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7262" w:rsidRDefault="00087262" w:rsidP="0008726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087262" w:rsidRDefault="00087262" w:rsidP="00087262">
      <w:pPr>
        <w:jc w:val="center"/>
        <w:rPr>
          <w:rFonts w:ascii="Arial" w:hAnsi="Arial" w:cs="Arial"/>
          <w:b/>
          <w:sz w:val="32"/>
        </w:rPr>
      </w:pPr>
      <w:r>
        <w:rPr>
          <w:rFonts w:ascii="Arial" w:hAnsi="Arial" w:cs="Arial"/>
          <w:b/>
          <w:sz w:val="32"/>
        </w:rPr>
        <w:br/>
      </w:r>
      <w:r>
        <w:rPr>
          <w:rFonts w:ascii="Arial" w:hAnsi="Arial" w:cs="Arial"/>
          <w:b/>
          <w:sz w:val="32"/>
        </w:rPr>
        <w:br/>
        <w:t>DRAFT Meeting Report</w:t>
      </w:r>
      <w:r w:rsidR="00C56B3C">
        <w:rPr>
          <w:rFonts w:ascii="Arial" w:hAnsi="Arial" w:cs="Arial"/>
          <w:b/>
          <w:sz w:val="32"/>
        </w:rPr>
        <w:t xml:space="preserve"> v.0.0.0</w:t>
      </w:r>
      <w:r>
        <w:rPr>
          <w:rFonts w:ascii="Arial" w:hAnsi="Arial" w:cs="Arial"/>
          <w:b/>
          <w:sz w:val="32"/>
        </w:rPr>
        <w:br/>
        <w:t>for</w:t>
      </w:r>
      <w:r>
        <w:rPr>
          <w:rFonts w:ascii="Arial" w:hAnsi="Arial" w:cs="Arial"/>
          <w:b/>
          <w:sz w:val="32"/>
        </w:rPr>
        <w:br/>
        <w:t>TSG CT WG4</w:t>
      </w:r>
      <w:r>
        <w:rPr>
          <w:rFonts w:ascii="Arial" w:hAnsi="Arial" w:cs="Arial"/>
          <w:b/>
          <w:sz w:val="32"/>
        </w:rPr>
        <w:br/>
        <w:t>meeting: CT4#78</w:t>
      </w:r>
    </w:p>
    <w:p w:rsidR="00087262" w:rsidRDefault="00087262" w:rsidP="00087262">
      <w:pPr>
        <w:jc w:val="center"/>
        <w:rPr>
          <w:rFonts w:ascii="Arial" w:hAnsi="Arial" w:cs="Arial"/>
          <w:b/>
          <w:sz w:val="32"/>
        </w:rPr>
      </w:pPr>
      <w:r>
        <w:rPr>
          <w:rFonts w:ascii="Arial" w:hAnsi="Arial" w:cs="Arial"/>
          <w:b/>
          <w:sz w:val="32"/>
        </w:rPr>
        <w:t>Krakow, Poland, 21/08/2017 to 25/08/2017</w:t>
      </w:r>
    </w:p>
    <w:p w:rsidR="00087262" w:rsidRDefault="00087262" w:rsidP="00087262"/>
    <w:p w:rsidR="00087262" w:rsidRDefault="00087262" w:rsidP="00087262">
      <w:r>
        <w:t>this draft:  Sunday, (2017-09-10) 21:13  [date/time according to secretary's PC time zone setting]</w:t>
      </w:r>
    </w:p>
    <w:p w:rsidR="00087262" w:rsidRDefault="00087262" w:rsidP="00087262"/>
    <w:p w:rsidR="00087262" w:rsidRDefault="00087262" w:rsidP="00087262">
      <w:r>
        <w:t>Contents:</w:t>
      </w:r>
    </w:p>
    <w:p w:rsidR="00C56B3C" w:rsidRPr="004D3578" w:rsidRDefault="00087262" w:rsidP="00C56B3C">
      <w:pPr>
        <w:pStyle w:val="TT"/>
      </w:pPr>
      <w:r>
        <w:br w:type="page"/>
      </w:r>
      <w:r w:rsidR="00C56B3C" w:rsidRPr="004D3578">
        <w:lastRenderedPageBreak/>
        <w:t>Contents</w:t>
      </w:r>
    </w:p>
    <w:p w:rsidR="00E33FED" w:rsidRDefault="00C56B3C">
      <w:pPr>
        <w:pStyle w:val="TOC2"/>
        <w:rPr>
          <w:rFonts w:asciiTheme="minorHAnsi" w:eastAsiaTheme="minorEastAsia" w:hAnsiTheme="minorHAnsi" w:cstheme="minorBidi"/>
          <w:sz w:val="22"/>
          <w:szCs w:val="22"/>
        </w:rPr>
      </w:pPr>
      <w:r w:rsidRPr="004D3578">
        <w:fldChar w:fldCharType="begin"/>
      </w:r>
      <w:r w:rsidRPr="004D3578">
        <w:instrText xml:space="preserve"> TOC \o "1-9" </w:instrText>
      </w:r>
      <w:r w:rsidRPr="004D3578">
        <w:fldChar w:fldCharType="separate"/>
      </w:r>
      <w:bookmarkStart w:id="0" w:name="_GoBack"/>
      <w:bookmarkEnd w:id="0"/>
      <w:r w:rsidR="00E33FED">
        <w:t>1</w:t>
      </w:r>
      <w:r w:rsidR="00E33FED">
        <w:rPr>
          <w:rFonts w:asciiTheme="minorHAnsi" w:eastAsiaTheme="minorEastAsia" w:hAnsiTheme="minorHAnsi" w:cstheme="minorBidi"/>
          <w:sz w:val="22"/>
          <w:szCs w:val="22"/>
        </w:rPr>
        <w:tab/>
      </w:r>
      <w:r w:rsidR="00E33FED">
        <w:t>Opening of the meeting and approval of the agenda</w:t>
      </w:r>
      <w:r w:rsidR="00E33FED">
        <w:tab/>
      </w:r>
      <w:r w:rsidR="00E33FED">
        <w:fldChar w:fldCharType="begin"/>
      </w:r>
      <w:r w:rsidR="00E33FED">
        <w:instrText xml:space="preserve"> PAGEREF _Toc492842204 \h </w:instrText>
      </w:r>
      <w:r w:rsidR="00E33FED">
        <w:fldChar w:fldCharType="separate"/>
      </w:r>
      <w:r w:rsidR="00E33FED">
        <w:t>5</w:t>
      </w:r>
      <w:r w:rsidR="00E33FED">
        <w:fldChar w:fldCharType="end"/>
      </w:r>
    </w:p>
    <w:p w:rsidR="00E33FED" w:rsidRDefault="00E33FED">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_Toc492842205 \h </w:instrText>
      </w:r>
      <w:r>
        <w:fldChar w:fldCharType="separate"/>
      </w:r>
      <w:r>
        <w:t>5</w:t>
      </w:r>
      <w:r>
        <w:fldChar w:fldCharType="end"/>
      </w:r>
    </w:p>
    <w:p w:rsidR="00E33FED" w:rsidRDefault="00E33FED">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_Toc492842206 \h </w:instrText>
      </w:r>
      <w:r>
        <w:fldChar w:fldCharType="separate"/>
      </w:r>
      <w:r>
        <w:t>5</w:t>
      </w:r>
      <w:r>
        <w:fldChar w:fldCharType="end"/>
      </w:r>
    </w:p>
    <w:p w:rsidR="00E33FED" w:rsidRDefault="00E33FED">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1.3 Reminder for delegates attending the meeting</w:t>
      </w:r>
      <w:r>
        <w:tab/>
      </w:r>
      <w:r>
        <w:fldChar w:fldCharType="begin"/>
      </w:r>
      <w:r>
        <w:instrText xml:space="preserve"> PAGEREF _Toc492842207 \h </w:instrText>
      </w:r>
      <w:r>
        <w:fldChar w:fldCharType="separate"/>
      </w:r>
      <w:r>
        <w:t>5</w:t>
      </w:r>
      <w:r>
        <w:fldChar w:fldCharType="end"/>
      </w:r>
    </w:p>
    <w:p w:rsidR="00E33FED" w:rsidRDefault="00E33FED">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_Toc492842208 \h </w:instrText>
      </w:r>
      <w:r>
        <w:fldChar w:fldCharType="separate"/>
      </w:r>
      <w:r>
        <w:t>5</w:t>
      </w:r>
      <w:r>
        <w:fldChar w:fldCharType="end"/>
      </w:r>
    </w:p>
    <w:p w:rsidR="00E33FED" w:rsidRDefault="00E33FED">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_Toc492842209 \h </w:instrText>
      </w:r>
      <w:r>
        <w:fldChar w:fldCharType="separate"/>
      </w:r>
      <w:r>
        <w:t>6</w:t>
      </w:r>
      <w:r>
        <w:fldChar w:fldCharType="end"/>
      </w:r>
    </w:p>
    <w:p w:rsidR="00E33FED" w:rsidRDefault="00E33FED">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_Toc492842210 \h </w:instrText>
      </w:r>
      <w:r>
        <w:fldChar w:fldCharType="separate"/>
      </w:r>
      <w:r>
        <w:t>6</w:t>
      </w:r>
      <w:r>
        <w:fldChar w:fldCharType="end"/>
      </w:r>
    </w:p>
    <w:p w:rsidR="00E33FED" w:rsidRDefault="00E33FED">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_Toc492842211 \h </w:instrText>
      </w:r>
      <w:r>
        <w:fldChar w:fldCharType="separate"/>
      </w:r>
      <w:r>
        <w:t>10</w:t>
      </w:r>
      <w:r>
        <w:fldChar w:fldCharType="end"/>
      </w:r>
    </w:p>
    <w:p w:rsidR="00E33FED" w:rsidRDefault="00E33FED">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15</w:t>
      </w:r>
      <w:r>
        <w:tab/>
      </w:r>
      <w:r>
        <w:fldChar w:fldCharType="begin"/>
      </w:r>
      <w:r>
        <w:instrText xml:space="preserve"> PAGEREF _Toc492842212 \h </w:instrText>
      </w:r>
      <w:r>
        <w:fldChar w:fldCharType="separate"/>
      </w:r>
      <w:r>
        <w:t>12</w:t>
      </w:r>
      <w:r>
        <w:fldChar w:fldCharType="end"/>
      </w:r>
    </w:p>
    <w:p w:rsidR="00E33FED" w:rsidRDefault="00E33FED">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fldChar w:fldCharType="begin"/>
      </w:r>
      <w:r>
        <w:instrText xml:space="preserve"> PAGEREF _Toc492842213 \h </w:instrText>
      </w:r>
      <w:r>
        <w:fldChar w:fldCharType="separate"/>
      </w:r>
      <w:r>
        <w:t>12</w:t>
      </w:r>
      <w:r>
        <w:fldChar w:fldCharType="end"/>
      </w:r>
    </w:p>
    <w:p w:rsidR="00E33FED" w:rsidRDefault="00E33FED">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_Toc492842214 \h </w:instrText>
      </w:r>
      <w:r>
        <w:fldChar w:fldCharType="separate"/>
      </w:r>
      <w:r>
        <w:t>12</w:t>
      </w:r>
      <w:r>
        <w:fldChar w:fldCharType="end"/>
      </w:r>
    </w:p>
    <w:p w:rsidR="00E33FED" w:rsidRDefault="00E33FED">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fldChar w:fldCharType="begin"/>
      </w:r>
      <w:r>
        <w:instrText xml:space="preserve"> PAGEREF _Toc492842215 \h </w:instrText>
      </w:r>
      <w:r>
        <w:fldChar w:fldCharType="separate"/>
      </w:r>
      <w:r>
        <w:t>16</w:t>
      </w:r>
      <w:r>
        <w:fldChar w:fldCharType="end"/>
      </w:r>
    </w:p>
    <w:p w:rsidR="00E33FED" w:rsidRDefault="00E33FED">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_Toc492842216 \h </w:instrText>
      </w:r>
      <w:r>
        <w:fldChar w:fldCharType="separate"/>
      </w:r>
      <w:r>
        <w:t>16</w:t>
      </w:r>
      <w:r>
        <w:fldChar w:fldCharType="end"/>
      </w:r>
    </w:p>
    <w:p w:rsidR="00E33FED" w:rsidRDefault="00E33FED">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_Toc492842217 \h </w:instrText>
      </w:r>
      <w:r>
        <w:fldChar w:fldCharType="separate"/>
      </w:r>
      <w:r>
        <w:t>48</w:t>
      </w:r>
      <w:r>
        <w:fldChar w:fldCharType="end"/>
      </w:r>
    </w:p>
    <w:p w:rsidR="00E33FED" w:rsidRDefault="00E33FED">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Northbound APIs for SCEF – SCS/AS Interworking [NAPS-CT]</w:t>
      </w:r>
      <w:r>
        <w:tab/>
      </w:r>
      <w:r>
        <w:fldChar w:fldCharType="begin"/>
      </w:r>
      <w:r>
        <w:instrText xml:space="preserve"> PAGEREF _Toc492842218 \h </w:instrText>
      </w:r>
      <w:r>
        <w:fldChar w:fldCharType="separate"/>
      </w:r>
      <w:r>
        <w:t>48</w:t>
      </w:r>
      <w:r>
        <w:fldChar w:fldCharType="end"/>
      </w:r>
    </w:p>
    <w:p w:rsidR="00E33FED" w:rsidRDefault="00E33FED">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CT aspects of support of voice services over WLAN Access [VoWLAN-CT]</w:t>
      </w:r>
      <w:r>
        <w:tab/>
      </w:r>
      <w:r>
        <w:fldChar w:fldCharType="begin"/>
      </w:r>
      <w:r>
        <w:instrText xml:space="preserve"> PAGEREF _Toc492842219 \h </w:instrText>
      </w:r>
      <w:r>
        <w:fldChar w:fldCharType="separate"/>
      </w:r>
      <w:r>
        <w:t>51</w:t>
      </w:r>
      <w:r>
        <w:fldChar w:fldCharType="end"/>
      </w:r>
    </w:p>
    <w:p w:rsidR="00E33FED" w:rsidRDefault="00E33FED">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WLAN direct discovery technologies for ProSe direct discovery [ProSe_WLAN_DD_Stage3]</w:t>
      </w:r>
      <w:r>
        <w:tab/>
      </w:r>
      <w:r>
        <w:fldChar w:fldCharType="begin"/>
      </w:r>
      <w:r>
        <w:instrText xml:space="preserve"> PAGEREF _Toc492842220 \h </w:instrText>
      </w:r>
      <w:r>
        <w:fldChar w:fldCharType="separate"/>
      </w:r>
      <w:r>
        <w:t>51</w:t>
      </w:r>
      <w:r>
        <w:fldChar w:fldCharType="end"/>
      </w:r>
    </w:p>
    <w:p w:rsidR="00E33FED" w:rsidRDefault="00E33FED">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3GPP PS data off function [PS_DATA_OFF2-CT]</w:t>
      </w:r>
      <w:r>
        <w:tab/>
      </w:r>
      <w:r>
        <w:fldChar w:fldCharType="begin"/>
      </w:r>
      <w:r>
        <w:instrText xml:space="preserve"> PAGEREF _Toc492842221 \h </w:instrText>
      </w:r>
      <w:r>
        <w:fldChar w:fldCharType="separate"/>
      </w:r>
      <w:r>
        <w:t>51</w:t>
      </w:r>
      <w:r>
        <w:fldChar w:fldCharType="end"/>
      </w:r>
    </w:p>
    <w:p w:rsidR="00E33FED" w:rsidRDefault="00E33FED">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Rel-15</w:t>
      </w:r>
      <w:r>
        <w:tab/>
      </w:r>
      <w:r>
        <w:fldChar w:fldCharType="begin"/>
      </w:r>
      <w:r>
        <w:instrText xml:space="preserve"> PAGEREF _Toc492842222 \h </w:instrText>
      </w:r>
      <w:r>
        <w:fldChar w:fldCharType="separate"/>
      </w:r>
      <w:r>
        <w:t>51</w:t>
      </w:r>
      <w:r>
        <w:fldChar w:fldCharType="end"/>
      </w:r>
    </w:p>
    <w:p w:rsidR="00E33FED" w:rsidRDefault="00E33FED">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 [TEI15]</w:t>
      </w:r>
      <w:r>
        <w:tab/>
      </w:r>
      <w:r>
        <w:fldChar w:fldCharType="begin"/>
      </w:r>
      <w:r>
        <w:instrText xml:space="preserve"> PAGEREF _Toc492842223 \h </w:instrText>
      </w:r>
      <w:r>
        <w:fldChar w:fldCharType="separate"/>
      </w:r>
      <w:r>
        <w:t>51</w:t>
      </w:r>
      <w:r>
        <w:fldChar w:fldCharType="end"/>
      </w:r>
    </w:p>
    <w:p w:rsidR="00E33FED" w:rsidRDefault="00E33FED">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Addressing and Subscriber Data handling (23.003, 23.008) [TEI15]</w:t>
      </w:r>
      <w:r>
        <w:tab/>
      </w:r>
      <w:r>
        <w:fldChar w:fldCharType="begin"/>
      </w:r>
      <w:r>
        <w:instrText xml:space="preserve"> PAGEREF _Toc492842224 \h </w:instrText>
      </w:r>
      <w:r>
        <w:fldChar w:fldCharType="separate"/>
      </w:r>
      <w:r>
        <w:t>53</w:t>
      </w:r>
      <w:r>
        <w:fldChar w:fldCharType="end"/>
      </w:r>
    </w:p>
    <w:p w:rsidR="00E33FED" w:rsidRDefault="00E33FED">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EPS AAA interfaces (29.273) [TEI15]</w:t>
      </w:r>
      <w:r>
        <w:tab/>
      </w:r>
      <w:r>
        <w:fldChar w:fldCharType="begin"/>
      </w:r>
      <w:r>
        <w:instrText xml:space="preserve"> PAGEREF _Toc492842225 \h </w:instrText>
      </w:r>
      <w:r>
        <w:fldChar w:fldCharType="separate"/>
      </w:r>
      <w:r>
        <w:t>53</w:t>
      </w:r>
      <w:r>
        <w:fldChar w:fldCharType="end"/>
      </w:r>
    </w:p>
    <w:p w:rsidR="00E33FED" w:rsidRDefault="00E33FED">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Diameter based Interfaces (29.272, 29.173) [TEI15]</w:t>
      </w:r>
      <w:r>
        <w:tab/>
      </w:r>
      <w:r>
        <w:fldChar w:fldCharType="begin"/>
      </w:r>
      <w:r>
        <w:instrText xml:space="preserve"> PAGEREF _Toc492842226 \h </w:instrText>
      </w:r>
      <w:r>
        <w:fldChar w:fldCharType="separate"/>
      </w:r>
      <w:r>
        <w:t>54</w:t>
      </w:r>
      <w:r>
        <w:fldChar w:fldCharType="end"/>
      </w:r>
    </w:p>
    <w:p w:rsidR="00E33FED" w:rsidRPr="00E33FED" w:rsidRDefault="00E33FED">
      <w:pPr>
        <w:pStyle w:val="TOC4"/>
        <w:rPr>
          <w:rFonts w:asciiTheme="minorHAnsi" w:eastAsiaTheme="minorEastAsia" w:hAnsiTheme="minorHAnsi" w:cstheme="minorBidi"/>
          <w:sz w:val="22"/>
          <w:szCs w:val="22"/>
          <w:lang w:val="fi-FI"/>
        </w:rPr>
      </w:pPr>
      <w:r w:rsidRPr="00E33FED">
        <w:rPr>
          <w:lang w:val="fi-FI"/>
        </w:rPr>
        <w:t>6.3.5</w:t>
      </w:r>
      <w:r w:rsidRPr="00E33FED">
        <w:rPr>
          <w:rFonts w:asciiTheme="minorHAnsi" w:eastAsiaTheme="minorEastAsia" w:hAnsiTheme="minorHAnsi" w:cstheme="minorBidi"/>
          <w:sz w:val="22"/>
          <w:szCs w:val="22"/>
          <w:lang w:val="fi-FI"/>
        </w:rPr>
        <w:tab/>
      </w:r>
      <w:r w:rsidRPr="00E33FED">
        <w:rPr>
          <w:lang w:val="fi-FI"/>
        </w:rPr>
        <w:t>IMS [TEI15]</w:t>
      </w:r>
      <w:r w:rsidRPr="00E33FED">
        <w:rPr>
          <w:lang w:val="fi-FI"/>
        </w:rPr>
        <w:tab/>
      </w:r>
      <w:r>
        <w:fldChar w:fldCharType="begin"/>
      </w:r>
      <w:r w:rsidRPr="00E33FED">
        <w:rPr>
          <w:lang w:val="fi-FI"/>
        </w:rPr>
        <w:instrText xml:space="preserve"> PAGEREF _Toc492842227 \h </w:instrText>
      </w:r>
      <w:r>
        <w:fldChar w:fldCharType="separate"/>
      </w:r>
      <w:r w:rsidRPr="00E33FED">
        <w:rPr>
          <w:lang w:val="fi-FI"/>
        </w:rPr>
        <w:t>55</w:t>
      </w:r>
      <w:r>
        <w:fldChar w:fldCharType="end"/>
      </w:r>
    </w:p>
    <w:p w:rsidR="00E33FED" w:rsidRPr="00E33FED" w:rsidRDefault="00E33FED">
      <w:pPr>
        <w:pStyle w:val="TOC4"/>
        <w:rPr>
          <w:rFonts w:asciiTheme="minorHAnsi" w:eastAsiaTheme="minorEastAsia" w:hAnsiTheme="minorHAnsi" w:cstheme="minorBidi"/>
          <w:sz w:val="22"/>
          <w:szCs w:val="22"/>
          <w:lang w:val="fi-FI"/>
        </w:rPr>
      </w:pPr>
      <w:r w:rsidRPr="00E33FED">
        <w:rPr>
          <w:lang w:val="fi-FI"/>
        </w:rPr>
        <w:t>6.3.6</w:t>
      </w:r>
      <w:r w:rsidRPr="00E33FED">
        <w:rPr>
          <w:rFonts w:asciiTheme="minorHAnsi" w:eastAsiaTheme="minorEastAsia" w:hAnsiTheme="minorHAnsi" w:cstheme="minorBidi"/>
          <w:sz w:val="22"/>
          <w:szCs w:val="22"/>
          <w:lang w:val="fi-FI"/>
        </w:rPr>
        <w:tab/>
      </w:r>
      <w:r w:rsidRPr="00E33FED">
        <w:rPr>
          <w:lang w:val="fi-FI"/>
        </w:rPr>
        <w:t>MAP [TEI15]</w:t>
      </w:r>
      <w:r w:rsidRPr="00E33FED">
        <w:rPr>
          <w:lang w:val="fi-FI"/>
        </w:rPr>
        <w:tab/>
      </w:r>
      <w:r>
        <w:fldChar w:fldCharType="begin"/>
      </w:r>
      <w:r w:rsidRPr="00E33FED">
        <w:rPr>
          <w:lang w:val="fi-FI"/>
        </w:rPr>
        <w:instrText xml:space="preserve"> PAGEREF _Toc492842228 \h </w:instrText>
      </w:r>
      <w:r>
        <w:fldChar w:fldCharType="separate"/>
      </w:r>
      <w:r w:rsidRPr="00E33FED">
        <w:rPr>
          <w:lang w:val="fi-FI"/>
        </w:rPr>
        <w:t>55</w:t>
      </w:r>
      <w:r>
        <w:fldChar w:fldCharType="end"/>
      </w:r>
    </w:p>
    <w:p w:rsidR="00E33FED" w:rsidRPr="00E33FED" w:rsidRDefault="00E33FED">
      <w:pPr>
        <w:pStyle w:val="TOC4"/>
        <w:rPr>
          <w:rFonts w:asciiTheme="minorHAnsi" w:eastAsiaTheme="minorEastAsia" w:hAnsiTheme="minorHAnsi" w:cstheme="minorBidi"/>
          <w:sz w:val="22"/>
          <w:szCs w:val="22"/>
          <w:lang w:val="fi-FI"/>
        </w:rPr>
      </w:pPr>
      <w:r w:rsidRPr="00E33FED">
        <w:rPr>
          <w:lang w:val="fi-FI"/>
        </w:rPr>
        <w:t>6.3.7</w:t>
      </w:r>
      <w:r w:rsidRPr="00E33FED">
        <w:rPr>
          <w:rFonts w:asciiTheme="minorHAnsi" w:eastAsiaTheme="minorEastAsia" w:hAnsiTheme="minorHAnsi" w:cstheme="minorBidi"/>
          <w:sz w:val="22"/>
          <w:szCs w:val="22"/>
          <w:lang w:val="fi-FI"/>
        </w:rPr>
        <w:tab/>
      </w:r>
      <w:r w:rsidRPr="00E33FED">
        <w:rPr>
          <w:lang w:val="fi-FI"/>
        </w:rPr>
        <w:t>H.248 Interface [TEI15]</w:t>
      </w:r>
      <w:r w:rsidRPr="00E33FED">
        <w:rPr>
          <w:lang w:val="fi-FI"/>
        </w:rPr>
        <w:tab/>
      </w:r>
      <w:r>
        <w:fldChar w:fldCharType="begin"/>
      </w:r>
      <w:r w:rsidRPr="00E33FED">
        <w:rPr>
          <w:lang w:val="fi-FI"/>
        </w:rPr>
        <w:instrText xml:space="preserve"> PAGEREF _Toc492842229 \h </w:instrText>
      </w:r>
      <w:r>
        <w:fldChar w:fldCharType="separate"/>
      </w:r>
      <w:r w:rsidRPr="00E33FED">
        <w:rPr>
          <w:lang w:val="fi-FI"/>
        </w:rPr>
        <w:t>55</w:t>
      </w:r>
      <w:r>
        <w:fldChar w:fldCharType="end"/>
      </w:r>
    </w:p>
    <w:p w:rsidR="00E33FED" w:rsidRPr="00E33FED" w:rsidRDefault="00E33FED">
      <w:pPr>
        <w:pStyle w:val="TOC4"/>
        <w:rPr>
          <w:rFonts w:asciiTheme="minorHAnsi" w:eastAsiaTheme="minorEastAsia" w:hAnsiTheme="minorHAnsi" w:cstheme="minorBidi"/>
          <w:sz w:val="22"/>
          <w:szCs w:val="22"/>
          <w:lang w:val="fi-FI"/>
        </w:rPr>
      </w:pPr>
      <w:r w:rsidRPr="00E33FED">
        <w:rPr>
          <w:lang w:val="fi-FI"/>
        </w:rPr>
        <w:t>6.3.8</w:t>
      </w:r>
      <w:r w:rsidRPr="00E33FED">
        <w:rPr>
          <w:rFonts w:asciiTheme="minorHAnsi" w:eastAsiaTheme="minorEastAsia" w:hAnsiTheme="minorHAnsi" w:cstheme="minorBidi"/>
          <w:sz w:val="22"/>
          <w:szCs w:val="22"/>
          <w:lang w:val="fi-FI"/>
        </w:rPr>
        <w:tab/>
      </w:r>
      <w:r w:rsidRPr="00E33FED">
        <w:rPr>
          <w:lang w:val="fi-FI"/>
        </w:rPr>
        <w:t>Diameter 29.230 CRs [TEI15]</w:t>
      </w:r>
      <w:r w:rsidRPr="00E33FED">
        <w:rPr>
          <w:lang w:val="fi-FI"/>
        </w:rPr>
        <w:tab/>
      </w:r>
      <w:r>
        <w:fldChar w:fldCharType="begin"/>
      </w:r>
      <w:r w:rsidRPr="00E33FED">
        <w:rPr>
          <w:lang w:val="fi-FI"/>
        </w:rPr>
        <w:instrText xml:space="preserve"> PAGEREF _Toc492842230 \h </w:instrText>
      </w:r>
      <w:r>
        <w:fldChar w:fldCharType="separate"/>
      </w:r>
      <w:r w:rsidRPr="00E33FED">
        <w:rPr>
          <w:lang w:val="fi-FI"/>
        </w:rPr>
        <w:t>55</w:t>
      </w:r>
      <w:r>
        <w:fldChar w:fldCharType="end"/>
      </w:r>
    </w:p>
    <w:p w:rsidR="00E33FED" w:rsidRPr="00E33FED" w:rsidRDefault="00E33FED">
      <w:pPr>
        <w:pStyle w:val="TOC4"/>
        <w:rPr>
          <w:rFonts w:asciiTheme="minorHAnsi" w:eastAsiaTheme="minorEastAsia" w:hAnsiTheme="minorHAnsi" w:cstheme="minorBidi"/>
          <w:sz w:val="22"/>
          <w:szCs w:val="22"/>
          <w:lang w:val="fi-FI"/>
        </w:rPr>
      </w:pPr>
      <w:r w:rsidRPr="000B7D67">
        <w:rPr>
          <w:lang w:val="fi-FI"/>
        </w:rPr>
        <w:t>6.3.9</w:t>
      </w:r>
      <w:r w:rsidRPr="00E33FED">
        <w:rPr>
          <w:rFonts w:asciiTheme="minorHAnsi" w:eastAsiaTheme="minorEastAsia" w:hAnsiTheme="minorHAnsi" w:cstheme="minorBidi"/>
          <w:sz w:val="22"/>
          <w:szCs w:val="22"/>
          <w:lang w:val="fi-FI"/>
        </w:rPr>
        <w:tab/>
      </w:r>
      <w:r w:rsidRPr="000B7D67">
        <w:rPr>
          <w:lang w:val="fi-FI"/>
        </w:rPr>
        <w:t>SIMTC [TEI15]</w:t>
      </w:r>
      <w:r w:rsidRPr="00E33FED">
        <w:rPr>
          <w:lang w:val="fi-FI"/>
        </w:rPr>
        <w:tab/>
      </w:r>
      <w:r>
        <w:fldChar w:fldCharType="begin"/>
      </w:r>
      <w:r w:rsidRPr="00E33FED">
        <w:rPr>
          <w:lang w:val="fi-FI"/>
        </w:rPr>
        <w:instrText xml:space="preserve"> PAGEREF _Toc492842231 \h </w:instrText>
      </w:r>
      <w:r>
        <w:fldChar w:fldCharType="separate"/>
      </w:r>
      <w:r w:rsidRPr="00E33FED">
        <w:rPr>
          <w:lang w:val="fi-FI"/>
        </w:rPr>
        <w:t>55</w:t>
      </w:r>
      <w:r>
        <w:fldChar w:fldCharType="end"/>
      </w:r>
    </w:p>
    <w:p w:rsidR="00E33FED" w:rsidRPr="00E33FED" w:rsidRDefault="00E33FED">
      <w:pPr>
        <w:pStyle w:val="TOC4"/>
        <w:rPr>
          <w:rFonts w:asciiTheme="minorHAnsi" w:eastAsiaTheme="minorEastAsia" w:hAnsiTheme="minorHAnsi" w:cstheme="minorBidi"/>
          <w:sz w:val="22"/>
          <w:szCs w:val="22"/>
          <w:lang w:val="fi-FI"/>
        </w:rPr>
      </w:pPr>
      <w:r w:rsidRPr="000B7D67">
        <w:rPr>
          <w:lang w:val="fi-FI"/>
        </w:rPr>
        <w:t>6.3.10</w:t>
      </w:r>
      <w:r w:rsidRPr="00E33FED">
        <w:rPr>
          <w:rFonts w:asciiTheme="minorHAnsi" w:eastAsiaTheme="minorEastAsia" w:hAnsiTheme="minorHAnsi" w:cstheme="minorBidi"/>
          <w:sz w:val="22"/>
          <w:szCs w:val="22"/>
          <w:lang w:val="fi-FI"/>
        </w:rPr>
        <w:tab/>
      </w:r>
      <w:r w:rsidRPr="000B7D67">
        <w:rPr>
          <w:lang w:val="fi-FI"/>
        </w:rPr>
        <w:t>CIoT [TEI15]</w:t>
      </w:r>
      <w:r w:rsidRPr="00E33FED">
        <w:rPr>
          <w:lang w:val="fi-FI"/>
        </w:rPr>
        <w:tab/>
      </w:r>
      <w:r>
        <w:fldChar w:fldCharType="begin"/>
      </w:r>
      <w:r w:rsidRPr="00E33FED">
        <w:rPr>
          <w:lang w:val="fi-FI"/>
        </w:rPr>
        <w:instrText xml:space="preserve"> PAGEREF _Toc492842232 \h </w:instrText>
      </w:r>
      <w:r>
        <w:fldChar w:fldCharType="separate"/>
      </w:r>
      <w:r w:rsidRPr="00E33FED">
        <w:rPr>
          <w:lang w:val="fi-FI"/>
        </w:rPr>
        <w:t>55</w:t>
      </w:r>
      <w:r>
        <w:fldChar w:fldCharType="end"/>
      </w:r>
    </w:p>
    <w:p w:rsidR="00E33FED" w:rsidRPr="00E33FED" w:rsidRDefault="00E33FED">
      <w:pPr>
        <w:pStyle w:val="TOC4"/>
        <w:rPr>
          <w:rFonts w:asciiTheme="minorHAnsi" w:eastAsiaTheme="minorEastAsia" w:hAnsiTheme="minorHAnsi" w:cstheme="minorBidi"/>
          <w:sz w:val="22"/>
          <w:szCs w:val="22"/>
          <w:lang w:val="fi-FI"/>
        </w:rPr>
      </w:pPr>
      <w:r w:rsidRPr="000B7D67">
        <w:rPr>
          <w:lang w:val="fi-FI"/>
        </w:rPr>
        <w:t>6.3.11</w:t>
      </w:r>
      <w:r w:rsidRPr="00E33FED">
        <w:rPr>
          <w:rFonts w:asciiTheme="minorHAnsi" w:eastAsiaTheme="minorEastAsia" w:hAnsiTheme="minorHAnsi" w:cstheme="minorBidi"/>
          <w:sz w:val="22"/>
          <w:szCs w:val="22"/>
          <w:lang w:val="fi-FI"/>
        </w:rPr>
        <w:tab/>
      </w:r>
      <w:r w:rsidRPr="000B7D67">
        <w:rPr>
          <w:lang w:val="fi-FI"/>
        </w:rPr>
        <w:t>MONTE [TEI15]</w:t>
      </w:r>
      <w:r w:rsidRPr="00E33FED">
        <w:rPr>
          <w:lang w:val="fi-FI"/>
        </w:rPr>
        <w:tab/>
      </w:r>
      <w:r>
        <w:fldChar w:fldCharType="begin"/>
      </w:r>
      <w:r w:rsidRPr="00E33FED">
        <w:rPr>
          <w:lang w:val="fi-FI"/>
        </w:rPr>
        <w:instrText xml:space="preserve"> PAGEREF _Toc492842233 \h </w:instrText>
      </w:r>
      <w:r>
        <w:fldChar w:fldCharType="separate"/>
      </w:r>
      <w:r w:rsidRPr="00E33FED">
        <w:rPr>
          <w:lang w:val="fi-FI"/>
        </w:rPr>
        <w:t>55</w:t>
      </w:r>
      <w:r>
        <w:fldChar w:fldCharType="end"/>
      </w:r>
    </w:p>
    <w:p w:rsidR="00E33FED" w:rsidRDefault="00E33FED">
      <w:pPr>
        <w:pStyle w:val="TOC4"/>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Any other business</w:t>
      </w:r>
      <w:r>
        <w:tab/>
      </w:r>
      <w:r>
        <w:fldChar w:fldCharType="begin"/>
      </w:r>
      <w:r>
        <w:instrText xml:space="preserve"> PAGEREF _Toc492842234 \h </w:instrText>
      </w:r>
      <w:r>
        <w:fldChar w:fldCharType="separate"/>
      </w:r>
      <w:r>
        <w:t>55</w:t>
      </w:r>
      <w:r>
        <w:fldChar w:fldCharType="end"/>
      </w:r>
    </w:p>
    <w:p w:rsidR="00E33FED" w:rsidRDefault="00E33FED">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Rel-14</w:t>
      </w:r>
      <w:r>
        <w:tab/>
      </w:r>
      <w:r>
        <w:fldChar w:fldCharType="begin"/>
      </w:r>
      <w:r>
        <w:instrText xml:space="preserve"> PAGEREF _Toc492842235 \h </w:instrText>
      </w:r>
      <w:r>
        <w:fldChar w:fldCharType="separate"/>
      </w:r>
      <w:r>
        <w:t>56</w:t>
      </w:r>
      <w:r>
        <w:fldChar w:fldCharType="end"/>
      </w:r>
    </w:p>
    <w:p w:rsidR="00E33FED" w:rsidRDefault="00E33FED">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WIDs</w:t>
      </w:r>
      <w:r>
        <w:tab/>
      </w:r>
      <w:r>
        <w:fldChar w:fldCharType="begin"/>
      </w:r>
      <w:r>
        <w:instrText xml:space="preserve"> PAGEREF _Toc492842236 \h </w:instrText>
      </w:r>
      <w:r>
        <w:fldChar w:fldCharType="separate"/>
      </w:r>
      <w:r>
        <w:t>56</w:t>
      </w:r>
      <w:r>
        <w:fldChar w:fldCharType="end"/>
      </w:r>
    </w:p>
    <w:p w:rsidR="00E33FED" w:rsidRDefault="00E33FED">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CT aspects of MTSI Extension on Multi-stream Multiparty Conferencing Media Handling [MMCMH-CT]</w:t>
      </w:r>
      <w:r>
        <w:tab/>
      </w:r>
      <w:r>
        <w:fldChar w:fldCharType="begin"/>
      </w:r>
      <w:r>
        <w:instrText xml:space="preserve"> PAGEREF _Toc492842237 \h </w:instrText>
      </w:r>
      <w:r>
        <w:fldChar w:fldCharType="separate"/>
      </w:r>
      <w:r>
        <w:t>56</w:t>
      </w:r>
      <w:r>
        <w:fldChar w:fldCharType="end"/>
      </w:r>
    </w:p>
    <w:p w:rsidR="00E33FED" w:rsidRDefault="00E33FED">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SCC AS Restoration [SCCAS_RES]</w:t>
      </w:r>
      <w:r>
        <w:tab/>
      </w:r>
      <w:r>
        <w:fldChar w:fldCharType="begin"/>
      </w:r>
      <w:r>
        <w:instrText xml:space="preserve"> PAGEREF _Toc492842238 \h </w:instrText>
      </w:r>
      <w:r>
        <w:fldChar w:fldCharType="separate"/>
      </w:r>
      <w:r>
        <w:t>56</w:t>
      </w:r>
      <w:r>
        <w:fldChar w:fldCharType="end"/>
      </w:r>
    </w:p>
    <w:p w:rsidR="00E33FED" w:rsidRDefault="00E33FED">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Shared Subscription Data Update [eSDU]</w:t>
      </w:r>
      <w:r>
        <w:tab/>
      </w:r>
      <w:r>
        <w:fldChar w:fldCharType="begin"/>
      </w:r>
      <w:r>
        <w:instrText xml:space="preserve"> PAGEREF _Toc492842239 \h </w:instrText>
      </w:r>
      <w:r>
        <w:fldChar w:fldCharType="separate"/>
      </w:r>
      <w:r>
        <w:t>56</w:t>
      </w:r>
      <w:r>
        <w:fldChar w:fldCharType="end"/>
      </w:r>
    </w:p>
    <w:p w:rsidR="00E33FED" w:rsidRDefault="00E33FED">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EIR check for WLAN access to EPC [EWE-CT]</w:t>
      </w:r>
      <w:r>
        <w:tab/>
      </w:r>
      <w:r>
        <w:fldChar w:fldCharType="begin"/>
      </w:r>
      <w:r>
        <w:instrText xml:space="preserve"> PAGEREF _Toc492842240 \h </w:instrText>
      </w:r>
      <w:r>
        <w:fldChar w:fldCharType="separate"/>
      </w:r>
      <w:r>
        <w:t>56</w:t>
      </w:r>
      <w:r>
        <w:fldChar w:fldCharType="end"/>
      </w:r>
    </w:p>
    <w:p w:rsidR="00E33FED" w:rsidRDefault="00E33FED">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CT aspects of Control and User Plane Separation of EPC nodes [CUPS-CT]</w:t>
      </w:r>
      <w:r>
        <w:tab/>
      </w:r>
      <w:r>
        <w:fldChar w:fldCharType="begin"/>
      </w:r>
      <w:r>
        <w:instrText xml:space="preserve"> PAGEREF _Toc492842241 \h </w:instrText>
      </w:r>
      <w:r>
        <w:fldChar w:fldCharType="separate"/>
      </w:r>
      <w:r>
        <w:t>56</w:t>
      </w:r>
      <w:r>
        <w:fldChar w:fldCharType="end"/>
      </w:r>
    </w:p>
    <w:p w:rsidR="00E33FED" w:rsidRDefault="00E33FED">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_Toc492842242 \h </w:instrText>
      </w:r>
      <w:r>
        <w:fldChar w:fldCharType="separate"/>
      </w:r>
      <w:r>
        <w:t>68</w:t>
      </w:r>
      <w:r>
        <w:fldChar w:fldCharType="end"/>
      </w:r>
    </w:p>
    <w:p w:rsidR="00E33FED" w:rsidRDefault="00E33FED">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Support of EAP Re-authentication Protocol for WLAN Interworking [ERP-CT]</w:t>
      </w:r>
      <w:r>
        <w:tab/>
      </w:r>
      <w:r>
        <w:fldChar w:fldCharType="begin"/>
      </w:r>
      <w:r>
        <w:instrText xml:space="preserve"> PAGEREF _Toc492842243 \h </w:instrText>
      </w:r>
      <w:r>
        <w:fldChar w:fldCharType="separate"/>
      </w:r>
      <w:r>
        <w:t>68</w:t>
      </w:r>
      <w:r>
        <w:fldChar w:fldCharType="end"/>
      </w:r>
    </w:p>
    <w:p w:rsidR="00E33FED" w:rsidRDefault="00E33FED">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Diameter Base Protocol Specification Update [DBPU]</w:t>
      </w:r>
      <w:r>
        <w:tab/>
      </w:r>
      <w:r>
        <w:fldChar w:fldCharType="begin"/>
      </w:r>
      <w:r>
        <w:instrText xml:space="preserve"> PAGEREF _Toc492842244 \h </w:instrText>
      </w:r>
      <w:r>
        <w:fldChar w:fldCharType="separate"/>
      </w:r>
      <w:r>
        <w:t>68</w:t>
      </w:r>
      <w:r>
        <w:fldChar w:fldCharType="end"/>
      </w:r>
    </w:p>
    <w:p w:rsidR="00E33FED" w:rsidRDefault="00E33FED">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WIDs</w:t>
      </w:r>
      <w:r>
        <w:tab/>
      </w:r>
      <w:r>
        <w:fldChar w:fldCharType="begin"/>
      </w:r>
      <w:r>
        <w:instrText xml:space="preserve"> PAGEREF _Toc492842245 \h </w:instrText>
      </w:r>
      <w:r>
        <w:fldChar w:fldCharType="separate"/>
      </w:r>
      <w:r>
        <w:t>68</w:t>
      </w:r>
      <w:r>
        <w:fldChar w:fldCharType="end"/>
      </w:r>
    </w:p>
    <w:p w:rsidR="00E33FED" w:rsidRDefault="00E33FED">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for Non-IP for Cellular Internet of Things for 2G/3G-GPRS [NonIP_GPRS-CT]</w:t>
      </w:r>
      <w:r>
        <w:tab/>
      </w:r>
      <w:r>
        <w:fldChar w:fldCharType="begin"/>
      </w:r>
      <w:r>
        <w:instrText xml:space="preserve"> PAGEREF _Toc492842246 \h </w:instrText>
      </w:r>
      <w:r>
        <w:fldChar w:fldCharType="separate"/>
      </w:r>
      <w:r>
        <w:t>68</w:t>
      </w:r>
      <w:r>
        <w:fldChar w:fldCharType="end"/>
      </w:r>
    </w:p>
    <w:p w:rsidR="00E33FED" w:rsidRDefault="00E33FED">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CT aspects of Support of Emergency services over WLAN – phase 2 [SEW2-CT]</w:t>
      </w:r>
      <w:r>
        <w:tab/>
      </w:r>
      <w:r>
        <w:fldChar w:fldCharType="begin"/>
      </w:r>
      <w:r>
        <w:instrText xml:space="preserve"> PAGEREF _Toc492842247 \h </w:instrText>
      </w:r>
      <w:r>
        <w:fldChar w:fldCharType="separate"/>
      </w:r>
      <w:r>
        <w:t>68</w:t>
      </w:r>
      <w:r>
        <w:fldChar w:fldCharType="end"/>
      </w:r>
    </w:p>
    <w:p w:rsidR="00E33FED" w:rsidRDefault="00E33FED">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V2X Services [V2X-CT]</w:t>
      </w:r>
      <w:r>
        <w:tab/>
      </w:r>
      <w:r>
        <w:fldChar w:fldCharType="begin"/>
      </w:r>
      <w:r>
        <w:instrText xml:space="preserve"> PAGEREF _Toc492842248 \h </w:instrText>
      </w:r>
      <w:r>
        <w:fldChar w:fldCharType="separate"/>
      </w:r>
      <w:r>
        <w:t>69</w:t>
      </w:r>
      <w:r>
        <w:fldChar w:fldCharType="end"/>
      </w:r>
    </w:p>
    <w:p w:rsidR="00E33FED" w:rsidRDefault="00E33FED">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Enhanced DÉCOR [eDECOR-CT]</w:t>
      </w:r>
      <w:r>
        <w:tab/>
      </w:r>
      <w:r>
        <w:fldChar w:fldCharType="begin"/>
      </w:r>
      <w:r>
        <w:instrText xml:space="preserve"> PAGEREF _Toc492842249 \h </w:instrText>
      </w:r>
      <w:r>
        <w:fldChar w:fldCharType="separate"/>
      </w:r>
      <w:r>
        <w:t>69</w:t>
      </w:r>
      <w:r>
        <w:fldChar w:fldCharType="end"/>
      </w:r>
    </w:p>
    <w:p w:rsidR="00E33FED" w:rsidRDefault="00E33FED">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Protocol enhancements for Mission Critical Push To Talk over LTE [MCPTTProtoc1]</w:t>
      </w:r>
      <w:r>
        <w:tab/>
      </w:r>
      <w:r>
        <w:fldChar w:fldCharType="begin"/>
      </w:r>
      <w:r>
        <w:instrText xml:space="preserve"> PAGEREF _Toc492842250 \h </w:instrText>
      </w:r>
      <w:r>
        <w:fldChar w:fldCharType="separate"/>
      </w:r>
      <w:r>
        <w:t>69</w:t>
      </w:r>
      <w:r>
        <w:fldChar w:fldCharType="end"/>
      </w:r>
    </w:p>
    <w:p w:rsidR="00E33FED" w:rsidRDefault="00E33FED">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CT Aspects of Improvements of Awareness of User Location Change [AULC-CT]</w:t>
      </w:r>
      <w:r>
        <w:tab/>
      </w:r>
      <w:r>
        <w:fldChar w:fldCharType="begin"/>
      </w:r>
      <w:r>
        <w:instrText xml:space="preserve"> PAGEREF _Toc492842251 \h </w:instrText>
      </w:r>
      <w:r>
        <w:fldChar w:fldCharType="separate"/>
      </w:r>
      <w:r>
        <w:t>69</w:t>
      </w:r>
      <w:r>
        <w:fldChar w:fldCharType="end"/>
      </w:r>
    </w:p>
    <w:p w:rsidR="00E33FED" w:rsidRDefault="00E33FED">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_Toc492842252 \h </w:instrText>
      </w:r>
      <w:r>
        <w:fldChar w:fldCharType="separate"/>
      </w:r>
      <w:r>
        <w:t>69</w:t>
      </w:r>
      <w:r>
        <w:fldChar w:fldCharType="end"/>
      </w:r>
    </w:p>
    <w:p w:rsidR="00E33FED" w:rsidRDefault="00E33FED">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extended Architecture support for CIoT [CIoT-Ext-CT]</w:t>
      </w:r>
      <w:r>
        <w:tab/>
      </w:r>
      <w:r>
        <w:fldChar w:fldCharType="begin"/>
      </w:r>
      <w:r>
        <w:instrText xml:space="preserve"> PAGEREF _Toc492842253 \h </w:instrText>
      </w:r>
      <w:r>
        <w:fldChar w:fldCharType="separate"/>
      </w:r>
      <w:r>
        <w:t>69</w:t>
      </w:r>
      <w:r>
        <w:fldChar w:fldCharType="end"/>
      </w:r>
    </w:p>
    <w:p w:rsidR="00E33FED" w:rsidRDefault="00E33FED">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CT aspects of signalling reduction to enable light connection for LTE [LTE_LIGHT_CON-CT]</w:t>
      </w:r>
      <w:r>
        <w:tab/>
      </w:r>
      <w:r>
        <w:fldChar w:fldCharType="begin"/>
      </w:r>
      <w:r>
        <w:instrText xml:space="preserve"> PAGEREF _Toc492842254 \h </w:instrText>
      </w:r>
      <w:r>
        <w:fldChar w:fldCharType="separate"/>
      </w:r>
      <w:r>
        <w:t>73</w:t>
      </w:r>
      <w:r>
        <w:fldChar w:fldCharType="end"/>
      </w:r>
    </w:p>
    <w:p w:rsidR="00E33FED" w:rsidRDefault="00E33FED">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CT aspects of Enhancements for Mission Critical Push To Talk [MCImp-eMCPTT-CT]</w:t>
      </w:r>
      <w:r>
        <w:tab/>
      </w:r>
      <w:r>
        <w:fldChar w:fldCharType="begin"/>
      </w:r>
      <w:r>
        <w:instrText xml:space="preserve"> PAGEREF _Toc492842255 \h </w:instrText>
      </w:r>
      <w:r>
        <w:fldChar w:fldCharType="separate"/>
      </w:r>
      <w:r>
        <w:t>73</w:t>
      </w:r>
      <w:r>
        <w:fldChar w:fldCharType="end"/>
      </w:r>
    </w:p>
    <w:p w:rsidR="00E33FED" w:rsidRDefault="00E33FED">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CT aspects of Mission Critical Data [MCImp-MCDATA-CT]</w:t>
      </w:r>
      <w:r>
        <w:tab/>
      </w:r>
      <w:r>
        <w:fldChar w:fldCharType="begin"/>
      </w:r>
      <w:r>
        <w:instrText xml:space="preserve"> PAGEREF _Toc492842256 \h </w:instrText>
      </w:r>
      <w:r>
        <w:fldChar w:fldCharType="separate"/>
      </w:r>
      <w:r>
        <w:t>73</w:t>
      </w:r>
      <w:r>
        <w:fldChar w:fldCharType="end"/>
      </w:r>
    </w:p>
    <w:p w:rsidR="00E33FED" w:rsidRDefault="00E33FED">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CT aspects of Mission Critical Video [MCImp-MCVIDEO-CT]</w:t>
      </w:r>
      <w:r>
        <w:tab/>
      </w:r>
      <w:r>
        <w:fldChar w:fldCharType="begin"/>
      </w:r>
      <w:r>
        <w:instrText xml:space="preserve"> PAGEREF _Toc492842257 \h </w:instrText>
      </w:r>
      <w:r>
        <w:fldChar w:fldCharType="separate"/>
      </w:r>
      <w:r>
        <w:t>73</w:t>
      </w:r>
      <w:r>
        <w:fldChar w:fldCharType="end"/>
      </w:r>
    </w:p>
    <w:p w:rsidR="00E33FED" w:rsidRDefault="00E33FED">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7.2.13 IMS Signalling Activated Trace [ISAT]</w:t>
      </w:r>
      <w:r>
        <w:tab/>
      </w:r>
      <w:r>
        <w:fldChar w:fldCharType="begin"/>
      </w:r>
      <w:r>
        <w:instrText xml:space="preserve"> PAGEREF _Toc492842258 \h </w:instrText>
      </w:r>
      <w:r>
        <w:fldChar w:fldCharType="separate"/>
      </w:r>
      <w:r>
        <w:t>73</w:t>
      </w:r>
      <w:r>
        <w:fldChar w:fldCharType="end"/>
      </w:r>
    </w:p>
    <w:p w:rsidR="00E33FED" w:rsidRDefault="00E33FED">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Rel-14</w:t>
      </w:r>
      <w:r>
        <w:tab/>
      </w:r>
      <w:r>
        <w:fldChar w:fldCharType="begin"/>
      </w:r>
      <w:r>
        <w:instrText xml:space="preserve"> PAGEREF _Toc492842259 \h </w:instrText>
      </w:r>
      <w:r>
        <w:fldChar w:fldCharType="separate"/>
      </w:r>
      <w:r>
        <w:t>73</w:t>
      </w:r>
      <w:r>
        <w:fldChar w:fldCharType="end"/>
      </w:r>
    </w:p>
    <w:p w:rsidR="00E33FED" w:rsidRDefault="00E33FED">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[TEI14]</w:t>
      </w:r>
      <w:r>
        <w:tab/>
      </w:r>
      <w:r>
        <w:fldChar w:fldCharType="begin"/>
      </w:r>
      <w:r>
        <w:instrText xml:space="preserve"> PAGEREF _Toc492842260 \h </w:instrText>
      </w:r>
      <w:r>
        <w:fldChar w:fldCharType="separate"/>
      </w:r>
      <w:r>
        <w:t>73</w:t>
      </w:r>
      <w:r>
        <w:fldChar w:fldCharType="end"/>
      </w:r>
    </w:p>
    <w:p w:rsidR="00E33FED" w:rsidRDefault="00E33FED">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Addressing and Subscriber Data Handling (23.003 and 23.008) [TEI14]</w:t>
      </w:r>
      <w:r>
        <w:tab/>
      </w:r>
      <w:r>
        <w:fldChar w:fldCharType="begin"/>
      </w:r>
      <w:r>
        <w:instrText xml:space="preserve"> PAGEREF _Toc492842261 \h </w:instrText>
      </w:r>
      <w:r>
        <w:fldChar w:fldCharType="separate"/>
      </w:r>
      <w:r>
        <w:t>75</w:t>
      </w:r>
      <w:r>
        <w:fldChar w:fldCharType="end"/>
      </w:r>
    </w:p>
    <w:p w:rsidR="00E33FED" w:rsidRDefault="00E33FED">
      <w:pPr>
        <w:pStyle w:val="TOC4"/>
        <w:rPr>
          <w:rFonts w:asciiTheme="minorHAnsi" w:eastAsiaTheme="minorEastAsia" w:hAnsiTheme="minorHAnsi" w:cstheme="minorBidi"/>
          <w:sz w:val="22"/>
          <w:szCs w:val="22"/>
        </w:rPr>
      </w:pPr>
      <w:r>
        <w:lastRenderedPageBreak/>
        <w:t>7.3.3</w:t>
      </w:r>
      <w:r>
        <w:rPr>
          <w:rFonts w:asciiTheme="minorHAnsi" w:eastAsiaTheme="minorEastAsia" w:hAnsiTheme="minorHAnsi" w:cstheme="minorBidi"/>
          <w:sz w:val="22"/>
          <w:szCs w:val="22"/>
        </w:rPr>
        <w:tab/>
      </w:r>
      <w:r>
        <w:t>EPS AAA interfaces (29.273) [TEI14]</w:t>
      </w:r>
      <w:r>
        <w:tab/>
      </w:r>
      <w:r>
        <w:fldChar w:fldCharType="begin"/>
      </w:r>
      <w:r>
        <w:instrText xml:space="preserve"> PAGEREF _Toc492842262 \h </w:instrText>
      </w:r>
      <w:r>
        <w:fldChar w:fldCharType="separate"/>
      </w:r>
      <w:r>
        <w:t>75</w:t>
      </w:r>
      <w:r>
        <w:fldChar w:fldCharType="end"/>
      </w:r>
    </w:p>
    <w:p w:rsidR="00E33FED" w:rsidRDefault="00E33FED">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Diameter based Interfaces (29.272, 29.173) [TEI14]</w:t>
      </w:r>
      <w:r>
        <w:tab/>
      </w:r>
      <w:r>
        <w:fldChar w:fldCharType="begin"/>
      </w:r>
      <w:r>
        <w:instrText xml:space="preserve"> PAGEREF _Toc492842263 \h </w:instrText>
      </w:r>
      <w:r>
        <w:fldChar w:fldCharType="separate"/>
      </w:r>
      <w:r>
        <w:t>75</w:t>
      </w:r>
      <w:r>
        <w:fldChar w:fldCharType="end"/>
      </w:r>
    </w:p>
    <w:p w:rsidR="00E33FED" w:rsidRPr="00E33FED" w:rsidRDefault="00E33FED">
      <w:pPr>
        <w:pStyle w:val="TOC4"/>
        <w:rPr>
          <w:rFonts w:asciiTheme="minorHAnsi" w:eastAsiaTheme="minorEastAsia" w:hAnsiTheme="minorHAnsi" w:cstheme="minorBidi"/>
          <w:sz w:val="22"/>
          <w:szCs w:val="22"/>
          <w:lang w:val="fi-FI"/>
        </w:rPr>
      </w:pPr>
      <w:r w:rsidRPr="00E33FED">
        <w:rPr>
          <w:lang w:val="fi-FI"/>
        </w:rPr>
        <w:t>7.3.5</w:t>
      </w:r>
      <w:r w:rsidRPr="00E33FED">
        <w:rPr>
          <w:rFonts w:asciiTheme="minorHAnsi" w:eastAsiaTheme="minorEastAsia" w:hAnsiTheme="minorHAnsi" w:cstheme="minorBidi"/>
          <w:sz w:val="22"/>
          <w:szCs w:val="22"/>
          <w:lang w:val="fi-FI"/>
        </w:rPr>
        <w:tab/>
      </w:r>
      <w:r w:rsidRPr="00E33FED">
        <w:rPr>
          <w:lang w:val="fi-FI"/>
        </w:rPr>
        <w:t>IMS [TEI14]</w:t>
      </w:r>
      <w:r w:rsidRPr="00E33FED">
        <w:rPr>
          <w:lang w:val="fi-FI"/>
        </w:rPr>
        <w:tab/>
      </w:r>
      <w:r>
        <w:fldChar w:fldCharType="begin"/>
      </w:r>
      <w:r w:rsidRPr="00E33FED">
        <w:rPr>
          <w:lang w:val="fi-FI"/>
        </w:rPr>
        <w:instrText xml:space="preserve"> PAGEREF _Toc492842264 \h </w:instrText>
      </w:r>
      <w:r>
        <w:fldChar w:fldCharType="separate"/>
      </w:r>
      <w:r w:rsidRPr="00E33FED">
        <w:rPr>
          <w:lang w:val="fi-FI"/>
        </w:rPr>
        <w:t>75</w:t>
      </w:r>
      <w:r>
        <w:fldChar w:fldCharType="end"/>
      </w:r>
    </w:p>
    <w:p w:rsidR="00E33FED" w:rsidRPr="00E33FED" w:rsidRDefault="00E33FED">
      <w:pPr>
        <w:pStyle w:val="TOC4"/>
        <w:rPr>
          <w:rFonts w:asciiTheme="minorHAnsi" w:eastAsiaTheme="minorEastAsia" w:hAnsiTheme="minorHAnsi" w:cstheme="minorBidi"/>
          <w:sz w:val="22"/>
          <w:szCs w:val="22"/>
          <w:lang w:val="fi-FI"/>
        </w:rPr>
      </w:pPr>
      <w:r w:rsidRPr="00E33FED">
        <w:rPr>
          <w:lang w:val="fi-FI"/>
        </w:rPr>
        <w:t>7.3.6</w:t>
      </w:r>
      <w:r w:rsidRPr="00E33FED">
        <w:rPr>
          <w:rFonts w:asciiTheme="minorHAnsi" w:eastAsiaTheme="minorEastAsia" w:hAnsiTheme="minorHAnsi" w:cstheme="minorBidi"/>
          <w:sz w:val="22"/>
          <w:szCs w:val="22"/>
          <w:lang w:val="fi-FI"/>
        </w:rPr>
        <w:tab/>
      </w:r>
      <w:r w:rsidRPr="00E33FED">
        <w:rPr>
          <w:lang w:val="fi-FI"/>
        </w:rPr>
        <w:t>MAP [TEI14]</w:t>
      </w:r>
      <w:r w:rsidRPr="00E33FED">
        <w:rPr>
          <w:lang w:val="fi-FI"/>
        </w:rPr>
        <w:tab/>
      </w:r>
      <w:r>
        <w:fldChar w:fldCharType="begin"/>
      </w:r>
      <w:r w:rsidRPr="00E33FED">
        <w:rPr>
          <w:lang w:val="fi-FI"/>
        </w:rPr>
        <w:instrText xml:space="preserve"> PAGEREF _Toc492842265 \h </w:instrText>
      </w:r>
      <w:r>
        <w:fldChar w:fldCharType="separate"/>
      </w:r>
      <w:r w:rsidRPr="00E33FED">
        <w:rPr>
          <w:lang w:val="fi-FI"/>
        </w:rPr>
        <w:t>76</w:t>
      </w:r>
      <w:r>
        <w:fldChar w:fldCharType="end"/>
      </w:r>
    </w:p>
    <w:p w:rsidR="00E33FED" w:rsidRPr="00E33FED" w:rsidRDefault="00E33FED">
      <w:pPr>
        <w:pStyle w:val="TOC4"/>
        <w:rPr>
          <w:rFonts w:asciiTheme="minorHAnsi" w:eastAsiaTheme="minorEastAsia" w:hAnsiTheme="minorHAnsi" w:cstheme="minorBidi"/>
          <w:sz w:val="22"/>
          <w:szCs w:val="22"/>
          <w:lang w:val="fi-FI"/>
        </w:rPr>
      </w:pPr>
      <w:r w:rsidRPr="00E33FED">
        <w:rPr>
          <w:lang w:val="fi-FI"/>
        </w:rPr>
        <w:t>7.3.7</w:t>
      </w:r>
      <w:r w:rsidRPr="00E33FED">
        <w:rPr>
          <w:rFonts w:asciiTheme="minorHAnsi" w:eastAsiaTheme="minorEastAsia" w:hAnsiTheme="minorHAnsi" w:cstheme="minorBidi"/>
          <w:sz w:val="22"/>
          <w:szCs w:val="22"/>
          <w:lang w:val="fi-FI"/>
        </w:rPr>
        <w:tab/>
      </w:r>
      <w:r w:rsidRPr="00E33FED">
        <w:rPr>
          <w:lang w:val="fi-FI"/>
        </w:rPr>
        <w:t>H.248 Interfaces [TEI14]</w:t>
      </w:r>
      <w:r w:rsidRPr="00E33FED">
        <w:rPr>
          <w:lang w:val="fi-FI"/>
        </w:rPr>
        <w:tab/>
      </w:r>
      <w:r>
        <w:fldChar w:fldCharType="begin"/>
      </w:r>
      <w:r w:rsidRPr="00E33FED">
        <w:rPr>
          <w:lang w:val="fi-FI"/>
        </w:rPr>
        <w:instrText xml:space="preserve"> PAGEREF _Toc492842266 \h </w:instrText>
      </w:r>
      <w:r>
        <w:fldChar w:fldCharType="separate"/>
      </w:r>
      <w:r w:rsidRPr="00E33FED">
        <w:rPr>
          <w:lang w:val="fi-FI"/>
        </w:rPr>
        <w:t>76</w:t>
      </w:r>
      <w:r>
        <w:fldChar w:fldCharType="end"/>
      </w:r>
    </w:p>
    <w:p w:rsidR="00E33FED" w:rsidRDefault="00E33FED">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Diameter 29.230 CRs [TEI14]</w:t>
      </w:r>
      <w:r>
        <w:tab/>
      </w:r>
      <w:r>
        <w:fldChar w:fldCharType="begin"/>
      </w:r>
      <w:r>
        <w:instrText xml:space="preserve"> PAGEREF _Toc492842267 \h </w:instrText>
      </w:r>
      <w:r>
        <w:fldChar w:fldCharType="separate"/>
      </w:r>
      <w:r>
        <w:t>76</w:t>
      </w:r>
      <w:r>
        <w:fldChar w:fldCharType="end"/>
      </w:r>
    </w:p>
    <w:p w:rsidR="00E33FED" w:rsidRDefault="00E33FED">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DSCP Marking based on QCI and ARP [TEI14]</w:t>
      </w:r>
      <w:r>
        <w:tab/>
      </w:r>
      <w:r>
        <w:fldChar w:fldCharType="begin"/>
      </w:r>
      <w:r>
        <w:instrText xml:space="preserve"> PAGEREF _Toc492842268 \h </w:instrText>
      </w:r>
      <w:r>
        <w:fldChar w:fldCharType="separate"/>
      </w:r>
      <w:r>
        <w:t>76</w:t>
      </w:r>
      <w:r>
        <w:fldChar w:fldCharType="end"/>
      </w:r>
    </w:p>
    <w:p w:rsidR="00E33FED" w:rsidRPr="00E33FED" w:rsidRDefault="00E33FED">
      <w:pPr>
        <w:pStyle w:val="TOC4"/>
        <w:rPr>
          <w:rFonts w:asciiTheme="minorHAnsi" w:eastAsiaTheme="minorEastAsia" w:hAnsiTheme="minorHAnsi" w:cstheme="minorBidi"/>
          <w:sz w:val="22"/>
          <w:szCs w:val="22"/>
          <w:lang w:val="fi-FI"/>
        </w:rPr>
      </w:pPr>
      <w:r w:rsidRPr="000B7D67">
        <w:rPr>
          <w:lang w:val="fi-FI"/>
        </w:rPr>
        <w:t>7.3.10</w:t>
      </w:r>
      <w:r w:rsidRPr="00E33FED">
        <w:rPr>
          <w:rFonts w:asciiTheme="minorHAnsi" w:eastAsiaTheme="minorEastAsia" w:hAnsiTheme="minorHAnsi" w:cstheme="minorBidi"/>
          <w:sz w:val="22"/>
          <w:szCs w:val="22"/>
          <w:lang w:val="fi-FI"/>
        </w:rPr>
        <w:tab/>
      </w:r>
      <w:r w:rsidRPr="000B7D67">
        <w:rPr>
          <w:lang w:val="fi-FI"/>
        </w:rPr>
        <w:t>CIoT [TEI14]</w:t>
      </w:r>
      <w:r w:rsidRPr="00E33FED">
        <w:rPr>
          <w:lang w:val="fi-FI"/>
        </w:rPr>
        <w:tab/>
      </w:r>
      <w:r>
        <w:fldChar w:fldCharType="begin"/>
      </w:r>
      <w:r w:rsidRPr="00E33FED">
        <w:rPr>
          <w:lang w:val="fi-FI"/>
        </w:rPr>
        <w:instrText xml:space="preserve"> PAGEREF _Toc492842269 \h </w:instrText>
      </w:r>
      <w:r>
        <w:fldChar w:fldCharType="separate"/>
      </w:r>
      <w:r w:rsidRPr="00E33FED">
        <w:rPr>
          <w:lang w:val="fi-FI"/>
        </w:rPr>
        <w:t>76</w:t>
      </w:r>
      <w:r>
        <w:fldChar w:fldCharType="end"/>
      </w:r>
    </w:p>
    <w:p w:rsidR="00E33FED" w:rsidRPr="00E33FED" w:rsidRDefault="00E33FED">
      <w:pPr>
        <w:pStyle w:val="TOC4"/>
        <w:rPr>
          <w:rFonts w:asciiTheme="minorHAnsi" w:eastAsiaTheme="minorEastAsia" w:hAnsiTheme="minorHAnsi" w:cstheme="minorBidi"/>
          <w:sz w:val="22"/>
          <w:szCs w:val="22"/>
          <w:lang w:val="fi-FI"/>
        </w:rPr>
      </w:pPr>
      <w:r w:rsidRPr="000B7D67">
        <w:rPr>
          <w:lang w:val="fi-FI"/>
        </w:rPr>
        <w:t>7.3.11</w:t>
      </w:r>
      <w:r w:rsidRPr="00E33FED">
        <w:rPr>
          <w:rFonts w:asciiTheme="minorHAnsi" w:eastAsiaTheme="minorEastAsia" w:hAnsiTheme="minorHAnsi" w:cstheme="minorBidi"/>
          <w:sz w:val="22"/>
          <w:szCs w:val="22"/>
          <w:lang w:val="fi-FI"/>
        </w:rPr>
        <w:tab/>
      </w:r>
      <w:r w:rsidRPr="000B7D67">
        <w:rPr>
          <w:lang w:val="fi-FI"/>
        </w:rPr>
        <w:t>MONTE-TEI14 [TEI14]</w:t>
      </w:r>
      <w:r w:rsidRPr="00E33FED">
        <w:rPr>
          <w:lang w:val="fi-FI"/>
        </w:rPr>
        <w:tab/>
      </w:r>
      <w:r>
        <w:fldChar w:fldCharType="begin"/>
      </w:r>
      <w:r w:rsidRPr="00E33FED">
        <w:rPr>
          <w:lang w:val="fi-FI"/>
        </w:rPr>
        <w:instrText xml:space="preserve"> PAGEREF _Toc492842270 \h </w:instrText>
      </w:r>
      <w:r>
        <w:fldChar w:fldCharType="separate"/>
      </w:r>
      <w:r w:rsidRPr="00E33FED">
        <w:rPr>
          <w:lang w:val="fi-FI"/>
        </w:rPr>
        <w:t>76</w:t>
      </w:r>
      <w:r>
        <w:fldChar w:fldCharType="end"/>
      </w:r>
    </w:p>
    <w:p w:rsidR="00E33FED" w:rsidRDefault="00E33FED">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Rel-13</w:t>
      </w:r>
      <w:r>
        <w:tab/>
      </w:r>
      <w:r>
        <w:fldChar w:fldCharType="begin"/>
      </w:r>
      <w:r>
        <w:instrText xml:space="preserve"> PAGEREF _Toc492842271 \h </w:instrText>
      </w:r>
      <w:r>
        <w:fldChar w:fldCharType="separate"/>
      </w:r>
      <w:r>
        <w:t>78</w:t>
      </w:r>
      <w:r>
        <w:fldChar w:fldCharType="end"/>
      </w:r>
    </w:p>
    <w:p w:rsidR="00E33FED" w:rsidRDefault="00E33FED">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WIDs</w:t>
      </w:r>
      <w:r>
        <w:tab/>
      </w:r>
      <w:r>
        <w:fldChar w:fldCharType="begin"/>
      </w:r>
      <w:r>
        <w:instrText xml:space="preserve"> PAGEREF _Toc492842272 \h </w:instrText>
      </w:r>
      <w:r>
        <w:fldChar w:fldCharType="separate"/>
      </w:r>
      <w:r>
        <w:t>78</w:t>
      </w:r>
      <w:r>
        <w:fldChar w:fldCharType="end"/>
      </w:r>
    </w:p>
    <w:p w:rsidR="00E33FED" w:rsidRDefault="00E33FED">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Support of RTP Transport Multiplexing (signalling) in IMS [RTP-MUX]</w:t>
      </w:r>
      <w:r>
        <w:tab/>
      </w:r>
      <w:r>
        <w:fldChar w:fldCharType="begin"/>
      </w:r>
      <w:r>
        <w:instrText xml:space="preserve"> PAGEREF _Toc492842273 \h </w:instrText>
      </w:r>
      <w:r>
        <w:fldChar w:fldCharType="separate"/>
      </w:r>
      <w:r>
        <w:t>78</w:t>
      </w:r>
      <w:r>
        <w:fldChar w:fldCharType="end"/>
      </w:r>
    </w:p>
    <w:p w:rsidR="00E33FED" w:rsidRDefault="00E33FED">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CT aspects of voice over E-UTRAN Paging Policy Differentiation [voE-UTRAN_PPD-CT]</w:t>
      </w:r>
      <w:r>
        <w:tab/>
      </w:r>
      <w:r>
        <w:fldChar w:fldCharType="begin"/>
      </w:r>
      <w:r>
        <w:instrText xml:space="preserve"> PAGEREF _Toc492842274 \h </w:instrText>
      </w:r>
      <w:r>
        <w:fldChar w:fldCharType="separate"/>
      </w:r>
      <w:r>
        <w:t>78</w:t>
      </w:r>
      <w:r>
        <w:fldChar w:fldCharType="end"/>
      </w:r>
    </w:p>
    <w:p w:rsidR="00E33FED" w:rsidRDefault="00E33FED">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P-CSCF restoration enhancements with WLAN [PCSCF_RES_WLAN]</w:t>
      </w:r>
      <w:r>
        <w:tab/>
      </w:r>
      <w:r>
        <w:fldChar w:fldCharType="begin"/>
      </w:r>
      <w:r>
        <w:instrText xml:space="preserve"> PAGEREF _Toc492842275 \h </w:instrText>
      </w:r>
      <w:r>
        <w:fldChar w:fldCharType="separate"/>
      </w:r>
      <w:r>
        <w:t>78</w:t>
      </w:r>
      <w:r>
        <w:fldChar w:fldCharType="end"/>
      </w:r>
    </w:p>
    <w:p w:rsidR="00E33FED" w:rsidRDefault="00E33FED">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_Toc492842276 \h </w:instrText>
      </w:r>
      <w:r>
        <w:fldChar w:fldCharType="separate"/>
      </w:r>
      <w:r>
        <w:t>78</w:t>
      </w:r>
      <w:r>
        <w:fldChar w:fldCharType="end"/>
      </w:r>
    </w:p>
    <w:p w:rsidR="00E33FED" w:rsidRDefault="00E33FED">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Study on EPC Signalling Improvement for Race Scenarios [FS_EPC_SIG_RACE]</w:t>
      </w:r>
      <w:r>
        <w:tab/>
      </w:r>
      <w:r>
        <w:fldChar w:fldCharType="begin"/>
      </w:r>
      <w:r>
        <w:instrText xml:space="preserve"> PAGEREF _Toc492842277 \h </w:instrText>
      </w:r>
      <w:r>
        <w:fldChar w:fldCharType="separate"/>
      </w:r>
      <w:r>
        <w:t>78</w:t>
      </w:r>
      <w:r>
        <w:fldChar w:fldCharType="end"/>
      </w:r>
    </w:p>
    <w:p w:rsidR="00E33FED" w:rsidRDefault="00E33FED">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Shared Data for Multiple Subscribers [SHARED_SubData_UPD]</w:t>
      </w:r>
      <w:r>
        <w:tab/>
      </w:r>
      <w:r>
        <w:fldChar w:fldCharType="begin"/>
      </w:r>
      <w:r>
        <w:instrText xml:space="preserve"> PAGEREF _Toc492842278 \h </w:instrText>
      </w:r>
      <w:r>
        <w:fldChar w:fldCharType="separate"/>
      </w:r>
      <w:r>
        <w:t>78</w:t>
      </w:r>
      <w:r>
        <w:fldChar w:fldCharType="end"/>
      </w:r>
    </w:p>
    <w:p w:rsidR="00E33FED" w:rsidRDefault="00E33FED">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CT aspects of EVS in 3G Circuit-Switched Networks [EVSoCS-CT]</w:t>
      </w:r>
      <w:r>
        <w:tab/>
      </w:r>
      <w:r>
        <w:fldChar w:fldCharType="begin"/>
      </w:r>
      <w:r>
        <w:instrText xml:space="preserve"> PAGEREF _Toc492842279 \h </w:instrText>
      </w:r>
      <w:r>
        <w:fldChar w:fldCharType="separate"/>
      </w:r>
      <w:r>
        <w:t>78</w:t>
      </w:r>
      <w:r>
        <w:fldChar w:fldCharType="end"/>
      </w:r>
    </w:p>
    <w:p w:rsidR="00E33FED" w:rsidRDefault="00E33FED">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H.248 Aspects of WebRTC Data Channel on IMS Access Gateway</w:t>
      </w:r>
      <w:r>
        <w:tab/>
      </w:r>
      <w:r>
        <w:fldChar w:fldCharType="begin"/>
      </w:r>
      <w:r>
        <w:instrText xml:space="preserve"> PAGEREF _Toc492842280 \h </w:instrText>
      </w:r>
      <w:r>
        <w:fldChar w:fldCharType="separate"/>
      </w:r>
      <w:r>
        <w:t>78</w:t>
      </w:r>
      <w:r>
        <w:fldChar w:fldCharType="end"/>
      </w:r>
    </w:p>
    <w:p w:rsidR="00E33FED" w:rsidRDefault="00E33FED">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Monitoring Enhancements CT aspects [MONTE-CT]</w:t>
      </w:r>
      <w:r>
        <w:tab/>
      </w:r>
      <w:r>
        <w:fldChar w:fldCharType="begin"/>
      </w:r>
      <w:r>
        <w:instrText xml:space="preserve"> PAGEREF _Toc492842281 \h </w:instrText>
      </w:r>
      <w:r>
        <w:fldChar w:fldCharType="separate"/>
      </w:r>
      <w:r>
        <w:t>78</w:t>
      </w:r>
      <w:r>
        <w:fldChar w:fldCharType="end"/>
      </w:r>
    </w:p>
    <w:p w:rsidR="00E33FED" w:rsidRDefault="00E33FED">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Mobile Equipment signalling over the WLAN access [MEI_WLAN]</w:t>
      </w:r>
      <w:r>
        <w:tab/>
      </w:r>
      <w:r>
        <w:fldChar w:fldCharType="begin"/>
      </w:r>
      <w:r>
        <w:instrText xml:space="preserve"> PAGEREF _Toc492842282 \h </w:instrText>
      </w:r>
      <w:r>
        <w:fldChar w:fldCharType="separate"/>
      </w:r>
      <w:r>
        <w:t>78</w:t>
      </w:r>
      <w:r>
        <w:fldChar w:fldCharType="end"/>
      </w:r>
    </w:p>
    <w:p w:rsidR="00E33FED" w:rsidRDefault="00E33FED">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Study on SCC AS Restoration [SCCAS_RES]</w:t>
      </w:r>
      <w:r>
        <w:tab/>
      </w:r>
      <w:r>
        <w:fldChar w:fldCharType="begin"/>
      </w:r>
      <w:r>
        <w:instrText xml:space="preserve"> PAGEREF _Toc492842283 \h </w:instrText>
      </w:r>
      <w:r>
        <w:fldChar w:fldCharType="separate"/>
      </w:r>
      <w:r>
        <w:t>78</w:t>
      </w:r>
      <w:r>
        <w:fldChar w:fldCharType="end"/>
      </w:r>
    </w:p>
    <w:p w:rsidR="00E33FED" w:rsidRDefault="00E33FED">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SDP Capability Negotiation for IMS Media Plane [SDPCN_IMS]</w:t>
      </w:r>
      <w:r>
        <w:tab/>
      </w:r>
      <w:r>
        <w:fldChar w:fldCharType="begin"/>
      </w:r>
      <w:r>
        <w:instrText xml:space="preserve"> PAGEREF _Toc492842284 \h </w:instrText>
      </w:r>
      <w:r>
        <w:fldChar w:fldCharType="separate"/>
      </w:r>
      <w:r>
        <w:t>78</w:t>
      </w:r>
      <w:r>
        <w:fldChar w:fldCharType="end"/>
      </w:r>
    </w:p>
    <w:p w:rsidR="00E33FED" w:rsidRDefault="00E33FED">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CT aspects of Optimizations to Support High Latency Communications [HLcom-CT]</w:t>
      </w:r>
      <w:r>
        <w:tab/>
      </w:r>
      <w:r>
        <w:fldChar w:fldCharType="begin"/>
      </w:r>
      <w:r>
        <w:instrText xml:space="preserve"> PAGEREF _Toc492842285 \h </w:instrText>
      </w:r>
      <w:r>
        <w:fldChar w:fldCharType="separate"/>
      </w:r>
      <w:r>
        <w:t>78</w:t>
      </w:r>
      <w:r>
        <w:fldChar w:fldCharType="end"/>
      </w:r>
    </w:p>
    <w:p w:rsidR="00E33FED" w:rsidRDefault="00E33FED">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CT aspects of Group based Enhancements [GROUPE-CT]</w:t>
      </w:r>
      <w:r>
        <w:tab/>
      </w:r>
      <w:r>
        <w:fldChar w:fldCharType="begin"/>
      </w:r>
      <w:r>
        <w:instrText xml:space="preserve"> PAGEREF _Toc492842286 \h </w:instrText>
      </w:r>
      <w:r>
        <w:fldChar w:fldCharType="separate"/>
      </w:r>
      <w:r>
        <w:t>78</w:t>
      </w:r>
      <w:r>
        <w:fldChar w:fldCharType="end"/>
      </w:r>
    </w:p>
    <w:p w:rsidR="00E33FED" w:rsidRDefault="00E33FED">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CT Aspects of Video Enhancements by Region-of-Interest Information Signalling [ROI-CT]</w:t>
      </w:r>
      <w:r>
        <w:tab/>
      </w:r>
      <w:r>
        <w:fldChar w:fldCharType="begin"/>
      </w:r>
      <w:r>
        <w:instrText xml:space="preserve"> PAGEREF _Toc492842287 \h </w:instrText>
      </w:r>
      <w:r>
        <w:fldChar w:fldCharType="separate"/>
      </w:r>
      <w:r>
        <w:t>78</w:t>
      </w:r>
      <w:r>
        <w:fldChar w:fldCharType="end"/>
      </w:r>
    </w:p>
    <w:p w:rsidR="00E33FED" w:rsidRDefault="00E33FED">
      <w:pPr>
        <w:pStyle w:val="TOC4"/>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S6a/S6d Shared Data Update [FS_eSDU]</w:t>
      </w:r>
      <w:r>
        <w:tab/>
      </w:r>
      <w:r>
        <w:fldChar w:fldCharType="begin"/>
      </w:r>
      <w:r>
        <w:instrText xml:space="preserve"> PAGEREF _Toc492842288 \h </w:instrText>
      </w:r>
      <w:r>
        <w:fldChar w:fldCharType="separate"/>
      </w:r>
      <w:r>
        <w:t>78</w:t>
      </w:r>
      <w:r>
        <w:fldChar w:fldCharType="end"/>
      </w:r>
    </w:p>
    <w:p w:rsidR="00E33FED" w:rsidRDefault="00E33FED">
      <w:pPr>
        <w:pStyle w:val="TOC4"/>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EPC Signalling Improvement for Race Scenarios [EPC_SIG_RACE]</w:t>
      </w:r>
      <w:r>
        <w:tab/>
      </w:r>
      <w:r>
        <w:fldChar w:fldCharType="begin"/>
      </w:r>
      <w:r>
        <w:instrText xml:space="preserve"> PAGEREF _Toc492842289 \h </w:instrText>
      </w:r>
      <w:r>
        <w:fldChar w:fldCharType="separate"/>
      </w:r>
      <w:r>
        <w:t>78</w:t>
      </w:r>
      <w:r>
        <w:fldChar w:fldCharType="end"/>
      </w:r>
    </w:p>
    <w:p w:rsidR="00E33FED" w:rsidRDefault="00E33FED">
      <w:pPr>
        <w:pStyle w:val="TOC4"/>
        <w:rPr>
          <w:rFonts w:asciiTheme="minorHAnsi" w:eastAsiaTheme="minorEastAsia" w:hAnsiTheme="minorHAnsi" w:cstheme="minorBidi"/>
          <w:sz w:val="22"/>
          <w:szCs w:val="22"/>
        </w:rPr>
      </w:pPr>
      <w:r>
        <w:t>8.1.18</w:t>
      </w:r>
      <w:r>
        <w:rPr>
          <w:rFonts w:asciiTheme="minorHAnsi" w:eastAsiaTheme="minorEastAsia" w:hAnsiTheme="minorHAnsi" w:cstheme="minorBidi"/>
          <w:sz w:val="22"/>
          <w:szCs w:val="22"/>
        </w:rPr>
        <w:tab/>
      </w:r>
      <w:r>
        <w:t>Dedicated Core Networks [DECOR-CT]</w:t>
      </w:r>
      <w:r>
        <w:tab/>
      </w:r>
      <w:r>
        <w:fldChar w:fldCharType="begin"/>
      </w:r>
      <w:r>
        <w:instrText xml:space="preserve"> PAGEREF _Toc492842290 \h </w:instrText>
      </w:r>
      <w:r>
        <w:fldChar w:fldCharType="separate"/>
      </w:r>
      <w:r>
        <w:t>78</w:t>
      </w:r>
      <w:r>
        <w:fldChar w:fldCharType="end"/>
      </w:r>
    </w:p>
    <w:p w:rsidR="00E33FED" w:rsidRDefault="00E33FED">
      <w:pPr>
        <w:pStyle w:val="TOC4"/>
        <w:rPr>
          <w:rFonts w:asciiTheme="minorHAnsi" w:eastAsiaTheme="minorEastAsia" w:hAnsiTheme="minorHAnsi" w:cstheme="minorBidi"/>
          <w:sz w:val="22"/>
          <w:szCs w:val="22"/>
        </w:rPr>
      </w:pPr>
      <w:r>
        <w:t>8.1.19</w:t>
      </w:r>
      <w:r>
        <w:rPr>
          <w:rFonts w:asciiTheme="minorHAnsi" w:eastAsiaTheme="minorEastAsia" w:hAnsiTheme="minorHAnsi" w:cstheme="minorBidi"/>
          <w:sz w:val="22"/>
          <w:szCs w:val="22"/>
        </w:rPr>
        <w:tab/>
      </w:r>
      <w:r>
        <w:t>Feasibility Study on the Diameter Base Protocol Update [FS_DBPU]</w:t>
      </w:r>
      <w:r>
        <w:tab/>
      </w:r>
      <w:r>
        <w:fldChar w:fldCharType="begin"/>
      </w:r>
      <w:r>
        <w:instrText xml:space="preserve"> PAGEREF _Toc492842291 \h </w:instrText>
      </w:r>
      <w:r>
        <w:fldChar w:fldCharType="separate"/>
      </w:r>
      <w:r>
        <w:t>80</w:t>
      </w:r>
      <w:r>
        <w:fldChar w:fldCharType="end"/>
      </w:r>
    </w:p>
    <w:p w:rsidR="00E33FED" w:rsidRDefault="00E33FED">
      <w:pPr>
        <w:pStyle w:val="TOC4"/>
        <w:rPr>
          <w:rFonts w:asciiTheme="minorHAnsi" w:eastAsiaTheme="minorEastAsia" w:hAnsiTheme="minorHAnsi" w:cstheme="minorBidi"/>
          <w:sz w:val="22"/>
          <w:szCs w:val="22"/>
        </w:rPr>
      </w:pPr>
      <w:r>
        <w:t>8.1.20</w:t>
      </w:r>
      <w:r>
        <w:rPr>
          <w:rFonts w:asciiTheme="minorHAnsi" w:eastAsiaTheme="minorEastAsia" w:hAnsiTheme="minorHAnsi" w:cstheme="minorBidi"/>
          <w:sz w:val="22"/>
          <w:szCs w:val="22"/>
        </w:rPr>
        <w:tab/>
      </w:r>
      <w:r>
        <w:t>Diameter Message Priority [DiaPri]</w:t>
      </w:r>
      <w:r>
        <w:tab/>
      </w:r>
      <w:r>
        <w:fldChar w:fldCharType="begin"/>
      </w:r>
      <w:r>
        <w:instrText xml:space="preserve"> PAGEREF _Toc492842292 \h </w:instrText>
      </w:r>
      <w:r>
        <w:fldChar w:fldCharType="separate"/>
      </w:r>
      <w:r>
        <w:t>80</w:t>
      </w:r>
      <w:r>
        <w:fldChar w:fldCharType="end"/>
      </w:r>
    </w:p>
    <w:p w:rsidR="00E33FED" w:rsidRDefault="00E33FED">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Indoor Positioning Enhancements for UTRA and E-UTRA [UTRA_LTE_iPos_enh-CT]</w:t>
      </w:r>
      <w:r>
        <w:tab/>
      </w:r>
      <w:r>
        <w:fldChar w:fldCharType="begin"/>
      </w:r>
      <w:r>
        <w:instrText xml:space="preserve"> PAGEREF _Toc492842293 \h </w:instrText>
      </w:r>
      <w:r>
        <w:fldChar w:fldCharType="separate"/>
      </w:r>
      <w:r>
        <w:t>80</w:t>
      </w:r>
      <w:r>
        <w:fldChar w:fldCharType="end"/>
      </w:r>
    </w:p>
    <w:p w:rsidR="00E33FED" w:rsidRDefault="00E33FED">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WIDs</w:t>
      </w:r>
      <w:r>
        <w:tab/>
      </w:r>
      <w:r>
        <w:fldChar w:fldCharType="begin"/>
      </w:r>
      <w:r>
        <w:instrText xml:space="preserve"> PAGEREF _Toc492842294 \h </w:instrText>
      </w:r>
      <w:r>
        <w:fldChar w:fldCharType="separate"/>
      </w:r>
      <w:r>
        <w:t>80</w:t>
      </w:r>
      <w:r>
        <w:fldChar w:fldCharType="end"/>
      </w:r>
    </w:p>
    <w:p w:rsidR="00E33FED" w:rsidRDefault="00E33FED">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CT aspects of User Plane Congestion Management for BB I (CT3) [UPCON-DOTCON-CT]</w:t>
      </w:r>
      <w:r>
        <w:tab/>
      </w:r>
      <w:r>
        <w:fldChar w:fldCharType="begin"/>
      </w:r>
      <w:r>
        <w:instrText xml:space="preserve"> PAGEREF _Toc492842295 \h </w:instrText>
      </w:r>
      <w:r>
        <w:fldChar w:fldCharType="separate"/>
      </w:r>
      <w:r>
        <w:t>80</w:t>
      </w:r>
      <w:r>
        <w:fldChar w:fldCharType="end"/>
      </w:r>
    </w:p>
    <w:p w:rsidR="00E33FED" w:rsidRDefault="00E33FED">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Enhanced P-CSCF discovery using signalling for access to EPC via WLAN (CT1) [ePCSCF_WLAN]</w:t>
      </w:r>
      <w:r>
        <w:tab/>
      </w:r>
      <w:r>
        <w:fldChar w:fldCharType="begin"/>
      </w:r>
      <w:r>
        <w:instrText xml:space="preserve"> PAGEREF _Toc492842296 \h </w:instrText>
      </w:r>
      <w:r>
        <w:fldChar w:fldCharType="separate"/>
      </w:r>
      <w:r>
        <w:t>80</w:t>
      </w:r>
      <w:r>
        <w:fldChar w:fldCharType="end"/>
      </w:r>
    </w:p>
    <w:p w:rsidR="00E33FED" w:rsidRDefault="00E33FED">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CT aspects of QoS End to End MTSI extensions (CT3) [QOSE2EMTSI-CT]</w:t>
      </w:r>
      <w:r>
        <w:tab/>
      </w:r>
      <w:r>
        <w:fldChar w:fldCharType="begin"/>
      </w:r>
      <w:r>
        <w:instrText xml:space="preserve"> PAGEREF _Toc492842297 \h </w:instrText>
      </w:r>
      <w:r>
        <w:fldChar w:fldCharType="separate"/>
      </w:r>
      <w:r>
        <w:t>80</w:t>
      </w:r>
      <w:r>
        <w:fldChar w:fldCharType="end"/>
      </w:r>
    </w:p>
    <w:p w:rsidR="00E33FED" w:rsidRDefault="00E33FED">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Warning Status Report in EPS (CT1) [WSR_EPS]</w:t>
      </w:r>
      <w:r>
        <w:tab/>
      </w:r>
      <w:r>
        <w:fldChar w:fldCharType="begin"/>
      </w:r>
      <w:r>
        <w:instrText xml:space="preserve"> PAGEREF _Toc492842298 \h </w:instrText>
      </w:r>
      <w:r>
        <w:fldChar w:fldCharType="separate"/>
      </w:r>
      <w:r>
        <w:t>80</w:t>
      </w:r>
      <w:r>
        <w:fldChar w:fldCharType="end"/>
      </w:r>
    </w:p>
    <w:p w:rsidR="00E33FED" w:rsidRDefault="00E33FED">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IMS Signalling Activated Trace (CT1) [ISAT]</w:t>
      </w:r>
      <w:r>
        <w:tab/>
      </w:r>
      <w:r>
        <w:fldChar w:fldCharType="begin"/>
      </w:r>
      <w:r>
        <w:instrText xml:space="preserve"> PAGEREF _Toc492842299 \h </w:instrText>
      </w:r>
      <w:r>
        <w:fldChar w:fldCharType="separate"/>
      </w:r>
      <w:r>
        <w:t>80</w:t>
      </w:r>
      <w:r>
        <w:fldChar w:fldCharType="end"/>
      </w:r>
    </w:p>
    <w:p w:rsidR="00E33FED" w:rsidRDefault="00E33FED">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IP Flow Mobility support for S2a and S2b Interfaces on stage 3 (CT1) [NBIFOM]</w:t>
      </w:r>
      <w:r>
        <w:tab/>
      </w:r>
      <w:r>
        <w:fldChar w:fldCharType="begin"/>
      </w:r>
      <w:r>
        <w:instrText xml:space="preserve"> PAGEREF _Toc492842300 \h </w:instrText>
      </w:r>
      <w:r>
        <w:fldChar w:fldCharType="separate"/>
      </w:r>
      <w:r>
        <w:t>80</w:t>
      </w:r>
      <w:r>
        <w:fldChar w:fldCharType="end"/>
      </w:r>
    </w:p>
    <w:p w:rsidR="00E33FED" w:rsidRDefault="00E33FED">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CT aspects of enhancements to Proximity-based Services extensions (CT1) [eProSe-Ext-CT]</w:t>
      </w:r>
      <w:r>
        <w:tab/>
      </w:r>
      <w:r>
        <w:fldChar w:fldCharType="begin"/>
      </w:r>
      <w:r>
        <w:instrText xml:space="preserve"> PAGEREF _Toc492842301 \h </w:instrText>
      </w:r>
      <w:r>
        <w:fldChar w:fldCharType="separate"/>
      </w:r>
      <w:r>
        <w:t>80</w:t>
      </w:r>
      <w:r>
        <w:fldChar w:fldCharType="end"/>
      </w:r>
    </w:p>
    <w:p w:rsidR="00E33FED" w:rsidRDefault="00E33FED">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CT aspects of Architecture Enhancements for Service Capability (CT3) [AESE-CT]</w:t>
      </w:r>
      <w:r>
        <w:tab/>
      </w:r>
      <w:r>
        <w:fldChar w:fldCharType="begin"/>
      </w:r>
      <w:r>
        <w:instrText xml:space="preserve"> PAGEREF _Toc492842302 \h </w:instrText>
      </w:r>
      <w:r>
        <w:fldChar w:fldCharType="separate"/>
      </w:r>
      <w:r>
        <w:t>80</w:t>
      </w:r>
      <w:r>
        <w:fldChar w:fldCharType="end"/>
      </w:r>
    </w:p>
    <w:p w:rsidR="00E33FED" w:rsidRDefault="00E33FED">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Support of Emergency services over WLAN Ã¢â‚¬â€œ phase 1 (CT1) [SEW1-CT]</w:t>
      </w:r>
      <w:r>
        <w:tab/>
      </w:r>
      <w:r>
        <w:fldChar w:fldCharType="begin"/>
      </w:r>
      <w:r>
        <w:instrText xml:space="preserve"> PAGEREF _Toc492842303 \h </w:instrText>
      </w:r>
      <w:r>
        <w:fldChar w:fldCharType="separate"/>
      </w:r>
      <w:r>
        <w:t>80</w:t>
      </w:r>
      <w:r>
        <w:fldChar w:fldCharType="end"/>
      </w:r>
    </w:p>
    <w:p w:rsidR="00E33FED" w:rsidRDefault="00E33FED">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Extended DRX cycle for power consumption optimization (CT1) [eDRX]</w:t>
      </w:r>
      <w:r>
        <w:tab/>
      </w:r>
      <w:r>
        <w:fldChar w:fldCharType="begin"/>
      </w:r>
      <w:r>
        <w:instrText xml:space="preserve"> PAGEREF _Toc492842304 \h </w:instrText>
      </w:r>
      <w:r>
        <w:fldChar w:fldCharType="separate"/>
      </w:r>
      <w:r>
        <w:t>80</w:t>
      </w:r>
      <w:r>
        <w:fldChar w:fldCharType="end"/>
      </w:r>
    </w:p>
    <w:p w:rsidR="00E33FED" w:rsidRDefault="00E33FED">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Mission Critical Push To Talk over LTE protocol aspects (CT1) [MCPTT-CT]</w:t>
      </w:r>
      <w:r>
        <w:tab/>
      </w:r>
      <w:r>
        <w:fldChar w:fldCharType="begin"/>
      </w:r>
      <w:r>
        <w:instrText xml:space="preserve"> PAGEREF _Toc492842305 \h </w:instrText>
      </w:r>
      <w:r>
        <w:fldChar w:fldCharType="separate"/>
      </w:r>
      <w:r>
        <w:t>82</w:t>
      </w:r>
      <w:r>
        <w:fldChar w:fldCharType="end"/>
      </w:r>
    </w:p>
    <w:p w:rsidR="00E33FED" w:rsidRDefault="00E33FED">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Enhancements to WEBRTC interoperability stage 3 (CT1)  [eWebRTCi_CT]</w:t>
      </w:r>
      <w:r>
        <w:tab/>
      </w:r>
      <w:r>
        <w:fldChar w:fldCharType="begin"/>
      </w:r>
      <w:r>
        <w:instrText xml:space="preserve"> PAGEREF _Toc492842306 \h </w:instrText>
      </w:r>
      <w:r>
        <w:fldChar w:fldCharType="separate"/>
      </w:r>
      <w:r>
        <w:t>82</w:t>
      </w:r>
      <w:r>
        <w:fldChar w:fldCharType="end"/>
      </w:r>
    </w:p>
    <w:p w:rsidR="00E33FED" w:rsidRDefault="00E33FED">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MBMS Enhancements (CT3)  [MBMS_enh-CT]</w:t>
      </w:r>
      <w:r>
        <w:tab/>
      </w:r>
      <w:r>
        <w:fldChar w:fldCharType="begin"/>
      </w:r>
      <w:r>
        <w:instrText xml:space="preserve"> PAGEREF _Toc492842307 \h </w:instrText>
      </w:r>
      <w:r>
        <w:fldChar w:fldCharType="separate"/>
      </w:r>
      <w:r>
        <w:t>82</w:t>
      </w:r>
      <w:r>
        <w:fldChar w:fldCharType="end"/>
      </w:r>
    </w:p>
    <w:p w:rsidR="00E33FED" w:rsidRDefault="00E33FED">
      <w:pPr>
        <w:pStyle w:val="TOC4"/>
        <w:rPr>
          <w:rFonts w:asciiTheme="minorHAnsi" w:eastAsiaTheme="minorEastAsia" w:hAnsiTheme="minorHAnsi" w:cstheme="minorBidi"/>
          <w:sz w:val="22"/>
          <w:szCs w:val="22"/>
        </w:rPr>
      </w:pPr>
      <w:r>
        <w:t>8.2.14</w:t>
      </w:r>
      <w:r>
        <w:rPr>
          <w:rFonts w:asciiTheme="minorHAnsi" w:eastAsiaTheme="minorEastAsia" w:hAnsiTheme="minorHAnsi" w:cstheme="minorBidi"/>
          <w:sz w:val="22"/>
          <w:szCs w:val="22"/>
        </w:rPr>
        <w:tab/>
      </w:r>
      <w:r>
        <w:t>CIoT-CT (CT1)  [CIoT-CT]</w:t>
      </w:r>
      <w:r>
        <w:tab/>
      </w:r>
      <w:r>
        <w:fldChar w:fldCharType="begin"/>
      </w:r>
      <w:r>
        <w:instrText xml:space="preserve"> PAGEREF _Toc492842308 \h </w:instrText>
      </w:r>
      <w:r>
        <w:fldChar w:fldCharType="separate"/>
      </w:r>
      <w:r>
        <w:t>82</w:t>
      </w:r>
      <w:r>
        <w:fldChar w:fldCharType="end"/>
      </w:r>
    </w:p>
    <w:p w:rsidR="00E33FED" w:rsidRDefault="00E33FED">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Rel-13</w:t>
      </w:r>
      <w:r>
        <w:tab/>
      </w:r>
      <w:r>
        <w:fldChar w:fldCharType="begin"/>
      </w:r>
      <w:r>
        <w:instrText xml:space="preserve"> PAGEREF _Toc492842309 \h </w:instrText>
      </w:r>
      <w:r>
        <w:fldChar w:fldCharType="separate"/>
      </w:r>
      <w:r>
        <w:t>84</w:t>
      </w:r>
      <w:r>
        <w:fldChar w:fldCharType="end"/>
      </w:r>
    </w:p>
    <w:p w:rsidR="00E33FED" w:rsidRDefault="00E33FED">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GTP and PMIP [TEI13]</w:t>
      </w:r>
      <w:r>
        <w:tab/>
      </w:r>
      <w:r>
        <w:fldChar w:fldCharType="begin"/>
      </w:r>
      <w:r>
        <w:instrText xml:space="preserve"> PAGEREF _Toc492842310 \h </w:instrText>
      </w:r>
      <w:r>
        <w:fldChar w:fldCharType="separate"/>
      </w:r>
      <w:r>
        <w:t>84</w:t>
      </w:r>
      <w:r>
        <w:fldChar w:fldCharType="end"/>
      </w:r>
    </w:p>
    <w:p w:rsidR="00E33FED" w:rsidRDefault="00E33FED">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Diameter 29.230 CRs [TEI13]</w:t>
      </w:r>
      <w:r>
        <w:tab/>
      </w:r>
      <w:r>
        <w:fldChar w:fldCharType="begin"/>
      </w:r>
      <w:r>
        <w:instrText xml:space="preserve"> PAGEREF _Toc492842311 \h </w:instrText>
      </w:r>
      <w:r>
        <w:fldChar w:fldCharType="separate"/>
      </w:r>
      <w:r>
        <w:t>84</w:t>
      </w:r>
      <w:r>
        <w:fldChar w:fldCharType="end"/>
      </w:r>
    </w:p>
    <w:p w:rsidR="00E33FED" w:rsidRDefault="00E33FED">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EPS AAA interfaces [TEI13]</w:t>
      </w:r>
      <w:r>
        <w:tab/>
      </w:r>
      <w:r>
        <w:fldChar w:fldCharType="begin"/>
      </w:r>
      <w:r>
        <w:instrText xml:space="preserve"> PAGEREF _Toc492842312 \h </w:instrText>
      </w:r>
      <w:r>
        <w:fldChar w:fldCharType="separate"/>
      </w:r>
      <w:r>
        <w:t>84</w:t>
      </w:r>
      <w:r>
        <w:fldChar w:fldCharType="end"/>
      </w:r>
    </w:p>
    <w:p w:rsidR="00E33FED" w:rsidRDefault="00E33FED">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Restoration Procedures [TEI13]</w:t>
      </w:r>
      <w:r>
        <w:tab/>
      </w:r>
      <w:r>
        <w:fldChar w:fldCharType="begin"/>
      </w:r>
      <w:r>
        <w:instrText xml:space="preserve"> PAGEREF _Toc492842313 \h </w:instrText>
      </w:r>
      <w:r>
        <w:fldChar w:fldCharType="separate"/>
      </w:r>
      <w:r>
        <w:t>84</w:t>
      </w:r>
      <w:r>
        <w:fldChar w:fldCharType="end"/>
      </w:r>
    </w:p>
    <w:p w:rsidR="00E33FED" w:rsidRDefault="00E33FED">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Addressing and Subscriber Data Handling [TEI13]</w:t>
      </w:r>
      <w:r>
        <w:tab/>
      </w:r>
      <w:r>
        <w:fldChar w:fldCharType="begin"/>
      </w:r>
      <w:r>
        <w:instrText xml:space="preserve"> PAGEREF _Toc492842314 \h </w:instrText>
      </w:r>
      <w:r>
        <w:fldChar w:fldCharType="separate"/>
      </w:r>
      <w:r>
        <w:t>84</w:t>
      </w:r>
      <w:r>
        <w:fldChar w:fldCharType="end"/>
      </w:r>
    </w:p>
    <w:p w:rsidR="00E33FED" w:rsidRDefault="00E33FED">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Diameter based Interfaces [TEI13]</w:t>
      </w:r>
      <w:r>
        <w:tab/>
      </w:r>
      <w:r>
        <w:fldChar w:fldCharType="begin"/>
      </w:r>
      <w:r>
        <w:instrText xml:space="preserve"> PAGEREF _Toc492842315 \h </w:instrText>
      </w:r>
      <w:r>
        <w:fldChar w:fldCharType="separate"/>
      </w:r>
      <w:r>
        <w:t>84</w:t>
      </w:r>
      <w:r>
        <w:fldChar w:fldCharType="end"/>
      </w:r>
    </w:p>
    <w:p w:rsidR="00E33FED" w:rsidRDefault="00E33FED">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IMS [TEI13]</w:t>
      </w:r>
      <w:r>
        <w:tab/>
      </w:r>
      <w:r>
        <w:fldChar w:fldCharType="begin"/>
      </w:r>
      <w:r>
        <w:instrText xml:space="preserve"> PAGEREF _Toc492842316 \h </w:instrText>
      </w:r>
      <w:r>
        <w:fldChar w:fldCharType="separate"/>
      </w:r>
      <w:r>
        <w:t>90</w:t>
      </w:r>
      <w:r>
        <w:fldChar w:fldCharType="end"/>
      </w:r>
    </w:p>
    <w:p w:rsidR="00E33FED" w:rsidRDefault="00E33FED">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MAP [TEI13]</w:t>
      </w:r>
      <w:r>
        <w:tab/>
      </w:r>
      <w:r>
        <w:fldChar w:fldCharType="begin"/>
      </w:r>
      <w:r>
        <w:instrText xml:space="preserve"> PAGEREF _Toc492842317 \h </w:instrText>
      </w:r>
      <w:r>
        <w:fldChar w:fldCharType="separate"/>
      </w:r>
      <w:r>
        <w:t>90</w:t>
      </w:r>
      <w:r>
        <w:fldChar w:fldCharType="end"/>
      </w:r>
    </w:p>
    <w:p w:rsidR="00E33FED" w:rsidRDefault="00E33FED">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H.248 Interfaces</w:t>
      </w:r>
      <w:r>
        <w:tab/>
      </w:r>
      <w:r>
        <w:fldChar w:fldCharType="begin"/>
      </w:r>
      <w:r>
        <w:instrText xml:space="preserve"> PAGEREF _Toc492842318 \h </w:instrText>
      </w:r>
      <w:r>
        <w:fldChar w:fldCharType="separate"/>
      </w:r>
      <w:r>
        <w:t>90</w:t>
      </w:r>
      <w:r>
        <w:fldChar w:fldCharType="end"/>
      </w:r>
    </w:p>
    <w:p w:rsidR="00E33FED" w:rsidRDefault="00E33FED">
      <w:pPr>
        <w:pStyle w:val="TOC4"/>
        <w:rPr>
          <w:rFonts w:asciiTheme="minorHAnsi" w:eastAsiaTheme="minorEastAsia" w:hAnsiTheme="minorHAnsi" w:cstheme="minorBidi"/>
          <w:sz w:val="22"/>
          <w:szCs w:val="22"/>
        </w:rPr>
      </w:pPr>
      <w:r>
        <w:t>8.3.10</w:t>
      </w:r>
      <w:r>
        <w:rPr>
          <w:rFonts w:asciiTheme="minorHAnsi" w:eastAsiaTheme="minorEastAsia" w:hAnsiTheme="minorHAnsi" w:cstheme="minorBidi"/>
          <w:sz w:val="22"/>
          <w:szCs w:val="22"/>
        </w:rPr>
        <w:tab/>
      </w:r>
      <w:r>
        <w:t>I-WLAN Discontinuation [TEI13]</w:t>
      </w:r>
      <w:r>
        <w:tab/>
      </w:r>
      <w:r>
        <w:fldChar w:fldCharType="begin"/>
      </w:r>
      <w:r>
        <w:instrText xml:space="preserve"> PAGEREF _Toc492842319 \h </w:instrText>
      </w:r>
      <w:r>
        <w:fldChar w:fldCharType="separate"/>
      </w:r>
      <w:r>
        <w:t>90</w:t>
      </w:r>
      <w:r>
        <w:fldChar w:fldCharType="end"/>
      </w:r>
    </w:p>
    <w:p w:rsidR="00E33FED" w:rsidRDefault="00E33FED">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12 and Earlier</w:t>
      </w:r>
      <w:r>
        <w:tab/>
      </w:r>
      <w:r>
        <w:fldChar w:fldCharType="begin"/>
      </w:r>
      <w:r>
        <w:instrText xml:space="preserve"> PAGEREF _Toc492842320 \h </w:instrText>
      </w:r>
      <w:r>
        <w:fldChar w:fldCharType="separate"/>
      </w:r>
      <w:r>
        <w:t>90</w:t>
      </w:r>
      <w:r>
        <w:fldChar w:fldCharType="end"/>
      </w:r>
    </w:p>
    <w:p w:rsidR="00E33FED" w:rsidRDefault="00E33FED">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GTP and PMIP [TEI8, TEI9, TEI10, TEI11,TEI12]</w:t>
      </w:r>
      <w:r>
        <w:tab/>
      </w:r>
      <w:r>
        <w:fldChar w:fldCharType="begin"/>
      </w:r>
      <w:r>
        <w:instrText xml:space="preserve"> PAGEREF _Toc492842321 \h </w:instrText>
      </w:r>
      <w:r>
        <w:fldChar w:fldCharType="separate"/>
      </w:r>
      <w:r>
        <w:t>90</w:t>
      </w:r>
      <w:r>
        <w:fldChar w:fldCharType="end"/>
      </w:r>
    </w:p>
    <w:p w:rsidR="00E33FED" w:rsidRDefault="00E33FED">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Addressing and Subscriber Data Handling (23.003 and 23.008) [TEI8, TEI9, TEI10, TEI11,TEI12]</w:t>
      </w:r>
      <w:r>
        <w:tab/>
      </w:r>
      <w:r>
        <w:fldChar w:fldCharType="begin"/>
      </w:r>
      <w:r>
        <w:instrText xml:space="preserve"> PAGEREF _Toc492842322 \h </w:instrText>
      </w:r>
      <w:r>
        <w:fldChar w:fldCharType="separate"/>
      </w:r>
      <w:r>
        <w:t>90</w:t>
      </w:r>
      <w:r>
        <w:fldChar w:fldCharType="end"/>
      </w:r>
    </w:p>
    <w:p w:rsidR="00E33FED" w:rsidRPr="00E33FED" w:rsidRDefault="00E33FED">
      <w:pPr>
        <w:pStyle w:val="TOC3"/>
        <w:rPr>
          <w:rFonts w:asciiTheme="minorHAnsi" w:eastAsiaTheme="minorEastAsia" w:hAnsiTheme="minorHAnsi" w:cstheme="minorBidi"/>
          <w:sz w:val="22"/>
          <w:szCs w:val="22"/>
          <w:lang w:val="fi-FI"/>
        </w:rPr>
      </w:pPr>
      <w:r w:rsidRPr="000B7D67">
        <w:rPr>
          <w:lang w:val="fi-FI"/>
        </w:rPr>
        <w:lastRenderedPageBreak/>
        <w:t>9.3</w:t>
      </w:r>
      <w:r w:rsidRPr="00E33FED">
        <w:rPr>
          <w:rFonts w:asciiTheme="minorHAnsi" w:eastAsiaTheme="minorEastAsia" w:hAnsiTheme="minorHAnsi" w:cstheme="minorBidi"/>
          <w:sz w:val="22"/>
          <w:szCs w:val="22"/>
          <w:lang w:val="fi-FI"/>
        </w:rPr>
        <w:tab/>
      </w:r>
      <w:r w:rsidRPr="000B7D67">
        <w:rPr>
          <w:lang w:val="fi-FI"/>
        </w:rPr>
        <w:t>IMS [TEI8, TEI9, TEI10, TEI11,TEI12]</w:t>
      </w:r>
      <w:r w:rsidRPr="00E33FED">
        <w:rPr>
          <w:lang w:val="fi-FI"/>
        </w:rPr>
        <w:tab/>
      </w:r>
      <w:r>
        <w:fldChar w:fldCharType="begin"/>
      </w:r>
      <w:r w:rsidRPr="00E33FED">
        <w:rPr>
          <w:lang w:val="fi-FI"/>
        </w:rPr>
        <w:instrText xml:space="preserve"> PAGEREF _Toc492842323 \h </w:instrText>
      </w:r>
      <w:r>
        <w:fldChar w:fldCharType="separate"/>
      </w:r>
      <w:r w:rsidRPr="00E33FED">
        <w:rPr>
          <w:lang w:val="fi-FI"/>
        </w:rPr>
        <w:t>90</w:t>
      </w:r>
      <w:r>
        <w:fldChar w:fldCharType="end"/>
      </w:r>
    </w:p>
    <w:p w:rsidR="00E33FED" w:rsidRPr="00E33FED" w:rsidRDefault="00E33FED">
      <w:pPr>
        <w:pStyle w:val="TOC3"/>
        <w:rPr>
          <w:rFonts w:asciiTheme="minorHAnsi" w:eastAsiaTheme="minorEastAsia" w:hAnsiTheme="minorHAnsi" w:cstheme="minorBidi"/>
          <w:sz w:val="22"/>
          <w:szCs w:val="22"/>
          <w:lang w:val="fi-FI"/>
        </w:rPr>
      </w:pPr>
      <w:r w:rsidRPr="000B7D67">
        <w:rPr>
          <w:lang w:val="fi-FI"/>
        </w:rPr>
        <w:t>9.4</w:t>
      </w:r>
      <w:r w:rsidRPr="00E33FED">
        <w:rPr>
          <w:rFonts w:asciiTheme="minorHAnsi" w:eastAsiaTheme="minorEastAsia" w:hAnsiTheme="minorHAnsi" w:cstheme="minorBidi"/>
          <w:sz w:val="22"/>
          <w:szCs w:val="22"/>
          <w:lang w:val="fi-FI"/>
        </w:rPr>
        <w:tab/>
      </w:r>
      <w:r w:rsidRPr="000B7D67">
        <w:rPr>
          <w:lang w:val="fi-FI"/>
        </w:rPr>
        <w:t>Diameter based Interfaces (29.272, 29.173) [TEI8, TEI9, TEI10, TEI11,TEI12]</w:t>
      </w:r>
      <w:r w:rsidRPr="00E33FED">
        <w:rPr>
          <w:lang w:val="fi-FI"/>
        </w:rPr>
        <w:tab/>
      </w:r>
      <w:r>
        <w:fldChar w:fldCharType="begin"/>
      </w:r>
      <w:r w:rsidRPr="00E33FED">
        <w:rPr>
          <w:lang w:val="fi-FI"/>
        </w:rPr>
        <w:instrText xml:space="preserve"> PAGEREF _Toc492842324 \h </w:instrText>
      </w:r>
      <w:r>
        <w:fldChar w:fldCharType="separate"/>
      </w:r>
      <w:r w:rsidRPr="00E33FED">
        <w:rPr>
          <w:lang w:val="fi-FI"/>
        </w:rPr>
        <w:t>90</w:t>
      </w:r>
      <w:r>
        <w:fldChar w:fldCharType="end"/>
      </w:r>
    </w:p>
    <w:p w:rsidR="00E33FED" w:rsidRPr="00E33FED" w:rsidRDefault="00E33FED">
      <w:pPr>
        <w:pStyle w:val="TOC3"/>
        <w:rPr>
          <w:rFonts w:asciiTheme="minorHAnsi" w:eastAsiaTheme="minorEastAsia" w:hAnsiTheme="minorHAnsi" w:cstheme="minorBidi"/>
          <w:sz w:val="22"/>
          <w:szCs w:val="22"/>
          <w:lang w:val="fi-FI"/>
        </w:rPr>
      </w:pPr>
      <w:r w:rsidRPr="000B7D67">
        <w:rPr>
          <w:lang w:val="fi-FI"/>
        </w:rPr>
        <w:t>9.5</w:t>
      </w:r>
      <w:r w:rsidRPr="00E33FED">
        <w:rPr>
          <w:rFonts w:asciiTheme="minorHAnsi" w:eastAsiaTheme="minorEastAsia" w:hAnsiTheme="minorHAnsi" w:cstheme="minorBidi"/>
          <w:sz w:val="22"/>
          <w:szCs w:val="22"/>
          <w:lang w:val="fi-FI"/>
        </w:rPr>
        <w:tab/>
      </w:r>
      <w:r w:rsidRPr="000B7D67">
        <w:rPr>
          <w:lang w:val="fi-FI"/>
        </w:rPr>
        <w:t>EPS AAA interfaces (29.273) [TEI8, TEI9, TEI10, TEI11,TEI12]</w:t>
      </w:r>
      <w:r w:rsidRPr="00E33FED">
        <w:rPr>
          <w:lang w:val="fi-FI"/>
        </w:rPr>
        <w:tab/>
      </w:r>
      <w:r>
        <w:fldChar w:fldCharType="begin"/>
      </w:r>
      <w:r w:rsidRPr="00E33FED">
        <w:rPr>
          <w:lang w:val="fi-FI"/>
        </w:rPr>
        <w:instrText xml:space="preserve"> PAGEREF _Toc492842325 \h </w:instrText>
      </w:r>
      <w:r>
        <w:fldChar w:fldCharType="separate"/>
      </w:r>
      <w:r w:rsidRPr="00E33FED">
        <w:rPr>
          <w:lang w:val="fi-FI"/>
        </w:rPr>
        <w:t>90</w:t>
      </w:r>
      <w:r>
        <w:fldChar w:fldCharType="end"/>
      </w:r>
    </w:p>
    <w:p w:rsidR="00E33FED" w:rsidRPr="00E33FED" w:rsidRDefault="00E33FED">
      <w:pPr>
        <w:pStyle w:val="TOC3"/>
        <w:rPr>
          <w:rFonts w:asciiTheme="minorHAnsi" w:eastAsiaTheme="minorEastAsia" w:hAnsiTheme="minorHAnsi" w:cstheme="minorBidi"/>
          <w:sz w:val="22"/>
          <w:szCs w:val="22"/>
          <w:lang w:val="fi-FI"/>
        </w:rPr>
      </w:pPr>
      <w:r w:rsidRPr="000B7D67">
        <w:rPr>
          <w:lang w:val="fi-FI"/>
        </w:rPr>
        <w:t>9.6</w:t>
      </w:r>
      <w:r w:rsidRPr="00E33FED">
        <w:rPr>
          <w:rFonts w:asciiTheme="minorHAnsi" w:eastAsiaTheme="minorEastAsia" w:hAnsiTheme="minorHAnsi" w:cstheme="minorBidi"/>
          <w:sz w:val="22"/>
          <w:szCs w:val="22"/>
          <w:lang w:val="fi-FI"/>
        </w:rPr>
        <w:tab/>
      </w:r>
      <w:r w:rsidRPr="000B7D67">
        <w:rPr>
          <w:lang w:val="fi-FI"/>
        </w:rPr>
        <w:t>MAP and MAP IWF [TEI8, TEI9, TEI10, TEI11,TEI12]</w:t>
      </w:r>
      <w:r w:rsidRPr="00E33FED">
        <w:rPr>
          <w:lang w:val="fi-FI"/>
        </w:rPr>
        <w:tab/>
      </w:r>
      <w:r>
        <w:fldChar w:fldCharType="begin"/>
      </w:r>
      <w:r w:rsidRPr="00E33FED">
        <w:rPr>
          <w:lang w:val="fi-FI"/>
        </w:rPr>
        <w:instrText xml:space="preserve"> PAGEREF _Toc492842326 \h </w:instrText>
      </w:r>
      <w:r>
        <w:fldChar w:fldCharType="separate"/>
      </w:r>
      <w:r w:rsidRPr="00E33FED">
        <w:rPr>
          <w:lang w:val="fi-FI"/>
        </w:rPr>
        <w:t>90</w:t>
      </w:r>
      <w:r>
        <w:fldChar w:fldCharType="end"/>
      </w:r>
    </w:p>
    <w:p w:rsidR="00E33FED" w:rsidRPr="00E33FED" w:rsidRDefault="00E33FED">
      <w:pPr>
        <w:pStyle w:val="TOC3"/>
        <w:rPr>
          <w:rFonts w:asciiTheme="minorHAnsi" w:eastAsiaTheme="minorEastAsia" w:hAnsiTheme="minorHAnsi" w:cstheme="minorBidi"/>
          <w:sz w:val="22"/>
          <w:szCs w:val="22"/>
          <w:lang w:val="fi-FI"/>
        </w:rPr>
      </w:pPr>
      <w:r w:rsidRPr="000B7D67">
        <w:rPr>
          <w:lang w:val="fi-FI"/>
        </w:rPr>
        <w:t>9.7</w:t>
      </w:r>
      <w:r w:rsidRPr="00E33FED">
        <w:rPr>
          <w:rFonts w:asciiTheme="minorHAnsi" w:eastAsiaTheme="minorEastAsia" w:hAnsiTheme="minorHAnsi" w:cstheme="minorBidi"/>
          <w:sz w:val="22"/>
          <w:szCs w:val="22"/>
          <w:lang w:val="fi-FI"/>
        </w:rPr>
        <w:tab/>
      </w:r>
      <w:r w:rsidRPr="000B7D67">
        <w:rPr>
          <w:lang w:val="fi-FI"/>
        </w:rPr>
        <w:t>Diameter 29.230 CRs [TEI8, TEI9, TEI10, TEI11,TEI12]</w:t>
      </w:r>
      <w:r w:rsidRPr="00E33FED">
        <w:rPr>
          <w:lang w:val="fi-FI"/>
        </w:rPr>
        <w:tab/>
      </w:r>
      <w:r>
        <w:fldChar w:fldCharType="begin"/>
      </w:r>
      <w:r w:rsidRPr="00E33FED">
        <w:rPr>
          <w:lang w:val="fi-FI"/>
        </w:rPr>
        <w:instrText xml:space="preserve"> PAGEREF _Toc492842327 \h </w:instrText>
      </w:r>
      <w:r>
        <w:fldChar w:fldCharType="separate"/>
      </w:r>
      <w:r w:rsidRPr="00E33FED">
        <w:rPr>
          <w:lang w:val="fi-FI"/>
        </w:rPr>
        <w:t>90</w:t>
      </w:r>
      <w:r>
        <w:fldChar w:fldCharType="end"/>
      </w:r>
    </w:p>
    <w:p w:rsidR="00E33FED" w:rsidRPr="00E33FED" w:rsidRDefault="00E33FED">
      <w:pPr>
        <w:pStyle w:val="TOC3"/>
        <w:rPr>
          <w:rFonts w:asciiTheme="minorHAnsi" w:eastAsiaTheme="minorEastAsia" w:hAnsiTheme="minorHAnsi" w:cstheme="minorBidi"/>
          <w:sz w:val="22"/>
          <w:szCs w:val="22"/>
          <w:lang w:val="fi-FI"/>
        </w:rPr>
      </w:pPr>
      <w:r w:rsidRPr="000B7D67">
        <w:rPr>
          <w:lang w:val="fi-FI"/>
        </w:rPr>
        <w:t>9.8</w:t>
      </w:r>
      <w:r w:rsidRPr="00E33FED">
        <w:rPr>
          <w:rFonts w:asciiTheme="minorHAnsi" w:eastAsiaTheme="minorEastAsia" w:hAnsiTheme="minorHAnsi" w:cstheme="minorBidi"/>
          <w:sz w:val="22"/>
          <w:szCs w:val="22"/>
          <w:lang w:val="fi-FI"/>
        </w:rPr>
        <w:tab/>
      </w:r>
      <w:r w:rsidRPr="000B7D67">
        <w:rPr>
          <w:lang w:val="fi-FI"/>
        </w:rPr>
        <w:t>Restoration Procedures (23.007) [TEI8, TEI9, TEI10, TEI11,TEI12]</w:t>
      </w:r>
      <w:r w:rsidRPr="00E33FED">
        <w:rPr>
          <w:lang w:val="fi-FI"/>
        </w:rPr>
        <w:tab/>
      </w:r>
      <w:r>
        <w:fldChar w:fldCharType="begin"/>
      </w:r>
      <w:r w:rsidRPr="00E33FED">
        <w:rPr>
          <w:lang w:val="fi-FI"/>
        </w:rPr>
        <w:instrText xml:space="preserve"> PAGEREF _Toc492842328 \h </w:instrText>
      </w:r>
      <w:r>
        <w:fldChar w:fldCharType="separate"/>
      </w:r>
      <w:r w:rsidRPr="00E33FED">
        <w:rPr>
          <w:lang w:val="fi-FI"/>
        </w:rPr>
        <w:t>90</w:t>
      </w:r>
      <w:r>
        <w:fldChar w:fldCharType="end"/>
      </w:r>
    </w:p>
    <w:p w:rsidR="00E33FED" w:rsidRPr="00E33FED" w:rsidRDefault="00E33FED">
      <w:pPr>
        <w:pStyle w:val="TOC3"/>
        <w:rPr>
          <w:rFonts w:asciiTheme="minorHAnsi" w:eastAsiaTheme="minorEastAsia" w:hAnsiTheme="minorHAnsi" w:cstheme="minorBidi"/>
          <w:sz w:val="22"/>
          <w:szCs w:val="22"/>
          <w:lang w:val="fi-FI"/>
        </w:rPr>
      </w:pPr>
      <w:r w:rsidRPr="000B7D67">
        <w:rPr>
          <w:lang w:val="fi-FI"/>
        </w:rPr>
        <w:t>9.9</w:t>
      </w:r>
      <w:r w:rsidRPr="00E33FED">
        <w:rPr>
          <w:rFonts w:asciiTheme="minorHAnsi" w:eastAsiaTheme="minorEastAsia" w:hAnsiTheme="minorHAnsi" w:cstheme="minorBidi"/>
          <w:sz w:val="22"/>
          <w:szCs w:val="22"/>
          <w:lang w:val="fi-FI"/>
        </w:rPr>
        <w:tab/>
      </w:r>
      <w:r w:rsidRPr="000B7D67">
        <w:rPr>
          <w:lang w:val="fi-FI"/>
        </w:rPr>
        <w:t>H.248 Interfaces [TEI8, TEI9, TEI10, TEI11,TEI12]</w:t>
      </w:r>
      <w:r w:rsidRPr="00E33FED">
        <w:rPr>
          <w:lang w:val="fi-FI"/>
        </w:rPr>
        <w:tab/>
      </w:r>
      <w:r>
        <w:fldChar w:fldCharType="begin"/>
      </w:r>
      <w:r w:rsidRPr="00E33FED">
        <w:rPr>
          <w:lang w:val="fi-FI"/>
        </w:rPr>
        <w:instrText xml:space="preserve"> PAGEREF _Toc492842329 \h </w:instrText>
      </w:r>
      <w:r>
        <w:fldChar w:fldCharType="separate"/>
      </w:r>
      <w:r w:rsidRPr="00E33FED">
        <w:rPr>
          <w:lang w:val="fi-FI"/>
        </w:rPr>
        <w:t>90</w:t>
      </w:r>
      <w:r>
        <w:fldChar w:fldCharType="end"/>
      </w:r>
    </w:p>
    <w:p w:rsidR="00E33FED" w:rsidRDefault="00E33FED">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Any Other Business for Rel-12 and Earlier [TEI8, TEI9, TEI10, TEI11,TEI12]</w:t>
      </w:r>
      <w:r>
        <w:tab/>
      </w:r>
      <w:r>
        <w:fldChar w:fldCharType="begin"/>
      </w:r>
      <w:r>
        <w:instrText xml:space="preserve"> PAGEREF _Toc492842330 \h </w:instrText>
      </w:r>
      <w:r>
        <w:fldChar w:fldCharType="separate"/>
      </w:r>
      <w:r>
        <w:t>90</w:t>
      </w:r>
      <w:r>
        <w:fldChar w:fldCharType="end"/>
      </w:r>
    </w:p>
    <w:p w:rsidR="00E33FED" w:rsidRDefault="00E33FED">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Update of the Work Plan</w:t>
      </w:r>
      <w:r>
        <w:tab/>
      </w:r>
      <w:r>
        <w:fldChar w:fldCharType="begin"/>
      </w:r>
      <w:r>
        <w:instrText xml:space="preserve"> PAGEREF _Toc492842331 \h </w:instrText>
      </w:r>
      <w:r>
        <w:fldChar w:fldCharType="separate"/>
      </w:r>
      <w:r>
        <w:t>91</w:t>
      </w:r>
      <w:r>
        <w:fldChar w:fldCharType="end"/>
      </w:r>
    </w:p>
    <w:p w:rsidR="00E33FED" w:rsidRDefault="00E33FED">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AoB</w:t>
      </w:r>
      <w:r>
        <w:tab/>
      </w:r>
      <w:r>
        <w:fldChar w:fldCharType="begin"/>
      </w:r>
      <w:r>
        <w:instrText xml:space="preserve"> PAGEREF _Toc492842332 \h </w:instrText>
      </w:r>
      <w:r>
        <w:fldChar w:fldCharType="separate"/>
      </w:r>
      <w:r>
        <w:t>92</w:t>
      </w:r>
      <w:r>
        <w:fldChar w:fldCharType="end"/>
      </w:r>
    </w:p>
    <w:p w:rsidR="00E33FED" w:rsidRDefault="00E33FED">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Updated list of rapporteurs</w:t>
      </w:r>
      <w:r>
        <w:tab/>
      </w:r>
      <w:r>
        <w:fldChar w:fldCharType="begin"/>
      </w:r>
      <w:r>
        <w:instrText xml:space="preserve"> PAGEREF _Toc492842333 \h </w:instrText>
      </w:r>
      <w:r>
        <w:fldChar w:fldCharType="separate"/>
      </w:r>
      <w:r>
        <w:t>92</w:t>
      </w:r>
      <w:r>
        <w:fldChar w:fldCharType="end"/>
      </w:r>
    </w:p>
    <w:p w:rsidR="00E33FED" w:rsidRDefault="00E33FED">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fldChar w:fldCharType="begin"/>
      </w:r>
      <w:r>
        <w:instrText xml:space="preserve"> PAGEREF _Toc492842334 \h </w:instrText>
      </w:r>
      <w:r>
        <w:fldChar w:fldCharType="separate"/>
      </w:r>
      <w:r>
        <w:t>92</w:t>
      </w:r>
      <w:r>
        <w:fldChar w:fldCharType="end"/>
      </w:r>
    </w:p>
    <w:p w:rsidR="00E33FED" w:rsidRDefault="00E33FED">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_Toc492842335 \h </w:instrText>
      </w:r>
      <w:r>
        <w:fldChar w:fldCharType="separate"/>
      </w:r>
      <w:r>
        <w:t>92</w:t>
      </w:r>
      <w:r>
        <w:fldChar w:fldCharType="end"/>
      </w:r>
    </w:p>
    <w:p w:rsidR="00E33FED" w:rsidRDefault="00E33FED">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Closing of the meeting</w:t>
      </w:r>
      <w:r>
        <w:tab/>
      </w:r>
      <w:r>
        <w:fldChar w:fldCharType="begin"/>
      </w:r>
      <w:r>
        <w:instrText xml:space="preserve"> PAGEREF _Toc492842336 \h </w:instrText>
      </w:r>
      <w:r>
        <w:fldChar w:fldCharType="separate"/>
      </w:r>
      <w:r>
        <w:t>92</w:t>
      </w:r>
      <w:r>
        <w:fldChar w:fldCharType="end"/>
      </w:r>
    </w:p>
    <w:p w:rsidR="00E33FED" w:rsidRDefault="00E33FED">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History table</w:t>
      </w:r>
      <w:r>
        <w:tab/>
      </w:r>
      <w:r>
        <w:fldChar w:fldCharType="begin"/>
      </w:r>
      <w:r>
        <w:instrText xml:space="preserve"> PAGEREF _Toc492842337 \h </w:instrText>
      </w:r>
      <w:r>
        <w:fldChar w:fldCharType="separate"/>
      </w:r>
      <w:r>
        <w:t>92</w:t>
      </w:r>
      <w:r>
        <w:fldChar w:fldCharType="end"/>
      </w:r>
    </w:p>
    <w:p w:rsidR="00E33FED" w:rsidRDefault="00E33FED">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_Toc492842338 \h </w:instrText>
      </w:r>
      <w:r>
        <w:fldChar w:fldCharType="separate"/>
      </w:r>
      <w:r>
        <w:t>93</w:t>
      </w:r>
      <w:r>
        <w:fldChar w:fldCharType="end"/>
      </w:r>
    </w:p>
    <w:p w:rsidR="00E33FED" w:rsidRDefault="00E33FED">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_Toc492842339 \h </w:instrText>
      </w:r>
      <w:r>
        <w:fldChar w:fldCharType="separate"/>
      </w:r>
      <w:r>
        <w:t>103</w:t>
      </w:r>
      <w:r>
        <w:fldChar w:fldCharType="end"/>
      </w:r>
    </w:p>
    <w:p w:rsidR="00E33FED" w:rsidRDefault="00E33FED">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_Toc492842340 \h </w:instrText>
      </w:r>
      <w:r>
        <w:fldChar w:fldCharType="separate"/>
      </w:r>
      <w:r>
        <w:t>110</w:t>
      </w:r>
      <w:r>
        <w:fldChar w:fldCharType="end"/>
      </w:r>
    </w:p>
    <w:p w:rsidR="00E33FED" w:rsidRDefault="00E33FED">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_Toc492842341 \h </w:instrText>
      </w:r>
      <w:r>
        <w:fldChar w:fldCharType="separate"/>
      </w:r>
      <w:r>
        <w:t>110</w:t>
      </w:r>
      <w:r>
        <w:fldChar w:fldCharType="end"/>
      </w:r>
    </w:p>
    <w:p w:rsidR="00E33FED" w:rsidRDefault="00E33FED">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_Toc492842342 \h </w:instrText>
      </w:r>
      <w:r>
        <w:fldChar w:fldCharType="separate"/>
      </w:r>
      <w:r>
        <w:t>110</w:t>
      </w:r>
      <w:r>
        <w:fldChar w:fldCharType="end"/>
      </w:r>
    </w:p>
    <w:p w:rsidR="00E33FED" w:rsidRDefault="00E33FED">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_Toc492842343 \h </w:instrText>
      </w:r>
      <w:r>
        <w:fldChar w:fldCharType="separate"/>
      </w:r>
      <w:r>
        <w:t>111</w:t>
      </w:r>
      <w:r>
        <w:fldChar w:fldCharType="end"/>
      </w:r>
    </w:p>
    <w:p w:rsidR="00E33FED" w:rsidRDefault="00E33FED">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_Toc492842344 \h </w:instrText>
      </w:r>
      <w:r>
        <w:fldChar w:fldCharType="separate"/>
      </w:r>
      <w:r>
        <w:t>112</w:t>
      </w:r>
      <w:r>
        <w:fldChar w:fldCharType="end"/>
      </w:r>
    </w:p>
    <w:p w:rsidR="00E33FED" w:rsidRDefault="00E33FED">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_Toc492842345 \h </w:instrText>
      </w:r>
      <w:r>
        <w:fldChar w:fldCharType="separate"/>
      </w:r>
      <w:r>
        <w:t>114</w:t>
      </w:r>
      <w:r>
        <w:fldChar w:fldCharType="end"/>
      </w:r>
    </w:p>
    <w:p w:rsidR="00C56B3C" w:rsidRDefault="00C56B3C" w:rsidP="00C56B3C">
      <w:pPr>
        <w:pStyle w:val="Heading2"/>
        <w:rPr>
          <w:noProof/>
          <w:sz w:val="22"/>
        </w:rPr>
      </w:pPr>
      <w:r w:rsidRPr="004D3578">
        <w:rPr>
          <w:noProof/>
          <w:sz w:val="22"/>
        </w:rPr>
        <w:fldChar w:fldCharType="end"/>
      </w:r>
    </w:p>
    <w:p w:rsidR="00087262" w:rsidRDefault="00C56B3C" w:rsidP="00C56B3C">
      <w:pPr>
        <w:pStyle w:val="Heading2"/>
      </w:pPr>
      <w:r>
        <w:rPr>
          <w:noProof/>
          <w:sz w:val="22"/>
        </w:rPr>
        <w:br w:type="page"/>
      </w:r>
      <w:bookmarkStart w:id="1" w:name="_Toc492842204"/>
      <w:r w:rsidR="00087262">
        <w:lastRenderedPageBreak/>
        <w:t>1</w:t>
      </w:r>
      <w:r w:rsidR="00087262">
        <w:tab/>
        <w:t>Opening of the meeting and approval of the agenda</w:t>
      </w:r>
      <w:bookmarkEnd w:id="1"/>
    </w:p>
    <w:p w:rsidR="00087262" w:rsidRDefault="00087262" w:rsidP="00087262">
      <w:r>
        <w:t>The meeting was chaired by Mr Lionel Morand (Orange). Mr Laurent Dubasset (Orange) welcomed the delegates to Poland and to Krakow, and gave some practical information.</w:t>
      </w:r>
    </w:p>
    <w:p w:rsidR="00087262" w:rsidRDefault="00087262" w:rsidP="00087262">
      <w:pPr>
        <w:pStyle w:val="Heading3"/>
      </w:pPr>
      <w:bookmarkStart w:id="2" w:name="_Toc492842205"/>
      <w:r>
        <w:t>1.1</w:t>
      </w:r>
      <w:r>
        <w:tab/>
        <w:t>IPR Call</w:t>
      </w:r>
      <w:bookmarkEnd w:id="2"/>
    </w:p>
    <w:p w:rsidR="00087262" w:rsidRDefault="00087262" w:rsidP="00087262">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087262" w:rsidRDefault="00087262" w:rsidP="00087262">
      <w:r>
        <w:t>The delegates were asked to take note that they were thereby invited:</w:t>
      </w:r>
    </w:p>
    <w:p w:rsidR="00087262" w:rsidRDefault="00087262" w:rsidP="00087262">
      <w:r>
        <w:t>to investigate whether their organization or any other organization owns IPRs which were, or were likely to become Essential in respect of the work of 3GPP;</w:t>
      </w:r>
    </w:p>
    <w:p w:rsidR="00087262" w:rsidRDefault="00087262" w:rsidP="00087262">
      <w:r>
        <w:t>to notify their respective Organizational Partners of all potential IPRs, e.g., for ETSI, by means of the IPR Information Statement and the Licensing declaration forms.</w:t>
      </w:r>
    </w:p>
    <w:p w:rsidR="00087262" w:rsidRDefault="00087262" w:rsidP="00087262">
      <w:pPr>
        <w:pStyle w:val="Heading3"/>
      </w:pPr>
      <w:bookmarkStart w:id="3" w:name="_Toc492842206"/>
      <w:r>
        <w:t>1.2</w:t>
      </w:r>
      <w:r>
        <w:tab/>
        <w:t>Antitrust declarations</w:t>
      </w:r>
      <w:bookmarkEnd w:id="3"/>
    </w:p>
    <w:p w:rsidR="00087262" w:rsidRDefault="00087262" w:rsidP="00087262">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they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087262" w:rsidRDefault="00087262" w:rsidP="00087262">
      <w:pPr>
        <w:pStyle w:val="Heading3"/>
      </w:pPr>
      <w:bookmarkStart w:id="4" w:name="_Toc492842207"/>
      <w:r>
        <w:t>1.3</w:t>
      </w:r>
      <w:r>
        <w:tab/>
        <w:t>1.3</w:t>
      </w:r>
      <w:r>
        <w:tab/>
        <w:t>Reminder for delegates attending the meeting</w:t>
      </w:r>
      <w:bookmarkEnd w:id="4"/>
    </w:p>
    <w:p w:rsidR="00087262" w:rsidRDefault="00087262" w:rsidP="00087262">
      <w:r>
        <w:t>The chairman reminded the delegates that they should sign the participation register on-line from this meeting onwards, and should print wear their badges.</w:t>
      </w:r>
    </w:p>
    <w:p w:rsidR="00087262" w:rsidRDefault="00087262" w:rsidP="00087262">
      <w:pPr>
        <w:pStyle w:val="Heading2"/>
      </w:pPr>
      <w:bookmarkStart w:id="5" w:name="_Toc492842208"/>
      <w:r>
        <w:t>2</w:t>
      </w:r>
      <w:r>
        <w:tab/>
        <w:t>Allocation of documents to agenda items</w:t>
      </w:r>
      <w:bookmarkEnd w:id="5"/>
    </w:p>
    <w:p w:rsidR="00087262" w:rsidRDefault="00087262" w:rsidP="00087262">
      <w:pPr>
        <w:rPr>
          <w:i/>
        </w:rPr>
      </w:pPr>
      <w:r w:rsidRPr="00087262">
        <w:rPr>
          <w:rFonts w:ascii="Arial" w:hAnsi="Arial" w:cs="Arial"/>
          <w:b/>
          <w:color w:val="0000FF"/>
          <w:sz w:val="24"/>
          <w:u w:val="thick"/>
        </w:rPr>
        <w:t>C4-174000</w:t>
      </w:r>
      <w:r>
        <w:rPr>
          <w:b/>
        </w:rPr>
        <w:tab/>
        <w:t>Draft Agenda</w:t>
      </w:r>
      <w:r>
        <w:rPr>
          <w:b/>
        </w:rPr>
        <w:br/>
      </w:r>
      <w:r>
        <w:rPr>
          <w:i/>
        </w:rPr>
        <w:tab/>
      </w:r>
      <w:r>
        <w:rPr>
          <w:i/>
        </w:rPr>
        <w:tab/>
      </w:r>
      <w:r>
        <w:rPr>
          <w:i/>
        </w:rPr>
        <w:tab/>
      </w:r>
      <w:r>
        <w:rPr>
          <w:i/>
        </w:rPr>
        <w:tab/>
      </w:r>
      <w:r>
        <w:rPr>
          <w:i/>
        </w:rPr>
        <w:tab/>
        <w:t>Source: CT4 Chairman</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C4-174001</w:t>
      </w:r>
      <w:r>
        <w:rPr>
          <w:b/>
        </w:rPr>
        <w:tab/>
        <w:t>Detailed agenda &amp; time plan for CT4#79: status at document deadline</w:t>
      </w:r>
      <w:r>
        <w:rPr>
          <w:b/>
        </w:rPr>
        <w:br/>
      </w:r>
      <w:r>
        <w:rPr>
          <w:i/>
        </w:rPr>
        <w:tab/>
      </w:r>
      <w:r>
        <w:rPr>
          <w:i/>
        </w:rPr>
        <w:tab/>
      </w:r>
      <w:r>
        <w:rPr>
          <w:i/>
        </w:rPr>
        <w:tab/>
      </w:r>
      <w:r>
        <w:rPr>
          <w:i/>
        </w:rPr>
        <w:tab/>
      </w:r>
      <w:r>
        <w:rPr>
          <w:i/>
        </w:rPr>
        <w:tab/>
        <w:t>Source: CT4 Chairman</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C4-174002</w:t>
      </w:r>
      <w:r>
        <w:rPr>
          <w:b/>
        </w:rPr>
        <w:tab/>
        <w:t>Detailed agenda &amp; time plan for CT4#79: status on eve of meeting</w:t>
      </w:r>
      <w:r>
        <w:rPr>
          <w:b/>
        </w:rPr>
        <w:br/>
      </w:r>
      <w:r>
        <w:rPr>
          <w:i/>
        </w:rPr>
        <w:tab/>
      </w:r>
      <w:r>
        <w:rPr>
          <w:i/>
        </w:rPr>
        <w:tab/>
      </w:r>
      <w:r>
        <w:rPr>
          <w:i/>
        </w:rPr>
        <w:tab/>
      </w:r>
      <w:r>
        <w:rPr>
          <w:i/>
        </w:rPr>
        <w:tab/>
      </w:r>
      <w:r>
        <w:rPr>
          <w:i/>
        </w:rPr>
        <w:tab/>
        <w:t>Source: CT4 Chairman</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C4-174003</w:t>
      </w:r>
      <w:r>
        <w:rPr>
          <w:b/>
        </w:rPr>
        <w:tab/>
        <w:t>Proposed allocation of documents to agenda items for CT4#79: status at document deadline</w:t>
      </w:r>
      <w:r>
        <w:rPr>
          <w:b/>
        </w:rPr>
        <w:br/>
      </w:r>
      <w:r>
        <w:rPr>
          <w:i/>
        </w:rPr>
        <w:tab/>
      </w:r>
      <w:r>
        <w:rPr>
          <w:i/>
        </w:rPr>
        <w:tab/>
      </w:r>
      <w:r>
        <w:rPr>
          <w:i/>
        </w:rPr>
        <w:tab/>
      </w:r>
      <w:r>
        <w:rPr>
          <w:i/>
        </w:rPr>
        <w:tab/>
      </w:r>
      <w:r>
        <w:rPr>
          <w:i/>
        </w:rPr>
        <w:tab/>
        <w:t>Source: CT4 Chairman</w:t>
      </w:r>
    </w:p>
    <w:p w:rsidR="00087262" w:rsidRDefault="00087262" w:rsidP="000872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C4-174004</w:t>
      </w:r>
      <w:r>
        <w:rPr>
          <w:b/>
        </w:rPr>
        <w:tab/>
        <w:t>Proposed allocation of documents to agenda items for CT4#79: status on eve of meeting</w:t>
      </w:r>
      <w:r>
        <w:rPr>
          <w:b/>
        </w:rPr>
        <w:br/>
      </w:r>
      <w:r>
        <w:rPr>
          <w:i/>
        </w:rPr>
        <w:tab/>
      </w:r>
      <w:r>
        <w:rPr>
          <w:i/>
        </w:rPr>
        <w:tab/>
      </w:r>
      <w:r>
        <w:rPr>
          <w:i/>
        </w:rPr>
        <w:tab/>
      </w:r>
      <w:r>
        <w:rPr>
          <w:i/>
        </w:rPr>
        <w:tab/>
      </w:r>
      <w:r>
        <w:rPr>
          <w:i/>
        </w:rPr>
        <w:tab/>
        <w:t>Source: CT4 Chairman</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pStyle w:val="Heading2"/>
      </w:pPr>
      <w:bookmarkStart w:id="6" w:name="_Toc492842209"/>
      <w:r>
        <w:t>3</w:t>
      </w:r>
      <w:r>
        <w:tab/>
        <w:t>Meeting Reports</w:t>
      </w:r>
      <w:bookmarkEnd w:id="6"/>
    </w:p>
    <w:p w:rsidR="00087262" w:rsidRDefault="00087262" w:rsidP="00087262">
      <w:pPr>
        <w:rPr>
          <w:i/>
        </w:rPr>
      </w:pPr>
      <w:r w:rsidRPr="00087262">
        <w:rPr>
          <w:rFonts w:ascii="Arial" w:hAnsi="Arial" w:cs="Arial"/>
          <w:b/>
          <w:color w:val="0000FF"/>
          <w:sz w:val="24"/>
          <w:u w:val="thick"/>
        </w:rPr>
        <w:t>C4-174005</w:t>
      </w:r>
      <w:r>
        <w:rPr>
          <w:b/>
        </w:rPr>
        <w:tab/>
        <w:t>CT#76 and SA#76 Status report</w:t>
      </w:r>
      <w:r>
        <w:rPr>
          <w:b/>
        </w:rPr>
        <w:br/>
      </w:r>
      <w:r>
        <w:rPr>
          <w:i/>
        </w:rPr>
        <w:tab/>
      </w:r>
      <w:r>
        <w:rPr>
          <w:i/>
        </w:rPr>
        <w:tab/>
      </w:r>
      <w:r>
        <w:rPr>
          <w:i/>
        </w:rPr>
        <w:tab/>
      </w:r>
      <w:r>
        <w:rPr>
          <w:i/>
        </w:rPr>
        <w:tab/>
      </w:r>
      <w:r>
        <w:rPr>
          <w:i/>
        </w:rPr>
        <w:tab/>
        <w:t>Source: CT4 Chairman</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C4-174006</w:t>
      </w:r>
      <w:r>
        <w:rPr>
          <w:b/>
        </w:rPr>
        <w:tab/>
        <w:t>Previous CT4 meeting report</w:t>
      </w:r>
      <w:r>
        <w:rPr>
          <w:b/>
        </w:rPr>
        <w:br/>
      </w:r>
      <w:r>
        <w:rPr>
          <w:i/>
        </w:rPr>
        <w:tab/>
      </w:r>
      <w:r>
        <w:rPr>
          <w:i/>
        </w:rPr>
        <w:tab/>
      </w:r>
      <w:r>
        <w:rPr>
          <w:i/>
        </w:rPr>
        <w:tab/>
      </w:r>
      <w:r>
        <w:rPr>
          <w:i/>
        </w:rPr>
        <w:tab/>
      </w:r>
      <w:r>
        <w:rPr>
          <w:i/>
        </w:rPr>
        <w:tab/>
        <w:t>Source: MCC</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087262" w:rsidRDefault="00087262" w:rsidP="00087262">
      <w:pPr>
        <w:pStyle w:val="Heading2"/>
      </w:pPr>
      <w:bookmarkStart w:id="7" w:name="_Toc492842210"/>
      <w:r>
        <w:t>4</w:t>
      </w:r>
      <w:r>
        <w:tab/>
        <w:t>Input liaison statements: allocation to agenda items as appropriate</w:t>
      </w:r>
      <w:bookmarkEnd w:id="7"/>
    </w:p>
    <w:p w:rsidR="00087262" w:rsidRDefault="00087262" w:rsidP="00087262">
      <w:pPr>
        <w:rPr>
          <w:i/>
        </w:rPr>
      </w:pPr>
      <w:r w:rsidRPr="00087262">
        <w:rPr>
          <w:rFonts w:ascii="Arial" w:hAnsi="Arial" w:cs="Arial"/>
          <w:b/>
          <w:color w:val="0000FF"/>
          <w:sz w:val="24"/>
          <w:u w:val="thick"/>
        </w:rPr>
        <w:t>C4-174105</w:t>
      </w:r>
      <w:r>
        <w:rPr>
          <w:b/>
        </w:rPr>
        <w:tab/>
        <w:t>Reply LS on UE capabilities for MBMS</w:t>
      </w:r>
      <w:r>
        <w:rPr>
          <w:b/>
        </w:rPr>
        <w:br/>
      </w:r>
      <w:r>
        <w:rPr>
          <w:i/>
        </w:rPr>
        <w:tab/>
      </w:r>
      <w:r>
        <w:rPr>
          <w:i/>
        </w:rPr>
        <w:tab/>
      </w:r>
      <w:r>
        <w:rPr>
          <w:i/>
        </w:rPr>
        <w:tab/>
      </w:r>
      <w:r>
        <w:rPr>
          <w:i/>
        </w:rPr>
        <w:tab/>
      </w:r>
      <w:r>
        <w:rPr>
          <w:i/>
        </w:rPr>
        <w:tab/>
        <w:t>Source: SA2</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SA2 discussed the issue raised and approved CRs to TS 23.246 and TS 23.682 as attached. With these CRs,  the UE Category for MBMS and target coverage level information that are required to receive the service may be conveyed from SCS/AS/SCEF to BM-SC. The BMSC may be configured to take into account the UE Category for MBMS and coverage level information to derive operator defined QCI. The operator defined QCI is then sent using MBMS Session Start Procedure towards EUTRAN allowing E-UTRAN to use the appropriate radio configuration for the service indicated by TMGI.</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C4-174108</w:t>
      </w:r>
      <w:r>
        <w:rPr>
          <w:b/>
        </w:rPr>
        <w:tab/>
        <w:t>LS on new BEST Service</w:t>
      </w:r>
      <w:r>
        <w:rPr>
          <w:b/>
        </w:rPr>
        <w:br/>
      </w:r>
      <w:r>
        <w:rPr>
          <w:i/>
        </w:rPr>
        <w:tab/>
      </w:r>
      <w:r>
        <w:rPr>
          <w:i/>
        </w:rPr>
        <w:tab/>
      </w:r>
      <w:r>
        <w:rPr>
          <w:i/>
        </w:rPr>
        <w:tab/>
      </w:r>
      <w:r>
        <w:rPr>
          <w:i/>
        </w:rPr>
        <w:tab/>
      </w:r>
      <w:r>
        <w:rPr>
          <w:i/>
        </w:rPr>
        <w:tab/>
        <w:t>Source: SA3</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SA3 would like to inform CT1, CT4, SA2, and SA3-LI that SA3 has almost finished the normative work on Battery Efficient Security for very low throughput MTC Devices (BEST). The SA3 BEST service contains:</w:t>
      </w:r>
    </w:p>
    <w:p w:rsidR="00087262" w:rsidRDefault="00087262" w:rsidP="00087262">
      <w:r>
        <w:t>• A Key agreement service for End to Middle and End to End security use</w:t>
      </w:r>
    </w:p>
    <w:p w:rsidR="00087262" w:rsidRDefault="00087262" w:rsidP="00087262">
      <w:r>
        <w:t>• An End to Middle secure transport service that includes the ability to verify and confidentiality protect low throughput data.</w:t>
      </w:r>
    </w:p>
    <w:p w:rsidR="00087262" w:rsidRDefault="00087262" w:rsidP="00087262">
      <w:r>
        <w:t>• An End to End secure transport service that includes the ability to verify and confidentiality protect low throughput data.</w:t>
      </w:r>
    </w:p>
    <w:p w:rsidR="00087262" w:rsidRDefault="00087262" w:rsidP="00087262">
      <w:r>
        <w:lastRenderedPageBreak/>
        <w:t>During the work, SA3 has defined a number of new interfaces, namely the BEST User Plane and BEST Control Plane interfaces and has defined an efficient, secure stage-3 protocol.</w:t>
      </w:r>
    </w:p>
    <w:p w:rsidR="00087262" w:rsidRDefault="00087262" w:rsidP="00087262">
      <w:r>
        <w:t>SA2 and CT4 are asked to review the interfaces between the HSE and the HSS, the HSE and the EMKS, and the EMKS and HSS and advise SA3 of the way that they would like to implement this so that SA3 can update this specification accordingly.  In the TS, the S6a interface is currently indicated as it allows authorised access to Authentication quintets.</w:t>
      </w:r>
    </w:p>
    <w:p w:rsidR="00087262" w:rsidRDefault="00087262" w:rsidP="00087262">
      <w:r>
        <w:t>SA3 would like to know whether CT4 will define a new interface for this usage based on S6a</w:t>
      </w:r>
    </w:p>
    <w:p w:rsidR="00087262" w:rsidRDefault="00087262" w:rsidP="00087262">
      <w:r>
        <w:t>SA2 are also asked to review the interface requirements between the HSE and the EAS.</w:t>
      </w:r>
    </w:p>
    <w:p w:rsidR="00087262" w:rsidRDefault="00087262" w:rsidP="00087262">
      <w:r>
        <w:t>SA3 has attached the draft TS to this LS.</w:t>
      </w:r>
    </w:p>
    <w:p w:rsidR="00087262" w:rsidRDefault="00087262" w:rsidP="00087262">
      <w:r>
        <w:t>Proposed treatment: Review S3-170916 and see how to accommodate SA3 requirements regarding Battery Efficient Security for very low throughput MTC Devices, reusing S6a interface and/or S6a application.</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Review S3-170916 and see how to accommodate SA3 requirements regarding Battery Efficient Security for very low throughput MTC Devices, reusing S6a interface and/or S6a application.</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C4-174109</w:t>
      </w:r>
      <w:r>
        <w:rPr>
          <w:b/>
        </w:rPr>
        <w:tab/>
        <w:t>LS on a new requirement on “Unpredictable GTP TEID”.</w:t>
      </w:r>
      <w:r>
        <w:rPr>
          <w:b/>
        </w:rPr>
        <w:br/>
      </w:r>
      <w:r>
        <w:rPr>
          <w:i/>
        </w:rPr>
        <w:tab/>
      </w:r>
      <w:r>
        <w:rPr>
          <w:i/>
        </w:rPr>
        <w:tab/>
      </w:r>
      <w:r>
        <w:rPr>
          <w:i/>
        </w:rPr>
        <w:tab/>
      </w:r>
      <w:r>
        <w:rPr>
          <w:i/>
        </w:rPr>
        <w:tab/>
      </w:r>
      <w:r>
        <w:rPr>
          <w:i/>
        </w:rPr>
        <w:tab/>
        <w:t>Source: SA3</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SA3 would like to inform CT4 that a new requirement on GTP TEID assignment has been agreed for inclusion in the (Rel15) draft TS33.250:</w:t>
      </w:r>
    </w:p>
    <w:p w:rsidR="00087262" w:rsidRDefault="00087262" w:rsidP="00087262">
      <w:r>
        <w:t>The GTP TEID shall be unpredictable</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CT4 needs to take into account this new requirement for both GTP-U/-C</w:t>
      </w:r>
    </w:p>
    <w:p w:rsidR="00087262" w:rsidRDefault="00087262" w:rsidP="00087262">
      <w:r>
        <w:t>Nre CT4 CRs to 29.274 and 29.281 with normative text for rel-15 needs to be referenced to S3 spec. Requirements apply only to the PGW, according to SA3 spec.</w:t>
      </w:r>
    </w:p>
    <w:p w:rsidR="00087262" w:rsidRDefault="00087262" w:rsidP="00087262">
      <w:r>
        <w:t>LS was postponed and will be discussed at the next meeting.</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C4-174110</w:t>
      </w:r>
      <w:r>
        <w:rPr>
          <w:b/>
        </w:rPr>
        <w:tab/>
        <w:t>Reply LS on LI Requirements for CIoT services including BEST services</w:t>
      </w:r>
      <w:r>
        <w:rPr>
          <w:b/>
        </w:rPr>
        <w:br/>
      </w:r>
      <w:r>
        <w:rPr>
          <w:i/>
        </w:rPr>
        <w:tab/>
      </w:r>
      <w:r>
        <w:rPr>
          <w:i/>
        </w:rPr>
        <w:tab/>
      </w:r>
      <w:r>
        <w:rPr>
          <w:i/>
        </w:rPr>
        <w:tab/>
      </w:r>
      <w:r>
        <w:rPr>
          <w:i/>
        </w:rPr>
        <w:tab/>
      </w:r>
      <w:r>
        <w:rPr>
          <w:i/>
        </w:rPr>
        <w:tab/>
        <w:t>Source: SA3</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A3 thanks SA3-LI for their LS on IMSI availability in the VPLMN.</w:t>
      </w:r>
    </w:p>
    <w:p w:rsidR="00087262" w:rsidRDefault="00087262" w:rsidP="00087262"/>
    <w:p w:rsidR="00087262" w:rsidRDefault="00087262" w:rsidP="00087262">
      <w:r>
        <w:t>SA3 provides the following feedback to the questions from SA3-LI.</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C4-174123</w:t>
      </w:r>
      <w:r>
        <w:rPr>
          <w:b/>
        </w:rPr>
        <w:tab/>
        <w:t>LS on Evolution of IMSI format and E.212 Recommendation</w:t>
      </w:r>
      <w:r>
        <w:rPr>
          <w:b/>
        </w:rPr>
        <w:br/>
      </w:r>
      <w:r>
        <w:rPr>
          <w:i/>
        </w:rPr>
        <w:tab/>
      </w:r>
      <w:r>
        <w:rPr>
          <w:i/>
        </w:rPr>
        <w:tab/>
      </w:r>
      <w:r>
        <w:rPr>
          <w:i/>
        </w:rPr>
        <w:tab/>
      </w:r>
      <w:r>
        <w:rPr>
          <w:i/>
        </w:rPr>
        <w:tab/>
      </w:r>
      <w:r>
        <w:rPr>
          <w:i/>
        </w:rPr>
        <w:tab/>
        <w:t>Source: ITU-T Study Group 2</w:t>
      </w:r>
    </w:p>
    <w:p w:rsidR="00087262" w:rsidRDefault="00087262" w:rsidP="00087262">
      <w:pPr>
        <w:rPr>
          <w:rFonts w:ascii="Arial" w:hAnsi="Arial" w:cs="Arial"/>
          <w:b/>
        </w:rPr>
      </w:pPr>
      <w:r>
        <w:rPr>
          <w:rFonts w:ascii="Arial" w:hAnsi="Arial" w:cs="Arial"/>
          <w:b/>
        </w:rPr>
        <w:lastRenderedPageBreak/>
        <w:t xml:space="preserve">Abstract: </w:t>
      </w:r>
    </w:p>
    <w:p w:rsidR="00087262" w:rsidRDefault="00087262" w:rsidP="00087262">
      <w:r>
        <w:t>This liaisonThis liaison is seeking information regarding the potential impact if changes are made to the IMSI as specified in Recommendation E.212. Those changes if any would be driven by new use cases and the need for more capacity in the identification plan. In addition, the need for changes (e.g. IoT/MTC/M2M type communications) may result from requirements relative to 5G networks or other new use cases relative to IMSIs.</w:t>
      </w:r>
    </w:p>
    <w:p w:rsidR="00087262" w:rsidRDefault="00087262" w:rsidP="00087262">
      <w:r>
        <w:t>Faced with an increase of demand for IMSIs, the following options were identified:</w:t>
      </w:r>
    </w:p>
    <w:p w:rsidR="00087262" w:rsidRDefault="00087262" w:rsidP="00087262">
      <w:r>
        <w:t>- Option 1 - No change – Keep the current format of MCC, MNC and MSIN and address the new demands with assignments of new MNCs or MCCs and changes to assignment or management practices</w:t>
      </w:r>
    </w:p>
    <w:p w:rsidR="00087262" w:rsidRDefault="00087262" w:rsidP="00087262">
      <w:r>
        <w:t>- Option 2 - Format extension – extend the IMSIs i.e. assess the extent of the demand and adapt the MSIN or the MNC formats</w:t>
      </w:r>
    </w:p>
    <w:p w:rsidR="00087262" w:rsidRDefault="00087262" w:rsidP="00087262">
      <w:r>
        <w:t>- Option 3 – Use of schemes that may not be backward compatible – keep IMSIs only for legacy services and use “something else” for new services</w:t>
      </w:r>
    </w:p>
    <w:p w:rsidR="00087262" w:rsidRDefault="00087262" w:rsidP="00087262">
      <w:r>
        <w:t>- Option 4 – Change in encoding – keep the current format, but allow for hexadecimal encoding (0-9, A-F)</w:t>
      </w:r>
    </w:p>
    <w:p w:rsidR="00087262" w:rsidRDefault="00087262" w:rsidP="00087262">
      <w:r>
        <w:t>Q1/2 would welcome your views on:</w:t>
      </w:r>
    </w:p>
    <w:p w:rsidR="00087262" w:rsidRDefault="00087262" w:rsidP="00087262">
      <w:r>
        <w:t>- the pros and cons of the options 1 to 4.</w:t>
      </w:r>
    </w:p>
    <w:p w:rsidR="00087262" w:rsidRDefault="00087262" w:rsidP="00087262">
      <w:r>
        <w:t>- the potential impacts in terms of routing, billing and accounting, etc.</w:t>
      </w:r>
    </w:p>
    <w:p w:rsidR="00087262" w:rsidRDefault="00087262" w:rsidP="00087262">
      <w:r>
        <w:t>- issues relative to migration and coexistence.</w:t>
      </w:r>
    </w:p>
    <w:p w:rsidR="00087262" w:rsidRDefault="00087262" w:rsidP="00087262">
      <w:r>
        <w:t>- the issues which may arise for each option for example:</w:t>
      </w:r>
    </w:p>
    <w:p w:rsidR="00087262" w:rsidRDefault="00087262" w:rsidP="00087262">
      <w:r>
        <w:t>o can one mobile network and OSS/BSS use several MNC to host IMSIs? (For example, can the same network produce IMSIs on 111 01 and 111 02?)</w:t>
      </w:r>
    </w:p>
    <w:p w:rsidR="00087262" w:rsidRDefault="00087262" w:rsidP="00087262">
      <w:r>
        <w:t>o if a country were to have non-contiguous MCCs, would it be a problem for roaming devices?</w:t>
      </w:r>
    </w:p>
    <w:p w:rsidR="00087262" w:rsidRDefault="00087262" w:rsidP="00087262">
      <w:r>
        <w:t>- will functions such as virtualisation with a need to identify a service provider, or the use of encrypted IMSIs generate a need for changes to Recommendation E.212?</w:t>
      </w:r>
    </w:p>
    <w:p w:rsidR="00087262" w:rsidRDefault="00087262" w:rsidP="00087262">
      <w:r>
        <w:t>Any other views relevant to the issues outlined above would be welcome.</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Ericsson commented that it's outside of CT4 remit to propose a new stucture of IMSI.</w:t>
      </w:r>
    </w:p>
    <w:p w:rsidR="00087262" w:rsidRDefault="00087262" w:rsidP="00087262">
      <w:r>
        <w:t>Nokia commented that 3GPP plenary should make requirements for this work in 3GPP.</w:t>
      </w:r>
    </w:p>
    <w:p w:rsidR="00087262" w:rsidRDefault="00087262" w:rsidP="00087262">
      <w:r>
        <w:t>Huawei and Ericsson: would be good to have clear requirements before CT4 start to work on this.</w:t>
      </w:r>
    </w:p>
    <w:p w:rsidR="00087262" w:rsidRDefault="00087262" w:rsidP="00087262">
      <w:r>
        <w:t>CT4 decided to wait plenary decision how the work should continue and how the work should be cordinate.</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C4-174198</w:t>
      </w:r>
      <w:r>
        <w:rPr>
          <w:b/>
        </w:rPr>
        <w:tab/>
        <w:t>LS on 3GPP and ITU-T SG2 work on MTC/M2M/IoT identifiers</w:t>
      </w:r>
      <w:r>
        <w:rPr>
          <w:b/>
        </w:rPr>
        <w:br/>
      </w:r>
      <w:r>
        <w:rPr>
          <w:i/>
        </w:rPr>
        <w:tab/>
      </w:r>
      <w:r>
        <w:rPr>
          <w:i/>
        </w:rPr>
        <w:tab/>
      </w:r>
      <w:r>
        <w:rPr>
          <w:i/>
        </w:rPr>
        <w:tab/>
      </w:r>
      <w:r>
        <w:rPr>
          <w:i/>
        </w:rPr>
        <w:tab/>
      </w:r>
      <w:r>
        <w:rPr>
          <w:i/>
        </w:rPr>
        <w:tab/>
        <w:t>Source: ITU-T Study Group 2</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ITU-T Study Group 2 Question 1/2 (SG2 Q.1/2) is currently studying certain aspects of naming, addressing, and identification issues related to machine-to-machine communications (M2M, also referred to as MTC) and for the Internet of Things (IoT).</w:t>
      </w:r>
    </w:p>
    <w:p w:rsidR="00087262" w:rsidRDefault="00087262" w:rsidP="00087262">
      <w:r>
        <w:t>In particular, SG2 Q.1/2 is considering what, if any, changes should be made for the assignment criteria for non-geographic E.164 numbers (Recommendation E.164.1) and E.212 identifiers (Recommendation E.212). At this stage, it is envisaged that the code 878, at present allocated to Universal Personal Telecommunications (UPT) services could be repurposed as a code for M2M/IoT (without prejudice to the use of 882 and 883 codes for M2M/IoT).</w:t>
      </w:r>
    </w:p>
    <w:p w:rsidR="00087262" w:rsidRDefault="00087262" w:rsidP="00087262">
      <w:r>
        <w:lastRenderedPageBreak/>
        <w:t>In the course of its work, SG2 Q.1/2 took note of the following 3GPP documents:</w:t>
      </w:r>
    </w:p>
    <w:p w:rsidR="00087262" w:rsidRDefault="00087262" w:rsidP="00087262">
      <w:r>
        <w:t>- 3GPP TS 23.003 V15.0.0 (2017-06-19), Numbering, addressing and identification (Release 15)</w:t>
      </w:r>
    </w:p>
    <w:p w:rsidR="00087262" w:rsidRDefault="00087262" w:rsidP="00087262">
      <w:r>
        <w:t>- 3GPP TR 22.988 V14.0.0 (2017-04-05), Study on alternatives to E.164 for Machine-Type Communications (MTC) (Release 14)</w:t>
      </w:r>
    </w:p>
    <w:p w:rsidR="00087262" w:rsidRDefault="00087262" w:rsidP="00087262">
      <w:r>
        <w:t>- 3GPP TS 22.368 V14.0.0 (2017-03-24), Service requirements for Machine-Type Communications (MTC); Stage 1 (Release 13)</w:t>
      </w:r>
    </w:p>
    <w:p w:rsidR="00087262" w:rsidRDefault="00087262" w:rsidP="00087262">
      <w:r>
        <w:t>We find these documents to be valuable and we will take them into account in our future work. We would appreciate being informed of any work that might revise or expand on those documents, or any other documents related to M2M/MTC/IoT identification.</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CT4 needs to inform ITU-T SG2 Q.1/2 about any change/update related to M2M/MTC/IoT in 23.003.</w:t>
      </w:r>
    </w:p>
    <w:p w:rsidR="00087262" w:rsidRDefault="00087262" w:rsidP="00087262">
      <w:r>
        <w:t>If needed, 23.003 will be updated based on stage 2 requirements.</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C4-174199</w:t>
      </w:r>
      <w:r>
        <w:rPr>
          <w:b/>
        </w:rPr>
        <w:tab/>
        <w:t>Reply LS on LI Requirements for CIoT services including BEST services</w:t>
      </w:r>
      <w:r>
        <w:rPr>
          <w:b/>
        </w:rPr>
        <w:br/>
      </w:r>
      <w:r>
        <w:rPr>
          <w:i/>
        </w:rPr>
        <w:tab/>
      </w:r>
      <w:r>
        <w:rPr>
          <w:i/>
        </w:rPr>
        <w:tab/>
      </w:r>
      <w:r>
        <w:rPr>
          <w:i/>
        </w:rPr>
        <w:tab/>
      </w:r>
      <w:r>
        <w:rPr>
          <w:i/>
        </w:rPr>
        <w:tab/>
      </w:r>
      <w:r>
        <w:rPr>
          <w:i/>
        </w:rPr>
        <w:tab/>
        <w:t>Source: SA3LI</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C4-174214</w:t>
      </w:r>
      <w:r>
        <w:rPr>
          <w:b/>
        </w:rPr>
        <w:tab/>
        <w:t>LS on service-based architecture</w:t>
      </w:r>
      <w:r>
        <w:rPr>
          <w:b/>
        </w:rPr>
        <w:br/>
      </w:r>
      <w:r>
        <w:rPr>
          <w:i/>
        </w:rPr>
        <w:tab/>
      </w:r>
      <w:r>
        <w:rPr>
          <w:i/>
        </w:rPr>
        <w:tab/>
      </w:r>
      <w:r>
        <w:rPr>
          <w:i/>
        </w:rPr>
        <w:tab/>
      </w:r>
      <w:r>
        <w:rPr>
          <w:i/>
        </w:rPr>
        <w:tab/>
      </w:r>
      <w:r>
        <w:rPr>
          <w:i/>
        </w:rPr>
        <w:tab/>
        <w:t>Source: SA3</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 xml:space="preserve">SA3 has discussed the service based architecture defined by SA2 in TS 23.501 and decided to study the security of the interconnection network between core network entities with regard to this architecture. SA3 understands that there are discussions on replacing the use of DIAMETER and GTP between core network entities by other protocols. If this happened there would also be impact on the security mechanisms applied so far by SA3. SA3 would therefore appreciate information about any changes of protocols and procedures used between core network entities at SA2’s earliest convenience. </w:t>
      </w:r>
    </w:p>
    <w:p w:rsidR="00087262" w:rsidRDefault="00087262" w:rsidP="00087262">
      <w:r>
        <w:t xml:space="preserve">Furthermore, SA3 would also appreciate information of the impacts of SBA on the N2 interface between access and core, if any. </w:t>
      </w:r>
    </w:p>
    <w:p w:rsidR="00087262" w:rsidRDefault="00087262" w:rsidP="00087262">
      <w:r>
        <w:t>SA3 would also like to ask the following questions:</w:t>
      </w:r>
    </w:p>
    <w:p w:rsidR="00087262" w:rsidRDefault="00087262" w:rsidP="00087262">
      <w:r>
        <w:t>1.</w:t>
      </w:r>
      <w:r>
        <w:tab/>
        <w:t>The current TR 33.899 and TS 33.501 are based on the reference points based architecture and SA3 doesn’t plan to modify the security procedures that have been discussed so far. SA3 kindly asks SA2 to review the attached draft TS and to provide feedback on whether SA2 foresees any change that would be required, in particular for the clauses 7.4 and 7.5 as well as for the authentication procedures in clauses 6.1.2 and 6.1.3.</w:t>
      </w:r>
    </w:p>
    <w:p w:rsidR="00087262" w:rsidRDefault="00087262" w:rsidP="00087262">
      <w:r>
        <w:t>2.</w:t>
      </w:r>
      <w:r>
        <w:tab/>
        <w:t>SA3 would also like to ask SA2 whether the reference points based architecture will remain in Release 15 TS 23.501 and whether SA3 can continue to use it in TS 33.501.</w:t>
      </w:r>
    </w:p>
    <w:p w:rsidR="00087262" w:rsidRDefault="00087262" w:rsidP="00087262">
      <w:r>
        <w:t>SA3 would like to notify SA2 that if major changes are needed in order to move from a reference points based architecture to service-based architecture, a thorough study would be needed and therefore the current timeline to complete the security work on 5G could be impacted.</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SA3 would appreciate information about any changes of protocols and procedures used between core network entities at SA2’s earliest convenience.</w:t>
      </w:r>
    </w:p>
    <w:p w:rsidR="00087262" w:rsidRDefault="00087262" w:rsidP="00087262">
      <w:r>
        <w:t>This CR is cover by the LS which was sent out during this week C4-174343.</w:t>
      </w:r>
    </w:p>
    <w:p w:rsidR="00087262" w:rsidRDefault="00087262" w:rsidP="000872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C4-174278</w:t>
      </w:r>
      <w:r>
        <w:rPr>
          <w:b/>
        </w:rPr>
        <w:tab/>
        <w:t>LS on supporting non-3GPP access in NGA</w:t>
      </w:r>
      <w:r>
        <w:rPr>
          <w:b/>
        </w:rPr>
        <w:br/>
      </w:r>
      <w:r>
        <w:rPr>
          <w:i/>
        </w:rPr>
        <w:tab/>
      </w:r>
      <w:r>
        <w:rPr>
          <w:i/>
        </w:rPr>
        <w:tab/>
      </w:r>
      <w:r>
        <w:rPr>
          <w:i/>
        </w:rPr>
        <w:tab/>
      </w:r>
      <w:r>
        <w:rPr>
          <w:i/>
        </w:rPr>
        <w:tab/>
      </w:r>
      <w:r>
        <w:rPr>
          <w:i/>
        </w:rPr>
        <w:tab/>
        <w:t>Source: RAN3</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 xml:space="preserve">RAN3 is specifying the NGAP for 5G 3GPP Access. NGAP specification work follows principle guidelines from SA2, confirmed by SA and RAN, i.e. maximising the chances that the RAN 3 specifications can be reused for other Access Networks. </w:t>
      </w:r>
    </w:p>
    <w:p w:rsidR="00087262" w:rsidRDefault="00087262" w:rsidP="00087262">
      <w:r>
        <w:t>SA2 is requested to inform RAN3 whenever access dependencies are identified during stage 2 work, which may affect RAN3 specification(s). Based on further LS from SA2, RAN3 will work on supporting non-3GPP access in NGAP.</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Based on the LS CT4 will be not be involved in stage 3 work specifying the NGAP for 5G 3GPP Access.</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pStyle w:val="Heading2"/>
      </w:pPr>
      <w:bookmarkStart w:id="8" w:name="_Toc492842211"/>
      <w:r>
        <w:t>5</w:t>
      </w:r>
      <w:r>
        <w:tab/>
        <w:t>Work item management</w:t>
      </w:r>
      <w:bookmarkEnd w:id="8"/>
    </w:p>
    <w:p w:rsidR="00087262" w:rsidRDefault="00087262" w:rsidP="00087262">
      <w:pPr>
        <w:rPr>
          <w:i/>
        </w:rPr>
      </w:pPr>
      <w:r w:rsidRPr="00087262">
        <w:rPr>
          <w:rFonts w:ascii="Arial" w:hAnsi="Arial" w:cs="Arial"/>
          <w:b/>
          <w:color w:val="0000FF"/>
          <w:sz w:val="24"/>
          <w:u w:val="thick"/>
        </w:rPr>
        <w:t>C4-174043</w:t>
      </w:r>
      <w:r>
        <w:rPr>
          <w:b/>
        </w:rPr>
        <w:tab/>
        <w:t>Revised WID on CT aspects on 5G System - Phase 1</w:t>
      </w:r>
      <w:r>
        <w:rPr>
          <w:b/>
        </w:rPr>
        <w:br/>
      </w:r>
      <w:r>
        <w:rPr>
          <w:i/>
        </w:rPr>
        <w:tab/>
      </w:r>
      <w:r>
        <w:rPr>
          <w:i/>
        </w:rPr>
        <w:tab/>
      </w:r>
      <w:r>
        <w:rPr>
          <w:i/>
        </w:rPr>
        <w:tab/>
      </w:r>
      <w:r>
        <w:rPr>
          <w:i/>
        </w:rPr>
        <w:tab/>
      </w:r>
      <w:r>
        <w:rPr>
          <w:i/>
        </w:rPr>
        <w:tab/>
        <w:t>Source: Nokia, Alcatel-Lucent Shanghai Bell, Ericsson, Huawei, HiSilicon</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TS 29.168 may be missing but could be added with specific contributions to the TR, based on SA2 outputs. Covered by the Ed Note below the table.</w:t>
      </w:r>
    </w:p>
    <w:p w:rsidR="00087262" w:rsidRDefault="00087262" w:rsidP="00087262">
      <w:r>
        <w:t>Work split with CT1 will have to be taken into account.</w:t>
      </w:r>
    </w:p>
    <w:p w:rsidR="00087262" w:rsidRDefault="00087262" w:rsidP="00087262">
      <w:r>
        <w:t>Principle of the guideline document OK for CT3</w:t>
      </w:r>
    </w:p>
    <w:p w:rsidR="00087262" w:rsidRDefault="00087262" w:rsidP="00087262">
      <w:r>
        <w:t>Split between CT3/CT4 ok on SMF Event exposure.</w:t>
      </w:r>
    </w:p>
    <w:p w:rsidR="00087262" w:rsidRDefault="00087262" w:rsidP="00087262">
      <w:r>
        <w:t>Coordination CT3/CT4 regarding Nudr and access to UDR for PCC.</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C4-174202</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C4-174202</w:t>
      </w:r>
      <w:r>
        <w:rPr>
          <w:b/>
        </w:rPr>
        <w:tab/>
        <w:t>Revised WID on CT aspects on 5G System - Phase 1</w:t>
      </w:r>
      <w:r>
        <w:rPr>
          <w:b/>
        </w:rPr>
        <w:br/>
      </w:r>
      <w:r>
        <w:rPr>
          <w:i/>
        </w:rPr>
        <w:tab/>
      </w:r>
      <w:r>
        <w:rPr>
          <w:i/>
        </w:rPr>
        <w:tab/>
      </w:r>
      <w:r>
        <w:rPr>
          <w:i/>
        </w:rPr>
        <w:tab/>
      </w:r>
      <w:r>
        <w:rPr>
          <w:i/>
        </w:rPr>
        <w:tab/>
      </w:r>
      <w:r>
        <w:rPr>
          <w:i/>
        </w:rPr>
        <w:tab/>
        <w:t>Source: Nokia, Alcatel-Lucent Shanghai Bell, Ericsson, Huawei, HiSilicon</w:t>
      </w:r>
    </w:p>
    <w:p w:rsidR="00087262" w:rsidRDefault="00087262" w:rsidP="00087262">
      <w:pPr>
        <w:rPr>
          <w:color w:val="808080"/>
        </w:rPr>
      </w:pPr>
      <w:r>
        <w:rPr>
          <w:color w:val="808080"/>
        </w:rPr>
        <w:t>(Replaces C4-174043)</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C4-174157</w:t>
      </w:r>
      <w:r>
        <w:rPr>
          <w:b/>
        </w:rPr>
        <w:tab/>
        <w:t>Revised WID on CT aspects of Northbound APIs for SCEF–SCS/AS Interworking</w:t>
      </w:r>
      <w:r>
        <w:rPr>
          <w:b/>
        </w:rPr>
        <w:br/>
      </w:r>
      <w:r>
        <w:rPr>
          <w:i/>
        </w:rPr>
        <w:tab/>
      </w:r>
      <w:r>
        <w:rPr>
          <w:i/>
        </w:rPr>
        <w:tab/>
      </w:r>
      <w:r>
        <w:rPr>
          <w:i/>
        </w:rPr>
        <w:tab/>
      </w:r>
      <w:r>
        <w:rPr>
          <w:i/>
        </w:rPr>
        <w:tab/>
      </w:r>
      <w:r>
        <w:rPr>
          <w:i/>
        </w:rPr>
        <w:tab/>
        <w:t>Source: Huawei</w:t>
      </w:r>
    </w:p>
    <w:p w:rsidR="00087262" w:rsidRDefault="00087262" w:rsidP="00087262">
      <w:pPr>
        <w:rPr>
          <w:color w:val="808080"/>
        </w:rPr>
      </w:pPr>
      <w:r>
        <w:rPr>
          <w:color w:val="808080"/>
        </w:rPr>
        <w:t>(Replaces C4-173177)</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C4-174203</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lastRenderedPageBreak/>
        <w:t>C4-174203</w:t>
      </w:r>
      <w:r>
        <w:rPr>
          <w:b/>
        </w:rPr>
        <w:tab/>
        <w:t>Revised WID on CT aspects of Northbound APIs for SCEF–SCS/AS Interworking</w:t>
      </w:r>
      <w:r>
        <w:rPr>
          <w:b/>
        </w:rPr>
        <w:br/>
      </w:r>
      <w:r>
        <w:rPr>
          <w:i/>
        </w:rPr>
        <w:tab/>
      </w:r>
      <w:r>
        <w:rPr>
          <w:i/>
        </w:rPr>
        <w:tab/>
      </w:r>
      <w:r>
        <w:rPr>
          <w:i/>
        </w:rPr>
        <w:tab/>
      </w:r>
      <w:r>
        <w:rPr>
          <w:i/>
        </w:rPr>
        <w:tab/>
      </w:r>
      <w:r>
        <w:rPr>
          <w:i/>
        </w:rPr>
        <w:tab/>
        <w:t>Source: Huawei</w:t>
      </w:r>
    </w:p>
    <w:p w:rsidR="00087262" w:rsidRDefault="00087262" w:rsidP="00087262">
      <w:pPr>
        <w:rPr>
          <w:color w:val="808080"/>
        </w:rPr>
      </w:pPr>
      <w:r>
        <w:rPr>
          <w:color w:val="808080"/>
        </w:rPr>
        <w:t>(Replaces C4-174157)</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C4-174195</w:t>
      </w:r>
      <w:r>
        <w:rPr>
          <w:b/>
        </w:rPr>
        <w:tab/>
        <w:t>Revised WID on CT aspects on 5G System - Phase 1; SMS over NAS</w:t>
      </w:r>
      <w:r>
        <w:rPr>
          <w:b/>
        </w:rPr>
        <w:br/>
      </w:r>
      <w:r>
        <w:rPr>
          <w:i/>
        </w:rPr>
        <w:tab/>
      </w:r>
      <w:r>
        <w:rPr>
          <w:i/>
        </w:rPr>
        <w:tab/>
      </w:r>
      <w:r>
        <w:rPr>
          <w:i/>
        </w:rPr>
        <w:tab/>
      </w:r>
      <w:r>
        <w:rPr>
          <w:i/>
        </w:rPr>
        <w:tab/>
      </w:r>
      <w:r>
        <w:rPr>
          <w:i/>
        </w:rPr>
        <w:tab/>
        <w:t>Source: Huawei, HiSilicon, Samsung, InterDigital Communications</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Merged into C4-174202</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C4-174049</w:t>
      </w:r>
      <w:r>
        <w:rPr>
          <w:b/>
        </w:rPr>
        <w:tab/>
        <w:t>Status of stage 2 work on Unlicensed Spectrum Offloading System enhancements (USOS)</w:t>
      </w:r>
      <w:r>
        <w:rPr>
          <w:b/>
        </w:rPr>
        <w:br/>
      </w:r>
      <w:r>
        <w:rPr>
          <w:i/>
        </w:rPr>
        <w:tab/>
      </w:r>
      <w:r>
        <w:rPr>
          <w:i/>
        </w:rPr>
        <w:tab/>
      </w:r>
      <w:r>
        <w:rPr>
          <w:i/>
        </w:rPr>
        <w:tab/>
      </w:r>
      <w:r>
        <w:rPr>
          <w:i/>
        </w:rPr>
        <w:tab/>
      </w:r>
      <w:r>
        <w:rPr>
          <w:i/>
        </w:rPr>
        <w:tab/>
        <w:t>Source: Qualcomm Incorporated / Lena</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In Rel-13, 3GPP RAN worked on integrating "unlicensed access" in RAN, including LTE-WiFi aggregation and LAA. More generically, the work was targeted at several scenarios where the UE is connected to two accesses at once, i.e., a primary access and a secondary access, where the secondary access operates in unlicensed spectrum. The secondary access may be represented by a LAA cell or a WLAN access network.</w:t>
      </w:r>
    </w:p>
    <w:p w:rsidR="00087262" w:rsidRDefault="00087262" w:rsidP="00087262">
      <w:r>
        <w:t>The following two scenarios were considered as per the Rel-14 RAN architecture (TS 36.300):</w:t>
      </w:r>
    </w:p>
    <w:p w:rsidR="00087262" w:rsidRDefault="00087262" w:rsidP="00087262">
      <w:r>
        <w:t>-</w:t>
      </w:r>
      <w:r>
        <w:tab/>
        <w:t>eNB with LTE (primary) + LTE-LAA (secondary) access.</w:t>
      </w:r>
    </w:p>
    <w:p w:rsidR="00087262" w:rsidRDefault="00087262" w:rsidP="00087262">
      <w:r>
        <w:t>-</w:t>
      </w:r>
      <w:r>
        <w:tab/>
        <w:t xml:space="preserve">eNB with LTE (primary) + WLAN (secondary) access </w:t>
      </w:r>
    </w:p>
    <w:p w:rsidR="00087262" w:rsidRDefault="00087262" w:rsidP="00087262">
      <w:r>
        <w:t xml:space="preserve">In both scenarios, the mechanisms defined were aiming to make the aggregation of licensed and unlicensed spectrum transparent to the core network elements. In particular, S-GW, PDN GW and PCC elements were not aware of whether the data packets of a PDN or Service Data Flow were being routed (on uplink, downlink or both) on the licensed spectrum cell or the unlicensed spectrum cell. </w:t>
      </w:r>
    </w:p>
    <w:p w:rsidR="00087262" w:rsidRDefault="00087262" w:rsidP="00087262">
      <w:r>
        <w:t>However in Rel-14, SA1 identified the need to enable the following additional features:</w:t>
      </w:r>
    </w:p>
    <w:p w:rsidR="00087262" w:rsidRDefault="00087262" w:rsidP="00087262">
      <w:r>
        <w:t>-</w:t>
      </w:r>
      <w:r>
        <w:tab/>
        <w:t>accounting for usage over unlicensed access networks such that an operator has the facility to understand the spectrum used when traffic is transported over the air;</w:t>
      </w:r>
    </w:p>
    <w:p w:rsidR="00087262" w:rsidRDefault="00087262" w:rsidP="00087262">
      <w:r>
        <w:t>-</w:t>
      </w:r>
      <w:r>
        <w:tab/>
        <w:t>charging in such a way that the operator can differentiate when data packets are transmitted/received over licensed spectrum versus unlicensed spectrum; and</w:t>
      </w:r>
    </w:p>
    <w:p w:rsidR="00087262" w:rsidRDefault="00087262" w:rsidP="00087262">
      <w:r>
        <w:t>-</w:t>
      </w:r>
      <w:r>
        <w:tab/>
        <w:t xml:space="preserve">access restriction feature to work with LAA/LWA/LWIP. </w:t>
      </w:r>
    </w:p>
    <w:p w:rsidR="00087262" w:rsidRDefault="00087262" w:rsidP="00087262">
      <w:r>
        <w:t>SA1 defined corresponding requirements in TS 22.101 and TS 22.115 under the USOS stage 1 work item (see WID in SP-160117 and approved CRs in SP-160116).</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C4-174050</w:t>
      </w:r>
      <w:r>
        <w:rPr>
          <w:b/>
        </w:rPr>
        <w:tab/>
        <w:t>New WID on CT aspects of unlicensed spectrum offloading system enhancements</w:t>
      </w:r>
      <w:r>
        <w:rPr>
          <w:b/>
        </w:rPr>
        <w:br/>
      </w:r>
      <w:r>
        <w:rPr>
          <w:i/>
        </w:rPr>
        <w:tab/>
      </w:r>
      <w:r>
        <w:rPr>
          <w:i/>
        </w:rPr>
        <w:tab/>
      </w:r>
      <w:r>
        <w:rPr>
          <w:i/>
        </w:rPr>
        <w:tab/>
      </w:r>
      <w:r>
        <w:rPr>
          <w:i/>
        </w:rPr>
        <w:tab/>
      </w:r>
      <w:r>
        <w:rPr>
          <w:i/>
        </w:rPr>
        <w:tab/>
        <w:t>Source: Qualcomm Incorporated, AT&amp;T, NEC / Lena</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Ericsson and Alcatell-Lucent Shanghai Bell shall be added as a supporting companies for WI</w:t>
      </w:r>
    </w:p>
    <w:p w:rsidR="00087262" w:rsidRDefault="00087262" w:rsidP="000872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C4-174205</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C4-174205</w:t>
      </w:r>
      <w:r>
        <w:rPr>
          <w:b/>
        </w:rPr>
        <w:tab/>
        <w:t>New WID on CT aspects of unlicensed spectrum offloading system enhancements</w:t>
      </w:r>
      <w:r>
        <w:rPr>
          <w:b/>
        </w:rPr>
        <w:br/>
      </w:r>
      <w:r>
        <w:rPr>
          <w:i/>
        </w:rPr>
        <w:tab/>
      </w:r>
      <w:r>
        <w:rPr>
          <w:i/>
        </w:rPr>
        <w:tab/>
      </w:r>
      <w:r>
        <w:rPr>
          <w:i/>
        </w:rPr>
        <w:tab/>
      </w:r>
      <w:r>
        <w:rPr>
          <w:i/>
        </w:rPr>
        <w:tab/>
      </w:r>
      <w:r>
        <w:rPr>
          <w:i/>
        </w:rPr>
        <w:tab/>
        <w:t>Source: Qualcomm Incorporated, AT&amp;T, NEC / Lena</w:t>
      </w:r>
    </w:p>
    <w:p w:rsidR="00087262" w:rsidRDefault="00087262" w:rsidP="00087262">
      <w:pPr>
        <w:rPr>
          <w:color w:val="808080"/>
        </w:rPr>
      </w:pPr>
      <w:r>
        <w:rPr>
          <w:color w:val="808080"/>
        </w:rPr>
        <w:t>(Replaces C4-174050)</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The objective of this work item is to develop the stage 3 specifications for the stage 2 solutions agreed under the USOS-stage2 work item</w:t>
      </w:r>
    </w:p>
    <w:p w:rsidR="00087262" w:rsidRDefault="00087262" w:rsidP="00087262">
      <w:r>
        <w:t>Stage 3 work shall be started only after the applicable normative stage 2 specification is available.</w:t>
      </w:r>
    </w:p>
    <w:p w:rsidR="00087262" w:rsidRDefault="00087262" w:rsidP="00087262">
      <w:r>
        <w:t>The expected work will include the following items:</w:t>
      </w:r>
    </w:p>
    <w:p w:rsidR="00087262" w:rsidRDefault="00087262" w:rsidP="00087262">
      <w:r>
        <w:t>-</w:t>
      </w:r>
      <w:r>
        <w:tab/>
        <w:t>mechanism for HPLMN and VPLMN control of access to unlicensed spectrum used as Secondary RAT, including adding protocol support on GTPv2 to transfer "Secondary RAT Restriction Data" from source MME to target MME during the S1 based handover with MME change;</w:t>
      </w:r>
    </w:p>
    <w:p w:rsidR="00087262" w:rsidRDefault="00087262" w:rsidP="00087262">
      <w:r>
        <w:t>-</w:t>
      </w:r>
      <w:r>
        <w:tab/>
        <w:t>mechanism to provide "secondary RAT type" information within CN for offline charging;</w:t>
      </w:r>
    </w:p>
    <w:p w:rsidR="00087262" w:rsidRDefault="00087262" w:rsidP="00087262">
      <w:r>
        <w:t>-</w:t>
      </w:r>
      <w:r>
        <w:tab/>
        <w:t>adding protocol support on GTPv2 to convey volume reporting received from RAN.</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C4-174241</w:t>
      </w:r>
      <w:r>
        <w:rPr>
          <w:b/>
        </w:rPr>
        <w:tab/>
        <w:t>Enhancements to Mission Critical Video – CT aspects</w:t>
      </w:r>
      <w:r>
        <w:rPr>
          <w:b/>
        </w:rPr>
        <w:br/>
      </w:r>
      <w:r>
        <w:rPr>
          <w:i/>
        </w:rPr>
        <w:tab/>
      </w:r>
      <w:r>
        <w:rPr>
          <w:i/>
        </w:rPr>
        <w:tab/>
      </w:r>
      <w:r>
        <w:rPr>
          <w:i/>
        </w:rPr>
        <w:tab/>
      </w:r>
      <w:r>
        <w:rPr>
          <w:i/>
        </w:rPr>
        <w:tab/>
      </w:r>
      <w:r>
        <w:rPr>
          <w:i/>
        </w:rPr>
        <w:tab/>
        <w:t>Source: Huawei</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87262" w:rsidRDefault="00087262" w:rsidP="00087262">
      <w:pPr>
        <w:pStyle w:val="Heading2"/>
      </w:pPr>
      <w:bookmarkStart w:id="9" w:name="_Toc492842212"/>
      <w:r>
        <w:t>6</w:t>
      </w:r>
      <w:r>
        <w:tab/>
        <w:t>Release 15</w:t>
      </w:r>
      <w:bookmarkEnd w:id="9"/>
    </w:p>
    <w:p w:rsidR="00087262" w:rsidRDefault="00087262" w:rsidP="00087262">
      <w:pPr>
        <w:pStyle w:val="Heading3"/>
      </w:pPr>
      <w:bookmarkStart w:id="10" w:name="_Toc492842213"/>
      <w:r>
        <w:t>6.1</w:t>
      </w:r>
      <w:r>
        <w:tab/>
        <w:t>CT4 Led WIs</w:t>
      </w:r>
      <w:bookmarkEnd w:id="10"/>
    </w:p>
    <w:p w:rsidR="00087262" w:rsidRDefault="00087262" w:rsidP="00087262">
      <w:pPr>
        <w:pStyle w:val="Heading4"/>
      </w:pPr>
      <w:bookmarkStart w:id="11" w:name="_Toc492842214"/>
      <w:r>
        <w:t>6.1.1</w:t>
      </w:r>
      <w:r>
        <w:tab/>
        <w:t>EPC enhancements to support 5G New Radio via Dual Connectivity, CT aspects [EDCE5-CT]</w:t>
      </w:r>
      <w:bookmarkEnd w:id="11"/>
    </w:p>
    <w:p w:rsidR="00087262" w:rsidRDefault="00087262" w:rsidP="00087262">
      <w:pPr>
        <w:rPr>
          <w:i/>
        </w:rPr>
      </w:pPr>
      <w:r w:rsidRPr="00087262">
        <w:rPr>
          <w:rFonts w:ascii="Arial" w:hAnsi="Arial" w:cs="Arial"/>
          <w:b/>
          <w:color w:val="0000FF"/>
          <w:sz w:val="24"/>
          <w:u w:val="thick"/>
        </w:rPr>
        <w:t>C4-174102</w:t>
      </w:r>
      <w:r>
        <w:rPr>
          <w:b/>
        </w:rPr>
        <w:tab/>
        <w:t>LS reply to SA2 on maximum data rate</w:t>
      </w:r>
      <w:r>
        <w:rPr>
          <w:b/>
        </w:rPr>
        <w:br/>
      </w:r>
      <w:r>
        <w:rPr>
          <w:i/>
        </w:rPr>
        <w:tab/>
      </w:r>
      <w:r>
        <w:rPr>
          <w:i/>
        </w:rPr>
        <w:tab/>
      </w:r>
      <w:r>
        <w:rPr>
          <w:i/>
        </w:rPr>
        <w:tab/>
      </w:r>
      <w:r>
        <w:rPr>
          <w:i/>
        </w:rPr>
        <w:tab/>
      </w:r>
      <w:r>
        <w:rPr>
          <w:i/>
        </w:rPr>
        <w:tab/>
        <w:t>Source: RAN2</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RAN2 would like to thank SA2 for its liaison statement (S2-172398/R2-1703758) and RAN1’s reply (R1-1706857/R2-1704012) on data rates and latency with NR, E-UTRA, EPS and 5GS.</w:t>
      </w:r>
    </w:p>
    <w:p w:rsidR="00087262" w:rsidRDefault="00087262" w:rsidP="00087262"/>
    <w:p w:rsidR="00087262" w:rsidRDefault="00087262" w:rsidP="00087262">
      <w:r>
        <w:t>RAN2 discussed the maximum data rate of Options 3 (considering the March 2018 i</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C4-174103</w:t>
      </w:r>
      <w:r>
        <w:rPr>
          <w:b/>
        </w:rPr>
        <w:tab/>
        <w:t>Request to update maximum data rate values in EPS</w:t>
      </w:r>
      <w:r>
        <w:rPr>
          <w:b/>
        </w:rPr>
        <w:br/>
      </w:r>
      <w:r>
        <w:rPr>
          <w:i/>
        </w:rPr>
        <w:tab/>
      </w:r>
      <w:r>
        <w:rPr>
          <w:i/>
        </w:rPr>
        <w:tab/>
      </w:r>
      <w:r>
        <w:rPr>
          <w:i/>
        </w:rPr>
        <w:tab/>
      </w:r>
      <w:r>
        <w:rPr>
          <w:i/>
        </w:rPr>
        <w:tab/>
      </w:r>
      <w:r>
        <w:rPr>
          <w:i/>
        </w:rPr>
        <w:tab/>
        <w:t>Source: SA2</w:t>
      </w:r>
    </w:p>
    <w:p w:rsidR="00087262" w:rsidRDefault="00087262" w:rsidP="00087262">
      <w:pPr>
        <w:rPr>
          <w:rFonts w:ascii="Arial" w:hAnsi="Arial" w:cs="Arial"/>
          <w:b/>
        </w:rPr>
      </w:pPr>
      <w:r>
        <w:rPr>
          <w:rFonts w:ascii="Arial" w:hAnsi="Arial" w:cs="Arial"/>
          <w:b/>
        </w:rPr>
        <w:lastRenderedPageBreak/>
        <w:t xml:space="preserve">Abstract: </w:t>
      </w:r>
    </w:p>
    <w:p w:rsidR="00087262" w:rsidRDefault="00087262" w:rsidP="00087262">
      <w:r>
        <w:t>SA2 request CT 4 and RAN 3 to increase the maximum date rates that their EPS protocols can support to at least 20 Gbps, and invite CT1, CT 4 and RAN 3 to consider whether they wish to align all their maximum data rates at 4 Tera bit/s.</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Vodafone have CRs to cover issues in LS. See C4-174062/C4-174063.</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C4-174062</w:t>
      </w:r>
      <w:r>
        <w:rPr>
          <w:b/>
        </w:rPr>
        <w:tab/>
        <w:t>Data rate extention in support of NR</w:t>
      </w:r>
      <w:r>
        <w:rPr>
          <w:b/>
        </w:rPr>
        <w:br/>
      </w:r>
      <w:r>
        <w:tab/>
      </w:r>
      <w:r>
        <w:tab/>
      </w:r>
      <w:r>
        <w:tab/>
      </w:r>
      <w:r>
        <w:tab/>
      </w:r>
      <w:r>
        <w:tab/>
        <w:t>29.002</w:t>
      </w:r>
      <w:r>
        <w:tab/>
        <w:t xml:space="preserve">  CR-1238  Cat: B (Rel-15) v15.0.0</w:t>
      </w:r>
      <w:r>
        <w:br/>
      </w:r>
      <w:r>
        <w:rPr>
          <w:i/>
        </w:rPr>
        <w:tab/>
      </w:r>
      <w:r>
        <w:rPr>
          <w:i/>
        </w:rPr>
        <w:tab/>
      </w:r>
      <w:r>
        <w:rPr>
          <w:i/>
        </w:rPr>
        <w:tab/>
      </w:r>
      <w:r>
        <w:rPr>
          <w:i/>
        </w:rPr>
        <w:tab/>
      </w:r>
      <w:r>
        <w:rPr>
          <w:i/>
        </w:rPr>
        <w:tab/>
        <w:t>Source: Vodafone, Nokia Networks, Ericsson</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NR supports 20Gbps for downlink and 10Gbps for uplink per UE according to the requirements in TR38.913 in Rel-15. The EPS Quality of Service information element has been extended to support bit rates of 20 Gbps.</w:t>
      </w:r>
    </w:p>
    <w:p w:rsidR="00087262" w:rsidRDefault="00087262" w:rsidP="00087262">
      <w:r>
        <w:t>In order to be future proof the extention is up to 4Tbps.</w:t>
      </w:r>
    </w:p>
    <w:p w:rsidR="00087262" w:rsidRDefault="00087262" w:rsidP="00087262">
      <w:r>
        <w:t>The Quality of Service information element is encoded in the same way as in 3GPP TS 24.008.</w:t>
      </w:r>
    </w:p>
    <w:p w:rsidR="00087262" w:rsidRDefault="00087262" w:rsidP="00087262">
      <w:r>
        <w:t>Extended QoS 5 information Element which is able to tranfer a max bitrate up to 4Tbps.</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4Tbt/s is supported by GTP. It is proposed to align all the interfaces.</w:t>
      </w:r>
    </w:p>
    <w:p w:rsidR="00087262" w:rsidRDefault="00087262" w:rsidP="00087262">
      <w:r>
        <w:t>Corresponding CT1 CR are also presented during this week</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C4-174219</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C4-174219</w:t>
      </w:r>
      <w:r>
        <w:rPr>
          <w:b/>
        </w:rPr>
        <w:tab/>
        <w:t>Data rate extention in support of NR</w:t>
      </w:r>
      <w:r>
        <w:rPr>
          <w:b/>
        </w:rPr>
        <w:br/>
      </w:r>
      <w:r>
        <w:tab/>
      </w:r>
      <w:r>
        <w:tab/>
      </w:r>
      <w:r>
        <w:tab/>
      </w:r>
      <w:r>
        <w:tab/>
      </w:r>
      <w:r>
        <w:tab/>
        <w:t>29.002</w:t>
      </w:r>
      <w:r>
        <w:tab/>
        <w:t xml:space="preserve">  CR-1238  rev 1 Cat: B (Rel-15) v15.0.0</w:t>
      </w:r>
      <w:r>
        <w:br/>
      </w:r>
      <w:r>
        <w:rPr>
          <w:i/>
        </w:rPr>
        <w:tab/>
      </w:r>
      <w:r>
        <w:rPr>
          <w:i/>
        </w:rPr>
        <w:tab/>
      </w:r>
      <w:r>
        <w:rPr>
          <w:i/>
        </w:rPr>
        <w:tab/>
      </w:r>
      <w:r>
        <w:rPr>
          <w:i/>
        </w:rPr>
        <w:tab/>
      </w:r>
      <w:r>
        <w:rPr>
          <w:i/>
        </w:rPr>
        <w:tab/>
        <w:t>Source: Vodafone, Nokia, Ericsson, AT&amp;T</w:t>
      </w:r>
    </w:p>
    <w:p w:rsidR="00087262" w:rsidRDefault="00087262" w:rsidP="00087262">
      <w:pPr>
        <w:rPr>
          <w:color w:val="808080"/>
        </w:rPr>
      </w:pPr>
      <w:r>
        <w:rPr>
          <w:color w:val="808080"/>
        </w:rPr>
        <w:t>(Replaces C4-174062)</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C4-174063</w:t>
      </w:r>
      <w:r>
        <w:rPr>
          <w:b/>
        </w:rPr>
        <w:tab/>
        <w:t>Data rate extention in support of NR</w:t>
      </w:r>
      <w:r>
        <w:rPr>
          <w:b/>
        </w:rPr>
        <w:br/>
      </w:r>
      <w:r>
        <w:tab/>
      </w:r>
      <w:r>
        <w:tab/>
      </w:r>
      <w:r>
        <w:tab/>
      </w:r>
      <w:r>
        <w:tab/>
      </w:r>
      <w:r>
        <w:tab/>
        <w:t>29.272</w:t>
      </w:r>
      <w:r>
        <w:tab/>
        <w:t xml:space="preserve">  CR-0722  Cat: B (Rel-15) v15.0.0</w:t>
      </w:r>
      <w:r>
        <w:br/>
      </w:r>
      <w:r>
        <w:rPr>
          <w:i/>
        </w:rPr>
        <w:tab/>
      </w:r>
      <w:r>
        <w:rPr>
          <w:i/>
        </w:rPr>
        <w:tab/>
      </w:r>
      <w:r>
        <w:rPr>
          <w:i/>
        </w:rPr>
        <w:tab/>
      </w:r>
      <w:r>
        <w:rPr>
          <w:i/>
        </w:rPr>
        <w:tab/>
      </w:r>
      <w:r>
        <w:rPr>
          <w:i/>
        </w:rPr>
        <w:tab/>
        <w:t>Source: Vodafone, Nokia Networks, Ericsson</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 xml:space="preserve">NR supports 20Gbps for downlink and 10Gbps for uplink per UE according to the requirements in TR38.913 in Rel-15. The EPS Quality of Service information element has been extended to support bit rates of 20 Gbps. </w:t>
      </w:r>
    </w:p>
    <w:p w:rsidR="00087262" w:rsidRDefault="00087262" w:rsidP="00087262">
      <w:r>
        <w:t>In order to be future proof the extention is up to 4Tbps.</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C4-174220</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lastRenderedPageBreak/>
        <w:t>C4-174220</w:t>
      </w:r>
      <w:r>
        <w:rPr>
          <w:b/>
        </w:rPr>
        <w:tab/>
        <w:t>Data rate extention in support of NR</w:t>
      </w:r>
      <w:r>
        <w:rPr>
          <w:b/>
        </w:rPr>
        <w:br/>
      </w:r>
      <w:r>
        <w:tab/>
      </w:r>
      <w:r>
        <w:tab/>
      </w:r>
      <w:r>
        <w:tab/>
      </w:r>
      <w:r>
        <w:tab/>
      </w:r>
      <w:r>
        <w:tab/>
        <w:t>29.272</w:t>
      </w:r>
      <w:r>
        <w:tab/>
        <w:t xml:space="preserve">  CR-0722  rev 1 Cat: B (Rel-15) v15.0.0</w:t>
      </w:r>
      <w:r>
        <w:br/>
      </w:r>
      <w:r>
        <w:rPr>
          <w:i/>
        </w:rPr>
        <w:tab/>
      </w:r>
      <w:r>
        <w:rPr>
          <w:i/>
        </w:rPr>
        <w:tab/>
      </w:r>
      <w:r>
        <w:rPr>
          <w:i/>
        </w:rPr>
        <w:tab/>
      </w:r>
      <w:r>
        <w:rPr>
          <w:i/>
        </w:rPr>
        <w:tab/>
      </w:r>
      <w:r>
        <w:rPr>
          <w:i/>
        </w:rPr>
        <w:tab/>
        <w:t>Source: Vodafone, Nokia, Ericsson, AT&amp;T</w:t>
      </w:r>
    </w:p>
    <w:p w:rsidR="00087262" w:rsidRDefault="00087262" w:rsidP="00087262">
      <w:pPr>
        <w:rPr>
          <w:color w:val="808080"/>
        </w:rPr>
      </w:pPr>
      <w:r>
        <w:rPr>
          <w:color w:val="808080"/>
        </w:rPr>
        <w:t>(Replaces C4-174063)</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C4-174073</w:t>
      </w:r>
      <w:r>
        <w:rPr>
          <w:b/>
        </w:rPr>
        <w:tab/>
        <w:t>Max Requested Bandwidth Extension</w:t>
      </w:r>
      <w:r>
        <w:rPr>
          <w:b/>
        </w:rPr>
        <w:br/>
      </w:r>
      <w:r>
        <w:tab/>
      </w:r>
      <w:r>
        <w:tab/>
      </w:r>
      <w:r>
        <w:tab/>
      </w:r>
      <w:r>
        <w:tab/>
      </w:r>
      <w:r>
        <w:tab/>
        <w:t>29.272</w:t>
      </w:r>
      <w:r>
        <w:tab/>
        <w:t xml:space="preserve">  CR-0726  Cat: B (Rel-15) v15.0.0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Extend the Max Requested Bandwidth DL and UL within AMBR.</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CT4 prefeered to use Ericsson CR C4-174093.</w:t>
      </w:r>
    </w:p>
    <w:p w:rsidR="00087262" w:rsidRDefault="00087262" w:rsidP="00087262">
      <w:r>
        <w:t>Merged into C4-174221.</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C4-174093</w:t>
      </w:r>
      <w:r>
        <w:rPr>
          <w:b/>
        </w:rPr>
        <w:tab/>
        <w:t>Extended QoS for 5G NR</w:t>
      </w:r>
      <w:r>
        <w:rPr>
          <w:b/>
        </w:rPr>
        <w:br/>
      </w:r>
      <w:r>
        <w:tab/>
      </w:r>
      <w:r>
        <w:tab/>
      </w:r>
      <w:r>
        <w:tab/>
      </w:r>
      <w:r>
        <w:tab/>
      </w:r>
      <w:r>
        <w:tab/>
        <w:t>29.272</w:t>
      </w:r>
      <w:r>
        <w:tab/>
        <w:t xml:space="preserve">  CR-0728  Cat: B (Rel-15) v15.0.0</w:t>
      </w:r>
      <w:r>
        <w:br/>
      </w:r>
      <w:r>
        <w:rPr>
          <w:i/>
        </w:rPr>
        <w:tab/>
      </w:r>
      <w:r>
        <w:rPr>
          <w:i/>
        </w:rPr>
        <w:tab/>
      </w:r>
      <w:r>
        <w:rPr>
          <w:i/>
        </w:rPr>
        <w:tab/>
      </w:r>
      <w:r>
        <w:rPr>
          <w:i/>
        </w:rPr>
        <w:tab/>
      </w:r>
      <w:r>
        <w:rPr>
          <w:i/>
        </w:rPr>
        <w:tab/>
        <w:t>Source: Ericsson, NTT DOCOMO</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Add 2 additional AVPs to the AMBR grouped AVP, containing the extended QoS parameters used in 5G NR.</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C4-174221</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C4-174221</w:t>
      </w:r>
      <w:r>
        <w:rPr>
          <w:b/>
        </w:rPr>
        <w:tab/>
        <w:t>Extended QoS for 5G NR</w:t>
      </w:r>
      <w:r>
        <w:rPr>
          <w:b/>
        </w:rPr>
        <w:br/>
      </w:r>
      <w:r>
        <w:tab/>
      </w:r>
      <w:r>
        <w:tab/>
      </w:r>
      <w:r>
        <w:tab/>
      </w:r>
      <w:r>
        <w:tab/>
      </w:r>
      <w:r>
        <w:tab/>
        <w:t>29.272</w:t>
      </w:r>
      <w:r>
        <w:tab/>
        <w:t xml:space="preserve">  CR-0728  rev 1 Cat: B (Rel-15) v15.0.0</w:t>
      </w:r>
      <w:r>
        <w:br/>
      </w:r>
      <w:r>
        <w:rPr>
          <w:i/>
        </w:rPr>
        <w:tab/>
      </w:r>
      <w:r>
        <w:rPr>
          <w:i/>
        </w:rPr>
        <w:tab/>
      </w:r>
      <w:r>
        <w:rPr>
          <w:i/>
        </w:rPr>
        <w:tab/>
      </w:r>
      <w:r>
        <w:rPr>
          <w:i/>
        </w:rPr>
        <w:tab/>
      </w:r>
      <w:r>
        <w:rPr>
          <w:i/>
        </w:rPr>
        <w:tab/>
        <w:t>Source: Ericsson, NTT DOCOMO, Nokia, AT&amp;T, Alcate-Lucent Shanghai Bell</w:t>
      </w:r>
    </w:p>
    <w:p w:rsidR="00087262" w:rsidRDefault="00087262" w:rsidP="00087262">
      <w:pPr>
        <w:rPr>
          <w:color w:val="808080"/>
        </w:rPr>
      </w:pPr>
      <w:r>
        <w:rPr>
          <w:color w:val="808080"/>
        </w:rPr>
        <w:t>(Replaces C4-174093)</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C4-174071</w:t>
      </w:r>
      <w:r>
        <w:rPr>
          <w:b/>
        </w:rPr>
        <w:tab/>
        <w:t>Access Restriction for NR</w:t>
      </w:r>
      <w:r>
        <w:rPr>
          <w:b/>
        </w:rPr>
        <w:br/>
      </w:r>
      <w:r>
        <w:tab/>
      </w:r>
      <w:r>
        <w:tab/>
      </w:r>
      <w:r>
        <w:tab/>
      </w:r>
      <w:r>
        <w:tab/>
      </w:r>
      <w:r>
        <w:tab/>
        <w:t>29.272</w:t>
      </w:r>
      <w:r>
        <w:tab/>
        <w:t xml:space="preserve">  CR-0725  Cat: B (Rel-15) v15.0.0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Ericsson has a similar CR in C4-174092.</w:t>
      </w:r>
    </w:p>
    <w:p w:rsidR="00087262" w:rsidRDefault="00087262" w:rsidP="00087262">
      <w:r>
        <w:t>Merged into C4-174222.</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lastRenderedPageBreak/>
        <w:t>C4-174092</w:t>
      </w:r>
      <w:r>
        <w:rPr>
          <w:b/>
        </w:rPr>
        <w:tab/>
        <w:t>Access Restriction to NR as Secondary RAT</w:t>
      </w:r>
      <w:r>
        <w:rPr>
          <w:b/>
        </w:rPr>
        <w:br/>
      </w:r>
      <w:r>
        <w:tab/>
      </w:r>
      <w:r>
        <w:tab/>
      </w:r>
      <w:r>
        <w:tab/>
      </w:r>
      <w:r>
        <w:tab/>
      </w:r>
      <w:r>
        <w:tab/>
        <w:t>29.272</w:t>
      </w:r>
      <w:r>
        <w:tab/>
        <w:t xml:space="preserve">  CR-0727  Cat: B (Rel-15) v15.0.0</w:t>
      </w:r>
      <w:r>
        <w:br/>
      </w:r>
      <w:r>
        <w:rPr>
          <w:i/>
        </w:rPr>
        <w:tab/>
      </w:r>
      <w:r>
        <w:rPr>
          <w:i/>
        </w:rPr>
        <w:tab/>
      </w:r>
      <w:r>
        <w:rPr>
          <w:i/>
        </w:rPr>
        <w:tab/>
      </w:r>
      <w:r>
        <w:rPr>
          <w:i/>
        </w:rPr>
        <w:tab/>
      </w:r>
      <w:r>
        <w:rPr>
          <w:i/>
        </w:rPr>
        <w:tab/>
        <w:t>Source: Ericsson, NTT DOCOMO</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As indicated in stage-2 (TS 23.401), the subscription data shall contain access restriction information for 5G NR:</w:t>
      </w:r>
    </w:p>
    <w:p w:rsidR="00087262" w:rsidRDefault="00087262" w:rsidP="00087262">
      <w:r>
        <w:t>TS 23.401, clause 5.7.1:</w:t>
      </w:r>
    </w:p>
    <w:p w:rsidR="00087262" w:rsidRDefault="00087262" w:rsidP="00087262">
      <w:r>
        <w:t>Access Restriction: Indicates the access restriction subscription information. It may include different values for HPLMN and roaming case. It includes separate settings for WB-E-UTRAN and NB-IoT. It includes restriction information on the use of NR as a secondary RAT for user plane connectivity.</w:t>
      </w:r>
    </w:p>
    <w:p w:rsidR="00087262" w:rsidRDefault="00087262" w:rsidP="00087262">
      <w:r>
        <w:t>- Add a new bit in the Access-Restriction-Data bitmask, to control whether the subscriber is allowed to access 5G NR via dual connectivity.</w:t>
      </w:r>
    </w:p>
    <w:p w:rsidR="00087262" w:rsidRDefault="00087262" w:rsidP="00087262">
      <w:r>
        <w:t>- Add a supported feature, so the MME and HSS can indicate whether they supports, or not, the feature to get access to EPC via 5G NR as a secondary RAT.</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Do we need the supported-feature to know if the HSS supports NR and that the flag setting is meaningful? Operators think that it is useful to rely on the supported-feature.</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C4-174222</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C4-174222</w:t>
      </w:r>
      <w:r>
        <w:rPr>
          <w:b/>
        </w:rPr>
        <w:tab/>
        <w:t>Access Restriction to NR as Secondary RAT</w:t>
      </w:r>
      <w:r>
        <w:rPr>
          <w:b/>
        </w:rPr>
        <w:br/>
      </w:r>
      <w:r>
        <w:tab/>
      </w:r>
      <w:r>
        <w:tab/>
      </w:r>
      <w:r>
        <w:tab/>
      </w:r>
      <w:r>
        <w:tab/>
      </w:r>
      <w:r>
        <w:tab/>
        <w:t>29.272</w:t>
      </w:r>
      <w:r>
        <w:tab/>
        <w:t xml:space="preserve">  CR-0727  rev 1 Cat: B (Rel-15) v15.0.0</w:t>
      </w:r>
      <w:r>
        <w:br/>
      </w:r>
      <w:r>
        <w:rPr>
          <w:i/>
        </w:rPr>
        <w:tab/>
      </w:r>
      <w:r>
        <w:rPr>
          <w:i/>
        </w:rPr>
        <w:tab/>
      </w:r>
      <w:r>
        <w:rPr>
          <w:i/>
        </w:rPr>
        <w:tab/>
      </w:r>
      <w:r>
        <w:rPr>
          <w:i/>
        </w:rPr>
        <w:tab/>
      </w:r>
      <w:r>
        <w:rPr>
          <w:i/>
        </w:rPr>
        <w:tab/>
        <w:t>Source: Ericsson, NTT DOCOMO, AT&amp;T</w:t>
      </w:r>
    </w:p>
    <w:p w:rsidR="00087262" w:rsidRDefault="00087262" w:rsidP="00087262">
      <w:pPr>
        <w:rPr>
          <w:color w:val="808080"/>
        </w:rPr>
      </w:pPr>
      <w:r>
        <w:rPr>
          <w:color w:val="808080"/>
        </w:rPr>
        <w:t>(Replaces C4-174092)</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C4-174072</w:t>
      </w:r>
      <w:r>
        <w:rPr>
          <w:b/>
        </w:rPr>
        <w:tab/>
        <w:t>Access Restriction for NR</w:t>
      </w:r>
      <w:r>
        <w:rPr>
          <w:b/>
        </w:rPr>
        <w:br/>
      </w:r>
      <w:r>
        <w:tab/>
      </w:r>
      <w:r>
        <w:tab/>
      </w:r>
      <w:r>
        <w:tab/>
      </w:r>
      <w:r>
        <w:tab/>
      </w:r>
      <w:r>
        <w:tab/>
        <w:t>23.008</w:t>
      </w:r>
      <w:r>
        <w:tab/>
        <w:t xml:space="preserve">  CR-0532  Cat: B (Rel-15) v15.0.0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Add NR to the Access Restriction Data.</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C4-174223</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C4-174223</w:t>
      </w:r>
      <w:r>
        <w:rPr>
          <w:b/>
        </w:rPr>
        <w:tab/>
        <w:t>Access Restriction for NR</w:t>
      </w:r>
      <w:r>
        <w:rPr>
          <w:b/>
        </w:rPr>
        <w:br/>
      </w:r>
      <w:r>
        <w:tab/>
      </w:r>
      <w:r>
        <w:tab/>
      </w:r>
      <w:r>
        <w:tab/>
      </w:r>
      <w:r>
        <w:tab/>
      </w:r>
      <w:r>
        <w:tab/>
        <w:t>23.008</w:t>
      </w:r>
      <w:r>
        <w:tab/>
        <w:t xml:space="preserve">  CR-0532  rev 1 Cat: B (Rel-15) v15.0.0</w:t>
      </w:r>
      <w:r>
        <w:br/>
      </w:r>
      <w:r>
        <w:rPr>
          <w:i/>
        </w:rPr>
        <w:tab/>
      </w:r>
      <w:r>
        <w:rPr>
          <w:i/>
        </w:rPr>
        <w:tab/>
      </w:r>
      <w:r>
        <w:rPr>
          <w:i/>
        </w:rPr>
        <w:tab/>
      </w:r>
      <w:r>
        <w:rPr>
          <w:i/>
        </w:rPr>
        <w:tab/>
      </w:r>
      <w:r>
        <w:rPr>
          <w:i/>
        </w:rPr>
        <w:tab/>
        <w:t>Source: Nokia, Alcatel-Lucent Shanghai Bell, AT&amp;T, Ericsson</w:t>
      </w:r>
    </w:p>
    <w:p w:rsidR="00087262" w:rsidRDefault="00087262" w:rsidP="00087262">
      <w:pPr>
        <w:rPr>
          <w:color w:val="808080"/>
        </w:rPr>
      </w:pPr>
      <w:r>
        <w:rPr>
          <w:color w:val="808080"/>
        </w:rPr>
        <w:t>(Replaces C4-174072)</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C4-174088</w:t>
      </w:r>
      <w:r>
        <w:rPr>
          <w:b/>
        </w:rPr>
        <w:tab/>
        <w:t>NR as Secondary RAT</w:t>
      </w:r>
      <w:r>
        <w:rPr>
          <w:b/>
        </w:rPr>
        <w:br/>
      </w:r>
      <w:r>
        <w:tab/>
      </w:r>
      <w:r>
        <w:tab/>
      </w:r>
      <w:r>
        <w:tab/>
      </w:r>
      <w:r>
        <w:tab/>
      </w:r>
      <w:r>
        <w:tab/>
        <w:t>29.274</w:t>
      </w:r>
      <w:r>
        <w:tab/>
        <w:t xml:space="preserve">  CR-1829  Cat: B (Rel-15) v15.0.0</w:t>
      </w:r>
      <w:r>
        <w:br/>
      </w:r>
      <w:r>
        <w:rPr>
          <w:i/>
        </w:rPr>
        <w:tab/>
      </w:r>
      <w:r>
        <w:rPr>
          <w:i/>
        </w:rPr>
        <w:tab/>
      </w:r>
      <w:r>
        <w:rPr>
          <w:i/>
        </w:rPr>
        <w:tab/>
      </w:r>
      <w:r>
        <w:rPr>
          <w:i/>
        </w:rPr>
        <w:tab/>
      </w:r>
      <w:r>
        <w:rPr>
          <w:i/>
        </w:rPr>
        <w:tab/>
        <w:t>Source: Ericsson</w:t>
      </w:r>
    </w:p>
    <w:p w:rsidR="00087262" w:rsidRDefault="00087262" w:rsidP="00087262">
      <w:pPr>
        <w:rPr>
          <w:rFonts w:ascii="Arial" w:hAnsi="Arial" w:cs="Arial"/>
          <w:b/>
        </w:rPr>
      </w:pPr>
      <w:r>
        <w:rPr>
          <w:rFonts w:ascii="Arial" w:hAnsi="Arial" w:cs="Arial"/>
          <w:b/>
        </w:rPr>
        <w:lastRenderedPageBreak/>
        <w:t xml:space="preserve">Abstract: </w:t>
      </w:r>
    </w:p>
    <w:p w:rsidR="00087262" w:rsidRDefault="00087262" w:rsidP="00087262">
      <w:r>
        <w:t xml:space="preserve">The Access Restriction information includes the restriction information on the use of NR as a secondary RAT for user plane connectivity. (See chapter 5.7.1 in TS 23.401). </w:t>
      </w:r>
    </w:p>
    <w:p w:rsidR="00087262" w:rsidRDefault="00087262" w:rsidP="00087262">
      <w:r>
        <w:t>" Indicates the access restriction subscription information. It may include different values for HPLMN and roaming case. It includes separate settings for WB-E-UTRAN and NB-IoT. It includes restriction information on the use of NR as a secondary RAT for user plane connectivity."</w:t>
      </w:r>
    </w:p>
    <w:p w:rsidR="00087262" w:rsidRDefault="00087262" w:rsidP="00087262">
      <w:r>
        <w:t xml:space="preserve">Such access restriction information from HSS shall be stored in UE's MM Context. </w:t>
      </w:r>
    </w:p>
    <w:p w:rsidR="00087262" w:rsidRDefault="00087262" w:rsidP="00087262">
      <w:r>
        <w:t>There is no spare bit for ARD information in MM Context IE, so, it is proposed to allocate a new field in MM Context IE to carry such extended ARD information.</w:t>
      </w:r>
    </w:p>
    <w:p w:rsidR="00087262" w:rsidRDefault="00087262" w:rsidP="00087262">
      <w:r>
        <w:t>CR adds a new field for extended ARD information in the MM Context and the bit 0 in this new Octet is set if NR as Secondary RAT is not allowed.</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C4-174224</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C4-174224</w:t>
      </w:r>
      <w:r>
        <w:rPr>
          <w:b/>
        </w:rPr>
        <w:tab/>
        <w:t>NR as Secondary RAT</w:t>
      </w:r>
      <w:r>
        <w:rPr>
          <w:b/>
        </w:rPr>
        <w:br/>
      </w:r>
      <w:r>
        <w:tab/>
      </w:r>
      <w:r>
        <w:tab/>
      </w:r>
      <w:r>
        <w:tab/>
      </w:r>
      <w:r>
        <w:tab/>
      </w:r>
      <w:r>
        <w:tab/>
        <w:t>29.274</w:t>
      </w:r>
      <w:r>
        <w:tab/>
        <w:t xml:space="preserve">  CR-1829  rev 1 Cat: B (Rel-15) v15.0.0</w:t>
      </w:r>
      <w:r>
        <w:br/>
      </w:r>
      <w:r>
        <w:rPr>
          <w:i/>
        </w:rPr>
        <w:tab/>
      </w:r>
      <w:r>
        <w:rPr>
          <w:i/>
        </w:rPr>
        <w:tab/>
      </w:r>
      <w:r>
        <w:rPr>
          <w:i/>
        </w:rPr>
        <w:tab/>
      </w:r>
      <w:r>
        <w:rPr>
          <w:i/>
        </w:rPr>
        <w:tab/>
      </w:r>
      <w:r>
        <w:rPr>
          <w:i/>
        </w:rPr>
        <w:tab/>
        <w:t>Source: Ericsson</w:t>
      </w:r>
    </w:p>
    <w:p w:rsidR="00087262" w:rsidRDefault="00087262" w:rsidP="00087262">
      <w:pPr>
        <w:rPr>
          <w:color w:val="808080"/>
        </w:rPr>
      </w:pPr>
      <w:r>
        <w:rPr>
          <w:color w:val="808080"/>
        </w:rPr>
        <w:t>(Replaces C4-174088)</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pStyle w:val="Heading3"/>
      </w:pPr>
      <w:bookmarkStart w:id="12" w:name="_Toc492842215"/>
      <w:r>
        <w:t>6.2</w:t>
      </w:r>
      <w:r>
        <w:tab/>
        <w:t>CT4 Supported WIs</w:t>
      </w:r>
      <w:bookmarkEnd w:id="12"/>
    </w:p>
    <w:p w:rsidR="00087262" w:rsidRDefault="00087262" w:rsidP="00087262">
      <w:pPr>
        <w:pStyle w:val="Heading4"/>
      </w:pPr>
      <w:bookmarkStart w:id="13" w:name="_Toc492842216"/>
      <w:r>
        <w:t>6.2.1</w:t>
      </w:r>
      <w:r>
        <w:tab/>
        <w:t>CT aspects on 5G System - Phase 1 [5GS_Ph1-CT]</w:t>
      </w:r>
      <w:bookmarkEnd w:id="13"/>
    </w:p>
    <w:p w:rsidR="00087262" w:rsidRDefault="00087262" w:rsidP="00087262">
      <w:pPr>
        <w:rPr>
          <w:i/>
        </w:rPr>
      </w:pPr>
      <w:r w:rsidRPr="00087262">
        <w:rPr>
          <w:rFonts w:ascii="Arial" w:hAnsi="Arial" w:cs="Arial"/>
          <w:b/>
          <w:color w:val="0000FF"/>
          <w:sz w:val="24"/>
          <w:u w:val="thick"/>
        </w:rPr>
        <w:t>C4-174009</w:t>
      </w:r>
      <w:r>
        <w:rPr>
          <w:b/>
        </w:rPr>
        <w:tab/>
        <w:t>Work planning on Study of 5G System - Phase 1 - CT4 Aspects</w:t>
      </w:r>
      <w:r>
        <w:rPr>
          <w:b/>
        </w:rPr>
        <w:br/>
      </w:r>
      <w:r>
        <w:rPr>
          <w:i/>
        </w:rPr>
        <w:tab/>
      </w:r>
      <w:r>
        <w:rPr>
          <w:i/>
        </w:rPr>
        <w:tab/>
      </w:r>
      <w:r>
        <w:rPr>
          <w:i/>
        </w:rPr>
        <w:tab/>
      </w:r>
      <w:r>
        <w:rPr>
          <w:i/>
        </w:rPr>
        <w:tab/>
      </w:r>
      <w:r>
        <w:rPr>
          <w:i/>
        </w:rPr>
        <w:tab/>
        <w:t>Source: Nokia, Alcatel-Lucent Shanghai Bell</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C4-174044</w:t>
      </w:r>
      <w:r>
        <w:rPr>
          <w:b/>
        </w:rPr>
        <w:tab/>
        <w:t>Impacts to CT4 Specifications</w:t>
      </w:r>
      <w:r>
        <w:rPr>
          <w:b/>
        </w:rPr>
        <w:br/>
      </w:r>
      <w:r>
        <w:tab/>
      </w:r>
      <w:r>
        <w:tab/>
      </w:r>
      <w:r>
        <w:tab/>
      </w:r>
      <w:r>
        <w:tab/>
      </w:r>
      <w:r>
        <w:tab/>
        <w:t>29.891 v0.3.0</w:t>
      </w:r>
      <w:r>
        <w:br/>
      </w:r>
      <w:r>
        <w:rPr>
          <w:i/>
        </w:rPr>
        <w:tab/>
      </w:r>
      <w:r>
        <w:rPr>
          <w:i/>
        </w:rPr>
        <w:tab/>
      </w:r>
      <w:r>
        <w:rPr>
          <w:i/>
        </w:rPr>
        <w:tab/>
      </w:r>
      <w:r>
        <w:rPr>
          <w:i/>
        </w:rPr>
        <w:tab/>
      </w:r>
      <w:r>
        <w:rPr>
          <w:i/>
        </w:rPr>
        <w:tab/>
        <w:t>Source: Nokia, Alcatel-Lucent Shanghai Bell</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C4-174206</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C4-174206</w:t>
      </w:r>
      <w:r>
        <w:rPr>
          <w:b/>
        </w:rPr>
        <w:tab/>
        <w:t>Impacts to CT4 Specifications</w:t>
      </w:r>
      <w:r>
        <w:rPr>
          <w:b/>
        </w:rPr>
        <w:br/>
      </w:r>
      <w:r>
        <w:tab/>
      </w:r>
      <w:r>
        <w:tab/>
      </w:r>
      <w:r>
        <w:tab/>
      </w:r>
      <w:r>
        <w:tab/>
      </w:r>
      <w:r>
        <w:tab/>
        <w:t>29.891 v0.3.0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C4-174044)</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C4-174010</w:t>
      </w:r>
      <w:r>
        <w:rPr>
          <w:b/>
        </w:rPr>
        <w:tab/>
        <w:t>Discussion on CT1/CT4 work split for N20 interface (AMF-SMSF)</w:t>
      </w:r>
      <w:r>
        <w:rPr>
          <w:b/>
        </w:rP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lastRenderedPageBreak/>
        <w:t xml:space="preserve">Abstract: </w:t>
      </w:r>
    </w:p>
    <w:p w:rsidR="00087262" w:rsidRDefault="00087262" w:rsidP="00087262">
      <w:r>
        <w:t>The work split between CT1 and CT4 for NAS based SMS in 5GS with regards to N20 interface (AMF-SMSF) needs to be clarified as the current version of 5GS_Ph1-CT WID WID is not clear on this aspect. Also in the CT1 phone conference on 5G (June 16th) there were different views on which CT WG would work on N20.</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Discussed in CT1/CT4 joint. CT1 document number is C1-172928.</w:t>
      </w:r>
    </w:p>
    <w:p w:rsidR="00087262" w:rsidRDefault="00087262" w:rsidP="00087262">
      <w:r>
        <w:t>CT1/ CT4 joint session agreed following work split:</w:t>
      </w:r>
    </w:p>
    <w:p w:rsidR="00087262" w:rsidRDefault="00087262" w:rsidP="00087262">
      <w:r>
        <w:t>•</w:t>
      </w:r>
      <w:r>
        <w:tab/>
        <w:t>All NAS related aspects for SMS over NAS are defined by CT1</w:t>
      </w:r>
    </w:p>
    <w:p w:rsidR="00087262" w:rsidRDefault="00087262" w:rsidP="00087262">
      <w:r>
        <w:t>•</w:t>
      </w:r>
      <w:r>
        <w:tab/>
        <w:t xml:space="preserve">Service Based interfaces for N20 are used as transport for SMS between AMF and SMSF </w:t>
      </w:r>
    </w:p>
    <w:p w:rsidR="00087262" w:rsidRDefault="00087262" w:rsidP="00087262">
      <w:r>
        <w:t>•</w:t>
      </w:r>
      <w:r>
        <w:tab/>
        <w:t xml:space="preserve">we propose that both service based interfaces that are used on the N20 reference point are defined by the same working group </w:t>
      </w:r>
    </w:p>
    <w:p w:rsidR="00087262" w:rsidRDefault="00087262" w:rsidP="00087262">
      <w:r>
        <w:t>•</w:t>
      </w:r>
      <w:r>
        <w:tab/>
        <w:t xml:space="preserve">As CT4 is already responsible for the Namf SBI for e.g. SMF to AMF communication, it is proposed that CT4 also is responsible for Nsmsf SBI. </w:t>
      </w:r>
    </w:p>
    <w:p w:rsidR="00087262" w:rsidRDefault="00087262" w:rsidP="00087262">
      <w:r>
        <w:t>•</w:t>
      </w:r>
      <w:r>
        <w:tab/>
        <w:t>CT4 to specify stage-3 procedures for the NF Service Consumer and NF Service Producer of the service operations. This includes potential specific requirements for certain NFs on how to invoke/process the service operation.</w:t>
      </w:r>
    </w:p>
    <w:p w:rsidR="00087262" w:rsidRDefault="00087262" w:rsidP="00087262">
      <w:r>
        <w:t>It's vital to CT4 to know in stage 2 (defined CT1 and SA2) which information need to be carried over stage 3 interfaces.</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C4-174192</w:t>
      </w:r>
      <w:r>
        <w:rPr>
          <w:b/>
        </w:rPr>
        <w:tab/>
        <w:t>Discussion on work split on the N20 reference point between CT1 and CT4</w:t>
      </w:r>
      <w:r>
        <w:rPr>
          <w:b/>
        </w:rPr>
        <w:br/>
      </w:r>
      <w:r>
        <w:rPr>
          <w:i/>
        </w:rPr>
        <w:tab/>
      </w:r>
      <w:r>
        <w:rPr>
          <w:i/>
        </w:rPr>
        <w:tab/>
      </w:r>
      <w:r>
        <w:rPr>
          <w:i/>
        </w:rPr>
        <w:tab/>
      </w:r>
      <w:r>
        <w:rPr>
          <w:i/>
        </w:rPr>
        <w:tab/>
      </w:r>
      <w:r>
        <w:rPr>
          <w:i/>
        </w:rPr>
        <w:tab/>
        <w:t>Source: Samsung R&amp;D Institute UK, Interdigital Communications / Ricky</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While it is expected that CT1 works on the SMS procedures over N1 and CT4 works on the SMS procedures over N8 and N21, the split of responsibility for N20 is not so clear. This paper discusses proposal for the work split for the N20 interface.</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Discussed in CT1/CT4 joint. CT1 document number is C1-173020.</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C4-174011</w:t>
      </w:r>
      <w:r>
        <w:rPr>
          <w:b/>
        </w:rPr>
        <w:tab/>
        <w:t>Discussion on N2/N3 Stage 3 for Non-3GPP Access</w:t>
      </w:r>
      <w:r>
        <w:rPr>
          <w:b/>
        </w:rP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 xml:space="preserve">Stage 2 requires to use common N2 and N3 reference points for 3GPP and N3GPP accesses (further referenced as 3GA and N3GA). </w:t>
      </w:r>
    </w:p>
    <w:p w:rsidR="00087262" w:rsidRDefault="00087262" w:rsidP="00087262">
      <w:r>
        <w:t>objective is to define a single protocol for each reference point applicable to both 3GA and N3GA</w:t>
      </w:r>
    </w:p>
    <w:p w:rsidR="00087262" w:rsidRDefault="00087262" w:rsidP="00087262">
      <w:r>
        <w:t>Definition of N2 (NGAP) and N3 is on-going in RAN3 for 3GA</w:t>
      </w:r>
    </w:p>
    <w:p w:rsidR="00087262" w:rsidRDefault="00087262" w:rsidP="00087262">
      <w:r>
        <w:t xml:space="preserve">Possible CT4 involvement and work split with RAN3 for the N3GA specific aspects of N2 and N3 need to be clarified urgently. </w:t>
      </w:r>
    </w:p>
    <w:p w:rsidR="00087262" w:rsidRDefault="00087262" w:rsidP="00087262">
      <w:r>
        <w:t>This contribution analyzes the work split between RAN3 and CT4, and proposes a way forward</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lastRenderedPageBreak/>
        <w:t>Similar discussion in RAN3 and expectation for an LS from RAN3.</w:t>
      </w:r>
    </w:p>
    <w:p w:rsidR="00087262" w:rsidRDefault="00087262" w:rsidP="00087262">
      <w:r>
        <w:t>One of the goals of the 5G system is to have a common access to 5G core, whatever the access type (3GPP or non-3GPP).</w:t>
      </w:r>
    </w:p>
    <w:p w:rsidR="00087262" w:rsidRDefault="00087262" w:rsidP="00087262">
      <w:r>
        <w:t>RAN3 could have the main responsibility and CT4 as a secondary responsible.</w:t>
      </w:r>
    </w:p>
    <w:p w:rsidR="00087262" w:rsidRDefault="00087262" w:rsidP="00087262">
      <w:r>
        <w:t>Some concerns from Ericsson and Orange.</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C4-174012</w:t>
      </w:r>
      <w:r>
        <w:rPr>
          <w:b/>
        </w:rPr>
        <w:tab/>
        <w:t>TR structure updates</w:t>
      </w:r>
      <w:r>
        <w:rPr>
          <w:b/>
        </w:rPr>
        <w:br/>
      </w:r>
      <w:r>
        <w:tab/>
      </w:r>
      <w:r>
        <w:tab/>
      </w:r>
      <w:r>
        <w:tab/>
      </w:r>
      <w:r>
        <w:tab/>
      </w:r>
      <w:r>
        <w:tab/>
        <w:t>29.891 v0.3.0</w:t>
      </w:r>
      <w:r>
        <w:br/>
      </w:r>
      <w:r>
        <w:rPr>
          <w:i/>
        </w:rPr>
        <w:tab/>
      </w:r>
      <w:r>
        <w:rPr>
          <w:i/>
        </w:rPr>
        <w:tab/>
      </w:r>
      <w:r>
        <w:rPr>
          <w:i/>
        </w:rPr>
        <w:tab/>
      </w:r>
      <w:r>
        <w:rPr>
          <w:i/>
        </w:rPr>
        <w:tab/>
      </w:r>
      <w:r>
        <w:rPr>
          <w:i/>
        </w:rPr>
        <w:tab/>
        <w:t>Source: Nokia, Alcatel-Lucent Shanghai Bell</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C4-174104</w:t>
      </w:r>
      <w:r>
        <w:rPr>
          <w:b/>
        </w:rPr>
        <w:tab/>
        <w:t>LS on Using SBI within 5G CP</w:t>
      </w:r>
      <w:r>
        <w:rPr>
          <w:b/>
        </w:rPr>
        <w:br/>
      </w:r>
      <w:r>
        <w:rPr>
          <w:i/>
        </w:rPr>
        <w:tab/>
      </w:r>
      <w:r>
        <w:rPr>
          <w:i/>
        </w:rPr>
        <w:tab/>
      </w:r>
      <w:r>
        <w:rPr>
          <w:i/>
        </w:rPr>
        <w:tab/>
      </w:r>
      <w:r>
        <w:rPr>
          <w:i/>
        </w:rPr>
        <w:tab/>
      </w:r>
      <w:r>
        <w:rPr>
          <w:i/>
        </w:rPr>
        <w:tab/>
        <w:t>Source: SA2</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 xml:space="preserve">SA2 defines the 5G architecture as serviSA2 defines the 5G architecture as service based where services offered by the Network Functions are accessed by a single type of interface (i.e., service-based interface).This architecture based on services is applicable to the control plane functions in the current specifications TS 23.501 and TS 23.502. </w:t>
      </w:r>
    </w:p>
    <w:p w:rsidR="00087262" w:rsidRDefault="00087262" w:rsidP="00087262">
      <w:r>
        <w:t>The reference point diagram (i.e., Figure 4.2.3-2 in TS 23.501) is a representation that shows the interactions existing between the NF services in the NFs.</w:t>
      </w:r>
    </w:p>
    <w:p w:rsidR="00087262" w:rsidRDefault="00087262" w:rsidP="00087262">
      <w:r>
        <w:t>Note that AMF provides services to transport messages between a UE or AN and the 5G CP NFs (e.g., SMF) where the message structure and content are specified in other specifications e.g. the “5G NAS” specification.</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CT4 needs to take into account this information when working on the TR and the protocol selection.</w:t>
      </w:r>
    </w:p>
    <w:p w:rsidR="00087262" w:rsidRDefault="00087262" w:rsidP="00087262">
      <w:r>
        <w:t>Still some questions regarding interfaces towards legacy functions (e.g. towards SMSC).</w:t>
      </w:r>
    </w:p>
    <w:p w:rsidR="00087262" w:rsidRDefault="00087262" w:rsidP="00087262">
      <w:r>
        <w:t>The requirement is to define SB interfaces. Not a single one. The decision will be taken by CT3/CT4.</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C4-174201</w:t>
      </w:r>
      <w:r>
        <w:rPr>
          <w:b/>
        </w:rPr>
        <w:tab/>
        <w:t>LS to 3GPP CT4 on 5G signalling protocol requirements</w:t>
      </w:r>
      <w:r>
        <w:rPr>
          <w:b/>
        </w:rPr>
        <w:br/>
      </w:r>
      <w:r>
        <w:rPr>
          <w:i/>
        </w:rPr>
        <w:tab/>
      </w:r>
      <w:r>
        <w:rPr>
          <w:i/>
        </w:rPr>
        <w:tab/>
      </w:r>
      <w:r>
        <w:rPr>
          <w:i/>
        </w:rPr>
        <w:tab/>
      </w:r>
      <w:r>
        <w:rPr>
          <w:i/>
        </w:rPr>
        <w:tab/>
      </w:r>
      <w:r>
        <w:rPr>
          <w:i/>
        </w:rPr>
        <w:tab/>
        <w:t>Source: CT4</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NG Signal is then pleased to provide CT4 a set of requirements or key evaluation criteria in order for the chosen protocol to help operators deploying 5G roaming agreements:</w:t>
      </w:r>
    </w:p>
    <w:p w:rsidR="00087262" w:rsidRDefault="00087262" w:rsidP="00087262">
      <w:r>
        <w:t xml:space="preserve">Network routing/topology: </w:t>
      </w:r>
    </w:p>
    <w:p w:rsidR="00087262" w:rsidRDefault="00087262" w:rsidP="00087262">
      <w:r>
        <w:t>–</w:t>
      </w:r>
      <w:r>
        <w:tab/>
        <w:t>As any operator may setup roaming agreement with more than 500 other operators, it is then not foreseen, like in legacy networks, to connect all VPMN and HPMN equipment directly. Target protocol should support the use of proxies in the path, especially in the inter-operator networks (IPX).</w:t>
      </w:r>
    </w:p>
    <w:p w:rsidR="00087262" w:rsidRDefault="00087262" w:rsidP="00087262">
      <w:r>
        <w:t>–</w:t>
      </w:r>
      <w:r>
        <w:tab/>
        <w:t>In order to hide its network topology, operators are also interested, like in legacy networks, in having  such kind of proxies in their inner network, acting as kind of signaling gateways to the rest of the world.</w:t>
      </w:r>
    </w:p>
    <w:p w:rsidR="00087262" w:rsidRDefault="00087262" w:rsidP="00087262">
      <w:r>
        <w:t xml:space="preserve">Performance: </w:t>
      </w:r>
    </w:p>
    <w:p w:rsidR="00087262" w:rsidRDefault="00087262" w:rsidP="00087262">
      <w:r>
        <w:lastRenderedPageBreak/>
        <w:t>–</w:t>
      </w:r>
      <w:r>
        <w:tab/>
        <w:t>In roaming and interconnection, messages shall be exchanged between operators whose networks are physically distant from each other. Latency between 100ms and 5s are usually considered for signaling end-to-end transport.</w:t>
      </w:r>
    </w:p>
    <w:p w:rsidR="00087262" w:rsidRDefault="00087262" w:rsidP="00087262">
      <w:r>
        <w:t>Reliability:</w:t>
      </w:r>
    </w:p>
    <w:p w:rsidR="00087262" w:rsidRDefault="00087262" w:rsidP="00087262">
      <w:r>
        <w:t>–</w:t>
      </w:r>
      <w:r>
        <w:tab/>
        <w:t>As procedures may take time to be achieved, because of high latency described above, it is important that target protocol be reliable, avoiding equipment to restart procedures when failing.</w:t>
      </w:r>
    </w:p>
    <w:p w:rsidR="00087262" w:rsidRDefault="00087262" w:rsidP="00087262">
      <w:r>
        <w:t xml:space="preserve">Security: </w:t>
      </w:r>
    </w:p>
    <w:p w:rsidR="00087262" w:rsidRDefault="00087262" w:rsidP="00087262">
      <w:r>
        <w:t>–</w:t>
      </w:r>
      <w:r>
        <w:tab/>
        <w:t>Since 2012, GSMA has worked a lot in order to ensure security to SS7 and Diameter protocols. It is important that target protocol complies with the same level of security (avoiding possible faking of the sender Id, spoofing, flooding, deny of service…).</w:t>
      </w:r>
    </w:p>
    <w:p w:rsidR="00087262" w:rsidRDefault="00087262" w:rsidP="00087262">
      <w:r>
        <w:t xml:space="preserve">Monitoring/reporting for roaming/interconnection: </w:t>
      </w:r>
    </w:p>
    <w:p w:rsidR="00087262" w:rsidRDefault="00087262" w:rsidP="00087262">
      <w:r>
        <w:t>–</w:t>
      </w:r>
      <w:r>
        <w:tab/>
        <w:t>It is very helpful that an answer follow the same path as its request.</w:t>
      </w:r>
    </w:p>
    <w:p w:rsidR="00087262" w:rsidRDefault="00087262" w:rsidP="00087262">
      <w:r>
        <w:t xml:space="preserve">MTC/MIoT ecosystem evolution: </w:t>
      </w:r>
    </w:p>
    <w:p w:rsidR="00087262" w:rsidRDefault="00087262" w:rsidP="00087262">
      <w:r>
        <w:t>–</w:t>
      </w:r>
      <w:r>
        <w:tab/>
        <w:t>Current 4G MIoT ecosystem is based on Diameter (interface T4, T6, T7, T8) to connect MTC-IWF/SCEF; a backward compatible solution should be proposed to ensure service continuity with those services.</w:t>
      </w:r>
    </w:p>
    <w:p w:rsidR="00087262" w:rsidRDefault="00087262" w:rsidP="00087262">
      <w:r>
        <w:t xml:space="preserve">Reusability: </w:t>
      </w:r>
    </w:p>
    <w:p w:rsidR="00087262" w:rsidRDefault="00087262" w:rsidP="00087262">
      <w:r>
        <w:t>–</w:t>
      </w:r>
      <w:r>
        <w:tab/>
        <w:t>Operators would be keen to reuse existing assets/knowledge from legacy networks and avoid investing in new solutions that would require investments and new team trainings UNLESS the new technical solution provides tangible business, technical advantages. If so these advantages shall be clearly defined in selection criteria.</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CT4 needs to take in consideration the above requirements while choosing target 5G signalling protocol and send back an LS to the GSMA NG Signal group to make them aware of our decision. Addressed in C4-174016</w:t>
      </w:r>
    </w:p>
    <w:p w:rsidR="00087262" w:rsidRDefault="00087262" w:rsidP="00087262">
      <w:r>
        <w:t>Ericsson: Mix of technical requirements and operational requirements. Only the first ones can be handled by CT4</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C4-174207</w:t>
      </w:r>
      <w:r>
        <w:rPr>
          <w:b/>
        </w:rPr>
        <w:tab/>
        <w:t>Reply LS to 3GPP CT4 on 5G signalling protocol requirements</w:t>
      </w:r>
      <w:r>
        <w:rPr>
          <w:b/>
        </w:rPr>
        <w:br/>
      </w:r>
      <w:r>
        <w:rPr>
          <w:i/>
        </w:rPr>
        <w:tab/>
      </w:r>
      <w:r>
        <w:rPr>
          <w:i/>
        </w:rPr>
        <w:tab/>
      </w:r>
      <w:r>
        <w:rPr>
          <w:i/>
        </w:rPr>
        <w:tab/>
      </w:r>
      <w:r>
        <w:rPr>
          <w:i/>
        </w:rPr>
        <w:tab/>
      </w:r>
      <w:r>
        <w:rPr>
          <w:i/>
        </w:rPr>
        <w:tab/>
        <w:t>Source: CT4</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 xml:space="preserve">CT4 has expanded the requirements/criteria for the Service Based Architecture (SBA) protocol selection, and the corresponding protocols evaluation, in 3GPP TR 29.891, to take into account the inputs received from GSMA NG SIGNAL on network routing/topology, performance, reliability and monitoring/reporting for roaming &amp; interconnection. </w:t>
      </w:r>
    </w:p>
    <w:p w:rsidR="00087262" w:rsidRDefault="00087262" w:rsidP="00087262">
      <w:r>
        <w:t xml:space="preserve">The security requirements applicable to the 5G System are to be defined by SA3.  </w:t>
      </w:r>
    </w:p>
    <w:p w:rsidR="00087262" w:rsidRDefault="00087262" w:rsidP="00087262">
      <w:r>
        <w:t xml:space="preserve">Network exposure functions are defined based on the stage 2 requirements specified in 3GPP TS 23.501 and TS 23.502. </w:t>
      </w:r>
    </w:p>
    <w:p w:rsidR="00087262" w:rsidRDefault="00087262" w:rsidP="00087262">
      <w:r>
        <w:t>CT4 further informs GSMA NG LS that they have selected HTTP/2 over TCP, with JSON serialization as the 5G SBA protocol. Details on the protocols assessment and conclusions can be found in the latest version of 3GPP TR 29.891.</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C4-174311</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C4-174311</w:t>
      </w:r>
      <w:r>
        <w:rPr>
          <w:b/>
        </w:rPr>
        <w:tab/>
        <w:t>Reply LS to 3GPP CT4 on 5G signalling protocol requirements</w:t>
      </w:r>
      <w:r>
        <w:rPr>
          <w:b/>
        </w:rPr>
        <w:br/>
      </w:r>
      <w:r>
        <w:rPr>
          <w:i/>
        </w:rPr>
        <w:tab/>
      </w:r>
      <w:r>
        <w:rPr>
          <w:i/>
        </w:rPr>
        <w:tab/>
      </w:r>
      <w:r>
        <w:rPr>
          <w:i/>
        </w:rPr>
        <w:tab/>
      </w:r>
      <w:r>
        <w:rPr>
          <w:i/>
        </w:rPr>
        <w:tab/>
      </w:r>
      <w:r>
        <w:rPr>
          <w:i/>
        </w:rPr>
        <w:tab/>
        <w:t>Source: CT4</w:t>
      </w:r>
    </w:p>
    <w:p w:rsidR="00087262" w:rsidRDefault="00087262" w:rsidP="00087262">
      <w:pPr>
        <w:rPr>
          <w:color w:val="808080"/>
        </w:rPr>
      </w:pPr>
      <w:r>
        <w:rPr>
          <w:color w:val="808080"/>
        </w:rPr>
        <w:t>(Replaces C4-174207)</w:t>
      </w:r>
    </w:p>
    <w:p w:rsidR="00087262" w:rsidRDefault="00087262" w:rsidP="000872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C4-174013</w:t>
      </w:r>
      <w:r>
        <w:rPr>
          <w:b/>
        </w:rPr>
        <w:tab/>
        <w:t>5GS SBA Protocol selection - Summary</w:t>
      </w:r>
      <w:r>
        <w:rPr>
          <w:b/>
        </w:rPr>
        <w:br/>
      </w:r>
      <w:r>
        <w:rPr>
          <w:i/>
        </w:rPr>
        <w:tab/>
      </w:r>
      <w:r>
        <w:rPr>
          <w:i/>
        </w:rPr>
        <w:tab/>
      </w:r>
      <w:r>
        <w:rPr>
          <w:i/>
        </w:rPr>
        <w:tab/>
      </w:r>
      <w:r>
        <w:rPr>
          <w:i/>
        </w:rPr>
        <w:tab/>
      </w:r>
      <w:r>
        <w:rPr>
          <w:i/>
        </w:rPr>
        <w:tab/>
        <w:t>Source: Nokia, Alcatel-Lucent Shanghai Bell, China Mobile,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5GS Service-Based Architecture</w:t>
      </w:r>
    </w:p>
    <w:p w:rsidR="00087262" w:rsidRDefault="00087262" w:rsidP="00087262">
      <w:r>
        <w:t>SBA Protocol Selection - Summary</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C4-174014</w:t>
      </w:r>
      <w:r>
        <w:rPr>
          <w:b/>
        </w:rPr>
        <w:tab/>
        <w:t>SBA protocol – HTTP/2 vs. HTTP/1.1</w:t>
      </w:r>
      <w:r>
        <w:rPr>
          <w:b/>
        </w:rPr>
        <w:br/>
      </w:r>
      <w:r>
        <w:tab/>
      </w:r>
      <w:r>
        <w:tab/>
      </w:r>
      <w:r>
        <w:tab/>
      </w:r>
      <w:r>
        <w:tab/>
      </w:r>
      <w:r>
        <w:tab/>
        <w:t>29.891 v0.3.0</w:t>
      </w:r>
      <w:r>
        <w:br/>
      </w:r>
      <w:r>
        <w:rPr>
          <w:i/>
        </w:rPr>
        <w:tab/>
      </w:r>
      <w:r>
        <w:rPr>
          <w:i/>
        </w:rPr>
        <w:tab/>
      </w:r>
      <w:r>
        <w:rPr>
          <w:i/>
        </w:rPr>
        <w:tab/>
      </w:r>
      <w:r>
        <w:rPr>
          <w:i/>
        </w:rPr>
        <w:tab/>
      </w:r>
      <w:r>
        <w:rPr>
          <w:i/>
        </w:rPr>
        <w:tab/>
        <w:t>Source: Nokia, Alcatel-Lucent Shanghai Bell, Verizon, China Mobile,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 xml:space="preserve">3GPP CT4 is assessing candidate protocols for the 5G Service Based Architecture. </w:t>
      </w:r>
    </w:p>
    <w:p w:rsidR="00087262" w:rsidRDefault="00087262" w:rsidP="00087262">
      <w:r>
        <w:t>Subclause 6.2.2.2 (HTTP solution) contains a few editor's notes requiring further description and assessment of certain aspects. This contribution further details and compares the HTTP versions HTTP/2 vs. HTTP/1.1.</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 xml:space="preserve">3GPP CT4 is assessing candidate protocols for the 5G Service Based Architecture. </w:t>
      </w:r>
    </w:p>
    <w:p w:rsidR="00087262" w:rsidRDefault="00087262" w:rsidP="00087262">
      <w:r>
        <w:t>Subclause 6.2.2.2 (HTTP solution) contains a few editor's notes requiring further description and assessment of certain aspects. This contribution further details and compares the HTTP versions HTTP/2 vs. HTTP/1.1</w:t>
      </w:r>
    </w:p>
    <w:p w:rsidR="00087262" w:rsidRDefault="00087262" w:rsidP="00087262">
      <w:r>
        <w:t>Highlight that TCP HOL is still unsolved.</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C4-174208</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C4-174208</w:t>
      </w:r>
      <w:r>
        <w:rPr>
          <w:b/>
        </w:rPr>
        <w:tab/>
        <w:t>SBA protocol – HTTP/2 vs. HTTP/1.1</w:t>
      </w:r>
      <w:r>
        <w:rPr>
          <w:b/>
        </w:rPr>
        <w:br/>
      </w:r>
      <w:r>
        <w:tab/>
      </w:r>
      <w:r>
        <w:tab/>
      </w:r>
      <w:r>
        <w:tab/>
      </w:r>
      <w:r>
        <w:tab/>
      </w:r>
      <w:r>
        <w:tab/>
        <w:t>29.891 v0.3.0</w:t>
      </w:r>
      <w:r>
        <w:br/>
      </w:r>
      <w:r>
        <w:rPr>
          <w:i/>
        </w:rPr>
        <w:tab/>
      </w:r>
      <w:r>
        <w:rPr>
          <w:i/>
        </w:rPr>
        <w:tab/>
      </w:r>
      <w:r>
        <w:rPr>
          <w:i/>
        </w:rPr>
        <w:tab/>
      </w:r>
      <w:r>
        <w:rPr>
          <w:i/>
        </w:rPr>
        <w:tab/>
      </w:r>
      <w:r>
        <w:rPr>
          <w:i/>
        </w:rPr>
        <w:tab/>
        <w:t>Source: Nokia, Alcatel-Lucent Shanghai Bell, Verizon, China Mobile, AT&amp;T</w:t>
      </w:r>
    </w:p>
    <w:p w:rsidR="00087262" w:rsidRDefault="00087262" w:rsidP="00087262">
      <w:pPr>
        <w:rPr>
          <w:color w:val="808080"/>
        </w:rPr>
      </w:pPr>
      <w:r>
        <w:rPr>
          <w:color w:val="808080"/>
        </w:rPr>
        <w:t>(Replaces C4-174014)</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C4-174312</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C4-174312</w:t>
      </w:r>
      <w:r>
        <w:rPr>
          <w:b/>
        </w:rPr>
        <w:tab/>
        <w:t>SBA protocol – HTTP/2 vs. HTTP/1.1</w:t>
      </w:r>
      <w:r>
        <w:rPr>
          <w:b/>
        </w:rPr>
        <w:br/>
      </w:r>
      <w:r>
        <w:tab/>
      </w:r>
      <w:r>
        <w:tab/>
      </w:r>
      <w:r>
        <w:tab/>
      </w:r>
      <w:r>
        <w:tab/>
      </w:r>
      <w:r>
        <w:tab/>
        <w:t>29.891 v0.3.0</w:t>
      </w:r>
      <w:r>
        <w:br/>
      </w:r>
      <w:r>
        <w:rPr>
          <w:i/>
        </w:rPr>
        <w:tab/>
      </w:r>
      <w:r>
        <w:rPr>
          <w:i/>
        </w:rPr>
        <w:tab/>
      </w:r>
      <w:r>
        <w:rPr>
          <w:i/>
        </w:rPr>
        <w:tab/>
      </w:r>
      <w:r>
        <w:rPr>
          <w:i/>
        </w:rPr>
        <w:tab/>
      </w:r>
      <w:r>
        <w:rPr>
          <w:i/>
        </w:rPr>
        <w:tab/>
        <w:t>Source: Nokia, Alcatel-Lucent Shanghai Bell, Verizon, China Mobile, AT&amp;T</w:t>
      </w:r>
    </w:p>
    <w:p w:rsidR="00087262" w:rsidRDefault="00087262" w:rsidP="00087262">
      <w:pPr>
        <w:rPr>
          <w:color w:val="808080"/>
        </w:rPr>
      </w:pPr>
      <w:r>
        <w:rPr>
          <w:color w:val="808080"/>
        </w:rPr>
        <w:t>(Replaces C4-174208)</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C4-174015</w:t>
      </w:r>
      <w:r>
        <w:rPr>
          <w:b/>
        </w:rPr>
        <w:tab/>
        <w:t>SBA protocol - Support of Notifications with HTTP</w:t>
      </w:r>
      <w:r>
        <w:rPr>
          <w:b/>
        </w:rPr>
        <w:br/>
      </w:r>
      <w:r>
        <w:tab/>
      </w:r>
      <w:r>
        <w:tab/>
      </w:r>
      <w:r>
        <w:tab/>
      </w:r>
      <w:r>
        <w:tab/>
      </w:r>
      <w:r>
        <w:tab/>
        <w:t>29.891 v0.3.0</w:t>
      </w:r>
      <w:r>
        <w:br/>
      </w:r>
      <w:r>
        <w:rPr>
          <w:i/>
        </w:rPr>
        <w:tab/>
      </w:r>
      <w:r>
        <w:rPr>
          <w:i/>
        </w:rPr>
        <w:tab/>
      </w:r>
      <w:r>
        <w:rPr>
          <w:i/>
        </w:rPr>
        <w:tab/>
      </w:r>
      <w:r>
        <w:rPr>
          <w:i/>
        </w:rPr>
        <w:tab/>
      </w:r>
      <w:r>
        <w:rPr>
          <w:i/>
        </w:rPr>
        <w:tab/>
        <w:t>Source: Nokia, Alcatel-Lucent Shanghai Bell, AT&amp;T</w:t>
      </w:r>
    </w:p>
    <w:p w:rsidR="00087262" w:rsidRDefault="00087262" w:rsidP="00087262">
      <w:pPr>
        <w:rPr>
          <w:rFonts w:ascii="Arial" w:hAnsi="Arial" w:cs="Arial"/>
          <w:b/>
        </w:rPr>
      </w:pPr>
      <w:r>
        <w:rPr>
          <w:rFonts w:ascii="Arial" w:hAnsi="Arial" w:cs="Arial"/>
          <w:b/>
        </w:rPr>
        <w:lastRenderedPageBreak/>
        <w:t xml:space="preserve">Abstract: </w:t>
      </w:r>
    </w:p>
    <w:p w:rsidR="00087262" w:rsidRDefault="00087262" w:rsidP="00087262">
      <w:r>
        <w:t>This contribution further details how to support notifications with HTTP.</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Solution with two client-server pairs is transparent to intermediaries.</w:t>
      </w:r>
    </w:p>
    <w:p w:rsidR="00087262" w:rsidRDefault="00087262" w:rsidP="00087262">
      <w:r>
        <w:t>Notification should be clarified, as it could have several meanings depending of the context.</w:t>
      </w:r>
    </w:p>
    <w:p w:rsidR="00087262" w:rsidRDefault="00087262" w:rsidP="00087262">
      <w:r>
        <w:t>The existing requirement is more about server-initiated interactions with clients. Should be clarified at the beginning of the section.</w:t>
      </w:r>
    </w:p>
    <w:p w:rsidR="00087262" w:rsidRDefault="00087262" w:rsidP="00087262">
      <w:r>
        <w:t>Websocket is not applicable as initiated by the client and the TCP connection needs to be maintained (cannot be initiated by the server when required).</w:t>
      </w:r>
    </w:p>
    <w:p w:rsidR="00087262" w:rsidRDefault="00087262" w:rsidP="00087262">
      <w:r>
        <w:t>The system needs to support TCP connection initiated by servers. CT4 can’t assumed that TCP connections will be always set up.</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C4-174209</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C4-174209</w:t>
      </w:r>
      <w:r>
        <w:rPr>
          <w:b/>
        </w:rPr>
        <w:tab/>
        <w:t>SBA protocol - Support of Notifications with HTTP</w:t>
      </w:r>
      <w:r>
        <w:rPr>
          <w:b/>
        </w:rPr>
        <w:br/>
      </w:r>
      <w:r>
        <w:tab/>
      </w:r>
      <w:r>
        <w:tab/>
      </w:r>
      <w:r>
        <w:tab/>
      </w:r>
      <w:r>
        <w:tab/>
      </w:r>
      <w:r>
        <w:tab/>
        <w:t>29.891 v0.3.0</w:t>
      </w:r>
      <w:r>
        <w:br/>
      </w:r>
      <w:r>
        <w:rPr>
          <w:i/>
        </w:rPr>
        <w:tab/>
      </w:r>
      <w:r>
        <w:rPr>
          <w:i/>
        </w:rPr>
        <w:tab/>
      </w:r>
      <w:r>
        <w:rPr>
          <w:i/>
        </w:rPr>
        <w:tab/>
      </w:r>
      <w:r>
        <w:rPr>
          <w:i/>
        </w:rPr>
        <w:tab/>
      </w:r>
      <w:r>
        <w:rPr>
          <w:i/>
        </w:rPr>
        <w:tab/>
        <w:t>Source: Nokia, Alcatel-Lucent Shanghai Bell, AT&amp;T</w:t>
      </w:r>
    </w:p>
    <w:p w:rsidR="00087262" w:rsidRDefault="00087262" w:rsidP="00087262">
      <w:pPr>
        <w:rPr>
          <w:color w:val="808080"/>
        </w:rPr>
      </w:pPr>
      <w:r>
        <w:rPr>
          <w:color w:val="808080"/>
        </w:rPr>
        <w:t>(Replaces C4-174015)</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C4-174313</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C4-174313</w:t>
      </w:r>
      <w:r>
        <w:rPr>
          <w:b/>
        </w:rPr>
        <w:tab/>
        <w:t>SBA protocol - Support of Notifications with HTTP</w:t>
      </w:r>
      <w:r>
        <w:rPr>
          <w:b/>
        </w:rPr>
        <w:br/>
      </w:r>
      <w:r>
        <w:tab/>
      </w:r>
      <w:r>
        <w:tab/>
      </w:r>
      <w:r>
        <w:tab/>
      </w:r>
      <w:r>
        <w:tab/>
      </w:r>
      <w:r>
        <w:tab/>
        <w:t>29.891 v0.3.0</w:t>
      </w:r>
      <w:r>
        <w:br/>
      </w:r>
      <w:r>
        <w:rPr>
          <w:i/>
        </w:rPr>
        <w:tab/>
      </w:r>
      <w:r>
        <w:rPr>
          <w:i/>
        </w:rPr>
        <w:tab/>
      </w:r>
      <w:r>
        <w:rPr>
          <w:i/>
        </w:rPr>
        <w:tab/>
      </w:r>
      <w:r>
        <w:rPr>
          <w:i/>
        </w:rPr>
        <w:tab/>
      </w:r>
      <w:r>
        <w:rPr>
          <w:i/>
        </w:rPr>
        <w:tab/>
        <w:t>Source: Nokia, Alcatel-Lucent Shanghai Bell, AT&amp;T</w:t>
      </w:r>
    </w:p>
    <w:p w:rsidR="00087262" w:rsidRDefault="00087262" w:rsidP="00087262">
      <w:pPr>
        <w:rPr>
          <w:color w:val="808080"/>
        </w:rPr>
      </w:pPr>
      <w:r>
        <w:rPr>
          <w:color w:val="808080"/>
        </w:rPr>
        <w:t>(Replaces C4-174209)</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C4-174135</w:t>
      </w:r>
      <w:r>
        <w:rPr>
          <w:b/>
        </w:rPr>
        <w:tab/>
        <w:t>Using HTTP2.0 in SBA</w:t>
      </w:r>
      <w:r>
        <w:rPr>
          <w:b/>
        </w:rPr>
        <w:br/>
      </w:r>
      <w:r>
        <w:tab/>
      </w:r>
      <w:r>
        <w:tab/>
      </w:r>
      <w:r>
        <w:tab/>
      </w:r>
      <w:r>
        <w:tab/>
      </w:r>
      <w:r>
        <w:tab/>
        <w:t>29.891 v0.3.0</w:t>
      </w:r>
      <w:r>
        <w:br/>
      </w:r>
      <w:r>
        <w:rPr>
          <w:i/>
        </w:rPr>
        <w:tab/>
      </w:r>
      <w:r>
        <w:rPr>
          <w:i/>
        </w:rPr>
        <w:tab/>
      </w:r>
      <w:r>
        <w:rPr>
          <w:i/>
        </w:rPr>
        <w:tab/>
      </w:r>
      <w:r>
        <w:rPr>
          <w:i/>
        </w:rPr>
        <w:tab/>
      </w:r>
      <w:r>
        <w:rPr>
          <w:i/>
        </w:rPr>
        <w:tab/>
        <w:t>Source: Huawei</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contribution proposes to give an analysis about using HTTP/2 message on interaction between Network Functions in SBA.</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Any constraint regarding the time available for receiving notif from the server in the http 2 server push method.</w:t>
      </w:r>
    </w:p>
    <w:p w:rsidR="00087262" w:rsidRDefault="00087262" w:rsidP="00087262">
      <w:r>
        <w:t>Nokia: server push not applicable. Used to match several responses to a single request. Two pairs of client/server is preferred in rel-15.</w:t>
      </w:r>
    </w:p>
    <w:p w:rsidR="00087262" w:rsidRDefault="00087262" w:rsidP="00087262">
      <w:r>
        <w:t>Explicit Subscription is optional so Server push is not applicable as the client needs to send the first request.</w:t>
      </w:r>
    </w:p>
    <w:p w:rsidR="00087262" w:rsidRDefault="00087262" w:rsidP="00087262">
      <w:r>
        <w:t>Further investigations required to see if there is an alternative to two client/server pairs in next release.</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lastRenderedPageBreak/>
        <w:t>C4-174016</w:t>
      </w:r>
      <w:r>
        <w:rPr>
          <w:b/>
        </w:rPr>
        <w:tab/>
        <w:t>Completion of Protocol Evaluation</w:t>
      </w:r>
      <w:r>
        <w:rPr>
          <w:b/>
        </w:rPr>
        <w:br/>
      </w:r>
      <w:r>
        <w:tab/>
      </w:r>
      <w:r>
        <w:tab/>
      </w:r>
      <w:r>
        <w:tab/>
      </w:r>
      <w:r>
        <w:tab/>
      </w:r>
      <w:r>
        <w:tab/>
        <w:t>29.891 v0.3.0</w:t>
      </w:r>
      <w:r>
        <w:br/>
      </w:r>
      <w:r>
        <w:rPr>
          <w:i/>
        </w:rPr>
        <w:tab/>
      </w:r>
      <w:r>
        <w:rPr>
          <w:i/>
        </w:rPr>
        <w:tab/>
      </w:r>
      <w:r>
        <w:rPr>
          <w:i/>
        </w:rPr>
        <w:tab/>
      </w:r>
      <w:r>
        <w:rPr>
          <w:i/>
        </w:rPr>
        <w:tab/>
      </w:r>
      <w:r>
        <w:rPr>
          <w:i/>
        </w:rPr>
        <w:tab/>
        <w:t>Source: Nokia, Alcatel-Lucent Shanghai Bell,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GSMA NG Signal has sent an LS to CT4 on 5G signalling protocol requirements. Most of the requirements are already captured in the requirements and evaluation criteria for the protocol selection, but some of them can be expanded further.</w:t>
      </w:r>
    </w:p>
    <w:p w:rsidR="00087262" w:rsidRDefault="00087262" w:rsidP="00087262">
      <w:r>
        <w:t>Some agreed requirements and additional evaluation criteria have not yet been evaluated.</w:t>
      </w:r>
    </w:p>
    <w:p w:rsidR="00087262" w:rsidRDefault="00087262" w:rsidP="00087262">
      <w:r>
        <w:t>Detailed analysis has revealed that the HTTP/2 server push mechanism is problematic to use for asynchronous Notifications (see C4-174015)</w:t>
      </w:r>
    </w:p>
    <w:p w:rsidR="00087262" w:rsidRDefault="00087262" w:rsidP="00087262">
      <w:r>
        <w:t>QUIC requires end-to-end encryption complicates troubleshooting.</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Possible clash with C4-174133.</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C4-174210</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C4-174210</w:t>
      </w:r>
      <w:r>
        <w:rPr>
          <w:b/>
        </w:rPr>
        <w:tab/>
        <w:t>Completion of Protocol Evaluation</w:t>
      </w:r>
      <w:r>
        <w:rPr>
          <w:b/>
        </w:rPr>
        <w:br/>
      </w:r>
      <w:r>
        <w:tab/>
      </w:r>
      <w:r>
        <w:tab/>
      </w:r>
      <w:r>
        <w:tab/>
      </w:r>
      <w:r>
        <w:tab/>
      </w:r>
      <w:r>
        <w:tab/>
        <w:t>29.891 v0.3.0</w:t>
      </w:r>
      <w:r>
        <w:br/>
      </w:r>
      <w:r>
        <w:rPr>
          <w:i/>
        </w:rPr>
        <w:tab/>
      </w:r>
      <w:r>
        <w:rPr>
          <w:i/>
        </w:rPr>
        <w:tab/>
      </w:r>
      <w:r>
        <w:rPr>
          <w:i/>
        </w:rPr>
        <w:tab/>
      </w:r>
      <w:r>
        <w:rPr>
          <w:i/>
        </w:rPr>
        <w:tab/>
      </w:r>
      <w:r>
        <w:rPr>
          <w:i/>
        </w:rPr>
        <w:tab/>
        <w:t>Source: Nokia, Alcatel-Lucent Shanghai Bell, AT&amp;T</w:t>
      </w:r>
    </w:p>
    <w:p w:rsidR="00087262" w:rsidRDefault="00087262" w:rsidP="00087262">
      <w:pPr>
        <w:rPr>
          <w:color w:val="808080"/>
        </w:rPr>
      </w:pPr>
      <w:r>
        <w:rPr>
          <w:color w:val="808080"/>
        </w:rPr>
        <w:t>(Replaces C4-174016)</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C4-174314</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C4-174314</w:t>
      </w:r>
      <w:r>
        <w:rPr>
          <w:b/>
        </w:rPr>
        <w:tab/>
        <w:t>Completion of Protocol Evaluation</w:t>
      </w:r>
      <w:r>
        <w:rPr>
          <w:b/>
        </w:rPr>
        <w:br/>
      </w:r>
      <w:r>
        <w:tab/>
      </w:r>
      <w:r>
        <w:tab/>
      </w:r>
      <w:r>
        <w:tab/>
      </w:r>
      <w:r>
        <w:tab/>
      </w:r>
      <w:r>
        <w:tab/>
        <w:t>29.891 v0.3.0</w:t>
      </w:r>
      <w:r>
        <w:br/>
      </w:r>
      <w:r>
        <w:rPr>
          <w:i/>
        </w:rPr>
        <w:tab/>
      </w:r>
      <w:r>
        <w:rPr>
          <w:i/>
        </w:rPr>
        <w:tab/>
      </w:r>
      <w:r>
        <w:rPr>
          <w:i/>
        </w:rPr>
        <w:tab/>
      </w:r>
      <w:r>
        <w:rPr>
          <w:i/>
        </w:rPr>
        <w:tab/>
      </w:r>
      <w:r>
        <w:rPr>
          <w:i/>
        </w:rPr>
        <w:tab/>
        <w:t>Source: Nokia, Alcatel-Lucent Shanghai Bell, AT&amp;T</w:t>
      </w:r>
    </w:p>
    <w:p w:rsidR="00087262" w:rsidRDefault="00087262" w:rsidP="00087262">
      <w:pPr>
        <w:rPr>
          <w:color w:val="808080"/>
        </w:rPr>
      </w:pPr>
      <w:r>
        <w:rPr>
          <w:color w:val="808080"/>
        </w:rPr>
        <w:t>(Replaces C4-174210)</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C4-174097</w:t>
      </w:r>
      <w:r>
        <w:rPr>
          <w:b/>
        </w:rPr>
        <w:tab/>
        <w:t>Data Serialization Format for SBA</w:t>
      </w:r>
      <w:r>
        <w:rPr>
          <w:b/>
        </w:rPr>
        <w:br/>
      </w:r>
      <w:r>
        <w:tab/>
      </w:r>
      <w:r>
        <w:tab/>
      </w:r>
      <w:r>
        <w:tab/>
      </w:r>
      <w:r>
        <w:tab/>
      </w:r>
      <w:r>
        <w:tab/>
        <w:t>29.891 v0.3.0</w:t>
      </w:r>
      <w:r>
        <w:br/>
      </w:r>
      <w:r>
        <w:rPr>
          <w:i/>
        </w:rPr>
        <w:tab/>
      </w:r>
      <w:r>
        <w:rPr>
          <w:i/>
        </w:rPr>
        <w:tab/>
      </w:r>
      <w:r>
        <w:rPr>
          <w:i/>
        </w:rPr>
        <w:tab/>
      </w:r>
      <w:r>
        <w:rPr>
          <w:i/>
        </w:rPr>
        <w:tab/>
      </w:r>
      <w:r>
        <w:rPr>
          <w:i/>
        </w:rPr>
        <w:tab/>
        <w:t>Source: Ericsson</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There is an unresolved editor's note in TR 29.891, clause 6.2.24, that needs to be addressed:</w:t>
      </w:r>
    </w:p>
    <w:p w:rsidR="00087262" w:rsidRDefault="00087262" w:rsidP="00087262">
      <w:r>
        <w:t xml:space="preserve">Editor's Note: the following aspects should be studied and evaluated separately:  </w:t>
      </w:r>
    </w:p>
    <w:p w:rsidR="00087262" w:rsidRDefault="00087262" w:rsidP="00087262">
      <w:r>
        <w:t>- need for a RESTful vs. an RPC approach</w:t>
      </w:r>
    </w:p>
    <w:p w:rsidR="00087262" w:rsidRDefault="00087262" w:rsidP="00087262">
      <w:r>
        <w:t>- HTTP version</w:t>
      </w:r>
    </w:p>
    <w:p w:rsidR="00087262" w:rsidRDefault="00087262" w:rsidP="00087262">
      <w:r>
        <w:t>- Transport protocol</w:t>
      </w:r>
    </w:p>
    <w:p w:rsidR="00087262" w:rsidRDefault="00087262" w:rsidP="00087262">
      <w:r>
        <w:t>- Serialization/encoding protocol (e.g. JSON)</w:t>
      </w:r>
    </w:p>
    <w:p w:rsidR="00087262" w:rsidRDefault="00087262" w:rsidP="00087262">
      <w:r>
        <w:t>- Interface Definition Language</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lastRenderedPageBreak/>
        <w:t>Discussed in CT3/CT4 joint session.CT3 document number is C3-174071.</w:t>
      </w:r>
    </w:p>
    <w:p w:rsidR="00087262" w:rsidRDefault="00087262" w:rsidP="00087262">
      <w:r>
        <w:t>Among huge number of alternatives to encode structured data over-the-wire, the evaluation has been narrowed down to 3 alternatives: JSON (text-based, and being an IETF standard, with the widest adoption), and 2 popular binary alternatives (BSON and CBOR) to consider other approaches with a potential better performance.</w:t>
      </w:r>
    </w:p>
    <w:p w:rsidR="00087262" w:rsidRDefault="00087262" w:rsidP="00087262">
      <w:r>
        <w:t>Json is regarded as the primary recommendation for usage in 3GPP 5GC specification. A potential way forward could be to consider the usage of CBOR in a second step of specification of the 3GPP 5GC for subsequent 3GPP releases.</w:t>
      </w:r>
    </w:p>
    <w:p w:rsidR="00087262" w:rsidRDefault="00087262" w:rsidP="00087262">
      <w:r>
        <w:t>ZTE: high efficiency of the coding could be a key criteria. Binary encoding could promote for 3GPP native solution.</w:t>
      </w:r>
    </w:p>
    <w:p w:rsidR="00087262" w:rsidRDefault="00087262" w:rsidP="00087262">
      <w:r>
        <w:t>Standardisation effort for moving from json to cbor should be evaluated before assessing that it is feasible. Choosing the right flexible idl would be the way to handle possible changes/migrations, e.g. YANG that would give a view at a higher level.</w:t>
      </w:r>
    </w:p>
    <w:p w:rsidR="00087262" w:rsidRDefault="00087262" w:rsidP="00087262">
      <w:r>
        <w:t>A note could be added to state that support of multi-part binary bodies on top of json is FFS.</w:t>
      </w:r>
    </w:p>
    <w:p w:rsidR="00087262" w:rsidRDefault="00087262" w:rsidP="00087262">
      <w:r>
        <w:t>Modify the conclusion to say that json is the preferred solution and let study on alternatives as FFS.</w:t>
      </w:r>
    </w:p>
    <w:p w:rsidR="00087262" w:rsidRDefault="00087262" w:rsidP="00087262">
      <w:r>
        <w:t>based on wider availability/community acceptance, json is the preferred encoding format.</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C4-174211</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C4-174211</w:t>
      </w:r>
      <w:r>
        <w:rPr>
          <w:b/>
        </w:rPr>
        <w:tab/>
        <w:t>Data Serialization Format for SBA</w:t>
      </w:r>
      <w:r>
        <w:rPr>
          <w:b/>
        </w:rPr>
        <w:br/>
      </w:r>
      <w:r>
        <w:tab/>
      </w:r>
      <w:r>
        <w:tab/>
      </w:r>
      <w:r>
        <w:tab/>
      </w:r>
      <w:r>
        <w:tab/>
      </w:r>
      <w:r>
        <w:tab/>
        <w:t>29.891 v0.3.0</w:t>
      </w:r>
      <w:r>
        <w:br/>
      </w:r>
      <w:r>
        <w:rPr>
          <w:i/>
        </w:rPr>
        <w:tab/>
      </w:r>
      <w:r>
        <w:rPr>
          <w:i/>
        </w:rPr>
        <w:tab/>
      </w:r>
      <w:r>
        <w:rPr>
          <w:i/>
        </w:rPr>
        <w:tab/>
      </w:r>
      <w:r>
        <w:rPr>
          <w:i/>
        </w:rPr>
        <w:tab/>
      </w:r>
      <w:r>
        <w:rPr>
          <w:i/>
        </w:rPr>
        <w:tab/>
        <w:t>Source: Ericsson</w:t>
      </w:r>
    </w:p>
    <w:p w:rsidR="00087262" w:rsidRDefault="00087262" w:rsidP="00087262">
      <w:pPr>
        <w:rPr>
          <w:color w:val="808080"/>
        </w:rPr>
      </w:pPr>
      <w:r>
        <w:rPr>
          <w:color w:val="808080"/>
        </w:rPr>
        <w:t>(Replaces C4-174097)</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C4-174308</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C4-174308</w:t>
      </w:r>
      <w:r>
        <w:rPr>
          <w:b/>
        </w:rPr>
        <w:tab/>
        <w:t>Data Serialization Format for SBA</w:t>
      </w:r>
      <w:r>
        <w:rPr>
          <w:b/>
        </w:rPr>
        <w:br/>
      </w:r>
      <w:r>
        <w:tab/>
      </w:r>
      <w:r>
        <w:tab/>
      </w:r>
      <w:r>
        <w:tab/>
      </w:r>
      <w:r>
        <w:tab/>
      </w:r>
      <w:r>
        <w:tab/>
        <w:t>29.891 v0.3.0</w:t>
      </w:r>
      <w:r>
        <w:br/>
      </w:r>
      <w:r>
        <w:rPr>
          <w:i/>
        </w:rPr>
        <w:tab/>
      </w:r>
      <w:r>
        <w:rPr>
          <w:i/>
        </w:rPr>
        <w:tab/>
      </w:r>
      <w:r>
        <w:rPr>
          <w:i/>
        </w:rPr>
        <w:tab/>
      </w:r>
      <w:r>
        <w:rPr>
          <w:i/>
        </w:rPr>
        <w:tab/>
      </w:r>
      <w:r>
        <w:rPr>
          <w:i/>
        </w:rPr>
        <w:tab/>
        <w:t>Source: Ericsson</w:t>
      </w:r>
    </w:p>
    <w:p w:rsidR="00087262" w:rsidRDefault="00087262" w:rsidP="00087262">
      <w:pPr>
        <w:rPr>
          <w:color w:val="808080"/>
        </w:rPr>
      </w:pPr>
      <w:r>
        <w:rPr>
          <w:color w:val="808080"/>
        </w:rPr>
        <w:t>(Replaces C4-174211)</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C4-174346</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C4-174346</w:t>
      </w:r>
      <w:r>
        <w:rPr>
          <w:b/>
        </w:rPr>
        <w:tab/>
        <w:t>Data Serialization Format for SBA</w:t>
      </w:r>
      <w:r>
        <w:rPr>
          <w:b/>
        </w:rPr>
        <w:br/>
      </w:r>
      <w:r>
        <w:tab/>
      </w:r>
      <w:r>
        <w:tab/>
      </w:r>
      <w:r>
        <w:tab/>
      </w:r>
      <w:r>
        <w:tab/>
      </w:r>
      <w:r>
        <w:tab/>
        <w:t>29.891 v0.3.0</w:t>
      </w:r>
      <w:r>
        <w:br/>
      </w:r>
      <w:r>
        <w:rPr>
          <w:i/>
        </w:rPr>
        <w:tab/>
      </w:r>
      <w:r>
        <w:rPr>
          <w:i/>
        </w:rPr>
        <w:tab/>
      </w:r>
      <w:r>
        <w:rPr>
          <w:i/>
        </w:rPr>
        <w:tab/>
      </w:r>
      <w:r>
        <w:rPr>
          <w:i/>
        </w:rPr>
        <w:tab/>
      </w:r>
      <w:r>
        <w:rPr>
          <w:i/>
        </w:rPr>
        <w:tab/>
        <w:t>Source: Ericsson</w:t>
      </w:r>
    </w:p>
    <w:p w:rsidR="00087262" w:rsidRDefault="00087262" w:rsidP="00087262">
      <w:pPr>
        <w:rPr>
          <w:color w:val="808080"/>
        </w:rPr>
      </w:pPr>
      <w:r>
        <w:rPr>
          <w:color w:val="808080"/>
        </w:rPr>
        <w:t>(Replaces C4-174308)</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C4-174150</w:t>
      </w:r>
      <w:r>
        <w:rPr>
          <w:b/>
        </w:rPr>
        <w:tab/>
        <w:t>Adopt 3GPP Native Binary Encoding as HTTP Payload</w:t>
      </w:r>
      <w:r>
        <w:rPr>
          <w:b/>
        </w:rPr>
        <w:br/>
      </w:r>
      <w:r>
        <w:tab/>
      </w:r>
      <w:r>
        <w:tab/>
      </w:r>
      <w:r>
        <w:tab/>
      </w:r>
      <w:r>
        <w:tab/>
      </w:r>
      <w:r>
        <w:tab/>
        <w:t>29.891 v0.3.0</w:t>
      </w:r>
      <w:r>
        <w:br/>
      </w:r>
      <w:r>
        <w:rPr>
          <w:i/>
        </w:rPr>
        <w:tab/>
      </w:r>
      <w:r>
        <w:rPr>
          <w:i/>
        </w:rPr>
        <w:tab/>
      </w:r>
      <w:r>
        <w:rPr>
          <w:i/>
        </w:rPr>
        <w:tab/>
      </w:r>
      <w:r>
        <w:rPr>
          <w:i/>
        </w:rPr>
        <w:tab/>
      </w:r>
      <w:r>
        <w:rPr>
          <w:i/>
        </w:rPr>
        <w:tab/>
        <w:t>Source: ZTE</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contribution proposes to adopt 3GPP native binary encoding as HTTP payload for Service Based Interface.</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Discussed in CT3/CT4 joint session.CT3 document number is C3-174187.</w:t>
      </w:r>
    </w:p>
    <w:p w:rsidR="00087262" w:rsidRDefault="00087262" w:rsidP="00087262">
      <w:r>
        <w:lastRenderedPageBreak/>
        <w:t>It was decided to start with json and let work on alternatives, more efficient solutions for FFS.</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C4-174095</w:t>
      </w:r>
      <w:r>
        <w:rPr>
          <w:b/>
        </w:rPr>
        <w:tab/>
        <w:t>Interface Definition Language for SBA</w:t>
      </w:r>
      <w:r>
        <w:rPr>
          <w:b/>
        </w:rPr>
        <w:br/>
      </w:r>
      <w:r>
        <w:tab/>
      </w:r>
      <w:r>
        <w:tab/>
      </w:r>
      <w:r>
        <w:tab/>
      </w:r>
      <w:r>
        <w:tab/>
      </w:r>
      <w:r>
        <w:tab/>
        <w:t>29.891 v0.3.0</w:t>
      </w:r>
      <w:r>
        <w:br/>
      </w:r>
      <w:r>
        <w:rPr>
          <w:i/>
        </w:rPr>
        <w:tab/>
      </w:r>
      <w:r>
        <w:rPr>
          <w:i/>
        </w:rPr>
        <w:tab/>
      </w:r>
      <w:r>
        <w:rPr>
          <w:i/>
        </w:rPr>
        <w:tab/>
      </w:r>
      <w:r>
        <w:rPr>
          <w:i/>
        </w:rPr>
        <w:tab/>
      </w:r>
      <w:r>
        <w:rPr>
          <w:i/>
        </w:rPr>
        <w:tab/>
        <w:t>Source: Ericsson</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Discussed in CT3/CT4 joint session.</w:t>
      </w:r>
    </w:p>
    <w:p w:rsidR="00087262" w:rsidRDefault="00087262" w:rsidP="00087262">
      <w:r>
        <w:t>The main issue for Ericsson from a 3GPP perspective, is that this language was not originally conceived as a general-purpose modeling language.</w:t>
      </w:r>
    </w:p>
    <w:p w:rsidR="00087262" w:rsidRDefault="00087262" w:rsidP="00087262">
      <w:r>
        <w:t>The main drawback is that the language is maintained and evolved by Google, therefore it is not a system fully specified by an SDO.</w:t>
      </w:r>
    </w:p>
    <w:p w:rsidR="00087262" w:rsidRDefault="00087262" w:rsidP="00087262">
      <w:r>
        <w:t>Massive and widespread adoption in the industry for OpenAPI, for RESTful API design.</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C4-174212</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C4-174212</w:t>
      </w:r>
      <w:r>
        <w:rPr>
          <w:b/>
        </w:rPr>
        <w:tab/>
        <w:t>Interface Definition Language for SBA</w:t>
      </w:r>
      <w:r>
        <w:rPr>
          <w:b/>
        </w:rPr>
        <w:br/>
      </w:r>
      <w:r>
        <w:tab/>
      </w:r>
      <w:r>
        <w:tab/>
      </w:r>
      <w:r>
        <w:tab/>
      </w:r>
      <w:r>
        <w:tab/>
      </w:r>
      <w:r>
        <w:tab/>
        <w:t>29.891 v0.3.0</w:t>
      </w:r>
      <w:r>
        <w:br/>
      </w:r>
      <w:r>
        <w:rPr>
          <w:i/>
        </w:rPr>
        <w:tab/>
      </w:r>
      <w:r>
        <w:rPr>
          <w:i/>
        </w:rPr>
        <w:tab/>
      </w:r>
      <w:r>
        <w:rPr>
          <w:i/>
        </w:rPr>
        <w:tab/>
      </w:r>
      <w:r>
        <w:rPr>
          <w:i/>
        </w:rPr>
        <w:tab/>
      </w:r>
      <w:r>
        <w:rPr>
          <w:i/>
        </w:rPr>
        <w:tab/>
        <w:t>Source: Ericsson, Nokia, Alcatel-Lucent Shanghai Bell, Verizon, AT&amp;T</w:t>
      </w:r>
    </w:p>
    <w:p w:rsidR="00087262" w:rsidRDefault="00087262" w:rsidP="00087262">
      <w:pPr>
        <w:rPr>
          <w:color w:val="808080"/>
        </w:rPr>
      </w:pPr>
      <w:r>
        <w:rPr>
          <w:color w:val="808080"/>
        </w:rPr>
        <w:t>(Replaces C4-174095)</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C4-174309</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C4-174309</w:t>
      </w:r>
      <w:r>
        <w:rPr>
          <w:b/>
        </w:rPr>
        <w:tab/>
        <w:t>Interface Definition Language for SBA</w:t>
      </w:r>
      <w:r>
        <w:rPr>
          <w:b/>
        </w:rPr>
        <w:br/>
      </w:r>
      <w:r>
        <w:tab/>
      </w:r>
      <w:r>
        <w:tab/>
      </w:r>
      <w:r>
        <w:tab/>
      </w:r>
      <w:r>
        <w:tab/>
      </w:r>
      <w:r>
        <w:tab/>
        <w:t>29.891 v0.3.0</w:t>
      </w:r>
      <w:r>
        <w:br/>
      </w:r>
      <w:r>
        <w:rPr>
          <w:i/>
        </w:rPr>
        <w:tab/>
      </w:r>
      <w:r>
        <w:rPr>
          <w:i/>
        </w:rPr>
        <w:tab/>
      </w:r>
      <w:r>
        <w:rPr>
          <w:i/>
        </w:rPr>
        <w:tab/>
      </w:r>
      <w:r>
        <w:rPr>
          <w:i/>
        </w:rPr>
        <w:tab/>
      </w:r>
      <w:r>
        <w:rPr>
          <w:i/>
        </w:rPr>
        <w:tab/>
        <w:t>Source: Ericsson, Nokia, Alcatel-Lucent Shanghai Bell, Verizon, AT&amp;T</w:t>
      </w:r>
    </w:p>
    <w:p w:rsidR="00087262" w:rsidRDefault="00087262" w:rsidP="00087262">
      <w:pPr>
        <w:rPr>
          <w:color w:val="808080"/>
        </w:rPr>
      </w:pPr>
      <w:r>
        <w:rPr>
          <w:color w:val="808080"/>
        </w:rPr>
        <w:t>(Replaces C4-174212)</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C4-174054</w:t>
      </w:r>
      <w:r>
        <w:rPr>
          <w:b/>
        </w:rPr>
        <w:tab/>
        <w:t>Interface Definition Language</w:t>
      </w:r>
      <w:r>
        <w:rPr>
          <w:b/>
        </w:rPr>
        <w:br/>
      </w:r>
      <w:r>
        <w:tab/>
      </w:r>
      <w:r>
        <w:tab/>
      </w:r>
      <w:r>
        <w:tab/>
      </w:r>
      <w:r>
        <w:tab/>
      </w:r>
      <w:r>
        <w:tab/>
        <w:t>29.891 v0.3.0</w:t>
      </w:r>
      <w:r>
        <w:br/>
      </w:r>
      <w:r>
        <w:rPr>
          <w:i/>
        </w:rPr>
        <w:tab/>
      </w:r>
      <w:r>
        <w:rPr>
          <w:i/>
        </w:rPr>
        <w:tab/>
      </w:r>
      <w:r>
        <w:rPr>
          <w:i/>
        </w:rPr>
        <w:tab/>
      </w:r>
      <w:r>
        <w:rPr>
          <w:i/>
        </w:rPr>
        <w:tab/>
      </w:r>
      <w:r>
        <w:rPr>
          <w:i/>
        </w:rPr>
        <w:tab/>
        <w:t>Source: Nokia, Alcatel-Lucent Shanghai Bell, Verizon,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The following editor´s note in subclause 6.2.2.4 needs to be resolved:</w:t>
      </w:r>
    </w:p>
    <w:p w:rsidR="00087262" w:rsidRDefault="00087262" w:rsidP="00087262">
      <w:r>
        <w:t xml:space="preserve">Editor's Note: the following aspects should be studied and evaluated separately:  </w:t>
      </w:r>
    </w:p>
    <w:p w:rsidR="00087262" w:rsidRDefault="00087262" w:rsidP="00087262">
      <w:r>
        <w:t>- …</w:t>
      </w:r>
    </w:p>
    <w:p w:rsidR="00087262" w:rsidRDefault="00087262" w:rsidP="00087262">
      <w:r>
        <w:t>- - Interface Definition Language</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Discussed in CT3/CT4 joint session. CT3 document number is C3-174073.</w:t>
      </w:r>
    </w:p>
    <w:p w:rsidR="00087262" w:rsidRDefault="00087262" w:rsidP="00087262">
      <w:r>
        <w:t>Merged into C4-174212.</w:t>
      </w:r>
    </w:p>
    <w:p w:rsidR="00087262" w:rsidRDefault="00087262" w:rsidP="000872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C4-174017</w:t>
      </w:r>
      <w:r>
        <w:rPr>
          <w:b/>
        </w:rPr>
        <w:tab/>
        <w:t>Comparison of RESTful and RPC protocol design</w:t>
      </w:r>
      <w:r>
        <w:rPr>
          <w:b/>
        </w:rPr>
        <w:br/>
      </w:r>
      <w:r>
        <w:tab/>
      </w:r>
      <w:r>
        <w:tab/>
      </w:r>
      <w:r>
        <w:tab/>
      </w:r>
      <w:r>
        <w:tab/>
      </w:r>
      <w:r>
        <w:tab/>
        <w:t>29.891 v0.3.0</w:t>
      </w:r>
      <w:r>
        <w:br/>
      </w:r>
      <w:r>
        <w:rPr>
          <w:i/>
        </w:rPr>
        <w:tab/>
      </w:r>
      <w:r>
        <w:rPr>
          <w:i/>
        </w:rPr>
        <w:tab/>
      </w:r>
      <w:r>
        <w:rPr>
          <w:i/>
        </w:rPr>
        <w:tab/>
      </w:r>
      <w:r>
        <w:rPr>
          <w:i/>
        </w:rPr>
        <w:tab/>
      </w:r>
      <w:r>
        <w:rPr>
          <w:i/>
        </w:rPr>
        <w:tab/>
        <w:t>Source: Nokia, Alcatel-Lucent Shanghai Bell, China Mobile, Verizon,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The following editor´s note in subclause 6.2.2.4 needs to be resolved:</w:t>
      </w:r>
    </w:p>
    <w:p w:rsidR="00087262" w:rsidRDefault="00087262" w:rsidP="00087262">
      <w:r>
        <w:t xml:space="preserve">Editor's Note: the following aspects should be studied and evaluated separately:  </w:t>
      </w:r>
    </w:p>
    <w:p w:rsidR="00087262" w:rsidRDefault="00087262" w:rsidP="00087262">
      <w:r>
        <w:t>- need for a RESTful vs. an RPC approach</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Discussed in CT3/CT4 joint session.CT3 document number is C3-174096.</w:t>
      </w:r>
    </w:p>
    <w:p w:rsidR="00087262" w:rsidRDefault="00087262" w:rsidP="00087262">
      <w:r>
        <w:t>RPC is http but the client-server interaction is different from REST (handling a resource).</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C4-174216</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C4-174216</w:t>
      </w:r>
      <w:r>
        <w:rPr>
          <w:b/>
        </w:rPr>
        <w:tab/>
        <w:t>Comparison of RESTful and RPC protocol design</w:t>
      </w:r>
      <w:r>
        <w:rPr>
          <w:b/>
        </w:rPr>
        <w:br/>
      </w:r>
      <w:r>
        <w:tab/>
      </w:r>
      <w:r>
        <w:tab/>
      </w:r>
      <w:r>
        <w:tab/>
      </w:r>
      <w:r>
        <w:tab/>
      </w:r>
      <w:r>
        <w:tab/>
        <w:t>29.891 v0.3.0</w:t>
      </w:r>
      <w:r>
        <w:br/>
      </w:r>
      <w:r>
        <w:rPr>
          <w:i/>
        </w:rPr>
        <w:tab/>
      </w:r>
      <w:r>
        <w:rPr>
          <w:i/>
        </w:rPr>
        <w:tab/>
      </w:r>
      <w:r>
        <w:rPr>
          <w:i/>
        </w:rPr>
        <w:tab/>
      </w:r>
      <w:r>
        <w:rPr>
          <w:i/>
        </w:rPr>
        <w:tab/>
      </w:r>
      <w:r>
        <w:rPr>
          <w:i/>
        </w:rPr>
        <w:tab/>
        <w:t>Source: Nokia, Alcatel-Lucent Shanghai Bell, China Mobile, Verizon, AT&amp;T, Ericsson, Huawei</w:t>
      </w:r>
    </w:p>
    <w:p w:rsidR="00087262" w:rsidRDefault="00087262" w:rsidP="00087262">
      <w:pPr>
        <w:rPr>
          <w:color w:val="808080"/>
        </w:rPr>
      </w:pPr>
      <w:r>
        <w:rPr>
          <w:color w:val="808080"/>
        </w:rPr>
        <w:t>(Replaces C4-174017)</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REST as working assumption. If not possible, RPC-style.</w:t>
      </w:r>
    </w:p>
    <w:p w:rsidR="00087262" w:rsidRDefault="00087262" w:rsidP="00087262">
      <w:r>
        <w:t>If any misalignment with stage 2, LS or CR will be triggered based on stage 3 outputs.</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C4-174310</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C4-174310</w:t>
      </w:r>
      <w:r>
        <w:rPr>
          <w:b/>
        </w:rPr>
        <w:tab/>
        <w:t>Comparison of RESTful and RPC protocol design</w:t>
      </w:r>
      <w:r>
        <w:rPr>
          <w:b/>
        </w:rPr>
        <w:br/>
      </w:r>
      <w:r>
        <w:tab/>
      </w:r>
      <w:r>
        <w:tab/>
      </w:r>
      <w:r>
        <w:tab/>
      </w:r>
      <w:r>
        <w:tab/>
      </w:r>
      <w:r>
        <w:tab/>
        <w:t>29.891 v0.3.0</w:t>
      </w:r>
      <w:r>
        <w:br/>
      </w:r>
      <w:r>
        <w:rPr>
          <w:i/>
        </w:rPr>
        <w:tab/>
      </w:r>
      <w:r>
        <w:rPr>
          <w:i/>
        </w:rPr>
        <w:tab/>
      </w:r>
      <w:r>
        <w:rPr>
          <w:i/>
        </w:rPr>
        <w:tab/>
      </w:r>
      <w:r>
        <w:rPr>
          <w:i/>
        </w:rPr>
        <w:tab/>
      </w:r>
      <w:r>
        <w:rPr>
          <w:i/>
        </w:rPr>
        <w:tab/>
        <w:t>Source: Nokia, Alcatel-Lucent Shanghai Bell, China Mobile, Verizon, AT&amp;T, Ericsson, Huawei</w:t>
      </w:r>
    </w:p>
    <w:p w:rsidR="00087262" w:rsidRDefault="00087262" w:rsidP="00087262">
      <w:pPr>
        <w:rPr>
          <w:color w:val="808080"/>
        </w:rPr>
      </w:pPr>
      <w:r>
        <w:rPr>
          <w:color w:val="808080"/>
        </w:rPr>
        <w:t>(Replaces C4-174216)</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C4-174327</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C4-174327</w:t>
      </w:r>
      <w:r>
        <w:rPr>
          <w:b/>
        </w:rPr>
        <w:tab/>
        <w:t>Comparison of RESTful and RPC protocol design</w:t>
      </w:r>
      <w:r>
        <w:rPr>
          <w:b/>
        </w:rPr>
        <w:br/>
      </w:r>
      <w:r>
        <w:tab/>
      </w:r>
      <w:r>
        <w:tab/>
      </w:r>
      <w:r>
        <w:tab/>
      </w:r>
      <w:r>
        <w:tab/>
      </w:r>
      <w:r>
        <w:tab/>
        <w:t>29.891 v0.3.0</w:t>
      </w:r>
      <w:r>
        <w:br/>
      </w:r>
      <w:r>
        <w:rPr>
          <w:i/>
        </w:rPr>
        <w:tab/>
      </w:r>
      <w:r>
        <w:rPr>
          <w:i/>
        </w:rPr>
        <w:tab/>
      </w:r>
      <w:r>
        <w:rPr>
          <w:i/>
        </w:rPr>
        <w:tab/>
      </w:r>
      <w:r>
        <w:rPr>
          <w:i/>
        </w:rPr>
        <w:tab/>
      </w:r>
      <w:r>
        <w:rPr>
          <w:i/>
        </w:rPr>
        <w:tab/>
        <w:t>Source: Nokia, Alcatel-Lucent Shanghai Bell, China Mobile, Verizon, AT&amp;T, Ericsson, Huawei</w:t>
      </w:r>
    </w:p>
    <w:p w:rsidR="00087262" w:rsidRDefault="00087262" w:rsidP="00087262">
      <w:pPr>
        <w:rPr>
          <w:color w:val="808080"/>
        </w:rPr>
      </w:pPr>
      <w:r>
        <w:rPr>
          <w:color w:val="808080"/>
        </w:rPr>
        <w:t>(Replaces C4-174310)</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C4-174352</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C4-174352</w:t>
      </w:r>
      <w:r>
        <w:rPr>
          <w:b/>
        </w:rPr>
        <w:tab/>
        <w:t>Comparison of RESTful and RPC protocol design</w:t>
      </w:r>
      <w:r>
        <w:rPr>
          <w:b/>
        </w:rPr>
        <w:br/>
      </w:r>
      <w:r>
        <w:tab/>
      </w:r>
      <w:r>
        <w:tab/>
      </w:r>
      <w:r>
        <w:tab/>
      </w:r>
      <w:r>
        <w:tab/>
      </w:r>
      <w:r>
        <w:tab/>
        <w:t>29.891 v0.3.0</w:t>
      </w:r>
      <w:r>
        <w:br/>
      </w:r>
      <w:r>
        <w:rPr>
          <w:i/>
        </w:rPr>
        <w:tab/>
      </w:r>
      <w:r>
        <w:rPr>
          <w:i/>
        </w:rPr>
        <w:tab/>
      </w:r>
      <w:r>
        <w:rPr>
          <w:i/>
        </w:rPr>
        <w:tab/>
      </w:r>
      <w:r>
        <w:rPr>
          <w:i/>
        </w:rPr>
        <w:tab/>
      </w:r>
      <w:r>
        <w:rPr>
          <w:i/>
        </w:rPr>
        <w:tab/>
        <w:t>Source: Nokia, Alcatel-Lucent Shanghai Bell, China Mobile, Verizon, AT&amp;T, Ericsson, Huawei</w:t>
      </w:r>
    </w:p>
    <w:p w:rsidR="00087262" w:rsidRDefault="00087262" w:rsidP="00087262">
      <w:pPr>
        <w:rPr>
          <w:color w:val="808080"/>
        </w:rPr>
      </w:pPr>
      <w:r>
        <w:rPr>
          <w:color w:val="808080"/>
        </w:rPr>
        <w:lastRenderedPageBreak/>
        <w:t>(Replaces C4-174327)</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C4-174096</w:t>
      </w:r>
      <w:r>
        <w:rPr>
          <w:b/>
        </w:rPr>
        <w:tab/>
        <w:t>RESTful vs RPC interaction model for SBA</w:t>
      </w:r>
      <w:r>
        <w:rPr>
          <w:b/>
        </w:rPr>
        <w:br/>
      </w:r>
      <w:r>
        <w:tab/>
      </w:r>
      <w:r>
        <w:tab/>
      </w:r>
      <w:r>
        <w:tab/>
      </w:r>
      <w:r>
        <w:tab/>
      </w:r>
      <w:r>
        <w:tab/>
        <w:t>29.891 v0.3.0</w:t>
      </w:r>
      <w:r>
        <w:br/>
      </w:r>
      <w:r>
        <w:rPr>
          <w:i/>
        </w:rPr>
        <w:tab/>
      </w:r>
      <w:r>
        <w:rPr>
          <w:i/>
        </w:rPr>
        <w:tab/>
      </w:r>
      <w:r>
        <w:rPr>
          <w:i/>
        </w:rPr>
        <w:tab/>
      </w:r>
      <w:r>
        <w:rPr>
          <w:i/>
        </w:rPr>
        <w:tab/>
      </w:r>
      <w:r>
        <w:rPr>
          <w:i/>
        </w:rPr>
        <w:tab/>
        <w:t>Source: Ericsson</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Discussed in CT3/CT4 joint session. CT3 document number is C3-174070.</w:t>
      </w:r>
    </w:p>
    <w:p w:rsidR="00087262" w:rsidRDefault="00087262" w:rsidP="00087262">
      <w:r>
        <w:t>Choosing the most adequate style (REST or RPC) for each interaction / service, rather than applying systematically one of the modeling approaches, everywhere.</w:t>
      </w:r>
    </w:p>
    <w:p w:rsidR="00087262" w:rsidRDefault="00087262" w:rsidP="00087262">
      <w:r>
        <w:t>Merged into C4-174216.</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C4-174136</w:t>
      </w:r>
      <w:r>
        <w:rPr>
          <w:b/>
        </w:rPr>
        <w:tab/>
        <w:t>Using REST as SBA architectural style</w:t>
      </w:r>
      <w:r>
        <w:rPr>
          <w:b/>
        </w:rPr>
        <w:br/>
      </w:r>
      <w:r>
        <w:tab/>
      </w:r>
      <w:r>
        <w:tab/>
      </w:r>
      <w:r>
        <w:tab/>
      </w:r>
      <w:r>
        <w:tab/>
      </w:r>
      <w:r>
        <w:tab/>
        <w:t>29.891 v0.3.0</w:t>
      </w:r>
      <w:r>
        <w:br/>
      </w:r>
      <w:r>
        <w:rPr>
          <w:i/>
        </w:rPr>
        <w:tab/>
      </w:r>
      <w:r>
        <w:rPr>
          <w:i/>
        </w:rPr>
        <w:tab/>
      </w:r>
      <w:r>
        <w:rPr>
          <w:i/>
        </w:rPr>
        <w:tab/>
      </w:r>
      <w:r>
        <w:rPr>
          <w:i/>
        </w:rPr>
        <w:tab/>
      </w:r>
      <w:r>
        <w:rPr>
          <w:i/>
        </w:rPr>
        <w:tab/>
        <w:t>Source: Huawei</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contribution proposes to give an analysis on REST architecture and discuss the services definition issue in order to comply with the characteristics of REST.</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Discussed in CT3/CT4 joint session.</w:t>
      </w:r>
    </w:p>
    <w:p w:rsidR="00087262" w:rsidRDefault="00087262" w:rsidP="00087262">
      <w:r>
        <w:t>Merged into C4-174216.</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C4-174133</w:t>
      </w:r>
      <w:r>
        <w:rPr>
          <w:b/>
        </w:rPr>
        <w:tab/>
        <w:t>Consideration on connection oriented protocols</w:t>
      </w:r>
      <w:r>
        <w:rPr>
          <w:b/>
        </w:rPr>
        <w:br/>
      </w:r>
      <w:r>
        <w:tab/>
      </w:r>
      <w:r>
        <w:tab/>
      </w:r>
      <w:r>
        <w:tab/>
      </w:r>
      <w:r>
        <w:tab/>
      </w:r>
      <w:r>
        <w:tab/>
        <w:t>29.891 v0.3.0</w:t>
      </w:r>
      <w:r>
        <w:br/>
      </w:r>
      <w:r>
        <w:rPr>
          <w:i/>
        </w:rPr>
        <w:tab/>
      </w:r>
      <w:r>
        <w:rPr>
          <w:i/>
        </w:rPr>
        <w:tab/>
      </w:r>
      <w:r>
        <w:rPr>
          <w:i/>
        </w:rPr>
        <w:tab/>
      </w:r>
      <w:r>
        <w:rPr>
          <w:i/>
        </w:rPr>
        <w:tab/>
      </w:r>
      <w:r>
        <w:rPr>
          <w:i/>
        </w:rPr>
        <w:tab/>
        <w:t>Source: Huawei</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paper identifies the issues need to be considered from the connection oriented protocols to make the protocol be more suitable to the communication network.</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Discussed in CT3/CT4 joint session. CT3 document number is C3-174178.</w:t>
      </w:r>
    </w:p>
    <w:p w:rsidR="00087262" w:rsidRDefault="00087262" w:rsidP="00087262">
      <w:r>
        <w:t>Requirements on proxy friendly solution already captured in Nokia pCR (C4-174210)</w:t>
      </w:r>
    </w:p>
    <w:p w:rsidR="00087262" w:rsidRDefault="00087262" w:rsidP="00087262">
      <w:r>
        <w:t>Support the origination and procedure to issue digital certificates should be removed.</w:t>
      </w:r>
    </w:p>
    <w:p w:rsidR="00087262" w:rsidRDefault="00087262" w:rsidP="00087262">
      <w:r>
        <w:t>Existing requirements seem to cover the two first new requirements. They could be enhanced if needed to refine them if needed.</w:t>
      </w:r>
    </w:p>
    <w:p w:rsidR="00087262" w:rsidRDefault="00087262" w:rsidP="00087262">
      <w:r>
        <w:t>For the last change, add a note to indicate that a full solution is still expected.</w:t>
      </w:r>
    </w:p>
    <w:p w:rsidR="00087262" w:rsidRDefault="00087262" w:rsidP="000872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C4-174217</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C4-174217</w:t>
      </w:r>
      <w:r>
        <w:rPr>
          <w:b/>
        </w:rPr>
        <w:tab/>
        <w:t>Consideration on connection oriented protocols</w:t>
      </w:r>
      <w:r>
        <w:rPr>
          <w:b/>
        </w:rPr>
        <w:br/>
      </w:r>
      <w:r>
        <w:tab/>
      </w:r>
      <w:r>
        <w:tab/>
      </w:r>
      <w:r>
        <w:tab/>
      </w:r>
      <w:r>
        <w:tab/>
      </w:r>
      <w:r>
        <w:tab/>
        <w:t>29.891 v0.3.0</w:t>
      </w:r>
      <w:r>
        <w:br/>
      </w:r>
      <w:r>
        <w:rPr>
          <w:i/>
        </w:rPr>
        <w:tab/>
      </w:r>
      <w:r>
        <w:rPr>
          <w:i/>
        </w:rPr>
        <w:tab/>
      </w:r>
      <w:r>
        <w:rPr>
          <w:i/>
        </w:rPr>
        <w:tab/>
      </w:r>
      <w:r>
        <w:rPr>
          <w:i/>
        </w:rPr>
        <w:tab/>
      </w:r>
      <w:r>
        <w:rPr>
          <w:i/>
        </w:rPr>
        <w:tab/>
        <w:t>Source: Huawei</w:t>
      </w:r>
    </w:p>
    <w:p w:rsidR="00087262" w:rsidRDefault="00087262" w:rsidP="00087262">
      <w:pPr>
        <w:rPr>
          <w:color w:val="808080"/>
        </w:rPr>
      </w:pPr>
      <w:r>
        <w:rPr>
          <w:color w:val="808080"/>
        </w:rPr>
        <w:t>(Replaces C4-174133)</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C4-174319</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C4-174319</w:t>
      </w:r>
      <w:r>
        <w:rPr>
          <w:b/>
        </w:rPr>
        <w:tab/>
        <w:t>Consideration on connection oriented protocols</w:t>
      </w:r>
      <w:r>
        <w:rPr>
          <w:b/>
        </w:rPr>
        <w:br/>
      </w:r>
      <w:r>
        <w:tab/>
      </w:r>
      <w:r>
        <w:tab/>
      </w:r>
      <w:r>
        <w:tab/>
      </w:r>
      <w:r>
        <w:tab/>
      </w:r>
      <w:r>
        <w:tab/>
        <w:t>29.891 v0.3.0</w:t>
      </w:r>
      <w:r>
        <w:br/>
      </w:r>
      <w:r>
        <w:rPr>
          <w:i/>
        </w:rPr>
        <w:tab/>
      </w:r>
      <w:r>
        <w:rPr>
          <w:i/>
        </w:rPr>
        <w:tab/>
      </w:r>
      <w:r>
        <w:rPr>
          <w:i/>
        </w:rPr>
        <w:tab/>
      </w:r>
      <w:r>
        <w:rPr>
          <w:i/>
        </w:rPr>
        <w:tab/>
      </w:r>
      <w:r>
        <w:rPr>
          <w:i/>
        </w:rPr>
        <w:tab/>
        <w:t>Source: Huawei</w:t>
      </w:r>
    </w:p>
    <w:p w:rsidR="00087262" w:rsidRDefault="00087262" w:rsidP="00087262">
      <w:pPr>
        <w:rPr>
          <w:color w:val="808080"/>
        </w:rPr>
      </w:pPr>
      <w:r>
        <w:rPr>
          <w:color w:val="808080"/>
        </w:rPr>
        <w:t>(Replaces C4-174217)</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C4-174137</w:t>
      </w:r>
      <w:r>
        <w:rPr>
          <w:b/>
        </w:rPr>
        <w:tab/>
        <w:t>Key issues for QUIC</w:t>
      </w:r>
      <w:r>
        <w:rPr>
          <w:b/>
        </w:rPr>
        <w:br/>
      </w:r>
      <w:r>
        <w:tab/>
      </w:r>
      <w:r>
        <w:tab/>
      </w:r>
      <w:r>
        <w:tab/>
      </w:r>
      <w:r>
        <w:tab/>
      </w:r>
      <w:r>
        <w:tab/>
        <w:t>29.891 v0.3.0</w:t>
      </w:r>
      <w:r>
        <w:br/>
      </w:r>
      <w:r>
        <w:rPr>
          <w:i/>
        </w:rPr>
        <w:tab/>
      </w:r>
      <w:r>
        <w:rPr>
          <w:i/>
        </w:rPr>
        <w:tab/>
      </w:r>
      <w:r>
        <w:rPr>
          <w:i/>
        </w:rPr>
        <w:tab/>
      </w:r>
      <w:r>
        <w:rPr>
          <w:i/>
        </w:rPr>
        <w:tab/>
      </w:r>
      <w:r>
        <w:rPr>
          <w:i/>
        </w:rPr>
        <w:tab/>
        <w:t>Source: Huawei</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paper proposes to identify the key issues need to be studied for QUIC, if the migrating from HTTP/2 over TCP on R15 to HTTP/2 over QUIC over UDP on R16 is considered.</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CT4 believe thee is no rush to identify key issues in QUIC.</w:t>
      </w:r>
    </w:p>
    <w:p w:rsidR="00087262" w:rsidRDefault="00087262" w:rsidP="00087262">
      <w:r>
        <w:t>Part of the questions are already covered by IETF maybe no need to rush in the analysis of QUIC. And not related to HTTP/2 but to the transport layer (QUIC).</w:t>
      </w:r>
    </w:p>
    <w:p w:rsidR="00087262" w:rsidRDefault="00087262" w:rsidP="00087262">
      <w:r>
        <w:t>More things need to be investigated and a separate work could be initiated before addressing this point in 3GPP.</w:t>
      </w:r>
    </w:p>
    <w:p w:rsidR="00087262" w:rsidRDefault="00087262" w:rsidP="00087262">
      <w:r>
        <w:t>Offline discussion is needed.</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C4-174225</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C4-174225</w:t>
      </w:r>
      <w:r>
        <w:rPr>
          <w:b/>
        </w:rPr>
        <w:tab/>
        <w:t>Key issues for QUIC</w:t>
      </w:r>
      <w:r>
        <w:rPr>
          <w:b/>
        </w:rPr>
        <w:br/>
      </w:r>
      <w:r>
        <w:tab/>
      </w:r>
      <w:r>
        <w:tab/>
      </w:r>
      <w:r>
        <w:tab/>
      </w:r>
      <w:r>
        <w:tab/>
      </w:r>
      <w:r>
        <w:tab/>
        <w:t>29.891 v0.3.0</w:t>
      </w:r>
      <w:r>
        <w:br/>
      </w:r>
      <w:r>
        <w:rPr>
          <w:i/>
        </w:rPr>
        <w:tab/>
      </w:r>
      <w:r>
        <w:rPr>
          <w:i/>
        </w:rPr>
        <w:tab/>
      </w:r>
      <w:r>
        <w:rPr>
          <w:i/>
        </w:rPr>
        <w:tab/>
      </w:r>
      <w:r>
        <w:rPr>
          <w:i/>
        </w:rPr>
        <w:tab/>
      </w:r>
      <w:r>
        <w:rPr>
          <w:i/>
        </w:rPr>
        <w:tab/>
        <w:t>Source: Huawei</w:t>
      </w:r>
    </w:p>
    <w:p w:rsidR="00087262" w:rsidRDefault="00087262" w:rsidP="00087262">
      <w:pPr>
        <w:rPr>
          <w:color w:val="808080"/>
        </w:rPr>
      </w:pPr>
      <w:r>
        <w:rPr>
          <w:color w:val="808080"/>
        </w:rPr>
        <w:t>(Replaces C4-174137)</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C4-174320</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C4-174320</w:t>
      </w:r>
      <w:r>
        <w:rPr>
          <w:b/>
        </w:rPr>
        <w:tab/>
        <w:t>Key issues for QUIC</w:t>
      </w:r>
      <w:r>
        <w:rPr>
          <w:b/>
        </w:rPr>
        <w:br/>
      </w:r>
      <w:r>
        <w:tab/>
      </w:r>
      <w:r>
        <w:tab/>
      </w:r>
      <w:r>
        <w:tab/>
      </w:r>
      <w:r>
        <w:tab/>
      </w:r>
      <w:r>
        <w:tab/>
        <w:t>29.891 v0.3.0</w:t>
      </w:r>
      <w:r>
        <w:br/>
      </w:r>
      <w:r>
        <w:rPr>
          <w:i/>
        </w:rPr>
        <w:tab/>
      </w:r>
      <w:r>
        <w:rPr>
          <w:i/>
        </w:rPr>
        <w:tab/>
      </w:r>
      <w:r>
        <w:rPr>
          <w:i/>
        </w:rPr>
        <w:tab/>
      </w:r>
      <w:r>
        <w:rPr>
          <w:i/>
        </w:rPr>
        <w:tab/>
      </w:r>
      <w:r>
        <w:rPr>
          <w:i/>
        </w:rPr>
        <w:tab/>
        <w:t>Source: Huawei</w:t>
      </w:r>
    </w:p>
    <w:p w:rsidR="00087262" w:rsidRDefault="00087262" w:rsidP="00087262">
      <w:pPr>
        <w:rPr>
          <w:color w:val="808080"/>
        </w:rPr>
      </w:pPr>
      <w:r>
        <w:rPr>
          <w:color w:val="808080"/>
        </w:rPr>
        <w:t>(Replaces C4-174225)</w:t>
      </w:r>
    </w:p>
    <w:p w:rsidR="00087262" w:rsidRDefault="00087262" w:rsidP="000872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C4-174155</w:t>
      </w:r>
      <w:r>
        <w:rPr>
          <w:b/>
        </w:rPr>
        <w:tab/>
        <w:t>Message sequential issue by using HTTP</w:t>
      </w:r>
      <w:r>
        <w:rPr>
          <w:b/>
        </w:rPr>
        <w:br/>
      </w:r>
      <w:r>
        <w:tab/>
      </w:r>
      <w:r>
        <w:tab/>
      </w:r>
      <w:r>
        <w:tab/>
      </w:r>
      <w:r>
        <w:tab/>
      </w:r>
      <w:r>
        <w:tab/>
        <w:t>29.891 v0.3.0</w:t>
      </w:r>
      <w:r>
        <w:br/>
      </w:r>
      <w:r>
        <w:rPr>
          <w:i/>
        </w:rPr>
        <w:tab/>
      </w:r>
      <w:r>
        <w:rPr>
          <w:i/>
        </w:rPr>
        <w:tab/>
      </w:r>
      <w:r>
        <w:rPr>
          <w:i/>
        </w:rPr>
        <w:tab/>
      </w:r>
      <w:r>
        <w:rPr>
          <w:i/>
        </w:rPr>
        <w:tab/>
      </w:r>
      <w:r>
        <w:rPr>
          <w:i/>
        </w:rPr>
        <w:tab/>
        <w:t>Source: Huawei</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The protocol for the service-based interfaces should be decided firstly before starting the 5G protocol designing work, some candidate protocols have been given and discussed in the last meeting, such as HTTP and Diameter. This contribution explores the communication mechanism of 5G by utilizing HTTP (with TCP or QUIC as the transport layer), discloses some implicit dependence of protocol selection with ongoing SA2 work on services and procedure design, and is to pave the way to advance an appropriate solution for the NG core.</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C4-174218</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C4-174218</w:t>
      </w:r>
      <w:r>
        <w:rPr>
          <w:b/>
        </w:rPr>
        <w:tab/>
        <w:t>Message sequential issue by using HTTP</w:t>
      </w:r>
      <w:r>
        <w:rPr>
          <w:b/>
        </w:rPr>
        <w:br/>
      </w:r>
      <w:r>
        <w:tab/>
      </w:r>
      <w:r>
        <w:tab/>
      </w:r>
      <w:r>
        <w:tab/>
      </w:r>
      <w:r>
        <w:tab/>
      </w:r>
      <w:r>
        <w:tab/>
        <w:t>29.891 v0.3.0</w:t>
      </w:r>
      <w:r>
        <w:br/>
      </w:r>
      <w:r>
        <w:rPr>
          <w:i/>
        </w:rPr>
        <w:tab/>
      </w:r>
      <w:r>
        <w:rPr>
          <w:i/>
        </w:rPr>
        <w:tab/>
      </w:r>
      <w:r>
        <w:rPr>
          <w:i/>
        </w:rPr>
        <w:tab/>
      </w:r>
      <w:r>
        <w:rPr>
          <w:i/>
        </w:rPr>
        <w:tab/>
      </w:r>
      <w:r>
        <w:rPr>
          <w:i/>
        </w:rPr>
        <w:tab/>
        <w:t>Source: Huawei</w:t>
      </w:r>
    </w:p>
    <w:p w:rsidR="00087262" w:rsidRDefault="00087262" w:rsidP="00087262">
      <w:pPr>
        <w:rPr>
          <w:color w:val="808080"/>
        </w:rPr>
      </w:pPr>
      <w:r>
        <w:rPr>
          <w:color w:val="808080"/>
        </w:rPr>
        <w:t>(Replaces C4-174155)</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C4-174058</w:t>
      </w:r>
      <w:r>
        <w:rPr>
          <w:b/>
        </w:rPr>
        <w:tab/>
        <w:t>SBA protocol - HTTP extensibility mechanism</w:t>
      </w:r>
      <w:r>
        <w:rPr>
          <w:b/>
        </w:rPr>
        <w:br/>
      </w:r>
      <w:r>
        <w:tab/>
      </w:r>
      <w:r>
        <w:tab/>
      </w:r>
      <w:r>
        <w:tab/>
      </w:r>
      <w:r>
        <w:tab/>
      </w:r>
      <w:r>
        <w:tab/>
        <w:t>29.891 v0.3.0</w:t>
      </w:r>
      <w:r>
        <w:br/>
      </w:r>
      <w:r>
        <w:rPr>
          <w:i/>
        </w:rPr>
        <w:tab/>
      </w:r>
      <w:r>
        <w:rPr>
          <w:i/>
        </w:rPr>
        <w:tab/>
      </w:r>
      <w:r>
        <w:rPr>
          <w:i/>
        </w:rPr>
        <w:tab/>
      </w:r>
      <w:r>
        <w:rPr>
          <w:i/>
        </w:rPr>
        <w:tab/>
      </w:r>
      <w:r>
        <w:rPr>
          <w:i/>
        </w:rPr>
        <w:tab/>
        <w:t>Source: Nokia, Alcatel-Lucent Shanghai Bell, Verizon,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 xml:space="preserve">3GPP CT4 is assessing candidate protocols for the 5G Service Based Architecture. </w:t>
      </w:r>
    </w:p>
    <w:p w:rsidR="00087262" w:rsidRDefault="00087262" w:rsidP="00087262">
      <w:r>
        <w:t xml:space="preserve">Subclause 6.2.2.2 (HTTP solution) contains the following editor's notes requiring further description and assessment </w:t>
      </w:r>
    </w:p>
    <w:p w:rsidR="00087262" w:rsidRDefault="00087262" w:rsidP="00087262">
      <w:r>
        <w:t>Editor's Note:</w:t>
      </w:r>
      <w:r>
        <w:tab/>
        <w:t>Extensibility mechanism is to be addressed.</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HTTP/1.1 can be extended by the definition of new header fields; new methods and status codes can be defined.</w:t>
      </w:r>
    </w:p>
    <w:p w:rsidR="00087262" w:rsidRDefault="00087262" w:rsidP="00087262">
      <w:r>
        <w:t>HTTP/2 continues to allow extensions via new header field, new methods and new status codes, but in addition new frame types, new settings, or new error codes.</w:t>
      </w:r>
    </w:p>
    <w:p w:rsidR="00087262" w:rsidRDefault="00087262" w:rsidP="00087262">
      <w:r>
        <w:t>Defining a new header should be carefully appraised. A lot of extensions can be done without defining new http header.</w:t>
      </w:r>
    </w:p>
    <w:p w:rsidR="00087262" w:rsidRDefault="00087262" w:rsidP="00087262">
      <w:r>
        <w:t>CT3 and CT4 need to make clear the information is put (data, body, header) with different impacts.</w:t>
      </w:r>
    </w:p>
    <w:p w:rsidR="00087262" w:rsidRDefault="00087262" w:rsidP="00087262">
      <w:r>
        <w:t>Analysis of the different extensibility mechanism is not done and no guidance is given.</w:t>
      </w:r>
    </w:p>
    <w:p w:rsidR="00087262" w:rsidRDefault="00087262" w:rsidP="00087262">
      <w:r>
        <w:t>API guidelines will capture guidance regarding Http extensions.</w:t>
      </w:r>
    </w:p>
    <w:p w:rsidR="00087262" w:rsidRDefault="00087262" w:rsidP="00087262">
      <w:r>
        <w:t>Clarify this point in the text, as a kind of interim conclusion, saying that further analysis is required.</w:t>
      </w:r>
    </w:p>
    <w:p w:rsidR="00087262" w:rsidRDefault="00087262" w:rsidP="00087262">
      <w:r>
        <w:t>Ericsson will provide comments and proposed changes to the current text.</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C4-174226</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lastRenderedPageBreak/>
        <w:t>C4-174226</w:t>
      </w:r>
      <w:r>
        <w:rPr>
          <w:b/>
        </w:rPr>
        <w:tab/>
        <w:t>SBA protocol - HTTP extensibility mechanism</w:t>
      </w:r>
      <w:r>
        <w:rPr>
          <w:b/>
        </w:rPr>
        <w:br/>
      </w:r>
      <w:r>
        <w:tab/>
      </w:r>
      <w:r>
        <w:tab/>
      </w:r>
      <w:r>
        <w:tab/>
      </w:r>
      <w:r>
        <w:tab/>
      </w:r>
      <w:r>
        <w:tab/>
        <w:t>29.891 v0.3.0</w:t>
      </w:r>
      <w:r>
        <w:br/>
      </w:r>
      <w:r>
        <w:rPr>
          <w:i/>
        </w:rPr>
        <w:tab/>
      </w:r>
      <w:r>
        <w:rPr>
          <w:i/>
        </w:rPr>
        <w:tab/>
      </w:r>
      <w:r>
        <w:rPr>
          <w:i/>
        </w:rPr>
        <w:tab/>
      </w:r>
      <w:r>
        <w:rPr>
          <w:i/>
        </w:rPr>
        <w:tab/>
      </w:r>
      <w:r>
        <w:rPr>
          <w:i/>
        </w:rPr>
        <w:tab/>
        <w:t>Source: Nokia, Alcatel-Lucent Shanghai Bell, Verizon, AT&amp;T</w:t>
      </w:r>
    </w:p>
    <w:p w:rsidR="00087262" w:rsidRDefault="00087262" w:rsidP="00087262">
      <w:pPr>
        <w:rPr>
          <w:color w:val="808080"/>
        </w:rPr>
      </w:pPr>
      <w:r>
        <w:rPr>
          <w:color w:val="808080"/>
        </w:rPr>
        <w:t>(Replaces C4-174058)</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C4-174354</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C4-174354</w:t>
      </w:r>
      <w:r>
        <w:rPr>
          <w:b/>
        </w:rPr>
        <w:tab/>
        <w:t>SBA protocol - HTTP extensibility mechanism</w:t>
      </w:r>
      <w:r>
        <w:rPr>
          <w:b/>
        </w:rPr>
        <w:br/>
      </w:r>
      <w:r>
        <w:tab/>
      </w:r>
      <w:r>
        <w:tab/>
      </w:r>
      <w:r>
        <w:tab/>
      </w:r>
      <w:r>
        <w:tab/>
      </w:r>
      <w:r>
        <w:tab/>
        <w:t>29.891 v0.3.0</w:t>
      </w:r>
      <w:r>
        <w:br/>
      </w:r>
      <w:r>
        <w:rPr>
          <w:i/>
        </w:rPr>
        <w:tab/>
      </w:r>
      <w:r>
        <w:rPr>
          <w:i/>
        </w:rPr>
        <w:tab/>
      </w:r>
      <w:r>
        <w:rPr>
          <w:i/>
        </w:rPr>
        <w:tab/>
      </w:r>
      <w:r>
        <w:rPr>
          <w:i/>
        </w:rPr>
        <w:tab/>
      </w:r>
      <w:r>
        <w:rPr>
          <w:i/>
        </w:rPr>
        <w:tab/>
        <w:t>Source: Nokia, Alcatel-Lucent Shanghai Bell, Verizon, AT&amp;T</w:t>
      </w:r>
    </w:p>
    <w:p w:rsidR="00087262" w:rsidRDefault="00087262" w:rsidP="00087262">
      <w:pPr>
        <w:rPr>
          <w:color w:val="808080"/>
        </w:rPr>
      </w:pPr>
      <w:r>
        <w:rPr>
          <w:color w:val="808080"/>
        </w:rPr>
        <w:t>(Replaces C4-174226)</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C4-174079</w:t>
      </w:r>
      <w:r>
        <w:rPr>
          <w:b/>
        </w:rPr>
        <w:tab/>
        <w:t>HTTP load/overload control</w:t>
      </w:r>
      <w:r>
        <w:rPr>
          <w:b/>
        </w:rPr>
        <w:br/>
      </w:r>
      <w:r>
        <w:tab/>
      </w:r>
      <w:r>
        <w:tab/>
      </w:r>
      <w:r>
        <w:tab/>
      </w:r>
      <w:r>
        <w:tab/>
      </w:r>
      <w:r>
        <w:tab/>
        <w:t>29.891 v0.3.0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For SBI protocol selection it has been agreed that load control and overload control are additional evaluation criteria (see TR 29.981 clause 6.2.1.5 bullet A4.). The comparism of candidate protocols (Diameter / HTTP) in clause 6.2.2.4 indicates that Load/Overload control is supported by Diameter while for HTTP available solutions are limited/do not exist. This contribution outlines potential solutions for load/overload control for the HTTP based SBI protocol.</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C4-174227</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C4-174227</w:t>
      </w:r>
      <w:r>
        <w:rPr>
          <w:b/>
        </w:rPr>
        <w:tab/>
        <w:t>HTTP load/overload control</w:t>
      </w:r>
      <w:r>
        <w:rPr>
          <w:b/>
        </w:rPr>
        <w:br/>
      </w:r>
      <w:r>
        <w:tab/>
      </w:r>
      <w:r>
        <w:tab/>
      </w:r>
      <w:r>
        <w:tab/>
      </w:r>
      <w:r>
        <w:tab/>
      </w:r>
      <w:r>
        <w:tab/>
        <w:t>29.891 v0.3.0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C4-174079)</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C4-174321</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C4-174321</w:t>
      </w:r>
      <w:r>
        <w:rPr>
          <w:b/>
        </w:rPr>
        <w:tab/>
        <w:t>HTTP load/overload control</w:t>
      </w:r>
      <w:r>
        <w:rPr>
          <w:b/>
        </w:rPr>
        <w:br/>
      </w:r>
      <w:r>
        <w:tab/>
      </w:r>
      <w:r>
        <w:tab/>
      </w:r>
      <w:r>
        <w:tab/>
      </w:r>
      <w:r>
        <w:tab/>
      </w:r>
      <w:r>
        <w:tab/>
        <w:t>29.891 v0.3.0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C4-174227)</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C4-174355</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C4-174355</w:t>
      </w:r>
      <w:r>
        <w:rPr>
          <w:b/>
        </w:rPr>
        <w:tab/>
        <w:t>HTTP load/overload control</w:t>
      </w:r>
      <w:r>
        <w:rPr>
          <w:b/>
        </w:rPr>
        <w:br/>
      </w:r>
      <w:r>
        <w:tab/>
      </w:r>
      <w:r>
        <w:tab/>
      </w:r>
      <w:r>
        <w:tab/>
      </w:r>
      <w:r>
        <w:tab/>
      </w:r>
      <w:r>
        <w:tab/>
        <w:t>29.891 v0.3.0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C4-174321)</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lastRenderedPageBreak/>
        <w:t>C4-174080</w:t>
      </w:r>
      <w:r>
        <w:rPr>
          <w:b/>
        </w:rPr>
        <w:tab/>
        <w:t>HTTP Message Priority</w:t>
      </w:r>
      <w:r>
        <w:rPr>
          <w:b/>
        </w:rPr>
        <w:br/>
      </w:r>
      <w:r>
        <w:tab/>
      </w:r>
      <w:r>
        <w:tab/>
      </w:r>
      <w:r>
        <w:tab/>
      </w:r>
      <w:r>
        <w:tab/>
      </w:r>
      <w:r>
        <w:tab/>
        <w:t>29.891 v0.3.0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For SBI protocol selection additional evaluation criteria have been identified. It is proposed to add support of a Message Priority Mechanism to the list of additional evaluation criteria.</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C4-174228</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C4-174228</w:t>
      </w:r>
      <w:r>
        <w:rPr>
          <w:b/>
        </w:rPr>
        <w:tab/>
        <w:t>HTTP Message Priority</w:t>
      </w:r>
      <w:r>
        <w:rPr>
          <w:b/>
        </w:rPr>
        <w:br/>
      </w:r>
      <w:r>
        <w:tab/>
      </w:r>
      <w:r>
        <w:tab/>
      </w:r>
      <w:r>
        <w:tab/>
      </w:r>
      <w:r>
        <w:tab/>
      </w:r>
      <w:r>
        <w:tab/>
        <w:t>29.891 v0.3.0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C4-174080)</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C4-174322</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C4-174322</w:t>
      </w:r>
      <w:r>
        <w:rPr>
          <w:b/>
        </w:rPr>
        <w:tab/>
        <w:t>HTTP Message Priority</w:t>
      </w:r>
      <w:r>
        <w:rPr>
          <w:b/>
        </w:rPr>
        <w:br/>
      </w:r>
      <w:r>
        <w:tab/>
      </w:r>
      <w:r>
        <w:tab/>
      </w:r>
      <w:r>
        <w:tab/>
      </w:r>
      <w:r>
        <w:tab/>
      </w:r>
      <w:r>
        <w:tab/>
        <w:t>29.891 v0.3.0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C4-174228)</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C4-174193</w:t>
      </w:r>
      <w:r>
        <w:rPr>
          <w:b/>
        </w:rPr>
        <w:tab/>
        <w:t>Comparison of HTTP proxy and DRA</w:t>
      </w:r>
      <w:r>
        <w:rPr>
          <w:b/>
        </w:rPr>
        <w:br/>
      </w:r>
      <w:r>
        <w:tab/>
      </w:r>
      <w:r>
        <w:tab/>
      </w:r>
      <w:r>
        <w:tab/>
      </w:r>
      <w:r>
        <w:tab/>
      </w:r>
      <w:r>
        <w:tab/>
        <w:t>29.891 v0.3.0</w:t>
      </w:r>
      <w:r>
        <w:br/>
      </w:r>
      <w:r>
        <w:rPr>
          <w:i/>
        </w:rPr>
        <w:tab/>
      </w:r>
      <w:r>
        <w:rPr>
          <w:i/>
        </w:rPr>
        <w:tab/>
      </w:r>
      <w:r>
        <w:rPr>
          <w:i/>
        </w:rPr>
        <w:tab/>
      </w:r>
      <w:r>
        <w:rPr>
          <w:i/>
        </w:rPr>
        <w:tab/>
      </w:r>
      <w:r>
        <w:rPr>
          <w:i/>
        </w:rPr>
        <w:tab/>
        <w:t>Source: Huawei</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The requirement to support HTTP Proxy in order to hide the topology of sub network domain and aggregate the number of long-lived connections a NF needs to manage is discussed in C4-174133. DRA is already supported in current signaling network, this paper compare functions supported by DRA in the current network and the HTTP Proxy to evaluate that whether all the functions can be supported by HTTP Proxy.</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C4-174229</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C4-174229</w:t>
      </w:r>
      <w:r>
        <w:rPr>
          <w:b/>
        </w:rPr>
        <w:tab/>
        <w:t>Comparison of HTTP proxy and DRA</w:t>
      </w:r>
      <w:r>
        <w:rPr>
          <w:b/>
        </w:rPr>
        <w:br/>
      </w:r>
      <w:r>
        <w:tab/>
      </w:r>
      <w:r>
        <w:tab/>
      </w:r>
      <w:r>
        <w:tab/>
      </w:r>
      <w:r>
        <w:tab/>
      </w:r>
      <w:r>
        <w:tab/>
        <w:t>29.891 v0.3.0</w:t>
      </w:r>
      <w:r>
        <w:br/>
      </w:r>
      <w:r>
        <w:rPr>
          <w:i/>
        </w:rPr>
        <w:tab/>
      </w:r>
      <w:r>
        <w:rPr>
          <w:i/>
        </w:rPr>
        <w:tab/>
      </w:r>
      <w:r>
        <w:rPr>
          <w:i/>
        </w:rPr>
        <w:tab/>
      </w:r>
      <w:r>
        <w:rPr>
          <w:i/>
        </w:rPr>
        <w:tab/>
      </w:r>
      <w:r>
        <w:rPr>
          <w:i/>
        </w:rPr>
        <w:tab/>
        <w:t>Source: Huawei</w:t>
      </w:r>
    </w:p>
    <w:p w:rsidR="00087262" w:rsidRDefault="00087262" w:rsidP="00087262">
      <w:pPr>
        <w:rPr>
          <w:color w:val="808080"/>
        </w:rPr>
      </w:pPr>
      <w:r>
        <w:rPr>
          <w:color w:val="808080"/>
        </w:rPr>
        <w:t>(Replaces C4-174193)</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C4-174323</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C4-174323</w:t>
      </w:r>
      <w:r>
        <w:rPr>
          <w:b/>
        </w:rPr>
        <w:tab/>
        <w:t>Comparison of HTTP proxy and DRA</w:t>
      </w:r>
      <w:r>
        <w:rPr>
          <w:b/>
        </w:rPr>
        <w:br/>
      </w:r>
      <w:r>
        <w:tab/>
      </w:r>
      <w:r>
        <w:tab/>
      </w:r>
      <w:r>
        <w:tab/>
      </w:r>
      <w:r>
        <w:tab/>
      </w:r>
      <w:r>
        <w:tab/>
        <w:t>29.891 v0.3.0</w:t>
      </w:r>
      <w:r>
        <w:br/>
      </w:r>
      <w:r>
        <w:rPr>
          <w:i/>
        </w:rPr>
        <w:tab/>
      </w:r>
      <w:r>
        <w:rPr>
          <w:i/>
        </w:rPr>
        <w:tab/>
      </w:r>
      <w:r>
        <w:rPr>
          <w:i/>
        </w:rPr>
        <w:tab/>
      </w:r>
      <w:r>
        <w:rPr>
          <w:i/>
        </w:rPr>
        <w:tab/>
      </w:r>
      <w:r>
        <w:rPr>
          <w:i/>
        </w:rPr>
        <w:tab/>
        <w:t>Source: Huawei</w:t>
      </w:r>
    </w:p>
    <w:p w:rsidR="00087262" w:rsidRDefault="00087262" w:rsidP="00087262">
      <w:pPr>
        <w:rPr>
          <w:color w:val="808080"/>
        </w:rPr>
      </w:pPr>
      <w:r>
        <w:rPr>
          <w:color w:val="808080"/>
        </w:rPr>
        <w:t>(Replaces C4-174229)</w:t>
      </w:r>
    </w:p>
    <w:p w:rsidR="00087262" w:rsidRDefault="00087262" w:rsidP="000872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C4-174349</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C4-174349</w:t>
      </w:r>
      <w:r>
        <w:rPr>
          <w:b/>
        </w:rPr>
        <w:tab/>
        <w:t>Comparison of HTTP proxy and DRA</w:t>
      </w:r>
      <w:r>
        <w:rPr>
          <w:b/>
        </w:rPr>
        <w:br/>
      </w:r>
      <w:r>
        <w:tab/>
      </w:r>
      <w:r>
        <w:tab/>
      </w:r>
      <w:r>
        <w:tab/>
      </w:r>
      <w:r>
        <w:tab/>
      </w:r>
      <w:r>
        <w:tab/>
        <w:t>29.891 v0.3.0</w:t>
      </w:r>
      <w:r>
        <w:br/>
      </w:r>
      <w:r>
        <w:rPr>
          <w:i/>
        </w:rPr>
        <w:tab/>
      </w:r>
      <w:r>
        <w:rPr>
          <w:i/>
        </w:rPr>
        <w:tab/>
      </w:r>
      <w:r>
        <w:rPr>
          <w:i/>
        </w:rPr>
        <w:tab/>
      </w:r>
      <w:r>
        <w:rPr>
          <w:i/>
        </w:rPr>
        <w:tab/>
      </w:r>
      <w:r>
        <w:rPr>
          <w:i/>
        </w:rPr>
        <w:tab/>
        <w:t>Source: Huawei</w:t>
      </w:r>
    </w:p>
    <w:p w:rsidR="00087262" w:rsidRDefault="00087262" w:rsidP="00087262">
      <w:pPr>
        <w:rPr>
          <w:color w:val="808080"/>
        </w:rPr>
      </w:pPr>
      <w:r>
        <w:rPr>
          <w:color w:val="808080"/>
        </w:rPr>
        <w:t>(Replaces C4-174323)</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C4-174055</w:t>
      </w:r>
      <w:r>
        <w:rPr>
          <w:b/>
        </w:rPr>
        <w:tab/>
        <w:t>Conclusions for SBA Protocol solution</w:t>
      </w:r>
      <w:r>
        <w:rPr>
          <w:b/>
        </w:rPr>
        <w:br/>
      </w:r>
      <w:r>
        <w:tab/>
      </w:r>
      <w:r>
        <w:tab/>
      </w:r>
      <w:r>
        <w:tab/>
      </w:r>
      <w:r>
        <w:tab/>
      </w:r>
      <w:r>
        <w:tab/>
        <w:t>29.891 v0.3.0</w:t>
      </w:r>
      <w:r>
        <w:br/>
      </w:r>
      <w:r>
        <w:rPr>
          <w:i/>
        </w:rPr>
        <w:tab/>
      </w:r>
      <w:r>
        <w:rPr>
          <w:i/>
        </w:rPr>
        <w:tab/>
      </w:r>
      <w:r>
        <w:rPr>
          <w:i/>
        </w:rPr>
        <w:tab/>
      </w:r>
      <w:r>
        <w:rPr>
          <w:i/>
        </w:rPr>
        <w:tab/>
      </w:r>
      <w:r>
        <w:rPr>
          <w:i/>
        </w:rPr>
        <w:tab/>
        <w:t>Source: Nokia, Alcatel-Lucent Shanghai Bell, Verizon,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 xml:space="preserve">Candidate solutions for the 5GC Service Based Architecture have been documented and evaluated in subclause 6.2 of 3GPP TR 29.891. </w:t>
      </w:r>
    </w:p>
    <w:p w:rsidR="00087262" w:rsidRDefault="00087262" w:rsidP="00087262">
      <w:r>
        <w:t>This pCR provides recommendations and conclusions for the SBA protocol solution.</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Discusssed in CT3/CT4 joint session. CT3 document number is C3-174074.</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C4-174280</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C4-174280</w:t>
      </w:r>
      <w:r>
        <w:rPr>
          <w:b/>
        </w:rPr>
        <w:tab/>
        <w:t>Conclusions for SBA Protocol solution</w:t>
      </w:r>
      <w:r>
        <w:rPr>
          <w:b/>
        </w:rPr>
        <w:br/>
      </w:r>
      <w:r>
        <w:tab/>
      </w:r>
      <w:r>
        <w:tab/>
      </w:r>
      <w:r>
        <w:tab/>
      </w:r>
      <w:r>
        <w:tab/>
      </w:r>
      <w:r>
        <w:tab/>
        <w:t>29.891 v0.3.0</w:t>
      </w:r>
      <w:r>
        <w:br/>
      </w:r>
      <w:r>
        <w:rPr>
          <w:i/>
        </w:rPr>
        <w:tab/>
      </w:r>
      <w:r>
        <w:rPr>
          <w:i/>
        </w:rPr>
        <w:tab/>
      </w:r>
      <w:r>
        <w:rPr>
          <w:i/>
        </w:rPr>
        <w:tab/>
      </w:r>
      <w:r>
        <w:rPr>
          <w:i/>
        </w:rPr>
        <w:tab/>
      </w:r>
      <w:r>
        <w:rPr>
          <w:i/>
        </w:rPr>
        <w:tab/>
        <w:t>Source: Nokia, Alcatel-Lucent Shanghai Bell, Verizon, AT&amp;T</w:t>
      </w:r>
    </w:p>
    <w:p w:rsidR="00087262" w:rsidRDefault="00087262" w:rsidP="00087262">
      <w:pPr>
        <w:rPr>
          <w:color w:val="808080"/>
        </w:rPr>
      </w:pPr>
      <w:r>
        <w:rPr>
          <w:color w:val="808080"/>
        </w:rPr>
        <w:t>(Replaces C4-174055)</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C4-174158</w:t>
      </w:r>
      <w:r>
        <w:rPr>
          <w:b/>
        </w:rPr>
        <w:tab/>
        <w:t>Conclusion for Protocol Selection</w:t>
      </w:r>
      <w:r>
        <w:rPr>
          <w:b/>
        </w:rPr>
        <w:br/>
      </w:r>
      <w:r>
        <w:tab/>
      </w:r>
      <w:r>
        <w:tab/>
      </w:r>
      <w:r>
        <w:tab/>
      </w:r>
      <w:r>
        <w:tab/>
      </w:r>
      <w:r>
        <w:tab/>
        <w:t>29.891 v0.3.0</w:t>
      </w:r>
      <w:r>
        <w:br/>
      </w:r>
      <w:r>
        <w:rPr>
          <w:i/>
        </w:rPr>
        <w:tab/>
      </w:r>
      <w:r>
        <w:rPr>
          <w:i/>
        </w:rPr>
        <w:tab/>
      </w:r>
      <w:r>
        <w:rPr>
          <w:i/>
        </w:rPr>
        <w:tab/>
      </w:r>
      <w:r>
        <w:rPr>
          <w:i/>
        </w:rPr>
        <w:tab/>
      </w:r>
      <w:r>
        <w:rPr>
          <w:i/>
        </w:rPr>
        <w:tab/>
        <w:t>Source: China Mobile</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Discusssed in CT3/CT4 joint session. CT3 document number is C3-174180.</w:t>
      </w:r>
    </w:p>
    <w:p w:rsidR="00087262" w:rsidRDefault="00087262" w:rsidP="00087262">
      <w:r>
        <w:t>Merged into 4055 for the conclusion part.</w:t>
      </w:r>
    </w:p>
    <w:p w:rsidR="00087262" w:rsidRDefault="00087262" w:rsidP="00087262">
      <w:r>
        <w:t>Merged into C4-174280.</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C4-174078</w:t>
      </w:r>
      <w:r>
        <w:rPr>
          <w:b/>
        </w:rPr>
        <w:tab/>
        <w:t>Support of stateless NFs</w:t>
      </w:r>
      <w:r>
        <w:rPr>
          <w:b/>
        </w:rPr>
        <w:br/>
      </w:r>
      <w:r>
        <w:tab/>
      </w:r>
      <w:r>
        <w:tab/>
      </w:r>
      <w:r>
        <w:tab/>
      </w:r>
      <w:r>
        <w:tab/>
      </w:r>
      <w:r>
        <w:tab/>
        <w:t>29.891 v0.3.0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lastRenderedPageBreak/>
        <w:t xml:space="preserve">This pCR addresses the support of stateless NFs within a virtualized environment. </w:t>
      </w:r>
    </w:p>
    <w:p w:rsidR="00087262" w:rsidRDefault="00087262" w:rsidP="00087262">
      <w:r>
        <w:t>SA2 have agreed S2-175305 which introduces some architectural support (stickiness removal) for virtualized deployments of AMFs to address the following use cases:</w:t>
      </w:r>
    </w:p>
    <w:p w:rsidR="00087262" w:rsidRDefault="00087262" w:rsidP="00087262">
      <w:r>
        <w:t>- Ability to gracefully take an AMF out of service without affecting end user(s) and without requiring all the UE(s) to re-register;</w:t>
      </w:r>
    </w:p>
    <w:p w:rsidR="00087262" w:rsidRDefault="00087262" w:rsidP="00087262">
      <w:r>
        <w:t>- Ability to handle unplanned AMF outage without affecting end user services and without requiring all the UE(s) to re-register.</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SA2 have agreed S2-175305 which introduces some architectural support (stickiness removal) for virtualized deployments of AMFs to address the following use cases:</w:t>
      </w:r>
    </w:p>
    <w:p w:rsidR="00087262" w:rsidRDefault="00087262" w:rsidP="00087262">
      <w:r>
        <w:t>- Ability to gracefully take an AMF out of service without affecting end user(s) and without requiring all the UE(s) to re-register;</w:t>
      </w:r>
    </w:p>
    <w:p w:rsidR="00087262" w:rsidRDefault="00087262" w:rsidP="00087262">
      <w:r>
        <w:t>- Ability to handle unplanned AMF outage without affecting end user services and without requiring all the UE(s) to re-register.</w:t>
      </w:r>
    </w:p>
    <w:p w:rsidR="00087262" w:rsidRDefault="00087262" w:rsidP="00087262">
      <w:r>
        <w:t>Everything between step 6 and step 11 is removed. No clear stage 2 requirement</w:t>
      </w:r>
    </w:p>
    <w:p w:rsidR="00087262" w:rsidRDefault="00087262" w:rsidP="00087262">
      <w:r>
        <w:t>Clarify that step 1 is multiple messages.</w:t>
      </w:r>
    </w:p>
    <w:p w:rsidR="00087262" w:rsidRDefault="00087262" w:rsidP="00087262">
      <w:r>
        <w:t>Only one possible solution (solution x)</w:t>
      </w:r>
    </w:p>
    <w:p w:rsidR="00087262" w:rsidRDefault="00087262" w:rsidP="00087262">
      <w:r>
        <w:t>2 proposed solutions: one with usdf and another section without usdf but with no content as not enough clear at stage 2.</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C4-174232</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C4-174232</w:t>
      </w:r>
      <w:r>
        <w:rPr>
          <w:b/>
        </w:rPr>
        <w:tab/>
        <w:t>Support of stateless NFs</w:t>
      </w:r>
      <w:r>
        <w:rPr>
          <w:b/>
        </w:rPr>
        <w:br/>
      </w:r>
      <w:r>
        <w:tab/>
      </w:r>
      <w:r>
        <w:tab/>
      </w:r>
      <w:r>
        <w:tab/>
      </w:r>
      <w:r>
        <w:tab/>
      </w:r>
      <w:r>
        <w:tab/>
        <w:t>29.891 v0.3.0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C4-174078)</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C4-174328</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C4-174328</w:t>
      </w:r>
      <w:r>
        <w:rPr>
          <w:b/>
        </w:rPr>
        <w:tab/>
        <w:t>Support of stateless NFs</w:t>
      </w:r>
      <w:r>
        <w:rPr>
          <w:b/>
        </w:rPr>
        <w:br/>
      </w:r>
      <w:r>
        <w:tab/>
      </w:r>
      <w:r>
        <w:tab/>
      </w:r>
      <w:r>
        <w:tab/>
      </w:r>
      <w:r>
        <w:tab/>
      </w:r>
      <w:r>
        <w:tab/>
        <w:t>29.891 v0.3.0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C4-174232)</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C4-174018</w:t>
      </w:r>
      <w:r>
        <w:rPr>
          <w:b/>
        </w:rPr>
        <w:tab/>
        <w:t>NF Service Discovery Requirements</w:t>
      </w:r>
      <w:r>
        <w:rPr>
          <w:b/>
        </w:rPr>
        <w:br/>
      </w:r>
      <w:r>
        <w:tab/>
      </w:r>
      <w:r>
        <w:tab/>
      </w:r>
      <w:r>
        <w:tab/>
      </w:r>
      <w:r>
        <w:tab/>
      </w:r>
      <w:r>
        <w:tab/>
        <w:t>29.891 v0.3.0</w:t>
      </w:r>
      <w:r>
        <w:br/>
      </w:r>
      <w:r>
        <w:rPr>
          <w:i/>
        </w:rPr>
        <w:tab/>
      </w:r>
      <w:r>
        <w:rPr>
          <w:i/>
        </w:rPr>
        <w:tab/>
      </w:r>
      <w:r>
        <w:rPr>
          <w:i/>
        </w:rPr>
        <w:tab/>
      </w:r>
      <w:r>
        <w:rPr>
          <w:i/>
        </w:rPr>
        <w:tab/>
      </w:r>
      <w:r>
        <w:rPr>
          <w:i/>
        </w:rPr>
        <w:tab/>
        <w:t>Source: Nokia, Alcatel-Lucent Shanghai Bell, Verizon,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3GPP CT4 is documenting requirements for Network Function Discovery and Selection for the 5G Service Based Architecture. Subclause 6.8 requires some additions and clarifications as follows:</w:t>
      </w:r>
    </w:p>
    <w:p w:rsidR="00087262" w:rsidRDefault="00087262" w:rsidP="00087262">
      <w:r>
        <w:t>1.</w:t>
      </w:r>
      <w:r>
        <w:tab/>
        <w:t>In TS 23.502 v0.5.0, subclause 5.2.6.1, Nnrf_NF Discovery Service has as required Inputs "NF type of the target NF, NF type of the NF consumer". Requiring the Target NF Type (e.g. SMF) means only NF instances with matching types and not extraneous NFs, are provided in the Discovery response.</w:t>
      </w:r>
    </w:p>
    <w:p w:rsidR="00087262" w:rsidRDefault="00087262" w:rsidP="00087262">
      <w:r>
        <w:lastRenderedPageBreak/>
        <w:t>2.</w:t>
      </w:r>
      <w:r>
        <w:tab/>
        <w:t xml:space="preserve">The NF instance information in the NRF should include the network slices that are allowed to discover the NF instance.  </w:t>
      </w:r>
    </w:p>
    <w:p w:rsidR="00087262" w:rsidRDefault="00087262" w:rsidP="00087262">
      <w:r>
        <w:t>3.</w:t>
      </w:r>
      <w:r>
        <w:tab/>
        <w:t>A Requesting NF should be able to discover a specific instance of a NF or NFs belonging to a NF Set. The discovery information for a NF instance may be required if a Requesting NF is a NF Service Producer with an existing binding to a NF with which it wants to receive reciprocal services.  The discovery of NFs in a Set is needed for AMFs that belong to a Set.</w:t>
      </w:r>
    </w:p>
    <w:p w:rsidR="00087262" w:rsidRDefault="00087262" w:rsidP="00087262">
      <w:r>
        <w:t>4.</w:t>
      </w:r>
      <w:r>
        <w:tab/>
        <w:t>Service specific information should include a name identifying the service.</w:t>
      </w:r>
    </w:p>
    <w:p w:rsidR="00087262" w:rsidRDefault="00087262" w:rsidP="00087262">
      <w:r>
        <w:t>5.</w:t>
      </w:r>
      <w:r>
        <w:tab/>
        <w:t xml:space="preserve">Authorization information to control access to a service offered by a NF should include the authorized network slices.  </w:t>
      </w:r>
    </w:p>
    <w:p w:rsidR="00087262" w:rsidRDefault="00087262" w:rsidP="00087262">
      <w:r>
        <w:t>6.</w:t>
      </w:r>
      <w:r>
        <w:tab/>
        <w:t xml:space="preserve">The NRF should provide the location of the NF and its current loading level. Using the NRF to propagate NF loading has several advantages. Loading is available from the first transaction, and it provides a centralized NF load repository for analytics, management and network optimization. </w:t>
      </w:r>
    </w:p>
    <w:p w:rsidR="00087262" w:rsidRDefault="00087262" w:rsidP="00087262">
      <w:r>
        <w:t>7.</w:t>
      </w:r>
      <w:r>
        <w:tab/>
        <w:t>It needs to be clearly stated what is required of the Requester NF versus the NRF.</w:t>
      </w:r>
    </w:p>
    <w:p w:rsidR="00087262" w:rsidRDefault="00087262" w:rsidP="00087262">
      <w:r>
        <w:t>8.</w:t>
      </w:r>
      <w:r>
        <w:tab/>
        <w:t>When querying for multiple services in a request, a mechanism is needed to specify whether NF instances that support ANY of the services or ALL of the services shall be included in the response.</w:t>
      </w:r>
    </w:p>
    <w:p w:rsidR="00087262" w:rsidRDefault="00087262" w:rsidP="00087262">
      <w:r>
        <w:t>9.</w:t>
      </w:r>
      <w:r>
        <w:tab/>
        <w:t>Multiple UDM instances serving dedicated subscriber groups may be deployed within one PLMN.  Hence it must be possible to discover and select the UDM instance serving a particular subscriber based on the subscriber identity (SUPI), as stipulated in TS 23.501, clause 6.3.8</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C4-174233</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C4-174233</w:t>
      </w:r>
      <w:r>
        <w:rPr>
          <w:b/>
        </w:rPr>
        <w:tab/>
        <w:t>NF Service Discovery Requirements</w:t>
      </w:r>
      <w:r>
        <w:rPr>
          <w:b/>
        </w:rPr>
        <w:br/>
      </w:r>
      <w:r>
        <w:tab/>
      </w:r>
      <w:r>
        <w:tab/>
      </w:r>
      <w:r>
        <w:tab/>
      </w:r>
      <w:r>
        <w:tab/>
      </w:r>
      <w:r>
        <w:tab/>
        <w:t>29.891 v0.3.0</w:t>
      </w:r>
      <w:r>
        <w:br/>
      </w:r>
      <w:r>
        <w:rPr>
          <w:i/>
        </w:rPr>
        <w:tab/>
      </w:r>
      <w:r>
        <w:rPr>
          <w:i/>
        </w:rPr>
        <w:tab/>
      </w:r>
      <w:r>
        <w:rPr>
          <w:i/>
        </w:rPr>
        <w:tab/>
      </w:r>
      <w:r>
        <w:rPr>
          <w:i/>
        </w:rPr>
        <w:tab/>
      </w:r>
      <w:r>
        <w:rPr>
          <w:i/>
        </w:rPr>
        <w:tab/>
        <w:t>Source: Nokia, Alcatel-Lucent Shanghai Bell, Verizon, AT&amp;T</w:t>
      </w:r>
    </w:p>
    <w:p w:rsidR="00087262" w:rsidRDefault="00087262" w:rsidP="00087262">
      <w:pPr>
        <w:rPr>
          <w:color w:val="808080"/>
        </w:rPr>
      </w:pPr>
      <w:r>
        <w:rPr>
          <w:color w:val="808080"/>
        </w:rPr>
        <w:t>(Replaces C4-174018)</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C4-174329</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C4-174329</w:t>
      </w:r>
      <w:r>
        <w:rPr>
          <w:b/>
        </w:rPr>
        <w:tab/>
        <w:t>NF Service Discovery Requirements</w:t>
      </w:r>
      <w:r>
        <w:rPr>
          <w:b/>
        </w:rPr>
        <w:br/>
      </w:r>
      <w:r>
        <w:tab/>
      </w:r>
      <w:r>
        <w:tab/>
      </w:r>
      <w:r>
        <w:tab/>
      </w:r>
      <w:r>
        <w:tab/>
      </w:r>
      <w:r>
        <w:tab/>
        <w:t>29.891 v0.3.0</w:t>
      </w:r>
      <w:r>
        <w:br/>
      </w:r>
      <w:r>
        <w:rPr>
          <w:i/>
        </w:rPr>
        <w:tab/>
      </w:r>
      <w:r>
        <w:rPr>
          <w:i/>
        </w:rPr>
        <w:tab/>
      </w:r>
      <w:r>
        <w:rPr>
          <w:i/>
        </w:rPr>
        <w:tab/>
      </w:r>
      <w:r>
        <w:rPr>
          <w:i/>
        </w:rPr>
        <w:tab/>
      </w:r>
      <w:r>
        <w:rPr>
          <w:i/>
        </w:rPr>
        <w:tab/>
        <w:t>Source: Nokia, Alcatel-Lucent Shanghai Bell, Verizon, AT&amp;T</w:t>
      </w:r>
    </w:p>
    <w:p w:rsidR="00087262" w:rsidRDefault="00087262" w:rsidP="00087262">
      <w:pPr>
        <w:rPr>
          <w:color w:val="808080"/>
        </w:rPr>
      </w:pPr>
      <w:r>
        <w:rPr>
          <w:color w:val="808080"/>
        </w:rPr>
        <w:t>(Replaces C4-174233)</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C4-174082</w:t>
      </w:r>
      <w:r>
        <w:rPr>
          <w:b/>
        </w:rPr>
        <w:tab/>
        <w:t>Pseudo-CR on Service Registration</w:t>
      </w:r>
      <w:r>
        <w:rPr>
          <w:b/>
        </w:rPr>
        <w:br/>
      </w:r>
      <w:r>
        <w:tab/>
      </w:r>
      <w:r>
        <w:tab/>
      </w:r>
      <w:r>
        <w:tab/>
      </w:r>
      <w:r>
        <w:tab/>
      </w:r>
      <w:r>
        <w:tab/>
        <w:t>29.891 v0.3.0</w:t>
      </w:r>
      <w:r>
        <w:br/>
      </w:r>
      <w:r>
        <w:rPr>
          <w:i/>
        </w:rPr>
        <w:tab/>
      </w:r>
      <w:r>
        <w:rPr>
          <w:i/>
        </w:rPr>
        <w:tab/>
      </w:r>
      <w:r>
        <w:rPr>
          <w:i/>
        </w:rPr>
        <w:tab/>
      </w:r>
      <w:r>
        <w:rPr>
          <w:i/>
        </w:rPr>
        <w:tab/>
      </w:r>
      <w:r>
        <w:rPr>
          <w:i/>
        </w:rPr>
        <w:tab/>
        <w:t>Source: Ericsson</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Last SA2 meeting has updated the relevant requirements for Service Registration and De-registration as below, more specifically, the editor's note that possible involvement of SA5 for Service Registration was removed, instead the Service Provider NF self-registration requirements are agreed.</w:t>
      </w:r>
    </w:p>
    <w:p w:rsidR="00087262" w:rsidRDefault="00087262" w:rsidP="00087262">
      <w:r>
        <w:t>"For the NRF to properly maintain the information of available NF instances and their supported services, each NF instance informs the NRF of the list of NF services that it supports. The NF instance may make this information available to NRF either when the NF instance becomes operative for the first time (registration operation) or upon individual NF service instance activation/de-activation within the NF instance (update operation) e.g. triggered after a scaling operation.</w:t>
      </w:r>
    </w:p>
    <w:p w:rsidR="00087262" w:rsidRDefault="00087262" w:rsidP="00087262">
      <w:r>
        <w:lastRenderedPageBreak/>
        <w:t>The NF instance may also de-registers from the the NRF when it's about to gracefully shut down or disconnect from the network in a controlled way.</w:t>
      </w:r>
    </w:p>
    <w:p w:rsidR="00087262" w:rsidRDefault="00087262" w:rsidP="00087262">
      <w:r>
        <w:t>Editor's note:</w:t>
      </w:r>
      <w:r>
        <w:tab/>
        <w:t>It's FFS how NRF becomes aware of unavailable/unreachable NF instances due to problems (e.g. NF crashes, network issues)."</w:t>
      </w:r>
    </w:p>
    <w:p w:rsidR="00087262" w:rsidRDefault="00087262" w:rsidP="00087262">
      <w:r>
        <w:t>In Service Based Architecture, the Service Discovery mechanism is normally considered to include the following aspects:</w:t>
      </w:r>
    </w:p>
    <w:p w:rsidR="00087262" w:rsidRDefault="00087262" w:rsidP="00087262">
      <w:r>
        <w:t>•</w:t>
      </w:r>
      <w:r>
        <w:tab/>
        <w:t>Service Registration</w:t>
      </w:r>
    </w:p>
    <w:p w:rsidR="00087262" w:rsidRDefault="00087262" w:rsidP="00087262">
      <w:r>
        <w:t>•</w:t>
      </w:r>
      <w:r>
        <w:tab/>
        <w:t>Service Discovery</w:t>
      </w:r>
    </w:p>
    <w:p w:rsidR="00087262" w:rsidRDefault="00087262" w:rsidP="00087262">
      <w:r>
        <w:t>•</w:t>
      </w:r>
      <w:r>
        <w:tab/>
        <w:t>Service Authorization</w:t>
      </w:r>
    </w:p>
    <w:p w:rsidR="00087262" w:rsidRDefault="00087262" w:rsidP="00087262">
      <w:r>
        <w:t>•</w:t>
      </w:r>
      <w:r>
        <w:tab/>
        <w:t xml:space="preserve">Handling Failure scenarios, e.g. failure of service instances, failure of transport network </w:t>
      </w:r>
    </w:p>
    <w:p w:rsidR="00087262" w:rsidRDefault="00087262" w:rsidP="00087262">
      <w:r>
        <w:t>•</w:t>
      </w:r>
      <w:r>
        <w:tab/>
        <w:t>Load balancing across multiple instances of a Service</w:t>
      </w:r>
    </w:p>
    <w:p w:rsidR="00087262" w:rsidRDefault="00087262" w:rsidP="00087262">
      <w:r>
        <w:t>So we propose to add Service Registration/De-registration into CT4 5G study.</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C4-174234</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C4-174234</w:t>
      </w:r>
      <w:r>
        <w:rPr>
          <w:b/>
        </w:rPr>
        <w:tab/>
        <w:t>Pseudo-CR on Service Registration</w:t>
      </w:r>
      <w:r>
        <w:rPr>
          <w:b/>
        </w:rPr>
        <w:br/>
      </w:r>
      <w:r>
        <w:tab/>
      </w:r>
      <w:r>
        <w:tab/>
      </w:r>
      <w:r>
        <w:tab/>
      </w:r>
      <w:r>
        <w:tab/>
      </w:r>
      <w:r>
        <w:tab/>
        <w:t>29.891 v0.3.0</w:t>
      </w:r>
      <w:r>
        <w:br/>
      </w:r>
      <w:r>
        <w:rPr>
          <w:i/>
        </w:rPr>
        <w:tab/>
      </w:r>
      <w:r>
        <w:rPr>
          <w:i/>
        </w:rPr>
        <w:tab/>
      </w:r>
      <w:r>
        <w:rPr>
          <w:i/>
        </w:rPr>
        <w:tab/>
      </w:r>
      <w:r>
        <w:rPr>
          <w:i/>
        </w:rPr>
        <w:tab/>
      </w:r>
      <w:r>
        <w:rPr>
          <w:i/>
        </w:rPr>
        <w:tab/>
        <w:t>Source: Ericsson</w:t>
      </w:r>
    </w:p>
    <w:p w:rsidR="00087262" w:rsidRDefault="00087262" w:rsidP="00087262">
      <w:pPr>
        <w:rPr>
          <w:color w:val="808080"/>
        </w:rPr>
      </w:pPr>
      <w:r>
        <w:rPr>
          <w:color w:val="808080"/>
        </w:rPr>
        <w:t>(Replaces C4-174082)</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C4-174330</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C4-174330</w:t>
      </w:r>
      <w:r>
        <w:rPr>
          <w:b/>
        </w:rPr>
        <w:tab/>
        <w:t>Pseudo-CR on Service Registration</w:t>
      </w:r>
      <w:r>
        <w:rPr>
          <w:b/>
        </w:rPr>
        <w:br/>
      </w:r>
      <w:r>
        <w:tab/>
      </w:r>
      <w:r>
        <w:tab/>
      </w:r>
      <w:r>
        <w:tab/>
      </w:r>
      <w:r>
        <w:tab/>
      </w:r>
      <w:r>
        <w:tab/>
        <w:t>29.891 v0.3.0</w:t>
      </w:r>
      <w:r>
        <w:br/>
      </w:r>
      <w:r>
        <w:rPr>
          <w:i/>
        </w:rPr>
        <w:tab/>
      </w:r>
      <w:r>
        <w:rPr>
          <w:i/>
        </w:rPr>
        <w:tab/>
      </w:r>
      <w:r>
        <w:rPr>
          <w:i/>
        </w:rPr>
        <w:tab/>
      </w:r>
      <w:r>
        <w:rPr>
          <w:i/>
        </w:rPr>
        <w:tab/>
      </w:r>
      <w:r>
        <w:rPr>
          <w:i/>
        </w:rPr>
        <w:tab/>
        <w:t>Source: Ericsson</w:t>
      </w:r>
    </w:p>
    <w:p w:rsidR="00087262" w:rsidRDefault="00087262" w:rsidP="00087262">
      <w:pPr>
        <w:rPr>
          <w:color w:val="808080"/>
        </w:rPr>
      </w:pPr>
      <w:r>
        <w:rPr>
          <w:color w:val="808080"/>
        </w:rPr>
        <w:t>(Replaces C4-174234)</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C4-174019</w:t>
      </w:r>
      <w:r>
        <w:rPr>
          <w:b/>
        </w:rPr>
        <w:tab/>
        <w:t>Solution for NF Service Discovery</w:t>
      </w:r>
      <w:r>
        <w:rPr>
          <w:b/>
        </w:rPr>
        <w:br/>
      </w:r>
      <w:r>
        <w:tab/>
      </w:r>
      <w:r>
        <w:tab/>
      </w:r>
      <w:r>
        <w:tab/>
      </w:r>
      <w:r>
        <w:tab/>
      </w:r>
      <w:r>
        <w:tab/>
        <w:t>29.891 v0.3.0</w:t>
      </w:r>
      <w:r>
        <w:br/>
      </w:r>
      <w:r>
        <w:rPr>
          <w:i/>
        </w:rPr>
        <w:tab/>
      </w:r>
      <w:r>
        <w:rPr>
          <w:i/>
        </w:rPr>
        <w:tab/>
      </w:r>
      <w:r>
        <w:rPr>
          <w:i/>
        </w:rPr>
        <w:tab/>
      </w:r>
      <w:r>
        <w:rPr>
          <w:i/>
        </w:rPr>
        <w:tab/>
      </w:r>
      <w:r>
        <w:rPr>
          <w:i/>
        </w:rPr>
        <w:tab/>
        <w:t>Source: Nokia, Alcatel-Lucent Shanghai Bell, Verizon,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 xml:space="preserve">Requirements for NF service discovery are captured in subclause 6.8.1 of TR 29.891. </w:t>
      </w:r>
    </w:p>
    <w:p w:rsidR="00087262" w:rsidRDefault="00087262" w:rsidP="00087262">
      <w:r>
        <w:t>NF service discovery enables a NF to discover NF instance(s) which provide the expected NF service(s). The NF service discovery is implemented using the NRF (Network Repository Function), see subclause 6.2.6 of TS 23.501.</w:t>
      </w:r>
    </w:p>
    <w:p w:rsidR="00087262" w:rsidRDefault="00087262" w:rsidP="00087262">
      <w:r>
        <w:t>6.2.6</w:t>
      </w:r>
      <w:r>
        <w:tab/>
        <w:t>NRF</w:t>
      </w:r>
    </w:p>
    <w:p w:rsidR="00087262" w:rsidRDefault="00087262" w:rsidP="00087262">
      <w:r>
        <w:t>The NF Repository Function (NRF) supports the following functionality:</w:t>
      </w:r>
    </w:p>
    <w:p w:rsidR="00087262" w:rsidRDefault="00087262" w:rsidP="00087262">
      <w:r>
        <w:t>-</w:t>
      </w:r>
      <w:r>
        <w:tab/>
        <w:t>Supports service discovery function. Receive NF Discovery Request from NF instance, and provides the information of the discovered NF instances (be discovered) to the NF instance.</w:t>
      </w:r>
    </w:p>
    <w:p w:rsidR="00087262" w:rsidRDefault="00087262" w:rsidP="00087262">
      <w:r>
        <w:t>-</w:t>
      </w:r>
      <w:r>
        <w:tab/>
        <w:t>Maintains the information of available NF instances and their supported services.</w:t>
      </w:r>
    </w:p>
    <w:p w:rsidR="00087262" w:rsidRDefault="00087262" w:rsidP="00087262">
      <w:r>
        <w:t>NOTE:</w:t>
      </w:r>
      <w:r>
        <w:tab/>
        <w:t>Whether NRF is an enhancement of DNS server is to be determined during Stage 3.</w:t>
      </w:r>
    </w:p>
    <w:p w:rsidR="00087262" w:rsidRDefault="00087262" w:rsidP="00087262">
      <w:r>
        <w:lastRenderedPageBreak/>
        <w:t>CT4 needs to define how to support the NRF functionalities. This pCR proposes a candidate solution, whereby the NRF exhibits service based interfaces, designed according to the general design principles of the 5GC Service Based Architecture.</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Heartbeat may not be required but a standard solution is required and heartbeat is one of this mechanism.</w:t>
      </w:r>
    </w:p>
    <w:p w:rsidR="00087262" w:rsidRDefault="00087262" w:rsidP="00087262">
      <w:r>
        <w:t>The decision to have discovery request and register part of the same service is FFS.</w:t>
      </w:r>
    </w:p>
    <w:p w:rsidR="00087262" w:rsidRDefault="00087262" w:rsidP="00087262">
      <w:r>
        <w:t>NRF could be service consumer (notif subscription, load info, heartbeat)</w:t>
      </w:r>
    </w:p>
    <w:p w:rsidR="00087262" w:rsidRDefault="00087262" w:rsidP="00087262">
      <w:r>
        <w:t>heartbeat per NF or service is FFS.</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C4-174235</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C4-174235</w:t>
      </w:r>
      <w:r>
        <w:rPr>
          <w:b/>
        </w:rPr>
        <w:tab/>
        <w:t>Solution for NF Service Discovery</w:t>
      </w:r>
      <w:r>
        <w:rPr>
          <w:b/>
        </w:rPr>
        <w:br/>
      </w:r>
      <w:r>
        <w:tab/>
      </w:r>
      <w:r>
        <w:tab/>
      </w:r>
      <w:r>
        <w:tab/>
      </w:r>
      <w:r>
        <w:tab/>
      </w:r>
      <w:r>
        <w:tab/>
        <w:t>29.891 v0.3.0</w:t>
      </w:r>
      <w:r>
        <w:br/>
      </w:r>
      <w:r>
        <w:rPr>
          <w:i/>
        </w:rPr>
        <w:tab/>
      </w:r>
      <w:r>
        <w:rPr>
          <w:i/>
        </w:rPr>
        <w:tab/>
      </w:r>
      <w:r>
        <w:rPr>
          <w:i/>
        </w:rPr>
        <w:tab/>
      </w:r>
      <w:r>
        <w:rPr>
          <w:i/>
        </w:rPr>
        <w:tab/>
      </w:r>
      <w:r>
        <w:rPr>
          <w:i/>
        </w:rPr>
        <w:tab/>
        <w:t>Source: Nokia, Alcatel-Lucent Shanghai Bell, Verizon, AT&amp;T</w:t>
      </w:r>
    </w:p>
    <w:p w:rsidR="00087262" w:rsidRDefault="00087262" w:rsidP="00087262">
      <w:pPr>
        <w:rPr>
          <w:color w:val="808080"/>
        </w:rPr>
      </w:pPr>
      <w:r>
        <w:rPr>
          <w:color w:val="808080"/>
        </w:rPr>
        <w:t>(Replaces C4-174019)</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C4-174331</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C4-174331</w:t>
      </w:r>
      <w:r>
        <w:rPr>
          <w:b/>
        </w:rPr>
        <w:tab/>
        <w:t>Solution for NF Service Discovery</w:t>
      </w:r>
      <w:r>
        <w:rPr>
          <w:b/>
        </w:rPr>
        <w:br/>
      </w:r>
      <w:r>
        <w:tab/>
      </w:r>
      <w:r>
        <w:tab/>
      </w:r>
      <w:r>
        <w:tab/>
      </w:r>
      <w:r>
        <w:tab/>
      </w:r>
      <w:r>
        <w:tab/>
        <w:t>29.891 v0.3.0</w:t>
      </w:r>
      <w:r>
        <w:br/>
      </w:r>
      <w:r>
        <w:rPr>
          <w:i/>
        </w:rPr>
        <w:tab/>
      </w:r>
      <w:r>
        <w:rPr>
          <w:i/>
        </w:rPr>
        <w:tab/>
      </w:r>
      <w:r>
        <w:rPr>
          <w:i/>
        </w:rPr>
        <w:tab/>
      </w:r>
      <w:r>
        <w:rPr>
          <w:i/>
        </w:rPr>
        <w:tab/>
      </w:r>
      <w:r>
        <w:rPr>
          <w:i/>
        </w:rPr>
        <w:tab/>
        <w:t>Source: Nokia, Alcatel-Lucent Shanghai Bell, Verizon, AT&amp;T</w:t>
      </w:r>
    </w:p>
    <w:p w:rsidR="00087262" w:rsidRDefault="00087262" w:rsidP="00087262">
      <w:pPr>
        <w:rPr>
          <w:color w:val="808080"/>
        </w:rPr>
      </w:pPr>
      <w:r>
        <w:rPr>
          <w:color w:val="808080"/>
        </w:rPr>
        <w:t>(Replaces C4-174235)</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C4-174083</w:t>
      </w:r>
      <w:r>
        <w:rPr>
          <w:b/>
        </w:rPr>
        <w:tab/>
        <w:t>Pseudo-CR on Service Discovery and Registration using NRF service</w:t>
      </w:r>
      <w:r>
        <w:rPr>
          <w:b/>
        </w:rPr>
        <w:br/>
      </w:r>
      <w:r>
        <w:tab/>
      </w:r>
      <w:r>
        <w:tab/>
      </w:r>
      <w:r>
        <w:tab/>
      </w:r>
      <w:r>
        <w:tab/>
      </w:r>
      <w:r>
        <w:tab/>
        <w:t>29.891 v0.3.0</w:t>
      </w:r>
      <w:r>
        <w:br/>
      </w:r>
      <w:r>
        <w:rPr>
          <w:i/>
        </w:rPr>
        <w:tab/>
      </w:r>
      <w:r>
        <w:rPr>
          <w:i/>
        </w:rPr>
        <w:tab/>
      </w:r>
      <w:r>
        <w:rPr>
          <w:i/>
        </w:rPr>
        <w:tab/>
      </w:r>
      <w:r>
        <w:rPr>
          <w:i/>
        </w:rPr>
        <w:tab/>
      </w:r>
      <w:r>
        <w:rPr>
          <w:i/>
        </w:rPr>
        <w:tab/>
        <w:t>Source: Ericsson</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SA2 has specified the functionalities of Network Repository Function as in subclause 6.2.6 of 3GPP TS 23.501 [2], that the NRF shall maintain the NF profile of each Service Provider NF instances, where the NF profiles includes:</w:t>
      </w:r>
    </w:p>
    <w:p w:rsidR="00087262" w:rsidRDefault="00087262" w:rsidP="00087262">
      <w:r>
        <w:t>-</w:t>
      </w:r>
      <w:r>
        <w:tab/>
        <w:t>NF instance ID</w:t>
      </w:r>
    </w:p>
    <w:p w:rsidR="00087262" w:rsidRDefault="00087262" w:rsidP="00087262">
      <w:r>
        <w:t>-</w:t>
      </w:r>
      <w:r>
        <w:tab/>
        <w:t>NF type</w:t>
      </w:r>
    </w:p>
    <w:p w:rsidR="00087262" w:rsidRDefault="00087262" w:rsidP="00087262">
      <w:r>
        <w:t>-</w:t>
      </w:r>
      <w:r>
        <w:tab/>
        <w:t>PLMN ID</w:t>
      </w:r>
    </w:p>
    <w:p w:rsidR="00087262" w:rsidRDefault="00087262" w:rsidP="00087262">
      <w:r>
        <w:t>-</w:t>
      </w:r>
      <w:r>
        <w:tab/>
        <w:t>Network Slice related Identifier(s) e.g. S-NSSAI, NSI ID</w:t>
      </w:r>
    </w:p>
    <w:p w:rsidR="00087262" w:rsidRDefault="00087262" w:rsidP="00087262">
      <w:r>
        <w:t>-</w:t>
      </w:r>
      <w:r>
        <w:tab/>
        <w:t>FQDN or IP address of NF</w:t>
      </w:r>
    </w:p>
    <w:p w:rsidR="00087262" w:rsidRDefault="00087262" w:rsidP="00087262">
      <w:r>
        <w:t>-</w:t>
      </w:r>
      <w:r>
        <w:tab/>
        <w:t>NF capacity information</w:t>
      </w:r>
    </w:p>
    <w:p w:rsidR="00087262" w:rsidRDefault="00087262" w:rsidP="00087262">
      <w:r>
        <w:t>-</w:t>
      </w:r>
      <w:r>
        <w:tab/>
        <w:t>Names of supported services</w:t>
      </w:r>
    </w:p>
    <w:p w:rsidR="00087262" w:rsidRDefault="00087262" w:rsidP="00087262">
      <w:r>
        <w:t>-</w:t>
      </w:r>
      <w:r>
        <w:tab/>
        <w:t>Endpoint information of instance(s) of each supported service</w:t>
      </w:r>
    </w:p>
    <w:p w:rsidR="00087262" w:rsidRDefault="00087262" w:rsidP="00087262">
      <w:r>
        <w:t>-</w:t>
      </w:r>
      <w:r>
        <w:tab/>
        <w:t>Other service parameter, e.g., DNN</w:t>
      </w:r>
    </w:p>
    <w:p w:rsidR="00087262" w:rsidRDefault="00087262" w:rsidP="00087262">
      <w:r>
        <w:lastRenderedPageBreak/>
        <w:t>Editor's note:</w:t>
      </w:r>
      <w:r>
        <w:tab/>
        <w:t>whether service authorization information is included in every NF profile or in an independent authorization profile, is FFS.</w:t>
      </w:r>
    </w:p>
    <w:p w:rsidR="00087262" w:rsidRDefault="00087262" w:rsidP="00087262">
      <w:r>
        <w:t>In the context of Network Slicing, based on network implementation, multiple NRFs can be deployed at different levels (see clause 5.15.5):</w:t>
      </w:r>
    </w:p>
    <w:p w:rsidR="00087262" w:rsidRDefault="00087262" w:rsidP="00087262">
      <w:r>
        <w:t>-</w:t>
      </w:r>
      <w:r>
        <w:tab/>
        <w:t>PLMN level (the NRF is configured with information for the whole PLMN),</w:t>
      </w:r>
    </w:p>
    <w:p w:rsidR="00087262" w:rsidRDefault="00087262" w:rsidP="00087262">
      <w:r>
        <w:t>-</w:t>
      </w:r>
      <w:r>
        <w:tab/>
        <w:t>shared-slice level (the NRF is configured with information belonging to a set of Network Slices),</w:t>
      </w:r>
    </w:p>
    <w:p w:rsidR="00087262" w:rsidRDefault="00087262" w:rsidP="00087262">
      <w:r>
        <w:t>-</w:t>
      </w:r>
      <w:r>
        <w:tab/>
        <w:t>slice-specific level (the NRF is configured with information belonging to an S-NSSAI).</w:t>
      </w:r>
    </w:p>
    <w:p w:rsidR="00087262" w:rsidRDefault="00087262" w:rsidP="00087262">
      <w:r>
        <w:t>NOTE:</w:t>
      </w:r>
      <w:r>
        <w:tab/>
        <w:t>Whether NRF is an enhancement of DNS server is to be determined during Stage 3.</w:t>
      </w:r>
    </w:p>
    <w:p w:rsidR="00087262" w:rsidRDefault="00087262" w:rsidP="00087262">
      <w:r>
        <w:t>In addition, SA2 specified a NF service provided by the NRF, named as NF_management, though at the moment is to provides support for Discovery of NF, NF services.</w:t>
      </w:r>
    </w:p>
    <w:p w:rsidR="00087262" w:rsidRDefault="00087262" w:rsidP="00087262">
      <w:r>
        <w:t>Also in Subclause 7.1.5 of TS 23.501:</w:t>
      </w:r>
    </w:p>
    <w:p w:rsidR="00087262" w:rsidRDefault="00087262" w:rsidP="00087262">
      <w:r>
        <w:t>"For the NRF to properly maintain the information of available NF instances and their supported services, each NF instance informs the NRF of the list of NF services that it supports. The NF instance may make this information available to NRF either when the NF instance becomes operative for the first time (registration operation) or upon individual NF service instance activation/de-activation within the NF instance (update operation) e.g. triggered after a scaling operation.</w:t>
      </w:r>
    </w:p>
    <w:p w:rsidR="00087262" w:rsidRDefault="00087262" w:rsidP="00087262">
      <w:r>
        <w:t>The NF instance may also de-registers from the the NRF when it's about to gracefully shut down or disconnect from the network in a controlled way."</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C4-174236</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C4-174236</w:t>
      </w:r>
      <w:r>
        <w:rPr>
          <w:b/>
        </w:rPr>
        <w:tab/>
        <w:t>Pseudo-CR on Service Discovery and Registration using NRF service</w:t>
      </w:r>
      <w:r>
        <w:rPr>
          <w:b/>
        </w:rPr>
        <w:br/>
      </w:r>
      <w:r>
        <w:tab/>
      </w:r>
      <w:r>
        <w:tab/>
      </w:r>
      <w:r>
        <w:tab/>
      </w:r>
      <w:r>
        <w:tab/>
      </w:r>
      <w:r>
        <w:tab/>
        <w:t>29.891 v0.3.0</w:t>
      </w:r>
      <w:r>
        <w:br/>
      </w:r>
      <w:r>
        <w:rPr>
          <w:i/>
        </w:rPr>
        <w:tab/>
      </w:r>
      <w:r>
        <w:rPr>
          <w:i/>
        </w:rPr>
        <w:tab/>
      </w:r>
      <w:r>
        <w:rPr>
          <w:i/>
        </w:rPr>
        <w:tab/>
      </w:r>
      <w:r>
        <w:rPr>
          <w:i/>
        </w:rPr>
        <w:tab/>
      </w:r>
      <w:r>
        <w:rPr>
          <w:i/>
        </w:rPr>
        <w:tab/>
        <w:t>Source: Ericsson</w:t>
      </w:r>
    </w:p>
    <w:p w:rsidR="00087262" w:rsidRDefault="00087262" w:rsidP="00087262">
      <w:pPr>
        <w:rPr>
          <w:color w:val="808080"/>
        </w:rPr>
      </w:pPr>
      <w:r>
        <w:rPr>
          <w:color w:val="808080"/>
        </w:rPr>
        <w:t>(Replaces C4-174083)</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C4-174332</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C4-174332</w:t>
      </w:r>
      <w:r>
        <w:rPr>
          <w:b/>
        </w:rPr>
        <w:tab/>
        <w:t>Pseudo-CR on Service Discovery and Registration using NRF service</w:t>
      </w:r>
      <w:r>
        <w:rPr>
          <w:b/>
        </w:rPr>
        <w:br/>
      </w:r>
      <w:r>
        <w:tab/>
      </w:r>
      <w:r>
        <w:tab/>
      </w:r>
      <w:r>
        <w:tab/>
      </w:r>
      <w:r>
        <w:tab/>
      </w:r>
      <w:r>
        <w:tab/>
        <w:t>29.891 v0.3.0</w:t>
      </w:r>
      <w:r>
        <w:br/>
      </w:r>
      <w:r>
        <w:rPr>
          <w:i/>
        </w:rPr>
        <w:tab/>
      </w:r>
      <w:r>
        <w:rPr>
          <w:i/>
        </w:rPr>
        <w:tab/>
      </w:r>
      <w:r>
        <w:rPr>
          <w:i/>
        </w:rPr>
        <w:tab/>
      </w:r>
      <w:r>
        <w:rPr>
          <w:i/>
        </w:rPr>
        <w:tab/>
      </w:r>
      <w:r>
        <w:rPr>
          <w:i/>
        </w:rPr>
        <w:tab/>
        <w:t>Source: Ericsson</w:t>
      </w:r>
    </w:p>
    <w:p w:rsidR="00087262" w:rsidRDefault="00087262" w:rsidP="00087262">
      <w:pPr>
        <w:rPr>
          <w:color w:val="808080"/>
        </w:rPr>
      </w:pPr>
      <w:r>
        <w:rPr>
          <w:color w:val="808080"/>
        </w:rPr>
        <w:t>(Replaces C4-174236)</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C4-174151</w:t>
      </w:r>
      <w:r>
        <w:rPr>
          <w:b/>
        </w:rPr>
        <w:tab/>
        <w:t>Classification and Update of NF Instance Parameters</w:t>
      </w:r>
      <w:r>
        <w:rPr>
          <w:b/>
        </w:rPr>
        <w:br/>
      </w:r>
      <w:r>
        <w:tab/>
      </w:r>
      <w:r>
        <w:tab/>
      </w:r>
      <w:r>
        <w:tab/>
      </w:r>
      <w:r>
        <w:tab/>
      </w:r>
      <w:r>
        <w:tab/>
        <w:t>29.891 v0.3.0</w:t>
      </w:r>
      <w:r>
        <w:br/>
      </w:r>
      <w:r>
        <w:rPr>
          <w:i/>
        </w:rPr>
        <w:tab/>
      </w:r>
      <w:r>
        <w:rPr>
          <w:i/>
        </w:rPr>
        <w:tab/>
      </w:r>
      <w:r>
        <w:rPr>
          <w:i/>
        </w:rPr>
        <w:tab/>
      </w:r>
      <w:r>
        <w:rPr>
          <w:i/>
        </w:rPr>
        <w:tab/>
      </w:r>
      <w:r>
        <w:rPr>
          <w:i/>
        </w:rPr>
        <w:tab/>
        <w:t>Source: ZTE</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The NF instance parameters stored in the NRF can be classified into different categories, and some part allows the NF to update its NF instance parameters.</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C4-174237</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lastRenderedPageBreak/>
        <w:t>C4-174237</w:t>
      </w:r>
      <w:r>
        <w:rPr>
          <w:b/>
        </w:rPr>
        <w:tab/>
        <w:t>Classification and Update of NF Instance Parameters</w:t>
      </w:r>
      <w:r>
        <w:rPr>
          <w:b/>
        </w:rPr>
        <w:br/>
      </w:r>
      <w:r>
        <w:tab/>
      </w:r>
      <w:r>
        <w:tab/>
      </w:r>
      <w:r>
        <w:tab/>
      </w:r>
      <w:r>
        <w:tab/>
      </w:r>
      <w:r>
        <w:tab/>
        <w:t>29.891 v0.3.0</w:t>
      </w:r>
      <w:r>
        <w:br/>
      </w:r>
      <w:r>
        <w:rPr>
          <w:i/>
        </w:rPr>
        <w:tab/>
      </w:r>
      <w:r>
        <w:rPr>
          <w:i/>
        </w:rPr>
        <w:tab/>
      </w:r>
      <w:r>
        <w:rPr>
          <w:i/>
        </w:rPr>
        <w:tab/>
      </w:r>
      <w:r>
        <w:rPr>
          <w:i/>
        </w:rPr>
        <w:tab/>
      </w:r>
      <w:r>
        <w:rPr>
          <w:i/>
        </w:rPr>
        <w:tab/>
        <w:t>Source: ZTE</w:t>
      </w:r>
    </w:p>
    <w:p w:rsidR="00087262" w:rsidRDefault="00087262" w:rsidP="00087262">
      <w:pPr>
        <w:rPr>
          <w:color w:val="808080"/>
        </w:rPr>
      </w:pPr>
      <w:r>
        <w:rPr>
          <w:color w:val="808080"/>
        </w:rPr>
        <w:t>(Replaces C4-174151)</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C4-174333</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C4-174333</w:t>
      </w:r>
      <w:r>
        <w:rPr>
          <w:b/>
        </w:rPr>
        <w:tab/>
        <w:t>Classification and Update of NF Instance Parameters</w:t>
      </w:r>
      <w:r>
        <w:rPr>
          <w:b/>
        </w:rPr>
        <w:br/>
      </w:r>
      <w:r>
        <w:tab/>
      </w:r>
      <w:r>
        <w:tab/>
      </w:r>
      <w:r>
        <w:tab/>
      </w:r>
      <w:r>
        <w:tab/>
      </w:r>
      <w:r>
        <w:tab/>
        <w:t>29.891 v0.3.0</w:t>
      </w:r>
      <w:r>
        <w:br/>
      </w:r>
      <w:r>
        <w:rPr>
          <w:i/>
        </w:rPr>
        <w:tab/>
      </w:r>
      <w:r>
        <w:rPr>
          <w:i/>
        </w:rPr>
        <w:tab/>
      </w:r>
      <w:r>
        <w:rPr>
          <w:i/>
        </w:rPr>
        <w:tab/>
      </w:r>
      <w:r>
        <w:rPr>
          <w:i/>
        </w:rPr>
        <w:tab/>
      </w:r>
      <w:r>
        <w:rPr>
          <w:i/>
        </w:rPr>
        <w:tab/>
        <w:t>Source: ZTE</w:t>
      </w:r>
    </w:p>
    <w:p w:rsidR="00087262" w:rsidRDefault="00087262" w:rsidP="00087262">
      <w:pPr>
        <w:rPr>
          <w:color w:val="808080"/>
        </w:rPr>
      </w:pPr>
      <w:r>
        <w:rPr>
          <w:color w:val="808080"/>
        </w:rPr>
        <w:t>(Replaces C4-174237)</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C4-174020</w:t>
      </w:r>
      <w:r>
        <w:rPr>
          <w:b/>
        </w:rPr>
        <w:tab/>
        <w:t>UPF Discovery and Selection Requirements</w:t>
      </w:r>
      <w:r>
        <w:rPr>
          <w:b/>
        </w:rPr>
        <w:br/>
      </w:r>
      <w:r>
        <w:tab/>
      </w:r>
      <w:r>
        <w:tab/>
      </w:r>
      <w:r>
        <w:tab/>
      </w:r>
      <w:r>
        <w:tab/>
      </w:r>
      <w:r>
        <w:tab/>
        <w:t>29.891 v0.3.0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Support for DNAI, LADN and UPF Selection, described respectively in TS23.501-120 clauses 5.6.7, 5.6.5 and 6.3.3 are not yet reflected in TR 29.891.  This pCR proposes to describe the Key Principles for DNAI and LADN in TR 29.891 under clause 6.4.1.2, and requirements for UPF discovery and selection in TR 29.891, clause 6.8.4</w:t>
      </w:r>
    </w:p>
    <w:p w:rsidR="00087262" w:rsidRDefault="00087262" w:rsidP="00087262">
      <w:r>
        <w:t>In addition, S2-174315 proposed that the NRF supports discovery of UPFs, with SMFs as the known Consumer. This proposal in SA2 makes sense since the selection of a UPF by an SMF is subject to at least as many variables that may be ascribed to the Producer instance as is the case for selection of a CP Producer NF by a CP Consumer NF.  In addition, one of the principle rationales for separating the SMF from the UPF is to allow separate scaling in the CP and UP, and to increase reliability by isolating failures to one domain.  A UPF discovery mechanism is needed to achieve this.</w:t>
      </w:r>
    </w:p>
    <w:p w:rsidR="00087262" w:rsidRDefault="00087262" w:rsidP="00087262">
      <w:r>
        <w:t xml:space="preserve">The NRF provides a mechanism for CP NFs to be informed of the characteristics of producer NFs, and the instantiation, modification and removal of CP NFs of interest, facilitating scale-in, scale-out and recovery from NF failure.  With NRF support for discovery of UPFs, SMFs will in addition have a mechanism to learn of characteristics and optional services of UPF instances prior to establishment of associations between the SMF and UPF.   It also provides a mechanism for SMFs to discover available UPFs as instances are brought into or removed from service.  </w:t>
      </w:r>
    </w:p>
    <w:p w:rsidR="00087262" w:rsidRDefault="00087262" w:rsidP="00087262">
      <w:r>
        <w:t>This pCR also proposes a solution to allow UPF discovery using an NRF.</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C4-174238</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C4-174238</w:t>
      </w:r>
      <w:r>
        <w:rPr>
          <w:b/>
        </w:rPr>
        <w:tab/>
        <w:t>UPF Discovery and Selection Requirements</w:t>
      </w:r>
      <w:r>
        <w:rPr>
          <w:b/>
        </w:rPr>
        <w:br/>
      </w:r>
      <w:r>
        <w:tab/>
      </w:r>
      <w:r>
        <w:tab/>
      </w:r>
      <w:r>
        <w:tab/>
      </w:r>
      <w:r>
        <w:tab/>
      </w:r>
      <w:r>
        <w:tab/>
        <w:t>29.891 v0.3.0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C4-174020)</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C4-174081</w:t>
      </w:r>
      <w:r>
        <w:rPr>
          <w:b/>
        </w:rPr>
        <w:tab/>
        <w:t>Requirements for User Plane Management Procedures over N4</w:t>
      </w:r>
      <w:r>
        <w:rPr>
          <w:b/>
        </w:rPr>
        <w:br/>
      </w:r>
      <w:r>
        <w:tab/>
      </w:r>
      <w:r>
        <w:tab/>
      </w:r>
      <w:r>
        <w:tab/>
      </w:r>
      <w:r>
        <w:tab/>
      </w:r>
      <w:r>
        <w:tab/>
        <w:t>29.891 v0.3.0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lastRenderedPageBreak/>
        <w:t>The requirements for the user plane management procedures over N4 need to be aligned with the latest stage 2 versions after the SA2#122 meeting.</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C4-174230</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C4-174230</w:t>
      </w:r>
      <w:r>
        <w:rPr>
          <w:b/>
        </w:rPr>
        <w:tab/>
        <w:t>Requirements for User Plane Management Procedures over N4</w:t>
      </w:r>
      <w:r>
        <w:rPr>
          <w:b/>
        </w:rPr>
        <w:br/>
      </w:r>
      <w:r>
        <w:tab/>
      </w:r>
      <w:r>
        <w:tab/>
      </w:r>
      <w:r>
        <w:tab/>
      </w:r>
      <w:r>
        <w:tab/>
      </w:r>
      <w:r>
        <w:tab/>
        <w:t>29.891 v0.3.0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C4-174081)</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C4-174128</w:t>
      </w:r>
      <w:r>
        <w:rPr>
          <w:b/>
        </w:rPr>
        <w:tab/>
        <w:t>Pseudo-CR on defining a new protocol for N4 based on PFCP</w:t>
      </w:r>
      <w:r>
        <w:rPr>
          <w:b/>
        </w:rPr>
        <w:br/>
      </w:r>
      <w:r>
        <w:tab/>
      </w:r>
      <w:r>
        <w:tab/>
      </w:r>
      <w:r>
        <w:tab/>
      </w:r>
      <w:r>
        <w:tab/>
      </w:r>
      <w:r>
        <w:tab/>
        <w:t>29.891 v0.3.0</w:t>
      </w:r>
      <w:r>
        <w:br/>
      </w:r>
      <w:r>
        <w:rPr>
          <w:i/>
        </w:rPr>
        <w:tab/>
      </w:r>
      <w:r>
        <w:rPr>
          <w:i/>
        </w:rPr>
        <w:tab/>
      </w:r>
      <w:r>
        <w:rPr>
          <w:i/>
        </w:rPr>
        <w:tab/>
      </w:r>
      <w:r>
        <w:rPr>
          <w:i/>
        </w:rPr>
        <w:tab/>
      </w:r>
      <w:r>
        <w:rPr>
          <w:i/>
        </w:rPr>
        <w:tab/>
        <w:t>Source: Orange UK</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pCR proposes to define a new protocol for N4 based on PFCP instead of extending PFCP.</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C4-174231</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C4-174231</w:t>
      </w:r>
      <w:r>
        <w:rPr>
          <w:b/>
        </w:rPr>
        <w:tab/>
        <w:t>Pseudo-CR on defining a new protocol for N4 based on PFCP</w:t>
      </w:r>
      <w:r>
        <w:rPr>
          <w:b/>
        </w:rPr>
        <w:br/>
      </w:r>
      <w:r>
        <w:tab/>
      </w:r>
      <w:r>
        <w:tab/>
      </w:r>
      <w:r>
        <w:tab/>
      </w:r>
      <w:r>
        <w:tab/>
      </w:r>
      <w:r>
        <w:tab/>
        <w:t>29.891 v0.3.0</w:t>
      </w:r>
      <w:r>
        <w:br/>
      </w:r>
      <w:r>
        <w:rPr>
          <w:i/>
        </w:rPr>
        <w:tab/>
      </w:r>
      <w:r>
        <w:rPr>
          <w:i/>
        </w:rPr>
        <w:tab/>
      </w:r>
      <w:r>
        <w:rPr>
          <w:i/>
        </w:rPr>
        <w:tab/>
      </w:r>
      <w:r>
        <w:rPr>
          <w:i/>
        </w:rPr>
        <w:tab/>
      </w:r>
      <w:r>
        <w:rPr>
          <w:i/>
        </w:rPr>
        <w:tab/>
        <w:t>Source: Orange UK</w:t>
      </w:r>
    </w:p>
    <w:p w:rsidR="00087262" w:rsidRDefault="00087262" w:rsidP="00087262">
      <w:pPr>
        <w:rPr>
          <w:color w:val="808080"/>
        </w:rPr>
      </w:pPr>
      <w:r>
        <w:rPr>
          <w:color w:val="808080"/>
        </w:rPr>
        <w:t>(Replaces C4-174128)</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C4-174021</w:t>
      </w:r>
      <w:r>
        <w:rPr>
          <w:b/>
        </w:rPr>
        <w:tab/>
        <w:t>Requirements for Interworking with E-UTRAN connected to EPC</w:t>
      </w:r>
      <w:r>
        <w:rPr>
          <w:b/>
        </w:rPr>
        <w:br/>
      </w:r>
      <w:r>
        <w:tab/>
      </w:r>
      <w:r>
        <w:tab/>
      </w:r>
      <w:r>
        <w:tab/>
      </w:r>
      <w:r>
        <w:tab/>
      </w:r>
      <w:r>
        <w:tab/>
        <w:t>29.891 v0.3.0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 xml:space="preserve">Requirements for Interworking with E-UTRAN connected to EPC need to be updated according to the latest stage 2 specifications: </w:t>
      </w:r>
    </w:p>
    <w:p w:rsidR="00087262" w:rsidRDefault="00087262" w:rsidP="00087262">
      <w:r>
        <w:t>-</w:t>
      </w:r>
      <w:r>
        <w:tab/>
        <w:t>Nx has been renamed to N26</w:t>
      </w:r>
    </w:p>
    <w:p w:rsidR="00087262" w:rsidRDefault="00087262" w:rsidP="00087262">
      <w:r>
        <w:t>-</w:t>
      </w:r>
      <w:r>
        <w:tab/>
        <w:t>N26 is optional for the network to support</w:t>
      </w:r>
    </w:p>
    <w:p w:rsidR="00087262" w:rsidRDefault="00087262" w:rsidP="00087262">
      <w:r>
        <w:t xml:space="preserve">- </w:t>
      </w:r>
      <w:r>
        <w:tab/>
        <w:t>Interworking procedures without N26 are applicable to both single-registration and dual-registration modes</w:t>
      </w:r>
    </w:p>
    <w:p w:rsidR="00087262" w:rsidRDefault="00087262" w:rsidP="00087262">
      <w:r>
        <w:t>-</w:t>
      </w:r>
      <w:r>
        <w:tab/>
        <w:t>updated handover call flows with N26 interface</w:t>
      </w:r>
    </w:p>
    <w:p w:rsidR="00087262" w:rsidRDefault="00087262" w:rsidP="00087262">
      <w:r>
        <w:t>-</w:t>
      </w:r>
      <w:r>
        <w:tab/>
        <w:t>N26 supports a subset of the S10 functionalities.</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C4-174022</w:t>
      </w:r>
      <w:r>
        <w:rPr>
          <w:b/>
        </w:rPr>
        <w:tab/>
        <w:t>Solutions for Interworking with E-UTRAN connected to EPC</w:t>
      </w:r>
      <w:r>
        <w:rPr>
          <w:b/>
        </w:rPr>
        <w:br/>
      </w:r>
      <w:r>
        <w:tab/>
      </w:r>
      <w:r>
        <w:tab/>
      </w:r>
      <w:r>
        <w:tab/>
      </w:r>
      <w:r>
        <w:tab/>
      </w:r>
      <w:r>
        <w:tab/>
        <w:t>29.891 v0.3.0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lastRenderedPageBreak/>
        <w:t xml:space="preserve">Abstract: </w:t>
      </w:r>
    </w:p>
    <w:p w:rsidR="00087262" w:rsidRDefault="00087262" w:rsidP="00087262">
      <w:r>
        <w:t xml:space="preserve">Requirements for Interworking with E-UTRAN connected to EPC are captured in subclause 8.1 of TR 29.891. </w:t>
      </w:r>
    </w:p>
    <w:p w:rsidR="00087262" w:rsidRDefault="00087262" w:rsidP="00087262">
      <w:r>
        <w:t>This pCR proposes candidate solutions for the N26 procedures between the MME and AMF.</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MME is impacted if service discovery is performed through NRF. Should be highlighted in the analysis.</w:t>
      </w:r>
    </w:p>
    <w:p w:rsidR="00087262" w:rsidRDefault="00087262" w:rsidP="00087262">
      <w:r>
        <w:t>Minimal impact on MME would be preferred. DNS can be reused, adding AMF as MME in the DNS server.</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C4-174239</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C4-174239</w:t>
      </w:r>
      <w:r>
        <w:rPr>
          <w:b/>
        </w:rPr>
        <w:tab/>
        <w:t>Solutions for Interworking with E-UTRAN connected to EPC</w:t>
      </w:r>
      <w:r>
        <w:rPr>
          <w:b/>
        </w:rPr>
        <w:br/>
      </w:r>
      <w:r>
        <w:tab/>
      </w:r>
      <w:r>
        <w:tab/>
      </w:r>
      <w:r>
        <w:tab/>
      </w:r>
      <w:r>
        <w:tab/>
      </w:r>
      <w:r>
        <w:tab/>
        <w:t>29.891 v0.3.0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C4-174022)</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C4-174023</w:t>
      </w:r>
      <w:r>
        <w:rPr>
          <w:b/>
        </w:rPr>
        <w:tab/>
        <w:t>Conclusion for Interworking with E-UTRAN connected to EPC</w:t>
      </w:r>
      <w:r>
        <w:rPr>
          <w:b/>
        </w:rPr>
        <w:br/>
      </w:r>
      <w:r>
        <w:tab/>
      </w:r>
      <w:r>
        <w:tab/>
      </w:r>
      <w:r>
        <w:tab/>
      </w:r>
      <w:r>
        <w:tab/>
      </w:r>
      <w:r>
        <w:tab/>
        <w:t>29.891 v0.3.0</w:t>
      </w:r>
      <w:r>
        <w:br/>
      </w:r>
      <w:r>
        <w:rPr>
          <w:i/>
        </w:rPr>
        <w:tab/>
      </w:r>
      <w:r>
        <w:rPr>
          <w:i/>
        </w:rPr>
        <w:tab/>
      </w:r>
      <w:r>
        <w:rPr>
          <w:i/>
        </w:rPr>
        <w:tab/>
      </w:r>
      <w:r>
        <w:rPr>
          <w:i/>
        </w:rPr>
        <w:tab/>
      </w:r>
      <w:r>
        <w:rPr>
          <w:i/>
        </w:rPr>
        <w:tab/>
        <w:t>Source: Nokia, Alcatel-Lucent Shanghai Bell,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 xml:space="preserve">Candidate solutions for Interworking with E-UTRAN connected to EPC are captured in subclause 8.2 of TR 29.891. </w:t>
      </w:r>
    </w:p>
    <w:p w:rsidR="00087262" w:rsidRDefault="00087262" w:rsidP="00087262">
      <w:r>
        <w:t>This pCR recommends one solution as a way forward.</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C4-174240</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C4-174240</w:t>
      </w:r>
      <w:r>
        <w:rPr>
          <w:b/>
        </w:rPr>
        <w:tab/>
        <w:t>Conclusion for Interworking with E-UTRAN connected to EPC</w:t>
      </w:r>
      <w:r>
        <w:rPr>
          <w:b/>
        </w:rPr>
        <w:br/>
      </w:r>
      <w:r>
        <w:tab/>
      </w:r>
      <w:r>
        <w:tab/>
      </w:r>
      <w:r>
        <w:tab/>
      </w:r>
      <w:r>
        <w:tab/>
      </w:r>
      <w:r>
        <w:tab/>
        <w:t>29.891 v0.3.0</w:t>
      </w:r>
      <w:r>
        <w:br/>
      </w:r>
      <w:r>
        <w:rPr>
          <w:i/>
        </w:rPr>
        <w:tab/>
      </w:r>
      <w:r>
        <w:rPr>
          <w:i/>
        </w:rPr>
        <w:tab/>
      </w:r>
      <w:r>
        <w:rPr>
          <w:i/>
        </w:rPr>
        <w:tab/>
      </w:r>
      <w:r>
        <w:rPr>
          <w:i/>
        </w:rPr>
        <w:tab/>
      </w:r>
      <w:r>
        <w:rPr>
          <w:i/>
        </w:rPr>
        <w:tab/>
        <w:t>Source: Nokia, Alcatel-Lucent Shanghai Bell, AT&amp;T</w:t>
      </w:r>
    </w:p>
    <w:p w:rsidR="00087262" w:rsidRDefault="00087262" w:rsidP="00087262">
      <w:pPr>
        <w:rPr>
          <w:color w:val="808080"/>
        </w:rPr>
      </w:pPr>
      <w:r>
        <w:rPr>
          <w:color w:val="808080"/>
        </w:rPr>
        <w:t>(Replaces C4-174023)</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C4-174051</w:t>
      </w:r>
      <w:r>
        <w:rPr>
          <w:b/>
        </w:rPr>
        <w:tab/>
        <w:t>Discussion paper on UDR in 5G and impact on CT4 work</w:t>
      </w:r>
      <w:r>
        <w:rPr>
          <w:b/>
        </w:rPr>
        <w:br/>
      </w:r>
      <w:r>
        <w:tab/>
      </w:r>
      <w:r>
        <w:tab/>
      </w:r>
      <w:r>
        <w:tab/>
      </w:r>
      <w:r>
        <w:tab/>
      </w:r>
      <w:r>
        <w:tab/>
        <w:t>29.891 v..</w:t>
      </w:r>
      <w:r>
        <w:br/>
      </w:r>
      <w:r>
        <w:rPr>
          <w:i/>
        </w:rPr>
        <w:tab/>
      </w:r>
      <w:r>
        <w:rPr>
          <w:i/>
        </w:rPr>
        <w:tab/>
      </w:r>
      <w:r>
        <w:rPr>
          <w:i/>
        </w:rPr>
        <w:tab/>
      </w:r>
      <w:r>
        <w:rPr>
          <w:i/>
        </w:rPr>
        <w:tab/>
      </w:r>
      <w:r>
        <w:rPr>
          <w:i/>
        </w:rPr>
        <w:tab/>
        <w:t>Source: Orange</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SA2 has let CT4 the decision whether the Unified Data Repository in 5G and the User Data Repository of TS 23.335 are the same function. This paper provides some rationals showing that they are the same.</w:t>
      </w:r>
    </w:p>
    <w:p w:rsidR="00087262" w:rsidRDefault="00087262" w:rsidP="00087262">
      <w:r>
        <w:t>Proposed way forward:</w:t>
      </w:r>
    </w:p>
    <w:p w:rsidR="00087262" w:rsidRDefault="00087262" w:rsidP="00087262">
      <w:r>
        <w:t>1.</w:t>
      </w:r>
      <w:r>
        <w:tab/>
        <w:t>It is proposed to send a Liaison Statement to SA2 to confirm that:</w:t>
      </w:r>
    </w:p>
    <w:p w:rsidR="00087262" w:rsidRDefault="00087262" w:rsidP="00087262">
      <w:r>
        <w:t>•</w:t>
      </w:r>
      <w:r>
        <w:tab/>
        <w:t>UDR and UDR are the same entity.</w:t>
      </w:r>
    </w:p>
    <w:p w:rsidR="00087262" w:rsidRDefault="00087262" w:rsidP="00087262">
      <w:r>
        <w:t>•</w:t>
      </w:r>
      <w:r>
        <w:tab/>
        <w:t>It is not needed to define a new NF.</w:t>
      </w:r>
    </w:p>
    <w:p w:rsidR="00087262" w:rsidRDefault="00087262" w:rsidP="00087262">
      <w:r>
        <w:lastRenderedPageBreak/>
        <w:t>•</w:t>
      </w:r>
      <w:r>
        <w:tab/>
        <w:t>The User Data Repository shall replace each instance of Unified Data repository in TS 23.501.</w:t>
      </w:r>
    </w:p>
    <w:p w:rsidR="00087262" w:rsidRDefault="00087262" w:rsidP="00087262">
      <w:r>
        <w:t>2.</w:t>
      </w:r>
      <w:r>
        <w:tab/>
        <w:t>It is proposed to study if an evolution of the Ud reference point is required for 5G in TR 29.981.</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It is proposed to study if an evolution of the Ud reference point is required for 5G in TR 29.981.</w:t>
      </w:r>
    </w:p>
    <w:p w:rsidR="00087262" w:rsidRDefault="00087262" w:rsidP="00087262">
      <w:r>
        <w:t>A lot of commonalities between the db and the proposal of Ud reuse.</w:t>
      </w:r>
    </w:p>
    <w:p w:rsidR="00087262" w:rsidRDefault="00087262" w:rsidP="00087262">
      <w:r>
        <w:t>More offline discussion needed.</w:t>
      </w:r>
    </w:p>
    <w:p w:rsidR="00087262" w:rsidRDefault="00087262" w:rsidP="00087262">
      <w:r>
        <w:t>If needed discussion will be opened in next meeting.</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C4-174052</w:t>
      </w:r>
      <w:r>
        <w:rPr>
          <w:b/>
        </w:rPr>
        <w:tab/>
        <w:t>CT4 conclusion about the need to define a new NF for the Unified Data Repository</w:t>
      </w:r>
      <w:r>
        <w:rPr>
          <w:b/>
        </w:rPr>
        <w:br/>
      </w:r>
      <w:r>
        <w:rPr>
          <w:i/>
        </w:rPr>
        <w:tab/>
      </w:r>
      <w:r>
        <w:rPr>
          <w:i/>
        </w:rPr>
        <w:tab/>
      </w:r>
      <w:r>
        <w:rPr>
          <w:i/>
        </w:rPr>
        <w:tab/>
      </w:r>
      <w:r>
        <w:rPr>
          <w:i/>
        </w:rPr>
        <w:tab/>
      </w:r>
      <w:r>
        <w:rPr>
          <w:i/>
        </w:rPr>
        <w:tab/>
        <w:t>Source: Orange</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LS presents the CT4 conclusion about the need to define a new NF for the Unified Data Repository</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C4-174129</w:t>
      </w:r>
      <w:r>
        <w:rPr>
          <w:b/>
        </w:rPr>
        <w:tab/>
        <w:t xml:space="preserve">PCR to Unstructured Data Storage Function </w:t>
      </w:r>
      <w:r>
        <w:rPr>
          <w:b/>
        </w:rPr>
        <w:br/>
      </w:r>
      <w:r>
        <w:tab/>
      </w:r>
      <w:r>
        <w:tab/>
      </w:r>
      <w:r>
        <w:tab/>
      </w:r>
      <w:r>
        <w:tab/>
      </w:r>
      <w:r>
        <w:tab/>
        <w:t>29.891 v0.3.0</w:t>
      </w:r>
      <w:r>
        <w:br/>
      </w:r>
      <w:r>
        <w:rPr>
          <w:i/>
        </w:rPr>
        <w:tab/>
      </w:r>
      <w:r>
        <w:rPr>
          <w:i/>
        </w:rPr>
        <w:tab/>
      </w:r>
      <w:r>
        <w:rPr>
          <w:i/>
        </w:rPr>
        <w:tab/>
      </w:r>
      <w:r>
        <w:rPr>
          <w:i/>
        </w:rPr>
        <w:tab/>
      </w:r>
      <w:r>
        <w:rPr>
          <w:i/>
        </w:rPr>
        <w:tab/>
        <w:t>Source: Orange Romania</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Close some editor’s notes and align the HTTP based solution on HTTP based SBI protocol.</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C4-174242</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C4-174242</w:t>
      </w:r>
      <w:r>
        <w:rPr>
          <w:b/>
        </w:rPr>
        <w:tab/>
        <w:t xml:space="preserve">PCR to Unstructured Data Storage Function </w:t>
      </w:r>
      <w:r>
        <w:rPr>
          <w:b/>
        </w:rPr>
        <w:br/>
      </w:r>
      <w:r>
        <w:tab/>
      </w:r>
      <w:r>
        <w:tab/>
      </w:r>
      <w:r>
        <w:tab/>
      </w:r>
      <w:r>
        <w:tab/>
      </w:r>
      <w:r>
        <w:tab/>
        <w:t>29.891 v0.3.0</w:t>
      </w:r>
      <w:r>
        <w:br/>
      </w:r>
      <w:r>
        <w:rPr>
          <w:i/>
        </w:rPr>
        <w:tab/>
      </w:r>
      <w:r>
        <w:rPr>
          <w:i/>
        </w:rPr>
        <w:tab/>
      </w:r>
      <w:r>
        <w:rPr>
          <w:i/>
        </w:rPr>
        <w:tab/>
      </w:r>
      <w:r>
        <w:rPr>
          <w:i/>
        </w:rPr>
        <w:tab/>
      </w:r>
      <w:r>
        <w:rPr>
          <w:i/>
        </w:rPr>
        <w:tab/>
        <w:t>Source: Orange Romania</w:t>
      </w:r>
    </w:p>
    <w:p w:rsidR="00087262" w:rsidRDefault="00087262" w:rsidP="00087262">
      <w:pPr>
        <w:rPr>
          <w:color w:val="808080"/>
        </w:rPr>
      </w:pPr>
      <w:r>
        <w:rPr>
          <w:color w:val="808080"/>
        </w:rPr>
        <w:t>(Replaces C4-174129)</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C4-174334</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C4-174334</w:t>
      </w:r>
      <w:r>
        <w:rPr>
          <w:b/>
        </w:rPr>
        <w:tab/>
        <w:t xml:space="preserve">PCR to Unstructured Data Storage Function </w:t>
      </w:r>
      <w:r>
        <w:rPr>
          <w:b/>
        </w:rPr>
        <w:br/>
      </w:r>
      <w:r>
        <w:tab/>
      </w:r>
      <w:r>
        <w:tab/>
      </w:r>
      <w:r>
        <w:tab/>
      </w:r>
      <w:r>
        <w:tab/>
      </w:r>
      <w:r>
        <w:tab/>
        <w:t>29.891 v0.3.0</w:t>
      </w:r>
      <w:r>
        <w:br/>
      </w:r>
      <w:r>
        <w:rPr>
          <w:i/>
        </w:rPr>
        <w:tab/>
      </w:r>
      <w:r>
        <w:rPr>
          <w:i/>
        </w:rPr>
        <w:tab/>
      </w:r>
      <w:r>
        <w:rPr>
          <w:i/>
        </w:rPr>
        <w:tab/>
      </w:r>
      <w:r>
        <w:rPr>
          <w:i/>
        </w:rPr>
        <w:tab/>
      </w:r>
      <w:r>
        <w:rPr>
          <w:i/>
        </w:rPr>
        <w:tab/>
        <w:t>Source: Orange Romania</w:t>
      </w:r>
    </w:p>
    <w:p w:rsidR="00087262" w:rsidRDefault="00087262" w:rsidP="00087262">
      <w:pPr>
        <w:rPr>
          <w:color w:val="808080"/>
        </w:rPr>
      </w:pPr>
      <w:r>
        <w:rPr>
          <w:color w:val="808080"/>
        </w:rPr>
        <w:t>(Replaces C4-174242)</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C4-174053</w:t>
      </w:r>
      <w:r>
        <w:rPr>
          <w:b/>
        </w:rPr>
        <w:tab/>
        <w:t>Alignment of data storage architecture for structured data with TS 23.501 v1.1</w:t>
      </w:r>
      <w:r>
        <w:rPr>
          <w:b/>
        </w:rPr>
        <w:br/>
      </w:r>
      <w:r>
        <w:tab/>
      </w:r>
      <w:r>
        <w:tab/>
      </w:r>
      <w:r>
        <w:tab/>
      </w:r>
      <w:r>
        <w:tab/>
      </w:r>
      <w:r>
        <w:tab/>
        <w:t>29.891 v0.3.0</w:t>
      </w:r>
      <w:r>
        <w:br/>
      </w:r>
      <w:r>
        <w:rPr>
          <w:i/>
        </w:rPr>
        <w:tab/>
      </w:r>
      <w:r>
        <w:rPr>
          <w:i/>
        </w:rPr>
        <w:tab/>
      </w:r>
      <w:r>
        <w:rPr>
          <w:i/>
        </w:rPr>
        <w:tab/>
      </w:r>
      <w:r>
        <w:rPr>
          <w:i/>
        </w:rPr>
        <w:tab/>
      </w:r>
      <w:r>
        <w:rPr>
          <w:i/>
        </w:rPr>
        <w:tab/>
        <w:t>Source: Orange</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lastRenderedPageBreak/>
        <w:t>The data storage architecture for structured data fundamentally changed in the latest version of TS 23.501 v1.1. The SDSF NF was replaced by the UDR one. The latest provides storage services to the NEF, PCF and UDM. An HTTP based solution is also added.</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Merged partly into C4-174243.</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C4-174281</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C4-174281</w:t>
      </w:r>
      <w:r>
        <w:rPr>
          <w:b/>
        </w:rPr>
        <w:tab/>
        <w:t>New solution for data storage architecture for structured data</w:t>
      </w:r>
      <w:r>
        <w:rPr>
          <w:b/>
        </w:rPr>
        <w:br/>
      </w:r>
      <w:r>
        <w:tab/>
      </w:r>
      <w:r>
        <w:tab/>
      </w:r>
      <w:r>
        <w:tab/>
      </w:r>
      <w:r>
        <w:tab/>
      </w:r>
      <w:r>
        <w:tab/>
        <w:t>29.891 v0.3.0</w:t>
      </w:r>
      <w:r>
        <w:br/>
      </w:r>
      <w:r>
        <w:rPr>
          <w:i/>
        </w:rPr>
        <w:tab/>
      </w:r>
      <w:r>
        <w:rPr>
          <w:i/>
        </w:rPr>
        <w:tab/>
      </w:r>
      <w:r>
        <w:rPr>
          <w:i/>
        </w:rPr>
        <w:tab/>
      </w:r>
      <w:r>
        <w:rPr>
          <w:i/>
        </w:rPr>
        <w:tab/>
      </w:r>
      <w:r>
        <w:rPr>
          <w:i/>
        </w:rPr>
        <w:tab/>
        <w:t>Source: Orange</w:t>
      </w:r>
    </w:p>
    <w:p w:rsidR="00087262" w:rsidRDefault="00087262" w:rsidP="00087262">
      <w:pPr>
        <w:rPr>
          <w:color w:val="808080"/>
        </w:rPr>
      </w:pPr>
      <w:r>
        <w:rPr>
          <w:color w:val="808080"/>
        </w:rPr>
        <w:t>(Replaces C4-174053)</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An HTTP based solution is also added to the data storage architecture for structured data. Some editor’s notes have been removed.</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C4-174335</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C4-174335</w:t>
      </w:r>
      <w:r>
        <w:rPr>
          <w:b/>
        </w:rPr>
        <w:tab/>
        <w:t>New solution for data storage architecture for structured data</w:t>
      </w:r>
      <w:r>
        <w:rPr>
          <w:b/>
        </w:rPr>
        <w:br/>
      </w:r>
      <w:r>
        <w:tab/>
      </w:r>
      <w:r>
        <w:tab/>
      </w:r>
      <w:r>
        <w:tab/>
      </w:r>
      <w:r>
        <w:tab/>
      </w:r>
      <w:r>
        <w:tab/>
        <w:t>29.891 v0.3.0</w:t>
      </w:r>
      <w:r>
        <w:br/>
      </w:r>
      <w:r>
        <w:rPr>
          <w:i/>
        </w:rPr>
        <w:tab/>
      </w:r>
      <w:r>
        <w:rPr>
          <w:i/>
        </w:rPr>
        <w:tab/>
      </w:r>
      <w:r>
        <w:rPr>
          <w:i/>
        </w:rPr>
        <w:tab/>
      </w:r>
      <w:r>
        <w:rPr>
          <w:i/>
        </w:rPr>
        <w:tab/>
      </w:r>
      <w:r>
        <w:rPr>
          <w:i/>
        </w:rPr>
        <w:tab/>
        <w:t>Source: Orange</w:t>
      </w:r>
    </w:p>
    <w:p w:rsidR="00087262" w:rsidRDefault="00087262" w:rsidP="00087262">
      <w:pPr>
        <w:rPr>
          <w:color w:val="808080"/>
        </w:rPr>
      </w:pPr>
      <w:r>
        <w:rPr>
          <w:color w:val="808080"/>
        </w:rPr>
        <w:t>(Replaces C4-174281)</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C4-174077</w:t>
      </w:r>
      <w:r>
        <w:rPr>
          <w:b/>
        </w:rPr>
        <w:tab/>
        <w:t>UDR Services and Operations</w:t>
      </w:r>
      <w:r>
        <w:rPr>
          <w:b/>
        </w:rPr>
        <w:br/>
      </w:r>
      <w:r>
        <w:tab/>
      </w:r>
      <w:r>
        <w:tab/>
      </w:r>
      <w:r>
        <w:tab/>
      </w:r>
      <w:r>
        <w:tab/>
      </w:r>
      <w:r>
        <w:tab/>
        <w:t>29.891 v0.3.0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SA2 have replaced the Structured Data Storage network Funktion (SDSF) with the Unified Data Repository (UDR). SA2’s assumption (see Editor’s Note in 23.501 clause 6.2.11) is that the Unified Data Repository is based on the User Data Repository as specified in 3GPP TS 23.335 to allow UDM-FEs, PCF-FEs and Provisioning FEs access to provisioned data where the data format is not standardized. In addition to this, the UDR provides a service based interface (Nudr) to the NEF (and possibly other NFs) allowing access to well defined (data model to be standardized) data e.g. for exposure.</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C4-174243</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C4-174243</w:t>
      </w:r>
      <w:r>
        <w:rPr>
          <w:b/>
        </w:rPr>
        <w:tab/>
        <w:t>UDR Services and Operations</w:t>
      </w:r>
      <w:r>
        <w:rPr>
          <w:b/>
        </w:rPr>
        <w:br/>
      </w:r>
      <w:r>
        <w:tab/>
      </w:r>
      <w:r>
        <w:tab/>
      </w:r>
      <w:r>
        <w:tab/>
      </w:r>
      <w:r>
        <w:tab/>
      </w:r>
      <w:r>
        <w:tab/>
        <w:t>29.891 v0.3.0</w:t>
      </w:r>
      <w:r>
        <w:br/>
      </w:r>
      <w:r>
        <w:rPr>
          <w:i/>
        </w:rPr>
        <w:tab/>
      </w:r>
      <w:r>
        <w:rPr>
          <w:i/>
        </w:rPr>
        <w:tab/>
      </w:r>
      <w:r>
        <w:rPr>
          <w:i/>
        </w:rPr>
        <w:tab/>
      </w:r>
      <w:r>
        <w:rPr>
          <w:i/>
        </w:rPr>
        <w:tab/>
      </w:r>
      <w:r>
        <w:rPr>
          <w:i/>
        </w:rPr>
        <w:tab/>
        <w:t>Source: Nokia, Alcatel-Lucent Shanghai Bell, Orange</w:t>
      </w:r>
    </w:p>
    <w:p w:rsidR="00087262" w:rsidRDefault="00087262" w:rsidP="00087262">
      <w:pPr>
        <w:rPr>
          <w:color w:val="808080"/>
        </w:rPr>
      </w:pPr>
      <w:r>
        <w:rPr>
          <w:color w:val="808080"/>
        </w:rPr>
        <w:t>(Replaces C4-174077)</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lastRenderedPageBreak/>
        <w:t>C4-174056</w:t>
      </w:r>
      <w:r>
        <w:rPr>
          <w:b/>
        </w:rPr>
        <w:tab/>
        <w:t>Requirements for Session Management procedures and services</w:t>
      </w:r>
      <w:r>
        <w:rPr>
          <w:b/>
        </w:rPr>
        <w:br/>
      </w:r>
      <w:r>
        <w:tab/>
      </w:r>
      <w:r>
        <w:tab/>
      </w:r>
      <w:r>
        <w:tab/>
      </w:r>
      <w:r>
        <w:tab/>
      </w:r>
      <w:r>
        <w:tab/>
        <w:t>29.891 v0.3.0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The requirements for the Session Management procedures and services need to be updated according to the latest stage 2 specifications.</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C4-174244</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C4-174244</w:t>
      </w:r>
      <w:r>
        <w:rPr>
          <w:b/>
        </w:rPr>
        <w:tab/>
        <w:t>Requirements for Session Management procedures and services</w:t>
      </w:r>
      <w:r>
        <w:rPr>
          <w:b/>
        </w:rPr>
        <w:br/>
      </w:r>
      <w:r>
        <w:tab/>
      </w:r>
      <w:r>
        <w:tab/>
      </w:r>
      <w:r>
        <w:tab/>
      </w:r>
      <w:r>
        <w:tab/>
      </w:r>
      <w:r>
        <w:tab/>
        <w:t>29.891 v0.3.0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C4-174056)</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C4-174119</w:t>
      </w:r>
      <w:r>
        <w:rPr>
          <w:b/>
        </w:rPr>
        <w:tab/>
        <w:t>On alignment of AMF requirements</w:t>
      </w:r>
      <w:r>
        <w:rPr>
          <w:b/>
        </w:rPr>
        <w:br/>
      </w:r>
      <w:r>
        <w:tab/>
      </w:r>
      <w:r>
        <w:tab/>
      </w:r>
      <w:r>
        <w:tab/>
      </w:r>
      <w:r>
        <w:tab/>
      </w:r>
      <w:r>
        <w:tab/>
        <w:t>29.891 v0.3.0</w:t>
      </w:r>
      <w:r>
        <w:br/>
      </w:r>
      <w:r>
        <w:rPr>
          <w:i/>
        </w:rPr>
        <w:tab/>
      </w:r>
      <w:r>
        <w:rPr>
          <w:i/>
        </w:rPr>
        <w:tab/>
      </w:r>
      <w:r>
        <w:rPr>
          <w:i/>
        </w:rPr>
        <w:tab/>
      </w:r>
      <w:r>
        <w:rPr>
          <w:i/>
        </w:rPr>
        <w:tab/>
      </w:r>
      <w:r>
        <w:rPr>
          <w:i/>
        </w:rPr>
        <w:tab/>
        <w:t>Source: Huawei</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Stage 2 has changed the TS 23.501 and TS 23.502, the document aligns the requirement changes with regard to AMF.</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C4-174245</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C4-174245</w:t>
      </w:r>
      <w:r>
        <w:rPr>
          <w:b/>
        </w:rPr>
        <w:tab/>
        <w:t>On alignment of AMF requirements</w:t>
      </w:r>
      <w:r>
        <w:rPr>
          <w:b/>
        </w:rPr>
        <w:br/>
      </w:r>
      <w:r>
        <w:tab/>
      </w:r>
      <w:r>
        <w:tab/>
      </w:r>
      <w:r>
        <w:tab/>
      </w:r>
      <w:r>
        <w:tab/>
      </w:r>
      <w:r>
        <w:tab/>
        <w:t>29.891 v0.3.0</w:t>
      </w:r>
      <w:r>
        <w:br/>
      </w:r>
      <w:r>
        <w:rPr>
          <w:i/>
        </w:rPr>
        <w:tab/>
      </w:r>
      <w:r>
        <w:rPr>
          <w:i/>
        </w:rPr>
        <w:tab/>
      </w:r>
      <w:r>
        <w:rPr>
          <w:i/>
        </w:rPr>
        <w:tab/>
      </w:r>
      <w:r>
        <w:rPr>
          <w:i/>
        </w:rPr>
        <w:tab/>
      </w:r>
      <w:r>
        <w:rPr>
          <w:i/>
        </w:rPr>
        <w:tab/>
        <w:t>Source: Huawei</w:t>
      </w:r>
    </w:p>
    <w:p w:rsidR="00087262" w:rsidRDefault="00087262" w:rsidP="00087262">
      <w:pPr>
        <w:rPr>
          <w:color w:val="808080"/>
        </w:rPr>
      </w:pPr>
      <w:r>
        <w:rPr>
          <w:color w:val="808080"/>
        </w:rPr>
        <w:t>(Replaces C4-174119)</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C4-174336</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C4-174336</w:t>
      </w:r>
      <w:r>
        <w:rPr>
          <w:b/>
        </w:rPr>
        <w:tab/>
        <w:t>On alignment of AMF requirements</w:t>
      </w:r>
      <w:r>
        <w:rPr>
          <w:b/>
        </w:rPr>
        <w:br/>
      </w:r>
      <w:r>
        <w:tab/>
      </w:r>
      <w:r>
        <w:tab/>
      </w:r>
      <w:r>
        <w:tab/>
      </w:r>
      <w:r>
        <w:tab/>
      </w:r>
      <w:r>
        <w:tab/>
        <w:t>29.891 v0.3.0</w:t>
      </w:r>
      <w:r>
        <w:br/>
      </w:r>
      <w:r>
        <w:rPr>
          <w:i/>
        </w:rPr>
        <w:tab/>
      </w:r>
      <w:r>
        <w:rPr>
          <w:i/>
        </w:rPr>
        <w:tab/>
      </w:r>
      <w:r>
        <w:rPr>
          <w:i/>
        </w:rPr>
        <w:tab/>
      </w:r>
      <w:r>
        <w:rPr>
          <w:i/>
        </w:rPr>
        <w:tab/>
      </w:r>
      <w:r>
        <w:rPr>
          <w:i/>
        </w:rPr>
        <w:tab/>
        <w:t>Source: Huawei</w:t>
      </w:r>
    </w:p>
    <w:p w:rsidR="00087262" w:rsidRDefault="00087262" w:rsidP="00087262">
      <w:pPr>
        <w:rPr>
          <w:color w:val="808080"/>
        </w:rPr>
      </w:pPr>
      <w:r>
        <w:rPr>
          <w:color w:val="808080"/>
        </w:rPr>
        <w:t>(Replaces C4-174245)</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C4-174075</w:t>
      </w:r>
      <w:r>
        <w:rPr>
          <w:b/>
        </w:rPr>
        <w:tab/>
        <w:t>UDM Services and Operations</w:t>
      </w:r>
      <w:r>
        <w:rPr>
          <w:b/>
        </w:rPr>
        <w:br/>
      </w:r>
      <w:r>
        <w:tab/>
      </w:r>
      <w:r>
        <w:tab/>
      </w:r>
      <w:r>
        <w:tab/>
      </w:r>
      <w:r>
        <w:tab/>
      </w:r>
      <w:r>
        <w:tab/>
        <w:t>29.891 v0.3.0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pCR updates chapter 6.7 to align with the latest versions of 23.501 (version 1.1.0) and  23.502 (version 0.5.0).</w:t>
      </w:r>
    </w:p>
    <w:p w:rsidR="00087262" w:rsidRDefault="00087262" w:rsidP="000872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C4-174269</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C4-174269</w:t>
      </w:r>
      <w:r>
        <w:rPr>
          <w:b/>
        </w:rPr>
        <w:tab/>
        <w:t>UDM Services and Operations</w:t>
      </w:r>
      <w:r>
        <w:rPr>
          <w:b/>
        </w:rPr>
        <w:br/>
      </w:r>
      <w:r>
        <w:tab/>
      </w:r>
      <w:r>
        <w:tab/>
      </w:r>
      <w:r>
        <w:tab/>
      </w:r>
      <w:r>
        <w:tab/>
      </w:r>
      <w:r>
        <w:tab/>
        <w:t>29.891 v0.3.0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C4-174075)</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C4-174076</w:t>
      </w:r>
      <w:r>
        <w:rPr>
          <w:b/>
        </w:rPr>
        <w:tab/>
        <w:t>SMSF Services and Operations</w:t>
      </w:r>
      <w:r>
        <w:rPr>
          <w:b/>
        </w:rPr>
        <w:br/>
      </w:r>
      <w:r>
        <w:tab/>
      </w:r>
      <w:r>
        <w:tab/>
      </w:r>
      <w:r>
        <w:tab/>
      </w:r>
      <w:r>
        <w:tab/>
      </w:r>
      <w:r>
        <w:tab/>
        <w:t>29.891 v0.3.0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pCR updates chapter 9.1 to align with the latest versions of 23.501 (version 1.1.0) and 23.502 (version 0.5.0).</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C4-174194</w:t>
      </w:r>
      <w:r>
        <w:rPr>
          <w:b/>
        </w:rPr>
        <w:tab/>
        <w:t>Pseudo-CR on Update on AUSF</w:t>
      </w:r>
      <w:r>
        <w:rPr>
          <w:b/>
        </w:rPr>
        <w:br/>
      </w:r>
      <w:r>
        <w:tab/>
      </w:r>
      <w:r>
        <w:tab/>
      </w:r>
      <w:r>
        <w:tab/>
      </w:r>
      <w:r>
        <w:tab/>
      </w:r>
      <w:r>
        <w:tab/>
        <w:t>29.891 v0.3.0</w:t>
      </w:r>
      <w:r>
        <w:br/>
      </w:r>
      <w:r>
        <w:rPr>
          <w:i/>
        </w:rPr>
        <w:tab/>
      </w:r>
      <w:r>
        <w:rPr>
          <w:i/>
        </w:rPr>
        <w:tab/>
      </w:r>
      <w:r>
        <w:rPr>
          <w:i/>
        </w:rPr>
        <w:tab/>
      </w:r>
      <w:r>
        <w:rPr>
          <w:i/>
        </w:rPr>
        <w:tab/>
      </w:r>
      <w:r>
        <w:rPr>
          <w:i/>
        </w:rPr>
        <w:tab/>
        <w:t>Source: Orange UK</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Update on AUSF based on new requirements of 3GPP TS 33.501v0.2.0</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C4-174270</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C4-174270</w:t>
      </w:r>
      <w:r>
        <w:rPr>
          <w:b/>
        </w:rPr>
        <w:tab/>
        <w:t>Pseudo-CR on Update on AUSF</w:t>
      </w:r>
      <w:r>
        <w:rPr>
          <w:b/>
        </w:rPr>
        <w:br/>
      </w:r>
      <w:r>
        <w:tab/>
      </w:r>
      <w:r>
        <w:tab/>
      </w:r>
      <w:r>
        <w:tab/>
      </w:r>
      <w:r>
        <w:tab/>
      </w:r>
      <w:r>
        <w:tab/>
        <w:t>29.891 v0.3.0</w:t>
      </w:r>
      <w:r>
        <w:br/>
      </w:r>
      <w:r>
        <w:rPr>
          <w:i/>
        </w:rPr>
        <w:tab/>
      </w:r>
      <w:r>
        <w:rPr>
          <w:i/>
        </w:rPr>
        <w:tab/>
      </w:r>
      <w:r>
        <w:rPr>
          <w:i/>
        </w:rPr>
        <w:tab/>
      </w:r>
      <w:r>
        <w:rPr>
          <w:i/>
        </w:rPr>
        <w:tab/>
      </w:r>
      <w:r>
        <w:rPr>
          <w:i/>
        </w:rPr>
        <w:tab/>
        <w:t>Source: Orange</w:t>
      </w:r>
    </w:p>
    <w:p w:rsidR="00087262" w:rsidRDefault="00087262" w:rsidP="00087262">
      <w:pPr>
        <w:rPr>
          <w:color w:val="808080"/>
        </w:rPr>
      </w:pPr>
      <w:r>
        <w:rPr>
          <w:color w:val="808080"/>
        </w:rPr>
        <w:t>(Replaces C4-174194)</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C4-174337</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C4-174337</w:t>
      </w:r>
      <w:r>
        <w:rPr>
          <w:b/>
        </w:rPr>
        <w:tab/>
        <w:t>Pseudo-CR on Update on AUSF</w:t>
      </w:r>
      <w:r>
        <w:rPr>
          <w:b/>
        </w:rPr>
        <w:br/>
      </w:r>
      <w:r>
        <w:tab/>
      </w:r>
      <w:r>
        <w:tab/>
      </w:r>
      <w:r>
        <w:tab/>
      </w:r>
      <w:r>
        <w:tab/>
      </w:r>
      <w:r>
        <w:tab/>
        <w:t>29.891 v0.3.0</w:t>
      </w:r>
      <w:r>
        <w:br/>
      </w:r>
      <w:r>
        <w:rPr>
          <w:i/>
        </w:rPr>
        <w:tab/>
      </w:r>
      <w:r>
        <w:rPr>
          <w:i/>
        </w:rPr>
        <w:tab/>
      </w:r>
      <w:r>
        <w:rPr>
          <w:i/>
        </w:rPr>
        <w:tab/>
      </w:r>
      <w:r>
        <w:rPr>
          <w:i/>
        </w:rPr>
        <w:tab/>
      </w:r>
      <w:r>
        <w:rPr>
          <w:i/>
        </w:rPr>
        <w:tab/>
        <w:t>Source: Orange</w:t>
      </w:r>
    </w:p>
    <w:p w:rsidR="00087262" w:rsidRDefault="00087262" w:rsidP="00087262">
      <w:pPr>
        <w:rPr>
          <w:color w:val="808080"/>
        </w:rPr>
      </w:pPr>
      <w:r>
        <w:rPr>
          <w:color w:val="808080"/>
        </w:rPr>
        <w:t>(Replaces C4-174270)</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C4-174124</w:t>
      </w:r>
      <w:r>
        <w:rPr>
          <w:b/>
        </w:rPr>
        <w:tab/>
        <w:t>pCR on relationship between HSS and UDM</w:t>
      </w:r>
      <w:r>
        <w:rPr>
          <w:b/>
        </w:rPr>
        <w:br/>
      </w:r>
      <w:r>
        <w:tab/>
      </w:r>
      <w:r>
        <w:tab/>
      </w:r>
      <w:r>
        <w:tab/>
      </w:r>
      <w:r>
        <w:tab/>
      </w:r>
      <w:r>
        <w:tab/>
        <w:t>29.891 v0.3.0</w:t>
      </w:r>
      <w:r>
        <w:br/>
      </w:r>
      <w:r>
        <w:rPr>
          <w:i/>
        </w:rPr>
        <w:tab/>
      </w:r>
      <w:r>
        <w:rPr>
          <w:i/>
        </w:rPr>
        <w:tab/>
      </w:r>
      <w:r>
        <w:rPr>
          <w:i/>
        </w:rPr>
        <w:tab/>
      </w:r>
      <w:r>
        <w:rPr>
          <w:i/>
        </w:rPr>
        <w:tab/>
      </w:r>
      <w:r>
        <w:rPr>
          <w:i/>
        </w:rPr>
        <w:tab/>
        <w:t>Source: China Mobile</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lastRenderedPageBreak/>
        <w:t>SA2 has agreed on that HSS functionality used for IMS can be co-located with UDM or as part of UDM, in each case the HSS functionality will be standalone from IMS point of view.</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Overlaps with C4-174152.</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C4-174271</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C4-174271</w:t>
      </w:r>
      <w:r>
        <w:rPr>
          <w:b/>
        </w:rPr>
        <w:tab/>
        <w:t>pCR on relationship between HSS and UDM</w:t>
      </w:r>
      <w:r>
        <w:rPr>
          <w:b/>
        </w:rPr>
        <w:br/>
      </w:r>
      <w:r>
        <w:tab/>
      </w:r>
      <w:r>
        <w:tab/>
      </w:r>
      <w:r>
        <w:tab/>
      </w:r>
      <w:r>
        <w:tab/>
      </w:r>
      <w:r>
        <w:tab/>
        <w:t>29.891 v0.3.0</w:t>
      </w:r>
      <w:r>
        <w:br/>
      </w:r>
      <w:r>
        <w:rPr>
          <w:i/>
        </w:rPr>
        <w:tab/>
      </w:r>
      <w:r>
        <w:rPr>
          <w:i/>
        </w:rPr>
        <w:tab/>
      </w:r>
      <w:r>
        <w:rPr>
          <w:i/>
        </w:rPr>
        <w:tab/>
      </w:r>
      <w:r>
        <w:rPr>
          <w:i/>
        </w:rPr>
        <w:tab/>
      </w:r>
      <w:r>
        <w:rPr>
          <w:i/>
        </w:rPr>
        <w:tab/>
        <w:t>Source: China Mobile</w:t>
      </w:r>
    </w:p>
    <w:p w:rsidR="00087262" w:rsidRDefault="00087262" w:rsidP="00087262">
      <w:pPr>
        <w:rPr>
          <w:color w:val="808080"/>
        </w:rPr>
      </w:pPr>
      <w:r>
        <w:rPr>
          <w:color w:val="808080"/>
        </w:rPr>
        <w:t>(Replaces C4-174124)</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C4-174152</w:t>
      </w:r>
      <w:r>
        <w:rPr>
          <w:b/>
        </w:rPr>
        <w:tab/>
        <w:t>Solution for P-CSCF Restoration</w:t>
      </w:r>
      <w:r>
        <w:rPr>
          <w:b/>
        </w:rPr>
        <w:br/>
      </w:r>
      <w:r>
        <w:tab/>
      </w:r>
      <w:r>
        <w:tab/>
      </w:r>
      <w:r>
        <w:tab/>
      </w:r>
      <w:r>
        <w:tab/>
      </w:r>
      <w:r>
        <w:tab/>
        <w:t>29.891 v0.3.0</w:t>
      </w:r>
      <w:r>
        <w:br/>
      </w:r>
      <w:r>
        <w:rPr>
          <w:i/>
        </w:rPr>
        <w:tab/>
      </w:r>
      <w:r>
        <w:rPr>
          <w:i/>
        </w:rPr>
        <w:tab/>
      </w:r>
      <w:r>
        <w:rPr>
          <w:i/>
        </w:rPr>
        <w:tab/>
      </w:r>
      <w:r>
        <w:rPr>
          <w:i/>
        </w:rPr>
        <w:tab/>
      </w:r>
      <w:r>
        <w:rPr>
          <w:i/>
        </w:rPr>
        <w:tab/>
        <w:t>Source: ZTE</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contribution proposes one candidate solution for P-CSCF restoration.</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C4-174273</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C4-174273</w:t>
      </w:r>
      <w:r>
        <w:rPr>
          <w:b/>
        </w:rPr>
        <w:tab/>
        <w:t>Solution for P-CSCF Restoration</w:t>
      </w:r>
      <w:r>
        <w:rPr>
          <w:b/>
        </w:rPr>
        <w:br/>
      </w:r>
      <w:r>
        <w:tab/>
      </w:r>
      <w:r>
        <w:tab/>
      </w:r>
      <w:r>
        <w:tab/>
      </w:r>
      <w:r>
        <w:tab/>
      </w:r>
      <w:r>
        <w:tab/>
        <w:t>29.891 v0.3.0</w:t>
      </w:r>
      <w:r>
        <w:br/>
      </w:r>
      <w:r>
        <w:rPr>
          <w:i/>
        </w:rPr>
        <w:tab/>
      </w:r>
      <w:r>
        <w:rPr>
          <w:i/>
        </w:rPr>
        <w:tab/>
      </w:r>
      <w:r>
        <w:rPr>
          <w:i/>
        </w:rPr>
        <w:tab/>
      </w:r>
      <w:r>
        <w:rPr>
          <w:i/>
        </w:rPr>
        <w:tab/>
      </w:r>
      <w:r>
        <w:rPr>
          <w:i/>
        </w:rPr>
        <w:tab/>
        <w:t>Source: ZTE</w:t>
      </w:r>
    </w:p>
    <w:p w:rsidR="00087262" w:rsidRDefault="00087262" w:rsidP="00087262">
      <w:pPr>
        <w:rPr>
          <w:color w:val="808080"/>
        </w:rPr>
      </w:pPr>
      <w:r>
        <w:rPr>
          <w:color w:val="808080"/>
        </w:rPr>
        <w:t>(Replaces C4-174152)</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C4-174339</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C4-174339</w:t>
      </w:r>
      <w:r>
        <w:rPr>
          <w:b/>
        </w:rPr>
        <w:tab/>
        <w:t>Solution for P-CSCF Restoration</w:t>
      </w:r>
      <w:r>
        <w:rPr>
          <w:b/>
        </w:rPr>
        <w:br/>
      </w:r>
      <w:r>
        <w:tab/>
      </w:r>
      <w:r>
        <w:tab/>
      </w:r>
      <w:r>
        <w:tab/>
      </w:r>
      <w:r>
        <w:tab/>
      </w:r>
      <w:r>
        <w:tab/>
        <w:t>29.891 v0.3.0</w:t>
      </w:r>
      <w:r>
        <w:br/>
      </w:r>
      <w:r>
        <w:rPr>
          <w:i/>
        </w:rPr>
        <w:tab/>
      </w:r>
      <w:r>
        <w:rPr>
          <w:i/>
        </w:rPr>
        <w:tab/>
      </w:r>
      <w:r>
        <w:rPr>
          <w:i/>
        </w:rPr>
        <w:tab/>
      </w:r>
      <w:r>
        <w:rPr>
          <w:i/>
        </w:rPr>
        <w:tab/>
      </w:r>
      <w:r>
        <w:rPr>
          <w:i/>
        </w:rPr>
        <w:tab/>
        <w:t>Source: ZTE</w:t>
      </w:r>
    </w:p>
    <w:p w:rsidR="00087262" w:rsidRDefault="00087262" w:rsidP="00087262">
      <w:pPr>
        <w:rPr>
          <w:color w:val="808080"/>
        </w:rPr>
      </w:pPr>
      <w:r>
        <w:rPr>
          <w:color w:val="808080"/>
        </w:rPr>
        <w:t>(Replaces C4-174273)</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C4-174125</w:t>
      </w:r>
      <w:r>
        <w:rPr>
          <w:b/>
        </w:rPr>
        <w:tab/>
        <w:t>pCR on solution of T-ADS</w:t>
      </w:r>
      <w:r>
        <w:rPr>
          <w:b/>
        </w:rPr>
        <w:br/>
      </w:r>
      <w:r>
        <w:tab/>
      </w:r>
      <w:r>
        <w:tab/>
      </w:r>
      <w:r>
        <w:tab/>
      </w:r>
      <w:r>
        <w:tab/>
      </w:r>
      <w:r>
        <w:tab/>
        <w:t>29.891 v0.3.0</w:t>
      </w:r>
      <w:r>
        <w:br/>
      </w:r>
      <w:r>
        <w:rPr>
          <w:i/>
        </w:rPr>
        <w:tab/>
      </w:r>
      <w:r>
        <w:rPr>
          <w:i/>
        </w:rPr>
        <w:tab/>
      </w:r>
      <w:r>
        <w:rPr>
          <w:i/>
        </w:rPr>
        <w:tab/>
      </w:r>
      <w:r>
        <w:rPr>
          <w:i/>
        </w:rPr>
        <w:tab/>
      </w:r>
      <w:r>
        <w:rPr>
          <w:i/>
        </w:rPr>
        <w:tab/>
        <w:t>Source: China Mobile</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 xml:space="preserve">The solution of T-ADS is still missing in TR 29.891. </w:t>
      </w:r>
    </w:p>
    <w:p w:rsidR="00087262" w:rsidRDefault="00087262" w:rsidP="00087262">
      <w:r>
        <w:t>The solution for T-ADS in 5G can mimic what has been defined for LTE:</w:t>
      </w:r>
    </w:p>
    <w:p w:rsidR="00087262" w:rsidRDefault="00087262" w:rsidP="00087262">
      <w:r>
        <w:t>-</w:t>
      </w:r>
      <w:r>
        <w:tab/>
        <w:t>the SCC AS query HSS functionality used for IMS via Sh interface for T-ADS information</w:t>
      </w:r>
    </w:p>
    <w:p w:rsidR="00087262" w:rsidRDefault="00087262" w:rsidP="00087262">
      <w:r>
        <w:lastRenderedPageBreak/>
        <w:t>-</w:t>
      </w:r>
      <w:r>
        <w:tab/>
        <w:t>the HSS interacts with UDM to get the information of the most recent RAT type the UE is using along with the last UE Activity Time and the IMS Voice over PS Sessions Supported indication of that RAT type;</w:t>
      </w:r>
    </w:p>
    <w:p w:rsidR="00087262" w:rsidRDefault="00087262" w:rsidP="00087262">
      <w:r>
        <w:t>-</w:t>
      </w:r>
      <w:r>
        <w:tab/>
        <w:t>the UDM query AMF/MME/SGSN for:</w:t>
      </w:r>
    </w:p>
    <w:p w:rsidR="00087262" w:rsidRDefault="00087262" w:rsidP="00087262">
      <w:r>
        <w:t>-</w:t>
      </w:r>
      <w:r>
        <w:tab/>
        <w:t>IMS Voice over PS Sessions Supported indication;</w:t>
      </w:r>
    </w:p>
    <w:p w:rsidR="00087262" w:rsidRDefault="00087262" w:rsidP="00087262">
      <w:r>
        <w:t>-</w:t>
      </w:r>
      <w:r>
        <w:tab/>
        <w:t>the RAT type the;</w:t>
      </w:r>
    </w:p>
    <w:p w:rsidR="00087262" w:rsidRDefault="00087262" w:rsidP="00087262">
      <w:r>
        <w:t>-</w:t>
      </w:r>
      <w:r>
        <w:tab/>
        <w:t>the last UE Activity Time;</w:t>
      </w:r>
    </w:p>
    <w:p w:rsidR="00087262" w:rsidRDefault="00087262" w:rsidP="00087262">
      <w:r>
        <w:t>-</w:t>
      </w:r>
      <w:r>
        <w:tab/>
        <w:t>the UDM take into account of the “homogenous support of IMS voice over PS session” indication sent by AMF/MME/SGSN.</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C4-174274</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C4-174274</w:t>
      </w:r>
      <w:r>
        <w:rPr>
          <w:b/>
        </w:rPr>
        <w:tab/>
        <w:t>pCR on solution of T-ADS</w:t>
      </w:r>
      <w:r>
        <w:rPr>
          <w:b/>
        </w:rPr>
        <w:br/>
      </w:r>
      <w:r>
        <w:tab/>
      </w:r>
      <w:r>
        <w:tab/>
      </w:r>
      <w:r>
        <w:tab/>
      </w:r>
      <w:r>
        <w:tab/>
      </w:r>
      <w:r>
        <w:tab/>
        <w:t>29.891 v0.3.0</w:t>
      </w:r>
      <w:r>
        <w:br/>
      </w:r>
      <w:r>
        <w:rPr>
          <w:i/>
        </w:rPr>
        <w:tab/>
      </w:r>
      <w:r>
        <w:rPr>
          <w:i/>
        </w:rPr>
        <w:tab/>
      </w:r>
      <w:r>
        <w:rPr>
          <w:i/>
        </w:rPr>
        <w:tab/>
      </w:r>
      <w:r>
        <w:rPr>
          <w:i/>
        </w:rPr>
        <w:tab/>
      </w:r>
      <w:r>
        <w:rPr>
          <w:i/>
        </w:rPr>
        <w:tab/>
        <w:t>Source: China Mobile</w:t>
      </w:r>
    </w:p>
    <w:p w:rsidR="00087262" w:rsidRDefault="00087262" w:rsidP="00087262">
      <w:pPr>
        <w:rPr>
          <w:color w:val="808080"/>
        </w:rPr>
      </w:pPr>
      <w:r>
        <w:rPr>
          <w:color w:val="808080"/>
        </w:rPr>
        <w:t>(Replaces C4-174125)</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C4-174338</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C4-174338</w:t>
      </w:r>
      <w:r>
        <w:rPr>
          <w:b/>
        </w:rPr>
        <w:tab/>
        <w:t>pCR on solution of T-ADS</w:t>
      </w:r>
      <w:r>
        <w:rPr>
          <w:b/>
        </w:rPr>
        <w:br/>
      </w:r>
      <w:r>
        <w:tab/>
      </w:r>
      <w:r>
        <w:tab/>
      </w:r>
      <w:r>
        <w:tab/>
      </w:r>
      <w:r>
        <w:tab/>
      </w:r>
      <w:r>
        <w:tab/>
        <w:t>29.891 v0.3.0</w:t>
      </w:r>
      <w:r>
        <w:br/>
      </w:r>
      <w:r>
        <w:rPr>
          <w:i/>
        </w:rPr>
        <w:tab/>
      </w:r>
      <w:r>
        <w:rPr>
          <w:i/>
        </w:rPr>
        <w:tab/>
      </w:r>
      <w:r>
        <w:rPr>
          <w:i/>
        </w:rPr>
        <w:tab/>
      </w:r>
      <w:r>
        <w:rPr>
          <w:i/>
        </w:rPr>
        <w:tab/>
      </w:r>
      <w:r>
        <w:rPr>
          <w:i/>
        </w:rPr>
        <w:tab/>
        <w:t>Source: China Mobile</w:t>
      </w:r>
    </w:p>
    <w:p w:rsidR="00087262" w:rsidRDefault="00087262" w:rsidP="00087262">
      <w:pPr>
        <w:rPr>
          <w:color w:val="808080"/>
        </w:rPr>
      </w:pPr>
      <w:r>
        <w:rPr>
          <w:color w:val="808080"/>
        </w:rPr>
        <w:t>(Replaces C4-174274)</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C4-174126</w:t>
      </w:r>
      <w:r>
        <w:rPr>
          <w:b/>
        </w:rPr>
        <w:tab/>
        <w:t>pCR on Homogeneous support of VoPS</w:t>
      </w:r>
      <w:r>
        <w:rPr>
          <w:b/>
        </w:rPr>
        <w:br/>
      </w:r>
      <w:r>
        <w:tab/>
      </w:r>
      <w:r>
        <w:tab/>
      </w:r>
      <w:r>
        <w:tab/>
      </w:r>
      <w:r>
        <w:tab/>
      </w:r>
      <w:r>
        <w:tab/>
        <w:t>29.891 v0.3.0</w:t>
      </w:r>
      <w:r>
        <w:br/>
      </w:r>
      <w:r>
        <w:rPr>
          <w:i/>
        </w:rPr>
        <w:tab/>
      </w:r>
      <w:r>
        <w:rPr>
          <w:i/>
        </w:rPr>
        <w:tab/>
      </w:r>
      <w:r>
        <w:rPr>
          <w:i/>
        </w:rPr>
        <w:tab/>
      </w:r>
      <w:r>
        <w:rPr>
          <w:i/>
        </w:rPr>
        <w:tab/>
      </w:r>
      <w:r>
        <w:rPr>
          <w:i/>
        </w:rPr>
        <w:tab/>
        <w:t>Source: China Mobile</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Editor’s note on “Whole mechanisms” of Homogenous Support of IMS voice over PS session exists.</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C4-174153</w:t>
      </w:r>
      <w:r>
        <w:rPr>
          <w:b/>
        </w:rPr>
        <w:tab/>
        <w:t>Updates to Emergency Service Support</w:t>
      </w:r>
      <w:r>
        <w:rPr>
          <w:b/>
        </w:rPr>
        <w:br/>
      </w:r>
      <w:r>
        <w:tab/>
      </w:r>
      <w:r>
        <w:tab/>
      </w:r>
      <w:r>
        <w:tab/>
      </w:r>
      <w:r>
        <w:tab/>
      </w:r>
      <w:r>
        <w:tab/>
        <w:t>29.891 v0.3.0</w:t>
      </w:r>
      <w:r>
        <w:br/>
      </w:r>
      <w:r>
        <w:rPr>
          <w:i/>
        </w:rPr>
        <w:tab/>
      </w:r>
      <w:r>
        <w:rPr>
          <w:i/>
        </w:rPr>
        <w:tab/>
      </w:r>
      <w:r>
        <w:rPr>
          <w:i/>
        </w:rPr>
        <w:tab/>
      </w:r>
      <w:r>
        <w:rPr>
          <w:i/>
        </w:rPr>
        <w:tab/>
      </w:r>
      <w:r>
        <w:rPr>
          <w:i/>
        </w:rPr>
        <w:tab/>
        <w:t>Source: ZTE</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contribution updates the section related emergency service support in 5G.</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C4-174275</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C4-174275</w:t>
      </w:r>
      <w:r>
        <w:rPr>
          <w:b/>
        </w:rPr>
        <w:tab/>
        <w:t>Updates to Emergency Service Support</w:t>
      </w:r>
      <w:r>
        <w:rPr>
          <w:b/>
        </w:rPr>
        <w:br/>
      </w:r>
      <w:r>
        <w:tab/>
      </w:r>
      <w:r>
        <w:tab/>
      </w:r>
      <w:r>
        <w:tab/>
      </w:r>
      <w:r>
        <w:tab/>
      </w:r>
      <w:r>
        <w:tab/>
        <w:t>29.891 v0.3.0</w:t>
      </w:r>
      <w:r>
        <w:br/>
      </w:r>
      <w:r>
        <w:rPr>
          <w:i/>
        </w:rPr>
        <w:tab/>
      </w:r>
      <w:r>
        <w:rPr>
          <w:i/>
        </w:rPr>
        <w:tab/>
      </w:r>
      <w:r>
        <w:rPr>
          <w:i/>
        </w:rPr>
        <w:tab/>
      </w:r>
      <w:r>
        <w:rPr>
          <w:i/>
        </w:rPr>
        <w:tab/>
      </w:r>
      <w:r>
        <w:rPr>
          <w:i/>
        </w:rPr>
        <w:tab/>
        <w:t>Source: ZTE</w:t>
      </w:r>
    </w:p>
    <w:p w:rsidR="00087262" w:rsidRDefault="00087262" w:rsidP="00087262">
      <w:pPr>
        <w:rPr>
          <w:color w:val="808080"/>
        </w:rPr>
      </w:pPr>
      <w:r>
        <w:rPr>
          <w:color w:val="808080"/>
        </w:rPr>
        <w:lastRenderedPageBreak/>
        <w:t>(Replaces C4-174153)</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C4-174134</w:t>
      </w:r>
      <w:r>
        <w:rPr>
          <w:b/>
        </w:rPr>
        <w:tab/>
        <w:t>Network Slice selection based on NSSF</w:t>
      </w:r>
      <w:r>
        <w:rPr>
          <w:b/>
        </w:rPr>
        <w:br/>
      </w:r>
      <w:r>
        <w:tab/>
      </w:r>
      <w:r>
        <w:tab/>
      </w:r>
      <w:r>
        <w:tab/>
      </w:r>
      <w:r>
        <w:tab/>
      </w:r>
      <w:r>
        <w:tab/>
        <w:t>29.891 v0.3.0</w:t>
      </w:r>
      <w:r>
        <w:br/>
      </w:r>
      <w:r>
        <w:rPr>
          <w:i/>
        </w:rPr>
        <w:tab/>
      </w:r>
      <w:r>
        <w:rPr>
          <w:i/>
        </w:rPr>
        <w:tab/>
      </w:r>
      <w:r>
        <w:rPr>
          <w:i/>
        </w:rPr>
        <w:tab/>
      </w:r>
      <w:r>
        <w:rPr>
          <w:i/>
        </w:rPr>
        <w:tab/>
      </w:r>
      <w:r>
        <w:rPr>
          <w:i/>
        </w:rPr>
        <w:tab/>
        <w:t>Source: Huawei</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contribution specifies the requirement and impact of the network slice introduced by NSSF.</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C4-174276</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C4-174276</w:t>
      </w:r>
      <w:r>
        <w:rPr>
          <w:b/>
        </w:rPr>
        <w:tab/>
        <w:t>Network Slice selection based on NSSF</w:t>
      </w:r>
      <w:r>
        <w:rPr>
          <w:b/>
        </w:rPr>
        <w:br/>
      </w:r>
      <w:r>
        <w:tab/>
      </w:r>
      <w:r>
        <w:tab/>
      </w:r>
      <w:r>
        <w:tab/>
      </w:r>
      <w:r>
        <w:tab/>
      </w:r>
      <w:r>
        <w:tab/>
        <w:t>29.891 v0.3.0</w:t>
      </w:r>
      <w:r>
        <w:br/>
      </w:r>
      <w:r>
        <w:rPr>
          <w:i/>
        </w:rPr>
        <w:tab/>
      </w:r>
      <w:r>
        <w:rPr>
          <w:i/>
        </w:rPr>
        <w:tab/>
      </w:r>
      <w:r>
        <w:rPr>
          <w:i/>
        </w:rPr>
        <w:tab/>
      </w:r>
      <w:r>
        <w:rPr>
          <w:i/>
        </w:rPr>
        <w:tab/>
      </w:r>
      <w:r>
        <w:rPr>
          <w:i/>
        </w:rPr>
        <w:tab/>
        <w:t>Source: Huawei, China Mobile</w:t>
      </w:r>
    </w:p>
    <w:p w:rsidR="00087262" w:rsidRDefault="00087262" w:rsidP="00087262">
      <w:pPr>
        <w:rPr>
          <w:color w:val="808080"/>
        </w:rPr>
      </w:pPr>
      <w:r>
        <w:rPr>
          <w:color w:val="808080"/>
        </w:rPr>
        <w:t>(Replaces C4-174134)</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C4-174159</w:t>
      </w:r>
      <w:r>
        <w:rPr>
          <w:b/>
        </w:rPr>
        <w:tab/>
        <w:t>CT4's impacts of Network Slicing</w:t>
      </w:r>
      <w:r>
        <w:rPr>
          <w:b/>
        </w:rPr>
        <w:br/>
      </w:r>
      <w:r>
        <w:tab/>
      </w:r>
      <w:r>
        <w:tab/>
      </w:r>
      <w:r>
        <w:tab/>
      </w:r>
      <w:r>
        <w:tab/>
      </w:r>
      <w:r>
        <w:tab/>
        <w:t>29.891 v0.3.0</w:t>
      </w:r>
      <w:r>
        <w:br/>
      </w:r>
      <w:r>
        <w:rPr>
          <w:i/>
        </w:rPr>
        <w:tab/>
      </w:r>
      <w:r>
        <w:rPr>
          <w:i/>
        </w:rPr>
        <w:tab/>
      </w:r>
      <w:r>
        <w:rPr>
          <w:i/>
        </w:rPr>
        <w:tab/>
      </w:r>
      <w:r>
        <w:rPr>
          <w:i/>
        </w:rPr>
        <w:tab/>
      </w:r>
      <w:r>
        <w:rPr>
          <w:i/>
        </w:rPr>
        <w:tab/>
        <w:t>Source: China Mobile</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Analyze the IMS solution for 5GS.</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Merged into C4-174276.</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C4-174057</w:t>
      </w:r>
      <w:r>
        <w:rPr>
          <w:b/>
        </w:rPr>
        <w:tab/>
        <w:t>Requirements for User Plane interfaces</w:t>
      </w:r>
      <w:r>
        <w:rPr>
          <w:b/>
        </w:rPr>
        <w:br/>
      </w:r>
      <w:r>
        <w:tab/>
      </w:r>
      <w:r>
        <w:tab/>
      </w:r>
      <w:r>
        <w:tab/>
      </w:r>
      <w:r>
        <w:tab/>
      </w:r>
      <w:r>
        <w:tab/>
        <w:t>29.891 v0.3.0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 xml:space="preserve">The requirements for the user plane interfaces need to be aligned with the latest stage 2 versions after the SA2#122 meeting: </w:t>
      </w:r>
    </w:p>
    <w:p w:rsidR="00087262" w:rsidRDefault="00087262" w:rsidP="00087262">
      <w:r>
        <w:t>-</w:t>
      </w:r>
      <w:r>
        <w:tab/>
        <w:t xml:space="preserve">Support of RAN Initiated QoS Flow mobility, when using Dual connectivity, requires the possibility to send the QFI in GTP-U End Marker packets; </w:t>
      </w:r>
    </w:p>
    <w:p w:rsidR="00087262" w:rsidRDefault="00087262" w:rsidP="00087262">
      <w:r>
        <w:t>-</w:t>
      </w:r>
      <w:r>
        <w:tab/>
        <w:t>the user plane protocol stack figure in stage 2 has been updated to show the use of GTP-U as the 5G encapsulation protocol over N3.</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C4-174279</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lastRenderedPageBreak/>
        <w:t>C4-174279</w:t>
      </w:r>
      <w:r>
        <w:rPr>
          <w:b/>
        </w:rPr>
        <w:tab/>
        <w:t>Requirements for User Plane interfaces</w:t>
      </w:r>
      <w:r>
        <w:rPr>
          <w:b/>
        </w:rPr>
        <w:br/>
      </w:r>
      <w:r>
        <w:tab/>
      </w:r>
      <w:r>
        <w:tab/>
      </w:r>
      <w:r>
        <w:tab/>
      </w:r>
      <w:r>
        <w:tab/>
      </w:r>
      <w:r>
        <w:tab/>
        <w:t>29.891 v0.3.0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C4-174057)</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C4-174304</w:t>
      </w:r>
      <w:r>
        <w:rPr>
          <w:b/>
        </w:rPr>
        <w:tab/>
        <w:t>LS on Protocol solution decided for the 5GC Service Based Interfaces</w:t>
      </w:r>
      <w:r>
        <w:rPr>
          <w:b/>
        </w:rPr>
        <w:br/>
      </w:r>
      <w:r>
        <w:rPr>
          <w:i/>
        </w:rPr>
        <w:tab/>
      </w:r>
      <w:r>
        <w:rPr>
          <w:i/>
        </w:rPr>
        <w:tab/>
      </w:r>
      <w:r>
        <w:rPr>
          <w:i/>
        </w:rPr>
        <w:tab/>
      </w:r>
      <w:r>
        <w:rPr>
          <w:i/>
        </w:rPr>
        <w:tab/>
      </w:r>
      <w:r>
        <w:rPr>
          <w:i/>
        </w:rPr>
        <w:tab/>
        <w:t>Source: CT4</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C4-174326</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C4-174326</w:t>
      </w:r>
      <w:r>
        <w:rPr>
          <w:b/>
        </w:rPr>
        <w:tab/>
        <w:t>LS on Protocol solution decided for the 5GC Service Based Interfaces</w:t>
      </w:r>
      <w:r>
        <w:rPr>
          <w:b/>
        </w:rPr>
        <w:br/>
      </w:r>
      <w:r>
        <w:rPr>
          <w:i/>
        </w:rPr>
        <w:tab/>
      </w:r>
      <w:r>
        <w:rPr>
          <w:i/>
        </w:rPr>
        <w:tab/>
      </w:r>
      <w:r>
        <w:rPr>
          <w:i/>
        </w:rPr>
        <w:tab/>
      </w:r>
      <w:r>
        <w:rPr>
          <w:i/>
        </w:rPr>
        <w:tab/>
      </w:r>
      <w:r>
        <w:rPr>
          <w:i/>
        </w:rPr>
        <w:tab/>
        <w:t>Source: CT4</w:t>
      </w:r>
    </w:p>
    <w:p w:rsidR="00087262" w:rsidRDefault="00087262" w:rsidP="00087262">
      <w:pPr>
        <w:rPr>
          <w:color w:val="808080"/>
        </w:rPr>
      </w:pPr>
      <w:r>
        <w:rPr>
          <w:color w:val="808080"/>
        </w:rPr>
        <w:t>(Replaces C4-174304)</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C4-174343</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C4-174343</w:t>
      </w:r>
      <w:r>
        <w:rPr>
          <w:b/>
        </w:rPr>
        <w:tab/>
        <w:t>LS on Protocol solution decided for the 5GC Service Based Interfaces</w:t>
      </w:r>
      <w:r>
        <w:rPr>
          <w:b/>
        </w:rPr>
        <w:br/>
      </w:r>
      <w:r>
        <w:rPr>
          <w:i/>
        </w:rPr>
        <w:tab/>
      </w:r>
      <w:r>
        <w:rPr>
          <w:i/>
        </w:rPr>
        <w:tab/>
      </w:r>
      <w:r>
        <w:rPr>
          <w:i/>
        </w:rPr>
        <w:tab/>
      </w:r>
      <w:r>
        <w:rPr>
          <w:i/>
        </w:rPr>
        <w:tab/>
      </w:r>
      <w:r>
        <w:rPr>
          <w:i/>
        </w:rPr>
        <w:tab/>
        <w:t>Source: CT4</w:t>
      </w:r>
    </w:p>
    <w:p w:rsidR="00087262" w:rsidRDefault="00087262" w:rsidP="00087262">
      <w:pPr>
        <w:rPr>
          <w:color w:val="808080"/>
        </w:rPr>
      </w:pPr>
      <w:r>
        <w:rPr>
          <w:color w:val="808080"/>
        </w:rPr>
        <w:t>(Replaces C4-174326)</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C4-174357</w:t>
      </w:r>
      <w:r>
        <w:rPr>
          <w:b/>
        </w:rPr>
        <w:tab/>
        <w:t>3GPP TR 29.891 v0.4.0</w:t>
      </w:r>
      <w:r>
        <w:rPr>
          <w:b/>
        </w:rPr>
        <w:br/>
      </w:r>
      <w:r>
        <w:tab/>
      </w:r>
      <w:r>
        <w:tab/>
      </w:r>
      <w:r>
        <w:tab/>
      </w:r>
      <w:r>
        <w:tab/>
      </w:r>
      <w:r>
        <w:tab/>
        <w:t>29.891 v..</w:t>
      </w:r>
      <w:r>
        <w:br/>
      </w:r>
      <w:r>
        <w:rPr>
          <w:i/>
        </w:rPr>
        <w:tab/>
      </w:r>
      <w:r>
        <w:rPr>
          <w:i/>
        </w:rPr>
        <w:tab/>
      </w:r>
      <w:r>
        <w:rPr>
          <w:i/>
        </w:rPr>
        <w:tab/>
      </w:r>
      <w:r>
        <w:rPr>
          <w:i/>
        </w:rPr>
        <w:tab/>
      </w:r>
      <w:r>
        <w:rPr>
          <w:i/>
        </w:rPr>
        <w:tab/>
        <w:t>Source: Nokia</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This version shall be sent to CT Plenary for information.</w:t>
      </w:r>
    </w:p>
    <w:p w:rsidR="00087262" w:rsidRDefault="00087262" w:rsidP="00087262">
      <w:r>
        <w:t>Rapporteur thanked all the delegates for this meeting and ConfCall</w:t>
      </w:r>
    </w:p>
    <w:p w:rsidR="00087262" w:rsidRDefault="00087262" w:rsidP="00087262">
      <w:r>
        <w:t>good achievement: Conclusions on protocol selection and documentation plan.</w:t>
      </w:r>
    </w:p>
    <w:p w:rsidR="00087262" w:rsidRDefault="00087262" w:rsidP="00087262">
      <w:r>
        <w:t>Next steps:</w:t>
      </w:r>
    </w:p>
    <w:p w:rsidR="00087262" w:rsidRDefault="00087262" w:rsidP="00087262">
      <w:r>
        <w:t>October meeting: priority to normative work</w:t>
      </w:r>
    </w:p>
    <w:p w:rsidR="00087262" w:rsidRDefault="00087262" w:rsidP="00087262">
      <w:r>
        <w:t>-</w:t>
      </w:r>
      <w:r>
        <w:tab/>
        <w:t xml:space="preserve"> TS skeleton</w:t>
      </w:r>
    </w:p>
    <w:p w:rsidR="00087262" w:rsidRDefault="00087262" w:rsidP="00087262">
      <w:r>
        <w:t>-</w:t>
      </w:r>
      <w:r>
        <w:tab/>
        <w:t xml:space="preserve"> api guideline</w:t>
      </w:r>
    </w:p>
    <w:p w:rsidR="00087262" w:rsidRDefault="00087262" w:rsidP="00087262">
      <w:r>
        <w:t>-</w:t>
      </w:r>
      <w:r>
        <w:tab/>
        <w:t xml:space="preserve"> API design </w:t>
      </w:r>
    </w:p>
    <w:p w:rsidR="00087262" w:rsidRDefault="00087262" w:rsidP="00087262">
      <w:r>
        <w:t>TR to finalized</w:t>
      </w:r>
    </w:p>
    <w:p w:rsidR="00087262" w:rsidRDefault="00087262" w:rsidP="00087262">
      <w:r>
        <w:t>Decision on:</w:t>
      </w:r>
    </w:p>
    <w:p w:rsidR="00087262" w:rsidRDefault="00087262" w:rsidP="00087262">
      <w:r>
        <w:t>-</w:t>
      </w:r>
      <w:r>
        <w:tab/>
        <w:t xml:space="preserve"> multipart mixed types (text + binary)</w:t>
      </w:r>
    </w:p>
    <w:p w:rsidR="00087262" w:rsidRDefault="00087262" w:rsidP="00087262">
      <w:r>
        <w:t>-</w:t>
      </w:r>
      <w:r>
        <w:tab/>
        <w:t xml:space="preserve"> Nudr, N18, location services, PWS services</w:t>
      </w:r>
    </w:p>
    <w:p w:rsidR="00087262" w:rsidRDefault="00087262" w:rsidP="00087262">
      <w:r>
        <w:t>-</w:t>
      </w:r>
      <w:r>
        <w:tab/>
        <w:t xml:space="preserve"> N4 (PFCP?)</w:t>
      </w:r>
    </w:p>
    <w:p w:rsidR="00087262" w:rsidRDefault="00087262" w:rsidP="00087262">
      <w:r>
        <w:lastRenderedPageBreak/>
        <w:t>Progress on:</w:t>
      </w:r>
    </w:p>
    <w:p w:rsidR="00087262" w:rsidRDefault="00087262" w:rsidP="00087262">
      <w:r>
        <w:t>-</w:t>
      </w:r>
      <w:r>
        <w:tab/>
        <w:t xml:space="preserve"> NF service discovery</w:t>
      </w:r>
    </w:p>
    <w:p w:rsidR="00087262" w:rsidRDefault="00087262" w:rsidP="00087262">
      <w:r>
        <w:t>-</w:t>
      </w:r>
      <w:r>
        <w:tab/>
        <w:t xml:space="preserve"> Stateless NF</w:t>
      </w:r>
    </w:p>
    <w:p w:rsidR="00087262" w:rsidRDefault="00087262" w:rsidP="00087262">
      <w:r>
        <w:t>Rapporteur proposed following ConfCall in Sept:</w:t>
      </w:r>
    </w:p>
    <w:p w:rsidR="00087262" w:rsidRDefault="00087262" w:rsidP="00087262">
      <w:r>
        <w:t>-</w:t>
      </w:r>
      <w:r>
        <w:tab/>
        <w:t xml:space="preserve"> 14 sept: TS skeleton of SBI spec</w:t>
      </w:r>
    </w:p>
    <w:p w:rsidR="00087262" w:rsidRDefault="00087262" w:rsidP="00087262">
      <w:r>
        <w:t>-</w:t>
      </w:r>
      <w:r>
        <w:tab/>
        <w:t xml:space="preserve"> 21 sept: API guideline</w:t>
      </w:r>
    </w:p>
    <w:p w:rsidR="00087262" w:rsidRDefault="00087262" w:rsidP="00087262">
      <w:r>
        <w:t>-</w:t>
      </w:r>
      <w:r>
        <w:tab/>
        <w:t xml:space="preserve"> 28 sept: API design (AMF-SMF, UDM)</w:t>
      </w:r>
    </w:p>
    <w:p w:rsidR="00087262" w:rsidRDefault="00087262" w:rsidP="00087262">
      <w:r>
        <w:t>TR is about 75% and shall be send for information to CT#77.</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pStyle w:val="Heading4"/>
      </w:pPr>
      <w:bookmarkStart w:id="14" w:name="_Toc492842217"/>
      <w:r>
        <w:t>6.2.2</w:t>
      </w:r>
      <w:r>
        <w:tab/>
        <w:t>IMS impact due to 5GS IP-CAN [IMSo5G]</w:t>
      </w:r>
      <w:bookmarkEnd w:id="14"/>
    </w:p>
    <w:p w:rsidR="00087262" w:rsidRDefault="00087262" w:rsidP="00087262">
      <w:pPr>
        <w:pStyle w:val="Heading4"/>
      </w:pPr>
      <w:bookmarkStart w:id="15" w:name="_Toc492842218"/>
      <w:r>
        <w:t>6.2.3</w:t>
      </w:r>
      <w:r>
        <w:tab/>
        <w:t>CT aspects of Northbound APIs for SCEF – SCS/AS Interworking [NAPS-CT]</w:t>
      </w:r>
      <w:bookmarkEnd w:id="15"/>
    </w:p>
    <w:p w:rsidR="00087262" w:rsidRDefault="00087262" w:rsidP="00087262">
      <w:pPr>
        <w:rPr>
          <w:i/>
        </w:rPr>
      </w:pPr>
      <w:r w:rsidRPr="00087262">
        <w:rPr>
          <w:rFonts w:ascii="Arial" w:hAnsi="Arial" w:cs="Arial"/>
          <w:b/>
          <w:color w:val="0000FF"/>
          <w:sz w:val="24"/>
          <w:u w:val="thick"/>
        </w:rPr>
        <w:t>C4-174107</w:t>
      </w:r>
      <w:r>
        <w:rPr>
          <w:b/>
        </w:rPr>
        <w:tab/>
        <w:t>LS on Duplicate Report Detection at the PCRF</w:t>
      </w:r>
      <w:r>
        <w:rPr>
          <w:b/>
        </w:rPr>
        <w:br/>
      </w:r>
      <w:r>
        <w:rPr>
          <w:i/>
        </w:rPr>
        <w:tab/>
      </w:r>
      <w:r>
        <w:rPr>
          <w:i/>
        </w:rPr>
        <w:tab/>
      </w:r>
      <w:r>
        <w:rPr>
          <w:i/>
        </w:rPr>
        <w:tab/>
      </w:r>
      <w:r>
        <w:rPr>
          <w:i/>
        </w:rPr>
        <w:tab/>
      </w:r>
      <w:r>
        <w:rPr>
          <w:i/>
        </w:rPr>
        <w:tab/>
        <w:t>Source: SA2</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In Release 14 GENCEF, a Group Location Reporting via the PCRF procedure was added to TS 23.682. SA2’s intention was to extend the duplicate Monitoring Event detection requirement to Monitoring Event Configuration and Reporting via PCRF as well. This requi</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C4-174200</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C4-174200</w:t>
      </w:r>
      <w:r>
        <w:rPr>
          <w:b/>
        </w:rPr>
        <w:tab/>
        <w:t>LS on Duplicate Report Detection at the PCRF</w:t>
      </w:r>
      <w:r>
        <w:rPr>
          <w:b/>
        </w:rPr>
        <w:br/>
      </w:r>
      <w:r>
        <w:rPr>
          <w:i/>
        </w:rPr>
        <w:tab/>
      </w:r>
      <w:r>
        <w:rPr>
          <w:i/>
        </w:rPr>
        <w:tab/>
      </w:r>
      <w:r>
        <w:rPr>
          <w:i/>
        </w:rPr>
        <w:tab/>
      </w:r>
      <w:r>
        <w:rPr>
          <w:i/>
        </w:rPr>
        <w:tab/>
      </w:r>
      <w:r>
        <w:rPr>
          <w:i/>
        </w:rPr>
        <w:tab/>
        <w:t>Source: SA2</w:t>
      </w:r>
    </w:p>
    <w:p w:rsidR="00087262" w:rsidRDefault="00087262" w:rsidP="00087262">
      <w:pPr>
        <w:rPr>
          <w:color w:val="808080"/>
        </w:rPr>
      </w:pPr>
      <w:r>
        <w:rPr>
          <w:color w:val="808080"/>
        </w:rPr>
        <w:t>(Replaces C4-174107)</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C4-174115</w:t>
      </w:r>
      <w:r>
        <w:rPr>
          <w:b/>
        </w:rPr>
        <w:tab/>
        <w:t>Enhancements for NAPS</w:t>
      </w:r>
      <w:r>
        <w:rPr>
          <w:b/>
        </w:rPr>
        <w:br/>
      </w:r>
      <w:r>
        <w:tab/>
      </w:r>
      <w:r>
        <w:tab/>
      </w:r>
      <w:r>
        <w:tab/>
      </w:r>
      <w:r>
        <w:tab/>
      </w:r>
      <w:r>
        <w:tab/>
        <w:t>29.336</w:t>
      </w:r>
      <w:r>
        <w:tab/>
        <w:t xml:space="preserve">  CR-0101  Cat: B (Rel-15) v14.2.0</w:t>
      </w:r>
      <w:r>
        <w:br/>
      </w:r>
      <w:r>
        <w:rPr>
          <w:i/>
        </w:rPr>
        <w:tab/>
      </w:r>
      <w:r>
        <w:rPr>
          <w:i/>
        </w:rPr>
        <w:tab/>
      </w:r>
      <w:r>
        <w:rPr>
          <w:i/>
        </w:rPr>
        <w:tab/>
      </w:r>
      <w:r>
        <w:rPr>
          <w:i/>
        </w:rPr>
        <w:tab/>
      </w:r>
      <w:r>
        <w:rPr>
          <w:i/>
        </w:rPr>
        <w:tab/>
        <w:t>Source: Huawei</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Stage  2 agreed that Idle Status Indication may be requested in addion to "UE Reachability" or "Availability after DDN failure" notification for a UE for which PSM is enabled.</w:t>
      </w:r>
    </w:p>
    <w:p w:rsidR="00087262" w:rsidRDefault="00087262" w:rsidP="00087262">
      <w:r>
        <w:t>Stage 2 enhance the requirements on accuracy (PLMN-ID) PLMN-level, or TWAN identifier in TWAN access, further formats are FFS and left to stage 3 e.g. other formats e.g. shapes (e.g. polygons, circles etc.) or civic addresses (e.g. streets, districts etc.) or geographic co-ordinate (latitude, longitude) etc.</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Needs to be split into two CR:</w:t>
      </w:r>
    </w:p>
    <w:p w:rsidR="00087262" w:rsidRDefault="00087262" w:rsidP="00087262">
      <w:r>
        <w:t>Support of Idle Status Indication is added.</w:t>
      </w:r>
    </w:p>
    <w:p w:rsidR="00087262" w:rsidRDefault="00087262" w:rsidP="00087262">
      <w:r>
        <w:lastRenderedPageBreak/>
        <w:t>PLMN-ID as accuracy is added</w:t>
      </w:r>
    </w:p>
    <w:p w:rsidR="00087262" w:rsidRDefault="00087262" w:rsidP="00087262">
      <w:r>
        <w:t>Reference to stage 2 spec needs to be added.</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C4-174249</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C4-174249</w:t>
      </w:r>
      <w:r>
        <w:rPr>
          <w:b/>
        </w:rPr>
        <w:tab/>
        <w:t>Enhancements for NAPS idle Status Indication</w:t>
      </w:r>
      <w:r>
        <w:rPr>
          <w:b/>
        </w:rPr>
        <w:br/>
      </w:r>
      <w:r>
        <w:tab/>
      </w:r>
      <w:r>
        <w:tab/>
      </w:r>
      <w:r>
        <w:tab/>
      </w:r>
      <w:r>
        <w:tab/>
      </w:r>
      <w:r>
        <w:tab/>
        <w:t>29.336</w:t>
      </w:r>
      <w:r>
        <w:tab/>
        <w:t xml:space="preserve">  CR-0101  rev 1 Cat: B (Rel-15) v14.2.0</w:t>
      </w:r>
      <w:r>
        <w:br/>
      </w:r>
      <w:r>
        <w:rPr>
          <w:i/>
        </w:rPr>
        <w:tab/>
      </w:r>
      <w:r>
        <w:rPr>
          <w:i/>
        </w:rPr>
        <w:tab/>
      </w:r>
      <w:r>
        <w:rPr>
          <w:i/>
        </w:rPr>
        <w:tab/>
      </w:r>
      <w:r>
        <w:rPr>
          <w:i/>
        </w:rPr>
        <w:tab/>
      </w:r>
      <w:r>
        <w:rPr>
          <w:i/>
        </w:rPr>
        <w:tab/>
        <w:t>Source: Huawei</w:t>
      </w:r>
    </w:p>
    <w:p w:rsidR="00087262" w:rsidRDefault="00087262" w:rsidP="00087262">
      <w:pPr>
        <w:rPr>
          <w:color w:val="808080"/>
        </w:rPr>
      </w:pPr>
      <w:r>
        <w:rPr>
          <w:color w:val="808080"/>
        </w:rPr>
        <w:t>(Replaces C4-174115)</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C4-174341</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C4-174341</w:t>
      </w:r>
      <w:r>
        <w:rPr>
          <w:b/>
        </w:rPr>
        <w:tab/>
        <w:t>Enhancements for NAPS idle Status Indication</w:t>
      </w:r>
      <w:r>
        <w:rPr>
          <w:b/>
        </w:rPr>
        <w:br/>
      </w:r>
      <w:r>
        <w:tab/>
      </w:r>
      <w:r>
        <w:tab/>
      </w:r>
      <w:r>
        <w:tab/>
      </w:r>
      <w:r>
        <w:tab/>
      </w:r>
      <w:r>
        <w:tab/>
        <w:t>29.336</w:t>
      </w:r>
      <w:r>
        <w:tab/>
        <w:t xml:space="preserve">  CR-0101  rev 2 Cat: B (Rel-15) v14.2.0</w:t>
      </w:r>
      <w:r>
        <w:br/>
      </w:r>
      <w:r>
        <w:rPr>
          <w:i/>
        </w:rPr>
        <w:tab/>
      </w:r>
      <w:r>
        <w:rPr>
          <w:i/>
        </w:rPr>
        <w:tab/>
      </w:r>
      <w:r>
        <w:rPr>
          <w:i/>
        </w:rPr>
        <w:tab/>
      </w:r>
      <w:r>
        <w:rPr>
          <w:i/>
        </w:rPr>
        <w:tab/>
      </w:r>
      <w:r>
        <w:rPr>
          <w:i/>
        </w:rPr>
        <w:tab/>
        <w:t>Source: Huawei</w:t>
      </w:r>
    </w:p>
    <w:p w:rsidR="00087262" w:rsidRDefault="00087262" w:rsidP="00087262">
      <w:pPr>
        <w:rPr>
          <w:color w:val="808080"/>
        </w:rPr>
      </w:pPr>
      <w:r>
        <w:rPr>
          <w:color w:val="808080"/>
        </w:rPr>
        <w:t>(Replaces C4-174249)</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C4-174250</w:t>
      </w:r>
      <w:r>
        <w:rPr>
          <w:b/>
        </w:rPr>
        <w:tab/>
        <w:t>Enhancements for NAPS on accuracy</w:t>
      </w:r>
      <w:r>
        <w:rPr>
          <w:b/>
        </w:rPr>
        <w:br/>
      </w:r>
      <w:r>
        <w:tab/>
      </w:r>
      <w:r>
        <w:tab/>
      </w:r>
      <w:r>
        <w:tab/>
      </w:r>
      <w:r>
        <w:tab/>
      </w:r>
      <w:r>
        <w:tab/>
        <w:t>29.336</w:t>
      </w:r>
      <w:r>
        <w:tab/>
        <w:t xml:space="preserve">  CR-0105  Cat: B (Rel-15) v14.2.0</w:t>
      </w:r>
      <w:r>
        <w:br/>
      </w:r>
      <w:r>
        <w:rPr>
          <w:i/>
        </w:rPr>
        <w:tab/>
      </w:r>
      <w:r>
        <w:rPr>
          <w:i/>
        </w:rPr>
        <w:tab/>
      </w:r>
      <w:r>
        <w:rPr>
          <w:i/>
        </w:rPr>
        <w:tab/>
      </w:r>
      <w:r>
        <w:rPr>
          <w:i/>
        </w:rPr>
        <w:tab/>
      </w:r>
      <w:r>
        <w:rPr>
          <w:i/>
        </w:rPr>
        <w:tab/>
        <w:t>Source: Huawei</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C4-174342</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C4-174342</w:t>
      </w:r>
      <w:r>
        <w:rPr>
          <w:b/>
        </w:rPr>
        <w:tab/>
        <w:t>Enhancements for NAPS on accuracy</w:t>
      </w:r>
      <w:r>
        <w:rPr>
          <w:b/>
        </w:rPr>
        <w:br/>
      </w:r>
      <w:r>
        <w:tab/>
      </w:r>
      <w:r>
        <w:tab/>
      </w:r>
      <w:r>
        <w:tab/>
      </w:r>
      <w:r>
        <w:tab/>
      </w:r>
      <w:r>
        <w:tab/>
        <w:t>29.336</w:t>
      </w:r>
      <w:r>
        <w:tab/>
        <w:t xml:space="preserve">  CR-0105  rev 1 Cat: B (Rel-15) v14.2.0</w:t>
      </w:r>
      <w:r>
        <w:br/>
      </w:r>
      <w:r>
        <w:rPr>
          <w:i/>
        </w:rPr>
        <w:tab/>
      </w:r>
      <w:r>
        <w:rPr>
          <w:i/>
        </w:rPr>
        <w:tab/>
      </w:r>
      <w:r>
        <w:rPr>
          <w:i/>
        </w:rPr>
        <w:tab/>
      </w:r>
      <w:r>
        <w:rPr>
          <w:i/>
        </w:rPr>
        <w:tab/>
      </w:r>
      <w:r>
        <w:rPr>
          <w:i/>
        </w:rPr>
        <w:tab/>
        <w:t>Source: Huawei</w:t>
      </w:r>
    </w:p>
    <w:p w:rsidR="00087262" w:rsidRDefault="00087262" w:rsidP="00087262">
      <w:pPr>
        <w:rPr>
          <w:color w:val="808080"/>
        </w:rPr>
      </w:pPr>
      <w:r>
        <w:rPr>
          <w:color w:val="808080"/>
        </w:rPr>
        <w:t>(Replaces C4-174250)</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C4-174116</w:t>
      </w:r>
      <w:r>
        <w:rPr>
          <w:b/>
        </w:rPr>
        <w:tab/>
        <w:t>Enhancements for NAPS</w:t>
      </w:r>
      <w:r>
        <w:rPr>
          <w:b/>
        </w:rPr>
        <w:br/>
      </w:r>
      <w:r>
        <w:tab/>
      </w:r>
      <w:r>
        <w:tab/>
      </w:r>
      <w:r>
        <w:tab/>
      </w:r>
      <w:r>
        <w:tab/>
      </w:r>
      <w:r>
        <w:tab/>
        <w:t>29.272</w:t>
      </w:r>
      <w:r>
        <w:tab/>
        <w:t xml:space="preserve">  CR-0731  Cat: B (Rel-15) v15.0.0</w:t>
      </w:r>
      <w:r>
        <w:br/>
      </w:r>
      <w:r>
        <w:rPr>
          <w:i/>
        </w:rPr>
        <w:tab/>
      </w:r>
      <w:r>
        <w:rPr>
          <w:i/>
        </w:rPr>
        <w:tab/>
      </w:r>
      <w:r>
        <w:rPr>
          <w:i/>
        </w:rPr>
        <w:tab/>
      </w:r>
      <w:r>
        <w:rPr>
          <w:i/>
        </w:rPr>
        <w:tab/>
      </w:r>
      <w:r>
        <w:rPr>
          <w:i/>
        </w:rPr>
        <w:tab/>
        <w:t>Source: Huawei</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Stage 2 has  agreed that Idle Status Indication may be requested in addion to "UE Reachability" or "Availability after DDN failure" notification for a UE for which PSM is enabled.</w:t>
      </w:r>
    </w:p>
    <w:p w:rsidR="00087262" w:rsidRDefault="00087262" w:rsidP="00087262">
      <w:r>
        <w:t>The MME/SGSN should inform the HSS if  it supports the reporting of Idle Status Intication.</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Reason for change needs to be clarified and reference to stage 2 shall be added.</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C4-174251</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lastRenderedPageBreak/>
        <w:t>C4-174251</w:t>
      </w:r>
      <w:r>
        <w:rPr>
          <w:b/>
        </w:rPr>
        <w:tab/>
        <w:t>Enhancements for NAPS</w:t>
      </w:r>
      <w:r>
        <w:rPr>
          <w:b/>
        </w:rPr>
        <w:br/>
      </w:r>
      <w:r>
        <w:tab/>
      </w:r>
      <w:r>
        <w:tab/>
      </w:r>
      <w:r>
        <w:tab/>
      </w:r>
      <w:r>
        <w:tab/>
      </w:r>
      <w:r>
        <w:tab/>
        <w:t>29.272</w:t>
      </w:r>
      <w:r>
        <w:tab/>
        <w:t xml:space="preserve">  CR-0731  rev 1 Cat: B (Rel-15) v15.0.0</w:t>
      </w:r>
      <w:r>
        <w:br/>
      </w:r>
      <w:r>
        <w:rPr>
          <w:i/>
        </w:rPr>
        <w:tab/>
      </w:r>
      <w:r>
        <w:rPr>
          <w:i/>
        </w:rPr>
        <w:tab/>
      </w:r>
      <w:r>
        <w:rPr>
          <w:i/>
        </w:rPr>
        <w:tab/>
      </w:r>
      <w:r>
        <w:rPr>
          <w:i/>
        </w:rPr>
        <w:tab/>
      </w:r>
      <w:r>
        <w:rPr>
          <w:i/>
        </w:rPr>
        <w:tab/>
        <w:t>Source: Huawei</w:t>
      </w:r>
    </w:p>
    <w:p w:rsidR="00087262" w:rsidRDefault="00087262" w:rsidP="00087262">
      <w:pPr>
        <w:rPr>
          <w:color w:val="808080"/>
        </w:rPr>
      </w:pPr>
      <w:r>
        <w:rPr>
          <w:color w:val="808080"/>
        </w:rPr>
        <w:t>(Replaces C4-174116)</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C4-174117</w:t>
      </w:r>
      <w:r>
        <w:rPr>
          <w:b/>
        </w:rPr>
        <w:tab/>
        <w:t>Enhancements for NAPS</w:t>
      </w:r>
      <w:r>
        <w:rPr>
          <w:b/>
        </w:rPr>
        <w:br/>
      </w:r>
      <w:r>
        <w:tab/>
      </w:r>
      <w:r>
        <w:tab/>
      </w:r>
      <w:r>
        <w:tab/>
      </w:r>
      <w:r>
        <w:tab/>
      </w:r>
      <w:r>
        <w:tab/>
        <w:t>29.128</w:t>
      </w:r>
      <w:r>
        <w:tab/>
        <w:t xml:space="preserve">  CR-0057  Cat: B (Rel-15) v14.3.0</w:t>
      </w:r>
      <w:r>
        <w:br/>
      </w:r>
      <w:r>
        <w:rPr>
          <w:i/>
        </w:rPr>
        <w:tab/>
      </w:r>
      <w:r>
        <w:rPr>
          <w:i/>
        </w:rPr>
        <w:tab/>
      </w:r>
      <w:r>
        <w:rPr>
          <w:i/>
        </w:rPr>
        <w:tab/>
      </w:r>
      <w:r>
        <w:rPr>
          <w:i/>
        </w:rPr>
        <w:tab/>
      </w:r>
      <w:r>
        <w:rPr>
          <w:i/>
        </w:rPr>
        <w:tab/>
        <w:t>Source: Huawei</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Idle Status indiciation and Visited-PLMN-Id reporting is added to the Monitoring event report.</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Pplit into two CR:</w:t>
      </w:r>
    </w:p>
    <w:p w:rsidR="00087262" w:rsidRDefault="00087262" w:rsidP="00087262">
      <w:r>
        <w:t>Support of Idle Status Indication is added.</w:t>
      </w:r>
    </w:p>
    <w:p w:rsidR="00087262" w:rsidRDefault="00087262" w:rsidP="00087262">
      <w:r>
        <w:t>PLMN-ID as accuracy is added.</w:t>
      </w:r>
    </w:p>
    <w:p w:rsidR="00087262" w:rsidRDefault="00087262" w:rsidP="00087262">
      <w:r>
        <w:t>Reference to stage 2 spec in reason for change</w:t>
      </w:r>
    </w:p>
    <w:p w:rsidR="00087262" w:rsidRDefault="00087262" w:rsidP="00087262">
      <w:r>
        <w:t>A title needs to be more explicit.</w:t>
      </w:r>
    </w:p>
    <w:p w:rsidR="00087262" w:rsidRDefault="00087262" w:rsidP="00087262">
      <w:r>
        <w:t>Description of active time needs to be clarified.</w:t>
      </w:r>
    </w:p>
    <w:p w:rsidR="00087262" w:rsidRDefault="00087262" w:rsidP="00087262">
      <w:r>
        <w:t>The use of Subscribed-Periodic-RAU-TAU-Timer also needs to be clarified.</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C4-174252</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C4-174252</w:t>
      </w:r>
      <w:r>
        <w:rPr>
          <w:b/>
        </w:rPr>
        <w:tab/>
        <w:t>Enhancements for NAPS idle Status Indication</w:t>
      </w:r>
      <w:r>
        <w:rPr>
          <w:b/>
        </w:rPr>
        <w:br/>
      </w:r>
      <w:r>
        <w:tab/>
      </w:r>
      <w:r>
        <w:tab/>
      </w:r>
      <w:r>
        <w:tab/>
      </w:r>
      <w:r>
        <w:tab/>
      </w:r>
      <w:r>
        <w:tab/>
        <w:t>29.128</w:t>
      </w:r>
      <w:r>
        <w:tab/>
        <w:t xml:space="preserve">  CR-0057  rev 1 Cat: B (Rel-15) v14.3.0</w:t>
      </w:r>
      <w:r>
        <w:br/>
      </w:r>
      <w:r>
        <w:rPr>
          <w:i/>
        </w:rPr>
        <w:tab/>
      </w:r>
      <w:r>
        <w:rPr>
          <w:i/>
        </w:rPr>
        <w:tab/>
      </w:r>
      <w:r>
        <w:rPr>
          <w:i/>
        </w:rPr>
        <w:tab/>
      </w:r>
      <w:r>
        <w:rPr>
          <w:i/>
        </w:rPr>
        <w:tab/>
      </w:r>
      <w:r>
        <w:rPr>
          <w:i/>
        </w:rPr>
        <w:tab/>
        <w:t>Source: Huawei</w:t>
      </w:r>
    </w:p>
    <w:p w:rsidR="00087262" w:rsidRDefault="00087262" w:rsidP="00087262">
      <w:pPr>
        <w:rPr>
          <w:color w:val="808080"/>
        </w:rPr>
      </w:pPr>
      <w:r>
        <w:rPr>
          <w:color w:val="808080"/>
        </w:rPr>
        <w:t>(Replaces C4-174117)</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C4-174344</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C4-174344</w:t>
      </w:r>
      <w:r>
        <w:rPr>
          <w:b/>
        </w:rPr>
        <w:tab/>
        <w:t>Enhancements for NAPS idle Status Indication</w:t>
      </w:r>
      <w:r>
        <w:rPr>
          <w:b/>
        </w:rPr>
        <w:br/>
      </w:r>
      <w:r>
        <w:tab/>
      </w:r>
      <w:r>
        <w:tab/>
      </w:r>
      <w:r>
        <w:tab/>
      </w:r>
      <w:r>
        <w:tab/>
      </w:r>
      <w:r>
        <w:tab/>
        <w:t>29.128</w:t>
      </w:r>
      <w:r>
        <w:tab/>
        <w:t xml:space="preserve">  CR-0057  rev 2 Cat: B (Rel-15) v14.3.0</w:t>
      </w:r>
      <w:r>
        <w:br/>
      </w:r>
      <w:r>
        <w:rPr>
          <w:i/>
        </w:rPr>
        <w:tab/>
      </w:r>
      <w:r>
        <w:rPr>
          <w:i/>
        </w:rPr>
        <w:tab/>
      </w:r>
      <w:r>
        <w:rPr>
          <w:i/>
        </w:rPr>
        <w:tab/>
      </w:r>
      <w:r>
        <w:rPr>
          <w:i/>
        </w:rPr>
        <w:tab/>
      </w:r>
      <w:r>
        <w:rPr>
          <w:i/>
        </w:rPr>
        <w:tab/>
        <w:t>Source: Huawei</w:t>
      </w:r>
    </w:p>
    <w:p w:rsidR="00087262" w:rsidRDefault="00087262" w:rsidP="00087262">
      <w:pPr>
        <w:rPr>
          <w:color w:val="808080"/>
        </w:rPr>
      </w:pPr>
      <w:r>
        <w:rPr>
          <w:color w:val="808080"/>
        </w:rPr>
        <w:t>(Replaces C4-174252)</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C4-174253</w:t>
      </w:r>
      <w:r>
        <w:rPr>
          <w:b/>
        </w:rPr>
        <w:tab/>
        <w:t>Enhancements for NAPS on accuracy</w:t>
      </w:r>
      <w:r>
        <w:rPr>
          <w:b/>
        </w:rPr>
        <w:br/>
      </w:r>
      <w:r>
        <w:tab/>
      </w:r>
      <w:r>
        <w:tab/>
      </w:r>
      <w:r>
        <w:tab/>
      </w:r>
      <w:r>
        <w:tab/>
      </w:r>
      <w:r>
        <w:tab/>
        <w:t>29.128</w:t>
      </w:r>
      <w:r>
        <w:tab/>
        <w:t xml:space="preserve">  CR-0061  Cat: B (Rel-15) v14.3.0</w:t>
      </w:r>
      <w:r>
        <w:br/>
      </w:r>
      <w:r>
        <w:rPr>
          <w:i/>
        </w:rPr>
        <w:tab/>
      </w:r>
      <w:r>
        <w:rPr>
          <w:i/>
        </w:rPr>
        <w:tab/>
      </w:r>
      <w:r>
        <w:rPr>
          <w:i/>
        </w:rPr>
        <w:tab/>
      </w:r>
      <w:r>
        <w:rPr>
          <w:i/>
        </w:rPr>
        <w:tab/>
      </w:r>
      <w:r>
        <w:rPr>
          <w:i/>
        </w:rPr>
        <w:tab/>
        <w:t>Source: Huawei</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lastRenderedPageBreak/>
        <w:t>C4-174118</w:t>
      </w:r>
      <w:r>
        <w:rPr>
          <w:b/>
        </w:rPr>
        <w:tab/>
        <w:t>Enhancements for NAPS</w:t>
      </w:r>
      <w:r>
        <w:rPr>
          <w:b/>
        </w:rPr>
        <w:br/>
      </w:r>
      <w:r>
        <w:tab/>
      </w:r>
      <w:r>
        <w:tab/>
      </w:r>
      <w:r>
        <w:tab/>
      </w:r>
      <w:r>
        <w:tab/>
      </w:r>
      <w:r>
        <w:tab/>
        <w:t>29.230</w:t>
      </w:r>
      <w:r>
        <w:tab/>
        <w:t xml:space="preserve">  CR-0618  Cat: B (Rel-15) v14.5.0</w:t>
      </w:r>
      <w:r>
        <w:br/>
      </w:r>
      <w:r>
        <w:rPr>
          <w:i/>
        </w:rPr>
        <w:tab/>
      </w:r>
      <w:r>
        <w:rPr>
          <w:i/>
        </w:rPr>
        <w:tab/>
      </w:r>
      <w:r>
        <w:rPr>
          <w:i/>
        </w:rPr>
        <w:tab/>
      </w:r>
      <w:r>
        <w:rPr>
          <w:i/>
        </w:rPr>
        <w:tab/>
      </w:r>
      <w:r>
        <w:rPr>
          <w:i/>
        </w:rPr>
        <w:tab/>
        <w:t>Source: Huawei</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C4-174345</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C4-174345</w:t>
      </w:r>
      <w:r>
        <w:rPr>
          <w:b/>
        </w:rPr>
        <w:tab/>
        <w:t>Enhancements for NAPS</w:t>
      </w:r>
      <w:r>
        <w:rPr>
          <w:b/>
        </w:rPr>
        <w:br/>
      </w:r>
      <w:r>
        <w:tab/>
      </w:r>
      <w:r>
        <w:tab/>
      </w:r>
      <w:r>
        <w:tab/>
      </w:r>
      <w:r>
        <w:tab/>
      </w:r>
      <w:r>
        <w:tab/>
        <w:t>29.230</w:t>
      </w:r>
      <w:r>
        <w:tab/>
        <w:t xml:space="preserve">  CR-0618  rev 1 Cat: B (Rel-15) v14.5.0</w:t>
      </w:r>
      <w:r>
        <w:br/>
      </w:r>
      <w:r>
        <w:rPr>
          <w:i/>
        </w:rPr>
        <w:tab/>
      </w:r>
      <w:r>
        <w:rPr>
          <w:i/>
        </w:rPr>
        <w:tab/>
      </w:r>
      <w:r>
        <w:rPr>
          <w:i/>
        </w:rPr>
        <w:tab/>
      </w:r>
      <w:r>
        <w:rPr>
          <w:i/>
        </w:rPr>
        <w:tab/>
      </w:r>
      <w:r>
        <w:rPr>
          <w:i/>
        </w:rPr>
        <w:tab/>
        <w:t>Source: Huawei</w:t>
      </w:r>
    </w:p>
    <w:p w:rsidR="00087262" w:rsidRDefault="00087262" w:rsidP="00087262">
      <w:pPr>
        <w:rPr>
          <w:color w:val="808080"/>
        </w:rPr>
      </w:pPr>
      <w:r>
        <w:rPr>
          <w:color w:val="808080"/>
        </w:rPr>
        <w:t>(Replaces C4-174118)</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pStyle w:val="Heading4"/>
      </w:pPr>
      <w:bookmarkStart w:id="16" w:name="_Toc492842219"/>
      <w:r>
        <w:t>6.2.4</w:t>
      </w:r>
      <w:r>
        <w:tab/>
        <w:t>CT aspects of support of voice services over WLAN Access [VoWLAN-CT]</w:t>
      </w:r>
      <w:bookmarkEnd w:id="16"/>
    </w:p>
    <w:p w:rsidR="00087262" w:rsidRDefault="00087262" w:rsidP="00087262">
      <w:pPr>
        <w:pStyle w:val="Heading4"/>
      </w:pPr>
      <w:bookmarkStart w:id="17" w:name="_Toc492842220"/>
      <w:r>
        <w:t>6.2.5</w:t>
      </w:r>
      <w:r>
        <w:tab/>
        <w:t>WLAN direct discovery technologies for ProSe direct discovery [ProSe_WLAN_DD_Stage3]</w:t>
      </w:r>
      <w:bookmarkEnd w:id="17"/>
    </w:p>
    <w:p w:rsidR="00087262" w:rsidRDefault="00087262" w:rsidP="00087262">
      <w:pPr>
        <w:pStyle w:val="Heading4"/>
      </w:pPr>
      <w:bookmarkStart w:id="18" w:name="_Toc492842221"/>
      <w:r>
        <w:t>6.2.6</w:t>
      </w:r>
      <w:r>
        <w:tab/>
        <w:t>CT aspects of 3GPP PS data off function [PS_DATA_OFF2-CT]</w:t>
      </w:r>
      <w:bookmarkEnd w:id="18"/>
    </w:p>
    <w:p w:rsidR="00087262" w:rsidRDefault="00087262" w:rsidP="00087262">
      <w:pPr>
        <w:pStyle w:val="Heading3"/>
      </w:pPr>
      <w:bookmarkStart w:id="19" w:name="_Toc492842222"/>
      <w:r>
        <w:t>6.3</w:t>
      </w:r>
      <w:r>
        <w:tab/>
        <w:t>Any Other Business for Rel-15</w:t>
      </w:r>
      <w:bookmarkEnd w:id="19"/>
    </w:p>
    <w:p w:rsidR="00087262" w:rsidRDefault="00087262" w:rsidP="00087262">
      <w:pPr>
        <w:pStyle w:val="Heading4"/>
      </w:pPr>
      <w:bookmarkStart w:id="20" w:name="_Toc492842223"/>
      <w:r>
        <w:t>6.3.1</w:t>
      </w:r>
      <w:r>
        <w:tab/>
        <w:t>GTP and PMIP [TEI15]</w:t>
      </w:r>
      <w:bookmarkEnd w:id="20"/>
    </w:p>
    <w:p w:rsidR="00087262" w:rsidRDefault="00087262" w:rsidP="00087262">
      <w:pPr>
        <w:rPr>
          <w:i/>
        </w:rPr>
      </w:pPr>
      <w:r w:rsidRPr="00087262">
        <w:rPr>
          <w:rFonts w:ascii="Arial" w:hAnsi="Arial" w:cs="Arial"/>
          <w:b/>
          <w:color w:val="0000FF"/>
          <w:sz w:val="24"/>
          <w:u w:val="thick"/>
        </w:rPr>
        <w:t>C4-174024</w:t>
      </w:r>
      <w:r>
        <w:rPr>
          <w:b/>
        </w:rPr>
        <w:tab/>
        <w:t>GTP-U Extension Header Handling</w:t>
      </w:r>
      <w:r>
        <w:rPr>
          <w:b/>
        </w:rPr>
        <w:br/>
      </w:r>
      <w:r>
        <w:tab/>
      </w:r>
      <w:r>
        <w:tab/>
      </w:r>
      <w:r>
        <w:tab/>
      </w:r>
      <w:r>
        <w:tab/>
      </w:r>
      <w:r>
        <w:tab/>
        <w:t>29.281</w:t>
      </w:r>
      <w:r>
        <w:tab/>
        <w:t xml:space="preserve">  CR-0083  Cat: F (Rel-15) v14.1.0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 xml:space="preserve">The handling of messages (G-PDU or GTP-U signalling) with an unknown extension header marked as 'comprehension required' is not clear in the specification wrt to whether the message shall be discarded or not. </w:t>
      </w:r>
    </w:p>
    <w:p w:rsidR="00087262" w:rsidRDefault="00087262" w:rsidP="00087262">
      <w:r>
        <w:t xml:space="preserve">Besides, it is required that: </w:t>
      </w:r>
    </w:p>
    <w:p w:rsidR="00087262" w:rsidRDefault="00087262" w:rsidP="00087262">
      <w:r>
        <w:t>If the message with the unknown extension header was a request, send a response message back with CAUSE set to "unknown mandatory extension header</w:t>
      </w:r>
    </w:p>
    <w:p w:rsidR="00087262" w:rsidRDefault="00087262" w:rsidP="00087262">
      <w:r>
        <w:t>But this requirement cannot be implemented in the current version of the specification as there is no request message whose response can contain a cause information.</w:t>
      </w:r>
    </w:p>
    <w:p w:rsidR="00087262" w:rsidRDefault="00087262" w:rsidP="00087262">
      <w:r>
        <w:t>A message (G-PDU or GTP-U signalling) with an unknown extension header marked as 'comprehension required' shall be discarded.</w:t>
      </w:r>
    </w:p>
    <w:p w:rsidR="00087262" w:rsidRDefault="00087262" w:rsidP="00087262">
      <w:r>
        <w:t>An informative note is added to reflect that there is no request message in the current version of the specification which allows to return a cause information.</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C4-174246</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C4-174246</w:t>
      </w:r>
      <w:r>
        <w:rPr>
          <w:b/>
        </w:rPr>
        <w:tab/>
        <w:t>GTP-U Extension Header Handling</w:t>
      </w:r>
      <w:r>
        <w:rPr>
          <w:b/>
        </w:rPr>
        <w:br/>
      </w:r>
      <w:r>
        <w:tab/>
      </w:r>
      <w:r>
        <w:tab/>
      </w:r>
      <w:r>
        <w:tab/>
      </w:r>
      <w:r>
        <w:tab/>
      </w:r>
      <w:r>
        <w:tab/>
        <w:t>29.281</w:t>
      </w:r>
      <w:r>
        <w:tab/>
        <w:t xml:space="preserve">  CR-0083  rev 1 Cat: F (Rel-15) v14.1.0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C4-174024)</w:t>
      </w:r>
    </w:p>
    <w:p w:rsidR="00087262" w:rsidRDefault="00087262" w:rsidP="000872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C4-174127</w:t>
      </w:r>
      <w:r>
        <w:rPr>
          <w:b/>
        </w:rPr>
        <w:tab/>
        <w:t>Clarification on Rejection Cause Handling</w:t>
      </w:r>
      <w:r>
        <w:rPr>
          <w:b/>
        </w:rPr>
        <w:br/>
      </w:r>
      <w:r>
        <w:tab/>
      </w:r>
      <w:r>
        <w:tab/>
      </w:r>
      <w:r>
        <w:tab/>
      </w:r>
      <w:r>
        <w:tab/>
      </w:r>
      <w:r>
        <w:tab/>
        <w:t>29.060</w:t>
      </w:r>
      <w:r>
        <w:tab/>
        <w:t xml:space="preserve">  CR-1052  Cat: F (Rel-15) v14.3.0</w:t>
      </w:r>
      <w:r>
        <w:br/>
      </w:r>
      <w:r>
        <w:rPr>
          <w:i/>
        </w:rPr>
        <w:tab/>
      </w:r>
      <w:r>
        <w:rPr>
          <w:i/>
        </w:rPr>
        <w:tab/>
      </w:r>
      <w:r>
        <w:rPr>
          <w:i/>
        </w:rPr>
        <w:tab/>
      </w:r>
      <w:r>
        <w:rPr>
          <w:i/>
        </w:rPr>
        <w:tab/>
      </w:r>
      <w:r>
        <w:rPr>
          <w:i/>
        </w:rPr>
        <w:tab/>
        <w:t>Source: Deutsche Telekom AG</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Upon receiving an As described in TS 29.060 subclause 7.3.1 a Create PDP Context Request shall be sent from a SGSN node to a GGSN node as a part of the GPRS PDP Context Activation procedure… After sending the Create PDP Context Request message, the SGSN marks the PDP context as "waiting for response". In this state the SGSN shall accept G-PDUs from the GGSN but shall not send these G-PDUs to the MS. A valid request initiates the creation of a tunnel between a PDP Context in a SGSN and a PDP Context in a GGSN. If the procedure is not successfully completed, the SGSN repeats the Create PDP Context Request message to the next GGSN address in the list of IP addresses, if there is one. If the list is exhausted the activation procedure fails.</w:t>
      </w:r>
    </w:p>
    <w:p w:rsidR="00087262" w:rsidRDefault="00087262" w:rsidP="00087262">
      <w:r>
        <w:t xml:space="preserve">Upon receiving an authentication failure reply (i.e. coming from PCRF) with cause (209) “User authentication failed” in the PDP context response from GGSN the SGSN will immediately try the same procedure described above. </w:t>
      </w:r>
    </w:p>
    <w:p w:rsidR="00087262" w:rsidRDefault="00087262" w:rsidP="00087262">
      <w:r>
        <w:t>Since no specific mapping of GTP cause codes with NAS codes is defined this behavior could cause a heavy signaling load between the SGSN, the GGSN and the PCRF/OCS.</w:t>
      </w:r>
    </w:p>
    <w:p w:rsidR="00087262" w:rsidRDefault="00087262" w:rsidP="00087262">
      <w:r>
        <w:t xml:space="preserve">According to TS 24.008 subclause 6.1.3.1.3 the failure cause “User authentication failed” is used by the network to indicate that the requested service was rejected by the external packet data network due to a failed user authentication. Upon receipt of an ACTIVATE PDP CONTEXT REQUEST message the network may reject the MS initiated PDP context activation by sending an ACTIVATE PDP CONTEXT REJECT message to the MS. </w:t>
      </w:r>
    </w:p>
    <w:p w:rsidR="00087262" w:rsidRDefault="00087262" w:rsidP="00087262">
      <w:r>
        <w:t>In case of unsuccessful PDP context activation initiated by the MS the SGSN should drop the PDP and inform the UE (following the NAS cause code #29 indication).</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Authentication failed can be used for various reasons.</w:t>
      </w:r>
    </w:p>
    <w:p w:rsidR="00087262" w:rsidRDefault="00087262" w:rsidP="00087262">
      <w:r>
        <w:t>Mapping is done in TS 29.010.</w:t>
      </w:r>
    </w:p>
    <w:p w:rsidR="00087262" w:rsidRDefault="00087262" w:rsidP="00087262">
      <w:r>
        <w:t>The first change should be modified. Clarify the use case for repetition.</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C4-174247</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C4-174247</w:t>
      </w:r>
      <w:r>
        <w:rPr>
          <w:b/>
        </w:rPr>
        <w:tab/>
        <w:t>Clarification on Rejection Cause Handling</w:t>
      </w:r>
      <w:r>
        <w:rPr>
          <w:b/>
        </w:rPr>
        <w:br/>
      </w:r>
      <w:r>
        <w:tab/>
      </w:r>
      <w:r>
        <w:tab/>
      </w:r>
      <w:r>
        <w:tab/>
      </w:r>
      <w:r>
        <w:tab/>
      </w:r>
      <w:r>
        <w:tab/>
        <w:t>29.060</w:t>
      </w:r>
      <w:r>
        <w:tab/>
        <w:t xml:space="preserve">  CR-1052  rev 1 Cat: F (Rel-15) v14.3.0</w:t>
      </w:r>
      <w:r>
        <w:br/>
      </w:r>
      <w:r>
        <w:rPr>
          <w:i/>
        </w:rPr>
        <w:tab/>
      </w:r>
      <w:r>
        <w:rPr>
          <w:i/>
        </w:rPr>
        <w:tab/>
      </w:r>
      <w:r>
        <w:rPr>
          <w:i/>
        </w:rPr>
        <w:tab/>
      </w:r>
      <w:r>
        <w:rPr>
          <w:i/>
        </w:rPr>
        <w:tab/>
      </w:r>
      <w:r>
        <w:rPr>
          <w:i/>
        </w:rPr>
        <w:tab/>
        <w:t>Source: Deutsche Telekom AG</w:t>
      </w:r>
    </w:p>
    <w:p w:rsidR="00087262" w:rsidRDefault="00087262" w:rsidP="00087262">
      <w:pPr>
        <w:rPr>
          <w:color w:val="808080"/>
        </w:rPr>
      </w:pPr>
      <w:r>
        <w:rPr>
          <w:color w:val="808080"/>
        </w:rPr>
        <w:t>(Replaces C4-174127)</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C4-174315</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C4-174315</w:t>
      </w:r>
      <w:r>
        <w:rPr>
          <w:b/>
        </w:rPr>
        <w:tab/>
        <w:t>Clarification on Rejection Cause Handling</w:t>
      </w:r>
      <w:r>
        <w:rPr>
          <w:b/>
        </w:rPr>
        <w:br/>
      </w:r>
      <w:r>
        <w:tab/>
      </w:r>
      <w:r>
        <w:tab/>
      </w:r>
      <w:r>
        <w:tab/>
      </w:r>
      <w:r>
        <w:tab/>
      </w:r>
      <w:r>
        <w:tab/>
        <w:t>29.060</w:t>
      </w:r>
      <w:r>
        <w:tab/>
        <w:t xml:space="preserve">  CR-1052  rev 2 Cat: F (Rel-15) v14.3.0</w:t>
      </w:r>
      <w:r>
        <w:br/>
      </w:r>
      <w:r>
        <w:rPr>
          <w:i/>
        </w:rPr>
        <w:tab/>
      </w:r>
      <w:r>
        <w:rPr>
          <w:i/>
        </w:rPr>
        <w:tab/>
      </w:r>
      <w:r>
        <w:rPr>
          <w:i/>
        </w:rPr>
        <w:tab/>
      </w:r>
      <w:r>
        <w:rPr>
          <w:i/>
        </w:rPr>
        <w:tab/>
      </w:r>
      <w:r>
        <w:rPr>
          <w:i/>
        </w:rPr>
        <w:tab/>
        <w:t>Source: Deutsche Telekom AG</w:t>
      </w:r>
    </w:p>
    <w:p w:rsidR="00087262" w:rsidRDefault="00087262" w:rsidP="00087262">
      <w:pPr>
        <w:rPr>
          <w:color w:val="808080"/>
        </w:rPr>
      </w:pPr>
      <w:r>
        <w:rPr>
          <w:color w:val="808080"/>
        </w:rPr>
        <w:t>(Replaces C4-174247)</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pStyle w:val="Heading4"/>
      </w:pPr>
      <w:bookmarkStart w:id="21" w:name="_Toc492842224"/>
      <w:r>
        <w:lastRenderedPageBreak/>
        <w:t>6.3.2</w:t>
      </w:r>
      <w:r>
        <w:tab/>
        <w:t>Addressing and Subscriber Data handling (23.003, 23.008) [TEI15]</w:t>
      </w:r>
      <w:bookmarkEnd w:id="21"/>
    </w:p>
    <w:p w:rsidR="00087262" w:rsidRDefault="00087262" w:rsidP="00087262">
      <w:pPr>
        <w:rPr>
          <w:i/>
        </w:rPr>
      </w:pPr>
      <w:r w:rsidRPr="00087262">
        <w:rPr>
          <w:rFonts w:ascii="Arial" w:hAnsi="Arial" w:cs="Arial"/>
          <w:b/>
          <w:color w:val="0000FF"/>
          <w:sz w:val="24"/>
          <w:u w:val="thick"/>
        </w:rPr>
        <w:t>C4-174111</w:t>
      </w:r>
      <w:r>
        <w:rPr>
          <w:b/>
        </w:rPr>
        <w:tab/>
        <w:t>WebRTC Web Server Function discovery</w:t>
      </w:r>
      <w:r>
        <w:rPr>
          <w:b/>
        </w:rPr>
        <w:br/>
      </w:r>
      <w:r>
        <w:tab/>
      </w:r>
      <w:r>
        <w:tab/>
      </w:r>
      <w:r>
        <w:tab/>
      </w:r>
      <w:r>
        <w:tab/>
      </w:r>
      <w:r>
        <w:tab/>
        <w:t>23.003</w:t>
      </w:r>
      <w:r>
        <w:tab/>
        <w:t xml:space="preserve">  CR-0476  Cat: B (Rel-15) v15.0.0</w:t>
      </w:r>
      <w:r>
        <w:br/>
      </w:r>
      <w:r>
        <w:rPr>
          <w:i/>
        </w:rPr>
        <w:tab/>
      </w:r>
      <w:r>
        <w:rPr>
          <w:i/>
        </w:rPr>
        <w:tab/>
      </w:r>
      <w:r>
        <w:rPr>
          <w:i/>
        </w:rPr>
        <w:tab/>
      </w:r>
      <w:r>
        <w:rPr>
          <w:i/>
        </w:rPr>
        <w:tab/>
      </w:r>
      <w:r>
        <w:rPr>
          <w:i/>
        </w:rPr>
        <w:tab/>
        <w:t>Source: ORANGE</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As specified in the TS 23.228, The URI to a WWSF for WebRTC access to IMS may be either configured in the UICC or derived by the UE from the UE's home domain name. This CR defines the format of the Default WWSF URI.</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C4-174272</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C4-174272</w:t>
      </w:r>
      <w:r>
        <w:rPr>
          <w:b/>
        </w:rPr>
        <w:tab/>
        <w:t>WebRTC Web Server Function discovery</w:t>
      </w:r>
      <w:r>
        <w:rPr>
          <w:b/>
        </w:rPr>
        <w:br/>
      </w:r>
      <w:r>
        <w:tab/>
      </w:r>
      <w:r>
        <w:tab/>
      </w:r>
      <w:r>
        <w:tab/>
      </w:r>
      <w:r>
        <w:tab/>
      </w:r>
      <w:r>
        <w:tab/>
        <w:t>23.003</w:t>
      </w:r>
      <w:r>
        <w:tab/>
        <w:t xml:space="preserve">  CR-0476  rev 1 Cat: B (Rel-15) v15.0.0</w:t>
      </w:r>
      <w:r>
        <w:br/>
      </w:r>
      <w:r>
        <w:rPr>
          <w:i/>
        </w:rPr>
        <w:tab/>
      </w:r>
      <w:r>
        <w:rPr>
          <w:i/>
        </w:rPr>
        <w:tab/>
      </w:r>
      <w:r>
        <w:rPr>
          <w:i/>
        </w:rPr>
        <w:tab/>
      </w:r>
      <w:r>
        <w:rPr>
          <w:i/>
        </w:rPr>
        <w:tab/>
      </w:r>
      <w:r>
        <w:rPr>
          <w:i/>
        </w:rPr>
        <w:tab/>
        <w:t>Source: ORANGE, Ericsson</w:t>
      </w:r>
    </w:p>
    <w:p w:rsidR="00087262" w:rsidRDefault="00087262" w:rsidP="00087262">
      <w:pPr>
        <w:rPr>
          <w:color w:val="808080"/>
        </w:rPr>
      </w:pPr>
      <w:r>
        <w:rPr>
          <w:color w:val="808080"/>
        </w:rPr>
        <w:t>(Replaces C4-174111)</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pStyle w:val="Heading4"/>
      </w:pPr>
      <w:bookmarkStart w:id="22" w:name="_Toc492842225"/>
      <w:r>
        <w:t>6.3.3</w:t>
      </w:r>
      <w:r>
        <w:tab/>
        <w:t>EPS AAA interfaces (29.273) [TEI15]</w:t>
      </w:r>
      <w:bookmarkEnd w:id="22"/>
    </w:p>
    <w:p w:rsidR="00087262" w:rsidRDefault="00087262" w:rsidP="00087262">
      <w:pPr>
        <w:rPr>
          <w:i/>
        </w:rPr>
      </w:pPr>
      <w:r w:rsidRPr="00087262">
        <w:rPr>
          <w:rFonts w:ascii="Arial" w:hAnsi="Arial" w:cs="Arial"/>
          <w:b/>
          <w:color w:val="0000FF"/>
          <w:sz w:val="24"/>
          <w:u w:val="thick"/>
        </w:rPr>
        <w:t>C4-174025</w:t>
      </w:r>
      <w:r>
        <w:rPr>
          <w:b/>
        </w:rPr>
        <w:tab/>
        <w:t>MIP6-Feature-Vector over SWx</w:t>
      </w:r>
      <w:r>
        <w:rPr>
          <w:b/>
        </w:rPr>
        <w:br/>
      </w:r>
      <w:r>
        <w:tab/>
      </w:r>
      <w:r>
        <w:tab/>
      </w:r>
      <w:r>
        <w:tab/>
      </w:r>
      <w:r>
        <w:tab/>
      </w:r>
      <w:r>
        <w:tab/>
        <w:t>29.273</w:t>
      </w:r>
      <w:r>
        <w:tab/>
        <w:t xml:space="preserve">  CR-0508  Cat: F (Rel-15) v14.3.0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 xml:space="preserve">The MIP6-Feature-Vector over SWx may provide HSM and/or NBM authorization information. </w:t>
      </w:r>
    </w:p>
    <w:p w:rsidR="00087262" w:rsidRDefault="00087262" w:rsidP="00087262">
      <w:r>
        <w:t>NBM shall be considered as authorized if at least one of the PMIP6 and GTPv2 flag is set. Based on operator policy, the 3GPP AAA Server may also authorize the use of NBM, irrespective of the presence or content of the MIP6-Feature-Vector AVP in the Non-3GPP User Data.</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C4-174094</w:t>
      </w:r>
      <w:r>
        <w:rPr>
          <w:b/>
        </w:rPr>
        <w:tab/>
        <w:t>External-ID in non-3GPP subscription profile</w:t>
      </w:r>
      <w:r>
        <w:rPr>
          <w:b/>
        </w:rPr>
        <w:br/>
      </w:r>
      <w:r>
        <w:tab/>
      </w:r>
      <w:r>
        <w:tab/>
      </w:r>
      <w:r>
        <w:tab/>
      </w:r>
      <w:r>
        <w:tab/>
      </w:r>
      <w:r>
        <w:tab/>
        <w:t>29.273</w:t>
      </w:r>
      <w:r>
        <w:tab/>
        <w:t xml:space="preserve">  CR-0512  Cat: B (Rel-15) v14.3.0</w:t>
      </w:r>
      <w:r>
        <w:br/>
      </w:r>
      <w:r>
        <w:rPr>
          <w:i/>
        </w:rPr>
        <w:tab/>
      </w:r>
      <w:r>
        <w:rPr>
          <w:i/>
        </w:rPr>
        <w:tab/>
      </w:r>
      <w:r>
        <w:rPr>
          <w:i/>
        </w:rPr>
        <w:tab/>
      </w:r>
      <w:r>
        <w:rPr>
          <w:i/>
        </w:rPr>
        <w:tab/>
      </w:r>
      <w:r>
        <w:rPr>
          <w:i/>
        </w:rPr>
        <w:tab/>
        <w:t>Source: Ericsson, Verizon</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The description of the Subscription-ID AVP is expanded to allow the possibility to contain an External-ID, using the identity type “END_USER_NAI” already described in IETF RFC 4006.</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The MSISDN-less and the use of External-ID are not fully described.</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C4-174248</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C4-174248</w:t>
      </w:r>
      <w:r>
        <w:rPr>
          <w:b/>
        </w:rPr>
        <w:tab/>
        <w:t>External-ID in non-3GPP subscription profile</w:t>
      </w:r>
      <w:r>
        <w:rPr>
          <w:b/>
        </w:rPr>
        <w:br/>
      </w:r>
      <w:r>
        <w:tab/>
      </w:r>
      <w:r>
        <w:tab/>
      </w:r>
      <w:r>
        <w:tab/>
      </w:r>
      <w:r>
        <w:tab/>
      </w:r>
      <w:r>
        <w:tab/>
        <w:t>29.273</w:t>
      </w:r>
      <w:r>
        <w:tab/>
        <w:t xml:space="preserve">  CR-0512  rev 1 Cat: B (Rel-15) v14.3.0</w:t>
      </w:r>
      <w:r>
        <w:br/>
      </w:r>
      <w:r>
        <w:rPr>
          <w:i/>
        </w:rPr>
        <w:tab/>
      </w:r>
      <w:r>
        <w:rPr>
          <w:i/>
        </w:rPr>
        <w:tab/>
      </w:r>
      <w:r>
        <w:rPr>
          <w:i/>
        </w:rPr>
        <w:tab/>
      </w:r>
      <w:r>
        <w:rPr>
          <w:i/>
        </w:rPr>
        <w:tab/>
      </w:r>
      <w:r>
        <w:rPr>
          <w:i/>
        </w:rPr>
        <w:tab/>
        <w:t>Source: Ericsson, Verizon</w:t>
      </w:r>
    </w:p>
    <w:p w:rsidR="00087262" w:rsidRDefault="00087262" w:rsidP="00087262">
      <w:pPr>
        <w:rPr>
          <w:color w:val="808080"/>
        </w:rPr>
      </w:pPr>
      <w:r>
        <w:rPr>
          <w:color w:val="808080"/>
        </w:rPr>
        <w:lastRenderedPageBreak/>
        <w:t>(Replaces C4-174094)</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C4-174325</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C4-174325</w:t>
      </w:r>
      <w:r>
        <w:rPr>
          <w:b/>
        </w:rPr>
        <w:tab/>
        <w:t>External-ID in non-3GPP subscription profile</w:t>
      </w:r>
      <w:r>
        <w:rPr>
          <w:b/>
        </w:rPr>
        <w:br/>
      </w:r>
      <w:r>
        <w:tab/>
      </w:r>
      <w:r>
        <w:tab/>
      </w:r>
      <w:r>
        <w:tab/>
      </w:r>
      <w:r>
        <w:tab/>
      </w:r>
      <w:r>
        <w:tab/>
        <w:t>29.273</w:t>
      </w:r>
      <w:r>
        <w:tab/>
        <w:t xml:space="preserve">  CR-0512  rev 2 Cat: B (Rel-15) v14.3.0</w:t>
      </w:r>
      <w:r>
        <w:br/>
      </w:r>
      <w:r>
        <w:rPr>
          <w:i/>
        </w:rPr>
        <w:tab/>
      </w:r>
      <w:r>
        <w:rPr>
          <w:i/>
        </w:rPr>
        <w:tab/>
      </w:r>
      <w:r>
        <w:rPr>
          <w:i/>
        </w:rPr>
        <w:tab/>
      </w:r>
      <w:r>
        <w:rPr>
          <w:i/>
        </w:rPr>
        <w:tab/>
      </w:r>
      <w:r>
        <w:rPr>
          <w:i/>
        </w:rPr>
        <w:tab/>
        <w:t>Source: Ericsson, Verizon</w:t>
      </w:r>
    </w:p>
    <w:p w:rsidR="00087262" w:rsidRDefault="00087262" w:rsidP="00087262">
      <w:pPr>
        <w:rPr>
          <w:color w:val="808080"/>
        </w:rPr>
      </w:pPr>
      <w:r>
        <w:rPr>
          <w:color w:val="808080"/>
        </w:rPr>
        <w:t>(Replaces C4-174248)</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pStyle w:val="Heading4"/>
      </w:pPr>
      <w:bookmarkStart w:id="23" w:name="_Toc492842226"/>
      <w:r>
        <w:t>6.3.4</w:t>
      </w:r>
      <w:r>
        <w:tab/>
        <w:t>Diameter based Interfaces (29.272, 29.173) [TEI15]</w:t>
      </w:r>
      <w:bookmarkEnd w:id="23"/>
    </w:p>
    <w:p w:rsidR="00087262" w:rsidRDefault="00087262" w:rsidP="00087262">
      <w:pPr>
        <w:rPr>
          <w:i/>
        </w:rPr>
      </w:pPr>
      <w:r w:rsidRPr="00087262">
        <w:rPr>
          <w:rFonts w:ascii="Arial" w:hAnsi="Arial" w:cs="Arial"/>
          <w:b/>
          <w:color w:val="0000FF"/>
          <w:sz w:val="24"/>
          <w:u w:val="thick"/>
        </w:rPr>
        <w:t>C4-174008</w:t>
      </w:r>
      <w:r>
        <w:rPr>
          <w:b/>
        </w:rPr>
        <w:tab/>
        <w:t>Correction of the data type used for SC-Address</w:t>
      </w:r>
      <w:r>
        <w:rPr>
          <w:b/>
        </w:rPr>
        <w:br/>
      </w:r>
      <w:r>
        <w:tab/>
      </w:r>
      <w:r>
        <w:tab/>
      </w:r>
      <w:r>
        <w:tab/>
      </w:r>
      <w:r>
        <w:tab/>
      </w:r>
      <w:r>
        <w:tab/>
        <w:t>29.338</w:t>
      </w:r>
      <w:r>
        <w:tab/>
        <w:t xml:space="preserve">  CR-0030  Cat: F (Rel-15) v14.2.0</w:t>
      </w:r>
      <w:r>
        <w:br/>
      </w:r>
      <w:r>
        <w:rPr>
          <w:i/>
        </w:rPr>
        <w:tab/>
      </w:r>
      <w:r>
        <w:rPr>
          <w:i/>
        </w:rPr>
        <w:tab/>
      </w:r>
      <w:r>
        <w:rPr>
          <w:i/>
        </w:rPr>
        <w:tab/>
      </w:r>
      <w:r>
        <w:rPr>
          <w:i/>
        </w:rPr>
        <w:tab/>
      </w:r>
      <w:r>
        <w:rPr>
          <w:i/>
        </w:rPr>
        <w:tab/>
        <w:t>Source: ORANGE</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The section 6.3.3.2 is corrected to indicate that the SC-Address AVP is of type OctetString instead of UTF8String</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There could be similar problem with SMSGW or MSC address.</w:t>
      </w:r>
    </w:p>
    <w:p w:rsidR="00087262" w:rsidRDefault="00087262" w:rsidP="00087262">
      <w:r>
        <w:t xml:space="preserve"> </w:t>
      </w:r>
    </w:p>
    <w:p w:rsidR="00087262" w:rsidRDefault="00087262" w:rsidP="00087262">
      <w:r>
        <w:t>Changes needed: to be captured in this contributions.</w:t>
      </w:r>
    </w:p>
    <w:p w:rsidR="00087262" w:rsidRDefault="00087262" w:rsidP="00087262">
      <w:r>
        <w:t>Octet string has different codings (i.e TBCD for E164)</w:t>
      </w:r>
    </w:p>
    <w:p w:rsidR="00087262" w:rsidRDefault="00087262" w:rsidP="00087262">
      <w:r>
        <w:t>-</w:t>
      </w:r>
      <w:r>
        <w:tab/>
        <w:t>Need to specify how octet is coded.</w:t>
      </w:r>
    </w:p>
    <w:p w:rsidR="00087262" w:rsidRDefault="00087262" w:rsidP="00087262">
      <w:r>
        <w:t>-</w:t>
      </w:r>
      <w:r>
        <w:tab/>
        <w:t>29.272 is TBCD defined only for octet.</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C4-174277</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C4-174277</w:t>
      </w:r>
      <w:r>
        <w:rPr>
          <w:b/>
        </w:rPr>
        <w:tab/>
        <w:t>Correction of the data type used for SC-Address and SMS-GMSC-Address</w:t>
      </w:r>
      <w:r>
        <w:rPr>
          <w:b/>
        </w:rPr>
        <w:br/>
      </w:r>
      <w:r>
        <w:tab/>
      </w:r>
      <w:r>
        <w:tab/>
      </w:r>
      <w:r>
        <w:tab/>
      </w:r>
      <w:r>
        <w:tab/>
      </w:r>
      <w:r>
        <w:tab/>
        <w:t>29.338</w:t>
      </w:r>
      <w:r>
        <w:tab/>
        <w:t xml:space="preserve">  CR-0030  rev 1 Cat: F (Rel-15) v14.2.0</w:t>
      </w:r>
      <w:r>
        <w:br/>
      </w:r>
      <w:r>
        <w:rPr>
          <w:i/>
        </w:rPr>
        <w:tab/>
      </w:r>
      <w:r>
        <w:rPr>
          <w:i/>
        </w:rPr>
        <w:tab/>
      </w:r>
      <w:r>
        <w:rPr>
          <w:i/>
        </w:rPr>
        <w:tab/>
      </w:r>
      <w:r>
        <w:rPr>
          <w:i/>
        </w:rPr>
        <w:tab/>
      </w:r>
      <w:r>
        <w:rPr>
          <w:i/>
        </w:rPr>
        <w:tab/>
        <w:t>Source: ORANGE</w:t>
      </w:r>
    </w:p>
    <w:p w:rsidR="00087262" w:rsidRDefault="00087262" w:rsidP="00087262">
      <w:pPr>
        <w:rPr>
          <w:color w:val="808080"/>
        </w:rPr>
      </w:pPr>
      <w:r>
        <w:rPr>
          <w:color w:val="808080"/>
        </w:rPr>
        <w:t>(Replaces C4-174008)</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C4-174351</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C4-174351</w:t>
      </w:r>
      <w:r>
        <w:rPr>
          <w:b/>
        </w:rPr>
        <w:tab/>
        <w:t>Correction of the data type used for SC-Address and SMS-GMSC-Address</w:t>
      </w:r>
      <w:r>
        <w:rPr>
          <w:b/>
        </w:rPr>
        <w:br/>
      </w:r>
      <w:r>
        <w:tab/>
      </w:r>
      <w:r>
        <w:tab/>
      </w:r>
      <w:r>
        <w:tab/>
      </w:r>
      <w:r>
        <w:tab/>
      </w:r>
      <w:r>
        <w:tab/>
        <w:t>29.338</w:t>
      </w:r>
      <w:r>
        <w:tab/>
        <w:t xml:space="preserve">  CR-0030  rev 2 Cat: F (Rel-15) v14.2.0</w:t>
      </w:r>
      <w:r>
        <w:br/>
      </w:r>
      <w:r>
        <w:rPr>
          <w:i/>
        </w:rPr>
        <w:tab/>
      </w:r>
      <w:r>
        <w:rPr>
          <w:i/>
        </w:rPr>
        <w:tab/>
      </w:r>
      <w:r>
        <w:rPr>
          <w:i/>
        </w:rPr>
        <w:tab/>
      </w:r>
      <w:r>
        <w:rPr>
          <w:i/>
        </w:rPr>
        <w:tab/>
      </w:r>
      <w:r>
        <w:rPr>
          <w:i/>
        </w:rPr>
        <w:tab/>
        <w:t>Source: ORANGE</w:t>
      </w:r>
    </w:p>
    <w:p w:rsidR="00087262" w:rsidRDefault="00087262" w:rsidP="00087262">
      <w:pPr>
        <w:rPr>
          <w:color w:val="808080"/>
        </w:rPr>
      </w:pPr>
      <w:r>
        <w:rPr>
          <w:color w:val="808080"/>
        </w:rPr>
        <w:t>(Replaces C4-174277)</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pStyle w:val="Heading4"/>
      </w:pPr>
      <w:bookmarkStart w:id="24" w:name="_Toc492842227"/>
      <w:r>
        <w:lastRenderedPageBreak/>
        <w:t>6.3.5</w:t>
      </w:r>
      <w:r>
        <w:tab/>
        <w:t>IMS [TEI15]</w:t>
      </w:r>
      <w:bookmarkEnd w:id="24"/>
    </w:p>
    <w:p w:rsidR="00087262" w:rsidRDefault="00087262" w:rsidP="00087262">
      <w:pPr>
        <w:pStyle w:val="Heading4"/>
      </w:pPr>
      <w:bookmarkStart w:id="25" w:name="_Toc492842228"/>
      <w:r>
        <w:t>6.3.6</w:t>
      </w:r>
      <w:r>
        <w:tab/>
        <w:t>MAP [TEI15]</w:t>
      </w:r>
      <w:bookmarkEnd w:id="25"/>
    </w:p>
    <w:p w:rsidR="00087262" w:rsidRDefault="00087262" w:rsidP="00087262">
      <w:pPr>
        <w:rPr>
          <w:i/>
        </w:rPr>
      </w:pPr>
      <w:r w:rsidRPr="00087262">
        <w:rPr>
          <w:rFonts w:ascii="Arial" w:hAnsi="Arial" w:cs="Arial"/>
          <w:b/>
          <w:color w:val="0000FF"/>
          <w:sz w:val="24"/>
          <w:u w:val="thick"/>
        </w:rPr>
        <w:t>C4-174074</w:t>
      </w:r>
      <w:r>
        <w:rPr>
          <w:b/>
        </w:rPr>
        <w:tab/>
        <w:t>ASN.1 module version update</w:t>
      </w:r>
      <w:r>
        <w:rPr>
          <w:b/>
        </w:rPr>
        <w:br/>
      </w:r>
      <w:r>
        <w:tab/>
      </w:r>
      <w:r>
        <w:tab/>
      </w:r>
      <w:r>
        <w:tab/>
      </w:r>
      <w:r>
        <w:tab/>
      </w:r>
      <w:r>
        <w:tab/>
        <w:t>29.002</w:t>
      </w:r>
      <w:r>
        <w:tab/>
        <w:t xml:space="preserve">  CR-1239  Cat: F (Rel-15) v15.0.0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Criteria for stepping up a version:</w:t>
      </w:r>
    </w:p>
    <w:p w:rsidR="00087262" w:rsidRDefault="00087262" w:rsidP="00087262">
      <w:r>
        <w:t>-</w:t>
      </w:r>
      <w:r>
        <w:tab/>
        <w:t>Each release upgrade or</w:t>
      </w:r>
    </w:p>
    <w:p w:rsidR="00087262" w:rsidRDefault="00087262" w:rsidP="00087262">
      <w:r>
        <w:t>-</w:t>
      </w:r>
      <w:r>
        <w:tab/>
        <w:t>New Release?</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pStyle w:val="Heading4"/>
      </w:pPr>
      <w:bookmarkStart w:id="26" w:name="_Toc492842229"/>
      <w:r>
        <w:t>6.3.7</w:t>
      </w:r>
      <w:r>
        <w:tab/>
        <w:t>H.248 Interface [TEI15]</w:t>
      </w:r>
      <w:bookmarkEnd w:id="26"/>
    </w:p>
    <w:p w:rsidR="00087262" w:rsidRDefault="00087262" w:rsidP="00087262">
      <w:pPr>
        <w:pStyle w:val="Heading4"/>
      </w:pPr>
      <w:bookmarkStart w:id="27" w:name="_Toc492842230"/>
      <w:r>
        <w:t>6.3.8</w:t>
      </w:r>
      <w:r>
        <w:tab/>
        <w:t>Diameter 29.230 CRs [TEI15]</w:t>
      </w:r>
      <w:bookmarkEnd w:id="27"/>
    </w:p>
    <w:p w:rsidR="00087262" w:rsidRPr="00087262" w:rsidRDefault="00087262" w:rsidP="00087262">
      <w:pPr>
        <w:pStyle w:val="Heading4"/>
        <w:rPr>
          <w:lang w:val="fi-FI"/>
        </w:rPr>
      </w:pPr>
      <w:bookmarkStart w:id="28" w:name="_Toc492842231"/>
      <w:r w:rsidRPr="00087262">
        <w:rPr>
          <w:lang w:val="fi-FI"/>
        </w:rPr>
        <w:t>6.3.9</w:t>
      </w:r>
      <w:r w:rsidRPr="00087262">
        <w:rPr>
          <w:lang w:val="fi-FI"/>
        </w:rPr>
        <w:tab/>
        <w:t>SIMTC [TEI15]</w:t>
      </w:r>
      <w:bookmarkEnd w:id="28"/>
    </w:p>
    <w:p w:rsidR="00087262" w:rsidRPr="00087262" w:rsidRDefault="00087262" w:rsidP="00087262">
      <w:pPr>
        <w:pStyle w:val="Heading4"/>
        <w:rPr>
          <w:lang w:val="fi-FI"/>
        </w:rPr>
      </w:pPr>
      <w:bookmarkStart w:id="29" w:name="_Toc492842232"/>
      <w:r w:rsidRPr="00087262">
        <w:rPr>
          <w:lang w:val="fi-FI"/>
        </w:rPr>
        <w:t>6.3.10</w:t>
      </w:r>
      <w:r w:rsidRPr="00087262">
        <w:rPr>
          <w:lang w:val="fi-FI"/>
        </w:rPr>
        <w:tab/>
        <w:t>CIoT [TEI15]</w:t>
      </w:r>
      <w:bookmarkEnd w:id="29"/>
    </w:p>
    <w:p w:rsidR="00087262" w:rsidRPr="00087262" w:rsidRDefault="00087262" w:rsidP="00087262">
      <w:pPr>
        <w:pStyle w:val="Heading4"/>
        <w:rPr>
          <w:lang w:val="fi-FI"/>
        </w:rPr>
      </w:pPr>
      <w:bookmarkStart w:id="30" w:name="_Toc492842233"/>
      <w:r w:rsidRPr="00087262">
        <w:rPr>
          <w:lang w:val="fi-FI"/>
        </w:rPr>
        <w:t>6.3.11</w:t>
      </w:r>
      <w:r w:rsidRPr="00087262">
        <w:rPr>
          <w:lang w:val="fi-FI"/>
        </w:rPr>
        <w:tab/>
        <w:t>MONTE [TEI15]</w:t>
      </w:r>
      <w:bookmarkEnd w:id="30"/>
    </w:p>
    <w:p w:rsidR="00087262" w:rsidRDefault="00087262" w:rsidP="00087262">
      <w:pPr>
        <w:pStyle w:val="Heading4"/>
      </w:pPr>
      <w:bookmarkStart w:id="31" w:name="_Toc492842234"/>
      <w:r>
        <w:t>6.3.12</w:t>
      </w:r>
      <w:r>
        <w:tab/>
        <w:t>Any other business</w:t>
      </w:r>
      <w:bookmarkEnd w:id="31"/>
    </w:p>
    <w:p w:rsidR="00087262" w:rsidRDefault="00087262" w:rsidP="00087262">
      <w:pPr>
        <w:rPr>
          <w:i/>
        </w:rPr>
      </w:pPr>
      <w:r w:rsidRPr="00087262">
        <w:rPr>
          <w:rFonts w:ascii="Arial" w:hAnsi="Arial" w:cs="Arial"/>
          <w:b/>
          <w:color w:val="0000FF"/>
          <w:sz w:val="24"/>
          <w:u w:val="thick"/>
        </w:rPr>
        <w:t>C4-174204</w:t>
      </w:r>
      <w:r>
        <w:rPr>
          <w:b/>
        </w:rPr>
        <w:tab/>
        <w:t>SRv6 for Mobile User-Plane</w:t>
      </w:r>
      <w:r>
        <w:rPr>
          <w:b/>
        </w:rPr>
        <w:br/>
      </w:r>
      <w:r>
        <w:rPr>
          <w:i/>
        </w:rPr>
        <w:tab/>
      </w:r>
      <w:r>
        <w:rPr>
          <w:i/>
        </w:rPr>
        <w:tab/>
      </w:r>
      <w:r>
        <w:rPr>
          <w:i/>
        </w:rPr>
        <w:tab/>
      </w:r>
      <w:r>
        <w:rPr>
          <w:i/>
        </w:rPr>
        <w:tab/>
      </w:r>
      <w:r>
        <w:rPr>
          <w:i/>
        </w:rPr>
        <w:tab/>
        <w:t>Source: Softbank</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document discusses the applicability of SRv6 (Segment Routing IPv6) to user-plane of mobile networks that SRv6 source routing capability with its programmability can fulfill the user-plane functions, such as access and anchor functions.</w:t>
      </w:r>
    </w:p>
    <w:p w:rsidR="00087262" w:rsidRDefault="00087262" w:rsidP="00087262">
      <w:r>
        <w:t>It takes advantage of underlying layer awareness and flexibility to deploy user-plane functions that enables optimizing data-path for applications. Network slicing and an interworking way between SRv6 and existing mobile user-plane are also discussed in this document.</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CT4 discussed but since there are lot of impacts and it's seems to be difficult to take all impacts account. CT4 believe this could be implemented earliest in Rel-16 or Rel-17.</w:t>
      </w:r>
    </w:p>
    <w:p w:rsidR="00087262" w:rsidRDefault="00087262" w:rsidP="00087262">
      <w:r>
        <w:t>3GPP delegates should involve this IETF work if companies want this to be implemented one day. If there is intrest by 3GPP companies a study item is needed and the study should start in CT WG in future and during the study to see if there are impacts any impacts to SA2.</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pStyle w:val="Heading2"/>
      </w:pPr>
      <w:bookmarkStart w:id="32" w:name="_Toc492842235"/>
      <w:r>
        <w:lastRenderedPageBreak/>
        <w:t>7</w:t>
      </w:r>
      <w:r>
        <w:tab/>
        <w:t>Rel-14</w:t>
      </w:r>
      <w:bookmarkEnd w:id="32"/>
    </w:p>
    <w:p w:rsidR="00087262" w:rsidRDefault="00087262" w:rsidP="00087262">
      <w:pPr>
        <w:pStyle w:val="Heading3"/>
      </w:pPr>
      <w:bookmarkStart w:id="33" w:name="_Toc492842236"/>
      <w:r>
        <w:t>7.1</w:t>
      </w:r>
      <w:r>
        <w:tab/>
        <w:t>CT4 Led WIDs</w:t>
      </w:r>
      <w:bookmarkEnd w:id="33"/>
    </w:p>
    <w:p w:rsidR="00087262" w:rsidRDefault="00087262" w:rsidP="00087262">
      <w:pPr>
        <w:pStyle w:val="Heading4"/>
      </w:pPr>
      <w:bookmarkStart w:id="34" w:name="_Toc492842237"/>
      <w:r>
        <w:t>7.1.1</w:t>
      </w:r>
      <w:r>
        <w:tab/>
        <w:t>CT aspects of MTSI Extension on Multi-stream Multiparty Conferencing Media Handling [MMCMH-CT]</w:t>
      </w:r>
      <w:bookmarkEnd w:id="34"/>
    </w:p>
    <w:p w:rsidR="00087262" w:rsidRDefault="00087262" w:rsidP="00087262">
      <w:pPr>
        <w:rPr>
          <w:i/>
        </w:rPr>
      </w:pPr>
      <w:r w:rsidRPr="00087262">
        <w:rPr>
          <w:rFonts w:ascii="Arial" w:hAnsi="Arial" w:cs="Arial"/>
          <w:b/>
          <w:color w:val="0000FF"/>
          <w:sz w:val="24"/>
          <w:u w:val="thick"/>
        </w:rPr>
        <w:t>C4-174162</w:t>
      </w:r>
      <w:r>
        <w:rPr>
          <w:b/>
        </w:rPr>
        <w:tab/>
        <w:t>H.248 Package for Multi-stream Multiparty Conferencing Media Handling (MMCMH)</w:t>
      </w:r>
      <w:r>
        <w:rPr>
          <w:b/>
        </w:rPr>
        <w:br/>
      </w:r>
      <w:r>
        <w:rPr>
          <w:i/>
        </w:rPr>
        <w:tab/>
      </w:r>
      <w:r>
        <w:rPr>
          <w:i/>
        </w:rPr>
        <w:tab/>
      </w:r>
      <w:r>
        <w:rPr>
          <w:i/>
        </w:rPr>
        <w:tab/>
      </w:r>
      <w:r>
        <w:rPr>
          <w:i/>
        </w:rPr>
        <w:tab/>
      </w:r>
      <w:r>
        <w:rPr>
          <w:i/>
        </w:rPr>
        <w:tab/>
        <w:t>Source: Ericsson</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LS to ITU-T and IETF to inform them about new H.248 package</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C4-174213</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C4-174213</w:t>
      </w:r>
      <w:r>
        <w:rPr>
          <w:b/>
        </w:rPr>
        <w:tab/>
        <w:t>H.248 Package for Multi-stream Multiparty Conferencing Media Handling (MMCMH)</w:t>
      </w:r>
      <w:r>
        <w:rPr>
          <w:b/>
        </w:rPr>
        <w:br/>
      </w:r>
      <w:r>
        <w:rPr>
          <w:i/>
        </w:rPr>
        <w:tab/>
      </w:r>
      <w:r>
        <w:rPr>
          <w:i/>
        </w:rPr>
        <w:tab/>
      </w:r>
      <w:r>
        <w:rPr>
          <w:i/>
        </w:rPr>
        <w:tab/>
      </w:r>
      <w:r>
        <w:rPr>
          <w:i/>
        </w:rPr>
        <w:tab/>
      </w:r>
      <w:r>
        <w:rPr>
          <w:i/>
        </w:rPr>
        <w:tab/>
        <w:t>Source: Ericsson</w:t>
      </w:r>
    </w:p>
    <w:p w:rsidR="00087262" w:rsidRDefault="00087262" w:rsidP="00087262">
      <w:pPr>
        <w:rPr>
          <w:color w:val="808080"/>
        </w:rPr>
      </w:pPr>
      <w:r>
        <w:rPr>
          <w:color w:val="808080"/>
        </w:rPr>
        <w:t>(Replaces C4-174162)</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C4-174316</w:t>
      </w:r>
      <w:r>
        <w:rPr>
          <w:b/>
        </w:rPr>
        <w:tab/>
        <w:t>H.248 Package for Multi-stream Multiparty Conferencing Media Handling (MMCMH)</w:t>
      </w:r>
      <w:r>
        <w:rPr>
          <w:b/>
        </w:rPr>
        <w:br/>
      </w:r>
      <w:r>
        <w:rPr>
          <w:i/>
        </w:rPr>
        <w:tab/>
      </w:r>
      <w:r>
        <w:rPr>
          <w:i/>
        </w:rPr>
        <w:tab/>
      </w:r>
      <w:r>
        <w:rPr>
          <w:i/>
        </w:rPr>
        <w:tab/>
      </w:r>
      <w:r>
        <w:rPr>
          <w:i/>
        </w:rPr>
        <w:tab/>
      </w:r>
      <w:r>
        <w:rPr>
          <w:i/>
        </w:rPr>
        <w:tab/>
        <w:t>Source: Ericsson</w:t>
      </w:r>
    </w:p>
    <w:p w:rsidR="00087262" w:rsidRDefault="00087262" w:rsidP="00087262">
      <w:pPr>
        <w:rPr>
          <w:color w:val="808080"/>
        </w:rPr>
      </w:pPr>
      <w:r>
        <w:rPr>
          <w:color w:val="808080"/>
        </w:rPr>
        <w:t>(Replaces C4-174213)</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87262" w:rsidRDefault="00087262" w:rsidP="00087262">
      <w:pPr>
        <w:pStyle w:val="Heading4"/>
      </w:pPr>
      <w:bookmarkStart w:id="35" w:name="_Toc492842238"/>
      <w:r>
        <w:t>7.1.2</w:t>
      </w:r>
      <w:r>
        <w:tab/>
        <w:t>SCC AS Restoration [SCCAS_RES]</w:t>
      </w:r>
      <w:bookmarkEnd w:id="35"/>
    </w:p>
    <w:p w:rsidR="00087262" w:rsidRDefault="00087262" w:rsidP="00087262">
      <w:pPr>
        <w:pStyle w:val="Heading4"/>
      </w:pPr>
      <w:bookmarkStart w:id="36" w:name="_Toc492842239"/>
      <w:r>
        <w:t>7.1.3</w:t>
      </w:r>
      <w:r>
        <w:tab/>
        <w:t>Shared Subscription Data Update [eSDU]</w:t>
      </w:r>
      <w:bookmarkEnd w:id="36"/>
    </w:p>
    <w:p w:rsidR="00087262" w:rsidRDefault="00087262" w:rsidP="00087262">
      <w:pPr>
        <w:pStyle w:val="Heading4"/>
      </w:pPr>
      <w:bookmarkStart w:id="37" w:name="_Toc492842240"/>
      <w:r>
        <w:t>7.1.4</w:t>
      </w:r>
      <w:r>
        <w:tab/>
        <w:t>EIR check for WLAN access to EPC [EWE-CT]</w:t>
      </w:r>
      <w:bookmarkEnd w:id="37"/>
    </w:p>
    <w:p w:rsidR="00087262" w:rsidRDefault="00087262" w:rsidP="00087262">
      <w:pPr>
        <w:pStyle w:val="Heading4"/>
      </w:pPr>
      <w:bookmarkStart w:id="38" w:name="_Toc492842241"/>
      <w:r>
        <w:t>7.1.5</w:t>
      </w:r>
      <w:r>
        <w:tab/>
        <w:t>CT aspects of Control and User Plane Separation of EPC nodes [CUPS-CT]</w:t>
      </w:r>
      <w:bookmarkEnd w:id="38"/>
    </w:p>
    <w:p w:rsidR="00087262" w:rsidRDefault="00087262" w:rsidP="00087262">
      <w:pPr>
        <w:rPr>
          <w:i/>
        </w:rPr>
      </w:pPr>
      <w:r w:rsidRPr="00087262">
        <w:rPr>
          <w:rFonts w:ascii="Arial" w:hAnsi="Arial" w:cs="Arial"/>
          <w:b/>
          <w:color w:val="0000FF"/>
          <w:sz w:val="24"/>
          <w:u w:val="thick"/>
        </w:rPr>
        <w:t>C4-174154</w:t>
      </w:r>
      <w:r>
        <w:rPr>
          <w:b/>
        </w:rPr>
        <w:tab/>
        <w:t>LS on Charging support for Control and User Plane Separation</w:t>
      </w:r>
      <w:r>
        <w:rPr>
          <w:b/>
        </w:rPr>
        <w:br/>
      </w:r>
      <w:r>
        <w:rPr>
          <w:i/>
        </w:rPr>
        <w:tab/>
      </w:r>
      <w:r>
        <w:rPr>
          <w:i/>
        </w:rPr>
        <w:tab/>
      </w:r>
      <w:r>
        <w:rPr>
          <w:i/>
        </w:rPr>
        <w:tab/>
      </w:r>
      <w:r>
        <w:rPr>
          <w:i/>
        </w:rPr>
        <w:tab/>
      </w:r>
      <w:r>
        <w:rPr>
          <w:i/>
        </w:rPr>
        <w:tab/>
        <w:t>Source: SA5</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Based on the following options recommended under the guidance:</w:t>
      </w:r>
    </w:p>
    <w:p w:rsidR="00087262" w:rsidRDefault="00087262" w:rsidP="00087262">
      <w:r>
        <w:t>1.</w:t>
      </w:r>
      <w:r>
        <w:tab/>
        <w:t>It is possible that Sx already fulfills the charging requirements for CUPS.</w:t>
      </w:r>
    </w:p>
    <w:p w:rsidR="00087262" w:rsidRDefault="00087262" w:rsidP="00087262">
      <w:r>
        <w:t>2.</w:t>
      </w:r>
      <w:r>
        <w:tab/>
        <w:t>Another possibility is that Sx with the addition of new protocol information elements would suffice to fulfill</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CT4 needs to align CUPS spec with clarifications/changes provided by S5C-170012. These are Covered by multiple CRs in 7.1.5.</w:t>
      </w:r>
    </w:p>
    <w:p w:rsidR="00087262" w:rsidRDefault="00087262" w:rsidP="000872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C4-174254</w:t>
      </w:r>
      <w:r>
        <w:rPr>
          <w:b/>
        </w:rPr>
        <w:tab/>
        <w:t>Reply LS on LS on Charging support for Control and User Plane Separation</w:t>
      </w:r>
      <w:r>
        <w:rPr>
          <w:b/>
        </w:rPr>
        <w:br/>
      </w:r>
      <w:r>
        <w:rPr>
          <w:i/>
        </w:rPr>
        <w:tab/>
      </w:r>
      <w:r>
        <w:rPr>
          <w:i/>
        </w:rPr>
        <w:tab/>
      </w:r>
      <w:r>
        <w:rPr>
          <w:i/>
        </w:rPr>
        <w:tab/>
      </w:r>
      <w:r>
        <w:rPr>
          <w:i/>
        </w:rPr>
        <w:tab/>
      </w:r>
      <w:r>
        <w:rPr>
          <w:i/>
        </w:rPr>
        <w:tab/>
        <w:t>Source: CT4</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C4-174324</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C4-174324</w:t>
      </w:r>
      <w:r>
        <w:rPr>
          <w:b/>
        </w:rPr>
        <w:tab/>
        <w:t>Reply LS on LS on Charging support for Control and User Plane Separation</w:t>
      </w:r>
      <w:r>
        <w:rPr>
          <w:b/>
        </w:rPr>
        <w:br/>
      </w:r>
      <w:r>
        <w:rPr>
          <w:i/>
        </w:rPr>
        <w:tab/>
      </w:r>
      <w:r>
        <w:rPr>
          <w:i/>
        </w:rPr>
        <w:tab/>
      </w:r>
      <w:r>
        <w:rPr>
          <w:i/>
        </w:rPr>
        <w:tab/>
      </w:r>
      <w:r>
        <w:rPr>
          <w:i/>
        </w:rPr>
        <w:tab/>
      </w:r>
      <w:r>
        <w:rPr>
          <w:i/>
        </w:rPr>
        <w:tab/>
        <w:t>Source: CT4</w:t>
      </w:r>
    </w:p>
    <w:p w:rsidR="00087262" w:rsidRDefault="00087262" w:rsidP="00087262">
      <w:pPr>
        <w:rPr>
          <w:color w:val="808080"/>
        </w:rPr>
      </w:pPr>
      <w:r>
        <w:rPr>
          <w:color w:val="808080"/>
        </w:rPr>
        <w:t>(Replaces C4-174254)</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C4-174163</w:t>
      </w:r>
      <w:r>
        <w:rPr>
          <w:b/>
        </w:rPr>
        <w:tab/>
        <w:t>Discussion verification of charging requirements</w:t>
      </w:r>
      <w:r>
        <w:rPr>
          <w:b/>
        </w:rPr>
        <w:br/>
      </w:r>
      <w:r>
        <w:rPr>
          <w:i/>
        </w:rPr>
        <w:tab/>
      </w:r>
      <w:r>
        <w:rPr>
          <w:i/>
        </w:rPr>
        <w:tab/>
      </w:r>
      <w:r>
        <w:rPr>
          <w:i/>
        </w:rPr>
        <w:tab/>
      </w:r>
      <w:r>
        <w:rPr>
          <w:i/>
        </w:rPr>
        <w:tab/>
      </w:r>
      <w:r>
        <w:rPr>
          <w:i/>
        </w:rPr>
        <w:tab/>
        <w:t>Source: Huawei</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Within the LS C4-174154 (S5C-170013) SA5 subworking group charging provides a list of subclauses of TS 32.251 and TS 32.299 covering the requirements relevant for CUPS.</w:t>
      </w:r>
    </w:p>
    <w:p w:rsidR="00087262" w:rsidRDefault="00087262" w:rsidP="00087262">
      <w:r>
        <w:t>This discussion paper analysis these requirements.</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The charging requirements listed in by SA5 are supported with current specification if we introduce envelop reporting and combinational Quota into TS 29.244.</w:t>
      </w:r>
    </w:p>
    <w:p w:rsidR="00087262" w:rsidRDefault="00087262" w:rsidP="00087262">
      <w:r>
        <w:t>Conclusion on credit pooling is premature. Needs to be kept open and discuss offline if a CR is needed to cover this.</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C4-174164</w:t>
      </w:r>
      <w:r>
        <w:rPr>
          <w:b/>
        </w:rPr>
        <w:tab/>
        <w:t>Pseudo-CR on Envelope Reporting and time based charging completing</w:t>
      </w:r>
      <w:r>
        <w:rPr>
          <w:b/>
        </w:rPr>
        <w:br/>
      </w:r>
      <w:r>
        <w:tab/>
      </w:r>
      <w:r>
        <w:tab/>
      </w:r>
      <w:r>
        <w:tab/>
      </w:r>
      <w:r>
        <w:tab/>
      </w:r>
      <w:r>
        <w:tab/>
        <w:t>29.244</w:t>
      </w:r>
      <w:r>
        <w:tab/>
        <w:t xml:space="preserve">  CR-0021  Cat: F (Rel-14) v14.0.0</w:t>
      </w:r>
      <w:r>
        <w:br/>
      </w:r>
      <w:r>
        <w:rPr>
          <w:i/>
        </w:rPr>
        <w:tab/>
      </w:r>
      <w:r>
        <w:rPr>
          <w:i/>
        </w:rPr>
        <w:tab/>
      </w:r>
      <w:r>
        <w:rPr>
          <w:i/>
        </w:rPr>
        <w:tab/>
      </w:r>
      <w:r>
        <w:rPr>
          <w:i/>
        </w:rPr>
        <w:tab/>
      </w:r>
      <w:r>
        <w:rPr>
          <w:i/>
        </w:rPr>
        <w:tab/>
        <w:t>Source: Huawei</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Merged into C4-174255.</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C4-174085</w:t>
      </w:r>
      <w:r>
        <w:rPr>
          <w:b/>
        </w:rPr>
        <w:tab/>
        <w:t>Sx Protocol extension to support Envelope Reporting</w:t>
      </w:r>
      <w:r>
        <w:rPr>
          <w:b/>
        </w:rPr>
        <w:br/>
      </w:r>
      <w:r>
        <w:tab/>
      </w:r>
      <w:r>
        <w:tab/>
      </w:r>
      <w:r>
        <w:tab/>
      </w:r>
      <w:r>
        <w:tab/>
      </w:r>
      <w:r>
        <w:tab/>
        <w:t>29.244</w:t>
      </w:r>
      <w:r>
        <w:tab/>
        <w:t xml:space="preserve">  CR-0009  Cat: F (Rel-14) v14.0.0</w:t>
      </w:r>
      <w:r>
        <w:br/>
      </w:r>
      <w:r>
        <w:rPr>
          <w:i/>
        </w:rPr>
        <w:tab/>
      </w:r>
      <w:r>
        <w:rPr>
          <w:i/>
        </w:rPr>
        <w:tab/>
      </w:r>
      <w:r>
        <w:rPr>
          <w:i/>
        </w:rPr>
        <w:tab/>
      </w:r>
      <w:r>
        <w:rPr>
          <w:i/>
        </w:rPr>
        <w:tab/>
      </w:r>
      <w:r>
        <w:rPr>
          <w:i/>
        </w:rPr>
        <w:tab/>
        <w:t>Source: Ericsson</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A new IE "Time Quota Mechanism" is added.</w:t>
      </w:r>
    </w:p>
    <w:p w:rsidR="00087262" w:rsidRDefault="00087262" w:rsidP="00087262">
      <w:r>
        <w:t>A new Reporting trigger and the corresponding Usage Report Trigger are added.</w:t>
      </w:r>
    </w:p>
    <w:p w:rsidR="00087262" w:rsidRDefault="00087262" w:rsidP="00087262">
      <w:r>
        <w:t>Time Quota Mechanism and envelop reporting IE's are added to Create URR and Update URR.</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lastRenderedPageBreak/>
        <w:t>CR Clashes with C4-174164.</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C4-174255</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C4-174255</w:t>
      </w:r>
      <w:r>
        <w:rPr>
          <w:b/>
        </w:rPr>
        <w:tab/>
        <w:t>Sx Protocol extension to support Envelope Reporting</w:t>
      </w:r>
      <w:r>
        <w:rPr>
          <w:b/>
        </w:rPr>
        <w:br/>
      </w:r>
      <w:r>
        <w:tab/>
      </w:r>
      <w:r>
        <w:tab/>
      </w:r>
      <w:r>
        <w:tab/>
      </w:r>
      <w:r>
        <w:tab/>
      </w:r>
      <w:r>
        <w:tab/>
        <w:t>29.244</w:t>
      </w:r>
      <w:r>
        <w:tab/>
        <w:t xml:space="preserve">  CR-0009  rev 1 Cat: F (Rel-14) v14.0.0</w:t>
      </w:r>
      <w:r>
        <w:br/>
      </w:r>
      <w:r>
        <w:rPr>
          <w:i/>
        </w:rPr>
        <w:tab/>
      </w:r>
      <w:r>
        <w:rPr>
          <w:i/>
        </w:rPr>
        <w:tab/>
      </w:r>
      <w:r>
        <w:rPr>
          <w:i/>
        </w:rPr>
        <w:tab/>
      </w:r>
      <w:r>
        <w:rPr>
          <w:i/>
        </w:rPr>
        <w:tab/>
      </w:r>
      <w:r>
        <w:rPr>
          <w:i/>
        </w:rPr>
        <w:tab/>
        <w:t>Source: Ericsson, Huawei</w:t>
      </w:r>
    </w:p>
    <w:p w:rsidR="00087262" w:rsidRDefault="00087262" w:rsidP="00087262">
      <w:pPr>
        <w:rPr>
          <w:color w:val="808080"/>
        </w:rPr>
      </w:pPr>
      <w:r>
        <w:rPr>
          <w:color w:val="808080"/>
        </w:rPr>
        <w:t>(Replaces C4-174085)</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C4-174340</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C4-174340</w:t>
      </w:r>
      <w:r>
        <w:rPr>
          <w:b/>
        </w:rPr>
        <w:tab/>
        <w:t>Sx Protocol extension to support Envelope Reporting</w:t>
      </w:r>
      <w:r>
        <w:rPr>
          <w:b/>
        </w:rPr>
        <w:br/>
      </w:r>
      <w:r>
        <w:tab/>
      </w:r>
      <w:r>
        <w:tab/>
      </w:r>
      <w:r>
        <w:tab/>
      </w:r>
      <w:r>
        <w:tab/>
      </w:r>
      <w:r>
        <w:tab/>
        <w:t>29.244</w:t>
      </w:r>
      <w:r>
        <w:tab/>
        <w:t xml:space="preserve">  CR-0009  rev 2 Cat: F (Rel-14) v14.0.0</w:t>
      </w:r>
      <w:r>
        <w:br/>
      </w:r>
      <w:r>
        <w:rPr>
          <w:i/>
        </w:rPr>
        <w:tab/>
      </w:r>
      <w:r>
        <w:rPr>
          <w:i/>
        </w:rPr>
        <w:tab/>
      </w:r>
      <w:r>
        <w:rPr>
          <w:i/>
        </w:rPr>
        <w:tab/>
      </w:r>
      <w:r>
        <w:rPr>
          <w:i/>
        </w:rPr>
        <w:tab/>
      </w:r>
      <w:r>
        <w:rPr>
          <w:i/>
        </w:rPr>
        <w:tab/>
        <w:t>Source: Ericsson, Huawei</w:t>
      </w:r>
    </w:p>
    <w:p w:rsidR="00087262" w:rsidRDefault="00087262" w:rsidP="00087262">
      <w:pPr>
        <w:rPr>
          <w:color w:val="808080"/>
        </w:rPr>
      </w:pPr>
      <w:r>
        <w:rPr>
          <w:color w:val="808080"/>
        </w:rPr>
        <w:t>(Replaces C4-174255)</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C4-174347</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C4-174347</w:t>
      </w:r>
      <w:r>
        <w:rPr>
          <w:b/>
        </w:rPr>
        <w:tab/>
        <w:t>Sx Protocol extension to support Envelope Reporting</w:t>
      </w:r>
      <w:r>
        <w:rPr>
          <w:b/>
        </w:rPr>
        <w:br/>
      </w:r>
      <w:r>
        <w:tab/>
      </w:r>
      <w:r>
        <w:tab/>
      </w:r>
      <w:r>
        <w:tab/>
      </w:r>
      <w:r>
        <w:tab/>
      </w:r>
      <w:r>
        <w:tab/>
        <w:t>29.244</w:t>
      </w:r>
      <w:r>
        <w:tab/>
        <w:t xml:space="preserve">  CR-0009  rev 3 Cat: F (Rel-14) v14.0.0</w:t>
      </w:r>
      <w:r>
        <w:br/>
      </w:r>
      <w:r>
        <w:rPr>
          <w:i/>
        </w:rPr>
        <w:tab/>
      </w:r>
      <w:r>
        <w:rPr>
          <w:i/>
        </w:rPr>
        <w:tab/>
      </w:r>
      <w:r>
        <w:rPr>
          <w:i/>
        </w:rPr>
        <w:tab/>
      </w:r>
      <w:r>
        <w:rPr>
          <w:i/>
        </w:rPr>
        <w:tab/>
      </w:r>
      <w:r>
        <w:rPr>
          <w:i/>
        </w:rPr>
        <w:tab/>
        <w:t>Source: Ericsson, Huawei</w:t>
      </w:r>
    </w:p>
    <w:p w:rsidR="00087262" w:rsidRDefault="00087262" w:rsidP="00087262">
      <w:pPr>
        <w:rPr>
          <w:color w:val="808080"/>
        </w:rPr>
      </w:pPr>
      <w:r>
        <w:rPr>
          <w:color w:val="808080"/>
        </w:rPr>
        <w:t>(Replaces C4-174340)</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C4-174026</w:t>
      </w:r>
      <w:r>
        <w:rPr>
          <w:b/>
        </w:rPr>
        <w:tab/>
        <w:t>PDN Instance over Sx</w:t>
      </w:r>
      <w:r>
        <w:rPr>
          <w:b/>
        </w:rPr>
        <w:br/>
      </w:r>
      <w:r>
        <w:tab/>
      </w:r>
      <w:r>
        <w:tab/>
      </w:r>
      <w:r>
        <w:tab/>
      </w:r>
      <w:r>
        <w:tab/>
      </w:r>
      <w:r>
        <w:tab/>
        <w:t>29.244</w:t>
      </w:r>
      <w:r>
        <w:tab/>
        <w:t xml:space="preserve">  CR-0001  Cat: F (Rel-14) v14.0.0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PDN Instance" is renamed into "Network Instance" (which may corresponds e.g. to an IP or an Ethernet realm, etc) and extended to Sxa.</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C4-174084</w:t>
      </w:r>
      <w:r>
        <w:rPr>
          <w:b/>
        </w:rPr>
        <w:tab/>
        <w:t xml:space="preserve">QER correlation ID </w:t>
      </w:r>
      <w:r>
        <w:rPr>
          <w:b/>
        </w:rPr>
        <w:br/>
      </w:r>
      <w:r>
        <w:tab/>
      </w:r>
      <w:r>
        <w:tab/>
      </w:r>
      <w:r>
        <w:tab/>
      </w:r>
      <w:r>
        <w:tab/>
      </w:r>
      <w:r>
        <w:tab/>
        <w:t>29.244</w:t>
      </w:r>
      <w:r>
        <w:tab/>
        <w:t xml:space="preserve">  CR-0008  Cat: F (Rel-14) v14.0.0</w:t>
      </w:r>
      <w:r>
        <w:br/>
      </w:r>
      <w:r>
        <w:rPr>
          <w:i/>
        </w:rPr>
        <w:tab/>
      </w:r>
      <w:r>
        <w:rPr>
          <w:i/>
        </w:rPr>
        <w:tab/>
      </w:r>
      <w:r>
        <w:rPr>
          <w:i/>
        </w:rPr>
        <w:tab/>
      </w:r>
      <w:r>
        <w:rPr>
          <w:i/>
        </w:rPr>
        <w:tab/>
      </w:r>
      <w:r>
        <w:rPr>
          <w:i/>
        </w:rPr>
        <w:tab/>
        <w:t>Source: Ericsson</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Clarify the use of a QER Corelation ID, and it  can only be dynamically assigned by the CP function.</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C4-174256</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C4-174256</w:t>
      </w:r>
      <w:r>
        <w:rPr>
          <w:b/>
        </w:rPr>
        <w:tab/>
        <w:t xml:space="preserve">QER correlation ID </w:t>
      </w:r>
      <w:r>
        <w:rPr>
          <w:b/>
        </w:rPr>
        <w:br/>
      </w:r>
      <w:r>
        <w:tab/>
      </w:r>
      <w:r>
        <w:tab/>
      </w:r>
      <w:r>
        <w:tab/>
      </w:r>
      <w:r>
        <w:tab/>
      </w:r>
      <w:r>
        <w:tab/>
        <w:t>29.244</w:t>
      </w:r>
      <w:r>
        <w:tab/>
        <w:t xml:space="preserve">  CR-0008  rev 1 Cat: F (Rel-14) v14.0.0</w:t>
      </w:r>
      <w:r>
        <w:br/>
      </w:r>
      <w:r>
        <w:rPr>
          <w:i/>
        </w:rPr>
        <w:tab/>
      </w:r>
      <w:r>
        <w:rPr>
          <w:i/>
        </w:rPr>
        <w:tab/>
      </w:r>
      <w:r>
        <w:rPr>
          <w:i/>
        </w:rPr>
        <w:tab/>
      </w:r>
      <w:r>
        <w:rPr>
          <w:i/>
        </w:rPr>
        <w:tab/>
      </w:r>
      <w:r>
        <w:rPr>
          <w:i/>
        </w:rPr>
        <w:tab/>
        <w:t>Source: Ericsson</w:t>
      </w:r>
    </w:p>
    <w:p w:rsidR="00087262" w:rsidRDefault="00087262" w:rsidP="00087262">
      <w:pPr>
        <w:rPr>
          <w:color w:val="808080"/>
        </w:rPr>
      </w:pPr>
      <w:r>
        <w:rPr>
          <w:color w:val="808080"/>
        </w:rPr>
        <w:lastRenderedPageBreak/>
        <w:t>(Replaces C4-174084)</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C4-174086</w:t>
      </w:r>
      <w:r>
        <w:rPr>
          <w:b/>
        </w:rPr>
        <w:tab/>
        <w:t>OCI Flags</w:t>
      </w:r>
      <w:r>
        <w:rPr>
          <w:b/>
        </w:rPr>
        <w:br/>
      </w:r>
      <w:r>
        <w:tab/>
      </w:r>
      <w:r>
        <w:tab/>
      </w:r>
      <w:r>
        <w:tab/>
      </w:r>
      <w:r>
        <w:tab/>
      </w:r>
      <w:r>
        <w:tab/>
        <w:t>29.244</w:t>
      </w:r>
      <w:r>
        <w:tab/>
        <w:t xml:space="preserve">  CR-0010  Cat: F (Rel-14) v14.0.0</w:t>
      </w:r>
      <w:r>
        <w:br/>
      </w:r>
      <w:r>
        <w:rPr>
          <w:i/>
        </w:rPr>
        <w:tab/>
      </w:r>
      <w:r>
        <w:rPr>
          <w:i/>
        </w:rPr>
        <w:tab/>
      </w:r>
      <w:r>
        <w:rPr>
          <w:i/>
        </w:rPr>
        <w:tab/>
      </w:r>
      <w:r>
        <w:rPr>
          <w:i/>
        </w:rPr>
        <w:tab/>
      </w:r>
      <w:r>
        <w:rPr>
          <w:i/>
        </w:rPr>
        <w:tab/>
        <w:t>Source: Ericsson</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Change the presence condition for the OCI Flags IE in the Overload Control Information IE from "Mandatory" to "Conditional".</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C4-174257</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C4-174257</w:t>
      </w:r>
      <w:r>
        <w:rPr>
          <w:b/>
        </w:rPr>
        <w:tab/>
        <w:t>OCI Flags</w:t>
      </w:r>
      <w:r>
        <w:rPr>
          <w:b/>
        </w:rPr>
        <w:br/>
      </w:r>
      <w:r>
        <w:tab/>
      </w:r>
      <w:r>
        <w:tab/>
      </w:r>
      <w:r>
        <w:tab/>
      </w:r>
      <w:r>
        <w:tab/>
      </w:r>
      <w:r>
        <w:tab/>
        <w:t>29.244</w:t>
      </w:r>
      <w:r>
        <w:tab/>
        <w:t xml:space="preserve">  CR-0010  rev 1 Cat: F (Rel-14) v14.0.0</w:t>
      </w:r>
      <w:r>
        <w:br/>
      </w:r>
      <w:r>
        <w:rPr>
          <w:i/>
        </w:rPr>
        <w:tab/>
      </w:r>
      <w:r>
        <w:rPr>
          <w:i/>
        </w:rPr>
        <w:tab/>
      </w:r>
      <w:r>
        <w:rPr>
          <w:i/>
        </w:rPr>
        <w:tab/>
      </w:r>
      <w:r>
        <w:rPr>
          <w:i/>
        </w:rPr>
        <w:tab/>
      </w:r>
      <w:r>
        <w:rPr>
          <w:i/>
        </w:rPr>
        <w:tab/>
        <w:t>Source: Ericsson</w:t>
      </w:r>
    </w:p>
    <w:p w:rsidR="00087262" w:rsidRDefault="00087262" w:rsidP="00087262">
      <w:pPr>
        <w:rPr>
          <w:color w:val="808080"/>
        </w:rPr>
      </w:pPr>
      <w:r>
        <w:rPr>
          <w:color w:val="808080"/>
        </w:rPr>
        <w:t>(Replaces C4-174086)</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C4-174087</w:t>
      </w:r>
      <w:r>
        <w:rPr>
          <w:b/>
        </w:rPr>
        <w:tab/>
        <w:t>IP Address(es) and TEIDs of a UP function</w:t>
      </w:r>
      <w:r>
        <w:rPr>
          <w:b/>
        </w:rPr>
        <w:br/>
      </w:r>
      <w:r>
        <w:tab/>
      </w:r>
      <w:r>
        <w:tab/>
      </w:r>
      <w:r>
        <w:tab/>
      </w:r>
      <w:r>
        <w:tab/>
      </w:r>
      <w:r>
        <w:tab/>
        <w:t>29.244</w:t>
      </w:r>
      <w:r>
        <w:tab/>
        <w:t xml:space="preserve">  CR-0011  Cat: F (Rel-14) v14.0.0</w:t>
      </w:r>
      <w:r>
        <w:br/>
      </w:r>
      <w:r>
        <w:rPr>
          <w:i/>
        </w:rPr>
        <w:tab/>
      </w:r>
      <w:r>
        <w:rPr>
          <w:i/>
        </w:rPr>
        <w:tab/>
      </w:r>
      <w:r>
        <w:rPr>
          <w:i/>
        </w:rPr>
        <w:tab/>
      </w:r>
      <w:r>
        <w:rPr>
          <w:i/>
        </w:rPr>
        <w:tab/>
      </w:r>
      <w:r>
        <w:rPr>
          <w:i/>
        </w:rPr>
        <w:tab/>
        <w:t>Source: Ericsson</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Add two new information elements carrying IP address(es) or F-TEID Range.</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Clash with C4-174147.</w:t>
      </w:r>
    </w:p>
    <w:p w:rsidR="00087262" w:rsidRDefault="00087262" w:rsidP="00087262">
      <w:r>
        <w:t>needs to find a better way to express IP address range.</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C4-174258</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C4-174258</w:t>
      </w:r>
      <w:r>
        <w:rPr>
          <w:b/>
        </w:rPr>
        <w:tab/>
        <w:t>IP Address(es) and TEIDs of a UP function</w:t>
      </w:r>
      <w:r>
        <w:rPr>
          <w:b/>
        </w:rPr>
        <w:br/>
      </w:r>
      <w:r>
        <w:tab/>
      </w:r>
      <w:r>
        <w:tab/>
      </w:r>
      <w:r>
        <w:tab/>
      </w:r>
      <w:r>
        <w:tab/>
      </w:r>
      <w:r>
        <w:tab/>
        <w:t>29.244</w:t>
      </w:r>
      <w:r>
        <w:tab/>
        <w:t xml:space="preserve">  CR-0011  rev 1 Cat: F (Rel-14) v14.0.0</w:t>
      </w:r>
      <w:r>
        <w:br/>
      </w:r>
      <w:r>
        <w:rPr>
          <w:i/>
        </w:rPr>
        <w:tab/>
      </w:r>
      <w:r>
        <w:rPr>
          <w:i/>
        </w:rPr>
        <w:tab/>
      </w:r>
      <w:r>
        <w:rPr>
          <w:i/>
        </w:rPr>
        <w:tab/>
      </w:r>
      <w:r>
        <w:rPr>
          <w:i/>
        </w:rPr>
        <w:tab/>
      </w:r>
      <w:r>
        <w:rPr>
          <w:i/>
        </w:rPr>
        <w:tab/>
        <w:t>Source: Ericsson, ZTE</w:t>
      </w:r>
    </w:p>
    <w:p w:rsidR="00087262" w:rsidRDefault="00087262" w:rsidP="00087262">
      <w:pPr>
        <w:rPr>
          <w:color w:val="808080"/>
        </w:rPr>
      </w:pPr>
      <w:r>
        <w:rPr>
          <w:color w:val="808080"/>
        </w:rPr>
        <w:t>(Replaces C4-174087)</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C4-174317</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C4-174317</w:t>
      </w:r>
      <w:r>
        <w:rPr>
          <w:b/>
        </w:rPr>
        <w:tab/>
        <w:t>IP Address(es) and TEIDs of a UP function</w:t>
      </w:r>
      <w:r>
        <w:rPr>
          <w:b/>
        </w:rPr>
        <w:br/>
      </w:r>
      <w:r>
        <w:tab/>
      </w:r>
      <w:r>
        <w:tab/>
      </w:r>
      <w:r>
        <w:tab/>
      </w:r>
      <w:r>
        <w:tab/>
      </w:r>
      <w:r>
        <w:tab/>
        <w:t>29.244</w:t>
      </w:r>
      <w:r>
        <w:tab/>
        <w:t xml:space="preserve">  CR-0011  rev 2 Cat: F (Rel-14) v14.0.0</w:t>
      </w:r>
      <w:r>
        <w:br/>
      </w:r>
      <w:r>
        <w:rPr>
          <w:i/>
        </w:rPr>
        <w:tab/>
      </w:r>
      <w:r>
        <w:rPr>
          <w:i/>
        </w:rPr>
        <w:tab/>
      </w:r>
      <w:r>
        <w:rPr>
          <w:i/>
        </w:rPr>
        <w:tab/>
      </w:r>
      <w:r>
        <w:rPr>
          <w:i/>
        </w:rPr>
        <w:tab/>
      </w:r>
      <w:r>
        <w:rPr>
          <w:i/>
        </w:rPr>
        <w:tab/>
        <w:t>Source: Ericsson, ZTE</w:t>
      </w:r>
    </w:p>
    <w:p w:rsidR="00087262" w:rsidRDefault="00087262" w:rsidP="00087262">
      <w:pPr>
        <w:rPr>
          <w:color w:val="808080"/>
        </w:rPr>
      </w:pPr>
      <w:r>
        <w:rPr>
          <w:color w:val="808080"/>
        </w:rPr>
        <w:t>(Replaces C4-174258)</w:t>
      </w:r>
    </w:p>
    <w:p w:rsidR="00087262" w:rsidRDefault="00087262" w:rsidP="000872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C4-174147</w:t>
      </w:r>
      <w:r>
        <w:rPr>
          <w:b/>
        </w:rPr>
        <w:tab/>
        <w:t>UP Reports User Plane Resouces</w:t>
      </w:r>
      <w:r>
        <w:rPr>
          <w:b/>
        </w:rPr>
        <w:br/>
      </w:r>
      <w:r>
        <w:tab/>
      </w:r>
      <w:r>
        <w:tab/>
      </w:r>
      <w:r>
        <w:tab/>
      </w:r>
      <w:r>
        <w:tab/>
      </w:r>
      <w:r>
        <w:tab/>
        <w:t>29.244</w:t>
      </w:r>
      <w:r>
        <w:tab/>
        <w:t xml:space="preserve">  CR-0016  Cat: F (Rel-14) v14.0.0</w:t>
      </w:r>
      <w:r>
        <w:br/>
      </w:r>
      <w:r>
        <w:rPr>
          <w:i/>
        </w:rPr>
        <w:tab/>
      </w:r>
      <w:r>
        <w:rPr>
          <w:i/>
        </w:rPr>
        <w:tab/>
      </w:r>
      <w:r>
        <w:rPr>
          <w:i/>
        </w:rPr>
        <w:tab/>
      </w:r>
      <w:r>
        <w:rPr>
          <w:i/>
        </w:rPr>
        <w:tab/>
      </w:r>
      <w:r>
        <w:rPr>
          <w:i/>
        </w:rPr>
        <w:tab/>
        <w:t>Source: ZTE</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contribution address the UP reports its user plane resources to the CP during Sx association procedures.</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Merged into C4-174258.</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C4-174120</w:t>
      </w:r>
      <w:r>
        <w:rPr>
          <w:b/>
        </w:rPr>
        <w:tab/>
        <w:t>Corrections of text</w:t>
      </w:r>
      <w:r>
        <w:rPr>
          <w:b/>
        </w:rPr>
        <w:br/>
      </w:r>
      <w:r>
        <w:tab/>
      </w:r>
      <w:r>
        <w:tab/>
      </w:r>
      <w:r>
        <w:tab/>
      </w:r>
      <w:r>
        <w:tab/>
      </w:r>
      <w:r>
        <w:tab/>
        <w:t>29.244</w:t>
      </w:r>
      <w:r>
        <w:tab/>
        <w:t xml:space="preserve">  CR-0012  Cat: F (Rel-14) v14.0.0</w:t>
      </w:r>
      <w:r>
        <w:br/>
      </w:r>
      <w:r>
        <w:rPr>
          <w:i/>
        </w:rPr>
        <w:tab/>
      </w:r>
      <w:r>
        <w:rPr>
          <w:i/>
        </w:rPr>
        <w:tab/>
      </w:r>
      <w:r>
        <w:rPr>
          <w:i/>
        </w:rPr>
        <w:tab/>
      </w:r>
      <w:r>
        <w:rPr>
          <w:i/>
        </w:rPr>
        <w:tab/>
      </w:r>
      <w:r>
        <w:rPr>
          <w:i/>
        </w:rPr>
        <w:tab/>
        <w:t>Source: Huawei</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CP is replaced by UP function.</w:t>
      </w:r>
    </w:p>
    <w:p w:rsidR="00087262" w:rsidRDefault="00087262" w:rsidP="00087262">
      <w:r>
        <w:t>Subsequent Volume Threshold and Subsequent time Threshold optional is added in presence column.</w:t>
      </w:r>
    </w:p>
    <w:p w:rsidR="00087262" w:rsidRDefault="00087262" w:rsidP="00087262">
      <w:r>
        <w:t>In the line of "-bearer of PDN connection" and 3 is added.</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C4-174259</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C4-174259</w:t>
      </w:r>
      <w:r>
        <w:rPr>
          <w:b/>
        </w:rPr>
        <w:tab/>
        <w:t>Corrections of text</w:t>
      </w:r>
      <w:r>
        <w:rPr>
          <w:b/>
        </w:rPr>
        <w:br/>
      </w:r>
      <w:r>
        <w:tab/>
      </w:r>
      <w:r>
        <w:tab/>
      </w:r>
      <w:r>
        <w:tab/>
      </w:r>
      <w:r>
        <w:tab/>
      </w:r>
      <w:r>
        <w:tab/>
        <w:t>29.244</w:t>
      </w:r>
      <w:r>
        <w:tab/>
        <w:t xml:space="preserve">  CR-0012  rev 1 Cat: F (Rel-14) v14.0.0</w:t>
      </w:r>
      <w:r>
        <w:br/>
      </w:r>
      <w:r>
        <w:rPr>
          <w:i/>
        </w:rPr>
        <w:tab/>
      </w:r>
      <w:r>
        <w:rPr>
          <w:i/>
        </w:rPr>
        <w:tab/>
      </w:r>
      <w:r>
        <w:rPr>
          <w:i/>
        </w:rPr>
        <w:tab/>
      </w:r>
      <w:r>
        <w:rPr>
          <w:i/>
        </w:rPr>
        <w:tab/>
      </w:r>
      <w:r>
        <w:rPr>
          <w:i/>
        </w:rPr>
        <w:tab/>
        <w:t>Source: Huawei</w:t>
      </w:r>
    </w:p>
    <w:p w:rsidR="00087262" w:rsidRDefault="00087262" w:rsidP="00087262">
      <w:pPr>
        <w:rPr>
          <w:color w:val="808080"/>
        </w:rPr>
      </w:pPr>
      <w:r>
        <w:rPr>
          <w:color w:val="808080"/>
        </w:rPr>
        <w:t>(Replaces C4-174120)</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C4-174121</w:t>
      </w:r>
      <w:r>
        <w:rPr>
          <w:b/>
        </w:rPr>
        <w:tab/>
        <w:t>Extension of rule IDs</w:t>
      </w:r>
      <w:r>
        <w:rPr>
          <w:b/>
        </w:rPr>
        <w:br/>
      </w:r>
      <w:r>
        <w:tab/>
      </w:r>
      <w:r>
        <w:tab/>
      </w:r>
      <w:r>
        <w:tab/>
      </w:r>
      <w:r>
        <w:tab/>
      </w:r>
      <w:r>
        <w:tab/>
        <w:t>29.244</w:t>
      </w:r>
      <w:r>
        <w:tab/>
        <w:t xml:space="preserve">  CR-0013  Cat: F (Rel-14) v14.0.0</w:t>
      </w:r>
      <w:r>
        <w:br/>
      </w:r>
      <w:r>
        <w:rPr>
          <w:i/>
        </w:rPr>
        <w:tab/>
      </w:r>
      <w:r>
        <w:rPr>
          <w:i/>
        </w:rPr>
        <w:tab/>
      </w:r>
      <w:r>
        <w:rPr>
          <w:i/>
        </w:rPr>
        <w:tab/>
      </w:r>
      <w:r>
        <w:rPr>
          <w:i/>
        </w:rPr>
        <w:tab/>
      </w:r>
      <w:r>
        <w:rPr>
          <w:i/>
        </w:rPr>
        <w:tab/>
        <w:t>Source: Huawei</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PDR ID is extended to Integer32.</w:t>
      </w:r>
    </w:p>
    <w:p w:rsidR="00087262" w:rsidRDefault="00087262" w:rsidP="00087262">
      <w:r>
        <w:t>URR ID is extended to Integer64.</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C4-174260</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C4-174260</w:t>
      </w:r>
      <w:r>
        <w:rPr>
          <w:b/>
        </w:rPr>
        <w:tab/>
        <w:t>Clarification on rule ID</w:t>
      </w:r>
      <w:r>
        <w:rPr>
          <w:b/>
        </w:rPr>
        <w:br/>
      </w:r>
      <w:r>
        <w:tab/>
      </w:r>
      <w:r>
        <w:tab/>
      </w:r>
      <w:r>
        <w:tab/>
      </w:r>
      <w:r>
        <w:tab/>
      </w:r>
      <w:r>
        <w:tab/>
        <w:t>29.244</w:t>
      </w:r>
      <w:r>
        <w:tab/>
        <w:t xml:space="preserve">  CR-0013  rev 1 Cat: F (Rel-14) v14.0.0</w:t>
      </w:r>
      <w:r>
        <w:br/>
      </w:r>
      <w:r>
        <w:rPr>
          <w:i/>
        </w:rPr>
        <w:tab/>
      </w:r>
      <w:r>
        <w:rPr>
          <w:i/>
        </w:rPr>
        <w:tab/>
      </w:r>
      <w:r>
        <w:rPr>
          <w:i/>
        </w:rPr>
        <w:tab/>
      </w:r>
      <w:r>
        <w:rPr>
          <w:i/>
        </w:rPr>
        <w:tab/>
      </w:r>
      <w:r>
        <w:rPr>
          <w:i/>
        </w:rPr>
        <w:tab/>
        <w:t>Source: Huawei</w:t>
      </w:r>
    </w:p>
    <w:p w:rsidR="00087262" w:rsidRDefault="00087262" w:rsidP="00087262">
      <w:pPr>
        <w:rPr>
          <w:color w:val="808080"/>
        </w:rPr>
      </w:pPr>
      <w:r>
        <w:rPr>
          <w:color w:val="808080"/>
        </w:rPr>
        <w:t>(Replaces C4-174121)</w:t>
      </w:r>
    </w:p>
    <w:p w:rsidR="00087262" w:rsidRDefault="00087262" w:rsidP="000872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C4-174348</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C4-174348</w:t>
      </w:r>
      <w:r>
        <w:rPr>
          <w:b/>
        </w:rPr>
        <w:tab/>
        <w:t>Clarification on rule ID</w:t>
      </w:r>
      <w:r>
        <w:rPr>
          <w:b/>
        </w:rPr>
        <w:br/>
      </w:r>
      <w:r>
        <w:tab/>
      </w:r>
      <w:r>
        <w:tab/>
      </w:r>
      <w:r>
        <w:tab/>
      </w:r>
      <w:r>
        <w:tab/>
      </w:r>
      <w:r>
        <w:tab/>
        <w:t>29.244</w:t>
      </w:r>
      <w:r>
        <w:tab/>
        <w:t xml:space="preserve">  CR-0013  rev 2 Cat: F (Rel-14) v14.0.0</w:t>
      </w:r>
      <w:r>
        <w:br/>
      </w:r>
      <w:r>
        <w:rPr>
          <w:i/>
        </w:rPr>
        <w:tab/>
      </w:r>
      <w:r>
        <w:rPr>
          <w:i/>
        </w:rPr>
        <w:tab/>
      </w:r>
      <w:r>
        <w:rPr>
          <w:i/>
        </w:rPr>
        <w:tab/>
      </w:r>
      <w:r>
        <w:rPr>
          <w:i/>
        </w:rPr>
        <w:tab/>
      </w:r>
      <w:r>
        <w:rPr>
          <w:i/>
        </w:rPr>
        <w:tab/>
        <w:t>Source: Huawei</w:t>
      </w:r>
    </w:p>
    <w:p w:rsidR="00087262" w:rsidRDefault="00087262" w:rsidP="00087262">
      <w:pPr>
        <w:rPr>
          <w:color w:val="808080"/>
        </w:rPr>
      </w:pPr>
      <w:r>
        <w:rPr>
          <w:color w:val="808080"/>
        </w:rPr>
        <w:t>(Replaces C4-174260)</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C4-174122</w:t>
      </w:r>
      <w:r>
        <w:rPr>
          <w:b/>
        </w:rPr>
        <w:tab/>
        <w:t>Clarification on creating rules</w:t>
      </w:r>
      <w:r>
        <w:rPr>
          <w:b/>
        </w:rPr>
        <w:br/>
      </w:r>
      <w:r>
        <w:tab/>
      </w:r>
      <w:r>
        <w:tab/>
      </w:r>
      <w:r>
        <w:tab/>
      </w:r>
      <w:r>
        <w:tab/>
      </w:r>
      <w:r>
        <w:tab/>
        <w:t>29.244</w:t>
      </w:r>
      <w:r>
        <w:tab/>
        <w:t xml:space="preserve">  CR-0014  Cat: F (Rel-14) v14.0.0</w:t>
      </w:r>
      <w:r>
        <w:br/>
      </w:r>
      <w:r>
        <w:rPr>
          <w:i/>
        </w:rPr>
        <w:tab/>
      </w:r>
      <w:r>
        <w:rPr>
          <w:i/>
        </w:rPr>
        <w:tab/>
      </w:r>
      <w:r>
        <w:rPr>
          <w:i/>
        </w:rPr>
        <w:tab/>
      </w:r>
      <w:r>
        <w:rPr>
          <w:i/>
        </w:rPr>
        <w:tab/>
      </w:r>
      <w:r>
        <w:rPr>
          <w:i/>
        </w:rPr>
        <w:tab/>
        <w:t>Source: Huawei</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Text is added to clarify that a PDR may not be created for this rule if a PDR idendifying service data flow, application, bearer or session already exists.</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C4-174263</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C4-174263</w:t>
      </w:r>
      <w:r>
        <w:rPr>
          <w:b/>
        </w:rPr>
        <w:tab/>
        <w:t>Clarification on creating rules</w:t>
      </w:r>
      <w:r>
        <w:rPr>
          <w:b/>
        </w:rPr>
        <w:br/>
      </w:r>
      <w:r>
        <w:tab/>
      </w:r>
      <w:r>
        <w:tab/>
      </w:r>
      <w:r>
        <w:tab/>
      </w:r>
      <w:r>
        <w:tab/>
      </w:r>
      <w:r>
        <w:tab/>
        <w:t>29.244</w:t>
      </w:r>
      <w:r>
        <w:tab/>
        <w:t xml:space="preserve">  CR-0014  rev 1 Cat: F (Rel-14) v14.0.0</w:t>
      </w:r>
      <w:r>
        <w:br/>
      </w:r>
      <w:r>
        <w:rPr>
          <w:i/>
        </w:rPr>
        <w:tab/>
      </w:r>
      <w:r>
        <w:rPr>
          <w:i/>
        </w:rPr>
        <w:tab/>
      </w:r>
      <w:r>
        <w:rPr>
          <w:i/>
        </w:rPr>
        <w:tab/>
      </w:r>
      <w:r>
        <w:rPr>
          <w:i/>
        </w:rPr>
        <w:tab/>
      </w:r>
      <w:r>
        <w:rPr>
          <w:i/>
        </w:rPr>
        <w:tab/>
        <w:t>Source: Huawei</w:t>
      </w:r>
    </w:p>
    <w:p w:rsidR="00087262" w:rsidRDefault="00087262" w:rsidP="00087262">
      <w:pPr>
        <w:rPr>
          <w:color w:val="808080"/>
        </w:rPr>
      </w:pPr>
      <w:r>
        <w:rPr>
          <w:color w:val="808080"/>
        </w:rPr>
        <w:t>(Replaces C4-174122)</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C4-174146</w:t>
      </w:r>
      <w:r>
        <w:rPr>
          <w:b/>
        </w:rPr>
        <w:tab/>
        <w:t>Clarification on Inclusion of PFDM Feature Flag</w:t>
      </w:r>
      <w:r>
        <w:rPr>
          <w:b/>
        </w:rPr>
        <w:br/>
      </w:r>
      <w:r>
        <w:tab/>
      </w:r>
      <w:r>
        <w:tab/>
      </w:r>
      <w:r>
        <w:tab/>
      </w:r>
      <w:r>
        <w:tab/>
      </w:r>
      <w:r>
        <w:tab/>
        <w:t>29.244</w:t>
      </w:r>
      <w:r>
        <w:tab/>
        <w:t xml:space="preserve">  CR-0015  Cat: F (Rel-14) v14.0.0</w:t>
      </w:r>
      <w:r>
        <w:br/>
      </w:r>
      <w:r>
        <w:rPr>
          <w:i/>
        </w:rPr>
        <w:tab/>
      </w:r>
      <w:r>
        <w:rPr>
          <w:i/>
        </w:rPr>
        <w:tab/>
      </w:r>
      <w:r>
        <w:rPr>
          <w:i/>
        </w:rPr>
        <w:tab/>
      </w:r>
      <w:r>
        <w:rPr>
          <w:i/>
        </w:rPr>
        <w:tab/>
      </w:r>
      <w:r>
        <w:rPr>
          <w:i/>
        </w:rPr>
        <w:tab/>
        <w:t>Source: ZTE</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contribution proposes to clarify the condition of including PFDM feature flag by the UP function.</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Support of a feature in the spec implies the activation of this feature in the node. The notion of activation is implicit all along 3GPP specs.</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C4-174148</w:t>
      </w:r>
      <w:r>
        <w:rPr>
          <w:b/>
        </w:rPr>
        <w:tab/>
        <w:t>CP Allocates IP Resouces to UP</w:t>
      </w:r>
      <w:r>
        <w:rPr>
          <w:b/>
        </w:rPr>
        <w:br/>
      </w:r>
      <w:r>
        <w:tab/>
      </w:r>
      <w:r>
        <w:tab/>
      </w:r>
      <w:r>
        <w:tab/>
      </w:r>
      <w:r>
        <w:tab/>
      </w:r>
      <w:r>
        <w:tab/>
        <w:t>29.244</w:t>
      </w:r>
      <w:r>
        <w:tab/>
        <w:t xml:space="preserve">  CR-0017  Cat: F (Rel-14) v14.0.0</w:t>
      </w:r>
      <w:r>
        <w:br/>
      </w:r>
      <w:r>
        <w:rPr>
          <w:i/>
        </w:rPr>
        <w:tab/>
      </w:r>
      <w:r>
        <w:rPr>
          <w:i/>
        </w:rPr>
        <w:tab/>
      </w:r>
      <w:r>
        <w:rPr>
          <w:i/>
        </w:rPr>
        <w:tab/>
      </w:r>
      <w:r>
        <w:rPr>
          <w:i/>
        </w:rPr>
        <w:tab/>
      </w:r>
      <w:r>
        <w:rPr>
          <w:i/>
        </w:rPr>
        <w:tab/>
        <w:t>Source: ZTE</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contribution addresses the CP allocates IP resources to the UP during Sx association procedures.</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lastRenderedPageBreak/>
        <w:t>New feature and a corresponding Stage 2 requirement could be first required before modifying the Sx protocol. Could be part of rel-15.</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C4-174149</w:t>
      </w:r>
      <w:r>
        <w:rPr>
          <w:b/>
        </w:rPr>
        <w:tab/>
        <w:t>Issues on Supporting Multiple UP Unit in One UP node</w:t>
      </w:r>
      <w:r>
        <w:rPr>
          <w:b/>
        </w:rPr>
        <w:br/>
      </w:r>
      <w:r>
        <w:tab/>
      </w:r>
      <w:r>
        <w:tab/>
      </w:r>
      <w:r>
        <w:tab/>
      </w:r>
      <w:r>
        <w:tab/>
      </w:r>
      <w:r>
        <w:tab/>
        <w:t>29.244 v..</w:t>
      </w:r>
      <w:r>
        <w:br/>
      </w:r>
      <w:r>
        <w:rPr>
          <w:i/>
        </w:rPr>
        <w:tab/>
      </w:r>
      <w:r>
        <w:rPr>
          <w:i/>
        </w:rPr>
        <w:tab/>
      </w:r>
      <w:r>
        <w:rPr>
          <w:i/>
        </w:rPr>
        <w:tab/>
      </w:r>
      <w:r>
        <w:rPr>
          <w:i/>
        </w:rPr>
        <w:tab/>
      </w:r>
      <w:r>
        <w:rPr>
          <w:i/>
        </w:rPr>
        <w:tab/>
        <w:t>Source: ZTE</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contribution addresses the issue when UP node is composed of multiple UP unit.</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Will bw further discussed in CT4#80.</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C4-174156</w:t>
      </w:r>
      <w:r>
        <w:rPr>
          <w:b/>
        </w:rPr>
        <w:tab/>
        <w:t>URR and QER handling</w:t>
      </w:r>
      <w:r>
        <w:rPr>
          <w:b/>
        </w:rPr>
        <w:br/>
      </w:r>
      <w:r>
        <w:tab/>
      </w:r>
      <w:r>
        <w:tab/>
      </w:r>
      <w:r>
        <w:tab/>
      </w:r>
      <w:r>
        <w:tab/>
      </w:r>
      <w:r>
        <w:tab/>
        <w:t>29.244</w:t>
      </w:r>
      <w:r>
        <w:tab/>
        <w:t xml:space="preserve">  CR-0018  Cat: F (Rel-14) v14.0.0</w:t>
      </w:r>
      <w:r>
        <w:br/>
      </w:r>
      <w:r>
        <w:rPr>
          <w:i/>
        </w:rPr>
        <w:tab/>
      </w:r>
      <w:r>
        <w:rPr>
          <w:i/>
        </w:rPr>
        <w:tab/>
      </w:r>
      <w:r>
        <w:rPr>
          <w:i/>
        </w:rPr>
        <w:tab/>
      </w:r>
      <w:r>
        <w:rPr>
          <w:i/>
        </w:rPr>
        <w:tab/>
      </w:r>
      <w:r>
        <w:rPr>
          <w:i/>
        </w:rPr>
        <w:tab/>
        <w:t>Source: Huawei</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Add description that URR ID/QER ID with length set to "0" requests the UP function to remove all the URRs/QERs associated to the PDR.</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C4-174264</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C4-174264</w:t>
      </w:r>
      <w:r>
        <w:rPr>
          <w:b/>
        </w:rPr>
        <w:tab/>
        <w:t>URR and QER handling</w:t>
      </w:r>
      <w:r>
        <w:rPr>
          <w:b/>
        </w:rPr>
        <w:br/>
      </w:r>
      <w:r>
        <w:tab/>
      </w:r>
      <w:r>
        <w:tab/>
      </w:r>
      <w:r>
        <w:tab/>
      </w:r>
      <w:r>
        <w:tab/>
      </w:r>
      <w:r>
        <w:tab/>
        <w:t>29.244</w:t>
      </w:r>
      <w:r>
        <w:tab/>
        <w:t xml:space="preserve">  CR-0018  rev 1 Cat: F (Rel-14) v14.0.0</w:t>
      </w:r>
      <w:r>
        <w:br/>
      </w:r>
      <w:r>
        <w:rPr>
          <w:i/>
        </w:rPr>
        <w:tab/>
      </w:r>
      <w:r>
        <w:rPr>
          <w:i/>
        </w:rPr>
        <w:tab/>
      </w:r>
      <w:r>
        <w:rPr>
          <w:i/>
        </w:rPr>
        <w:tab/>
      </w:r>
      <w:r>
        <w:rPr>
          <w:i/>
        </w:rPr>
        <w:tab/>
      </w:r>
      <w:r>
        <w:rPr>
          <w:i/>
        </w:rPr>
        <w:tab/>
        <w:t>Source: Huawei</w:t>
      </w:r>
    </w:p>
    <w:p w:rsidR="00087262" w:rsidRDefault="00087262" w:rsidP="00087262">
      <w:pPr>
        <w:rPr>
          <w:color w:val="808080"/>
        </w:rPr>
      </w:pPr>
      <w:r>
        <w:rPr>
          <w:color w:val="808080"/>
        </w:rPr>
        <w:t>(Replaces C4-174156)</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C4-174350</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C4-174350</w:t>
      </w:r>
      <w:r>
        <w:rPr>
          <w:b/>
        </w:rPr>
        <w:tab/>
        <w:t>URR and QER handling</w:t>
      </w:r>
      <w:r>
        <w:rPr>
          <w:b/>
        </w:rPr>
        <w:br/>
      </w:r>
      <w:r>
        <w:tab/>
      </w:r>
      <w:r>
        <w:tab/>
      </w:r>
      <w:r>
        <w:tab/>
      </w:r>
      <w:r>
        <w:tab/>
      </w:r>
      <w:r>
        <w:tab/>
        <w:t>29.244</w:t>
      </w:r>
      <w:r>
        <w:tab/>
        <w:t xml:space="preserve">  CR-0018  rev 2 Cat: F (Rel-14) v14.0.0</w:t>
      </w:r>
      <w:r>
        <w:br/>
      </w:r>
      <w:r>
        <w:rPr>
          <w:i/>
        </w:rPr>
        <w:tab/>
      </w:r>
      <w:r>
        <w:rPr>
          <w:i/>
        </w:rPr>
        <w:tab/>
      </w:r>
      <w:r>
        <w:rPr>
          <w:i/>
        </w:rPr>
        <w:tab/>
      </w:r>
      <w:r>
        <w:rPr>
          <w:i/>
        </w:rPr>
        <w:tab/>
      </w:r>
      <w:r>
        <w:rPr>
          <w:i/>
        </w:rPr>
        <w:tab/>
        <w:t>Source: Huawei</w:t>
      </w:r>
    </w:p>
    <w:p w:rsidR="00087262" w:rsidRDefault="00087262" w:rsidP="00087262">
      <w:pPr>
        <w:rPr>
          <w:color w:val="808080"/>
        </w:rPr>
      </w:pPr>
      <w:r>
        <w:rPr>
          <w:color w:val="808080"/>
        </w:rPr>
        <w:t>(Replaces C4-174264)</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C4-174160</w:t>
      </w:r>
      <w:r>
        <w:rPr>
          <w:b/>
        </w:rPr>
        <w:tab/>
        <w:t>Addition of indicator for Sxa/Sxb/Sxc</w:t>
      </w:r>
      <w:r>
        <w:rPr>
          <w:b/>
        </w:rPr>
        <w:br/>
      </w:r>
      <w:r>
        <w:tab/>
      </w:r>
      <w:r>
        <w:tab/>
      </w:r>
      <w:r>
        <w:tab/>
      </w:r>
      <w:r>
        <w:tab/>
      </w:r>
      <w:r>
        <w:tab/>
        <w:t>29.244</w:t>
      </w:r>
      <w:r>
        <w:tab/>
        <w:t xml:space="preserve">  CR-0019  Cat: B (Rel-14) v14.0.0</w:t>
      </w:r>
      <w:r>
        <w:br/>
      </w:r>
      <w:r>
        <w:rPr>
          <w:i/>
        </w:rPr>
        <w:tab/>
      </w:r>
      <w:r>
        <w:rPr>
          <w:i/>
        </w:rPr>
        <w:tab/>
      </w:r>
      <w:r>
        <w:rPr>
          <w:i/>
        </w:rPr>
        <w:tab/>
      </w:r>
      <w:r>
        <w:rPr>
          <w:i/>
        </w:rPr>
        <w:tab/>
      </w:r>
      <w:r>
        <w:rPr>
          <w:i/>
        </w:rPr>
        <w:tab/>
        <w:t>Source: Cisco Systems</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C4-174261</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lastRenderedPageBreak/>
        <w:t>C4-174261</w:t>
      </w:r>
      <w:r>
        <w:rPr>
          <w:b/>
        </w:rPr>
        <w:tab/>
        <w:t>Addition of indicator for Sxa/Sxb/Sxc</w:t>
      </w:r>
      <w:r>
        <w:rPr>
          <w:b/>
        </w:rPr>
        <w:br/>
      </w:r>
      <w:r>
        <w:tab/>
      </w:r>
      <w:r>
        <w:tab/>
      </w:r>
      <w:r>
        <w:tab/>
      </w:r>
      <w:r>
        <w:tab/>
      </w:r>
      <w:r>
        <w:tab/>
        <w:t>29.244</w:t>
      </w:r>
      <w:r>
        <w:tab/>
        <w:t xml:space="preserve">  CR-0019  rev 1 Cat: B (Rel-14) v14.0.0</w:t>
      </w:r>
      <w:r>
        <w:br/>
      </w:r>
      <w:r>
        <w:rPr>
          <w:i/>
        </w:rPr>
        <w:tab/>
      </w:r>
      <w:r>
        <w:rPr>
          <w:i/>
        </w:rPr>
        <w:tab/>
      </w:r>
      <w:r>
        <w:rPr>
          <w:i/>
        </w:rPr>
        <w:tab/>
      </w:r>
      <w:r>
        <w:rPr>
          <w:i/>
        </w:rPr>
        <w:tab/>
      </w:r>
      <w:r>
        <w:rPr>
          <w:i/>
        </w:rPr>
        <w:tab/>
        <w:t>Source: Cisco Systems</w:t>
      </w:r>
    </w:p>
    <w:p w:rsidR="00087262" w:rsidRDefault="00087262" w:rsidP="00087262">
      <w:pPr>
        <w:rPr>
          <w:color w:val="808080"/>
        </w:rPr>
      </w:pPr>
      <w:r>
        <w:rPr>
          <w:color w:val="808080"/>
        </w:rPr>
        <w:t>(Replaces C4-174160)</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In the current specification, different IE’s have different applicability in case of Sxa or Sxb or Sxc sessions. But there is no clear indication in the messaging to indicate whether a session is Sxa/Sxb or Sxc .</w:t>
      </w:r>
    </w:p>
    <w:p w:rsidR="00087262" w:rsidRDefault="00087262" w:rsidP="00087262">
      <w:r>
        <w:t>CR adds a new IE fo r indicating Sx type.</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C4-174307</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C4-174307</w:t>
      </w:r>
      <w:r>
        <w:rPr>
          <w:b/>
        </w:rPr>
        <w:tab/>
        <w:t>Addition of indicator for Sxa/Sxb/Sxc</w:t>
      </w:r>
      <w:r>
        <w:rPr>
          <w:b/>
        </w:rPr>
        <w:br/>
      </w:r>
      <w:r>
        <w:tab/>
      </w:r>
      <w:r>
        <w:tab/>
      </w:r>
      <w:r>
        <w:tab/>
      </w:r>
      <w:r>
        <w:tab/>
      </w:r>
      <w:r>
        <w:tab/>
        <w:t>29.244</w:t>
      </w:r>
      <w:r>
        <w:tab/>
        <w:t xml:space="preserve">  CR-0019  rev 2 Cat: B (Rel-14) v14.0.0</w:t>
      </w:r>
      <w:r>
        <w:br/>
      </w:r>
      <w:r>
        <w:rPr>
          <w:i/>
        </w:rPr>
        <w:tab/>
      </w:r>
      <w:r>
        <w:rPr>
          <w:i/>
        </w:rPr>
        <w:tab/>
      </w:r>
      <w:r>
        <w:rPr>
          <w:i/>
        </w:rPr>
        <w:tab/>
      </w:r>
      <w:r>
        <w:rPr>
          <w:i/>
        </w:rPr>
        <w:tab/>
      </w:r>
      <w:r>
        <w:rPr>
          <w:i/>
        </w:rPr>
        <w:tab/>
        <w:t>Source: Cisco Systems</w:t>
      </w:r>
    </w:p>
    <w:p w:rsidR="00087262" w:rsidRDefault="00087262" w:rsidP="00087262">
      <w:pPr>
        <w:rPr>
          <w:color w:val="808080"/>
        </w:rPr>
      </w:pPr>
      <w:r>
        <w:rPr>
          <w:color w:val="808080"/>
        </w:rPr>
        <w:t>(Replaces C4-174261)</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C4-174027</w:t>
      </w:r>
      <w:r>
        <w:rPr>
          <w:b/>
        </w:rPr>
        <w:tab/>
        <w:t>Transport Level Marking &amp; DL Flow Level Marking</w:t>
      </w:r>
      <w:r>
        <w:rPr>
          <w:b/>
        </w:rPr>
        <w:br/>
      </w:r>
      <w:r>
        <w:tab/>
      </w:r>
      <w:r>
        <w:tab/>
      </w:r>
      <w:r>
        <w:tab/>
      </w:r>
      <w:r>
        <w:tab/>
      </w:r>
      <w:r>
        <w:tab/>
        <w:t>29.244</w:t>
      </w:r>
      <w:r>
        <w:tab/>
        <w:t xml:space="preserve">  CR-0002  Cat: F (Rel-14) v14.0.0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The definition and use of the DL Flow Level Marking and Transport Level Marking IEs is corrected.</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C4-174265</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C4-174265</w:t>
      </w:r>
      <w:r>
        <w:rPr>
          <w:b/>
        </w:rPr>
        <w:tab/>
        <w:t>Transport Level Marking &amp; DL Flow Level Marking</w:t>
      </w:r>
      <w:r>
        <w:rPr>
          <w:b/>
        </w:rPr>
        <w:br/>
      </w:r>
      <w:r>
        <w:tab/>
      </w:r>
      <w:r>
        <w:tab/>
      </w:r>
      <w:r>
        <w:tab/>
      </w:r>
      <w:r>
        <w:tab/>
      </w:r>
      <w:r>
        <w:tab/>
        <w:t>29.244</w:t>
      </w:r>
      <w:r>
        <w:tab/>
        <w:t xml:space="preserve">  CR-0002  rev 1 Cat: F (Rel-14) v14.0.0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C4-174027)</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C4-174028</w:t>
      </w:r>
      <w:r>
        <w:rPr>
          <w:b/>
        </w:rPr>
        <w:tab/>
        <w:t>Clarifications and corrections to Usage Reporting</w:t>
      </w:r>
      <w:r>
        <w:rPr>
          <w:b/>
        </w:rPr>
        <w:br/>
      </w:r>
      <w:r>
        <w:tab/>
      </w:r>
      <w:r>
        <w:tab/>
      </w:r>
      <w:r>
        <w:tab/>
      </w:r>
      <w:r>
        <w:tab/>
      </w:r>
      <w:r>
        <w:tab/>
        <w:t>29.244</w:t>
      </w:r>
      <w:r>
        <w:tab/>
        <w:t xml:space="preserve">  CR-0003  Cat: F (Rel-14) v14.0.0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 xml:space="preserve">Two new Usage Report Trigger values are defined ("Termination Report", "Monitoring Time"). </w:t>
      </w:r>
    </w:p>
    <w:p w:rsidR="00087262" w:rsidRDefault="00087262" w:rsidP="00087262">
      <w:r>
        <w:t xml:space="preserve">Start Time &amp; End Time IEs are added to the Usage Report IE in the Sx Session Report Request message. </w:t>
      </w:r>
    </w:p>
    <w:p w:rsidR="00087262" w:rsidRDefault="00087262" w:rsidP="00087262">
      <w:r>
        <w:t>The figure heading in subclause 8.2.47 is corrected.</w:t>
      </w:r>
    </w:p>
    <w:p w:rsidR="00087262" w:rsidRDefault="00087262" w:rsidP="00087262">
      <w:r>
        <w:t>Upon generating a usage report for a URR towards the CP function, the UP function shall:</w:t>
      </w:r>
    </w:p>
    <w:p w:rsidR="00087262" w:rsidRDefault="00087262" w:rsidP="00087262">
      <w:r>
        <w:t>˗</w:t>
      </w:r>
      <w:r>
        <w:tab/>
        <w:t>reset its ongoing measurement counts for the related URR;</w:t>
      </w:r>
    </w:p>
    <w:p w:rsidR="00087262" w:rsidRDefault="00087262" w:rsidP="00087262">
      <w:r>
        <w:lastRenderedPageBreak/>
        <w:t>˗</w:t>
      </w:r>
      <w:r>
        <w:tab/>
        <w:t>re-apply the threshold provisioned for the related URR, if the usage report was triggered due to a threshold being reached; and</w:t>
      </w:r>
    </w:p>
    <w:p w:rsidR="00087262" w:rsidRDefault="00087262" w:rsidP="00087262">
      <w:r>
        <w:t>˗</w:t>
      </w:r>
      <w:r>
        <w:tab/>
        <w:t>continue to apply all the provisioned URR(s) and perform the related network resources usage measurement(s), until getting any further instruction from the CP function.</w:t>
      </w:r>
    </w:p>
    <w:p w:rsidR="00087262" w:rsidRDefault="00087262" w:rsidP="00087262">
      <w:r>
        <w:t xml:space="preserve">The UP function shall indicate the trigger that causes the usage report to be generated in the Usage Report Trigger IE. </w:t>
      </w:r>
    </w:p>
    <w:p w:rsidR="00087262" w:rsidRDefault="00087262" w:rsidP="00087262">
      <w:r>
        <w:t>A usage report triggered due to the Dropped DL Traffic Threshold shall not contain any measurement information.</w:t>
      </w:r>
    </w:p>
    <w:p w:rsidR="00087262" w:rsidRDefault="00087262" w:rsidP="00087262">
      <w:r>
        <w:t>The UPF shall return a Usage Report in a Sx Session Modification Response when for a URR that is requested to be removed in the corresponding request (similar UPF behaviour as if the URR is requested to be deactivated).</w:t>
      </w:r>
    </w:p>
    <w:p w:rsidR="00087262" w:rsidRDefault="00087262" w:rsidP="00087262">
      <w:r>
        <w:t>A new flag is specified in the Sx Session Modification Request to allow the CP function to query all URRs of the Sx session, w/o having to provide all URR-IDs individually.</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C4-174266</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C4-174266</w:t>
      </w:r>
      <w:r>
        <w:rPr>
          <w:b/>
        </w:rPr>
        <w:tab/>
        <w:t>Clarifications and corrections to Usage Reporting</w:t>
      </w:r>
      <w:r>
        <w:rPr>
          <w:b/>
        </w:rPr>
        <w:br/>
      </w:r>
      <w:r>
        <w:tab/>
      </w:r>
      <w:r>
        <w:tab/>
      </w:r>
      <w:r>
        <w:tab/>
      </w:r>
      <w:r>
        <w:tab/>
      </w:r>
      <w:r>
        <w:tab/>
        <w:t>29.244</w:t>
      </w:r>
      <w:r>
        <w:tab/>
        <w:t xml:space="preserve">  CR-0003  rev 1 Cat: F (Rel-14) v14.0.0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C4-174028)</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C4-174318</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C4-174318</w:t>
      </w:r>
      <w:r>
        <w:rPr>
          <w:b/>
        </w:rPr>
        <w:tab/>
        <w:t>Clarifications and corrections to Usage Reporting</w:t>
      </w:r>
      <w:r>
        <w:rPr>
          <w:b/>
        </w:rPr>
        <w:br/>
      </w:r>
      <w:r>
        <w:tab/>
      </w:r>
      <w:r>
        <w:tab/>
      </w:r>
      <w:r>
        <w:tab/>
      </w:r>
      <w:r>
        <w:tab/>
      </w:r>
      <w:r>
        <w:tab/>
        <w:t>29.244</w:t>
      </w:r>
      <w:r>
        <w:tab/>
        <w:t xml:space="preserve">  CR-0003  rev 2 Cat: F (Rel-14) v14.0.0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C4-174266)</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C4-174029</w:t>
      </w:r>
      <w:r>
        <w:rPr>
          <w:b/>
        </w:rPr>
        <w:tab/>
        <w:t>PDN Type over Sx</w:t>
      </w:r>
      <w:r>
        <w:rPr>
          <w:b/>
        </w:rPr>
        <w:br/>
      </w:r>
      <w:r>
        <w:tab/>
      </w:r>
      <w:r>
        <w:tab/>
      </w:r>
      <w:r>
        <w:tab/>
      </w:r>
      <w:r>
        <w:tab/>
      </w:r>
      <w:r>
        <w:tab/>
        <w:t>29.244</w:t>
      </w:r>
      <w:r>
        <w:tab/>
        <w:t xml:space="preserve">  CR-0004  Cat: F (Rel-14) v14.0.0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A new PDN Type IE is added in the Sx Session Establishment Request over Sxa and Sxb to enable the UP function to determine whether a PDN connection is an IP or Non-IP PDN connection.</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C4-174030</w:t>
      </w:r>
      <w:r>
        <w:rPr>
          <w:b/>
        </w:rPr>
        <w:tab/>
        <w:t>Creating multiple PDRs in one Sx message with F-TEID allocation in UP function</w:t>
      </w:r>
      <w:r>
        <w:rPr>
          <w:b/>
        </w:rPr>
        <w:br/>
      </w:r>
      <w:r>
        <w:tab/>
      </w:r>
      <w:r>
        <w:tab/>
      </w:r>
      <w:r>
        <w:tab/>
      </w:r>
      <w:r>
        <w:tab/>
      </w:r>
      <w:r>
        <w:tab/>
        <w:t>29.244</w:t>
      </w:r>
      <w:r>
        <w:tab/>
        <w:t xml:space="preserve">  CR-0005  Cat: F (Rel-14) v14.0.0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It is proposed to extend the CHOOSE semantic, with an extra CHOOSE ID field in the F-TEID IE that may be set when the CH (CHOOSE) flag is set, to require the UP function to assign the same F-TEID to all the PDRs requested to be created in the message with the same CHOOSE ID value.</w:t>
      </w:r>
    </w:p>
    <w:p w:rsidR="00087262" w:rsidRDefault="00087262" w:rsidP="000872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C4-174267</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C4-174267</w:t>
      </w:r>
      <w:r>
        <w:rPr>
          <w:b/>
        </w:rPr>
        <w:tab/>
        <w:t>Creating multiple PDRs in one Sx message with F-TEID allocation in UP function</w:t>
      </w:r>
      <w:r>
        <w:rPr>
          <w:b/>
        </w:rPr>
        <w:br/>
      </w:r>
      <w:r>
        <w:tab/>
      </w:r>
      <w:r>
        <w:tab/>
      </w:r>
      <w:r>
        <w:tab/>
      </w:r>
      <w:r>
        <w:tab/>
      </w:r>
      <w:r>
        <w:tab/>
        <w:t>29.244</w:t>
      </w:r>
      <w:r>
        <w:tab/>
        <w:t xml:space="preserve">  CR-0005  rev 1 Cat: F (Rel-14) v14.0.0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C4-174030)</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C4-174161</w:t>
      </w:r>
      <w:r>
        <w:rPr>
          <w:b/>
        </w:rPr>
        <w:tab/>
        <w:t>Sx correction to PDR structure to match packet processing flow</w:t>
      </w:r>
      <w:r>
        <w:rPr>
          <w:b/>
        </w:rPr>
        <w:br/>
      </w:r>
      <w:r>
        <w:tab/>
      </w:r>
      <w:r>
        <w:tab/>
      </w:r>
      <w:r>
        <w:tab/>
      </w:r>
      <w:r>
        <w:tab/>
      </w:r>
      <w:r>
        <w:tab/>
        <w:t>29.244</w:t>
      </w:r>
      <w:r>
        <w:tab/>
        <w:t xml:space="preserve">  CR-0020  Cat: F (Rel-14) v14.0.0</w:t>
      </w:r>
      <w:r>
        <w:br/>
      </w:r>
      <w:r>
        <w:rPr>
          <w:i/>
        </w:rPr>
        <w:tab/>
      </w:r>
      <w:r>
        <w:rPr>
          <w:i/>
        </w:rPr>
        <w:tab/>
      </w:r>
      <w:r>
        <w:rPr>
          <w:i/>
        </w:rPr>
        <w:tab/>
      </w:r>
      <w:r>
        <w:rPr>
          <w:i/>
        </w:rPr>
        <w:tab/>
      </w:r>
      <w:r>
        <w:rPr>
          <w:i/>
        </w:rPr>
        <w:tab/>
        <w:t>Source: Cisco Systems</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C4-174262</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C4-174262</w:t>
      </w:r>
      <w:r>
        <w:rPr>
          <w:b/>
        </w:rPr>
        <w:tab/>
        <w:t>Sx correction to PDR structure to match packet processing flow</w:t>
      </w:r>
      <w:r>
        <w:rPr>
          <w:b/>
        </w:rPr>
        <w:br/>
      </w:r>
      <w:r>
        <w:tab/>
      </w:r>
      <w:r>
        <w:tab/>
      </w:r>
      <w:r>
        <w:tab/>
      </w:r>
      <w:r>
        <w:tab/>
      </w:r>
      <w:r>
        <w:tab/>
        <w:t>29.244</w:t>
      </w:r>
      <w:r>
        <w:tab/>
        <w:t xml:space="preserve">  CR-0020  rev 1 Cat: F (Rel-14) v14.0.0</w:t>
      </w:r>
      <w:r>
        <w:br/>
      </w:r>
      <w:r>
        <w:rPr>
          <w:i/>
        </w:rPr>
        <w:tab/>
      </w:r>
      <w:r>
        <w:rPr>
          <w:i/>
        </w:rPr>
        <w:tab/>
      </w:r>
      <w:r>
        <w:rPr>
          <w:i/>
        </w:rPr>
        <w:tab/>
      </w:r>
      <w:r>
        <w:rPr>
          <w:i/>
        </w:rPr>
        <w:tab/>
      </w:r>
      <w:r>
        <w:rPr>
          <w:i/>
        </w:rPr>
        <w:tab/>
        <w:t>Source: Cisco Systems</w:t>
      </w:r>
    </w:p>
    <w:p w:rsidR="00087262" w:rsidRDefault="00087262" w:rsidP="00087262">
      <w:pPr>
        <w:rPr>
          <w:color w:val="808080"/>
        </w:rPr>
      </w:pPr>
      <w:r>
        <w:rPr>
          <w:color w:val="808080"/>
        </w:rPr>
        <w:t>(Replaces C4-174161)</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1.</w:t>
      </w:r>
      <w:r>
        <w:tab/>
        <w:t>There will be a logical discrepancy between the processing flow and the actual implementation which will make the system more complex.</w:t>
      </w:r>
    </w:p>
    <w:p w:rsidR="00087262" w:rsidRDefault="00087262" w:rsidP="00087262">
      <w:r>
        <w:t>2.</w:t>
      </w:r>
      <w:r>
        <w:tab/>
        <w:t>FTEID and IP address information is duplicated in each PDI within a PDR, which substantially increases the memory requirement for the PDI and PDR</w:t>
      </w:r>
    </w:p>
    <w:p w:rsidR="00087262" w:rsidRDefault="00087262" w:rsidP="00087262">
      <w:r>
        <w:t>3.</w:t>
      </w:r>
      <w:r>
        <w:tab/>
        <w:t>When the FTEID is allocated by the UP, the CP ends up having to update each and every PDR/PDI with the allocated FTEID information.</w:t>
      </w:r>
    </w:p>
    <w:p w:rsidR="00087262" w:rsidRDefault="00087262" w:rsidP="00087262">
      <w:r>
        <w:t>4.</w:t>
      </w:r>
      <w:r>
        <w:tab/>
        <w:t>A flat table for all the PDR’s substantially increases the lookup cost for the flow.</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C4-174031</w:t>
      </w:r>
      <w:r>
        <w:rPr>
          <w:b/>
        </w:rPr>
        <w:tab/>
        <w:t>Message with a rejection cause</w:t>
      </w:r>
      <w:r>
        <w:rPr>
          <w:b/>
        </w:rPr>
        <w:br/>
      </w:r>
      <w:r>
        <w:tab/>
      </w:r>
      <w:r>
        <w:tab/>
      </w:r>
      <w:r>
        <w:tab/>
      </w:r>
      <w:r>
        <w:tab/>
      </w:r>
      <w:r>
        <w:tab/>
        <w:t>29.244</w:t>
      </w:r>
      <w:r>
        <w:tab/>
        <w:t xml:space="preserve">  CR-0006  Cat: F (Rel-14) v14.0.0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 xml:space="preserve">1) Exceptions to the requirement specified for messages with a rejection cause are specified. </w:t>
      </w:r>
    </w:p>
    <w:p w:rsidR="00087262" w:rsidRDefault="00087262" w:rsidP="00087262">
      <w:r>
        <w:t xml:space="preserve">2) A new Failed Rule ID IE is added to the Sx Session Establishment Response and Sx Session Modification Response messages to enable the UP function to report the Rule ID causing the request to be rejected. </w:t>
      </w:r>
    </w:p>
    <w:p w:rsidR="00087262" w:rsidRDefault="00087262" w:rsidP="00087262">
      <w:r>
        <w:t>Incorrect and inconsistent specification resulting to interoperability problems and the lack of proper information for trouble shooting.</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C4-174268</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lastRenderedPageBreak/>
        <w:t>C4-174268</w:t>
      </w:r>
      <w:r>
        <w:rPr>
          <w:b/>
        </w:rPr>
        <w:tab/>
        <w:t>Message with a rejection cause</w:t>
      </w:r>
      <w:r>
        <w:rPr>
          <w:b/>
        </w:rPr>
        <w:br/>
      </w:r>
      <w:r>
        <w:tab/>
      </w:r>
      <w:r>
        <w:tab/>
      </w:r>
      <w:r>
        <w:tab/>
      </w:r>
      <w:r>
        <w:tab/>
      </w:r>
      <w:r>
        <w:tab/>
        <w:t>29.244</w:t>
      </w:r>
      <w:r>
        <w:tab/>
        <w:t xml:space="preserve">  CR-0006  rev 1 Cat: F (Rel-14) v14.0.0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C4-174031)</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C4-174045</w:t>
      </w:r>
      <w:r>
        <w:rPr>
          <w:b/>
        </w:rPr>
        <w:tab/>
        <w:t>GTP-C Extensions for SGW-U and PGW-U selection with CUPS</w:t>
      </w:r>
      <w:r>
        <w:rPr>
          <w:b/>
        </w:rPr>
        <w:br/>
      </w:r>
      <w:r>
        <w:tab/>
      </w:r>
      <w:r>
        <w:tab/>
      </w:r>
      <w:r>
        <w:tab/>
      </w:r>
      <w:r>
        <w:tab/>
      </w:r>
      <w:r>
        <w:tab/>
        <w:t>29.274</w:t>
      </w:r>
      <w:r>
        <w:tab/>
        <w:t xml:space="preserve">  CR-1824  Cat: F (Rel-14) v14.4.0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 xml:space="preserve">The Create Session Request message is extended with the following new IEs: </w:t>
      </w:r>
    </w:p>
    <w:p w:rsidR="00087262" w:rsidRDefault="00087262" w:rsidP="00087262">
      <w:r>
        <w:t>- Mapped UE Usage Type, over S11/S4 and S5</w:t>
      </w:r>
    </w:p>
    <w:p w:rsidR="00087262" w:rsidRDefault="00087262" w:rsidP="00087262">
      <w:r>
        <w:t>- User Location Information for SGW over S11/S4</w:t>
      </w:r>
    </w:p>
    <w:p w:rsidR="00087262" w:rsidRDefault="00087262" w:rsidP="00087262">
      <w:r>
        <w:t>- SGW-U node name, over S5</w:t>
      </w:r>
    </w:p>
    <w:p w:rsidR="00087262" w:rsidRDefault="00087262" w:rsidP="00087262">
      <w:r>
        <w:t xml:space="preserve">The Modify Bearer Request message is extended with the following new IE: </w:t>
      </w:r>
    </w:p>
    <w:p w:rsidR="00087262" w:rsidRDefault="00087262" w:rsidP="00087262">
      <w:r>
        <w:t>- User Location Information for SGW over S11/S4</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 xml:space="preserve">The Create Session Request message is extended with the following new IEs: </w:t>
      </w:r>
    </w:p>
    <w:p w:rsidR="00087262" w:rsidRDefault="00087262" w:rsidP="00087262">
      <w:r>
        <w:t>- Mapped UE Usage Type, over S11/S4 and S5</w:t>
      </w:r>
    </w:p>
    <w:p w:rsidR="00087262" w:rsidRDefault="00087262" w:rsidP="00087262">
      <w:r>
        <w:t>- User Location Information for SGW over S11/S4</w:t>
      </w:r>
    </w:p>
    <w:p w:rsidR="00087262" w:rsidRDefault="00087262" w:rsidP="00087262">
      <w:r>
        <w:t>- SGW-U node name, over S5</w:t>
      </w:r>
    </w:p>
    <w:p w:rsidR="00087262" w:rsidRDefault="00087262" w:rsidP="00087262">
      <w:r>
        <w:t xml:space="preserve">The Modify Bearer Request message is extended with the following new IE: </w:t>
      </w:r>
    </w:p>
    <w:p w:rsidR="00087262" w:rsidRDefault="00087262" w:rsidP="00087262">
      <w:r>
        <w:t>- User Location Information for SGW over S11/S4</w:t>
      </w:r>
    </w:p>
    <w:p w:rsidR="00087262" w:rsidRDefault="00087262" w:rsidP="00087262">
      <w:r>
        <w:t>Instead of feature flag, should be based on local policy to decide what to include in the message.</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C4-174305</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C4-174046</w:t>
      </w:r>
      <w:r>
        <w:rPr>
          <w:b/>
        </w:rPr>
        <w:tab/>
        <w:t>GTP-C Extensions for SGW-U and PGW-U selection with CUPS</w:t>
      </w:r>
      <w:r>
        <w:rPr>
          <w:b/>
        </w:rPr>
        <w:br/>
      </w:r>
      <w:r>
        <w:tab/>
      </w:r>
      <w:r>
        <w:tab/>
      </w:r>
      <w:r>
        <w:tab/>
      </w:r>
      <w:r>
        <w:tab/>
      </w:r>
      <w:r>
        <w:tab/>
        <w:t>29.274</w:t>
      </w:r>
      <w:r>
        <w:tab/>
        <w:t xml:space="preserve">  CR-1825  Cat: A (Rel-15) v15.0.0</w:t>
      </w:r>
      <w:r>
        <w:br/>
      </w:r>
      <w:r>
        <w:rPr>
          <w:i/>
        </w:rPr>
        <w:tab/>
      </w:r>
      <w:r>
        <w:rPr>
          <w:i/>
        </w:rPr>
        <w:tab/>
      </w:r>
      <w:r>
        <w:rPr>
          <w:i/>
        </w:rPr>
        <w:tab/>
      </w:r>
      <w:r>
        <w:rPr>
          <w:i/>
        </w:rPr>
        <w:tab/>
      </w:r>
      <w:r>
        <w:rPr>
          <w:i/>
        </w:rPr>
        <w:tab/>
        <w:t>Source: Nokia, Alcatel-Lucent Shanghai Bell</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C4-174306</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C4-174305</w:t>
      </w:r>
      <w:r>
        <w:rPr>
          <w:b/>
        </w:rPr>
        <w:tab/>
        <w:t>GTP-C Extensions for SGW-U and PGW-U selection with CUPS</w:t>
      </w:r>
      <w:r>
        <w:rPr>
          <w:b/>
        </w:rPr>
        <w:br/>
      </w:r>
      <w:r>
        <w:tab/>
      </w:r>
      <w:r>
        <w:tab/>
      </w:r>
      <w:r>
        <w:tab/>
      </w:r>
      <w:r>
        <w:tab/>
      </w:r>
      <w:r>
        <w:tab/>
        <w:t>29.274</w:t>
      </w:r>
      <w:r>
        <w:tab/>
        <w:t xml:space="preserve">  CR-1824  rev 1 Cat: F (Rel-14) v14.4.0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C4-174045)</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lastRenderedPageBreak/>
        <w:t>C4-174306</w:t>
      </w:r>
      <w:r>
        <w:rPr>
          <w:b/>
        </w:rPr>
        <w:tab/>
        <w:t>GTP-C Extensions for SGW-U and PGW-U selection with CUPS</w:t>
      </w:r>
      <w:r>
        <w:rPr>
          <w:b/>
        </w:rPr>
        <w:br/>
      </w:r>
      <w:r>
        <w:tab/>
      </w:r>
      <w:r>
        <w:tab/>
      </w:r>
      <w:r>
        <w:tab/>
      </w:r>
      <w:r>
        <w:tab/>
      </w:r>
      <w:r>
        <w:tab/>
        <w:t>29.274</w:t>
      </w:r>
      <w:r>
        <w:tab/>
        <w:t xml:space="preserve">  CR-1825  rev 1 Cat: A (Rel-15) v15.0.0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C4-174046)</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C4-174047</w:t>
      </w:r>
      <w:r>
        <w:rPr>
          <w:b/>
        </w:rPr>
        <w:tab/>
        <w:t>Corrections to the number of Fixed Octets</w:t>
      </w:r>
      <w:r>
        <w:rPr>
          <w:b/>
        </w:rPr>
        <w:br/>
      </w:r>
      <w:r>
        <w:tab/>
      </w:r>
      <w:r>
        <w:tab/>
      </w:r>
      <w:r>
        <w:tab/>
      </w:r>
      <w:r>
        <w:tab/>
      </w:r>
      <w:r>
        <w:tab/>
        <w:t>29.244</w:t>
      </w:r>
      <w:r>
        <w:tab/>
        <w:t xml:space="preserve">  CR-0007  Cat: F (Rel-14) v14.0.0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The number of fixed octets is corrected for several IEs in subclause 8.1.2.</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C4-174048</w:t>
      </w:r>
      <w:r>
        <w:rPr>
          <w:b/>
        </w:rPr>
        <w:tab/>
        <w:t>Missing CUPS stage 3 reference</w:t>
      </w:r>
      <w:r>
        <w:rPr>
          <w:b/>
        </w:rPr>
        <w:br/>
      </w:r>
      <w:r>
        <w:tab/>
      </w:r>
      <w:r>
        <w:tab/>
      </w:r>
      <w:r>
        <w:tab/>
      </w:r>
      <w:r>
        <w:tab/>
      </w:r>
      <w:r>
        <w:tab/>
        <w:t>29.303</w:t>
      </w:r>
      <w:r>
        <w:tab/>
        <w:t xml:space="preserve">  CR-0100  Cat: F (Rel-14) v14.2.0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Add a reference to TS 29.244 in the References clause.</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C4-174215</w:t>
      </w:r>
      <w:r>
        <w:rPr>
          <w:b/>
        </w:rPr>
        <w:tab/>
        <w:t>LS on Charging support for Control and User Plane Separation</w:t>
      </w:r>
      <w:r>
        <w:rPr>
          <w:b/>
        </w:rPr>
        <w:br/>
      </w:r>
      <w:r>
        <w:rPr>
          <w:i/>
        </w:rPr>
        <w:tab/>
      </w:r>
      <w:r>
        <w:rPr>
          <w:i/>
        </w:rPr>
        <w:tab/>
      </w:r>
      <w:r>
        <w:rPr>
          <w:i/>
        </w:rPr>
        <w:tab/>
      </w:r>
      <w:r>
        <w:rPr>
          <w:i/>
        </w:rPr>
        <w:tab/>
      </w:r>
      <w:r>
        <w:rPr>
          <w:i/>
        </w:rPr>
        <w:tab/>
        <w:t>Source: SA5</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Same as C4-174154.</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87262" w:rsidRDefault="00087262" w:rsidP="00087262">
      <w:pPr>
        <w:pStyle w:val="Heading4"/>
      </w:pPr>
      <w:bookmarkStart w:id="39" w:name="_Toc492842242"/>
      <w:r>
        <w:lastRenderedPageBreak/>
        <w:t>7.1.6</w:t>
      </w:r>
      <w:r>
        <w:tab/>
        <w:t>Diameter Load control mechanisms [DLoCME]</w:t>
      </w:r>
      <w:bookmarkEnd w:id="39"/>
    </w:p>
    <w:p w:rsidR="00087262" w:rsidRDefault="00087262" w:rsidP="00087262">
      <w:pPr>
        <w:pStyle w:val="Heading4"/>
      </w:pPr>
      <w:bookmarkStart w:id="40" w:name="_Toc492842243"/>
      <w:r>
        <w:t>7.1.7</w:t>
      </w:r>
      <w:r>
        <w:tab/>
        <w:t>Support of EAP Re-authentication Protocol for WLAN Interworking [ERP-CT]</w:t>
      </w:r>
      <w:bookmarkEnd w:id="40"/>
    </w:p>
    <w:p w:rsidR="00087262" w:rsidRDefault="00087262" w:rsidP="00087262">
      <w:pPr>
        <w:pStyle w:val="Heading4"/>
      </w:pPr>
      <w:bookmarkStart w:id="41" w:name="_Toc492842244"/>
      <w:r>
        <w:t>7.1.8</w:t>
      </w:r>
      <w:r>
        <w:tab/>
        <w:t>Diameter Base Protocol Specification Update [DBPU]</w:t>
      </w:r>
      <w:bookmarkEnd w:id="41"/>
    </w:p>
    <w:p w:rsidR="00087262" w:rsidRDefault="00087262" w:rsidP="00087262">
      <w:pPr>
        <w:pStyle w:val="Heading3"/>
      </w:pPr>
      <w:bookmarkStart w:id="42" w:name="_Toc492842245"/>
      <w:r>
        <w:t>7.2</w:t>
      </w:r>
      <w:r>
        <w:tab/>
        <w:t>CT4 Supported WIDs</w:t>
      </w:r>
      <w:bookmarkEnd w:id="42"/>
    </w:p>
    <w:p w:rsidR="00087262" w:rsidRDefault="00087262" w:rsidP="00087262">
      <w:pPr>
        <w:pStyle w:val="Heading4"/>
      </w:pPr>
      <w:bookmarkStart w:id="43" w:name="_Toc492842246"/>
      <w:r>
        <w:t>7.2.1</w:t>
      </w:r>
      <w:r>
        <w:tab/>
        <w:t>CT aspects for Non-IP for Cellular Internet of Things for 2G/3G-GPRS [NonIP_GPRS-CT]</w:t>
      </w:r>
      <w:bookmarkEnd w:id="43"/>
    </w:p>
    <w:p w:rsidR="00087262" w:rsidRDefault="00087262" w:rsidP="00087262">
      <w:pPr>
        <w:pStyle w:val="Heading4"/>
      </w:pPr>
      <w:bookmarkStart w:id="44" w:name="_Toc492842247"/>
      <w:r>
        <w:t>7.2.2</w:t>
      </w:r>
      <w:r>
        <w:tab/>
        <w:t>CT aspects of Support of Emergency services over WLAN – phase 2 [SEW2-CT]</w:t>
      </w:r>
      <w:bookmarkEnd w:id="44"/>
    </w:p>
    <w:p w:rsidR="00087262" w:rsidRDefault="00087262" w:rsidP="00087262">
      <w:pPr>
        <w:rPr>
          <w:i/>
        </w:rPr>
      </w:pPr>
      <w:r w:rsidRPr="00087262">
        <w:rPr>
          <w:rFonts w:ascii="Arial" w:hAnsi="Arial" w:cs="Arial"/>
          <w:b/>
          <w:color w:val="0000FF"/>
          <w:sz w:val="24"/>
          <w:u w:val="thick"/>
        </w:rPr>
        <w:t>C4-174032</w:t>
      </w:r>
      <w:r>
        <w:rPr>
          <w:b/>
        </w:rPr>
        <w:tab/>
        <w:t>Emergency sessions over untrusted WLAN with an unauthenticated IMSI</w:t>
      </w:r>
      <w:r>
        <w:rPr>
          <w:b/>
        </w:rPr>
        <w:br/>
      </w:r>
      <w:r>
        <w:tab/>
      </w:r>
      <w:r>
        <w:tab/>
      </w:r>
      <w:r>
        <w:tab/>
      </w:r>
      <w:r>
        <w:tab/>
      </w:r>
      <w:r>
        <w:tab/>
        <w:t>29.273</w:t>
      </w:r>
      <w:r>
        <w:tab/>
        <w:t xml:space="preserve">  CR-0509  Cat: F (Rel-14) v14.3.0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 xml:space="preserve">CRs 33.402 #0142 and 24.302 #0620 have modified the call flow of unauthenticated emergency session establishment with an unauthenticated IMSI, to enable the 3GPP AAA Server to trigger the ePDG to query the UE's IMEI. </w:t>
      </w:r>
    </w:p>
    <w:p w:rsidR="00087262" w:rsidRDefault="00087262" w:rsidP="00087262">
      <w:r>
        <w:t>Corresponding stage 3 updates are required in TS 29.273.</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Add reference to CT1 spec in Note 2.</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C4-174282</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C4-174282</w:t>
      </w:r>
      <w:r>
        <w:rPr>
          <w:b/>
        </w:rPr>
        <w:tab/>
        <w:t>Emergency sessions over untrusted WLAN with an unauthenticated IMSI</w:t>
      </w:r>
      <w:r>
        <w:rPr>
          <w:b/>
        </w:rPr>
        <w:br/>
      </w:r>
      <w:r>
        <w:tab/>
      </w:r>
      <w:r>
        <w:tab/>
      </w:r>
      <w:r>
        <w:tab/>
      </w:r>
      <w:r>
        <w:tab/>
      </w:r>
      <w:r>
        <w:tab/>
        <w:t>29.273</w:t>
      </w:r>
      <w:r>
        <w:tab/>
        <w:t xml:space="preserve">  CR-0509  rev 1 Cat: F (Rel-14) v14.3.0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C4-174032)</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pStyle w:val="Heading4"/>
      </w:pPr>
      <w:bookmarkStart w:id="45" w:name="_Toc492842248"/>
      <w:r>
        <w:lastRenderedPageBreak/>
        <w:t>7.2.3</w:t>
      </w:r>
      <w:r>
        <w:tab/>
        <w:t>CT aspects of V2X Services [V2X-CT]</w:t>
      </w:r>
      <w:bookmarkEnd w:id="45"/>
    </w:p>
    <w:p w:rsidR="00087262" w:rsidRDefault="00087262" w:rsidP="00087262">
      <w:pPr>
        <w:pStyle w:val="Heading4"/>
      </w:pPr>
      <w:bookmarkStart w:id="46" w:name="_Toc492842249"/>
      <w:r>
        <w:t>7.2.4</w:t>
      </w:r>
      <w:r>
        <w:tab/>
        <w:t>Enhanced DÉCOR [eDECOR-CT]</w:t>
      </w:r>
      <w:bookmarkEnd w:id="46"/>
    </w:p>
    <w:p w:rsidR="00087262" w:rsidRDefault="00087262" w:rsidP="00087262">
      <w:pPr>
        <w:pStyle w:val="Heading4"/>
      </w:pPr>
      <w:bookmarkStart w:id="47" w:name="_Toc492842250"/>
      <w:r>
        <w:t>7.2.5</w:t>
      </w:r>
      <w:r>
        <w:tab/>
        <w:t>Protocol enhancements for Mission Critical Push To Talk over LTE [MCPTTProtoc1]</w:t>
      </w:r>
      <w:bookmarkEnd w:id="47"/>
    </w:p>
    <w:p w:rsidR="00087262" w:rsidRDefault="00087262" w:rsidP="00087262">
      <w:pPr>
        <w:pStyle w:val="Heading4"/>
      </w:pPr>
      <w:bookmarkStart w:id="48" w:name="_Toc492842251"/>
      <w:r>
        <w:t>7.2.6</w:t>
      </w:r>
      <w:r>
        <w:tab/>
        <w:t>CT Aspects of Improvements of Awareness of User Location Change [AULC-CT]</w:t>
      </w:r>
      <w:bookmarkEnd w:id="48"/>
    </w:p>
    <w:p w:rsidR="00087262" w:rsidRDefault="00087262" w:rsidP="00087262">
      <w:pPr>
        <w:pStyle w:val="Heading4"/>
      </w:pPr>
      <w:bookmarkStart w:id="49" w:name="_Toc492842252"/>
      <w:r>
        <w:t>7.2.7</w:t>
      </w:r>
      <w:r>
        <w:tab/>
        <w:t>CT aspects of system architecture enhancements for TV service [AE_enTV-CT]</w:t>
      </w:r>
      <w:bookmarkEnd w:id="49"/>
    </w:p>
    <w:p w:rsidR="00087262" w:rsidRDefault="00087262" w:rsidP="00087262">
      <w:pPr>
        <w:pStyle w:val="Heading4"/>
      </w:pPr>
      <w:bookmarkStart w:id="50" w:name="_Toc492842253"/>
      <w:r>
        <w:t>7.2.8</w:t>
      </w:r>
      <w:r>
        <w:tab/>
        <w:t>CT aspects of extended Architecture support for CIoT [CIoT-Ext-CT]</w:t>
      </w:r>
      <w:bookmarkEnd w:id="50"/>
    </w:p>
    <w:p w:rsidR="00087262" w:rsidRDefault="00087262" w:rsidP="00087262">
      <w:pPr>
        <w:rPr>
          <w:i/>
        </w:rPr>
      </w:pPr>
      <w:r w:rsidRPr="00087262">
        <w:rPr>
          <w:rFonts w:ascii="Arial" w:hAnsi="Arial" w:cs="Arial"/>
          <w:b/>
          <w:color w:val="0000FF"/>
          <w:sz w:val="24"/>
          <w:u w:val="thick"/>
        </w:rPr>
        <w:t>C4-174064</w:t>
      </w:r>
      <w:r>
        <w:rPr>
          <w:b/>
        </w:rPr>
        <w:tab/>
        <w:t>Reliable Data Service Success cause</w:t>
      </w:r>
      <w:r>
        <w:rPr>
          <w:b/>
        </w:rPr>
        <w:br/>
      </w:r>
      <w:r>
        <w:tab/>
      </w:r>
      <w:r>
        <w:tab/>
      </w:r>
      <w:r>
        <w:tab/>
      </w:r>
      <w:r>
        <w:tab/>
      </w:r>
      <w:r>
        <w:tab/>
        <w:t>29.128</w:t>
      </w:r>
      <w:r>
        <w:tab/>
        <w:t xml:space="preserve">  CR-0056  Cat: F (Rel-14) v14.3.0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 xml:space="preserve">23.682 requires in clause 5.13.3 step 9 to distinguish between successful acknowledged delivery and successful unacknowledged delivery for MT NIDD. </w:t>
      </w:r>
    </w:p>
    <w:p w:rsidR="00087262" w:rsidRDefault="00087262" w:rsidP="00087262">
      <w:r>
        <w:t>Add TDA-Flags AVP to TDA where bit 0 indicates the type of success (acknowledged/unacknowledged).</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TDA-Flags should have the M-bit cleared</w:t>
      </w:r>
    </w:p>
    <w:p w:rsidR="00087262" w:rsidRDefault="00087262" w:rsidP="00087262">
      <w:r>
        <w:t>The name of the bit is "Acknowledged Delivery".</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C4-174283</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C4-174283</w:t>
      </w:r>
      <w:r>
        <w:rPr>
          <w:b/>
        </w:rPr>
        <w:tab/>
        <w:t>Reliable Data Service Success cause</w:t>
      </w:r>
      <w:r>
        <w:rPr>
          <w:b/>
        </w:rPr>
        <w:br/>
      </w:r>
      <w:r>
        <w:tab/>
      </w:r>
      <w:r>
        <w:tab/>
      </w:r>
      <w:r>
        <w:tab/>
      </w:r>
      <w:r>
        <w:tab/>
      </w:r>
      <w:r>
        <w:tab/>
        <w:t>29.128</w:t>
      </w:r>
      <w:r>
        <w:tab/>
        <w:t xml:space="preserve">  CR-0056  rev 1 Cat: F (Rel-14) v14.3.0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C4-174064)</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C4-174065</w:t>
      </w:r>
      <w:r>
        <w:rPr>
          <w:b/>
        </w:rPr>
        <w:tab/>
        <w:t>Reliable Data Service Success cause</w:t>
      </w:r>
      <w:r>
        <w:rPr>
          <w:b/>
        </w:rPr>
        <w:br/>
      </w:r>
      <w:r>
        <w:tab/>
      </w:r>
      <w:r>
        <w:tab/>
      </w:r>
      <w:r>
        <w:tab/>
      </w:r>
      <w:r>
        <w:tab/>
      </w:r>
      <w:r>
        <w:tab/>
        <w:t>29.230</w:t>
      </w:r>
      <w:r>
        <w:tab/>
        <w:t xml:space="preserve">  CR-0616  Cat: F (Rel-14) v14.5.0</w:t>
      </w:r>
      <w:r>
        <w:br/>
      </w:r>
      <w:r>
        <w:rPr>
          <w:i/>
        </w:rPr>
        <w:tab/>
      </w:r>
      <w:r>
        <w:rPr>
          <w:i/>
        </w:rPr>
        <w:tab/>
      </w:r>
      <w:r>
        <w:rPr>
          <w:i/>
        </w:rPr>
        <w:tab/>
      </w:r>
      <w:r>
        <w:rPr>
          <w:i/>
        </w:rPr>
        <w:tab/>
      </w:r>
      <w:r>
        <w:rPr>
          <w:i/>
        </w:rPr>
        <w:tab/>
        <w:t>Source: Nokia, Alcatel-Lucent Shanghai Bell</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C4-174284</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C4-174284</w:t>
      </w:r>
      <w:r>
        <w:rPr>
          <w:b/>
        </w:rPr>
        <w:tab/>
        <w:t>Reliable Data Service Success cause</w:t>
      </w:r>
      <w:r>
        <w:rPr>
          <w:b/>
        </w:rPr>
        <w:br/>
      </w:r>
      <w:r>
        <w:tab/>
      </w:r>
      <w:r>
        <w:tab/>
      </w:r>
      <w:r>
        <w:tab/>
      </w:r>
      <w:r>
        <w:tab/>
      </w:r>
      <w:r>
        <w:tab/>
        <w:t>29.230</w:t>
      </w:r>
      <w:r>
        <w:tab/>
        <w:t xml:space="preserve">  CR-0616  rev 1 Cat: F (Rel-14) v14.5.0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C4-174065)</w:t>
      </w:r>
    </w:p>
    <w:p w:rsidR="00087262" w:rsidRDefault="00087262" w:rsidP="000872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C4-174066</w:t>
      </w:r>
      <w:r>
        <w:rPr>
          <w:b/>
        </w:rPr>
        <w:tab/>
        <w:t>Reliable Data Service</w:t>
      </w:r>
      <w:r>
        <w:rPr>
          <w:b/>
        </w:rPr>
        <w:br/>
      </w:r>
      <w:r>
        <w:tab/>
      </w:r>
      <w:r>
        <w:tab/>
      </w:r>
      <w:r>
        <w:tab/>
      </w:r>
      <w:r>
        <w:tab/>
      </w:r>
      <w:r>
        <w:tab/>
        <w:t>29.272</w:t>
      </w:r>
      <w:r>
        <w:tab/>
        <w:t xml:space="preserve">  CR-0723  Cat: F (Rel-14) v14.4.0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Adding the CIoT Reliable Data Service Feature as required by 23.682 (see CR 0238r4).</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C4-174285</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C4-174285</w:t>
      </w:r>
      <w:r>
        <w:rPr>
          <w:b/>
        </w:rPr>
        <w:tab/>
        <w:t>Reliable Data Service</w:t>
      </w:r>
      <w:r>
        <w:rPr>
          <w:b/>
        </w:rPr>
        <w:br/>
      </w:r>
      <w:r>
        <w:tab/>
      </w:r>
      <w:r>
        <w:tab/>
      </w:r>
      <w:r>
        <w:tab/>
      </w:r>
      <w:r>
        <w:tab/>
      </w:r>
      <w:r>
        <w:tab/>
        <w:t>29.272</w:t>
      </w:r>
      <w:r>
        <w:tab/>
        <w:t xml:space="preserve">  CR-0723  rev 1 Cat: F (Rel-14) v14.4.0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C4-174066)</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C4-174114</w:t>
      </w:r>
      <w:r>
        <w:rPr>
          <w:b/>
        </w:rPr>
        <w:tab/>
        <w:t>Reliable Data Service</w:t>
      </w:r>
      <w:r>
        <w:rPr>
          <w:b/>
        </w:rPr>
        <w:br/>
      </w:r>
      <w:r>
        <w:tab/>
      </w:r>
      <w:r>
        <w:tab/>
      </w:r>
      <w:r>
        <w:tab/>
      </w:r>
      <w:r>
        <w:tab/>
      </w:r>
      <w:r>
        <w:tab/>
        <w:t>29.272</w:t>
      </w:r>
      <w:r>
        <w:tab/>
        <w:t xml:space="preserve">  CR-0730  Cat: A (Rel-15) v15.0.0</w:t>
      </w:r>
      <w:r>
        <w:br/>
      </w:r>
      <w:r>
        <w:rPr>
          <w:i/>
        </w:rPr>
        <w:tab/>
      </w:r>
      <w:r>
        <w:rPr>
          <w:i/>
        </w:rPr>
        <w:tab/>
      </w:r>
      <w:r>
        <w:rPr>
          <w:i/>
        </w:rPr>
        <w:tab/>
      </w:r>
      <w:r>
        <w:rPr>
          <w:i/>
        </w:rPr>
        <w:tab/>
      </w:r>
      <w:r>
        <w:rPr>
          <w:i/>
        </w:rPr>
        <w:tab/>
        <w:t>Source: Nokia, Alcatel-Lucent Shanghai Bell</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C4-174286</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C4-174286</w:t>
      </w:r>
      <w:r>
        <w:rPr>
          <w:b/>
        </w:rPr>
        <w:tab/>
        <w:t>Reliable Data Service</w:t>
      </w:r>
      <w:r>
        <w:rPr>
          <w:b/>
        </w:rPr>
        <w:br/>
      </w:r>
      <w:r>
        <w:tab/>
      </w:r>
      <w:r>
        <w:tab/>
      </w:r>
      <w:r>
        <w:tab/>
      </w:r>
      <w:r>
        <w:tab/>
      </w:r>
      <w:r>
        <w:tab/>
        <w:t>29.272</w:t>
      </w:r>
      <w:r>
        <w:tab/>
        <w:t xml:space="preserve">  CR-0730  rev 1 Cat: A (Rel-15) v15.0.0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C4-174114)</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C4-174067</w:t>
      </w:r>
      <w:r>
        <w:rPr>
          <w:b/>
        </w:rPr>
        <w:tab/>
        <w:t>Reliable Data Service</w:t>
      </w:r>
      <w:r>
        <w:rPr>
          <w:b/>
        </w:rPr>
        <w:br/>
      </w:r>
      <w:r>
        <w:tab/>
      </w:r>
      <w:r>
        <w:tab/>
      </w:r>
      <w:r>
        <w:tab/>
      </w:r>
      <w:r>
        <w:tab/>
      </w:r>
      <w:r>
        <w:tab/>
        <w:t>29.230</w:t>
      </w:r>
      <w:r>
        <w:tab/>
        <w:t xml:space="preserve">  CR-0617  Cat: F (Rel-14) v14.5.0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Add new AVP RDS-Indicator to table 7.1.</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C4-174287</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C4-174287</w:t>
      </w:r>
      <w:r>
        <w:rPr>
          <w:b/>
        </w:rPr>
        <w:tab/>
        <w:t>Reliable Data Service</w:t>
      </w:r>
      <w:r>
        <w:rPr>
          <w:b/>
        </w:rPr>
        <w:br/>
      </w:r>
      <w:r>
        <w:tab/>
      </w:r>
      <w:r>
        <w:tab/>
      </w:r>
      <w:r>
        <w:tab/>
      </w:r>
      <w:r>
        <w:tab/>
      </w:r>
      <w:r>
        <w:tab/>
        <w:t>29.230</w:t>
      </w:r>
      <w:r>
        <w:tab/>
        <w:t xml:space="preserve">  CR-0617  rev 1 Cat: F (Rel-14) v14.5.0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C4-174067)</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lastRenderedPageBreak/>
        <w:t>C4-174068</w:t>
      </w:r>
      <w:r>
        <w:rPr>
          <w:b/>
        </w:rPr>
        <w:tab/>
        <w:t>Acknowledgements of downlink NAS data PDUs</w:t>
      </w:r>
      <w:r>
        <w:rPr>
          <w:b/>
        </w:rPr>
        <w:br/>
      </w:r>
      <w:r>
        <w:tab/>
      </w:r>
      <w:r>
        <w:tab/>
      </w:r>
      <w:r>
        <w:tab/>
      </w:r>
      <w:r>
        <w:tab/>
      </w:r>
      <w:r>
        <w:tab/>
        <w:t>29.272</w:t>
      </w:r>
      <w:r>
        <w:tab/>
        <w:t xml:space="preserve">  CR-0724  Cat: F (Rel-14) v14.4.0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23.401 (CR 3131r4) introduces new subscription data (Acknowledgements of downlink NAS data PDUs) to be conveyed from HSS to MME.</w:t>
      </w:r>
    </w:p>
    <w:p w:rsidR="00087262" w:rsidRDefault="00087262" w:rsidP="00087262">
      <w:r>
        <w:t>Add new subscription flag to the Subscription-Data-Flags AVP.</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C4-174288</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C4-174288</w:t>
      </w:r>
      <w:r>
        <w:rPr>
          <w:b/>
        </w:rPr>
        <w:tab/>
        <w:t>Acknowledgements of downlink NAS data PDUs</w:t>
      </w:r>
      <w:r>
        <w:rPr>
          <w:b/>
        </w:rPr>
        <w:br/>
      </w:r>
      <w:r>
        <w:tab/>
      </w:r>
      <w:r>
        <w:tab/>
      </w:r>
      <w:r>
        <w:tab/>
      </w:r>
      <w:r>
        <w:tab/>
      </w:r>
      <w:r>
        <w:tab/>
        <w:t>29.272</w:t>
      </w:r>
      <w:r>
        <w:tab/>
        <w:t xml:space="preserve">  CR-0724  rev 1 Cat: F (Rel-14) v14.4.0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C4-174068)</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C4-174113</w:t>
      </w:r>
      <w:r>
        <w:rPr>
          <w:b/>
        </w:rPr>
        <w:tab/>
        <w:t>Acknowledgements of downlink NAS data PDUs</w:t>
      </w:r>
      <w:r>
        <w:rPr>
          <w:b/>
        </w:rPr>
        <w:br/>
      </w:r>
      <w:r>
        <w:tab/>
      </w:r>
      <w:r>
        <w:tab/>
      </w:r>
      <w:r>
        <w:tab/>
      </w:r>
      <w:r>
        <w:tab/>
      </w:r>
      <w:r>
        <w:tab/>
        <w:t>29.272</w:t>
      </w:r>
      <w:r>
        <w:tab/>
        <w:t xml:space="preserve">  CR-0729  Cat: A (Rel-15) v15.0.0</w:t>
      </w:r>
      <w:r>
        <w:br/>
      </w:r>
      <w:r>
        <w:rPr>
          <w:i/>
        </w:rPr>
        <w:tab/>
      </w:r>
      <w:r>
        <w:rPr>
          <w:i/>
        </w:rPr>
        <w:tab/>
      </w:r>
      <w:r>
        <w:rPr>
          <w:i/>
        </w:rPr>
        <w:tab/>
      </w:r>
      <w:r>
        <w:rPr>
          <w:i/>
        </w:rPr>
        <w:tab/>
      </w:r>
      <w:r>
        <w:rPr>
          <w:i/>
        </w:rPr>
        <w:tab/>
        <w:t>Source: Nokia, Alcatel-Lucent Shanghai Bell</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C4-174289</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C4-174289</w:t>
      </w:r>
      <w:r>
        <w:rPr>
          <w:b/>
        </w:rPr>
        <w:tab/>
        <w:t>Acknowledgements of downlink NAS data PDUs</w:t>
      </w:r>
      <w:r>
        <w:rPr>
          <w:b/>
        </w:rPr>
        <w:br/>
      </w:r>
      <w:r>
        <w:tab/>
      </w:r>
      <w:r>
        <w:tab/>
      </w:r>
      <w:r>
        <w:tab/>
      </w:r>
      <w:r>
        <w:tab/>
      </w:r>
      <w:r>
        <w:tab/>
        <w:t>29.272</w:t>
      </w:r>
      <w:r>
        <w:tab/>
        <w:t xml:space="preserve">  CR-0729  rev 1 Cat: A (Rel-15) v15.0.0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C4-174113)</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C4-174069</w:t>
      </w:r>
      <w:r>
        <w:rPr>
          <w:b/>
        </w:rPr>
        <w:tab/>
        <w:t>Acknowledgements of downlink NAS data PDUs</w:t>
      </w:r>
      <w:r>
        <w:rPr>
          <w:b/>
        </w:rPr>
        <w:br/>
      </w:r>
      <w:r>
        <w:tab/>
      </w:r>
      <w:r>
        <w:tab/>
      </w:r>
      <w:r>
        <w:tab/>
      </w:r>
      <w:r>
        <w:tab/>
      </w:r>
      <w:r>
        <w:tab/>
        <w:t>23.008</w:t>
      </w:r>
      <w:r>
        <w:tab/>
        <w:t xml:space="preserve">  CR-0531  Cat: F (Rel-14) v14.2.0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23.401 (CR 3131r4) introduces new subscription data (Acknowledgements of downlink NAS data PDUs) to be conveyed from HSS to MME.</w:t>
      </w:r>
    </w:p>
    <w:p w:rsidR="00087262" w:rsidRDefault="00087262" w:rsidP="00087262">
      <w:r>
        <w:t>Add a new subscription flag as permanent data stored in HSS an MME.</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C4-174290</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C4-174290</w:t>
      </w:r>
      <w:r>
        <w:rPr>
          <w:b/>
        </w:rPr>
        <w:tab/>
        <w:t>Acknowledgements of downlink NAS data PDUs</w:t>
      </w:r>
      <w:r>
        <w:rPr>
          <w:b/>
        </w:rPr>
        <w:br/>
      </w:r>
      <w:r>
        <w:tab/>
      </w:r>
      <w:r>
        <w:tab/>
      </w:r>
      <w:r>
        <w:tab/>
      </w:r>
      <w:r>
        <w:tab/>
      </w:r>
      <w:r>
        <w:tab/>
        <w:t>23.008</w:t>
      </w:r>
      <w:r>
        <w:tab/>
        <w:t xml:space="preserve">  CR-0531  rev 1 Cat: F (Rel-14) v14.2.0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C4-174069)</w:t>
      </w:r>
    </w:p>
    <w:p w:rsidR="00087262" w:rsidRDefault="00087262" w:rsidP="000872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C4-174112</w:t>
      </w:r>
      <w:r>
        <w:rPr>
          <w:b/>
        </w:rPr>
        <w:tab/>
        <w:t>Acknowledgements of downlink NAS data PDUs</w:t>
      </w:r>
      <w:r>
        <w:rPr>
          <w:b/>
        </w:rPr>
        <w:br/>
      </w:r>
      <w:r>
        <w:tab/>
      </w:r>
      <w:r>
        <w:tab/>
      </w:r>
      <w:r>
        <w:tab/>
      </w:r>
      <w:r>
        <w:tab/>
      </w:r>
      <w:r>
        <w:tab/>
        <w:t>23.008</w:t>
      </w:r>
      <w:r>
        <w:tab/>
        <w:t xml:space="preserve">  CR-0533  Cat: A (Rel-15) v15.0.0</w:t>
      </w:r>
      <w:r>
        <w:br/>
      </w:r>
      <w:r>
        <w:rPr>
          <w:i/>
        </w:rPr>
        <w:tab/>
      </w:r>
      <w:r>
        <w:rPr>
          <w:i/>
        </w:rPr>
        <w:tab/>
      </w:r>
      <w:r>
        <w:rPr>
          <w:i/>
        </w:rPr>
        <w:tab/>
      </w:r>
      <w:r>
        <w:rPr>
          <w:i/>
        </w:rPr>
        <w:tab/>
      </w:r>
      <w:r>
        <w:rPr>
          <w:i/>
        </w:rPr>
        <w:tab/>
        <w:t>Source: Nokia, Alcatel-Lucent Shanghai Bell</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C4-174291</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C4-174291</w:t>
      </w:r>
      <w:r>
        <w:rPr>
          <w:b/>
        </w:rPr>
        <w:tab/>
        <w:t>Acknowledgements of downlink NAS data PDUs</w:t>
      </w:r>
      <w:r>
        <w:rPr>
          <w:b/>
        </w:rPr>
        <w:br/>
      </w:r>
      <w:r>
        <w:tab/>
      </w:r>
      <w:r>
        <w:tab/>
      </w:r>
      <w:r>
        <w:tab/>
      </w:r>
      <w:r>
        <w:tab/>
      </w:r>
      <w:r>
        <w:tab/>
        <w:t>23.008</w:t>
      </w:r>
      <w:r>
        <w:tab/>
        <w:t xml:space="preserve">  CR-0533  rev 1 Cat: A (Rel-15) v15.0.0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C4-174112)</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C4-174070</w:t>
      </w:r>
      <w:r>
        <w:rPr>
          <w:b/>
        </w:rPr>
        <w:tab/>
        <w:t>Reachability Type</w:t>
      </w:r>
      <w:r>
        <w:rPr>
          <w:b/>
        </w:rPr>
        <w:br/>
      </w:r>
      <w:r>
        <w:tab/>
      </w:r>
      <w:r>
        <w:tab/>
      </w:r>
      <w:r>
        <w:tab/>
      </w:r>
      <w:r>
        <w:tab/>
      </w:r>
      <w:r>
        <w:tab/>
        <w:t>29.336</w:t>
      </w:r>
      <w:r>
        <w:tab/>
        <w:t xml:space="preserve">  CR-0100  Cat: F (Rel-14) v14.2.0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 xml:space="preserve">The Reachability-Type AVP is a bit mask where </w:t>
      </w:r>
    </w:p>
    <w:p w:rsidR="00087262" w:rsidRDefault="00087262" w:rsidP="00087262">
      <w:r>
        <w:t>bit 0 corresponds to reachability for SMS, and</w:t>
      </w:r>
    </w:p>
    <w:p w:rsidR="00087262" w:rsidRDefault="00087262" w:rsidP="00087262">
      <w:r>
        <w:t>bit 1 corresponds to reachability for data</w:t>
      </w:r>
    </w:p>
    <w:p w:rsidR="00087262" w:rsidRDefault="00087262" w:rsidP="00087262">
      <w:r>
        <w:t>In theory both bits can be set to 1, however, the original intention probably was to disallow this, as reachability for data implies reachability for SMS. Furthermore allowing to configure both types with one configuration message (a single (common) SCEF-Reference-ID, single (common) Maximum-Number-of-Reports) adds complexity for this non-convincing use case. It should be noted that reachability for SMS is reported by the HSS while reachability for data is reported from the MME/SGSN. And there is still the possibility to configure both types of UE reachability with two separate Monitoring-Event-Configurations (separate SCEF-Reference-IDs, separate Maximum-Number-of-Report).</w:t>
      </w:r>
    </w:p>
    <w:p w:rsidR="00087262" w:rsidRDefault="00087262" w:rsidP="00087262">
      <w:r>
        <w:t>CR Disallow Reachability-Type to indicate both reachability for SMS and reachability for data.</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87262" w:rsidRDefault="00087262" w:rsidP="00087262">
      <w:pPr>
        <w:pStyle w:val="Heading4"/>
      </w:pPr>
      <w:bookmarkStart w:id="51" w:name="_Toc492842254"/>
      <w:r>
        <w:lastRenderedPageBreak/>
        <w:t>7.2.9</w:t>
      </w:r>
      <w:r>
        <w:tab/>
        <w:t>CT aspects of signalling reduction to enable light connection for LTE [LTE_LIGHT_CON-CT]</w:t>
      </w:r>
      <w:bookmarkEnd w:id="51"/>
    </w:p>
    <w:p w:rsidR="00087262" w:rsidRDefault="00087262" w:rsidP="00087262">
      <w:pPr>
        <w:pStyle w:val="Heading4"/>
      </w:pPr>
      <w:bookmarkStart w:id="52" w:name="_Toc492842255"/>
      <w:r>
        <w:t>7.2.10</w:t>
      </w:r>
      <w:r>
        <w:tab/>
        <w:t>CT aspects of Enhancements for Mission Critical Push To Talk [MCImp-eMCPTT-CT]</w:t>
      </w:r>
      <w:bookmarkEnd w:id="52"/>
    </w:p>
    <w:p w:rsidR="00087262" w:rsidRDefault="00087262" w:rsidP="00087262">
      <w:pPr>
        <w:pStyle w:val="Heading4"/>
      </w:pPr>
      <w:bookmarkStart w:id="53" w:name="_Toc492842256"/>
      <w:r>
        <w:t>7.2.11</w:t>
      </w:r>
      <w:r>
        <w:tab/>
        <w:t>CT aspects of Mission Critical Data [MCImp-MCDATA-CT]</w:t>
      </w:r>
      <w:bookmarkEnd w:id="53"/>
    </w:p>
    <w:p w:rsidR="00087262" w:rsidRDefault="00087262" w:rsidP="00087262">
      <w:pPr>
        <w:pStyle w:val="Heading4"/>
      </w:pPr>
      <w:bookmarkStart w:id="54" w:name="_Toc492842257"/>
      <w:r>
        <w:t>7.2.12</w:t>
      </w:r>
      <w:r>
        <w:tab/>
        <w:t>CT aspects of Mission Critical Video [MCImp-MCVIDEO-CT]</w:t>
      </w:r>
      <w:bookmarkEnd w:id="54"/>
    </w:p>
    <w:p w:rsidR="00087262" w:rsidRDefault="00087262" w:rsidP="00087262">
      <w:pPr>
        <w:pStyle w:val="Heading4"/>
      </w:pPr>
      <w:bookmarkStart w:id="55" w:name="_Toc492842258"/>
      <w:r>
        <w:t>7.2.13</w:t>
      </w:r>
      <w:r>
        <w:tab/>
        <w:t>7.2.13 IMS Signalling Activated Trace [ISAT]</w:t>
      </w:r>
      <w:bookmarkEnd w:id="55"/>
    </w:p>
    <w:p w:rsidR="00087262" w:rsidRDefault="00087262" w:rsidP="00087262">
      <w:pPr>
        <w:pStyle w:val="Heading3"/>
      </w:pPr>
      <w:bookmarkStart w:id="56" w:name="_Toc492842259"/>
      <w:r>
        <w:t>7.3</w:t>
      </w:r>
      <w:r>
        <w:tab/>
        <w:t>Any other Business for Rel-14</w:t>
      </w:r>
      <w:bookmarkEnd w:id="56"/>
    </w:p>
    <w:p w:rsidR="00087262" w:rsidRDefault="00087262" w:rsidP="00087262">
      <w:pPr>
        <w:pStyle w:val="Heading4"/>
      </w:pPr>
      <w:bookmarkStart w:id="57" w:name="_Toc492842260"/>
      <w:r>
        <w:t>7.3.1</w:t>
      </w:r>
      <w:r>
        <w:tab/>
        <w:t>GTP and PMIP [TEI14]</w:t>
      </w:r>
      <w:bookmarkEnd w:id="57"/>
    </w:p>
    <w:p w:rsidR="00087262" w:rsidRDefault="00087262" w:rsidP="00087262">
      <w:pPr>
        <w:rPr>
          <w:i/>
        </w:rPr>
      </w:pPr>
      <w:r w:rsidRPr="00087262">
        <w:rPr>
          <w:rFonts w:ascii="Arial" w:hAnsi="Arial" w:cs="Arial"/>
          <w:b/>
          <w:color w:val="0000FF"/>
          <w:sz w:val="24"/>
          <w:u w:val="thick"/>
        </w:rPr>
        <w:t>C4-174189</w:t>
      </w:r>
      <w:r>
        <w:rPr>
          <w:b/>
        </w:rPr>
        <w:tab/>
        <w:t>Setting of DSCP value for priority services on a GTPv2-C Interface</w:t>
      </w:r>
      <w:r>
        <w:rPr>
          <w:b/>
        </w:rPr>
        <w:br/>
      </w:r>
      <w:r>
        <w:tab/>
      </w:r>
      <w:r>
        <w:tab/>
      </w:r>
      <w:r>
        <w:tab/>
      </w:r>
      <w:r>
        <w:tab/>
      </w:r>
      <w:r>
        <w:tab/>
        <w:t>29.274</w:t>
      </w:r>
      <w:r>
        <w:tab/>
        <w:t xml:space="preserve">  CR-1836  Cat: F (Rel-14) v14.4.0</w:t>
      </w:r>
      <w:r>
        <w:br/>
      </w:r>
      <w:r>
        <w:rPr>
          <w:i/>
        </w:rPr>
        <w:tab/>
      </w:r>
      <w:r>
        <w:rPr>
          <w:i/>
        </w:rPr>
        <w:tab/>
      </w:r>
      <w:r>
        <w:rPr>
          <w:i/>
        </w:rPr>
        <w:tab/>
      </w:r>
      <w:r>
        <w:rPr>
          <w:i/>
        </w:rPr>
        <w:tab/>
      </w:r>
      <w:r>
        <w:rPr>
          <w:i/>
        </w:rPr>
        <w:tab/>
        <w:t>Source: Vencore Labs, OEC,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CR proposes additional text to allow setting of the DSCP on a GTPv2-C Interface in support of priority services.</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Ericsson commented that if we do not have stage 2 requirements we should not go ahead with these CRs.</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C4-174190</w:t>
      </w:r>
      <w:r>
        <w:rPr>
          <w:b/>
        </w:rPr>
        <w:tab/>
        <w:t>Setting of DSCP value for priority services on a PMIP Interface</w:t>
      </w:r>
      <w:r>
        <w:rPr>
          <w:b/>
        </w:rPr>
        <w:br/>
      </w:r>
      <w:r>
        <w:tab/>
      </w:r>
      <w:r>
        <w:tab/>
      </w:r>
      <w:r>
        <w:tab/>
      </w:r>
      <w:r>
        <w:tab/>
      </w:r>
      <w:r>
        <w:tab/>
        <w:t>29.275</w:t>
      </w:r>
      <w:r>
        <w:tab/>
        <w:t xml:space="preserve">  CR-0334  Cat: F (Rel-14) v14.0.0</w:t>
      </w:r>
      <w:r>
        <w:br/>
      </w:r>
      <w:r>
        <w:rPr>
          <w:i/>
        </w:rPr>
        <w:tab/>
      </w:r>
      <w:r>
        <w:rPr>
          <w:i/>
        </w:rPr>
        <w:tab/>
      </w:r>
      <w:r>
        <w:rPr>
          <w:i/>
        </w:rPr>
        <w:tab/>
      </w:r>
      <w:r>
        <w:rPr>
          <w:i/>
        </w:rPr>
        <w:tab/>
      </w:r>
      <w:r>
        <w:rPr>
          <w:i/>
        </w:rPr>
        <w:tab/>
        <w:t>Source: Vencore Labs, OEC,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CR proposes additional text to allow setting of the DSCP on a PMIP Interface in support of priority services.</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No priority indication in PMIP signalling. No need to make a link with DSCP.</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C4-174191</w:t>
      </w:r>
      <w:r>
        <w:rPr>
          <w:b/>
        </w:rPr>
        <w:tab/>
        <w:t>Setting of DSCP value for priority services on a GTPv2-C Interface</w:t>
      </w:r>
      <w:r>
        <w:rPr>
          <w:b/>
        </w:rPr>
        <w:br/>
      </w:r>
      <w:r>
        <w:tab/>
      </w:r>
      <w:r>
        <w:tab/>
      </w:r>
      <w:r>
        <w:tab/>
      </w:r>
      <w:r>
        <w:tab/>
      </w:r>
      <w:r>
        <w:tab/>
        <w:t>29.274</w:t>
      </w:r>
      <w:r>
        <w:tab/>
        <w:t xml:space="preserve">  CR-1837  Cat: A (Rel-15) v15.0.0</w:t>
      </w:r>
      <w:r>
        <w:br/>
      </w:r>
      <w:r>
        <w:rPr>
          <w:i/>
        </w:rPr>
        <w:tab/>
      </w:r>
      <w:r>
        <w:rPr>
          <w:i/>
        </w:rPr>
        <w:tab/>
      </w:r>
      <w:r>
        <w:rPr>
          <w:i/>
        </w:rPr>
        <w:tab/>
      </w:r>
      <w:r>
        <w:rPr>
          <w:i/>
        </w:rPr>
        <w:tab/>
      </w:r>
      <w:r>
        <w:rPr>
          <w:i/>
        </w:rPr>
        <w:tab/>
        <w:t>Source: Vencore Labs, OEC,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CR proposes additional text to allow setting of the DSCP on a GTPv2-C Interface in support of priority services.</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C4-174293</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lastRenderedPageBreak/>
        <w:t>C4-174293</w:t>
      </w:r>
      <w:r>
        <w:rPr>
          <w:b/>
        </w:rPr>
        <w:tab/>
        <w:t>Setting of DSCP value for priority services on a GTPv2-C Interface</w:t>
      </w:r>
      <w:r>
        <w:rPr>
          <w:b/>
        </w:rPr>
        <w:br/>
      </w:r>
      <w:r>
        <w:tab/>
      </w:r>
      <w:r>
        <w:tab/>
      </w:r>
      <w:r>
        <w:tab/>
      </w:r>
      <w:r>
        <w:tab/>
      </w:r>
      <w:r>
        <w:tab/>
        <w:t>29.274</w:t>
      </w:r>
      <w:r>
        <w:tab/>
        <w:t xml:space="preserve">  CR-1837  rev 1 Cat: B (Rel-15) v15.0.0</w:t>
      </w:r>
      <w:r>
        <w:br/>
      </w:r>
      <w:r>
        <w:rPr>
          <w:i/>
        </w:rPr>
        <w:tab/>
      </w:r>
      <w:r>
        <w:rPr>
          <w:i/>
        </w:rPr>
        <w:tab/>
      </w:r>
      <w:r>
        <w:rPr>
          <w:i/>
        </w:rPr>
        <w:tab/>
      </w:r>
      <w:r>
        <w:rPr>
          <w:i/>
        </w:rPr>
        <w:tab/>
      </w:r>
      <w:r>
        <w:rPr>
          <w:i/>
        </w:rPr>
        <w:tab/>
        <w:t>Source: Vencore Labs, OEC, AT&amp;T</w:t>
      </w:r>
    </w:p>
    <w:p w:rsidR="00087262" w:rsidRDefault="00087262" w:rsidP="00087262">
      <w:pPr>
        <w:rPr>
          <w:color w:val="808080"/>
        </w:rPr>
      </w:pPr>
      <w:r>
        <w:rPr>
          <w:color w:val="808080"/>
        </w:rPr>
        <w:t>(Replaces C4-174191)</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ZTE ask more time to review proposed changes.</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C4-174196</w:t>
      </w:r>
      <w:r>
        <w:rPr>
          <w:b/>
        </w:rPr>
        <w:tab/>
        <w:t>Coding of area scope in MDT Configuration parameter</w:t>
      </w:r>
      <w:r>
        <w:rPr>
          <w:b/>
        </w:rPr>
        <w:br/>
      </w:r>
      <w:r>
        <w:tab/>
      </w:r>
      <w:r>
        <w:tab/>
      </w:r>
      <w:r>
        <w:tab/>
      </w:r>
      <w:r>
        <w:tab/>
      </w:r>
      <w:r>
        <w:tab/>
        <w:t>29.274</w:t>
      </w:r>
      <w:r>
        <w:tab/>
        <w:t xml:space="preserve">  CR-1838  Cat: F (Rel-14) v14.4.0</w:t>
      </w:r>
      <w:r>
        <w:br/>
      </w:r>
      <w:r>
        <w:rPr>
          <w:i/>
        </w:rPr>
        <w:tab/>
      </w:r>
      <w:r>
        <w:rPr>
          <w:i/>
        </w:rPr>
        <w:tab/>
      </w:r>
      <w:r>
        <w:rPr>
          <w:i/>
        </w:rPr>
        <w:tab/>
      </w:r>
      <w:r>
        <w:rPr>
          <w:i/>
        </w:rPr>
        <w:tab/>
      </w:r>
      <w:r>
        <w:rPr>
          <w:i/>
        </w:rPr>
        <w:tab/>
        <w:t>Source: Huawei</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C4-174197</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C4-174197</w:t>
      </w:r>
      <w:r>
        <w:rPr>
          <w:b/>
        </w:rPr>
        <w:tab/>
        <w:t>Coding of area scope in MDT Configuration parameter</w:t>
      </w:r>
      <w:r>
        <w:rPr>
          <w:b/>
        </w:rPr>
        <w:br/>
      </w:r>
      <w:r>
        <w:tab/>
      </w:r>
      <w:r>
        <w:tab/>
      </w:r>
      <w:r>
        <w:tab/>
      </w:r>
      <w:r>
        <w:tab/>
      </w:r>
      <w:r>
        <w:tab/>
        <w:t>29.274</w:t>
      </w:r>
      <w:r>
        <w:tab/>
        <w:t xml:space="preserve">  CR-1838  rev 1 Cat: F (Rel-14) v14.4.0</w:t>
      </w:r>
      <w:r>
        <w:br/>
      </w:r>
      <w:r>
        <w:rPr>
          <w:i/>
        </w:rPr>
        <w:tab/>
      </w:r>
      <w:r>
        <w:rPr>
          <w:i/>
        </w:rPr>
        <w:tab/>
      </w:r>
      <w:r>
        <w:rPr>
          <w:i/>
        </w:rPr>
        <w:tab/>
      </w:r>
      <w:r>
        <w:rPr>
          <w:i/>
        </w:rPr>
        <w:tab/>
      </w:r>
      <w:r>
        <w:rPr>
          <w:i/>
        </w:rPr>
        <w:tab/>
        <w:t>Source: Huawei</w:t>
      </w:r>
    </w:p>
    <w:p w:rsidR="00087262" w:rsidRDefault="00087262" w:rsidP="00087262">
      <w:pPr>
        <w:rPr>
          <w:color w:val="808080"/>
        </w:rPr>
      </w:pPr>
      <w:r>
        <w:rPr>
          <w:color w:val="808080"/>
        </w:rPr>
        <w:t>(Replaces C4-174196)</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In Release 10 with WI OAM-PM-UE MDT configurations were introduced.</w:t>
      </w:r>
    </w:p>
    <w:p w:rsidR="00087262" w:rsidRDefault="00087262" w:rsidP="00087262">
      <w:r>
        <w:t>One content is Area scope. Area scope may contain CGI(s), ECGI,RAI(s), LAI(s) or TAI(s), all the parameters have a fixed length.</w:t>
      </w:r>
    </w:p>
    <w:p w:rsidR="00087262" w:rsidRDefault="00087262" w:rsidP="00087262">
      <w:r>
        <w:t>MDT-Allowed-PLMN-Id(s) is already defined outside area scope.</w:t>
      </w:r>
    </w:p>
    <w:p w:rsidR="00087262" w:rsidRDefault="00087262" w:rsidP="00087262">
      <w:r>
        <w:t>The current structure of area scope does not specify how to encode this field.</w:t>
      </w:r>
    </w:p>
    <w:p w:rsidR="00087262" w:rsidRDefault="00087262" w:rsidP="00087262">
      <w:r>
        <w:t>In TS 32.422 it is stated that:</w:t>
      </w:r>
    </w:p>
    <w:p w:rsidR="00087262" w:rsidRDefault="00087262" w:rsidP="00087262">
      <w:r>
        <w:t xml:space="preserve"> The Area Scope parameter in UMTS is either </w:t>
      </w:r>
    </w:p>
    <w:p w:rsidR="00087262" w:rsidRDefault="00087262" w:rsidP="00087262">
      <w:r>
        <w:t>•</w:t>
      </w:r>
      <w:r>
        <w:tab/>
        <w:t>list of Cells, identified by CGI. Maximum 32 CGI can be defined.</w:t>
      </w:r>
    </w:p>
    <w:p w:rsidR="00087262" w:rsidRDefault="00087262" w:rsidP="00087262">
      <w:r>
        <w:t>•</w:t>
      </w:r>
      <w:r>
        <w:tab/>
        <w:t>List of Routing Area, identified by RAI. Maximum of 8 RAIs can be defined.</w:t>
      </w:r>
    </w:p>
    <w:p w:rsidR="00087262" w:rsidRDefault="00087262" w:rsidP="00087262">
      <w:r>
        <w:t>•</w:t>
      </w:r>
      <w:r>
        <w:tab/>
        <w:t>List of Location Area, identified by LAI. Maximum of 8 LAIs can de defined.</w:t>
      </w:r>
    </w:p>
    <w:p w:rsidR="00087262" w:rsidRDefault="00087262" w:rsidP="00087262">
      <w:r>
        <w:t>The Area Scope parameter in LTE is either</w:t>
      </w:r>
    </w:p>
    <w:p w:rsidR="00087262" w:rsidRDefault="00087262" w:rsidP="00087262">
      <w:r>
        <w:t>•</w:t>
      </w:r>
      <w:r>
        <w:tab/>
        <w:t>list of Cells, identified by E-UTRAN-CGI. Maximum 32 CGI can be defined.</w:t>
      </w:r>
    </w:p>
    <w:p w:rsidR="00087262" w:rsidRDefault="00087262" w:rsidP="00087262">
      <w:r>
        <w:t>•</w:t>
      </w:r>
      <w:r>
        <w:tab/>
        <w:t xml:space="preserve">List of Tracking Area, identified by TAC with associated plmn-Identity-perTAC-List containing the PLMN identity for each TAC. Maximum of 8 TAC can be defined. For further details see also TS 36.331 [32]. </w:t>
      </w:r>
    </w:p>
    <w:p w:rsidR="00087262" w:rsidRDefault="00087262" w:rsidP="00087262">
      <w:r>
        <w:t>Area scope has only a length of 256 octets, a CGI and ECGI have a length of 7 octets and are scope can contain up to 32 CGI(s) or ECGI(s) up to 224 Octets are needed.</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Error exist since Rel-10, but CT4 agreed to change from Rel14 onwards since no backwards compatibility issues were indicated.</w:t>
      </w:r>
    </w:p>
    <w:p w:rsidR="00087262" w:rsidRDefault="00087262" w:rsidP="000872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C4-174292</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C4-174292</w:t>
      </w:r>
      <w:r>
        <w:rPr>
          <w:b/>
        </w:rPr>
        <w:tab/>
        <w:t>Coding of area scope in MDT Configuration parameter</w:t>
      </w:r>
      <w:r>
        <w:rPr>
          <w:b/>
        </w:rPr>
        <w:br/>
      </w:r>
      <w:r>
        <w:tab/>
      </w:r>
      <w:r>
        <w:tab/>
      </w:r>
      <w:r>
        <w:tab/>
      </w:r>
      <w:r>
        <w:tab/>
      </w:r>
      <w:r>
        <w:tab/>
        <w:t>29.274</w:t>
      </w:r>
      <w:r>
        <w:tab/>
        <w:t xml:space="preserve">  CR-1838  rev 2 Cat: F (Rel-14) v14.4.0</w:t>
      </w:r>
      <w:r>
        <w:br/>
      </w:r>
      <w:r>
        <w:rPr>
          <w:i/>
        </w:rPr>
        <w:tab/>
      </w:r>
      <w:r>
        <w:rPr>
          <w:i/>
        </w:rPr>
        <w:tab/>
      </w:r>
      <w:r>
        <w:rPr>
          <w:i/>
        </w:rPr>
        <w:tab/>
      </w:r>
      <w:r>
        <w:rPr>
          <w:i/>
        </w:rPr>
        <w:tab/>
      </w:r>
      <w:r>
        <w:rPr>
          <w:i/>
        </w:rPr>
        <w:tab/>
        <w:t>Source: Huawei</w:t>
      </w:r>
    </w:p>
    <w:p w:rsidR="00087262" w:rsidRDefault="00087262" w:rsidP="00087262">
      <w:pPr>
        <w:rPr>
          <w:color w:val="808080"/>
        </w:rPr>
      </w:pPr>
      <w:r>
        <w:rPr>
          <w:color w:val="808080"/>
        </w:rPr>
        <w:t>(Replaces C4-174197)</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C4-174353</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C4-174353</w:t>
      </w:r>
      <w:r>
        <w:rPr>
          <w:b/>
        </w:rPr>
        <w:tab/>
        <w:t>Coding of area scope in MDT Configuration parameter.</w:t>
      </w:r>
      <w:r>
        <w:rPr>
          <w:b/>
        </w:rPr>
        <w:br/>
      </w:r>
      <w:r>
        <w:tab/>
      </w:r>
      <w:r>
        <w:tab/>
      </w:r>
      <w:r>
        <w:tab/>
      </w:r>
      <w:r>
        <w:tab/>
      </w:r>
      <w:r>
        <w:tab/>
        <w:t>29.274</w:t>
      </w:r>
      <w:r>
        <w:tab/>
        <w:t xml:space="preserve">  CR-1838  rev 3 Cat: F (Rel-14) v14.4.0</w:t>
      </w:r>
      <w:r>
        <w:br/>
      </w:r>
      <w:r>
        <w:rPr>
          <w:i/>
        </w:rPr>
        <w:tab/>
      </w:r>
      <w:r>
        <w:rPr>
          <w:i/>
        </w:rPr>
        <w:tab/>
      </w:r>
      <w:r>
        <w:rPr>
          <w:i/>
        </w:rPr>
        <w:tab/>
      </w:r>
      <w:r>
        <w:rPr>
          <w:i/>
        </w:rPr>
        <w:tab/>
      </w:r>
      <w:r>
        <w:rPr>
          <w:i/>
        </w:rPr>
        <w:tab/>
        <w:t>Source: Huawei</w:t>
      </w:r>
    </w:p>
    <w:p w:rsidR="00087262" w:rsidRDefault="00087262" w:rsidP="00087262">
      <w:pPr>
        <w:rPr>
          <w:color w:val="808080"/>
        </w:rPr>
      </w:pPr>
      <w:r>
        <w:rPr>
          <w:color w:val="808080"/>
        </w:rPr>
        <w:t>(Replaces C4-174292)</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C4-174356</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C4-174356</w:t>
      </w:r>
      <w:r>
        <w:rPr>
          <w:b/>
        </w:rPr>
        <w:tab/>
        <w:t>Coding of area scope in MDT Configuration parameter.</w:t>
      </w:r>
      <w:r>
        <w:rPr>
          <w:b/>
        </w:rPr>
        <w:br/>
      </w:r>
      <w:r>
        <w:tab/>
      </w:r>
      <w:r>
        <w:tab/>
      </w:r>
      <w:r>
        <w:tab/>
      </w:r>
      <w:r>
        <w:tab/>
      </w:r>
      <w:r>
        <w:tab/>
        <w:t>29.274</w:t>
      </w:r>
      <w:r>
        <w:tab/>
        <w:t xml:space="preserve">  CR-1838  rev 4 Cat: F (Rel-14) v14.4.0</w:t>
      </w:r>
      <w:r>
        <w:br/>
      </w:r>
      <w:r>
        <w:rPr>
          <w:i/>
        </w:rPr>
        <w:tab/>
      </w:r>
      <w:r>
        <w:rPr>
          <w:i/>
        </w:rPr>
        <w:tab/>
      </w:r>
      <w:r>
        <w:rPr>
          <w:i/>
        </w:rPr>
        <w:tab/>
      </w:r>
      <w:r>
        <w:rPr>
          <w:i/>
        </w:rPr>
        <w:tab/>
      </w:r>
      <w:r>
        <w:rPr>
          <w:i/>
        </w:rPr>
        <w:tab/>
        <w:t>Source: Huawei</w:t>
      </w:r>
    </w:p>
    <w:p w:rsidR="00087262" w:rsidRDefault="00087262" w:rsidP="00087262">
      <w:pPr>
        <w:rPr>
          <w:color w:val="808080"/>
        </w:rPr>
      </w:pPr>
      <w:r>
        <w:rPr>
          <w:color w:val="808080"/>
        </w:rPr>
        <w:t>(Replaces C4-174353)</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pStyle w:val="Heading4"/>
      </w:pPr>
      <w:bookmarkStart w:id="58" w:name="_Toc492842261"/>
      <w:r>
        <w:t>7.3.2</w:t>
      </w:r>
      <w:r>
        <w:tab/>
        <w:t>Addressing and Subscriber Data Handling (23.003 and 23.008) [TEI14]</w:t>
      </w:r>
      <w:bookmarkEnd w:id="58"/>
    </w:p>
    <w:p w:rsidR="00087262" w:rsidRDefault="00087262" w:rsidP="00087262">
      <w:pPr>
        <w:pStyle w:val="Heading4"/>
      </w:pPr>
      <w:bookmarkStart w:id="59" w:name="_Toc492842262"/>
      <w:r>
        <w:t>7.3.3</w:t>
      </w:r>
      <w:r>
        <w:tab/>
        <w:t>EPS AAA interfaces (29.273) [TEI14]</w:t>
      </w:r>
      <w:bookmarkEnd w:id="59"/>
    </w:p>
    <w:p w:rsidR="00087262" w:rsidRDefault="00087262" w:rsidP="00087262">
      <w:pPr>
        <w:pStyle w:val="Heading4"/>
      </w:pPr>
      <w:bookmarkStart w:id="60" w:name="_Toc492842263"/>
      <w:r>
        <w:t>7.3.4</w:t>
      </w:r>
      <w:r>
        <w:tab/>
        <w:t>Diameter based Interfaces (29.272, 29.173) [TEI14]</w:t>
      </w:r>
      <w:bookmarkEnd w:id="60"/>
    </w:p>
    <w:p w:rsidR="00087262" w:rsidRDefault="00087262" w:rsidP="00087262">
      <w:pPr>
        <w:pStyle w:val="Heading4"/>
      </w:pPr>
      <w:bookmarkStart w:id="61" w:name="_Toc492842264"/>
      <w:r>
        <w:t>7.3.5</w:t>
      </w:r>
      <w:r>
        <w:tab/>
        <w:t>IMS [TEI14]</w:t>
      </w:r>
      <w:bookmarkEnd w:id="61"/>
    </w:p>
    <w:p w:rsidR="00087262" w:rsidRDefault="00087262" w:rsidP="00087262">
      <w:pPr>
        <w:rPr>
          <w:i/>
        </w:rPr>
      </w:pPr>
      <w:r w:rsidRPr="00087262">
        <w:rPr>
          <w:rFonts w:ascii="Arial" w:hAnsi="Arial" w:cs="Arial"/>
          <w:b/>
          <w:color w:val="0000FF"/>
          <w:sz w:val="24"/>
          <w:u w:val="thick"/>
        </w:rPr>
        <w:t>C4-174098</w:t>
      </w:r>
      <w:r>
        <w:rPr>
          <w:b/>
        </w:rPr>
        <w:tab/>
        <w:t>Cardinality of Reference Location Information</w:t>
      </w:r>
      <w:r>
        <w:rPr>
          <w:b/>
        </w:rPr>
        <w:br/>
      </w:r>
      <w:r>
        <w:tab/>
      </w:r>
      <w:r>
        <w:tab/>
      </w:r>
      <w:r>
        <w:tab/>
      </w:r>
      <w:r>
        <w:tab/>
      </w:r>
      <w:r>
        <w:tab/>
        <w:t>29.328</w:t>
      </w:r>
      <w:r>
        <w:tab/>
        <w:t xml:space="preserve">  CR-0603  Cat: F (Rel-14) v14.3.0</w:t>
      </w:r>
      <w:r>
        <w:br/>
      </w:r>
      <w:r>
        <w:rPr>
          <w:i/>
        </w:rPr>
        <w:tab/>
      </w:r>
      <w:r>
        <w:rPr>
          <w:i/>
        </w:rPr>
        <w:tab/>
      </w:r>
      <w:r>
        <w:rPr>
          <w:i/>
        </w:rPr>
        <w:tab/>
      </w:r>
      <w:r>
        <w:rPr>
          <w:i/>
        </w:rPr>
        <w:tab/>
      </w:r>
      <w:r>
        <w:rPr>
          <w:i/>
        </w:rPr>
        <w:tab/>
        <w:t>Source: Ericsson</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The cardinality of Reference Location Information in the current specification is 0..n, but in stage-2 is specificied as 0..1, instead. This problem was already addressed in TS 29.228 in CR 673, in Rel-14. So, this CR proposes to make the same correction in 29.328 in the same release (Rel-14), for alignment and consistency.</w:t>
      </w:r>
    </w:p>
    <w:p w:rsidR="00087262" w:rsidRDefault="00087262" w:rsidP="00087262">
      <w:r>
        <w:t>Correct the cardinality of Reference Location Information.</w:t>
      </w:r>
    </w:p>
    <w:p w:rsidR="00087262" w:rsidRDefault="00087262" w:rsidP="00087262">
      <w:r>
        <w:t>For backward compatibility reasons the formal xml syntax which allows sending of several instances of Reference Location is not changed, however, it is mandated that the HSS shall not make use of the possibility to send more than one instance of Reference Location. Furthermore it is specified that the Application Server, when receiving more than one Reference Location, may arbitrarily pick one for further processing.</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lastRenderedPageBreak/>
        <w:t>C4-174099</w:t>
      </w:r>
      <w:r>
        <w:rPr>
          <w:b/>
        </w:rPr>
        <w:tab/>
        <w:t>Cardinality of Reference Location Information</w:t>
      </w:r>
      <w:r>
        <w:rPr>
          <w:b/>
        </w:rPr>
        <w:br/>
      </w:r>
      <w:r>
        <w:tab/>
      </w:r>
      <w:r>
        <w:tab/>
      </w:r>
      <w:r>
        <w:tab/>
      </w:r>
      <w:r>
        <w:tab/>
      </w:r>
      <w:r>
        <w:tab/>
        <w:t>29.328</w:t>
      </w:r>
      <w:r>
        <w:tab/>
        <w:t xml:space="preserve">  CR-0604  Cat: A (Rel-15) v15.0.0</w:t>
      </w:r>
      <w:r>
        <w:br/>
      </w:r>
      <w:r>
        <w:rPr>
          <w:i/>
        </w:rPr>
        <w:tab/>
      </w:r>
      <w:r>
        <w:rPr>
          <w:i/>
        </w:rPr>
        <w:tab/>
      </w:r>
      <w:r>
        <w:rPr>
          <w:i/>
        </w:rPr>
        <w:tab/>
      </w:r>
      <w:r>
        <w:rPr>
          <w:i/>
        </w:rPr>
        <w:tab/>
      </w:r>
      <w:r>
        <w:rPr>
          <w:i/>
        </w:rPr>
        <w:tab/>
        <w:t>Source: Ericsson</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pStyle w:val="Heading4"/>
      </w:pPr>
      <w:bookmarkStart w:id="62" w:name="_Toc492842265"/>
      <w:r>
        <w:t>7.3.6</w:t>
      </w:r>
      <w:r>
        <w:tab/>
        <w:t>MAP [TEI14]</w:t>
      </w:r>
      <w:bookmarkEnd w:id="62"/>
    </w:p>
    <w:p w:rsidR="00087262" w:rsidRDefault="00087262" w:rsidP="00087262">
      <w:pPr>
        <w:pStyle w:val="Heading4"/>
      </w:pPr>
      <w:bookmarkStart w:id="63" w:name="_Toc492842266"/>
      <w:r>
        <w:t>7.3.7</w:t>
      </w:r>
      <w:r>
        <w:tab/>
        <w:t>H.248 Interfaces [TEI14]</w:t>
      </w:r>
      <w:bookmarkEnd w:id="63"/>
    </w:p>
    <w:p w:rsidR="00087262" w:rsidRDefault="00087262" w:rsidP="00087262">
      <w:pPr>
        <w:pStyle w:val="Heading4"/>
      </w:pPr>
      <w:bookmarkStart w:id="64" w:name="_Toc492842267"/>
      <w:r>
        <w:t>7.3.8</w:t>
      </w:r>
      <w:r>
        <w:tab/>
        <w:t>Diameter 29.230 CRs [TEI14]</w:t>
      </w:r>
      <w:bookmarkEnd w:id="64"/>
    </w:p>
    <w:p w:rsidR="00087262" w:rsidRDefault="00087262" w:rsidP="00087262">
      <w:pPr>
        <w:pStyle w:val="Heading4"/>
      </w:pPr>
      <w:bookmarkStart w:id="65" w:name="_Toc492842268"/>
      <w:r>
        <w:t>7.3.9</w:t>
      </w:r>
      <w:r>
        <w:tab/>
        <w:t>DSCP Marking based on QCI and ARP [TEI14]</w:t>
      </w:r>
      <w:bookmarkEnd w:id="65"/>
    </w:p>
    <w:p w:rsidR="00087262" w:rsidRPr="00087262" w:rsidRDefault="00087262" w:rsidP="00087262">
      <w:pPr>
        <w:pStyle w:val="Heading4"/>
        <w:rPr>
          <w:lang w:val="fi-FI"/>
        </w:rPr>
      </w:pPr>
      <w:bookmarkStart w:id="66" w:name="_Toc492842269"/>
      <w:r w:rsidRPr="00087262">
        <w:rPr>
          <w:lang w:val="fi-FI"/>
        </w:rPr>
        <w:t>7.3.10</w:t>
      </w:r>
      <w:r w:rsidRPr="00087262">
        <w:rPr>
          <w:lang w:val="fi-FI"/>
        </w:rPr>
        <w:tab/>
        <w:t>CIoT [TEI14]</w:t>
      </w:r>
      <w:bookmarkEnd w:id="66"/>
    </w:p>
    <w:p w:rsidR="00087262" w:rsidRPr="00087262" w:rsidRDefault="00087262" w:rsidP="00087262">
      <w:pPr>
        <w:pStyle w:val="Heading4"/>
        <w:rPr>
          <w:lang w:val="fi-FI"/>
        </w:rPr>
      </w:pPr>
      <w:bookmarkStart w:id="67" w:name="_Toc492842270"/>
      <w:r w:rsidRPr="00087262">
        <w:rPr>
          <w:lang w:val="fi-FI"/>
        </w:rPr>
        <w:t>7.3.11</w:t>
      </w:r>
      <w:r w:rsidRPr="00087262">
        <w:rPr>
          <w:lang w:val="fi-FI"/>
        </w:rPr>
        <w:tab/>
        <w:t>MONTE-TEI14 [TEI14]</w:t>
      </w:r>
      <w:bookmarkEnd w:id="67"/>
    </w:p>
    <w:p w:rsidR="00087262" w:rsidRDefault="00087262" w:rsidP="00087262">
      <w:pPr>
        <w:rPr>
          <w:i/>
        </w:rPr>
      </w:pPr>
      <w:r w:rsidRPr="00087262">
        <w:rPr>
          <w:rFonts w:ascii="Arial" w:hAnsi="Arial" w:cs="Arial"/>
          <w:b/>
          <w:color w:val="0000FF"/>
          <w:sz w:val="24"/>
          <w:u w:val="thick"/>
        </w:rPr>
        <w:t>C4-174138</w:t>
      </w:r>
      <w:r>
        <w:rPr>
          <w:b/>
        </w:rPr>
        <w:tab/>
        <w:t>External UE Identifier</w:t>
      </w:r>
      <w:r>
        <w:rPr>
          <w:b/>
        </w:rPr>
        <w:br/>
      </w:r>
      <w:r>
        <w:tab/>
      </w:r>
      <w:r>
        <w:tab/>
      </w:r>
      <w:r>
        <w:tab/>
      </w:r>
      <w:r>
        <w:tab/>
      </w:r>
      <w:r>
        <w:tab/>
        <w:t>23.003</w:t>
      </w:r>
      <w:r>
        <w:tab/>
        <w:t xml:space="preserve">  CR-0477  Cat: F (Rel-14) v14.4.0</w:t>
      </w:r>
      <w:r>
        <w:br/>
      </w:r>
      <w:r>
        <w:rPr>
          <w:i/>
        </w:rPr>
        <w:tab/>
      </w:r>
      <w:r>
        <w:rPr>
          <w:i/>
        </w:rPr>
        <w:tab/>
      </w:r>
      <w:r>
        <w:rPr>
          <w:i/>
        </w:rPr>
        <w:tab/>
      </w:r>
      <w:r>
        <w:rPr>
          <w:i/>
        </w:rPr>
        <w:tab/>
      </w:r>
      <w:r>
        <w:rPr>
          <w:i/>
        </w:rPr>
        <w:tab/>
        <w:t>Source: ZTE</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contribution proposes to use term "External UE Identifier" to replace "External Identifier" for a UE.</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Group Id is defined in 19.7.3</w:t>
      </w:r>
    </w:p>
    <w:p w:rsidR="00087262" w:rsidRDefault="00087262" w:rsidP="00087262">
      <w:r>
        <w:t>Distinction btw UE and group should be done when relevant and per specification.</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C4-174139</w:t>
      </w:r>
      <w:r>
        <w:rPr>
          <w:b/>
        </w:rPr>
        <w:tab/>
        <w:t>External UE Identifier</w:t>
      </w:r>
      <w:r>
        <w:rPr>
          <w:b/>
        </w:rPr>
        <w:br/>
      </w:r>
      <w:r>
        <w:tab/>
      </w:r>
      <w:r>
        <w:tab/>
      </w:r>
      <w:r>
        <w:tab/>
      </w:r>
      <w:r>
        <w:tab/>
      </w:r>
      <w:r>
        <w:tab/>
        <w:t>23.003</w:t>
      </w:r>
      <w:r>
        <w:tab/>
        <w:t xml:space="preserve">  CR-0478  Cat: A (Rel-15) v15.0.0</w:t>
      </w:r>
      <w:r>
        <w:br/>
      </w:r>
      <w:r>
        <w:rPr>
          <w:i/>
        </w:rPr>
        <w:tab/>
      </w:r>
      <w:r>
        <w:rPr>
          <w:i/>
        </w:rPr>
        <w:tab/>
      </w:r>
      <w:r>
        <w:rPr>
          <w:i/>
        </w:rPr>
        <w:tab/>
      </w:r>
      <w:r>
        <w:rPr>
          <w:i/>
        </w:rPr>
        <w:tab/>
      </w:r>
      <w:r>
        <w:rPr>
          <w:i/>
        </w:rPr>
        <w:tab/>
        <w:t>Source: ZTE</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contribution proposes to use term "External UE Identifier" to replace "External Identifier" for a UE.</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C4-174140</w:t>
      </w:r>
      <w:r>
        <w:rPr>
          <w:b/>
        </w:rPr>
        <w:tab/>
        <w:t>External UE Identifier</w:t>
      </w:r>
      <w:r>
        <w:rPr>
          <w:b/>
        </w:rPr>
        <w:br/>
      </w:r>
      <w:r>
        <w:tab/>
      </w:r>
      <w:r>
        <w:tab/>
      </w:r>
      <w:r>
        <w:tab/>
      </w:r>
      <w:r>
        <w:tab/>
      </w:r>
      <w:r>
        <w:tab/>
        <w:t>23.008</w:t>
      </w:r>
      <w:r>
        <w:tab/>
        <w:t xml:space="preserve">  CR-0534  Cat: F (Rel-14) v14.2.0</w:t>
      </w:r>
      <w:r>
        <w:br/>
      </w:r>
      <w:r>
        <w:rPr>
          <w:i/>
        </w:rPr>
        <w:tab/>
      </w:r>
      <w:r>
        <w:rPr>
          <w:i/>
        </w:rPr>
        <w:tab/>
      </w:r>
      <w:r>
        <w:rPr>
          <w:i/>
        </w:rPr>
        <w:tab/>
      </w:r>
      <w:r>
        <w:rPr>
          <w:i/>
        </w:rPr>
        <w:tab/>
      </w:r>
      <w:r>
        <w:rPr>
          <w:i/>
        </w:rPr>
        <w:tab/>
        <w:t>Source: ZTE</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contribution proposes to use term "External UE Identifier" to replace "External Identifier" for a UE.</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lastRenderedPageBreak/>
        <w:t>C4-174141</w:t>
      </w:r>
      <w:r>
        <w:rPr>
          <w:b/>
        </w:rPr>
        <w:tab/>
        <w:t>External UE Identifier</w:t>
      </w:r>
      <w:r>
        <w:rPr>
          <w:b/>
        </w:rPr>
        <w:br/>
      </w:r>
      <w:r>
        <w:tab/>
      </w:r>
      <w:r>
        <w:tab/>
      </w:r>
      <w:r>
        <w:tab/>
      </w:r>
      <w:r>
        <w:tab/>
      </w:r>
      <w:r>
        <w:tab/>
        <w:t>23.008</w:t>
      </w:r>
      <w:r>
        <w:tab/>
        <w:t xml:space="preserve">  CR-0535  Cat: A (Rel-15) v15.0.0</w:t>
      </w:r>
      <w:r>
        <w:br/>
      </w:r>
      <w:r>
        <w:rPr>
          <w:i/>
        </w:rPr>
        <w:tab/>
      </w:r>
      <w:r>
        <w:rPr>
          <w:i/>
        </w:rPr>
        <w:tab/>
      </w:r>
      <w:r>
        <w:rPr>
          <w:i/>
        </w:rPr>
        <w:tab/>
      </w:r>
      <w:r>
        <w:rPr>
          <w:i/>
        </w:rPr>
        <w:tab/>
      </w:r>
      <w:r>
        <w:rPr>
          <w:i/>
        </w:rPr>
        <w:tab/>
        <w:t>Source: ZTE</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contribution proposes to use term "External UE Identifier" to replace "External Identifier" for a UE.</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C4-174142</w:t>
      </w:r>
      <w:r>
        <w:rPr>
          <w:b/>
        </w:rPr>
        <w:tab/>
        <w:t>External UE Identifier</w:t>
      </w:r>
      <w:r>
        <w:rPr>
          <w:b/>
        </w:rPr>
        <w:br/>
      </w:r>
      <w:r>
        <w:tab/>
      </w:r>
      <w:r>
        <w:tab/>
      </w:r>
      <w:r>
        <w:tab/>
      </w:r>
      <w:r>
        <w:tab/>
      </w:r>
      <w:r>
        <w:tab/>
        <w:t>29.272</w:t>
      </w:r>
      <w:r>
        <w:tab/>
        <w:t xml:space="preserve">  CR-0732  Cat: F (Rel-14) v14.4.0</w:t>
      </w:r>
      <w:r>
        <w:br/>
      </w:r>
      <w:r>
        <w:rPr>
          <w:i/>
        </w:rPr>
        <w:tab/>
      </w:r>
      <w:r>
        <w:rPr>
          <w:i/>
        </w:rPr>
        <w:tab/>
      </w:r>
      <w:r>
        <w:rPr>
          <w:i/>
        </w:rPr>
        <w:tab/>
      </w:r>
      <w:r>
        <w:rPr>
          <w:i/>
        </w:rPr>
        <w:tab/>
      </w:r>
      <w:r>
        <w:rPr>
          <w:i/>
        </w:rPr>
        <w:tab/>
        <w:t>Source: ZTE</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contribution proposes to use term "External UE Identifier" to replace "External Identifier" for a UE.</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C4-174143</w:t>
      </w:r>
      <w:r>
        <w:rPr>
          <w:b/>
        </w:rPr>
        <w:tab/>
        <w:t>External UE Identifier</w:t>
      </w:r>
      <w:r>
        <w:rPr>
          <w:b/>
        </w:rPr>
        <w:br/>
      </w:r>
      <w:r>
        <w:tab/>
      </w:r>
      <w:r>
        <w:tab/>
      </w:r>
      <w:r>
        <w:tab/>
      </w:r>
      <w:r>
        <w:tab/>
      </w:r>
      <w:r>
        <w:tab/>
        <w:t>29.272</w:t>
      </w:r>
      <w:r>
        <w:tab/>
        <w:t xml:space="preserve">  CR-0733  Cat: A (Rel-15) v15.0.0</w:t>
      </w:r>
      <w:r>
        <w:br/>
      </w:r>
      <w:r>
        <w:rPr>
          <w:i/>
        </w:rPr>
        <w:tab/>
      </w:r>
      <w:r>
        <w:rPr>
          <w:i/>
        </w:rPr>
        <w:tab/>
      </w:r>
      <w:r>
        <w:rPr>
          <w:i/>
        </w:rPr>
        <w:tab/>
      </w:r>
      <w:r>
        <w:rPr>
          <w:i/>
        </w:rPr>
        <w:tab/>
      </w:r>
      <w:r>
        <w:rPr>
          <w:i/>
        </w:rPr>
        <w:tab/>
        <w:t>Source: ZTE</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contribution proposes to use term "External UE Identifier" to replace "External Identifier" for a UE.</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C4-174144</w:t>
      </w:r>
      <w:r>
        <w:rPr>
          <w:b/>
        </w:rPr>
        <w:tab/>
        <w:t>External UE Identifier</w:t>
      </w:r>
      <w:r>
        <w:rPr>
          <w:b/>
        </w:rPr>
        <w:br/>
      </w:r>
      <w:r>
        <w:tab/>
      </w:r>
      <w:r>
        <w:tab/>
      </w:r>
      <w:r>
        <w:tab/>
      </w:r>
      <w:r>
        <w:tab/>
      </w:r>
      <w:r>
        <w:tab/>
        <w:t>29.336</w:t>
      </w:r>
      <w:r>
        <w:tab/>
        <w:t xml:space="preserve">  CR-0102  Cat: F (Rel-14) v14.2.0</w:t>
      </w:r>
      <w:r>
        <w:br/>
      </w:r>
      <w:r>
        <w:rPr>
          <w:i/>
        </w:rPr>
        <w:tab/>
      </w:r>
      <w:r>
        <w:rPr>
          <w:i/>
        </w:rPr>
        <w:tab/>
      </w:r>
      <w:r>
        <w:rPr>
          <w:i/>
        </w:rPr>
        <w:tab/>
      </w:r>
      <w:r>
        <w:rPr>
          <w:i/>
        </w:rPr>
        <w:tab/>
      </w:r>
      <w:r>
        <w:rPr>
          <w:i/>
        </w:rPr>
        <w:tab/>
        <w:t>Source: ZTE</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contribution proposes to use term "External UE Identifier" to replace "External Identifier" for a UE.</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C4-174145</w:t>
      </w:r>
      <w:r>
        <w:rPr>
          <w:b/>
        </w:rPr>
        <w:tab/>
        <w:t>External UE Identifier</w:t>
      </w:r>
      <w:r>
        <w:rPr>
          <w:b/>
        </w:rPr>
        <w:br/>
      </w:r>
      <w:r>
        <w:tab/>
      </w:r>
      <w:r>
        <w:tab/>
      </w:r>
      <w:r>
        <w:tab/>
      </w:r>
      <w:r>
        <w:tab/>
      </w:r>
      <w:r>
        <w:tab/>
        <w:t>29.128</w:t>
      </w:r>
      <w:r>
        <w:tab/>
        <w:t xml:space="preserve">  CR-0058  Cat: F (Rel-14) v14.3.0</w:t>
      </w:r>
      <w:r>
        <w:br/>
      </w:r>
      <w:r>
        <w:rPr>
          <w:i/>
        </w:rPr>
        <w:tab/>
      </w:r>
      <w:r>
        <w:rPr>
          <w:i/>
        </w:rPr>
        <w:tab/>
      </w:r>
      <w:r>
        <w:rPr>
          <w:i/>
        </w:rPr>
        <w:tab/>
      </w:r>
      <w:r>
        <w:rPr>
          <w:i/>
        </w:rPr>
        <w:tab/>
      </w:r>
      <w:r>
        <w:rPr>
          <w:i/>
        </w:rPr>
        <w:tab/>
        <w:t>Source: ZTE</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contribution proposes to use term "External UE Identifier" to replace "External Identifier" for a UE.</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87262" w:rsidRDefault="00087262" w:rsidP="00087262">
      <w:pPr>
        <w:pStyle w:val="Heading2"/>
      </w:pPr>
      <w:bookmarkStart w:id="68" w:name="_Toc492842271"/>
      <w:r>
        <w:lastRenderedPageBreak/>
        <w:t>8</w:t>
      </w:r>
      <w:r>
        <w:tab/>
        <w:t>Rel-13</w:t>
      </w:r>
      <w:bookmarkEnd w:id="68"/>
    </w:p>
    <w:p w:rsidR="00087262" w:rsidRDefault="00087262" w:rsidP="00087262">
      <w:pPr>
        <w:pStyle w:val="Heading3"/>
      </w:pPr>
      <w:bookmarkStart w:id="69" w:name="_Toc492842272"/>
      <w:r>
        <w:t>8.1</w:t>
      </w:r>
      <w:r>
        <w:tab/>
        <w:t>CT4 Led WIDs</w:t>
      </w:r>
      <w:bookmarkEnd w:id="69"/>
    </w:p>
    <w:p w:rsidR="00087262" w:rsidRDefault="00087262" w:rsidP="00087262">
      <w:pPr>
        <w:pStyle w:val="Heading4"/>
      </w:pPr>
      <w:bookmarkStart w:id="70" w:name="_Toc492842273"/>
      <w:r>
        <w:t>8.1.1</w:t>
      </w:r>
      <w:r>
        <w:tab/>
        <w:t>Support of RTP Transport Multiplexing (signalling) in IMS [RTP-MUX]</w:t>
      </w:r>
      <w:bookmarkEnd w:id="70"/>
    </w:p>
    <w:p w:rsidR="00087262" w:rsidRDefault="00087262" w:rsidP="00087262">
      <w:pPr>
        <w:pStyle w:val="Heading4"/>
      </w:pPr>
      <w:bookmarkStart w:id="71" w:name="_Toc492842274"/>
      <w:r>
        <w:t>8.1.2</w:t>
      </w:r>
      <w:r>
        <w:tab/>
        <w:t>CT aspects of voice over E-UTRAN Paging Policy Differentiation [voE-UTRAN_PPD-CT]</w:t>
      </w:r>
      <w:bookmarkEnd w:id="71"/>
    </w:p>
    <w:p w:rsidR="00087262" w:rsidRDefault="00087262" w:rsidP="00087262">
      <w:pPr>
        <w:pStyle w:val="Heading4"/>
      </w:pPr>
      <w:bookmarkStart w:id="72" w:name="_Toc492842275"/>
      <w:r>
        <w:t>8.1.3</w:t>
      </w:r>
      <w:r>
        <w:tab/>
        <w:t>P-CSCF restoration enhancements with WLAN [PCSCF_RES_WLAN]</w:t>
      </w:r>
      <w:bookmarkEnd w:id="72"/>
    </w:p>
    <w:p w:rsidR="00087262" w:rsidRDefault="00087262" w:rsidP="00087262">
      <w:pPr>
        <w:pStyle w:val="Heading4"/>
      </w:pPr>
      <w:bookmarkStart w:id="73" w:name="_Toc492842276"/>
      <w:r>
        <w:t>8.1.4</w:t>
      </w:r>
      <w:r>
        <w:tab/>
        <w:t>Diameter Load control mechanisms [DLoCME]</w:t>
      </w:r>
      <w:bookmarkEnd w:id="73"/>
    </w:p>
    <w:p w:rsidR="00087262" w:rsidRDefault="00087262" w:rsidP="00087262">
      <w:pPr>
        <w:pStyle w:val="Heading4"/>
      </w:pPr>
      <w:bookmarkStart w:id="74" w:name="_Toc492842277"/>
      <w:r>
        <w:t>8.1.5</w:t>
      </w:r>
      <w:r>
        <w:tab/>
        <w:t>Study on EPC Signalling Improvement for Race Scenarios [FS_EPC_SIG_RACE]</w:t>
      </w:r>
      <w:bookmarkEnd w:id="74"/>
    </w:p>
    <w:p w:rsidR="00087262" w:rsidRDefault="00087262" w:rsidP="00087262">
      <w:pPr>
        <w:pStyle w:val="Heading4"/>
      </w:pPr>
      <w:bookmarkStart w:id="75" w:name="_Toc492842278"/>
      <w:r>
        <w:t>8.1.6</w:t>
      </w:r>
      <w:r>
        <w:tab/>
        <w:t>Shared Data for Multiple Subscribers [SHARED_SubData_UPD]</w:t>
      </w:r>
      <w:bookmarkEnd w:id="75"/>
    </w:p>
    <w:p w:rsidR="00087262" w:rsidRDefault="00087262" w:rsidP="00087262">
      <w:pPr>
        <w:pStyle w:val="Heading4"/>
      </w:pPr>
      <w:bookmarkStart w:id="76" w:name="_Toc492842279"/>
      <w:r>
        <w:t>8.1.7</w:t>
      </w:r>
      <w:r>
        <w:tab/>
        <w:t>CT aspects of EVS in 3G Circuit-Switched Networks [EVSoCS-CT]</w:t>
      </w:r>
      <w:bookmarkEnd w:id="76"/>
    </w:p>
    <w:p w:rsidR="00087262" w:rsidRDefault="00087262" w:rsidP="00087262">
      <w:pPr>
        <w:pStyle w:val="Heading4"/>
      </w:pPr>
      <w:bookmarkStart w:id="77" w:name="_Toc492842280"/>
      <w:r>
        <w:t>8.1.8</w:t>
      </w:r>
      <w:r>
        <w:tab/>
        <w:t>H.248 Aspects of WebRTC Data Channel on IMS Access Gateway</w:t>
      </w:r>
      <w:bookmarkEnd w:id="77"/>
    </w:p>
    <w:p w:rsidR="00087262" w:rsidRDefault="00087262" w:rsidP="00087262">
      <w:pPr>
        <w:pStyle w:val="Heading4"/>
      </w:pPr>
      <w:bookmarkStart w:id="78" w:name="_Toc492842281"/>
      <w:r>
        <w:t>8.1.9</w:t>
      </w:r>
      <w:r>
        <w:tab/>
        <w:t>Monitoring Enhancements CT aspects [MONTE-CT]</w:t>
      </w:r>
      <w:bookmarkEnd w:id="78"/>
    </w:p>
    <w:p w:rsidR="00087262" w:rsidRDefault="00087262" w:rsidP="00087262">
      <w:pPr>
        <w:pStyle w:val="Heading4"/>
      </w:pPr>
      <w:bookmarkStart w:id="79" w:name="_Toc492842282"/>
      <w:r>
        <w:t>8.1.10</w:t>
      </w:r>
      <w:r>
        <w:tab/>
        <w:t>Mobile Equipment signalling over the WLAN access [MEI_WLAN]</w:t>
      </w:r>
      <w:bookmarkEnd w:id="79"/>
    </w:p>
    <w:p w:rsidR="00087262" w:rsidRDefault="00087262" w:rsidP="00087262">
      <w:pPr>
        <w:pStyle w:val="Heading4"/>
      </w:pPr>
      <w:bookmarkStart w:id="80" w:name="_Toc492842283"/>
      <w:r>
        <w:t>8.1.11</w:t>
      </w:r>
      <w:r>
        <w:tab/>
        <w:t>Study on SCC AS Restoration [SCCAS_RES]</w:t>
      </w:r>
      <w:bookmarkEnd w:id="80"/>
    </w:p>
    <w:p w:rsidR="00087262" w:rsidRDefault="00087262" w:rsidP="00087262">
      <w:pPr>
        <w:pStyle w:val="Heading4"/>
      </w:pPr>
      <w:bookmarkStart w:id="81" w:name="_Toc492842284"/>
      <w:r>
        <w:t>8.1.12</w:t>
      </w:r>
      <w:r>
        <w:tab/>
        <w:t>SDP Capability Negotiation for IMS Media Plane [SDPCN_IMS]</w:t>
      </w:r>
      <w:bookmarkEnd w:id="81"/>
    </w:p>
    <w:p w:rsidR="00087262" w:rsidRDefault="00087262" w:rsidP="00087262">
      <w:pPr>
        <w:pStyle w:val="Heading4"/>
      </w:pPr>
      <w:bookmarkStart w:id="82" w:name="_Toc492842285"/>
      <w:r>
        <w:t>8.1.13</w:t>
      </w:r>
      <w:r>
        <w:tab/>
        <w:t>CT aspects of Optimizations to Support High Latency Communications [HLcom-CT]</w:t>
      </w:r>
      <w:bookmarkEnd w:id="82"/>
    </w:p>
    <w:p w:rsidR="00087262" w:rsidRDefault="00087262" w:rsidP="00087262">
      <w:pPr>
        <w:pStyle w:val="Heading4"/>
      </w:pPr>
      <w:bookmarkStart w:id="83" w:name="_Toc492842286"/>
      <w:r>
        <w:t>8.1.14</w:t>
      </w:r>
      <w:r>
        <w:tab/>
        <w:t>CT aspects of Group based Enhancements [GROUPE-CT]</w:t>
      </w:r>
      <w:bookmarkEnd w:id="83"/>
    </w:p>
    <w:p w:rsidR="00087262" w:rsidRDefault="00087262" w:rsidP="00087262">
      <w:pPr>
        <w:pStyle w:val="Heading4"/>
      </w:pPr>
      <w:bookmarkStart w:id="84" w:name="_Toc492842287"/>
      <w:r>
        <w:t>8.1.15</w:t>
      </w:r>
      <w:r>
        <w:tab/>
        <w:t>CT Aspects of Video Enhancements by Region-of-Interest Information Signalling [ROI-CT]</w:t>
      </w:r>
      <w:bookmarkEnd w:id="84"/>
    </w:p>
    <w:p w:rsidR="00087262" w:rsidRDefault="00087262" w:rsidP="00087262">
      <w:pPr>
        <w:pStyle w:val="Heading4"/>
      </w:pPr>
      <w:bookmarkStart w:id="85" w:name="_Toc492842288"/>
      <w:r>
        <w:t>8.1.16</w:t>
      </w:r>
      <w:r>
        <w:tab/>
        <w:t>S6a/S6d Shared Data Update [FS_eSDU]</w:t>
      </w:r>
      <w:bookmarkEnd w:id="85"/>
    </w:p>
    <w:p w:rsidR="00087262" w:rsidRDefault="00087262" w:rsidP="00087262">
      <w:pPr>
        <w:pStyle w:val="Heading4"/>
      </w:pPr>
      <w:bookmarkStart w:id="86" w:name="_Toc492842289"/>
      <w:r>
        <w:t>8.1.17</w:t>
      </w:r>
      <w:r>
        <w:tab/>
        <w:t>EPC Signalling Improvement for Race Scenarios [EPC_SIG_RACE]</w:t>
      </w:r>
      <w:bookmarkEnd w:id="86"/>
    </w:p>
    <w:p w:rsidR="00087262" w:rsidRDefault="00087262" w:rsidP="00087262">
      <w:pPr>
        <w:pStyle w:val="Heading4"/>
      </w:pPr>
      <w:bookmarkStart w:id="87" w:name="_Toc492842290"/>
      <w:r>
        <w:t>8.1.18</w:t>
      </w:r>
      <w:r>
        <w:tab/>
        <w:t>Dedicated Core Networks [DECOR-CT]</w:t>
      </w:r>
      <w:bookmarkEnd w:id="87"/>
    </w:p>
    <w:p w:rsidR="00087262" w:rsidRDefault="00087262" w:rsidP="00087262">
      <w:pPr>
        <w:rPr>
          <w:i/>
        </w:rPr>
      </w:pPr>
      <w:r w:rsidRPr="00087262">
        <w:rPr>
          <w:rFonts w:ascii="Arial" w:hAnsi="Arial" w:cs="Arial"/>
          <w:b/>
          <w:color w:val="0000FF"/>
          <w:sz w:val="24"/>
          <w:u w:val="thick"/>
        </w:rPr>
        <w:t>C4-174033</w:t>
      </w:r>
      <w:r>
        <w:rPr>
          <w:b/>
        </w:rPr>
        <w:tab/>
        <w:t>PGW selection for WLAN with deployed DCNs</w:t>
      </w:r>
      <w:r>
        <w:rPr>
          <w:b/>
        </w:rPr>
        <w:br/>
      </w:r>
      <w:r>
        <w:tab/>
      </w:r>
      <w:r>
        <w:tab/>
      </w:r>
      <w:r>
        <w:tab/>
      </w:r>
      <w:r>
        <w:tab/>
      </w:r>
      <w:r>
        <w:tab/>
        <w:t>29.273</w:t>
      </w:r>
      <w:r>
        <w:tab/>
        <w:t xml:space="preserve">  CR-0510  Cat: F (Rel-13) v13.7.0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A new feature "Dedicated Core Networks" is specified over SWx.</w:t>
      </w:r>
    </w:p>
    <w:p w:rsidR="00087262" w:rsidRDefault="00087262" w:rsidP="00087262">
      <w:r>
        <w:lastRenderedPageBreak/>
        <w:t xml:space="preserve">The Non-3GPP User Data AVP is extended with a new UE-Usage-Type AVP. </w:t>
      </w:r>
    </w:p>
    <w:p w:rsidR="00087262" w:rsidRDefault="00087262" w:rsidP="00087262">
      <w:r>
        <w:t>A new UE-Usage-Type AVP is also added to commands over SWm and STa.</w:t>
      </w:r>
    </w:p>
    <w:p w:rsidR="00087262" w:rsidRDefault="00087262" w:rsidP="00087262">
      <w:r>
        <w:t>The ePDG or TWAN selects the PGW considering the UE Usage Type if they support the Dedicated Core Networks feature and receives the UE-Usage-Type from the 3GPP AAA Server.</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C4-174034</w:t>
      </w:r>
      <w:r>
        <w:rPr>
          <w:b/>
        </w:rPr>
        <w:tab/>
        <w:t>PGW selection for WLAN with deployed DCNs</w:t>
      </w:r>
      <w:r>
        <w:rPr>
          <w:b/>
        </w:rPr>
        <w:br/>
      </w:r>
      <w:r>
        <w:tab/>
      </w:r>
      <w:r>
        <w:tab/>
      </w:r>
      <w:r>
        <w:tab/>
      </w:r>
      <w:r>
        <w:tab/>
      </w:r>
      <w:r>
        <w:tab/>
        <w:t>29.273</w:t>
      </w:r>
      <w:r>
        <w:tab/>
        <w:t xml:space="preserve">  CR-0511  Cat: A (Rel-14) v14.3.0</w:t>
      </w:r>
      <w:r>
        <w:br/>
      </w:r>
      <w:r>
        <w:rPr>
          <w:i/>
        </w:rPr>
        <w:tab/>
      </w:r>
      <w:r>
        <w:rPr>
          <w:i/>
        </w:rPr>
        <w:tab/>
      </w:r>
      <w:r>
        <w:rPr>
          <w:i/>
        </w:rPr>
        <w:tab/>
      </w:r>
      <w:r>
        <w:rPr>
          <w:i/>
        </w:rPr>
        <w:tab/>
      </w:r>
      <w:r>
        <w:rPr>
          <w:i/>
        </w:rPr>
        <w:tab/>
        <w:t>Source: Nokia, Alcatel-Lucent Shanghai Bell</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C4-174035</w:t>
      </w:r>
      <w:r>
        <w:rPr>
          <w:b/>
        </w:rPr>
        <w:tab/>
        <w:t>PGW selection for WLAN with deployed DCNs</w:t>
      </w:r>
      <w:r>
        <w:rPr>
          <w:b/>
        </w:rPr>
        <w:br/>
      </w:r>
      <w:r>
        <w:tab/>
      </w:r>
      <w:r>
        <w:tab/>
      </w:r>
      <w:r>
        <w:tab/>
      </w:r>
      <w:r>
        <w:tab/>
      </w:r>
      <w:r>
        <w:tab/>
        <w:t>29.303</w:t>
      </w:r>
      <w:r>
        <w:tab/>
        <w:t xml:space="preserve">  CR-0098  Cat: F (Rel-13) v13.5.0</w:t>
      </w:r>
      <w:r>
        <w:br/>
      </w:r>
      <w:r>
        <w:rPr>
          <w:i/>
        </w:rPr>
        <w:tab/>
      </w:r>
      <w:r>
        <w:rPr>
          <w:i/>
        </w:rPr>
        <w:tab/>
      </w:r>
      <w:r>
        <w:rPr>
          <w:i/>
        </w:rPr>
        <w:tab/>
      </w:r>
      <w:r>
        <w:rPr>
          <w:i/>
        </w:rPr>
        <w:tab/>
      </w:r>
      <w:r>
        <w:rPr>
          <w:i/>
        </w:rPr>
        <w:tab/>
        <w:t>Source: Nokia, Alcatel-Lucent Shanghai Bell</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C4-174036</w:t>
      </w:r>
      <w:r>
        <w:rPr>
          <w:b/>
        </w:rPr>
        <w:tab/>
        <w:t>PGW selection for WLAN with deployed DCNs</w:t>
      </w:r>
      <w:r>
        <w:rPr>
          <w:b/>
        </w:rPr>
        <w:br/>
      </w:r>
      <w:r>
        <w:tab/>
      </w:r>
      <w:r>
        <w:tab/>
      </w:r>
      <w:r>
        <w:tab/>
      </w:r>
      <w:r>
        <w:tab/>
      </w:r>
      <w:r>
        <w:tab/>
        <w:t>29.303</w:t>
      </w:r>
      <w:r>
        <w:tab/>
        <w:t xml:space="preserve">  CR-0099  Cat: A (Rel-14) v14.2.0</w:t>
      </w:r>
      <w:r>
        <w:br/>
      </w:r>
      <w:r>
        <w:rPr>
          <w:i/>
        </w:rPr>
        <w:tab/>
      </w:r>
      <w:r>
        <w:rPr>
          <w:i/>
        </w:rPr>
        <w:tab/>
      </w:r>
      <w:r>
        <w:rPr>
          <w:i/>
        </w:rPr>
        <w:tab/>
      </w:r>
      <w:r>
        <w:rPr>
          <w:i/>
        </w:rPr>
        <w:tab/>
      </w:r>
      <w:r>
        <w:rPr>
          <w:i/>
        </w:rPr>
        <w:tab/>
        <w:t>Source: Nokia, Alcatel-Lucent Shanghai Bell</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C4-174037</w:t>
      </w:r>
      <w:r>
        <w:rPr>
          <w:b/>
        </w:rPr>
        <w:tab/>
        <w:t>PGW selection for WLAN with deployed DCNs</w:t>
      </w:r>
      <w:r>
        <w:rPr>
          <w:b/>
        </w:rPr>
        <w:br/>
      </w:r>
      <w:r>
        <w:tab/>
      </w:r>
      <w:r>
        <w:tab/>
      </w:r>
      <w:r>
        <w:tab/>
      </w:r>
      <w:r>
        <w:tab/>
      </w:r>
      <w:r>
        <w:tab/>
        <w:t>23.003</w:t>
      </w:r>
      <w:r>
        <w:tab/>
        <w:t xml:space="preserve">  CR-0473  Cat: F (Rel-13) v13.9.0</w:t>
      </w:r>
      <w:r>
        <w:br/>
      </w:r>
      <w:r>
        <w:rPr>
          <w:i/>
        </w:rPr>
        <w:tab/>
      </w:r>
      <w:r>
        <w:rPr>
          <w:i/>
        </w:rPr>
        <w:tab/>
      </w:r>
      <w:r>
        <w:rPr>
          <w:i/>
        </w:rPr>
        <w:tab/>
      </w:r>
      <w:r>
        <w:rPr>
          <w:i/>
        </w:rPr>
        <w:tab/>
      </w:r>
      <w:r>
        <w:rPr>
          <w:i/>
        </w:rPr>
        <w:tab/>
        <w:t>Source: Nokia, Alcatel-Lucent Shanghai Bell</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C4-174038</w:t>
      </w:r>
      <w:r>
        <w:rPr>
          <w:b/>
        </w:rPr>
        <w:tab/>
        <w:t>PGW selection for WLAN with deployed DCNs</w:t>
      </w:r>
      <w:r>
        <w:rPr>
          <w:b/>
        </w:rPr>
        <w:br/>
      </w:r>
      <w:r>
        <w:tab/>
      </w:r>
      <w:r>
        <w:tab/>
      </w:r>
      <w:r>
        <w:tab/>
      </w:r>
      <w:r>
        <w:tab/>
      </w:r>
      <w:r>
        <w:tab/>
        <w:t>23.003</w:t>
      </w:r>
      <w:r>
        <w:tab/>
        <w:t xml:space="preserve">  CR-0474  Cat: A (Rel-14) v14.4.0</w:t>
      </w:r>
      <w:r>
        <w:br/>
      </w:r>
      <w:r>
        <w:rPr>
          <w:i/>
        </w:rPr>
        <w:tab/>
      </w:r>
      <w:r>
        <w:rPr>
          <w:i/>
        </w:rPr>
        <w:tab/>
      </w:r>
      <w:r>
        <w:rPr>
          <w:i/>
        </w:rPr>
        <w:tab/>
      </w:r>
      <w:r>
        <w:rPr>
          <w:i/>
        </w:rPr>
        <w:tab/>
      </w:r>
      <w:r>
        <w:rPr>
          <w:i/>
        </w:rPr>
        <w:tab/>
        <w:t>Source: Nokia, Alcatel-Lucent Shanghai Bell</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C4-174039</w:t>
      </w:r>
      <w:r>
        <w:rPr>
          <w:b/>
        </w:rPr>
        <w:tab/>
        <w:t>PGW selection for WLAN with deployed DCNs</w:t>
      </w:r>
      <w:r>
        <w:rPr>
          <w:b/>
        </w:rPr>
        <w:br/>
      </w:r>
      <w:r>
        <w:tab/>
      </w:r>
      <w:r>
        <w:tab/>
      </w:r>
      <w:r>
        <w:tab/>
      </w:r>
      <w:r>
        <w:tab/>
      </w:r>
      <w:r>
        <w:tab/>
        <w:t>23.003</w:t>
      </w:r>
      <w:r>
        <w:tab/>
        <w:t xml:space="preserve">  CR-0475  Cat: A (Rel-15) v15.0.0</w:t>
      </w:r>
      <w:r>
        <w:br/>
      </w:r>
      <w:r>
        <w:rPr>
          <w:i/>
        </w:rPr>
        <w:tab/>
      </w:r>
      <w:r>
        <w:rPr>
          <w:i/>
        </w:rPr>
        <w:tab/>
      </w:r>
      <w:r>
        <w:rPr>
          <w:i/>
        </w:rPr>
        <w:tab/>
      </w:r>
      <w:r>
        <w:rPr>
          <w:i/>
        </w:rPr>
        <w:tab/>
      </w:r>
      <w:r>
        <w:rPr>
          <w:i/>
        </w:rPr>
        <w:tab/>
        <w:t>Source: Nokia, Alcatel-Lucent Shanghai Bell</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pStyle w:val="Heading4"/>
      </w:pPr>
      <w:bookmarkStart w:id="88" w:name="_Toc492842291"/>
      <w:r>
        <w:lastRenderedPageBreak/>
        <w:t>8.1.19</w:t>
      </w:r>
      <w:r>
        <w:tab/>
        <w:t>Feasibility Study on the Diameter Base Protocol Update [FS_DBPU]</w:t>
      </w:r>
      <w:bookmarkEnd w:id="88"/>
    </w:p>
    <w:p w:rsidR="00087262" w:rsidRDefault="00087262" w:rsidP="00087262">
      <w:pPr>
        <w:pStyle w:val="Heading4"/>
      </w:pPr>
      <w:bookmarkStart w:id="89" w:name="_Toc492842292"/>
      <w:r>
        <w:t>8.1.20</w:t>
      </w:r>
      <w:r>
        <w:tab/>
        <w:t>Diameter Message Priority [DiaPri]</w:t>
      </w:r>
      <w:bookmarkEnd w:id="89"/>
    </w:p>
    <w:p w:rsidR="00087262" w:rsidRDefault="00087262" w:rsidP="00087262">
      <w:pPr>
        <w:pStyle w:val="Heading4"/>
      </w:pPr>
      <w:bookmarkStart w:id="90" w:name="_Toc492842293"/>
      <w:r>
        <w:t>8.1.21</w:t>
      </w:r>
      <w:r>
        <w:tab/>
        <w:t>Indoor Positioning Enhancements for UTRA and E-UTRA [UTRA_LTE_iPos_enh-CT]</w:t>
      </w:r>
      <w:bookmarkEnd w:id="90"/>
    </w:p>
    <w:p w:rsidR="00087262" w:rsidRDefault="00087262" w:rsidP="00087262">
      <w:pPr>
        <w:pStyle w:val="Heading3"/>
      </w:pPr>
      <w:bookmarkStart w:id="91" w:name="_Toc492842294"/>
      <w:r>
        <w:t>8.2</w:t>
      </w:r>
      <w:r>
        <w:tab/>
        <w:t>CT4 Supported WIDs</w:t>
      </w:r>
      <w:bookmarkEnd w:id="91"/>
    </w:p>
    <w:p w:rsidR="00087262" w:rsidRDefault="00087262" w:rsidP="00087262">
      <w:pPr>
        <w:pStyle w:val="Heading4"/>
      </w:pPr>
      <w:bookmarkStart w:id="92" w:name="_Toc492842295"/>
      <w:r>
        <w:t>8.2.1</w:t>
      </w:r>
      <w:r>
        <w:tab/>
        <w:t>CT aspects of User Plane Congestion Management for BB I (CT3) [UPCON-DOTCON-CT]</w:t>
      </w:r>
      <w:bookmarkEnd w:id="92"/>
    </w:p>
    <w:p w:rsidR="00087262" w:rsidRDefault="00087262" w:rsidP="00087262">
      <w:pPr>
        <w:pStyle w:val="Heading4"/>
      </w:pPr>
      <w:bookmarkStart w:id="93" w:name="_Toc492842296"/>
      <w:r>
        <w:t>8.2.2</w:t>
      </w:r>
      <w:r>
        <w:tab/>
        <w:t>Enhanced P-CSCF discovery using signalling for access to EPC via WLAN (CT1) [ePCSCF_WLAN]</w:t>
      </w:r>
      <w:bookmarkEnd w:id="93"/>
    </w:p>
    <w:p w:rsidR="00087262" w:rsidRDefault="00087262" w:rsidP="00087262">
      <w:pPr>
        <w:pStyle w:val="Heading4"/>
      </w:pPr>
      <w:bookmarkStart w:id="94" w:name="_Toc492842297"/>
      <w:r>
        <w:t>8.2.3</w:t>
      </w:r>
      <w:r>
        <w:tab/>
        <w:t>CT aspects of QoS End to End MTSI extensions (CT3) [QOSE2EMTSI-CT]</w:t>
      </w:r>
      <w:bookmarkEnd w:id="94"/>
    </w:p>
    <w:p w:rsidR="00087262" w:rsidRDefault="00087262" w:rsidP="00087262">
      <w:pPr>
        <w:pStyle w:val="Heading4"/>
      </w:pPr>
      <w:bookmarkStart w:id="95" w:name="_Toc492842298"/>
      <w:r>
        <w:t>8.2.4</w:t>
      </w:r>
      <w:r>
        <w:tab/>
        <w:t>Warning Status Report in EPS (CT1) [WSR_EPS]</w:t>
      </w:r>
      <w:bookmarkEnd w:id="95"/>
    </w:p>
    <w:p w:rsidR="00087262" w:rsidRDefault="00087262" w:rsidP="00087262">
      <w:pPr>
        <w:pStyle w:val="Heading4"/>
      </w:pPr>
      <w:bookmarkStart w:id="96" w:name="_Toc492842299"/>
      <w:r>
        <w:t>8.2.5</w:t>
      </w:r>
      <w:r>
        <w:tab/>
        <w:t>IMS Signalling Activated Trace (CT1) [ISAT]</w:t>
      </w:r>
      <w:bookmarkEnd w:id="96"/>
    </w:p>
    <w:p w:rsidR="00087262" w:rsidRDefault="00087262" w:rsidP="00087262">
      <w:pPr>
        <w:pStyle w:val="Heading4"/>
      </w:pPr>
      <w:bookmarkStart w:id="97" w:name="_Toc492842300"/>
      <w:r>
        <w:t>8.2.6</w:t>
      </w:r>
      <w:r>
        <w:tab/>
        <w:t>IP Flow Mobility support for S2a and S2b Interfaces on stage 3 (CT1) [NBIFOM]</w:t>
      </w:r>
      <w:bookmarkEnd w:id="97"/>
    </w:p>
    <w:p w:rsidR="00087262" w:rsidRDefault="00087262" w:rsidP="00087262">
      <w:pPr>
        <w:pStyle w:val="Heading4"/>
      </w:pPr>
      <w:bookmarkStart w:id="98" w:name="_Toc492842301"/>
      <w:r>
        <w:t>8.2.7</w:t>
      </w:r>
      <w:r>
        <w:tab/>
        <w:t>CT aspects of enhancements to Proximity-based Services extensions (CT1) [eProSe-Ext-CT]</w:t>
      </w:r>
      <w:bookmarkEnd w:id="98"/>
    </w:p>
    <w:p w:rsidR="00087262" w:rsidRDefault="00087262" w:rsidP="00087262">
      <w:pPr>
        <w:pStyle w:val="Heading4"/>
      </w:pPr>
      <w:bookmarkStart w:id="99" w:name="_Toc492842302"/>
      <w:r>
        <w:t>8.2.8</w:t>
      </w:r>
      <w:r>
        <w:tab/>
        <w:t>CT aspects of Architecture Enhancements for Service Capability (CT3) [AESE-CT]</w:t>
      </w:r>
      <w:bookmarkEnd w:id="99"/>
    </w:p>
    <w:p w:rsidR="00087262" w:rsidRDefault="00087262" w:rsidP="00087262">
      <w:pPr>
        <w:pStyle w:val="Heading4"/>
      </w:pPr>
      <w:bookmarkStart w:id="100" w:name="_Toc492842303"/>
      <w:r>
        <w:t>8.2.9</w:t>
      </w:r>
      <w:r>
        <w:tab/>
        <w:t>Support of Emergency services over WLAN Ã¢â‚¬â€œ phase 1 (CT1) [SEW1-CT]</w:t>
      </w:r>
      <w:bookmarkEnd w:id="100"/>
    </w:p>
    <w:p w:rsidR="00087262" w:rsidRDefault="00087262" w:rsidP="00087262">
      <w:pPr>
        <w:pStyle w:val="Heading4"/>
      </w:pPr>
      <w:bookmarkStart w:id="101" w:name="_Toc492842304"/>
      <w:r>
        <w:t>8.2.10</w:t>
      </w:r>
      <w:r>
        <w:tab/>
        <w:t>Extended DRX cycle for power consumption optimization (CT1) [eDRX]</w:t>
      </w:r>
      <w:bookmarkEnd w:id="101"/>
    </w:p>
    <w:p w:rsidR="00087262" w:rsidRDefault="00087262" w:rsidP="00087262">
      <w:pPr>
        <w:rPr>
          <w:i/>
        </w:rPr>
      </w:pPr>
      <w:r w:rsidRPr="00087262">
        <w:rPr>
          <w:rFonts w:ascii="Arial" w:hAnsi="Arial" w:cs="Arial"/>
          <w:b/>
          <w:color w:val="0000FF"/>
          <w:sz w:val="24"/>
          <w:u w:val="thick"/>
        </w:rPr>
        <w:t>C4-174100</w:t>
      </w:r>
      <w:r>
        <w:rPr>
          <w:b/>
        </w:rPr>
        <w:tab/>
        <w:t>Reply LS on eDRX Configuration and IMSI-paging</w:t>
      </w:r>
      <w:r>
        <w:rPr>
          <w:b/>
        </w:rPr>
        <w:br/>
      </w:r>
      <w:r>
        <w:rPr>
          <w:i/>
        </w:rPr>
        <w:tab/>
      </w:r>
      <w:r>
        <w:rPr>
          <w:i/>
        </w:rPr>
        <w:tab/>
      </w:r>
      <w:r>
        <w:rPr>
          <w:i/>
        </w:rPr>
        <w:tab/>
      </w:r>
      <w:r>
        <w:rPr>
          <w:i/>
        </w:rPr>
        <w:tab/>
      </w:r>
      <w:r>
        <w:rPr>
          <w:i/>
        </w:rPr>
        <w:tab/>
        <w:t>Source: CT1</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Currently IMSI paging is used in certain failureCurrently IMSI paging is used in certain failure recovery scenarios to force the UE to re-attach to EPS and non-EPS services. For UEs in eDRX configuration, CT1 sees the benefit to page the UE using S-TMSI, thus allowing the eNB to be able to compute the PH and PTW_start values while avoiding S1AP impacts. Some CT1 specification updates may be needed, but CT1 can confirm that it is agreeable to always page UEs in eDRX with S-TMSI.</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CT4 specifications are already updated.</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lastRenderedPageBreak/>
        <w:t>C4-174130</w:t>
      </w:r>
      <w:r>
        <w:rPr>
          <w:b/>
        </w:rPr>
        <w:tab/>
        <w:t>Indication of subscribed eDRX parameter value</w:t>
      </w:r>
      <w:r>
        <w:rPr>
          <w:b/>
        </w:rPr>
        <w:br/>
      </w:r>
      <w:r>
        <w:tab/>
      </w:r>
      <w:r>
        <w:tab/>
      </w:r>
      <w:r>
        <w:tab/>
      </w:r>
      <w:r>
        <w:tab/>
      </w:r>
      <w:r>
        <w:tab/>
        <w:t>29.274</w:t>
      </w:r>
      <w:r>
        <w:tab/>
        <w:t xml:space="preserve">  CR-1833  Cat: F (Rel-13) v13.10.0</w:t>
      </w:r>
      <w:r>
        <w:br/>
      </w:r>
      <w:r>
        <w:rPr>
          <w:i/>
        </w:rPr>
        <w:tab/>
      </w:r>
      <w:r>
        <w:rPr>
          <w:i/>
        </w:rPr>
        <w:tab/>
      </w:r>
      <w:r>
        <w:rPr>
          <w:i/>
        </w:rPr>
        <w:tab/>
      </w:r>
      <w:r>
        <w:rPr>
          <w:i/>
        </w:rPr>
        <w:tab/>
      </w:r>
      <w:r>
        <w:rPr>
          <w:i/>
        </w:rPr>
        <w:tab/>
        <w:t>Source: NTT DOCOMO</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Correct missing case for indicating subscribed eDRX parameter value.</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Ericsson commented that based on SA2 requirements MME eDRX is not send as a part of MM context.</w:t>
      </w:r>
    </w:p>
    <w:p w:rsidR="00087262" w:rsidRDefault="00087262" w:rsidP="00087262">
      <w:r>
        <w:t>CT4 believe that technically the problem is valid but SA2 requirements are needed at first.</w:t>
      </w:r>
    </w:p>
    <w:p w:rsidR="00087262" w:rsidRDefault="00087262" w:rsidP="00087262">
      <w:r>
        <w:t>Another alternative may be also to define at stage 3 without SA2 requirments.</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C4-174294</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C4-174294</w:t>
      </w:r>
      <w:r>
        <w:rPr>
          <w:b/>
        </w:rPr>
        <w:tab/>
        <w:t>Indication of subscribed eDRX parameter value</w:t>
      </w:r>
      <w:r>
        <w:rPr>
          <w:b/>
        </w:rPr>
        <w:br/>
      </w:r>
      <w:r>
        <w:tab/>
      </w:r>
      <w:r>
        <w:tab/>
      </w:r>
      <w:r>
        <w:tab/>
      </w:r>
      <w:r>
        <w:tab/>
      </w:r>
      <w:r>
        <w:tab/>
        <w:t>29.274</w:t>
      </w:r>
      <w:r>
        <w:tab/>
        <w:t xml:space="preserve">  CR-1833  rev 1 Cat: F (Rel-13) v13.10.0</w:t>
      </w:r>
      <w:r>
        <w:br/>
      </w:r>
      <w:r>
        <w:rPr>
          <w:i/>
        </w:rPr>
        <w:tab/>
      </w:r>
      <w:r>
        <w:rPr>
          <w:i/>
        </w:rPr>
        <w:tab/>
      </w:r>
      <w:r>
        <w:rPr>
          <w:i/>
        </w:rPr>
        <w:tab/>
      </w:r>
      <w:r>
        <w:rPr>
          <w:i/>
        </w:rPr>
        <w:tab/>
      </w:r>
      <w:r>
        <w:rPr>
          <w:i/>
        </w:rPr>
        <w:tab/>
        <w:t>Source: NTT DOCOMO</w:t>
      </w:r>
    </w:p>
    <w:p w:rsidR="00087262" w:rsidRDefault="00087262" w:rsidP="00087262">
      <w:pPr>
        <w:rPr>
          <w:color w:val="808080"/>
        </w:rPr>
      </w:pPr>
      <w:r>
        <w:rPr>
          <w:color w:val="808080"/>
        </w:rPr>
        <w:t>(Replaces C4-174130)</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Technically, the issue is valid as in this scenario the target MME will not receive the eDRX value.</w:t>
      </w:r>
    </w:p>
    <w:p w:rsidR="00087262" w:rsidRDefault="00087262" w:rsidP="00087262">
      <w:r>
        <w:t>Same alingment is needed first in SA2.</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C4-174131</w:t>
      </w:r>
      <w:r>
        <w:rPr>
          <w:b/>
        </w:rPr>
        <w:tab/>
        <w:t>Indication of subscribed eDRX parameter value</w:t>
      </w:r>
      <w:r>
        <w:rPr>
          <w:b/>
        </w:rPr>
        <w:br/>
      </w:r>
      <w:r>
        <w:tab/>
      </w:r>
      <w:r>
        <w:tab/>
      </w:r>
      <w:r>
        <w:tab/>
      </w:r>
      <w:r>
        <w:tab/>
      </w:r>
      <w:r>
        <w:tab/>
        <w:t>29.274</w:t>
      </w:r>
      <w:r>
        <w:tab/>
        <w:t xml:space="preserve">  CR-1834  Cat: A (Rel-14) v14.4.0</w:t>
      </w:r>
      <w:r>
        <w:br/>
      </w:r>
      <w:r>
        <w:rPr>
          <w:i/>
        </w:rPr>
        <w:tab/>
      </w:r>
      <w:r>
        <w:rPr>
          <w:i/>
        </w:rPr>
        <w:tab/>
      </w:r>
      <w:r>
        <w:rPr>
          <w:i/>
        </w:rPr>
        <w:tab/>
      </w:r>
      <w:r>
        <w:rPr>
          <w:i/>
        </w:rPr>
        <w:tab/>
      </w:r>
      <w:r>
        <w:rPr>
          <w:i/>
        </w:rPr>
        <w:tab/>
        <w:t>Source: NTT DOCOMO</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Correct missing case for indicating subscribed eDRX parameter value.</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C4-174132</w:t>
      </w:r>
      <w:r>
        <w:rPr>
          <w:b/>
        </w:rPr>
        <w:tab/>
        <w:t>Indication of subscribed eDRX parameter value</w:t>
      </w:r>
      <w:r>
        <w:rPr>
          <w:b/>
        </w:rPr>
        <w:br/>
      </w:r>
      <w:r>
        <w:tab/>
      </w:r>
      <w:r>
        <w:tab/>
      </w:r>
      <w:r>
        <w:tab/>
      </w:r>
      <w:r>
        <w:tab/>
      </w:r>
      <w:r>
        <w:tab/>
        <w:t>29.274</w:t>
      </w:r>
      <w:r>
        <w:tab/>
        <w:t xml:space="preserve">  CR-1835  Cat: A (Rel-15) v15.0.0</w:t>
      </w:r>
      <w:r>
        <w:br/>
      </w:r>
      <w:r>
        <w:rPr>
          <w:i/>
        </w:rPr>
        <w:tab/>
      </w:r>
      <w:r>
        <w:rPr>
          <w:i/>
        </w:rPr>
        <w:tab/>
      </w:r>
      <w:r>
        <w:rPr>
          <w:i/>
        </w:rPr>
        <w:tab/>
      </w:r>
      <w:r>
        <w:rPr>
          <w:i/>
        </w:rPr>
        <w:tab/>
      </w:r>
      <w:r>
        <w:rPr>
          <w:i/>
        </w:rPr>
        <w:tab/>
        <w:t>Source: NTT DOCOMO</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Correct missing case for indicating subscribed eDRX parameter value</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87262" w:rsidRDefault="00087262" w:rsidP="00087262">
      <w:pPr>
        <w:pStyle w:val="Heading4"/>
      </w:pPr>
      <w:bookmarkStart w:id="102" w:name="_Toc492842305"/>
      <w:r>
        <w:lastRenderedPageBreak/>
        <w:t>8.2.11</w:t>
      </w:r>
      <w:r>
        <w:tab/>
        <w:t>Mission Critical Push To Talk over LTE protocol aspects (CT1) [MCPTT-CT]</w:t>
      </w:r>
      <w:bookmarkEnd w:id="102"/>
    </w:p>
    <w:p w:rsidR="00087262" w:rsidRDefault="00087262" w:rsidP="00087262">
      <w:pPr>
        <w:pStyle w:val="Heading4"/>
      </w:pPr>
      <w:bookmarkStart w:id="103" w:name="_Toc492842306"/>
      <w:r>
        <w:t>8.2.12</w:t>
      </w:r>
      <w:r>
        <w:tab/>
        <w:t>Enhancements to WEBRTC interoperability stage 3 (CT1)  [eWebRTCi_CT]</w:t>
      </w:r>
      <w:bookmarkEnd w:id="103"/>
    </w:p>
    <w:p w:rsidR="00087262" w:rsidRDefault="00087262" w:rsidP="00087262">
      <w:pPr>
        <w:pStyle w:val="Heading4"/>
      </w:pPr>
      <w:bookmarkStart w:id="104" w:name="_Toc492842307"/>
      <w:r>
        <w:t>8.2.13</w:t>
      </w:r>
      <w:r>
        <w:tab/>
        <w:t>MBMS Enhancements (CT3)  [MBMS_enh-CT]</w:t>
      </w:r>
      <w:bookmarkEnd w:id="104"/>
    </w:p>
    <w:p w:rsidR="00087262" w:rsidRDefault="00087262" w:rsidP="00087262">
      <w:pPr>
        <w:pStyle w:val="Heading4"/>
      </w:pPr>
      <w:bookmarkStart w:id="105" w:name="_Toc492842308"/>
      <w:r>
        <w:t>8.2.14</w:t>
      </w:r>
      <w:r>
        <w:tab/>
        <w:t>CIoT-CT (CT1)  [CIoT-CT]</w:t>
      </w:r>
      <w:bookmarkEnd w:id="105"/>
    </w:p>
    <w:p w:rsidR="00087262" w:rsidRDefault="00087262" w:rsidP="00087262">
      <w:pPr>
        <w:rPr>
          <w:i/>
        </w:rPr>
      </w:pPr>
      <w:r w:rsidRPr="00087262">
        <w:rPr>
          <w:rFonts w:ascii="Arial" w:hAnsi="Arial" w:cs="Arial"/>
          <w:b/>
          <w:color w:val="0000FF"/>
          <w:sz w:val="24"/>
          <w:u w:val="thick"/>
        </w:rPr>
        <w:t>C4-174101</w:t>
      </w:r>
      <w:r>
        <w:rPr>
          <w:b/>
        </w:rPr>
        <w:tab/>
        <w:t>Reply LS on Applying Extended NAS timers based on UE's operation in CE Mode B</w:t>
      </w:r>
      <w:r>
        <w:rPr>
          <w:b/>
        </w:rPr>
        <w:br/>
      </w:r>
      <w:r>
        <w:rPr>
          <w:i/>
        </w:rPr>
        <w:tab/>
      </w:r>
      <w:r>
        <w:rPr>
          <w:i/>
        </w:rPr>
        <w:tab/>
      </w:r>
      <w:r>
        <w:rPr>
          <w:i/>
        </w:rPr>
        <w:tab/>
      </w:r>
      <w:r>
        <w:rPr>
          <w:i/>
        </w:rPr>
        <w:tab/>
      </w:r>
      <w:r>
        <w:rPr>
          <w:i/>
        </w:rPr>
        <w:tab/>
        <w:t>Source: CT1</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Does CT1 see any issue in using CE level information at MME to determine if the UE is operating in CE mode B and applies extended NAS timer at MME only if CE level corresponds to CE mode B? SA2 would like CT1 to avoid any unexpected expiry of NAS timer du</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C4-174106</w:t>
      </w:r>
      <w:r>
        <w:rPr>
          <w:b/>
        </w:rPr>
        <w:tab/>
        <w:t>LS on UE Usage Type and CE-Mode A/B interactions</w:t>
      </w:r>
      <w:r>
        <w:rPr>
          <w:b/>
        </w:rPr>
        <w:br/>
      </w:r>
      <w:r>
        <w:rPr>
          <w:i/>
        </w:rPr>
        <w:tab/>
      </w:r>
      <w:r>
        <w:rPr>
          <w:i/>
        </w:rPr>
        <w:tab/>
      </w:r>
      <w:r>
        <w:rPr>
          <w:i/>
        </w:rPr>
        <w:tab/>
      </w:r>
      <w:r>
        <w:rPr>
          <w:i/>
        </w:rPr>
        <w:tab/>
      </w:r>
      <w:r>
        <w:rPr>
          <w:i/>
        </w:rPr>
        <w:tab/>
        <w:t>Source: SA2</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SA2 has previous informed CT1 (in LS S2-172750) about the approved CRs S2-171402/S2-171403 to TS 23.401 (for Rel-13/Rel-14 respectively) that add a restriction so that "voice centric" UEs shall be configured not to indicate the support of CE Mode B to the</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No additional work for CT4.</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C4-174059</w:t>
      </w:r>
      <w:r>
        <w:rPr>
          <w:b/>
        </w:rPr>
        <w:tab/>
        <w:t>TAU with SGW change and Data forwarding for CP only PDN connection</w:t>
      </w:r>
      <w:r>
        <w:rPr>
          <w:b/>
        </w:rPr>
        <w:br/>
      </w:r>
      <w:r>
        <w:tab/>
      </w:r>
      <w:r>
        <w:tab/>
      </w:r>
      <w:r>
        <w:tab/>
      </w:r>
      <w:r>
        <w:tab/>
      </w:r>
      <w:r>
        <w:tab/>
        <w:t>29.274</w:t>
      </w:r>
      <w:r>
        <w:tab/>
        <w:t xml:space="preserve">  CR-1826  Cat: F (Rel-13) v13.10.0</w:t>
      </w:r>
      <w:r>
        <w:br/>
      </w:r>
      <w:r>
        <w:rPr>
          <w:i/>
        </w:rPr>
        <w:tab/>
      </w:r>
      <w:r>
        <w:rPr>
          <w:i/>
        </w:rPr>
        <w:tab/>
      </w:r>
      <w:r>
        <w:rPr>
          <w:i/>
        </w:rPr>
        <w:tab/>
      </w:r>
      <w:r>
        <w:rPr>
          <w:i/>
        </w:rPr>
        <w:tab/>
      </w:r>
      <w:r>
        <w:rPr>
          <w:i/>
        </w:rPr>
        <w:tab/>
        <w:t>Source: Nokia, Alcatel-Lucent Shanghai Bell</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NOTE 6 of Table 7.2.7-2 requires an MME (acting as an old MME) to encode the Forwarding F-TEID in the Modify Bearer Request (MBReq) as an eNB F-TEID, during TAU/RAU with SGW change and data forwarding of DL data buffered in the old SGW. As captured in this note, this behaviour was specified to make the MBReq appears as a MBReq for regular DL data transmission for the old SGW, like during a Service Request procedure.</w:t>
      </w:r>
    </w:p>
    <w:p w:rsidR="00087262" w:rsidRDefault="00087262" w:rsidP="00087262">
      <w:r>
        <w:t xml:space="preserve">An SGW expects to receive a S11-U MME F-TEID IE in the MBREq message for a PDN connection established as a Control Plane Only PDN Connection (i.e. PDN connection established with the CPOPCI flag set to 1). Likewise, the MME expects to receive an S11-U SGW F-TEID in the corresponding MBResp. </w:t>
      </w:r>
    </w:p>
    <w:p w:rsidR="00087262" w:rsidRDefault="00087262" w:rsidP="00087262">
      <w:r>
        <w:t>It is inconsistent to encode an eNB F-TEID in the MBREq for such a PDN connection, during TAU/RAU with SGW change and data forwarding.</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C4-174295</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C4-174295</w:t>
      </w:r>
      <w:r>
        <w:rPr>
          <w:b/>
        </w:rPr>
        <w:tab/>
        <w:t>TAU with SGW change and Data forwarding for CP only PDN connection</w:t>
      </w:r>
      <w:r>
        <w:rPr>
          <w:b/>
        </w:rPr>
        <w:br/>
      </w:r>
      <w:r>
        <w:tab/>
      </w:r>
      <w:r>
        <w:tab/>
      </w:r>
      <w:r>
        <w:tab/>
      </w:r>
      <w:r>
        <w:tab/>
      </w:r>
      <w:r>
        <w:tab/>
        <w:t>29.274</w:t>
      </w:r>
      <w:r>
        <w:tab/>
        <w:t xml:space="preserve">  CR-1826  rev 1 Cat: F (Rel-13) v13.10.0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lastRenderedPageBreak/>
        <w:t>(Replaces C4-174059)</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C4-174060</w:t>
      </w:r>
      <w:r>
        <w:rPr>
          <w:b/>
        </w:rPr>
        <w:tab/>
        <w:t>TAU with SGW change and Data forwarding for CP only PDN connection</w:t>
      </w:r>
      <w:r>
        <w:rPr>
          <w:b/>
        </w:rPr>
        <w:br/>
      </w:r>
      <w:r>
        <w:tab/>
      </w:r>
      <w:r>
        <w:tab/>
      </w:r>
      <w:r>
        <w:tab/>
      </w:r>
      <w:r>
        <w:tab/>
      </w:r>
      <w:r>
        <w:tab/>
        <w:t>29.274</w:t>
      </w:r>
      <w:r>
        <w:tab/>
        <w:t xml:space="preserve">  CR-1827  Cat: A (Rel-14) v14.4.0</w:t>
      </w:r>
      <w:r>
        <w:br/>
      </w:r>
      <w:r>
        <w:rPr>
          <w:i/>
        </w:rPr>
        <w:tab/>
      </w:r>
      <w:r>
        <w:rPr>
          <w:i/>
        </w:rPr>
        <w:tab/>
      </w:r>
      <w:r>
        <w:rPr>
          <w:i/>
        </w:rPr>
        <w:tab/>
      </w:r>
      <w:r>
        <w:rPr>
          <w:i/>
        </w:rPr>
        <w:tab/>
      </w:r>
      <w:r>
        <w:rPr>
          <w:i/>
        </w:rPr>
        <w:tab/>
        <w:t>Source: Nokia, Alcatel-Lucent Shanghai Bell</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C4-174296</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C4-174296</w:t>
      </w:r>
      <w:r>
        <w:rPr>
          <w:b/>
        </w:rPr>
        <w:tab/>
        <w:t>TAU with SGW change and Data forwarding for CP only PDN connection</w:t>
      </w:r>
      <w:r>
        <w:rPr>
          <w:b/>
        </w:rPr>
        <w:br/>
      </w:r>
      <w:r>
        <w:tab/>
      </w:r>
      <w:r>
        <w:tab/>
      </w:r>
      <w:r>
        <w:tab/>
      </w:r>
      <w:r>
        <w:tab/>
      </w:r>
      <w:r>
        <w:tab/>
        <w:t>29.274</w:t>
      </w:r>
      <w:r>
        <w:tab/>
        <w:t xml:space="preserve">  CR-1827  rev 1 Cat: A (Rel-14) v14.4.0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C4-174060)</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C4-174061</w:t>
      </w:r>
      <w:r>
        <w:rPr>
          <w:b/>
        </w:rPr>
        <w:tab/>
        <w:t>TAU with SGW change and Data forwarding for CP only PDN connection</w:t>
      </w:r>
      <w:r>
        <w:rPr>
          <w:b/>
        </w:rPr>
        <w:br/>
      </w:r>
      <w:r>
        <w:tab/>
      </w:r>
      <w:r>
        <w:tab/>
      </w:r>
      <w:r>
        <w:tab/>
      </w:r>
      <w:r>
        <w:tab/>
      </w:r>
      <w:r>
        <w:tab/>
        <w:t>29.274</w:t>
      </w:r>
      <w:r>
        <w:tab/>
        <w:t xml:space="preserve">  CR-1828  Cat: A (Rel-15) v15.0.0</w:t>
      </w:r>
      <w:r>
        <w:br/>
      </w:r>
      <w:r>
        <w:rPr>
          <w:i/>
        </w:rPr>
        <w:tab/>
      </w:r>
      <w:r>
        <w:rPr>
          <w:i/>
        </w:rPr>
        <w:tab/>
      </w:r>
      <w:r>
        <w:rPr>
          <w:i/>
        </w:rPr>
        <w:tab/>
      </w:r>
      <w:r>
        <w:rPr>
          <w:i/>
        </w:rPr>
        <w:tab/>
      </w:r>
      <w:r>
        <w:rPr>
          <w:i/>
        </w:rPr>
        <w:tab/>
        <w:t>Source: Nokia, Alcatel-Lucent Shanghai Bell</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C4-174297</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C4-174297</w:t>
      </w:r>
      <w:r>
        <w:rPr>
          <w:b/>
        </w:rPr>
        <w:tab/>
        <w:t>TAU with SGW change and Data forwarding for CP only PDN connection</w:t>
      </w:r>
      <w:r>
        <w:rPr>
          <w:b/>
        </w:rPr>
        <w:br/>
      </w:r>
      <w:r>
        <w:tab/>
      </w:r>
      <w:r>
        <w:tab/>
      </w:r>
      <w:r>
        <w:tab/>
      </w:r>
      <w:r>
        <w:tab/>
      </w:r>
      <w:r>
        <w:tab/>
        <w:t>29.274</w:t>
      </w:r>
      <w:r>
        <w:tab/>
        <w:t xml:space="preserve">  CR-1828  rev 1 Cat: A (Rel-15) v15.0.0</w:t>
      </w:r>
      <w:r>
        <w:br/>
      </w:r>
      <w:r>
        <w:rPr>
          <w:i/>
        </w:rPr>
        <w:tab/>
      </w:r>
      <w:r>
        <w:rPr>
          <w:i/>
        </w:rPr>
        <w:tab/>
      </w:r>
      <w:r>
        <w:rPr>
          <w:i/>
        </w:rPr>
        <w:tab/>
      </w:r>
      <w:r>
        <w:rPr>
          <w:i/>
        </w:rPr>
        <w:tab/>
      </w:r>
      <w:r>
        <w:rPr>
          <w:i/>
        </w:rPr>
        <w:tab/>
        <w:t>Source: Nokia, Alcatel-Lucent Shanghai Bell</w:t>
      </w:r>
    </w:p>
    <w:p w:rsidR="00087262" w:rsidRDefault="00087262" w:rsidP="00087262">
      <w:pPr>
        <w:rPr>
          <w:color w:val="808080"/>
        </w:rPr>
      </w:pPr>
      <w:r>
        <w:rPr>
          <w:color w:val="808080"/>
        </w:rPr>
        <w:t>(Replaces C4-174061)</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C4-174089</w:t>
      </w:r>
      <w:r>
        <w:rPr>
          <w:b/>
        </w:rPr>
        <w:tab/>
        <w:t>Use of MABR when support of ePCO is changed</w:t>
      </w:r>
      <w:r>
        <w:rPr>
          <w:b/>
        </w:rPr>
        <w:br/>
      </w:r>
      <w:r>
        <w:tab/>
      </w:r>
      <w:r>
        <w:tab/>
      </w:r>
      <w:r>
        <w:tab/>
      </w:r>
      <w:r>
        <w:tab/>
      </w:r>
      <w:r>
        <w:tab/>
        <w:t>29.274</w:t>
      </w:r>
      <w:r>
        <w:tab/>
        <w:t xml:space="preserve">  CR-1830  Cat: F (Rel-13) v13.10.0</w:t>
      </w:r>
      <w:r>
        <w:br/>
      </w:r>
      <w:r>
        <w:rPr>
          <w:i/>
        </w:rPr>
        <w:tab/>
      </w:r>
      <w:r>
        <w:rPr>
          <w:i/>
        </w:rPr>
        <w:tab/>
      </w:r>
      <w:r>
        <w:rPr>
          <w:i/>
        </w:rPr>
        <w:tab/>
      </w:r>
      <w:r>
        <w:rPr>
          <w:i/>
        </w:rPr>
        <w:tab/>
      </w:r>
      <w:r>
        <w:rPr>
          <w:i/>
        </w:rPr>
        <w:tab/>
        <w:t>Source: Ericsson</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There are a list of preconditions specified when to use a Modify Access Bearer Request message. The principle is that the use of MABR shall be avoided when there is a need to forward the signalling message to the PGW(s).</w:t>
      </w:r>
    </w:p>
    <w:p w:rsidR="00087262" w:rsidRDefault="00087262" w:rsidP="00087262">
      <w:r>
        <w:t>During inter MME and intra SGW mobility procedure, the support of ePCO may be changed, if so, the target MME shall use Modify Bearer Request message which contains the Extended PCO Support Indication bit in the Indication Flags IE, to indicate to the PGW if the ePCO is supported or not for the PDN connection.</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C4-174298</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C4-174298</w:t>
      </w:r>
      <w:r>
        <w:rPr>
          <w:b/>
        </w:rPr>
        <w:tab/>
        <w:t>Use of MABR when support of ePCO is changed</w:t>
      </w:r>
      <w:r>
        <w:rPr>
          <w:b/>
        </w:rPr>
        <w:br/>
      </w:r>
      <w:r>
        <w:tab/>
      </w:r>
      <w:r>
        <w:tab/>
      </w:r>
      <w:r>
        <w:tab/>
      </w:r>
      <w:r>
        <w:tab/>
      </w:r>
      <w:r>
        <w:tab/>
        <w:t>29.274</w:t>
      </w:r>
      <w:r>
        <w:tab/>
        <w:t xml:space="preserve">  CR-1830  rev 1 Cat: F (Rel-13) v13.10.0</w:t>
      </w:r>
      <w:r>
        <w:br/>
      </w:r>
      <w:r>
        <w:rPr>
          <w:i/>
        </w:rPr>
        <w:tab/>
      </w:r>
      <w:r>
        <w:rPr>
          <w:i/>
        </w:rPr>
        <w:tab/>
      </w:r>
      <w:r>
        <w:rPr>
          <w:i/>
        </w:rPr>
        <w:tab/>
      </w:r>
      <w:r>
        <w:rPr>
          <w:i/>
        </w:rPr>
        <w:tab/>
      </w:r>
      <w:r>
        <w:rPr>
          <w:i/>
        </w:rPr>
        <w:tab/>
        <w:t>Source: Ericsson</w:t>
      </w:r>
    </w:p>
    <w:p w:rsidR="00087262" w:rsidRDefault="00087262" w:rsidP="00087262">
      <w:pPr>
        <w:rPr>
          <w:color w:val="808080"/>
        </w:rPr>
      </w:pPr>
      <w:r>
        <w:rPr>
          <w:color w:val="808080"/>
        </w:rPr>
        <w:t>(Replaces C4-174089)</w:t>
      </w:r>
    </w:p>
    <w:p w:rsidR="00087262" w:rsidRDefault="00087262" w:rsidP="000872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C4-174090</w:t>
      </w:r>
      <w:r>
        <w:rPr>
          <w:b/>
        </w:rPr>
        <w:tab/>
        <w:t>Use of MABR when support of ePCO is changed</w:t>
      </w:r>
      <w:r>
        <w:rPr>
          <w:b/>
        </w:rPr>
        <w:br/>
      </w:r>
      <w:r>
        <w:tab/>
      </w:r>
      <w:r>
        <w:tab/>
      </w:r>
      <w:r>
        <w:tab/>
      </w:r>
      <w:r>
        <w:tab/>
      </w:r>
      <w:r>
        <w:tab/>
        <w:t>29.274</w:t>
      </w:r>
      <w:r>
        <w:tab/>
        <w:t xml:space="preserve">  CR-1831  Cat: A (Rel-14) v14.4.0</w:t>
      </w:r>
      <w:r>
        <w:br/>
      </w:r>
      <w:r>
        <w:rPr>
          <w:i/>
        </w:rPr>
        <w:tab/>
      </w:r>
      <w:r>
        <w:rPr>
          <w:i/>
        </w:rPr>
        <w:tab/>
      </w:r>
      <w:r>
        <w:rPr>
          <w:i/>
        </w:rPr>
        <w:tab/>
      </w:r>
      <w:r>
        <w:rPr>
          <w:i/>
        </w:rPr>
        <w:tab/>
      </w:r>
      <w:r>
        <w:rPr>
          <w:i/>
        </w:rPr>
        <w:tab/>
        <w:t>Source: Ericsson</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C4-174299</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C4-174299</w:t>
      </w:r>
      <w:r>
        <w:rPr>
          <w:b/>
        </w:rPr>
        <w:tab/>
        <w:t>Use of MABR when support of ePCO is changed</w:t>
      </w:r>
      <w:r>
        <w:rPr>
          <w:b/>
        </w:rPr>
        <w:br/>
      </w:r>
      <w:r>
        <w:tab/>
      </w:r>
      <w:r>
        <w:tab/>
      </w:r>
      <w:r>
        <w:tab/>
      </w:r>
      <w:r>
        <w:tab/>
      </w:r>
      <w:r>
        <w:tab/>
        <w:t>29.274</w:t>
      </w:r>
      <w:r>
        <w:tab/>
        <w:t xml:space="preserve">  CR-1831  rev 1 Cat: A (Rel-14) v14.4.0</w:t>
      </w:r>
      <w:r>
        <w:br/>
      </w:r>
      <w:r>
        <w:rPr>
          <w:i/>
        </w:rPr>
        <w:tab/>
      </w:r>
      <w:r>
        <w:rPr>
          <w:i/>
        </w:rPr>
        <w:tab/>
      </w:r>
      <w:r>
        <w:rPr>
          <w:i/>
        </w:rPr>
        <w:tab/>
      </w:r>
      <w:r>
        <w:rPr>
          <w:i/>
        </w:rPr>
        <w:tab/>
      </w:r>
      <w:r>
        <w:rPr>
          <w:i/>
        </w:rPr>
        <w:tab/>
        <w:t>Source: Ericsson</w:t>
      </w:r>
    </w:p>
    <w:p w:rsidR="00087262" w:rsidRDefault="00087262" w:rsidP="00087262">
      <w:pPr>
        <w:rPr>
          <w:color w:val="808080"/>
        </w:rPr>
      </w:pPr>
      <w:r>
        <w:rPr>
          <w:color w:val="808080"/>
        </w:rPr>
        <w:t>(Replaces C4-174090)</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C4-174091</w:t>
      </w:r>
      <w:r>
        <w:rPr>
          <w:b/>
        </w:rPr>
        <w:tab/>
        <w:t>Use of MABR when support of ePCO is changed</w:t>
      </w:r>
      <w:r>
        <w:rPr>
          <w:b/>
        </w:rPr>
        <w:br/>
      </w:r>
      <w:r>
        <w:tab/>
      </w:r>
      <w:r>
        <w:tab/>
      </w:r>
      <w:r>
        <w:tab/>
      </w:r>
      <w:r>
        <w:tab/>
      </w:r>
      <w:r>
        <w:tab/>
        <w:t>29.274</w:t>
      </w:r>
      <w:r>
        <w:tab/>
        <w:t xml:space="preserve">  CR-1832  Cat: A (Rel-15) v15.0.0</w:t>
      </w:r>
      <w:r>
        <w:br/>
      </w:r>
      <w:r>
        <w:rPr>
          <w:i/>
        </w:rPr>
        <w:tab/>
      </w:r>
      <w:r>
        <w:rPr>
          <w:i/>
        </w:rPr>
        <w:tab/>
      </w:r>
      <w:r>
        <w:rPr>
          <w:i/>
        </w:rPr>
        <w:tab/>
      </w:r>
      <w:r>
        <w:rPr>
          <w:i/>
        </w:rPr>
        <w:tab/>
      </w:r>
      <w:r>
        <w:rPr>
          <w:i/>
        </w:rPr>
        <w:tab/>
        <w:t>Source: Ericsson</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C4-174300</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C4-174300</w:t>
      </w:r>
      <w:r>
        <w:rPr>
          <w:b/>
        </w:rPr>
        <w:tab/>
        <w:t>Use of MABR when support of ePCO is changed</w:t>
      </w:r>
      <w:r>
        <w:rPr>
          <w:b/>
        </w:rPr>
        <w:br/>
      </w:r>
      <w:r>
        <w:tab/>
      </w:r>
      <w:r>
        <w:tab/>
      </w:r>
      <w:r>
        <w:tab/>
      </w:r>
      <w:r>
        <w:tab/>
      </w:r>
      <w:r>
        <w:tab/>
        <w:t>29.274</w:t>
      </w:r>
      <w:r>
        <w:tab/>
        <w:t xml:space="preserve">  CR-1832  rev 1 Cat: A (Rel-15) v15.0.0</w:t>
      </w:r>
      <w:r>
        <w:br/>
      </w:r>
      <w:r>
        <w:rPr>
          <w:i/>
        </w:rPr>
        <w:tab/>
      </w:r>
      <w:r>
        <w:rPr>
          <w:i/>
        </w:rPr>
        <w:tab/>
      </w:r>
      <w:r>
        <w:rPr>
          <w:i/>
        </w:rPr>
        <w:tab/>
      </w:r>
      <w:r>
        <w:rPr>
          <w:i/>
        </w:rPr>
        <w:tab/>
      </w:r>
      <w:r>
        <w:rPr>
          <w:i/>
        </w:rPr>
        <w:tab/>
        <w:t>Source: Ericsson</w:t>
      </w:r>
    </w:p>
    <w:p w:rsidR="00087262" w:rsidRDefault="00087262" w:rsidP="00087262">
      <w:pPr>
        <w:rPr>
          <w:color w:val="808080"/>
        </w:rPr>
      </w:pPr>
      <w:r>
        <w:rPr>
          <w:color w:val="808080"/>
        </w:rPr>
        <w:t>(Replaces C4-174091)</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pStyle w:val="Heading3"/>
      </w:pPr>
      <w:bookmarkStart w:id="106" w:name="_Toc492842309"/>
      <w:r>
        <w:t>8.3</w:t>
      </w:r>
      <w:r>
        <w:tab/>
        <w:t>Any other Business for Rel-13</w:t>
      </w:r>
      <w:bookmarkEnd w:id="106"/>
    </w:p>
    <w:p w:rsidR="00087262" w:rsidRDefault="00087262" w:rsidP="00087262">
      <w:pPr>
        <w:pStyle w:val="Heading4"/>
      </w:pPr>
      <w:bookmarkStart w:id="107" w:name="_Toc492842310"/>
      <w:r>
        <w:t>8.3.1</w:t>
      </w:r>
      <w:r>
        <w:tab/>
        <w:t>GTP and PMIP [TEI13]</w:t>
      </w:r>
      <w:bookmarkEnd w:id="107"/>
    </w:p>
    <w:p w:rsidR="00087262" w:rsidRDefault="00087262" w:rsidP="00087262">
      <w:pPr>
        <w:pStyle w:val="Heading4"/>
      </w:pPr>
      <w:bookmarkStart w:id="108" w:name="_Toc492842311"/>
      <w:r>
        <w:t>8.3.2</w:t>
      </w:r>
      <w:r>
        <w:tab/>
        <w:t>Diameter 29.230 CRs [TEI13]</w:t>
      </w:r>
      <w:bookmarkEnd w:id="108"/>
    </w:p>
    <w:p w:rsidR="00087262" w:rsidRDefault="00087262" w:rsidP="00087262">
      <w:pPr>
        <w:pStyle w:val="Heading4"/>
      </w:pPr>
      <w:bookmarkStart w:id="109" w:name="_Toc492842312"/>
      <w:r>
        <w:t>8.3.3</w:t>
      </w:r>
      <w:r>
        <w:tab/>
        <w:t>EPS AAA interfaces [TEI13]</w:t>
      </w:r>
      <w:bookmarkEnd w:id="109"/>
    </w:p>
    <w:p w:rsidR="00087262" w:rsidRDefault="00087262" w:rsidP="00087262">
      <w:pPr>
        <w:pStyle w:val="Heading4"/>
      </w:pPr>
      <w:bookmarkStart w:id="110" w:name="_Toc492842313"/>
      <w:r>
        <w:t>8.3.4</w:t>
      </w:r>
      <w:r>
        <w:tab/>
        <w:t>Restoration Procedures [TEI13]</w:t>
      </w:r>
      <w:bookmarkEnd w:id="110"/>
    </w:p>
    <w:p w:rsidR="00087262" w:rsidRDefault="00087262" w:rsidP="00087262">
      <w:pPr>
        <w:pStyle w:val="Heading4"/>
      </w:pPr>
      <w:bookmarkStart w:id="111" w:name="_Toc492842314"/>
      <w:r>
        <w:t>8.3.5</w:t>
      </w:r>
      <w:r>
        <w:tab/>
        <w:t>Addressing and Subscriber Data Handling [TEI13]</w:t>
      </w:r>
      <w:bookmarkEnd w:id="111"/>
    </w:p>
    <w:p w:rsidR="00087262" w:rsidRDefault="00087262" w:rsidP="00087262">
      <w:pPr>
        <w:pStyle w:val="Heading4"/>
      </w:pPr>
      <w:bookmarkStart w:id="112" w:name="_Toc492842315"/>
      <w:r>
        <w:t>8.3.6</w:t>
      </w:r>
      <w:r>
        <w:tab/>
        <w:t>Diameter based Interfaces [TEI13]</w:t>
      </w:r>
      <w:bookmarkEnd w:id="112"/>
    </w:p>
    <w:p w:rsidR="00087262" w:rsidRDefault="00087262" w:rsidP="00087262">
      <w:pPr>
        <w:rPr>
          <w:i/>
        </w:rPr>
      </w:pPr>
      <w:r w:rsidRPr="00087262">
        <w:rPr>
          <w:rFonts w:ascii="Arial" w:hAnsi="Arial" w:cs="Arial"/>
          <w:b/>
          <w:color w:val="0000FF"/>
          <w:sz w:val="24"/>
          <w:u w:val="thick"/>
        </w:rPr>
        <w:t>C4-174165</w:t>
      </w:r>
      <w:r>
        <w:rPr>
          <w:b/>
        </w:rPr>
        <w:tab/>
        <w:t>Correction of DRMP Procedures</w:t>
      </w:r>
      <w:r>
        <w:rPr>
          <w:b/>
        </w:rPr>
        <w:br/>
      </w:r>
      <w:r>
        <w:tab/>
      </w:r>
      <w:r>
        <w:tab/>
      </w:r>
      <w:r>
        <w:tab/>
      </w:r>
      <w:r>
        <w:tab/>
      </w:r>
      <w:r>
        <w:tab/>
        <w:t>29.128</w:t>
      </w:r>
      <w:r>
        <w:tab/>
        <w:t xml:space="preserve">  CR-0059  Cat: F (Rel-13) v13.3.0</w:t>
      </w:r>
      <w:r>
        <w:br/>
      </w:r>
      <w:r>
        <w:rPr>
          <w:i/>
        </w:rPr>
        <w:tab/>
      </w:r>
      <w:r>
        <w:rPr>
          <w:i/>
        </w:rPr>
        <w:tab/>
      </w:r>
      <w:r>
        <w:rPr>
          <w:i/>
        </w:rPr>
        <w:tab/>
      </w:r>
      <w:r>
        <w:rPr>
          <w:i/>
        </w:rPr>
        <w:tab/>
      </w:r>
      <w:r>
        <w:rPr>
          <w:i/>
        </w:rPr>
        <w:tab/>
        <w:t>Source: Vencore Labs, OEC,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lastRenderedPageBreak/>
        <w:t>This CR proposes corrections to the Diameter message priority procedures (consistent with the changes agreed in CT3 specifications) to clarify a client versus server behaviour when supporting DRMP AVP.</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Changes agreed for Rel 13</w:t>
      </w:r>
    </w:p>
    <w:p w:rsidR="00087262" w:rsidRDefault="00087262" w:rsidP="00087262">
      <w:r>
        <w:t>Only Rel-14 changes for DSCP setting</w:t>
      </w:r>
    </w:p>
    <w:p w:rsidR="00087262" w:rsidRDefault="00087262" w:rsidP="00087262">
      <w:r>
        <w:t xml:space="preserve">Ericsson: Need reason for FASMO </w:t>
      </w:r>
    </w:p>
    <w:p w:rsidR="00087262" w:rsidRDefault="00087262" w:rsidP="00087262">
      <w:r>
        <w:t>To keep consistency changes should go for Rel-13</w:t>
      </w:r>
    </w:p>
    <w:p w:rsidR="00087262" w:rsidRDefault="00087262" w:rsidP="00087262">
      <w:r>
        <w:t>Supported by AT&amp;T, Nokia</w:t>
      </w:r>
    </w:p>
    <w:p w:rsidR="00087262" w:rsidRDefault="00087262" w:rsidP="00087262">
      <w:r>
        <w:t xml:space="preserve">Receiving and responding: shall handle the response? </w:t>
      </w:r>
    </w:p>
    <w:p w:rsidR="00087262" w:rsidRDefault="00087262" w:rsidP="00087262">
      <w:r>
        <w:t>Ericsson need check.</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C4-174166</w:t>
      </w:r>
      <w:r>
        <w:rPr>
          <w:b/>
        </w:rPr>
        <w:tab/>
        <w:t>Correction of DRMP Procedures</w:t>
      </w:r>
      <w:r>
        <w:rPr>
          <w:b/>
        </w:rPr>
        <w:br/>
      </w:r>
      <w:r>
        <w:tab/>
      </w:r>
      <w:r>
        <w:tab/>
      </w:r>
      <w:r>
        <w:tab/>
      </w:r>
      <w:r>
        <w:tab/>
      </w:r>
      <w:r>
        <w:tab/>
        <w:t>29.228</w:t>
      </w:r>
      <w:r>
        <w:tab/>
        <w:t xml:space="preserve">  CR-0685  Cat: F (Rel-13) v13.4.0</w:t>
      </w:r>
      <w:r>
        <w:br/>
      </w:r>
      <w:r>
        <w:rPr>
          <w:i/>
        </w:rPr>
        <w:tab/>
      </w:r>
      <w:r>
        <w:rPr>
          <w:i/>
        </w:rPr>
        <w:tab/>
      </w:r>
      <w:r>
        <w:rPr>
          <w:i/>
        </w:rPr>
        <w:tab/>
      </w:r>
      <w:r>
        <w:rPr>
          <w:i/>
        </w:rPr>
        <w:tab/>
      </w:r>
      <w:r>
        <w:rPr>
          <w:i/>
        </w:rPr>
        <w:tab/>
        <w:t>Source: Vencore Labs, OEC,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CR proposes corrections to the Diameter message priority procedures (consistent with the changes agreed in CT3 specifications) to clarify a client versus server behaviour when supporting DRMP AVP.</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C4-174167</w:t>
      </w:r>
      <w:r>
        <w:rPr>
          <w:b/>
        </w:rPr>
        <w:tab/>
        <w:t>Correction of DRMP Procedures</w:t>
      </w:r>
      <w:r>
        <w:rPr>
          <w:b/>
        </w:rPr>
        <w:br/>
      </w:r>
      <w:r>
        <w:tab/>
      </w:r>
      <w:r>
        <w:tab/>
      </w:r>
      <w:r>
        <w:tab/>
      </w:r>
      <w:r>
        <w:tab/>
      </w:r>
      <w:r>
        <w:tab/>
        <w:t>29.272</w:t>
      </w:r>
      <w:r>
        <w:tab/>
        <w:t xml:space="preserve">  CR-0734  Cat: F (Rel-13) v13.10.0</w:t>
      </w:r>
      <w:r>
        <w:br/>
      </w:r>
      <w:r>
        <w:rPr>
          <w:i/>
        </w:rPr>
        <w:tab/>
      </w:r>
      <w:r>
        <w:rPr>
          <w:i/>
        </w:rPr>
        <w:tab/>
      </w:r>
      <w:r>
        <w:rPr>
          <w:i/>
        </w:rPr>
        <w:tab/>
      </w:r>
      <w:r>
        <w:rPr>
          <w:i/>
        </w:rPr>
        <w:tab/>
      </w:r>
      <w:r>
        <w:rPr>
          <w:i/>
        </w:rPr>
        <w:tab/>
        <w:t>Source: Vencore Labs, OEC,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CR proposes corrections to the Diameter message priority procedures (consistent with the changes agreed in CT3 specifications) to clarify a client versus server behaviour when supporting DRMP AVP.</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C4-174168</w:t>
      </w:r>
      <w:r>
        <w:rPr>
          <w:b/>
        </w:rPr>
        <w:tab/>
        <w:t>Correction of DRMP Procedures</w:t>
      </w:r>
      <w:r>
        <w:rPr>
          <w:b/>
        </w:rPr>
        <w:br/>
      </w:r>
      <w:r>
        <w:tab/>
      </w:r>
      <w:r>
        <w:tab/>
      </w:r>
      <w:r>
        <w:tab/>
      </w:r>
      <w:r>
        <w:tab/>
      </w:r>
      <w:r>
        <w:tab/>
        <w:t>29.273</w:t>
      </w:r>
      <w:r>
        <w:tab/>
        <w:t xml:space="preserve">  CR-0513  Cat: F (Rel-13) v13.7.0</w:t>
      </w:r>
      <w:r>
        <w:br/>
      </w:r>
      <w:r>
        <w:rPr>
          <w:i/>
        </w:rPr>
        <w:tab/>
      </w:r>
      <w:r>
        <w:rPr>
          <w:i/>
        </w:rPr>
        <w:tab/>
      </w:r>
      <w:r>
        <w:rPr>
          <w:i/>
        </w:rPr>
        <w:tab/>
      </w:r>
      <w:r>
        <w:rPr>
          <w:i/>
        </w:rPr>
        <w:tab/>
      </w:r>
      <w:r>
        <w:rPr>
          <w:i/>
        </w:rPr>
        <w:tab/>
        <w:t>Source: Vencore Labs, OEC,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CR proposes corrections to the Diameter message priority procedures (consistent with the changes agreed in CT3 specifications) to clarify a client versus server behaviour when supporting DRMP AVP.</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C4-174169</w:t>
      </w:r>
      <w:r>
        <w:rPr>
          <w:b/>
        </w:rPr>
        <w:tab/>
        <w:t>Correction of DRMP Procedures</w:t>
      </w:r>
      <w:r>
        <w:rPr>
          <w:b/>
        </w:rPr>
        <w:br/>
      </w:r>
      <w:r>
        <w:tab/>
      </w:r>
      <w:r>
        <w:tab/>
      </w:r>
      <w:r>
        <w:tab/>
      </w:r>
      <w:r>
        <w:tab/>
      </w:r>
      <w:r>
        <w:tab/>
        <w:t>29.283</w:t>
      </w:r>
      <w:r>
        <w:tab/>
        <w:t xml:space="preserve">  CR-0016  Cat: F (Rel-13) v13.4.0</w:t>
      </w:r>
      <w:r>
        <w:br/>
      </w:r>
      <w:r>
        <w:rPr>
          <w:i/>
        </w:rPr>
        <w:tab/>
      </w:r>
      <w:r>
        <w:rPr>
          <w:i/>
        </w:rPr>
        <w:tab/>
      </w:r>
      <w:r>
        <w:rPr>
          <w:i/>
        </w:rPr>
        <w:tab/>
      </w:r>
      <w:r>
        <w:rPr>
          <w:i/>
        </w:rPr>
        <w:tab/>
      </w:r>
      <w:r>
        <w:rPr>
          <w:i/>
        </w:rPr>
        <w:tab/>
        <w:t>Source: Vencore Labs, OEC, AT&amp;T</w:t>
      </w:r>
    </w:p>
    <w:p w:rsidR="00087262" w:rsidRDefault="00087262" w:rsidP="00087262">
      <w:pPr>
        <w:rPr>
          <w:rFonts w:ascii="Arial" w:hAnsi="Arial" w:cs="Arial"/>
          <w:b/>
        </w:rPr>
      </w:pPr>
      <w:r>
        <w:rPr>
          <w:rFonts w:ascii="Arial" w:hAnsi="Arial" w:cs="Arial"/>
          <w:b/>
        </w:rPr>
        <w:lastRenderedPageBreak/>
        <w:t xml:space="preserve">Abstract: </w:t>
      </w:r>
    </w:p>
    <w:p w:rsidR="00087262" w:rsidRDefault="00087262" w:rsidP="00087262">
      <w:r>
        <w:t>This CR proposes corrections to the Diameter message priority procedures (consistent with the changes agreed in CT3 specifications) to clarify a client versus server behaviour when supporting DRMP AVP.</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C4-174170</w:t>
      </w:r>
      <w:r>
        <w:rPr>
          <w:b/>
        </w:rPr>
        <w:tab/>
        <w:t>Correction of DRMP Procedures</w:t>
      </w:r>
      <w:r>
        <w:rPr>
          <w:b/>
        </w:rPr>
        <w:br/>
      </w:r>
      <w:r>
        <w:tab/>
      </w:r>
      <w:r>
        <w:tab/>
      </w:r>
      <w:r>
        <w:tab/>
      </w:r>
      <w:r>
        <w:tab/>
      </w:r>
      <w:r>
        <w:tab/>
        <w:t>29.328</w:t>
      </w:r>
      <w:r>
        <w:tab/>
        <w:t xml:space="preserve">  CR-0605  Cat: F (Rel-13) v13.8.0</w:t>
      </w:r>
      <w:r>
        <w:br/>
      </w:r>
      <w:r>
        <w:rPr>
          <w:i/>
        </w:rPr>
        <w:tab/>
      </w:r>
      <w:r>
        <w:rPr>
          <w:i/>
        </w:rPr>
        <w:tab/>
      </w:r>
      <w:r>
        <w:rPr>
          <w:i/>
        </w:rPr>
        <w:tab/>
      </w:r>
      <w:r>
        <w:rPr>
          <w:i/>
        </w:rPr>
        <w:tab/>
      </w:r>
      <w:r>
        <w:rPr>
          <w:i/>
        </w:rPr>
        <w:tab/>
        <w:t>Source: Vencore Labs, OEC,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CR proposes corrections to the Diameter message priority procedures (consistent with the changes agreed in CT3 specifications) to clarify a client versus server behaviour when supporting DRMP AVP.</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C4-174171</w:t>
      </w:r>
      <w:r>
        <w:rPr>
          <w:b/>
        </w:rPr>
        <w:tab/>
        <w:t>Correction of DRMP Procedures</w:t>
      </w:r>
      <w:r>
        <w:rPr>
          <w:b/>
        </w:rPr>
        <w:br/>
      </w:r>
      <w:r>
        <w:tab/>
      </w:r>
      <w:r>
        <w:tab/>
      </w:r>
      <w:r>
        <w:tab/>
      </w:r>
      <w:r>
        <w:tab/>
      </w:r>
      <w:r>
        <w:tab/>
        <w:t>29.336</w:t>
      </w:r>
      <w:r>
        <w:tab/>
        <w:t xml:space="preserve">  CR-0103  Cat: F (Rel-13) v13.8.0</w:t>
      </w:r>
      <w:r>
        <w:br/>
      </w:r>
      <w:r>
        <w:rPr>
          <w:i/>
        </w:rPr>
        <w:tab/>
      </w:r>
      <w:r>
        <w:rPr>
          <w:i/>
        </w:rPr>
        <w:tab/>
      </w:r>
      <w:r>
        <w:rPr>
          <w:i/>
        </w:rPr>
        <w:tab/>
      </w:r>
      <w:r>
        <w:rPr>
          <w:i/>
        </w:rPr>
        <w:tab/>
      </w:r>
      <w:r>
        <w:rPr>
          <w:i/>
        </w:rPr>
        <w:tab/>
        <w:t>Source: Vencore Labs, OEC,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CR proposes corrections to the Diameter message priority procedures (consistent with the changes agreed in CT3 specifications) to clarify a client versus server behaviour when supporting DRMP AVP.</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C4-174172</w:t>
      </w:r>
      <w:r>
        <w:rPr>
          <w:b/>
        </w:rPr>
        <w:tab/>
        <w:t>Correction of DRMP Procedures</w:t>
      </w:r>
      <w:r>
        <w:rPr>
          <w:b/>
        </w:rPr>
        <w:br/>
      </w:r>
      <w:r>
        <w:tab/>
      </w:r>
      <w:r>
        <w:tab/>
      </w:r>
      <w:r>
        <w:tab/>
      </w:r>
      <w:r>
        <w:tab/>
      </w:r>
      <w:r>
        <w:tab/>
        <w:t>29.337</w:t>
      </w:r>
      <w:r>
        <w:tab/>
        <w:t xml:space="preserve">  CR-0034  Cat: F (Rel-13) v13.2.0</w:t>
      </w:r>
      <w:r>
        <w:br/>
      </w:r>
      <w:r>
        <w:rPr>
          <w:i/>
        </w:rPr>
        <w:tab/>
      </w:r>
      <w:r>
        <w:rPr>
          <w:i/>
        </w:rPr>
        <w:tab/>
      </w:r>
      <w:r>
        <w:rPr>
          <w:i/>
        </w:rPr>
        <w:tab/>
      </w:r>
      <w:r>
        <w:rPr>
          <w:i/>
        </w:rPr>
        <w:tab/>
      </w:r>
      <w:r>
        <w:rPr>
          <w:i/>
        </w:rPr>
        <w:tab/>
        <w:t>Source: Vencore Labs, OEC,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CR proposes corrections to the Diameter message priority procedures (consistent with the changes agreed in CT3 specifications) to clarify a client versus server behaviour when supporting DRMP AVP.</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C4-174173</w:t>
      </w:r>
      <w:r>
        <w:rPr>
          <w:b/>
        </w:rPr>
        <w:tab/>
        <w:t>Correction of DRMP Procedures</w:t>
      </w:r>
      <w:r>
        <w:rPr>
          <w:b/>
        </w:rPr>
        <w:br/>
      </w:r>
      <w:r>
        <w:tab/>
      </w:r>
      <w:r>
        <w:tab/>
      </w:r>
      <w:r>
        <w:tab/>
      </w:r>
      <w:r>
        <w:tab/>
      </w:r>
      <w:r>
        <w:tab/>
        <w:t>29.338</w:t>
      </w:r>
      <w:r>
        <w:tab/>
        <w:t xml:space="preserve">  CR-0031  Cat: F (Rel-13) v13.3.0</w:t>
      </w:r>
      <w:r>
        <w:br/>
      </w:r>
      <w:r>
        <w:rPr>
          <w:i/>
        </w:rPr>
        <w:tab/>
      </w:r>
      <w:r>
        <w:rPr>
          <w:i/>
        </w:rPr>
        <w:tab/>
      </w:r>
      <w:r>
        <w:rPr>
          <w:i/>
        </w:rPr>
        <w:tab/>
      </w:r>
      <w:r>
        <w:rPr>
          <w:i/>
        </w:rPr>
        <w:tab/>
      </w:r>
      <w:r>
        <w:rPr>
          <w:i/>
        </w:rPr>
        <w:tab/>
        <w:t>Source: Vencore Labs, OEC,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CR proposes corrections to the Diameter message priority procedures (consistent with the changes agreed in CT3 specifications) to clarify a client versus server behaviour when supporting DRMP AVP.</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C4-174174</w:t>
      </w:r>
      <w:r>
        <w:rPr>
          <w:b/>
        </w:rPr>
        <w:tab/>
        <w:t>Correction of DRMP Procedures</w:t>
      </w:r>
      <w:r>
        <w:rPr>
          <w:b/>
        </w:rPr>
        <w:br/>
      </w:r>
      <w:r>
        <w:tab/>
      </w:r>
      <w:r>
        <w:tab/>
      </w:r>
      <w:r>
        <w:tab/>
      </w:r>
      <w:r>
        <w:tab/>
      </w:r>
      <w:r>
        <w:tab/>
        <w:t>29.344</w:t>
      </w:r>
      <w:r>
        <w:tab/>
        <w:t xml:space="preserve">  CR-0026  Cat: F (Rel-13) v13.2.0</w:t>
      </w:r>
      <w:r>
        <w:br/>
      </w:r>
      <w:r>
        <w:rPr>
          <w:i/>
        </w:rPr>
        <w:tab/>
      </w:r>
      <w:r>
        <w:rPr>
          <w:i/>
        </w:rPr>
        <w:tab/>
      </w:r>
      <w:r>
        <w:rPr>
          <w:i/>
        </w:rPr>
        <w:tab/>
      </w:r>
      <w:r>
        <w:rPr>
          <w:i/>
        </w:rPr>
        <w:tab/>
      </w:r>
      <w:r>
        <w:rPr>
          <w:i/>
        </w:rPr>
        <w:tab/>
        <w:t>Source: Vencore Labs, OEC, AT&amp;T</w:t>
      </w:r>
    </w:p>
    <w:p w:rsidR="00087262" w:rsidRDefault="00087262" w:rsidP="00087262">
      <w:pPr>
        <w:rPr>
          <w:rFonts w:ascii="Arial" w:hAnsi="Arial" w:cs="Arial"/>
          <w:b/>
        </w:rPr>
      </w:pPr>
      <w:r>
        <w:rPr>
          <w:rFonts w:ascii="Arial" w:hAnsi="Arial" w:cs="Arial"/>
          <w:b/>
        </w:rPr>
        <w:lastRenderedPageBreak/>
        <w:t xml:space="preserve">Abstract: </w:t>
      </w:r>
    </w:p>
    <w:p w:rsidR="00087262" w:rsidRDefault="00087262" w:rsidP="00087262">
      <w:r>
        <w:t>This CR proposes corrections to the Diameter message priority procedures (consistent with the changes agreed in CT3 specifications) to clarify a client versus server behaviour when supporting DRMP AVP.</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C4-174175</w:t>
      </w:r>
      <w:r>
        <w:rPr>
          <w:b/>
        </w:rPr>
        <w:tab/>
        <w:t>Correction of DRMP Procedures</w:t>
      </w:r>
      <w:r>
        <w:rPr>
          <w:b/>
        </w:rPr>
        <w:br/>
      </w:r>
      <w:r>
        <w:tab/>
      </w:r>
      <w:r>
        <w:tab/>
      </w:r>
      <w:r>
        <w:tab/>
      </w:r>
      <w:r>
        <w:tab/>
      </w:r>
      <w:r>
        <w:tab/>
        <w:t>29.345</w:t>
      </w:r>
      <w:r>
        <w:tab/>
        <w:t xml:space="preserve">  CR-0051  Cat: F (Rel-13) v13.3.0</w:t>
      </w:r>
      <w:r>
        <w:br/>
      </w:r>
      <w:r>
        <w:rPr>
          <w:i/>
        </w:rPr>
        <w:tab/>
      </w:r>
      <w:r>
        <w:rPr>
          <w:i/>
        </w:rPr>
        <w:tab/>
      </w:r>
      <w:r>
        <w:rPr>
          <w:i/>
        </w:rPr>
        <w:tab/>
      </w:r>
      <w:r>
        <w:rPr>
          <w:i/>
        </w:rPr>
        <w:tab/>
      </w:r>
      <w:r>
        <w:rPr>
          <w:i/>
        </w:rPr>
        <w:tab/>
        <w:t>Source: Vencore Labs, OEC,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CR proposes corrections to the Diameter message priority procedures (consistent with the changes agreed in CT3 specifications) to clarify a client versus server behaviour when supporting DRMP AVP.</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C4-174176</w:t>
      </w:r>
      <w:r>
        <w:rPr>
          <w:b/>
        </w:rPr>
        <w:tab/>
        <w:t>Correction of DRMP Procedures</w:t>
      </w:r>
      <w:r>
        <w:rPr>
          <w:b/>
        </w:rPr>
        <w:br/>
      </w:r>
      <w:r>
        <w:tab/>
      </w:r>
      <w:r>
        <w:tab/>
      </w:r>
      <w:r>
        <w:tab/>
      </w:r>
      <w:r>
        <w:tab/>
      </w:r>
      <w:r>
        <w:tab/>
        <w:t>29.128</w:t>
      </w:r>
      <w:r>
        <w:tab/>
        <w:t xml:space="preserve">  CR-0060  Cat: A (Rel-14) v14.3.0</w:t>
      </w:r>
      <w:r>
        <w:br/>
      </w:r>
      <w:r>
        <w:rPr>
          <w:i/>
        </w:rPr>
        <w:tab/>
      </w:r>
      <w:r>
        <w:rPr>
          <w:i/>
        </w:rPr>
        <w:tab/>
      </w:r>
      <w:r>
        <w:rPr>
          <w:i/>
        </w:rPr>
        <w:tab/>
      </w:r>
      <w:r>
        <w:rPr>
          <w:i/>
        </w:rPr>
        <w:tab/>
      </w:r>
      <w:r>
        <w:rPr>
          <w:i/>
        </w:rPr>
        <w:tab/>
        <w:t>Source: Vencore Labs, OEC,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CR proposes corrections to the Diameter message priority procedures (consistent with the changes agreed in CT3 specifications) to clarify a client versus server behaviour when supporting DRMP AVP.</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C4-174177</w:t>
      </w:r>
      <w:r>
        <w:rPr>
          <w:b/>
        </w:rPr>
        <w:tab/>
        <w:t>Correction of DRMP Procedures</w:t>
      </w:r>
      <w:r>
        <w:rPr>
          <w:b/>
        </w:rPr>
        <w:br/>
      </w:r>
      <w:r>
        <w:tab/>
      </w:r>
      <w:r>
        <w:tab/>
      </w:r>
      <w:r>
        <w:tab/>
      </w:r>
      <w:r>
        <w:tab/>
      </w:r>
      <w:r>
        <w:tab/>
        <w:t>29.228</w:t>
      </w:r>
      <w:r>
        <w:tab/>
        <w:t xml:space="preserve">  CR-0686  Cat: A (Rel-14) v14.3.0</w:t>
      </w:r>
      <w:r>
        <w:br/>
      </w:r>
      <w:r>
        <w:rPr>
          <w:i/>
        </w:rPr>
        <w:tab/>
      </w:r>
      <w:r>
        <w:rPr>
          <w:i/>
        </w:rPr>
        <w:tab/>
      </w:r>
      <w:r>
        <w:rPr>
          <w:i/>
        </w:rPr>
        <w:tab/>
      </w:r>
      <w:r>
        <w:rPr>
          <w:i/>
        </w:rPr>
        <w:tab/>
      </w:r>
      <w:r>
        <w:rPr>
          <w:i/>
        </w:rPr>
        <w:tab/>
        <w:t>Source: Vencore Labs, OEC,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CR proposes corrections to the Diameter message priority procedures (consistent with the changes agreed in CT3 specifications) to clarify a client versus server behaviour when supporting DRMP AVP.</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C4-174178</w:t>
      </w:r>
      <w:r>
        <w:rPr>
          <w:b/>
        </w:rPr>
        <w:tab/>
        <w:t>Correction of DRMP Procedures</w:t>
      </w:r>
      <w:r>
        <w:rPr>
          <w:b/>
        </w:rPr>
        <w:br/>
      </w:r>
      <w:r>
        <w:tab/>
      </w:r>
      <w:r>
        <w:tab/>
      </w:r>
      <w:r>
        <w:tab/>
      </w:r>
      <w:r>
        <w:tab/>
      </w:r>
      <w:r>
        <w:tab/>
        <w:t>29.272</w:t>
      </w:r>
      <w:r>
        <w:tab/>
        <w:t xml:space="preserve">  CR-0735  Cat: A (Rel-14) v14.4.0</w:t>
      </w:r>
      <w:r>
        <w:br/>
      </w:r>
      <w:r>
        <w:rPr>
          <w:i/>
        </w:rPr>
        <w:tab/>
      </w:r>
      <w:r>
        <w:rPr>
          <w:i/>
        </w:rPr>
        <w:tab/>
      </w:r>
      <w:r>
        <w:rPr>
          <w:i/>
        </w:rPr>
        <w:tab/>
      </w:r>
      <w:r>
        <w:rPr>
          <w:i/>
        </w:rPr>
        <w:tab/>
      </w:r>
      <w:r>
        <w:rPr>
          <w:i/>
        </w:rPr>
        <w:tab/>
        <w:t>Source: Vencore Labs, OEC,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CR proposes corrections to the Diameter message priority procedures (consistent with the changes agreed in CT3 specifications) to clarify a client versus server behaviour when supporting DRMP AVP.</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C4-174179</w:t>
      </w:r>
      <w:r>
        <w:rPr>
          <w:b/>
        </w:rPr>
        <w:tab/>
        <w:t>Correction of DRMP Procedures</w:t>
      </w:r>
      <w:r>
        <w:rPr>
          <w:b/>
        </w:rPr>
        <w:br/>
      </w:r>
      <w:r>
        <w:tab/>
      </w:r>
      <w:r>
        <w:tab/>
      </w:r>
      <w:r>
        <w:tab/>
      </w:r>
      <w:r>
        <w:tab/>
      </w:r>
      <w:r>
        <w:tab/>
        <w:t>29.273</w:t>
      </w:r>
      <w:r>
        <w:tab/>
        <w:t xml:space="preserve">  CR-0514  Cat: A (Rel-14) v14.3.0</w:t>
      </w:r>
      <w:r>
        <w:br/>
      </w:r>
      <w:r>
        <w:rPr>
          <w:i/>
        </w:rPr>
        <w:tab/>
      </w:r>
      <w:r>
        <w:rPr>
          <w:i/>
        </w:rPr>
        <w:tab/>
      </w:r>
      <w:r>
        <w:rPr>
          <w:i/>
        </w:rPr>
        <w:tab/>
      </w:r>
      <w:r>
        <w:rPr>
          <w:i/>
        </w:rPr>
        <w:tab/>
      </w:r>
      <w:r>
        <w:rPr>
          <w:i/>
        </w:rPr>
        <w:tab/>
        <w:t>Source: Vencore Labs, OEC, AT&amp;T</w:t>
      </w:r>
    </w:p>
    <w:p w:rsidR="00087262" w:rsidRDefault="00087262" w:rsidP="00087262">
      <w:pPr>
        <w:rPr>
          <w:rFonts w:ascii="Arial" w:hAnsi="Arial" w:cs="Arial"/>
          <w:b/>
        </w:rPr>
      </w:pPr>
      <w:r>
        <w:rPr>
          <w:rFonts w:ascii="Arial" w:hAnsi="Arial" w:cs="Arial"/>
          <w:b/>
        </w:rPr>
        <w:lastRenderedPageBreak/>
        <w:t xml:space="preserve">Abstract: </w:t>
      </w:r>
    </w:p>
    <w:p w:rsidR="00087262" w:rsidRDefault="00087262" w:rsidP="00087262">
      <w:r>
        <w:t>This CR proposes corrections to the Diameter message priority procedures (consistent with the changes agreed in CT3 specifications) to clarify a client versus server behaviour when supporting DRMP AVP.</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C4-174180</w:t>
      </w:r>
      <w:r>
        <w:rPr>
          <w:b/>
        </w:rPr>
        <w:tab/>
        <w:t>Correction of DRMP Procedures</w:t>
      </w:r>
      <w:r>
        <w:rPr>
          <w:b/>
        </w:rPr>
        <w:br/>
      </w:r>
      <w:r>
        <w:tab/>
      </w:r>
      <w:r>
        <w:tab/>
      </w:r>
      <w:r>
        <w:tab/>
      </w:r>
      <w:r>
        <w:tab/>
      </w:r>
      <w:r>
        <w:tab/>
        <w:t>29.283</w:t>
      </w:r>
      <w:r>
        <w:tab/>
        <w:t xml:space="preserve">  CR-0017  Cat: A (Rel-14) v14.2.0</w:t>
      </w:r>
      <w:r>
        <w:br/>
      </w:r>
      <w:r>
        <w:rPr>
          <w:i/>
        </w:rPr>
        <w:tab/>
      </w:r>
      <w:r>
        <w:rPr>
          <w:i/>
        </w:rPr>
        <w:tab/>
      </w:r>
      <w:r>
        <w:rPr>
          <w:i/>
        </w:rPr>
        <w:tab/>
      </w:r>
      <w:r>
        <w:rPr>
          <w:i/>
        </w:rPr>
        <w:tab/>
      </w:r>
      <w:r>
        <w:rPr>
          <w:i/>
        </w:rPr>
        <w:tab/>
        <w:t>Source: Vencore Labs, OEC,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CR proposes corrections to the Diameter message priority procedures (consistent with the changes agreed in CT3 specifications) to clarify a client versus server behaviour when supporting DRMP AVP.</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C4-174181</w:t>
      </w:r>
      <w:r>
        <w:rPr>
          <w:b/>
        </w:rPr>
        <w:tab/>
        <w:t>Correction of DRMP Procedures</w:t>
      </w:r>
      <w:r>
        <w:rPr>
          <w:b/>
        </w:rPr>
        <w:br/>
      </w:r>
      <w:r>
        <w:tab/>
      </w:r>
      <w:r>
        <w:tab/>
      </w:r>
      <w:r>
        <w:tab/>
      </w:r>
      <w:r>
        <w:tab/>
      </w:r>
      <w:r>
        <w:tab/>
        <w:t>29.328</w:t>
      </w:r>
      <w:r>
        <w:tab/>
        <w:t xml:space="preserve">  CR-0606  Cat: A (Rel-14) v14.3.0</w:t>
      </w:r>
      <w:r>
        <w:br/>
      </w:r>
      <w:r>
        <w:rPr>
          <w:i/>
        </w:rPr>
        <w:tab/>
      </w:r>
      <w:r>
        <w:rPr>
          <w:i/>
        </w:rPr>
        <w:tab/>
      </w:r>
      <w:r>
        <w:rPr>
          <w:i/>
        </w:rPr>
        <w:tab/>
      </w:r>
      <w:r>
        <w:rPr>
          <w:i/>
        </w:rPr>
        <w:tab/>
      </w:r>
      <w:r>
        <w:rPr>
          <w:i/>
        </w:rPr>
        <w:tab/>
        <w:t>Source: Vencore Labs, OEC,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CR proposes corrections to the Diameter message priority procedures (consistent with the changes agreed in CT3 specifications) to clarify a client versus server behaviour when supporting DRMP AVP.</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C4-174182</w:t>
      </w:r>
      <w:r>
        <w:rPr>
          <w:b/>
        </w:rPr>
        <w:tab/>
        <w:t>Correction of DRMP Procedures</w:t>
      </w:r>
      <w:r>
        <w:rPr>
          <w:b/>
        </w:rPr>
        <w:br/>
      </w:r>
      <w:r>
        <w:tab/>
      </w:r>
      <w:r>
        <w:tab/>
      </w:r>
      <w:r>
        <w:tab/>
      </w:r>
      <w:r>
        <w:tab/>
      </w:r>
      <w:r>
        <w:tab/>
        <w:t>29.336</w:t>
      </w:r>
      <w:r>
        <w:tab/>
        <w:t xml:space="preserve">  CR-0104  Cat: A (Rel-14) v14.2.0</w:t>
      </w:r>
      <w:r>
        <w:br/>
      </w:r>
      <w:r>
        <w:rPr>
          <w:i/>
        </w:rPr>
        <w:tab/>
      </w:r>
      <w:r>
        <w:rPr>
          <w:i/>
        </w:rPr>
        <w:tab/>
      </w:r>
      <w:r>
        <w:rPr>
          <w:i/>
        </w:rPr>
        <w:tab/>
      </w:r>
      <w:r>
        <w:rPr>
          <w:i/>
        </w:rPr>
        <w:tab/>
      </w:r>
      <w:r>
        <w:rPr>
          <w:i/>
        </w:rPr>
        <w:tab/>
        <w:t>Source: Vencore Labs, OEC,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CR proposes corrections to the Diameter message priority procedures (consistent with the changes agreed in CT3 specifications) to clarify a client versus server behaviour when supporting DRMP AVP.</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C4-174183</w:t>
      </w:r>
      <w:r>
        <w:rPr>
          <w:b/>
        </w:rPr>
        <w:tab/>
        <w:t>Correction of DRMP Procedures</w:t>
      </w:r>
      <w:r>
        <w:rPr>
          <w:b/>
        </w:rPr>
        <w:br/>
      </w:r>
      <w:r>
        <w:tab/>
      </w:r>
      <w:r>
        <w:tab/>
      </w:r>
      <w:r>
        <w:tab/>
      </w:r>
      <w:r>
        <w:tab/>
      </w:r>
      <w:r>
        <w:tab/>
        <w:t>29.337</w:t>
      </w:r>
      <w:r>
        <w:tab/>
        <w:t xml:space="preserve">  CR-0035  Cat: A (Rel-14) v14.1.0</w:t>
      </w:r>
      <w:r>
        <w:br/>
      </w:r>
      <w:r>
        <w:rPr>
          <w:i/>
        </w:rPr>
        <w:tab/>
      </w:r>
      <w:r>
        <w:rPr>
          <w:i/>
        </w:rPr>
        <w:tab/>
      </w:r>
      <w:r>
        <w:rPr>
          <w:i/>
        </w:rPr>
        <w:tab/>
      </w:r>
      <w:r>
        <w:rPr>
          <w:i/>
        </w:rPr>
        <w:tab/>
      </w:r>
      <w:r>
        <w:rPr>
          <w:i/>
        </w:rPr>
        <w:tab/>
        <w:t>Source: Vencore Labs, OEC,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CR proposes corrections to the Diameter message priority procedures (consistent with the changes agreed in CT3 specifications) to clarify a client versus server behaviour when supporting DRMP AVP.</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C4-174184</w:t>
      </w:r>
      <w:r>
        <w:rPr>
          <w:b/>
        </w:rPr>
        <w:tab/>
        <w:t>Correction of DRMP Procedures</w:t>
      </w:r>
      <w:r>
        <w:rPr>
          <w:b/>
        </w:rPr>
        <w:br/>
      </w:r>
      <w:r>
        <w:tab/>
      </w:r>
      <w:r>
        <w:tab/>
      </w:r>
      <w:r>
        <w:tab/>
      </w:r>
      <w:r>
        <w:tab/>
      </w:r>
      <w:r>
        <w:tab/>
        <w:t>29.338</w:t>
      </w:r>
      <w:r>
        <w:tab/>
        <w:t xml:space="preserve">  CR-0032  Cat: A (Rel-14) v14.2.0</w:t>
      </w:r>
      <w:r>
        <w:br/>
      </w:r>
      <w:r>
        <w:rPr>
          <w:i/>
        </w:rPr>
        <w:tab/>
      </w:r>
      <w:r>
        <w:rPr>
          <w:i/>
        </w:rPr>
        <w:tab/>
      </w:r>
      <w:r>
        <w:rPr>
          <w:i/>
        </w:rPr>
        <w:tab/>
      </w:r>
      <w:r>
        <w:rPr>
          <w:i/>
        </w:rPr>
        <w:tab/>
      </w:r>
      <w:r>
        <w:rPr>
          <w:i/>
        </w:rPr>
        <w:tab/>
        <w:t>Source: Vencore Labs, OEC, AT&amp;T</w:t>
      </w:r>
    </w:p>
    <w:p w:rsidR="00087262" w:rsidRDefault="00087262" w:rsidP="00087262">
      <w:pPr>
        <w:rPr>
          <w:rFonts w:ascii="Arial" w:hAnsi="Arial" w:cs="Arial"/>
          <w:b/>
        </w:rPr>
      </w:pPr>
      <w:r>
        <w:rPr>
          <w:rFonts w:ascii="Arial" w:hAnsi="Arial" w:cs="Arial"/>
          <w:b/>
        </w:rPr>
        <w:lastRenderedPageBreak/>
        <w:t xml:space="preserve">Abstract: </w:t>
      </w:r>
    </w:p>
    <w:p w:rsidR="00087262" w:rsidRDefault="00087262" w:rsidP="00087262">
      <w:r>
        <w:t>This CR proposes corrections to the Diameter message priority procedures (consistent with the changes agreed in CT3 specifications) to clarify a client versus server behaviour when supporting DRMP AVP.</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C4-174185</w:t>
      </w:r>
      <w:r>
        <w:rPr>
          <w:b/>
        </w:rPr>
        <w:tab/>
        <w:t>Correction of DRMP Procedures</w:t>
      </w:r>
      <w:r>
        <w:rPr>
          <w:b/>
        </w:rPr>
        <w:br/>
      </w:r>
      <w:r>
        <w:tab/>
      </w:r>
      <w:r>
        <w:tab/>
      </w:r>
      <w:r>
        <w:tab/>
      </w:r>
      <w:r>
        <w:tab/>
      </w:r>
      <w:r>
        <w:tab/>
        <w:t>29.344</w:t>
      </w:r>
      <w:r>
        <w:tab/>
        <w:t xml:space="preserve">  CR-0027  Cat: A (Rel-14) v14.2.0</w:t>
      </w:r>
      <w:r>
        <w:br/>
      </w:r>
      <w:r>
        <w:rPr>
          <w:i/>
        </w:rPr>
        <w:tab/>
      </w:r>
      <w:r>
        <w:rPr>
          <w:i/>
        </w:rPr>
        <w:tab/>
      </w:r>
      <w:r>
        <w:rPr>
          <w:i/>
        </w:rPr>
        <w:tab/>
      </w:r>
      <w:r>
        <w:rPr>
          <w:i/>
        </w:rPr>
        <w:tab/>
      </w:r>
      <w:r>
        <w:rPr>
          <w:i/>
        </w:rPr>
        <w:tab/>
        <w:t>Source: Vencore Labs, OEC,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CR proposes corrections to the Diameter message priority procedures (consistent with the changes agreed in CT3 specifications) to clarify a client versus server behaviour when supporting DRMP AVP.</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C4-174186</w:t>
      </w:r>
      <w:r>
        <w:rPr>
          <w:b/>
        </w:rPr>
        <w:tab/>
        <w:t>Correction of DRMP Procedures</w:t>
      </w:r>
      <w:r>
        <w:rPr>
          <w:b/>
        </w:rPr>
        <w:br/>
      </w:r>
      <w:r>
        <w:tab/>
      </w:r>
      <w:r>
        <w:tab/>
      </w:r>
      <w:r>
        <w:tab/>
      </w:r>
      <w:r>
        <w:tab/>
      </w:r>
      <w:r>
        <w:tab/>
        <w:t>29.345</w:t>
      </w:r>
      <w:r>
        <w:tab/>
        <w:t xml:space="preserve">  CR-0052  Cat: A (Rel-14) v14.2.0</w:t>
      </w:r>
      <w:r>
        <w:br/>
      </w:r>
      <w:r>
        <w:rPr>
          <w:i/>
        </w:rPr>
        <w:tab/>
      </w:r>
      <w:r>
        <w:rPr>
          <w:i/>
        </w:rPr>
        <w:tab/>
      </w:r>
      <w:r>
        <w:rPr>
          <w:i/>
        </w:rPr>
        <w:tab/>
      </w:r>
      <w:r>
        <w:rPr>
          <w:i/>
        </w:rPr>
        <w:tab/>
      </w:r>
      <w:r>
        <w:rPr>
          <w:i/>
        </w:rPr>
        <w:tab/>
        <w:t>Source: Vencore Labs, OEC,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CR proposes corrections to the Diameter message priority procedures (consistent with the changes agreed in CT3 specifications) to clarify a client versus server behaviour when supporting DRMP AVP.</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C4-174187</w:t>
      </w:r>
      <w:r>
        <w:rPr>
          <w:b/>
        </w:rPr>
        <w:tab/>
        <w:t>Correction of DRMP Procedures</w:t>
      </w:r>
      <w:r>
        <w:rPr>
          <w:b/>
        </w:rPr>
        <w:br/>
      </w:r>
      <w:r>
        <w:tab/>
      </w:r>
      <w:r>
        <w:tab/>
      </w:r>
      <w:r>
        <w:tab/>
      </w:r>
      <w:r>
        <w:tab/>
      </w:r>
      <w:r>
        <w:tab/>
        <w:t>29.272</w:t>
      </w:r>
      <w:r>
        <w:tab/>
        <w:t xml:space="preserve">  CR-0736  Cat: A (Rel-15) v15.0.0</w:t>
      </w:r>
      <w:r>
        <w:br/>
      </w:r>
      <w:r>
        <w:rPr>
          <w:i/>
        </w:rPr>
        <w:tab/>
      </w:r>
      <w:r>
        <w:rPr>
          <w:i/>
        </w:rPr>
        <w:tab/>
      </w:r>
      <w:r>
        <w:rPr>
          <w:i/>
        </w:rPr>
        <w:tab/>
      </w:r>
      <w:r>
        <w:rPr>
          <w:i/>
        </w:rPr>
        <w:tab/>
      </w:r>
      <w:r>
        <w:rPr>
          <w:i/>
        </w:rPr>
        <w:tab/>
        <w:t>Source: Vencore Labs, OEC,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CR proposes corrections to the Diameter message priority procedures (consistent with the changes agreed in CT3 specifications) to clarify a client versus server behaviour when supporting DRMP AVP.</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C4-174188</w:t>
      </w:r>
      <w:r>
        <w:rPr>
          <w:b/>
        </w:rPr>
        <w:tab/>
        <w:t>Correction of DRMP Procedures</w:t>
      </w:r>
      <w:r>
        <w:rPr>
          <w:b/>
        </w:rPr>
        <w:br/>
      </w:r>
      <w:r>
        <w:tab/>
      </w:r>
      <w:r>
        <w:tab/>
      </w:r>
      <w:r>
        <w:tab/>
      </w:r>
      <w:r>
        <w:tab/>
      </w:r>
      <w:r>
        <w:tab/>
        <w:t>29.328</w:t>
      </w:r>
      <w:r>
        <w:tab/>
        <w:t xml:space="preserve">  CR-0607  Cat: A (Rel-15) v15.0.0</w:t>
      </w:r>
      <w:r>
        <w:br/>
      </w:r>
      <w:r>
        <w:rPr>
          <w:i/>
        </w:rPr>
        <w:tab/>
      </w:r>
      <w:r>
        <w:rPr>
          <w:i/>
        </w:rPr>
        <w:tab/>
      </w:r>
      <w:r>
        <w:rPr>
          <w:i/>
        </w:rPr>
        <w:tab/>
      </w:r>
      <w:r>
        <w:rPr>
          <w:i/>
        </w:rPr>
        <w:tab/>
      </w:r>
      <w:r>
        <w:rPr>
          <w:i/>
        </w:rPr>
        <w:tab/>
        <w:t>Source: Vencore Labs, OEC, AT&amp;T</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This CR proposes corrections to the Diameter message priority procedures (consistent with the changes agreed in CT3 specifications) to clarify a client versus server behaviour when supporting DRMP AVP.</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pStyle w:val="Heading4"/>
      </w:pPr>
      <w:bookmarkStart w:id="113" w:name="_Toc492842316"/>
      <w:r>
        <w:lastRenderedPageBreak/>
        <w:t>8.3.7</w:t>
      </w:r>
      <w:r>
        <w:tab/>
        <w:t>IMS [TEI13]</w:t>
      </w:r>
      <w:bookmarkEnd w:id="113"/>
    </w:p>
    <w:p w:rsidR="00087262" w:rsidRDefault="00087262" w:rsidP="00087262">
      <w:pPr>
        <w:pStyle w:val="Heading4"/>
      </w:pPr>
      <w:bookmarkStart w:id="114" w:name="_Toc492842317"/>
      <w:r>
        <w:t>8.3.8</w:t>
      </w:r>
      <w:r>
        <w:tab/>
        <w:t>MAP [TEI13]</w:t>
      </w:r>
      <w:bookmarkEnd w:id="114"/>
    </w:p>
    <w:p w:rsidR="00087262" w:rsidRDefault="00087262" w:rsidP="00087262">
      <w:pPr>
        <w:pStyle w:val="Heading4"/>
      </w:pPr>
      <w:bookmarkStart w:id="115" w:name="_Toc492842318"/>
      <w:r>
        <w:t>8.3.9</w:t>
      </w:r>
      <w:r>
        <w:tab/>
        <w:t>H.248 Interfaces</w:t>
      </w:r>
      <w:bookmarkEnd w:id="115"/>
    </w:p>
    <w:p w:rsidR="00087262" w:rsidRDefault="00087262" w:rsidP="00087262">
      <w:pPr>
        <w:pStyle w:val="Heading4"/>
      </w:pPr>
      <w:bookmarkStart w:id="116" w:name="_Toc492842319"/>
      <w:r>
        <w:t>8.3.10</w:t>
      </w:r>
      <w:r>
        <w:tab/>
        <w:t>I-WLAN Discontinuation [TEI13]</w:t>
      </w:r>
      <w:bookmarkEnd w:id="116"/>
    </w:p>
    <w:p w:rsidR="00087262" w:rsidRDefault="00087262" w:rsidP="00087262">
      <w:pPr>
        <w:pStyle w:val="Heading2"/>
      </w:pPr>
      <w:bookmarkStart w:id="117" w:name="_Toc492842320"/>
      <w:r>
        <w:t>9</w:t>
      </w:r>
      <w:r>
        <w:tab/>
        <w:t>Release 12 and Earlier</w:t>
      </w:r>
      <w:bookmarkEnd w:id="117"/>
    </w:p>
    <w:p w:rsidR="00087262" w:rsidRDefault="00087262" w:rsidP="00087262">
      <w:pPr>
        <w:pStyle w:val="Heading3"/>
      </w:pPr>
      <w:bookmarkStart w:id="118" w:name="_Toc492842321"/>
      <w:r>
        <w:t>9.1</w:t>
      </w:r>
      <w:r>
        <w:tab/>
        <w:t>GTP and PMIP [TEI8, TEI9, TEI10, TEI11,TEI12]</w:t>
      </w:r>
      <w:bookmarkEnd w:id="118"/>
    </w:p>
    <w:p w:rsidR="00087262" w:rsidRDefault="00087262" w:rsidP="00087262">
      <w:pPr>
        <w:pStyle w:val="Heading3"/>
      </w:pPr>
      <w:bookmarkStart w:id="119" w:name="_Toc492842322"/>
      <w:r>
        <w:t>9.2</w:t>
      </w:r>
      <w:r>
        <w:tab/>
        <w:t>Addressing and Subscriber Data Handling (23.003 and 23.008) [TEI8, TEI9, TEI10, TEI11,TEI12]</w:t>
      </w:r>
      <w:bookmarkEnd w:id="119"/>
    </w:p>
    <w:p w:rsidR="00087262" w:rsidRPr="00087262" w:rsidRDefault="00087262" w:rsidP="00087262">
      <w:pPr>
        <w:pStyle w:val="Heading3"/>
        <w:rPr>
          <w:lang w:val="fi-FI"/>
        </w:rPr>
      </w:pPr>
      <w:bookmarkStart w:id="120" w:name="_Toc492842323"/>
      <w:r w:rsidRPr="00087262">
        <w:rPr>
          <w:lang w:val="fi-FI"/>
        </w:rPr>
        <w:t>9.3</w:t>
      </w:r>
      <w:r w:rsidRPr="00087262">
        <w:rPr>
          <w:lang w:val="fi-FI"/>
        </w:rPr>
        <w:tab/>
        <w:t>IMS [TEI8, TEI9, TEI10, TEI11,TEI12]</w:t>
      </w:r>
      <w:bookmarkEnd w:id="120"/>
    </w:p>
    <w:p w:rsidR="00087262" w:rsidRPr="00087262" w:rsidRDefault="00087262" w:rsidP="00087262">
      <w:pPr>
        <w:pStyle w:val="Heading3"/>
        <w:rPr>
          <w:lang w:val="fi-FI"/>
        </w:rPr>
      </w:pPr>
      <w:bookmarkStart w:id="121" w:name="_Toc492842324"/>
      <w:r w:rsidRPr="00087262">
        <w:rPr>
          <w:lang w:val="fi-FI"/>
        </w:rPr>
        <w:t>9.4</w:t>
      </w:r>
      <w:r w:rsidRPr="00087262">
        <w:rPr>
          <w:lang w:val="fi-FI"/>
        </w:rPr>
        <w:tab/>
        <w:t>Diameter based Interfaces (29.272, 29.173) [TEI8, TEI9, TEI10, TEI11,TEI12]</w:t>
      </w:r>
      <w:bookmarkEnd w:id="121"/>
    </w:p>
    <w:p w:rsidR="00087262" w:rsidRPr="00087262" w:rsidRDefault="00087262" w:rsidP="00087262">
      <w:pPr>
        <w:pStyle w:val="Heading3"/>
        <w:rPr>
          <w:lang w:val="fi-FI"/>
        </w:rPr>
      </w:pPr>
      <w:bookmarkStart w:id="122" w:name="_Toc492842325"/>
      <w:r w:rsidRPr="00087262">
        <w:rPr>
          <w:lang w:val="fi-FI"/>
        </w:rPr>
        <w:t>9.5</w:t>
      </w:r>
      <w:r w:rsidRPr="00087262">
        <w:rPr>
          <w:lang w:val="fi-FI"/>
        </w:rPr>
        <w:tab/>
        <w:t>EPS AAA interfaces (29.273) [TEI8, TEI9, TEI10, TEI11,TEI12]</w:t>
      </w:r>
      <w:bookmarkEnd w:id="122"/>
    </w:p>
    <w:p w:rsidR="00087262" w:rsidRPr="00087262" w:rsidRDefault="00087262" w:rsidP="00087262">
      <w:pPr>
        <w:pStyle w:val="Heading3"/>
        <w:rPr>
          <w:lang w:val="fi-FI"/>
        </w:rPr>
      </w:pPr>
      <w:bookmarkStart w:id="123" w:name="_Toc492842326"/>
      <w:r w:rsidRPr="00087262">
        <w:rPr>
          <w:lang w:val="fi-FI"/>
        </w:rPr>
        <w:t>9.6</w:t>
      </w:r>
      <w:r w:rsidRPr="00087262">
        <w:rPr>
          <w:lang w:val="fi-FI"/>
        </w:rPr>
        <w:tab/>
        <w:t>MAP and MAP IWF [TEI8, TEI9, TEI10, TEI11,TEI12]</w:t>
      </w:r>
      <w:bookmarkEnd w:id="123"/>
    </w:p>
    <w:p w:rsidR="00087262" w:rsidRPr="00087262" w:rsidRDefault="00087262" w:rsidP="00087262">
      <w:pPr>
        <w:pStyle w:val="Heading3"/>
        <w:rPr>
          <w:lang w:val="fi-FI"/>
        </w:rPr>
      </w:pPr>
      <w:bookmarkStart w:id="124" w:name="_Toc492842327"/>
      <w:r w:rsidRPr="00087262">
        <w:rPr>
          <w:lang w:val="fi-FI"/>
        </w:rPr>
        <w:t>9.7</w:t>
      </w:r>
      <w:r w:rsidRPr="00087262">
        <w:rPr>
          <w:lang w:val="fi-FI"/>
        </w:rPr>
        <w:tab/>
        <w:t>Diameter 29.230 CRs [TEI8, TEI9, TEI10, TEI11,TEI12]</w:t>
      </w:r>
      <w:bookmarkEnd w:id="124"/>
    </w:p>
    <w:p w:rsidR="00087262" w:rsidRPr="00087262" w:rsidRDefault="00087262" w:rsidP="00087262">
      <w:pPr>
        <w:pStyle w:val="Heading3"/>
        <w:rPr>
          <w:lang w:val="fi-FI"/>
        </w:rPr>
      </w:pPr>
      <w:bookmarkStart w:id="125" w:name="_Toc492842328"/>
      <w:r w:rsidRPr="00087262">
        <w:rPr>
          <w:lang w:val="fi-FI"/>
        </w:rPr>
        <w:t>9.8</w:t>
      </w:r>
      <w:r w:rsidRPr="00087262">
        <w:rPr>
          <w:lang w:val="fi-FI"/>
        </w:rPr>
        <w:tab/>
        <w:t>Restoration Procedures (23.007) [TEI8, TEI9, TEI10, TEI11,TEI12]</w:t>
      </w:r>
      <w:bookmarkEnd w:id="125"/>
    </w:p>
    <w:p w:rsidR="00087262" w:rsidRPr="00087262" w:rsidRDefault="00087262" w:rsidP="00087262">
      <w:pPr>
        <w:pStyle w:val="Heading3"/>
        <w:rPr>
          <w:lang w:val="fi-FI"/>
        </w:rPr>
      </w:pPr>
      <w:bookmarkStart w:id="126" w:name="_Toc492842329"/>
      <w:r w:rsidRPr="00087262">
        <w:rPr>
          <w:lang w:val="fi-FI"/>
        </w:rPr>
        <w:t>9.9</w:t>
      </w:r>
      <w:r w:rsidRPr="00087262">
        <w:rPr>
          <w:lang w:val="fi-FI"/>
        </w:rPr>
        <w:tab/>
        <w:t>H.248 Interfaces [TEI8, TEI9, TEI10, TEI11,TEI12]</w:t>
      </w:r>
      <w:bookmarkEnd w:id="126"/>
    </w:p>
    <w:p w:rsidR="00087262" w:rsidRDefault="00087262" w:rsidP="00087262">
      <w:pPr>
        <w:pStyle w:val="Heading3"/>
      </w:pPr>
      <w:bookmarkStart w:id="127" w:name="_Toc492842330"/>
      <w:r>
        <w:t>9.10</w:t>
      </w:r>
      <w:r>
        <w:tab/>
        <w:t>Any Other Business for Rel-12 and Earlier [TEI8, TEI9, TEI10, TEI11,TEI12]</w:t>
      </w:r>
      <w:bookmarkEnd w:id="127"/>
    </w:p>
    <w:p w:rsidR="00087262" w:rsidRDefault="00087262" w:rsidP="00087262">
      <w:pPr>
        <w:rPr>
          <w:i/>
        </w:rPr>
      </w:pPr>
      <w:r w:rsidRPr="00087262">
        <w:rPr>
          <w:rFonts w:ascii="Arial" w:hAnsi="Arial" w:cs="Arial"/>
          <w:b/>
          <w:color w:val="0000FF"/>
          <w:sz w:val="24"/>
          <w:u w:val="thick"/>
        </w:rPr>
        <w:t>C4-174040</w:t>
      </w:r>
      <w:r>
        <w:rPr>
          <w:b/>
        </w:rPr>
        <w:tab/>
        <w:t>Restarted Cell List in PWS RESTART INDICATION</w:t>
      </w:r>
      <w:r>
        <w:rPr>
          <w:b/>
        </w:rPr>
        <w:br/>
      </w:r>
      <w:r>
        <w:tab/>
      </w:r>
      <w:r>
        <w:tab/>
      </w:r>
      <w:r>
        <w:tab/>
      </w:r>
      <w:r>
        <w:tab/>
      </w:r>
      <w:r>
        <w:tab/>
        <w:t>29.168</w:t>
      </w:r>
      <w:r>
        <w:tab/>
        <w:t xml:space="preserve">  CR-0066  Cat: F (Rel-12) v12.9.0</w:t>
      </w:r>
      <w:r>
        <w:br/>
      </w:r>
      <w:r>
        <w:rPr>
          <w:i/>
        </w:rPr>
        <w:tab/>
      </w:r>
      <w:r>
        <w:rPr>
          <w:i/>
        </w:rPr>
        <w:tab/>
      </w:r>
      <w:r>
        <w:rPr>
          <w:i/>
        </w:rPr>
        <w:tab/>
      </w:r>
      <w:r>
        <w:rPr>
          <w:i/>
        </w:rPr>
        <w:tab/>
      </w:r>
      <w:r>
        <w:rPr>
          <w:i/>
        </w:rPr>
        <w:tab/>
        <w:t>Source: Nokia, Alcatel-Lucent Shanghai Bell, one2many</w:t>
      </w:r>
    </w:p>
    <w:p w:rsidR="00087262" w:rsidRDefault="00087262" w:rsidP="00087262">
      <w:pPr>
        <w:rPr>
          <w:rFonts w:ascii="Arial" w:hAnsi="Arial" w:cs="Arial"/>
          <w:b/>
        </w:rPr>
      </w:pPr>
      <w:r>
        <w:rPr>
          <w:rFonts w:ascii="Arial" w:hAnsi="Arial" w:cs="Arial"/>
          <w:b/>
        </w:rPr>
        <w:t xml:space="preserve">Abstract: </w:t>
      </w:r>
    </w:p>
    <w:p w:rsidR="00087262" w:rsidRDefault="00087262" w:rsidP="00087262">
      <w:r>
        <w:t xml:space="preserve">There is a misalignment in TS 29.168 with regards to the Restarted Cell List IE in the PWS-RESTART-INDICATION message: </w:t>
      </w:r>
    </w:p>
    <w:p w:rsidR="00087262" w:rsidRDefault="00087262" w:rsidP="00087262">
      <w:r>
        <w:t>˗</w:t>
      </w:r>
      <w:r>
        <w:tab/>
        <w:t xml:space="preserve">the range defined for the Restarted-Cell-List IE in Table 4.3.4.2.7-1 is "1 – maxnoofRestartedCells", </w:t>
      </w:r>
    </w:p>
    <w:p w:rsidR="00087262" w:rsidRDefault="00087262" w:rsidP="00087262">
      <w:r>
        <w:t>but</w:t>
      </w:r>
    </w:p>
    <w:p w:rsidR="00087262" w:rsidRDefault="00087262" w:rsidP="00087262">
      <w:r>
        <w:t>˗</w:t>
      </w:r>
      <w:r>
        <w:tab/>
        <w:t>the range defined for the same IE in the ASN.1 definition is "1 – maxnoofCellID".</w:t>
      </w:r>
    </w:p>
    <w:p w:rsidR="00087262" w:rsidRDefault="00087262" w:rsidP="00087262">
      <w:r>
        <w:t>maxnoofRestartedCells is defined as 256 and maxnoofCellID is defined as 65535. Depending on the range used for encoding the Restarted-Cell-List IE, the ASN.1 layout changes causing the end user (i.e. CBC) to experience decoding errors with the Restarted-Cell-List IE.</w:t>
      </w:r>
    </w:p>
    <w:p w:rsidR="00087262" w:rsidRDefault="00087262" w:rsidP="00087262">
      <w:r>
        <w:lastRenderedPageBreak/>
        <w:t>TS 36.413 makes use of the maxnoofRestartedCells consistently.</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C4-174301</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C4-174301</w:t>
      </w:r>
      <w:r>
        <w:rPr>
          <w:b/>
        </w:rPr>
        <w:tab/>
        <w:t>Restarted Cell List in PWS RESTART INDICATION</w:t>
      </w:r>
      <w:r>
        <w:rPr>
          <w:b/>
        </w:rPr>
        <w:br/>
      </w:r>
      <w:r>
        <w:tab/>
      </w:r>
      <w:r>
        <w:tab/>
      </w:r>
      <w:r>
        <w:tab/>
      </w:r>
      <w:r>
        <w:tab/>
      </w:r>
      <w:r>
        <w:tab/>
        <w:t>29.168</w:t>
      </w:r>
      <w:r>
        <w:tab/>
        <w:t xml:space="preserve">  CR-0066  rev 1 Cat: F (Rel-12) v12.9.0</w:t>
      </w:r>
      <w:r>
        <w:br/>
      </w:r>
      <w:r>
        <w:rPr>
          <w:i/>
        </w:rPr>
        <w:tab/>
      </w:r>
      <w:r>
        <w:rPr>
          <w:i/>
        </w:rPr>
        <w:tab/>
      </w:r>
      <w:r>
        <w:rPr>
          <w:i/>
        </w:rPr>
        <w:tab/>
      </w:r>
      <w:r>
        <w:rPr>
          <w:i/>
        </w:rPr>
        <w:tab/>
      </w:r>
      <w:r>
        <w:rPr>
          <w:i/>
        </w:rPr>
        <w:tab/>
        <w:t>Source: Nokia, Alcatel-Lucent Shanghai Bell, one2many</w:t>
      </w:r>
    </w:p>
    <w:p w:rsidR="00087262" w:rsidRDefault="00087262" w:rsidP="00087262">
      <w:pPr>
        <w:rPr>
          <w:color w:val="808080"/>
        </w:rPr>
      </w:pPr>
      <w:r>
        <w:rPr>
          <w:color w:val="808080"/>
        </w:rPr>
        <w:t>(Replaces C4-174040)</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C4-174041</w:t>
      </w:r>
      <w:r>
        <w:rPr>
          <w:b/>
        </w:rPr>
        <w:tab/>
        <w:t>Restarted Cell List in PWS RESTART INDICATION</w:t>
      </w:r>
      <w:r>
        <w:rPr>
          <w:b/>
        </w:rPr>
        <w:br/>
      </w:r>
      <w:r>
        <w:tab/>
      </w:r>
      <w:r>
        <w:tab/>
      </w:r>
      <w:r>
        <w:tab/>
      </w:r>
      <w:r>
        <w:tab/>
      </w:r>
      <w:r>
        <w:tab/>
        <w:t>29.168</w:t>
      </w:r>
      <w:r>
        <w:tab/>
        <w:t xml:space="preserve">  CR-0067  Cat: A (Rel-13) v13.2.0</w:t>
      </w:r>
      <w:r>
        <w:br/>
      </w:r>
      <w:r>
        <w:rPr>
          <w:i/>
        </w:rPr>
        <w:tab/>
      </w:r>
      <w:r>
        <w:rPr>
          <w:i/>
        </w:rPr>
        <w:tab/>
      </w:r>
      <w:r>
        <w:rPr>
          <w:i/>
        </w:rPr>
        <w:tab/>
      </w:r>
      <w:r>
        <w:rPr>
          <w:i/>
        </w:rPr>
        <w:tab/>
      </w:r>
      <w:r>
        <w:rPr>
          <w:i/>
        </w:rPr>
        <w:tab/>
        <w:t>Source: Nokia, Alcatel-Lucent Shanghai Bell, one2many</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C4-174302</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C4-174302</w:t>
      </w:r>
      <w:r>
        <w:rPr>
          <w:b/>
        </w:rPr>
        <w:tab/>
        <w:t>Restarted Cell List in PWS RESTART INDICATION</w:t>
      </w:r>
      <w:r>
        <w:rPr>
          <w:b/>
        </w:rPr>
        <w:br/>
      </w:r>
      <w:r>
        <w:tab/>
      </w:r>
      <w:r>
        <w:tab/>
      </w:r>
      <w:r>
        <w:tab/>
      </w:r>
      <w:r>
        <w:tab/>
      </w:r>
      <w:r>
        <w:tab/>
        <w:t>29.168</w:t>
      </w:r>
      <w:r>
        <w:tab/>
        <w:t xml:space="preserve">  CR-0067  rev 1 Cat: A (Rel-13) v13.2.0</w:t>
      </w:r>
      <w:r>
        <w:br/>
      </w:r>
      <w:r>
        <w:rPr>
          <w:i/>
        </w:rPr>
        <w:tab/>
      </w:r>
      <w:r>
        <w:rPr>
          <w:i/>
        </w:rPr>
        <w:tab/>
      </w:r>
      <w:r>
        <w:rPr>
          <w:i/>
        </w:rPr>
        <w:tab/>
      </w:r>
      <w:r>
        <w:rPr>
          <w:i/>
        </w:rPr>
        <w:tab/>
      </w:r>
      <w:r>
        <w:rPr>
          <w:i/>
        </w:rPr>
        <w:tab/>
        <w:t>Source: Nokia, Alcatel-Lucent Shanghai Bell, one2many</w:t>
      </w:r>
    </w:p>
    <w:p w:rsidR="00087262" w:rsidRDefault="00087262" w:rsidP="00087262">
      <w:pPr>
        <w:rPr>
          <w:color w:val="808080"/>
        </w:rPr>
      </w:pPr>
      <w:r>
        <w:rPr>
          <w:color w:val="808080"/>
        </w:rPr>
        <w:t>(Replaces C4-174041)</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C4-174042</w:t>
      </w:r>
      <w:r>
        <w:rPr>
          <w:b/>
        </w:rPr>
        <w:tab/>
        <w:t>Restarted Cell List in PWS RESTART INDICATION</w:t>
      </w:r>
      <w:r>
        <w:rPr>
          <w:b/>
        </w:rPr>
        <w:br/>
      </w:r>
      <w:r>
        <w:tab/>
      </w:r>
      <w:r>
        <w:tab/>
      </w:r>
      <w:r>
        <w:tab/>
      </w:r>
      <w:r>
        <w:tab/>
      </w:r>
      <w:r>
        <w:tab/>
        <w:t>29.168</w:t>
      </w:r>
      <w:r>
        <w:tab/>
        <w:t xml:space="preserve">  CR-0068  Cat: A (Rel-14) v14.0.0</w:t>
      </w:r>
      <w:r>
        <w:br/>
      </w:r>
      <w:r>
        <w:rPr>
          <w:i/>
        </w:rPr>
        <w:tab/>
      </w:r>
      <w:r>
        <w:rPr>
          <w:i/>
        </w:rPr>
        <w:tab/>
      </w:r>
      <w:r>
        <w:rPr>
          <w:i/>
        </w:rPr>
        <w:tab/>
      </w:r>
      <w:r>
        <w:rPr>
          <w:i/>
        </w:rPr>
        <w:tab/>
      </w:r>
      <w:r>
        <w:rPr>
          <w:i/>
        </w:rPr>
        <w:tab/>
        <w:t>Source: Nokia, Alcatel-Lucent Shanghai Bell, one2many</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C4-174303</w:t>
      </w:r>
      <w:r>
        <w:rPr>
          <w:color w:val="993300"/>
          <w:u w:val="single"/>
        </w:rPr>
        <w:t>.</w:t>
      </w:r>
      <w:r>
        <w:rPr>
          <w:color w:val="993300"/>
          <w:u w:val="single"/>
        </w:rPr>
        <w:br/>
      </w:r>
      <w:r>
        <w:rPr>
          <w:color w:val="993300"/>
          <w:u w:val="single"/>
        </w:rPr>
        <w:br/>
      </w:r>
    </w:p>
    <w:p w:rsidR="00087262" w:rsidRDefault="00087262" w:rsidP="00087262">
      <w:pPr>
        <w:rPr>
          <w:i/>
        </w:rPr>
      </w:pPr>
      <w:r w:rsidRPr="00087262">
        <w:rPr>
          <w:rFonts w:ascii="Arial" w:hAnsi="Arial" w:cs="Arial"/>
          <w:b/>
          <w:color w:val="0000FF"/>
          <w:sz w:val="24"/>
          <w:u w:val="thick"/>
        </w:rPr>
        <w:t>C4-174303</w:t>
      </w:r>
      <w:r>
        <w:rPr>
          <w:b/>
        </w:rPr>
        <w:tab/>
        <w:t>Restarted Cell List in PWS RESTART INDICATION</w:t>
      </w:r>
      <w:r>
        <w:rPr>
          <w:b/>
        </w:rPr>
        <w:br/>
      </w:r>
      <w:r>
        <w:tab/>
      </w:r>
      <w:r>
        <w:tab/>
      </w:r>
      <w:r>
        <w:tab/>
      </w:r>
      <w:r>
        <w:tab/>
      </w:r>
      <w:r>
        <w:tab/>
        <w:t>29.168</w:t>
      </w:r>
      <w:r>
        <w:tab/>
        <w:t xml:space="preserve">  CR-0068  rev 1 Cat: A (Rel-14) v14.0.0</w:t>
      </w:r>
      <w:r>
        <w:br/>
      </w:r>
      <w:r>
        <w:rPr>
          <w:i/>
        </w:rPr>
        <w:tab/>
      </w:r>
      <w:r>
        <w:rPr>
          <w:i/>
        </w:rPr>
        <w:tab/>
      </w:r>
      <w:r>
        <w:rPr>
          <w:i/>
        </w:rPr>
        <w:tab/>
      </w:r>
      <w:r>
        <w:rPr>
          <w:i/>
        </w:rPr>
        <w:tab/>
      </w:r>
      <w:r>
        <w:rPr>
          <w:i/>
        </w:rPr>
        <w:tab/>
        <w:t>Source: Nokia, Alcatel-Lucent Shanghai Bell, one2many</w:t>
      </w:r>
    </w:p>
    <w:p w:rsidR="00087262" w:rsidRDefault="00087262" w:rsidP="00087262">
      <w:pPr>
        <w:rPr>
          <w:color w:val="808080"/>
        </w:rPr>
      </w:pPr>
      <w:r>
        <w:rPr>
          <w:color w:val="808080"/>
        </w:rPr>
        <w:t>(Replaces C4-174042)</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pStyle w:val="Heading2"/>
      </w:pPr>
      <w:bookmarkStart w:id="128" w:name="_Toc492842331"/>
      <w:r>
        <w:t>10</w:t>
      </w:r>
      <w:r>
        <w:tab/>
        <w:t>Update of the Work Plan</w:t>
      </w:r>
      <w:bookmarkEnd w:id="128"/>
    </w:p>
    <w:p w:rsidR="00087262" w:rsidRDefault="00087262" w:rsidP="00087262">
      <w:pPr>
        <w:rPr>
          <w:i/>
        </w:rPr>
      </w:pPr>
      <w:r w:rsidRPr="00087262">
        <w:rPr>
          <w:rFonts w:ascii="Arial" w:hAnsi="Arial" w:cs="Arial"/>
          <w:b/>
          <w:color w:val="0000FF"/>
          <w:sz w:val="24"/>
          <w:u w:val="thick"/>
        </w:rPr>
        <w:t>C4-174007</w:t>
      </w:r>
      <w:r>
        <w:rPr>
          <w:b/>
        </w:rPr>
        <w:tab/>
        <w:t>Work Plan Update</w:t>
      </w:r>
      <w:r>
        <w:rPr>
          <w:b/>
        </w:rPr>
        <w:br/>
      </w:r>
      <w:r>
        <w:rPr>
          <w:i/>
        </w:rPr>
        <w:tab/>
      </w:r>
      <w:r>
        <w:rPr>
          <w:i/>
        </w:rPr>
        <w:tab/>
      </w:r>
      <w:r>
        <w:rPr>
          <w:i/>
        </w:rPr>
        <w:tab/>
      </w:r>
      <w:r>
        <w:rPr>
          <w:i/>
        </w:rPr>
        <w:tab/>
      </w:r>
      <w:r>
        <w:rPr>
          <w:i/>
        </w:rPr>
        <w:tab/>
        <w:t>Source: CT4 Chairman</w:t>
      </w:r>
    </w:p>
    <w:p w:rsidR="00087262" w:rsidRDefault="00087262" w:rsidP="00087262">
      <w:pPr>
        <w:rPr>
          <w:rFonts w:ascii="Arial" w:hAnsi="Arial" w:cs="Arial"/>
          <w:b/>
        </w:rPr>
      </w:pPr>
      <w:r>
        <w:rPr>
          <w:rFonts w:ascii="Arial" w:hAnsi="Arial" w:cs="Arial"/>
          <w:b/>
        </w:rPr>
        <w:t xml:space="preserve">Discussion: </w:t>
      </w:r>
    </w:p>
    <w:p w:rsidR="00087262" w:rsidRDefault="00087262" w:rsidP="00087262">
      <w:r>
        <w:t>Will be handled on CT4 email reflector.</w:t>
      </w:r>
    </w:p>
    <w:p w:rsidR="00087262" w:rsidRDefault="00087262" w:rsidP="000872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87262" w:rsidRDefault="00087262" w:rsidP="00087262">
      <w:pPr>
        <w:pStyle w:val="Heading2"/>
      </w:pPr>
      <w:bookmarkStart w:id="129" w:name="_Toc492842332"/>
      <w:r>
        <w:t>11</w:t>
      </w:r>
      <w:r>
        <w:tab/>
        <w:t>AoB</w:t>
      </w:r>
      <w:bookmarkEnd w:id="129"/>
    </w:p>
    <w:p w:rsidR="00087262" w:rsidRDefault="00087262" w:rsidP="00087262">
      <w:pPr>
        <w:pStyle w:val="Heading3"/>
      </w:pPr>
      <w:bookmarkStart w:id="130" w:name="_Toc492842333"/>
      <w:r>
        <w:t>11.1</w:t>
      </w:r>
      <w:r>
        <w:tab/>
        <w:t>Updated list of rapporteurs</w:t>
      </w:r>
      <w:bookmarkEnd w:id="130"/>
    </w:p>
    <w:p w:rsidR="00087262" w:rsidRDefault="00087262" w:rsidP="00087262">
      <w:pPr>
        <w:pStyle w:val="Heading2"/>
      </w:pPr>
      <w:bookmarkStart w:id="131" w:name="_Toc492842334"/>
      <w:r>
        <w:t>12</w:t>
      </w:r>
      <w:r>
        <w:tab/>
        <w:t>Future meetings</w:t>
      </w:r>
      <w:bookmarkEnd w:id="131"/>
    </w:p>
    <w:p w:rsidR="00087262" w:rsidRDefault="00087262" w:rsidP="00087262">
      <w:pPr>
        <w:pStyle w:val="Heading2"/>
      </w:pPr>
      <w:bookmarkStart w:id="132" w:name="_Toc492842335"/>
      <w:r>
        <w:t>13</w:t>
      </w:r>
      <w:r>
        <w:tab/>
        <w:t>Check of approved output documents</w:t>
      </w:r>
      <w:bookmarkEnd w:id="132"/>
    </w:p>
    <w:p w:rsidR="00087262" w:rsidRDefault="00087262" w:rsidP="00087262">
      <w:pPr>
        <w:rPr>
          <w:i/>
        </w:rPr>
      </w:pPr>
      <w:r w:rsidRPr="00087262">
        <w:rPr>
          <w:rFonts w:ascii="Arial" w:hAnsi="Arial" w:cs="Arial"/>
          <w:b/>
          <w:color w:val="0000FF"/>
          <w:sz w:val="24"/>
          <w:u w:val="thick"/>
        </w:rPr>
        <w:t>C4-174358</w:t>
      </w:r>
      <w:r>
        <w:rPr>
          <w:b/>
        </w:rPr>
        <w:tab/>
        <w:t>Output Documents</w:t>
      </w:r>
      <w:r>
        <w:rPr>
          <w:b/>
        </w:rPr>
        <w:br/>
      </w:r>
      <w:r>
        <w:rPr>
          <w:i/>
        </w:rPr>
        <w:tab/>
      </w:r>
      <w:r>
        <w:rPr>
          <w:i/>
        </w:rPr>
        <w:tab/>
      </w:r>
      <w:r>
        <w:rPr>
          <w:i/>
        </w:rPr>
        <w:tab/>
      </w:r>
      <w:r>
        <w:rPr>
          <w:i/>
        </w:rPr>
        <w:tab/>
      </w:r>
      <w:r>
        <w:rPr>
          <w:i/>
        </w:rPr>
        <w:tab/>
        <w:t>Source: CT4 Chairman</w:t>
      </w:r>
    </w:p>
    <w:p w:rsidR="00087262" w:rsidRDefault="00087262" w:rsidP="00087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87262" w:rsidRDefault="00087262" w:rsidP="00087262">
      <w:pPr>
        <w:pStyle w:val="Heading2"/>
      </w:pPr>
      <w:bookmarkStart w:id="133" w:name="_Toc492842336"/>
      <w:r>
        <w:t>14</w:t>
      </w:r>
      <w:r>
        <w:tab/>
        <w:t>Closing of the meeting</w:t>
      </w:r>
      <w:bookmarkEnd w:id="133"/>
    </w:p>
    <w:p w:rsidR="00087262" w:rsidRDefault="00C56B3C" w:rsidP="00087262">
      <w:pPr>
        <w:pStyle w:val="FP"/>
      </w:pPr>
      <w:r w:rsidRPr="006F561B">
        <w:t>The Chairman expressed his satisfaction with the progress of the meeting, and thanked the delegates for their usual enthusiastic participation and hard work. He wished everyone a safe journey home. The me</w:t>
      </w:r>
      <w:r>
        <w:t>eting was closed on Friday at 15</w:t>
      </w:r>
      <w:r w:rsidRPr="006F561B">
        <w:t>:20.</w:t>
      </w:r>
    </w:p>
    <w:p w:rsidR="00C56B3C" w:rsidRDefault="00C56B3C" w:rsidP="00087262">
      <w:pPr>
        <w:pStyle w:val="FP"/>
      </w:pPr>
    </w:p>
    <w:p w:rsidR="00C56B3C" w:rsidRDefault="00C56B3C" w:rsidP="00C56B3C">
      <w:pPr>
        <w:pStyle w:val="Heading2"/>
      </w:pPr>
      <w:bookmarkStart w:id="134" w:name="_Toc476377741"/>
      <w:bookmarkStart w:id="135" w:name="_Toc479888596"/>
      <w:bookmarkStart w:id="136" w:name="_Toc466021548"/>
      <w:bookmarkStart w:id="137" w:name="_Toc453065828"/>
      <w:bookmarkStart w:id="138" w:name="_Toc417393103"/>
      <w:bookmarkStart w:id="139" w:name="_Toc450727272"/>
      <w:bookmarkStart w:id="140" w:name="_Toc492842337"/>
      <w:r>
        <w:t>15</w:t>
      </w:r>
      <w:r>
        <w:tab/>
        <w:t>History table</w:t>
      </w:r>
      <w:bookmarkEnd w:id="134"/>
      <w:bookmarkEnd w:id="135"/>
      <w:bookmarkEnd w:id="140"/>
    </w:p>
    <w:p w:rsidR="00C56B3C" w:rsidRDefault="00C56B3C" w:rsidP="00C56B3C">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C56B3C" w:rsidTr="00C56B3C">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C56B3C" w:rsidRDefault="00C56B3C" w:rsidP="00C56B3C">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C56B3C" w:rsidRDefault="00C56B3C" w:rsidP="00C56B3C">
            <w:pPr>
              <w:pStyle w:val="TAL"/>
              <w:rPr>
                <w:b/>
                <w:sz w:val="16"/>
              </w:rPr>
            </w:pPr>
            <w:r>
              <w:rPr>
                <w:b/>
                <w:sz w:val="16"/>
              </w:rPr>
              <w:t>Subject/Comment</w:t>
            </w:r>
          </w:p>
          <w:p w:rsidR="00C56B3C" w:rsidRDefault="00C56B3C" w:rsidP="00C56B3C">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C56B3C" w:rsidRDefault="00C56B3C" w:rsidP="00C56B3C">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C56B3C" w:rsidRDefault="00C56B3C" w:rsidP="00C56B3C">
            <w:pPr>
              <w:pStyle w:val="TAL"/>
              <w:rPr>
                <w:b/>
                <w:sz w:val="16"/>
              </w:rPr>
            </w:pPr>
            <w:r>
              <w:rPr>
                <w:b/>
                <w:sz w:val="16"/>
              </w:rPr>
              <w:t>New</w:t>
            </w:r>
          </w:p>
        </w:tc>
      </w:tr>
      <w:tr w:rsidR="00C56B3C" w:rsidTr="00C56B3C">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C56B3C" w:rsidRDefault="00C56B3C" w:rsidP="00C56B3C">
            <w:pPr>
              <w:pStyle w:val="TAL"/>
            </w:pPr>
            <w:r>
              <w:t>2017-09-1`</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C56B3C" w:rsidRDefault="00C56B3C" w:rsidP="00C56B3C">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6B3C" w:rsidRDefault="00C56B3C" w:rsidP="00C56B3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C56B3C" w:rsidRDefault="00C56B3C" w:rsidP="00C56B3C">
            <w:pPr>
              <w:pStyle w:val="TAL"/>
            </w:pPr>
            <w:r>
              <w:t>0.0.0</w:t>
            </w:r>
          </w:p>
        </w:tc>
      </w:tr>
      <w:tr w:rsidR="00C56B3C" w:rsidTr="00C56B3C">
        <w:tc>
          <w:tcPr>
            <w:tcW w:w="1134" w:type="dxa"/>
            <w:tcBorders>
              <w:top w:val="single" w:sz="6" w:space="0" w:color="auto"/>
              <w:left w:val="single" w:sz="6" w:space="0" w:color="auto"/>
              <w:bottom w:val="single" w:sz="6" w:space="0" w:color="auto"/>
              <w:right w:val="single" w:sz="6" w:space="0" w:color="auto"/>
            </w:tcBorders>
            <w:shd w:val="solid" w:color="FFFFFF" w:fill="auto"/>
          </w:tcPr>
          <w:p w:rsidR="00C56B3C" w:rsidRDefault="00C56B3C" w:rsidP="00C56B3C">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C56B3C" w:rsidRDefault="00C56B3C" w:rsidP="00C56B3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6B3C" w:rsidRDefault="00C56B3C" w:rsidP="00C56B3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6B3C" w:rsidRDefault="00C56B3C" w:rsidP="00C56B3C">
            <w:pPr>
              <w:pStyle w:val="TAL"/>
            </w:pPr>
          </w:p>
        </w:tc>
      </w:tr>
      <w:tr w:rsidR="00C56B3C" w:rsidTr="00C56B3C">
        <w:tc>
          <w:tcPr>
            <w:tcW w:w="1134" w:type="dxa"/>
            <w:tcBorders>
              <w:top w:val="single" w:sz="6" w:space="0" w:color="auto"/>
              <w:left w:val="single" w:sz="6" w:space="0" w:color="auto"/>
              <w:bottom w:val="single" w:sz="6" w:space="0" w:color="auto"/>
              <w:right w:val="single" w:sz="6" w:space="0" w:color="auto"/>
            </w:tcBorders>
            <w:shd w:val="solid" w:color="FFFFFF" w:fill="auto"/>
          </w:tcPr>
          <w:p w:rsidR="00C56B3C" w:rsidRDefault="00C56B3C" w:rsidP="00C56B3C">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C56B3C" w:rsidRDefault="00C56B3C" w:rsidP="00C56B3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6B3C" w:rsidRDefault="00C56B3C" w:rsidP="00C56B3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6B3C" w:rsidRDefault="00C56B3C" w:rsidP="00C56B3C">
            <w:pPr>
              <w:pStyle w:val="TAL"/>
            </w:pPr>
          </w:p>
        </w:tc>
      </w:tr>
      <w:bookmarkEnd w:id="136"/>
      <w:bookmarkEnd w:id="137"/>
      <w:bookmarkEnd w:id="138"/>
      <w:bookmarkEnd w:id="139"/>
    </w:tbl>
    <w:p w:rsidR="00C56B3C" w:rsidRDefault="00C56B3C" w:rsidP="00C56B3C"/>
    <w:p w:rsidR="00C56B3C" w:rsidRDefault="00C56B3C" w:rsidP="00087262">
      <w:pPr>
        <w:pStyle w:val="FP"/>
      </w:pPr>
    </w:p>
    <w:p w:rsidR="00C56B3C" w:rsidRDefault="00C56B3C" w:rsidP="00C56B3C">
      <w:pPr>
        <w:pStyle w:val="Heading2"/>
      </w:pPr>
      <w:r>
        <w:br w:type="page"/>
      </w:r>
      <w:bookmarkStart w:id="141" w:name="_Toc492842338"/>
      <w:r>
        <w:lastRenderedPageBreak/>
        <w:t>Annex A: List of contribution documents</w:t>
      </w:r>
      <w:bookmarkEnd w:id="141"/>
    </w:p>
    <w:p w:rsidR="00C56B3C" w:rsidRDefault="00C56B3C" w:rsidP="00C56B3C">
      <w:pPr>
        <w:pStyle w:val="TH"/>
      </w:pPr>
    </w:p>
    <w:tbl>
      <w:tblPr>
        <w:tblStyle w:val="TableGrid"/>
        <w:tblW w:w="0" w:type="auto"/>
        <w:tblInd w:w="0" w:type="dxa"/>
        <w:tblLook w:val="04A0" w:firstRow="1" w:lastRow="0" w:firstColumn="1" w:lastColumn="0" w:noHBand="0" w:noVBand="1"/>
      </w:tblPr>
      <w:tblGrid>
        <w:gridCol w:w="1098"/>
        <w:gridCol w:w="2988"/>
        <w:gridCol w:w="2708"/>
        <w:gridCol w:w="967"/>
        <w:gridCol w:w="1007"/>
        <w:gridCol w:w="1087"/>
      </w:tblGrid>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Replaced by</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C4-174000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C4-174001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Detailed agenda &amp; time plan for CT4#79: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C4-174002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Detailed agenda &amp; time plan for CT4#79: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C4-174003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Proposed allocation of documents to agenda items for CT4#79: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C4-174004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Proposed allocation of documents to agenda items for CT4#79: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C4-174005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CT#76 and SA#76 Status report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C4-174006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C4-174007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Work Plan Update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C4-174008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the data type used for SC-Address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C4-174277</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C4-174009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Work planning on Study of 5G System - Phase 1 - CT4 Aspects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C4-174010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Discussion on CT1/CT4 work split for N20 interface (AMF-SMSF)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C4-174011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Discussion on N2/N3 Stage 3 for Non-3GPP Access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C4-174012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TR structure updates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5GS SBA Protocol selection - Summary</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China Mobile,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SBA protocol – HTTP/2 vs. HTTP/1.1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Verizon, China Mobile,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C4-174208</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SBA protocol - Support of Notifications with HTTP</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C4-174209</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C4-174016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Completion of Protocol Evaluation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C4-174210</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C4-174017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Comparison of RESTful and RPC protocol design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China Mobile, Verizon,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C4-174216</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C4-174018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NF Service Discovery Requirements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Verizon,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C4-174233</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C4-174019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Solution for NF Service Discovery</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Verizon,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C4-174235</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C4-174020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UPF Discovery and Selection Requirements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C4-174238</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C4-174021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Requirements for Interworking with E-UTRAN connected to EPC</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C4-174022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Solutions for Interworking with E-UTRAN connected to EPC</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C4-174239</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C4-174023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Conclusion for Interworking with E-UTRAN connected to EPC</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C4-174240</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C4-174024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GTP-U Extension Header Handling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C4-174246</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C4-174025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MIP6-Feature-Vector over SWx</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C4-174026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PDN Instance over Sx</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C4-174027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Transport Level Marking &amp; DL Flow Level Marking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C4-174265</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C4-174028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Clarifications and corrections to Usage Reporting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C4-174266</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C4-174029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PDN Type over Sx</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C4-174030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Creating multiple PDRs in one Sx message with F-TEID allocation in UP function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C4-174267</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C4-174031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Message with a rejection cause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C4-174268</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C4-174032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Emergency sessions over untrusted WLAN with an unauthenticated IMSI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C4-174282</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C4-174033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PGW selection for WLAN with deployed DCNs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lastRenderedPageBreak/>
              <w:t>C4-174034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PGW selection for WLAN with deployed DCNs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C4-174035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PGW selection for WLAN with deployed DCNs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C4-174036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PGW selection for WLAN with deployed DCNs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C4-174037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PGW selection for WLAN with deployed DCNs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C4-174038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PGW selection for WLAN with deployed DCNs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C4-174039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PGW selection for WLAN with deployed DCNs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C4-174040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Restarted Cell List in PWS RESTART INDICATION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one2many</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C4-174301</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C4-174041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Restarted Cell List in PWS RESTART INDICATION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one2many</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C4-174302</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C4-174042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Restarted Cell List in PWS RESTART INDICATION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one2many</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C4-174303</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C4-174043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Ericsson, Huawei, HiSilicon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C4-174202</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Impacts to CT4 Specifications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C4-174206</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C4-174045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GTP-C Extensions for SGW-U and PGW-U selection with CUPS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C4-174305</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C4-174046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GTP-C Extensions for SGW-U and PGW-U selection with CUPS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C4-174306</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C4-174047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Corrections to the number of Fixed Octets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C4-174048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Missing CUPS stage 3 reference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C4-174049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Status of stage 2 work on Unlicensed Spectrum Offloading System enhancements (USOS)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C4-174050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New WID on CT aspects of unlicensed spectrum offloading system enhancements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Qualcomm Incorporated, AT&amp;T, NEC / Lena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C4-174205</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C4-174051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Discussion paper on UDR in 5G and impact on CT4 work</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C4-174052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CT4 conclusion about the need to define a new NF for the Unified Data Repository</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C4-174053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Alignment of data storage architecture for structured data with TS 23.501 v1.1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C4-174281</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C4-174054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Interface Definition Language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Verizon,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C4-174055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Conclusions for SBA Protocol solution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Verizon,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C4-174280</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C4-174056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Requirements for Session Management procedures and services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C4-174244</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C4-174057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Requirements for User Plane interfaces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C4-174279</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C4-174058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SBA protocol - HTTP extensibility mechanism</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Verizon,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C4-174226</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C4-174059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TAU with SGW change and Data forwarding for CP only PDN connection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C4-174295</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C4-174060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TAU with SGW change and Data forwarding for CP only PDN connection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C4-174296</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C4-174061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TAU with SGW change and Data forwarding for CP only PDN connection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C4-174297</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C4-174062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Data rate extention in support of NR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Vodafone, Nokia Networks, 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C4-174219</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C4-174063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Data rate extention in support of NR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Vodafone, Nokia Networks, 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C4-174220</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C4-174064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Reliable Data Service Success cause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C4-174283</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C4-174065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Reliable Data Service Success cause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C4-174284</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C4-174066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Reliable Data Service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C4-174285</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C4-174067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Reliable Data Service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C4-174287</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C4-174068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 xml:space="preserve">Acknowledgements of downlink NAS </w:t>
            </w:r>
            <w:r>
              <w:rPr>
                <w:sz w:val="16"/>
              </w:rPr>
              <w:lastRenderedPageBreak/>
              <w:t>data PDUs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lastRenderedPageBreak/>
              <w:t xml:space="preserve">Nokia, Alcatel-Lucent Shanghai </w:t>
            </w:r>
            <w:r>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C4-174288</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C4-174069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Acknowledgements of downlink NAS data PDUs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C4-174290</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C4-174070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C4-174071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Access Restriction for NR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C4-174072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Access Restriction for NR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C4-174223</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C4-174073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Max Requested Bandwidth Extension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ASN.1 module version update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C4-174075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UDM Services and Operations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C4-174269</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C4-174076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SMSF Services and Operations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C4-174077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UDR Services and Operations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C4-174243</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C4-174078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C4-174232</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C4-174079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HTTP load/overload control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C4-174227</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C4-174080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HTTP Message Priority</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C4-174228</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C4-174081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Requirements for User Plane Management Procedures over N4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C4-174230</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C4-174082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Pseudo-CR on Service Registration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C4-174234</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C4-174083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Pseudo-CR on Service Discovery and Registration using NRF service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C4-174236</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C4-174084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 xml:space="preserve">QER correlation ID </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C4-174256</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C4-174085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Sx Protocol extension to support Envelope Reporting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C4-174255</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C4-174086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OCI Flags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C4-174257</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C4-174087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IP Address(es) and TEIDs of a UP function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C4-174258</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C4-174088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NR as Secondary RAT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C4-174224</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C4-174089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Use of MABR when support of ePCO is changed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C4-174298</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C4-174090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Use of MABR when support of ePCO is changed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C4-174299</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C4-174091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Use of MABR when support of ePCO is changed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C4-174300</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C4-174092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Access Restriction to NR as Secondary RAT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 NTT DOCOMO</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C4-174222</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C4-174093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Extended QoS for 5G NR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 NTT DOCOMO</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C4-174221</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C4-174094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External-ID in non-3GPP subscription profile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C4-174248</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C4-174095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Interface Definition Language for SBA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C4-174212</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C4-174096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RESTful vs RPC interaction model for SBA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C4-174097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Data Serialization Format for SBA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C4-174211</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C4-174098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Cardinality of Reference Location Information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C4-174099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Cardinality of Reference Location Information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C4-174100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Reply LS on eDRX Configuration and IMSI-paging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C4-174101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Reply LS on Applying Extended NAS timers based on UE's operation in CE Mode 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C4-174102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LS reply to SA2 on maximum data rate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C4-174103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Request to update maximum data rate values in EPS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C4-174104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LS on Using SBI within 5G CP</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C4-174105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Reply LS on UE capabilities for MBMS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C4-174106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LS on UE Usage Type and CE-Mode A/B interactions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C4-174107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LS on Duplicate Report Detection at the PCRF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C4-174200</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C4-174108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LS on new BEST Service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C4-174109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LS on a new requirement on “Unpredictable GTP TEID”.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C4-174110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Reply LS on LI Requirements for CIoT services including BEST services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lastRenderedPageBreak/>
              <w:t>C4-174111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WebRTC Web Server Function discovery</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C4-174272</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C4-174112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Acknowledgements of downlink NAS data PDUs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C4-174291</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Acknowledgements of downlink NAS data PDUs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C4-174289</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Reliable Data Service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C4-174286</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Enhancements for NAPS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C4-174249</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C4-174116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Enhancements for NAPS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C4-174251</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C4-174117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Enhancements for NAPS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C4-174252</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C4-174118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Enhancements for NAPS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C4-174345</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C4-174119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On alignment of AMF requirements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C4-174245</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C4-174120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Corrections of text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C4-174259</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C4-174121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Extension of rule IDs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C4-174260</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C4-174122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Clarification on creating rules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C4-174263</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C4-174123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LS on Evolution of IMSI format and E.212 Recommendation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ITU-T Study Group 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C4-174124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pCR on relationship between HSS and UDM</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C4-174271</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C4-174125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pCR on solution of T-ADS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C4-174274</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C4-174126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pCR on Homogeneous support of VoPS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C4-174127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Clarification on Rejection Cause Handling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C4-174247</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C4-174128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Pseudo-CR on defining a new protocol for N4 based on PFCP</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C4-174231</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C4-174129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 xml:space="preserve">PCR to Unstructured Data Storage Function </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C4-174242</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C4-174130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Indication of subscribed eDRX parameter value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C4-174294</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C4-174131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Indication of subscribed eDRX parameter value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C4-174132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Indication of subscribed eDRX parameter value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C4-174133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Consideration on connection oriented protocols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C4-174217</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C4-174134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Network Slice selection based on NSSF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C4-174276</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C4-174135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Using HTTP2.0 in SBA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C4-174136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Using REST as SBA architectural style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C4-174137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Key issues for QUIC</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C4-174225</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C4-174138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External UE Identifier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C4-174139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External UE Identifier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C4-174140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External UE Identifier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C4-174141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External UE Identifier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C4-174142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External UE Identifier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C4-174143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External UE Identifier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External UE Identifier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C4-174145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External UE Identifier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C4-174146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Clarification on Inclusion of PFDM Feature Flag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C4-174147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UP Reports User Plane Resouces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C4-174148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CP Allocates IP Resouces to UP</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C4-174149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Issues on Supporting Multiple UP Unit in One UP node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C4-174150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Adopt 3GPP Native Binary Encoding as HTTP Payload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C4-174151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Classification and Update of NF Instance Parameters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C4-174237</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C4-174152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Solution for P-CSCF Restoration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C4-174273</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C4-174153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Updates to Emergency Service Support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C4-174275</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C4-174154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LS on Charging support for Control and User Plane Separation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C4-174155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Message sequential issue by using HTTP</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C4-174218</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C4-174156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URR and QER handling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C4-174264</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C4-174157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 WID on CT aspects of Northbound APIs for SCEF–SCS/AS Interworking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C4-173177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C4-174203</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C4-174158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Conclusion for Protocol Selection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C4-174159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CT4's impacts of Network Slicing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C4-174160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Addition of indicator for Sxa/Sxb/Sxc</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C4-174261</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lastRenderedPageBreak/>
              <w:t>C4-174161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Sx correction to PDR structure to match packet processing flow</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C4-174262</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C4-174162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H.248 Package for Multi-stream Multiparty Conferencing Media Handling (MMCMH)</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C4-174213</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C4-174163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Discussion verification of charging requirements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C4-174164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Pseudo-CR on Envelope Reporting and time based charging completing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C4-174165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C4-174166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C4-174167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C4-174168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C4-174169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C4-174170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C4-174171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C4-174172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C4-174173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C4-174175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C4-174176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C4-174177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C4-174178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C4-174179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C4-174180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C4-174181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C4-174182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C4-174183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C4-174184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C4-174185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C4-174186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C4-174187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C4-174188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C4-174189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C4-174190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Setting of DSCP value for priority services on a PMIP Interface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C4-174191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C4-174293</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C4-174192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Discussion on work split on the N20 reference point between CT1 and CT4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Samsung R&amp;D Institute UK, Interdigital Communications / Ricky</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C4-174193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Comparison of HTTP proxy and DRA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C4-174229</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C4-174194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Pseudo-CR on Update on AUSF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C4-174270</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C4-174195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 WID on CT aspects on 5G System - Phase 1; SMS over NAS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 HiSilicon, Samsung, 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C4-174196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Coding of area scope in MDT Configuration parameter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C4-174197</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C4-174197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Coding of area scope in MDT Configuration parameter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C4-174196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C4-174292</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C4-174198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LS on 3GPP and ITU-T SG2 work on MTC/M2M/IoT identifiers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ITU-T Study Group 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L"/>
              <w:rPr>
                <w:sz w:val="16"/>
              </w:rPr>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C4-174199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Reply LS on LI Requirements for CIoT services including BEST services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C4-174200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LS on Duplicate Report Detection at the PCRF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C4-174107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C4-174201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LS to 3GPP CT4 on 5G signalling protocol requirements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C4-174202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Ericsson, Huawei, HiSilicon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C4-174043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C4-174203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 WID on CT aspects of Northbound APIs for SCEF–SCS/AS Interworking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C4-174157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C4-174204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SRv6 for Mobile User-Plane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Softbank</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C4-174205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New WID on CT aspects of unlicensed spectrum offloading system enhancements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Qualcomm Incorporated, AT&amp;T, NEC / Lena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C4-174050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C4-174206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Impacts to CT4 Specifications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C4-174207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Reply LS to 3GPP CT4 on 5G signalling protocol requirements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C4-174311</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C4-174208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SBA protocol – HTTP/2 vs. HTTP/1.1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Verizon, China Mobile,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C4-174312</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C4-174209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 xml:space="preserve">SBA protocol - Support of Notifications </w:t>
            </w:r>
            <w:r>
              <w:rPr>
                <w:sz w:val="16"/>
              </w:rPr>
              <w:lastRenderedPageBreak/>
              <w:t>with HTTP</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lastRenderedPageBreak/>
              <w:t xml:space="preserve">Nokia, Alcatel-Lucent Shanghai </w:t>
            </w:r>
            <w:r>
              <w:rPr>
                <w:sz w:val="16"/>
              </w:rPr>
              <w:lastRenderedPageBreak/>
              <w:t>Bell,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w:t>
            </w:r>
            <w:r>
              <w:rPr>
                <w:sz w:val="16"/>
              </w:rPr>
              <w:lastRenderedPageBreak/>
              <w:t>174015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lastRenderedPageBreak/>
              <w:t>C4-174313</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C4-174210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Completion of Protocol Evaluation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C4-174016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C4-174314</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C4-174211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Data Serialization Format for SBA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C4-174097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C4-174308</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C4-174212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Interface Definition Language for SBA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 Nokia, Alcatel-Lucent Shanghai Bell, Verizon,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C4-174095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C4-174309</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H.248 Package for Multi-stream Multiparty Conferencing Media Handling (MMCMH)</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C4-174162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C4-174316</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LS on service-based architecture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LS on Charging support for Control and User Plane Separation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C4-174216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Comparison of RESTful and RPC protocol design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China Mobile, Verizon, AT&amp;T, Ericsson, 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C4-174017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C4-174310</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C4-174217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Consideration on connection oriented protocols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C4-174133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C4-174319</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C4-174218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Message sequential issue by using HTTP</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C4-174155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C4-174219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Data rate extention in support of NR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Vodafone, Nokia, Ericsson,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C4-174062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C4-174220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Data rate extention in support of NR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Vodafone, Nokia, Ericsson,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C4-174063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C4-174221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Extended QoS for 5G NR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 NTT DOCOMO, Nokia, AT&amp;T, Alcate-Lucent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C4-174093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C4-174222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Access Restriction to NR as Secondary RAT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 NTT DOCOMO,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C4-174092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C4-174223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Access Restriction for NR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AT&amp;T, 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C4-174072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C4-174224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NR as Secondary RAT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C4-174088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C4-174225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Key issues for QUIC</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C4-174137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C4-174320</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C4-174226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SBA protocol - HTTP extensibility mechanism</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Verizon,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C4-174058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C4-174354</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C4-174227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HTTP load/overload control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C4-174079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C4-174321</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C4-174228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HTTP Message Priority</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C4-174080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C4-174322</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C4-174229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Comparison of HTTP proxy and DRA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C4-174193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C4-174323</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C4-174230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Requirements for User Plane Management Procedures over N4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C4-174081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C4-174231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Pseudo-CR on defining a new protocol for N4 based on PFCP</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C4-174128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C4-174232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C4-174078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C4-174328</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C4-174233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NF Service Discovery Requirements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Verizon,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C4-174018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C4-174329</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C4-174234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Pseudo-CR on Service Registration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C4-174082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C4-174330</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C4-174235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Solution for NF Service Discovery</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Verizon,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C4-174019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C4-174331</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C4-174236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Pseudo-CR on Service Discovery and Registration using NRF service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C4-174083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C4-174332</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C4-174237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Classification and Update of NF Instance Parameters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C4-174151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C4-174333</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C4-174238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UPF Discovery and Selection Requirements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C4-174020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C4-174239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Solutions for Interworking with E-UTRAN connected to EPC</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C4-174022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C4-174240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Conclusion for Interworking with E-UTRAN connected to EPC</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C4-174023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C4-174241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Enhancements to Mission Critical Video – CT aspects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C4-174242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 xml:space="preserve">PCR to Unstructured Data Storage Function </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C4-174129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C4-174334</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C4-174243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UDR Services and Operations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Orange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C4-174077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Requirements for Session Management procedures and services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C4-174056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C4-174245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On alignment of AMF requirements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C4-174119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C4-174336</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lastRenderedPageBreak/>
              <w:t>C4-174246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GTP-U Extension Header Handling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C4-174024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C4-174247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Clarification on Rejection Cause Handling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C4-174127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C4-174315</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C4-174248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External-ID in non-3GPP subscription profile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C4-174094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C4-174325</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C4-174249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Enhancements for NAPS idle Status Indication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C4-174341</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C4-174250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Enhancements for NAPS on accuracy</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C4-174342</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C4-174251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Enhancements for NAPS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C4-174116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C4-174252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Enhancements for NAPS idle Status Indication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C4-174117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C4-174344</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C4-174253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Enhancements for NAPS on accuracy</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C4-174254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Reply LS on LS on Charging support for Control and User Plane Separation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C4-174324</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C4-174255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Sx Protocol extension to support Envelope Reporting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C4-174085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C4-174340</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C4-174256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 xml:space="preserve">QER correlation ID </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C4-174084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C4-174257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OCI Flags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C4-174086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C4-174258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IP Address(es) and TEIDs of a UP function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C4-174087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C4-174317</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C4-174259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Corrections of text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C4-174120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Clarification on rule ID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C4-174121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C4-174348</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Addition of indicator for Sxa/Sxb/Sxc</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C4-174160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C4-174307</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Sx correction to PDR structure to match packet processing flow</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C4-174161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Clarification on creating rules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C4-174122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URR and QER handling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C4-174156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C4-174350</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Transport Level Marking &amp; DL Flow Level Marking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C4-174027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Clarifications and corrections to Usage Reporting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C4-174028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C4-174318</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Creating multiple PDRs in one Sx message with F-TEID allocation in UP function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C4-174030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Message with a rejection cause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C4-174031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UDM Services and Operations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C4-174075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C4-174270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Pseudo-CR on Update on AUSF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C4-174194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C4-174337</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C4-174271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pCR on relationship between HSS and UDM</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C4-174124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C4-174272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WebRTC Web Server Function discovery</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ORANGE, 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C4-174111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C4-174273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Solution for P-CSCF Restoration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C4-174152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C4-174339</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pCR on solution of T-ADS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C4-174125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C4-174338</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C4-174275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Updates to Emergency Service Support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C4-174153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C4-174276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Network Slice selection based on NSSF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C4-174134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C4-174277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the data type used for SC-Address and SMS-GMSC-Address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C4-174008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C4-174351</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C4-174278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LS on supporting non-3GPP access in NGA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C4-174279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Requirements for User Plane interfaces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C4-174057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C4-174280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Conclusions for SBA Protocol solution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Verizon,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C4-174055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C4-174281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New solution for data storage architecture for structured data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C4-174053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C4-174335</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C4-174282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Emergency sessions over untrusted WLAN with an unauthenticated IMSI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C4-174032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C4-174283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Reliable Data Service Success cause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C4-174064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lastRenderedPageBreak/>
              <w:t>C4-174284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Reliable Data Service Success cause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C4-174065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C4-174285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Reliable Data Service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C4-174066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C4-174286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Reliable Data Service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C4-174287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Reliable Data Service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C4-174067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C4-174288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Acknowledgements of downlink NAS data PDUs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C4-174068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C4-174289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Acknowledgements of downlink NAS data PDUs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C4-174290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Acknowledgements of downlink NAS data PDUs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C4-174069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C4-174291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Acknowledgements of downlink NAS data PDUs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C4-174112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C4-174292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Coding of area scope in MDT Configuration parameter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C4-174197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C4-174353</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C4-174293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C4-174191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C4-174294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Indication of subscribed eDRX parameter value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C4-174130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C4-174295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TAU with SGW change and Data forwarding for CP only PDN connection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C4-174059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C4-174296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TAU with SGW change and Data forwarding for CP only PDN connection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C4-174060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C4-174297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TAU with SGW change and Data forwarding for CP only PDN connection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C4-174061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C4-174298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Use of MABR when support of ePCO is changed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C4-174089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C4-174299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Use of MABR when support of ePCO is changed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C4-174090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C4-174300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Use of MABR when support of ePCO is changed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C4-174091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C4-174301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Restarted Cell List in PWS RESTART INDICATION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one2many</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C4-174040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C4-174302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Restarted Cell List in PWS RESTART INDICATION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one2many</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C4-174041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C4-174303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Restarted Cell List in PWS RESTART INDICATION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one2many</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C4-174042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C4-174304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LS on Protocol solution decided for the 5GC Service Based Interfaces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C4-174326</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C4-174305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GTP-C Extensions for SGW-U and PGW-U selection with CUPS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C4-174045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C4-174306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GTP-C Extensions for SGW-U and PGW-U selection with CUPS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C4-174046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C4-174307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Addition of indicator for Sxa/Sxb/Sxc</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C4-174308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Data Serialization Format for SBA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C4-174211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C4-174346</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C4-174309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Interface Definition Language for SBA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 Nokia, Alcatel-Lucent Shanghai Bell, Verizon,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C4-174212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C4-174310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Comparison of RESTful and RPC protocol design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China Mobile, Verizon, AT&amp;T, Ericsson, 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C4-174216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C4-174327</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C4-174311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Reply LS to 3GPP CT4 on 5G signalling protocol requirements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C4-174207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C4-174312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SBA protocol – HTTP/2 vs. HTTP/1.1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Verizon, China Mobile,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C4-174208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SBA protocol - Support of Notifications with HTTP</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C4-174209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Completion of Protocol Evaluation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C4-174210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Clarification on Rejection Cause Handling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C4-174247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C4-174316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H.248 Package for Multi-stream Multiparty Conferencing Media Handling (MMCMH)</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C4-174317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IP Address(es) and TEIDs of a UP function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C4-174258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C4-174318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Clarifications and corrections to Usage Reporting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lastRenderedPageBreak/>
              <w:t>C4-174319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Consideration on connection oriented protocols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C4-174217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C4-174320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Key issues for QUIC</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C4-174225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C4-174321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HTTP load/overload control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C4-174227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C4-174355</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C4-174322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HTTP Message Priority</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C4-174228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C4-174323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Comparison of HTTP proxy and DRA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C4-174229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C4-174349</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C4-174324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Reply LS on LS on Charging support for Control and User Plane Separation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C4-174254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C4-174325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External-ID in non-3GPP subscription profile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C4-174248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C4-174326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LS on Protocol solution decided for the 5GC Service Based Interfaces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C4-174304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C4-174343</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C4-174327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Comparison of RESTful and RPC protocol design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China Mobile, Verizon, AT&amp;T, Ericsson, 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C4-174310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C4-174352</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C4-174328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C4-174232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C4-174329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NF Service Discovery Requirements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Verizon,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C4-174233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C4-174330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Pseudo-CR on Service Registration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C4-174234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C4-174331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Solution for NF Service Discovery</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Verizon,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C4-174235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C4-174332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Pseudo-CR on Service Discovery and Registration using NRF service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C4-174236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C4-174333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Classification and Update of NF Instance Parameters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C4-174237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C4-174334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 xml:space="preserve">PCR to Unstructured Data Storage Function </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C4-174242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C4-174335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New solution for data storage architecture for structured data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C4-174281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C4-174336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On alignment of AMF requirements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C4-174245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C4-174337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Pseudo-CR on Update on AUSF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C4-174270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C4-174338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pCR on solution of T-ADS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C4-174339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Solution for P-CSCF Restoration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C4-174273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C4-174340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Sx Protocol extension to support Envelope Reporting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C4-174255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C4-174347</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C4-174341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Enhancements for NAPS idle Status Indication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C4-174249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C4-174342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Enhancements for NAPS on accuracy</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C4-174250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C4-174343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LS on Protocol solution decided for the 5GC Service Based Interfaces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C4-174326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Enhancements for NAPS idle Status Indication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C4-174252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C4-174345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Enhancements for NAPS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C4-174118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C4-174346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Data Serialization Format for SBA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C4-174308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C4-174347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Sx Protocol extension to support Envelope Reporting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C4-174340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C4-174348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Clarification on rule ID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C4-174349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Comparison of HTTP proxy and DRA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C4-174323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C4-174350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URR and QER handling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C4-174351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the data type used for SC-Address and SMS-GMSC-Address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C4-174277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C4-174352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Comparison of RESTful and RPC protocol design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China Mobile, Verizon, AT&amp;T, Ericsson, 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C4-174327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C4-174353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Coding of area scope in MDT Configuration parameter.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C4-174292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C4-174356</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C4-174354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SBA protocol - HTTP extensibility mechanism</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Verizon,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C4-174226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C4-174355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HTTP load/overload control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 xml:space="preserve">Nokia, Alcatel-Lucent Shanghai </w:t>
            </w:r>
            <w:r>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w:t>
            </w:r>
            <w:r>
              <w:rPr>
                <w:sz w:val="16"/>
              </w:rPr>
              <w:lastRenderedPageBreak/>
              <w:t>174321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lastRenderedPageBreak/>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C4-174356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Coding of area scope in MDT Configuration parameter.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C4-174353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C4-174357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3GPP TR 29.891 v0.4.0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C4-174358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Output Documents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bl>
    <w:p w:rsidR="00C56B3C" w:rsidRDefault="00C56B3C" w:rsidP="00C56B3C"/>
    <w:p w:rsidR="00C56B3C" w:rsidRDefault="00C56B3C" w:rsidP="00C56B3C">
      <w:pPr>
        <w:pStyle w:val="Heading2"/>
      </w:pPr>
      <w:r>
        <w:br w:type="page"/>
      </w:r>
      <w:bookmarkStart w:id="142" w:name="_Toc492842339"/>
      <w:r>
        <w:lastRenderedPageBreak/>
        <w:t>Annex B: List of change requests</w:t>
      </w:r>
      <w:bookmarkEnd w:id="142"/>
    </w:p>
    <w:p w:rsidR="00C56B3C" w:rsidRDefault="00C56B3C" w:rsidP="00C56B3C">
      <w:pPr>
        <w:pStyle w:val="TH"/>
      </w:pPr>
    </w:p>
    <w:tbl>
      <w:tblPr>
        <w:tblStyle w:val="TableGrid"/>
        <w:tblW w:w="0" w:type="auto"/>
        <w:tblInd w:w="0" w:type="dxa"/>
        <w:tblLook w:val="04A0" w:firstRow="1" w:lastRow="0" w:firstColumn="1" w:lastColumn="0" w:noHBand="0" w:noVBand="1"/>
      </w:tblPr>
      <w:tblGrid>
        <w:gridCol w:w="1097"/>
        <w:gridCol w:w="2218"/>
        <w:gridCol w:w="1582"/>
        <w:gridCol w:w="706"/>
        <w:gridCol w:w="572"/>
        <w:gridCol w:w="547"/>
        <w:gridCol w:w="535"/>
        <w:gridCol w:w="507"/>
        <w:gridCol w:w="1124"/>
        <w:gridCol w:w="967"/>
      </w:tblGrid>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Decision</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C4-174037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PGW selection for WLAN with deployed DCNs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0473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DECOR-CT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C4-174038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PGW selection for WLAN with deployed DCNs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0474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DECOR-CT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C4-174039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PGW selection for WLAN with deployed DCNs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0475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DECOR-CT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C4-174111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WebRTC Web Server Function discovery</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0476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C4-174272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WebRTC Web Server Function discovery</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ORANGE, 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0476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C4-174138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External UE Identifier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0477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TEI14, MONTE-CT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C4-174139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External UE Identifier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0478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TEI14, MONTE-CT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C4-174069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Acknowledgements of downlink NAS data PDUs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C4-174290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Acknowledgements of downlink NAS data PDUs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C4-174072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Access Restriction for NR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C4-174223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Access Restriction for NR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AT&amp;T, 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C4-174112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Acknowledgements of downlink NAS data PDUs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C4-174291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Acknowledgements of downlink NAS data PDUs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C4-174140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External UE Identifier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0534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TEI14, MONTE-CT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C4-174141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External UE Identifier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0535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TEI14, MONTE-CT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C4-174062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Data rate extention in support of NR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Vodafone, Nokia Networks, 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1238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C4-174219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Data rate extention in support of NR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Vodafone, Nokia, Ericsson,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1238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ASN.1 module version update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1239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C4-174127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Clarification on Rejection Cause Handling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1052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C4-174247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Clarification on Rejection Cause Handling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1052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Clarification on Rejection Cause Handling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1052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C4-174064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Reliable Data Service Success cause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C4-174283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Reliable Data Service Success cause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C4-174117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Enhancements for NAPS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C4-174252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Enhancements for NAPS idle Status Indication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Enhancements for NAPS idle Status Indication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C4-174145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External UE Identifier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TEI14, MONTE-CT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C4-174165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 xml:space="preserve">Correction of DRMP </w:t>
            </w:r>
            <w:r>
              <w:rPr>
                <w:sz w:val="16"/>
              </w:rPr>
              <w:lastRenderedPageBreak/>
              <w:t>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lastRenderedPageBreak/>
              <w:t xml:space="preserve">Vencore Labs, </w:t>
            </w:r>
            <w:r>
              <w:rPr>
                <w:sz w:val="16"/>
              </w:rPr>
              <w:lastRenderedPageBreak/>
              <w:t>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lastRenderedPageBreak/>
              <w:t>29.128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w:t>
            </w:r>
            <w:r>
              <w:rPr>
                <w:sz w:val="16"/>
              </w:rPr>
              <w:lastRenderedPageBreak/>
              <w:t>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C4-174176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C4-174253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Enhancements for NAPS on accuracy</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C4-174040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Restarted Cell List in PWS RESTART INDICATION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one2many</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29.168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C4-174301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Restarted Cell List in PWS RESTART INDICATION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one2many</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29.168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TEI12, REP_WMD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C4-174041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Restarted Cell List in PWS RESTART INDICATION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one2many</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29.168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C4-174302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Restarted Cell List in PWS RESTART INDICATION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one2many</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29.168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TEI12, REP_WMD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C4-174042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Restarted Cell List in PWS RESTART INDICATION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one2many</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29.168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C4-174303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Restarted Cell List in PWS RESTART INDICATION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 one2many</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29.168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TEI12, REP_WMD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C4-174166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0685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C4-174177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0686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C4-174065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Reliable Data Service Success cause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0616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C4-174284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Reliable Data Service Success cause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0616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C4-174067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Reliable Data Service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0617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C4-174287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Reliable Data Service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0617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C4-174118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Enhancements for NAPS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0618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C4-174345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Enhancements for NAPS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0618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C4-174026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PDN Instance over Sx</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C4-174027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Transport Level Marking &amp; DL Flow Level Marking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Transport Level Marking &amp; DL Flow Level Marking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C4-174028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Clarifications and corrections to Usage Reporting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Clarifications and corrections to Usage Reporting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C4-174318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Clarifications and corrections to Usage Reporting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C4-174029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PDN Type over Sx</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C4-174030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Creating multiple PDRs in one Sx message with F-TEID allocation in UP function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Creating multiple PDRs in one Sx message with F-TEID allocation in UP function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C4-174031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Message with a rejection cause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 xml:space="preserve">Message with a rejection </w:t>
            </w:r>
            <w:r>
              <w:rPr>
                <w:sz w:val="16"/>
              </w:rPr>
              <w:lastRenderedPageBreak/>
              <w:t>cause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lastRenderedPageBreak/>
              <w:t>Nokia, Alcatel-</w:t>
            </w:r>
            <w:r>
              <w:rPr>
                <w:sz w:val="16"/>
              </w:rPr>
              <w:lastRenderedPageBreak/>
              <w:t>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lastRenderedPageBreak/>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w:t>
            </w:r>
            <w:r>
              <w:rPr>
                <w:sz w:val="16"/>
              </w:rPr>
              <w:lastRenderedPageBreak/>
              <w:t>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C4-174047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Corrections to the number of Fixed Octets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C4-174084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 xml:space="preserve">QER correlation ID </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C4-174256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 xml:space="preserve">QER correlation ID </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C4-174085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Sx Protocol extension to support Envelope Reporting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C4-174255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Sx Protocol extension to support Envelope Reporting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C4-174340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Sx Protocol extension to support Envelope Reporting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C4-174347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Sx Protocol extension to support Envelope Reporting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C4-174086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OCI Flags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C4-174257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OCI Flags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C4-174087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IP Address(es) and TEIDs of a UP function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C4-174258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IP Address(es) and TEIDs of a UP function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C4-174317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IP Address(es) and TEIDs of a UP function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C4-174120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Corrections of text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C4-174259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Corrections of text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C4-174121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Extension of rule IDs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Clarification on rule ID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C4-174348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Clarification on rule ID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C4-174122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Clarification on creating rules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Clarification on creating rules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C4-174146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Clarification on Inclusion of PFDM Feature Flag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C4-174147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UP Reports User Plane Resouces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merged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C4-174148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CP Allocates IP Resouces to UP</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C4-174156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URR and QER handling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URR and QER handling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C4-174350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URR and QER handling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C4-174160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Addition of indicator for Sxa/Sxb/Sxc</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Addition of indicator for Sxa/Sxb/Sxc</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C4-174307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Addition of indicator for Sxa/Sxb/Sxc</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postponed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C4-174161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Sx correction to PDR structure to match packet processing flow</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C4-174262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Sx correction to PDR structure to match packet processing flow</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postponed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C4-174164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Pseudo-CR on Envelope Reporting and time based charging completing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merged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C4-174063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Data rate extention in support of NR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Vodafone, Nokia Networks, 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0722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C4-174220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Data rate extention in support of NR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Vodafone, Nokia, Ericsson,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0722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C4-174066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Reliable Data Service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 xml:space="preserve">Nokia, Alcatel-Lucent Shanghai </w:t>
            </w:r>
            <w:r>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lastRenderedPageBreak/>
              <w:t>29.272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0723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C4-174285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Reliable Data Service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0723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C4-174068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Acknowledgements of downlink NAS data PDUs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0724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C4-174288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Acknowledgements of downlink NAS data PDUs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0724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C4-174071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Access Restriction for NR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0725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C4-174073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Max Requested Bandwidth Extension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0726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merged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C4-174092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Access Restriction to NR as Secondary RAT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 NTT DOCOMO</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0727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C4-174222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Access Restriction to NR as Secondary RAT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 NTT DOCOMO,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0727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C4-174093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Extended QoS for 5G NR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 NTT DOCOMO</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0728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C4-174221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Extended QoS for 5G NR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 NTT DOCOMO, Nokia, AT&amp;T, Alcate-Lucent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0728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Acknowledgements of downlink NAS data PDUs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0729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C4-174289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Acknowledgements of downlink NAS data PDUs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0729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Reliable Data Service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0730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C4-174286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Reliable Data Service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0730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C4-174116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Enhancements for NAPS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0731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C4-174251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Enhancements for NAPS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0731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C4-174142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External UE Identifier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0732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TEI14, MONTE-CT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C4-174143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External UE Identifier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0733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TEI14, MONTE-CT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C4-174167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0734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C4-174178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0735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C4-174187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0736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C4-174025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MIP6-Feature-Vector over SWx</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0508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C4-174032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Emergency sessions over untrusted WLAN with an unauthenticated IMSI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0509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C4-174282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Emergency sessions over untrusted WLAN with an unauthenticated IMSI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0509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C4-174033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PGW selection for WLAN with deployed DCNs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0510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DECOR-CT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C4-174034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PGW selection for WLAN with deployed DCNs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0511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DECOR-CT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C4-174094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External-ID in non-3GPP subscription profile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0512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C4-174248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External-ID in non-3GPP subscription profile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0512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C4-174325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External-ID in non-3GPP subscription profile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0512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C4-174168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 xml:space="preserve">Correction of DRMP </w:t>
            </w:r>
            <w:r>
              <w:rPr>
                <w:sz w:val="16"/>
              </w:rPr>
              <w:lastRenderedPageBreak/>
              <w:t>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lastRenderedPageBreak/>
              <w:t xml:space="preserve">Vencore Labs, </w:t>
            </w:r>
            <w:r>
              <w:rPr>
                <w:sz w:val="16"/>
              </w:rPr>
              <w:lastRenderedPageBreak/>
              <w:t>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lastRenderedPageBreak/>
              <w:t>29.273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0513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w:t>
            </w:r>
            <w:r>
              <w:rPr>
                <w:sz w:val="16"/>
              </w:rPr>
              <w:lastRenderedPageBreak/>
              <w:t>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C4-174179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0514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C4-174045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GTP-C Extensions for SGW-U and PGW-U selection with CUPS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1824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C4-174305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GTP-C Extensions for SGW-U and PGW-U selection with CUPS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1824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C4-174046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GTP-C Extensions for SGW-U and PGW-U selection with CUPS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1825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C4-174306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GTP-C Extensions for SGW-U and PGW-U selection with CUPS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1825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C4-174059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TAU with SGW change and Data forwarding for CP only PDN connection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1826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C4-174295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TAU with SGW change and Data forwarding for CP only PDN connection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1826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C4-174060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TAU with SGW change and Data forwarding for CP only PDN connection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1827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C4-174296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TAU with SGW change and Data forwarding for CP only PDN connection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1827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C4-174061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TAU with SGW change and Data forwarding for CP only PDN connection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1828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C4-174297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TAU with SGW change and Data forwarding for CP only PDN connection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1828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C4-174088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NR as Secondary RAT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1829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C4-174224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NR as Secondary RAT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1829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C4-174089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Use of MABR when support of ePCO is changed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1830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C4-174298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Use of MABR when support of ePCO is changed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1830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C4-174090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Use of MABR when support of ePCO is changed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1831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C4-174299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Use of MABR when support of ePCO is changed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1831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C4-174091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Use of MABR when support of ePCO is changed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1832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C4-174300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Use of MABR when support of ePCO is changed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1832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C4-174130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Indication of subscribed eDRX parameter value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1833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eDRX</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C4-174294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Indication of subscribed eDRX parameter value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1833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eDRX</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postponed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C4-174131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Indication of subscribed eDRX parameter value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1834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eDRX</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C4-174132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Indication of subscribed eDRX parameter value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1835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eDRX</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C4-174189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1836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C4-174191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1837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C4-174293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1837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postponed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C4-174196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Coding of area scope in MDT Configuration parameter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1838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TEI14, OAM-PM-UE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C4-174197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Coding of area scope in MDT Configuration parameter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1838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OAM-PM-UE, TEI14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C4-174292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Coding of area scope in MDT Configuration parameter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1838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OAM-PM-UE, TEI14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lastRenderedPageBreak/>
              <w:t>C4-174353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Coding of area scope in MDT Configuration parameter.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1838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OAM-PM-UE, TEI14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C4-174356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Coding of area scope in MDT Configuration parameter.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1838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OAM-PM-UE, TEI14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C4-174190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Setting of DSCP value for priority services on a PMIP Interface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29.275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0334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C4-174024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GTP-U Extension Header Handling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C4-174246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GTP-U Extension Header Handling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C4-174169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C4-174180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C4-174035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PGW selection for WLAN with deployed DCNs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DECOR-CT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C4-174036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PGW selection for WLAN with deployed DCNs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DECOR-CT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C4-174048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Missing CUPS stage 3 reference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C4-174098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Cardinality of Reference Location Information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0603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RLI, TEI14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C4-174099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Cardinality of Reference Location Information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0604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RLI, TEI14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C4-174170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0605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C4-174181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0606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C4-174188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0607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C4-174070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Enhancements for NAPS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C4-174249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Enhancements for NAPS idle Status Indication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C4-174341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Enhancements for NAPS idle Status Indication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External UE Identifier</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TEI14, MONTE-CT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C4-174171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C4-174182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C4-174250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Enhancements for NAPS on accuracy</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C4-174342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Enhancements for NAPS on accuracy</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C4-174172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29.337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C4-174183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29.337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C4-174008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the data type used for SC-Address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29.338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C4-174277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the data type used for SC-Address and SMS-GMSC-Address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29.338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C4-174351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the data type used for SC-Address and SMS-GMSC-Address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29.338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C4-174173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29.338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C4-174184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29.338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C4-174174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29.344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lastRenderedPageBreak/>
              <w:t>C4-174185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29.344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C4-174175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C4-174186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Correction of DRMP Procedures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Vencore Labs, OEC, AT&amp;T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agreed</w:t>
            </w:r>
          </w:p>
        </w:tc>
      </w:tr>
    </w:tbl>
    <w:p w:rsidR="00C56B3C" w:rsidRDefault="00C56B3C" w:rsidP="00C56B3C"/>
    <w:p w:rsidR="00C56B3C" w:rsidRDefault="00C56B3C" w:rsidP="00C56B3C">
      <w:pPr>
        <w:pStyle w:val="Heading2"/>
      </w:pPr>
      <w:r>
        <w:br w:type="page"/>
      </w:r>
      <w:bookmarkStart w:id="143" w:name="_Toc492842340"/>
      <w:r>
        <w:lastRenderedPageBreak/>
        <w:t>Annex C: Lists of liaisons</w:t>
      </w:r>
      <w:bookmarkEnd w:id="143"/>
    </w:p>
    <w:p w:rsidR="00C56B3C" w:rsidRDefault="00C56B3C" w:rsidP="00C56B3C">
      <w:pPr>
        <w:pStyle w:val="Heading3"/>
      </w:pPr>
      <w:bookmarkStart w:id="144" w:name="_Toc492842341"/>
      <w:r>
        <w:t>C1: Incoming liaison statements</w:t>
      </w:r>
      <w:bookmarkEnd w:id="144"/>
    </w:p>
    <w:p w:rsidR="00C56B3C" w:rsidRDefault="00C56B3C" w:rsidP="00C56B3C">
      <w:pPr>
        <w:pStyle w:val="TH"/>
      </w:pPr>
    </w:p>
    <w:tbl>
      <w:tblPr>
        <w:tblStyle w:val="TableGrid"/>
        <w:tblW w:w="0" w:type="auto"/>
        <w:tblInd w:w="0" w:type="dxa"/>
        <w:tblLook w:val="04A0" w:firstRow="1" w:lastRow="0" w:firstColumn="1" w:lastColumn="0" w:noHBand="0" w:noVBand="1"/>
      </w:tblPr>
      <w:tblGrid>
        <w:gridCol w:w="1098"/>
        <w:gridCol w:w="1252"/>
        <w:gridCol w:w="4284"/>
        <w:gridCol w:w="1421"/>
        <w:gridCol w:w="967"/>
        <w:gridCol w:w="833"/>
      </w:tblGrid>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Reply in</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C4-174100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pPr>
            <w:r>
              <w:t>C1-172392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Reply LS on eDRX Configuration and IMSI-paging</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H"/>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C4-174101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pPr>
            <w:r>
              <w:t>C1-172648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Reply LS on Applying Extended NAS timers based on UE's operation in CE Mode B</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H"/>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C4-174102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pPr>
            <w:r>
              <w:t>R2-1706155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LS reply to SA2 on maximum data rate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H"/>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C4-174103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pPr>
            <w:r>
              <w:t>S2-173685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Request to update maximum data rate values in EPS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H"/>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C4-174104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pPr>
            <w:r>
              <w:t>S2-174030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LS on Using SBI within 5G CP</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H"/>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C4-174105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pPr>
            <w:r>
              <w:t>S2-175071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Reply LS on UE capabilities for MBMS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H"/>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C4-174106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pPr>
            <w:r>
              <w:t>S2-175129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LS on UE Usage Type and CE-Mode A/B interactions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H"/>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C4-174107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pPr>
            <w:r>
              <w:t>S2-175317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LS on Duplicate Report Detection at the PCRF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H"/>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C4-174108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pPr>
            <w:r>
              <w:t>S3-170956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LS on new BEST Service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H"/>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C4-174109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pPr>
            <w:r>
              <w:t>S3-171536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LS on a new requirement on “Unpredictable GTP TEID”.</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H"/>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C4-174110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pPr>
            <w:r>
              <w:t>S3-171537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Reply LS on LI Requirements for CIoT services including BEST services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H"/>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C4-174123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pPr>
            <w:r>
              <w:t>SG2-LS27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LS on Evolution of IMSI format and E.212 Recommendation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t>ITU-T Study Group 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H"/>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C4-174154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pPr>
            <w:r>
              <w:t>S5C-170013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LS on Charging support for Control and User Plane Separation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H"/>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C4-174198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pPr>
            <w:r>
              <w:t>SG2-LS26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LS on 3GPP and ITU-T SG2 work on MTC/M2M/IoT identifiers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t>ITU-T Study Group 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H"/>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C4-174199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pPr>
            <w:r>
              <w:t>S3i170239</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Reply LS on LI Requirements for CIoT services including BEST services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t>SA3LI</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H"/>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C4-174200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pPr>
            <w:r>
              <w:t>S2-175317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LS on Duplicate Report Detection at the PCRF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H"/>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C4-174201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pPr>
            <w:r>
              <w:t>Signal 97_104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LS to 3GPP CT4 on 5G signalling protocol requirements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t>CT4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H"/>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C4-174214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pPr>
            <w:r>
              <w:t>S3-172097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LS on service-based architecture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H"/>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C4-174215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pPr>
            <w:r>
              <w:t>S5C-170013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LS on Charging support for Control and User Plane Separation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H"/>
            </w:pP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C4-174278</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pPr>
            <w:r>
              <w:t>R3-173394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LS on supporting non-3GPP access in NGA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56B3C" w:rsidRDefault="00C56B3C">
            <w:pPr>
              <w:pStyle w:val="TAH"/>
            </w:pPr>
          </w:p>
        </w:tc>
      </w:tr>
    </w:tbl>
    <w:p w:rsidR="00C56B3C" w:rsidRDefault="00C56B3C" w:rsidP="00C56B3C"/>
    <w:p w:rsidR="00C56B3C" w:rsidRDefault="00C56B3C" w:rsidP="00C56B3C">
      <w:pPr>
        <w:pStyle w:val="Heading3"/>
      </w:pPr>
    </w:p>
    <w:p w:rsidR="00C56B3C" w:rsidRDefault="00C56B3C" w:rsidP="00C56B3C">
      <w:pPr>
        <w:pStyle w:val="Heading3"/>
      </w:pPr>
      <w:bookmarkStart w:id="145" w:name="_Toc492842342"/>
      <w:r>
        <w:t>C2: Outgoing liaison statements</w:t>
      </w:r>
      <w:bookmarkEnd w:id="145"/>
    </w:p>
    <w:p w:rsidR="00C56B3C" w:rsidRDefault="00C56B3C" w:rsidP="00C56B3C">
      <w:pPr>
        <w:pStyle w:val="TH"/>
      </w:pPr>
    </w:p>
    <w:tbl>
      <w:tblPr>
        <w:tblStyle w:val="TableGrid"/>
        <w:tblW w:w="0" w:type="auto"/>
        <w:tblInd w:w="0" w:type="dxa"/>
        <w:tblLook w:val="04A0" w:firstRow="1" w:lastRow="0" w:firstColumn="1" w:lastColumn="0" w:noHBand="0" w:noVBand="1"/>
      </w:tblPr>
      <w:tblGrid>
        <w:gridCol w:w="1097"/>
        <w:gridCol w:w="4799"/>
        <w:gridCol w:w="2024"/>
        <w:gridCol w:w="740"/>
        <w:gridCol w:w="1195"/>
      </w:tblGrid>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reply to i/c LS</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C4-174213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H.248 Package for Multi-stream Multiparty Conferencing Media Handling (MMCMH)</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ITU-T SG16, IETF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C4-174311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Reply LS to 3GPP CT4 on 5G signalling protocol requirements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GSMA NG SIGNAL</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C4-174324</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Reply LS on LS on Charging support for Control and User Plane Separation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SA, SA5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CT, SA2</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C4-174343</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LS on Protocol solution decided for the 5GC Service Based Interfaces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lang w:val="fi-FI"/>
              </w:rPr>
            </w:pPr>
            <w:r>
              <w:rPr>
                <w:sz w:val="16"/>
                <w:lang w:val="fi-FI"/>
              </w:rPr>
              <w:t>CT1, SA1, SA2, SA3, SA5, SA6</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SA, CT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r>
    </w:tbl>
    <w:p w:rsidR="00C56B3C" w:rsidRDefault="00C56B3C" w:rsidP="00C56B3C"/>
    <w:p w:rsidR="00C56B3C" w:rsidRDefault="00C56B3C" w:rsidP="00C56B3C">
      <w:pPr>
        <w:pStyle w:val="Heading2"/>
      </w:pPr>
      <w:r>
        <w:br w:type="page"/>
      </w:r>
      <w:bookmarkStart w:id="146" w:name="_Toc492842343"/>
      <w:r>
        <w:lastRenderedPageBreak/>
        <w:t>Annex D: List of agreed/approved new and revised Work Items</w:t>
      </w:r>
      <w:bookmarkEnd w:id="146"/>
    </w:p>
    <w:p w:rsidR="00C56B3C" w:rsidRDefault="00C56B3C" w:rsidP="00C56B3C">
      <w:pPr>
        <w:pStyle w:val="TH"/>
      </w:pPr>
    </w:p>
    <w:tbl>
      <w:tblPr>
        <w:tblStyle w:val="TableGrid"/>
        <w:tblW w:w="0" w:type="auto"/>
        <w:tblInd w:w="0" w:type="dxa"/>
        <w:tblLook w:val="04A0" w:firstRow="1" w:lastRow="0" w:firstColumn="1" w:lastColumn="0" w:noHBand="0" w:noVBand="1"/>
      </w:tblPr>
      <w:tblGrid>
        <w:gridCol w:w="1097"/>
        <w:gridCol w:w="4754"/>
        <w:gridCol w:w="2757"/>
        <w:gridCol w:w="1247"/>
      </w:tblGrid>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new/revised</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C4-174205</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New WID on CT aspects of unlicensed spectrum offloading system enhancements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Qualcomm Incorporated, AT&amp;T, NEC / Lena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WID new</w:t>
            </w:r>
          </w:p>
        </w:tc>
      </w:tr>
    </w:tbl>
    <w:p w:rsidR="00C56B3C" w:rsidRDefault="00C56B3C" w:rsidP="00C56B3C"/>
    <w:p w:rsidR="00C56B3C" w:rsidRDefault="00C56B3C" w:rsidP="00C56B3C">
      <w:pPr>
        <w:pStyle w:val="Heading2"/>
      </w:pPr>
      <w:r>
        <w:br w:type="page"/>
      </w:r>
      <w:bookmarkStart w:id="147" w:name="_Toc492842344"/>
      <w:r>
        <w:lastRenderedPageBreak/>
        <w:t>Annex E: List of draft Technical Specifications and Reports</w:t>
      </w:r>
      <w:bookmarkEnd w:id="147"/>
    </w:p>
    <w:p w:rsidR="00C56B3C" w:rsidRDefault="00C56B3C" w:rsidP="00C56B3C">
      <w:pPr>
        <w:pStyle w:val="TH"/>
      </w:pPr>
    </w:p>
    <w:tbl>
      <w:tblPr>
        <w:tblStyle w:val="TableGrid"/>
        <w:tblW w:w="0" w:type="auto"/>
        <w:tblInd w:w="0" w:type="dxa"/>
        <w:tblLook w:val="04A0" w:firstRow="1" w:lastRow="0" w:firstColumn="1" w:lastColumn="0" w:noHBand="0" w:noVBand="1"/>
      </w:tblPr>
      <w:tblGrid>
        <w:gridCol w:w="1097"/>
        <w:gridCol w:w="706"/>
        <w:gridCol w:w="587"/>
        <w:gridCol w:w="1915"/>
      </w:tblGrid>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Doc title</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R"/>
              <w:rPr>
                <w:sz w:val="16"/>
              </w:rPr>
            </w:pPr>
            <w:r>
              <w:rPr>
                <w:sz w:val="16"/>
              </w:rPr>
              <w:t>C4-174357</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29.891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3GPP TR 29.891 v0.4.0</w:t>
            </w:r>
          </w:p>
        </w:tc>
      </w:tr>
    </w:tbl>
    <w:p w:rsidR="00C56B3C" w:rsidRDefault="00C56B3C" w:rsidP="00C56B3C"/>
    <w:p w:rsidR="00C56B3C" w:rsidRDefault="00C56B3C" w:rsidP="00C56B3C">
      <w:pPr>
        <w:pStyle w:val="Heading2"/>
      </w:pPr>
      <w:r>
        <w:br w:type="page"/>
      </w:r>
      <w:r>
        <w:lastRenderedPageBreak/>
        <w:br w:type="page"/>
      </w:r>
      <w:bookmarkStart w:id="148" w:name="_Toc492842345"/>
      <w:r>
        <w:lastRenderedPageBreak/>
        <w:t>Annex F: List of participants</w:t>
      </w:r>
      <w:bookmarkEnd w:id="148"/>
    </w:p>
    <w:tbl>
      <w:tblPr>
        <w:tblW w:w="8010" w:type="dxa"/>
        <w:tblInd w:w="113" w:type="dxa"/>
        <w:tblLook w:val="04A0" w:firstRow="1" w:lastRow="0" w:firstColumn="1" w:lastColumn="0" w:noHBand="0" w:noVBand="1"/>
      </w:tblPr>
      <w:tblGrid>
        <w:gridCol w:w="2314"/>
        <w:gridCol w:w="2256"/>
        <w:gridCol w:w="500"/>
        <w:gridCol w:w="2940"/>
      </w:tblGrid>
      <w:tr w:rsidR="00C56B3C" w:rsidTr="00C56B3C">
        <w:trPr>
          <w:trHeight w:val="240"/>
        </w:trPr>
        <w:tc>
          <w:tcPr>
            <w:tcW w:w="2314" w:type="dxa"/>
            <w:tcBorders>
              <w:top w:val="single" w:sz="4" w:space="0" w:color="C0C0C0"/>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Abou-assali, Tarek (Mr.)</w:t>
            </w:r>
          </w:p>
        </w:tc>
        <w:tc>
          <w:tcPr>
            <w:tcW w:w="2256" w:type="dxa"/>
            <w:tcBorders>
              <w:top w:val="single" w:sz="4" w:space="0" w:color="C0C0C0"/>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Oracle Corporation</w:t>
            </w:r>
          </w:p>
        </w:tc>
        <w:tc>
          <w:tcPr>
            <w:tcW w:w="500" w:type="dxa"/>
            <w:tcBorders>
              <w:top w:val="single" w:sz="4" w:space="0" w:color="C0C0C0"/>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 </w:t>
            </w:r>
          </w:p>
        </w:tc>
        <w:tc>
          <w:tcPr>
            <w:tcW w:w="2940" w:type="dxa"/>
            <w:tcBorders>
              <w:top w:val="single" w:sz="4" w:space="0" w:color="C0C0C0"/>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tarek.abou.assali@oracle.com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Achter, Johannes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T-Mobile Polska S.A.</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AT</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johannes.achter@t-mobile.at</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Aleksiev, Vasil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T-Mobile Austria GmbH</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AT</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vasil.aleksiev@t-mobile.at</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Allen, Andrew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BlackBerry Japan Limited</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aallen@blackberry.com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Arkko, Jari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Ericsson LM</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 </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jari.arkko@ericsson.com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Askerup, Anders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Hewlett-Packard Enterprise</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Anders.Askerup@hpe.com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Axell, Jörgen (Dr.)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Nanjing Ericsson Panda Com Ltd</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SE</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Jorgen.Axell@ericsson.com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Bailey, Scott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BT plc</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scott.m.bailey@bt.com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Bakker, John-Luc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BlackBerry UK Limited</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jbakker@blackberry.com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Belling, Thomas (Dr.)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Nokia Japan</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DE</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Thomas.Belling@nokia.com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Berionne, Michele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Qualcomm Incorporated</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micheleb@qti.qualcomm.com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Biondic, Nevenka (Mrs.)</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Ericsson GmbH, Eurolab</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HR</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nevenka.biondic@ericsson.com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Bournelle, Julien (Dr.)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Orange UK</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julien.bournelle@orange.com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Catovic, Amer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Qualcomm Japan Inc</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amerc@qti.qualcomm.com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Chaponniere, Lena (Mrs.)</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Qualcomm Incorporated</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lguellec@qti.qualcomm.com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Dawes, Peter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VODAFONE España SA</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peter.dawes@vodafone.com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De Gregorio, Jesus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Ericsson LM</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ES</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jesus.de.gregorio@ericsson.com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Dolly, Martin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AT&amp;T</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md3135@att.com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Dubesset, Laurent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Orange Romania</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laurent.dubesset@orange.com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Fredericks, Robert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Motorola Solutions Germany</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bobfredericks@motorolasolutions.com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Gupta, Vivek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Intel</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vivek.g.gupta@intel.com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Hagedorn, Ingo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VODAFONE Group Plc</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DE</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ingo.hagedorn@vodafone.com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Hason, Baruh (Dr.)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Motorola Solutions Danmark A/S</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IL</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Baruh.Hason@motorolasolutions.com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Herrero-Veron, Christian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HUAWEI TECHNOLOGIES Co. Ltd.</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SE</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christian.herrero@huawei.com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Hiramoto, Yoshiki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Fujitsu Limited</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JP</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y.hiramoto@jp.fujitsu.com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Hsu, Cherng-Shung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Qualcomm India Pvt Ltd</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 </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simonh@qti.qualcomm.com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Huang, Zhenning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China Mobile (Suzhou) Software</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CN</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huangzhenning@chinamobile.com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Ishikawa, Hiroshi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DOCOMO Communications Lab.</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JP</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hiroshi.ishikawa.ev@nttdocomo.com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Kim, Jaehyun (Dr.)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LG Electronics UK</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KR</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jaehyun7.kim@lge.com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Koza, Yvette (Dr.)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Deutsche Telekom AG</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AT</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yvette.koza@t-mobile.at</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Kreipl, Michael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Telekom Deutschland GmbH</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DE</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michael.kreipl@telekom.de</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Kruse, Heiko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Morpho Cards GmbH</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DE</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heiko.kruse@safrangroup.com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Kymalainen, Kimmo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ETSI</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kimmo.kymalainen@etsi.org</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Landais, Bruno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Nokia Belgium</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bruno.landais@nokia.com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Lauster, Reinhard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Deutsche Telekom AG</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AT</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reinhard.lauster@t-mobile.at</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Lavasani, Shahab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HUAWEI TECH. GmbH</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SE</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shahab.lavasani@huawei.com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Lee, Jay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Verizon UK Ltd</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jay.lee@verizon.com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Leis, Peter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Nokia Germany</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DE</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peter.leis@nokia.com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Li, Zhijun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ZTE Corporation</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CN</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li.zhijun3@zte.com.cn</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Liu, Jennifer (Ms.)</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Alcatel-Lucent Shanghai Bell</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jennifer.liu@nokia.com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Lotfallah, Osama (Dr.)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QUALCOMM UK Ltd</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osamal@qti.qualcomm.com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Lu, Fei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ZTE Corporation</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CN</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lu.fei1@zte.com.cn</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Lu, Yang (Dr.)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Vodafone Ireland Plc</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DE</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yang.lu@vodafone.com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Mayer, Georg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HuaWei Technologies Co., Ltd</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AT</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georg.mayer.huawei@gmx.com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Mohali, Marianne (Mrs.)</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Orange Spain</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marianne.mohali@orange.com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Morand, Lionel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ORANGE</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lionel.morand@orange.com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Moses, Danny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Intel Deutschland GmbH</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 </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danny.moses@intel.com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Nguyen, An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Office of Emergency Com.</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 </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an.p.nguyen@dhs.gov</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Ogawa, Muneaki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NTT corporation</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 </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ogawa.muneaki@lab.ntt.co.jp</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Oprescu, Val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Motorola Solutions UK Ltd.</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voprescu@motorolasolutions.com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lastRenderedPageBreak/>
              <w:t>Qi, Caixia (Miss)</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Huawei Technologies France</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 </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caixia.qi@huawei.com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Querio, Roberto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TELECOM ITALIA S.p.A.</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 </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roberto.querio@telecomitalia.it</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Sanders, Peter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one2many B.V.</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NL</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peter.sanders@one2many.eu</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Satoru, Matsushima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SoftBank Corp.</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 </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satoru.matsushima@g.ymobile.co.jp</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Schmitt, Peter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Huawei Device Co., Ltd</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CN</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peter.schmitt@huawei.com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Sedlacek, Ivo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Ericsson France S.A.S</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CZ</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ivo.sedlacek@ericsson.com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Shaikh, Viqar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Vencore Labs</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 </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vshaikh@vencorelabs.com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Shinya, Takeda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NTT DOCOMO INC.</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 </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takedashiny@nttdocomo.com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Shu, Lin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HiSilicon Technologies Co. Ltd</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CN</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shulin@huawei.com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Smith, Kevin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VODAFONE Group Plc</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kevin.smith@vodafone.com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Song, Yue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China Mobile (Hangzhou) Inf.</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CN</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songyue@chinamobile.com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Suzuki, Naoaki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NEC EUROPE LTD</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JP</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n-suzuki@en.jp.nec.com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Takahari, Taro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NTT DOCOMO INC.</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DE</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tarou.takahari.um@s1.nttdocomo.com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Takakura, Tsuyoshi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SHARP Corporation</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JP</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takakura.tsuyoshi@sharp.co.jp</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Weaver, Farni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SPRINT Corporation</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Farni.Weaver@sprint.com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Wiehe, Ulrich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Nokia UK</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DE</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ulrich.wiehe@nokia.com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Wild, Peter A.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Vodafone Italia SpA</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DE</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peter.wild@vodafone.com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Won, Sung Hwan (Dr.)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Nokia Solutions &amp; Networks (S)</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KR</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sung.won@nokia.com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Yan, Yali (Dr.)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Huawei Tech.(UK) Co., Ltd</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CN</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yanyali@huawei.com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Yang, Yong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Ericsson Japan K.K.</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SE</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frank.yong.yang@ericsson.com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Zhang, Hao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China Mobile International Ltd</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CN</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zhanghao@chinamobile.com</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Zhou, Xiaoyun (Mr.)</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ZTE Trunking Technology Corp.</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CN</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zhou.xiaoyun@zte.com.cn</w:t>
            </w:r>
          </w:p>
        </w:tc>
      </w:tr>
      <w:tr w:rsidR="00C56B3C" w:rsidTr="00C56B3C">
        <w:trPr>
          <w:trHeight w:val="240"/>
        </w:trPr>
        <w:tc>
          <w:tcPr>
            <w:tcW w:w="2314" w:type="dxa"/>
            <w:tcBorders>
              <w:top w:val="nil"/>
              <w:left w:val="single" w:sz="4" w:space="0" w:color="C0C0C0"/>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Zhou, Xingyue (Miss)</w:t>
            </w:r>
          </w:p>
        </w:tc>
        <w:tc>
          <w:tcPr>
            <w:tcW w:w="2256"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ZTE Wistron Telecom AB</w:t>
            </w:r>
          </w:p>
        </w:tc>
        <w:tc>
          <w:tcPr>
            <w:tcW w:w="50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CN</w:t>
            </w:r>
          </w:p>
        </w:tc>
        <w:tc>
          <w:tcPr>
            <w:tcW w:w="2940" w:type="dxa"/>
            <w:tcBorders>
              <w:top w:val="nil"/>
              <w:left w:val="nil"/>
              <w:bottom w:val="single" w:sz="4" w:space="0" w:color="C0C0C0"/>
              <w:right w:val="single" w:sz="4" w:space="0" w:color="C0C0C0"/>
            </w:tcBorders>
            <w:vAlign w:val="bottom"/>
            <w:hideMark/>
          </w:tcPr>
          <w:p w:rsidR="00C56B3C" w:rsidRDefault="00C56B3C">
            <w:pPr>
              <w:overflowPunct/>
              <w:autoSpaceDE/>
              <w:adjustRightInd/>
              <w:spacing w:after="0"/>
              <w:rPr>
                <w:rFonts w:ascii="Arial" w:hAnsi="Arial" w:cs="Arial"/>
                <w:color w:val="000000"/>
                <w:sz w:val="16"/>
                <w:szCs w:val="16"/>
              </w:rPr>
            </w:pPr>
            <w:r>
              <w:rPr>
                <w:rFonts w:ascii="Arial" w:hAnsi="Arial" w:cs="Arial"/>
                <w:color w:val="000000"/>
                <w:sz w:val="16"/>
                <w:szCs w:val="16"/>
              </w:rPr>
              <w:t>zhou.xingyue@zte.com.cn</w:t>
            </w:r>
          </w:p>
        </w:tc>
      </w:tr>
    </w:tbl>
    <w:p w:rsidR="00C56B3C" w:rsidRDefault="00C56B3C" w:rsidP="00C56B3C">
      <w:r>
        <w:br w:type="page"/>
      </w:r>
      <w:r>
        <w:lastRenderedPageBreak/>
        <w:t>Annex I: List of future meetings</w:t>
      </w:r>
    </w:p>
    <w:p w:rsidR="00C56B3C" w:rsidRDefault="00C56B3C" w:rsidP="00C56B3C">
      <w:pPr>
        <w:pStyle w:val="TH"/>
      </w:pPr>
    </w:p>
    <w:tbl>
      <w:tblPr>
        <w:tblStyle w:val="TableGrid"/>
        <w:tblW w:w="0" w:type="auto"/>
        <w:tblInd w:w="0" w:type="dxa"/>
        <w:tblLook w:val="04A0" w:firstRow="1" w:lastRow="0" w:firstColumn="1" w:lastColumn="0" w:noHBand="0" w:noVBand="1"/>
      </w:tblPr>
      <w:tblGrid>
        <w:gridCol w:w="786"/>
        <w:gridCol w:w="1685"/>
        <w:gridCol w:w="1685"/>
        <w:gridCol w:w="1399"/>
        <w:gridCol w:w="906"/>
        <w:gridCol w:w="1087"/>
      </w:tblGrid>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H"/>
            </w:pPr>
            <w:r>
              <w:t>Reference</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CT4#80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23/10/2017 09:00:00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27/10/2017 17:30:00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India</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IN</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C4-80</w:t>
            </w:r>
          </w:p>
        </w:tc>
      </w:tr>
      <w:tr w:rsidR="00C56B3C" w:rsidTr="00C56B3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CT4#81</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27/11/2017 09:00:00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01/12/2017 17:30:00</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US (HOST NAF)</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C56B3C" w:rsidRDefault="00C56B3C">
            <w:pPr>
              <w:pStyle w:val="TAL"/>
              <w:rPr>
                <w:sz w:val="16"/>
              </w:rPr>
            </w:pPr>
            <w:r>
              <w:rPr>
                <w:sz w:val="16"/>
              </w:rPr>
              <w:t>C4-81</w:t>
            </w:r>
          </w:p>
        </w:tc>
      </w:tr>
    </w:tbl>
    <w:p w:rsidR="00C56B3C" w:rsidRDefault="00C56B3C" w:rsidP="00C56B3C"/>
    <w:p w:rsidR="00C56B3C" w:rsidRDefault="00C56B3C" w:rsidP="00C56B3C">
      <w:pPr>
        <w:pStyle w:val="FP"/>
      </w:pPr>
    </w:p>
    <w:p w:rsidR="00C56B3C" w:rsidRDefault="00C56B3C" w:rsidP="00C56B3C">
      <w:pPr>
        <w:pStyle w:val="FP"/>
      </w:pPr>
      <w:r>
        <w:t>Annexes to report prepared by: Kimmo Kymalainen</w:t>
      </w:r>
    </w:p>
    <w:p w:rsidR="00C56B3C" w:rsidRDefault="00C56B3C" w:rsidP="00087262">
      <w:pPr>
        <w:pStyle w:val="FP"/>
      </w:pPr>
    </w:p>
    <w:sectPr w:rsidR="00C56B3C" w:rsidSect="00087262">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32C8" w:rsidRDefault="00BF32C8">
      <w:pPr>
        <w:spacing w:after="0"/>
      </w:pPr>
      <w:r>
        <w:separator/>
      </w:r>
    </w:p>
  </w:endnote>
  <w:endnote w:type="continuationSeparator" w:id="0">
    <w:p w:rsidR="00BF32C8" w:rsidRDefault="00BF32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B3C" w:rsidRDefault="00C56B3C" w:rsidP="00C56B3C">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C56B3C" w:rsidRDefault="00C56B3C" w:rsidP="00087262">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B3C" w:rsidRDefault="00C56B3C" w:rsidP="00C56B3C">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E33FED">
      <w:rPr>
        <w:rStyle w:val="PageNumber"/>
      </w:rPr>
      <w:t>4</w:t>
    </w:r>
    <w:r>
      <w:rPr>
        <w:rStyle w:val="PageNumber"/>
      </w:rPr>
      <w:fldChar w:fldCharType="end"/>
    </w:r>
  </w:p>
  <w:p w:rsidR="00C56B3C" w:rsidRDefault="00C56B3C" w:rsidP="00087262">
    <w:pPr>
      <w:pStyle w:val="Footer"/>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B3C" w:rsidRDefault="00C56B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32C8" w:rsidRDefault="00BF32C8">
      <w:pPr>
        <w:spacing w:after="0"/>
      </w:pPr>
      <w:r>
        <w:separator/>
      </w:r>
    </w:p>
  </w:footnote>
  <w:footnote w:type="continuationSeparator" w:id="0">
    <w:p w:rsidR="00BF32C8" w:rsidRDefault="00BF32C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B3C" w:rsidRDefault="00C56B3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B3C" w:rsidRDefault="00C56B3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B3C" w:rsidRDefault="00C56B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74787FCC"/>
    <w:lvl w:ilvl="0">
      <w:start w:val="1"/>
      <w:numFmt w:val="decimal"/>
      <w:pStyle w:val="TAL"/>
      <w:lvlText w:val="%1."/>
      <w:lvlJc w:val="left"/>
      <w:pPr>
        <w:tabs>
          <w:tab w:val="num" w:pos="643"/>
        </w:tabs>
        <w:ind w:left="643" w:hanging="360"/>
      </w:pPr>
    </w:lvl>
  </w:abstractNum>
  <w:abstractNum w:abstractNumId="1" w15:restartNumberingAfterBreak="0">
    <w:nsid w:val="FFFFFF80"/>
    <w:multiLevelType w:val="singleLevel"/>
    <w:tmpl w:val="8250D064"/>
    <w:lvl w:ilvl="0">
      <w:start w:val="1"/>
      <w:numFmt w:val="bullet"/>
      <w:pStyle w:val="TAN"/>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73C1FB8"/>
    <w:lvl w:ilvl="0">
      <w:start w:val="1"/>
      <w:numFmt w:val="bullet"/>
      <w:pStyle w:val="H6"/>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672BDDC"/>
    <w:lvl w:ilvl="0">
      <w:start w:val="1"/>
      <w:numFmt w:val="bullet"/>
      <w:pStyle w:val="TAR"/>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C8AEB86"/>
    <w:lvl w:ilvl="0">
      <w:start w:val="1"/>
      <w:numFmt w:val="bullet"/>
      <w:pStyle w:val="PL"/>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B6622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492A3EC"/>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7262"/>
    <w:rsid w:val="00087262"/>
    <w:rsid w:val="00972574"/>
    <w:rsid w:val="00A11AF4"/>
    <w:rsid w:val="00BF32C8"/>
    <w:rsid w:val="00C56B3C"/>
    <w:rsid w:val="00E33F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D6EC38B-982B-4B24-B05D-8384DC738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087262"/>
  </w:style>
  <w:style w:type="paragraph" w:customStyle="1" w:styleId="Guidance">
    <w:name w:val="Guidance"/>
    <w:basedOn w:val="Normal"/>
    <w:uiPriority w:val="99"/>
    <w:rsid w:val="00C56B3C"/>
    <w:pPr>
      <w:overflowPunct/>
      <w:autoSpaceDE/>
      <w:autoSpaceDN/>
      <w:adjustRightInd/>
      <w:textAlignment w:val="auto"/>
    </w:pPr>
    <w:rPr>
      <w:i/>
      <w:color w:val="0000FF"/>
      <w:lang w:eastAsia="en-US"/>
    </w:rPr>
  </w:style>
  <w:style w:type="character" w:customStyle="1" w:styleId="Heading1Char">
    <w:name w:val="Heading 1 Char"/>
    <w:link w:val="Heading1"/>
    <w:rsid w:val="00C56B3C"/>
    <w:rPr>
      <w:rFonts w:ascii="Arial" w:hAnsi="Arial"/>
      <w:sz w:val="36"/>
    </w:rPr>
  </w:style>
  <w:style w:type="character" w:customStyle="1" w:styleId="Heading2Char">
    <w:name w:val="Heading 2 Char"/>
    <w:link w:val="Heading2"/>
    <w:rsid w:val="00C56B3C"/>
    <w:rPr>
      <w:rFonts w:ascii="Arial" w:hAnsi="Arial"/>
      <w:sz w:val="32"/>
    </w:rPr>
  </w:style>
  <w:style w:type="character" w:customStyle="1" w:styleId="Heading3Char">
    <w:name w:val="Heading 3 Char"/>
    <w:link w:val="Heading3"/>
    <w:rsid w:val="00C56B3C"/>
    <w:rPr>
      <w:rFonts w:ascii="Arial" w:hAnsi="Arial"/>
      <w:sz w:val="28"/>
    </w:rPr>
  </w:style>
  <w:style w:type="character" w:customStyle="1" w:styleId="Heading4Char">
    <w:name w:val="Heading 4 Char"/>
    <w:link w:val="Heading4"/>
    <w:rsid w:val="00C56B3C"/>
    <w:rPr>
      <w:rFonts w:ascii="Arial" w:hAnsi="Arial"/>
      <w:sz w:val="24"/>
    </w:rPr>
  </w:style>
  <w:style w:type="character" w:customStyle="1" w:styleId="Heading5Char">
    <w:name w:val="Heading 5 Char"/>
    <w:link w:val="Heading5"/>
    <w:rsid w:val="00C56B3C"/>
    <w:rPr>
      <w:rFonts w:ascii="Arial" w:hAnsi="Arial"/>
      <w:sz w:val="22"/>
    </w:rPr>
  </w:style>
  <w:style w:type="character" w:customStyle="1" w:styleId="Heading6Char">
    <w:name w:val="Heading 6 Char"/>
    <w:link w:val="Heading6"/>
    <w:rsid w:val="00C56B3C"/>
    <w:rPr>
      <w:rFonts w:ascii="Arial" w:hAnsi="Arial"/>
    </w:rPr>
  </w:style>
  <w:style w:type="character" w:customStyle="1" w:styleId="Heading7Char">
    <w:name w:val="Heading 7 Char"/>
    <w:link w:val="Heading7"/>
    <w:rsid w:val="00C56B3C"/>
    <w:rPr>
      <w:rFonts w:ascii="Arial" w:hAnsi="Arial"/>
    </w:rPr>
  </w:style>
  <w:style w:type="character" w:customStyle="1" w:styleId="Heading8Char">
    <w:name w:val="Heading 8 Char"/>
    <w:link w:val="Heading8"/>
    <w:rsid w:val="00C56B3C"/>
    <w:rPr>
      <w:rFonts w:ascii="Arial" w:hAnsi="Arial"/>
      <w:sz w:val="36"/>
    </w:rPr>
  </w:style>
  <w:style w:type="character" w:customStyle="1" w:styleId="Heading9Char">
    <w:name w:val="Heading 9 Char"/>
    <w:link w:val="Heading9"/>
    <w:rsid w:val="00C56B3C"/>
    <w:rPr>
      <w:rFonts w:ascii="Arial" w:hAnsi="Arial"/>
      <w:sz w:val="36"/>
    </w:rPr>
  </w:style>
  <w:style w:type="character" w:customStyle="1" w:styleId="FootnoteTextChar">
    <w:name w:val="Footnote Text Char"/>
    <w:link w:val="FootnoteText"/>
    <w:semiHidden/>
    <w:rsid w:val="00C56B3C"/>
    <w:rPr>
      <w:rFonts w:ascii="Times New Roman" w:hAnsi="Times New Roman"/>
      <w:sz w:val="16"/>
    </w:rPr>
  </w:style>
  <w:style w:type="character" w:customStyle="1" w:styleId="HeaderChar">
    <w:name w:val="Header Char"/>
    <w:link w:val="Header"/>
    <w:semiHidden/>
    <w:rsid w:val="00C56B3C"/>
    <w:rPr>
      <w:rFonts w:ascii="Arial" w:hAnsi="Arial"/>
      <w:b/>
      <w:noProof/>
      <w:sz w:val="18"/>
    </w:rPr>
  </w:style>
  <w:style w:type="character" w:customStyle="1" w:styleId="FooterChar">
    <w:name w:val="Footer Char"/>
    <w:link w:val="Footer"/>
    <w:semiHidden/>
    <w:rsid w:val="00C56B3C"/>
    <w:rPr>
      <w:rFonts w:ascii="Arial" w:hAnsi="Arial"/>
      <w:b/>
      <w:i/>
      <w:noProof/>
      <w:sz w:val="18"/>
    </w:rPr>
  </w:style>
  <w:style w:type="table" w:styleId="TableGrid">
    <w:name w:val="Table Grid"/>
    <w:basedOn w:val="TableNormal"/>
    <w:uiPriority w:val="39"/>
    <w:rsid w:val="00C56B3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719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116</Pages>
  <Words>33368</Words>
  <Characters>190198</Characters>
  <Application>Microsoft Office Word</Application>
  <DocSecurity>0</DocSecurity>
  <Lines>1584</Lines>
  <Paragraphs>446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223120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2</cp:revision>
  <cp:lastPrinted>1601-01-01T00:00:00Z</cp:lastPrinted>
  <dcterms:created xsi:type="dcterms:W3CDTF">2017-09-10T19:28:00Z</dcterms:created>
  <dcterms:modified xsi:type="dcterms:W3CDTF">2017-09-10T19:28:00Z</dcterms:modified>
</cp:coreProperties>
</file>