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681" w:rsidRDefault="001B2681" w:rsidP="001B2681">
      <w:pPr>
        <w:pStyle w:val="CRCoverPage"/>
        <w:tabs>
          <w:tab w:val="right" w:pos="9639"/>
        </w:tabs>
        <w:spacing w:after="0"/>
        <w:rPr>
          <w:b/>
          <w:noProof/>
          <w:sz w:val="24"/>
        </w:rPr>
      </w:pPr>
      <w:r>
        <w:rPr>
          <w:b/>
          <w:noProof/>
          <w:sz w:val="24"/>
        </w:rPr>
        <w:t>3</w:t>
      </w:r>
      <w:r w:rsidR="005F0BA2">
        <w:rPr>
          <w:b/>
          <w:noProof/>
          <w:sz w:val="24"/>
        </w:rPr>
        <w:t>GPP TSG CT Meeting #75</w:t>
      </w:r>
      <w:r w:rsidR="005F0BA2">
        <w:rPr>
          <w:b/>
          <w:noProof/>
          <w:sz w:val="24"/>
        </w:rPr>
        <w:tab/>
        <w:t>CP-170233</w:t>
      </w:r>
    </w:p>
    <w:p w:rsidR="001B2681" w:rsidRDefault="001B2681" w:rsidP="001B2681">
      <w:pPr>
        <w:pStyle w:val="CRCoverPage"/>
        <w:tabs>
          <w:tab w:val="right" w:pos="9639"/>
        </w:tabs>
        <w:spacing w:after="0"/>
        <w:rPr>
          <w:b/>
          <w:noProof/>
          <w:sz w:val="24"/>
        </w:rPr>
      </w:pPr>
      <w:r>
        <w:rPr>
          <w:b/>
          <w:noProof/>
          <w:sz w:val="24"/>
        </w:rPr>
        <w:t>Dubrovnik, Croatia; 06</w:t>
      </w:r>
      <w:r>
        <w:rPr>
          <w:b/>
          <w:noProof/>
          <w:sz w:val="24"/>
          <w:vertAlign w:val="superscript"/>
        </w:rPr>
        <w:t>th</w:t>
      </w:r>
      <w:r>
        <w:rPr>
          <w:b/>
          <w:noProof/>
          <w:sz w:val="24"/>
        </w:rPr>
        <w:t xml:space="preserve"> – 07</w:t>
      </w:r>
      <w:r>
        <w:rPr>
          <w:b/>
          <w:noProof/>
          <w:sz w:val="24"/>
          <w:vertAlign w:val="superscript"/>
        </w:rPr>
        <w:t>th</w:t>
      </w:r>
      <w:r>
        <w:rPr>
          <w:b/>
          <w:noProof/>
          <w:sz w:val="24"/>
        </w:rPr>
        <w:t xml:space="preserve"> March 2017</w:t>
      </w:r>
    </w:p>
    <w:p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rsidR="000F7ECB" w:rsidRPr="007408C2"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1B2681">
        <w:rPr>
          <w:rFonts w:ascii="Arial" w:hAnsi="Arial" w:cs="Arial"/>
          <w:b/>
        </w:rPr>
        <w:t xml:space="preserve">Specification </w:t>
      </w:r>
      <w:r w:rsidR="00222D66" w:rsidRPr="00222D66">
        <w:rPr>
          <w:rFonts w:ascii="Arial" w:hAnsi="Arial" w:cs="Arial"/>
          <w:b/>
        </w:rPr>
        <w:t>to TSG</w:t>
      </w:r>
      <w:r w:rsidR="00222D66">
        <w:rPr>
          <w:rFonts w:ascii="Arial" w:hAnsi="Arial" w:cs="Arial"/>
          <w:b/>
        </w:rPr>
        <w:t>:</w:t>
      </w:r>
      <w:r w:rsidR="00222D66">
        <w:rPr>
          <w:rFonts w:ascii="Arial" w:hAnsi="Arial" w:cs="Arial"/>
          <w:b/>
        </w:rPr>
        <w:br/>
      </w:r>
      <w:r w:rsidR="001B2681" w:rsidRPr="001B2681">
        <w:rPr>
          <w:rFonts w:ascii="Arial" w:hAnsi="Arial" w:cs="Arial"/>
          <w:b/>
        </w:rPr>
        <w:t>3GPP TS 29.</w:t>
      </w:r>
      <w:r w:rsidR="00002829">
        <w:rPr>
          <w:rFonts w:ascii="Arial" w:hAnsi="Arial" w:cs="Arial"/>
          <w:b/>
        </w:rPr>
        <w:t>244</w:t>
      </w:r>
      <w:r w:rsidR="00222D66" w:rsidRPr="00222D66">
        <w:rPr>
          <w:rFonts w:ascii="Arial" w:hAnsi="Arial" w:cs="Arial"/>
          <w:b/>
        </w:rPr>
        <w:t>, Version</w:t>
      </w:r>
      <w:r w:rsidR="001B2681" w:rsidRPr="001B2681">
        <w:rPr>
          <w:rFonts w:ascii="Arial" w:hAnsi="Arial" w:cs="Arial"/>
          <w:b/>
        </w:rPr>
        <w:t xml:space="preserve"> 1.0.0</w:t>
      </w:r>
      <w:r w:rsidR="00222D66" w:rsidRPr="001B2681">
        <w:rPr>
          <w:rFonts w:ascii="Arial" w:hAnsi="Arial" w:cs="Arial"/>
          <w:b/>
        </w:rPr>
        <w:br/>
      </w:r>
      <w:r w:rsidR="00002829" w:rsidRPr="00002829">
        <w:rPr>
          <w:rFonts w:ascii="Arial" w:hAnsi="Arial" w:cs="Arial"/>
          <w:b/>
        </w:rPr>
        <w:t>Interface between the Control Plane and the User Plane of EPC</w:t>
      </w:r>
      <w:r w:rsidR="007408C2" w:rsidRPr="007408C2">
        <w:rPr>
          <w:rFonts w:ascii="Arial" w:hAnsi="Arial" w:cs="Arial"/>
          <w:b/>
        </w:rPr>
        <w:t xml:space="preserve"> </w:t>
      </w:r>
      <w:r w:rsidR="001B2681" w:rsidRPr="007408C2">
        <w:rPr>
          <w:rFonts w:ascii="Arial" w:hAnsi="Arial" w:cs="Arial"/>
          <w:b/>
        </w:rPr>
        <w:t>Stage 3</w:t>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1B2681">
        <w:rPr>
          <w:rFonts w:ascii="Arial" w:hAnsi="Arial" w:cs="Arial"/>
          <w:b/>
        </w:rPr>
        <w:t>3GPP TSG CT WG4</w:t>
      </w:r>
      <w:r w:rsidR="00201520" w:rsidRPr="001B2681">
        <w:rPr>
          <w:rFonts w:ascii="Arial" w:hAnsi="Arial" w:cs="Arial"/>
          <w:b/>
        </w:rPr>
        <w:br/>
      </w: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002829">
        <w:rPr>
          <w:rFonts w:ascii="Arial" w:hAnsi="Arial" w:cs="Arial"/>
          <w:b/>
        </w:rPr>
        <w:t>Information</w:t>
      </w:r>
    </w:p>
    <w:p w:rsidR="0045428D" w:rsidRPr="00222D66" w:rsidRDefault="0045428D">
      <w:pPr>
        <w:tabs>
          <w:tab w:val="left" w:pos="3119"/>
        </w:tabs>
        <w:rPr>
          <w:b/>
          <w:sz w:val="24"/>
        </w:rPr>
      </w:pPr>
      <w:bookmarkStart w:id="0" w:name="_GoBack"/>
      <w:bookmarkEnd w:id="0"/>
    </w:p>
    <w:p w:rsidR="0045428D" w:rsidRDefault="0045428D">
      <w:pPr>
        <w:pBdr>
          <w:top w:val="single" w:sz="4" w:space="1" w:color="auto"/>
        </w:pBdr>
        <w:tabs>
          <w:tab w:val="left" w:pos="3119"/>
        </w:tabs>
        <w:rPr>
          <w:b/>
          <w:sz w:val="24"/>
        </w:rPr>
      </w:pPr>
      <w:r>
        <w:rPr>
          <w:b/>
          <w:sz w:val="24"/>
        </w:rPr>
        <w:t>Abstract of document:</w:t>
      </w:r>
    </w:p>
    <w:p w:rsidR="00002829" w:rsidRPr="00002829" w:rsidRDefault="00002829" w:rsidP="00002829">
      <w:pPr>
        <w:rPr>
          <w:sz w:val="24"/>
          <w:szCs w:val="24"/>
          <w:lang w:eastAsia="zh-CN"/>
        </w:rPr>
      </w:pPr>
      <w:r w:rsidRPr="00002829">
        <w:rPr>
          <w:sz w:val="24"/>
          <w:szCs w:val="24"/>
        </w:rPr>
        <w:t>The present document specifies the Packet Forwarding Control Protocol (PFCP) used on the interface between the control plane and the user plane function in a split</w:t>
      </w:r>
      <w:r w:rsidRPr="00002829">
        <w:rPr>
          <w:sz w:val="24"/>
          <w:szCs w:val="24"/>
          <w:lang w:eastAsia="zh-CN"/>
        </w:rPr>
        <w:t xml:space="preserve"> </w:t>
      </w:r>
      <w:r w:rsidRPr="00002829">
        <w:rPr>
          <w:rFonts w:hint="eastAsia"/>
          <w:sz w:val="24"/>
          <w:szCs w:val="24"/>
          <w:lang w:eastAsia="zh-CN"/>
        </w:rPr>
        <w:t>S</w:t>
      </w:r>
      <w:r w:rsidRPr="00002829">
        <w:rPr>
          <w:sz w:val="24"/>
          <w:szCs w:val="24"/>
          <w:lang w:eastAsia="zh-CN"/>
        </w:rPr>
        <w:t>GW, PGW</w:t>
      </w:r>
      <w:r w:rsidRPr="00002829">
        <w:rPr>
          <w:rFonts w:hint="eastAsia"/>
          <w:sz w:val="24"/>
          <w:szCs w:val="24"/>
          <w:lang w:eastAsia="zh-CN"/>
        </w:rPr>
        <w:t xml:space="preserve"> and</w:t>
      </w:r>
      <w:r w:rsidRPr="00002829">
        <w:rPr>
          <w:sz w:val="24"/>
          <w:szCs w:val="24"/>
          <w:lang w:eastAsia="zh-CN"/>
        </w:rPr>
        <w:t xml:space="preserve"> TDF architecture in EPC. </w:t>
      </w:r>
    </w:p>
    <w:p w:rsidR="00002829" w:rsidRPr="00002829" w:rsidRDefault="00002829" w:rsidP="00002829">
      <w:pPr>
        <w:rPr>
          <w:sz w:val="24"/>
          <w:szCs w:val="24"/>
          <w:lang w:eastAsia="zh-CN"/>
        </w:rPr>
      </w:pPr>
      <w:r w:rsidRPr="00002829">
        <w:rPr>
          <w:sz w:val="24"/>
          <w:szCs w:val="24"/>
          <w:lang w:eastAsia="zh-CN"/>
        </w:rPr>
        <w:t>The architecture reference model and stage 2 information are</w:t>
      </w:r>
      <w:r>
        <w:rPr>
          <w:sz w:val="24"/>
          <w:szCs w:val="24"/>
          <w:lang w:eastAsia="zh-CN"/>
        </w:rPr>
        <w:t xml:space="preserve"> specified in 3GPP TS 23.214 </w:t>
      </w:r>
      <w:r w:rsidRPr="00002829">
        <w:rPr>
          <w:sz w:val="24"/>
          <w:szCs w:val="24"/>
          <w:lang w:eastAsia="zh-CN"/>
        </w:rPr>
        <w:t>.</w:t>
      </w:r>
    </w:p>
    <w:p w:rsidR="00002829" w:rsidRPr="00002829" w:rsidRDefault="00002829" w:rsidP="00002829">
      <w:pPr>
        <w:rPr>
          <w:sz w:val="24"/>
          <w:szCs w:val="24"/>
          <w:lang w:eastAsia="zh-CN"/>
        </w:rPr>
      </w:pPr>
      <w:r w:rsidRPr="00002829">
        <w:rPr>
          <w:sz w:val="24"/>
          <w:szCs w:val="24"/>
          <w:lang w:eastAsia="zh-CN"/>
        </w:rPr>
        <w:t>PFCP shall be used over the Sxa, Sxb, Sxc and the combined Sxa/Sxb reference points.</w:t>
      </w:r>
    </w:p>
    <w:p w:rsidR="001B2681" w:rsidRPr="00002829" w:rsidRDefault="00002829" w:rsidP="00002829">
      <w:pPr>
        <w:rPr>
          <w:sz w:val="24"/>
          <w:szCs w:val="24"/>
        </w:rPr>
      </w:pPr>
      <w:r w:rsidRPr="00002829">
        <w:rPr>
          <w:sz w:val="24"/>
          <w:szCs w:val="24"/>
          <w:lang w:eastAsia="zh-CN"/>
        </w:rPr>
        <w:t>PFCP shall also be used over the Sxa' and Sxb' reference points</w:t>
      </w:r>
      <w:r>
        <w:rPr>
          <w:sz w:val="24"/>
          <w:szCs w:val="24"/>
          <w:lang w:eastAsia="zh-CN"/>
        </w:rPr>
        <w:t xml:space="preserve"> specified in 3GPP TS 33.107 </w:t>
      </w:r>
      <w:r w:rsidRPr="00002829">
        <w:rPr>
          <w:sz w:val="24"/>
          <w:szCs w:val="24"/>
          <w:lang w:eastAsia="zh-CN"/>
        </w:rPr>
        <w:t>. In the rest of this specification, no difference is made between Sxa and Sxa', or between Sxb and Sxb'. The Sxa' and Sxb' reference points reuse the protocol specified for the Sxa and Sxb reference points, but comply in addition with the security requirements specified</w:t>
      </w:r>
      <w:r>
        <w:rPr>
          <w:sz w:val="24"/>
          <w:szCs w:val="24"/>
          <w:lang w:eastAsia="zh-CN"/>
        </w:rPr>
        <w:t xml:space="preserve"> in clause 8 of 3GPP 33.107 </w:t>
      </w:r>
      <w:r w:rsidRPr="00002829">
        <w:rPr>
          <w:sz w:val="24"/>
          <w:szCs w:val="24"/>
          <w:lang w:eastAsia="zh-CN"/>
        </w:rPr>
        <w:t>.</w:t>
      </w:r>
    </w:p>
    <w:p w:rsidR="0045428D" w:rsidRDefault="0045428D">
      <w:pPr>
        <w:pBdr>
          <w:top w:val="single" w:sz="4" w:space="1" w:color="auto"/>
        </w:pBdr>
        <w:tabs>
          <w:tab w:val="left" w:pos="3119"/>
        </w:tabs>
        <w:rPr>
          <w:b/>
          <w:sz w:val="24"/>
        </w:rPr>
      </w:pPr>
      <w:r>
        <w:rPr>
          <w:b/>
          <w:sz w:val="24"/>
        </w:rPr>
        <w:t>Changes since last presentation:</w:t>
      </w:r>
    </w:p>
    <w:p w:rsidR="0045428D" w:rsidRPr="001B2681" w:rsidRDefault="001B2681">
      <w:pPr>
        <w:tabs>
          <w:tab w:val="left" w:pos="3119"/>
        </w:tabs>
        <w:rPr>
          <w:sz w:val="24"/>
        </w:rPr>
      </w:pPr>
      <w:r w:rsidRPr="001B2681">
        <w:rPr>
          <w:sz w:val="24"/>
        </w:rPr>
        <w:t>This is first presentation</w:t>
      </w:r>
    </w:p>
    <w:p w:rsidR="0045428D" w:rsidRDefault="0045428D">
      <w:pPr>
        <w:pBdr>
          <w:top w:val="single" w:sz="4" w:space="1" w:color="auto"/>
        </w:pBdr>
        <w:tabs>
          <w:tab w:val="left" w:pos="3119"/>
        </w:tabs>
        <w:rPr>
          <w:b/>
          <w:sz w:val="24"/>
        </w:rPr>
      </w:pPr>
      <w:r>
        <w:rPr>
          <w:b/>
          <w:sz w:val="24"/>
        </w:rPr>
        <w:t>Outstanding Issues:</w:t>
      </w:r>
    </w:p>
    <w:p w:rsidR="00574EAE" w:rsidRPr="00443050" w:rsidRDefault="00574EAE" w:rsidP="00574EAE">
      <w:pPr>
        <w:rPr>
          <w:i/>
          <w:sz w:val="24"/>
          <w:szCs w:val="24"/>
          <w:lang w:eastAsia="zh-CN"/>
        </w:rPr>
      </w:pPr>
      <w:r w:rsidRPr="00443050">
        <w:rPr>
          <w:i/>
          <w:sz w:val="24"/>
          <w:szCs w:val="24"/>
          <w:lang w:eastAsia="zh-CN"/>
        </w:rPr>
        <w:t xml:space="preserve">Charging: </w:t>
      </w:r>
    </w:p>
    <w:p w:rsidR="00574EAE" w:rsidRPr="00443050" w:rsidRDefault="00574EAE" w:rsidP="00574EAE">
      <w:pPr>
        <w:pStyle w:val="B1"/>
        <w:rPr>
          <w:sz w:val="24"/>
          <w:szCs w:val="24"/>
          <w:lang w:eastAsia="zh-CN"/>
        </w:rPr>
      </w:pPr>
      <w:r w:rsidRPr="00443050">
        <w:rPr>
          <w:sz w:val="24"/>
          <w:szCs w:val="24"/>
          <w:lang w:eastAsia="zh-CN"/>
        </w:rPr>
        <w:t>-Finalisation of protocol for charging support</w:t>
      </w:r>
    </w:p>
    <w:p w:rsidR="00574EAE" w:rsidRPr="00443050" w:rsidRDefault="00574EAE" w:rsidP="00574EAE">
      <w:pPr>
        <w:pStyle w:val="B1"/>
        <w:rPr>
          <w:sz w:val="24"/>
          <w:szCs w:val="24"/>
          <w:lang w:eastAsia="zh-CN"/>
        </w:rPr>
      </w:pPr>
      <w:r w:rsidRPr="00443050">
        <w:rPr>
          <w:sz w:val="24"/>
          <w:szCs w:val="24"/>
          <w:lang w:eastAsia="zh-CN"/>
        </w:rPr>
        <w:t>-SA5 needs to confirm that charging requirements are all covered correctly. (reply to an LS is outstanding)</w:t>
      </w:r>
    </w:p>
    <w:p w:rsidR="00574EAE" w:rsidRPr="00443050" w:rsidRDefault="00574EAE" w:rsidP="00574EAE">
      <w:pPr>
        <w:rPr>
          <w:i/>
          <w:sz w:val="24"/>
          <w:szCs w:val="24"/>
          <w:lang w:eastAsia="zh-CN"/>
        </w:rPr>
      </w:pPr>
      <w:r w:rsidRPr="00443050">
        <w:rPr>
          <w:i/>
          <w:sz w:val="24"/>
          <w:szCs w:val="24"/>
          <w:lang w:eastAsia="zh-CN"/>
        </w:rPr>
        <w:t xml:space="preserve">Trace management: </w:t>
      </w:r>
    </w:p>
    <w:p w:rsidR="00574EAE" w:rsidRPr="00443050" w:rsidRDefault="00574EAE" w:rsidP="00574EAE">
      <w:pPr>
        <w:pStyle w:val="B1"/>
        <w:rPr>
          <w:sz w:val="24"/>
          <w:szCs w:val="24"/>
          <w:lang w:eastAsia="zh-CN"/>
        </w:rPr>
      </w:pPr>
      <w:r w:rsidRPr="00443050">
        <w:rPr>
          <w:sz w:val="24"/>
          <w:szCs w:val="24"/>
          <w:lang w:eastAsia="zh-CN"/>
        </w:rPr>
        <w:t>-The requirements on trace management over Sx are open. (reply to an LS is outstanding)</w:t>
      </w:r>
    </w:p>
    <w:p w:rsidR="00574EAE" w:rsidRPr="00443050" w:rsidRDefault="00574EAE" w:rsidP="00574EAE">
      <w:pPr>
        <w:rPr>
          <w:i/>
          <w:sz w:val="24"/>
          <w:szCs w:val="24"/>
          <w:lang w:eastAsia="zh-CN"/>
        </w:rPr>
      </w:pPr>
      <w:r w:rsidRPr="00443050">
        <w:rPr>
          <w:i/>
          <w:sz w:val="24"/>
          <w:szCs w:val="24"/>
          <w:lang w:eastAsia="zh-CN"/>
        </w:rPr>
        <w:t xml:space="preserve">Legal Interception: </w:t>
      </w:r>
    </w:p>
    <w:p w:rsidR="00574EAE" w:rsidRPr="00443050" w:rsidRDefault="00574EAE" w:rsidP="00574EAE">
      <w:pPr>
        <w:pStyle w:val="B1"/>
        <w:rPr>
          <w:sz w:val="24"/>
          <w:szCs w:val="24"/>
          <w:lang w:eastAsia="zh-CN"/>
        </w:rPr>
      </w:pPr>
      <w:r w:rsidRPr="00443050">
        <w:rPr>
          <w:sz w:val="24"/>
          <w:szCs w:val="24"/>
          <w:lang w:eastAsia="zh-CN"/>
        </w:rPr>
        <w:t>-finalisation of the protocol for legal interception (reply to an LS is outstanding)</w:t>
      </w:r>
    </w:p>
    <w:p w:rsidR="00574EAE" w:rsidRPr="00443050" w:rsidRDefault="00574EAE" w:rsidP="00574EAE">
      <w:pPr>
        <w:rPr>
          <w:i/>
          <w:sz w:val="24"/>
          <w:szCs w:val="24"/>
          <w:lang w:eastAsia="zh-CN"/>
        </w:rPr>
      </w:pPr>
      <w:r w:rsidRPr="00443050">
        <w:rPr>
          <w:i/>
          <w:sz w:val="24"/>
          <w:szCs w:val="24"/>
          <w:lang w:eastAsia="zh-CN"/>
        </w:rPr>
        <w:t>Restoration:</w:t>
      </w:r>
    </w:p>
    <w:p w:rsidR="00574EAE" w:rsidRPr="00443050" w:rsidRDefault="00574EAE" w:rsidP="00574EAE">
      <w:pPr>
        <w:pStyle w:val="B1"/>
        <w:rPr>
          <w:sz w:val="24"/>
          <w:szCs w:val="24"/>
          <w:lang w:eastAsia="zh-CN"/>
        </w:rPr>
      </w:pPr>
      <w:r w:rsidRPr="00443050">
        <w:rPr>
          <w:sz w:val="24"/>
          <w:szCs w:val="24"/>
          <w:lang w:eastAsia="zh-CN"/>
        </w:rPr>
        <w:t>-incorporate the 29.244 impacts on the selected solutions for restoration</w:t>
      </w:r>
    </w:p>
    <w:p w:rsidR="00574EAE" w:rsidRPr="00443050" w:rsidRDefault="00574EAE" w:rsidP="00574EAE">
      <w:pPr>
        <w:rPr>
          <w:i/>
          <w:sz w:val="24"/>
          <w:szCs w:val="24"/>
          <w:lang w:eastAsia="zh-CN"/>
        </w:rPr>
      </w:pPr>
      <w:r w:rsidRPr="00443050">
        <w:rPr>
          <w:i/>
          <w:sz w:val="24"/>
          <w:szCs w:val="24"/>
          <w:lang w:eastAsia="zh-CN"/>
        </w:rPr>
        <w:t xml:space="preserve">User plane selection procedure: </w:t>
      </w:r>
    </w:p>
    <w:p w:rsidR="00574EAE" w:rsidRPr="00443050" w:rsidRDefault="00574EAE" w:rsidP="00574EAE">
      <w:pPr>
        <w:pStyle w:val="B1"/>
        <w:rPr>
          <w:sz w:val="24"/>
          <w:szCs w:val="24"/>
          <w:lang w:eastAsia="zh-CN"/>
        </w:rPr>
      </w:pPr>
      <w:r w:rsidRPr="00443050">
        <w:rPr>
          <w:sz w:val="24"/>
          <w:szCs w:val="24"/>
          <w:lang w:eastAsia="zh-CN"/>
        </w:rPr>
        <w:t>-describe user plane selection procedure in an Annex.</w:t>
      </w:r>
    </w:p>
    <w:p w:rsidR="00574EAE" w:rsidRPr="00443050" w:rsidRDefault="00574EAE" w:rsidP="00574EAE">
      <w:pPr>
        <w:rPr>
          <w:i/>
          <w:sz w:val="24"/>
          <w:szCs w:val="24"/>
          <w:lang w:eastAsia="zh-CN"/>
        </w:rPr>
      </w:pPr>
      <w:r w:rsidRPr="00443050">
        <w:rPr>
          <w:i/>
          <w:sz w:val="24"/>
          <w:szCs w:val="24"/>
          <w:lang w:eastAsia="zh-CN"/>
        </w:rPr>
        <w:t>PCC/QoS control</w:t>
      </w:r>
    </w:p>
    <w:p w:rsidR="00574EAE" w:rsidRPr="00443050" w:rsidRDefault="00574EAE" w:rsidP="00574EAE">
      <w:pPr>
        <w:pStyle w:val="B1"/>
        <w:rPr>
          <w:sz w:val="24"/>
          <w:szCs w:val="24"/>
          <w:lang w:eastAsia="zh-CN"/>
        </w:rPr>
      </w:pPr>
      <w:r w:rsidRPr="00443050">
        <w:rPr>
          <w:sz w:val="24"/>
          <w:szCs w:val="24"/>
          <w:lang w:eastAsia="zh-CN"/>
        </w:rPr>
        <w:lastRenderedPageBreak/>
        <w:t>- describe the handling and signalling of MBR and max MBR taking into account resource sharing.</w:t>
      </w:r>
    </w:p>
    <w:p w:rsidR="00574EAE" w:rsidRPr="00443050" w:rsidRDefault="00574EAE" w:rsidP="00574EAE">
      <w:pPr>
        <w:pStyle w:val="B1"/>
        <w:rPr>
          <w:sz w:val="24"/>
          <w:szCs w:val="24"/>
          <w:lang w:eastAsia="zh-CN"/>
        </w:rPr>
      </w:pPr>
      <w:r w:rsidRPr="00443050">
        <w:rPr>
          <w:sz w:val="24"/>
          <w:szCs w:val="24"/>
          <w:lang w:eastAsia="zh-CN"/>
        </w:rPr>
        <w:t>- support of Pre-defined rules….</w:t>
      </w:r>
    </w:p>
    <w:p w:rsidR="00574EAE" w:rsidRPr="00443050" w:rsidRDefault="00574EAE" w:rsidP="00574EAE">
      <w:pPr>
        <w:tabs>
          <w:tab w:val="left" w:pos="7655"/>
        </w:tabs>
        <w:rPr>
          <w:i/>
          <w:sz w:val="24"/>
          <w:szCs w:val="24"/>
          <w:lang w:eastAsia="zh-CN"/>
        </w:rPr>
      </w:pPr>
      <w:r w:rsidRPr="00443050">
        <w:rPr>
          <w:i/>
          <w:sz w:val="24"/>
          <w:szCs w:val="24"/>
          <w:lang w:eastAsia="zh-CN"/>
        </w:rPr>
        <w:t xml:space="preserve">Association establishment between CP and UP: </w:t>
      </w:r>
    </w:p>
    <w:p w:rsidR="00574EAE" w:rsidRPr="00443050" w:rsidRDefault="00574EAE" w:rsidP="00574EAE">
      <w:pPr>
        <w:pStyle w:val="B1"/>
        <w:numPr>
          <w:ilvl w:val="0"/>
          <w:numId w:val="8"/>
        </w:numPr>
        <w:overflowPunct w:val="0"/>
        <w:autoSpaceDE w:val="0"/>
        <w:autoSpaceDN w:val="0"/>
        <w:adjustRightInd w:val="0"/>
        <w:textAlignment w:val="baseline"/>
        <w:rPr>
          <w:sz w:val="24"/>
          <w:szCs w:val="24"/>
          <w:lang w:eastAsia="zh-CN"/>
        </w:rPr>
      </w:pPr>
      <w:r w:rsidRPr="00443050">
        <w:rPr>
          <w:sz w:val="24"/>
          <w:szCs w:val="24"/>
          <w:lang w:eastAsia="zh-CN"/>
        </w:rPr>
        <w:t>Complete the description on messages the regarding procedures and content.</w:t>
      </w:r>
    </w:p>
    <w:p w:rsidR="00574EAE" w:rsidRPr="00443050" w:rsidRDefault="00574EAE" w:rsidP="00574EAE">
      <w:pPr>
        <w:tabs>
          <w:tab w:val="left" w:pos="7655"/>
        </w:tabs>
        <w:rPr>
          <w:i/>
          <w:sz w:val="24"/>
          <w:szCs w:val="24"/>
          <w:lang w:eastAsia="zh-CN"/>
        </w:rPr>
      </w:pPr>
      <w:r w:rsidRPr="00443050">
        <w:rPr>
          <w:i/>
          <w:sz w:val="24"/>
          <w:szCs w:val="24"/>
          <w:lang w:eastAsia="zh-CN"/>
        </w:rPr>
        <w:t xml:space="preserve">Parameter definition: </w:t>
      </w:r>
    </w:p>
    <w:p w:rsidR="00574EAE" w:rsidRPr="00443050" w:rsidRDefault="00574EAE" w:rsidP="00574EAE">
      <w:pPr>
        <w:pStyle w:val="B1"/>
        <w:rPr>
          <w:sz w:val="24"/>
          <w:szCs w:val="24"/>
          <w:lang w:eastAsia="zh-CN"/>
        </w:rPr>
      </w:pPr>
      <w:r w:rsidRPr="00443050">
        <w:rPr>
          <w:sz w:val="24"/>
          <w:szCs w:val="24"/>
          <w:lang w:eastAsia="zh-CN"/>
        </w:rPr>
        <w:t>-check the definition of parameters and their definition and naming in stage 2 and do alignment.</w:t>
      </w:r>
    </w:p>
    <w:p w:rsidR="00574EAE" w:rsidRPr="00443050" w:rsidRDefault="00574EAE" w:rsidP="00574EAE">
      <w:pPr>
        <w:rPr>
          <w:i/>
          <w:sz w:val="24"/>
          <w:szCs w:val="24"/>
          <w:lang w:eastAsia="zh-CN"/>
        </w:rPr>
      </w:pPr>
      <w:r w:rsidRPr="00443050">
        <w:rPr>
          <w:i/>
          <w:sz w:val="24"/>
          <w:szCs w:val="24"/>
          <w:lang w:eastAsia="zh-CN"/>
        </w:rPr>
        <w:t>Several Editor's notes need to be solved.</w:t>
      </w:r>
    </w:p>
    <w:p w:rsidR="0045428D" w:rsidRDefault="0045428D">
      <w:pPr>
        <w:pBdr>
          <w:top w:val="single" w:sz="4" w:space="1" w:color="auto"/>
        </w:pBdr>
        <w:tabs>
          <w:tab w:val="left" w:pos="3119"/>
        </w:tabs>
        <w:rPr>
          <w:b/>
          <w:sz w:val="24"/>
        </w:rPr>
      </w:pPr>
      <w:r>
        <w:rPr>
          <w:b/>
          <w:sz w:val="24"/>
        </w:rPr>
        <w:t>Contentious Issues:</w:t>
      </w:r>
    </w:p>
    <w:p w:rsidR="0045428D" w:rsidRPr="003D2C8F" w:rsidRDefault="003D2C8F">
      <w:pPr>
        <w:tabs>
          <w:tab w:val="left" w:pos="3119"/>
        </w:tabs>
        <w:rPr>
          <w:sz w:val="24"/>
        </w:rPr>
      </w:pPr>
      <w:r w:rsidRPr="003D2C8F">
        <w:rPr>
          <w:sz w:val="24"/>
        </w:rPr>
        <w:t>None</w:t>
      </w:r>
    </w:p>
    <w:p w:rsidR="0045428D" w:rsidRDefault="0045428D">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rsidSect="00DC5B8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CAF7E1E"/>
    <w:multiLevelType w:val="hybridMultilevel"/>
    <w:tmpl w:val="9F90EAE6"/>
    <w:lvl w:ilvl="0" w:tplc="6A6C2EB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2"/>
  </w:compat>
  <w:rsids>
    <w:rsidRoot w:val="0045428D"/>
    <w:rsid w:val="00002829"/>
    <w:rsid w:val="000F7ECB"/>
    <w:rsid w:val="00102B0F"/>
    <w:rsid w:val="001B2681"/>
    <w:rsid w:val="00201520"/>
    <w:rsid w:val="00222D66"/>
    <w:rsid w:val="002B09A1"/>
    <w:rsid w:val="003D2C8F"/>
    <w:rsid w:val="0045428D"/>
    <w:rsid w:val="00574EAE"/>
    <w:rsid w:val="005F0BA2"/>
    <w:rsid w:val="007408C2"/>
    <w:rsid w:val="00CC358C"/>
    <w:rsid w:val="00DC278D"/>
    <w:rsid w:val="00DC5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D972F6-8B89-4E69-A336-B700F92DB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B8E"/>
    <w:pPr>
      <w:spacing w:after="180"/>
    </w:pPr>
    <w:rPr>
      <w:lang w:eastAsia="ko-KR"/>
    </w:rPr>
  </w:style>
  <w:style w:type="paragraph" w:styleId="Heading1">
    <w:name w:val="heading 1"/>
    <w:next w:val="Normal"/>
    <w:qFormat/>
    <w:rsid w:val="00DC5B8E"/>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rsid w:val="00DC5B8E"/>
    <w:pPr>
      <w:pBdr>
        <w:top w:val="none" w:sz="0" w:space="0" w:color="auto"/>
      </w:pBdr>
      <w:spacing w:before="180"/>
      <w:outlineLvl w:val="1"/>
    </w:pPr>
    <w:rPr>
      <w:sz w:val="32"/>
    </w:rPr>
  </w:style>
  <w:style w:type="paragraph" w:styleId="Heading3">
    <w:name w:val="heading 3"/>
    <w:basedOn w:val="Heading2"/>
    <w:next w:val="Normal"/>
    <w:qFormat/>
    <w:rsid w:val="00DC5B8E"/>
    <w:pPr>
      <w:spacing w:before="120"/>
      <w:outlineLvl w:val="2"/>
    </w:pPr>
    <w:rPr>
      <w:sz w:val="28"/>
    </w:rPr>
  </w:style>
  <w:style w:type="paragraph" w:styleId="Heading4">
    <w:name w:val="heading 4"/>
    <w:basedOn w:val="Heading3"/>
    <w:next w:val="Normal"/>
    <w:qFormat/>
    <w:rsid w:val="00DC5B8E"/>
    <w:pPr>
      <w:ind w:left="1418" w:hanging="1418"/>
      <w:outlineLvl w:val="3"/>
    </w:pPr>
    <w:rPr>
      <w:sz w:val="24"/>
    </w:rPr>
  </w:style>
  <w:style w:type="paragraph" w:styleId="Heading5">
    <w:name w:val="heading 5"/>
    <w:basedOn w:val="Heading4"/>
    <w:next w:val="Normal"/>
    <w:qFormat/>
    <w:rsid w:val="00DC5B8E"/>
    <w:pPr>
      <w:ind w:left="1701" w:hanging="1701"/>
      <w:outlineLvl w:val="4"/>
    </w:pPr>
    <w:rPr>
      <w:sz w:val="22"/>
    </w:rPr>
  </w:style>
  <w:style w:type="paragraph" w:styleId="Heading6">
    <w:name w:val="heading 6"/>
    <w:basedOn w:val="H6"/>
    <w:next w:val="Normal"/>
    <w:qFormat/>
    <w:rsid w:val="00DC5B8E"/>
    <w:pPr>
      <w:outlineLvl w:val="5"/>
    </w:pPr>
  </w:style>
  <w:style w:type="paragraph" w:styleId="Heading7">
    <w:name w:val="heading 7"/>
    <w:basedOn w:val="H6"/>
    <w:next w:val="Normal"/>
    <w:qFormat/>
    <w:rsid w:val="00DC5B8E"/>
    <w:pPr>
      <w:outlineLvl w:val="6"/>
    </w:pPr>
  </w:style>
  <w:style w:type="paragraph" w:styleId="Heading8">
    <w:name w:val="heading 8"/>
    <w:basedOn w:val="Heading1"/>
    <w:next w:val="Normal"/>
    <w:qFormat/>
    <w:rsid w:val="00DC5B8E"/>
    <w:pPr>
      <w:ind w:left="0" w:firstLine="0"/>
      <w:outlineLvl w:val="7"/>
    </w:pPr>
  </w:style>
  <w:style w:type="paragraph" w:styleId="Heading9">
    <w:name w:val="heading 9"/>
    <w:basedOn w:val="Heading8"/>
    <w:next w:val="Normal"/>
    <w:qFormat/>
    <w:rsid w:val="00DC5B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DC5B8E"/>
    <w:pPr>
      <w:spacing w:before="180"/>
      <w:ind w:left="2693" w:hanging="2693"/>
    </w:pPr>
    <w:rPr>
      <w:b/>
    </w:rPr>
  </w:style>
  <w:style w:type="paragraph" w:styleId="TOC1">
    <w:name w:val="toc 1"/>
    <w:autoRedefine/>
    <w:semiHidden/>
    <w:rsid w:val="00DC5B8E"/>
    <w:pPr>
      <w:keepNext/>
      <w:keepLines/>
      <w:widowControl w:val="0"/>
      <w:tabs>
        <w:tab w:val="right" w:leader="dot" w:pos="9639"/>
      </w:tabs>
      <w:spacing w:before="120"/>
      <w:ind w:left="567" w:right="425" w:hanging="567"/>
    </w:pPr>
    <w:rPr>
      <w:noProof/>
      <w:sz w:val="22"/>
      <w:lang w:eastAsia="ko-KR"/>
    </w:rPr>
  </w:style>
  <w:style w:type="paragraph" w:customStyle="1" w:styleId="ZT">
    <w:name w:val="ZT"/>
    <w:rsid w:val="00DC5B8E"/>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rsid w:val="00DC5B8E"/>
    <w:pPr>
      <w:ind w:left="1701" w:hanging="1701"/>
    </w:pPr>
  </w:style>
  <w:style w:type="paragraph" w:styleId="TOC4">
    <w:name w:val="toc 4"/>
    <w:basedOn w:val="TOC3"/>
    <w:autoRedefine/>
    <w:semiHidden/>
    <w:rsid w:val="00DC5B8E"/>
    <w:pPr>
      <w:ind w:left="1418" w:hanging="1418"/>
    </w:pPr>
  </w:style>
  <w:style w:type="paragraph" w:styleId="TOC3">
    <w:name w:val="toc 3"/>
    <w:basedOn w:val="TOC2"/>
    <w:autoRedefine/>
    <w:semiHidden/>
    <w:rsid w:val="00DC5B8E"/>
    <w:pPr>
      <w:ind w:left="1134" w:hanging="1134"/>
    </w:pPr>
  </w:style>
  <w:style w:type="paragraph" w:styleId="TOC2">
    <w:name w:val="toc 2"/>
    <w:basedOn w:val="TOC1"/>
    <w:autoRedefine/>
    <w:semiHidden/>
    <w:rsid w:val="00DC5B8E"/>
    <w:pPr>
      <w:keepNext w:val="0"/>
      <w:spacing w:before="0"/>
      <w:ind w:left="851" w:hanging="851"/>
    </w:pPr>
    <w:rPr>
      <w:sz w:val="20"/>
    </w:rPr>
  </w:style>
  <w:style w:type="paragraph" w:styleId="Index2">
    <w:name w:val="index 2"/>
    <w:basedOn w:val="Index1"/>
    <w:autoRedefine/>
    <w:semiHidden/>
    <w:rsid w:val="00DC5B8E"/>
    <w:pPr>
      <w:ind w:left="284"/>
    </w:pPr>
  </w:style>
  <w:style w:type="paragraph" w:styleId="Index1">
    <w:name w:val="index 1"/>
    <w:basedOn w:val="Normal"/>
    <w:autoRedefine/>
    <w:semiHidden/>
    <w:rsid w:val="00DC5B8E"/>
    <w:pPr>
      <w:keepLines/>
      <w:spacing w:after="0"/>
    </w:pPr>
  </w:style>
  <w:style w:type="paragraph" w:customStyle="1" w:styleId="ZH">
    <w:name w:val="ZH"/>
    <w:rsid w:val="00DC5B8E"/>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rsid w:val="00DC5B8E"/>
    <w:pPr>
      <w:outlineLvl w:val="9"/>
    </w:pPr>
  </w:style>
  <w:style w:type="paragraph" w:styleId="ListNumber2">
    <w:name w:val="List Number 2"/>
    <w:basedOn w:val="ListNumber"/>
    <w:rsid w:val="00DC5B8E"/>
    <w:pPr>
      <w:ind w:left="851"/>
    </w:pPr>
  </w:style>
  <w:style w:type="paragraph" w:styleId="Header">
    <w:name w:val="header"/>
    <w:link w:val="HeaderChar"/>
    <w:rsid w:val="00DC5B8E"/>
    <w:pPr>
      <w:widowControl w:val="0"/>
    </w:pPr>
    <w:rPr>
      <w:rFonts w:ascii="Arial" w:hAnsi="Arial"/>
      <w:b/>
      <w:noProof/>
      <w:sz w:val="18"/>
      <w:lang w:eastAsia="ko-KR"/>
    </w:rPr>
  </w:style>
  <w:style w:type="character" w:styleId="FootnoteReference">
    <w:name w:val="footnote reference"/>
    <w:semiHidden/>
    <w:rsid w:val="00DC5B8E"/>
    <w:rPr>
      <w:b/>
      <w:position w:val="6"/>
      <w:sz w:val="16"/>
    </w:rPr>
  </w:style>
  <w:style w:type="paragraph" w:styleId="FootnoteText">
    <w:name w:val="footnote text"/>
    <w:basedOn w:val="Normal"/>
    <w:semiHidden/>
    <w:rsid w:val="00DC5B8E"/>
    <w:pPr>
      <w:keepLines/>
      <w:spacing w:after="0"/>
      <w:ind w:left="454" w:hanging="454"/>
    </w:pPr>
    <w:rPr>
      <w:sz w:val="16"/>
    </w:rPr>
  </w:style>
  <w:style w:type="paragraph" w:customStyle="1" w:styleId="TAH">
    <w:name w:val="TAH"/>
    <w:basedOn w:val="TAC"/>
    <w:rsid w:val="00DC5B8E"/>
    <w:rPr>
      <w:b/>
    </w:rPr>
  </w:style>
  <w:style w:type="paragraph" w:customStyle="1" w:styleId="TAC">
    <w:name w:val="TAC"/>
    <w:basedOn w:val="TAL"/>
    <w:rsid w:val="00DC5B8E"/>
    <w:pPr>
      <w:jc w:val="center"/>
    </w:pPr>
  </w:style>
  <w:style w:type="paragraph" w:customStyle="1" w:styleId="TF">
    <w:name w:val="TF"/>
    <w:basedOn w:val="TH"/>
    <w:rsid w:val="00DC5B8E"/>
    <w:pPr>
      <w:keepNext w:val="0"/>
      <w:spacing w:before="0" w:after="240"/>
    </w:pPr>
  </w:style>
  <w:style w:type="paragraph" w:customStyle="1" w:styleId="NO">
    <w:name w:val="NO"/>
    <w:basedOn w:val="Normal"/>
    <w:rsid w:val="00DC5B8E"/>
    <w:pPr>
      <w:keepLines/>
      <w:ind w:left="1135" w:hanging="851"/>
    </w:pPr>
  </w:style>
  <w:style w:type="paragraph" w:styleId="TOC9">
    <w:name w:val="toc 9"/>
    <w:basedOn w:val="TOC8"/>
    <w:autoRedefine/>
    <w:semiHidden/>
    <w:rsid w:val="00DC5B8E"/>
    <w:pPr>
      <w:ind w:left="1418" w:hanging="1418"/>
    </w:pPr>
  </w:style>
  <w:style w:type="paragraph" w:customStyle="1" w:styleId="EX">
    <w:name w:val="EX"/>
    <w:basedOn w:val="Normal"/>
    <w:rsid w:val="00DC5B8E"/>
    <w:pPr>
      <w:keepLines/>
      <w:ind w:left="1702" w:hanging="1418"/>
    </w:pPr>
  </w:style>
  <w:style w:type="paragraph" w:customStyle="1" w:styleId="FP">
    <w:name w:val="FP"/>
    <w:basedOn w:val="Normal"/>
    <w:rsid w:val="00DC5B8E"/>
    <w:pPr>
      <w:spacing w:after="0"/>
    </w:pPr>
  </w:style>
  <w:style w:type="paragraph" w:customStyle="1" w:styleId="LD">
    <w:name w:val="LD"/>
    <w:rsid w:val="00DC5B8E"/>
    <w:pPr>
      <w:keepNext/>
      <w:keepLines/>
      <w:spacing w:line="180" w:lineRule="exact"/>
    </w:pPr>
    <w:rPr>
      <w:rFonts w:ascii="Courier New" w:hAnsi="Courier New"/>
      <w:noProof/>
      <w:lang w:eastAsia="ko-KR"/>
    </w:rPr>
  </w:style>
  <w:style w:type="paragraph" w:customStyle="1" w:styleId="NW">
    <w:name w:val="NW"/>
    <w:basedOn w:val="NO"/>
    <w:rsid w:val="00DC5B8E"/>
    <w:pPr>
      <w:spacing w:after="0"/>
    </w:pPr>
  </w:style>
  <w:style w:type="paragraph" w:customStyle="1" w:styleId="EW">
    <w:name w:val="EW"/>
    <w:basedOn w:val="EX"/>
    <w:rsid w:val="00DC5B8E"/>
    <w:pPr>
      <w:spacing w:after="0"/>
    </w:pPr>
  </w:style>
  <w:style w:type="paragraph" w:styleId="TOC6">
    <w:name w:val="toc 6"/>
    <w:basedOn w:val="TOC5"/>
    <w:next w:val="Normal"/>
    <w:autoRedefine/>
    <w:semiHidden/>
    <w:rsid w:val="00DC5B8E"/>
    <w:pPr>
      <w:ind w:left="1985" w:hanging="1985"/>
    </w:pPr>
  </w:style>
  <w:style w:type="paragraph" w:styleId="TOC7">
    <w:name w:val="toc 7"/>
    <w:basedOn w:val="TOC6"/>
    <w:next w:val="Normal"/>
    <w:autoRedefine/>
    <w:semiHidden/>
    <w:rsid w:val="00DC5B8E"/>
    <w:pPr>
      <w:ind w:left="2268" w:hanging="2268"/>
    </w:pPr>
  </w:style>
  <w:style w:type="paragraph" w:styleId="ListBullet2">
    <w:name w:val="List Bullet 2"/>
    <w:basedOn w:val="ListBullet"/>
    <w:autoRedefine/>
    <w:rsid w:val="00DC5B8E"/>
    <w:pPr>
      <w:ind w:left="851"/>
    </w:pPr>
  </w:style>
  <w:style w:type="paragraph" w:styleId="ListBullet3">
    <w:name w:val="List Bullet 3"/>
    <w:basedOn w:val="ListBullet2"/>
    <w:autoRedefine/>
    <w:rsid w:val="00DC5B8E"/>
    <w:pPr>
      <w:ind w:left="1135"/>
    </w:pPr>
  </w:style>
  <w:style w:type="paragraph" w:styleId="ListNumber">
    <w:name w:val="List Number"/>
    <w:basedOn w:val="List"/>
    <w:rsid w:val="00DC5B8E"/>
  </w:style>
  <w:style w:type="paragraph" w:customStyle="1" w:styleId="EQ">
    <w:name w:val="EQ"/>
    <w:basedOn w:val="Normal"/>
    <w:next w:val="Normal"/>
    <w:rsid w:val="00DC5B8E"/>
    <w:pPr>
      <w:keepLines/>
      <w:tabs>
        <w:tab w:val="center" w:pos="4536"/>
        <w:tab w:val="right" w:pos="9072"/>
      </w:tabs>
    </w:pPr>
    <w:rPr>
      <w:noProof/>
    </w:rPr>
  </w:style>
  <w:style w:type="paragraph" w:customStyle="1" w:styleId="TH">
    <w:name w:val="TH"/>
    <w:basedOn w:val="Normal"/>
    <w:rsid w:val="00DC5B8E"/>
    <w:pPr>
      <w:keepNext/>
      <w:keepLines/>
      <w:spacing w:before="60"/>
      <w:jc w:val="center"/>
    </w:pPr>
    <w:rPr>
      <w:rFonts w:ascii="Arial" w:hAnsi="Arial"/>
      <w:b/>
    </w:rPr>
  </w:style>
  <w:style w:type="paragraph" w:customStyle="1" w:styleId="NF">
    <w:name w:val="NF"/>
    <w:basedOn w:val="NO"/>
    <w:rsid w:val="00DC5B8E"/>
    <w:pPr>
      <w:keepNext/>
      <w:spacing w:after="0"/>
    </w:pPr>
    <w:rPr>
      <w:rFonts w:ascii="Arial" w:hAnsi="Arial"/>
      <w:sz w:val="18"/>
    </w:rPr>
  </w:style>
  <w:style w:type="paragraph" w:customStyle="1" w:styleId="PL">
    <w:name w:val="PL"/>
    <w:rsid w:val="00DC5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rsid w:val="00DC5B8E"/>
    <w:pPr>
      <w:jc w:val="right"/>
    </w:pPr>
  </w:style>
  <w:style w:type="paragraph" w:customStyle="1" w:styleId="H6">
    <w:name w:val="H6"/>
    <w:basedOn w:val="Heading5"/>
    <w:next w:val="Normal"/>
    <w:rsid w:val="00DC5B8E"/>
    <w:pPr>
      <w:ind w:left="1985" w:hanging="1985"/>
      <w:outlineLvl w:val="9"/>
    </w:pPr>
    <w:rPr>
      <w:sz w:val="20"/>
    </w:rPr>
  </w:style>
  <w:style w:type="paragraph" w:customStyle="1" w:styleId="TAN">
    <w:name w:val="TAN"/>
    <w:basedOn w:val="TAL"/>
    <w:rsid w:val="00DC5B8E"/>
    <w:pPr>
      <w:ind w:left="851" w:hanging="851"/>
    </w:pPr>
  </w:style>
  <w:style w:type="paragraph" w:customStyle="1" w:styleId="TAL">
    <w:name w:val="TAL"/>
    <w:basedOn w:val="Normal"/>
    <w:rsid w:val="00DC5B8E"/>
    <w:pPr>
      <w:keepNext/>
      <w:keepLines/>
      <w:spacing w:after="0"/>
    </w:pPr>
    <w:rPr>
      <w:rFonts w:ascii="Arial" w:hAnsi="Arial"/>
      <w:sz w:val="18"/>
    </w:rPr>
  </w:style>
  <w:style w:type="paragraph" w:customStyle="1" w:styleId="ZA">
    <w:name w:val="ZA"/>
    <w:rsid w:val="00DC5B8E"/>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rsid w:val="00DC5B8E"/>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rsid w:val="00DC5B8E"/>
    <w:pPr>
      <w:framePr w:wrap="notBeside" w:vAnchor="page" w:hAnchor="margin" w:y="15764"/>
      <w:widowControl w:val="0"/>
    </w:pPr>
    <w:rPr>
      <w:rFonts w:ascii="Arial" w:hAnsi="Arial"/>
      <w:noProof/>
      <w:sz w:val="32"/>
      <w:lang w:eastAsia="ko-KR"/>
    </w:rPr>
  </w:style>
  <w:style w:type="paragraph" w:customStyle="1" w:styleId="ZU">
    <w:name w:val="ZU"/>
    <w:rsid w:val="00DC5B8E"/>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rsid w:val="00DC5B8E"/>
    <w:pPr>
      <w:framePr w:wrap="notBeside" w:y="16161"/>
    </w:pPr>
  </w:style>
  <w:style w:type="character" w:customStyle="1" w:styleId="ZGSM">
    <w:name w:val="ZGSM"/>
    <w:rsid w:val="00DC5B8E"/>
  </w:style>
  <w:style w:type="paragraph" w:styleId="List2">
    <w:name w:val="List 2"/>
    <w:basedOn w:val="List"/>
    <w:rsid w:val="00DC5B8E"/>
    <w:pPr>
      <w:ind w:left="851"/>
    </w:pPr>
  </w:style>
  <w:style w:type="paragraph" w:customStyle="1" w:styleId="ZG">
    <w:name w:val="ZG"/>
    <w:rsid w:val="00DC5B8E"/>
    <w:pPr>
      <w:framePr w:wrap="notBeside" w:vAnchor="page" w:hAnchor="margin" w:xAlign="right" w:y="6805"/>
      <w:widowControl w:val="0"/>
      <w:jc w:val="right"/>
    </w:pPr>
    <w:rPr>
      <w:rFonts w:ascii="Arial" w:hAnsi="Arial"/>
      <w:noProof/>
      <w:lang w:eastAsia="ko-KR"/>
    </w:rPr>
  </w:style>
  <w:style w:type="paragraph" w:styleId="List3">
    <w:name w:val="List 3"/>
    <w:basedOn w:val="List2"/>
    <w:rsid w:val="00DC5B8E"/>
    <w:pPr>
      <w:ind w:left="1135"/>
    </w:pPr>
  </w:style>
  <w:style w:type="paragraph" w:styleId="List4">
    <w:name w:val="List 4"/>
    <w:basedOn w:val="List3"/>
    <w:rsid w:val="00DC5B8E"/>
    <w:pPr>
      <w:ind w:left="1418"/>
    </w:pPr>
  </w:style>
  <w:style w:type="paragraph" w:styleId="List5">
    <w:name w:val="List 5"/>
    <w:basedOn w:val="List4"/>
    <w:rsid w:val="00DC5B8E"/>
    <w:pPr>
      <w:ind w:left="1702"/>
    </w:pPr>
  </w:style>
  <w:style w:type="paragraph" w:customStyle="1" w:styleId="EditorsNote">
    <w:name w:val="Editor's Note"/>
    <w:basedOn w:val="NO"/>
    <w:rsid w:val="00DC5B8E"/>
    <w:rPr>
      <w:color w:val="FF0000"/>
    </w:rPr>
  </w:style>
  <w:style w:type="paragraph" w:styleId="List">
    <w:name w:val="List"/>
    <w:basedOn w:val="Normal"/>
    <w:rsid w:val="00DC5B8E"/>
    <w:pPr>
      <w:ind w:left="568" w:hanging="284"/>
    </w:pPr>
  </w:style>
  <w:style w:type="paragraph" w:styleId="ListBullet">
    <w:name w:val="List Bullet"/>
    <w:basedOn w:val="List"/>
    <w:autoRedefine/>
    <w:rsid w:val="00DC5B8E"/>
  </w:style>
  <w:style w:type="paragraph" w:styleId="ListBullet4">
    <w:name w:val="List Bullet 4"/>
    <w:basedOn w:val="ListBullet3"/>
    <w:autoRedefine/>
    <w:rsid w:val="00DC5B8E"/>
    <w:pPr>
      <w:ind w:left="1418"/>
    </w:pPr>
  </w:style>
  <w:style w:type="paragraph" w:styleId="ListBullet5">
    <w:name w:val="List Bullet 5"/>
    <w:basedOn w:val="ListBullet4"/>
    <w:autoRedefine/>
    <w:rsid w:val="00DC5B8E"/>
    <w:pPr>
      <w:ind w:left="1702"/>
    </w:pPr>
  </w:style>
  <w:style w:type="paragraph" w:customStyle="1" w:styleId="B1">
    <w:name w:val="B1"/>
    <w:basedOn w:val="List"/>
    <w:link w:val="B1Char"/>
    <w:rsid w:val="00DC5B8E"/>
  </w:style>
  <w:style w:type="paragraph" w:customStyle="1" w:styleId="B2">
    <w:name w:val="B2"/>
    <w:basedOn w:val="List2"/>
    <w:rsid w:val="00DC5B8E"/>
  </w:style>
  <w:style w:type="paragraph" w:customStyle="1" w:styleId="B3">
    <w:name w:val="B3"/>
    <w:basedOn w:val="List3"/>
    <w:rsid w:val="00DC5B8E"/>
  </w:style>
  <w:style w:type="paragraph" w:customStyle="1" w:styleId="B4">
    <w:name w:val="B4"/>
    <w:basedOn w:val="List4"/>
    <w:rsid w:val="00DC5B8E"/>
  </w:style>
  <w:style w:type="paragraph" w:customStyle="1" w:styleId="B5">
    <w:name w:val="B5"/>
    <w:basedOn w:val="List5"/>
    <w:rsid w:val="00DC5B8E"/>
  </w:style>
  <w:style w:type="paragraph" w:styleId="Footer">
    <w:name w:val="footer"/>
    <w:basedOn w:val="Header"/>
    <w:rsid w:val="00DC5B8E"/>
    <w:pPr>
      <w:jc w:val="center"/>
    </w:pPr>
    <w:rPr>
      <w:i/>
    </w:rPr>
  </w:style>
  <w:style w:type="paragraph" w:customStyle="1" w:styleId="ZTD">
    <w:name w:val="ZTD"/>
    <w:basedOn w:val="ZB"/>
    <w:rsid w:val="00DC5B8E"/>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1B2681"/>
    <w:pPr>
      <w:spacing w:after="120"/>
    </w:pPr>
    <w:rPr>
      <w:rFonts w:ascii="Arial" w:hAnsi="Arial"/>
      <w:lang w:eastAsia="en-US"/>
    </w:rPr>
  </w:style>
  <w:style w:type="character" w:customStyle="1" w:styleId="B1Char">
    <w:name w:val="B1 Char"/>
    <w:link w:val="B1"/>
    <w:rsid w:val="00574EAE"/>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kk/mcc</cp:lastModifiedBy>
  <cp:revision>3</cp:revision>
  <dcterms:created xsi:type="dcterms:W3CDTF">2017-03-03T17:31:00Z</dcterms:created>
  <dcterms:modified xsi:type="dcterms:W3CDTF">2017-03-04T07:04:00Z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(2)09opFbgbT6pG0RndIs8J6YKQRcv/y0/GRZKB2t4LK1F2Nz8aG4Q+FO8QEF5zhXRUlJinDhJm
4n/o0eH4tRJMsKsspkusKxgq/SS7TUTBRhcJ4wC5RLzvpLhT2QsIc/3EPReQCDj27bXNVoqb
X7UEKN5KM9TyAtvCtbkHyAdhPUYXvaiomlYQ0sszfqHGtzjWY1fVetIIYqpMyyQ9BUSgNInJ
3OpxKG8gOwDNAmX8NY</vt:lpwstr>
  </property>
  <property fmtid="{D5CDD505-2E9C-101B-9397-08002B2CF9AE}" pid="3" name="_2015_ms_pID_7253431">
    <vt:lpwstr>qMEwVbCip1rd9/R4Bm3hbMHazqMinp+vWfhL1L5YmHgrZWhoUWzDHi
TBfA5bw265gTRFa4g8F7Yr9V6Gg/1xy1l6M0hxjNAsopSDteQL4zmca5jVPSlXCKAiCL2qlO
dlfLJsQMaAydArY4uKXKORCQp7xlIG5VH3rq8lWRT8Wbsw==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1488541871</vt:lpwstr>
  </property>
</Properties>
</file>