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DC" w:rsidRDefault="007F78DC" w:rsidP="007F78D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CP-150500</w:t>
      </w:r>
    </w:p>
    <w:p w:rsidR="007F78DC" w:rsidRDefault="007F78DC" w:rsidP="007F78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sz w:val="24"/>
        </w:rPr>
        <w:t>Phoenix, US;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2015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>Mission Critical Push To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442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DD442C" w:rsidTr="00052BF8">
        <w:tc>
          <w:tcPr>
            <w:tcW w:w="1101" w:type="dxa"/>
          </w:tcPr>
          <w:p w:rsidR="00052BF8" w:rsidRPr="00AD45F0" w:rsidRDefault="00052BF8" w:rsidP="00AD45F0">
            <w:pPr>
              <w:pStyle w:val="TAL"/>
            </w:pPr>
          </w:p>
        </w:tc>
        <w:tc>
          <w:tcPr>
            <w:tcW w:w="3969" w:type="dxa"/>
          </w:tcPr>
          <w:p w:rsidR="00052BF8" w:rsidRPr="00AD45F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A828C1" w:rsidRPr="00556D2A" w:rsidRDefault="00A828C1" w:rsidP="00A10539">
            <w:pPr>
              <w:pStyle w:val="TAL"/>
              <w:rPr>
                <w:lang w:val="sv-SE"/>
              </w:rPr>
            </w:pP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lastRenderedPageBreak/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D442C" w:rsidRDefault="009A3BC4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</w:tr>
      <w:tr w:rsidR="00DD442C" w:rsidTr="00790BCC">
        <w:tc>
          <w:tcPr>
            <w:tcW w:w="1101" w:type="dxa"/>
          </w:tcPr>
          <w:p w:rsidR="00DD442C" w:rsidRDefault="00DD442C" w:rsidP="00A10539">
            <w:pPr>
              <w:pStyle w:val="TAL"/>
            </w:pPr>
          </w:p>
        </w:tc>
        <w:tc>
          <w:tcPr>
            <w:tcW w:w="3969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D442C" w:rsidRDefault="003205AD" w:rsidP="00A10539">
            <w:pPr>
              <w:pStyle w:val="TAL"/>
              <w:rPr>
                <w:lang w:val="sv-SE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lastRenderedPageBreak/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</w:t>
      </w:r>
      <w:r w:rsidR="00367E12">
        <w:rPr>
          <w:lang w:val="en-US"/>
        </w:rPr>
        <w:t>which</w:t>
      </w:r>
      <w:r w:rsidR="00FD0BBA">
        <w:rPr>
          <w:lang w:val="en-US"/>
        </w:rPr>
        <w:t xml:space="preserve">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</w:p>
    <w:p w:rsidR="00367E12" w:rsidRDefault="00367E12" w:rsidP="00367E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options exist in 3GPP TS 24.301</w:t>
      </w:r>
      <w:r w:rsidR="00DD442C">
        <w:rPr>
          <w:lang w:val="en-US"/>
        </w:rPr>
        <w:t>and stage 2</w:t>
      </w:r>
      <w:r>
        <w:rPr>
          <w:lang w:val="en-US"/>
        </w:rPr>
        <w:t xml:space="preserve"> </w:t>
      </w:r>
      <w:r w:rsidR="00DD442C">
        <w:rPr>
          <w:lang w:val="en-US"/>
        </w:rPr>
        <w:t xml:space="preserve">functionality </w:t>
      </w:r>
      <w:r>
        <w:rPr>
          <w:lang w:val="en-US"/>
        </w:rPr>
        <w:t>that are needed to provide MCPTT service over IMS, those options which need to be supported to ensure interoperable MCPTT service will be identified.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r w:rsidRPr="00A2249A">
        <w:t xml:space="preserve">None. Covered in </w:t>
      </w:r>
      <w:r w:rsidR="00DD442C">
        <w:t>3GPP TS 22.179</w:t>
      </w:r>
      <w:r w:rsidRPr="00A2249A">
        <w:t>.</w:t>
      </w:r>
    </w:p>
    <w:p w:rsidR="008A76FD" w:rsidRDefault="008A76FD" w:rsidP="00A2249A">
      <w:pPr>
        <w:pStyle w:val="Heading2"/>
      </w:pPr>
      <w:r>
        <w:t>6</w:t>
      </w:r>
      <w:r>
        <w:tab/>
        <w:t>MMI-Aspects</w:t>
      </w:r>
    </w:p>
    <w:p w:rsidR="00A2249A" w:rsidRPr="00A2249A" w:rsidRDefault="00A2249A" w:rsidP="00A2249A">
      <w:r>
        <w:t>None.</w:t>
      </w:r>
    </w:p>
    <w:p w:rsidR="008A76FD" w:rsidRDefault="008A76FD" w:rsidP="00A2249A">
      <w:pPr>
        <w:pStyle w:val="Heading2"/>
      </w:pPr>
      <w:r>
        <w:t>7</w:t>
      </w:r>
      <w:r>
        <w:tab/>
        <w:t>Charging Aspects</w:t>
      </w:r>
    </w:p>
    <w:p w:rsidR="00A2249A" w:rsidRPr="00A2249A" w:rsidRDefault="00FD0BBA" w:rsidP="006A1C37">
      <w:r>
        <w:t>None</w:t>
      </w:r>
      <w:r w:rsidR="006A1C37">
        <w:t>.</w:t>
      </w:r>
    </w:p>
    <w:p w:rsidR="008A76FD" w:rsidRDefault="008A76FD" w:rsidP="00A2249A">
      <w:pPr>
        <w:pStyle w:val="Heading2"/>
      </w:pPr>
      <w:r>
        <w:lastRenderedPageBreak/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2"/>
        <w:gridCol w:w="4174"/>
        <w:gridCol w:w="586"/>
        <w:gridCol w:w="738"/>
        <w:gridCol w:w="1690"/>
        <w:gridCol w:w="119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9F32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r w:rsidR="009F32AF">
              <w:rPr>
                <w:sz w:val="16"/>
                <w:szCs w:val="16"/>
              </w:rPr>
              <w:t>9ab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D442C" w:rsidRDefault="00DD442C" w:rsidP="00DD442C">
      <w:pPr>
        <w:ind w:right="-99"/>
      </w:pPr>
    </w:p>
    <w:p w:rsidR="00DD442C" w:rsidRDefault="00DD442C" w:rsidP="00DD442C">
      <w:pPr>
        <w:pStyle w:val="NO"/>
        <w:rPr>
          <w:rFonts w:eastAsia="MS Mincho"/>
        </w:rPr>
      </w:pPr>
      <w:r w:rsidRPr="00AC07C4">
        <w:rPr>
          <w:rFonts w:eastAsia="MS Mincho"/>
        </w:rPr>
        <w:t>NOTE</w:t>
      </w:r>
      <w:r>
        <w:rPr>
          <w:rFonts w:eastAsia="MS Mincho"/>
        </w:rPr>
        <w:t xml:space="preserve"> 1</w:t>
      </w:r>
      <w:r w:rsidRPr="00AC07C4">
        <w:rPr>
          <w:rFonts w:eastAsia="MS Mincho"/>
        </w:rPr>
        <w:t>:</w:t>
      </w:r>
      <w:r>
        <w:rPr>
          <w:rFonts w:eastAsia="MS Mincho"/>
        </w:rPr>
        <w:tab/>
        <w:t>For new TR if it is</w:t>
      </w:r>
      <w:r w:rsidRPr="00AC07C4">
        <w:rPr>
          <w:rFonts w:eastAsia="MS Mincho"/>
        </w:rPr>
        <w:t xml:space="preserve"> not completed at CT#70, the</w:t>
      </w:r>
      <w:r>
        <w:rPr>
          <w:rFonts w:eastAsia="MS Mincho"/>
        </w:rPr>
        <w:t>n</w:t>
      </w:r>
      <w:r w:rsidRPr="00AC07C4">
        <w:rPr>
          <w:rFonts w:eastAsia="MS Mincho"/>
        </w:rPr>
        <w:t xml:space="preserve"> </w:t>
      </w:r>
      <w:r>
        <w:rPr>
          <w:rFonts w:eastAsia="MS Mincho"/>
        </w:rPr>
        <w:t>the TR</w:t>
      </w:r>
      <w:r w:rsidRPr="00AC07C4">
        <w:rPr>
          <w:rFonts w:eastAsia="MS Mincho"/>
        </w:rPr>
        <w:t xml:space="preserve"> can be kept in version 1.x.x until CT#71 even if the content is seen as more than 80% completed if this is seen as efficient from progress and workload point of view.</w:t>
      </w:r>
    </w:p>
    <w:p w:rsidR="00DD442C" w:rsidRDefault="00DD442C" w:rsidP="00DD442C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MCPTT-CT WID is not dependant on the completion of the work item.</w:t>
      </w:r>
      <w:r w:rsidRPr="00DD442C">
        <w:rPr>
          <w:rFonts w:eastAsia="MS Mincho"/>
        </w:rPr>
        <w:t xml:space="preserve"> </w:t>
      </w:r>
    </w:p>
    <w:p w:rsidR="008A76FD" w:rsidRDefault="008A76FD" w:rsidP="00DD442C">
      <w:pPr>
        <w:pStyle w:val="NO"/>
      </w:pPr>
    </w:p>
    <w:p w:rsidR="008A76FD" w:rsidRDefault="008A76FD" w:rsidP="00AC07C4">
      <w:pPr>
        <w:pStyle w:val="Heading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r>
              <w:t>HiSilicon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54EFB" w:rsidP="001C5C86">
            <w:pPr>
              <w:pStyle w:val="TAL"/>
            </w:pPr>
            <w:r>
              <w:t>Home Office</w:t>
            </w: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4635C0" w:rsidP="001C5C86">
            <w:pPr>
              <w:pStyle w:val="TAL"/>
            </w:pPr>
            <w:r>
              <w:t>China Mobile</w:t>
            </w:r>
          </w:p>
        </w:tc>
      </w:tr>
      <w:tr w:rsidR="00F31786" w:rsidTr="00C90AD7">
        <w:trPr>
          <w:jc w:val="center"/>
        </w:trPr>
        <w:tc>
          <w:tcPr>
            <w:tcW w:w="0" w:type="auto"/>
          </w:tcPr>
          <w:p w:rsidR="00F31786" w:rsidRDefault="00F31786" w:rsidP="001C5C86">
            <w:pPr>
              <w:pStyle w:val="TAL"/>
            </w:pPr>
            <w:r>
              <w:t>TD</w:t>
            </w:r>
            <w:r w:rsidR="00954EFB">
              <w:t xml:space="preserve"> </w:t>
            </w:r>
            <w:r>
              <w:t>Tech</w:t>
            </w:r>
          </w:p>
        </w:tc>
      </w:tr>
      <w:tr w:rsidR="001177A7" w:rsidTr="00C90AD7">
        <w:trPr>
          <w:jc w:val="center"/>
        </w:trPr>
        <w:tc>
          <w:tcPr>
            <w:tcW w:w="0" w:type="auto"/>
          </w:tcPr>
          <w:p w:rsidR="001177A7" w:rsidRDefault="001177A7" w:rsidP="001C5C86">
            <w:pPr>
              <w:pStyle w:val="TAL"/>
            </w:pPr>
            <w:r>
              <w:t>Bell Mobility</w:t>
            </w:r>
          </w:p>
        </w:tc>
      </w:tr>
      <w:tr w:rsidR="00450FBD" w:rsidTr="00C90AD7">
        <w:trPr>
          <w:jc w:val="center"/>
        </w:trPr>
        <w:tc>
          <w:tcPr>
            <w:tcW w:w="0" w:type="auto"/>
          </w:tcPr>
          <w:p w:rsidR="00450FBD" w:rsidRDefault="00450FBD" w:rsidP="001C5C86">
            <w:pPr>
              <w:pStyle w:val="TAL"/>
            </w:pPr>
            <w:r>
              <w:t>Orange</w:t>
            </w:r>
          </w:p>
        </w:tc>
      </w:tr>
      <w:tr w:rsidR="00D65097" w:rsidTr="00C90AD7">
        <w:trPr>
          <w:jc w:val="center"/>
        </w:trPr>
        <w:tc>
          <w:tcPr>
            <w:tcW w:w="0" w:type="auto"/>
          </w:tcPr>
          <w:p w:rsidR="00D65097" w:rsidRDefault="00D65097" w:rsidP="001C5C86">
            <w:pPr>
              <w:pStyle w:val="TAL"/>
            </w:pPr>
            <w:r>
              <w:t>China Telecom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Qualcomm Incorporated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Telecom Italia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581" w:rsidRDefault="008A1581">
      <w:r>
        <w:separator/>
      </w:r>
    </w:p>
  </w:endnote>
  <w:endnote w:type="continuationSeparator" w:id="0">
    <w:p w:rsidR="008A1581" w:rsidRDefault="008A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581" w:rsidRDefault="008A1581">
      <w:r>
        <w:separator/>
      </w:r>
    </w:p>
  </w:footnote>
  <w:footnote w:type="continuationSeparator" w:id="0">
    <w:p w:rsidR="008A1581" w:rsidRDefault="008A15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E33"/>
    <w:rsid w:val="000205C5"/>
    <w:rsid w:val="00021B0F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58A0"/>
    <w:rsid w:val="000B61FD"/>
    <w:rsid w:val="000D56E2"/>
    <w:rsid w:val="000E4993"/>
    <w:rsid w:val="000E55AD"/>
    <w:rsid w:val="00101C81"/>
    <w:rsid w:val="00113661"/>
    <w:rsid w:val="001177A7"/>
    <w:rsid w:val="00137C9B"/>
    <w:rsid w:val="00147B3A"/>
    <w:rsid w:val="001527C2"/>
    <w:rsid w:val="00156A7D"/>
    <w:rsid w:val="001A49AF"/>
    <w:rsid w:val="001C5C86"/>
    <w:rsid w:val="001D7295"/>
    <w:rsid w:val="001E0A50"/>
    <w:rsid w:val="001F5A21"/>
    <w:rsid w:val="001F61D0"/>
    <w:rsid w:val="002000C2"/>
    <w:rsid w:val="00213709"/>
    <w:rsid w:val="002178C2"/>
    <w:rsid w:val="00221BF1"/>
    <w:rsid w:val="0024786B"/>
    <w:rsid w:val="0026690B"/>
    <w:rsid w:val="00286C2E"/>
    <w:rsid w:val="00290E0E"/>
    <w:rsid w:val="002D503C"/>
    <w:rsid w:val="002E7A9E"/>
    <w:rsid w:val="0031431E"/>
    <w:rsid w:val="003205AD"/>
    <w:rsid w:val="00323C79"/>
    <w:rsid w:val="00335FB2"/>
    <w:rsid w:val="00344158"/>
    <w:rsid w:val="003462C9"/>
    <w:rsid w:val="00367E12"/>
    <w:rsid w:val="00374770"/>
    <w:rsid w:val="00386D66"/>
    <w:rsid w:val="003A1EB0"/>
    <w:rsid w:val="003A209E"/>
    <w:rsid w:val="003C6DA6"/>
    <w:rsid w:val="003E1901"/>
    <w:rsid w:val="003F268E"/>
    <w:rsid w:val="003F7B3D"/>
    <w:rsid w:val="0043745F"/>
    <w:rsid w:val="0044029F"/>
    <w:rsid w:val="004426F2"/>
    <w:rsid w:val="0044454F"/>
    <w:rsid w:val="00450FBD"/>
    <w:rsid w:val="004635C0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73D31"/>
    <w:rsid w:val="0058027C"/>
    <w:rsid w:val="005820ED"/>
    <w:rsid w:val="00590087"/>
    <w:rsid w:val="005947D3"/>
    <w:rsid w:val="00597B86"/>
    <w:rsid w:val="005B05A0"/>
    <w:rsid w:val="005C4F58"/>
    <w:rsid w:val="005D3586"/>
    <w:rsid w:val="005D3A8E"/>
    <w:rsid w:val="005D3FEC"/>
    <w:rsid w:val="005D44BE"/>
    <w:rsid w:val="005F606C"/>
    <w:rsid w:val="00611EC4"/>
    <w:rsid w:val="00620B3F"/>
    <w:rsid w:val="006223E6"/>
    <w:rsid w:val="006418C6"/>
    <w:rsid w:val="00650FBF"/>
    <w:rsid w:val="00654893"/>
    <w:rsid w:val="00666C9E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07C9F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D1FFB"/>
    <w:rsid w:val="007F418B"/>
    <w:rsid w:val="007F7421"/>
    <w:rsid w:val="007F78DC"/>
    <w:rsid w:val="00823C4D"/>
    <w:rsid w:val="00866F51"/>
    <w:rsid w:val="0088222A"/>
    <w:rsid w:val="008A1581"/>
    <w:rsid w:val="008A76FD"/>
    <w:rsid w:val="008B2D09"/>
    <w:rsid w:val="008C537F"/>
    <w:rsid w:val="008D329C"/>
    <w:rsid w:val="008D658B"/>
    <w:rsid w:val="009167E8"/>
    <w:rsid w:val="009437A2"/>
    <w:rsid w:val="00944B28"/>
    <w:rsid w:val="00953E29"/>
    <w:rsid w:val="00954EFB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249A"/>
    <w:rsid w:val="00A338A3"/>
    <w:rsid w:val="00A36378"/>
    <w:rsid w:val="00A70E1E"/>
    <w:rsid w:val="00A71C61"/>
    <w:rsid w:val="00A828C1"/>
    <w:rsid w:val="00A834EA"/>
    <w:rsid w:val="00A8737A"/>
    <w:rsid w:val="00AC07C4"/>
    <w:rsid w:val="00AC670A"/>
    <w:rsid w:val="00AD45F0"/>
    <w:rsid w:val="00AE25BF"/>
    <w:rsid w:val="00B026AB"/>
    <w:rsid w:val="00B03C01"/>
    <w:rsid w:val="00B06204"/>
    <w:rsid w:val="00B078D6"/>
    <w:rsid w:val="00B16029"/>
    <w:rsid w:val="00B234D9"/>
    <w:rsid w:val="00B3015C"/>
    <w:rsid w:val="00B37612"/>
    <w:rsid w:val="00B751F5"/>
    <w:rsid w:val="00B97CF2"/>
    <w:rsid w:val="00BA074E"/>
    <w:rsid w:val="00BA3A53"/>
    <w:rsid w:val="00BA4095"/>
    <w:rsid w:val="00BA5B43"/>
    <w:rsid w:val="00BC642A"/>
    <w:rsid w:val="00BF0F0F"/>
    <w:rsid w:val="00BF74F2"/>
    <w:rsid w:val="00C32919"/>
    <w:rsid w:val="00C40B33"/>
    <w:rsid w:val="00C43D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65097"/>
    <w:rsid w:val="00D71F40"/>
    <w:rsid w:val="00D77416"/>
    <w:rsid w:val="00D866E2"/>
    <w:rsid w:val="00DA74F3"/>
    <w:rsid w:val="00DD442C"/>
    <w:rsid w:val="00DD58B7"/>
    <w:rsid w:val="00DE3F54"/>
    <w:rsid w:val="00E033E0"/>
    <w:rsid w:val="00E04AD6"/>
    <w:rsid w:val="00E11C33"/>
    <w:rsid w:val="00E13CB2"/>
    <w:rsid w:val="00E21159"/>
    <w:rsid w:val="00E269F7"/>
    <w:rsid w:val="00E7516E"/>
    <w:rsid w:val="00E90B85"/>
    <w:rsid w:val="00E96B83"/>
    <w:rsid w:val="00EB28BD"/>
    <w:rsid w:val="00EB4E57"/>
    <w:rsid w:val="00EC40D3"/>
    <w:rsid w:val="00ED7A5B"/>
    <w:rsid w:val="00F31786"/>
    <w:rsid w:val="00F359B8"/>
    <w:rsid w:val="00F41A27"/>
    <w:rsid w:val="00F4338D"/>
    <w:rsid w:val="00F440D3"/>
    <w:rsid w:val="00F74AB1"/>
    <w:rsid w:val="00F802D2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8D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78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F78DC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rsid w:val="007F78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78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78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78DC"/>
    <w:pPr>
      <w:outlineLvl w:val="5"/>
    </w:pPr>
  </w:style>
  <w:style w:type="paragraph" w:styleId="Heading7">
    <w:name w:val="heading 7"/>
    <w:basedOn w:val="H6"/>
    <w:next w:val="Normal"/>
    <w:qFormat/>
    <w:rsid w:val="007F78DC"/>
    <w:pPr>
      <w:outlineLvl w:val="6"/>
    </w:pPr>
  </w:style>
  <w:style w:type="paragraph" w:styleId="Heading8">
    <w:name w:val="heading 8"/>
    <w:basedOn w:val="Heading1"/>
    <w:next w:val="Normal"/>
    <w:qFormat/>
    <w:rsid w:val="007F78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78DC"/>
    <w:pPr>
      <w:outlineLvl w:val="8"/>
    </w:pPr>
  </w:style>
  <w:style w:type="character" w:default="1" w:styleId="DefaultParagraphFont">
    <w:name w:val="Default Paragraph Font"/>
    <w:semiHidden/>
    <w:rsid w:val="007F78D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78DC"/>
  </w:style>
  <w:style w:type="paragraph" w:customStyle="1" w:styleId="TAL">
    <w:name w:val="TAL"/>
    <w:basedOn w:val="Normal"/>
    <w:rsid w:val="007F78D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7F78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78DC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78DC"/>
    <w:pPr>
      <w:spacing w:before="180"/>
      <w:ind w:left="2693" w:hanging="2693"/>
    </w:pPr>
    <w:rPr>
      <w:b/>
    </w:rPr>
  </w:style>
  <w:style w:type="paragraph" w:styleId="TOC1">
    <w:name w:val="toc 1"/>
    <w:semiHidden/>
    <w:rsid w:val="007F78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78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78DC"/>
    <w:pPr>
      <w:ind w:left="1701" w:hanging="1701"/>
    </w:pPr>
  </w:style>
  <w:style w:type="paragraph" w:styleId="TOC4">
    <w:name w:val="toc 4"/>
    <w:basedOn w:val="TOC3"/>
    <w:semiHidden/>
    <w:rsid w:val="007F78DC"/>
    <w:pPr>
      <w:ind w:left="1418" w:hanging="1418"/>
    </w:pPr>
  </w:style>
  <w:style w:type="paragraph" w:styleId="TOC3">
    <w:name w:val="toc 3"/>
    <w:basedOn w:val="TOC2"/>
    <w:semiHidden/>
    <w:rsid w:val="007F78DC"/>
    <w:pPr>
      <w:ind w:left="1134" w:hanging="1134"/>
    </w:pPr>
  </w:style>
  <w:style w:type="paragraph" w:styleId="TOC2">
    <w:name w:val="toc 2"/>
    <w:basedOn w:val="TOC1"/>
    <w:semiHidden/>
    <w:rsid w:val="007F78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78DC"/>
    <w:pPr>
      <w:ind w:left="284"/>
    </w:pPr>
  </w:style>
  <w:style w:type="paragraph" w:styleId="Index1">
    <w:name w:val="index 1"/>
    <w:basedOn w:val="Normal"/>
    <w:semiHidden/>
    <w:rsid w:val="007F78DC"/>
    <w:pPr>
      <w:keepLines/>
      <w:spacing w:after="0"/>
    </w:pPr>
  </w:style>
  <w:style w:type="paragraph" w:customStyle="1" w:styleId="ZH">
    <w:name w:val="ZH"/>
    <w:rsid w:val="007F78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78DC"/>
    <w:pPr>
      <w:outlineLvl w:val="9"/>
    </w:pPr>
  </w:style>
  <w:style w:type="paragraph" w:styleId="ListNumber2">
    <w:name w:val="List Number 2"/>
    <w:basedOn w:val="ListNumber"/>
    <w:rsid w:val="007F78DC"/>
    <w:pPr>
      <w:ind w:left="851"/>
    </w:pPr>
  </w:style>
  <w:style w:type="character" w:styleId="FootnoteReference">
    <w:name w:val="footnote reference"/>
    <w:basedOn w:val="DefaultParagraphFont"/>
    <w:semiHidden/>
    <w:rsid w:val="007F78DC"/>
    <w:rPr>
      <w:b/>
      <w:position w:val="6"/>
      <w:sz w:val="16"/>
    </w:rPr>
  </w:style>
  <w:style w:type="paragraph" w:styleId="FootnoteText">
    <w:name w:val="footnote text"/>
    <w:basedOn w:val="Normal"/>
    <w:semiHidden/>
    <w:rsid w:val="007F78D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78DC"/>
    <w:pPr>
      <w:jc w:val="center"/>
    </w:pPr>
  </w:style>
  <w:style w:type="paragraph" w:customStyle="1" w:styleId="TF">
    <w:name w:val="TF"/>
    <w:basedOn w:val="TH"/>
    <w:rsid w:val="007F78DC"/>
    <w:pPr>
      <w:keepNext w:val="0"/>
      <w:spacing w:before="0" w:after="240"/>
    </w:pPr>
  </w:style>
  <w:style w:type="paragraph" w:customStyle="1" w:styleId="NO">
    <w:name w:val="NO"/>
    <w:basedOn w:val="Normal"/>
    <w:rsid w:val="007F78DC"/>
    <w:pPr>
      <w:keepLines/>
      <w:ind w:left="1135" w:hanging="851"/>
    </w:pPr>
  </w:style>
  <w:style w:type="paragraph" w:styleId="TOC9">
    <w:name w:val="toc 9"/>
    <w:basedOn w:val="TOC8"/>
    <w:semiHidden/>
    <w:rsid w:val="007F78DC"/>
    <w:pPr>
      <w:ind w:left="1418" w:hanging="1418"/>
    </w:pPr>
  </w:style>
  <w:style w:type="paragraph" w:customStyle="1" w:styleId="EX">
    <w:name w:val="EX"/>
    <w:basedOn w:val="Normal"/>
    <w:rsid w:val="007F78DC"/>
    <w:pPr>
      <w:keepLines/>
      <w:ind w:left="1702" w:hanging="1418"/>
    </w:pPr>
  </w:style>
  <w:style w:type="paragraph" w:customStyle="1" w:styleId="FP">
    <w:name w:val="FP"/>
    <w:basedOn w:val="Normal"/>
    <w:rsid w:val="007F78DC"/>
    <w:pPr>
      <w:spacing w:after="0"/>
    </w:pPr>
  </w:style>
  <w:style w:type="paragraph" w:customStyle="1" w:styleId="LD">
    <w:name w:val="LD"/>
    <w:rsid w:val="007F78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78DC"/>
    <w:pPr>
      <w:spacing w:after="0"/>
    </w:pPr>
  </w:style>
  <w:style w:type="paragraph" w:customStyle="1" w:styleId="EW">
    <w:name w:val="EW"/>
    <w:basedOn w:val="EX"/>
    <w:rsid w:val="007F78DC"/>
    <w:pPr>
      <w:spacing w:after="0"/>
    </w:pPr>
  </w:style>
  <w:style w:type="paragraph" w:styleId="TOC6">
    <w:name w:val="toc 6"/>
    <w:basedOn w:val="TOC5"/>
    <w:next w:val="Normal"/>
    <w:semiHidden/>
    <w:rsid w:val="007F78DC"/>
    <w:pPr>
      <w:ind w:left="1985" w:hanging="1985"/>
    </w:pPr>
  </w:style>
  <w:style w:type="paragraph" w:styleId="TOC7">
    <w:name w:val="toc 7"/>
    <w:basedOn w:val="TOC6"/>
    <w:next w:val="Normal"/>
    <w:semiHidden/>
    <w:rsid w:val="007F78DC"/>
    <w:pPr>
      <w:ind w:left="2268" w:hanging="2268"/>
    </w:pPr>
  </w:style>
  <w:style w:type="paragraph" w:styleId="ListBullet2">
    <w:name w:val="List Bullet 2"/>
    <w:basedOn w:val="ListBullet"/>
    <w:rsid w:val="007F78DC"/>
    <w:pPr>
      <w:ind w:left="851"/>
    </w:pPr>
  </w:style>
  <w:style w:type="paragraph" w:styleId="ListBullet3">
    <w:name w:val="List Bullet 3"/>
    <w:basedOn w:val="ListBullet2"/>
    <w:rsid w:val="007F78DC"/>
    <w:pPr>
      <w:ind w:left="1135"/>
    </w:pPr>
  </w:style>
  <w:style w:type="paragraph" w:styleId="ListNumber">
    <w:name w:val="List Number"/>
    <w:basedOn w:val="List"/>
    <w:rsid w:val="007F78DC"/>
  </w:style>
  <w:style w:type="paragraph" w:customStyle="1" w:styleId="EQ">
    <w:name w:val="EQ"/>
    <w:basedOn w:val="Normal"/>
    <w:next w:val="Normal"/>
    <w:rsid w:val="007F78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7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78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78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78DC"/>
    <w:pPr>
      <w:jc w:val="right"/>
    </w:pPr>
  </w:style>
  <w:style w:type="paragraph" w:customStyle="1" w:styleId="H6">
    <w:name w:val="H6"/>
    <w:basedOn w:val="Heading5"/>
    <w:next w:val="Normal"/>
    <w:rsid w:val="007F78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78DC"/>
    <w:pPr>
      <w:ind w:left="851" w:hanging="851"/>
    </w:pPr>
  </w:style>
  <w:style w:type="paragraph" w:customStyle="1" w:styleId="ZA">
    <w:name w:val="ZA"/>
    <w:rsid w:val="007F78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78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78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78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78DC"/>
    <w:pPr>
      <w:framePr w:wrap="notBeside" w:y="16161"/>
    </w:pPr>
  </w:style>
  <w:style w:type="character" w:customStyle="1" w:styleId="ZGSM">
    <w:name w:val="ZGSM"/>
    <w:rsid w:val="007F78DC"/>
  </w:style>
  <w:style w:type="paragraph" w:styleId="List2">
    <w:name w:val="List 2"/>
    <w:basedOn w:val="List"/>
    <w:rsid w:val="007F78DC"/>
    <w:pPr>
      <w:ind w:left="851"/>
    </w:pPr>
  </w:style>
  <w:style w:type="paragraph" w:customStyle="1" w:styleId="ZG">
    <w:name w:val="ZG"/>
    <w:rsid w:val="007F78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78DC"/>
    <w:pPr>
      <w:ind w:left="1135"/>
    </w:pPr>
  </w:style>
  <w:style w:type="paragraph" w:styleId="List4">
    <w:name w:val="List 4"/>
    <w:basedOn w:val="List3"/>
    <w:rsid w:val="007F78DC"/>
    <w:pPr>
      <w:ind w:left="1418"/>
    </w:pPr>
  </w:style>
  <w:style w:type="paragraph" w:styleId="List5">
    <w:name w:val="List 5"/>
    <w:basedOn w:val="List4"/>
    <w:rsid w:val="007F78DC"/>
    <w:pPr>
      <w:ind w:left="1702"/>
    </w:pPr>
  </w:style>
  <w:style w:type="paragraph" w:customStyle="1" w:styleId="EditorsNote">
    <w:name w:val="Editor's Note"/>
    <w:basedOn w:val="NO"/>
    <w:rsid w:val="007F78DC"/>
    <w:rPr>
      <w:color w:val="FF0000"/>
    </w:rPr>
  </w:style>
  <w:style w:type="paragraph" w:styleId="List">
    <w:name w:val="List"/>
    <w:basedOn w:val="Normal"/>
    <w:rsid w:val="007F78DC"/>
    <w:pPr>
      <w:ind w:left="568" w:hanging="284"/>
    </w:pPr>
  </w:style>
  <w:style w:type="paragraph" w:styleId="ListBullet">
    <w:name w:val="List Bullet"/>
    <w:basedOn w:val="List"/>
    <w:rsid w:val="007F78DC"/>
  </w:style>
  <w:style w:type="paragraph" w:styleId="ListBullet4">
    <w:name w:val="List Bullet 4"/>
    <w:basedOn w:val="ListBullet3"/>
    <w:rsid w:val="007F78DC"/>
    <w:pPr>
      <w:ind w:left="1418"/>
    </w:pPr>
  </w:style>
  <w:style w:type="paragraph" w:styleId="ListBullet5">
    <w:name w:val="List Bullet 5"/>
    <w:basedOn w:val="ListBullet4"/>
    <w:rsid w:val="007F78DC"/>
    <w:pPr>
      <w:ind w:left="1702"/>
    </w:pPr>
  </w:style>
  <w:style w:type="paragraph" w:customStyle="1" w:styleId="B1">
    <w:name w:val="B1"/>
    <w:basedOn w:val="List"/>
    <w:rsid w:val="007F78DC"/>
  </w:style>
  <w:style w:type="paragraph" w:customStyle="1" w:styleId="B2">
    <w:name w:val="B2"/>
    <w:basedOn w:val="List2"/>
    <w:rsid w:val="007F78DC"/>
  </w:style>
  <w:style w:type="paragraph" w:customStyle="1" w:styleId="B3">
    <w:name w:val="B3"/>
    <w:basedOn w:val="List3"/>
    <w:rsid w:val="007F78DC"/>
  </w:style>
  <w:style w:type="paragraph" w:customStyle="1" w:styleId="B4">
    <w:name w:val="B4"/>
    <w:basedOn w:val="List4"/>
    <w:rsid w:val="007F78DC"/>
  </w:style>
  <w:style w:type="paragraph" w:customStyle="1" w:styleId="B5">
    <w:name w:val="B5"/>
    <w:basedOn w:val="List5"/>
    <w:rsid w:val="007F78DC"/>
  </w:style>
  <w:style w:type="paragraph" w:styleId="Footer">
    <w:name w:val="footer"/>
    <w:basedOn w:val="Header"/>
    <w:rsid w:val="007F78DC"/>
    <w:pPr>
      <w:jc w:val="center"/>
    </w:pPr>
    <w:rPr>
      <w:i/>
    </w:rPr>
  </w:style>
  <w:style w:type="paragraph" w:customStyle="1" w:styleId="ZTD">
    <w:name w:val="ZTD"/>
    <w:basedOn w:val="ZB"/>
    <w:rsid w:val="007F78D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E6F80-0FB9-42B0-A4A5-A5D92E25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7228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3</cp:revision>
  <cp:lastPrinted>2000-02-29T09:31:00Z</cp:lastPrinted>
  <dcterms:created xsi:type="dcterms:W3CDTF">2015-08-21T18:56:00Z</dcterms:created>
  <dcterms:modified xsi:type="dcterms:W3CDTF">2015-09-07T12:39:00Z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1439802223</vt:lpwstr>
  </property>
</Properties>
</file>