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4224D8">
        <w:rPr>
          <w:b/>
          <w:noProof/>
          <w:sz w:val="28"/>
        </w:rPr>
        <w:t>3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224D8" w:rsidRPr="004224D8">
        <w:rPr>
          <w:rFonts w:ascii="Arial" w:hAnsi="Arial" w:cs="Arial"/>
          <w:b/>
          <w:bCs/>
        </w:rPr>
        <w:t>Enhancements on Study on Shared Data Update for Multiple Subscribers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4224D8">
        <w:rPr>
          <w:rFonts w:ascii="Arial" w:hAnsi="Arial" w:cs="Arial"/>
          <w:b/>
          <w:bCs/>
        </w:rPr>
        <w:t>.68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3E64C1" w:rsidRDefault="003E64C1" w:rsidP="003E64C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922"/>
        <w:gridCol w:w="1134"/>
        <w:gridCol w:w="1417"/>
        <w:gridCol w:w="2410"/>
        <w:gridCol w:w="1843"/>
        <w:gridCol w:w="992"/>
      </w:tblGrid>
      <w:tr w:rsidR="003E64C1" w:rsidTr="003E64C1">
        <w:trPr>
          <w:tblHeader/>
        </w:trPr>
        <w:tc>
          <w:tcPr>
            <w:tcW w:w="814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2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7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410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3E64C1" w:rsidRDefault="003E64C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E64C1" w:rsidTr="003E64C1">
        <w:tc>
          <w:tcPr>
            <w:tcW w:w="81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29.854</w:t>
            </w:r>
          </w:p>
        </w:tc>
        <w:tc>
          <w:tcPr>
            <w:tcW w:w="59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79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Conclusion on Identification of Impacted Data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2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C4-142434</w:t>
            </w:r>
          </w:p>
        </w:tc>
        <w:tc>
          <w:tcPr>
            <w:tcW w:w="141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41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FS_SHARED_SubData_UPD</w:t>
            </w:r>
          </w:p>
        </w:tc>
        <w:tc>
          <w:tcPr>
            <w:tcW w:w="1843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6.2.x (new), 6.3.x (new)</w:t>
            </w:r>
          </w:p>
        </w:tc>
        <w:tc>
          <w:tcPr>
            <w:tcW w:w="992" w:type="dxa"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</w:p>
        </w:tc>
      </w:tr>
      <w:tr w:rsidR="003E64C1" w:rsidTr="003E64C1">
        <w:tc>
          <w:tcPr>
            <w:tcW w:w="81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29.854</w:t>
            </w:r>
          </w:p>
        </w:tc>
        <w:tc>
          <w:tcPr>
            <w:tcW w:w="59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Comparison and conclusions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2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C4-142336</w:t>
            </w:r>
          </w:p>
        </w:tc>
        <w:tc>
          <w:tcPr>
            <w:tcW w:w="141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Alcatel-Lucent Shanghai Bell, Huawei</w:t>
            </w:r>
          </w:p>
        </w:tc>
        <w:tc>
          <w:tcPr>
            <w:tcW w:w="241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FS_SHARED_SubData_UPD</w:t>
            </w:r>
          </w:p>
        </w:tc>
        <w:tc>
          <w:tcPr>
            <w:tcW w:w="1843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6.2.2, 6.2.3, 6.3.2, 6.3.x (new), 6.3.y (new)</w:t>
            </w:r>
          </w:p>
        </w:tc>
        <w:tc>
          <w:tcPr>
            <w:tcW w:w="992" w:type="dxa"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</w:p>
        </w:tc>
      </w:tr>
      <w:tr w:rsidR="003E64C1" w:rsidTr="003E64C1">
        <w:tc>
          <w:tcPr>
            <w:tcW w:w="81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29.854</w:t>
            </w:r>
          </w:p>
        </w:tc>
        <w:tc>
          <w:tcPr>
            <w:tcW w:w="59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Alternative to Sol-C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2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C4-142115</w:t>
            </w:r>
          </w:p>
        </w:tc>
        <w:tc>
          <w:tcPr>
            <w:tcW w:w="141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41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FS_SHARED_SubData_UPD</w:t>
            </w:r>
          </w:p>
        </w:tc>
        <w:tc>
          <w:tcPr>
            <w:tcW w:w="1843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5.x, 6.2.2, 6.3.3</w:t>
            </w:r>
          </w:p>
        </w:tc>
        <w:tc>
          <w:tcPr>
            <w:tcW w:w="992" w:type="dxa"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</w:p>
        </w:tc>
      </w:tr>
      <w:tr w:rsidR="003E64C1" w:rsidTr="003E64C1">
        <w:tc>
          <w:tcPr>
            <w:tcW w:w="81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29.854</w:t>
            </w:r>
          </w:p>
        </w:tc>
        <w:tc>
          <w:tcPr>
            <w:tcW w:w="59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Generic shared data update notification instead of just Reset procedure reuse</w:t>
            </w:r>
          </w:p>
        </w:tc>
        <w:tc>
          <w:tcPr>
            <w:tcW w:w="488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922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C4-142290</w:t>
            </w:r>
          </w:p>
        </w:tc>
        <w:tc>
          <w:tcPr>
            <w:tcW w:w="1417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Alcatel-Lucent Shanghai Bell</w:t>
            </w:r>
          </w:p>
        </w:tc>
        <w:tc>
          <w:tcPr>
            <w:tcW w:w="2410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FS_SHARED_SubData_UPD</w:t>
            </w:r>
          </w:p>
        </w:tc>
        <w:tc>
          <w:tcPr>
            <w:tcW w:w="1843" w:type="dxa"/>
            <w:hideMark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5.2.3, 5.2.4, 5.3.1, 5.3.2, 5.3.3, 5.3.4, 5.4, 5.4.1, 5.4.2.1, 5.4.2.1b (new), 5.4.3.1, 5.4.3.1b (new), 5.6.1</w:t>
            </w:r>
          </w:p>
        </w:tc>
        <w:tc>
          <w:tcPr>
            <w:tcW w:w="992" w:type="dxa"/>
          </w:tcPr>
          <w:p w:rsidR="003E64C1" w:rsidRDefault="003E64C1">
            <w:pPr>
              <w:rPr>
                <w:rFonts w:ascii="Arial" w:hAnsi="Arial" w:cs="Arial"/>
                <w:sz w:val="16"/>
              </w:rPr>
            </w:pPr>
          </w:p>
        </w:tc>
      </w:tr>
    </w:tbl>
    <w:p w:rsidR="003E64C1" w:rsidRDefault="003E64C1" w:rsidP="003E64C1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151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82</cp:revision>
  <cp:lastPrinted>2001-04-23T10:30:00Z</cp:lastPrinted>
  <dcterms:created xsi:type="dcterms:W3CDTF">2014-11-26T01:39:00Z</dcterms:created>
  <dcterms:modified xsi:type="dcterms:W3CDTF">2014-11-26T09:12:00Z</dcterms:modified>
</cp:coreProperties>
</file>