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  <w:bookmarkStart w:id="0" w:name="_GoBack"/>
      <w:bookmarkEnd w:id="0"/>
    </w:p>
    <w:p w:rsidR="0045428D" w:rsidRPr="00737D5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Presentation to:</w:t>
      </w:r>
      <w:r w:rsidRPr="00737D55">
        <w:rPr>
          <w:b/>
          <w:sz w:val="24"/>
        </w:rPr>
        <w:tab/>
        <w:t xml:space="preserve">TSG </w:t>
      </w:r>
      <w:r w:rsidR="00737D55" w:rsidRPr="00737D55">
        <w:rPr>
          <w:b/>
          <w:sz w:val="24"/>
        </w:rPr>
        <w:t>CT</w:t>
      </w:r>
      <w:r w:rsidRPr="00737D55">
        <w:rPr>
          <w:b/>
          <w:sz w:val="24"/>
        </w:rPr>
        <w:t xml:space="preserve"> Meeting #</w:t>
      </w:r>
      <w:r w:rsidR="000D2891">
        <w:rPr>
          <w:b/>
          <w:sz w:val="24"/>
        </w:rPr>
        <w:t>65</w:t>
      </w:r>
    </w:p>
    <w:p w:rsidR="0045428D" w:rsidRPr="00737D55" w:rsidRDefault="0045428D">
      <w:pP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Document for presentation:</w:t>
      </w:r>
      <w:r w:rsidRPr="00737D55">
        <w:rPr>
          <w:b/>
          <w:sz w:val="24"/>
        </w:rPr>
        <w:tab/>
      </w:r>
      <w:r w:rsidR="00D82FC9" w:rsidRPr="00D82FC9">
        <w:rPr>
          <w:b/>
          <w:sz w:val="24"/>
        </w:rPr>
        <w:t xml:space="preserve">3GPP TR 29.854 </w:t>
      </w:r>
      <w:r w:rsidR="000D2891" w:rsidRPr="00D82FC9">
        <w:rPr>
          <w:b/>
          <w:sz w:val="24"/>
        </w:rPr>
        <w:t>v</w:t>
      </w:r>
      <w:r w:rsidR="000D2891">
        <w:rPr>
          <w:b/>
          <w:sz w:val="24"/>
        </w:rPr>
        <w:t>2</w:t>
      </w:r>
      <w:r w:rsidR="00D82FC9" w:rsidRPr="00D82FC9">
        <w:rPr>
          <w:b/>
          <w:sz w:val="24"/>
        </w:rPr>
        <w:t xml:space="preserve">.0.0 on Study on Shared Data </w:t>
      </w:r>
      <w:r w:rsidR="00D82FC9">
        <w:rPr>
          <w:b/>
          <w:sz w:val="24"/>
        </w:rPr>
        <w:br/>
      </w:r>
      <w:r w:rsidR="00D82FC9">
        <w:rPr>
          <w:b/>
          <w:sz w:val="24"/>
        </w:rPr>
        <w:tab/>
      </w:r>
      <w:r w:rsidR="00D82FC9" w:rsidRPr="00D82FC9">
        <w:rPr>
          <w:b/>
          <w:sz w:val="24"/>
        </w:rPr>
        <w:t>Update for Multiple Subscribers</w:t>
      </w:r>
    </w:p>
    <w:p w:rsidR="0045428D" w:rsidRPr="00737D55" w:rsidRDefault="0045428D">
      <w:pP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Presented for:</w:t>
      </w:r>
      <w:r w:rsidRPr="00737D55">
        <w:rPr>
          <w:b/>
          <w:sz w:val="24"/>
        </w:rPr>
        <w:tab/>
      </w:r>
      <w:r w:rsidR="000D2891">
        <w:rPr>
          <w:b/>
          <w:sz w:val="24"/>
        </w:rPr>
        <w:t>Approval</w:t>
      </w:r>
    </w:p>
    <w:p w:rsidR="0045428D" w:rsidRPr="00737D5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>Abstract of document:</w:t>
      </w:r>
    </w:p>
    <w:p w:rsidR="000237F9" w:rsidRDefault="000237F9" w:rsidP="000237F9">
      <w:pPr>
        <w:rPr>
          <w:lang w:eastAsia="zh-CN"/>
        </w:rPr>
      </w:pPr>
      <w:r w:rsidRPr="00235394">
        <w:rPr>
          <w:lang w:eastAsia="zh-CN"/>
        </w:rPr>
        <w:t xml:space="preserve">The present document </w:t>
      </w:r>
      <w:r>
        <w:rPr>
          <w:lang w:eastAsia="zh-CN"/>
        </w:rPr>
        <w:t xml:space="preserve">analyses the </w:t>
      </w:r>
      <w:r>
        <w:rPr>
          <w:rFonts w:hint="eastAsia"/>
          <w:lang w:eastAsia="zh-CN"/>
        </w:rPr>
        <w:t>use cases for the need of update of subscription</w:t>
      </w:r>
      <w:r w:rsidRPr="0002793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data shared by</w:t>
      </w:r>
      <w:r w:rsidRPr="0002793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</w:t>
      </w:r>
      <w:r w:rsidRPr="0002793E">
        <w:rPr>
          <w:rFonts w:hint="eastAsia"/>
          <w:lang w:eastAsia="zh-CN"/>
        </w:rPr>
        <w:t>ultiple</w:t>
      </w:r>
      <w:r w:rsidRPr="0002793E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02793E">
        <w:rPr>
          <w:lang w:eastAsia="zh-CN"/>
        </w:rPr>
        <w:t>ubscriber</w:t>
      </w:r>
      <w:r w:rsidRPr="0002793E">
        <w:rPr>
          <w:rFonts w:hint="eastAsia"/>
          <w:lang w:eastAsia="zh-CN"/>
        </w:rPr>
        <w:t>s</w:t>
      </w:r>
      <w:r>
        <w:rPr>
          <w:lang w:eastAsia="zh-CN"/>
        </w:rPr>
        <w:t xml:space="preserve">, the existing mechanisms </w:t>
      </w:r>
      <w:r>
        <w:rPr>
          <w:rFonts w:hint="eastAsia"/>
          <w:lang w:eastAsia="zh-CN"/>
        </w:rPr>
        <w:t xml:space="preserve">in 3GPP networks which is or may be used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s</w:t>
      </w:r>
      <w:r w:rsidRPr="0002793E">
        <w:rPr>
          <w:rFonts w:hint="eastAsia"/>
          <w:lang w:eastAsia="zh-CN"/>
        </w:rPr>
        <w:t xml:space="preserve">hared </w:t>
      </w:r>
      <w:r>
        <w:rPr>
          <w:rFonts w:hint="eastAsia"/>
          <w:lang w:eastAsia="zh-CN"/>
        </w:rPr>
        <w:t>data update</w:t>
      </w:r>
      <w:r>
        <w:rPr>
          <w:lang w:eastAsia="zh-CN"/>
        </w:rPr>
        <w:t>, possible solutions and impact on the existing interfaces and relevant elements.</w:t>
      </w:r>
    </w:p>
    <w:p w:rsidR="000237F9" w:rsidRPr="00235394" w:rsidRDefault="000237F9" w:rsidP="000237F9">
      <w:pPr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recommendation</w:t>
      </w:r>
      <w:r>
        <w:t xml:space="preserve"> of the document is used to decide whether it is required to standardize any solution</w:t>
      </w:r>
      <w:r>
        <w:rPr>
          <w:rFonts w:hint="eastAsia"/>
          <w:lang w:eastAsia="zh-CN"/>
        </w:rPr>
        <w:t xml:space="preserve">, and </w:t>
      </w:r>
      <w:r>
        <w:t>which is</w:t>
      </w:r>
      <w:r>
        <w:rPr>
          <w:rFonts w:hint="eastAsia"/>
          <w:lang w:eastAsia="zh-CN"/>
        </w:rPr>
        <w:t xml:space="preserve"> the</w:t>
      </w:r>
      <w:r>
        <w:t xml:space="preserve"> final preferred solution</w:t>
      </w:r>
      <w:r>
        <w:rPr>
          <w:rFonts w:hint="eastAsia"/>
          <w:lang w:eastAsia="zh-CN"/>
        </w:rPr>
        <w:t xml:space="preserve"> if further standardization is needed</w:t>
      </w:r>
      <w:r>
        <w:rPr>
          <w:lang w:eastAsia="zh-CN"/>
        </w:rPr>
        <w:t>.</w:t>
      </w:r>
    </w:p>
    <w:p w:rsidR="0045428D" w:rsidRPr="00737D5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37D55">
        <w:rPr>
          <w:b/>
          <w:sz w:val="24"/>
        </w:rPr>
        <w:t xml:space="preserve">Changes since last presentation to </w:t>
      </w:r>
      <w:r w:rsidR="00737D55" w:rsidRPr="00737D55">
        <w:rPr>
          <w:b/>
          <w:sz w:val="24"/>
        </w:rPr>
        <w:t>TSG</w:t>
      </w:r>
      <w:r w:rsidRPr="00737D55">
        <w:rPr>
          <w:b/>
          <w:sz w:val="24"/>
        </w:rPr>
        <w:t xml:space="preserve"> Meeting #:</w:t>
      </w:r>
    </w:p>
    <w:p w:rsidR="008D51E3" w:rsidRPr="00737D55" w:rsidRDefault="008D51E3">
      <w:pP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lang w:eastAsia="zh-CN"/>
        </w:rPr>
        <w:t>Some leftover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 are resolved, and </w:t>
      </w:r>
      <w:r w:rsidR="00CF0294">
        <w:rPr>
          <w:rFonts w:hint="eastAsia"/>
          <w:lang w:eastAsia="zh-CN"/>
        </w:rPr>
        <w:t xml:space="preserve">after comparison among </w:t>
      </w:r>
      <w:r w:rsidR="00CF0294">
        <w:rPr>
          <w:lang w:eastAsia="zh-CN"/>
        </w:rPr>
        <w:t>the</w:t>
      </w:r>
      <w:r w:rsidR="00CF0294">
        <w:rPr>
          <w:rFonts w:hint="eastAsia"/>
          <w:lang w:eastAsia="zh-CN"/>
        </w:rPr>
        <w:t xml:space="preserve"> alternative solutions, </w:t>
      </w:r>
      <w:r>
        <w:rPr>
          <w:rFonts w:hint="eastAsia"/>
          <w:lang w:eastAsia="zh-CN"/>
        </w:rPr>
        <w:t xml:space="preserve">recommendation and conclusion </w:t>
      </w:r>
      <w:r w:rsidR="00CF0294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 w:rsidR="00CF0294">
        <w:rPr>
          <w:rFonts w:hint="eastAsia"/>
          <w:lang w:eastAsia="zh-CN"/>
        </w:rPr>
        <w:t xml:space="preserve">final solutions for </w:t>
      </w:r>
      <w:r>
        <w:rPr>
          <w:rFonts w:hint="eastAsia"/>
          <w:lang w:eastAsia="zh-CN"/>
        </w:rPr>
        <w:t xml:space="preserve">D/Gr/S6a/S6d Interfaces and IMS Sh interface are reached </w:t>
      </w:r>
      <w:r w:rsidR="00CF0294">
        <w:rPr>
          <w:rFonts w:hint="eastAsia"/>
          <w:lang w:eastAsia="zh-CN"/>
        </w:rPr>
        <w:t xml:space="preserve">respectively </w:t>
      </w:r>
      <w:r>
        <w:rPr>
          <w:rFonts w:hint="eastAsia"/>
          <w:lang w:eastAsia="zh-CN"/>
        </w:rPr>
        <w:t>for future specification.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6509B">
        <w:rPr>
          <w:b/>
          <w:sz w:val="24"/>
        </w:rPr>
        <w:t>Outstanding Issues:</w:t>
      </w:r>
    </w:p>
    <w:p w:rsidR="00CF0294" w:rsidRPr="00E6509B" w:rsidRDefault="00CF0294" w:rsidP="00D91402">
      <w:pPr>
        <w:rPr>
          <w:lang w:eastAsia="zh-CN"/>
        </w:rPr>
      </w:pPr>
      <w:r>
        <w:rPr>
          <w:rFonts w:hint="eastAsia"/>
          <w:lang w:eastAsia="zh-CN"/>
        </w:rPr>
        <w:t>More analysis is needed for recommendation and conclusion on a final solution for IMS Cx interface.</w:t>
      </w:r>
    </w:p>
    <w:p w:rsidR="0045428D" w:rsidRPr="00E6509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6509B">
        <w:rPr>
          <w:b/>
          <w:sz w:val="24"/>
        </w:rPr>
        <w:t>Contentious Issues:</w:t>
      </w:r>
    </w:p>
    <w:p w:rsidR="0045428D" w:rsidRPr="00E6509B" w:rsidRDefault="009C4772" w:rsidP="00982B79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sectPr w:rsidR="0045428D" w:rsidRPr="0045428D" w:rsidSect="00431A09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4D4" w:rsidRDefault="00FE44D4" w:rsidP="00737D55">
      <w:pPr>
        <w:spacing w:after="0"/>
      </w:pPr>
      <w:r>
        <w:separator/>
      </w:r>
    </w:p>
  </w:endnote>
  <w:endnote w:type="continuationSeparator" w:id="0">
    <w:p w:rsidR="00FE44D4" w:rsidRDefault="00FE44D4" w:rsidP="00737D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4D4" w:rsidRDefault="00FE44D4" w:rsidP="00737D55">
      <w:pPr>
        <w:spacing w:after="0"/>
      </w:pPr>
      <w:r>
        <w:separator/>
      </w:r>
    </w:p>
  </w:footnote>
  <w:footnote w:type="continuationSeparator" w:id="0">
    <w:p w:rsidR="00FE44D4" w:rsidRDefault="00FE44D4" w:rsidP="00737D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D55" w:rsidRDefault="00737D55" w:rsidP="00737D5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noProof/>
            <w:sz w:val="24"/>
          </w:rPr>
          <w:t>TSG CT</w:t>
        </w:r>
      </w:smartTag>
    </w:smartTag>
    <w:r>
      <w:rPr>
        <w:b/>
        <w:noProof/>
        <w:sz w:val="24"/>
      </w:rPr>
      <w:t xml:space="preserve"> Meeting #6</w:t>
    </w:r>
    <w:r w:rsidR="000D2891">
      <w:rPr>
        <w:b/>
        <w:noProof/>
        <w:sz w:val="24"/>
      </w:rPr>
      <w:t>5</w:t>
    </w:r>
    <w:r>
      <w:rPr>
        <w:b/>
        <w:i/>
        <w:noProof/>
        <w:sz w:val="28"/>
      </w:rPr>
      <w:tab/>
    </w:r>
    <w:r w:rsidR="00F34E03">
      <w:rPr>
        <w:b/>
        <w:noProof/>
        <w:sz w:val="28"/>
      </w:rPr>
      <w:t>CP-140496</w:t>
    </w:r>
  </w:p>
  <w:p w:rsidR="00737D55" w:rsidRDefault="000D2891" w:rsidP="00737D55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Edinburgh, GB</w:t>
    </w:r>
    <w:r w:rsidR="00737D55">
      <w:rPr>
        <w:b/>
        <w:sz w:val="24"/>
      </w:rPr>
      <w:t xml:space="preserve">; </w:t>
    </w:r>
    <w:r w:rsidR="008655E6">
      <w:rPr>
        <w:b/>
        <w:sz w:val="24"/>
      </w:rPr>
      <w:t>1</w:t>
    </w:r>
    <w:r>
      <w:rPr>
        <w:b/>
        <w:sz w:val="24"/>
      </w:rPr>
      <w:t>0</w:t>
    </w:r>
    <w:r w:rsidR="00737D55">
      <w:rPr>
        <w:b/>
        <w:sz w:val="24"/>
        <w:vertAlign w:val="superscript"/>
      </w:rPr>
      <w:t>th</w:t>
    </w:r>
    <w:r w:rsidR="00737D55">
      <w:rPr>
        <w:b/>
        <w:sz w:val="24"/>
      </w:rPr>
      <w:t xml:space="preserve"> – </w:t>
    </w:r>
    <w:r w:rsidR="008655E6">
      <w:rPr>
        <w:b/>
        <w:sz w:val="24"/>
      </w:rPr>
      <w:t>1</w:t>
    </w:r>
    <w:r>
      <w:rPr>
        <w:b/>
        <w:sz w:val="24"/>
      </w:rPr>
      <w:t>1</w:t>
    </w:r>
    <w:r w:rsidR="00737D55">
      <w:rPr>
        <w:b/>
        <w:sz w:val="24"/>
        <w:vertAlign w:val="superscript"/>
      </w:rPr>
      <w:t>th</w:t>
    </w:r>
    <w:r w:rsidR="008655E6">
      <w:rPr>
        <w:b/>
        <w:sz w:val="24"/>
      </w:rPr>
      <w:t xml:space="preserve"> </w:t>
    </w:r>
    <w:r>
      <w:rPr>
        <w:b/>
        <w:sz w:val="24"/>
      </w:rPr>
      <w:t>September</w:t>
    </w:r>
    <w:r w:rsidR="00737D55">
      <w:rPr>
        <w:b/>
        <w:sz w:val="24"/>
      </w:rPr>
      <w:t xml:space="preserve"> 2014</w:t>
    </w:r>
  </w:p>
  <w:p w:rsidR="00737D55" w:rsidRDefault="00737D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33216ED"/>
    <w:multiLevelType w:val="hybridMultilevel"/>
    <w:tmpl w:val="18001C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10825"/>
    <w:multiLevelType w:val="hybridMultilevel"/>
    <w:tmpl w:val="1916C576"/>
    <w:lvl w:ilvl="0" w:tplc="963E688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237F9"/>
    <w:rsid w:val="000D2891"/>
    <w:rsid w:val="000D2D45"/>
    <w:rsid w:val="000D7530"/>
    <w:rsid w:val="001131A7"/>
    <w:rsid w:val="00414E05"/>
    <w:rsid w:val="00417999"/>
    <w:rsid w:val="00431A09"/>
    <w:rsid w:val="0045428D"/>
    <w:rsid w:val="004B0FE3"/>
    <w:rsid w:val="004B545B"/>
    <w:rsid w:val="006A1E3C"/>
    <w:rsid w:val="00737D55"/>
    <w:rsid w:val="007B34B4"/>
    <w:rsid w:val="007C15B1"/>
    <w:rsid w:val="007E2FDA"/>
    <w:rsid w:val="00822F82"/>
    <w:rsid w:val="008655E6"/>
    <w:rsid w:val="008D51E3"/>
    <w:rsid w:val="00982B79"/>
    <w:rsid w:val="009C4772"/>
    <w:rsid w:val="00A036FB"/>
    <w:rsid w:val="00AE6990"/>
    <w:rsid w:val="00B43EEE"/>
    <w:rsid w:val="00B73113"/>
    <w:rsid w:val="00BB1591"/>
    <w:rsid w:val="00C3101A"/>
    <w:rsid w:val="00C400C4"/>
    <w:rsid w:val="00CF0294"/>
    <w:rsid w:val="00D34B44"/>
    <w:rsid w:val="00D82FC9"/>
    <w:rsid w:val="00D91402"/>
    <w:rsid w:val="00DF53B9"/>
    <w:rsid w:val="00E6509B"/>
    <w:rsid w:val="00F07013"/>
    <w:rsid w:val="00F34E03"/>
    <w:rsid w:val="00FC3719"/>
    <w:rsid w:val="00FE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7169"/>
    <o:shapelayout v:ext="edit">
      <o:idmap v:ext="edit" data="1"/>
    </o:shapelayout>
  </w:shapeDefaults>
  <w:decimalSymbol w:val=","/>
  <w:listSeparator w:val=";"/>
  <w15:docId w15:val="{24D775EE-B407-4A1D-B9B7-81E2E41D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A09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431A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431A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31A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31A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31A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31A09"/>
    <w:pPr>
      <w:outlineLvl w:val="5"/>
    </w:pPr>
  </w:style>
  <w:style w:type="paragraph" w:styleId="Heading7">
    <w:name w:val="heading 7"/>
    <w:basedOn w:val="H6"/>
    <w:next w:val="Normal"/>
    <w:qFormat/>
    <w:rsid w:val="00431A09"/>
    <w:pPr>
      <w:outlineLvl w:val="6"/>
    </w:pPr>
  </w:style>
  <w:style w:type="paragraph" w:styleId="Heading8">
    <w:name w:val="heading 8"/>
    <w:basedOn w:val="Heading1"/>
    <w:next w:val="Normal"/>
    <w:qFormat/>
    <w:rsid w:val="00431A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1A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431A09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431A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431A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431A09"/>
    <w:pPr>
      <w:ind w:left="1701" w:hanging="1701"/>
    </w:pPr>
  </w:style>
  <w:style w:type="paragraph" w:styleId="TOC4">
    <w:name w:val="toc 4"/>
    <w:basedOn w:val="TOC3"/>
    <w:autoRedefine/>
    <w:semiHidden/>
    <w:rsid w:val="00431A09"/>
    <w:pPr>
      <w:ind w:left="1418" w:hanging="1418"/>
    </w:pPr>
  </w:style>
  <w:style w:type="paragraph" w:styleId="TOC3">
    <w:name w:val="toc 3"/>
    <w:basedOn w:val="TOC2"/>
    <w:autoRedefine/>
    <w:semiHidden/>
    <w:rsid w:val="00431A09"/>
    <w:pPr>
      <w:ind w:left="1134" w:hanging="1134"/>
    </w:pPr>
  </w:style>
  <w:style w:type="paragraph" w:styleId="TOC2">
    <w:name w:val="toc 2"/>
    <w:basedOn w:val="TOC1"/>
    <w:autoRedefine/>
    <w:semiHidden/>
    <w:rsid w:val="00431A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431A09"/>
    <w:pPr>
      <w:ind w:left="284"/>
    </w:pPr>
  </w:style>
  <w:style w:type="paragraph" w:styleId="Index1">
    <w:name w:val="index 1"/>
    <w:basedOn w:val="Normal"/>
    <w:autoRedefine/>
    <w:semiHidden/>
    <w:rsid w:val="00431A09"/>
    <w:pPr>
      <w:keepLines/>
      <w:spacing w:after="0"/>
    </w:pPr>
  </w:style>
  <w:style w:type="paragraph" w:customStyle="1" w:styleId="ZH">
    <w:name w:val="ZH"/>
    <w:rsid w:val="00431A09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431A09"/>
    <w:pPr>
      <w:outlineLvl w:val="9"/>
    </w:pPr>
  </w:style>
  <w:style w:type="paragraph" w:styleId="ListNumber2">
    <w:name w:val="List Number 2"/>
    <w:basedOn w:val="ListNumber"/>
    <w:rsid w:val="00431A09"/>
    <w:pPr>
      <w:ind w:left="851"/>
    </w:pPr>
  </w:style>
  <w:style w:type="paragraph" w:styleId="Header">
    <w:name w:val="header"/>
    <w:rsid w:val="00431A09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431A09"/>
    <w:rPr>
      <w:b/>
      <w:position w:val="6"/>
      <w:sz w:val="16"/>
    </w:rPr>
  </w:style>
  <w:style w:type="paragraph" w:styleId="FootnoteText">
    <w:name w:val="footnote text"/>
    <w:basedOn w:val="Normal"/>
    <w:semiHidden/>
    <w:rsid w:val="00431A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31A09"/>
    <w:rPr>
      <w:b/>
    </w:rPr>
  </w:style>
  <w:style w:type="paragraph" w:customStyle="1" w:styleId="TAC">
    <w:name w:val="TAC"/>
    <w:basedOn w:val="TAL"/>
    <w:rsid w:val="00431A09"/>
    <w:pPr>
      <w:jc w:val="center"/>
    </w:pPr>
  </w:style>
  <w:style w:type="paragraph" w:customStyle="1" w:styleId="TF">
    <w:name w:val="TF"/>
    <w:basedOn w:val="TH"/>
    <w:rsid w:val="00431A09"/>
    <w:pPr>
      <w:keepNext w:val="0"/>
      <w:spacing w:before="0" w:after="240"/>
    </w:pPr>
  </w:style>
  <w:style w:type="paragraph" w:customStyle="1" w:styleId="NO">
    <w:name w:val="NO"/>
    <w:basedOn w:val="Normal"/>
    <w:rsid w:val="00431A09"/>
    <w:pPr>
      <w:keepLines/>
      <w:ind w:left="1135" w:hanging="851"/>
    </w:pPr>
  </w:style>
  <w:style w:type="paragraph" w:styleId="TOC9">
    <w:name w:val="toc 9"/>
    <w:basedOn w:val="TOC8"/>
    <w:autoRedefine/>
    <w:semiHidden/>
    <w:rsid w:val="00431A09"/>
    <w:pPr>
      <w:ind w:left="1418" w:hanging="1418"/>
    </w:pPr>
  </w:style>
  <w:style w:type="paragraph" w:customStyle="1" w:styleId="EX">
    <w:name w:val="EX"/>
    <w:basedOn w:val="Normal"/>
    <w:rsid w:val="00431A09"/>
    <w:pPr>
      <w:keepLines/>
      <w:ind w:left="1702" w:hanging="1418"/>
    </w:pPr>
  </w:style>
  <w:style w:type="paragraph" w:customStyle="1" w:styleId="FP">
    <w:name w:val="FP"/>
    <w:basedOn w:val="Normal"/>
    <w:rsid w:val="00431A09"/>
    <w:pPr>
      <w:spacing w:after="0"/>
    </w:pPr>
  </w:style>
  <w:style w:type="paragraph" w:customStyle="1" w:styleId="LD">
    <w:name w:val="LD"/>
    <w:rsid w:val="00431A09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431A09"/>
    <w:pPr>
      <w:spacing w:after="0"/>
    </w:pPr>
  </w:style>
  <w:style w:type="paragraph" w:customStyle="1" w:styleId="EW">
    <w:name w:val="EW"/>
    <w:basedOn w:val="EX"/>
    <w:rsid w:val="00431A09"/>
    <w:pPr>
      <w:spacing w:after="0"/>
    </w:pPr>
  </w:style>
  <w:style w:type="paragraph" w:styleId="TOC6">
    <w:name w:val="toc 6"/>
    <w:basedOn w:val="TOC5"/>
    <w:next w:val="Normal"/>
    <w:autoRedefine/>
    <w:semiHidden/>
    <w:rsid w:val="00431A09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431A09"/>
    <w:pPr>
      <w:ind w:left="2268" w:hanging="2268"/>
    </w:pPr>
  </w:style>
  <w:style w:type="paragraph" w:styleId="ListBullet2">
    <w:name w:val="List Bullet 2"/>
    <w:basedOn w:val="ListBullet"/>
    <w:autoRedefine/>
    <w:rsid w:val="00431A09"/>
    <w:pPr>
      <w:ind w:left="851"/>
    </w:pPr>
  </w:style>
  <w:style w:type="paragraph" w:styleId="ListBullet3">
    <w:name w:val="List Bullet 3"/>
    <w:basedOn w:val="ListBullet2"/>
    <w:autoRedefine/>
    <w:rsid w:val="00431A09"/>
    <w:pPr>
      <w:ind w:left="1135"/>
    </w:pPr>
  </w:style>
  <w:style w:type="paragraph" w:styleId="ListNumber">
    <w:name w:val="List Number"/>
    <w:basedOn w:val="List"/>
    <w:rsid w:val="00431A09"/>
  </w:style>
  <w:style w:type="paragraph" w:customStyle="1" w:styleId="EQ">
    <w:name w:val="EQ"/>
    <w:basedOn w:val="Normal"/>
    <w:next w:val="Normal"/>
    <w:rsid w:val="00431A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31A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1A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1A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431A09"/>
    <w:pPr>
      <w:jc w:val="right"/>
    </w:pPr>
  </w:style>
  <w:style w:type="paragraph" w:customStyle="1" w:styleId="H6">
    <w:name w:val="H6"/>
    <w:basedOn w:val="Heading5"/>
    <w:next w:val="Normal"/>
    <w:rsid w:val="00431A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1A09"/>
    <w:pPr>
      <w:ind w:left="851" w:hanging="851"/>
    </w:pPr>
  </w:style>
  <w:style w:type="paragraph" w:customStyle="1" w:styleId="TAL">
    <w:name w:val="TAL"/>
    <w:basedOn w:val="Normal"/>
    <w:rsid w:val="00431A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1A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431A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431A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431A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431A09"/>
    <w:pPr>
      <w:framePr w:wrap="notBeside" w:y="16161"/>
    </w:pPr>
  </w:style>
  <w:style w:type="character" w:customStyle="1" w:styleId="ZGSM">
    <w:name w:val="ZGSM"/>
    <w:rsid w:val="00431A09"/>
  </w:style>
  <w:style w:type="paragraph" w:styleId="List2">
    <w:name w:val="List 2"/>
    <w:basedOn w:val="List"/>
    <w:rsid w:val="00431A09"/>
    <w:pPr>
      <w:ind w:left="851"/>
    </w:pPr>
  </w:style>
  <w:style w:type="paragraph" w:customStyle="1" w:styleId="ZG">
    <w:name w:val="ZG"/>
    <w:rsid w:val="00431A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431A09"/>
    <w:pPr>
      <w:ind w:left="1135"/>
    </w:pPr>
  </w:style>
  <w:style w:type="paragraph" w:styleId="List4">
    <w:name w:val="List 4"/>
    <w:basedOn w:val="List3"/>
    <w:rsid w:val="00431A09"/>
    <w:pPr>
      <w:ind w:left="1418"/>
    </w:pPr>
  </w:style>
  <w:style w:type="paragraph" w:styleId="List5">
    <w:name w:val="List 5"/>
    <w:basedOn w:val="List4"/>
    <w:rsid w:val="00431A09"/>
    <w:pPr>
      <w:ind w:left="1702"/>
    </w:pPr>
  </w:style>
  <w:style w:type="paragraph" w:customStyle="1" w:styleId="EditorsNote">
    <w:name w:val="Editor's Note"/>
    <w:basedOn w:val="NO"/>
    <w:rsid w:val="00431A09"/>
    <w:rPr>
      <w:color w:val="FF0000"/>
    </w:rPr>
  </w:style>
  <w:style w:type="paragraph" w:styleId="List">
    <w:name w:val="List"/>
    <w:basedOn w:val="Normal"/>
    <w:rsid w:val="00431A09"/>
    <w:pPr>
      <w:ind w:left="568" w:hanging="284"/>
    </w:pPr>
  </w:style>
  <w:style w:type="paragraph" w:styleId="ListBullet">
    <w:name w:val="List Bullet"/>
    <w:basedOn w:val="List"/>
    <w:autoRedefine/>
    <w:rsid w:val="00431A09"/>
  </w:style>
  <w:style w:type="paragraph" w:styleId="ListBullet4">
    <w:name w:val="List Bullet 4"/>
    <w:basedOn w:val="ListBullet3"/>
    <w:autoRedefine/>
    <w:rsid w:val="00431A09"/>
    <w:pPr>
      <w:ind w:left="1418"/>
    </w:pPr>
  </w:style>
  <w:style w:type="paragraph" w:styleId="ListBullet5">
    <w:name w:val="List Bullet 5"/>
    <w:basedOn w:val="ListBullet4"/>
    <w:autoRedefine/>
    <w:rsid w:val="00431A09"/>
    <w:pPr>
      <w:ind w:left="1702"/>
    </w:pPr>
  </w:style>
  <w:style w:type="paragraph" w:customStyle="1" w:styleId="B1">
    <w:name w:val="B1"/>
    <w:basedOn w:val="List"/>
    <w:link w:val="B1Char"/>
    <w:rsid w:val="00431A09"/>
  </w:style>
  <w:style w:type="paragraph" w:customStyle="1" w:styleId="B2">
    <w:name w:val="B2"/>
    <w:basedOn w:val="List2"/>
    <w:rsid w:val="00431A09"/>
  </w:style>
  <w:style w:type="paragraph" w:customStyle="1" w:styleId="B3">
    <w:name w:val="B3"/>
    <w:basedOn w:val="List3"/>
    <w:rsid w:val="00431A09"/>
  </w:style>
  <w:style w:type="paragraph" w:customStyle="1" w:styleId="B4">
    <w:name w:val="B4"/>
    <w:basedOn w:val="List4"/>
    <w:rsid w:val="00431A09"/>
  </w:style>
  <w:style w:type="paragraph" w:customStyle="1" w:styleId="B5">
    <w:name w:val="B5"/>
    <w:basedOn w:val="List5"/>
    <w:rsid w:val="00431A09"/>
  </w:style>
  <w:style w:type="paragraph" w:styleId="Footer">
    <w:name w:val="footer"/>
    <w:basedOn w:val="Header"/>
    <w:rsid w:val="00431A09"/>
    <w:pPr>
      <w:jc w:val="center"/>
    </w:pPr>
    <w:rPr>
      <w:i/>
    </w:rPr>
  </w:style>
  <w:style w:type="paragraph" w:customStyle="1" w:styleId="ZTD">
    <w:name w:val="ZTD"/>
    <w:basedOn w:val="ZB"/>
    <w:rsid w:val="00431A0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rsid w:val="00737D55"/>
    <w:rPr>
      <w:lang w:eastAsia="ko-KR"/>
    </w:rPr>
  </w:style>
  <w:style w:type="paragraph" w:customStyle="1" w:styleId="CRCoverPage">
    <w:name w:val="CR Cover Page"/>
    <w:rsid w:val="00737D5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195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2</cp:revision>
  <dcterms:created xsi:type="dcterms:W3CDTF">2014-09-03T23:30:00Z</dcterms:created>
  <dcterms:modified xsi:type="dcterms:W3CDTF">2014-09-03T23:30:00Z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1408954939</vt:lpwstr>
  </property>
</Properties>
</file>