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F671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Presentation to:</w:t>
      </w:r>
      <w:r w:rsidRPr="008F6710">
        <w:rPr>
          <w:b/>
          <w:sz w:val="24"/>
        </w:rPr>
        <w:tab/>
        <w:t xml:space="preserve">TSG </w:t>
      </w:r>
      <w:r w:rsidR="008F6710" w:rsidRPr="008F6710">
        <w:rPr>
          <w:b/>
          <w:sz w:val="24"/>
        </w:rPr>
        <w:t>CT</w:t>
      </w:r>
      <w:r w:rsidRPr="008F6710">
        <w:rPr>
          <w:b/>
          <w:sz w:val="24"/>
        </w:rPr>
        <w:t xml:space="preserve"> Meeting #</w:t>
      </w:r>
      <w:r w:rsidR="008F6710" w:rsidRPr="008F6710">
        <w:rPr>
          <w:b/>
          <w:sz w:val="24"/>
        </w:rPr>
        <w:t>62</w:t>
      </w:r>
    </w:p>
    <w:p w:rsidR="00AC4F71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Document for presentation:</w:t>
      </w:r>
      <w:r w:rsidRPr="008F6710">
        <w:rPr>
          <w:b/>
          <w:sz w:val="24"/>
        </w:rPr>
        <w:tab/>
      </w:r>
      <w:r w:rsidR="004118CC">
        <w:rPr>
          <w:b/>
          <w:sz w:val="24"/>
        </w:rPr>
        <w:t xml:space="preserve">3GPP </w:t>
      </w:r>
      <w:bookmarkStart w:id="0" w:name="_GoBack"/>
      <w:bookmarkEnd w:id="0"/>
      <w:r w:rsidR="004B30F6">
        <w:rPr>
          <w:b/>
          <w:sz w:val="24"/>
        </w:rPr>
        <w:t>TR 29.806</w:t>
      </w:r>
      <w:r w:rsidRPr="008F6710">
        <w:rPr>
          <w:b/>
          <w:sz w:val="24"/>
        </w:rPr>
        <w:t>, Version</w:t>
      </w:r>
      <w:r w:rsidR="008F6710" w:rsidRPr="008F6710">
        <w:rPr>
          <w:b/>
          <w:sz w:val="24"/>
        </w:rPr>
        <w:t xml:space="preserve"> 1.0.0</w:t>
      </w:r>
    </w:p>
    <w:p w:rsidR="0045428D" w:rsidRPr="008F6710" w:rsidRDefault="00AC4F71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ab/>
      </w:r>
      <w:r w:rsidRPr="00AC4F71">
        <w:rPr>
          <w:b/>
          <w:sz w:val="24"/>
        </w:rPr>
        <w:t>Study on IMS P-CSCF restoration procedures</w:t>
      </w:r>
    </w:p>
    <w:p w:rsidR="0045428D" w:rsidRPr="008F6710" w:rsidRDefault="0045428D">
      <w:pPr>
        <w:tabs>
          <w:tab w:val="left" w:pos="3119"/>
        </w:tabs>
        <w:rPr>
          <w:b/>
          <w:sz w:val="24"/>
        </w:rPr>
      </w:pPr>
      <w:r w:rsidRPr="008F6710">
        <w:rPr>
          <w:b/>
          <w:sz w:val="24"/>
        </w:rPr>
        <w:t>Presented for:</w:t>
      </w:r>
      <w:r w:rsidRPr="008F6710">
        <w:rPr>
          <w:b/>
          <w:sz w:val="24"/>
        </w:rPr>
        <w:tab/>
      </w:r>
      <w:r w:rsidR="008F6710" w:rsidRPr="008F6710">
        <w:rPr>
          <w:b/>
          <w:sz w:val="24"/>
        </w:rPr>
        <w:t>Information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7B3D6E" w:rsidRPr="00AC4F71" w:rsidRDefault="007B3D6E" w:rsidP="007B3D6E">
      <w:pPr>
        <w:rPr>
          <w:sz w:val="24"/>
          <w:szCs w:val="24"/>
        </w:rPr>
      </w:pPr>
      <w:r w:rsidRPr="00AC4F71">
        <w:rPr>
          <w:sz w:val="24"/>
          <w:szCs w:val="24"/>
        </w:rPr>
        <w:t>This document analyses existing P-CSCF restoration mechanism limitations and drawbacks, as defined by 3GPP TS 23.380 and 3GPP TS 24.229, and proposes alternative solutions that could minimize such limitations.</w:t>
      </w:r>
    </w:p>
    <w:p w:rsidR="007B3D6E" w:rsidRPr="00AC4F71" w:rsidRDefault="007B3D6E" w:rsidP="007B3D6E">
      <w:pPr>
        <w:tabs>
          <w:tab w:val="left" w:pos="3119"/>
        </w:tabs>
        <w:rPr>
          <w:sz w:val="24"/>
          <w:szCs w:val="24"/>
        </w:rPr>
      </w:pPr>
      <w:r w:rsidRPr="00AC4F71">
        <w:rPr>
          <w:sz w:val="24"/>
          <w:szCs w:val="24"/>
        </w:rPr>
        <w:t>Expected output from this document is a proposal of an enhanced P-CSCF restoration mechanism.</w:t>
      </w: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C4F71">
        <w:rPr>
          <w:b/>
          <w:sz w:val="24"/>
        </w:rPr>
        <w:t>Changes since last presentation</w:t>
      </w:r>
      <w:r w:rsidR="008F6710" w:rsidRPr="00AC4F71">
        <w:rPr>
          <w:b/>
          <w:sz w:val="24"/>
        </w:rPr>
        <w:t>:</w:t>
      </w:r>
    </w:p>
    <w:p w:rsidR="0045428D" w:rsidRPr="00AC4F71" w:rsidRDefault="008F6710">
      <w:pPr>
        <w:tabs>
          <w:tab w:val="left" w:pos="3119"/>
        </w:tabs>
        <w:rPr>
          <w:sz w:val="24"/>
        </w:rPr>
      </w:pPr>
      <w:r w:rsidRPr="00AC4F71">
        <w:rPr>
          <w:sz w:val="24"/>
        </w:rPr>
        <w:t>First presentation</w:t>
      </w: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C4F71">
        <w:rPr>
          <w:b/>
          <w:sz w:val="24"/>
        </w:rPr>
        <w:t>Outstanding Issues:</w:t>
      </w:r>
    </w:p>
    <w:p w:rsidR="0045428D" w:rsidRPr="00AC4F71" w:rsidRDefault="007327C1">
      <w:pPr>
        <w:tabs>
          <w:tab w:val="left" w:pos="3119"/>
        </w:tabs>
        <w:rPr>
          <w:sz w:val="24"/>
        </w:rPr>
      </w:pPr>
      <w:r w:rsidRPr="00AC4F71">
        <w:rPr>
          <w:sz w:val="24"/>
        </w:rPr>
        <w:t>There are still some open Editor’s Note</w:t>
      </w:r>
      <w:r w:rsidR="00341DE4" w:rsidRPr="00AC4F71">
        <w:rPr>
          <w:sz w:val="24"/>
        </w:rPr>
        <w:t>s</w:t>
      </w:r>
      <w:r w:rsidRPr="00AC4F71">
        <w:rPr>
          <w:sz w:val="24"/>
        </w:rPr>
        <w:t xml:space="preserve"> on technical behaviours for some of the proposed alternative solutions. Summary is the following:</w:t>
      </w:r>
    </w:p>
    <w:p w:rsidR="007327C1" w:rsidRPr="00AC4F71" w:rsidRDefault="007327C1" w:rsidP="007327C1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AC4F71">
        <w:rPr>
          <w:sz w:val="24"/>
        </w:rPr>
        <w:t>Sol-A Double IMS Registration: 3 Editor’s Notes</w:t>
      </w:r>
    </w:p>
    <w:p w:rsidR="007327C1" w:rsidRPr="00AC4F71" w:rsidRDefault="007327C1" w:rsidP="007327C1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AC4F71">
        <w:rPr>
          <w:sz w:val="24"/>
        </w:rPr>
        <w:t>Sol-B Alternative P-CSCF and PCRF based Restoration: 1 Editor’s Note</w:t>
      </w:r>
    </w:p>
    <w:p w:rsidR="007327C1" w:rsidRPr="00AC4F71" w:rsidRDefault="00341DE4" w:rsidP="007327C1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AC4F71">
        <w:rPr>
          <w:sz w:val="24"/>
        </w:rPr>
        <w:t>Sol-E Solution Alternative with PCRF: 3 Editor’s Note</w:t>
      </w:r>
      <w:r w:rsidR="0058086C" w:rsidRPr="00AC4F71">
        <w:rPr>
          <w:sz w:val="24"/>
        </w:rPr>
        <w:t>s</w:t>
      </w:r>
    </w:p>
    <w:p w:rsidR="00341DE4" w:rsidRPr="00AC4F71" w:rsidRDefault="00341DE4" w:rsidP="00341DE4">
      <w:pPr>
        <w:pStyle w:val="ListParagraph"/>
        <w:tabs>
          <w:tab w:val="left" w:pos="3119"/>
        </w:tabs>
        <w:ind w:left="360"/>
        <w:rPr>
          <w:sz w:val="24"/>
        </w:rPr>
      </w:pPr>
    </w:p>
    <w:p w:rsidR="007327C1" w:rsidRPr="00AC4F71" w:rsidRDefault="00341DE4" w:rsidP="00341DE4">
      <w:pPr>
        <w:pStyle w:val="ListParagraph"/>
        <w:tabs>
          <w:tab w:val="left" w:pos="3119"/>
        </w:tabs>
        <w:ind w:left="0"/>
        <w:rPr>
          <w:sz w:val="24"/>
        </w:rPr>
      </w:pPr>
      <w:r w:rsidRPr="00AC4F71">
        <w:rPr>
          <w:sz w:val="24"/>
        </w:rPr>
        <w:t xml:space="preserve">A part from that, the document still lacks conclusions that will allow </w:t>
      </w:r>
      <w:r w:rsidR="003B7836" w:rsidRPr="00AC4F71">
        <w:rPr>
          <w:sz w:val="24"/>
        </w:rPr>
        <w:t>selecting</w:t>
      </w:r>
      <w:r w:rsidRPr="00AC4F71">
        <w:rPr>
          <w:sz w:val="24"/>
        </w:rPr>
        <w:t xml:space="preserve"> one proposed solution to be standardized.</w:t>
      </w:r>
    </w:p>
    <w:p w:rsidR="00341DE4" w:rsidRPr="00AC4F71" w:rsidRDefault="003B7836" w:rsidP="00341DE4">
      <w:pPr>
        <w:pStyle w:val="ListParagraph"/>
        <w:tabs>
          <w:tab w:val="left" w:pos="3119"/>
        </w:tabs>
        <w:ind w:left="0"/>
        <w:rPr>
          <w:sz w:val="24"/>
        </w:rPr>
      </w:pPr>
      <w:r w:rsidRPr="00AC4F71">
        <w:rPr>
          <w:sz w:val="24"/>
        </w:rPr>
        <w:t>Open issues c</w:t>
      </w:r>
      <w:r w:rsidR="00341DE4" w:rsidRPr="00AC4F71">
        <w:rPr>
          <w:sz w:val="24"/>
        </w:rPr>
        <w:t xml:space="preserve">ompletion expectation </w:t>
      </w:r>
      <w:r w:rsidRPr="00AC4F71">
        <w:rPr>
          <w:sz w:val="24"/>
        </w:rPr>
        <w:t>and at least first conclusions is next meeting</w:t>
      </w:r>
      <w:r w:rsidR="00341DE4" w:rsidRPr="00AC4F71">
        <w:rPr>
          <w:sz w:val="24"/>
        </w:rPr>
        <w:t>.</w:t>
      </w:r>
    </w:p>
    <w:p w:rsidR="0045428D" w:rsidRPr="00AC4F7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C4F71">
        <w:rPr>
          <w:b/>
          <w:sz w:val="24"/>
        </w:rPr>
        <w:t>Contentious Issues:</w:t>
      </w:r>
    </w:p>
    <w:p w:rsidR="0045428D" w:rsidRPr="00AC4F71" w:rsidRDefault="003B7836">
      <w:pPr>
        <w:tabs>
          <w:tab w:val="left" w:pos="3119"/>
        </w:tabs>
        <w:rPr>
          <w:sz w:val="24"/>
        </w:rPr>
      </w:pPr>
      <w:r w:rsidRPr="00AC4F71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sectPr w:rsidR="0045428D" w:rsidRPr="0045428D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3E" w:rsidRDefault="0023773E" w:rsidP="008F6710">
      <w:pPr>
        <w:spacing w:after="0"/>
      </w:pPr>
      <w:r>
        <w:separator/>
      </w:r>
    </w:p>
  </w:endnote>
  <w:endnote w:type="continuationSeparator" w:id="0">
    <w:p w:rsidR="0023773E" w:rsidRDefault="0023773E" w:rsidP="008F6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3E" w:rsidRDefault="0023773E" w:rsidP="008F6710">
      <w:pPr>
        <w:spacing w:after="0"/>
      </w:pPr>
      <w:r>
        <w:separator/>
      </w:r>
    </w:p>
  </w:footnote>
  <w:footnote w:type="continuationSeparator" w:id="0">
    <w:p w:rsidR="0023773E" w:rsidRDefault="0023773E" w:rsidP="008F6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10" w:rsidRDefault="008F6710" w:rsidP="008F671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noProof/>
            <w:sz w:val="24"/>
          </w:rPr>
          <w:t>TSG CT</w:t>
        </w:r>
      </w:smartTag>
    </w:smartTag>
    <w:r>
      <w:rPr>
        <w:b/>
        <w:noProof/>
        <w:sz w:val="24"/>
      </w:rPr>
      <w:t xml:space="preserve"> Meeting #62</w:t>
    </w:r>
    <w:r>
      <w:rPr>
        <w:b/>
        <w:i/>
        <w:noProof/>
        <w:sz w:val="28"/>
      </w:rPr>
      <w:tab/>
    </w:r>
    <w:r>
      <w:rPr>
        <w:b/>
        <w:noProof/>
        <w:sz w:val="28"/>
      </w:rPr>
      <w:t>CP-13064</w:t>
    </w:r>
    <w:r w:rsidR="004B30F6">
      <w:rPr>
        <w:b/>
        <w:noProof/>
        <w:sz w:val="28"/>
      </w:rPr>
      <w:t>6</w:t>
    </w:r>
  </w:p>
  <w:p w:rsidR="008F6710" w:rsidRDefault="008F6710" w:rsidP="008F6710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Busan, The Republic of Korea; 4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– 6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December 2013</w:t>
    </w:r>
  </w:p>
  <w:p w:rsidR="008F6710" w:rsidRDefault="008F67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68D712E"/>
    <w:multiLevelType w:val="hybridMultilevel"/>
    <w:tmpl w:val="8B3E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BDF"/>
    <w:rsid w:val="001342ED"/>
    <w:rsid w:val="0023773E"/>
    <w:rsid w:val="00341DE4"/>
    <w:rsid w:val="003B7836"/>
    <w:rsid w:val="004118CC"/>
    <w:rsid w:val="0045428D"/>
    <w:rsid w:val="004B30F6"/>
    <w:rsid w:val="0058086C"/>
    <w:rsid w:val="005E6C9D"/>
    <w:rsid w:val="007327C1"/>
    <w:rsid w:val="00736EF9"/>
    <w:rsid w:val="007B3D6E"/>
    <w:rsid w:val="007F0DD6"/>
    <w:rsid w:val="00881B98"/>
    <w:rsid w:val="008F6710"/>
    <w:rsid w:val="00AC4F71"/>
    <w:rsid w:val="00BE5F32"/>
    <w:rsid w:val="00CD4AD4"/>
    <w:rsid w:val="00DA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docId w15:val="{DC40662A-1D94-43E3-935C-790D8086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F6710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32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Documents\Custom%20Office%20Templates\CP-1306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CP-130645.dotx</Template>
  <TotalTime>34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KK/MCC</dc:creator>
  <cp:keywords/>
  <dc:description>Template for presentation of Specifications to TSGs and WGs</dc:description>
  <cp:lastModifiedBy>Kimmo Kymalainen</cp:lastModifiedBy>
  <cp:revision>10</cp:revision>
  <dcterms:created xsi:type="dcterms:W3CDTF">2013-11-20T09:18:00Z</dcterms:created>
  <dcterms:modified xsi:type="dcterms:W3CDTF">2013-11-25T11:13:00Z</dcterms:modified>
</cp:coreProperties>
</file>