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CP-241113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18.18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 a reference.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Provisioning of UE policy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UEP18, Ranging_SL, 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5.6.2.1.2; 5.6.2.1.3; 5.6.2.2.2; 5.6.2.2.3.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to UPSI determination and Access Type Change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AMF Relocation scenario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UEP18, UAS_Ph2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4.2.3.4; 4.2.4.1; 5.6.2.4;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Misalignment between UE Policies stored in the UE and UE Policies stored in 5GC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C3-243348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Nokia, ZTE,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