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CP-240158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 - Pack 1/3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alignment with SA2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feature dependency on QoSMonitoring_5G for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5.14.2.1.6, 5.14.2.1.7, 5.14.4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for QoS monitoring for congestion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5.14.2.1.6, 5.14.2.1.7, 5.14.2.1.8,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PDU Set handling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5.14.2.1.13, 5.14.2.1.14,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Interactions between ECN marking for L4S and Congestion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5.14.2.1.13, 5.14.2.1.14,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feature dependency on QoSMonitoring for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indirect feature negotiation for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congestion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N6 Jitter and Traffic Parameter Measurement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4.2.3.29, (new) 4.2.6.10.2,  5.6.2.56, 5.6.3.32,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feature dependency on QoSMonitoring for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5.6.2.40, 5.8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indirect feature negotiation for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for QoS monitoring for congestion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4.2.4.24, 5.6.2.40, 5.6.2.42,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PDU Set handling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7.3.3, 7.4.1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feature dependency on QoSMonitoring for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5.6.2.6, 5.6.2.25, 5.8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indirect feature negotiation for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for QoS monitoring for congestion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4.2.2.23, 4.2.3.23, 4.2.6.8, 4.2.5.14, 5.6.2.6, 5.6.2.25, 5.6.2.34, 5.6.2.37,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Interactions between ECN marking for L4S and Congestion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5.6.2.7, 5.6.2.8, 5.6.2.26, 5.6.2.27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Editor’s note removal and service provisioning requirements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4.2.2.2, 4.2.2.44, 5.6.2.8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for QoS monitoring for congestion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Interactions between ECN marking for L4S and Congestion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