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55829578"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55829579"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55829580"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55829581"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55829582"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55829583"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55829584"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55829585"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55829586"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55829587"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55829588"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55829589"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55829590"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55829591"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B43C805" w14:textId="1E3A4CC0" w:rsidR="00706D99" w:rsidRPr="004E6CA7" w:rsidRDefault="00706D99" w:rsidP="00706D99">
      <w:r w:rsidRPr="004E6CA7">
        <w:t>For a UE configured with EN-DC, if the UE is configured with </w:t>
      </w:r>
      <w:r w:rsidRPr="004E6CA7">
        <w:rPr>
          <w:i/>
          <w:iCs/>
        </w:rPr>
        <w:t>subframeAssignment-r16</w:t>
      </w:r>
      <w:r w:rsidRPr="004E6CA7">
        <w:t> for a serving cell, and if the UE indicates a capability </w:t>
      </w:r>
      <w:r w:rsidRPr="004E6CA7">
        <w:rPr>
          <w:i/>
          <w:iCs/>
        </w:rPr>
        <w:t>semi-staticULTransInAllSubframe</w:t>
      </w:r>
      <w:r w:rsidRPr="004E6CA7">
        <w:t> (as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 </w:t>
      </w:r>
      <w:r w:rsidRPr="004E6CA7">
        <w:rPr>
          <w:i/>
          <w:iCs/>
        </w:rPr>
        <w:t>semi-staticULTransInAllSubframe</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20E3E361" w14:textId="0440ADCA" w:rsidR="00F0173F" w:rsidRPr="0023299F" w:rsidRDefault="00F0173F" w:rsidP="00542F2B">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55829592"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55829593"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55829594"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55829595"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55829596"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lastRenderedPageBreak/>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55829597"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55829598"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55829599"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55829600"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55829601"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55829602"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55829603"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55829604"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55829605"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55829606"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55829607"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55829608"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55829609"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55829610"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55829611"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55829612"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55829613" r:id="rId73"/>
        </w:object>
      </w:r>
      <w:r w:rsidR="005E418A" w:rsidRPr="0023299F">
        <w:t xml:space="preserve"> as given by </w:t>
      </w:r>
      <w:r w:rsidR="004548ED" w:rsidRPr="0023299F">
        <w:t>Subclause</w:t>
      </w:r>
      <w:r w:rsidR="005E418A" w:rsidRPr="0023299F">
        <w:t xml:space="preserve"> 5.1.2.1. If the UE does not transmit PUCCH and PUSCH in </w:t>
      </w:r>
      <w:r w:rsidR="005E418A" w:rsidRPr="0023299F">
        <w:lastRenderedPageBreak/>
        <w:t xml:space="preserve">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55829614"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55829615"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55829616"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55829617"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55829618"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55829619"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55829620"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55829621"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55829622"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55829623"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55829624"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55829625"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55829626"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55829627"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55829628"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55829629"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55829630"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55829631"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55829632"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55829633"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55829634"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55829635"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55829636"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55829637"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55829638"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55829639"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55829640"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55829641"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55829642"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55829643"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55829644"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55829645"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55829646"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55829647"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55829648"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55829649"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55829650"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55829651"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55829652"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55829653"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55829654" r:id="rId137"/>
        </w:object>
      </w:r>
      <w:r w:rsidRPr="0023299F">
        <w:t xml:space="preserve">. </w:t>
      </w:r>
    </w:p>
    <w:p w14:paraId="05567A23" w14:textId="40EA8922" w:rsidR="00861477" w:rsidRDefault="00861477" w:rsidP="008260B9">
      <w:pPr>
        <w:pStyle w:val="B2"/>
      </w:pPr>
      <w:r w:rsidRPr="0023299F">
        <w:lastRenderedPageBreak/>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55829655"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55829656"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55829657"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55829658"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55829659"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55829660"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55829661"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55829662"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55829663"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55829664"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55829665"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55829666"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55829667"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55829668"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55829669"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55829670"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55829671"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55829672"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55829673"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55829674"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55829675"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55829676"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55829677" r:id="rId173"/>
        </w:object>
      </w:r>
      <w:r w:rsidR="0093274D" w:rsidRPr="0023299F">
        <w:t xml:space="preserve"> and </w:t>
      </w:r>
      <w:r w:rsidR="0093274D" w:rsidRPr="0023299F">
        <w:rPr>
          <w:position w:val="-14"/>
        </w:rPr>
        <w:object w:dxaOrig="780" w:dyaOrig="400" w14:anchorId="49F11F9F">
          <v:shape id="_x0000_i1125" type="#_x0000_t75" style="width:39.35pt;height:20.1pt" o:ole="">
            <v:imagedata r:id="rId174" o:title=""/>
          </v:shape>
          <o:OLEObject Type="Embed" ProgID="Equation.3" ShapeID="_x0000_i1125" DrawAspect="Content" ObjectID="_1655829678"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55829679"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55829680"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55829681"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55829682"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55829683"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55829684"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55829685"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1.7pt" o:ole="">
            <v:imagedata r:id="rId188" o:title=""/>
          </v:shape>
          <o:OLEObject Type="Embed" ProgID="Equation.DSMT4" ShapeID="_x0000_i1133" DrawAspect="Content" ObjectID="_1655829686"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55829687"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55829688"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55829689"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55829690"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55829691"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1.7pt" o:ole="">
            <v:imagedata r:id="rId188" o:title=""/>
          </v:shape>
          <o:OLEObject Type="Embed" ProgID="Equation.DSMT4" ShapeID="_x0000_i1139" DrawAspect="Content" ObjectID="_1655829692"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55829693"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55829694"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20.1pt" o:ole="">
            <v:imagedata r:id="rId204" o:title=""/>
          </v:shape>
          <o:OLEObject Type="Embed" ProgID="Equation.3" ShapeID="_x0000_i1142" DrawAspect="Content" ObjectID="_1655829695"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55829696"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55829697"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lastRenderedPageBreak/>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55829698"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55829699"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55829700" r:id="rId214"/>
        </w:object>
      </w:r>
      <w:r w:rsidRPr="0023299F">
        <w:t xml:space="preserve"> and if subframe </w:t>
      </w:r>
      <w:r w:rsidRPr="0023299F">
        <w:rPr>
          <w:position w:val="-6"/>
        </w:rPr>
        <w:object w:dxaOrig="139" w:dyaOrig="240" w14:anchorId="4548CC6C">
          <v:shape id="_x0000_i1148" type="#_x0000_t75" style="width:7.55pt;height:11.7pt" o:ole="">
            <v:imagedata r:id="rId70" o:title=""/>
          </v:shape>
          <o:OLEObject Type="Embed" ProgID="Equation.3" ShapeID="_x0000_i1148" DrawAspect="Content" ObjectID="_1655829701"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55829702"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55829703"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55829704"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55829705"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55829706"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55829707"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55829708"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122F1885"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55829709"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55829710"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55829711"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55829712" r:id="rId236"/>
        </w:object>
      </w:r>
      <w:r w:rsidR="006A717F" w:rsidRPr="0023299F">
        <w:t xml:space="preserve"> </w:t>
      </w:r>
      <w:r w:rsidR="0093274D" w:rsidRPr="0023299F">
        <w:t>where the CRC is scrambled by the Temporary C-RNTI</w:t>
      </w:r>
      <w:r w:rsidR="005E44E8">
        <w:t xml:space="preserve"> or PUR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55829713"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55829714"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55829715"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55829716"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05pt" o:ole="">
            <v:imagedata r:id="rId246" o:title=""/>
          </v:shape>
          <o:OLEObject Type="Embed" ProgID="Equation.3" ShapeID="_x0000_i1164" DrawAspect="Content" ObjectID="_1655829717"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55829718"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55829719"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lastRenderedPageBreak/>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55829720"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05pt" o:ole="">
            <v:imagedata r:id="rId246" o:title=""/>
          </v:shape>
          <o:OLEObject Type="Embed" ProgID="Equation.3" ShapeID="_x0000_i1168" DrawAspect="Content" ObjectID="_1655829721"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55829722"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55829723"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55829724"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55829725"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55829726"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05pt;mso-position-horizontal-relative:page;mso-position-vertical-relative:page" o:ole="">
            <v:imagedata r:id="rId246" o:title=""/>
          </v:shape>
          <o:OLEObject Type="Embed" ProgID="Equation.3" ShapeID="_x0000_i1174" DrawAspect="Content" ObjectID="_1655829727"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55829728"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55829729"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55829730"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lastRenderedPageBreak/>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55829731"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05pt;mso-position-horizontal-relative:page;mso-position-vertical-relative:page" o:ole="">
            <v:imagedata r:id="rId246" o:title=""/>
          </v:shape>
          <o:OLEObject Type="Embed" ProgID="Equation.3" ShapeID="_x0000_i1179" DrawAspect="Content" ObjectID="_1655829732"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55829733"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05pt" o:ole="">
            <v:imagedata r:id="rId246" o:title=""/>
          </v:shape>
          <o:OLEObject Type="Embed" ProgID="Equation.3" ShapeID="_x0000_i1181" DrawAspect="Content" ObjectID="_1655829734"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05pt" o:ole="">
            <v:imagedata r:id="rId246" o:title=""/>
          </v:shape>
          <o:OLEObject Type="Embed" ProgID="Equation.3" ShapeID="_x0000_i1182" DrawAspect="Content" ObjectID="_1655829735"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55829736"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55829737"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55829738" r:id="rId277"/>
        </w:object>
      </w:r>
      <w:r w:rsidR="00200F49" w:rsidRPr="0023299F">
        <w:t xml:space="preserve"> is deactivated.</w:t>
      </w:r>
      <w:r w:rsidR="00713A7C" w:rsidRPr="0023299F">
        <w:t xml:space="preserve"> </w:t>
      </w:r>
    </w:p>
    <w:p w14:paraId="1C079882" w14:textId="2FDF0010"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55829739"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w:t>
      </w:r>
      <w:r w:rsidR="005E44E8">
        <w:t>or PUR C-RNTI</w:t>
      </w:r>
      <w:r w:rsidR="005E44E8"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55829740"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55829741"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55829742" r:id="rId282"/>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lastRenderedPageBreak/>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55829743" r:id="rId284"/>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55829744"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55829745"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55829746"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55829747"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55829748"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55829749"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55829750"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55829751"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55829752"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55829753" r:id="rId298"/>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2683F592" w:rsidR="00347CA6" w:rsidRDefault="00347CA6" w:rsidP="00A87503">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55829754" r:id="rId2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2" type="#_x0000_t75" style="width:28.45pt;height:18.4pt" o:ole="">
            <v:imagedata r:id="rId300" o:title=""/>
          </v:shape>
          <o:OLEObject Type="Embed" ProgID="Equation.DSMT4" ShapeID="_x0000_i1202" DrawAspect="Content" ObjectID="_1655829755" r:id="rId301"/>
        </w:object>
      </w:r>
      <w:r>
        <w:t xml:space="preserve"> for the first following PUSCH transmission in a slot or subslot in a given subframe is set to the value of </w:t>
      </w:r>
      <w:r>
        <w:rPr>
          <w:position w:val="-10"/>
        </w:rPr>
        <w:object w:dxaOrig="516" w:dyaOrig="300" w14:anchorId="5349C05E">
          <v:shape id="_x0000_i1203" type="#_x0000_t75" style="width:25.1pt;height:15.05pt" o:ole="">
            <v:imagedata r:id="rId302" o:title=""/>
          </v:shape>
          <o:OLEObject Type="Embed" ProgID="Equation.3" ShapeID="_x0000_i1203" DrawAspect="Content" ObjectID="_1655829756" r:id="rId303"/>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655829757" r:id="rId304"/>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655829758"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655829759" r:id="rId307"/>
        </w:object>
      </w:r>
      <w:r w:rsidR="0093274D" w:rsidRPr="0023299F">
        <w:t xml:space="preserve"> </w:t>
      </w:r>
      <w:r w:rsidR="0093274D" w:rsidRPr="0023299F">
        <w:rPr>
          <w:rFonts w:hint="eastAsia"/>
        </w:rPr>
        <w:t>value is changed by higher layers</w:t>
      </w:r>
    </w:p>
    <w:p w14:paraId="05924249" w14:textId="77777777" w:rsidR="00BC0E9B" w:rsidRDefault="00D95F3D" w:rsidP="00BC0E9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655829760"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655829761" r:id="rId309"/>
        </w:object>
      </w:r>
      <w:r w:rsidRPr="0023299F">
        <w:t xml:space="preserve"> </w:t>
      </w:r>
    </w:p>
    <w:p w14:paraId="72750131" w14:textId="16C20D5A" w:rsidR="00490F53" w:rsidRDefault="00BC0E9B" w:rsidP="00490F53">
      <w:pPr>
        <w:pStyle w:val="B4"/>
      </w:pPr>
      <w:r w:rsidRPr="0023299F">
        <w:t>-</w:t>
      </w:r>
      <w:r w:rsidRPr="0023299F">
        <w:tab/>
        <w:t xml:space="preserve">For serving cell </w:t>
      </w:r>
      <w:r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655829762" r:id="rId310"/>
        </w:object>
      </w:r>
      <w:r w:rsidRPr="0023299F">
        <w:t xml:space="preserve">, </w:t>
      </w:r>
      <w:r>
        <w:t xml:space="preserve">and BL/CE UE configured with CEModeA, 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655829763" r:id="rId311"/>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655829764" r:id="rId312"/>
        </w:object>
      </w:r>
      <w:r w:rsidRPr="0023299F">
        <w:t xml:space="preserve"> for serving cell </w:t>
      </w:r>
      <w:r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655829765" r:id="rId313"/>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655829766" r:id="rId314"/>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655829767" r:id="rId315"/>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655829768" r:id="rId317"/>
        </w:object>
      </w:r>
      <w:r w:rsidRPr="0023299F">
        <w:t xml:space="preserve"> for serving cell </w:t>
      </w:r>
      <w:r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655829769" r:id="rId318"/>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655829770" r:id="rId320"/>
        </w:object>
      </w:r>
      <w:r w:rsidRPr="0023299F">
        <w:t xml:space="preserve"> </w:t>
      </w:r>
      <w:r w:rsidRPr="0023299F">
        <w:rPr>
          <w:rFonts w:hint="eastAsia"/>
        </w:rPr>
        <w:t>value is changed by higher layers</w:t>
      </w:r>
    </w:p>
    <w:p w14:paraId="3FF0466F" w14:textId="454A215D" w:rsidR="00A27FDA" w:rsidRDefault="00A27FDA" w:rsidP="00A27FDA">
      <w:pPr>
        <w:pStyle w:val="B3"/>
      </w:pPr>
      <w:r>
        <w:lastRenderedPageBreak/>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655829771"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655829772"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655829773"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655829774"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655829775"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1.7pt" o:ole="">
            <v:imagedata r:id="rId70" o:title=""/>
          </v:shape>
          <o:OLEObject Type="Embed" ProgID="Equation.3" ShapeID="_x0000_i1223" DrawAspect="Content" ObjectID="_1655829776"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655829777"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1.7pt" o:ole="">
            <v:imagedata r:id="rId70" o:title=""/>
          </v:shape>
          <o:OLEObject Type="Embed" ProgID="Equation.3" ShapeID="_x0000_i1225" DrawAspect="Content" ObjectID="_1655829778"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655829779"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655829780"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655829781"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655829782"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655829783"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655829784"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655829785"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655829786"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655829787"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655829788"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655829789" r:id="rId346"/>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655829790"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05pt;mso-position-horizontal-relative:page;mso-position-vertical-relative:page" o:ole="">
            <v:imagedata r:id="rId246" o:title=""/>
          </v:shape>
          <o:OLEObject Type="Embed" ProgID="Equation.3" ShapeID="_x0000_i1238" DrawAspect="Content" ObjectID="_1655829791" r:id="rId348">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655829792"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655829793"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lastRenderedPageBreak/>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655829794"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655829795"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05pt;mso-position-horizontal-relative:page;mso-position-vertical-relative:page" o:ole="">
            <v:imagedata r:id="rId246" o:title=""/>
          </v:shape>
          <o:OLEObject Type="Embed" ProgID="Equation.3" ShapeID="_x0000_i1243" DrawAspect="Content" ObjectID="_1655829796"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655829797" r:id="rId354">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655829798"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655829799"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655829800"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05pt;mso-position-horizontal-relative:page;mso-position-vertical-relative:page" o:ole="">
            <v:imagedata r:id="rId246" o:title=""/>
          </v:shape>
          <o:OLEObject Type="Embed" ProgID="Equation.3" ShapeID="_x0000_i1248" DrawAspect="Content" ObjectID="_1655829801"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655829802"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5.05pt" o:ole="">
            <v:imagedata r:id="rId246" o:title=""/>
          </v:shape>
          <o:OLEObject Type="Embed" ProgID="Equation.3" ShapeID="_x0000_i1250" DrawAspect="Content" ObjectID="_1655829803"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5.05pt" o:ole="">
            <v:imagedata r:id="rId246" o:title=""/>
          </v:shape>
          <o:OLEObject Type="Embed" ProgID="Equation.3" ShapeID="_x0000_i1251" DrawAspect="Content" ObjectID="_1655829804"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655829805"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5.05pt" o:ole="">
            <v:imagedata r:id="rId246" o:title=""/>
          </v:shape>
          <o:OLEObject Type="Embed" ProgID="Equation.3" ShapeID="_x0000_i1253" DrawAspect="Content" ObjectID="_1655829806"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5.05pt" o:ole="">
            <v:imagedata r:id="rId246" o:title=""/>
          </v:shape>
          <o:OLEObject Type="Embed" ProgID="Equation.3" ShapeID="_x0000_i1254" DrawAspect="Content" ObjectID="_1655829807"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655829808"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655829809"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655829810"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655829811"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655829812"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655829813"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655829814"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655829815" r:id="rId378"/>
        </w:object>
      </w:r>
      <w:r w:rsidRPr="0023299F">
        <w:t xml:space="preserve"> and </w:t>
      </w:r>
      <w:r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655829816" r:id="rId379"/>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655829817" r:id="rId380"/>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655829818"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1.7pt" o:ole="">
            <v:imagedata r:id="rId70" o:title=""/>
          </v:shape>
          <o:OLEObject Type="Embed" ProgID="Equation.3" ShapeID="_x0000_i1266" DrawAspect="Content" ObjectID="_1655829819"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655829820"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1.7pt" o:ole="">
            <v:imagedata r:id="rId70" o:title=""/>
          </v:shape>
          <o:OLEObject Type="Embed" ProgID="Equation.3" ShapeID="_x0000_i1268" DrawAspect="Content" ObjectID="_1655829821"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655829822"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655829823"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lastRenderedPageBreak/>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655829824"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655829825"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655829826"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655829827"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655829828"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655829829" r:id="rId396"/>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655829830" r:id="rId397"/>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655829831"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655829832"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655829833" r:id="rId401"/>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655829834"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655829835" r:id="rId404"/>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655829836"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655829837"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655829838"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655829839"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655829840"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655829841"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655829842"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655829843" r:id="rId418"/>
        </w:object>
      </w:r>
    </w:p>
    <w:p w14:paraId="0CB45D72" w14:textId="77777777" w:rsidR="0093274D" w:rsidRPr="0023299F" w:rsidRDefault="0093274D"/>
    <w:p w14:paraId="7E7187B2" w14:textId="77777777" w:rsidR="0093274D" w:rsidRPr="0023299F" w:rsidRDefault="0093274D">
      <w:pPr>
        <w:pStyle w:val="TH"/>
      </w:pPr>
      <w:r w:rsidRPr="0023299F">
        <w:lastRenderedPageBreak/>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655829844"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655829845"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655829846"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655829847"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655829848"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20.1pt" o:ole="">
            <v:imagedata r:id="rId426" o:title=""/>
          </v:shape>
          <o:OLEObject Type="Embed" ProgID="Equation.3" ShapeID="_x0000_i1296" DrawAspect="Content" ObjectID="_1655829849"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655829850"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655829851"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655829852"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655829853"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655829854"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655829855" r:id="rId437"/>
        </w:object>
      </w:r>
      <w:r w:rsidRPr="0023299F">
        <w:rPr>
          <w:iCs/>
        </w:rPr>
        <w:t xml:space="preserve"> is the linear value of </w:t>
      </w:r>
      <w:r w:rsidRPr="0023299F">
        <w:rPr>
          <w:iCs/>
          <w:position w:val="-12"/>
        </w:rPr>
        <w:object w:dxaOrig="1040" w:dyaOrig="320" w14:anchorId="0155DE38">
          <v:shape id="_x0000_i1303" type="#_x0000_t75" style="width:51.9pt;height:15.9pt" o:ole="">
            <v:imagedata r:id="rId438" o:title=""/>
          </v:shape>
          <o:OLEObject Type="Embed" ProgID="Equation.3" ShapeID="_x0000_i1303" DrawAspect="Content" ObjectID="_1655829856" r:id="rId439"/>
        </w:object>
      </w:r>
      <w:r w:rsidRPr="0023299F">
        <w:rPr>
          <w:iCs/>
        </w:rPr>
        <w:t xml:space="preserve">, </w:t>
      </w:r>
      <w:r w:rsidR="00601D13" w:rsidRPr="0023299F">
        <w:rPr>
          <w:iCs/>
          <w:position w:val="-12"/>
        </w:rPr>
        <w:object w:dxaOrig="880" w:dyaOrig="400" w14:anchorId="563AAC96">
          <v:shape id="_x0000_i1304" type="#_x0000_t75" style="width:44.35pt;height:20.1pt" o:ole="">
            <v:imagedata r:id="rId440" o:title=""/>
          </v:shape>
          <o:OLEObject Type="Embed" ProgID="Equation.3" ShapeID="_x0000_i1304" DrawAspect="Content" ObjectID="_1655829857"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655829858" r:id="rId443"/>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655829859"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655829860"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655829861"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55829862"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655829863"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20.1pt" o:ole="">
            <v:imagedata r:id="rId454" o:title=""/>
          </v:shape>
          <o:OLEObject Type="Embed" ProgID="Equation.3" ShapeID="_x0000_i1311" DrawAspect="Content" ObjectID="_1655829864"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655829865"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655829866"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9pt;height:19.25pt" o:ole="">
            <v:imagedata r:id="rId459" o:title=""/>
          </v:shape>
          <o:OLEObject Type="Embed" ProgID="Equation.3" ShapeID="_x0000_i1314" DrawAspect="Content" ObjectID="_1655829867"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655829868"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655829869"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655829870"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9pt;height:19.25pt" o:ole="">
            <v:imagedata r:id="rId459" o:title=""/>
          </v:shape>
          <o:OLEObject Type="Embed" ProgID="Equation.3" ShapeID="_x0000_i1318" DrawAspect="Content" ObjectID="_1655829871"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655829872"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20.1pt" o:ole="">
            <v:imagedata r:id="rId468" o:title=""/>
          </v:shape>
          <o:OLEObject Type="Embed" ProgID="Equation.3" ShapeID="_x0000_i1320" DrawAspect="Content" ObjectID="_1655829873"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655829874"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4.25pt" o:ole="">
            <v:imagedata r:id="rId471" o:title=""/>
          </v:shape>
          <o:OLEObject Type="Embed" ProgID="Equation.3" ShapeID="_x0000_i1322" DrawAspect="Content" ObjectID="_1655829875"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655829876"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20.1pt" o:ole="">
            <v:imagedata r:id="rId474" o:title=""/>
          </v:shape>
          <o:OLEObject Type="Embed" ProgID="Equation.3" ShapeID="_x0000_i1324" DrawAspect="Content" ObjectID="_1655829877"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655829878"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655829879"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655829880"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655829881"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55829882"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655829883"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655829884"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55829885"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655829886"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655829887"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655829888"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655829889"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655829890"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655829891"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655829892"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655829893"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655829894"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655829895"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655829896"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655829897" r:id="rId500"/>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655829898"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655829899"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6.35pt;height:18.4pt" o:ole="">
            <v:imagedata r:id="rId504" o:title=""/>
          </v:shape>
          <o:OLEObject Type="Embed" ProgID="Equation.DSMT4" ShapeID="_x0000_i1347" DrawAspect="Content" ObjectID="_1655829900"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655829901"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655829902"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pt;height:11.7pt" o:ole="">
            <v:imagedata r:id="rId70" o:title=""/>
          </v:shape>
          <o:OLEObject Type="Embed" ProgID="Equation.3" ShapeID="_x0000_i1350" DrawAspect="Content" ObjectID="_1655829903"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655829904"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655829905" r:id="rId513"/>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655829906"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655829907"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655829908"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655829909"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655829910"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655829911"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655829912" r:id="rId525"/>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pt;height:11.7pt" o:ole="">
            <v:imagedata r:id="rId70" o:title=""/>
          </v:shape>
          <o:OLEObject Type="Embed" ProgID="Equation.3" ShapeID="_x0000_i1360" DrawAspect="Content" ObjectID="_1655829913"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655829914"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655829915" r:id="rId529"/>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655829916"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655829917"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655829918"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655829919"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655829920"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655829921" r:id="rId536"/>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655829922"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pt;height:11.7pt" o:ole="">
            <v:imagedata r:id="rId70" o:title=""/>
          </v:shape>
          <o:OLEObject Type="Embed" ProgID="Equation.3" ShapeID="_x0000_i1370" DrawAspect="Content" ObjectID="_1655829923"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655829924"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655829925"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pt;height:11.7pt" o:ole="">
            <v:imagedata r:id="rId544" o:title=""/>
          </v:shape>
          <o:OLEObject Type="Embed" ProgID="Equation.3" ShapeID="_x0000_i1373" DrawAspect="Content" ObjectID="_1655829926"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655829927"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655829928" r:id="rId548"/>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655829929"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655829930"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655829931"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655829932"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655829933" r:id="rId557"/>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pt;height:11.7pt" o:ole="">
            <v:imagedata r:id="rId70" o:title=""/>
          </v:shape>
          <o:OLEObject Type="Embed" ProgID="Equation.3" ShapeID="_x0000_i1381" DrawAspect="Content" ObjectID="_1655829934"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655829935" r:id="rId560"/>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655829936"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655829937"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655829938"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655829939"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655829940"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655829941" r:id="rId56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655829942"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655829943"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655829944"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655829945"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655829946" r:id="rId576"/>
        </w:object>
      </w:r>
      <w:r w:rsidRPr="0023299F">
        <w:t xml:space="preserve"> and </w:t>
      </w:r>
      <w:r w:rsidRPr="0023299F">
        <w:rPr>
          <w:position w:val="-10"/>
        </w:rPr>
        <w:object w:dxaOrig="400" w:dyaOrig="279" w14:anchorId="6E24F9FB">
          <v:shape id="_x0000_i1394" type="#_x0000_t75" style="width:20.1pt;height:14.25pt" o:ole="">
            <v:imagedata r:id="rId577" o:title=""/>
          </v:shape>
          <o:OLEObject Type="Embed" ProgID="Equation.3" ShapeID="_x0000_i1394" DrawAspect="Content" ObjectID="_1655829947" r:id="rId578"/>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pt;height:11.7pt" o:ole="">
            <v:imagedata r:id="rId70" o:title=""/>
          </v:shape>
          <o:OLEObject Type="Embed" ProgID="Equation.3" ShapeID="_x0000_i1395" DrawAspect="Content" ObjectID="_1655829948"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655829949" r:id="rId581"/>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655829950"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655829951"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655829952"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655829953"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655829954"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655829955" r:id="rId58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655829956"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655829957" r:id="rId590"/>
        </w:object>
      </w:r>
      <w:r w:rsidRPr="0023299F">
        <w:rPr>
          <w:i/>
        </w:rPr>
        <w:t xml:space="preserve"> </w:t>
      </w:r>
      <w:r w:rsidRPr="0023299F">
        <w:t xml:space="preserve">and </w:t>
      </w:r>
      <w:r w:rsidRPr="0023299F">
        <w:rPr>
          <w:position w:val="-10"/>
        </w:rPr>
        <w:object w:dxaOrig="400" w:dyaOrig="279" w14:anchorId="714AEDEC">
          <v:shape id="_x0000_i1405" type="#_x0000_t75" style="width:20.1pt;height:14.25pt" o:ole="">
            <v:imagedata r:id="rId577" o:title=""/>
          </v:shape>
          <o:OLEObject Type="Embed" ProgID="Equation.3" ShapeID="_x0000_i1405" DrawAspect="Content" ObjectID="_1655829958" r:id="rId591"/>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pt;height:11.7pt" o:ole="">
            <v:imagedata r:id="rId70" o:title=""/>
          </v:shape>
          <o:OLEObject Type="Embed" ProgID="Equation.3" ShapeID="_x0000_i1406" DrawAspect="Content" ObjectID="_1655829959"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655829960" r:id="rId594"/>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655829961"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655829962"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655829963" r:id="rId599"/>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655829964"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655829965"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655829966"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655829967"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655829968"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655829969" r:id="rId606"/>
        </w:object>
      </w:r>
      <w:r w:rsidRPr="0023299F">
        <w:t xml:space="preserve"> and </w:t>
      </w:r>
      <w:r w:rsidRPr="0023299F">
        <w:rPr>
          <w:position w:val="-10"/>
        </w:rPr>
        <w:object w:dxaOrig="400" w:dyaOrig="279" w14:anchorId="7C6A46AE">
          <v:shape id="_x0000_i1417" type="#_x0000_t75" style="width:20.1pt;height:14.25pt" o:ole="">
            <v:imagedata r:id="rId577" o:title=""/>
          </v:shape>
          <o:OLEObject Type="Embed" ProgID="Equation.3" ShapeID="_x0000_i1417" DrawAspect="Content" ObjectID="_1655829970" r:id="rId607"/>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pt;height:11.7pt" o:ole="">
            <v:imagedata r:id="rId70" o:title=""/>
          </v:shape>
          <o:OLEObject Type="Embed" ProgID="Equation.3" ShapeID="_x0000_i1418" DrawAspect="Content" ObjectID="_1655829971"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75pt;height:37.65pt" o:ole="">
            <v:imagedata r:id="rId609" o:title=""/>
          </v:shape>
          <o:OLEObject Type="Embed" ProgID="Equation.3" ShapeID="_x0000_i1419" DrawAspect="Content" ObjectID="_1655829972" r:id="rId610"/>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655829973"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655829974"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655829975"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655829976" r:id="rId615"/>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655829977"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655829978" r:id="rId617"/>
        </w:object>
      </w:r>
      <w:r w:rsidRPr="0023299F">
        <w:rPr>
          <w:i/>
        </w:rPr>
        <w:t xml:space="preserve"> </w:t>
      </w:r>
      <w:r w:rsidRPr="0023299F">
        <w:t xml:space="preserve">and </w:t>
      </w:r>
      <w:r w:rsidRPr="0023299F">
        <w:rPr>
          <w:position w:val="-10"/>
        </w:rPr>
        <w:object w:dxaOrig="400" w:dyaOrig="279" w14:anchorId="6A94A51E">
          <v:shape id="_x0000_i1426" type="#_x0000_t75" style="width:20.1pt;height:14.25pt" o:ole="">
            <v:imagedata r:id="rId577" o:title=""/>
          </v:shape>
          <o:OLEObject Type="Embed" ProgID="Equation.3" ShapeID="_x0000_i1426" DrawAspect="Content" ObjectID="_1655829979" r:id="rId618"/>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lastRenderedPageBreak/>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655829980" r:id="rId619"/>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655829981"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655829982"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655829983"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655829984"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655829985"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655829986" r:id="rId625"/>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655829987"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655829988" r:id="rId627"/>
        </w:object>
      </w:r>
      <w:r w:rsidRPr="0023299F">
        <w:rPr>
          <w:i/>
        </w:rPr>
        <w:t xml:space="preserve"> </w:t>
      </w:r>
      <w:r w:rsidRPr="0023299F">
        <w:t xml:space="preserve">and </w:t>
      </w:r>
      <w:r w:rsidRPr="0023299F">
        <w:rPr>
          <w:position w:val="-10"/>
        </w:rPr>
        <w:object w:dxaOrig="400" w:dyaOrig="279" w14:anchorId="3919D5C4">
          <v:shape id="_x0000_i1436" type="#_x0000_t75" style="width:20.1pt;height:14.25pt" o:ole="">
            <v:imagedata r:id="rId577" o:title=""/>
          </v:shape>
          <o:OLEObject Type="Embed" ProgID="Equation.3" ShapeID="_x0000_i1436" DrawAspect="Content" ObjectID="_1655829989" r:id="rId628"/>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655829990" r:id="rId629"/>
        </w:object>
      </w:r>
      <w:r w:rsidRPr="0023299F">
        <w:t xml:space="preserve"> and if subframe </w:t>
      </w:r>
      <w:r w:rsidRPr="0023299F">
        <w:rPr>
          <w:position w:val="-6"/>
        </w:rPr>
        <w:object w:dxaOrig="139" w:dyaOrig="240" w14:anchorId="0E987E5D">
          <v:shape id="_x0000_i1438" type="#_x0000_t75" style="width:7.55pt;height:11.7pt" o:ole="">
            <v:imagedata r:id="rId70" o:title=""/>
          </v:shape>
          <o:OLEObject Type="Embed" ProgID="Equation.3" ShapeID="_x0000_i1438" DrawAspect="Content" ObjectID="_1655829991"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655829992" r:id="rId631"/>
        </w:object>
      </w:r>
      <w:r w:rsidRPr="0023299F">
        <w:t xml:space="preserve"> instead of </w:t>
      </w:r>
      <w:r w:rsidRPr="0023299F">
        <w:rPr>
          <w:position w:val="-10"/>
        </w:rPr>
        <w:object w:dxaOrig="480" w:dyaOrig="300" w14:anchorId="75B9B55F">
          <v:shape id="_x0000_i1440" type="#_x0000_t75" style="width:27.65pt;height:17.6pt" o:ole="">
            <v:imagedata r:id="rId220" o:title=""/>
          </v:shape>
          <o:OLEObject Type="Embed" ProgID="Equation.3" ShapeID="_x0000_i1440" DrawAspect="Content" ObjectID="_1655829993"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655829994"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655829995"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655829996"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655829997" r:id="rId638"/>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655829998"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655829999"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1.7pt;height:33.5pt" o:ole="">
            <v:imagedata r:id="rId643" o:title=""/>
          </v:shape>
          <o:OLEObject Type="Embed" ProgID="Equation.3" ShapeID="_x0000_i1447" DrawAspect="Content" ObjectID="_1655830000"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655830001"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655830002"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655830003" r:id="rId648"/>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655830004"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655830005" r:id="rId651"/>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655830006"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655830007"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1.7pt" o:ole="">
            <v:imagedata r:id="rId70" o:title=""/>
          </v:shape>
          <o:OLEObject Type="Embed" ProgID="Equation.3" ShapeID="_x0000_i1455" DrawAspect="Content" ObjectID="_1655830008"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655830009" r:id="rId656"/>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pt;height:11.7pt" o:ole="">
            <v:imagedata r:id="rId70" o:title=""/>
          </v:shape>
          <o:OLEObject Type="Embed" ProgID="Equation.3" ShapeID="_x0000_i1457" DrawAspect="Content" ObjectID="_1655830010"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655830011"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655830012"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655830013"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655830014"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655830015" r:id="rId665"/>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655830016"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655830017" r:id="rId668"/>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655830018"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655830019"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655830020" r:id="rId673"/>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655830021"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655830022"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7.65pt" o:ole="">
            <v:imagedata r:id="rId677" o:title=""/>
          </v:shape>
          <o:OLEObject Type="Embed" ProgID="Equation.3" ShapeID="_x0000_i1470" DrawAspect="Content" ObjectID="_1655830023"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655830024"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655830025"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35pt;height:46.9pt" o:ole="">
            <v:imagedata r:id="rId682" o:title=""/>
          </v:shape>
          <o:OLEObject Type="Embed" ProgID="Equation.3" ShapeID="_x0000_i1473" DrawAspect="Content" ObjectID="_1655830026"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lastRenderedPageBreak/>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655830027"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7.65pt" o:ole="">
            <v:imagedata r:id="rId686" o:title=""/>
          </v:shape>
          <o:OLEObject Type="Embed" ProgID="Equation.3" ShapeID="_x0000_i1475" DrawAspect="Content" ObjectID="_1655830028"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655830029"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655830030"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655830031"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655830032"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655830033"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655830034"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655830035"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45pt;height:14.25pt" o:ole="">
            <v:imagedata r:id="rId701" o:title=""/>
          </v:shape>
          <o:OLEObject Type="Embed" ProgID="Equation.3" ShapeID="_x0000_i1483" DrawAspect="Content" ObjectID="_1655830036"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655830037"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655830038"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655830039"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655830040" r:id="rId710"/>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45pt;height:14.25pt" o:ole="">
            <v:imagedata r:id="rId701" o:title=""/>
          </v:shape>
          <o:OLEObject Type="Embed" ProgID="Equation.3" ShapeID="_x0000_i1488" DrawAspect="Content" ObjectID="_1655830041"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1.7pt" o:ole="">
            <v:imagedata r:id="rId712" o:title=""/>
          </v:shape>
          <o:OLEObject Type="Embed" ProgID="Equation.3" ShapeID="_x0000_i1489" DrawAspect="Content" ObjectID="_1655830042"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655830043"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655830044"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655830045"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655830046"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lastRenderedPageBreak/>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AA36EEE"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 C-RNTI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6BBDBE3D" w:rsidR="0093274D" w:rsidRPr="0023299F" w:rsidRDefault="005E44E8" w:rsidP="004E6CA7">
      <w:pPr>
        <w:pStyle w:val="B2"/>
      </w:pPr>
      <w:bookmarkStart w:id="28" w:name="_GoBack"/>
      <w:bookmarkEnd w:id="28"/>
      <w:r>
        <w:tab/>
      </w:r>
      <w:r w:rsidR="00A64C22" w:rsidRPr="0023299F">
        <w:t xml:space="preserve">for the primary cell </w:t>
      </w:r>
      <w:r w:rsidR="0093274D" w:rsidRPr="0023299F">
        <w:t xml:space="preserve">and the corresponding detected RNTI equals the C-RNTI or SPS C-RNTI </w:t>
      </w:r>
      <w:r>
        <w:t>or PUR C-RNTI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655830047"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655830048"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655830049"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655830050" r:id="rId725"/>
        </w:object>
      </w:r>
      <w:r w:rsidR="0093274D" w:rsidRPr="0023299F">
        <w:t xml:space="preserve"> where </w:t>
      </w:r>
      <w:r w:rsidR="0093274D" w:rsidRPr="0023299F">
        <w:rPr>
          <w:position w:val="-10"/>
        </w:rPr>
        <w:object w:dxaOrig="400" w:dyaOrig="279" w14:anchorId="54E7F795">
          <v:shape id="_x0000_i1498" type="#_x0000_t75" style="width:20.1pt;height:14.25pt" o:ole="">
            <v:imagedata r:id="rId577" o:title=""/>
          </v:shape>
          <o:OLEObject Type="Embed" ProgID="Equation.3" ShapeID="_x0000_i1498" DrawAspect="Content" ObjectID="_1655830051"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655830052"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655830053"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655830054"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655830055"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655830056"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655830057"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655830058"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655830059"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655830060"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655830061"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655830062"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655830063"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655830064"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655830065"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655830066"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655830067" r:id="rId759"/>
        </w:object>
      </w:r>
      <w:r>
        <w:t xml:space="preserve"> for the first following slot/subslot-PUCCH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655830068" r:id="rId761"/>
        </w:object>
      </w:r>
      <w:r>
        <w:t xml:space="preserve"> associated with PUCCH of the previous uplink subframe.</w:t>
      </w:r>
    </w:p>
    <w:p w14:paraId="1988EA3B" w14:textId="77777777" w:rsidR="0093274D" w:rsidRPr="0023299F" w:rsidRDefault="002D4419" w:rsidP="008260B9">
      <w:pPr>
        <w:pStyle w:val="B3"/>
      </w:pPr>
      <w:r w:rsidRPr="0023299F">
        <w:lastRenderedPageBreak/>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655830069" r:id="rId763"/>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655830070"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655830071"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655830072"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655830073"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655830074"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655830075"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655830076"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655830077"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655830078"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655830079"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655830080"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655830081"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655830082"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655830083"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655830084"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9"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9"/>
    </w:p>
    <w:p w14:paraId="690281E1" w14:textId="77777777" w:rsidR="0093274D" w:rsidRPr="0023299F" w:rsidRDefault="0093274D">
      <w:pPr>
        <w:pStyle w:val="Heading4"/>
      </w:pPr>
      <w:bookmarkStart w:id="30" w:name="_Toc415085433"/>
      <w:r w:rsidRPr="0023299F">
        <w:t>5.1.3.1</w:t>
      </w:r>
      <w:r w:rsidRPr="0023299F">
        <w:tab/>
        <w:t>UE behaviour</w:t>
      </w:r>
      <w:bookmarkEnd w:id="30"/>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655830085"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655830086"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655830087"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655830088"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20.1pt" o:ole="">
            <v:imagedata r:id="rId794" o:title=""/>
          </v:shape>
          <o:OLEObject Type="Embed" ProgID="Equation.3" ShapeID="_x0000_i1536" DrawAspect="Content" ObjectID="_1655830089"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655830090"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655830091"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655830092"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655830093"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655830094"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655830095" r:id="rId804"/>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655830096"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655830097" r:id="rId807"/>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655830098"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655830099"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655830100"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655830101" r:id="rId814"/>
        </w:object>
      </w:r>
      <w:r w:rsidR="0093274D" w:rsidRPr="0023299F">
        <w:t>.</w:t>
      </w:r>
    </w:p>
    <w:p w14:paraId="3C434AA5" w14:textId="6F6C53E8"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655830102" r:id="rId816"/>
        </w:object>
      </w:r>
      <w:r w:rsidRPr="0023299F">
        <w:t xml:space="preserve"> is the higher layer parameter </w:t>
      </w:r>
      <w:r w:rsidRPr="0023299F">
        <w:rPr>
          <w:i/>
        </w:rPr>
        <w:t>alpha-SRS</w:t>
      </w:r>
      <w:r w:rsidRPr="0023299F">
        <w:t xml:space="preserve"> </w:t>
      </w:r>
      <w:r w:rsidR="00065071">
        <w:t xml:space="preserve">for SRS transmission given trigger type 0, 1, or for high layer parameter </w:t>
      </w:r>
      <w:r w:rsidR="00065071" w:rsidRPr="00720D97">
        <w:rPr>
          <w:i/>
        </w:rPr>
        <w:t>alpha-additionalSRS</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655830103" r:id="rId817"/>
        </w:object>
      </w:r>
      <w:r w:rsidRPr="0023299F">
        <w:t>.</w:t>
      </w:r>
    </w:p>
    <w:p w14:paraId="7C9377CD" w14:textId="147883DA"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655830104" r:id="rId819"/>
        </w:object>
      </w:r>
      <w:r w:rsidRPr="0023299F">
        <w:t xml:space="preserve">is a parameter composed of the sum of a component </w:t>
      </w:r>
      <w:r w:rsidRPr="0023299F">
        <w:rPr>
          <w:position w:val="-14"/>
        </w:rPr>
        <w:object w:dxaOrig="1840" w:dyaOrig="380" w14:anchorId="684DC65E">
          <v:shape id="_x0000_i1552" type="#_x0000_t75" style="width:92.1pt;height:18.4pt" o:ole="">
            <v:imagedata r:id="rId820" o:title=""/>
          </v:shape>
          <o:OLEObject Type="Embed" ProgID="Equation.3" ShapeID="_x0000_i1552" DrawAspect="Content" ObjectID="_1655830105"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065071" w:rsidRPr="00720D97">
        <w:rPr>
          <w:i/>
          <w:lang w:eastAsia="zh-CN"/>
        </w:rPr>
        <w:t>p0_Nominal_AdditionalSRS</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655830106"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065071" w:rsidRPr="00720D97">
        <w:rPr>
          <w:i/>
          <w:lang w:eastAsia="zh-CN"/>
        </w:rPr>
        <w:t>p0-Nominal-AdditionalSRS</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655830107"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655830108"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655830109"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655830110"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55830111"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55830112"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pt;height:21.75pt" o:ole="">
            <v:imagedata r:id="rId834" o:title=""/>
          </v:shape>
          <o:OLEObject Type="Embed" ProgID="Equation.3" ShapeID="_x0000_i1560" DrawAspect="Content" ObjectID="_1655830113" r:id="rId835"/>
        </w:object>
      </w:r>
      <w:r w:rsidRPr="0023299F">
        <w:t xml:space="preserve">, where </w:t>
      </w:r>
      <w:r w:rsidRPr="0023299F">
        <w:rPr>
          <w:position w:val="-12"/>
        </w:rPr>
        <w:object w:dxaOrig="900" w:dyaOrig="360" w14:anchorId="5CBF711D">
          <v:shape id="_x0000_i1561" type="#_x0000_t75" style="width:43.55pt;height:21.75pt" o:ole="">
            <v:imagedata r:id="rId836" o:title=""/>
          </v:shape>
          <o:OLEObject Type="Embed" ProgID="Equation.3" ShapeID="_x0000_i1561" DrawAspect="Content" ObjectID="_1655830114"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655830115"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655830116"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655830117"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655830118"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655830119"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655830120"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7777777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55830121"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655830122"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55830123"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55830124"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655830125"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55830126"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55830127"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655830128"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55830129"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55830130"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655830131"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55830132"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655830133"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655830134"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55830135"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655830136"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655830137"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655830138"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55830139"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55830140"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655830141"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655830142" r:id="rId873"/>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655830143"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655830144" r:id="rId875"/>
        </w:object>
      </w:r>
      <w:r w:rsidRPr="0023299F">
        <w:t xml:space="preserve">, see Subclause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55830145" r:id="rId877"/>
        </w:object>
      </w:r>
      <w:r w:rsidR="00E83A82" w:rsidRPr="0023299F">
        <w:t xml:space="preserve">and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55830146"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655830147"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55830148"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655830149"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3.55pt;height:14.25pt" o:ole="">
            <v:imagedata r:id="rId883" o:title=""/>
          </v:shape>
          <o:OLEObject Type="Embed" ProgID="Equation.3" ShapeID="_x0000_i1597" DrawAspect="Content" ObjectID="_1655830150"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pt;height:21.75pt" o:ole="">
            <v:imagedata r:id="rId885" o:title=""/>
          </v:shape>
          <o:OLEObject Type="Embed" ProgID="Equation.3" ShapeID="_x0000_i1598" DrawAspect="Content" ObjectID="_1655830151"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655830152"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655830153"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pt;height:21.75pt" o:ole="">
            <v:imagedata r:id="rId890" o:title=""/>
          </v:shape>
          <o:OLEObject Type="Embed" ProgID="Equation.3" ShapeID="_x0000_i1601" DrawAspect="Content" ObjectID="_1655830154" r:id="rId891"/>
        </w:object>
      </w:r>
      <w:r w:rsidRPr="0023299F">
        <w:rPr>
          <w:iCs/>
        </w:rPr>
        <w:t xml:space="preserve"> is the linear value of </w:t>
      </w:r>
      <w:r w:rsidRPr="0023299F">
        <w:rPr>
          <w:iCs/>
          <w:position w:val="-12"/>
        </w:rPr>
        <w:object w:dxaOrig="740" w:dyaOrig="320" w14:anchorId="03650F5C">
          <v:shape id="_x0000_i1602" type="#_x0000_t75" style="width:36pt;height:14.25pt" o:ole="">
            <v:imagedata r:id="rId892" o:title=""/>
          </v:shape>
          <o:OLEObject Type="Embed" ProgID="Equation.3" ShapeID="_x0000_i1602" DrawAspect="Content" ObjectID="_1655830155" r:id="rId893"/>
        </w:object>
      </w:r>
      <w:r w:rsidRPr="0023299F">
        <w:rPr>
          <w:iCs/>
        </w:rPr>
        <w:t xml:space="preserve">, </w:t>
      </w:r>
      <w:r w:rsidRPr="0023299F">
        <w:rPr>
          <w:iCs/>
          <w:position w:val="-10"/>
        </w:rPr>
        <w:object w:dxaOrig="800" w:dyaOrig="340" w14:anchorId="570AEDF3">
          <v:shape id="_x0000_i1603" type="#_x0000_t75" style="width:43.55pt;height:14.25pt" o:ole="">
            <v:imagedata r:id="rId883" o:title=""/>
          </v:shape>
          <o:OLEObject Type="Embed" ProgID="Equation.3" ShapeID="_x0000_i1603" DrawAspect="Content" ObjectID="_1655830156" r:id="rId894"/>
        </w:object>
      </w:r>
      <w:r w:rsidRPr="0023299F">
        <w:rPr>
          <w:iCs/>
        </w:rPr>
        <w:t xml:space="preserve"> is the linear value of </w:t>
      </w:r>
      <w:r w:rsidRPr="0023299F">
        <w:rPr>
          <w:iCs/>
          <w:position w:val="-10"/>
        </w:rPr>
        <w:object w:dxaOrig="580" w:dyaOrig="300" w14:anchorId="59575F96">
          <v:shape id="_x0000_i1604" type="#_x0000_t75" style="width:28.45pt;height:14.25pt" o:ole="">
            <v:imagedata r:id="rId895" o:title=""/>
          </v:shape>
          <o:OLEObject Type="Embed" ProgID="Equation.3" ShapeID="_x0000_i1604" DrawAspect="Content" ObjectID="_1655830157"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55830158" r:id="rId897"/>
        </w:object>
      </w:r>
      <w:r w:rsidRPr="0023299F">
        <w:rPr>
          <w:iCs/>
        </w:rPr>
        <w:t xml:space="preserve"> is a scaling factor of </w:t>
      </w:r>
      <w:r w:rsidRPr="0023299F">
        <w:rPr>
          <w:iCs/>
          <w:position w:val="-12"/>
        </w:rPr>
        <w:object w:dxaOrig="740" w:dyaOrig="360" w14:anchorId="41A175D2">
          <v:shape id="_x0000_i1606" type="#_x0000_t75" style="width:36pt;height:21.75pt" o:ole="">
            <v:imagedata r:id="rId898" o:title=""/>
          </v:shape>
          <o:OLEObject Type="Embed" ProgID="Equation.3" ShapeID="_x0000_i1606" DrawAspect="Content" ObjectID="_1655830159"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655830160"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55830161"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55830162"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655830163"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655830164"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3.55pt;height:14.25pt" o:ole="">
            <v:imagedata r:id="rId883" o:title=""/>
          </v:shape>
          <o:OLEObject Type="Embed" ProgID="Equation.3" ShapeID="_x0000_i1612" DrawAspect="Content" ObjectID="_1655830165"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pt;height:21.75pt" o:ole="">
            <v:imagedata r:id="rId885" o:title=""/>
          </v:shape>
          <o:OLEObject Type="Embed" ProgID="Equation.3" ShapeID="_x0000_i1613" DrawAspect="Content" ObjectID="_1655830166"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655830167"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655830168"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655830169"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655830170"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pt;height:21.75pt" o:ole="">
            <v:imagedata r:id="rId890" o:title=""/>
          </v:shape>
          <o:OLEObject Type="Embed" ProgID="Equation.3" ShapeID="_x0000_i1618" DrawAspect="Content" ObjectID="_1655830171" r:id="rId912"/>
        </w:object>
      </w:r>
      <w:r w:rsidRPr="0023299F">
        <w:rPr>
          <w:iCs/>
        </w:rPr>
        <w:t xml:space="preserve"> is the linear value of </w:t>
      </w:r>
      <w:r w:rsidRPr="0023299F">
        <w:rPr>
          <w:iCs/>
          <w:position w:val="-12"/>
        </w:rPr>
        <w:object w:dxaOrig="740" w:dyaOrig="320" w14:anchorId="1E819883">
          <v:shape id="_x0000_i1619" type="#_x0000_t75" style="width:36pt;height:14.25pt" o:ole="">
            <v:imagedata r:id="rId892" o:title=""/>
          </v:shape>
          <o:OLEObject Type="Embed" ProgID="Equation.3" ShapeID="_x0000_i1619" DrawAspect="Content" ObjectID="_1655830172" r:id="rId913"/>
        </w:object>
      </w:r>
      <w:r w:rsidRPr="0023299F">
        <w:rPr>
          <w:iCs/>
        </w:rPr>
        <w:t xml:space="preserve">, </w:t>
      </w:r>
      <w:r w:rsidR="003834CC" w:rsidRPr="0023299F">
        <w:rPr>
          <w:iCs/>
          <w:position w:val="-12"/>
          <w:szCs w:val="22"/>
        </w:rPr>
        <w:object w:dxaOrig="740" w:dyaOrig="320" w14:anchorId="1F1A3387">
          <v:shape id="_x0000_i1620" type="#_x0000_t75" style="width:36pt;height:14.25pt" o:ole="">
            <v:imagedata r:id="rId892" o:title=""/>
          </v:shape>
          <o:OLEObject Type="Embed" ProgID="Equation.3" ShapeID="_x0000_i1620" DrawAspect="Content" ObjectID="_1655830173"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655830174"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655830175" r:id="rId916"/>
        </w:object>
      </w:r>
      <w:r w:rsidR="003834CC">
        <w:rPr>
          <w:szCs w:val="22"/>
        </w:rPr>
        <w:t xml:space="preserve">, </w:t>
      </w:r>
      <w:r w:rsidRPr="0023299F">
        <w:rPr>
          <w:iCs/>
          <w:position w:val="-10"/>
        </w:rPr>
        <w:object w:dxaOrig="800" w:dyaOrig="340" w14:anchorId="6CC48FD6">
          <v:shape id="_x0000_i1623" type="#_x0000_t75" style="width:43.55pt;height:14.25pt" o:ole="">
            <v:imagedata r:id="rId883" o:title=""/>
          </v:shape>
          <o:OLEObject Type="Embed" ProgID="Equation.3" ShapeID="_x0000_i1623" DrawAspect="Content" ObjectID="_1655830176" r:id="rId917"/>
        </w:object>
      </w:r>
      <w:r w:rsidRPr="0023299F">
        <w:rPr>
          <w:iCs/>
        </w:rPr>
        <w:t xml:space="preserve"> is the linear value of </w:t>
      </w:r>
      <w:r w:rsidRPr="0023299F">
        <w:rPr>
          <w:iCs/>
          <w:position w:val="-10"/>
        </w:rPr>
        <w:object w:dxaOrig="580" w:dyaOrig="300" w14:anchorId="4BCEF210">
          <v:shape id="_x0000_i1624" type="#_x0000_t75" style="width:28.45pt;height:14.25pt" o:ole="">
            <v:imagedata r:id="rId895" o:title=""/>
          </v:shape>
          <o:OLEObject Type="Embed" ProgID="Equation.3" ShapeID="_x0000_i1624" DrawAspect="Content" ObjectID="_1655830177"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55830178" r:id="rId919"/>
        </w:object>
      </w:r>
      <w:r w:rsidRPr="0023299F">
        <w:rPr>
          <w:iCs/>
        </w:rPr>
        <w:t xml:space="preserve"> is a scaling factor of </w:t>
      </w:r>
      <w:r w:rsidRPr="0023299F">
        <w:rPr>
          <w:iCs/>
          <w:position w:val="-12"/>
        </w:rPr>
        <w:object w:dxaOrig="740" w:dyaOrig="360" w14:anchorId="0F46BC4F">
          <v:shape id="_x0000_i1626" type="#_x0000_t75" style="width:36pt;height:21.75pt" o:ole="">
            <v:imagedata r:id="rId898" o:title=""/>
          </v:shape>
          <o:OLEObject Type="Embed" ProgID="Equation.3" ShapeID="_x0000_i1626" DrawAspect="Content" ObjectID="_1655830179"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655830180"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55830181"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55830182" r:id="rId92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55830183"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655830184"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655830185"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pt;height:21.75pt" o:ole="">
            <v:imagedata r:id="rId217" o:title=""/>
          </v:shape>
          <o:OLEObject Type="Embed" ProgID="Equation.3" ShapeID="_x0000_i1633" DrawAspect="Content" ObjectID="_1655830186"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655830187" r:id="rId928"/>
        </w:object>
      </w:r>
      <w:r w:rsidRPr="0023299F">
        <w:t xml:space="preserve">to determine </w:t>
      </w:r>
      <w:r w:rsidRPr="0023299F">
        <w:rPr>
          <w:iCs/>
          <w:position w:val="-12"/>
        </w:rPr>
        <w:object w:dxaOrig="740" w:dyaOrig="320" w14:anchorId="7AD1AD61">
          <v:shape id="_x0000_i1635" type="#_x0000_t75" style="width:36pt;height:14.25pt" o:ole="">
            <v:imagedata r:id="rId892" o:title=""/>
          </v:shape>
          <o:OLEObject Type="Embed" ProgID="Equation.3" ShapeID="_x0000_i1635" DrawAspect="Content" ObjectID="_1655830188"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655830189" r:id="rId930"/>
        </w:object>
      </w:r>
      <w:r w:rsidRPr="0023299F">
        <w:t xml:space="preserve">, where </w:t>
      </w:r>
      <w:r w:rsidRPr="0023299F">
        <w:rPr>
          <w:position w:val="-14"/>
        </w:rPr>
        <w:object w:dxaOrig="660" w:dyaOrig="380" w14:anchorId="5741ACA5">
          <v:shape id="_x0000_i1637" type="#_x0000_t75" style="width:36pt;height:21.75pt" o:ole="">
            <v:imagedata r:id="rId217" o:title=""/>
          </v:shape>
          <o:OLEObject Type="Embed" ProgID="Equation.3" ShapeID="_x0000_i1637" DrawAspect="Content" ObjectID="_1655830190" r:id="rId931"/>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655830191" r:id="rId932"/>
        </w:object>
      </w:r>
      <w:r w:rsidR="00E83A82"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655830192"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655830193"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75pt;height:21.75pt" o:ole="">
            <v:imagedata r:id="rId935" o:title=""/>
          </v:shape>
          <o:OLEObject Type="Embed" ProgID="Equation.3" ShapeID="_x0000_i1641" DrawAspect="Content" ObjectID="_1655830194" r:id="rId936"/>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55830195" r:id="rId937"/>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43" type="#_x0000_t75" style="width:43.55pt;height:14.25pt" o:ole="">
            <v:imagedata r:id="rId514" o:title=""/>
          </v:shape>
          <o:OLEObject Type="Embed" ProgID="Equation.3" ShapeID="_x0000_i1643" DrawAspect="Content" ObjectID="_1655830196" r:id="rId938"/>
        </w:object>
      </w:r>
      <w:r w:rsidR="00E83A82" w:rsidRPr="0023299F">
        <w:t xml:space="preserve">, </w:t>
      </w:r>
      <w:r w:rsidR="00E83A82" w:rsidRPr="0023299F">
        <w:rPr>
          <w:position w:val="-12"/>
        </w:rPr>
        <w:object w:dxaOrig="660" w:dyaOrig="320" w14:anchorId="7CB1D24F">
          <v:shape id="_x0000_i1644" type="#_x0000_t75" style="width:36pt;height:14.25pt" o:ole="">
            <v:imagedata r:id="rId802" o:title=""/>
          </v:shape>
          <o:OLEObject Type="Embed" ProgID="Equation.3" ShapeID="_x0000_i1644" DrawAspect="Content" ObjectID="_1655830197"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55830198" r:id="rId940"/>
        </w:object>
      </w:r>
      <w:r w:rsidR="00E83A82" w:rsidRPr="0023299F">
        <w:t>,</w:t>
      </w:r>
      <w:r w:rsidR="00E83A82" w:rsidRPr="0023299F">
        <w:rPr>
          <w:position w:val="-14"/>
        </w:rPr>
        <w:object w:dxaOrig="580" w:dyaOrig="380" w14:anchorId="01FFBFE4">
          <v:shape id="_x0000_i1646" type="#_x0000_t75" style="width:28.45pt;height:21.75pt" o:ole="">
            <v:imagedata r:id="rId815" o:title=""/>
          </v:shape>
          <o:OLEObject Type="Embed" ProgID="Equation.3" ShapeID="_x0000_i1646" DrawAspect="Content" ObjectID="_1655830199"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655830200" r:id="rId943"/>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655830201" r:id="rId945"/>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55830202" r:id="rId946"/>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55830203" r:id="rId948"/>
        </w:object>
      </w:r>
      <w:r w:rsidR="00E83A82" w:rsidRPr="0023299F">
        <w:t>,</w:t>
      </w:r>
      <w:r w:rsidR="00E83A82" w:rsidRPr="0023299F">
        <w:rPr>
          <w:position w:val="-14"/>
        </w:rPr>
        <w:object w:dxaOrig="580" w:dyaOrig="380" w14:anchorId="7506D43E">
          <v:shape id="_x0000_i1651" type="#_x0000_t75" style="width:28.45pt;height:21.75pt" o:ole="">
            <v:imagedata r:id="rId815" o:title=""/>
          </v:shape>
          <o:OLEObject Type="Embed" ProgID="Equation.3" ShapeID="_x0000_i1651" DrawAspect="Content" ObjectID="_1655830204"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655830205" r:id="rId950"/>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55830206"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655830207"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55830208"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55830209" r:id="rId954"/>
        </w:object>
      </w:r>
      <w:r w:rsidR="00E83A82" w:rsidRPr="0023299F">
        <w:t xml:space="preserve"> to higher layers.</w:t>
      </w:r>
    </w:p>
    <w:p w14:paraId="49BE9E98" w14:textId="77777777" w:rsidR="00B17354" w:rsidRPr="0023299F" w:rsidRDefault="00B17354" w:rsidP="00B17354">
      <w:pPr>
        <w:pStyle w:val="Heading3"/>
      </w:pPr>
      <w:bookmarkStart w:id="31"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1"/>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2"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2"/>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lastRenderedPageBreak/>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55830210"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55830211"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655830212"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55830213"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55830214"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655830215"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55830216"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55830217"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55830218"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655830219"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55830220"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55830221"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55830222"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55830223"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55830224"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655830225"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55830226"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55830227"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655830228"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55830229"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55830230"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655830231"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55830232"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3"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3"/>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655830233"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55830234"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655830235"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pt" o:ole="">
            <v:imagedata r:id="rId1156" o:title=""/>
          </v:shape>
          <o:OLEObject Type="Embed" ProgID="Equation.3" ShapeID="_x0000_i1683" DrawAspect="Content" ObjectID="_1655830236"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pt" o:ole="">
            <v:imagedata r:id="rId1158" o:title=""/>
          </v:shape>
          <o:OLEObject Type="Embed" ProgID="Equation.3" ShapeID="_x0000_i1684" DrawAspect="Content" ObjectID="_1655830237"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pt" o:ole="">
            <v:imagedata r:id="rId1160" o:title=""/>
          </v:shape>
          <o:OLEObject Type="Embed" ProgID="Equation.3" ShapeID="_x0000_i1685" DrawAspect="Content" ObjectID="_1655830238" r:id="rId1161"/>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lastRenderedPageBreak/>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55830239"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pt;height:21.75pt" o:ole="">
            <v:imagedata r:id="rId1214" o:title=""/>
          </v:shape>
          <o:OLEObject Type="Embed" ProgID="Equation.3" ShapeID="_x0000_i1687" DrawAspect="Content" ObjectID="_1655830240"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655830241"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655830242" r:id="rId1218"/>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3.55pt;height:21.75pt" o:ole="">
            <v:imagedata r:id="rId426" o:title=""/>
          </v:shape>
          <o:OLEObject Type="Embed" ProgID="Equation.3" ShapeID="_x0000_i1690" DrawAspect="Content" ObjectID="_1655830243"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3.55pt;height:21.75pt" o:ole="">
            <v:imagedata r:id="rId426" o:title=""/>
          </v:shape>
          <o:OLEObject Type="Embed" ProgID="Equation.3" ShapeID="_x0000_i1691" DrawAspect="Content" ObjectID="_1655830244"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3.55pt;height:21.75pt" o:ole="">
            <v:imagedata r:id="rId426" o:title=""/>
          </v:shape>
          <o:OLEObject Type="Embed" ProgID="Equation.3" ShapeID="_x0000_i1692" DrawAspect="Content" ObjectID="_1655830245"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4" w:name="_Toc415085437"/>
      <w:r w:rsidRPr="0023299F">
        <w:rPr>
          <w:rFonts w:hint="eastAsia"/>
        </w:rPr>
        <w:t>5.2</w:t>
      </w:r>
      <w:r w:rsidRPr="0023299F">
        <w:rPr>
          <w:rFonts w:hint="eastAsia"/>
        </w:rPr>
        <w:tab/>
      </w:r>
      <w:r w:rsidRPr="0023299F">
        <w:t>Downlink power allocation</w:t>
      </w:r>
      <w:bookmarkEnd w:id="34"/>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lastRenderedPageBreak/>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5" w:name="_Hlk536175083"/>
      <w:r w:rsidR="006579C6">
        <w:rPr>
          <w:lang w:val="x-none"/>
        </w:rPr>
        <w:t>assuming the same transmitted power for symbols with or without CRS</w:t>
      </w:r>
      <w:bookmarkEnd w:id="35"/>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55830246"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55830247"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55830248"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55830249"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55830250"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655830251" r:id="rId1230"/>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55830252"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55830253" r:id="rId1233"/>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55830254" r:id="rId1235"/>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55830255"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55830256"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w:t>
      </w:r>
      <w:r w:rsidR="007961F0" w:rsidRPr="0023299F">
        <w:rPr>
          <w:lang w:eastAsia="ja-JP"/>
        </w:rPr>
        <w:lastRenderedPageBreak/>
        <w:t xml:space="preserve">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655830257"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55830258"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55830259"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55830260"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pt;height:14.25pt" o:ole="">
            <v:imagedata r:id="rId1249" o:title=""/>
          </v:shape>
          <o:OLEObject Type="Embed" ProgID="Equation.3" ShapeID="_x0000_i1708" DrawAspect="Content" ObjectID="_1655830261"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9" type="#_x0000_t75" style="width:36pt;height:14.25pt" o:ole="">
            <v:imagedata r:id="rId1251" o:title=""/>
          </v:shape>
          <o:OLEObject Type="Embed" ProgID="Equation.3" ShapeID="_x0000_i1709" DrawAspect="Content" ObjectID="_1655830262"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55830263"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55830264"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55830265"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55830266"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pt;height:14.25pt" o:ole="">
            <v:imagedata r:id="rId1251" o:title=""/>
          </v:shape>
          <o:OLEObject Type="Embed" ProgID="Equation.3" ShapeID="_x0000_i1714" DrawAspect="Content" ObjectID="_1655830267"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55830268"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pt;height:14.25pt" o:ole="">
                  <v:imagedata r:id="rId1262" o:title=""/>
                </v:shape>
                <o:OLEObject Type="Embed" ProgID="Equation.3" ShapeID="_x0000_i1716" DrawAspect="Content" ObjectID="_1655830269"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6" w:name="_Hlk536175100"/>
      <w:r>
        <w:rPr>
          <w:lang w:val="x-none"/>
        </w:rPr>
        <w:br/>
        <w:t>assuming the same transmitted power for symbols with or without CRS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876164"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87616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87616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87616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87616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55830270"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55830271"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55830272"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55830273"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55830274"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55830275"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55830276"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55830277"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55830278"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55830279"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55830280"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55830281"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55830282"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55830283"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55830284"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55830285"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7"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7"/>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655830286"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655830287"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55830288"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55830289"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655830290"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55830291" r:id="rId1294"/>
        </w:object>
      </w:r>
      <w:r w:rsidRPr="0023299F">
        <w:t xml:space="preserve"> takes on one of the following values</w:t>
      </w:r>
      <w:r w:rsidRPr="0023299F">
        <w:rPr>
          <w:position w:val="-12"/>
        </w:rPr>
        <w:object w:dxaOrig="6660" w:dyaOrig="360" w14:anchorId="358437A0">
          <v:shape id="_x0000_i1739" type="#_x0000_t75" style="width:331.55pt;height:21.75pt" o:ole="">
            <v:imagedata r:id="rId1295" o:title=""/>
          </v:shape>
          <o:OLEObject Type="Embed" ProgID="Equation.3" ShapeID="_x0000_i1739" DrawAspect="Content" ObjectID="_1655830292"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8pt;height:50.25pt" o:ole="">
            <v:imagedata r:id="rId1297" o:title=""/>
          </v:shape>
          <o:OLEObject Type="Embed" ProgID="Equation.3" ShapeID="_x0000_i1740" DrawAspect="Content" ObjectID="_1655830293"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55830294"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55830295"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55830296"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55830297"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852DA" w14:textId="77777777" w:rsidR="00876164" w:rsidRDefault="00876164">
      <w:r>
        <w:separator/>
      </w:r>
    </w:p>
  </w:endnote>
  <w:endnote w:type="continuationSeparator" w:id="0">
    <w:p w14:paraId="49AE8C0A" w14:textId="77777777" w:rsidR="00876164" w:rsidRDefault="0087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5E44E8" w:rsidRDefault="005E4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07CE0" w14:textId="77777777" w:rsidR="00876164" w:rsidRDefault="00876164">
      <w:r>
        <w:separator/>
      </w:r>
    </w:p>
  </w:footnote>
  <w:footnote w:type="continuationSeparator" w:id="0">
    <w:p w14:paraId="776E948A" w14:textId="77777777" w:rsidR="00876164" w:rsidRDefault="0087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5E44E8" w:rsidRDefault="005E44E8">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74F9D0F2" w:rsidR="005E44E8" w:rsidRPr="00C000C2" w:rsidRDefault="005E44E8"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4E6CA7">
      <w:rPr>
        <w:rFonts w:ascii="Arial" w:hAnsi="Arial"/>
        <w:b/>
        <w:noProof/>
        <w:sz w:val="18"/>
        <w:lang w:eastAsia="en-US"/>
      </w:rPr>
      <w:t>2</w:t>
    </w:r>
    <w:r>
      <w:rPr>
        <w:rFonts w:ascii="Arial" w:hAnsi="Arial"/>
        <w:b/>
        <w:noProof/>
        <w:sz w:val="18"/>
        <w:lang w:eastAsia="en-US"/>
      </w:rPr>
      <w:t>.0 (2020-0</w:t>
    </w:r>
    <w:r w:rsidR="004E6CA7">
      <w:rPr>
        <w:rFonts w:ascii="Arial" w:hAnsi="Arial"/>
        <w:b/>
        <w:noProof/>
        <w:sz w:val="18"/>
        <w:lang w:eastAsia="en-US"/>
      </w:rPr>
      <w:t>6</w:t>
    </w:r>
    <w:r w:rsidRPr="00C000C2">
      <w:rPr>
        <w:rFonts w:ascii="Arial" w:hAnsi="Arial"/>
        <w:b/>
        <w:noProof/>
        <w:sz w:val="18"/>
        <w:lang w:eastAsia="en-US"/>
      </w:rPr>
      <w:t>)</w:t>
    </w:r>
  </w:p>
  <w:p w14:paraId="0517FC85" w14:textId="7EF14352" w:rsidR="005E44E8" w:rsidRPr="00C000C2" w:rsidRDefault="005E44E8"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4"/>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70"/>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2"/>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6"/>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5"/>
  </w:num>
  <w:num w:numId="146">
    <w:abstractNumId w:val="269"/>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7"/>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3"/>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1"/>
  </w:num>
  <w:num w:numId="279">
    <w:abstractNumId w:val="177"/>
  </w:num>
  <w:num w:numId="280">
    <w:abstractNumId w:val="25"/>
  </w:num>
  <w:num w:numId="281">
    <w:abstractNumId w:val="44"/>
  </w:num>
  <w:num w:numId="282">
    <w:abstractNumId w:val="82"/>
  </w:num>
  <w:num w:numId="283">
    <w:abstractNumId w:val="125"/>
  </w:num>
  <w:num w:numId="284">
    <w:abstractNumId w:val="268"/>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 w:numId="297">
    <w:abstractNumId w:val="26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86C36"/>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529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A52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A52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A5293"/>
    <w:pPr>
      <w:spacing w:before="120"/>
      <w:outlineLvl w:val="2"/>
    </w:pPr>
    <w:rPr>
      <w:sz w:val="28"/>
    </w:rPr>
  </w:style>
  <w:style w:type="paragraph" w:styleId="Heading4">
    <w:name w:val="heading 4"/>
    <w:aliases w:val="h4"/>
    <w:basedOn w:val="Heading3"/>
    <w:next w:val="Normal"/>
    <w:link w:val="Heading4Char"/>
    <w:qFormat/>
    <w:rsid w:val="00EA5293"/>
    <w:pPr>
      <w:ind w:left="1418" w:hanging="1418"/>
      <w:outlineLvl w:val="3"/>
    </w:pPr>
    <w:rPr>
      <w:sz w:val="24"/>
    </w:rPr>
  </w:style>
  <w:style w:type="paragraph" w:styleId="Heading5">
    <w:name w:val="heading 5"/>
    <w:aliases w:val="h5,Heading5"/>
    <w:basedOn w:val="Heading4"/>
    <w:next w:val="Normal"/>
    <w:link w:val="Heading5Char"/>
    <w:qFormat/>
    <w:rsid w:val="00EA5293"/>
    <w:pPr>
      <w:ind w:left="1701" w:hanging="1701"/>
      <w:outlineLvl w:val="4"/>
    </w:pPr>
    <w:rPr>
      <w:sz w:val="22"/>
    </w:rPr>
  </w:style>
  <w:style w:type="paragraph" w:styleId="Heading6">
    <w:name w:val="heading 6"/>
    <w:basedOn w:val="H6"/>
    <w:next w:val="Normal"/>
    <w:link w:val="Heading6Char"/>
    <w:qFormat/>
    <w:rsid w:val="00EA5293"/>
    <w:pPr>
      <w:outlineLvl w:val="5"/>
    </w:pPr>
  </w:style>
  <w:style w:type="paragraph" w:styleId="Heading7">
    <w:name w:val="heading 7"/>
    <w:basedOn w:val="H6"/>
    <w:next w:val="Normal"/>
    <w:link w:val="Heading7Char"/>
    <w:qFormat/>
    <w:rsid w:val="00EA5293"/>
    <w:pPr>
      <w:outlineLvl w:val="6"/>
    </w:pPr>
  </w:style>
  <w:style w:type="paragraph" w:styleId="Heading8">
    <w:name w:val="heading 8"/>
    <w:basedOn w:val="Heading1"/>
    <w:next w:val="Normal"/>
    <w:link w:val="Heading8Char"/>
    <w:qFormat/>
    <w:rsid w:val="00EA5293"/>
    <w:pPr>
      <w:ind w:left="0" w:firstLine="0"/>
      <w:outlineLvl w:val="7"/>
    </w:pPr>
  </w:style>
  <w:style w:type="paragraph" w:styleId="Heading9">
    <w:name w:val="heading 9"/>
    <w:basedOn w:val="Heading8"/>
    <w:next w:val="Normal"/>
    <w:link w:val="Heading9Char"/>
    <w:qFormat/>
    <w:rsid w:val="00EA5293"/>
    <w:pPr>
      <w:outlineLvl w:val="8"/>
    </w:pPr>
  </w:style>
  <w:style w:type="character" w:default="1" w:styleId="DefaultParagraphFont">
    <w:name w:val="Default Paragraph Font"/>
    <w:semiHidden/>
    <w:rsid w:val="00EA52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293"/>
  </w:style>
  <w:style w:type="paragraph" w:customStyle="1" w:styleId="H6">
    <w:name w:val="H6"/>
    <w:basedOn w:val="Heading5"/>
    <w:next w:val="Normal"/>
    <w:rsid w:val="00EA5293"/>
    <w:pPr>
      <w:ind w:left="1985" w:hanging="1985"/>
      <w:outlineLvl w:val="9"/>
    </w:pPr>
    <w:rPr>
      <w:sz w:val="20"/>
    </w:rPr>
  </w:style>
  <w:style w:type="paragraph" w:styleId="TOC9">
    <w:name w:val="toc 9"/>
    <w:basedOn w:val="TOC8"/>
    <w:rsid w:val="00EA5293"/>
    <w:pPr>
      <w:ind w:left="1418" w:hanging="1418"/>
    </w:pPr>
  </w:style>
  <w:style w:type="paragraph" w:styleId="TOC8">
    <w:name w:val="toc 8"/>
    <w:basedOn w:val="TOC1"/>
    <w:rsid w:val="00EA5293"/>
    <w:pPr>
      <w:spacing w:before="180"/>
      <w:ind w:left="2693" w:hanging="2693"/>
    </w:pPr>
    <w:rPr>
      <w:b/>
    </w:rPr>
  </w:style>
  <w:style w:type="paragraph" w:styleId="TOC1">
    <w:name w:val="toc 1"/>
    <w:rsid w:val="00EA52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5293"/>
    <w:pPr>
      <w:keepLines/>
      <w:tabs>
        <w:tab w:val="center" w:pos="4536"/>
        <w:tab w:val="right" w:pos="9072"/>
      </w:tabs>
    </w:pPr>
    <w:rPr>
      <w:noProof/>
    </w:rPr>
  </w:style>
  <w:style w:type="character" w:customStyle="1" w:styleId="ZGSM">
    <w:name w:val="ZGSM"/>
    <w:rsid w:val="00EA52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A52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52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A5293"/>
    <w:pPr>
      <w:ind w:left="1701" w:hanging="1701"/>
    </w:pPr>
  </w:style>
  <w:style w:type="paragraph" w:styleId="TOC4">
    <w:name w:val="toc 4"/>
    <w:basedOn w:val="TOC3"/>
    <w:rsid w:val="00EA5293"/>
    <w:pPr>
      <w:ind w:left="1418" w:hanging="1418"/>
    </w:pPr>
  </w:style>
  <w:style w:type="paragraph" w:styleId="TOC3">
    <w:name w:val="toc 3"/>
    <w:basedOn w:val="TOC2"/>
    <w:rsid w:val="00EA5293"/>
    <w:pPr>
      <w:ind w:left="1134" w:hanging="1134"/>
    </w:pPr>
  </w:style>
  <w:style w:type="paragraph" w:styleId="TOC2">
    <w:name w:val="toc 2"/>
    <w:basedOn w:val="TOC1"/>
    <w:rsid w:val="00EA5293"/>
    <w:pPr>
      <w:keepNext w:val="0"/>
      <w:spacing w:before="0"/>
      <w:ind w:left="851" w:hanging="851"/>
    </w:pPr>
    <w:rPr>
      <w:sz w:val="20"/>
    </w:rPr>
  </w:style>
  <w:style w:type="paragraph" w:styleId="Index1">
    <w:name w:val="index 1"/>
    <w:basedOn w:val="Normal"/>
    <w:semiHidden/>
    <w:rsid w:val="00EA5293"/>
    <w:pPr>
      <w:keepLines/>
      <w:spacing w:after="0"/>
    </w:pPr>
  </w:style>
  <w:style w:type="paragraph" w:styleId="Index2">
    <w:name w:val="index 2"/>
    <w:basedOn w:val="Index1"/>
    <w:semiHidden/>
    <w:rsid w:val="00EA5293"/>
    <w:pPr>
      <w:ind w:left="284"/>
    </w:pPr>
  </w:style>
  <w:style w:type="paragraph" w:customStyle="1" w:styleId="TT">
    <w:name w:val="TT"/>
    <w:basedOn w:val="Heading1"/>
    <w:next w:val="Normal"/>
    <w:rsid w:val="00EA5293"/>
    <w:pPr>
      <w:outlineLvl w:val="9"/>
    </w:pPr>
  </w:style>
  <w:style w:type="paragraph" w:styleId="Footer">
    <w:name w:val="footer"/>
    <w:basedOn w:val="Header"/>
    <w:link w:val="FooterChar"/>
    <w:rsid w:val="00EA5293"/>
    <w:pPr>
      <w:jc w:val="center"/>
    </w:pPr>
    <w:rPr>
      <w:i/>
    </w:rPr>
  </w:style>
  <w:style w:type="character" w:styleId="FootnoteReference">
    <w:name w:val="footnote reference"/>
    <w:semiHidden/>
    <w:rsid w:val="00EA52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A5293"/>
    <w:pPr>
      <w:keepLines/>
      <w:spacing w:after="0"/>
      <w:ind w:left="454" w:hanging="454"/>
    </w:pPr>
    <w:rPr>
      <w:sz w:val="16"/>
    </w:rPr>
  </w:style>
  <w:style w:type="paragraph" w:customStyle="1" w:styleId="NF">
    <w:name w:val="NF"/>
    <w:basedOn w:val="NO"/>
    <w:rsid w:val="00EA5293"/>
    <w:pPr>
      <w:keepNext/>
      <w:spacing w:after="0"/>
    </w:pPr>
    <w:rPr>
      <w:rFonts w:ascii="Arial" w:hAnsi="Arial"/>
      <w:sz w:val="18"/>
    </w:rPr>
  </w:style>
  <w:style w:type="paragraph" w:customStyle="1" w:styleId="NO">
    <w:name w:val="NO"/>
    <w:basedOn w:val="Normal"/>
    <w:rsid w:val="00EA5293"/>
    <w:pPr>
      <w:keepLines/>
      <w:ind w:left="1135" w:hanging="851"/>
    </w:pPr>
  </w:style>
  <w:style w:type="paragraph" w:customStyle="1" w:styleId="PL">
    <w:name w:val="PL"/>
    <w:link w:val="PLChar"/>
    <w:rsid w:val="00EA5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5293"/>
    <w:pPr>
      <w:jc w:val="right"/>
    </w:pPr>
  </w:style>
  <w:style w:type="paragraph" w:customStyle="1" w:styleId="TAL">
    <w:name w:val="TAL"/>
    <w:basedOn w:val="Normal"/>
    <w:rsid w:val="00EA5293"/>
    <w:pPr>
      <w:keepNext/>
      <w:keepLines/>
      <w:spacing w:after="0"/>
    </w:pPr>
    <w:rPr>
      <w:rFonts w:ascii="Arial" w:hAnsi="Arial"/>
      <w:sz w:val="18"/>
    </w:rPr>
  </w:style>
  <w:style w:type="paragraph" w:styleId="ListNumber2">
    <w:name w:val="List Number 2"/>
    <w:basedOn w:val="ListNumber"/>
    <w:rsid w:val="00EA5293"/>
    <w:pPr>
      <w:ind w:left="851"/>
    </w:pPr>
  </w:style>
  <w:style w:type="paragraph" w:styleId="ListNumber">
    <w:name w:val="List Number"/>
    <w:basedOn w:val="List"/>
    <w:rsid w:val="00EA5293"/>
  </w:style>
  <w:style w:type="paragraph" w:styleId="List">
    <w:name w:val="List"/>
    <w:basedOn w:val="Normal"/>
    <w:link w:val="ListChar"/>
    <w:rsid w:val="00EA5293"/>
    <w:pPr>
      <w:ind w:left="568" w:hanging="284"/>
    </w:pPr>
  </w:style>
  <w:style w:type="paragraph" w:customStyle="1" w:styleId="TAH">
    <w:name w:val="TAH"/>
    <w:basedOn w:val="TAC"/>
    <w:link w:val="TAHCar"/>
    <w:rsid w:val="00EA5293"/>
    <w:rPr>
      <w:b/>
    </w:rPr>
  </w:style>
  <w:style w:type="paragraph" w:customStyle="1" w:styleId="TAC">
    <w:name w:val="TAC"/>
    <w:basedOn w:val="TAL"/>
    <w:link w:val="TACChar"/>
    <w:rsid w:val="00EA5293"/>
    <w:pPr>
      <w:jc w:val="center"/>
    </w:pPr>
  </w:style>
  <w:style w:type="paragraph" w:customStyle="1" w:styleId="LD">
    <w:name w:val="LD"/>
    <w:rsid w:val="00EA52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5293"/>
    <w:pPr>
      <w:keepLines/>
      <w:ind w:left="1702" w:hanging="1418"/>
    </w:pPr>
  </w:style>
  <w:style w:type="paragraph" w:customStyle="1" w:styleId="FP">
    <w:name w:val="FP"/>
    <w:basedOn w:val="Normal"/>
    <w:rsid w:val="00EA5293"/>
    <w:pPr>
      <w:spacing w:after="0"/>
    </w:pPr>
  </w:style>
  <w:style w:type="paragraph" w:customStyle="1" w:styleId="NW">
    <w:name w:val="NW"/>
    <w:basedOn w:val="NO"/>
    <w:rsid w:val="00EA5293"/>
    <w:pPr>
      <w:spacing w:after="0"/>
    </w:pPr>
  </w:style>
  <w:style w:type="paragraph" w:customStyle="1" w:styleId="EW">
    <w:name w:val="EW"/>
    <w:basedOn w:val="EX"/>
    <w:rsid w:val="00EA5293"/>
    <w:pPr>
      <w:spacing w:after="0"/>
    </w:pPr>
  </w:style>
  <w:style w:type="paragraph" w:customStyle="1" w:styleId="B1">
    <w:name w:val="B1"/>
    <w:basedOn w:val="List"/>
    <w:link w:val="B1Char1"/>
    <w:rsid w:val="00EA5293"/>
  </w:style>
  <w:style w:type="character" w:customStyle="1" w:styleId="B1Char1">
    <w:name w:val="B1 Char1"/>
    <w:link w:val="B1"/>
    <w:qFormat/>
    <w:rsid w:val="00E152C3"/>
    <w:rPr>
      <w:rFonts w:eastAsia="Times New Roman"/>
    </w:rPr>
  </w:style>
  <w:style w:type="paragraph" w:styleId="TOC6">
    <w:name w:val="toc 6"/>
    <w:basedOn w:val="TOC5"/>
    <w:next w:val="Normal"/>
    <w:rsid w:val="00EA5293"/>
    <w:pPr>
      <w:ind w:left="1985" w:hanging="1985"/>
    </w:pPr>
  </w:style>
  <w:style w:type="paragraph" w:styleId="TOC7">
    <w:name w:val="toc 7"/>
    <w:basedOn w:val="TOC6"/>
    <w:next w:val="Normal"/>
    <w:rsid w:val="00EA5293"/>
    <w:pPr>
      <w:ind w:left="2268" w:hanging="2268"/>
    </w:pPr>
  </w:style>
  <w:style w:type="paragraph" w:styleId="ListBullet2">
    <w:name w:val="List Bullet 2"/>
    <w:basedOn w:val="ListBullet"/>
    <w:rsid w:val="00EA5293"/>
    <w:pPr>
      <w:ind w:left="851"/>
    </w:pPr>
  </w:style>
  <w:style w:type="paragraph" w:styleId="ListBullet">
    <w:name w:val="List Bullet"/>
    <w:basedOn w:val="List"/>
    <w:rsid w:val="00EA5293"/>
  </w:style>
  <w:style w:type="paragraph" w:customStyle="1" w:styleId="EditorsNote">
    <w:name w:val="Editor's Note"/>
    <w:basedOn w:val="NO"/>
    <w:rsid w:val="00EA5293"/>
    <w:rPr>
      <w:color w:val="FF0000"/>
    </w:rPr>
  </w:style>
  <w:style w:type="paragraph" w:customStyle="1" w:styleId="TH">
    <w:name w:val="TH"/>
    <w:basedOn w:val="Normal"/>
    <w:link w:val="THChar"/>
    <w:rsid w:val="00EA529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A52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52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52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52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5293"/>
    <w:pPr>
      <w:ind w:left="851" w:hanging="851"/>
    </w:pPr>
  </w:style>
  <w:style w:type="paragraph" w:customStyle="1" w:styleId="ZH">
    <w:name w:val="ZH"/>
    <w:rsid w:val="00EA52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5293"/>
    <w:pPr>
      <w:keepNext w:val="0"/>
      <w:spacing w:before="0" w:after="240"/>
    </w:pPr>
  </w:style>
  <w:style w:type="paragraph" w:customStyle="1" w:styleId="ZG">
    <w:name w:val="ZG"/>
    <w:rsid w:val="00EA52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A5293"/>
    <w:pPr>
      <w:ind w:left="1135"/>
    </w:pPr>
  </w:style>
  <w:style w:type="paragraph" w:styleId="List2">
    <w:name w:val="List 2"/>
    <w:basedOn w:val="List"/>
    <w:link w:val="List2Char"/>
    <w:rsid w:val="00EA5293"/>
    <w:pPr>
      <w:ind w:left="851"/>
    </w:pPr>
  </w:style>
  <w:style w:type="paragraph" w:styleId="List3">
    <w:name w:val="List 3"/>
    <w:basedOn w:val="List2"/>
    <w:link w:val="List3Char"/>
    <w:rsid w:val="00EA5293"/>
    <w:pPr>
      <w:ind w:left="1135"/>
    </w:pPr>
  </w:style>
  <w:style w:type="paragraph" w:styleId="List4">
    <w:name w:val="List 4"/>
    <w:basedOn w:val="List3"/>
    <w:rsid w:val="00EA5293"/>
    <w:pPr>
      <w:ind w:left="1418"/>
    </w:pPr>
  </w:style>
  <w:style w:type="paragraph" w:styleId="List5">
    <w:name w:val="List 5"/>
    <w:basedOn w:val="List4"/>
    <w:rsid w:val="00EA5293"/>
    <w:pPr>
      <w:ind w:left="1702"/>
    </w:pPr>
  </w:style>
  <w:style w:type="paragraph" w:styleId="ListBullet4">
    <w:name w:val="List Bullet 4"/>
    <w:basedOn w:val="ListBullet3"/>
    <w:rsid w:val="00EA5293"/>
    <w:pPr>
      <w:ind w:left="1418"/>
    </w:pPr>
  </w:style>
  <w:style w:type="paragraph" w:styleId="ListBullet5">
    <w:name w:val="List Bullet 5"/>
    <w:basedOn w:val="ListBullet4"/>
    <w:rsid w:val="00EA5293"/>
    <w:pPr>
      <w:ind w:left="1702"/>
    </w:pPr>
  </w:style>
  <w:style w:type="paragraph" w:customStyle="1" w:styleId="B2">
    <w:name w:val="B2"/>
    <w:basedOn w:val="List2"/>
    <w:link w:val="B2Char"/>
    <w:rsid w:val="00EA5293"/>
  </w:style>
  <w:style w:type="paragraph" w:customStyle="1" w:styleId="B3">
    <w:name w:val="B3"/>
    <w:basedOn w:val="List3"/>
    <w:link w:val="B3Char"/>
    <w:rsid w:val="00EA5293"/>
  </w:style>
  <w:style w:type="paragraph" w:customStyle="1" w:styleId="B4">
    <w:name w:val="B4"/>
    <w:basedOn w:val="List4"/>
    <w:link w:val="B4Char"/>
    <w:rsid w:val="00EA5293"/>
  </w:style>
  <w:style w:type="paragraph" w:customStyle="1" w:styleId="B5">
    <w:name w:val="B5"/>
    <w:basedOn w:val="List5"/>
    <w:link w:val="B5Char"/>
    <w:rsid w:val="00EA5293"/>
  </w:style>
  <w:style w:type="paragraph" w:customStyle="1" w:styleId="ZTD">
    <w:name w:val="ZTD"/>
    <w:basedOn w:val="ZB"/>
    <w:rsid w:val="00EA5293"/>
    <w:pPr>
      <w:framePr w:hRule="auto" w:wrap="notBeside" w:y="852"/>
    </w:pPr>
    <w:rPr>
      <w:i w:val="0"/>
      <w:sz w:val="40"/>
    </w:rPr>
  </w:style>
  <w:style w:type="paragraph" w:customStyle="1" w:styleId="ZV">
    <w:name w:val="ZV"/>
    <w:basedOn w:val="ZU"/>
    <w:rsid w:val="00EA529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4AEB7-23CE-4376-824C-783FA4EE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21706</Words>
  <Characters>123725</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MCC:CR0046</cp:lastModifiedBy>
  <cp:revision>6</cp:revision>
  <cp:lastPrinted>2007-03-03T11:31:00Z</cp:lastPrinted>
  <dcterms:created xsi:type="dcterms:W3CDTF">2020-07-07T20:19:00Z</dcterms:created>
  <dcterms:modified xsi:type="dcterms:W3CDTF">2020-07-09T17:17:00Z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