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PSCell), serving cell, serving cells belonging to the SCG respectively. The term </w:t>
      </w:r>
      <w:r w:rsidR="000D3CFB" w:rsidRPr="0093496C">
        <w:t>'</w:t>
      </w:r>
      <w:r w:rsidRPr="0093496C">
        <w:t>primary cell</w:t>
      </w:r>
      <w:r w:rsidR="000D3CFB" w:rsidRPr="0093496C">
        <w:t>'</w:t>
      </w:r>
      <w:r w:rsidRPr="0093496C">
        <w:t xml:space="preserve"> in this clause refers to the PSCell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tdm-PatternConfig/tdm-PatternConfigNE-DC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F729B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PRACH on a LAA SCell</w:t>
      </w:r>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F729B0">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F729B0">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F729B0">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F729B0">
        <w:rPr>
          <w:position w:val="-6"/>
        </w:rPr>
        <w:pict w14:anchorId="27D6F011">
          <v:shape id="_x0000_i1029" type="#_x0000_t75" style="width:8.25pt;height:9.75pt">
            <v:imagedata r:id="rId11" o:title=""/>
          </v:shape>
        </w:pict>
      </w:r>
      <w:r w:rsidR="0093274D" w:rsidRPr="0093496C">
        <w:t xml:space="preserve"> and </w:t>
      </w:r>
      <w:r w:rsidR="00F729B0">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F729B0">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F729B0">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Differential Koffset</w:t>
      </w:r>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F729B0">
        <w:rPr>
          <w:position w:val="-10"/>
        </w:rPr>
        <w:pict w14:anchorId="0838406D">
          <v:shape id="_x0000_i1033" type="#_x0000_t75" style="width:24.75pt;height:15pt">
            <v:imagedata r:id="rId13" o:title=""/>
          </v:shape>
        </w:pict>
      </w:r>
      <w:r w:rsidR="00BC18A0" w:rsidRPr="0093496C">
        <w:t xml:space="preserve">. If the UE supports reduced control plane latency and </w:t>
      </w:r>
      <w:r w:rsidR="00BC18A0" w:rsidRPr="0093496C">
        <w:rPr>
          <w:i/>
        </w:rPr>
        <w:t>reducedControlPlaneLatency</w:t>
      </w:r>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71860649"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71860650"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F729B0">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r w:rsidRPr="0093496C">
        <w:rPr>
          <w:i/>
          <w:sz w:val="19"/>
          <w:szCs w:val="19"/>
          <w:lang w:eastAsia="zh-TW"/>
        </w:rPr>
        <w:t>subframeAssignment</w:t>
      </w:r>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F729B0">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F729B0">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F729B0">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F729B0">
        <w:rPr>
          <w:position w:val="-10"/>
        </w:rPr>
        <w:pict w14:anchorId="78003C5E">
          <v:shape id="_x0000_i1040" type="#_x0000_t75" style="width:27.75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3496C">
        <w:rPr>
          <w:i/>
          <w:szCs w:val="19"/>
          <w:lang w:eastAsia="zh-TW"/>
        </w:rPr>
        <w:t>subframeAssignment</w:t>
      </w:r>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F729B0">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F729B0">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F729B0">
        <w:rPr>
          <w:position w:val="-10"/>
          <w:szCs w:val="19"/>
        </w:rPr>
        <w:pict w14:anchorId="1488F940">
          <v:shape id="_x0000_i1043" type="#_x0000_t75" style="width:27.75pt;height:15pt">
            <v:imagedata r:id="rId22" o:title=""/>
          </v:shape>
        </w:pict>
      </w:r>
      <w:r w:rsidRPr="0093496C">
        <w:rPr>
          <w:rFonts w:eastAsia="SimSun" w:hint="eastAsia"/>
          <w:lang w:eastAsia="zh-CN"/>
        </w:rPr>
        <w:t xml:space="preserve">for FDD and the parameter </w:t>
      </w:r>
      <w:r w:rsidRPr="0093496C">
        <w:rPr>
          <w:i/>
          <w:szCs w:val="19"/>
          <w:lang w:eastAsia="zh-TW"/>
        </w:rPr>
        <w:t>subframeAssignment</w:t>
      </w:r>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F729B0">
        <w:rPr>
          <w:position w:val="-10"/>
          <w:sz w:val="19"/>
          <w:szCs w:val="19"/>
        </w:rPr>
        <w:pict w14:anchorId="5E7EE8DB">
          <v:shape id="_x0000_i1044" type="#_x0000_t75" style="width:27.75pt;height:15pt">
            <v:imagedata r:id="rId23" o:title=""/>
          </v:shape>
        </w:pict>
      </w:r>
      <w:r w:rsidRPr="0093496C">
        <w:t xml:space="preserve">, </w:t>
      </w:r>
      <w:r w:rsidR="00F729B0">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If the most recent PRACH coverage enhancement level for the UE is 0 or 1, the contents of the Random Access Response Grant are interpreted according to CEModeA.</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CEModeB.</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bits starting with the MSB and ending with the LSB are given in Table 6-2 for CEmodeA and CEmodeB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F729B0">
        <w:rPr>
          <w:position w:val="-12"/>
        </w:rPr>
        <w:pict w14:anchorId="3E20D4CB">
          <v:shape id="_x0000_i1046" type="#_x0000_t75" style="width:23.25pt;height:18.75pt">
            <v:imagedata r:id="rId26" o:title=""/>
          </v:shape>
        </w:pict>
      </w:r>
      <w:r w:rsidRPr="0093496C">
        <w:t xml:space="preserve"> = </w:t>
      </w:r>
      <w:r w:rsidR="00F729B0">
        <w:rPr>
          <w:position w:val="-16"/>
        </w:rPr>
        <w:pict w14:anchorId="0C905308">
          <v:shape id="_x0000_i1047" type="#_x0000_t75" style="width:48.75pt;height:21.75pt">
            <v:imagedata r:id="rId27" o:title=""/>
          </v:shape>
        </w:pict>
      </w:r>
      <w:r w:rsidRPr="0093496C">
        <w:t xml:space="preserve"> and </w:t>
      </w:r>
      <w:r w:rsidR="00F729B0">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r w:rsidRPr="0093496C">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r w:rsidRPr="0093496C">
              <w:rPr>
                <w:lang w:eastAsia="en-US"/>
              </w:rPr>
              <w:t>CEmodeB</w:t>
            </w:r>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F729B0"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F729B0">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r w:rsidRPr="0093496C">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r w:rsidRPr="0093496C">
              <w:t>CEmodeB</w:t>
            </w:r>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71860651"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71860652"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71860653"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CEmodeB,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F729B0">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F729B0"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F729B0"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F729B0"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F729B0"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71860654"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71860655"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71860656"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71860657"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71860658"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71860659"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71860660"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71860661"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71860662" r:id="rId51"/>
        </w:object>
      </w:r>
      <w:r w:rsidR="009F4A36" w:rsidRPr="0093496C">
        <w:t xml:space="preserve"> for CEModeA and Table 6.2-H for CEModeB otherwise</w:t>
      </w:r>
      <w:r w:rsidRPr="0093496C">
        <w:t xml:space="preserve">. The number of downlink narrowbands is given by </w:t>
      </w:r>
      <w:r w:rsidR="00F729B0">
        <w:rPr>
          <w:position w:val="-12"/>
        </w:rPr>
        <w:pict w14:anchorId="6269B68F">
          <v:shape id="_x0000_i1068" type="#_x0000_t75" style="width:27.75pt;height:18.75pt">
            <v:imagedata r:id="rId52" o:title=""/>
          </v:shape>
        </w:pict>
      </w:r>
      <w:r w:rsidRPr="0093496C">
        <w:t xml:space="preserve"> = </w:t>
      </w:r>
      <w:r w:rsidR="00F729B0">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F729B0"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F729B0"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F729B0"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F729B0"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Value for CEmodeB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71860663"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71860664"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71860665"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71860666"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71860667"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71860668"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71860669"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71860670"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71860671" r:id="rId71"/>
        </w:object>
      </w:r>
      <w:r w:rsidR="009F4A36" w:rsidRPr="0093496C">
        <w:t>)</w:t>
      </w:r>
      <w:r w:rsidRPr="0093496C">
        <w:t xml:space="preserve"> for </w:t>
      </w:r>
      <w:r w:rsidR="0093125E" w:rsidRPr="0093496C">
        <w:t xml:space="preserve">the initial transmission of </w:t>
      </w:r>
      <w:r w:rsidRPr="0093496C">
        <w:t>Msg3 PUSCH as given in Table 6.2-C for CEmodeA and Table 6.2-D for CEmodeB</w:t>
      </w:r>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F729B0">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F729B0">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F729B0">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F729B0">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71860672"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71860673"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71860674"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71860675"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F729B0"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F729B0"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F729B0"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F729B0"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F729B0"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F729B0"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F729B0"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F729B0"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F729B0"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F729B0"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F729B0"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F729B0"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F729B0">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F729B0"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CEmodeA,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CEmodeB,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F729B0">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F729B0">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r w:rsidR="0093274D" w:rsidRPr="0093496C">
        <w:rPr>
          <w:i/>
        </w:rPr>
        <w:t>N</w:t>
      </w:r>
      <w:r w:rsidR="0093274D" w:rsidRPr="0093496C">
        <w:rPr>
          <w:i/>
          <w:vertAlign w:val="subscript"/>
        </w:rPr>
        <w:t>UL_hop</w:t>
      </w:r>
      <w:r w:rsidR="0093274D" w:rsidRPr="0093496C">
        <w:t xml:space="preserve"> hopping bits in the fixed size resource block assignment, where the number of hopping bits </w:t>
      </w:r>
      <w:r w:rsidR="0093274D" w:rsidRPr="0093496C">
        <w:rPr>
          <w:i/>
        </w:rPr>
        <w:t>N</w:t>
      </w:r>
      <w:r w:rsidR="0093274D" w:rsidRPr="0093496C">
        <w:rPr>
          <w:i/>
          <w:vertAlign w:val="subscript"/>
        </w:rPr>
        <w:t>UL_hop</w:t>
      </w:r>
      <w:r w:rsidR="0093274D" w:rsidRPr="0093496C">
        <w:rPr>
          <w:i/>
        </w:rPr>
        <w:t xml:space="preserve"> </w:t>
      </w:r>
      <w:r w:rsidR="0093274D" w:rsidRPr="0093496C">
        <w:t xml:space="preserve">is zero when the hopping flag bit is not set to 1, and is defined in Table 8.4-1 when the hopping flag bit is set to 1, and </w:t>
      </w:r>
      <w:r w:rsidR="00F729B0">
        <w:rPr>
          <w:position w:val="-22"/>
        </w:rPr>
        <w:pict w14:anchorId="3336A8F6">
          <v:shape id="_x0000_i1107" type="#_x0000_t75" style="width:155.25pt;height:27.75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F729B0">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F729B0">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A BL/CE UE interpreting the contents of the random access response according to CEModeB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PSCell),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PSCell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slot/subslot</w:t>
      </w:r>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subslot, the term </w:t>
      </w:r>
      <w:r w:rsidR="000D3CFB" w:rsidRPr="0093496C">
        <w:t>'</w:t>
      </w:r>
      <w:r w:rsidRPr="0093496C">
        <w:t>slot/subslot</w:t>
      </w:r>
      <w:r w:rsidR="000D3CFB" w:rsidRPr="0093496C">
        <w:t>'</w:t>
      </w:r>
      <w:r w:rsidRPr="0093496C">
        <w:t xml:space="preserve"> refers to a subslot in this clause.</w:t>
      </w:r>
    </w:p>
    <w:p w14:paraId="7E15978B" w14:textId="77777777" w:rsidR="00B07B98" w:rsidRPr="0093496C" w:rsidRDefault="00B07B98" w:rsidP="00B07B98">
      <w:r w:rsidRPr="0093496C">
        <w:t>If a UE is configured with a LAA Scell, the UE shall apply the procedures described in this clause assuming frame structure type 1 for the LAA Scell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r w:rsidRPr="0093496C">
        <w:rPr>
          <w:i/>
        </w:rPr>
        <w:t>ce-pdsch-tenProcesses</w:t>
      </w:r>
      <w:r w:rsidRPr="0093496C">
        <w:t xml:space="preserve"> and is configured with CEModeA and higher layer parameter </w:t>
      </w:r>
      <w:r w:rsidRPr="0093496C">
        <w:rPr>
          <w:i/>
        </w:rPr>
        <w:t>ce-pdsch-tenProcesses-config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and configured with CEModeA</w:t>
      </w:r>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r w:rsidRPr="0093496C">
        <w:rPr>
          <w:rFonts w:eastAsia="SimSun" w:hint="eastAsia"/>
          <w:lang w:eastAsia="zh-CN"/>
        </w:rPr>
        <w:t>CEMode</w:t>
      </w:r>
      <w:r w:rsidRPr="0093496C">
        <w:rPr>
          <w:rFonts w:eastAsia="SimSun"/>
          <w:lang w:eastAsia="zh-CN"/>
        </w:rPr>
        <w:t>B</w:t>
      </w:r>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r w:rsidR="00C15B88" w:rsidRPr="0093496C">
        <w:rPr>
          <w:bCs/>
          <w:i/>
          <w:iCs/>
        </w:rPr>
        <w:t>ce-PDSCH-MultiTB-Config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CEModeA,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tdm-PatternConfig/tdm-PatternConfigNE-DC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tdm-PatternConfig/tdm-PatternConfigNE-DC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(UE configured with CEModeA)</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r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F729B0">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slot/subslot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slot/subslot</w:t>
      </w:r>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/slot/subslot</w:t>
      </w:r>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blindSubframePDSCH-Repetitions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MCS-restrictionSubframePDSCH-Repetitions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r w:rsidR="0099129A" w:rsidRPr="0093496C">
        <w:rPr>
          <w:rFonts w:eastAsia="Malgun Gothic"/>
          <w:i/>
          <w:lang w:val="en-US" w:eastAsia="ko-KR"/>
        </w:rPr>
        <w:t>subframeAssignment</w:t>
      </w:r>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r w:rsidRPr="0093496C">
        <w:rPr>
          <w:rFonts w:cs="Arial"/>
          <w:i/>
        </w:rPr>
        <w:t>subframeAssignment</w:t>
      </w:r>
      <w:r w:rsidRPr="0093496C">
        <w:rPr>
          <w:rFonts w:cs="Arial"/>
        </w:rPr>
        <w:t xml:space="preserve"> but indicated as a DL subframe by a PDCCH with CRC scrambled by eIMTA-RNTI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slot/subslot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slot(s)/subslot(s)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slots/subslots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MCS-restrictionSlotSubslotPDSCH-Repetitions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signaled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subslot 0 of a subframe is not counted as a DL subslot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DwPTS according to the UL/DL configuration </w:t>
      </w:r>
      <w:r w:rsidRPr="0093496C">
        <w:rPr>
          <w:lang w:val="en-US" w:eastAsia="ko-KR"/>
        </w:rPr>
        <w:t xml:space="preserve">indicated by higher layer parameter </w:t>
      </w:r>
      <w:r w:rsidRPr="0093496C">
        <w:rPr>
          <w:i/>
          <w:lang w:val="en-US" w:eastAsia="ko-KR"/>
        </w:rPr>
        <w:t>subframeAssignment</w:t>
      </w:r>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r w:rsidR="00A63B3F" w:rsidRPr="0093496C">
        <w:rPr>
          <w:i/>
          <w:iCs/>
          <w:lang w:eastAsia="zh-CN"/>
        </w:rPr>
        <w:t>fdd-DownlinkOrTddSubframeBitmap</w:t>
      </w:r>
      <w:r w:rsidR="00A63B3F" w:rsidRPr="0093496C">
        <w:rPr>
          <w:rFonts w:eastAsia="SimSun"/>
          <w:i/>
          <w:lang w:eastAsia="zh-CN"/>
        </w:rPr>
        <w:t>BR</w:t>
      </w:r>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77777777" w:rsidR="00D5040A" w:rsidRPr="004428F5" w:rsidRDefault="00D5040A" w:rsidP="00D5040A">
      <w:pPr>
        <w:rPr>
          <w:rFonts w:eastAsia="MS Mincho"/>
        </w:rPr>
      </w:pPr>
      <w:r w:rsidRPr="00A25BB3">
        <w:lastRenderedPageBreak/>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Pr="00E73197">
        <w:rPr>
          <w:rFonts w:eastAsia="SimSun"/>
          <w:i/>
          <w:iCs/>
        </w:rPr>
        <w:t>downlinkHARQ-FeedbackDisabled</w:t>
      </w:r>
      <w:bookmarkStart w:id="6" w:name="_Hlk144464146"/>
      <w:r>
        <w:rPr>
          <w:rFonts w:eastAsia="SimSun"/>
          <w:i/>
          <w:iCs/>
        </w:rPr>
        <w:t>-Bitmap</w:t>
      </w:r>
      <w:bookmarkEnd w:id="6"/>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r w:rsidRPr="00593774">
        <w:rPr>
          <w:i/>
          <w:iCs/>
        </w:rPr>
        <w:t>downlinkHARQ-FeedbackDisabled-DC</w:t>
      </w:r>
      <w:r>
        <w:rPr>
          <w:i/>
          <w:iCs/>
        </w:rPr>
        <w:t>I</w:t>
      </w:r>
      <w:r>
        <w:t xml:space="preserve">, </w:t>
      </w:r>
      <w:bookmarkStart w:id="7" w:name="_Hlk144466593"/>
      <w:r>
        <w:t xml:space="preserve">if the UE shall not provide HARQ-ACK </w:t>
      </w:r>
      <w:r>
        <w:rPr>
          <w:rFonts w:eastAsia="SimSun"/>
        </w:rPr>
        <w:t>for a HARQ process associated with a transport block in the PDSCH,</w:t>
      </w:r>
      <w:bookmarkEnd w:id="7"/>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r w:rsidRPr="0093496C">
        <w:rPr>
          <w:lang w:val="de-DE"/>
        </w:rPr>
        <w:t>is scheduled are non-MBSFN subframes.</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PSCell</w:t>
      </w:r>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r w:rsidR="00C27199" w:rsidRPr="0093496C">
        <w:rPr>
          <w:rFonts w:eastAsia="SimSun"/>
          <w:i/>
          <w:lang w:val="en-US" w:eastAsia="zh-CN"/>
        </w:rPr>
        <w:t>ce-ETWS-CMAS-RxInConn</w:t>
      </w:r>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lastRenderedPageBreak/>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PSCell</w:t>
      </w:r>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For LAA Scells,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r w:rsidRPr="0093496C">
        <w:rPr>
          <w:i/>
        </w:rPr>
        <w:t>s</w:t>
      </w:r>
      <w:r w:rsidRPr="0093496C">
        <w:rPr>
          <w:rFonts w:hint="eastAsia"/>
          <w:i/>
        </w:rPr>
        <w:t>hortTTI</w:t>
      </w:r>
      <w:r w:rsidRPr="0093496C">
        <w:rPr>
          <w:i/>
        </w:rPr>
        <w:t>,</w:t>
      </w:r>
      <w:r w:rsidRPr="0093496C">
        <w:t xml:space="preserve"> and if the UE does not support </w:t>
      </w:r>
      <w:r w:rsidRPr="0093496C">
        <w:rPr>
          <w:i/>
          <w:lang w:eastAsia="zh-CN"/>
        </w:rPr>
        <w:t>pdsch-SlotSubslotPDSCH-Decoding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w:t>
      </w:r>
      <w:r w:rsidRPr="0093496C">
        <w:rPr>
          <w:lang w:val="en-US"/>
        </w:rPr>
        <w:lastRenderedPageBreak/>
        <w:t>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 xml:space="preserve">Additionally, the UE shall transmit HARQ-ACK associated with both the subframe-PDSCH and slot/subslot-PDSCH, regardless of the support of </w:t>
      </w:r>
      <w:r w:rsidRPr="0093496C">
        <w:rPr>
          <w:i/>
          <w:iCs/>
          <w:color w:val="000000"/>
          <w:lang w:eastAsia="zh-CN"/>
        </w:rPr>
        <w:t>pdsch-SlotSubslotPDSCH-Decoding.</w:t>
      </w:r>
    </w:p>
    <w:p w14:paraId="2E9914C5" w14:textId="7536F372" w:rsidR="00652EE5"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71860676" r:id="rId99"/>
        </w:object>
      </w:r>
      <w:r w:rsidRPr="0093496C">
        <w:rPr>
          <w:rFonts w:eastAsia="MS Mincho"/>
        </w:rPr>
        <w:t xml:space="preserve"> is indicated by </w:t>
      </w:r>
      <w:r w:rsidRPr="0093496C">
        <w:rPr>
          <w:rFonts w:eastAsia="MS Mincho"/>
          <w:i/>
        </w:rPr>
        <w:t xml:space="preserve">skipSubframeProcessing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r w:rsidR="00EF764F" w:rsidRPr="0093496C">
        <w:rPr>
          <w:i/>
        </w:rPr>
        <w:t>s</w:t>
      </w:r>
      <w:r w:rsidR="00EF764F" w:rsidRPr="0093496C">
        <w:rPr>
          <w:rFonts w:hint="eastAsia"/>
          <w:i/>
        </w:rPr>
        <w:t>hortTTI</w:t>
      </w:r>
      <w:r w:rsidRPr="0093496C">
        <w:rPr>
          <w:i/>
        </w:rPr>
        <w:t xml:space="preserve">, </w:t>
      </w:r>
      <w:r w:rsidRPr="0093496C">
        <w:t xml:space="preserve">and for PDSCH data transmissions in subslot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subslot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subslot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subslot 5 of subframe </w:t>
      </w:r>
      <w:r w:rsidRPr="0093496C">
        <w:rPr>
          <w:i/>
        </w:rPr>
        <w:t>N-1</w:t>
      </w:r>
      <w:r w:rsidRPr="0093496C">
        <w:t>,</w:t>
      </w:r>
      <w:r w:rsidRPr="0093496C">
        <w:rPr>
          <w:i/>
        </w:rPr>
        <w:t xml:space="preserve"> </w:t>
      </w:r>
      <w:r w:rsidRPr="0093496C">
        <w:t xml:space="preserve">and if the UE does not support </w:t>
      </w:r>
      <w:r w:rsidRPr="0093496C">
        <w:rPr>
          <w:i/>
        </w:rPr>
        <w:t xml:space="preserve">dmrs-RepetitionSubslotPDSCH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subslot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subslot-PDSCH indicates the absence of the UE-specific reference signal in subslot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r w:rsidR="00B249DD" w:rsidRPr="0093496C">
        <w:rPr>
          <w:i/>
        </w:rPr>
        <w:t>shortTTI</w:t>
      </w:r>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subslot </w:t>
      </w:r>
      <w:r w:rsidRPr="0093496C">
        <w:rPr>
          <w:i/>
          <w:lang w:val="en-US"/>
        </w:rPr>
        <w:t>n</w:t>
      </w:r>
      <w:r w:rsidRPr="0093496C">
        <w:rPr>
          <w:lang w:val="en-US"/>
        </w:rPr>
        <w:t xml:space="preserve">, if the PDCCH/SPDCCH indicates </w:t>
      </w:r>
      <w:r w:rsidRPr="0093496C">
        <w:t xml:space="preserve">the absence of the UE-specific reference signal in subslot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r w:rsidRPr="0093496C">
        <w:rPr>
          <w:i/>
        </w:rPr>
        <w:t>dmrs-SharingSubslotPDSCH</w:t>
      </w:r>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subslot before subslot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subslot before subslot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subslot before subslot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subslot before subslot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subslot before subslot </w:t>
      </w:r>
      <w:r w:rsidRPr="0093496C">
        <w:rPr>
          <w:i/>
        </w:rPr>
        <w:t>n</w:t>
      </w:r>
      <w:r w:rsidRPr="0093496C">
        <w:t xml:space="preserve"> do not include all the PDSCH PRGs of subslot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subslot before subslot </w:t>
      </w:r>
      <w:r w:rsidRPr="0093496C">
        <w:rPr>
          <w:i/>
          <w:lang w:val="en-US"/>
        </w:rPr>
        <w:t>n</w:t>
      </w:r>
      <w:r w:rsidRPr="0093496C">
        <w:rPr>
          <w:lang w:val="en-US"/>
        </w:rPr>
        <w:t xml:space="preserve"> is less than the number of antenna ports associated with the PDSCH of subslot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lastRenderedPageBreak/>
        <w:t>-</w:t>
      </w:r>
      <w:r w:rsidRPr="0093496C">
        <w:rPr>
          <w:lang w:val="en-US"/>
        </w:rPr>
        <w:tab/>
        <w:t xml:space="preserve">if </w:t>
      </w:r>
      <w:r w:rsidRPr="0093496C">
        <w:t xml:space="preserve">the number of antenna ports associated with the PDSCH of both subslot </w:t>
      </w:r>
      <w:r w:rsidRPr="0093496C">
        <w:rPr>
          <w:i/>
          <w:iCs/>
        </w:rPr>
        <w:t xml:space="preserve">n and </w:t>
      </w:r>
      <w:r w:rsidRPr="0093496C">
        <w:rPr>
          <w:lang w:val="en-US"/>
        </w:rPr>
        <w:t xml:space="preserve">one subslot before subslot </w:t>
      </w:r>
      <w:r w:rsidRPr="0093496C">
        <w:rPr>
          <w:i/>
          <w:lang w:val="en-US"/>
        </w:rPr>
        <w:t>n</w:t>
      </w:r>
      <w:r w:rsidRPr="0093496C">
        <w:rPr>
          <w:lang w:val="en-US"/>
        </w:rPr>
        <w:t xml:space="preserve"> </w:t>
      </w:r>
      <w:r w:rsidRPr="0093496C">
        <w:t xml:space="preserve">is 1 but different antenna port is indicated between subslot </w:t>
      </w:r>
      <w:r w:rsidRPr="0093496C">
        <w:rPr>
          <w:i/>
          <w:iCs/>
        </w:rPr>
        <w:t xml:space="preserve">n and </w:t>
      </w:r>
      <w:r w:rsidRPr="0093496C">
        <w:rPr>
          <w:lang w:val="en-US"/>
        </w:rPr>
        <w:t xml:space="preserve">one subslot before the subslot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subslot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subslot before the subslot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r w:rsidRPr="0093496C">
        <w:rPr>
          <w:i/>
          <w:lang w:eastAsia="zh-CN"/>
        </w:rPr>
        <w:t>shortProcessingTime</w:t>
      </w:r>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DwPTS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r w:rsidR="00C67F1F" w:rsidRPr="0093496C">
        <w:rPr>
          <w:i/>
        </w:rPr>
        <w:t>pdsch-CollisionHandling</w:t>
      </w:r>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lastRenderedPageBreak/>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F729B0">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F729B0">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F729B0">
        <w:rPr>
          <w:position w:val="-10"/>
        </w:rPr>
        <w:pict w14:anchorId="2529394D">
          <v:shape id="_x0000_i1114" type="#_x0000_t75" style="width:11.25pt;height:15pt">
            <v:imagedata r:id="rId100" o:title=""/>
          </v:shape>
        </w:pict>
      </w:r>
      <w:r w:rsidRPr="0093496C">
        <w:t xml:space="preserve">and serving cell </w:t>
      </w:r>
      <w:r w:rsidR="00F729B0">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r w:rsidR="00A80A69" w:rsidRPr="0093496C">
        <w:rPr>
          <w:i/>
          <w:lang w:eastAsia="zh-CN"/>
        </w:rPr>
        <w:t>shortTTI</w:t>
      </w:r>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t>DwPTS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the second slot of DwPTS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r w:rsidR="00084B0C" w:rsidRPr="0093496C">
        <w:rPr>
          <w:i/>
        </w:rPr>
        <w:t>s</w:t>
      </w:r>
      <w:r w:rsidR="00084B0C" w:rsidRPr="0093496C">
        <w:rPr>
          <w:rFonts w:hint="eastAsia"/>
          <w:i/>
        </w:rPr>
        <w:t>hortTTI</w:t>
      </w:r>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If a UE is configured with CEModeA, the UE shall decode MPDCCH DCI Format 6-1A. If the UE is configured with CEModeB,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r w:rsidR="00084B0C" w:rsidRPr="0093496C">
        <w:rPr>
          <w:i/>
        </w:rPr>
        <w:t>s</w:t>
      </w:r>
      <w:r w:rsidR="00084B0C" w:rsidRPr="0093496C">
        <w:rPr>
          <w:rFonts w:hint="eastAsia"/>
          <w:i/>
        </w:rPr>
        <w:t>hortTTI</w:t>
      </w:r>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r w:rsidR="00B07B98" w:rsidRPr="0093496C">
        <w:rPr>
          <w:i/>
          <w:iCs/>
        </w:rPr>
        <w:t>laa-SCellSubframeConfig</w:t>
      </w:r>
      <w:r w:rsidR="00B07B98" w:rsidRPr="0093496C">
        <w:rPr>
          <w:iCs/>
        </w:rPr>
        <w:t xml:space="preserve"> </w:t>
      </w:r>
      <w:r w:rsidR="00B645EB" w:rsidRPr="0093496C">
        <w:rPr>
          <w:rFonts w:hint="eastAsia"/>
          <w:lang w:eastAsia="ko-KR"/>
        </w:rPr>
        <w:t xml:space="preserve">of serving cell </w:t>
      </w:r>
      <w:r w:rsidR="00F729B0">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lastRenderedPageBreak/>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F729B0">
        <w:rPr>
          <w:position w:val="-10"/>
        </w:rPr>
        <w:pict w14:anchorId="1F428473">
          <v:shape id="_x0000_i1117" type="#_x0000_t75" style="width:34.5pt;height:15.75pt">
            <v:imagedata r:id="rId103" o:title=""/>
          </v:shape>
        </w:pict>
      </w:r>
      <w:r w:rsidRPr="0093496C">
        <w:t xml:space="preserve">, </w:t>
      </w:r>
      <w:r w:rsidR="00F729B0">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DCI format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DCI format</w:t>
            </w:r>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DCI format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DCI format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DCI format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DCI format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r w:rsidR="00734AB7" w:rsidRPr="0093496C">
              <w:rPr>
                <w:i/>
                <w:sz w:val="16"/>
                <w:szCs w:val="16"/>
              </w:rPr>
              <w:t>semiOpenLoop</w:t>
            </w:r>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r w:rsidR="00234F88" w:rsidRPr="0093496C">
              <w:rPr>
                <w:rFonts w:cs="Arial"/>
                <w:i/>
                <w:sz w:val="16"/>
                <w:szCs w:val="16"/>
                <w:lang w:eastAsia="en-US"/>
              </w:rPr>
              <w:t>semiOpenLoop</w:t>
            </w:r>
            <w:r w:rsidRPr="0093496C">
              <w:rPr>
                <w:rFonts w:cs="Arial"/>
                <w:i/>
                <w:sz w:val="16"/>
                <w:szCs w:val="16"/>
                <w:lang w:eastAsia="en-US"/>
              </w:rPr>
              <w:t>STTI.</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Sublause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r w:rsidRPr="0093496C">
              <w:rPr>
                <w:rFonts w:ascii="Arial" w:hAnsi="Arial" w:cs="Arial"/>
                <w:i/>
                <w:sz w:val="16"/>
                <w:szCs w:val="16"/>
                <w:lang w:eastAsia="en-US"/>
              </w:rPr>
              <w:t>semiOpenLoopSTTI</w:t>
            </w:r>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r w:rsidR="00B21B27" w:rsidRPr="0093496C">
        <w:rPr>
          <w:i/>
          <w:lang w:eastAsia="zh-CN"/>
        </w:rPr>
        <w:t xml:space="preserve">shortProcessingTime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If a UE configured with CEModeA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r w:rsidR="00601D13" w:rsidRPr="0093496C">
        <w:rPr>
          <w:i/>
          <w:iCs/>
        </w:rPr>
        <w:t>mbsfn-SubframeConfigList</w:t>
      </w:r>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F729B0">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r w:rsidR="00326872" w:rsidRPr="0093496C">
        <w:rPr>
          <w:i/>
          <w:lang w:eastAsia="zh-CN"/>
        </w:rPr>
        <w:t xml:space="preserve">shortProcessingTime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/slot/subslot</w:t>
      </w:r>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F729B0">
        <w:rPr>
          <w:position w:val="-10"/>
        </w:rPr>
        <w:pict w14:anchorId="053E0832">
          <v:shape id="_x0000_i1120" type="#_x0000_t75" style="width:34.5pt;height:15.75pt">
            <v:imagedata r:id="rId103" o:title=""/>
          </v:shape>
        </w:pict>
      </w:r>
      <w:r w:rsidRPr="0093496C">
        <w:t xml:space="preserve">, </w:t>
      </w:r>
      <w:r w:rsidR="00F729B0">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F729B0">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F729B0">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semiOpenLoopSTTI</w:t>
            </w:r>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subSlotslotPDSCH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r w:rsidRPr="0093496C">
              <w:rPr>
                <w:i/>
                <w:sz w:val="16"/>
                <w:szCs w:val="16"/>
                <w:lang w:val="en-US"/>
              </w:rPr>
              <w:t>dmrs-tableAlt</w:t>
            </w:r>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00691EBF" w:rsidRPr="0093496C">
              <w:rPr>
                <w:i/>
                <w:sz w:val="16"/>
                <w:szCs w:val="16"/>
              </w:rPr>
              <w:t>semiOpenLoop</w:t>
            </w:r>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r w:rsidR="00CD6A2C" w:rsidRPr="0093496C">
              <w:rPr>
                <w:i/>
                <w:sz w:val="16"/>
                <w:szCs w:val="16"/>
                <w:lang w:val="en-US"/>
              </w:rPr>
              <w:t>dmrs-tableAlt</w:t>
            </w:r>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r w:rsidRPr="0093496C">
              <w:rPr>
                <w:i/>
                <w:sz w:val="16"/>
                <w:szCs w:val="16"/>
                <w:lang w:eastAsia="en-US"/>
              </w:rPr>
              <w:t>semiOpenLoop</w:t>
            </w:r>
            <w:r w:rsidR="003412C0" w:rsidRPr="0093496C">
              <w:rPr>
                <w:i/>
                <w:sz w:val="16"/>
                <w:szCs w:val="16"/>
                <w:lang w:eastAsia="en-US"/>
              </w:rPr>
              <w:t>STTI</w:t>
            </w:r>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F729B0">
        <w:rPr>
          <w:position w:val="-10"/>
        </w:rPr>
        <w:pict w14:anchorId="2CDB8ED9">
          <v:shape id="_x0000_i1124" type="#_x0000_t75" style="width:24.75pt;height:15pt">
            <v:imagedata r:id="rId107" o:title=""/>
          </v:shape>
        </w:pict>
      </w:r>
      <w:r w:rsidRPr="0093496C">
        <w:rPr>
          <w:rFonts w:eastAsia="MS Mincho"/>
        </w:rPr>
        <w:t xml:space="preserve">, </w:t>
      </w:r>
      <w:r w:rsidR="00F729B0">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8" w:name="_Toc415085445"/>
      <w:r w:rsidRPr="0093496C">
        <w:t>7.1.1</w:t>
      </w:r>
      <w:r w:rsidR="005F0655" w:rsidRPr="0093496C">
        <w:tab/>
      </w:r>
      <w:r w:rsidRPr="0093496C">
        <w:t>Single-antenna port scheme</w:t>
      </w:r>
      <w:bookmarkEnd w:id="8"/>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eNB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r w:rsidRPr="0093496C">
        <w:rPr>
          <w:rFonts w:eastAsia="SimSun"/>
          <w:i/>
          <w:kern w:val="2"/>
          <w:lang w:val="en-US" w:eastAsia="zh-CN"/>
        </w:rPr>
        <w:t>dmrs-tableAlt</w:t>
      </w:r>
      <w:r w:rsidRPr="0093496C">
        <w:rPr>
          <w:rFonts w:eastAsia="SimSun"/>
          <w:kern w:val="2"/>
          <w:lang w:eastAsia="zh-CN"/>
        </w:rPr>
        <w:t xml:space="preserve"> and i</w:t>
      </w:r>
      <w:r w:rsidR="0093274D" w:rsidRPr="0093496C">
        <w:rPr>
          <w:rFonts w:eastAsia="SimSun"/>
          <w:kern w:val="2"/>
          <w:lang w:eastAsia="zh-CN"/>
        </w:rPr>
        <w:t xml:space="preserve">n case an antenna port </w:t>
      </w:r>
      <w:r w:rsidR="00F729B0">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r w:rsidR="006F1F41" w:rsidRPr="0093496C">
        <w:rPr>
          <w:i/>
          <w:iCs/>
        </w:rPr>
        <w:t>dmrs-tableAlt</w:t>
      </w:r>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F729B0">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F729B0">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F729B0">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9" w:name="_Toc415085446"/>
      <w:r w:rsidRPr="0093496C">
        <w:t>7.1.2</w:t>
      </w:r>
      <w:r w:rsidRPr="0093496C">
        <w:tab/>
        <w:t>Transmit diversity scheme</w:t>
      </w:r>
      <w:bookmarkEnd w:id="9"/>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eNB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10" w:name="_Toc415085447"/>
      <w:r w:rsidRPr="0093496C">
        <w:lastRenderedPageBreak/>
        <w:t>7.1.3</w:t>
      </w:r>
      <w:r w:rsidRPr="0093496C">
        <w:tab/>
        <w:t>Large delay CDD scheme</w:t>
      </w:r>
      <w:bookmarkEnd w:id="10"/>
    </w:p>
    <w:p w14:paraId="148906E5" w14:textId="27C6DDA4" w:rsidR="0093274D" w:rsidRPr="0093496C" w:rsidRDefault="0093274D" w:rsidP="008D063D">
      <w:pPr>
        <w:spacing w:after="120"/>
      </w:pPr>
      <w:r w:rsidRPr="0093496C">
        <w:t xml:space="preserve">For the large delay CDD transmission scheme of the PDSCH, the UE may assume that an eNB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1" w:name="_Toc415085448"/>
      <w:r w:rsidRPr="0093496C">
        <w:t>7.1.4</w:t>
      </w:r>
      <w:r w:rsidRPr="0093496C">
        <w:tab/>
        <w:t>Closed-loop spatial multiplexing scheme</w:t>
      </w:r>
      <w:bookmarkEnd w:id="11"/>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eNB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2" w:name="_Toc415085449"/>
      <w:r w:rsidRPr="0093496C">
        <w:t>7.1.5</w:t>
      </w:r>
      <w:r w:rsidRPr="0093496C">
        <w:tab/>
        <w:t>Multi-user MIMO scheme</w:t>
      </w:r>
      <w:bookmarkEnd w:id="12"/>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eNB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F729B0">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F729B0">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F729B0"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3" w:name="_Toc415085450"/>
      <w:r w:rsidRPr="0093496C">
        <w:t>7.1.5A</w:t>
      </w:r>
      <w:r w:rsidRPr="0093496C">
        <w:tab/>
        <w:t>Dual layer scheme</w:t>
      </w:r>
      <w:bookmarkEnd w:id="13"/>
      <w:r w:rsidRPr="0093496C">
        <w:t xml:space="preserve"> </w:t>
      </w:r>
    </w:p>
    <w:p w14:paraId="75792BB4" w14:textId="6C0282CE" w:rsidR="00342645" w:rsidRPr="0093496C" w:rsidRDefault="0093274D" w:rsidP="00342645">
      <w:r w:rsidRPr="0093496C">
        <w:t xml:space="preserve">For the dual layer transmission scheme of the PDSCH, the UE may assume that an eNB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4" w:name="_Toc415085451"/>
      <w:r w:rsidRPr="0093496C">
        <w:t>7.1.5B</w:t>
      </w:r>
      <w:r w:rsidRPr="0093496C">
        <w:tab/>
        <w:t>Up to 8 layer transmission</w:t>
      </w:r>
      <w:r w:rsidR="00A73BB6" w:rsidRPr="0093496C">
        <w:t xml:space="preserve"> scheme</w:t>
      </w:r>
      <w:bookmarkEnd w:id="14"/>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eNB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r w:rsidRPr="0093496C">
        <w:rPr>
          <w:rFonts w:eastAsia="SimSun"/>
          <w:i/>
          <w:kern w:val="2"/>
          <w:lang w:val="en-US" w:eastAsia="zh-CN"/>
        </w:rPr>
        <w:t>dmrs-tableAlt</w:t>
      </w:r>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F729B0">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F729B0">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F729B0">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5" w:name="_Toc415085452"/>
      <w:r w:rsidRPr="0093496C">
        <w:t>7.1.6</w:t>
      </w:r>
      <w:r w:rsidRPr="0093496C">
        <w:tab/>
        <w:t>Resource allocation</w:t>
      </w:r>
      <w:bookmarkEnd w:id="15"/>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r w:rsidR="00A055F5" w:rsidRPr="0093496C">
        <w:rPr>
          <w:i/>
        </w:rPr>
        <w:t>s</w:t>
      </w:r>
      <w:r w:rsidR="00A055F5" w:rsidRPr="0093496C">
        <w:rPr>
          <w:rFonts w:hint="eastAsia"/>
          <w:i/>
        </w:rPr>
        <w:t>hortTTI</w:t>
      </w:r>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r w:rsidRPr="0093496C">
        <w:rPr>
          <w:i/>
          <w:lang w:eastAsia="zh-CN"/>
        </w:rPr>
        <w:t>ce-pdsch-maxBandwidth-config</w:t>
      </w:r>
      <w:r w:rsidRPr="0093496C">
        <w:rPr>
          <w:lang w:eastAsia="zh-CN"/>
        </w:rPr>
        <w:t xml:space="preserve"> with value 20MHz and the resource block assignment flag is set to 1, or the UE is configured with higher layer parameter </w:t>
      </w:r>
      <w:r w:rsidRPr="0093496C">
        <w:rPr>
          <w:i/>
          <w:lang w:eastAsia="zh-CN"/>
        </w:rPr>
        <w:t>ce-pdsch-maxBandwidth-config</w:t>
      </w:r>
      <w:r w:rsidRPr="0093496C">
        <w:rPr>
          <w:lang w:eastAsia="zh-CN"/>
        </w:rPr>
        <w:t xml:space="preserve"> with value 5 MHz, or </w:t>
      </w:r>
      <w:r w:rsidRPr="0093496C">
        <w:rPr>
          <w:i/>
          <w:lang w:eastAsia="zh-CN"/>
        </w:rPr>
        <w:t>mpdcch-PDSCH-MaxBandwidth-SC-MTCH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r w:rsidR="0002560D" w:rsidRPr="0093496C">
        <w:rPr>
          <w:i/>
          <w:lang w:eastAsia="ja-JP"/>
        </w:rPr>
        <w:t>ce-pdsch-maxBandwidth-config</w:t>
      </w:r>
      <w:r w:rsidR="0002560D" w:rsidRPr="0093496C">
        <w:rPr>
          <w:lang w:eastAsia="ja-JP"/>
        </w:rPr>
        <w:t xml:space="preserve"> with value 20MHz and CEModeB, the allocated widebands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r w:rsidRPr="0093496C">
        <w:rPr>
          <w:i/>
          <w:lang w:eastAsia="ja-JP"/>
        </w:rPr>
        <w:t>ce-pdsch-maxBandwidth-config</w:t>
      </w:r>
      <w:r w:rsidRPr="0093496C">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F729B0"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F729B0"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F729B0"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6" w:name="_Toc415085453"/>
      <w:r w:rsidRPr="0093496C">
        <w:t>7.1.6.1</w:t>
      </w:r>
      <w:r w:rsidRPr="0093496C">
        <w:tab/>
        <w:t>Resource allocation type 0</w:t>
      </w:r>
      <w:bookmarkEnd w:id="16"/>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F729B0">
        <w:rPr>
          <w:position w:val="-32"/>
        </w:rPr>
        <w:pict w14:anchorId="35BCB29D">
          <v:shape id="_x0000_i1139" type="#_x0000_t75" style="width:75pt;height:35.25pt">
            <v:imagedata r:id="rId120" o:title=""/>
          </v:shape>
        </w:pict>
      </w:r>
      <w:r w:rsidRPr="0093496C">
        <w:t xml:space="preserve"> and </w:t>
      </w:r>
      <w:r w:rsidR="00F729B0">
        <w:rPr>
          <w:position w:val="-10"/>
        </w:rPr>
        <w:pict w14:anchorId="231CFBAA">
          <v:shape id="_x0000_i1140" type="#_x0000_t75" style="width:26.25pt;height:18.75pt">
            <v:imagedata r:id="rId121" o:title=""/>
          </v:shape>
        </w:pict>
      </w:r>
      <w:r w:rsidRPr="0093496C">
        <w:t xml:space="preserve"> is used in place of </w:t>
      </w:r>
      <w:r w:rsidR="00F729B0">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r w:rsidR="00A055F5" w:rsidRPr="0093496C">
        <w:rPr>
          <w:i/>
        </w:rPr>
        <w:t>s</w:t>
      </w:r>
      <w:r w:rsidR="00A055F5" w:rsidRPr="0093496C">
        <w:rPr>
          <w:rFonts w:hint="eastAsia"/>
          <w:i/>
        </w:rPr>
        <w:t>hortTTI</w:t>
      </w:r>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F729B0">
        <w:rPr>
          <w:position w:val="-10"/>
        </w:rPr>
        <w:pict w14:anchorId="63F37EF1">
          <v:shape id="_x0000_i1142" type="#_x0000_t75" style="width:27.75pt;height:18.75pt">
            <v:imagedata r:id="rId123" o:title=""/>
          </v:shape>
        </w:pict>
      </w:r>
      <w:r w:rsidR="0093274D" w:rsidRPr="0093496C">
        <w:t>) for downlink system bandwidth of</w:t>
      </w:r>
      <w:r w:rsidR="00F729B0">
        <w:rPr>
          <w:position w:val="-10"/>
        </w:rPr>
        <w:pict w14:anchorId="0F59D8D1">
          <v:shape id="_x0000_i1143" type="#_x0000_t75" style="width:21.75pt;height:15.75pt">
            <v:imagedata r:id="rId124" o:title=""/>
          </v:shape>
        </w:pict>
      </w:r>
      <w:r w:rsidR="0093274D" w:rsidRPr="0093496C">
        <w:t xml:space="preserve"> is given by </w:t>
      </w:r>
      <w:r w:rsidR="00F729B0">
        <w:rPr>
          <w:position w:val="-14"/>
        </w:rPr>
        <w:pict w14:anchorId="04DF87AC">
          <v:shape id="_x0000_i1144" type="#_x0000_t75" style="width:78.75pt;height:21.75pt">
            <v:imagedata r:id="rId125" o:title=""/>
          </v:shape>
        </w:pict>
      </w:r>
      <w:r w:rsidR="0093274D" w:rsidRPr="0093496C">
        <w:t xml:space="preserve">where </w:t>
      </w:r>
      <w:r w:rsidR="00F729B0">
        <w:rPr>
          <w:position w:val="-14"/>
        </w:rPr>
        <w:pict w14:anchorId="0E647860">
          <v:shape id="_x0000_i1145" type="#_x0000_t75" style="width:45.75pt;height:21.75pt">
            <v:imagedata r:id="rId126" o:title=""/>
          </v:shape>
        </w:pict>
      </w:r>
      <w:r w:rsidR="0093274D" w:rsidRPr="0093496C">
        <w:t xml:space="preserve">of the RBGs are of size P and if </w:t>
      </w:r>
      <w:r w:rsidR="00F729B0">
        <w:rPr>
          <w:position w:val="-10"/>
        </w:rPr>
        <w:pict w14:anchorId="3F6AB8C4">
          <v:shape id="_x0000_i1146" type="#_x0000_t75" style="width:69pt;height:15.75pt">
            <v:imagedata r:id="rId127" o:title=""/>
          </v:shape>
        </w:pict>
      </w:r>
      <w:r w:rsidR="0093274D" w:rsidRPr="0093496C">
        <w:t xml:space="preserve"> then one of the RBGs is of size</w:t>
      </w:r>
      <w:r w:rsidR="00F729B0">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r w:rsidR="00A055F5" w:rsidRPr="0093496C">
        <w:rPr>
          <w:i/>
        </w:rPr>
        <w:t>s</w:t>
      </w:r>
      <w:r w:rsidR="00A055F5" w:rsidRPr="0093496C">
        <w:rPr>
          <w:rFonts w:hint="eastAsia"/>
          <w:i/>
        </w:rPr>
        <w:t>hortTTI</w:t>
      </w:r>
      <w:r w:rsidRPr="0093496C">
        <w:t xml:space="preserve"> and for DCI format </w:t>
      </w:r>
      <w:r w:rsidRPr="0093496C">
        <w:rPr>
          <w:rFonts w:eastAsia="MS Mincho"/>
        </w:rPr>
        <w:t>7-1A</w:t>
      </w:r>
      <w:r w:rsidRPr="0093496C">
        <w:rPr>
          <w:lang w:val="en-US"/>
        </w:rPr>
        <w:t>/7-1B/7-1C/7-1D/7-1E/7-1F/7-1G</w:t>
      </w:r>
      <w:r w:rsidRPr="0093496C">
        <w:t>, the total number of RBGs (</w:t>
      </w:r>
      <w:r w:rsidR="00F729B0">
        <w:rPr>
          <w:position w:val="-10"/>
        </w:rPr>
        <w:pict w14:anchorId="1AB16258">
          <v:shape id="_x0000_i1148" type="#_x0000_t75" style="width:27.75pt;height:18.75pt">
            <v:imagedata r:id="rId123" o:title=""/>
          </v:shape>
        </w:pict>
      </w:r>
      <w:r w:rsidRPr="0093496C">
        <w:t>) for downlink system bandwidth of</w:t>
      </w:r>
      <w:r w:rsidR="00F729B0">
        <w:rPr>
          <w:position w:val="-10"/>
        </w:rPr>
        <w:pict w14:anchorId="22167F8B">
          <v:shape id="_x0000_i1149" type="#_x0000_t75" style="width:21.75pt;height:15.75pt">
            <v:imagedata r:id="rId124" o:title=""/>
          </v:shape>
        </w:pict>
      </w:r>
      <w:r w:rsidRPr="0093496C">
        <w:t xml:space="preserve"> is given by </w:t>
      </w:r>
      <w:r w:rsidR="00F729B0">
        <w:rPr>
          <w:position w:val="-12"/>
        </w:rPr>
        <w:pict w14:anchorId="5427CC77">
          <v:shape id="_x0000_i1150" type="#_x0000_t75" style="width:84.75pt;height:18.75pt">
            <v:imagedata r:id="rId129" o:title=""/>
          </v:shape>
        </w:pict>
      </w:r>
      <w:r w:rsidRPr="0093496C">
        <w:t xml:space="preserve">where </w:t>
      </w:r>
      <w:r w:rsidR="00F729B0">
        <w:rPr>
          <w:position w:val="-12"/>
        </w:rPr>
        <w:pict w14:anchorId="15DBCA53">
          <v:shape id="_x0000_i1151" type="#_x0000_t75" style="width:124.5pt;height:18.75pt">
            <v:imagedata r:id="rId130" o:title=""/>
          </v:shape>
        </w:pict>
      </w:r>
      <w:r w:rsidRPr="0093496C">
        <w:t xml:space="preserve"> of the RBGs are of size P and if </w:t>
      </w:r>
      <w:r w:rsidR="00F729B0">
        <w:rPr>
          <w:position w:val="-10"/>
        </w:rPr>
        <w:pict w14:anchorId="2BED8481">
          <v:shape id="_x0000_i1152" type="#_x0000_t75" style="width:69pt;height:15.75pt">
            <v:imagedata r:id="rId127" o:title=""/>
          </v:shape>
        </w:pict>
      </w:r>
      <w:r w:rsidRPr="0093496C">
        <w:t xml:space="preserve"> then the last RBGs is of size </w:t>
      </w:r>
      <w:r w:rsidR="00F729B0">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F729B0">
        <w:rPr>
          <w:position w:val="-10"/>
        </w:rPr>
        <w:pict w14:anchorId="10F920ED">
          <v:shape id="_x0000_i1154" type="#_x0000_t75" style="width:27.75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r w:rsidRPr="0093496C">
        <w:rPr>
          <w:i/>
          <w:lang w:eastAsia="ja-JP"/>
        </w:rPr>
        <w:t>ce-pdsch-maxBandwidth-config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F729B0">
        <w:rPr>
          <w:position w:val="-12"/>
        </w:rPr>
        <w:pict w14:anchorId="4070ECB4">
          <v:shape id="_x0000_i1155" type="#_x0000_t75" style="width:28.5pt;height:18.75pt">
            <v:imagedata r:id="rId133" o:title=""/>
          </v:shape>
        </w:pict>
      </w:r>
      <w:r w:rsidRPr="0093496C">
        <w:t xml:space="preserve">with </w:t>
      </w:r>
      <w:r w:rsidR="00F729B0">
        <w:rPr>
          <w:position w:val="-10"/>
        </w:rPr>
        <w:pict w14:anchorId="47358F9B">
          <v:shape id="_x0000_i1156" type="#_x0000_t75" style="width:27.75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F729B0">
        <w:rPr>
          <w:position w:val="-10"/>
        </w:rPr>
        <w:pict w14:anchorId="6CD2FB75">
          <v:shape id="_x0000_i1157" type="#_x0000_t75" style="width:24pt;height:18.75pt">
            <v:imagedata r:id="rId134" o:title=""/>
          </v:shape>
        </w:pict>
      </w:r>
      <w:r w:rsidRPr="0093496C">
        <w:t xml:space="preserve"> with </w:t>
      </w:r>
      <w:r w:rsidR="00F729B0">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71860677"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F729B0">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System Bandwidth</w:t>
            </w:r>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F729B0"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System Bandwidth</w:t>
            </w:r>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F729B0"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7" w:name="_Toc415085454"/>
      <w:r w:rsidRPr="0093496C">
        <w:t>7.1.6.2</w:t>
      </w:r>
      <w:r w:rsidRPr="0093496C">
        <w:tab/>
        <w:t>Resource allocation type 1</w:t>
      </w:r>
      <w:bookmarkEnd w:id="17"/>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F729B0">
        <w:rPr>
          <w:position w:val="-10"/>
        </w:rPr>
        <w:pict w14:anchorId="6E5EA005">
          <v:shape id="_x0000_i1163" type="#_x0000_t75" style="width:27.75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F729B0">
        <w:rPr>
          <w:position w:val="-10"/>
        </w:rPr>
        <w:pict w14:anchorId="3F2DCB90">
          <v:shape id="_x0000_i1164" type="#_x0000_t75" style="width:12.75pt;height:13.5pt">
            <v:imagedata r:id="rId138" o:title=""/>
          </v:shape>
        </w:pict>
      </w:r>
      <w:r w:rsidRPr="0093496C">
        <w:rPr>
          <w:rFonts w:hint="eastAsia"/>
        </w:rPr>
        <w:t xml:space="preserve">, where </w:t>
      </w:r>
      <w:r w:rsidR="00F729B0">
        <w:rPr>
          <w:position w:val="-10"/>
        </w:rPr>
        <w:pict w14:anchorId="5AE734F1">
          <v:shape id="_x0000_i1165" type="#_x0000_t75" style="width:51pt;height:15.75pt">
            <v:imagedata r:id="rId139" o:title=""/>
          </v:shape>
        </w:pict>
      </w:r>
      <w:r w:rsidRPr="0093496C">
        <w:rPr>
          <w:rFonts w:hint="eastAsia"/>
        </w:rPr>
        <w:t xml:space="preserve">, consists of every </w:t>
      </w:r>
      <w:r w:rsidR="00F729B0">
        <w:rPr>
          <w:position w:val="-4"/>
        </w:rPr>
        <w:pict w14:anchorId="72E6F563">
          <v:shape id="_x0000_i1166" type="#_x0000_t75" style="width:12.75pt;height:13.5pt">
            <v:imagedata r:id="rId140" o:title=""/>
          </v:shape>
        </w:pict>
      </w:r>
      <w:r w:rsidRPr="0093496C">
        <w:rPr>
          <w:rFonts w:hint="eastAsia"/>
        </w:rPr>
        <w:t xml:space="preserve">th RBG starting from RBG </w:t>
      </w:r>
      <w:r w:rsidR="00F729B0">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F729B0">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F729B0">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F729B0">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F729B0"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F729B0">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F729B0">
        <w:rPr>
          <w:position w:val="-10"/>
        </w:rPr>
        <w:pict w14:anchorId="2F8019E0">
          <v:shape id="_x0000_i1173" type="#_x0000_t75" style="width:12.75pt;height:13.5pt">
            <v:imagedata r:id="rId138" o:title=""/>
          </v:shape>
        </w:pict>
      </w:r>
      <w:r w:rsidRPr="0093496C">
        <w:rPr>
          <w:rFonts w:hint="eastAsia"/>
        </w:rPr>
        <w:t xml:space="preserve"> is given by </w:t>
      </w:r>
      <w:r w:rsidR="00F729B0">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F729B0">
        <w:rPr>
          <w:position w:val="-10"/>
        </w:rPr>
        <w:pict w14:anchorId="6095356A">
          <v:shape id="_x0000_i1175" type="#_x0000_t75" style="width:12.75pt;height:13.5pt">
            <v:imagedata r:id="rId138" o:title=""/>
          </v:shape>
        </w:pict>
      </w:r>
      <w:r w:rsidRPr="0093496C">
        <w:rPr>
          <w:rFonts w:hint="eastAsia"/>
        </w:rPr>
        <w:t xml:space="preserve"> is given by </w:t>
      </w:r>
      <w:r w:rsidR="00F729B0">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F729B0">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F729B0">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F729B0"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F729B0">
        <w:rPr>
          <w:position w:val="-10"/>
        </w:rPr>
        <w:pict w14:anchorId="1B991085">
          <v:shape id="_x0000_i1180" type="#_x0000_t75" style="width:9.75pt;height:12.75pt">
            <v:imagedata r:id="rId149" o:title=""/>
          </v:shape>
        </w:pict>
      </w:r>
      <w:r w:rsidRPr="0093496C">
        <w:rPr>
          <w:rFonts w:hint="eastAsia"/>
        </w:rPr>
        <w:t xml:space="preserve"> is indicated, bit </w:t>
      </w:r>
      <w:r w:rsidR="00F729B0">
        <w:rPr>
          <w:position w:val="-6"/>
        </w:rPr>
        <w:pict w14:anchorId="5A1B6D5F">
          <v:shape id="_x0000_i1181" type="#_x0000_t75" style="width:6.75pt;height:12.75pt">
            <v:imagedata r:id="rId150" o:title=""/>
          </v:shape>
        </w:pict>
      </w:r>
      <w:r w:rsidRPr="0093496C">
        <w:rPr>
          <w:rFonts w:hint="eastAsia"/>
        </w:rPr>
        <w:t xml:space="preserve"> for </w:t>
      </w:r>
      <w:r w:rsidR="00F729B0">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F729B0"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8" w:name="_Toc415085455"/>
      <w:r w:rsidRPr="0093496C">
        <w:t>7.1.6.3</w:t>
      </w:r>
      <w:r w:rsidRPr="0093496C">
        <w:tab/>
        <w:t>Resource allocation type 2</w:t>
      </w:r>
      <w:bookmarkEnd w:id="18"/>
    </w:p>
    <w:p w14:paraId="18E1B0F0" w14:textId="6B915FA1" w:rsidR="00FC173B" w:rsidRPr="0093496C" w:rsidRDefault="00FC173B" w:rsidP="00FC173B">
      <w:r w:rsidRPr="0093496C">
        <w:t xml:space="preserve">For BL/CE UEs with resource allocation type 2 resource assignment, </w:t>
      </w:r>
      <w:r w:rsidR="00F729B0">
        <w:rPr>
          <w:position w:val="-10"/>
        </w:rPr>
        <w:pict w14:anchorId="1557909B">
          <v:shape id="_x0000_i1184" type="#_x0000_t75" style="width:43.5pt;height:18.75pt">
            <v:imagedata r:id="rId153" o:title=""/>
          </v:shape>
        </w:pict>
      </w:r>
      <w:r w:rsidRPr="0093496C">
        <w:t xml:space="preserve"> and </w:t>
      </w:r>
      <w:r w:rsidR="00F729B0">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F729B0">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F729B0">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F729B0">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F729B0">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F729B0">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F729B0">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F729B0">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F729B0">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F729B0">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F729B0">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F729B0">
        <w:rPr>
          <w:position w:val="-10"/>
        </w:rPr>
        <w:pict w14:anchorId="49A14D7C">
          <v:shape id="_x0000_i1196" type="#_x0000_t75" style="width:21.75pt;height:14.25pt">
            <v:imagedata r:id="rId158" o:title=""/>
          </v:shape>
        </w:pict>
      </w:r>
      <w:r w:rsidRPr="0093496C">
        <w:rPr>
          <w:rFonts w:hint="eastAsia"/>
        </w:rPr>
        <w:t xml:space="preserve">, where </w:t>
      </w:r>
      <w:r w:rsidR="00F729B0">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F729B0">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F729B0">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F729B0"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F729B0">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F729B0">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F729B0"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F729B0">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F729B0">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F729B0">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F729B0">
        <w:rPr>
          <w:position w:val="-12"/>
        </w:rPr>
        <w:pict w14:anchorId="6647D5EE">
          <v:shape id="_x0000_i1207" type="#_x0000_t75" style="width:27.75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F729B0">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F729B0">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F729B0">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F729B0">
        <w:rPr>
          <w:position w:val="-12"/>
        </w:rPr>
        <w:pict w14:anchorId="3990524F">
          <v:shape id="_x0000_i1211" type="#_x0000_t75" style="width:27.75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F729B0">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CEModeA,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71860678"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71860679" r:id="rId173"/>
        </w:object>
      </w:r>
      <w:r w:rsidRPr="0093496C">
        <w:t xml:space="preserve"> and </w:t>
      </w:r>
      <w:r w:rsidRPr="0093496C">
        <w:rPr>
          <w:position w:val="-12"/>
        </w:rPr>
        <w:object w:dxaOrig="540" w:dyaOrig="360" w14:anchorId="5D01B811">
          <v:shape id="_x0000_i1215" type="#_x0000_t75" style="width:27.75pt;height:18.75pt" o:ole="">
            <v:imagedata r:id="rId165" o:title=""/>
          </v:shape>
          <o:OLEObject Type="Embed" ProgID="Equation.3" ShapeID="_x0000_i1215" DrawAspect="Content" ObjectID="_1771860680"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71860681"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71860682"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71860683"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71860684"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71860685"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71860686"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71860687"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71860688"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71860689"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71860690" r:id="rId192"/>
        </w:object>
      </w:r>
      <w:r w:rsidRPr="0093496C">
        <w:t xml:space="preserve"> and </w:t>
      </w:r>
      <w:r w:rsidRPr="0093496C">
        <w:rPr>
          <w:position w:val="-12"/>
        </w:rPr>
        <w:object w:dxaOrig="540" w:dyaOrig="360" w14:anchorId="2E3A363D">
          <v:shape id="_x0000_i1226" type="#_x0000_t75" style="width:27.75pt;height:18.75pt" o:ole="">
            <v:imagedata r:id="rId165" o:title=""/>
          </v:shape>
          <o:OLEObject Type="Embed" ProgID="Equation.3" ShapeID="_x0000_i1226" DrawAspect="Content" ObjectID="_1771860691"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71860692" r:id="rId194"/>
        </w:object>
      </w:r>
      <w:r w:rsidRPr="0093496C">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687"/>
        <w:gridCol w:w="772"/>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75pt;height:17.25pt" o:ole="">
                  <v:imagedata r:id="rId195" o:title=""/>
                </v:shape>
                <o:OLEObject Type="Embed" ProgID="Equation.DSMT4" ShapeID="_x0000_i1228" DrawAspect="Content" ObjectID="_1771860693"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71860694"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75pt;height:18.75pt" o:ole="">
                  <v:imagedata r:id="rId165" o:title=""/>
                </v:shape>
                <o:OLEObject Type="Embed" ProgID="Equation.3" ShapeID="_x0000_i1230" DrawAspect="Content" ObjectID="_1771860695"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71860696"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71860697"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71860698"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71860699"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71860700"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71860701"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F729B0">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F729B0">
        <w:rPr>
          <w:position w:val="-10"/>
        </w:rPr>
        <w:pict w14:anchorId="7696519E">
          <v:shape id="_x0000_i1238" type="#_x0000_t75" style="width:30.75pt;height:15pt">
            <v:imagedata r:id="rId164" o:title=""/>
          </v:shape>
        </w:pict>
      </w:r>
      <w:r w:rsidRPr="0093496C">
        <w:rPr>
          <w:rFonts w:hint="eastAsia"/>
        </w:rPr>
        <w:t>=</w:t>
      </w:r>
      <w:r w:rsidR="00F729B0">
        <w:rPr>
          <w:position w:val="-6"/>
        </w:rPr>
        <w:pict w14:anchorId="7FC61953">
          <v:shape id="_x0000_i1239" type="#_x0000_t75" style="width:8.25pt;height:11.25pt">
            <v:imagedata r:id="rId212" o:title=""/>
          </v:shape>
        </w:pict>
      </w:r>
      <w:r w:rsidRPr="0093496C">
        <w:rPr>
          <w:rFonts w:hint="eastAsia"/>
        </w:rPr>
        <w:t xml:space="preserve">, </w:t>
      </w:r>
      <w:r w:rsidR="00F729B0">
        <w:rPr>
          <w:position w:val="-10"/>
        </w:rPr>
        <w:pict w14:anchorId="6DC679F7">
          <v:shape id="_x0000_i1240" type="#_x0000_t75" style="width:21.75pt;height:14.25pt">
            <v:imagedata r:id="rId158" o:title=""/>
          </v:shape>
        </w:pict>
      </w:r>
      <w:r w:rsidRPr="0093496C">
        <w:rPr>
          <w:rFonts w:hint="eastAsia"/>
        </w:rPr>
        <w:t xml:space="preserve">, </w:t>
      </w:r>
      <w:r w:rsidR="00F729B0">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F729B0">
        <w:rPr>
          <w:position w:val="-12"/>
        </w:rPr>
        <w:pict w14:anchorId="634070E3">
          <v:shape id="_x0000_i1242" type="#_x0000_t75" style="width:91.5pt;height:15pt">
            <v:imagedata r:id="rId214" o:title=""/>
          </v:shape>
        </w:pict>
      </w:r>
      <w:r w:rsidRPr="0093496C">
        <w:t>) and a length in terms of virtually contiguously allocated resource blocks (</w:t>
      </w:r>
      <w:r w:rsidR="00F729B0">
        <w:rPr>
          <w:position w:val="-10"/>
        </w:rPr>
        <w:pict w14:anchorId="3A379965">
          <v:shape id="_x0000_i1243" type="#_x0000_t75" style="width:26.25pt;height:15pt">
            <v:imagedata r:id="rId215" o:title=""/>
          </v:shape>
        </w:pict>
      </w:r>
      <w:r w:rsidRPr="0093496C">
        <w:rPr>
          <w:rFonts w:hint="eastAsia"/>
        </w:rPr>
        <w:t>=</w:t>
      </w:r>
      <w:r w:rsidR="00F729B0">
        <w:rPr>
          <w:position w:val="-10"/>
        </w:rPr>
        <w:pict w14:anchorId="020484DF">
          <v:shape id="_x0000_i1244" type="#_x0000_t75" style="width:21.75pt;height:14.25pt">
            <v:imagedata r:id="rId158" o:title=""/>
          </v:shape>
        </w:pict>
      </w:r>
      <w:r w:rsidRPr="0093496C">
        <w:rPr>
          <w:rFonts w:hint="eastAsia"/>
        </w:rPr>
        <w:t xml:space="preserve">, </w:t>
      </w:r>
      <w:r w:rsidR="00F729B0">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F729B0">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F729B0">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F729B0">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F729B0">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F729B0">
        <w:rPr>
          <w:position w:val="-12"/>
        </w:rPr>
        <w:pict w14:anchorId="471B19F5">
          <v:shape id="_x0000_i1250" type="#_x0000_t75" style="width:93.75pt;height:19.5pt">
            <v:imagedata r:id="rId221" o:title=""/>
          </v:shape>
        </w:pict>
      </w:r>
      <w:r w:rsidRPr="0093496C">
        <w:rPr>
          <w:rFonts w:hint="eastAsia"/>
        </w:rPr>
        <w:t xml:space="preserve">, </w:t>
      </w:r>
      <w:r w:rsidR="00F729B0">
        <w:rPr>
          <w:position w:val="-12"/>
        </w:rPr>
        <w:pict w14:anchorId="75BF9727">
          <v:shape id="_x0000_i1251" type="#_x0000_t75" style="width:105.75pt;height:19.5pt">
            <v:imagedata r:id="rId222" o:title=""/>
          </v:shape>
        </w:pict>
      </w:r>
      <w:r w:rsidRPr="0093496C">
        <w:rPr>
          <w:rFonts w:hint="eastAsia"/>
        </w:rPr>
        <w:t xml:space="preserve"> and </w:t>
      </w:r>
      <w:r w:rsidR="00F729B0">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F729B0">
      <w:pPr>
        <w:ind w:firstLine="284"/>
      </w:pPr>
      <w:r>
        <w:rPr>
          <w:position w:val="-12"/>
        </w:rPr>
        <w:pict w14:anchorId="4CFD290C">
          <v:shape id="_x0000_i1253" type="#_x0000_t75" style="width:27.75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F729B0">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F729B0">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F729B0">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F729B0">
        <w:rPr>
          <w:position w:val="-12"/>
        </w:rPr>
        <w:pict w14:anchorId="43A29102">
          <v:shape id="_x0000_i1258" type="#_x0000_t75" style="width:33pt;height:18.75pt">
            <v:imagedata r:id="rId229" o:title=""/>
          </v:shape>
        </w:pict>
      </w:r>
      <w:r w:rsidRPr="0093496C">
        <w:t xml:space="preserve"> or </w:t>
      </w:r>
      <w:r w:rsidR="00F729B0">
        <w:rPr>
          <w:position w:val="-12"/>
        </w:rPr>
        <w:pict w14:anchorId="4EA1E15A">
          <v:shape id="_x0000_i1259" type="#_x0000_t75" style="width:51pt;height:18.75pt">
            <v:imagedata r:id="rId230" o:title=""/>
          </v:shape>
        </w:pict>
      </w:r>
      <w:r w:rsidRPr="0093496C">
        <w:t xml:space="preserve">(value 0 indicates </w:t>
      </w:r>
      <w:r w:rsidR="00F729B0">
        <w:rPr>
          <w:position w:val="-12"/>
        </w:rPr>
        <w:pict w14:anchorId="334F1B8E">
          <v:shape id="_x0000_i1260" type="#_x0000_t75" style="width:33pt;height:18.75pt">
            <v:imagedata r:id="rId229" o:title=""/>
          </v:shape>
        </w:pict>
      </w:r>
      <w:r w:rsidRPr="0093496C">
        <w:t xml:space="preserve"> and value 1 indicates </w:t>
      </w:r>
      <w:r w:rsidR="00F729B0">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F729B0">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9" w:name="_Toc415085456"/>
      <w:r w:rsidRPr="0093496C">
        <w:t>7.1.6.4</w:t>
      </w:r>
      <w:r w:rsidRPr="0093496C">
        <w:tab/>
        <w:t>PDSCH starting position</w:t>
      </w:r>
      <w:bookmarkEnd w:id="19"/>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F729B0">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F729B0">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F729B0">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F729B0">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F729B0">
        <w:rPr>
          <w:position w:val="-10"/>
          <w:lang w:val="en-US"/>
        </w:rPr>
        <w:pict w14:anchorId="559D2BDF">
          <v:shape id="_x0000_i1267" type="#_x0000_t75" style="width:43.5pt;height:15.75pt">
            <v:imagedata r:id="rId234" o:title=""/>
          </v:shape>
        </w:pict>
      </w:r>
      <w:r w:rsidR="00885E99" w:rsidRPr="0093496C">
        <w:rPr>
          <w:lang w:val="en-US"/>
        </w:rPr>
        <w:t xml:space="preserve">, and </w:t>
      </w:r>
      <w:r w:rsidR="00F729B0">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F729B0">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F729B0">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F729B0">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F729B0">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F729B0">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F729B0">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F729B0">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F729B0">
        <w:rPr>
          <w:position w:val="-10"/>
          <w:lang w:val="en-US"/>
        </w:rPr>
        <w:pict w14:anchorId="7C14757C">
          <v:shape id="_x0000_i1276" type="#_x0000_t75" style="width:43.5pt;height:15.75pt">
            <v:imagedata r:id="rId234" o:title=""/>
          </v:shape>
        </w:pict>
      </w:r>
      <w:r w:rsidR="00885E99" w:rsidRPr="0093496C">
        <w:rPr>
          <w:lang w:val="en-US"/>
        </w:rPr>
        <w:t xml:space="preserve">, and </w:t>
      </w:r>
      <w:r w:rsidR="00F729B0">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F729B0">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F729B0">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F729B0">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F729B0">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F729B0">
        <w:rPr>
          <w:position w:val="-10"/>
          <w:lang w:val="en-US"/>
        </w:rPr>
        <w:pict w14:anchorId="5AB6CE91">
          <v:shape id="_x0000_i1282" type="#_x0000_t75" style="width:43.5pt;height:15.75pt">
            <v:imagedata r:id="rId234" o:title=""/>
          </v:shape>
        </w:pict>
      </w:r>
      <w:r w:rsidR="006660A6" w:rsidRPr="0093496C">
        <w:rPr>
          <w:lang w:val="en-US"/>
        </w:rPr>
        <w:t xml:space="preserve">, and </w:t>
      </w:r>
      <w:r w:rsidR="00F729B0">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F729B0">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F729B0">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F729B0">
        <w:rPr>
          <w:lang w:val="en-US"/>
        </w:rPr>
        <w:pict w14:anchorId="16B7D400">
          <v:shape id="_x0000_i1286" type="#_x0000_t75" style="width:63.75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F729B0">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F729B0">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F729B0">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F729B0">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F729B0">
        <w:rPr>
          <w:position w:val="-10"/>
          <w:lang w:val="en-US"/>
        </w:rPr>
        <w:pict w14:anchorId="458FB9A4">
          <v:shape id="_x0000_i1291" type="#_x0000_t75" style="width:43.5pt;height:15.75pt">
            <v:imagedata r:id="rId234" o:title=""/>
          </v:shape>
        </w:pict>
      </w:r>
      <w:r w:rsidR="00CA6A29" w:rsidRPr="0093496C">
        <w:rPr>
          <w:lang w:val="en-US"/>
        </w:rPr>
        <w:t xml:space="preserve">, and </w:t>
      </w:r>
      <w:r w:rsidR="00F729B0">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F729B0">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F729B0">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F729B0">
        <w:rPr>
          <w:lang w:val="en-US"/>
        </w:rPr>
        <w:pict w14:anchorId="269148A7">
          <v:shape id="_x0000_i1295" type="#_x0000_t75" style="width:63.75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F729B0">
        <w:rPr>
          <w:position w:val="-10"/>
        </w:rPr>
        <w:pict w14:anchorId="2E9CE598">
          <v:shape id="_x0000_i1296" type="#_x0000_t75" style="width:33.75pt;height:15pt">
            <v:imagedata r:id="rId242" o:title=""/>
          </v:shape>
        </w:pict>
      </w:r>
      <w:r w:rsidRPr="0093496C">
        <w:rPr>
          <w:lang w:val="en-US"/>
        </w:rPr>
        <w:t xml:space="preserve"> in the first slot in a subframe </w:t>
      </w:r>
      <w:r w:rsidR="00F729B0">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F729B0">
        <w:rPr>
          <w:position w:val="-10"/>
        </w:rPr>
        <w:pict w14:anchorId="053973E6">
          <v:shape id="_x0000_i1298" type="#_x0000_t75" style="width:48.75pt;height:15pt">
            <v:imagedata r:id="rId244" o:title=""/>
          </v:shape>
        </w:pict>
      </w:r>
      <w:r w:rsidRPr="0093496C">
        <w:t xml:space="preserve">if </w:t>
      </w:r>
      <w:r w:rsidR="00F729B0">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F729B0">
        <w:rPr>
          <w:position w:val="-10"/>
        </w:rPr>
        <w:pict w14:anchorId="4D6C84E1">
          <v:shape id="_x0000_i1300" type="#_x0000_t75" style="width:50.25pt;height:15pt">
            <v:imagedata r:id="rId245" o:title=""/>
          </v:shape>
        </w:pict>
      </w:r>
      <w:r w:rsidRPr="0093496C">
        <w:t xml:space="preserve">if </w:t>
      </w:r>
      <w:r w:rsidR="00F729B0">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F729B0">
        <w:rPr>
          <w:position w:val="-12"/>
        </w:rPr>
        <w:pict w14:anchorId="47D6B4F7">
          <v:shape id="_x0000_i1302" type="#_x0000_t75" style="width:33.75pt;height:18.75pt">
            <v:imagedata r:id="rId246" o:title=""/>
          </v:shape>
        </w:pict>
      </w:r>
      <w:r w:rsidRPr="0093496C">
        <w:t xml:space="preserve">is given by the higher layer parameter </w:t>
      </w:r>
      <w:r w:rsidRPr="0093496C">
        <w:rPr>
          <w:i/>
          <w:lang w:val="en-US"/>
        </w:rPr>
        <w:t>startSymbol</w:t>
      </w:r>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F729B0">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20" w:name="OLE_LINK35"/>
      <w:bookmarkStart w:id="21" w:name="OLE_LINK36"/>
      <w:r w:rsidR="009373C2" w:rsidRPr="0093496C">
        <w:rPr>
          <w:rFonts w:hint="eastAsia"/>
          <w:lang w:eastAsia="zh-CN"/>
        </w:rPr>
        <w:t>a special subframe or</w:t>
      </w:r>
      <w:bookmarkEnd w:id="20"/>
      <w:bookmarkEnd w:id="21"/>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CEModeA</w:t>
      </w:r>
    </w:p>
    <w:p w14:paraId="052E101B" w14:textId="77777777" w:rsidR="00FC173B" w:rsidRPr="0093496C" w:rsidRDefault="00FC173B" w:rsidP="00D650A3">
      <w:pPr>
        <w:pStyle w:val="B3"/>
      </w:pPr>
      <w:r w:rsidRPr="0093496C">
        <w:t>-</w:t>
      </w:r>
      <w:r w:rsidRPr="0093496C">
        <w:tab/>
      </w:r>
      <w:r w:rsidR="00F729B0">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F729B0">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2"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2"/>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F729B0">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F729B0">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F729B0">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71860702"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CEModeA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CEModeB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F729B0">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F729B0">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slot/subslot-PDSCH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r w:rsidRPr="0093496C">
        <w:rPr>
          <w:i/>
        </w:rPr>
        <w:t>widebandPRG- SlotSubslot</w:t>
      </w:r>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F729B0">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3" w:name="_Toc415085458"/>
      <w:r w:rsidR="0093274D" w:rsidRPr="0093496C">
        <w:lastRenderedPageBreak/>
        <w:t>7.1.7</w:t>
      </w:r>
      <w:r w:rsidR="0093274D" w:rsidRPr="0093496C">
        <w:tab/>
        <w:t>Modulation order and transport block size determination</w:t>
      </w:r>
      <w:bookmarkEnd w:id="23"/>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71860703"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71860704"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F729B0">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F729B0">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F729B0">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F729B0">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F729B0">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F729B0">
        <w:rPr>
          <w:position w:val="-12"/>
        </w:rPr>
        <w:pict w14:anchorId="4B753E9A">
          <v:shape id="_x0000_i1320" type="#_x0000_t75" style="width:21.75pt;height:18.75pt">
            <v:imagedata r:id="rId261" o:title=""/>
          </v:shape>
        </w:pict>
      </w:r>
      <w:r w:rsidRPr="0093496C">
        <w:t>=</w:t>
      </w:r>
      <w:r w:rsidR="00F729B0">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F729B0">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F729B0">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F729B0">
        <w:rPr>
          <w:position w:val="-10"/>
        </w:rPr>
        <w:pict w14:anchorId="6776AE86">
          <v:shape id="_x0000_i1324" type="#_x0000_t75" style="width:24pt;height:15.75pt">
            <v:imagedata r:id="rId264" o:title=""/>
          </v:shape>
        </w:pict>
      </w:r>
      <w:r w:rsidR="0093274D" w:rsidRPr="0093496C">
        <w:t xml:space="preserve"> to </w:t>
      </w:r>
      <w:r w:rsidR="00F729B0">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F729B0">
        <w:rPr>
          <w:position w:val="-10"/>
        </w:rPr>
        <w:pict w14:anchorId="09852C29">
          <v:shape id="_x0000_i1326" type="#_x0000_t75" style="width:24pt;height:15.75pt">
            <v:imagedata r:id="rId264" o:title=""/>
          </v:shape>
        </w:pict>
      </w:r>
      <w:r w:rsidRPr="0093496C">
        <w:t xml:space="preserve"> to </w:t>
      </w:r>
      <w:r w:rsidR="00F729B0">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F729B0">
        <w:rPr>
          <w:position w:val="-10"/>
        </w:rPr>
        <w:pict w14:anchorId="5B7F58A6">
          <v:shape id="_x0000_i1328" type="#_x0000_t75" style="width:27.75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block is transmitted in DwPTS</w:t>
      </w:r>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F729B0">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F729B0">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F729B0">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F729B0">
        <w:rPr>
          <w:position w:val="-10"/>
        </w:rPr>
        <w:pict w14:anchorId="4E0E43A2">
          <v:shape id="_x0000_i1332" type="#_x0000_t75" style="width:27.75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r w:rsidR="00894D91" w:rsidRPr="0093496C">
        <w:rPr>
          <w:i/>
        </w:rPr>
        <w:t xml:space="preserve">altMCS-Table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block is transmitted in DwPTS</w:t>
      </w:r>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or is transmitted in the subframes with the same duration as the DwPTS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F729B0">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F729B0">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format 1/1B/1D/2/2A/2B/2C/2D with CRC scrambled by C-RNTI; if the the transport block</w:t>
      </w:r>
      <w:r w:rsidRPr="0093496C">
        <w:rPr>
          <w:rFonts w:hint="eastAsia"/>
          <w:lang w:eastAsia="en-US"/>
        </w:rPr>
        <w:t xml:space="preserve"> transmitted in DwPTS</w:t>
      </w:r>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or is transmitted in the subframes with the same duration as the DwPTS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r w:rsidRPr="0093496C">
        <w:rPr>
          <w:i/>
          <w:lang w:eastAsia="zh-CN"/>
        </w:rPr>
        <w:t>altMCS-Table-scaling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F729B0">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F729B0">
        <w:rPr>
          <w:position w:val="-6"/>
        </w:rPr>
        <w:pict w14:anchorId="40947F4B">
          <v:shape id="_x0000_i1336" type="#_x0000_t75" style="width:39pt;height:14.25pt">
            <v:imagedata r:id="rId270" o:title=""/>
          </v:shape>
        </w:pict>
      </w:r>
      <w:r w:rsidRPr="0093496C">
        <w:t>for slot-PDSCH, and</w:t>
      </w:r>
      <w:r w:rsidR="00F729B0">
        <w:rPr>
          <w:position w:val="-24"/>
        </w:rPr>
        <w:pict w14:anchorId="1BE4307F">
          <v:shape id="_x0000_i1337" type="#_x0000_t75" style="width:33pt;height:30.75pt">
            <v:imagedata r:id="rId271" o:title=""/>
          </v:shape>
        </w:pict>
      </w:r>
      <w:r w:rsidRPr="0093496C">
        <w:t xml:space="preserve"> for subslot-PDSCH),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r w:rsidRPr="0093496C">
        <w:rPr>
          <w:i/>
          <w:iCs/>
        </w:rPr>
        <w:t>altCQI-TableSTTI</w:t>
      </w:r>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DwPTS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DwPTS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4" w:name="_Toc415085459"/>
      <w:r w:rsidRPr="0093496C">
        <w:t>7.1.7.1</w:t>
      </w:r>
      <w:r w:rsidRPr="0093496C">
        <w:tab/>
        <w:t xml:space="preserve">Modulation order </w:t>
      </w:r>
      <w:r w:rsidR="00FC173B" w:rsidRPr="0093496C">
        <w:t xml:space="preserve">and redundancy version </w:t>
      </w:r>
      <w:r w:rsidRPr="0093496C">
        <w:t>determination</w:t>
      </w:r>
      <w:bookmarkEnd w:id="24"/>
    </w:p>
    <w:p w14:paraId="249F3F03" w14:textId="7D29F1AD" w:rsidR="00FC173B" w:rsidRPr="0093496C" w:rsidRDefault="00FC173B" w:rsidP="00FC173B">
      <w:r w:rsidRPr="0093496C">
        <w:t xml:space="preserve">For BL/CE UEs configured with CEModeA, </w:t>
      </w:r>
      <w:r w:rsidR="00F729B0">
        <w:rPr>
          <w:position w:val="-12"/>
        </w:rPr>
        <w:pict w14:anchorId="1C254038">
          <v:shape id="_x0000_i1338" type="#_x0000_t75" style="width:24pt;height:18.75pt">
            <v:imagedata r:id="rId255" o:title=""/>
          </v:shape>
        </w:pict>
      </w:r>
      <w:r w:rsidRPr="0093496C">
        <w:t xml:space="preserve">is used in place of </w:t>
      </w:r>
      <w:r w:rsidR="00F729B0">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F729B0">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CEModeA and higher layer parameter </w:t>
      </w:r>
      <w:r w:rsidR="00B35147" w:rsidRPr="0093496C">
        <w:rPr>
          <w:i/>
        </w:rPr>
        <w:t>ce-pdsch-puschEnhancement-config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r w:rsidRPr="0093496C">
        <w:rPr>
          <w:i/>
          <w:lang w:eastAsia="en-US"/>
        </w:rPr>
        <w:t>altMCS-Table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71860705"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71860706"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71860707"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71860708"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71860709"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71860710"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F729B0">
        <w:rPr>
          <w:position w:val="-10"/>
        </w:rPr>
        <w:pict w14:anchorId="431488BD">
          <v:shape id="_x0000_i1347" type="#_x0000_t75" style="width:21.75pt;height:17.25pt">
            <v:imagedata r:id="rId263" o:title=""/>
          </v:shape>
        </w:pict>
      </w:r>
      <w:r w:rsidRPr="0093496C">
        <w:t>and Table 7.1.7.1-1B to determine the modulation order (</w:t>
      </w:r>
      <w:r w:rsidR="00F729B0">
        <w:rPr>
          <w:bCs/>
          <w:position w:val="-12"/>
          <w:lang w:val="pt-BR"/>
        </w:rPr>
        <w:pict w14:anchorId="05CEA5BD">
          <v:shape id="_x0000_i1348" type="#_x0000_t75" style="width:14.25pt;height:15pt">
            <v:imagedata r:id="rId274" o:title=""/>
          </v:shape>
        </w:pict>
      </w:r>
      <w:r w:rsidRPr="0093496C">
        <w:t>). The modulation order (</w:t>
      </w:r>
      <w:r w:rsidR="00F729B0">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F729B0">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F729B0">
        <w:rPr>
          <w:position w:val="-10"/>
        </w:rPr>
        <w:pict w14:anchorId="334A30BD">
          <v:shape id="_x0000_i1351" type="#_x0000_t75" style="width:21.75pt;height:17.25pt">
            <v:imagedata r:id="rId263" o:title=""/>
          </v:shape>
        </w:pict>
      </w:r>
      <w:r w:rsidRPr="0093496C">
        <w:t>and Table 7.1.7.1-1B to determine the modulation order (</w:t>
      </w:r>
      <w:r w:rsidR="00F729B0">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F729B0">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F729B0">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F729B0">
        <w:rPr>
          <w:position w:val="-10"/>
        </w:rPr>
        <w:pict w14:anchorId="465AE56D">
          <v:shape id="_x0000_i1355" type="#_x0000_t75" style="width:21.75pt;height:17.25pt">
            <v:imagedata r:id="rId263" o:title=""/>
          </v:shape>
        </w:pict>
      </w:r>
      <w:r w:rsidR="003D33EF" w:rsidRPr="0093496C">
        <w:t>and Table 7.1.7.1-1A to determine the modulation order (</w:t>
      </w:r>
      <w:r w:rsidR="00F729B0">
        <w:rPr>
          <w:bCs/>
          <w:position w:val="-12"/>
          <w:lang w:val="pt-BR"/>
        </w:rPr>
        <w:pict w14:anchorId="614E2F2F">
          <v:shape id="_x0000_i1356" type="#_x0000_t75" style="width:14.25pt;height:15pt">
            <v:imagedata r:id="rId274" o:title=""/>
          </v:shape>
        </w:pict>
      </w:r>
      <w:r w:rsidR="003D33EF" w:rsidRPr="0093496C">
        <w:t>). The modulation order (</w:t>
      </w:r>
      <w:r w:rsidR="00F729B0">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F729B0">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F729B0">
        <w:rPr>
          <w:position w:val="-10"/>
        </w:rPr>
        <w:pict w14:anchorId="3A15466B">
          <v:shape id="_x0000_i1359" type="#_x0000_t75" style="width:21.75pt;height:15.75pt">
            <v:imagedata r:id="rId263" o:title=""/>
          </v:shape>
        </w:pict>
      </w:r>
      <w:r w:rsidR="00180424" w:rsidRPr="0093496C">
        <w:t>and Table 7.1.7.1-1A to determine the modulation order (</w:t>
      </w:r>
      <w:r w:rsidR="00F729B0">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F729B0">
        <w:rPr>
          <w:position w:val="-10"/>
        </w:rPr>
        <w:pict w14:anchorId="44722BDF">
          <v:shape id="_x0000_i1361" type="#_x0000_t75" style="width:21.75pt;height:17.25pt">
            <v:imagedata r:id="rId263" o:title=""/>
          </v:shape>
        </w:pict>
      </w:r>
      <w:r w:rsidR="003D33EF" w:rsidRPr="0093496C">
        <w:t>and Table 7.1.7.1-1 to determine the modulation order (</w:t>
      </w:r>
      <w:r w:rsidR="00F729B0">
        <w:rPr>
          <w:bCs/>
          <w:position w:val="-12"/>
          <w:lang w:val="pt-BR"/>
        </w:rPr>
        <w:pict w14:anchorId="5E9E79B8">
          <v:shape id="_x0000_i1362" type="#_x0000_t75" style="width:14.25pt;height:15pt">
            <v:imagedata r:id="rId274" o:title=""/>
          </v:shape>
        </w:pict>
      </w:r>
      <w:r w:rsidR="003D33EF" w:rsidRPr="0093496C">
        <w:t>). The modulation order (</w:t>
      </w:r>
      <w:r w:rsidR="00F729B0">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F729B0">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F729B0">
        <w:rPr>
          <w:position w:val="-10"/>
        </w:rPr>
        <w:pict w14:anchorId="66CF4A8B">
          <v:shape id="_x0000_i1365" type="#_x0000_t75" style="width:21.75pt;height:15.75pt">
            <v:imagedata r:id="rId263" o:title=""/>
          </v:shape>
        </w:pict>
      </w:r>
      <w:r w:rsidR="0093274D" w:rsidRPr="0093496C">
        <w:t>and Table 7.1.7.1-1 to determine the modulation order (</w:t>
      </w:r>
      <w:r w:rsidR="00F729B0">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F729B0">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F729B0">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F729B0">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F729B0">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F729B0">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F729B0">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F729B0">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F729B0">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F729B0">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F729B0">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F729B0">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F729B0">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71860711"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71860712"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71860713"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71860714"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r w:rsidRPr="0093496C">
        <w:rPr>
          <w:i/>
          <w:lang w:eastAsia="ko-KR"/>
        </w:rPr>
        <w:t>blindSubframePDSCH-Repetitions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71860715"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71860716" r:id="rId293"/>
        </w:object>
      </w:r>
      <w:r w:rsidRPr="0093496C">
        <w:rPr>
          <w:rFonts w:eastAsia="SimSun"/>
          <w:lang w:eastAsia="zh-CN"/>
        </w:rPr>
        <w:t xml:space="preserve"> if the configured higher layer parameter </w:t>
      </w:r>
      <w:r w:rsidRPr="0093496C">
        <w:rPr>
          <w:rFonts w:eastAsia="SimSun"/>
          <w:i/>
          <w:lang w:eastAsia="zh-CN"/>
        </w:rPr>
        <w:t>RV-cyclingSequenceSubframePDSCH-Repetitions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71860717"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75pt;height:18.75pt" o:ole="">
            <v:imagedata r:id="rId296" o:title=""/>
          </v:shape>
          <o:OLEObject Type="Embed" ProgID="Equation.DSMT4" ShapeID="_x0000_i1386" DrawAspect="Content" ObjectID="_1771860718"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r w:rsidRPr="0093496C">
        <w:rPr>
          <w:i/>
          <w:lang w:eastAsia="ko-KR"/>
        </w:rPr>
        <w:t>blindSlotSubslotPDSCH-Repetitions</w:t>
      </w:r>
      <w:r w:rsidRPr="0093496C">
        <w:rPr>
          <w:lang w:eastAsia="ko-KR"/>
        </w:rPr>
        <w:t xml:space="preserve">, for PDSCH transmitted in a given block of </w:t>
      </w:r>
      <w:r w:rsidRPr="0093496C">
        <w:rPr>
          <w:i/>
          <w:lang w:eastAsia="ko-KR"/>
        </w:rPr>
        <w:t>k</w:t>
      </w:r>
      <w:r w:rsidRPr="0093496C">
        <w:rPr>
          <w:lang w:eastAsia="ko-KR"/>
        </w:rPr>
        <w:t xml:space="preserve"> slots/subslots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r w:rsidRPr="0093496C">
        <w:rPr>
          <w:i/>
        </w:rPr>
        <w:t>rv</w:t>
      </w:r>
      <w:r w:rsidRPr="0093496C">
        <w:rPr>
          <w:i/>
          <w:vertAlign w:val="subscript"/>
        </w:rPr>
        <w:t>idx</w:t>
      </w:r>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slot/subslot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71860719"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71860720" r:id="rId299"/>
        </w:object>
      </w:r>
      <w:r w:rsidR="00EA4AC9" w:rsidRPr="0093496C">
        <w:rPr>
          <w:rFonts w:eastAsia="SimSun"/>
          <w:lang w:eastAsia="zh-CN"/>
        </w:rPr>
        <w:t xml:space="preserve"> if the configured higher layer parameter </w:t>
      </w:r>
      <w:r w:rsidR="00EA4AC9" w:rsidRPr="0093496C">
        <w:rPr>
          <w:rFonts w:eastAsia="SimSun"/>
          <w:i/>
          <w:lang w:eastAsia="zh-CN"/>
        </w:rPr>
        <w:t>RV-cyclingSequenceSlotsublotPDSCH-Repetitions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71860721"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75pt;height:18.75pt" o:ole="">
            <v:imagedata r:id="rId296" o:title=""/>
          </v:shape>
          <o:OLEObject Type="Embed" ProgID="Equation.DSMT4" ShapeID="_x0000_i1390" DrawAspect="Content" ObjectID="_1771860722"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r w:rsidRPr="0093496C">
        <w:rPr>
          <w:i/>
        </w:rPr>
        <w:t>rv</w:t>
      </w:r>
      <w:r w:rsidRPr="0093496C">
        <w:rPr>
          <w:i/>
          <w:vertAlign w:val="subscript"/>
        </w:rPr>
        <w:t>idx</w:t>
      </w:r>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r w:rsidRPr="0093496C">
        <w:rPr>
          <w:rFonts w:eastAsia="SimSun"/>
          <w:lang w:eastAsia="zh-CN"/>
        </w:rPr>
        <w:t xml:space="preserve">CEModeB,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CEModeA,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CEModeA </w:t>
      </w:r>
      <w:r w:rsidRPr="0093496C">
        <w:rPr>
          <w:lang w:eastAsia="zh-CN"/>
        </w:rPr>
        <w:t xml:space="preserve">and not configured with the higher layer parameter </w:t>
      </w:r>
      <w:r w:rsidRPr="0093496C">
        <w:rPr>
          <w:bCs/>
          <w:i/>
          <w:iCs/>
        </w:rPr>
        <w:t>ce-PDSCH-MultiTB-Config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For a BL/CE UE configured in CEModeA and</w:t>
      </w:r>
      <w:r w:rsidRPr="0093496C">
        <w:rPr>
          <w:lang w:eastAsia="zh-CN"/>
        </w:rPr>
        <w:t xml:space="preserve"> configured with higher layer parameter </w:t>
      </w:r>
      <w:r w:rsidRPr="0093496C">
        <w:rPr>
          <w:bCs/>
          <w:i/>
          <w:iCs/>
        </w:rPr>
        <w:t>ce-PDSCH-MultiTB-Config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r w:rsidRPr="0093496C">
        <w:rPr>
          <w:lang w:eastAsia="ko-KR"/>
        </w:rPr>
        <w:t>the</w:t>
      </w:r>
      <w:r w:rsidR="009D67ED" w:rsidRPr="0093496C">
        <w:rPr>
          <w:lang w:eastAsia="ko-KR"/>
        </w:rPr>
        <w:t>'</w:t>
      </w:r>
      <w:r w:rsidRPr="0093496C">
        <w:rPr>
          <w:lang w:eastAsia="ko-KR"/>
        </w:rPr>
        <w:t>Redundancy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r w:rsidRPr="0093496C">
        <w:rPr>
          <w:rFonts w:eastAsia="Malgun Gothic"/>
          <w:i/>
          <w:lang w:eastAsia="ko-KR"/>
        </w:rPr>
        <w:t>mpdcch-pdsch-HoppingConfig</w:t>
      </w:r>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r w:rsidRPr="0093496C">
        <w:rPr>
          <w:rFonts w:eastAsia="Calibri"/>
          <w:i/>
          <w:lang w:val="x-none" w:eastAsia="ko-KR"/>
        </w:rPr>
        <w:t>mpdcch-pdsch-HoppingConfig</w:t>
      </w:r>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F729B0">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r w:rsidRPr="0093496C">
              <w:rPr>
                <w:i/>
                <w:lang w:eastAsia="en-US"/>
              </w:rPr>
              <w:t>rv</w:t>
            </w:r>
            <w:r w:rsidRPr="0093496C">
              <w:rPr>
                <w:i/>
                <w:vertAlign w:val="subscript"/>
                <w:lang w:eastAsia="en-US"/>
              </w:rPr>
              <w:t>idx</w:t>
            </w:r>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5" w:name="_Toc415085460"/>
      <w:r w:rsidRPr="0093496C">
        <w:t>7.1.7.2</w:t>
      </w:r>
      <w:r w:rsidRPr="0093496C">
        <w:tab/>
        <w:t>Transport block size determination</w:t>
      </w:r>
      <w:bookmarkEnd w:id="25"/>
    </w:p>
    <w:p w14:paraId="06E0FD43" w14:textId="79DAF5AF" w:rsidR="00FC173B" w:rsidRPr="0093496C" w:rsidRDefault="00FC173B" w:rsidP="00FC173B">
      <w:r w:rsidRPr="0093496C">
        <w:t xml:space="preserve">For BL/CE UEs configured with CEModeA, </w:t>
      </w:r>
      <w:r w:rsidR="00F729B0">
        <w:rPr>
          <w:position w:val="-12"/>
        </w:rPr>
        <w:pict w14:anchorId="4578C2C3">
          <v:shape id="_x0000_i1392" type="#_x0000_t75" style="width:24pt;height:18.75pt">
            <v:imagedata r:id="rId255" o:title=""/>
          </v:shape>
        </w:pict>
      </w:r>
      <w:r w:rsidRPr="0093496C">
        <w:t xml:space="preserve"> is used in place of </w:t>
      </w:r>
      <w:r w:rsidR="00F729B0">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F729B0">
        <w:rPr>
          <w:position w:val="-10"/>
        </w:rPr>
        <w:pict w14:anchorId="28DDE41E">
          <v:shape id="_x0000_i1394" type="#_x0000_t75" style="width:19.5pt;height:15.75pt">
            <v:imagedata r:id="rId284" o:title=""/>
          </v:shape>
        </w:pict>
      </w:r>
      <w:r w:rsidR="0093274D" w:rsidRPr="0093496C">
        <w:t xml:space="preserve">) equal to </w:t>
      </w:r>
      <w:r w:rsidR="00F729B0">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F729B0">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F729B0">
        <w:rPr>
          <w:position w:val="-10"/>
        </w:rPr>
        <w:pict w14:anchorId="6D802286">
          <v:shape id="_x0000_i1397" type="#_x0000_t75" style="width:19.5pt;height:15.75pt">
            <v:imagedata r:id="rId284" o:title=""/>
          </v:shape>
        </w:pict>
      </w:r>
      <w:r w:rsidR="0093274D" w:rsidRPr="0093496C">
        <w:t xml:space="preserve">) equal to </w:t>
      </w:r>
      <w:r w:rsidR="00F729B0">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F729B0">
        <w:rPr>
          <w:position w:val="-10"/>
        </w:rPr>
        <w:pict w14:anchorId="50416173">
          <v:shape id="_x0000_i1399" type="#_x0000_t75" style="width:19.5pt;height:15.75pt">
            <v:imagedata r:id="rId284" o:title=""/>
          </v:shape>
        </w:pict>
      </w:r>
      <w:r w:rsidRPr="0093496C">
        <w:t xml:space="preserve">) equal to </w:t>
      </w:r>
      <w:r w:rsidR="00F729B0">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lastRenderedPageBreak/>
        <w:t xml:space="preserve">else if the higher layer parameter </w:t>
      </w:r>
      <w:r w:rsidRPr="0093496C">
        <w:rPr>
          <w:i/>
          <w:lang w:eastAsia="en-US"/>
        </w:rPr>
        <w:t xml:space="preserve">altMCS-Table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71860723"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71860724"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71860725"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71860726"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71860727" r:id="rId325"/>
        </w:object>
      </w:r>
      <w:r w:rsidRPr="0093496C">
        <w:rPr>
          <w:lang w:eastAsia="en-US"/>
        </w:rPr>
        <w:t xml:space="preserve"> and if </w:t>
      </w:r>
      <w:r w:rsidRPr="0093496C">
        <w:rPr>
          <w:i/>
          <w:lang w:eastAsia="en-US"/>
        </w:rPr>
        <w:t>rv</w:t>
      </w:r>
      <w:r w:rsidRPr="0093496C">
        <w:rPr>
          <w:i/>
          <w:vertAlign w:val="subscript"/>
          <w:lang w:eastAsia="en-US"/>
        </w:rPr>
        <w:t>idx</w:t>
      </w:r>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F729B0">
        <w:rPr>
          <w:position w:val="-12"/>
        </w:rPr>
        <w:pict w14:anchorId="161C06CD">
          <v:shape id="_x0000_i1406" type="#_x0000_t75" style="width:57.75pt;height:15.75pt">
            <v:imagedata r:id="rId326" o:title=""/>
          </v:shape>
        </w:pict>
      </w:r>
      <w:r w:rsidRPr="0093496C">
        <w:t>, the UE shall first determine the TBS index (</w:t>
      </w:r>
      <w:r w:rsidR="00F729B0">
        <w:rPr>
          <w:position w:val="-10"/>
        </w:rPr>
        <w:pict w14:anchorId="4C3DAE07">
          <v:shape id="_x0000_i1407" type="#_x0000_t75" style="width:19.5pt;height:15.75pt">
            <v:imagedata r:id="rId284" o:title=""/>
          </v:shape>
        </w:pict>
      </w:r>
      <w:r w:rsidRPr="0093496C">
        <w:t>) using</w:t>
      </w:r>
      <w:r w:rsidR="00F729B0">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F729B0">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F729B0">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F729B0">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F729B0">
        <w:rPr>
          <w:position w:val="-12"/>
        </w:rPr>
        <w:pict w14:anchorId="3EF063C9">
          <v:shape id="_x0000_i141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F729B0">
        <w:rPr>
          <w:position w:val="-12"/>
        </w:rPr>
        <w:pict w14:anchorId="2730FA93">
          <v:shape id="_x0000_i1413" type="#_x0000_t75" style="width:57.75pt;height:15.75pt">
            <v:imagedata r:id="rId330" o:title=""/>
          </v:shape>
        </w:pict>
      </w:r>
      <w:r w:rsidRPr="0093496C">
        <w:t>, the UE shall first determine the TBS index (</w:t>
      </w:r>
      <w:r w:rsidR="00F729B0">
        <w:rPr>
          <w:position w:val="-10"/>
        </w:rPr>
        <w:pict w14:anchorId="1D09AA1A">
          <v:shape id="_x0000_i1414" type="#_x0000_t75" style="width:19.5pt;height:15.75pt">
            <v:imagedata r:id="rId284" o:title=""/>
          </v:shape>
        </w:pict>
      </w:r>
      <w:r w:rsidRPr="0093496C">
        <w:t>) using</w:t>
      </w:r>
      <w:r w:rsidR="00F729B0">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F729B0">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F729B0">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F729B0">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F729B0">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F729B0">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F729B0">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F729B0">
        <w:rPr>
          <w:position w:val="-12"/>
        </w:rPr>
        <w:pict w14:anchorId="16AC2AF4">
          <v:shape id="_x0000_i1422" type="#_x0000_t75" style="width:36.75pt;height:15.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lastRenderedPageBreak/>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F729B0">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r w:rsidRPr="0093496C">
        <w:rPr>
          <w:i/>
          <w:lang w:eastAsia="zh-CN"/>
        </w:rPr>
        <w:t>tbsIndexAlt</w:t>
      </w:r>
      <w:r w:rsidRPr="0093496C">
        <w:rPr>
          <w:i/>
        </w:rPr>
        <w:t>-STTI</w:t>
      </w:r>
      <w:r w:rsidRPr="0093496C">
        <w:rPr>
          <w:lang w:eastAsia="zh-CN"/>
        </w:rPr>
        <w:t xml:space="preserve">, </w:t>
      </w:r>
      <w:r w:rsidR="00F729B0">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F729B0">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F729B0">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F729B0">
        <w:rPr>
          <w:position w:val="-12"/>
        </w:rPr>
        <w:pict w14:anchorId="26C61BE7">
          <v:shape id="_x0000_i1427" type="#_x0000_t75" style="width:59.25pt;height:18.75pt">
            <v:imagedata r:id="rId326" o:title=""/>
          </v:shape>
        </w:pict>
      </w:r>
      <w:r w:rsidRPr="0093496C">
        <w:t>, the UE shall first determine the TBS index (</w:t>
      </w:r>
      <w:r w:rsidR="00F729B0">
        <w:rPr>
          <w:position w:val="-10"/>
        </w:rPr>
        <w:pict w14:anchorId="19293766">
          <v:shape id="_x0000_i1428" type="#_x0000_t75" style="width:18.75pt;height:18.75pt">
            <v:imagedata r:id="rId284" o:title=""/>
          </v:shape>
        </w:pict>
      </w:r>
      <w:r w:rsidRPr="0093496C">
        <w:t>) using</w:t>
      </w:r>
      <w:r w:rsidR="00F729B0">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F729B0">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F729B0">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F729B0">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F729B0">
        <w:rPr>
          <w:position w:val="-12"/>
        </w:rPr>
        <w:pict w14:anchorId="58815AC9">
          <v:shape id="_x0000_i1433" type="#_x0000_t75" style="width:54.75pt;height:18.75pt">
            <v:imagedata r:id="rId344" o:title=""/>
          </v:shape>
        </w:pict>
      </w:r>
      <w:r w:rsidRPr="0093496C">
        <w:t>, the UE shall first determine the TBS index (</w:t>
      </w:r>
      <w:r w:rsidR="00F729B0">
        <w:rPr>
          <w:position w:val="-10"/>
        </w:rPr>
        <w:pict w14:anchorId="7584B186">
          <v:shape id="_x0000_i1434" type="#_x0000_t75" style="width:18.75pt;height:18.75pt">
            <v:imagedata r:id="rId284" o:title=""/>
          </v:shape>
        </w:pict>
      </w:r>
      <w:r w:rsidRPr="0093496C">
        <w:t>) using</w:t>
      </w:r>
      <w:r w:rsidR="00F729B0">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F729B0">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r w:rsidRPr="0093496C">
        <w:rPr>
          <w:i/>
          <w:lang w:eastAsia="zh-CN"/>
        </w:rPr>
        <w:t>tbsIndexAlt</w:t>
      </w:r>
      <w:r w:rsidRPr="0093496C">
        <w:rPr>
          <w:lang w:eastAsia="zh-CN"/>
        </w:rPr>
        <w:t xml:space="preserve">, </w:t>
      </w:r>
      <w:r w:rsidR="00F729B0">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F729B0">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F729B0">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F729B0">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F729B0">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F729B0">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F729B0">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F729B0">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F729B0">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F729B0">
        <w:rPr>
          <w:position w:val="-12"/>
        </w:rPr>
        <w:pict w14:anchorId="51240770">
          <v:shape id="_x0000_i1446" type="#_x0000_t75" style="width:36.75pt;height:18.75pt">
            <v:imagedata r:id="rId324" o:title=""/>
          </v:shape>
        </w:pict>
      </w:r>
      <w:r w:rsidRPr="0093496C">
        <w:t xml:space="preserve"> and if </w:t>
      </w:r>
      <w:r w:rsidRPr="0093496C">
        <w:rPr>
          <w:i/>
        </w:rPr>
        <w:t>rv</w:t>
      </w:r>
      <w:r w:rsidRPr="0093496C">
        <w:rPr>
          <w:i/>
          <w:vertAlign w:val="subscript"/>
        </w:rPr>
        <w:t>idx</w:t>
      </w:r>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F729B0">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F729B0">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F729B0">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F729B0">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r w:rsidRPr="0093496C">
        <w:rPr>
          <w:i/>
          <w:lang w:eastAsia="zh-CN"/>
        </w:rPr>
        <w:t>tbsIndexAlt-STTI</w:t>
      </w:r>
      <w:r w:rsidRPr="0093496C">
        <w:rPr>
          <w:lang w:eastAsia="zh-CN"/>
        </w:rPr>
        <w:t xml:space="preserve">, </w:t>
      </w:r>
      <w:r w:rsidR="00F729B0">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F729B0">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F729B0">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F729B0">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F729B0">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F729B0">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F729B0">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F729B0">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F729B0">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r w:rsidRPr="0093496C">
        <w:rPr>
          <w:i/>
        </w:rPr>
        <w:t>ce-pdsch-pusch-maxBandwidth</w:t>
      </w:r>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F729B0">
        <w:rPr>
          <w:position w:val="-10"/>
        </w:rPr>
        <w:pict w14:anchorId="65F8A1D7">
          <v:shape id="_x0000_i1460" type="#_x0000_t75" style="width:19.5pt;height:15.75pt">
            <v:imagedata r:id="rId284" o:title=""/>
          </v:shape>
        </w:pict>
      </w:r>
      <w:r w:rsidR="00B35147" w:rsidRPr="0093496C">
        <w:t>) using</w:t>
      </w:r>
      <w:r w:rsidR="00F729B0">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5MHz or if the UE is configured with higher layer parameter </w:t>
      </w:r>
      <w:r w:rsidR="00B35147" w:rsidRPr="0093496C">
        <w:rPr>
          <w:i/>
        </w:rPr>
        <w:t>pdsch-MaxBandwidth-SC-MTCH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CEModeA,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71860728"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71860729" r:id="rId356"/>
        </w:object>
      </w:r>
    </w:p>
    <w:p w14:paraId="18637313" w14:textId="74D8D225" w:rsidR="00B35147" w:rsidRPr="0093496C" w:rsidRDefault="008D6E94" w:rsidP="005F3170">
      <w:pPr>
        <w:pStyle w:val="B4"/>
      </w:pPr>
      <w:r w:rsidRPr="0093496C">
        <w:lastRenderedPageBreak/>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F729B0">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7.1.7.2.8 for </w:t>
      </w:r>
      <w:r w:rsidR="00F729B0">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r w:rsidR="00B35147" w:rsidRPr="0093496C">
        <w:rPr>
          <w:i/>
        </w:rPr>
        <w:t>ce-pdsch-maxBandwidth-config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CEModeA,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71860730"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71860731"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F729B0">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CEModeB, TBS is determined by the procedure in </w:t>
      </w:r>
      <w:r w:rsidR="009D67ED" w:rsidRPr="0093496C">
        <w:t>Clause</w:t>
      </w:r>
      <w:r w:rsidR="00B35147" w:rsidRPr="0093496C">
        <w:t xml:space="preserve"> 7.1.7.2.1 for </w:t>
      </w:r>
      <w:r w:rsidR="00F729B0">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71860732"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r w:rsidRPr="0093496C">
        <w:rPr>
          <w:i/>
          <w:iCs/>
          <w:lang w:eastAsia="zh-CN"/>
        </w:rPr>
        <w:t>ce-PDSCH-maxTBS</w:t>
      </w:r>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F729B0">
        <w:rPr>
          <w:position w:val="-10"/>
        </w:rPr>
        <w:pict w14:anchorId="5BEB56AB">
          <v:shape id="_x0000_i1471" type="#_x0000_t75" style="width:58.5pt;height:15.75pt">
            <v:imagedata r:id="rId363" o:title=""/>
          </v:shape>
        </w:pict>
      </w:r>
      <w:r w:rsidR="0093274D" w:rsidRPr="0093496C">
        <w:t>, the UE shall first determine the TBS index (</w:t>
      </w:r>
      <w:r w:rsidR="00F729B0">
        <w:rPr>
          <w:position w:val="-10"/>
        </w:rPr>
        <w:pict w14:anchorId="6E68C3DF">
          <v:shape id="_x0000_i1472" type="#_x0000_t75" style="width:19.5pt;height:15.75pt">
            <v:imagedata r:id="rId284" o:title=""/>
          </v:shape>
        </w:pict>
      </w:r>
      <w:r w:rsidR="0093274D" w:rsidRPr="0093496C">
        <w:t>) using</w:t>
      </w:r>
      <w:r w:rsidR="00F729B0">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F729B0">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r w:rsidR="00601D1F" w:rsidRPr="0093496C">
        <w:rPr>
          <w:i/>
          <w:lang w:eastAsia="zh-CN"/>
        </w:rPr>
        <w:t>tbsIndexAlt</w:t>
      </w:r>
      <w:r w:rsidR="003A3FA5" w:rsidRPr="0093496C">
        <w:rPr>
          <w:rFonts w:hint="eastAsia"/>
          <w:lang w:eastAsia="zh-CN"/>
        </w:rPr>
        <w:t>,</w:t>
      </w:r>
      <w:r w:rsidR="003A3FA5" w:rsidRPr="0093496C">
        <w:rPr>
          <w:lang w:eastAsia="zh-CN"/>
        </w:rPr>
        <w:t xml:space="preserve"> </w:t>
      </w:r>
      <w:r w:rsidR="00F729B0">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F729B0">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F729B0">
        <w:rPr>
          <w:position w:val="-10"/>
        </w:rPr>
        <w:pict w14:anchorId="756ACA13">
          <v:shape id="_x0000_i1477" type="#_x0000_t75" style="width:63.75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F729B0">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F729B0">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F729B0">
        <w:rPr>
          <w:position w:val="-10"/>
        </w:rPr>
        <w:pict w14:anchorId="4125C657">
          <v:shape id="_x0000_i1480" type="#_x0000_t75" style="width:36.75pt;height:15.75pt">
            <v:imagedata r:id="rId367" o:title=""/>
          </v:shape>
        </w:pict>
      </w:r>
      <w:r w:rsidR="0093274D" w:rsidRPr="0093496C">
        <w:t xml:space="preserve"> and if </w:t>
      </w:r>
      <w:r w:rsidR="0093274D" w:rsidRPr="0093496C">
        <w:rPr>
          <w:i/>
        </w:rPr>
        <w:t>rv</w:t>
      </w:r>
      <w:r w:rsidR="0093274D" w:rsidRPr="0093496C">
        <w:rPr>
          <w:i/>
          <w:vertAlign w:val="subscript"/>
        </w:rPr>
        <w:t>idx</w:t>
      </w:r>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r w:rsidRPr="0093496C">
        <w:rPr>
          <w:bCs/>
          <w:i/>
          <w:iCs/>
        </w:rPr>
        <w:t>ce-PDSCH-MultiTB-Config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71860733"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71860734"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71860735"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CEmodeA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field for CEmodeB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71860736"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71860737"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71860738"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71860739"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75pt;height:45.75pt" o:ole="">
            <v:imagedata r:id="rId381" o:title=""/>
          </v:shape>
          <o:OLEObject Type="Embed" ProgID="Equation.3" ShapeID="_x0000_i1488" DrawAspect="Content" ObjectID="_1771860740"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71860741"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71860742"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71860743" r:id="rId387"/>
        </w:object>
      </w:r>
      <w:r w:rsidRPr="0093496C">
        <w:t xml:space="preserve"> if UE is configured with CEModeA,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71860744" r:id="rId389"/>
        </w:object>
      </w:r>
      <w:r w:rsidRPr="0093496C">
        <w:t xml:space="preserve"> if UE is configured with CEModeB,</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71860745" r:id="rId391"/>
        </w:object>
      </w:r>
      <w:r w:rsidRPr="0093496C">
        <w:t xml:space="preserve"> if UE is configured with CEModeA,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71860746"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r w:rsidRPr="0093496C">
        <w:rPr>
          <w:bCs/>
          <w:i/>
          <w:iCs/>
        </w:rPr>
        <w:t>ce-PDSCH-MultiTB-Config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71860747" r:id="rId394"/>
        </w:object>
      </w:r>
      <w:r w:rsidRPr="0093496C">
        <w:t xml:space="preserve"> if UE is configured with CEModeA,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71860748" r:id="rId395"/>
        </w:object>
      </w:r>
      <w:r w:rsidRPr="0093496C">
        <w:t xml:space="preserve"> if UE is configured with CEModeB,</w:t>
      </w:r>
    </w:p>
    <w:p w14:paraId="5C82F8B5" w14:textId="0CB4BECA" w:rsidR="0026051E" w:rsidRPr="0093496C" w:rsidRDefault="0026051E" w:rsidP="0026051E">
      <w:pPr>
        <w:pStyle w:val="B1"/>
      </w:pPr>
      <w:r w:rsidRPr="0093496C">
        <w:t>-</w:t>
      </w:r>
      <w:r w:rsidRPr="0093496C">
        <w:tab/>
        <w:t xml:space="preserve">if UE is configured with CEModeA,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71860749"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6"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6"/>
    </w:p>
    <w:p w14:paraId="4486FAF0" w14:textId="77777777" w:rsidR="0093274D" w:rsidRPr="0093496C" w:rsidRDefault="0093274D">
      <w:r w:rsidRPr="0093496C">
        <w:t>For</w:t>
      </w:r>
      <w:r w:rsidR="00F729B0">
        <w:rPr>
          <w:position w:val="-10"/>
        </w:rPr>
        <w:pict w14:anchorId="6136CCA6">
          <v:shape id="_x0000_i1498" type="#_x0000_t75" style="width:63.75pt;height:15.75pt">
            <v:imagedata r:id="rId397" o:title=""/>
          </v:shape>
        </w:pict>
      </w:r>
      <w:r w:rsidRPr="0093496C">
        <w:t>, the TBS is given by the (</w:t>
      </w:r>
      <w:r w:rsidR="00F729B0">
        <w:rPr>
          <w:position w:val="-10"/>
        </w:rPr>
        <w:pict w14:anchorId="0E55DC5E">
          <v:shape id="_x0000_i1499" type="#_x0000_t75" style="width:19.5pt;height:15.75pt">
            <v:imagedata r:id="rId284" o:title=""/>
          </v:shape>
        </w:pict>
      </w:r>
      <w:r w:rsidRPr="0093496C">
        <w:t>,</w:t>
      </w:r>
      <w:r w:rsidR="00F729B0">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F729B0"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F729B0"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F729B0"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F729B0"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F729B0"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F729B0"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F729B0" w:rsidP="00195659">
            <w:pPr>
              <w:pStyle w:val="TAH"/>
              <w:rPr>
                <w:rFonts w:cs="Arial"/>
                <w:szCs w:val="18"/>
                <w:lang w:eastAsia="en-US"/>
              </w:rPr>
            </w:pPr>
            <w:r>
              <w:rPr>
                <w:rFonts w:cs="Arial"/>
                <w:position w:val="-10"/>
                <w:szCs w:val="18"/>
                <w:lang w:eastAsia="en-US"/>
              </w:rPr>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F729B0"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F729B0"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F729B0"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F729B0"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F729B0"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F729B0"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F729B0"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F729B0"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F729B0"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F729B0"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F729B0"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F729B0"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F729B0"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F729B0" w:rsidP="00195659">
            <w:pPr>
              <w:pStyle w:val="TAH"/>
              <w:rPr>
                <w:rFonts w:cs="Arial"/>
                <w:szCs w:val="18"/>
                <w:lang w:eastAsia="en-US"/>
              </w:rPr>
            </w:pPr>
            <w:r>
              <w:rPr>
                <w:rFonts w:cs="Arial"/>
                <w:position w:val="-10"/>
                <w:szCs w:val="18"/>
                <w:lang w:eastAsia="en-US"/>
              </w:rPr>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F729B0"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F729B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7"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7"/>
    </w:p>
    <w:p w14:paraId="2B0595CA" w14:textId="77777777" w:rsidR="0093274D" w:rsidRPr="0093496C" w:rsidRDefault="0093274D">
      <w:r w:rsidRPr="0093496C">
        <w:t>For</w:t>
      </w:r>
      <w:r w:rsidR="00F729B0">
        <w:rPr>
          <w:position w:val="-10"/>
        </w:rPr>
        <w:pict w14:anchorId="0970BDDF">
          <v:shape id="_x0000_i1545" type="#_x0000_t75" style="width:57.75pt;height:14.25pt">
            <v:imagedata r:id="rId398" o:title=""/>
          </v:shape>
        </w:pict>
      </w:r>
      <w:r w:rsidRPr="0093496C">
        <w:t>, the TBS is given by the (</w:t>
      </w:r>
      <w:r w:rsidR="00F729B0">
        <w:rPr>
          <w:position w:val="-10"/>
        </w:rPr>
        <w:pict w14:anchorId="4530D0EE">
          <v:shape id="_x0000_i1546" type="#_x0000_t75" style="width:21.75pt;height:14.25pt">
            <v:imagedata r:id="rId284" o:title=""/>
          </v:shape>
        </w:pict>
      </w:r>
      <w:r w:rsidRPr="0093496C">
        <w:t>,</w:t>
      </w:r>
      <w:r w:rsidR="00F729B0">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F729B0">
        <w:rPr>
          <w:position w:val="-10"/>
        </w:rPr>
        <w:pict w14:anchorId="3A53953E">
          <v:shape id="_x0000_i1548" type="#_x0000_t75" style="width:1in;height:14.25pt">
            <v:imagedata r:id="rId400" o:title=""/>
          </v:shape>
        </w:pict>
      </w:r>
      <w:r w:rsidRPr="0093496C">
        <w:t>, a baseline TBS_L1 is taken from the (</w:t>
      </w:r>
      <w:r w:rsidR="00F729B0">
        <w:rPr>
          <w:position w:val="-10"/>
        </w:rPr>
        <w:pict w14:anchorId="339142AB">
          <v:shape id="_x0000_i1549" type="#_x0000_t75" style="width:21.75pt;height:14.25pt">
            <v:imagedata r:id="rId284" o:title=""/>
          </v:shape>
        </w:pict>
      </w:r>
      <w:r w:rsidRPr="0093496C">
        <w:t>,</w:t>
      </w:r>
      <w:r w:rsidR="00F729B0">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8" w:name="_Toc415085463"/>
      <w:r w:rsidRPr="0093496C">
        <w:t>7.1.7.2.3</w:t>
      </w:r>
      <w:r w:rsidRPr="0093496C">
        <w:tab/>
      </w:r>
      <w:r w:rsidRPr="0093496C">
        <w:rPr>
          <w:rFonts w:hint="eastAsia"/>
        </w:rPr>
        <w:t xml:space="preserve">Transport blocks mapped </w:t>
      </w:r>
      <w:r w:rsidRPr="0093496C">
        <w:t>for DCI Format 1C</w:t>
      </w:r>
      <w:bookmarkEnd w:id="28"/>
      <w:r w:rsidR="00FC173B" w:rsidRPr="0093496C">
        <w:t xml:space="preserve"> and DCI Format 6-2</w:t>
      </w:r>
    </w:p>
    <w:p w14:paraId="10C0CCB8" w14:textId="77777777" w:rsidR="0093274D" w:rsidRPr="0093496C" w:rsidRDefault="0093274D">
      <w:r w:rsidRPr="0093496C">
        <w:t>The TBS is given by the</w:t>
      </w:r>
      <w:r w:rsidR="00F729B0">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F729B0">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F729B0"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F729B0"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9"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9"/>
    </w:p>
    <w:p w14:paraId="1305945F" w14:textId="77777777" w:rsidR="00A866E4" w:rsidRPr="0093496C" w:rsidRDefault="00A866E4" w:rsidP="00A866E4">
      <w:r w:rsidRPr="0093496C">
        <w:t>For</w:t>
      </w:r>
      <w:r w:rsidR="009C79EB" w:rsidRPr="0093496C">
        <w:t xml:space="preserve"> </w:t>
      </w:r>
      <w:r w:rsidR="00F729B0">
        <w:rPr>
          <w:position w:val="-12"/>
        </w:rPr>
        <w:pict w14:anchorId="13C458C5">
          <v:shape id="_x0000_i1555" type="#_x0000_t75" style="width:64.5pt;height:21.75pt">
            <v:imagedata r:id="rId403" o:title=""/>
          </v:shape>
        </w:pict>
      </w:r>
      <w:r w:rsidRPr="0093496C">
        <w:t>, the TBS is given by the (</w:t>
      </w:r>
      <w:r w:rsidR="00F729B0">
        <w:rPr>
          <w:position w:val="-10"/>
        </w:rPr>
        <w:pict w14:anchorId="6E8E3FCD">
          <v:shape id="_x0000_i1556" type="#_x0000_t75" style="width:21.75pt;height:14.25pt">
            <v:imagedata r:id="rId284" o:title=""/>
          </v:shape>
        </w:pict>
      </w:r>
      <w:r w:rsidRPr="0093496C">
        <w:t>,</w:t>
      </w:r>
      <w:r w:rsidR="00F729B0">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F729B0">
        <w:rPr>
          <w:position w:val="-12"/>
        </w:rPr>
        <w:pict w14:anchorId="4812AA0C">
          <v:shape id="_x0000_i1558" type="#_x0000_t75" style="width:1in;height:21.75pt">
            <v:imagedata r:id="rId405" o:title=""/>
          </v:shape>
        </w:pict>
      </w:r>
      <w:r w:rsidRPr="0093496C">
        <w:t>, a baseline TBS_L1 is taken from the (</w:t>
      </w:r>
      <w:r w:rsidR="00F729B0">
        <w:rPr>
          <w:position w:val="-10"/>
        </w:rPr>
        <w:pict w14:anchorId="0F1260A2">
          <v:shape id="_x0000_i1559" type="#_x0000_t75" style="width:21.75pt;height:14.25pt">
            <v:imagedata r:id="rId284" o:title=""/>
          </v:shape>
        </w:pict>
      </w:r>
      <w:r w:rsidRPr="0093496C">
        <w:t>,</w:t>
      </w:r>
      <w:r w:rsidR="00F729B0">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30"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30"/>
    </w:p>
    <w:p w14:paraId="687FE82D" w14:textId="77777777" w:rsidR="00A866E4" w:rsidRPr="0093496C" w:rsidRDefault="00A866E4" w:rsidP="00A866E4">
      <w:r w:rsidRPr="0093496C">
        <w:t>For</w:t>
      </w:r>
      <w:r w:rsidR="00FE7B77" w:rsidRPr="0093496C">
        <w:t xml:space="preserve"> </w:t>
      </w:r>
      <w:r w:rsidR="00F729B0">
        <w:rPr>
          <w:position w:val="-12"/>
        </w:rPr>
        <w:pict w14:anchorId="7D7B3CF5">
          <v:shape id="_x0000_i1561" type="#_x0000_t75" style="width:64.5pt;height:21.75pt">
            <v:imagedata r:id="rId406" o:title=""/>
          </v:shape>
        </w:pict>
      </w:r>
      <w:r w:rsidRPr="0093496C">
        <w:t>, the TBS is given by the (</w:t>
      </w:r>
      <w:r w:rsidR="00F729B0">
        <w:rPr>
          <w:position w:val="-10"/>
        </w:rPr>
        <w:pict w14:anchorId="7BDE781D">
          <v:shape id="_x0000_i1562" type="#_x0000_t75" style="width:21.75pt;height:14.25pt">
            <v:imagedata r:id="rId284" o:title=""/>
          </v:shape>
        </w:pict>
      </w:r>
      <w:r w:rsidRPr="0093496C">
        <w:t>,</w:t>
      </w:r>
      <w:r w:rsidR="00F729B0">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F729B0">
        <w:rPr>
          <w:position w:val="-12"/>
        </w:rPr>
        <w:pict w14:anchorId="0B405A9E">
          <v:shape id="_x0000_i1564" type="#_x0000_t75" style="width:1in;height:21.75pt">
            <v:imagedata r:id="rId408" o:title=""/>
          </v:shape>
        </w:pict>
      </w:r>
      <w:r w:rsidRPr="0093496C">
        <w:t>, a baseline TBS_L1 is taken from the (</w:t>
      </w:r>
      <w:r w:rsidR="00F729B0">
        <w:rPr>
          <w:position w:val="-10"/>
        </w:rPr>
        <w:pict w14:anchorId="3EE11F63">
          <v:shape id="_x0000_i1565" type="#_x0000_t75" style="width:21.75pt;height:14.25pt">
            <v:imagedata r:id="rId284" o:title=""/>
          </v:shape>
        </w:pict>
      </w:r>
      <w:r w:rsidRPr="0093496C">
        <w:t>,</w:t>
      </w:r>
      <w:r w:rsidR="00F729B0">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for BL/CE UEs configured with CEModeB</w:t>
      </w:r>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CEModeB and not configured with higher layer parameter </w:t>
      </w:r>
      <w:r w:rsidRPr="0093496C">
        <w:rPr>
          <w:i/>
          <w:lang w:eastAsia="ja-JP"/>
        </w:rPr>
        <w:t>ce-pdsch-maxBandwidth-config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r w:rsidRPr="0093496C">
        <w:rPr>
          <w:i/>
        </w:rPr>
        <w:t>mpdcch-</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F729B0">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F729B0">
        <w:rPr>
          <w:position w:val="-12"/>
        </w:rPr>
        <w:pict w14:anchorId="1CB9EBD7">
          <v:shape id="_x0000_i1568" type="#_x0000_t75" style="width:50.25pt;height:14.25pt">
            <v:imagedata r:id="rId410" o:title=""/>
          </v:shape>
        </w:pict>
      </w:r>
      <w:r w:rsidR="00FC173B" w:rsidRPr="0093496C">
        <w:rPr>
          <w:rFonts w:eastAsia="MS Mincho"/>
        </w:rPr>
        <w:t xml:space="preserve">, and </w:t>
      </w:r>
      <w:r w:rsidR="00F729B0">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F729B0">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F729B0">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F729B0"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F729B0"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r w:rsidRPr="0093496C">
        <w:rPr>
          <w:i/>
        </w:rPr>
        <w:t xml:space="preserve">ce-pdsch-maxBandwidth-config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p w14:paraId="2189ED6D" w14:textId="77777777" w:rsidR="00EE6614" w:rsidRPr="0093496C" w:rsidRDefault="00EE6614" w:rsidP="00EE6614">
      <w:r w:rsidRPr="0093496C">
        <w:t>For</w:t>
      </w:r>
      <w:r w:rsidR="00F729B0">
        <w:rPr>
          <w:position w:val="-10"/>
        </w:rPr>
        <w:pict w14:anchorId="413BEF72">
          <v:shape id="_x0000_i1574" type="#_x0000_t75" style="width:64.5pt;height:21.75pt">
            <v:imagedata r:id="rId412" o:title=""/>
          </v:shape>
        </w:pict>
      </w:r>
      <w:r w:rsidRPr="0093496C">
        <w:t xml:space="preserve">, and </w:t>
      </w:r>
      <w:r w:rsidR="00F729B0">
        <w:rPr>
          <w:position w:val="-12"/>
        </w:rPr>
        <w:pict w14:anchorId="335DB8D0">
          <v:shape id="_x0000_i1575" type="#_x0000_t75" style="width:64.5pt;height:21.75pt">
            <v:imagedata r:id="rId357" o:title=""/>
          </v:shape>
        </w:pict>
      </w:r>
      <w:r w:rsidRPr="0093496C">
        <w:t>the TBS is given by the (</w:t>
      </w:r>
      <w:r w:rsidR="00F729B0">
        <w:rPr>
          <w:position w:val="-10"/>
        </w:rPr>
        <w:pict w14:anchorId="2D87D995">
          <v:shape id="_x0000_i1576" type="#_x0000_t75" style="width:21.75pt;height:14.25pt">
            <v:imagedata r:id="rId284" o:title=""/>
          </v:shape>
        </w:pict>
      </w:r>
      <w:r w:rsidRPr="0093496C">
        <w:t>,</w:t>
      </w:r>
      <w:r w:rsidR="00F729B0">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F729B0">
        <w:rPr>
          <w:position w:val="-10"/>
        </w:rPr>
        <w:pict w14:anchorId="1EC85553">
          <v:shape id="_x0000_i1578" type="#_x0000_t75" style="width:1in;height:21.75pt">
            <v:imagedata r:id="rId413" o:title=""/>
          </v:shape>
        </w:pict>
      </w:r>
      <w:r w:rsidRPr="0093496C">
        <w:t xml:space="preserve">, and </w:t>
      </w:r>
      <w:r w:rsidR="00F729B0">
        <w:rPr>
          <w:position w:val="-12"/>
        </w:rPr>
        <w:pict w14:anchorId="067E0C46">
          <v:shape id="_x0000_i1579" type="#_x0000_t75" style="width:64.5pt;height:21.75pt">
            <v:imagedata r:id="rId357" o:title=""/>
          </v:shape>
        </w:pict>
      </w:r>
      <w:r w:rsidRPr="0093496C">
        <w:t>the TBS is given by the (</w:t>
      </w:r>
      <w:r w:rsidR="00F729B0">
        <w:rPr>
          <w:position w:val="-10"/>
        </w:rPr>
        <w:pict w14:anchorId="2CA998F8">
          <v:shape id="_x0000_i1580" type="#_x0000_t75" style="width:21.75pt;height:14.25pt">
            <v:imagedata r:id="rId284" o:title=""/>
          </v:shape>
        </w:pict>
      </w:r>
      <w:r w:rsidRPr="0093496C">
        <w:t>,</w:t>
      </w:r>
      <w:r w:rsidR="00F729B0">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r w:rsidRPr="0093496C">
        <w:rPr>
          <w:i/>
        </w:rPr>
        <w:t xml:space="preserve">ce-pdsch-maxBandwidth-config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r w:rsidRPr="0093496C">
        <w:rPr>
          <w:i/>
        </w:rPr>
        <w:t>pdsch-MaxBandwidth-SC-MTCH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F729B0"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F729B0"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1" w:name="_Toc415085466"/>
      <w:r w:rsidRPr="0093496C">
        <w:t>7.1.7.3</w:t>
      </w:r>
      <w:r w:rsidRPr="0093496C">
        <w:tab/>
        <w:t>Redundancy Version determination for Format 1C</w:t>
      </w:r>
      <w:bookmarkEnd w:id="31"/>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2"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2"/>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F729B0">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F729B0">
        <w:rPr>
          <w:position w:val="-12"/>
        </w:rPr>
        <w:pict w14:anchorId="718717D5">
          <v:shape id="_x0000_i1585" type="#_x0000_t75" style="width:14.25pt;height:21.75pt">
            <v:imagedata r:id="rId415" o:title=""/>
          </v:shape>
        </w:pict>
      </w:r>
      <w:r w:rsidR="00F729B0">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F729B0">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F729B0"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F729B0"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F729B0">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F729B0"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F729B0">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F729B0">
        <w:rPr>
          <w:position w:val="-12"/>
        </w:rPr>
        <w:pict w14:anchorId="4153A5ED">
          <v:shape id="_x0000_i1596" type="#_x0000_t75" style="width:14.25pt;height:21.75pt">
            <v:imagedata r:id="rId415" o:title=""/>
          </v:shape>
        </w:pict>
      </w:r>
      <w:r w:rsidR="00F729B0">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F729B0">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3" w:name="_Toc415085468"/>
      <w:r w:rsidRPr="0093496C">
        <w:t>7.1.</w:t>
      </w:r>
      <w:r w:rsidRPr="0093496C">
        <w:rPr>
          <w:lang w:eastAsia="ja-JP"/>
        </w:rPr>
        <w:t>9</w:t>
      </w:r>
      <w:r w:rsidRPr="0093496C">
        <w:tab/>
        <w:t>PDSCH resource mapping parameters</w:t>
      </w:r>
      <w:bookmarkEnd w:id="33"/>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signaling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signaling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r w:rsidR="001E7A49" w:rsidRPr="0093496C">
        <w:rPr>
          <w:i/>
          <w:iCs/>
        </w:rPr>
        <w:t>csi-RS-NZP-mode</w:t>
      </w:r>
      <w:r w:rsidR="001E7A49" w:rsidRPr="0093496C">
        <w:t xml:space="preserve"> set to </w:t>
      </w:r>
      <w:r w:rsidR="000D3CFB" w:rsidRPr="0093496C">
        <w:t>'</w:t>
      </w:r>
      <w:r w:rsidR="001E7A49" w:rsidRPr="0093496C">
        <w:t>multiShot</w:t>
      </w:r>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csi-RS-ConfigNZP-ApList</w:t>
      </w:r>
      <w:r w:rsidRPr="0093496C">
        <w:t xml:space="preserve"> and configured with higher layer parameter </w:t>
      </w:r>
      <w:r w:rsidRPr="0093496C">
        <w:rPr>
          <w:i/>
          <w:iCs/>
        </w:rPr>
        <w:t>csi-RS-NZP-mode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signaling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4" w:name="_Toc415085469"/>
      <w:r w:rsidRPr="0093496C">
        <w:t>7.1.</w:t>
      </w:r>
      <w:r w:rsidRPr="0093496C">
        <w:rPr>
          <w:lang w:eastAsia="ja-JP"/>
        </w:rPr>
        <w:t>10</w:t>
      </w:r>
      <w:r w:rsidRPr="0093496C">
        <w:tab/>
        <w:t>Antenna ports quasi co-location for PDSCH</w:t>
      </w:r>
      <w:bookmarkEnd w:id="34"/>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r w:rsidR="00B039C8" w:rsidRPr="0093496C">
        <w:rPr>
          <w:rFonts w:eastAsia="SimSun"/>
          <w:i/>
        </w:rPr>
        <w:t>qcl-Operation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For a LAA Scell,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71860750"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71860751"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r w:rsidRPr="0093496C">
        <w:rPr>
          <w:i/>
          <w:iCs/>
        </w:rPr>
        <w:t>multiTB-Gap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r w:rsidRPr="0093496C">
        <w:rPr>
          <w:i/>
          <w:lang w:eastAsia="zh-CN"/>
        </w:rPr>
        <w:t>n</w:t>
      </w:r>
      <w:r w:rsidRPr="0093496C">
        <w:rPr>
          <w:rFonts w:hint="eastAsia"/>
          <w:i/>
          <w:vertAlign w:val="subscript"/>
          <w:lang w:eastAsia="zh-CN"/>
        </w:rPr>
        <w:t>i</w:t>
      </w:r>
      <w:r w:rsidRPr="0093496C">
        <w:rPr>
          <w:rFonts w:eastAsia="SimSun" w:hint="eastAsia"/>
          <w:i/>
          <w:lang w:eastAsia="zh-CN"/>
        </w:rPr>
        <w:t xml:space="preserve"> </w:t>
      </w:r>
      <w:r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71860752"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r w:rsidRPr="0093496C">
        <w:rPr>
          <w:rFonts w:hint="eastAsia"/>
          <w:i/>
          <w:lang w:eastAsia="zh-CN"/>
        </w:rPr>
        <w:t>n+</w:t>
      </w:r>
      <w:r w:rsidRPr="0093496C">
        <w:rPr>
          <w:rFonts w:eastAsia="Malgun Gothic" w:hint="eastAsia"/>
          <w:i/>
          <w:lang w:eastAsia="ko-KR"/>
        </w:rPr>
        <w:t>x</w:t>
      </w:r>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r w:rsidRPr="0093496C">
        <w:rPr>
          <w:i/>
          <w:iCs/>
        </w:rPr>
        <w:t>multiTB-Gap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00F70BCA" w:rsidRPr="0093496C">
        <w:rPr>
          <w:i/>
          <w:lang w:eastAsia="zh-CN"/>
        </w:rPr>
        <w:t>n</w:t>
      </w:r>
      <w:r w:rsidR="00F70BCA" w:rsidRPr="0093496C">
        <w:rPr>
          <w:rFonts w:hint="eastAsia"/>
          <w:i/>
          <w:vertAlign w:val="subscript"/>
          <w:lang w:eastAsia="zh-CN"/>
        </w:rPr>
        <w:t>i</w:t>
      </w:r>
      <w:r w:rsidR="00F70BCA" w:rsidRPr="0093496C">
        <w:rPr>
          <w:rFonts w:eastAsia="SimSun" w:hint="eastAsia"/>
          <w:i/>
          <w:lang w:eastAsia="zh-CN"/>
        </w:rPr>
        <w:t xml:space="preserve"> </w:t>
      </w:r>
      <w:r w:rsidR="00F70BCA" w:rsidRPr="0093496C">
        <w:rPr>
          <w:rFonts w:eastAsia="SimSun"/>
          <w:lang w:eastAsia="zh-CN"/>
        </w:rPr>
        <w:t xml:space="preserve">=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71860753"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r w:rsidR="006E38C5" w:rsidRPr="0093496C">
        <w:rPr>
          <w:rFonts w:hint="eastAsia"/>
          <w:i/>
          <w:lang w:eastAsia="zh-CN"/>
        </w:rPr>
        <w:t>n+</w:t>
      </w:r>
      <w:r w:rsidR="006E38C5" w:rsidRPr="0093496C">
        <w:rPr>
          <w:rFonts w:eastAsia="Malgun Gothic" w:hint="eastAsia"/>
          <w:i/>
          <w:lang w:eastAsia="ko-KR"/>
        </w:rPr>
        <w:t>x</w:t>
      </w:r>
      <w:r w:rsidR="006E38C5" w:rsidRPr="0093496C">
        <w:rPr>
          <w:rFonts w:eastAsia="Malgun Gothic" w:hint="eastAsia"/>
          <w:lang w:eastAsia="ko-KR"/>
        </w:rPr>
        <w:t xml:space="preserve"> is the </w:t>
      </w:r>
      <w:r w:rsidR="00F01B7F" w:rsidRPr="0093496C">
        <w:rPr>
          <w:rFonts w:eastAsia="Malgun Gothic"/>
          <w:i/>
          <w:iCs/>
          <w:lang w:eastAsia="ko-KR"/>
        </w:rPr>
        <w:t>j</w:t>
      </w:r>
      <w:r w:rsidR="00F01B7F" w:rsidRPr="0093496C">
        <w:rPr>
          <w:rFonts w:eastAsia="Malgun Gothic"/>
          <w:vertAlign w:val="superscript"/>
          <w:lang w:eastAsia="ko-KR"/>
        </w:rPr>
        <w:t>th</w:t>
      </w:r>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CEModeA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71860754"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r w:rsidR="0017153E" w:rsidRPr="0093496C">
        <w:rPr>
          <w:i/>
        </w:rPr>
        <w:t xml:space="preserve">nterleaving </w:t>
      </w:r>
      <w:r w:rsidR="0017153E" w:rsidRPr="0093496C">
        <w:t xml:space="preserve">in </w:t>
      </w:r>
      <w:r w:rsidR="0017153E" w:rsidRPr="0093496C">
        <w:rPr>
          <w:i/>
        </w:rPr>
        <w:t>ce-PDSCH-MultiTB-Config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71860755"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71860756"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CEModeA</w:t>
      </w:r>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71860757"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configured with CEModeB</w:t>
      </w:r>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71860758"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71860759"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71860760"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71860761"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71860762"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71860763"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r w:rsidRPr="0093496C">
        <w:rPr>
          <w:rFonts w:eastAsia="SimSun" w:hint="eastAsia"/>
          <w:i/>
          <w:lang w:eastAsia="zh-CN"/>
        </w:rPr>
        <w:t>n+k</w:t>
      </w:r>
      <w:r w:rsidRPr="0093496C">
        <w:rPr>
          <w:rFonts w:eastAsia="SimSun" w:hint="eastAsia"/>
          <w:i/>
          <w:vertAlign w:val="subscript"/>
          <w:lang w:eastAsia="zh-CN"/>
        </w:rPr>
        <w:t>i</w:t>
      </w:r>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F729B0">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r w:rsidRPr="0093496C">
        <w:rPr>
          <w:rFonts w:eastAsia="SimSun" w:hint="eastAsia"/>
          <w:i/>
          <w:lang w:eastAsia="zh-CN"/>
        </w:rPr>
        <w:t>n+k</w:t>
      </w:r>
      <w:r w:rsidRPr="0093496C">
        <w:rPr>
          <w:rFonts w:eastAsia="SimSun" w:hint="eastAsia"/>
          <w:i/>
          <w:vertAlign w:val="subscript"/>
          <w:lang w:eastAsia="zh-CN"/>
        </w:rPr>
        <w:t>i</w:t>
      </w:r>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r w:rsidRPr="0093496C">
        <w:rPr>
          <w:rFonts w:eastAsia="SimSun" w:hint="eastAsia"/>
          <w:i/>
          <w:lang w:eastAsia="zh-CN"/>
        </w:rPr>
        <w:t>n+k</w:t>
      </w:r>
      <w:r w:rsidRPr="0093496C">
        <w:rPr>
          <w:rFonts w:eastAsia="SimSun" w:hint="eastAsia"/>
          <w:i/>
          <w:vertAlign w:val="subscript"/>
          <w:lang w:eastAsia="zh-CN"/>
        </w:rPr>
        <w:t>i</w:t>
      </w:r>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r w:rsidR="004C5AAF" w:rsidRPr="0093496C">
        <w:rPr>
          <w:i/>
          <w:iCs/>
          <w:lang w:val="en-US"/>
        </w:rPr>
        <w:t>n+k</w:t>
      </w:r>
      <w:r w:rsidR="004C5AAF" w:rsidRPr="0093496C">
        <w:rPr>
          <w:i/>
          <w:iCs/>
          <w:vertAlign w:val="subscript"/>
          <w:lang w:val="en-US"/>
        </w:rPr>
        <w:t>i</w:t>
      </w:r>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r w:rsidR="004C5AAF" w:rsidRPr="0093496C">
        <w:rPr>
          <w:i/>
          <w:iCs/>
          <w:lang w:val="en-US"/>
        </w:rPr>
        <w:t>n+k</w:t>
      </w:r>
      <w:r w:rsidR="004C5AAF" w:rsidRPr="0093496C">
        <w:rPr>
          <w:i/>
          <w:iCs/>
          <w:vertAlign w:val="subscript"/>
          <w:lang w:val="en-US"/>
        </w:rPr>
        <w:t>i</w:t>
      </w:r>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configured as an MBSFN subframe, a BL/CE UE shall assume that the PDSCH in subframe </w:t>
      </w:r>
      <w:r w:rsidRPr="0093496C">
        <w:rPr>
          <w:rFonts w:hint="eastAsia"/>
          <w:i/>
          <w:lang w:eastAsia="zh-CN"/>
        </w:rPr>
        <w:t>n+k</w:t>
      </w:r>
      <w:r w:rsidRPr="0093496C">
        <w:rPr>
          <w:rFonts w:hint="eastAsia"/>
          <w:i/>
          <w:vertAlign w:val="subscript"/>
          <w:lang w:eastAsia="zh-CN"/>
        </w:rPr>
        <w:t>i</w:t>
      </w:r>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r w:rsidRPr="0093496C">
        <w:rPr>
          <w:i/>
        </w:rPr>
        <w:t>pdsch-maxNumRepetitionCEmodeA-SC-MTCH</w:t>
      </w:r>
      <w:r w:rsidRPr="0093496C">
        <w:t xml:space="preserve"> instead of </w:t>
      </w:r>
      <w:r w:rsidRPr="0093496C">
        <w:rPr>
          <w:i/>
          <w:lang w:eastAsia="en-US"/>
        </w:rPr>
        <w:t>pdsch-maxNumRepetitionCEmodeA</w:t>
      </w:r>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r w:rsidRPr="0093496C">
        <w:rPr>
          <w:i/>
        </w:rPr>
        <w:t>pdsch-maxNumRepetitionCEmodeB-SC-MTCH</w:t>
      </w:r>
      <w:r w:rsidRPr="0093496C">
        <w:t xml:space="preserve"> instead of </w:t>
      </w:r>
      <w:r w:rsidRPr="0093496C">
        <w:rPr>
          <w:i/>
          <w:lang w:eastAsia="en-US"/>
        </w:rPr>
        <w:t>pdsch-maxNumRepetitionCEmodeB</w:t>
      </w:r>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CEModeA, and configured with higher layer parameter </w:t>
      </w:r>
      <w:r w:rsidR="0012267E" w:rsidRPr="0093496C">
        <w:rPr>
          <w:i/>
          <w:iCs/>
        </w:rPr>
        <w:t>ce-HARQ-AckBundling</w:t>
      </w:r>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F729B0">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pdsch-maxNumRepetitionCEmodeA</w:t>
            </w:r>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F729B0"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r w:rsidR="00FC173B" w:rsidRPr="0093496C">
              <w:rPr>
                <w:i/>
                <w:lang w:eastAsia="en-US"/>
              </w:rPr>
              <w:t>pdsch-maxNumRepetitionCEmodeB</w:t>
            </w:r>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F729B0"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F729B0"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5"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5"/>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r w:rsidRPr="0093496C">
        <w:rPr>
          <w:i/>
        </w:rPr>
        <w:t>pmi-RI-Report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r w:rsidR="00470CED" w:rsidRPr="0093496C">
        <w:rPr>
          <w:i/>
        </w:rPr>
        <w:t>eMIMO-Type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F729B0">
        <w:rPr>
          <w:position w:val="-12"/>
        </w:rPr>
        <w:pict w14:anchorId="52DB4910">
          <v:shape id="_x0000_i1618" type="#_x0000_t75" style="width:28.5pt;height:14.25pt">
            <v:imagedata r:id="rId459" o:title=""/>
          </v:shape>
        </w:pict>
      </w:r>
      <w:r w:rsidR="004E3963" w:rsidRPr="0093496C">
        <w:t xml:space="preserve"> and </w:t>
      </w:r>
      <w:r w:rsidR="00F729B0">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F729B0">
        <w:rPr>
          <w:position w:val="-12"/>
        </w:rPr>
        <w:pict w14:anchorId="1E79BC90">
          <v:shape id="_x0000_i1620" type="#_x0000_t75" style="width:28.5pt;height:14.25pt">
            <v:imagedata r:id="rId459" o:title=""/>
          </v:shape>
        </w:pict>
      </w:r>
      <w:r w:rsidRPr="0093496C">
        <w:t xml:space="preserve"> and </w:t>
      </w:r>
      <w:r w:rsidR="00F729B0">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F729B0">
        <w:rPr>
          <w:position w:val="-12"/>
        </w:rPr>
        <w:pict w14:anchorId="239CC39A">
          <v:shape id="_x0000_i1622" type="#_x0000_t75" style="width:28.5pt;height:14.25pt">
            <v:imagedata r:id="rId459" o:title=""/>
          </v:shape>
        </w:pict>
      </w:r>
      <w:r w:rsidRPr="0093496C">
        <w:t xml:space="preserve"> and </w:t>
      </w:r>
      <w:r w:rsidR="00F729B0">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r w:rsidR="001F22D5" w:rsidRPr="0093496C">
        <w:rPr>
          <w:i/>
        </w:rPr>
        <w:t>FeCoMPCSIEnabled</w:t>
      </w:r>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r w:rsidRPr="0093496C">
        <w:rPr>
          <w:i/>
        </w:rPr>
        <w:t>eMIMO-Type</w:t>
      </w:r>
      <w:r w:rsidRPr="0093496C">
        <w:t xml:space="preserve"> and </w:t>
      </w:r>
      <w:r w:rsidRPr="0093496C">
        <w:rPr>
          <w:i/>
        </w:rPr>
        <w:t xml:space="preserve">eMIMO-Type2 </w:t>
      </w:r>
      <w:r w:rsidRPr="0093496C">
        <w:t xml:space="preserve">of a CSI process if the UE is configured with CSI subframe sets </w:t>
      </w:r>
      <w:r w:rsidR="00F729B0">
        <w:rPr>
          <w:position w:val="-12"/>
        </w:rPr>
        <w:pict w14:anchorId="78308A31">
          <v:shape id="_x0000_i1624" type="#_x0000_t75" style="width:28.5pt;height:14.25pt">
            <v:imagedata r:id="rId459" o:title=""/>
          </v:shape>
        </w:pict>
      </w:r>
      <w:r w:rsidRPr="0093496C">
        <w:t xml:space="preserve"> and </w:t>
      </w:r>
      <w:r w:rsidR="00F729B0">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r w:rsidRPr="0093496C">
        <w:rPr>
          <w:i/>
        </w:rPr>
        <w:t>eMIMO-Type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F729B0">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F729B0">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r w:rsidRPr="0093496C">
        <w:rPr>
          <w:i/>
          <w:lang w:eastAsia="zh-CN"/>
        </w:rPr>
        <w:t>shortProcessingTime</w:t>
      </w:r>
    </w:p>
    <w:p w14:paraId="50ED7499" w14:textId="0507556F" w:rsidR="00396933" w:rsidRPr="0093496C" w:rsidRDefault="00396933" w:rsidP="00396933">
      <w:r w:rsidRPr="0093496C">
        <w:t xml:space="preserve">If a UE is configured with the higher layer parameter </w:t>
      </w:r>
      <w:r w:rsidRPr="0093496C">
        <w:rPr>
          <w:i/>
        </w:rPr>
        <w:t>shortTTI</w:t>
      </w:r>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t xml:space="preserve">subslot,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'subslot'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t xml:space="preserve">subslot,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t xml:space="preserve">subslot,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'subslot' and if the higher layer parameter</w:t>
      </w:r>
      <w:r w:rsidRPr="0093496C">
        <w:rPr>
          <w:i/>
        </w:rPr>
        <w:t xml:space="preserve"> ul-TTI-Length </w:t>
      </w:r>
      <w:r w:rsidRPr="0093496C">
        <w:t xml:space="preserve">is set to 'subslot'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470CED"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r w:rsidRPr="0093496C">
        <w:rPr>
          <w:i/>
        </w:rPr>
        <w:t>eMIMO-Type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r w:rsidRPr="0093496C">
        <w:rPr>
          <w:i/>
        </w:rPr>
        <w:t>pmi-RI-Report</w:t>
      </w:r>
      <w:r w:rsidRPr="0093496C">
        <w:t xml:space="preserve">, and UE is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r w:rsidRPr="0093496C">
        <w:rPr>
          <w:rFonts w:eastAsia="SimSun"/>
          <w:i/>
          <w:lang w:eastAsia="en-US"/>
        </w:rPr>
        <w:t>eMIMO-Type</w:t>
      </w:r>
      <w:r w:rsidRPr="0093496C">
        <w:rPr>
          <w:rFonts w:eastAsia="SimSun"/>
          <w:lang w:eastAsia="en-US"/>
        </w:rPr>
        <w:t xml:space="preserve">, and </w:t>
      </w:r>
      <w:r w:rsidRPr="0093496C">
        <w:rPr>
          <w:rFonts w:eastAsia="SimSun"/>
          <w:i/>
          <w:lang w:eastAsia="en-US"/>
        </w:rPr>
        <w:t>eMIMO-Type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F729B0">
        <w:rPr>
          <w:position w:val="-12"/>
        </w:rPr>
        <w:pict w14:anchorId="1A0D3DFC">
          <v:shape id="_x0000_i1628" type="#_x0000_t75" style="width:28.5pt;height:14.25pt">
            <v:imagedata r:id="rId459" o:title=""/>
          </v:shape>
        </w:pict>
      </w:r>
      <w:r w:rsidRPr="0093496C">
        <w:t xml:space="preserve"> and </w:t>
      </w:r>
      <w:r w:rsidR="00F729B0">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71860764"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71860765"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71860766"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71860767"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CEModeB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r w:rsidRPr="0093496C">
        <w:rPr>
          <w:i/>
        </w:rPr>
        <w:t>ServCellIndex</w:t>
      </w:r>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SCell,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r w:rsidRPr="0093496C">
        <w:rPr>
          <w:i/>
          <w:lang w:eastAsia="zh-CN"/>
        </w:rPr>
        <w:t xml:space="preserve">allSubframes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r w:rsidRPr="0093496C">
        <w:rPr>
          <w:i/>
        </w:rPr>
        <w:t xml:space="preserve">allSubframes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rPr>
        <w:t>altCQI-Table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r w:rsidR="004C7E19" w:rsidRPr="0093496C">
        <w:rPr>
          <w:i/>
          <w:lang w:eastAsia="zh-CN"/>
        </w:rPr>
        <w:t>allSubframes</w:t>
      </w:r>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r w:rsidRPr="0093496C">
        <w:rPr>
          <w:i/>
          <w:lang w:val="en-US"/>
        </w:rPr>
        <w:t>allSubframes</w:t>
      </w:r>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6" w:name="OLE_LINK4"/>
      <w:r w:rsidR="00244EE0" w:rsidRPr="0093496C">
        <w:rPr>
          <w:lang w:val="x-none"/>
        </w:rPr>
        <w:t>higher layer parameter</w:t>
      </w:r>
      <w:r w:rsidR="00244EE0" w:rsidRPr="0093496C">
        <w:rPr>
          <w:i/>
          <w:lang w:val="en-US"/>
        </w:rPr>
        <w:t xml:space="preserve"> csi-RS-NZP-mode</w:t>
      </w:r>
      <w:bookmarkEnd w:id="36"/>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r w:rsidR="00873B73" w:rsidRPr="0093496C">
        <w:rPr>
          <w:i/>
        </w:rPr>
        <w:t>csi-RS-ConfigNZPId</w:t>
      </w:r>
      <w:r w:rsidR="00873B73" w:rsidRPr="0093496C">
        <w:t xml:space="preserve">, first entry of </w:t>
      </w:r>
      <w:r w:rsidR="00873B73" w:rsidRPr="0093496C">
        <w:rPr>
          <w:i/>
        </w:rPr>
        <w:t>csi-IM-ConfigId</w:t>
      </w:r>
      <w:r w:rsidR="00873B73" w:rsidRPr="0093496C">
        <w:rPr>
          <w:rFonts w:hint="eastAsia"/>
          <w:i/>
        </w:rPr>
        <w:t>List</w:t>
      </w:r>
      <w:r w:rsidR="00873B73" w:rsidRPr="0093496C">
        <w:t xml:space="preserve">, first entry of </w:t>
      </w:r>
      <w:r w:rsidR="00873B73" w:rsidRPr="0093496C">
        <w:rPr>
          <w:i/>
        </w:rPr>
        <w:t>p-C-AndCBSR-PerResourceConfigList</w:t>
      </w:r>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r w:rsidR="00873B73" w:rsidRPr="0093496C">
        <w:t xml:space="preserve">th entry of </w:t>
      </w:r>
      <w:r w:rsidR="00873B73" w:rsidRPr="0093496C">
        <w:rPr>
          <w:i/>
        </w:rPr>
        <w:t>csi-RS-ConfigNZPId</w:t>
      </w:r>
      <w:r w:rsidR="00873B73" w:rsidRPr="0093496C">
        <w:rPr>
          <w:rFonts w:hint="eastAsia"/>
          <w:i/>
        </w:rPr>
        <w:t>List</w:t>
      </w:r>
      <w:r w:rsidR="00873B73" w:rsidRPr="0093496C">
        <w:rPr>
          <w:i/>
        </w:rPr>
        <w:t>Ext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csi-IM-ConfigId</w:t>
      </w:r>
      <w:r w:rsidR="00873B73" w:rsidRPr="0093496C">
        <w:rPr>
          <w:rFonts w:hint="eastAsia"/>
          <w:i/>
        </w:rPr>
        <w:t>List</w:t>
      </w:r>
      <w:r w:rsidR="00873B73" w:rsidRPr="0093496C">
        <w:t>, (</w:t>
      </w:r>
      <w:r w:rsidR="00873B73" w:rsidRPr="0093496C">
        <w:rPr>
          <w:i/>
        </w:rPr>
        <w:t>k</w:t>
      </w:r>
      <w:r w:rsidR="00873B73" w:rsidRPr="0093496C">
        <w:t>+1)</w:t>
      </w:r>
      <w:r w:rsidR="00873B73" w:rsidRPr="0093496C">
        <w:rPr>
          <w:i/>
        </w:rPr>
        <w:t>-</w:t>
      </w:r>
      <w:r w:rsidR="00873B73" w:rsidRPr="0093496C">
        <w:t xml:space="preserve">th entry of </w:t>
      </w:r>
      <w:r w:rsidR="00873B73" w:rsidRPr="0093496C">
        <w:rPr>
          <w:i/>
        </w:rPr>
        <w:t>p-C-AndCBSR-PerResourceConfigList</w:t>
      </w:r>
      <w:r w:rsidR="00873B73" w:rsidRPr="0093496C">
        <w:t xml:space="preserve">, and </w:t>
      </w:r>
      <w:r w:rsidR="00873B73" w:rsidRPr="0093496C">
        <w:rPr>
          <w:i/>
        </w:rPr>
        <w:t>k-</w:t>
      </w:r>
      <w:r w:rsidR="00873B73" w:rsidRPr="0093496C">
        <w:t xml:space="preserve">th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r w:rsidR="00867C14" w:rsidRPr="0093496C">
        <w:rPr>
          <w:i/>
        </w:rPr>
        <w:t>FeCoMPCSIEnabled</w:t>
      </w:r>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r w:rsidRPr="0093496C">
        <w:rPr>
          <w:i/>
          <w:iCs/>
        </w:rPr>
        <w:t>csi-RS-NZP-mode</w:t>
      </w:r>
      <w:r w:rsidRPr="0093496C">
        <w:rPr>
          <w:iCs/>
        </w:rPr>
        <w:t xml:space="preserve"> set to </w:t>
      </w:r>
      <w:r w:rsidR="000D3CFB" w:rsidRPr="0093496C">
        <w:rPr>
          <w:iCs/>
        </w:rPr>
        <w:t>'</w:t>
      </w:r>
      <w:r w:rsidRPr="0093496C">
        <w:rPr>
          <w:iCs/>
        </w:rPr>
        <w:t>multiShot</w:t>
      </w:r>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r w:rsidRPr="0093496C">
        <w:rPr>
          <w:i/>
        </w:rPr>
        <w:t>csi-RS-ConfigNZPId</w:t>
      </w:r>
      <w:r w:rsidRPr="0093496C">
        <w:t xml:space="preserve"> is activated, CRI value 0 corresponds to the </w:t>
      </w:r>
      <w:r w:rsidRPr="0093496C">
        <w:rPr>
          <w:rFonts w:eastAsia="SimSun" w:hint="eastAsia"/>
          <w:lang w:eastAsia="zh-CN"/>
        </w:rPr>
        <w:t>activated</w:t>
      </w:r>
      <w:r w:rsidRPr="0093496C">
        <w:t xml:space="preserve"> </w:t>
      </w:r>
      <w:r w:rsidRPr="0093496C">
        <w:rPr>
          <w:i/>
        </w:rPr>
        <w:t>csi-RS-ConfigNZPId</w:t>
      </w:r>
      <w:r w:rsidRPr="0093496C">
        <w:t xml:space="preserve">, first entry of </w:t>
      </w:r>
      <w:r w:rsidRPr="0093496C">
        <w:rPr>
          <w:i/>
        </w:rPr>
        <w:t>csi-IM-ConfigId</w:t>
      </w:r>
      <w:r w:rsidRPr="0093496C">
        <w:rPr>
          <w:rFonts w:hint="eastAsia"/>
          <w:i/>
        </w:rPr>
        <w:t>List</w:t>
      </w:r>
      <w:r w:rsidRPr="0093496C">
        <w:t xml:space="preserve">, </w:t>
      </w:r>
      <w:r w:rsidRPr="0093496C">
        <w:rPr>
          <w:i/>
        </w:rPr>
        <w:t>p-C-AndCBSR-PerResourceConfigList</w:t>
      </w:r>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r w:rsidRPr="0093496C">
        <w:t xml:space="preserve">th activated CSI-RS resource, 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r w:rsidRPr="0093496C">
        <w:t xml:space="preserve">; </w:t>
      </w:r>
      <w:r w:rsidRPr="0093496C">
        <w:rPr>
          <w:rFonts w:eastAsia="SimSun" w:hint="eastAsia"/>
          <w:lang w:eastAsia="zh-CN"/>
        </w:rPr>
        <w:t>I</w:t>
      </w:r>
      <w:r w:rsidRPr="0093496C">
        <w:t xml:space="preserve">f </w:t>
      </w:r>
      <w:r w:rsidRPr="0093496C">
        <w:rPr>
          <w:i/>
        </w:rPr>
        <w:t>csi-RS-ConfigNZPId</w:t>
      </w:r>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r w:rsidRPr="0093496C">
        <w:t>th activated CSI-RS resource,</w:t>
      </w:r>
      <w:r w:rsidRPr="0093496C">
        <w:rPr>
          <w:i/>
        </w:rPr>
        <w:t xml:space="preserve"> </w:t>
      </w:r>
      <w:r w:rsidRPr="0093496C">
        <w:t xml:space="preserve">which is associated with </w:t>
      </w:r>
      <w:r w:rsidRPr="0093496C">
        <w:rPr>
          <w:i/>
        </w:rPr>
        <w:t>l</w:t>
      </w:r>
      <w:r w:rsidRPr="0093496C">
        <w:t xml:space="preserve">-th entry of </w:t>
      </w:r>
      <w:r w:rsidRPr="0093496C">
        <w:rPr>
          <w:i/>
        </w:rPr>
        <w:t>csi-RS-ConfigNZPId</w:t>
      </w:r>
      <w:r w:rsidRPr="0093496C">
        <w:rPr>
          <w:rFonts w:hint="eastAsia"/>
          <w:i/>
        </w:rPr>
        <w:t>List</w:t>
      </w:r>
      <w:r w:rsidRPr="0093496C">
        <w:rPr>
          <w:i/>
        </w:rPr>
        <w:t>Ext</w:t>
      </w:r>
      <w:r w:rsidRPr="0093496C">
        <w:t>, (</w:t>
      </w:r>
      <w:r w:rsidRPr="0093496C">
        <w:rPr>
          <w:i/>
        </w:rPr>
        <w:t>l</w:t>
      </w:r>
      <w:r w:rsidRPr="0093496C">
        <w:t>+1)</w:t>
      </w:r>
      <w:r w:rsidRPr="0093496C">
        <w:rPr>
          <w:i/>
        </w:rPr>
        <w:t>-</w:t>
      </w:r>
      <w:r w:rsidRPr="0093496C">
        <w:t xml:space="preserve">th entry of </w:t>
      </w:r>
      <w:r w:rsidRPr="0093496C">
        <w:rPr>
          <w:i/>
        </w:rPr>
        <w:t>csi-IM-ConfigId</w:t>
      </w:r>
      <w:r w:rsidRPr="0093496C">
        <w:rPr>
          <w:rFonts w:hint="eastAsia"/>
          <w:i/>
        </w:rPr>
        <w:t>List</w:t>
      </w:r>
      <w:r w:rsidRPr="0093496C">
        <w:t>, (</w:t>
      </w:r>
      <w:r w:rsidRPr="0093496C">
        <w:rPr>
          <w:i/>
        </w:rPr>
        <w:t>l</w:t>
      </w:r>
      <w:r w:rsidRPr="0093496C">
        <w:t>+1)</w:t>
      </w:r>
      <w:r w:rsidRPr="0093496C">
        <w:rPr>
          <w:i/>
        </w:rPr>
        <w:t>-</w:t>
      </w:r>
      <w:r w:rsidRPr="0093496C">
        <w:t xml:space="preserve">th entry of </w:t>
      </w:r>
      <w:r w:rsidRPr="0093496C">
        <w:rPr>
          <w:i/>
        </w:rPr>
        <w:t>p-C-AndCBSR-PerResourceConfigList</w:t>
      </w:r>
      <w:r w:rsidRPr="0093496C">
        <w:t xml:space="preserve">, and </w:t>
      </w:r>
      <w:r w:rsidRPr="0093496C">
        <w:rPr>
          <w:i/>
        </w:rPr>
        <w:t>l-</w:t>
      </w:r>
      <w:r w:rsidRPr="0093496C">
        <w:t xml:space="preserve">th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F729B0">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r w:rsidR="0093274D" w:rsidRPr="0093496C">
        <w:rPr>
          <w:rFonts w:ascii="Times New Roman Italic" w:hAnsi="Times New Roman Italic"/>
          <w:i/>
        </w:rPr>
        <w:t>codebookSubsetRestriction</w:t>
      </w:r>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r w:rsidR="00396933" w:rsidRPr="0093496C">
        <w:rPr>
          <w:i/>
        </w:rPr>
        <w:t>s</w:t>
      </w:r>
      <w:r w:rsidR="00396933" w:rsidRPr="0093496C">
        <w:rPr>
          <w:rFonts w:hint="eastAsia"/>
          <w:i/>
        </w:rPr>
        <w:t>hortTTI</w:t>
      </w:r>
      <w:r w:rsidR="00943B0F" w:rsidRPr="0093496C">
        <w:t xml:space="preserve">, the UE is restricted to report PMI, RI and PTI on subslot/slot-based PUSCH within a precoder codebook subset specified by a bitmap parameter </w:t>
      </w:r>
      <w:r w:rsidR="00943B0F" w:rsidRPr="0093496C">
        <w:rPr>
          <w:rFonts w:ascii="Times New Roman Italic" w:hAnsi="Times New Roman Italic"/>
          <w:i/>
        </w:rPr>
        <w:t xml:space="preserve">codebookSubsetRestriction, </w:t>
      </w:r>
      <w:r w:rsidR="00943B0F" w:rsidRPr="0093496C">
        <w:t>configured by higher layer signalling for the subslot/slot-based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r w:rsidRPr="0093496C">
        <w:rPr>
          <w:rFonts w:ascii="Times New Roman Italic" w:hAnsi="Times New Roman Italic"/>
          <w:i/>
        </w:rPr>
        <w:t>codebookSubsetRestriction</w:t>
      </w:r>
      <w:r w:rsidRPr="0093496C">
        <w:t xml:space="preserve"> is configured for each CSI process and each subframe sets (if subframe sets</w:t>
      </w:r>
      <w:r w:rsidRPr="0093496C">
        <w:rPr>
          <w:rFonts w:ascii="Arial" w:eastAsia="Gulim" w:hAnsi="Arial" w:cs="Arial"/>
        </w:rPr>
        <w:t xml:space="preserve"> </w:t>
      </w:r>
      <w:r w:rsidR="00F729B0">
        <w:rPr>
          <w:position w:val="-12"/>
        </w:rPr>
        <w:pict w14:anchorId="2043E7BE">
          <v:shape id="_x0000_i1635" type="#_x0000_t75" style="width:28.5pt;height:14.25pt">
            <v:imagedata r:id="rId459" o:title=""/>
          </v:shape>
        </w:pict>
      </w:r>
      <w:r w:rsidRPr="0093496C">
        <w:t xml:space="preserve"> and </w:t>
      </w:r>
      <w:r w:rsidR="00F729B0">
        <w:rPr>
          <w:position w:val="-12"/>
        </w:rPr>
        <w:pict w14:anchorId="681E2403">
          <v:shape id="_x0000_i1636"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r w:rsidRPr="0093496C">
        <w:rPr>
          <w:rFonts w:ascii="Times New Roman Italic" w:hAnsi="Times New Roman Italic"/>
          <w:i/>
        </w:rPr>
        <w:t>codebookSubsetRestriction</w:t>
      </w:r>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F729B0">
        <w:rPr>
          <w:position w:val="-12"/>
        </w:rPr>
        <w:pict w14:anchorId="67586593">
          <v:shape id="_x0000_i1637" type="#_x0000_t75" style="width:28.5pt;height:14.25pt">
            <v:imagedata r:id="rId459" o:title=""/>
          </v:shape>
        </w:pict>
      </w:r>
      <w:r w:rsidRPr="0093496C">
        <w:t xml:space="preserve"> and </w:t>
      </w:r>
      <w:r w:rsidR="00F729B0">
        <w:rPr>
          <w:position w:val="-12"/>
        </w:rPr>
        <w:pict w14:anchorId="453D941D">
          <v:shape id="_x0000_i1638" type="#_x0000_t75" style="width:28.5pt;height:14.25pt">
            <v:imagedata r:id="rId460" o:title=""/>
          </v:shape>
        </w:pict>
      </w:r>
      <w:r w:rsidRPr="0093496C">
        <w:t xml:space="preserve"> are configured by higher layers) by higher layer signaling.</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r w:rsidR="00013393" w:rsidRPr="0093496C">
        <w:rPr>
          <w:i/>
          <w:lang w:val="en-US"/>
        </w:rPr>
        <w:t>advancedCodebookEnabled</w:t>
      </w:r>
      <w:r w:rsidR="00013393" w:rsidRPr="0093496C">
        <w:t xml:space="preserve"> and </w:t>
      </w:r>
      <w:r w:rsidR="00013393" w:rsidRPr="0093496C">
        <w:rPr>
          <w:i/>
          <w:lang w:val="en-US"/>
        </w:rPr>
        <w:t xml:space="preserve">advancedCodebookEnabled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F729B0">
        <w:rPr>
          <w:position w:val="-12"/>
        </w:rPr>
        <w:pict w14:anchorId="666802F6">
          <v:shape id="_x0000_i1639" type="#_x0000_t75" style="width:28.5pt;height:14.25pt">
            <v:imagedata r:id="rId459" o:title=""/>
          </v:shape>
        </w:pict>
      </w:r>
      <w:r w:rsidRPr="0093496C">
        <w:t xml:space="preserve"> and </w:t>
      </w:r>
      <w:r w:rsidR="00F729B0">
        <w:rPr>
          <w:position w:val="-12"/>
        </w:rPr>
        <w:pict w14:anchorId="3F467CD2">
          <v:shape id="_x0000_i1640"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r w:rsidRPr="0093496C">
        <w:rPr>
          <w:i/>
          <w:lang w:val="en-US"/>
        </w:rPr>
        <w:t>advancedCodebookEnabled</w:t>
      </w:r>
      <w:r w:rsidRPr="0093496C">
        <w:t xml:space="preserve"> and </w:t>
      </w:r>
      <w:r w:rsidRPr="0093496C">
        <w:rPr>
          <w:i/>
          <w:lang w:val="en-US"/>
        </w:rPr>
        <w:t xml:space="preserve">advancedCodebookEnabled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eMIMO-Type</w:t>
      </w:r>
      <w:r w:rsidRPr="0093496C">
        <w:t xml:space="preserve">, and </w:t>
      </w:r>
      <w:r w:rsidRPr="0093496C">
        <w:rPr>
          <w:i/>
        </w:rPr>
        <w:t>eMIMO-Type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71860768"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71860769" r:id="rId469"/>
        </w:object>
      </w:r>
      <w:r w:rsidRPr="0093496C">
        <w:t xml:space="preserve"> are configured by higher layers) by higher layer signaling.</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F729B0">
        <w:rPr>
          <w:position w:val="-12"/>
        </w:rPr>
        <w:pict w14:anchorId="0E2F5BE2">
          <v:shape id="_x0000_i1643" type="#_x0000_t75" style="width:28.5pt;height:14.25pt">
            <v:imagedata r:id="rId459" o:title=""/>
          </v:shape>
        </w:pict>
      </w:r>
      <w:r w:rsidRPr="0093496C">
        <w:t xml:space="preserve"> and </w:t>
      </w:r>
      <w:r w:rsidR="00F729B0">
        <w:rPr>
          <w:position w:val="-12"/>
        </w:rPr>
        <w:pict w14:anchorId="49E4AD8A">
          <v:shape id="_x0000_i1644" type="#_x0000_t75" style="width:28.5pt;height:14.25pt">
            <v:imagedata r:id="rId460" o:title=""/>
          </v:shape>
        </w:pict>
      </w:r>
      <w:r w:rsidRPr="0093496C">
        <w:t xml:space="preserve"> are configured by higher layers) by higher layer signaling.</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F729B0">
        <w:rPr>
          <w:position w:val="-12"/>
        </w:rPr>
        <w:pict w14:anchorId="64E26910">
          <v:shape id="_x0000_i1645" type="#_x0000_t75" style="width:28.5pt;height:14.25pt">
            <v:imagedata r:id="rId459" o:title=""/>
          </v:shape>
        </w:pict>
      </w:r>
      <w:r w:rsidRPr="0093496C">
        <w:t xml:space="preserve"> and </w:t>
      </w:r>
      <w:r w:rsidR="00F729B0">
        <w:rPr>
          <w:position w:val="-12"/>
        </w:rPr>
        <w:pict w14:anchorId="5CE57429">
          <v:shape id="_x0000_i1646" type="#_x0000_t75" style="width:28.5pt;height:14.25pt">
            <v:imagedata r:id="rId460" o:title=""/>
          </v:shape>
        </w:pict>
      </w:r>
      <w:r w:rsidRPr="0093496C">
        <w:t xml:space="preserve"> are configured by higher layers) by higher layer signaling.</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r w:rsidRPr="0093496C">
        <w:rPr>
          <w:rFonts w:ascii="Times New Roman Italic" w:hAnsi="Times New Roman Italic"/>
          <w:i/>
        </w:rPr>
        <w:t>codebookSubsetRestriction</w:t>
      </w:r>
      <w:r w:rsidRPr="0093496C">
        <w:t xml:space="preserve"> is configured for each CSI-RS resource of the CSI process and each subframe sets (if subframe sets</w:t>
      </w:r>
      <w:r w:rsidRPr="0093496C">
        <w:rPr>
          <w:rFonts w:ascii="Arial" w:eastAsia="Gulim" w:hAnsi="Arial" w:cs="Arial"/>
        </w:rPr>
        <w:t xml:space="preserve"> </w:t>
      </w:r>
      <w:r w:rsidR="00F729B0">
        <w:rPr>
          <w:position w:val="-12"/>
        </w:rPr>
        <w:pict w14:anchorId="69A63191">
          <v:shape id="_x0000_i1647" type="#_x0000_t75" style="width:28.5pt;height:14.25pt">
            <v:imagedata r:id="rId459" o:title=""/>
          </v:shape>
        </w:pict>
      </w:r>
      <w:r w:rsidRPr="0093496C">
        <w:t xml:space="preserve"> and </w:t>
      </w:r>
      <w:r w:rsidR="00F729B0">
        <w:rPr>
          <w:position w:val="-12"/>
        </w:rPr>
        <w:pict w14:anchorId="27C87E5D">
          <v:shape id="_x0000_i1648" type="#_x0000_t75" style="width:28.5pt;height:14.25pt">
            <v:imagedata r:id="rId460" o:title=""/>
          </v:shape>
        </w:pict>
      </w:r>
      <w:r w:rsidRPr="0093496C">
        <w:t xml:space="preserve"> are configured by higher layers) by higher layer signaling.</w:t>
      </w:r>
    </w:p>
    <w:p w14:paraId="0B5E94FB" w14:textId="77777777" w:rsidR="0093274D" w:rsidRPr="0093496C" w:rsidRDefault="0093274D">
      <w:r w:rsidRPr="0093496C">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r w:rsidR="0050210E" w:rsidRPr="0093496C">
        <w:rPr>
          <w:rFonts w:ascii="Times New Roman Italic" w:hAnsi="Times New Roman Italic"/>
          <w:i/>
        </w:rPr>
        <w:t>codebookSubsetRestriction</w:t>
      </w:r>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F729B0">
        <w:rPr>
          <w:position w:val="-14"/>
        </w:rPr>
        <w:pict w14:anchorId="51A484D5">
          <v:shape id="_x0000_i1649" type="#_x0000_t75" style="width:93.75pt;height:21.75pt">
            <v:imagedata r:id="rId470" o:title=""/>
          </v:shape>
        </w:pict>
      </w:r>
      <w:r w:rsidRPr="0093496C">
        <w:t xml:space="preserve">where </w:t>
      </w:r>
      <w:r w:rsidR="00F729B0">
        <w:rPr>
          <w:position w:val="-12"/>
        </w:rPr>
        <w:pict w14:anchorId="2F88D16C">
          <v:shape id="_x0000_i1650" type="#_x0000_t75" style="width:14.25pt;height:21.75pt">
            <v:imagedata r:id="rId471" o:title=""/>
          </v:shape>
        </w:pict>
      </w:r>
      <w:r w:rsidRPr="0093496C">
        <w:t xml:space="preserve"> is the LSB and </w:t>
      </w:r>
      <w:r w:rsidR="00F729B0">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F729B0">
        <w:rPr>
          <w:position w:val="-14"/>
        </w:rPr>
        <w:pict w14:anchorId="048BEC88">
          <v:shape id="_x0000_i1652" type="#_x0000_t75" style="width:79.5pt;height:14.25pt">
            <v:imagedata r:id="rId473" o:title=""/>
          </v:shape>
        </w:pict>
      </w:r>
      <w:r w:rsidR="0050210E" w:rsidRPr="0093496C">
        <w:t xml:space="preserve">where </w:t>
      </w:r>
      <w:r w:rsidR="00F729B0">
        <w:rPr>
          <w:position w:val="-10"/>
        </w:rPr>
        <w:pict w14:anchorId="06FDCB31">
          <v:shape id="_x0000_i1653" type="#_x0000_t75" style="width:14.25pt;height:14.25pt">
            <v:imagedata r:id="rId474" o:title=""/>
          </v:shape>
        </w:pict>
      </w:r>
      <w:r w:rsidR="0050210E" w:rsidRPr="0093496C">
        <w:t xml:space="preserve"> is the LSB and </w:t>
      </w:r>
      <w:r w:rsidR="00F729B0">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F729B0">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F729B0">
        <w:rPr>
          <w:position w:val="-6"/>
        </w:rPr>
        <w:pict w14:anchorId="0BF1109C">
          <v:shape id="_x0000_i1656" type="#_x0000_t75" style="width:7.5pt;height:7.5pt">
            <v:imagedata r:id="rId477" o:title=""/>
          </v:shape>
        </w:pict>
      </w:r>
      <w:r w:rsidR="0093274D" w:rsidRPr="0093496C">
        <w:t xml:space="preserve"> layers and codebook index 0 while bit </w:t>
      </w:r>
      <w:r w:rsidR="00F729B0">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F729B0">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F729B0">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F729B0">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F729B0">
        <w:rPr>
          <w:position w:val="-14"/>
        </w:rPr>
        <w:pict w14:anchorId="3CE799EC">
          <v:shape id="_x0000_i1661" type="#_x0000_t75" style="width:43.5pt;height:14.25pt">
            <v:imagedata r:id="rId480" o:title=""/>
          </v:shape>
        </w:pict>
      </w:r>
      <w:r w:rsidR="0093274D" w:rsidRPr="0093496C">
        <w:t xml:space="preserve"> is associated with the precoder for </w:t>
      </w:r>
      <w:r w:rsidR="00F729B0">
        <w:rPr>
          <w:position w:val="-6"/>
        </w:rPr>
        <w:pict w14:anchorId="1C08CEE6">
          <v:shape id="_x0000_i1662" type="#_x0000_t75" style="width:7.5pt;height:7.5pt">
            <v:imagedata r:id="rId481" o:title=""/>
          </v:shape>
        </w:pict>
      </w:r>
      <w:r w:rsidR="0093274D" w:rsidRPr="0093496C">
        <w:t xml:space="preserve"> layers and with codebook index </w:t>
      </w:r>
      <w:r w:rsidR="00F729B0">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F729B0">
        <w:rPr>
          <w:position w:val="-14"/>
        </w:rPr>
        <w:pict w14:anchorId="32F985E7">
          <v:shape id="_x0000_i1664" type="#_x0000_t75" style="width:14.25pt;height:21.75pt">
            <v:imagedata r:id="rId483" o:title=""/>
          </v:shape>
        </w:pict>
      </w:r>
      <w:r w:rsidR="0093274D" w:rsidRPr="0093496C">
        <w:t xml:space="preserve"> is associated with the precoder for </w:t>
      </w:r>
      <w:r w:rsidR="00F729B0">
        <w:rPr>
          <w:position w:val="-6"/>
        </w:rPr>
        <w:pict w14:anchorId="2992C8C2">
          <v:shape id="_x0000_i1665" type="#_x0000_t75" style="width:21.75pt;height:14.25pt">
            <v:imagedata r:id="rId484" o:title=""/>
          </v:shape>
        </w:pict>
      </w:r>
      <w:r w:rsidR="0093274D" w:rsidRPr="0093496C">
        <w:t xml:space="preserve"> layer with codebook index </w:t>
      </w:r>
      <w:r w:rsidR="00F729B0">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F729B0">
        <w:rPr>
          <w:position w:val="-14"/>
        </w:rPr>
        <w:pict w14:anchorId="6B096731">
          <v:shape id="_x0000_i1667" type="#_x0000_t75" style="width:14.25pt;height:21.75pt">
            <v:imagedata r:id="rId483" o:title=""/>
          </v:shape>
        </w:pict>
      </w:r>
      <w:r w:rsidR="0093274D" w:rsidRPr="0093496C">
        <w:t xml:space="preserve"> is associated with the precoder for </w:t>
      </w:r>
      <w:r w:rsidR="00F729B0">
        <w:rPr>
          <w:position w:val="-6"/>
        </w:rPr>
        <w:pict w14:anchorId="62C8B776">
          <v:shape id="_x0000_i1668" type="#_x0000_t75" style="width:21.75pt;height:14.25pt">
            <v:imagedata r:id="rId484" o:title=""/>
          </v:shape>
        </w:pict>
      </w:r>
      <w:r w:rsidR="0093274D" w:rsidRPr="0093496C">
        <w:t xml:space="preserve"> layer with codebook index </w:t>
      </w:r>
      <w:r w:rsidR="00F729B0">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F729B0">
        <w:rPr>
          <w:position w:val="-14"/>
        </w:rPr>
        <w:pict w14:anchorId="49D3925E">
          <v:shape id="_x0000_i1670" type="#_x0000_t75" style="width:43.5pt;height:14.25pt">
            <v:imagedata r:id="rId480" o:title=""/>
          </v:shape>
        </w:pict>
      </w:r>
      <w:r w:rsidR="0093274D" w:rsidRPr="0093496C">
        <w:t xml:space="preserve"> is associated with the precoder for </w:t>
      </w:r>
      <w:r w:rsidR="00F729B0">
        <w:rPr>
          <w:position w:val="-6"/>
        </w:rPr>
        <w:pict w14:anchorId="54A2FD49">
          <v:shape id="_x0000_i1671" type="#_x0000_t75" style="width:7.5pt;height:7.5pt">
            <v:imagedata r:id="rId481" o:title=""/>
          </v:shape>
        </w:pict>
      </w:r>
      <w:r w:rsidR="0093274D" w:rsidRPr="0093496C">
        <w:t xml:space="preserve"> layers and with codebook index </w:t>
      </w:r>
      <w:r w:rsidR="00F729B0">
        <w:rPr>
          <w:position w:val="-12"/>
        </w:rPr>
        <w:pict w14:anchorId="0BDBAAE5">
          <v:shape id="_x0000_i1672" type="#_x0000_t75" style="width:7.5pt;height:21.75pt">
            <v:imagedata r:id="rId482" o:title=""/>
          </v:shape>
        </w:pict>
      </w:r>
      <w:r w:rsidR="0093274D" w:rsidRPr="0093496C">
        <w:t xml:space="preserve">in Table 6.3.4.2.3-2 of [3], </w:t>
      </w:r>
      <w:r w:rsidR="00F729B0">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F729B0">
        <w:rPr>
          <w:position w:val="-14"/>
        </w:rPr>
        <w:pict w14:anchorId="494E8E77">
          <v:shape id="_x0000_i1674" type="#_x0000_t75" style="width:43.5pt;height:21.75pt">
            <v:imagedata r:id="rId486" o:title=""/>
          </v:shape>
        </w:pict>
      </w:r>
      <w:r w:rsidR="000A3FF6" w:rsidRPr="0093496C">
        <w:t xml:space="preserve"> is associated with the precoder for </w:t>
      </w:r>
      <w:r w:rsidR="00F729B0">
        <w:rPr>
          <w:position w:val="-6"/>
        </w:rPr>
        <w:pict w14:anchorId="65BC357C">
          <v:shape id="_x0000_i1675" type="#_x0000_t75" style="width:7.5pt;height:7.5pt">
            <v:imagedata r:id="rId481" o:title=""/>
          </v:shape>
        </w:pict>
      </w:r>
      <w:r w:rsidR="000A3FF6" w:rsidRPr="0093496C">
        <w:t xml:space="preserve"> layers (</w:t>
      </w:r>
      <w:r w:rsidR="00F729B0">
        <w:rPr>
          <w:position w:val="-10"/>
        </w:rPr>
        <w:pict w14:anchorId="005CB01D">
          <v:shape id="_x0000_i1676" type="#_x0000_t75" style="width:36.75pt;height:14.25pt">
            <v:imagedata r:id="rId487" o:title=""/>
          </v:shape>
        </w:pict>
      </w:r>
      <w:r w:rsidR="000A3FF6" w:rsidRPr="0093496C">
        <w:t xml:space="preserve">) and codebook index </w:t>
      </w:r>
      <w:r w:rsidR="00F729B0">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F729B0">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F729B0">
        <w:rPr>
          <w:position w:val="-6"/>
        </w:rPr>
        <w:pict w14:anchorId="67640207">
          <v:shape id="_x0000_i1679" type="#_x0000_t75" style="width:7.5pt;height:7.5pt">
            <v:imagedata r:id="rId481" o:title=""/>
          </v:shape>
        </w:pict>
      </w:r>
      <w:r w:rsidR="000A3FF6" w:rsidRPr="0093496C">
        <w:rPr>
          <w:lang w:val="en-AU"/>
        </w:rPr>
        <w:t xml:space="preserve"> layers (</w:t>
      </w:r>
      <w:r w:rsidR="00F729B0">
        <w:rPr>
          <w:position w:val="-10"/>
        </w:rPr>
        <w:pict w14:anchorId="02AEA94E">
          <v:shape id="_x0000_i1680" type="#_x0000_t75" style="width:28.5pt;height:14.25pt">
            <v:imagedata r:id="rId490" o:title=""/>
          </v:shape>
        </w:pict>
      </w:r>
      <w:r w:rsidR="000A3FF6" w:rsidRPr="0093496C">
        <w:rPr>
          <w:lang w:val="en-AU"/>
        </w:rPr>
        <w:t>) and codebook index</w:t>
      </w:r>
      <w:r w:rsidR="00F729B0">
        <w:rPr>
          <w:position w:val="-10"/>
        </w:rPr>
        <w:pict w14:anchorId="01A1BD5A">
          <v:shape id="_x0000_i1681" type="#_x0000_t75" style="width:7.5pt;height:14.25pt">
            <v:imagedata r:id="rId491" o:title=""/>
          </v:shape>
        </w:pict>
      </w:r>
      <w:r w:rsidR="000A3FF6" w:rsidRPr="0093496C">
        <w:rPr>
          <w:lang w:val="en-AU"/>
        </w:rPr>
        <w:t xml:space="preserve">. Codebook indices </w:t>
      </w:r>
      <w:r w:rsidR="00F729B0">
        <w:rPr>
          <w:position w:val="-10"/>
        </w:rPr>
        <w:pict w14:anchorId="34E9D906">
          <v:shape id="_x0000_i1682" type="#_x0000_t75" style="width:7.5pt;height:14.25pt">
            <v:imagedata r:id="rId492" o:title=""/>
          </v:shape>
        </w:pict>
      </w:r>
      <w:r w:rsidR="000A3FF6" w:rsidRPr="0093496C">
        <w:rPr>
          <w:lang w:val="en-AU"/>
        </w:rPr>
        <w:t xml:space="preserve"> and </w:t>
      </w:r>
      <w:r w:rsidR="00F729B0">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F729B0">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F729B0">
        <w:rPr>
          <w:position w:val="-14"/>
        </w:rPr>
        <w:pict w14:anchorId="4EE708BF">
          <v:shape id="_x0000_i1685" type="#_x0000_t75" style="width:50.25pt;height:14.25pt">
            <v:imagedata r:id="rId494" o:title=""/>
          </v:shape>
        </w:pict>
      </w:r>
      <w:r w:rsidR="00A866E4" w:rsidRPr="0093496C">
        <w:t xml:space="preserve"> is associated with the precoder for </w:t>
      </w:r>
      <w:r w:rsidR="00F729B0">
        <w:rPr>
          <w:position w:val="-6"/>
        </w:rPr>
        <w:pict w14:anchorId="1047580D">
          <v:shape id="_x0000_i1686" type="#_x0000_t75" style="width:7.5pt;height:7.5pt">
            <v:imagedata r:id="rId481" o:title=""/>
          </v:shape>
        </w:pict>
      </w:r>
      <w:r w:rsidR="00A866E4" w:rsidRPr="0093496C">
        <w:t xml:space="preserve"> layers and with codebook index </w:t>
      </w:r>
      <w:r w:rsidR="00F729B0">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F729B0">
        <w:rPr>
          <w:position w:val="-14"/>
        </w:rPr>
        <w:pict w14:anchorId="383D79BE">
          <v:shape id="_x0000_i1688" type="#_x0000_t75" style="width:43.5pt;height:21.75pt">
            <v:imagedata r:id="rId496" o:title=""/>
          </v:shape>
        </w:pict>
      </w:r>
      <w:r w:rsidR="000A3FF6" w:rsidRPr="0093496C">
        <w:t xml:space="preserve">is associated with the precoder for </w:t>
      </w:r>
      <w:r w:rsidR="00F729B0">
        <w:rPr>
          <w:position w:val="-6"/>
        </w:rPr>
        <w:pict w14:anchorId="297445D7">
          <v:shape id="_x0000_i1689" type="#_x0000_t75" style="width:7.5pt;height:7.5pt">
            <v:imagedata r:id="rId481" o:title=""/>
          </v:shape>
        </w:pict>
      </w:r>
      <w:r w:rsidR="000A3FF6" w:rsidRPr="0093496C">
        <w:t xml:space="preserve"> layers (</w:t>
      </w:r>
      <w:r w:rsidR="00F729B0">
        <w:rPr>
          <w:position w:val="-10"/>
        </w:rPr>
        <w:pict w14:anchorId="6CA81E72">
          <v:shape id="_x0000_i1690" type="#_x0000_t75" style="width:36.75pt;height:14.25pt">
            <v:imagedata r:id="rId497" o:title=""/>
          </v:shape>
        </w:pict>
      </w:r>
      <w:r w:rsidR="000A3FF6" w:rsidRPr="0093496C">
        <w:t xml:space="preserve">) and codebook index </w:t>
      </w:r>
      <w:r w:rsidR="00F729B0">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F729B0">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F729B0">
        <w:rPr>
          <w:position w:val="-6"/>
        </w:rPr>
        <w:pict w14:anchorId="305BEDE7">
          <v:shape id="_x0000_i1693" type="#_x0000_t75" style="width:7.5pt;height:7.5pt">
            <v:imagedata r:id="rId481" o:title=""/>
          </v:shape>
        </w:pict>
      </w:r>
      <w:r w:rsidR="000A3FF6" w:rsidRPr="0093496C">
        <w:rPr>
          <w:lang w:val="en-AU"/>
        </w:rPr>
        <w:t xml:space="preserve"> layers (</w:t>
      </w:r>
      <w:r w:rsidR="00F729B0">
        <w:rPr>
          <w:position w:val="-10"/>
        </w:rPr>
        <w:pict w14:anchorId="51C28DE9">
          <v:shape id="_x0000_i1694" type="#_x0000_t75" style="width:43.5pt;height:14.25pt">
            <v:imagedata r:id="rId500" o:title=""/>
          </v:shape>
        </w:pict>
      </w:r>
      <w:r w:rsidR="000A3FF6" w:rsidRPr="0093496C">
        <w:rPr>
          <w:lang w:val="en-AU"/>
        </w:rPr>
        <w:t>) and codebook index</w:t>
      </w:r>
      <w:r w:rsidR="00F729B0">
        <w:rPr>
          <w:position w:val="-10"/>
        </w:rPr>
        <w:pict w14:anchorId="2FCAF910">
          <v:shape id="_x0000_i1695" type="#_x0000_t75" style="width:7.5pt;height:14.25pt">
            <v:imagedata r:id="rId501" o:title=""/>
          </v:shape>
        </w:pict>
      </w:r>
      <w:r w:rsidR="000A3FF6" w:rsidRPr="0093496C">
        <w:rPr>
          <w:lang w:val="en-AU"/>
        </w:rPr>
        <w:t xml:space="preserve">. Codebook indices </w:t>
      </w:r>
      <w:r w:rsidR="00F729B0">
        <w:rPr>
          <w:position w:val="-10"/>
        </w:rPr>
        <w:pict w14:anchorId="18C1B75A">
          <v:shape id="_x0000_i1696" type="#_x0000_t75" style="width:7.5pt;height:14.25pt">
            <v:imagedata r:id="rId502" o:title=""/>
          </v:shape>
        </w:pict>
      </w:r>
      <w:r w:rsidR="000A3FF6" w:rsidRPr="0093496C">
        <w:rPr>
          <w:lang w:val="en-AU"/>
        </w:rPr>
        <w:t xml:space="preserve"> and </w:t>
      </w:r>
      <w:r w:rsidR="00F729B0">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F729B0">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F729B0">
        <w:rPr>
          <w:position w:val="-14"/>
        </w:rPr>
        <w:pict w14:anchorId="57788229">
          <v:shape id="_x0000_i1699" type="#_x0000_t75" style="width:43.5pt;height:21.75pt">
            <v:imagedata r:id="rId504" o:title=""/>
          </v:shape>
        </w:pict>
      </w:r>
      <w:r w:rsidR="00A866E4" w:rsidRPr="0093496C">
        <w:t xml:space="preserve">is associated with the precoder for </w:t>
      </w:r>
      <w:r w:rsidR="00F729B0">
        <w:rPr>
          <w:position w:val="-6"/>
        </w:rPr>
        <w:pict w14:anchorId="45264552">
          <v:shape id="_x0000_i1700" type="#_x0000_t75" style="width:7.5pt;height:7.5pt">
            <v:imagedata r:id="rId481" o:title=""/>
          </v:shape>
        </w:pict>
      </w:r>
      <w:r w:rsidR="00A866E4" w:rsidRPr="0093496C">
        <w:t xml:space="preserve"> layers (</w:t>
      </w:r>
      <w:r w:rsidR="00F729B0">
        <w:rPr>
          <w:position w:val="-10"/>
        </w:rPr>
        <w:pict w14:anchorId="683E403D">
          <v:shape id="_x0000_i1701" type="#_x0000_t75" style="width:1in;height:14.25pt">
            <v:imagedata r:id="rId505" o:title=""/>
          </v:shape>
        </w:pict>
      </w:r>
      <w:r w:rsidR="00A866E4" w:rsidRPr="0093496C">
        <w:t xml:space="preserve">) and codebook index </w:t>
      </w:r>
      <w:r w:rsidR="00F729B0">
        <w:rPr>
          <w:position w:val="-10"/>
        </w:rPr>
        <w:pict w14:anchorId="3733621E">
          <v:shape id="_x0000_i1702" type="#_x0000_t75" style="width:7.5pt;height:14.25pt">
            <v:imagedata r:id="rId506" o:title=""/>
          </v:shape>
        </w:pict>
      </w:r>
      <w:r w:rsidR="00A866E4" w:rsidRPr="0093496C">
        <w:t xml:space="preserve"> where</w:t>
      </w:r>
      <w:r w:rsidR="00F729B0">
        <w:rPr>
          <w:position w:val="-10"/>
        </w:rPr>
        <w:pict w14:anchorId="4947D956">
          <v:shape id="_x0000_i1703" type="#_x0000_t75" style="width:129.75pt;height:14.25pt">
            <v:imagedata r:id="rId507" o:title=""/>
          </v:shape>
        </w:pict>
      </w:r>
      <w:r w:rsidR="00A866E4" w:rsidRPr="0093496C">
        <w:rPr>
          <w:lang w:val="en-AU"/>
        </w:rPr>
        <w:t xml:space="preserve"> and bit </w:t>
      </w:r>
      <w:r w:rsidR="00F729B0">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F729B0">
        <w:rPr>
          <w:position w:val="-6"/>
        </w:rPr>
        <w:pict w14:anchorId="424C7355">
          <v:shape id="_x0000_i1705" type="#_x0000_t75" style="width:7.5pt;height:7.5pt">
            <v:imagedata r:id="rId481" o:title=""/>
          </v:shape>
        </w:pict>
      </w:r>
      <w:r w:rsidR="00A866E4" w:rsidRPr="0093496C">
        <w:rPr>
          <w:lang w:val="en-AU"/>
        </w:rPr>
        <w:t xml:space="preserve"> layers (</w:t>
      </w:r>
      <w:r w:rsidR="00F729B0">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F729B0">
        <w:rPr>
          <w:position w:val="-10"/>
        </w:rPr>
        <w:pict w14:anchorId="0DDE53EA">
          <v:shape id="_x0000_i1707" type="#_x0000_t75" style="width:7.5pt;height:14.25pt">
            <v:imagedata r:id="rId510" o:title=""/>
          </v:shape>
        </w:pict>
      </w:r>
      <w:r w:rsidR="00A866E4" w:rsidRPr="0093496C">
        <w:rPr>
          <w:lang w:val="en-AU"/>
        </w:rPr>
        <w:t xml:space="preserve"> where </w:t>
      </w:r>
      <w:r w:rsidR="00F729B0">
        <w:rPr>
          <w:position w:val="-10"/>
        </w:rPr>
        <w:pict w14:anchorId="2545E0B2">
          <v:shape id="_x0000_i1708" type="#_x0000_t75" style="width:79.5pt;height:14.25pt">
            <v:imagedata r:id="rId511" o:title=""/>
          </v:shape>
        </w:pict>
      </w:r>
      <w:r w:rsidR="00A866E4" w:rsidRPr="0093496C">
        <w:rPr>
          <w:lang w:val="en-AU"/>
        </w:rPr>
        <w:t xml:space="preserve">. Codebook indices </w:t>
      </w:r>
      <w:r w:rsidR="00F729B0">
        <w:rPr>
          <w:position w:val="-10"/>
        </w:rPr>
        <w:pict w14:anchorId="04C9D858">
          <v:shape id="_x0000_i1709" type="#_x0000_t75" style="width:7.5pt;height:14.25pt">
            <v:imagedata r:id="rId512" o:title=""/>
          </v:shape>
        </w:pict>
      </w:r>
      <w:r w:rsidR="00A866E4" w:rsidRPr="0093496C">
        <w:rPr>
          <w:lang w:val="en-AU"/>
        </w:rPr>
        <w:t xml:space="preserve"> and </w:t>
      </w:r>
      <w:r w:rsidR="00F729B0">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F729B0">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F729B0">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F729B0">
        <w:rPr>
          <w:position w:val="-12"/>
        </w:rPr>
        <w:pict w14:anchorId="08C86447">
          <v:shape id="_x0000_i1713" type="#_x0000_t75" style="width:21.75pt;height:14.25pt">
            <v:imagedata r:id="rId515" o:title=""/>
          </v:shape>
        </w:pict>
      </w:r>
      <w:r w:rsidR="00F729B0">
        <w:rPr>
          <w:position w:val="-10"/>
        </w:rPr>
        <w:pict w14:anchorId="0ABBB11E">
          <v:shape id="_x0000_i1714" type="#_x0000_t75" style="width:64.5pt;height:14.25pt">
            <v:imagedata r:id="rId516" o:title=""/>
          </v:shape>
        </w:pict>
      </w:r>
      <w:r w:rsidR="0050210E" w:rsidRPr="0093496C">
        <w:t xml:space="preserve">, </w:t>
      </w:r>
      <w:r w:rsidR="00F729B0">
        <w:rPr>
          <w:position w:val="-10"/>
        </w:rPr>
        <w:pict w14:anchorId="5D867DA6">
          <v:shape id="_x0000_i1715" type="#_x0000_t75" style="width:1in;height:14.25pt">
            <v:imagedata r:id="rId517" o:title=""/>
          </v:shape>
        </w:pict>
      </w:r>
      <w:r w:rsidR="0050210E" w:rsidRPr="0093496C">
        <w:t xml:space="preserve"> and bit </w:t>
      </w:r>
      <w:r w:rsidR="00F729B0">
        <w:rPr>
          <w:position w:val="-14"/>
        </w:rPr>
        <w:pict w14:anchorId="0B8F3A86">
          <v:shape id="_x0000_i1716" type="#_x0000_t75" style="width:57.75pt;height:14.25pt">
            <v:imagedata r:id="rId518" o:title=""/>
          </v:shape>
        </w:pict>
      </w:r>
      <w:r w:rsidR="0050210E" w:rsidRPr="0093496C">
        <w:t xml:space="preserve"> is associated with the precoder for </w:t>
      </w:r>
      <w:r w:rsidR="00F729B0">
        <w:rPr>
          <w:position w:val="-6"/>
        </w:rPr>
        <w:pict w14:anchorId="10C4EBC4">
          <v:shape id="_x0000_i1717" type="#_x0000_t75" style="width:7.5pt;height:7.5pt">
            <v:imagedata r:id="rId519" o:title=""/>
          </v:shape>
        </w:pict>
      </w:r>
      <w:r w:rsidR="0050210E" w:rsidRPr="0093496C">
        <w:t xml:space="preserve"> layers (</w:t>
      </w:r>
      <w:r w:rsidR="00F729B0">
        <w:rPr>
          <w:position w:val="-10"/>
        </w:rPr>
        <w:pict w14:anchorId="6D9583CF">
          <v:shape id="_x0000_i1718" type="#_x0000_t75" style="width:1in;height:14.25pt">
            <v:imagedata r:id="rId505" o:title=""/>
          </v:shape>
        </w:pict>
      </w:r>
      <w:r w:rsidR="0050210E" w:rsidRPr="0093496C">
        <w:t xml:space="preserve">). The quantity </w:t>
      </w:r>
      <w:r w:rsidR="00F729B0">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F729B0">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F729B0">
        <w:rPr>
          <w:position w:val="-6"/>
        </w:rPr>
        <w:pict w14:anchorId="33763512">
          <v:shape id="_x0000_i1721" type="#_x0000_t75" style="width:7.5pt;height:7.5pt">
            <v:imagedata r:id="rId481" o:title=""/>
          </v:shape>
        </w:pict>
      </w:r>
      <w:r w:rsidR="0050210E" w:rsidRPr="0093496C">
        <w:rPr>
          <w:lang w:val="en-AU"/>
        </w:rPr>
        <w:t xml:space="preserve"> layers (</w:t>
      </w:r>
      <w:r w:rsidR="00F729B0">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F729B0">
        <w:rPr>
          <w:position w:val="-10"/>
        </w:rPr>
        <w:pict w14:anchorId="73213A72">
          <v:shape id="_x0000_i1723" type="#_x0000_t75" style="width:7.5pt;height:14.25pt">
            <v:imagedata r:id="rId513" o:title=""/>
          </v:shape>
        </w:pict>
      </w:r>
      <w:r w:rsidR="0050210E" w:rsidRPr="0093496C">
        <w:rPr>
          <w:lang w:val="en-AU"/>
        </w:rPr>
        <w:t xml:space="preserve"> where </w:t>
      </w:r>
      <w:r w:rsidR="00F729B0">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F729B0">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F729B0">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r w:rsidR="00470CED" w:rsidRPr="0093496C">
        <w:rPr>
          <w:i/>
        </w:rPr>
        <w:t>eMIMO-Type</w:t>
      </w:r>
      <w:r w:rsidR="0050210E" w:rsidRPr="0093496C">
        <w:t xml:space="preserve">, and </w:t>
      </w:r>
      <w:r w:rsidR="00470CED" w:rsidRPr="0093496C">
        <w:rPr>
          <w:i/>
        </w:rPr>
        <w:t>eMIMO-Type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F729B0">
        <w:rPr>
          <w:position w:val="-16"/>
        </w:rPr>
        <w:pict w14:anchorId="229DDB94">
          <v:shape id="_x0000_i1727" type="#_x0000_t75" style="width:43.5pt;height:21.75pt">
            <v:imagedata r:id="rId523" o:title=""/>
          </v:shape>
        </w:pict>
      </w:r>
      <w:r w:rsidR="0050210E" w:rsidRPr="0093496C">
        <w:t xml:space="preserve"> is associated with the precoder for </w:t>
      </w:r>
      <w:r w:rsidR="00F729B0">
        <w:rPr>
          <w:position w:val="-6"/>
        </w:rPr>
        <w:pict w14:anchorId="1CFD88E5">
          <v:shape id="_x0000_i1728" type="#_x0000_t75" style="width:7.5pt;height:7.5pt">
            <v:imagedata r:id="rId481" o:title=""/>
          </v:shape>
        </w:pict>
      </w:r>
      <w:r w:rsidR="0050210E" w:rsidRPr="0093496C">
        <w:t xml:space="preserve"> layers and codebook index </w:t>
      </w:r>
      <w:r w:rsidR="00F729B0">
        <w:rPr>
          <w:position w:val="-10"/>
        </w:rPr>
        <w:pict w14:anchorId="457981A6">
          <v:shape id="_x0000_i1729" type="#_x0000_t75" style="width:7.5pt;height:14.25pt">
            <v:imagedata r:id="rId495" o:title=""/>
          </v:shape>
        </w:pict>
      </w:r>
      <w:r w:rsidR="0050210E" w:rsidRPr="0093496C">
        <w:t xml:space="preserve">where </w:t>
      </w:r>
      <w:r w:rsidR="00F729B0">
        <w:rPr>
          <w:position w:val="-10"/>
        </w:rPr>
        <w:pict w14:anchorId="616F8994">
          <v:shape id="_x0000_i1730" type="#_x0000_t75" style="width:36.75pt;height:14.25pt">
            <v:imagedata r:id="rId524" o:title=""/>
          </v:shape>
        </w:pict>
      </w:r>
      <w:r w:rsidR="0050210E" w:rsidRPr="0093496C">
        <w:t xml:space="preserve"> and </w:t>
      </w:r>
      <w:r w:rsidR="00F729B0">
        <w:rPr>
          <w:position w:val="-10"/>
        </w:rPr>
        <w:pict w14:anchorId="0EFDEF86">
          <v:shape id="_x0000_i1731" type="#_x0000_t75" style="width:50.25pt;height:14.25pt">
            <v:imagedata r:id="rId525" o:title=""/>
          </v:shape>
        </w:pict>
      </w:r>
      <w:r w:rsidR="0050210E" w:rsidRPr="0093496C">
        <w:t xml:space="preserve"> for 2 antenna ports, </w:t>
      </w:r>
      <w:r w:rsidR="00F729B0">
        <w:rPr>
          <w:position w:val="-10"/>
        </w:rPr>
        <w:pict w14:anchorId="3EDAABB7">
          <v:shape id="_x0000_i1732" type="#_x0000_t75" style="width:50.25pt;height:14.25pt">
            <v:imagedata r:id="rId526" o:title=""/>
          </v:shape>
        </w:pict>
      </w:r>
      <w:r w:rsidR="0050210E" w:rsidRPr="0093496C">
        <w:t xml:space="preserve"> and </w:t>
      </w:r>
      <w:r w:rsidR="00F729B0">
        <w:rPr>
          <w:position w:val="-10"/>
        </w:rPr>
        <w:pict w14:anchorId="65FA629F">
          <v:shape id="_x0000_i1733" type="#_x0000_t75" style="width:64.5pt;height:14.25pt">
            <v:imagedata r:id="rId527" o:title=""/>
          </v:shape>
        </w:pict>
      </w:r>
      <w:r w:rsidR="0050210E" w:rsidRPr="0093496C">
        <w:t xml:space="preserve"> for 4 antenna ports, and </w:t>
      </w:r>
      <w:r w:rsidR="00F729B0">
        <w:rPr>
          <w:position w:val="-10"/>
        </w:rPr>
        <w:pict w14:anchorId="51A6511E">
          <v:shape id="_x0000_i1734" type="#_x0000_t75" style="width:1in;height:14.25pt">
            <v:imagedata r:id="rId505" o:title=""/>
          </v:shape>
        </w:pict>
      </w:r>
      <w:r w:rsidR="0050210E" w:rsidRPr="0093496C">
        <w:t xml:space="preserve"> and </w:t>
      </w:r>
      <w:r w:rsidR="00F729B0">
        <w:rPr>
          <w:position w:val="-10"/>
        </w:rPr>
        <w:pict w14:anchorId="7482C031">
          <v:shape id="_x0000_i1735" type="#_x0000_t75" style="width:115.5pt;height:14.25pt">
            <v:imagedata r:id="rId528" o:title=""/>
          </v:shape>
        </w:pict>
      </w:r>
      <w:r w:rsidR="0050210E" w:rsidRPr="0093496C">
        <w:t xml:space="preserve"> for 8 antenna ports. Codebook index </w:t>
      </w:r>
      <w:r w:rsidR="00F729B0">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F729B0">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F729B0">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F729B0">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F729B0">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F729B0">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F729B0">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F729B0">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F729B0">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r w:rsidRPr="0093496C">
        <w:rPr>
          <w:i/>
          <w:lang w:val="en-US" w:eastAsia="en-US"/>
        </w:rPr>
        <w:t xml:space="preserve">advancedCodebookEnabled </w:t>
      </w:r>
      <w:r w:rsidRPr="0093496C">
        <w:rPr>
          <w:lang w:eastAsia="en-US"/>
        </w:rPr>
        <w:t xml:space="preserve">and </w:t>
      </w:r>
      <w:r w:rsidRPr="0093496C">
        <w:rPr>
          <w:i/>
          <w:lang w:val="en-US" w:eastAsia="en-US"/>
        </w:rPr>
        <w:t xml:space="preserve">advancedCodebookEnabled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eMIMO-Type</w:t>
      </w:r>
      <w:r w:rsidRPr="0093496C">
        <w:rPr>
          <w:lang w:eastAsia="en-US"/>
        </w:rPr>
        <w:t xml:space="preserve">, and </w:t>
      </w:r>
      <w:r w:rsidRPr="0093496C">
        <w:rPr>
          <w:i/>
          <w:lang w:eastAsia="en-US"/>
        </w:rPr>
        <w:t>eMIMO-Type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F729B0">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F729B0">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F729B0">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F729B0">
        <w:rPr>
          <w:position w:val="-14"/>
          <w:lang w:eastAsia="en-US"/>
        </w:rPr>
        <w:pict w14:anchorId="261F0C96">
          <v:shape id="_x0000_i1748" type="#_x0000_t75" style="width:43.5pt;height:21.75pt">
            <v:imagedata r:id="rId531" o:title=""/>
          </v:shape>
        </w:pict>
      </w:r>
      <w:r w:rsidRPr="0093496C">
        <w:rPr>
          <w:lang w:eastAsia="en-US"/>
        </w:rPr>
        <w:t>is the MSB. The bit pair</w:t>
      </w:r>
      <w:r w:rsidR="00F729B0">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F729B0">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F729B0">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F729B0">
        <w:rPr>
          <w:position w:val="-12"/>
          <w:lang w:eastAsia="en-US"/>
        </w:rPr>
        <w:pict w14:anchorId="4D194919">
          <v:shape id="_x0000_i1752" type="#_x0000_t75" style="width:36.75pt;height:21.75pt">
            <v:imagedata r:id="rId535" o:title=""/>
          </v:shape>
        </w:pict>
      </w:r>
      <w:r w:rsidRPr="0093496C">
        <w:rPr>
          <w:lang w:eastAsia="en-US"/>
        </w:rPr>
        <w:t xml:space="preserve"> and </w:t>
      </w:r>
      <w:r w:rsidR="00F729B0">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F729B0">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F729B0">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F729B0">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F729B0">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F729B0">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F729B0">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F729B0">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F729B0">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F729B0">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F729B0">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F729B0">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F729B0">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F729B0">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F729B0">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F729B0">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F729B0">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maxmimum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F729B0">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F729B0">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F729B0">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F729B0">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r w:rsidRPr="0093496C">
        <w:rPr>
          <w:rFonts w:ascii="Times New Roman Italic" w:hAnsi="Times New Roman Italic"/>
          <w:i/>
        </w:rPr>
        <w:t>codebookSubsetRestriction</w:t>
      </w:r>
      <w:r w:rsidRPr="0093496C">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F729B0">
        <w:rPr>
          <w:position w:val="-14"/>
        </w:rPr>
        <w:pict w14:anchorId="3526BB5C">
          <v:shape id="_x0000_i1774" type="#_x0000_t75" style="width:93.75pt;height:21.75pt">
            <v:imagedata r:id="rId470" o:title=""/>
          </v:shape>
        </w:pict>
      </w:r>
      <w:r w:rsidRPr="0093496C">
        <w:t xml:space="preserve"> where </w:t>
      </w:r>
      <w:r w:rsidR="00F729B0">
        <w:rPr>
          <w:position w:val="-12"/>
        </w:rPr>
        <w:pict w14:anchorId="29EE914A">
          <v:shape id="_x0000_i1775" type="#_x0000_t75" style="width:14.25pt;height:21.75pt">
            <v:imagedata r:id="rId471" o:title=""/>
          </v:shape>
        </w:pict>
      </w:r>
      <w:r w:rsidRPr="0093496C">
        <w:t xml:space="preserve"> is the LSB and </w:t>
      </w:r>
      <w:r w:rsidR="00F729B0">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F729B0">
        <w:rPr>
          <w:position w:val="-14"/>
        </w:rPr>
        <w:pict w14:anchorId="398A79E7">
          <v:shape id="_x0000_i1777" type="#_x0000_t75" style="width:14.25pt;height:21.75pt">
            <v:imagedata r:id="rId483" o:title=""/>
          </v:shape>
        </w:pict>
      </w:r>
      <w:r w:rsidRPr="0093496C">
        <w:t xml:space="preserve"> is associated with the precoder for </w:t>
      </w:r>
      <w:r w:rsidR="00F729B0">
        <w:rPr>
          <w:position w:val="-6"/>
        </w:rPr>
        <w:pict w14:anchorId="10735C47">
          <v:shape id="_x0000_i1778" type="#_x0000_t75" style="width:21.75pt;height:14.25pt">
            <v:imagedata r:id="rId484" o:title=""/>
          </v:shape>
        </w:pict>
      </w:r>
      <w:r w:rsidRPr="0093496C">
        <w:t xml:space="preserve"> layer with codebook index </w:t>
      </w:r>
      <w:r w:rsidR="00F729B0">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F729B0">
        <w:rPr>
          <w:position w:val="-14"/>
        </w:rPr>
        <w:pict w14:anchorId="21FB2B40">
          <v:shape id="_x0000_i1780" type="#_x0000_t75" style="width:14.25pt;height:21.75pt">
            <v:imagedata r:id="rId483" o:title=""/>
          </v:shape>
        </w:pict>
      </w:r>
      <w:r w:rsidRPr="0093496C">
        <w:t xml:space="preserve"> is associated with the precoder for </w:t>
      </w:r>
      <w:r w:rsidR="00F729B0">
        <w:rPr>
          <w:position w:val="-6"/>
        </w:rPr>
        <w:pict w14:anchorId="3BB6FEC8">
          <v:shape id="_x0000_i1781" type="#_x0000_t75" style="width:21.75pt;height:14.25pt">
            <v:imagedata r:id="rId484" o:title=""/>
          </v:shape>
        </w:pict>
      </w:r>
      <w:r w:rsidRPr="0093496C">
        <w:t xml:space="preserve"> layer with codebook index </w:t>
      </w:r>
      <w:r w:rsidR="00F729B0">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F729B0">
        <w:rPr>
          <w:position w:val="-14"/>
        </w:rPr>
        <w:pict w14:anchorId="52109D30">
          <v:shape id="_x0000_i1783" type="#_x0000_t75" style="width:14.25pt;height:21.75pt">
            <v:imagedata r:id="rId483" o:title=""/>
          </v:shape>
        </w:pict>
      </w:r>
      <w:r w:rsidRPr="0093496C">
        <w:t xml:space="preserve"> is associated with the precoder for </w:t>
      </w:r>
      <w:r w:rsidR="00F729B0">
        <w:rPr>
          <w:position w:val="-6"/>
        </w:rPr>
        <w:pict w14:anchorId="626B255C">
          <v:shape id="_x0000_i1784" type="#_x0000_t75" style="width:21.75pt;height:14.25pt">
            <v:imagedata r:id="rId484" o:title=""/>
          </v:shape>
        </w:pict>
      </w:r>
      <w:r w:rsidRPr="0093496C">
        <w:t xml:space="preserve"> layer with codebook index </w:t>
      </w:r>
      <w:r w:rsidR="00F729B0">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F729B0">
        <w:rPr>
          <w:position w:val="-14"/>
        </w:rPr>
        <w:pict w14:anchorId="648F32B0">
          <v:shape id="_x0000_i1786" type="#_x0000_t75" style="width:14.25pt;height:21.75pt">
            <v:imagedata r:id="rId483" o:title=""/>
          </v:shape>
        </w:pict>
      </w:r>
      <w:r w:rsidRPr="0093496C">
        <w:t xml:space="preserve"> is associated with the precoder for </w:t>
      </w:r>
      <w:r w:rsidR="00F729B0">
        <w:rPr>
          <w:position w:val="-6"/>
        </w:rPr>
        <w:pict w14:anchorId="64988737">
          <v:shape id="_x0000_i1787" type="#_x0000_t75" style="width:21.75pt;height:14.25pt">
            <v:imagedata r:id="rId484" o:title=""/>
          </v:shape>
        </w:pict>
      </w:r>
      <w:r w:rsidRPr="0093496C">
        <w:t xml:space="preserve"> layer and with codebook index </w:t>
      </w:r>
      <w:r w:rsidR="00F729B0">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r w:rsidR="0017153E" w:rsidRPr="0093496C">
        <w:rPr>
          <w:rFonts w:eastAsia="SimSun"/>
          <w:i/>
        </w:rPr>
        <w:t>ce-CSI-RS-Feedback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r w:rsidR="0050210E" w:rsidRPr="0093496C">
        <w:rPr>
          <w:rFonts w:ascii="Times New Roman Italic" w:hAnsi="Times New Roman Italic"/>
          <w:i/>
        </w:rPr>
        <w:t>codebookSubsetRestriction</w:t>
      </w:r>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F729B0">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r w:rsidRPr="0093496C">
        <w:rPr>
          <w:i/>
        </w:rPr>
        <w:t>codebookSubSetRestriction</w:t>
      </w:r>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F729B0">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F729B0">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F729B0">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F729B0"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F729B0">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F729B0">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F729B0">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r w:rsidR="00470CED" w:rsidRPr="0093496C">
        <w:rPr>
          <w:i/>
        </w:rPr>
        <w:t>eMIMO-Type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r w:rsidR="00470CED" w:rsidRPr="0093496C">
              <w:rPr>
                <w:rFonts w:eastAsia="Calibri"/>
                <w:szCs w:val="22"/>
                <w:lang w:val="en-US" w:eastAsia="en-US"/>
              </w:rPr>
              <w:t>codebook</w:t>
            </w:r>
            <w:r w:rsidRPr="0093496C">
              <w:rPr>
                <w:rFonts w:eastAsia="Calibri"/>
                <w:szCs w:val="22"/>
                <w:lang w:val="en-US" w:eastAsia="en-US"/>
              </w:rPr>
              <w:t>Config</w:t>
            </w:r>
            <w:r w:rsidRPr="0093496C">
              <w:rPr>
                <w:lang w:eastAsia="en-US"/>
              </w:rPr>
              <w:t xml:space="preserve"> </w:t>
            </w:r>
          </w:p>
        </w:tc>
        <w:tc>
          <w:tcPr>
            <w:tcW w:w="0" w:type="auto"/>
            <w:shd w:val="clear" w:color="auto" w:fill="E0E0E0"/>
          </w:tcPr>
          <w:p w14:paraId="3B8AC1C5" w14:textId="77777777" w:rsidR="0050210E" w:rsidRPr="0093496C" w:rsidRDefault="00F729B0"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F729B0"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F729B0"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F729B0"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F729B0"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71860770"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71860771"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71860772"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set of subbands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subband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subband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F729B0">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subbands for system bandwidth </w:t>
      </w:r>
      <w:r w:rsidR="0093274D" w:rsidRPr="0093496C">
        <w:rPr>
          <w:iCs/>
        </w:rPr>
        <w:lastRenderedPageBreak/>
        <w:t>given by</w:t>
      </w:r>
      <w:r w:rsidR="00F729B0">
        <w:rPr>
          <w:position w:val="-10"/>
        </w:rPr>
        <w:pict w14:anchorId="177339FE">
          <v:shape id="_x0000_i1806" type="#_x0000_t75" style="width:21.75pt;height:14.25pt">
            <v:imagedata r:id="rId467" o:title=""/>
          </v:shape>
        </w:pict>
      </w:r>
      <w:r w:rsidR="0093274D" w:rsidRPr="0093496C">
        <w:rPr>
          <w:iCs/>
        </w:rPr>
        <w:t xml:space="preserve"> is defined by</w:t>
      </w:r>
      <w:r w:rsidR="00F729B0">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The subbands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slot/subslot-PUSCH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7" w:name="_Toc415085471"/>
      <w:r w:rsidRPr="0093496C">
        <w:t>7.2.1</w:t>
      </w:r>
      <w:r w:rsidRPr="0093496C">
        <w:tab/>
        <w:t xml:space="preserve">Aperiodic </w:t>
      </w:r>
      <w:r w:rsidR="00E9516E" w:rsidRPr="0093496C">
        <w:t>CSI</w:t>
      </w:r>
      <w:r w:rsidRPr="0093496C">
        <w:t xml:space="preserve"> Reporting using PUSCH</w:t>
      </w:r>
      <w:bookmarkEnd w:id="37"/>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r w:rsidRPr="0093496C">
        <w:rPr>
          <w:i/>
        </w:rPr>
        <w:t xml:space="preserve">subframeAssignment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/slot/subslot</w:t>
      </w:r>
      <w:r w:rsidRPr="0093496C">
        <w:rPr>
          <w:rFonts w:cs="Arial"/>
        </w:rPr>
        <w:t xml:space="preserve"> </w:t>
      </w:r>
      <w:r w:rsidRPr="0093496C">
        <w:rPr>
          <w:rFonts w:cs="Arial"/>
          <w:i/>
        </w:rPr>
        <w:t>n+k</w:t>
      </w:r>
      <w:r w:rsidRPr="0093496C">
        <w:t xml:space="preserve"> </w:t>
      </w:r>
      <w:r w:rsidR="00FE34F8" w:rsidRPr="0093496C">
        <w:t>on serving cell</w:t>
      </w:r>
      <w:r w:rsidR="00E9516E" w:rsidRPr="0093496C">
        <w:t xml:space="preserve"> </w:t>
      </w:r>
      <w:r w:rsidR="00F729B0">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/slot/subslot</w:t>
      </w:r>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F729B0">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The UE is not expected to receive a CSI request field set to trigger a report in a DCI indicating a PUSCH transmission in UpPTS.</w:t>
      </w:r>
    </w:p>
    <w:p w14:paraId="0E63B3D2" w14:textId="4F858A29" w:rsidR="00D0693E" w:rsidRPr="0093496C" w:rsidRDefault="00D0693E" w:rsidP="00D0693E">
      <w:r w:rsidRPr="0093496C">
        <w:lastRenderedPageBreak/>
        <w:t xml:space="preserve">For a serving cell </w:t>
      </w:r>
      <w:r w:rsidR="00F729B0">
        <w:rPr>
          <w:position w:val="-6"/>
        </w:rPr>
        <w:pict w14:anchorId="231D485F">
          <v:shape id="_x0000_i1810" type="#_x0000_t75" style="width:7.5pt;height:7.5pt">
            <v:imagedata r:id="rId560" o:title=""/>
          </v:shape>
        </w:pict>
      </w:r>
      <w:r w:rsidRPr="0093496C">
        <w:t xml:space="preserve">that is a LAA SCell, aperiodic CSI reporting using the PUSCH </w:t>
      </w:r>
      <w:r w:rsidRPr="0093496C">
        <w:rPr>
          <w:rFonts w:cs="Arial"/>
        </w:rPr>
        <w:t xml:space="preserve">in subframe </w:t>
      </w:r>
      <w:r w:rsidRPr="0093496C">
        <w:rPr>
          <w:rFonts w:cs="Arial"/>
          <w:i/>
        </w:rPr>
        <w:t>n+k</w:t>
      </w:r>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71860773" r:id="rId561"/>
        </w:object>
      </w:r>
      <w:r w:rsidRPr="0093496C">
        <w:t xml:space="preserve"> that is a LAA SCell,</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F729B0">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F729B0">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F729B0">
        <w:rPr>
          <w:position w:val="-6"/>
        </w:rPr>
        <w:pict w14:anchorId="2E472CA3">
          <v:shape id="_x0000_i1814" type="#_x0000_t75" style="width:7.5pt;height:7.5pt">
            <v:imagedata r:id="rId560" o:title=""/>
          </v:shape>
        </w:pict>
      </w:r>
      <w:r w:rsidR="00BE6BAD" w:rsidRPr="0093496C">
        <w:t xml:space="preserve">, the report is for a higher layer configured eMIMO type of the aperiodic CSI configured for the UE on the serving cell </w:t>
      </w:r>
      <w:r w:rsidR="00F729B0">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F729B0">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F729B0">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F729B0">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F729B0">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F729B0">
        <w:rPr>
          <w:position w:val="-6"/>
        </w:rPr>
        <w:pict w14:anchorId="1A626655">
          <v:shape id="_x0000_i1820" type="#_x0000_t75" style="width:7.5pt;height:7.5pt">
            <v:imagedata r:id="rId560" o:title=""/>
          </v:shape>
        </w:pict>
      </w:r>
      <w:r w:rsidR="00BE6BAD" w:rsidRPr="0093496C">
        <w:t xml:space="preserve">, the report is for a higher layer configured eMIMO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F729B0">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lastRenderedPageBreak/>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F729B0">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eMIMO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r w:rsidR="00BE6BAD" w:rsidRPr="0093496C">
        <w:rPr>
          <w:i/>
        </w:rPr>
        <w:t>csi-RS-ConfigNZP-ApList</w:t>
      </w:r>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r w:rsidR="00BE6BAD" w:rsidRPr="0093496C">
        <w:rPr>
          <w:i/>
        </w:rPr>
        <w:t>numberActivatedAperiodicCSI-RS-Resources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F729B0">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F729B0">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rPr>
          <w:i/>
        </w:rPr>
        <w:t>csi-RS-ConfigNZP-ApList</w:t>
      </w:r>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r w:rsidRPr="0093496C">
        <w:rPr>
          <w:i/>
        </w:rPr>
        <w:t>numberActivatedAperiodicCSI-RS-Resources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F729B0">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r w:rsidRPr="0093496C">
        <w:rPr>
          <w:rFonts w:ascii="Times" w:eastAsia="Batang" w:hAnsi="Times"/>
          <w:szCs w:val="24"/>
        </w:rPr>
        <w:t xml:space="preserve"> for </w:t>
      </w:r>
      <w:r w:rsidRPr="0093496C">
        <w:t xml:space="preserve">serving cell </w:t>
      </w:r>
      <w:r w:rsidR="00F729B0">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eMIMO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r w:rsidRPr="0093496C">
        <w:rPr>
          <w:i/>
        </w:rPr>
        <w:t xml:space="preserve">csi-RS-ConfigNZP-ApList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F729B0">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F729B0">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slot/subslot before the slot/subslot where the PUSCH carrying the corresponding CSI is transmitted, and</w:t>
      </w:r>
      <w:r w:rsidRPr="0093496C">
        <w:rPr>
          <w:rFonts w:eastAsia="SimSun"/>
        </w:rPr>
        <w:t xml:space="preserve"> </w:t>
      </w:r>
      <w:r w:rsidR="00F729B0">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r w:rsidRPr="0093496C">
        <w:rPr>
          <w:i/>
        </w:rPr>
        <w:t xml:space="preserve">eMIMO-Type </w:t>
      </w:r>
      <w:r w:rsidRPr="0093496C">
        <w:t xml:space="preserve">for a CSI process, the UE is not expected to receive </w:t>
      </w:r>
      <w:r w:rsidRPr="0093496C">
        <w:rPr>
          <w:rStyle w:val="fontstyle01"/>
          <w:color w:val="auto"/>
        </w:rPr>
        <w:t>an aperiodic CSI report request for a given slot/subslot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for a CSI process,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r w:rsidRPr="0093496C">
        <w:rPr>
          <w:i/>
          <w:lang w:val="en-US"/>
        </w:rPr>
        <w:t>n</w:t>
      </w:r>
      <w:r w:rsidRPr="0093496C">
        <w:rPr>
          <w:i/>
          <w:vertAlign w:val="subscript"/>
          <w:lang w:val="en-US"/>
        </w:rPr>
        <w:t>CQI_ref</w:t>
      </w:r>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r w:rsidRPr="0093496C">
        <w:rPr>
          <w:i/>
          <w:lang w:val="en-US"/>
        </w:rPr>
        <w:t>n</w:t>
      </w:r>
      <w:r w:rsidRPr="0093496C">
        <w:rPr>
          <w:i/>
          <w:vertAlign w:val="subscript"/>
          <w:lang w:val="en-US"/>
        </w:rPr>
        <w:t>CQI_ref</w:t>
      </w:r>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r w:rsidRPr="0093496C">
        <w:rPr>
          <w:i/>
        </w:rPr>
        <w:t>eMIMO-Type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F729B0">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F729B0">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/slot/subslot</w:t>
      </w:r>
      <w:r w:rsidR="008C2A45" w:rsidRPr="0093496C">
        <w:t xml:space="preserve"> before the subframe</w:t>
      </w:r>
      <w:r w:rsidR="00FA0FD6" w:rsidRPr="0093496C">
        <w:t>/slot/subslot</w:t>
      </w:r>
      <w:r w:rsidR="008C2A45" w:rsidRPr="0093496C">
        <w:t xml:space="preserve"> where the PUSCH carrying the corresponding CSI is transmitted, and</w:t>
      </w:r>
      <w:r w:rsidR="0048584F" w:rsidRPr="0093496C">
        <w:rPr>
          <w:rFonts w:eastAsia="SimSun"/>
        </w:rPr>
        <w:t xml:space="preserve"> </w:t>
      </w:r>
      <w:r w:rsidR="00F729B0">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subframe/slot/subslot-PUSCH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F729B0">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F729B0">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F729B0">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F729B0">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F729B0">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F729B0">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r w:rsidRPr="0093496C">
        <w:rPr>
          <w:rFonts w:eastAsia="SimSun" w:hint="eastAsia"/>
          <w:lang w:eastAsia="zh-CN"/>
        </w:rPr>
        <w:t>SCell,</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F729B0">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F729B0">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F729B0">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r w:rsidR="008D05F7" w:rsidRPr="0093496C">
        <w:rPr>
          <w:i/>
        </w:rPr>
        <w:t>csi-RS-ConfigNZP-ApList</w:t>
      </w:r>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F729B0">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F729B0">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F729B0">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F729B0">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F729B0">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F729B0">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F729B0">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F729B0">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F729B0">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F729B0">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F729B0">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F729B0">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F729B0">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F729B0">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F729B0">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F729B0">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F729B0">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F729B0">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F729B0">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F729B0">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F729B0">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F729B0">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F729B0">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F729B0">
        <w:rPr>
          <w:position w:val="-6"/>
        </w:rPr>
        <w:pict w14:anchorId="14139930">
          <v:shape id="_x0000_i1865" type="#_x0000_t75" style="width:7.5pt;height:7.5pt">
            <v:imagedata r:id="rId560" o:title=""/>
          </v:shape>
        </w:pict>
      </w:r>
      <w:r w:rsidR="00D0693E" w:rsidRPr="0093496C">
        <w:t xml:space="preserve">that is not a LAA SCell,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 xml:space="preserve">shortProcessingTime,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r w:rsidR="00443A3F" w:rsidRPr="0093496C">
        <w:rPr>
          <w:i/>
          <w:lang w:eastAsia="zh-CN"/>
        </w:rPr>
        <w:t>shortProcessingTime,</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F729B0">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subslot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F729B0">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F729B0">
        <w:rPr>
          <w:position w:val="-6"/>
        </w:rPr>
        <w:pict w14:anchorId="6BFB2006">
          <v:shape id="_x0000_i1868" type="#_x0000_t75" style="width:7.5pt;height:7.5pt">
            <v:imagedata r:id="rId560" o:title=""/>
          </v:shape>
        </w:pict>
      </w:r>
      <w:r w:rsidRPr="0093496C">
        <w:t xml:space="preserve">that is a LAA SCell,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F729B0"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F729B0"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F729B0"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(N-1)-th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F729B0">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F729B0">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The subband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/slot/subslot</w:t>
      </w:r>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r w:rsidRPr="0093496C">
        <w:rPr>
          <w:i/>
        </w:rPr>
        <w:t>FeCoMPCSIEnabled</w:t>
      </w:r>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F729B0">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r w:rsidRPr="0093496C">
        <w:rPr>
          <w:i/>
        </w:rPr>
        <w:t>eMIMO-Type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r w:rsidRPr="0093496C">
        <w:rPr>
          <w:i/>
        </w:rPr>
        <w:t>eMIMO-Type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r w:rsidRPr="0093496C">
        <w:rPr>
          <w:i/>
        </w:rPr>
        <w:t>eMIMO-Type.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r w:rsidRPr="0093496C">
        <w:rPr>
          <w:i/>
        </w:rPr>
        <w:t>eMIMO-Type</w:t>
      </w:r>
      <w:r w:rsidRPr="0093496C">
        <w:t xml:space="preserve"> </w:t>
      </w:r>
      <w:r w:rsidR="00E273FE" w:rsidRPr="0093496C">
        <w:rPr>
          <w:rFonts w:hint="eastAsia"/>
          <w:lang w:val="en-AU" w:eastAsia="ko-KR"/>
        </w:rPr>
        <w:t xml:space="preserve">and the UE shall transmit CRI for </w:t>
      </w:r>
      <w:r w:rsidR="00E273FE" w:rsidRPr="0093496C">
        <w:rPr>
          <w:i/>
        </w:rPr>
        <w:t>eMIMO-Type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lastRenderedPageBreak/>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r w:rsidR="00691EBF" w:rsidRPr="0093496C">
        <w:rPr>
          <w:i/>
        </w:rPr>
        <w:t>semiOpenLoop</w:t>
      </w:r>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r w:rsidR="00987186" w:rsidRPr="0093496C">
        <w:rPr>
          <w:i/>
          <w:lang w:val="en-US"/>
        </w:rPr>
        <w:t>advancedCodebookEnabled</w:t>
      </w:r>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r w:rsidR="00987186" w:rsidRPr="0093496C">
        <w:rPr>
          <w:i/>
          <w:lang w:val="en-US"/>
        </w:rPr>
        <w:t>advancedCodebookEnabled</w:t>
      </w:r>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r w:rsidR="00691EBF" w:rsidRPr="0093496C">
        <w:rPr>
          <w:i/>
        </w:rPr>
        <w:t>semiOpenLoop</w:t>
      </w:r>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r w:rsidRPr="0093496C">
        <w:rPr>
          <w:i/>
        </w:rPr>
        <w:t>cqi-ReportModeAperiodic</w:t>
      </w:r>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F729B0">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r w:rsidRPr="0093496C">
        <w:rPr>
          <w:i/>
        </w:rPr>
        <w:t>eMIMO-Type</w:t>
      </w:r>
      <w:r w:rsidRPr="0093496C">
        <w:t xml:space="preserve"> in the rest of this </w:t>
      </w:r>
      <w:r w:rsidR="009D67ED" w:rsidRPr="0093496C">
        <w:t>Clause</w:t>
      </w:r>
      <w:r w:rsidRPr="0093496C">
        <w:t xml:space="preserve"> refers to higher layer configured eMIMO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F729B0">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/slot/subslot</w:t>
      </w:r>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F729B0">
        <w:rPr>
          <w:position w:val="-12"/>
        </w:rPr>
        <w:pict w14:anchorId="3C47A821">
          <v:shape id="_x0000_i1879" type="#_x0000_t75" style="width:28.5pt;height:14.25pt">
            <v:imagedata r:id="rId459" o:title=""/>
          </v:shape>
        </w:pict>
      </w:r>
      <w:r w:rsidR="005A65C0" w:rsidRPr="0093496C">
        <w:t xml:space="preserve"> and </w:t>
      </w:r>
      <w:r w:rsidR="00F729B0">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F729B0">
        <w:rPr>
          <w:position w:val="-12"/>
        </w:rPr>
        <w:pict w14:anchorId="258F3A87">
          <v:shape id="_x0000_i1881" type="#_x0000_t75" style="width:28.5pt;height:14.25pt">
            <v:imagedata r:id="rId459" o:title=""/>
          </v:shape>
        </w:pict>
      </w:r>
      <w:r w:rsidR="005A65C0" w:rsidRPr="0093496C">
        <w:t xml:space="preserve"> and </w:t>
      </w:r>
      <w:r w:rsidR="00F729B0">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F729B0">
        <w:rPr>
          <w:position w:val="-12"/>
        </w:rPr>
        <w:pict w14:anchorId="601E2186">
          <v:shape id="_x0000_i1883" type="#_x0000_t75" style="width:28.5pt;height:14.25pt">
            <v:imagedata r:id="rId459" o:title=""/>
          </v:shape>
        </w:pict>
      </w:r>
      <w:r w:rsidR="005A65C0" w:rsidRPr="0093496C">
        <w:t xml:space="preserve"> and </w:t>
      </w:r>
      <w:r w:rsidR="00F729B0">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F729B0">
        <w:rPr>
          <w:position w:val="-12"/>
        </w:rPr>
        <w:pict w14:anchorId="2F088F23">
          <v:shape id="_x0000_i1885" type="#_x0000_t75" style="width:28.5pt;height:14.25pt">
            <v:imagedata r:id="rId459" o:title=""/>
          </v:shape>
        </w:pict>
      </w:r>
      <w:r w:rsidR="005A65C0" w:rsidRPr="0093496C">
        <w:t xml:space="preserve"> and </w:t>
      </w:r>
      <w:r w:rsidR="00F729B0">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F729B0">
        <w:rPr>
          <w:position w:val="-12"/>
        </w:rPr>
        <w:pict w14:anchorId="10EC141F">
          <v:shape id="_x0000_i1887" type="#_x0000_t75" style="width:28.5pt;height:14.25pt">
            <v:imagedata r:id="rId459" o:title=""/>
          </v:shape>
        </w:pict>
      </w:r>
      <w:r w:rsidRPr="0093496C">
        <w:t xml:space="preserve"> and </w:t>
      </w:r>
      <w:r w:rsidR="00F729B0">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F729B0">
        <w:rPr>
          <w:position w:val="-12"/>
        </w:rPr>
        <w:pict w14:anchorId="06D62B9B">
          <v:shape id="_x0000_i1889" type="#_x0000_t75" style="width:28.5pt;height:14.25pt">
            <v:imagedata r:id="rId459" o:title=""/>
          </v:shape>
        </w:pict>
      </w:r>
      <w:r w:rsidRPr="0093496C">
        <w:t xml:space="preserve"> and </w:t>
      </w:r>
      <w:r w:rsidR="00F729B0">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F729B0">
        <w:rPr>
          <w:position w:val="-12"/>
        </w:rPr>
        <w:pict w14:anchorId="600FECE0">
          <v:shape id="_x0000_i1891" type="#_x0000_t75" style="width:28.5pt;height:14.25pt">
            <v:imagedata r:id="rId459" o:title=""/>
          </v:shape>
        </w:pict>
      </w:r>
      <w:r w:rsidRPr="0093496C">
        <w:t xml:space="preserve"> and </w:t>
      </w:r>
      <w:r w:rsidR="00F729B0">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r w:rsidR="00AC4F11" w:rsidRPr="0093496C">
        <w:rPr>
          <w:i/>
        </w:rPr>
        <w:t>eMIMO-Type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F729B0">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F729B0">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subband</w:t>
      </w:r>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F729B0">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subbands </w:t>
      </w:r>
      <w:r w:rsidR="0013200F" w:rsidRPr="0093496C">
        <w:rPr>
          <w:lang w:val="en-AU"/>
        </w:rPr>
        <w:t xml:space="preserve">and a second precoding matrix indicator </w:t>
      </w:r>
      <w:r w:rsidR="00F729B0">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subband</w:t>
      </w:r>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r w:rsidR="00AC4F11" w:rsidRPr="0093496C">
        <w:rPr>
          <w:i/>
        </w:rPr>
        <w:t>eMIMO-Type</w:t>
      </w:r>
      <w:r w:rsidR="00B151BA" w:rsidRPr="0093496C">
        <w:t xml:space="preserve">, and </w:t>
      </w:r>
      <w:r w:rsidR="00AC4F11" w:rsidRPr="0093496C">
        <w:rPr>
          <w:i/>
        </w:rPr>
        <w:t>eMIMO-Type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F729B0">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F729B0">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F729B0">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F729B0">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subbands, </w:t>
      </w:r>
      <w:r w:rsidRPr="0093496C">
        <w:rPr>
          <w:lang w:val="en-US"/>
        </w:rPr>
        <w:t>a</w:t>
      </w:r>
      <w:r w:rsidRPr="0093496C">
        <w:t xml:space="preserve"> relative power indicator </w:t>
      </w:r>
      <w:r w:rsidR="00F729B0">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subbands</w:t>
      </w:r>
      <w:r w:rsidRPr="0093496C">
        <w:rPr>
          <w:lang w:val="en-AU"/>
        </w:rPr>
        <w:t xml:space="preserve"> and a second precoding matrix indicator </w:t>
      </w:r>
      <w:r w:rsidR="00F729B0">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Subband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r w:rsidR="00AE16AD" w:rsidRPr="0093496C">
        <w:rPr>
          <w:i/>
        </w:rPr>
        <w:t>eMIMO-Type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r w:rsidR="00AE16AD" w:rsidRPr="0093496C">
        <w:rPr>
          <w:i/>
        </w:rPr>
        <w:t>eMIMO-Type</w:t>
      </w:r>
      <w:r w:rsidR="00AE16AD" w:rsidRPr="0093496C">
        <w:t xml:space="preserve">, and </w:t>
      </w:r>
      <w:r w:rsidR="00AE16AD" w:rsidRPr="0093496C">
        <w:rPr>
          <w:i/>
        </w:rPr>
        <w:t>eMIMO-Type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Pr="0093496C">
        <w:rPr>
          <w:i/>
        </w:rPr>
        <w:t xml:space="preserve">eMIMO-Type </w:t>
      </w:r>
      <w:r w:rsidRPr="0093496C">
        <w:t xml:space="preserve">for a CSI process,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subbands.</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subband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AC4F11" w:rsidRPr="0093496C">
        <w:rPr>
          <w:i/>
        </w:rPr>
        <w:t>eMIMO-Type</w:t>
      </w:r>
      <w:r w:rsidRPr="0093496C">
        <w:rPr>
          <w:i/>
        </w:rPr>
        <w:t xml:space="preserve"> </w:t>
      </w:r>
      <w:r w:rsidRPr="0093496C">
        <w:t xml:space="preserve">for a CSI process, 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subbands.</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subbands</w:t>
      </w:r>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subband CQI value for each set </w:t>
      </w:r>
      <w:r w:rsidRPr="0093496C">
        <w:rPr>
          <w:i/>
          <w:lang w:val="en-AU"/>
        </w:rPr>
        <w:t>S</w:t>
      </w:r>
      <w:r w:rsidRPr="0093496C">
        <w:rPr>
          <w:lang w:val="en-AU"/>
        </w:rPr>
        <w:t xml:space="preserve"> subband. The subband CQI value is calculated assuming transmission only in the subband</w:t>
      </w:r>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Both the wideband and subband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A single precoding matrix is selected from the codebook subset assuming transmission on set S subbands</w:t>
      </w:r>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which are calculated assuming the use of the single precoding matrix in all subbands and assuming transmission in the corresponding subband.</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AC4F11" w:rsidRPr="0093496C">
        <w:rPr>
          <w:i/>
        </w:rPr>
        <w:t>eMIMO-Type</w:t>
      </w:r>
      <w:r w:rsidRPr="0093496C">
        <w:t xml:space="preserve">, and </w:t>
      </w:r>
      <w:r w:rsidR="00AC4F11"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r w:rsidR="00691EBF" w:rsidRPr="0093496C">
        <w:rPr>
          <w:i/>
        </w:rPr>
        <w:t>semiOpenLoop</w:t>
      </w:r>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F729B0">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AC4F11"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AC4F11"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For each subband a preferred precoding matrix is selected from the codebook subset assuming transmission only in the subband</w:t>
      </w:r>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subband and transmission on set </w:t>
      </w:r>
      <w:r w:rsidRPr="0093496C">
        <w:rPr>
          <w:i/>
          <w:lang w:val="en-AU"/>
        </w:rPr>
        <w:t>S</w:t>
      </w:r>
      <w:r w:rsidRPr="0093496C">
        <w:rPr>
          <w:lang w:val="en-AU"/>
        </w:rPr>
        <w:t xml:space="preserve"> subbands.</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subband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subbands and also report a second precoding matrix indicator for each set S subband</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C4F11"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r w:rsidR="00AC4F11" w:rsidRPr="0093496C">
        <w:rPr>
          <w:i/>
        </w:rPr>
        <w:t>eMIMO-Type</w:t>
      </w:r>
      <w:r w:rsidR="00442F4F" w:rsidRPr="0093496C">
        <w:t xml:space="preserve">, and </w:t>
      </w:r>
      <w:r w:rsidR="00AC4F11"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F729B0">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AU"/>
        </w:rPr>
        <w:t xml:space="preserve">and a second precoding matrix indicator </w:t>
      </w:r>
      <w:r w:rsidR="00F729B0">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F729B0">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F729B0">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subbands, </w:t>
      </w:r>
      <w:r w:rsidRPr="0093496C">
        <w:rPr>
          <w:lang w:val="en-US"/>
        </w:rPr>
        <w:t>a</w:t>
      </w:r>
      <w:r w:rsidRPr="0093496C">
        <w:t xml:space="preserve"> relative power indicator </w:t>
      </w:r>
      <w:r w:rsidR="00F729B0">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subbands, </w:t>
      </w:r>
      <w:r w:rsidRPr="0093496C">
        <w:rPr>
          <w:lang w:val="en-AU"/>
        </w:rPr>
        <w:t xml:space="preserve">and a second precoding matrix indicator </w:t>
      </w:r>
      <w:r w:rsidR="00F729B0">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subband.</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subband CQI value per codeword for each set </w:t>
      </w:r>
      <w:r w:rsidRPr="0093496C">
        <w:rPr>
          <w:i/>
          <w:lang w:val="en-AU"/>
        </w:rPr>
        <w:t>S</w:t>
      </w:r>
      <w:r w:rsidRPr="0093496C">
        <w:rPr>
          <w:lang w:val="en-AU"/>
        </w:rPr>
        <w:t xml:space="preserve"> subband reflecting transmission over the single subband and using the selected precoding matrix in the corresponding subband.</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Subband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r w:rsidRPr="0093496C">
        <w:rPr>
          <w:lang w:val="en-AU"/>
        </w:rPr>
        <w:t xml:space="preserve">Subband differential CQI offset level = subband CQI index – wideband CQI index. </w:t>
      </w:r>
      <w:r w:rsidRPr="0093496C">
        <w:rPr>
          <w:iCs/>
          <w:lang w:val="en-AU"/>
        </w:rPr>
        <w:t>The mapping from the 2-bit subband differential CQI value to the offse</w:t>
      </w:r>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r w:rsidRPr="0093496C">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Supported subband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8" w:name="OLE_LINK7"/>
      <w:bookmarkStart w:id="39" w:name="OLE_LINK8"/>
      <w:r w:rsidRPr="0093496C">
        <w:lastRenderedPageBreak/>
        <w:t>Table 7.2.1-3: Subband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8"/>
          <w:bookmarkEnd w:id="39"/>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r w:rsidRPr="0093496C">
              <w:t>Subband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F729B0"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Table 7.2.1-3A: Subband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r w:rsidRPr="0093496C">
              <w:rPr>
                <w:lang w:eastAsia="en-US"/>
              </w:rPr>
              <w:t>Subband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F729B0"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r w:rsidR="005A2E0A" w:rsidRPr="0093496C">
        <w:rPr>
          <w:i/>
        </w:rPr>
        <w:t>eMIMO-Type</w:t>
      </w:r>
      <w:r w:rsidRPr="0093496C">
        <w:t xml:space="preserve"> for a CSI process,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r w:rsidRPr="0093496C">
        <w:rPr>
          <w:i/>
          <w:lang w:val="en-US"/>
        </w:rPr>
        <w:t>csi-RS-NZP-mode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lang w:val="en-US"/>
        </w:rPr>
        <w:t xml:space="preserve">csi-RS-NZP-mode </w:t>
      </w:r>
      <w:r w:rsidRPr="0093496C">
        <w:rPr>
          <w:lang w:val="en-US"/>
        </w:rPr>
        <w:t xml:space="preserve">set to </w:t>
      </w:r>
      <w:r w:rsidR="000D3CFB" w:rsidRPr="0093496C">
        <w:rPr>
          <w:rFonts w:eastAsia="SimSun"/>
          <w:lang w:val="en-US" w:eastAsia="zh-CN"/>
        </w:rPr>
        <w:t>'</w:t>
      </w:r>
      <w:r w:rsidRPr="0093496C">
        <w:rPr>
          <w:lang w:val="en-US"/>
        </w:rPr>
        <w:t>multi</w:t>
      </w:r>
      <w:r w:rsidRPr="0093496C">
        <w:rPr>
          <w:rFonts w:eastAsia="SimSun" w:hint="eastAsia"/>
          <w:lang w:val="en-US" w:eastAsia="zh-CN"/>
        </w:rPr>
        <w:t>S</w:t>
      </w:r>
      <w:r w:rsidRPr="0093496C">
        <w:rPr>
          <w:lang w:val="en-US"/>
        </w:rPr>
        <w:t>hot</w:t>
      </w:r>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subbands.</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csi-RS-NZP-mode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r w:rsidR="00244EE0" w:rsidRPr="0093496C">
        <w:rPr>
          <w:i/>
        </w:rPr>
        <w:t>eMIMO-Type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r w:rsidR="00244EE0" w:rsidRPr="0093496C">
        <w:rPr>
          <w:i/>
          <w:lang w:val="en-US"/>
        </w:rPr>
        <w:t xml:space="preserve">csi-RS-NZP-mode </w:t>
      </w:r>
      <w:r w:rsidR="00244EE0" w:rsidRPr="0093496C">
        <w:rPr>
          <w:lang w:val="en-US"/>
        </w:rPr>
        <w:t xml:space="preserve">set to </w:t>
      </w:r>
      <w:r w:rsidR="000D3CFB" w:rsidRPr="0093496C">
        <w:rPr>
          <w:rFonts w:eastAsia="SimSun"/>
          <w:lang w:val="en-US" w:eastAsia="zh-CN"/>
        </w:rPr>
        <w:t>'</w:t>
      </w:r>
      <w:r w:rsidR="00244EE0" w:rsidRPr="0093496C">
        <w:rPr>
          <w:lang w:val="en-US"/>
        </w:rPr>
        <w:t>multi</w:t>
      </w:r>
      <w:r w:rsidR="00244EE0" w:rsidRPr="0093496C">
        <w:rPr>
          <w:rFonts w:eastAsia="SimSun" w:hint="eastAsia"/>
          <w:lang w:val="en-US" w:eastAsia="zh-CN"/>
        </w:rPr>
        <w:t>S</w:t>
      </w:r>
      <w:r w:rsidR="00244EE0" w:rsidRPr="0093496C">
        <w:rPr>
          <w:lang w:val="en-US"/>
        </w:rPr>
        <w:t>hot</w:t>
      </w:r>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subbands</w:t>
      </w:r>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r w:rsidRPr="0093496C">
        <w:rPr>
          <w:rFonts w:hint="eastAsia"/>
          <w:lang w:val="en-AU"/>
        </w:rPr>
        <w:t xml:space="preserve">subbands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subbands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csi-RS-NZP-mode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r w:rsidR="00444658" w:rsidRPr="0093496C">
        <w:rPr>
          <w:i/>
        </w:rPr>
        <w:t>eMIMO-Type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r w:rsidR="00444658" w:rsidRPr="0093496C">
        <w:rPr>
          <w:i/>
          <w:lang w:val="en-US"/>
        </w:rPr>
        <w:t xml:space="preserve">csi-RS-NZP-mode </w:t>
      </w:r>
      <w:r w:rsidR="00444658" w:rsidRPr="0093496C">
        <w:rPr>
          <w:lang w:val="en-US"/>
        </w:rPr>
        <w:t xml:space="preserve">set to </w:t>
      </w:r>
      <w:r w:rsidR="000D3CFB" w:rsidRPr="0093496C">
        <w:rPr>
          <w:rFonts w:eastAsia="SimSun"/>
          <w:lang w:val="en-US" w:eastAsia="zh-CN"/>
        </w:rPr>
        <w:t>'</w:t>
      </w:r>
      <w:r w:rsidR="00444658" w:rsidRPr="0093496C">
        <w:rPr>
          <w:lang w:val="en-US"/>
        </w:rPr>
        <w:t>multi</w:t>
      </w:r>
      <w:r w:rsidR="00444658" w:rsidRPr="0093496C">
        <w:rPr>
          <w:rFonts w:eastAsia="SimSun" w:hint="eastAsia"/>
          <w:lang w:val="en-US" w:eastAsia="zh-CN"/>
        </w:rPr>
        <w:t>S</w:t>
      </w:r>
      <w:r w:rsidR="00444658" w:rsidRPr="0093496C">
        <w:rPr>
          <w:lang w:val="en-US"/>
        </w:rPr>
        <w:t>hot</w:t>
      </w:r>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subbands.</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subbands of size </w:t>
      </w:r>
      <w:r w:rsidRPr="0093496C">
        <w:rPr>
          <w:i/>
          <w:lang w:val="en-US"/>
        </w:rPr>
        <w:t>k</w:t>
      </w:r>
      <w:r w:rsidRPr="0093496C">
        <w:rPr>
          <w:lang w:val="en-US"/>
        </w:rPr>
        <w:t xml:space="preserve"> within the set of subbands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subbands.</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subbands and using the same selected single precoding matrix in each of the </w:t>
      </w:r>
      <w:r w:rsidRPr="0093496C">
        <w:rPr>
          <w:i/>
          <w:lang w:val="en-AU"/>
        </w:rPr>
        <w:t>M</w:t>
      </w:r>
      <w:r w:rsidRPr="0093496C">
        <w:rPr>
          <w:lang w:val="en-AU"/>
        </w:rPr>
        <w:t xml:space="preserve"> subbands.</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A single precoding matrix is selected from the codebook subset assuming transmission on set S subbands</w:t>
      </w:r>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subbands and transmission on set </w:t>
      </w:r>
      <w:r w:rsidRPr="0093496C">
        <w:rPr>
          <w:i/>
          <w:lang w:val="en-AU"/>
        </w:rPr>
        <w:t>S</w:t>
      </w:r>
      <w:r w:rsidRPr="0093496C">
        <w:rPr>
          <w:lang w:val="en-AU"/>
        </w:rPr>
        <w:t xml:space="preserve"> subbands</w:t>
      </w:r>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subbands and the selected single precoding matrix indicator for all set </w:t>
      </w:r>
      <w:r w:rsidRPr="0093496C">
        <w:rPr>
          <w:i/>
          <w:lang w:val="en-AU"/>
        </w:rPr>
        <w:t>S</w:t>
      </w:r>
      <w:r w:rsidRPr="0093496C">
        <w:rPr>
          <w:lang w:val="en-AU"/>
        </w:rPr>
        <w:t xml:space="preserve"> subbands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subbands, a second precoding matrix indicator for all set </w:t>
      </w:r>
      <w:r w:rsidRPr="0093496C">
        <w:rPr>
          <w:i/>
          <w:lang w:val="en-AU"/>
        </w:rPr>
        <w:t>S</w:t>
      </w:r>
      <w:r w:rsidRPr="0093496C">
        <w:rPr>
          <w:lang w:val="en-AU"/>
        </w:rPr>
        <w:t xml:space="preserve"> subbands and another second precoding matrix indicator for the </w:t>
      </w:r>
      <w:r w:rsidRPr="0093496C">
        <w:rPr>
          <w:i/>
          <w:lang w:val="en-AU"/>
        </w:rPr>
        <w:t>M</w:t>
      </w:r>
      <w:r w:rsidRPr="0093496C">
        <w:rPr>
          <w:lang w:val="en-AU"/>
        </w:rPr>
        <w:t xml:space="preserve"> selected subbands,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r w:rsidR="005A2E0A" w:rsidRPr="0093496C">
        <w:rPr>
          <w:i/>
        </w:rPr>
        <w:t>eMIMO-Type</w:t>
      </w:r>
      <w:r w:rsidR="00987186" w:rsidRPr="0093496C">
        <w:t xml:space="preserve"> or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in transmission mode 9 or 10 and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r w:rsidR="005A2E0A" w:rsidRPr="0093496C">
        <w:rPr>
          <w:i/>
        </w:rPr>
        <w:t>eMIMO-Type</w:t>
      </w:r>
      <w:r w:rsidRPr="0093496C">
        <w:t xml:space="preserve">, and </w:t>
      </w:r>
      <w:r w:rsidR="005A2E0A"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F729B0">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F729B0">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F729B0">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w:t>
      </w:r>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r w:rsidR="00987186" w:rsidRPr="0093496C">
        <w:rPr>
          <w:i/>
          <w:lang w:val="en-US"/>
        </w:rPr>
        <w:t>advancedCodebookEnabled=TRUE</w:t>
      </w:r>
      <w:r w:rsidR="00987186" w:rsidRPr="0093496C">
        <w:t>,</w:t>
      </w:r>
      <w:r w:rsidR="00987186" w:rsidRPr="0093496C">
        <w:rPr>
          <w:lang w:val="en-US"/>
        </w:rPr>
        <w:t xml:space="preserve"> and </w:t>
      </w:r>
      <w:r w:rsidR="00987186" w:rsidRPr="0093496C">
        <w:t xml:space="preserve">reported </w:t>
      </w:r>
      <w:r w:rsidR="00F729B0">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reported </w:t>
      </w:r>
      <w:r w:rsidR="00F729B0">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F729B0">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subbands, </w:t>
      </w:r>
      <w:r w:rsidRPr="0093496C">
        <w:rPr>
          <w:lang w:val="en-US"/>
        </w:rPr>
        <w:t>a</w:t>
      </w:r>
      <w:r w:rsidRPr="0093496C">
        <w:t xml:space="preserve"> relative power indicator </w:t>
      </w:r>
      <w:r w:rsidR="00F729B0">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subbands, </w:t>
      </w:r>
      <w:r w:rsidRPr="0093496C">
        <w:rPr>
          <w:lang w:val="en-AU"/>
        </w:rPr>
        <w:t xml:space="preserve">a second precoding matrix indicator </w:t>
      </w:r>
      <w:r w:rsidR="00F729B0">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subbands and another second precoding matrix indicator </w:t>
      </w:r>
      <w:r w:rsidR="00F729B0">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subbands.</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subband feedback modes the UE shall report the positions of the </w:t>
      </w:r>
      <w:r w:rsidRPr="0093496C">
        <w:rPr>
          <w:i/>
          <w:lang w:val="en-AU"/>
        </w:rPr>
        <w:t>M</w:t>
      </w:r>
      <w:r w:rsidRPr="0093496C">
        <w:rPr>
          <w:lang w:val="en-AU"/>
        </w:rPr>
        <w:t xml:space="preserve"> selected subbands using a combinatorial index </w:t>
      </w:r>
      <w:r w:rsidRPr="0093496C">
        <w:rPr>
          <w:i/>
          <w:lang w:val="en-AU"/>
        </w:rPr>
        <w:t>r</w:t>
      </w:r>
      <w:r w:rsidRPr="0093496C">
        <w:rPr>
          <w:lang w:val="en-AU"/>
        </w:rPr>
        <w:t xml:space="preserve"> defined as</w:t>
      </w:r>
    </w:p>
    <w:p w14:paraId="6FD8A836" w14:textId="77777777" w:rsidR="0093274D" w:rsidRPr="0093496C" w:rsidRDefault="00F729B0"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F729B0">
        <w:rPr>
          <w:position w:val="-14"/>
        </w:rPr>
        <w:pict w14:anchorId="451A01F5">
          <v:shape id="_x0000_i1929" type="#_x0000_t75" style="width:30.75pt;height:19.5pt">
            <v:imagedata r:id="rId586" o:title=""/>
          </v:shape>
        </w:pict>
      </w:r>
      <w:r w:rsidRPr="0093496C">
        <w:t>, (</w:t>
      </w:r>
      <w:r w:rsidR="00F729B0">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subband indices and </w:t>
      </w:r>
      <w:r w:rsidR="00F729B0">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F729B0">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subbands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subbands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subband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subbands is </w:t>
      </w:r>
      <w:r w:rsidR="00F729B0">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elected subband</w:t>
      </w:r>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Table 7.2.1-5: Subband Size (</w:t>
      </w:r>
      <w:r w:rsidRPr="0093496C">
        <w:rPr>
          <w:i/>
        </w:rPr>
        <w:t>k</w:t>
      </w:r>
      <w:r w:rsidRPr="0093496C">
        <w:t>) and Number of Subbands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r w:rsidRPr="0093496C">
              <w:t xml:space="preserve">Subband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F729B0"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Table 7.2.1-5A: Subband Size (</w:t>
      </w:r>
      <w:r w:rsidRPr="0093496C">
        <w:rPr>
          <w:i/>
        </w:rPr>
        <w:t>k</w:t>
      </w:r>
      <w:r w:rsidRPr="0093496C">
        <w:t>) and Number of Subbands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r w:rsidRPr="0093496C">
              <w:rPr>
                <w:lang w:eastAsia="en-US"/>
              </w:rPr>
              <w:t xml:space="preserve">Subband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F729B0"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40"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40"/>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CEModeB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F729B0">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r w:rsidRPr="0093496C">
        <w:rPr>
          <w:i/>
        </w:rPr>
        <w:t>eMIMO-Type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r w:rsidRPr="0093496C">
        <w:rPr>
          <w:i/>
        </w:rPr>
        <w:t>eMIMO-Type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r w:rsidR="00691EBF" w:rsidRPr="0093496C">
        <w:rPr>
          <w:i/>
        </w:rPr>
        <w:t>semiOpenLoop</w:t>
      </w:r>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r w:rsidRPr="0093496C">
              <w:rPr>
                <w:lang w:val="fr-FR"/>
              </w:rPr>
              <w:t>Wideband</w:t>
            </w:r>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r w:rsidR="008941C7" w:rsidRPr="0093496C">
        <w:rPr>
          <w:i/>
          <w:lang w:val="en-US"/>
        </w:rPr>
        <w:t>advancedCodebookEnabled</w:t>
      </w:r>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r w:rsidR="008941C7" w:rsidRPr="0093496C">
        <w:rPr>
          <w:i/>
          <w:lang w:val="en-US"/>
        </w:rPr>
        <w:t>advancedCodebookEnabled</w:t>
      </w:r>
      <w:r w:rsidR="008941C7" w:rsidRPr="0093496C">
        <w:t xml:space="preserve">, or the UE is configured with higher layer parameter </w:t>
      </w:r>
      <w:r w:rsidR="00691EBF" w:rsidRPr="0093496C">
        <w:rPr>
          <w:i/>
        </w:rPr>
        <w:t>semiOpenLoop</w:t>
      </w:r>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r w:rsidR="008941C7" w:rsidRPr="0093496C">
        <w:rPr>
          <w:i/>
          <w:lang w:val="en-US"/>
        </w:rPr>
        <w:t>advancedCodebookEnabled</w:t>
      </w:r>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r w:rsidR="000E7004" w:rsidRPr="0093496C">
        <w:rPr>
          <w:i/>
        </w:rPr>
        <w:t>eMIMO-Type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For a BL/CE UE configured with CEModeA,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r w:rsidR="0017153E" w:rsidRPr="0093496C">
        <w:rPr>
          <w:rFonts w:eastAsia="SimSun"/>
          <w:i/>
        </w:rPr>
        <w:t>ce-CSI-RS-Feedback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r w:rsidR="0017153E" w:rsidRPr="0093496C">
        <w:rPr>
          <w:rFonts w:eastAsia="SimSun"/>
          <w:i/>
        </w:rPr>
        <w:t>ce-CSI-RS-Feedback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r w:rsidR="00AF0667" w:rsidRPr="0093496C">
        <w:rPr>
          <w:i/>
        </w:rPr>
        <w:t>eMIMO-Type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submode 1 or submode 2 via higher-layer signaling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r w:rsidR="00AF0667" w:rsidRPr="0093496C">
        <w:rPr>
          <w:i/>
        </w:rPr>
        <w:t>eMIMO-Type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r w:rsidR="00AF0667" w:rsidRPr="0093496C">
        <w:rPr>
          <w:i/>
        </w:rPr>
        <w:t>eMIMO-Type</w:t>
      </w:r>
      <w:r w:rsidR="00442F4F" w:rsidRPr="0093496C">
        <w:t xml:space="preserve"> by higher layers, and </w:t>
      </w:r>
      <w:r w:rsidR="00AF0667" w:rsidRPr="0093496C">
        <w:rPr>
          <w:i/>
        </w:rPr>
        <w:t>eMIMO-Type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submode 1 or submode 2 via higher-layer signaling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subband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subbands for a </w:t>
      </w:r>
      <w:r w:rsidR="007D6251" w:rsidRPr="0093496C">
        <w:rPr>
          <w:lang w:val="en-AU"/>
        </w:rPr>
        <w:t xml:space="preserve">serving cell </w:t>
      </w:r>
      <w:r w:rsidR="0093274D" w:rsidRPr="0093496C">
        <w:rPr>
          <w:lang w:val="en-AU"/>
        </w:rPr>
        <w:t>system bandwidth given by</w:t>
      </w:r>
      <w:r w:rsidR="00F729B0">
        <w:rPr>
          <w:position w:val="-10"/>
        </w:rPr>
        <w:pict w14:anchorId="6C8DAE47">
          <v:shape id="_x0000_i1937" type="#_x0000_t75" style="width:21.75pt;height:15.75pt">
            <v:imagedata r:id="rId591" o:title=""/>
          </v:shape>
        </w:pict>
      </w:r>
      <w:r w:rsidR="0093274D" w:rsidRPr="0093496C">
        <w:t xml:space="preserve"> where</w:t>
      </w:r>
      <w:r w:rsidR="00F729B0">
        <w:rPr>
          <w:position w:val="-14"/>
        </w:rPr>
        <w:pict w14:anchorId="1263D1E8">
          <v:shape id="_x0000_i1938" type="#_x0000_t75" style="width:45.75pt;height:21.75pt">
            <v:imagedata r:id="rId592" o:title=""/>
          </v:shape>
        </w:pict>
      </w:r>
      <w:r w:rsidR="0093274D" w:rsidRPr="0093496C">
        <w:t xml:space="preserve">subbands are </w:t>
      </w:r>
      <w:r w:rsidR="0093274D" w:rsidRPr="0093496C">
        <w:rPr>
          <w:lang w:val="en-AU"/>
        </w:rPr>
        <w:t xml:space="preserve">of size </w:t>
      </w:r>
      <w:r w:rsidR="0093274D" w:rsidRPr="0093496C">
        <w:rPr>
          <w:i/>
          <w:lang w:val="en-AU"/>
        </w:rPr>
        <w:t>k.</w:t>
      </w:r>
      <w:r w:rsidR="0093274D" w:rsidRPr="0093496C">
        <w:rPr>
          <w:lang w:val="en-AU"/>
        </w:rPr>
        <w:t xml:space="preserve"> If </w:t>
      </w:r>
      <w:r w:rsidR="00F729B0">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one of the subbands is of size</w:t>
      </w:r>
      <w:r w:rsidR="00F729B0">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F729B0">
        <w:rPr>
          <w:position w:val="-14"/>
        </w:rPr>
        <w:pict w14:anchorId="5FB14992">
          <v:shape id="_x0000_i1941" type="#_x0000_t75" style="width:18.75pt;height:19.5pt">
            <v:imagedata r:id="rId595" o:title=""/>
          </v:shape>
        </w:pict>
      </w:r>
      <w:r w:rsidR="0093274D" w:rsidRPr="0093496C">
        <w:rPr>
          <w:lang w:val="en-AU"/>
        </w:rPr>
        <w:t xml:space="preserve">subbands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F729B0">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F729B0">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F729B0">
        <w:rPr>
          <w:position w:val="-14"/>
        </w:rPr>
        <w:pict w14:anchorId="69D2B45F">
          <v:shape id="_x0000_i1944" type="#_x0000_t75" style="width:18.75pt;height:19.5pt">
            <v:imagedata r:id="rId595" o:title=""/>
          </v:shape>
        </w:pict>
      </w:r>
      <w:r w:rsidR="0093274D" w:rsidRPr="0093496C">
        <w:t xml:space="preserve"> is</w:t>
      </w:r>
      <w:r w:rsidR="00F729B0">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F729B0">
        <w:rPr>
          <w:position w:val="-14"/>
        </w:rPr>
        <w:pict w14:anchorId="6D4BC08D">
          <v:shape id="_x0000_i1946" type="#_x0000_t75" style="width:18.75pt;height:19.5pt">
            <v:imagedata r:id="rId595" o:title=""/>
          </v:shape>
        </w:pict>
      </w:r>
      <w:r w:rsidR="0093274D" w:rsidRPr="0093496C">
        <w:t xml:space="preserve"> is either </w:t>
      </w:r>
      <w:r w:rsidR="00F729B0">
        <w:rPr>
          <w:position w:val="-14"/>
        </w:rPr>
        <w:pict w14:anchorId="0E26D0A5">
          <v:shape id="_x0000_i1947" type="#_x0000_t75" style="width:56.25pt;height:21.75pt">
            <v:imagedata r:id="rId597" o:title=""/>
          </v:shape>
        </w:pict>
      </w:r>
      <w:r w:rsidR="0093274D" w:rsidRPr="0093496C">
        <w:t xml:space="preserve"> or </w:t>
      </w:r>
      <w:r w:rsidR="00F729B0">
        <w:rPr>
          <w:position w:val="-14"/>
        </w:rPr>
        <w:pict w14:anchorId="021F0151">
          <v:shape id="_x0000_i1948" type="#_x0000_t75" style="width:71.25pt;height:21.75pt">
            <v:imagedata r:id="rId598" o:title=""/>
          </v:shape>
        </w:pict>
      </w:r>
      <w:r w:rsidR="0093274D" w:rsidRPr="0093496C">
        <w:t>, depending on</w:t>
      </w:r>
      <w:r w:rsidR="00F729B0">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subband feedback a single subband out of </w:t>
      </w:r>
      <w:r w:rsidR="00F729B0">
        <w:rPr>
          <w:position w:val="-14"/>
        </w:rPr>
        <w:pict w14:anchorId="71640733">
          <v:shape id="_x0000_i1950" type="#_x0000_t75" style="width:18.75pt;height:19.5pt">
            <v:imagedata r:id="rId595" o:title=""/>
          </v:shape>
        </w:pict>
      </w:r>
      <w:r w:rsidR="0093274D" w:rsidRPr="0093496C">
        <w:t xml:space="preserve"> subbands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F729B0">
        <w:rPr>
          <w:position w:val="-20"/>
          <w:sz w:val="19"/>
          <w:szCs w:val="19"/>
        </w:rPr>
        <w:pict w14:anchorId="2575283D">
          <v:shape id="_x0000_i1951" type="#_x0000_t75" style="width:105.75pt;height:27.75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r w:rsidR="009D34BF" w:rsidRPr="0093496C">
        <w:rPr>
          <w:rFonts w:eastAsia="SimSun"/>
          <w:lang w:eastAsia="zh-CN"/>
        </w:rPr>
        <w:t xml:space="preserve">subband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F729B0">
        <w:rPr>
          <w:position w:val="-14"/>
        </w:rPr>
        <w:pict w14:anchorId="1A95779E">
          <v:shape id="_x0000_i1952" type="#_x0000_t75" style="width:21.75pt;height:15.75pt">
            <v:imagedata r:id="rId600" o:title=""/>
          </v:shape>
        </w:pict>
      </w:r>
      <w:r w:rsidR="0093274D" w:rsidRPr="0093496C">
        <w:t xml:space="preserve"> (in subframes) and offset </w:t>
      </w:r>
      <w:r w:rsidR="00F729B0">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r w:rsidR="0093274D" w:rsidRPr="0093496C">
        <w:rPr>
          <w:i/>
        </w:rPr>
        <w:t>cqi-pmi-ConfigIndex</w:t>
      </w:r>
      <w:r w:rsidR="0093274D" w:rsidRPr="0093496C">
        <w:t xml:space="preserve"> </w:t>
      </w:r>
      <w:r w:rsidR="0093274D" w:rsidRPr="0093496C">
        <w:rPr>
          <w:rFonts w:ascii="Arial" w:eastAsia="Batang" w:hAnsi="Arial" w:cs="Arial"/>
          <w:lang w:val="en-US"/>
        </w:rPr>
        <w:t>(</w:t>
      </w:r>
      <w:r w:rsidR="00F729B0">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71860774" r:id="rId603"/>
        </w:object>
      </w:r>
      <w:r w:rsidR="000D7ABC" w:rsidRPr="0093496C">
        <w:t xml:space="preserve"> is given by the parameter </w:t>
      </w:r>
      <w:r w:rsidR="000D7ABC" w:rsidRPr="0093496C">
        <w:rPr>
          <w:i/>
        </w:rPr>
        <w:t>cqi-pmi-ConfigIndexDormant.</w:t>
      </w:r>
      <w:r w:rsidR="0093274D" w:rsidRPr="0093496C">
        <w:t xml:space="preserve"> The periodicity </w:t>
      </w:r>
      <w:r w:rsidR="00F729B0">
        <w:rPr>
          <w:position w:val="-10"/>
        </w:rPr>
        <w:pict w14:anchorId="248CB2BF">
          <v:shape id="_x0000_i1956" type="#_x0000_t75" style="width:21.75pt;height:15pt">
            <v:imagedata r:id="rId604" o:title=""/>
          </v:shape>
        </w:pict>
      </w:r>
      <w:r w:rsidR="0093274D" w:rsidRPr="0093496C">
        <w:t xml:space="preserve"> and relative offset </w:t>
      </w:r>
      <w:r w:rsidR="00F729B0">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r w:rsidR="0093274D" w:rsidRPr="0093496C">
        <w:rPr>
          <w:i/>
        </w:rPr>
        <w:t>ri-ConfigIndex</w:t>
      </w:r>
      <w:r w:rsidR="0093274D" w:rsidRPr="0093496C">
        <w:t xml:space="preserve"> </w:t>
      </w:r>
      <w:r w:rsidR="0093274D" w:rsidRPr="0093496C">
        <w:rPr>
          <w:rFonts w:ascii="Arial" w:eastAsia="Batang" w:hAnsi="Arial" w:cs="Arial"/>
          <w:lang w:val="en-US"/>
        </w:rPr>
        <w:t>(</w:t>
      </w:r>
      <w:r w:rsidR="00F729B0">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71860775" r:id="rId607"/>
        </w:object>
      </w:r>
      <w:r w:rsidR="000D7ABC" w:rsidRPr="0093496C">
        <w:t xml:space="preserve"> is given by the parameter </w:t>
      </w:r>
      <w:r w:rsidR="000D7ABC" w:rsidRPr="0093496C">
        <w:rPr>
          <w:i/>
        </w:rPr>
        <w:t>ri-ConfigIndexDormant.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r w:rsidR="00AF0667" w:rsidRPr="0093496C">
        <w:rPr>
          <w:i/>
        </w:rPr>
        <w:t>eMIMO-Type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CA6287" w:rsidRPr="0093496C">
        <w:t xml:space="preserve">, and </w:t>
      </w:r>
      <w:r w:rsidR="00AF0667" w:rsidRPr="0093496C">
        <w:rPr>
          <w:i/>
        </w:rPr>
        <w:t>eMIMO-Type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F729B0">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cri-ConfigIndex</w:t>
      </w:r>
      <w:r w:rsidR="00CA6287" w:rsidRPr="0093496C">
        <w:t xml:space="preserve"> </w:t>
      </w:r>
      <w:r w:rsidR="00CA6287" w:rsidRPr="0093496C">
        <w:rPr>
          <w:rFonts w:ascii="Arial" w:eastAsia="Batang" w:hAnsi="Arial" w:cs="Arial"/>
        </w:rPr>
        <w:t>(</w:t>
      </w:r>
      <w:r w:rsidR="00F729B0">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F729B0">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F729B0">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cri-ConfigIndex</w:t>
      </w:r>
      <w:r w:rsidR="00565392" w:rsidRPr="0093496C">
        <w:t xml:space="preserve"> </w:t>
      </w:r>
      <w:r w:rsidR="00565392" w:rsidRPr="0093496C">
        <w:rPr>
          <w:rFonts w:ascii="Arial" w:eastAsia="Batang" w:hAnsi="Arial" w:cs="Arial"/>
        </w:rPr>
        <w:t>(</w:t>
      </w:r>
      <w:r w:rsidR="00F729B0">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the parameters </w:t>
      </w:r>
      <w:r w:rsidR="008941C7" w:rsidRPr="0093496C">
        <w:rPr>
          <w:i/>
        </w:rPr>
        <w:t>cqi-pmi-ConfigIndex</w:t>
      </w:r>
      <w:r w:rsidR="008941C7" w:rsidRPr="0093496C">
        <w:t xml:space="preserve">, </w:t>
      </w:r>
      <w:r w:rsidR="008941C7" w:rsidRPr="0093496C">
        <w:rPr>
          <w:i/>
        </w:rPr>
        <w:t>ri-ConfigIndex</w:t>
      </w:r>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ri-ConfigIndex</w:t>
      </w:r>
      <w:r w:rsidR="008941C7" w:rsidRPr="0093496C">
        <w:t xml:space="preserve"> is for</w:t>
      </w:r>
      <w:r w:rsidR="008941C7" w:rsidRPr="0093496C">
        <w:rPr>
          <w:i/>
        </w:rPr>
        <w:t xml:space="preserve"> eMIMO-Type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r w:rsidR="008941C7" w:rsidRPr="0093496C">
        <w:rPr>
          <w:i/>
        </w:rPr>
        <w:t>eMIMO-Type</w:t>
      </w:r>
      <w:r w:rsidR="008941C7" w:rsidRPr="0093496C">
        <w:t xml:space="preserve"> and </w:t>
      </w:r>
      <w:r w:rsidR="008941C7" w:rsidRPr="0093496C">
        <w:rPr>
          <w:i/>
        </w:rPr>
        <w:t>eMIMO-Type2</w:t>
      </w:r>
      <w:r w:rsidR="008941C7" w:rsidRPr="0093496C">
        <w:t xml:space="preserve">, and </w:t>
      </w:r>
      <w:r w:rsidR="008941C7" w:rsidRPr="0093496C">
        <w:rPr>
          <w:i/>
        </w:rPr>
        <w:t>eMIMO-Type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F729B0">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F729B0">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r w:rsidR="008941C7" w:rsidRPr="0093496C">
        <w:rPr>
          <w:i/>
        </w:rPr>
        <w:t>eMIMO-Type</w:t>
      </w:r>
      <w:r w:rsidR="008941C7" w:rsidRPr="0093496C">
        <w:t xml:space="preserve"> are determined based on the parameter </w:t>
      </w:r>
      <w:r w:rsidR="006A456E" w:rsidRPr="0093496C">
        <w:rPr>
          <w:i/>
          <w:iCs/>
          <w:lang w:val="en-US" w:eastAsia="zh-CN"/>
        </w:rPr>
        <w:t>periodicityOffsetIndex</w:t>
      </w:r>
      <w:r w:rsidR="008941C7" w:rsidRPr="0093496C">
        <w:t xml:space="preserve"> </w:t>
      </w:r>
      <w:r w:rsidR="008941C7" w:rsidRPr="0093496C">
        <w:rPr>
          <w:rFonts w:ascii="Arial" w:eastAsia="Batang" w:hAnsi="Arial" w:cs="Arial"/>
          <w:lang w:val="en-US"/>
        </w:rPr>
        <w:t>(</w:t>
      </w:r>
      <w:r w:rsidR="00F729B0">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r w:rsidR="0093274D" w:rsidRPr="0093496C">
        <w:rPr>
          <w:i/>
        </w:rPr>
        <w:t>cqi-pmi-ConfigIndex</w:t>
      </w:r>
      <w:r w:rsidR="00CA6287" w:rsidRPr="0093496C">
        <w:t>,</w:t>
      </w:r>
      <w:r w:rsidR="000D7ABC" w:rsidRPr="0093496C">
        <w:rPr>
          <w:i/>
        </w:rPr>
        <w:t xml:space="preserve"> cqi-pmi-ConfigIndexDormant,</w:t>
      </w:r>
      <w:r w:rsidR="0093274D" w:rsidRPr="0093496C">
        <w:t xml:space="preserve"> </w:t>
      </w:r>
      <w:r w:rsidR="0093274D" w:rsidRPr="0093496C">
        <w:rPr>
          <w:i/>
        </w:rPr>
        <w:t>ri-ConfigIndex</w:t>
      </w:r>
      <w:r w:rsidR="00CA6287" w:rsidRPr="0093496C">
        <w:rPr>
          <w:i/>
        </w:rPr>
        <w:t>,</w:t>
      </w:r>
      <w:r w:rsidR="000D7ABC" w:rsidRPr="0093496C">
        <w:rPr>
          <w:i/>
        </w:rPr>
        <w:t xml:space="preserve"> ri-ConfigIndexDormant,</w:t>
      </w:r>
      <w:r w:rsidR="00CA6287" w:rsidRPr="0093496C">
        <w:t xml:space="preserve"> </w:t>
      </w:r>
      <w:r w:rsidR="006A456E" w:rsidRPr="0093496C">
        <w:rPr>
          <w:i/>
          <w:iCs/>
          <w:lang w:val="en-US" w:eastAsia="zh-CN"/>
        </w:rPr>
        <w:t>periodicityOffsetIndex</w:t>
      </w:r>
      <w:r w:rsidR="008941C7" w:rsidRPr="0093496C">
        <w:rPr>
          <w:i/>
        </w:rPr>
        <w:t>,</w:t>
      </w:r>
      <w:r w:rsidR="008941C7" w:rsidRPr="0093496C">
        <w:t xml:space="preserve"> </w:t>
      </w:r>
      <w:r w:rsidR="00CA6287" w:rsidRPr="0093496C">
        <w:t xml:space="preserve">and </w:t>
      </w:r>
      <w:r w:rsidR="00CA6287" w:rsidRPr="0093496C">
        <w:rPr>
          <w:i/>
        </w:rPr>
        <w:t>cri-ConfigIndex</w:t>
      </w:r>
      <w:r w:rsidR="00CA6287" w:rsidRPr="0093496C">
        <w:t xml:space="preserve"> </w:t>
      </w:r>
      <w:r w:rsidR="0093274D" w:rsidRPr="0093496C">
        <w:t xml:space="preserve">are configured by higher layer signalling. The relative reporting offset for RI </w:t>
      </w:r>
      <w:r w:rsidR="00F729B0">
        <w:rPr>
          <w:position w:val="-12"/>
        </w:rPr>
        <w:pict w14:anchorId="25225CC9">
          <v:shape id="_x0000_i1968" type="#_x0000_t75" style="width:47.25pt;height:15.75pt">
            <v:imagedata r:id="rId605" o:title=""/>
          </v:shape>
        </w:pict>
      </w:r>
      <w:r w:rsidR="0093274D" w:rsidRPr="0093496C">
        <w:t xml:space="preserve"> takes values from the set </w:t>
      </w:r>
      <w:r w:rsidR="00F729B0">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r w:rsidR="002C7A81" w:rsidRPr="0093496C">
        <w:rPr>
          <w:i/>
        </w:rPr>
        <w:t>cqi-pmi-ConfigIndex</w:t>
      </w:r>
      <w:r w:rsidR="00CA6287" w:rsidRPr="0093496C">
        <w:t>,</w:t>
      </w:r>
      <w:r w:rsidR="002C7A81" w:rsidRPr="0093496C">
        <w:t xml:space="preserve"> </w:t>
      </w:r>
      <w:bookmarkStart w:id="41" w:name="OLE_LINK30"/>
      <w:r w:rsidR="002C7A81" w:rsidRPr="0093496C">
        <w:rPr>
          <w:i/>
        </w:rPr>
        <w:t>ri-ConfigIndex</w:t>
      </w:r>
      <w:r w:rsidR="008941C7" w:rsidRPr="0093496C">
        <w:t>,</w:t>
      </w:r>
      <w:r w:rsidR="008941C7" w:rsidRPr="0093496C">
        <w:rPr>
          <w:i/>
        </w:rPr>
        <w:t xml:space="preserve"> </w:t>
      </w:r>
      <w:r w:rsidR="006A456E" w:rsidRPr="0093496C">
        <w:rPr>
          <w:i/>
          <w:iCs/>
          <w:lang w:val="en-US" w:eastAsia="zh-CN"/>
        </w:rPr>
        <w:t>periodicityOffsetIndex</w:t>
      </w:r>
      <w:r w:rsidR="008941C7" w:rsidRPr="0093496C">
        <w:rPr>
          <w:i/>
        </w:rPr>
        <w:t>,</w:t>
      </w:r>
      <w:r w:rsidR="00CA6287" w:rsidRPr="0093496C">
        <w:t xml:space="preserve"> and </w:t>
      </w:r>
      <w:r w:rsidR="00CA6287" w:rsidRPr="0093496C">
        <w:rPr>
          <w:i/>
        </w:rPr>
        <w:t>cri-ConfigIndex</w:t>
      </w:r>
      <w:r w:rsidR="002C7A81" w:rsidRPr="0093496C">
        <w:t xml:space="preserve"> </w:t>
      </w:r>
      <w:bookmarkEnd w:id="41"/>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2" w:name="_Hlk510769904"/>
      <w:r w:rsidR="000D7ABC" w:rsidRPr="0093496C">
        <w:rPr>
          <w:i/>
        </w:rPr>
        <w:t>ri-ConfigIndex2Dormant</w:t>
      </w:r>
      <w:bookmarkEnd w:id="42"/>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r w:rsidRPr="0093496C">
        <w:rPr>
          <w:i/>
        </w:rPr>
        <w:t>cqi-pmi-ConfigIndex</w:t>
      </w:r>
      <w:r w:rsidRPr="0093496C">
        <w:t xml:space="preserve"> , </w:t>
      </w:r>
      <w:r w:rsidRPr="0093496C">
        <w:rPr>
          <w:i/>
        </w:rPr>
        <w:t>ri-ConfigIndex</w:t>
      </w:r>
      <w:r w:rsidRPr="0093496C">
        <w:t xml:space="preserve">, </w:t>
      </w:r>
      <w:r w:rsidR="006A456E" w:rsidRPr="0093496C">
        <w:rPr>
          <w:i/>
          <w:iCs/>
          <w:lang w:val="en-US" w:eastAsia="zh-CN"/>
        </w:rPr>
        <w:t>periodicityOffsetIndex</w:t>
      </w:r>
      <w:r w:rsidR="008941C7" w:rsidRPr="0093496C">
        <w:rPr>
          <w:i/>
        </w:rPr>
        <w:t xml:space="preserve">, </w:t>
      </w:r>
      <w:r w:rsidR="00CA6287" w:rsidRPr="0093496C">
        <w:rPr>
          <w:i/>
        </w:rPr>
        <w:t>cri-ConfigIndex</w:t>
      </w:r>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r w:rsidR="006350D8" w:rsidRPr="0093496C">
        <w:rPr>
          <w:i/>
        </w:rPr>
        <w:t>ri-ConfigIndex</w:t>
      </w:r>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F729B0">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r w:rsidR="00AF0667" w:rsidRPr="0093496C">
        <w:rPr>
          <w:i/>
        </w:rPr>
        <w:t>eMIMO-Type</w:t>
      </w:r>
      <w:r w:rsidRPr="0093496C">
        <w:t xml:space="preserve"> by higher layers, and </w:t>
      </w:r>
      <w:r w:rsidR="00AF0667" w:rsidRPr="0093496C">
        <w:rPr>
          <w:i/>
        </w:rPr>
        <w:t>eMIMO-Type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F729B0">
        <w:rPr>
          <w:position w:val="-4"/>
        </w:rPr>
        <w:pict w14:anchorId="28A7033F">
          <v:shape id="_x0000_i1971" type="#_x0000_t75" style="width:15pt;height:12.75pt">
            <v:imagedata r:id="rId616" o:title=""/>
          </v:shape>
        </w:pict>
      </w:r>
      <w:r w:rsidRPr="0093496C">
        <w:t xml:space="preserve"> of period </w:t>
      </w:r>
      <w:r w:rsidR="00F729B0">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F729B0">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F729B0">
        <w:rPr>
          <w:position w:val="-10"/>
        </w:rPr>
        <w:pict w14:anchorId="7DDBFD59">
          <v:shape id="_x0000_i1974" type="#_x0000_t75" style="width:39pt;height:15pt">
            <v:imagedata r:id="rId611" o:title=""/>
          </v:shape>
        </w:pict>
      </w:r>
      <w:r w:rsidRPr="0093496C">
        <w:t xml:space="preserve"> of period </w:t>
      </w:r>
      <w:r w:rsidR="00F729B0">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r w:rsidRPr="0093496C">
        <w:rPr>
          <w:i/>
        </w:rPr>
        <w:t>eMIMO-Type</w:t>
      </w:r>
      <w:r w:rsidRPr="0093496C">
        <w:t xml:space="preserve"> are subframes satisfying </w:t>
      </w:r>
      <w:r w:rsidR="00F729B0">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r w:rsidRPr="0093496C">
        <w:rPr>
          <w:i/>
        </w:rPr>
        <w:t>eMIMO-Type</w:t>
      </w:r>
      <w:r w:rsidRPr="0093496C">
        <w:t xml:space="preserve"> is an integer multiple </w:t>
      </w:r>
      <w:r w:rsidR="00F729B0">
        <w:rPr>
          <w:position w:val="-12"/>
        </w:rPr>
        <w:pict w14:anchorId="41EE9BEC">
          <v:shape id="_x0000_i1977" type="#_x0000_t75" style="width:24pt;height:15.75pt">
            <v:imagedata r:id="rId621" o:title=""/>
          </v:shape>
        </w:pict>
      </w:r>
      <w:r w:rsidRPr="0093496C">
        <w:t xml:space="preserve"> of period </w:t>
      </w:r>
      <w:r w:rsidR="00F729B0">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F729B0">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r w:rsidR="00426A74" w:rsidRPr="0093496C">
        <w:rPr>
          <w:i/>
          <w:lang w:val="en-US"/>
        </w:rPr>
        <w:t>advancedCodebookEnabled=TRUE</w:t>
      </w:r>
      <w:r w:rsidR="00426A74" w:rsidRPr="0093496C">
        <w:rPr>
          <w:rFonts w:eastAsia="Calibri"/>
          <w:lang w:val="en-US"/>
        </w:rPr>
        <w:t>,</w:t>
      </w:r>
      <w:r w:rsidR="00426A74" w:rsidRPr="0093496C">
        <w:t xml:space="preserve"> </w:t>
      </w:r>
      <w:r w:rsidR="0093274D" w:rsidRPr="0093496C">
        <w:t xml:space="preserve">is an integer multiple </w:t>
      </w:r>
      <w:r w:rsidR="00F729B0">
        <w:rPr>
          <w:position w:val="-10"/>
          <w:sz w:val="19"/>
          <w:szCs w:val="19"/>
        </w:rPr>
        <w:pict w14:anchorId="26EB55D2">
          <v:shape id="_x0000_i1980" type="#_x0000_t75" style="width:21.75pt;height:15pt">
            <v:imagedata r:id="rId604" o:title=""/>
          </v:shape>
        </w:pict>
      </w:r>
      <w:r w:rsidR="0093274D" w:rsidRPr="0093496C">
        <w:t xml:space="preserve"> of period </w:t>
      </w:r>
      <w:r w:rsidR="00F729B0">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F729B0">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F729B0">
        <w:rPr>
          <w:position w:val="-10"/>
        </w:rPr>
        <w:pict w14:anchorId="33B163D1">
          <v:shape id="_x0000_i1983" type="#_x0000_t75" style="width:39pt;height:15pt">
            <v:imagedata r:id="rId611" o:title=""/>
          </v:shape>
        </w:pict>
      </w:r>
      <w:r w:rsidRPr="0093496C">
        <w:t xml:space="preserve"> of period </w:t>
      </w:r>
      <w:r w:rsidR="00F729B0">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F729B0">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F729B0">
        <w:rPr>
          <w:position w:val="-12"/>
        </w:rPr>
        <w:pict w14:anchorId="799238F4">
          <v:shape id="_x0000_i1986" type="#_x0000_t75" style="width:24pt;height:15.75pt">
            <v:imagedata r:id="rId621" o:title=""/>
          </v:shape>
        </w:pict>
      </w:r>
      <w:r w:rsidRPr="0093496C">
        <w:t xml:space="preserve"> of period </w:t>
      </w:r>
      <w:r w:rsidR="00F729B0">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F729B0">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F729B0">
        <w:rPr>
          <w:position w:val="-10"/>
        </w:rPr>
        <w:pict w14:anchorId="0DCC9831">
          <v:shape id="_x0000_i1989" type="#_x0000_t75" style="width:22.5pt;height:12.75pt">
            <v:imagedata r:id="rId626" o:title=""/>
          </v:shape>
        </w:pict>
      </w:r>
      <w:r w:rsidRPr="0093496C">
        <w:t xml:space="preserve"> of period </w:t>
      </w:r>
      <w:r w:rsidR="00F729B0">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F729B0">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subband CQI </w:t>
      </w:r>
      <w:r w:rsidR="005A4152" w:rsidRPr="0093496C">
        <w:rPr>
          <w:rFonts w:hint="eastAsia"/>
          <w:lang w:eastAsia="zh-CN"/>
        </w:rPr>
        <w:t xml:space="preserve">(or subband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subband CQI </w:t>
      </w:r>
      <w:r w:rsidR="005A4152" w:rsidRPr="0093496C">
        <w:rPr>
          <w:rFonts w:hint="eastAsia"/>
          <w:lang w:eastAsia="zh-CN"/>
        </w:rPr>
        <w:t xml:space="preserve">(or subband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F729B0">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r w:rsidRPr="0093496C">
        <w:rPr>
          <w:i/>
        </w:rPr>
        <w:t>eMIMO-Type</w:t>
      </w:r>
      <w:r w:rsidRPr="0093496C">
        <w:t xml:space="preserve"> is an integer multiple </w:t>
      </w:r>
      <w:r w:rsidR="00F729B0">
        <w:rPr>
          <w:position w:val="-10"/>
        </w:rPr>
        <w:pict w14:anchorId="4CABAC06">
          <v:shape id="_x0000_i1993" type="#_x0000_t75" style="width:39pt;height:15pt">
            <v:imagedata r:id="rId611" o:title=""/>
          </v:shape>
        </w:pict>
      </w:r>
      <w:r w:rsidRPr="0093496C">
        <w:t xml:space="preserve"> of period </w:t>
      </w:r>
      <w:r w:rsidR="00F729B0">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F729B0">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r w:rsidRPr="0093496C">
        <w:rPr>
          <w:i/>
        </w:rPr>
        <w:t>eMIMO-Type</w:t>
      </w:r>
      <w:r w:rsidRPr="0093496C">
        <w:t xml:space="preserve"> is an integer multiple </w:t>
      </w:r>
      <w:r w:rsidR="00F729B0">
        <w:rPr>
          <w:position w:val="-12"/>
        </w:rPr>
        <w:pict w14:anchorId="029A0C56">
          <v:shape id="_x0000_i1996" type="#_x0000_t75" style="width:24pt;height:15.75pt">
            <v:imagedata r:id="rId621" o:title=""/>
          </v:shape>
        </w:pict>
      </w:r>
      <w:r w:rsidRPr="0093496C">
        <w:t xml:space="preserve"> of period </w:t>
      </w:r>
      <w:r w:rsidR="00F729B0">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F729B0">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F729B0">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F729B0">
        <w:rPr>
          <w:position w:val="-14"/>
        </w:rPr>
        <w:lastRenderedPageBreak/>
        <w:pict w14:anchorId="0C70F4D5">
          <v:shape id="_x0000_i2000" type="#_x0000_t75" style="width:214.5pt;height:15.75pt">
            <v:imagedata r:id="rId631" o:title=""/>
          </v:shape>
        </w:pict>
      </w:r>
      <w:r w:rsidR="0093274D" w:rsidRPr="0093496C">
        <w:t xml:space="preserve">. The integer </w:t>
      </w:r>
      <w:r w:rsidR="00F729B0">
        <w:rPr>
          <w:position w:val="-4"/>
          <w:sz w:val="19"/>
          <w:szCs w:val="19"/>
        </w:rPr>
        <w:pict w14:anchorId="646D4746">
          <v:shape id="_x0000_i2001" type="#_x0000_t75" style="width:13.5pt;height:11.25pt">
            <v:imagedata r:id="rId632" o:title=""/>
          </v:shape>
        </w:pict>
      </w:r>
      <w:r w:rsidR="0093274D" w:rsidRPr="0093496C">
        <w:t xml:space="preserve"> is defined as </w:t>
      </w:r>
      <w:r w:rsidR="00F729B0">
        <w:rPr>
          <w:position w:val="-6"/>
          <w:sz w:val="19"/>
          <w:szCs w:val="19"/>
        </w:rPr>
        <w:pict w14:anchorId="4F543599">
          <v:shape id="_x0000_i2002" type="#_x0000_t75" style="width:56.25pt;height:12.75pt">
            <v:imagedata r:id="rId633" o:title=""/>
          </v:shape>
        </w:pict>
      </w:r>
      <w:r w:rsidR="0093274D" w:rsidRPr="0093496C">
        <w:t xml:space="preserve">, where </w:t>
      </w:r>
      <w:r w:rsidR="00F729B0">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F729B0">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F729B0">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F729B0">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subband CQI </w:t>
      </w:r>
      <w:r w:rsidR="005A4152" w:rsidRPr="0093496C">
        <w:rPr>
          <w:rFonts w:hint="eastAsia"/>
          <w:lang w:eastAsia="zh-CN"/>
        </w:rPr>
        <w:t>(or subband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F729B0">
        <w:rPr>
          <w:position w:val="-6"/>
        </w:rPr>
        <w:pict w14:anchorId="4CA632C9">
          <v:shape id="_x0000_i2007" type="#_x0000_t75" style="width:21.75pt;height:12.75pt">
            <v:imagedata r:id="rId637" o:title=""/>
          </v:shape>
        </w:pict>
      </w:r>
      <w:r w:rsidR="0093274D" w:rsidRPr="0093496C">
        <w:t>. The parameter</w:t>
      </w:r>
      <w:r w:rsidR="00F729B0">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F729B0">
        <w:rPr>
          <w:position w:val="-14"/>
        </w:rPr>
        <w:pict w14:anchorId="0AE43961">
          <v:shape id="_x0000_i2009" type="#_x0000_t75" style="width:37.5pt;height:15.75pt">
            <v:imagedata r:id="rId638" o:title=""/>
          </v:shape>
        </w:pict>
      </w:r>
      <w:r w:rsidR="009D34BF" w:rsidRPr="0093496C">
        <w:t xml:space="preserve">, and is reported on the subframes satisfying </w:t>
      </w:r>
      <w:r w:rsidR="00F729B0">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F729B0">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F729B0">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F729B0">
        <w:rPr>
          <w:position w:val="-14"/>
        </w:rPr>
        <w:pict w14:anchorId="6ADA5027">
          <v:shape id="_x0000_i2013" type="#_x0000_t75" style="width:36.75pt;height:15.75pt">
            <v:imagedata r:id="rId641" o:title=""/>
          </v:shape>
        </w:pict>
      </w:r>
      <w:r w:rsidR="0093274D" w:rsidRPr="0093496C">
        <w:t>, and RI is reported on the same PUCCH cyclic shift resource as both the wideband CQI/PMI and subband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F729B0">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r w:rsidRPr="0093496C">
        <w:rPr>
          <w:i/>
        </w:rPr>
        <w:t>eMIMO-Type</w:t>
      </w:r>
      <w:r w:rsidRPr="0093496C">
        <w:t xml:space="preserve"> 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r w:rsidRPr="0093496C">
        <w:rPr>
          <w:i/>
        </w:rPr>
        <w:t>eMIMO-Type</w:t>
      </w:r>
      <w:r w:rsidRPr="0093496C">
        <w:t xml:space="preserve"> is an integer multiple </w:t>
      </w:r>
      <w:r w:rsidR="00F729B0">
        <w:rPr>
          <w:position w:val="-10"/>
        </w:rPr>
        <w:pict w14:anchorId="7F1A9AA7">
          <v:shape id="_x0000_i2015" type="#_x0000_t75" style="width:39pt;height:15pt">
            <v:imagedata r:id="rId611" o:title=""/>
          </v:shape>
        </w:pict>
      </w:r>
      <w:r w:rsidRPr="0093496C">
        <w:t xml:space="preserve"> of period </w:t>
      </w:r>
      <w:r w:rsidR="00F729B0">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r w:rsidRPr="0093496C">
        <w:rPr>
          <w:i/>
        </w:rPr>
        <w:t>eMIMO-Type</w:t>
      </w:r>
      <w:r w:rsidRPr="0093496C">
        <w:t xml:space="preserve"> are subframes satisfying </w:t>
      </w:r>
      <w:r w:rsidR="00F729B0">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F729B0">
        <w:rPr>
          <w:position w:val="-12"/>
        </w:rPr>
        <w:pict w14:anchorId="33F0F2EA">
          <v:shape id="_x0000_i2018" type="#_x0000_t75" style="width:24pt;height:15.75pt">
            <v:imagedata r:id="rId621" o:title=""/>
          </v:shape>
        </w:pict>
      </w:r>
      <w:r w:rsidRPr="0093496C">
        <w:t xml:space="preserve"> times the wideband CQI/PMI period </w:t>
      </w:r>
      <w:r w:rsidR="00F729B0">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F729B0">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F729B0">
        <w:rPr>
          <w:position w:val="-12"/>
        </w:rPr>
        <w:pict w14:anchorId="601A2ABF">
          <v:shape id="_x0000_i2021" type="#_x0000_t75" style="width:23.25pt;height:15.75pt">
            <v:imagedata r:id="rId646" o:title=""/>
          </v:shape>
        </w:pict>
      </w:r>
      <w:r w:rsidRPr="0093496C">
        <w:t xml:space="preserve"> times the RI period </w:t>
      </w:r>
      <w:r w:rsidR="00F729B0">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F729B0">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r w:rsidR="00AF0667" w:rsidRPr="0093496C">
        <w:rPr>
          <w:i/>
        </w:rPr>
        <w:t>eMIMO-Type</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r w:rsidRPr="0093496C">
        <w:rPr>
          <w:i/>
        </w:rPr>
        <w:t xml:space="preserve">eMIMO-Type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r w:rsidRPr="0093496C">
        <w:rPr>
          <w:i/>
        </w:rPr>
        <w:t>eMIMO-Type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r w:rsidR="00AF0667" w:rsidRPr="0093496C">
        <w:rPr>
          <w:i/>
        </w:rPr>
        <w:t>eMIMO-Type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csi-RS-NZP-mode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r w:rsidR="00AF0667" w:rsidRPr="0093496C">
        <w:rPr>
          <w:i/>
        </w:rPr>
        <w:t>eMIMO-Type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r w:rsidR="000A42BA" w:rsidRPr="0093496C">
        <w:rPr>
          <w:i/>
        </w:rPr>
        <w:t>eMIMO-Type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r w:rsidR="000A42BA" w:rsidRPr="0093496C">
        <w:rPr>
          <w:i/>
          <w:lang w:val="en-US"/>
        </w:rPr>
        <w:t xml:space="preserve">csi-RS-NZP-mode </w:t>
      </w:r>
      <w:r w:rsidR="000A42BA" w:rsidRPr="0093496C">
        <w:rPr>
          <w:lang w:val="en-US"/>
        </w:rPr>
        <w:t xml:space="preserve">set to </w:t>
      </w:r>
      <w:r w:rsidR="000D3CFB" w:rsidRPr="0093496C">
        <w:rPr>
          <w:rFonts w:eastAsia="SimSun"/>
          <w:lang w:val="en-US" w:eastAsia="zh-CN"/>
        </w:rPr>
        <w:t>'</w:t>
      </w:r>
      <w:r w:rsidR="000A42BA" w:rsidRPr="0093496C">
        <w:rPr>
          <w:lang w:val="en-US"/>
        </w:rPr>
        <w:t>multi</w:t>
      </w:r>
      <w:r w:rsidR="000A42BA" w:rsidRPr="0093496C">
        <w:rPr>
          <w:rFonts w:eastAsia="SimSun" w:hint="eastAsia"/>
          <w:lang w:val="en-US" w:eastAsia="zh-CN"/>
        </w:rPr>
        <w:t>S</w:t>
      </w:r>
      <w:r w:rsidR="000A42BA" w:rsidRPr="0093496C">
        <w:rPr>
          <w:lang w:val="en-US"/>
        </w:rPr>
        <w:t>hot</w:t>
      </w:r>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same 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r w:rsidRPr="0093496C">
        <w:rPr>
          <w:i/>
        </w:rPr>
        <w:t xml:space="preserve">eMIMO-Type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F729B0">
        <w:rPr>
          <w:position w:val="-12"/>
        </w:rPr>
        <w:pict w14:anchorId="5C7C46E1">
          <v:shape id="_x0000_i2024" type="#_x0000_t75" style="width:28.5pt;height:15.75pt">
            <v:imagedata r:id="rId459" o:title=""/>
          </v:shape>
        </w:pict>
      </w:r>
      <w:r w:rsidRPr="0093496C">
        <w:t xml:space="preserve"> and </w:t>
      </w:r>
      <w:r w:rsidR="00F729B0">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F729B0">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F729B0">
        <w:rPr>
          <w:position w:val="-12"/>
        </w:rPr>
        <w:pict w14:anchorId="11458C4F">
          <v:shape id="_x0000_i2027" type="#_x0000_t75" style="width:28.5pt;height:15.75pt">
            <v:imagedata r:id="rId459" o:title=""/>
          </v:shape>
        </w:pict>
      </w:r>
      <w:r w:rsidRPr="0093496C">
        <w:t xml:space="preserve"> and </w:t>
      </w:r>
      <w:r w:rsidR="00F729B0">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F729B0">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r w:rsidR="00426A74" w:rsidRPr="0093496C">
        <w:rPr>
          <w:i/>
        </w:rPr>
        <w:t xml:space="preserve">eMIMO-Type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r w:rsidR="00426A74" w:rsidRPr="0093496C">
        <w:rPr>
          <w:i/>
        </w:rPr>
        <w:t xml:space="preserve">eMIMO-Type </w:t>
      </w:r>
      <w:r w:rsidR="00426A74" w:rsidRPr="0093496C">
        <w:t xml:space="preserve">and </w:t>
      </w:r>
      <w:r w:rsidR="00426A74" w:rsidRPr="0093496C">
        <w:rPr>
          <w:i/>
        </w:rPr>
        <w:t>eMIMO-Type2</w:t>
      </w:r>
      <w:r w:rsidR="00426A74" w:rsidRPr="0093496C">
        <w:t xml:space="preserve">, and </w:t>
      </w:r>
      <w:r w:rsidR="00426A74" w:rsidRPr="0093496C">
        <w:rPr>
          <w:i/>
        </w:rPr>
        <w:t>eMIMO-Type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r w:rsidR="002B7268" w:rsidRPr="0093496C">
        <w:rPr>
          <w:i/>
        </w:rPr>
        <w:t xml:space="preserve">eMIMO-Type </w:t>
      </w:r>
      <w:r w:rsidR="002B7268" w:rsidRPr="0093496C">
        <w:t xml:space="preserve">and </w:t>
      </w:r>
      <w:r w:rsidR="002B7268" w:rsidRPr="0093496C">
        <w:rPr>
          <w:i/>
        </w:rPr>
        <w:t>eMIMO-Type2</w:t>
      </w:r>
      <w:r w:rsidR="002B7268" w:rsidRPr="0093496C">
        <w:t xml:space="preserve">, and </w:t>
      </w:r>
      <w:r w:rsidR="002B7268" w:rsidRPr="0093496C">
        <w:rPr>
          <w:i/>
        </w:rPr>
        <w:t>eMIMO-Type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r w:rsidR="002B7268" w:rsidRPr="0093496C">
        <w:rPr>
          <w:i/>
        </w:rPr>
        <w:t xml:space="preserve">eMIMO-Type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r w:rsidRPr="0093496C">
        <w:rPr>
          <w:i/>
          <w:lang w:val="en-US"/>
        </w:rPr>
        <w:t>ServCellIndex</w:t>
      </w:r>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r w:rsidR="00412C55" w:rsidRPr="0093496C">
        <w:rPr>
          <w:i/>
          <w:lang w:val="en-US"/>
        </w:rPr>
        <w:t>ServCellIndex</w:t>
      </w:r>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r w:rsidR="0048584F" w:rsidRPr="0093496C">
        <w:rPr>
          <w:i/>
          <w:lang w:val="en-US"/>
        </w:rPr>
        <w:t>ServCellIndex</w:t>
      </w:r>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behaviour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F729B0">
        <w:rPr>
          <w:position w:val="-12"/>
        </w:rPr>
        <w:pict w14:anchorId="63B90D25">
          <v:shape id="_x0000_i2030" type="#_x0000_t75" style="width:34.5pt;height:19.5pt">
            <v:imagedata r:id="rId649" o:title=""/>
          </v:shape>
        </w:pict>
      </w:r>
      <w:r w:rsidR="0093274D" w:rsidRPr="0093496C">
        <w:t xml:space="preserve"> as defined in [3], where </w:t>
      </w:r>
      <w:r w:rsidR="00F729B0">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F729B0">
        <w:rPr>
          <w:position w:val="-12"/>
        </w:rPr>
        <w:pict w14:anchorId="4D181A41">
          <v:shape id="_x0000_i2032" type="#_x0000_t75" style="width:34.5pt;height:19.5pt">
            <v:imagedata r:id="rId649" o:title=""/>
          </v:shape>
        </w:pict>
      </w:r>
      <w:r w:rsidRPr="0093496C">
        <w:t xml:space="preserve"> as defined in [3], where </w:t>
      </w:r>
      <w:r w:rsidR="00F729B0">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F729B0">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F729B0">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F729B0">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F729B0">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F729B0">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F729B0">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F729B0">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F729B0">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F729B0">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F729B0">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F729B0">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F729B0">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F729B0">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F729B0"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F729B0"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F729B0"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F729B0"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F729B0"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F729B0"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F729B0">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F729B0">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F729B0">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F729B0">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F729B0">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F729B0">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F729B0">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F729B0">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F729B0">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F729B0">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F729B0">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F729B0">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F729B0">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F729B0">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F729B0">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F729B0">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F729B0">
        <w:rPr>
          <w:position w:val="-10"/>
        </w:rPr>
        <w:pict w14:anchorId="413B1217">
          <v:shape id="_x0000_i2074" type="#_x0000_t75" style="width:29.25pt;height:15.75pt">
            <v:imagedata r:id="rId674" o:title=""/>
          </v:shape>
        </w:pict>
      </w:r>
      <w:r w:rsidR="00D43204" w:rsidRPr="0093496C">
        <w:t xml:space="preserve"> for CSI report type 7/8/9/10, </w:t>
      </w:r>
      <w:r w:rsidR="00F729B0">
        <w:rPr>
          <w:position w:val="-10"/>
        </w:rPr>
        <w:pict w14:anchorId="1231E57C">
          <v:shape id="_x0000_i2075" type="#_x0000_t75" style="width:27.75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F729B0">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F729B0">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F729B0">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F729B0">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F729B0">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F729B0">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F729B0">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F729B0">
        <w:rPr>
          <w:position w:val="-12"/>
        </w:rPr>
        <w:pict w14:anchorId="5B85C8A0">
          <v:shape id="_x0000_i2083" type="#_x0000_t75" style="width:28.5pt;height:15.75pt">
            <v:imagedata r:id="rId459" o:title=""/>
          </v:shape>
        </w:pict>
      </w:r>
      <w:r w:rsidRPr="0093496C">
        <w:t xml:space="preserve"> and </w:t>
      </w:r>
      <w:r w:rsidR="00F729B0">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F729B0">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F729B0">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F729B0">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F729B0">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F729B0">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F729B0">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F729B0">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F729B0">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F729B0">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F729B0">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F729B0">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F729B0">
        <w:rPr>
          <w:position w:val="-14"/>
          <w:sz w:val="19"/>
          <w:szCs w:val="19"/>
        </w:rPr>
        <w:pict w14:anchorId="6EF7C333">
          <v:shape id="_x0000_i2096" type="#_x0000_t75" style="width:36.75pt;height:15.75pt">
            <v:imagedata r:id="rId602" o:title=""/>
          </v:shape>
        </w:pict>
      </w:r>
      <w:r w:rsidRPr="0093496C">
        <w:t xml:space="preserve"> to </w:t>
      </w:r>
      <w:r w:rsidR="00F729B0">
        <w:rPr>
          <w:position w:val="-14"/>
        </w:rPr>
        <w:pict w14:anchorId="32086840">
          <v:shape id="_x0000_i2097" type="#_x0000_t75" style="width:21.75pt;height:15.75pt">
            <v:imagedata r:id="rId686" o:title=""/>
          </v:shape>
        </w:pict>
      </w:r>
      <w:r w:rsidRPr="0093496C">
        <w:t xml:space="preserve"> and </w:t>
      </w:r>
      <w:r w:rsidR="00F729B0">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F729B0"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F729B0">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F729B0">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F729B0"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F729B0"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F729B0"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F729B0"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F729B0"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F729B0"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F729B0"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F729B0"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F729B0"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F729B0"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F729B0"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F729B0"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F729B0">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F729B0">
        <w:rPr>
          <w:position w:val="-10"/>
          <w:sz w:val="19"/>
          <w:szCs w:val="19"/>
        </w:rPr>
        <w:pict w14:anchorId="4EF37005">
          <v:shape id="_x0000_i2126" type="#_x0000_t75" style="width:15.75pt;height:15pt">
            <v:imagedata r:id="rId606" o:title=""/>
          </v:shape>
        </w:pict>
      </w:r>
      <w:r w:rsidRPr="0093496C">
        <w:t xml:space="preserve"> to </w:t>
      </w:r>
      <w:r w:rsidR="00F729B0">
        <w:rPr>
          <w:position w:val="-10"/>
          <w:sz w:val="19"/>
          <w:szCs w:val="19"/>
        </w:rPr>
        <w:pict w14:anchorId="6C1D600E">
          <v:shape id="_x0000_i2127" type="#_x0000_t75" style="width:21.75pt;height:15pt">
            <v:imagedata r:id="rId604" o:title=""/>
          </v:shape>
        </w:pict>
      </w:r>
      <w:r w:rsidRPr="0093496C">
        <w:t xml:space="preserve"> and </w:t>
      </w:r>
      <w:r w:rsidR="00F729B0">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F729B0"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F729B0">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F729B0">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F729B0">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F729B0">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F729B0">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F729B0">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F729B0">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F729B0">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F729B0">
        <w:rPr>
          <w:position w:val="-14"/>
          <w:sz w:val="19"/>
          <w:szCs w:val="19"/>
        </w:rPr>
        <w:pict w14:anchorId="0E3D03E5">
          <v:shape id="_x0000_i2145" type="#_x0000_t75" style="width:36.75pt;height:15.75pt">
            <v:imagedata r:id="rId602" o:title=""/>
          </v:shape>
        </w:pict>
      </w:r>
      <w:r w:rsidRPr="0093496C">
        <w:t xml:space="preserve"> to </w:t>
      </w:r>
      <w:r w:rsidR="00F729B0">
        <w:rPr>
          <w:position w:val="-14"/>
        </w:rPr>
        <w:pict w14:anchorId="55CB27A8">
          <v:shape id="_x0000_i2146" type="#_x0000_t75" style="width:21.75pt;height:15.75pt">
            <v:imagedata r:id="rId686" o:title=""/>
          </v:shape>
        </w:pict>
      </w:r>
      <w:r w:rsidRPr="0093496C">
        <w:t xml:space="preserve"> and </w:t>
      </w:r>
      <w:r w:rsidR="00F729B0">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F729B0"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F729B0">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F729B0">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F729B0"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F729B0"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F729B0"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F729B0"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F729B0"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F729B0"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F729B0"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F729B0"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F729B0">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F729B0"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F729B0">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71860776"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71860777"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F729B0"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71860778"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F729B0">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71860779"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71860780"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F729B0">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71860781"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71860782"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F729B0">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71860783"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71860784"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71860785"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71860786"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71860787"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71860788"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71860789"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71860790"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71860791"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71860792"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71860793"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71860794"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71860795"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71860796"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71860797"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71860798"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71860799"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71860800"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71860801"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71860802"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71860803"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71860804"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71860805"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71860806"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71860807"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71860808"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71860809"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71860810"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71860811"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71860812"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71860813"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71860814"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F729B0">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F729B0">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F729B0">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F729B0">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submode 2 </w:t>
      </w:r>
      <w:r w:rsidR="003A1EB2" w:rsidRPr="0093496C">
        <w:t xml:space="preserve">for 8 CSI-RS ports </w:t>
      </w:r>
      <w:r w:rsidRPr="0093496C">
        <w:t xml:space="preserve">is defined in Table 7.2.2-1D for first and second precoding matrix indicator </w:t>
      </w:r>
      <w:r w:rsidR="00F729B0">
        <w:rPr>
          <w:position w:val="-10"/>
        </w:rPr>
        <w:pict w14:anchorId="590327E8">
          <v:shape id="_x0000_i2215" type="#_x0000_t75" style="width:9.75pt;height:15pt">
            <v:imagedata r:id="rId581" o:title=""/>
          </v:shape>
        </w:pict>
      </w:r>
      <w:r w:rsidRPr="0093496C">
        <w:t xml:space="preserve"> and </w:t>
      </w:r>
      <w:r w:rsidR="00F729B0">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F729B0">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1-1 submode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For a BL/CE UE configured with CEModeA</w:t>
      </w:r>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r w:rsidR="00AF0667" w:rsidRPr="0093496C">
        <w:rPr>
          <w:i/>
        </w:rPr>
        <w:t>eMIMO-Type</w:t>
      </w:r>
      <w:r w:rsidRPr="0093496C">
        <w:t xml:space="preserve"> by higher layers,</w:t>
      </w:r>
      <w:r w:rsidRPr="0093496C">
        <w:rPr>
          <w:rFonts w:eastAsia="PMingLiU"/>
          <w:lang w:eastAsia="zh-TW"/>
        </w:rPr>
        <w:t xml:space="preserve"> </w:t>
      </w:r>
      <w:r w:rsidRPr="0093496C">
        <w:t xml:space="preserve">and </w:t>
      </w:r>
      <w:r w:rsidR="00AF0667"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r w:rsidR="00AF0667" w:rsidRPr="0093496C">
        <w:rPr>
          <w:i/>
        </w:rPr>
        <w:t>codebookConfig</w:t>
      </w:r>
      <w:r w:rsidRPr="0093496C">
        <w:t xml:space="preserve"> set to 2, 3, or 4 is defined in Table 7.2.2-1F, for value of parameter </w:t>
      </w:r>
      <w:r w:rsidR="00AF0667" w:rsidRPr="0093496C">
        <w:rPr>
          <w:i/>
        </w:rPr>
        <w:t>codebookConfig</w:t>
      </w:r>
      <w:r w:rsidRPr="0093496C">
        <w:t xml:space="preserve"> set to 1, the value of the second PMI, </w:t>
      </w:r>
      <w:r w:rsidR="00F729B0">
        <w:rPr>
          <w:rFonts w:eastAsia="MS Mincho"/>
        </w:rPr>
        <w:pict w14:anchorId="2AF0DCB3">
          <v:shape id="_x0000_i2218" type="#_x0000_t75" style="width:23.25pt;height:15pt">
            <v:imagedata r:id="rId738" o:title=""/>
          </v:shape>
        </w:pict>
      </w:r>
      <w:r w:rsidRPr="0093496C">
        <w:rPr>
          <w:rFonts w:eastAsia="MS Mincho"/>
        </w:rPr>
        <w:t xml:space="preserve">, is set to </w:t>
      </w:r>
      <w:r w:rsidR="00F729B0">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F729B0">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F729B0">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F729B0">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F729B0">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F729B0">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F729B0">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F729B0" w:rsidP="00CD57C6">
            <w:pPr>
              <w:pStyle w:val="TAC"/>
              <w:rPr>
                <w:rFonts w:eastAsia="MS Mincho"/>
                <w:lang w:val="en-US" w:eastAsia="ja-JP"/>
              </w:rPr>
            </w:pPr>
            <w:r>
              <w:rPr>
                <w:rFonts w:eastAsia="MS Mincho"/>
                <w:position w:val="-10"/>
              </w:rPr>
              <w:pict w14:anchorId="5CFDBA81">
                <v:shape id="_x0000_i2226" type="#_x0000_t75" style="width:27.75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F729B0"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F729B0" w:rsidP="00CD57C6">
            <w:pPr>
              <w:pStyle w:val="TAC"/>
              <w:rPr>
                <w:rFonts w:eastAsia="MS Mincho"/>
                <w:lang w:val="en-US" w:eastAsia="ja-JP"/>
              </w:rPr>
            </w:pPr>
            <w:r>
              <w:rPr>
                <w:rFonts w:eastAsia="MS Mincho"/>
                <w:position w:val="-10"/>
              </w:rPr>
              <w:pict w14:anchorId="5A96EFA5">
                <v:shape id="_x0000_i2228" type="#_x0000_t75" style="width:27.75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F729B0"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F729B0" w:rsidP="00CD57C6">
            <w:pPr>
              <w:pStyle w:val="TAC"/>
              <w:rPr>
                <w:rFonts w:eastAsia="MS Mincho"/>
                <w:lang w:val="en-US" w:eastAsia="ja-JP"/>
              </w:rPr>
            </w:pPr>
            <w:r>
              <w:rPr>
                <w:rFonts w:eastAsia="MS Mincho"/>
                <w:position w:val="-10"/>
              </w:rPr>
              <w:pict w14:anchorId="6CD40A1A">
                <v:shape id="_x0000_i2230" type="#_x0000_t75" style="width:27.75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F729B0"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F729B0" w:rsidP="00CD57C6">
            <w:pPr>
              <w:pStyle w:val="TAC"/>
              <w:rPr>
                <w:rFonts w:eastAsia="MS Mincho"/>
                <w:lang w:val="en-US" w:eastAsia="ja-JP"/>
              </w:rPr>
            </w:pPr>
            <w:r>
              <w:rPr>
                <w:rFonts w:eastAsia="MS Mincho"/>
                <w:position w:val="-10"/>
              </w:rPr>
              <w:pict w14:anchorId="6161F3E2">
                <v:shape id="_x0000_i2232" type="#_x0000_t75" style="width:27.75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F729B0"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F729B0">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F729B0"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F729B0"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F729B0">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F729B0"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F729B0">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F729B0"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F729B0"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F729B0"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F729B0"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F729B0"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F729B0"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F729B0"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F729B0">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F729B0">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F729B0">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F729B0"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F729B0"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F729B0"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F729B0"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submode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F729B0">
        <w:rPr>
          <w:position w:val="-10"/>
        </w:rPr>
        <w:pict w14:anchorId="6085C2E5">
          <v:shape id="_x0000_i2254" type="#_x0000_t75" style="width:9.75pt;height:15pt">
            <v:imagedata r:id="rId581" o:title=""/>
          </v:shape>
        </w:pict>
      </w:r>
      <w:r w:rsidRPr="0093496C">
        <w:t xml:space="preserve"> and</w:t>
      </w:r>
      <w:r w:rsidR="00F729B0">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F729B0">
        <w:rPr>
          <w:position w:val="-10"/>
        </w:rPr>
        <w:pict w14:anchorId="426D5A1B">
          <v:shape id="_x0000_i2256" type="#_x0000_t75" style="width:9.75pt;height:15pt">
            <v:imagedata r:id="rId581" o:title=""/>
          </v:shape>
        </w:pict>
      </w:r>
      <w:r w:rsidRPr="0093496C">
        <w:t xml:space="preserve"> for PUCCH mode 1-1 submode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F729B0">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F729B0">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F729B0">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F729B0">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F729B0">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F729B0">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F729B0"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F729B0"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F729B0"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F729B0"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F729B0"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F729B0"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F729B0"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F729B0">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F729B0"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F729B0"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F729B0">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F729B0">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F729B0">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F729B0" w:rsidP="00C0642A">
            <w:pPr>
              <w:pStyle w:val="TAC"/>
              <w:rPr>
                <w:rFonts w:eastAsia="MS Mincho"/>
                <w:lang w:val="en-US"/>
              </w:rPr>
            </w:pPr>
            <w:r>
              <w:rPr>
                <w:rFonts w:eastAsia="MS Mincho"/>
                <w:position w:val="-10"/>
                <w:lang w:val="en-US"/>
              </w:rPr>
              <w:pict w14:anchorId="40836A33">
                <v:shape id="_x0000_i2276" type="#_x0000_t75" style="width:27.75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F729B0"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F729B0"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F729B0"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r w:rsidRPr="0093496C">
        <w:rPr>
          <w:i/>
          <w:lang w:val="en-US"/>
        </w:rPr>
        <w:t xml:space="preserve">advancedCodebookEnabled=TRUE </w:t>
      </w:r>
      <w:r w:rsidRPr="0093496C">
        <w:rPr>
          <w:lang w:val="en-US"/>
        </w:rPr>
        <w:t xml:space="preserve">and </w:t>
      </w:r>
      <w:r w:rsidR="00F729B0">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F729B0">
        <w:rPr>
          <w:position w:val="-4"/>
        </w:rPr>
        <w:pict w14:anchorId="10D7AA05">
          <v:shape id="_x0000_i2281" type="#_x0000_t75" style="width:30.75pt;height:11.25pt">
            <v:imagedata r:id="rId764" o:title=""/>
          </v:shape>
        </w:pict>
      </w:r>
      <w:r w:rsidRPr="0093496C">
        <w:t xml:space="preserve"> is defined in Table 7.2.2-1H, and for value of </w:t>
      </w:r>
      <w:r w:rsidR="00F729B0">
        <w:rPr>
          <w:position w:val="-4"/>
        </w:rPr>
        <w:pict w14:anchorId="3CA23D16">
          <v:shape id="_x0000_i2282" type="#_x0000_t75" style="width:28.5pt;height:11.25pt">
            <v:imagedata r:id="rId765" o:title=""/>
          </v:shape>
        </w:pict>
      </w:r>
      <w:r w:rsidRPr="0093496C">
        <w:t xml:space="preserve">, the value of the second PMI, </w:t>
      </w:r>
      <w:r w:rsidR="00F729B0">
        <w:rPr>
          <w:position w:val="-12"/>
        </w:rPr>
        <w:pict w14:anchorId="370E4278">
          <v:shape id="_x0000_i2283" type="#_x0000_t75" style="width:24pt;height:15.75pt">
            <v:imagedata r:id="rId766" o:title=""/>
          </v:shape>
        </w:pict>
      </w:r>
      <w:r w:rsidRPr="0093496C">
        <w:rPr>
          <w:rFonts w:eastAsia="MS Mincho"/>
        </w:rPr>
        <w:t xml:space="preserve">, is set to </w:t>
      </w:r>
      <w:r w:rsidR="00F729B0">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r w:rsidRPr="0093496C">
        <w:rPr>
          <w:i/>
          <w:lang w:val="en-US"/>
        </w:rPr>
        <w:t xml:space="preserve">advancedCodebookEnabled=TRUE, </w:t>
      </w:r>
      <w:r w:rsidR="00F729B0">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F729B0">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F729B0">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F729B0">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F729B0">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F729B0">
        <w:rPr>
          <w:position w:val="-12"/>
        </w:rPr>
        <w:pict w14:anchorId="4B62BF59">
          <v:shape id="_x0000_i2290" type="#_x0000_t75" style="width:28.5pt;height:15.75pt">
            <v:imagedata r:id="rId459" o:title=""/>
          </v:shape>
        </w:pict>
      </w:r>
      <w:r w:rsidR="005A65C0" w:rsidRPr="0093496C">
        <w:t xml:space="preserve"> and </w:t>
      </w:r>
      <w:r w:rsidR="00F729B0">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F729B0">
        <w:rPr>
          <w:position w:val="-12"/>
        </w:rPr>
        <w:pict w14:anchorId="6F672EF9">
          <v:shape id="_x0000_i2292" type="#_x0000_t75" style="width:28.5pt;height:15.75pt">
            <v:imagedata r:id="rId459" o:title=""/>
          </v:shape>
        </w:pict>
      </w:r>
      <w:r w:rsidR="005A65C0" w:rsidRPr="0093496C">
        <w:t xml:space="preserve"> and </w:t>
      </w:r>
      <w:r w:rsidR="00F729B0">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F729B0">
        <w:rPr>
          <w:position w:val="-12"/>
        </w:rPr>
        <w:pict w14:anchorId="68ED8E3E">
          <v:shape id="_x0000_i2294" type="#_x0000_t75" style="width:28.5pt;height:15.75pt">
            <v:imagedata r:id="rId459" o:title=""/>
          </v:shape>
        </w:pict>
      </w:r>
      <w:r w:rsidR="005A65C0" w:rsidRPr="0093496C">
        <w:t xml:space="preserve"> and </w:t>
      </w:r>
      <w:r w:rsidR="00F729B0">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F729B0">
        <w:rPr>
          <w:position w:val="-12"/>
        </w:rPr>
        <w:pict w14:anchorId="7675BE4D">
          <v:shape id="_x0000_i2296" type="#_x0000_t75" style="width:28.5pt;height:15.75pt">
            <v:imagedata r:id="rId459" o:title=""/>
          </v:shape>
        </w:pict>
      </w:r>
      <w:r w:rsidR="005A65C0" w:rsidRPr="0093496C">
        <w:t xml:space="preserve"> and </w:t>
      </w:r>
      <w:r w:rsidR="00F729B0">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F729B0">
        <w:rPr>
          <w:position w:val="-12"/>
        </w:rPr>
        <w:pict w14:anchorId="48462AB3">
          <v:shape id="_x0000_i2298" type="#_x0000_t75" style="width:28.5pt;height:15.75pt">
            <v:imagedata r:id="rId459" o:title=""/>
          </v:shape>
        </w:pict>
      </w:r>
      <w:r w:rsidRPr="0093496C">
        <w:t xml:space="preserve"> and </w:t>
      </w:r>
      <w:r w:rsidR="00F729B0">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F729B0">
        <w:rPr>
          <w:position w:val="-12"/>
        </w:rPr>
        <w:pict w14:anchorId="3E18EDBE">
          <v:shape id="_x0000_i2300" type="#_x0000_t75" style="width:28.5pt;height:15.75pt">
            <v:imagedata r:id="rId459" o:title=""/>
          </v:shape>
        </w:pict>
      </w:r>
      <w:r w:rsidRPr="0093496C">
        <w:t xml:space="preserve"> and </w:t>
      </w:r>
      <w:r w:rsidR="00F729B0">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F729B0">
        <w:rPr>
          <w:position w:val="-12"/>
        </w:rPr>
        <w:pict w14:anchorId="17E1E3B5">
          <v:shape id="_x0000_i2302" type="#_x0000_t75" style="width:28.5pt;height:15.75pt">
            <v:imagedata r:id="rId459" o:title=""/>
          </v:shape>
        </w:pict>
      </w:r>
      <w:r w:rsidRPr="0093496C">
        <w:t xml:space="preserve"> and </w:t>
      </w:r>
      <w:r w:rsidR="00F729B0">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r w:rsidRPr="0093496C">
        <w:rPr>
          <w:rFonts w:ascii="Times New Roman Italic" w:hAnsi="Times New Roman Italic"/>
          <w:i/>
        </w:rPr>
        <w:t>codebookSubsetRestriction</w:t>
      </w:r>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r w:rsidR="0093274D" w:rsidRPr="0093496C">
        <w:rPr>
          <w:rFonts w:ascii="Times New Roman Italic" w:hAnsi="Times New Roman Italic"/>
          <w:i/>
        </w:rPr>
        <w:t>codebookSubsetRestriction</w:t>
      </w:r>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subbands,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subbands.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w:t>
      </w:r>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F729B0">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subbands.</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submode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submode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subbands</w:t>
      </w:r>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subbands</w:t>
      </w:r>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submode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submode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subbands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subbands.</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r w:rsidR="00AF0667" w:rsidRPr="0093496C">
        <w:rPr>
          <w:i/>
        </w:rPr>
        <w:t>eMIMO-Type</w:t>
      </w:r>
      <w:r w:rsidRPr="0093496C">
        <w:t xml:space="preserve"> configured, and </w:t>
      </w:r>
      <w:r w:rsidR="00AF0667" w:rsidRPr="0093496C">
        <w:rPr>
          <w:i/>
        </w:rPr>
        <w:t>eMIMO-Type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F729B0">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subbands.</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last </w:t>
      </w:r>
      <w:r w:rsidRPr="0093496C">
        <w:t xml:space="preserve">reported periodic </w:t>
      </w:r>
      <w:r w:rsidR="00F729B0">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r w:rsidR="00AF0667" w:rsidRPr="0093496C">
        <w:rPr>
          <w:i/>
        </w:rPr>
        <w:t>eMIMO-Type</w:t>
      </w:r>
      <w:r w:rsidR="00B07FCB" w:rsidRPr="0093496C">
        <w:t xml:space="preserve">, and </w:t>
      </w:r>
      <w:r w:rsidR="00AF0667" w:rsidRPr="0093496C">
        <w:rPr>
          <w:i/>
        </w:rPr>
        <w:t>eMIMO-Type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submode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submode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r w:rsidR="00AF0667" w:rsidRPr="0093496C">
        <w:rPr>
          <w:i/>
        </w:rPr>
        <w:t>eMIMO-Type</w:t>
      </w:r>
      <w:r w:rsidR="00B07FCB" w:rsidRPr="0093496C">
        <w:t xml:space="preserve"> configured, and </w:t>
      </w:r>
      <w:r w:rsidR="00AF0667" w:rsidRPr="0093496C">
        <w:rPr>
          <w:i/>
        </w:rPr>
        <w:t>eMIMO-Type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r w:rsidR="00725590" w:rsidRPr="0093496C">
        <w:rPr>
          <w:i/>
          <w:lang w:val="en-US"/>
        </w:rPr>
        <w:t>advancedCodebookEnabled</w:t>
      </w:r>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F729B0">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subbands and transmission on set </w:t>
      </w:r>
      <w:r w:rsidRPr="0093496C">
        <w:rPr>
          <w:i/>
          <w:lang w:val="en-AU"/>
        </w:rPr>
        <w:t>S</w:t>
      </w:r>
      <w:r w:rsidRPr="0093496C">
        <w:rPr>
          <w:lang w:val="en-AU"/>
        </w:rPr>
        <w:t xml:space="preserve"> subbands.</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r w:rsidR="00B07B0F" w:rsidRPr="0093496C">
        <w:rPr>
          <w:rFonts w:hint="eastAsia"/>
          <w:lang w:val="en-AU" w:eastAsia="ko-KR"/>
        </w:rPr>
        <w:t xml:space="preserve">submode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submode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r w:rsidR="00725590" w:rsidRPr="0093496C">
        <w:rPr>
          <w:i/>
          <w:lang w:val="en-US"/>
        </w:rPr>
        <w:t>advancedCodebookEnabled</w:t>
      </w:r>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UE Selected subband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subbands</w:t>
      </w:r>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subbands</w:t>
      </w:r>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subbands.</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subbands and transmission on set </w:t>
      </w:r>
      <w:r w:rsidRPr="0093496C">
        <w:rPr>
          <w:i/>
          <w:lang w:val="en-AU"/>
        </w:rPr>
        <w:t>S</w:t>
      </w:r>
      <w:r w:rsidRPr="0093496C">
        <w:rPr>
          <w:lang w:val="en-AU"/>
        </w:rPr>
        <w:t xml:space="preserve"> subbands.</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subband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subbands</w:t>
      </w:r>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for the selected subbands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on the selected subband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When RI&gt;1, an additional 3-bit subband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The mapping from the 3-bit subband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00F729B0">
        <w:rPr>
          <w:position w:val="-14"/>
        </w:rPr>
        <w:pict w14:anchorId="255EFDD9">
          <v:shape id="_x0000_i2308" type="#_x0000_t75" style="width:18.75pt;height:19.5pt">
            <v:imagedata r:id="rId595" o:title=""/>
          </v:shape>
        </w:pic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subband of a bandwidth part determined in the previous step along with the corresponding preferred subband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 transmission mode 3 the preferred subband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subband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w:t>
      </w:r>
      <w:r w:rsidR="00AF0667" w:rsidRPr="0093496C">
        <w:rPr>
          <w:i/>
        </w:rPr>
        <w:t>eMIMO-Type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subbands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subbands.</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r w:rsidR="00AF0667" w:rsidRPr="0093496C">
        <w:rPr>
          <w:i/>
        </w:rPr>
        <w:t>eMIMO-Type</w:t>
      </w:r>
      <w:r w:rsidR="006E6BEF" w:rsidRPr="0093496C">
        <w:t xml:space="preserve">, and </w:t>
      </w:r>
      <w:r w:rsidR="00AF0667" w:rsidRPr="0093496C">
        <w:rPr>
          <w:i/>
        </w:rPr>
        <w:t>eMIMO-Type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r w:rsidR="00AF0667" w:rsidRPr="0093496C">
        <w:rPr>
          <w:i/>
        </w:rPr>
        <w:t>eMIMO-Type</w:t>
      </w:r>
      <w:r w:rsidR="006E6BEF" w:rsidRPr="0093496C">
        <w:t xml:space="preserve"> configured, and </w:t>
      </w:r>
      <w:r w:rsidR="00AF0667" w:rsidRPr="0093496C">
        <w:rPr>
          <w:i/>
        </w:rPr>
        <w:t>eMIMO-Type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subbands.</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r w:rsidR="00AF0667" w:rsidRPr="0093496C">
        <w:rPr>
          <w:i/>
        </w:rPr>
        <w:t>eMIMO-Type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r w:rsidR="00AF0667" w:rsidRPr="0093496C">
        <w:rPr>
          <w:i/>
        </w:rPr>
        <w:t>eMIMO-Type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subbands.</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subbands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AF0667" w:rsidRPr="0093496C">
        <w:rPr>
          <w:i/>
        </w:rPr>
        <w:t>eMIMO-Type</w:t>
      </w:r>
      <w:r w:rsidRPr="0093496C">
        <w:t xml:space="preserve">, and </w:t>
      </w:r>
      <w:r w:rsidR="00AF0667" w:rsidRPr="0093496C">
        <w:rPr>
          <w:i/>
        </w:rPr>
        <w:t>eMIMO-Type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AF0667" w:rsidRPr="0093496C">
        <w:rPr>
          <w:i/>
        </w:rPr>
        <w:t>eMIMO-Type</w:t>
      </w:r>
      <w:r w:rsidR="00EC41B9" w:rsidRPr="0093496C">
        <w:t xml:space="preserve">, and </w:t>
      </w:r>
      <w:r w:rsidR="00AF0667"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subbands.</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subbands and transmission on set </w:t>
      </w:r>
      <w:r w:rsidRPr="0093496C">
        <w:rPr>
          <w:i/>
          <w:lang w:val="en-AU"/>
        </w:rPr>
        <w:t>S</w:t>
      </w:r>
      <w:r w:rsidRPr="0093496C">
        <w:rPr>
          <w:lang w:val="en-AU"/>
        </w:rPr>
        <w:t xml:space="preserve"> subbands.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subbands.</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r w:rsidR="000B404B" w:rsidRPr="0093496C">
        <w:rPr>
          <w:i/>
        </w:rPr>
        <w:t>eMIMO-Type</w:t>
      </w:r>
      <w:r w:rsidR="00EC41B9" w:rsidRPr="0093496C">
        <w:t xml:space="preserve">, and </w:t>
      </w:r>
      <w:r w:rsidR="000B404B" w:rsidRPr="0093496C">
        <w:rPr>
          <w:i/>
        </w:rPr>
        <w:t>eMIMO-Type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r w:rsidR="000B404B" w:rsidRPr="0093496C">
        <w:rPr>
          <w:i/>
        </w:rPr>
        <w:t>eMIMO-Type</w:t>
      </w:r>
      <w:r w:rsidR="00EC41B9" w:rsidRPr="0093496C">
        <w:t xml:space="preserve"> configured, and </w:t>
      </w:r>
      <w:r w:rsidR="000B404B" w:rsidRPr="0093496C">
        <w:rPr>
          <w:i/>
        </w:rPr>
        <w:t>eMIMO-Type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subbands and transmission on set </w:t>
      </w:r>
      <w:r w:rsidR="003F15BD" w:rsidRPr="0093496C">
        <w:rPr>
          <w:i/>
          <w:lang w:val="en-AU"/>
        </w:rPr>
        <w:t>S</w:t>
      </w:r>
      <w:r w:rsidR="003F15BD" w:rsidRPr="0093496C">
        <w:rPr>
          <w:lang w:val="en-AU"/>
        </w:rPr>
        <w:t xml:space="preserve"> subbands.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In the subframe where CQI for the selected subband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r w:rsidR="000B404B" w:rsidRPr="0093496C">
        <w:rPr>
          <w:i/>
        </w:rPr>
        <w:t>eMIMO-Type</w:t>
      </w:r>
      <w:r w:rsidR="0053325D" w:rsidRPr="0093496C">
        <w:t xml:space="preserve">, and </w:t>
      </w:r>
      <w:r w:rsidR="000B404B" w:rsidRPr="0093496C">
        <w:rPr>
          <w:i/>
        </w:rPr>
        <w:t>eMIMO-Type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The UE shall select the preferred subband</w:t>
      </w:r>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r w:rsidRPr="0093496C">
        <w:rPr>
          <w:rFonts w:hint="eastAsia"/>
          <w:lang w:val="en-AU"/>
        </w:rPr>
        <w:t xml:space="preserve">subbands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r w:rsidR="00576853" w:rsidRPr="0093496C">
        <w:rPr>
          <w:iCs/>
          <w:lang w:val="en-AU" w:eastAsia="zh-CN"/>
        </w:rPr>
        <w:t>sub</w:t>
      </w:r>
      <w:r w:rsidR="00576853" w:rsidRPr="0093496C">
        <w:rPr>
          <w:rFonts w:hint="eastAsia"/>
          <w:iCs/>
          <w:lang w:val="en-AU" w:eastAsia="zh-CN"/>
        </w:rPr>
        <w:t>band</w:t>
      </w:r>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r w:rsidR="00576853" w:rsidRPr="0093496C">
        <w:rPr>
          <w:iCs/>
          <w:lang w:val="en-AU" w:eastAsia="zh-CN"/>
        </w:rPr>
        <w:t>sub</w:t>
      </w:r>
      <w:r w:rsidR="00576853" w:rsidRPr="0093496C">
        <w:rPr>
          <w:rFonts w:hint="eastAsia"/>
          <w:iCs/>
          <w:lang w:val="en-AU" w:eastAsia="zh-CN"/>
        </w:rPr>
        <w:t>band</w:t>
      </w:r>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subbands and transmission on </w:t>
      </w:r>
      <w:r w:rsidR="005E7321" w:rsidRPr="0093496C">
        <w:rPr>
          <w:lang w:val="en-AU"/>
        </w:rPr>
        <w:t xml:space="preserve">the </w:t>
      </w:r>
      <w:r w:rsidR="005E7321" w:rsidRPr="0093496C">
        <w:rPr>
          <w:lang w:val="en-AU" w:eastAsia="ko-KR"/>
        </w:rPr>
        <w:t>selected subband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r w:rsidR="00576853" w:rsidRPr="0093496C">
        <w:rPr>
          <w:iCs/>
          <w:lang w:val="en-AU" w:eastAsia="zh-CN"/>
        </w:rPr>
        <w:t>sub</w:t>
      </w:r>
      <w:r w:rsidR="00576853" w:rsidRPr="0093496C">
        <w:rPr>
          <w:rFonts w:hint="eastAsia"/>
          <w:iCs/>
          <w:lang w:val="en-AU" w:eastAsia="zh-CN"/>
        </w:rPr>
        <w:t>band</w:t>
      </w:r>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subband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rPr>
        <w:t xml:space="preserve">subband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subband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subband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subbands.</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subbands and transmission on set </w:t>
      </w:r>
      <w:r w:rsidRPr="0093496C">
        <w:rPr>
          <w:i/>
          <w:lang w:val="en-AU"/>
        </w:rPr>
        <w:t>S</w:t>
      </w:r>
      <w:r w:rsidRPr="0093496C">
        <w:rPr>
          <w:lang w:val="en-AU"/>
        </w:rPr>
        <w:t xml:space="preserve"> subbands.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In the subframe where subband CQI/second PMI for the selected subband</w:t>
      </w:r>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r w:rsidR="000B404B" w:rsidRPr="0093496C">
        <w:rPr>
          <w:i/>
        </w:rPr>
        <w:t>eMIMO-Type</w:t>
      </w:r>
      <w:r w:rsidR="0058403A" w:rsidRPr="0093496C">
        <w:t xml:space="preserve">, and </w:t>
      </w:r>
      <w:r w:rsidR="000B404B" w:rsidRPr="0093496C">
        <w:rPr>
          <w:i/>
        </w:rPr>
        <w:t>eMIMO-Type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r w:rsidR="000B404B" w:rsidRPr="0093496C">
        <w:rPr>
          <w:i/>
        </w:rPr>
        <w:t>eMIMO-Type</w:t>
      </w:r>
      <w:r w:rsidR="0058403A" w:rsidRPr="0093496C">
        <w:t xml:space="preserve"> configured, and </w:t>
      </w:r>
      <w:r w:rsidR="000B404B" w:rsidRPr="0093496C">
        <w:rPr>
          <w:i/>
        </w:rPr>
        <w:t>eMIMO-Type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The UE shall select the preferred subband</w:t>
      </w:r>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r w:rsidRPr="0093496C">
        <w:rPr>
          <w:rFonts w:hint="eastAsia"/>
          <w:lang w:val="en-AU" w:eastAsia="ko-KR"/>
        </w:rPr>
        <w:t xml:space="preserve">subbands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subband of a bandwidth part determined in the previous step along with the corresponding preferred subband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When RI&gt;1, an additional 3-bit subband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the selected subband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The mapping from the 3-bit subband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subband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subband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r w:rsidRPr="0093496C">
        <w:rPr>
          <w:rFonts w:eastAsia="SimSun" w:hint="eastAsia"/>
          <w:lang w:val="en-AU" w:eastAsia="zh-CN"/>
        </w:rPr>
        <w:t>subband</w:t>
      </w:r>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subband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subband</w:t>
      </w:r>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subband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Table 7.2.2-2: Subband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F729B0">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r w:rsidRPr="0093496C">
              <w:t xml:space="preserve">Subband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In the subframe where a first PMI is reported for transmission modes 9 configured with submode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In the subframe where wideband CQI/second PMI is reported for transmission modes 9 with 8 CSI-RS ports and submode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r w:rsidRPr="0093496C">
        <w:rPr>
          <w:rFonts w:hint="eastAsia"/>
        </w:rPr>
        <w:t xml:space="preserve">submode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r w:rsidRPr="0093496C">
        <w:rPr>
          <w:rFonts w:eastAsia="Malgun Gothic"/>
          <w:i/>
        </w:rPr>
        <w:t>ttiBundling</w:t>
      </w:r>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paramter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r w:rsidR="000B404B" w:rsidRPr="0093496C">
              <w:rPr>
                <w:i/>
                <w:sz w:val="16"/>
                <w:szCs w:val="16"/>
              </w:rPr>
              <w:t>codebookConfig</w:t>
            </w:r>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r w:rsidRPr="0093496C">
              <w:rPr>
                <w:i/>
                <w:sz w:val="16"/>
                <w:szCs w:val="16"/>
                <w:lang w:eastAsia="en-US"/>
              </w:rPr>
              <w:t>advancedCodebookEnabled</w:t>
            </w:r>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r w:rsidRPr="0093496C">
              <w:rPr>
                <w:i/>
                <w:sz w:val="16"/>
                <w:szCs w:val="16"/>
              </w:rPr>
              <w:t>codebookConfig</w:t>
            </w:r>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r w:rsidRPr="0093496C">
              <w:rPr>
                <w:i/>
                <w:sz w:val="16"/>
                <w:szCs w:val="16"/>
              </w:rPr>
              <w:t>codebookConfig</w:t>
            </w:r>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r w:rsidRPr="0093496C">
              <w:rPr>
                <w:i/>
                <w:sz w:val="16"/>
                <w:szCs w:val="16"/>
                <w:lang w:eastAsia="en-US"/>
              </w:rPr>
              <w:t>advancedCodebookEnabled</w:t>
            </w:r>
            <w:r w:rsidRPr="0093496C">
              <w:rPr>
                <w:sz w:val="16"/>
                <w:szCs w:val="16"/>
                <w:lang w:eastAsia="en-US"/>
              </w:rPr>
              <w:t xml:space="preserve"> =True or 8/12/16/20/24/28/32 antenna ports with </w:t>
            </w:r>
            <w:r w:rsidRPr="0093496C">
              <w:rPr>
                <w:i/>
                <w:sz w:val="16"/>
                <w:szCs w:val="16"/>
                <w:lang w:eastAsia="en-US"/>
              </w:rPr>
              <w:t>advancedCodebookEnabled</w:t>
            </w:r>
            <w:r w:rsidRPr="0093496C">
              <w:rPr>
                <w:sz w:val="16"/>
                <w:szCs w:val="16"/>
                <w:lang w:eastAsia="en-US"/>
              </w:rPr>
              <w:t xml:space="preserve"> =True and </w:t>
            </w:r>
            <w:r w:rsidRPr="0093496C">
              <w:rPr>
                <w:i/>
                <w:sz w:val="16"/>
                <w:szCs w:val="16"/>
                <w:lang w:eastAsia="en-US"/>
              </w:rPr>
              <w:t>eMIMO-Type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r w:rsidRPr="0093496C">
              <w:rPr>
                <w:rFonts w:eastAsia="SimSun" w:hint="eastAsia"/>
                <w:i/>
                <w:sz w:val="16"/>
                <w:szCs w:val="16"/>
                <w:lang w:eastAsia="zh-CN"/>
              </w:rPr>
              <w:t>eMIMO-Type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r w:rsidRPr="0093496C">
              <w:rPr>
                <w:rFonts w:eastAsia="SimSun" w:hint="eastAsia"/>
                <w:i/>
                <w:sz w:val="16"/>
                <w:szCs w:val="16"/>
                <w:lang w:eastAsia="zh-CN"/>
              </w:rPr>
              <w:t xml:space="preserve">eMIMO-Type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r w:rsidR="001D3864" w:rsidRPr="0093496C">
              <w:rPr>
                <w:i/>
                <w:lang w:val="en-US"/>
              </w:rPr>
              <w:t>csi-RS-NZP-mode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F729B0">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F729B0">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r w:rsidR="001D3864" w:rsidRPr="0093496C">
              <w:rPr>
                <w:i/>
              </w:rPr>
              <w:t>activatedResources</w:t>
            </w:r>
            <w:r w:rsidR="001D3864" w:rsidRPr="0093496C">
              <w:rPr>
                <w:rFonts w:eastAsia="SimSun" w:hint="eastAsia"/>
                <w:lang w:eastAsia="zh-CN"/>
              </w:rPr>
              <w:t xml:space="preserve">&gt;1, </w:t>
            </w:r>
            <w:r w:rsidR="00F729B0">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r w:rsidR="000B404B" w:rsidRPr="0093496C">
              <w:rPr>
                <w:i/>
              </w:rPr>
              <w:t>eMIMO-Type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r w:rsidR="000B404B" w:rsidRPr="0093496C">
              <w:rPr>
                <w:i/>
              </w:rPr>
              <w:t>eMIMO-Type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3"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3"/>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/slot/subslot</w:t>
      </w:r>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F729B0">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F729B0">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F729B0">
        <w:rPr>
          <w:position w:val="-12"/>
        </w:rPr>
        <w:pict w14:anchorId="3631CC94">
          <v:shape id="_x0000_i2315" type="#_x0000_t75" style="width:29.25pt;height:15.75pt">
            <v:imagedata r:id="rId459" o:title=""/>
          </v:shape>
        </w:pict>
      </w:r>
      <w:r w:rsidRPr="0093496C">
        <w:rPr>
          <w:lang w:val="en-US"/>
        </w:rPr>
        <w:t xml:space="preserve"> or </w:t>
      </w:r>
      <w:r w:rsidR="00F729B0">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F729B0">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F729B0">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r w:rsidRPr="0093496C">
        <w:rPr>
          <w:i/>
        </w:rPr>
        <w:t>eMIMO-Type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r w:rsidR="00633FA9" w:rsidRPr="0093496C">
        <w:rPr>
          <w:rFonts w:hint="eastAsia"/>
          <w:i/>
          <w:lang w:eastAsia="zh-CN"/>
        </w:rPr>
        <w:t>pmi-RI-Report</w:t>
      </w:r>
      <w:r w:rsidR="00633FA9" w:rsidRPr="0093496C">
        <w:rPr>
          <w:rFonts w:hint="eastAsia"/>
          <w:lang w:eastAsia="zh-CN"/>
        </w:rPr>
        <w:t xml:space="preserve"> is configured by higher layers</w:t>
      </w:r>
      <w:r w:rsidR="00E21BF7" w:rsidRPr="0093496C">
        <w:rPr>
          <w:lang w:eastAsia="zh-CN"/>
        </w:rPr>
        <w:t xml:space="preserve"> and parameter </w:t>
      </w:r>
      <w:r w:rsidR="00470CED" w:rsidRPr="0093496C">
        <w:rPr>
          <w:i/>
        </w:rPr>
        <w:t>eMIMO-Type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/slot/subslot</w:t>
      </w:r>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r w:rsidR="00BB67AC" w:rsidRPr="0093496C">
        <w:rPr>
          <w:rFonts w:hint="eastAsia"/>
          <w:i/>
          <w:lang w:eastAsia="zh-CN"/>
        </w:rPr>
        <w:t>pmi-RI-Report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r w:rsidR="00CD54DA" w:rsidRPr="0093496C">
        <w:rPr>
          <w:rFonts w:eastAsia="SimSun"/>
          <w:i/>
        </w:rPr>
        <w:t xml:space="preserve">ce-CSI-RS-Feedback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r w:rsidR="00470CED" w:rsidRPr="0093496C">
        <w:rPr>
          <w:i/>
        </w:rPr>
        <w:t>eMIMO-Type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t xml:space="preserve"> by higher layers, and </w:t>
      </w:r>
      <w:r w:rsidR="00470CED" w:rsidRPr="0093496C">
        <w:rPr>
          <w:i/>
        </w:rPr>
        <w:t>eMIMO-Type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r w:rsidRPr="0093496C">
        <w:rPr>
          <w:i/>
        </w:rPr>
        <w:t>channelMeasRestriction</w:t>
      </w:r>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r w:rsidR="0061689F" w:rsidRPr="0093496C">
        <w:rPr>
          <w:i/>
        </w:rPr>
        <w:t>channelMeasRestriction</w:t>
      </w:r>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r w:rsidR="001D3864" w:rsidRPr="0093496C">
        <w:rPr>
          <w:i/>
        </w:rPr>
        <w:t>channelMeasRestriction</w:t>
      </w:r>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r w:rsidR="00470CED" w:rsidRPr="0093496C">
        <w:rPr>
          <w:i/>
        </w:rPr>
        <w:t>eMIMO-Type</w:t>
      </w:r>
      <w:r w:rsidRPr="0093496C">
        <w:rPr>
          <w:i/>
        </w:rPr>
        <w:t xml:space="preserve"> </w:t>
      </w:r>
      <w:r w:rsidRPr="0093496C">
        <w:t xml:space="preserve">by higher layers,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r w:rsidRPr="0093496C">
        <w:rPr>
          <w:i/>
        </w:rPr>
        <w:t>channelMeasRestriction</w:t>
      </w:r>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r w:rsidR="0061689F" w:rsidRPr="0093496C">
        <w:rPr>
          <w:i/>
        </w:rPr>
        <w:t>channelMeasRestriction</w:t>
      </w:r>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r w:rsidR="001D3864" w:rsidRPr="0093496C">
        <w:rPr>
          <w:i/>
        </w:rPr>
        <w:t>channelMeasRestriction</w:t>
      </w:r>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r w:rsidR="00470CED" w:rsidRPr="0093496C">
        <w:rPr>
          <w:i/>
        </w:rPr>
        <w:t>eMIMO-Type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/slot/subslot</w:t>
      </w:r>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r w:rsidR="00470CED" w:rsidRPr="0093496C">
        <w:rPr>
          <w:i/>
        </w:rPr>
        <w:t>eMIMO-Type</w:t>
      </w:r>
      <w:r w:rsidRPr="0093496C">
        <w:t xml:space="preserve"> and </w:t>
      </w:r>
      <w:r w:rsidRPr="0093496C">
        <w:rPr>
          <w:i/>
          <w:lang w:val="en-US"/>
        </w:rPr>
        <w:t xml:space="preserve">interferenceMeasRestriction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r w:rsidR="000E7004" w:rsidRPr="0093496C">
        <w:rPr>
          <w:i/>
        </w:rPr>
        <w:t>eMIMO-Type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csi-RS-NZP-mode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r w:rsidR="000E7004" w:rsidRPr="0093496C">
        <w:rPr>
          <w:i/>
        </w:rPr>
        <w:t>eMIMO-Type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r w:rsidR="0061689F" w:rsidRPr="0093496C">
        <w:rPr>
          <w:i/>
          <w:lang w:val="en-US"/>
        </w:rPr>
        <w:t xml:space="preserve">interferenceMeasRestriction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r w:rsidR="001D3864" w:rsidRPr="0093496C">
        <w:rPr>
          <w:i/>
        </w:rPr>
        <w:t>eMIMO-Type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r w:rsidR="001D3864" w:rsidRPr="0093496C">
        <w:rPr>
          <w:i/>
          <w:lang w:val="en-US"/>
        </w:rPr>
        <w:t xml:space="preserve">csi-RS-NZP-mode </w:t>
      </w:r>
      <w:r w:rsidR="001D3864" w:rsidRPr="0093496C">
        <w:rPr>
          <w:lang w:val="en-US"/>
        </w:rPr>
        <w:t xml:space="preserve">set to </w:t>
      </w:r>
      <w:r w:rsidR="000D3CFB" w:rsidRPr="0093496C">
        <w:rPr>
          <w:rFonts w:eastAsia="SimSun"/>
          <w:lang w:val="en-US" w:eastAsia="zh-CN"/>
        </w:rPr>
        <w:t>'</w:t>
      </w:r>
      <w:r w:rsidR="001D3864" w:rsidRPr="0093496C">
        <w:rPr>
          <w:lang w:val="en-US"/>
        </w:rPr>
        <w:t>multi</w:t>
      </w:r>
      <w:r w:rsidR="001D3864" w:rsidRPr="0093496C">
        <w:rPr>
          <w:rFonts w:eastAsia="SimSun" w:hint="eastAsia"/>
          <w:lang w:val="en-US" w:eastAsia="zh-CN"/>
        </w:rPr>
        <w:t>S</w:t>
      </w:r>
      <w:r w:rsidR="001D3864" w:rsidRPr="0093496C">
        <w:rPr>
          <w:lang w:val="en-US"/>
        </w:rPr>
        <w:t>hot</w:t>
      </w:r>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r w:rsidR="001D3864" w:rsidRPr="0093496C">
        <w:rPr>
          <w:i/>
          <w:lang w:val="en-US"/>
        </w:rPr>
        <w:t xml:space="preserve">interferenceMeasRestriction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r w:rsidR="0061689F" w:rsidRPr="0093496C">
        <w:rPr>
          <w:i/>
          <w:lang w:val="en-US"/>
        </w:rPr>
        <w:t xml:space="preserve">interferenceMeasRestriction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F729B0">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F729B0">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Scell,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signalled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subframe/slot/subslot</w:t>
      </w:r>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r w:rsidR="009859F1" w:rsidRPr="0093496C">
        <w:rPr>
          <w:lang w:val="en-US"/>
        </w:rPr>
        <w:t xml:space="preserve"> </w:t>
      </w:r>
      <w:r w:rsidR="00F729B0">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 </w:t>
      </w:r>
      <w:r w:rsidR="00F729B0">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r w:rsidRPr="0093496C">
        <w:rPr>
          <w:i/>
        </w:rPr>
        <w:t>n</w:t>
      </w:r>
      <w:r w:rsidRPr="0093496C">
        <w:rPr>
          <w:i/>
          <w:vertAlign w:val="subscript"/>
        </w:rPr>
        <w:t>CQI_ref</w:t>
      </w:r>
      <w:r w:rsidR="00EA4E3A" w:rsidRPr="0093496C">
        <w:t xml:space="preserve"> </w:t>
      </w:r>
      <w:r w:rsidRPr="0093496C">
        <w:t xml:space="preserve">is the smallest value greater than or equal to </w:t>
      </w:r>
      <w:r w:rsidR="00F729B0">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subframe/slot/subslot</w:t>
      </w:r>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r w:rsidR="0093274D" w:rsidRPr="0093496C">
        <w:rPr>
          <w:i/>
          <w:lang w:val="en-US"/>
        </w:rPr>
        <w:t>n</w:t>
      </w:r>
      <w:r w:rsidR="0093274D" w:rsidRPr="0093496C">
        <w:rPr>
          <w:i/>
          <w:vertAlign w:val="subscript"/>
          <w:lang w:val="en-US"/>
        </w:rPr>
        <w:t>CQI_ref</w:t>
      </w:r>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r w:rsidR="0093274D" w:rsidRPr="0093496C">
        <w:rPr>
          <w:i/>
          <w:lang w:val="en-US"/>
        </w:rPr>
        <w:t>n</w:t>
      </w:r>
      <w:r w:rsidR="0093274D" w:rsidRPr="0093496C">
        <w:rPr>
          <w:i/>
          <w:vertAlign w:val="subscript"/>
          <w:lang w:val="en-US"/>
        </w:rPr>
        <w:t>CQI_ref</w:t>
      </w:r>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F729B0"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3A3B7DC3" w14:textId="78BF7AAC" w:rsidR="0014262D" w:rsidRPr="0093496C" w:rsidRDefault="00CE48E8" w:rsidP="00642FE2">
      <w:pPr>
        <w:pStyle w:val="B5"/>
        <w:numPr>
          <w:ilvl w:val="0"/>
          <w:numId w:val="17"/>
        </w:numPr>
        <w:ind w:left="2016" w:hanging="288"/>
        <w:rPr>
          <w:lang w:val="en-US"/>
        </w:rPr>
      </w:pPr>
      <w:r w:rsidRPr="0093496C">
        <w:rPr>
          <w:lang w:val="en-US"/>
        </w:rPr>
        <w:t xml:space="preserve">Subslot </w:t>
      </w:r>
      <w:r w:rsidR="0014262D" w:rsidRPr="0093496C">
        <w:rPr>
          <w:i/>
          <w:lang w:val="en-US"/>
        </w:rPr>
        <w:t>n</w:t>
      </w:r>
      <w:r w:rsidR="0014262D" w:rsidRPr="0093496C">
        <w:rPr>
          <w:i/>
          <w:vertAlign w:val="subscript"/>
          <w:lang w:val="en-US"/>
        </w:rPr>
        <w:t>CQI_ref</w:t>
      </w:r>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r w:rsidRPr="0093496C">
        <w:rPr>
          <w:lang w:eastAsia="zh-CN"/>
        </w:rPr>
        <w:t>subslot</w:t>
      </w:r>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corresponds to a valid downlink</w:t>
      </w:r>
      <w:r w:rsidR="0014262D"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/slot/subslot</w:t>
      </w:r>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based on the above conditions, then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/slot/subslot</w:t>
      </w:r>
      <w:r w:rsidRPr="0093496C">
        <w:rPr>
          <w:lang w:val="en-US"/>
        </w:rPr>
        <w:t xml:space="preserve"> with the corresponding CSI request, where subframe</w:t>
      </w:r>
      <w:r w:rsidR="005573DE" w:rsidRPr="0093496C">
        <w:rPr>
          <w:lang w:val="en-US"/>
        </w:rPr>
        <w:t>/slot/subslot</w:t>
      </w:r>
      <w:r w:rsidRPr="0093496C">
        <w:rPr>
          <w:lang w:val="en-US"/>
        </w:rPr>
        <w:t xml:space="preserv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subframe/slot/subslot</w:t>
      </w:r>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F729B0"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subslot-PUSCH</w:t>
      </w:r>
    </w:p>
    <w:p w14:paraId="18D84F8C" w14:textId="463F5E7B" w:rsidR="005573DE" w:rsidRPr="0093496C" w:rsidRDefault="00585CB7" w:rsidP="00642FE2">
      <w:pPr>
        <w:pStyle w:val="B5"/>
        <w:numPr>
          <w:ilvl w:val="0"/>
          <w:numId w:val="18"/>
        </w:numPr>
        <w:rPr>
          <w:lang w:val="en-US"/>
        </w:rPr>
      </w:pPr>
      <w:r w:rsidRPr="0093496C">
        <w:rPr>
          <w:lang w:val="en-US"/>
        </w:rPr>
        <w:t xml:space="preserve">Subslot </w:t>
      </w:r>
      <w:r w:rsidRPr="0093496C">
        <w:rPr>
          <w:i/>
          <w:lang w:val="en-US"/>
        </w:rPr>
        <w:t>n</w:t>
      </w:r>
      <w:r w:rsidRPr="0093496C">
        <w:rPr>
          <w:i/>
          <w:vertAlign w:val="subscript"/>
          <w:lang w:val="en-US"/>
        </w:rPr>
        <w:t>CQI_ref</w:t>
      </w:r>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r w:rsidRPr="0093496C">
        <w:rPr>
          <w:lang w:val="en-US"/>
        </w:rPr>
        <w:t xml:space="preserve">subslot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r w:rsidRPr="0093496C">
        <w:rPr>
          <w:lang w:val="en-US"/>
        </w:rPr>
        <w:t xml:space="preserve">subslot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r w:rsidRPr="0093496C">
        <w:rPr>
          <w:lang w:val="en-US"/>
        </w:rPr>
        <w:t>subslot</w:t>
      </w:r>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r w:rsidRPr="0093496C">
        <w:rPr>
          <w:lang w:val="en-US"/>
        </w:rPr>
        <w:t>slot</w:t>
      </w:r>
      <w:r w:rsidR="00585CB7" w:rsidRPr="0093496C">
        <w:rPr>
          <w:lang w:val="en-US"/>
        </w:rPr>
        <w:t>'</w:t>
      </w:r>
      <w:r w:rsidR="00A0669B" w:rsidRPr="0093496C">
        <w:rPr>
          <w:lang w:val="en-US"/>
        </w:rPr>
        <w:t>such that it corresponds to a valid downlink</w:t>
      </w:r>
      <w:r w:rsidRPr="0093496C">
        <w:rPr>
          <w:lang w:val="en-US"/>
        </w:rPr>
        <w:t xml:space="preserve"> subframe/slot/subslot</w:t>
      </w:r>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subframe/slot/subslot</w:t>
      </w:r>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serving cell</w:t>
      </w:r>
      <w:r w:rsidR="00585CB7" w:rsidRPr="0093496C">
        <w:rPr>
          <w:lang w:val="en-US"/>
        </w:rPr>
        <w:t>subslot</w:t>
      </w:r>
      <w:r w:rsidR="00585CB7" w:rsidRPr="0093496C">
        <w:rPr>
          <w:i/>
          <w:lang w:val="en-US"/>
        </w:rPr>
        <w:t xml:space="preserve"> </w:t>
      </w:r>
      <w:r w:rsidR="005573DE" w:rsidRPr="0093496C">
        <w:rPr>
          <w:i/>
          <w:lang w:val="en-US"/>
        </w:rPr>
        <w:t>n</w:t>
      </w:r>
      <w:r w:rsidR="005573DE" w:rsidRPr="0093496C">
        <w:rPr>
          <w:i/>
          <w:vertAlign w:val="subscript"/>
          <w:lang w:val="en-US"/>
        </w:rPr>
        <w:t>CQI_ref</w:t>
      </w:r>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r w:rsidR="005573DE" w:rsidRPr="0093496C">
        <w:rPr>
          <w:lang w:val="en-US"/>
        </w:rPr>
        <w:t xml:space="preserve">subslot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subslot,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t>n</w:t>
      </w:r>
      <w:r w:rsidRPr="0093496C">
        <w:rPr>
          <w:i/>
          <w:vertAlign w:val="subscript"/>
          <w:lang w:val="en-US"/>
        </w:rPr>
        <w:t>CQI_ref</w:t>
      </w:r>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F729B0">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subslot-PUSCH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F729B0">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subframe/slot/subslot</w:t>
      </w:r>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F729B0">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r w:rsidR="001F2804" w:rsidRPr="0093496C">
        <w:rPr>
          <w:i/>
          <w:lang w:val="en-US"/>
        </w:rPr>
        <w:t>n</w:t>
      </w:r>
      <w:r w:rsidR="001F2804" w:rsidRPr="0093496C">
        <w:rPr>
          <w:i/>
          <w:vertAlign w:val="subscript"/>
          <w:lang w:val="en-US"/>
        </w:rPr>
        <w:t>CQI_ref</w:t>
      </w:r>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r w:rsidR="001F2804" w:rsidRPr="0093496C">
        <w:rPr>
          <w:i/>
          <w:lang w:val="en-US"/>
        </w:rPr>
        <w:t>n</w:t>
      </w:r>
      <w:r w:rsidR="001F2804" w:rsidRPr="0093496C">
        <w:rPr>
          <w:i/>
          <w:vertAlign w:val="subscript"/>
          <w:lang w:val="en-US"/>
        </w:rPr>
        <w:t>CQI_ref</w:t>
      </w:r>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F729B0">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t>n</w:t>
      </w:r>
      <w:r w:rsidRPr="0093496C">
        <w:rPr>
          <w:i/>
          <w:vertAlign w:val="subscript"/>
          <w:lang w:val="en-US"/>
        </w:rPr>
        <w:t>CQI_ref</w:t>
      </w:r>
      <w:r w:rsidR="00EA4E3A" w:rsidRPr="0093496C">
        <w:rPr>
          <w:lang w:val="en-US"/>
        </w:rPr>
        <w:t xml:space="preserve"> </w:t>
      </w:r>
      <w:r w:rsidRPr="0093496C">
        <w:rPr>
          <w:lang w:val="en-US"/>
        </w:rPr>
        <w:t xml:space="preserve">is the smallest value greater than or equal to </w:t>
      </w:r>
      <w:r w:rsidR="00F729B0">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t>n</w:t>
      </w:r>
      <w:r w:rsidRPr="0093496C">
        <w:rPr>
          <w:i/>
          <w:vertAlign w:val="subscript"/>
        </w:rPr>
        <w:t>CQI_ref</w:t>
      </w:r>
      <w:r w:rsidR="00EA4E3A" w:rsidRPr="0093496C">
        <w:t xml:space="preserve"> </w:t>
      </w:r>
      <w:r w:rsidRPr="0093496C">
        <w:t xml:space="preserve">is the smallest value greater than or equal to 5, such that subframe </w:t>
      </w:r>
      <w:r w:rsidRPr="0093496C">
        <w:rPr>
          <w:i/>
        </w:rPr>
        <w:t>n</w:t>
      </w:r>
      <w:r w:rsidRPr="0093496C">
        <w:t>-</w:t>
      </w:r>
      <w:r w:rsidRPr="0093496C">
        <w:rPr>
          <w:i/>
        </w:rPr>
        <w:t>n</w:t>
      </w:r>
      <w:r w:rsidRPr="0093496C">
        <w:rPr>
          <w:i/>
          <w:vertAlign w:val="subscript"/>
        </w:rPr>
        <w:t>CQI_ref</w:t>
      </w:r>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r w:rsidRPr="0093496C">
        <w:rPr>
          <w:i/>
          <w:lang w:val="en-US"/>
        </w:rPr>
        <w:t>n</w:t>
      </w:r>
      <w:r w:rsidRPr="0093496C">
        <w:rPr>
          <w:i/>
          <w:vertAlign w:val="subscript"/>
          <w:lang w:val="en-US"/>
        </w:rPr>
        <w:t>CQI_ref</w:t>
      </w:r>
      <w:r w:rsidR="00777EBB" w:rsidRPr="0093496C">
        <w:rPr>
          <w:i/>
          <w:lang w:val="en-US"/>
        </w:rPr>
        <w:t xml:space="preserve"> </w:t>
      </w:r>
      <w:r w:rsidR="00777EBB" w:rsidRPr="0093496C">
        <w:rPr>
          <w:rFonts w:eastAsia="SimSun"/>
          <w:i/>
          <w:lang w:val="en-US" w:eastAsia="zh-CN"/>
        </w:rPr>
        <w:t>-K</w:t>
      </w:r>
      <w:r w:rsidR="00777EBB" w:rsidRPr="0093496C">
        <w:rPr>
          <w:rFonts w:eastAsia="SimSun"/>
          <w:iCs/>
          <w:vertAlign w:val="subscript"/>
          <w:lang w:val="en-US" w:eastAsia="zh-CN"/>
        </w:rPr>
        <w:t>offset</w:t>
      </w:r>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4"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4"/>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5"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5"/>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6"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6"/>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Differential Koffset</w:t>
      </w:r>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7"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7"/>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r w:rsidRPr="0093496C">
        <w:rPr>
          <w:i/>
          <w:lang w:val="en-US"/>
        </w:rPr>
        <w:t>n</w:t>
      </w:r>
      <w:r w:rsidRPr="0093496C">
        <w:rPr>
          <w:i/>
          <w:vertAlign w:val="subscript"/>
          <w:lang w:val="en-US"/>
        </w:rPr>
        <w:t>CQI_ref</w:t>
      </w:r>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F729B0">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r w:rsidRPr="0093496C">
        <w:rPr>
          <w:i/>
          <w:lang w:val="en-US"/>
        </w:rPr>
        <w:t>n</w:t>
      </w:r>
      <w:r w:rsidRPr="0093496C">
        <w:rPr>
          <w:i/>
          <w:vertAlign w:val="subscript"/>
          <w:lang w:val="en-US"/>
        </w:rPr>
        <w:t>CQI_ref</w:t>
      </w:r>
      <w:r w:rsidR="00976E7F" w:rsidRPr="0093496C">
        <w:rPr>
          <w:i/>
          <w:vertAlign w:val="subscript"/>
          <w:lang w:val="en-US"/>
        </w:rPr>
        <w:t xml:space="preserve">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00EA4E3A" w:rsidRPr="0093496C">
        <w:rPr>
          <w:i/>
          <w:vertAlign w:val="subscript"/>
          <w:lang w:val="en-US"/>
        </w:rPr>
        <w:t xml:space="preserve"> </w:t>
      </w:r>
      <w:r w:rsidRPr="0093496C">
        <w:rPr>
          <w:lang w:val="en-US" w:eastAsia="zh-CN"/>
        </w:rPr>
        <w:t xml:space="preserve">used for MPDCCH monitoring by the BL/CE UE in each of the narrowbands </w:t>
      </w:r>
      <w:r w:rsidRPr="0093496C">
        <w:t>where the BL/CE UE monitors MPDCCH</w:t>
      </w:r>
      <w:r w:rsidRPr="0093496C">
        <w:rPr>
          <w:lang w:val="en-US" w:eastAsia="zh-CN"/>
        </w:rPr>
        <w:t xml:space="preserve">, </w:t>
      </w:r>
      <w:r w:rsidRPr="0093496C">
        <w:t xml:space="preserve">where </w:t>
      </w:r>
      <w:r w:rsidR="00F729B0">
        <w:rPr>
          <w:position w:val="-14"/>
        </w:rPr>
        <w:pict w14:anchorId="38A636C6">
          <v:shape id="_x0000_i2332" type="#_x0000_t75" style="width:36.75pt;height:19.5pt">
            <v:imagedata r:id="rId778" o:title=""/>
          </v:shape>
        </w:pict>
      </w:r>
      <w:r w:rsidRPr="0093496C">
        <w:t xml:space="preserve"> is the number of narrowbands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subband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F729B0">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r w:rsidRPr="0093496C">
        <w:rPr>
          <w:i/>
          <w:lang w:val="en-US"/>
        </w:rPr>
        <w:t>n</w:t>
      </w:r>
      <w:r w:rsidRPr="0093496C">
        <w:rPr>
          <w:i/>
          <w:vertAlign w:val="subscript"/>
          <w:lang w:val="en-US"/>
        </w:rPr>
        <w:t xml:space="preserve">CQI_ref </w:t>
      </w:r>
      <w:r w:rsidR="00976E7F" w:rsidRPr="0093496C">
        <w:rPr>
          <w:lang w:val="en-US"/>
        </w:rPr>
        <w:t>-</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F729B0">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r w:rsidRPr="0093496C">
        <w:rPr>
          <w:i/>
          <w:iCs/>
        </w:rPr>
        <w:t>csi-NumRepetitionCE</w:t>
      </w:r>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/slot/subslot</w:t>
      </w:r>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subframe/slot/subslot</w:t>
      </w:r>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/slot/subslot</w:t>
      </w:r>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/slot/subslot</w:t>
      </w:r>
      <w:r w:rsidR="00DE0364" w:rsidRPr="0093496C">
        <w:rPr>
          <w:rFonts w:hint="eastAsia"/>
        </w:rPr>
        <w:t xml:space="preserve"> in the primary cell is a downlink subframe or a special subframe with the length of DwPTS more than </w:t>
      </w:r>
      <w:r w:rsidR="00F729B0">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the slot is a first slot of DwPTS for special subframe configurations 1,2,3,4,6,7,8,9,10, or the second slot of DwPTS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subframe/slot/subslot</w:t>
      </w:r>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r w:rsidR="0093274D" w:rsidRPr="0093496C">
        <w:rPr>
          <w:lang w:val="en-US"/>
        </w:rPr>
        <w:t>DwPTS field</w:t>
      </w:r>
      <w:r w:rsidR="0093274D" w:rsidRPr="0093496C">
        <w:rPr>
          <w:rFonts w:hint="eastAsia"/>
          <w:lang w:val="en-US"/>
        </w:rPr>
        <w:t xml:space="preserve"> in case the length of DwPTS is </w:t>
      </w:r>
      <w:r w:rsidR="00F729B0">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a slot of DwPTS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the slot is not the second slot of DwPTS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subframe/slot/subslot</w:t>
      </w:r>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except if the serving cell is a LAA Scell,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Scell, and </w:t>
      </w:r>
      <w:r w:rsidR="00F729B0">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except if the serving cell is a LAA Scell,</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subframe/slot/subslot</w:t>
      </w:r>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/slot/subslot</w:t>
      </w:r>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The first 3 OFDM symbols are occupied by control signalling</w:t>
      </w:r>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F729B0">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F729B0">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F729B0">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Pr="0093496C">
        <w:t xml:space="preserve">, </w:t>
      </w:r>
    </w:p>
    <w:p w14:paraId="42D7C74C" w14:textId="77777777" w:rsidR="00726B70" w:rsidRPr="0093496C" w:rsidRDefault="00F729B0"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F729B0"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F729B0">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F729B0">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F729B0">
        <w:rPr>
          <w:position w:val="-30"/>
        </w:rPr>
        <w:pict w14:anchorId="09F87C65">
          <v:shape id="_x0000_i2348" type="#_x0000_t75" style="width:96.75pt;height:35.25pt">
            <v:imagedata r:id="rId792" o:title=""/>
          </v:shape>
        </w:pict>
      </w:r>
      <w:r w:rsidRPr="0093496C">
        <w:t xml:space="preserve"> where </w:t>
      </w:r>
      <w:r w:rsidR="00F729B0">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F729B0">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F729B0">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F729B0">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F729B0">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F729B0">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F729B0">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F729B0"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F729B0">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F729B0">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F729B0">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F729B0">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F729B0">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F729B0">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F729B0">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F729B0">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F729B0">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F729B0">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F729B0">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r w:rsidR="00691EBF" w:rsidRPr="0093496C">
        <w:rPr>
          <w:i/>
        </w:rPr>
        <w:t>semiOpenLoop</w:t>
      </w:r>
      <w:r w:rsidR="001F22D5" w:rsidRPr="0093496C">
        <w:rPr>
          <w:i/>
        </w:rPr>
        <w:t xml:space="preserve"> </w:t>
      </w:r>
      <w:r w:rsidR="001F22D5" w:rsidRPr="0093496C">
        <w:t xml:space="preserve">and not configured with higher layer parameter </w:t>
      </w:r>
      <w:r w:rsidR="001F22D5" w:rsidRPr="0093496C">
        <w:rPr>
          <w:i/>
          <w:lang w:val="en-US"/>
        </w:rPr>
        <w:t>FeCoMPCSIEnabled</w:t>
      </w:r>
      <w:r w:rsidRPr="0093496C">
        <w:t xml:space="preserve">, </w:t>
      </w:r>
    </w:p>
    <w:p w14:paraId="40508683" w14:textId="77777777" w:rsidR="00726B70" w:rsidRPr="0093496C" w:rsidRDefault="00F729B0"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F729B0"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F729B0">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F729B0">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F729B0">
        <w:rPr>
          <w:position w:val="-30"/>
        </w:rPr>
        <w:lastRenderedPageBreak/>
        <w:pict w14:anchorId="453FFEE3">
          <v:shape id="_x0000_i2375" type="#_x0000_t75" style="width:96.75pt;height:35.25pt">
            <v:imagedata r:id="rId806" o:title=""/>
          </v:shape>
        </w:pict>
      </w:r>
      <w:r w:rsidRPr="0093496C">
        <w:t xml:space="preserve"> where </w:t>
      </w:r>
      <w:r w:rsidR="00F729B0">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F729B0">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eMIMO-Type </w:t>
      </w:r>
      <w:r w:rsidRPr="0093496C">
        <w:t xml:space="preserve">is not configured, </w:t>
      </w:r>
      <w:r w:rsidR="00F729B0">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eMIMO-Type </w:t>
      </w:r>
      <w:r w:rsidRPr="0093496C">
        <w:t xml:space="preserve">is configured, and where </w:t>
      </w:r>
      <w:r w:rsidR="00F729B0">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F729B0">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F729B0">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F729B0">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r w:rsidR="00033EBB" w:rsidRPr="0093496C">
        <w:rPr>
          <w:i/>
        </w:rPr>
        <w:t>FeCoMPCSIEnabled</w:t>
      </w:r>
      <w:r w:rsidR="00033EBB" w:rsidRPr="0093496C">
        <w:t xml:space="preserve"> or the UE is configured with higher layer parameter </w:t>
      </w:r>
      <w:r w:rsidR="00033EBB" w:rsidRPr="0093496C">
        <w:rPr>
          <w:i/>
        </w:rPr>
        <w:t>FeCoMPCSIEnabled</w:t>
      </w:r>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F729B0"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F729B0">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F729B0">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F729B0">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F729B0">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F729B0">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F729B0">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F729B0">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F729B0">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r w:rsidRPr="0093496C">
        <w:rPr>
          <w:i/>
        </w:rPr>
        <w:t>FeCoMPCSIEnabled</w:t>
      </w:r>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F729B0">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F729B0">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 xml:space="preserve">+1)th </w:t>
      </w:r>
      <w:r w:rsidR="000C10BB" w:rsidRPr="0093496C">
        <w:rPr>
          <w:lang w:eastAsia="zh-CN"/>
        </w:rPr>
        <w:t xml:space="preserve">CSI-RS resource, </w:t>
      </w:r>
      <w:r w:rsidRPr="0093496C">
        <w:rPr>
          <w:rFonts w:eastAsia="SimSun"/>
          <w:lang w:eastAsia="zh-CN"/>
        </w:rPr>
        <w:t xml:space="preserve">where </w:t>
      </w:r>
      <w:r w:rsidR="00F729B0">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r w:rsidRPr="0093496C">
        <w:t>th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F729B0">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F729B0">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r w:rsidR="00F43F49" w:rsidRPr="0093496C">
        <w:rPr>
          <w:lang w:val="en-US"/>
        </w:rPr>
        <w:t>th</w:t>
      </w:r>
      <w:r w:rsidRPr="0093496C">
        <w:rPr>
          <w:i/>
          <w:lang w:val="en-US"/>
        </w:rPr>
        <w:t xml:space="preserve"> </w:t>
      </w:r>
      <w:r w:rsidRPr="0093496C">
        <w:rPr>
          <w:lang w:val="en-US"/>
        </w:rPr>
        <w:t xml:space="preserve">CSI-RS resource.  If </w:t>
      </w:r>
      <w:r w:rsidR="00F729B0">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F729B0">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F729B0">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F729B0">
        <w:rPr>
          <w:position w:val="-12"/>
        </w:rPr>
        <w:pict w14:anchorId="15A0655F">
          <v:shape id="_x0000_i2400" type="#_x0000_t75" style="width:24.75pt;height:18.75pt">
            <v:imagedata r:id="rId816" o:title=""/>
          </v:shape>
        </w:pict>
      </w:r>
      <w:r w:rsidRPr="0093496C">
        <w:t xml:space="preserve"> and for UE configured without PMI reporting </w:t>
      </w:r>
      <w:r w:rsidR="00F729B0">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F729B0">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F729B0">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F729B0">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F729B0">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F729B0">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r w:rsidRPr="0093496C">
        <w:rPr>
          <w:i/>
        </w:rPr>
        <w:t>nomPDSCH-RS-EPRE-Offset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subslot-based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F729B0">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F729B0">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8" w:name="_Toc415085474"/>
      <w:r w:rsidR="0093274D" w:rsidRPr="0093496C">
        <w:lastRenderedPageBreak/>
        <w:t>7.2.4</w:t>
      </w:r>
      <w:r w:rsidR="0093274D" w:rsidRPr="0093496C">
        <w:tab/>
        <w:t>Precoding Matrix Indicator (PMI) definition</w:t>
      </w:r>
      <w:bookmarkEnd w:id="48"/>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r w:rsidR="003A3061" w:rsidRPr="0093496C">
        <w:rPr>
          <w:rFonts w:eastAsia="SimSun"/>
          <w:i/>
        </w:rPr>
        <w:t xml:space="preserve">ce-CSI-RS-Feedback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F729B0">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F729B0">
        <w:rPr>
          <w:position w:val="-10"/>
        </w:rPr>
        <w:pict w14:anchorId="359AB974">
          <v:shape id="_x0000_i2410" type="#_x0000_t75" style="width:49.5pt;height:15pt">
            <v:imagedata r:id="rId824" o:title=""/>
          </v:shape>
        </w:pict>
      </w:r>
      <w:r w:rsidR="0093274D" w:rsidRPr="0093496C">
        <w:t xml:space="preserve"> corresponds to the codebook index </w:t>
      </w:r>
      <w:r w:rsidR="00F729B0">
        <w:rPr>
          <w:position w:val="-6"/>
        </w:rPr>
        <w:pict w14:anchorId="0BC96046">
          <v:shape id="_x0000_i2411" type="#_x0000_t75" style="width:9.75pt;height:11.25pt">
            <v:imagedata r:id="rId825" o:title=""/>
          </v:shape>
        </w:pict>
      </w:r>
      <w:r w:rsidR="0093274D" w:rsidRPr="0093496C">
        <w:t xml:space="preserve"> given in Table 6.3.4.2.3-1 of [3] with </w:t>
      </w:r>
      <w:r w:rsidR="00F729B0">
        <w:rPr>
          <w:position w:val="-6"/>
        </w:rPr>
        <w:pict w14:anchorId="477F1BB2">
          <v:shape id="_x0000_i2412" type="#_x0000_t75" style="width:27.75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F729B0">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F729B0">
        <w:rPr>
          <w:position w:val="-10"/>
        </w:rPr>
        <w:pict w14:anchorId="74C7AB48">
          <v:shape id="_x0000_i2414" type="#_x0000_t75" style="width:35.25pt;height:15pt">
            <v:imagedata r:id="rId827" o:title=""/>
          </v:shape>
        </w:pict>
      </w:r>
      <w:r w:rsidR="0093274D" w:rsidRPr="0093496C">
        <w:t xml:space="preserve"> corresponds to the codebook index </w:t>
      </w:r>
      <w:r w:rsidR="00F729B0">
        <w:rPr>
          <w:position w:val="-6"/>
        </w:rPr>
        <w:pict w14:anchorId="2B02ED68">
          <v:shape id="_x0000_i2415" type="#_x0000_t75" style="width:24.75pt;height:14.25pt">
            <v:imagedata r:id="rId828" o:title=""/>
          </v:shape>
        </w:pict>
      </w:r>
      <w:r w:rsidR="0093274D" w:rsidRPr="0093496C">
        <w:t xml:space="preserve">given in Table 6.3.4.2.3-1 of [3] with </w:t>
      </w:r>
      <w:r w:rsidR="00F729B0">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F729B0">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r w:rsidR="00691EBF" w:rsidRPr="0093496C">
        <w:rPr>
          <w:i/>
        </w:rPr>
        <w:t>semiOpenLoop</w:t>
      </w:r>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F729B0">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r w:rsidRPr="0093496C">
        <w:rPr>
          <w:i/>
          <w:lang w:val="en-US"/>
        </w:rPr>
        <w:t>advancedCodebookEnabled=TRUE</w:t>
      </w:r>
      <w:r w:rsidRPr="0093496C">
        <w:t>,</w:t>
      </w:r>
      <w:r w:rsidRPr="0093496C">
        <w:rPr>
          <w:lang w:val="en-US"/>
        </w:rPr>
        <w:t xml:space="preserve"> and </w:t>
      </w:r>
      <w:r w:rsidR="00F729B0">
        <w:rPr>
          <w:rFonts w:eastAsia="Calibri"/>
          <w:position w:val="-6"/>
          <w:lang w:val="en-US"/>
        </w:rPr>
        <w:pict w14:anchorId="4C529503">
          <v:shape id="_x0000_i2419" type="#_x0000_t75" style="width:24.75pt;height:12.75pt">
            <v:imagedata r:id="rId832" o:title=""/>
          </v:shape>
        </w:pict>
      </w:r>
      <w:r w:rsidRPr="0093496C">
        <w:t xml:space="preserve"> with </w:t>
      </w:r>
      <w:r w:rsidR="00F729B0">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F729B0">
        <w:rPr>
          <w:position w:val="-10"/>
        </w:rPr>
        <w:pict w14:anchorId="768FC75D">
          <v:shape id="_x0000_i2421" type="#_x0000_t75" style="width:58.5pt;height:15pt">
            <v:imagedata r:id="rId834" o:title=""/>
          </v:shape>
        </w:pict>
      </w:r>
      <w:r w:rsidR="00C0642A" w:rsidRPr="0093496C">
        <w:t xml:space="preserve"> corresponds to the codebook index </w:t>
      </w:r>
      <w:r w:rsidR="00F729B0">
        <w:rPr>
          <w:position w:val="-6"/>
        </w:rPr>
        <w:pict w14:anchorId="04E04029">
          <v:shape id="_x0000_i2422" type="#_x0000_t75" style="width:9.75pt;height:11.25pt">
            <v:imagedata r:id="rId835" o:title=""/>
          </v:shape>
        </w:pict>
      </w:r>
      <w:r w:rsidR="00C0642A" w:rsidRPr="0093496C">
        <w:t xml:space="preserve"> given in Table 6.3.4.2.3-2 of [3] with </w:t>
      </w:r>
      <w:r w:rsidR="00F729B0">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r w:rsidR="00691EBF" w:rsidRPr="0093496C">
        <w:rPr>
          <w:i/>
        </w:rPr>
        <w:t>semiOpenLoop</w:t>
      </w:r>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F729B0">
        <w:rPr>
          <w:position w:val="-10"/>
        </w:rPr>
        <w:pict w14:anchorId="622D30F9">
          <v:shape id="_x0000_i2424" type="#_x0000_t75" style="width:49.5pt;height:15pt">
            <v:imagedata r:id="rId836" o:title=""/>
          </v:shape>
        </w:pict>
      </w:r>
      <w:r w:rsidRPr="0093496C">
        <w:t xml:space="preserve">, where </w:t>
      </w:r>
      <w:r w:rsidR="00F729B0">
        <w:rPr>
          <w:position w:val="-6"/>
        </w:rPr>
        <w:pict w14:anchorId="7ABCA887">
          <v:shape id="_x0000_i2425" type="#_x0000_t75" style="width:9.75pt;height:12.75pt">
            <v:imagedata r:id="rId837" o:title=""/>
          </v:shape>
        </w:pict>
      </w:r>
      <w:r w:rsidRPr="0093496C">
        <w:t xml:space="preserve"> is the precoder index given by </w:t>
      </w:r>
      <w:r w:rsidR="00F729B0">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F729B0">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F729B0">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F729B0">
        <w:rPr>
          <w:position w:val="-10"/>
        </w:rPr>
        <w:pict w14:anchorId="3142B2DB">
          <v:shape id="_x0000_i2429" type="#_x0000_t75" style="width:12.75pt;height:15pt">
            <v:imagedata r:id="rId840" o:title=""/>
          </v:shape>
        </w:pict>
      </w:r>
      <w:r w:rsidR="00C0642A" w:rsidRPr="0093496C">
        <w:t xml:space="preserve">, </w:t>
      </w:r>
      <w:r w:rsidR="00F729B0">
        <w:rPr>
          <w:position w:val="-12"/>
        </w:rPr>
        <w:pict w14:anchorId="66D44596">
          <v:shape id="_x0000_i2430" type="#_x0000_t75" style="width:15pt;height:15.75pt">
            <v:imagedata r:id="rId841" o:title=""/>
          </v:shape>
        </w:pict>
      </w:r>
      <w:r w:rsidR="00C0642A" w:rsidRPr="0093496C">
        <w:t xml:space="preserve"> and </w:t>
      </w:r>
      <w:r w:rsidR="00F729B0">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F729B0"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F729B0">
        <w:rPr>
          <w:position w:val="-10"/>
        </w:rPr>
        <w:pict w14:anchorId="2E367BF6">
          <v:shape id="_x0000_i2433" type="#_x0000_t75" style="width:102.75pt;height:15.75pt">
            <v:imagedata r:id="rId844" o:title=""/>
          </v:shape>
        </w:pict>
      </w:r>
      <w:r w:rsidR="00C0642A" w:rsidRPr="0093496C">
        <w:t xml:space="preserve"> and a second PMI value of </w:t>
      </w:r>
      <w:r w:rsidR="00F729B0">
        <w:rPr>
          <w:position w:val="-10"/>
        </w:rPr>
        <w:pict w14:anchorId="7B3E4DDA">
          <v:shape id="_x0000_i2434" type="#_x0000_t75" style="width:102.75pt;height:15.75pt">
            <v:imagedata r:id="rId845" o:title=""/>
          </v:shape>
        </w:pict>
      </w:r>
      <w:r w:rsidR="00C0642A" w:rsidRPr="0093496C">
        <w:t xml:space="preserve"> correspond to the codebook indices </w:t>
      </w:r>
      <w:r w:rsidR="00F729B0">
        <w:rPr>
          <w:position w:val="-10"/>
        </w:rPr>
        <w:pict w14:anchorId="203D9AF5">
          <v:shape id="_x0000_i2435" type="#_x0000_t75" style="width:9.75pt;height:15.75pt">
            <v:imagedata r:id="rId846" o:title=""/>
          </v:shape>
        </w:pict>
      </w:r>
      <w:r w:rsidR="00C0642A" w:rsidRPr="0093496C">
        <w:t xml:space="preserve"> and </w:t>
      </w:r>
      <w:r w:rsidR="00F729B0">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F729B0">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F729B0">
        <w:rPr>
          <w:position w:val="-10"/>
        </w:rPr>
        <w:pict w14:anchorId="369A11EF">
          <v:shape id="_x0000_i2438" type="#_x0000_t75" style="width:56.25pt;height:15pt">
            <v:imagedata r:id="rId849" o:title=""/>
          </v:shape>
        </w:pict>
      </w:r>
      <w:r w:rsidR="00C0642A" w:rsidRPr="0093496C">
        <w:t xml:space="preserve">, </w:t>
      </w:r>
      <w:r w:rsidR="00F729B0">
        <w:rPr>
          <w:position w:val="-10"/>
        </w:rPr>
        <w:pict w14:anchorId="4FAEDFAE">
          <v:shape id="_x0000_i2439" type="#_x0000_t75" style="width:77.25pt;height:15pt">
            <v:imagedata r:id="rId850" o:title=""/>
          </v:shape>
        </w:pict>
      </w:r>
      <w:r w:rsidR="00C0642A" w:rsidRPr="0093496C">
        <w:t xml:space="preserve"> and</w:t>
      </w:r>
      <w:r w:rsidR="00F729B0">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F729B0">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F729B0">
        <w:rPr>
          <w:position w:val="-10"/>
        </w:rPr>
        <w:pict w14:anchorId="1717C79F">
          <v:shape id="_x0000_i2442" type="#_x0000_t75" style="width:15pt;height:15pt">
            <v:imagedata r:id="rId853" o:title=""/>
          </v:shape>
        </w:pict>
      </w:r>
      <w:r w:rsidR="00C0642A" w:rsidRPr="0093496C">
        <w:t xml:space="preserve"> from the expression </w:t>
      </w:r>
      <w:r w:rsidR="00F729B0">
        <w:rPr>
          <w:position w:val="-10"/>
        </w:rPr>
        <w:pict w14:anchorId="0651E1FA">
          <v:shape id="_x0000_i2443" type="#_x0000_t75" style="width:96pt;height:15.75pt">
            <v:imagedata r:id="rId854" o:title=""/>
          </v:shape>
        </w:pict>
      </w:r>
      <w:r w:rsidR="00C0642A" w:rsidRPr="0093496C">
        <w:t xml:space="preserve"> where </w:t>
      </w:r>
      <w:r w:rsidR="00F729B0">
        <w:rPr>
          <w:i/>
          <w:position w:val="-4"/>
        </w:rPr>
        <w:pict w14:anchorId="0E56E4AD">
          <v:shape id="_x0000_i2444" type="#_x0000_t75" style="width:9.75pt;height:11.25pt">
            <v:imagedata r:id="rId855" o:title=""/>
          </v:shape>
        </w:pict>
      </w:r>
      <w:r w:rsidR="00C0642A" w:rsidRPr="0093496C">
        <w:t xml:space="preserve"> is the </w:t>
      </w:r>
      <w:r w:rsidR="00F729B0">
        <w:rPr>
          <w:position w:val="-4"/>
        </w:rPr>
        <w:pict w14:anchorId="368F84CF">
          <v:shape id="_x0000_i2445" type="#_x0000_t75" style="width:21.75pt;height:11.25pt">
            <v:imagedata r:id="rId856" o:title=""/>
          </v:shape>
        </w:pict>
      </w:r>
      <w:r w:rsidR="00C0642A" w:rsidRPr="0093496C">
        <w:t xml:space="preserve"> identity matrix and the vector </w:t>
      </w:r>
      <w:r w:rsidR="00F729B0">
        <w:rPr>
          <w:position w:val="-10"/>
        </w:rPr>
        <w:pict w14:anchorId="3AE6C960">
          <v:shape id="_x0000_i2446" type="#_x0000_t75" style="width:13.5pt;height:15pt">
            <v:imagedata r:id="rId857" o:title=""/>
          </v:shape>
        </w:pict>
      </w:r>
      <w:r w:rsidR="00C0642A" w:rsidRPr="0093496C">
        <w:t xml:space="preserve"> is given by Table 6.3.4.2.3-2 in [3] and </w:t>
      </w:r>
      <w:r w:rsidR="00F729B0">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submode 2 is defined in Table 7.2.2-1G for first and second precoding matrix indicators </w:t>
      </w:r>
      <w:r w:rsidR="00F729B0">
        <w:rPr>
          <w:position w:val="-10"/>
        </w:rPr>
        <w:pict w14:anchorId="13D945D5">
          <v:shape id="_x0000_i2448" type="#_x0000_t75" style="width:9.75pt;height:15pt">
            <v:imagedata r:id="rId581" o:title=""/>
          </v:shape>
        </w:pict>
      </w:r>
      <w:r w:rsidR="00C0642A" w:rsidRPr="0093496C">
        <w:t xml:space="preserve"> and </w:t>
      </w:r>
      <w:r w:rsidR="00F729B0">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F729B0">
        <w:rPr>
          <w:position w:val="-10"/>
        </w:rPr>
        <w:pict w14:anchorId="14E31944">
          <v:shape id="_x0000_i2450" type="#_x0000_t75" style="width:9.75pt;height:15pt">
            <v:imagedata r:id="rId581" o:title=""/>
          </v:shape>
        </w:pict>
      </w:r>
      <w:r w:rsidR="00C0642A" w:rsidRPr="0093496C">
        <w:t xml:space="preserve"> for PUCCH mode 1-1 submode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F729B0">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F729B0">
        <w:rPr>
          <w:position w:val="-10"/>
        </w:rPr>
        <w:pict w14:anchorId="08F021CC">
          <v:shape id="_x0000_i2452"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F729B0"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F729B0"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F729B0"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F729B0"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F729B0"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F729B0"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F729B0"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F729B0"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F729B0"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F729B0"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0B404B" w:rsidRPr="0093496C">
        <w:rPr>
          <w:i/>
        </w:rPr>
        <w:t>eMIMO-Type</w:t>
      </w:r>
      <w:r w:rsidRPr="0093496C">
        <w:t xml:space="preserve">, and </w:t>
      </w:r>
      <w:r w:rsidR="000B404B"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r w:rsidRPr="0093496C">
        <w:rPr>
          <w:i/>
          <w:lang w:val="en-US"/>
        </w:rPr>
        <w:t>advancedCodebookEnabled</w:t>
      </w:r>
      <w:r w:rsidRPr="0093496C">
        <w:rPr>
          <w:lang w:val="en-US"/>
        </w:rPr>
        <w:t>=</w:t>
      </w:r>
      <w:r w:rsidRPr="0093496C">
        <w:rPr>
          <w:i/>
          <w:lang w:val="en-US"/>
        </w:rPr>
        <w:t>TRUE</w:t>
      </w:r>
      <w:r w:rsidRPr="0093496C">
        <w:rPr>
          <w:lang w:val="en-US"/>
        </w:rPr>
        <w:t>, and</w:t>
      </w:r>
      <w:r w:rsidR="00EA4E3A" w:rsidRPr="0093496C">
        <w:rPr>
          <w:lang w:val="en-US"/>
        </w:rPr>
        <w:t xml:space="preserve"> </w:t>
      </w:r>
      <w:r w:rsidR="00F729B0">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F729B0">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submode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submode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For a BL/CE UE configured with CEModeA</w:t>
      </w:r>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F729B0">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F729B0">
        <w:rPr>
          <w:position w:val="-10"/>
        </w:rPr>
        <w:pict w14:anchorId="7E6D9494">
          <v:shape id="_x0000_i2466" type="#_x0000_t75" style="width:9.75pt;height:15pt">
            <v:imagedata r:id="rId735" o:title=""/>
          </v:shape>
        </w:pict>
      </w:r>
      <w:r w:rsidRPr="0093496C">
        <w:t xml:space="preserve"> if the UE is configured with higher layer parameter </w:t>
      </w:r>
      <w:r w:rsidR="00691EBF" w:rsidRPr="0093496C">
        <w:rPr>
          <w:i/>
        </w:rPr>
        <w:t>semiOpenLoop</w:t>
      </w:r>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9"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9"/>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F729B0">
        <w:rPr>
          <w:position w:val="-14"/>
        </w:rPr>
        <w:pict w14:anchorId="1B6C10B1">
          <v:shape id="_x0000_i2467" type="#_x0000_t75" style="width:110.25pt;height:19.5pt">
            <v:imagedata r:id="rId1004" o:title=""/>
          </v:shape>
        </w:pict>
      </w:r>
      <w:r w:rsidRPr="0093496C">
        <w:t>, 12 antenna ports</w:t>
      </w:r>
      <w:r w:rsidR="00F729B0">
        <w:rPr>
          <w:position w:val="-14"/>
        </w:rPr>
        <w:pict w14:anchorId="1BC91E16">
          <v:shape id="_x0000_i2468" type="#_x0000_t75" style="width:159pt;height:19.5pt">
            <v:imagedata r:id="rId1005" o:title=""/>
          </v:shape>
        </w:pict>
      </w:r>
      <w:r w:rsidRPr="0093496C">
        <w:t>, 16 antenna ports</w:t>
      </w:r>
      <w:r w:rsidR="00F729B0">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F729B0">
        <w:rPr>
          <w:position w:val="-14"/>
        </w:rPr>
        <w:pict w14:anchorId="7DE83D7C">
          <v:shape id="_x0000_i2470" type="#_x0000_t75" style="width:72.75pt;height:19.5pt">
            <v:imagedata r:id="rId1007" o:title=""/>
          </v:shape>
        </w:pict>
      </w:r>
      <w:r w:rsidR="005C1734" w:rsidRPr="0093496C">
        <w:t>, 24 antenna ports</w:t>
      </w:r>
      <w:r w:rsidR="00F729B0">
        <w:rPr>
          <w:position w:val="-16"/>
        </w:rPr>
        <w:pict w14:anchorId="518BCB70">
          <v:shape id="_x0000_i2471" type="#_x0000_t75" style="width:72.75pt;height:19.5pt">
            <v:imagedata r:id="rId1008" o:title=""/>
          </v:shape>
        </w:pict>
      </w:r>
      <w:r w:rsidR="005C1734" w:rsidRPr="0093496C">
        <w:t>, 28 antenna ports</w:t>
      </w:r>
      <w:r w:rsidR="00F729B0">
        <w:rPr>
          <w:position w:val="-14"/>
        </w:rPr>
        <w:pict w14:anchorId="7B08583B">
          <v:shape id="_x0000_i2472" type="#_x0000_t75" style="width:74.25pt;height:19.5pt">
            <v:imagedata r:id="rId1009" o:title=""/>
          </v:shape>
        </w:pict>
      </w:r>
      <w:r w:rsidR="005C1734" w:rsidRPr="0093496C">
        <w:t>, 32 antenna ports</w:t>
      </w:r>
      <w:r w:rsidR="00F729B0">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r w:rsidR="005C1734" w:rsidRPr="0093496C">
        <w:rPr>
          <w:i/>
          <w:lang w:val="en-US"/>
        </w:rPr>
        <w:t>advancedCodebookEnabled=TRUE</w:t>
      </w:r>
      <w:r w:rsidR="005C1734" w:rsidRPr="0093496C">
        <w:t>,</w:t>
      </w:r>
      <w:r w:rsidR="005C1734" w:rsidRPr="0093496C">
        <w:rPr>
          <w:lang w:val="en-US"/>
        </w:rPr>
        <w:t xml:space="preserve"> and </w:t>
      </w:r>
      <w:r w:rsidR="00F729B0">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F729B0">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F729B0">
        <w:rPr>
          <w:position w:val="-12"/>
        </w:rPr>
        <w:pict w14:anchorId="2D39DA04">
          <v:shape id="_x0000_i2476" type="#_x0000_t75" style="width:15pt;height:18.75pt">
            <v:imagedata r:id="rId1011" o:title=""/>
          </v:shape>
        </w:pict>
      </w:r>
      <w:r w:rsidRPr="0093496C">
        <w:t xml:space="preserve">and </w:t>
      </w:r>
      <w:r w:rsidR="00F729B0">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F729B0"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F729B0">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F729B0">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F729B0">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F729B0">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F729B0">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F729B0">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F729B0">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r w:rsidRPr="0093496C">
        <w:rPr>
          <w:i/>
        </w:rPr>
        <w:t>codebookConfig</w:t>
      </w:r>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F729B0">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F729B0">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F729B0">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F729B0">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F729B0">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F729B0">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F729B0">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r w:rsidR="00573B04" w:rsidRPr="0093496C">
        <w:rPr>
          <w:rFonts w:eastAsia="Calibri"/>
          <w:i/>
          <w:lang w:val="en-US"/>
        </w:rPr>
        <w:t>codebookConfig</w:t>
      </w:r>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F729B0">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F729B0">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r w:rsidR="00691EBF" w:rsidRPr="0093496C">
        <w:rPr>
          <w:i/>
        </w:rPr>
        <w:t>semiOpenLoop</w:t>
      </w:r>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r w:rsidRPr="0093496C">
        <w:t xml:space="preserve">upported configurations </w:t>
      </w:r>
      <w:r w:rsidRPr="0093496C">
        <w:rPr>
          <w:rFonts w:eastAsia="Calibri"/>
          <w:szCs w:val="22"/>
          <w:lang w:val="en-US" w:eastAsia="en-US"/>
        </w:rPr>
        <w:t xml:space="preserve">of </w:t>
      </w:r>
      <w:r w:rsidR="00F729B0">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F729B0">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F729B0"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F729B0"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F729B0"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F729B0"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F729B0"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F729B0"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F729B0"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F729B0"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F729B0"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F729B0"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F729B0">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F729B0"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F729B0"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F729B0"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F729B0"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F729B0"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F729B0"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F729B0"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F729B0"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F729B0"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F729B0"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F729B0"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F729B0"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F729B0"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F729B0"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F729B0"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F729B0"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F729B0"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F729B0"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F729B0"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F729B0"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F729B0"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F729B0"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F729B0"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F729B0"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F729B0"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F729B0"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F729B0"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F729B0"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F729B0"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F729B0"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F729B0"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F729B0"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F729B0">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F729B0"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F729B0"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F729B0"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F729B0"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F729B0"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F729B0"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F729B0"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F729B0"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F729B0"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F729B0"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F729B0"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F729B0"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F729B0"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F729B0"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F729B0"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F729B0"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F729B0"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F729B0"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F729B0"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F729B0"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F729B0"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F729B0"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F729B0"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F729B0"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F729B0"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F729B0"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F729B0"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F729B0"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F729B0"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F729B0"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F729B0"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F729B0"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F729B0">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F729B0">
              <w:rPr>
                <w:position w:val="-10"/>
                <w:lang w:eastAsia="en-US"/>
              </w:rPr>
              <w:pict w14:anchorId="7E7E7D5D">
                <v:shape id="_x0000_i2574" type="#_x0000_t75" style="width:42.75pt;height:17.25pt">
                  <v:imagedata r:id="rId1074" o:title=""/>
                </v:shape>
              </w:pict>
            </w:r>
          </w:p>
          <w:p w14:paraId="640BD2C9" w14:textId="77777777" w:rsidR="00113A1A" w:rsidRPr="0093496C" w:rsidRDefault="00F729B0"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F729B0"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F729B0"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F729B0"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F729B0"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F729B0"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F729B0"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F729B0"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F729B0"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F729B0"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F729B0"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F729B0"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F729B0"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F729B0"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F729B0"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F729B0"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F729B0"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F729B0"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F729B0"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F729B0"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F729B0"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F729B0"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F729B0"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F729B0"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F729B0"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F729B0"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F729B0"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F729B0"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F729B0"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F729B0"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F729B0"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F729B0"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F729B0"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F729B0">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F729B0">
              <w:rPr>
                <w:position w:val="-10"/>
                <w:lang w:eastAsia="en-US"/>
              </w:rPr>
              <w:pict w14:anchorId="36A7BD82">
                <v:shape id="_x0000_i2610" type="#_x0000_t75" style="width:42.75pt;height:17.25pt">
                  <v:imagedata r:id="rId1074" o:title=""/>
                </v:shape>
              </w:pict>
            </w:r>
          </w:p>
          <w:p w14:paraId="0254A772" w14:textId="77777777" w:rsidR="00113A1A" w:rsidRPr="0093496C" w:rsidRDefault="00F729B0"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F729B0"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F729B0"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F729B0"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F729B0"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F729B0"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F729B0"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F729B0"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F729B0">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F729B0">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F729B0"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F729B0"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F729B0"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F729B0"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F729B0"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F729B0"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F729B0"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F729B0"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F729B0"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F729B0"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F729B0"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F729B0"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F729B0"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F729B0"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F729B0"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F729B0"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F729B0"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F729B0"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F729B0"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F729B0"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F729B0"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F729B0"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F729B0"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F729B0"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F729B0"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F729B0">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F729B0"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F729B0"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F729B0"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F729B0"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F729B0"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F729B0"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F729B0"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F729B0"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F729B0"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F729B0"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F729B0"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F729B0"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F729B0"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F729B0"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F729B0"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F729B0"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F729B0"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F729B0"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F729B0" w:rsidP="00CD70F7">
            <w:pPr>
              <w:pStyle w:val="TableCell"/>
              <w:rPr>
                <w:rFonts w:cs="Calibri"/>
              </w:rPr>
            </w:pPr>
            <w:r>
              <w:rPr>
                <w:position w:val="-12"/>
              </w:rPr>
              <w:pict w14:anchorId="09880DC7">
                <v:shape id="_x0000_i2666" type="#_x0000_t75" style="width:63.75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F729B0"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F729B0"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F729B0"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F729B0"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F729B0"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F729B0"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F729B0">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F729B0">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F729B0"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F729B0"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F729B0"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F729B0"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F729B0"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F729B0"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F729B0"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F729B0"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F729B0"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F729B0"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F729B0"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F729B0"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F729B0"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F729B0"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F729B0"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F729B0"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F729B0" w:rsidP="00CD70F7">
            <w:pPr>
              <w:pStyle w:val="TableCell"/>
              <w:rPr>
                <w:rFonts w:cs="Calibri"/>
              </w:rPr>
            </w:pPr>
            <w:r>
              <w:rPr>
                <w:position w:val="-14"/>
              </w:rPr>
              <w:pict w14:anchorId="1010DAB1">
                <v:shape id="_x0000_i2692" type="#_x0000_t75" style="width:63.75pt;height:19.5pt">
                  <v:imagedata r:id="rId1151" o:title=""/>
                </v:shape>
              </w:pict>
            </w:r>
          </w:p>
        </w:tc>
        <w:tc>
          <w:tcPr>
            <w:tcW w:w="0" w:type="auto"/>
            <w:vAlign w:val="center"/>
            <w:hideMark/>
          </w:tcPr>
          <w:p w14:paraId="69445710" w14:textId="77777777" w:rsidR="00113A1A" w:rsidRPr="0093496C" w:rsidRDefault="00F729B0"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F729B0"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F729B0"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F729B0"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F729B0"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F729B0" w:rsidP="00CD70F7">
            <w:pPr>
              <w:pStyle w:val="TableCell"/>
              <w:rPr>
                <w:rFonts w:cs="Calibri"/>
              </w:rPr>
            </w:pPr>
            <w:r>
              <w:rPr>
                <w:position w:val="-14"/>
              </w:rPr>
              <w:pict w14:anchorId="111293BB">
                <v:shape id="_x0000_i2698" type="#_x0000_t75" style="width:63.75pt;height:19.5pt">
                  <v:imagedata r:id="rId1155" o:title=""/>
                </v:shape>
              </w:pict>
            </w:r>
          </w:p>
        </w:tc>
        <w:tc>
          <w:tcPr>
            <w:tcW w:w="0" w:type="auto"/>
            <w:vAlign w:val="center"/>
            <w:hideMark/>
          </w:tcPr>
          <w:p w14:paraId="38B06CBA" w14:textId="77777777" w:rsidR="00113A1A" w:rsidRPr="0093496C" w:rsidRDefault="00F729B0"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F729B0"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F729B0"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F729B0">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F729B0">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F729B0"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F729B0">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F729B0"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F729B0"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F729B0"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F729B0" w:rsidP="00CD70F7">
            <w:pPr>
              <w:pStyle w:val="TableCell"/>
            </w:pPr>
            <w:r>
              <w:rPr>
                <w:position w:val="-16"/>
              </w:rPr>
              <w:pict w14:anchorId="28D5E505">
                <v:shape id="_x0000_i2710" type="#_x0000_t75" style="width:63.75pt;height:21.75pt">
                  <v:imagedata r:id="rId1163" o:title=""/>
                </v:shape>
              </w:pict>
            </w:r>
          </w:p>
        </w:tc>
        <w:tc>
          <w:tcPr>
            <w:tcW w:w="0" w:type="auto"/>
            <w:vAlign w:val="center"/>
            <w:hideMark/>
          </w:tcPr>
          <w:p w14:paraId="330BD70D" w14:textId="77777777" w:rsidR="00113A1A" w:rsidRPr="0093496C" w:rsidRDefault="00F729B0" w:rsidP="00CD70F7">
            <w:pPr>
              <w:pStyle w:val="TableCell"/>
            </w:pPr>
            <w:r>
              <w:rPr>
                <w:position w:val="-16"/>
              </w:rPr>
              <w:pict w14:anchorId="30BFAF9C">
                <v:shape id="_x0000_i2711" type="#_x0000_t75" style="width:63.75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F729B0"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F729B0"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F729B0"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F729B0">
              <w:rPr>
                <w:position w:val="-32"/>
                <w:lang w:eastAsia="en-US"/>
              </w:rPr>
              <w:pict w14:anchorId="27A2A5A6">
                <v:shape id="_x0000_i2715" type="#_x0000_t75" style="width:145.5pt;height:36.75pt">
                  <v:imagedata r:id="rId1168" o:title=""/>
                </v:shape>
              </w:pict>
            </w:r>
            <w:r w:rsidRPr="0093496C">
              <w:rPr>
                <w:lang w:eastAsia="en-US"/>
              </w:rPr>
              <w:t xml:space="preserve"> , </w:t>
            </w:r>
            <w:r w:rsidR="00F729B0">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F729B0">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F729B0"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F729B0"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F729B0"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F729B0"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F729B0"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F729B0"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F729B0"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F729B0"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F729B0"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F729B0"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F729B0"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F729B0">
              <w:rPr>
                <w:position w:val="-32"/>
                <w:lang w:eastAsia="en-US"/>
              </w:rPr>
              <w:pict w14:anchorId="2C941D32">
                <v:shape id="_x0000_i2729" type="#_x0000_t75" style="width:145.5pt;height:36.75pt">
                  <v:imagedata r:id="rId1168" o:title=""/>
                </v:shape>
              </w:pict>
            </w:r>
            <w:r w:rsidRPr="0093496C">
              <w:rPr>
                <w:lang w:eastAsia="en-US"/>
              </w:rPr>
              <w:t xml:space="preserve"> , </w:t>
            </w:r>
            <w:r w:rsidR="00F729B0">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F729B0"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F729B0"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F729B0"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F729B0"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F729B0"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F729B0"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F729B0"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F729B0"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F729B0"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F729B0"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F729B0"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F729B0"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F729B0"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F729B0"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F729B0"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F729B0"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F729B0"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F729B0"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F729B0"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F729B0"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F729B0"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F729B0"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F729B0"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F729B0"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F729B0"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F729B0"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F729B0"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F729B0"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F729B0"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F729B0"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F729B0"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F729B0"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F729B0"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F729B0"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F729B0"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F729B0"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F729B0"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F729B0"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F729B0"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F729B0"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F729B0"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F729B0"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F729B0"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F729B0"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F729B0"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F729B0">
              <w:rPr>
                <w:position w:val="-42"/>
                <w:lang w:eastAsia="en-US"/>
              </w:rPr>
              <w:pict w14:anchorId="68F7F074">
                <v:shape id="_x0000_i2776" type="#_x0000_t75" style="width:187.5pt;height:47.25pt">
                  <v:imagedata r:id="rId1220" o:title=""/>
                </v:shape>
              </w:pict>
            </w:r>
            <w:r w:rsidRPr="0093496C">
              <w:rPr>
                <w:lang w:eastAsia="en-US"/>
              </w:rPr>
              <w:t xml:space="preserve"> , </w:t>
            </w:r>
            <w:r w:rsidR="00F729B0">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F729B0"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F729B0"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F729B0"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F729B0"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F729B0"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F729B0"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F729B0"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F729B0"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F729B0"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F729B0"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F729B0"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F729B0"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F729B0"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F729B0"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F729B0"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F729B0"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F729B0"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F729B0"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F729B0"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F729B0"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F729B0"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F729B0"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F729B0"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F729B0"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F729B0"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F729B0"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F729B0"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F729B0"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F729B0"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F729B0"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F729B0"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F729B0"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F729B0"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F729B0"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F729B0"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F729B0"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F729B0"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F729B0"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F729B0"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F729B0"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F729B0"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F729B0"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F729B0"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F729B0"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F729B0"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F729B0">
              <w:rPr>
                <w:position w:val="-48"/>
                <w:lang w:eastAsia="en-US"/>
              </w:rPr>
              <w:pict w14:anchorId="2DF7B31D">
                <v:shape id="_x0000_i2823" type="#_x0000_t75" style="width:186.75pt;height:53.25pt">
                  <v:imagedata r:id="rId1262" o:title=""/>
                </v:shape>
              </w:pict>
            </w:r>
            <w:r w:rsidRPr="0093496C">
              <w:rPr>
                <w:lang w:eastAsia="en-US"/>
              </w:rPr>
              <w:t xml:space="preserve"> , </w:t>
            </w:r>
            <w:r w:rsidR="00F729B0">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F729B0">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F729B0"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F729B0"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F729B0"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F729B0"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F729B0"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F729B0"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F729B0"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F729B0"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F729B0"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F729B0"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F729B0"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F729B0"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F729B0"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F729B0"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F729B0"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F729B0"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F729B0"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F729B0"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F729B0"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F729B0"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F729B0"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F729B0"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F729B0"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F729B0"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F729B0"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F729B0"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F729B0"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F729B0"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F729B0"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F729B0"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F729B0"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F729B0"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F729B0"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F729B0"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F729B0"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F729B0"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F729B0"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F729B0"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F729B0"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F729B0"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F729B0"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F729B0"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F729B0"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F729B0"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F729B0"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F729B0">
              <w:rPr>
                <w:position w:val="-48"/>
                <w:lang w:eastAsia="en-US"/>
              </w:rPr>
              <w:pict w14:anchorId="441ACBF5">
                <v:shape id="_x0000_i2871" type="#_x0000_t75" style="width:186.75pt;height:53.25pt">
                  <v:imagedata r:id="rId1262" o:title=""/>
                </v:shape>
              </w:pict>
            </w:r>
            <w:r w:rsidRPr="0093496C">
              <w:rPr>
                <w:lang w:eastAsia="en-US"/>
              </w:rPr>
              <w:t xml:space="preserve"> , </w:t>
            </w:r>
            <w:r w:rsidR="00F729B0">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F729B0">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F729B0"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F729B0"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F729B0"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F729B0"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F729B0"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F729B0"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F729B0"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F729B0"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F729B0"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F729B0"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F729B0"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F729B0"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F729B0"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F729B0"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F729B0"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F729B0"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F729B0"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F729B0"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F729B0"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F729B0"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F729B0"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F729B0"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F729B0"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F729B0"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F729B0"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F729B0"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F729B0"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F729B0"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F729B0"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F729B0"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F729B0"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F729B0"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F729B0"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F729B0"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F729B0"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F729B0"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F729B0"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F729B0"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F729B0"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F729B0"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F729B0"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F729B0"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F729B0"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F729B0"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F729B0"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F729B0"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F729B0"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F729B0"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F729B0"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F729B0"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F729B0"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F729B0"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F729B0"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F729B0"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F729B0"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F729B0"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F729B0"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F729B0"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F729B0"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F729B0"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F729B0"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F729B0"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F729B0"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F729B0"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F729B0"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F729B0">
              <w:rPr>
                <w:position w:val="-48"/>
                <w:lang w:eastAsia="en-US"/>
              </w:rPr>
              <w:pict w14:anchorId="70EA74C0">
                <v:shape id="_x0000_i2939" type="#_x0000_t75" style="width:186.75pt;height:53.25pt">
                  <v:imagedata r:id="rId1262" o:title=""/>
                </v:shape>
              </w:pict>
            </w:r>
            <w:r w:rsidRPr="0093496C">
              <w:rPr>
                <w:lang w:eastAsia="en-US"/>
              </w:rPr>
              <w:t xml:space="preserve"> , </w:t>
            </w:r>
            <w:r w:rsidR="00F729B0">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F729B0">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F729B0"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75"/>
        <w:gridCol w:w="1975"/>
        <w:gridCol w:w="2134"/>
        <w:gridCol w:w="2105"/>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F729B0"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F729B0"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F729B0"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F729B0"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F729B0"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F729B0"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F729B0"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F729B0"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F729B0"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F729B0"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F729B0"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F729B0"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F729B0"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F729B0"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F729B0" w:rsidP="00CD70F7">
            <w:pPr>
              <w:pStyle w:val="TableCell"/>
            </w:pPr>
            <w:r>
              <w:pict w14:anchorId="3E8D5284">
                <v:shape id="_x0000_i2959" type="#_x0000_t75" style="width:99.75pt;height:21.75pt">
                  <v:imagedata r:id="rId1381" o:title=""/>
                </v:shape>
              </w:pict>
            </w:r>
          </w:p>
        </w:tc>
        <w:tc>
          <w:tcPr>
            <w:tcW w:w="1074" w:type="pct"/>
            <w:vAlign w:val="center"/>
          </w:tcPr>
          <w:p w14:paraId="64B900A0" w14:textId="77777777" w:rsidR="00113A1A" w:rsidRPr="0093496C" w:rsidRDefault="00F729B0"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F729B0"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F729B0"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F729B0"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F729B0" w:rsidP="00CD70F7">
            <w:pPr>
              <w:pStyle w:val="TableCell"/>
            </w:pPr>
            <w:r>
              <w:pict w14:anchorId="48C7C71F">
                <v:shape id="_x0000_i2964" type="#_x0000_t75" style="width:99.75pt;height:21.75pt">
                  <v:imagedata r:id="rId1386" o:title=""/>
                </v:shape>
              </w:pict>
            </w:r>
          </w:p>
        </w:tc>
        <w:tc>
          <w:tcPr>
            <w:tcW w:w="1074" w:type="pct"/>
            <w:vAlign w:val="center"/>
          </w:tcPr>
          <w:p w14:paraId="0E70C804" w14:textId="77777777" w:rsidR="00113A1A" w:rsidRPr="0093496C" w:rsidRDefault="00F729B0"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F729B0"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1"/>
        <w:gridCol w:w="2012"/>
        <w:gridCol w:w="2127"/>
        <w:gridCol w:w="2099"/>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F729B0"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F729B0"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F729B0"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F729B0"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F729B0"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F729B0"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F729B0"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F729B0"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F729B0"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F729B0"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F729B0"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F729B0"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F729B0"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F729B0"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6D5BBD4C">
                <v:shape id="_x0000_i2983" type="#_x0000_t75" style="width:99.75pt;height:21.75pt">
                  <v:imagedata r:id="rId1402" o:title=""/>
                </v:shape>
              </w:pict>
            </w:r>
          </w:p>
        </w:tc>
        <w:tc>
          <w:tcPr>
            <w:tcW w:w="1074" w:type="pct"/>
            <w:vAlign w:val="center"/>
          </w:tcPr>
          <w:p w14:paraId="403CB05E"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F729B0"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F729B0"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F729B0"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40259242">
                <v:shape id="_x0000_i2988" type="#_x0000_t75" style="width:99.75pt;height:21.75pt">
                  <v:imagedata r:id="rId1407" o:title=""/>
                </v:shape>
              </w:pict>
            </w:r>
          </w:p>
        </w:tc>
        <w:tc>
          <w:tcPr>
            <w:tcW w:w="1074" w:type="pct"/>
            <w:vAlign w:val="center"/>
          </w:tcPr>
          <w:p w14:paraId="5606CEEE" w14:textId="77777777" w:rsidR="00113A1A" w:rsidRPr="0093496C" w:rsidRDefault="00F729B0"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F729B0"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F729B0">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F729B0"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F729B0"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F729B0"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F729B0"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F729B0"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F729B0"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F729B0"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F729B0"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F729B0"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F729B0"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F729B0"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F729B0"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F729B0"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F729B0"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F729B0"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F729B0"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F729B0"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F729B0"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F729B0"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F729B0"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F729B0">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F729B0"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F729B0"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F729B0"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F729B0"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F729B0"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F729B0"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F729B0"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F729B0"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F729B0"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75pt;height:21.75pt">
                  <v:imagedata r:id="rId1436" o:title=""/>
                </v:shape>
              </w:pict>
            </w:r>
          </w:p>
        </w:tc>
        <w:tc>
          <w:tcPr>
            <w:tcW w:w="0" w:type="auto"/>
            <w:vAlign w:val="center"/>
          </w:tcPr>
          <w:p w14:paraId="5FC69ED9" w14:textId="77777777" w:rsidR="00113A1A" w:rsidRPr="0093496C" w:rsidRDefault="00F729B0"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F729B0"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F729B0"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F729B0"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F729B0"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F729B0"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F729B0"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F729B0"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F729B0"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F729B0"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F729B0"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F729B0"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F729B0"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F729B0"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F729B0"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F729B0"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F729B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F729B0"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F729B0"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F729B0"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F729B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F729B0">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F729B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F729B0"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F729B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F729B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F729B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F729B0"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F729B0"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F729B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F729B0"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F729B0"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F729B0">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F729B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F729B0"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F729B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F729B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F729B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F729B0"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F729B0"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F729B0"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F729B0"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F729B0"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F729B0"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F729B0"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F729B0"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F729B0"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F729B0"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F729B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F729B0">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F729B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F729B0"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F729B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F729B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F729B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F729B0"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F729B0"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F729B0"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F729B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F729B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F729B0">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F729B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F729B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F729B0"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F729B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F729B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F729B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F729B0"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F729B0"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F729B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F729B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F729B0">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F729B0">
        <w:rPr>
          <w:position w:val="-14"/>
        </w:rPr>
        <w:pict w14:anchorId="30738412">
          <v:shape id="_x0000_i3277" type="#_x0000_t75" style="width:110.25pt;height:19.5pt">
            <v:imagedata r:id="rId1004" o:title=""/>
          </v:shape>
        </w:pict>
      </w:r>
      <w:r w:rsidRPr="0093496C">
        <w:t xml:space="preserve">, 12 antenna ports </w:t>
      </w:r>
      <w:r w:rsidR="00F729B0">
        <w:rPr>
          <w:position w:val="-14"/>
        </w:rPr>
        <w:pict w14:anchorId="5A9E8446">
          <v:shape id="_x0000_i3278" type="#_x0000_t75" style="width:159.75pt;height:19.5pt">
            <v:imagedata r:id="rId1556" o:title=""/>
          </v:shape>
        </w:pict>
      </w:r>
      <w:r w:rsidRPr="0093496C">
        <w:t xml:space="preserve">, 16 antenna ports </w:t>
      </w:r>
      <w:r w:rsidR="00F729B0">
        <w:rPr>
          <w:position w:val="-14"/>
        </w:rPr>
        <w:pict w14:anchorId="0E455430">
          <v:shape id="_x0000_i3279" type="#_x0000_t75" style="width:252.75pt;height:19.5pt">
            <v:imagedata r:id="rId1006" o:title=""/>
          </v:shape>
        </w:pict>
      </w:r>
      <w:r w:rsidRPr="0093496C">
        <w:t xml:space="preserve">, 20 antenna ports </w:t>
      </w:r>
      <w:r w:rsidR="00F729B0">
        <w:rPr>
          <w:position w:val="-14"/>
        </w:rPr>
        <w:pict w14:anchorId="14BB785A">
          <v:shape id="_x0000_i3280" type="#_x0000_t75" style="width:72.75pt;height:19.5pt">
            <v:imagedata r:id="rId1007" o:title=""/>
          </v:shape>
        </w:pict>
      </w:r>
      <w:r w:rsidRPr="0093496C">
        <w:t xml:space="preserve">, 24 antenna ports </w:t>
      </w:r>
      <w:r w:rsidR="00F729B0">
        <w:rPr>
          <w:position w:val="-16"/>
        </w:rPr>
        <w:pict w14:anchorId="7704D009">
          <v:shape id="_x0000_i3281" type="#_x0000_t75" style="width:72.75pt;height:19.5pt">
            <v:imagedata r:id="rId1008" o:title=""/>
          </v:shape>
        </w:pict>
      </w:r>
      <w:r w:rsidRPr="0093496C">
        <w:t xml:space="preserve">, 28 antenna ports </w:t>
      </w:r>
      <w:r w:rsidR="00F729B0">
        <w:rPr>
          <w:position w:val="-14"/>
        </w:rPr>
        <w:pict w14:anchorId="0EADE415">
          <v:shape id="_x0000_i3282" type="#_x0000_t75" style="width:74.25pt;height:19.5pt">
            <v:imagedata r:id="rId1009" o:title=""/>
          </v:shape>
        </w:pict>
      </w:r>
      <w:r w:rsidRPr="0093496C">
        <w:t xml:space="preserve">, 32 antenna ports </w:t>
      </w:r>
      <w:r w:rsidR="00F729B0">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r w:rsidRPr="0093496C">
        <w:rPr>
          <w:i/>
          <w:lang w:val="en-US"/>
        </w:rPr>
        <w:t>advancedCodebookEnabled=TRUE</w:t>
      </w:r>
      <w:r w:rsidRPr="0093496C">
        <w:t>,</w:t>
      </w:r>
      <w:r w:rsidRPr="0093496C">
        <w:rPr>
          <w:lang w:val="en-US"/>
        </w:rPr>
        <w:t xml:space="preserve"> and </w:t>
      </w:r>
      <w:r w:rsidR="00F729B0">
        <w:rPr>
          <w:rFonts w:eastAsia="Calibri"/>
          <w:position w:val="-6"/>
          <w:lang w:val="en-US"/>
        </w:rPr>
        <w:pict w14:anchorId="4C3B499F">
          <v:shape id="_x0000_i3284" type="#_x0000_t75" style="width:24.75pt;height:12.75pt">
            <v:imagedata r:id="rId927" o:title=""/>
          </v:shape>
        </w:pict>
      </w:r>
      <w:r w:rsidRPr="0093496C">
        <w:t xml:space="preserve"> with </w:t>
      </w:r>
      <w:r w:rsidR="00F729B0">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F729B0">
        <w:rPr>
          <w:position w:val="-12"/>
        </w:rPr>
        <w:pict w14:anchorId="4AEE5CEC">
          <v:shape id="_x0000_i3286" type="#_x0000_t75" style="width:15pt;height:18.75pt">
            <v:imagedata r:id="rId1011" o:title=""/>
          </v:shape>
        </w:pict>
      </w:r>
      <w:r w:rsidRPr="0093496C">
        <w:t xml:space="preserve">and </w:t>
      </w:r>
      <w:r w:rsidR="00F729B0">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F729B0"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F729B0">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F729B0">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F729B0">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F729B0">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F729B0">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F729B0">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F729B0">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F729B0">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F729B0">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F729B0">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F729B0">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F729B0">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F729B0">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F729B0">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F729B0">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F729B0">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F729B0">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F729B0">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F729B0">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F729B0">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F729B0">
        <w:rPr>
          <w:position w:val="-12"/>
        </w:rPr>
        <w:pict w14:anchorId="73B01443">
          <v:shape id="_x0000_i3309" type="#_x0000_t75" style="width:14.25pt;height:15.75pt">
            <v:imagedata r:id="rId1568" o:title=""/>
          </v:shape>
        </w:pict>
      </w:r>
      <w:r w:rsidRPr="0093496C">
        <w:t xml:space="preserve"> to </w:t>
      </w:r>
      <w:r w:rsidR="00F729B0">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F729B0">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F729B0">
        <w:rPr>
          <w:position w:val="-14"/>
        </w:rPr>
        <w:pict w14:anchorId="08D2F5C8">
          <v:shape id="_x0000_i3312" type="#_x0000_t75" style="width:12.75pt;height:17.25pt">
            <v:imagedata r:id="rId544" o:title=""/>
          </v:shape>
        </w:pict>
      </w:r>
      <w:r w:rsidRPr="0093496C">
        <w:t xml:space="preserve">, to </w:t>
      </w:r>
      <w:r w:rsidR="00F729B0">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F729B0">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F729B0">
        <w:rPr>
          <w:position w:val="-12"/>
        </w:rPr>
        <w:pict w14:anchorId="07B74C14">
          <v:shape id="_x0000_i3315" type="#_x0000_t75" style="width:14.25pt;height:15.75pt">
            <v:imagedata r:id="rId1568" o:title=""/>
          </v:shape>
        </w:pict>
      </w:r>
      <w:r w:rsidRPr="0093496C">
        <w:t xml:space="preserve"> field to </w:t>
      </w:r>
      <w:r w:rsidR="00F729B0">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F729B0">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F729B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F729B0">
        <w:rPr>
          <w:position w:val="-14"/>
        </w:rPr>
        <w:pict w14:anchorId="0F0880BA">
          <v:shape id="_x0000_i3343" type="#_x0000_t75" style="width:12.75pt;height:17.25pt">
            <v:imagedata r:id="rId544" o:title=""/>
          </v:shape>
        </w:pict>
      </w:r>
      <w:r w:rsidRPr="0093496C">
        <w:t xml:space="preserve"> field to </w:t>
      </w:r>
      <w:r w:rsidR="00F729B0">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F729B0">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F729B0"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F729B0"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F729B0"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F729B0"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F729B0"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F729B0"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F729B0"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F729B0"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F729B0"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F729B0"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F729B0"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F729B0"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F729B0"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F729B0"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F729B0"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F729B0"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F729B0"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F729B0"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F729B0"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F729B0"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F729B0"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F729B0"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F729B0"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F729B0"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F729B0"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F729B0"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F729B0"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F729B0"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F729B0"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F729B0"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F729B0"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F729B0"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F729B0"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F729B0"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F729B0"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F729B0"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F729B0"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F729B0"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F729B0"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F729B0"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F729B0"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F729B0"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F729B0"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F729B0"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F729B0"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F729B0"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F729B0"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F729B0"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F729B0"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F729B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r w:rsidR="00573B04" w:rsidRPr="0093496C">
        <w:rPr>
          <w:i/>
        </w:rPr>
        <w:t>eMIMO-Type</w:t>
      </w:r>
      <w:r w:rsidRPr="0093496C">
        <w:t xml:space="preserve">, and </w:t>
      </w:r>
      <w:r w:rsidR="00573B04" w:rsidRPr="0093496C">
        <w:rPr>
          <w:i/>
        </w:rPr>
        <w:t>eMIMO-Type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F729B0">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F729B0">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F729B0">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r w:rsidR="00691EBF" w:rsidRPr="0093496C">
        <w:rPr>
          <w:i/>
        </w:rPr>
        <w:t>semiOpenLoop</w:t>
      </w:r>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F729B0">
        <w:rPr>
          <w:position w:val="-14"/>
        </w:rPr>
        <w:pict w14:anchorId="10B6324A">
          <v:shape id="_x0000_i3398" type="#_x0000_t75" style="width:63.75pt;height:19.5pt">
            <v:imagedata r:id="rId1625" o:title=""/>
          </v:shape>
        </w:pict>
      </w:r>
      <w:r w:rsidR="00113A1A" w:rsidRPr="0093496C">
        <w:t xml:space="preserve">, a PMI corresponds to the codebook index </w:t>
      </w:r>
      <w:r w:rsidR="00F729B0">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F729B0">
        <w:rPr>
          <w:position w:val="-14"/>
        </w:rPr>
        <w:pict w14:anchorId="2D17FF6D">
          <v:shape id="_x0000_i3400" type="#_x0000_t75" style="width:63.75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r w:rsidRPr="0093496C">
        <w:rPr>
          <w:i/>
        </w:rPr>
        <w:t>j</w:t>
      </w:r>
      <w:r w:rsidRPr="0093496C">
        <w:rPr>
          <w:vertAlign w:val="superscript"/>
        </w:rPr>
        <w:t>th</w:t>
      </w:r>
      <w:r w:rsidRPr="0093496C">
        <w:t xml:space="preserve"> PRB-pair according to </w:t>
      </w:r>
      <w:r w:rsidR="00F729B0">
        <w:rPr>
          <w:position w:val="-10"/>
        </w:rPr>
        <w:pict w14:anchorId="0CAECA93">
          <v:shape id="_x0000_i3401" type="#_x0000_t75" style="width:49.5pt;height:15pt">
            <v:imagedata r:id="rId836" o:title=""/>
          </v:shape>
        </w:pict>
      </w:r>
      <w:r w:rsidRPr="0093496C">
        <w:t xml:space="preserve">, where </w:t>
      </w:r>
      <w:r w:rsidR="00F729B0">
        <w:rPr>
          <w:position w:val="-6"/>
        </w:rPr>
        <w:pict w14:anchorId="289E11F1">
          <v:shape id="_x0000_i3402" type="#_x0000_t75" style="width:9.75pt;height:12.75pt">
            <v:imagedata r:id="rId837" o:title=""/>
          </v:shape>
        </w:pict>
      </w:r>
      <w:r w:rsidRPr="0093496C">
        <w:t xml:space="preserve"> is the precoder index given by</w:t>
      </w:r>
      <w:r w:rsidR="00F729B0">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F729B0">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F729B0">
        <w:rPr>
          <w:position w:val="-6"/>
        </w:rPr>
        <w:pict w14:anchorId="1FC0D665">
          <v:shape id="_x0000_i3405" type="#_x0000_t75" style="width:23.25pt;height:12.75pt">
            <v:imagedata r:id="rId830" o:title=""/>
          </v:shape>
        </w:pict>
      </w:r>
      <w:r w:rsidRPr="0093496C">
        <w:t xml:space="preserve"> if the UE is configured with higher layer parameter </w:t>
      </w:r>
      <w:r w:rsidR="00691EBF" w:rsidRPr="0093496C">
        <w:rPr>
          <w:i/>
        </w:rPr>
        <w:t>semiOpenLoop</w:t>
      </w:r>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F729B0">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F729B0">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F729B0">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 xml:space="preserve">-th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F729B0">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F729B0">
        <w:rPr>
          <w:position w:val="-6"/>
        </w:rPr>
        <w:pict w14:anchorId="0ED82F81">
          <v:shape id="_x0000_i3410" type="#_x0000_t75" style="width:9.75pt;height:9.75pt">
            <v:imagedata r:id="rId551" o:title=""/>
          </v:shape>
        </w:pict>
      </w:r>
      <w:r w:rsidRPr="0093496C">
        <w:t>-layer CSI reporting using antenna ports</w:t>
      </w:r>
      <w:r w:rsidR="00F729B0">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F729B0">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F729B0"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F729B0"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F729B0"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F729B0"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F729B0"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F729B0"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F729B0">
        <w:rPr>
          <w:position w:val="-6"/>
        </w:rPr>
        <w:pict w14:anchorId="11867516">
          <v:shape id="_x0000_i3419" type="#_x0000_t75" style="width:9.75pt;height:9.75pt">
            <v:imagedata r:id="rId551" o:title=""/>
          </v:shape>
        </w:pict>
      </w:r>
      <w:r w:rsidRPr="0093496C">
        <w:t>-layer CSI reporting using antenna ports</w:t>
      </w:r>
      <w:r w:rsidR="00F729B0">
        <w:rPr>
          <w:position w:val="-14"/>
        </w:rPr>
        <w:pict w14:anchorId="6E468DBA">
          <v:shape id="_x0000_i3420" type="#_x0000_t75" style="width:63.75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F729B0">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F729B0"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F729B0"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F729B0"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F729B0"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F729B0"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F729B0"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F729B0"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F729B0"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F729B0"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F729B0"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F729B0"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F729B0"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F729B0"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F729B0"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F729B0"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F729B0"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F729B0"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F729B0"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F729B0"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F729B0"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F729B0"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F729B0"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F729B0">
        <w:rPr>
          <w:position w:val="-6"/>
        </w:rPr>
        <w:pict w14:anchorId="01BDCC21">
          <v:shape id="_x0000_i3444" type="#_x0000_t75" style="width:9.75pt;height:9.75pt">
            <v:imagedata r:id="rId551" o:title=""/>
          </v:shape>
        </w:pict>
      </w:r>
      <w:r w:rsidRPr="0093496C">
        <w:t>-layer CSI reporting using antenna ports</w:t>
      </w:r>
      <w:r w:rsidR="00F729B0">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F729B0">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F729B0"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F729B0"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F729B0"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F729B0"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F729B0"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F729B0"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F729B0"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F729B0"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F729B0"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F729B0"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F729B0"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F729B0"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F729B0"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F729B0"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F729B0"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F729B0"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F729B0"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F729B0"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F729B0"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F729B0"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F729B0"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F729B0"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F729B0"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F729B0"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F729B0"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F729B0"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F729B0"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F729B0"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F729B0"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F729B0"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F729B0"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F729B0"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F729B0"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F729B0"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F729B0"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F729B0"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F729B0"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F729B0"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F729B0"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F729B0"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F729B0"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F729B0"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F729B0"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F729B0"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F729B0"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F729B0"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F729B0"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F729B0"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F729B0"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F729B0"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F729B0"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F729B0"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F729B0"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F729B0"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F729B0"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F729B0"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F729B0">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F729B0"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F729B0"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F729B0">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F729B0"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F729B0"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50"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50"/>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eMIMO-Type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w:t>
      </w:r>
      <w:r w:rsidRPr="0093496C">
        <w:t>, and</w:t>
      </w:r>
      <w:r w:rsidRPr="0093496C">
        <w:rPr>
          <w:rFonts w:hint="eastAsia"/>
          <w:lang w:eastAsia="ko-KR"/>
        </w:rPr>
        <w:t xml:space="preserve"> </w:t>
      </w:r>
      <w:r w:rsidRPr="0093496C">
        <w:rPr>
          <w:i/>
        </w:rPr>
        <w:t>eMIMO-Type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r w:rsidR="00F8405A" w:rsidRPr="0093496C">
        <w:rPr>
          <w:i/>
        </w:rPr>
        <w:t>eMIMO-Type</w:t>
      </w:r>
      <w:r w:rsidR="00F8405A" w:rsidRPr="0093496C">
        <w:rPr>
          <w:lang w:val="en-US" w:eastAsia="ko-KR"/>
        </w:rPr>
        <w:t xml:space="preserve">, and </w:t>
      </w:r>
      <w:r w:rsidR="00F8405A" w:rsidRPr="0093496C">
        <w:rPr>
          <w:i/>
        </w:rPr>
        <w:t>eMIMO-Type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r w:rsidR="00691EBF" w:rsidRPr="0093496C">
        <w:rPr>
          <w:i/>
        </w:rPr>
        <w:t>frequencyDensity</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r w:rsidR="00691EBF" w:rsidRPr="0093496C">
        <w:rPr>
          <w:i/>
        </w:rPr>
        <w:t>transmissionComb</w:t>
      </w:r>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CEModeA and </w:t>
      </w:r>
      <w:r w:rsidRPr="0093496C">
        <w:t xml:space="preserve">higher layer parameter </w:t>
      </w:r>
      <w:r w:rsidR="003A3061" w:rsidRPr="0093496C">
        <w:rPr>
          <w:rFonts w:eastAsia="SimSun"/>
          <w:i/>
        </w:rPr>
        <w:t>ce-CSI-RS-Feedback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00470CED" w:rsidRPr="0093496C">
        <w:rPr>
          <w:i/>
        </w:rPr>
        <w:t>eMIMO-Type</w:t>
      </w:r>
      <w:r w:rsidRPr="0093496C">
        <w:t xml:space="preserve">, and </w:t>
      </w:r>
      <w:r w:rsidR="00470CED" w:rsidRPr="0093496C">
        <w:rPr>
          <w:i/>
        </w:rPr>
        <w:t>eMIMO-Type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r w:rsidRPr="0093496C">
        <w:rPr>
          <w:i/>
        </w:rPr>
        <w:t xml:space="preserve">eMIMO-Type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r w:rsidRPr="0093496C">
        <w:rPr>
          <w:i/>
        </w:rPr>
        <w:t xml:space="preserve">eMIMO-Type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r w:rsidR="003A3061" w:rsidRPr="0093496C">
        <w:rPr>
          <w:rFonts w:eastAsia="SimSun"/>
          <w:i/>
        </w:rPr>
        <w:t>ce-CSI-RS-Feedback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r w:rsidRPr="0093496C">
        <w:rPr>
          <w:i/>
        </w:rPr>
        <w:t>eMIMO-Type</w:t>
      </w:r>
      <w:r w:rsidRPr="0093496C">
        <w:t xml:space="preserve">, and </w:t>
      </w:r>
      <w:r w:rsidRPr="0093496C">
        <w:rPr>
          <w:i/>
        </w:rPr>
        <w:t>eMIMO-Type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r w:rsidR="00691EBF" w:rsidRPr="0093496C">
        <w:rPr>
          <w:i/>
        </w:rPr>
        <w:t>frequencyDensity</w:t>
      </w:r>
      <w:r w:rsidRPr="0093496C">
        <w:t>.</w:t>
      </w:r>
    </w:p>
    <w:p w14:paraId="20F066AE" w14:textId="77777777" w:rsidR="00284990" w:rsidRPr="0093496C" w:rsidRDefault="00D75DE3" w:rsidP="00284990">
      <w:pPr>
        <w:pStyle w:val="Heading3"/>
      </w:pPr>
      <w:r w:rsidRPr="0093496C">
        <w:br w:type="page"/>
      </w:r>
      <w:bookmarkStart w:id="51" w:name="_Toc415085476"/>
      <w:r w:rsidR="00284990" w:rsidRPr="0093496C">
        <w:lastRenderedPageBreak/>
        <w:t>7.2.6</w:t>
      </w:r>
      <w:r w:rsidR="00284990" w:rsidRPr="0093496C">
        <w:tab/>
        <w:t>Channel-State Information – Interference Measurement (CSI-IM) Resource definition</w:t>
      </w:r>
      <w:bookmarkEnd w:id="51"/>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2" w:name="_Toc415085477"/>
      <w:r w:rsidRPr="0093496C">
        <w:t>7.2.7</w:t>
      </w:r>
      <w:r w:rsidRPr="0093496C">
        <w:tab/>
        <w:t>Zero Power CSI-RS Resource definition</w:t>
      </w:r>
      <w:bookmarkEnd w:id="52"/>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r w:rsidR="007274D2" w:rsidRPr="0093496C">
        <w:rPr>
          <w:i/>
        </w:rPr>
        <w:t>ZeroPowerCSI-RS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r w:rsidRPr="0093496C">
        <w:rPr>
          <w:rFonts w:eastAsia="MS Mincho"/>
          <w:i/>
        </w:rPr>
        <w:t>ZeroPowerCSI-RS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CEModeA or CEModeB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 xml:space="preserve">eMIMO-Type </w:t>
      </w:r>
      <w:r w:rsidRPr="0093496C">
        <w:t xml:space="preserve">and </w:t>
      </w:r>
      <w:r w:rsidRPr="0093496C">
        <w:rPr>
          <w:i/>
        </w:rPr>
        <w:t>eMIMO-Type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r w:rsidRPr="0093496C">
        <w:rPr>
          <w:i/>
        </w:rPr>
        <w:t>csi-RS-ConfigNZP-ApList</w:t>
      </w:r>
      <w:r w:rsidR="008202B0" w:rsidRPr="0093496C">
        <w:rPr>
          <w:i/>
          <w:lang w:val="en-US"/>
        </w:rPr>
        <w:t xml:space="preserve">,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r w:rsidR="008202B0" w:rsidRPr="0093496C">
        <w:rPr>
          <w:i/>
        </w:rPr>
        <w:t>csi-RS-ConfigNZP-ApList</w:t>
      </w:r>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r w:rsidR="008202B0" w:rsidRPr="0093496C">
        <w:rPr>
          <w:i/>
        </w:rPr>
        <w:t>activatedResources</w:t>
      </w:r>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r w:rsidR="008202B0" w:rsidRPr="0093496C">
        <w:rPr>
          <w:i/>
          <w:lang w:val="en-US"/>
        </w:rPr>
        <w:t xml:space="preserve">csi-RS-NZP-mode </w:t>
      </w:r>
      <w:r w:rsidR="008202B0" w:rsidRPr="0093496C">
        <w:rPr>
          <w:lang w:val="en-US"/>
        </w:rPr>
        <w:t>is set to multiShot,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F729B0">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F729B0">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F729B0">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3"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3"/>
    </w:p>
    <w:p w14:paraId="14771753" w14:textId="027D7B81" w:rsidR="00790547" w:rsidRPr="0093496C" w:rsidRDefault="00790547" w:rsidP="00790547">
      <w:r w:rsidRPr="0093496C">
        <w:t xml:space="preserve">If the UE is not configured with </w:t>
      </w:r>
      <w:r w:rsidR="00EA3452" w:rsidRPr="0093496C">
        <w:rPr>
          <w:i/>
        </w:rPr>
        <w:t>shortTTI</w:t>
      </w:r>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r w:rsidR="00EA3452" w:rsidRPr="0093496C">
        <w:rPr>
          <w:i/>
        </w:rPr>
        <w:t>shortTTI</w:t>
      </w:r>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r w:rsidRPr="0093496C">
        <w:rPr>
          <w:i/>
        </w:rPr>
        <w:t>shortTTI</w:t>
      </w:r>
      <w:r w:rsidRPr="0093496C">
        <w:t xml:space="preserve">, and UCI is to be transmitted in a subslot, the term 'slot/subslot' refers to a subslot,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r w:rsidRPr="0093496C">
        <w:rPr>
          <w:rFonts w:eastAsia="SimSun" w:hint="eastAsia"/>
          <w:lang w:eastAsia="zh-CN"/>
        </w:rPr>
        <w:t>SCell</w:t>
      </w:r>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r w:rsidRPr="0093496C">
        <w:rPr>
          <w:rFonts w:eastAsia="SimSun" w:hint="eastAsia"/>
          <w:lang w:val="en-US" w:eastAsia="zh-CN"/>
        </w:rPr>
        <w:t>SCell</w:t>
      </w:r>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r w:rsidRPr="0093496C">
        <w:t xml:space="preserve">SCell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tdm-PatternConfig/tdm-PatternConfigNE-DC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tdm-PatternConfig/tdm-PatternConfigNE-DC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tdm-PatternConfig/tdm-PatternConfigNE-DC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tdm-PatternConfig/tdm-PatternConfigNE-DC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r w:rsidRPr="0093496C">
        <w:rPr>
          <w:i/>
          <w:lang w:eastAsia="zh-CN"/>
        </w:rPr>
        <w:t xml:space="preserve">shortProcessingTime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F729B0">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F729B0">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r w:rsidR="00EA3452" w:rsidRPr="0093496C">
        <w:rPr>
          <w:i/>
        </w:rPr>
        <w:t>shortTTI</w:t>
      </w:r>
      <w:r w:rsidRPr="0093496C">
        <w:rPr>
          <w:i/>
        </w:rPr>
        <w:t xml:space="preserve"> </w:t>
      </w:r>
      <w:r w:rsidRPr="0093496C">
        <w:t xml:space="preserve">and for PDSCH transmissions in a subslot, </w:t>
      </w:r>
      <w:r w:rsidR="00F729B0">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Differential Koffset</w:t>
      </w:r>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w:t>
      </w:r>
      <w:r w:rsidRPr="0093496C">
        <w:t>has</w:t>
      </w:r>
      <w:r w:rsidRPr="0093496C">
        <w:rPr>
          <w:color w:val="FF0000"/>
        </w:rPr>
        <w:t xml:space="preserve"> </w:t>
      </w:r>
      <w:r w:rsidRPr="0093496C">
        <w:t>received slot/subslot-PDSCH without an associated PDCCH/SPDCCH or with an associated PDCCH/SPDCCH with DCI format 7-1A/7-1B/7-1C/7-1D/7-1E/7-1F/7-1G for which</w:t>
      </w:r>
      <w:r w:rsidRPr="0093496C">
        <w:rPr>
          <w:lang w:val="en-US" w:eastAsia="ko-KR"/>
        </w:rPr>
        <w:t xml:space="preserve"> slot/subslot-PUCCH including HARQ-ACK and SR (if any)</w:t>
      </w:r>
      <w:r w:rsidRPr="0093496C">
        <w:t xml:space="preserve"> </w:t>
      </w:r>
      <w:r w:rsidRPr="0093496C">
        <w:rPr>
          <w:lang w:val="en-US" w:eastAsia="ko-KR"/>
        </w:rPr>
        <w:t xml:space="preserve">is to be transmitted on slot/subslot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dai</w:t>
      </w:r>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slot/subslot-PUCCH is </w:t>
      </w:r>
      <w:r w:rsidRPr="0093496C">
        <w:t>the first occurrence of the slot/subslot-PUCCH/PUSCH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slot/subslot-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r w:rsidRPr="0093496C">
        <w:rPr>
          <w:rFonts w:eastAsia="DengXian" w:hint="eastAsia"/>
          <w:i/>
        </w:rPr>
        <w:t>s</w:t>
      </w:r>
      <w:r w:rsidRPr="0093496C">
        <w:rPr>
          <w:i/>
        </w:rPr>
        <w:t>hortTTI</w:t>
      </w:r>
      <w:r w:rsidRPr="0093496C">
        <w:rPr>
          <w:lang w:val="en-US" w:eastAsia="ko-KR"/>
        </w:rPr>
        <w:t xml:space="preserve">, and the UE transmits </w:t>
      </w:r>
      <w:r w:rsidRPr="0093496C">
        <w:t>slot/subslot-PUSCH on</w:t>
      </w:r>
      <w:r w:rsidRPr="0093496C">
        <w:rPr>
          <w:lang w:val="en-US" w:eastAsia="ko-KR"/>
        </w:rPr>
        <w:t xml:space="preserve"> slot/subslot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slot/subslot-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of a serving cell and if the slot/subslot-PUSCH is </w:t>
      </w:r>
      <w:r w:rsidRPr="0093496C">
        <w:t>the first occurrence of the slot/subslot-PUCCH/PUSCH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slot/subslot-</w:t>
      </w:r>
      <w:r w:rsidRPr="0093496C">
        <w:rPr>
          <w:rFonts w:hint="eastAsia"/>
        </w:rPr>
        <w:t>PU</w:t>
      </w:r>
      <w:r w:rsidRPr="0093496C">
        <w:t>S</w:t>
      </w:r>
      <w:r w:rsidRPr="0093496C">
        <w:rPr>
          <w:rFonts w:hint="eastAsia"/>
        </w:rPr>
        <w:t>CH</w:t>
      </w:r>
      <w:r w:rsidRPr="0093496C">
        <w:t xml:space="preserve"> if the UE has received slot/subslot-PDSCH without an associated PDCCH/SPDCCH or with an associated PDCCH/SPDCCH with DCI format 7-1A/7-1B/7-1C/7-1D/7-1E/7-1F/7-1G for which</w:t>
      </w:r>
      <w:r w:rsidRPr="0093496C">
        <w:rPr>
          <w:lang w:val="en-US" w:eastAsia="ko-KR"/>
        </w:rPr>
        <w:t xml:space="preserve"> HARQ-ACK response shall be provided on slot/subslot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and if the slot/subslot-PUSCH is the first occurrence of the slot/subslot-PUCCH/PUSCH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r w:rsidRPr="0093496C">
        <w:rPr>
          <w:rFonts w:eastAsia="SimSun"/>
          <w:i/>
          <w:lang w:val="en-US"/>
        </w:rPr>
        <w:t>shortProcessingTime</w:t>
      </w:r>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r w:rsidRPr="0093496C">
        <w:rPr>
          <w:rFonts w:hint="eastAsia"/>
        </w:rPr>
        <w:t>subslot</w:t>
      </w:r>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r w:rsidRPr="0093496C">
        <w:rPr>
          <w:rFonts w:eastAsia="SimSun"/>
          <w:i/>
        </w:rPr>
        <w:t>spatialBundlingPUCCH</w:t>
      </w:r>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r w:rsidRPr="0093496C">
        <w:rPr>
          <w:i/>
          <w:lang w:eastAsia="ko-KR"/>
        </w:rPr>
        <w:t xml:space="preserve">blindSubframePDSCH-Repetitions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r w:rsidRPr="0093496C">
        <w:rPr>
          <w:i/>
          <w:lang w:eastAsia="ko-KR"/>
        </w:rPr>
        <w:t xml:space="preserve">blindSlotSubslotPDSCH-Repetitions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slot/subslot-PDSCH is received in the last slot/subslot of the set of received </w:t>
      </w:r>
      <w:r w:rsidRPr="0093496C">
        <w:rPr>
          <w:i/>
        </w:rPr>
        <w:t>k</w:t>
      </w:r>
      <w:r w:rsidRPr="0093496C">
        <w:t xml:space="preserve"> DL slots/subslots according to the PDCCH/SPDCCH information as described in </w:t>
      </w:r>
      <w:r w:rsidR="009D67ED" w:rsidRPr="0093496C">
        <w:t>clause</w:t>
      </w:r>
      <w:r w:rsidRPr="0093496C">
        <w:t xml:space="preserve"> 7.1.</w:t>
      </w:r>
    </w:p>
    <w:p w14:paraId="2A27EE20" w14:textId="77777777"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r w:rsidRPr="00061449">
        <w:rPr>
          <w:rFonts w:eastAsia="SimSun"/>
          <w:i/>
          <w:iCs/>
          <w:lang w:eastAsia="zh-CN"/>
        </w:rPr>
        <w:t>downlinkHARQ-FeedbackDisabled-DCI</w:t>
      </w:r>
      <w:r w:rsidRPr="00061449">
        <w:rPr>
          <w:rFonts w:eastAsia="SimSun"/>
          <w:lang w:eastAsia="zh-CN"/>
        </w:rPr>
        <w:t xml:space="preserve"> and configured with higher layer parameter </w:t>
      </w:r>
      <w:r w:rsidRPr="00061449">
        <w:rPr>
          <w:rFonts w:eastAsia="SimSun"/>
          <w:i/>
          <w:iCs/>
          <w:lang w:eastAsia="zh-CN"/>
        </w:rPr>
        <w:t>downlinkHARQ-FeedbackDisabled-Bitmap</w:t>
      </w:r>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514CCACC"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r w:rsidRPr="00E73197">
        <w:rPr>
          <w:rFonts w:eastAsia="SimSun"/>
          <w:i/>
          <w:iCs/>
        </w:rPr>
        <w:t>downlinkHARQ-FeedbackDisabled</w:t>
      </w:r>
      <w:r>
        <w:rPr>
          <w:rFonts w:eastAsia="SimSun"/>
          <w:i/>
          <w:iCs/>
        </w:rPr>
        <w:t>-Bitmap</w:t>
      </w:r>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configured with CEModeA</w:t>
      </w:r>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r w:rsidRPr="00C01322">
        <w:rPr>
          <w:i/>
          <w:iCs/>
        </w:rPr>
        <w:t>harq-FeedbackEnablingforSPSactive</w:t>
      </w:r>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77777777"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2F5739">
        <w:t xml:space="preserve">CEModeB </w:t>
      </w:r>
      <w:r>
        <w:rPr>
          <w:rFonts w:eastAsia="SimSun"/>
        </w:rPr>
        <w:t xml:space="preserve">and </w:t>
      </w:r>
      <w:r w:rsidRPr="0093496C">
        <w:rPr>
          <w:rFonts w:eastAsia="SimSun"/>
          <w:lang w:eastAsia="zh-CN"/>
        </w:rPr>
        <w:t>higher layer parameter</w:t>
      </w:r>
      <w:r>
        <w:rPr>
          <w:rFonts w:eastAsia="SimSun"/>
        </w:rPr>
        <w:t xml:space="preserve"> </w:t>
      </w:r>
      <w:r w:rsidRPr="00593774">
        <w:rPr>
          <w:i/>
          <w:iCs/>
        </w:rPr>
        <w:t>downlinkHARQ-FeedbackDisabled-DC</w:t>
      </w:r>
      <w:r>
        <w:rPr>
          <w:i/>
          <w:iCs/>
        </w:rPr>
        <w:t>I</w:t>
      </w:r>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77777777"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CEModeA, and configured with higher layer parameter </w:t>
      </w:r>
      <w:r w:rsidRPr="0093496C">
        <w:rPr>
          <w:i/>
          <w:iCs/>
        </w:rPr>
        <w:t>ce-HARQ-AckBundling</w:t>
      </w:r>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r w:rsidRPr="00E73197">
        <w:rPr>
          <w:rFonts w:eastAsia="SimSun"/>
          <w:i/>
          <w:iCs/>
        </w:rPr>
        <w:t>downlinkHARQ-FeedbackDisabled</w:t>
      </w:r>
      <w:r>
        <w:rPr>
          <w:rFonts w:eastAsia="SimSun"/>
          <w:i/>
          <w:iCs/>
        </w:rPr>
        <w:t>-Bitmap</w:t>
      </w:r>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CEModeA, and if the UE is configured with higher layer parameter </w:t>
      </w:r>
      <w:r w:rsidRPr="0093496C">
        <w:rPr>
          <w:bCs/>
          <w:i/>
          <w:iCs/>
          <w:lang w:val="en-US"/>
        </w:rPr>
        <w:t>harq</w:t>
      </w:r>
      <w:r w:rsidRPr="0093496C">
        <w:rPr>
          <w:bCs/>
          <w:i/>
          <w:iCs/>
        </w:rPr>
        <w:t>-</w:t>
      </w:r>
      <w:r w:rsidR="00A84A94" w:rsidRPr="0093496C">
        <w:rPr>
          <w:bCs/>
          <w:i/>
          <w:iCs/>
        </w:rPr>
        <w:t>Ack</w:t>
      </w:r>
      <w:r w:rsidRPr="0093496C">
        <w:rPr>
          <w:bCs/>
          <w:i/>
          <w:iCs/>
        </w:rPr>
        <w:t>Bundling</w:t>
      </w:r>
      <w:r w:rsidRPr="0093496C">
        <w:t xml:space="preserve"> in </w:t>
      </w:r>
      <w:r w:rsidRPr="0093496C">
        <w:rPr>
          <w:i/>
        </w:rPr>
        <w:t>ce-PDSCH-MultiTB-Config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24FF95A4"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downlinkHARQ-FeedbackDisabled</w:t>
      </w:r>
      <w:r>
        <w:rPr>
          <w:rFonts w:eastAsia="SimSun"/>
          <w:i/>
        </w:rPr>
        <w:t>-Bitmap</w:t>
      </w:r>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71860815"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F729B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F729B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F729B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F729B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F729B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F729B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F729B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F729B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For FDD with PUCCH format 1a transmission, when both HARQ-ACK and SR are transmitted in the same subslot,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or FDD with PUCCH format 1b transmission, when both HARQ-ACK and SR are transmitted in the same subslot,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r w:rsidR="00790547" w:rsidRPr="0093496C">
        <w:rPr>
          <w:i/>
        </w:rPr>
        <w:t>sr-SubslotSPUCCH-Resource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/slot/subslot</w:t>
      </w:r>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F729B0">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subslot </w:t>
      </w:r>
      <w:r w:rsidR="00F729B0">
        <w:rPr>
          <w:position w:val="-14"/>
          <w:lang w:val="en-US" w:eastAsia="ko-KR"/>
        </w:rPr>
        <w:pict w14:anchorId="0E67E048">
          <v:shape id="_x0000_i3517" type="#_x0000_t75" style="width:36.75pt;height:18.75pt">
            <v:imagedata r:id="rId1744" o:title=""/>
          </v:shape>
        </w:pict>
      </w:r>
      <w:r w:rsidRPr="0093496C">
        <w:rPr>
          <w:lang w:val="en-US" w:eastAsia="ko-KR"/>
        </w:rPr>
        <w:t xml:space="preserve">for subslot-SPDSCH if the higher layer parameter </w:t>
      </w:r>
      <w:r w:rsidRPr="0093496C">
        <w:rPr>
          <w:i/>
          <w:lang w:eastAsia="zh-CN"/>
        </w:rPr>
        <w:t>ul-TTI-Length</w:t>
      </w:r>
      <w:r w:rsidRPr="0093496C">
        <w:rPr>
          <w:lang w:eastAsia="zh-CN"/>
        </w:rPr>
        <w:t xml:space="preserve"> is set to </w:t>
      </w:r>
      <w:r w:rsidR="00240067" w:rsidRPr="0093496C">
        <w:rPr>
          <w:lang w:eastAsia="zh-CN"/>
        </w:rPr>
        <w:t>'</w:t>
      </w:r>
      <w:r w:rsidRPr="0093496C">
        <w:rPr>
          <w:lang w:eastAsia="zh-CN"/>
        </w:rPr>
        <w:t>subslot</w:t>
      </w:r>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subslot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r w:rsidRPr="0093496C">
        <w:rPr>
          <w:lang w:val="en-US"/>
        </w:rPr>
        <w:t xml:space="preserve">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dai</w:t>
      </w:r>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dai</w:t>
      </w:r>
      <w:r w:rsidRPr="0093496C">
        <w:rPr>
          <w:rFonts w:eastAsia="SimSun"/>
          <w:lang w:val="en-US"/>
        </w:rPr>
        <w:t xml:space="preserve"> and PDSCH is associated with DCI format 7-1A/7-1B/7-1C/7-1D/7-1F/7-1G</w:t>
      </w:r>
      <w:r w:rsidRPr="0093496C">
        <w:rPr>
          <w:rFonts w:eastAsia="SimSun"/>
        </w:rPr>
        <w:t>, the following HARQ-ACK reporting procedure applies to slot/subslot-PDSCH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dai</w:t>
      </w:r>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/subslot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subframe/slot/subslot}-pair(s)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subframe/slot/subslot,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subframe/slot/subslot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subframe/slot/subslot}-pair(s)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subframe/slot/subslot </w:t>
      </w:r>
      <w:r w:rsidR="00992E60" w:rsidRPr="0093496C">
        <w:rPr>
          <w:rFonts w:eastAsia="SimSun"/>
          <w:i/>
          <w:lang w:val="en-US"/>
        </w:rPr>
        <w:t xml:space="preserve">s </w:t>
      </w:r>
      <w:r w:rsidR="00992E60" w:rsidRPr="0093496C">
        <w:rPr>
          <w:rFonts w:eastAsia="SimSun"/>
          <w:lang w:val="en-US"/>
        </w:rPr>
        <w:t xml:space="preserve">within the set of subframe(s)/slot(s)/subslot(s) for which HARQ-ACK response shall be provided in subframe/slot/subslot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r w:rsidR="004908DB" w:rsidRPr="0093496C">
        <w:rPr>
          <w:rFonts w:eastAsia="SimSun" w:cs="Arial"/>
          <w:lang w:eastAsia="zh-CN"/>
        </w:rPr>
        <w:t>subslot</w:t>
      </w:r>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r w:rsidR="00677CC8" w:rsidRPr="0093496C">
        <w:rPr>
          <w:rFonts w:eastAsia="SimSun"/>
          <w:i/>
        </w:rPr>
        <w:t>dai</w:t>
      </w:r>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F729B0">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F729B0">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lastRenderedPageBreak/>
        <w:t xml:space="preserve">Set </w:t>
      </w:r>
      <w:r w:rsidR="00F729B0">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3 for subslot PDSCH operation</w:t>
      </w:r>
      <w:r w:rsidRPr="0093496C">
        <w:t xml:space="preserve"> with higher layer parameter </w:t>
      </w:r>
      <w:r w:rsidRPr="0093496C">
        <w:rPr>
          <w:i/>
        </w:rPr>
        <w:t>dl-TTI-Length=</w:t>
      </w:r>
      <w:r w:rsidR="00D47AAD" w:rsidRPr="0093496C">
        <w:t>'</w:t>
      </w:r>
      <w:r w:rsidRPr="0093496C">
        <w:rPr>
          <w:i/>
        </w:rPr>
        <w:t>subslot</w:t>
      </w:r>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shortProcessingTime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/slot/subslot</w:t>
      </w:r>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subslot-PUCCH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F729B0">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F729B0">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F729B0"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subslot-PUCCH</w:t>
      </w:r>
      <w:r w:rsidRPr="0093496C">
        <w:rPr>
          <w:rFonts w:eastAsia="SimSun" w:hint="eastAsia"/>
          <w:lang w:eastAsia="zh-CN"/>
        </w:rPr>
        <w:t>,</w:t>
      </w:r>
    </w:p>
    <w:p w14:paraId="081A6D87" w14:textId="77777777" w:rsidR="004A54E3" w:rsidRPr="0093496C" w:rsidRDefault="00F729B0"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F729B0"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F729B0"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 xml:space="preserve">for subframe/slot/subslot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F729B0"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lastRenderedPageBreak/>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subslot-PUCCH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F729B0"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subslot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F729B0"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F729B0"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r w:rsidR="001369CA"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F729B0">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slot/subslot-PUCCH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lastRenderedPageBreak/>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/subslot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 and higher layer parameter</w:t>
      </w:r>
      <w:r w:rsidRPr="0093496C">
        <w:t xml:space="preserve"> </w:t>
      </w:r>
      <w:bookmarkStart w:id="58" w:name="_Hlk494354062"/>
      <w:r w:rsidR="0012267E" w:rsidRPr="0093496C">
        <w:rPr>
          <w:i/>
          <w:iCs/>
        </w:rPr>
        <w:t>ce-HARQ-AckBundling</w:t>
      </w:r>
      <w:bookmarkEnd w:id="58"/>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r w:rsidR="0012267E" w:rsidRPr="0093496C">
        <w:rPr>
          <w:i/>
          <w:iCs/>
        </w:rPr>
        <w:t>ce-SchedulingEnhancement</w:t>
      </w:r>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t>,</w:t>
      </w:r>
      <w:r w:rsidRPr="0093496C">
        <w:rPr>
          <w:rFonts w:hint="eastAsia"/>
          <w:lang w:eastAsia="zh-CN"/>
        </w:rPr>
        <w:t xml:space="preserve"> if the UE is in half-duplex FDD operation and is configured with CEModeA</w:t>
      </w:r>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CEModeA, and if the UE is configured with higher layer parameter </w:t>
      </w:r>
      <w:r w:rsidR="0012267E" w:rsidRPr="0093496C">
        <w:rPr>
          <w:i/>
          <w:lang w:eastAsia="zh-CN"/>
        </w:rPr>
        <w:t>ce-HARQ-AckBundling</w:t>
      </w:r>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F729B0">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r w:rsidR="00D83608" w:rsidRPr="0093496C">
        <w:rPr>
          <w:rFonts w:eastAsia="SimSun"/>
          <w:i/>
          <w:lang w:val="en-US" w:eastAsia="zh-CN"/>
        </w:rPr>
        <w:t>K</w:t>
      </w:r>
      <w:r w:rsidR="00D83608" w:rsidRPr="0093496C">
        <w:rPr>
          <w:rFonts w:eastAsia="SimSun"/>
          <w:iCs/>
          <w:vertAlign w:val="subscript"/>
          <w:lang w:val="en-US" w:eastAsia="zh-CN"/>
        </w:rPr>
        <w:t>offset</w:t>
      </w:r>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F729B0">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F729B0">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r w:rsidRPr="0093496C">
        <w:rPr>
          <w:i/>
        </w:rPr>
        <w:t>ce-pdsch-tenProcesses-config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F729B0">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F729B0">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r w:rsidR="0095673A" w:rsidRPr="0093496C">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r w:rsidR="00B53758" w:rsidRPr="0093496C">
              <w:rPr>
                <w:i/>
                <w:lang w:eastAsia="zh-CN"/>
              </w:rPr>
              <w:t>ce-SchedulingEnhancement</w:t>
            </w:r>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r w:rsidR="00081B16" w:rsidRPr="0093496C">
              <w:rPr>
                <w:i/>
                <w:lang w:eastAsia="zh-CN"/>
              </w:rPr>
              <w:t>ce-SchedulingEnhancement</w:t>
            </w:r>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r w:rsidR="0095673A" w:rsidRPr="0093496C">
              <w:rPr>
                <w:i/>
                <w:lang w:eastAsia="zh-CN"/>
              </w:rPr>
              <w:t>ce-HARQ-AckBundling</w:t>
            </w:r>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r w:rsidRPr="0093496C">
        <w:rPr>
          <w:i/>
        </w:rPr>
        <w:t>shortTTI</w:t>
      </w:r>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r w:rsidR="001369CA" w:rsidRPr="0093496C">
        <w:rPr>
          <w:i/>
        </w:rPr>
        <w:t>shortTTI</w:t>
      </w:r>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r w:rsidRPr="0093496C">
        <w:rPr>
          <w:i/>
        </w:rPr>
        <w:t>shortTTI</w:t>
      </w:r>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r w:rsidR="00077104" w:rsidRPr="0093496C">
        <w:rPr>
          <w:i/>
          <w:lang w:val="en-US"/>
        </w:rPr>
        <w:t>shortProcessingTime</w:t>
      </w:r>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r w:rsidRPr="0093496C">
        <w:rPr>
          <w:i/>
        </w:rPr>
        <w:t>shortTTI</w:t>
      </w:r>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r w:rsidRPr="0093496C">
        <w:rPr>
          <w:i/>
        </w:rPr>
        <w:t>shortTTI</w:t>
      </w:r>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r w:rsidRPr="0093496C">
        <w:rPr>
          <w:i/>
        </w:rPr>
        <w:t>shortTTI</w:t>
      </w:r>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r w:rsidRPr="0093496C">
        <w:rPr>
          <w:i/>
        </w:rPr>
        <w:t>shortProcessingTime</w:t>
      </w:r>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shortTTI</w:t>
      </w:r>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r w:rsidRPr="0093496C">
        <w:rPr>
          <w:rFonts w:eastAsia="SimSun"/>
          <w:i/>
          <w:lang w:eastAsia="zh-CN"/>
        </w:rPr>
        <w:t xml:space="preserve">dai </w:t>
      </w:r>
      <w:r w:rsidRPr="0093496C">
        <w:rPr>
          <w:rFonts w:eastAsia="SimSun"/>
          <w:lang w:eastAsia="zh-CN"/>
        </w:rPr>
        <w:t>or</w:t>
      </w:r>
      <w:r w:rsidRPr="0093496C">
        <w:rPr>
          <w:lang w:eastAsia="zh-CN"/>
        </w:rPr>
        <w:t xml:space="preserve"> is configured with higher layer parameter </w:t>
      </w:r>
      <w:r w:rsidRPr="0093496C">
        <w:rPr>
          <w:i/>
          <w:lang w:eastAsia="zh-CN"/>
        </w:rPr>
        <w:t>shortTTI</w:t>
      </w:r>
      <w:r w:rsidRPr="0093496C">
        <w:rPr>
          <w:lang w:eastAsia="zh-CN"/>
        </w:rPr>
        <w:t xml:space="preserve"> and not configured with higher layer parameter </w:t>
      </w:r>
      <w:r w:rsidRPr="0093496C">
        <w:rPr>
          <w:i/>
        </w:rPr>
        <w:t>codebooksizeDeterminationsSTTI-r15</w:t>
      </w:r>
      <w:r w:rsidRPr="0093496C">
        <w:rPr>
          <w:i/>
          <w:lang w:eastAsia="zh-CN"/>
        </w:rPr>
        <w:t xml:space="preserve"> = dai</w:t>
      </w:r>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r w:rsidRPr="0093496C">
        <w:rPr>
          <w:i/>
        </w:rPr>
        <w:t>shortTTI</w:t>
      </w:r>
      <w:r w:rsidRPr="0093496C">
        <w:t xml:space="preserve"> and special subframe configuration 3, 4, 8 for slot-PDSCH, in Table 10.1.3.1-1C if the UE is configured with higher layer parameter </w:t>
      </w:r>
      <w:r w:rsidRPr="0093496C">
        <w:rPr>
          <w:i/>
        </w:rPr>
        <w:t>shortTTI</w:t>
      </w:r>
      <w:r w:rsidRPr="0093496C">
        <w:t xml:space="preserve"> and special subframe configuration 0, 1, 2, 5, 6, 7, 9, 10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-th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r w:rsidR="00B04360" w:rsidRPr="0093496C">
        <w:rPr>
          <w:i/>
          <w:lang w:val="en-US"/>
        </w:rPr>
        <w:t>shortProcessingTime</w:t>
      </w:r>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subframs/slots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r w:rsidR="002B1445" w:rsidRPr="0093496C">
        <w:rPr>
          <w:rFonts w:eastAsia="SimSun" w:hint="eastAsia"/>
          <w:i/>
          <w:lang w:eastAsia="zh-CN"/>
        </w:rPr>
        <w:t>dai</w:t>
      </w:r>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codebooksizeDeterminationsSTTI-r15 = dai</w:t>
      </w:r>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 xml:space="preserve">-th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r w:rsidRPr="0093496C">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r w:rsidRPr="0093496C">
        <w:t xml:space="preserve">patial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r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F729B0">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F729B0">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F729B0">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F729B0">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F729B0">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F729B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F729B0">
        <w:rPr>
          <w:rFonts w:cs="Arial"/>
          <w:position w:val="-14"/>
          <w:lang w:eastAsia="zh-CN"/>
        </w:rPr>
        <w:pict w14:anchorId="6FB4B206">
          <v:shape id="_x0000_i3549" type="#_x0000_t75" style="width:63.75pt;height:19.5pt">
            <v:imagedata r:id="rId1871" o:title=""/>
          </v:shape>
        </w:pict>
      </w:r>
    </w:p>
    <w:p w14:paraId="17182F68" w14:textId="706FA143" w:rsidR="00873B73" w:rsidRPr="0093496C" w:rsidRDefault="00F729B0"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F729B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F729B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F729B0"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F729B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F729B0">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F729B0">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F729B0"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F729B0"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F729B0"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F729B0"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F729B0"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r w:rsidR="003A56E2"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F729B0"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F729B0">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F729B0">
              <w:rPr>
                <w:rFonts w:eastAsia="SimSun" w:cs="Arial"/>
                <w:position w:val="-4"/>
                <w:lang w:eastAsia="zh-CN"/>
              </w:rPr>
              <w:pict w14:anchorId="0EF81597">
                <v:shape id="_x0000_i3570" type="#_x0000_t75" style="width:27.75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F729B0"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F729B0"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F729B0"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F729B0"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F729B0">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r w:rsidRPr="0093496C">
        <w:rPr>
          <w:i/>
          <w:lang w:eastAsia="zh-CN"/>
        </w:rPr>
        <w:t>dai</w:t>
      </w:r>
      <w:r w:rsidR="005F5956" w:rsidRPr="0093496C">
        <w:rPr>
          <w:lang w:eastAsia="zh-CN"/>
        </w:rPr>
        <w:t xml:space="preserve"> or </w:t>
      </w:r>
      <w:r w:rsidR="005F5956" w:rsidRPr="0093496C">
        <w:rPr>
          <w:i/>
        </w:rPr>
        <w:t xml:space="preserve">codebooksizeDeterminationsSTTI-r15 </w:t>
      </w:r>
      <w:r w:rsidR="005F5956" w:rsidRPr="0093496C">
        <w:rPr>
          <w:rFonts w:eastAsia="SimSun"/>
          <w:i/>
        </w:rPr>
        <w:t>= dai</w:t>
      </w:r>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r w:rsidR="00A61E75" w:rsidRPr="0093496C">
        <w:rPr>
          <w:rFonts w:hint="eastAsia"/>
          <w:i/>
        </w:rPr>
        <w:t>simultaneousAckNackAndCQI</w:t>
      </w:r>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r w:rsidRPr="0093496C">
        <w:t xml:space="preserve">nfigured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r w:rsidR="005A65C0" w:rsidRPr="0093496C">
        <w:t>nfigured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r w:rsidRPr="0093496C">
        <w:rPr>
          <w:rFonts w:hint="eastAsia"/>
          <w:i/>
        </w:rPr>
        <w:t>simultaneousAckNackAndCQI</w:t>
      </w:r>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F729B0">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F729B0">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F729B0">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F729B0">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F729B0">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F729B0">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F729B0">
        <w:rPr>
          <w:position w:val="-14"/>
        </w:rPr>
        <w:lastRenderedPageBreak/>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F729B0">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F729B0">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F729B0">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F729B0">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F729B0">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F729B0">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F729B0"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F729B0"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F729B0"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F729B0"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F729B0"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F729B0"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F729B0"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r w:rsidRPr="0093496C">
        <w:rPr>
          <w:rFonts w:hint="eastAsia"/>
          <w:i/>
        </w:rPr>
        <w:t>simultaneousAckNackAndCQI</w:t>
      </w:r>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F729B0">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F729B0">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F729B0">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F729B0">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F729B0">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F729B0">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F729B0">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F729B0">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F729B0">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F729B0">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F729B0">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F729B0">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F729B0">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F729B0">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F729B0">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F729B0">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r w:rsidRPr="0093496C">
        <w:rPr>
          <w:bCs/>
          <w:i/>
          <w:iCs/>
        </w:rPr>
        <w:t>ce-PDSCH-MultiTB-Config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r w:rsidRPr="0093496C">
        <w:rPr>
          <w:i/>
          <w:iCs/>
        </w:rPr>
        <w:t>csi-NumRepetitionCE</w:t>
      </w:r>
      <w:r w:rsidRPr="0093496C">
        <w:rPr>
          <w:rFonts w:eastAsia="SimSun" w:hint="eastAsia"/>
          <w:lang w:eastAsia="zh-CN"/>
        </w:rPr>
        <w:t xml:space="preserve"> equal to 1 and </w:t>
      </w:r>
      <w:r w:rsidRPr="0093496C">
        <w:rPr>
          <w:i/>
        </w:rPr>
        <w:t>mPDCCH-NumRepetition</w:t>
      </w:r>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The UE behavior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CEModeA,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lastRenderedPageBreak/>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r w:rsidR="004E76FF" w:rsidRPr="0093496C">
        <w:rPr>
          <w:rFonts w:eastAsia="SimSun"/>
          <w:i/>
          <w:lang w:eastAsia="zh-CN"/>
        </w:rPr>
        <w:t>dai</w:t>
      </w:r>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r w:rsidR="00341E83" w:rsidRPr="0093496C">
        <w:rPr>
          <w:rFonts w:eastAsia="SimSun"/>
          <w:i/>
          <w:lang w:eastAsia="zh-CN"/>
        </w:rPr>
        <w:t>dai</w:t>
      </w:r>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r w:rsidRPr="0093496C">
        <w:rPr>
          <w:i/>
        </w:rPr>
        <w:t>shortTTI</w:t>
      </w:r>
      <w:r w:rsidRPr="0093496C">
        <w:t xml:space="preserve"> for slot-PDSCH, in Table 10.1.3.1-1B </w:t>
      </w:r>
      <w:r w:rsidRPr="0093496C">
        <w:rPr>
          <w:lang w:val="en-US"/>
        </w:rPr>
        <w:t xml:space="preserve">if the UE is configured with higher layer parameter </w:t>
      </w:r>
      <w:r w:rsidRPr="0093496C">
        <w:rPr>
          <w:i/>
          <w:lang w:val="en-US"/>
        </w:rPr>
        <w:t>shortProcessingTime</w:t>
      </w:r>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for special subframe configurations 1, 2, 6, and 7 and slot-PDSCH, the second slot of DwPTS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DwPTS.</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r w:rsidRPr="0093496C">
        <w:rPr>
          <w:i/>
        </w:rPr>
        <w:t>shortTTI</w:t>
      </w:r>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r w:rsidRPr="0093496C">
        <w:rPr>
          <w:i/>
          <w:lang w:val="en-US"/>
        </w:rPr>
        <w:t>shortProcessingTime</w:t>
      </w:r>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hint="eastAsia"/>
          <w:lang w:eastAsia="zh-CN"/>
        </w:rPr>
        <w:t xml:space="preserve"> </w:t>
      </w:r>
      <w:r w:rsidRPr="0093496C">
        <w:rPr>
          <w:rFonts w:eastAsia="SimSun"/>
          <w:lang w:eastAsia="zh-CN"/>
        </w:rPr>
        <w:t xml:space="preserve">or </w:t>
      </w:r>
      <w:r w:rsidRPr="0093496C">
        <w:rPr>
          <w:i/>
        </w:rPr>
        <w:t>codebooksizeDeterminationsSTTI-r15 = dai</w:t>
      </w:r>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lastRenderedPageBreak/>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-th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r w:rsidR="00B87E4D" w:rsidRPr="0093496C">
        <w:rPr>
          <w:i/>
          <w:lang w:eastAsia="zh-CN"/>
        </w:rPr>
        <w:t>dai</w:t>
      </w:r>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 xml:space="preserve">-th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-th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r w:rsidR="00B87E4D" w:rsidRPr="0093496C">
        <w:rPr>
          <w:i/>
          <w:lang w:eastAsia="zh-CN"/>
        </w:rPr>
        <w:t>dai</w:t>
      </w:r>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r w:rsidR="00B87E4D" w:rsidRPr="0093496C">
        <w:rPr>
          <w:i/>
          <w:lang w:eastAsia="zh-CN"/>
        </w:rPr>
        <w:t>dai</w:t>
      </w:r>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lastRenderedPageBreak/>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 xml:space="preserve">the UL-reference UL/DL configuration is the UL-reference UL/DL configuration of the serving cell corresponding to the </w:t>
      </w:r>
      <w:r w:rsidRPr="0093496C">
        <w:rPr>
          <w:rFonts w:eastAsia="SimSun"/>
          <w:lang w:eastAsia="zh-CN"/>
        </w:rPr>
        <w:lastRenderedPageBreak/>
        <w:t>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codebooksizeDetermination-r13 = dai</w:t>
      </w:r>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codebooksizeDeterminationsSTTI-r15 = dai</w:t>
      </w:r>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r w:rsidR="00C9550F" w:rsidRPr="0093496C">
        <w:rPr>
          <w:rFonts w:eastAsia="SimSun"/>
          <w:i/>
        </w:rPr>
        <w:t>dai</w:t>
      </w:r>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F729B0">
        <w:rPr>
          <w:rFonts w:eastAsia="SimSun" w:cs="Arial"/>
          <w:position w:val="-6"/>
          <w:lang w:eastAsia="zh-CN"/>
        </w:rPr>
        <w:pict w14:anchorId="61FCDFA4">
          <v:shape id="_x0000_i3618" type="#_x0000_t75" style="width:28.5pt;height:14.25pt">
            <v:imagedata r:id="rId1923" o:title=""/>
          </v:shape>
        </w:pict>
      </w:r>
      <w:r w:rsidRPr="0093496C">
        <w:t xml:space="preserve"> where </w:t>
      </w:r>
      <w:r w:rsidR="00F729B0">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F729B0">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F729B0">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F729B0">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F729B0">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F729B0">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F729B0">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F729B0">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F729B0">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F729B0">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F729B0">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F729B0">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F729B0">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F729B0">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F729B0">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F729B0">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F729B0">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F729B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F729B0">
        <w:rPr>
          <w:rFonts w:cs="Arial"/>
          <w:position w:val="-14"/>
          <w:lang w:eastAsia="zh-CN"/>
        </w:rPr>
        <w:pict w14:anchorId="49B66EB3">
          <v:shape id="_x0000_i3638" type="#_x0000_t75" style="width:63.75pt;height:19.5pt">
            <v:imagedata r:id="rId1871" o:title=""/>
          </v:shape>
        </w:pict>
      </w:r>
    </w:p>
    <w:p w14:paraId="7B99FC0E" w14:textId="5228420E" w:rsidR="00873B73" w:rsidRPr="0093496C" w:rsidRDefault="00F729B0"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F729B0"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F729B0"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F729B0"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F729B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F729B0">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lastRenderedPageBreak/>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F729B0">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r w:rsidRPr="0093496C">
        <w:rPr>
          <w:i/>
        </w:rPr>
        <w:t>spatialBundlingPUCCH</w:t>
      </w:r>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F729B0"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F729B0"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F729B0"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F729B0">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F729B0"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F729B0"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dai</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dai</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r w:rsidRPr="0093496C">
        <w:rPr>
          <w:i/>
        </w:rPr>
        <w:t>spatialBundlingPUCCH</w:t>
      </w:r>
      <w:r w:rsidRPr="0093496C">
        <w:rPr>
          <w:rFonts w:eastAsia="SimSun" w:hint="eastAsia"/>
          <w:lang w:eastAsia="zh-CN"/>
        </w:rPr>
        <w:t xml:space="preserve"> is replaced by </w:t>
      </w:r>
      <w:r w:rsidRPr="0093496C">
        <w:rPr>
          <w:i/>
        </w:rPr>
        <w:t>spatialBundlingPU</w:t>
      </w:r>
      <w:r w:rsidRPr="0093496C">
        <w:rPr>
          <w:rFonts w:eastAsia="SimSun" w:hint="eastAsia"/>
          <w:i/>
          <w:lang w:eastAsia="zh-CN"/>
        </w:rPr>
        <w:t>S</w:t>
      </w:r>
      <w:r w:rsidRPr="0093496C">
        <w:rPr>
          <w:i/>
        </w:rPr>
        <w:t>CH</w:t>
      </w:r>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F729B0">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F729B0">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w:t>
      </w:r>
      <w:r w:rsidRPr="0093496C">
        <w:rPr>
          <w:lang w:eastAsia="zh-CN"/>
        </w:rPr>
        <w:lastRenderedPageBreak/>
        <w:t xml:space="preserve">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r w:rsidRPr="0093496C">
        <w:rPr>
          <w:rFonts w:hint="eastAsia"/>
          <w:i/>
        </w:rPr>
        <w:t>simultaneousAckNackAndCQI</w:t>
      </w:r>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r w:rsidR="00284990" w:rsidRPr="0093496C">
        <w:t xml:space="preserve">nfigured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r w:rsidRPr="0093496C">
        <w:t>nfigured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r w:rsidRPr="0093496C">
        <w:rPr>
          <w:i/>
          <w:iCs/>
          <w:lang w:val="en-US" w:eastAsia="ja-JP"/>
        </w:rPr>
        <w:t>simultaneousAckNackAndCQI</w:t>
      </w:r>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lastRenderedPageBreak/>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subframeAssignment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r w:rsidRPr="0093496C">
        <w:rPr>
          <w:i/>
          <w:lang w:eastAsia="zh-CN"/>
        </w:rPr>
        <w:t>shortProcessingTime</w:t>
      </w:r>
      <w:r w:rsidRPr="0093496C">
        <w:rPr>
          <w:lang w:eastAsia="zh-CN"/>
        </w:rPr>
        <w:t xml:space="preserve"> for primary cell and the corresponding PDCCH with CRC scrambled by C-RNTI is in the UE-specific search space on primary cell, and UE is not configured with higher layer parameter </w:t>
      </w:r>
      <w:r w:rsidRPr="0093496C">
        <w:rPr>
          <w:i/>
          <w:lang w:eastAsia="zh-CN"/>
        </w:rPr>
        <w:t>shortProcessingTime</w:t>
      </w:r>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r w:rsidRPr="0093496C">
        <w:rPr>
          <w:i/>
          <w:lang w:eastAsia="zh-CN"/>
        </w:rPr>
        <w:t>shortProcessingTime</w:t>
      </w:r>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lastRenderedPageBreak/>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for special subframe configurations 1, 2, 6, and 7 and slot-PDSCH, the second slot of DwPTS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/slot/subslot</w:t>
      </w:r>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/slot/subslot</w:t>
      </w:r>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subslot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for subslot-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subslot</w:t>
      </w:r>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subslot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 xml:space="preserve">When only a positive SR is transmitted using slot/subslot-PUCCH,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dai</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dai</w:t>
      </w:r>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r w:rsidR="008967C0" w:rsidRPr="0093496C">
        <w:rPr>
          <w:i/>
        </w:rPr>
        <w:t>shortTTI</w:t>
      </w:r>
      <w:r w:rsidR="008967C0" w:rsidRPr="0093496C">
        <w:t xml:space="preserve"> for slot-PDSCH, in Table 10.1.3.1-1B </w:t>
      </w:r>
      <w:r w:rsidR="008967C0" w:rsidRPr="0093496C">
        <w:rPr>
          <w:lang w:val="en-US"/>
        </w:rPr>
        <w:t xml:space="preserve">if the UE is configured with higher layer parameter </w:t>
      </w:r>
      <w:r w:rsidR="008967C0" w:rsidRPr="0093496C">
        <w:rPr>
          <w:i/>
          <w:lang w:val="en-US"/>
        </w:rPr>
        <w:t>shortProcessingTime</w:t>
      </w:r>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lastRenderedPageBreak/>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r w:rsidRPr="0093496C">
        <w:rPr>
          <w:lang w:val="en-US"/>
        </w:rPr>
        <w:t xml:space="preserve">onfiguration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 xml:space="preserve">-th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236325FB"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V18</w:t>
    </w:r>
    <w:r w:rsidR="00F97ADE">
      <w:rPr>
        <w:rFonts w:ascii="Arial" w:hAnsi="Arial"/>
        <w:b/>
        <w:noProof/>
        <w:sz w:val="18"/>
        <w:lang w:eastAsia="en-US"/>
      </w:rPr>
      <w:t>.</w:t>
    </w:r>
    <w:r w:rsidR="00F729B0">
      <w:rPr>
        <w:rFonts w:ascii="Arial" w:hAnsi="Arial"/>
        <w:b/>
        <w:noProof/>
        <w:sz w:val="18"/>
        <w:lang w:eastAsia="en-US"/>
      </w:rPr>
      <w:t>2</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F729B0">
      <w:rPr>
        <w:rFonts w:ascii="Arial" w:hAnsi="Arial"/>
        <w:b/>
        <w:noProof/>
        <w:sz w:val="18"/>
        <w:lang w:eastAsia="en-US"/>
      </w:rPr>
      <w:t>4</w:t>
    </w:r>
    <w:r>
      <w:rPr>
        <w:rFonts w:ascii="Arial" w:hAnsi="Arial"/>
        <w:b/>
        <w:noProof/>
        <w:sz w:val="18"/>
        <w:lang w:eastAsia="en-US"/>
      </w:rPr>
      <w:t>-</w:t>
    </w:r>
    <w:r w:rsidR="00F729B0">
      <w:rPr>
        <w:rFonts w:ascii="Arial" w:hAnsi="Arial"/>
        <w:b/>
        <w:noProof/>
        <w:sz w:val="18"/>
        <w:lang w:eastAsia="en-US"/>
      </w:rPr>
      <w:t>03</w:t>
    </w:r>
    <w:r>
      <w:rPr>
        <w:rFonts w:ascii="Arial" w:hAnsi="Arial"/>
        <w:b/>
        <w:noProof/>
        <w:sz w:val="18"/>
        <w:lang w:eastAsia="en-US"/>
      </w:rPr>
      <w:t>)</w:t>
    </w:r>
  </w:p>
  <w:p w14:paraId="26C8FFE0" w14:textId="4D7B962D"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D5040A">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68">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1068">
      <v:textbox inset="5.85pt,.7pt,5.85pt,.7pt"/>
    </o:shapedefaults>
    <o:shapelayout v:ext="edit">
      <o:idmap v:ext="edit" data="2,19,20"/>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230</Pages>
  <Words>94186</Words>
  <Characters>536862</Characters>
  <Application>Microsoft Office Word</Application>
  <DocSecurity>0</DocSecurity>
  <Lines>4473</Lines>
  <Paragraphs>1259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629789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CR1443</cp:lastModifiedBy>
  <cp:revision>25</cp:revision>
  <cp:lastPrinted>2007-03-03T11:31:00Z</cp:lastPrinted>
  <dcterms:created xsi:type="dcterms:W3CDTF">2021-12-17T19:55:00Z</dcterms:created>
  <dcterms:modified xsi:type="dcterms:W3CDTF">2024-03-13T17:41:00Z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