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31ABF9A8"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w:t>
            </w:r>
            <w:r w:rsidR="004A6453">
              <w:t>1</w:t>
            </w:r>
            <w:r w:rsidR="00367DE3">
              <w:t>8</w:t>
            </w:r>
            <w:r w:rsidRPr="003814C4">
              <w:t>.</w:t>
            </w:r>
            <w:r w:rsidR="00B75E37">
              <w:t>1</w:t>
            </w:r>
            <w:r w:rsidRPr="003814C4">
              <w:t>.</w:t>
            </w:r>
            <w:bookmarkEnd w:id="3"/>
            <w:r w:rsidR="006351DA" w:rsidRPr="003814C4">
              <w:t>0</w:t>
            </w:r>
            <w:r w:rsidR="00F76269" w:rsidRPr="003814C4">
              <w:t xml:space="preserve"> </w:t>
            </w:r>
            <w:r w:rsidRPr="003814C4">
              <w:rPr>
                <w:sz w:val="32"/>
              </w:rPr>
              <w:t>(</w:t>
            </w:r>
            <w:bookmarkStart w:id="4" w:name="issueDate"/>
            <w:r w:rsidR="00B75E37" w:rsidRPr="003814C4">
              <w:rPr>
                <w:sz w:val="32"/>
              </w:rPr>
              <w:t>202</w:t>
            </w:r>
            <w:r w:rsidR="00B75E37">
              <w:rPr>
                <w:sz w:val="32"/>
              </w:rPr>
              <w:t>4</w:t>
            </w:r>
            <w:r w:rsidRPr="003814C4">
              <w:rPr>
                <w:sz w:val="32"/>
              </w:rPr>
              <w:t>-</w:t>
            </w:r>
            <w:bookmarkEnd w:id="4"/>
            <w:r w:rsidR="00B75E37">
              <w:rPr>
                <w:sz w:val="32"/>
              </w:rPr>
              <w:t>06</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5" w:name="spectype2"/>
            <w:r w:rsidR="00D57972" w:rsidRPr="003814C4">
              <w:t>Report</w:t>
            </w:r>
            <w:bookmarkEnd w:id="5"/>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6" w:name="specTitle"/>
            <w:r w:rsidR="00E13AC9" w:rsidRPr="003814C4">
              <w:t>Radio Access Network</w:t>
            </w:r>
            <w:r w:rsidRPr="003814C4">
              <w:t>;</w:t>
            </w:r>
          </w:p>
          <w:p w14:paraId="211669E9" w14:textId="47BF6AC6" w:rsidR="004F0988" w:rsidRPr="003814C4" w:rsidRDefault="00E13AC9" w:rsidP="00133525">
            <w:pPr>
              <w:pStyle w:val="ZT"/>
              <w:framePr w:wrap="auto" w:hAnchor="text" w:yAlign="inline"/>
            </w:pPr>
            <w:r w:rsidRPr="003814C4">
              <w:t xml:space="preserve">Study on </w:t>
            </w:r>
            <w:r w:rsidR="00BA244A">
              <w:t>e</w:t>
            </w:r>
            <w:r w:rsidRPr="003814C4">
              <w:t xml:space="preserve">xpanded and </w:t>
            </w:r>
            <w:r w:rsidR="00BA244A">
              <w:t>i</w:t>
            </w:r>
            <w:r w:rsidRPr="003814C4">
              <w:t xml:space="preserve">mproved NR </w:t>
            </w:r>
            <w:r w:rsidR="00BA244A">
              <w:t>p</w:t>
            </w:r>
            <w:r w:rsidRPr="003814C4">
              <w:t>ositioning</w:t>
            </w:r>
            <w:r w:rsidR="004F0988" w:rsidRPr="003814C4">
              <w:t>;</w:t>
            </w:r>
          </w:p>
          <w:bookmarkEnd w:id="6"/>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7" w:name="specRelease"/>
            <w:r w:rsidRPr="003814C4">
              <w:rPr>
                <w:rStyle w:val="ZGSM"/>
              </w:rPr>
              <w:t>1</w:t>
            </w:r>
            <w:r w:rsidR="00D82E6F" w:rsidRPr="003814C4">
              <w:rPr>
                <w:rStyle w:val="ZGSM"/>
              </w:rPr>
              <w:t>8</w:t>
            </w:r>
            <w:bookmarkEnd w:id="7"/>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8"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8"/>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9"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0"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0"/>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1"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031BB1C8" w:rsidR="00E16509" w:rsidRPr="003814C4" w:rsidRDefault="00E16509" w:rsidP="00133525">
            <w:pPr>
              <w:pStyle w:val="FP"/>
              <w:jc w:val="center"/>
              <w:rPr>
                <w:noProof/>
                <w:sz w:val="18"/>
              </w:rPr>
            </w:pPr>
            <w:r w:rsidRPr="003814C4">
              <w:rPr>
                <w:noProof/>
                <w:sz w:val="18"/>
              </w:rPr>
              <w:t xml:space="preserve">© </w:t>
            </w:r>
            <w:r w:rsidR="00B75E37" w:rsidRPr="003814C4">
              <w:rPr>
                <w:noProof/>
                <w:sz w:val="18"/>
              </w:rPr>
              <w:t>202</w:t>
            </w:r>
            <w:r w:rsidR="00B75E37">
              <w:rPr>
                <w:noProof/>
                <w:sz w:val="18"/>
              </w:rPr>
              <w:t>4</w:t>
            </w:r>
            <w:r w:rsidRPr="003814C4">
              <w:rPr>
                <w:noProof/>
                <w:sz w:val="18"/>
              </w:rPr>
              <w:t>, 3GPP Organizational Partners (ARIB, ATIS, CCSA, ETSI, TSDSI, TTA, TTC).</w:t>
            </w:r>
            <w:bookmarkStart w:id="12" w:name="copyrightaddon"/>
            <w:bookmarkEnd w:id="12"/>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1"/>
          </w:p>
          <w:p w14:paraId="26DA3D2F" w14:textId="77777777" w:rsidR="00E16509" w:rsidRPr="003814C4" w:rsidRDefault="00E16509" w:rsidP="00133525"/>
        </w:tc>
      </w:tr>
      <w:bookmarkEnd w:id="9"/>
    </w:tbl>
    <w:p w14:paraId="04D347A8" w14:textId="77777777" w:rsidR="00080512" w:rsidRPr="00E924DA" w:rsidRDefault="00080512">
      <w:pPr>
        <w:pStyle w:val="TT"/>
      </w:pPr>
      <w:r w:rsidRPr="003814C4">
        <w:br w:type="page"/>
      </w:r>
      <w:bookmarkStart w:id="13" w:name="tableOfContents"/>
      <w:bookmarkEnd w:id="13"/>
      <w:r w:rsidRPr="003814C4">
        <w:lastRenderedPageBreak/>
        <w:t>Contents</w:t>
      </w:r>
    </w:p>
    <w:p w14:paraId="1873DC4E" w14:textId="3DD8928B" w:rsidR="00ED23A7" w:rsidRDefault="004D3578">
      <w:pPr>
        <w:pStyle w:val="TOC1"/>
        <w:rPr>
          <w:rFonts w:asciiTheme="minorHAnsi" w:eastAsiaTheme="minorEastAsia" w:hAnsiTheme="minorHAnsi" w:cstheme="minorBidi"/>
          <w:noProof/>
          <w:kern w:val="2"/>
          <w:sz w:val="24"/>
          <w:szCs w:val="24"/>
          <w:lang w:eastAsia="en-GB"/>
          <w14:ligatures w14:val="standardContextual"/>
        </w:rPr>
      </w:pPr>
      <w:r w:rsidRPr="002C4069">
        <w:fldChar w:fldCharType="begin" w:fldLock="1"/>
      </w:r>
      <w:r w:rsidRPr="002C4069">
        <w:instrText xml:space="preserve"> TOC \o "1-9" </w:instrText>
      </w:r>
      <w:r w:rsidRPr="002C4069">
        <w:fldChar w:fldCharType="separate"/>
      </w:r>
      <w:r w:rsidR="00ED23A7">
        <w:rPr>
          <w:noProof/>
        </w:rPr>
        <w:t>Foreword</w:t>
      </w:r>
      <w:r w:rsidR="00ED23A7">
        <w:rPr>
          <w:noProof/>
        </w:rPr>
        <w:tab/>
      </w:r>
      <w:r w:rsidR="00ED23A7">
        <w:rPr>
          <w:noProof/>
        </w:rPr>
        <w:fldChar w:fldCharType="begin" w:fldLock="1"/>
      </w:r>
      <w:r w:rsidR="00ED23A7">
        <w:rPr>
          <w:noProof/>
        </w:rPr>
        <w:instrText xml:space="preserve"> PAGEREF _Toc168585195 \h </w:instrText>
      </w:r>
      <w:r w:rsidR="00ED23A7">
        <w:rPr>
          <w:noProof/>
        </w:rPr>
      </w:r>
      <w:r w:rsidR="00ED23A7">
        <w:rPr>
          <w:noProof/>
        </w:rPr>
        <w:fldChar w:fldCharType="separate"/>
      </w:r>
      <w:r w:rsidR="00ED23A7">
        <w:rPr>
          <w:noProof/>
        </w:rPr>
        <w:t>5</w:t>
      </w:r>
      <w:r w:rsidR="00ED23A7">
        <w:rPr>
          <w:noProof/>
        </w:rPr>
        <w:fldChar w:fldCharType="end"/>
      </w:r>
    </w:p>
    <w:p w14:paraId="2FD766F7" w14:textId="6C78F612"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_Toc168585196 \h </w:instrText>
      </w:r>
      <w:r>
        <w:rPr>
          <w:noProof/>
        </w:rPr>
      </w:r>
      <w:r>
        <w:rPr>
          <w:noProof/>
        </w:rPr>
        <w:fldChar w:fldCharType="separate"/>
      </w:r>
      <w:r>
        <w:rPr>
          <w:noProof/>
        </w:rPr>
        <w:t>7</w:t>
      </w:r>
      <w:r>
        <w:rPr>
          <w:noProof/>
        </w:rPr>
        <w:fldChar w:fldCharType="end"/>
      </w:r>
    </w:p>
    <w:p w14:paraId="7595E845" w14:textId="7322E14F"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_Toc168585197 \h </w:instrText>
      </w:r>
      <w:r>
        <w:rPr>
          <w:noProof/>
        </w:rPr>
      </w:r>
      <w:r>
        <w:rPr>
          <w:noProof/>
        </w:rPr>
        <w:fldChar w:fldCharType="separate"/>
      </w:r>
      <w:r>
        <w:rPr>
          <w:noProof/>
        </w:rPr>
        <w:t>7</w:t>
      </w:r>
      <w:r>
        <w:rPr>
          <w:noProof/>
        </w:rPr>
        <w:fldChar w:fldCharType="end"/>
      </w:r>
    </w:p>
    <w:p w14:paraId="12FC9768" w14:textId="0023C158"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_Toc168585198 \h </w:instrText>
      </w:r>
      <w:r>
        <w:rPr>
          <w:noProof/>
        </w:rPr>
      </w:r>
      <w:r>
        <w:rPr>
          <w:noProof/>
        </w:rPr>
        <w:fldChar w:fldCharType="separate"/>
      </w:r>
      <w:r>
        <w:rPr>
          <w:noProof/>
        </w:rPr>
        <w:t>12</w:t>
      </w:r>
      <w:r>
        <w:rPr>
          <w:noProof/>
        </w:rPr>
        <w:fldChar w:fldCharType="end"/>
      </w:r>
    </w:p>
    <w:p w14:paraId="7F491977" w14:textId="61F4008B"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_Toc168585199 \h </w:instrText>
      </w:r>
      <w:r>
        <w:rPr>
          <w:noProof/>
        </w:rPr>
      </w:r>
      <w:r>
        <w:rPr>
          <w:noProof/>
        </w:rPr>
        <w:fldChar w:fldCharType="separate"/>
      </w:r>
      <w:r>
        <w:rPr>
          <w:noProof/>
        </w:rPr>
        <w:t>12</w:t>
      </w:r>
      <w:r>
        <w:rPr>
          <w:noProof/>
        </w:rPr>
        <w:fldChar w:fldCharType="end"/>
      </w:r>
    </w:p>
    <w:p w14:paraId="3262DC46" w14:textId="2D0C4F44"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_Toc168585200 \h </w:instrText>
      </w:r>
      <w:r>
        <w:rPr>
          <w:noProof/>
        </w:rPr>
      </w:r>
      <w:r>
        <w:rPr>
          <w:noProof/>
        </w:rPr>
        <w:fldChar w:fldCharType="separate"/>
      </w:r>
      <w:r>
        <w:rPr>
          <w:noProof/>
        </w:rPr>
        <w:t>12</w:t>
      </w:r>
      <w:r>
        <w:rPr>
          <w:noProof/>
        </w:rPr>
        <w:fldChar w:fldCharType="end"/>
      </w:r>
    </w:p>
    <w:p w14:paraId="15A92E97" w14:textId="5AC13F3F"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_Toc168585201 \h </w:instrText>
      </w:r>
      <w:r>
        <w:rPr>
          <w:noProof/>
        </w:rPr>
      </w:r>
      <w:r>
        <w:rPr>
          <w:noProof/>
        </w:rPr>
        <w:fldChar w:fldCharType="separate"/>
      </w:r>
      <w:r>
        <w:rPr>
          <w:noProof/>
        </w:rPr>
        <w:t>12</w:t>
      </w:r>
      <w:r>
        <w:rPr>
          <w:noProof/>
        </w:rPr>
        <w:fldChar w:fldCharType="end"/>
      </w:r>
    </w:p>
    <w:p w14:paraId="166D236F" w14:textId="4ADD0F21"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descriptions of expanded NR positioning enhancements</w:t>
      </w:r>
      <w:r>
        <w:rPr>
          <w:noProof/>
        </w:rPr>
        <w:tab/>
      </w:r>
      <w:r>
        <w:rPr>
          <w:noProof/>
        </w:rPr>
        <w:fldChar w:fldCharType="begin" w:fldLock="1"/>
      </w:r>
      <w:r>
        <w:rPr>
          <w:noProof/>
        </w:rPr>
        <w:instrText xml:space="preserve"> PAGEREF _Toc168585202 \h </w:instrText>
      </w:r>
      <w:r>
        <w:rPr>
          <w:noProof/>
        </w:rPr>
      </w:r>
      <w:r>
        <w:rPr>
          <w:noProof/>
        </w:rPr>
        <w:fldChar w:fldCharType="separate"/>
      </w:r>
      <w:r>
        <w:rPr>
          <w:noProof/>
        </w:rPr>
        <w:t>13</w:t>
      </w:r>
      <w:r>
        <w:rPr>
          <w:noProof/>
        </w:rPr>
        <w:fldChar w:fldCharType="end"/>
      </w:r>
    </w:p>
    <w:p w14:paraId="73F52539" w14:textId="6C5A5E4D"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Sidelink positioning</w:t>
      </w:r>
      <w:r>
        <w:rPr>
          <w:noProof/>
        </w:rPr>
        <w:tab/>
      </w:r>
      <w:r>
        <w:rPr>
          <w:noProof/>
        </w:rPr>
        <w:fldChar w:fldCharType="begin" w:fldLock="1"/>
      </w:r>
      <w:r>
        <w:rPr>
          <w:noProof/>
        </w:rPr>
        <w:instrText xml:space="preserve"> PAGEREF _Toc168585203 \h </w:instrText>
      </w:r>
      <w:r>
        <w:rPr>
          <w:noProof/>
        </w:rPr>
      </w:r>
      <w:r>
        <w:rPr>
          <w:noProof/>
        </w:rPr>
        <w:fldChar w:fldCharType="separate"/>
      </w:r>
      <w:r>
        <w:rPr>
          <w:noProof/>
        </w:rPr>
        <w:t>14</w:t>
      </w:r>
      <w:r>
        <w:rPr>
          <w:noProof/>
        </w:rPr>
        <w:fldChar w:fldCharType="end"/>
      </w:r>
    </w:p>
    <w:p w14:paraId="1EA1FBFD" w14:textId="48EB08BB"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5.0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_Toc168585204 \h </w:instrText>
      </w:r>
      <w:r>
        <w:rPr>
          <w:noProof/>
        </w:rPr>
      </w:r>
      <w:r>
        <w:rPr>
          <w:noProof/>
        </w:rPr>
        <w:fldChar w:fldCharType="separate"/>
      </w:r>
      <w:r>
        <w:rPr>
          <w:noProof/>
        </w:rPr>
        <w:t>14</w:t>
      </w:r>
      <w:r>
        <w:rPr>
          <w:noProof/>
        </w:rPr>
        <w:fldChar w:fldCharType="end"/>
      </w:r>
    </w:p>
    <w:p w14:paraId="474CCB30" w14:textId="5350EE7B"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Sidelink positioning scenarios and requirements</w:t>
      </w:r>
      <w:r>
        <w:rPr>
          <w:noProof/>
        </w:rPr>
        <w:tab/>
      </w:r>
      <w:r>
        <w:rPr>
          <w:noProof/>
        </w:rPr>
        <w:fldChar w:fldCharType="begin" w:fldLock="1"/>
      </w:r>
      <w:r>
        <w:rPr>
          <w:noProof/>
        </w:rPr>
        <w:instrText xml:space="preserve"> PAGEREF _Toc168585205 \h </w:instrText>
      </w:r>
      <w:r>
        <w:rPr>
          <w:noProof/>
        </w:rPr>
      </w:r>
      <w:r>
        <w:rPr>
          <w:noProof/>
        </w:rPr>
        <w:fldChar w:fldCharType="separate"/>
      </w:r>
      <w:r>
        <w:rPr>
          <w:noProof/>
        </w:rPr>
        <w:t>14</w:t>
      </w:r>
      <w:r>
        <w:rPr>
          <w:noProof/>
        </w:rPr>
        <w:fldChar w:fldCharType="end"/>
      </w:r>
    </w:p>
    <w:p w14:paraId="681BC5B4" w14:textId="6A4409E3"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Potential solutions for sidelink positioning</w:t>
      </w:r>
      <w:r>
        <w:rPr>
          <w:noProof/>
        </w:rPr>
        <w:tab/>
      </w:r>
      <w:r>
        <w:rPr>
          <w:noProof/>
        </w:rPr>
        <w:fldChar w:fldCharType="begin" w:fldLock="1"/>
      </w:r>
      <w:r>
        <w:rPr>
          <w:noProof/>
        </w:rPr>
        <w:instrText xml:space="preserve"> PAGEREF _Toc168585206 \h </w:instrText>
      </w:r>
      <w:r>
        <w:rPr>
          <w:noProof/>
        </w:rPr>
      </w:r>
      <w:r>
        <w:rPr>
          <w:noProof/>
        </w:rPr>
        <w:fldChar w:fldCharType="separate"/>
      </w:r>
      <w:r>
        <w:rPr>
          <w:noProof/>
        </w:rPr>
        <w:t>16</w:t>
      </w:r>
      <w:r>
        <w:rPr>
          <w:noProof/>
        </w:rPr>
        <w:fldChar w:fldCharType="end"/>
      </w:r>
    </w:p>
    <w:p w14:paraId="0C7C7F5B" w14:textId="3706CD11"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Physical layer aspects for SL positioning solutions</w:t>
      </w:r>
      <w:r>
        <w:rPr>
          <w:noProof/>
        </w:rPr>
        <w:tab/>
      </w:r>
      <w:r>
        <w:rPr>
          <w:noProof/>
        </w:rPr>
        <w:fldChar w:fldCharType="begin" w:fldLock="1"/>
      </w:r>
      <w:r>
        <w:rPr>
          <w:noProof/>
        </w:rPr>
        <w:instrText xml:space="preserve"> PAGEREF _Toc168585207 \h </w:instrText>
      </w:r>
      <w:r>
        <w:rPr>
          <w:noProof/>
        </w:rPr>
      </w:r>
      <w:r>
        <w:rPr>
          <w:noProof/>
        </w:rPr>
        <w:fldChar w:fldCharType="separate"/>
      </w:r>
      <w:r>
        <w:rPr>
          <w:noProof/>
        </w:rPr>
        <w:t>16</w:t>
      </w:r>
      <w:r>
        <w:rPr>
          <w:noProof/>
        </w:rPr>
        <w:fldChar w:fldCharType="end"/>
      </w:r>
    </w:p>
    <w:p w14:paraId="1F2E8E4B" w14:textId="19FCDFA9"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Positioning Methods for SL Positioning</w:t>
      </w:r>
      <w:r>
        <w:rPr>
          <w:noProof/>
        </w:rPr>
        <w:tab/>
      </w:r>
      <w:r>
        <w:rPr>
          <w:noProof/>
        </w:rPr>
        <w:fldChar w:fldCharType="begin" w:fldLock="1"/>
      </w:r>
      <w:r>
        <w:rPr>
          <w:noProof/>
        </w:rPr>
        <w:instrText xml:space="preserve"> PAGEREF _Toc168585208 \h </w:instrText>
      </w:r>
      <w:r>
        <w:rPr>
          <w:noProof/>
        </w:rPr>
      </w:r>
      <w:r>
        <w:rPr>
          <w:noProof/>
        </w:rPr>
        <w:fldChar w:fldCharType="separate"/>
      </w:r>
      <w:r>
        <w:rPr>
          <w:noProof/>
        </w:rPr>
        <w:t>16</w:t>
      </w:r>
      <w:r>
        <w:rPr>
          <w:noProof/>
        </w:rPr>
        <w:fldChar w:fldCharType="end"/>
      </w:r>
    </w:p>
    <w:p w14:paraId="58158A9E" w14:textId="570D2A1F"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Physical layer structure and reference signal design for SL positioning</w:t>
      </w:r>
      <w:r>
        <w:rPr>
          <w:noProof/>
        </w:rPr>
        <w:tab/>
      </w:r>
      <w:r>
        <w:rPr>
          <w:noProof/>
        </w:rPr>
        <w:fldChar w:fldCharType="begin" w:fldLock="1"/>
      </w:r>
      <w:r>
        <w:rPr>
          <w:noProof/>
        </w:rPr>
        <w:instrText xml:space="preserve"> PAGEREF _Toc168585209 \h </w:instrText>
      </w:r>
      <w:r>
        <w:rPr>
          <w:noProof/>
        </w:rPr>
      </w:r>
      <w:r>
        <w:rPr>
          <w:noProof/>
        </w:rPr>
        <w:fldChar w:fldCharType="separate"/>
      </w:r>
      <w:r>
        <w:rPr>
          <w:noProof/>
        </w:rPr>
        <w:t>17</w:t>
      </w:r>
      <w:r>
        <w:rPr>
          <w:noProof/>
        </w:rPr>
        <w:fldChar w:fldCharType="end"/>
      </w:r>
    </w:p>
    <w:p w14:paraId="4D73B227" w14:textId="0503620A"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Physical layer procedures for SL positioning</w:t>
      </w:r>
      <w:r>
        <w:rPr>
          <w:noProof/>
        </w:rPr>
        <w:tab/>
      </w:r>
      <w:r>
        <w:rPr>
          <w:noProof/>
        </w:rPr>
        <w:fldChar w:fldCharType="begin" w:fldLock="1"/>
      </w:r>
      <w:r>
        <w:rPr>
          <w:noProof/>
        </w:rPr>
        <w:instrText xml:space="preserve"> PAGEREF _Toc168585210 \h </w:instrText>
      </w:r>
      <w:r>
        <w:rPr>
          <w:noProof/>
        </w:rPr>
      </w:r>
      <w:r>
        <w:rPr>
          <w:noProof/>
        </w:rPr>
        <w:fldChar w:fldCharType="separate"/>
      </w:r>
      <w:r>
        <w:rPr>
          <w:noProof/>
        </w:rPr>
        <w:t>18</w:t>
      </w:r>
      <w:r>
        <w:rPr>
          <w:noProof/>
        </w:rPr>
        <w:fldChar w:fldCharType="end"/>
      </w:r>
    </w:p>
    <w:p w14:paraId="6A866B71" w14:textId="35D1EBA0"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Potential architecture and signaling procedures for sidelink positioning</w:t>
      </w:r>
      <w:r>
        <w:rPr>
          <w:noProof/>
        </w:rPr>
        <w:tab/>
      </w:r>
      <w:r>
        <w:rPr>
          <w:noProof/>
        </w:rPr>
        <w:fldChar w:fldCharType="begin" w:fldLock="1"/>
      </w:r>
      <w:r>
        <w:rPr>
          <w:noProof/>
        </w:rPr>
        <w:instrText xml:space="preserve"> PAGEREF _Toc168585211 \h </w:instrText>
      </w:r>
      <w:r>
        <w:rPr>
          <w:noProof/>
        </w:rPr>
      </w:r>
      <w:r>
        <w:rPr>
          <w:noProof/>
        </w:rPr>
        <w:fldChar w:fldCharType="separate"/>
      </w:r>
      <w:r>
        <w:rPr>
          <w:noProof/>
        </w:rPr>
        <w:t>21</w:t>
      </w:r>
      <w:r>
        <w:rPr>
          <w:noProof/>
        </w:rPr>
        <w:fldChar w:fldCharType="end"/>
      </w:r>
    </w:p>
    <w:p w14:paraId="41D4AFC2" w14:textId="4756948A"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Summary of sidelink positioning evaluations</w:t>
      </w:r>
      <w:r>
        <w:rPr>
          <w:noProof/>
        </w:rPr>
        <w:tab/>
      </w:r>
      <w:r>
        <w:rPr>
          <w:noProof/>
        </w:rPr>
        <w:fldChar w:fldCharType="begin" w:fldLock="1"/>
      </w:r>
      <w:r>
        <w:rPr>
          <w:noProof/>
        </w:rPr>
        <w:instrText xml:space="preserve"> PAGEREF _Toc168585212 \h </w:instrText>
      </w:r>
      <w:r>
        <w:rPr>
          <w:noProof/>
        </w:rPr>
      </w:r>
      <w:r>
        <w:rPr>
          <w:noProof/>
        </w:rPr>
        <w:fldChar w:fldCharType="separate"/>
      </w:r>
      <w:r>
        <w:rPr>
          <w:noProof/>
        </w:rPr>
        <w:t>22</w:t>
      </w:r>
      <w:r>
        <w:rPr>
          <w:noProof/>
        </w:rPr>
        <w:fldChar w:fldCharType="end"/>
      </w:r>
    </w:p>
    <w:p w14:paraId="176779EC" w14:textId="2872FF03"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Evaluation of bandwidth requirements to meet identified accuracy requirements</w:t>
      </w:r>
      <w:r>
        <w:rPr>
          <w:noProof/>
        </w:rPr>
        <w:tab/>
      </w:r>
      <w:r>
        <w:rPr>
          <w:noProof/>
        </w:rPr>
        <w:fldChar w:fldCharType="begin" w:fldLock="1"/>
      </w:r>
      <w:r>
        <w:rPr>
          <w:noProof/>
        </w:rPr>
        <w:instrText xml:space="preserve"> PAGEREF _Toc168585213 \h </w:instrText>
      </w:r>
      <w:r>
        <w:rPr>
          <w:noProof/>
        </w:rPr>
      </w:r>
      <w:r>
        <w:rPr>
          <w:noProof/>
        </w:rPr>
        <w:fldChar w:fldCharType="separate"/>
      </w:r>
      <w:r>
        <w:rPr>
          <w:noProof/>
        </w:rPr>
        <w:t>22</w:t>
      </w:r>
      <w:r>
        <w:rPr>
          <w:noProof/>
        </w:rPr>
        <w:fldChar w:fldCharType="end"/>
      </w:r>
    </w:p>
    <w:p w14:paraId="77BD2168" w14:textId="0FE0C8D2"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Evaluation of absolute positioning, relative positioning, and ranging methods</w:t>
      </w:r>
      <w:r>
        <w:rPr>
          <w:noProof/>
        </w:rPr>
        <w:tab/>
      </w:r>
      <w:r>
        <w:rPr>
          <w:noProof/>
        </w:rPr>
        <w:fldChar w:fldCharType="begin" w:fldLock="1"/>
      </w:r>
      <w:r>
        <w:rPr>
          <w:noProof/>
        </w:rPr>
        <w:instrText xml:space="preserve"> PAGEREF _Toc168585214 \h </w:instrText>
      </w:r>
      <w:r>
        <w:rPr>
          <w:noProof/>
        </w:rPr>
      </w:r>
      <w:r>
        <w:rPr>
          <w:noProof/>
        </w:rPr>
        <w:fldChar w:fldCharType="separate"/>
      </w:r>
      <w:r>
        <w:rPr>
          <w:noProof/>
        </w:rPr>
        <w:t>34</w:t>
      </w:r>
      <w:r>
        <w:rPr>
          <w:noProof/>
        </w:rPr>
        <w:fldChar w:fldCharType="end"/>
      </w:r>
    </w:p>
    <w:p w14:paraId="2DB78858" w14:textId="62C2E51E"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Potential specification impact for sidelink positioning</w:t>
      </w:r>
      <w:r>
        <w:rPr>
          <w:noProof/>
        </w:rPr>
        <w:tab/>
      </w:r>
      <w:r>
        <w:rPr>
          <w:noProof/>
        </w:rPr>
        <w:fldChar w:fldCharType="begin" w:fldLock="1"/>
      </w:r>
      <w:r>
        <w:rPr>
          <w:noProof/>
        </w:rPr>
        <w:instrText xml:space="preserve"> PAGEREF _Toc168585215 \h </w:instrText>
      </w:r>
      <w:r>
        <w:rPr>
          <w:noProof/>
        </w:rPr>
      </w:r>
      <w:r>
        <w:rPr>
          <w:noProof/>
        </w:rPr>
        <w:fldChar w:fldCharType="separate"/>
      </w:r>
      <w:r>
        <w:rPr>
          <w:noProof/>
        </w:rPr>
        <w:t>35</w:t>
      </w:r>
      <w:r>
        <w:rPr>
          <w:noProof/>
        </w:rPr>
        <w:fldChar w:fldCharType="end"/>
      </w:r>
    </w:p>
    <w:p w14:paraId="74F671A8" w14:textId="28B86AF2"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Positioning enhancements for improved integrity, accuracy, and power efficiency</w:t>
      </w:r>
      <w:r>
        <w:rPr>
          <w:noProof/>
        </w:rPr>
        <w:tab/>
      </w:r>
      <w:r>
        <w:rPr>
          <w:noProof/>
        </w:rPr>
        <w:fldChar w:fldCharType="begin" w:fldLock="1"/>
      </w:r>
      <w:r>
        <w:rPr>
          <w:noProof/>
        </w:rPr>
        <w:instrText xml:space="preserve"> PAGEREF _Toc168585216 \h </w:instrText>
      </w:r>
      <w:r>
        <w:rPr>
          <w:noProof/>
        </w:rPr>
      </w:r>
      <w:r>
        <w:rPr>
          <w:noProof/>
        </w:rPr>
        <w:fldChar w:fldCharType="separate"/>
      </w:r>
      <w:r>
        <w:rPr>
          <w:noProof/>
        </w:rPr>
        <w:t>36</w:t>
      </w:r>
      <w:r>
        <w:rPr>
          <w:noProof/>
        </w:rPr>
        <w:fldChar w:fldCharType="end"/>
      </w:r>
    </w:p>
    <w:p w14:paraId="2D732422" w14:textId="7B7881B8"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Integrity</w:t>
      </w:r>
      <w:r w:rsidRPr="004135C0">
        <w:rPr>
          <w:bCs/>
          <w:noProof/>
        </w:rPr>
        <w:t xml:space="preserve"> for </w:t>
      </w:r>
      <w:r>
        <w:rPr>
          <w:noProof/>
        </w:rPr>
        <w:t>RAT</w:t>
      </w:r>
      <w:r w:rsidRPr="004135C0">
        <w:rPr>
          <w:bCs/>
          <w:noProof/>
        </w:rPr>
        <w:t>-dependent positioning techniques</w:t>
      </w:r>
      <w:r>
        <w:rPr>
          <w:noProof/>
        </w:rPr>
        <w:tab/>
      </w:r>
      <w:r>
        <w:rPr>
          <w:noProof/>
        </w:rPr>
        <w:fldChar w:fldCharType="begin" w:fldLock="1"/>
      </w:r>
      <w:r>
        <w:rPr>
          <w:noProof/>
        </w:rPr>
        <w:instrText xml:space="preserve"> PAGEREF _Toc168585217 \h </w:instrText>
      </w:r>
      <w:r>
        <w:rPr>
          <w:noProof/>
        </w:rPr>
      </w:r>
      <w:r>
        <w:rPr>
          <w:noProof/>
        </w:rPr>
        <w:fldChar w:fldCharType="separate"/>
      </w:r>
      <w:r>
        <w:rPr>
          <w:noProof/>
        </w:rPr>
        <w:t>36</w:t>
      </w:r>
      <w:r>
        <w:rPr>
          <w:noProof/>
        </w:rPr>
        <w:fldChar w:fldCharType="end"/>
      </w:r>
    </w:p>
    <w:p w14:paraId="353DE79F" w14:textId="417CBD91"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_Toc168585218 \h </w:instrText>
      </w:r>
      <w:r>
        <w:rPr>
          <w:noProof/>
        </w:rPr>
      </w:r>
      <w:r>
        <w:rPr>
          <w:noProof/>
        </w:rPr>
        <w:fldChar w:fldCharType="separate"/>
      </w:r>
      <w:r>
        <w:rPr>
          <w:noProof/>
        </w:rPr>
        <w:t>36</w:t>
      </w:r>
      <w:r>
        <w:rPr>
          <w:noProof/>
        </w:rPr>
        <w:fldChar w:fldCharType="end"/>
      </w:r>
    </w:p>
    <w:p w14:paraId="22EB8C3D" w14:textId="49CA6981"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Identification of error sources</w:t>
      </w:r>
      <w:r>
        <w:rPr>
          <w:noProof/>
        </w:rPr>
        <w:tab/>
      </w:r>
      <w:r>
        <w:rPr>
          <w:noProof/>
        </w:rPr>
        <w:fldChar w:fldCharType="begin" w:fldLock="1"/>
      </w:r>
      <w:r>
        <w:rPr>
          <w:noProof/>
        </w:rPr>
        <w:instrText xml:space="preserve"> PAGEREF _Toc168585219 \h </w:instrText>
      </w:r>
      <w:r>
        <w:rPr>
          <w:noProof/>
        </w:rPr>
      </w:r>
      <w:r>
        <w:rPr>
          <w:noProof/>
        </w:rPr>
        <w:fldChar w:fldCharType="separate"/>
      </w:r>
      <w:r>
        <w:rPr>
          <w:noProof/>
        </w:rPr>
        <w:t>36</w:t>
      </w:r>
      <w:r>
        <w:rPr>
          <w:noProof/>
        </w:rPr>
        <w:fldChar w:fldCharType="end"/>
      </w:r>
    </w:p>
    <w:p w14:paraId="416FD2F5" w14:textId="60A3F03B"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Methodologies, procedures and signaling for determination of positioning integrity</w:t>
      </w:r>
      <w:r>
        <w:rPr>
          <w:noProof/>
        </w:rPr>
        <w:tab/>
      </w:r>
      <w:r>
        <w:rPr>
          <w:noProof/>
        </w:rPr>
        <w:fldChar w:fldCharType="begin" w:fldLock="1"/>
      </w:r>
      <w:r>
        <w:rPr>
          <w:noProof/>
        </w:rPr>
        <w:instrText xml:space="preserve"> PAGEREF _Toc168585220 \h </w:instrText>
      </w:r>
      <w:r>
        <w:rPr>
          <w:noProof/>
        </w:rPr>
      </w:r>
      <w:r>
        <w:rPr>
          <w:noProof/>
        </w:rPr>
        <w:fldChar w:fldCharType="separate"/>
      </w:r>
      <w:r>
        <w:rPr>
          <w:noProof/>
        </w:rPr>
        <w:t>39</w:t>
      </w:r>
      <w:r>
        <w:rPr>
          <w:noProof/>
        </w:rPr>
        <w:fldChar w:fldCharType="end"/>
      </w:r>
    </w:p>
    <w:p w14:paraId="79FCCFD3" w14:textId="47CAC24A"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Summary of evaluation results for integrity for RAT-dependent positioning techniques</w:t>
      </w:r>
      <w:r>
        <w:rPr>
          <w:noProof/>
        </w:rPr>
        <w:tab/>
      </w:r>
      <w:r>
        <w:rPr>
          <w:noProof/>
        </w:rPr>
        <w:fldChar w:fldCharType="begin" w:fldLock="1"/>
      </w:r>
      <w:r>
        <w:rPr>
          <w:noProof/>
        </w:rPr>
        <w:instrText xml:space="preserve"> PAGEREF _Toc168585221 \h </w:instrText>
      </w:r>
      <w:r>
        <w:rPr>
          <w:noProof/>
        </w:rPr>
      </w:r>
      <w:r>
        <w:rPr>
          <w:noProof/>
        </w:rPr>
        <w:fldChar w:fldCharType="separate"/>
      </w:r>
      <w:r>
        <w:rPr>
          <w:noProof/>
        </w:rPr>
        <w:t>40</w:t>
      </w:r>
      <w:r>
        <w:rPr>
          <w:noProof/>
        </w:rPr>
        <w:fldChar w:fldCharType="end"/>
      </w:r>
    </w:p>
    <w:p w14:paraId="72BDD526" w14:textId="0692F546"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Potential specification impact for integrity for RAT-dependent positioning techniques</w:t>
      </w:r>
      <w:r>
        <w:rPr>
          <w:noProof/>
        </w:rPr>
        <w:tab/>
      </w:r>
      <w:r>
        <w:rPr>
          <w:noProof/>
        </w:rPr>
        <w:fldChar w:fldCharType="begin" w:fldLock="1"/>
      </w:r>
      <w:r>
        <w:rPr>
          <w:noProof/>
        </w:rPr>
        <w:instrText xml:space="preserve"> PAGEREF _Toc168585222 \h </w:instrText>
      </w:r>
      <w:r>
        <w:rPr>
          <w:noProof/>
        </w:rPr>
      </w:r>
      <w:r>
        <w:rPr>
          <w:noProof/>
        </w:rPr>
        <w:fldChar w:fldCharType="separate"/>
      </w:r>
      <w:r>
        <w:rPr>
          <w:noProof/>
        </w:rPr>
        <w:t>40</w:t>
      </w:r>
      <w:r>
        <w:rPr>
          <w:noProof/>
        </w:rPr>
        <w:fldChar w:fldCharType="end"/>
      </w:r>
    </w:p>
    <w:p w14:paraId="77A70A9D" w14:textId="77430FAE"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PRS / SRS </w:t>
      </w:r>
      <w:r w:rsidRPr="004135C0">
        <w:rPr>
          <w:bCs/>
          <w:noProof/>
        </w:rPr>
        <w:t>bandwidth aggregation</w:t>
      </w:r>
      <w:r>
        <w:rPr>
          <w:noProof/>
        </w:rPr>
        <w:tab/>
      </w:r>
      <w:r>
        <w:rPr>
          <w:noProof/>
        </w:rPr>
        <w:fldChar w:fldCharType="begin" w:fldLock="1"/>
      </w:r>
      <w:r>
        <w:rPr>
          <w:noProof/>
        </w:rPr>
        <w:instrText xml:space="preserve"> PAGEREF _Toc168585223 \h </w:instrText>
      </w:r>
      <w:r>
        <w:rPr>
          <w:noProof/>
        </w:rPr>
      </w:r>
      <w:r>
        <w:rPr>
          <w:noProof/>
        </w:rPr>
        <w:fldChar w:fldCharType="separate"/>
      </w:r>
      <w:r>
        <w:rPr>
          <w:noProof/>
        </w:rPr>
        <w:t>40</w:t>
      </w:r>
      <w:r>
        <w:rPr>
          <w:noProof/>
        </w:rPr>
        <w:fldChar w:fldCharType="end"/>
      </w:r>
    </w:p>
    <w:p w14:paraId="5E4F13F5" w14:textId="27E7FD14"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6.2.0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_Toc168585224 \h </w:instrText>
      </w:r>
      <w:r>
        <w:rPr>
          <w:noProof/>
        </w:rPr>
      </w:r>
      <w:r>
        <w:rPr>
          <w:noProof/>
        </w:rPr>
        <w:fldChar w:fldCharType="separate"/>
      </w:r>
      <w:r>
        <w:rPr>
          <w:noProof/>
        </w:rPr>
        <w:t>40</w:t>
      </w:r>
      <w:r>
        <w:rPr>
          <w:noProof/>
        </w:rPr>
        <w:fldChar w:fldCharType="end"/>
      </w:r>
    </w:p>
    <w:p w14:paraId="1ABD7FA3" w14:textId="43A0C038"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Potential solutions based on PRS / SRS bandwidth aggregation</w:t>
      </w:r>
      <w:r>
        <w:rPr>
          <w:noProof/>
        </w:rPr>
        <w:tab/>
      </w:r>
      <w:r>
        <w:rPr>
          <w:noProof/>
        </w:rPr>
        <w:fldChar w:fldCharType="begin" w:fldLock="1"/>
      </w:r>
      <w:r>
        <w:rPr>
          <w:noProof/>
        </w:rPr>
        <w:instrText xml:space="preserve"> PAGEREF _Toc168585225 \h </w:instrText>
      </w:r>
      <w:r>
        <w:rPr>
          <w:noProof/>
        </w:rPr>
      </w:r>
      <w:r>
        <w:rPr>
          <w:noProof/>
        </w:rPr>
        <w:fldChar w:fldCharType="separate"/>
      </w:r>
      <w:r>
        <w:rPr>
          <w:noProof/>
        </w:rPr>
        <w:t>40</w:t>
      </w:r>
      <w:r>
        <w:rPr>
          <w:noProof/>
        </w:rPr>
        <w:fldChar w:fldCharType="end"/>
      </w:r>
    </w:p>
    <w:p w14:paraId="72D65DB0" w14:textId="42295F85"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Summary of evaluations for PRS/SRS bandwidth aggregation</w:t>
      </w:r>
      <w:r>
        <w:rPr>
          <w:noProof/>
        </w:rPr>
        <w:tab/>
      </w:r>
      <w:r>
        <w:rPr>
          <w:noProof/>
        </w:rPr>
        <w:fldChar w:fldCharType="begin" w:fldLock="1"/>
      </w:r>
      <w:r>
        <w:rPr>
          <w:noProof/>
        </w:rPr>
        <w:instrText xml:space="preserve"> PAGEREF _Toc168585226 \h </w:instrText>
      </w:r>
      <w:r>
        <w:rPr>
          <w:noProof/>
        </w:rPr>
      </w:r>
      <w:r>
        <w:rPr>
          <w:noProof/>
        </w:rPr>
        <w:fldChar w:fldCharType="separate"/>
      </w:r>
      <w:r>
        <w:rPr>
          <w:noProof/>
        </w:rPr>
        <w:t>41</w:t>
      </w:r>
      <w:r>
        <w:rPr>
          <w:noProof/>
        </w:rPr>
        <w:fldChar w:fldCharType="end"/>
      </w:r>
    </w:p>
    <w:p w14:paraId="24D52219" w14:textId="079C29E8"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Potential specification impact for PRS/SRS bandwidth aggregation</w:t>
      </w:r>
      <w:r>
        <w:rPr>
          <w:noProof/>
        </w:rPr>
        <w:tab/>
      </w:r>
      <w:r>
        <w:rPr>
          <w:noProof/>
        </w:rPr>
        <w:fldChar w:fldCharType="begin" w:fldLock="1"/>
      </w:r>
      <w:r>
        <w:rPr>
          <w:noProof/>
        </w:rPr>
        <w:instrText xml:space="preserve"> PAGEREF _Toc168585227 \h </w:instrText>
      </w:r>
      <w:r>
        <w:rPr>
          <w:noProof/>
        </w:rPr>
      </w:r>
      <w:r>
        <w:rPr>
          <w:noProof/>
        </w:rPr>
        <w:fldChar w:fldCharType="separate"/>
      </w:r>
      <w:r>
        <w:rPr>
          <w:noProof/>
        </w:rPr>
        <w:t>41</w:t>
      </w:r>
      <w:r>
        <w:rPr>
          <w:noProof/>
        </w:rPr>
        <w:fldChar w:fldCharType="end"/>
      </w:r>
    </w:p>
    <w:p w14:paraId="1F89E7FC" w14:textId="6586A348"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NR carrier phase positioning</w:t>
      </w:r>
      <w:r>
        <w:rPr>
          <w:noProof/>
        </w:rPr>
        <w:tab/>
      </w:r>
      <w:r>
        <w:rPr>
          <w:noProof/>
        </w:rPr>
        <w:fldChar w:fldCharType="begin" w:fldLock="1"/>
      </w:r>
      <w:r>
        <w:rPr>
          <w:noProof/>
        </w:rPr>
        <w:instrText xml:space="preserve"> PAGEREF _Toc168585228 \h </w:instrText>
      </w:r>
      <w:r>
        <w:rPr>
          <w:noProof/>
        </w:rPr>
      </w:r>
      <w:r>
        <w:rPr>
          <w:noProof/>
        </w:rPr>
        <w:fldChar w:fldCharType="separate"/>
      </w:r>
      <w:r>
        <w:rPr>
          <w:noProof/>
        </w:rPr>
        <w:t>41</w:t>
      </w:r>
      <w:r>
        <w:rPr>
          <w:noProof/>
        </w:rPr>
        <w:fldChar w:fldCharType="end"/>
      </w:r>
    </w:p>
    <w:p w14:paraId="08956C4B" w14:textId="7F583D6E"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6.3.0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_Toc168585229 \h </w:instrText>
      </w:r>
      <w:r>
        <w:rPr>
          <w:noProof/>
        </w:rPr>
      </w:r>
      <w:r>
        <w:rPr>
          <w:noProof/>
        </w:rPr>
        <w:fldChar w:fldCharType="separate"/>
      </w:r>
      <w:r>
        <w:rPr>
          <w:noProof/>
        </w:rPr>
        <w:t>41</w:t>
      </w:r>
      <w:r>
        <w:rPr>
          <w:noProof/>
        </w:rPr>
        <w:fldChar w:fldCharType="end"/>
      </w:r>
    </w:p>
    <w:p w14:paraId="67682022" w14:textId="35014856"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Potential solutions for NR carrier phase positioning</w:t>
      </w:r>
      <w:r>
        <w:rPr>
          <w:noProof/>
        </w:rPr>
        <w:tab/>
      </w:r>
      <w:r>
        <w:rPr>
          <w:noProof/>
        </w:rPr>
        <w:fldChar w:fldCharType="begin" w:fldLock="1"/>
      </w:r>
      <w:r>
        <w:rPr>
          <w:noProof/>
        </w:rPr>
        <w:instrText xml:space="preserve"> PAGEREF _Toc168585230 \h </w:instrText>
      </w:r>
      <w:r>
        <w:rPr>
          <w:noProof/>
        </w:rPr>
      </w:r>
      <w:r>
        <w:rPr>
          <w:noProof/>
        </w:rPr>
        <w:fldChar w:fldCharType="separate"/>
      </w:r>
      <w:r>
        <w:rPr>
          <w:noProof/>
        </w:rPr>
        <w:t>41</w:t>
      </w:r>
      <w:r>
        <w:rPr>
          <w:noProof/>
        </w:rPr>
        <w:fldChar w:fldCharType="end"/>
      </w:r>
    </w:p>
    <w:p w14:paraId="20A59C9C" w14:textId="2476726A"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Reference signals for NR carrier phase positioning</w:t>
      </w:r>
      <w:r>
        <w:rPr>
          <w:noProof/>
        </w:rPr>
        <w:tab/>
      </w:r>
      <w:r>
        <w:rPr>
          <w:noProof/>
        </w:rPr>
        <w:fldChar w:fldCharType="begin" w:fldLock="1"/>
      </w:r>
      <w:r>
        <w:rPr>
          <w:noProof/>
        </w:rPr>
        <w:instrText xml:space="preserve"> PAGEREF _Toc168585231 \h </w:instrText>
      </w:r>
      <w:r>
        <w:rPr>
          <w:noProof/>
        </w:rPr>
      </w:r>
      <w:r>
        <w:rPr>
          <w:noProof/>
        </w:rPr>
        <w:fldChar w:fldCharType="separate"/>
      </w:r>
      <w:r>
        <w:rPr>
          <w:noProof/>
        </w:rPr>
        <w:t>41</w:t>
      </w:r>
      <w:r>
        <w:rPr>
          <w:noProof/>
        </w:rPr>
        <w:fldChar w:fldCharType="end"/>
      </w:r>
    </w:p>
    <w:p w14:paraId="0C75C180" w14:textId="027F3C19"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Physical layer measurements for NR carrier phase positioning</w:t>
      </w:r>
      <w:r>
        <w:rPr>
          <w:noProof/>
        </w:rPr>
        <w:tab/>
      </w:r>
      <w:r>
        <w:rPr>
          <w:noProof/>
        </w:rPr>
        <w:fldChar w:fldCharType="begin" w:fldLock="1"/>
      </w:r>
      <w:r>
        <w:rPr>
          <w:noProof/>
        </w:rPr>
        <w:instrText xml:space="preserve"> PAGEREF _Toc168585232 \h </w:instrText>
      </w:r>
      <w:r>
        <w:rPr>
          <w:noProof/>
        </w:rPr>
      </w:r>
      <w:r>
        <w:rPr>
          <w:noProof/>
        </w:rPr>
        <w:fldChar w:fldCharType="separate"/>
      </w:r>
      <w:r>
        <w:rPr>
          <w:noProof/>
        </w:rPr>
        <w:t>42</w:t>
      </w:r>
      <w:r>
        <w:rPr>
          <w:noProof/>
        </w:rPr>
        <w:fldChar w:fldCharType="end"/>
      </w:r>
    </w:p>
    <w:p w14:paraId="1C8D0127" w14:textId="30AF0741"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Physical layer procedures for NR carrier phase positioning</w:t>
      </w:r>
      <w:r>
        <w:rPr>
          <w:noProof/>
        </w:rPr>
        <w:tab/>
      </w:r>
      <w:r>
        <w:rPr>
          <w:noProof/>
        </w:rPr>
        <w:fldChar w:fldCharType="begin" w:fldLock="1"/>
      </w:r>
      <w:r>
        <w:rPr>
          <w:noProof/>
        </w:rPr>
        <w:instrText xml:space="preserve"> PAGEREF _Toc168585233 \h </w:instrText>
      </w:r>
      <w:r>
        <w:rPr>
          <w:noProof/>
        </w:rPr>
      </w:r>
      <w:r>
        <w:rPr>
          <w:noProof/>
        </w:rPr>
        <w:fldChar w:fldCharType="separate"/>
      </w:r>
      <w:r>
        <w:rPr>
          <w:noProof/>
        </w:rPr>
        <w:t>42</w:t>
      </w:r>
      <w:r>
        <w:rPr>
          <w:noProof/>
        </w:rPr>
        <w:fldChar w:fldCharType="end"/>
      </w:r>
    </w:p>
    <w:p w14:paraId="6871EABD" w14:textId="3CF0E6B0"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Summary of evaluations for NR carrier phase positioning</w:t>
      </w:r>
      <w:r>
        <w:rPr>
          <w:noProof/>
        </w:rPr>
        <w:tab/>
      </w:r>
      <w:r>
        <w:rPr>
          <w:noProof/>
        </w:rPr>
        <w:fldChar w:fldCharType="begin" w:fldLock="1"/>
      </w:r>
      <w:r>
        <w:rPr>
          <w:noProof/>
        </w:rPr>
        <w:instrText xml:space="preserve"> PAGEREF _Toc168585234 \h </w:instrText>
      </w:r>
      <w:r>
        <w:rPr>
          <w:noProof/>
        </w:rPr>
      </w:r>
      <w:r>
        <w:rPr>
          <w:noProof/>
        </w:rPr>
        <w:fldChar w:fldCharType="separate"/>
      </w:r>
      <w:r>
        <w:rPr>
          <w:noProof/>
        </w:rPr>
        <w:t>43</w:t>
      </w:r>
      <w:r>
        <w:rPr>
          <w:noProof/>
        </w:rPr>
        <w:fldChar w:fldCharType="end"/>
      </w:r>
    </w:p>
    <w:p w14:paraId="75474FFD" w14:textId="752281BC"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Potential specification impact for NR carrier phase positioning</w:t>
      </w:r>
      <w:r>
        <w:rPr>
          <w:noProof/>
        </w:rPr>
        <w:tab/>
      </w:r>
      <w:r>
        <w:rPr>
          <w:noProof/>
        </w:rPr>
        <w:fldChar w:fldCharType="begin" w:fldLock="1"/>
      </w:r>
      <w:r>
        <w:rPr>
          <w:noProof/>
        </w:rPr>
        <w:instrText xml:space="preserve"> PAGEREF _Toc168585235 \h </w:instrText>
      </w:r>
      <w:r>
        <w:rPr>
          <w:noProof/>
        </w:rPr>
      </w:r>
      <w:r>
        <w:rPr>
          <w:noProof/>
        </w:rPr>
        <w:fldChar w:fldCharType="separate"/>
      </w:r>
      <w:r>
        <w:rPr>
          <w:noProof/>
        </w:rPr>
        <w:t>51</w:t>
      </w:r>
      <w:r>
        <w:rPr>
          <w:noProof/>
        </w:rPr>
        <w:fldChar w:fldCharType="end"/>
      </w:r>
    </w:p>
    <w:p w14:paraId="4BD49C5D" w14:textId="3723CC96"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Low power high accuracy positioning</w:t>
      </w:r>
      <w:r>
        <w:rPr>
          <w:noProof/>
        </w:rPr>
        <w:tab/>
      </w:r>
      <w:r>
        <w:rPr>
          <w:noProof/>
        </w:rPr>
        <w:fldChar w:fldCharType="begin" w:fldLock="1"/>
      </w:r>
      <w:r>
        <w:rPr>
          <w:noProof/>
        </w:rPr>
        <w:instrText xml:space="preserve"> PAGEREF _Toc168585236 \h </w:instrText>
      </w:r>
      <w:r>
        <w:rPr>
          <w:noProof/>
        </w:rPr>
      </w:r>
      <w:r>
        <w:rPr>
          <w:noProof/>
        </w:rPr>
        <w:fldChar w:fldCharType="separate"/>
      </w:r>
      <w:r>
        <w:rPr>
          <w:noProof/>
        </w:rPr>
        <w:t>52</w:t>
      </w:r>
      <w:r>
        <w:rPr>
          <w:noProof/>
        </w:rPr>
        <w:fldChar w:fldCharType="end"/>
      </w:r>
    </w:p>
    <w:p w14:paraId="367F7493" w14:textId="3CDB8302"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6.4.0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_Toc168585237 \h </w:instrText>
      </w:r>
      <w:r>
        <w:rPr>
          <w:noProof/>
        </w:rPr>
      </w:r>
      <w:r>
        <w:rPr>
          <w:noProof/>
        </w:rPr>
        <w:fldChar w:fldCharType="separate"/>
      </w:r>
      <w:r>
        <w:rPr>
          <w:noProof/>
        </w:rPr>
        <w:t>52</w:t>
      </w:r>
      <w:r>
        <w:rPr>
          <w:noProof/>
        </w:rPr>
        <w:fldChar w:fldCharType="end"/>
      </w:r>
    </w:p>
    <w:p w14:paraId="52A80E9B" w14:textId="2AF7B7B5"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Target use cases and requirements for low power high accuracy positioning</w:t>
      </w:r>
      <w:r>
        <w:rPr>
          <w:noProof/>
        </w:rPr>
        <w:tab/>
      </w:r>
      <w:r>
        <w:rPr>
          <w:noProof/>
        </w:rPr>
        <w:fldChar w:fldCharType="begin" w:fldLock="1"/>
      </w:r>
      <w:r>
        <w:rPr>
          <w:noProof/>
        </w:rPr>
        <w:instrText xml:space="preserve"> PAGEREF _Toc168585238 \h </w:instrText>
      </w:r>
      <w:r>
        <w:rPr>
          <w:noProof/>
        </w:rPr>
      </w:r>
      <w:r>
        <w:rPr>
          <w:noProof/>
        </w:rPr>
        <w:fldChar w:fldCharType="separate"/>
      </w:r>
      <w:r>
        <w:rPr>
          <w:noProof/>
        </w:rPr>
        <w:t>52</w:t>
      </w:r>
      <w:r>
        <w:rPr>
          <w:noProof/>
        </w:rPr>
        <w:fldChar w:fldCharType="end"/>
      </w:r>
    </w:p>
    <w:p w14:paraId="14453D08" w14:textId="67B0963C"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Potential enhancements for low power high accuracy positioning</w:t>
      </w:r>
      <w:r>
        <w:rPr>
          <w:noProof/>
        </w:rPr>
        <w:tab/>
      </w:r>
      <w:r>
        <w:rPr>
          <w:noProof/>
        </w:rPr>
        <w:fldChar w:fldCharType="begin" w:fldLock="1"/>
      </w:r>
      <w:r>
        <w:rPr>
          <w:noProof/>
        </w:rPr>
        <w:instrText xml:space="preserve"> PAGEREF _Toc168585239 \h </w:instrText>
      </w:r>
      <w:r>
        <w:rPr>
          <w:noProof/>
        </w:rPr>
      </w:r>
      <w:r>
        <w:rPr>
          <w:noProof/>
        </w:rPr>
        <w:fldChar w:fldCharType="separate"/>
      </w:r>
      <w:r>
        <w:rPr>
          <w:noProof/>
        </w:rPr>
        <w:t>53</w:t>
      </w:r>
      <w:r>
        <w:rPr>
          <w:noProof/>
        </w:rPr>
        <w:fldChar w:fldCharType="end"/>
      </w:r>
    </w:p>
    <w:p w14:paraId="3F4324E3" w14:textId="1A8EE0EB"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Physical layer aspects</w:t>
      </w:r>
      <w:r>
        <w:rPr>
          <w:noProof/>
        </w:rPr>
        <w:tab/>
      </w:r>
      <w:r>
        <w:rPr>
          <w:noProof/>
        </w:rPr>
        <w:fldChar w:fldCharType="begin" w:fldLock="1"/>
      </w:r>
      <w:r>
        <w:rPr>
          <w:noProof/>
        </w:rPr>
        <w:instrText xml:space="preserve"> PAGEREF _Toc168585240 \h </w:instrText>
      </w:r>
      <w:r>
        <w:rPr>
          <w:noProof/>
        </w:rPr>
      </w:r>
      <w:r>
        <w:rPr>
          <w:noProof/>
        </w:rPr>
        <w:fldChar w:fldCharType="separate"/>
      </w:r>
      <w:r>
        <w:rPr>
          <w:noProof/>
        </w:rPr>
        <w:t>53</w:t>
      </w:r>
      <w:r>
        <w:rPr>
          <w:noProof/>
        </w:rPr>
        <w:fldChar w:fldCharType="end"/>
      </w:r>
    </w:p>
    <w:p w14:paraId="0DEAEF29" w14:textId="081DA10B" w:rsidR="00ED23A7" w:rsidRDefault="00ED23A7">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Higher layer aspects</w:t>
      </w:r>
      <w:r>
        <w:rPr>
          <w:noProof/>
        </w:rPr>
        <w:tab/>
      </w:r>
      <w:r>
        <w:rPr>
          <w:noProof/>
        </w:rPr>
        <w:fldChar w:fldCharType="begin" w:fldLock="1"/>
      </w:r>
      <w:r>
        <w:rPr>
          <w:noProof/>
        </w:rPr>
        <w:instrText xml:space="preserve"> PAGEREF _Toc168585241 \h </w:instrText>
      </w:r>
      <w:r>
        <w:rPr>
          <w:noProof/>
        </w:rPr>
      </w:r>
      <w:r>
        <w:rPr>
          <w:noProof/>
        </w:rPr>
        <w:fldChar w:fldCharType="separate"/>
      </w:r>
      <w:r>
        <w:rPr>
          <w:noProof/>
        </w:rPr>
        <w:t>53</w:t>
      </w:r>
      <w:r>
        <w:rPr>
          <w:noProof/>
        </w:rPr>
        <w:fldChar w:fldCharType="end"/>
      </w:r>
    </w:p>
    <w:p w14:paraId="08E5B171" w14:textId="40039740"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Summary of evaluations for low power high accuracy positioning</w:t>
      </w:r>
      <w:r>
        <w:rPr>
          <w:noProof/>
        </w:rPr>
        <w:tab/>
      </w:r>
      <w:r>
        <w:rPr>
          <w:noProof/>
        </w:rPr>
        <w:fldChar w:fldCharType="begin" w:fldLock="1"/>
      </w:r>
      <w:r>
        <w:rPr>
          <w:noProof/>
        </w:rPr>
        <w:instrText xml:space="preserve"> PAGEREF _Toc168585242 \h </w:instrText>
      </w:r>
      <w:r>
        <w:rPr>
          <w:noProof/>
        </w:rPr>
      </w:r>
      <w:r>
        <w:rPr>
          <w:noProof/>
        </w:rPr>
        <w:fldChar w:fldCharType="separate"/>
      </w:r>
      <w:r>
        <w:rPr>
          <w:noProof/>
        </w:rPr>
        <w:t>54</w:t>
      </w:r>
      <w:r>
        <w:rPr>
          <w:noProof/>
        </w:rPr>
        <w:fldChar w:fldCharType="end"/>
      </w:r>
    </w:p>
    <w:p w14:paraId="6ED502B5" w14:textId="007B9C16"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Potential specification impact for low power high accuracy positioning</w:t>
      </w:r>
      <w:r>
        <w:rPr>
          <w:noProof/>
        </w:rPr>
        <w:tab/>
      </w:r>
      <w:r>
        <w:rPr>
          <w:noProof/>
        </w:rPr>
        <w:fldChar w:fldCharType="begin" w:fldLock="1"/>
      </w:r>
      <w:r>
        <w:rPr>
          <w:noProof/>
        </w:rPr>
        <w:instrText xml:space="preserve"> PAGEREF _Toc168585243 \h </w:instrText>
      </w:r>
      <w:r>
        <w:rPr>
          <w:noProof/>
        </w:rPr>
      </w:r>
      <w:r>
        <w:rPr>
          <w:noProof/>
        </w:rPr>
        <w:fldChar w:fldCharType="separate"/>
      </w:r>
      <w:r>
        <w:rPr>
          <w:noProof/>
        </w:rPr>
        <w:t>83</w:t>
      </w:r>
      <w:r>
        <w:rPr>
          <w:noProof/>
        </w:rPr>
        <w:fldChar w:fldCharType="end"/>
      </w:r>
    </w:p>
    <w:p w14:paraId="7CD5BE9B" w14:textId="4C8BF354"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Positioning of UEs with reduced capabilities</w:t>
      </w:r>
      <w:r>
        <w:rPr>
          <w:noProof/>
        </w:rPr>
        <w:tab/>
      </w:r>
      <w:r>
        <w:rPr>
          <w:noProof/>
        </w:rPr>
        <w:fldChar w:fldCharType="begin" w:fldLock="1"/>
      </w:r>
      <w:r>
        <w:rPr>
          <w:noProof/>
        </w:rPr>
        <w:instrText xml:space="preserve"> PAGEREF _Toc168585244 \h </w:instrText>
      </w:r>
      <w:r>
        <w:rPr>
          <w:noProof/>
        </w:rPr>
      </w:r>
      <w:r>
        <w:rPr>
          <w:noProof/>
        </w:rPr>
        <w:fldChar w:fldCharType="separate"/>
      </w:r>
      <w:r>
        <w:rPr>
          <w:noProof/>
        </w:rPr>
        <w:t>84</w:t>
      </w:r>
      <w:r>
        <w:rPr>
          <w:noProof/>
        </w:rPr>
        <w:fldChar w:fldCharType="end"/>
      </w:r>
    </w:p>
    <w:p w14:paraId="2EFE2D08" w14:textId="57DCE6A1"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6.5.0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_Toc168585245 \h </w:instrText>
      </w:r>
      <w:r>
        <w:rPr>
          <w:noProof/>
        </w:rPr>
      </w:r>
      <w:r>
        <w:rPr>
          <w:noProof/>
        </w:rPr>
        <w:fldChar w:fldCharType="separate"/>
      </w:r>
      <w:r>
        <w:rPr>
          <w:noProof/>
        </w:rPr>
        <w:t>84</w:t>
      </w:r>
      <w:r>
        <w:rPr>
          <w:noProof/>
        </w:rPr>
        <w:fldChar w:fldCharType="end"/>
      </w:r>
    </w:p>
    <w:p w14:paraId="681254F6" w14:textId="7F3FF343"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Potential solutions for positioning for RedCap UEs</w:t>
      </w:r>
      <w:r>
        <w:rPr>
          <w:noProof/>
        </w:rPr>
        <w:tab/>
      </w:r>
      <w:r>
        <w:rPr>
          <w:noProof/>
        </w:rPr>
        <w:fldChar w:fldCharType="begin" w:fldLock="1"/>
      </w:r>
      <w:r>
        <w:rPr>
          <w:noProof/>
        </w:rPr>
        <w:instrText xml:space="preserve"> PAGEREF _Toc168585246 \h </w:instrText>
      </w:r>
      <w:r>
        <w:rPr>
          <w:noProof/>
        </w:rPr>
      </w:r>
      <w:r>
        <w:rPr>
          <w:noProof/>
        </w:rPr>
        <w:fldChar w:fldCharType="separate"/>
      </w:r>
      <w:r>
        <w:rPr>
          <w:noProof/>
        </w:rPr>
        <w:t>84</w:t>
      </w:r>
      <w:r>
        <w:rPr>
          <w:noProof/>
        </w:rPr>
        <w:fldChar w:fldCharType="end"/>
      </w:r>
    </w:p>
    <w:p w14:paraId="22523F08" w14:textId="0B5ECF26"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Summary of evaluations for positioning for RedCap UEs</w:t>
      </w:r>
      <w:r>
        <w:rPr>
          <w:noProof/>
        </w:rPr>
        <w:tab/>
      </w:r>
      <w:r>
        <w:rPr>
          <w:noProof/>
        </w:rPr>
        <w:fldChar w:fldCharType="begin" w:fldLock="1"/>
      </w:r>
      <w:r>
        <w:rPr>
          <w:noProof/>
        </w:rPr>
        <w:instrText xml:space="preserve"> PAGEREF _Toc168585247 \h </w:instrText>
      </w:r>
      <w:r>
        <w:rPr>
          <w:noProof/>
        </w:rPr>
      </w:r>
      <w:r>
        <w:rPr>
          <w:noProof/>
        </w:rPr>
        <w:fldChar w:fldCharType="separate"/>
      </w:r>
      <w:r>
        <w:rPr>
          <w:noProof/>
        </w:rPr>
        <w:t>85</w:t>
      </w:r>
      <w:r>
        <w:rPr>
          <w:noProof/>
        </w:rPr>
        <w:fldChar w:fldCharType="end"/>
      </w:r>
    </w:p>
    <w:p w14:paraId="4848CB54" w14:textId="76AFCA0F" w:rsidR="00ED23A7" w:rsidRDefault="00ED23A7">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Potential specification impact for positioning for RedCap UEs</w:t>
      </w:r>
      <w:r>
        <w:rPr>
          <w:noProof/>
        </w:rPr>
        <w:tab/>
      </w:r>
      <w:r>
        <w:rPr>
          <w:noProof/>
        </w:rPr>
        <w:fldChar w:fldCharType="begin" w:fldLock="1"/>
      </w:r>
      <w:r>
        <w:rPr>
          <w:noProof/>
        </w:rPr>
        <w:instrText xml:space="preserve"> PAGEREF _Toc168585248 \h </w:instrText>
      </w:r>
      <w:r>
        <w:rPr>
          <w:noProof/>
        </w:rPr>
      </w:r>
      <w:r>
        <w:rPr>
          <w:noProof/>
        </w:rPr>
        <w:fldChar w:fldCharType="separate"/>
      </w:r>
      <w:r>
        <w:rPr>
          <w:noProof/>
        </w:rPr>
        <w:t>87</w:t>
      </w:r>
      <w:r>
        <w:rPr>
          <w:noProof/>
        </w:rPr>
        <w:fldChar w:fldCharType="end"/>
      </w:r>
    </w:p>
    <w:p w14:paraId="2BAD42EA" w14:textId="0BC6FDF8"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_Toc168585249 \h </w:instrText>
      </w:r>
      <w:r>
        <w:rPr>
          <w:noProof/>
        </w:rPr>
      </w:r>
      <w:r>
        <w:rPr>
          <w:noProof/>
        </w:rPr>
        <w:fldChar w:fldCharType="separate"/>
      </w:r>
      <w:r>
        <w:rPr>
          <w:noProof/>
        </w:rPr>
        <w:t>88</w:t>
      </w:r>
      <w:r>
        <w:rPr>
          <w:noProof/>
        </w:rPr>
        <w:fldChar w:fldCharType="end"/>
      </w:r>
    </w:p>
    <w:p w14:paraId="30ECC5FA" w14:textId="606095A8"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fldLock="1"/>
      </w:r>
      <w:r>
        <w:rPr>
          <w:noProof/>
        </w:rPr>
        <w:instrText xml:space="preserve"> PAGEREF _Toc168585250 \h </w:instrText>
      </w:r>
      <w:r>
        <w:rPr>
          <w:noProof/>
        </w:rPr>
      </w:r>
      <w:r>
        <w:rPr>
          <w:noProof/>
        </w:rPr>
        <w:fldChar w:fldCharType="separate"/>
      </w:r>
      <w:r>
        <w:rPr>
          <w:noProof/>
        </w:rPr>
        <w:t>88</w:t>
      </w:r>
      <w:r>
        <w:rPr>
          <w:noProof/>
        </w:rPr>
        <w:fldChar w:fldCharType="end"/>
      </w:r>
    </w:p>
    <w:p w14:paraId="0673DFCA" w14:textId="27289FC7"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Scenarios and requirements for sidelink positioning</w:t>
      </w:r>
      <w:r>
        <w:rPr>
          <w:noProof/>
        </w:rPr>
        <w:tab/>
      </w:r>
      <w:r>
        <w:rPr>
          <w:noProof/>
        </w:rPr>
        <w:fldChar w:fldCharType="begin" w:fldLock="1"/>
      </w:r>
      <w:r>
        <w:rPr>
          <w:noProof/>
        </w:rPr>
        <w:instrText xml:space="preserve"> PAGEREF _Toc168585251 \h </w:instrText>
      </w:r>
      <w:r>
        <w:rPr>
          <w:noProof/>
        </w:rPr>
      </w:r>
      <w:r>
        <w:rPr>
          <w:noProof/>
        </w:rPr>
        <w:fldChar w:fldCharType="separate"/>
      </w:r>
      <w:r>
        <w:rPr>
          <w:noProof/>
        </w:rPr>
        <w:t>88</w:t>
      </w:r>
      <w:r>
        <w:rPr>
          <w:noProof/>
        </w:rPr>
        <w:fldChar w:fldCharType="end"/>
      </w:r>
    </w:p>
    <w:p w14:paraId="265D054D" w14:textId="0D8D2403"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Bandwidth requirements for sidelink positioning</w:t>
      </w:r>
      <w:r>
        <w:rPr>
          <w:noProof/>
        </w:rPr>
        <w:tab/>
      </w:r>
      <w:r>
        <w:rPr>
          <w:noProof/>
        </w:rPr>
        <w:fldChar w:fldCharType="begin" w:fldLock="1"/>
      </w:r>
      <w:r>
        <w:rPr>
          <w:noProof/>
        </w:rPr>
        <w:instrText xml:space="preserve"> PAGEREF _Toc168585252 \h </w:instrText>
      </w:r>
      <w:r>
        <w:rPr>
          <w:noProof/>
        </w:rPr>
      </w:r>
      <w:r>
        <w:rPr>
          <w:noProof/>
        </w:rPr>
        <w:fldChar w:fldCharType="separate"/>
      </w:r>
      <w:r>
        <w:rPr>
          <w:noProof/>
        </w:rPr>
        <w:t>89</w:t>
      </w:r>
      <w:r>
        <w:rPr>
          <w:noProof/>
        </w:rPr>
        <w:fldChar w:fldCharType="end"/>
      </w:r>
    </w:p>
    <w:p w14:paraId="59A1284C" w14:textId="3B24C1F1"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Sidelink positioning solutions</w:t>
      </w:r>
      <w:r>
        <w:rPr>
          <w:noProof/>
        </w:rPr>
        <w:tab/>
      </w:r>
      <w:r>
        <w:rPr>
          <w:noProof/>
        </w:rPr>
        <w:fldChar w:fldCharType="begin" w:fldLock="1"/>
      </w:r>
      <w:r>
        <w:rPr>
          <w:noProof/>
        </w:rPr>
        <w:instrText xml:space="preserve"> PAGEREF _Toc168585253 \h </w:instrText>
      </w:r>
      <w:r>
        <w:rPr>
          <w:noProof/>
        </w:rPr>
      </w:r>
      <w:r>
        <w:rPr>
          <w:noProof/>
        </w:rPr>
        <w:fldChar w:fldCharType="separate"/>
      </w:r>
      <w:r>
        <w:rPr>
          <w:noProof/>
        </w:rPr>
        <w:t>89</w:t>
      </w:r>
      <w:r>
        <w:rPr>
          <w:noProof/>
        </w:rPr>
        <w:fldChar w:fldCharType="end"/>
      </w:r>
    </w:p>
    <w:p w14:paraId="1693D6D6" w14:textId="3BA5236E"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Integrity</w:t>
      </w:r>
      <w:r w:rsidRPr="004135C0">
        <w:rPr>
          <w:bCs/>
          <w:noProof/>
        </w:rPr>
        <w:t xml:space="preserve"> for </w:t>
      </w:r>
      <w:r>
        <w:rPr>
          <w:noProof/>
        </w:rPr>
        <w:t>RAT</w:t>
      </w:r>
      <w:r w:rsidRPr="004135C0">
        <w:rPr>
          <w:bCs/>
          <w:noProof/>
        </w:rPr>
        <w:t>-dependent positioning techniques</w:t>
      </w:r>
      <w:r>
        <w:rPr>
          <w:noProof/>
        </w:rPr>
        <w:tab/>
      </w:r>
      <w:r>
        <w:rPr>
          <w:noProof/>
        </w:rPr>
        <w:fldChar w:fldCharType="begin" w:fldLock="1"/>
      </w:r>
      <w:r>
        <w:rPr>
          <w:noProof/>
        </w:rPr>
        <w:instrText xml:space="preserve"> PAGEREF _Toc168585254 \h </w:instrText>
      </w:r>
      <w:r>
        <w:rPr>
          <w:noProof/>
        </w:rPr>
      </w:r>
      <w:r>
        <w:rPr>
          <w:noProof/>
        </w:rPr>
        <w:fldChar w:fldCharType="separate"/>
      </w:r>
      <w:r>
        <w:rPr>
          <w:noProof/>
        </w:rPr>
        <w:t>90</w:t>
      </w:r>
      <w:r>
        <w:rPr>
          <w:noProof/>
        </w:rPr>
        <w:fldChar w:fldCharType="end"/>
      </w:r>
    </w:p>
    <w:p w14:paraId="40A58072" w14:textId="47D42605"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PRS/SRS bandwidth aggregation</w:t>
      </w:r>
      <w:r>
        <w:rPr>
          <w:noProof/>
        </w:rPr>
        <w:tab/>
      </w:r>
      <w:r>
        <w:rPr>
          <w:noProof/>
        </w:rPr>
        <w:fldChar w:fldCharType="begin" w:fldLock="1"/>
      </w:r>
      <w:r>
        <w:rPr>
          <w:noProof/>
        </w:rPr>
        <w:instrText xml:space="preserve"> PAGEREF _Toc168585255 \h </w:instrText>
      </w:r>
      <w:r>
        <w:rPr>
          <w:noProof/>
        </w:rPr>
      </w:r>
      <w:r>
        <w:rPr>
          <w:noProof/>
        </w:rPr>
        <w:fldChar w:fldCharType="separate"/>
      </w:r>
      <w:r>
        <w:rPr>
          <w:noProof/>
        </w:rPr>
        <w:t>90</w:t>
      </w:r>
      <w:r>
        <w:rPr>
          <w:noProof/>
        </w:rPr>
        <w:fldChar w:fldCharType="end"/>
      </w:r>
    </w:p>
    <w:p w14:paraId="283D71CD" w14:textId="0100DAAD"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NR carrier phase positioning</w:t>
      </w:r>
      <w:r>
        <w:rPr>
          <w:noProof/>
        </w:rPr>
        <w:tab/>
      </w:r>
      <w:r>
        <w:rPr>
          <w:noProof/>
        </w:rPr>
        <w:fldChar w:fldCharType="begin" w:fldLock="1"/>
      </w:r>
      <w:r>
        <w:rPr>
          <w:noProof/>
        </w:rPr>
        <w:instrText xml:space="preserve"> PAGEREF _Toc168585256 \h </w:instrText>
      </w:r>
      <w:r>
        <w:rPr>
          <w:noProof/>
        </w:rPr>
      </w:r>
      <w:r>
        <w:rPr>
          <w:noProof/>
        </w:rPr>
        <w:fldChar w:fldCharType="separate"/>
      </w:r>
      <w:r>
        <w:rPr>
          <w:noProof/>
        </w:rPr>
        <w:t>91</w:t>
      </w:r>
      <w:r>
        <w:rPr>
          <w:noProof/>
        </w:rPr>
        <w:fldChar w:fldCharType="end"/>
      </w:r>
    </w:p>
    <w:p w14:paraId="58439DE3" w14:textId="008953F6"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Low power high accuracy positioning</w:t>
      </w:r>
      <w:r>
        <w:rPr>
          <w:noProof/>
        </w:rPr>
        <w:tab/>
      </w:r>
      <w:r>
        <w:rPr>
          <w:noProof/>
        </w:rPr>
        <w:fldChar w:fldCharType="begin" w:fldLock="1"/>
      </w:r>
      <w:r>
        <w:rPr>
          <w:noProof/>
        </w:rPr>
        <w:instrText xml:space="preserve"> PAGEREF _Toc168585257 \h </w:instrText>
      </w:r>
      <w:r>
        <w:rPr>
          <w:noProof/>
        </w:rPr>
      </w:r>
      <w:r>
        <w:rPr>
          <w:noProof/>
        </w:rPr>
        <w:fldChar w:fldCharType="separate"/>
      </w:r>
      <w:r>
        <w:rPr>
          <w:noProof/>
        </w:rPr>
        <w:t>91</w:t>
      </w:r>
      <w:r>
        <w:rPr>
          <w:noProof/>
        </w:rPr>
        <w:fldChar w:fldCharType="end"/>
      </w:r>
    </w:p>
    <w:p w14:paraId="350CF431" w14:textId="7AC86582" w:rsidR="00ED23A7" w:rsidRDefault="00ED23A7">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Positioning of UEs with reduced capabilities</w:t>
      </w:r>
      <w:r>
        <w:rPr>
          <w:noProof/>
        </w:rPr>
        <w:tab/>
      </w:r>
      <w:r>
        <w:rPr>
          <w:noProof/>
        </w:rPr>
        <w:fldChar w:fldCharType="begin" w:fldLock="1"/>
      </w:r>
      <w:r>
        <w:rPr>
          <w:noProof/>
        </w:rPr>
        <w:instrText xml:space="preserve"> PAGEREF _Toc168585258 \h </w:instrText>
      </w:r>
      <w:r>
        <w:rPr>
          <w:noProof/>
        </w:rPr>
      </w:r>
      <w:r>
        <w:rPr>
          <w:noProof/>
        </w:rPr>
        <w:fldChar w:fldCharType="separate"/>
      </w:r>
      <w:r>
        <w:rPr>
          <w:noProof/>
        </w:rPr>
        <w:t>92</w:t>
      </w:r>
      <w:r>
        <w:rPr>
          <w:noProof/>
        </w:rPr>
        <w:fldChar w:fldCharType="end"/>
      </w:r>
    </w:p>
    <w:p w14:paraId="4D00D6C3" w14:textId="3FD70BCB" w:rsidR="00ED23A7" w:rsidRDefault="00ED23A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Evaluation methodologies</w:t>
      </w:r>
      <w:r>
        <w:rPr>
          <w:noProof/>
        </w:rPr>
        <w:tab/>
      </w:r>
      <w:r>
        <w:rPr>
          <w:noProof/>
        </w:rPr>
        <w:fldChar w:fldCharType="begin" w:fldLock="1"/>
      </w:r>
      <w:r>
        <w:rPr>
          <w:noProof/>
        </w:rPr>
        <w:instrText xml:space="preserve"> PAGEREF _Toc168585259 \h </w:instrText>
      </w:r>
      <w:r>
        <w:rPr>
          <w:noProof/>
        </w:rPr>
      </w:r>
      <w:r>
        <w:rPr>
          <w:noProof/>
        </w:rPr>
        <w:fldChar w:fldCharType="separate"/>
      </w:r>
      <w:r>
        <w:rPr>
          <w:noProof/>
        </w:rPr>
        <w:t>93</w:t>
      </w:r>
      <w:r>
        <w:rPr>
          <w:noProof/>
        </w:rPr>
        <w:fldChar w:fldCharType="end"/>
      </w:r>
    </w:p>
    <w:p w14:paraId="343BE450" w14:textId="1B0C7504"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Evaluation methodology for sidelink positioning</w:t>
      </w:r>
      <w:r>
        <w:rPr>
          <w:noProof/>
        </w:rPr>
        <w:tab/>
      </w:r>
      <w:r>
        <w:rPr>
          <w:noProof/>
        </w:rPr>
        <w:fldChar w:fldCharType="begin" w:fldLock="1"/>
      </w:r>
      <w:r>
        <w:rPr>
          <w:noProof/>
        </w:rPr>
        <w:instrText xml:space="preserve"> PAGEREF _Toc168585260 \h </w:instrText>
      </w:r>
      <w:r>
        <w:rPr>
          <w:noProof/>
        </w:rPr>
      </w:r>
      <w:r>
        <w:rPr>
          <w:noProof/>
        </w:rPr>
        <w:fldChar w:fldCharType="separate"/>
      </w:r>
      <w:r>
        <w:rPr>
          <w:noProof/>
        </w:rPr>
        <w:t>93</w:t>
      </w:r>
      <w:r>
        <w:rPr>
          <w:noProof/>
        </w:rPr>
        <w:fldChar w:fldCharType="end"/>
      </w:r>
    </w:p>
    <w:p w14:paraId="78B292FF" w14:textId="66EC0FCB"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_Toc168585261 \h </w:instrText>
      </w:r>
      <w:r>
        <w:rPr>
          <w:noProof/>
        </w:rPr>
      </w:r>
      <w:r>
        <w:rPr>
          <w:noProof/>
        </w:rPr>
        <w:fldChar w:fldCharType="separate"/>
      </w:r>
      <w:r>
        <w:rPr>
          <w:noProof/>
        </w:rPr>
        <w:t>96</w:t>
      </w:r>
      <w:r>
        <w:rPr>
          <w:noProof/>
        </w:rPr>
        <w:fldChar w:fldCharType="end"/>
      </w:r>
    </w:p>
    <w:p w14:paraId="75BE3AD8" w14:textId="4720E4D7"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Evaluation methodology for NR carrier phase positioning</w:t>
      </w:r>
      <w:r>
        <w:rPr>
          <w:noProof/>
        </w:rPr>
        <w:tab/>
      </w:r>
      <w:r>
        <w:rPr>
          <w:noProof/>
        </w:rPr>
        <w:fldChar w:fldCharType="begin" w:fldLock="1"/>
      </w:r>
      <w:r>
        <w:rPr>
          <w:noProof/>
        </w:rPr>
        <w:instrText xml:space="preserve"> PAGEREF _Toc168585262 \h </w:instrText>
      </w:r>
      <w:r>
        <w:rPr>
          <w:noProof/>
        </w:rPr>
      </w:r>
      <w:r>
        <w:rPr>
          <w:noProof/>
        </w:rPr>
        <w:fldChar w:fldCharType="separate"/>
      </w:r>
      <w:r>
        <w:rPr>
          <w:noProof/>
        </w:rPr>
        <w:t>96</w:t>
      </w:r>
      <w:r>
        <w:rPr>
          <w:noProof/>
        </w:rPr>
        <w:fldChar w:fldCharType="end"/>
      </w:r>
    </w:p>
    <w:p w14:paraId="1DE45433" w14:textId="5CDB39C4"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Evaluation methodology for low power high accuracy positioning</w:t>
      </w:r>
      <w:r>
        <w:rPr>
          <w:noProof/>
        </w:rPr>
        <w:tab/>
      </w:r>
      <w:r>
        <w:rPr>
          <w:noProof/>
        </w:rPr>
        <w:fldChar w:fldCharType="begin" w:fldLock="1"/>
      </w:r>
      <w:r>
        <w:rPr>
          <w:noProof/>
        </w:rPr>
        <w:instrText xml:space="preserve"> PAGEREF _Toc168585263 \h </w:instrText>
      </w:r>
      <w:r>
        <w:rPr>
          <w:noProof/>
        </w:rPr>
      </w:r>
      <w:r>
        <w:rPr>
          <w:noProof/>
        </w:rPr>
        <w:fldChar w:fldCharType="separate"/>
      </w:r>
      <w:r>
        <w:rPr>
          <w:noProof/>
        </w:rPr>
        <w:t>98</w:t>
      </w:r>
      <w:r>
        <w:rPr>
          <w:noProof/>
        </w:rPr>
        <w:fldChar w:fldCharType="end"/>
      </w:r>
    </w:p>
    <w:p w14:paraId="5B7EF960" w14:textId="787A5CEC"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Evaluation methodology for positioning for RedCap UEs</w:t>
      </w:r>
      <w:r>
        <w:rPr>
          <w:noProof/>
        </w:rPr>
        <w:tab/>
      </w:r>
      <w:r>
        <w:rPr>
          <w:noProof/>
        </w:rPr>
        <w:fldChar w:fldCharType="begin" w:fldLock="1"/>
      </w:r>
      <w:r>
        <w:rPr>
          <w:noProof/>
        </w:rPr>
        <w:instrText xml:space="preserve"> PAGEREF _Toc168585264 \h </w:instrText>
      </w:r>
      <w:r>
        <w:rPr>
          <w:noProof/>
        </w:rPr>
      </w:r>
      <w:r>
        <w:rPr>
          <w:noProof/>
        </w:rPr>
        <w:fldChar w:fldCharType="separate"/>
      </w:r>
      <w:r>
        <w:rPr>
          <w:noProof/>
        </w:rPr>
        <w:t>102</w:t>
      </w:r>
      <w:r>
        <w:rPr>
          <w:noProof/>
        </w:rPr>
        <w:fldChar w:fldCharType="end"/>
      </w:r>
    </w:p>
    <w:p w14:paraId="3131B157" w14:textId="45F54E0A" w:rsidR="00ED23A7" w:rsidRDefault="00ED23A7">
      <w:pPr>
        <w:pStyle w:val="TOC9"/>
        <w:rPr>
          <w:rFonts w:asciiTheme="minorHAnsi" w:eastAsiaTheme="minorEastAsia" w:hAnsiTheme="minorHAnsi" w:cstheme="minorBidi"/>
          <w:b w:val="0"/>
          <w:noProof/>
          <w:kern w:val="2"/>
          <w:sz w:val="24"/>
          <w:szCs w:val="24"/>
          <w:lang w:eastAsia="en-GB"/>
          <w14:ligatures w14:val="standardContextual"/>
        </w:rPr>
      </w:pPr>
      <w:r>
        <w:rPr>
          <w:noProof/>
        </w:rPr>
        <w:t>Annex B:</w:t>
      </w:r>
      <w:r>
        <w:rPr>
          <w:noProof/>
        </w:rPr>
        <w:tab/>
        <w:t>Evaluation results</w:t>
      </w:r>
      <w:r>
        <w:rPr>
          <w:noProof/>
        </w:rPr>
        <w:tab/>
      </w:r>
      <w:r>
        <w:rPr>
          <w:noProof/>
        </w:rPr>
        <w:fldChar w:fldCharType="begin" w:fldLock="1"/>
      </w:r>
      <w:r>
        <w:rPr>
          <w:noProof/>
        </w:rPr>
        <w:instrText xml:space="preserve"> PAGEREF _Toc168585265 \h </w:instrText>
      </w:r>
      <w:r>
        <w:rPr>
          <w:noProof/>
        </w:rPr>
      </w:r>
      <w:r>
        <w:rPr>
          <w:noProof/>
        </w:rPr>
        <w:fldChar w:fldCharType="separate"/>
      </w:r>
      <w:r>
        <w:rPr>
          <w:noProof/>
        </w:rPr>
        <w:t>105</w:t>
      </w:r>
      <w:r>
        <w:rPr>
          <w:noProof/>
        </w:rPr>
        <w:fldChar w:fldCharType="end"/>
      </w:r>
    </w:p>
    <w:p w14:paraId="5A6D2BCC" w14:textId="539B7CC5"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Evaluation results for sidelink positioning</w:t>
      </w:r>
      <w:r>
        <w:rPr>
          <w:noProof/>
        </w:rPr>
        <w:tab/>
      </w:r>
      <w:r>
        <w:rPr>
          <w:noProof/>
        </w:rPr>
        <w:fldChar w:fldCharType="begin" w:fldLock="1"/>
      </w:r>
      <w:r>
        <w:rPr>
          <w:noProof/>
        </w:rPr>
        <w:instrText xml:space="preserve"> PAGEREF _Toc168585266 \h </w:instrText>
      </w:r>
      <w:r>
        <w:rPr>
          <w:noProof/>
        </w:rPr>
      </w:r>
      <w:r>
        <w:rPr>
          <w:noProof/>
        </w:rPr>
        <w:fldChar w:fldCharType="separate"/>
      </w:r>
      <w:r>
        <w:rPr>
          <w:noProof/>
        </w:rPr>
        <w:t>105</w:t>
      </w:r>
      <w:r>
        <w:rPr>
          <w:noProof/>
        </w:rPr>
        <w:fldChar w:fldCharType="end"/>
      </w:r>
    </w:p>
    <w:p w14:paraId="29361F1B" w14:textId="38628A07"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Evaluation results for integrity for RAT-dependent positioning techniques</w:t>
      </w:r>
      <w:r>
        <w:rPr>
          <w:noProof/>
        </w:rPr>
        <w:tab/>
      </w:r>
      <w:r>
        <w:rPr>
          <w:noProof/>
        </w:rPr>
        <w:fldChar w:fldCharType="begin" w:fldLock="1"/>
      </w:r>
      <w:r>
        <w:rPr>
          <w:noProof/>
        </w:rPr>
        <w:instrText xml:space="preserve"> PAGEREF _Toc168585267 \h </w:instrText>
      </w:r>
      <w:r>
        <w:rPr>
          <w:noProof/>
        </w:rPr>
      </w:r>
      <w:r>
        <w:rPr>
          <w:noProof/>
        </w:rPr>
        <w:fldChar w:fldCharType="separate"/>
      </w:r>
      <w:r>
        <w:rPr>
          <w:noProof/>
        </w:rPr>
        <w:t>105</w:t>
      </w:r>
      <w:r>
        <w:rPr>
          <w:noProof/>
        </w:rPr>
        <w:fldChar w:fldCharType="end"/>
      </w:r>
    </w:p>
    <w:p w14:paraId="1C541B2A" w14:textId="4E496932"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_Toc168585268 \h </w:instrText>
      </w:r>
      <w:r>
        <w:rPr>
          <w:noProof/>
        </w:rPr>
      </w:r>
      <w:r>
        <w:rPr>
          <w:noProof/>
        </w:rPr>
        <w:fldChar w:fldCharType="separate"/>
      </w:r>
      <w:r>
        <w:rPr>
          <w:noProof/>
        </w:rPr>
        <w:t>105</w:t>
      </w:r>
      <w:r>
        <w:rPr>
          <w:noProof/>
        </w:rPr>
        <w:fldChar w:fldCharType="end"/>
      </w:r>
    </w:p>
    <w:p w14:paraId="61A2D141" w14:textId="12A25F61"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Evaluation results for NR carrier phase positioning</w:t>
      </w:r>
      <w:r>
        <w:rPr>
          <w:noProof/>
        </w:rPr>
        <w:tab/>
      </w:r>
      <w:r>
        <w:rPr>
          <w:noProof/>
        </w:rPr>
        <w:fldChar w:fldCharType="begin" w:fldLock="1"/>
      </w:r>
      <w:r>
        <w:rPr>
          <w:noProof/>
        </w:rPr>
        <w:instrText xml:space="preserve"> PAGEREF _Toc168585269 \h </w:instrText>
      </w:r>
      <w:r>
        <w:rPr>
          <w:noProof/>
        </w:rPr>
      </w:r>
      <w:r>
        <w:rPr>
          <w:noProof/>
        </w:rPr>
        <w:fldChar w:fldCharType="separate"/>
      </w:r>
      <w:r>
        <w:rPr>
          <w:noProof/>
        </w:rPr>
        <w:t>105</w:t>
      </w:r>
      <w:r>
        <w:rPr>
          <w:noProof/>
        </w:rPr>
        <w:fldChar w:fldCharType="end"/>
      </w:r>
    </w:p>
    <w:p w14:paraId="3E4290E4" w14:textId="19ACF228"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Evaluation results for low power high accuracy positioning</w:t>
      </w:r>
      <w:r>
        <w:rPr>
          <w:noProof/>
        </w:rPr>
        <w:tab/>
      </w:r>
      <w:r>
        <w:rPr>
          <w:noProof/>
        </w:rPr>
        <w:fldChar w:fldCharType="begin" w:fldLock="1"/>
      </w:r>
      <w:r>
        <w:rPr>
          <w:noProof/>
        </w:rPr>
        <w:instrText xml:space="preserve"> PAGEREF _Toc168585270 \h </w:instrText>
      </w:r>
      <w:r>
        <w:rPr>
          <w:noProof/>
        </w:rPr>
      </w:r>
      <w:r>
        <w:rPr>
          <w:noProof/>
        </w:rPr>
        <w:fldChar w:fldCharType="separate"/>
      </w:r>
      <w:r>
        <w:rPr>
          <w:noProof/>
        </w:rPr>
        <w:t>105</w:t>
      </w:r>
      <w:r>
        <w:rPr>
          <w:noProof/>
        </w:rPr>
        <w:fldChar w:fldCharType="end"/>
      </w:r>
    </w:p>
    <w:p w14:paraId="1ABD5259" w14:textId="7D48983C" w:rsidR="00ED23A7" w:rsidRDefault="00ED23A7">
      <w:pPr>
        <w:pStyle w:val="TOC1"/>
        <w:rPr>
          <w:rFonts w:asciiTheme="minorHAnsi" w:eastAsiaTheme="minorEastAsia" w:hAnsiTheme="minorHAnsi" w:cstheme="minorBidi"/>
          <w:noProof/>
          <w:kern w:val="2"/>
          <w:sz w:val="24"/>
          <w:szCs w:val="24"/>
          <w:lang w:eastAsia="en-GB"/>
          <w14:ligatures w14:val="standardContextual"/>
        </w:rPr>
      </w:pPr>
      <w:r>
        <w:rPr>
          <w:noProof/>
        </w:rPr>
        <w:t>B.6</w:t>
      </w:r>
      <w:r>
        <w:rPr>
          <w:rFonts w:asciiTheme="minorHAnsi" w:eastAsiaTheme="minorEastAsia" w:hAnsiTheme="minorHAnsi" w:cstheme="minorBidi"/>
          <w:noProof/>
          <w:kern w:val="2"/>
          <w:sz w:val="24"/>
          <w:szCs w:val="24"/>
          <w:lang w:eastAsia="en-GB"/>
          <w14:ligatures w14:val="standardContextual"/>
        </w:rPr>
        <w:tab/>
      </w:r>
      <w:r>
        <w:rPr>
          <w:noProof/>
        </w:rPr>
        <w:t>Evaluation results for positioning for RedCap UEs</w:t>
      </w:r>
      <w:r>
        <w:rPr>
          <w:noProof/>
        </w:rPr>
        <w:tab/>
      </w:r>
      <w:r>
        <w:rPr>
          <w:noProof/>
        </w:rPr>
        <w:fldChar w:fldCharType="begin" w:fldLock="1"/>
      </w:r>
      <w:r>
        <w:rPr>
          <w:noProof/>
        </w:rPr>
        <w:instrText xml:space="preserve"> PAGEREF _Toc168585271 \h </w:instrText>
      </w:r>
      <w:r>
        <w:rPr>
          <w:noProof/>
        </w:rPr>
      </w:r>
      <w:r>
        <w:rPr>
          <w:noProof/>
        </w:rPr>
        <w:fldChar w:fldCharType="separate"/>
      </w:r>
      <w:r>
        <w:rPr>
          <w:noProof/>
        </w:rPr>
        <w:t>105</w:t>
      </w:r>
      <w:r>
        <w:rPr>
          <w:noProof/>
        </w:rPr>
        <w:fldChar w:fldCharType="end"/>
      </w:r>
    </w:p>
    <w:p w14:paraId="6C0CD9CD" w14:textId="3C351CE3" w:rsidR="00ED23A7" w:rsidRDefault="00ED23A7">
      <w:pPr>
        <w:pStyle w:val="TOC9"/>
        <w:rPr>
          <w:rFonts w:asciiTheme="minorHAnsi" w:eastAsiaTheme="minorEastAsia" w:hAnsiTheme="minorHAnsi" w:cstheme="minorBidi"/>
          <w:b w:val="0"/>
          <w:noProof/>
          <w:kern w:val="2"/>
          <w:sz w:val="24"/>
          <w:szCs w:val="24"/>
          <w:lang w:eastAsia="en-GB"/>
          <w14:ligatures w14:val="standardContextual"/>
        </w:rPr>
      </w:pPr>
      <w:r>
        <w:rPr>
          <w:noProof/>
        </w:rPr>
        <w:t>Annex X:</w:t>
      </w:r>
      <w:r>
        <w:rPr>
          <w:noProof/>
        </w:rPr>
        <w:tab/>
        <w:t>Change history</w:t>
      </w:r>
      <w:r>
        <w:rPr>
          <w:noProof/>
        </w:rPr>
        <w:tab/>
      </w:r>
      <w:r>
        <w:rPr>
          <w:noProof/>
        </w:rPr>
        <w:fldChar w:fldCharType="begin" w:fldLock="1"/>
      </w:r>
      <w:r>
        <w:rPr>
          <w:noProof/>
        </w:rPr>
        <w:instrText xml:space="preserve"> PAGEREF _Toc168585272 \h </w:instrText>
      </w:r>
      <w:r>
        <w:rPr>
          <w:noProof/>
        </w:rPr>
      </w:r>
      <w:r>
        <w:rPr>
          <w:noProof/>
        </w:rPr>
        <w:fldChar w:fldCharType="separate"/>
      </w:r>
      <w:r>
        <w:rPr>
          <w:noProof/>
        </w:rPr>
        <w:t>106</w:t>
      </w:r>
      <w:r>
        <w:rPr>
          <w:noProof/>
        </w:rPr>
        <w:fldChar w:fldCharType="end"/>
      </w:r>
    </w:p>
    <w:p w14:paraId="0B9E3498" w14:textId="440C7386" w:rsidR="00080512" w:rsidRPr="00E924DA" w:rsidRDefault="004D3578">
      <w:r w:rsidRPr="002C4069">
        <w:rPr>
          <w:noProof/>
          <w:sz w:val="22"/>
        </w:rPr>
        <w:fldChar w:fldCharType="end"/>
      </w:r>
    </w:p>
    <w:p w14:paraId="03993004" w14:textId="270AED27" w:rsidR="00080512" w:rsidRPr="00AE4BA1" w:rsidRDefault="00080512">
      <w:pPr>
        <w:pStyle w:val="Heading1"/>
      </w:pPr>
      <w:r w:rsidRPr="00AE4BA1">
        <w:br w:type="page"/>
      </w:r>
      <w:bookmarkStart w:id="14" w:name="_Hlk101406644"/>
      <w:bookmarkStart w:id="15" w:name="_Toc168585195"/>
      <w:r w:rsidR="009416BC" w:rsidRPr="00AE4BA1">
        <w:lastRenderedPageBreak/>
        <w:t>Foreword</w:t>
      </w:r>
      <w:bookmarkStart w:id="16" w:name="foreword"/>
      <w:bookmarkEnd w:id="16"/>
      <w:bookmarkEnd w:id="15"/>
    </w:p>
    <w:p w14:paraId="2511FBFA" w14:textId="74367573" w:rsidR="00080512" w:rsidRPr="00AE4BA1" w:rsidRDefault="00080512">
      <w:r w:rsidRPr="00AE4BA1">
        <w:t xml:space="preserve">This Technical </w:t>
      </w:r>
      <w:bookmarkStart w:id="17" w:name="spectype3"/>
      <w:bookmarkEnd w:id="14"/>
      <w:r w:rsidR="00602AEA" w:rsidRPr="00AE4BA1">
        <w:t>Report</w:t>
      </w:r>
      <w:bookmarkEnd w:id="17"/>
      <w:r w:rsidRPr="00AE4BA1">
        <w:t xml:space="preserve"> has been produced by the 3</w:t>
      </w:r>
      <w:r w:rsidR="00F04712" w:rsidRPr="00AE4BA1">
        <w:t>rd</w:t>
      </w:r>
      <w:r w:rsidRPr="00AE4BA1">
        <w:t xml:space="preserve"> Generation Partnership Project (3GPP).</w:t>
      </w:r>
    </w:p>
    <w:p w14:paraId="3DFC7B77" w14:textId="77777777" w:rsidR="00080512" w:rsidRPr="00AE4BA1" w:rsidRDefault="00080512">
      <w:r w:rsidRPr="00AE4B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E4BA1" w:rsidRDefault="00080512">
      <w:pPr>
        <w:pStyle w:val="B1"/>
      </w:pPr>
      <w:r w:rsidRPr="00AE4BA1">
        <w:t>Version x.y.z</w:t>
      </w:r>
    </w:p>
    <w:p w14:paraId="580463B0" w14:textId="77777777" w:rsidR="00080512" w:rsidRPr="00AE4BA1" w:rsidRDefault="00080512">
      <w:pPr>
        <w:pStyle w:val="B1"/>
      </w:pPr>
      <w:r w:rsidRPr="00AE4BA1">
        <w:t>where:</w:t>
      </w:r>
    </w:p>
    <w:p w14:paraId="3B71368C" w14:textId="77777777" w:rsidR="00080512" w:rsidRPr="00AE4BA1" w:rsidRDefault="00080512">
      <w:pPr>
        <w:pStyle w:val="B2"/>
      </w:pPr>
      <w:r w:rsidRPr="00AE4BA1">
        <w:t>x</w:t>
      </w:r>
      <w:r w:rsidRPr="00AE4BA1">
        <w:tab/>
        <w:t>the first digit:</w:t>
      </w:r>
    </w:p>
    <w:p w14:paraId="01466A03" w14:textId="77777777" w:rsidR="00080512" w:rsidRPr="00AE4BA1" w:rsidRDefault="00080512">
      <w:pPr>
        <w:pStyle w:val="B30"/>
      </w:pPr>
      <w:r w:rsidRPr="00AE4BA1">
        <w:t>1</w:t>
      </w:r>
      <w:r w:rsidRPr="00AE4BA1">
        <w:tab/>
        <w:t>presented to TSG for information;</w:t>
      </w:r>
    </w:p>
    <w:p w14:paraId="055D9DB4" w14:textId="77777777" w:rsidR="00080512" w:rsidRPr="00AE4BA1" w:rsidRDefault="00080512">
      <w:pPr>
        <w:pStyle w:val="B30"/>
      </w:pPr>
      <w:r w:rsidRPr="00AE4BA1">
        <w:t>2</w:t>
      </w:r>
      <w:r w:rsidRPr="00AE4BA1">
        <w:tab/>
        <w:t>presented to TSG for approval;</w:t>
      </w:r>
    </w:p>
    <w:p w14:paraId="7377C719" w14:textId="77777777" w:rsidR="00080512" w:rsidRPr="00AE4BA1" w:rsidRDefault="00080512">
      <w:pPr>
        <w:pStyle w:val="B30"/>
      </w:pPr>
      <w:r w:rsidRPr="00AE4BA1">
        <w:t>3</w:t>
      </w:r>
      <w:r w:rsidRPr="00AE4BA1">
        <w:tab/>
        <w:t>or greater indicates TSG approved document under change control.</w:t>
      </w:r>
    </w:p>
    <w:p w14:paraId="551E0512" w14:textId="77777777" w:rsidR="00080512" w:rsidRPr="00AE4BA1" w:rsidRDefault="00080512">
      <w:pPr>
        <w:pStyle w:val="B2"/>
      </w:pPr>
      <w:r w:rsidRPr="00AE4BA1">
        <w:t>y</w:t>
      </w:r>
      <w:r w:rsidRPr="00AE4BA1">
        <w:tab/>
        <w:t>the second digit is incremented for all changes of substance, i.e. technical enhancements, corrections, updates, etc.</w:t>
      </w:r>
    </w:p>
    <w:p w14:paraId="7BB56F35" w14:textId="77777777" w:rsidR="00080512" w:rsidRPr="00AE4BA1" w:rsidRDefault="00080512">
      <w:pPr>
        <w:pStyle w:val="B2"/>
      </w:pPr>
      <w:r w:rsidRPr="00AE4BA1">
        <w:t>z</w:t>
      </w:r>
      <w:r w:rsidRPr="00AE4BA1">
        <w:tab/>
        <w:t>the third digit is incremented when editorial only changes have been incorporated in the document.</w:t>
      </w:r>
    </w:p>
    <w:p w14:paraId="7300ED02" w14:textId="77777777" w:rsidR="008C384C" w:rsidRPr="00AE4BA1" w:rsidRDefault="008C384C" w:rsidP="008C384C">
      <w:r w:rsidRPr="00AE4BA1">
        <w:t xml:space="preserve">In </w:t>
      </w:r>
      <w:r w:rsidR="0074026F" w:rsidRPr="00AE4BA1">
        <w:t>the present</w:t>
      </w:r>
      <w:r w:rsidRPr="00AE4BA1">
        <w:t xml:space="preserve"> document, modal verbs have the following meanings:</w:t>
      </w:r>
    </w:p>
    <w:p w14:paraId="059166D5" w14:textId="37608F41" w:rsidR="008C384C" w:rsidRPr="00AE4BA1" w:rsidRDefault="008C384C" w:rsidP="00774DA4">
      <w:pPr>
        <w:pStyle w:val="EX"/>
      </w:pPr>
      <w:r w:rsidRPr="00AE4BA1">
        <w:rPr>
          <w:b/>
        </w:rPr>
        <w:t>shall</w:t>
      </w:r>
      <w:r w:rsidR="00DF0D4E" w:rsidRPr="00AE4BA1">
        <w:tab/>
      </w:r>
      <w:r w:rsidRPr="00AE4BA1">
        <w:t>indicates a mandatory requirement to do something</w:t>
      </w:r>
    </w:p>
    <w:p w14:paraId="3622ABA8" w14:textId="77777777" w:rsidR="008C384C" w:rsidRPr="00AE4BA1" w:rsidRDefault="008C384C" w:rsidP="00774DA4">
      <w:pPr>
        <w:pStyle w:val="EX"/>
      </w:pPr>
      <w:r w:rsidRPr="00AE4BA1">
        <w:rPr>
          <w:b/>
        </w:rPr>
        <w:t>shall not</w:t>
      </w:r>
      <w:r w:rsidRPr="00AE4BA1">
        <w:tab/>
        <w:t>indicates an interdiction (</w:t>
      </w:r>
      <w:r w:rsidR="001F1132" w:rsidRPr="00AE4BA1">
        <w:t>prohibition</w:t>
      </w:r>
      <w:r w:rsidRPr="00AE4BA1">
        <w:t>) to do something</w:t>
      </w:r>
    </w:p>
    <w:p w14:paraId="6B20214C" w14:textId="77777777" w:rsidR="00BA19ED" w:rsidRPr="00AE4BA1" w:rsidRDefault="00BA19ED" w:rsidP="00A27486">
      <w:r w:rsidRPr="00AE4BA1">
        <w:t>The constructions "shall" and "shall not" are confined to the context of normative provisions, and do not appear in Technical Reports.</w:t>
      </w:r>
    </w:p>
    <w:p w14:paraId="4AAA5592" w14:textId="77777777" w:rsidR="00C1496A" w:rsidRPr="00AE4BA1" w:rsidRDefault="00C1496A" w:rsidP="00A27486">
      <w:r w:rsidRPr="00AE4BA1">
        <w:t xml:space="preserve">The constructions "must" and "must not" are not used as substitutes for "shall" and "shall not". Their use is avoided insofar as possible, and </w:t>
      </w:r>
      <w:r w:rsidR="001F1132" w:rsidRPr="00AE4BA1">
        <w:t xml:space="preserve">they </w:t>
      </w:r>
      <w:r w:rsidRPr="00AE4BA1">
        <w:t xml:space="preserve">are </w:t>
      </w:r>
      <w:r w:rsidR="001F1132" w:rsidRPr="00AE4BA1">
        <w:t>not</w:t>
      </w:r>
      <w:r w:rsidRPr="00AE4BA1">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Pr="00AE4BA1" w:rsidRDefault="008C384C" w:rsidP="00774DA4">
      <w:pPr>
        <w:pStyle w:val="EX"/>
      </w:pPr>
      <w:r w:rsidRPr="00AE4BA1">
        <w:rPr>
          <w:b/>
        </w:rPr>
        <w:t>should</w:t>
      </w:r>
      <w:r w:rsidR="00DF0D4E" w:rsidRPr="00AE4BA1">
        <w:tab/>
      </w:r>
      <w:r w:rsidRPr="00AE4BA1">
        <w:t>indicates a recommendation to do something</w:t>
      </w:r>
    </w:p>
    <w:p w14:paraId="6D04F475" w14:textId="77777777" w:rsidR="008C384C" w:rsidRPr="00AE4BA1" w:rsidRDefault="008C384C" w:rsidP="00774DA4">
      <w:pPr>
        <w:pStyle w:val="EX"/>
      </w:pPr>
      <w:r w:rsidRPr="00AE4BA1">
        <w:rPr>
          <w:b/>
        </w:rPr>
        <w:t>should not</w:t>
      </w:r>
      <w:r w:rsidRPr="00AE4BA1">
        <w:tab/>
        <w:t>indicates a recommendation not to do something</w:t>
      </w:r>
    </w:p>
    <w:p w14:paraId="72230B23" w14:textId="541893C5" w:rsidR="008C384C" w:rsidRPr="00AE4BA1" w:rsidRDefault="008C384C" w:rsidP="00774DA4">
      <w:pPr>
        <w:pStyle w:val="EX"/>
      </w:pPr>
      <w:r w:rsidRPr="00AE4BA1">
        <w:rPr>
          <w:b/>
        </w:rPr>
        <w:t>may</w:t>
      </w:r>
      <w:r w:rsidR="00DF0D4E" w:rsidRPr="00AE4BA1">
        <w:tab/>
      </w:r>
      <w:r w:rsidRPr="00AE4BA1">
        <w:t>indicates permission to do something</w:t>
      </w:r>
    </w:p>
    <w:p w14:paraId="456F2770" w14:textId="77777777" w:rsidR="008C384C" w:rsidRPr="00AE4BA1" w:rsidRDefault="008C384C" w:rsidP="00774DA4">
      <w:pPr>
        <w:pStyle w:val="EX"/>
      </w:pPr>
      <w:r w:rsidRPr="00AE4BA1">
        <w:rPr>
          <w:b/>
        </w:rPr>
        <w:t>need not</w:t>
      </w:r>
      <w:r w:rsidRPr="00AE4BA1">
        <w:tab/>
        <w:t>indicates permission not to do something</w:t>
      </w:r>
    </w:p>
    <w:p w14:paraId="5448D8EA" w14:textId="77777777" w:rsidR="008C384C" w:rsidRPr="00AE4BA1" w:rsidRDefault="008C384C" w:rsidP="00A27486">
      <w:r w:rsidRPr="00AE4BA1">
        <w:t>The construction "may not" is ambiguous</w:t>
      </w:r>
      <w:r w:rsidR="001F1132" w:rsidRPr="00AE4BA1">
        <w:t xml:space="preserve"> </w:t>
      </w:r>
      <w:r w:rsidRPr="00AE4BA1">
        <w:t xml:space="preserve">and </w:t>
      </w:r>
      <w:r w:rsidR="00774DA4" w:rsidRPr="00AE4BA1">
        <w:t>is not</w:t>
      </w:r>
      <w:r w:rsidR="00F9008D" w:rsidRPr="00AE4BA1">
        <w:t xml:space="preserve"> </w:t>
      </w:r>
      <w:r w:rsidRPr="00AE4BA1">
        <w:t>used in normative elements.</w:t>
      </w:r>
      <w:r w:rsidR="001F1132" w:rsidRPr="00AE4BA1">
        <w:t xml:space="preserve"> The </w:t>
      </w:r>
      <w:r w:rsidR="003765B8" w:rsidRPr="00AE4BA1">
        <w:t xml:space="preserve">unambiguous </w:t>
      </w:r>
      <w:r w:rsidR="001F1132" w:rsidRPr="00AE4BA1">
        <w:t>construction</w:t>
      </w:r>
      <w:r w:rsidR="003765B8" w:rsidRPr="00AE4BA1">
        <w:t>s</w:t>
      </w:r>
      <w:r w:rsidR="001F1132" w:rsidRPr="00AE4BA1">
        <w:t xml:space="preserve"> "might not" </w:t>
      </w:r>
      <w:r w:rsidR="003765B8" w:rsidRPr="00AE4BA1">
        <w:t>or "shall not" are</w:t>
      </w:r>
      <w:r w:rsidR="001F1132" w:rsidRPr="00AE4BA1">
        <w:t xml:space="preserve"> used </w:t>
      </w:r>
      <w:r w:rsidR="003765B8" w:rsidRPr="00AE4BA1">
        <w:t xml:space="preserve">instead, depending upon the </w:t>
      </w:r>
      <w:r w:rsidR="001F1132" w:rsidRPr="00AE4BA1">
        <w:t>meaning intended.</w:t>
      </w:r>
    </w:p>
    <w:p w14:paraId="09B67210" w14:textId="2069C78B" w:rsidR="008C384C" w:rsidRPr="00AE4BA1" w:rsidRDefault="008C384C" w:rsidP="00774DA4">
      <w:pPr>
        <w:pStyle w:val="EX"/>
      </w:pPr>
      <w:r w:rsidRPr="00AE4BA1">
        <w:rPr>
          <w:b/>
        </w:rPr>
        <w:t>can</w:t>
      </w:r>
      <w:r w:rsidR="00DF0D4E" w:rsidRPr="00AE4BA1">
        <w:tab/>
      </w:r>
      <w:r w:rsidRPr="00AE4BA1">
        <w:t>indicates</w:t>
      </w:r>
      <w:r w:rsidR="00774DA4" w:rsidRPr="00AE4BA1">
        <w:t xml:space="preserve"> that something is possible</w:t>
      </w:r>
    </w:p>
    <w:p w14:paraId="37427640" w14:textId="794A939C" w:rsidR="00774DA4" w:rsidRPr="00AE4BA1" w:rsidRDefault="00774DA4" w:rsidP="00774DA4">
      <w:pPr>
        <w:pStyle w:val="EX"/>
      </w:pPr>
      <w:r w:rsidRPr="00AE4BA1">
        <w:rPr>
          <w:b/>
        </w:rPr>
        <w:t>cannot</w:t>
      </w:r>
      <w:r w:rsidR="00DF0D4E" w:rsidRPr="00AE4BA1">
        <w:tab/>
      </w:r>
      <w:r w:rsidRPr="00AE4BA1">
        <w:t>indicates that something is impossible</w:t>
      </w:r>
    </w:p>
    <w:p w14:paraId="0BBF5610" w14:textId="77777777" w:rsidR="00774DA4" w:rsidRPr="00AE4BA1" w:rsidRDefault="00774DA4" w:rsidP="00A27486">
      <w:r w:rsidRPr="00AE4BA1">
        <w:t xml:space="preserve">The constructions "can" and "cannot" </w:t>
      </w:r>
      <w:r w:rsidR="00F9008D" w:rsidRPr="00AE4BA1">
        <w:t xml:space="preserve">are not </w:t>
      </w:r>
      <w:r w:rsidRPr="00AE4BA1">
        <w:t>substitute</w:t>
      </w:r>
      <w:r w:rsidR="003765B8" w:rsidRPr="00AE4BA1">
        <w:t>s</w:t>
      </w:r>
      <w:r w:rsidRPr="00AE4BA1">
        <w:t xml:space="preserve"> for "may" and "need not".</w:t>
      </w:r>
    </w:p>
    <w:p w14:paraId="46554B00" w14:textId="54FBCB39" w:rsidR="00774DA4" w:rsidRPr="00AE4BA1" w:rsidRDefault="00774DA4" w:rsidP="00774DA4">
      <w:pPr>
        <w:pStyle w:val="EX"/>
      </w:pPr>
      <w:r w:rsidRPr="00AE4BA1">
        <w:rPr>
          <w:b/>
        </w:rPr>
        <w:t>will</w:t>
      </w:r>
      <w:r w:rsidR="00DF0D4E" w:rsidRPr="00AE4BA1">
        <w:tab/>
      </w:r>
      <w:r w:rsidRPr="00AE4BA1">
        <w:t xml:space="preserve">indicates that something is certain </w:t>
      </w:r>
      <w:r w:rsidR="003765B8" w:rsidRPr="00AE4BA1">
        <w:t xml:space="preserve">or </w:t>
      </w:r>
      <w:r w:rsidRPr="00AE4BA1">
        <w:t xml:space="preserve">expected to happen </w:t>
      </w:r>
      <w:r w:rsidR="003765B8" w:rsidRPr="00AE4BA1">
        <w:t xml:space="preserve">as a result of action taken by an </w:t>
      </w:r>
      <w:r w:rsidRPr="00AE4BA1">
        <w:t>agency the behaviour of which is outside the scope of the present document</w:t>
      </w:r>
    </w:p>
    <w:p w14:paraId="512B18C3" w14:textId="31A12B6C" w:rsidR="00774DA4" w:rsidRPr="00AE4BA1" w:rsidRDefault="00774DA4" w:rsidP="00774DA4">
      <w:pPr>
        <w:pStyle w:val="EX"/>
      </w:pPr>
      <w:r w:rsidRPr="00AE4BA1">
        <w:rPr>
          <w:b/>
        </w:rPr>
        <w:t>will not</w:t>
      </w:r>
      <w:r w:rsidR="00DF0D4E" w:rsidRPr="00AE4BA1">
        <w:tab/>
      </w:r>
      <w:r w:rsidRPr="00AE4BA1">
        <w:t xml:space="preserve">indicates that something is certain </w:t>
      </w:r>
      <w:r w:rsidR="003765B8" w:rsidRPr="00AE4BA1">
        <w:t xml:space="preserve">or expected not </w:t>
      </w:r>
      <w:r w:rsidRPr="00AE4BA1">
        <w:t xml:space="preserve">to happen </w:t>
      </w:r>
      <w:r w:rsidR="003765B8" w:rsidRPr="00AE4BA1">
        <w:t xml:space="preserve">as a result of action taken </w:t>
      </w:r>
      <w:r w:rsidRPr="00AE4BA1">
        <w:t xml:space="preserve">by </w:t>
      </w:r>
      <w:r w:rsidR="003765B8" w:rsidRPr="00AE4BA1">
        <w:t xml:space="preserve">an </w:t>
      </w:r>
      <w:r w:rsidRPr="00AE4BA1">
        <w:t>agency the behaviour of which is outside the scope of the present document</w:t>
      </w:r>
    </w:p>
    <w:p w14:paraId="7D61E1E7" w14:textId="77777777" w:rsidR="001F1132" w:rsidRPr="00AE4BA1" w:rsidRDefault="001F1132" w:rsidP="00774DA4">
      <w:pPr>
        <w:pStyle w:val="EX"/>
      </w:pPr>
      <w:r w:rsidRPr="00AE4BA1">
        <w:rPr>
          <w:b/>
        </w:rPr>
        <w:t>might</w:t>
      </w:r>
      <w:r w:rsidRPr="00AE4BA1">
        <w:tab/>
        <w:t xml:space="preserve">indicates a likelihood that something will happen as a result of </w:t>
      </w:r>
      <w:r w:rsidR="003765B8" w:rsidRPr="00AE4BA1">
        <w:t xml:space="preserve">action taken by </w:t>
      </w:r>
      <w:r w:rsidRPr="00AE4BA1">
        <w:t>some agency the behaviour of which is outside the scope of the present document</w:t>
      </w:r>
    </w:p>
    <w:p w14:paraId="2F245ECB" w14:textId="77777777" w:rsidR="003765B8" w:rsidRPr="00AE4BA1" w:rsidRDefault="003765B8" w:rsidP="003765B8">
      <w:pPr>
        <w:pStyle w:val="EX"/>
      </w:pPr>
      <w:r w:rsidRPr="00AE4BA1">
        <w:rPr>
          <w:b/>
        </w:rPr>
        <w:lastRenderedPageBreak/>
        <w:t>might not</w:t>
      </w:r>
      <w:r w:rsidRPr="00AE4BA1">
        <w:tab/>
        <w:t>indicates a likelihood that something will not happen as a result of action taken by some agency the behaviour of which is outside the scope of the present document</w:t>
      </w:r>
    </w:p>
    <w:p w14:paraId="21555F99" w14:textId="77777777" w:rsidR="001F1132" w:rsidRPr="00AE4BA1" w:rsidRDefault="001F1132" w:rsidP="001F1132">
      <w:r w:rsidRPr="00AE4BA1">
        <w:t>In addition:</w:t>
      </w:r>
    </w:p>
    <w:p w14:paraId="63413FDB" w14:textId="77777777" w:rsidR="00774DA4" w:rsidRPr="00AE4BA1" w:rsidRDefault="00774DA4" w:rsidP="00774DA4">
      <w:pPr>
        <w:pStyle w:val="EX"/>
      </w:pPr>
      <w:r w:rsidRPr="00AE4BA1">
        <w:rPr>
          <w:b/>
        </w:rPr>
        <w:t>is</w:t>
      </w:r>
      <w:r w:rsidRPr="00AE4BA1">
        <w:tab/>
        <w:t>(or any other verb in the indicative</w:t>
      </w:r>
      <w:r w:rsidR="001F1132" w:rsidRPr="00AE4BA1">
        <w:t xml:space="preserve"> mood</w:t>
      </w:r>
      <w:r w:rsidRPr="00AE4BA1">
        <w:t>) indicates a statement of fact</w:t>
      </w:r>
    </w:p>
    <w:p w14:paraId="593B9524" w14:textId="77777777" w:rsidR="00647114" w:rsidRPr="00AE4BA1" w:rsidRDefault="00647114" w:rsidP="00774DA4">
      <w:pPr>
        <w:pStyle w:val="EX"/>
      </w:pPr>
      <w:r w:rsidRPr="00AE4BA1">
        <w:rPr>
          <w:b/>
        </w:rPr>
        <w:t>is not</w:t>
      </w:r>
      <w:r w:rsidRPr="00AE4BA1">
        <w:tab/>
        <w:t>(or any other negative verb in the indicative</w:t>
      </w:r>
      <w:r w:rsidR="001F1132" w:rsidRPr="00AE4BA1">
        <w:t xml:space="preserve"> mood</w:t>
      </w:r>
      <w:r w:rsidRPr="00AE4BA1">
        <w:t>) indicates a statement of fact</w:t>
      </w:r>
    </w:p>
    <w:p w14:paraId="5DD56516" w14:textId="77777777" w:rsidR="00774DA4" w:rsidRPr="00AE4BA1" w:rsidRDefault="00647114" w:rsidP="00A27486">
      <w:r w:rsidRPr="00AE4BA1">
        <w:t>The constructions "is" and "is not" do not indicate requirements.</w:t>
      </w:r>
    </w:p>
    <w:p w14:paraId="1C630C70" w14:textId="77777777" w:rsidR="00D31CC5" w:rsidRPr="00AE4BA1" w:rsidRDefault="00D31CC5" w:rsidP="00A27486"/>
    <w:p w14:paraId="548A512E" w14:textId="44E5AE95" w:rsidR="00080512" w:rsidRPr="00AE4BA1" w:rsidRDefault="00080512">
      <w:pPr>
        <w:pStyle w:val="Heading1"/>
      </w:pPr>
      <w:bookmarkStart w:id="18" w:name="introduction"/>
      <w:bookmarkEnd w:id="18"/>
      <w:r w:rsidRPr="00AE4BA1">
        <w:br w:type="page"/>
      </w:r>
      <w:bookmarkStart w:id="19" w:name="scope"/>
      <w:bookmarkStart w:id="20" w:name="_Toc168585196"/>
      <w:bookmarkEnd w:id="19"/>
      <w:r w:rsidRPr="00AE4BA1">
        <w:lastRenderedPageBreak/>
        <w:t>1</w:t>
      </w:r>
      <w:r w:rsidRPr="00AE4BA1">
        <w:tab/>
        <w:t>Scope</w:t>
      </w:r>
      <w:bookmarkEnd w:id="20"/>
    </w:p>
    <w:p w14:paraId="57144617" w14:textId="228FEA2B" w:rsidR="000822FC" w:rsidRPr="00AE4BA1" w:rsidRDefault="0019227F" w:rsidP="000822FC">
      <w:r w:rsidRPr="00AE4BA1">
        <w:t>The present document captures the findings of the study item "Study on Expanded and Improved NR Positioning" [7]. The purpose of this technical report is to document the requirements, additional scenarios, evaluations</w:t>
      </w:r>
      <w:r w:rsidR="00865F3A" w:rsidRPr="00AE4BA1">
        <w:t>,</w:t>
      </w:r>
      <w:r w:rsidRPr="00AE4BA1">
        <w:t xml:space="preserve"> and technical proposals treated during the study and provide a way forward toward </w:t>
      </w:r>
      <w:r w:rsidR="00DF1256" w:rsidRPr="00AE4BA1">
        <w:t xml:space="preserve">normative work on </w:t>
      </w:r>
      <w:r w:rsidRPr="00AE4BA1">
        <w:t>expanded enhancements to NR positioning in TSG RAN WGs.</w:t>
      </w:r>
    </w:p>
    <w:p w14:paraId="794720D9" w14:textId="75E232C9" w:rsidR="00080512" w:rsidRPr="00AE4BA1" w:rsidRDefault="00080512">
      <w:pPr>
        <w:pStyle w:val="Heading1"/>
      </w:pPr>
      <w:bookmarkStart w:id="21" w:name="references"/>
      <w:bookmarkStart w:id="22" w:name="_Toc168585197"/>
      <w:bookmarkEnd w:id="21"/>
      <w:r w:rsidRPr="00AE4BA1">
        <w:t>2</w:t>
      </w:r>
      <w:r w:rsidRPr="00AE4BA1">
        <w:tab/>
        <w:t>References</w:t>
      </w:r>
      <w:bookmarkEnd w:id="22"/>
    </w:p>
    <w:p w14:paraId="38C42C61" w14:textId="77777777" w:rsidR="00080512" w:rsidRPr="00AE4BA1" w:rsidRDefault="00080512">
      <w:r w:rsidRPr="00AE4BA1">
        <w:t>The following documents contain provisions which, through reference in this text, constitute provisions of the present document.</w:t>
      </w:r>
    </w:p>
    <w:p w14:paraId="58E74F57" w14:textId="77777777" w:rsidR="00080512" w:rsidRPr="00AE4BA1" w:rsidRDefault="00051834" w:rsidP="00051834">
      <w:pPr>
        <w:pStyle w:val="B1"/>
      </w:pPr>
      <w:r w:rsidRPr="00AE4BA1">
        <w:t>-</w:t>
      </w:r>
      <w:r w:rsidRPr="00AE4BA1">
        <w:tab/>
      </w:r>
      <w:r w:rsidR="00080512" w:rsidRPr="00AE4BA1">
        <w:t>References are either specific (identified by date of publication, edition numbe</w:t>
      </w:r>
      <w:r w:rsidR="00DC4DA2" w:rsidRPr="00AE4BA1">
        <w:t>r, version number, etc.) or non</w:t>
      </w:r>
      <w:r w:rsidR="00DC4DA2" w:rsidRPr="00AE4BA1">
        <w:noBreakHyphen/>
      </w:r>
      <w:r w:rsidR="00080512" w:rsidRPr="00AE4BA1">
        <w:t>specific.</w:t>
      </w:r>
    </w:p>
    <w:p w14:paraId="3CDBAF19" w14:textId="77777777" w:rsidR="00080512" w:rsidRPr="00AE4BA1" w:rsidRDefault="00051834" w:rsidP="00051834">
      <w:pPr>
        <w:pStyle w:val="B1"/>
      </w:pPr>
      <w:r w:rsidRPr="00AE4BA1">
        <w:t>-</w:t>
      </w:r>
      <w:r w:rsidRPr="00AE4BA1">
        <w:tab/>
      </w:r>
      <w:r w:rsidR="00080512" w:rsidRPr="00AE4BA1">
        <w:t>For a specific reference, subsequent revisions do not apply.</w:t>
      </w:r>
    </w:p>
    <w:p w14:paraId="52D91A89" w14:textId="77777777" w:rsidR="00080512" w:rsidRPr="00AE4BA1" w:rsidRDefault="00051834" w:rsidP="00051834">
      <w:pPr>
        <w:pStyle w:val="B1"/>
      </w:pPr>
      <w:r w:rsidRPr="00AE4BA1">
        <w:t>-</w:t>
      </w:r>
      <w:r w:rsidRPr="00AE4BA1">
        <w:tab/>
      </w:r>
      <w:r w:rsidR="00080512" w:rsidRPr="00AE4BA1">
        <w:t>For a non-specific reference, the latest version applies. In the case of a reference to a 3GPP document (including a GSM document), a non-specific reference implicitly refers to the latest version of that document</w:t>
      </w:r>
      <w:r w:rsidR="00080512" w:rsidRPr="00AE4BA1">
        <w:rPr>
          <w:i/>
        </w:rPr>
        <w:t xml:space="preserve"> in the same Release as the present document</w:t>
      </w:r>
      <w:r w:rsidR="00080512" w:rsidRPr="00AE4BA1">
        <w:t>.</w:t>
      </w:r>
    </w:p>
    <w:p w14:paraId="3F024B6F" w14:textId="77777777" w:rsidR="008771D4" w:rsidRPr="00AE4BA1" w:rsidRDefault="00EC4A25" w:rsidP="00EC4A25">
      <w:pPr>
        <w:pStyle w:val="EX"/>
      </w:pPr>
      <w:bookmarkStart w:id="23" w:name="_Hlk111057624"/>
      <w:r w:rsidRPr="00AE4BA1">
        <w:t>[1]</w:t>
      </w:r>
      <w:r w:rsidRPr="00AE4BA1">
        <w:tab/>
      </w:r>
      <w:r w:rsidR="008771D4" w:rsidRPr="00AE4BA1">
        <w:t>3GPP TR 21.905: "Vocabulary for 3GPP Specifications".</w:t>
      </w:r>
    </w:p>
    <w:p w14:paraId="6DDBEC68" w14:textId="53FD7920" w:rsidR="00EC4A25" w:rsidRPr="00AE4BA1" w:rsidRDefault="008771D4" w:rsidP="00EC4A25">
      <w:pPr>
        <w:pStyle w:val="EX"/>
      </w:pPr>
      <w:r w:rsidRPr="00AE4BA1">
        <w:t>[2</w:t>
      </w:r>
      <w:r w:rsidR="0053220A" w:rsidRPr="00AE4BA1">
        <w:t>]</w:t>
      </w:r>
      <w:r w:rsidR="0053220A" w:rsidRPr="00AE4BA1">
        <w:tab/>
      </w:r>
      <w:r w:rsidR="003A3672" w:rsidRPr="00AE4BA1">
        <w:t>3</w:t>
      </w:r>
      <w:r w:rsidR="00EC4A25" w:rsidRPr="00AE4BA1">
        <w:t>GPP</w:t>
      </w:r>
      <w:r w:rsidR="000822FC" w:rsidRPr="00AE4BA1">
        <w:t xml:space="preserve"> </w:t>
      </w:r>
      <w:r w:rsidR="00EC4A25" w:rsidRPr="00AE4BA1">
        <w:t>TR</w:t>
      </w:r>
      <w:r w:rsidR="000822FC" w:rsidRPr="00AE4BA1">
        <w:t xml:space="preserve"> 38</w:t>
      </w:r>
      <w:r w:rsidR="00EC4A25" w:rsidRPr="00AE4BA1">
        <w:t>.</w:t>
      </w:r>
      <w:r w:rsidR="000822FC" w:rsidRPr="00AE4BA1">
        <w:t>857</w:t>
      </w:r>
      <w:r w:rsidR="00EC4A25" w:rsidRPr="00AE4BA1">
        <w:t>: "</w:t>
      </w:r>
      <w:r w:rsidR="005B4F7D" w:rsidRPr="00AE4BA1">
        <w:t xml:space="preserve">Study on </w:t>
      </w:r>
      <w:r w:rsidR="000822FC" w:rsidRPr="00AE4BA1">
        <w:t xml:space="preserve">NR </w:t>
      </w:r>
      <w:r w:rsidR="005B4F7D" w:rsidRPr="00AE4BA1">
        <w:t>p</w:t>
      </w:r>
      <w:r w:rsidR="000822FC" w:rsidRPr="00AE4BA1">
        <w:t xml:space="preserve">ositioning </w:t>
      </w:r>
      <w:r w:rsidR="005B4F7D" w:rsidRPr="00AE4BA1">
        <w:t>e</w:t>
      </w:r>
      <w:r w:rsidR="000822FC" w:rsidRPr="00AE4BA1">
        <w:t>nhancements</w:t>
      </w:r>
      <w:r w:rsidR="00EC4A25" w:rsidRPr="00AE4BA1">
        <w:t>".</w:t>
      </w:r>
    </w:p>
    <w:p w14:paraId="4CAD3FBD" w14:textId="78FFD026" w:rsidR="000822FC" w:rsidRPr="00AE4BA1" w:rsidRDefault="000822FC" w:rsidP="000822FC">
      <w:pPr>
        <w:pStyle w:val="EX"/>
      </w:pPr>
      <w:r w:rsidRPr="00AE4BA1">
        <w:t>[</w:t>
      </w:r>
      <w:r w:rsidR="0053220A" w:rsidRPr="00AE4BA1">
        <w:t>3</w:t>
      </w:r>
      <w:r w:rsidRPr="00AE4BA1">
        <w:t>]</w:t>
      </w:r>
      <w:r w:rsidRPr="00AE4BA1">
        <w:tab/>
        <w:t>3GPP TR 38.</w:t>
      </w:r>
      <w:r w:rsidR="005B4F7D" w:rsidRPr="00AE4BA1">
        <w:t>845</w:t>
      </w:r>
      <w:r w:rsidRPr="00AE4BA1">
        <w:t xml:space="preserve">: </w:t>
      </w:r>
      <w:r w:rsidR="005B4F7D" w:rsidRPr="00AE4BA1">
        <w:t>"Study on scenarios and requirements of in-coverage, partial coverage, and out-of-coverage NR positioning use cases</w:t>
      </w:r>
      <w:r w:rsidRPr="00AE4BA1">
        <w:t>".</w:t>
      </w:r>
    </w:p>
    <w:p w14:paraId="6C700419" w14:textId="57BDC79F" w:rsidR="0002139E" w:rsidRPr="00AE4BA1" w:rsidRDefault="0002139E" w:rsidP="000822FC">
      <w:pPr>
        <w:pStyle w:val="EX"/>
      </w:pPr>
      <w:r w:rsidRPr="00AE4BA1">
        <w:t>[</w:t>
      </w:r>
      <w:r w:rsidR="0053220A" w:rsidRPr="00AE4BA1">
        <w:t>4</w:t>
      </w:r>
      <w:r w:rsidRPr="00AE4BA1">
        <w:t>]</w:t>
      </w:r>
      <w:r w:rsidRPr="00AE4BA1">
        <w:tab/>
        <w:t>3GPP TS 22.261: "Service requirements for the 5G system".</w:t>
      </w:r>
    </w:p>
    <w:p w14:paraId="7879BF60" w14:textId="269FF84E" w:rsidR="005B4F7D" w:rsidRPr="00AE4BA1" w:rsidRDefault="005B4F7D" w:rsidP="000822FC">
      <w:pPr>
        <w:pStyle w:val="EX"/>
      </w:pPr>
      <w:r w:rsidRPr="00AE4BA1">
        <w:t>[</w:t>
      </w:r>
      <w:r w:rsidR="0053220A" w:rsidRPr="00AE4BA1">
        <w:t>5</w:t>
      </w:r>
      <w:r w:rsidRPr="00AE4BA1">
        <w:t>]</w:t>
      </w:r>
      <w:r w:rsidRPr="00AE4BA1">
        <w:tab/>
        <w:t>3GPP TR 22.855: "Study on ranging-based services</w:t>
      </w:r>
      <w:r w:rsidR="0002139E" w:rsidRPr="00AE4BA1">
        <w:t>"</w:t>
      </w:r>
      <w:r w:rsidRPr="00AE4BA1">
        <w:t>.</w:t>
      </w:r>
    </w:p>
    <w:p w14:paraId="02DF774C" w14:textId="62057E22" w:rsidR="00A00A63" w:rsidRPr="00AE4BA1" w:rsidRDefault="00A00A63" w:rsidP="00BB7674">
      <w:pPr>
        <w:pStyle w:val="EX"/>
      </w:pPr>
      <w:r w:rsidRPr="00AE4BA1">
        <w:t>[</w:t>
      </w:r>
      <w:r w:rsidR="0053220A" w:rsidRPr="00AE4BA1">
        <w:t>6</w:t>
      </w:r>
      <w:r w:rsidRPr="00AE4BA1">
        <w:t>]</w:t>
      </w:r>
      <w:r w:rsidRPr="00AE4BA1">
        <w:tab/>
        <w:t xml:space="preserve">3GPP TS 22.104: </w:t>
      </w:r>
      <w:r w:rsidR="005C2D54" w:rsidRPr="00AE4BA1">
        <w:t>"Service requirements for cyber-physical control applications in vertical domains".</w:t>
      </w:r>
    </w:p>
    <w:p w14:paraId="14258D1B" w14:textId="7DDBC81C" w:rsidR="003963EA" w:rsidRPr="0000650B" w:rsidRDefault="003963EA" w:rsidP="009E56F1">
      <w:pPr>
        <w:pStyle w:val="EX"/>
      </w:pPr>
      <w:r w:rsidRPr="00AE4BA1">
        <w:t>[7]</w:t>
      </w:r>
      <w:r w:rsidRPr="00AE4BA1">
        <w:tab/>
      </w:r>
      <w:r w:rsidR="00F022AB" w:rsidRPr="00AE4BA1">
        <w:t>RP-222616</w:t>
      </w:r>
      <w:r w:rsidR="009E56F1" w:rsidRPr="00AE4BA1">
        <w:t xml:space="preserve">: </w:t>
      </w:r>
      <w:r w:rsidR="00DF0D4E" w:rsidRPr="00AE4BA1">
        <w:t>"</w:t>
      </w:r>
      <w:r w:rsidR="0000650B">
        <w:t>Revised</w:t>
      </w:r>
      <w:r w:rsidR="0000650B" w:rsidRPr="0000650B">
        <w:t xml:space="preserve"> </w:t>
      </w:r>
      <w:r w:rsidR="009E56F1" w:rsidRPr="0000650B">
        <w:t>SID on Study on expanded and improved NR positioning</w:t>
      </w:r>
      <w:r w:rsidR="00DF0D4E" w:rsidRPr="0000650B">
        <w:t>"</w:t>
      </w:r>
      <w:r w:rsidR="009E56F1" w:rsidRPr="0000650B">
        <w:t>.</w:t>
      </w:r>
    </w:p>
    <w:p w14:paraId="6AF2B861" w14:textId="0DC0E81B" w:rsidR="00C53F66" w:rsidRPr="00AE4BA1" w:rsidRDefault="00C53F66" w:rsidP="009E56F1">
      <w:pPr>
        <w:pStyle w:val="EX"/>
      </w:pPr>
      <w:r w:rsidRPr="00AE4BA1">
        <w:t>[8]</w:t>
      </w:r>
      <w:r w:rsidRPr="00AE4BA1">
        <w:tab/>
        <w:t xml:space="preserve">3GPP TR 37.885: </w:t>
      </w:r>
      <w:r w:rsidR="00DF0D4E" w:rsidRPr="00AE4BA1">
        <w:t>"</w:t>
      </w:r>
      <w:r w:rsidR="000210C9" w:rsidRPr="00AE4BA1">
        <w:t>Study on evaluation methodology of new Vehicle-to-Everything (V2X) use cases for LTE and NR</w:t>
      </w:r>
      <w:r w:rsidR="00DF0D4E" w:rsidRPr="00AE4BA1">
        <w:t>"</w:t>
      </w:r>
      <w:r w:rsidR="000210C9" w:rsidRPr="00AE4BA1">
        <w:t>.</w:t>
      </w:r>
    </w:p>
    <w:p w14:paraId="6797F009" w14:textId="3B063B8C" w:rsidR="00C53F66" w:rsidRPr="00AE4BA1" w:rsidRDefault="00C53F66" w:rsidP="009E56F1">
      <w:pPr>
        <w:pStyle w:val="EX"/>
      </w:pPr>
      <w:r w:rsidRPr="00AE4BA1">
        <w:t>[9]</w:t>
      </w:r>
      <w:r w:rsidRPr="00AE4BA1">
        <w:tab/>
        <w:t xml:space="preserve">3GPP TR 36.885: </w:t>
      </w:r>
      <w:r w:rsidR="00DF0D4E" w:rsidRPr="00AE4BA1">
        <w:t>"</w:t>
      </w:r>
      <w:r w:rsidR="000210C9" w:rsidRPr="00AE4BA1">
        <w:t>Study on LTE-based V2X Services</w:t>
      </w:r>
      <w:r w:rsidR="00DF0D4E" w:rsidRPr="00AE4BA1">
        <w:t>"</w:t>
      </w:r>
      <w:r w:rsidR="000210C9" w:rsidRPr="00AE4BA1">
        <w:t>.</w:t>
      </w:r>
    </w:p>
    <w:bookmarkEnd w:id="23"/>
    <w:p w14:paraId="39BF50D0" w14:textId="0AB00D07" w:rsidR="000210C9" w:rsidRPr="00AE4BA1" w:rsidRDefault="00C53F66" w:rsidP="000210C9">
      <w:pPr>
        <w:pStyle w:val="EX"/>
      </w:pPr>
      <w:r w:rsidRPr="00AE4BA1">
        <w:t>[10]</w:t>
      </w:r>
      <w:r w:rsidRPr="00AE4BA1">
        <w:tab/>
        <w:t xml:space="preserve">3GPP TR </w:t>
      </w:r>
      <w:r w:rsidR="000210C9" w:rsidRPr="00AE4BA1">
        <w:t xml:space="preserve">36.843: </w:t>
      </w:r>
      <w:r w:rsidR="00DF0D4E" w:rsidRPr="00AE4BA1">
        <w:t>"</w:t>
      </w:r>
      <w:r w:rsidR="000210C9" w:rsidRPr="00AE4BA1">
        <w:t>Study on LTE Device to Device Proximity Services</w:t>
      </w:r>
      <w:r w:rsidR="00DF0D4E" w:rsidRPr="00AE4BA1">
        <w:t>"</w:t>
      </w:r>
      <w:r w:rsidR="000210C9" w:rsidRPr="00AE4BA1">
        <w:t>.</w:t>
      </w:r>
    </w:p>
    <w:p w14:paraId="7B8BFB40" w14:textId="09D2ACD4" w:rsidR="000210C9" w:rsidRPr="00AE4BA1" w:rsidRDefault="000210C9" w:rsidP="000210C9">
      <w:pPr>
        <w:pStyle w:val="EX"/>
      </w:pPr>
      <w:r w:rsidRPr="00AE4BA1">
        <w:t>[11]</w:t>
      </w:r>
      <w:r w:rsidRPr="00AE4BA1">
        <w:tab/>
        <w:t xml:space="preserve">3GPP TR 38.901: </w:t>
      </w:r>
      <w:r w:rsidR="00DF0D4E" w:rsidRPr="00AE4BA1">
        <w:t>"</w:t>
      </w:r>
      <w:r w:rsidRPr="00AE4BA1">
        <w:rPr>
          <w:lang w:eastAsia="ko-KR"/>
        </w:rPr>
        <w:t>Study on channel model for frequencies from 0.5 to 100 GHz</w:t>
      </w:r>
      <w:r w:rsidR="00DF0D4E" w:rsidRPr="00AE4BA1">
        <w:t>"</w:t>
      </w:r>
      <w:r w:rsidRPr="00AE4BA1">
        <w:t>.</w:t>
      </w:r>
    </w:p>
    <w:p w14:paraId="4432AF3A" w14:textId="28EF26C4" w:rsidR="000210C9" w:rsidRPr="00AE4BA1" w:rsidRDefault="000210C9" w:rsidP="000210C9">
      <w:pPr>
        <w:pStyle w:val="EX"/>
      </w:pPr>
      <w:r w:rsidRPr="00AE4BA1">
        <w:t>[12]</w:t>
      </w:r>
      <w:r w:rsidRPr="00AE4BA1">
        <w:tab/>
        <w:t xml:space="preserve">3GPP TR 38.855: </w:t>
      </w:r>
      <w:r w:rsidR="00DF0D4E" w:rsidRPr="00AE4BA1">
        <w:t>"</w:t>
      </w:r>
      <w:r w:rsidRPr="00AE4BA1">
        <w:t>Study on NR positioning support</w:t>
      </w:r>
      <w:r w:rsidR="00DF0D4E" w:rsidRPr="00AE4BA1">
        <w:t>"</w:t>
      </w:r>
      <w:r w:rsidRPr="00AE4BA1">
        <w:t>.</w:t>
      </w:r>
    </w:p>
    <w:p w14:paraId="677909FA" w14:textId="45B1BC17" w:rsidR="000210C9" w:rsidRPr="00AE4BA1" w:rsidRDefault="000210C9" w:rsidP="000210C9">
      <w:pPr>
        <w:pStyle w:val="EX"/>
      </w:pPr>
      <w:r w:rsidRPr="00AE4BA1">
        <w:t>[13]</w:t>
      </w:r>
      <w:r w:rsidRPr="00AE4BA1">
        <w:tab/>
        <w:t xml:space="preserve">3GPP TR 38.840: </w:t>
      </w:r>
      <w:r w:rsidR="00DF0D4E" w:rsidRPr="00AE4BA1">
        <w:t>"</w:t>
      </w:r>
      <w:r w:rsidRPr="00AE4BA1">
        <w:t>Study on User Equipment (UE) power saving in NR</w:t>
      </w:r>
      <w:r w:rsidR="00DF0D4E" w:rsidRPr="00AE4BA1">
        <w:t>"</w:t>
      </w:r>
      <w:r w:rsidRPr="00AE4BA1">
        <w:t>.</w:t>
      </w:r>
    </w:p>
    <w:p w14:paraId="00F01910" w14:textId="0DD49C88" w:rsidR="00000773" w:rsidRPr="00AE4BA1" w:rsidRDefault="00000773" w:rsidP="00B85255">
      <w:pPr>
        <w:pStyle w:val="EX"/>
      </w:pPr>
      <w:r w:rsidRPr="00AE4BA1">
        <w:t>[14]</w:t>
      </w:r>
      <w:r w:rsidRPr="00AE4BA1">
        <w:tab/>
        <w:t xml:space="preserve">3GPP TR 38.802: </w:t>
      </w:r>
      <w:r w:rsidR="00DF0D4E" w:rsidRPr="00AE4BA1">
        <w:t>"</w:t>
      </w:r>
      <w:r w:rsidR="00B85255" w:rsidRPr="00AE4BA1">
        <w:t>Study on New Radio Access Technolog</w:t>
      </w:r>
      <w:r w:rsidR="00BE6E06" w:rsidRPr="00AE4BA1">
        <w:t>y</w:t>
      </w:r>
      <w:r w:rsidR="00B85255" w:rsidRPr="00AE4BA1">
        <w:t xml:space="preserve"> - Physical Layer Aspects</w:t>
      </w:r>
      <w:r w:rsidR="00DF0D4E" w:rsidRPr="00AE4BA1">
        <w:t>"</w:t>
      </w:r>
      <w:r w:rsidR="00B85255" w:rsidRPr="00AE4BA1">
        <w:t>.</w:t>
      </w:r>
    </w:p>
    <w:p w14:paraId="70D64AE8" w14:textId="16EF7F67" w:rsidR="00B85255" w:rsidRPr="00AE4BA1" w:rsidRDefault="00B85255" w:rsidP="000210C9">
      <w:pPr>
        <w:pStyle w:val="EX"/>
        <w:rPr>
          <w:rFonts w:ascii="Times" w:eastAsia="Batang" w:hAnsi="Times"/>
          <w:szCs w:val="24"/>
        </w:rPr>
      </w:pPr>
      <w:r w:rsidRPr="00AE4BA1">
        <w:t>[15]</w:t>
      </w:r>
      <w:r w:rsidRPr="00AE4BA1">
        <w:tab/>
        <w:t xml:space="preserve">3GPP </w:t>
      </w:r>
      <w:r w:rsidRPr="00AE4BA1">
        <w:rPr>
          <w:rFonts w:ascii="Times" w:eastAsia="Batang" w:hAnsi="Times"/>
          <w:szCs w:val="24"/>
        </w:rPr>
        <w:t xml:space="preserve">TR 38.830: </w:t>
      </w:r>
      <w:r w:rsidR="00DF0D4E" w:rsidRPr="00AE4BA1">
        <w:rPr>
          <w:rFonts w:ascii="Times" w:eastAsia="Batang" w:hAnsi="Times"/>
          <w:szCs w:val="24"/>
        </w:rPr>
        <w:t>"</w:t>
      </w:r>
      <w:r w:rsidRPr="00AE4BA1">
        <w:t>Study on NR coverage enhancements</w:t>
      </w:r>
      <w:r w:rsidR="00DF0D4E" w:rsidRPr="00AE4BA1">
        <w:rPr>
          <w:rFonts w:ascii="Times" w:eastAsia="Batang" w:hAnsi="Times"/>
          <w:szCs w:val="24"/>
        </w:rPr>
        <w:t>"</w:t>
      </w:r>
      <w:r w:rsidRPr="00AE4BA1">
        <w:rPr>
          <w:rFonts w:ascii="Times" w:eastAsia="Batang" w:hAnsi="Times"/>
          <w:szCs w:val="24"/>
        </w:rPr>
        <w:t>.</w:t>
      </w:r>
    </w:p>
    <w:p w14:paraId="7CF74F08" w14:textId="4D677890" w:rsidR="00EA7A00" w:rsidRPr="00AE4BA1" w:rsidRDefault="00EA7A00" w:rsidP="000210C9">
      <w:pPr>
        <w:pStyle w:val="EX"/>
        <w:rPr>
          <w:rFonts w:ascii="Times" w:eastAsia="Batang" w:hAnsi="Times"/>
          <w:szCs w:val="24"/>
        </w:rPr>
      </w:pPr>
      <w:r w:rsidRPr="00AE4BA1">
        <w:t>[16]</w:t>
      </w:r>
      <w:r w:rsidR="00E96F24" w:rsidRPr="00AE4BA1">
        <w:tab/>
        <w:t>3GPP T</w:t>
      </w:r>
      <w:r w:rsidR="004A3A7E" w:rsidRPr="00AE4BA1">
        <w:t>S</w:t>
      </w:r>
      <w:r w:rsidR="00E96F24" w:rsidRPr="00AE4BA1">
        <w:t xml:space="preserve"> 37.355: </w:t>
      </w:r>
      <w:r w:rsidR="000F6AD9" w:rsidRPr="00AE4BA1">
        <w:t>"LTE Positioning Protocol (LPP)</w:t>
      </w:r>
      <w:r w:rsidR="000F6AD9" w:rsidRPr="00AE4BA1">
        <w:rPr>
          <w:rFonts w:ascii="Times" w:eastAsia="Batang" w:hAnsi="Times"/>
          <w:szCs w:val="24"/>
        </w:rPr>
        <w:t>".</w:t>
      </w:r>
    </w:p>
    <w:p w14:paraId="1A9494D5" w14:textId="5BB2AB5F" w:rsidR="006219BA" w:rsidRPr="00AE4BA1" w:rsidRDefault="006219BA" w:rsidP="000210C9">
      <w:pPr>
        <w:pStyle w:val="EX"/>
        <w:rPr>
          <w:rFonts w:ascii="Times" w:eastAsia="Batang" w:hAnsi="Times"/>
          <w:szCs w:val="24"/>
        </w:rPr>
      </w:pPr>
      <w:r w:rsidRPr="00AE4BA1">
        <w:t>[17]</w:t>
      </w:r>
      <w:r w:rsidRPr="00AE4BA1">
        <w:tab/>
        <w:t xml:space="preserve">3GPP </w:t>
      </w:r>
      <w:r w:rsidRPr="00AE4BA1">
        <w:rPr>
          <w:rFonts w:cs="Arial"/>
          <w:szCs w:val="18"/>
          <w:lang w:eastAsia="x-none"/>
        </w:rPr>
        <w:t xml:space="preserve">TS 38.455: </w:t>
      </w:r>
      <w:r w:rsidRPr="00AE4BA1">
        <w:t>"</w:t>
      </w:r>
      <w:r w:rsidR="00105554" w:rsidRPr="00AE4BA1">
        <w:t>NR Positioning Protocol A (NRPPa)</w:t>
      </w:r>
      <w:r w:rsidRPr="00AE4BA1">
        <w:rPr>
          <w:rFonts w:ascii="Times" w:eastAsia="Batang" w:hAnsi="Times"/>
          <w:szCs w:val="24"/>
        </w:rPr>
        <w:t>".</w:t>
      </w:r>
    </w:p>
    <w:p w14:paraId="712A3224" w14:textId="77777777" w:rsidR="00243093" w:rsidRPr="00AE4BA1" w:rsidRDefault="00243093" w:rsidP="00243093">
      <w:pPr>
        <w:pStyle w:val="EX"/>
      </w:pPr>
      <w:r w:rsidRPr="00AE4BA1">
        <w:t>[18]</w:t>
      </w:r>
      <w:r w:rsidRPr="00AE4BA1">
        <w:tab/>
        <w:t>R1-2210831</w:t>
      </w:r>
      <w:r w:rsidRPr="00AE4BA1">
        <w:tab/>
        <w:t>Evaluation of SL positioning</w:t>
      </w:r>
      <w:r w:rsidRPr="00AE4BA1">
        <w:tab/>
        <w:t>Nokia, Nokia Shanghai Bell</w:t>
      </w:r>
    </w:p>
    <w:p w14:paraId="7AD27DDB" w14:textId="2ACB03C1" w:rsidR="00243093" w:rsidRPr="00AE4BA1" w:rsidRDefault="00243093" w:rsidP="00243093">
      <w:pPr>
        <w:pStyle w:val="EX"/>
      </w:pPr>
      <w:r w:rsidRPr="00AE4BA1">
        <w:t>[19]</w:t>
      </w:r>
      <w:r w:rsidRPr="00AE4BA1">
        <w:tab/>
        <w:t>R1-2210900</w:t>
      </w:r>
      <w:r w:rsidRPr="00AE4BA1">
        <w:tab/>
        <w:t>Finalizing SL positioning evaluation</w:t>
      </w:r>
      <w:r w:rsidR="00562D14">
        <w:tab/>
      </w:r>
      <w:r w:rsidRPr="00AE4BA1">
        <w:t>Huawei, HiSilicon</w:t>
      </w:r>
    </w:p>
    <w:p w14:paraId="78333D01" w14:textId="74E1FF7E" w:rsidR="00243093" w:rsidRPr="00AE4BA1" w:rsidRDefault="00243093" w:rsidP="00243093">
      <w:pPr>
        <w:pStyle w:val="EX"/>
      </w:pPr>
      <w:r w:rsidRPr="00AE4BA1">
        <w:t>[20]</w:t>
      </w:r>
      <w:r w:rsidRPr="00AE4BA1">
        <w:tab/>
        <w:t>R1-2211011</w:t>
      </w:r>
      <w:r w:rsidR="00562D14">
        <w:tab/>
      </w:r>
      <w:r w:rsidRPr="00AE4BA1">
        <w:t>Evaluation of sidelink positioning performance</w:t>
      </w:r>
      <w:r w:rsidR="004C7166">
        <w:tab/>
      </w:r>
      <w:r w:rsidRPr="00AE4BA1">
        <w:t>vivo</w:t>
      </w:r>
    </w:p>
    <w:p w14:paraId="60B858B5" w14:textId="30B94D25" w:rsidR="00243093" w:rsidRPr="00AE4BA1" w:rsidRDefault="00243093" w:rsidP="00243093">
      <w:pPr>
        <w:pStyle w:val="EX"/>
      </w:pPr>
      <w:r w:rsidRPr="00AE4BA1">
        <w:lastRenderedPageBreak/>
        <w:t>[21]</w:t>
      </w:r>
      <w:r w:rsidRPr="00AE4BA1">
        <w:tab/>
        <w:t>R1-2211446</w:t>
      </w:r>
      <w:r w:rsidR="00562D14">
        <w:tab/>
      </w:r>
      <w:r w:rsidRPr="00AE4BA1">
        <w:t>Evaluation results for SL positioning</w:t>
      </w:r>
      <w:r w:rsidR="00562D14">
        <w:tab/>
      </w:r>
      <w:r w:rsidRPr="00AE4BA1">
        <w:t>OPPO</w:t>
      </w:r>
    </w:p>
    <w:p w14:paraId="1B2FEFA6" w14:textId="5A2E161E" w:rsidR="00243093" w:rsidRPr="00E32B01" w:rsidRDefault="00243093" w:rsidP="00243093">
      <w:pPr>
        <w:pStyle w:val="EX"/>
      </w:pPr>
      <w:r w:rsidRPr="00AE4BA1">
        <w:t>[22]</w:t>
      </w:r>
      <w:r w:rsidRPr="00AE4BA1">
        <w:tab/>
        <w:t>R1-2211202</w:t>
      </w:r>
      <w:r w:rsidRPr="00AE4BA1">
        <w:tab/>
        <w:t>Further performance evaluation for SL positioning</w:t>
      </w:r>
      <w:r w:rsidRPr="00AE4BA1">
        <w:tab/>
        <w:t>CATT,</w:t>
      </w:r>
      <w:r w:rsidR="002B5DD6">
        <w:t xml:space="preserve"> </w:t>
      </w:r>
      <w:r w:rsidRPr="002B5DD6">
        <w:t>GOHIGH</w:t>
      </w:r>
    </w:p>
    <w:p w14:paraId="19096941" w14:textId="77777777" w:rsidR="00243093" w:rsidRPr="00AE4BA1" w:rsidRDefault="00243093" w:rsidP="00243093">
      <w:pPr>
        <w:pStyle w:val="EX"/>
      </w:pPr>
      <w:r w:rsidRPr="00AE4BA1">
        <w:t>[23]</w:t>
      </w:r>
      <w:r w:rsidRPr="00AE4BA1">
        <w:tab/>
        <w:t>R1-2211615</w:t>
      </w:r>
      <w:r w:rsidRPr="00AE4BA1">
        <w:tab/>
        <w:t>Evaluation of SL positioning</w:t>
      </w:r>
      <w:r w:rsidRPr="00AE4BA1">
        <w:tab/>
        <w:t>Sony</w:t>
      </w:r>
    </w:p>
    <w:p w14:paraId="1917B410" w14:textId="20277E86" w:rsidR="00243093" w:rsidRPr="00E32B01" w:rsidRDefault="00243093" w:rsidP="00243093">
      <w:pPr>
        <w:pStyle w:val="EX"/>
      </w:pPr>
      <w:r w:rsidRPr="00AE4BA1">
        <w:t>[24]</w:t>
      </w:r>
      <w:r w:rsidRPr="00AE4BA1">
        <w:tab/>
        <w:t>R1-2211500</w:t>
      </w:r>
      <w:r w:rsidRPr="00AE4BA1">
        <w:tab/>
        <w:t>Discussion on evaluation of SL positioning</w:t>
      </w:r>
      <w:r w:rsidRPr="00AE4BA1">
        <w:tab/>
        <w:t>ZTE,</w:t>
      </w:r>
      <w:r w:rsidR="002B5DD6">
        <w:t xml:space="preserve"> </w:t>
      </w:r>
      <w:r w:rsidRPr="002B5DD6">
        <w:t>CMCC</w:t>
      </w:r>
    </w:p>
    <w:p w14:paraId="3D638E4C" w14:textId="3EC2B8BE" w:rsidR="00243093" w:rsidRPr="00AE4BA1" w:rsidRDefault="00243093" w:rsidP="00243093">
      <w:pPr>
        <w:pStyle w:val="EX"/>
      </w:pPr>
      <w:r w:rsidRPr="00AE4BA1">
        <w:t>[25]</w:t>
      </w:r>
      <w:r w:rsidRPr="00AE4BA1">
        <w:tab/>
        <w:t>R1-2211368</w:t>
      </w:r>
      <w:r w:rsidR="00562D14">
        <w:tab/>
      </w:r>
      <w:r w:rsidRPr="00AE4BA1">
        <w:t>Discussion on evaluation of sidelink positioning</w:t>
      </w:r>
      <w:r w:rsidRPr="00AE4BA1">
        <w:tab/>
        <w:t>xiaomi</w:t>
      </w:r>
    </w:p>
    <w:p w14:paraId="2F56D433" w14:textId="77777777" w:rsidR="00243093" w:rsidRPr="00AE4BA1" w:rsidRDefault="00243093" w:rsidP="00243093">
      <w:pPr>
        <w:pStyle w:val="EX"/>
      </w:pPr>
      <w:r w:rsidRPr="00AE4BA1">
        <w:t>[26]</w:t>
      </w:r>
      <w:r w:rsidRPr="00AE4BA1">
        <w:tab/>
        <w:t>R1-2211739</w:t>
      </w:r>
      <w:r w:rsidRPr="00AE4BA1">
        <w:tab/>
        <w:t>SL Positioning Evaluation and Performance</w:t>
      </w:r>
      <w:r w:rsidRPr="00AE4BA1">
        <w:tab/>
        <w:t>Lenovo</w:t>
      </w:r>
    </w:p>
    <w:p w14:paraId="31177328" w14:textId="77777777" w:rsidR="00243093" w:rsidRPr="00AE4BA1" w:rsidRDefault="00243093" w:rsidP="00243093">
      <w:pPr>
        <w:pStyle w:val="EX"/>
      </w:pPr>
      <w:r w:rsidRPr="00AE4BA1">
        <w:t>[27]</w:t>
      </w:r>
      <w:r w:rsidRPr="00AE4BA1">
        <w:tab/>
        <w:t>R1-2211267</w:t>
      </w:r>
      <w:r w:rsidRPr="00AE4BA1">
        <w:tab/>
        <w:t>Discussion on evaluation of SL positioning</w:t>
      </w:r>
      <w:r w:rsidRPr="00AE4BA1">
        <w:tab/>
        <w:t>LG Electronics</w:t>
      </w:r>
    </w:p>
    <w:p w14:paraId="6BA99C12" w14:textId="77777777" w:rsidR="00243093" w:rsidRPr="00AE4BA1" w:rsidRDefault="00243093" w:rsidP="00243093">
      <w:pPr>
        <w:pStyle w:val="EX"/>
      </w:pPr>
      <w:r w:rsidRPr="00AE4BA1">
        <w:t>[28]</w:t>
      </w:r>
      <w:r w:rsidRPr="00AE4BA1">
        <w:tab/>
        <w:t>R1-2211720</w:t>
      </w:r>
      <w:r w:rsidRPr="00AE4BA1">
        <w:tab/>
        <w:t>Evaluation results for SL positioning</w:t>
      </w:r>
      <w:r w:rsidRPr="00AE4BA1">
        <w:tab/>
        <w:t>InterDigital, Inc.</w:t>
      </w:r>
    </w:p>
    <w:p w14:paraId="64D556DF" w14:textId="77777777" w:rsidR="00243093" w:rsidRPr="00AE4BA1" w:rsidRDefault="00243093" w:rsidP="00243093">
      <w:pPr>
        <w:pStyle w:val="EX"/>
      </w:pPr>
      <w:r w:rsidRPr="00AE4BA1">
        <w:t>[29]</w:t>
      </w:r>
      <w:r w:rsidRPr="00AE4BA1">
        <w:tab/>
        <w:t>R1-2212049</w:t>
      </w:r>
      <w:r w:rsidRPr="00AE4BA1">
        <w:tab/>
        <w:t>Discussion on Evaluation for SL Positioning</w:t>
      </w:r>
      <w:r w:rsidRPr="00AE4BA1">
        <w:tab/>
        <w:t>Samsung</w:t>
      </w:r>
    </w:p>
    <w:p w14:paraId="33348747" w14:textId="5DA1E28C" w:rsidR="00243093" w:rsidRPr="00AE4BA1" w:rsidRDefault="00243093" w:rsidP="00243093">
      <w:pPr>
        <w:pStyle w:val="EX"/>
      </w:pPr>
      <w:r w:rsidRPr="00AE4BA1">
        <w:t>[</w:t>
      </w:r>
      <w:r w:rsidR="004635F0" w:rsidRPr="00AE4BA1">
        <w:t>30</w:t>
      </w:r>
      <w:r w:rsidRPr="00AE4BA1">
        <w:t>]</w:t>
      </w:r>
      <w:r w:rsidRPr="00AE4BA1">
        <w:tab/>
        <w:t>R1-2212121</w:t>
      </w:r>
      <w:r w:rsidRPr="00AE4BA1">
        <w:tab/>
        <w:t>Sidelink Positioning Evaluation Assumptions and Results</w:t>
      </w:r>
      <w:r w:rsidRPr="00AE4BA1">
        <w:tab/>
        <w:t>Qualcomm Incorporated</w:t>
      </w:r>
    </w:p>
    <w:p w14:paraId="013673CE" w14:textId="4694B5F8" w:rsidR="00243093" w:rsidRPr="00AE4BA1" w:rsidRDefault="00243093" w:rsidP="00243093">
      <w:pPr>
        <w:pStyle w:val="EX"/>
      </w:pPr>
      <w:r w:rsidRPr="00AE4BA1">
        <w:t>[</w:t>
      </w:r>
      <w:r w:rsidR="004635F0" w:rsidRPr="00AE4BA1">
        <w:t>31</w:t>
      </w:r>
      <w:r w:rsidRPr="00AE4BA1">
        <w:t>]</w:t>
      </w:r>
      <w:r w:rsidRPr="00AE4BA1">
        <w:tab/>
        <w:t>R1-</w:t>
      </w:r>
      <w:r w:rsidR="00FC4446" w:rsidRPr="00AE4BA1">
        <w:t>2212739</w:t>
      </w:r>
      <w:r w:rsidRPr="00AE4BA1">
        <w:tab/>
        <w:t>Evaluation of SL positioning</w:t>
      </w:r>
      <w:r w:rsidRPr="00AE4BA1">
        <w:tab/>
        <w:t>Intel Corporation</w:t>
      </w:r>
    </w:p>
    <w:p w14:paraId="2105647A" w14:textId="75FF702A" w:rsidR="00243093" w:rsidRPr="00AE4BA1" w:rsidRDefault="00243093" w:rsidP="00243093">
      <w:pPr>
        <w:pStyle w:val="EX"/>
      </w:pPr>
      <w:r w:rsidRPr="00AE4BA1">
        <w:t>[</w:t>
      </w:r>
      <w:r w:rsidR="004635F0" w:rsidRPr="00AE4BA1">
        <w:t>32</w:t>
      </w:r>
      <w:r w:rsidRPr="00AE4BA1">
        <w:t>]</w:t>
      </w:r>
      <w:r w:rsidRPr="00AE4BA1">
        <w:tab/>
        <w:t>R1-2212427</w:t>
      </w:r>
      <w:r w:rsidRPr="00AE4BA1">
        <w:tab/>
        <w:t>Evaluation results and observations on V2X and IIoT use case for sidelink positioning</w:t>
      </w:r>
      <w:r w:rsidRPr="00AE4BA1">
        <w:tab/>
        <w:t>CEWiT</w:t>
      </w:r>
    </w:p>
    <w:p w14:paraId="38CD0E22" w14:textId="39867828" w:rsidR="00C0553F" w:rsidRPr="00AE4BA1" w:rsidRDefault="00243093" w:rsidP="00243093">
      <w:pPr>
        <w:pStyle w:val="EX"/>
      </w:pPr>
      <w:r w:rsidRPr="00AE4BA1">
        <w:t>[</w:t>
      </w:r>
      <w:r w:rsidR="004635F0" w:rsidRPr="00AE4BA1">
        <w:t>33</w:t>
      </w:r>
      <w:r w:rsidRPr="00AE4BA1">
        <w:t>]</w:t>
      </w:r>
      <w:r w:rsidRPr="00AE4BA1">
        <w:tab/>
        <w:t>R1-2212512</w:t>
      </w:r>
      <w:r w:rsidRPr="00AE4BA1">
        <w:tab/>
        <w:t>Evaluation of NR SL positioning and ranging</w:t>
      </w:r>
      <w:r w:rsidRPr="00AE4BA1">
        <w:tab/>
        <w:t>Ericsson</w:t>
      </w:r>
      <w:r w:rsidRPr="00AE4BA1" w:rsidDel="00243093">
        <w:t xml:space="preserve"> </w:t>
      </w:r>
    </w:p>
    <w:p w14:paraId="55AF4DE6" w14:textId="22E8E33A" w:rsidR="00AB1E10" w:rsidRPr="00AE4BA1" w:rsidRDefault="00AB1E10" w:rsidP="00AB1E10">
      <w:pPr>
        <w:pStyle w:val="EX"/>
      </w:pPr>
      <w:r w:rsidRPr="00AE4BA1">
        <w:t>[34]</w:t>
      </w:r>
      <w:r w:rsidRPr="00AE4BA1">
        <w:tab/>
      </w:r>
      <w:r w:rsidR="002E13D7" w:rsidRPr="00AE4BA1">
        <w:t>Void</w:t>
      </w:r>
    </w:p>
    <w:p w14:paraId="414C6465" w14:textId="77777777" w:rsidR="00AB1E10" w:rsidRPr="00AE4BA1" w:rsidRDefault="00AB1E10" w:rsidP="00AB1E10">
      <w:pPr>
        <w:pStyle w:val="EX"/>
      </w:pPr>
      <w:r w:rsidRPr="00AE4BA1">
        <w:t>[35]</w:t>
      </w:r>
      <w:r w:rsidRPr="00AE4BA1">
        <w:tab/>
        <w:t>R1-2208517</w:t>
      </w:r>
      <w:r w:rsidRPr="00AE4BA1">
        <w:tab/>
        <w:t>Discussion on Low Power High Accuracy Positioning</w:t>
      </w:r>
      <w:r w:rsidRPr="00AE4BA1">
        <w:tab/>
        <w:t>Quectel</w:t>
      </w:r>
    </w:p>
    <w:p w14:paraId="2AB4497D" w14:textId="77777777" w:rsidR="00AB1E10" w:rsidRPr="00AE4BA1" w:rsidRDefault="00AB1E10" w:rsidP="00AB1E10">
      <w:pPr>
        <w:pStyle w:val="EX"/>
      </w:pPr>
      <w:r w:rsidRPr="00AE4BA1">
        <w:t>[36]</w:t>
      </w:r>
      <w:r w:rsidRPr="00AE4BA1">
        <w:tab/>
        <w:t>R1-2208559</w:t>
      </w:r>
      <w:r w:rsidRPr="00AE4BA1">
        <w:tab/>
        <w:t>Discussion on evaluation on LPHAP</w:t>
      </w:r>
      <w:r w:rsidRPr="00AE4BA1">
        <w:tab/>
        <w:t>Spreadtrum Communications</w:t>
      </w:r>
    </w:p>
    <w:p w14:paraId="61740F3C" w14:textId="77777777" w:rsidR="00AB1E10" w:rsidRPr="00AE4BA1" w:rsidRDefault="00AB1E10" w:rsidP="00AB1E10">
      <w:pPr>
        <w:pStyle w:val="EX"/>
      </w:pPr>
      <w:r w:rsidRPr="00AE4BA1">
        <w:t>[37]</w:t>
      </w:r>
      <w:r w:rsidRPr="00AE4BA1">
        <w:tab/>
        <w:t>R1-2208651</w:t>
      </w:r>
      <w:r w:rsidRPr="00AE4BA1">
        <w:tab/>
        <w:t>Discussion on Low Power High Accuracy Positioning</w:t>
      </w:r>
      <w:r w:rsidRPr="00AE4BA1">
        <w:tab/>
        <w:t>vivo</w:t>
      </w:r>
    </w:p>
    <w:p w14:paraId="3C794DEF" w14:textId="77777777" w:rsidR="00AB1E10" w:rsidRPr="00AE4BA1" w:rsidRDefault="00AB1E10" w:rsidP="00AB1E10">
      <w:pPr>
        <w:pStyle w:val="EX"/>
      </w:pPr>
      <w:r w:rsidRPr="00AE4BA1">
        <w:t>[38]</w:t>
      </w:r>
      <w:r w:rsidRPr="00AE4BA1">
        <w:tab/>
        <w:t>R1-2208737</w:t>
      </w:r>
      <w:r w:rsidRPr="00AE4BA1">
        <w:tab/>
        <w:t>Views on LPHAP</w:t>
      </w:r>
      <w:r w:rsidRPr="00AE4BA1">
        <w:tab/>
        <w:t>Nokia, Nokia Shanghai Bell</w:t>
      </w:r>
    </w:p>
    <w:p w14:paraId="14AF9B33" w14:textId="77777777" w:rsidR="00AB1E10" w:rsidRPr="00AE4BA1" w:rsidRDefault="00AB1E10" w:rsidP="00AB1E10">
      <w:pPr>
        <w:pStyle w:val="EX"/>
      </w:pPr>
      <w:r w:rsidRPr="00AE4BA1">
        <w:t>[39]</w:t>
      </w:r>
      <w:r w:rsidRPr="00AE4BA1">
        <w:tab/>
        <w:t>R1-2208802</w:t>
      </w:r>
      <w:r w:rsidRPr="00AE4BA1">
        <w:tab/>
        <w:t>Discussion on Low Power High Accuracy Positioning</w:t>
      </w:r>
      <w:r w:rsidRPr="00AE4BA1">
        <w:tab/>
        <w:t>OPPO</w:t>
      </w:r>
    </w:p>
    <w:p w14:paraId="2FE1B10B" w14:textId="77777777" w:rsidR="00AB1E10" w:rsidRPr="00AE4BA1" w:rsidRDefault="00AB1E10" w:rsidP="00AB1E10">
      <w:pPr>
        <w:pStyle w:val="EX"/>
      </w:pPr>
      <w:r w:rsidRPr="00AE4BA1">
        <w:t>[40]</w:t>
      </w:r>
      <w:r w:rsidRPr="00AE4BA1">
        <w:tab/>
        <w:t>R1-2210242</w:t>
      </w:r>
      <w:r w:rsidRPr="00AE4BA1">
        <w:tab/>
        <w:t>Discussion on Low Power High Accuracy Positioning</w:t>
      </w:r>
      <w:r w:rsidRPr="00AE4BA1">
        <w:tab/>
        <w:t>CATT</w:t>
      </w:r>
    </w:p>
    <w:p w14:paraId="5DE6D702" w14:textId="77777777" w:rsidR="00AB1E10" w:rsidRPr="00AE4BA1" w:rsidRDefault="00AB1E10" w:rsidP="00AB1E10">
      <w:pPr>
        <w:pStyle w:val="EX"/>
      </w:pPr>
      <w:r w:rsidRPr="00AE4BA1">
        <w:t>[41]</w:t>
      </w:r>
      <w:r w:rsidRPr="00AE4BA1">
        <w:tab/>
        <w:t>R1-2209060</w:t>
      </w:r>
      <w:r w:rsidRPr="00AE4BA1">
        <w:tab/>
        <w:t>On Low Power High Accuracy Positioning</w:t>
      </w:r>
      <w:r w:rsidRPr="00AE4BA1">
        <w:tab/>
        <w:t>Intel Corporation</w:t>
      </w:r>
    </w:p>
    <w:p w14:paraId="7BD341CA" w14:textId="77777777" w:rsidR="00AB1E10" w:rsidRPr="00AE4BA1" w:rsidRDefault="00AB1E10" w:rsidP="00AB1E10">
      <w:pPr>
        <w:pStyle w:val="EX"/>
      </w:pPr>
      <w:r w:rsidRPr="00AE4BA1">
        <w:t>[42]</w:t>
      </w:r>
      <w:r w:rsidRPr="00AE4BA1">
        <w:tab/>
        <w:t>R1-2209107</w:t>
      </w:r>
      <w:r w:rsidRPr="00AE4BA1">
        <w:tab/>
        <w:t>Discussion on Low Power High Accuracy Positioning</w:t>
      </w:r>
      <w:r w:rsidRPr="00AE4BA1">
        <w:tab/>
        <w:t>Sony</w:t>
      </w:r>
    </w:p>
    <w:p w14:paraId="728FD758" w14:textId="77777777" w:rsidR="00AB1E10" w:rsidRPr="00AE4BA1" w:rsidRDefault="00AB1E10" w:rsidP="00AB1E10">
      <w:pPr>
        <w:pStyle w:val="EX"/>
      </w:pPr>
      <w:r w:rsidRPr="00AE4BA1">
        <w:t>[43]</w:t>
      </w:r>
      <w:r w:rsidRPr="00AE4BA1">
        <w:tab/>
        <w:t>R1-2210398</w:t>
      </w:r>
      <w:r w:rsidRPr="00AE4BA1">
        <w:tab/>
        <w:t>Discussion on low power high accuracy positioning</w:t>
      </w:r>
      <w:r w:rsidRPr="00AE4BA1">
        <w:tab/>
        <w:t>ZTE</w:t>
      </w:r>
    </w:p>
    <w:p w14:paraId="61C106FE" w14:textId="77777777" w:rsidR="00AB1E10" w:rsidRPr="00AE4BA1" w:rsidRDefault="00AB1E10" w:rsidP="00AB1E10">
      <w:pPr>
        <w:pStyle w:val="EX"/>
      </w:pPr>
      <w:r w:rsidRPr="00AE4BA1">
        <w:t>[44]</w:t>
      </w:r>
      <w:r w:rsidRPr="00AE4BA1">
        <w:tab/>
        <w:t>R1-2209294</w:t>
      </w:r>
      <w:r w:rsidRPr="00AE4BA1">
        <w:tab/>
        <w:t>Discussion on Low Power High Accuracy Positioning</w:t>
      </w:r>
      <w:r w:rsidRPr="00AE4BA1">
        <w:tab/>
        <w:t>xiaomi</w:t>
      </w:r>
    </w:p>
    <w:p w14:paraId="453623E0" w14:textId="77777777" w:rsidR="00AB1E10" w:rsidRPr="00AE4BA1" w:rsidRDefault="00AB1E10" w:rsidP="00AB1E10">
      <w:pPr>
        <w:pStyle w:val="EX"/>
      </w:pPr>
      <w:r w:rsidRPr="00AE4BA1">
        <w:t>[45]</w:t>
      </w:r>
      <w:r w:rsidRPr="00AE4BA1">
        <w:tab/>
        <w:t>R1-2209344</w:t>
      </w:r>
      <w:r w:rsidRPr="00AE4BA1">
        <w:tab/>
        <w:t>Discussion on low power high accuracy positioning</w:t>
      </w:r>
      <w:r w:rsidRPr="00AE4BA1">
        <w:tab/>
        <w:t>CMCC</w:t>
      </w:r>
    </w:p>
    <w:p w14:paraId="490B2DE7" w14:textId="77777777" w:rsidR="00AB1E10" w:rsidRPr="00AE4BA1" w:rsidRDefault="00AB1E10" w:rsidP="00AB1E10">
      <w:pPr>
        <w:pStyle w:val="EX"/>
      </w:pPr>
      <w:r w:rsidRPr="00AE4BA1">
        <w:t>[46]</w:t>
      </w:r>
      <w:r w:rsidRPr="00AE4BA1">
        <w:tab/>
        <w:t>R1-2209396</w:t>
      </w:r>
      <w:r w:rsidRPr="00AE4BA1">
        <w:tab/>
        <w:t>LPHAP considerations</w:t>
      </w:r>
      <w:r w:rsidRPr="00AE4BA1">
        <w:tab/>
        <w:t>Lenovo</w:t>
      </w:r>
    </w:p>
    <w:p w14:paraId="4CECD57A" w14:textId="77777777" w:rsidR="00AB1E10" w:rsidRPr="00AE4BA1" w:rsidRDefault="00AB1E10" w:rsidP="00AB1E10">
      <w:pPr>
        <w:pStyle w:val="EX"/>
      </w:pPr>
      <w:r w:rsidRPr="00AE4BA1">
        <w:t>[47]</w:t>
      </w:r>
      <w:r w:rsidRPr="00AE4BA1">
        <w:tab/>
        <w:t>R1-2209490</w:t>
      </w:r>
      <w:r w:rsidRPr="00AE4BA1">
        <w:tab/>
        <w:t>Discussions on Low Power High Accuracy Positioning (LPHAP) techniques</w:t>
      </w:r>
      <w:r w:rsidRPr="00AE4BA1">
        <w:tab/>
        <w:t>InterDigital, Inc.</w:t>
      </w:r>
    </w:p>
    <w:p w14:paraId="34C68C00" w14:textId="77777777" w:rsidR="00AB1E10" w:rsidRPr="00AE4BA1" w:rsidRDefault="00AB1E10" w:rsidP="00AB1E10">
      <w:pPr>
        <w:pStyle w:val="EX"/>
      </w:pPr>
      <w:r w:rsidRPr="00AE4BA1">
        <w:t>[48]</w:t>
      </w:r>
      <w:r w:rsidRPr="00AE4BA1">
        <w:tab/>
        <w:t>R1-2209739</w:t>
      </w:r>
      <w:r w:rsidRPr="00AE4BA1">
        <w:tab/>
        <w:t>Discussion on LPHAP</w:t>
      </w:r>
      <w:r w:rsidRPr="00AE4BA1">
        <w:tab/>
        <w:t>Samsung</w:t>
      </w:r>
    </w:p>
    <w:p w14:paraId="3FF5BE4E" w14:textId="77777777" w:rsidR="00AB1E10" w:rsidRPr="00AE4BA1" w:rsidRDefault="00AB1E10" w:rsidP="00AB1E10">
      <w:pPr>
        <w:pStyle w:val="EX"/>
      </w:pPr>
      <w:r w:rsidRPr="00AE4BA1">
        <w:t>[49]</w:t>
      </w:r>
      <w:r w:rsidRPr="00AE4BA1">
        <w:tab/>
        <w:t>R1-2209786</w:t>
      </w:r>
      <w:r w:rsidRPr="00AE4BA1">
        <w:tab/>
        <w:t>Views on low power high accuracy positioning</w:t>
      </w:r>
      <w:r w:rsidRPr="00AE4BA1">
        <w:tab/>
        <w:t>Sharp</w:t>
      </w:r>
    </w:p>
    <w:p w14:paraId="51929C2A" w14:textId="77777777" w:rsidR="00AB1E10" w:rsidRPr="00AE4BA1" w:rsidRDefault="00AB1E10" w:rsidP="00AB1E10">
      <w:pPr>
        <w:pStyle w:val="EX"/>
      </w:pPr>
      <w:r w:rsidRPr="00AE4BA1">
        <w:t>[50]</w:t>
      </w:r>
      <w:r w:rsidRPr="00AE4BA1">
        <w:tab/>
        <w:t>R1-2209806</w:t>
      </w:r>
      <w:r w:rsidRPr="00AE4BA1">
        <w:tab/>
        <w:t>Discussion on LPHAP in idle/inactive state</w:t>
      </w:r>
      <w:r w:rsidRPr="00AE4BA1">
        <w:tab/>
        <w:t>LG Electronics</w:t>
      </w:r>
    </w:p>
    <w:p w14:paraId="007DCB55" w14:textId="77777777" w:rsidR="00AB1E10" w:rsidRPr="00AE4BA1" w:rsidRDefault="00AB1E10" w:rsidP="00AB1E10">
      <w:pPr>
        <w:pStyle w:val="EX"/>
      </w:pPr>
      <w:r w:rsidRPr="00AE4BA1">
        <w:t>[51]</w:t>
      </w:r>
      <w:r w:rsidRPr="00AE4BA1">
        <w:tab/>
        <w:t>R1-2209910</w:t>
      </w:r>
      <w:r w:rsidRPr="00AE4BA1">
        <w:tab/>
        <w:t>Discussion on Low Power High Accuracy Positioning</w:t>
      </w:r>
      <w:r w:rsidRPr="00AE4BA1">
        <w:tab/>
        <w:t>NTT DOCOMO, INC.</w:t>
      </w:r>
    </w:p>
    <w:p w14:paraId="74EE27B6" w14:textId="77777777" w:rsidR="00AB1E10" w:rsidRPr="00AE4BA1" w:rsidRDefault="00AB1E10" w:rsidP="00AB1E10">
      <w:pPr>
        <w:pStyle w:val="EX"/>
      </w:pPr>
      <w:r w:rsidRPr="00AE4BA1">
        <w:t>[52]</w:t>
      </w:r>
      <w:r w:rsidRPr="00AE4BA1">
        <w:tab/>
        <w:t>R1-2209993</w:t>
      </w:r>
      <w:r w:rsidRPr="00AE4BA1">
        <w:tab/>
        <w:t>Requirements, Evaluations, Potential Enhancements for Low Power High Accuracy Positioning</w:t>
      </w:r>
      <w:r w:rsidRPr="00AE4BA1">
        <w:tab/>
        <w:t>Qualcomm Incorporated</w:t>
      </w:r>
    </w:p>
    <w:p w14:paraId="4D72C034" w14:textId="62098851" w:rsidR="00AB1E10" w:rsidRPr="00AE4BA1" w:rsidRDefault="00AB1E10" w:rsidP="00AB1E10">
      <w:pPr>
        <w:pStyle w:val="EX"/>
      </w:pPr>
      <w:r w:rsidRPr="00AE4BA1">
        <w:t>[53]</w:t>
      </w:r>
      <w:r w:rsidRPr="00AE4BA1">
        <w:tab/>
        <w:t>R1-2210178</w:t>
      </w:r>
      <w:r w:rsidRPr="00AE4BA1">
        <w:tab/>
        <w:t>Evaluations for Low Power High Accuracy Positioning</w:t>
      </w:r>
      <w:r w:rsidRPr="00AE4BA1">
        <w:tab/>
        <w:t>Ericsson</w:t>
      </w:r>
    </w:p>
    <w:p w14:paraId="45A89BB9" w14:textId="5B61E13D" w:rsidR="008C1BDA" w:rsidRPr="00AE4BA1" w:rsidRDefault="008C1BDA" w:rsidP="008C1BDA">
      <w:pPr>
        <w:pStyle w:val="EX"/>
      </w:pPr>
      <w:r w:rsidRPr="00AE4BA1">
        <w:lastRenderedPageBreak/>
        <w:t>[54]</w:t>
      </w:r>
      <w:r w:rsidRPr="00AE4BA1">
        <w:tab/>
      </w:r>
      <w:r w:rsidR="00E328D1" w:rsidRPr="00AE4BA1">
        <w:t>Void</w:t>
      </w:r>
    </w:p>
    <w:p w14:paraId="706ADDEC" w14:textId="1B1BB97D" w:rsidR="008C1BDA" w:rsidRPr="00582966" w:rsidRDefault="008C1BDA" w:rsidP="008C1BDA">
      <w:pPr>
        <w:pStyle w:val="EX"/>
      </w:pPr>
      <w:r w:rsidRPr="00AE4BA1">
        <w:t>[55]</w:t>
      </w:r>
      <w:r w:rsidRPr="00AE4BA1">
        <w:tab/>
        <w:t>R1-2208652</w:t>
      </w:r>
      <w:r w:rsidR="00582966">
        <w:tab/>
      </w:r>
      <w:r w:rsidRPr="00582966">
        <w:t>Discussion on positioning for RedCap UEs</w:t>
      </w:r>
      <w:r w:rsidR="00582966">
        <w:tab/>
      </w:r>
      <w:r w:rsidRPr="00582966">
        <w:t>vivo</w:t>
      </w:r>
    </w:p>
    <w:p w14:paraId="4ED09F25" w14:textId="69CDD009" w:rsidR="008C1BDA" w:rsidRPr="00582966" w:rsidRDefault="008C1BDA" w:rsidP="008C1BDA">
      <w:pPr>
        <w:pStyle w:val="EX"/>
      </w:pPr>
      <w:r w:rsidRPr="00582966">
        <w:t>[56]</w:t>
      </w:r>
      <w:r w:rsidRPr="00582966">
        <w:tab/>
        <w:t>R1-2208738</w:t>
      </w:r>
      <w:r w:rsidR="00582966">
        <w:tab/>
      </w:r>
      <w:r w:rsidRPr="006325A0">
        <w:t>Views on Positioning for RedCap UEs</w:t>
      </w:r>
      <w:r w:rsidR="00582966">
        <w:tab/>
      </w:r>
      <w:r w:rsidRPr="006325A0">
        <w:t>Nokia, Nokia Shanghai Bell</w:t>
      </w:r>
    </w:p>
    <w:p w14:paraId="34762463" w14:textId="44A844A8" w:rsidR="008C1BDA" w:rsidRPr="00582966" w:rsidRDefault="008C1BDA" w:rsidP="008C1BDA">
      <w:pPr>
        <w:pStyle w:val="EX"/>
      </w:pPr>
      <w:r w:rsidRPr="00582966">
        <w:t>[57]</w:t>
      </w:r>
      <w:r w:rsidRPr="00582966">
        <w:tab/>
        <w:t>R1-2208803</w:t>
      </w:r>
      <w:r w:rsidR="00582966">
        <w:tab/>
      </w:r>
      <w:r w:rsidRPr="00915066">
        <w:t>Discussion on Positioning for RedC</w:t>
      </w:r>
      <w:r w:rsidRPr="00582966">
        <w:t>ap UEs</w:t>
      </w:r>
      <w:r w:rsidR="00582966">
        <w:tab/>
      </w:r>
      <w:r w:rsidRPr="00582966">
        <w:t>OPPO</w:t>
      </w:r>
    </w:p>
    <w:p w14:paraId="335EAA8E" w14:textId="7B14301A" w:rsidR="008C1BDA" w:rsidRPr="00582966" w:rsidRDefault="008C1BDA" w:rsidP="008C1BDA">
      <w:pPr>
        <w:pStyle w:val="EX"/>
      </w:pPr>
      <w:r w:rsidRPr="00582966">
        <w:t>[58]</w:t>
      </w:r>
      <w:r w:rsidRPr="00582966">
        <w:tab/>
        <w:t>R1-2208985</w:t>
      </w:r>
      <w:r w:rsidR="00864E4F">
        <w:tab/>
      </w:r>
      <w:r w:rsidRPr="00582966">
        <w:t>Discussion on positioning for RedCap UEs</w:t>
      </w:r>
      <w:r w:rsidR="00582966">
        <w:tab/>
      </w:r>
      <w:r w:rsidRPr="00582966">
        <w:t>CATT</w:t>
      </w:r>
    </w:p>
    <w:p w14:paraId="51C1D317" w14:textId="4D8AA7E0" w:rsidR="008C1BDA" w:rsidRPr="001E7517" w:rsidRDefault="008C1BDA" w:rsidP="008C1BDA">
      <w:pPr>
        <w:pStyle w:val="EX"/>
      </w:pPr>
      <w:r w:rsidRPr="00582966">
        <w:t>[59]</w:t>
      </w:r>
      <w:r w:rsidRPr="00582966">
        <w:tab/>
        <w:t>R1-2209061</w:t>
      </w:r>
      <w:r w:rsidR="00864E4F">
        <w:tab/>
      </w:r>
      <w:r w:rsidRPr="00582966">
        <w:t>Enhancements for positioning for RedCap UEs</w:t>
      </w:r>
      <w:r w:rsidR="00582966">
        <w:tab/>
      </w:r>
      <w:r w:rsidRPr="00582966">
        <w:t>Intel Corporation</w:t>
      </w:r>
    </w:p>
    <w:p w14:paraId="13CBFA77" w14:textId="3704AD44" w:rsidR="008C1BDA" w:rsidRPr="001E7517" w:rsidRDefault="008C1BDA" w:rsidP="008C1BDA">
      <w:pPr>
        <w:pStyle w:val="EX"/>
      </w:pPr>
      <w:r w:rsidRPr="00864E4F">
        <w:t>[60]</w:t>
      </w:r>
      <w:r w:rsidRPr="00864E4F">
        <w:tab/>
        <w:t>R1-2209108</w:t>
      </w:r>
      <w:r w:rsidR="00864E4F">
        <w:tab/>
      </w:r>
      <w:r w:rsidRPr="00864E4F">
        <w:t>Considerations on positioning for RedCap UEs</w:t>
      </w:r>
      <w:r w:rsidR="00582966">
        <w:tab/>
      </w:r>
      <w:r w:rsidRPr="00582966">
        <w:t>Sony</w:t>
      </w:r>
    </w:p>
    <w:p w14:paraId="13546A4B" w14:textId="15759349" w:rsidR="008C1BDA" w:rsidRPr="001E7517" w:rsidRDefault="008C1BDA" w:rsidP="008C1BDA">
      <w:pPr>
        <w:pStyle w:val="EX"/>
      </w:pPr>
      <w:r w:rsidRPr="00864E4F">
        <w:t>[61]</w:t>
      </w:r>
      <w:r w:rsidRPr="00864E4F">
        <w:tab/>
        <w:t>R1-2209153</w:t>
      </w:r>
      <w:r w:rsidR="0033195A">
        <w:tab/>
      </w:r>
      <w:r w:rsidRPr="00864E4F">
        <w:t>Discussion on positioning support for RedCap UEs</w:t>
      </w:r>
      <w:r w:rsidR="00582966">
        <w:tab/>
      </w:r>
      <w:r w:rsidRPr="00582966">
        <w:t>NEC</w:t>
      </w:r>
    </w:p>
    <w:p w14:paraId="287E8887" w14:textId="4AE0B2A4" w:rsidR="008C1BDA" w:rsidRPr="001E7517" w:rsidRDefault="008C1BDA" w:rsidP="008C1BDA">
      <w:pPr>
        <w:pStyle w:val="EX"/>
      </w:pPr>
      <w:r w:rsidRPr="001E7517">
        <w:t>[62]</w:t>
      </w:r>
      <w:r w:rsidRPr="001E7517">
        <w:tab/>
        <w:t>R1-2209217</w:t>
      </w:r>
      <w:r w:rsidR="00864E4F">
        <w:tab/>
      </w:r>
      <w:r w:rsidRPr="001E7517">
        <w:t>Discussion on Positioning for RedCap UE</w:t>
      </w:r>
      <w:r w:rsidR="001E7517">
        <w:tab/>
      </w:r>
      <w:r w:rsidRPr="00582966">
        <w:t>ZTE</w:t>
      </w:r>
    </w:p>
    <w:p w14:paraId="19486F3F" w14:textId="039EFFB1" w:rsidR="008C1BDA" w:rsidRPr="00582966" w:rsidRDefault="008C1BDA" w:rsidP="008C1BDA">
      <w:pPr>
        <w:pStyle w:val="EX"/>
      </w:pPr>
      <w:r w:rsidRPr="001E7517">
        <w:t>[63]</w:t>
      </w:r>
      <w:r w:rsidRPr="001E7517">
        <w:tab/>
        <w:t>R1-2209346</w:t>
      </w:r>
      <w:r w:rsidR="00864E4F">
        <w:tab/>
      </w:r>
      <w:r w:rsidRPr="001E7517">
        <w:t>Discussion on RedCap positioning</w:t>
      </w:r>
      <w:r w:rsidR="001E7517">
        <w:tab/>
      </w:r>
      <w:r w:rsidRPr="00582966">
        <w:t>CMCC</w:t>
      </w:r>
    </w:p>
    <w:p w14:paraId="0AE09350" w14:textId="45053AF5" w:rsidR="008C1BDA" w:rsidRPr="00582966" w:rsidRDefault="008C1BDA" w:rsidP="008C1BDA">
      <w:pPr>
        <w:pStyle w:val="EX"/>
      </w:pPr>
      <w:r w:rsidRPr="00582966">
        <w:t>[64]</w:t>
      </w:r>
      <w:r w:rsidRPr="00582966">
        <w:tab/>
        <w:t>R1-2209397</w:t>
      </w:r>
      <w:r w:rsidR="00864E4F">
        <w:tab/>
      </w:r>
      <w:r w:rsidRPr="00582966">
        <w:t>Positioning for RedCap devices</w:t>
      </w:r>
      <w:r w:rsidR="001E7517">
        <w:tab/>
      </w:r>
      <w:r w:rsidRPr="00582966">
        <w:t>Lenovo</w:t>
      </w:r>
    </w:p>
    <w:p w14:paraId="64802C37" w14:textId="2B2A6241" w:rsidR="008C1BDA" w:rsidRPr="00864E4F" w:rsidRDefault="008C1BDA" w:rsidP="008C1BDA">
      <w:pPr>
        <w:pStyle w:val="EX"/>
      </w:pPr>
      <w:r w:rsidRPr="001E7517">
        <w:t>[65]</w:t>
      </w:r>
      <w:r w:rsidRPr="001E7517">
        <w:tab/>
        <w:t>R1-2209491</w:t>
      </w:r>
      <w:r w:rsidR="00864E4F">
        <w:tab/>
      </w:r>
      <w:r w:rsidRPr="001E7517">
        <w:t>Discussions on positioning for RedCap UEs</w:t>
      </w:r>
      <w:r w:rsidR="001E7517">
        <w:tab/>
      </w:r>
      <w:r w:rsidRPr="001E7517">
        <w:t>InterDigital, Inc.</w:t>
      </w:r>
    </w:p>
    <w:p w14:paraId="242D371D" w14:textId="16222610" w:rsidR="008C1BDA" w:rsidRPr="00864E4F" w:rsidRDefault="008C1BDA" w:rsidP="008C1BDA">
      <w:pPr>
        <w:pStyle w:val="EX"/>
      </w:pPr>
      <w:r w:rsidRPr="00864E4F">
        <w:t>[66]</w:t>
      </w:r>
      <w:r w:rsidRPr="00864E4F">
        <w:tab/>
        <w:t>R1-2209590</w:t>
      </w:r>
      <w:r w:rsidR="00864E4F">
        <w:tab/>
      </w:r>
      <w:r w:rsidRPr="00864E4F">
        <w:t>Discussions on Positioning for RedCap UEs</w:t>
      </w:r>
      <w:r w:rsidR="001E7517">
        <w:tab/>
      </w:r>
      <w:r w:rsidRPr="001E7517">
        <w:t>Apple</w:t>
      </w:r>
    </w:p>
    <w:p w14:paraId="75A8140C" w14:textId="1DBA9879" w:rsidR="008C1BDA" w:rsidRPr="00864E4F" w:rsidRDefault="008C1BDA" w:rsidP="008C1BDA">
      <w:pPr>
        <w:pStyle w:val="EX"/>
      </w:pPr>
      <w:r w:rsidRPr="00864E4F">
        <w:t>[67]</w:t>
      </w:r>
      <w:r w:rsidRPr="00864E4F">
        <w:tab/>
        <w:t>R1-2209740</w:t>
      </w:r>
      <w:r w:rsidR="00864E4F">
        <w:tab/>
      </w:r>
      <w:r w:rsidRPr="00864E4F">
        <w:t>Discussion on Positioning for RedCap UEs</w:t>
      </w:r>
      <w:r w:rsidR="001E7517">
        <w:tab/>
      </w:r>
      <w:r w:rsidRPr="001E7517">
        <w:t>Samsung</w:t>
      </w:r>
    </w:p>
    <w:p w14:paraId="4C15F942" w14:textId="0B0FA858" w:rsidR="008C1BDA" w:rsidRPr="00864E4F" w:rsidRDefault="008C1BDA" w:rsidP="008C1BDA">
      <w:pPr>
        <w:pStyle w:val="EX"/>
      </w:pPr>
      <w:r w:rsidRPr="00864E4F">
        <w:t>[68]</w:t>
      </w:r>
      <w:r w:rsidRPr="00864E4F">
        <w:tab/>
        <w:t>R1-2209787</w:t>
      </w:r>
      <w:r w:rsidR="00864E4F">
        <w:tab/>
      </w:r>
      <w:r w:rsidRPr="00864E4F">
        <w:t>Views on positioning for RedCap UEs</w:t>
      </w:r>
      <w:r w:rsidR="001E7517">
        <w:tab/>
      </w:r>
      <w:r w:rsidRPr="001E7517">
        <w:t>Sharp</w:t>
      </w:r>
    </w:p>
    <w:p w14:paraId="02083E35" w14:textId="623C7E11" w:rsidR="008C1BDA" w:rsidRPr="00864E4F" w:rsidRDefault="008C1BDA" w:rsidP="008C1BDA">
      <w:pPr>
        <w:pStyle w:val="EX"/>
      </w:pPr>
      <w:r w:rsidRPr="00864E4F">
        <w:t>[69]</w:t>
      </w:r>
      <w:r w:rsidRPr="00864E4F">
        <w:tab/>
        <w:t>R1-2209807</w:t>
      </w:r>
      <w:r w:rsidR="00864E4F">
        <w:tab/>
      </w:r>
      <w:r w:rsidRPr="00864E4F">
        <w:t>Discussion on positioning support for RedCap UEs</w:t>
      </w:r>
      <w:r w:rsidR="001E7517">
        <w:tab/>
      </w:r>
      <w:r w:rsidRPr="001E7517">
        <w:t>LG Electronics</w:t>
      </w:r>
    </w:p>
    <w:p w14:paraId="114739F1" w14:textId="07315167" w:rsidR="008C1BDA" w:rsidRPr="00864E4F" w:rsidRDefault="008C1BDA" w:rsidP="008C1BDA">
      <w:pPr>
        <w:pStyle w:val="EX"/>
      </w:pPr>
      <w:r w:rsidRPr="00864E4F">
        <w:t>[70]</w:t>
      </w:r>
      <w:r w:rsidRPr="00864E4F">
        <w:tab/>
        <w:t>R1-2209911</w:t>
      </w:r>
      <w:r w:rsidR="00864E4F">
        <w:tab/>
      </w:r>
      <w:r w:rsidRPr="00864E4F">
        <w:t>Discussion on positioning for RedCap UEs</w:t>
      </w:r>
      <w:r w:rsidR="001E7517">
        <w:tab/>
      </w:r>
      <w:r w:rsidRPr="001E7517">
        <w:t>NTT DOCOMO, INC.</w:t>
      </w:r>
    </w:p>
    <w:p w14:paraId="74869F5A" w14:textId="1EA2D9BF" w:rsidR="008C1BDA" w:rsidRPr="00864E4F" w:rsidRDefault="008C1BDA" w:rsidP="008C1BDA">
      <w:pPr>
        <w:pStyle w:val="EX"/>
      </w:pPr>
      <w:r w:rsidRPr="00864E4F">
        <w:t>[71]</w:t>
      </w:r>
      <w:r w:rsidRPr="00864E4F">
        <w:tab/>
        <w:t>R1-2209994</w:t>
      </w:r>
      <w:r w:rsidR="00864E4F">
        <w:tab/>
      </w:r>
      <w:r w:rsidRPr="00864E4F">
        <w:t>Positioning for Reduced Capability UEs</w:t>
      </w:r>
      <w:r w:rsidR="001E7517">
        <w:tab/>
      </w:r>
      <w:r w:rsidRPr="001E7517">
        <w:t>Qualcomm Incorporated</w:t>
      </w:r>
    </w:p>
    <w:p w14:paraId="22BF7ED1" w14:textId="4BA48CFD" w:rsidR="00306371" w:rsidRPr="00864E4F" w:rsidRDefault="008C1BDA" w:rsidP="008C1BDA">
      <w:pPr>
        <w:pStyle w:val="EX"/>
      </w:pPr>
      <w:r w:rsidRPr="00864E4F">
        <w:t>[72]</w:t>
      </w:r>
      <w:r w:rsidRPr="00864E4F">
        <w:tab/>
        <w:t>R1-2210179</w:t>
      </w:r>
      <w:r w:rsidR="00864E4F">
        <w:tab/>
      </w:r>
      <w:r w:rsidRPr="00864E4F">
        <w:t>Positioning fo</w:t>
      </w:r>
      <w:r w:rsidRPr="00C24B63">
        <w:t>r RedCap UEs</w:t>
      </w:r>
      <w:r w:rsidR="001E7517">
        <w:tab/>
      </w:r>
      <w:r w:rsidRPr="001E7517">
        <w:t>Ericsson</w:t>
      </w:r>
    </w:p>
    <w:p w14:paraId="677FEF76" w14:textId="18AE681F" w:rsidR="009A2665" w:rsidRPr="00585570" w:rsidRDefault="009A2665" w:rsidP="009A2665">
      <w:pPr>
        <w:pStyle w:val="EX"/>
      </w:pPr>
      <w:r w:rsidRPr="004D4699">
        <w:t>[73]</w:t>
      </w:r>
      <w:r w:rsidR="004C7166">
        <w:tab/>
      </w:r>
      <w:r w:rsidRPr="004D4699">
        <w:t>R1-2208455</w:t>
      </w:r>
      <w:r w:rsidRPr="004D4699">
        <w:tab/>
        <w:t>Discussion on NR carrier phase positioning</w:t>
      </w:r>
      <w:r w:rsidRPr="004D4699">
        <w:tab/>
        <w:t>Huawei, HiSilicon</w:t>
      </w:r>
    </w:p>
    <w:p w14:paraId="321266F2" w14:textId="28EC56B4" w:rsidR="009A2665" w:rsidRPr="007A737E" w:rsidRDefault="009A2665" w:rsidP="009A2665">
      <w:pPr>
        <w:pStyle w:val="EX"/>
      </w:pPr>
      <w:r w:rsidRPr="007A737E">
        <w:t>[74]</w:t>
      </w:r>
      <w:r w:rsidR="004C7166">
        <w:tab/>
      </w:r>
      <w:r w:rsidRPr="007A737E">
        <w:t>R1-2208650</w:t>
      </w:r>
      <w:r w:rsidRPr="007A737E">
        <w:tab/>
        <w:t>Discussion on carrier phase measurement enhancements</w:t>
      </w:r>
      <w:r w:rsidRPr="007A737E">
        <w:tab/>
        <w:t>vivo</w:t>
      </w:r>
    </w:p>
    <w:p w14:paraId="07042D08" w14:textId="28689C0E" w:rsidR="009A2665" w:rsidRPr="00B01B7A" w:rsidRDefault="009A2665" w:rsidP="009A2665">
      <w:pPr>
        <w:pStyle w:val="EX"/>
      </w:pPr>
      <w:r w:rsidRPr="002C7C7F">
        <w:t>[75]</w:t>
      </w:r>
      <w:r w:rsidR="004C7166">
        <w:tab/>
      </w:r>
      <w:r w:rsidRPr="002C7C7F">
        <w:t>R1-2208983</w:t>
      </w:r>
      <w:r w:rsidRPr="002C7C7F">
        <w:tab/>
        <w:t>Discussion on improved accuracy based on NR carrier phase measurement</w:t>
      </w:r>
      <w:r w:rsidRPr="002C7C7F">
        <w:tab/>
        <w:t>CATT</w:t>
      </w:r>
    </w:p>
    <w:p w14:paraId="46403A96" w14:textId="0071406E" w:rsidR="009A2665" w:rsidRPr="00D66D74" w:rsidRDefault="009A2665" w:rsidP="009A2665">
      <w:pPr>
        <w:pStyle w:val="EX"/>
      </w:pPr>
      <w:r w:rsidRPr="00D66D74">
        <w:t>[76]</w:t>
      </w:r>
      <w:r w:rsidR="004C7166">
        <w:tab/>
      </w:r>
      <w:r w:rsidRPr="00D66D74">
        <w:t>R1-2209215</w:t>
      </w:r>
      <w:r w:rsidRPr="00D66D74">
        <w:tab/>
        <w:t>Discussion on carrier phase measurement based positioning</w:t>
      </w:r>
      <w:r w:rsidRPr="00D66D74">
        <w:tab/>
        <w:t>ZTE</w:t>
      </w:r>
    </w:p>
    <w:p w14:paraId="66586D7A" w14:textId="57810686" w:rsidR="00C53F66" w:rsidRPr="00AE4BA1" w:rsidRDefault="009A2665" w:rsidP="009E56F1">
      <w:pPr>
        <w:pStyle w:val="EX"/>
      </w:pPr>
      <w:r w:rsidRPr="00AE4BA1">
        <w:t>[77]</w:t>
      </w:r>
      <w:r w:rsidR="004C7166">
        <w:tab/>
      </w:r>
      <w:r w:rsidRPr="00AE4BA1">
        <w:t>R1-2210177</w:t>
      </w:r>
      <w:r w:rsidRPr="00AE4BA1">
        <w:tab/>
        <w:t>Improved accuracy based on NR carrier phase measurement</w:t>
      </w:r>
      <w:r w:rsidR="004C7166">
        <w:tab/>
      </w:r>
      <w:r w:rsidRPr="00AE4BA1">
        <w:t>Ericsson</w:t>
      </w:r>
    </w:p>
    <w:p w14:paraId="36E4E2E9" w14:textId="08B36D6F" w:rsidR="0089053B" w:rsidRPr="00AE4BA1" w:rsidRDefault="0089053B" w:rsidP="0089053B">
      <w:pPr>
        <w:pStyle w:val="EX"/>
      </w:pPr>
      <w:r w:rsidRPr="00AE4BA1">
        <w:t>[78]</w:t>
      </w:r>
      <w:r w:rsidRPr="00AE4BA1">
        <w:tab/>
        <w:t>R1-2212379</w:t>
      </w:r>
      <w:r w:rsidRPr="00AE4BA1">
        <w:tab/>
        <w:t>Evaluation of SL positioning</w:t>
      </w:r>
      <w:r w:rsidRPr="00AE4BA1">
        <w:tab/>
        <w:t>Fraunhofer IIS, Fraunhofer HHI</w:t>
      </w:r>
    </w:p>
    <w:p w14:paraId="1164A72E" w14:textId="7EFDF60A" w:rsidR="009362D9" w:rsidRPr="00AE4BA1" w:rsidRDefault="009362D9" w:rsidP="009362D9">
      <w:pPr>
        <w:pStyle w:val="EX"/>
      </w:pPr>
      <w:r w:rsidRPr="00AE4BA1">
        <w:t>[79]</w:t>
      </w:r>
      <w:r w:rsidR="004C7166">
        <w:tab/>
      </w:r>
      <w:r w:rsidRPr="00AE4BA1">
        <w:t>R1-2210903</w:t>
      </w:r>
      <w:r w:rsidRPr="00AE4BA1">
        <w:tab/>
        <w:t>Remaining issues for carrier phase positioning</w:t>
      </w:r>
      <w:r w:rsidRPr="00AE4BA1">
        <w:tab/>
        <w:t>Huawei, HiSilicon</w:t>
      </w:r>
    </w:p>
    <w:p w14:paraId="5D6E40A3" w14:textId="5582BEBA" w:rsidR="009362D9" w:rsidRPr="00AE4BA1" w:rsidRDefault="009362D9" w:rsidP="009362D9">
      <w:pPr>
        <w:pStyle w:val="EX"/>
      </w:pPr>
      <w:r w:rsidRPr="00AE4BA1">
        <w:t>[80]</w:t>
      </w:r>
      <w:r w:rsidR="004C7166">
        <w:tab/>
      </w:r>
      <w:r w:rsidRPr="00AE4BA1">
        <w:t>R1-2211014</w:t>
      </w:r>
      <w:r w:rsidRPr="00AE4BA1">
        <w:tab/>
        <w:t>Discussion on carrier phase measurement enhancements</w:t>
      </w:r>
      <w:r w:rsidRPr="00AE4BA1">
        <w:tab/>
        <w:t>vivo</w:t>
      </w:r>
    </w:p>
    <w:p w14:paraId="0477AD48" w14:textId="6F7BFA20" w:rsidR="009362D9" w:rsidRPr="00AE4BA1" w:rsidRDefault="009362D9" w:rsidP="009362D9">
      <w:pPr>
        <w:pStyle w:val="EX"/>
      </w:pPr>
      <w:r w:rsidRPr="00AE4BA1">
        <w:t>[</w:t>
      </w:r>
      <w:r w:rsidR="003E1050" w:rsidRPr="00AE4BA1">
        <w:t>81</w:t>
      </w:r>
      <w:r w:rsidRPr="00AE4BA1">
        <w:t>]</w:t>
      </w:r>
      <w:r w:rsidR="004C7166">
        <w:tab/>
      </w:r>
      <w:r w:rsidRPr="00AE4BA1">
        <w:t>R1-2211205</w:t>
      </w:r>
      <w:r w:rsidRPr="00AE4BA1">
        <w:tab/>
        <w:t>Further discussion on improved accuracy based on NR carrier phase measurement</w:t>
      </w:r>
      <w:r w:rsidRPr="00AE4BA1">
        <w:tab/>
        <w:t>CATT</w:t>
      </w:r>
    </w:p>
    <w:p w14:paraId="6104DE56" w14:textId="29167221" w:rsidR="009362D9" w:rsidRPr="00AE4BA1" w:rsidRDefault="009362D9" w:rsidP="009362D9">
      <w:pPr>
        <w:pStyle w:val="EX"/>
      </w:pPr>
      <w:r w:rsidRPr="00AE4BA1">
        <w:t>[</w:t>
      </w:r>
      <w:r w:rsidR="00FB3011" w:rsidRPr="00AE4BA1">
        <w:t>82</w:t>
      </w:r>
      <w:r w:rsidRPr="00AE4BA1">
        <w:t>]</w:t>
      </w:r>
      <w:r w:rsidR="004C7166">
        <w:tab/>
      </w:r>
      <w:r w:rsidRPr="00AE4BA1">
        <w:t>R1-2211312</w:t>
      </w:r>
      <w:r w:rsidRPr="00AE4BA1">
        <w:tab/>
        <w:t>Views on improved accuracy based on NR carrier phase measurement</w:t>
      </w:r>
      <w:r w:rsidRPr="00AE4BA1">
        <w:tab/>
        <w:t>Nokia, Nokia Shanghai Bell</w:t>
      </w:r>
    </w:p>
    <w:p w14:paraId="315FF28E" w14:textId="743EF4D7" w:rsidR="009362D9" w:rsidRPr="00AE4BA1" w:rsidRDefault="009362D9" w:rsidP="009362D9">
      <w:pPr>
        <w:pStyle w:val="EX"/>
      </w:pPr>
      <w:r w:rsidRPr="00AE4BA1">
        <w:t>[8</w:t>
      </w:r>
      <w:r w:rsidR="00FB3011" w:rsidRPr="00AE4BA1">
        <w:t>3</w:t>
      </w:r>
      <w:r w:rsidRPr="00AE4BA1">
        <w:t>]</w:t>
      </w:r>
      <w:r w:rsidR="004C7166">
        <w:tab/>
      </w:r>
      <w:r w:rsidRPr="00AE4BA1">
        <w:t>R1-2211406</w:t>
      </w:r>
      <w:r w:rsidRPr="00AE4BA1">
        <w:tab/>
        <w:t>Improved positioning accuracy with NR carrier phase measurements</w:t>
      </w:r>
      <w:r w:rsidRPr="00AE4BA1">
        <w:tab/>
        <w:t>Intel Corporation</w:t>
      </w:r>
    </w:p>
    <w:p w14:paraId="48E8F2D9" w14:textId="7931796E" w:rsidR="009362D9" w:rsidRPr="00AE4BA1" w:rsidRDefault="009362D9" w:rsidP="009362D9">
      <w:pPr>
        <w:pStyle w:val="EX"/>
      </w:pPr>
      <w:r w:rsidRPr="00AE4BA1">
        <w:t>[</w:t>
      </w:r>
      <w:r w:rsidR="00FB3011" w:rsidRPr="00AE4BA1">
        <w:t>84</w:t>
      </w:r>
      <w:r w:rsidRPr="00AE4BA1">
        <w:t>]</w:t>
      </w:r>
      <w:r w:rsidR="004C7166">
        <w:tab/>
      </w:r>
      <w:r w:rsidRPr="00AE4BA1">
        <w:t>R1-2211435</w:t>
      </w:r>
      <w:r w:rsidRPr="00AE4BA1">
        <w:tab/>
        <w:t>Discussions on Carrier Phase Measurement for NR Positioning</w:t>
      </w:r>
      <w:r w:rsidRPr="00AE4BA1">
        <w:tab/>
        <w:t>OPPO</w:t>
      </w:r>
    </w:p>
    <w:p w14:paraId="2BB950B1" w14:textId="49C0110B" w:rsidR="009362D9" w:rsidRPr="00AE4BA1" w:rsidRDefault="009362D9" w:rsidP="009362D9">
      <w:pPr>
        <w:pStyle w:val="EX"/>
      </w:pPr>
      <w:r w:rsidRPr="00AE4BA1">
        <w:t>[</w:t>
      </w:r>
      <w:r w:rsidR="00FB3011" w:rsidRPr="00AE4BA1">
        <w:t>85</w:t>
      </w:r>
      <w:r w:rsidRPr="00AE4BA1">
        <w:t>]</w:t>
      </w:r>
      <w:r w:rsidR="004C7166">
        <w:tab/>
      </w:r>
      <w:r w:rsidRPr="00AE4BA1">
        <w:t>R1-2212520</w:t>
      </w:r>
      <w:r w:rsidRPr="00AE4BA1">
        <w:tab/>
        <w:t>Discussion on carrier phase measurement based positioning</w:t>
      </w:r>
      <w:r w:rsidRPr="00AE4BA1">
        <w:tab/>
        <w:t>ZTE</w:t>
      </w:r>
    </w:p>
    <w:p w14:paraId="2F8FDB9B" w14:textId="790FE623" w:rsidR="009362D9" w:rsidRPr="00AE4BA1" w:rsidRDefault="009362D9" w:rsidP="009362D9">
      <w:pPr>
        <w:pStyle w:val="EX"/>
      </w:pPr>
      <w:r w:rsidRPr="00AE4BA1">
        <w:t>[</w:t>
      </w:r>
      <w:r w:rsidR="00FB3011" w:rsidRPr="00AE4BA1">
        <w:t>86</w:t>
      </w:r>
      <w:r w:rsidRPr="00AE4BA1">
        <w:t>]</w:t>
      </w:r>
      <w:r w:rsidR="004C7166">
        <w:tab/>
      </w:r>
      <w:r w:rsidRPr="00AE4BA1">
        <w:t>R1-2211924</w:t>
      </w:r>
      <w:r w:rsidRPr="00AE4BA1">
        <w:tab/>
        <w:t>Discussion on OFDM based carrier phase measurement in NR</w:t>
      </w:r>
      <w:r w:rsidRPr="00AE4BA1">
        <w:tab/>
        <w:t>LG Electronics</w:t>
      </w:r>
    </w:p>
    <w:p w14:paraId="3EFF3192" w14:textId="07DB8151" w:rsidR="009362D9" w:rsidRPr="00AE4BA1" w:rsidRDefault="009362D9" w:rsidP="009362D9">
      <w:pPr>
        <w:pStyle w:val="EX"/>
      </w:pPr>
      <w:r w:rsidRPr="00AE4BA1">
        <w:lastRenderedPageBreak/>
        <w:t>[</w:t>
      </w:r>
      <w:r w:rsidR="00FB3011" w:rsidRPr="00AE4BA1">
        <w:t>87</w:t>
      </w:r>
      <w:r w:rsidRPr="00AE4BA1">
        <w:t>]</w:t>
      </w:r>
      <w:r w:rsidR="004C7166">
        <w:tab/>
      </w:r>
      <w:r w:rsidR="00381CE0" w:rsidRPr="00F16165">
        <w:rPr>
          <w:lang w:eastAsia="zh-CN"/>
        </w:rPr>
        <w:t>R1-2212859</w:t>
      </w:r>
      <w:r w:rsidRPr="00AE4BA1">
        <w:tab/>
        <w:t>Discussion on NR Carrier Phase Measurement</w:t>
      </w:r>
      <w:r w:rsidRPr="00AE4BA1">
        <w:tab/>
        <w:t>Samsung</w:t>
      </w:r>
    </w:p>
    <w:p w14:paraId="5F1D7E49" w14:textId="1932D1C0" w:rsidR="009362D9" w:rsidRPr="00AE4BA1" w:rsidRDefault="009362D9" w:rsidP="009362D9">
      <w:pPr>
        <w:pStyle w:val="EX"/>
      </w:pPr>
      <w:r w:rsidRPr="00AE4BA1">
        <w:t>[</w:t>
      </w:r>
      <w:r w:rsidR="00FB3011" w:rsidRPr="00AE4BA1">
        <w:t>88</w:t>
      </w:r>
      <w:r w:rsidRPr="00AE4BA1">
        <w:t>]</w:t>
      </w:r>
      <w:r w:rsidR="004C7166">
        <w:tab/>
      </w:r>
      <w:r w:rsidRPr="00AE4BA1">
        <w:t>R1-2212124</w:t>
      </w:r>
      <w:r w:rsidRPr="00AE4BA1">
        <w:tab/>
        <w:t>Phase Measurements in NR Positioning</w:t>
      </w:r>
      <w:r w:rsidRPr="00AE4BA1">
        <w:tab/>
        <w:t>Qualcomm Incorporated</w:t>
      </w:r>
    </w:p>
    <w:p w14:paraId="5D501528" w14:textId="60746C87" w:rsidR="009362D9" w:rsidRPr="00AE4BA1" w:rsidRDefault="009362D9" w:rsidP="009362D9">
      <w:pPr>
        <w:pStyle w:val="EX"/>
      </w:pPr>
      <w:r w:rsidRPr="00AE4BA1">
        <w:t>[</w:t>
      </w:r>
      <w:r w:rsidR="00FB3011" w:rsidRPr="00AE4BA1">
        <w:t>89</w:t>
      </w:r>
      <w:r w:rsidRPr="00AE4BA1">
        <w:t>]</w:t>
      </w:r>
      <w:r w:rsidR="004C7166">
        <w:tab/>
      </w:r>
      <w:r w:rsidRPr="00AE4BA1">
        <w:t>R1-2212519</w:t>
      </w:r>
      <w:r w:rsidRPr="00AE4BA1">
        <w:tab/>
        <w:t>Views on NR carrier phase measurement for positioning accuracy enhancement</w:t>
      </w:r>
      <w:r w:rsidRPr="00AE4BA1">
        <w:tab/>
        <w:t>IIT Kanpur, CEWiT</w:t>
      </w:r>
    </w:p>
    <w:p w14:paraId="6679F697" w14:textId="4D03BF80" w:rsidR="009362D9" w:rsidRPr="00AE4BA1" w:rsidRDefault="009362D9" w:rsidP="009362D9">
      <w:pPr>
        <w:pStyle w:val="EX"/>
      </w:pPr>
      <w:r w:rsidRPr="00AE4BA1">
        <w:t>[</w:t>
      </w:r>
      <w:r w:rsidR="00FB3011" w:rsidRPr="00AE4BA1">
        <w:t>90</w:t>
      </w:r>
      <w:r w:rsidRPr="00AE4BA1">
        <w:t>]</w:t>
      </w:r>
      <w:r w:rsidR="004C7166">
        <w:tab/>
      </w:r>
      <w:r w:rsidRPr="00AE4BA1">
        <w:t>R1-2212515</w:t>
      </w:r>
      <w:r w:rsidRPr="00AE4BA1">
        <w:tab/>
        <w:t>Improved accuracy based on NR carrier phase measurement</w:t>
      </w:r>
      <w:r w:rsidR="004C7166">
        <w:tab/>
      </w:r>
      <w:r w:rsidRPr="00AE4BA1">
        <w:t>Ericsson</w:t>
      </w:r>
    </w:p>
    <w:p w14:paraId="7A051CB4" w14:textId="433298A2" w:rsidR="00E55FEA" w:rsidRPr="00AE4BA1" w:rsidRDefault="00E55FEA" w:rsidP="009362D9">
      <w:pPr>
        <w:pStyle w:val="EX"/>
      </w:pPr>
      <w:r w:rsidRPr="00AE4BA1">
        <w:t>[91]</w:t>
      </w:r>
      <w:r w:rsidR="004C7166">
        <w:tab/>
      </w:r>
      <w:r w:rsidRPr="00AE4BA1">
        <w:t>R1-2208206</w:t>
      </w:r>
      <w:r w:rsidR="004C7166">
        <w:tab/>
      </w:r>
      <w:r w:rsidRPr="00AE4BA1">
        <w:t>FL Summary #3 Carrier Phase Measurements, Moderator (CATT)</w:t>
      </w:r>
    </w:p>
    <w:p w14:paraId="020F8A10" w14:textId="0B90BD83" w:rsidR="008D085D" w:rsidRPr="00AE4BA1" w:rsidRDefault="008D085D" w:rsidP="008D085D">
      <w:pPr>
        <w:pStyle w:val="EX"/>
      </w:pPr>
      <w:r w:rsidRPr="00AE4BA1">
        <w:t>[</w:t>
      </w:r>
      <w:r w:rsidR="00BA5CD1" w:rsidRPr="00AE4BA1">
        <w:t>9</w:t>
      </w:r>
      <w:r w:rsidRPr="00AE4BA1">
        <w:t>2]</w:t>
      </w:r>
      <w:r w:rsidRPr="00AE4BA1">
        <w:tab/>
        <w:t>R1-2210904</w:t>
      </w:r>
      <w:r w:rsidRPr="00AE4BA1">
        <w:tab/>
        <w:t>Remaining issues for LPHAP</w:t>
      </w:r>
      <w:r w:rsidRPr="00AE4BA1">
        <w:tab/>
        <w:t>Huawei, HiSilicon</w:t>
      </w:r>
    </w:p>
    <w:p w14:paraId="29303033" w14:textId="0FBA30C3" w:rsidR="008D085D" w:rsidRPr="00AE4BA1" w:rsidRDefault="008D085D" w:rsidP="008D085D">
      <w:pPr>
        <w:pStyle w:val="EX"/>
      </w:pPr>
      <w:r w:rsidRPr="00AE4BA1">
        <w:t>[</w:t>
      </w:r>
      <w:r w:rsidR="00BA5CD1" w:rsidRPr="00AE4BA1">
        <w:t>9</w:t>
      </w:r>
      <w:r w:rsidRPr="00AE4BA1">
        <w:t>3]</w:t>
      </w:r>
      <w:r w:rsidRPr="00AE4BA1">
        <w:tab/>
        <w:t>R1-2211015</w:t>
      </w:r>
      <w:r w:rsidRPr="00AE4BA1">
        <w:tab/>
        <w:t>Discussion on Low Power High Accuracy Positioning</w:t>
      </w:r>
      <w:r w:rsidRPr="00AE4BA1">
        <w:tab/>
        <w:t>vivo</w:t>
      </w:r>
    </w:p>
    <w:p w14:paraId="38B5EAB3" w14:textId="6F3CF640" w:rsidR="008D085D" w:rsidRPr="00AE4BA1" w:rsidRDefault="008D085D" w:rsidP="008D085D">
      <w:pPr>
        <w:pStyle w:val="EX"/>
      </w:pPr>
      <w:r w:rsidRPr="00AE4BA1">
        <w:t>[</w:t>
      </w:r>
      <w:r w:rsidR="00BA5CD1" w:rsidRPr="00AE4BA1">
        <w:t>9</w:t>
      </w:r>
      <w:r w:rsidRPr="00AE4BA1">
        <w:t>4]</w:t>
      </w:r>
      <w:r w:rsidRPr="00AE4BA1">
        <w:tab/>
        <w:t>R1-2211055</w:t>
      </w:r>
      <w:r w:rsidRPr="00AE4BA1">
        <w:tab/>
        <w:t>Discussions and evaluation of LPHAP enhancements</w:t>
      </w:r>
      <w:r w:rsidRPr="00AE4BA1">
        <w:tab/>
        <w:t>FUTUREWEI</w:t>
      </w:r>
    </w:p>
    <w:p w14:paraId="35F99B29" w14:textId="3C6ED6BB" w:rsidR="008D085D" w:rsidRPr="00AE4BA1" w:rsidRDefault="008D085D" w:rsidP="008D085D">
      <w:pPr>
        <w:pStyle w:val="EX"/>
      </w:pPr>
      <w:r w:rsidRPr="00AE4BA1">
        <w:t>[</w:t>
      </w:r>
      <w:r w:rsidR="00BA5CD1" w:rsidRPr="00AE4BA1">
        <w:t>9</w:t>
      </w:r>
      <w:r w:rsidRPr="00AE4BA1">
        <w:t>5]</w:t>
      </w:r>
      <w:r w:rsidRPr="00AE4BA1">
        <w:tab/>
        <w:t>R1-2211206</w:t>
      </w:r>
      <w:r w:rsidRPr="00AE4BA1">
        <w:tab/>
        <w:t>Further discussion on Low Power High Accuracy Positioning</w:t>
      </w:r>
      <w:r w:rsidRPr="00AE4BA1">
        <w:tab/>
        <w:t>CATT</w:t>
      </w:r>
    </w:p>
    <w:p w14:paraId="43C24E55" w14:textId="78D95722" w:rsidR="008D085D" w:rsidRPr="00AE4BA1" w:rsidRDefault="008D085D" w:rsidP="008D085D">
      <w:pPr>
        <w:pStyle w:val="EX"/>
      </w:pPr>
      <w:r w:rsidRPr="00AE4BA1">
        <w:t>[</w:t>
      </w:r>
      <w:r w:rsidR="00BA5CD1" w:rsidRPr="00AE4BA1">
        <w:t>9</w:t>
      </w:r>
      <w:r w:rsidRPr="00AE4BA1">
        <w:t>6]</w:t>
      </w:r>
      <w:r w:rsidRPr="00AE4BA1">
        <w:tab/>
        <w:t>R1-2211239</w:t>
      </w:r>
      <w:r w:rsidRPr="00AE4BA1">
        <w:tab/>
        <w:t>Discussion on evaluation and solutions for LPHAP</w:t>
      </w:r>
      <w:r w:rsidRPr="00AE4BA1">
        <w:tab/>
        <w:t>Spreadtrum Communications</w:t>
      </w:r>
    </w:p>
    <w:p w14:paraId="1043F5F0" w14:textId="075651F7" w:rsidR="008D085D" w:rsidRPr="00AE4BA1" w:rsidRDefault="008D085D" w:rsidP="008D085D">
      <w:pPr>
        <w:pStyle w:val="EX"/>
      </w:pPr>
      <w:r w:rsidRPr="00AE4BA1">
        <w:t>[</w:t>
      </w:r>
      <w:r w:rsidR="00BA5CD1" w:rsidRPr="00AE4BA1">
        <w:t>9</w:t>
      </w:r>
      <w:r w:rsidRPr="00AE4BA1">
        <w:t>7]</w:t>
      </w:r>
      <w:r w:rsidRPr="00AE4BA1">
        <w:tab/>
        <w:t>R1-2211313</w:t>
      </w:r>
      <w:r w:rsidRPr="00AE4BA1">
        <w:tab/>
        <w:t>Views on LPHAP</w:t>
      </w:r>
      <w:r w:rsidRPr="00AE4BA1">
        <w:tab/>
        <w:t>Nokia, Nokia Shanghai Bell</w:t>
      </w:r>
    </w:p>
    <w:p w14:paraId="1A3EB09C" w14:textId="6A88B2CF" w:rsidR="008D085D" w:rsidRPr="00AE4BA1" w:rsidRDefault="008D085D" w:rsidP="008D085D">
      <w:pPr>
        <w:pStyle w:val="EX"/>
      </w:pPr>
      <w:r w:rsidRPr="00AE4BA1">
        <w:t>[</w:t>
      </w:r>
      <w:r w:rsidR="00BA5CD1" w:rsidRPr="00AE4BA1">
        <w:t>9</w:t>
      </w:r>
      <w:r w:rsidRPr="00AE4BA1">
        <w:t>8]</w:t>
      </w:r>
      <w:r w:rsidRPr="00AE4BA1">
        <w:tab/>
        <w:t>R1-2211371</w:t>
      </w:r>
      <w:r w:rsidRPr="00AE4BA1">
        <w:tab/>
        <w:t>Discussion on Low Power High Accuracy Positioning</w:t>
      </w:r>
      <w:r w:rsidRPr="00AE4BA1">
        <w:tab/>
        <w:t>xiaomi</w:t>
      </w:r>
    </w:p>
    <w:p w14:paraId="720A21E4" w14:textId="087D0B12" w:rsidR="008D085D" w:rsidRPr="00AE4BA1" w:rsidRDefault="008D085D" w:rsidP="008D085D">
      <w:pPr>
        <w:pStyle w:val="EX"/>
      </w:pPr>
      <w:r w:rsidRPr="00AE4BA1">
        <w:t>[</w:t>
      </w:r>
      <w:r w:rsidR="00BA5CD1" w:rsidRPr="00AE4BA1">
        <w:t>9</w:t>
      </w:r>
      <w:r w:rsidRPr="00AE4BA1">
        <w:t>9]</w:t>
      </w:r>
      <w:r w:rsidRPr="00AE4BA1">
        <w:tab/>
        <w:t>R1-2211407</w:t>
      </w:r>
      <w:r w:rsidRPr="00AE4BA1">
        <w:tab/>
        <w:t>On Low Power High Accuracy Positioning</w:t>
      </w:r>
      <w:r w:rsidRPr="00AE4BA1">
        <w:tab/>
        <w:t>Intel Corporation</w:t>
      </w:r>
    </w:p>
    <w:p w14:paraId="09C32423" w14:textId="4D8CC445" w:rsidR="008D085D" w:rsidRPr="00AE4BA1" w:rsidRDefault="008D085D" w:rsidP="008D085D">
      <w:pPr>
        <w:pStyle w:val="EX"/>
      </w:pPr>
      <w:r w:rsidRPr="00AE4BA1">
        <w:t>[1</w:t>
      </w:r>
      <w:r w:rsidR="00BA5CD1" w:rsidRPr="00AE4BA1">
        <w:t>0</w:t>
      </w:r>
      <w:r w:rsidRPr="00AE4BA1">
        <w:t>0]</w:t>
      </w:r>
      <w:r w:rsidRPr="00AE4BA1">
        <w:tab/>
        <w:t>R1-2211436</w:t>
      </w:r>
      <w:r w:rsidRPr="00AE4BA1">
        <w:tab/>
      </w:r>
      <w:r w:rsidR="004C7166" w:rsidRPr="00AE4BA1">
        <w:t>Discussion</w:t>
      </w:r>
      <w:r w:rsidRPr="00AE4BA1">
        <w:t xml:space="preserve"> on Low Power High Accuracy Positioning</w:t>
      </w:r>
      <w:r w:rsidRPr="00AE4BA1">
        <w:tab/>
        <w:t>OPPO</w:t>
      </w:r>
    </w:p>
    <w:p w14:paraId="1E4E1361" w14:textId="41B65769" w:rsidR="008D085D" w:rsidRPr="00AE4BA1" w:rsidRDefault="008D085D" w:rsidP="008D085D">
      <w:pPr>
        <w:pStyle w:val="EX"/>
      </w:pPr>
      <w:r w:rsidRPr="00AE4BA1">
        <w:t>[1</w:t>
      </w:r>
      <w:r w:rsidR="00BA5CD1" w:rsidRPr="00AE4BA1">
        <w:t>0</w:t>
      </w:r>
      <w:r w:rsidRPr="00AE4BA1">
        <w:t>1]</w:t>
      </w:r>
      <w:r w:rsidRPr="00AE4BA1">
        <w:tab/>
        <w:t>R1-2211504</w:t>
      </w:r>
      <w:r w:rsidRPr="00AE4BA1">
        <w:tab/>
        <w:t>Discussion on low power high accuracy positioning</w:t>
      </w:r>
      <w:r w:rsidRPr="00AE4BA1">
        <w:tab/>
        <w:t>ZTE</w:t>
      </w:r>
    </w:p>
    <w:p w14:paraId="344A40B6" w14:textId="308D0D2D" w:rsidR="008D085D" w:rsidRPr="00AE4BA1" w:rsidRDefault="008D085D" w:rsidP="008D085D">
      <w:pPr>
        <w:pStyle w:val="EX"/>
      </w:pPr>
      <w:r w:rsidRPr="00AE4BA1">
        <w:t>[1</w:t>
      </w:r>
      <w:r w:rsidR="00BA5CD1" w:rsidRPr="00AE4BA1">
        <w:t>0</w:t>
      </w:r>
      <w:r w:rsidRPr="00AE4BA1">
        <w:t>2]</w:t>
      </w:r>
      <w:r w:rsidRPr="00AE4BA1">
        <w:tab/>
        <w:t>R1-2211618</w:t>
      </w:r>
      <w:r w:rsidRPr="00AE4BA1">
        <w:tab/>
        <w:t>Views on Low Power High Accuracy Positioning</w:t>
      </w:r>
      <w:r w:rsidRPr="00AE4BA1">
        <w:tab/>
        <w:t>Sony</w:t>
      </w:r>
    </w:p>
    <w:p w14:paraId="1FA1631B" w14:textId="7DF6AAE2" w:rsidR="008D085D" w:rsidRPr="00AE4BA1" w:rsidRDefault="008D085D" w:rsidP="008D085D">
      <w:pPr>
        <w:pStyle w:val="EX"/>
      </w:pPr>
      <w:r w:rsidRPr="00AE4BA1">
        <w:t>[1</w:t>
      </w:r>
      <w:r w:rsidR="00BA5CD1" w:rsidRPr="00AE4BA1">
        <w:t>0</w:t>
      </w:r>
      <w:r w:rsidRPr="00AE4BA1">
        <w:t>3]</w:t>
      </w:r>
      <w:r w:rsidRPr="00AE4BA1">
        <w:tab/>
        <w:t>R1-2211688</w:t>
      </w:r>
      <w:r w:rsidRPr="00AE4BA1">
        <w:tab/>
        <w:t>Discussion on low power high accuracy positioning</w:t>
      </w:r>
      <w:r w:rsidRPr="00AE4BA1">
        <w:tab/>
        <w:t>CMCC</w:t>
      </w:r>
    </w:p>
    <w:p w14:paraId="0D63C63F" w14:textId="45E9FCB0" w:rsidR="008D085D" w:rsidRPr="00AE4BA1" w:rsidRDefault="008D085D" w:rsidP="008D085D">
      <w:pPr>
        <w:pStyle w:val="EX"/>
      </w:pPr>
      <w:r w:rsidRPr="00AE4BA1">
        <w:t>[1</w:t>
      </w:r>
      <w:r w:rsidR="00BA5CD1" w:rsidRPr="00AE4BA1">
        <w:t>0</w:t>
      </w:r>
      <w:r w:rsidRPr="00AE4BA1">
        <w:t>4]</w:t>
      </w:r>
      <w:r w:rsidRPr="00AE4BA1">
        <w:tab/>
        <w:t>R1-2211730</w:t>
      </w:r>
      <w:r w:rsidRPr="00AE4BA1">
        <w:tab/>
        <w:t>Discussions on Low Power High Accuracy Positioning (LPHAP) techniques</w:t>
      </w:r>
      <w:r w:rsidRPr="00AE4BA1">
        <w:tab/>
        <w:t>InterDigital, Inc.</w:t>
      </w:r>
    </w:p>
    <w:p w14:paraId="47B924A5" w14:textId="30F755FF" w:rsidR="008D085D" w:rsidRPr="00AE4BA1" w:rsidRDefault="008D085D" w:rsidP="008D085D">
      <w:pPr>
        <w:pStyle w:val="EX"/>
      </w:pPr>
      <w:r w:rsidRPr="00AE4BA1">
        <w:t>[1</w:t>
      </w:r>
      <w:r w:rsidR="00BA5CD1" w:rsidRPr="00AE4BA1">
        <w:t>0</w:t>
      </w:r>
      <w:r w:rsidRPr="00AE4BA1">
        <w:t>5]</w:t>
      </w:r>
      <w:r w:rsidRPr="00AE4BA1">
        <w:tab/>
        <w:t>R1-2211744</w:t>
      </w:r>
      <w:r w:rsidRPr="00AE4BA1">
        <w:tab/>
        <w:t>LPHAP considerations</w:t>
      </w:r>
      <w:r w:rsidRPr="00AE4BA1">
        <w:tab/>
        <w:t>Lenovo</w:t>
      </w:r>
    </w:p>
    <w:p w14:paraId="24BFABE7" w14:textId="01DA3062" w:rsidR="008D085D" w:rsidRPr="00AE4BA1" w:rsidRDefault="008D085D" w:rsidP="008D085D">
      <w:pPr>
        <w:pStyle w:val="EX"/>
      </w:pPr>
      <w:r w:rsidRPr="00AE4BA1">
        <w:t>[1</w:t>
      </w:r>
      <w:r w:rsidR="00BA5CD1" w:rsidRPr="00AE4BA1">
        <w:t>0</w:t>
      </w:r>
      <w:r w:rsidRPr="00AE4BA1">
        <w:t>6]</w:t>
      </w:r>
      <w:r w:rsidRPr="00AE4BA1">
        <w:tab/>
        <w:t>R1-2211925</w:t>
      </w:r>
      <w:r w:rsidRPr="00AE4BA1">
        <w:tab/>
        <w:t>Discussion on LPHAP in idle/inactive state</w:t>
      </w:r>
      <w:r w:rsidRPr="00AE4BA1">
        <w:tab/>
        <w:t>LG Electronics</w:t>
      </w:r>
    </w:p>
    <w:p w14:paraId="68328E37" w14:textId="68DA78E4" w:rsidR="008D085D" w:rsidRPr="00AE4BA1" w:rsidRDefault="008D085D" w:rsidP="008D085D">
      <w:pPr>
        <w:pStyle w:val="EX"/>
      </w:pPr>
      <w:r w:rsidRPr="00AE4BA1">
        <w:t>[1</w:t>
      </w:r>
      <w:r w:rsidR="00BA5CD1" w:rsidRPr="00AE4BA1">
        <w:t>0</w:t>
      </w:r>
      <w:r w:rsidRPr="00AE4BA1">
        <w:t>7]</w:t>
      </w:r>
      <w:r w:rsidRPr="00AE4BA1">
        <w:tab/>
        <w:t>R1-2211991</w:t>
      </w:r>
      <w:r w:rsidRPr="00AE4BA1">
        <w:tab/>
        <w:t>Discussion on Low Power High Accuracy Positioning</w:t>
      </w:r>
      <w:r w:rsidRPr="00AE4BA1">
        <w:tab/>
        <w:t>NTT DOCOMO, INC.</w:t>
      </w:r>
    </w:p>
    <w:p w14:paraId="7686B0E3" w14:textId="3BE527DB" w:rsidR="008D085D" w:rsidRPr="00AE4BA1" w:rsidRDefault="008D085D" w:rsidP="008D085D">
      <w:pPr>
        <w:pStyle w:val="EX"/>
      </w:pPr>
      <w:r w:rsidRPr="00AE4BA1">
        <w:t>[1</w:t>
      </w:r>
      <w:r w:rsidR="00BA5CD1" w:rsidRPr="00AE4BA1">
        <w:t>0</w:t>
      </w:r>
      <w:r w:rsidRPr="00AE4BA1">
        <w:t>8]</w:t>
      </w:r>
      <w:r w:rsidRPr="00AE4BA1">
        <w:tab/>
        <w:t>R1-2212053</w:t>
      </w:r>
      <w:r w:rsidRPr="00AE4BA1">
        <w:tab/>
        <w:t>Discussion on LPHAP</w:t>
      </w:r>
      <w:r w:rsidRPr="00AE4BA1">
        <w:tab/>
        <w:t>Samsung</w:t>
      </w:r>
    </w:p>
    <w:p w14:paraId="283CFDA9" w14:textId="79D30AE2" w:rsidR="008D085D" w:rsidRPr="00AE4BA1" w:rsidRDefault="008D085D" w:rsidP="008D085D">
      <w:pPr>
        <w:pStyle w:val="EX"/>
      </w:pPr>
      <w:r w:rsidRPr="00AE4BA1">
        <w:t>[1</w:t>
      </w:r>
      <w:r w:rsidR="00BA5CD1" w:rsidRPr="00AE4BA1">
        <w:t>0</w:t>
      </w:r>
      <w:r w:rsidRPr="00AE4BA1">
        <w:t>9]</w:t>
      </w:r>
      <w:r w:rsidRPr="00AE4BA1">
        <w:tab/>
        <w:t>R1-2212125</w:t>
      </w:r>
      <w:r w:rsidRPr="00AE4BA1">
        <w:tab/>
        <w:t>Requirements, Evaluations, Potential Enhancements for Low Power High Accuracy   Positioning</w:t>
      </w:r>
      <w:r w:rsidRPr="00AE4BA1">
        <w:tab/>
        <w:t>Qualcomm Incorporated</w:t>
      </w:r>
    </w:p>
    <w:p w14:paraId="0D54C4F0" w14:textId="1E5A12A0" w:rsidR="00A93748" w:rsidRPr="00AE4BA1" w:rsidRDefault="008D085D" w:rsidP="008D085D">
      <w:pPr>
        <w:pStyle w:val="EX"/>
      </w:pPr>
      <w:r w:rsidRPr="00AE4BA1">
        <w:t>[</w:t>
      </w:r>
      <w:r w:rsidR="002D0199" w:rsidRPr="00AE4BA1">
        <w:t>11</w:t>
      </w:r>
      <w:r w:rsidRPr="00AE4BA1">
        <w:t>0]</w:t>
      </w:r>
      <w:r w:rsidRPr="00AE4BA1">
        <w:tab/>
        <w:t>R1-2212516</w:t>
      </w:r>
      <w:r w:rsidRPr="00AE4BA1">
        <w:tab/>
        <w:t>Evaluations for Low Power High Accuracy Positioning</w:t>
      </w:r>
      <w:r w:rsidRPr="00AE4BA1">
        <w:tab/>
        <w:t>Ericsson</w:t>
      </w:r>
    </w:p>
    <w:p w14:paraId="19D97C6E" w14:textId="126C21ED" w:rsidR="00984DC3" w:rsidRPr="00AE4BA1" w:rsidRDefault="00984DC3" w:rsidP="00984DC3">
      <w:pPr>
        <w:pStyle w:val="EX"/>
      </w:pPr>
      <w:r w:rsidRPr="00AE4BA1">
        <w:t>[111]</w:t>
      </w:r>
      <w:r w:rsidRPr="00AE4BA1">
        <w:tab/>
        <w:t>R1-2210905</w:t>
      </w:r>
      <w:r w:rsidR="00D30F8C" w:rsidRPr="00AE4BA1">
        <w:tab/>
      </w:r>
      <w:r w:rsidRPr="00AE4BA1">
        <w:t>Remaining issues of RedCap positioning</w:t>
      </w:r>
      <w:r w:rsidR="00CA7F19" w:rsidRPr="00AE4BA1">
        <w:tab/>
      </w:r>
      <w:r w:rsidRPr="00AE4BA1">
        <w:t>Huawei, HiSilicon</w:t>
      </w:r>
    </w:p>
    <w:p w14:paraId="4787385D" w14:textId="696E5FA4" w:rsidR="00984DC3" w:rsidRPr="00AE4BA1" w:rsidRDefault="00984DC3" w:rsidP="00984DC3">
      <w:pPr>
        <w:pStyle w:val="EX"/>
      </w:pPr>
      <w:r w:rsidRPr="00AE4BA1">
        <w:t>[112]</w:t>
      </w:r>
      <w:r w:rsidRPr="00AE4BA1">
        <w:tab/>
        <w:t>R1-2210921</w:t>
      </w:r>
      <w:r w:rsidR="00D30F8C" w:rsidRPr="00AE4BA1">
        <w:tab/>
      </w:r>
      <w:r w:rsidRPr="00AE4BA1">
        <w:t>Discussion on Positioning for RedCap UEs</w:t>
      </w:r>
      <w:r w:rsidR="00CA7F19" w:rsidRPr="00AE4BA1">
        <w:tab/>
      </w:r>
      <w:r w:rsidRPr="00AE4BA1">
        <w:t>Quectel</w:t>
      </w:r>
    </w:p>
    <w:p w14:paraId="298A2EAA" w14:textId="2237FBD8" w:rsidR="00984DC3" w:rsidRPr="00AE4BA1" w:rsidRDefault="00984DC3" w:rsidP="00984DC3">
      <w:pPr>
        <w:pStyle w:val="EX"/>
      </w:pPr>
      <w:r w:rsidRPr="00AE4BA1">
        <w:t>[113]</w:t>
      </w:r>
      <w:r w:rsidRPr="00AE4BA1">
        <w:tab/>
        <w:t>R1-2211016</w:t>
      </w:r>
      <w:r w:rsidR="00D30F8C" w:rsidRPr="00AE4BA1">
        <w:tab/>
      </w:r>
      <w:r w:rsidRPr="00AE4BA1">
        <w:t>Discussion on positioning for RedCap UEs</w:t>
      </w:r>
      <w:r w:rsidR="00CA7F19" w:rsidRPr="00AE4BA1">
        <w:tab/>
      </w:r>
      <w:r w:rsidRPr="00AE4BA1">
        <w:t>vivo</w:t>
      </w:r>
    </w:p>
    <w:p w14:paraId="352CF24C" w14:textId="3C41826B" w:rsidR="00984DC3" w:rsidRPr="00AE4BA1" w:rsidRDefault="00984DC3" w:rsidP="00984DC3">
      <w:pPr>
        <w:pStyle w:val="EX"/>
      </w:pPr>
      <w:r w:rsidRPr="00AE4BA1">
        <w:t>[114]</w:t>
      </w:r>
      <w:r w:rsidRPr="00AE4BA1">
        <w:tab/>
        <w:t>R1-2211207</w:t>
      </w:r>
      <w:r w:rsidR="00D30F8C" w:rsidRPr="00AE4BA1">
        <w:tab/>
      </w:r>
      <w:r w:rsidRPr="00AE4BA1">
        <w:t>Further discussion on positioning for RedCap UEs</w:t>
      </w:r>
      <w:r w:rsidR="00CA7F19" w:rsidRPr="00AE4BA1">
        <w:tab/>
      </w:r>
      <w:r w:rsidRPr="00AE4BA1">
        <w:t>CATT</w:t>
      </w:r>
    </w:p>
    <w:p w14:paraId="18580C7A" w14:textId="114A46B1" w:rsidR="00984DC3" w:rsidRPr="00AE4BA1" w:rsidRDefault="00984DC3" w:rsidP="00984DC3">
      <w:pPr>
        <w:pStyle w:val="EX"/>
      </w:pPr>
      <w:r w:rsidRPr="00AE4BA1">
        <w:t>[115]</w:t>
      </w:r>
      <w:r w:rsidRPr="00AE4BA1">
        <w:tab/>
        <w:t>R1-2211314</w:t>
      </w:r>
      <w:r w:rsidR="00D30F8C" w:rsidRPr="00AE4BA1">
        <w:tab/>
      </w:r>
      <w:r w:rsidRPr="00AE4BA1">
        <w:t>Views on Positioning for RedCap UEs</w:t>
      </w:r>
      <w:r w:rsidR="004C7166">
        <w:tab/>
      </w:r>
      <w:r w:rsidRPr="00AE4BA1">
        <w:t>Nokia, Nokia Shanghai Bell</w:t>
      </w:r>
    </w:p>
    <w:p w14:paraId="04E36703" w14:textId="31E6E82C" w:rsidR="00984DC3" w:rsidRPr="00AE4BA1" w:rsidRDefault="00984DC3" w:rsidP="00984DC3">
      <w:pPr>
        <w:pStyle w:val="EX"/>
      </w:pPr>
      <w:r w:rsidRPr="00AE4BA1">
        <w:t>[116]</w:t>
      </w:r>
      <w:r w:rsidRPr="00AE4BA1">
        <w:tab/>
        <w:t>R1-2211408</w:t>
      </w:r>
      <w:r w:rsidR="00D30F8C" w:rsidRPr="00AE4BA1">
        <w:tab/>
      </w:r>
      <w:r w:rsidRPr="00AE4BA1">
        <w:t>Enhancements for positioning for RedCap UEs</w:t>
      </w:r>
      <w:r w:rsidR="00CA7F19" w:rsidRPr="00AE4BA1">
        <w:tab/>
      </w:r>
      <w:r w:rsidRPr="00AE4BA1">
        <w:t>Intel Corporation</w:t>
      </w:r>
    </w:p>
    <w:p w14:paraId="22F38488" w14:textId="78FC15E5" w:rsidR="00984DC3" w:rsidRPr="00AE4BA1" w:rsidRDefault="00984DC3" w:rsidP="00984DC3">
      <w:pPr>
        <w:pStyle w:val="EX"/>
      </w:pPr>
      <w:r w:rsidRPr="00AE4BA1">
        <w:t>[117]</w:t>
      </w:r>
      <w:r w:rsidRPr="00AE4BA1">
        <w:tab/>
        <w:t>R1-2211437</w:t>
      </w:r>
      <w:r w:rsidR="00D30F8C" w:rsidRPr="00AE4BA1">
        <w:tab/>
      </w:r>
      <w:r w:rsidRPr="00AE4BA1">
        <w:t>Discussion on Positioning for RedCap U</w:t>
      </w:r>
      <w:r w:rsidR="00CA7F19" w:rsidRPr="00AE4BA1">
        <w:t>E</w:t>
      </w:r>
      <w:r w:rsidRPr="00AE4BA1">
        <w:t>s</w:t>
      </w:r>
      <w:r w:rsidR="00CA7F19" w:rsidRPr="00AE4BA1">
        <w:tab/>
      </w:r>
      <w:r w:rsidRPr="00AE4BA1">
        <w:t>OPPO</w:t>
      </w:r>
    </w:p>
    <w:p w14:paraId="73300FD9" w14:textId="6D74F3BF" w:rsidR="00984DC3" w:rsidRPr="00AE4BA1" w:rsidRDefault="00984DC3" w:rsidP="00984DC3">
      <w:pPr>
        <w:pStyle w:val="EX"/>
      </w:pPr>
      <w:r w:rsidRPr="00AE4BA1">
        <w:t>[118]</w:t>
      </w:r>
      <w:r w:rsidRPr="00AE4BA1">
        <w:tab/>
      </w:r>
      <w:r w:rsidR="001B1526" w:rsidRPr="00AE4BA1">
        <w:t>R1-2212743</w:t>
      </w:r>
      <w:r w:rsidR="00D30F8C" w:rsidRPr="00AE4BA1">
        <w:tab/>
      </w:r>
      <w:r w:rsidRPr="00AE4BA1">
        <w:t>Discussion on Positioning for RedCap UE</w:t>
      </w:r>
      <w:r w:rsidR="004C7166">
        <w:tab/>
      </w:r>
      <w:r w:rsidRPr="00AE4BA1">
        <w:t>ZTE</w:t>
      </w:r>
    </w:p>
    <w:p w14:paraId="15DCEBC0" w14:textId="3BDF62FC" w:rsidR="00984DC3" w:rsidRPr="00AE4BA1" w:rsidRDefault="00984DC3" w:rsidP="00984DC3">
      <w:pPr>
        <w:pStyle w:val="EX"/>
      </w:pPr>
      <w:r w:rsidRPr="00AE4BA1">
        <w:t>[119]</w:t>
      </w:r>
      <w:r w:rsidRPr="00AE4BA1">
        <w:tab/>
        <w:t>R1-2211619</w:t>
      </w:r>
      <w:r w:rsidR="00D30F8C" w:rsidRPr="00AE4BA1">
        <w:tab/>
      </w:r>
      <w:r w:rsidRPr="00AE4BA1">
        <w:t>Views on positioning for RedCap UEs</w:t>
      </w:r>
      <w:r w:rsidR="004C7166">
        <w:tab/>
      </w:r>
      <w:r w:rsidRPr="00AE4BA1">
        <w:t>Sony</w:t>
      </w:r>
    </w:p>
    <w:p w14:paraId="574CD83A" w14:textId="0BB5C0B3" w:rsidR="00984DC3" w:rsidRPr="00AE4BA1" w:rsidRDefault="00984DC3" w:rsidP="00984DC3">
      <w:pPr>
        <w:pStyle w:val="EX"/>
      </w:pPr>
      <w:r w:rsidRPr="00AE4BA1">
        <w:lastRenderedPageBreak/>
        <w:t>[120]</w:t>
      </w:r>
      <w:r w:rsidRPr="00AE4BA1">
        <w:tab/>
        <w:t>R1-2211689</w:t>
      </w:r>
      <w:r w:rsidR="00D30F8C" w:rsidRPr="00AE4BA1">
        <w:tab/>
      </w:r>
      <w:r w:rsidRPr="00AE4BA1">
        <w:t>Discussion on RedCap positioning</w:t>
      </w:r>
      <w:r w:rsidR="004C7166">
        <w:tab/>
      </w:r>
      <w:r w:rsidRPr="00AE4BA1">
        <w:t>CMCC</w:t>
      </w:r>
    </w:p>
    <w:p w14:paraId="3A0FFABE" w14:textId="3329F7DB" w:rsidR="00984DC3" w:rsidRPr="00AE4BA1" w:rsidRDefault="00984DC3" w:rsidP="00984DC3">
      <w:pPr>
        <w:pStyle w:val="EX"/>
      </w:pPr>
      <w:r w:rsidRPr="00AE4BA1">
        <w:t>[121]</w:t>
      </w:r>
      <w:r w:rsidRPr="00AE4BA1">
        <w:tab/>
        <w:t>R1-2211732</w:t>
      </w:r>
      <w:r w:rsidR="00D30F8C" w:rsidRPr="00AE4BA1">
        <w:tab/>
      </w:r>
      <w:r w:rsidRPr="00AE4BA1">
        <w:t>Discussions on positioning for RedCap UEs</w:t>
      </w:r>
      <w:r w:rsidR="00CA7F19" w:rsidRPr="00AE4BA1">
        <w:tab/>
      </w:r>
      <w:r w:rsidRPr="00AE4BA1">
        <w:t>InterDigital, Inc.</w:t>
      </w:r>
    </w:p>
    <w:p w14:paraId="1213246B" w14:textId="3544E118" w:rsidR="00984DC3" w:rsidRPr="00AE4BA1" w:rsidRDefault="00984DC3" w:rsidP="00984DC3">
      <w:pPr>
        <w:pStyle w:val="EX"/>
      </w:pPr>
      <w:r w:rsidRPr="00AE4BA1">
        <w:t>[122]</w:t>
      </w:r>
      <w:r w:rsidRPr="00AE4BA1">
        <w:tab/>
        <w:t>R1-2211741</w:t>
      </w:r>
      <w:r w:rsidR="00D30F8C" w:rsidRPr="00AE4BA1">
        <w:tab/>
      </w:r>
      <w:r w:rsidRPr="00AE4BA1">
        <w:t>Public Safety Personal Protection Equipment (PPE)</w:t>
      </w:r>
      <w:r w:rsidR="00CA7F19" w:rsidRPr="00AE4BA1">
        <w:tab/>
      </w:r>
      <w:r w:rsidRPr="00AE4BA1">
        <w:t>FirstNet, AT&amp;T, UK Home Office, Erillisverkot, MINISTERE DE L</w:t>
      </w:r>
      <w:r w:rsidR="004C7166">
        <w:t>'</w:t>
      </w:r>
      <w:r w:rsidRPr="00AE4BA1">
        <w:t>INTERIEUR, SyncTechno Inc., Softil, Nkom</w:t>
      </w:r>
    </w:p>
    <w:p w14:paraId="0368C4BD" w14:textId="78FE5B92" w:rsidR="00984DC3" w:rsidRPr="00AE4BA1" w:rsidRDefault="00984DC3" w:rsidP="00984DC3">
      <w:pPr>
        <w:pStyle w:val="EX"/>
      </w:pPr>
      <w:r w:rsidRPr="00AE4BA1">
        <w:t>[123]</w:t>
      </w:r>
      <w:r w:rsidRPr="00AE4BA1">
        <w:tab/>
        <w:t>R1-2211745</w:t>
      </w:r>
      <w:r w:rsidR="00D30F8C" w:rsidRPr="00AE4BA1">
        <w:tab/>
      </w:r>
      <w:r w:rsidRPr="00AE4BA1">
        <w:t>Positioning for RedCap devices</w:t>
      </w:r>
      <w:r w:rsidR="004C7166">
        <w:tab/>
      </w:r>
      <w:r w:rsidRPr="00AE4BA1">
        <w:t>Lenovo</w:t>
      </w:r>
    </w:p>
    <w:p w14:paraId="65502C0C" w14:textId="3D22F315" w:rsidR="00984DC3" w:rsidRPr="00AE4BA1" w:rsidRDefault="00984DC3" w:rsidP="00984DC3">
      <w:pPr>
        <w:pStyle w:val="EX"/>
      </w:pPr>
      <w:r w:rsidRPr="00AE4BA1">
        <w:t>[124]</w:t>
      </w:r>
      <w:r w:rsidRPr="00AE4BA1">
        <w:tab/>
        <w:t>R1-2211819</w:t>
      </w:r>
      <w:r w:rsidR="00D30F8C" w:rsidRPr="00AE4BA1">
        <w:tab/>
      </w:r>
      <w:r w:rsidRPr="00AE4BA1">
        <w:t>On Positioning for RedCap UEs</w:t>
      </w:r>
      <w:r w:rsidR="00CA7F19" w:rsidRPr="00AE4BA1">
        <w:tab/>
      </w:r>
      <w:r w:rsidRPr="00AE4BA1">
        <w:t>Apple</w:t>
      </w:r>
    </w:p>
    <w:p w14:paraId="4FB6BAB3" w14:textId="20DC1591" w:rsidR="00984DC3" w:rsidRPr="00AE4BA1" w:rsidRDefault="00984DC3" w:rsidP="00984DC3">
      <w:pPr>
        <w:pStyle w:val="EX"/>
      </w:pPr>
      <w:r w:rsidRPr="00AE4BA1">
        <w:t>[125]</w:t>
      </w:r>
      <w:r w:rsidRPr="00AE4BA1">
        <w:tab/>
        <w:t>R1-2211926</w:t>
      </w:r>
      <w:r w:rsidR="00D30F8C" w:rsidRPr="00AE4BA1">
        <w:tab/>
      </w:r>
      <w:r w:rsidRPr="00AE4BA1">
        <w:t>Discussion on positioning support for RedCap U</w:t>
      </w:r>
      <w:r w:rsidR="00CA7F19" w:rsidRPr="00AE4BA1">
        <w:t>Es</w:t>
      </w:r>
      <w:r w:rsidR="00CA7F19" w:rsidRPr="00AE4BA1">
        <w:tab/>
      </w:r>
      <w:r w:rsidRPr="00AE4BA1">
        <w:t>LG Electronics</w:t>
      </w:r>
    </w:p>
    <w:p w14:paraId="302545E9" w14:textId="13B4F080" w:rsidR="00984DC3" w:rsidRPr="00AE4BA1" w:rsidRDefault="00984DC3" w:rsidP="00984DC3">
      <w:pPr>
        <w:pStyle w:val="EX"/>
      </w:pPr>
      <w:r w:rsidRPr="00AE4BA1">
        <w:t>[126]</w:t>
      </w:r>
      <w:r w:rsidRPr="00AE4BA1">
        <w:tab/>
        <w:t>R1-2211992</w:t>
      </w:r>
      <w:r w:rsidR="00D30F8C" w:rsidRPr="00AE4BA1">
        <w:tab/>
      </w:r>
      <w:r w:rsidRPr="00AE4BA1">
        <w:t>Discussion on positioning for RedCap UEs</w:t>
      </w:r>
      <w:r w:rsidR="00CA7F19" w:rsidRPr="00AE4BA1">
        <w:tab/>
      </w:r>
      <w:r w:rsidRPr="00AE4BA1">
        <w:t>NTT DOCOMO, INC.</w:t>
      </w:r>
    </w:p>
    <w:p w14:paraId="20F7D02A" w14:textId="50155096" w:rsidR="00984DC3" w:rsidRPr="00AE4BA1" w:rsidRDefault="00984DC3" w:rsidP="00984DC3">
      <w:pPr>
        <w:pStyle w:val="EX"/>
      </w:pPr>
      <w:r w:rsidRPr="00AE4BA1">
        <w:t>[127]</w:t>
      </w:r>
      <w:r w:rsidRPr="00AE4BA1">
        <w:tab/>
        <w:t>R1-2212054</w:t>
      </w:r>
      <w:r w:rsidR="00D30F8C" w:rsidRPr="00AE4BA1">
        <w:tab/>
      </w:r>
      <w:r w:rsidRPr="00AE4BA1">
        <w:t>Discussion on Positioning for RedCap UEs</w:t>
      </w:r>
      <w:r w:rsidR="00CA7F19" w:rsidRPr="00AE4BA1">
        <w:tab/>
      </w:r>
      <w:r w:rsidRPr="00AE4BA1">
        <w:t>Samsung</w:t>
      </w:r>
    </w:p>
    <w:p w14:paraId="5DF9B0E6" w14:textId="21A1285E" w:rsidR="00984DC3" w:rsidRPr="00AE4BA1" w:rsidRDefault="00984DC3" w:rsidP="00984DC3">
      <w:pPr>
        <w:pStyle w:val="EX"/>
      </w:pPr>
      <w:r w:rsidRPr="00AE4BA1">
        <w:t>[128]</w:t>
      </w:r>
      <w:r w:rsidRPr="00AE4BA1">
        <w:tab/>
        <w:t>R1-2212126</w:t>
      </w:r>
      <w:r w:rsidR="00D30F8C" w:rsidRPr="00AE4BA1">
        <w:tab/>
      </w:r>
      <w:r w:rsidRPr="00AE4BA1">
        <w:t>Positioning for Reduced Capabilities UEs</w:t>
      </w:r>
      <w:r w:rsidR="00CA7F19" w:rsidRPr="00AE4BA1">
        <w:tab/>
      </w:r>
      <w:r w:rsidRPr="00AE4BA1">
        <w:t>Qualcomm Incorporated</w:t>
      </w:r>
    </w:p>
    <w:p w14:paraId="4F0458FF" w14:textId="5384DB67" w:rsidR="00984DC3" w:rsidRPr="00AE4BA1" w:rsidRDefault="00984DC3" w:rsidP="00984DC3">
      <w:pPr>
        <w:pStyle w:val="EX"/>
      </w:pPr>
      <w:r w:rsidRPr="00AE4BA1">
        <w:t>[129]</w:t>
      </w:r>
      <w:r w:rsidRPr="00AE4BA1">
        <w:tab/>
        <w:t>R1-2212180</w:t>
      </w:r>
      <w:r w:rsidR="00D30F8C" w:rsidRPr="00AE4BA1">
        <w:tab/>
      </w:r>
      <w:r w:rsidRPr="00AE4BA1">
        <w:t>Views on positioning for RedCap UEs</w:t>
      </w:r>
      <w:r w:rsidR="004C7166">
        <w:tab/>
      </w:r>
      <w:r w:rsidRPr="00AE4BA1">
        <w:t>Sharp</w:t>
      </w:r>
    </w:p>
    <w:p w14:paraId="74D7089F" w14:textId="72B39F82" w:rsidR="00984DC3" w:rsidRPr="00AE4BA1" w:rsidRDefault="00984DC3" w:rsidP="00984DC3">
      <w:pPr>
        <w:pStyle w:val="EX"/>
      </w:pPr>
      <w:r w:rsidRPr="00AE4BA1">
        <w:t>[130]</w:t>
      </w:r>
      <w:r w:rsidRPr="00AE4BA1">
        <w:tab/>
        <w:t>R1-2212197</w:t>
      </w:r>
      <w:r w:rsidR="00D30F8C" w:rsidRPr="00AE4BA1">
        <w:tab/>
      </w:r>
      <w:r w:rsidRPr="00AE4BA1">
        <w:t>The potential solutions for RedCap UEs for positioning</w:t>
      </w:r>
      <w:r w:rsidR="00CA7F19" w:rsidRPr="00AE4BA1">
        <w:tab/>
      </w:r>
      <w:r w:rsidRPr="00AE4BA1">
        <w:t>MediaTek Inc.</w:t>
      </w:r>
    </w:p>
    <w:p w14:paraId="7872C1BB" w14:textId="4301F6CF" w:rsidR="00984DC3" w:rsidRPr="00AE4BA1" w:rsidRDefault="00984DC3" w:rsidP="00984DC3">
      <w:pPr>
        <w:pStyle w:val="EX"/>
      </w:pPr>
      <w:r w:rsidRPr="00AE4BA1">
        <w:t>[131]</w:t>
      </w:r>
      <w:r w:rsidRPr="00AE4BA1">
        <w:tab/>
        <w:t>R1-2212368</w:t>
      </w:r>
      <w:r w:rsidR="00D30F8C" w:rsidRPr="00AE4BA1">
        <w:tab/>
      </w:r>
      <w:r w:rsidRPr="00AE4BA1">
        <w:t>Discussion on positioning support for RedCap UEs</w:t>
      </w:r>
      <w:r w:rsidR="00CA7F19" w:rsidRPr="00AE4BA1">
        <w:tab/>
      </w:r>
      <w:r w:rsidRPr="00AE4BA1">
        <w:t>NEC</w:t>
      </w:r>
    </w:p>
    <w:p w14:paraId="00893DE6" w14:textId="117E7299" w:rsidR="00984DC3" w:rsidRPr="00AE4BA1" w:rsidRDefault="00984DC3" w:rsidP="00984DC3">
      <w:pPr>
        <w:pStyle w:val="EX"/>
      </w:pPr>
      <w:r w:rsidRPr="00AE4BA1">
        <w:t>[132]</w:t>
      </w:r>
      <w:r w:rsidRPr="00AE4BA1">
        <w:tab/>
        <w:t>R1-2212517</w:t>
      </w:r>
      <w:r w:rsidR="00D30F8C" w:rsidRPr="00AE4BA1">
        <w:tab/>
      </w:r>
      <w:r w:rsidRPr="00AE4BA1">
        <w:t>Positioning for RedCap U</w:t>
      </w:r>
      <w:r w:rsidR="00D30F8C" w:rsidRPr="00AE4BA1">
        <w:t>E</w:t>
      </w:r>
      <w:r w:rsidRPr="00AE4BA1">
        <w:t>s</w:t>
      </w:r>
      <w:r w:rsidR="00CA7F19" w:rsidRPr="00AE4BA1">
        <w:tab/>
      </w:r>
      <w:r w:rsidRPr="00AE4BA1">
        <w:t>Ericsson</w:t>
      </w:r>
    </w:p>
    <w:p w14:paraId="1433EFC9" w14:textId="7EF9541C" w:rsidR="006214D4" w:rsidRPr="00AE4BA1" w:rsidRDefault="00470FC2" w:rsidP="006214D4">
      <w:pPr>
        <w:pStyle w:val="EX"/>
      </w:pPr>
      <w:r w:rsidRPr="00AE4BA1">
        <w:t>[1</w:t>
      </w:r>
      <w:r w:rsidR="000D6AE6" w:rsidRPr="00AE4BA1">
        <w:t>33</w:t>
      </w:r>
      <w:r w:rsidRPr="00AE4BA1">
        <w:t>]</w:t>
      </w:r>
      <w:r w:rsidR="004C7166">
        <w:tab/>
      </w:r>
      <w:r w:rsidR="006214D4" w:rsidRPr="00AE4BA1">
        <w:t>R1-2208454</w:t>
      </w:r>
      <w:r w:rsidR="006214D4" w:rsidRPr="00AE4BA1">
        <w:tab/>
        <w:t>Error source for NR RAT-dependent positioning</w:t>
      </w:r>
      <w:r w:rsidR="006214D4" w:rsidRPr="00AE4BA1">
        <w:tab/>
        <w:t xml:space="preserve">Huawei, HiSilicon </w:t>
      </w:r>
    </w:p>
    <w:p w14:paraId="2782AEA3" w14:textId="6B4038A4" w:rsidR="006214D4" w:rsidRPr="00AE4BA1" w:rsidRDefault="006214D4" w:rsidP="006214D4">
      <w:pPr>
        <w:pStyle w:val="EX"/>
      </w:pPr>
      <w:r w:rsidRPr="00AE4BA1">
        <w:t>[134]</w:t>
      </w:r>
      <w:r w:rsidR="004C7166">
        <w:tab/>
      </w:r>
      <w:r w:rsidRPr="00AE4BA1">
        <w:t>R1-2210902</w:t>
      </w:r>
      <w:r w:rsidRPr="00AE4BA1">
        <w:tab/>
        <w:t>Remaining issues for RAT-dependent integrity</w:t>
      </w:r>
      <w:r w:rsidRPr="00AE4BA1">
        <w:tab/>
        <w:t>Huawei, HiSilicon</w:t>
      </w:r>
    </w:p>
    <w:p w14:paraId="392E64E9" w14:textId="70FA19C0" w:rsidR="00470FC2" w:rsidRPr="00AE4BA1" w:rsidRDefault="00470FC2" w:rsidP="00470FC2">
      <w:pPr>
        <w:pStyle w:val="EX"/>
      </w:pPr>
      <w:r w:rsidRPr="00AE4BA1">
        <w:t>[</w:t>
      </w:r>
      <w:r w:rsidR="000D6AE6" w:rsidRPr="00AE4BA1">
        <w:t>135</w:t>
      </w:r>
      <w:r w:rsidRPr="00AE4BA1">
        <w:t>]</w:t>
      </w:r>
      <w:r w:rsidR="004C7166">
        <w:tab/>
      </w:r>
      <w:r w:rsidRPr="00AE4BA1">
        <w:t>R1-2208649</w:t>
      </w:r>
      <w:r w:rsidRPr="00AE4BA1">
        <w:tab/>
        <w:t>Discussion on solutions for integrity of RAT-dependent positioning</w:t>
      </w:r>
      <w:r w:rsidRPr="00AE4BA1">
        <w:tab/>
        <w:t>vivo</w:t>
      </w:r>
    </w:p>
    <w:p w14:paraId="43E2006F" w14:textId="2A4F4CE8" w:rsidR="00470FC2" w:rsidRPr="00AE4BA1" w:rsidRDefault="00470FC2" w:rsidP="00470FC2">
      <w:pPr>
        <w:pStyle w:val="EX"/>
      </w:pPr>
      <w:r w:rsidRPr="00AE4BA1">
        <w:t>[</w:t>
      </w:r>
      <w:r w:rsidR="000D6AE6" w:rsidRPr="00AE4BA1">
        <w:t>136</w:t>
      </w:r>
      <w:r w:rsidRPr="00AE4BA1">
        <w:t>]</w:t>
      </w:r>
      <w:r w:rsidR="004C7166">
        <w:tab/>
      </w:r>
      <w:r w:rsidRPr="00AE4BA1">
        <w:t>R1-2208735</w:t>
      </w:r>
      <w:r w:rsidRPr="00AE4BA1">
        <w:tab/>
        <w:t>Views on solutions for integrity of RAT-dependent positioning techniques</w:t>
      </w:r>
      <w:r w:rsidRPr="00AE4BA1">
        <w:tab/>
        <w:t>Nokia, Nokia Shanghai Bell</w:t>
      </w:r>
    </w:p>
    <w:p w14:paraId="5037683B" w14:textId="0233BFD4" w:rsidR="00470FC2" w:rsidRPr="00AE4BA1" w:rsidRDefault="00470FC2" w:rsidP="00470FC2">
      <w:pPr>
        <w:pStyle w:val="EX"/>
      </w:pPr>
      <w:r w:rsidRPr="00AE4BA1">
        <w:t>[</w:t>
      </w:r>
      <w:r w:rsidR="000D6AE6" w:rsidRPr="00AE4BA1">
        <w:t>137</w:t>
      </w:r>
      <w:r w:rsidRPr="00AE4BA1">
        <w:t>]</w:t>
      </w:r>
      <w:r w:rsidR="004C7166">
        <w:tab/>
      </w:r>
      <w:r w:rsidRPr="00AE4BA1">
        <w:t>R1-2209214</w:t>
      </w:r>
      <w:r w:rsidR="00DC3D42" w:rsidRPr="00AE4BA1">
        <w:tab/>
      </w:r>
      <w:r w:rsidRPr="00AE4BA1">
        <w:t>Discussion on integrity of RAT dependent positioning</w:t>
      </w:r>
      <w:r w:rsidR="00A11D7E" w:rsidRPr="00AE4BA1">
        <w:tab/>
      </w:r>
      <w:r w:rsidRPr="00AE4BA1">
        <w:t>ZTE</w:t>
      </w:r>
    </w:p>
    <w:p w14:paraId="78A68B54" w14:textId="03BE2253" w:rsidR="00470FC2" w:rsidRPr="00AE4BA1" w:rsidRDefault="00470FC2" w:rsidP="00470FC2">
      <w:pPr>
        <w:pStyle w:val="EX"/>
      </w:pPr>
      <w:r w:rsidRPr="00AE4BA1">
        <w:t>[</w:t>
      </w:r>
      <w:r w:rsidR="000D6AE6" w:rsidRPr="00AE4BA1">
        <w:t>138</w:t>
      </w:r>
      <w:r w:rsidRPr="00AE4BA1">
        <w:t>]</w:t>
      </w:r>
      <w:r w:rsidR="004C7166">
        <w:tab/>
      </w:r>
      <w:r w:rsidRPr="00AE4BA1">
        <w:t>R1-2211502</w:t>
      </w:r>
      <w:r w:rsidR="00DC3D42" w:rsidRPr="00AE4BA1">
        <w:tab/>
      </w:r>
      <w:r w:rsidRPr="00AE4BA1">
        <w:t>Discussion on integrity of RAT dependent positioning</w:t>
      </w:r>
      <w:r w:rsidR="00A11D7E" w:rsidRPr="00AE4BA1">
        <w:tab/>
      </w:r>
      <w:r w:rsidRPr="00AE4BA1">
        <w:t>ZTE</w:t>
      </w:r>
    </w:p>
    <w:p w14:paraId="283C04F0" w14:textId="58DEBD8F" w:rsidR="00470FC2" w:rsidRPr="00AE4BA1" w:rsidRDefault="00470FC2" w:rsidP="00470FC2">
      <w:pPr>
        <w:pStyle w:val="EX"/>
      </w:pPr>
      <w:r w:rsidRPr="00AE4BA1">
        <w:t>[</w:t>
      </w:r>
      <w:r w:rsidR="000D6AE6" w:rsidRPr="00AE4BA1">
        <w:t>139</w:t>
      </w:r>
      <w:r w:rsidRPr="00AE4BA1">
        <w:t>]</w:t>
      </w:r>
      <w:r w:rsidR="004C7166">
        <w:tab/>
      </w:r>
      <w:r w:rsidRPr="00AE4BA1">
        <w:t>R1-2209488</w:t>
      </w:r>
      <w:r w:rsidR="00DC3D42" w:rsidRPr="00AE4BA1">
        <w:tab/>
      </w:r>
      <w:r w:rsidRPr="00AE4BA1">
        <w:t>Discussion on integrity for RAT dependent positioning techniques</w:t>
      </w:r>
      <w:r w:rsidR="00A11D7E" w:rsidRPr="00AE4BA1">
        <w:tab/>
      </w:r>
      <w:r w:rsidRPr="00AE4BA1">
        <w:t>InterDigital</w:t>
      </w:r>
    </w:p>
    <w:p w14:paraId="21962290" w14:textId="4BD021CF" w:rsidR="00470FC2" w:rsidRPr="00AE4BA1" w:rsidRDefault="00470FC2" w:rsidP="00470FC2">
      <w:pPr>
        <w:pStyle w:val="EX"/>
      </w:pPr>
      <w:r w:rsidRPr="00AE4BA1">
        <w:t>[</w:t>
      </w:r>
      <w:r w:rsidR="000D6AE6" w:rsidRPr="00AE4BA1">
        <w:t>140</w:t>
      </w:r>
      <w:r w:rsidRPr="00AE4BA1">
        <w:t>]</w:t>
      </w:r>
      <w:r w:rsidR="004C7166">
        <w:tab/>
      </w:r>
      <w:r w:rsidR="00625600">
        <w:t>Void</w:t>
      </w:r>
    </w:p>
    <w:p w14:paraId="17B8AAB5" w14:textId="4B2FB9AF" w:rsidR="00470FC2" w:rsidRPr="00AE4BA1" w:rsidRDefault="00470FC2" w:rsidP="00470FC2">
      <w:pPr>
        <w:pStyle w:val="EX"/>
      </w:pPr>
      <w:r w:rsidRPr="00AE4BA1">
        <w:t>[</w:t>
      </w:r>
      <w:r w:rsidR="000D6AE6" w:rsidRPr="00AE4BA1">
        <w:t>141</w:t>
      </w:r>
      <w:r w:rsidRPr="00AE4BA1">
        <w:t>]</w:t>
      </w:r>
      <w:r w:rsidR="004C7166">
        <w:tab/>
      </w:r>
      <w:r w:rsidRPr="00AE4BA1">
        <w:t>R1-2212051</w:t>
      </w:r>
      <w:r w:rsidR="00DC3D42" w:rsidRPr="00AE4BA1">
        <w:tab/>
      </w:r>
      <w:r w:rsidRPr="00AE4BA1">
        <w:t>Discussion on Integrity of RAT Dependent Positioning</w:t>
      </w:r>
      <w:r w:rsidR="00A11D7E" w:rsidRPr="00AE4BA1">
        <w:tab/>
      </w:r>
      <w:r w:rsidRPr="00AE4BA1">
        <w:t>Samsung</w:t>
      </w:r>
    </w:p>
    <w:p w14:paraId="3AFF0C55" w14:textId="10111D7A" w:rsidR="0020277F" w:rsidRPr="00AE4BA1" w:rsidRDefault="00470FC2" w:rsidP="00470FC2">
      <w:pPr>
        <w:pStyle w:val="EX"/>
      </w:pPr>
      <w:r w:rsidRPr="00AE4BA1">
        <w:t>[</w:t>
      </w:r>
      <w:r w:rsidR="000D6AE6" w:rsidRPr="00AE4BA1">
        <w:t>142</w:t>
      </w:r>
      <w:r w:rsidRPr="00AE4BA1">
        <w:t>]</w:t>
      </w:r>
      <w:r w:rsidR="004C7166">
        <w:tab/>
      </w:r>
      <w:r w:rsidRPr="00AE4BA1">
        <w:t>R1-2210176</w:t>
      </w:r>
      <w:r w:rsidR="00DC3D42" w:rsidRPr="00AE4BA1">
        <w:tab/>
      </w:r>
      <w:r w:rsidRPr="00AE4BA1">
        <w:t>Error Sources characterization for integrity of RAT dependent positioning techniques</w:t>
      </w:r>
      <w:r w:rsidR="00A11D7E" w:rsidRPr="00AE4BA1">
        <w:tab/>
      </w:r>
      <w:r w:rsidRPr="00AE4BA1">
        <w:t>Ericsson</w:t>
      </w:r>
    </w:p>
    <w:p w14:paraId="626647CF" w14:textId="47E7D753" w:rsidR="00471E4B" w:rsidRPr="00AE4BA1" w:rsidRDefault="00471E4B" w:rsidP="00471E4B">
      <w:pPr>
        <w:pStyle w:val="EX"/>
      </w:pPr>
      <w:r w:rsidRPr="00AE4BA1">
        <w:t>[143]</w:t>
      </w:r>
      <w:r w:rsidRPr="00AE4BA1">
        <w:tab/>
        <w:t>R1-2210174</w:t>
      </w:r>
      <w:r w:rsidRPr="00AE4BA1">
        <w:tab/>
        <w:t>Evaluation of NR SL positioning and ranging</w:t>
      </w:r>
      <w:r w:rsidRPr="00AE4BA1">
        <w:tab/>
        <w:t>Ericsson</w:t>
      </w:r>
    </w:p>
    <w:p w14:paraId="49CF8DB7" w14:textId="62D35F09" w:rsidR="00427DF9" w:rsidRPr="00AE4BA1" w:rsidRDefault="00D35445" w:rsidP="009E00CB">
      <w:pPr>
        <w:pStyle w:val="EX"/>
      </w:pPr>
      <w:r w:rsidRPr="00AE4BA1">
        <w:rPr>
          <w:rStyle w:val="normaltextrun"/>
        </w:rPr>
        <w:t>[1</w:t>
      </w:r>
      <w:r w:rsidR="000D6AE6" w:rsidRPr="00AE4BA1">
        <w:rPr>
          <w:rStyle w:val="normaltextrun"/>
        </w:rPr>
        <w:t>4</w:t>
      </w:r>
      <w:r w:rsidR="00471E4B" w:rsidRPr="00AE4BA1">
        <w:rPr>
          <w:rStyle w:val="normaltextrun"/>
        </w:rPr>
        <w:t>4</w:t>
      </w:r>
      <w:r w:rsidRPr="00AE4BA1">
        <w:rPr>
          <w:rStyle w:val="normaltextrun"/>
        </w:rPr>
        <w:t>]</w:t>
      </w:r>
      <w:r w:rsidRPr="00AE4BA1">
        <w:rPr>
          <w:rStyle w:val="normaltextrun"/>
        </w:rPr>
        <w:tab/>
        <w:t xml:space="preserve">3GPP TS 23.273: </w:t>
      </w:r>
      <w:r w:rsidR="004C7166">
        <w:rPr>
          <w:rStyle w:val="normaltextrun"/>
        </w:rPr>
        <w:t>"</w:t>
      </w:r>
      <w:r w:rsidR="009E00CB" w:rsidRPr="00AE4BA1">
        <w:rPr>
          <w:rStyle w:val="normaltextrun"/>
        </w:rPr>
        <w:t>5G System (5GS) Location Services (LCS); Stage 2</w:t>
      </w:r>
      <w:r w:rsidR="004C7166">
        <w:rPr>
          <w:rStyle w:val="normaltextrun"/>
        </w:rPr>
        <w:t>"</w:t>
      </w:r>
      <w:r w:rsidR="007B5851" w:rsidRPr="00AE4BA1">
        <w:rPr>
          <w:rStyle w:val="normaltextrun"/>
        </w:rPr>
        <w:t>.</w:t>
      </w:r>
    </w:p>
    <w:p w14:paraId="324A6B6F" w14:textId="2B87B33C" w:rsidR="000B70CE" w:rsidRDefault="000B70CE" w:rsidP="00984DC3">
      <w:pPr>
        <w:pStyle w:val="EX"/>
      </w:pPr>
      <w:r w:rsidRPr="00AE4BA1">
        <w:t>[1</w:t>
      </w:r>
      <w:r w:rsidR="000D6AE6" w:rsidRPr="00AE4BA1">
        <w:rPr>
          <w:lang w:eastAsia="zh-CN"/>
        </w:rPr>
        <w:t>4</w:t>
      </w:r>
      <w:r w:rsidR="00471E4B" w:rsidRPr="00AE4BA1">
        <w:rPr>
          <w:lang w:eastAsia="zh-CN"/>
        </w:rPr>
        <w:t>5</w:t>
      </w:r>
      <w:r w:rsidRPr="00AE4BA1">
        <w:t>]</w:t>
      </w:r>
      <w:r w:rsidRPr="00AE4BA1">
        <w:tab/>
        <w:t>3GPP TR 23.700-86: "Study on Architecture Enhancement to support Ranging based services and sidelink positioning</w:t>
      </w:r>
      <w:r w:rsidR="004C7166">
        <w:t>"</w:t>
      </w:r>
      <w:r w:rsidR="00F45C55" w:rsidRPr="00AE4BA1">
        <w:t>.</w:t>
      </w:r>
    </w:p>
    <w:p w14:paraId="598166F6" w14:textId="17667F46" w:rsidR="00BB7674" w:rsidRPr="002B5DD6" w:rsidRDefault="00835306" w:rsidP="000822FC">
      <w:pPr>
        <w:pStyle w:val="EX"/>
      </w:pPr>
      <w:r>
        <w:t>[146]</w:t>
      </w:r>
      <w:r>
        <w:tab/>
        <w:t xml:space="preserve">3GPP TS 38.305: </w:t>
      </w:r>
      <w:r w:rsidR="004C7166">
        <w:t>"</w:t>
      </w:r>
      <w:r w:rsidR="00D66D74">
        <w:t>Stage 2 functional specification of</w:t>
      </w:r>
      <w:r w:rsidR="00A569BB">
        <w:t xml:space="preserve"> </w:t>
      </w:r>
      <w:r w:rsidR="00D66D74">
        <w:t>User Equipment (UE) positioning in NG-RAN</w:t>
      </w:r>
      <w:r w:rsidR="004C7166">
        <w:t>"</w:t>
      </w:r>
      <w:r w:rsidR="00A569BB">
        <w:t>.</w:t>
      </w:r>
    </w:p>
    <w:p w14:paraId="24ACB616" w14:textId="384DE2AC" w:rsidR="00080512" w:rsidRPr="002B5DD6" w:rsidRDefault="00080512">
      <w:pPr>
        <w:pStyle w:val="Heading1"/>
      </w:pPr>
      <w:bookmarkStart w:id="24" w:name="definitions"/>
      <w:bookmarkStart w:id="25" w:name="_Toc168585198"/>
      <w:bookmarkEnd w:id="24"/>
      <w:r w:rsidRPr="002B5DD6">
        <w:lastRenderedPageBreak/>
        <w:t>3</w:t>
      </w:r>
      <w:r w:rsidRPr="002B5DD6">
        <w:tab/>
        <w:t>Definitions</w:t>
      </w:r>
      <w:r w:rsidR="00602AEA" w:rsidRPr="002B5DD6">
        <w:t xml:space="preserve"> of terms, symbols and abbreviations</w:t>
      </w:r>
      <w:bookmarkEnd w:id="25"/>
    </w:p>
    <w:p w14:paraId="6CBABCF9" w14:textId="2FFF1ECF" w:rsidR="00080512" w:rsidRPr="002B5DD6" w:rsidRDefault="00080512">
      <w:pPr>
        <w:pStyle w:val="Heading2"/>
      </w:pPr>
      <w:bookmarkStart w:id="26" w:name="_Toc168585199"/>
      <w:r w:rsidRPr="002B5DD6">
        <w:t>3.1</w:t>
      </w:r>
      <w:r w:rsidRPr="002B5DD6">
        <w:tab/>
      </w:r>
      <w:r w:rsidR="002B6339" w:rsidRPr="002B5DD6">
        <w:t>Terms</w:t>
      </w:r>
      <w:bookmarkEnd w:id="26"/>
    </w:p>
    <w:p w14:paraId="52F085A8" w14:textId="38344745" w:rsidR="00080512" w:rsidRPr="002B5DD6" w:rsidRDefault="00080512">
      <w:r w:rsidRPr="002B5DD6">
        <w:t xml:space="preserve">For the purposes of the present document, the terms given in </w:t>
      </w:r>
      <w:r w:rsidR="00DF0D4E" w:rsidRPr="002B5DD6">
        <w:t>TR</w:t>
      </w:r>
      <w:r w:rsidR="00BB7674" w:rsidRPr="002B5DD6">
        <w:t xml:space="preserve"> </w:t>
      </w:r>
      <w:r w:rsidRPr="002B5DD6">
        <w:t>21.905</w:t>
      </w:r>
      <w:r w:rsidR="00BB7674" w:rsidRPr="002B5DD6">
        <w:t xml:space="preserve"> </w:t>
      </w:r>
      <w:r w:rsidRPr="002B5DD6">
        <w:t>[</w:t>
      </w:r>
      <w:r w:rsidR="002D5C3C">
        <w:t>1</w:t>
      </w:r>
      <w:r w:rsidRPr="002B5DD6">
        <w:t xml:space="preserve">] and the following apply. A term defined in the present document takes precedence over the definition of the same term, if any, in </w:t>
      </w:r>
      <w:r w:rsidR="00DF0D4E" w:rsidRPr="002B5DD6">
        <w:t>TR</w:t>
      </w:r>
      <w:r w:rsidR="00BB7674" w:rsidRPr="002B5DD6">
        <w:t xml:space="preserve"> </w:t>
      </w:r>
      <w:r w:rsidRPr="002B5DD6">
        <w:t>21.905</w:t>
      </w:r>
      <w:r w:rsidR="00BB7674" w:rsidRPr="002B5DD6">
        <w:t xml:space="preserve"> </w:t>
      </w:r>
      <w:r w:rsidRPr="002B5DD6">
        <w:t>[</w:t>
      </w:r>
      <w:r w:rsidR="002D5C3C">
        <w:t>1</w:t>
      </w:r>
      <w:r w:rsidRPr="002B5DD6">
        <w:t>].</w:t>
      </w:r>
    </w:p>
    <w:p w14:paraId="5E70FB33" w14:textId="77777777" w:rsidR="00E96A91" w:rsidRPr="002B5DD6" w:rsidRDefault="00E96A91" w:rsidP="00E96A91">
      <w:r w:rsidRPr="002B5DD6">
        <w:rPr>
          <w:b/>
          <w:bCs/>
        </w:rPr>
        <w:t>Target UE</w:t>
      </w:r>
      <w:r w:rsidRPr="002B5DD6">
        <w:t>: UE to be positioned (in this context, using SL, i.e., PC5 interface).</w:t>
      </w:r>
    </w:p>
    <w:p w14:paraId="2F61BAB5" w14:textId="77777777" w:rsidR="00E96A91" w:rsidRPr="002B5DD6" w:rsidRDefault="00E96A91" w:rsidP="00E96A91">
      <w:r w:rsidRPr="002B5DD6">
        <w:rPr>
          <w:b/>
          <w:bCs/>
        </w:rPr>
        <w:t>Anchor UE</w:t>
      </w:r>
      <w:r w:rsidRPr="002B5DD6">
        <w:t>: UE supporting positioning of target UE, e.g., by transmitting and/or receiving reference signals for positioning, providing positioning-related information, etc., over the SL interface.</w:t>
      </w:r>
    </w:p>
    <w:p w14:paraId="53447543" w14:textId="77777777" w:rsidR="00E96A91" w:rsidRPr="002B5DD6" w:rsidRDefault="00E96A91" w:rsidP="00E96A91">
      <w:r w:rsidRPr="002B5DD6">
        <w:rPr>
          <w:b/>
          <w:bCs/>
        </w:rPr>
        <w:t>Sidelink positioning</w:t>
      </w:r>
      <w:r w:rsidRPr="002B5DD6">
        <w:t>: Positioning UE using reference signals transmitted over SL, i.e., PC5 interface, to obtain absolute position, relative position, or ranging information.</w:t>
      </w:r>
    </w:p>
    <w:p w14:paraId="04537E6F" w14:textId="77777777" w:rsidR="00E96A91" w:rsidRPr="002B5DD6" w:rsidRDefault="00E96A91" w:rsidP="00E96A91">
      <w:r w:rsidRPr="002B5DD6">
        <w:rPr>
          <w:b/>
          <w:bCs/>
        </w:rPr>
        <w:t>Ranging</w:t>
      </w:r>
      <w:r w:rsidRPr="002B5DD6">
        <w:t>: Determination of the distance and/or the direction between a UE and another entity, e.g., anchor UE.</w:t>
      </w:r>
    </w:p>
    <w:p w14:paraId="12261BCE" w14:textId="77777777" w:rsidR="00E96A91" w:rsidRPr="002B5DD6" w:rsidRDefault="00E96A91" w:rsidP="00E96A91">
      <w:r w:rsidRPr="002B5DD6">
        <w:rPr>
          <w:b/>
          <w:bCs/>
        </w:rPr>
        <w:t>Sidelink positioning reference signal (SL PRS)</w:t>
      </w:r>
      <w:r w:rsidRPr="002B5DD6">
        <w:t>: Reference signal transmitted over SL for positioning purposes.</w:t>
      </w:r>
    </w:p>
    <w:p w14:paraId="5B055925" w14:textId="25720E58" w:rsidR="00E96A91" w:rsidRPr="002B5DD6" w:rsidRDefault="00E96A91" w:rsidP="00E96A91">
      <w:r w:rsidRPr="002B5DD6">
        <w:rPr>
          <w:b/>
          <w:bCs/>
        </w:rPr>
        <w:t>SL PRS (pre-)configuration</w:t>
      </w:r>
      <w:r w:rsidRPr="002B5DD6">
        <w:t>: (Pre-)configured parameters of SL PRS such as time-frequency resources (other parameters are not precluded) including its bandwidth and periodicity.</w:t>
      </w:r>
    </w:p>
    <w:p w14:paraId="239CFCF8" w14:textId="082F84EF" w:rsidR="00EF4638" w:rsidRPr="00AE4BA1" w:rsidRDefault="006336A2" w:rsidP="0044097A">
      <w:pPr>
        <w:overflowPunct w:val="0"/>
        <w:autoSpaceDE w:val="0"/>
        <w:autoSpaceDN w:val="0"/>
        <w:adjustRightInd w:val="0"/>
        <w:spacing w:after="120"/>
        <w:textAlignment w:val="baseline"/>
        <w:rPr>
          <w:b/>
          <w:lang w:eastAsia="zh-CN"/>
        </w:rPr>
      </w:pPr>
      <w:r w:rsidRPr="002B5DD6">
        <w:rPr>
          <w:rFonts w:hint="eastAsia"/>
          <w:b/>
          <w:lang w:eastAsia="zh-CN"/>
        </w:rPr>
        <w:t>SLPP</w:t>
      </w:r>
      <w:r w:rsidRPr="002B5DD6">
        <w:rPr>
          <w:rFonts w:hint="eastAsia"/>
        </w:rPr>
        <w:t>: P</w:t>
      </w:r>
      <w:r w:rsidRPr="002B5DD6">
        <w:t xml:space="preserve">rotocol for </w:t>
      </w:r>
      <w:r w:rsidRPr="002B5DD6">
        <w:rPr>
          <w:rFonts w:hint="eastAsia"/>
        </w:rPr>
        <w:t>S</w:t>
      </w:r>
      <w:r w:rsidRPr="00E32B01">
        <w:t xml:space="preserve">idelink positioning </w:t>
      </w:r>
      <w:r w:rsidRPr="00E32B01">
        <w:rPr>
          <w:rFonts w:hint="eastAsia"/>
        </w:rPr>
        <w:t>procedures</w:t>
      </w:r>
      <w:r w:rsidRPr="00AE4BA1">
        <w:t>.</w:t>
      </w:r>
    </w:p>
    <w:p w14:paraId="748FAD21" w14:textId="5B736E31" w:rsidR="00080512" w:rsidRPr="00AE4BA1" w:rsidRDefault="00080512">
      <w:pPr>
        <w:pStyle w:val="Heading2"/>
      </w:pPr>
      <w:bookmarkStart w:id="27" w:name="_Toc168585200"/>
      <w:r w:rsidRPr="00AE4BA1">
        <w:t>3.2</w:t>
      </w:r>
      <w:r w:rsidRPr="00AE4BA1">
        <w:tab/>
        <w:t>Symbols</w:t>
      </w:r>
      <w:bookmarkEnd w:id="27"/>
    </w:p>
    <w:p w14:paraId="46F1B0F7" w14:textId="77777777" w:rsidR="00080512" w:rsidRPr="00AE4BA1" w:rsidRDefault="00080512">
      <w:pPr>
        <w:keepNext/>
      </w:pPr>
      <w:r w:rsidRPr="00AE4BA1">
        <w:t>For the purposes of the present document, the following symbols apply:</w:t>
      </w:r>
    </w:p>
    <w:p w14:paraId="56FD5D7C" w14:textId="77777777" w:rsidR="00080512" w:rsidRPr="00AE4BA1" w:rsidRDefault="00080512">
      <w:pPr>
        <w:pStyle w:val="EW"/>
      </w:pPr>
      <w:r w:rsidRPr="00AE4BA1">
        <w:t>&lt;symbol&gt;</w:t>
      </w:r>
      <w:r w:rsidRPr="00AE4BA1">
        <w:tab/>
        <w:t>&lt;Explanation&gt;</w:t>
      </w:r>
    </w:p>
    <w:p w14:paraId="50F83E7B" w14:textId="77777777" w:rsidR="00080512" w:rsidRPr="00AE4BA1" w:rsidRDefault="00080512">
      <w:pPr>
        <w:pStyle w:val="EW"/>
      </w:pPr>
    </w:p>
    <w:p w14:paraId="5E81C5C1" w14:textId="560C4EE6" w:rsidR="00080512" w:rsidRPr="00AE4BA1" w:rsidRDefault="00080512">
      <w:pPr>
        <w:pStyle w:val="Heading2"/>
      </w:pPr>
      <w:bookmarkStart w:id="28" w:name="_Toc168585201"/>
      <w:r w:rsidRPr="00AE4BA1">
        <w:t>3.3</w:t>
      </w:r>
      <w:r w:rsidRPr="00AE4BA1">
        <w:tab/>
        <w:t>Abbreviations</w:t>
      </w:r>
      <w:bookmarkEnd w:id="28"/>
    </w:p>
    <w:p w14:paraId="338C6B7C" w14:textId="17385930" w:rsidR="00080512" w:rsidRPr="0060730F" w:rsidRDefault="00080512">
      <w:pPr>
        <w:keepNext/>
      </w:pPr>
      <w:r w:rsidRPr="00AE4BA1">
        <w:t>For the purposes of the present document, the abb</w:t>
      </w:r>
      <w:r w:rsidR="004D3578" w:rsidRPr="00AE4BA1">
        <w:t xml:space="preserve">reviations given in </w:t>
      </w:r>
      <w:r w:rsidR="00DF0D4E" w:rsidRPr="00AE4BA1">
        <w:t>TR</w:t>
      </w:r>
      <w:r w:rsidR="00BB7674" w:rsidRPr="00AE4BA1">
        <w:t xml:space="preserve"> </w:t>
      </w:r>
      <w:r w:rsidR="004D3578" w:rsidRPr="00AE4BA1">
        <w:t>21.905 [</w:t>
      </w:r>
      <w:r w:rsidR="0058475A">
        <w:t>1</w:t>
      </w:r>
      <w:r w:rsidRPr="00AE4BA1">
        <w:t>]</w:t>
      </w:r>
      <w:r w:rsidR="00B3555D">
        <w:t xml:space="preserve">, </w:t>
      </w:r>
      <w:r w:rsidR="00B3555D">
        <w:rPr>
          <w:lang w:eastAsia="zh-CN"/>
        </w:rPr>
        <w:t>TS 38.305</w:t>
      </w:r>
      <w:r w:rsidR="00E806B7">
        <w:rPr>
          <w:lang w:eastAsia="zh-CN"/>
        </w:rPr>
        <w:t xml:space="preserve"> </w:t>
      </w:r>
      <w:r w:rsidR="0060730F">
        <w:rPr>
          <w:lang w:eastAsia="zh-CN"/>
        </w:rPr>
        <w:t>[146]</w:t>
      </w:r>
      <w:r w:rsidR="00B3555D">
        <w:rPr>
          <w:lang w:eastAsia="zh-CN"/>
        </w:rPr>
        <w:t>,</w:t>
      </w:r>
      <w:r w:rsidRPr="00B3555D">
        <w:t xml:space="preserve"> and the following apply. An abbreviation defined in the present document takes precedence over the definition of the same abbre</w:t>
      </w:r>
      <w:r w:rsidR="004D3578" w:rsidRPr="00B3555D">
        <w:t xml:space="preserve">viation, if any, in </w:t>
      </w:r>
      <w:r w:rsidR="00DF0D4E" w:rsidRPr="00B3555D">
        <w:t>TR</w:t>
      </w:r>
      <w:r w:rsidR="00BB7674" w:rsidRPr="00835306">
        <w:t xml:space="preserve"> </w:t>
      </w:r>
      <w:r w:rsidR="004D3578" w:rsidRPr="00835306">
        <w:t>21.905</w:t>
      </w:r>
      <w:r w:rsidR="00BB7674" w:rsidRPr="00D66D74">
        <w:t xml:space="preserve"> </w:t>
      </w:r>
      <w:r w:rsidR="004D3578" w:rsidRPr="00D66D74">
        <w:t>[</w:t>
      </w:r>
      <w:r w:rsidR="0058475A">
        <w:t>1</w:t>
      </w:r>
      <w:r w:rsidRPr="00E806B7">
        <w:t>].</w:t>
      </w:r>
    </w:p>
    <w:p w14:paraId="5AE512C2" w14:textId="7E2BEABF" w:rsidR="003A597F" w:rsidRPr="00AE4BA1" w:rsidRDefault="003A597F" w:rsidP="004D5454">
      <w:pPr>
        <w:pStyle w:val="EW"/>
      </w:pPr>
      <w:r w:rsidRPr="00AE4BA1">
        <w:t>AGV</w:t>
      </w:r>
      <w:r w:rsidRPr="00AE4BA1">
        <w:tab/>
        <w:t>Automated Guided Vehicle</w:t>
      </w:r>
    </w:p>
    <w:p w14:paraId="75D9B046" w14:textId="149DE3E6" w:rsidR="00A00A63" w:rsidRPr="00AE4BA1" w:rsidRDefault="00A00A63" w:rsidP="004D5454">
      <w:pPr>
        <w:pStyle w:val="EW"/>
      </w:pPr>
      <w:r w:rsidRPr="00AE4BA1">
        <w:t>BW</w:t>
      </w:r>
      <w:r w:rsidRPr="00AE4BA1">
        <w:tab/>
        <w:t>Bandwidth</w:t>
      </w:r>
    </w:p>
    <w:p w14:paraId="6CD9C8A4" w14:textId="36CD3B28" w:rsidR="00CD7158" w:rsidRPr="00AE4BA1" w:rsidRDefault="00CD7158" w:rsidP="00CD7158">
      <w:pPr>
        <w:pStyle w:val="EW"/>
      </w:pPr>
      <w:r w:rsidRPr="00AE4BA1">
        <w:t>CFO</w:t>
      </w:r>
      <w:r w:rsidR="004C7166">
        <w:tab/>
      </w:r>
      <w:r w:rsidRPr="00AE4BA1">
        <w:t>Carrier Frequency Offset</w:t>
      </w:r>
    </w:p>
    <w:p w14:paraId="79F3235A" w14:textId="709E18E2" w:rsidR="00CD7158" w:rsidRPr="00AE4BA1" w:rsidRDefault="00CD7158" w:rsidP="00CD7158">
      <w:pPr>
        <w:pStyle w:val="EW"/>
      </w:pPr>
      <w:r w:rsidRPr="00AE4BA1">
        <w:t>CP</w:t>
      </w:r>
      <w:r w:rsidR="00424E55">
        <w:tab/>
      </w:r>
      <w:r w:rsidRPr="00AE4BA1">
        <w:t>Carrier Phase</w:t>
      </w:r>
    </w:p>
    <w:p w14:paraId="7FA0238F" w14:textId="2B6A9667" w:rsidR="00CD7158" w:rsidRPr="00AE4BA1" w:rsidRDefault="00CD7158" w:rsidP="00CD7158">
      <w:pPr>
        <w:pStyle w:val="EW"/>
      </w:pPr>
      <w:r w:rsidRPr="00AE4BA1">
        <w:t>CPP</w:t>
      </w:r>
      <w:r w:rsidR="00424E55">
        <w:tab/>
      </w:r>
      <w:r w:rsidRPr="00AE4BA1">
        <w:t>Carrier Phase Positioning</w:t>
      </w:r>
    </w:p>
    <w:p w14:paraId="764E014E" w14:textId="34413107" w:rsidR="00CD7158" w:rsidRPr="00AE4BA1" w:rsidRDefault="00CD7158" w:rsidP="00CD7158">
      <w:pPr>
        <w:pStyle w:val="EW"/>
      </w:pPr>
      <w:r w:rsidRPr="00AE4BA1">
        <w:t>DD</w:t>
      </w:r>
      <w:r w:rsidR="004C7166">
        <w:tab/>
      </w:r>
      <w:r w:rsidRPr="00AE4BA1">
        <w:t xml:space="preserve">Double </w:t>
      </w:r>
      <w:r w:rsidRPr="00846D18">
        <w:t>Differential</w:t>
      </w:r>
      <w:r w:rsidRPr="00AE4BA1">
        <w:t xml:space="preserve"> </w:t>
      </w:r>
    </w:p>
    <w:p w14:paraId="026B759F" w14:textId="434D1755" w:rsidR="00B6618F" w:rsidRPr="00AE4BA1" w:rsidRDefault="00B6618F" w:rsidP="004D5454">
      <w:pPr>
        <w:pStyle w:val="EW"/>
      </w:pPr>
      <w:r w:rsidRPr="00AE4BA1">
        <w:t>DL</w:t>
      </w:r>
      <w:r w:rsidRPr="00AE4BA1">
        <w:tab/>
        <w:t>Downlink</w:t>
      </w:r>
    </w:p>
    <w:p w14:paraId="14B9C913" w14:textId="2224B142" w:rsidR="003A597F" w:rsidRPr="00AE4BA1" w:rsidRDefault="003A597F" w:rsidP="004D5454">
      <w:pPr>
        <w:pStyle w:val="EW"/>
      </w:pPr>
      <w:r w:rsidRPr="00AE4BA1">
        <w:t>GNSS</w:t>
      </w:r>
      <w:r w:rsidRPr="00AE4BA1">
        <w:tab/>
        <w:t>Global Navigation Satellite System</w:t>
      </w:r>
    </w:p>
    <w:p w14:paraId="26255D60" w14:textId="576F05C9" w:rsidR="003A597F" w:rsidRPr="00AE4BA1" w:rsidRDefault="003A597F" w:rsidP="004D5454">
      <w:pPr>
        <w:pStyle w:val="EW"/>
      </w:pPr>
      <w:r w:rsidRPr="00AE4BA1">
        <w:t>IIoT</w:t>
      </w:r>
      <w:r w:rsidRPr="00AE4BA1">
        <w:tab/>
        <w:t>Industrial Internet of Things</w:t>
      </w:r>
    </w:p>
    <w:p w14:paraId="593DDFF6" w14:textId="336FFB36" w:rsidR="003A597F" w:rsidRPr="00AE4BA1" w:rsidRDefault="003A597F" w:rsidP="004D5454">
      <w:pPr>
        <w:pStyle w:val="EW"/>
      </w:pPr>
      <w:r w:rsidRPr="00AE4BA1">
        <w:t>IoT</w:t>
      </w:r>
      <w:r w:rsidRPr="00AE4BA1">
        <w:tab/>
        <w:t>Internet of Things</w:t>
      </w:r>
    </w:p>
    <w:p w14:paraId="6A05107F" w14:textId="51F94BF8" w:rsidR="00A00A63" w:rsidRPr="00AE4BA1" w:rsidRDefault="00A00A63" w:rsidP="004D5454">
      <w:pPr>
        <w:pStyle w:val="EW"/>
      </w:pPr>
      <w:r w:rsidRPr="00AE4BA1">
        <w:t>ITS</w:t>
      </w:r>
      <w:r w:rsidRPr="00AE4BA1">
        <w:tab/>
        <w:t>Intelligent Transportation Systems</w:t>
      </w:r>
    </w:p>
    <w:p w14:paraId="2151AD16" w14:textId="77777777" w:rsidR="00A71CEA" w:rsidRDefault="00A71CEA" w:rsidP="00CD7158">
      <w:pPr>
        <w:pStyle w:val="EW"/>
      </w:pPr>
      <w:r w:rsidRPr="00A71CEA">
        <w:t>KPI</w:t>
      </w:r>
      <w:r w:rsidRPr="00A71CEA">
        <w:tab/>
        <w:t>Key Performance Indicator</w:t>
      </w:r>
    </w:p>
    <w:p w14:paraId="661DD158" w14:textId="587BA254" w:rsidR="00CD7158" w:rsidRPr="00AE4BA1" w:rsidRDefault="00CD7158" w:rsidP="00CD7158">
      <w:pPr>
        <w:pStyle w:val="EW"/>
      </w:pPr>
      <w:r w:rsidRPr="00AE4BA1">
        <w:t>LOS</w:t>
      </w:r>
      <w:r w:rsidR="00424E55">
        <w:tab/>
      </w:r>
      <w:r w:rsidRPr="00AE4BA1">
        <w:t>Line</w:t>
      </w:r>
      <w:r>
        <w:t>-</w:t>
      </w:r>
      <w:r w:rsidRPr="00AE4BA1">
        <w:t>of</w:t>
      </w:r>
      <w:r>
        <w:t>-</w:t>
      </w:r>
      <w:r w:rsidRPr="00AE4BA1">
        <w:t>Sight</w:t>
      </w:r>
    </w:p>
    <w:p w14:paraId="2668880F" w14:textId="5886CB01" w:rsidR="003A597F" w:rsidRPr="00AE4BA1" w:rsidRDefault="003A597F" w:rsidP="004D5454">
      <w:pPr>
        <w:pStyle w:val="EW"/>
      </w:pPr>
      <w:r w:rsidRPr="00AE4BA1">
        <w:t>LPHAP</w:t>
      </w:r>
      <w:r w:rsidRPr="00AE4BA1">
        <w:tab/>
        <w:t>Low Power High Accuracy Positioning</w:t>
      </w:r>
    </w:p>
    <w:p w14:paraId="2C47C86E" w14:textId="2C5FB42F" w:rsidR="00CD7158" w:rsidRPr="00AE4BA1" w:rsidRDefault="00CD7158" w:rsidP="00CD7158">
      <w:pPr>
        <w:pStyle w:val="EW"/>
      </w:pPr>
      <w:r w:rsidRPr="00AE4BA1">
        <w:t>NLOS</w:t>
      </w:r>
      <w:r w:rsidR="004C7166">
        <w:tab/>
      </w:r>
      <w:r w:rsidRPr="00AE4BA1">
        <w:t>Non</w:t>
      </w:r>
      <w:r>
        <w:t>-</w:t>
      </w:r>
      <w:r w:rsidRPr="00AE4BA1">
        <w:t>Line</w:t>
      </w:r>
      <w:r>
        <w:t>-</w:t>
      </w:r>
      <w:r w:rsidRPr="00AE4BA1">
        <w:t>of</w:t>
      </w:r>
      <w:r>
        <w:t>-</w:t>
      </w:r>
      <w:r w:rsidRPr="00AE4BA1">
        <w:t>Sight</w:t>
      </w:r>
    </w:p>
    <w:p w14:paraId="65537857" w14:textId="77777777" w:rsidR="006473AE" w:rsidRDefault="006473AE" w:rsidP="006473AE">
      <w:pPr>
        <w:pStyle w:val="EW"/>
      </w:pPr>
      <w:r>
        <w:t>OLPC</w:t>
      </w:r>
      <w:r>
        <w:tab/>
        <w:t>Open Loop Power Control</w:t>
      </w:r>
    </w:p>
    <w:p w14:paraId="2B6BB563" w14:textId="77777777" w:rsidR="006473AE" w:rsidRDefault="006473AE" w:rsidP="006473AE">
      <w:pPr>
        <w:pStyle w:val="EW"/>
      </w:pPr>
      <w:r>
        <w:t>OOC</w:t>
      </w:r>
      <w:r>
        <w:tab/>
        <w:t>Out Of Coverage</w:t>
      </w:r>
      <w:r w:rsidRPr="00AE4BA1">
        <w:t xml:space="preserve"> </w:t>
      </w:r>
    </w:p>
    <w:p w14:paraId="42B5111E" w14:textId="2E44A1F6" w:rsidR="00CD7158" w:rsidRPr="00AE4BA1" w:rsidRDefault="00CD7158" w:rsidP="006473AE">
      <w:pPr>
        <w:pStyle w:val="EW"/>
      </w:pPr>
      <w:r w:rsidRPr="00AE4BA1">
        <w:t>PCO</w:t>
      </w:r>
      <w:r w:rsidR="004C7166">
        <w:tab/>
      </w:r>
      <w:r w:rsidRPr="00AE4BA1">
        <w:t>Phase Center Offset</w:t>
      </w:r>
    </w:p>
    <w:p w14:paraId="375E7913" w14:textId="6614668A" w:rsidR="00CD7158" w:rsidRPr="00AE4BA1" w:rsidRDefault="00CD7158" w:rsidP="00CD7158">
      <w:pPr>
        <w:pStyle w:val="EW"/>
      </w:pPr>
      <w:r w:rsidRPr="00AE4BA1">
        <w:t>PFL</w:t>
      </w:r>
      <w:r w:rsidR="00424E55">
        <w:tab/>
      </w:r>
      <w:r w:rsidRPr="00AE4BA1">
        <w:t>Positioning Frequency Layer</w:t>
      </w:r>
    </w:p>
    <w:p w14:paraId="063F5AA6" w14:textId="789CD70D" w:rsidR="004D5454" w:rsidRPr="00AE4BA1" w:rsidRDefault="004D5454" w:rsidP="004D5454">
      <w:pPr>
        <w:pStyle w:val="EW"/>
      </w:pPr>
      <w:r w:rsidRPr="00AE4BA1">
        <w:t>PRS</w:t>
      </w:r>
      <w:r w:rsidRPr="00AE4BA1">
        <w:tab/>
        <w:t>Positioning Reference Signal</w:t>
      </w:r>
    </w:p>
    <w:p w14:paraId="4EF2F7DE" w14:textId="6C7B90FD" w:rsidR="003A597F" w:rsidRPr="00AE4BA1" w:rsidRDefault="003A597F" w:rsidP="004D5454">
      <w:pPr>
        <w:pStyle w:val="EW"/>
      </w:pPr>
      <w:r w:rsidRPr="00AE4BA1">
        <w:t>RAN</w:t>
      </w:r>
      <w:r w:rsidRPr="00AE4BA1">
        <w:tab/>
        <w:t>Radio Access Network</w:t>
      </w:r>
    </w:p>
    <w:p w14:paraId="6F9D4008" w14:textId="10E28833" w:rsidR="004D5454" w:rsidRPr="00AE4BA1" w:rsidRDefault="004D5454" w:rsidP="004D5454">
      <w:pPr>
        <w:pStyle w:val="EW"/>
      </w:pPr>
      <w:r w:rsidRPr="00AE4BA1">
        <w:t>RAT</w:t>
      </w:r>
      <w:r w:rsidRPr="00AE4BA1">
        <w:tab/>
        <w:t>Radio Access Technology</w:t>
      </w:r>
    </w:p>
    <w:p w14:paraId="5D8FCED6" w14:textId="042DA5E1" w:rsidR="003A597F" w:rsidRPr="00AE4BA1" w:rsidRDefault="003A597F" w:rsidP="004D5454">
      <w:pPr>
        <w:pStyle w:val="EW"/>
      </w:pPr>
      <w:r w:rsidRPr="00AE4BA1">
        <w:t>RedCap</w:t>
      </w:r>
      <w:r w:rsidRPr="00AE4BA1">
        <w:tab/>
        <w:t>Reduced Capability</w:t>
      </w:r>
    </w:p>
    <w:p w14:paraId="07CFF131" w14:textId="70114467" w:rsidR="003A597F" w:rsidRPr="00AE4BA1" w:rsidRDefault="003A597F" w:rsidP="004D5454">
      <w:pPr>
        <w:pStyle w:val="EW"/>
      </w:pPr>
      <w:r w:rsidRPr="00AE4BA1">
        <w:t>RTK</w:t>
      </w:r>
      <w:r w:rsidRPr="00AE4BA1">
        <w:tab/>
        <w:t>Real Time Kinematic</w:t>
      </w:r>
    </w:p>
    <w:p w14:paraId="16FD9169" w14:textId="4638E2F5" w:rsidR="00CD7158" w:rsidRPr="00AE4BA1" w:rsidRDefault="00CD7158" w:rsidP="00CD7158">
      <w:pPr>
        <w:pStyle w:val="EW"/>
      </w:pPr>
      <w:r w:rsidRPr="00AE4BA1">
        <w:lastRenderedPageBreak/>
        <w:t>SD</w:t>
      </w:r>
      <w:r w:rsidR="004C7166">
        <w:tab/>
      </w:r>
      <w:r w:rsidRPr="00AE4BA1">
        <w:t>Single Differential</w:t>
      </w:r>
    </w:p>
    <w:p w14:paraId="1301E63F" w14:textId="77777777" w:rsidR="004D5454" w:rsidRPr="00AE4BA1" w:rsidRDefault="004D5454" w:rsidP="004D5454">
      <w:pPr>
        <w:pStyle w:val="EW"/>
      </w:pPr>
      <w:r w:rsidRPr="00AE4BA1">
        <w:t>SI</w:t>
      </w:r>
      <w:r w:rsidRPr="00AE4BA1">
        <w:tab/>
        <w:t>Study Item</w:t>
      </w:r>
    </w:p>
    <w:p w14:paraId="4AEACBFD" w14:textId="23A38F89" w:rsidR="004D5454" w:rsidRPr="00AE4BA1" w:rsidRDefault="004D5454" w:rsidP="004D5454">
      <w:pPr>
        <w:pStyle w:val="EW"/>
      </w:pPr>
      <w:r w:rsidRPr="00AE4BA1">
        <w:t>SID</w:t>
      </w:r>
      <w:r w:rsidRPr="00AE4BA1">
        <w:tab/>
        <w:t>Study Item Description</w:t>
      </w:r>
    </w:p>
    <w:p w14:paraId="54C63CA1" w14:textId="25F9FC6A" w:rsidR="003A597F" w:rsidRPr="00AE4BA1" w:rsidRDefault="003A597F" w:rsidP="004D5454">
      <w:pPr>
        <w:pStyle w:val="EW"/>
      </w:pPr>
      <w:r w:rsidRPr="00AE4BA1">
        <w:t>SL</w:t>
      </w:r>
      <w:r w:rsidRPr="00AE4BA1">
        <w:tab/>
        <w:t>Sidelink</w:t>
      </w:r>
    </w:p>
    <w:p w14:paraId="7597A4E7" w14:textId="0724C1CE" w:rsidR="003A597F" w:rsidRPr="00AE4BA1" w:rsidRDefault="003A597F" w:rsidP="004D5454">
      <w:pPr>
        <w:pStyle w:val="EW"/>
      </w:pPr>
      <w:r w:rsidRPr="00AE4BA1">
        <w:t>SRS</w:t>
      </w:r>
      <w:r w:rsidRPr="00AE4BA1">
        <w:tab/>
        <w:t>Sounding Reference Signals</w:t>
      </w:r>
    </w:p>
    <w:p w14:paraId="5AC18AD7" w14:textId="5A30FF0D" w:rsidR="004D5454" w:rsidRPr="00AE4BA1" w:rsidRDefault="004D5454" w:rsidP="004D5454">
      <w:pPr>
        <w:pStyle w:val="EW"/>
      </w:pPr>
      <w:r w:rsidRPr="00AE4BA1">
        <w:t>TR</w:t>
      </w:r>
      <w:r w:rsidRPr="00AE4BA1">
        <w:tab/>
        <w:t>Technical Report</w:t>
      </w:r>
    </w:p>
    <w:p w14:paraId="24B58CA3" w14:textId="41DEC5DB" w:rsidR="004D5454" w:rsidRPr="00AE4BA1" w:rsidRDefault="004D5454" w:rsidP="004D5454">
      <w:pPr>
        <w:pStyle w:val="EW"/>
      </w:pPr>
      <w:r w:rsidRPr="00AE4BA1">
        <w:t>TS</w:t>
      </w:r>
      <w:r w:rsidRPr="00AE4BA1">
        <w:tab/>
        <w:t>Technical Specification</w:t>
      </w:r>
    </w:p>
    <w:p w14:paraId="66DFB7F8" w14:textId="67668B7F" w:rsidR="004D5454" w:rsidRPr="00AE4BA1" w:rsidRDefault="004D5454" w:rsidP="004D5454">
      <w:pPr>
        <w:pStyle w:val="EW"/>
      </w:pPr>
      <w:r w:rsidRPr="00AE4BA1">
        <w:t>UE</w:t>
      </w:r>
      <w:r w:rsidRPr="00AE4BA1">
        <w:tab/>
        <w:t>User Equipment</w:t>
      </w:r>
    </w:p>
    <w:p w14:paraId="64026997" w14:textId="1FD793DD" w:rsidR="00B6618F" w:rsidRPr="00AE4BA1" w:rsidRDefault="00B6618F" w:rsidP="004D5454">
      <w:pPr>
        <w:pStyle w:val="EW"/>
      </w:pPr>
      <w:r w:rsidRPr="00AE4BA1">
        <w:t>UL</w:t>
      </w:r>
      <w:r w:rsidRPr="00AE4BA1">
        <w:tab/>
        <w:t>Uplink</w:t>
      </w:r>
    </w:p>
    <w:p w14:paraId="2FA1A60C" w14:textId="3EED1B43" w:rsidR="004D5454" w:rsidRPr="00AE4BA1" w:rsidRDefault="004D5454" w:rsidP="004D5454">
      <w:pPr>
        <w:pStyle w:val="EW"/>
      </w:pPr>
      <w:r w:rsidRPr="00AE4BA1">
        <w:t>V2X</w:t>
      </w:r>
      <w:r w:rsidRPr="00AE4BA1">
        <w:tab/>
        <w:t>Vehicle to Everything</w:t>
      </w:r>
    </w:p>
    <w:p w14:paraId="293BA4CB" w14:textId="2C616192" w:rsidR="003A597F" w:rsidRPr="00AE4BA1" w:rsidRDefault="003A597F" w:rsidP="004D5454">
      <w:pPr>
        <w:pStyle w:val="EW"/>
      </w:pPr>
      <w:r w:rsidRPr="00AE4BA1">
        <w:t>WI</w:t>
      </w:r>
      <w:r w:rsidRPr="00AE4BA1">
        <w:tab/>
        <w:t>Work Item</w:t>
      </w:r>
    </w:p>
    <w:p w14:paraId="1056963F" w14:textId="77777777" w:rsidR="00B319BE" w:rsidRPr="007A737E" w:rsidRDefault="00B319BE">
      <w:pPr>
        <w:keepNext/>
      </w:pPr>
    </w:p>
    <w:p w14:paraId="2A9D5E65" w14:textId="31E50992" w:rsidR="00B319BE" w:rsidRPr="00B01B7A" w:rsidRDefault="00B319BE" w:rsidP="00B319BE">
      <w:pPr>
        <w:pStyle w:val="Heading1"/>
      </w:pPr>
      <w:bookmarkStart w:id="29" w:name="_Toc168585202"/>
      <w:r w:rsidRPr="007A737E">
        <w:t>4</w:t>
      </w:r>
      <w:r w:rsidRPr="007A737E">
        <w:tab/>
        <w:t xml:space="preserve">General </w:t>
      </w:r>
      <w:r w:rsidR="00E36958">
        <w:t>d</w:t>
      </w:r>
      <w:r w:rsidRPr="007A737E">
        <w:t xml:space="preserve">escriptions of </w:t>
      </w:r>
      <w:r w:rsidR="00E36958">
        <w:t>e</w:t>
      </w:r>
      <w:r w:rsidRPr="007A737E">
        <w:t>xp</w:t>
      </w:r>
      <w:r w:rsidR="00CB625D" w:rsidRPr="002C7C7F">
        <w:t xml:space="preserve">anded NR </w:t>
      </w:r>
      <w:r w:rsidR="00E36958">
        <w:t>p</w:t>
      </w:r>
      <w:r w:rsidR="00CB625D" w:rsidRPr="002C7C7F">
        <w:t xml:space="preserve">ositioning </w:t>
      </w:r>
      <w:r w:rsidR="00E36958">
        <w:t>e</w:t>
      </w:r>
      <w:r w:rsidR="00CB625D" w:rsidRPr="002C7C7F">
        <w:t>nhancements</w:t>
      </w:r>
      <w:bookmarkEnd w:id="29"/>
    </w:p>
    <w:p w14:paraId="1648AC75" w14:textId="77777777" w:rsidR="007D4A5A" w:rsidRPr="00AE4BA1" w:rsidRDefault="007D4A5A" w:rsidP="007D4A5A">
      <w:r w:rsidRPr="00D66D74">
        <w:t xml:space="preserve">In Release 17, 3GPP RAN </w:t>
      </w:r>
      <w:r w:rsidRPr="00A569BB">
        <w:t>conducted studies on "NR positioning enhancements" TR 38.857 [2] and "Scenarios and requirements of in-coverage, partial coverage, and out-of-coverage NR positioning use cases" TR 38.845 [3].</w:t>
      </w:r>
    </w:p>
    <w:p w14:paraId="7D0CD426" w14:textId="0294C244" w:rsidR="007D4A5A" w:rsidRPr="00AE4BA1" w:rsidRDefault="007D4A5A" w:rsidP="007D4A5A">
      <w:r w:rsidRPr="00AE4BA1">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rsidRPr="00AE4BA1">
        <w:t>"</w:t>
      </w:r>
      <w:r w:rsidRPr="00AE4BA1">
        <w:t xml:space="preserve"> TR 22.855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Pr="00AE4BA1" w:rsidRDefault="007D4A5A" w:rsidP="007D4A5A">
      <w:r w:rsidRPr="00AE4BA1">
        <w:t xml:space="preserve">The study on "NR positioning enhancements" TR 38.857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Pr="00AE4BA1" w:rsidRDefault="009A1491" w:rsidP="009A1491">
      <w:r w:rsidRPr="00AE4BA1">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Pr="00AE4BA1" w:rsidRDefault="007D4A5A" w:rsidP="007D4A5A">
      <w:r w:rsidRPr="00AE4BA1">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Pr="00AE4BA1" w:rsidRDefault="007D4A5A" w:rsidP="007D4A5A">
      <w:r w:rsidRPr="00AE4BA1">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AE4BA1" w:rsidRDefault="007D4A5A" w:rsidP="007D4A5A">
      <w:r w:rsidRPr="00AE4BA1">
        <w:t xml:space="preserve">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r w:rsidRPr="00AE4BA1">
        <w:lastRenderedPageBreak/>
        <w:t>RedCap UEs, and no evaluation was performed to see how the reduced capabilities of RedCap UEs might impact eventual position accuracy. This gap is to be investigated by the present SI.</w:t>
      </w:r>
    </w:p>
    <w:p w14:paraId="66772EAF" w14:textId="7E1DA2A2" w:rsidR="003B1D3F" w:rsidRPr="00AE4BA1" w:rsidRDefault="004F6F2F" w:rsidP="003B1D3F">
      <w:pPr>
        <w:pStyle w:val="Heading1"/>
      </w:pPr>
      <w:bookmarkStart w:id="30" w:name="clause4"/>
      <w:bookmarkStart w:id="31" w:name="_Toc168585203"/>
      <w:bookmarkEnd w:id="30"/>
      <w:r w:rsidRPr="00AE4BA1">
        <w:t>5</w:t>
      </w:r>
      <w:r w:rsidR="003B1D3F" w:rsidRPr="00AE4BA1">
        <w:tab/>
        <w:t xml:space="preserve">Sidelink </w:t>
      </w:r>
      <w:r w:rsidR="00E36958">
        <w:t>p</w:t>
      </w:r>
      <w:r w:rsidR="003B1D3F" w:rsidRPr="00AE4BA1">
        <w:t>ositioning</w:t>
      </w:r>
      <w:bookmarkEnd w:id="31"/>
    </w:p>
    <w:p w14:paraId="7868BC2B" w14:textId="57FC3A75" w:rsidR="007F695C" w:rsidRPr="00AE4BA1" w:rsidRDefault="007F695C" w:rsidP="00AE2496">
      <w:pPr>
        <w:pStyle w:val="Heading2"/>
      </w:pPr>
      <w:bookmarkStart w:id="32" w:name="_Toc168585204"/>
      <w:r>
        <w:t>5</w:t>
      </w:r>
      <w:r w:rsidRPr="00AE4BA1">
        <w:t>.</w:t>
      </w:r>
      <w:r>
        <w:t>0</w:t>
      </w:r>
      <w:r w:rsidRPr="00AE4BA1">
        <w:tab/>
      </w:r>
      <w:r>
        <w:t>Study objectives</w:t>
      </w:r>
      <w:bookmarkEnd w:id="32"/>
    </w:p>
    <w:p w14:paraId="6F1094BA" w14:textId="44DD1FC8" w:rsidR="00BF29EF" w:rsidRPr="00AE4BA1" w:rsidRDefault="00BF29EF" w:rsidP="00BF29EF">
      <w:r w:rsidRPr="00AE4BA1">
        <w:t>The scope of the study on</w:t>
      </w:r>
      <w:r w:rsidR="003A43C0" w:rsidRPr="00AE4BA1">
        <w:t xml:space="preserve"> solutions for</w:t>
      </w:r>
      <w:r w:rsidRPr="00AE4BA1">
        <w:t xml:space="preserve"> </w:t>
      </w:r>
      <w:r w:rsidR="0037318D" w:rsidRPr="00AE4BA1">
        <w:t xml:space="preserve">SL </w:t>
      </w:r>
      <w:r w:rsidRPr="00AE4BA1">
        <w:t>positioning is defined in the SID [7] as:</w:t>
      </w:r>
    </w:p>
    <w:p w14:paraId="524745C2" w14:textId="12B349B3" w:rsidR="007E4729" w:rsidRPr="00AE4BA1" w:rsidRDefault="00424E55" w:rsidP="00424E55">
      <w:pPr>
        <w:pStyle w:val="B1"/>
      </w:pPr>
      <w:r>
        <w:t>-</w:t>
      </w:r>
      <w:r>
        <w:tab/>
      </w:r>
      <w:r w:rsidR="007E4729" w:rsidRPr="00AE4BA1">
        <w:t xml:space="preserve">Scenario/requirements </w:t>
      </w:r>
      <w:r w:rsidR="000F0086" w:rsidRPr="00AE4BA1">
        <w:t>for SL positioning</w:t>
      </w:r>
    </w:p>
    <w:p w14:paraId="578B3BAC" w14:textId="57799783" w:rsidR="007E4729" w:rsidRPr="00AE4BA1" w:rsidRDefault="00424E55" w:rsidP="00424E55">
      <w:pPr>
        <w:pStyle w:val="B1"/>
      </w:pPr>
      <w:r>
        <w:t>-</w:t>
      </w:r>
      <w:r>
        <w:tab/>
      </w:r>
      <w:r w:rsidR="007E4729" w:rsidRPr="00AE4BA1">
        <w:t>Identify specific target performance requirements to be considered for the evaluation based on existing 3GPP work and inputs from industry forums</w:t>
      </w:r>
    </w:p>
    <w:p w14:paraId="137D2308" w14:textId="63A8C7F0" w:rsidR="007E4729" w:rsidRPr="00AE4BA1" w:rsidRDefault="00424E55" w:rsidP="00424E55">
      <w:pPr>
        <w:pStyle w:val="B1"/>
      </w:pPr>
      <w:r>
        <w:t>-</w:t>
      </w:r>
      <w:r>
        <w:tab/>
      </w:r>
      <w:r w:rsidR="007E4729" w:rsidRPr="00AE4BA1">
        <w:t>Define evaluation methodology with which to evaluate SL positioning for the use cases and coverage scenarios, reusing existing methodologies from sidelink communication and from positioning as much as possibl</w:t>
      </w:r>
      <w:r w:rsidR="000F0086" w:rsidRPr="00AE4BA1">
        <w:t>e</w:t>
      </w:r>
    </w:p>
    <w:p w14:paraId="42B5B2D0" w14:textId="0F24FFDF" w:rsidR="007E4729" w:rsidRPr="00AE4BA1" w:rsidRDefault="00424E55" w:rsidP="00424E55">
      <w:pPr>
        <w:pStyle w:val="B1"/>
      </w:pPr>
      <w:r>
        <w:t>-</w:t>
      </w:r>
      <w:r>
        <w:tab/>
      </w:r>
      <w:r w:rsidR="007E4729" w:rsidRPr="00AE4BA1">
        <w:t>Study and evaluate performance and feasibility of potential solutions for SL positioning, considering relative positioning, ranging and absolute positioning:</w:t>
      </w:r>
    </w:p>
    <w:p w14:paraId="4F99A549" w14:textId="4AE84FF5" w:rsidR="007E4729" w:rsidRPr="00AE4BA1" w:rsidRDefault="00424E55" w:rsidP="00424E55">
      <w:pPr>
        <w:pStyle w:val="B2"/>
      </w:pPr>
      <w:r>
        <w:t>-</w:t>
      </w:r>
      <w:r>
        <w:tab/>
      </w:r>
      <w:r w:rsidR="007E4729" w:rsidRPr="00AE4BA1">
        <w:t>Evaluate bandwidth requirement needed to meet the identified accuracy requirements</w:t>
      </w:r>
    </w:p>
    <w:p w14:paraId="5466C58C" w14:textId="1CF0F401" w:rsidR="007E4729" w:rsidRPr="00AE4BA1" w:rsidRDefault="00424E55" w:rsidP="00424E55">
      <w:pPr>
        <w:pStyle w:val="B2"/>
      </w:pPr>
      <w:r>
        <w:t>-</w:t>
      </w:r>
      <w:r>
        <w:tab/>
      </w:r>
      <w:r w:rsidR="007E4729" w:rsidRPr="00AE4BA1">
        <w:t>Study of positioning methods (e.g.</w:t>
      </w:r>
      <w:r w:rsidR="00D20B76" w:rsidRPr="00AE4BA1">
        <w:t>,</w:t>
      </w:r>
      <w:r w:rsidR="007E4729" w:rsidRPr="00AE4BA1">
        <w:t xml:space="preserve"> TDOA, RTT, AOA/D, etc) including combination of SL positioning measurements with other RAT dependent positioning measurements (e.g.</w:t>
      </w:r>
      <w:r w:rsidR="00070638" w:rsidRPr="00AE4BA1">
        <w:t>,</w:t>
      </w:r>
      <w:r w:rsidR="007E4729" w:rsidRPr="00AE4BA1">
        <w:t xml:space="preserve"> Uu</w:t>
      </w:r>
      <w:r w:rsidR="00070638" w:rsidRPr="00AE4BA1">
        <w:t>-</w:t>
      </w:r>
      <w:r w:rsidR="007E4729" w:rsidRPr="00AE4BA1">
        <w:t>based measurements)</w:t>
      </w:r>
    </w:p>
    <w:p w14:paraId="05B57882" w14:textId="00E5ACD5" w:rsidR="007E4729" w:rsidRPr="00AE4BA1" w:rsidRDefault="00424E55" w:rsidP="00424E55">
      <w:pPr>
        <w:pStyle w:val="B2"/>
      </w:pPr>
      <w:r>
        <w:t>-</w:t>
      </w:r>
      <w:r>
        <w:tab/>
      </w:r>
      <w:r w:rsidR="007E4729" w:rsidRPr="00AE4BA1">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w:t>
      </w:r>
    </w:p>
    <w:p w14:paraId="4C46D946" w14:textId="326C1221" w:rsidR="00BF29EF" w:rsidRPr="00AE4BA1" w:rsidRDefault="00424E55" w:rsidP="00424E55">
      <w:pPr>
        <w:pStyle w:val="B2"/>
      </w:pPr>
      <w:r>
        <w:t>-</w:t>
      </w:r>
      <w:r>
        <w:tab/>
      </w:r>
      <w:r w:rsidR="007E4729" w:rsidRPr="00AE4BA1">
        <w:t xml:space="preserve">Study of positioning architecture and </w:t>
      </w:r>
      <w:r w:rsidR="00263B84" w:rsidRPr="00AE4BA1">
        <w:t>signaling</w:t>
      </w:r>
      <w:r w:rsidR="007E4729" w:rsidRPr="00AE4BA1">
        <w:t xml:space="preserve"> procedures (e.g.</w:t>
      </w:r>
      <w:r w:rsidR="00070638" w:rsidRPr="00AE4BA1">
        <w:t>,</w:t>
      </w:r>
      <w:r w:rsidR="007E4729" w:rsidRPr="00AE4BA1">
        <w:t xml:space="preserve"> configuration, measurement reporting, etc) to enable sidelink positioning covering both UE based and network</w:t>
      </w:r>
      <w:r w:rsidR="00070638" w:rsidRPr="00AE4BA1">
        <w:t>-</w:t>
      </w:r>
      <w:r w:rsidR="007E4729" w:rsidRPr="00AE4BA1">
        <w:t>based positioning</w:t>
      </w:r>
      <w:r w:rsidR="00B14F41" w:rsidRPr="00AE4BA1">
        <w:t>.</w:t>
      </w:r>
    </w:p>
    <w:p w14:paraId="23C2C312" w14:textId="250CFF49" w:rsidR="00B6618F" w:rsidRPr="00AE4BA1" w:rsidRDefault="004F6F2F">
      <w:pPr>
        <w:pStyle w:val="Heading2"/>
      </w:pPr>
      <w:bookmarkStart w:id="33" w:name="_Toc168585205"/>
      <w:r w:rsidRPr="00AE4BA1">
        <w:t>5</w:t>
      </w:r>
      <w:r w:rsidR="00B6618F" w:rsidRPr="00AE4BA1">
        <w:t>.1</w:t>
      </w:r>
      <w:r w:rsidR="00B6618F" w:rsidRPr="00AE4BA1">
        <w:tab/>
        <w:t xml:space="preserve">Sidelink </w:t>
      </w:r>
      <w:r w:rsidR="00E36958">
        <w:t>p</w:t>
      </w:r>
      <w:r w:rsidR="00B6618F" w:rsidRPr="00AE4BA1">
        <w:t xml:space="preserve">ositioning </w:t>
      </w:r>
      <w:r w:rsidR="00E36958">
        <w:t>s</w:t>
      </w:r>
      <w:r w:rsidR="00B6618F" w:rsidRPr="00AE4BA1">
        <w:t xml:space="preserve">cenarios and </w:t>
      </w:r>
      <w:r w:rsidR="00E36958">
        <w:t>r</w:t>
      </w:r>
      <w:r w:rsidR="00B6618F" w:rsidRPr="00AE4BA1">
        <w:t>equirements</w:t>
      </w:r>
      <w:bookmarkEnd w:id="33"/>
    </w:p>
    <w:p w14:paraId="0DDB0E1D" w14:textId="3B115B5D" w:rsidR="00E06959" w:rsidRPr="00AE4BA1" w:rsidRDefault="00E06959" w:rsidP="004075B6">
      <w:r w:rsidRPr="00AE4BA1">
        <w:t xml:space="preserve">The following objectives </w:t>
      </w:r>
      <w:r w:rsidR="00481B82" w:rsidRPr="00AE4BA1">
        <w:t xml:space="preserve">are </w:t>
      </w:r>
      <w:r w:rsidRPr="00AE4BA1">
        <w:t xml:space="preserve">captured in </w:t>
      </w:r>
      <w:r w:rsidR="006C7C77" w:rsidRPr="00AE4BA1">
        <w:t xml:space="preserve">SID </w:t>
      </w:r>
      <w:r w:rsidRPr="00AE4BA1">
        <w:t>[</w:t>
      </w:r>
      <w:r w:rsidR="006C7C77" w:rsidRPr="00AE4BA1">
        <w:t>7</w:t>
      </w:r>
      <w:r w:rsidRPr="00AE4BA1">
        <w:t xml:space="preserve">] </w:t>
      </w:r>
      <w:r w:rsidR="00C80397" w:rsidRPr="00AE4BA1">
        <w:t xml:space="preserve">on scenarios and requirements </w:t>
      </w:r>
      <w:r w:rsidRPr="00AE4BA1">
        <w:t xml:space="preserve">for study of sidelink positioning solutions: </w:t>
      </w:r>
    </w:p>
    <w:p w14:paraId="66D7967B" w14:textId="2D27DD9F" w:rsidR="00B6618F" w:rsidRPr="00284AFE" w:rsidRDefault="00424E55" w:rsidP="00424E55">
      <w:pPr>
        <w:pStyle w:val="B1"/>
      </w:pPr>
      <w:r>
        <w:t>-</w:t>
      </w:r>
      <w:r>
        <w:tab/>
      </w:r>
      <w:r w:rsidR="00B6618F" w:rsidRPr="00284AFE">
        <w:t>Coverage scenarios to cover:</w:t>
      </w:r>
      <w:r w:rsidR="00AE0D3B" w:rsidRPr="00284AFE">
        <w:t xml:space="preserve"> </w:t>
      </w:r>
      <w:r w:rsidR="00E06959" w:rsidRPr="00284AFE">
        <w:t>I</w:t>
      </w:r>
      <w:r w:rsidR="00B6618F" w:rsidRPr="00284AFE">
        <w:t>n-coverage, partial-coverage and out-of-coverage</w:t>
      </w:r>
      <w:r w:rsidR="003B1D3F" w:rsidRPr="00284AFE">
        <w:t>.</w:t>
      </w:r>
    </w:p>
    <w:p w14:paraId="77B4EB3C" w14:textId="03263919" w:rsidR="00B6618F" w:rsidRPr="00284AFE" w:rsidRDefault="00424E55" w:rsidP="00424E55">
      <w:pPr>
        <w:pStyle w:val="B1"/>
      </w:pPr>
      <w:r>
        <w:t>-</w:t>
      </w:r>
      <w:r>
        <w:tab/>
      </w:r>
      <w:r w:rsidR="00B6618F" w:rsidRPr="00284AFE">
        <w:t>Requirements:</w:t>
      </w:r>
      <w:r w:rsidR="00AE0D3B" w:rsidRPr="00284AFE">
        <w:t xml:space="preserve"> </w:t>
      </w:r>
      <w:r w:rsidR="00B6618F" w:rsidRPr="00284AFE">
        <w:t>Based on requirements identified in TR</w:t>
      </w:r>
      <w:r w:rsidR="00E06959" w:rsidRPr="00284AFE">
        <w:t xml:space="preserve"> </w:t>
      </w:r>
      <w:r w:rsidR="00B6618F" w:rsidRPr="00284AFE">
        <w:t>38.845</w:t>
      </w:r>
      <w:r w:rsidR="00A00A63" w:rsidRPr="00284AFE">
        <w:t xml:space="preserve"> [</w:t>
      </w:r>
      <w:r w:rsidR="003A3672" w:rsidRPr="00284AFE">
        <w:t>3</w:t>
      </w:r>
      <w:r w:rsidR="00A00A63" w:rsidRPr="00284AFE">
        <w:t>]</w:t>
      </w:r>
      <w:r w:rsidR="00B6618F" w:rsidRPr="00284AFE">
        <w:t xml:space="preserve"> and TS</w:t>
      </w:r>
      <w:r w:rsidR="00E06959" w:rsidRPr="00284AFE">
        <w:t xml:space="preserve"> </w:t>
      </w:r>
      <w:r w:rsidR="00B6618F" w:rsidRPr="00284AFE">
        <w:t>22.261</w:t>
      </w:r>
      <w:r w:rsidR="00A00A63" w:rsidRPr="00284AFE">
        <w:t xml:space="preserve"> [</w:t>
      </w:r>
      <w:r w:rsidR="009737A9" w:rsidRPr="00284AFE">
        <w:t>4</w:t>
      </w:r>
      <w:r w:rsidR="00A00A63" w:rsidRPr="00284AFE">
        <w:t>]</w:t>
      </w:r>
      <w:r w:rsidR="00B6618F" w:rsidRPr="00284AFE">
        <w:t xml:space="preserve"> and TS</w:t>
      </w:r>
      <w:r w:rsidR="00E06959" w:rsidRPr="00284AFE">
        <w:t xml:space="preserve"> </w:t>
      </w:r>
      <w:r w:rsidR="00B6618F" w:rsidRPr="00284AFE">
        <w:t>22.104</w:t>
      </w:r>
      <w:r w:rsidR="005C2D54" w:rsidRPr="00284AFE">
        <w:t xml:space="preserve"> [</w:t>
      </w:r>
      <w:r w:rsidR="000D697B" w:rsidRPr="00284AFE">
        <w:t>6</w:t>
      </w:r>
      <w:r w:rsidR="005C2D54" w:rsidRPr="00284AFE">
        <w:t>]</w:t>
      </w:r>
      <w:r w:rsidR="003B1D3F" w:rsidRPr="00284AFE">
        <w:t>.</w:t>
      </w:r>
    </w:p>
    <w:p w14:paraId="72B154FB" w14:textId="20155E5C" w:rsidR="00B6618F" w:rsidRPr="00284AFE" w:rsidRDefault="00424E55" w:rsidP="00424E55">
      <w:pPr>
        <w:pStyle w:val="B1"/>
      </w:pPr>
      <w:r>
        <w:t>-</w:t>
      </w:r>
      <w:r>
        <w:tab/>
      </w:r>
      <w:r w:rsidR="00B6618F" w:rsidRPr="00284AFE">
        <w:t>Use cases:</w:t>
      </w:r>
      <w:r w:rsidR="00AE0D3B" w:rsidRPr="00284AFE">
        <w:t xml:space="preserve"> </w:t>
      </w:r>
      <w:r w:rsidR="00B6618F" w:rsidRPr="00284AFE">
        <w:t>V2X (TR</w:t>
      </w:r>
      <w:r w:rsidR="00E06959" w:rsidRPr="00284AFE">
        <w:t xml:space="preserve"> </w:t>
      </w:r>
      <w:r w:rsidR="00B6618F" w:rsidRPr="00284AFE">
        <w:t>38.845)</w:t>
      </w:r>
      <w:r w:rsidR="005C2D54" w:rsidRPr="00284AFE">
        <w:t xml:space="preserve"> [</w:t>
      </w:r>
      <w:r w:rsidR="003A3672" w:rsidRPr="00284AFE">
        <w:t>3</w:t>
      </w:r>
      <w:r w:rsidR="005C2D54" w:rsidRPr="00284AFE">
        <w:t>]</w:t>
      </w:r>
      <w:r w:rsidR="00B6618F" w:rsidRPr="00284AFE">
        <w:t>, public safety (TR</w:t>
      </w:r>
      <w:r w:rsidR="00E06959" w:rsidRPr="00284AFE">
        <w:t xml:space="preserve"> </w:t>
      </w:r>
      <w:r w:rsidR="00B6618F" w:rsidRPr="00284AFE">
        <w:t>38.845)</w:t>
      </w:r>
      <w:r w:rsidR="005C2D54" w:rsidRPr="00284AFE">
        <w:t xml:space="preserve"> [</w:t>
      </w:r>
      <w:r w:rsidR="003A3672" w:rsidRPr="00284AFE">
        <w:t>3</w:t>
      </w:r>
      <w:r w:rsidR="005C2D54" w:rsidRPr="00284AFE">
        <w:t>]</w:t>
      </w:r>
      <w:r w:rsidR="00B6618F" w:rsidRPr="00284AFE">
        <w:t>, commercial (TS</w:t>
      </w:r>
      <w:r w:rsidR="00E06959" w:rsidRPr="00284AFE">
        <w:t xml:space="preserve"> </w:t>
      </w:r>
      <w:r w:rsidR="00B6618F" w:rsidRPr="00284AFE">
        <w:t>22.261)</w:t>
      </w:r>
      <w:r w:rsidR="005C2D54" w:rsidRPr="00284AFE">
        <w:t xml:space="preserve"> [</w:t>
      </w:r>
      <w:r w:rsidR="009737A9" w:rsidRPr="00284AFE">
        <w:t>4</w:t>
      </w:r>
      <w:r w:rsidR="005C2D54" w:rsidRPr="00284AFE">
        <w:t>]</w:t>
      </w:r>
      <w:r w:rsidR="00B6618F" w:rsidRPr="00284AFE">
        <w:t>, IIOT (TS</w:t>
      </w:r>
      <w:r w:rsidR="00E06959" w:rsidRPr="00284AFE">
        <w:t xml:space="preserve"> </w:t>
      </w:r>
      <w:r w:rsidR="00B6618F" w:rsidRPr="00284AFE">
        <w:t>22.104)</w:t>
      </w:r>
      <w:r w:rsidR="005C2D54" w:rsidRPr="00284AFE">
        <w:t xml:space="preserve"> [</w:t>
      </w:r>
      <w:r w:rsidR="0073273C" w:rsidRPr="00284AFE">
        <w:t>6</w:t>
      </w:r>
      <w:r w:rsidR="005C2D54" w:rsidRPr="00284AFE">
        <w:t>]</w:t>
      </w:r>
      <w:r w:rsidR="003B1D3F" w:rsidRPr="00284AFE">
        <w:t>.</w:t>
      </w:r>
    </w:p>
    <w:p w14:paraId="18160883" w14:textId="37BFBD91" w:rsidR="00B6618F" w:rsidRPr="00284AFE" w:rsidRDefault="00424E55" w:rsidP="00424E55">
      <w:pPr>
        <w:pStyle w:val="B1"/>
      </w:pPr>
      <w:r>
        <w:t>-</w:t>
      </w:r>
      <w:r>
        <w:tab/>
      </w:r>
      <w:r w:rsidR="00B6618F" w:rsidRPr="00284AFE">
        <w:t>Spectrum:</w:t>
      </w:r>
      <w:r w:rsidR="003A43C0" w:rsidRPr="00284AFE">
        <w:t xml:space="preserve"> </w:t>
      </w:r>
      <w:r w:rsidR="00AE0D3B" w:rsidRPr="00284AFE">
        <w:t xml:space="preserve"> </w:t>
      </w:r>
      <w:r w:rsidR="00B6618F" w:rsidRPr="00284AFE">
        <w:t>ITS, licensed</w:t>
      </w:r>
    </w:p>
    <w:p w14:paraId="56183B85" w14:textId="5ABD2680" w:rsidR="003B7575" w:rsidRPr="00AE4BA1" w:rsidRDefault="00BB7A9B" w:rsidP="00B6618F">
      <w:r w:rsidRPr="00AE4BA1">
        <w:t>Both P</w:t>
      </w:r>
      <w:r w:rsidR="00301575" w:rsidRPr="00AE4BA1">
        <w:t>C5-</w:t>
      </w:r>
      <w:r w:rsidR="00E7641F" w:rsidRPr="00AE4BA1">
        <w:t xml:space="preserve">only-based </w:t>
      </w:r>
      <w:r w:rsidR="00E21F30" w:rsidRPr="00AE4BA1">
        <w:t xml:space="preserve">positioning </w:t>
      </w:r>
      <w:r w:rsidR="00355FC0" w:rsidRPr="00AE4BA1">
        <w:t xml:space="preserve">solutions </w:t>
      </w:r>
      <w:r w:rsidR="00E7641F" w:rsidRPr="00AE4BA1">
        <w:t xml:space="preserve">and </w:t>
      </w:r>
      <w:r w:rsidR="00734726" w:rsidRPr="00AE4BA1">
        <w:t>combination of Uu-</w:t>
      </w:r>
      <w:r w:rsidR="009E5F38" w:rsidRPr="00AE4BA1">
        <w:t xml:space="preserve"> </w:t>
      </w:r>
      <w:r w:rsidR="00734726" w:rsidRPr="00AE4BA1">
        <w:t>and</w:t>
      </w:r>
      <w:r w:rsidR="009E5F38" w:rsidRPr="00AE4BA1">
        <w:t xml:space="preserve"> </w:t>
      </w:r>
      <w:r w:rsidR="00734726" w:rsidRPr="00AE4BA1">
        <w:t>PC5</w:t>
      </w:r>
      <w:r w:rsidR="009E5F38" w:rsidRPr="00AE4BA1">
        <w:t xml:space="preserve">-based </w:t>
      </w:r>
      <w:r w:rsidR="001F75A2" w:rsidRPr="00AE4BA1">
        <w:t xml:space="preserve">positioning </w:t>
      </w:r>
      <w:r w:rsidR="00C921BA" w:rsidRPr="00AE4BA1">
        <w:t xml:space="preserve">solutions </w:t>
      </w:r>
      <w:r w:rsidR="0010516F" w:rsidRPr="00AE4BA1">
        <w:t xml:space="preserve">are </w:t>
      </w:r>
      <w:r w:rsidR="00355FC0" w:rsidRPr="00AE4BA1">
        <w:t xml:space="preserve">considered </w:t>
      </w:r>
      <w:r w:rsidR="00CB6DF0" w:rsidRPr="00AE4BA1">
        <w:t>for</w:t>
      </w:r>
      <w:r w:rsidR="003B7575" w:rsidRPr="00AE4BA1">
        <w:t xml:space="preserve"> study of sidelink positioning.</w:t>
      </w:r>
    </w:p>
    <w:p w14:paraId="56304D55" w14:textId="3A8F6AD4" w:rsidR="002F7417" w:rsidRPr="00100D44" w:rsidRDefault="002F7417" w:rsidP="00100D44">
      <w:r w:rsidRPr="00100D44">
        <w:t xml:space="preserve">Based on the study, from </w:t>
      </w:r>
      <w:r w:rsidR="000F15FF">
        <w:t xml:space="preserve">the </w:t>
      </w:r>
      <w:r w:rsidRPr="00100D44">
        <w:t>perspective</w:t>
      </w:r>
      <w:r w:rsidR="001920AF" w:rsidRPr="00100D44">
        <w:t>s</w:t>
      </w:r>
      <w:r w:rsidR="00455852" w:rsidRPr="00100D44">
        <w:t xml:space="preserve"> </w:t>
      </w:r>
      <w:r w:rsidR="00384C13" w:rsidRPr="00100D44">
        <w:t>of RAN1 and RAN2</w:t>
      </w:r>
      <w:r w:rsidRPr="00100D44">
        <w:t xml:space="preserve">, both of the </w:t>
      </w:r>
      <w:r w:rsidR="00512FA1" w:rsidRPr="00100D44">
        <w:t>following</w:t>
      </w:r>
      <w:r w:rsidRPr="00100D44">
        <w:t xml:space="preserve"> operation scenarios are </w:t>
      </w:r>
      <w:r w:rsidR="005016E0" w:rsidRPr="00100D44">
        <w:t>recommended</w:t>
      </w:r>
      <w:r w:rsidRPr="00100D44">
        <w:t xml:space="preserve"> for normative work:</w:t>
      </w:r>
    </w:p>
    <w:p w14:paraId="1613A24E" w14:textId="7B6413F7" w:rsidR="002F7417" w:rsidRPr="00644D81" w:rsidRDefault="00424E55" w:rsidP="00424E55">
      <w:pPr>
        <w:pStyle w:val="B1"/>
      </w:pPr>
      <w:r>
        <w:t>-</w:t>
      </w:r>
      <w:r>
        <w:tab/>
      </w:r>
      <w:r w:rsidR="002F7417" w:rsidRPr="00644D81">
        <w:t>Operation Scenario 1: PC5-only-based positioning</w:t>
      </w:r>
      <w:r w:rsidR="005016E0" w:rsidRPr="00644D81">
        <w:t>.</w:t>
      </w:r>
    </w:p>
    <w:p w14:paraId="0A463772" w14:textId="6827DE45" w:rsidR="002F7417" w:rsidRPr="00644D81" w:rsidRDefault="00424E55" w:rsidP="00424E55">
      <w:pPr>
        <w:pStyle w:val="B1"/>
      </w:pPr>
      <w:r>
        <w:t>-</w:t>
      </w:r>
      <w:r>
        <w:tab/>
      </w:r>
      <w:r w:rsidR="002F7417" w:rsidRPr="00644D81">
        <w:t>Operation Scenario 2: Combination of Uu- and PC5-based positioning.</w:t>
      </w:r>
    </w:p>
    <w:p w14:paraId="257ADF1C" w14:textId="77777777" w:rsidR="002F7417" w:rsidRPr="00AE4BA1" w:rsidRDefault="002F7417" w:rsidP="00B54416"/>
    <w:p w14:paraId="6A81DD6B" w14:textId="33EBDE36" w:rsidR="00B6618F" w:rsidRPr="00AE4BA1" w:rsidRDefault="00273B76" w:rsidP="00B6618F">
      <w:r w:rsidRPr="00AE4BA1">
        <w:t xml:space="preserve">For evaluations, </w:t>
      </w:r>
      <w:r w:rsidR="00A63CEE" w:rsidRPr="00AE4BA1">
        <w:t xml:space="preserve">in-coverage and </w:t>
      </w:r>
      <w:r w:rsidR="0098408A" w:rsidRPr="00AE4BA1">
        <w:t xml:space="preserve">out-of-coverage scenarios </w:t>
      </w:r>
      <w:r w:rsidR="0010516F" w:rsidRPr="00AE4BA1">
        <w:t xml:space="preserve">are </w:t>
      </w:r>
      <w:r w:rsidR="001A3687" w:rsidRPr="00AE4BA1">
        <w:t xml:space="preserve">prioritized. </w:t>
      </w:r>
      <w:r w:rsidR="00E3150E" w:rsidRPr="00AE4BA1">
        <w:t xml:space="preserve">Further, </w:t>
      </w:r>
      <w:r w:rsidR="007E5606" w:rsidRPr="00AE4BA1">
        <w:t xml:space="preserve">for evaluation of V2X and public safety use-cases, </w:t>
      </w:r>
      <w:r w:rsidR="0022678B" w:rsidRPr="00AE4BA1">
        <w:t xml:space="preserve">at least in-coverage and out-of-coverage </w:t>
      </w:r>
      <w:r w:rsidR="00A9413D" w:rsidRPr="00AE4BA1">
        <w:t xml:space="preserve">scenarios </w:t>
      </w:r>
      <w:r w:rsidR="0010516F" w:rsidRPr="00AE4BA1">
        <w:t xml:space="preserve">are </w:t>
      </w:r>
      <w:r w:rsidR="00A9413D" w:rsidRPr="00AE4BA1">
        <w:t xml:space="preserve">considered, while for evaluation of </w:t>
      </w:r>
      <w:r w:rsidR="00161DE1" w:rsidRPr="00AE4BA1">
        <w:t xml:space="preserve">IIoT and commercial use-cases, at least in-coverage scenarios </w:t>
      </w:r>
      <w:r w:rsidR="0010516F" w:rsidRPr="00AE4BA1">
        <w:t xml:space="preserve">are </w:t>
      </w:r>
      <w:r w:rsidR="00161DE1" w:rsidRPr="00AE4BA1">
        <w:t xml:space="preserve">considered. </w:t>
      </w:r>
    </w:p>
    <w:p w14:paraId="6B5C3DD6" w14:textId="14EC16AD" w:rsidR="009E2F20" w:rsidRPr="00AE4BA1" w:rsidRDefault="00AF0DC2" w:rsidP="00B6618F">
      <w:r w:rsidRPr="00AE4BA1">
        <w:lastRenderedPageBreak/>
        <w:t>For evaluations, o</w:t>
      </w:r>
      <w:r w:rsidR="002410DA" w:rsidRPr="00AE4BA1">
        <w:t xml:space="preserve">peration in FR1 </w:t>
      </w:r>
      <w:r w:rsidRPr="00AE4BA1">
        <w:t xml:space="preserve">bands </w:t>
      </w:r>
      <w:r w:rsidR="00FB7EE3" w:rsidRPr="00AE4BA1">
        <w:t xml:space="preserve">with channel bandwidths of </w:t>
      </w:r>
      <w:r w:rsidR="00DF62BD" w:rsidRPr="00AE4BA1">
        <w:t xml:space="preserve">up to 100 MHz </w:t>
      </w:r>
      <w:r w:rsidR="005976BA" w:rsidRPr="00AE4BA1">
        <w:t>is</w:t>
      </w:r>
      <w:r w:rsidR="0010516F" w:rsidRPr="00AE4BA1">
        <w:t xml:space="preserve"> </w:t>
      </w:r>
      <w:r w:rsidR="00BD7C5A" w:rsidRPr="00AE4BA1">
        <w:t>considered</w:t>
      </w:r>
      <w:r w:rsidR="009C75E4" w:rsidRPr="00AE4BA1">
        <w:t>.</w:t>
      </w:r>
      <w:r w:rsidR="005976BA" w:rsidRPr="00AE4BA1">
        <w:t xml:space="preserve"> </w:t>
      </w:r>
      <w:r w:rsidR="001E76A7" w:rsidRPr="00AE4BA1">
        <w:t>Additionally, operation in FR2 bands with channel bandwidths of up to 400 MHz is optionally considered.</w:t>
      </w:r>
    </w:p>
    <w:p w14:paraId="2D15CD65" w14:textId="402EA5F7" w:rsidR="00261DD4" w:rsidRPr="00AE4BA1" w:rsidRDefault="002B5AD7" w:rsidP="00B6618F">
      <w:r w:rsidRPr="00AE4BA1">
        <w:t>For evaluation</w:t>
      </w:r>
      <w:r w:rsidR="00E239E0" w:rsidRPr="00AE4BA1">
        <w:t xml:space="preserve">s of relative positioning, </w:t>
      </w:r>
      <w:r w:rsidR="00CF4E46" w:rsidRPr="00AE4BA1">
        <w:t xml:space="preserve">the horizontal plane </w:t>
      </w:r>
      <w:r w:rsidR="0010516F" w:rsidRPr="00AE4BA1">
        <w:t xml:space="preserve">is </w:t>
      </w:r>
      <w:r w:rsidR="00CF4E46" w:rsidRPr="00AE4BA1">
        <w:t>assumed to be parallel to the ground.</w:t>
      </w:r>
    </w:p>
    <w:p w14:paraId="44F40788" w14:textId="38416C3D" w:rsidR="00BC3DF9" w:rsidRPr="00AE4BA1" w:rsidRDefault="00803F59" w:rsidP="00B6618F">
      <w:r w:rsidRPr="00AE4BA1">
        <w:t>For this study, r</w:t>
      </w:r>
      <w:r w:rsidR="00635364" w:rsidRPr="00AE4BA1">
        <w:t xml:space="preserve">equirements </w:t>
      </w:r>
      <w:r w:rsidR="00C56346" w:rsidRPr="00AE4BA1">
        <w:t>on positioning accuracy</w:t>
      </w:r>
      <w:r w:rsidR="00B37FC5" w:rsidRPr="00AE4BA1">
        <w:t xml:space="preserve"> </w:t>
      </w:r>
      <w:r w:rsidRPr="00AE4BA1">
        <w:t xml:space="preserve">are expressed </w:t>
      </w:r>
      <w:r w:rsidR="006A6365" w:rsidRPr="00AE4BA1">
        <w:t xml:space="preserve">as accuracy requirements </w:t>
      </w:r>
      <w:r w:rsidR="007E320C" w:rsidRPr="00AE4BA1">
        <w:t xml:space="preserve">in terms of percentiles of UEs </w:t>
      </w:r>
      <w:r w:rsidR="008D70FF" w:rsidRPr="00AE4BA1">
        <w:t xml:space="preserve">for one or more of the following </w:t>
      </w:r>
      <w:r w:rsidR="008F0241" w:rsidRPr="00AE4BA1">
        <w:t>metrics:</w:t>
      </w:r>
    </w:p>
    <w:p w14:paraId="17E5CB1F" w14:textId="2AD2D2FE" w:rsidR="00870FF4" w:rsidRPr="00AE4BA1" w:rsidRDefault="00424E55" w:rsidP="00424E55">
      <w:pPr>
        <w:pStyle w:val="B1"/>
      </w:pPr>
      <w:r>
        <w:t>-</w:t>
      </w:r>
      <w:r>
        <w:tab/>
      </w:r>
      <w:r w:rsidR="00870FF4" w:rsidRPr="00AE4BA1">
        <w:t>Ranging accuracy, expressed as the difference (error) between the calculated distance/direction and the actual distance/direction in relation to another node</w:t>
      </w:r>
    </w:p>
    <w:p w14:paraId="65AE1064" w14:textId="739FB55E" w:rsidR="00870FF4" w:rsidRPr="00AE4BA1" w:rsidRDefault="00424E55" w:rsidP="00424E55">
      <w:pPr>
        <w:pStyle w:val="B1"/>
      </w:pPr>
      <w:r>
        <w:t>-</w:t>
      </w:r>
      <w:r>
        <w:tab/>
      </w:r>
      <w:r w:rsidR="00870FF4" w:rsidRPr="00AE4BA1">
        <w:t>Relative positioning accuracy, expressed as the difference (error) between the calculated horizontal/vertical position and the actual horizontal/vertical position relative to another node</w:t>
      </w:r>
    </w:p>
    <w:p w14:paraId="40E2422B" w14:textId="64920BFC" w:rsidR="008F0241" w:rsidRPr="00AE4BA1" w:rsidRDefault="00424E55" w:rsidP="00424E55">
      <w:pPr>
        <w:pStyle w:val="B1"/>
      </w:pPr>
      <w:r>
        <w:t>-</w:t>
      </w:r>
      <w:r>
        <w:tab/>
      </w:r>
      <w:r w:rsidR="00870FF4" w:rsidRPr="00AE4BA1">
        <w:t>Absolute positioning accuracy</w:t>
      </w:r>
      <w:r w:rsidR="00CD5474" w:rsidRPr="00AE4BA1">
        <w:t xml:space="preserve">, </w:t>
      </w:r>
      <w:r w:rsidR="00870FF4" w:rsidRPr="00AE4BA1">
        <w:t xml:space="preserve">expressed </w:t>
      </w:r>
      <w:r w:rsidR="009A1CF6" w:rsidRPr="00AE4BA1">
        <w:t xml:space="preserve">as </w:t>
      </w:r>
      <w:r w:rsidR="00870FF4" w:rsidRPr="00AE4BA1">
        <w:t>the difference (error) between the calculated horizontal/vertical position and the actual horizontal/vertical position</w:t>
      </w:r>
      <w:r w:rsidR="00C1392A" w:rsidRPr="00AE4BA1">
        <w:t>.</w:t>
      </w:r>
    </w:p>
    <w:p w14:paraId="277D825D" w14:textId="0CBE803D" w:rsidR="00C1392A" w:rsidRPr="00AE4BA1" w:rsidRDefault="00C1392A" w:rsidP="00C1392A">
      <w:r w:rsidRPr="00AE4BA1">
        <w:t xml:space="preserve">It should be noted that </w:t>
      </w:r>
      <w:r w:rsidR="002604E3" w:rsidRPr="00AE4BA1">
        <w:t xml:space="preserve">exact applicability of </w:t>
      </w:r>
      <w:r w:rsidR="00F75622" w:rsidRPr="00AE4BA1">
        <w:t>specific requirements</w:t>
      </w:r>
      <w:r w:rsidR="00A943C3" w:rsidRPr="00AE4BA1">
        <w:t xml:space="preserve"> </w:t>
      </w:r>
      <w:r w:rsidR="00A32FBD" w:rsidRPr="00AE4BA1">
        <w:t>can be</w:t>
      </w:r>
      <w:r w:rsidR="00137BE5" w:rsidRPr="00AE4BA1">
        <w:t xml:space="preserve"> expected to vary across use-cases.</w:t>
      </w:r>
    </w:p>
    <w:p w14:paraId="5E8515A8" w14:textId="77777777" w:rsidR="00DE4822" w:rsidRPr="00AE4BA1" w:rsidRDefault="00DE4822" w:rsidP="00DE4822">
      <w:r w:rsidRPr="00AE4BA1">
        <w:t xml:space="preserve">For sidelink based ranging, for a given use-case, the value of the distance requirement for ranging distance accuracy is same as the value identified for horizontal positioning accuracy for relative positioning. </w:t>
      </w:r>
    </w:p>
    <w:p w14:paraId="329CB9DB" w14:textId="069186D6" w:rsidR="00DE4822" w:rsidRPr="00AE4BA1" w:rsidRDefault="00DE4822" w:rsidP="00DE4822">
      <w:r w:rsidRPr="00AE4BA1">
        <w:t xml:space="preserve">For ranging between two devices, ranging direction accuracy is defined as accuracy of </w:t>
      </w:r>
      <w:r w:rsidR="00D571B7" w:rsidRPr="00AE4BA1">
        <w:t>A</w:t>
      </w:r>
      <w:r w:rsidRPr="00AE4BA1">
        <w:t xml:space="preserve">ngle of </w:t>
      </w:r>
      <w:r w:rsidR="00D571B7" w:rsidRPr="00AE4BA1">
        <w:t>A</w:t>
      </w:r>
      <w:r w:rsidRPr="00AE4BA1">
        <w:t>rrival (AoA) at a receiving node.</w:t>
      </w:r>
    </w:p>
    <w:p w14:paraId="62A1CE7C" w14:textId="77777777" w:rsidR="00BB388C" w:rsidRPr="00AE4BA1" w:rsidRDefault="00C85E68" w:rsidP="008A3ADE">
      <w:r w:rsidRPr="00AE4BA1">
        <w:t xml:space="preserve">For evaluation of different </w:t>
      </w:r>
      <w:r w:rsidR="00B244E4" w:rsidRPr="00AE4BA1">
        <w:t xml:space="preserve">use-cases for SL positioning, </w:t>
      </w:r>
      <w:r w:rsidR="00BE0844" w:rsidRPr="00AE4BA1">
        <w:t xml:space="preserve">the </w:t>
      </w:r>
      <w:r w:rsidR="001530A6" w:rsidRPr="00AE4BA1">
        <w:t xml:space="preserve">considered target accuracy requirements </w:t>
      </w:r>
      <w:r w:rsidR="00BB388C" w:rsidRPr="00AE4BA1">
        <w:t>are summarized in Table 5.1-1.</w:t>
      </w:r>
      <w:r w:rsidR="001530A6" w:rsidRPr="00AE4BA1">
        <w:t xml:space="preserve"> </w:t>
      </w:r>
    </w:p>
    <w:p w14:paraId="46636303" w14:textId="7CFD85F5" w:rsidR="00B3726D" w:rsidRPr="00AE4BA1" w:rsidRDefault="00B3726D" w:rsidP="00B3726D">
      <w:pPr>
        <w:pStyle w:val="TH"/>
      </w:pPr>
      <w:r w:rsidRPr="00AE4BA1">
        <w:t xml:space="preserve">Table </w:t>
      </w:r>
      <w:r w:rsidRPr="00AE4BA1">
        <w:rPr>
          <w:rFonts w:eastAsia="Times New Roman"/>
        </w:rPr>
        <w:t>5.1-1</w:t>
      </w:r>
      <w:r w:rsidRPr="00AE4BA1">
        <w:t>: Target accuracy requirements for SL positioning</w:t>
      </w:r>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E924DA" w:rsidRPr="00AE4BA1" w14:paraId="2676228C"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5BD85073" w14:textId="77777777" w:rsidR="007F33D2" w:rsidRPr="00AE4BA1" w:rsidRDefault="007F33D2" w:rsidP="008C0EC2">
            <w:pPr>
              <w:pStyle w:val="TAH"/>
              <w:rPr>
                <w:rFonts w:eastAsia="Times New Roman"/>
                <w:b/>
                <w:bCs w:val="0"/>
                <w:color w:val="auto"/>
              </w:rPr>
            </w:pPr>
            <w:r w:rsidRPr="00AE4BA1">
              <w:rPr>
                <w:rFonts w:eastAsia="Times New Roman"/>
                <w:b/>
                <w:bCs w:val="0"/>
                <w:color w:val="auto"/>
              </w:rPr>
              <w:t>SL Positioning KPIs</w:t>
            </w:r>
          </w:p>
        </w:tc>
        <w:tc>
          <w:tcPr>
            <w:tcW w:w="0" w:type="auto"/>
            <w:tcBorders>
              <w:top w:val="none" w:sz="0" w:space="0" w:color="auto"/>
              <w:left w:val="none" w:sz="0" w:space="0" w:color="auto"/>
              <w:right w:val="none" w:sz="0" w:space="0" w:color="auto"/>
            </w:tcBorders>
            <w:shd w:val="clear" w:color="auto" w:fill="FFFFFF" w:themeFill="background1"/>
            <w:hideMark/>
          </w:tcPr>
          <w:p w14:paraId="14933ECC"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V2X</w:t>
            </w:r>
          </w:p>
        </w:tc>
        <w:tc>
          <w:tcPr>
            <w:tcW w:w="0" w:type="auto"/>
            <w:tcBorders>
              <w:top w:val="none" w:sz="0" w:space="0" w:color="auto"/>
              <w:left w:val="none" w:sz="0" w:space="0" w:color="auto"/>
              <w:right w:val="none" w:sz="0" w:space="0" w:color="auto"/>
            </w:tcBorders>
            <w:shd w:val="clear" w:color="auto" w:fill="FFFFFF" w:themeFill="background1"/>
            <w:hideMark/>
          </w:tcPr>
          <w:p w14:paraId="6FDCC49D"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Public Safety</w:t>
            </w:r>
          </w:p>
        </w:tc>
        <w:tc>
          <w:tcPr>
            <w:tcW w:w="0" w:type="auto"/>
            <w:tcBorders>
              <w:top w:val="none" w:sz="0" w:space="0" w:color="auto"/>
              <w:left w:val="none" w:sz="0" w:space="0" w:color="auto"/>
              <w:right w:val="none" w:sz="0" w:space="0" w:color="auto"/>
            </w:tcBorders>
            <w:shd w:val="clear" w:color="auto" w:fill="FFFFFF" w:themeFill="background1"/>
            <w:hideMark/>
          </w:tcPr>
          <w:p w14:paraId="036FB732"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IIoT</w:t>
            </w:r>
          </w:p>
        </w:tc>
        <w:tc>
          <w:tcPr>
            <w:tcW w:w="0" w:type="auto"/>
            <w:tcBorders>
              <w:top w:val="none" w:sz="0" w:space="0" w:color="auto"/>
              <w:left w:val="none" w:sz="0" w:space="0" w:color="auto"/>
              <w:right w:val="none" w:sz="0" w:space="0" w:color="auto"/>
            </w:tcBorders>
            <w:shd w:val="clear" w:color="auto" w:fill="FFFFFF" w:themeFill="background1"/>
            <w:hideMark/>
          </w:tcPr>
          <w:p w14:paraId="6FD3ABE3" w14:textId="77777777" w:rsidR="007F33D2" w:rsidRPr="00AE4BA1" w:rsidRDefault="007F33D2" w:rsidP="008C0EC2">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E4BA1">
              <w:rPr>
                <w:rFonts w:eastAsia="Times New Roman"/>
                <w:b/>
                <w:bCs w:val="0"/>
                <w:color w:val="auto"/>
              </w:rPr>
              <w:t>Commercial</w:t>
            </w:r>
          </w:p>
        </w:tc>
      </w:tr>
      <w:tr w:rsidR="00E924DA" w:rsidRPr="00AE4BA1" w14:paraId="48A6B108"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1D180ABC" w14:textId="77777777" w:rsidR="005014A3" w:rsidRPr="00AE4BA1" w:rsidRDefault="005014A3" w:rsidP="008C0EC2">
            <w:pPr>
              <w:pStyle w:val="TAL"/>
              <w:rPr>
                <w:rFonts w:eastAsia="Times New Roman"/>
                <w:b w:val="0"/>
                <w:bCs w:val="0"/>
                <w:color w:val="auto"/>
              </w:rPr>
            </w:pPr>
            <w:r w:rsidRPr="00AE4BA1">
              <w:rPr>
                <w:rFonts w:eastAsia="Times New Roman"/>
                <w:b w:val="0"/>
                <w:bCs w:val="0"/>
                <w:color w:val="auto"/>
              </w:rPr>
              <w:t>Horizontal Positioning Accuracy</w:t>
            </w:r>
          </w:p>
        </w:tc>
        <w:tc>
          <w:tcPr>
            <w:tcW w:w="0" w:type="auto"/>
            <w:vMerge w:val="restart"/>
            <w:shd w:val="clear" w:color="auto" w:fill="FFFFFF" w:themeFill="background1"/>
            <w:hideMark/>
          </w:tcPr>
          <w:p w14:paraId="1AD1D2E7" w14:textId="7940BEBA"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(similar to "Set 2" defined in [3]): 1.5 m for 90% of UEs (absolute or relative)</w:t>
            </w:r>
          </w:p>
        </w:tc>
        <w:tc>
          <w:tcPr>
            <w:tcW w:w="0" w:type="auto"/>
            <w:vMerge w:val="restart"/>
            <w:shd w:val="clear" w:color="auto" w:fill="FFFFFF" w:themeFill="background1"/>
            <w:hideMark/>
          </w:tcPr>
          <w:p w14:paraId="7FF731B3" w14:textId="7B425235"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 xml:space="preserve">1 m for 90% of UEs (absolute </w:t>
            </w:r>
            <w:r w:rsidR="009C4D5C" w:rsidRPr="00AE4BA1">
              <w:rPr>
                <w:rFonts w:eastAsia="Times New Roman"/>
              </w:rPr>
              <w:t>or</w:t>
            </w:r>
            <w:r w:rsidRPr="00AE4BA1">
              <w:rPr>
                <w:rFonts w:eastAsia="Times New Roman"/>
              </w:rPr>
              <w:t xml:space="preserve"> relative</w:t>
            </w:r>
            <w:r w:rsidR="009C4D5C" w:rsidRPr="00AE4BA1">
              <w:rPr>
                <w:rFonts w:eastAsia="Times New Roman"/>
              </w:rPr>
              <w:t>)</w:t>
            </w:r>
          </w:p>
        </w:tc>
        <w:tc>
          <w:tcPr>
            <w:tcW w:w="0" w:type="auto"/>
            <w:shd w:val="clear" w:color="auto" w:fill="FFFFFF" w:themeFill="background1"/>
          </w:tcPr>
          <w:p w14:paraId="493A9D75" w14:textId="0547DBA8"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1 m for 90% of UEs</w:t>
            </w:r>
            <w:r w:rsidR="00C475A4" w:rsidRPr="00AE4BA1">
              <w:rPr>
                <w:rFonts w:eastAsia="Times New Roman"/>
              </w:rPr>
              <w:t xml:space="preserve"> (absolute or relative)</w:t>
            </w:r>
          </w:p>
        </w:tc>
        <w:tc>
          <w:tcPr>
            <w:tcW w:w="0" w:type="auto"/>
            <w:vMerge w:val="restart"/>
            <w:shd w:val="clear" w:color="auto" w:fill="FFFFFF" w:themeFill="background1"/>
            <w:hideMark/>
          </w:tcPr>
          <w:p w14:paraId="60055BFC" w14:textId="1D51A63C" w:rsidR="005014A3" w:rsidRPr="00AE4BA1" w:rsidRDefault="005014A3"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w:t>
            </w:r>
            <w:r w:rsidR="009C4D5C" w:rsidRPr="00AE4BA1">
              <w:rPr>
                <w:rFonts w:eastAsia="Times New Roman"/>
              </w:rPr>
              <w:t xml:space="preserve"> (absolute or relative)</w:t>
            </w:r>
          </w:p>
        </w:tc>
      </w:tr>
      <w:tr w:rsidR="00E924DA" w:rsidRPr="00AE4BA1" w14:paraId="72A2B75C" w14:textId="77777777" w:rsidTr="00AE4BA1">
        <w:trPr>
          <w:trHeight w:val="230"/>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3DE25B9E" w14:textId="77777777" w:rsidR="005014A3" w:rsidRPr="00AE4BA1" w:rsidRDefault="005014A3" w:rsidP="008C0EC2">
            <w:pPr>
              <w:pStyle w:val="TAL"/>
              <w:rPr>
                <w:rFonts w:eastAsia="Times New Roman"/>
                <w:b w:val="0"/>
                <w:bCs w:val="0"/>
                <w:color w:val="auto"/>
              </w:rPr>
            </w:pPr>
          </w:p>
        </w:tc>
        <w:tc>
          <w:tcPr>
            <w:tcW w:w="0" w:type="auto"/>
            <w:vMerge/>
            <w:shd w:val="clear" w:color="auto" w:fill="FFFFFF" w:themeFill="background1"/>
            <w:hideMark/>
          </w:tcPr>
          <w:p w14:paraId="2FE1A2D4"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shd w:val="clear" w:color="auto" w:fill="FFFFFF" w:themeFill="background1"/>
            <w:hideMark/>
          </w:tcPr>
          <w:p w14:paraId="7E305E1A"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val="restart"/>
            <w:shd w:val="clear" w:color="auto" w:fill="FFFFFF" w:themeFill="background1"/>
          </w:tcPr>
          <w:p w14:paraId="20970967" w14:textId="6E073971"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0.2 m for 90% of UEs</w:t>
            </w:r>
            <w:r w:rsidR="00C475A4" w:rsidRPr="00AE4BA1">
              <w:rPr>
                <w:rFonts w:eastAsia="Times New Roman"/>
              </w:rPr>
              <w:t xml:space="preserve"> (absolute or relative)</w:t>
            </w:r>
          </w:p>
        </w:tc>
        <w:tc>
          <w:tcPr>
            <w:tcW w:w="0" w:type="auto"/>
            <w:vMerge/>
            <w:shd w:val="clear" w:color="auto" w:fill="FFFFFF" w:themeFill="background1"/>
            <w:hideMark/>
          </w:tcPr>
          <w:p w14:paraId="5D5074EE" w14:textId="77777777" w:rsidR="005014A3" w:rsidRPr="00AE4BA1" w:rsidRDefault="005014A3"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r>
      <w:tr w:rsidR="00E924DA" w:rsidRPr="00AE4BA1" w14:paraId="7C60BE2D"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676129A6" w14:textId="77777777" w:rsidR="007F33D2" w:rsidRPr="00AE4BA1" w:rsidRDefault="007F33D2" w:rsidP="008C0EC2">
            <w:pPr>
              <w:pStyle w:val="TAL"/>
              <w:rPr>
                <w:rFonts w:eastAsia="Times New Roman"/>
                <w:b w:val="0"/>
                <w:bCs w:val="0"/>
                <w:color w:val="auto"/>
              </w:rPr>
            </w:pPr>
          </w:p>
        </w:tc>
        <w:tc>
          <w:tcPr>
            <w:tcW w:w="0" w:type="auto"/>
            <w:shd w:val="clear" w:color="auto" w:fill="FFFFFF" w:themeFill="background1"/>
            <w:hideMark/>
          </w:tcPr>
          <w:p w14:paraId="1587AE6F" w14:textId="7BBF37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(similar to "Set 3" defined in [3]): 0.5 m for 90% of UEs (absolute or relative)</w:t>
            </w:r>
          </w:p>
        </w:tc>
        <w:tc>
          <w:tcPr>
            <w:tcW w:w="0" w:type="auto"/>
            <w:vMerge/>
            <w:shd w:val="clear" w:color="auto" w:fill="FFFFFF" w:themeFill="background1"/>
            <w:hideMark/>
          </w:tcPr>
          <w:p w14:paraId="113B85BC"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tcPr>
          <w:p w14:paraId="3386339F"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hideMark/>
          </w:tcPr>
          <w:p w14:paraId="3E7728B0"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E924DA" w:rsidRPr="00AE4BA1" w14:paraId="31211DDF"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266CC72D"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Vertical Positioning Accuracy</w:t>
            </w:r>
          </w:p>
        </w:tc>
        <w:tc>
          <w:tcPr>
            <w:tcW w:w="0" w:type="auto"/>
            <w:shd w:val="clear" w:color="auto" w:fill="FFFFFF" w:themeFill="background1"/>
            <w:hideMark/>
          </w:tcPr>
          <w:p w14:paraId="3621C285"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3 m for 90% of UEs (absolute or relative)</w:t>
            </w:r>
          </w:p>
          <w:p w14:paraId="4830327F" w14:textId="0BAF197B"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shd w:val="clear" w:color="auto" w:fill="FFFFFF" w:themeFill="background1"/>
            <w:hideMark/>
          </w:tcPr>
          <w:p w14:paraId="7C0E053B"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(absolute or relative between 2 UEs) for 90% of UEs</w:t>
            </w:r>
          </w:p>
        </w:tc>
        <w:tc>
          <w:tcPr>
            <w:tcW w:w="0" w:type="auto"/>
            <w:shd w:val="clear" w:color="auto" w:fill="FFFFFF" w:themeFill="background1"/>
            <w:hideMark/>
          </w:tcPr>
          <w:p w14:paraId="40EB9322" w14:textId="0963B694"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1 m for 90% of UEs</w:t>
            </w:r>
            <w:r w:rsidR="00C475A4" w:rsidRPr="00AE4BA1">
              <w:rPr>
                <w:rFonts w:eastAsia="Times New Roman"/>
              </w:rPr>
              <w:t xml:space="preserve"> (absolute or relative)</w:t>
            </w:r>
          </w:p>
        </w:tc>
        <w:tc>
          <w:tcPr>
            <w:tcW w:w="0" w:type="auto"/>
            <w:vMerge w:val="restart"/>
            <w:shd w:val="clear" w:color="auto" w:fill="FFFFFF" w:themeFill="background1"/>
            <w:hideMark/>
          </w:tcPr>
          <w:p w14:paraId="2651F497" w14:textId="1C3ACE13"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for 90% of UEs</w:t>
            </w:r>
            <w:r w:rsidR="0059384B" w:rsidRPr="00AE4BA1">
              <w:rPr>
                <w:rFonts w:eastAsia="Times New Roman"/>
              </w:rPr>
              <w:t xml:space="preserve"> (absolute or relative)</w:t>
            </w:r>
          </w:p>
        </w:tc>
      </w:tr>
      <w:tr w:rsidR="00E924DA" w:rsidRPr="00AE4BA1" w14:paraId="63BD4D19"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5E83C5C2" w14:textId="77777777" w:rsidR="007F33D2" w:rsidRPr="00AE4BA1" w:rsidRDefault="007F33D2" w:rsidP="008C0EC2">
            <w:pPr>
              <w:pStyle w:val="TAL"/>
              <w:rPr>
                <w:rFonts w:eastAsia="Times New Roman"/>
                <w:b w:val="0"/>
                <w:bCs w:val="0"/>
                <w:color w:val="auto"/>
              </w:rPr>
            </w:pPr>
          </w:p>
        </w:tc>
        <w:tc>
          <w:tcPr>
            <w:tcW w:w="0" w:type="auto"/>
            <w:shd w:val="clear" w:color="auto" w:fill="FFFFFF" w:themeFill="background1"/>
            <w:hideMark/>
          </w:tcPr>
          <w:p w14:paraId="004683D7"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2 m for 90% of UEs (absolute or relative)</w:t>
            </w:r>
          </w:p>
        </w:tc>
        <w:tc>
          <w:tcPr>
            <w:tcW w:w="0" w:type="auto"/>
            <w:shd w:val="clear" w:color="auto" w:fill="FFFFFF" w:themeFill="background1"/>
            <w:hideMark/>
          </w:tcPr>
          <w:p w14:paraId="2C3C72D9"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0.3 m (relative positioning change for 1 UE) for 90% of UEs</w:t>
            </w:r>
          </w:p>
        </w:tc>
        <w:tc>
          <w:tcPr>
            <w:tcW w:w="0" w:type="auto"/>
            <w:shd w:val="clear" w:color="auto" w:fill="FFFFFF" w:themeFill="background1"/>
            <w:hideMark/>
          </w:tcPr>
          <w:p w14:paraId="260EBAF6" w14:textId="75FEABAF"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0.2 m for 90% of UEs</w:t>
            </w:r>
            <w:r w:rsidR="00C475A4" w:rsidRPr="00AE4BA1">
              <w:rPr>
                <w:rFonts w:eastAsia="Times New Roman"/>
              </w:rPr>
              <w:t xml:space="preserve"> (absolute or relative)</w:t>
            </w:r>
          </w:p>
        </w:tc>
        <w:tc>
          <w:tcPr>
            <w:tcW w:w="0" w:type="auto"/>
            <w:vMerge/>
            <w:shd w:val="clear" w:color="auto" w:fill="FFFFFF" w:themeFill="background1"/>
            <w:hideMark/>
          </w:tcPr>
          <w:p w14:paraId="1E274636"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E924DA" w:rsidRPr="00AE4BA1" w14:paraId="4E54127A"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70439CDC"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Relative Speed</w:t>
            </w:r>
          </w:p>
        </w:tc>
        <w:tc>
          <w:tcPr>
            <w:tcW w:w="0" w:type="auto"/>
            <w:shd w:val="clear" w:color="auto" w:fill="FFFFFF" w:themeFill="background1"/>
          </w:tcPr>
          <w:p w14:paraId="6CE58986"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3CD9BF35" w14:textId="77777777" w:rsidR="007F33D2" w:rsidRPr="00AE4BA1" w:rsidRDefault="007F33D2" w:rsidP="00984422">
            <w:pPr>
              <w:pStyle w:val="TAL"/>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w:t>
            </w:r>
          </w:p>
        </w:tc>
        <w:tc>
          <w:tcPr>
            <w:tcW w:w="0" w:type="auto"/>
            <w:shd w:val="clear" w:color="auto" w:fill="FFFFFF" w:themeFill="background1"/>
          </w:tcPr>
          <w:p w14:paraId="088932E4"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1272181E"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3E13EEB8"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1DB9EF0C"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01146FE9"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0815FB3D" w14:textId="77777777" w:rsidR="007F33D2" w:rsidRPr="00AE4BA1"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r>
      <w:tr w:rsidR="00E924DA" w:rsidRPr="00AE4BA1" w14:paraId="47AA431A"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A55A3F5" w14:textId="77777777" w:rsidR="007F33D2" w:rsidRPr="00AE4BA1" w:rsidRDefault="007F33D2" w:rsidP="008C0EC2">
            <w:pPr>
              <w:pStyle w:val="TAL"/>
              <w:rPr>
                <w:rFonts w:eastAsia="Times New Roman"/>
                <w:b w:val="0"/>
                <w:bCs w:val="0"/>
                <w:color w:val="auto"/>
              </w:rPr>
            </w:pPr>
            <w:r w:rsidRPr="00AE4BA1">
              <w:rPr>
                <w:rFonts w:eastAsia="Times New Roman"/>
                <w:b w:val="0"/>
                <w:bCs w:val="0"/>
                <w:color w:val="auto"/>
              </w:rPr>
              <w:t>Angle Accuracy</w:t>
            </w:r>
          </w:p>
        </w:tc>
        <w:tc>
          <w:tcPr>
            <w:tcW w:w="0" w:type="auto"/>
            <w:gridSpan w:val="4"/>
            <w:shd w:val="clear" w:color="auto" w:fill="FFFFFF" w:themeFill="background1"/>
            <w:hideMark/>
          </w:tcPr>
          <w:p w14:paraId="127FB0B1" w14:textId="77777777" w:rsidR="007F33D2" w:rsidRPr="00AE4BA1" w:rsidRDefault="007F33D2" w:rsidP="008C0EC2">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Y = ±15° for 90% of the UEs</w:t>
            </w:r>
          </w:p>
        </w:tc>
      </w:tr>
      <w:tr w:rsidR="00E924DA" w:rsidRPr="00AE4BA1" w14:paraId="4AEA6906" w14:textId="77777777" w:rsidTr="00AE4BA1">
        <w:trPr>
          <w:trHeight w:val="414"/>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69DD1D40" w14:textId="77777777" w:rsidR="007F33D2" w:rsidRPr="00AE4BA1" w:rsidRDefault="007F33D2" w:rsidP="007F33D2">
            <w:pPr>
              <w:rPr>
                <w:color w:val="auto"/>
              </w:rPr>
            </w:pPr>
          </w:p>
        </w:tc>
        <w:tc>
          <w:tcPr>
            <w:tcW w:w="0" w:type="auto"/>
            <w:gridSpan w:val="4"/>
            <w:shd w:val="clear" w:color="auto" w:fill="FFFFFF" w:themeFill="background1"/>
          </w:tcPr>
          <w:p w14:paraId="62B8142A" w14:textId="77777777" w:rsidR="007F33D2" w:rsidRPr="006325A0" w:rsidRDefault="007F33D2" w:rsidP="008C0EC2">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E924DA">
              <w:rPr>
                <w:rFonts w:eastAsia="Times New Roman"/>
              </w:rPr>
              <w:t>Set B: Y = ±8° for 90% of the UEs</w:t>
            </w:r>
          </w:p>
        </w:tc>
      </w:tr>
      <w:tr w:rsidR="00085D23" w:rsidRPr="00AE4BA1" w14:paraId="7D03DB87"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5EBC4729" w14:textId="77777777" w:rsidR="00085D23" w:rsidRPr="006729AA" w:rsidRDefault="00085D23" w:rsidP="00085D23">
            <w:pPr>
              <w:pStyle w:val="TAN"/>
              <w:rPr>
                <w:b w:val="0"/>
                <w:bCs w:val="0"/>
                <w:color w:val="auto"/>
              </w:rPr>
            </w:pPr>
            <w:r w:rsidRPr="006729AA">
              <w:rPr>
                <w:b w:val="0"/>
                <w:bCs w:val="0"/>
                <w:color w:val="auto"/>
              </w:rPr>
              <w:lastRenderedPageBreak/>
              <w:t xml:space="preserve">NOTE 1: For evaluated SL positioning methods, the performance results in Annex B.1 are described in terms of: </w:t>
            </w:r>
          </w:p>
          <w:p w14:paraId="7802E587" w14:textId="77777777" w:rsidR="00085D23" w:rsidRPr="006729AA" w:rsidRDefault="00085D23" w:rsidP="00085D23">
            <w:pPr>
              <w:pStyle w:val="TAN"/>
              <w:rPr>
                <w:b w:val="0"/>
                <w:bCs w:val="0"/>
                <w:color w:val="auto"/>
              </w:rPr>
            </w:pPr>
            <w:r w:rsidRPr="006729AA">
              <w:rPr>
                <w:b w:val="0"/>
                <w:bCs w:val="0"/>
                <w:color w:val="auto"/>
              </w:rPr>
              <w:t>-</w:t>
            </w:r>
            <w:r w:rsidRPr="006729AA">
              <w:rPr>
                <w:b w:val="0"/>
                <w:bCs w:val="0"/>
                <w:color w:val="auto"/>
              </w:rPr>
              <w:tab/>
              <w:t xml:space="preserve">whether each of the two requirements are satisfied, and </w:t>
            </w:r>
          </w:p>
          <w:p w14:paraId="222C72FE" w14:textId="77777777" w:rsidR="00085D23" w:rsidRPr="006729AA" w:rsidRDefault="00085D23" w:rsidP="00085D23">
            <w:pPr>
              <w:pStyle w:val="TAN"/>
              <w:rPr>
                <w:b w:val="0"/>
                <w:bCs w:val="0"/>
                <w:color w:val="auto"/>
              </w:rPr>
            </w:pPr>
            <w:r w:rsidRPr="006729AA">
              <w:rPr>
                <w:b w:val="0"/>
                <w:bCs w:val="0"/>
                <w:color w:val="auto"/>
              </w:rPr>
              <w:t>-</w:t>
            </w:r>
            <w:r w:rsidRPr="006729AA">
              <w:rPr>
                <w:b w:val="0"/>
                <w:bCs w:val="0"/>
                <w:color w:val="auto"/>
              </w:rPr>
              <w:tab/>
              <w:t>%-ile of UEs satisfying the target positioning accuracy for a requirement that may not be satisfied with 90%.</w:t>
            </w:r>
          </w:p>
          <w:p w14:paraId="1E4432FF" w14:textId="2C326B38" w:rsidR="00085D23" w:rsidRPr="00085D23" w:rsidRDefault="00085D23" w:rsidP="00085D23">
            <w:pPr>
              <w:pStyle w:val="TAN"/>
              <w:rPr>
                <w:color w:val="auto"/>
              </w:rPr>
            </w:pPr>
            <w:r w:rsidRPr="006729AA">
              <w:rPr>
                <w:b w:val="0"/>
                <w:bCs w:val="0"/>
                <w:color w:val="auto"/>
              </w:rPr>
              <w:t>NOTE 2: Target positioning requirements may not necessarily be reached for all scenarios and deployments</w:t>
            </w:r>
          </w:p>
          <w:p w14:paraId="5D255A3E" w14:textId="000FBEA8" w:rsidR="00085D23" w:rsidRPr="00085D23" w:rsidRDefault="00085D23" w:rsidP="00085D23">
            <w:pPr>
              <w:pStyle w:val="TAN"/>
              <w:rPr>
                <w:b w:val="0"/>
                <w:color w:val="auto"/>
              </w:rPr>
            </w:pPr>
            <w:r w:rsidRPr="00085D23">
              <w:rPr>
                <w:b w:val="0"/>
                <w:color w:val="auto"/>
              </w:rPr>
              <w:t xml:space="preserve">NOTE 3: </w:t>
            </w:r>
            <w:r w:rsidRPr="00085D23">
              <w:rPr>
                <w:b w:val="0"/>
                <w:bCs w:val="0"/>
                <w:color w:val="auto"/>
              </w:rPr>
              <w:t>All positioning techniques may not achieve all positioning requirements in all scenarios.</w:t>
            </w:r>
          </w:p>
        </w:tc>
      </w:tr>
    </w:tbl>
    <w:p w14:paraId="79DA46CB" w14:textId="77777777" w:rsidR="00BB388C" w:rsidRPr="00AE4BA1" w:rsidRDefault="00BB388C" w:rsidP="008A3ADE"/>
    <w:p w14:paraId="44DE26A9" w14:textId="26B4F822" w:rsidR="003B1D3F" w:rsidRPr="00AE4BA1" w:rsidRDefault="004F6F2F" w:rsidP="00B6618F">
      <w:pPr>
        <w:pStyle w:val="Heading2"/>
      </w:pPr>
      <w:bookmarkStart w:id="34" w:name="_Toc168585206"/>
      <w:r w:rsidRPr="00AE4BA1">
        <w:t>5</w:t>
      </w:r>
      <w:r w:rsidR="00B6618F" w:rsidRPr="00AE4BA1">
        <w:t>.2</w:t>
      </w:r>
      <w:r w:rsidR="00B6618F" w:rsidRPr="00AE4BA1">
        <w:tab/>
      </w:r>
      <w:r w:rsidR="003B1D3F" w:rsidRPr="00AE4BA1">
        <w:t xml:space="preserve">Potential </w:t>
      </w:r>
      <w:r w:rsidR="00E36958">
        <w:t>s</w:t>
      </w:r>
      <w:r w:rsidR="003B1D3F" w:rsidRPr="00AE4BA1">
        <w:t xml:space="preserve">olutions for </w:t>
      </w:r>
      <w:r w:rsidR="00E36958">
        <w:t>s</w:t>
      </w:r>
      <w:r w:rsidR="003B1D3F" w:rsidRPr="00AE4BA1">
        <w:t xml:space="preserve">idelink </w:t>
      </w:r>
      <w:r w:rsidR="00E36958">
        <w:t>p</w:t>
      </w:r>
      <w:r w:rsidR="003B1D3F" w:rsidRPr="00AE4BA1">
        <w:t>ositioning</w:t>
      </w:r>
      <w:bookmarkEnd w:id="34"/>
    </w:p>
    <w:p w14:paraId="3B758598" w14:textId="19F3C7CA" w:rsidR="00020D56" w:rsidRPr="00AE4BA1" w:rsidRDefault="00631B36" w:rsidP="00FD3CCD">
      <w:pPr>
        <w:pStyle w:val="Heading3"/>
      </w:pPr>
      <w:bookmarkStart w:id="35" w:name="_Toc168585207"/>
      <w:r w:rsidRPr="00AE4BA1">
        <w:t>5.</w:t>
      </w:r>
      <w:r w:rsidR="008C3FC8" w:rsidRPr="00AE4BA1">
        <w:t>2.1</w:t>
      </w:r>
      <w:r w:rsidRPr="00AE4BA1">
        <w:tab/>
      </w:r>
      <w:r w:rsidR="005E11B8" w:rsidRPr="00AE4BA1">
        <w:t xml:space="preserve">Physical </w:t>
      </w:r>
      <w:r w:rsidR="00E36958">
        <w:t>l</w:t>
      </w:r>
      <w:r w:rsidR="005E11B8" w:rsidRPr="00AE4BA1">
        <w:t xml:space="preserve">ayer aspects for SL </w:t>
      </w:r>
      <w:r w:rsidR="006C7692">
        <w:t>p</w:t>
      </w:r>
      <w:r w:rsidR="005E11B8" w:rsidRPr="00AE4BA1">
        <w:t xml:space="preserve">ositioning </w:t>
      </w:r>
      <w:r w:rsidR="006C7692">
        <w:t>s</w:t>
      </w:r>
      <w:r w:rsidR="005E11B8" w:rsidRPr="00AE4BA1">
        <w:t>olutions</w:t>
      </w:r>
      <w:bookmarkEnd w:id="35"/>
    </w:p>
    <w:p w14:paraId="308AB1D7" w14:textId="4F734F08" w:rsidR="00F620C8" w:rsidRPr="00AE4BA1" w:rsidRDefault="00F620C8" w:rsidP="000B7E6D">
      <w:pPr>
        <w:pStyle w:val="Heading4"/>
      </w:pPr>
      <w:bookmarkStart w:id="36" w:name="_Toc168585208"/>
      <w:r w:rsidRPr="00AE4BA1">
        <w:t>5.2.1.1</w:t>
      </w:r>
      <w:r w:rsidRPr="00AE4BA1">
        <w:tab/>
      </w:r>
      <w:r w:rsidR="00011297" w:rsidRPr="00AE4BA1">
        <w:t>Positioning Methods</w:t>
      </w:r>
      <w:r w:rsidRPr="00AE4BA1">
        <w:t xml:space="preserve"> for SL Positionin</w:t>
      </w:r>
      <w:r w:rsidR="00011297" w:rsidRPr="00AE4BA1">
        <w:t>g</w:t>
      </w:r>
      <w:bookmarkEnd w:id="36"/>
    </w:p>
    <w:p w14:paraId="397772B9" w14:textId="7E512FCE" w:rsidR="00170FB5" w:rsidRPr="00AE4BA1" w:rsidRDefault="00170FB5" w:rsidP="00170FB5">
      <w:r w:rsidRPr="00AE4BA1">
        <w:t>As part of the study on potential solutions for sidelink positioning, at least the following positioning methods using SL measurements</w:t>
      </w:r>
      <w:r w:rsidR="00CB1BCC" w:rsidRPr="00AE4BA1">
        <w:t xml:space="preserve"> </w:t>
      </w:r>
      <w:r w:rsidR="00A90057" w:rsidRPr="00AE4BA1">
        <w:t xml:space="preserve">are identified for </w:t>
      </w:r>
      <w:r w:rsidR="00EB6461" w:rsidRPr="00AE4BA1">
        <w:t>possible introduction</w:t>
      </w:r>
      <w:r w:rsidRPr="00AE4BA1">
        <w:t>:</w:t>
      </w:r>
    </w:p>
    <w:p w14:paraId="3678F9AD" w14:textId="5F71D021" w:rsidR="00170FB5" w:rsidRPr="00AE4BA1" w:rsidRDefault="00B701B7" w:rsidP="00284AFE">
      <w:pPr>
        <w:pStyle w:val="B1"/>
        <w:ind w:left="284" w:firstLine="0"/>
        <w:rPr>
          <w:rFonts w:eastAsia="Times New Roman"/>
        </w:rPr>
      </w:pPr>
      <w:r>
        <w:rPr>
          <w:rFonts w:eastAsia="Times New Roman"/>
        </w:rPr>
        <w:t>-</w:t>
      </w:r>
      <w:r>
        <w:rPr>
          <w:rFonts w:eastAsia="Times New Roman"/>
        </w:rPr>
        <w:tab/>
      </w:r>
      <w:r w:rsidR="00170FB5" w:rsidRPr="00AE4BA1">
        <w:rPr>
          <w:rFonts w:eastAsia="Times New Roman"/>
        </w:rPr>
        <w:t>RTT-type solutions using SL</w:t>
      </w:r>
    </w:p>
    <w:p w14:paraId="5A0F2CDA" w14:textId="69EF9C4F" w:rsidR="00170FB5" w:rsidRPr="00AE4BA1" w:rsidRDefault="00692AB9" w:rsidP="00284AFE">
      <w:pPr>
        <w:pStyle w:val="B2"/>
        <w:ind w:left="567" w:firstLine="0"/>
        <w:rPr>
          <w:rFonts w:eastAsia="Times New Roman"/>
        </w:rPr>
      </w:pPr>
      <w:r>
        <w:rPr>
          <w:rFonts w:eastAsia="Times New Roman"/>
        </w:rPr>
        <w:t>-</w:t>
      </w:r>
      <w:r>
        <w:rPr>
          <w:rFonts w:eastAsia="Times New Roman"/>
        </w:rPr>
        <w:tab/>
      </w:r>
      <w:r w:rsidR="00170FB5" w:rsidRPr="00AE4BA1">
        <w:rPr>
          <w:rFonts w:eastAsia="Times New Roman"/>
        </w:rPr>
        <w:t>This includes</w:t>
      </w:r>
      <w:r w:rsidR="00780BC3" w:rsidRPr="00AE4BA1">
        <w:rPr>
          <w:rFonts w:eastAsia="Times New Roman"/>
        </w:rPr>
        <w:t xml:space="preserve"> single-sided </w:t>
      </w:r>
      <w:r w:rsidR="006A41A4" w:rsidRPr="00AE4BA1">
        <w:rPr>
          <w:rFonts w:eastAsia="Times New Roman"/>
        </w:rPr>
        <w:t xml:space="preserve">(also known as one-way) </w:t>
      </w:r>
      <w:r w:rsidR="00780BC3" w:rsidRPr="00AE4BA1">
        <w:rPr>
          <w:rFonts w:eastAsia="Times New Roman"/>
        </w:rPr>
        <w:t xml:space="preserve">RTT </w:t>
      </w:r>
      <w:r w:rsidR="001E7480">
        <w:rPr>
          <w:rFonts w:eastAsia="Times New Roman"/>
        </w:rPr>
        <w:t>and</w:t>
      </w:r>
      <w:r w:rsidR="001E7480" w:rsidRPr="001E7480">
        <w:rPr>
          <w:rFonts w:eastAsia="Times New Roman"/>
        </w:rPr>
        <w:t xml:space="preserve"> </w:t>
      </w:r>
      <w:r w:rsidR="00170FB5" w:rsidRPr="00AE4BA1">
        <w:rPr>
          <w:rFonts w:eastAsia="Times New Roman"/>
        </w:rPr>
        <w:t>double-sided (also known as two-way) RTT</w:t>
      </w:r>
    </w:p>
    <w:p w14:paraId="7F4DC6A7" w14:textId="19907C82" w:rsidR="00C03823" w:rsidRPr="00AE4BA1" w:rsidRDefault="00692AB9" w:rsidP="00284AFE">
      <w:pPr>
        <w:pStyle w:val="B2"/>
        <w:ind w:left="567" w:firstLine="0"/>
        <w:rPr>
          <w:rFonts w:eastAsia="Times New Roman"/>
        </w:rPr>
      </w:pPr>
      <w:r>
        <w:rPr>
          <w:rFonts w:eastAsia="Times New Roman"/>
        </w:rPr>
        <w:t>-</w:t>
      </w:r>
      <w:r>
        <w:rPr>
          <w:rFonts w:eastAsia="Times New Roman"/>
        </w:rPr>
        <w:tab/>
      </w:r>
      <w:r w:rsidR="00C03823" w:rsidRPr="00AE4BA1">
        <w:rPr>
          <w:rFonts w:eastAsia="Times New Roman"/>
        </w:rPr>
        <w:t>May include RTT with one or multiple devices.</w:t>
      </w:r>
    </w:p>
    <w:p w14:paraId="47414769" w14:textId="7A3C86BB" w:rsidR="00633789" w:rsidRPr="00AE4BA1" w:rsidRDefault="00692AB9" w:rsidP="00284AFE">
      <w:pPr>
        <w:pStyle w:val="B2"/>
        <w:ind w:left="852" w:hanging="285"/>
        <w:rPr>
          <w:rFonts w:eastAsia="Times New Roman"/>
        </w:rPr>
      </w:pPr>
      <w:r>
        <w:rPr>
          <w:rFonts w:eastAsia="Times New Roman"/>
        </w:rPr>
        <w:t>-</w:t>
      </w:r>
      <w:r>
        <w:rPr>
          <w:rFonts w:eastAsia="Times New Roman"/>
        </w:rPr>
        <w:tab/>
      </w:r>
      <w:r w:rsidR="00633789" w:rsidRPr="00AE4BA1">
        <w:rPr>
          <w:rFonts w:eastAsia="Times New Roman"/>
        </w:rPr>
        <w:t>Strive to minimize the changes needed on top of the specification support for single-sided RTT, if any, for the introduction of double-sided RTT.</w:t>
      </w:r>
    </w:p>
    <w:p w14:paraId="17C45565" w14:textId="5DD118D4" w:rsidR="00633789" w:rsidRPr="00AE4BA1" w:rsidRDefault="00692AB9" w:rsidP="00284AFE">
      <w:pPr>
        <w:pStyle w:val="B2"/>
        <w:ind w:left="567" w:firstLine="0"/>
        <w:rPr>
          <w:rFonts w:eastAsia="Times New Roman"/>
        </w:rPr>
      </w:pPr>
      <w:r>
        <w:rPr>
          <w:rFonts w:eastAsia="Times New Roman"/>
        </w:rPr>
        <w:t>-</w:t>
      </w:r>
      <w:r>
        <w:rPr>
          <w:rFonts w:eastAsia="Times New Roman"/>
        </w:rPr>
        <w:tab/>
      </w:r>
      <w:r w:rsidR="00A738AE" w:rsidRPr="00AE4BA1">
        <w:rPr>
          <w:rFonts w:eastAsia="Times New Roman"/>
        </w:rPr>
        <w:t>NOTE</w:t>
      </w:r>
      <w:r w:rsidR="00633789" w:rsidRPr="00AE4BA1">
        <w:rPr>
          <w:rFonts w:eastAsia="Times New Roman"/>
        </w:rPr>
        <w:t>: a UE should be able to support single-sided RTT without having to support double-sided RTT.</w:t>
      </w:r>
    </w:p>
    <w:p w14:paraId="13387A38" w14:textId="69197F9D" w:rsidR="00170FB5" w:rsidRPr="00AE4BA1" w:rsidRDefault="00692AB9" w:rsidP="00284AFE">
      <w:pPr>
        <w:pStyle w:val="B1"/>
        <w:rPr>
          <w:rFonts w:eastAsia="Times New Roman"/>
        </w:rPr>
      </w:pPr>
      <w:r>
        <w:rPr>
          <w:rFonts w:eastAsia="Times New Roman"/>
        </w:rPr>
        <w:t>-</w:t>
      </w:r>
      <w:r>
        <w:rPr>
          <w:rFonts w:eastAsia="Times New Roman"/>
        </w:rPr>
        <w:tab/>
      </w:r>
      <w:r w:rsidR="00170FB5" w:rsidRPr="00AE4BA1">
        <w:rPr>
          <w:rFonts w:eastAsia="Times New Roman"/>
        </w:rPr>
        <w:t>SL-AoA</w:t>
      </w:r>
    </w:p>
    <w:p w14:paraId="78B573B5" w14:textId="4B640DCE" w:rsidR="00170FB5" w:rsidRPr="00AE4BA1" w:rsidRDefault="00692AB9" w:rsidP="00284AFE">
      <w:pPr>
        <w:pStyle w:val="B2"/>
        <w:rPr>
          <w:rFonts w:eastAsia="Times New Roman"/>
        </w:rPr>
      </w:pPr>
      <w:r>
        <w:rPr>
          <w:rFonts w:eastAsia="Times New Roman"/>
        </w:rPr>
        <w:t>-</w:t>
      </w:r>
      <w:r>
        <w:rPr>
          <w:rFonts w:eastAsia="Times New Roman"/>
        </w:rPr>
        <w:tab/>
      </w:r>
      <w:r w:rsidR="00170FB5" w:rsidRPr="00AE4BA1">
        <w:rPr>
          <w:rFonts w:eastAsia="Times New Roman"/>
        </w:rPr>
        <w:t xml:space="preserve">This includes both Azimuth of </w:t>
      </w:r>
      <w:r w:rsidR="00225660" w:rsidRPr="00AE4BA1">
        <w:rPr>
          <w:rFonts w:eastAsia="Times New Roman"/>
        </w:rPr>
        <w:t xml:space="preserve">Arrival </w:t>
      </w:r>
      <w:r w:rsidR="00170FB5" w:rsidRPr="00AE4BA1">
        <w:rPr>
          <w:rFonts w:eastAsia="Times New Roman"/>
        </w:rPr>
        <w:t xml:space="preserve">(AoA) and </w:t>
      </w:r>
      <w:r w:rsidR="00225660" w:rsidRPr="00AE4BA1">
        <w:rPr>
          <w:rFonts w:eastAsia="Times New Roman"/>
        </w:rPr>
        <w:t xml:space="preserve">Zenith </w:t>
      </w:r>
      <w:r w:rsidR="00170FB5" w:rsidRPr="00AE4BA1">
        <w:rPr>
          <w:rFonts w:eastAsia="Times New Roman"/>
        </w:rPr>
        <w:t xml:space="preserve">of </w:t>
      </w:r>
      <w:r w:rsidR="00225660" w:rsidRPr="00AE4BA1">
        <w:rPr>
          <w:rFonts w:eastAsia="Times New Roman"/>
        </w:rPr>
        <w:t xml:space="preserve">Arrival </w:t>
      </w:r>
      <w:r w:rsidR="00170FB5" w:rsidRPr="00AE4BA1">
        <w:rPr>
          <w:rFonts w:eastAsia="Times New Roman"/>
        </w:rPr>
        <w:t>(ZoA) in the study</w:t>
      </w:r>
    </w:p>
    <w:p w14:paraId="6424DDE3" w14:textId="3075B86B" w:rsidR="00170FB5" w:rsidRPr="00AE4BA1" w:rsidRDefault="00692AB9" w:rsidP="00284AFE">
      <w:pPr>
        <w:pStyle w:val="B1"/>
        <w:rPr>
          <w:rFonts w:eastAsia="Times New Roman"/>
        </w:rPr>
      </w:pPr>
      <w:r>
        <w:rPr>
          <w:rFonts w:eastAsia="Times New Roman"/>
        </w:rPr>
        <w:t>-</w:t>
      </w:r>
      <w:r>
        <w:rPr>
          <w:rFonts w:eastAsia="Times New Roman"/>
        </w:rPr>
        <w:tab/>
      </w:r>
      <w:r w:rsidR="00170FB5" w:rsidRPr="00AE4BA1">
        <w:rPr>
          <w:rFonts w:eastAsia="Times New Roman"/>
        </w:rPr>
        <w:t>SL-TDOA</w:t>
      </w:r>
    </w:p>
    <w:p w14:paraId="7D5A6708" w14:textId="3A23A426" w:rsidR="001974C7" w:rsidRPr="00D93409" w:rsidRDefault="005C4F36" w:rsidP="00284AFE">
      <w:pPr>
        <w:pStyle w:val="B2"/>
        <w:ind w:hanging="283"/>
        <w:rPr>
          <w:rFonts w:eastAsia="Times New Roman"/>
        </w:rPr>
      </w:pPr>
      <w:r>
        <w:rPr>
          <w:rFonts w:eastAsia="Times New Roman"/>
        </w:rPr>
        <w:t>-</w:t>
      </w:r>
      <w:r>
        <w:rPr>
          <w:rFonts w:eastAsia="Times New Roman"/>
        </w:rPr>
        <w:tab/>
      </w:r>
      <w:r w:rsidR="001974C7" w:rsidRPr="00AE4BA1">
        <w:rPr>
          <w:rFonts w:eastAsia="Times New Roman"/>
        </w:rPr>
        <w:t xml:space="preserve">For SL-only positioning, at least for the purpose of absolute positioning estimation of a target UE, SL-TDOA corresponds to a method wherein </w:t>
      </w:r>
      <w:r w:rsidR="00D93409">
        <w:rPr>
          <w:rFonts w:eastAsia="Times New Roman"/>
        </w:rPr>
        <w:t>SL PRS</w:t>
      </w:r>
      <w:r w:rsidR="001974C7" w:rsidRPr="00D93409">
        <w:rPr>
          <w:rFonts w:eastAsia="Times New Roman"/>
        </w:rPr>
        <w:t xml:space="preserve"> are transmitted from multiple anchor UEs to a target UE (i.e., DL-TDOA-like operation), and/or from a target UE to multiple anchor UEs (i.e., UL-TDOA-like operation).</w:t>
      </w:r>
    </w:p>
    <w:p w14:paraId="2CA3C7DE" w14:textId="32B01ABA" w:rsidR="006369F3" w:rsidRPr="00B01B7A" w:rsidRDefault="005C4F36" w:rsidP="00284AFE">
      <w:pPr>
        <w:pStyle w:val="B2"/>
        <w:rPr>
          <w:rFonts w:eastAsia="Times New Roman"/>
        </w:rPr>
      </w:pPr>
      <w:r>
        <w:rPr>
          <w:rFonts w:eastAsia="Times New Roman"/>
        </w:rPr>
        <w:t>-</w:t>
      </w:r>
      <w:r>
        <w:rPr>
          <w:rFonts w:eastAsia="Times New Roman"/>
        </w:rPr>
        <w:tab/>
      </w:r>
      <w:r w:rsidR="0024256C" w:rsidRPr="007A737E">
        <w:rPr>
          <w:rFonts w:eastAsia="Times New Roman"/>
        </w:rPr>
        <w:t>Based on the study, it was agreed that both DL-TDOA-like operation</w:t>
      </w:r>
      <w:r w:rsidR="0024256C" w:rsidRPr="007A737E">
        <w:t xml:space="preserve"> and </w:t>
      </w:r>
      <w:r w:rsidR="0024256C" w:rsidRPr="002C7C7F">
        <w:rPr>
          <w:rFonts w:eastAsia="Times New Roman"/>
        </w:rPr>
        <w:t>UL-TDOA-like operation</w:t>
      </w:r>
      <w:r w:rsidR="0024256C" w:rsidRPr="002C7C7F">
        <w:t xml:space="preserve"> should be introduced.</w:t>
      </w:r>
    </w:p>
    <w:p w14:paraId="51D245EC" w14:textId="46887DF2" w:rsidR="0024256C" w:rsidRPr="00E32B01" w:rsidRDefault="005C4F36" w:rsidP="00284AFE">
      <w:pPr>
        <w:pStyle w:val="B30"/>
      </w:pPr>
      <w:r>
        <w:t>-</w:t>
      </w:r>
      <w:r>
        <w:tab/>
      </w:r>
      <w:r w:rsidR="00B64B3B" w:rsidRPr="00D66D74">
        <w:t xml:space="preserve">A UE is not required to support both </w:t>
      </w:r>
      <w:r w:rsidR="00B64B3B" w:rsidRPr="008F7A44">
        <w:t>DL-TDOA-like operation and UL-TDOA-like operation</w:t>
      </w:r>
      <w:r w:rsidR="00B64B3B" w:rsidRPr="0000650B">
        <w:t>.</w:t>
      </w:r>
    </w:p>
    <w:p w14:paraId="69131F62" w14:textId="045D1A7A" w:rsidR="00CC1542" w:rsidRPr="00AE4BA1" w:rsidRDefault="005C4F36" w:rsidP="00284AFE">
      <w:pPr>
        <w:pStyle w:val="B1"/>
        <w:rPr>
          <w:rFonts w:eastAsia="Times New Roman"/>
        </w:rPr>
      </w:pPr>
      <w:r>
        <w:rPr>
          <w:rFonts w:eastAsia="Times New Roman"/>
        </w:rPr>
        <w:t>-</w:t>
      </w:r>
      <w:r>
        <w:rPr>
          <w:rFonts w:eastAsia="Times New Roman"/>
        </w:rPr>
        <w:tab/>
      </w:r>
      <w:r w:rsidR="00CC1542" w:rsidRPr="00AE4BA1">
        <w:rPr>
          <w:rFonts w:eastAsia="Times New Roman"/>
        </w:rPr>
        <w:t>SL-AoD</w:t>
      </w:r>
    </w:p>
    <w:p w14:paraId="27AC50B8" w14:textId="072B8E61" w:rsidR="006E1DFD" w:rsidRPr="00AE4BA1" w:rsidRDefault="005C4F36" w:rsidP="00284AFE">
      <w:pPr>
        <w:pStyle w:val="B1"/>
        <w:ind w:firstLine="0"/>
        <w:rPr>
          <w:rFonts w:eastAsia="Times New Roman"/>
        </w:rPr>
      </w:pPr>
      <w:r>
        <w:rPr>
          <w:rFonts w:eastAsia="Times New Roman"/>
        </w:rPr>
        <w:t>-</w:t>
      </w:r>
      <w:r>
        <w:rPr>
          <w:rFonts w:eastAsia="Times New Roman"/>
        </w:rPr>
        <w:tab/>
      </w:r>
      <w:r w:rsidR="00244269" w:rsidRPr="00AE4BA1">
        <w:rPr>
          <w:rFonts w:eastAsia="Times New Roman"/>
        </w:rPr>
        <w:t xml:space="preserve">SL-AoD </w:t>
      </w:r>
      <w:r w:rsidR="00F414C5" w:rsidRPr="00AE4BA1">
        <w:rPr>
          <w:rFonts w:eastAsia="Times New Roman"/>
        </w:rPr>
        <w:t>is</w:t>
      </w:r>
      <w:r w:rsidR="00244269" w:rsidRPr="00AE4BA1">
        <w:rPr>
          <w:rFonts w:eastAsia="Times New Roman"/>
        </w:rPr>
        <w:t xml:space="preserve"> deprioritized </w:t>
      </w:r>
      <w:r w:rsidR="00F414C5" w:rsidRPr="00AE4BA1">
        <w:rPr>
          <w:rFonts w:eastAsia="Times New Roman"/>
        </w:rPr>
        <w:t>against</w:t>
      </w:r>
      <w:r w:rsidR="00244269" w:rsidRPr="00AE4BA1">
        <w:rPr>
          <w:rFonts w:eastAsia="Times New Roman"/>
        </w:rPr>
        <w:t xml:space="preserve"> the </w:t>
      </w:r>
      <w:r w:rsidR="002A7479" w:rsidRPr="00AE4BA1">
        <w:rPr>
          <w:rFonts w:eastAsia="Times New Roman"/>
        </w:rPr>
        <w:t>other</w:t>
      </w:r>
      <w:r w:rsidR="00244269" w:rsidRPr="00AE4BA1">
        <w:rPr>
          <w:rFonts w:eastAsia="Times New Roman"/>
        </w:rPr>
        <w:t xml:space="preserve"> methods </w:t>
      </w:r>
      <w:r w:rsidR="002A7479" w:rsidRPr="00AE4BA1">
        <w:rPr>
          <w:rFonts w:eastAsia="Times New Roman"/>
        </w:rPr>
        <w:t>listed above for possible</w:t>
      </w:r>
      <w:r w:rsidR="00244269" w:rsidRPr="00AE4BA1">
        <w:rPr>
          <w:rFonts w:eastAsia="Times New Roman"/>
        </w:rPr>
        <w:t xml:space="preserve"> introduc</w:t>
      </w:r>
      <w:r w:rsidR="002A7479" w:rsidRPr="00AE4BA1">
        <w:rPr>
          <w:rFonts w:eastAsia="Times New Roman"/>
        </w:rPr>
        <w:t>tion</w:t>
      </w:r>
      <w:r w:rsidR="00244269" w:rsidRPr="00AE4BA1">
        <w:rPr>
          <w:rFonts w:eastAsia="Times New Roman"/>
        </w:rPr>
        <w:t>.</w:t>
      </w:r>
    </w:p>
    <w:p w14:paraId="75614679" w14:textId="77777777" w:rsidR="00170FB5" w:rsidRPr="00AE4BA1" w:rsidRDefault="00170FB5" w:rsidP="00170FB5">
      <w:r w:rsidRPr="00AE4BA1">
        <w:t>Note that the above identification of methods does not necessarily imply their specification as separate methods nor specification of a unified positioning method for sidelink.</w:t>
      </w:r>
    </w:p>
    <w:p w14:paraId="2FD97736" w14:textId="5BBC0F5D" w:rsidR="00170FB5" w:rsidRPr="00AE4BA1" w:rsidRDefault="00170FB5" w:rsidP="00170FB5">
      <w:r w:rsidRPr="00AE4BA1">
        <w:t xml:space="preserve">For the study of different positioning methods, the following aspects </w:t>
      </w:r>
      <w:r w:rsidR="007C0786" w:rsidRPr="00AE4BA1">
        <w:t>are</w:t>
      </w:r>
      <w:r w:rsidRPr="00AE4BA1">
        <w:t xml:space="preserve"> considered:</w:t>
      </w:r>
    </w:p>
    <w:p w14:paraId="44BF11C8" w14:textId="1566F287" w:rsidR="00170FB5" w:rsidRPr="00AE4BA1" w:rsidRDefault="00562D14" w:rsidP="00562D14">
      <w:pPr>
        <w:pStyle w:val="B1"/>
      </w:pPr>
      <w:r>
        <w:t>-</w:t>
      </w:r>
      <w:r>
        <w:tab/>
      </w:r>
      <w:r w:rsidR="00170FB5" w:rsidRPr="00AE4BA1">
        <w:t>Definition(s) of the corresponding SL measurements for each method</w:t>
      </w:r>
    </w:p>
    <w:p w14:paraId="711A0437" w14:textId="36259546" w:rsidR="00170FB5" w:rsidRPr="00AE4BA1" w:rsidRDefault="00562D14" w:rsidP="00562D14">
      <w:pPr>
        <w:pStyle w:val="B1"/>
      </w:pPr>
      <w:r>
        <w:t>-</w:t>
      </w:r>
      <w:r>
        <w:tab/>
      </w:r>
      <w:r w:rsidR="00170FB5" w:rsidRPr="00AE4BA1">
        <w:t xml:space="preserve">Applicability of different positioning methods to absolute or relative positioning or ranging, including whether such categorization is needed to be discussed </w:t>
      </w:r>
    </w:p>
    <w:p w14:paraId="0E2094AA" w14:textId="5574F274" w:rsidR="00170FB5" w:rsidRPr="00AE4BA1" w:rsidRDefault="00562D14" w:rsidP="00562D14">
      <w:pPr>
        <w:pStyle w:val="B1"/>
      </w:pPr>
      <w:r>
        <w:t>-</w:t>
      </w:r>
      <w:r>
        <w:tab/>
      </w:r>
      <w:r w:rsidR="00170FB5" w:rsidRPr="00AE4BA1">
        <w:t>For angle-based methods, antenna configuration consideration(s) using practical UE capabilities</w:t>
      </w:r>
    </w:p>
    <w:p w14:paraId="12F3F9C7" w14:textId="7379912A" w:rsidR="00170FB5" w:rsidRPr="00AE4BA1" w:rsidRDefault="00562D14" w:rsidP="00562D14">
      <w:pPr>
        <w:pStyle w:val="B1"/>
      </w:pPr>
      <w:r>
        <w:t>-</w:t>
      </w:r>
      <w:r>
        <w:tab/>
      </w:r>
      <w:r w:rsidR="00170FB5" w:rsidRPr="00AE4BA1">
        <w:t xml:space="preserve">Per-panel location, if UE uses multiple panels </w:t>
      </w:r>
    </w:p>
    <w:p w14:paraId="34C20DBA" w14:textId="68F641C7" w:rsidR="00170FB5" w:rsidRPr="00AE4BA1" w:rsidRDefault="00562D14" w:rsidP="00562D14">
      <w:pPr>
        <w:pStyle w:val="B1"/>
      </w:pPr>
      <w:r>
        <w:t>-</w:t>
      </w:r>
      <w:r>
        <w:tab/>
      </w:r>
      <w:r w:rsidR="00170FB5" w:rsidRPr="00AE4BA1">
        <w:t>UE</w:t>
      </w:r>
      <w:r w:rsidR="004C7166">
        <w:t>'</w:t>
      </w:r>
      <w:r w:rsidR="00170FB5" w:rsidRPr="00AE4BA1">
        <w:t>s mobility, especially for V2X scenarios</w:t>
      </w:r>
    </w:p>
    <w:p w14:paraId="13956886" w14:textId="07F731EE" w:rsidR="00170FB5" w:rsidRPr="00AE4BA1" w:rsidRDefault="00562D14" w:rsidP="00562D14">
      <w:pPr>
        <w:pStyle w:val="B1"/>
      </w:pPr>
      <w:r>
        <w:t>-</w:t>
      </w:r>
      <w:r>
        <w:tab/>
      </w:r>
      <w:r w:rsidR="00170FB5" w:rsidRPr="00AE4BA1">
        <w:t>Impact of synchronization error(s) between UEs</w:t>
      </w:r>
    </w:p>
    <w:p w14:paraId="65D788E3" w14:textId="77C7B6E2" w:rsidR="00170FB5" w:rsidRPr="00AE4BA1" w:rsidRDefault="00562D14" w:rsidP="00562D14">
      <w:pPr>
        <w:pStyle w:val="B1"/>
      </w:pPr>
      <w:r>
        <w:lastRenderedPageBreak/>
        <w:t>-</w:t>
      </w:r>
      <w:r>
        <w:tab/>
      </w:r>
      <w:r w:rsidR="00170FB5" w:rsidRPr="00AE4BA1">
        <w:t>Existing SL measurements (e.g., RSSI, RSRP), and UE ID information etc, may be used.</w:t>
      </w:r>
    </w:p>
    <w:p w14:paraId="4A5B0B1E" w14:textId="77777777" w:rsidR="007357AC" w:rsidRPr="00AE4BA1" w:rsidRDefault="007357AC" w:rsidP="007357AC">
      <w:pPr>
        <w:rPr>
          <w:rFonts w:eastAsia="Times New Roman"/>
        </w:rPr>
      </w:pPr>
      <w:r w:rsidRPr="00AE4BA1">
        <w:rPr>
          <w:rFonts w:eastAsia="Times New Roman"/>
        </w:rPr>
        <w:t>With regards to the sidelink positioning measurement report, the following aspects are included as part of the study:</w:t>
      </w:r>
    </w:p>
    <w:p w14:paraId="42F9C57D" w14:textId="0B993720" w:rsidR="00A970A1" w:rsidRPr="00AE4BA1" w:rsidRDefault="0028359B" w:rsidP="0028359B">
      <w:pPr>
        <w:pStyle w:val="B1"/>
      </w:pPr>
      <w:r>
        <w:t>-</w:t>
      </w:r>
      <w:r>
        <w:tab/>
      </w:r>
      <w:r w:rsidR="007357AC" w:rsidRPr="00AE4BA1">
        <w:t>Contents of the measurement report</w:t>
      </w:r>
      <w:r w:rsidR="004E4633" w:rsidRPr="00AE4BA1">
        <w:t>, that may include:</w:t>
      </w:r>
    </w:p>
    <w:p w14:paraId="2D9C0993" w14:textId="156A637B" w:rsidR="00A970A1" w:rsidRPr="00AE4BA1" w:rsidRDefault="0028359B" w:rsidP="0028359B">
      <w:pPr>
        <w:pStyle w:val="B2"/>
      </w:pPr>
      <w:r>
        <w:t>-</w:t>
      </w:r>
      <w:r>
        <w:tab/>
      </w:r>
      <w:r w:rsidR="00A970A1" w:rsidRPr="00AE4BA1">
        <w:t>One or more sidelink positioning measurement(s)</w:t>
      </w:r>
    </w:p>
    <w:p w14:paraId="56280918" w14:textId="1015755E"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 xml:space="preserve">Timestamp(s) associated with a sidelink positioning measurement </w:t>
      </w:r>
    </w:p>
    <w:p w14:paraId="58F1BC80" w14:textId="28B85983"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 xml:space="preserve">Quality metric(s) associated with a sidelink positioning measurement </w:t>
      </w:r>
    </w:p>
    <w:p w14:paraId="4CD97216" w14:textId="7ED60C65" w:rsidR="00A970A1" w:rsidRPr="00AE4BA1" w:rsidRDefault="0028359B" w:rsidP="0028359B">
      <w:pPr>
        <w:pStyle w:val="B2"/>
        <w:rPr>
          <w:rFonts w:eastAsia="Times New Roman"/>
        </w:rPr>
      </w:pPr>
      <w:r>
        <w:rPr>
          <w:rFonts w:eastAsia="Times New Roman"/>
        </w:rPr>
        <w:t>-</w:t>
      </w:r>
      <w:r>
        <w:rPr>
          <w:rFonts w:eastAsia="Times New Roman"/>
        </w:rPr>
        <w:tab/>
      </w:r>
      <w:r w:rsidR="00A970A1" w:rsidRPr="00AE4BA1">
        <w:rPr>
          <w:rFonts w:eastAsia="Times New Roman"/>
        </w:rPr>
        <w:t>Identification Information for a sidelink positioning measurement</w:t>
      </w:r>
    </w:p>
    <w:p w14:paraId="54231CAC" w14:textId="45EC9F1A" w:rsidR="007357AC" w:rsidRPr="00AE4BA1" w:rsidRDefault="0028359B" w:rsidP="0028359B">
      <w:pPr>
        <w:pStyle w:val="B1"/>
      </w:pPr>
      <w:r>
        <w:t>-</w:t>
      </w:r>
      <w:r>
        <w:tab/>
      </w:r>
      <w:r w:rsidR="007357AC" w:rsidRPr="00AE4BA1">
        <w:t>Time domain behavior of the measurement report (e.g., one-shot, triggered, aperiodic, semi-persistent, periodic).</w:t>
      </w:r>
    </w:p>
    <w:p w14:paraId="4751CFE3" w14:textId="60C42B23" w:rsidR="007357AC" w:rsidRPr="00AE4BA1" w:rsidRDefault="007357AC" w:rsidP="007357AC">
      <w:pPr>
        <w:rPr>
          <w:rFonts w:eastAsia="Times New Roman"/>
        </w:rPr>
      </w:pPr>
      <w:r w:rsidRPr="00AE4BA1">
        <w:rPr>
          <w:rFonts w:eastAsia="Times New Roman"/>
        </w:rPr>
        <w:t>Whether sidelink positioning measurements can be higher-layer report and/or a lower-layer report is considered in the study.</w:t>
      </w:r>
    </w:p>
    <w:p w14:paraId="785B2353" w14:textId="0291CEDF" w:rsidR="00232070" w:rsidRPr="00AE4BA1" w:rsidRDefault="00232070" w:rsidP="0091614C">
      <w:pPr>
        <w:rPr>
          <w:rFonts w:eastAsia="Times New Roman"/>
        </w:rPr>
      </w:pPr>
      <w:r w:rsidRPr="00AE4BA1">
        <w:rPr>
          <w:rFonts w:eastAsia="Times New Roman"/>
        </w:rPr>
        <w:t xml:space="preserve">With regards to the Positioning methods supported using </w:t>
      </w:r>
      <w:r w:rsidR="00D93409">
        <w:rPr>
          <w:rFonts w:eastAsia="Times New Roman"/>
        </w:rPr>
        <w:t>SL PRS</w:t>
      </w:r>
      <w:r w:rsidRPr="00D93409">
        <w:rPr>
          <w:rFonts w:eastAsia="Times New Roman"/>
        </w:rPr>
        <w:t xml:space="preserve"> measurements</w:t>
      </w:r>
      <w:r w:rsidR="00D47B4E" w:rsidRPr="00FB6385">
        <w:rPr>
          <w:rFonts w:eastAsia="Times New Roman"/>
        </w:rPr>
        <w:t xml:space="preserve"> at least the following measurements are </w:t>
      </w:r>
      <w:r w:rsidR="008C012B" w:rsidRPr="00AE4BA1">
        <w:rPr>
          <w:rFonts w:eastAsia="Times New Roman"/>
        </w:rPr>
        <w:t>agreed to be introduced</w:t>
      </w:r>
      <w:r w:rsidR="00D47B4E" w:rsidRPr="00AE4BA1">
        <w:rPr>
          <w:rFonts w:eastAsia="Times New Roman"/>
        </w:rPr>
        <w:t>:</w:t>
      </w:r>
    </w:p>
    <w:p w14:paraId="5B67154C" w14:textId="7AE1B6E8" w:rsidR="00232070" w:rsidRPr="00AE4BA1" w:rsidRDefault="00562D14" w:rsidP="0028359B">
      <w:pPr>
        <w:pStyle w:val="B1"/>
      </w:pPr>
      <w:r>
        <w:t>-</w:t>
      </w:r>
      <w:r>
        <w:tab/>
      </w:r>
      <w:r w:rsidR="00232070" w:rsidRPr="00AE4BA1">
        <w:t xml:space="preserve">SL Rx-Tx </w:t>
      </w:r>
      <w:r w:rsidR="00613294" w:rsidRPr="00AE4BA1">
        <w:t xml:space="preserve">time difference </w:t>
      </w:r>
      <w:r w:rsidR="00232070" w:rsidRPr="00AE4BA1">
        <w:t>measurement</w:t>
      </w:r>
    </w:p>
    <w:p w14:paraId="1CA8DF0D" w14:textId="79501600" w:rsidR="00232070" w:rsidRPr="00AE4BA1" w:rsidRDefault="00562D14" w:rsidP="0028359B">
      <w:pPr>
        <w:pStyle w:val="B1"/>
      </w:pPr>
      <w:r>
        <w:t>-</w:t>
      </w:r>
      <w:r>
        <w:tab/>
      </w:r>
      <w:r w:rsidR="00232070" w:rsidRPr="00AE4BA1">
        <w:t>SL RSTD measurement</w:t>
      </w:r>
    </w:p>
    <w:p w14:paraId="1581B26B" w14:textId="25B390D0" w:rsidR="00232070" w:rsidRPr="00AE4BA1" w:rsidRDefault="00562D14" w:rsidP="0028359B">
      <w:pPr>
        <w:pStyle w:val="B1"/>
      </w:pPr>
      <w:r>
        <w:t>-</w:t>
      </w:r>
      <w:r>
        <w:tab/>
      </w:r>
      <w:r w:rsidR="00232070" w:rsidRPr="00AE4BA1">
        <w:t>SL RSRP measurement</w:t>
      </w:r>
    </w:p>
    <w:p w14:paraId="2BA66B4B" w14:textId="18BD804C" w:rsidR="00232070" w:rsidRPr="00AE4BA1" w:rsidRDefault="00562D14" w:rsidP="0028359B">
      <w:pPr>
        <w:pStyle w:val="B1"/>
      </w:pPr>
      <w:r>
        <w:t>-</w:t>
      </w:r>
      <w:r>
        <w:tab/>
      </w:r>
      <w:r w:rsidR="00232070" w:rsidRPr="00AE4BA1">
        <w:t xml:space="preserve">SL RSRPP measurement </w:t>
      </w:r>
    </w:p>
    <w:p w14:paraId="251A8995" w14:textId="5E4F8CF3" w:rsidR="00CA4AEB" w:rsidRPr="00AE4BA1" w:rsidRDefault="00562D14" w:rsidP="0028359B">
      <w:pPr>
        <w:pStyle w:val="B1"/>
      </w:pPr>
      <w:r>
        <w:t>-</w:t>
      </w:r>
      <w:r>
        <w:tab/>
      </w:r>
      <w:r w:rsidR="00232070" w:rsidRPr="00AE4BA1">
        <w:t>SL RTOA measurement</w:t>
      </w:r>
    </w:p>
    <w:p w14:paraId="133D50E3" w14:textId="0AC84392" w:rsidR="00EC6F43" w:rsidRPr="00AE4BA1" w:rsidRDefault="00562D14" w:rsidP="0028359B">
      <w:pPr>
        <w:pStyle w:val="B1"/>
      </w:pPr>
      <w:r>
        <w:t>-</w:t>
      </w:r>
      <w:r>
        <w:tab/>
      </w:r>
      <w:r w:rsidR="00232070" w:rsidRPr="00AE4BA1">
        <w:t xml:space="preserve">SL Azimuth </w:t>
      </w:r>
      <w:r w:rsidR="00770FED" w:rsidRPr="00AE4BA1">
        <w:t xml:space="preserve">angle </w:t>
      </w:r>
      <w:r w:rsidR="00232070" w:rsidRPr="00AE4BA1">
        <w:t xml:space="preserve">of </w:t>
      </w:r>
      <w:r w:rsidR="00770FED" w:rsidRPr="00AE4BA1">
        <w:t>A</w:t>
      </w:r>
      <w:r w:rsidR="00232070" w:rsidRPr="00AE4BA1">
        <w:t xml:space="preserve">rrival (AoA) and SL </w:t>
      </w:r>
      <w:r w:rsidR="00770FED" w:rsidRPr="00AE4BA1">
        <w:t>Z</w:t>
      </w:r>
      <w:r w:rsidR="00232070" w:rsidRPr="00AE4BA1">
        <w:t>enith</w:t>
      </w:r>
      <w:r w:rsidR="00770FED" w:rsidRPr="00AE4BA1">
        <w:t xml:space="preserve"> angle</w:t>
      </w:r>
      <w:r w:rsidR="00232070" w:rsidRPr="00AE4BA1">
        <w:t xml:space="preserve"> of </w:t>
      </w:r>
      <w:r w:rsidR="00770FED" w:rsidRPr="00AE4BA1">
        <w:t>A</w:t>
      </w:r>
      <w:r w:rsidR="00232070" w:rsidRPr="00AE4BA1">
        <w:t>rrival (ZoA) measurement</w:t>
      </w:r>
      <w:r w:rsidR="00D47B4E" w:rsidRPr="00AE4BA1">
        <w:t>.</w:t>
      </w:r>
    </w:p>
    <w:p w14:paraId="43835779" w14:textId="5B150841" w:rsidR="00011297" w:rsidRPr="00AE4BA1" w:rsidRDefault="00011297" w:rsidP="00011297">
      <w:pPr>
        <w:pStyle w:val="Heading4"/>
      </w:pPr>
      <w:bookmarkStart w:id="37" w:name="_Toc168585209"/>
      <w:r w:rsidRPr="00AE4BA1">
        <w:t>5.2.1.2</w:t>
      </w:r>
      <w:r w:rsidRPr="00AE4BA1">
        <w:tab/>
        <w:t xml:space="preserve">Physical </w:t>
      </w:r>
      <w:r w:rsidR="006C7692">
        <w:t>l</w:t>
      </w:r>
      <w:r w:rsidR="00B01E62">
        <w:t xml:space="preserve">ayer </w:t>
      </w:r>
      <w:r w:rsidRPr="00AE4BA1">
        <w:t>structur</w:t>
      </w:r>
      <w:r w:rsidR="00F02C25" w:rsidRPr="00AE4BA1">
        <w:t xml:space="preserve">e and </w:t>
      </w:r>
      <w:r w:rsidR="006C7692">
        <w:t>r</w:t>
      </w:r>
      <w:r w:rsidR="007B6B1B" w:rsidRPr="00AE4BA1">
        <w:t xml:space="preserve">eference </w:t>
      </w:r>
      <w:r w:rsidR="006C7692">
        <w:t>s</w:t>
      </w:r>
      <w:r w:rsidR="007B6B1B" w:rsidRPr="00AE4BA1">
        <w:t xml:space="preserve">ignal </w:t>
      </w:r>
      <w:r w:rsidR="006C7692">
        <w:t>d</w:t>
      </w:r>
      <w:r w:rsidR="007B6B1B" w:rsidRPr="00AE4BA1">
        <w:t xml:space="preserve">esign </w:t>
      </w:r>
      <w:r w:rsidRPr="00AE4BA1">
        <w:t xml:space="preserve">for SL </w:t>
      </w:r>
      <w:r w:rsidR="006C7692">
        <w:t>p</w:t>
      </w:r>
      <w:r w:rsidRPr="00AE4BA1">
        <w:t>ositioning</w:t>
      </w:r>
      <w:bookmarkEnd w:id="37"/>
    </w:p>
    <w:p w14:paraId="7A014C8E" w14:textId="42D0CD9B" w:rsidR="002A6811" w:rsidRPr="007A737E" w:rsidRDefault="002A6811" w:rsidP="009D2B74">
      <w:r w:rsidRPr="00AE4BA1">
        <w:t>New reference signal designs for SL positioning/ranging</w:t>
      </w:r>
      <w:r w:rsidR="00FF7088" w:rsidRPr="00AE4BA1">
        <w:t xml:space="preserve">, referred to as </w:t>
      </w:r>
      <w:r w:rsidR="00D93409">
        <w:t>SL PRS</w:t>
      </w:r>
      <w:r w:rsidR="00FF7088" w:rsidRPr="00D93409">
        <w:t>,</w:t>
      </w:r>
      <w:r w:rsidRPr="00D93409">
        <w:t xml:space="preserve"> are studied using the existing PRS/SRS design and SL design framework as starting points. </w:t>
      </w:r>
    </w:p>
    <w:p w14:paraId="75B7736D" w14:textId="1B7322F0" w:rsidR="006E01DB" w:rsidRPr="00AE4BA1" w:rsidRDefault="006E01DB" w:rsidP="009D2B74">
      <w:r w:rsidRPr="007A737E">
        <w:rPr>
          <w:rFonts w:eastAsia="Times New Roman"/>
        </w:rPr>
        <w:t xml:space="preserve">For sequence design for the new reference signal for </w:t>
      </w:r>
      <w:r w:rsidR="00D93409">
        <w:rPr>
          <w:rFonts w:eastAsia="Times New Roman"/>
        </w:rPr>
        <w:t>SL PRS</w:t>
      </w:r>
      <w:r w:rsidRPr="00D93409">
        <w:rPr>
          <w:rFonts w:eastAsia="Times New Roman"/>
        </w:rPr>
        <w:t xml:space="preserve">, pseudo-random sequence, using existing DL-PRS sequence </w:t>
      </w:r>
      <w:r w:rsidRPr="007A737E">
        <w:rPr>
          <w:rFonts w:eastAsia="Times New Roman"/>
        </w:rPr>
        <w:t>as a starting point, is identified as the preferred choice.</w:t>
      </w:r>
    </w:p>
    <w:p w14:paraId="18AB4CC0" w14:textId="216195FE" w:rsidR="00170FB5" w:rsidRPr="007A737E" w:rsidRDefault="00170FB5" w:rsidP="009D2B74">
      <w:r w:rsidRPr="00AE4BA1">
        <w:t xml:space="preserve">With regards to the numerologies of the </w:t>
      </w:r>
      <w:r w:rsidR="00D93409">
        <w:t>SL PRS</w:t>
      </w:r>
      <w:r w:rsidRPr="00D93409">
        <w:t>, the study is limited to those supported for NR Sidelink.</w:t>
      </w:r>
    </w:p>
    <w:p w14:paraId="2D0FE8B7" w14:textId="720301B8" w:rsidR="00170FB5" w:rsidRPr="007A737E" w:rsidRDefault="00170FB5" w:rsidP="009D2B74">
      <w:r w:rsidRPr="007A737E">
        <w:t>As part of the study, at least the following aspects</w:t>
      </w:r>
      <w:r w:rsidR="003E0A63" w:rsidRPr="007A737E">
        <w:t xml:space="preserve"> are considered</w:t>
      </w:r>
      <w:r w:rsidRPr="002C7C7F">
        <w:t>: Sequence design, frequency domain pattern, time domain pattern (e.g.</w:t>
      </w:r>
      <w:r w:rsidR="0003132C" w:rsidRPr="00B01B7A">
        <w:t>,</w:t>
      </w:r>
      <w:r w:rsidRPr="00281BA1">
        <w:t xml:space="preserve"> number of symbols, repetitions, etc), time domain behavior, configuration/triggering/activation/de-activation of the </w:t>
      </w:r>
      <w:r w:rsidR="00D93409">
        <w:t>SL PRS</w:t>
      </w:r>
      <w:r w:rsidRPr="00D93409">
        <w:t xml:space="preserve">, AGC time, </w:t>
      </w:r>
      <w:r w:rsidR="0053233C" w:rsidRPr="00D93409">
        <w:t>R</w:t>
      </w:r>
      <w:r w:rsidRPr="00D93409">
        <w:t>x-</w:t>
      </w:r>
      <w:r w:rsidR="0053233C" w:rsidRPr="00FB6385">
        <w:t>T</w:t>
      </w:r>
      <w:r w:rsidRPr="00F54480">
        <w:t>x turnaround times, supportable ban</w:t>
      </w:r>
      <w:r w:rsidRPr="001E7480">
        <w:t>dwidth(s), multiplexing options with other SL channels, and randomization/orthogonalization options.</w:t>
      </w:r>
    </w:p>
    <w:p w14:paraId="21DA3EA1" w14:textId="7952328E" w:rsidR="00D00CC5" w:rsidRPr="007A737E" w:rsidRDefault="00D00CC5" w:rsidP="009D2B74">
      <w:pPr>
        <w:rPr>
          <w:rFonts w:eastAsia="Times New Roman"/>
        </w:rPr>
      </w:pPr>
      <w:r w:rsidRPr="007A737E">
        <w:rPr>
          <w:rFonts w:eastAsia="Times New Roman"/>
        </w:rPr>
        <w:t xml:space="preserve">On the physical structure of </w:t>
      </w:r>
      <w:r w:rsidR="00D93409">
        <w:rPr>
          <w:rFonts w:eastAsia="Times New Roman"/>
        </w:rPr>
        <w:t>SL PRS</w:t>
      </w:r>
      <w:r w:rsidRPr="00D93409">
        <w:rPr>
          <w:rFonts w:eastAsia="Times New Roman"/>
        </w:rPr>
        <w:t xml:space="preserve">, a frequency domain pattern following a comb-N design </w:t>
      </w:r>
      <w:r w:rsidR="00316C99" w:rsidRPr="00D93409">
        <w:rPr>
          <w:rFonts w:eastAsia="Times New Roman"/>
        </w:rPr>
        <w:t>is</w:t>
      </w:r>
      <w:r w:rsidRPr="00D93409">
        <w:rPr>
          <w:rFonts w:eastAsia="Times New Roman"/>
        </w:rPr>
        <w:t xml:space="preserve"> studied, at least including the following:</w:t>
      </w:r>
    </w:p>
    <w:p w14:paraId="4CA170AB" w14:textId="6A918030" w:rsidR="00D00CC5" w:rsidRPr="002C7C7F" w:rsidRDefault="00E67648" w:rsidP="00E67648">
      <w:pPr>
        <w:pStyle w:val="B1"/>
      </w:pPr>
      <w:r>
        <w:t>-</w:t>
      </w:r>
      <w:r>
        <w:tab/>
      </w:r>
      <w:r w:rsidR="00D00CC5" w:rsidRPr="007A737E">
        <w:t>N&gt;=1 (where N=1 corresponds to full RE mapping pattern)</w:t>
      </w:r>
    </w:p>
    <w:p w14:paraId="686C2337" w14:textId="48FF9632" w:rsidR="00D00CC5" w:rsidRPr="00D93409" w:rsidRDefault="00E67648" w:rsidP="00E67648">
      <w:pPr>
        <w:pStyle w:val="B1"/>
      </w:pPr>
      <w:r>
        <w:t>-</w:t>
      </w:r>
      <w:r>
        <w:tab/>
      </w:r>
      <w:r w:rsidR="00D00CC5" w:rsidRPr="00B01B7A">
        <w:t xml:space="preserve">Fully staggered </w:t>
      </w:r>
      <w:r w:rsidR="00D93409">
        <w:t>SL PRS</w:t>
      </w:r>
      <w:r w:rsidR="00D00CC5" w:rsidRPr="00D93409">
        <w:t xml:space="preserve"> pattern (e.g., M symbols of </w:t>
      </w:r>
      <w:r w:rsidR="00D93409">
        <w:t>SL PRS</w:t>
      </w:r>
      <w:r w:rsidR="00D00CC5" w:rsidRPr="00D93409">
        <w:t xml:space="preserve"> with comb-N with M=N and, at each symbol a different RE offset is used), Partially staggered </w:t>
      </w:r>
      <w:r w:rsidR="00D93409">
        <w:t>SL PRS</w:t>
      </w:r>
      <w:r w:rsidR="00D00CC5" w:rsidRPr="00D93409">
        <w:t xml:space="preserve"> pattern (e.g., M symbol(s) of </w:t>
      </w:r>
      <w:r w:rsidR="00D93409">
        <w:t>SL PRS</w:t>
      </w:r>
      <w:r w:rsidR="00D00CC5" w:rsidRPr="00D93409">
        <w:t xml:space="preserve"> with comb-N, with M&lt;N, at each symbol a different RE offset is used), Unstaggered </w:t>
      </w:r>
      <w:r w:rsidR="00D93409">
        <w:t>SL PRS</w:t>
      </w:r>
      <w:r w:rsidR="00D00CC5" w:rsidRPr="00D93409">
        <w:t xml:space="preserve"> patterns (e.g., M symbol(s) of </w:t>
      </w:r>
      <w:r w:rsidR="00D93409">
        <w:t>SL PRS</w:t>
      </w:r>
      <w:r w:rsidR="00D00CC5" w:rsidRPr="00D93409">
        <w:t xml:space="preserve"> with comb- N, at each symbol a same RE offset is used, N &gt; 1)</w:t>
      </w:r>
    </w:p>
    <w:p w14:paraId="178FDFAE" w14:textId="03810E41" w:rsidR="00D00CC5" w:rsidRPr="002C7C7F" w:rsidRDefault="00E67648" w:rsidP="00E67648">
      <w:pPr>
        <w:pStyle w:val="B2"/>
      </w:pPr>
      <w:r>
        <w:t>-</w:t>
      </w:r>
      <w:r>
        <w:tab/>
      </w:r>
      <w:r w:rsidR="00D00CC5" w:rsidRPr="007A737E">
        <w:t xml:space="preserve">Of the above, fully and partially staggered patterns </w:t>
      </w:r>
      <w:r w:rsidR="00A250ED" w:rsidRPr="007A737E">
        <w:t>are</w:t>
      </w:r>
      <w:r w:rsidR="00D00CC5" w:rsidRPr="002C7C7F">
        <w:t xml:space="preserve"> further prioritized.</w:t>
      </w:r>
    </w:p>
    <w:p w14:paraId="0584E2DE" w14:textId="4011D5C1" w:rsidR="00D00CC5" w:rsidRPr="00D93409" w:rsidRDefault="00E67648" w:rsidP="00E67648">
      <w:pPr>
        <w:pStyle w:val="B1"/>
      </w:pPr>
      <w:r>
        <w:t>-</w:t>
      </w:r>
      <w:r>
        <w:tab/>
      </w:r>
      <w:r w:rsidR="00D00CC5" w:rsidRPr="00B01B7A">
        <w:t xml:space="preserve">The number of symbols of </w:t>
      </w:r>
      <w:r w:rsidR="00D93409">
        <w:t>SL PRS</w:t>
      </w:r>
      <w:r w:rsidR="00D00CC5" w:rsidRPr="00D93409">
        <w:t xml:space="preserve"> within a slot</w:t>
      </w:r>
    </w:p>
    <w:p w14:paraId="56000B28" w14:textId="0D6A8C82" w:rsidR="00D00CC5" w:rsidRPr="007A737E" w:rsidRDefault="00E67648" w:rsidP="00E67648">
      <w:pPr>
        <w:pStyle w:val="B2"/>
      </w:pPr>
      <w:r>
        <w:t>-</w:t>
      </w:r>
      <w:r>
        <w:tab/>
      </w:r>
      <w:r w:rsidR="00D00CC5" w:rsidRPr="007A737E">
        <w:t>Any relation to the comb-N option</w:t>
      </w:r>
    </w:p>
    <w:p w14:paraId="5AB8D353" w14:textId="65065229" w:rsidR="00D00CC5" w:rsidRPr="002C7C7F" w:rsidRDefault="00E67648" w:rsidP="00E67648">
      <w:pPr>
        <w:pStyle w:val="B2"/>
      </w:pPr>
      <w:r>
        <w:t>-</w:t>
      </w:r>
      <w:r>
        <w:tab/>
      </w:r>
      <w:r w:rsidR="00D00CC5" w:rsidRPr="002C7C7F">
        <w:t>RE offset pattern repetitions within a slot</w:t>
      </w:r>
    </w:p>
    <w:p w14:paraId="01F3C9BE" w14:textId="01C56097" w:rsidR="00786B4E" w:rsidRPr="00D93409" w:rsidRDefault="00786B4E" w:rsidP="004503BB">
      <w:pPr>
        <w:rPr>
          <w:rFonts w:eastAsia="Times New Roman"/>
        </w:rPr>
      </w:pPr>
      <w:r w:rsidRPr="00B01B7A">
        <w:rPr>
          <w:rFonts w:eastAsia="Times New Roman"/>
        </w:rPr>
        <w:lastRenderedPageBreak/>
        <w:t>With regards to the frequency and time domain pat</w:t>
      </w:r>
      <w:r w:rsidRPr="00281BA1">
        <w:rPr>
          <w:rFonts w:eastAsia="Times New Roman"/>
        </w:rPr>
        <w:t xml:space="preserve">tern of a </w:t>
      </w:r>
      <w:r w:rsidR="00D93409">
        <w:rPr>
          <w:rFonts w:eastAsia="Times New Roman"/>
        </w:rPr>
        <w:t>SL PRS</w:t>
      </w:r>
      <w:r w:rsidRPr="00D93409">
        <w:rPr>
          <w:rFonts w:eastAsia="Times New Roman"/>
        </w:rPr>
        <w:t xml:space="preserve"> resource within a slot</w:t>
      </w:r>
      <w:r w:rsidR="00E47311" w:rsidRPr="00D93409">
        <w:rPr>
          <w:rFonts w:eastAsia="Times New Roman"/>
        </w:rPr>
        <w:t xml:space="preserve">, a </w:t>
      </w:r>
      <w:r w:rsidR="00D93409">
        <w:rPr>
          <w:rFonts w:eastAsia="Times New Roman"/>
        </w:rPr>
        <w:t>SL PRS</w:t>
      </w:r>
      <w:r w:rsidR="00376809" w:rsidRPr="00D93409">
        <w:rPr>
          <w:rFonts w:eastAsia="Times New Roman"/>
        </w:rPr>
        <w:t xml:space="preserve"> resource</w:t>
      </w:r>
      <w:r w:rsidRPr="00D93409">
        <w:rPr>
          <w:rFonts w:eastAsia="Times New Roman"/>
        </w:rPr>
        <w:t xml:space="preserve"> has the following characteristics:</w:t>
      </w:r>
    </w:p>
    <w:p w14:paraId="008F1CAC" w14:textId="0533AA6D" w:rsidR="00786B4E" w:rsidRPr="00AE4BA1" w:rsidRDefault="00E67648" w:rsidP="00E67648">
      <w:pPr>
        <w:pStyle w:val="B1"/>
      </w:pPr>
      <w:r>
        <w:t>-</w:t>
      </w:r>
      <w:r>
        <w:tab/>
      </w:r>
      <w:r w:rsidR="00B6548F" w:rsidRPr="007A737E">
        <w:t>On</w:t>
      </w:r>
      <w:r w:rsidR="00786B4E" w:rsidRPr="007A737E">
        <w:t xml:space="preserve"> the value N (comb size) and the number M of </w:t>
      </w:r>
      <w:r w:rsidR="00F4625A" w:rsidRPr="00AE4BA1">
        <w:t>SL PRS</w:t>
      </w:r>
      <w:r w:rsidR="00786B4E" w:rsidRPr="00AE4BA1">
        <w:t xml:space="preserve"> symbols within a slot excluding the symbol(s) used for AGC training / Rx</w:t>
      </w:r>
      <w:r w:rsidR="00934512" w:rsidRPr="00AE4BA1">
        <w:t>-</w:t>
      </w:r>
      <w:r w:rsidR="00786B4E" w:rsidRPr="00AE4BA1">
        <w:t xml:space="preserve">Tx </w:t>
      </w:r>
      <w:r w:rsidR="00A23497" w:rsidRPr="00AE4BA1">
        <w:t>turnaround</w:t>
      </w:r>
      <w:r w:rsidR="00786B4E" w:rsidRPr="00AE4BA1">
        <w:t>:</w:t>
      </w:r>
    </w:p>
    <w:p w14:paraId="0D4BB121" w14:textId="54D36043" w:rsidR="00786B4E" w:rsidRPr="00AE4BA1" w:rsidRDefault="00E67648" w:rsidP="00E67648">
      <w:pPr>
        <w:pStyle w:val="B2"/>
      </w:pPr>
      <w:r>
        <w:t>-</w:t>
      </w:r>
      <w:r>
        <w:tab/>
      </w:r>
      <w:r w:rsidR="00786B4E" w:rsidRPr="00AE4BA1">
        <w:t>At least the following values are considered as potential candidate values: N = {1,2,4,6,8,12}</w:t>
      </w:r>
    </w:p>
    <w:p w14:paraId="2BD703C5" w14:textId="21889993" w:rsidR="00786B4E" w:rsidRPr="00AE4BA1" w:rsidRDefault="00E67648" w:rsidP="00E67648">
      <w:pPr>
        <w:pStyle w:val="B2"/>
      </w:pPr>
      <w:r>
        <w:t>-</w:t>
      </w:r>
      <w:r>
        <w:tab/>
      </w:r>
      <w:r w:rsidR="00E23CF8" w:rsidRPr="00AE4BA1">
        <w:t>T</w:t>
      </w:r>
      <w:r w:rsidR="00786B4E" w:rsidRPr="00AE4BA1">
        <w:t>he values considered as potential candidate values for M</w:t>
      </w:r>
      <w:r w:rsidR="00E23CF8" w:rsidRPr="00AE4BA1">
        <w:t xml:space="preserve"> need further consideration during normative work.</w:t>
      </w:r>
    </w:p>
    <w:p w14:paraId="72B85989" w14:textId="72BFBADB" w:rsidR="00786B4E" w:rsidRPr="00AE4BA1" w:rsidRDefault="00E67648" w:rsidP="00E67648">
      <w:pPr>
        <w:pStyle w:val="B2"/>
      </w:pPr>
      <w:r>
        <w:t>-</w:t>
      </w:r>
      <w:r>
        <w:tab/>
      </w:r>
      <w:r w:rsidR="00786B4E" w:rsidRPr="00AE4BA1">
        <w:t>Whether to consider N&gt;12 as a potential candidate value(s)</w:t>
      </w:r>
      <w:r w:rsidR="0041135F" w:rsidRPr="00AE4BA1">
        <w:t xml:space="preserve"> </w:t>
      </w:r>
      <w:r w:rsidR="00A3066A" w:rsidRPr="00AE4BA1">
        <w:t>will</w:t>
      </w:r>
      <w:r w:rsidR="0041135F" w:rsidRPr="00AE4BA1">
        <w:t xml:space="preserve"> be considered further during normative work.</w:t>
      </w:r>
    </w:p>
    <w:p w14:paraId="254FDF4C" w14:textId="30F55581" w:rsidR="00786B4E" w:rsidRPr="00AE4BA1" w:rsidRDefault="00E67648" w:rsidP="00E67648">
      <w:pPr>
        <w:pStyle w:val="B1"/>
      </w:pPr>
      <w:r>
        <w:t>-</w:t>
      </w:r>
      <w:r>
        <w:tab/>
      </w:r>
      <w:r w:rsidR="00786B4E" w:rsidRPr="00AE4BA1">
        <w:t xml:space="preserve">The symbols of a </w:t>
      </w:r>
      <w:r w:rsidR="00F4625A" w:rsidRPr="00AE4BA1">
        <w:t>SL PRS</w:t>
      </w:r>
      <w:r w:rsidR="00786B4E" w:rsidRPr="00AE4BA1">
        <w:t xml:space="preserve"> resource within a slot are consecutive symbols </w:t>
      </w:r>
    </w:p>
    <w:p w14:paraId="04362A46" w14:textId="3666B113" w:rsidR="00786B4E" w:rsidRPr="00AE4BA1" w:rsidRDefault="00E67648" w:rsidP="00E67648">
      <w:pPr>
        <w:pStyle w:val="B2"/>
      </w:pPr>
      <w:r>
        <w:t>-</w:t>
      </w:r>
      <w:r>
        <w:tab/>
      </w:r>
      <w:r w:rsidR="0041135F" w:rsidRPr="00AE4BA1">
        <w:t xml:space="preserve">Whether to support </w:t>
      </w:r>
      <w:r w:rsidR="00786B4E" w:rsidRPr="00AE4BA1">
        <w:t>consecutive and/or non-consecutive symbols for shared resource pool</w:t>
      </w:r>
      <w:r w:rsidR="0041135F" w:rsidRPr="00AE4BA1">
        <w:t xml:space="preserve"> can be considered further during normative work.</w:t>
      </w:r>
    </w:p>
    <w:p w14:paraId="2D0073BB" w14:textId="59521C4F" w:rsidR="00786B4E" w:rsidRPr="00AE4BA1" w:rsidRDefault="00E67648" w:rsidP="00E67648">
      <w:pPr>
        <w:pStyle w:val="B1"/>
      </w:pPr>
      <w:r>
        <w:t>-</w:t>
      </w:r>
      <w:r>
        <w:tab/>
      </w:r>
      <w:r w:rsidR="005A1016" w:rsidRPr="00AE4BA1">
        <w:t xml:space="preserve">Details of </w:t>
      </w:r>
      <w:r w:rsidR="00786B4E" w:rsidRPr="00AE4BA1">
        <w:t xml:space="preserve">RE-Offset sequence within a </w:t>
      </w:r>
      <w:r w:rsidR="00F4625A" w:rsidRPr="00AE4BA1">
        <w:t>SL PRS</w:t>
      </w:r>
      <w:r w:rsidR="00786B4E" w:rsidRPr="00AE4BA1">
        <w:t xml:space="preserve"> resource, including whether to have in the end of the </w:t>
      </w:r>
      <w:r w:rsidR="00F4625A" w:rsidRPr="00AE4BA1">
        <w:t>SL PRS</w:t>
      </w:r>
      <w:r w:rsidR="00786B4E" w:rsidRPr="00AE4BA1">
        <w:t xml:space="preserve"> pattern a symbol with the same RE-offset as the first symbol, for phase-tracking purpose</w:t>
      </w:r>
      <w:r w:rsidR="005A1016" w:rsidRPr="00AE4BA1">
        <w:t>, can be considered further during normative work</w:t>
      </w:r>
      <w:r w:rsidR="004B3491" w:rsidRPr="00AE4BA1">
        <w:t>.</w:t>
      </w:r>
    </w:p>
    <w:p w14:paraId="4FFD735E" w14:textId="3D9AB18E" w:rsidR="00D00CC5" w:rsidRPr="00AE4BA1" w:rsidRDefault="00D00CC5" w:rsidP="00D00CC5">
      <w:pPr>
        <w:rPr>
          <w:rFonts w:eastAsia="Times New Roman"/>
        </w:rPr>
      </w:pPr>
      <w:r w:rsidRPr="00AE4BA1">
        <w:rPr>
          <w:rFonts w:eastAsia="Times New Roman"/>
        </w:rPr>
        <w:t xml:space="preserve">For the new </w:t>
      </w:r>
      <w:r w:rsidR="00F4625A" w:rsidRPr="00AE4BA1">
        <w:rPr>
          <w:rFonts w:eastAsia="Times New Roman"/>
        </w:rPr>
        <w:t>SL PRS</w:t>
      </w:r>
      <w:r w:rsidRPr="00AE4BA1">
        <w:rPr>
          <w:rFonts w:eastAsia="Times New Roman"/>
        </w:rPr>
        <w:t xml:space="preserve"> design, the following </w:t>
      </w:r>
      <w:r w:rsidR="00A250ED" w:rsidRPr="00AE4BA1">
        <w:rPr>
          <w:rFonts w:eastAsia="Times New Roman"/>
        </w:rPr>
        <w:t>are</w:t>
      </w:r>
      <w:r w:rsidRPr="00AE4BA1">
        <w:rPr>
          <w:rFonts w:eastAsia="Times New Roman"/>
        </w:rPr>
        <w:t xml:space="preserve"> further studied:</w:t>
      </w:r>
    </w:p>
    <w:p w14:paraId="493FBD95" w14:textId="45EE0F5B" w:rsidR="00D00CC5" w:rsidRPr="00AE4BA1" w:rsidRDefault="00E67648" w:rsidP="00E67648">
      <w:pPr>
        <w:pStyle w:val="B1"/>
      </w:pPr>
      <w:r>
        <w:t>-</w:t>
      </w:r>
      <w:r>
        <w:tab/>
      </w:r>
      <w:r w:rsidR="00D00CC5" w:rsidRPr="00AE4BA1">
        <w:t>Number of symbol(s) for AGC and/or Rx-Tx turnaround time.</w:t>
      </w:r>
    </w:p>
    <w:p w14:paraId="2D58CE34" w14:textId="3CCB755F" w:rsidR="00D00CC5" w:rsidRPr="00AE4BA1" w:rsidRDefault="00E67648" w:rsidP="00E67648">
      <w:pPr>
        <w:pStyle w:val="B1"/>
      </w:pPr>
      <w:r>
        <w:t>-</w:t>
      </w:r>
      <w:r>
        <w:tab/>
      </w:r>
      <w:r w:rsidR="00D00CC5" w:rsidRPr="00AE4BA1">
        <w:t>Conditions under which AGC training and/or Rx-Tx turnaround time are needed.</w:t>
      </w:r>
    </w:p>
    <w:p w14:paraId="22E93082" w14:textId="49CA389F" w:rsidR="000E522F" w:rsidRPr="00AE4BA1" w:rsidRDefault="000E522F" w:rsidP="000E522F">
      <w:pPr>
        <w:pStyle w:val="Heading4"/>
      </w:pPr>
      <w:bookmarkStart w:id="38" w:name="_Toc168585210"/>
      <w:r w:rsidRPr="00AE4BA1">
        <w:t>5.2.1.3</w:t>
      </w:r>
      <w:r w:rsidRPr="00AE4BA1">
        <w:tab/>
        <w:t xml:space="preserve">Physical </w:t>
      </w:r>
      <w:r w:rsidR="006C7692">
        <w:t>l</w:t>
      </w:r>
      <w:r w:rsidR="007B6B1B" w:rsidRPr="00AE4BA1">
        <w:t xml:space="preserve">ayer </w:t>
      </w:r>
      <w:r w:rsidR="006C7692">
        <w:t>p</w:t>
      </w:r>
      <w:r w:rsidR="007B6B1B" w:rsidRPr="00AE4BA1">
        <w:t xml:space="preserve">rocedures </w:t>
      </w:r>
      <w:r w:rsidRPr="00AE4BA1">
        <w:t xml:space="preserve">for SL </w:t>
      </w:r>
      <w:r w:rsidR="006C7692">
        <w:t>p</w:t>
      </w:r>
      <w:r w:rsidRPr="00AE4BA1">
        <w:t>ositioning</w:t>
      </w:r>
      <w:bookmarkEnd w:id="38"/>
    </w:p>
    <w:p w14:paraId="565F7CA3" w14:textId="205EA011" w:rsidR="00170FB5" w:rsidRPr="00AE4BA1" w:rsidRDefault="00170FB5" w:rsidP="00170FB5">
      <w:r w:rsidRPr="00AE4BA1">
        <w:t>On the configuration/</w:t>
      </w:r>
      <w:r w:rsidR="001E39BD" w:rsidRPr="00AE4BA1">
        <w:t xml:space="preserve"> </w:t>
      </w:r>
      <w:r w:rsidRPr="00AE4BA1">
        <w:t>activation/</w:t>
      </w:r>
      <w:r w:rsidR="001E39BD" w:rsidRPr="00AE4BA1">
        <w:t xml:space="preserve"> </w:t>
      </w:r>
      <w:r w:rsidRPr="00AE4BA1">
        <w:t>deactivation/</w:t>
      </w:r>
      <w:r w:rsidR="001E39BD" w:rsidRPr="00AE4BA1">
        <w:t xml:space="preserve"> </w:t>
      </w:r>
      <w:r w:rsidRPr="00AE4BA1">
        <w:t>triggering</w:t>
      </w:r>
      <w:r w:rsidR="0000315E" w:rsidRPr="00AE4BA1">
        <w:t>/</w:t>
      </w:r>
      <w:r w:rsidR="001E39BD" w:rsidRPr="00AE4BA1">
        <w:t xml:space="preserve"> </w:t>
      </w:r>
      <w:r w:rsidR="0000315E" w:rsidRPr="00AE4BA1">
        <w:t>reservation</w:t>
      </w:r>
      <w:r w:rsidRPr="00AE4BA1">
        <w:t xml:space="preserve"> of </w:t>
      </w:r>
      <w:r w:rsidR="00F4625A" w:rsidRPr="00AE4BA1">
        <w:t>SL PRS</w:t>
      </w:r>
      <w:r w:rsidRPr="00AE4BA1">
        <w:t>, the study focused on the following options, with considerations on flexibility, overhead, latency, and reliability:</w:t>
      </w:r>
    </w:p>
    <w:p w14:paraId="283D4FFC" w14:textId="2B8E8D69" w:rsidR="00170FB5" w:rsidRPr="00AE4BA1" w:rsidRDefault="009E1DF8" w:rsidP="009E1DF8">
      <w:pPr>
        <w:pStyle w:val="B1"/>
      </w:pPr>
      <w:r>
        <w:t>-</w:t>
      </w:r>
      <w:r>
        <w:tab/>
      </w:r>
      <w:r w:rsidR="00170FB5" w:rsidRPr="00AE4BA1">
        <w:t xml:space="preserve">Option 1: High-layer-only </w:t>
      </w:r>
      <w:r w:rsidR="00263B84" w:rsidRPr="00AE4BA1">
        <w:t>signaling</w:t>
      </w:r>
      <w:r w:rsidR="00170FB5" w:rsidRPr="00AE4BA1">
        <w:t xml:space="preserve"> involvement in the </w:t>
      </w:r>
      <w:r w:rsidR="00F4625A" w:rsidRPr="00AE4BA1">
        <w:t>SL PRS</w:t>
      </w:r>
      <w:r w:rsidR="00170FB5" w:rsidRPr="00AE4BA1">
        <w:t xml:space="preserve"> configuration.</w:t>
      </w:r>
    </w:p>
    <w:p w14:paraId="5332370F" w14:textId="53293437" w:rsidR="00170FB5" w:rsidRPr="00AE4BA1" w:rsidRDefault="009E1DF8" w:rsidP="009E1DF8">
      <w:pPr>
        <w:pStyle w:val="B2"/>
      </w:pPr>
      <w:r>
        <w:t>-</w:t>
      </w:r>
      <w:r>
        <w:tab/>
      </w:r>
      <w:r w:rsidR="00170FB5" w:rsidRPr="00AE4BA1">
        <w:t xml:space="preserve">No Lower layer involvement, e.g., SL-MAC-CE or SCI or DCI, for the activation or the triggering of a </w:t>
      </w:r>
      <w:r w:rsidR="00F4625A" w:rsidRPr="00AE4BA1">
        <w:t>SL PRS</w:t>
      </w:r>
      <w:r w:rsidR="00170FB5" w:rsidRPr="00AE4BA1">
        <w:t xml:space="preserve">. </w:t>
      </w:r>
    </w:p>
    <w:p w14:paraId="48772359" w14:textId="1639D63F" w:rsidR="00170FB5" w:rsidRPr="00AE4BA1" w:rsidRDefault="009E1DF8" w:rsidP="009E1DF8">
      <w:pPr>
        <w:pStyle w:val="B2"/>
      </w:pPr>
      <w:r>
        <w:t>-</w:t>
      </w:r>
      <w:r>
        <w:tab/>
      </w:r>
      <w:r w:rsidR="00170FB5" w:rsidRPr="00AE4BA1">
        <w:t>Based on the study, this option may correspond to:</w:t>
      </w:r>
    </w:p>
    <w:p w14:paraId="1D93F290" w14:textId="101DAAD5" w:rsidR="00170FB5" w:rsidRPr="00AE4BA1" w:rsidRDefault="009E1DF8" w:rsidP="009E1DF8">
      <w:pPr>
        <w:pStyle w:val="B30"/>
      </w:pPr>
      <w:r>
        <w:t>-</w:t>
      </w:r>
      <w:r>
        <w:tab/>
      </w:r>
      <w:r w:rsidR="00170FB5" w:rsidRPr="00AE4BA1">
        <w:t xml:space="preserve">A </w:t>
      </w:r>
      <w:r w:rsidR="00F4625A" w:rsidRPr="00AE4BA1">
        <w:t>SL PRS</w:t>
      </w:r>
      <w:r w:rsidR="00170FB5" w:rsidRPr="00AE4BA1">
        <w:t xml:space="preserve"> configuration that is a single-shot or multiple shots. </w:t>
      </w:r>
    </w:p>
    <w:p w14:paraId="4FCD40FF" w14:textId="01131BA9" w:rsidR="00170FB5" w:rsidRPr="00AE4BA1" w:rsidRDefault="009E1DF8" w:rsidP="009E1DF8">
      <w:pPr>
        <w:pStyle w:val="B30"/>
      </w:pPr>
      <w:r>
        <w:t>-</w:t>
      </w:r>
      <w:r>
        <w:tab/>
      </w:r>
      <w:r w:rsidR="00170FB5" w:rsidRPr="00AE4BA1">
        <w:t>A high-layer configuration that may be received from an LMF, a gNB, or a UE.</w:t>
      </w:r>
    </w:p>
    <w:p w14:paraId="104369CE" w14:textId="357E15ED" w:rsidR="00170FB5" w:rsidRPr="00AE4BA1" w:rsidRDefault="009E1DF8" w:rsidP="009E1DF8">
      <w:pPr>
        <w:pStyle w:val="B1"/>
      </w:pPr>
      <w:r>
        <w:t>-</w:t>
      </w:r>
      <w:r>
        <w:tab/>
      </w:r>
      <w:r w:rsidR="00170FB5" w:rsidRPr="00AE4BA1">
        <w:t xml:space="preserve">Option 2: High-layer and lower-layer </w:t>
      </w:r>
      <w:r w:rsidR="00263B84" w:rsidRPr="00AE4BA1">
        <w:t>signaling</w:t>
      </w:r>
      <w:r w:rsidR="00170FB5" w:rsidRPr="00AE4BA1">
        <w:t xml:space="preserve"> involvement in the </w:t>
      </w:r>
      <w:r w:rsidR="00F4625A" w:rsidRPr="00AE4BA1">
        <w:t>SL PRS</w:t>
      </w:r>
      <w:r w:rsidR="00170FB5" w:rsidRPr="00AE4BA1">
        <w:t xml:space="preserve"> configuration.</w:t>
      </w:r>
    </w:p>
    <w:p w14:paraId="053EBE49" w14:textId="69273955" w:rsidR="00170FB5" w:rsidRPr="00AE4BA1" w:rsidRDefault="009E1DF8" w:rsidP="009E1DF8">
      <w:pPr>
        <w:pStyle w:val="B2"/>
      </w:pPr>
      <w:r>
        <w:t>-</w:t>
      </w:r>
      <w:r>
        <w:tab/>
      </w:r>
      <w:r w:rsidR="00170FB5" w:rsidRPr="00AE4BA1">
        <w:t>Lower-layer may correspond to SL-MAC-CE, or SCI, or DCI.</w:t>
      </w:r>
    </w:p>
    <w:p w14:paraId="53169DB5" w14:textId="4F8F55DD" w:rsidR="00170FB5" w:rsidRPr="00AE4BA1" w:rsidRDefault="009E1DF8" w:rsidP="009E1DF8">
      <w:pPr>
        <w:pStyle w:val="B2"/>
      </w:pPr>
      <w:r>
        <w:t>-</w:t>
      </w:r>
      <w:r>
        <w:tab/>
      </w:r>
      <w:r w:rsidR="00170FB5" w:rsidRPr="00AE4BA1">
        <w:t xml:space="preserve">For example, high layer </w:t>
      </w:r>
      <w:r w:rsidR="00263B84" w:rsidRPr="00AE4BA1">
        <w:t>signaling</w:t>
      </w:r>
      <w:r w:rsidR="00170FB5" w:rsidRPr="00AE4BA1">
        <w:t xml:space="preserve"> can be used for </w:t>
      </w:r>
      <w:r w:rsidR="00F4625A" w:rsidRPr="00AE4BA1">
        <w:t>SL PRS</w:t>
      </w:r>
      <w:r w:rsidR="00170FB5" w:rsidRPr="00AE4BA1">
        <w:t xml:space="preserve"> configuration and lower layer </w:t>
      </w:r>
      <w:r w:rsidR="00263B84" w:rsidRPr="00AE4BA1">
        <w:t>signaling</w:t>
      </w:r>
      <w:r w:rsidR="00170FB5" w:rsidRPr="00AE4BA1">
        <w:t xml:space="preserve"> can may be used for initiating SL positioning and/or configuration/triggering/activating/deactivating/indicating and potential resource indication/reservation transmission of </w:t>
      </w:r>
      <w:r w:rsidR="00F4625A" w:rsidRPr="00AE4BA1">
        <w:t>SL PRS</w:t>
      </w:r>
      <w:r w:rsidR="00170FB5" w:rsidRPr="00AE4BA1">
        <w:t>.</w:t>
      </w:r>
    </w:p>
    <w:p w14:paraId="39370BB1" w14:textId="768FDA3B" w:rsidR="00170FB5" w:rsidRPr="00AE4BA1" w:rsidRDefault="00170FB5" w:rsidP="00170FB5">
      <w:r w:rsidRPr="00AE4BA1">
        <w:rPr>
          <w:rFonts w:eastAsia="Times New Roman"/>
        </w:rPr>
        <w:t xml:space="preserve">Regarding resource allocation for </w:t>
      </w:r>
      <w:r w:rsidR="00F4625A" w:rsidRPr="00AE4BA1">
        <w:rPr>
          <w:rFonts w:eastAsia="Times New Roman"/>
        </w:rPr>
        <w:t>SL PRS</w:t>
      </w:r>
      <w:r w:rsidRPr="00AE4BA1">
        <w:rPr>
          <w:rFonts w:eastAsia="Times New Roman"/>
        </w:rPr>
        <w:t xml:space="preserve">, </w:t>
      </w:r>
      <w:r w:rsidRPr="00AE4BA1">
        <w:t xml:space="preserve">at least the following schemes </w:t>
      </w:r>
      <w:r w:rsidR="00A250ED" w:rsidRPr="00AE4BA1">
        <w:t>are</w:t>
      </w:r>
      <w:r w:rsidRPr="00AE4BA1">
        <w:t xml:space="preserve"> </w:t>
      </w:r>
      <w:r w:rsidR="00A250ED" w:rsidRPr="00AE4BA1">
        <w:t>studied</w:t>
      </w:r>
      <w:r w:rsidRPr="00AE4BA1">
        <w:t xml:space="preserve">: </w:t>
      </w:r>
    </w:p>
    <w:p w14:paraId="0FC85A33" w14:textId="316CCE74" w:rsidR="00170FB5" w:rsidRPr="00AE4BA1" w:rsidRDefault="009E1DF8" w:rsidP="009E1DF8">
      <w:pPr>
        <w:pStyle w:val="B1"/>
      </w:pPr>
      <w:r>
        <w:rPr>
          <w:b/>
          <w:bCs/>
        </w:rPr>
        <w:t>-</w:t>
      </w:r>
      <w:r>
        <w:rPr>
          <w:b/>
          <w:bCs/>
        </w:rPr>
        <w:tab/>
      </w:r>
      <w:r w:rsidR="00170FB5" w:rsidRPr="00AE4BA1">
        <w:rPr>
          <w:b/>
          <w:bCs/>
        </w:rPr>
        <w:t>Scheme 1</w:t>
      </w:r>
      <w:r w:rsidR="00170FB5" w:rsidRPr="00AE4BA1">
        <w:t xml:space="preserve">: Network-centric operation </w:t>
      </w:r>
      <w:r w:rsidR="00F4625A" w:rsidRPr="00AE4BA1">
        <w:t>SL PRS</w:t>
      </w:r>
      <w:r w:rsidR="00170FB5" w:rsidRPr="00AE4BA1">
        <w:t xml:space="preserve"> resource allocation (e.g., similar to a legacy Mode 1 solution)</w:t>
      </w:r>
    </w:p>
    <w:p w14:paraId="1439024A" w14:textId="44A7B08C" w:rsidR="00170FB5" w:rsidRPr="00AE4BA1" w:rsidRDefault="009E1DF8" w:rsidP="009E1DF8">
      <w:pPr>
        <w:pStyle w:val="B2"/>
      </w:pPr>
      <w:r>
        <w:t>-</w:t>
      </w:r>
      <w:r>
        <w:tab/>
      </w:r>
      <w:r w:rsidR="00170FB5" w:rsidRPr="00AE4BA1">
        <w:t xml:space="preserve">The network (e.g., gNB, LMF, gNB &amp; LMF) allocates resources for </w:t>
      </w:r>
      <w:r w:rsidR="00F4625A" w:rsidRPr="00AE4BA1">
        <w:t>SL PRS</w:t>
      </w:r>
      <w:r w:rsidR="00170FB5" w:rsidRPr="00AE4BA1">
        <w:t xml:space="preserve"> </w:t>
      </w:r>
    </w:p>
    <w:p w14:paraId="6A19875A" w14:textId="01858D10" w:rsidR="00170FB5" w:rsidRPr="00AE4BA1" w:rsidRDefault="009E1DF8" w:rsidP="009E1DF8">
      <w:pPr>
        <w:pStyle w:val="B1"/>
      </w:pPr>
      <w:r>
        <w:rPr>
          <w:b/>
          <w:bCs/>
        </w:rPr>
        <w:t>-</w:t>
      </w:r>
      <w:r>
        <w:rPr>
          <w:b/>
          <w:bCs/>
        </w:rPr>
        <w:tab/>
      </w:r>
      <w:r w:rsidR="00170FB5" w:rsidRPr="00AE4BA1">
        <w:rPr>
          <w:b/>
          <w:bCs/>
        </w:rPr>
        <w:t>Scheme 2</w:t>
      </w:r>
      <w:r w:rsidR="00170FB5" w:rsidRPr="00AE4BA1">
        <w:t xml:space="preserve">: UE autonomous </w:t>
      </w:r>
      <w:r w:rsidR="00F4625A" w:rsidRPr="00AE4BA1">
        <w:t>SL PRS</w:t>
      </w:r>
      <w:r w:rsidR="00170FB5" w:rsidRPr="00AE4BA1">
        <w:t xml:space="preserve"> resource allocation (e.g., similar to legacy Mode 2 solution)</w:t>
      </w:r>
    </w:p>
    <w:p w14:paraId="706A89EB" w14:textId="2D161D59" w:rsidR="00170FB5" w:rsidRPr="00AE4BA1" w:rsidRDefault="009E1DF8" w:rsidP="009E1DF8">
      <w:pPr>
        <w:pStyle w:val="B2"/>
      </w:pPr>
      <w:r>
        <w:t>-</w:t>
      </w:r>
      <w:r>
        <w:tab/>
      </w:r>
      <w:r w:rsidR="00170FB5" w:rsidRPr="00AE4BA1">
        <w:t xml:space="preserve">At least one of the UE(s) participating in the sidelink positioning operation allocates resources for </w:t>
      </w:r>
      <w:r w:rsidR="00F4625A" w:rsidRPr="00AE4BA1">
        <w:t>SL PRS</w:t>
      </w:r>
    </w:p>
    <w:p w14:paraId="4239F0BC" w14:textId="3199B462" w:rsidR="00170FB5" w:rsidRPr="00AE4BA1" w:rsidRDefault="009E1DF8" w:rsidP="009E1DF8">
      <w:pPr>
        <w:pStyle w:val="B2"/>
      </w:pPr>
      <w:r>
        <w:t>-</w:t>
      </w:r>
      <w:r>
        <w:tab/>
      </w:r>
      <w:r w:rsidR="00170FB5" w:rsidRPr="00AE4BA1">
        <w:t xml:space="preserve">Applicable regardless of the network coverage </w:t>
      </w:r>
    </w:p>
    <w:p w14:paraId="43D53995" w14:textId="423A9765" w:rsidR="00170FB5" w:rsidRPr="00AE4BA1" w:rsidRDefault="009E1DF8" w:rsidP="009E1DF8">
      <w:pPr>
        <w:pStyle w:val="B1"/>
      </w:pPr>
      <w:r>
        <w:t>-</w:t>
      </w:r>
      <w:r>
        <w:tab/>
      </w:r>
      <w:r w:rsidR="005A1016" w:rsidRPr="00AE4BA1">
        <w:t>P</w:t>
      </w:r>
      <w:r w:rsidR="00170FB5" w:rsidRPr="00AE4BA1">
        <w:t xml:space="preserve">otential mechanisms, if needed, for </w:t>
      </w:r>
      <w:r w:rsidR="00F4625A" w:rsidRPr="00AE4BA1">
        <w:t>SL PRS</w:t>
      </w:r>
      <w:r w:rsidR="00170FB5" w:rsidRPr="00AE4BA1">
        <w:t xml:space="preserve"> resource coordination across a number of transmitting UEs (e.g., Inter-UE Coordination (IUC)-like solutions)</w:t>
      </w:r>
      <w:r w:rsidR="005A1016" w:rsidRPr="00AE4BA1">
        <w:t xml:space="preserve"> can be considered further during normative work</w:t>
      </w:r>
      <w:r w:rsidR="00170FB5" w:rsidRPr="00AE4BA1">
        <w:t xml:space="preserve">. </w:t>
      </w:r>
    </w:p>
    <w:p w14:paraId="6E90D105" w14:textId="530DF6FB" w:rsidR="00100988" w:rsidRPr="00AE4BA1" w:rsidRDefault="00100988" w:rsidP="009E1DF8">
      <w:r w:rsidRPr="00AE4BA1">
        <w:lastRenderedPageBreak/>
        <w:t xml:space="preserve">Regarding Scheme 1 </w:t>
      </w:r>
      <w:r w:rsidR="00F4625A" w:rsidRPr="00AE4BA1">
        <w:t>SL PRS</w:t>
      </w:r>
      <w:r w:rsidRPr="00AE4BA1">
        <w:t xml:space="preserve"> resource allocation, a transmitting UE receives a </w:t>
      </w:r>
      <w:r w:rsidR="00F4625A" w:rsidRPr="00AE4BA1">
        <w:t>SL PRS</w:t>
      </w:r>
      <w:r w:rsidRPr="00AE4BA1">
        <w:t xml:space="preserve"> resource allocation signaling from the network</w:t>
      </w:r>
      <w:r w:rsidR="005F0A95" w:rsidRPr="00AE4BA1">
        <w:t xml:space="preserve">. </w:t>
      </w:r>
      <w:r w:rsidR="006115EF" w:rsidRPr="00AE4BA1">
        <w:t>O</w:t>
      </w:r>
      <w:r w:rsidRPr="00AE4BA1">
        <w:t xml:space="preserve">ne or </w:t>
      </w:r>
      <w:r w:rsidR="00DB6A44" w:rsidRPr="00AE4BA1">
        <w:t xml:space="preserve">both </w:t>
      </w:r>
      <w:r w:rsidRPr="00AE4BA1">
        <w:t>of the following options</w:t>
      </w:r>
      <w:r w:rsidR="006115EF" w:rsidRPr="00AE4BA1">
        <w:t xml:space="preserve"> are </w:t>
      </w:r>
      <w:r w:rsidR="00D26186" w:rsidRPr="00AE4BA1">
        <w:t>considered further</w:t>
      </w:r>
      <w:r w:rsidR="006115EF" w:rsidRPr="00AE4BA1">
        <w:t xml:space="preserve"> for the corresponding </w:t>
      </w:r>
      <w:r w:rsidR="00263B84" w:rsidRPr="00AE4BA1">
        <w:t>signaling</w:t>
      </w:r>
      <w:r w:rsidRPr="00AE4BA1">
        <w:t>:</w:t>
      </w:r>
    </w:p>
    <w:p w14:paraId="44AF9EC8" w14:textId="2F35A1B6" w:rsidR="00100988" w:rsidRPr="00AE4BA1" w:rsidRDefault="009E1DF8" w:rsidP="009E1DF8">
      <w:pPr>
        <w:pStyle w:val="B1"/>
      </w:pPr>
      <w:r>
        <w:t>-</w:t>
      </w:r>
      <w:r>
        <w:tab/>
      </w:r>
      <w:r w:rsidR="00100988" w:rsidRPr="00AE4BA1">
        <w:t xml:space="preserve">Opt. 1: </w:t>
      </w:r>
      <w:r w:rsidR="006115EF" w:rsidRPr="00AE4BA1">
        <w:t>T</w:t>
      </w:r>
      <w:r w:rsidR="00100988" w:rsidRPr="00AE4BA1">
        <w:t>hrough higher layers from the LMF</w:t>
      </w:r>
    </w:p>
    <w:p w14:paraId="206B4323" w14:textId="352656E0" w:rsidR="00100988" w:rsidRPr="00AE4BA1" w:rsidRDefault="009E1DF8" w:rsidP="009E1DF8">
      <w:pPr>
        <w:pStyle w:val="B1"/>
      </w:pPr>
      <w:r>
        <w:t>-</w:t>
      </w:r>
      <w:r>
        <w:tab/>
      </w:r>
      <w:r w:rsidR="00100988" w:rsidRPr="00AE4BA1">
        <w:t xml:space="preserve">Opt. 2: </w:t>
      </w:r>
      <w:r w:rsidR="006115EF" w:rsidRPr="00AE4BA1">
        <w:t>T</w:t>
      </w:r>
      <w:r w:rsidR="00100988" w:rsidRPr="00AE4BA1">
        <w:t xml:space="preserve">hrough </w:t>
      </w:r>
      <w:r w:rsidR="006115EF" w:rsidRPr="00AE4BA1">
        <w:t>d</w:t>
      </w:r>
      <w:r w:rsidR="00100988" w:rsidRPr="00AE4BA1">
        <w:t>ynamic grant</w:t>
      </w:r>
      <w:r w:rsidR="00D26186" w:rsidRPr="00AE4BA1">
        <w:t>s</w:t>
      </w:r>
      <w:r w:rsidR="00100988" w:rsidRPr="00AE4BA1">
        <w:t xml:space="preserve">, or </w:t>
      </w:r>
      <w:r w:rsidR="006843DF" w:rsidRPr="00AE4BA1">
        <w:t>via configurations of</w:t>
      </w:r>
      <w:r w:rsidR="00100988" w:rsidRPr="00AE4BA1">
        <w:t xml:space="preserve"> configured grant type 1</w:t>
      </w:r>
      <w:r w:rsidR="006843DF" w:rsidRPr="00AE4BA1">
        <w:t xml:space="preserve"> or </w:t>
      </w:r>
      <w:r w:rsidR="00100988" w:rsidRPr="00AE4BA1">
        <w:t>type 2 from gNB</w:t>
      </w:r>
      <w:r w:rsidR="003344EA" w:rsidRPr="00AE4BA1">
        <w:t>.</w:t>
      </w:r>
    </w:p>
    <w:p w14:paraId="5D689011" w14:textId="59C8EEA6" w:rsidR="00D256D0" w:rsidRPr="00AE4BA1" w:rsidRDefault="00D256D0" w:rsidP="00FB7606">
      <w:pPr>
        <w:rPr>
          <w:rFonts w:eastAsia="Malgun Gothic"/>
          <w:b/>
          <w:bCs/>
          <w:lang w:eastAsia="zh-CN"/>
        </w:rPr>
      </w:pPr>
      <w:r w:rsidRPr="00AE4BA1">
        <w:rPr>
          <w:rFonts w:eastAsia="Times New Roman"/>
        </w:rPr>
        <w:t xml:space="preserve">Regarding Scheme 2 </w:t>
      </w:r>
      <w:r w:rsidR="00F4625A" w:rsidRPr="00AE4BA1">
        <w:rPr>
          <w:rFonts w:eastAsia="Times New Roman"/>
        </w:rPr>
        <w:t>SL PRS</w:t>
      </w:r>
      <w:r w:rsidRPr="00AE4BA1">
        <w:rPr>
          <w:rFonts w:eastAsia="Times New Roman"/>
        </w:rPr>
        <w:t xml:space="preserve"> resource allocation, at least the following aspects are studied:</w:t>
      </w:r>
    </w:p>
    <w:p w14:paraId="0F6BC53B" w14:textId="29A5C01F" w:rsidR="00D256D0" w:rsidRPr="00AE4BA1" w:rsidRDefault="009E1DF8" w:rsidP="009E1DF8">
      <w:pPr>
        <w:pStyle w:val="B1"/>
      </w:pPr>
      <w:r>
        <w:t>-</w:t>
      </w:r>
      <w:r>
        <w:tab/>
      </w:r>
      <w:r w:rsidR="00D256D0" w:rsidRPr="00AE4BA1">
        <w:t xml:space="preserve">Resource selection mechanism for </w:t>
      </w:r>
      <w:r w:rsidR="00F4625A" w:rsidRPr="00AE4BA1">
        <w:t>SL PRS</w:t>
      </w:r>
    </w:p>
    <w:p w14:paraId="347A1D42" w14:textId="58CB1567" w:rsidR="00D256D0" w:rsidRPr="00AE4BA1" w:rsidRDefault="009E1DF8" w:rsidP="009E1DF8">
      <w:pPr>
        <w:pStyle w:val="B1"/>
      </w:pPr>
      <w:r>
        <w:t>-</w:t>
      </w:r>
      <w:r>
        <w:tab/>
      </w:r>
      <w:r w:rsidR="00D256D0" w:rsidRPr="00AE4BA1">
        <w:t>Inter-UE coordination</w:t>
      </w:r>
    </w:p>
    <w:p w14:paraId="4BC148FD" w14:textId="7BEAAC52" w:rsidR="00D256D0" w:rsidRPr="00AE4BA1" w:rsidRDefault="009E1DF8" w:rsidP="009E1DF8">
      <w:pPr>
        <w:pStyle w:val="B1"/>
      </w:pPr>
      <w:r>
        <w:t>-</w:t>
      </w:r>
      <w:r>
        <w:tab/>
      </w:r>
      <w:r w:rsidR="00D256D0" w:rsidRPr="00AE4BA1">
        <w:t xml:space="preserve">Aspects for congestion control mechanisms for </w:t>
      </w:r>
      <w:r w:rsidR="00F4625A" w:rsidRPr="00AE4BA1">
        <w:t>SL PRS</w:t>
      </w:r>
      <w:r w:rsidR="00352970" w:rsidRPr="00AE4BA1">
        <w:t>.</w:t>
      </w:r>
    </w:p>
    <w:p w14:paraId="6AFB49A2" w14:textId="416B3A10" w:rsidR="006A6FA2" w:rsidRPr="00AE4BA1" w:rsidRDefault="006A6FA2" w:rsidP="009E1DF8">
      <w:r w:rsidRPr="00AE4BA1">
        <w:t xml:space="preserve">For Scheme 2 </w:t>
      </w:r>
      <w:r w:rsidR="00F4625A" w:rsidRPr="00AE4BA1">
        <w:t>SL PRS</w:t>
      </w:r>
      <w:r w:rsidRPr="00AE4BA1">
        <w:t xml:space="preserve"> resource allocation, one or both of the following options</w:t>
      </w:r>
      <w:r w:rsidR="00BC0DF6" w:rsidRPr="00AE4BA1">
        <w:t xml:space="preserve"> may be supported during normative </w:t>
      </w:r>
      <w:r w:rsidR="007314FF" w:rsidRPr="00AE4BA1">
        <w:t>work</w:t>
      </w:r>
      <w:r w:rsidRPr="00AE4BA1">
        <w:t>:</w:t>
      </w:r>
    </w:p>
    <w:p w14:paraId="4544C28A" w14:textId="75D24BB7" w:rsidR="006A6FA2" w:rsidRPr="00AE4BA1" w:rsidRDefault="009E1DF8" w:rsidP="009E1DF8">
      <w:pPr>
        <w:pStyle w:val="B1"/>
      </w:pPr>
      <w:r>
        <w:t>-</w:t>
      </w:r>
      <w:r>
        <w:tab/>
      </w:r>
      <w:r w:rsidR="006A6FA2" w:rsidRPr="00AE4BA1">
        <w:t>Option 1: A sensing</w:t>
      </w:r>
      <w:r w:rsidR="00BC0DF6" w:rsidRPr="00AE4BA1">
        <w:t>-</w:t>
      </w:r>
      <w:r w:rsidR="006A6FA2" w:rsidRPr="00AE4BA1">
        <w:t>based resource allocation</w:t>
      </w:r>
    </w:p>
    <w:p w14:paraId="79E7F72E" w14:textId="2FA53DFB" w:rsidR="006A6FA2" w:rsidRPr="00AE4BA1" w:rsidRDefault="009E1DF8" w:rsidP="009E1DF8">
      <w:pPr>
        <w:pStyle w:val="B1"/>
      </w:pPr>
      <w:r>
        <w:t>-</w:t>
      </w:r>
      <w:r>
        <w:tab/>
      </w:r>
      <w:r w:rsidR="006A6FA2" w:rsidRPr="00AE4BA1">
        <w:t>Option 2: A random resource selection</w:t>
      </w:r>
    </w:p>
    <w:p w14:paraId="530291C0" w14:textId="60F01916" w:rsidR="006A6FA2" w:rsidRPr="00AE4BA1" w:rsidRDefault="009E1DF8" w:rsidP="009E1DF8">
      <w:pPr>
        <w:pStyle w:val="B1"/>
      </w:pPr>
      <w:r>
        <w:t>-</w:t>
      </w:r>
      <w:r>
        <w:tab/>
      </w:r>
      <w:r w:rsidR="00BC0DF6" w:rsidRPr="00AE4BA1">
        <w:t>For</w:t>
      </w:r>
      <w:r w:rsidR="006A6FA2" w:rsidRPr="00AE4BA1">
        <w:t xml:space="preserve"> either </w:t>
      </w:r>
      <w:r w:rsidR="009736D1" w:rsidRPr="00AE4BA1">
        <w:t>O</w:t>
      </w:r>
      <w:r w:rsidR="006A6FA2" w:rsidRPr="00AE4BA1">
        <w:t>ption 1 or 2, the legacy designs for UE autonomous resource allocation should be used as a starting point</w:t>
      </w:r>
      <w:r w:rsidR="009736D1" w:rsidRPr="00AE4BA1">
        <w:t xml:space="preserve"> and potential</w:t>
      </w:r>
      <w:r w:rsidR="006A6FA2" w:rsidRPr="00AE4BA1">
        <w:t xml:space="preserve"> enhancements </w:t>
      </w:r>
      <w:r w:rsidR="009736D1" w:rsidRPr="00AE4BA1">
        <w:t xml:space="preserve">that </w:t>
      </w:r>
      <w:r w:rsidR="006A6FA2" w:rsidRPr="00AE4BA1">
        <w:t>may be needed</w:t>
      </w:r>
      <w:r w:rsidR="009736D1" w:rsidRPr="00AE4BA1">
        <w:t xml:space="preserve"> may be </w:t>
      </w:r>
      <w:r w:rsidR="003B2843">
        <w:t>considered</w:t>
      </w:r>
      <w:r w:rsidR="009736D1" w:rsidRPr="00AE4BA1">
        <w:t xml:space="preserve"> during the normative </w:t>
      </w:r>
      <w:r w:rsidR="007314FF" w:rsidRPr="00AE4BA1">
        <w:t>work</w:t>
      </w:r>
      <w:r w:rsidR="006A6FA2" w:rsidRPr="00AE4BA1">
        <w:t xml:space="preserve">. </w:t>
      </w:r>
    </w:p>
    <w:p w14:paraId="5015EEFB" w14:textId="77777777" w:rsidR="001D62FE" w:rsidRPr="00AE4BA1" w:rsidRDefault="001D62FE" w:rsidP="00170FB5">
      <w:pPr>
        <w:rPr>
          <w:rFonts w:eastAsia="Times New Roman"/>
        </w:rPr>
      </w:pPr>
    </w:p>
    <w:p w14:paraId="660EE870" w14:textId="7143C628" w:rsidR="00170FB5" w:rsidRPr="00AE4BA1" w:rsidRDefault="00170FB5" w:rsidP="00170FB5">
      <w:pPr>
        <w:rPr>
          <w:rFonts w:eastAsia="Times New Roman"/>
        </w:rPr>
      </w:pPr>
      <w:r w:rsidRPr="00AE4BA1">
        <w:rPr>
          <w:rFonts w:eastAsia="Times New Roman"/>
        </w:rPr>
        <w:t xml:space="preserve">Additionally, on SL positioning resource allocation, the following alternatives </w:t>
      </w:r>
      <w:r w:rsidR="00C668FE" w:rsidRPr="00AE4BA1">
        <w:rPr>
          <w:rFonts w:eastAsia="Times New Roman"/>
        </w:rPr>
        <w:t>are</w:t>
      </w:r>
      <w:r w:rsidRPr="00AE4BA1">
        <w:rPr>
          <w:rFonts w:eastAsia="Times New Roman"/>
        </w:rPr>
        <w:t xml:space="preserve"> studied:</w:t>
      </w:r>
    </w:p>
    <w:p w14:paraId="64F7EC53" w14:textId="12BE58E9" w:rsidR="00170FB5" w:rsidRPr="00AE4BA1" w:rsidRDefault="009E1DF8" w:rsidP="009E1DF8">
      <w:pPr>
        <w:pStyle w:val="B1"/>
      </w:pPr>
      <w:r>
        <w:t>-</w:t>
      </w:r>
      <w:r>
        <w:tab/>
      </w:r>
      <w:r w:rsidR="00170FB5" w:rsidRPr="00AE4BA1">
        <w:t xml:space="preserve">Alt. 1: Only dedicated resource pool(s) can be (pre-)configured for </w:t>
      </w:r>
      <w:r w:rsidR="00F4625A" w:rsidRPr="00AE4BA1">
        <w:t>SL PRS</w:t>
      </w:r>
    </w:p>
    <w:p w14:paraId="16320B9D" w14:textId="72655EA1" w:rsidR="00170FB5" w:rsidRPr="00AE4BA1" w:rsidRDefault="009E1DF8" w:rsidP="009E1DF8">
      <w:pPr>
        <w:pStyle w:val="B2"/>
      </w:pPr>
      <w:r>
        <w:t>-</w:t>
      </w:r>
      <w:r>
        <w:tab/>
      </w:r>
      <w:r w:rsidR="00170FB5" w:rsidRPr="00AE4BA1">
        <w:t xml:space="preserve">For dedicated resource pool(s) for SL positioning, at least the following details </w:t>
      </w:r>
      <w:r w:rsidR="00C668FE" w:rsidRPr="00AE4BA1">
        <w:t>are</w:t>
      </w:r>
      <w:r w:rsidR="00170FB5" w:rsidRPr="00AE4BA1">
        <w:t xml:space="preserve"> agreed to be considered:</w:t>
      </w:r>
    </w:p>
    <w:p w14:paraId="18F44940" w14:textId="44A2E326" w:rsidR="00170FB5" w:rsidRPr="00AE4BA1" w:rsidRDefault="009E1DF8" w:rsidP="009E1DF8">
      <w:pPr>
        <w:pStyle w:val="B30"/>
      </w:pPr>
      <w:r>
        <w:t>-</w:t>
      </w:r>
      <w:r>
        <w:tab/>
      </w:r>
      <w:r w:rsidR="00170FB5" w:rsidRPr="00AE4BA1">
        <w:t xml:space="preserve">which slots can be used, SL frame structure, SL positioning slot structure, multiplexing of </w:t>
      </w:r>
      <w:r w:rsidR="00F4625A" w:rsidRPr="00AE4BA1">
        <w:t>SL PRS</w:t>
      </w:r>
      <w:r w:rsidR="00170FB5" w:rsidRPr="00AE4BA1">
        <w:t xml:space="preserve"> with control information (if included in the same slot)</w:t>
      </w:r>
      <w:r w:rsidR="0003132C" w:rsidRPr="00AE4BA1">
        <w:t>,</w:t>
      </w:r>
    </w:p>
    <w:p w14:paraId="6EAACD1A" w14:textId="334FED81" w:rsidR="00170FB5" w:rsidRPr="00AE4BA1" w:rsidRDefault="009E1DF8" w:rsidP="009E1DF8">
      <w:pPr>
        <w:pStyle w:val="B30"/>
      </w:pPr>
      <w:r>
        <w:t>-</w:t>
      </w:r>
      <w:r>
        <w:tab/>
      </w:r>
      <w:r w:rsidR="00170FB5" w:rsidRPr="00AE4BA1">
        <w:t>positioning measurement report</w:t>
      </w:r>
      <w:r w:rsidR="0003132C" w:rsidRPr="00AE4BA1">
        <w:t>,</w:t>
      </w:r>
    </w:p>
    <w:p w14:paraId="298B48C5" w14:textId="58C31474" w:rsidR="00170FB5" w:rsidRPr="00AE4BA1" w:rsidRDefault="009E1DF8" w:rsidP="009E1DF8">
      <w:pPr>
        <w:pStyle w:val="B30"/>
      </w:pPr>
      <w:r>
        <w:t>-</w:t>
      </w:r>
      <w:r>
        <w:tab/>
      </w:r>
      <w:r w:rsidR="00170FB5" w:rsidRPr="00AE4BA1">
        <w:t>whether a dedicated frequency allocation (e.g., layer/BWP) is needed for SL PRS</w:t>
      </w:r>
      <w:r w:rsidR="0003132C" w:rsidRPr="00AE4BA1">
        <w:t>,</w:t>
      </w:r>
    </w:p>
    <w:p w14:paraId="5F737DD0" w14:textId="1634A278" w:rsidR="00170FB5" w:rsidRPr="00AE4BA1" w:rsidRDefault="009E1DF8" w:rsidP="009E1DF8">
      <w:pPr>
        <w:pStyle w:val="B30"/>
      </w:pPr>
      <w:r>
        <w:t>-</w:t>
      </w:r>
      <w:r>
        <w:tab/>
      </w:r>
      <w:r w:rsidR="00170FB5" w:rsidRPr="00AE4BA1">
        <w:t xml:space="preserve">resource allocation procedure(s) of </w:t>
      </w:r>
      <w:r w:rsidR="00F4625A" w:rsidRPr="00AE4BA1">
        <w:t>SL PRS</w:t>
      </w:r>
      <w:r w:rsidR="0003132C" w:rsidRPr="00AE4BA1">
        <w:t>,</w:t>
      </w:r>
    </w:p>
    <w:p w14:paraId="6CAE8301" w14:textId="2D4A1BA2" w:rsidR="00170FB5" w:rsidRPr="00AE4BA1" w:rsidRDefault="009E1DF8" w:rsidP="009E1DF8">
      <w:pPr>
        <w:pStyle w:val="B30"/>
      </w:pPr>
      <w:r>
        <w:t>-</w:t>
      </w:r>
      <w:r>
        <w:tab/>
      </w:r>
      <w:r w:rsidR="00A738AE" w:rsidRPr="00AE4BA1">
        <w:t>NOTE</w:t>
      </w:r>
      <w:r w:rsidR="00170FB5" w:rsidRPr="00AE4BA1">
        <w:t xml:space="preserve">: This option may or may not include control information (i.e., configuration/ activation/ deactivation/ triggering of </w:t>
      </w:r>
      <w:r w:rsidR="00F4625A" w:rsidRPr="00AE4BA1">
        <w:t>SL PRS</w:t>
      </w:r>
      <w:r w:rsidR="00170FB5" w:rsidRPr="00AE4BA1">
        <w:t>) for the purpose of SL positioning operation.</w:t>
      </w:r>
    </w:p>
    <w:p w14:paraId="7DE4B386" w14:textId="62D8BE1C" w:rsidR="00170FB5" w:rsidRPr="00AE4BA1" w:rsidRDefault="009E1DF8" w:rsidP="009E1DF8">
      <w:pPr>
        <w:pStyle w:val="B1"/>
      </w:pPr>
      <w:r>
        <w:t>-</w:t>
      </w:r>
      <w:r>
        <w:tab/>
      </w:r>
      <w:r w:rsidR="00170FB5" w:rsidRPr="00AE4BA1">
        <w:t xml:space="preserve">Alt. 2: Either dedicated resource pool(s) and/or a shared resource pool(s) with sidelink communication can be (pre-)configured for </w:t>
      </w:r>
      <w:r w:rsidR="00F4625A" w:rsidRPr="00AE4BA1">
        <w:t>SL PRS</w:t>
      </w:r>
    </w:p>
    <w:p w14:paraId="49C806C0" w14:textId="5F92D40C" w:rsidR="00170FB5" w:rsidRPr="00AE4BA1" w:rsidRDefault="009E1DF8" w:rsidP="009E1DF8">
      <w:pPr>
        <w:pStyle w:val="B2"/>
      </w:pPr>
      <w:r>
        <w:t>-</w:t>
      </w:r>
      <w:r>
        <w:tab/>
      </w:r>
      <w:r w:rsidR="00170FB5" w:rsidRPr="00AE4BA1">
        <w:t xml:space="preserve">For shared resource pool(s) for SL positioning, at least the following details </w:t>
      </w:r>
      <w:r w:rsidR="00C668FE" w:rsidRPr="00AE4BA1">
        <w:t>are</w:t>
      </w:r>
      <w:r w:rsidR="00170FB5" w:rsidRPr="00AE4BA1">
        <w:t xml:space="preserve"> considered:</w:t>
      </w:r>
    </w:p>
    <w:p w14:paraId="19B7E352" w14:textId="3A1929B7" w:rsidR="00170FB5" w:rsidRPr="00AE4BA1" w:rsidRDefault="009E1DF8" w:rsidP="009E1DF8">
      <w:pPr>
        <w:pStyle w:val="B30"/>
      </w:pPr>
      <w:r>
        <w:t>-</w:t>
      </w:r>
      <w:r>
        <w:tab/>
      </w:r>
      <w:r w:rsidR="0033388C" w:rsidRPr="00AE4BA1">
        <w:t>C</w:t>
      </w:r>
      <w:r w:rsidR="00170FB5" w:rsidRPr="00AE4BA1">
        <w:t>o-existence between SL communication and SL positioning, backward compatibility</w:t>
      </w:r>
    </w:p>
    <w:p w14:paraId="3E988606" w14:textId="3AE57D4F" w:rsidR="00170FB5" w:rsidRPr="00AE4BA1" w:rsidRDefault="009E1DF8" w:rsidP="009E1DF8">
      <w:pPr>
        <w:pStyle w:val="B30"/>
      </w:pPr>
      <w:r>
        <w:t>-</w:t>
      </w:r>
      <w:r>
        <w:tab/>
      </w:r>
      <w:r w:rsidR="00170FB5" w:rsidRPr="00AE4BA1">
        <w:t xml:space="preserve">Multiplexing considerations of </w:t>
      </w:r>
      <w:r w:rsidR="00F4625A" w:rsidRPr="00AE4BA1">
        <w:t>SL PRS</w:t>
      </w:r>
      <w:r w:rsidR="00170FB5" w:rsidRPr="00AE4BA1">
        <w:t xml:space="preserve"> with other PHY channels (PSCCH, PSSCH, PSFCH) and any modifications in the SL-slot structure.</w:t>
      </w:r>
    </w:p>
    <w:p w14:paraId="7C5A67B9" w14:textId="07F73FBF" w:rsidR="00170FB5" w:rsidRPr="00AE4BA1" w:rsidRDefault="009E1DF8" w:rsidP="009E1DF8">
      <w:pPr>
        <w:pStyle w:val="B1"/>
      </w:pPr>
      <w:r>
        <w:t>-</w:t>
      </w:r>
      <w:r>
        <w:tab/>
      </w:r>
      <w:r w:rsidR="00A738AE" w:rsidRPr="00AE4BA1">
        <w:t>NOTE</w:t>
      </w:r>
      <w:r w:rsidR="00170FB5" w:rsidRPr="00AE4BA1">
        <w:t xml:space="preserve">: whether other signals/channels can be present in the dedicated resource pool </w:t>
      </w:r>
      <w:r w:rsidR="00A370BA" w:rsidRPr="00AE4BA1">
        <w:t>can be considered</w:t>
      </w:r>
      <w:r w:rsidR="00170FB5" w:rsidRPr="00AE4BA1">
        <w:t xml:space="preserve"> further</w:t>
      </w:r>
      <w:r w:rsidR="005F2FCF">
        <w:t xml:space="preserve"> during the normative </w:t>
      </w:r>
      <w:r w:rsidR="00B44AFF">
        <w:t>work</w:t>
      </w:r>
      <w:r w:rsidR="00170FB5" w:rsidRPr="00AE4BA1">
        <w:t>.</w:t>
      </w:r>
    </w:p>
    <w:p w14:paraId="69D18964" w14:textId="7ACF3988" w:rsidR="0094355E" w:rsidRPr="00AE4BA1" w:rsidRDefault="0094355E" w:rsidP="009E1DF8">
      <w:r w:rsidRPr="00AE4BA1">
        <w:rPr>
          <w:rFonts w:ascii="Times" w:eastAsia="Batang" w:hAnsi="Times"/>
        </w:rPr>
        <w:t xml:space="preserve">With regards to the SL Positioning resource allocation, </w:t>
      </w:r>
      <w:r w:rsidR="001D168D" w:rsidRPr="00AE4BA1">
        <w:rPr>
          <w:rFonts w:ascii="Times" w:eastAsia="Batang" w:hAnsi="Times"/>
        </w:rPr>
        <w:t xml:space="preserve">it was agreed that </w:t>
      </w:r>
      <w:r w:rsidRPr="00AE4BA1">
        <w:t xml:space="preserve">either dedicated resource pool(s) and/or a shared resource pool(s) with sidelink communication can be (pre-)configured for </w:t>
      </w:r>
      <w:r w:rsidR="00F4625A" w:rsidRPr="00AE4BA1">
        <w:t>SL PRS</w:t>
      </w:r>
      <w:r w:rsidRPr="00AE4BA1">
        <w:t>.</w:t>
      </w:r>
    </w:p>
    <w:p w14:paraId="2690C14F" w14:textId="2B69D05F" w:rsidR="0094355E" w:rsidRPr="00AE4BA1" w:rsidRDefault="009E1DF8" w:rsidP="009E1DF8">
      <w:pPr>
        <w:pStyle w:val="B1"/>
      </w:pPr>
      <w:r>
        <w:t>-</w:t>
      </w:r>
      <w:r>
        <w:tab/>
      </w:r>
      <w:r w:rsidR="00A738AE" w:rsidRPr="00AE4BA1">
        <w:t>NOTE</w:t>
      </w:r>
      <w:r w:rsidR="0094355E" w:rsidRPr="00AE4BA1">
        <w:t>: this does not imply that the design is the same for both types of resources pools</w:t>
      </w:r>
      <w:r w:rsidR="001D168D" w:rsidRPr="00AE4BA1">
        <w:t>.</w:t>
      </w:r>
    </w:p>
    <w:p w14:paraId="1A54B078" w14:textId="5C97AADA" w:rsidR="0094355E" w:rsidRPr="00AE4BA1" w:rsidRDefault="009E1DF8" w:rsidP="009E1DF8">
      <w:pPr>
        <w:pStyle w:val="B1"/>
      </w:pPr>
      <w:r>
        <w:t>-</w:t>
      </w:r>
      <w:r>
        <w:tab/>
      </w:r>
      <w:r w:rsidR="00A738AE" w:rsidRPr="00AE4BA1">
        <w:t>NOTE</w:t>
      </w:r>
      <w:r w:rsidR="0094355E" w:rsidRPr="00AE4BA1">
        <w:t>: shared resources pool(s) should be supported with backward compatibility</w:t>
      </w:r>
      <w:r w:rsidR="001D168D" w:rsidRPr="00AE4BA1">
        <w:t>.</w:t>
      </w:r>
    </w:p>
    <w:p w14:paraId="3E02AAFC" w14:textId="77777777" w:rsidR="0094355E" w:rsidRPr="00AE4BA1" w:rsidRDefault="0094355E" w:rsidP="006C7692"/>
    <w:p w14:paraId="7287C722" w14:textId="7ADF1BB3" w:rsidR="0026622C" w:rsidRPr="00AE4BA1" w:rsidRDefault="0026622C" w:rsidP="006C7692">
      <w:r w:rsidRPr="00AE4BA1">
        <w:t xml:space="preserve">A dedicated </w:t>
      </w:r>
      <w:r w:rsidR="00F4625A" w:rsidRPr="00AE4BA1">
        <w:t>SL PRS</w:t>
      </w:r>
      <w:r w:rsidRPr="00AE4BA1">
        <w:t xml:space="preserve"> resource pool is (pre-)configured in the only SL BWP of a carrier.</w:t>
      </w:r>
    </w:p>
    <w:p w14:paraId="0FE2BF11" w14:textId="77777777" w:rsidR="00F12545" w:rsidRPr="00AE4BA1" w:rsidRDefault="00F12545" w:rsidP="006C7692">
      <w:pPr>
        <w:rPr>
          <w:rFonts w:eastAsia="Times New Roman"/>
        </w:rPr>
      </w:pPr>
    </w:p>
    <w:p w14:paraId="3C08774F" w14:textId="5C36A7A0" w:rsidR="00473982" w:rsidRPr="00AE4BA1" w:rsidRDefault="00D90B52" w:rsidP="004503BB">
      <w:pPr>
        <w:rPr>
          <w:rFonts w:eastAsia="Times New Roman"/>
        </w:rPr>
      </w:pPr>
      <w:r w:rsidRPr="00AE4BA1">
        <w:rPr>
          <w:rFonts w:eastAsia="Times New Roman"/>
        </w:rPr>
        <w:t>The following options are considered for multiplexing of other</w:t>
      </w:r>
      <w:r w:rsidR="00473982" w:rsidRPr="00AE4BA1">
        <w:rPr>
          <w:rFonts w:eastAsia="Times New Roman"/>
        </w:rPr>
        <w:t xml:space="preserve"> channels in </w:t>
      </w:r>
      <w:r w:rsidR="00B95374" w:rsidRPr="00AE4BA1">
        <w:rPr>
          <w:rFonts w:eastAsia="Times New Roman"/>
        </w:rPr>
        <w:t>a dedicated</w:t>
      </w:r>
      <w:r w:rsidR="00473982" w:rsidRPr="00AE4BA1">
        <w:rPr>
          <w:rFonts w:eastAsia="Times New Roman"/>
        </w:rPr>
        <w:t xml:space="preserve"> resource pool </w:t>
      </w:r>
      <w:r w:rsidR="00B95374" w:rsidRPr="00AE4BA1">
        <w:rPr>
          <w:rFonts w:eastAsia="Times New Roman"/>
        </w:rPr>
        <w:t xml:space="preserve">for SL positioning </w:t>
      </w:r>
      <w:r w:rsidR="00473982" w:rsidRPr="00AE4BA1">
        <w:rPr>
          <w:rFonts w:eastAsia="Times New Roman"/>
        </w:rPr>
        <w:t xml:space="preserve">in addition to </w:t>
      </w:r>
      <w:r w:rsidR="00F4625A" w:rsidRPr="00AE4BA1">
        <w:rPr>
          <w:rFonts w:eastAsia="Times New Roman"/>
        </w:rPr>
        <w:t>SL PRS</w:t>
      </w:r>
      <w:r w:rsidR="00473982" w:rsidRPr="00AE4BA1">
        <w:rPr>
          <w:rFonts w:eastAsia="Times New Roman"/>
        </w:rPr>
        <w:t>:</w:t>
      </w:r>
    </w:p>
    <w:p w14:paraId="2BD5ED43" w14:textId="6CEFB7A5" w:rsidR="00473982" w:rsidRPr="00AE4BA1" w:rsidRDefault="006C7692" w:rsidP="006C3CE4">
      <w:pPr>
        <w:pStyle w:val="B1"/>
      </w:pPr>
      <w:r>
        <w:t>-</w:t>
      </w:r>
      <w:r>
        <w:tab/>
      </w:r>
      <w:r w:rsidR="00473982" w:rsidRPr="00AE4BA1">
        <w:t xml:space="preserve">Opt. 1: No other channel can be included beyond </w:t>
      </w:r>
      <w:r w:rsidR="00F4625A" w:rsidRPr="00AE4BA1">
        <w:t>SL PRS</w:t>
      </w:r>
    </w:p>
    <w:p w14:paraId="48FBFBD4" w14:textId="1A7B77CC" w:rsidR="00473982" w:rsidRPr="00AE4BA1" w:rsidRDefault="006C7692" w:rsidP="006C7692">
      <w:pPr>
        <w:pStyle w:val="B1"/>
      </w:pPr>
      <w:r>
        <w:t>-</w:t>
      </w:r>
      <w:r>
        <w:tab/>
      </w:r>
      <w:r w:rsidR="00473982" w:rsidRPr="00AE4BA1">
        <w:t xml:space="preserve">Opt. 2: PSCCH which carries SCI associated with </w:t>
      </w:r>
      <w:r w:rsidR="00F4625A" w:rsidRPr="00AE4BA1">
        <w:t>SL PRS</w:t>
      </w:r>
      <w:r w:rsidR="00473982" w:rsidRPr="00AE4BA1">
        <w:t xml:space="preserve"> transmission(s) is included</w:t>
      </w:r>
    </w:p>
    <w:p w14:paraId="05F8E1B7" w14:textId="236B8F11" w:rsidR="00473982" w:rsidRPr="00AE4BA1" w:rsidRDefault="006C7692" w:rsidP="006C7692">
      <w:pPr>
        <w:pStyle w:val="B1"/>
      </w:pPr>
      <w:r>
        <w:t>-</w:t>
      </w:r>
      <w:r>
        <w:tab/>
      </w:r>
      <w:r w:rsidR="00473982" w:rsidRPr="00AE4BA1">
        <w:t xml:space="preserve">Opt. 3: PSCCH which carries SCI associated with </w:t>
      </w:r>
      <w:r w:rsidR="00F4625A" w:rsidRPr="00AE4BA1">
        <w:t>SL PRS</w:t>
      </w:r>
      <w:r w:rsidR="00473982" w:rsidRPr="00AE4BA1">
        <w:t xml:space="preserve"> transmission(s) and PSSCH associated with </w:t>
      </w:r>
      <w:r w:rsidR="00F4625A" w:rsidRPr="00AE4BA1">
        <w:t>SL PRS</w:t>
      </w:r>
      <w:r w:rsidR="00473982" w:rsidRPr="00AE4BA1">
        <w:t xml:space="preserve"> transmission(s) are included</w:t>
      </w:r>
    </w:p>
    <w:p w14:paraId="3A7179D9" w14:textId="20C46C28" w:rsidR="00473982" w:rsidRPr="00AE4BA1" w:rsidRDefault="006C7692" w:rsidP="006C7692">
      <w:pPr>
        <w:pStyle w:val="B2"/>
      </w:pPr>
      <w:r>
        <w:t>-</w:t>
      </w:r>
      <w:r>
        <w:tab/>
      </w:r>
      <w:r w:rsidR="00577584" w:rsidRPr="00AE4BA1">
        <w:t>D</w:t>
      </w:r>
      <w:r w:rsidR="00473982" w:rsidRPr="00AE4BA1">
        <w:t xml:space="preserve">efinition of </w:t>
      </w:r>
      <w:r w:rsidR="004C7166">
        <w:t>"</w:t>
      </w:r>
      <w:r w:rsidR="00473982" w:rsidRPr="00AE4BA1">
        <w:t xml:space="preserve">PSSCH associated with </w:t>
      </w:r>
      <w:r w:rsidR="00F4625A" w:rsidRPr="00AE4BA1">
        <w:t>SL PRS</w:t>
      </w:r>
      <w:r w:rsidR="00473982" w:rsidRPr="00AE4BA1">
        <w:t xml:space="preserve"> transmission(s)</w:t>
      </w:r>
      <w:r w:rsidR="004C7166">
        <w:t>"</w:t>
      </w:r>
      <w:r w:rsidR="005A1016" w:rsidRPr="00AE4BA1">
        <w:t xml:space="preserve"> </w:t>
      </w:r>
      <w:r w:rsidR="006B6E54" w:rsidRPr="00AE4BA1">
        <w:t xml:space="preserve">can be </w:t>
      </w:r>
      <w:r w:rsidR="00A807E5" w:rsidRPr="00AE4BA1">
        <w:t>considered</w:t>
      </w:r>
      <w:r w:rsidR="006B6E54" w:rsidRPr="00AE4BA1">
        <w:t xml:space="preserve"> further during normative work</w:t>
      </w:r>
      <w:r w:rsidR="000F53FD" w:rsidRPr="00AE4BA1">
        <w:t>.</w:t>
      </w:r>
    </w:p>
    <w:p w14:paraId="2B74C33F" w14:textId="77777777" w:rsidR="00F12545" w:rsidRPr="00AE4BA1" w:rsidRDefault="00F12545" w:rsidP="00743332">
      <w:pPr>
        <w:rPr>
          <w:rFonts w:eastAsia="Times New Roman"/>
        </w:rPr>
      </w:pPr>
    </w:p>
    <w:p w14:paraId="78AD0808" w14:textId="7B66A27E" w:rsidR="00866CC6" w:rsidRPr="00AE4BA1" w:rsidRDefault="00866CC6" w:rsidP="0091614C">
      <w:pPr>
        <w:rPr>
          <w:rFonts w:eastAsia="Times New Roman"/>
        </w:rPr>
      </w:pPr>
      <w:r w:rsidRPr="00AE4BA1">
        <w:rPr>
          <w:rFonts w:eastAsia="Times New Roman"/>
        </w:rPr>
        <w:t xml:space="preserve">At least for a dedicated resource pool for </w:t>
      </w:r>
      <w:r w:rsidR="00F44E6A" w:rsidRPr="00AE4BA1">
        <w:rPr>
          <w:rFonts w:eastAsia="Times New Roman"/>
        </w:rPr>
        <w:t xml:space="preserve">SL </w:t>
      </w:r>
      <w:r w:rsidRPr="00AE4BA1">
        <w:rPr>
          <w:rFonts w:eastAsia="Times New Roman"/>
        </w:rPr>
        <w:t>positioning,</w:t>
      </w:r>
      <w:r w:rsidR="00743332" w:rsidRPr="00AE4BA1">
        <w:rPr>
          <w:rFonts w:eastAsia="Times New Roman"/>
        </w:rPr>
        <w:t xml:space="preserve"> </w:t>
      </w:r>
      <w:r w:rsidRPr="00AE4BA1">
        <w:rPr>
          <w:rFonts w:eastAsia="Times New Roman"/>
        </w:rPr>
        <w:t>the following alternatives</w:t>
      </w:r>
      <w:r w:rsidR="00440348" w:rsidRPr="00AE4BA1">
        <w:rPr>
          <w:rFonts w:eastAsia="Times New Roman"/>
        </w:rPr>
        <w:t xml:space="preserve"> are studied for subsequent down-selection</w:t>
      </w:r>
      <w:r w:rsidRPr="00AE4BA1">
        <w:rPr>
          <w:rFonts w:eastAsia="Times New Roman"/>
        </w:rPr>
        <w:t xml:space="preserve">: </w:t>
      </w:r>
    </w:p>
    <w:p w14:paraId="211A13D8" w14:textId="2EE4FB81" w:rsidR="00866CC6" w:rsidRPr="00AE4BA1" w:rsidRDefault="006C7692" w:rsidP="006C3CE4">
      <w:pPr>
        <w:pStyle w:val="B1"/>
      </w:pPr>
      <w:r>
        <w:t>-</w:t>
      </w:r>
      <w:r>
        <w:tab/>
      </w:r>
      <w:r w:rsidR="00866CC6" w:rsidRPr="00AE4BA1">
        <w:t xml:space="preserve">Alt. 1: The bandwidth of </w:t>
      </w:r>
      <w:r w:rsidR="00F4625A" w:rsidRPr="00AE4BA1">
        <w:t>SL PRS</w:t>
      </w:r>
      <w:r w:rsidR="00866CC6" w:rsidRPr="00AE4BA1">
        <w:t xml:space="preserve"> can be same or smaller than that of the resource pool</w:t>
      </w:r>
      <w:r w:rsidR="00F44E6A" w:rsidRPr="00AE4BA1">
        <w:t>.</w:t>
      </w:r>
    </w:p>
    <w:p w14:paraId="0077FF8B" w14:textId="5D047F41" w:rsidR="00866CC6" w:rsidRPr="00AE4BA1" w:rsidRDefault="006C7692" w:rsidP="006C7692">
      <w:pPr>
        <w:pStyle w:val="B1"/>
      </w:pPr>
      <w:r>
        <w:t>-</w:t>
      </w:r>
      <w:r>
        <w:tab/>
      </w:r>
      <w:r w:rsidR="00866CC6" w:rsidRPr="00AE4BA1">
        <w:t xml:space="preserve">Alt. 2: The bandwidth of </w:t>
      </w:r>
      <w:r w:rsidR="00F4625A" w:rsidRPr="00AE4BA1">
        <w:t>SL PRS</w:t>
      </w:r>
      <w:r w:rsidR="00866CC6" w:rsidRPr="00AE4BA1">
        <w:t xml:space="preserve"> </w:t>
      </w:r>
      <w:r w:rsidR="00A86D84" w:rsidRPr="00AE4BA1">
        <w:t>is</w:t>
      </w:r>
      <w:r w:rsidR="00866CC6" w:rsidRPr="00AE4BA1">
        <w:t xml:space="preserve"> the same as that of the resource pool</w:t>
      </w:r>
      <w:r w:rsidR="0099143C" w:rsidRPr="00AE4BA1">
        <w:t>.</w:t>
      </w:r>
      <w:r w:rsidR="00866CC6" w:rsidRPr="00AE4BA1">
        <w:t xml:space="preserve"> </w:t>
      </w:r>
    </w:p>
    <w:p w14:paraId="25941343" w14:textId="6D040C64" w:rsidR="00866CC6" w:rsidRPr="00AE4BA1" w:rsidRDefault="006C7692" w:rsidP="006C7692">
      <w:pPr>
        <w:pStyle w:val="B1"/>
      </w:pPr>
      <w:r>
        <w:t>-</w:t>
      </w:r>
      <w:r>
        <w:tab/>
      </w:r>
      <w:r w:rsidR="00866CC6" w:rsidRPr="00AE4BA1">
        <w:t xml:space="preserve">Bandwidth of </w:t>
      </w:r>
      <w:r w:rsidR="00F4625A" w:rsidRPr="00AE4BA1">
        <w:t>SL PRS</w:t>
      </w:r>
      <w:r w:rsidR="00866CC6" w:rsidRPr="00AE4BA1">
        <w:t xml:space="preserve"> transmission for </w:t>
      </w:r>
      <w:r w:rsidR="0099143C" w:rsidRPr="00AE4BA1">
        <w:t xml:space="preserve">a </w:t>
      </w:r>
      <w:r w:rsidR="00866CC6" w:rsidRPr="00AE4BA1">
        <w:t>shared resource pool</w:t>
      </w:r>
      <w:r w:rsidR="00A807E5" w:rsidRPr="00AE4BA1">
        <w:t xml:space="preserve"> can be considered further during normative work</w:t>
      </w:r>
      <w:r w:rsidR="00F44E6A" w:rsidRPr="00AE4BA1">
        <w:t>.</w:t>
      </w:r>
    </w:p>
    <w:p w14:paraId="63EB7465" w14:textId="53ADFD56" w:rsidR="00473982" w:rsidRPr="00AE4BA1" w:rsidRDefault="00565472" w:rsidP="00170FB5">
      <w:pPr>
        <w:rPr>
          <w:rFonts w:eastAsia="Times New Roman"/>
        </w:rPr>
      </w:pPr>
      <w:r w:rsidRPr="00AE4BA1">
        <w:rPr>
          <w:rFonts w:eastAsia="Times New Roman"/>
        </w:rPr>
        <w:t>F</w:t>
      </w:r>
      <w:r w:rsidR="008F5B55" w:rsidRPr="00AE4BA1">
        <w:rPr>
          <w:rFonts w:eastAsia="Times New Roman"/>
        </w:rPr>
        <w:t>or SL Positioning resource (pre-)configuration in a shared resource pool with Rel-16/17/18 sidelink communication, backward compatibility with legacy Rel-16/17 UEs should be ensured.</w:t>
      </w:r>
    </w:p>
    <w:p w14:paraId="3E38335C" w14:textId="77777777" w:rsidR="00F12545" w:rsidRPr="00AE4BA1" w:rsidRDefault="00F12545" w:rsidP="004503BB">
      <w:pPr>
        <w:rPr>
          <w:rFonts w:eastAsia="Times New Roman"/>
        </w:rPr>
      </w:pPr>
    </w:p>
    <w:p w14:paraId="6104BC97" w14:textId="0A655E70" w:rsidR="00DB11DB" w:rsidRPr="00AE4BA1" w:rsidRDefault="00DB11DB" w:rsidP="004503BB">
      <w:pPr>
        <w:rPr>
          <w:rFonts w:eastAsia="Times New Roman"/>
        </w:rPr>
      </w:pPr>
      <w:r w:rsidRPr="00AE4BA1">
        <w:rPr>
          <w:rFonts w:eastAsia="Times New Roman"/>
        </w:rPr>
        <w:t xml:space="preserve">With regards to SL signaling of the reservation/indication of </w:t>
      </w:r>
      <w:r w:rsidR="00F4625A" w:rsidRPr="00AE4BA1">
        <w:rPr>
          <w:rFonts w:eastAsia="Times New Roman"/>
        </w:rPr>
        <w:t>SL PRS</w:t>
      </w:r>
      <w:r w:rsidRPr="00AE4BA1">
        <w:rPr>
          <w:rFonts w:eastAsia="Times New Roman"/>
        </w:rPr>
        <w:t xml:space="preserve"> resource(s) for dedicated resource pool and shared resource pool for positioning:</w:t>
      </w:r>
    </w:p>
    <w:p w14:paraId="0DC3E1E6" w14:textId="4BAACF8E" w:rsidR="00DB11DB" w:rsidRPr="00AE4BA1" w:rsidRDefault="006C7692" w:rsidP="006C7692">
      <w:pPr>
        <w:pStyle w:val="B1"/>
      </w:pPr>
      <w:r>
        <w:t>-</w:t>
      </w:r>
      <w:r>
        <w:tab/>
      </w:r>
      <w:r w:rsidR="00DB11DB" w:rsidRPr="00AE4BA1">
        <w:t xml:space="preserve">SCI can be used for reserving/indicating one or more </w:t>
      </w:r>
      <w:r w:rsidR="00F4625A" w:rsidRPr="00AE4BA1">
        <w:t>SL PRS</w:t>
      </w:r>
      <w:r w:rsidR="00DB11DB" w:rsidRPr="00AE4BA1">
        <w:t xml:space="preserve"> resource(s)</w:t>
      </w:r>
    </w:p>
    <w:p w14:paraId="2EBDDD64" w14:textId="7D781E55" w:rsidR="00DB11DB" w:rsidRPr="00AE4BA1" w:rsidRDefault="006C7692" w:rsidP="006C7692">
      <w:pPr>
        <w:pStyle w:val="B2"/>
      </w:pPr>
      <w:r>
        <w:t>-</w:t>
      </w:r>
      <w:r>
        <w:tab/>
      </w:r>
      <w:r w:rsidR="00A738AE" w:rsidRPr="00AE4BA1">
        <w:t>NOTE</w:t>
      </w:r>
      <w:r w:rsidR="00DB11DB" w:rsidRPr="00AE4BA1">
        <w:t xml:space="preserve">: This does </w:t>
      </w:r>
      <w:r w:rsidR="0029553B" w:rsidRPr="00AE4BA1">
        <w:t>not</w:t>
      </w:r>
      <w:r w:rsidR="00DB11DB" w:rsidRPr="00AE4BA1">
        <w:t xml:space="preserve"> </w:t>
      </w:r>
      <w:r w:rsidR="0029553B" w:rsidRPr="00AE4BA1">
        <w:t>imply</w:t>
      </w:r>
      <w:r w:rsidR="00DB11DB" w:rsidRPr="00AE4BA1">
        <w:t xml:space="preserve"> that only SCI is being used. </w:t>
      </w:r>
      <w:r w:rsidR="000F38BF" w:rsidRPr="00AE4BA1">
        <w:t>H</w:t>
      </w:r>
      <w:r w:rsidR="00DB11DB" w:rsidRPr="00AE4BA1">
        <w:t xml:space="preserve">igher layer signaling </w:t>
      </w:r>
      <w:r w:rsidR="000F38BF" w:rsidRPr="00AE4BA1">
        <w:t xml:space="preserve">may be used </w:t>
      </w:r>
      <w:r w:rsidR="00DB11DB" w:rsidRPr="00AE4BA1">
        <w:t xml:space="preserve">for the purpose of indicating a part of </w:t>
      </w:r>
      <w:r w:rsidR="007A7D2A" w:rsidRPr="00AE4BA1">
        <w:t xml:space="preserve">the </w:t>
      </w:r>
      <w:r w:rsidR="00F4625A" w:rsidRPr="00AE4BA1">
        <w:t>SL PRS</w:t>
      </w:r>
      <w:r w:rsidR="00DB11DB" w:rsidRPr="00AE4BA1">
        <w:t xml:space="preserve"> configuration.</w:t>
      </w:r>
    </w:p>
    <w:p w14:paraId="44E31EF1" w14:textId="5A5D1DD2" w:rsidR="00DB11DB" w:rsidRPr="00AE4BA1" w:rsidRDefault="006C7692" w:rsidP="006C7692">
      <w:pPr>
        <w:pStyle w:val="B2"/>
      </w:pPr>
      <w:r>
        <w:t>-</w:t>
      </w:r>
      <w:r>
        <w:tab/>
      </w:r>
      <w:r w:rsidR="00DB11DB" w:rsidRPr="00AE4BA1">
        <w:t>Whether SCI is single stage SCI or two stage SCI</w:t>
      </w:r>
      <w:r w:rsidR="00A807E5" w:rsidRPr="00AE4BA1">
        <w:t xml:space="preserve"> can be considered further during normative work.</w:t>
      </w:r>
    </w:p>
    <w:p w14:paraId="5826E6AE" w14:textId="654656DA" w:rsidR="00DB11DB" w:rsidRPr="00AE4BA1" w:rsidRDefault="006C7692" w:rsidP="006C3CE4">
      <w:pPr>
        <w:pStyle w:val="B1"/>
      </w:pPr>
      <w:r>
        <w:t>-</w:t>
      </w:r>
      <w:r>
        <w:tab/>
      </w:r>
      <w:r w:rsidR="007A7D2A" w:rsidRPr="00AE4BA1">
        <w:t xml:space="preserve">Use of </w:t>
      </w:r>
      <w:r w:rsidR="00DB11DB" w:rsidRPr="00AE4BA1">
        <w:t xml:space="preserve">SL-MAC-CE or other higher-layer signaling </w:t>
      </w:r>
      <w:r w:rsidR="007A7D2A" w:rsidRPr="00AE4BA1">
        <w:t xml:space="preserve">for </w:t>
      </w:r>
      <w:r w:rsidR="00F4625A" w:rsidRPr="00AE4BA1">
        <w:t>SL PRS</w:t>
      </w:r>
      <w:r w:rsidR="007A7D2A" w:rsidRPr="00AE4BA1">
        <w:t xml:space="preserve"> resource </w:t>
      </w:r>
      <w:r w:rsidR="00DB11DB" w:rsidRPr="00AE4BA1">
        <w:t>reservation/indication</w:t>
      </w:r>
      <w:r w:rsidR="00A807E5" w:rsidRPr="00AE4BA1">
        <w:t xml:space="preserve"> can be considered further during normative work</w:t>
      </w:r>
      <w:r w:rsidR="001E460E" w:rsidRPr="00AE4BA1">
        <w:t>.</w:t>
      </w:r>
    </w:p>
    <w:p w14:paraId="03931FC0" w14:textId="77777777" w:rsidR="00F12545" w:rsidRPr="00AE4BA1" w:rsidRDefault="00F12545" w:rsidP="00D677FB">
      <w:pPr>
        <w:rPr>
          <w:rFonts w:eastAsia="Times New Roman"/>
        </w:rPr>
      </w:pPr>
    </w:p>
    <w:p w14:paraId="7CDAE90B" w14:textId="56BD225B" w:rsidR="00D677FB" w:rsidRPr="00AE4BA1" w:rsidRDefault="00D677FB" w:rsidP="00D677FB">
      <w:pPr>
        <w:rPr>
          <w:rFonts w:eastAsia="Times New Roman"/>
        </w:rPr>
      </w:pPr>
      <w:r w:rsidRPr="00AE4BA1">
        <w:rPr>
          <w:rFonts w:eastAsia="Times New Roman"/>
        </w:rPr>
        <w:t xml:space="preserve">The granularity of time-domain resource allocation for </w:t>
      </w:r>
      <w:r w:rsidR="00F4625A" w:rsidRPr="00AE4BA1">
        <w:rPr>
          <w:rFonts w:eastAsia="Times New Roman"/>
        </w:rPr>
        <w:t>SL PRS</w:t>
      </w:r>
      <w:r w:rsidRPr="00AE4BA1">
        <w:rPr>
          <w:rFonts w:eastAsia="Times New Roman"/>
        </w:rPr>
        <w:t xml:space="preserve"> transmission is studied.</w:t>
      </w:r>
    </w:p>
    <w:p w14:paraId="6D02A12A" w14:textId="30DBEB94" w:rsidR="00D21B01" w:rsidRPr="00AE4BA1" w:rsidRDefault="005B40EE" w:rsidP="00170FB5">
      <w:pPr>
        <w:rPr>
          <w:rFonts w:eastAsia="Times New Roman"/>
        </w:rPr>
      </w:pPr>
      <w:r w:rsidRPr="00AE4BA1">
        <w:rPr>
          <w:rFonts w:eastAsia="Times New Roman"/>
        </w:rPr>
        <w:t>The following optio</w:t>
      </w:r>
      <w:r w:rsidR="009C487C" w:rsidRPr="00AE4BA1">
        <w:rPr>
          <w:rFonts w:eastAsia="Times New Roman"/>
        </w:rPr>
        <w:t xml:space="preserve">ns for </w:t>
      </w:r>
      <w:r w:rsidR="000277BB" w:rsidRPr="00AE4BA1">
        <w:rPr>
          <w:rFonts w:eastAsia="Times New Roman"/>
        </w:rPr>
        <w:t xml:space="preserve">time-domain resource assignments and associated </w:t>
      </w:r>
      <w:r w:rsidR="00451878" w:rsidRPr="00AE4BA1">
        <w:rPr>
          <w:rFonts w:eastAsia="Times New Roman"/>
        </w:rPr>
        <w:t>T</w:t>
      </w:r>
      <w:r w:rsidR="00817363" w:rsidRPr="00AE4BA1">
        <w:rPr>
          <w:rFonts w:eastAsia="Times New Roman"/>
        </w:rPr>
        <w:t>x</w:t>
      </w:r>
      <w:r w:rsidR="00451878" w:rsidRPr="00AE4BA1">
        <w:rPr>
          <w:rFonts w:eastAsia="Times New Roman"/>
        </w:rPr>
        <w:t xml:space="preserve"> </w:t>
      </w:r>
      <w:r w:rsidR="000277BB" w:rsidRPr="00AE4BA1">
        <w:rPr>
          <w:rFonts w:eastAsia="Times New Roman"/>
        </w:rPr>
        <w:t xml:space="preserve">UE behavior for </w:t>
      </w:r>
      <w:r w:rsidR="00F4625A" w:rsidRPr="00AE4BA1">
        <w:rPr>
          <w:rFonts w:eastAsia="Times New Roman"/>
        </w:rPr>
        <w:t>SL PRS</w:t>
      </w:r>
      <w:r w:rsidR="000277BB" w:rsidRPr="00AE4BA1">
        <w:rPr>
          <w:rFonts w:eastAsia="Times New Roman"/>
        </w:rPr>
        <w:t xml:space="preserve"> transmissions </w:t>
      </w:r>
      <w:r w:rsidR="00257B12" w:rsidRPr="00AE4BA1">
        <w:rPr>
          <w:rFonts w:eastAsia="Times New Roman"/>
        </w:rPr>
        <w:t>are studied</w:t>
      </w:r>
      <w:r w:rsidR="00D21B01" w:rsidRPr="00AE4BA1">
        <w:rPr>
          <w:rFonts w:eastAsia="Times New Roman"/>
        </w:rPr>
        <w:t>:</w:t>
      </w:r>
    </w:p>
    <w:p w14:paraId="0A3A9D52" w14:textId="33CB6F8C" w:rsidR="00905E47" w:rsidRPr="00AE4BA1" w:rsidRDefault="006C3CE4" w:rsidP="006C3CE4">
      <w:pPr>
        <w:pStyle w:val="B1"/>
      </w:pPr>
      <w:r>
        <w:t>-</w:t>
      </w:r>
      <w:r>
        <w:tab/>
      </w:r>
      <w:r w:rsidR="00905E47" w:rsidRPr="00AE4BA1">
        <w:t xml:space="preserve">Periodic </w:t>
      </w:r>
      <w:r w:rsidR="00F4625A" w:rsidRPr="00AE4BA1">
        <w:t>SL PRS</w:t>
      </w:r>
      <w:r w:rsidR="00905E47" w:rsidRPr="00AE4BA1">
        <w:t xml:space="preserve"> </w:t>
      </w:r>
    </w:p>
    <w:p w14:paraId="05B21315" w14:textId="2965C664" w:rsidR="00905E47" w:rsidRPr="00AE4BA1" w:rsidRDefault="006C3CE4" w:rsidP="006C3CE4">
      <w:pPr>
        <w:pStyle w:val="B2"/>
      </w:pPr>
      <w:r>
        <w:t>-</w:t>
      </w:r>
      <w:r>
        <w:tab/>
      </w:r>
      <w:r w:rsidR="00F4625A" w:rsidRPr="00AE4BA1">
        <w:t>SL PRS</w:t>
      </w:r>
      <w:r w:rsidR="00905E47" w:rsidRPr="00AE4BA1">
        <w:t xml:space="preserve"> is transmitted periodically with a transmission periodicity</w:t>
      </w:r>
      <w:r w:rsidR="0020329F" w:rsidRPr="00AE4BA1">
        <w:t>.</w:t>
      </w:r>
    </w:p>
    <w:p w14:paraId="1B92BA43" w14:textId="6FC068B1" w:rsidR="00905E47" w:rsidRPr="00AE4BA1" w:rsidRDefault="006C3CE4" w:rsidP="006C3CE4">
      <w:pPr>
        <w:pStyle w:val="B2"/>
      </w:pPr>
      <w:r>
        <w:t>-</w:t>
      </w:r>
      <w:r>
        <w:tab/>
      </w:r>
      <w:r w:rsidR="00A807E5" w:rsidRPr="00AE4BA1">
        <w:t>A</w:t>
      </w:r>
      <w:r w:rsidR="00905E47" w:rsidRPr="00AE4BA1">
        <w:t>ny additional details, including whether or not higher layers can start/stop transmission</w:t>
      </w:r>
      <w:r w:rsidR="00440003" w:rsidRPr="00AE4BA1">
        <w:t>, can be considered further during normative work</w:t>
      </w:r>
      <w:r w:rsidR="00905E47" w:rsidRPr="00AE4BA1">
        <w:t>.</w:t>
      </w:r>
    </w:p>
    <w:p w14:paraId="67006791" w14:textId="395BFB0F" w:rsidR="00905E47" w:rsidRPr="00AE4BA1" w:rsidRDefault="006C3CE4" w:rsidP="006C3CE4">
      <w:pPr>
        <w:pStyle w:val="B1"/>
      </w:pPr>
      <w:r>
        <w:t>-</w:t>
      </w:r>
      <w:r>
        <w:tab/>
      </w:r>
      <w:r w:rsidR="00905E47" w:rsidRPr="00AE4BA1">
        <w:t xml:space="preserve">Semi-persistent </w:t>
      </w:r>
      <w:r w:rsidR="00F4625A" w:rsidRPr="00AE4BA1">
        <w:t>SL PRS</w:t>
      </w:r>
      <w:r w:rsidR="00905E47" w:rsidRPr="00AE4BA1">
        <w:t xml:space="preserve"> </w:t>
      </w:r>
    </w:p>
    <w:p w14:paraId="15920D9B" w14:textId="6321B871" w:rsidR="00905E47" w:rsidRPr="00AE4BA1" w:rsidRDefault="006C3CE4" w:rsidP="006C3CE4">
      <w:pPr>
        <w:pStyle w:val="B2"/>
      </w:pPr>
      <w:r>
        <w:t>-</w:t>
      </w:r>
      <w:r>
        <w:tab/>
      </w:r>
      <w:r w:rsidR="00F4625A" w:rsidRPr="00AE4BA1">
        <w:t>SL PRS</w:t>
      </w:r>
      <w:r w:rsidR="00905E47" w:rsidRPr="00AE4BA1">
        <w:t xml:space="preserve"> is transmitted periodically with a transmission periodicity after activation and until deactivation</w:t>
      </w:r>
      <w:r w:rsidR="0020329F" w:rsidRPr="00AE4BA1">
        <w:t>.</w:t>
      </w:r>
    </w:p>
    <w:p w14:paraId="424C62F6" w14:textId="661E58AD" w:rsidR="00905E47" w:rsidRPr="00AE4BA1" w:rsidRDefault="006C3CE4" w:rsidP="006C3CE4">
      <w:pPr>
        <w:pStyle w:val="B1"/>
        <w:rPr>
          <w:rFonts w:asciiTheme="minorHAnsi" w:hAnsiTheme="minorHAnsi" w:cstheme="minorBidi"/>
          <w:sz w:val="22"/>
          <w:szCs w:val="22"/>
          <w:lang w:val="en-US" w:eastAsia="zh-CN"/>
        </w:rPr>
      </w:pPr>
      <w:r>
        <w:t>-</w:t>
      </w:r>
      <w:r>
        <w:tab/>
      </w:r>
      <w:r w:rsidR="00905E47" w:rsidRPr="00AE4BA1">
        <w:t xml:space="preserve">Aperiodic </w:t>
      </w:r>
      <w:r w:rsidR="00F4625A" w:rsidRPr="00AE4BA1">
        <w:t>SL PRS</w:t>
      </w:r>
      <w:r w:rsidR="00905E47" w:rsidRPr="00AE4BA1">
        <w:rPr>
          <w:rFonts w:asciiTheme="minorHAnsi" w:hAnsiTheme="minorHAnsi" w:cstheme="minorBidi"/>
          <w:sz w:val="22"/>
          <w:szCs w:val="22"/>
          <w:lang w:val="en-US" w:eastAsia="zh-CN"/>
        </w:rPr>
        <w:t xml:space="preserve"> </w:t>
      </w:r>
    </w:p>
    <w:p w14:paraId="077D3F4D" w14:textId="77C24837" w:rsidR="00905E47" w:rsidRPr="00AE4BA1" w:rsidRDefault="006C3CE4" w:rsidP="006C3CE4">
      <w:pPr>
        <w:pStyle w:val="B2"/>
      </w:pPr>
      <w:r>
        <w:t>-</w:t>
      </w:r>
      <w:r>
        <w:tab/>
      </w:r>
      <w:r w:rsidR="00F4625A" w:rsidRPr="00AE4BA1">
        <w:t>SL PRS</w:t>
      </w:r>
      <w:r w:rsidR="00905E47" w:rsidRPr="00AE4BA1">
        <w:t xml:space="preserve"> is transmitted at least once after </w:t>
      </w:r>
      <w:r w:rsidR="004E3E87" w:rsidRPr="00AE4BA1">
        <w:t xml:space="preserve">either </w:t>
      </w:r>
      <w:r w:rsidR="00905E47" w:rsidRPr="00AE4BA1">
        <w:t>triggering</w:t>
      </w:r>
      <w:r w:rsidR="004E3E87" w:rsidRPr="00AE4BA1">
        <w:t xml:space="preserve"> or </w:t>
      </w:r>
      <w:r w:rsidR="00905E47" w:rsidRPr="00AE4BA1">
        <w:t>request</w:t>
      </w:r>
      <w:r w:rsidR="0020329F" w:rsidRPr="00AE4BA1">
        <w:t>.</w:t>
      </w:r>
    </w:p>
    <w:p w14:paraId="39815953" w14:textId="48DFBD2B" w:rsidR="00905E47" w:rsidRPr="00AE4BA1" w:rsidRDefault="006C3CE4" w:rsidP="006C3CE4">
      <w:pPr>
        <w:pStyle w:val="B1"/>
      </w:pPr>
      <w:r>
        <w:t>-</w:t>
      </w:r>
      <w:r>
        <w:tab/>
      </w:r>
      <w:r w:rsidR="00905E47" w:rsidRPr="00AE4BA1">
        <w:t xml:space="preserve">Applicability of the above </w:t>
      </w:r>
      <w:r w:rsidR="00451878" w:rsidRPr="00AE4BA1">
        <w:t>options</w:t>
      </w:r>
      <w:r w:rsidR="00905E47" w:rsidRPr="00AE4BA1">
        <w:t xml:space="preserve"> </w:t>
      </w:r>
      <w:r w:rsidR="00451878" w:rsidRPr="00AE4BA1">
        <w:t>to</w:t>
      </w:r>
      <w:r w:rsidR="00905E47" w:rsidRPr="00AE4BA1">
        <w:t xml:space="preserve"> </w:t>
      </w:r>
      <w:r w:rsidR="00F4625A" w:rsidRPr="00AE4BA1">
        <w:t>SL PRS</w:t>
      </w:r>
      <w:r w:rsidR="00EA2A66" w:rsidRPr="00AE4BA1">
        <w:t xml:space="preserve"> resource allocation </w:t>
      </w:r>
      <w:r w:rsidR="00905E47" w:rsidRPr="00AE4BA1">
        <w:t>scheme</w:t>
      </w:r>
      <w:r w:rsidR="00EA2A66" w:rsidRPr="00AE4BA1">
        <w:t>s</w:t>
      </w:r>
      <w:r w:rsidR="00905E47" w:rsidRPr="00AE4BA1">
        <w:t xml:space="preserve"> 1</w:t>
      </w:r>
      <w:r w:rsidR="00EA2A66" w:rsidRPr="00AE4BA1">
        <w:t xml:space="preserve"> and</w:t>
      </w:r>
      <w:r w:rsidR="00905E47" w:rsidRPr="00AE4BA1">
        <w:t xml:space="preserve"> 2</w:t>
      </w:r>
      <w:r w:rsidR="00451878" w:rsidRPr="00AE4BA1">
        <w:t xml:space="preserve"> respectively</w:t>
      </w:r>
      <w:r w:rsidR="00440003" w:rsidRPr="00AE4BA1">
        <w:t xml:space="preserve"> can be considered further during normative work</w:t>
      </w:r>
      <w:r w:rsidR="00905E47" w:rsidRPr="00AE4BA1">
        <w:t>.</w:t>
      </w:r>
    </w:p>
    <w:p w14:paraId="324C9C85" w14:textId="35CDB7AE" w:rsidR="00905E47" w:rsidRPr="00AE4BA1" w:rsidRDefault="006C3CE4" w:rsidP="006C3CE4">
      <w:pPr>
        <w:pStyle w:val="B1"/>
      </w:pPr>
      <w:r>
        <w:lastRenderedPageBreak/>
        <w:t>-</w:t>
      </w:r>
      <w:r>
        <w:tab/>
      </w:r>
      <w:r w:rsidR="00440003" w:rsidRPr="00AE4BA1">
        <w:t xml:space="preserve">Details of </w:t>
      </w:r>
      <w:r w:rsidR="00905E47" w:rsidRPr="00AE4BA1">
        <w:t xml:space="preserve">Rx UE behavior </w:t>
      </w:r>
      <w:r w:rsidR="00440003" w:rsidRPr="00AE4BA1">
        <w:t xml:space="preserve">can be </w:t>
      </w:r>
      <w:r w:rsidR="00905E47" w:rsidRPr="00AE4BA1">
        <w:t>separately discussed</w:t>
      </w:r>
      <w:r w:rsidR="00440003" w:rsidRPr="00AE4BA1">
        <w:t xml:space="preserve"> during normative work</w:t>
      </w:r>
      <w:r w:rsidR="00905E47" w:rsidRPr="00AE4BA1">
        <w:t>.</w:t>
      </w:r>
    </w:p>
    <w:p w14:paraId="401D6C37" w14:textId="6659D3E5" w:rsidR="00905E47" w:rsidRPr="00AE4BA1" w:rsidRDefault="006C3CE4" w:rsidP="006C3CE4">
      <w:pPr>
        <w:pStyle w:val="B1"/>
      </w:pPr>
      <w:r>
        <w:t>-</w:t>
      </w:r>
      <w:r>
        <w:tab/>
      </w:r>
      <w:r w:rsidR="00440003" w:rsidRPr="00AE4BA1">
        <w:t>M</w:t>
      </w:r>
      <w:r w:rsidR="00905E47" w:rsidRPr="00AE4BA1">
        <w:t xml:space="preserve">echanism(s) </w:t>
      </w:r>
      <w:r w:rsidR="004B669B" w:rsidRPr="00AE4BA1">
        <w:t xml:space="preserve">to be </w:t>
      </w:r>
      <w:r w:rsidR="00905E47" w:rsidRPr="00AE4BA1">
        <w:t xml:space="preserve">used for activation/deactivation/triggering </w:t>
      </w:r>
      <w:r w:rsidR="004B669B" w:rsidRPr="00AE4BA1">
        <w:t>can be considered further during normative work</w:t>
      </w:r>
      <w:r w:rsidR="0020329F" w:rsidRPr="00AE4BA1">
        <w:t>.</w:t>
      </w:r>
    </w:p>
    <w:p w14:paraId="7E01B6F5" w14:textId="324387C1" w:rsidR="00F12545" w:rsidRPr="00AE4BA1" w:rsidRDefault="00F12545" w:rsidP="00170FB5">
      <w:pPr>
        <w:rPr>
          <w:rFonts w:eastAsia="Times New Roman"/>
        </w:rPr>
      </w:pPr>
    </w:p>
    <w:p w14:paraId="334A125A" w14:textId="10D98784" w:rsidR="00170FB5" w:rsidRPr="00AE4BA1" w:rsidRDefault="00723761" w:rsidP="00170FB5">
      <w:pPr>
        <w:rPr>
          <w:rFonts w:eastAsia="Times New Roman"/>
        </w:rPr>
      </w:pPr>
      <w:r w:rsidRPr="00AE4BA1">
        <w:rPr>
          <w:rFonts w:eastAsia="Times New Roman"/>
        </w:rPr>
        <w:t>R</w:t>
      </w:r>
      <w:r w:rsidR="00170FB5" w:rsidRPr="00AE4BA1">
        <w:rPr>
          <w:rFonts w:eastAsia="Times New Roman"/>
        </w:rPr>
        <w:t xml:space="preserve">esource allocation </w:t>
      </w:r>
      <w:r w:rsidR="00701202" w:rsidRPr="00AE4BA1">
        <w:rPr>
          <w:rFonts w:eastAsia="Times New Roman"/>
        </w:rPr>
        <w:t>for</w:t>
      </w:r>
      <w:r w:rsidR="00170FB5" w:rsidRPr="00AE4BA1">
        <w:rPr>
          <w:rFonts w:eastAsia="Times New Roman"/>
        </w:rPr>
        <w:t xml:space="preserve"> SL-Positioning measurement reports</w:t>
      </w:r>
      <w:r w:rsidRPr="00AE4BA1">
        <w:rPr>
          <w:rFonts w:eastAsia="Times New Roman"/>
        </w:rPr>
        <w:t xml:space="preserve"> </w:t>
      </w:r>
      <w:r w:rsidR="006F231A" w:rsidRPr="00AE4BA1">
        <w:rPr>
          <w:rFonts w:eastAsia="Times New Roman"/>
        </w:rPr>
        <w:t>is</w:t>
      </w:r>
      <w:r w:rsidRPr="00AE4BA1">
        <w:rPr>
          <w:rFonts w:eastAsia="Times New Roman"/>
        </w:rPr>
        <w:t xml:space="preserve"> also included in the study</w:t>
      </w:r>
      <w:r w:rsidR="00170FB5" w:rsidRPr="00AE4BA1">
        <w:rPr>
          <w:rFonts w:eastAsia="Times New Roman"/>
        </w:rPr>
        <w:t>.</w:t>
      </w:r>
    </w:p>
    <w:p w14:paraId="62EC9BF0" w14:textId="557AFA48" w:rsidR="005B722A" w:rsidRPr="00AE4BA1" w:rsidRDefault="00BD7D3C" w:rsidP="00170FB5">
      <w:pPr>
        <w:rPr>
          <w:rFonts w:eastAsia="Times New Roman"/>
        </w:rPr>
      </w:pPr>
      <w:r w:rsidRPr="00AE4BA1">
        <w:rPr>
          <w:rFonts w:eastAsia="Times New Roman"/>
        </w:rPr>
        <w:t xml:space="preserve">Power control mechanisms for </w:t>
      </w:r>
      <w:r w:rsidR="00F4625A" w:rsidRPr="00AE4BA1">
        <w:rPr>
          <w:rFonts w:eastAsia="Times New Roman"/>
        </w:rPr>
        <w:t>SL PRS</w:t>
      </w:r>
      <w:r w:rsidRPr="00AE4BA1">
        <w:rPr>
          <w:rFonts w:eastAsia="Times New Roman"/>
        </w:rPr>
        <w:t xml:space="preserve"> transmission, including their necessity, are </w:t>
      </w:r>
      <w:r w:rsidR="00810BDB" w:rsidRPr="00AE4BA1">
        <w:rPr>
          <w:rFonts w:eastAsia="Times New Roman"/>
        </w:rPr>
        <w:t>considered in the study</w:t>
      </w:r>
      <w:r w:rsidRPr="00AE4BA1">
        <w:rPr>
          <w:rFonts w:eastAsia="Times New Roman"/>
        </w:rPr>
        <w:t>.</w:t>
      </w:r>
      <w:r w:rsidR="008D01E0" w:rsidRPr="00AE4BA1">
        <w:rPr>
          <w:rFonts w:eastAsia="Times New Roman"/>
        </w:rPr>
        <w:t xml:space="preserve"> Based on the study, it was agreed that </w:t>
      </w:r>
      <w:r w:rsidR="008D01E0" w:rsidRPr="00AE4BA1">
        <w:rPr>
          <w:lang w:eastAsia="x-none"/>
        </w:rPr>
        <w:t xml:space="preserve">at least Open Loop Power Control (OLPC) should be introduced during the normative </w:t>
      </w:r>
      <w:r w:rsidR="007314FF" w:rsidRPr="00AE4BA1">
        <w:rPr>
          <w:lang w:eastAsia="x-none"/>
        </w:rPr>
        <w:t>work</w:t>
      </w:r>
      <w:r w:rsidR="008D01E0" w:rsidRPr="00AE4BA1">
        <w:rPr>
          <w:lang w:eastAsia="x-none"/>
        </w:rPr>
        <w:t>.</w:t>
      </w:r>
    </w:p>
    <w:p w14:paraId="035617EE" w14:textId="7AD40ED5" w:rsidR="003B1D3F" w:rsidRPr="00AE4BA1" w:rsidRDefault="004F6F2F" w:rsidP="00FD3CCD">
      <w:pPr>
        <w:pStyle w:val="Heading3"/>
      </w:pPr>
      <w:bookmarkStart w:id="39" w:name="_Toc168585211"/>
      <w:r w:rsidRPr="00AE4BA1">
        <w:t>5</w:t>
      </w:r>
      <w:r w:rsidR="003B1D3F" w:rsidRPr="00AE4BA1">
        <w:t>.</w:t>
      </w:r>
      <w:r w:rsidR="008C3FC8" w:rsidRPr="00AE4BA1">
        <w:t>2.2</w:t>
      </w:r>
      <w:r w:rsidR="003B1D3F" w:rsidRPr="00AE4BA1">
        <w:tab/>
        <w:t xml:space="preserve">Potential </w:t>
      </w:r>
      <w:r w:rsidR="006C7692">
        <w:t>a</w:t>
      </w:r>
      <w:r w:rsidR="003B1D3F" w:rsidRPr="00AE4BA1">
        <w:t xml:space="preserve">rchitecture and </w:t>
      </w:r>
      <w:r w:rsidR="006C7692">
        <w:t>s</w:t>
      </w:r>
      <w:r w:rsidR="001717BB" w:rsidRPr="00AE4BA1">
        <w:t>ignaling</w:t>
      </w:r>
      <w:r w:rsidR="003B1D3F" w:rsidRPr="00AE4BA1">
        <w:t xml:space="preserve"> </w:t>
      </w:r>
      <w:r w:rsidR="006C7692">
        <w:t>p</w:t>
      </w:r>
      <w:r w:rsidR="003B1D3F" w:rsidRPr="00AE4BA1">
        <w:t xml:space="preserve">rocedures for </w:t>
      </w:r>
      <w:r w:rsidR="006C7692">
        <w:t>s</w:t>
      </w:r>
      <w:r w:rsidR="003B1D3F" w:rsidRPr="00AE4BA1">
        <w:t xml:space="preserve">idelink </w:t>
      </w:r>
      <w:r w:rsidR="006C7692">
        <w:t>p</w:t>
      </w:r>
      <w:r w:rsidR="003B1D3F" w:rsidRPr="00AE4BA1">
        <w:t>ositioning</w:t>
      </w:r>
      <w:bookmarkEnd w:id="39"/>
    </w:p>
    <w:p w14:paraId="6E3AD4CC" w14:textId="0D21F560" w:rsidR="003C3730" w:rsidRPr="00AE4BA1"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AE4BA1">
        <w:rPr>
          <w:rFonts w:ascii="Arial" w:hAnsi="Arial"/>
          <w:sz w:val="24"/>
        </w:rPr>
        <w:t>5.2.2.1</w:t>
      </w:r>
      <w:r w:rsidRPr="00AE4BA1">
        <w:rPr>
          <w:rFonts w:ascii="Arial" w:hAnsi="Arial"/>
          <w:sz w:val="24"/>
        </w:rPr>
        <w:tab/>
        <w:t xml:space="preserve">Potential </w:t>
      </w:r>
      <w:r w:rsidR="006C7692">
        <w:rPr>
          <w:rFonts w:ascii="Arial" w:hAnsi="Arial"/>
          <w:sz w:val="24"/>
        </w:rPr>
        <w:t>a</w:t>
      </w:r>
      <w:r w:rsidRPr="00AE4BA1">
        <w:rPr>
          <w:rFonts w:ascii="Arial" w:hAnsi="Arial"/>
          <w:sz w:val="24"/>
        </w:rPr>
        <w:t xml:space="preserve">rchitecture for SL </w:t>
      </w:r>
      <w:r w:rsidR="006C7692">
        <w:rPr>
          <w:rFonts w:ascii="Arial" w:hAnsi="Arial"/>
          <w:sz w:val="24"/>
        </w:rPr>
        <w:t>p</w:t>
      </w:r>
      <w:r w:rsidRPr="00AE4BA1">
        <w:rPr>
          <w:rFonts w:ascii="Arial" w:hAnsi="Arial"/>
          <w:sz w:val="24"/>
        </w:rPr>
        <w:t>ositioning</w:t>
      </w:r>
    </w:p>
    <w:p w14:paraId="62027CE9" w14:textId="77777777" w:rsidR="003C3730" w:rsidRPr="00AE4BA1" w:rsidRDefault="003C3730" w:rsidP="006C7692">
      <w:pPr>
        <w:rPr>
          <w:lang w:val="en-US" w:eastAsia="zh-CN"/>
        </w:rPr>
      </w:pPr>
      <w:r w:rsidRPr="00AE4BA1">
        <w:rPr>
          <w:lang w:eastAsia="zh-CN"/>
        </w:rPr>
        <w:t xml:space="preserve">Sidelink positioning in-coverage, partial coverage and out-of-coverage scenarios </w:t>
      </w:r>
      <w:r w:rsidRPr="00AE4BA1">
        <w:rPr>
          <w:rFonts w:hint="eastAsia"/>
          <w:lang w:eastAsia="zh-CN"/>
        </w:rPr>
        <w:t xml:space="preserve">may </w:t>
      </w:r>
      <w:r w:rsidRPr="00AE4BA1">
        <w:rPr>
          <w:lang w:eastAsia="zh-CN"/>
        </w:rPr>
        <w:t xml:space="preserve">be supported. In partial coverage scenarios, either of UEs including target UE and one or multiple anchor UEs may be OOC, but with at least one UE being in coverage. </w:t>
      </w:r>
    </w:p>
    <w:p w14:paraId="0B8A766E" w14:textId="1E0862CB" w:rsidR="003C3730" w:rsidRPr="00AE4BA1" w:rsidRDefault="003C3730" w:rsidP="006C7692">
      <w:pPr>
        <w:rPr>
          <w:rFonts w:eastAsia="Times New Roman"/>
        </w:rPr>
      </w:pPr>
      <w:r w:rsidRPr="00AE4BA1">
        <w:rPr>
          <w:lang w:eastAsia="zh-CN"/>
        </w:rPr>
        <w:t xml:space="preserve">The architecture and signaling procedures are studied to support </w:t>
      </w:r>
      <w:r w:rsidR="00AF2590" w:rsidRPr="00AE4BA1">
        <w:rPr>
          <w:lang w:eastAsia="zh-CN"/>
        </w:rPr>
        <w:t>O</w:t>
      </w:r>
      <w:r w:rsidRPr="00AE4BA1">
        <w:rPr>
          <w:lang w:eastAsia="zh-CN"/>
        </w:rPr>
        <w:t xml:space="preserve">peration </w:t>
      </w:r>
      <w:r w:rsidR="00AF2590" w:rsidRPr="00AE4BA1">
        <w:rPr>
          <w:lang w:eastAsia="zh-CN"/>
        </w:rPr>
        <w:t>S</w:t>
      </w:r>
      <w:r w:rsidRPr="00AE4BA1">
        <w:rPr>
          <w:lang w:eastAsia="zh-CN"/>
        </w:rPr>
        <w:t>cenarios</w:t>
      </w:r>
      <w:r w:rsidR="00AF2590" w:rsidRPr="00AE4BA1">
        <w:rPr>
          <w:lang w:eastAsia="zh-CN"/>
        </w:rPr>
        <w:t xml:space="preserve"> 1 and 2</w:t>
      </w:r>
      <w:r w:rsidR="00154497" w:rsidRPr="00AE4BA1">
        <w:rPr>
          <w:lang w:eastAsia="zh-CN"/>
        </w:rPr>
        <w:t xml:space="preserve"> involving PC5-only-based positioning and combination of Uu- and PC5-based positioning respectively</w:t>
      </w:r>
      <w:r w:rsidR="00DB1C62" w:rsidRPr="00AE4BA1">
        <w:rPr>
          <w:lang w:eastAsia="zh-CN"/>
        </w:rPr>
        <w:t>.</w:t>
      </w:r>
    </w:p>
    <w:p w14:paraId="59EE03EB" w14:textId="77777777" w:rsidR="003C3730" w:rsidRPr="00AE4BA1" w:rsidRDefault="003C3730" w:rsidP="006C7692">
      <w:pPr>
        <w:pStyle w:val="NO"/>
        <w:rPr>
          <w:lang w:eastAsia="zh-CN"/>
        </w:rPr>
      </w:pPr>
      <w:r w:rsidRPr="00AE4BA1">
        <w:rPr>
          <w:lang w:eastAsia="en-GB"/>
        </w:rPr>
        <w:t>N</w:t>
      </w:r>
      <w:r w:rsidRPr="00AE4BA1">
        <w:rPr>
          <w:rFonts w:hint="eastAsia"/>
          <w:lang w:eastAsia="zh-CN"/>
        </w:rPr>
        <w:t>OTE</w:t>
      </w:r>
      <w:r w:rsidRPr="00AE4BA1">
        <w:rPr>
          <w:lang w:eastAsia="en-GB"/>
        </w:rPr>
        <w:t>:</w:t>
      </w:r>
      <w:r w:rsidRPr="00AE4BA1">
        <w:rPr>
          <w:rFonts w:hint="eastAsia"/>
          <w:lang w:eastAsia="zh-CN"/>
        </w:rPr>
        <w:tab/>
      </w:r>
      <w:r w:rsidRPr="00AE4BA1">
        <w:rPr>
          <w:lang w:eastAsia="en-GB"/>
        </w:rPr>
        <w:t>How to enable the procedures/signaling for supporting SL positioning in partial coverage will be further discussed in normative work.</w:t>
      </w:r>
    </w:p>
    <w:p w14:paraId="1B1943C9" w14:textId="16083E5A" w:rsidR="003C3730" w:rsidRPr="00AE4BA1" w:rsidRDefault="003C3730" w:rsidP="006C7692">
      <w:pPr>
        <w:rPr>
          <w:lang w:eastAsia="zh-CN"/>
        </w:rPr>
      </w:pPr>
      <w:r w:rsidRPr="00AE4BA1">
        <w:rPr>
          <w:lang w:eastAsia="zh-CN"/>
        </w:rPr>
        <w:t>RAN2 follow SA2 on the architecture, including the possibility of a UE as a location server.  RAT-independent SL positioning is not considered in this release. RAN2 waits for SA2 on the triggering of the positioning procedures from upper layers.</w:t>
      </w:r>
    </w:p>
    <w:p w14:paraId="2073B36A" w14:textId="77777777" w:rsidR="00F66622" w:rsidRPr="00585570" w:rsidRDefault="00F66622" w:rsidP="006C7692">
      <w:pPr>
        <w:rPr>
          <w:lang w:eastAsia="zh-CN"/>
        </w:rPr>
      </w:pPr>
      <w:r w:rsidRPr="00AE4BA1">
        <w:rPr>
          <w:lang w:eastAsia="zh-CN"/>
        </w:rPr>
        <w:t xml:space="preserve">The current NG-RAN positioning </w:t>
      </w:r>
      <w:r w:rsidRPr="00E924DA">
        <w:rPr>
          <w:lang w:eastAsia="zh-CN"/>
        </w:rPr>
        <w:t xml:space="preserve">architecture can in principle be re-used to support Sidelink Positioning in in-coverage and </w:t>
      </w:r>
      <w:r w:rsidRPr="004D4699">
        <w:rPr>
          <w:lang w:eastAsia="zh-CN"/>
        </w:rPr>
        <w:t>partial coverage scenarios.</w:t>
      </w:r>
    </w:p>
    <w:p w14:paraId="334A41B3" w14:textId="0711A090" w:rsidR="003C3730" w:rsidRPr="00B01B7A"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7A737E">
        <w:rPr>
          <w:rFonts w:ascii="Arial" w:hAnsi="Arial"/>
          <w:sz w:val="24"/>
        </w:rPr>
        <w:t>5.2.2.2</w:t>
      </w:r>
      <w:r w:rsidRPr="007A737E">
        <w:rPr>
          <w:rFonts w:ascii="Arial" w:hAnsi="Arial"/>
          <w:sz w:val="24"/>
        </w:rPr>
        <w:tab/>
        <w:t xml:space="preserve">Sidelink </w:t>
      </w:r>
      <w:r w:rsidR="006C7692">
        <w:rPr>
          <w:rFonts w:ascii="Arial" w:hAnsi="Arial"/>
          <w:sz w:val="24"/>
        </w:rPr>
        <w:t>P</w:t>
      </w:r>
      <w:r w:rsidRPr="007A737E">
        <w:rPr>
          <w:rFonts w:ascii="Arial" w:hAnsi="Arial"/>
          <w:sz w:val="24"/>
        </w:rPr>
        <w:t>ositioning Protocol</w:t>
      </w:r>
      <w:r w:rsidRPr="002C7C7F">
        <w:rPr>
          <w:rFonts w:ascii="Arial" w:hAnsi="Arial"/>
          <w:sz w:val="24"/>
        </w:rPr>
        <w:t xml:space="preserve"> (SLPP) </w:t>
      </w:r>
    </w:p>
    <w:p w14:paraId="42C73509" w14:textId="77777777" w:rsidR="003C3730" w:rsidRPr="00AE4BA1" w:rsidRDefault="003C3730" w:rsidP="003C3730">
      <w:pPr>
        <w:overflowPunct w:val="0"/>
        <w:autoSpaceDE w:val="0"/>
        <w:autoSpaceDN w:val="0"/>
        <w:adjustRightInd w:val="0"/>
        <w:spacing w:after="120"/>
        <w:textAlignment w:val="baseline"/>
        <w:rPr>
          <w:lang w:eastAsia="zh-CN"/>
        </w:rPr>
      </w:pPr>
      <w:r w:rsidRPr="00A569BB">
        <w:rPr>
          <w:rFonts w:eastAsia="Times New Roman"/>
        </w:rPr>
        <w:t xml:space="preserve">With regards to the sidelink positioning </w:t>
      </w:r>
      <w:r w:rsidRPr="008F7A44">
        <w:rPr>
          <w:bCs/>
          <w:lang w:eastAsia="zh-CN"/>
        </w:rPr>
        <w:t>procedures between UEs</w:t>
      </w:r>
      <w:r w:rsidRPr="00AE4BA1">
        <w:rPr>
          <w:rFonts w:eastAsia="Times New Roman"/>
        </w:rPr>
        <w:t xml:space="preserve">, </w:t>
      </w:r>
      <w:r w:rsidRPr="00AE4BA1">
        <w:rPr>
          <w:bCs/>
          <w:lang w:eastAsia="zh-CN"/>
        </w:rPr>
        <w:t>SLPP</w:t>
      </w:r>
      <w:r w:rsidRPr="00AE4BA1">
        <w:rPr>
          <w:rFonts w:eastAsia="DengXian"/>
          <w:bCs/>
          <w:lang w:eastAsia="zh-CN"/>
        </w:rPr>
        <w:t xml:space="preserve"> is introduced </w:t>
      </w:r>
      <w:r w:rsidRPr="00AE4BA1">
        <w:rPr>
          <w:rFonts w:eastAsia="DengXian"/>
          <w:lang w:eastAsia="zh-CN"/>
        </w:rPr>
        <w:t>to</w:t>
      </w:r>
      <w:r w:rsidRPr="00AE4BA1">
        <w:t xml:space="preserve"> support at least the following functionalities:</w:t>
      </w:r>
    </w:p>
    <w:p w14:paraId="6F4A7F45" w14:textId="0FF86A11" w:rsidR="003C3730" w:rsidRPr="00AE4BA1" w:rsidRDefault="006C7692" w:rsidP="006C3CE4">
      <w:pPr>
        <w:pStyle w:val="B1"/>
        <w:rPr>
          <w:lang w:val="en-US"/>
        </w:rPr>
      </w:pPr>
      <w:r>
        <w:t>-</w:t>
      </w:r>
      <w:r>
        <w:tab/>
      </w:r>
      <w:r w:rsidR="003C3730" w:rsidRPr="00AE4BA1">
        <w:t>SL Positioning Capability Transfer</w:t>
      </w:r>
    </w:p>
    <w:p w14:paraId="18017494" w14:textId="2AB0246D" w:rsidR="003C3730" w:rsidRPr="00AE4BA1" w:rsidRDefault="006C7692" w:rsidP="006C7692">
      <w:pPr>
        <w:pStyle w:val="B1"/>
      </w:pPr>
      <w:r>
        <w:t>-</w:t>
      </w:r>
      <w:r>
        <w:tab/>
      </w:r>
      <w:r w:rsidR="003C3730" w:rsidRPr="00AE4BA1">
        <w:t>SL Positioning Assistance Data exchange</w:t>
      </w:r>
    </w:p>
    <w:p w14:paraId="0AE204A5" w14:textId="27CE9D37" w:rsidR="003C3730" w:rsidRPr="00AE4BA1" w:rsidRDefault="006C7692" w:rsidP="006C7692">
      <w:pPr>
        <w:pStyle w:val="B1"/>
      </w:pPr>
      <w:r>
        <w:t>-</w:t>
      </w:r>
      <w:r>
        <w:tab/>
      </w:r>
      <w:r w:rsidR="003C3730" w:rsidRPr="00AE4BA1">
        <w:t>SL Location Information Transfer</w:t>
      </w:r>
    </w:p>
    <w:p w14:paraId="1BD8EE3B" w14:textId="3814D38E" w:rsidR="003C3730" w:rsidRPr="00AE4BA1" w:rsidRDefault="006C7692" w:rsidP="006C7692">
      <w:pPr>
        <w:pStyle w:val="B1"/>
      </w:pPr>
      <w:r>
        <w:t>-</w:t>
      </w:r>
      <w:r>
        <w:tab/>
      </w:r>
      <w:r w:rsidR="003C3730" w:rsidRPr="00AE4BA1">
        <w:t>Error handling</w:t>
      </w:r>
    </w:p>
    <w:p w14:paraId="6C38216D" w14:textId="5C1DBA1C" w:rsidR="003C3730" w:rsidRPr="00AE4BA1" w:rsidRDefault="006C7692" w:rsidP="006C7692">
      <w:pPr>
        <w:pStyle w:val="B1"/>
      </w:pPr>
      <w:r>
        <w:t>-</w:t>
      </w:r>
      <w:r>
        <w:tab/>
      </w:r>
      <w:r w:rsidR="003C3730" w:rsidRPr="00AE4BA1">
        <w:t>Abort</w:t>
      </w:r>
    </w:p>
    <w:p w14:paraId="40674430" w14:textId="52A05C61"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The cast type for SLPP </w:t>
      </w:r>
      <w:r w:rsidR="00263B84" w:rsidRPr="00AE4BA1">
        <w:rPr>
          <w:lang w:eastAsia="zh-CN"/>
        </w:rPr>
        <w:t>signaling</w:t>
      </w:r>
      <w:r w:rsidRPr="00AE4BA1">
        <w:rPr>
          <w:lang w:eastAsia="zh-CN"/>
        </w:rPr>
        <w:t xml:space="preserve"> is studied, including unicast, groupcast and broadcast.</w:t>
      </w:r>
    </w:p>
    <w:p w14:paraId="54AFCD5D" w14:textId="73E7322D" w:rsidR="003C3730" w:rsidRPr="00AE4BA1" w:rsidRDefault="003C3730" w:rsidP="003C3730">
      <w:pPr>
        <w:overflowPunct w:val="0"/>
        <w:autoSpaceDE w:val="0"/>
        <w:autoSpaceDN w:val="0"/>
        <w:adjustRightInd w:val="0"/>
        <w:spacing w:after="120"/>
        <w:textAlignment w:val="baseline"/>
        <w:rPr>
          <w:lang w:eastAsia="zh-CN"/>
        </w:rPr>
      </w:pPr>
      <w:r w:rsidRPr="00AE4BA1">
        <w:t xml:space="preserve">Unicast/one-to-one operation is assumed as baseline for exchange of </w:t>
      </w:r>
      <w:r w:rsidRPr="00AE4BA1">
        <w:rPr>
          <w:lang w:eastAsia="zh-CN"/>
        </w:rPr>
        <w:t>SLPP</w:t>
      </w:r>
      <w:r w:rsidRPr="00AE4BA1">
        <w:t xml:space="preserve"> signaling</w:t>
      </w:r>
      <w:r w:rsidRPr="00AE4BA1">
        <w:rPr>
          <w:bCs/>
          <w:lang w:eastAsia="zh-CN"/>
        </w:rPr>
        <w:t xml:space="preserve"> between UEs</w:t>
      </w:r>
      <w:r w:rsidRPr="00AE4BA1">
        <w:t>.</w:t>
      </w:r>
      <w:r w:rsidRPr="00AE4BA1">
        <w:rPr>
          <w:lang w:eastAsia="zh-CN"/>
        </w:rPr>
        <w:t xml:space="preserve"> U</w:t>
      </w:r>
      <w:r w:rsidRPr="00AE4BA1">
        <w:t xml:space="preserve">nicast SLPP session-based operation </w:t>
      </w:r>
      <w:r w:rsidRPr="00AE4BA1">
        <w:rPr>
          <w:lang w:eastAsia="zh-CN"/>
        </w:rPr>
        <w:t>is supported. A</w:t>
      </w:r>
      <w:r w:rsidRPr="00AE4BA1">
        <w:t xml:space="preserve">t least </w:t>
      </w:r>
      <w:r w:rsidR="004C7166">
        <w:t>"</w:t>
      </w:r>
      <w:r w:rsidRPr="00AE4BA1">
        <w:t>centralized</w:t>
      </w:r>
      <w:r w:rsidR="004C7166">
        <w:t>"</w:t>
      </w:r>
      <w:r w:rsidRPr="00AE4BA1">
        <w:t xml:space="preserve"> operation </w:t>
      </w:r>
      <w:r w:rsidRPr="00AE4BA1">
        <w:rPr>
          <w:lang w:eastAsia="zh-CN"/>
        </w:rPr>
        <w:t>is</w:t>
      </w:r>
      <w:r w:rsidRPr="00AE4BA1">
        <w:t xml:space="preserve"> support</w:t>
      </w:r>
      <w:r w:rsidRPr="00AE4BA1">
        <w:rPr>
          <w:lang w:eastAsia="zh-CN"/>
        </w:rPr>
        <w:t>ed</w:t>
      </w:r>
      <w:r w:rsidRPr="00AE4BA1">
        <w:t>, i.e., operation where one UE performs range and/or position calculations based on measurement/location information relating to itself and/or other UEs.</w:t>
      </w:r>
      <w:r w:rsidRPr="00AE4BA1">
        <w:rPr>
          <w:rFonts w:hint="eastAsia"/>
          <w:lang w:eastAsia="zh-CN"/>
        </w:rPr>
        <w:t xml:space="preserve"> </w:t>
      </w:r>
      <w:r w:rsidRPr="00AE4BA1">
        <w:rPr>
          <w:lang w:eastAsia="zh-CN"/>
        </w:rPr>
        <w:t>It is feasible to send at least the following positioning signaling for groupcast/broadcast (in addition to unicast) from RAN2</w:t>
      </w:r>
      <w:r w:rsidR="004C7166">
        <w:rPr>
          <w:lang w:eastAsia="zh-CN"/>
        </w:rPr>
        <w:t>'</w:t>
      </w:r>
      <w:r w:rsidRPr="00AE4BA1">
        <w:rPr>
          <w:lang w:eastAsia="zh-CN"/>
        </w:rPr>
        <w:t>s perspective:</w:t>
      </w:r>
    </w:p>
    <w:p w14:paraId="77664026" w14:textId="3C3613DB" w:rsidR="003C3730" w:rsidRPr="00AE4BA1" w:rsidRDefault="006C7692" w:rsidP="006C7692">
      <w:pPr>
        <w:pStyle w:val="B1"/>
        <w:rPr>
          <w:lang w:eastAsia="zh-CN"/>
        </w:rPr>
      </w:pPr>
      <w:r>
        <w:t>-</w:t>
      </w:r>
      <w:r>
        <w:tab/>
      </w:r>
      <w:r w:rsidR="003C3730" w:rsidRPr="00AE4BA1">
        <w:t>SL positioning capability</w:t>
      </w:r>
    </w:p>
    <w:p w14:paraId="28B7EA11" w14:textId="20D64D23" w:rsidR="003C3730" w:rsidRPr="00AE4BA1" w:rsidRDefault="006C7692" w:rsidP="006C7692">
      <w:pPr>
        <w:pStyle w:val="B1"/>
        <w:rPr>
          <w:lang w:eastAsia="zh-CN"/>
        </w:rPr>
      </w:pPr>
      <w:r>
        <w:rPr>
          <w:lang w:eastAsia="zh-CN"/>
        </w:rPr>
        <w:t>-</w:t>
      </w:r>
      <w:r>
        <w:rPr>
          <w:lang w:eastAsia="zh-CN"/>
        </w:rPr>
        <w:tab/>
      </w:r>
      <w:r w:rsidR="003C3730" w:rsidRPr="00AE4BA1">
        <w:rPr>
          <w:lang w:eastAsia="zh-CN"/>
        </w:rPr>
        <w:t>SL positioning assistance data</w:t>
      </w:r>
    </w:p>
    <w:p w14:paraId="329B562F"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Location information is not excluded and can be further considered in normative work.</w:t>
      </w:r>
    </w:p>
    <w:p w14:paraId="0C4611E8"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RAN2 will further discuss in normative work:</w:t>
      </w:r>
    </w:p>
    <w:p w14:paraId="7729BA09" w14:textId="359DE760" w:rsidR="003C3730" w:rsidRPr="00AE4BA1" w:rsidRDefault="006C7692" w:rsidP="006C7692">
      <w:pPr>
        <w:pStyle w:val="B1"/>
        <w:rPr>
          <w:lang w:eastAsia="zh-CN"/>
        </w:rPr>
      </w:pPr>
      <w:r>
        <w:rPr>
          <w:lang w:eastAsia="zh-CN"/>
        </w:rPr>
        <w:t>-</w:t>
      </w:r>
      <w:r>
        <w:rPr>
          <w:lang w:eastAsia="zh-CN"/>
        </w:rPr>
        <w:tab/>
      </w:r>
      <w:r w:rsidR="003C3730" w:rsidRPr="00AE4BA1">
        <w:rPr>
          <w:lang w:eastAsia="zh-CN"/>
        </w:rPr>
        <w:t xml:space="preserve">The security issues (e.g., requirements for ciphering and/or integrity) on specific information of SL positioning capability and assistance data in groupcast/broadcast. </w:t>
      </w:r>
    </w:p>
    <w:p w14:paraId="16D2D36C" w14:textId="2510F08D" w:rsidR="003C3730" w:rsidRPr="00AE4BA1" w:rsidRDefault="006C7692" w:rsidP="006C7692">
      <w:pPr>
        <w:pStyle w:val="B1"/>
        <w:rPr>
          <w:lang w:eastAsia="zh-CN"/>
        </w:rPr>
      </w:pPr>
      <w:r>
        <w:rPr>
          <w:lang w:eastAsia="zh-CN"/>
        </w:rPr>
        <w:lastRenderedPageBreak/>
        <w:t>-</w:t>
      </w:r>
      <w:r>
        <w:rPr>
          <w:lang w:eastAsia="zh-CN"/>
        </w:rPr>
        <w:tab/>
      </w:r>
      <w:r w:rsidR="003C3730" w:rsidRPr="00AE4BA1">
        <w:rPr>
          <w:lang w:eastAsia="zh-CN"/>
        </w:rPr>
        <w:t>The use cases for applying groupcast/broadcast.</w:t>
      </w:r>
    </w:p>
    <w:p w14:paraId="31059C4B" w14:textId="3DFA138C"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Both session-based and session-less operation for sidelink positioning </w:t>
      </w:r>
      <w:r w:rsidR="00263B84" w:rsidRPr="00AE4BA1">
        <w:rPr>
          <w:lang w:eastAsia="zh-CN"/>
        </w:rPr>
        <w:t>signaling</w:t>
      </w:r>
      <w:r w:rsidRPr="00AE4BA1">
        <w:rPr>
          <w:lang w:eastAsia="zh-CN"/>
        </w:rPr>
        <w:t xml:space="preserve"> are studied.</w:t>
      </w:r>
    </w:p>
    <w:p w14:paraId="3F49BCB7" w14:textId="4DD269CC"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Sidelink positioning supports a session-based concept in SLPP, in which </w:t>
      </w:r>
      <w:r w:rsidR="00263B84" w:rsidRPr="00AE4BA1">
        <w:rPr>
          <w:lang w:eastAsia="zh-CN"/>
        </w:rPr>
        <w:t>signaling</w:t>
      </w:r>
      <w:r w:rsidRPr="00AE4BA1">
        <w:rPr>
          <w:lang w:eastAsia="zh-CN"/>
        </w:rPr>
        <w:t xml:space="preserve"> messages within a session can be associated with one another by the involved UEs. The relationship to upper-layer designs from SA2 can be discussed during normative work.</w:t>
      </w:r>
    </w:p>
    <w:p w14:paraId="0AD99FA9" w14:textId="02565685" w:rsidR="003C3730" w:rsidRPr="00AE4BA1" w:rsidRDefault="00C638B6" w:rsidP="003C3730">
      <w:pPr>
        <w:overflowPunct w:val="0"/>
        <w:autoSpaceDE w:val="0"/>
        <w:autoSpaceDN w:val="0"/>
        <w:adjustRightInd w:val="0"/>
        <w:spacing w:after="120"/>
        <w:textAlignment w:val="baseline"/>
        <w:rPr>
          <w:lang w:eastAsia="zh-CN"/>
        </w:rPr>
      </w:pPr>
      <w:r w:rsidRPr="00AE4BA1">
        <w:rPr>
          <w:lang w:eastAsia="zh-CN"/>
        </w:rPr>
        <w:t>Whether to</w:t>
      </w:r>
      <w:r w:rsidR="003C3730" w:rsidRPr="00AE4BA1">
        <w:rPr>
          <w:lang w:eastAsia="zh-CN"/>
        </w:rPr>
        <w:t xml:space="preserve"> also</w:t>
      </w:r>
      <w:r w:rsidRPr="00AE4BA1">
        <w:rPr>
          <w:lang w:eastAsia="zh-CN"/>
        </w:rPr>
        <w:t xml:space="preserve"> support</w:t>
      </w:r>
      <w:r w:rsidR="003C3730" w:rsidRPr="00AE4BA1">
        <w:rPr>
          <w:lang w:eastAsia="zh-CN"/>
        </w:rPr>
        <w:t xml:space="preserve"> session-less operation and what aspects of session-based operation would not be included</w:t>
      </w:r>
      <w:r w:rsidRPr="00AE4BA1">
        <w:rPr>
          <w:lang w:eastAsia="zh-CN"/>
        </w:rPr>
        <w:t xml:space="preserve"> can be </w:t>
      </w:r>
      <w:r w:rsidR="00DF566A" w:rsidRPr="00AE4BA1">
        <w:rPr>
          <w:lang w:eastAsia="zh-CN"/>
        </w:rPr>
        <w:t>studied</w:t>
      </w:r>
      <w:r w:rsidRPr="00AE4BA1">
        <w:rPr>
          <w:lang w:eastAsia="zh-CN"/>
        </w:rPr>
        <w:t xml:space="preserve"> further </w:t>
      </w:r>
      <w:r w:rsidR="00DF566A" w:rsidRPr="00AE4BA1">
        <w:rPr>
          <w:lang w:eastAsia="zh-CN"/>
        </w:rPr>
        <w:t>during normative work</w:t>
      </w:r>
      <w:r w:rsidR="003C3730" w:rsidRPr="00AE4BA1">
        <w:rPr>
          <w:lang w:eastAsia="zh-CN"/>
        </w:rPr>
        <w:t>.</w:t>
      </w:r>
    </w:p>
    <w:p w14:paraId="59CECE71" w14:textId="31114258"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At least in the case that positioning methods are supported that do not require a mutual exchange of SLPP messages associated with one another among UEs, SLPP session-less operation can be supported. </w:t>
      </w:r>
      <w:r w:rsidR="00DF566A" w:rsidRPr="00AE4BA1">
        <w:rPr>
          <w:lang w:eastAsia="zh-CN"/>
        </w:rPr>
        <w:t>I</w:t>
      </w:r>
      <w:r w:rsidRPr="00AE4BA1">
        <w:rPr>
          <w:lang w:eastAsia="zh-CN"/>
        </w:rPr>
        <w:t>f session-less operation can be operated with security</w:t>
      </w:r>
      <w:r w:rsidR="00DF566A" w:rsidRPr="00AE4BA1">
        <w:rPr>
          <w:lang w:eastAsia="zh-CN"/>
        </w:rPr>
        <w:t xml:space="preserve"> can be studied further during normative work</w:t>
      </w:r>
      <w:r w:rsidRPr="00AE4BA1">
        <w:rPr>
          <w:lang w:eastAsia="zh-CN"/>
        </w:rPr>
        <w:t>.</w:t>
      </w:r>
    </w:p>
    <w:p w14:paraId="6DD299CB"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rFonts w:hint="eastAsia"/>
          <w:lang w:eastAsia="zh-CN"/>
        </w:rPr>
        <w:t xml:space="preserve">If </w:t>
      </w:r>
      <w:r w:rsidRPr="00AE4BA1">
        <w:rPr>
          <w:lang w:eastAsia="zh-CN"/>
        </w:rPr>
        <w:t>it is determined to support group positioning, it is feasible to perform at least ranging with the estimate calculation at multiple UEs.</w:t>
      </w:r>
    </w:p>
    <w:p w14:paraId="4362EB4B" w14:textId="574F0E82" w:rsidR="003C3730" w:rsidRPr="00AE4BA1" w:rsidRDefault="003C3730" w:rsidP="003C3730">
      <w:pPr>
        <w:overflowPunct w:val="0"/>
        <w:autoSpaceDE w:val="0"/>
        <w:autoSpaceDN w:val="0"/>
        <w:adjustRightInd w:val="0"/>
        <w:spacing w:after="120"/>
        <w:textAlignment w:val="baseline"/>
        <w:rPr>
          <w:lang w:eastAsia="zh-CN"/>
        </w:rPr>
      </w:pPr>
      <w:r w:rsidRPr="00AE4BA1">
        <w:rPr>
          <w:lang w:eastAsia="zh-CN"/>
        </w:rPr>
        <w:t xml:space="preserve">SLPP is a separate ASN.1 module from LPP (this does not necessarily imply whether it is included in </w:t>
      </w:r>
      <w:r w:rsidR="00AD2D23">
        <w:rPr>
          <w:lang w:eastAsia="zh-CN"/>
        </w:rPr>
        <w:t xml:space="preserve">TS </w:t>
      </w:r>
      <w:r w:rsidRPr="00AE4BA1">
        <w:rPr>
          <w:lang w:eastAsia="zh-CN"/>
        </w:rPr>
        <w:t>37.355</w:t>
      </w:r>
      <w:r w:rsidR="008244A6">
        <w:rPr>
          <w:lang w:eastAsia="zh-CN"/>
        </w:rPr>
        <w:t xml:space="preserve"> [16]</w:t>
      </w:r>
      <w:r w:rsidRPr="00AE4BA1">
        <w:rPr>
          <w:lang w:eastAsia="zh-CN"/>
        </w:rPr>
        <w:t>).</w:t>
      </w:r>
    </w:p>
    <w:p w14:paraId="44E98179" w14:textId="77777777" w:rsidR="003C3730" w:rsidRPr="00AE4BA1" w:rsidRDefault="003C3730" w:rsidP="003C3730">
      <w:pPr>
        <w:overflowPunct w:val="0"/>
        <w:autoSpaceDE w:val="0"/>
        <w:autoSpaceDN w:val="0"/>
        <w:adjustRightInd w:val="0"/>
        <w:spacing w:after="120"/>
        <w:textAlignment w:val="baseline"/>
        <w:rPr>
          <w:lang w:eastAsia="zh-CN"/>
        </w:rPr>
      </w:pPr>
      <w:r w:rsidRPr="00AE4BA1">
        <w:rPr>
          <w:rFonts w:hint="eastAsia"/>
          <w:lang w:val="en-US" w:eastAsia="zh-CN"/>
        </w:rPr>
        <w:t>For the transport layer of SLPP, RAN2 agrees to down select between PDCP and PC5-U.</w:t>
      </w:r>
    </w:p>
    <w:p w14:paraId="4D18E802" w14:textId="42C2D88B" w:rsidR="003C3730" w:rsidRPr="00AE4BA1" w:rsidRDefault="003C3730" w:rsidP="003C3730">
      <w:pPr>
        <w:keepNext/>
        <w:keepLines/>
        <w:overflowPunct w:val="0"/>
        <w:autoSpaceDE w:val="0"/>
        <w:autoSpaceDN w:val="0"/>
        <w:adjustRightInd w:val="0"/>
        <w:spacing w:before="120"/>
        <w:ind w:left="1418" w:hanging="1418"/>
        <w:textAlignment w:val="baseline"/>
        <w:outlineLvl w:val="3"/>
        <w:rPr>
          <w:rFonts w:ascii="Arial" w:hAnsi="Arial"/>
          <w:sz w:val="24"/>
        </w:rPr>
      </w:pPr>
      <w:r w:rsidRPr="00AE4BA1">
        <w:rPr>
          <w:rFonts w:ascii="Arial" w:hAnsi="Arial"/>
          <w:sz w:val="24"/>
        </w:rPr>
        <w:t>5.2.2.3</w:t>
      </w:r>
      <w:r w:rsidRPr="00AE4BA1">
        <w:rPr>
          <w:rFonts w:ascii="Arial" w:hAnsi="Arial"/>
          <w:sz w:val="24"/>
        </w:rPr>
        <w:tab/>
      </w:r>
      <w:r w:rsidR="00EE0584" w:rsidRPr="00AE4BA1">
        <w:rPr>
          <w:rFonts w:ascii="Arial" w:hAnsi="Arial"/>
          <w:sz w:val="24"/>
        </w:rPr>
        <w:t>Signaling</w:t>
      </w:r>
      <w:r w:rsidRPr="00AE4BA1">
        <w:rPr>
          <w:rFonts w:ascii="Arial" w:hAnsi="Arial"/>
          <w:sz w:val="24"/>
        </w:rPr>
        <w:t xml:space="preserve"> between UE and LMF</w:t>
      </w:r>
    </w:p>
    <w:p w14:paraId="4F896187" w14:textId="77777777" w:rsidR="003C3730" w:rsidRPr="00AE4BA1" w:rsidRDefault="003C3730" w:rsidP="003C3730">
      <w:pPr>
        <w:overflowPunct w:val="0"/>
        <w:autoSpaceDE w:val="0"/>
        <w:autoSpaceDN w:val="0"/>
        <w:adjustRightInd w:val="0"/>
        <w:spacing w:after="120"/>
        <w:textAlignment w:val="baseline"/>
        <w:rPr>
          <w:lang w:val="en-US"/>
        </w:rPr>
      </w:pPr>
      <w:r w:rsidRPr="00AE4BA1">
        <w:rPr>
          <w:lang w:eastAsia="zh-CN"/>
        </w:rPr>
        <w:t>T</w:t>
      </w:r>
      <w:r w:rsidRPr="00AE4BA1">
        <w:t xml:space="preserve">he potential impact to LPP for </w:t>
      </w:r>
      <w:r w:rsidRPr="00AE4BA1">
        <w:rPr>
          <w:lang w:eastAsia="zh-CN"/>
        </w:rPr>
        <w:t xml:space="preserve">the </w:t>
      </w:r>
      <w:r w:rsidRPr="00AE4BA1">
        <w:t>support of sidelink positioning procedures between UE and LMF</w:t>
      </w:r>
      <w:r w:rsidRPr="00AE4BA1">
        <w:rPr>
          <w:lang w:eastAsia="zh-CN"/>
        </w:rPr>
        <w:t xml:space="preserve"> is studied</w:t>
      </w:r>
      <w:r w:rsidRPr="00AE4BA1">
        <w:t xml:space="preserve">.  Protocol between UE and LMF for hybrid PC5+Uu positioning and PC5-only positioning in-coverage will </w:t>
      </w:r>
      <w:r w:rsidRPr="00AE4BA1">
        <w:rPr>
          <w:lang w:eastAsia="zh-CN"/>
        </w:rPr>
        <w:t xml:space="preserve">be </w:t>
      </w:r>
      <w:r w:rsidRPr="00AE4BA1">
        <w:t>down-select</w:t>
      </w:r>
      <w:r w:rsidRPr="00AE4BA1">
        <w:rPr>
          <w:lang w:eastAsia="zh-CN"/>
        </w:rPr>
        <w:t>ed</w:t>
      </w:r>
      <w:r w:rsidRPr="00AE4BA1">
        <w:t xml:space="preserve"> </w:t>
      </w:r>
      <w:r w:rsidRPr="00AE4BA1">
        <w:rPr>
          <w:lang w:eastAsia="zh-CN"/>
        </w:rPr>
        <w:t xml:space="preserve">from the following options </w:t>
      </w:r>
      <w:r w:rsidRPr="00AE4BA1">
        <w:t>during normative work.</w:t>
      </w:r>
    </w:p>
    <w:p w14:paraId="646F58D9" w14:textId="4175A7C2" w:rsidR="003C3730" w:rsidRPr="00AE4BA1" w:rsidRDefault="006C7692" w:rsidP="006C7692">
      <w:pPr>
        <w:pStyle w:val="B1"/>
        <w:rPr>
          <w:lang w:eastAsia="zh-CN"/>
        </w:rPr>
      </w:pPr>
      <w:r>
        <w:t>-</w:t>
      </w:r>
      <w:r>
        <w:tab/>
      </w:r>
      <w:r w:rsidR="003C3730" w:rsidRPr="00AE4BA1">
        <w:t xml:space="preserve">Extension of LPP, whereby new signaling </w:t>
      </w:r>
      <w:r w:rsidR="00A86D84" w:rsidRPr="00AE4BA1">
        <w:t>is to</w:t>
      </w:r>
      <w:r w:rsidR="003C3730" w:rsidRPr="00AE4BA1">
        <w:t xml:space="preserve"> be defined to support hybrid Uu and PC5 based positioning, i.e.</w:t>
      </w:r>
      <w:r w:rsidR="008F5E28">
        <w:t>,</w:t>
      </w:r>
      <w:r w:rsidR="003C3730" w:rsidRPr="00AE4BA1">
        <w:t xml:space="preserve"> extend the existing LPP to support sidelink based positioning between UE and LMF</w:t>
      </w:r>
    </w:p>
    <w:p w14:paraId="1EB070C0" w14:textId="1B71BC2D" w:rsidR="003C3730" w:rsidRPr="00AE4BA1" w:rsidRDefault="006C7692" w:rsidP="006C7692">
      <w:pPr>
        <w:pStyle w:val="B1"/>
        <w:rPr>
          <w:lang w:eastAsia="zh-CN"/>
        </w:rPr>
      </w:pPr>
      <w:r>
        <w:t>-</w:t>
      </w:r>
      <w:r>
        <w:tab/>
      </w:r>
      <w:r w:rsidR="003C3730" w:rsidRPr="00AE4BA1">
        <w:t>Enhancement of LPP whereby SLPP signaling can be transported within LPP transparently, i.e.</w:t>
      </w:r>
      <w:r w:rsidR="008F5E28">
        <w:t>,</w:t>
      </w:r>
      <w:r w:rsidR="003C3730" w:rsidRPr="00AE4BA1">
        <w:t xml:space="preserve"> use the newly defined SLPP to support sidelink based positioning and use the existing LPP to support Uu based positioning; and the SLPP is carried as a container in LPP</w:t>
      </w:r>
    </w:p>
    <w:p w14:paraId="71E22926" w14:textId="3F1E58C2" w:rsidR="003C3730" w:rsidRPr="00AE4BA1" w:rsidRDefault="006C7692" w:rsidP="006C7692">
      <w:pPr>
        <w:pStyle w:val="B1"/>
      </w:pPr>
      <w:r>
        <w:t>-</w:t>
      </w:r>
      <w:r>
        <w:tab/>
      </w:r>
      <w:r w:rsidR="003C3730" w:rsidRPr="00AE4BA1">
        <w:t>Use of SLPP between the UE and the LMF</w:t>
      </w:r>
    </w:p>
    <w:p w14:paraId="0C5187E0" w14:textId="77777777" w:rsidR="003C3730" w:rsidRPr="00AE4BA1" w:rsidRDefault="003C3730" w:rsidP="003C3730">
      <w:pPr>
        <w:overflowPunct w:val="0"/>
        <w:autoSpaceDE w:val="0"/>
        <w:autoSpaceDN w:val="0"/>
        <w:adjustRightInd w:val="0"/>
        <w:spacing w:after="120"/>
        <w:textAlignment w:val="baseline"/>
      </w:pPr>
      <w:r w:rsidRPr="00AE4BA1">
        <w:t>The details of functionalities of LMF for supporting SL positioning will be discussed in normative work.</w:t>
      </w:r>
    </w:p>
    <w:p w14:paraId="1C1449F6" w14:textId="1F9B2232" w:rsidR="00A47348" w:rsidRPr="00AE4BA1" w:rsidRDefault="004F6F2F" w:rsidP="00A47348">
      <w:pPr>
        <w:pStyle w:val="Heading2"/>
      </w:pPr>
      <w:bookmarkStart w:id="40" w:name="_Toc168585212"/>
      <w:r w:rsidRPr="00AE4BA1">
        <w:t>5</w:t>
      </w:r>
      <w:r w:rsidR="00A47348" w:rsidRPr="00AE4BA1">
        <w:t>.</w:t>
      </w:r>
      <w:r w:rsidR="003212AD" w:rsidRPr="00AE4BA1">
        <w:t>3</w:t>
      </w:r>
      <w:r w:rsidR="00A47348" w:rsidRPr="00AE4BA1">
        <w:tab/>
        <w:t xml:space="preserve">Summary of </w:t>
      </w:r>
      <w:r w:rsidR="006C7692">
        <w:t>s</w:t>
      </w:r>
      <w:r w:rsidR="00A47348" w:rsidRPr="00AE4BA1">
        <w:t xml:space="preserve">idelink </w:t>
      </w:r>
      <w:r w:rsidR="006C7692">
        <w:t>p</w:t>
      </w:r>
      <w:r w:rsidR="00A47348" w:rsidRPr="00AE4BA1">
        <w:t xml:space="preserve">ositioning </w:t>
      </w:r>
      <w:r w:rsidR="006C7692">
        <w:t>e</w:t>
      </w:r>
      <w:r w:rsidR="00A47348" w:rsidRPr="00AE4BA1">
        <w:t>valuations</w:t>
      </w:r>
      <w:bookmarkEnd w:id="40"/>
    </w:p>
    <w:p w14:paraId="6724E03F" w14:textId="2F3B149D" w:rsidR="00095FF2" w:rsidRPr="00AE4BA1" w:rsidRDefault="00095FF2" w:rsidP="00095FF2">
      <w:pPr>
        <w:pStyle w:val="Heading3"/>
      </w:pPr>
      <w:bookmarkStart w:id="41" w:name="_Toc168585213"/>
      <w:r w:rsidRPr="00AE4BA1">
        <w:t>5.</w:t>
      </w:r>
      <w:r w:rsidR="005A416A" w:rsidRPr="00AE4BA1">
        <w:t>3</w:t>
      </w:r>
      <w:r w:rsidRPr="00AE4BA1">
        <w:t>.1</w:t>
      </w:r>
      <w:r w:rsidRPr="00AE4BA1">
        <w:tab/>
      </w:r>
      <w:r w:rsidR="005025D3" w:rsidRPr="00AE4BA1">
        <w:t xml:space="preserve">Evaluation of </w:t>
      </w:r>
      <w:r w:rsidR="006C7692">
        <w:t>b</w:t>
      </w:r>
      <w:r w:rsidR="00E86F5B" w:rsidRPr="00AE4BA1">
        <w:t xml:space="preserve">andwidth </w:t>
      </w:r>
      <w:r w:rsidR="006C7692">
        <w:t>r</w:t>
      </w:r>
      <w:r w:rsidR="00E86F5B" w:rsidRPr="00AE4BA1">
        <w:t xml:space="preserve">equirements to meet </w:t>
      </w:r>
      <w:r w:rsidR="006C7692">
        <w:t>i</w:t>
      </w:r>
      <w:r w:rsidR="00E86F5B" w:rsidRPr="00AE4BA1">
        <w:t xml:space="preserve">dentified </w:t>
      </w:r>
      <w:r w:rsidR="006C7692">
        <w:t>a</w:t>
      </w:r>
      <w:r w:rsidR="00E86F5B" w:rsidRPr="00AE4BA1">
        <w:t xml:space="preserve">ccuracy </w:t>
      </w:r>
      <w:r w:rsidR="006C7692">
        <w:t>r</w:t>
      </w:r>
      <w:r w:rsidR="00E86F5B" w:rsidRPr="00AE4BA1">
        <w:t>equirements</w:t>
      </w:r>
      <w:bookmarkEnd w:id="41"/>
    </w:p>
    <w:p w14:paraId="67E151F1" w14:textId="77777777" w:rsidR="00210AE4" w:rsidRPr="00AE4BA1" w:rsidRDefault="00210AE4" w:rsidP="00210AE4">
      <w:r w:rsidRPr="00AE4BA1">
        <w:t>The methodology for the evaluation of SL positioning can be found in Annex A.1.</w:t>
      </w:r>
    </w:p>
    <w:p w14:paraId="50638FEA" w14:textId="78DDCB29" w:rsidR="00E86F5B" w:rsidRPr="00AE4BA1" w:rsidRDefault="00002EC2" w:rsidP="00E86F5B">
      <w:r w:rsidRPr="00AE4BA1">
        <w:t>The performance analysis for Rel-18 SL positioning shows that, with increasing of bandwidth of SL PRS, the positioning accuracy improves for both absolute positioning and relative positioning/ranging for all evaluated scenarios.</w:t>
      </w:r>
    </w:p>
    <w:p w14:paraId="4BDAF540" w14:textId="4AFA95CE" w:rsidR="00376134" w:rsidRPr="00AE4BA1" w:rsidRDefault="00376134" w:rsidP="0025204B">
      <w:r w:rsidRPr="00AE4BA1">
        <w:t xml:space="preserve">For V2X use case in highway scenario, </w:t>
      </w:r>
      <w:r w:rsidR="00A42FB1" w:rsidRPr="00AE4BA1">
        <w:t xml:space="preserve">14 </w:t>
      </w:r>
      <w:r w:rsidRPr="00AE4BA1">
        <w:t>sources ([</w:t>
      </w:r>
      <w:r w:rsidR="001F7CDE" w:rsidRPr="00AE4BA1">
        <w:t>19</w:t>
      </w:r>
      <w:r w:rsidRPr="00AE4BA1">
        <w:t>], [</w:t>
      </w:r>
      <w:r w:rsidR="003044FC" w:rsidRPr="00AE4BA1">
        <w:t>20</w:t>
      </w:r>
      <w:r w:rsidRPr="00AE4BA1">
        <w:t>], [</w:t>
      </w:r>
      <w:r w:rsidR="007E134A" w:rsidRPr="00AE4BA1">
        <w:t>21</w:t>
      </w:r>
      <w:r w:rsidRPr="00AE4BA1">
        <w:t>], [</w:t>
      </w:r>
      <w:r w:rsidR="00463C32" w:rsidRPr="00AE4BA1">
        <w:t>22</w:t>
      </w:r>
      <w:r w:rsidRPr="00AE4BA1">
        <w:t>], [</w:t>
      </w:r>
      <w:r w:rsidR="00463C32" w:rsidRPr="00AE4BA1">
        <w:t>23</w:t>
      </w:r>
      <w:r w:rsidRPr="00AE4BA1">
        <w:t>], [</w:t>
      </w:r>
      <w:r w:rsidR="00463C32" w:rsidRPr="00AE4BA1">
        <w:t>24</w:t>
      </w:r>
      <w:r w:rsidRPr="00AE4BA1">
        <w:t>], [</w:t>
      </w:r>
      <w:r w:rsidR="00463C32" w:rsidRPr="00AE4BA1">
        <w:t>26</w:t>
      </w:r>
      <w:r w:rsidRPr="00AE4BA1">
        <w:t>], [</w:t>
      </w:r>
      <w:r w:rsidR="00463C32" w:rsidRPr="00AE4BA1">
        <w:t>27</w:t>
      </w:r>
      <w:r w:rsidRPr="00AE4BA1">
        <w:t>], [</w:t>
      </w:r>
      <w:r w:rsidR="00DF47D4" w:rsidRPr="00AE4BA1">
        <w:t>29</w:t>
      </w:r>
      <w:r w:rsidRPr="00AE4BA1">
        <w:t>], [</w:t>
      </w:r>
      <w:r w:rsidR="00DF47D4" w:rsidRPr="00AE4BA1">
        <w:t>30</w:t>
      </w:r>
      <w:r w:rsidRPr="00AE4BA1">
        <w:t>], [</w:t>
      </w:r>
      <w:r w:rsidR="00DF47D4" w:rsidRPr="00AE4BA1">
        <w:t>31</w:t>
      </w:r>
      <w:r w:rsidRPr="00AE4BA1">
        <w:t>], [</w:t>
      </w:r>
      <w:r w:rsidR="00DF47D4" w:rsidRPr="00AE4BA1">
        <w:t>32</w:t>
      </w:r>
      <w:r w:rsidRPr="00AE4BA1">
        <w:t>], [</w:t>
      </w:r>
      <w:r w:rsidR="005C2BAD" w:rsidRPr="00AE4BA1">
        <w:t>33</w:t>
      </w:r>
      <w:r w:rsidRPr="00AE4BA1">
        <w:t>]</w:t>
      </w:r>
      <w:r w:rsidR="002437AC" w:rsidRPr="00AE4BA1">
        <w:t>, [</w:t>
      </w:r>
      <w:r w:rsidR="008E5303" w:rsidRPr="00AE4BA1">
        <w:t>78</w:t>
      </w:r>
      <w:r w:rsidR="002437AC" w:rsidRPr="00AE4BA1">
        <w:t>]</w:t>
      </w:r>
      <w:r w:rsidRPr="00AE4BA1">
        <w:t>) provide</w:t>
      </w:r>
      <w:r w:rsidR="005C2BAD" w:rsidRPr="00AE4BA1">
        <w:t>d</w:t>
      </w:r>
      <w:r w:rsidRPr="00AE4BA1">
        <w:t xml:space="preserve"> simulation results for FR1, and </w:t>
      </w:r>
      <w:r w:rsidR="00480EB0" w:rsidRPr="00AE4BA1">
        <w:t xml:space="preserve">2 </w:t>
      </w:r>
      <w:r w:rsidRPr="00AE4BA1">
        <w:t>source</w:t>
      </w:r>
      <w:r w:rsidR="00480EB0" w:rsidRPr="00AE4BA1">
        <w:t>s</w:t>
      </w:r>
      <w:r w:rsidRPr="00AE4BA1">
        <w:t xml:space="preserve"> (</w:t>
      </w:r>
      <w:r w:rsidR="00480EB0" w:rsidRPr="00AE4BA1">
        <w:t xml:space="preserve">[27], </w:t>
      </w:r>
      <w:r w:rsidRPr="00AE4BA1">
        <w:t>[</w:t>
      </w:r>
      <w:r w:rsidR="005C2BAD" w:rsidRPr="00AE4BA1">
        <w:t>32</w:t>
      </w:r>
      <w:r w:rsidRPr="00AE4BA1">
        <w:t>]) provide</w:t>
      </w:r>
      <w:r w:rsidR="005C2BAD" w:rsidRPr="00AE4BA1">
        <w:t>d</w:t>
      </w:r>
      <w:r w:rsidRPr="00AE4BA1">
        <w:t xml:space="preserve"> simulation results for FR2. </w:t>
      </w:r>
    </w:p>
    <w:p w14:paraId="29FF7ED4" w14:textId="58927697" w:rsidR="00376134" w:rsidRPr="00AE4BA1" w:rsidRDefault="006C7692" w:rsidP="006C7692">
      <w:pPr>
        <w:pStyle w:val="B1"/>
      </w:pPr>
      <w:r>
        <w:t>-</w:t>
      </w:r>
      <w:r>
        <w:tab/>
      </w:r>
      <w:r w:rsidR="00376134" w:rsidRPr="00AE4BA1">
        <w:t xml:space="preserve">For absolute horizontal accuracy, the results were provided by </w:t>
      </w:r>
      <w:r w:rsidR="00286C44" w:rsidRPr="00AE4BA1">
        <w:t xml:space="preserve">14 </w:t>
      </w:r>
      <w:r w:rsidR="00376134" w:rsidRPr="00AE4BA1">
        <w:t xml:space="preserve">sources. </w:t>
      </w:r>
      <w:r w:rsidR="003736E4" w:rsidRPr="00AE4BA1">
        <w:t xml:space="preserve">12 </w:t>
      </w:r>
      <w:r w:rsidR="00376134" w:rsidRPr="00AE4BA1">
        <w:t xml:space="preserve">out of </w:t>
      </w:r>
      <w:r w:rsidR="003736E4" w:rsidRPr="00AE4BA1">
        <w:t xml:space="preserve">14 </w:t>
      </w:r>
      <w:r w:rsidR="00376134" w:rsidRPr="00AE4BA1">
        <w:t xml:space="preserve">sources show that, the target requirement </w:t>
      </w:r>
      <w:r w:rsidR="004C1174" w:rsidRPr="00AE4BA1">
        <w:t xml:space="preserve">Set </w:t>
      </w:r>
      <w:r w:rsidR="00376134" w:rsidRPr="00AE4BA1">
        <w:t xml:space="preserve">A can be achieved, and </w:t>
      </w:r>
      <w:r w:rsidR="00B63EDB" w:rsidRPr="00AE4BA1">
        <w:t>9</w:t>
      </w:r>
      <w:r w:rsidR="00376134" w:rsidRPr="00AE4BA1">
        <w:t xml:space="preserve"> out of </w:t>
      </w:r>
      <w:r w:rsidR="00FB6385">
        <w:t>14</w:t>
      </w:r>
      <w:r w:rsidR="00FB6385" w:rsidRPr="00FB6385">
        <w:t xml:space="preserve"> </w:t>
      </w:r>
      <w:r w:rsidR="00376134" w:rsidRPr="00FB6385">
        <w:t xml:space="preserve">sources show that the target requirement </w:t>
      </w:r>
      <w:r w:rsidR="004C1174" w:rsidRPr="00AE4BA1">
        <w:t xml:space="preserve">Set </w:t>
      </w:r>
      <w:r w:rsidR="00376134" w:rsidRPr="00AE4BA1">
        <w:t xml:space="preserve">B cannot be achievable even </w:t>
      </w:r>
      <w:r w:rsidR="00315EC9" w:rsidRPr="00AE4BA1">
        <w:t xml:space="preserve">with </w:t>
      </w:r>
      <w:r w:rsidR="00376134" w:rsidRPr="00AE4BA1">
        <w:t>100MHz.</w:t>
      </w:r>
    </w:p>
    <w:p w14:paraId="49B1580B" w14:textId="238BF053" w:rsidR="00376134" w:rsidRPr="00AE4BA1" w:rsidRDefault="006C7692" w:rsidP="006C7692">
      <w:pPr>
        <w:pStyle w:val="B2"/>
      </w:pPr>
      <w:r>
        <w:t>-</w:t>
      </w:r>
      <w:r>
        <w:tab/>
      </w:r>
      <w:r w:rsidR="00376134" w:rsidRPr="00AE4BA1">
        <w:t>The requirement 1.5m@90% (Set A)</w:t>
      </w:r>
    </w:p>
    <w:p w14:paraId="338B6D59" w14:textId="39EC8B4F" w:rsidR="00376134" w:rsidRPr="00AE4BA1" w:rsidRDefault="006C7692" w:rsidP="006C7692">
      <w:pPr>
        <w:pStyle w:val="B30"/>
      </w:pPr>
      <w:r>
        <w:t>-</w:t>
      </w:r>
      <w:r>
        <w:tab/>
      </w:r>
      <w:r w:rsidR="00376134" w:rsidRPr="00AE4BA1">
        <w:t xml:space="preserve">is achieved with 20MHz bandwidth in contributions from </w:t>
      </w:r>
      <w:r w:rsidR="0027550E" w:rsidRPr="00AE4BA1">
        <w:t xml:space="preserve">2 </w:t>
      </w:r>
      <w:r w:rsidR="00376134" w:rsidRPr="00AE4BA1">
        <w:t>sources (</w:t>
      </w:r>
      <w:r w:rsidR="006E54AF" w:rsidRPr="00AE4BA1">
        <w:t xml:space="preserve">[19], </w:t>
      </w:r>
      <w:r w:rsidR="00376134" w:rsidRPr="00AE4BA1">
        <w:t>[</w:t>
      </w:r>
      <w:r w:rsidR="00122334" w:rsidRPr="00AE4BA1">
        <w:t>24</w:t>
      </w:r>
      <w:r w:rsidR="00376134" w:rsidRPr="00AE4BA1">
        <w:t>]),</w:t>
      </w:r>
    </w:p>
    <w:p w14:paraId="06EEB086" w14:textId="5887E3CB" w:rsidR="00376134" w:rsidRPr="00AE4BA1" w:rsidRDefault="006C7692" w:rsidP="006C7692">
      <w:pPr>
        <w:pStyle w:val="B4"/>
        <w:rPr>
          <w:rFonts w:eastAsia="Times New Roman"/>
        </w:rPr>
      </w:pPr>
      <w:r>
        <w:t>-</w:t>
      </w:r>
      <w:r>
        <w:tab/>
      </w:r>
      <w:r w:rsidR="00613250" w:rsidRPr="00AE4BA1">
        <w:t>where Joint Uu/SL positioning is used in contributions from ([19], [24])</w:t>
      </w:r>
    </w:p>
    <w:p w14:paraId="0DF6B935" w14:textId="454CE96C" w:rsidR="00376134" w:rsidRPr="00AE4BA1" w:rsidRDefault="002A72E8" w:rsidP="002A72E8">
      <w:pPr>
        <w:pStyle w:val="B30"/>
      </w:pPr>
      <w:r>
        <w:t>-</w:t>
      </w:r>
      <w:r>
        <w:tab/>
      </w:r>
      <w:r w:rsidR="00376134" w:rsidRPr="00AE4BA1">
        <w:t>and is achieved with at least 40MHz bandwidth in contributions from 4 sources ([</w:t>
      </w:r>
      <w:r w:rsidR="001618AB" w:rsidRPr="00AE4BA1">
        <w:t>19</w:t>
      </w:r>
      <w:r w:rsidR="00376134" w:rsidRPr="00AE4BA1">
        <w:t>], [</w:t>
      </w:r>
      <w:r w:rsidR="001618AB" w:rsidRPr="00AE4BA1">
        <w:t>22</w:t>
      </w:r>
      <w:r w:rsidR="00376134" w:rsidRPr="00AE4BA1">
        <w:t>], [</w:t>
      </w:r>
      <w:r w:rsidR="001618AB" w:rsidRPr="00AE4BA1">
        <w:t>27</w:t>
      </w:r>
      <w:r w:rsidR="00376134" w:rsidRPr="00AE4BA1">
        <w:t>], [</w:t>
      </w:r>
      <w:r w:rsidR="0076464B" w:rsidRPr="00AE4BA1">
        <w:t>29</w:t>
      </w:r>
      <w:r w:rsidR="00376134" w:rsidRPr="00AE4BA1">
        <w:t xml:space="preserve">]), </w:t>
      </w:r>
    </w:p>
    <w:p w14:paraId="464D0519" w14:textId="0FC24C97" w:rsidR="00FA0AD6" w:rsidRPr="00AE4BA1" w:rsidRDefault="002A72E8" w:rsidP="002A72E8">
      <w:pPr>
        <w:pStyle w:val="B4"/>
      </w:pPr>
      <w:r>
        <w:t>-</w:t>
      </w:r>
      <w:r>
        <w:tab/>
      </w:r>
      <w:r w:rsidR="00C82274" w:rsidRPr="00AE4BA1">
        <w:t>where SL-only positioning is used in contribution from ([</w:t>
      </w:r>
      <w:r w:rsidR="007E6125" w:rsidRPr="00AE4BA1">
        <w:t>19</w:t>
      </w:r>
      <w:r w:rsidR="00C82274" w:rsidRPr="00AE4BA1">
        <w:t>])</w:t>
      </w:r>
    </w:p>
    <w:p w14:paraId="4D2BE664" w14:textId="737B5C1B" w:rsidR="00376134" w:rsidRPr="00AE4BA1" w:rsidRDefault="002A72E8" w:rsidP="002A72E8">
      <w:pPr>
        <w:pStyle w:val="B30"/>
      </w:pPr>
      <w:r>
        <w:lastRenderedPageBreak/>
        <w:t>-</w:t>
      </w:r>
      <w:r>
        <w:tab/>
      </w:r>
      <w:r w:rsidR="00376134" w:rsidRPr="00AE4BA1">
        <w:t xml:space="preserve">and is achieved with at least 100MHz bandwidth in contributions from </w:t>
      </w:r>
      <w:r w:rsidR="008836BD" w:rsidRPr="00AE4BA1">
        <w:t>8</w:t>
      </w:r>
      <w:r w:rsidR="00774C53" w:rsidRPr="00AE4BA1">
        <w:t xml:space="preserve"> </w:t>
      </w:r>
      <w:r w:rsidR="00376134" w:rsidRPr="00AE4BA1">
        <w:t>sources ([</w:t>
      </w:r>
      <w:r w:rsidR="0076464B" w:rsidRPr="00AE4BA1">
        <w:t>20</w:t>
      </w:r>
      <w:r w:rsidR="00376134" w:rsidRPr="00AE4BA1">
        <w:t>], [</w:t>
      </w:r>
      <w:r w:rsidR="0076464B" w:rsidRPr="00AE4BA1">
        <w:t>21</w:t>
      </w:r>
      <w:r w:rsidR="00376134" w:rsidRPr="00AE4BA1">
        <w:t>], [</w:t>
      </w:r>
      <w:r w:rsidR="0076464B" w:rsidRPr="00AE4BA1">
        <w:t>23</w:t>
      </w:r>
      <w:r w:rsidR="00376134" w:rsidRPr="00AE4BA1">
        <w:t xml:space="preserve">], </w:t>
      </w:r>
      <w:r w:rsidR="00E86244" w:rsidRPr="00AE4BA1">
        <w:t xml:space="preserve">[24], </w:t>
      </w:r>
      <w:r w:rsidR="00376134" w:rsidRPr="00AE4BA1">
        <w:t>[</w:t>
      </w:r>
      <w:r w:rsidR="00222E43" w:rsidRPr="00AE4BA1">
        <w:t>26</w:t>
      </w:r>
      <w:r w:rsidR="00376134" w:rsidRPr="00AE4BA1">
        <w:t xml:space="preserve">], </w:t>
      </w:r>
      <w:r w:rsidR="00384DBC" w:rsidRPr="00AE4BA1">
        <w:t>[</w:t>
      </w:r>
      <w:r w:rsidR="008E5303" w:rsidRPr="00AE4BA1">
        <w:t>78</w:t>
      </w:r>
      <w:r w:rsidR="00384DBC" w:rsidRPr="00AE4BA1">
        <w:t xml:space="preserve">], </w:t>
      </w:r>
      <w:r w:rsidR="008C4FE8" w:rsidRPr="00AE4BA1">
        <w:t xml:space="preserve">[32], </w:t>
      </w:r>
      <w:r w:rsidR="00376134" w:rsidRPr="00AE4BA1">
        <w:t>[</w:t>
      </w:r>
      <w:r w:rsidR="00222E43" w:rsidRPr="00AE4BA1">
        <w:t>33</w:t>
      </w:r>
      <w:r w:rsidR="00376134" w:rsidRPr="00AE4BA1">
        <w:t>]),</w:t>
      </w:r>
    </w:p>
    <w:p w14:paraId="0BF385FC" w14:textId="589D55FB" w:rsidR="0034058A" w:rsidRPr="00AE4BA1" w:rsidRDefault="002A72E8" w:rsidP="002A72E8">
      <w:pPr>
        <w:pStyle w:val="B4"/>
      </w:pPr>
      <w:r>
        <w:t>-</w:t>
      </w:r>
      <w:r>
        <w:tab/>
      </w:r>
      <w:r w:rsidR="0034058A" w:rsidRPr="00AE4BA1">
        <w:t>where SL-only positioning is used in contribution from ([</w:t>
      </w:r>
      <w:r w:rsidR="00E8353A" w:rsidRPr="00AE4BA1">
        <w:t>24</w:t>
      </w:r>
      <w:r w:rsidR="0034058A" w:rsidRPr="00AE4BA1">
        <w:t>])</w:t>
      </w:r>
    </w:p>
    <w:p w14:paraId="283276C0" w14:textId="1FF6D41F" w:rsidR="00376134" w:rsidRPr="00AE4BA1" w:rsidRDefault="002A72E8" w:rsidP="002A72E8">
      <w:pPr>
        <w:pStyle w:val="B4"/>
      </w:pPr>
      <w:r>
        <w:t>-</w:t>
      </w:r>
      <w:r>
        <w:tab/>
      </w:r>
      <w:r w:rsidR="00376134" w:rsidRPr="00AE4BA1">
        <w:t>where SL-TDOA technique is used in contribution from ([</w:t>
      </w:r>
      <w:r w:rsidR="00222E43" w:rsidRPr="00AE4BA1">
        <w:t>26</w:t>
      </w:r>
      <w:r w:rsidR="00376134" w:rsidRPr="00AE4BA1">
        <w:t>])</w:t>
      </w:r>
    </w:p>
    <w:p w14:paraId="33027739" w14:textId="05E74D08" w:rsidR="00376134" w:rsidRPr="00AE4BA1" w:rsidRDefault="002A72E8" w:rsidP="002A72E8">
      <w:pPr>
        <w:pStyle w:val="B30"/>
      </w:pPr>
      <w:r>
        <w:t>-</w:t>
      </w:r>
      <w:r>
        <w:tab/>
      </w:r>
      <w:r w:rsidR="00376134" w:rsidRPr="00AE4BA1">
        <w:t xml:space="preserve">and is NOT achieved with 100MHz bandwidth in contributions from </w:t>
      </w:r>
      <w:r w:rsidR="007B0C24" w:rsidRPr="00AE4BA1">
        <w:t xml:space="preserve">3 </w:t>
      </w:r>
      <w:r w:rsidR="00376134" w:rsidRPr="00AE4BA1">
        <w:t>sources (</w:t>
      </w:r>
      <w:r w:rsidR="006A29DD" w:rsidRPr="00AE4BA1">
        <w:t xml:space="preserve">[26], </w:t>
      </w:r>
      <w:r w:rsidR="00376134" w:rsidRPr="00AE4BA1">
        <w:t>[</w:t>
      </w:r>
      <w:r w:rsidR="00222E43" w:rsidRPr="00AE4BA1">
        <w:t>30</w:t>
      </w:r>
      <w:r w:rsidR="00376134" w:rsidRPr="00AE4BA1">
        <w:t>], [</w:t>
      </w:r>
      <w:r w:rsidR="009A7937" w:rsidRPr="00AE4BA1">
        <w:t>31</w:t>
      </w:r>
      <w:r w:rsidR="00376134" w:rsidRPr="00AE4BA1">
        <w:t>])</w:t>
      </w:r>
    </w:p>
    <w:p w14:paraId="6C97C8C4" w14:textId="56CF3AA5" w:rsidR="00EE0334" w:rsidRPr="00AE4BA1" w:rsidRDefault="002A72E8" w:rsidP="002A72E8">
      <w:pPr>
        <w:pStyle w:val="B4"/>
      </w:pPr>
      <w:r>
        <w:t>-</w:t>
      </w:r>
      <w:r>
        <w:tab/>
      </w:r>
      <w:r w:rsidR="00CF5141" w:rsidRPr="00AE4BA1">
        <w:t>where two anchors SL AoA technique is used in contribution from ([</w:t>
      </w:r>
      <w:r w:rsidR="004B62E9" w:rsidRPr="00AE4BA1">
        <w:t>26</w:t>
      </w:r>
      <w:r w:rsidR="00CF5141" w:rsidRPr="00AE4BA1">
        <w:t>])</w:t>
      </w:r>
    </w:p>
    <w:p w14:paraId="19C3D859" w14:textId="7B73F56F" w:rsidR="004B62E9" w:rsidRPr="00AE4BA1" w:rsidRDefault="002A72E8" w:rsidP="002A72E8">
      <w:pPr>
        <w:pStyle w:val="B30"/>
      </w:pPr>
      <w:r>
        <w:t>-</w:t>
      </w:r>
      <w:r>
        <w:tab/>
      </w:r>
      <w:r w:rsidR="004B62E9" w:rsidRPr="00AE4BA1">
        <w:t>and is achieved with 200MHz bandwidth in FR2 in contribution from 1 source ([</w:t>
      </w:r>
      <w:r w:rsidR="00804140" w:rsidRPr="00AE4BA1">
        <w:t>32</w:t>
      </w:r>
      <w:r w:rsidR="004B62E9" w:rsidRPr="00AE4BA1">
        <w:t>]).</w:t>
      </w:r>
    </w:p>
    <w:p w14:paraId="00A48686" w14:textId="2D118411" w:rsidR="00376134" w:rsidRPr="00AE4BA1" w:rsidRDefault="002A72E8" w:rsidP="002A72E8">
      <w:pPr>
        <w:pStyle w:val="B2"/>
      </w:pPr>
      <w:r>
        <w:t>-</w:t>
      </w:r>
      <w:r>
        <w:tab/>
      </w:r>
      <w:r w:rsidR="00376134" w:rsidRPr="00AE4BA1">
        <w:t xml:space="preserve">The requirement 0.5m@90% (Set B) </w:t>
      </w:r>
    </w:p>
    <w:p w14:paraId="46760651" w14:textId="21CBDC5F" w:rsidR="00376134" w:rsidRPr="00AE4BA1" w:rsidRDefault="002A72E8" w:rsidP="002A72E8">
      <w:pPr>
        <w:pStyle w:val="B30"/>
      </w:pPr>
      <w:r>
        <w:t>-</w:t>
      </w:r>
      <w:r>
        <w:tab/>
      </w:r>
      <w:r w:rsidR="00376134" w:rsidRPr="00AE4BA1">
        <w:t xml:space="preserve">is achieved with at least100MHz in contributions from </w:t>
      </w:r>
      <w:r w:rsidR="008304AE" w:rsidRPr="00AE4BA1">
        <w:t xml:space="preserve">5 </w:t>
      </w:r>
      <w:r w:rsidR="00376134" w:rsidRPr="00AE4BA1">
        <w:t>sources ([</w:t>
      </w:r>
      <w:r w:rsidR="009A7937" w:rsidRPr="00AE4BA1">
        <w:t>19</w:t>
      </w:r>
      <w:r w:rsidR="00376134" w:rsidRPr="00AE4BA1">
        <w:t>], [</w:t>
      </w:r>
      <w:r w:rsidR="009A7937" w:rsidRPr="00AE4BA1">
        <w:t>22</w:t>
      </w:r>
      <w:r w:rsidR="00376134" w:rsidRPr="00AE4BA1">
        <w:t>], [</w:t>
      </w:r>
      <w:r w:rsidR="009D2C70" w:rsidRPr="00AE4BA1">
        <w:t>24</w:t>
      </w:r>
      <w:r w:rsidR="00376134" w:rsidRPr="00AE4BA1">
        <w:t>]</w:t>
      </w:r>
      <w:r w:rsidR="00E61D71" w:rsidRPr="00AE4BA1">
        <w:t>, [29], [</w:t>
      </w:r>
      <w:r w:rsidR="002212BC" w:rsidRPr="00AE4BA1">
        <w:t>78</w:t>
      </w:r>
      <w:r w:rsidR="00E61D71" w:rsidRPr="00AE4BA1">
        <w:t>]</w:t>
      </w:r>
      <w:r w:rsidR="00376134" w:rsidRPr="00AE4BA1">
        <w:t>),</w:t>
      </w:r>
    </w:p>
    <w:p w14:paraId="38DD2113" w14:textId="462A0F72" w:rsidR="00376134" w:rsidRPr="00AE4BA1" w:rsidRDefault="002A72E8" w:rsidP="002A72E8">
      <w:pPr>
        <w:pStyle w:val="B4"/>
      </w:pPr>
      <w:r>
        <w:t>-</w:t>
      </w:r>
      <w:r>
        <w:tab/>
      </w:r>
      <w:r w:rsidR="00376134" w:rsidRPr="00AE4BA1">
        <w:t>where Joint Uu/SL positioning is used in contribution from ([</w:t>
      </w:r>
      <w:r w:rsidR="009D2C70" w:rsidRPr="00AE4BA1">
        <w:t>24</w:t>
      </w:r>
      <w:r w:rsidR="00376134" w:rsidRPr="00AE4BA1">
        <w:t>])</w:t>
      </w:r>
    </w:p>
    <w:p w14:paraId="164AB2F7" w14:textId="3CC37E42" w:rsidR="00376134" w:rsidRPr="002A72E8" w:rsidRDefault="002A72E8" w:rsidP="002A72E8">
      <w:pPr>
        <w:pStyle w:val="B30"/>
      </w:pPr>
      <w:r>
        <w:t>-</w:t>
      </w:r>
      <w:r>
        <w:tab/>
      </w:r>
      <w:r w:rsidR="00376134" w:rsidRPr="00AE4BA1">
        <w:t xml:space="preserve">and is NOT achieved with100MHz bandwidth in FR1 or 400MHz in FR2 in contributions from 9 sources </w:t>
      </w:r>
      <w:r w:rsidR="00376134" w:rsidRPr="002A72E8">
        <w:t>([</w:t>
      </w:r>
      <w:r w:rsidR="007433C7" w:rsidRPr="002A72E8">
        <w:t>20</w:t>
      </w:r>
      <w:r w:rsidR="00376134" w:rsidRPr="002A72E8">
        <w:t>], [</w:t>
      </w:r>
      <w:r w:rsidR="00D1772E" w:rsidRPr="002A72E8">
        <w:t>21</w:t>
      </w:r>
      <w:r w:rsidR="00376134" w:rsidRPr="002A72E8">
        <w:t>], [</w:t>
      </w:r>
      <w:r w:rsidR="00D1772E" w:rsidRPr="002A72E8">
        <w:t>23</w:t>
      </w:r>
      <w:r w:rsidR="00376134" w:rsidRPr="002A72E8">
        <w:t>], [</w:t>
      </w:r>
      <w:r w:rsidR="00D1772E" w:rsidRPr="002A72E8">
        <w:t>24</w:t>
      </w:r>
      <w:r w:rsidR="00376134" w:rsidRPr="002A72E8">
        <w:t>], [</w:t>
      </w:r>
      <w:r w:rsidR="00D1772E" w:rsidRPr="002A72E8">
        <w:t>26</w:t>
      </w:r>
      <w:r w:rsidR="00376134" w:rsidRPr="002A72E8">
        <w:t>], [</w:t>
      </w:r>
      <w:r w:rsidR="00D1772E" w:rsidRPr="002A72E8">
        <w:t>30</w:t>
      </w:r>
      <w:r w:rsidR="00376134" w:rsidRPr="002A72E8">
        <w:t>], [</w:t>
      </w:r>
      <w:r w:rsidR="00D1772E" w:rsidRPr="002A72E8">
        <w:t>31</w:t>
      </w:r>
      <w:r w:rsidR="00376134" w:rsidRPr="002A72E8">
        <w:t>], [</w:t>
      </w:r>
      <w:r w:rsidR="00D1772E" w:rsidRPr="002A72E8">
        <w:t>32</w:t>
      </w:r>
      <w:r w:rsidR="00376134" w:rsidRPr="002A72E8">
        <w:t>], [</w:t>
      </w:r>
      <w:r w:rsidR="00D1772E" w:rsidRPr="002A72E8">
        <w:t>33</w:t>
      </w:r>
      <w:r w:rsidR="00376134" w:rsidRPr="002A72E8">
        <w:t>]),</w:t>
      </w:r>
    </w:p>
    <w:p w14:paraId="4AC07822" w14:textId="53848736" w:rsidR="00376134" w:rsidRPr="00AE4BA1" w:rsidRDefault="002A72E8" w:rsidP="002A72E8">
      <w:pPr>
        <w:pStyle w:val="B4"/>
      </w:pPr>
      <w:r>
        <w:t>-</w:t>
      </w:r>
      <w:r>
        <w:tab/>
      </w:r>
      <w:r w:rsidR="00376134" w:rsidRPr="00AE4BA1">
        <w:t>where SL-only positioning is used in contribution from ([</w:t>
      </w:r>
      <w:r w:rsidR="00062E84" w:rsidRPr="00AE4BA1">
        <w:t>24</w:t>
      </w:r>
      <w:r w:rsidR="00376134" w:rsidRPr="00AE4BA1">
        <w:t>])</w:t>
      </w:r>
    </w:p>
    <w:p w14:paraId="648FF57D" w14:textId="12D93D0E" w:rsidR="00025DDA" w:rsidRPr="00AE4BA1" w:rsidRDefault="00EB5728" w:rsidP="00EB5728">
      <w:pPr>
        <w:pStyle w:val="B30"/>
      </w:pPr>
      <w:r>
        <w:t>-</w:t>
      </w:r>
      <w:r>
        <w:tab/>
      </w:r>
      <w:r w:rsidR="00025DDA" w:rsidRPr="00AE4BA1">
        <w:t xml:space="preserve">and is </w:t>
      </w:r>
      <w:r w:rsidR="0022753E" w:rsidRPr="00AE4BA1">
        <w:t>NOT achieved with 200MHz bandwidth in FR2 in contribution from 1 source ([</w:t>
      </w:r>
      <w:r w:rsidR="00C179C0" w:rsidRPr="00AE4BA1">
        <w:t>32</w:t>
      </w:r>
      <w:r w:rsidR="0022753E" w:rsidRPr="00AE4BA1">
        <w:t>])</w:t>
      </w:r>
    </w:p>
    <w:p w14:paraId="20B0A914" w14:textId="79931B19" w:rsidR="00DD4B86" w:rsidRPr="00AE4BA1" w:rsidRDefault="00EB5728" w:rsidP="00EB5728">
      <w:pPr>
        <w:pStyle w:val="B30"/>
      </w:pPr>
      <w:r>
        <w:t>-</w:t>
      </w:r>
      <w:r>
        <w:tab/>
      </w:r>
      <w:r w:rsidR="00DD4B86" w:rsidRPr="00AE4BA1">
        <w:t>and is achieved with 400MHz bandwidth in FR2 in contribution from 1 source ([</w:t>
      </w:r>
      <w:r w:rsidR="009D0A78" w:rsidRPr="00AE4BA1">
        <w:t>27</w:t>
      </w:r>
      <w:r w:rsidR="00DD4B86" w:rsidRPr="00AE4BA1">
        <w:t>])</w:t>
      </w:r>
      <w:r w:rsidR="009D0A78" w:rsidRPr="00AE4BA1">
        <w:t>.</w:t>
      </w:r>
    </w:p>
    <w:p w14:paraId="54CD985A" w14:textId="7360252C" w:rsidR="00376134" w:rsidRPr="00AE4BA1" w:rsidRDefault="002A72E8" w:rsidP="00EB5728">
      <w:pPr>
        <w:pStyle w:val="B1"/>
      </w:pPr>
      <w:r>
        <w:t>-</w:t>
      </w:r>
      <w:r>
        <w:tab/>
      </w:r>
      <w:r w:rsidR="00376134" w:rsidRPr="00AE4BA1">
        <w:t xml:space="preserve">For absolute vertical accuracy, the results were provided by 1 source out of </w:t>
      </w:r>
      <w:r w:rsidR="00AE6D33" w:rsidRPr="00AE4BA1">
        <w:t xml:space="preserve">14 </w:t>
      </w:r>
      <w:r w:rsidR="00376134" w:rsidRPr="00AE4BA1">
        <w:t>sources.</w:t>
      </w:r>
    </w:p>
    <w:p w14:paraId="6E5A9307" w14:textId="529FD8D1" w:rsidR="00376134" w:rsidRPr="00AE4BA1" w:rsidRDefault="002A72E8" w:rsidP="002A72E8">
      <w:pPr>
        <w:pStyle w:val="B2"/>
      </w:pPr>
      <w:r>
        <w:t>-</w:t>
      </w:r>
      <w:r>
        <w:tab/>
      </w:r>
      <w:r w:rsidR="00376134" w:rsidRPr="00AE4BA1">
        <w:t>The requirement 3m@90% (Set A)</w:t>
      </w:r>
    </w:p>
    <w:p w14:paraId="23C767AF" w14:textId="3DAFC660" w:rsidR="00376134" w:rsidRPr="00AE4BA1" w:rsidRDefault="002A72E8" w:rsidP="002A72E8">
      <w:pPr>
        <w:pStyle w:val="B30"/>
      </w:pPr>
      <w:r>
        <w:t>-</w:t>
      </w:r>
      <w:r>
        <w:tab/>
      </w:r>
      <w:r w:rsidR="00376134" w:rsidRPr="00AE4BA1">
        <w:t xml:space="preserve">is achieved with at least 100MHz bandwidth </w:t>
      </w:r>
      <w:r w:rsidR="00202A9D" w:rsidRPr="00AE4BA1">
        <w:t xml:space="preserve">by using Joint Uu/SL positioning </w:t>
      </w:r>
      <w:r w:rsidR="00376134" w:rsidRPr="00AE4BA1">
        <w:t>in contribution from 1 source ([</w:t>
      </w:r>
      <w:r w:rsidR="00062E84" w:rsidRPr="00AE4BA1">
        <w:t>24</w:t>
      </w:r>
      <w:r w:rsidR="00376134" w:rsidRPr="00AE4BA1">
        <w:t>])</w:t>
      </w:r>
    </w:p>
    <w:p w14:paraId="05C10ADD" w14:textId="2E9D07F9" w:rsidR="006118A3" w:rsidRPr="00AE4BA1" w:rsidRDefault="002A72E8" w:rsidP="002A72E8">
      <w:pPr>
        <w:pStyle w:val="B30"/>
      </w:pPr>
      <w:r>
        <w:t>-</w:t>
      </w:r>
      <w:r>
        <w:tab/>
      </w:r>
      <w:r w:rsidR="006118A3" w:rsidRPr="00AE4BA1">
        <w:t>and is NOT achieved with 100MHz bandwidth by using SL-only positioning in contribution from 1 source ([</w:t>
      </w:r>
      <w:r w:rsidR="001E70FC" w:rsidRPr="00AE4BA1">
        <w:t>24</w:t>
      </w:r>
      <w:r w:rsidR="006118A3" w:rsidRPr="00AE4BA1">
        <w:t>])</w:t>
      </w:r>
      <w:r w:rsidR="001E70FC" w:rsidRPr="00AE4BA1">
        <w:t>.</w:t>
      </w:r>
    </w:p>
    <w:p w14:paraId="33E16D08" w14:textId="627A3796" w:rsidR="00376134" w:rsidRPr="00AE4BA1" w:rsidRDefault="00D753F7" w:rsidP="00D753F7">
      <w:pPr>
        <w:pStyle w:val="B2"/>
      </w:pPr>
      <w:r>
        <w:t>-</w:t>
      </w:r>
      <w:r>
        <w:tab/>
      </w:r>
      <w:r w:rsidR="00376134" w:rsidRPr="00AE4BA1">
        <w:t>The requirement 2m@90% (Set B)</w:t>
      </w:r>
    </w:p>
    <w:p w14:paraId="6A20982E" w14:textId="5C2CD3CD" w:rsidR="00376134" w:rsidRPr="00AE4BA1" w:rsidRDefault="00D753F7" w:rsidP="00D753F7">
      <w:pPr>
        <w:pStyle w:val="B30"/>
      </w:pPr>
      <w:r>
        <w:t>-</w:t>
      </w:r>
      <w:r>
        <w:tab/>
      </w:r>
      <w:r w:rsidR="00376134" w:rsidRPr="00AE4BA1">
        <w:t xml:space="preserve">is achieved with 100MHz bandwidth </w:t>
      </w:r>
      <w:r w:rsidR="004515F9" w:rsidRPr="00AE4BA1">
        <w:t xml:space="preserve">by using Joint Uu/SL positioning </w:t>
      </w:r>
      <w:r w:rsidR="00376134" w:rsidRPr="00AE4BA1">
        <w:t>in contribution from 1 source ([</w:t>
      </w:r>
      <w:r w:rsidR="00062E84" w:rsidRPr="00AE4BA1">
        <w:t>24</w:t>
      </w:r>
      <w:r w:rsidR="00376134" w:rsidRPr="00AE4BA1">
        <w:t>])</w:t>
      </w:r>
    </w:p>
    <w:p w14:paraId="3B9DD56B" w14:textId="7154FD2F" w:rsidR="004515F9" w:rsidRPr="00AE4BA1" w:rsidRDefault="00D753F7" w:rsidP="00D753F7">
      <w:pPr>
        <w:pStyle w:val="B30"/>
      </w:pPr>
      <w:r>
        <w:t>-</w:t>
      </w:r>
      <w:r>
        <w:tab/>
      </w:r>
      <w:r w:rsidR="00A433EA" w:rsidRPr="00AE4BA1">
        <w:t>and is NOT achieved with 100MHz bandwidth by using SL-only positioning in contribution from 1 source ([24]).</w:t>
      </w:r>
    </w:p>
    <w:p w14:paraId="7F7B1977" w14:textId="0CBEACF9" w:rsidR="00376134" w:rsidRPr="00AE4BA1" w:rsidRDefault="00D753F7" w:rsidP="00D753F7">
      <w:pPr>
        <w:pStyle w:val="B1"/>
      </w:pPr>
      <w:r>
        <w:t>-</w:t>
      </w:r>
      <w:r>
        <w:tab/>
      </w:r>
      <w:r w:rsidR="00376134" w:rsidRPr="00AE4BA1">
        <w:t xml:space="preserve">For relative horizontal accuracy, the results were provided by </w:t>
      </w:r>
      <w:r w:rsidR="007A0061" w:rsidRPr="00AE4BA1">
        <w:t xml:space="preserve">7 </w:t>
      </w:r>
      <w:r w:rsidR="00376134" w:rsidRPr="00AE4BA1">
        <w:t xml:space="preserve">sources out of </w:t>
      </w:r>
      <w:r w:rsidR="00951D0F" w:rsidRPr="00AE4BA1">
        <w:t xml:space="preserve">14 </w:t>
      </w:r>
      <w:r w:rsidR="00376134" w:rsidRPr="00AE4BA1">
        <w:t xml:space="preserve">sources. The performance of relative horizontal accuracy is worse than that of distance accuracy of ranging mainly due to additional angle estimation error. </w:t>
      </w:r>
      <w:r w:rsidR="00FA23B0" w:rsidRPr="00AE4BA1">
        <w:t>5 out of 7 sources show Set A can be achieved with at least 100MHz especially for the cases with smaller X values or RSU assist, and 5 out of 7 sources show that Set A cannot be met with 100MHz PRS bandwidth especially for the cases with larger X values or without RSU assist. All 7 sources show Set B cannot be met even by 100MHz in the case without RSU-UE positioning.</w:t>
      </w:r>
      <w:r w:rsidR="00376134" w:rsidRPr="00AE4BA1">
        <w:t xml:space="preserve"> </w:t>
      </w:r>
    </w:p>
    <w:p w14:paraId="308CD4A1" w14:textId="023092F8" w:rsidR="00376134" w:rsidRPr="00D753F7" w:rsidRDefault="00933DF6" w:rsidP="00933DF6">
      <w:pPr>
        <w:pStyle w:val="B2"/>
      </w:pPr>
      <w:r>
        <w:t>-</w:t>
      </w:r>
      <w:r>
        <w:tab/>
      </w:r>
      <w:r w:rsidR="00376134" w:rsidRPr="00D753F7">
        <w:t xml:space="preserve">The requirement 1.5m@90% (Set A) </w:t>
      </w:r>
    </w:p>
    <w:p w14:paraId="3A4B2C7F" w14:textId="5F885294" w:rsidR="00D1358B" w:rsidRPr="00AE4BA1" w:rsidRDefault="00933DF6" w:rsidP="00933DF6">
      <w:pPr>
        <w:pStyle w:val="B30"/>
        <w:rPr>
          <w:rFonts w:eastAsia="Times New Roman"/>
        </w:rPr>
      </w:pPr>
      <w:r>
        <w:t>-</w:t>
      </w:r>
      <w:r>
        <w:tab/>
      </w:r>
      <w:r w:rsidR="00401087" w:rsidRPr="00AE4BA1">
        <w:t>is achieved with 20MHz bandwidth in contribution from 1 source ([26])</w:t>
      </w:r>
    </w:p>
    <w:p w14:paraId="24EFB65A" w14:textId="11E4CCAF" w:rsidR="005168FB" w:rsidRPr="00AE4BA1" w:rsidRDefault="00933DF6" w:rsidP="00933DF6">
      <w:pPr>
        <w:pStyle w:val="B4"/>
      </w:pPr>
      <w:r>
        <w:t>-</w:t>
      </w:r>
      <w:r>
        <w:tab/>
      </w:r>
      <w:r w:rsidR="005168FB" w:rsidRPr="00AE4BA1">
        <w:t>X = 25m in contribution from ([</w:t>
      </w:r>
      <w:r w:rsidR="00444CAD" w:rsidRPr="00AE4BA1">
        <w:t>26</w:t>
      </w:r>
      <w:r w:rsidR="005168FB" w:rsidRPr="00AE4BA1">
        <w:t>]) where RSU deployment is used for performing relative positioning</w:t>
      </w:r>
    </w:p>
    <w:p w14:paraId="25C5FBA2" w14:textId="1288B8FC" w:rsidR="00376134" w:rsidRPr="00AE4BA1" w:rsidRDefault="00933DF6" w:rsidP="00933DF6">
      <w:pPr>
        <w:pStyle w:val="B30"/>
      </w:pPr>
      <w:r>
        <w:t>-</w:t>
      </w:r>
      <w:r>
        <w:tab/>
      </w:r>
      <w:r w:rsidR="00376134" w:rsidRPr="00AE4BA1">
        <w:t>is achieved with at least 40MHz bandwidth in contributions from 2 sources ([</w:t>
      </w:r>
      <w:r w:rsidR="00062E84" w:rsidRPr="00AE4BA1">
        <w:t>19</w:t>
      </w:r>
      <w:r w:rsidR="00376134" w:rsidRPr="00AE4BA1">
        <w:t>], [</w:t>
      </w:r>
      <w:r w:rsidR="00062E84" w:rsidRPr="00AE4BA1">
        <w:t>22</w:t>
      </w:r>
      <w:r w:rsidR="00376134" w:rsidRPr="00AE4BA1">
        <w:t>])</w:t>
      </w:r>
    </w:p>
    <w:p w14:paraId="375332D8" w14:textId="1CE99D73" w:rsidR="00376134" w:rsidRPr="00AE4BA1" w:rsidRDefault="00933DF6" w:rsidP="00933DF6">
      <w:pPr>
        <w:pStyle w:val="B4"/>
      </w:pPr>
      <w:r>
        <w:t>-</w:t>
      </w:r>
      <w:r>
        <w:tab/>
      </w:r>
      <w:r w:rsidR="00376134" w:rsidRPr="00AE4BA1">
        <w:t>X = 20m in contribution from ([</w:t>
      </w:r>
      <w:r w:rsidR="00062E84" w:rsidRPr="00AE4BA1">
        <w:t>22</w:t>
      </w:r>
      <w:r w:rsidR="00376134" w:rsidRPr="00AE4BA1">
        <w:t>])</w:t>
      </w:r>
    </w:p>
    <w:p w14:paraId="0DD25CC4" w14:textId="6DD8DC20" w:rsidR="00376134" w:rsidRPr="00AE4BA1" w:rsidRDefault="00933DF6" w:rsidP="00933DF6">
      <w:pPr>
        <w:pStyle w:val="B4"/>
      </w:pPr>
      <w:r>
        <w:t>-</w:t>
      </w:r>
      <w:r>
        <w:tab/>
      </w:r>
      <w:r w:rsidR="00376134" w:rsidRPr="00AE4BA1">
        <w:t>X = 50m in contribution from ([</w:t>
      </w:r>
      <w:r w:rsidR="00062E84" w:rsidRPr="00AE4BA1">
        <w:t>19</w:t>
      </w:r>
      <w:r w:rsidR="00376134" w:rsidRPr="00AE4BA1">
        <w:t>]) where RSU deployment is additionally used for performing relative positioning</w:t>
      </w:r>
    </w:p>
    <w:p w14:paraId="5A3D8BF1" w14:textId="365139F8" w:rsidR="00376134" w:rsidRPr="00AE4BA1" w:rsidRDefault="00933DF6" w:rsidP="00933DF6">
      <w:pPr>
        <w:pStyle w:val="B30"/>
      </w:pPr>
      <w:r>
        <w:lastRenderedPageBreak/>
        <w:t>-</w:t>
      </w:r>
      <w:r>
        <w:tab/>
      </w:r>
      <w:r w:rsidR="00376134" w:rsidRPr="00AE4BA1">
        <w:t xml:space="preserve">and is achieved with at least 100MHz bandwidth in contributions from </w:t>
      </w:r>
      <w:r w:rsidR="001942E5" w:rsidRPr="00AE4BA1">
        <w:t xml:space="preserve">5 </w:t>
      </w:r>
      <w:r w:rsidR="00376134" w:rsidRPr="00AE4BA1">
        <w:t>source</w:t>
      </w:r>
      <w:r w:rsidR="001942E5" w:rsidRPr="00AE4BA1">
        <w:t>s</w:t>
      </w:r>
      <w:r w:rsidR="00376134" w:rsidRPr="00AE4BA1">
        <w:t xml:space="preserve"> ([</w:t>
      </w:r>
      <w:r w:rsidR="00062E84" w:rsidRPr="00AE4BA1">
        <w:t>19</w:t>
      </w:r>
      <w:r w:rsidR="00376134" w:rsidRPr="00AE4BA1">
        <w:t>], [</w:t>
      </w:r>
      <w:r w:rsidR="00062E84" w:rsidRPr="00AE4BA1">
        <w:t>22</w:t>
      </w:r>
      <w:r w:rsidR="00376134" w:rsidRPr="00AE4BA1">
        <w:t xml:space="preserve">], </w:t>
      </w:r>
      <w:r w:rsidR="00CA4C6F" w:rsidRPr="00AE4BA1">
        <w:t>[2</w:t>
      </w:r>
      <w:r w:rsidR="009A3C37" w:rsidRPr="00AE4BA1">
        <w:t>4</w:t>
      </w:r>
      <w:r w:rsidR="00CA4C6F" w:rsidRPr="00AE4BA1">
        <w:t xml:space="preserve">], </w:t>
      </w:r>
      <w:r w:rsidR="007F3FF9" w:rsidRPr="00AE4BA1">
        <w:t xml:space="preserve">[26], </w:t>
      </w:r>
      <w:r w:rsidR="00376134" w:rsidRPr="00AE4BA1">
        <w:t>[</w:t>
      </w:r>
      <w:r w:rsidR="00062E84" w:rsidRPr="00AE4BA1">
        <w:t>32</w:t>
      </w:r>
      <w:r w:rsidR="00376134" w:rsidRPr="00AE4BA1">
        <w:t>])</w:t>
      </w:r>
    </w:p>
    <w:p w14:paraId="062E73FF" w14:textId="361B4A23" w:rsidR="00376134" w:rsidRPr="00AE4BA1" w:rsidRDefault="00933DF6" w:rsidP="00933DF6">
      <w:pPr>
        <w:pStyle w:val="B4"/>
      </w:pPr>
      <w:r>
        <w:t>-</w:t>
      </w:r>
      <w:r>
        <w:tab/>
      </w:r>
      <w:r w:rsidR="00376134" w:rsidRPr="00AE4BA1">
        <w:t>X = 25m in contribution from ([</w:t>
      </w:r>
      <w:r w:rsidR="000F2C25" w:rsidRPr="00AE4BA1">
        <w:t>22</w:t>
      </w:r>
      <w:r w:rsidR="00376134" w:rsidRPr="00AE4BA1">
        <w:t>])</w:t>
      </w:r>
    </w:p>
    <w:p w14:paraId="27B4EAEC" w14:textId="7828A1AF" w:rsidR="00531E68" w:rsidRPr="00AE4BA1" w:rsidRDefault="00933DF6" w:rsidP="00933DF6">
      <w:pPr>
        <w:pStyle w:val="B4"/>
      </w:pPr>
      <w:r>
        <w:t>-</w:t>
      </w:r>
      <w:r>
        <w:tab/>
      </w:r>
      <w:r w:rsidR="00531E68" w:rsidRPr="00AE4BA1">
        <w:t>X = 50m in contribution from ([</w:t>
      </w:r>
      <w:r w:rsidR="00A758FC" w:rsidRPr="00AE4BA1">
        <w:t>24</w:t>
      </w:r>
      <w:r w:rsidR="00531E68" w:rsidRPr="00AE4BA1">
        <w:t>])</w:t>
      </w:r>
    </w:p>
    <w:p w14:paraId="60FCB9D0" w14:textId="40DD3F74" w:rsidR="00531E68" w:rsidRPr="00AE4BA1" w:rsidRDefault="00933DF6" w:rsidP="00933DF6">
      <w:pPr>
        <w:pStyle w:val="B4"/>
      </w:pPr>
      <w:r>
        <w:t>-</w:t>
      </w:r>
      <w:r>
        <w:tab/>
      </w:r>
      <w:r w:rsidR="00845828" w:rsidRPr="00AE4BA1">
        <w:t>X = 25m, 50m and 100m in contribution from ([</w:t>
      </w:r>
      <w:r w:rsidR="00A758FC" w:rsidRPr="00AE4BA1">
        <w:t>26</w:t>
      </w:r>
      <w:r w:rsidR="00845828" w:rsidRPr="00AE4BA1">
        <w:t>]) where RSU deployment is used for performing relative positioning</w:t>
      </w:r>
    </w:p>
    <w:p w14:paraId="3F24B024" w14:textId="3848F36F" w:rsidR="00376134" w:rsidRPr="00AE4BA1" w:rsidRDefault="00933DF6" w:rsidP="00933DF6">
      <w:pPr>
        <w:pStyle w:val="B4"/>
      </w:pPr>
      <w:r>
        <w:t>-</w:t>
      </w:r>
      <w:r>
        <w:tab/>
      </w:r>
      <w:r w:rsidR="00376134" w:rsidRPr="00AE4BA1">
        <w:t>X = 150m in contributions from ([</w:t>
      </w:r>
      <w:r w:rsidR="000F2C25" w:rsidRPr="00AE4BA1">
        <w:t>19</w:t>
      </w:r>
      <w:r w:rsidR="00376134" w:rsidRPr="00AE4BA1">
        <w:t>]), where BS or RSU deployment is additionally used for performing relative positioning</w:t>
      </w:r>
    </w:p>
    <w:p w14:paraId="4D902B5C" w14:textId="2DC277BD" w:rsidR="0058454F" w:rsidRPr="00AE4BA1" w:rsidRDefault="00933DF6" w:rsidP="00933DF6">
      <w:pPr>
        <w:pStyle w:val="B4"/>
      </w:pPr>
      <w:r>
        <w:t>-</w:t>
      </w:r>
      <w:r>
        <w:tab/>
      </w:r>
      <w:r w:rsidR="0058454F" w:rsidRPr="00AE4BA1">
        <w:t>X = 200m in contribution from ([</w:t>
      </w:r>
      <w:r w:rsidR="00C179C0" w:rsidRPr="00AE4BA1">
        <w:t>32</w:t>
      </w:r>
      <w:r w:rsidR="0058454F" w:rsidRPr="00AE4BA1">
        <w:t>])</w:t>
      </w:r>
    </w:p>
    <w:p w14:paraId="7D8618E3" w14:textId="32C6DB7F" w:rsidR="00376134" w:rsidRPr="00AE4BA1" w:rsidRDefault="00933DF6" w:rsidP="00933DF6">
      <w:pPr>
        <w:pStyle w:val="B30"/>
      </w:pPr>
      <w:r>
        <w:t>-</w:t>
      </w:r>
      <w:r>
        <w:tab/>
      </w:r>
      <w:r w:rsidR="00376134" w:rsidRPr="00AE4BA1">
        <w:t xml:space="preserve">and is NOT achieved with 100MHz bandwidth in contributions from </w:t>
      </w:r>
      <w:r w:rsidR="007212D4" w:rsidRPr="00AE4BA1">
        <w:t xml:space="preserve">5 </w:t>
      </w:r>
      <w:r w:rsidR="00376134" w:rsidRPr="00AE4BA1">
        <w:t>sources ([</w:t>
      </w:r>
      <w:r w:rsidR="000F2C25" w:rsidRPr="00AE4BA1">
        <w:t>19</w:t>
      </w:r>
      <w:r w:rsidR="00376134" w:rsidRPr="00AE4BA1">
        <w:t>], [</w:t>
      </w:r>
      <w:r w:rsidR="000F2C25" w:rsidRPr="00AE4BA1">
        <w:t>20</w:t>
      </w:r>
      <w:r w:rsidR="00376134" w:rsidRPr="00AE4BA1">
        <w:t>], [</w:t>
      </w:r>
      <w:r w:rsidR="000F2C25" w:rsidRPr="00AE4BA1">
        <w:t>22</w:t>
      </w:r>
      <w:r w:rsidR="00376134" w:rsidRPr="00AE4BA1">
        <w:t>], [</w:t>
      </w:r>
      <w:r w:rsidR="000F2C25" w:rsidRPr="00AE4BA1">
        <w:t>23</w:t>
      </w:r>
      <w:r w:rsidR="00376134" w:rsidRPr="00AE4BA1">
        <w:t>]</w:t>
      </w:r>
      <w:r w:rsidR="00C60093" w:rsidRPr="00AE4BA1">
        <w:t>, [24]</w:t>
      </w:r>
      <w:r w:rsidR="00376134" w:rsidRPr="00AE4BA1">
        <w:t>)</w:t>
      </w:r>
    </w:p>
    <w:p w14:paraId="417B3164" w14:textId="289A853D" w:rsidR="00221376" w:rsidRPr="00AE4BA1" w:rsidRDefault="00933DF6" w:rsidP="00933DF6">
      <w:pPr>
        <w:pStyle w:val="B4"/>
      </w:pPr>
      <w:r>
        <w:t>-</w:t>
      </w:r>
      <w:r>
        <w:tab/>
      </w:r>
      <w:r w:rsidR="00221376" w:rsidRPr="00AE4BA1">
        <w:t xml:space="preserve">X = 50m and 150m in contribution from ([19]) </w:t>
      </w:r>
    </w:p>
    <w:p w14:paraId="788D1F08" w14:textId="6316E924" w:rsidR="00221376" w:rsidRPr="00AE4BA1" w:rsidRDefault="00933DF6" w:rsidP="00933DF6">
      <w:pPr>
        <w:pStyle w:val="B4"/>
      </w:pPr>
      <w:r>
        <w:t>-</w:t>
      </w:r>
      <w:r>
        <w:tab/>
      </w:r>
      <w:r w:rsidR="00221376" w:rsidRPr="00AE4BA1">
        <w:t>X = 25m, 50m, and 100m in contribution from ([20])</w:t>
      </w:r>
    </w:p>
    <w:p w14:paraId="1C75A511" w14:textId="35A46D6C" w:rsidR="00376134" w:rsidRPr="00AE4BA1" w:rsidRDefault="00933DF6" w:rsidP="00933DF6">
      <w:pPr>
        <w:pStyle w:val="B4"/>
      </w:pPr>
      <w:r>
        <w:t>-</w:t>
      </w:r>
      <w:r>
        <w:tab/>
      </w:r>
      <w:r w:rsidR="00376134" w:rsidRPr="00AE4BA1">
        <w:t>X = 100m and 150m in contribution from ([</w:t>
      </w:r>
      <w:r w:rsidR="000F2C25" w:rsidRPr="00AE4BA1">
        <w:t>22</w:t>
      </w:r>
      <w:r w:rsidR="00376134" w:rsidRPr="00AE4BA1">
        <w:t>])</w:t>
      </w:r>
    </w:p>
    <w:p w14:paraId="0480A295" w14:textId="7B9428D2" w:rsidR="00376134" w:rsidRPr="00AE4BA1" w:rsidRDefault="00933DF6" w:rsidP="00933DF6">
      <w:pPr>
        <w:pStyle w:val="B4"/>
      </w:pPr>
      <w:r>
        <w:t>-</w:t>
      </w:r>
      <w:r>
        <w:tab/>
      </w:r>
      <w:r w:rsidR="00376134" w:rsidRPr="00AE4BA1">
        <w:t>X = 50m</w:t>
      </w:r>
      <w:r w:rsidR="00FF3309" w:rsidRPr="00AE4BA1">
        <w:t xml:space="preserve">, 100m and 150m </w:t>
      </w:r>
      <w:r w:rsidR="00376134" w:rsidRPr="00AE4BA1">
        <w:t>in contribution from ([</w:t>
      </w:r>
      <w:r w:rsidR="00221376" w:rsidRPr="00AE4BA1">
        <w:t>23</w:t>
      </w:r>
      <w:r w:rsidR="00376134" w:rsidRPr="00AE4BA1">
        <w:t>])</w:t>
      </w:r>
    </w:p>
    <w:p w14:paraId="01699385" w14:textId="3B568305" w:rsidR="00FF3309" w:rsidRPr="00AE4BA1" w:rsidRDefault="00933DF6" w:rsidP="00933DF6">
      <w:pPr>
        <w:pStyle w:val="B4"/>
      </w:pPr>
      <w:r>
        <w:t>-</w:t>
      </w:r>
      <w:r>
        <w:tab/>
      </w:r>
      <w:r w:rsidR="00764F30" w:rsidRPr="00AE4BA1">
        <w:t>X = 150m and 300m in contribution from ([24])</w:t>
      </w:r>
    </w:p>
    <w:p w14:paraId="06532213" w14:textId="7B23E2D7" w:rsidR="00376134" w:rsidRPr="00AE4BA1" w:rsidRDefault="00933DF6" w:rsidP="00933DF6">
      <w:pPr>
        <w:pStyle w:val="B2"/>
      </w:pPr>
      <w:r>
        <w:t>-</w:t>
      </w:r>
      <w:r>
        <w:tab/>
      </w:r>
      <w:r w:rsidR="00376134" w:rsidRPr="00AE4BA1">
        <w:t xml:space="preserve">The requirement 0.5m@90% (Set B) </w:t>
      </w:r>
    </w:p>
    <w:p w14:paraId="3E4EDFC9" w14:textId="17C2F583" w:rsidR="00376134" w:rsidRPr="00AE4BA1" w:rsidRDefault="00933DF6" w:rsidP="00933DF6">
      <w:pPr>
        <w:pStyle w:val="B30"/>
      </w:pPr>
      <w:r>
        <w:t>-</w:t>
      </w:r>
      <w:r>
        <w:tab/>
      </w:r>
      <w:r w:rsidR="00376134" w:rsidRPr="00AE4BA1">
        <w:t xml:space="preserve">is achieved with at least 100MHz bandwidth in contributions from </w:t>
      </w:r>
      <w:r w:rsidR="00072BB5" w:rsidRPr="00AE4BA1">
        <w:t xml:space="preserve">2 </w:t>
      </w:r>
      <w:r w:rsidR="00376134" w:rsidRPr="00AE4BA1">
        <w:t>source</w:t>
      </w:r>
      <w:r w:rsidR="00072BB5" w:rsidRPr="00AE4BA1">
        <w:t>s</w:t>
      </w:r>
      <w:r w:rsidR="00376134" w:rsidRPr="00AE4BA1">
        <w:t xml:space="preserve"> ([</w:t>
      </w:r>
      <w:r w:rsidR="00221376" w:rsidRPr="00AE4BA1">
        <w:t>19</w:t>
      </w:r>
      <w:r w:rsidR="00376134" w:rsidRPr="00AE4BA1">
        <w:t>]</w:t>
      </w:r>
      <w:r w:rsidR="005A0756" w:rsidRPr="00AE4BA1">
        <w:t>, [26]</w:t>
      </w:r>
      <w:r w:rsidR="00376134" w:rsidRPr="00AE4BA1">
        <w:t>)</w:t>
      </w:r>
    </w:p>
    <w:p w14:paraId="72EBF44A" w14:textId="61AB604E" w:rsidR="00376134" w:rsidRPr="00AE4BA1" w:rsidRDefault="00933DF6" w:rsidP="00933DF6">
      <w:pPr>
        <w:pStyle w:val="B4"/>
      </w:pPr>
      <w:r>
        <w:t>-</w:t>
      </w:r>
      <w:r>
        <w:tab/>
      </w:r>
      <w:r w:rsidR="00376134" w:rsidRPr="00AE4BA1">
        <w:t>X = 50m in contribution from ([</w:t>
      </w:r>
      <w:r w:rsidR="00221376" w:rsidRPr="00AE4BA1">
        <w:t>19</w:t>
      </w:r>
      <w:r w:rsidR="00376134" w:rsidRPr="00AE4BA1">
        <w:t>]) where RSU deployment is additionally used for performing relative positioning</w:t>
      </w:r>
    </w:p>
    <w:p w14:paraId="02F5F9EE" w14:textId="6CE53225" w:rsidR="00E01634" w:rsidRPr="00AE4BA1" w:rsidRDefault="00933DF6" w:rsidP="00933DF6">
      <w:pPr>
        <w:pStyle w:val="B4"/>
      </w:pPr>
      <w:r>
        <w:t>-</w:t>
      </w:r>
      <w:r>
        <w:tab/>
      </w:r>
      <w:r w:rsidR="00E01634" w:rsidRPr="00AE4BA1">
        <w:t>X = 25m in contribution from ([</w:t>
      </w:r>
      <w:r w:rsidR="00BE5631" w:rsidRPr="00AE4BA1">
        <w:t>26</w:t>
      </w:r>
      <w:r w:rsidR="00E01634" w:rsidRPr="00AE4BA1">
        <w:t>]) where RSU deployment is used for performing relative positioning</w:t>
      </w:r>
    </w:p>
    <w:p w14:paraId="6107A5A7" w14:textId="7A760BB3" w:rsidR="00376134" w:rsidRPr="00AE4BA1" w:rsidRDefault="00933DF6" w:rsidP="00933DF6">
      <w:pPr>
        <w:pStyle w:val="B30"/>
      </w:pPr>
      <w:r>
        <w:t>-</w:t>
      </w:r>
      <w:r>
        <w:tab/>
      </w:r>
      <w:r w:rsidR="00376134" w:rsidRPr="00AE4BA1">
        <w:t xml:space="preserve">is NOT achieved with 100MHz bandwidth in FR1 or 400MHz in FR2 in contributions from </w:t>
      </w:r>
      <w:r w:rsidR="009628E0" w:rsidRPr="00AE4BA1">
        <w:t xml:space="preserve">7 </w:t>
      </w:r>
      <w:r w:rsidR="00376134" w:rsidRPr="00AE4BA1">
        <w:t>sources ([</w:t>
      </w:r>
      <w:r w:rsidR="00221376" w:rsidRPr="00AE4BA1">
        <w:t>19</w:t>
      </w:r>
      <w:r w:rsidR="00376134" w:rsidRPr="00AE4BA1">
        <w:t>], [</w:t>
      </w:r>
      <w:r w:rsidR="00EA4F2D" w:rsidRPr="00AE4BA1">
        <w:t>20</w:t>
      </w:r>
      <w:r w:rsidR="00376134" w:rsidRPr="00AE4BA1">
        <w:t>], [</w:t>
      </w:r>
      <w:r w:rsidR="00EA4F2D" w:rsidRPr="00AE4BA1">
        <w:t>22</w:t>
      </w:r>
      <w:r w:rsidR="00376134" w:rsidRPr="00AE4BA1">
        <w:t>], [</w:t>
      </w:r>
      <w:r w:rsidR="00EA4F2D" w:rsidRPr="00AE4BA1">
        <w:t>23</w:t>
      </w:r>
      <w:r w:rsidR="00376134" w:rsidRPr="00AE4BA1">
        <w:t xml:space="preserve">], </w:t>
      </w:r>
      <w:r w:rsidR="009A5A86" w:rsidRPr="00AE4BA1">
        <w:t xml:space="preserve">[24], </w:t>
      </w:r>
      <w:r w:rsidR="00BE5631" w:rsidRPr="00AE4BA1">
        <w:t xml:space="preserve">[26], </w:t>
      </w:r>
      <w:r w:rsidR="00376134" w:rsidRPr="00AE4BA1">
        <w:t>[</w:t>
      </w:r>
      <w:r w:rsidR="00EA4F2D" w:rsidRPr="00AE4BA1">
        <w:t>32</w:t>
      </w:r>
      <w:r w:rsidR="00376134" w:rsidRPr="00AE4BA1">
        <w:t>])</w:t>
      </w:r>
      <w:r w:rsidR="000C1EC3" w:rsidRPr="00AE4BA1">
        <w:t>.</w:t>
      </w:r>
    </w:p>
    <w:p w14:paraId="7D6AF1B9" w14:textId="03C916BB" w:rsidR="00376134" w:rsidRPr="00AE4BA1" w:rsidRDefault="00933DF6" w:rsidP="00933DF6">
      <w:pPr>
        <w:pStyle w:val="B1"/>
      </w:pPr>
      <w:r>
        <w:t>-</w:t>
      </w:r>
      <w:r>
        <w:tab/>
      </w:r>
      <w:r w:rsidR="00376134" w:rsidRPr="00AE4BA1">
        <w:t xml:space="preserve">For distance accuracy of ranging, the results were provided by </w:t>
      </w:r>
      <w:r w:rsidR="009D5F8A" w:rsidRPr="00AE4BA1">
        <w:t xml:space="preserve">12 </w:t>
      </w:r>
      <w:r w:rsidR="00376134" w:rsidRPr="00AE4BA1">
        <w:t xml:space="preserve">out of </w:t>
      </w:r>
      <w:r w:rsidR="009D5F8A" w:rsidRPr="00AE4BA1">
        <w:t xml:space="preserve">14 </w:t>
      </w:r>
      <w:r w:rsidR="00376134" w:rsidRPr="00AE4BA1">
        <w:t xml:space="preserve">sources. </w:t>
      </w:r>
      <w:r w:rsidR="001168F5" w:rsidRPr="00AE4BA1">
        <w:t xml:space="preserve">7 </w:t>
      </w:r>
      <w:r w:rsidR="00773FB6">
        <w:t xml:space="preserve">out </w:t>
      </w:r>
      <w:r w:rsidR="00376134" w:rsidRPr="00773FB6">
        <w:t xml:space="preserve">of </w:t>
      </w:r>
      <w:r w:rsidR="001168F5" w:rsidRPr="00AE4BA1">
        <w:t xml:space="preserve">12 </w:t>
      </w:r>
      <w:r w:rsidR="00376134" w:rsidRPr="00AE4BA1">
        <w:t xml:space="preserve">sources show that the target requirement </w:t>
      </w:r>
      <w:r w:rsidR="004C1174" w:rsidRPr="00AE4BA1">
        <w:t xml:space="preserve">Set </w:t>
      </w:r>
      <w:r w:rsidR="00376134" w:rsidRPr="00AE4BA1">
        <w:t xml:space="preserve">A can be achievable by 20MHz, and </w:t>
      </w:r>
      <w:r w:rsidR="00487B5E" w:rsidRPr="00AE4BA1">
        <w:t xml:space="preserve">7 </w:t>
      </w:r>
      <w:r w:rsidR="00376134" w:rsidRPr="00AE4BA1">
        <w:t xml:space="preserve">out of </w:t>
      </w:r>
      <w:r w:rsidR="00DB4E86" w:rsidRPr="00AE4BA1">
        <w:t xml:space="preserve">12 </w:t>
      </w:r>
      <w:r w:rsidR="00376134" w:rsidRPr="00AE4BA1">
        <w:t xml:space="preserve">sources show that the target requirement </w:t>
      </w:r>
      <w:r w:rsidR="004C1174" w:rsidRPr="00AE4BA1">
        <w:t xml:space="preserve">Set </w:t>
      </w:r>
      <w:r w:rsidR="00376134" w:rsidRPr="00AE4BA1">
        <w:t>B cannot be achieved with 100MHz bandwidth.</w:t>
      </w:r>
    </w:p>
    <w:p w14:paraId="0AC8424B" w14:textId="3667DBFD" w:rsidR="00376134" w:rsidRPr="00AE4BA1" w:rsidRDefault="00933DF6" w:rsidP="00933DF6">
      <w:pPr>
        <w:pStyle w:val="B2"/>
      </w:pPr>
      <w:r>
        <w:t>-</w:t>
      </w:r>
      <w:r>
        <w:tab/>
      </w:r>
      <w:r w:rsidR="00376134" w:rsidRPr="00AE4BA1">
        <w:t xml:space="preserve">The requirement 1.5m@90% (Set A) </w:t>
      </w:r>
    </w:p>
    <w:p w14:paraId="3FA3E2EE" w14:textId="4DEECB1F" w:rsidR="00376134" w:rsidRPr="00AE4BA1" w:rsidRDefault="00933DF6" w:rsidP="00933DF6">
      <w:pPr>
        <w:pStyle w:val="B30"/>
      </w:pPr>
      <w:r>
        <w:t>-</w:t>
      </w:r>
      <w:r>
        <w:tab/>
      </w:r>
      <w:r w:rsidR="00376134" w:rsidRPr="00AE4BA1">
        <w:t>is achieved with 20MHz bandwidth in contributions from 5 sources ([</w:t>
      </w:r>
      <w:r w:rsidR="00EA4F2D" w:rsidRPr="00AE4BA1">
        <w:t>19</w:t>
      </w:r>
      <w:r w:rsidR="00376134" w:rsidRPr="00AE4BA1">
        <w:t>], [</w:t>
      </w:r>
      <w:r w:rsidR="00EA4F2D" w:rsidRPr="00AE4BA1">
        <w:t>20</w:t>
      </w:r>
      <w:r w:rsidR="00376134" w:rsidRPr="00AE4BA1">
        <w:t>], [</w:t>
      </w:r>
      <w:r w:rsidR="00EA4F2D" w:rsidRPr="00AE4BA1">
        <w:t>22</w:t>
      </w:r>
      <w:r w:rsidR="00376134" w:rsidRPr="00AE4BA1">
        <w:t>], [</w:t>
      </w:r>
      <w:r w:rsidR="007749C5" w:rsidRPr="00AE4BA1">
        <w:t>24</w:t>
      </w:r>
      <w:r w:rsidR="00376134" w:rsidRPr="00AE4BA1">
        <w:t>], [</w:t>
      </w:r>
      <w:r w:rsidR="00271C84" w:rsidRPr="00AE4BA1">
        <w:t>27</w:t>
      </w:r>
      <w:r w:rsidR="00376134" w:rsidRPr="00AE4BA1">
        <w:t>])</w:t>
      </w:r>
    </w:p>
    <w:p w14:paraId="0D459A55" w14:textId="3F235640" w:rsidR="00376134" w:rsidRPr="00AE4BA1" w:rsidRDefault="00933DF6" w:rsidP="00933DF6">
      <w:pPr>
        <w:pStyle w:val="B4"/>
      </w:pPr>
      <w:r>
        <w:t>-</w:t>
      </w:r>
      <w:r>
        <w:tab/>
      </w:r>
      <w:r w:rsidR="00376134" w:rsidRPr="00AE4BA1">
        <w:t>X = 50m and 150 in contribution from ([</w:t>
      </w:r>
      <w:r w:rsidR="007749C5" w:rsidRPr="00AE4BA1">
        <w:t>19</w:t>
      </w:r>
      <w:r w:rsidR="00376134" w:rsidRPr="00AE4BA1">
        <w:t>])</w:t>
      </w:r>
    </w:p>
    <w:p w14:paraId="3318212E" w14:textId="1BEBE380" w:rsidR="00D97FAA" w:rsidRPr="00AE4BA1" w:rsidRDefault="00933DF6" w:rsidP="00933DF6">
      <w:pPr>
        <w:pStyle w:val="B4"/>
      </w:pPr>
      <w:r>
        <w:t>-</w:t>
      </w:r>
      <w:r>
        <w:tab/>
      </w:r>
      <w:r w:rsidR="00D97FAA" w:rsidRPr="00AE4BA1">
        <w:t>X = 25m, 50m, and 100m in contribution from ([20])</w:t>
      </w:r>
    </w:p>
    <w:p w14:paraId="423E6880" w14:textId="2562EDAB" w:rsidR="00376134" w:rsidRPr="00AE4BA1" w:rsidRDefault="00933DF6" w:rsidP="00933DF6">
      <w:pPr>
        <w:pStyle w:val="B4"/>
      </w:pPr>
      <w:r>
        <w:t>-</w:t>
      </w:r>
      <w:r>
        <w:tab/>
      </w:r>
      <w:r w:rsidR="00376134" w:rsidRPr="00AE4BA1">
        <w:t>X = 100m and 150m in contribution from ([</w:t>
      </w:r>
      <w:r w:rsidR="007749C5" w:rsidRPr="00AE4BA1">
        <w:t>22</w:t>
      </w:r>
      <w:r w:rsidR="00376134" w:rsidRPr="00AE4BA1">
        <w:t>])</w:t>
      </w:r>
    </w:p>
    <w:p w14:paraId="3644A4E6" w14:textId="58DDC5D8" w:rsidR="00D97FAA" w:rsidRPr="00AE4BA1" w:rsidRDefault="00933DF6" w:rsidP="00933DF6">
      <w:pPr>
        <w:pStyle w:val="B4"/>
      </w:pPr>
      <w:r>
        <w:t>-</w:t>
      </w:r>
      <w:r>
        <w:tab/>
      </w:r>
      <w:r w:rsidR="00D97FAA" w:rsidRPr="00AE4BA1">
        <w:t xml:space="preserve">X = </w:t>
      </w:r>
      <w:r w:rsidR="008919CD" w:rsidRPr="00AE4BA1">
        <w:t xml:space="preserve">50m, 100m, 150m, </w:t>
      </w:r>
      <w:r w:rsidR="00D97FAA" w:rsidRPr="00AE4BA1">
        <w:t>200m and 300m in contribution from ([24])</w:t>
      </w:r>
    </w:p>
    <w:p w14:paraId="62DFE05B" w14:textId="6C35A2AE" w:rsidR="00376134" w:rsidRPr="00AE4BA1" w:rsidRDefault="00933DF6" w:rsidP="00933DF6">
      <w:pPr>
        <w:pStyle w:val="B4"/>
      </w:pPr>
      <w:r>
        <w:t>-</w:t>
      </w:r>
      <w:r>
        <w:tab/>
      </w:r>
      <w:r w:rsidR="007330CE" w:rsidRPr="00AE4BA1">
        <w:t>X = 80m and 160m in contribution from ([</w:t>
      </w:r>
      <w:r w:rsidR="00C179C0" w:rsidRPr="00AE4BA1">
        <w:t>27</w:t>
      </w:r>
      <w:r w:rsidR="007330CE" w:rsidRPr="00AE4BA1">
        <w:t>])</w:t>
      </w:r>
    </w:p>
    <w:p w14:paraId="6F3D141E" w14:textId="7EBF4ED3" w:rsidR="00376134" w:rsidRPr="00AE4BA1" w:rsidRDefault="00933DF6" w:rsidP="00933DF6">
      <w:pPr>
        <w:pStyle w:val="B30"/>
      </w:pPr>
      <w:r>
        <w:t>-</w:t>
      </w:r>
      <w:r>
        <w:tab/>
      </w:r>
      <w:r w:rsidR="00376134" w:rsidRPr="00AE4BA1">
        <w:t xml:space="preserve">and is achieved with at least 40MHz bandwidth in contribution from </w:t>
      </w:r>
      <w:r w:rsidR="00E75D13" w:rsidRPr="00AE4BA1">
        <w:t xml:space="preserve">2 </w:t>
      </w:r>
      <w:r w:rsidR="00376134" w:rsidRPr="00AE4BA1">
        <w:t>source</w:t>
      </w:r>
      <w:r w:rsidR="00E75D13" w:rsidRPr="00AE4BA1">
        <w:t>s</w:t>
      </w:r>
      <w:r w:rsidR="00376134" w:rsidRPr="00AE4BA1">
        <w:t xml:space="preserve"> ([</w:t>
      </w:r>
      <w:r w:rsidR="00696588" w:rsidRPr="00AE4BA1">
        <w:t>22</w:t>
      </w:r>
      <w:r w:rsidR="00376134" w:rsidRPr="00AE4BA1">
        <w:t>]</w:t>
      </w:r>
      <w:r w:rsidR="00696588" w:rsidRPr="00AE4BA1">
        <w:t>, [</w:t>
      </w:r>
      <w:r w:rsidR="0009326E" w:rsidRPr="00AE4BA1">
        <w:t>23]</w:t>
      </w:r>
      <w:r w:rsidR="00376134" w:rsidRPr="00AE4BA1">
        <w:t>)</w:t>
      </w:r>
    </w:p>
    <w:p w14:paraId="403A664E" w14:textId="2CF5EC27" w:rsidR="006E0A6E" w:rsidRPr="00AE4BA1" w:rsidRDefault="00933DF6" w:rsidP="00933DF6">
      <w:pPr>
        <w:pStyle w:val="B4"/>
      </w:pPr>
      <w:r>
        <w:t>-</w:t>
      </w:r>
      <w:r>
        <w:tab/>
      </w:r>
      <w:r w:rsidR="006E0A6E" w:rsidRPr="00AE4BA1">
        <w:t>X = 20m and 25m in contribution from ([</w:t>
      </w:r>
      <w:r w:rsidR="00C179C0" w:rsidRPr="00AE4BA1">
        <w:t>22</w:t>
      </w:r>
      <w:r w:rsidR="006E0A6E" w:rsidRPr="00AE4BA1">
        <w:t>])</w:t>
      </w:r>
    </w:p>
    <w:p w14:paraId="1539AF79" w14:textId="23B38126" w:rsidR="00376134" w:rsidRPr="00AE4BA1" w:rsidRDefault="00933DF6" w:rsidP="00933DF6">
      <w:pPr>
        <w:pStyle w:val="B4"/>
      </w:pPr>
      <w:r>
        <w:t>-</w:t>
      </w:r>
      <w:r>
        <w:tab/>
      </w:r>
      <w:r w:rsidR="006E0A6E" w:rsidRPr="00AE4BA1">
        <w:t>X = 50m in contribution from ([</w:t>
      </w:r>
      <w:r w:rsidR="00A73F90" w:rsidRPr="00AE4BA1">
        <w:t>23</w:t>
      </w:r>
      <w:r w:rsidR="006E0A6E" w:rsidRPr="00AE4BA1">
        <w:t>])</w:t>
      </w:r>
    </w:p>
    <w:p w14:paraId="610D7013" w14:textId="011873A1" w:rsidR="00376134" w:rsidRPr="00AE4BA1" w:rsidRDefault="00933DF6" w:rsidP="00933DF6">
      <w:pPr>
        <w:pStyle w:val="B30"/>
      </w:pPr>
      <w:r>
        <w:t>-</w:t>
      </w:r>
      <w:r>
        <w:tab/>
      </w:r>
      <w:r w:rsidR="00376134" w:rsidRPr="00AE4BA1">
        <w:t xml:space="preserve">and is achieved with at least 100MHz bandwidth in contributions from </w:t>
      </w:r>
      <w:r w:rsidR="00F17F26" w:rsidRPr="00AE4BA1">
        <w:t xml:space="preserve">7 </w:t>
      </w:r>
      <w:r w:rsidR="00376134" w:rsidRPr="00AE4BA1">
        <w:t>sources (</w:t>
      </w:r>
      <w:r w:rsidR="002818F2" w:rsidRPr="00AE4BA1">
        <w:t xml:space="preserve">[21], </w:t>
      </w:r>
      <w:r w:rsidR="00376134" w:rsidRPr="00AE4BA1">
        <w:t>[</w:t>
      </w:r>
      <w:r w:rsidR="00D97FAA" w:rsidRPr="00AE4BA1">
        <w:t>23</w:t>
      </w:r>
      <w:r w:rsidR="00376134" w:rsidRPr="00AE4BA1">
        <w:t>], [</w:t>
      </w:r>
      <w:r w:rsidR="00D97FAA" w:rsidRPr="00AE4BA1">
        <w:t>26</w:t>
      </w:r>
      <w:r w:rsidR="00376134" w:rsidRPr="00AE4BA1">
        <w:t>], [</w:t>
      </w:r>
      <w:r w:rsidR="00D97FAA" w:rsidRPr="00AE4BA1">
        <w:t>30</w:t>
      </w:r>
      <w:r w:rsidR="00376134" w:rsidRPr="00AE4BA1">
        <w:t>], [</w:t>
      </w:r>
      <w:r w:rsidR="00D97FAA" w:rsidRPr="00AE4BA1">
        <w:t>31</w:t>
      </w:r>
      <w:r w:rsidR="00376134" w:rsidRPr="00AE4BA1">
        <w:t>]</w:t>
      </w:r>
      <w:r w:rsidR="00A50FA5" w:rsidRPr="00AE4BA1">
        <w:t>, [</w:t>
      </w:r>
      <w:r w:rsidR="00A73F90" w:rsidRPr="00AE4BA1">
        <w:t>32</w:t>
      </w:r>
      <w:r w:rsidR="00A50FA5" w:rsidRPr="00AE4BA1">
        <w:t>]</w:t>
      </w:r>
      <w:r w:rsidR="00376134" w:rsidRPr="00AE4BA1">
        <w:t>)</w:t>
      </w:r>
    </w:p>
    <w:p w14:paraId="016D52BA" w14:textId="4C590E61" w:rsidR="00D212F4" w:rsidRPr="00AE4BA1" w:rsidRDefault="00933DF6" w:rsidP="00933DF6">
      <w:pPr>
        <w:pStyle w:val="B4"/>
        <w:rPr>
          <w:rFonts w:eastAsia="Times New Roman"/>
        </w:rPr>
      </w:pPr>
      <w:r>
        <w:lastRenderedPageBreak/>
        <w:t>-</w:t>
      </w:r>
      <w:r>
        <w:tab/>
      </w:r>
      <w:r w:rsidR="00D212F4" w:rsidRPr="00AE4BA1">
        <w:t>X = 50m, 100m and 150m in contribution from ([21])</w:t>
      </w:r>
    </w:p>
    <w:p w14:paraId="5B916ECE" w14:textId="2B2FC0D3" w:rsidR="00376134"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X = 50m in contribution from ([</w:t>
      </w:r>
      <w:r w:rsidR="005B7D5D" w:rsidRPr="00AE4BA1">
        <w:rPr>
          <w:rFonts w:eastAsia="Times New Roman"/>
        </w:rPr>
        <w:t>23</w:t>
      </w:r>
      <w:r w:rsidR="00376134" w:rsidRPr="00AE4BA1">
        <w:rPr>
          <w:rFonts w:eastAsia="Times New Roman"/>
        </w:rPr>
        <w:t>])</w:t>
      </w:r>
    </w:p>
    <w:p w14:paraId="49323323" w14:textId="787E232E" w:rsidR="004400D6"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X = 100m in contribution from ([</w:t>
      </w:r>
      <w:r w:rsidR="00E622FA" w:rsidRPr="00AE4BA1">
        <w:rPr>
          <w:rFonts w:eastAsia="Times New Roman"/>
        </w:rPr>
        <w:t>26</w:t>
      </w:r>
      <w:r w:rsidR="00376134" w:rsidRPr="00AE4BA1">
        <w:rPr>
          <w:rFonts w:eastAsia="Times New Roman"/>
        </w:rPr>
        <w:t>])</w:t>
      </w:r>
    </w:p>
    <w:p w14:paraId="10034EA6" w14:textId="3EC8BED2" w:rsidR="00757310"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 xml:space="preserve">X = </w:t>
      </w:r>
      <w:r w:rsidR="00117F7A" w:rsidRPr="00AE4BA1">
        <w:rPr>
          <w:rFonts w:eastAsia="Times New Roman"/>
        </w:rPr>
        <w:t xml:space="preserve">200 </w:t>
      </w:r>
      <w:r w:rsidR="00376134" w:rsidRPr="00AE4BA1">
        <w:rPr>
          <w:rFonts w:eastAsia="Times New Roman"/>
        </w:rPr>
        <w:t>m in contribution from ([</w:t>
      </w:r>
      <w:r w:rsidR="00E622FA" w:rsidRPr="00AE4BA1">
        <w:rPr>
          <w:rFonts w:eastAsia="Times New Roman"/>
        </w:rPr>
        <w:t>30</w:t>
      </w:r>
      <w:r w:rsidR="00376134" w:rsidRPr="00AE4BA1">
        <w:rPr>
          <w:rFonts w:eastAsia="Times New Roman"/>
        </w:rPr>
        <w:t>]</w:t>
      </w:r>
      <w:r w:rsidR="00117F7A" w:rsidRPr="00AE4BA1">
        <w:rPr>
          <w:rFonts w:eastAsia="Times New Roman"/>
        </w:rPr>
        <w:t>, [</w:t>
      </w:r>
      <w:r w:rsidR="009127F8" w:rsidRPr="00AE4BA1">
        <w:rPr>
          <w:rFonts w:eastAsia="Times New Roman"/>
        </w:rPr>
        <w:t>32</w:t>
      </w:r>
      <w:r w:rsidR="00117F7A" w:rsidRPr="00AE4BA1">
        <w:rPr>
          <w:rFonts w:eastAsia="Times New Roman"/>
        </w:rPr>
        <w:t>]</w:t>
      </w:r>
      <w:r w:rsidR="00376134" w:rsidRPr="00AE4BA1">
        <w:rPr>
          <w:rFonts w:eastAsia="Times New Roman"/>
        </w:rPr>
        <w:t>)</w:t>
      </w:r>
    </w:p>
    <w:p w14:paraId="4CEBF273" w14:textId="4DB3F8C2" w:rsidR="00376134" w:rsidRPr="00AE4BA1" w:rsidRDefault="00933DF6" w:rsidP="00933DF6">
      <w:pPr>
        <w:pStyle w:val="B4"/>
        <w:rPr>
          <w:rFonts w:eastAsia="Times New Roman"/>
        </w:rPr>
      </w:pPr>
      <w:r>
        <w:t>-</w:t>
      </w:r>
      <w:r>
        <w:tab/>
      </w:r>
      <w:r w:rsidR="00BE6246" w:rsidRPr="00AE4BA1">
        <w:t>X = 50m and 100m in contribution from ([</w:t>
      </w:r>
      <w:r w:rsidR="00BB6C3E" w:rsidRPr="00AE4BA1">
        <w:t>31</w:t>
      </w:r>
      <w:r w:rsidR="00BE6246" w:rsidRPr="00AE4BA1">
        <w:t>])</w:t>
      </w:r>
      <w:r w:rsidR="000C1EC3" w:rsidRPr="00AE4BA1">
        <w:rPr>
          <w:rFonts w:eastAsia="Times New Roman"/>
        </w:rPr>
        <w:t>.</w:t>
      </w:r>
    </w:p>
    <w:p w14:paraId="12C10A1C" w14:textId="1B388B35" w:rsidR="00376134" w:rsidRPr="00AE4BA1" w:rsidRDefault="00933DF6" w:rsidP="00933DF6">
      <w:pPr>
        <w:pStyle w:val="B2"/>
      </w:pPr>
      <w:r>
        <w:t>-</w:t>
      </w:r>
      <w:r>
        <w:tab/>
      </w:r>
      <w:r w:rsidR="00376134" w:rsidRPr="00AE4BA1">
        <w:t xml:space="preserve">The requirement 0.5m@90% (Set B) </w:t>
      </w:r>
    </w:p>
    <w:p w14:paraId="12AD8FF8" w14:textId="3F900006" w:rsidR="00376134" w:rsidRPr="00AE4BA1" w:rsidRDefault="00933DF6" w:rsidP="00933DF6">
      <w:pPr>
        <w:pStyle w:val="B30"/>
      </w:pPr>
      <w:r>
        <w:t>-</w:t>
      </w:r>
      <w:r>
        <w:tab/>
      </w:r>
      <w:r w:rsidR="00376134" w:rsidRPr="00AE4BA1">
        <w:t xml:space="preserve">is achieved with at least 40MHz in contributions from </w:t>
      </w:r>
      <w:r w:rsidR="001A04BC" w:rsidRPr="00AE4BA1">
        <w:t xml:space="preserve">2 </w:t>
      </w:r>
      <w:r w:rsidR="00376134" w:rsidRPr="00AE4BA1">
        <w:t>sources ([</w:t>
      </w:r>
      <w:r w:rsidR="00E622FA" w:rsidRPr="00AE4BA1">
        <w:t>19</w:t>
      </w:r>
      <w:r w:rsidR="00376134" w:rsidRPr="00AE4BA1">
        <w:t>], [</w:t>
      </w:r>
      <w:r w:rsidR="00E622FA" w:rsidRPr="00AE4BA1">
        <w:t>20</w:t>
      </w:r>
      <w:r w:rsidR="00376134" w:rsidRPr="00AE4BA1">
        <w:t>])</w:t>
      </w:r>
    </w:p>
    <w:p w14:paraId="2778CEA0" w14:textId="458BCEFB" w:rsidR="00376134" w:rsidRPr="00AE4BA1" w:rsidRDefault="00933DF6" w:rsidP="00933DF6">
      <w:pPr>
        <w:pStyle w:val="B4"/>
      </w:pPr>
      <w:r>
        <w:t>-</w:t>
      </w:r>
      <w:r>
        <w:tab/>
      </w:r>
      <w:r w:rsidR="00376134" w:rsidRPr="00AE4BA1">
        <w:t>X = 50m in contribution from ([</w:t>
      </w:r>
      <w:r w:rsidR="00780A94" w:rsidRPr="00AE4BA1">
        <w:t>19</w:t>
      </w:r>
      <w:r w:rsidR="00376134" w:rsidRPr="00AE4BA1">
        <w:t>])</w:t>
      </w:r>
    </w:p>
    <w:p w14:paraId="609B8612" w14:textId="7D2159C6" w:rsidR="00376134" w:rsidRPr="00AE4BA1" w:rsidRDefault="00933DF6" w:rsidP="00933DF6">
      <w:pPr>
        <w:pStyle w:val="B4"/>
      </w:pPr>
      <w:r>
        <w:t>-</w:t>
      </w:r>
      <w:r>
        <w:tab/>
      </w:r>
      <w:r w:rsidR="00376134" w:rsidRPr="00AE4BA1">
        <w:t>X = 25m, 50m, and 100m in contribution from ([</w:t>
      </w:r>
      <w:r w:rsidR="00780A94" w:rsidRPr="00AE4BA1">
        <w:t>20</w:t>
      </w:r>
      <w:r w:rsidR="00376134" w:rsidRPr="00AE4BA1">
        <w:t>])</w:t>
      </w:r>
    </w:p>
    <w:p w14:paraId="6911392D" w14:textId="41CCCD66" w:rsidR="00376134" w:rsidRPr="00AE4BA1" w:rsidRDefault="00933DF6" w:rsidP="00933DF6">
      <w:pPr>
        <w:pStyle w:val="B30"/>
      </w:pPr>
      <w:r>
        <w:t>-</w:t>
      </w:r>
      <w:r>
        <w:tab/>
      </w:r>
      <w:r w:rsidR="00376134" w:rsidRPr="00AE4BA1">
        <w:t>and is achieved with at least 100MHz in contributions from 4 sources (</w:t>
      </w:r>
      <w:r w:rsidR="000F11E4" w:rsidRPr="00AE4BA1">
        <w:t xml:space="preserve">[19], [22], </w:t>
      </w:r>
      <w:r w:rsidR="00376134" w:rsidRPr="00AE4BA1">
        <w:t>[</w:t>
      </w:r>
      <w:r w:rsidR="00780A94" w:rsidRPr="00AE4BA1">
        <w:t>23</w:t>
      </w:r>
      <w:r w:rsidR="00376134" w:rsidRPr="00AE4BA1">
        <w:t>], [</w:t>
      </w:r>
      <w:r w:rsidR="0020661E" w:rsidRPr="00AE4BA1">
        <w:t>24</w:t>
      </w:r>
      <w:r w:rsidR="00376134" w:rsidRPr="00AE4BA1">
        <w:t>])</w:t>
      </w:r>
    </w:p>
    <w:p w14:paraId="54CB744C" w14:textId="0D4B7635" w:rsidR="00376134" w:rsidRPr="00AE4BA1" w:rsidRDefault="00933DF6" w:rsidP="00933DF6">
      <w:pPr>
        <w:pStyle w:val="B4"/>
      </w:pPr>
      <w:r>
        <w:t>-</w:t>
      </w:r>
      <w:r>
        <w:tab/>
      </w:r>
      <w:r w:rsidR="00376134" w:rsidRPr="00AE4BA1">
        <w:t>X = 150m in contribution from ([</w:t>
      </w:r>
      <w:r w:rsidR="0020661E" w:rsidRPr="00AE4BA1">
        <w:t>19</w:t>
      </w:r>
      <w:r w:rsidR="00376134" w:rsidRPr="00AE4BA1">
        <w:t>])</w:t>
      </w:r>
    </w:p>
    <w:p w14:paraId="1C39789B" w14:textId="347D592A" w:rsidR="00376134" w:rsidRPr="00AE4BA1" w:rsidRDefault="00933DF6" w:rsidP="00933DF6">
      <w:pPr>
        <w:pStyle w:val="B4"/>
      </w:pPr>
      <w:r>
        <w:t>-</w:t>
      </w:r>
      <w:r>
        <w:tab/>
      </w:r>
      <w:r w:rsidR="00376134" w:rsidRPr="00AE4BA1">
        <w:t>X = 25m, 100m and 150m in contribution from ([</w:t>
      </w:r>
      <w:r w:rsidR="0020661E" w:rsidRPr="00AE4BA1">
        <w:t>22</w:t>
      </w:r>
      <w:r w:rsidR="00376134" w:rsidRPr="00AE4BA1">
        <w:t>])</w:t>
      </w:r>
    </w:p>
    <w:p w14:paraId="63D4827C" w14:textId="6ED41793" w:rsidR="00376134" w:rsidRPr="00AE4BA1" w:rsidRDefault="00933DF6" w:rsidP="00933DF6">
      <w:pPr>
        <w:pStyle w:val="B4"/>
      </w:pPr>
      <w:r>
        <w:t>-</w:t>
      </w:r>
      <w:r>
        <w:tab/>
      </w:r>
      <w:r w:rsidR="00376134" w:rsidRPr="00AE4BA1">
        <w:t>X = 50m in contribution from ([</w:t>
      </w:r>
      <w:r w:rsidR="0020661E" w:rsidRPr="00AE4BA1">
        <w:t>23</w:t>
      </w:r>
      <w:r w:rsidR="00376134" w:rsidRPr="00AE4BA1">
        <w:t>])</w:t>
      </w:r>
    </w:p>
    <w:p w14:paraId="6A9EC761" w14:textId="6849B571" w:rsidR="00376134" w:rsidRPr="00AE4BA1" w:rsidRDefault="00933DF6" w:rsidP="00933DF6">
      <w:pPr>
        <w:pStyle w:val="B4"/>
      </w:pPr>
      <w:r>
        <w:t>-</w:t>
      </w:r>
      <w:r>
        <w:tab/>
      </w:r>
      <w:r w:rsidR="00376134" w:rsidRPr="00AE4BA1">
        <w:t xml:space="preserve">X = </w:t>
      </w:r>
      <w:r w:rsidR="001167EB" w:rsidRPr="00AE4BA1">
        <w:t xml:space="preserve">50m, 100m, 150m, 200m and 300m </w:t>
      </w:r>
      <w:r w:rsidR="00376134" w:rsidRPr="00AE4BA1">
        <w:t>in contribution from ([</w:t>
      </w:r>
      <w:r w:rsidR="000F11E4" w:rsidRPr="00AE4BA1">
        <w:t>24</w:t>
      </w:r>
      <w:r w:rsidR="00376134" w:rsidRPr="00AE4BA1">
        <w:t>]</w:t>
      </w:r>
      <w:r w:rsidR="0020661E" w:rsidRPr="00AE4BA1">
        <w:t>)</w:t>
      </w:r>
    </w:p>
    <w:p w14:paraId="6853C980" w14:textId="0E42B72D" w:rsidR="00376134" w:rsidRPr="00AE4BA1" w:rsidRDefault="00933DF6" w:rsidP="00933DF6">
      <w:pPr>
        <w:pStyle w:val="B30"/>
      </w:pPr>
      <w:r>
        <w:t>-</w:t>
      </w:r>
      <w:r>
        <w:tab/>
      </w:r>
      <w:r w:rsidR="00376134" w:rsidRPr="00AE4BA1">
        <w:t xml:space="preserve">and is NOT achieved with 100MHz bandwidth in contributions from </w:t>
      </w:r>
      <w:r w:rsidR="00437CE5" w:rsidRPr="00AE4BA1">
        <w:t xml:space="preserve">7 </w:t>
      </w:r>
      <w:r w:rsidR="00376134" w:rsidRPr="00AE4BA1">
        <w:t>sources (</w:t>
      </w:r>
      <w:r w:rsidR="00AD4DB0" w:rsidRPr="00AE4BA1">
        <w:t xml:space="preserve">[21], </w:t>
      </w:r>
      <w:r w:rsidR="005F6736" w:rsidRPr="00AE4BA1">
        <w:t xml:space="preserve">[23], </w:t>
      </w:r>
      <w:r w:rsidR="00376134" w:rsidRPr="00AE4BA1">
        <w:t>[</w:t>
      </w:r>
      <w:r w:rsidR="000F11E4" w:rsidRPr="00AE4BA1">
        <w:t>26</w:t>
      </w:r>
      <w:r w:rsidR="00376134" w:rsidRPr="00AE4BA1">
        <w:t xml:space="preserve">], </w:t>
      </w:r>
      <w:r w:rsidR="004967E8" w:rsidRPr="00AE4BA1">
        <w:t xml:space="preserve">[27], </w:t>
      </w:r>
      <w:r w:rsidR="00376134" w:rsidRPr="00AE4BA1">
        <w:t>[</w:t>
      </w:r>
      <w:r w:rsidR="000F11E4" w:rsidRPr="00AE4BA1">
        <w:t>30</w:t>
      </w:r>
      <w:r w:rsidR="00376134" w:rsidRPr="00AE4BA1">
        <w:t>], [</w:t>
      </w:r>
      <w:r w:rsidR="000F11E4" w:rsidRPr="00AE4BA1">
        <w:t>31</w:t>
      </w:r>
      <w:r w:rsidR="00376134" w:rsidRPr="00AE4BA1">
        <w:t>]</w:t>
      </w:r>
      <w:r w:rsidR="00653D31" w:rsidRPr="00AE4BA1">
        <w:t>, [</w:t>
      </w:r>
      <w:r w:rsidR="00D23C90" w:rsidRPr="00AE4BA1">
        <w:t>32</w:t>
      </w:r>
      <w:r w:rsidR="00653D31" w:rsidRPr="00AE4BA1">
        <w:t>]</w:t>
      </w:r>
      <w:r w:rsidR="00376134" w:rsidRPr="00AE4BA1">
        <w:t>)</w:t>
      </w:r>
    </w:p>
    <w:p w14:paraId="1739C59D" w14:textId="15DAAE43" w:rsidR="00A93C6C" w:rsidRPr="00AE4BA1" w:rsidRDefault="00933DF6" w:rsidP="00933DF6">
      <w:pPr>
        <w:pStyle w:val="B4"/>
        <w:rPr>
          <w:rFonts w:eastAsia="Times New Roman"/>
        </w:rPr>
      </w:pPr>
      <w:r>
        <w:t>-</w:t>
      </w:r>
      <w:r>
        <w:tab/>
      </w:r>
      <w:r w:rsidR="00A93C6C" w:rsidRPr="00AE4BA1">
        <w:t>X = 50m, 100m and 150m in contribution from ([</w:t>
      </w:r>
      <w:r w:rsidR="00BB5AA9" w:rsidRPr="00AE4BA1">
        <w:t>21</w:t>
      </w:r>
      <w:r w:rsidR="00A93C6C" w:rsidRPr="00AE4BA1">
        <w:t>])</w:t>
      </w:r>
    </w:p>
    <w:p w14:paraId="20E715FE" w14:textId="4049433A" w:rsidR="00394F1D" w:rsidRPr="00AE4BA1" w:rsidRDefault="00933DF6" w:rsidP="00933DF6">
      <w:pPr>
        <w:pStyle w:val="B4"/>
        <w:rPr>
          <w:rFonts w:eastAsia="Times New Roman"/>
        </w:rPr>
      </w:pPr>
      <w:r>
        <w:t>-</w:t>
      </w:r>
      <w:r>
        <w:tab/>
      </w:r>
      <w:r w:rsidR="00394F1D" w:rsidRPr="00AE4BA1">
        <w:t>X = 100m and 150m in contribution from ([</w:t>
      </w:r>
      <w:r w:rsidR="00BB5AA9" w:rsidRPr="00AE4BA1">
        <w:t>23</w:t>
      </w:r>
      <w:r w:rsidR="00394F1D" w:rsidRPr="00AE4BA1">
        <w:t>])</w:t>
      </w:r>
    </w:p>
    <w:p w14:paraId="25D9395E" w14:textId="30B52DB5" w:rsidR="007379E2" w:rsidRPr="00AE4BA1" w:rsidRDefault="00933DF6" w:rsidP="00933DF6">
      <w:pPr>
        <w:pStyle w:val="B4"/>
        <w:rPr>
          <w:rFonts w:eastAsia="Times New Roman"/>
        </w:rPr>
      </w:pPr>
      <w:r>
        <w:t>-</w:t>
      </w:r>
      <w:r>
        <w:tab/>
      </w:r>
      <w:r w:rsidR="000B2011" w:rsidRPr="00AE4BA1">
        <w:t>X = 100 m in contribution from ([</w:t>
      </w:r>
      <w:r w:rsidR="00BB5AA9" w:rsidRPr="00AE4BA1">
        <w:t>26</w:t>
      </w:r>
      <w:r w:rsidR="000B2011" w:rsidRPr="00AE4BA1">
        <w:t>])</w:t>
      </w:r>
    </w:p>
    <w:p w14:paraId="2F579A6D" w14:textId="7672586E" w:rsidR="00353C15" w:rsidRPr="00AE4BA1" w:rsidRDefault="00933DF6" w:rsidP="00933DF6">
      <w:pPr>
        <w:pStyle w:val="B4"/>
        <w:rPr>
          <w:rFonts w:eastAsia="Times New Roman"/>
        </w:rPr>
      </w:pPr>
      <w:r>
        <w:t>-</w:t>
      </w:r>
      <w:r>
        <w:tab/>
      </w:r>
      <w:r w:rsidR="00353C15" w:rsidRPr="00AE4BA1">
        <w:t>X = 80m and 160m in contribution from ([27])</w:t>
      </w:r>
    </w:p>
    <w:p w14:paraId="61AC75C1" w14:textId="64D6E4B2" w:rsidR="000332E2" w:rsidRPr="00AE4BA1" w:rsidRDefault="00933DF6" w:rsidP="00933DF6">
      <w:pPr>
        <w:pStyle w:val="B4"/>
        <w:rPr>
          <w:rFonts w:eastAsia="Times New Roman"/>
        </w:rPr>
      </w:pPr>
      <w:r>
        <w:t>-</w:t>
      </w:r>
      <w:r>
        <w:tab/>
      </w:r>
      <w:r w:rsidR="000332E2" w:rsidRPr="00AE4BA1">
        <w:t>X = 200 m in contributions from ([</w:t>
      </w:r>
      <w:r w:rsidR="00D23C90" w:rsidRPr="00AE4BA1">
        <w:t>30</w:t>
      </w:r>
      <w:r w:rsidR="000332E2" w:rsidRPr="00AE4BA1">
        <w:t>], [</w:t>
      </w:r>
      <w:r w:rsidR="00D23C90" w:rsidRPr="00AE4BA1">
        <w:t>32</w:t>
      </w:r>
      <w:r w:rsidR="000332E2" w:rsidRPr="00AE4BA1">
        <w:t>])</w:t>
      </w:r>
    </w:p>
    <w:p w14:paraId="7166179A" w14:textId="401D42C1" w:rsidR="00376134" w:rsidRPr="00AE4BA1" w:rsidRDefault="00933DF6" w:rsidP="00933DF6">
      <w:pPr>
        <w:pStyle w:val="B4"/>
        <w:rPr>
          <w:rFonts w:eastAsia="Times New Roman"/>
        </w:rPr>
      </w:pPr>
      <w:r>
        <w:rPr>
          <w:rFonts w:eastAsia="Times New Roman"/>
        </w:rPr>
        <w:t>-</w:t>
      </w:r>
      <w:r>
        <w:rPr>
          <w:rFonts w:eastAsia="Times New Roman"/>
        </w:rPr>
        <w:tab/>
      </w:r>
      <w:r w:rsidR="00376134" w:rsidRPr="00AE4BA1">
        <w:rPr>
          <w:rFonts w:eastAsia="Times New Roman"/>
        </w:rPr>
        <w:t>X = 50m and 100m in contribution from ([</w:t>
      </w:r>
      <w:r w:rsidR="002D3950" w:rsidRPr="00AE4BA1">
        <w:rPr>
          <w:rFonts w:eastAsia="Times New Roman"/>
        </w:rPr>
        <w:t>31</w:t>
      </w:r>
      <w:r w:rsidR="00376134" w:rsidRPr="00AE4BA1">
        <w:rPr>
          <w:rFonts w:eastAsia="Times New Roman"/>
        </w:rPr>
        <w:t>])</w:t>
      </w:r>
    </w:p>
    <w:p w14:paraId="5C63F6B6" w14:textId="14C66D34" w:rsidR="00E35103" w:rsidRPr="00AE4BA1" w:rsidRDefault="00933DF6" w:rsidP="00933DF6">
      <w:pPr>
        <w:pStyle w:val="B30"/>
      </w:pPr>
      <w:r>
        <w:t>-</w:t>
      </w:r>
      <w:r>
        <w:tab/>
      </w:r>
      <w:r w:rsidR="00E35103" w:rsidRPr="00AE4BA1">
        <w:t>and is achieved with at least 200MHz in FR2 in contribution from 1 source ([</w:t>
      </w:r>
      <w:r w:rsidR="00D44C8F" w:rsidRPr="00AE4BA1">
        <w:t>32</w:t>
      </w:r>
      <w:r w:rsidR="00E35103" w:rsidRPr="00AE4BA1">
        <w:t>])</w:t>
      </w:r>
    </w:p>
    <w:p w14:paraId="074C2514" w14:textId="099CFBE6" w:rsidR="00E35103" w:rsidRPr="00AE4BA1" w:rsidRDefault="00933DF6" w:rsidP="00933DF6">
      <w:pPr>
        <w:pStyle w:val="B4"/>
        <w:rPr>
          <w:rFonts w:eastAsia="Times New Roman"/>
        </w:rPr>
      </w:pPr>
      <w:r>
        <w:t>-</w:t>
      </w:r>
      <w:r>
        <w:tab/>
      </w:r>
      <w:r w:rsidR="007C0056" w:rsidRPr="00AE4BA1">
        <w:t>X = 200 m in contribution from ([</w:t>
      </w:r>
      <w:r w:rsidR="00D44C8F" w:rsidRPr="00AE4BA1">
        <w:t>32</w:t>
      </w:r>
      <w:r w:rsidR="007C0056" w:rsidRPr="00AE4BA1">
        <w:t>]).</w:t>
      </w:r>
    </w:p>
    <w:p w14:paraId="6165EC47" w14:textId="6BF09B29" w:rsidR="00376134" w:rsidRPr="00AE4BA1" w:rsidRDefault="00933DF6" w:rsidP="00933DF6">
      <w:pPr>
        <w:pStyle w:val="B1"/>
      </w:pPr>
      <w:r>
        <w:t>-</w:t>
      </w:r>
      <w:r>
        <w:tab/>
      </w:r>
      <w:r w:rsidR="00376134" w:rsidRPr="00AE4BA1">
        <w:t xml:space="preserve">For angle accuracy of ranging, the results were provided by 6 sources out of </w:t>
      </w:r>
      <w:r w:rsidR="006D3D33" w:rsidRPr="00AE4BA1">
        <w:t xml:space="preserve">14 </w:t>
      </w:r>
      <w:r w:rsidR="00376134" w:rsidRPr="00AE4BA1">
        <w:t xml:space="preserve">sources. All 6 sources show that both the target requirement </w:t>
      </w:r>
      <w:r w:rsidR="004C1174" w:rsidRPr="00AE4BA1">
        <w:t xml:space="preserve">Set </w:t>
      </w:r>
      <w:r w:rsidR="00376134" w:rsidRPr="00AE4BA1">
        <w:t xml:space="preserve">A and </w:t>
      </w:r>
      <w:r w:rsidR="004C1174" w:rsidRPr="00AE4BA1">
        <w:t xml:space="preserve">Set </w:t>
      </w:r>
      <w:r w:rsidR="00376134" w:rsidRPr="00AE4BA1">
        <w:t xml:space="preserve">B can be achieved by 20MHz. </w:t>
      </w:r>
    </w:p>
    <w:p w14:paraId="1E264207" w14:textId="05E66A89" w:rsidR="00376134" w:rsidRPr="00AE4BA1" w:rsidRDefault="00933DF6" w:rsidP="00933DF6">
      <w:pPr>
        <w:pStyle w:val="B2"/>
      </w:pPr>
      <w:r>
        <w:t>-</w:t>
      </w:r>
      <w:r>
        <w:tab/>
      </w:r>
      <w:r w:rsidR="00376134" w:rsidRPr="00AE4BA1">
        <w:t xml:space="preserve">The requirement 15°@90% (Set A) </w:t>
      </w:r>
    </w:p>
    <w:p w14:paraId="3CBFBF0A" w14:textId="41BA2CFA" w:rsidR="00376134" w:rsidRPr="00AE4BA1" w:rsidRDefault="00933DF6" w:rsidP="00933DF6">
      <w:pPr>
        <w:pStyle w:val="B30"/>
      </w:pPr>
      <w:r>
        <w:t>-</w:t>
      </w:r>
      <w:r>
        <w:tab/>
      </w:r>
      <w:r w:rsidR="00376134" w:rsidRPr="00AE4BA1">
        <w:t xml:space="preserve">is achieved with 20MHz bandwidth in contributions from </w:t>
      </w:r>
      <w:r w:rsidR="00752E63" w:rsidRPr="00AE4BA1">
        <w:t xml:space="preserve">6 </w:t>
      </w:r>
      <w:r w:rsidR="00376134" w:rsidRPr="00AE4BA1">
        <w:t>sources ([</w:t>
      </w:r>
      <w:r w:rsidR="002D3950" w:rsidRPr="00AE4BA1">
        <w:t>19</w:t>
      </w:r>
      <w:r w:rsidR="00376134" w:rsidRPr="00AE4BA1">
        <w:t>], [</w:t>
      </w:r>
      <w:r w:rsidR="002D3950" w:rsidRPr="00AE4BA1">
        <w:t>20</w:t>
      </w:r>
      <w:r w:rsidR="00376134" w:rsidRPr="00AE4BA1">
        <w:t>],</w:t>
      </w:r>
      <w:r w:rsidR="002D3950" w:rsidRPr="00AE4BA1">
        <w:t xml:space="preserve"> </w:t>
      </w:r>
      <w:r w:rsidR="00376134" w:rsidRPr="00AE4BA1">
        <w:t>[</w:t>
      </w:r>
      <w:r w:rsidR="002D3950" w:rsidRPr="00AE4BA1">
        <w:t>22</w:t>
      </w:r>
      <w:r w:rsidR="00376134" w:rsidRPr="00AE4BA1">
        <w:t>], [</w:t>
      </w:r>
      <w:r w:rsidR="002D3950" w:rsidRPr="00AE4BA1">
        <w:t>23</w:t>
      </w:r>
      <w:r w:rsidR="00376134" w:rsidRPr="00AE4BA1">
        <w:t xml:space="preserve">], </w:t>
      </w:r>
      <w:r w:rsidR="00276DBA" w:rsidRPr="00AE4BA1">
        <w:t xml:space="preserve">[24], </w:t>
      </w:r>
      <w:r w:rsidR="00376134" w:rsidRPr="00AE4BA1">
        <w:t>[</w:t>
      </w:r>
      <w:r w:rsidR="00940385" w:rsidRPr="00AE4BA1">
        <w:t>26</w:t>
      </w:r>
      <w:r w:rsidR="00376134" w:rsidRPr="00AE4BA1">
        <w:t>]),</w:t>
      </w:r>
    </w:p>
    <w:p w14:paraId="0BABA115" w14:textId="30C98299" w:rsidR="00C94BA4" w:rsidRPr="00AE4BA1" w:rsidRDefault="00933DF6" w:rsidP="00933DF6">
      <w:pPr>
        <w:pStyle w:val="B4"/>
      </w:pPr>
      <w:r>
        <w:t>-</w:t>
      </w:r>
      <w:r>
        <w:tab/>
      </w:r>
      <w:r w:rsidR="00C94BA4" w:rsidRPr="00AE4BA1">
        <w:t>X = 50m and 150m in contribution from ([19]), where RSU deployment is additionally used for X=150m for performing ranging</w:t>
      </w:r>
    </w:p>
    <w:p w14:paraId="524F47A5" w14:textId="56C64A31" w:rsidR="00C94BA4" w:rsidRPr="00AE4BA1" w:rsidRDefault="00933DF6" w:rsidP="00933DF6">
      <w:pPr>
        <w:pStyle w:val="B4"/>
      </w:pPr>
      <w:r>
        <w:t>-</w:t>
      </w:r>
      <w:r>
        <w:tab/>
      </w:r>
      <w:r w:rsidR="00C94BA4" w:rsidRPr="00AE4BA1">
        <w:t xml:space="preserve">X = 25m, 50m, and 100m in contribution from ([20]) </w:t>
      </w:r>
    </w:p>
    <w:p w14:paraId="467C5471" w14:textId="2E2FDF73" w:rsidR="00C94BA4" w:rsidRPr="00AE4BA1" w:rsidRDefault="00933DF6" w:rsidP="00933DF6">
      <w:pPr>
        <w:pStyle w:val="B4"/>
      </w:pPr>
      <w:r>
        <w:t>-</w:t>
      </w:r>
      <w:r>
        <w:tab/>
      </w:r>
      <w:r w:rsidR="00C94BA4" w:rsidRPr="00AE4BA1">
        <w:t>X = 20m, 100m and 150m in contribution from ([22])</w:t>
      </w:r>
    </w:p>
    <w:p w14:paraId="3E38F1F3" w14:textId="64B1C1E0" w:rsidR="00DE5C58" w:rsidRPr="00AE4BA1" w:rsidRDefault="00933DF6" w:rsidP="00933DF6">
      <w:pPr>
        <w:pStyle w:val="B4"/>
      </w:pPr>
      <w:r>
        <w:t>-</w:t>
      </w:r>
      <w:r>
        <w:tab/>
      </w:r>
      <w:r w:rsidR="00C94BA4" w:rsidRPr="00AE4BA1">
        <w:t>X = 50m, 100m and 150m in contribution from ([</w:t>
      </w:r>
      <w:r w:rsidR="008E1F0E" w:rsidRPr="00AE4BA1">
        <w:t>23</w:t>
      </w:r>
      <w:r w:rsidR="00C94BA4" w:rsidRPr="00AE4BA1">
        <w:t>]).</w:t>
      </w:r>
    </w:p>
    <w:p w14:paraId="53DC0279" w14:textId="5F463127" w:rsidR="00376134" w:rsidRPr="00AE4BA1" w:rsidRDefault="00933DF6" w:rsidP="00933DF6">
      <w:pPr>
        <w:pStyle w:val="B2"/>
      </w:pPr>
      <w:r>
        <w:t>-</w:t>
      </w:r>
      <w:r>
        <w:tab/>
      </w:r>
      <w:r w:rsidR="00376134" w:rsidRPr="00AE4BA1">
        <w:t xml:space="preserve">The requirement 8°@90% (Set B) </w:t>
      </w:r>
    </w:p>
    <w:p w14:paraId="3A57C349" w14:textId="732E5F42" w:rsidR="00376134" w:rsidRPr="00AE4BA1" w:rsidRDefault="00933DF6" w:rsidP="00933DF6">
      <w:pPr>
        <w:pStyle w:val="B30"/>
      </w:pPr>
      <w:r>
        <w:t>-</w:t>
      </w:r>
      <w:r>
        <w:tab/>
      </w:r>
      <w:r w:rsidR="00376134" w:rsidRPr="00AE4BA1">
        <w:t xml:space="preserve">is achieved with 20MHz in contributions from </w:t>
      </w:r>
      <w:r w:rsidR="00C860E4" w:rsidRPr="00AE4BA1">
        <w:t xml:space="preserve">4 </w:t>
      </w:r>
      <w:r w:rsidR="00376134" w:rsidRPr="00AE4BA1">
        <w:t>sources ([</w:t>
      </w:r>
      <w:r w:rsidR="00940385" w:rsidRPr="00AE4BA1">
        <w:t>19</w:t>
      </w:r>
      <w:r w:rsidR="00376134" w:rsidRPr="00AE4BA1">
        <w:t>], [</w:t>
      </w:r>
      <w:r w:rsidR="00940385" w:rsidRPr="00AE4BA1">
        <w:t>23</w:t>
      </w:r>
      <w:r w:rsidR="00376134" w:rsidRPr="00AE4BA1">
        <w:t xml:space="preserve">], </w:t>
      </w:r>
      <w:r w:rsidR="00ED1123" w:rsidRPr="00AE4BA1">
        <w:t xml:space="preserve">[24], </w:t>
      </w:r>
      <w:r w:rsidR="00376134" w:rsidRPr="00AE4BA1">
        <w:t>[</w:t>
      </w:r>
      <w:r w:rsidR="00940385" w:rsidRPr="00AE4BA1">
        <w:t>26</w:t>
      </w:r>
      <w:r w:rsidR="00376134" w:rsidRPr="00AE4BA1">
        <w:t>])</w:t>
      </w:r>
    </w:p>
    <w:p w14:paraId="56D9160C" w14:textId="7B41A4C6" w:rsidR="00C2541C" w:rsidRPr="00AE4BA1" w:rsidRDefault="00933DF6" w:rsidP="00933DF6">
      <w:pPr>
        <w:pStyle w:val="B4"/>
      </w:pPr>
      <w:r>
        <w:t>-</w:t>
      </w:r>
      <w:r>
        <w:tab/>
      </w:r>
      <w:r w:rsidR="00C2541C" w:rsidRPr="00AE4BA1">
        <w:t>X = 50m and 150m in contribution from ([19]), where RSU deployment is additionally used for X=150m for performing ranging</w:t>
      </w:r>
    </w:p>
    <w:p w14:paraId="54136748" w14:textId="658D6322" w:rsidR="005F19F4" w:rsidRPr="00AE4BA1" w:rsidRDefault="00933DF6" w:rsidP="00933DF6">
      <w:pPr>
        <w:pStyle w:val="B4"/>
      </w:pPr>
      <w:r>
        <w:lastRenderedPageBreak/>
        <w:t>-</w:t>
      </w:r>
      <w:r>
        <w:tab/>
      </w:r>
      <w:r w:rsidR="00C2541C" w:rsidRPr="00AE4BA1">
        <w:t>X = 50m, 100m and 150m in contribution from ([23])</w:t>
      </w:r>
    </w:p>
    <w:p w14:paraId="2C81BA23" w14:textId="3775F7C6" w:rsidR="00480131" w:rsidRPr="00AE4BA1" w:rsidRDefault="00933DF6" w:rsidP="00933DF6">
      <w:pPr>
        <w:pStyle w:val="B30"/>
      </w:pPr>
      <w:r>
        <w:t>-</w:t>
      </w:r>
      <w:r>
        <w:tab/>
      </w:r>
      <w:r w:rsidR="00376134" w:rsidRPr="00AE4BA1">
        <w:t xml:space="preserve">and is achieved with at least 40MHz in contributions from </w:t>
      </w:r>
      <w:r w:rsidR="007D5786" w:rsidRPr="00AE4BA1">
        <w:t xml:space="preserve">2 </w:t>
      </w:r>
      <w:r w:rsidR="00376134" w:rsidRPr="00AE4BA1">
        <w:t>sources ([</w:t>
      </w:r>
      <w:r w:rsidR="00355FA4" w:rsidRPr="00AE4BA1">
        <w:t>20</w:t>
      </w:r>
      <w:r w:rsidR="00376134" w:rsidRPr="00AE4BA1">
        <w:t>], [</w:t>
      </w:r>
      <w:r w:rsidR="00355FA4" w:rsidRPr="00AE4BA1">
        <w:t>22</w:t>
      </w:r>
      <w:r w:rsidR="00376134" w:rsidRPr="00AE4BA1">
        <w:t>])</w:t>
      </w:r>
    </w:p>
    <w:p w14:paraId="1617B379" w14:textId="0D9D7BA9" w:rsidR="00480131" w:rsidRPr="00AE4BA1" w:rsidRDefault="00933DF6" w:rsidP="00933DF6">
      <w:pPr>
        <w:pStyle w:val="B4"/>
      </w:pPr>
      <w:r>
        <w:t>-</w:t>
      </w:r>
      <w:r>
        <w:tab/>
      </w:r>
      <w:r w:rsidR="00480131" w:rsidRPr="00AE4BA1">
        <w:t>X = 50m, and 100m in contribution from ([20])</w:t>
      </w:r>
    </w:p>
    <w:p w14:paraId="53EB8D80" w14:textId="571A74E3" w:rsidR="00376134" w:rsidRPr="00AE4BA1" w:rsidRDefault="00933DF6" w:rsidP="00933DF6">
      <w:pPr>
        <w:pStyle w:val="B4"/>
        <w:rPr>
          <w:rFonts w:eastAsia="Times New Roman"/>
        </w:rPr>
      </w:pPr>
      <w:r>
        <w:t>-</w:t>
      </w:r>
      <w:r>
        <w:tab/>
      </w:r>
      <w:r w:rsidR="00480131" w:rsidRPr="00AE4BA1">
        <w:t>X = 20m, 100m and 150m in contribution from ([22])</w:t>
      </w:r>
      <w:r w:rsidR="000C1EC3" w:rsidRPr="00AE4BA1">
        <w:rPr>
          <w:rFonts w:eastAsia="Times New Roman"/>
        </w:rPr>
        <w:t>.</w:t>
      </w:r>
    </w:p>
    <w:p w14:paraId="38B78D15" w14:textId="03DF0C00" w:rsidR="00376134" w:rsidRPr="00AE4BA1" w:rsidRDefault="00933DF6" w:rsidP="00933DF6">
      <w:pPr>
        <w:pStyle w:val="B1"/>
      </w:pPr>
      <w:r>
        <w:t>-</w:t>
      </w:r>
      <w:r>
        <w:tab/>
      </w:r>
      <w:r w:rsidR="00A738AE" w:rsidRPr="00AE4BA1">
        <w:t>NOTE</w:t>
      </w:r>
      <w:r w:rsidR="00376134" w:rsidRPr="00AE4BA1">
        <w:t xml:space="preserve">: </w:t>
      </w:r>
      <w:r w:rsidR="00355FA4" w:rsidRPr="00AE4BA1">
        <w:t>F</w:t>
      </w:r>
      <w:r w:rsidR="00376134" w:rsidRPr="00AE4BA1">
        <w:t>or each SL PRS bandwidth, the above observations are based on the best performance from each source.</w:t>
      </w:r>
    </w:p>
    <w:p w14:paraId="74AC3CA9" w14:textId="7AF170FF" w:rsidR="00376134" w:rsidRPr="00AE4BA1" w:rsidRDefault="00933DF6" w:rsidP="00933DF6">
      <w:pPr>
        <w:pStyle w:val="B1"/>
      </w:pPr>
      <w:r>
        <w:t>-</w:t>
      </w:r>
      <w:r>
        <w:tab/>
      </w:r>
      <w:r w:rsidR="00A738AE" w:rsidRPr="00AE4BA1">
        <w:t>NOTE</w:t>
      </w:r>
      <w:r w:rsidR="00376134" w:rsidRPr="00AE4BA1">
        <w:t xml:space="preserve">: </w:t>
      </w:r>
      <w:r w:rsidR="00355FA4" w:rsidRPr="00AE4BA1">
        <w:t>F</w:t>
      </w:r>
      <w:r w:rsidR="00376134" w:rsidRPr="00AE4BA1">
        <w:t>or the relative positioning accuracy or distance accuracy of ranging, X is the maximum distance between UEs for performing relative positioning or ranging.</w:t>
      </w:r>
    </w:p>
    <w:p w14:paraId="7AFB3620" w14:textId="6FE122D8" w:rsidR="00176F7E" w:rsidRPr="00AE4BA1" w:rsidRDefault="00933DF6" w:rsidP="000C441B">
      <w:pPr>
        <w:pStyle w:val="B1"/>
      </w:pPr>
      <w:r>
        <w:t>-</w:t>
      </w:r>
      <w:r>
        <w:tab/>
      </w:r>
      <w:r w:rsidR="00A738AE" w:rsidRPr="00AE4BA1">
        <w:t>NOTE</w:t>
      </w:r>
      <w:r w:rsidR="00176F7E" w:rsidRPr="00AE4BA1">
        <w:t>: Super resolution is used by sources ([19], [20], [22], [23], [24], [26], [27], [</w:t>
      </w:r>
      <w:r w:rsidR="00D44C8F" w:rsidRPr="00AE4BA1">
        <w:t>31</w:t>
      </w:r>
      <w:r w:rsidR="00176F7E" w:rsidRPr="00AE4BA1">
        <w:t>], [</w:t>
      </w:r>
      <w:r w:rsidR="00D44C8F" w:rsidRPr="00AE4BA1">
        <w:t>32</w:t>
      </w:r>
      <w:r w:rsidR="00176F7E" w:rsidRPr="00AE4BA1">
        <w:t>]), and is not used by sources ([21], [27], [29], [</w:t>
      </w:r>
      <w:r w:rsidR="00D44C8F" w:rsidRPr="00AE4BA1">
        <w:t>78</w:t>
      </w:r>
      <w:r w:rsidR="00176F7E" w:rsidRPr="00AE4BA1">
        <w:t>], [</w:t>
      </w:r>
      <w:r w:rsidR="00FD2DBB" w:rsidRPr="00AE4BA1">
        <w:t>30</w:t>
      </w:r>
      <w:r w:rsidR="00176F7E" w:rsidRPr="00AE4BA1">
        <w:t>]).</w:t>
      </w:r>
    </w:p>
    <w:p w14:paraId="6FC7E957" w14:textId="32AA4CFF" w:rsidR="00376134" w:rsidRPr="00AE4BA1" w:rsidRDefault="00376134" w:rsidP="00E86F5B"/>
    <w:p w14:paraId="173578CB" w14:textId="3A2978AD" w:rsidR="00024B3C" w:rsidRPr="00AE4BA1" w:rsidRDefault="00024B3C" w:rsidP="00930324">
      <w:r w:rsidRPr="00AE4BA1">
        <w:t xml:space="preserve">For V2X use case in Urban grid scenario, </w:t>
      </w:r>
      <w:r w:rsidR="00E82269" w:rsidRPr="00AE4BA1">
        <w:t xml:space="preserve">11 </w:t>
      </w:r>
      <w:r w:rsidRPr="00AE4BA1">
        <w:t>sources ([</w:t>
      </w:r>
      <w:r w:rsidR="00930324" w:rsidRPr="00AE4BA1">
        <w:t>19</w:t>
      </w:r>
      <w:r w:rsidRPr="00AE4BA1">
        <w:t>], [</w:t>
      </w:r>
      <w:r w:rsidR="00344298" w:rsidRPr="00AE4BA1">
        <w:t>20</w:t>
      </w:r>
      <w:r w:rsidRPr="00AE4BA1">
        <w:t>], [</w:t>
      </w:r>
      <w:r w:rsidR="00411A77" w:rsidRPr="00AE4BA1">
        <w:t>21</w:t>
      </w:r>
      <w:r w:rsidRPr="00AE4BA1">
        <w:t>], [</w:t>
      </w:r>
      <w:r w:rsidR="00ED460B" w:rsidRPr="00AE4BA1">
        <w:t>22</w:t>
      </w:r>
      <w:r w:rsidRPr="00AE4BA1">
        <w:t>], [</w:t>
      </w:r>
      <w:r w:rsidR="00ED460B" w:rsidRPr="00AE4BA1">
        <w:t>23</w:t>
      </w:r>
      <w:r w:rsidRPr="00AE4BA1">
        <w:t>], [</w:t>
      </w:r>
      <w:r w:rsidR="00ED460B" w:rsidRPr="00AE4BA1">
        <w:t>24</w:t>
      </w:r>
      <w:r w:rsidRPr="00AE4BA1">
        <w:t>], [</w:t>
      </w:r>
      <w:r w:rsidR="00ED460B" w:rsidRPr="00AE4BA1">
        <w:t>25</w:t>
      </w:r>
      <w:r w:rsidRPr="00AE4BA1">
        <w:t>], [</w:t>
      </w:r>
      <w:r w:rsidR="00ED460B" w:rsidRPr="00AE4BA1">
        <w:t>26</w:t>
      </w:r>
      <w:r w:rsidRPr="00AE4BA1">
        <w:t>], [</w:t>
      </w:r>
      <w:r w:rsidR="00820C31" w:rsidRPr="00AE4BA1">
        <w:t>30</w:t>
      </w:r>
      <w:r w:rsidRPr="00AE4BA1">
        <w:t>], [</w:t>
      </w:r>
      <w:r w:rsidR="00820C31" w:rsidRPr="00AE4BA1">
        <w:t>31</w:t>
      </w:r>
      <w:r w:rsidRPr="00AE4BA1">
        <w:t>]</w:t>
      </w:r>
      <w:r w:rsidR="00EE62E8" w:rsidRPr="00AE4BA1">
        <w:t>, [</w:t>
      </w:r>
      <w:r w:rsidR="00820C31" w:rsidRPr="00AE4BA1">
        <w:t>32</w:t>
      </w:r>
      <w:r w:rsidR="00EE62E8" w:rsidRPr="00AE4BA1">
        <w:t>]</w:t>
      </w:r>
      <w:r w:rsidRPr="00AE4BA1">
        <w:t>) provide</w:t>
      </w:r>
      <w:r w:rsidR="00ED460B" w:rsidRPr="00AE4BA1">
        <w:t>d</w:t>
      </w:r>
      <w:r w:rsidRPr="00AE4BA1">
        <w:t xml:space="preserve"> simulation results for FR1, and 1 source ([</w:t>
      </w:r>
      <w:r w:rsidR="00ED460B" w:rsidRPr="00AE4BA1">
        <w:t>32</w:t>
      </w:r>
      <w:r w:rsidRPr="00AE4BA1">
        <w:t>]) provide</w:t>
      </w:r>
      <w:r w:rsidR="00ED460B" w:rsidRPr="00AE4BA1">
        <w:t>d</w:t>
      </w:r>
      <w:r w:rsidRPr="00AE4BA1">
        <w:t xml:space="preserve"> simulation results for FR2.</w:t>
      </w:r>
    </w:p>
    <w:p w14:paraId="7967B9EB" w14:textId="73BE0E76" w:rsidR="00024B3C" w:rsidRPr="00AE4BA1" w:rsidRDefault="00933DF6" w:rsidP="00933DF6">
      <w:pPr>
        <w:pStyle w:val="B1"/>
      </w:pPr>
      <w:r>
        <w:t>-</w:t>
      </w:r>
      <w:r>
        <w:tab/>
      </w:r>
      <w:r w:rsidR="00024B3C" w:rsidRPr="00AE4BA1">
        <w:t xml:space="preserve">For absolute horizontal accuracy, the results were provided by </w:t>
      </w:r>
      <w:r w:rsidR="00693284" w:rsidRPr="00AE4BA1">
        <w:t xml:space="preserve">9 </w:t>
      </w:r>
      <w:r w:rsidR="00024B3C" w:rsidRPr="00AE4BA1">
        <w:t xml:space="preserve">out of </w:t>
      </w:r>
      <w:r w:rsidR="00693284" w:rsidRPr="00AE4BA1">
        <w:t xml:space="preserve">11 </w:t>
      </w:r>
      <w:r w:rsidR="00024B3C" w:rsidRPr="00AE4BA1">
        <w:t xml:space="preserve">sources. </w:t>
      </w:r>
      <w:r w:rsidR="00472939" w:rsidRPr="00AE4BA1">
        <w:t xml:space="preserve">7 </w:t>
      </w:r>
      <w:r w:rsidR="00024B3C" w:rsidRPr="00AE4BA1">
        <w:t xml:space="preserve">out of </w:t>
      </w:r>
      <w:r w:rsidR="00472939" w:rsidRPr="00AE4BA1">
        <w:t xml:space="preserve">9 </w:t>
      </w:r>
      <w:r w:rsidR="00024B3C" w:rsidRPr="00AE4BA1">
        <w:t xml:space="preserve">sources show that target requirements </w:t>
      </w:r>
      <w:r w:rsidR="004C1174" w:rsidRPr="00AE4BA1">
        <w:t xml:space="preserve">Set </w:t>
      </w:r>
      <w:r w:rsidR="00024B3C" w:rsidRPr="00AE4BA1">
        <w:t>A cannot be achieved</w:t>
      </w:r>
      <w:r w:rsidR="00015947" w:rsidRPr="00AE4BA1">
        <w:t xml:space="preserve"> with 100 MHz</w:t>
      </w:r>
      <w:r w:rsidR="00024B3C" w:rsidRPr="00AE4BA1">
        <w:t xml:space="preserve">, and </w:t>
      </w:r>
      <w:r w:rsidR="008D7C56" w:rsidRPr="00AE4BA1">
        <w:t xml:space="preserve">9 </w:t>
      </w:r>
      <w:r w:rsidR="00024B3C" w:rsidRPr="00AE4BA1">
        <w:t xml:space="preserve">sources show that target requirements </w:t>
      </w:r>
      <w:r w:rsidR="004C1174" w:rsidRPr="00AE4BA1">
        <w:t xml:space="preserve">Set </w:t>
      </w:r>
      <w:r w:rsidR="00024B3C" w:rsidRPr="00AE4BA1">
        <w:t>B cannot be achieved</w:t>
      </w:r>
      <w:r w:rsidR="00015947" w:rsidRPr="00AE4BA1">
        <w:t xml:space="preserve"> with 100 MHz</w:t>
      </w:r>
      <w:r w:rsidR="00024B3C" w:rsidRPr="00AE4BA1">
        <w:t>.</w:t>
      </w:r>
    </w:p>
    <w:p w14:paraId="1B5452BA" w14:textId="3609A42D" w:rsidR="00024B3C" w:rsidRPr="00AE4BA1" w:rsidRDefault="006553D8" w:rsidP="006553D8">
      <w:pPr>
        <w:pStyle w:val="B2"/>
      </w:pPr>
      <w:r>
        <w:t>-</w:t>
      </w:r>
      <w:r>
        <w:tab/>
      </w:r>
      <w:r w:rsidR="00024B3C" w:rsidRPr="00AE4BA1">
        <w:t xml:space="preserve">The requirement 1.5m@90% (Set A) </w:t>
      </w:r>
    </w:p>
    <w:p w14:paraId="1F83F04D" w14:textId="72D4CF83" w:rsidR="00024B3C" w:rsidRPr="00AE4BA1" w:rsidRDefault="006553D8" w:rsidP="006553D8">
      <w:pPr>
        <w:pStyle w:val="B30"/>
      </w:pPr>
      <w:r>
        <w:t>-</w:t>
      </w:r>
      <w:r>
        <w:tab/>
      </w:r>
      <w:r w:rsidR="00024B3C" w:rsidRPr="00AE4BA1">
        <w:t xml:space="preserve">is achieved with 100MHz </w:t>
      </w:r>
      <w:r w:rsidR="00D314BC" w:rsidRPr="00AE4BA1">
        <w:t xml:space="preserve">by using Joint Uu/SL positioning </w:t>
      </w:r>
      <w:r w:rsidR="00024B3C" w:rsidRPr="00AE4BA1">
        <w:t xml:space="preserve">in contribution from </w:t>
      </w:r>
      <w:r w:rsidR="00D314BC" w:rsidRPr="00AE4BA1">
        <w:t xml:space="preserve">3 </w:t>
      </w:r>
      <w:r w:rsidR="00024B3C" w:rsidRPr="00AE4BA1">
        <w:t>source</w:t>
      </w:r>
      <w:r w:rsidR="00D314BC" w:rsidRPr="00AE4BA1">
        <w:t>s</w:t>
      </w:r>
      <w:r w:rsidR="00024B3C" w:rsidRPr="00AE4BA1">
        <w:t xml:space="preserve"> ([</w:t>
      </w:r>
      <w:r w:rsidR="00ED460B" w:rsidRPr="00AE4BA1">
        <w:t>24</w:t>
      </w:r>
      <w:r w:rsidR="00024B3C" w:rsidRPr="00AE4BA1">
        <w:t>]</w:t>
      </w:r>
      <w:r w:rsidR="007303DE" w:rsidRPr="00AE4BA1">
        <w:t>, [</w:t>
      </w:r>
      <w:r w:rsidR="009F4447" w:rsidRPr="00AE4BA1">
        <w:t>30</w:t>
      </w:r>
      <w:r w:rsidR="007303DE" w:rsidRPr="00AE4BA1">
        <w:t xml:space="preserve">], </w:t>
      </w:r>
      <w:r w:rsidR="00AC41EB" w:rsidRPr="00AE4BA1">
        <w:t>[</w:t>
      </w:r>
      <w:r w:rsidR="009F4447" w:rsidRPr="00AE4BA1">
        <w:t>32</w:t>
      </w:r>
      <w:r w:rsidR="00AC41EB" w:rsidRPr="00AE4BA1">
        <w:t>]</w:t>
      </w:r>
      <w:r w:rsidR="00024B3C" w:rsidRPr="00AE4BA1">
        <w:t>),</w:t>
      </w:r>
    </w:p>
    <w:p w14:paraId="329A7143" w14:textId="62AEE380" w:rsidR="006A09E2" w:rsidRPr="00AE4BA1" w:rsidRDefault="006553D8" w:rsidP="006553D8">
      <w:pPr>
        <w:pStyle w:val="B4"/>
        <w:rPr>
          <w:rFonts w:eastAsia="Times New Roman"/>
        </w:rPr>
      </w:pPr>
      <w:r>
        <w:t>-</w:t>
      </w:r>
      <w:r>
        <w:tab/>
      </w:r>
      <w:r w:rsidR="006A09E2" w:rsidRPr="00AE4BA1">
        <w:t>where LOS-only links are used in contribution from ([</w:t>
      </w:r>
      <w:r w:rsidR="001611BB" w:rsidRPr="00AE4BA1">
        <w:t>32</w:t>
      </w:r>
      <w:r w:rsidR="006A09E2" w:rsidRPr="00AE4BA1">
        <w:t>])</w:t>
      </w:r>
    </w:p>
    <w:p w14:paraId="41E519D3" w14:textId="5CFD74CF" w:rsidR="00F87223" w:rsidRPr="00AE4BA1" w:rsidRDefault="006553D8" w:rsidP="006553D8">
      <w:pPr>
        <w:pStyle w:val="B30"/>
      </w:pPr>
      <w:r>
        <w:t>-</w:t>
      </w:r>
      <w:r>
        <w:tab/>
      </w:r>
      <w:r w:rsidR="00024B3C" w:rsidRPr="00AE4BA1">
        <w:t xml:space="preserve">and is NOT achieved with 100MHz bandwidth in contributions from </w:t>
      </w:r>
      <w:r w:rsidR="0064570E" w:rsidRPr="00AE4BA1">
        <w:t xml:space="preserve">7 </w:t>
      </w:r>
      <w:r w:rsidR="00024B3C" w:rsidRPr="00AE4BA1">
        <w:t>sources ([</w:t>
      </w:r>
      <w:r w:rsidR="00674F1B" w:rsidRPr="00AE4BA1">
        <w:t>19</w:t>
      </w:r>
      <w:r w:rsidR="00024B3C" w:rsidRPr="00AE4BA1">
        <w:t>], [</w:t>
      </w:r>
      <w:r w:rsidR="00674F1B" w:rsidRPr="00AE4BA1">
        <w:t>20</w:t>
      </w:r>
      <w:r w:rsidR="00024B3C" w:rsidRPr="00AE4BA1">
        <w:t>], [</w:t>
      </w:r>
      <w:r w:rsidR="00674F1B" w:rsidRPr="00AE4BA1">
        <w:t>21</w:t>
      </w:r>
      <w:r w:rsidR="00024B3C" w:rsidRPr="00AE4BA1">
        <w:t>], [</w:t>
      </w:r>
      <w:r w:rsidR="00674F1B" w:rsidRPr="00AE4BA1">
        <w:t>22</w:t>
      </w:r>
      <w:r w:rsidR="00024B3C" w:rsidRPr="00AE4BA1">
        <w:t>],</w:t>
      </w:r>
      <w:r w:rsidR="0003618F" w:rsidRPr="00AE4BA1">
        <w:t xml:space="preserve"> [24],</w:t>
      </w:r>
      <w:r w:rsidR="00024B3C" w:rsidRPr="00AE4BA1">
        <w:t xml:space="preserve"> </w:t>
      </w:r>
      <w:r w:rsidR="002B219A" w:rsidRPr="00AE4BA1">
        <w:t xml:space="preserve">[26], </w:t>
      </w:r>
      <w:r w:rsidR="00024B3C" w:rsidRPr="00AE4BA1">
        <w:t>[</w:t>
      </w:r>
      <w:r w:rsidR="00674F1B" w:rsidRPr="00AE4BA1">
        <w:t>31</w:t>
      </w:r>
      <w:r w:rsidR="00024B3C" w:rsidRPr="00AE4BA1">
        <w:t>])</w:t>
      </w:r>
    </w:p>
    <w:p w14:paraId="5FDB5E41" w14:textId="4B35271E" w:rsidR="00F87223" w:rsidRPr="00AE4BA1" w:rsidRDefault="006553D8" w:rsidP="006553D8">
      <w:pPr>
        <w:pStyle w:val="B4"/>
      </w:pPr>
      <w:r>
        <w:t>-</w:t>
      </w:r>
      <w:r>
        <w:tab/>
      </w:r>
      <w:r w:rsidR="00F87223" w:rsidRPr="00AE4BA1">
        <w:t>where SL-only positioning is used in contribution from ([24])</w:t>
      </w:r>
    </w:p>
    <w:p w14:paraId="23A679D0" w14:textId="69F259F7" w:rsidR="00024B3C" w:rsidRPr="00AE4BA1" w:rsidRDefault="006553D8" w:rsidP="006553D8">
      <w:pPr>
        <w:pStyle w:val="B4"/>
      </w:pPr>
      <w:r>
        <w:t>-</w:t>
      </w:r>
      <w:r>
        <w:tab/>
      </w:r>
      <w:r w:rsidR="00F87223" w:rsidRPr="00AE4BA1">
        <w:t>where two a</w:t>
      </w:r>
      <w:r w:rsidR="008E476F" w:rsidRPr="00AE4BA1">
        <w:t>n</w:t>
      </w:r>
      <w:r w:rsidR="00F87223" w:rsidRPr="00AE4BA1">
        <w:t>chors SL AOA positioning is used in contribution from ([26])</w:t>
      </w:r>
      <w:r w:rsidR="000C1EC3" w:rsidRPr="00AE4BA1">
        <w:rPr>
          <w:rFonts w:eastAsia="Times New Roman"/>
        </w:rPr>
        <w:t>.</w:t>
      </w:r>
    </w:p>
    <w:p w14:paraId="449BF11C" w14:textId="7A90CC5C" w:rsidR="00024B3C" w:rsidRPr="00AE4BA1" w:rsidRDefault="006553D8" w:rsidP="006553D8">
      <w:pPr>
        <w:pStyle w:val="B2"/>
      </w:pPr>
      <w:r>
        <w:t>-</w:t>
      </w:r>
      <w:r>
        <w:tab/>
      </w:r>
      <w:r w:rsidR="00024B3C" w:rsidRPr="00AE4BA1">
        <w:t xml:space="preserve">The requirement 0.5m@90% (Set B) </w:t>
      </w:r>
    </w:p>
    <w:p w14:paraId="2D7DA321" w14:textId="1D20903E" w:rsidR="00024B3C" w:rsidRPr="00AE4BA1" w:rsidRDefault="006553D8" w:rsidP="006553D8">
      <w:pPr>
        <w:pStyle w:val="B30"/>
      </w:pPr>
      <w:r>
        <w:t>-</w:t>
      </w:r>
      <w:r>
        <w:tab/>
      </w:r>
      <w:r w:rsidR="00024B3C" w:rsidRPr="00AE4BA1">
        <w:t xml:space="preserve">is achieved with at least 100MHz </w:t>
      </w:r>
      <w:r w:rsidR="0042377D" w:rsidRPr="00AE4BA1">
        <w:t xml:space="preserve">by using Joint Uu/SL positioning </w:t>
      </w:r>
      <w:r w:rsidR="00024B3C" w:rsidRPr="00AE4BA1">
        <w:t>in contribution from 1 source ([</w:t>
      </w:r>
      <w:r w:rsidR="00E4397F" w:rsidRPr="00AE4BA1">
        <w:t>24</w:t>
      </w:r>
      <w:r w:rsidR="00024B3C" w:rsidRPr="00AE4BA1">
        <w:t>]),</w:t>
      </w:r>
    </w:p>
    <w:p w14:paraId="7E16C3FD" w14:textId="1093512C" w:rsidR="009E44FD" w:rsidRPr="00AE4BA1" w:rsidRDefault="006553D8" w:rsidP="006553D8">
      <w:pPr>
        <w:pStyle w:val="B30"/>
      </w:pPr>
      <w:r>
        <w:t>-</w:t>
      </w:r>
      <w:r>
        <w:tab/>
      </w:r>
      <w:r w:rsidR="00024B3C" w:rsidRPr="00AE4BA1">
        <w:t xml:space="preserve">and is NOT achieved with 100MHz bandwidth in FR1 or 400MHz in FR2 in contributions from </w:t>
      </w:r>
      <w:r w:rsidR="00CE0C49" w:rsidRPr="00AE4BA1">
        <w:t xml:space="preserve">9 </w:t>
      </w:r>
      <w:r w:rsidR="00024B3C" w:rsidRPr="00AE4BA1">
        <w:t>sources ([</w:t>
      </w:r>
      <w:r w:rsidR="00E4397F" w:rsidRPr="00AE4BA1">
        <w:t>19</w:t>
      </w:r>
      <w:r w:rsidR="00024B3C" w:rsidRPr="00AE4BA1">
        <w:t>], [</w:t>
      </w:r>
      <w:r w:rsidR="00E4397F" w:rsidRPr="00AE4BA1">
        <w:t>20</w:t>
      </w:r>
      <w:r w:rsidR="00024B3C" w:rsidRPr="00AE4BA1">
        <w:t>], [</w:t>
      </w:r>
      <w:r w:rsidR="00E4397F" w:rsidRPr="00AE4BA1">
        <w:t>21</w:t>
      </w:r>
      <w:r w:rsidR="00024B3C" w:rsidRPr="00AE4BA1">
        <w:t>], [</w:t>
      </w:r>
      <w:r w:rsidR="00E4397F" w:rsidRPr="00AE4BA1">
        <w:t>22</w:t>
      </w:r>
      <w:r w:rsidR="00024B3C" w:rsidRPr="00AE4BA1">
        <w:t xml:space="preserve">], </w:t>
      </w:r>
      <w:r w:rsidR="00BC43A3" w:rsidRPr="00AE4BA1">
        <w:t xml:space="preserve">[24], </w:t>
      </w:r>
      <w:r w:rsidR="00024B3C" w:rsidRPr="00AE4BA1">
        <w:t>[</w:t>
      </w:r>
      <w:r w:rsidR="00E4397F" w:rsidRPr="00AE4BA1">
        <w:t>26</w:t>
      </w:r>
      <w:r w:rsidR="00024B3C" w:rsidRPr="00AE4BA1">
        <w:t>], [</w:t>
      </w:r>
      <w:r w:rsidR="001611BB" w:rsidRPr="00AE4BA1">
        <w:t>30</w:t>
      </w:r>
      <w:r w:rsidR="00024B3C" w:rsidRPr="00AE4BA1">
        <w:t>], [</w:t>
      </w:r>
      <w:r w:rsidR="001611BB" w:rsidRPr="00AE4BA1">
        <w:t>31</w:t>
      </w:r>
      <w:r w:rsidR="00024B3C" w:rsidRPr="00AE4BA1">
        <w:t>]</w:t>
      </w:r>
      <w:r w:rsidR="009E44FD" w:rsidRPr="00AE4BA1">
        <w:t>, [</w:t>
      </w:r>
      <w:r w:rsidR="001611BB" w:rsidRPr="00AE4BA1">
        <w:t>32</w:t>
      </w:r>
      <w:r w:rsidR="009E44FD" w:rsidRPr="00AE4BA1">
        <w:t>]</w:t>
      </w:r>
      <w:r w:rsidR="00024B3C" w:rsidRPr="00AE4BA1">
        <w:t>)</w:t>
      </w:r>
    </w:p>
    <w:p w14:paraId="4A51D4D6" w14:textId="5450C95E" w:rsidR="00C40176" w:rsidRPr="00AE4BA1" w:rsidRDefault="006553D8" w:rsidP="006553D8">
      <w:pPr>
        <w:pStyle w:val="B4"/>
      </w:pPr>
      <w:r>
        <w:t>-</w:t>
      </w:r>
      <w:r>
        <w:tab/>
      </w:r>
      <w:r w:rsidR="00C40176" w:rsidRPr="00AE4BA1">
        <w:t>where SL-only positioning is used in contribution from ([24])</w:t>
      </w:r>
    </w:p>
    <w:p w14:paraId="47E7E84D" w14:textId="42457FB6" w:rsidR="00024B3C" w:rsidRPr="00AE4BA1" w:rsidRDefault="006553D8" w:rsidP="006553D8">
      <w:pPr>
        <w:pStyle w:val="B4"/>
      </w:pPr>
      <w:r>
        <w:t>-</w:t>
      </w:r>
      <w:r>
        <w:tab/>
      </w:r>
      <w:r w:rsidR="00C40176" w:rsidRPr="00AE4BA1">
        <w:t>where LOS-only links are used in contribution from ([</w:t>
      </w:r>
      <w:r w:rsidR="008A0080" w:rsidRPr="00AE4BA1">
        <w:t>32</w:t>
      </w:r>
      <w:r w:rsidR="00C40176" w:rsidRPr="00AE4BA1">
        <w:t>])</w:t>
      </w:r>
      <w:r w:rsidR="000C1EC3" w:rsidRPr="00AE4BA1">
        <w:t>.</w:t>
      </w:r>
    </w:p>
    <w:p w14:paraId="26C7BE78" w14:textId="02806146" w:rsidR="00024B3C" w:rsidRPr="00AE4BA1" w:rsidRDefault="006553D8" w:rsidP="006553D8">
      <w:pPr>
        <w:pStyle w:val="B1"/>
      </w:pPr>
      <w:r>
        <w:t>-</w:t>
      </w:r>
      <w:r>
        <w:tab/>
      </w:r>
      <w:r w:rsidR="00024B3C" w:rsidRPr="00AE4BA1">
        <w:t xml:space="preserve">For Relative horizontal accuracy, the results were provided by </w:t>
      </w:r>
      <w:r w:rsidR="009036A0" w:rsidRPr="00AE4BA1">
        <w:t xml:space="preserve">6 </w:t>
      </w:r>
      <w:r w:rsidR="00024B3C" w:rsidRPr="00AE4BA1">
        <w:t xml:space="preserve">out of </w:t>
      </w:r>
      <w:r w:rsidR="009036A0" w:rsidRPr="00AE4BA1">
        <w:t xml:space="preserve">11 </w:t>
      </w:r>
      <w:r w:rsidR="00024B3C" w:rsidRPr="00AE4BA1">
        <w:t xml:space="preserve">sources. The performance of relative horizontal accuracy is worse than that of distance accuracy of ranging mainly due to additional angle estimation error. </w:t>
      </w:r>
      <w:r w:rsidR="00485B04" w:rsidRPr="00AE4BA1">
        <w:t xml:space="preserve">5 out of 6 sources show that the target requirement Set A can be achieved by 100MHz especially for the cases with smaller X values. </w:t>
      </w:r>
      <w:r w:rsidR="00024B3C" w:rsidRPr="00AE4BA1">
        <w:t xml:space="preserve">All </w:t>
      </w:r>
      <w:r w:rsidR="00966B4F" w:rsidRPr="00AE4BA1">
        <w:t xml:space="preserve">6 </w:t>
      </w:r>
      <w:r w:rsidR="00024B3C" w:rsidRPr="00AE4BA1">
        <w:t xml:space="preserve">sources show that the target requirement set B is not achieved even by 100MHz. </w:t>
      </w:r>
    </w:p>
    <w:p w14:paraId="57E2DC08" w14:textId="587C6626" w:rsidR="00024B3C" w:rsidRPr="00AE4BA1" w:rsidRDefault="006553D8" w:rsidP="006553D8">
      <w:pPr>
        <w:pStyle w:val="B2"/>
      </w:pPr>
      <w:r>
        <w:t>-</w:t>
      </w:r>
      <w:r>
        <w:tab/>
      </w:r>
      <w:r w:rsidR="00024B3C" w:rsidRPr="00AE4BA1">
        <w:t xml:space="preserve">The requirement 1.5m@90% (Set A) </w:t>
      </w:r>
    </w:p>
    <w:p w14:paraId="352001F6" w14:textId="1FB9FB5F" w:rsidR="00024B3C" w:rsidRPr="00AE4BA1" w:rsidRDefault="006553D8" w:rsidP="006553D8">
      <w:pPr>
        <w:pStyle w:val="B30"/>
      </w:pPr>
      <w:r>
        <w:t>-</w:t>
      </w:r>
      <w:r>
        <w:tab/>
      </w:r>
      <w:r w:rsidR="00024B3C" w:rsidRPr="00AE4BA1">
        <w:t xml:space="preserve">is achieved with </w:t>
      </w:r>
      <w:r w:rsidR="007233E4" w:rsidRPr="00AE4BA1">
        <w:t xml:space="preserve">20MHz </w:t>
      </w:r>
      <w:r w:rsidR="00024B3C" w:rsidRPr="00AE4BA1">
        <w:t xml:space="preserve">bandwidth in contribution from </w:t>
      </w:r>
      <w:r w:rsidR="00B80BCA" w:rsidRPr="00AE4BA1">
        <w:t xml:space="preserve">2 </w:t>
      </w:r>
      <w:r w:rsidR="00024B3C" w:rsidRPr="00AE4BA1">
        <w:t>source</w:t>
      </w:r>
      <w:r w:rsidR="00B80BCA" w:rsidRPr="00AE4BA1">
        <w:t>s</w:t>
      </w:r>
      <w:r w:rsidR="00024B3C" w:rsidRPr="00AE4BA1">
        <w:t xml:space="preserve"> ([</w:t>
      </w:r>
      <w:r w:rsidR="00DC672B" w:rsidRPr="00AE4BA1">
        <w:t>26</w:t>
      </w:r>
      <w:r w:rsidR="00024B3C" w:rsidRPr="00AE4BA1">
        <w:t>]</w:t>
      </w:r>
      <w:r w:rsidR="00DC672B" w:rsidRPr="00AE4BA1">
        <w:t>, [</w:t>
      </w:r>
      <w:r w:rsidR="008A0080" w:rsidRPr="00AE4BA1">
        <w:t>32</w:t>
      </w:r>
      <w:r w:rsidR="00DC672B" w:rsidRPr="00AE4BA1">
        <w:t>]</w:t>
      </w:r>
      <w:r w:rsidR="00024B3C" w:rsidRPr="00AE4BA1">
        <w:t>)</w:t>
      </w:r>
    </w:p>
    <w:p w14:paraId="6C0CBC0C" w14:textId="70155E38" w:rsidR="005850D5" w:rsidRPr="00AE4BA1" w:rsidRDefault="006553D8" w:rsidP="006553D8">
      <w:pPr>
        <w:pStyle w:val="B4"/>
      </w:pPr>
      <w:r>
        <w:t>-</w:t>
      </w:r>
      <w:r>
        <w:tab/>
      </w:r>
      <w:r w:rsidR="005850D5" w:rsidRPr="00AE4BA1">
        <w:t>X = 25m and 50m in contribution from ([</w:t>
      </w:r>
      <w:r w:rsidR="00C5304A" w:rsidRPr="00AE4BA1">
        <w:t>26</w:t>
      </w:r>
      <w:r w:rsidR="005850D5" w:rsidRPr="00AE4BA1">
        <w:t>]) where RSU deployment is used for performing relative positioning</w:t>
      </w:r>
    </w:p>
    <w:p w14:paraId="27F81927" w14:textId="034BA3E4" w:rsidR="00024B3C" w:rsidRPr="00AE4BA1" w:rsidRDefault="006553D8" w:rsidP="006553D8">
      <w:pPr>
        <w:pStyle w:val="B4"/>
      </w:pPr>
      <w:r>
        <w:t>-</w:t>
      </w:r>
      <w:r>
        <w:tab/>
      </w:r>
      <w:r w:rsidR="005850D5" w:rsidRPr="00AE4BA1">
        <w:t>X = 250m and LOS-only links are used in contribution from ([</w:t>
      </w:r>
      <w:r w:rsidR="008A0080" w:rsidRPr="00AE4BA1">
        <w:t>32</w:t>
      </w:r>
      <w:r w:rsidR="005850D5" w:rsidRPr="00AE4BA1">
        <w:t>])</w:t>
      </w:r>
    </w:p>
    <w:p w14:paraId="73E9BE63" w14:textId="7D45868E" w:rsidR="00024B3C" w:rsidRPr="00AE4BA1" w:rsidRDefault="006553D8" w:rsidP="006553D8">
      <w:pPr>
        <w:pStyle w:val="B30"/>
      </w:pPr>
      <w:r>
        <w:t>-</w:t>
      </w:r>
      <w:r>
        <w:tab/>
      </w:r>
      <w:r w:rsidR="00024B3C" w:rsidRPr="00AE4BA1">
        <w:t>and is achieved with at least</w:t>
      </w:r>
      <w:r w:rsidR="00AD417E">
        <w:t xml:space="preserve"> </w:t>
      </w:r>
      <w:r w:rsidR="00024B3C" w:rsidRPr="00AE4BA1">
        <w:t xml:space="preserve">100MHz bandwidth in contributions from </w:t>
      </w:r>
      <w:r w:rsidR="006C369B" w:rsidRPr="00AE4BA1">
        <w:t xml:space="preserve">4 </w:t>
      </w:r>
      <w:r w:rsidR="00024B3C" w:rsidRPr="00AE4BA1">
        <w:t>sources ([</w:t>
      </w:r>
      <w:r w:rsidR="00F163F2" w:rsidRPr="00AE4BA1">
        <w:t>19</w:t>
      </w:r>
      <w:r w:rsidR="00024B3C" w:rsidRPr="00AE4BA1">
        <w:t>], [</w:t>
      </w:r>
      <w:r w:rsidR="00F163F2" w:rsidRPr="00AE4BA1">
        <w:t>22</w:t>
      </w:r>
      <w:r w:rsidR="00024B3C" w:rsidRPr="00AE4BA1">
        <w:t>]</w:t>
      </w:r>
      <w:r w:rsidR="00DB39B4" w:rsidRPr="00AE4BA1">
        <w:t xml:space="preserve">, </w:t>
      </w:r>
      <w:r w:rsidR="004759B7" w:rsidRPr="00AE4BA1">
        <w:t>[23], [26]</w:t>
      </w:r>
      <w:r w:rsidR="00024B3C" w:rsidRPr="00AE4BA1">
        <w:t>)</w:t>
      </w:r>
    </w:p>
    <w:p w14:paraId="3A5AB853" w14:textId="366A9F2B" w:rsidR="00712C17" w:rsidRPr="00AE4BA1" w:rsidRDefault="006553D8" w:rsidP="006553D8">
      <w:pPr>
        <w:pStyle w:val="B4"/>
      </w:pPr>
      <w:r>
        <w:lastRenderedPageBreak/>
        <w:t>-</w:t>
      </w:r>
      <w:r>
        <w:tab/>
      </w:r>
      <w:r w:rsidR="00712C17" w:rsidRPr="00AE4BA1">
        <w:t>X = 10m and 50m in contribution from ([19])</w:t>
      </w:r>
    </w:p>
    <w:p w14:paraId="6939D845" w14:textId="5F0965CC" w:rsidR="00024B3C" w:rsidRPr="00AE4BA1" w:rsidRDefault="006553D8" w:rsidP="006553D8">
      <w:pPr>
        <w:pStyle w:val="B4"/>
      </w:pPr>
      <w:r>
        <w:t>-</w:t>
      </w:r>
      <w:r>
        <w:tab/>
      </w:r>
      <w:r w:rsidR="00024B3C" w:rsidRPr="00AE4BA1">
        <w:t>X = 10m in contributions from ([</w:t>
      </w:r>
      <w:r w:rsidR="00F163F2" w:rsidRPr="00AE4BA1">
        <w:t>22</w:t>
      </w:r>
      <w:r w:rsidR="00024B3C" w:rsidRPr="00AE4BA1">
        <w:t>]</w:t>
      </w:r>
      <w:r w:rsidR="00BE4551" w:rsidRPr="00AE4BA1">
        <w:t>, [23]</w:t>
      </w:r>
      <w:r w:rsidR="00024B3C" w:rsidRPr="00AE4BA1">
        <w:t>)</w:t>
      </w:r>
    </w:p>
    <w:p w14:paraId="7967620C" w14:textId="589BBBFA" w:rsidR="004759B7" w:rsidRPr="00AE4BA1" w:rsidRDefault="006553D8" w:rsidP="006553D8">
      <w:pPr>
        <w:pStyle w:val="B4"/>
      </w:pPr>
      <w:r>
        <w:t>-</w:t>
      </w:r>
      <w:r>
        <w:tab/>
      </w:r>
      <w:r w:rsidR="00011C41" w:rsidRPr="00AE4BA1">
        <w:t>X = 25m, 50m and 100m in contribution from ([26])</w:t>
      </w:r>
    </w:p>
    <w:p w14:paraId="6B2AB617" w14:textId="074E294A" w:rsidR="00024B3C" w:rsidRPr="00AE4BA1" w:rsidRDefault="006553D8" w:rsidP="006553D8">
      <w:pPr>
        <w:pStyle w:val="B30"/>
      </w:pPr>
      <w:r>
        <w:t>-</w:t>
      </w:r>
      <w:r>
        <w:tab/>
      </w:r>
      <w:r w:rsidR="00024B3C" w:rsidRPr="00AE4BA1">
        <w:t xml:space="preserve">and is NOT achieved with 100MHz bandwidth in contributions from </w:t>
      </w:r>
      <w:r w:rsidR="00201D8E" w:rsidRPr="00AE4BA1">
        <w:t xml:space="preserve">3 </w:t>
      </w:r>
      <w:r w:rsidR="00024B3C" w:rsidRPr="00AE4BA1">
        <w:t>sources ([</w:t>
      </w:r>
      <w:r w:rsidR="00F163F2" w:rsidRPr="00AE4BA1">
        <w:t>20</w:t>
      </w:r>
      <w:r w:rsidR="00024B3C" w:rsidRPr="00AE4BA1">
        <w:t>], [</w:t>
      </w:r>
      <w:r w:rsidR="00F163F2" w:rsidRPr="00AE4BA1">
        <w:t>22</w:t>
      </w:r>
      <w:r w:rsidR="00024B3C" w:rsidRPr="00AE4BA1">
        <w:t>], [</w:t>
      </w:r>
      <w:r w:rsidR="00F163F2" w:rsidRPr="00AE4BA1">
        <w:t>23</w:t>
      </w:r>
      <w:r w:rsidR="00024B3C" w:rsidRPr="00AE4BA1">
        <w:t>])</w:t>
      </w:r>
    </w:p>
    <w:p w14:paraId="16A604D9" w14:textId="04CB122A" w:rsidR="003012B4" w:rsidRPr="00AE4BA1" w:rsidRDefault="006553D8" w:rsidP="006553D8">
      <w:pPr>
        <w:pStyle w:val="B4"/>
      </w:pPr>
      <w:r>
        <w:t>-</w:t>
      </w:r>
      <w:r>
        <w:tab/>
      </w:r>
      <w:r w:rsidR="003012B4" w:rsidRPr="00AE4BA1">
        <w:t>X = 10m, 25m, and 50m in contribution from ([20])</w:t>
      </w:r>
    </w:p>
    <w:p w14:paraId="56873FF0" w14:textId="5F423431" w:rsidR="00024B3C" w:rsidRPr="00AE4BA1" w:rsidRDefault="006553D8" w:rsidP="006553D8">
      <w:pPr>
        <w:pStyle w:val="B4"/>
      </w:pPr>
      <w:r>
        <w:t>-</w:t>
      </w:r>
      <w:r>
        <w:tab/>
      </w:r>
      <w:r w:rsidR="00024B3C" w:rsidRPr="00AE4BA1">
        <w:t>X = 25m in contribution from ([</w:t>
      </w:r>
      <w:r w:rsidR="003012B4" w:rsidRPr="00AE4BA1">
        <w:t>22</w:t>
      </w:r>
      <w:r w:rsidR="00024B3C" w:rsidRPr="00AE4BA1">
        <w:t>])</w:t>
      </w:r>
    </w:p>
    <w:p w14:paraId="1DACAB90" w14:textId="6CC050F7" w:rsidR="00024B3C" w:rsidRPr="00AE4BA1" w:rsidRDefault="006553D8" w:rsidP="006553D8">
      <w:pPr>
        <w:pStyle w:val="B4"/>
      </w:pPr>
      <w:r>
        <w:t>-</w:t>
      </w:r>
      <w:r>
        <w:tab/>
      </w:r>
      <w:r w:rsidR="00024B3C" w:rsidRPr="00AE4BA1">
        <w:t xml:space="preserve">X = </w:t>
      </w:r>
      <w:r w:rsidR="00D01CD1" w:rsidRPr="00AE4BA1">
        <w:t xml:space="preserve">50m </w:t>
      </w:r>
      <w:r w:rsidR="00024B3C" w:rsidRPr="00AE4BA1">
        <w:t>in contribution from ([</w:t>
      </w:r>
      <w:r w:rsidR="003012B4" w:rsidRPr="00AE4BA1">
        <w:t>23</w:t>
      </w:r>
      <w:r w:rsidR="00024B3C" w:rsidRPr="00AE4BA1">
        <w:t>])</w:t>
      </w:r>
      <w:r w:rsidR="000C1EC3" w:rsidRPr="00AE4BA1">
        <w:t>.</w:t>
      </w:r>
    </w:p>
    <w:p w14:paraId="6A7B53B9" w14:textId="7A63D229" w:rsidR="00024B3C" w:rsidRPr="00AE4BA1" w:rsidRDefault="006553D8" w:rsidP="006553D8">
      <w:pPr>
        <w:pStyle w:val="B2"/>
      </w:pPr>
      <w:r>
        <w:t>-</w:t>
      </w:r>
      <w:r>
        <w:tab/>
      </w:r>
      <w:r w:rsidR="00024B3C" w:rsidRPr="00AE4BA1">
        <w:t xml:space="preserve">The requirement 0.5m@90% (Set B) </w:t>
      </w:r>
    </w:p>
    <w:p w14:paraId="5DD2AB9F" w14:textId="405D2A4C" w:rsidR="006B12BD" w:rsidRPr="00AE4BA1" w:rsidRDefault="006553D8" w:rsidP="006553D8">
      <w:pPr>
        <w:pStyle w:val="B30"/>
      </w:pPr>
      <w:r>
        <w:rPr>
          <w:rFonts w:eastAsia="Times New Roman"/>
        </w:rPr>
        <w:t>-</w:t>
      </w:r>
      <w:r>
        <w:rPr>
          <w:rFonts w:eastAsia="Times New Roman"/>
        </w:rPr>
        <w:tab/>
      </w:r>
      <w:r w:rsidR="006B12BD" w:rsidRPr="00AE4BA1">
        <w:rPr>
          <w:rFonts w:eastAsia="Times New Roman"/>
        </w:rPr>
        <w:t>is achieved with at least100MHz</w:t>
      </w:r>
      <w:r w:rsidR="006B12BD" w:rsidRPr="00AE4BA1">
        <w:t xml:space="preserve"> bandwidth in contribution from 1 source ([26])</w:t>
      </w:r>
    </w:p>
    <w:p w14:paraId="760ECEB2" w14:textId="19D6DACF" w:rsidR="006B12BD" w:rsidRPr="00AE4BA1" w:rsidRDefault="006553D8" w:rsidP="006553D8">
      <w:pPr>
        <w:pStyle w:val="B4"/>
      </w:pPr>
      <w:r>
        <w:t>-</w:t>
      </w:r>
      <w:r>
        <w:tab/>
      </w:r>
      <w:r w:rsidR="006B12BD" w:rsidRPr="00AE4BA1">
        <w:t>X = 25m in contribution from ([</w:t>
      </w:r>
      <w:r w:rsidR="0023021B" w:rsidRPr="00AE4BA1">
        <w:t>26</w:t>
      </w:r>
      <w:r w:rsidR="006B12BD" w:rsidRPr="00AE4BA1">
        <w:t>]) where RSU deployment is used for performing relative positioning</w:t>
      </w:r>
    </w:p>
    <w:p w14:paraId="2D150382" w14:textId="636E8C71" w:rsidR="0061247D" w:rsidRPr="00AE4BA1" w:rsidRDefault="006553D8" w:rsidP="006553D8">
      <w:pPr>
        <w:pStyle w:val="B30"/>
      </w:pPr>
      <w:r>
        <w:t>-</w:t>
      </w:r>
      <w:r>
        <w:tab/>
      </w:r>
      <w:r w:rsidR="00024B3C" w:rsidRPr="00AE4BA1">
        <w:t xml:space="preserve">is NOT achieved with 100MHz bandwidth in FR1 or 400MHz in FR2 in contributions from </w:t>
      </w:r>
      <w:r w:rsidR="006B12BD" w:rsidRPr="00AE4BA1">
        <w:t xml:space="preserve">6 </w:t>
      </w:r>
      <w:r w:rsidR="00024B3C" w:rsidRPr="00AE4BA1">
        <w:t>sources ([</w:t>
      </w:r>
      <w:r w:rsidR="00E841E3" w:rsidRPr="00AE4BA1">
        <w:t>19</w:t>
      </w:r>
      <w:r w:rsidR="00024B3C" w:rsidRPr="00AE4BA1">
        <w:t>], [</w:t>
      </w:r>
      <w:r w:rsidR="00E841E3" w:rsidRPr="00AE4BA1">
        <w:t>20</w:t>
      </w:r>
      <w:r w:rsidR="00024B3C" w:rsidRPr="00AE4BA1">
        <w:t>], [</w:t>
      </w:r>
      <w:r w:rsidR="00E841E3" w:rsidRPr="00AE4BA1">
        <w:t>22</w:t>
      </w:r>
      <w:r w:rsidR="00024B3C" w:rsidRPr="00AE4BA1">
        <w:t>], [</w:t>
      </w:r>
      <w:r w:rsidR="00E841E3" w:rsidRPr="00AE4BA1">
        <w:t>23</w:t>
      </w:r>
      <w:r w:rsidR="00024B3C" w:rsidRPr="00AE4BA1">
        <w:t xml:space="preserve">], </w:t>
      </w:r>
      <w:r w:rsidR="004151C4" w:rsidRPr="00AE4BA1">
        <w:t xml:space="preserve">[26], </w:t>
      </w:r>
      <w:r w:rsidR="00024B3C" w:rsidRPr="00AE4BA1">
        <w:t>[</w:t>
      </w:r>
      <w:r w:rsidR="00E841E3" w:rsidRPr="00AE4BA1">
        <w:t>32</w:t>
      </w:r>
      <w:r w:rsidR="00024B3C" w:rsidRPr="00AE4BA1">
        <w:t>])</w:t>
      </w:r>
    </w:p>
    <w:p w14:paraId="5714B9A7" w14:textId="7E7ADFF5" w:rsidR="00E76EE5" w:rsidRPr="00AE4BA1" w:rsidRDefault="006553D8" w:rsidP="006553D8">
      <w:pPr>
        <w:pStyle w:val="B4"/>
      </w:pPr>
      <w:r>
        <w:t>-</w:t>
      </w:r>
      <w:r>
        <w:tab/>
      </w:r>
      <w:r w:rsidR="00E76EE5" w:rsidRPr="00AE4BA1">
        <w:t>X = 10m, 30m and 50m in contribution from ([</w:t>
      </w:r>
      <w:r w:rsidR="00662A41" w:rsidRPr="00AE4BA1">
        <w:t>23</w:t>
      </w:r>
      <w:r w:rsidR="00E76EE5" w:rsidRPr="00AE4BA1">
        <w:t>])</w:t>
      </w:r>
    </w:p>
    <w:p w14:paraId="51230E8A" w14:textId="44280C77" w:rsidR="00E76EE5" w:rsidRPr="00AE4BA1" w:rsidRDefault="006553D8" w:rsidP="006553D8">
      <w:pPr>
        <w:pStyle w:val="B4"/>
      </w:pPr>
      <w:r>
        <w:t>-</w:t>
      </w:r>
      <w:r>
        <w:tab/>
      </w:r>
      <w:r w:rsidR="00E76EE5" w:rsidRPr="00AE4BA1">
        <w:t>X = 50m and 100m in contribution from ([</w:t>
      </w:r>
      <w:r w:rsidR="008E476F" w:rsidRPr="00AE4BA1">
        <w:t>26</w:t>
      </w:r>
      <w:r w:rsidR="00E76EE5" w:rsidRPr="00AE4BA1">
        <w:t>]) where RSU deployment is used for performing relative positioning</w:t>
      </w:r>
    </w:p>
    <w:p w14:paraId="1847D0D4" w14:textId="0BF25DE9" w:rsidR="00024B3C" w:rsidRPr="00AE4BA1" w:rsidRDefault="006553D8" w:rsidP="006553D8">
      <w:pPr>
        <w:pStyle w:val="B4"/>
      </w:pPr>
      <w:r>
        <w:t>-</w:t>
      </w:r>
      <w:r>
        <w:tab/>
      </w:r>
      <w:r w:rsidR="00E76EE5" w:rsidRPr="00AE4BA1">
        <w:t>X = 250m and LOS-only links are used in contribution from ([</w:t>
      </w:r>
      <w:r w:rsidR="008E476F" w:rsidRPr="00AE4BA1">
        <w:t>32</w:t>
      </w:r>
      <w:r w:rsidR="00E76EE5" w:rsidRPr="00AE4BA1">
        <w:t>])</w:t>
      </w:r>
      <w:r w:rsidR="000C1EC3" w:rsidRPr="00AE4BA1">
        <w:t>.</w:t>
      </w:r>
    </w:p>
    <w:p w14:paraId="162308B8" w14:textId="7BFEDDEC" w:rsidR="00024B3C" w:rsidRPr="00AE4BA1" w:rsidRDefault="006553D8" w:rsidP="006553D8">
      <w:pPr>
        <w:pStyle w:val="B1"/>
        <w:rPr>
          <w:rFonts w:eastAsia="Times New Roman"/>
        </w:rPr>
      </w:pPr>
      <w:r>
        <w:rPr>
          <w:rFonts w:eastAsia="Times New Roman"/>
        </w:rPr>
        <w:t>-</w:t>
      </w:r>
      <w:r>
        <w:rPr>
          <w:rFonts w:eastAsia="Times New Roman"/>
        </w:rPr>
        <w:tab/>
      </w:r>
      <w:r w:rsidR="00024B3C" w:rsidRPr="00AE4BA1">
        <w:rPr>
          <w:rFonts w:eastAsia="Times New Roman"/>
        </w:rPr>
        <w:t xml:space="preserve">For distance accuracy of ranging, the results were provided by </w:t>
      </w:r>
      <w:r w:rsidR="00C3081D" w:rsidRPr="00AE4BA1">
        <w:rPr>
          <w:rFonts w:eastAsia="Times New Roman"/>
        </w:rPr>
        <w:t>11</w:t>
      </w:r>
      <w:r w:rsidR="00024B3C" w:rsidRPr="00AE4BA1">
        <w:rPr>
          <w:rFonts w:eastAsia="Times New Roman"/>
        </w:rPr>
        <w:t xml:space="preserve"> sources. </w:t>
      </w:r>
      <w:r w:rsidR="00817911" w:rsidRPr="00AE4BA1">
        <w:t>6 out of 11 sources show that the target requirement Set A can be achieved by 20MHz or 40MHz. 7 out of 11 sources show that the target requirement Set B cannot be achieved by 100MHz</w:t>
      </w:r>
      <w:r w:rsidR="00024B3C" w:rsidRPr="00AE4BA1">
        <w:rPr>
          <w:rFonts w:eastAsia="Times New Roman"/>
        </w:rPr>
        <w:t>.</w:t>
      </w:r>
    </w:p>
    <w:p w14:paraId="59123B0E" w14:textId="272A80F3" w:rsidR="00024B3C" w:rsidRPr="00AE4BA1" w:rsidRDefault="006553D8" w:rsidP="006553D8">
      <w:pPr>
        <w:pStyle w:val="B2"/>
      </w:pPr>
      <w:r>
        <w:t>-</w:t>
      </w:r>
      <w:r>
        <w:tab/>
      </w:r>
      <w:r w:rsidR="00024B3C" w:rsidRPr="00AE4BA1">
        <w:t xml:space="preserve">The requirement 1.5m@90% (Set A) </w:t>
      </w:r>
    </w:p>
    <w:p w14:paraId="2B707B7A" w14:textId="7168FD15" w:rsidR="00024B3C" w:rsidRPr="00AE4BA1" w:rsidRDefault="006553D8" w:rsidP="006553D8">
      <w:pPr>
        <w:pStyle w:val="B30"/>
      </w:pPr>
      <w:r>
        <w:t>-</w:t>
      </w:r>
      <w:r>
        <w:tab/>
      </w:r>
      <w:r w:rsidR="00024B3C" w:rsidRPr="00AE4BA1">
        <w:t xml:space="preserve">is achieved with at least 20MHz in contributions from </w:t>
      </w:r>
      <w:r w:rsidR="000B6304" w:rsidRPr="00AE4BA1">
        <w:t xml:space="preserve">4 </w:t>
      </w:r>
      <w:r w:rsidR="00024B3C" w:rsidRPr="00AE4BA1">
        <w:t>sources ([</w:t>
      </w:r>
      <w:r w:rsidR="00417B15" w:rsidRPr="00AE4BA1">
        <w:t>20</w:t>
      </w:r>
      <w:r w:rsidR="00024B3C" w:rsidRPr="00AE4BA1">
        <w:t>], [</w:t>
      </w:r>
      <w:r w:rsidR="00417B15" w:rsidRPr="00AE4BA1">
        <w:t>22</w:t>
      </w:r>
      <w:r w:rsidR="00024B3C" w:rsidRPr="00AE4BA1">
        <w:t xml:space="preserve">], </w:t>
      </w:r>
      <w:r w:rsidR="00A968E6" w:rsidRPr="00AE4BA1">
        <w:t xml:space="preserve">[26], </w:t>
      </w:r>
      <w:r w:rsidR="00024B3C" w:rsidRPr="00AE4BA1">
        <w:t>[</w:t>
      </w:r>
      <w:r w:rsidR="00417B15" w:rsidRPr="00AE4BA1">
        <w:t>32</w:t>
      </w:r>
      <w:r w:rsidR="00024B3C" w:rsidRPr="00AE4BA1">
        <w:t>])</w:t>
      </w:r>
    </w:p>
    <w:p w14:paraId="0B000E89" w14:textId="25A61FCD" w:rsidR="00C46DB9" w:rsidRPr="00AE4BA1" w:rsidRDefault="006553D8" w:rsidP="006553D8">
      <w:pPr>
        <w:pStyle w:val="B4"/>
      </w:pPr>
      <w:r>
        <w:t>-</w:t>
      </w:r>
      <w:r>
        <w:tab/>
      </w:r>
      <w:r w:rsidR="00C46DB9" w:rsidRPr="00AE4BA1">
        <w:t xml:space="preserve">X = 25m in contribution from ([20]) </w:t>
      </w:r>
    </w:p>
    <w:p w14:paraId="1C3A55D2" w14:textId="452CA3C8" w:rsidR="00C46DB9" w:rsidRPr="00AE4BA1" w:rsidRDefault="006553D8" w:rsidP="006553D8">
      <w:pPr>
        <w:pStyle w:val="B4"/>
      </w:pPr>
      <w:r>
        <w:t>-</w:t>
      </w:r>
      <w:r>
        <w:tab/>
      </w:r>
      <w:r w:rsidR="00C46DB9" w:rsidRPr="00AE4BA1">
        <w:t>X = 25m in contribution from ([22])</w:t>
      </w:r>
    </w:p>
    <w:p w14:paraId="04FB07AC" w14:textId="342C369B" w:rsidR="00C46DB9" w:rsidRPr="00AE4BA1" w:rsidRDefault="006553D8" w:rsidP="006553D8">
      <w:pPr>
        <w:pStyle w:val="B4"/>
      </w:pPr>
      <w:r>
        <w:t>-</w:t>
      </w:r>
      <w:r>
        <w:tab/>
      </w:r>
      <w:r w:rsidR="00C46DB9" w:rsidRPr="00AE4BA1">
        <w:t>X = 100m in contribution from ([26])</w:t>
      </w:r>
    </w:p>
    <w:p w14:paraId="32DE2260" w14:textId="354FFDC6" w:rsidR="00024B3C" w:rsidRPr="00AE4BA1" w:rsidRDefault="006553D8" w:rsidP="006553D8">
      <w:pPr>
        <w:pStyle w:val="B4"/>
      </w:pPr>
      <w:r>
        <w:t>-</w:t>
      </w:r>
      <w:r>
        <w:tab/>
      </w:r>
      <w:r w:rsidR="00C46DB9" w:rsidRPr="00AE4BA1">
        <w:t>X = 250m in contribution from ([</w:t>
      </w:r>
      <w:r w:rsidR="00F507D1" w:rsidRPr="00AE4BA1">
        <w:t>32</w:t>
      </w:r>
      <w:r w:rsidR="00C46DB9" w:rsidRPr="00AE4BA1">
        <w:t>]) where RSU deployment is additionally used for performing distance ranging and LOS-only links are used</w:t>
      </w:r>
    </w:p>
    <w:p w14:paraId="0ED97D18" w14:textId="7333ECCA" w:rsidR="00024B3C" w:rsidRPr="00AE4BA1" w:rsidRDefault="006553D8" w:rsidP="006553D8">
      <w:pPr>
        <w:pStyle w:val="B30"/>
      </w:pPr>
      <w:r>
        <w:t>-</w:t>
      </w:r>
      <w:r>
        <w:tab/>
      </w:r>
      <w:r w:rsidR="00024B3C" w:rsidRPr="00AE4BA1">
        <w:t>and is achieved with at least 40MHz in contributions from 2 sources ([</w:t>
      </w:r>
      <w:r w:rsidR="003C0AB9" w:rsidRPr="00AE4BA1">
        <w:t>24</w:t>
      </w:r>
      <w:r w:rsidR="00024B3C" w:rsidRPr="00AE4BA1">
        <w:t>], [</w:t>
      </w:r>
      <w:r w:rsidR="003C0AB9" w:rsidRPr="00AE4BA1">
        <w:t>25</w:t>
      </w:r>
      <w:r w:rsidR="00024B3C" w:rsidRPr="00AE4BA1">
        <w:t>])</w:t>
      </w:r>
    </w:p>
    <w:p w14:paraId="48A0A862" w14:textId="443EDC0C" w:rsidR="00024B3C" w:rsidRPr="00AE4BA1" w:rsidRDefault="006553D8" w:rsidP="006553D8">
      <w:pPr>
        <w:pStyle w:val="B4"/>
      </w:pPr>
      <w:r>
        <w:t>-</w:t>
      </w:r>
      <w:r>
        <w:tab/>
      </w:r>
      <w:r w:rsidR="00024B3C" w:rsidRPr="00AE4BA1">
        <w:t>X = 20m and 30m in contribution from ([</w:t>
      </w:r>
      <w:r w:rsidR="003C0AB9" w:rsidRPr="00AE4BA1">
        <w:t>24</w:t>
      </w:r>
      <w:r w:rsidR="00024B3C" w:rsidRPr="00AE4BA1">
        <w:t>])</w:t>
      </w:r>
    </w:p>
    <w:p w14:paraId="566886F3" w14:textId="3F0AD21A" w:rsidR="00024B3C" w:rsidRPr="00AE4BA1" w:rsidRDefault="006553D8" w:rsidP="006553D8">
      <w:pPr>
        <w:pStyle w:val="B4"/>
      </w:pPr>
      <w:r>
        <w:t>-</w:t>
      </w:r>
      <w:r>
        <w:tab/>
      </w:r>
      <w:r w:rsidR="00024B3C" w:rsidRPr="00AE4BA1">
        <w:t>X = 20m, 50m and 100m in contribution from ([</w:t>
      </w:r>
      <w:r w:rsidR="003C0AB9" w:rsidRPr="00AE4BA1">
        <w:t>25</w:t>
      </w:r>
      <w:r w:rsidR="00024B3C" w:rsidRPr="00AE4BA1">
        <w:t>])</w:t>
      </w:r>
    </w:p>
    <w:p w14:paraId="030DFFD5" w14:textId="18AB14B3" w:rsidR="00024B3C" w:rsidRPr="00AE4BA1" w:rsidRDefault="006553D8" w:rsidP="006553D8">
      <w:pPr>
        <w:pStyle w:val="B30"/>
      </w:pPr>
      <w:r>
        <w:t>-</w:t>
      </w:r>
      <w:r>
        <w:tab/>
      </w:r>
      <w:r w:rsidR="00024B3C" w:rsidRPr="00AE4BA1">
        <w:t xml:space="preserve">and is achieved with at least 100MHz in contributions from </w:t>
      </w:r>
      <w:r w:rsidR="00A472D7" w:rsidRPr="00AE4BA1">
        <w:t xml:space="preserve">4 </w:t>
      </w:r>
      <w:r w:rsidR="00024B3C" w:rsidRPr="00AE4BA1">
        <w:t>source</w:t>
      </w:r>
      <w:r w:rsidR="00A472D7" w:rsidRPr="00AE4BA1">
        <w:t>s</w:t>
      </w:r>
      <w:r w:rsidR="00024B3C" w:rsidRPr="00AE4BA1">
        <w:t xml:space="preserve"> ([</w:t>
      </w:r>
      <w:r w:rsidR="003C0AB9" w:rsidRPr="00AE4BA1">
        <w:t>19</w:t>
      </w:r>
      <w:r w:rsidR="00024B3C" w:rsidRPr="00AE4BA1">
        <w:t>]</w:t>
      </w:r>
      <w:r w:rsidR="00A472D7" w:rsidRPr="00AE4BA1">
        <w:t>, [</w:t>
      </w:r>
      <w:r w:rsidR="00D256E4" w:rsidRPr="00AE4BA1">
        <w:t>21], [23], [</w:t>
      </w:r>
      <w:r w:rsidR="00F507D1" w:rsidRPr="00AE4BA1">
        <w:t>30</w:t>
      </w:r>
      <w:r w:rsidR="00D256E4" w:rsidRPr="00AE4BA1">
        <w:t>]</w:t>
      </w:r>
      <w:r w:rsidR="00024B3C" w:rsidRPr="00AE4BA1">
        <w:t>)</w:t>
      </w:r>
    </w:p>
    <w:p w14:paraId="4B1C42E7" w14:textId="72113F05" w:rsidR="00024B3C" w:rsidRPr="00AE4BA1" w:rsidRDefault="006553D8" w:rsidP="006553D8">
      <w:pPr>
        <w:pStyle w:val="B4"/>
      </w:pPr>
      <w:r>
        <w:t>-</w:t>
      </w:r>
      <w:r>
        <w:tab/>
      </w:r>
      <w:r w:rsidR="00024B3C" w:rsidRPr="00AE4BA1">
        <w:t>X = 10 and 50m in contribution from ([</w:t>
      </w:r>
      <w:r w:rsidR="003C0AB9" w:rsidRPr="00AE4BA1">
        <w:t>19</w:t>
      </w:r>
      <w:r w:rsidR="00024B3C" w:rsidRPr="00AE4BA1">
        <w:t>])</w:t>
      </w:r>
    </w:p>
    <w:p w14:paraId="79FC6A38" w14:textId="42C56927" w:rsidR="00B30D63" w:rsidRPr="00AE4BA1" w:rsidRDefault="006553D8" w:rsidP="006553D8">
      <w:pPr>
        <w:pStyle w:val="B4"/>
      </w:pPr>
      <w:r>
        <w:t>-</w:t>
      </w:r>
      <w:r>
        <w:tab/>
      </w:r>
      <w:r w:rsidR="00B30D63" w:rsidRPr="00AE4BA1">
        <w:t>X = 50m, 100m and 150m in contribution from ([21])</w:t>
      </w:r>
    </w:p>
    <w:p w14:paraId="6383DC0E" w14:textId="3B29C97E" w:rsidR="00B30D63" w:rsidRPr="00AE4BA1" w:rsidRDefault="006553D8" w:rsidP="006553D8">
      <w:pPr>
        <w:pStyle w:val="B4"/>
      </w:pPr>
      <w:r>
        <w:t>-</w:t>
      </w:r>
      <w:r>
        <w:tab/>
      </w:r>
      <w:r w:rsidR="00B30D63" w:rsidRPr="00AE4BA1">
        <w:t>X = 10m and 30m in contribution from ([23])</w:t>
      </w:r>
    </w:p>
    <w:p w14:paraId="237BAD90" w14:textId="6E568794" w:rsidR="00B30D63" w:rsidRPr="00AE4BA1" w:rsidRDefault="006553D8" w:rsidP="006553D8">
      <w:pPr>
        <w:pStyle w:val="B4"/>
      </w:pPr>
      <w:r>
        <w:t>-</w:t>
      </w:r>
      <w:r>
        <w:tab/>
      </w:r>
      <w:r w:rsidR="00B30D63" w:rsidRPr="00AE4BA1">
        <w:t xml:space="preserve">X = 30m in contribution from </w:t>
      </w:r>
      <w:r w:rsidR="00C81843">
        <w:t>(</w:t>
      </w:r>
      <w:r w:rsidR="00B30D63" w:rsidRPr="00AE4BA1">
        <w:t>[</w:t>
      </w:r>
      <w:r w:rsidR="00F507D1" w:rsidRPr="00AE4BA1">
        <w:t>30</w:t>
      </w:r>
      <w:r w:rsidR="00B30D63" w:rsidRPr="00AE4BA1">
        <w:t>])</w:t>
      </w:r>
    </w:p>
    <w:p w14:paraId="163F7E6D" w14:textId="68799F7F" w:rsidR="00024B3C" w:rsidRPr="00AE4BA1" w:rsidRDefault="006553D8" w:rsidP="006553D8">
      <w:pPr>
        <w:pStyle w:val="B30"/>
      </w:pPr>
      <w:r>
        <w:t>-</w:t>
      </w:r>
      <w:r>
        <w:tab/>
      </w:r>
      <w:r w:rsidR="00024B3C" w:rsidRPr="00AE4BA1">
        <w:t xml:space="preserve">and is NOT achieved with 100MHz bandwidth in contributions from </w:t>
      </w:r>
      <w:r w:rsidR="003C71FA" w:rsidRPr="00AE4BA1">
        <w:t xml:space="preserve">3 </w:t>
      </w:r>
      <w:r w:rsidR="00024B3C" w:rsidRPr="00AE4BA1">
        <w:t>sources ([</w:t>
      </w:r>
      <w:r w:rsidR="003C0AB9" w:rsidRPr="00AE4BA1">
        <w:t>20</w:t>
      </w:r>
      <w:r w:rsidR="00024B3C" w:rsidRPr="00AE4BA1">
        <w:t>], [</w:t>
      </w:r>
      <w:r w:rsidR="00463450" w:rsidRPr="00AE4BA1">
        <w:t>24</w:t>
      </w:r>
      <w:r w:rsidR="00024B3C" w:rsidRPr="00AE4BA1">
        <w:t>], [</w:t>
      </w:r>
      <w:r w:rsidR="00871741" w:rsidRPr="00AE4BA1">
        <w:t>31</w:t>
      </w:r>
      <w:r w:rsidR="00024B3C" w:rsidRPr="00AE4BA1">
        <w:t>])</w:t>
      </w:r>
    </w:p>
    <w:p w14:paraId="1CE1D24C" w14:textId="273B57E5" w:rsidR="00024B3C" w:rsidRPr="00AE4BA1" w:rsidRDefault="006553D8" w:rsidP="006553D8">
      <w:pPr>
        <w:pStyle w:val="B4"/>
      </w:pPr>
      <w:r>
        <w:t>-</w:t>
      </w:r>
      <w:r>
        <w:tab/>
      </w:r>
      <w:r w:rsidR="00024B3C" w:rsidRPr="00AE4BA1">
        <w:t>X = 50m and 100m in contribution from ([</w:t>
      </w:r>
      <w:r w:rsidR="00871741" w:rsidRPr="00AE4BA1">
        <w:t>20</w:t>
      </w:r>
      <w:r w:rsidR="00024B3C" w:rsidRPr="00AE4BA1">
        <w:t>])</w:t>
      </w:r>
    </w:p>
    <w:p w14:paraId="1E4D7804" w14:textId="7F066DDD" w:rsidR="00024B3C" w:rsidRPr="00AE4BA1" w:rsidRDefault="006553D8" w:rsidP="006553D8">
      <w:pPr>
        <w:pStyle w:val="B4"/>
      </w:pPr>
      <w:r>
        <w:lastRenderedPageBreak/>
        <w:t>-</w:t>
      </w:r>
      <w:r>
        <w:tab/>
      </w:r>
      <w:r w:rsidR="00024B3C" w:rsidRPr="00AE4BA1">
        <w:t xml:space="preserve">X = </w:t>
      </w:r>
      <w:r w:rsidR="00516D2B" w:rsidRPr="00AE4BA1">
        <w:t>50m, 80m and 100m</w:t>
      </w:r>
      <w:r w:rsidR="00024B3C" w:rsidRPr="00AE4BA1">
        <w:t xml:space="preserve"> in contribution from ([</w:t>
      </w:r>
      <w:r w:rsidR="00516D2B" w:rsidRPr="00AE4BA1">
        <w:t>24</w:t>
      </w:r>
      <w:r w:rsidR="00024B3C" w:rsidRPr="00AE4BA1">
        <w:t>])</w:t>
      </w:r>
    </w:p>
    <w:p w14:paraId="6588EB9F" w14:textId="1EDC3F20" w:rsidR="00AC42E9" w:rsidRPr="00AE4BA1" w:rsidRDefault="006553D8" w:rsidP="006553D8">
      <w:pPr>
        <w:pStyle w:val="B4"/>
      </w:pPr>
      <w:r>
        <w:t>-</w:t>
      </w:r>
      <w:r>
        <w:tab/>
      </w:r>
      <w:r w:rsidR="00024B3C" w:rsidRPr="00AE4BA1">
        <w:t>X = 50m, 100m in contribution from ([</w:t>
      </w:r>
      <w:r w:rsidR="00871741" w:rsidRPr="00AE4BA1">
        <w:t>31</w:t>
      </w:r>
      <w:r w:rsidR="00024B3C" w:rsidRPr="00AE4BA1">
        <w:t>])</w:t>
      </w:r>
    </w:p>
    <w:p w14:paraId="637BA580" w14:textId="61CFD8EE" w:rsidR="00AC42E9" w:rsidRPr="00AE4BA1" w:rsidRDefault="006553D8" w:rsidP="006553D8">
      <w:pPr>
        <w:pStyle w:val="B30"/>
      </w:pPr>
      <w:r>
        <w:t>-</w:t>
      </w:r>
      <w:r>
        <w:tab/>
      </w:r>
      <w:r w:rsidR="00AC42E9" w:rsidRPr="00AE4BA1">
        <w:t>and is achieved with at least 200MHz in FR2 in contribution from 1 source ([</w:t>
      </w:r>
      <w:r w:rsidR="00F507D1" w:rsidRPr="00AE4BA1">
        <w:t>32</w:t>
      </w:r>
      <w:r w:rsidR="00AC42E9" w:rsidRPr="00AE4BA1">
        <w:t>])</w:t>
      </w:r>
    </w:p>
    <w:p w14:paraId="1D01F318" w14:textId="1B262308" w:rsidR="00024B3C" w:rsidRPr="00AE4BA1" w:rsidRDefault="006553D8" w:rsidP="006553D8">
      <w:pPr>
        <w:pStyle w:val="B4"/>
      </w:pPr>
      <w:r>
        <w:t>-</w:t>
      </w:r>
      <w:r>
        <w:tab/>
      </w:r>
      <w:r w:rsidR="00E055D9" w:rsidRPr="00AE4BA1">
        <w:t xml:space="preserve">where LOS-only links are used in contribution from </w:t>
      </w:r>
      <w:r w:rsidR="000608D7">
        <w:t>(</w:t>
      </w:r>
      <w:r w:rsidR="00E055D9" w:rsidRPr="00AE4BA1">
        <w:t>[</w:t>
      </w:r>
      <w:r w:rsidR="00F507D1" w:rsidRPr="00AE4BA1">
        <w:t>32</w:t>
      </w:r>
      <w:r w:rsidR="00E055D9" w:rsidRPr="00AE4BA1">
        <w:t>]</w:t>
      </w:r>
      <w:r w:rsidR="000608D7">
        <w:t>)</w:t>
      </w:r>
      <w:r w:rsidR="000C1EC3" w:rsidRPr="00AE4BA1">
        <w:t>.</w:t>
      </w:r>
    </w:p>
    <w:p w14:paraId="6ED797B0" w14:textId="01D03511" w:rsidR="00024B3C" w:rsidRPr="00AE4BA1" w:rsidRDefault="00E91230" w:rsidP="00E91230">
      <w:pPr>
        <w:pStyle w:val="B2"/>
      </w:pPr>
      <w:r>
        <w:t>-</w:t>
      </w:r>
      <w:r>
        <w:tab/>
      </w:r>
      <w:r w:rsidR="00024B3C" w:rsidRPr="00AE4BA1">
        <w:t xml:space="preserve">The requirement 0.5m@90% (Set B) </w:t>
      </w:r>
    </w:p>
    <w:p w14:paraId="5FE32F13" w14:textId="1A1691C5" w:rsidR="00024B3C" w:rsidRPr="00AE4BA1" w:rsidRDefault="00E91230" w:rsidP="00E91230">
      <w:pPr>
        <w:pStyle w:val="B30"/>
        <w:rPr>
          <w:rFonts w:eastAsia="Times New Roman"/>
        </w:rPr>
      </w:pPr>
      <w:r>
        <w:t>-</w:t>
      </w:r>
      <w:r>
        <w:tab/>
      </w:r>
      <w:r w:rsidR="00875B19" w:rsidRPr="00AE4BA1">
        <w:t>is achieved with at least 20MHz in contribution from 1 source ([</w:t>
      </w:r>
      <w:r w:rsidR="00F507D1" w:rsidRPr="00AE4BA1">
        <w:t>32</w:t>
      </w:r>
      <w:r w:rsidR="00875B19" w:rsidRPr="00AE4BA1">
        <w:t>])</w:t>
      </w:r>
    </w:p>
    <w:p w14:paraId="2991DAB9" w14:textId="4FAB7DA9" w:rsidR="00024B3C" w:rsidRPr="00AE4BA1" w:rsidRDefault="00E91230" w:rsidP="00E91230">
      <w:pPr>
        <w:pStyle w:val="B4"/>
        <w:rPr>
          <w:rFonts w:eastAsia="Times New Roman"/>
        </w:rPr>
      </w:pPr>
      <w:r>
        <w:t>-</w:t>
      </w:r>
      <w:r>
        <w:tab/>
      </w:r>
      <w:r w:rsidR="00434958" w:rsidRPr="00AE4BA1">
        <w:t>X = 250m and LOS-only links are used in contribution from ([</w:t>
      </w:r>
      <w:r w:rsidR="00F507D1" w:rsidRPr="00AE4BA1">
        <w:t>32</w:t>
      </w:r>
      <w:r w:rsidR="00434958" w:rsidRPr="00AE4BA1">
        <w:t>])</w:t>
      </w:r>
    </w:p>
    <w:p w14:paraId="5B80B77C" w14:textId="3CDCFC91" w:rsidR="00024B3C" w:rsidRPr="00AE4BA1" w:rsidRDefault="00E91230" w:rsidP="00E91230">
      <w:pPr>
        <w:pStyle w:val="B30"/>
      </w:pPr>
      <w:r>
        <w:t>-</w:t>
      </w:r>
      <w:r>
        <w:tab/>
      </w:r>
      <w:r w:rsidR="00024B3C" w:rsidRPr="00AE4BA1">
        <w:t xml:space="preserve">and is achieved with at least 100MHz in contributions from </w:t>
      </w:r>
      <w:r w:rsidR="0015021A" w:rsidRPr="00AE4BA1">
        <w:t xml:space="preserve">4 </w:t>
      </w:r>
      <w:r w:rsidR="00024B3C" w:rsidRPr="00AE4BA1">
        <w:t>sources ([</w:t>
      </w:r>
      <w:r w:rsidR="00871741" w:rsidRPr="00AE4BA1">
        <w:t>19</w:t>
      </w:r>
      <w:r w:rsidR="00024B3C" w:rsidRPr="00AE4BA1">
        <w:t>], [</w:t>
      </w:r>
      <w:r w:rsidR="00871741" w:rsidRPr="00AE4BA1">
        <w:t>22</w:t>
      </w:r>
      <w:r w:rsidR="00024B3C" w:rsidRPr="00AE4BA1">
        <w:t xml:space="preserve">], </w:t>
      </w:r>
      <w:r w:rsidR="004077D7" w:rsidRPr="00AE4BA1">
        <w:t xml:space="preserve">[23], </w:t>
      </w:r>
      <w:r w:rsidR="00024B3C" w:rsidRPr="00AE4BA1">
        <w:t>[</w:t>
      </w:r>
      <w:r w:rsidR="00871741" w:rsidRPr="00AE4BA1">
        <w:t>25</w:t>
      </w:r>
      <w:r w:rsidR="00024B3C" w:rsidRPr="00AE4BA1">
        <w:t>])</w:t>
      </w:r>
    </w:p>
    <w:p w14:paraId="740BE670" w14:textId="0D332E3F" w:rsidR="00024B3C" w:rsidRPr="00AE4BA1" w:rsidRDefault="00E91230" w:rsidP="00E91230">
      <w:pPr>
        <w:pStyle w:val="B4"/>
      </w:pPr>
      <w:r>
        <w:t>-</w:t>
      </w:r>
      <w:r>
        <w:tab/>
      </w:r>
      <w:r w:rsidR="00024B3C" w:rsidRPr="00AE4BA1">
        <w:t>X = 10m and 50m in contribution from ([</w:t>
      </w:r>
      <w:r w:rsidR="00871741" w:rsidRPr="00AE4BA1">
        <w:t>19</w:t>
      </w:r>
      <w:r w:rsidR="00024B3C" w:rsidRPr="00AE4BA1">
        <w:t>])</w:t>
      </w:r>
    </w:p>
    <w:p w14:paraId="07944117" w14:textId="36B69006" w:rsidR="00024B3C" w:rsidRPr="00AE4BA1" w:rsidRDefault="00E91230" w:rsidP="00E91230">
      <w:pPr>
        <w:pStyle w:val="B4"/>
      </w:pPr>
      <w:r>
        <w:t>-</w:t>
      </w:r>
      <w:r>
        <w:tab/>
      </w:r>
      <w:r w:rsidR="00024B3C" w:rsidRPr="00AE4BA1">
        <w:t>X = 10m and 25m in contribution from ([</w:t>
      </w:r>
      <w:r w:rsidR="00871741" w:rsidRPr="00AE4BA1">
        <w:t>22</w:t>
      </w:r>
      <w:r w:rsidR="00024B3C" w:rsidRPr="00AE4BA1">
        <w:t>]</w:t>
      </w:r>
      <w:r w:rsidR="00871741" w:rsidRPr="00AE4BA1">
        <w:t>)</w:t>
      </w:r>
    </w:p>
    <w:p w14:paraId="08BCCA3D" w14:textId="24A3FEFA" w:rsidR="000A537C" w:rsidRPr="00AE4BA1" w:rsidRDefault="00E91230" w:rsidP="00E91230">
      <w:pPr>
        <w:pStyle w:val="B4"/>
      </w:pPr>
      <w:r>
        <w:t>-</w:t>
      </w:r>
      <w:r>
        <w:tab/>
      </w:r>
      <w:r w:rsidR="00901068" w:rsidRPr="00AE4BA1">
        <w:t>X = 10m in contribution from ([23])</w:t>
      </w:r>
    </w:p>
    <w:p w14:paraId="5D91C022" w14:textId="4A990577" w:rsidR="00024B3C" w:rsidRPr="00AE4BA1" w:rsidRDefault="00E91230" w:rsidP="00E91230">
      <w:pPr>
        <w:pStyle w:val="B4"/>
      </w:pPr>
      <w:r>
        <w:t>-</w:t>
      </w:r>
      <w:r>
        <w:tab/>
      </w:r>
      <w:r w:rsidR="00024B3C" w:rsidRPr="00AE4BA1">
        <w:t>X = 20m, 50m, 100m in contribution from ([</w:t>
      </w:r>
      <w:r w:rsidR="00871741" w:rsidRPr="00AE4BA1">
        <w:t>25</w:t>
      </w:r>
      <w:r w:rsidR="00024B3C" w:rsidRPr="00AE4BA1">
        <w:t>])</w:t>
      </w:r>
    </w:p>
    <w:p w14:paraId="3B84BBB5" w14:textId="46C73B6D" w:rsidR="00024B3C" w:rsidRPr="00AE4BA1" w:rsidRDefault="00E91230" w:rsidP="00E91230">
      <w:pPr>
        <w:pStyle w:val="B30"/>
      </w:pPr>
      <w:r>
        <w:t>-</w:t>
      </w:r>
      <w:r>
        <w:tab/>
      </w:r>
      <w:r w:rsidR="00024B3C" w:rsidRPr="00AE4BA1">
        <w:t xml:space="preserve">and is NOT achieved with 100MHz bandwidth in FR1 or 400MHz in FR2 in contributions from </w:t>
      </w:r>
      <w:r w:rsidR="008C1BC4" w:rsidRPr="00AE4BA1">
        <w:t xml:space="preserve">7 </w:t>
      </w:r>
      <w:r w:rsidR="00024B3C" w:rsidRPr="00AE4BA1">
        <w:t>sources ([</w:t>
      </w:r>
      <w:r w:rsidR="00283E2F" w:rsidRPr="00AE4BA1">
        <w:t>20</w:t>
      </w:r>
      <w:r w:rsidR="00024B3C" w:rsidRPr="00AE4BA1">
        <w:t xml:space="preserve">], </w:t>
      </w:r>
      <w:r w:rsidR="001F10B5" w:rsidRPr="00AE4BA1">
        <w:t xml:space="preserve">[21], </w:t>
      </w:r>
      <w:r w:rsidR="00024B3C" w:rsidRPr="00AE4BA1">
        <w:t>[</w:t>
      </w:r>
      <w:r w:rsidR="00283E2F" w:rsidRPr="00AE4BA1">
        <w:t>23</w:t>
      </w:r>
      <w:r w:rsidR="00024B3C" w:rsidRPr="00AE4BA1">
        <w:t>], [</w:t>
      </w:r>
      <w:r w:rsidR="00283E2F" w:rsidRPr="00AE4BA1">
        <w:t>24</w:t>
      </w:r>
      <w:r w:rsidR="00024B3C" w:rsidRPr="00AE4BA1">
        <w:t>], [</w:t>
      </w:r>
      <w:r w:rsidR="00283E2F" w:rsidRPr="00AE4BA1">
        <w:t>26</w:t>
      </w:r>
      <w:r w:rsidR="00024B3C" w:rsidRPr="00AE4BA1">
        <w:t>], [</w:t>
      </w:r>
      <w:r w:rsidR="00BF43E7" w:rsidRPr="00AE4BA1">
        <w:t>30</w:t>
      </w:r>
      <w:r w:rsidR="00024B3C" w:rsidRPr="00AE4BA1">
        <w:t>], [</w:t>
      </w:r>
      <w:r w:rsidR="00BF43E7" w:rsidRPr="00AE4BA1">
        <w:t>31</w:t>
      </w:r>
      <w:r w:rsidR="00024B3C" w:rsidRPr="00AE4BA1">
        <w:t>])</w:t>
      </w:r>
    </w:p>
    <w:p w14:paraId="34A097F0" w14:textId="12D71FBD" w:rsidR="000761EE" w:rsidRPr="00AE4BA1" w:rsidRDefault="00E91230" w:rsidP="00E91230">
      <w:pPr>
        <w:pStyle w:val="B4"/>
      </w:pPr>
      <w:r>
        <w:t>-</w:t>
      </w:r>
      <w:r>
        <w:tab/>
      </w:r>
      <w:r w:rsidR="000761EE" w:rsidRPr="00AE4BA1">
        <w:t>X = 30m and 50m in contribution from ([</w:t>
      </w:r>
      <w:r w:rsidR="00BF43E7" w:rsidRPr="00AE4BA1">
        <w:t>23</w:t>
      </w:r>
      <w:r w:rsidR="000761EE" w:rsidRPr="00AE4BA1">
        <w:t>])</w:t>
      </w:r>
    </w:p>
    <w:p w14:paraId="08A3090E" w14:textId="4F79406F" w:rsidR="000761EE" w:rsidRPr="00AE4BA1" w:rsidRDefault="00E91230" w:rsidP="00E91230">
      <w:pPr>
        <w:pStyle w:val="B4"/>
      </w:pPr>
      <w:r>
        <w:t>-</w:t>
      </w:r>
      <w:r>
        <w:tab/>
      </w:r>
      <w:r w:rsidR="000761EE" w:rsidRPr="00AE4BA1">
        <w:t>X = 30m in contribution from [</w:t>
      </w:r>
      <w:r w:rsidR="002A523F" w:rsidRPr="00AE4BA1">
        <w:t>30</w:t>
      </w:r>
      <w:r w:rsidR="000761EE" w:rsidRPr="00AE4BA1">
        <w:t>])</w:t>
      </w:r>
    </w:p>
    <w:p w14:paraId="0D9DFCE8" w14:textId="30AEB0FA" w:rsidR="00E869C5" w:rsidRPr="00AE4BA1" w:rsidRDefault="00E91230" w:rsidP="00E91230">
      <w:pPr>
        <w:pStyle w:val="B30"/>
        <w:rPr>
          <w:rFonts w:eastAsia="Times New Roman"/>
        </w:rPr>
      </w:pPr>
      <w:r>
        <w:t>-</w:t>
      </w:r>
      <w:r>
        <w:tab/>
      </w:r>
      <w:r w:rsidR="00041332" w:rsidRPr="00AE4BA1">
        <w:t>and is NOT achieved with at least 200MHz in FR2 in contribution from 1 source ([</w:t>
      </w:r>
      <w:r w:rsidR="002A523F" w:rsidRPr="00AE4BA1">
        <w:t>32</w:t>
      </w:r>
      <w:r w:rsidR="00041332" w:rsidRPr="00AE4BA1">
        <w:t>])</w:t>
      </w:r>
    </w:p>
    <w:p w14:paraId="6E21E30C" w14:textId="242E444F" w:rsidR="00024B3C" w:rsidRPr="00AE4BA1" w:rsidRDefault="00E91230" w:rsidP="00E91230">
      <w:pPr>
        <w:pStyle w:val="B4"/>
      </w:pPr>
      <w:r>
        <w:t>-</w:t>
      </w:r>
      <w:r>
        <w:tab/>
      </w:r>
      <w:r w:rsidR="00A74727" w:rsidRPr="00AE4BA1">
        <w:t>where LOS-only links are used in contribution from ([</w:t>
      </w:r>
      <w:r w:rsidR="002A523F" w:rsidRPr="00AE4BA1">
        <w:t>32</w:t>
      </w:r>
      <w:r w:rsidR="00A74727" w:rsidRPr="00AE4BA1">
        <w:t>])</w:t>
      </w:r>
      <w:r w:rsidR="00CC1F53" w:rsidRPr="00AE4BA1">
        <w:t>.</w:t>
      </w:r>
    </w:p>
    <w:p w14:paraId="25102A76" w14:textId="5CA0DE7F" w:rsidR="00024B3C" w:rsidRPr="002B691F" w:rsidRDefault="000C441B" w:rsidP="000C441B">
      <w:pPr>
        <w:pStyle w:val="B1"/>
        <w:rPr>
          <w:rFonts w:eastAsia="Times New Roman"/>
        </w:rPr>
      </w:pPr>
      <w:r>
        <w:rPr>
          <w:rFonts w:eastAsia="Times New Roman"/>
        </w:rPr>
        <w:t>-</w:t>
      </w:r>
      <w:r>
        <w:rPr>
          <w:rFonts w:eastAsia="Times New Roman"/>
        </w:rPr>
        <w:tab/>
      </w:r>
      <w:r w:rsidR="00024B3C" w:rsidRPr="00AE4BA1">
        <w:rPr>
          <w:rFonts w:eastAsia="Times New Roman"/>
        </w:rPr>
        <w:t xml:space="preserve">For angle accuracy of ranging, the results were provided by </w:t>
      </w:r>
      <w:r w:rsidR="002134D8" w:rsidRPr="00AE4BA1">
        <w:rPr>
          <w:rFonts w:eastAsia="Times New Roman"/>
        </w:rPr>
        <w:t xml:space="preserve">6 </w:t>
      </w:r>
      <w:r w:rsidR="00024B3C" w:rsidRPr="00AE4BA1">
        <w:rPr>
          <w:rFonts w:eastAsia="Times New Roman"/>
        </w:rPr>
        <w:t xml:space="preserve">out of </w:t>
      </w:r>
      <w:r w:rsidR="002134D8" w:rsidRPr="00AE4BA1">
        <w:rPr>
          <w:rFonts w:eastAsia="Times New Roman"/>
        </w:rPr>
        <w:t xml:space="preserve">11 </w:t>
      </w:r>
      <w:r w:rsidR="00024B3C" w:rsidRPr="00AE4BA1">
        <w:rPr>
          <w:rFonts w:eastAsia="Times New Roman"/>
        </w:rPr>
        <w:t xml:space="preserve">sources. </w:t>
      </w:r>
      <w:r w:rsidR="00411D32" w:rsidRPr="00AE4BA1">
        <w:t xml:space="preserve">5 out of 6 sources show that the target requirement Set A can be achieved with 20MHz or 40MHz, and 4 out </w:t>
      </w:r>
      <w:r w:rsidR="00F54480">
        <w:t xml:space="preserve">of </w:t>
      </w:r>
      <w:r w:rsidR="00411D32" w:rsidRPr="00F54480">
        <w:t>6 sources show that the target requirement Set B cannot be achieved with 100MHz.</w:t>
      </w:r>
    </w:p>
    <w:p w14:paraId="7839C84E" w14:textId="4C1229A5" w:rsidR="00024B3C" w:rsidRPr="002C7C7F" w:rsidRDefault="000C441B" w:rsidP="000C441B">
      <w:pPr>
        <w:pStyle w:val="B2"/>
      </w:pPr>
      <w:r>
        <w:t>-</w:t>
      </w:r>
      <w:r>
        <w:tab/>
      </w:r>
      <w:r w:rsidR="00024B3C" w:rsidRPr="007A737E">
        <w:t xml:space="preserve">The requirement 15°@90% (Set A) </w:t>
      </w:r>
    </w:p>
    <w:p w14:paraId="5BC65790" w14:textId="4C26ADBC" w:rsidR="00024B3C" w:rsidRPr="00AE4BA1" w:rsidRDefault="000C441B" w:rsidP="000C441B">
      <w:pPr>
        <w:pStyle w:val="B30"/>
      </w:pPr>
      <w:r>
        <w:t>-</w:t>
      </w:r>
      <w:r>
        <w:tab/>
      </w:r>
      <w:r w:rsidR="00024B3C" w:rsidRPr="00B01B7A">
        <w:t>is achieved with 20MHz in contribution</w:t>
      </w:r>
      <w:r w:rsidR="0038035D" w:rsidRPr="00A569BB">
        <w:t>s</w:t>
      </w:r>
      <w:r w:rsidR="00024B3C" w:rsidRPr="004A58C7">
        <w:t xml:space="preserve"> from </w:t>
      </w:r>
      <w:r w:rsidR="00862A5E" w:rsidRPr="00AE4BA1">
        <w:t xml:space="preserve">4 </w:t>
      </w:r>
      <w:r w:rsidR="00024B3C" w:rsidRPr="00AE4BA1">
        <w:t>sources (</w:t>
      </w:r>
      <w:r w:rsidR="001813E9" w:rsidRPr="00AE4BA1">
        <w:t xml:space="preserve">[19], </w:t>
      </w:r>
      <w:r w:rsidR="00CD2927" w:rsidRPr="00AE4BA1">
        <w:t xml:space="preserve">[23], [25], </w:t>
      </w:r>
      <w:r w:rsidR="00024B3C" w:rsidRPr="00AE4BA1">
        <w:t>[</w:t>
      </w:r>
      <w:r w:rsidR="001813E9" w:rsidRPr="00AE4BA1">
        <w:t>26</w:t>
      </w:r>
      <w:r w:rsidR="00024B3C" w:rsidRPr="00AE4BA1">
        <w:t>])</w:t>
      </w:r>
    </w:p>
    <w:p w14:paraId="2789935A" w14:textId="34FC0F66" w:rsidR="00177EB5" w:rsidRPr="00AE4BA1" w:rsidRDefault="000C441B" w:rsidP="000C441B">
      <w:pPr>
        <w:pStyle w:val="B4"/>
      </w:pPr>
      <w:r>
        <w:t>-</w:t>
      </w:r>
      <w:r>
        <w:tab/>
      </w:r>
      <w:r w:rsidR="00177EB5" w:rsidRPr="00AE4BA1">
        <w:t>X = 10 and 50m in contribution from ([19])</w:t>
      </w:r>
    </w:p>
    <w:p w14:paraId="63E6B7EA" w14:textId="01773A80" w:rsidR="00177EB5" w:rsidRPr="00AE4BA1" w:rsidRDefault="000C441B" w:rsidP="000C441B">
      <w:pPr>
        <w:pStyle w:val="B4"/>
      </w:pPr>
      <w:r>
        <w:t>-</w:t>
      </w:r>
      <w:r>
        <w:tab/>
      </w:r>
      <w:r w:rsidR="00177EB5" w:rsidRPr="00AE4BA1">
        <w:t>X = 10m, 30m and 50m in contribution from ([23])</w:t>
      </w:r>
    </w:p>
    <w:p w14:paraId="252A6C25" w14:textId="22623D98" w:rsidR="00177EB5" w:rsidRPr="00AE4BA1" w:rsidRDefault="000C441B" w:rsidP="000C441B">
      <w:pPr>
        <w:pStyle w:val="B4"/>
      </w:pPr>
      <w:r>
        <w:t>-</w:t>
      </w:r>
      <w:r>
        <w:tab/>
      </w:r>
      <w:r w:rsidR="00177EB5" w:rsidRPr="00AE4BA1">
        <w:t>Optional antenna configuration is used and X = 20m in contribution from ([25])</w:t>
      </w:r>
    </w:p>
    <w:p w14:paraId="278305B3" w14:textId="444BF598" w:rsidR="00CD2927" w:rsidRPr="00AE4BA1" w:rsidRDefault="000C441B" w:rsidP="000C441B">
      <w:pPr>
        <w:pStyle w:val="B4"/>
      </w:pPr>
      <w:r>
        <w:t>-</w:t>
      </w:r>
      <w:r>
        <w:tab/>
      </w:r>
      <w:r w:rsidR="00177EB5" w:rsidRPr="00AE4BA1">
        <w:t>X = 50m and 100m in contribution from ([26])</w:t>
      </w:r>
    </w:p>
    <w:p w14:paraId="631A19A2" w14:textId="4CBEA695" w:rsidR="00024B3C" w:rsidRPr="00AE4BA1" w:rsidRDefault="000C441B" w:rsidP="000C441B">
      <w:pPr>
        <w:pStyle w:val="B30"/>
      </w:pPr>
      <w:r>
        <w:t>-</w:t>
      </w:r>
      <w:r>
        <w:tab/>
      </w:r>
      <w:r w:rsidR="00024B3C" w:rsidRPr="00AE4BA1">
        <w:t xml:space="preserve">and is achieved with </w:t>
      </w:r>
      <w:r w:rsidR="009573F0" w:rsidRPr="00AE4BA1">
        <w:t xml:space="preserve">40MHz </w:t>
      </w:r>
      <w:r w:rsidR="00024B3C" w:rsidRPr="00AE4BA1">
        <w:t>in contribution</w:t>
      </w:r>
      <w:r w:rsidR="0038035D" w:rsidRPr="00AE4BA1">
        <w:t>s</w:t>
      </w:r>
      <w:r w:rsidR="00024B3C" w:rsidRPr="00AE4BA1">
        <w:t xml:space="preserve"> from </w:t>
      </w:r>
      <w:r w:rsidR="0038035D" w:rsidRPr="00AE4BA1">
        <w:t xml:space="preserve">2 </w:t>
      </w:r>
      <w:r w:rsidR="00024B3C" w:rsidRPr="00AE4BA1">
        <w:t>source</w:t>
      </w:r>
      <w:r w:rsidR="0038035D" w:rsidRPr="00AE4BA1">
        <w:t>s</w:t>
      </w:r>
      <w:r w:rsidR="00024B3C" w:rsidRPr="00AE4BA1">
        <w:t xml:space="preserve"> </w:t>
      </w:r>
      <w:r w:rsidR="0038035D" w:rsidRPr="00AE4BA1">
        <w:t>(</w:t>
      </w:r>
      <w:r w:rsidR="00024B3C" w:rsidRPr="00AE4BA1">
        <w:t>[</w:t>
      </w:r>
      <w:r w:rsidR="007025CC" w:rsidRPr="00AE4BA1">
        <w:t>22</w:t>
      </w:r>
      <w:r w:rsidR="00024B3C" w:rsidRPr="00AE4BA1">
        <w:t>]</w:t>
      </w:r>
      <w:r w:rsidR="00F2681A" w:rsidRPr="00AE4BA1">
        <w:t>, [25]</w:t>
      </w:r>
      <w:r w:rsidR="0038035D" w:rsidRPr="00AE4BA1">
        <w:t>)</w:t>
      </w:r>
    </w:p>
    <w:p w14:paraId="4DE0DA1A" w14:textId="0EC86988" w:rsidR="0015517C" w:rsidRPr="00AE4BA1" w:rsidRDefault="000C441B" w:rsidP="000C441B">
      <w:pPr>
        <w:pStyle w:val="B4"/>
      </w:pPr>
      <w:r>
        <w:t>-</w:t>
      </w:r>
      <w:r>
        <w:tab/>
      </w:r>
      <w:r w:rsidR="0015517C" w:rsidRPr="00AE4BA1">
        <w:t>X = 10m and 25m in contribution from ([22])</w:t>
      </w:r>
    </w:p>
    <w:p w14:paraId="2C21656D" w14:textId="493AEB8E" w:rsidR="00F2681A" w:rsidRPr="00284AFE" w:rsidRDefault="000C441B" w:rsidP="000C441B">
      <w:pPr>
        <w:pStyle w:val="B4"/>
      </w:pPr>
      <w:r>
        <w:t>-</w:t>
      </w:r>
      <w:r>
        <w:tab/>
      </w:r>
      <w:r w:rsidR="0015517C" w:rsidRPr="00AE4BA1">
        <w:t>Optional antenna configuration is used and X = 50m or 100m in contribution from ([25])</w:t>
      </w:r>
    </w:p>
    <w:p w14:paraId="7B565263" w14:textId="4F835B70" w:rsidR="00024B3C" w:rsidRPr="00AE4BA1" w:rsidRDefault="000C441B" w:rsidP="000C441B">
      <w:pPr>
        <w:pStyle w:val="B30"/>
      </w:pPr>
      <w:r>
        <w:t>-</w:t>
      </w:r>
      <w:r>
        <w:tab/>
      </w:r>
      <w:r w:rsidR="00024B3C" w:rsidRPr="00AE4BA1">
        <w:t>and is NOT achieved with 100MHz bandwidth in contributions from 2 sources ([</w:t>
      </w:r>
      <w:r w:rsidR="007025CC" w:rsidRPr="00AE4BA1">
        <w:t>20</w:t>
      </w:r>
      <w:r w:rsidR="00024B3C" w:rsidRPr="00AE4BA1">
        <w:t>], [</w:t>
      </w:r>
      <w:r w:rsidR="008F770A" w:rsidRPr="00AE4BA1">
        <w:t>25</w:t>
      </w:r>
      <w:r w:rsidR="00024B3C" w:rsidRPr="00AE4BA1">
        <w:t>])</w:t>
      </w:r>
      <w:r w:rsidR="00CC1F53" w:rsidRPr="00AE4BA1">
        <w:t>.</w:t>
      </w:r>
    </w:p>
    <w:p w14:paraId="39A38771" w14:textId="5460C21C" w:rsidR="00024B3C" w:rsidRPr="00AE4BA1" w:rsidRDefault="000C441B" w:rsidP="000C441B">
      <w:pPr>
        <w:pStyle w:val="B2"/>
      </w:pPr>
      <w:r>
        <w:t>-</w:t>
      </w:r>
      <w:r>
        <w:tab/>
      </w:r>
      <w:r w:rsidR="00024B3C" w:rsidRPr="00AE4BA1">
        <w:t xml:space="preserve">The requirement 8°@90% (Set B) </w:t>
      </w:r>
    </w:p>
    <w:p w14:paraId="518FCE0B" w14:textId="4D0710F6" w:rsidR="00024B3C" w:rsidRPr="00AE4BA1" w:rsidRDefault="000C441B" w:rsidP="000C441B">
      <w:pPr>
        <w:pStyle w:val="B30"/>
      </w:pPr>
      <w:r>
        <w:t>-</w:t>
      </w:r>
      <w:r>
        <w:tab/>
      </w:r>
      <w:r w:rsidR="00024B3C" w:rsidRPr="00AE4BA1">
        <w:t>is achieved with 20MHz in contribution from 1 source ([</w:t>
      </w:r>
      <w:r w:rsidR="007025CC" w:rsidRPr="00AE4BA1">
        <w:t>26</w:t>
      </w:r>
      <w:r w:rsidR="00024B3C" w:rsidRPr="00AE4BA1">
        <w:t>])</w:t>
      </w:r>
    </w:p>
    <w:p w14:paraId="53A37153" w14:textId="56720F32" w:rsidR="001033ED" w:rsidRPr="00AE4BA1" w:rsidRDefault="000C441B" w:rsidP="000C441B">
      <w:pPr>
        <w:pStyle w:val="B4"/>
        <w:rPr>
          <w:rFonts w:eastAsia="Times New Roman"/>
        </w:rPr>
      </w:pPr>
      <w:r>
        <w:t>-</w:t>
      </w:r>
      <w:r>
        <w:tab/>
      </w:r>
      <w:r w:rsidR="001033ED" w:rsidRPr="00AE4BA1">
        <w:t>X = 50m and 100m in contribution from ([26])</w:t>
      </w:r>
    </w:p>
    <w:p w14:paraId="14E06D97" w14:textId="7AD875A3" w:rsidR="00024B3C" w:rsidRPr="00AE4BA1" w:rsidRDefault="000C441B" w:rsidP="000C441B">
      <w:pPr>
        <w:pStyle w:val="B30"/>
      </w:pPr>
      <w:r>
        <w:t>-</w:t>
      </w:r>
      <w:r>
        <w:tab/>
      </w:r>
      <w:r w:rsidR="00024B3C" w:rsidRPr="00AE4BA1">
        <w:t>and is achieved with 40MHz in contribution from 1 source ([</w:t>
      </w:r>
      <w:r w:rsidR="007025CC" w:rsidRPr="00AE4BA1">
        <w:t>19</w:t>
      </w:r>
      <w:r w:rsidR="00024B3C" w:rsidRPr="00AE4BA1">
        <w:t>])</w:t>
      </w:r>
    </w:p>
    <w:p w14:paraId="3CACF0C4" w14:textId="11D3E0A8" w:rsidR="0031390E" w:rsidRPr="00AE4BA1" w:rsidRDefault="000C441B" w:rsidP="000C441B">
      <w:pPr>
        <w:pStyle w:val="B4"/>
      </w:pPr>
      <w:r>
        <w:t>-</w:t>
      </w:r>
      <w:r>
        <w:tab/>
      </w:r>
      <w:r w:rsidR="0031390E" w:rsidRPr="00AE4BA1">
        <w:t>X = 10m and BS is additionally used for performing ranging in contribution from ([19])</w:t>
      </w:r>
    </w:p>
    <w:p w14:paraId="094408E2" w14:textId="25AF0C71" w:rsidR="008526F5" w:rsidRPr="00AE4BA1" w:rsidRDefault="000C441B" w:rsidP="000C441B">
      <w:pPr>
        <w:pStyle w:val="B30"/>
      </w:pPr>
      <w:r>
        <w:lastRenderedPageBreak/>
        <w:t>-</w:t>
      </w:r>
      <w:r>
        <w:tab/>
      </w:r>
      <w:r w:rsidR="008526F5" w:rsidRPr="00AE4BA1">
        <w:t>and is achieved with at least 100MHz in contribution from 3 sources ([</w:t>
      </w:r>
      <w:r w:rsidR="0075452F" w:rsidRPr="00AE4BA1">
        <w:t>19</w:t>
      </w:r>
      <w:r w:rsidR="008526F5" w:rsidRPr="00AE4BA1">
        <w:t>], [</w:t>
      </w:r>
      <w:r w:rsidR="0075452F" w:rsidRPr="00AE4BA1">
        <w:t>23</w:t>
      </w:r>
      <w:r w:rsidR="008526F5" w:rsidRPr="00AE4BA1">
        <w:t>], [</w:t>
      </w:r>
      <w:r w:rsidR="0075452F" w:rsidRPr="00AE4BA1">
        <w:t>25</w:t>
      </w:r>
      <w:r w:rsidR="008526F5" w:rsidRPr="00AE4BA1">
        <w:t>])</w:t>
      </w:r>
    </w:p>
    <w:p w14:paraId="12157922" w14:textId="2162B109" w:rsidR="008526F5" w:rsidRPr="00AE4BA1" w:rsidRDefault="000C441B" w:rsidP="000C441B">
      <w:pPr>
        <w:pStyle w:val="B4"/>
      </w:pPr>
      <w:r>
        <w:t>-</w:t>
      </w:r>
      <w:r>
        <w:tab/>
      </w:r>
      <w:r w:rsidR="008526F5" w:rsidRPr="00AE4BA1">
        <w:t>X = 10m and 50m in contribution from ([</w:t>
      </w:r>
      <w:r w:rsidR="0075452F" w:rsidRPr="00AE4BA1">
        <w:t>19</w:t>
      </w:r>
      <w:r w:rsidR="008526F5" w:rsidRPr="00AE4BA1">
        <w:t>])</w:t>
      </w:r>
    </w:p>
    <w:p w14:paraId="5CD4B536" w14:textId="2A9CBEE0" w:rsidR="008526F5" w:rsidRPr="00AE4BA1" w:rsidRDefault="000C441B" w:rsidP="000C441B">
      <w:pPr>
        <w:pStyle w:val="B4"/>
      </w:pPr>
      <w:r>
        <w:t>-</w:t>
      </w:r>
      <w:r>
        <w:tab/>
      </w:r>
      <w:r w:rsidR="008526F5" w:rsidRPr="00AE4BA1">
        <w:t>X = 10m and 30m in contribution from ([</w:t>
      </w:r>
      <w:r w:rsidR="000B026D" w:rsidRPr="00AE4BA1">
        <w:t>23</w:t>
      </w:r>
      <w:r w:rsidR="008526F5" w:rsidRPr="00AE4BA1">
        <w:t>])</w:t>
      </w:r>
    </w:p>
    <w:p w14:paraId="6738CABB" w14:textId="4AF221C5" w:rsidR="008526F5" w:rsidRPr="00AE4BA1" w:rsidRDefault="000C441B" w:rsidP="000C441B">
      <w:pPr>
        <w:pStyle w:val="B4"/>
      </w:pPr>
      <w:r>
        <w:t>-</w:t>
      </w:r>
      <w:r>
        <w:tab/>
      </w:r>
      <w:r w:rsidR="008526F5" w:rsidRPr="00AE4BA1">
        <w:t>Optional antenna configuration is used and X = 20m in contribution from ([</w:t>
      </w:r>
      <w:r w:rsidR="000B026D" w:rsidRPr="00AE4BA1">
        <w:t>25</w:t>
      </w:r>
      <w:r w:rsidR="008526F5" w:rsidRPr="00AE4BA1">
        <w:t>])</w:t>
      </w:r>
    </w:p>
    <w:p w14:paraId="2F40DC8E" w14:textId="7C087F7A" w:rsidR="00F055FF" w:rsidRPr="00AE4BA1" w:rsidRDefault="000C441B" w:rsidP="000C441B">
      <w:pPr>
        <w:pStyle w:val="B30"/>
      </w:pPr>
      <w:r>
        <w:t>-</w:t>
      </w:r>
      <w:r>
        <w:tab/>
      </w:r>
      <w:r w:rsidR="00024B3C" w:rsidRPr="00AE4BA1">
        <w:t xml:space="preserve">and is NOT achieved with 100MHz bandwidth in contributions from </w:t>
      </w:r>
      <w:r w:rsidR="009E7D3B" w:rsidRPr="00AE4BA1">
        <w:t xml:space="preserve">4 </w:t>
      </w:r>
      <w:r w:rsidR="00024B3C" w:rsidRPr="00AE4BA1">
        <w:t>sources ([</w:t>
      </w:r>
      <w:r w:rsidR="009A451C" w:rsidRPr="00AE4BA1">
        <w:t>20</w:t>
      </w:r>
      <w:r w:rsidR="00024B3C" w:rsidRPr="00AE4BA1">
        <w:t>], [</w:t>
      </w:r>
      <w:r w:rsidR="009A451C" w:rsidRPr="00AE4BA1">
        <w:t>22</w:t>
      </w:r>
      <w:r w:rsidR="00024B3C" w:rsidRPr="00AE4BA1">
        <w:t>], [</w:t>
      </w:r>
      <w:r w:rsidR="009A451C" w:rsidRPr="00AE4BA1">
        <w:t>23</w:t>
      </w:r>
      <w:r w:rsidR="00024B3C" w:rsidRPr="00AE4BA1">
        <w:t>]</w:t>
      </w:r>
      <w:r w:rsidR="009E7D3B" w:rsidRPr="00AE4BA1">
        <w:t xml:space="preserve">, </w:t>
      </w:r>
      <w:r w:rsidR="00F055FF" w:rsidRPr="00AE4BA1">
        <w:t>[25]</w:t>
      </w:r>
      <w:r w:rsidR="00024B3C" w:rsidRPr="00AE4BA1">
        <w:t>)</w:t>
      </w:r>
    </w:p>
    <w:p w14:paraId="00D8FB6C" w14:textId="037D26C7" w:rsidR="00024B3C" w:rsidRPr="00AE4BA1" w:rsidRDefault="000C441B" w:rsidP="000C441B">
      <w:pPr>
        <w:pStyle w:val="B4"/>
      </w:pPr>
      <w:r>
        <w:t>-</w:t>
      </w:r>
      <w:r>
        <w:tab/>
      </w:r>
      <w:r w:rsidR="00F055FF" w:rsidRPr="00AE4BA1">
        <w:t>X = 50m in contribution from ([23])</w:t>
      </w:r>
      <w:r w:rsidR="00CC1F53" w:rsidRPr="00AE4BA1">
        <w:t>.</w:t>
      </w:r>
    </w:p>
    <w:p w14:paraId="5E7F690E" w14:textId="15756FF8" w:rsidR="00024B3C" w:rsidRPr="00AE4BA1" w:rsidRDefault="000C441B" w:rsidP="000C441B">
      <w:pPr>
        <w:pStyle w:val="B1"/>
      </w:pPr>
      <w:r>
        <w:t>-</w:t>
      </w:r>
      <w:r>
        <w:tab/>
      </w:r>
      <w:r w:rsidR="00A738AE" w:rsidRPr="00AE4BA1">
        <w:t>NOTE</w:t>
      </w:r>
      <w:r w:rsidR="00024B3C" w:rsidRPr="00AE4BA1">
        <w:t xml:space="preserve">: </w:t>
      </w:r>
      <w:r w:rsidR="00CC1F53" w:rsidRPr="00AE4BA1">
        <w:t>F</w:t>
      </w:r>
      <w:r w:rsidR="00024B3C" w:rsidRPr="00AE4BA1">
        <w:t>or each SL PRS bandwidth, the above observations are based on the best performance from each source.</w:t>
      </w:r>
    </w:p>
    <w:p w14:paraId="4A589207" w14:textId="3F9429F4" w:rsidR="009C5CFE" w:rsidRPr="00AE4BA1" w:rsidRDefault="000C441B" w:rsidP="000C441B">
      <w:pPr>
        <w:pStyle w:val="B1"/>
      </w:pPr>
      <w:r>
        <w:t>-</w:t>
      </w:r>
      <w:r>
        <w:tab/>
      </w:r>
      <w:r w:rsidR="00A738AE" w:rsidRPr="00AE4BA1">
        <w:t>NOTE</w:t>
      </w:r>
      <w:r w:rsidR="00024B3C" w:rsidRPr="00AE4BA1">
        <w:t xml:space="preserve">: </w:t>
      </w:r>
      <w:r w:rsidR="00CC1F53" w:rsidRPr="00AE4BA1">
        <w:t>F</w:t>
      </w:r>
      <w:r w:rsidR="00024B3C" w:rsidRPr="00AE4BA1">
        <w:t>or the relative positioning accuracy or distance accuracy of ranging, X is the maximum distance between UEs for performing relative positioning or ranging.</w:t>
      </w:r>
    </w:p>
    <w:p w14:paraId="7FA4A177" w14:textId="0AE169D2" w:rsidR="000F7F67" w:rsidRPr="00AE4BA1" w:rsidRDefault="000C441B" w:rsidP="000C441B">
      <w:pPr>
        <w:pStyle w:val="B1"/>
      </w:pPr>
      <w:r>
        <w:t>-</w:t>
      </w:r>
      <w:r>
        <w:tab/>
      </w:r>
      <w:r w:rsidR="00A738AE" w:rsidRPr="00AE4BA1">
        <w:t>NOTE</w:t>
      </w:r>
      <w:r w:rsidR="000F7F67" w:rsidRPr="00AE4BA1">
        <w:t>: Super resolution is used by sources ([19], [20], [22], [23], [24], [25], [26], [</w:t>
      </w:r>
      <w:r w:rsidR="0066632C" w:rsidRPr="00AE4BA1">
        <w:t>31</w:t>
      </w:r>
      <w:r w:rsidR="000F7F67" w:rsidRPr="00AE4BA1">
        <w:t>], [</w:t>
      </w:r>
      <w:r w:rsidR="0066632C" w:rsidRPr="00AE4BA1">
        <w:t>32</w:t>
      </w:r>
      <w:r w:rsidR="000F7F67" w:rsidRPr="00AE4BA1">
        <w:t>]), and is not used by sources ([</w:t>
      </w:r>
      <w:r w:rsidR="00444B89" w:rsidRPr="00AE4BA1">
        <w:t>21</w:t>
      </w:r>
      <w:r w:rsidR="000F7F67" w:rsidRPr="00AE4BA1">
        <w:t>], [</w:t>
      </w:r>
      <w:r w:rsidR="0066632C" w:rsidRPr="00AE4BA1">
        <w:t>30</w:t>
      </w:r>
      <w:r w:rsidR="000F7F67" w:rsidRPr="00AE4BA1">
        <w:t>])</w:t>
      </w:r>
      <w:r w:rsidR="00CA5D27">
        <w:t>.</w:t>
      </w:r>
    </w:p>
    <w:p w14:paraId="795C684A" w14:textId="36D159F3" w:rsidR="000C1EC3" w:rsidRPr="00AE4BA1" w:rsidRDefault="000C1EC3" w:rsidP="008B0AF6">
      <w:pPr>
        <w:spacing w:after="160" w:line="259" w:lineRule="auto"/>
        <w:rPr>
          <w:rFonts w:eastAsia="Times New Roman"/>
        </w:rPr>
      </w:pPr>
    </w:p>
    <w:p w14:paraId="3218C6EE" w14:textId="488996C6" w:rsidR="00F050A5" w:rsidRPr="00AE4BA1" w:rsidRDefault="00F050A5" w:rsidP="000C7AA0">
      <w:r w:rsidRPr="00AE4BA1">
        <w:t>For Public safety use case, 3 sources ([</w:t>
      </w:r>
      <w:r w:rsidR="00F51395" w:rsidRPr="00AE4BA1">
        <w:t>19</w:t>
      </w:r>
      <w:r w:rsidRPr="00AE4BA1">
        <w:t>], [</w:t>
      </w:r>
      <w:r w:rsidR="00F51395" w:rsidRPr="00AE4BA1">
        <w:t>24</w:t>
      </w:r>
      <w:r w:rsidRPr="00AE4BA1">
        <w:t>], [</w:t>
      </w:r>
      <w:r w:rsidR="0066632C" w:rsidRPr="00AE4BA1">
        <w:t>30</w:t>
      </w:r>
      <w:r w:rsidRPr="00AE4BA1">
        <w:t>]) provide</w:t>
      </w:r>
      <w:r w:rsidR="00047BBA" w:rsidRPr="00AE4BA1">
        <w:t>d</w:t>
      </w:r>
      <w:r w:rsidRPr="00AE4BA1">
        <w:t xml:space="preserve"> simulation results for FR1.</w:t>
      </w:r>
    </w:p>
    <w:p w14:paraId="7B947598" w14:textId="7C375EDA" w:rsidR="00F050A5" w:rsidRPr="00AE4BA1" w:rsidRDefault="000C7AA0" w:rsidP="000C7AA0">
      <w:pPr>
        <w:pStyle w:val="B1"/>
      </w:pPr>
      <w:r>
        <w:t>-</w:t>
      </w:r>
      <w:r>
        <w:tab/>
      </w:r>
      <w:r w:rsidR="00F050A5" w:rsidRPr="00AE4BA1">
        <w:t xml:space="preserve">For absolute horizontal positioning accuracy, the results were provided by 3 sources. </w:t>
      </w:r>
    </w:p>
    <w:p w14:paraId="09703FF5" w14:textId="687318A1" w:rsidR="00F050A5" w:rsidRPr="00AE4BA1" w:rsidRDefault="000C7AA0" w:rsidP="000C7AA0">
      <w:pPr>
        <w:pStyle w:val="B2"/>
      </w:pPr>
      <w:r>
        <w:t>-</w:t>
      </w:r>
      <w:r>
        <w:tab/>
      </w:r>
      <w:r w:rsidR="00F050A5" w:rsidRPr="00AE4BA1">
        <w:t>The requirement 1m@90%</w:t>
      </w:r>
    </w:p>
    <w:p w14:paraId="325257AC" w14:textId="6328A7D4" w:rsidR="00F050A5" w:rsidRPr="00AE4BA1" w:rsidRDefault="000C7AA0" w:rsidP="000C7AA0">
      <w:pPr>
        <w:pStyle w:val="B30"/>
      </w:pPr>
      <w:r>
        <w:t>-</w:t>
      </w:r>
      <w:r>
        <w:tab/>
      </w:r>
      <w:r w:rsidR="00F050A5" w:rsidRPr="00AE4BA1">
        <w:t>is achieved with at least 100MHz in contribution from 1 source ([</w:t>
      </w:r>
      <w:r w:rsidR="00BC2070" w:rsidRPr="00AE4BA1">
        <w:t>24</w:t>
      </w:r>
      <w:r w:rsidR="00F050A5" w:rsidRPr="00AE4BA1">
        <w:t>])</w:t>
      </w:r>
    </w:p>
    <w:p w14:paraId="1BFA27C5" w14:textId="146001F4" w:rsidR="00F050A5" w:rsidRPr="00AE4BA1" w:rsidRDefault="000C7AA0" w:rsidP="000C7AA0">
      <w:pPr>
        <w:pStyle w:val="B30"/>
      </w:pPr>
      <w:r>
        <w:t>-</w:t>
      </w:r>
      <w:r>
        <w:tab/>
      </w:r>
      <w:r w:rsidR="00F050A5" w:rsidRPr="00AE4BA1">
        <w:t>is NOT achieved with at least 40MHz in contribution from 1 source ([</w:t>
      </w:r>
      <w:r w:rsidR="0066632C" w:rsidRPr="00AE4BA1">
        <w:t>30</w:t>
      </w:r>
      <w:r w:rsidR="00F050A5" w:rsidRPr="00AE4BA1">
        <w:t>])</w:t>
      </w:r>
    </w:p>
    <w:p w14:paraId="66D47294" w14:textId="6C4680E5" w:rsidR="00F050A5" w:rsidRPr="00AE4BA1" w:rsidRDefault="000C7AA0" w:rsidP="000C7AA0">
      <w:pPr>
        <w:pStyle w:val="B30"/>
      </w:pPr>
      <w:r>
        <w:t>-</w:t>
      </w:r>
      <w:r>
        <w:tab/>
      </w:r>
      <w:r w:rsidR="00F050A5" w:rsidRPr="00AE4BA1">
        <w:t>and is NOT achieved with 100MHz in contribution from 1 source ([</w:t>
      </w:r>
      <w:r w:rsidR="000A72AE" w:rsidRPr="00AE4BA1">
        <w:t>19</w:t>
      </w:r>
      <w:r w:rsidR="00F050A5" w:rsidRPr="00AE4BA1">
        <w:t>])</w:t>
      </w:r>
      <w:r w:rsidR="00437016" w:rsidRPr="00AE4BA1">
        <w:t>.</w:t>
      </w:r>
    </w:p>
    <w:p w14:paraId="7F3C7293" w14:textId="37692C70" w:rsidR="00F050A5" w:rsidRPr="00AE4BA1" w:rsidRDefault="000C7AA0" w:rsidP="000C7AA0">
      <w:pPr>
        <w:pStyle w:val="B1"/>
      </w:pPr>
      <w:r>
        <w:t>-</w:t>
      </w:r>
      <w:r>
        <w:tab/>
      </w:r>
      <w:r w:rsidR="00F050A5" w:rsidRPr="00AE4BA1">
        <w:t>For Relative horizontal accuracy, the results were provided by 1 out of 3 sources.</w:t>
      </w:r>
    </w:p>
    <w:p w14:paraId="4D04774C" w14:textId="5040A7FC" w:rsidR="00F050A5" w:rsidRPr="00AE4BA1" w:rsidRDefault="000C7AA0" w:rsidP="000C7AA0">
      <w:pPr>
        <w:pStyle w:val="B2"/>
      </w:pPr>
      <w:r>
        <w:t>-</w:t>
      </w:r>
      <w:r>
        <w:tab/>
      </w:r>
      <w:r w:rsidR="00F050A5" w:rsidRPr="00AE4BA1">
        <w:t>The requirement 1m@90%</w:t>
      </w:r>
    </w:p>
    <w:p w14:paraId="3F618F3A" w14:textId="2D7231F2" w:rsidR="00F050A5" w:rsidRPr="00AE4BA1" w:rsidRDefault="000C7AA0" w:rsidP="000C7AA0">
      <w:pPr>
        <w:pStyle w:val="B30"/>
      </w:pPr>
      <w:r>
        <w:t>-</w:t>
      </w:r>
      <w:r>
        <w:tab/>
      </w:r>
      <w:r w:rsidR="00F050A5" w:rsidRPr="00AE4BA1">
        <w:t>is achieved with at least 100MHz in contribution from 1 source ([</w:t>
      </w:r>
      <w:r w:rsidR="000A72AE" w:rsidRPr="00AE4BA1">
        <w:t>19</w:t>
      </w:r>
      <w:r w:rsidR="00F050A5" w:rsidRPr="00AE4BA1">
        <w:t>])</w:t>
      </w:r>
    </w:p>
    <w:p w14:paraId="1CC07E23" w14:textId="6C9368CD" w:rsidR="00F050A5" w:rsidRPr="00AE4BA1" w:rsidRDefault="000C7AA0" w:rsidP="000C7AA0">
      <w:pPr>
        <w:pStyle w:val="B4"/>
      </w:pPr>
      <w:r>
        <w:t>-</w:t>
      </w:r>
      <w:r>
        <w:tab/>
      </w:r>
      <w:r w:rsidR="00F050A5" w:rsidRPr="00AE4BA1">
        <w:t>X = 20m in contribution from ([</w:t>
      </w:r>
      <w:r w:rsidR="000A72AE" w:rsidRPr="00AE4BA1">
        <w:t>19</w:t>
      </w:r>
      <w:r w:rsidR="00F050A5" w:rsidRPr="00AE4BA1">
        <w:t>])</w:t>
      </w:r>
      <w:r w:rsidR="00437016" w:rsidRPr="00AE4BA1">
        <w:t>.</w:t>
      </w:r>
    </w:p>
    <w:p w14:paraId="1FB3C4EE" w14:textId="1AA9A722" w:rsidR="00F050A5" w:rsidRPr="00AE4BA1" w:rsidRDefault="000C7AA0" w:rsidP="000C7AA0">
      <w:pPr>
        <w:pStyle w:val="B1"/>
      </w:pPr>
      <w:r>
        <w:t>-</w:t>
      </w:r>
      <w:r>
        <w:tab/>
      </w:r>
      <w:r w:rsidR="00F050A5" w:rsidRPr="00AE4BA1">
        <w:t>For distance accuracy of ranging, the results were provided by 3 sources.</w:t>
      </w:r>
    </w:p>
    <w:p w14:paraId="4E96AB7D" w14:textId="4FEF1CDB" w:rsidR="00F050A5" w:rsidRPr="00AE4BA1" w:rsidRDefault="000C7AA0" w:rsidP="000C7AA0">
      <w:pPr>
        <w:pStyle w:val="B2"/>
      </w:pPr>
      <w:r>
        <w:t>-</w:t>
      </w:r>
      <w:r>
        <w:tab/>
      </w:r>
      <w:r w:rsidR="00F050A5" w:rsidRPr="00AE4BA1">
        <w:t xml:space="preserve">The requirement 1m@90%   </w:t>
      </w:r>
    </w:p>
    <w:p w14:paraId="053DA9C3" w14:textId="6570C32A" w:rsidR="00F050A5" w:rsidRPr="00AE4BA1" w:rsidRDefault="000C7AA0" w:rsidP="000C7AA0">
      <w:pPr>
        <w:pStyle w:val="B30"/>
      </w:pPr>
      <w:r>
        <w:t>-</w:t>
      </w:r>
      <w:r>
        <w:tab/>
      </w:r>
      <w:r w:rsidR="00F050A5" w:rsidRPr="00AE4BA1">
        <w:t>is achieved with at least 40MHz in contribution from 1 source ([</w:t>
      </w:r>
      <w:r w:rsidR="000A72AE" w:rsidRPr="00AE4BA1">
        <w:t>19</w:t>
      </w:r>
      <w:r w:rsidR="00F050A5" w:rsidRPr="00AE4BA1">
        <w:t>])</w:t>
      </w:r>
    </w:p>
    <w:p w14:paraId="29A65F07" w14:textId="2EDD2766" w:rsidR="00F050A5" w:rsidRPr="00AE4BA1" w:rsidRDefault="000C7AA0" w:rsidP="000C7AA0">
      <w:pPr>
        <w:pStyle w:val="B4"/>
      </w:pPr>
      <w:r>
        <w:t>-</w:t>
      </w:r>
      <w:r>
        <w:tab/>
      </w:r>
      <w:r w:rsidR="00F050A5" w:rsidRPr="00AE4BA1">
        <w:t>X = 20m in contribution from ([</w:t>
      </w:r>
      <w:r w:rsidR="000A72AE" w:rsidRPr="00AE4BA1">
        <w:t>19</w:t>
      </w:r>
      <w:r w:rsidR="00F050A5" w:rsidRPr="00AE4BA1">
        <w:t>])</w:t>
      </w:r>
    </w:p>
    <w:p w14:paraId="6E986A6E" w14:textId="4B582212" w:rsidR="00F050A5" w:rsidRPr="00AE4BA1" w:rsidRDefault="000C7AA0" w:rsidP="000C7AA0">
      <w:pPr>
        <w:pStyle w:val="B30"/>
      </w:pPr>
      <w:r>
        <w:t>-</w:t>
      </w:r>
      <w:r>
        <w:tab/>
      </w:r>
      <w:r w:rsidR="00F050A5" w:rsidRPr="00AE4BA1">
        <w:t>is achieved with at least 100MHz in contribution from 1 source ([</w:t>
      </w:r>
      <w:r w:rsidR="000A72AE" w:rsidRPr="00AE4BA1">
        <w:t>24</w:t>
      </w:r>
      <w:r w:rsidR="00F050A5" w:rsidRPr="00AE4BA1">
        <w:t>])</w:t>
      </w:r>
    </w:p>
    <w:p w14:paraId="6837E476" w14:textId="56B05F15" w:rsidR="00F050A5" w:rsidRPr="00AE4BA1" w:rsidRDefault="000C7AA0" w:rsidP="000C7AA0">
      <w:pPr>
        <w:pStyle w:val="B4"/>
      </w:pPr>
      <w:r>
        <w:t>-</w:t>
      </w:r>
      <w:r>
        <w:tab/>
      </w:r>
      <w:r w:rsidR="00F050A5" w:rsidRPr="00AE4BA1">
        <w:t>X = 50m and 100m in contribution from ([</w:t>
      </w:r>
      <w:r w:rsidR="000A72AE" w:rsidRPr="00AE4BA1">
        <w:t>24</w:t>
      </w:r>
      <w:r w:rsidR="00F050A5" w:rsidRPr="00AE4BA1">
        <w:t>])</w:t>
      </w:r>
    </w:p>
    <w:p w14:paraId="43446F4A" w14:textId="766352E7" w:rsidR="00F050A5" w:rsidRPr="00AE4BA1" w:rsidRDefault="000C7AA0" w:rsidP="000C7AA0">
      <w:pPr>
        <w:pStyle w:val="B30"/>
      </w:pPr>
      <w:r>
        <w:t>-</w:t>
      </w:r>
      <w:r>
        <w:tab/>
      </w:r>
      <w:r w:rsidR="00F050A5" w:rsidRPr="00AE4BA1">
        <w:t>is NOT achieved with at least 40MHz in contribution from 1 source (</w:t>
      </w:r>
      <w:r w:rsidR="00F050A5" w:rsidRPr="00AE4BA1">
        <w:rPr>
          <w:rFonts w:eastAsia="Batang"/>
        </w:rPr>
        <w:t>[</w:t>
      </w:r>
      <w:r w:rsidR="0066632C" w:rsidRPr="00AE4BA1">
        <w:rPr>
          <w:rFonts w:eastAsia="Batang"/>
        </w:rPr>
        <w:t>30</w:t>
      </w:r>
      <w:r w:rsidR="00F050A5" w:rsidRPr="00AE4BA1">
        <w:rPr>
          <w:rFonts w:eastAsia="Batang"/>
        </w:rPr>
        <w:t>]</w:t>
      </w:r>
      <w:r w:rsidR="00F050A5" w:rsidRPr="00AE4BA1">
        <w:t>)</w:t>
      </w:r>
      <w:r w:rsidR="00437016" w:rsidRPr="00AE4BA1">
        <w:t>.</w:t>
      </w:r>
    </w:p>
    <w:p w14:paraId="336E3D5B" w14:textId="6C634CAD" w:rsidR="00F050A5" w:rsidRPr="00AE4BA1" w:rsidRDefault="000C7AA0" w:rsidP="000C7AA0">
      <w:pPr>
        <w:pStyle w:val="B1"/>
      </w:pPr>
      <w:r>
        <w:t>-</w:t>
      </w:r>
      <w:r>
        <w:tab/>
      </w:r>
      <w:r w:rsidR="00F050A5" w:rsidRPr="00AE4BA1">
        <w:t>For angle accuracy of ranging, the results were provided by 2 out of 3 sources.</w:t>
      </w:r>
    </w:p>
    <w:p w14:paraId="27348CE0" w14:textId="372BAF59" w:rsidR="00F050A5" w:rsidRPr="00AE4BA1" w:rsidRDefault="000C7AA0" w:rsidP="000C7AA0">
      <w:pPr>
        <w:pStyle w:val="B2"/>
      </w:pPr>
      <w:r>
        <w:t>-</w:t>
      </w:r>
      <w:r>
        <w:tab/>
        <w:t>T</w:t>
      </w:r>
      <w:r w:rsidR="00F050A5" w:rsidRPr="00AE4BA1">
        <w:t xml:space="preserve">he requirement 15°@90% (Set A) </w:t>
      </w:r>
    </w:p>
    <w:p w14:paraId="260D256C" w14:textId="220593CA" w:rsidR="00F050A5" w:rsidRPr="00AE4BA1" w:rsidRDefault="000C7AA0" w:rsidP="000C7AA0">
      <w:pPr>
        <w:pStyle w:val="B30"/>
      </w:pPr>
      <w:r>
        <w:t>-</w:t>
      </w:r>
      <w:r>
        <w:tab/>
      </w:r>
      <w:r w:rsidR="00F050A5" w:rsidRPr="00AE4BA1">
        <w:t>is achieved with at least 10MHz in contribution from 1 source ([</w:t>
      </w:r>
      <w:r w:rsidR="000A72AE" w:rsidRPr="00AE4BA1">
        <w:t>19</w:t>
      </w:r>
      <w:r w:rsidR="00F050A5" w:rsidRPr="00AE4BA1">
        <w:t>])</w:t>
      </w:r>
    </w:p>
    <w:p w14:paraId="616174FA" w14:textId="6074F38F" w:rsidR="00F050A5" w:rsidRPr="00AE4BA1" w:rsidRDefault="000C7AA0" w:rsidP="000C7AA0">
      <w:pPr>
        <w:pStyle w:val="B4"/>
      </w:pPr>
      <w:r>
        <w:t>-</w:t>
      </w:r>
      <w:r>
        <w:tab/>
      </w:r>
      <w:r w:rsidR="00F050A5" w:rsidRPr="00AE4BA1">
        <w:t>X = 20m in contribution from ([</w:t>
      </w:r>
      <w:r w:rsidR="000A72AE" w:rsidRPr="00AE4BA1">
        <w:t>19</w:t>
      </w:r>
      <w:r w:rsidR="00F050A5" w:rsidRPr="00AE4BA1">
        <w:t>])</w:t>
      </w:r>
    </w:p>
    <w:p w14:paraId="72D1855E" w14:textId="70EC2450" w:rsidR="00F050A5" w:rsidRPr="00AE4BA1" w:rsidRDefault="000C7AA0" w:rsidP="000C7AA0">
      <w:pPr>
        <w:pStyle w:val="B30"/>
      </w:pPr>
      <w:r>
        <w:t>-</w:t>
      </w:r>
      <w:r>
        <w:tab/>
      </w:r>
      <w:r w:rsidR="00F050A5" w:rsidRPr="00AE4BA1">
        <w:t>is achieved with 20MHz in contribution from 1 source ([</w:t>
      </w:r>
      <w:r w:rsidR="0066632C" w:rsidRPr="00AE4BA1">
        <w:t>30</w:t>
      </w:r>
      <w:r w:rsidR="00F050A5" w:rsidRPr="00AE4BA1">
        <w:t>])</w:t>
      </w:r>
      <w:r w:rsidR="00437016" w:rsidRPr="00AE4BA1">
        <w:t>.</w:t>
      </w:r>
    </w:p>
    <w:p w14:paraId="6AF64C39" w14:textId="7093EB5D" w:rsidR="00F050A5" w:rsidRPr="00AE4BA1" w:rsidRDefault="000C7AA0" w:rsidP="000C7AA0">
      <w:pPr>
        <w:pStyle w:val="B2"/>
      </w:pPr>
      <w:r>
        <w:t>-</w:t>
      </w:r>
      <w:r>
        <w:tab/>
      </w:r>
      <w:r w:rsidR="00F050A5" w:rsidRPr="00AE4BA1">
        <w:t xml:space="preserve">The requirement 8°@90% (Set B) </w:t>
      </w:r>
    </w:p>
    <w:p w14:paraId="05D72843" w14:textId="6165AE3D" w:rsidR="00F050A5" w:rsidRPr="00AE4BA1" w:rsidRDefault="000C7AA0" w:rsidP="000C7AA0">
      <w:pPr>
        <w:pStyle w:val="B30"/>
      </w:pPr>
      <w:r>
        <w:lastRenderedPageBreak/>
        <w:t>-</w:t>
      </w:r>
      <w:r>
        <w:tab/>
      </w:r>
      <w:r w:rsidR="00F050A5" w:rsidRPr="00AE4BA1">
        <w:t>is achieved with at least 20MHz in contribution from 1 source ([</w:t>
      </w:r>
      <w:r w:rsidR="000A72AE" w:rsidRPr="00AE4BA1">
        <w:t>19</w:t>
      </w:r>
      <w:r w:rsidR="00F050A5" w:rsidRPr="00AE4BA1">
        <w:t>])</w:t>
      </w:r>
    </w:p>
    <w:p w14:paraId="2A304811" w14:textId="14A497AC" w:rsidR="00F050A5" w:rsidRPr="00AE4BA1" w:rsidRDefault="000C7AA0" w:rsidP="000C7AA0">
      <w:pPr>
        <w:pStyle w:val="B4"/>
      </w:pPr>
      <w:r>
        <w:t>-</w:t>
      </w:r>
      <w:r>
        <w:tab/>
      </w:r>
      <w:r w:rsidR="00F050A5" w:rsidRPr="00AE4BA1">
        <w:t>X = 20m in contribution from ([</w:t>
      </w:r>
      <w:r w:rsidR="000A72AE" w:rsidRPr="00AE4BA1">
        <w:t>19</w:t>
      </w:r>
      <w:r w:rsidR="00F050A5" w:rsidRPr="00AE4BA1">
        <w:t>])</w:t>
      </w:r>
    </w:p>
    <w:p w14:paraId="194970B8" w14:textId="1038EEA5" w:rsidR="00F050A5" w:rsidRPr="00AE4BA1" w:rsidRDefault="000C7AA0" w:rsidP="000C7AA0">
      <w:pPr>
        <w:pStyle w:val="B30"/>
      </w:pPr>
      <w:r>
        <w:t>-</w:t>
      </w:r>
      <w:r>
        <w:tab/>
      </w:r>
      <w:r w:rsidR="00F050A5" w:rsidRPr="00AE4BA1">
        <w:t>is NOT achieved with 40MHz in contribution from 1 source ([</w:t>
      </w:r>
      <w:r w:rsidR="0066632C" w:rsidRPr="00AE4BA1">
        <w:t>30</w:t>
      </w:r>
      <w:r w:rsidR="00F050A5" w:rsidRPr="00AE4BA1">
        <w:t>])</w:t>
      </w:r>
      <w:r w:rsidR="00437016" w:rsidRPr="00AE4BA1">
        <w:t>.</w:t>
      </w:r>
    </w:p>
    <w:p w14:paraId="317613B1" w14:textId="29C2D48B" w:rsidR="00F050A5" w:rsidRPr="00AE4BA1" w:rsidRDefault="000C7AA0" w:rsidP="000C7AA0">
      <w:pPr>
        <w:pStyle w:val="B1"/>
      </w:pPr>
      <w:r>
        <w:t>-</w:t>
      </w:r>
      <w:r>
        <w:tab/>
      </w:r>
      <w:r w:rsidR="00A738AE" w:rsidRPr="00AE4BA1">
        <w:t>NOTE</w:t>
      </w:r>
      <w:r w:rsidR="00F050A5" w:rsidRPr="00AE4BA1">
        <w:t>: for each SL PRS bandwidth, the above observations are based on the best performance from each source.</w:t>
      </w:r>
    </w:p>
    <w:p w14:paraId="19DE46C5" w14:textId="3F3C863B" w:rsidR="00F050A5" w:rsidRPr="00AE4BA1" w:rsidRDefault="000C7AA0" w:rsidP="000C7AA0">
      <w:pPr>
        <w:pStyle w:val="B1"/>
      </w:pPr>
      <w:r>
        <w:t>-</w:t>
      </w:r>
      <w:r>
        <w:tab/>
      </w:r>
      <w:r w:rsidR="00A738AE" w:rsidRPr="00AE4BA1">
        <w:t>NOTE</w:t>
      </w:r>
      <w:r w:rsidR="00F050A5" w:rsidRPr="00AE4BA1">
        <w:t>: for the relative positioning accuracy or distance accuracy of ranging, X is the maximum distance between UEs for performing relative positioning or ranging.</w:t>
      </w:r>
    </w:p>
    <w:p w14:paraId="7F4DA265" w14:textId="77A6A9A3" w:rsidR="00F050A5" w:rsidRPr="00AE4BA1" w:rsidRDefault="000C7AA0" w:rsidP="000C7AA0">
      <w:pPr>
        <w:pStyle w:val="B1"/>
      </w:pPr>
      <w:r>
        <w:t>-</w:t>
      </w:r>
      <w:r>
        <w:tab/>
      </w:r>
      <w:r w:rsidR="00A738AE" w:rsidRPr="00AE4BA1">
        <w:t>NOTE</w:t>
      </w:r>
      <w:r w:rsidR="00F050A5" w:rsidRPr="00AE4BA1">
        <w:t>: Super resolution is used by sources (</w:t>
      </w:r>
      <w:r w:rsidR="00F050A5" w:rsidRPr="00AE4BA1">
        <w:rPr>
          <w:rFonts w:eastAsia="Batang"/>
        </w:rPr>
        <w:t>[</w:t>
      </w:r>
      <w:r w:rsidR="000A72AE" w:rsidRPr="00AE4BA1">
        <w:rPr>
          <w:rFonts w:eastAsia="Batang"/>
        </w:rPr>
        <w:t>19</w:t>
      </w:r>
      <w:r w:rsidR="00F050A5" w:rsidRPr="00AE4BA1">
        <w:rPr>
          <w:rFonts w:eastAsia="Batang"/>
        </w:rPr>
        <w:t>],</w:t>
      </w:r>
      <w:r w:rsidR="00F050A5" w:rsidRPr="00AE4BA1">
        <w:t xml:space="preserve"> [</w:t>
      </w:r>
      <w:r w:rsidR="000A72AE" w:rsidRPr="00AE4BA1">
        <w:t>24</w:t>
      </w:r>
      <w:r w:rsidR="00F050A5" w:rsidRPr="00AE4BA1">
        <w:t>]), and is not used by source (</w:t>
      </w:r>
      <w:r w:rsidR="00F050A5" w:rsidRPr="00AE4BA1">
        <w:rPr>
          <w:rFonts w:eastAsia="Batang"/>
        </w:rPr>
        <w:t>[</w:t>
      </w:r>
      <w:r w:rsidR="0066632C" w:rsidRPr="00AE4BA1">
        <w:rPr>
          <w:rFonts w:eastAsia="Batang"/>
        </w:rPr>
        <w:t>30</w:t>
      </w:r>
      <w:r w:rsidR="00F050A5" w:rsidRPr="00AE4BA1">
        <w:rPr>
          <w:rFonts w:eastAsia="Batang"/>
        </w:rPr>
        <w:t>]</w:t>
      </w:r>
      <w:r w:rsidR="00F050A5" w:rsidRPr="00AE4BA1">
        <w:t>)</w:t>
      </w:r>
      <w:r w:rsidR="00FB7FF8" w:rsidRPr="00AE4BA1">
        <w:t>.</w:t>
      </w:r>
    </w:p>
    <w:p w14:paraId="605BEAAF" w14:textId="77777777" w:rsidR="00F050A5" w:rsidRPr="00AE4BA1" w:rsidRDefault="00F050A5" w:rsidP="000C7AA0"/>
    <w:p w14:paraId="388BBE1D" w14:textId="58AE3BC7" w:rsidR="00032EBB" w:rsidRPr="00AE4BA1" w:rsidRDefault="00032EBB" w:rsidP="000C7AA0">
      <w:pPr>
        <w:rPr>
          <w:rFonts w:ascii="Times" w:hAnsi="Times"/>
          <w:szCs w:val="24"/>
        </w:rPr>
      </w:pPr>
      <w:r w:rsidRPr="00AE4BA1">
        <w:rPr>
          <w:rFonts w:ascii="Times" w:hAnsi="Times"/>
          <w:szCs w:val="24"/>
        </w:rPr>
        <w:t>For Commercial use case, 5 sources ([19], [24], [25], [31], [32]) provide</w:t>
      </w:r>
      <w:r w:rsidR="005C5D8C" w:rsidRPr="00AE4BA1">
        <w:rPr>
          <w:rFonts w:ascii="Times" w:hAnsi="Times"/>
          <w:szCs w:val="24"/>
        </w:rPr>
        <w:t>d</w:t>
      </w:r>
      <w:r w:rsidRPr="00AE4BA1">
        <w:rPr>
          <w:rFonts w:ascii="Times" w:hAnsi="Times"/>
          <w:szCs w:val="24"/>
        </w:rPr>
        <w:t xml:space="preserve"> simulation results for FR1</w:t>
      </w:r>
      <w:r w:rsidR="005C5D8C" w:rsidRPr="00AE4BA1">
        <w:rPr>
          <w:rFonts w:ascii="Times" w:hAnsi="Times"/>
          <w:szCs w:val="24"/>
        </w:rPr>
        <w:t>.</w:t>
      </w:r>
      <w:r w:rsidRPr="00AE4BA1">
        <w:rPr>
          <w:rFonts w:ascii="Times" w:hAnsi="Times"/>
          <w:szCs w:val="24"/>
        </w:rPr>
        <w:t xml:space="preserve"> </w:t>
      </w:r>
    </w:p>
    <w:p w14:paraId="6409390C" w14:textId="00AADF48" w:rsidR="00032EBB" w:rsidRPr="00AE4BA1" w:rsidRDefault="000C7AA0" w:rsidP="00217592">
      <w:pPr>
        <w:pStyle w:val="B1"/>
      </w:pPr>
      <w:r>
        <w:t>-</w:t>
      </w:r>
      <w:r>
        <w:tab/>
      </w:r>
      <w:r w:rsidR="00032EBB" w:rsidRPr="00AE4BA1">
        <w:t xml:space="preserve">For absolute horizontal positioning accuracy, the results were provided by 3 out of 5 sources. </w:t>
      </w:r>
    </w:p>
    <w:p w14:paraId="50DE6B62" w14:textId="45DD6F09" w:rsidR="00032EBB" w:rsidRPr="00AE4BA1" w:rsidRDefault="000C7AA0" w:rsidP="000C7AA0">
      <w:pPr>
        <w:pStyle w:val="B2"/>
      </w:pPr>
      <w:r>
        <w:t>-</w:t>
      </w:r>
      <w:r>
        <w:tab/>
      </w:r>
      <w:r w:rsidR="00032EBB" w:rsidRPr="00AE4BA1">
        <w:t>The requirement 1m@90%</w:t>
      </w:r>
    </w:p>
    <w:p w14:paraId="7FCA6943" w14:textId="30951D9D" w:rsidR="00032EBB" w:rsidRPr="00AE4BA1" w:rsidRDefault="000C7AA0" w:rsidP="000C7AA0">
      <w:pPr>
        <w:pStyle w:val="B30"/>
      </w:pPr>
      <w:r>
        <w:t>-</w:t>
      </w:r>
      <w:r>
        <w:tab/>
      </w:r>
      <w:r w:rsidR="00032EBB" w:rsidRPr="00AE4BA1">
        <w:t>is achieved with 40MHz in contribution from 1 source ([</w:t>
      </w:r>
      <w:r w:rsidR="005C5D8C" w:rsidRPr="00AE4BA1">
        <w:t>19</w:t>
      </w:r>
      <w:r w:rsidR="00032EBB" w:rsidRPr="00AE4BA1">
        <w:t>])</w:t>
      </w:r>
    </w:p>
    <w:p w14:paraId="1335274E" w14:textId="3AC637B2" w:rsidR="00032EBB" w:rsidRPr="00AE4BA1" w:rsidRDefault="000C7AA0" w:rsidP="000C7AA0">
      <w:pPr>
        <w:pStyle w:val="B30"/>
      </w:pPr>
      <w:r>
        <w:t>-</w:t>
      </w:r>
      <w:r>
        <w:tab/>
      </w:r>
      <w:r w:rsidR="00032EBB" w:rsidRPr="00AE4BA1">
        <w:t>and is achieved with at least 100MHz in contribution from 2 sources ([</w:t>
      </w:r>
      <w:r w:rsidR="005C5D8C" w:rsidRPr="00AE4BA1">
        <w:t>24</w:t>
      </w:r>
      <w:r w:rsidR="00032EBB" w:rsidRPr="00AE4BA1">
        <w:t>], [</w:t>
      </w:r>
      <w:r w:rsidR="0066632C" w:rsidRPr="00AE4BA1">
        <w:t>30</w:t>
      </w:r>
      <w:r w:rsidR="00032EBB" w:rsidRPr="00AE4BA1">
        <w:t>])</w:t>
      </w:r>
      <w:r w:rsidR="00714CE1" w:rsidRPr="00AE4BA1">
        <w:t>.</w:t>
      </w:r>
    </w:p>
    <w:p w14:paraId="79318777" w14:textId="0B387CCB" w:rsidR="00032EBB" w:rsidRPr="00AE4BA1" w:rsidRDefault="000C7AA0" w:rsidP="000C7AA0">
      <w:pPr>
        <w:pStyle w:val="B1"/>
      </w:pPr>
      <w:r>
        <w:t>-</w:t>
      </w:r>
      <w:r>
        <w:tab/>
      </w:r>
      <w:r w:rsidR="00032EBB" w:rsidRPr="00AE4BA1">
        <w:t>For Relative horizontal accuracy, the results were provided by 1 out of 5 sources.</w:t>
      </w:r>
    </w:p>
    <w:p w14:paraId="7C26DFE8" w14:textId="53A2CDEA" w:rsidR="00032EBB" w:rsidRPr="00AE4BA1" w:rsidRDefault="000C7AA0" w:rsidP="000C7AA0">
      <w:pPr>
        <w:pStyle w:val="B2"/>
      </w:pPr>
      <w:r>
        <w:t>-</w:t>
      </w:r>
      <w:r>
        <w:tab/>
      </w:r>
      <w:r w:rsidR="00032EBB" w:rsidRPr="00AE4BA1">
        <w:t>The requirement 1m@90%</w:t>
      </w:r>
    </w:p>
    <w:p w14:paraId="7A68B4E6" w14:textId="728ED18D" w:rsidR="00032EBB" w:rsidRPr="00AE4BA1" w:rsidRDefault="000C7AA0" w:rsidP="000C7AA0">
      <w:pPr>
        <w:pStyle w:val="B30"/>
      </w:pPr>
      <w:r>
        <w:t>-</w:t>
      </w:r>
      <w:r>
        <w:tab/>
      </w:r>
      <w:r w:rsidR="00032EBB" w:rsidRPr="00AE4BA1">
        <w:t>is achieved with 40MHz bandwidth in contribution from 1 source ([</w:t>
      </w:r>
      <w:r w:rsidR="005C5D8C" w:rsidRPr="00AE4BA1">
        <w:t>19</w:t>
      </w:r>
      <w:r w:rsidR="00032EBB" w:rsidRPr="00AE4BA1">
        <w:t>]), where a</w:t>
      </w:r>
      <w:r w:rsidR="005C5D8C" w:rsidRPr="00AE4BA1">
        <w:t>n</w:t>
      </w:r>
      <w:r w:rsidR="00032EBB" w:rsidRPr="00AE4BA1">
        <w:t>chor UE deployment is additionally used for performing distance ranging</w:t>
      </w:r>
    </w:p>
    <w:p w14:paraId="1DF0D1DE" w14:textId="562C1C1F" w:rsidR="00032EBB" w:rsidRPr="00AE4BA1" w:rsidRDefault="000C7AA0" w:rsidP="000C7AA0">
      <w:pPr>
        <w:pStyle w:val="B30"/>
      </w:pPr>
      <w:r>
        <w:t>-</w:t>
      </w:r>
      <w:r>
        <w:tab/>
      </w:r>
      <w:r w:rsidR="00714CE1" w:rsidRPr="00AE4BA1">
        <w:t xml:space="preserve">and </w:t>
      </w:r>
      <w:r w:rsidR="00032EBB" w:rsidRPr="00AE4BA1">
        <w:t>is achieved with 100MHz bandwidth in contribution from 1 source ([</w:t>
      </w:r>
      <w:r w:rsidR="005C5D8C" w:rsidRPr="00AE4BA1">
        <w:t>19</w:t>
      </w:r>
      <w:r w:rsidR="00032EBB" w:rsidRPr="00AE4BA1">
        <w:t>])</w:t>
      </w:r>
    </w:p>
    <w:p w14:paraId="3AB0044C" w14:textId="2AD2653C" w:rsidR="00032EBB" w:rsidRPr="00AE4BA1" w:rsidRDefault="000C7AA0" w:rsidP="00217592">
      <w:pPr>
        <w:pStyle w:val="B4"/>
      </w:pPr>
      <w:r>
        <w:t>-</w:t>
      </w:r>
      <w:r>
        <w:tab/>
      </w:r>
      <w:r w:rsidR="00032EBB" w:rsidRPr="00AE4BA1">
        <w:t>X = 10m in contribution from ([</w:t>
      </w:r>
      <w:r w:rsidR="005C5D8C" w:rsidRPr="00AE4BA1">
        <w:t>19</w:t>
      </w:r>
      <w:r w:rsidR="00032EBB" w:rsidRPr="00AE4BA1">
        <w:t>])</w:t>
      </w:r>
      <w:r w:rsidR="00714CE1" w:rsidRPr="00AE4BA1">
        <w:t>.</w:t>
      </w:r>
    </w:p>
    <w:p w14:paraId="0DA19880" w14:textId="3E7FBA47" w:rsidR="00032EBB" w:rsidRPr="00AE4BA1" w:rsidRDefault="00217592" w:rsidP="00217592">
      <w:pPr>
        <w:pStyle w:val="B1"/>
        <w:rPr>
          <w:rFonts w:ascii="Times" w:hAnsi="Times"/>
        </w:rPr>
      </w:pPr>
      <w:r>
        <w:rPr>
          <w:rFonts w:ascii="Times" w:hAnsi="Times"/>
        </w:rPr>
        <w:t>-</w:t>
      </w:r>
      <w:r>
        <w:rPr>
          <w:rFonts w:ascii="Times" w:hAnsi="Times"/>
        </w:rPr>
        <w:tab/>
      </w:r>
      <w:r w:rsidR="00032EBB" w:rsidRPr="00AE4BA1">
        <w:rPr>
          <w:rFonts w:ascii="Times" w:hAnsi="Times"/>
        </w:rPr>
        <w:t>For distance accuracy of ranging, the results were provided by 4 out of 5 sources. All 4</w:t>
      </w:r>
      <w:r w:rsidR="00032EBB" w:rsidRPr="00AE4BA1">
        <w:t xml:space="preserve"> sources show that the target requirement set can be achievable by 100MHz especially for the cases with smaller X values.</w:t>
      </w:r>
    </w:p>
    <w:p w14:paraId="0B642585" w14:textId="389CDBCB" w:rsidR="00032EBB" w:rsidRPr="00AE4BA1" w:rsidRDefault="00217592" w:rsidP="00217592">
      <w:pPr>
        <w:pStyle w:val="B2"/>
      </w:pPr>
      <w:r>
        <w:t>-</w:t>
      </w:r>
      <w:r>
        <w:tab/>
      </w:r>
      <w:r w:rsidR="00032EBB" w:rsidRPr="00AE4BA1">
        <w:t xml:space="preserve">The requirement 1m@90%   </w:t>
      </w:r>
    </w:p>
    <w:p w14:paraId="1C000994" w14:textId="1EB96B4F" w:rsidR="00032EBB" w:rsidRPr="00AE4BA1" w:rsidRDefault="00217592" w:rsidP="00217592">
      <w:pPr>
        <w:pStyle w:val="B30"/>
      </w:pPr>
      <w:r>
        <w:t>-</w:t>
      </w:r>
      <w:r>
        <w:tab/>
      </w:r>
      <w:r w:rsidR="00032EBB" w:rsidRPr="00AE4BA1">
        <w:t>is achieved with at least 20MHz in contribution from 1 source ([</w:t>
      </w:r>
      <w:r w:rsidR="00714CE1" w:rsidRPr="00AE4BA1">
        <w:t>25</w:t>
      </w:r>
      <w:r w:rsidR="00032EBB" w:rsidRPr="00AE4BA1">
        <w:t>])</w:t>
      </w:r>
    </w:p>
    <w:p w14:paraId="487C3753" w14:textId="70D12C39" w:rsidR="00032EBB" w:rsidRPr="00AE4BA1" w:rsidRDefault="00217592" w:rsidP="00217592">
      <w:pPr>
        <w:pStyle w:val="B4"/>
      </w:pPr>
      <w:r>
        <w:t>-</w:t>
      </w:r>
      <w:r>
        <w:tab/>
      </w:r>
      <w:r w:rsidR="00032EBB" w:rsidRPr="00AE4BA1">
        <w:t>X = 10m in contribution from ([</w:t>
      </w:r>
      <w:r w:rsidR="00714CE1" w:rsidRPr="00AE4BA1">
        <w:t>25</w:t>
      </w:r>
      <w:r w:rsidR="00032EBB" w:rsidRPr="00AE4BA1">
        <w:t>])</w:t>
      </w:r>
    </w:p>
    <w:p w14:paraId="60634CB5" w14:textId="7864BF57" w:rsidR="00032EBB" w:rsidRPr="00AE4BA1" w:rsidRDefault="00217592" w:rsidP="00217592">
      <w:pPr>
        <w:pStyle w:val="B30"/>
      </w:pPr>
      <w:r>
        <w:t>-</w:t>
      </w:r>
      <w:r>
        <w:tab/>
      </w:r>
      <w:r w:rsidR="00032EBB" w:rsidRPr="00AE4BA1">
        <w:t>is achieved with at least 40MHz in contribution from 2 sources ([</w:t>
      </w:r>
      <w:r w:rsidR="00714CE1" w:rsidRPr="00AE4BA1">
        <w:t>19</w:t>
      </w:r>
      <w:r w:rsidR="00032EBB" w:rsidRPr="00AE4BA1">
        <w:t>], [</w:t>
      </w:r>
      <w:r w:rsidR="00714CE1" w:rsidRPr="00AE4BA1">
        <w:t>25</w:t>
      </w:r>
      <w:r w:rsidR="00032EBB" w:rsidRPr="00AE4BA1">
        <w:t>])</w:t>
      </w:r>
    </w:p>
    <w:p w14:paraId="2CB38519" w14:textId="379E8F32" w:rsidR="00714CE1" w:rsidRPr="00AE4BA1" w:rsidRDefault="00217592" w:rsidP="00217592">
      <w:pPr>
        <w:pStyle w:val="B4"/>
      </w:pPr>
      <w:r>
        <w:t>-</w:t>
      </w:r>
      <w:r>
        <w:tab/>
      </w:r>
      <w:r w:rsidR="00714CE1" w:rsidRPr="00AE4BA1">
        <w:t>X = 10m in contribution from ([19]) where a</w:t>
      </w:r>
      <w:r w:rsidR="00B15F91">
        <w:t>n</w:t>
      </w:r>
      <w:r w:rsidR="00714CE1" w:rsidRPr="00AE4BA1">
        <w:t xml:space="preserve">chor UE deployment is additionally used for performing ranging </w:t>
      </w:r>
    </w:p>
    <w:p w14:paraId="5C82A8A0" w14:textId="5FC6773C" w:rsidR="00032EBB" w:rsidRPr="00AE4BA1" w:rsidRDefault="00217592" w:rsidP="00217592">
      <w:pPr>
        <w:pStyle w:val="B4"/>
      </w:pPr>
      <w:r>
        <w:t>-</w:t>
      </w:r>
      <w:r>
        <w:tab/>
      </w:r>
      <w:r w:rsidR="00032EBB" w:rsidRPr="00AE4BA1">
        <w:t>X = 20m and 50m in contribution from ([</w:t>
      </w:r>
      <w:r w:rsidR="00714CE1" w:rsidRPr="00AE4BA1">
        <w:t>25</w:t>
      </w:r>
      <w:r w:rsidR="00032EBB" w:rsidRPr="00AE4BA1">
        <w:t>])</w:t>
      </w:r>
    </w:p>
    <w:p w14:paraId="5F124972" w14:textId="35E87822" w:rsidR="00032EBB" w:rsidRPr="00AE4BA1" w:rsidRDefault="00217592" w:rsidP="00217592">
      <w:pPr>
        <w:pStyle w:val="B30"/>
      </w:pPr>
      <w:r>
        <w:t>-</w:t>
      </w:r>
      <w:r>
        <w:tab/>
      </w:r>
      <w:r w:rsidR="00032EBB" w:rsidRPr="00AE4BA1">
        <w:t>is achieved with at least 100MHz in contribution from 3 sources ([</w:t>
      </w:r>
      <w:r w:rsidR="00714CE1" w:rsidRPr="00AE4BA1">
        <w:t>19</w:t>
      </w:r>
      <w:r w:rsidR="00032EBB" w:rsidRPr="00AE4BA1">
        <w:t>], [</w:t>
      </w:r>
      <w:r w:rsidR="00714CE1" w:rsidRPr="00AE4BA1">
        <w:t>24</w:t>
      </w:r>
      <w:r w:rsidR="00032EBB" w:rsidRPr="00AE4BA1">
        <w:t xml:space="preserve">], </w:t>
      </w:r>
      <w:r w:rsidR="00032EBB" w:rsidRPr="00AE4BA1">
        <w:rPr>
          <w:rFonts w:eastAsia="Batang"/>
        </w:rPr>
        <w:t>[</w:t>
      </w:r>
      <w:r w:rsidR="0066632C" w:rsidRPr="00AE4BA1">
        <w:rPr>
          <w:rFonts w:eastAsia="Batang"/>
        </w:rPr>
        <w:t>31</w:t>
      </w:r>
      <w:r w:rsidR="00032EBB" w:rsidRPr="00AE4BA1">
        <w:rPr>
          <w:rFonts w:eastAsia="Batang"/>
        </w:rPr>
        <w:t>]</w:t>
      </w:r>
      <w:r w:rsidR="00032EBB" w:rsidRPr="00AE4BA1">
        <w:t>)</w:t>
      </w:r>
    </w:p>
    <w:p w14:paraId="5B987B12" w14:textId="13B50D3B" w:rsidR="00032EBB" w:rsidRPr="00AE4BA1" w:rsidRDefault="00217592" w:rsidP="00217592">
      <w:pPr>
        <w:pStyle w:val="B4"/>
      </w:pPr>
      <w:r>
        <w:t>-</w:t>
      </w:r>
      <w:r>
        <w:tab/>
      </w:r>
      <w:r w:rsidR="00032EBB" w:rsidRPr="00AE4BA1">
        <w:t>X = 10m in contributions from ([</w:t>
      </w:r>
      <w:r w:rsidR="00714CE1" w:rsidRPr="00AE4BA1">
        <w:t>19</w:t>
      </w:r>
      <w:r w:rsidR="00032EBB" w:rsidRPr="00AE4BA1">
        <w:t>], [</w:t>
      </w:r>
      <w:r w:rsidR="00714CE1" w:rsidRPr="00AE4BA1">
        <w:t>24</w:t>
      </w:r>
      <w:r w:rsidR="00032EBB" w:rsidRPr="00AE4BA1">
        <w:t>], [</w:t>
      </w:r>
      <w:r w:rsidR="0066632C" w:rsidRPr="00AE4BA1">
        <w:t>31</w:t>
      </w:r>
      <w:r w:rsidR="00032EBB" w:rsidRPr="00AE4BA1">
        <w:t>])</w:t>
      </w:r>
    </w:p>
    <w:p w14:paraId="03B64785" w14:textId="7B6471A2" w:rsidR="00032EBB" w:rsidRPr="00AE4BA1" w:rsidRDefault="00217592" w:rsidP="00217592">
      <w:pPr>
        <w:pStyle w:val="B30"/>
      </w:pPr>
      <w:r>
        <w:t>-</w:t>
      </w:r>
      <w:r>
        <w:tab/>
      </w:r>
      <w:r w:rsidR="00976252" w:rsidRPr="00AE4BA1">
        <w:t xml:space="preserve">and </w:t>
      </w:r>
      <w:r w:rsidR="00032EBB" w:rsidRPr="00AE4BA1">
        <w:t>is NOT achieved with at least 100MHz in contribution from 2 sources ([</w:t>
      </w:r>
      <w:r w:rsidR="00976252" w:rsidRPr="00AE4BA1">
        <w:t>24</w:t>
      </w:r>
      <w:r w:rsidR="00032EBB" w:rsidRPr="00AE4BA1">
        <w:t xml:space="preserve">], </w:t>
      </w:r>
      <w:r w:rsidR="00032EBB" w:rsidRPr="00AE4BA1">
        <w:rPr>
          <w:rFonts w:eastAsia="Batang"/>
        </w:rPr>
        <w:t>[</w:t>
      </w:r>
      <w:r w:rsidR="0066632C" w:rsidRPr="00AE4BA1">
        <w:rPr>
          <w:rFonts w:eastAsia="Batang"/>
        </w:rPr>
        <w:t>31</w:t>
      </w:r>
      <w:r w:rsidR="00032EBB" w:rsidRPr="00AE4BA1">
        <w:rPr>
          <w:rFonts w:eastAsia="Batang"/>
        </w:rPr>
        <w:t>]</w:t>
      </w:r>
      <w:r w:rsidR="00032EBB" w:rsidRPr="00AE4BA1">
        <w:t>)</w:t>
      </w:r>
    </w:p>
    <w:p w14:paraId="02E274F7" w14:textId="5614A9F0" w:rsidR="00032EBB" w:rsidRPr="00AE4BA1" w:rsidRDefault="00217592" w:rsidP="00217592">
      <w:pPr>
        <w:pStyle w:val="B4"/>
      </w:pPr>
      <w:r>
        <w:t>-</w:t>
      </w:r>
      <w:r>
        <w:tab/>
      </w:r>
      <w:r w:rsidR="00032EBB" w:rsidRPr="00AE4BA1">
        <w:t>X = 20m,</w:t>
      </w:r>
      <w:r w:rsidR="00976252" w:rsidRPr="00AE4BA1">
        <w:t xml:space="preserve"> </w:t>
      </w:r>
      <w:r w:rsidR="00032EBB" w:rsidRPr="00AE4BA1">
        <w:t>50m, and 100m in contribution from ([</w:t>
      </w:r>
      <w:r w:rsidR="00714CE1" w:rsidRPr="00AE4BA1">
        <w:t>24</w:t>
      </w:r>
      <w:r w:rsidR="00032EBB" w:rsidRPr="00AE4BA1">
        <w:t>])</w:t>
      </w:r>
    </w:p>
    <w:p w14:paraId="44ADCB52" w14:textId="27AB2947" w:rsidR="00032EBB" w:rsidRPr="00AE4BA1" w:rsidRDefault="00217592" w:rsidP="00217592">
      <w:pPr>
        <w:pStyle w:val="B4"/>
      </w:pPr>
      <w:r>
        <w:t>-</w:t>
      </w:r>
      <w:r>
        <w:tab/>
      </w:r>
      <w:r w:rsidR="00032EBB" w:rsidRPr="00AE4BA1">
        <w:t>X = 25m and 50m in contribution from (</w:t>
      </w:r>
      <w:r w:rsidR="00032EBB" w:rsidRPr="00AE4BA1">
        <w:rPr>
          <w:rFonts w:eastAsia="Batang"/>
        </w:rPr>
        <w:t>[</w:t>
      </w:r>
      <w:r w:rsidR="0066632C" w:rsidRPr="00AE4BA1">
        <w:rPr>
          <w:rFonts w:eastAsia="Batang"/>
        </w:rPr>
        <w:t>31</w:t>
      </w:r>
      <w:r w:rsidR="00032EBB" w:rsidRPr="00AE4BA1">
        <w:rPr>
          <w:rFonts w:eastAsia="Batang"/>
        </w:rPr>
        <w:t>]</w:t>
      </w:r>
      <w:r w:rsidR="00032EBB" w:rsidRPr="00AE4BA1">
        <w:t>)</w:t>
      </w:r>
      <w:r w:rsidR="00976252" w:rsidRPr="00AE4BA1">
        <w:t>.</w:t>
      </w:r>
    </w:p>
    <w:p w14:paraId="5A5DED58" w14:textId="0AF04203" w:rsidR="00032EBB" w:rsidRPr="00AE4BA1" w:rsidRDefault="00217592" w:rsidP="00217592">
      <w:pPr>
        <w:pStyle w:val="B1"/>
      </w:pPr>
      <w:r>
        <w:t>-</w:t>
      </w:r>
      <w:r>
        <w:tab/>
      </w:r>
      <w:r w:rsidR="00032EBB" w:rsidRPr="00AE4BA1">
        <w:t>For angle accuracy of ranging, the results were provided by 1 out of 5 sources.</w:t>
      </w:r>
    </w:p>
    <w:p w14:paraId="606730AB" w14:textId="73B25FEC" w:rsidR="00032EBB" w:rsidRPr="00AE4BA1" w:rsidRDefault="00217592" w:rsidP="00217592">
      <w:pPr>
        <w:pStyle w:val="B2"/>
      </w:pPr>
      <w:r>
        <w:t>-</w:t>
      </w:r>
      <w:r>
        <w:tab/>
      </w:r>
      <w:r w:rsidR="00032EBB" w:rsidRPr="00AE4BA1">
        <w:t xml:space="preserve">The requirement 15°@90% (Set A) </w:t>
      </w:r>
    </w:p>
    <w:p w14:paraId="71C2F8F1" w14:textId="65F1BA75" w:rsidR="00032EBB" w:rsidRPr="00AE4BA1" w:rsidRDefault="00217592" w:rsidP="00217592">
      <w:pPr>
        <w:pStyle w:val="B30"/>
      </w:pPr>
      <w:r>
        <w:t>-</w:t>
      </w:r>
      <w:r>
        <w:tab/>
      </w:r>
      <w:r w:rsidR="00032EBB" w:rsidRPr="00AE4BA1">
        <w:t>is achieved with at least 20MHz in contribution from 1 source ([</w:t>
      </w:r>
      <w:r w:rsidR="00976252" w:rsidRPr="00AE4BA1">
        <w:t>19</w:t>
      </w:r>
      <w:r w:rsidR="00032EBB" w:rsidRPr="00AE4BA1">
        <w:t>])</w:t>
      </w:r>
    </w:p>
    <w:p w14:paraId="5FD53A2C" w14:textId="1FDA706E" w:rsidR="00032EBB" w:rsidRPr="00AE4BA1" w:rsidRDefault="00217592" w:rsidP="00217592">
      <w:pPr>
        <w:pStyle w:val="B4"/>
        <w:rPr>
          <w:rFonts w:ascii="Times" w:hAnsi="Times"/>
        </w:rPr>
      </w:pPr>
      <w:r>
        <w:t>-</w:t>
      </w:r>
      <w:r>
        <w:tab/>
      </w:r>
      <w:r w:rsidR="00032EBB" w:rsidRPr="00AE4BA1">
        <w:t>X = 10m in contribution from</w:t>
      </w:r>
      <w:r w:rsidR="00032EBB" w:rsidRPr="00AE4BA1">
        <w:rPr>
          <w:rFonts w:ascii="Times" w:hAnsi="Times"/>
        </w:rPr>
        <w:t xml:space="preserve"> ([</w:t>
      </w:r>
      <w:r w:rsidR="00976252" w:rsidRPr="00AE4BA1">
        <w:rPr>
          <w:rFonts w:ascii="Times" w:hAnsi="Times"/>
        </w:rPr>
        <w:t>19</w:t>
      </w:r>
      <w:r w:rsidR="00032EBB" w:rsidRPr="00AE4BA1">
        <w:rPr>
          <w:rFonts w:ascii="Times" w:hAnsi="Times"/>
        </w:rPr>
        <w:t>])</w:t>
      </w:r>
      <w:r w:rsidR="008A0F71">
        <w:rPr>
          <w:rFonts w:ascii="Times" w:hAnsi="Times"/>
        </w:rPr>
        <w:t>.</w:t>
      </w:r>
    </w:p>
    <w:p w14:paraId="1225974F" w14:textId="3BFB08F7" w:rsidR="00032EBB" w:rsidRPr="00AE4BA1" w:rsidRDefault="00217592" w:rsidP="00217592">
      <w:pPr>
        <w:pStyle w:val="B2"/>
      </w:pPr>
      <w:r>
        <w:lastRenderedPageBreak/>
        <w:t>-</w:t>
      </w:r>
      <w:r>
        <w:tab/>
      </w:r>
      <w:r w:rsidR="00032EBB" w:rsidRPr="00AE4BA1">
        <w:t xml:space="preserve">The requirement 8°@90% (Set B) </w:t>
      </w:r>
    </w:p>
    <w:p w14:paraId="472A65B3" w14:textId="6761856E" w:rsidR="00032EBB" w:rsidRPr="00AE4BA1" w:rsidRDefault="00217592" w:rsidP="00217592">
      <w:pPr>
        <w:pStyle w:val="B30"/>
      </w:pPr>
      <w:r>
        <w:t>-</w:t>
      </w:r>
      <w:r>
        <w:tab/>
      </w:r>
      <w:r w:rsidR="00032EBB" w:rsidRPr="00AE4BA1">
        <w:t>is achieved with at least 40MHz in contribution from 1 source ([</w:t>
      </w:r>
      <w:r w:rsidR="00976252" w:rsidRPr="00AE4BA1">
        <w:t>19</w:t>
      </w:r>
      <w:r w:rsidR="00032EBB" w:rsidRPr="00AE4BA1">
        <w:t>])</w:t>
      </w:r>
    </w:p>
    <w:p w14:paraId="408C601D" w14:textId="3037CDF3" w:rsidR="00032EBB" w:rsidRPr="00AE4BA1" w:rsidRDefault="00217592" w:rsidP="00217592">
      <w:pPr>
        <w:pStyle w:val="B4"/>
        <w:rPr>
          <w:rFonts w:ascii="Times" w:hAnsi="Times"/>
        </w:rPr>
      </w:pPr>
      <w:r>
        <w:t>-</w:t>
      </w:r>
      <w:r>
        <w:tab/>
      </w:r>
      <w:r w:rsidR="00032EBB" w:rsidRPr="00AE4BA1">
        <w:t>X = 10m in contribution from</w:t>
      </w:r>
      <w:r w:rsidR="00032EBB" w:rsidRPr="00AE4BA1">
        <w:rPr>
          <w:rFonts w:ascii="Times" w:hAnsi="Times"/>
        </w:rPr>
        <w:t xml:space="preserve"> ([</w:t>
      </w:r>
      <w:r w:rsidR="00976252" w:rsidRPr="00AE4BA1">
        <w:rPr>
          <w:rFonts w:ascii="Times" w:hAnsi="Times"/>
        </w:rPr>
        <w:t>19</w:t>
      </w:r>
      <w:r w:rsidR="00032EBB" w:rsidRPr="00AE4BA1">
        <w:rPr>
          <w:rFonts w:ascii="Times" w:hAnsi="Times"/>
        </w:rPr>
        <w:t>])</w:t>
      </w:r>
      <w:r w:rsidR="008A0F71">
        <w:rPr>
          <w:rFonts w:ascii="Times" w:hAnsi="Times"/>
        </w:rPr>
        <w:t>.</w:t>
      </w:r>
    </w:p>
    <w:p w14:paraId="70398EE5" w14:textId="7F3E62B5" w:rsidR="00032EBB" w:rsidRPr="007A737E" w:rsidRDefault="00217592" w:rsidP="00217592">
      <w:pPr>
        <w:pStyle w:val="B1"/>
      </w:pPr>
      <w:r>
        <w:t>-</w:t>
      </w:r>
      <w:r>
        <w:tab/>
      </w:r>
      <w:r w:rsidR="00A738AE" w:rsidRPr="004D4699">
        <w:t>NOTE</w:t>
      </w:r>
      <w:r w:rsidR="00032EBB" w:rsidRPr="00FB6385">
        <w:t>: for each SL PRS bandwidth, the above observations are based on the best performance from each source.</w:t>
      </w:r>
    </w:p>
    <w:p w14:paraId="6B2BE704" w14:textId="00D39362" w:rsidR="00032EBB" w:rsidRPr="00A569BB" w:rsidRDefault="00217592" w:rsidP="00217592">
      <w:pPr>
        <w:pStyle w:val="B1"/>
      </w:pPr>
      <w:r>
        <w:t>-</w:t>
      </w:r>
      <w:r>
        <w:tab/>
      </w:r>
      <w:r w:rsidR="00A738AE" w:rsidRPr="002C7C7F">
        <w:t>NOTE</w:t>
      </w:r>
      <w:r w:rsidR="00032EBB" w:rsidRPr="00B01B7A">
        <w:t>: for the relative positioning accuracy or distance accuracy of ranging, X is the maximum distance between UEs for performing relative positioning or ranging.</w:t>
      </w:r>
    </w:p>
    <w:p w14:paraId="0E4A802A" w14:textId="0899F2A1" w:rsidR="00032EBB" w:rsidRPr="00AE4BA1" w:rsidRDefault="00217592" w:rsidP="00217592">
      <w:pPr>
        <w:pStyle w:val="B1"/>
      </w:pPr>
      <w:r>
        <w:t>-</w:t>
      </w:r>
      <w:r>
        <w:tab/>
      </w:r>
      <w:r w:rsidR="00A738AE" w:rsidRPr="00AE4BA1">
        <w:t>NOTE</w:t>
      </w:r>
      <w:r w:rsidR="00032EBB" w:rsidRPr="00AE4BA1">
        <w:t>: Super resolution is used by sources ([</w:t>
      </w:r>
      <w:r w:rsidR="00562B87" w:rsidRPr="00AE4BA1">
        <w:t>19</w:t>
      </w:r>
      <w:r w:rsidR="00032EBB" w:rsidRPr="00AE4BA1">
        <w:t>], [</w:t>
      </w:r>
      <w:r w:rsidR="00562B87" w:rsidRPr="00AE4BA1">
        <w:t>24</w:t>
      </w:r>
      <w:r w:rsidR="00032EBB" w:rsidRPr="00AE4BA1">
        <w:t>], [</w:t>
      </w:r>
      <w:r w:rsidR="00562B87" w:rsidRPr="00AE4BA1">
        <w:t>25</w:t>
      </w:r>
      <w:r w:rsidR="00032EBB" w:rsidRPr="00AE4BA1">
        <w:t>], [</w:t>
      </w:r>
      <w:r w:rsidR="00D22AB4" w:rsidRPr="00AE4BA1">
        <w:t>31</w:t>
      </w:r>
      <w:r w:rsidR="00032EBB" w:rsidRPr="00AE4BA1">
        <w:t>]), and is not used by source ([</w:t>
      </w:r>
      <w:r w:rsidR="00D22AB4" w:rsidRPr="00AE4BA1">
        <w:t>30</w:t>
      </w:r>
      <w:r w:rsidR="00032EBB" w:rsidRPr="00AE4BA1">
        <w:t>]).</w:t>
      </w:r>
    </w:p>
    <w:p w14:paraId="1874905A" w14:textId="4E1EF953" w:rsidR="00F050A5" w:rsidRPr="00AE4BA1" w:rsidRDefault="00F050A5" w:rsidP="008B0AF6">
      <w:pPr>
        <w:spacing w:after="160" w:line="259" w:lineRule="auto"/>
        <w:rPr>
          <w:rFonts w:eastAsia="Times New Roman"/>
        </w:rPr>
      </w:pPr>
    </w:p>
    <w:p w14:paraId="6038CDCA" w14:textId="22D3D4DB" w:rsidR="00000791" w:rsidRPr="00AE4BA1" w:rsidRDefault="00000791" w:rsidP="007C6B27">
      <w:pPr>
        <w:rPr>
          <w:rFonts w:ascii="Times" w:eastAsia="Batang" w:hAnsi="Times"/>
          <w:szCs w:val="24"/>
          <w:lang w:eastAsia="x-none"/>
        </w:rPr>
      </w:pPr>
      <w:r w:rsidRPr="00AE4BA1">
        <w:rPr>
          <w:rFonts w:ascii="Times" w:eastAsia="Batang" w:hAnsi="Times"/>
          <w:szCs w:val="24"/>
          <w:lang w:eastAsia="x-none"/>
        </w:rPr>
        <w:t>For IIOT use case in InF-SH scenario, 9 sources ([</w:t>
      </w:r>
      <w:r w:rsidR="00CE1252" w:rsidRPr="00AE4BA1">
        <w:rPr>
          <w:rFonts w:ascii="Times" w:eastAsia="Batang" w:hAnsi="Times"/>
          <w:szCs w:val="24"/>
          <w:lang w:eastAsia="x-none"/>
        </w:rPr>
        <w:t>18</w:t>
      </w:r>
      <w:r w:rsidRPr="00AE4BA1">
        <w:rPr>
          <w:rFonts w:ascii="Times" w:eastAsia="Batang" w:hAnsi="Times"/>
          <w:szCs w:val="24"/>
          <w:lang w:eastAsia="x-none"/>
        </w:rPr>
        <w:t>], [</w:t>
      </w:r>
      <w:r w:rsidR="00CE1252" w:rsidRPr="00AE4BA1">
        <w:rPr>
          <w:rFonts w:ascii="Times" w:eastAsia="Batang" w:hAnsi="Times"/>
          <w:szCs w:val="24"/>
          <w:lang w:eastAsia="x-none"/>
        </w:rPr>
        <w:t>19</w:t>
      </w:r>
      <w:r w:rsidRPr="00AE4BA1">
        <w:rPr>
          <w:rFonts w:ascii="Times" w:eastAsia="Batang" w:hAnsi="Times"/>
          <w:szCs w:val="24"/>
          <w:lang w:eastAsia="x-none"/>
        </w:rPr>
        <w:t>], [</w:t>
      </w:r>
      <w:r w:rsidR="00F50B2F" w:rsidRPr="00AE4BA1">
        <w:rPr>
          <w:rFonts w:ascii="Times" w:eastAsia="Batang" w:hAnsi="Times"/>
          <w:szCs w:val="24"/>
          <w:lang w:eastAsia="x-none"/>
        </w:rPr>
        <w:t>20</w:t>
      </w:r>
      <w:r w:rsidRPr="00AE4BA1">
        <w:rPr>
          <w:rFonts w:ascii="Times" w:eastAsia="Batang" w:hAnsi="Times"/>
          <w:szCs w:val="24"/>
          <w:lang w:eastAsia="x-none"/>
        </w:rPr>
        <w:t>], [</w:t>
      </w:r>
      <w:r w:rsidR="00F50B2F" w:rsidRPr="00AE4BA1">
        <w:rPr>
          <w:rFonts w:ascii="Times" w:eastAsia="Batang" w:hAnsi="Times"/>
          <w:szCs w:val="24"/>
          <w:lang w:eastAsia="x-none"/>
        </w:rPr>
        <w:t>21</w:t>
      </w:r>
      <w:r w:rsidRPr="00AE4BA1">
        <w:rPr>
          <w:rFonts w:ascii="Times" w:eastAsia="Batang" w:hAnsi="Times"/>
          <w:szCs w:val="24"/>
          <w:lang w:eastAsia="x-none"/>
        </w:rPr>
        <w:t>], [</w:t>
      </w:r>
      <w:r w:rsidR="00F50B2F" w:rsidRPr="00AE4BA1">
        <w:rPr>
          <w:rFonts w:ascii="Times" w:eastAsia="Batang" w:hAnsi="Times"/>
          <w:szCs w:val="24"/>
          <w:lang w:eastAsia="x-none"/>
        </w:rPr>
        <w:t>22</w:t>
      </w:r>
      <w:r w:rsidRPr="00AE4BA1">
        <w:rPr>
          <w:rFonts w:ascii="Times" w:eastAsia="Batang" w:hAnsi="Times"/>
          <w:szCs w:val="24"/>
          <w:lang w:eastAsia="x-none"/>
        </w:rPr>
        <w:t>], [</w:t>
      </w:r>
      <w:r w:rsidR="00F50B2F" w:rsidRPr="00AE4BA1">
        <w:rPr>
          <w:rFonts w:ascii="Times" w:eastAsia="Batang" w:hAnsi="Times"/>
          <w:szCs w:val="24"/>
          <w:lang w:eastAsia="x-none"/>
        </w:rPr>
        <w:t>24</w:t>
      </w:r>
      <w:r w:rsidRPr="00AE4BA1">
        <w:rPr>
          <w:rFonts w:ascii="Times" w:eastAsia="Batang" w:hAnsi="Times"/>
          <w:szCs w:val="24"/>
          <w:lang w:eastAsia="x-none"/>
        </w:rPr>
        <w:t>], [</w:t>
      </w:r>
      <w:r w:rsidR="00737690" w:rsidRPr="00AE4BA1">
        <w:rPr>
          <w:rFonts w:ascii="Times" w:eastAsia="Batang" w:hAnsi="Times"/>
          <w:szCs w:val="24"/>
          <w:lang w:eastAsia="x-none"/>
        </w:rPr>
        <w:t>28</w:t>
      </w:r>
      <w:r w:rsidRPr="00AE4BA1">
        <w:rPr>
          <w:rFonts w:ascii="Times" w:eastAsia="Batang" w:hAnsi="Times"/>
          <w:szCs w:val="24"/>
          <w:lang w:eastAsia="x-none"/>
        </w:rPr>
        <w:t>], [</w:t>
      </w:r>
      <w:r w:rsidR="00D22AB4" w:rsidRPr="00AE4BA1">
        <w:rPr>
          <w:rFonts w:ascii="Times" w:eastAsia="Batang" w:hAnsi="Times"/>
          <w:szCs w:val="24"/>
          <w:lang w:eastAsia="x-none"/>
        </w:rPr>
        <w:t>31</w:t>
      </w:r>
      <w:r w:rsidRPr="00AE4BA1">
        <w:rPr>
          <w:rFonts w:ascii="Times" w:eastAsia="Batang" w:hAnsi="Times"/>
          <w:szCs w:val="24"/>
          <w:lang w:eastAsia="x-none"/>
        </w:rPr>
        <w:t>], [</w:t>
      </w:r>
      <w:r w:rsidR="00D22AB4" w:rsidRPr="00AE4BA1">
        <w:rPr>
          <w:rFonts w:ascii="Times" w:eastAsia="Batang" w:hAnsi="Times"/>
          <w:szCs w:val="24"/>
          <w:lang w:eastAsia="x-none"/>
        </w:rPr>
        <w:t>32</w:t>
      </w:r>
      <w:r w:rsidRPr="00AE4BA1">
        <w:rPr>
          <w:rFonts w:ascii="Times" w:eastAsia="Batang" w:hAnsi="Times"/>
          <w:szCs w:val="24"/>
          <w:lang w:eastAsia="x-none"/>
        </w:rPr>
        <w:t>]) provide</w:t>
      </w:r>
      <w:r w:rsidR="00B46F7D" w:rsidRPr="00AE4BA1">
        <w:rPr>
          <w:rFonts w:ascii="Times" w:eastAsia="Batang" w:hAnsi="Times"/>
          <w:szCs w:val="24"/>
          <w:lang w:eastAsia="x-none"/>
        </w:rPr>
        <w:t>d</w:t>
      </w:r>
      <w:r w:rsidRPr="00AE4BA1">
        <w:rPr>
          <w:rFonts w:ascii="Times" w:eastAsia="Batang" w:hAnsi="Times"/>
          <w:szCs w:val="24"/>
          <w:lang w:eastAsia="x-none"/>
        </w:rPr>
        <w:t xml:space="preserve"> simulation results for FR1, and 1 source ([</w:t>
      </w:r>
      <w:r w:rsidR="00D22AB4" w:rsidRPr="00AE4BA1">
        <w:rPr>
          <w:rFonts w:ascii="Times" w:eastAsia="Batang" w:hAnsi="Times"/>
          <w:szCs w:val="24"/>
          <w:lang w:eastAsia="x-none"/>
        </w:rPr>
        <w:t>32</w:t>
      </w:r>
      <w:r w:rsidRPr="00AE4BA1">
        <w:rPr>
          <w:rFonts w:ascii="Times" w:eastAsia="Batang" w:hAnsi="Times"/>
          <w:szCs w:val="24"/>
          <w:lang w:eastAsia="x-none"/>
        </w:rPr>
        <w:t>]) provide</w:t>
      </w:r>
      <w:r w:rsidR="00B46F7D" w:rsidRPr="00AE4BA1">
        <w:rPr>
          <w:rFonts w:ascii="Times" w:eastAsia="Batang" w:hAnsi="Times"/>
          <w:szCs w:val="24"/>
          <w:lang w:eastAsia="x-none"/>
        </w:rPr>
        <w:t>d</w:t>
      </w:r>
      <w:r w:rsidRPr="00AE4BA1">
        <w:rPr>
          <w:rFonts w:ascii="Times" w:eastAsia="Batang" w:hAnsi="Times"/>
          <w:szCs w:val="24"/>
          <w:lang w:eastAsia="x-none"/>
        </w:rPr>
        <w:t xml:space="preserve"> simulation results for FR2.</w:t>
      </w:r>
    </w:p>
    <w:p w14:paraId="7E3B99CB" w14:textId="449A8A06" w:rsidR="00000791" w:rsidRPr="00AE4BA1" w:rsidRDefault="001E3C6C" w:rsidP="001E3C6C">
      <w:pPr>
        <w:pStyle w:val="B1"/>
        <w:rPr>
          <w:rFonts w:ascii="Times" w:hAnsi="Times"/>
        </w:rPr>
      </w:pPr>
      <w:r>
        <w:rPr>
          <w:rFonts w:ascii="Times" w:hAnsi="Times"/>
        </w:rPr>
        <w:t>-</w:t>
      </w:r>
      <w:r>
        <w:rPr>
          <w:rFonts w:ascii="Times" w:hAnsi="Times"/>
        </w:rPr>
        <w:tab/>
      </w:r>
      <w:r w:rsidR="00000791" w:rsidRPr="00AE4BA1">
        <w:rPr>
          <w:rFonts w:ascii="Times" w:hAnsi="Times"/>
        </w:rPr>
        <w:t xml:space="preserve">For absolute horizontal poisoning accuracy, the results were provided by 8 out of 9 sources. 5 out of 8 sources show </w:t>
      </w:r>
      <w:r w:rsidR="00000791" w:rsidRPr="00AE4BA1">
        <w:t xml:space="preserve">that the target requirements </w:t>
      </w:r>
      <w:r w:rsidR="00EA4EC9" w:rsidRPr="00AE4BA1">
        <w:t>S</w:t>
      </w:r>
      <w:r w:rsidR="00000791" w:rsidRPr="00AE4BA1">
        <w:t xml:space="preserve">et A can be achieved with at least 100MHz, and 5 out of 8 sources show that the target requirements </w:t>
      </w:r>
      <w:r w:rsidR="00EA4EC9" w:rsidRPr="00AE4BA1">
        <w:t>S</w:t>
      </w:r>
      <w:r w:rsidR="00000791" w:rsidRPr="00AE4BA1">
        <w:t>et B cannot be achieved with 100MHz.</w:t>
      </w:r>
    </w:p>
    <w:p w14:paraId="4F87F1AA" w14:textId="658822B1" w:rsidR="00000791" w:rsidRPr="00AE4BA1" w:rsidRDefault="001E3C6C" w:rsidP="001E3C6C">
      <w:pPr>
        <w:pStyle w:val="B2"/>
      </w:pPr>
      <w:r>
        <w:t>-</w:t>
      </w:r>
      <w:r>
        <w:tab/>
      </w:r>
      <w:r w:rsidR="00000791" w:rsidRPr="00AE4BA1">
        <w:t xml:space="preserve">The requirement 1m@90% (Set A)  </w:t>
      </w:r>
    </w:p>
    <w:p w14:paraId="2D4ED668" w14:textId="137A3EE9" w:rsidR="00000791" w:rsidRPr="00AE4BA1" w:rsidRDefault="001E3C6C" w:rsidP="001E3C6C">
      <w:pPr>
        <w:pStyle w:val="B30"/>
      </w:pPr>
      <w:r>
        <w:t>-</w:t>
      </w:r>
      <w:r>
        <w:tab/>
      </w:r>
      <w:r w:rsidR="00000791" w:rsidRPr="00AE4BA1">
        <w:t>is achieved with 20MHz in contributions from 1 source ([</w:t>
      </w:r>
      <w:r w:rsidR="00BC7E91" w:rsidRPr="00AE4BA1">
        <w:t>19</w:t>
      </w:r>
      <w:r w:rsidR="00000791" w:rsidRPr="00AE4BA1">
        <w:t>])</w:t>
      </w:r>
    </w:p>
    <w:p w14:paraId="448430D8" w14:textId="5B6715DA" w:rsidR="00000791" w:rsidRPr="00AE4BA1" w:rsidRDefault="001E3C6C" w:rsidP="001E3C6C">
      <w:pPr>
        <w:pStyle w:val="B4"/>
      </w:pPr>
      <w:r>
        <w:t>-</w:t>
      </w:r>
      <w:r>
        <w:tab/>
      </w:r>
      <w:r w:rsidR="00000791" w:rsidRPr="00AE4BA1">
        <w:t>where Joint Uu/SL positioning is used in contribution from (</w:t>
      </w:r>
      <w:r w:rsidR="00000791" w:rsidRPr="00AE4BA1">
        <w:rPr>
          <w:rFonts w:eastAsia="Batang"/>
        </w:rPr>
        <w:t>[</w:t>
      </w:r>
      <w:r w:rsidR="00BC7E91" w:rsidRPr="00AE4BA1">
        <w:rPr>
          <w:rFonts w:eastAsia="Batang"/>
        </w:rPr>
        <w:t>19</w:t>
      </w:r>
      <w:r w:rsidR="00000791" w:rsidRPr="00AE4BA1">
        <w:rPr>
          <w:rFonts w:eastAsia="Batang"/>
        </w:rPr>
        <w:t>]</w:t>
      </w:r>
      <w:r w:rsidR="00000791" w:rsidRPr="00AE4BA1">
        <w:t>)</w:t>
      </w:r>
    </w:p>
    <w:p w14:paraId="1E5298E0" w14:textId="48863942" w:rsidR="00000791" w:rsidRPr="00AE4BA1" w:rsidRDefault="001E3C6C" w:rsidP="001E3C6C">
      <w:pPr>
        <w:pStyle w:val="B30"/>
      </w:pPr>
      <w:r>
        <w:t>-</w:t>
      </w:r>
      <w:r>
        <w:tab/>
      </w:r>
      <w:r w:rsidR="00000791" w:rsidRPr="00AE4BA1">
        <w:t>is achieved with 40MHz in contributions from 2 sources ([</w:t>
      </w:r>
      <w:r w:rsidR="00BC7E91" w:rsidRPr="00AE4BA1">
        <w:t>19</w:t>
      </w:r>
      <w:r w:rsidR="00000791" w:rsidRPr="00AE4BA1">
        <w:t>], [</w:t>
      </w:r>
      <w:r w:rsidR="00BC7E91" w:rsidRPr="00AE4BA1">
        <w:t>20</w:t>
      </w:r>
      <w:r w:rsidR="00000791" w:rsidRPr="00AE4BA1">
        <w:t>])</w:t>
      </w:r>
    </w:p>
    <w:p w14:paraId="61BF8B03" w14:textId="610EC374" w:rsidR="00000791" w:rsidRPr="00AE4BA1" w:rsidRDefault="001E3C6C" w:rsidP="001E3C6C">
      <w:pPr>
        <w:pStyle w:val="B4"/>
      </w:pPr>
      <w:r>
        <w:t>-</w:t>
      </w:r>
      <w:r>
        <w:tab/>
      </w:r>
      <w:r w:rsidR="00000791" w:rsidRPr="00AE4BA1">
        <w:t>where SL-only positioning is used in contribution from (</w:t>
      </w:r>
      <w:r w:rsidR="00000791" w:rsidRPr="00AE4BA1">
        <w:rPr>
          <w:rFonts w:eastAsia="Batang"/>
        </w:rPr>
        <w:t>[</w:t>
      </w:r>
      <w:r w:rsidR="00BC7E91" w:rsidRPr="00AE4BA1">
        <w:rPr>
          <w:rFonts w:eastAsia="Batang"/>
        </w:rPr>
        <w:t>19</w:t>
      </w:r>
      <w:r w:rsidR="00000791" w:rsidRPr="00AE4BA1">
        <w:rPr>
          <w:rFonts w:eastAsia="Batang"/>
        </w:rPr>
        <w:t>]</w:t>
      </w:r>
      <w:r w:rsidR="00000791" w:rsidRPr="00AE4BA1">
        <w:t>)</w:t>
      </w:r>
    </w:p>
    <w:p w14:paraId="2220F2EC" w14:textId="0A4FCF6B" w:rsidR="00240F0F" w:rsidRPr="00AE4BA1" w:rsidRDefault="001E3C6C" w:rsidP="001E3C6C">
      <w:pPr>
        <w:pStyle w:val="B30"/>
      </w:pPr>
      <w:r>
        <w:t>-</w:t>
      </w:r>
      <w:r>
        <w:tab/>
      </w:r>
      <w:r w:rsidR="00240F0F" w:rsidRPr="00AE4BA1">
        <w:t>is achieved with at least 100MHz in contributions from 5 sources ([18], [21], [24], [28], [</w:t>
      </w:r>
      <w:r w:rsidR="00D22AB4" w:rsidRPr="00AE4BA1">
        <w:t>32</w:t>
      </w:r>
      <w:r w:rsidR="00240F0F" w:rsidRPr="00AE4BA1">
        <w:t>])</w:t>
      </w:r>
    </w:p>
    <w:p w14:paraId="6514028D" w14:textId="2EC6914E" w:rsidR="00240F0F" w:rsidRPr="00AE4BA1" w:rsidRDefault="001E3C6C" w:rsidP="001E3C6C">
      <w:pPr>
        <w:pStyle w:val="B4"/>
      </w:pPr>
      <w:r>
        <w:t>-</w:t>
      </w:r>
      <w:r>
        <w:tab/>
      </w:r>
      <w:r w:rsidR="00240F0F" w:rsidRPr="00AE4BA1">
        <w:t>where L</w:t>
      </w:r>
      <w:r w:rsidR="00240F0F" w:rsidRPr="00AE4BA1">
        <w:rPr>
          <w:lang w:val="en-US" w:eastAsia="zh-CN"/>
        </w:rPr>
        <w:t>OS</w:t>
      </w:r>
      <w:r w:rsidR="00240F0F" w:rsidRPr="00AE4BA1">
        <w:t>-only link</w:t>
      </w:r>
      <w:r w:rsidR="00240F0F" w:rsidRPr="00AE4BA1">
        <w:rPr>
          <w:lang w:val="en-US" w:eastAsia="zh-CN"/>
        </w:rPr>
        <w:t>s</w:t>
      </w:r>
      <w:r w:rsidR="00240F0F" w:rsidRPr="00AE4BA1">
        <w:t xml:space="preserve"> are used in contribution from ([</w:t>
      </w:r>
      <w:r w:rsidR="00D22AB4" w:rsidRPr="00AE4BA1">
        <w:t>32</w:t>
      </w:r>
      <w:r w:rsidR="00240F0F" w:rsidRPr="00AE4BA1">
        <w:t>])</w:t>
      </w:r>
    </w:p>
    <w:p w14:paraId="4BB2CB9D" w14:textId="1909EF8C" w:rsidR="00240F0F" w:rsidRPr="00AE4BA1" w:rsidRDefault="001E3C6C" w:rsidP="001E3C6C">
      <w:pPr>
        <w:pStyle w:val="B30"/>
      </w:pPr>
      <w:r>
        <w:t>-</w:t>
      </w:r>
      <w:r>
        <w:tab/>
      </w:r>
      <w:r w:rsidR="00240F0F" w:rsidRPr="00AE4BA1">
        <w:t>and is not achieved with 100MHz bandwidth in contribution from 1 source ([</w:t>
      </w:r>
      <w:r w:rsidR="00D22AB4" w:rsidRPr="00AE4BA1">
        <w:t>31</w:t>
      </w:r>
      <w:r w:rsidR="00240F0F" w:rsidRPr="00AE4BA1">
        <w:t>]).</w:t>
      </w:r>
    </w:p>
    <w:p w14:paraId="253A318F" w14:textId="54C1145F" w:rsidR="00240F0F" w:rsidRPr="00AE4BA1" w:rsidRDefault="001E3C6C" w:rsidP="001E3C6C">
      <w:pPr>
        <w:pStyle w:val="B2"/>
      </w:pPr>
      <w:r>
        <w:t>-</w:t>
      </w:r>
      <w:r>
        <w:tab/>
      </w:r>
      <w:r w:rsidR="00240F0F" w:rsidRPr="00AE4BA1">
        <w:t xml:space="preserve">The requirement 0.2m@90% (Set B) </w:t>
      </w:r>
    </w:p>
    <w:p w14:paraId="448C0787" w14:textId="4653E14A" w:rsidR="00240F0F" w:rsidRPr="00AE4BA1" w:rsidRDefault="001E3C6C" w:rsidP="001E3C6C">
      <w:pPr>
        <w:pStyle w:val="B30"/>
      </w:pPr>
      <w:r>
        <w:t>-</w:t>
      </w:r>
      <w:r>
        <w:tab/>
      </w:r>
      <w:r w:rsidR="00240F0F" w:rsidRPr="00AE4BA1">
        <w:t>is achieved with at least 40MHz in contribution from 1 source ([19])</w:t>
      </w:r>
    </w:p>
    <w:p w14:paraId="4B0991F2" w14:textId="0678CC9B" w:rsidR="00240F0F" w:rsidRPr="00AE4BA1" w:rsidRDefault="001E3C6C" w:rsidP="001E3C6C">
      <w:pPr>
        <w:pStyle w:val="B4"/>
      </w:pPr>
      <w:r>
        <w:t>-</w:t>
      </w:r>
      <w:r>
        <w:tab/>
      </w:r>
      <w:r w:rsidR="00240F0F" w:rsidRPr="00AE4BA1">
        <w:t>where Joint Uu/SL positioning is used in contribution from (</w:t>
      </w:r>
      <w:r w:rsidR="00240F0F" w:rsidRPr="00AE4BA1">
        <w:rPr>
          <w:rFonts w:eastAsia="Batang"/>
        </w:rPr>
        <w:t>[19]</w:t>
      </w:r>
      <w:r w:rsidR="00240F0F" w:rsidRPr="00AE4BA1">
        <w:t>)</w:t>
      </w:r>
    </w:p>
    <w:p w14:paraId="4930CAD4" w14:textId="41DA8CB6" w:rsidR="00240F0F" w:rsidRPr="00AE4BA1" w:rsidRDefault="001E3C6C" w:rsidP="001E3C6C">
      <w:pPr>
        <w:pStyle w:val="B30"/>
      </w:pPr>
      <w:r>
        <w:t>-</w:t>
      </w:r>
      <w:r>
        <w:tab/>
      </w:r>
      <w:r w:rsidR="00240F0F" w:rsidRPr="00AE4BA1">
        <w:t>and is achieved with at least 100MHz in contribution from 2 sources ([19], [20])</w:t>
      </w:r>
    </w:p>
    <w:p w14:paraId="6FE1FFA7" w14:textId="6FF3B06E" w:rsidR="00240F0F" w:rsidRPr="00AE4BA1" w:rsidRDefault="001E3C6C" w:rsidP="001E3C6C">
      <w:pPr>
        <w:pStyle w:val="B4"/>
      </w:pPr>
      <w:r>
        <w:t>-</w:t>
      </w:r>
      <w:r>
        <w:tab/>
      </w:r>
      <w:r w:rsidR="00240F0F" w:rsidRPr="00AE4BA1">
        <w:t>where SL-only positioning is used in contribution from (</w:t>
      </w:r>
      <w:r w:rsidR="00240F0F" w:rsidRPr="00AE4BA1">
        <w:rPr>
          <w:rFonts w:eastAsia="Batang"/>
        </w:rPr>
        <w:t>[19]</w:t>
      </w:r>
      <w:r w:rsidR="00240F0F" w:rsidRPr="00AE4BA1">
        <w:t>)</w:t>
      </w:r>
    </w:p>
    <w:p w14:paraId="4C19A54D" w14:textId="7453DA8E" w:rsidR="00240F0F" w:rsidRPr="00AE4BA1" w:rsidRDefault="001E3C6C" w:rsidP="001E3C6C">
      <w:pPr>
        <w:pStyle w:val="B30"/>
      </w:pPr>
      <w:r>
        <w:t>-</w:t>
      </w:r>
      <w:r>
        <w:tab/>
      </w:r>
      <w:r w:rsidR="00240F0F" w:rsidRPr="00AE4BA1">
        <w:t>and is NOT achieved with 100MHz bandwidth in contributions from 6 sources ([18], [21], [</w:t>
      </w:r>
      <w:r w:rsidR="007772E6" w:rsidRPr="00AE4BA1">
        <w:t>24</w:t>
      </w:r>
      <w:r w:rsidR="00240F0F" w:rsidRPr="00AE4BA1">
        <w:t>], [</w:t>
      </w:r>
      <w:r w:rsidR="007772E6" w:rsidRPr="00AE4BA1">
        <w:t>28</w:t>
      </w:r>
      <w:r w:rsidR="00240F0F" w:rsidRPr="00AE4BA1">
        <w:t>], ([</w:t>
      </w:r>
      <w:r w:rsidR="00D22AB4" w:rsidRPr="00AE4BA1">
        <w:t>31</w:t>
      </w:r>
      <w:r w:rsidR="00240F0F" w:rsidRPr="00AE4BA1">
        <w:t>]), [</w:t>
      </w:r>
      <w:r w:rsidR="00D22AB4" w:rsidRPr="00AE4BA1">
        <w:t>32</w:t>
      </w:r>
      <w:r w:rsidR="00240F0F" w:rsidRPr="00AE4BA1">
        <w:t>])</w:t>
      </w:r>
    </w:p>
    <w:p w14:paraId="0EE749BA" w14:textId="6DD7AFD2" w:rsidR="00240F0F" w:rsidRPr="00AE4BA1" w:rsidRDefault="001E3C6C" w:rsidP="001E3C6C">
      <w:pPr>
        <w:pStyle w:val="B30"/>
      </w:pPr>
      <w:r>
        <w:t>-</w:t>
      </w:r>
      <w:r>
        <w:tab/>
      </w:r>
      <w:r w:rsidR="00240F0F" w:rsidRPr="00AE4BA1">
        <w:t>and is achieved with at least 200MHz</w:t>
      </w:r>
      <w:r w:rsidR="007772E6" w:rsidRPr="00AE4BA1">
        <w:t xml:space="preserve"> </w:t>
      </w:r>
      <w:r w:rsidR="00240F0F" w:rsidRPr="00AE4BA1">
        <w:t>bandwidth in FR2 in contribution from 1 source ([</w:t>
      </w:r>
      <w:r w:rsidR="00D22AB4" w:rsidRPr="00AE4BA1">
        <w:t>32</w:t>
      </w:r>
      <w:r w:rsidR="00240F0F" w:rsidRPr="00AE4BA1">
        <w:t>])</w:t>
      </w:r>
    </w:p>
    <w:p w14:paraId="5A041460" w14:textId="1E975EA0" w:rsidR="00240F0F" w:rsidRPr="00AE4BA1" w:rsidRDefault="001E3C6C" w:rsidP="001E3C6C">
      <w:pPr>
        <w:pStyle w:val="B4"/>
      </w:pPr>
      <w:r>
        <w:t>-</w:t>
      </w:r>
      <w:r>
        <w:tab/>
      </w:r>
      <w:r w:rsidR="00240F0F" w:rsidRPr="00AE4BA1">
        <w:t>where</w:t>
      </w:r>
      <w:r w:rsidR="00240F0F" w:rsidRPr="00AE4BA1">
        <w:rPr>
          <w:lang w:eastAsia="zh-CN"/>
        </w:rPr>
        <w:t xml:space="preserve"> LOS-only links</w:t>
      </w:r>
      <w:r w:rsidR="00240F0F" w:rsidRPr="00AE4BA1">
        <w:t xml:space="preserve"> are used in contribution from ([</w:t>
      </w:r>
      <w:r w:rsidR="00D22AB4" w:rsidRPr="00AE4BA1">
        <w:t>32</w:t>
      </w:r>
      <w:r w:rsidR="00240F0F" w:rsidRPr="00AE4BA1">
        <w:t>])</w:t>
      </w:r>
      <w:r w:rsidR="007772E6" w:rsidRPr="00AE4BA1">
        <w:t>.</w:t>
      </w:r>
    </w:p>
    <w:p w14:paraId="698E7C5E" w14:textId="4B8E6B57" w:rsidR="00240F0F" w:rsidRPr="00AE4BA1" w:rsidRDefault="001E3C6C" w:rsidP="001E3C6C">
      <w:pPr>
        <w:pStyle w:val="B1"/>
      </w:pPr>
      <w:r>
        <w:t>-</w:t>
      </w:r>
      <w:r>
        <w:tab/>
      </w:r>
      <w:r w:rsidR="00240F0F" w:rsidRPr="00AE4BA1">
        <w:t>For absolute vertical accuracy, the results were provided by 1 out of 9 sources.</w:t>
      </w:r>
    </w:p>
    <w:p w14:paraId="1A4605A8" w14:textId="0C12E1CA" w:rsidR="00240F0F" w:rsidRPr="00AE4BA1" w:rsidRDefault="001E3C6C" w:rsidP="001E3C6C">
      <w:pPr>
        <w:pStyle w:val="B2"/>
      </w:pPr>
      <w:r>
        <w:t>-</w:t>
      </w:r>
      <w:r>
        <w:tab/>
      </w:r>
      <w:r w:rsidR="00240F0F" w:rsidRPr="00AE4BA1">
        <w:t xml:space="preserve">The requirement 1m@90% (Set A) </w:t>
      </w:r>
    </w:p>
    <w:p w14:paraId="0B53B9E7" w14:textId="66BE54C5" w:rsidR="00240F0F" w:rsidRPr="00AE4BA1" w:rsidRDefault="001E3C6C" w:rsidP="001E3C6C">
      <w:pPr>
        <w:pStyle w:val="B30"/>
      </w:pPr>
      <w:r>
        <w:t>-</w:t>
      </w:r>
      <w:r>
        <w:tab/>
      </w:r>
      <w:r w:rsidR="00240F0F" w:rsidRPr="00AE4BA1">
        <w:t>is NOT achieved with 100MHz bandwidth in contribution from 1 source ([</w:t>
      </w:r>
      <w:r w:rsidR="007772E6" w:rsidRPr="00AE4BA1">
        <w:t>28</w:t>
      </w:r>
      <w:r w:rsidR="00240F0F" w:rsidRPr="00AE4BA1">
        <w:t>])</w:t>
      </w:r>
      <w:r w:rsidR="007772E6" w:rsidRPr="00AE4BA1">
        <w:t>.</w:t>
      </w:r>
    </w:p>
    <w:p w14:paraId="260F8B6A" w14:textId="57180AA9" w:rsidR="00240F0F" w:rsidRPr="00AE4BA1" w:rsidRDefault="001E3C6C" w:rsidP="001E3C6C">
      <w:pPr>
        <w:pStyle w:val="B2"/>
      </w:pPr>
      <w:r>
        <w:t>-</w:t>
      </w:r>
      <w:r>
        <w:tab/>
      </w:r>
      <w:r w:rsidR="00240F0F" w:rsidRPr="00AE4BA1">
        <w:t xml:space="preserve">The requirement 0.2m@90% (Set B) </w:t>
      </w:r>
    </w:p>
    <w:p w14:paraId="3D6439B3" w14:textId="1D891A75" w:rsidR="00240F0F" w:rsidRPr="00AE4BA1" w:rsidRDefault="001E3C6C" w:rsidP="001E3C6C">
      <w:pPr>
        <w:pStyle w:val="B30"/>
        <w:rPr>
          <w:rFonts w:ascii="Times" w:hAnsi="Times"/>
        </w:rPr>
      </w:pPr>
      <w:r>
        <w:t>-</w:t>
      </w:r>
      <w:r>
        <w:tab/>
      </w:r>
      <w:r w:rsidR="00240F0F" w:rsidRPr="00AE4BA1">
        <w:t xml:space="preserve">is NOT achieved with 100MHz bandwidth </w:t>
      </w:r>
      <w:r w:rsidR="00240F0F" w:rsidRPr="00AE4BA1">
        <w:rPr>
          <w:rFonts w:ascii="Times" w:hAnsi="Times"/>
        </w:rPr>
        <w:t>in contribution from 1 source ([</w:t>
      </w:r>
      <w:r w:rsidR="007772E6" w:rsidRPr="00AE4BA1">
        <w:rPr>
          <w:rFonts w:ascii="Times" w:hAnsi="Times"/>
        </w:rPr>
        <w:t>28</w:t>
      </w:r>
      <w:r w:rsidR="00240F0F" w:rsidRPr="00AE4BA1">
        <w:rPr>
          <w:rFonts w:ascii="Times" w:hAnsi="Times"/>
        </w:rPr>
        <w:t>])</w:t>
      </w:r>
      <w:r w:rsidR="00B1605B" w:rsidRPr="00AE4BA1">
        <w:rPr>
          <w:rFonts w:ascii="Times" w:hAnsi="Times"/>
        </w:rPr>
        <w:t>.</w:t>
      </w:r>
    </w:p>
    <w:p w14:paraId="490659D9" w14:textId="6D8FBA98" w:rsidR="00240F0F" w:rsidRPr="00AE4BA1" w:rsidRDefault="001E3C6C" w:rsidP="001E3C6C">
      <w:pPr>
        <w:pStyle w:val="B1"/>
        <w:rPr>
          <w:rFonts w:ascii="Times" w:hAnsi="Times"/>
        </w:rPr>
      </w:pPr>
      <w:r>
        <w:rPr>
          <w:rFonts w:ascii="Times" w:hAnsi="Times"/>
        </w:rPr>
        <w:t>-</w:t>
      </w:r>
      <w:r>
        <w:rPr>
          <w:rFonts w:ascii="Times" w:hAnsi="Times"/>
        </w:rPr>
        <w:tab/>
      </w:r>
      <w:r w:rsidR="00240F0F" w:rsidRPr="00AE4BA1">
        <w:rPr>
          <w:rFonts w:ascii="Times" w:hAnsi="Times"/>
        </w:rPr>
        <w:t xml:space="preserve">For Relative horizontal accuracy, the results were provided by 3 out of 9 sources. </w:t>
      </w:r>
      <w:r w:rsidR="00240F0F" w:rsidRPr="00AE4BA1">
        <w:t xml:space="preserve">The performance of relative horizontal accuracy is worse than that of distance accuracy of ranging mainly due to additional angle estimation </w:t>
      </w:r>
      <w:r w:rsidR="00240F0F" w:rsidRPr="00AE4BA1">
        <w:lastRenderedPageBreak/>
        <w:t xml:space="preserve">error. All 3 sources show Set A can be met with 40MHz or 100MHz PRS bandwidth. All 3 sources show Set B cannot be met even </w:t>
      </w:r>
      <w:r w:rsidR="00B1605B" w:rsidRPr="00AE4BA1">
        <w:t>with</w:t>
      </w:r>
      <w:r w:rsidR="00240F0F" w:rsidRPr="00AE4BA1">
        <w:t xml:space="preserve"> 100MHz.</w:t>
      </w:r>
    </w:p>
    <w:p w14:paraId="13B1C129" w14:textId="79342B2F" w:rsidR="00240F0F" w:rsidRPr="00AE4BA1" w:rsidRDefault="001E3C6C" w:rsidP="001E3C6C">
      <w:pPr>
        <w:pStyle w:val="B2"/>
        <w:rPr>
          <w:rFonts w:eastAsia="Batang"/>
        </w:rPr>
      </w:pPr>
      <w:r>
        <w:t>-</w:t>
      </w:r>
      <w:r>
        <w:tab/>
      </w:r>
      <w:r w:rsidR="00240F0F" w:rsidRPr="00AE4BA1">
        <w:t xml:space="preserve">The requirement 1m@90% (Set A) </w:t>
      </w:r>
    </w:p>
    <w:p w14:paraId="254C07E1" w14:textId="2D5975AC" w:rsidR="00240F0F" w:rsidRPr="00AE4BA1" w:rsidRDefault="001E3C6C" w:rsidP="001E3C6C">
      <w:pPr>
        <w:pStyle w:val="B30"/>
      </w:pPr>
      <w:r>
        <w:t>-</w:t>
      </w:r>
      <w:r>
        <w:tab/>
      </w:r>
      <w:r w:rsidR="00240F0F" w:rsidRPr="00AE4BA1">
        <w:t>is achieved with at least 40MHz in contributions from 2 sources ([</w:t>
      </w:r>
      <w:r w:rsidR="00B1605B" w:rsidRPr="00AE4BA1">
        <w:t>20</w:t>
      </w:r>
      <w:r w:rsidR="00240F0F" w:rsidRPr="00AE4BA1">
        <w:t>], [</w:t>
      </w:r>
      <w:r w:rsidR="00B1605B" w:rsidRPr="00AE4BA1">
        <w:t>22</w:t>
      </w:r>
      <w:r w:rsidR="00240F0F" w:rsidRPr="00AE4BA1">
        <w:t>])</w:t>
      </w:r>
    </w:p>
    <w:p w14:paraId="70D70F3D" w14:textId="20CDB4E2" w:rsidR="00240F0F" w:rsidRPr="00AE4BA1" w:rsidRDefault="001E3C6C" w:rsidP="001E3C6C">
      <w:pPr>
        <w:pStyle w:val="B4"/>
      </w:pPr>
      <w:r>
        <w:t>-</w:t>
      </w:r>
      <w:r>
        <w:tab/>
      </w:r>
      <w:r w:rsidR="00240F0F" w:rsidRPr="00AE4BA1">
        <w:t>X = 10m in contributions from ([</w:t>
      </w:r>
      <w:r w:rsidR="002007BB" w:rsidRPr="00AE4BA1">
        <w:t>20</w:t>
      </w:r>
      <w:r w:rsidR="00240F0F" w:rsidRPr="00AE4BA1">
        <w:t>], [</w:t>
      </w:r>
      <w:r w:rsidR="002007BB" w:rsidRPr="00AE4BA1">
        <w:t>22</w:t>
      </w:r>
      <w:r w:rsidR="00240F0F" w:rsidRPr="00AE4BA1">
        <w:t>])</w:t>
      </w:r>
    </w:p>
    <w:p w14:paraId="05708276" w14:textId="5518C577" w:rsidR="00240F0F" w:rsidRPr="00AE4BA1" w:rsidRDefault="001E3C6C" w:rsidP="001E3C6C">
      <w:pPr>
        <w:pStyle w:val="B30"/>
      </w:pPr>
      <w:r>
        <w:t>-</w:t>
      </w:r>
      <w:r>
        <w:tab/>
      </w:r>
      <w:r w:rsidR="00240F0F" w:rsidRPr="00AE4BA1">
        <w:t>is achieved with at least 100MHz in contribution from 1 source ([</w:t>
      </w:r>
      <w:r w:rsidR="002007BB" w:rsidRPr="00AE4BA1">
        <w:t>19</w:t>
      </w:r>
      <w:r w:rsidR="00240F0F" w:rsidRPr="00AE4BA1">
        <w:t>])</w:t>
      </w:r>
    </w:p>
    <w:p w14:paraId="4849A08A" w14:textId="181883F4" w:rsidR="00240F0F" w:rsidRPr="00AE4BA1" w:rsidRDefault="001E3C6C" w:rsidP="001E3C6C">
      <w:pPr>
        <w:pStyle w:val="B4"/>
      </w:pPr>
      <w:r>
        <w:t>-</w:t>
      </w:r>
      <w:r>
        <w:tab/>
      </w:r>
      <w:r w:rsidR="00240F0F" w:rsidRPr="00AE4BA1">
        <w:t>X = 10m in contribution from ([</w:t>
      </w:r>
      <w:r w:rsidR="002007BB" w:rsidRPr="00AE4BA1">
        <w:t>19</w:t>
      </w:r>
      <w:r w:rsidR="00240F0F" w:rsidRPr="00AE4BA1">
        <w:t>])</w:t>
      </w:r>
      <w:r w:rsidR="00F15A94" w:rsidRPr="00AE4BA1">
        <w:t>.</w:t>
      </w:r>
    </w:p>
    <w:p w14:paraId="4BA0A666" w14:textId="2635E533" w:rsidR="00240F0F" w:rsidRPr="00773FB6" w:rsidRDefault="00601C5A" w:rsidP="00601C5A">
      <w:pPr>
        <w:pStyle w:val="B2"/>
        <w:rPr>
          <w:rFonts w:eastAsia="Batang"/>
        </w:rPr>
      </w:pPr>
      <w:r>
        <w:t>-</w:t>
      </w:r>
      <w:r>
        <w:tab/>
      </w:r>
      <w:r w:rsidR="00240F0F" w:rsidRPr="00AE4BA1">
        <w:t xml:space="preserve">The requirement </w:t>
      </w:r>
      <w:r w:rsidR="00660F60" w:rsidRPr="00284AFE">
        <w:t>0.2m@90%</w:t>
      </w:r>
      <w:r w:rsidR="005C385A" w:rsidRPr="00E924DA">
        <w:t xml:space="preserve"> </w:t>
      </w:r>
      <w:r w:rsidR="00240F0F" w:rsidRPr="004D4699">
        <w:t xml:space="preserve">(Set B)  </w:t>
      </w:r>
    </w:p>
    <w:p w14:paraId="6D1C6FD8" w14:textId="5C6236C4" w:rsidR="00240F0F" w:rsidRPr="0058243F" w:rsidRDefault="00601C5A" w:rsidP="00AF3DF0">
      <w:pPr>
        <w:pStyle w:val="B30"/>
      </w:pPr>
      <w:r>
        <w:t>-</w:t>
      </w:r>
      <w:r>
        <w:tab/>
      </w:r>
      <w:r w:rsidR="00240F0F" w:rsidRPr="007A737E">
        <w:t>is NOT achieved with 100MHz bandwidth in contributions from 3 sources ([</w:t>
      </w:r>
      <w:r w:rsidR="002007BB" w:rsidRPr="002C7C7F">
        <w:t>19</w:t>
      </w:r>
      <w:r w:rsidR="00240F0F" w:rsidRPr="00B01B7A">
        <w:t>], [</w:t>
      </w:r>
      <w:r w:rsidR="002007BB" w:rsidRPr="006351B2">
        <w:t>20</w:t>
      </w:r>
      <w:r w:rsidR="00240F0F" w:rsidRPr="00D82F40">
        <w:t>], [</w:t>
      </w:r>
      <w:r w:rsidR="002007BB" w:rsidRPr="007B7326">
        <w:t>22</w:t>
      </w:r>
      <w:r w:rsidR="00240F0F" w:rsidRPr="00A569BB">
        <w:t>])</w:t>
      </w:r>
      <w:r w:rsidR="002007BB" w:rsidRPr="004A58C7">
        <w:t>.</w:t>
      </w:r>
    </w:p>
    <w:p w14:paraId="76FB94AC" w14:textId="19971576" w:rsidR="00240F0F" w:rsidRPr="00416DA5" w:rsidRDefault="001E3C6C" w:rsidP="00AF3DF0">
      <w:pPr>
        <w:pStyle w:val="B1"/>
        <w:rPr>
          <w:rFonts w:ascii="Times" w:hAnsi="Times"/>
        </w:rPr>
      </w:pPr>
      <w:r>
        <w:rPr>
          <w:rFonts w:ascii="Times" w:hAnsi="Times"/>
        </w:rPr>
        <w:t>-</w:t>
      </w:r>
      <w:r>
        <w:rPr>
          <w:rFonts w:ascii="Times" w:hAnsi="Times"/>
        </w:rPr>
        <w:tab/>
      </w:r>
      <w:r w:rsidR="00240F0F" w:rsidRPr="00AE4BA1">
        <w:rPr>
          <w:rFonts w:ascii="Times" w:hAnsi="Times"/>
        </w:rPr>
        <w:t xml:space="preserve">For distance accuracy of ranging, the results were provided by 5 out of 9 sources. </w:t>
      </w:r>
      <w:r w:rsidR="00240F0F" w:rsidRPr="00AE4BA1">
        <w:t xml:space="preserve">4 </w:t>
      </w:r>
      <w:r w:rsidR="002B691F">
        <w:t xml:space="preserve">out </w:t>
      </w:r>
      <w:r w:rsidR="00240F0F" w:rsidRPr="002B691F">
        <w:t xml:space="preserve">of 5 sources show that the target requirement </w:t>
      </w:r>
      <w:r w:rsidR="002B6870" w:rsidRPr="002B691F">
        <w:t>S</w:t>
      </w:r>
      <w:r w:rsidR="00240F0F" w:rsidRPr="00B60DD5">
        <w:t xml:space="preserve">et A can be achievable by 100MHz, and 3 </w:t>
      </w:r>
      <w:r w:rsidR="00B60DD5">
        <w:t xml:space="preserve">out </w:t>
      </w:r>
      <w:r w:rsidR="00240F0F" w:rsidRPr="00B60DD5">
        <w:t xml:space="preserve">of 5 sources show that the target requirement </w:t>
      </w:r>
      <w:r w:rsidR="002B6870" w:rsidRPr="00B60DD5">
        <w:t>S</w:t>
      </w:r>
      <w:r w:rsidR="00240F0F" w:rsidRPr="001B6715">
        <w:t>et B cannot be achieved with 100MHz bandwidth.</w:t>
      </w:r>
    </w:p>
    <w:p w14:paraId="2C837735" w14:textId="48F47AB5" w:rsidR="00240F0F" w:rsidRPr="002C7C7F" w:rsidRDefault="001E3C6C" w:rsidP="001E3C6C">
      <w:pPr>
        <w:pStyle w:val="B2"/>
      </w:pPr>
      <w:r>
        <w:t>-</w:t>
      </w:r>
      <w:r>
        <w:tab/>
      </w:r>
      <w:r w:rsidR="00240F0F" w:rsidRPr="007A737E">
        <w:t xml:space="preserve">The requirement 1m@90% (Set A)  </w:t>
      </w:r>
    </w:p>
    <w:p w14:paraId="4A80F54F" w14:textId="332150DD" w:rsidR="00240F0F" w:rsidRPr="007B7326" w:rsidRDefault="001E3C6C" w:rsidP="001E3C6C">
      <w:pPr>
        <w:pStyle w:val="B30"/>
      </w:pPr>
      <w:r>
        <w:t>-</w:t>
      </w:r>
      <w:r>
        <w:tab/>
      </w:r>
      <w:r w:rsidR="00240F0F" w:rsidRPr="00B01B7A">
        <w:t>is achieved with at least 20MHz in contribution from 1 source ([</w:t>
      </w:r>
      <w:r w:rsidR="00F15A94" w:rsidRPr="006351B2">
        <w:t>20</w:t>
      </w:r>
      <w:r w:rsidR="00240F0F" w:rsidRPr="00D82F40">
        <w:t>])</w:t>
      </w:r>
    </w:p>
    <w:p w14:paraId="504FB55C" w14:textId="388ABF4B" w:rsidR="00240F0F" w:rsidRPr="00AE4BA1" w:rsidRDefault="001E3C6C" w:rsidP="001E3C6C">
      <w:pPr>
        <w:pStyle w:val="B4"/>
      </w:pPr>
      <w:r>
        <w:t>-</w:t>
      </w:r>
      <w:r>
        <w:tab/>
      </w:r>
      <w:r w:rsidR="00240F0F" w:rsidRPr="00A569BB">
        <w:t>X = 10m in contribution from</w:t>
      </w:r>
      <w:r w:rsidR="00240F0F" w:rsidRPr="004A58C7">
        <w:t xml:space="preserve"> ([</w:t>
      </w:r>
      <w:r w:rsidR="00F15A94" w:rsidRPr="0058243F">
        <w:t>20</w:t>
      </w:r>
      <w:r w:rsidR="00240F0F" w:rsidRPr="00613F29">
        <w:t>])</w:t>
      </w:r>
    </w:p>
    <w:p w14:paraId="1CED6636" w14:textId="58C36B78" w:rsidR="00240F0F" w:rsidRPr="00AE4BA1" w:rsidRDefault="001E3C6C" w:rsidP="001E3C6C">
      <w:pPr>
        <w:pStyle w:val="B30"/>
      </w:pPr>
      <w:r>
        <w:t>-</w:t>
      </w:r>
      <w:r>
        <w:tab/>
      </w:r>
      <w:r w:rsidR="00240F0F" w:rsidRPr="00AE4BA1">
        <w:t>is achieved with at least 40MHz in contribution from 1 source ([</w:t>
      </w:r>
      <w:r w:rsidR="00F15A94" w:rsidRPr="00AE4BA1">
        <w:t>22</w:t>
      </w:r>
      <w:r w:rsidR="00240F0F" w:rsidRPr="00AE4BA1">
        <w:t>])</w:t>
      </w:r>
    </w:p>
    <w:p w14:paraId="5A76ECA6" w14:textId="55D8726F" w:rsidR="00240F0F" w:rsidRPr="00AE4BA1" w:rsidRDefault="001E3C6C" w:rsidP="001E3C6C">
      <w:pPr>
        <w:pStyle w:val="B4"/>
      </w:pPr>
      <w:r>
        <w:t>-</w:t>
      </w:r>
      <w:r>
        <w:tab/>
      </w:r>
      <w:r w:rsidR="00240F0F" w:rsidRPr="00AE4BA1">
        <w:t>X = 10m in contribution from ([</w:t>
      </w:r>
      <w:r w:rsidR="00F15A94" w:rsidRPr="00AE4BA1">
        <w:t>22</w:t>
      </w:r>
      <w:r w:rsidR="00240F0F" w:rsidRPr="00AE4BA1">
        <w:t>])</w:t>
      </w:r>
    </w:p>
    <w:p w14:paraId="1F617DA4" w14:textId="186BF27D" w:rsidR="00240F0F" w:rsidRPr="00AE4BA1" w:rsidRDefault="001E3C6C" w:rsidP="001E3C6C">
      <w:pPr>
        <w:pStyle w:val="B30"/>
      </w:pPr>
      <w:r>
        <w:t>-</w:t>
      </w:r>
      <w:r>
        <w:tab/>
      </w:r>
      <w:r w:rsidR="00240F0F" w:rsidRPr="00AE4BA1">
        <w:t>is achieved with at least 100MHz in contribution from 2 sources ([</w:t>
      </w:r>
      <w:r w:rsidR="00F15A94" w:rsidRPr="00AE4BA1">
        <w:t>21</w:t>
      </w:r>
      <w:r w:rsidR="00240F0F" w:rsidRPr="00AE4BA1">
        <w:t>], [</w:t>
      </w:r>
      <w:r w:rsidR="00F15A94" w:rsidRPr="00AE4BA1">
        <w:t>24</w:t>
      </w:r>
      <w:r w:rsidR="00240F0F" w:rsidRPr="00AE4BA1">
        <w:t>])</w:t>
      </w:r>
    </w:p>
    <w:p w14:paraId="7A1DAE2D" w14:textId="104CA09E" w:rsidR="00240F0F" w:rsidRPr="00AE4BA1" w:rsidRDefault="001E3C6C" w:rsidP="001E3C6C">
      <w:pPr>
        <w:pStyle w:val="B4"/>
      </w:pPr>
      <w:r>
        <w:t>-</w:t>
      </w:r>
      <w:r>
        <w:tab/>
      </w:r>
      <w:r w:rsidR="00240F0F" w:rsidRPr="00AE4BA1">
        <w:t>X = 50m, 100m and 150m in contribution from ([</w:t>
      </w:r>
      <w:r w:rsidR="00F15A94" w:rsidRPr="00AE4BA1">
        <w:t>21</w:t>
      </w:r>
      <w:r w:rsidR="00240F0F" w:rsidRPr="00AE4BA1">
        <w:t>])</w:t>
      </w:r>
    </w:p>
    <w:p w14:paraId="5FAFFDFD" w14:textId="1CF1A5C7" w:rsidR="00240F0F" w:rsidRPr="00AE4BA1" w:rsidRDefault="001E3C6C" w:rsidP="001E3C6C">
      <w:pPr>
        <w:pStyle w:val="B4"/>
      </w:pPr>
      <w:r>
        <w:t>-</w:t>
      </w:r>
      <w:r>
        <w:tab/>
      </w:r>
      <w:r w:rsidR="00240F0F" w:rsidRPr="00AE4BA1">
        <w:t>X = 10m, 20m, 30m and 50m in contribution from ([</w:t>
      </w:r>
      <w:r w:rsidR="00F15A94" w:rsidRPr="00AE4BA1">
        <w:t>24</w:t>
      </w:r>
      <w:r w:rsidR="00240F0F" w:rsidRPr="00AE4BA1">
        <w:t>])</w:t>
      </w:r>
    </w:p>
    <w:p w14:paraId="7DAFC6AC" w14:textId="07337ABB" w:rsidR="00240F0F" w:rsidRPr="00AE4BA1" w:rsidRDefault="001E3C6C" w:rsidP="001E3C6C">
      <w:pPr>
        <w:pStyle w:val="B30"/>
      </w:pPr>
      <w:r>
        <w:t>-</w:t>
      </w:r>
      <w:r>
        <w:tab/>
      </w:r>
      <w:r w:rsidR="00240F0F" w:rsidRPr="00AE4BA1">
        <w:t>is NOT achieved with at least 100MHz in contribution from 1 source (</w:t>
      </w:r>
      <w:r w:rsidR="00240F0F" w:rsidRPr="00AE4BA1">
        <w:rPr>
          <w:rFonts w:eastAsia="Batang"/>
        </w:rPr>
        <w:t>[</w:t>
      </w:r>
      <w:r w:rsidR="005C385A" w:rsidRPr="00AE4BA1">
        <w:rPr>
          <w:rFonts w:eastAsia="Batang"/>
        </w:rPr>
        <w:t>31</w:t>
      </w:r>
      <w:r w:rsidR="00240F0F" w:rsidRPr="00AE4BA1">
        <w:rPr>
          <w:rFonts w:eastAsia="Batang"/>
        </w:rPr>
        <w:t>]</w:t>
      </w:r>
      <w:r w:rsidR="00240F0F" w:rsidRPr="00AE4BA1">
        <w:t>)</w:t>
      </w:r>
    </w:p>
    <w:p w14:paraId="5B65A6AC" w14:textId="32AC8EE3" w:rsidR="00240F0F" w:rsidRPr="00AE4BA1" w:rsidRDefault="001E3C6C" w:rsidP="001E3C6C">
      <w:pPr>
        <w:pStyle w:val="B4"/>
      </w:pPr>
      <w:r>
        <w:t>-</w:t>
      </w:r>
      <w:r>
        <w:tab/>
      </w:r>
      <w:r w:rsidR="00240F0F" w:rsidRPr="00AE4BA1">
        <w:t>X = 10m, and 50m in contribution from (</w:t>
      </w:r>
      <w:r w:rsidR="00240F0F" w:rsidRPr="00AE4BA1">
        <w:rPr>
          <w:rFonts w:eastAsia="Batang"/>
        </w:rPr>
        <w:t>[</w:t>
      </w:r>
      <w:r w:rsidR="005C385A" w:rsidRPr="00AE4BA1">
        <w:rPr>
          <w:rFonts w:eastAsia="Batang"/>
        </w:rPr>
        <w:t>31</w:t>
      </w:r>
      <w:r w:rsidR="00240F0F" w:rsidRPr="00AE4BA1">
        <w:rPr>
          <w:rFonts w:eastAsia="Batang"/>
        </w:rPr>
        <w:t>]</w:t>
      </w:r>
      <w:r w:rsidR="00240F0F" w:rsidRPr="00AE4BA1">
        <w:t>)</w:t>
      </w:r>
      <w:r w:rsidR="00767D51" w:rsidRPr="00AE4BA1">
        <w:t>.</w:t>
      </w:r>
    </w:p>
    <w:p w14:paraId="65B80DCB" w14:textId="4F1D8FEE" w:rsidR="00240F0F" w:rsidRPr="00AE4BA1" w:rsidRDefault="001E3C6C" w:rsidP="001E3C6C">
      <w:pPr>
        <w:pStyle w:val="B2"/>
      </w:pPr>
      <w:r>
        <w:t>-</w:t>
      </w:r>
      <w:r>
        <w:tab/>
      </w:r>
      <w:r w:rsidR="00240F0F" w:rsidRPr="00AE4BA1">
        <w:t>The requirement 0.2m@90% (Set B)</w:t>
      </w:r>
    </w:p>
    <w:p w14:paraId="60F60181" w14:textId="67F1DF7C" w:rsidR="00240F0F" w:rsidRPr="00AE4BA1" w:rsidRDefault="001E3C6C" w:rsidP="001E3C6C">
      <w:pPr>
        <w:pStyle w:val="B30"/>
      </w:pPr>
      <w:r>
        <w:t>-</w:t>
      </w:r>
      <w:r>
        <w:tab/>
      </w:r>
      <w:r w:rsidR="00240F0F" w:rsidRPr="00AE4BA1">
        <w:t>is achieved with at least 100MHz in contribution from 2 sources ([</w:t>
      </w:r>
      <w:r w:rsidR="00F15A94" w:rsidRPr="00AE4BA1">
        <w:t>20</w:t>
      </w:r>
      <w:r w:rsidR="00240F0F" w:rsidRPr="00AE4BA1">
        <w:t>], [</w:t>
      </w:r>
      <w:r w:rsidR="00F15A94" w:rsidRPr="00AE4BA1">
        <w:t>22</w:t>
      </w:r>
      <w:r w:rsidR="00240F0F" w:rsidRPr="00AE4BA1">
        <w:t>])</w:t>
      </w:r>
    </w:p>
    <w:p w14:paraId="58A4AD1E" w14:textId="5093590B" w:rsidR="00240F0F" w:rsidRPr="00AE4BA1" w:rsidRDefault="001E3C6C" w:rsidP="001E3C6C">
      <w:pPr>
        <w:pStyle w:val="B4"/>
        <w:rPr>
          <w:rFonts w:ascii="Times" w:hAnsi="Times"/>
        </w:rPr>
      </w:pPr>
      <w:r>
        <w:t>-</w:t>
      </w:r>
      <w:r>
        <w:tab/>
      </w:r>
      <w:r w:rsidR="00240F0F" w:rsidRPr="00AE4BA1">
        <w:t>X = 10m in contributions from</w:t>
      </w:r>
      <w:r w:rsidR="00240F0F" w:rsidRPr="00AE4BA1">
        <w:rPr>
          <w:rFonts w:ascii="Times" w:hAnsi="Times"/>
        </w:rPr>
        <w:t xml:space="preserve"> ([</w:t>
      </w:r>
      <w:r w:rsidR="00F15A94" w:rsidRPr="00AE4BA1">
        <w:rPr>
          <w:rFonts w:ascii="Times" w:hAnsi="Times"/>
        </w:rPr>
        <w:t>20</w:t>
      </w:r>
      <w:r w:rsidR="00240F0F" w:rsidRPr="00AE4BA1">
        <w:rPr>
          <w:rFonts w:ascii="Times" w:hAnsi="Times"/>
        </w:rPr>
        <w:t>], [</w:t>
      </w:r>
      <w:r w:rsidR="00F15A94" w:rsidRPr="00AE4BA1">
        <w:rPr>
          <w:rFonts w:ascii="Times" w:hAnsi="Times"/>
        </w:rPr>
        <w:t>22</w:t>
      </w:r>
      <w:r w:rsidR="00240F0F" w:rsidRPr="00AE4BA1">
        <w:rPr>
          <w:rFonts w:ascii="Times" w:hAnsi="Times"/>
        </w:rPr>
        <w:t>])</w:t>
      </w:r>
    </w:p>
    <w:p w14:paraId="40925062" w14:textId="44421013" w:rsidR="00240F0F" w:rsidRPr="00AE4BA1" w:rsidRDefault="001E3C6C" w:rsidP="001E3C6C">
      <w:pPr>
        <w:pStyle w:val="B30"/>
      </w:pPr>
      <w:r>
        <w:t>-</w:t>
      </w:r>
      <w:r>
        <w:tab/>
      </w:r>
      <w:r w:rsidR="00240F0F" w:rsidRPr="00AE4BA1">
        <w:t>and is NOT achieved with 100MHz bandwidth in contributions from 3 sources ([</w:t>
      </w:r>
      <w:r w:rsidR="00767D51" w:rsidRPr="00AE4BA1">
        <w:t>21</w:t>
      </w:r>
      <w:r w:rsidR="00240F0F" w:rsidRPr="00AE4BA1">
        <w:t>], [</w:t>
      </w:r>
      <w:r w:rsidR="00767D51" w:rsidRPr="00AE4BA1">
        <w:t>24</w:t>
      </w:r>
      <w:r w:rsidR="00240F0F" w:rsidRPr="00AE4BA1">
        <w:t xml:space="preserve">], </w:t>
      </w:r>
      <w:r w:rsidR="00240F0F" w:rsidRPr="00AE4BA1">
        <w:rPr>
          <w:rFonts w:eastAsia="Batang"/>
        </w:rPr>
        <w:t>[</w:t>
      </w:r>
      <w:r w:rsidR="005C385A" w:rsidRPr="00AE4BA1">
        <w:rPr>
          <w:rFonts w:eastAsia="Batang"/>
        </w:rPr>
        <w:t>31</w:t>
      </w:r>
      <w:r w:rsidR="00240F0F" w:rsidRPr="00AE4BA1">
        <w:rPr>
          <w:rFonts w:eastAsia="Batang"/>
        </w:rPr>
        <w:t>]</w:t>
      </w:r>
      <w:r w:rsidR="00240F0F" w:rsidRPr="00AE4BA1">
        <w:t>)</w:t>
      </w:r>
      <w:r w:rsidR="00767D51" w:rsidRPr="00AE4BA1">
        <w:t>.</w:t>
      </w:r>
    </w:p>
    <w:p w14:paraId="48229C70" w14:textId="458349ED" w:rsidR="00240F0F" w:rsidRPr="00AE4BA1" w:rsidRDefault="001E3C6C" w:rsidP="001E3C6C">
      <w:pPr>
        <w:pStyle w:val="B1"/>
      </w:pPr>
      <w:r>
        <w:t>-</w:t>
      </w:r>
      <w:r>
        <w:tab/>
      </w:r>
      <w:r w:rsidR="00240F0F" w:rsidRPr="00AE4BA1">
        <w:t xml:space="preserve">For angle accuracy of ranging, the results were provided by 2 out of 9 sources.  </w:t>
      </w:r>
    </w:p>
    <w:p w14:paraId="72D8508C" w14:textId="5C44D592" w:rsidR="00240F0F" w:rsidRPr="00AE4BA1" w:rsidRDefault="001E3C6C" w:rsidP="001E3C6C">
      <w:pPr>
        <w:pStyle w:val="B2"/>
      </w:pPr>
      <w:r>
        <w:t>-</w:t>
      </w:r>
      <w:r>
        <w:tab/>
      </w:r>
      <w:r w:rsidR="00240F0F" w:rsidRPr="00AE4BA1">
        <w:t>The requirement 15°@90%</w:t>
      </w:r>
      <w:r w:rsidR="008140F9" w:rsidRPr="00AE4BA1">
        <w:t xml:space="preserve"> </w:t>
      </w:r>
      <w:r w:rsidR="00240F0F" w:rsidRPr="00AE4BA1">
        <w:t>(Set A)</w:t>
      </w:r>
    </w:p>
    <w:p w14:paraId="6F96FF38" w14:textId="0C226741" w:rsidR="00240F0F" w:rsidRPr="00AE4BA1" w:rsidRDefault="001E3C6C" w:rsidP="001E3C6C">
      <w:pPr>
        <w:pStyle w:val="B30"/>
      </w:pPr>
      <w:r>
        <w:t>-</w:t>
      </w:r>
      <w:r>
        <w:tab/>
      </w:r>
      <w:r w:rsidR="00240F0F" w:rsidRPr="00AE4BA1">
        <w:t>is achieved with at least 20MHz in contribution from 1 source ([</w:t>
      </w:r>
      <w:r w:rsidR="00767D51" w:rsidRPr="00AE4BA1">
        <w:t>20</w:t>
      </w:r>
      <w:r w:rsidR="00240F0F" w:rsidRPr="00AE4BA1">
        <w:t>])</w:t>
      </w:r>
    </w:p>
    <w:p w14:paraId="0ECA0AFF" w14:textId="0EF0FA2D" w:rsidR="00240F0F" w:rsidRPr="00AE4BA1" w:rsidRDefault="001E3C6C" w:rsidP="001E3C6C">
      <w:pPr>
        <w:pStyle w:val="B4"/>
      </w:pPr>
      <w:r>
        <w:t>-</w:t>
      </w:r>
      <w:r>
        <w:tab/>
      </w:r>
      <w:r w:rsidR="00240F0F" w:rsidRPr="00AE4BA1">
        <w:t>X = 10m in contribution from ([</w:t>
      </w:r>
      <w:r w:rsidR="00767D51" w:rsidRPr="00AE4BA1">
        <w:t>20</w:t>
      </w:r>
      <w:r w:rsidR="00240F0F" w:rsidRPr="00AE4BA1">
        <w:t>])</w:t>
      </w:r>
    </w:p>
    <w:p w14:paraId="781491A7" w14:textId="7CD47250" w:rsidR="00240F0F" w:rsidRPr="00AE4BA1" w:rsidRDefault="001E3C6C" w:rsidP="001E3C6C">
      <w:pPr>
        <w:pStyle w:val="B30"/>
      </w:pPr>
      <w:r>
        <w:t>-</w:t>
      </w:r>
      <w:r>
        <w:tab/>
      </w:r>
      <w:r w:rsidR="00240F0F" w:rsidRPr="00AE4BA1">
        <w:t>is achieved with at least 40MHz in contribution from 1 source ([</w:t>
      </w:r>
      <w:r w:rsidR="00767D51" w:rsidRPr="00AE4BA1">
        <w:t>22</w:t>
      </w:r>
      <w:r w:rsidR="00240F0F" w:rsidRPr="00AE4BA1">
        <w:t>])</w:t>
      </w:r>
    </w:p>
    <w:p w14:paraId="4824BCA3" w14:textId="125FC57D" w:rsidR="00240F0F" w:rsidRPr="00AE4BA1" w:rsidRDefault="001E3C6C" w:rsidP="001E3C6C">
      <w:pPr>
        <w:pStyle w:val="B4"/>
      </w:pPr>
      <w:r>
        <w:t>-</w:t>
      </w:r>
      <w:r>
        <w:tab/>
      </w:r>
      <w:r w:rsidR="00240F0F" w:rsidRPr="00AE4BA1">
        <w:t>X = 10m in contribution from ([</w:t>
      </w:r>
      <w:r w:rsidR="00767D51" w:rsidRPr="00AE4BA1">
        <w:t>22</w:t>
      </w:r>
      <w:r w:rsidR="00240F0F" w:rsidRPr="00AE4BA1">
        <w:t>])</w:t>
      </w:r>
      <w:r w:rsidR="00767D51" w:rsidRPr="00AE4BA1">
        <w:t>.</w:t>
      </w:r>
    </w:p>
    <w:p w14:paraId="4465948D" w14:textId="6438490A" w:rsidR="00240F0F" w:rsidRPr="00AE4BA1" w:rsidRDefault="001E3C6C" w:rsidP="001E3C6C">
      <w:pPr>
        <w:pStyle w:val="B2"/>
      </w:pPr>
      <w:r>
        <w:t>-</w:t>
      </w:r>
      <w:r>
        <w:tab/>
      </w:r>
      <w:r w:rsidR="00240F0F" w:rsidRPr="00AE4BA1">
        <w:t>The requirement 8°@90% (Set B)</w:t>
      </w:r>
    </w:p>
    <w:p w14:paraId="0800CF2D" w14:textId="391B380B" w:rsidR="00240F0F" w:rsidRPr="00AE4BA1" w:rsidRDefault="001E3C6C" w:rsidP="001E3C6C">
      <w:pPr>
        <w:pStyle w:val="B30"/>
      </w:pPr>
      <w:r>
        <w:t>-</w:t>
      </w:r>
      <w:r>
        <w:tab/>
      </w:r>
      <w:r w:rsidR="00240F0F" w:rsidRPr="00AE4BA1">
        <w:t>is achieved with at least 20MHz in contribution from 1 source ([</w:t>
      </w:r>
      <w:r w:rsidR="00767D51" w:rsidRPr="00AE4BA1">
        <w:t>20</w:t>
      </w:r>
      <w:r w:rsidR="00240F0F" w:rsidRPr="00AE4BA1">
        <w:t>])</w:t>
      </w:r>
    </w:p>
    <w:p w14:paraId="22189EAE" w14:textId="0CE78BDD" w:rsidR="00240F0F" w:rsidRPr="00AE4BA1" w:rsidRDefault="001E3C6C" w:rsidP="001E3C6C">
      <w:pPr>
        <w:pStyle w:val="B4"/>
        <w:rPr>
          <w:rFonts w:ascii="Times" w:hAnsi="Times"/>
        </w:rPr>
      </w:pPr>
      <w:r>
        <w:t>-</w:t>
      </w:r>
      <w:r>
        <w:tab/>
      </w:r>
      <w:r w:rsidR="00240F0F" w:rsidRPr="00AE4BA1">
        <w:t>X = 10m in contribution from</w:t>
      </w:r>
      <w:r w:rsidR="00240F0F" w:rsidRPr="00AE4BA1">
        <w:rPr>
          <w:rFonts w:ascii="Times" w:hAnsi="Times"/>
        </w:rPr>
        <w:t xml:space="preserve"> ([</w:t>
      </w:r>
      <w:r w:rsidR="00767D51" w:rsidRPr="00AE4BA1">
        <w:rPr>
          <w:rFonts w:ascii="Times" w:hAnsi="Times"/>
        </w:rPr>
        <w:t>20</w:t>
      </w:r>
      <w:r w:rsidR="00240F0F" w:rsidRPr="00AE4BA1">
        <w:rPr>
          <w:rFonts w:ascii="Times" w:hAnsi="Times"/>
        </w:rPr>
        <w:t>])</w:t>
      </w:r>
    </w:p>
    <w:p w14:paraId="258C4EEE" w14:textId="51261D58" w:rsidR="00240F0F" w:rsidRPr="00AE4BA1" w:rsidRDefault="001E3C6C" w:rsidP="001E3C6C">
      <w:pPr>
        <w:pStyle w:val="B30"/>
      </w:pPr>
      <w:r>
        <w:t>-</w:t>
      </w:r>
      <w:r>
        <w:tab/>
      </w:r>
      <w:r w:rsidR="00240F0F" w:rsidRPr="00AE4BA1">
        <w:t>is achieved with at least 40MHz in contribution from 1 source ([</w:t>
      </w:r>
      <w:r w:rsidR="00767D51" w:rsidRPr="00AE4BA1">
        <w:t>22</w:t>
      </w:r>
      <w:r w:rsidR="00240F0F" w:rsidRPr="00AE4BA1">
        <w:t>])</w:t>
      </w:r>
    </w:p>
    <w:p w14:paraId="12BCD283" w14:textId="1867A1EB" w:rsidR="00240F0F" w:rsidRPr="00AE4BA1" w:rsidRDefault="001E3C6C" w:rsidP="001E3C6C">
      <w:pPr>
        <w:pStyle w:val="B4"/>
        <w:rPr>
          <w:rFonts w:ascii="Times" w:hAnsi="Times"/>
        </w:rPr>
      </w:pPr>
      <w:r>
        <w:lastRenderedPageBreak/>
        <w:t>-</w:t>
      </w:r>
      <w:r>
        <w:tab/>
      </w:r>
      <w:r w:rsidR="00240F0F" w:rsidRPr="00AE4BA1">
        <w:t>X = 10m in contribution from</w:t>
      </w:r>
      <w:r w:rsidR="00240F0F" w:rsidRPr="00AE4BA1">
        <w:rPr>
          <w:rFonts w:ascii="Times" w:hAnsi="Times"/>
        </w:rPr>
        <w:t xml:space="preserve"> ([</w:t>
      </w:r>
      <w:r w:rsidR="00767D51" w:rsidRPr="00AE4BA1">
        <w:rPr>
          <w:rFonts w:ascii="Times" w:hAnsi="Times"/>
        </w:rPr>
        <w:t>22</w:t>
      </w:r>
      <w:r w:rsidR="00240F0F" w:rsidRPr="00AE4BA1">
        <w:rPr>
          <w:rFonts w:ascii="Times" w:hAnsi="Times"/>
        </w:rPr>
        <w:t>])</w:t>
      </w:r>
      <w:r w:rsidR="00767D51" w:rsidRPr="00AE4BA1">
        <w:rPr>
          <w:rFonts w:ascii="Times" w:hAnsi="Times"/>
        </w:rPr>
        <w:t>.</w:t>
      </w:r>
    </w:p>
    <w:p w14:paraId="0D1EC7B5" w14:textId="570A722E" w:rsidR="00240F0F" w:rsidRPr="00AE4BA1" w:rsidRDefault="001E3C6C" w:rsidP="001E3C6C">
      <w:pPr>
        <w:pStyle w:val="B1"/>
      </w:pPr>
      <w:r>
        <w:t>-</w:t>
      </w:r>
      <w:r>
        <w:tab/>
      </w:r>
      <w:r w:rsidR="00A738AE" w:rsidRPr="00AE4BA1">
        <w:t>NOTE</w:t>
      </w:r>
      <w:r w:rsidR="00240F0F" w:rsidRPr="00AE4BA1">
        <w:t>: for each SL PRS bandwidth, the above observations are based on the best performance from each source.</w:t>
      </w:r>
    </w:p>
    <w:p w14:paraId="70E01217" w14:textId="7B9A527C" w:rsidR="00240F0F" w:rsidRPr="00AE4BA1" w:rsidRDefault="001E3C6C" w:rsidP="001E3C6C">
      <w:pPr>
        <w:pStyle w:val="B1"/>
      </w:pPr>
      <w:r>
        <w:t>-</w:t>
      </w:r>
      <w:r>
        <w:tab/>
      </w:r>
      <w:r w:rsidR="00A738AE" w:rsidRPr="00AE4BA1">
        <w:t>NOTE</w:t>
      </w:r>
      <w:r w:rsidR="00240F0F" w:rsidRPr="00AE4BA1">
        <w:t>: for the relative positioning accuracy or distance accuracy of ranging, X is the maximum distance between UEs for performing relative positioning or ranging.</w:t>
      </w:r>
    </w:p>
    <w:p w14:paraId="5F22E40E" w14:textId="4E6A8BAF" w:rsidR="00240F0F" w:rsidRPr="00AE4BA1" w:rsidRDefault="001E3C6C" w:rsidP="001E3C6C">
      <w:pPr>
        <w:pStyle w:val="B1"/>
      </w:pPr>
      <w:r>
        <w:t>-</w:t>
      </w:r>
      <w:r>
        <w:tab/>
      </w:r>
      <w:r w:rsidR="00A738AE" w:rsidRPr="00AE4BA1">
        <w:t>NOTE</w:t>
      </w:r>
      <w:r w:rsidR="00240F0F" w:rsidRPr="00AE4BA1">
        <w:t>: Super resolution is used by sources ([</w:t>
      </w:r>
      <w:r w:rsidR="005C385A" w:rsidRPr="00AE4BA1">
        <w:t>19</w:t>
      </w:r>
      <w:r w:rsidR="00240F0F" w:rsidRPr="00AE4BA1">
        <w:t>], [</w:t>
      </w:r>
      <w:r w:rsidR="005C385A" w:rsidRPr="00AE4BA1">
        <w:t>20</w:t>
      </w:r>
      <w:r w:rsidR="00240F0F" w:rsidRPr="00AE4BA1">
        <w:t>], [</w:t>
      </w:r>
      <w:r w:rsidR="005C385A" w:rsidRPr="00AE4BA1">
        <w:t>22</w:t>
      </w:r>
      <w:r w:rsidR="00240F0F" w:rsidRPr="00AE4BA1">
        <w:t>], [</w:t>
      </w:r>
      <w:r w:rsidR="005C385A" w:rsidRPr="00AE4BA1">
        <w:t>24</w:t>
      </w:r>
      <w:r w:rsidR="00240F0F" w:rsidRPr="00AE4BA1">
        <w:t>], [</w:t>
      </w:r>
      <w:r w:rsidR="005C385A" w:rsidRPr="00AE4BA1">
        <w:t>31</w:t>
      </w:r>
      <w:r w:rsidR="00240F0F" w:rsidRPr="00AE4BA1">
        <w:t>], [</w:t>
      </w:r>
      <w:r w:rsidR="001E44A9" w:rsidRPr="00AE4BA1">
        <w:t>32</w:t>
      </w:r>
      <w:r w:rsidR="00240F0F" w:rsidRPr="00AE4BA1">
        <w:t>]), and is not used by sources ([18], [</w:t>
      </w:r>
      <w:r w:rsidR="001E44A9" w:rsidRPr="00AE4BA1">
        <w:t>21</w:t>
      </w:r>
      <w:r w:rsidR="00240F0F" w:rsidRPr="00AE4BA1">
        <w:t>]).</w:t>
      </w:r>
    </w:p>
    <w:p w14:paraId="154FD71F" w14:textId="6620269D" w:rsidR="00000791" w:rsidRPr="00AE4BA1" w:rsidRDefault="00000791" w:rsidP="008B0AF6">
      <w:pPr>
        <w:spacing w:after="160" w:line="259" w:lineRule="auto"/>
        <w:rPr>
          <w:rFonts w:eastAsia="Times New Roman"/>
        </w:rPr>
      </w:pPr>
    </w:p>
    <w:p w14:paraId="31ECE787" w14:textId="26A9133C" w:rsidR="00EA4EC9" w:rsidRPr="00416DA5" w:rsidRDefault="00EA4EC9" w:rsidP="007C6B27">
      <w:pPr>
        <w:rPr>
          <w:rFonts w:eastAsia="Batang"/>
          <w:lang w:eastAsia="x-none"/>
        </w:rPr>
      </w:pPr>
      <w:r w:rsidRPr="00AE4BA1">
        <w:rPr>
          <w:rFonts w:eastAsia="Batang"/>
          <w:lang w:eastAsia="x-none"/>
        </w:rPr>
        <w:t>For IIOT use case in InF-DH scenario, 7 sources ([</w:t>
      </w:r>
      <w:r w:rsidR="004C1174" w:rsidRPr="00AE4BA1">
        <w:rPr>
          <w:rFonts w:eastAsia="Batang"/>
          <w:lang w:eastAsia="x-none"/>
        </w:rPr>
        <w:t>18</w:t>
      </w:r>
      <w:r w:rsidRPr="00AE4BA1">
        <w:rPr>
          <w:rFonts w:eastAsia="Batang"/>
          <w:lang w:eastAsia="x-none"/>
        </w:rPr>
        <w:t>], [</w:t>
      </w:r>
      <w:r w:rsidR="004C1174" w:rsidRPr="00AE4BA1">
        <w:rPr>
          <w:rFonts w:eastAsia="Batang"/>
          <w:lang w:eastAsia="x-none"/>
        </w:rPr>
        <w:t>19</w:t>
      </w:r>
      <w:r w:rsidRPr="00AE4BA1">
        <w:rPr>
          <w:rFonts w:eastAsia="Batang"/>
          <w:lang w:eastAsia="x-none"/>
        </w:rPr>
        <w:t>], [</w:t>
      </w:r>
      <w:r w:rsidR="004C1174" w:rsidRPr="00AE4BA1">
        <w:rPr>
          <w:rFonts w:eastAsia="Batang"/>
          <w:lang w:eastAsia="x-none"/>
        </w:rPr>
        <w:t>20</w:t>
      </w:r>
      <w:r w:rsidRPr="00AE4BA1">
        <w:rPr>
          <w:rFonts w:eastAsia="Batang"/>
          <w:lang w:eastAsia="x-none"/>
        </w:rPr>
        <w:t>], [</w:t>
      </w:r>
      <w:r w:rsidR="004C1174" w:rsidRPr="00AE4BA1">
        <w:rPr>
          <w:rFonts w:eastAsia="Batang"/>
          <w:lang w:eastAsia="x-none"/>
        </w:rPr>
        <w:t>24</w:t>
      </w:r>
      <w:r w:rsidRPr="00AE4BA1">
        <w:rPr>
          <w:rFonts w:eastAsia="Batang"/>
          <w:lang w:eastAsia="x-none"/>
        </w:rPr>
        <w:t>], [</w:t>
      </w:r>
      <w:r w:rsidR="004C1174" w:rsidRPr="00AE4BA1">
        <w:rPr>
          <w:rFonts w:eastAsia="Batang"/>
          <w:lang w:eastAsia="x-none"/>
        </w:rPr>
        <w:t>28</w:t>
      </w:r>
      <w:r w:rsidRPr="00AE4BA1">
        <w:rPr>
          <w:rFonts w:eastAsia="Batang"/>
          <w:lang w:eastAsia="x-none"/>
        </w:rPr>
        <w:t>], [</w:t>
      </w:r>
      <w:r w:rsidR="001E44A9" w:rsidRPr="00AE4BA1">
        <w:rPr>
          <w:rFonts w:eastAsia="Batang"/>
          <w:lang w:eastAsia="x-none"/>
        </w:rPr>
        <w:t>30</w:t>
      </w:r>
      <w:r w:rsidRPr="00AE4BA1">
        <w:rPr>
          <w:rFonts w:eastAsia="Batang"/>
          <w:lang w:eastAsia="x-none"/>
        </w:rPr>
        <w:t>], [</w:t>
      </w:r>
      <w:r w:rsidR="00214D7F" w:rsidRPr="00AE4BA1">
        <w:rPr>
          <w:rFonts w:eastAsia="Batang"/>
          <w:lang w:eastAsia="x-none"/>
        </w:rPr>
        <w:t>32</w:t>
      </w:r>
      <w:r w:rsidRPr="00AE4BA1">
        <w:rPr>
          <w:rFonts w:eastAsia="Batang"/>
          <w:lang w:eastAsia="x-none"/>
        </w:rPr>
        <w:t>]) provide simulation results for FR1, and 1 source ([</w:t>
      </w:r>
      <w:r w:rsidR="00214D7F" w:rsidRPr="00AE4BA1">
        <w:rPr>
          <w:rFonts w:eastAsia="Batang"/>
          <w:lang w:eastAsia="x-none"/>
        </w:rPr>
        <w:t>32</w:t>
      </w:r>
      <w:r w:rsidRPr="00AE4BA1">
        <w:rPr>
          <w:rFonts w:eastAsia="Batang"/>
          <w:lang w:eastAsia="x-none"/>
        </w:rPr>
        <w:t>]) provide</w:t>
      </w:r>
      <w:r w:rsidR="001B6715">
        <w:rPr>
          <w:rFonts w:eastAsia="Batang"/>
          <w:lang w:eastAsia="x-none"/>
        </w:rPr>
        <w:t>d</w:t>
      </w:r>
      <w:r w:rsidRPr="001B6715">
        <w:rPr>
          <w:rFonts w:eastAsia="Batang"/>
          <w:lang w:eastAsia="x-none"/>
        </w:rPr>
        <w:t xml:space="preserve"> simulation results for FR2.</w:t>
      </w:r>
    </w:p>
    <w:p w14:paraId="687B01C1" w14:textId="3741DC0E" w:rsidR="00EA4EC9" w:rsidRPr="00613F29" w:rsidRDefault="001E3C6C" w:rsidP="001E3C6C">
      <w:pPr>
        <w:pStyle w:val="B1"/>
        <w:rPr>
          <w:rFonts w:ascii="Times" w:hAnsi="Times"/>
        </w:rPr>
      </w:pPr>
      <w:r>
        <w:rPr>
          <w:rFonts w:ascii="Times" w:hAnsi="Times"/>
        </w:rPr>
        <w:t>-</w:t>
      </w:r>
      <w:r>
        <w:rPr>
          <w:rFonts w:ascii="Times" w:hAnsi="Times"/>
        </w:rPr>
        <w:tab/>
      </w:r>
      <w:r w:rsidR="00EA4EC9" w:rsidRPr="007A737E">
        <w:rPr>
          <w:rFonts w:ascii="Times" w:hAnsi="Times"/>
        </w:rPr>
        <w:t xml:space="preserve">For absolute horizontal poisoning accuracy, the results were provided by 7 sources. 5 out of 7 sources show </w:t>
      </w:r>
      <w:r w:rsidR="00EA4EC9" w:rsidRPr="002C7C7F">
        <w:t xml:space="preserve">that the target requirements </w:t>
      </w:r>
      <w:r w:rsidR="004C1174" w:rsidRPr="00B01B7A">
        <w:t>S</w:t>
      </w:r>
      <w:r w:rsidR="00EA4EC9" w:rsidRPr="006351B2">
        <w:t xml:space="preserve">et A can be achieved with 100MHz, and 5 out of 7 sources show that the target requirements </w:t>
      </w:r>
      <w:r w:rsidR="004C1174" w:rsidRPr="00A569BB">
        <w:t>S</w:t>
      </w:r>
      <w:r w:rsidR="00EA4EC9" w:rsidRPr="004A58C7">
        <w:t>et B cannot be achieved wi</w:t>
      </w:r>
      <w:r w:rsidR="00EA4EC9" w:rsidRPr="0058243F">
        <w:t>th 100MHz.</w:t>
      </w:r>
    </w:p>
    <w:p w14:paraId="51FF2F8A" w14:textId="54B2DEA9" w:rsidR="00EA4EC9" w:rsidRPr="00AE4BA1" w:rsidRDefault="001E3C6C" w:rsidP="001E3C6C">
      <w:pPr>
        <w:pStyle w:val="B2"/>
      </w:pPr>
      <w:r>
        <w:t>-</w:t>
      </w:r>
      <w:r>
        <w:tab/>
      </w:r>
      <w:r w:rsidR="00EA4EC9" w:rsidRPr="00AE4BA1">
        <w:t xml:space="preserve">The requirement 1m@90% (Set A) </w:t>
      </w:r>
    </w:p>
    <w:p w14:paraId="45CFA696" w14:textId="0627A2E9" w:rsidR="00EA4EC9" w:rsidRPr="00AE4BA1" w:rsidRDefault="001E3C6C" w:rsidP="001E3C6C">
      <w:pPr>
        <w:pStyle w:val="B30"/>
      </w:pPr>
      <w:r>
        <w:t>-</w:t>
      </w:r>
      <w:r>
        <w:tab/>
      </w:r>
      <w:r w:rsidR="00EA4EC9" w:rsidRPr="00AE4BA1">
        <w:t>is achieved with 20MHz in contribution from 1 source ([</w:t>
      </w:r>
      <w:r w:rsidR="002B6870" w:rsidRPr="00AE4BA1">
        <w:t>19</w:t>
      </w:r>
      <w:r w:rsidR="00EA4EC9" w:rsidRPr="00AE4BA1">
        <w:t>])</w:t>
      </w:r>
    </w:p>
    <w:p w14:paraId="4A36A015" w14:textId="03F9FE62" w:rsidR="00EA4EC9" w:rsidRPr="00AE4BA1" w:rsidRDefault="001E3C6C" w:rsidP="001E3C6C">
      <w:pPr>
        <w:pStyle w:val="B4"/>
      </w:pPr>
      <w:r>
        <w:t>-</w:t>
      </w:r>
      <w:r>
        <w:tab/>
      </w:r>
      <w:r w:rsidR="00EA4EC9" w:rsidRPr="00AE4BA1">
        <w:t>where Joint Uu/SL positioning is used in contribution from (</w:t>
      </w:r>
      <w:r w:rsidR="00EA4EC9" w:rsidRPr="00AE4BA1">
        <w:rPr>
          <w:rFonts w:eastAsia="Batang"/>
        </w:rPr>
        <w:t>[</w:t>
      </w:r>
      <w:r w:rsidR="001E2E22" w:rsidRPr="00AE4BA1">
        <w:rPr>
          <w:rFonts w:eastAsia="Batang"/>
        </w:rPr>
        <w:t>19</w:t>
      </w:r>
      <w:r w:rsidR="00EA4EC9" w:rsidRPr="00AE4BA1">
        <w:rPr>
          <w:rFonts w:eastAsia="Batang"/>
        </w:rPr>
        <w:t>]</w:t>
      </w:r>
      <w:r w:rsidR="00EA4EC9" w:rsidRPr="00AE4BA1">
        <w:t>)</w:t>
      </w:r>
    </w:p>
    <w:p w14:paraId="2CA82C6F" w14:textId="37E1E629" w:rsidR="00EA4EC9" w:rsidRPr="00AE4BA1" w:rsidRDefault="001E3C6C" w:rsidP="001E3C6C">
      <w:pPr>
        <w:pStyle w:val="B30"/>
      </w:pPr>
      <w:r>
        <w:t>-</w:t>
      </w:r>
      <w:r>
        <w:tab/>
      </w:r>
      <w:r w:rsidR="00EA4EC9" w:rsidRPr="00AE4BA1">
        <w:t>is achieved with 40MHz in contribution from 2 sources ([</w:t>
      </w:r>
      <w:r w:rsidR="001E2E22" w:rsidRPr="00AE4BA1">
        <w:t>19</w:t>
      </w:r>
      <w:r w:rsidR="00EA4EC9" w:rsidRPr="00AE4BA1">
        <w:t>], [</w:t>
      </w:r>
      <w:r w:rsidR="001E2E22" w:rsidRPr="00AE4BA1">
        <w:t>20</w:t>
      </w:r>
      <w:r w:rsidR="00EA4EC9" w:rsidRPr="00AE4BA1">
        <w:t>])</w:t>
      </w:r>
    </w:p>
    <w:p w14:paraId="4ABD59E4" w14:textId="034261BB" w:rsidR="00EA4EC9" w:rsidRPr="00AE4BA1" w:rsidRDefault="001E3C6C" w:rsidP="001E3C6C">
      <w:pPr>
        <w:pStyle w:val="B4"/>
      </w:pPr>
      <w:r>
        <w:t>-</w:t>
      </w:r>
      <w:r>
        <w:tab/>
      </w:r>
      <w:r w:rsidR="00EA4EC9" w:rsidRPr="00AE4BA1">
        <w:t>where SL-only positioning is used in contribution from (</w:t>
      </w:r>
      <w:r w:rsidR="00EA4EC9" w:rsidRPr="00AE4BA1">
        <w:rPr>
          <w:rFonts w:eastAsia="Batang"/>
        </w:rPr>
        <w:t>[</w:t>
      </w:r>
      <w:r w:rsidR="001E2E22" w:rsidRPr="00AE4BA1">
        <w:rPr>
          <w:rFonts w:eastAsia="Batang"/>
        </w:rPr>
        <w:t>19</w:t>
      </w:r>
      <w:r w:rsidR="00EA4EC9" w:rsidRPr="00AE4BA1">
        <w:rPr>
          <w:rFonts w:eastAsia="Batang"/>
        </w:rPr>
        <w:t>]</w:t>
      </w:r>
    </w:p>
    <w:p w14:paraId="5D2E692D" w14:textId="769CCED9" w:rsidR="00EA4EC9" w:rsidRPr="00AE4BA1" w:rsidRDefault="001E3C6C" w:rsidP="001E3C6C">
      <w:pPr>
        <w:pStyle w:val="B30"/>
      </w:pPr>
      <w:r>
        <w:t>-</w:t>
      </w:r>
      <w:r>
        <w:tab/>
      </w:r>
      <w:r w:rsidR="00EA4EC9" w:rsidRPr="00AE4BA1">
        <w:t>and is achieved with at least100MHz in contribution</w:t>
      </w:r>
      <w:r w:rsidR="00C300E3" w:rsidRPr="00AE4BA1">
        <w:t>s</w:t>
      </w:r>
      <w:r w:rsidR="00EA4EC9" w:rsidRPr="00AE4BA1">
        <w:t xml:space="preserve"> from 3 sources ([</w:t>
      </w:r>
      <w:r w:rsidR="001E2E22" w:rsidRPr="00AE4BA1">
        <w:t>24</w:t>
      </w:r>
      <w:r w:rsidR="00EA4EC9" w:rsidRPr="00AE4BA1">
        <w:t xml:space="preserve">], </w:t>
      </w:r>
      <w:r w:rsidR="00EA4EC9" w:rsidRPr="00AE4BA1">
        <w:rPr>
          <w:rFonts w:eastAsia="Batang"/>
        </w:rPr>
        <w:t>[</w:t>
      </w:r>
      <w:r w:rsidR="00214D7F" w:rsidRPr="00AE4BA1">
        <w:rPr>
          <w:rFonts w:eastAsia="Batang"/>
        </w:rPr>
        <w:t>30</w:t>
      </w:r>
      <w:r w:rsidR="00EA4EC9" w:rsidRPr="00AE4BA1">
        <w:rPr>
          <w:rFonts w:eastAsia="Batang"/>
        </w:rPr>
        <w:t>], [</w:t>
      </w:r>
      <w:r w:rsidR="00214D7F" w:rsidRPr="00AE4BA1">
        <w:rPr>
          <w:rFonts w:eastAsia="Batang"/>
        </w:rPr>
        <w:t>32</w:t>
      </w:r>
      <w:r w:rsidR="00EA4EC9" w:rsidRPr="00AE4BA1">
        <w:rPr>
          <w:rFonts w:eastAsia="Batang"/>
        </w:rPr>
        <w:t>]</w:t>
      </w:r>
      <w:r w:rsidR="00EA4EC9" w:rsidRPr="00AE4BA1">
        <w:t>)</w:t>
      </w:r>
    </w:p>
    <w:p w14:paraId="5885CC05" w14:textId="50CEB95E" w:rsidR="00EA4EC9" w:rsidRPr="00AE4BA1" w:rsidRDefault="001E3C6C" w:rsidP="001E3C6C">
      <w:pPr>
        <w:pStyle w:val="B4"/>
      </w:pPr>
      <w:r>
        <w:t>-</w:t>
      </w:r>
      <w:r>
        <w:tab/>
      </w:r>
      <w:r w:rsidR="00EA4EC9" w:rsidRPr="00AE4BA1">
        <w:t>where</w:t>
      </w:r>
      <w:r w:rsidR="00EA4EC9" w:rsidRPr="00AE4BA1">
        <w:rPr>
          <w:lang w:eastAsia="zh-CN"/>
        </w:rPr>
        <w:t xml:space="preserve"> LOS-only links</w:t>
      </w:r>
      <w:r w:rsidR="00EA4EC9" w:rsidRPr="00AE4BA1">
        <w:t xml:space="preserve"> are used in contribution from ([</w:t>
      </w:r>
      <w:r w:rsidR="008C1FB7" w:rsidRPr="00AE4BA1">
        <w:t>32</w:t>
      </w:r>
      <w:r w:rsidR="00EA4EC9" w:rsidRPr="00AE4BA1">
        <w:t>])</w:t>
      </w:r>
    </w:p>
    <w:p w14:paraId="1FF0D281" w14:textId="0BE3C961" w:rsidR="00EA4EC9" w:rsidRPr="00AE4BA1" w:rsidRDefault="001E3C6C" w:rsidP="001E3C6C">
      <w:pPr>
        <w:pStyle w:val="B30"/>
      </w:pPr>
      <w:r>
        <w:t>-</w:t>
      </w:r>
      <w:r>
        <w:tab/>
      </w:r>
      <w:r w:rsidR="00EA4EC9" w:rsidRPr="00AE4BA1">
        <w:t>and is NOT achieved with 100MHz bandwidth in FR1 in contribution</w:t>
      </w:r>
      <w:r w:rsidR="001E2E22" w:rsidRPr="00AE4BA1">
        <w:t>s</w:t>
      </w:r>
      <w:r w:rsidR="00EA4EC9" w:rsidRPr="00AE4BA1">
        <w:t xml:space="preserve"> from 2 sources (</w:t>
      </w:r>
      <w:r w:rsidR="00EA4EC9" w:rsidRPr="00AE4BA1">
        <w:rPr>
          <w:rFonts w:eastAsia="Batang"/>
        </w:rPr>
        <w:t>[</w:t>
      </w:r>
      <w:r w:rsidR="001E2E22" w:rsidRPr="00AE4BA1">
        <w:rPr>
          <w:rFonts w:eastAsia="Batang"/>
        </w:rPr>
        <w:t>18</w:t>
      </w:r>
      <w:r w:rsidR="00EA4EC9" w:rsidRPr="00AE4BA1">
        <w:rPr>
          <w:rFonts w:eastAsia="Batang"/>
        </w:rPr>
        <w:t xml:space="preserve">], </w:t>
      </w:r>
      <w:r w:rsidR="00EA4EC9" w:rsidRPr="00AE4BA1">
        <w:t>[</w:t>
      </w:r>
      <w:r w:rsidR="001E2E22" w:rsidRPr="00AE4BA1">
        <w:rPr>
          <w:rFonts w:eastAsia="Batang"/>
        </w:rPr>
        <w:t>28</w:t>
      </w:r>
      <w:r w:rsidR="00EA4EC9" w:rsidRPr="00AE4BA1">
        <w:rPr>
          <w:rFonts w:eastAsia="Batang"/>
        </w:rPr>
        <w:t>]</w:t>
      </w:r>
      <w:r w:rsidR="00EA4EC9" w:rsidRPr="00AE4BA1">
        <w:t>)</w:t>
      </w:r>
      <w:r w:rsidR="002B6870" w:rsidRPr="00AE4BA1">
        <w:t>.</w:t>
      </w:r>
    </w:p>
    <w:p w14:paraId="74C86DE9" w14:textId="6C9EC4A1" w:rsidR="00EA4EC9" w:rsidRPr="00AE4BA1" w:rsidRDefault="001E3C6C" w:rsidP="001E3C6C">
      <w:pPr>
        <w:pStyle w:val="B2"/>
      </w:pPr>
      <w:r>
        <w:t>-</w:t>
      </w:r>
      <w:r>
        <w:tab/>
      </w:r>
      <w:r w:rsidR="00EA4EC9" w:rsidRPr="00AE4BA1">
        <w:t xml:space="preserve">The requirement 0.2m@90% (Set B)  </w:t>
      </w:r>
    </w:p>
    <w:p w14:paraId="482D75AF" w14:textId="13CF72FF" w:rsidR="00EA4EC9" w:rsidRPr="00AE4BA1" w:rsidRDefault="001E3C6C" w:rsidP="001E3C6C">
      <w:pPr>
        <w:pStyle w:val="B30"/>
      </w:pPr>
      <w:r>
        <w:t>-</w:t>
      </w:r>
      <w:r>
        <w:tab/>
      </w:r>
      <w:r w:rsidR="00EA4EC9" w:rsidRPr="00AE4BA1">
        <w:t>is achieved with at least 100MHz in contribution from 2 sources ([</w:t>
      </w:r>
      <w:r w:rsidR="00351D4D" w:rsidRPr="00AE4BA1">
        <w:t>19</w:t>
      </w:r>
      <w:r w:rsidR="00EA4EC9" w:rsidRPr="00AE4BA1">
        <w:t>], [</w:t>
      </w:r>
      <w:r w:rsidR="00351D4D" w:rsidRPr="00AE4BA1">
        <w:t>20</w:t>
      </w:r>
      <w:r w:rsidR="00EA4EC9" w:rsidRPr="00AE4BA1">
        <w:t xml:space="preserve">]) </w:t>
      </w:r>
    </w:p>
    <w:p w14:paraId="1308A619" w14:textId="4F5F224F" w:rsidR="00EA4EC9" w:rsidRPr="00AE4BA1" w:rsidRDefault="001E3C6C" w:rsidP="001E3C6C">
      <w:pPr>
        <w:pStyle w:val="B30"/>
      </w:pPr>
      <w:r>
        <w:t>-</w:t>
      </w:r>
      <w:r>
        <w:tab/>
      </w:r>
      <w:r w:rsidR="00EA4EC9" w:rsidRPr="00AE4BA1">
        <w:t>is NOT achieved with 100MHz bandwidth in FR1 in contributions from 6 sources ([</w:t>
      </w:r>
      <w:r w:rsidR="00351D4D" w:rsidRPr="00AE4BA1">
        <w:t>18</w:t>
      </w:r>
      <w:r w:rsidR="00EA4EC9" w:rsidRPr="00AE4BA1">
        <w:t>], [</w:t>
      </w:r>
      <w:r w:rsidR="00351D4D" w:rsidRPr="00AE4BA1">
        <w:t>24</w:t>
      </w:r>
      <w:r w:rsidR="00EA4EC9" w:rsidRPr="00AE4BA1">
        <w:t>], [</w:t>
      </w:r>
      <w:r w:rsidR="00351D4D" w:rsidRPr="00AE4BA1">
        <w:rPr>
          <w:rFonts w:eastAsia="Batang"/>
        </w:rPr>
        <w:t>28</w:t>
      </w:r>
      <w:r w:rsidR="00EA4EC9" w:rsidRPr="00AE4BA1">
        <w:rPr>
          <w:rFonts w:eastAsia="Batang"/>
        </w:rPr>
        <w:t>], [</w:t>
      </w:r>
      <w:r w:rsidR="008C1FB7" w:rsidRPr="00AE4BA1">
        <w:rPr>
          <w:rFonts w:eastAsia="Batang"/>
        </w:rPr>
        <w:t>30</w:t>
      </w:r>
      <w:r w:rsidR="00EA4EC9" w:rsidRPr="00AE4BA1">
        <w:rPr>
          <w:rFonts w:eastAsia="Batang"/>
        </w:rPr>
        <w:t xml:space="preserve">], </w:t>
      </w:r>
      <w:r w:rsidR="00EA4EC9" w:rsidRPr="00AE4BA1">
        <w:t>[</w:t>
      </w:r>
      <w:r w:rsidR="008C1FB7" w:rsidRPr="00AE4BA1">
        <w:t>32</w:t>
      </w:r>
      <w:r w:rsidR="00EA4EC9" w:rsidRPr="00AE4BA1">
        <w:t>])</w:t>
      </w:r>
    </w:p>
    <w:p w14:paraId="4DD8D9A9" w14:textId="09A05AD3" w:rsidR="00EA4EC9" w:rsidRPr="00AE4BA1" w:rsidRDefault="001E3C6C" w:rsidP="001E3C6C">
      <w:pPr>
        <w:pStyle w:val="B30"/>
      </w:pPr>
      <w:r>
        <w:t>-</w:t>
      </w:r>
      <w:r>
        <w:tab/>
      </w:r>
      <w:r w:rsidR="00D51114" w:rsidRPr="00AE4BA1">
        <w:t xml:space="preserve">and </w:t>
      </w:r>
      <w:r w:rsidR="00EA4EC9" w:rsidRPr="00AE4BA1">
        <w:t>is achieved with at least 200MHz bandwidth in FR2 in contribution from 1 source (</w:t>
      </w:r>
      <w:r w:rsidR="00EA4EC9" w:rsidRPr="00AE4BA1">
        <w:rPr>
          <w:rFonts w:eastAsia="Batang"/>
        </w:rPr>
        <w:t>[</w:t>
      </w:r>
      <w:r w:rsidR="008C1FB7" w:rsidRPr="00AE4BA1">
        <w:rPr>
          <w:rFonts w:eastAsia="Batang"/>
        </w:rPr>
        <w:t>32</w:t>
      </w:r>
      <w:r w:rsidR="00EA4EC9" w:rsidRPr="00AE4BA1">
        <w:rPr>
          <w:rFonts w:eastAsia="Batang"/>
        </w:rPr>
        <w:t>]</w:t>
      </w:r>
      <w:r w:rsidR="00EA4EC9" w:rsidRPr="00AE4BA1">
        <w:t>)</w:t>
      </w:r>
    </w:p>
    <w:p w14:paraId="1322F44D" w14:textId="26C42B3F" w:rsidR="00EA4EC9" w:rsidRPr="00AE4BA1" w:rsidRDefault="001E3C6C" w:rsidP="001E3C6C">
      <w:pPr>
        <w:pStyle w:val="B4"/>
      </w:pPr>
      <w:r>
        <w:t>-</w:t>
      </w:r>
      <w:r>
        <w:tab/>
      </w:r>
      <w:r w:rsidR="00EA4EC9" w:rsidRPr="00AE4BA1">
        <w:t>where</w:t>
      </w:r>
      <w:r w:rsidR="00EA4EC9" w:rsidRPr="00AE4BA1">
        <w:rPr>
          <w:lang w:eastAsia="zh-CN"/>
        </w:rPr>
        <w:t xml:space="preserve"> </w:t>
      </w:r>
      <w:r w:rsidR="00EA4EC9" w:rsidRPr="00AE4BA1">
        <w:t>LOS</w:t>
      </w:r>
      <w:r w:rsidR="00EA4EC9" w:rsidRPr="00AE4BA1">
        <w:rPr>
          <w:lang w:eastAsia="zh-CN"/>
        </w:rPr>
        <w:t>-only links</w:t>
      </w:r>
      <w:r w:rsidR="00EA4EC9" w:rsidRPr="00AE4BA1">
        <w:t xml:space="preserve"> are used in contribution from ([</w:t>
      </w:r>
      <w:r w:rsidR="008C1FB7" w:rsidRPr="00AE4BA1">
        <w:t>32</w:t>
      </w:r>
      <w:r w:rsidR="00EA4EC9" w:rsidRPr="00AE4BA1">
        <w:t>])</w:t>
      </w:r>
      <w:r w:rsidR="002B6870" w:rsidRPr="00AE4BA1">
        <w:t>.</w:t>
      </w:r>
    </w:p>
    <w:p w14:paraId="3F02E186" w14:textId="7B6FB50C" w:rsidR="00EA4EC9" w:rsidRPr="00AE4BA1" w:rsidRDefault="001E3C6C" w:rsidP="001E3C6C">
      <w:pPr>
        <w:pStyle w:val="B1"/>
      </w:pPr>
      <w:r>
        <w:t>-</w:t>
      </w:r>
      <w:r>
        <w:tab/>
      </w:r>
      <w:r w:rsidR="00EA4EC9" w:rsidRPr="00AE4BA1">
        <w:t>For absolute vertical accuracy, the results were provided by 1 out of 7 sources.</w:t>
      </w:r>
    </w:p>
    <w:p w14:paraId="6C92AA51" w14:textId="17FC3A1E" w:rsidR="00EA4EC9" w:rsidRPr="00AE4BA1" w:rsidRDefault="001E3C6C" w:rsidP="001E3C6C">
      <w:pPr>
        <w:pStyle w:val="B2"/>
      </w:pPr>
      <w:r>
        <w:t>-</w:t>
      </w:r>
      <w:r>
        <w:tab/>
      </w:r>
      <w:r w:rsidR="00EA4EC9" w:rsidRPr="00AE4BA1">
        <w:t xml:space="preserve">The requirement 1m@90% (Set A) </w:t>
      </w:r>
    </w:p>
    <w:p w14:paraId="519CE10F" w14:textId="01A621D8" w:rsidR="00EA4EC9" w:rsidRPr="00AE4BA1" w:rsidRDefault="001E3C6C" w:rsidP="001E3C6C">
      <w:pPr>
        <w:pStyle w:val="B30"/>
      </w:pPr>
      <w:r>
        <w:t>-</w:t>
      </w:r>
      <w:r>
        <w:tab/>
      </w:r>
      <w:r w:rsidR="00EA4EC9" w:rsidRPr="00AE4BA1">
        <w:t>is NOT achieved with 100MHz bandwidth in contribution from 1 source ([</w:t>
      </w:r>
      <w:r w:rsidR="00D51114" w:rsidRPr="00AE4BA1">
        <w:t>28</w:t>
      </w:r>
      <w:r w:rsidR="00EA4EC9" w:rsidRPr="00AE4BA1">
        <w:t>])</w:t>
      </w:r>
      <w:r w:rsidR="002B6870" w:rsidRPr="00AE4BA1">
        <w:t>.</w:t>
      </w:r>
    </w:p>
    <w:p w14:paraId="0A72CB34" w14:textId="70C46175" w:rsidR="00EA4EC9" w:rsidRPr="00AE4BA1" w:rsidRDefault="001E3C6C" w:rsidP="001E3C6C">
      <w:pPr>
        <w:pStyle w:val="B2"/>
      </w:pPr>
      <w:r>
        <w:t>-</w:t>
      </w:r>
      <w:r>
        <w:tab/>
      </w:r>
      <w:r w:rsidR="00EA4EC9" w:rsidRPr="00AE4BA1">
        <w:t xml:space="preserve">The requirement 0.2m@90% (Set B) </w:t>
      </w:r>
    </w:p>
    <w:p w14:paraId="70EA39B1" w14:textId="62E05B0D" w:rsidR="00EA4EC9" w:rsidRPr="00AE4BA1" w:rsidRDefault="001E3C6C" w:rsidP="001E3C6C">
      <w:pPr>
        <w:pStyle w:val="B30"/>
        <w:rPr>
          <w:rFonts w:ascii="Times" w:hAnsi="Times"/>
        </w:rPr>
      </w:pPr>
      <w:r>
        <w:t>-</w:t>
      </w:r>
      <w:r>
        <w:tab/>
      </w:r>
      <w:r w:rsidR="00EA4EC9" w:rsidRPr="00AE4BA1">
        <w:t xml:space="preserve">is NOT achieved with 100MHz bandwidth </w:t>
      </w:r>
      <w:r w:rsidR="00EA4EC9" w:rsidRPr="00AE4BA1">
        <w:rPr>
          <w:rFonts w:ascii="Times" w:hAnsi="Times"/>
        </w:rPr>
        <w:t>in contribution from 1 source ([</w:t>
      </w:r>
      <w:r w:rsidR="00D51114" w:rsidRPr="00AE4BA1">
        <w:rPr>
          <w:rFonts w:ascii="Times" w:hAnsi="Times"/>
        </w:rPr>
        <w:t>28</w:t>
      </w:r>
      <w:r w:rsidR="00EA4EC9" w:rsidRPr="00AE4BA1">
        <w:rPr>
          <w:rFonts w:ascii="Times" w:hAnsi="Times"/>
        </w:rPr>
        <w:t>])</w:t>
      </w:r>
      <w:r w:rsidR="002B6870" w:rsidRPr="00AE4BA1">
        <w:rPr>
          <w:rFonts w:ascii="Times" w:hAnsi="Times"/>
        </w:rPr>
        <w:t>.</w:t>
      </w:r>
    </w:p>
    <w:p w14:paraId="64B43728" w14:textId="018237F1" w:rsidR="00EA4EC9" w:rsidRPr="00AE4BA1" w:rsidRDefault="001E3C6C" w:rsidP="001E3C6C">
      <w:pPr>
        <w:pStyle w:val="B1"/>
      </w:pPr>
      <w:r>
        <w:t>-</w:t>
      </w:r>
      <w:r>
        <w:tab/>
      </w:r>
      <w:r w:rsidR="00EA4EC9" w:rsidRPr="00AE4BA1">
        <w:t>For Relative horizontal accuracy, the results were provided by 2 out of 7 sources.</w:t>
      </w:r>
    </w:p>
    <w:p w14:paraId="70B4DD1C" w14:textId="3342C993" w:rsidR="00EA4EC9" w:rsidRPr="00AE4BA1" w:rsidRDefault="001E3C6C" w:rsidP="001E3C6C">
      <w:pPr>
        <w:pStyle w:val="B2"/>
      </w:pPr>
      <w:r>
        <w:t>-</w:t>
      </w:r>
      <w:r>
        <w:tab/>
      </w:r>
      <w:r w:rsidR="00EA4EC9" w:rsidRPr="00AE4BA1">
        <w:t>The requirement 1m@90% (Set A)</w:t>
      </w:r>
    </w:p>
    <w:p w14:paraId="6593645F" w14:textId="2533F5C8" w:rsidR="00EA4EC9" w:rsidRPr="00AE4BA1" w:rsidRDefault="001E3C6C" w:rsidP="001E3C6C">
      <w:pPr>
        <w:pStyle w:val="B30"/>
      </w:pPr>
      <w:r>
        <w:t>-</w:t>
      </w:r>
      <w:r>
        <w:tab/>
      </w:r>
      <w:r w:rsidR="00EA4EC9" w:rsidRPr="00AE4BA1">
        <w:t>is achieved with at least 40MHz in contribution from 1 source ([</w:t>
      </w:r>
      <w:r w:rsidR="00D51114" w:rsidRPr="00AE4BA1">
        <w:t>20</w:t>
      </w:r>
      <w:r w:rsidR="00EA4EC9" w:rsidRPr="00AE4BA1">
        <w:t>])</w:t>
      </w:r>
    </w:p>
    <w:p w14:paraId="627E6B40" w14:textId="2CDD967B" w:rsidR="00EA4EC9" w:rsidRPr="00AE4BA1" w:rsidRDefault="001E3C6C" w:rsidP="001E3C6C">
      <w:pPr>
        <w:pStyle w:val="B4"/>
      </w:pPr>
      <w:r>
        <w:t>-</w:t>
      </w:r>
      <w:r>
        <w:tab/>
      </w:r>
      <w:r w:rsidR="00EA4EC9" w:rsidRPr="00AE4BA1">
        <w:t>X = 10m in contribution from ([</w:t>
      </w:r>
      <w:r w:rsidR="00D51114" w:rsidRPr="00AE4BA1">
        <w:t>20</w:t>
      </w:r>
      <w:r w:rsidR="00EA4EC9" w:rsidRPr="00AE4BA1">
        <w:t>])</w:t>
      </w:r>
    </w:p>
    <w:p w14:paraId="26E54ED1" w14:textId="536B90EF" w:rsidR="00EA4EC9" w:rsidRPr="00AE4BA1" w:rsidRDefault="001E3C6C" w:rsidP="001E3C6C">
      <w:pPr>
        <w:pStyle w:val="B30"/>
      </w:pPr>
      <w:r>
        <w:t>-</w:t>
      </w:r>
      <w:r>
        <w:tab/>
      </w:r>
      <w:r w:rsidR="00EA4EC9" w:rsidRPr="00AE4BA1">
        <w:t>is achieved with at least 100MHz in contribution from 1 source ([</w:t>
      </w:r>
      <w:r w:rsidR="00D51114" w:rsidRPr="00AE4BA1">
        <w:t>19</w:t>
      </w:r>
      <w:r w:rsidR="00EA4EC9" w:rsidRPr="00AE4BA1">
        <w:t xml:space="preserve">]) </w:t>
      </w:r>
    </w:p>
    <w:p w14:paraId="460D763A" w14:textId="0C448F69" w:rsidR="00EA4EC9" w:rsidRPr="00AE4BA1" w:rsidRDefault="001E3C6C" w:rsidP="001E3C6C">
      <w:pPr>
        <w:pStyle w:val="B4"/>
      </w:pPr>
      <w:r>
        <w:t>-</w:t>
      </w:r>
      <w:r>
        <w:tab/>
      </w:r>
      <w:r w:rsidR="00EA4EC9" w:rsidRPr="00AE4BA1">
        <w:t>X = 10m in contribution from ([</w:t>
      </w:r>
      <w:r w:rsidR="00D51114" w:rsidRPr="00AE4BA1">
        <w:t>19</w:t>
      </w:r>
      <w:r w:rsidR="00EA4EC9" w:rsidRPr="00AE4BA1">
        <w:t>])</w:t>
      </w:r>
      <w:r w:rsidR="002B6870" w:rsidRPr="00AE4BA1">
        <w:t>.</w:t>
      </w:r>
    </w:p>
    <w:p w14:paraId="0D7D61CB" w14:textId="7EF78780" w:rsidR="00EA4EC9" w:rsidRPr="00AE4BA1" w:rsidRDefault="001E3C6C" w:rsidP="001E3C6C">
      <w:pPr>
        <w:pStyle w:val="B2"/>
      </w:pPr>
      <w:r>
        <w:lastRenderedPageBreak/>
        <w:t>-</w:t>
      </w:r>
      <w:r>
        <w:tab/>
      </w:r>
      <w:r w:rsidR="00EA4EC9" w:rsidRPr="00AE4BA1">
        <w:t>The requirement 0.2m@90%</w:t>
      </w:r>
      <w:r w:rsidR="000C3EFF">
        <w:t xml:space="preserve"> </w:t>
      </w:r>
      <w:r w:rsidR="00EA4EC9" w:rsidRPr="00AE4BA1">
        <w:t xml:space="preserve">(Set B) in InF-DH </w:t>
      </w:r>
    </w:p>
    <w:p w14:paraId="1E1D709B" w14:textId="5A0E9C72" w:rsidR="00EA4EC9" w:rsidRPr="00AE4BA1" w:rsidRDefault="001E3C6C" w:rsidP="001E3C6C">
      <w:pPr>
        <w:pStyle w:val="B30"/>
      </w:pPr>
      <w:r>
        <w:t>-</w:t>
      </w:r>
      <w:r>
        <w:tab/>
      </w:r>
      <w:r w:rsidR="00EA4EC9" w:rsidRPr="00AE4BA1">
        <w:t>is NOT achieved with 100MHz bandwidth in contribution from 2 sources ([</w:t>
      </w:r>
      <w:r w:rsidR="0072337A" w:rsidRPr="00AE4BA1">
        <w:t>19</w:t>
      </w:r>
      <w:r w:rsidR="00EA4EC9" w:rsidRPr="00AE4BA1">
        <w:t>], [</w:t>
      </w:r>
      <w:r w:rsidR="0072337A" w:rsidRPr="00AE4BA1">
        <w:t>20</w:t>
      </w:r>
      <w:r w:rsidR="00EA4EC9" w:rsidRPr="00AE4BA1">
        <w:t>])</w:t>
      </w:r>
      <w:r w:rsidR="002B6870" w:rsidRPr="00AE4BA1">
        <w:t>.</w:t>
      </w:r>
    </w:p>
    <w:p w14:paraId="6A75A533" w14:textId="1E44D757" w:rsidR="00EA4EC9" w:rsidRPr="00AE4BA1" w:rsidRDefault="001E3C6C" w:rsidP="001E3C6C">
      <w:pPr>
        <w:pStyle w:val="B1"/>
      </w:pPr>
      <w:r>
        <w:t>-</w:t>
      </w:r>
      <w:r>
        <w:tab/>
      </w:r>
      <w:r w:rsidR="00EA4EC9" w:rsidRPr="00AE4BA1">
        <w:t>For distance accuracy of ranging, the results were provided by 2 out of 7 sources.</w:t>
      </w:r>
    </w:p>
    <w:p w14:paraId="3E4F8CE3" w14:textId="20703B75" w:rsidR="00EA4EC9" w:rsidRPr="00AE4BA1" w:rsidRDefault="001E3C6C" w:rsidP="001E3C6C">
      <w:pPr>
        <w:pStyle w:val="B2"/>
      </w:pPr>
      <w:r>
        <w:t>-</w:t>
      </w:r>
      <w:r>
        <w:tab/>
      </w:r>
      <w:r w:rsidR="00EA4EC9" w:rsidRPr="00AE4BA1">
        <w:t xml:space="preserve">The requirement 1m@90% (Set A)  </w:t>
      </w:r>
    </w:p>
    <w:p w14:paraId="0CDCC7DF" w14:textId="4C635C6C" w:rsidR="00EA4EC9" w:rsidRPr="00AE4BA1" w:rsidRDefault="001E3C6C" w:rsidP="001E3C6C">
      <w:pPr>
        <w:pStyle w:val="B30"/>
      </w:pPr>
      <w:r>
        <w:t>-</w:t>
      </w:r>
      <w:r>
        <w:tab/>
      </w:r>
      <w:r w:rsidR="00EA4EC9" w:rsidRPr="00AE4BA1">
        <w:t>is achieved with at least 20MHz in contribution from 1 source ([</w:t>
      </w:r>
      <w:r w:rsidR="0072337A" w:rsidRPr="00AE4BA1">
        <w:t>20</w:t>
      </w:r>
      <w:r w:rsidR="00EA4EC9" w:rsidRPr="00AE4BA1">
        <w:t>])</w:t>
      </w:r>
    </w:p>
    <w:p w14:paraId="0CEC5C9A" w14:textId="3CF82A8A" w:rsidR="00EA4EC9" w:rsidRPr="00AE4BA1" w:rsidRDefault="001E3C6C" w:rsidP="001E3C6C">
      <w:pPr>
        <w:pStyle w:val="B4"/>
      </w:pPr>
      <w:r>
        <w:t>-</w:t>
      </w:r>
      <w:r>
        <w:tab/>
      </w:r>
      <w:r w:rsidR="00EA4EC9" w:rsidRPr="00AE4BA1">
        <w:t>X = 10m in contribution from ([</w:t>
      </w:r>
      <w:r w:rsidR="0072337A" w:rsidRPr="00AE4BA1">
        <w:t>20</w:t>
      </w:r>
      <w:r w:rsidR="00EA4EC9" w:rsidRPr="00AE4BA1">
        <w:t>])</w:t>
      </w:r>
    </w:p>
    <w:p w14:paraId="62A94853" w14:textId="5D02DE98" w:rsidR="00EA4EC9" w:rsidRPr="00AE4BA1" w:rsidRDefault="001E3C6C" w:rsidP="001E3C6C">
      <w:pPr>
        <w:pStyle w:val="B30"/>
      </w:pPr>
      <w:r>
        <w:t>-</w:t>
      </w:r>
      <w:r>
        <w:tab/>
      </w:r>
      <w:r w:rsidR="00EA4EC9" w:rsidRPr="00AE4BA1">
        <w:t>is achieved with at least 100MHz in contribution from 1 source ([</w:t>
      </w:r>
      <w:r w:rsidR="0072337A" w:rsidRPr="00AE4BA1">
        <w:t>24</w:t>
      </w:r>
      <w:r w:rsidR="00EA4EC9" w:rsidRPr="00AE4BA1">
        <w:t>])</w:t>
      </w:r>
    </w:p>
    <w:p w14:paraId="134883D4" w14:textId="077762DA" w:rsidR="00EA4EC9" w:rsidRPr="00AE4BA1" w:rsidRDefault="001E3C6C" w:rsidP="001E3C6C">
      <w:pPr>
        <w:pStyle w:val="B4"/>
      </w:pPr>
      <w:r>
        <w:t>-</w:t>
      </w:r>
      <w:r>
        <w:tab/>
      </w:r>
      <w:r w:rsidR="00EA4EC9" w:rsidRPr="00AE4BA1">
        <w:t>X = 10m in contribution from ([</w:t>
      </w:r>
      <w:r w:rsidR="0072337A" w:rsidRPr="00AE4BA1">
        <w:t>24</w:t>
      </w:r>
      <w:r w:rsidR="00EA4EC9" w:rsidRPr="00AE4BA1">
        <w:t>])</w:t>
      </w:r>
    </w:p>
    <w:p w14:paraId="5FF6102A" w14:textId="52390C59" w:rsidR="00EA4EC9" w:rsidRPr="00AE4BA1" w:rsidRDefault="001E3C6C" w:rsidP="001E3C6C">
      <w:pPr>
        <w:pStyle w:val="B30"/>
      </w:pPr>
      <w:r>
        <w:t>-</w:t>
      </w:r>
      <w:r>
        <w:tab/>
      </w:r>
      <w:r w:rsidR="00EA4EC9" w:rsidRPr="00AE4BA1">
        <w:t>and is NOT achieved with at least 100MHz in contribution from 1 source ([</w:t>
      </w:r>
      <w:r w:rsidR="0072337A" w:rsidRPr="00AE4BA1">
        <w:t>24</w:t>
      </w:r>
      <w:r w:rsidR="00EA4EC9" w:rsidRPr="00AE4BA1">
        <w:t>])</w:t>
      </w:r>
    </w:p>
    <w:p w14:paraId="7DD70547" w14:textId="79B32AC1" w:rsidR="00EA4EC9" w:rsidRPr="00AE4BA1" w:rsidRDefault="001E3C6C" w:rsidP="001E3C6C">
      <w:pPr>
        <w:pStyle w:val="B4"/>
      </w:pPr>
      <w:r>
        <w:t>-</w:t>
      </w:r>
      <w:r>
        <w:tab/>
      </w:r>
      <w:r w:rsidR="00EA4EC9" w:rsidRPr="00AE4BA1">
        <w:t>X = 20m, 30m, and 50m in contribution from ([</w:t>
      </w:r>
      <w:r w:rsidR="0072337A" w:rsidRPr="00AE4BA1">
        <w:t>24</w:t>
      </w:r>
      <w:r w:rsidR="00EA4EC9" w:rsidRPr="00AE4BA1">
        <w:t>])</w:t>
      </w:r>
      <w:r w:rsidR="002B6870" w:rsidRPr="00AE4BA1">
        <w:t>.</w:t>
      </w:r>
    </w:p>
    <w:p w14:paraId="3CF275D2" w14:textId="237003FF" w:rsidR="00EA4EC9" w:rsidRPr="00AE4BA1" w:rsidRDefault="001E3C6C" w:rsidP="001E3C6C">
      <w:pPr>
        <w:pStyle w:val="B2"/>
      </w:pPr>
      <w:r>
        <w:t>-</w:t>
      </w:r>
      <w:r>
        <w:tab/>
      </w:r>
      <w:r w:rsidR="00EA4EC9" w:rsidRPr="00AE4BA1">
        <w:t>The requirement 0.2m@90% (Set B)</w:t>
      </w:r>
    </w:p>
    <w:p w14:paraId="3C9ECB09" w14:textId="1516B927" w:rsidR="00EA4EC9" w:rsidRPr="00AE4BA1" w:rsidRDefault="001E3C6C" w:rsidP="001E3C6C">
      <w:pPr>
        <w:pStyle w:val="B30"/>
      </w:pPr>
      <w:r>
        <w:t>-</w:t>
      </w:r>
      <w:r>
        <w:tab/>
      </w:r>
      <w:r w:rsidR="00EA4EC9" w:rsidRPr="00AE4BA1">
        <w:t xml:space="preserve"> is achieved with at least 100MHz in contribution from 1 source ([</w:t>
      </w:r>
      <w:r w:rsidR="00F41248" w:rsidRPr="00AE4BA1">
        <w:t>2</w:t>
      </w:r>
      <w:r w:rsidR="0072337A" w:rsidRPr="00AE4BA1">
        <w:t>0</w:t>
      </w:r>
      <w:r w:rsidR="00EA4EC9" w:rsidRPr="00AE4BA1">
        <w:t>])</w:t>
      </w:r>
    </w:p>
    <w:p w14:paraId="32DFF8A1" w14:textId="0D88D046" w:rsidR="00EA4EC9" w:rsidRPr="00AE4BA1" w:rsidRDefault="001E3C6C" w:rsidP="001E3C6C">
      <w:pPr>
        <w:pStyle w:val="B4"/>
      </w:pPr>
      <w:r>
        <w:t>-</w:t>
      </w:r>
      <w:r>
        <w:tab/>
      </w:r>
      <w:r w:rsidR="00EA4EC9" w:rsidRPr="00AE4BA1">
        <w:t>X = 10m in contribution from ([</w:t>
      </w:r>
      <w:r w:rsidR="00F41248" w:rsidRPr="00AE4BA1">
        <w:t>20</w:t>
      </w:r>
      <w:r w:rsidR="00EA4EC9" w:rsidRPr="00AE4BA1">
        <w:t>])</w:t>
      </w:r>
    </w:p>
    <w:p w14:paraId="55520297" w14:textId="34E29F86" w:rsidR="00EA4EC9" w:rsidRPr="00AE4BA1" w:rsidRDefault="001E3C6C" w:rsidP="001E3C6C">
      <w:pPr>
        <w:pStyle w:val="B30"/>
      </w:pPr>
      <w:r>
        <w:t>-</w:t>
      </w:r>
      <w:r>
        <w:tab/>
      </w:r>
      <w:r w:rsidR="00EA4EC9" w:rsidRPr="00AE4BA1">
        <w:t>and is NOT achieved with 100MHz bandwidth in contribution from 1 source ([</w:t>
      </w:r>
      <w:r w:rsidR="00F41248" w:rsidRPr="00AE4BA1">
        <w:t>24</w:t>
      </w:r>
      <w:r w:rsidR="00EA4EC9" w:rsidRPr="00AE4BA1">
        <w:t>])</w:t>
      </w:r>
      <w:r w:rsidR="002B6870" w:rsidRPr="00AE4BA1">
        <w:t>.</w:t>
      </w:r>
    </w:p>
    <w:p w14:paraId="463A4D59" w14:textId="3D271CB2" w:rsidR="00EA4EC9" w:rsidRPr="00AE4BA1" w:rsidRDefault="001E3C6C" w:rsidP="001E3C6C">
      <w:pPr>
        <w:pStyle w:val="B1"/>
      </w:pPr>
      <w:r>
        <w:t>-</w:t>
      </w:r>
      <w:r>
        <w:tab/>
      </w:r>
      <w:r w:rsidR="00EA4EC9" w:rsidRPr="00AE4BA1">
        <w:t>For angle accuracy of ranging, the results were provided by 1 out of 7 sources.</w:t>
      </w:r>
    </w:p>
    <w:p w14:paraId="45B617CA" w14:textId="3CE01439" w:rsidR="00EA4EC9" w:rsidRPr="00AE4BA1" w:rsidRDefault="001E3C6C" w:rsidP="001E3C6C">
      <w:pPr>
        <w:pStyle w:val="B2"/>
      </w:pPr>
      <w:r>
        <w:t>-</w:t>
      </w:r>
      <w:r>
        <w:tab/>
      </w:r>
      <w:r w:rsidR="00EA4EC9" w:rsidRPr="00AE4BA1">
        <w:t>The requirement 15°@90% (Set A)</w:t>
      </w:r>
    </w:p>
    <w:p w14:paraId="75BB6CA8" w14:textId="34BFCE86" w:rsidR="00EA4EC9" w:rsidRPr="00AE4BA1" w:rsidRDefault="001E3C6C" w:rsidP="001E3C6C">
      <w:pPr>
        <w:pStyle w:val="B30"/>
      </w:pPr>
      <w:r>
        <w:t>-</w:t>
      </w:r>
      <w:r>
        <w:tab/>
      </w:r>
      <w:r w:rsidR="00EA4EC9" w:rsidRPr="00AE4BA1">
        <w:t>is achieved with at least 20MHz in contribution from 1 source ([</w:t>
      </w:r>
      <w:r w:rsidR="00F41248" w:rsidRPr="00AE4BA1">
        <w:t>20</w:t>
      </w:r>
      <w:r w:rsidR="00EA4EC9" w:rsidRPr="00AE4BA1">
        <w:t>])</w:t>
      </w:r>
    </w:p>
    <w:p w14:paraId="324465CA" w14:textId="2B255C7D" w:rsidR="00EA4EC9" w:rsidRPr="00AE4BA1" w:rsidRDefault="001E3C6C" w:rsidP="001E3C6C">
      <w:pPr>
        <w:pStyle w:val="B4"/>
        <w:rPr>
          <w:rFonts w:ascii="Times" w:hAnsi="Times"/>
        </w:rPr>
      </w:pPr>
      <w:r>
        <w:t>-</w:t>
      </w:r>
      <w:r>
        <w:tab/>
      </w:r>
      <w:r w:rsidR="00EA4EC9" w:rsidRPr="00AE4BA1">
        <w:t>X = 10m in contribution from</w:t>
      </w:r>
      <w:r w:rsidR="00EA4EC9" w:rsidRPr="00AE4BA1">
        <w:rPr>
          <w:rFonts w:ascii="Times" w:hAnsi="Times"/>
        </w:rPr>
        <w:t xml:space="preserve"> ([</w:t>
      </w:r>
      <w:r w:rsidR="00F41248" w:rsidRPr="00AE4BA1">
        <w:rPr>
          <w:rFonts w:ascii="Times" w:hAnsi="Times"/>
        </w:rPr>
        <w:t>20</w:t>
      </w:r>
      <w:r w:rsidR="00EA4EC9" w:rsidRPr="00AE4BA1">
        <w:rPr>
          <w:rFonts w:ascii="Times" w:hAnsi="Times"/>
        </w:rPr>
        <w:t>])</w:t>
      </w:r>
      <w:r w:rsidR="002B6870" w:rsidRPr="00AE4BA1">
        <w:rPr>
          <w:rFonts w:ascii="Times" w:hAnsi="Times"/>
        </w:rPr>
        <w:t>.</w:t>
      </w:r>
    </w:p>
    <w:p w14:paraId="0501BA7F" w14:textId="1298A27B" w:rsidR="00EA4EC9" w:rsidRPr="00AE4BA1" w:rsidRDefault="001E3C6C" w:rsidP="001E3C6C">
      <w:pPr>
        <w:pStyle w:val="B2"/>
      </w:pPr>
      <w:r>
        <w:t>-</w:t>
      </w:r>
      <w:r>
        <w:tab/>
      </w:r>
      <w:r w:rsidR="00EA4EC9" w:rsidRPr="00AE4BA1">
        <w:t xml:space="preserve">The requirement 8°@90% (Set B) </w:t>
      </w:r>
    </w:p>
    <w:p w14:paraId="2E5C51E3" w14:textId="7F4672FE" w:rsidR="00EA4EC9" w:rsidRPr="00AE4BA1" w:rsidRDefault="001E3C6C" w:rsidP="001E3C6C">
      <w:pPr>
        <w:pStyle w:val="B30"/>
      </w:pPr>
      <w:r>
        <w:t>-</w:t>
      </w:r>
      <w:r>
        <w:tab/>
      </w:r>
      <w:r w:rsidR="00EA4EC9" w:rsidRPr="00AE4BA1">
        <w:t>is achieved with at least 40MHz in contribution from 1 source ([</w:t>
      </w:r>
      <w:r w:rsidR="00F41248" w:rsidRPr="00AE4BA1">
        <w:t>20</w:t>
      </w:r>
      <w:r w:rsidR="00EA4EC9" w:rsidRPr="00AE4BA1">
        <w:t>])</w:t>
      </w:r>
    </w:p>
    <w:p w14:paraId="686AF9E9" w14:textId="292B2009" w:rsidR="00EA4EC9" w:rsidRPr="00AE4BA1" w:rsidRDefault="001E3C6C" w:rsidP="001E3C6C">
      <w:pPr>
        <w:pStyle w:val="B4"/>
      </w:pPr>
      <w:r>
        <w:t>-</w:t>
      </w:r>
      <w:r>
        <w:tab/>
      </w:r>
      <w:r w:rsidR="00EA4EC9" w:rsidRPr="00AE4BA1">
        <w:t>X = 10m in contribution from ([</w:t>
      </w:r>
      <w:r w:rsidR="00F41248" w:rsidRPr="00AE4BA1">
        <w:t>20</w:t>
      </w:r>
      <w:r w:rsidR="00EA4EC9" w:rsidRPr="00AE4BA1">
        <w:t>])</w:t>
      </w:r>
      <w:r w:rsidR="002B6870" w:rsidRPr="00AE4BA1">
        <w:t>.</w:t>
      </w:r>
    </w:p>
    <w:p w14:paraId="6B024339" w14:textId="1E53BB3E" w:rsidR="00EA4EC9" w:rsidRPr="00AE4BA1" w:rsidRDefault="001E3C6C" w:rsidP="001E3C6C">
      <w:pPr>
        <w:pStyle w:val="B1"/>
      </w:pPr>
      <w:r>
        <w:t>-</w:t>
      </w:r>
      <w:r>
        <w:tab/>
      </w:r>
      <w:r w:rsidR="00A738AE" w:rsidRPr="00AE4BA1">
        <w:t>NOTE</w:t>
      </w:r>
      <w:r w:rsidR="00EA4EC9" w:rsidRPr="00AE4BA1">
        <w:t>: for each SL PRS bandwidth, the above observations are based on the best performance from each source.</w:t>
      </w:r>
    </w:p>
    <w:p w14:paraId="50D9CAE8" w14:textId="5FA6FB56" w:rsidR="00EA4EC9" w:rsidRPr="00AE4BA1" w:rsidRDefault="001E3C6C" w:rsidP="001E3C6C">
      <w:pPr>
        <w:pStyle w:val="B1"/>
      </w:pPr>
      <w:r>
        <w:t>-</w:t>
      </w:r>
      <w:r>
        <w:tab/>
      </w:r>
      <w:r w:rsidR="00A738AE" w:rsidRPr="00AE4BA1">
        <w:t>NOTE</w:t>
      </w:r>
      <w:r w:rsidR="00EA4EC9" w:rsidRPr="00AE4BA1">
        <w:t>: for the relative positioning accuracy or distance accuracy of ranging, X is the maximum distance between UEs for performing relative positioning or ranging.</w:t>
      </w:r>
    </w:p>
    <w:p w14:paraId="7A763038" w14:textId="6FBE86CF" w:rsidR="00767D51" w:rsidRPr="00AE4BA1" w:rsidRDefault="001E3C6C" w:rsidP="001E3C6C">
      <w:pPr>
        <w:pStyle w:val="B1"/>
      </w:pPr>
      <w:r>
        <w:t>-</w:t>
      </w:r>
      <w:r>
        <w:tab/>
      </w:r>
      <w:r w:rsidR="00A738AE" w:rsidRPr="00AE4BA1">
        <w:t>NOTE</w:t>
      </w:r>
      <w:r w:rsidR="00EA4EC9" w:rsidRPr="00AE4BA1">
        <w:t>: Super resolution is used by sources ([</w:t>
      </w:r>
      <w:r w:rsidR="00C030C2" w:rsidRPr="00AE4BA1">
        <w:t>19</w:t>
      </w:r>
      <w:r w:rsidR="00EA4EC9" w:rsidRPr="00AE4BA1">
        <w:t>], [</w:t>
      </w:r>
      <w:r w:rsidR="00C030C2" w:rsidRPr="00AE4BA1">
        <w:t>20</w:t>
      </w:r>
      <w:r w:rsidR="00EA4EC9" w:rsidRPr="00AE4BA1">
        <w:t>], [</w:t>
      </w:r>
      <w:r w:rsidR="00C030C2" w:rsidRPr="00AE4BA1">
        <w:t>24</w:t>
      </w:r>
      <w:r w:rsidR="00EA4EC9" w:rsidRPr="00AE4BA1">
        <w:t>], [</w:t>
      </w:r>
      <w:r w:rsidR="009F3056" w:rsidRPr="00AE4BA1">
        <w:t>32</w:t>
      </w:r>
      <w:r w:rsidR="00EA4EC9" w:rsidRPr="00AE4BA1">
        <w:t>]), and is not used by sources ([</w:t>
      </w:r>
      <w:r w:rsidR="00F41248" w:rsidRPr="00AE4BA1">
        <w:t>18</w:t>
      </w:r>
      <w:r w:rsidR="00EA4EC9" w:rsidRPr="00AE4BA1">
        <w:t>], [</w:t>
      </w:r>
      <w:r w:rsidR="009F3056" w:rsidRPr="00AE4BA1">
        <w:t>30</w:t>
      </w:r>
      <w:r w:rsidR="00EA4EC9" w:rsidRPr="00AE4BA1">
        <w:t>]).</w:t>
      </w:r>
    </w:p>
    <w:p w14:paraId="37A0C18F" w14:textId="6FF809BB" w:rsidR="006241BC" w:rsidRPr="00AE4BA1" w:rsidRDefault="006241BC" w:rsidP="006241BC">
      <w:pPr>
        <w:pStyle w:val="Heading3"/>
      </w:pPr>
      <w:bookmarkStart w:id="42" w:name="_Toc168585214"/>
      <w:r w:rsidRPr="00AE4BA1">
        <w:t>5.</w:t>
      </w:r>
      <w:r w:rsidR="005A416A" w:rsidRPr="00AE4BA1">
        <w:t>3</w:t>
      </w:r>
      <w:r w:rsidRPr="00AE4BA1">
        <w:t>.2</w:t>
      </w:r>
      <w:r w:rsidRPr="00AE4BA1">
        <w:tab/>
      </w:r>
      <w:r w:rsidR="0014165E" w:rsidRPr="00AE4BA1">
        <w:t xml:space="preserve">Evaluation of </w:t>
      </w:r>
      <w:r w:rsidR="006C7692">
        <w:t>a</w:t>
      </w:r>
      <w:r w:rsidR="0014165E" w:rsidRPr="00AE4BA1">
        <w:t xml:space="preserve">bsolute </w:t>
      </w:r>
      <w:r w:rsidR="006C7692">
        <w:t>p</w:t>
      </w:r>
      <w:r w:rsidR="0014165E" w:rsidRPr="00AE4BA1">
        <w:t xml:space="preserve">ositioning, </w:t>
      </w:r>
      <w:r w:rsidR="006C7692">
        <w:t>r</w:t>
      </w:r>
      <w:r w:rsidR="0014165E" w:rsidRPr="00AE4BA1">
        <w:t xml:space="preserve">elative </w:t>
      </w:r>
      <w:r w:rsidR="006C7692">
        <w:t>p</w:t>
      </w:r>
      <w:r w:rsidR="0014165E" w:rsidRPr="00AE4BA1">
        <w:t xml:space="preserve">ositioning, and </w:t>
      </w:r>
      <w:r w:rsidR="006C7692">
        <w:t>r</w:t>
      </w:r>
      <w:r w:rsidR="0014165E" w:rsidRPr="00AE4BA1">
        <w:t xml:space="preserve">anging </w:t>
      </w:r>
      <w:r w:rsidR="006C7692">
        <w:t>m</w:t>
      </w:r>
      <w:r w:rsidR="0014165E" w:rsidRPr="00AE4BA1">
        <w:t>ethods</w:t>
      </w:r>
      <w:bookmarkEnd w:id="42"/>
    </w:p>
    <w:p w14:paraId="146E6BE7" w14:textId="55F5E787" w:rsidR="0070507B" w:rsidRPr="00AE4BA1" w:rsidRDefault="0070507B" w:rsidP="0070507B">
      <w:r w:rsidRPr="00AE4BA1">
        <w:t>The performance analysis for Rel-18 SL positioning shows that different SL positioning methods</w:t>
      </w:r>
      <w:r w:rsidR="00B87FEF" w:rsidRPr="00AE4BA1">
        <w:t xml:space="preserve"> </w:t>
      </w:r>
      <w:r w:rsidRPr="00AE4BA1">
        <w:t xml:space="preserve">can be used to determine absolute position of a target UE:  </w:t>
      </w:r>
    </w:p>
    <w:p w14:paraId="6B2E3663" w14:textId="0C35D363" w:rsidR="0070507B" w:rsidRPr="00AE4BA1" w:rsidRDefault="006C7692" w:rsidP="006C7692">
      <w:pPr>
        <w:pStyle w:val="B1"/>
      </w:pPr>
      <w:r>
        <w:t>-</w:t>
      </w:r>
      <w:r>
        <w:tab/>
      </w:r>
      <w:r w:rsidR="0070507B" w:rsidRPr="00AE4BA1">
        <w:t xml:space="preserve">Simulation results </w:t>
      </w:r>
      <w:r w:rsidR="0024511F" w:rsidRPr="00AE4BA1">
        <w:t xml:space="preserve">for SL positioning </w:t>
      </w:r>
      <w:r w:rsidR="0070507B" w:rsidRPr="00AE4BA1">
        <w:t xml:space="preserve">based </w:t>
      </w:r>
      <w:r w:rsidR="003C69B1" w:rsidRPr="00AE4BA1">
        <w:t xml:space="preserve">on </w:t>
      </w:r>
      <w:r w:rsidR="0070507B" w:rsidRPr="00AE4BA1">
        <w:t xml:space="preserve">SL-TDOA were </w:t>
      </w:r>
      <w:r w:rsidR="003F0EAE" w:rsidRPr="00AE4BA1">
        <w:t>reported</w:t>
      </w:r>
      <w:r w:rsidR="0070507B" w:rsidRPr="00AE4BA1">
        <w:t xml:space="preserve"> in contributions from </w:t>
      </w:r>
      <w:r w:rsidR="00524894" w:rsidRPr="00AE4BA1">
        <w:t>13</w:t>
      </w:r>
      <w:r w:rsidR="00675517" w:rsidRPr="00AE4BA1">
        <w:t xml:space="preserve"> </w:t>
      </w:r>
      <w:r w:rsidR="0070507B" w:rsidRPr="00AE4BA1">
        <w:t>sources ([</w:t>
      </w:r>
      <w:r w:rsidR="00A942F8" w:rsidRPr="00AE4BA1">
        <w:t>18</w:t>
      </w:r>
      <w:r w:rsidR="0070507B" w:rsidRPr="00AE4BA1">
        <w:t>], [</w:t>
      </w:r>
      <w:r w:rsidR="0027166B" w:rsidRPr="00AE4BA1">
        <w:t>21</w:t>
      </w:r>
      <w:r w:rsidR="0070507B" w:rsidRPr="00AE4BA1">
        <w:t>], [</w:t>
      </w:r>
      <w:r w:rsidR="0027166B" w:rsidRPr="00AE4BA1">
        <w:t>22</w:t>
      </w:r>
      <w:r w:rsidR="0070507B" w:rsidRPr="00AE4BA1">
        <w:t>], [</w:t>
      </w:r>
      <w:r w:rsidR="0046285C" w:rsidRPr="00AE4BA1">
        <w:t>23</w:t>
      </w:r>
      <w:r w:rsidR="0070507B" w:rsidRPr="00AE4BA1">
        <w:t>], [</w:t>
      </w:r>
      <w:r w:rsidR="0046285C" w:rsidRPr="00AE4BA1">
        <w:t>24</w:t>
      </w:r>
      <w:r w:rsidR="0070507B" w:rsidRPr="00AE4BA1">
        <w:t>], [</w:t>
      </w:r>
      <w:r w:rsidR="00F609E7" w:rsidRPr="00AE4BA1">
        <w:t>26</w:t>
      </w:r>
      <w:r w:rsidR="0070507B" w:rsidRPr="00AE4BA1">
        <w:t>], [</w:t>
      </w:r>
      <w:r w:rsidR="00291757" w:rsidRPr="00AE4BA1">
        <w:t>27</w:t>
      </w:r>
      <w:r w:rsidR="0070507B" w:rsidRPr="00AE4BA1">
        <w:t>], [</w:t>
      </w:r>
      <w:r w:rsidR="00291757" w:rsidRPr="00AE4BA1">
        <w:t>28</w:t>
      </w:r>
      <w:r w:rsidR="0070507B" w:rsidRPr="00AE4BA1">
        <w:t xml:space="preserve">], </w:t>
      </w:r>
      <w:r w:rsidR="00A97343" w:rsidRPr="00AE4BA1">
        <w:t>[29]</w:t>
      </w:r>
      <w:r w:rsidR="00305A01" w:rsidRPr="00AE4BA1">
        <w:t xml:space="preserve">, </w:t>
      </w:r>
      <w:r w:rsidR="0070507B" w:rsidRPr="00AE4BA1">
        <w:t>[</w:t>
      </w:r>
      <w:r w:rsidR="009F3056" w:rsidRPr="00AE4BA1">
        <w:t>30</w:t>
      </w:r>
      <w:r w:rsidR="0070507B" w:rsidRPr="00AE4BA1">
        <w:t>], [</w:t>
      </w:r>
      <w:r w:rsidR="009F3056" w:rsidRPr="00AE4BA1">
        <w:t>31</w:t>
      </w:r>
      <w:r w:rsidR="0070507B" w:rsidRPr="00AE4BA1">
        <w:t>]</w:t>
      </w:r>
      <w:r w:rsidR="00771DB4" w:rsidRPr="00AE4BA1">
        <w:t xml:space="preserve">, </w:t>
      </w:r>
      <w:r w:rsidR="008E2317" w:rsidRPr="00AE4BA1">
        <w:t xml:space="preserve">[32], </w:t>
      </w:r>
      <w:r w:rsidR="00771DB4" w:rsidRPr="00AE4BA1">
        <w:t>[78]</w:t>
      </w:r>
      <w:r w:rsidR="0070507B" w:rsidRPr="00AE4BA1">
        <w:t>)</w:t>
      </w:r>
      <w:r w:rsidR="00C17320">
        <w:t>.</w:t>
      </w:r>
    </w:p>
    <w:p w14:paraId="66E95A04" w14:textId="1E3FA64A" w:rsidR="0070507B" w:rsidRPr="00AE4BA1" w:rsidRDefault="006C7692" w:rsidP="006C7692">
      <w:pPr>
        <w:pStyle w:val="B1"/>
      </w:pPr>
      <w:r>
        <w:t>-</w:t>
      </w:r>
      <w:r>
        <w:tab/>
      </w:r>
      <w:r w:rsidR="0070507B" w:rsidRPr="00AE4BA1">
        <w:t xml:space="preserve">Simulation results </w:t>
      </w:r>
      <w:r w:rsidR="003C69B1" w:rsidRPr="00AE4BA1">
        <w:t xml:space="preserve">for SL positioning </w:t>
      </w:r>
      <w:r w:rsidR="0070507B" w:rsidRPr="00AE4BA1">
        <w:t xml:space="preserve">based on SL-RTT (multi-RTT) were </w:t>
      </w:r>
      <w:r w:rsidR="003F0EAE" w:rsidRPr="00AE4BA1">
        <w:t>reported</w:t>
      </w:r>
      <w:r w:rsidR="0070507B" w:rsidRPr="00AE4BA1">
        <w:t xml:space="preserve"> in contributions from 6 sources ([</w:t>
      </w:r>
      <w:r w:rsidR="00397C1F" w:rsidRPr="00AE4BA1">
        <w:t>19</w:t>
      </w:r>
      <w:r w:rsidR="0070507B" w:rsidRPr="00AE4BA1">
        <w:t>], [</w:t>
      </w:r>
      <w:r w:rsidR="00397C1F" w:rsidRPr="00AE4BA1">
        <w:t>20</w:t>
      </w:r>
      <w:r w:rsidR="0070507B" w:rsidRPr="00AE4BA1">
        <w:t>], [</w:t>
      </w:r>
      <w:r w:rsidR="00613DC9" w:rsidRPr="00AE4BA1">
        <w:t>27</w:t>
      </w:r>
      <w:r w:rsidR="0070507B" w:rsidRPr="00AE4BA1">
        <w:t>], [</w:t>
      </w:r>
      <w:r w:rsidR="00613DC9" w:rsidRPr="00AE4BA1">
        <w:t>28</w:t>
      </w:r>
      <w:r w:rsidR="0070507B" w:rsidRPr="00AE4BA1">
        <w:t xml:space="preserve">], </w:t>
      </w:r>
      <w:r w:rsidR="0022647D" w:rsidRPr="00AE4BA1">
        <w:t xml:space="preserve">[29], </w:t>
      </w:r>
      <w:r w:rsidR="0070507B" w:rsidRPr="00AE4BA1">
        <w:t>[</w:t>
      </w:r>
      <w:r w:rsidR="000B0FE7" w:rsidRPr="00AE4BA1">
        <w:t>30</w:t>
      </w:r>
      <w:r w:rsidR="0070507B" w:rsidRPr="00AE4BA1">
        <w:t>])</w:t>
      </w:r>
      <w:r w:rsidR="00C17320">
        <w:t>.</w:t>
      </w:r>
    </w:p>
    <w:p w14:paraId="7C9F52A5" w14:textId="60657FF7" w:rsidR="00F7193D" w:rsidRPr="00AE4BA1" w:rsidRDefault="006C7692" w:rsidP="006C7692">
      <w:pPr>
        <w:pStyle w:val="B1"/>
      </w:pPr>
      <w:r>
        <w:t>-</w:t>
      </w:r>
      <w:r>
        <w:tab/>
      </w:r>
      <w:r w:rsidR="001F37CC" w:rsidRPr="00AE4BA1">
        <w:t>Simulation results based on two anchors SL-AOA were provided in contribution from 1 source ([26])</w:t>
      </w:r>
      <w:r w:rsidR="003F0EAE" w:rsidRPr="00AE4BA1">
        <w:t>.</w:t>
      </w:r>
    </w:p>
    <w:p w14:paraId="2490E22C" w14:textId="7D47CE4D" w:rsidR="009552BA" w:rsidRPr="00AE4BA1" w:rsidRDefault="009552BA" w:rsidP="009552BA">
      <w:pPr>
        <w:snapToGrid w:val="0"/>
        <w:spacing w:after="0"/>
        <w:rPr>
          <w:rFonts w:eastAsia="Batang"/>
        </w:rPr>
      </w:pPr>
      <w:r w:rsidRPr="00AE4BA1">
        <w:rPr>
          <w:rFonts w:eastAsia="Batang"/>
        </w:rPr>
        <w:t>For absolute positioning, 5 sources ([</w:t>
      </w:r>
      <w:r w:rsidR="007774B4" w:rsidRPr="00AE4BA1">
        <w:rPr>
          <w:rFonts w:eastAsia="Batang"/>
        </w:rPr>
        <w:t>19</w:t>
      </w:r>
      <w:r w:rsidRPr="00AE4BA1">
        <w:rPr>
          <w:rFonts w:eastAsia="Batang"/>
        </w:rPr>
        <w:t>], [</w:t>
      </w:r>
      <w:r w:rsidR="007774B4" w:rsidRPr="00AE4BA1">
        <w:rPr>
          <w:rFonts w:eastAsia="Batang"/>
        </w:rPr>
        <w:t>24</w:t>
      </w:r>
      <w:r w:rsidRPr="00AE4BA1">
        <w:rPr>
          <w:rFonts w:eastAsia="Batang"/>
        </w:rPr>
        <w:t>], [</w:t>
      </w:r>
      <w:r w:rsidR="009B0AA8" w:rsidRPr="00AE4BA1">
        <w:rPr>
          <w:rFonts w:eastAsia="Batang"/>
        </w:rPr>
        <w:t>30</w:t>
      </w:r>
      <w:r w:rsidRPr="00AE4BA1">
        <w:rPr>
          <w:rFonts w:eastAsia="Batang"/>
        </w:rPr>
        <w:t>], [</w:t>
      </w:r>
      <w:r w:rsidR="007774B4" w:rsidRPr="00AE4BA1">
        <w:rPr>
          <w:rFonts w:eastAsia="Batang"/>
        </w:rPr>
        <w:t>3</w:t>
      </w:r>
      <w:r w:rsidR="009B0AA8" w:rsidRPr="00AE4BA1">
        <w:rPr>
          <w:rFonts w:eastAsia="Batang"/>
        </w:rPr>
        <w:t>2</w:t>
      </w:r>
      <w:r w:rsidRPr="00AE4BA1">
        <w:rPr>
          <w:rFonts w:eastAsia="Batang"/>
        </w:rPr>
        <w:t>], [</w:t>
      </w:r>
      <w:r w:rsidR="007774B4" w:rsidRPr="00AE4BA1">
        <w:rPr>
          <w:rFonts w:eastAsia="Batang"/>
        </w:rPr>
        <w:t>3</w:t>
      </w:r>
      <w:r w:rsidR="009B0AA8" w:rsidRPr="00AE4BA1">
        <w:rPr>
          <w:rFonts w:eastAsia="Batang"/>
        </w:rPr>
        <w:t>3</w:t>
      </w:r>
      <w:r w:rsidRPr="00AE4BA1">
        <w:rPr>
          <w:rFonts w:eastAsia="Batang"/>
        </w:rPr>
        <w:t xml:space="preserve">]) provide simulation results for Joint Uu-SL absolute positioning. </w:t>
      </w:r>
    </w:p>
    <w:p w14:paraId="65418574" w14:textId="42D49D7F" w:rsidR="009552BA" w:rsidRPr="00AE4BA1" w:rsidRDefault="006C7692" w:rsidP="006C7692">
      <w:pPr>
        <w:pStyle w:val="B1"/>
      </w:pPr>
      <w:r>
        <w:t>-</w:t>
      </w:r>
      <w:r>
        <w:tab/>
      </w:r>
      <w:r w:rsidR="009552BA" w:rsidRPr="00AE4BA1">
        <w:t>For V2X use case, 4 sources ([</w:t>
      </w:r>
      <w:r w:rsidR="0054727A" w:rsidRPr="00AE4BA1">
        <w:t>19</w:t>
      </w:r>
      <w:r w:rsidR="009552BA" w:rsidRPr="00AE4BA1">
        <w:t>], [</w:t>
      </w:r>
      <w:r w:rsidR="0054727A" w:rsidRPr="00AE4BA1">
        <w:t>24</w:t>
      </w:r>
      <w:r w:rsidR="009552BA" w:rsidRPr="00AE4BA1">
        <w:t>], [</w:t>
      </w:r>
      <w:r w:rsidR="0054727A" w:rsidRPr="00AE4BA1">
        <w:t>3</w:t>
      </w:r>
      <w:r w:rsidR="009B0AA8" w:rsidRPr="00AE4BA1">
        <w:t>2</w:t>
      </w:r>
      <w:r w:rsidR="009552BA" w:rsidRPr="00AE4BA1">
        <w:t>], [</w:t>
      </w:r>
      <w:r w:rsidR="0054727A" w:rsidRPr="00AE4BA1">
        <w:t>3</w:t>
      </w:r>
      <w:r w:rsidR="009B0AA8" w:rsidRPr="00AE4BA1">
        <w:t>3</w:t>
      </w:r>
      <w:r w:rsidR="009552BA" w:rsidRPr="00AE4BA1">
        <w:t>]) show performance improvement of Joint Uu-SL absolute positioning compared to SL-only positioning</w:t>
      </w:r>
      <w:r w:rsidR="00C325FE" w:rsidRPr="00AE4BA1">
        <w:t>.</w:t>
      </w:r>
    </w:p>
    <w:p w14:paraId="0E91F3D7" w14:textId="46AEB75A" w:rsidR="009552BA" w:rsidRPr="00AE4BA1" w:rsidRDefault="006C7692" w:rsidP="006C7692">
      <w:pPr>
        <w:pStyle w:val="B1"/>
      </w:pPr>
      <w:r>
        <w:lastRenderedPageBreak/>
        <w:t>-</w:t>
      </w:r>
      <w:r>
        <w:tab/>
      </w:r>
      <w:r w:rsidR="009552BA" w:rsidRPr="00AE4BA1">
        <w:t>For V2X use case, 2 sources ([</w:t>
      </w:r>
      <w:r w:rsidR="00C325FE" w:rsidRPr="00AE4BA1">
        <w:t>3</w:t>
      </w:r>
      <w:r w:rsidR="009B0AA8" w:rsidRPr="00AE4BA1">
        <w:t>2</w:t>
      </w:r>
      <w:r w:rsidR="009552BA" w:rsidRPr="00AE4BA1">
        <w:t>], [</w:t>
      </w:r>
      <w:r w:rsidR="00C325FE" w:rsidRPr="00AE4BA1">
        <w:t>3</w:t>
      </w:r>
      <w:r w:rsidR="009B0AA8" w:rsidRPr="00AE4BA1">
        <w:t>3</w:t>
      </w:r>
      <w:r w:rsidR="009552BA" w:rsidRPr="00AE4BA1">
        <w:t>]) show performance improvement of Joint Uu-SL absolute positioning compared to Uu-only positioning</w:t>
      </w:r>
      <w:r w:rsidR="00C325FE" w:rsidRPr="00AE4BA1">
        <w:t>.</w:t>
      </w:r>
    </w:p>
    <w:p w14:paraId="10442D7D" w14:textId="6249403B" w:rsidR="009552BA" w:rsidRPr="00AE4BA1" w:rsidRDefault="006C7692" w:rsidP="006C7692">
      <w:pPr>
        <w:pStyle w:val="B1"/>
      </w:pPr>
      <w:r>
        <w:t>-</w:t>
      </w:r>
      <w:r>
        <w:tab/>
      </w:r>
      <w:r w:rsidR="009552BA" w:rsidRPr="00AE4BA1">
        <w:t>For IIOT use case, 3 sources ([</w:t>
      </w:r>
      <w:r w:rsidR="00C325FE" w:rsidRPr="00AE4BA1">
        <w:t>19</w:t>
      </w:r>
      <w:r w:rsidR="009552BA" w:rsidRPr="00AE4BA1">
        <w:t>], [</w:t>
      </w:r>
      <w:r w:rsidR="00C325FE" w:rsidRPr="00AE4BA1">
        <w:t>24</w:t>
      </w:r>
      <w:r w:rsidR="009552BA" w:rsidRPr="00AE4BA1">
        <w:t>], [</w:t>
      </w:r>
      <w:r w:rsidR="00C325FE" w:rsidRPr="00AE4BA1">
        <w:t>3</w:t>
      </w:r>
      <w:r w:rsidR="009B0AA8" w:rsidRPr="00AE4BA1">
        <w:t>2</w:t>
      </w:r>
      <w:r w:rsidR="009552BA" w:rsidRPr="00AE4BA1">
        <w:t>]) show performance improvement of Joint Uu-SL absolute positioning compared to SL-only positioning</w:t>
      </w:r>
      <w:r w:rsidR="00C325FE" w:rsidRPr="00AE4BA1">
        <w:t>.</w:t>
      </w:r>
    </w:p>
    <w:p w14:paraId="502F244C" w14:textId="2ECA6503" w:rsidR="009552BA" w:rsidRPr="00AE4BA1" w:rsidRDefault="006C7692" w:rsidP="006C7692">
      <w:pPr>
        <w:pStyle w:val="B1"/>
      </w:pPr>
      <w:r>
        <w:t>-</w:t>
      </w:r>
      <w:r>
        <w:tab/>
      </w:r>
      <w:r w:rsidR="009552BA" w:rsidRPr="00AE4BA1">
        <w:t>For IIOT use case, 3 sources (</w:t>
      </w:r>
      <w:r w:rsidR="0072585E" w:rsidRPr="00AE4BA1">
        <w:t xml:space="preserve">[24], </w:t>
      </w:r>
      <w:r w:rsidR="009552BA" w:rsidRPr="00AE4BA1">
        <w:t>[</w:t>
      </w:r>
      <w:r w:rsidR="00C325FE" w:rsidRPr="00AE4BA1">
        <w:t>3</w:t>
      </w:r>
      <w:r w:rsidR="009B0AA8" w:rsidRPr="00AE4BA1">
        <w:t>0</w:t>
      </w:r>
      <w:r w:rsidR="009552BA" w:rsidRPr="00AE4BA1">
        <w:t>], [</w:t>
      </w:r>
      <w:r w:rsidR="0072585E" w:rsidRPr="00AE4BA1">
        <w:t>3</w:t>
      </w:r>
      <w:r w:rsidR="009B0AA8" w:rsidRPr="00AE4BA1">
        <w:t>2</w:t>
      </w:r>
      <w:r w:rsidR="009552BA" w:rsidRPr="00AE4BA1">
        <w:t>]) show performance improvement of Joint Uu-SL absolute positioning compared to Uu-only positioning</w:t>
      </w:r>
      <w:r w:rsidR="0072585E" w:rsidRPr="00AE4BA1">
        <w:t>.</w:t>
      </w:r>
    </w:p>
    <w:p w14:paraId="2AC25841" w14:textId="68551858" w:rsidR="009552BA" w:rsidRPr="007A737E" w:rsidRDefault="006C7692" w:rsidP="006C7692">
      <w:pPr>
        <w:pStyle w:val="B1"/>
      </w:pPr>
      <w:r>
        <w:t>-</w:t>
      </w:r>
      <w:r>
        <w:tab/>
      </w:r>
      <w:r w:rsidR="009552BA" w:rsidRPr="00AE4BA1">
        <w:t>For Public safety, 1 source ([</w:t>
      </w:r>
      <w:r w:rsidR="0072585E" w:rsidRPr="00AE4BA1">
        <w:t>24</w:t>
      </w:r>
      <w:r w:rsidR="009552BA" w:rsidRPr="00AE4BA1">
        <w:t>]) show</w:t>
      </w:r>
      <w:r w:rsidR="00D24CC1">
        <w:t>s</w:t>
      </w:r>
      <w:r w:rsidR="009552BA" w:rsidRPr="00D24CC1">
        <w:t xml:space="preserve"> performance improvement of Joint Uu-SL absolute positioning compared to SL-only or Uu-only positioning.</w:t>
      </w:r>
    </w:p>
    <w:p w14:paraId="7CC06F4E" w14:textId="798710F3" w:rsidR="009552BA" w:rsidRPr="007A737E" w:rsidRDefault="006C7692" w:rsidP="006C7692">
      <w:pPr>
        <w:pStyle w:val="B1"/>
      </w:pPr>
      <w:r>
        <w:t>-</w:t>
      </w:r>
      <w:r>
        <w:tab/>
      </w:r>
      <w:r w:rsidR="009552BA" w:rsidRPr="002C7C7F">
        <w:t>For commercial use case, 1 source ([</w:t>
      </w:r>
      <w:r w:rsidR="0072585E" w:rsidRPr="00B01B7A">
        <w:t>24</w:t>
      </w:r>
      <w:r w:rsidR="009552BA" w:rsidRPr="006351B2">
        <w:t>]) show</w:t>
      </w:r>
      <w:r w:rsidR="00D24CC1">
        <w:t>s</w:t>
      </w:r>
      <w:r w:rsidR="009552BA" w:rsidRPr="00D24CC1">
        <w:t xml:space="preserve"> performance improvement of Joint Uu-SL absolute positioning compared to SL-only positioning.</w:t>
      </w:r>
    </w:p>
    <w:p w14:paraId="7D7AFE4A" w14:textId="63935377" w:rsidR="009552BA" w:rsidRPr="00AE4BA1" w:rsidRDefault="006C7692" w:rsidP="006C7692">
      <w:pPr>
        <w:pStyle w:val="B1"/>
      </w:pPr>
      <w:r>
        <w:t>-</w:t>
      </w:r>
      <w:r>
        <w:tab/>
      </w:r>
      <w:r w:rsidR="009552BA" w:rsidRPr="002C7C7F">
        <w:t>For comme</w:t>
      </w:r>
      <w:r w:rsidR="009552BA" w:rsidRPr="00B01B7A">
        <w:t>rcial use case, 2 sources ([</w:t>
      </w:r>
      <w:r w:rsidR="0072585E" w:rsidRPr="006351B2">
        <w:t>24</w:t>
      </w:r>
      <w:r w:rsidR="009552BA" w:rsidRPr="00D82F40">
        <w:t>], [</w:t>
      </w:r>
      <w:r w:rsidR="0072585E" w:rsidRPr="007B7326">
        <w:t>3</w:t>
      </w:r>
      <w:r w:rsidR="009B0AA8" w:rsidRPr="00A569BB">
        <w:t>0</w:t>
      </w:r>
      <w:r w:rsidR="009552BA" w:rsidRPr="004A58C7">
        <w:t>]) show performance improvement of Joint Uu-SL absolute positioning compared to Uu-only positioning.</w:t>
      </w:r>
    </w:p>
    <w:p w14:paraId="3C40C59D" w14:textId="77777777" w:rsidR="007774B4" w:rsidRPr="00AE4BA1" w:rsidRDefault="007774B4" w:rsidP="0025204B"/>
    <w:p w14:paraId="3FC94B41" w14:textId="4A65BE42" w:rsidR="00F7193D" w:rsidRPr="00AE4BA1" w:rsidRDefault="00F7193D" w:rsidP="0025204B">
      <w:r w:rsidRPr="00AE4BA1">
        <w:t>The performance analysis for Rel-18 SL positioning shows that, SL positioning methods can be used for relative positioning/ ranging between UEs. For relative positioning/ ranging positioning accuracy,</w:t>
      </w:r>
    </w:p>
    <w:p w14:paraId="2858D99A" w14:textId="6CAA1537" w:rsidR="00F7193D" w:rsidRPr="00AE4BA1" w:rsidRDefault="006C7692" w:rsidP="006C7692">
      <w:pPr>
        <w:pStyle w:val="B1"/>
      </w:pPr>
      <w:r>
        <w:t>-</w:t>
      </w:r>
      <w:r>
        <w:tab/>
      </w:r>
      <w:r w:rsidR="00F7193D" w:rsidRPr="00AE4BA1">
        <w:t>Simulation results based</w:t>
      </w:r>
      <w:r w:rsidR="0021643C" w:rsidRPr="00AE4BA1">
        <w:t xml:space="preserve"> on</w:t>
      </w:r>
      <w:r w:rsidR="00F7193D" w:rsidRPr="00AE4BA1">
        <w:t> SL-RTT and/or AOA were provided in contributions from </w:t>
      </w:r>
      <w:r w:rsidR="000A2086" w:rsidRPr="00AE4BA1">
        <w:t xml:space="preserve">12 </w:t>
      </w:r>
      <w:r w:rsidR="00F7193D" w:rsidRPr="00AE4BA1">
        <w:t>sources ([</w:t>
      </w:r>
      <w:r w:rsidR="00C31579" w:rsidRPr="00AE4BA1">
        <w:t>19</w:t>
      </w:r>
      <w:r w:rsidR="00F7193D" w:rsidRPr="00AE4BA1">
        <w:t>], [</w:t>
      </w:r>
      <w:r w:rsidR="00BD6EE5" w:rsidRPr="00AE4BA1">
        <w:t>20</w:t>
      </w:r>
      <w:r w:rsidR="00F7193D" w:rsidRPr="00AE4BA1">
        <w:t xml:space="preserve">], </w:t>
      </w:r>
      <w:r w:rsidR="00B72F48" w:rsidRPr="00AE4BA1">
        <w:t xml:space="preserve">[21], </w:t>
      </w:r>
      <w:r w:rsidR="00F7193D" w:rsidRPr="00AE4BA1">
        <w:t>[</w:t>
      </w:r>
      <w:r w:rsidR="00E60F10" w:rsidRPr="00AE4BA1">
        <w:t>22</w:t>
      </w:r>
      <w:r w:rsidR="00F7193D" w:rsidRPr="00AE4BA1">
        <w:t>], [</w:t>
      </w:r>
      <w:r w:rsidR="008B56B4" w:rsidRPr="00AE4BA1">
        <w:t>23</w:t>
      </w:r>
      <w:r w:rsidR="00F7193D" w:rsidRPr="00AE4BA1">
        <w:t>], [</w:t>
      </w:r>
      <w:r w:rsidR="00B1471A" w:rsidRPr="00AE4BA1">
        <w:t>24</w:t>
      </w:r>
      <w:r w:rsidR="00F7193D" w:rsidRPr="00AE4BA1">
        <w:t>], [</w:t>
      </w:r>
      <w:r w:rsidR="00AF4D09" w:rsidRPr="00AE4BA1">
        <w:t>25</w:t>
      </w:r>
      <w:r w:rsidR="00F7193D" w:rsidRPr="00AE4BA1">
        <w:t>], [</w:t>
      </w:r>
      <w:r w:rsidR="00CF5766" w:rsidRPr="00AE4BA1">
        <w:t>26</w:t>
      </w:r>
      <w:r w:rsidR="00F7193D" w:rsidRPr="00AE4BA1">
        <w:t>], [</w:t>
      </w:r>
      <w:r w:rsidR="001E4CD3" w:rsidRPr="00AE4BA1">
        <w:t>27</w:t>
      </w:r>
      <w:r w:rsidR="00F7193D" w:rsidRPr="00AE4BA1">
        <w:t>], [</w:t>
      </w:r>
      <w:r w:rsidR="0019090F" w:rsidRPr="00AE4BA1">
        <w:t>30</w:t>
      </w:r>
      <w:r w:rsidR="00F7193D" w:rsidRPr="00AE4BA1">
        <w:t>], [</w:t>
      </w:r>
      <w:r w:rsidR="00824D40" w:rsidRPr="00AE4BA1">
        <w:t>31</w:t>
      </w:r>
      <w:r w:rsidR="00F7193D" w:rsidRPr="00AE4BA1">
        <w:t>]</w:t>
      </w:r>
      <w:r w:rsidR="00B72F48" w:rsidRPr="00AE4BA1">
        <w:t>, [</w:t>
      </w:r>
      <w:r w:rsidR="009B0AA8" w:rsidRPr="00AE4BA1">
        <w:t>33</w:t>
      </w:r>
      <w:r w:rsidR="00B72F48" w:rsidRPr="00AE4BA1">
        <w:t>]</w:t>
      </w:r>
      <w:r w:rsidR="00F7193D" w:rsidRPr="00AE4BA1">
        <w:t>)</w:t>
      </w:r>
      <w:r w:rsidR="00B72F48" w:rsidRPr="00AE4BA1">
        <w:t>.</w:t>
      </w:r>
    </w:p>
    <w:p w14:paraId="340F1B07" w14:textId="26670745" w:rsidR="00824D40" w:rsidRPr="00AE4BA1" w:rsidRDefault="006C7692" w:rsidP="006C7692">
      <w:pPr>
        <w:pStyle w:val="B1"/>
      </w:pPr>
      <w:r>
        <w:t>-</w:t>
      </w:r>
      <w:r>
        <w:tab/>
      </w:r>
      <w:r w:rsidR="00F7193D" w:rsidRPr="00AE4BA1">
        <w:t>Results based SL-TDOA were provided in contribution from 1 source ([</w:t>
      </w:r>
      <w:r w:rsidR="000621FE" w:rsidRPr="00AE4BA1">
        <w:t>32</w:t>
      </w:r>
      <w:r w:rsidR="00F7193D" w:rsidRPr="00AE4BA1">
        <w:t>])</w:t>
      </w:r>
      <w:r w:rsidR="00824D40" w:rsidRPr="00AE4BA1">
        <w:t>.</w:t>
      </w:r>
    </w:p>
    <w:p w14:paraId="0A24C2EA" w14:textId="5858AAAA" w:rsidR="00B61BCC" w:rsidRPr="00AE4BA1" w:rsidRDefault="00B61BCC" w:rsidP="00B61BCC">
      <w:pPr>
        <w:spacing w:after="160" w:line="259" w:lineRule="auto"/>
        <w:rPr>
          <w:rFonts w:eastAsia="Times New Roman"/>
        </w:rPr>
      </w:pPr>
    </w:p>
    <w:p w14:paraId="468B0948" w14:textId="474B983D" w:rsidR="00B61BCC" w:rsidRPr="00AE4BA1" w:rsidRDefault="00B61BCC" w:rsidP="008B0AF6">
      <w:r w:rsidRPr="00AE4BA1">
        <w:t xml:space="preserve">Simulation results in contributions from </w:t>
      </w:r>
      <w:r w:rsidR="00B41851" w:rsidRPr="00AE4BA1">
        <w:t xml:space="preserve">9 </w:t>
      </w:r>
      <w:r w:rsidRPr="00AE4BA1">
        <w:t xml:space="preserve">sources ([19], [20], [22], </w:t>
      </w:r>
      <w:r w:rsidR="00336B24" w:rsidRPr="00AE4BA1">
        <w:t xml:space="preserve">[23], </w:t>
      </w:r>
      <w:r w:rsidRPr="00AE4BA1">
        <w:t>[</w:t>
      </w:r>
      <w:r w:rsidR="00715A61" w:rsidRPr="00AE4BA1">
        <w:t>24</w:t>
      </w:r>
      <w:r w:rsidRPr="00AE4BA1">
        <w:t>], [</w:t>
      </w:r>
      <w:r w:rsidR="00715A61" w:rsidRPr="00AE4BA1">
        <w:t>25</w:t>
      </w:r>
      <w:r w:rsidRPr="00AE4BA1">
        <w:t>],</w:t>
      </w:r>
      <w:r w:rsidR="00892795" w:rsidRPr="00AE4BA1">
        <w:t xml:space="preserve"> [26],</w:t>
      </w:r>
      <w:r w:rsidRPr="00AE4BA1">
        <w:t xml:space="preserve"> [</w:t>
      </w:r>
      <w:r w:rsidR="00715A61" w:rsidRPr="00AE4BA1">
        <w:t>27</w:t>
      </w:r>
      <w:r w:rsidRPr="00AE4BA1">
        <w:t>], [</w:t>
      </w:r>
      <w:r w:rsidR="00715A61" w:rsidRPr="00AE4BA1">
        <w:t>31</w:t>
      </w:r>
      <w:r w:rsidRPr="00AE4BA1">
        <w:t xml:space="preserve">]) show that relative horizontal accuracy and/or distance accuracy of ranging performance improves with </w:t>
      </w:r>
      <w:r w:rsidR="00715A61" w:rsidRPr="00AE4BA1">
        <w:t xml:space="preserve">decreasing values of </w:t>
      </w:r>
      <w:r w:rsidRPr="00AE4BA1">
        <w:t xml:space="preserve">X, where X is the maximum distance between two UEs for performing relative positioning or ranging.   </w:t>
      </w:r>
    </w:p>
    <w:p w14:paraId="5EEFE912" w14:textId="58287D77" w:rsidR="00B61BCC" w:rsidRPr="00AE4BA1" w:rsidRDefault="006C7692" w:rsidP="006C7692">
      <w:pPr>
        <w:pStyle w:val="B1"/>
      </w:pPr>
      <w:r>
        <w:t>-</w:t>
      </w:r>
      <w:r>
        <w:tab/>
      </w:r>
      <w:r w:rsidR="00B61BCC" w:rsidRPr="00AE4BA1">
        <w:t xml:space="preserve">In some simulation cases, </w:t>
      </w:r>
      <w:r w:rsidR="00C70A36" w:rsidRPr="00AE4BA1">
        <w:t xml:space="preserve">for a certain SL PRS bandwidth, </w:t>
      </w:r>
      <w:r w:rsidR="00B61BCC" w:rsidRPr="00AE4BA1">
        <w:t xml:space="preserve">a target requirement may be achieved </w:t>
      </w:r>
      <w:r w:rsidR="004B2AC0" w:rsidRPr="00AE4BA1">
        <w:t xml:space="preserve">for </w:t>
      </w:r>
      <w:r w:rsidR="00B61BCC" w:rsidRPr="00AE4BA1">
        <w:t xml:space="preserve">a smaller </w:t>
      </w:r>
      <w:r w:rsidR="004B2AC0" w:rsidRPr="00AE4BA1">
        <w:t xml:space="preserve">value of </w:t>
      </w:r>
      <w:r w:rsidR="00B61BCC" w:rsidRPr="00AE4BA1">
        <w:t xml:space="preserve">X but </w:t>
      </w:r>
      <w:r w:rsidR="00C70A36" w:rsidRPr="00AE4BA1">
        <w:t xml:space="preserve">may </w:t>
      </w:r>
      <w:r w:rsidR="00B61BCC" w:rsidRPr="00AE4BA1">
        <w:t>not</w:t>
      </w:r>
      <w:r w:rsidR="00C70A36" w:rsidRPr="00AE4BA1">
        <w:t xml:space="preserve"> be</w:t>
      </w:r>
      <w:r w:rsidR="00B61BCC" w:rsidRPr="00AE4BA1">
        <w:t xml:space="preserve"> achieved </w:t>
      </w:r>
      <w:r w:rsidR="00C70A36" w:rsidRPr="00AE4BA1">
        <w:t>for</w:t>
      </w:r>
      <w:r w:rsidR="00B61BCC" w:rsidRPr="00AE4BA1">
        <w:t xml:space="preserve"> a larger</w:t>
      </w:r>
      <w:r w:rsidR="00C70A36" w:rsidRPr="00AE4BA1">
        <w:t xml:space="preserve"> value of</w:t>
      </w:r>
      <w:r w:rsidR="00B61BCC" w:rsidRPr="00AE4BA1">
        <w:t xml:space="preserve"> X. </w:t>
      </w:r>
    </w:p>
    <w:p w14:paraId="34CD3DD1" w14:textId="636A4EE3" w:rsidR="00B61BCC" w:rsidRPr="00AE4BA1" w:rsidRDefault="006C7692" w:rsidP="006C7692">
      <w:pPr>
        <w:pStyle w:val="B1"/>
      </w:pPr>
      <w:r>
        <w:t>-</w:t>
      </w:r>
      <w:r>
        <w:tab/>
      </w:r>
      <w:r w:rsidR="00B61BCC" w:rsidRPr="00AE4BA1">
        <w:t xml:space="preserve">In some simulation cases, a target requirement may be achieved </w:t>
      </w:r>
      <w:r w:rsidR="007B594F" w:rsidRPr="00AE4BA1">
        <w:t xml:space="preserve">using a smaller SL PRS bandwidth </w:t>
      </w:r>
      <w:r w:rsidR="00887BEF" w:rsidRPr="00AE4BA1">
        <w:t>for</w:t>
      </w:r>
      <w:r w:rsidR="00B61BCC" w:rsidRPr="00AE4BA1">
        <w:t xml:space="preserve"> a smaller </w:t>
      </w:r>
      <w:r w:rsidR="00887BEF" w:rsidRPr="00AE4BA1">
        <w:t xml:space="preserve">value of </w:t>
      </w:r>
      <w:r w:rsidR="00B61BCC" w:rsidRPr="00AE4BA1">
        <w:t xml:space="preserve">X but </w:t>
      </w:r>
      <w:r w:rsidR="007B594F" w:rsidRPr="00AE4BA1">
        <w:t>may only</w:t>
      </w:r>
      <w:r w:rsidR="00B61BCC" w:rsidRPr="00AE4BA1">
        <w:t xml:space="preserve"> be achieved </w:t>
      </w:r>
      <w:r w:rsidR="007B594F" w:rsidRPr="00AE4BA1">
        <w:t xml:space="preserve">using </w:t>
      </w:r>
      <w:r w:rsidR="00B61BCC" w:rsidRPr="00AE4BA1">
        <w:t>a larger SL PRS bandwidth</w:t>
      </w:r>
      <w:r w:rsidR="007B594F" w:rsidRPr="00AE4BA1">
        <w:t xml:space="preserve"> for a larger value of X</w:t>
      </w:r>
      <w:r w:rsidR="00B61BCC" w:rsidRPr="00AE4BA1">
        <w:t>.</w:t>
      </w:r>
    </w:p>
    <w:p w14:paraId="388C713A" w14:textId="7D7258A3" w:rsidR="00777EE6" w:rsidRPr="00AE4BA1" w:rsidRDefault="00730F95" w:rsidP="00777EE6">
      <w:pPr>
        <w:spacing w:after="0"/>
        <w:rPr>
          <w:rFonts w:eastAsia="Batang"/>
          <w:lang w:eastAsia="x-none"/>
        </w:rPr>
      </w:pPr>
      <w:r w:rsidRPr="00AE4BA1">
        <w:rPr>
          <w:rFonts w:eastAsia="Batang"/>
          <w:lang w:eastAsia="x-none"/>
        </w:rPr>
        <w:t xml:space="preserve">From the reported simulation results, it is observed that </w:t>
      </w:r>
      <w:r w:rsidR="00777EE6" w:rsidRPr="00AE4BA1">
        <w:rPr>
          <w:rFonts w:eastAsia="Batang"/>
          <w:lang w:eastAsia="x-none"/>
        </w:rPr>
        <w:t>SL absolute positioning performance may be degraded due to uncertainty in the anchor UEs</w:t>
      </w:r>
      <w:r w:rsidR="004C7166">
        <w:rPr>
          <w:rFonts w:eastAsia="Batang"/>
          <w:lang w:eastAsia="x-none"/>
        </w:rPr>
        <w:t>'</w:t>
      </w:r>
      <w:r w:rsidR="00777EE6" w:rsidRPr="00AE4BA1">
        <w:rPr>
          <w:rFonts w:eastAsia="Batang"/>
          <w:lang w:eastAsia="x-none"/>
        </w:rPr>
        <w:t xml:space="preserve"> location coordinates and synchronization error (for SL-TDOA) between anchor UEs.</w:t>
      </w:r>
    </w:p>
    <w:p w14:paraId="77B03E2C" w14:textId="67D585E5" w:rsidR="0012171B" w:rsidRPr="00AE4BA1" w:rsidRDefault="0012171B" w:rsidP="0012171B">
      <w:pPr>
        <w:pStyle w:val="Heading2"/>
      </w:pPr>
      <w:bookmarkStart w:id="43" w:name="_Toc168585215"/>
      <w:r w:rsidRPr="00AE4BA1">
        <w:t>5.4</w:t>
      </w:r>
      <w:r w:rsidRPr="00AE4BA1">
        <w:tab/>
        <w:t xml:space="preserve">Potential specification impact </w:t>
      </w:r>
      <w:r w:rsidR="00433A20" w:rsidRPr="00AE4BA1">
        <w:t>f</w:t>
      </w:r>
      <w:r w:rsidR="0072764D" w:rsidRPr="00AE4BA1">
        <w:t xml:space="preserve">or </w:t>
      </w:r>
      <w:r w:rsidR="006C7692">
        <w:t>s</w:t>
      </w:r>
      <w:r w:rsidRPr="00AE4BA1">
        <w:t xml:space="preserve">idelink </w:t>
      </w:r>
      <w:r w:rsidR="006C7692">
        <w:t>p</w:t>
      </w:r>
      <w:r w:rsidRPr="00AE4BA1">
        <w:t>ositioning</w:t>
      </w:r>
      <w:bookmarkEnd w:id="43"/>
      <w:r w:rsidRPr="00AE4BA1">
        <w:t xml:space="preserve"> </w:t>
      </w:r>
    </w:p>
    <w:p w14:paraId="5D69EBCA" w14:textId="1577C4A8" w:rsidR="00836618" w:rsidRPr="00AE4BA1" w:rsidRDefault="00836618" w:rsidP="008C0EC2">
      <w:r w:rsidRPr="00AE4BA1">
        <w:t xml:space="preserve">The following </w:t>
      </w:r>
      <w:r w:rsidR="00E66626" w:rsidRPr="00AE4BA1">
        <w:t xml:space="preserve">summarizes the key areas </w:t>
      </w:r>
      <w:r w:rsidR="00403C74" w:rsidRPr="00AE4BA1">
        <w:t>of potential specification impact from RAN1</w:t>
      </w:r>
      <w:r w:rsidR="004C7166">
        <w:t>'</w:t>
      </w:r>
      <w:r w:rsidR="00403C74" w:rsidRPr="00AE4BA1">
        <w:t>s perspective that have</w:t>
      </w:r>
      <w:r w:rsidRPr="00AE4BA1">
        <w:t xml:space="preserve"> been identified for the support of solutions for sidelink positioning:</w:t>
      </w:r>
    </w:p>
    <w:p w14:paraId="438787AA" w14:textId="72438D59" w:rsidR="00836618" w:rsidRPr="00AE4BA1" w:rsidRDefault="00764ECA" w:rsidP="00764ECA">
      <w:pPr>
        <w:pStyle w:val="B1"/>
      </w:pPr>
      <w:r>
        <w:t>-</w:t>
      </w:r>
      <w:r>
        <w:tab/>
      </w:r>
      <w:r w:rsidR="00836618" w:rsidRPr="00AE4BA1">
        <w:t xml:space="preserve">Specification changes to support the following </w:t>
      </w:r>
      <w:r w:rsidR="00431F4E" w:rsidRPr="00AE4BA1">
        <w:t>two</w:t>
      </w:r>
      <w:r w:rsidR="00836618" w:rsidRPr="00AE4BA1">
        <w:t xml:space="preserve"> operation scenarios</w:t>
      </w:r>
      <w:r w:rsidR="00431F4E" w:rsidRPr="00AE4BA1">
        <w:t>:</w:t>
      </w:r>
    </w:p>
    <w:p w14:paraId="416C5216" w14:textId="3B3CF124" w:rsidR="00836618" w:rsidRPr="00AE4BA1" w:rsidRDefault="00764ECA" w:rsidP="00764ECA">
      <w:pPr>
        <w:pStyle w:val="B2"/>
      </w:pPr>
      <w:r>
        <w:t>-</w:t>
      </w:r>
      <w:r>
        <w:tab/>
      </w:r>
      <w:r w:rsidR="00836618" w:rsidRPr="00AE4BA1">
        <w:t>Operation Scenario 1: PC5-only-based positioning</w:t>
      </w:r>
      <w:r w:rsidR="008025A8" w:rsidRPr="00AE4BA1">
        <w:t>.</w:t>
      </w:r>
    </w:p>
    <w:p w14:paraId="7395DAD9" w14:textId="763AE2FF" w:rsidR="00836618" w:rsidRPr="00AE4BA1" w:rsidRDefault="00764ECA" w:rsidP="00764ECA">
      <w:pPr>
        <w:pStyle w:val="B2"/>
      </w:pPr>
      <w:r>
        <w:t>-</w:t>
      </w:r>
      <w:r>
        <w:tab/>
      </w:r>
      <w:r w:rsidR="00836618" w:rsidRPr="00AE4BA1">
        <w:t>Operation Scenario 2: Combination of Uu- and PC5-based positioning</w:t>
      </w:r>
      <w:r w:rsidR="008025A8" w:rsidRPr="00AE4BA1">
        <w:t>.</w:t>
      </w:r>
    </w:p>
    <w:p w14:paraId="56F9B443" w14:textId="071C2EAD" w:rsidR="00836618" w:rsidRPr="00AE4BA1" w:rsidRDefault="00764ECA" w:rsidP="00764ECA">
      <w:pPr>
        <w:pStyle w:val="B1"/>
      </w:pPr>
      <w:r>
        <w:t>-</w:t>
      </w:r>
      <w:r>
        <w:tab/>
      </w:r>
      <w:r w:rsidR="00836618" w:rsidRPr="00AE4BA1">
        <w:t>Specification changes to introduce</w:t>
      </w:r>
      <w:r w:rsidR="00431F4E" w:rsidRPr="00AE4BA1">
        <w:t>:</w:t>
      </w:r>
    </w:p>
    <w:p w14:paraId="0C8D078A" w14:textId="27643A3C" w:rsidR="00836618" w:rsidRPr="00AE4BA1" w:rsidRDefault="00764ECA" w:rsidP="00764ECA">
      <w:pPr>
        <w:pStyle w:val="B2"/>
      </w:pPr>
      <w:r>
        <w:t>-</w:t>
      </w:r>
      <w:r>
        <w:tab/>
      </w:r>
      <w:r w:rsidR="00836618" w:rsidRPr="00AE4BA1">
        <w:t>RTT-type solution(s) using SL, SL-AoA,</w:t>
      </w:r>
      <w:r w:rsidR="00C63DAC" w:rsidRPr="00AE4BA1">
        <w:t xml:space="preserve"> </w:t>
      </w:r>
      <w:r w:rsidR="00836618" w:rsidRPr="00AE4BA1">
        <w:t xml:space="preserve">SL-TDOA </w:t>
      </w:r>
      <w:r w:rsidR="00C63DAC" w:rsidRPr="00AE4BA1">
        <w:t>(</w:t>
      </w:r>
      <w:r w:rsidR="00836618" w:rsidRPr="00AE4BA1">
        <w:t xml:space="preserve">where DL-TDOA-like operation and UL-TDOA-like operation </w:t>
      </w:r>
      <w:r w:rsidR="00C63DAC" w:rsidRPr="00AE4BA1">
        <w:t>are</w:t>
      </w:r>
      <w:r w:rsidR="00836618" w:rsidRPr="00AE4BA1">
        <w:t xml:space="preserve"> included</w:t>
      </w:r>
      <w:r w:rsidR="00C63DAC" w:rsidRPr="00AE4BA1">
        <w:t>).</w:t>
      </w:r>
    </w:p>
    <w:p w14:paraId="1966F83A" w14:textId="5E491483" w:rsidR="00836618" w:rsidRPr="00AE4BA1" w:rsidRDefault="00764ECA" w:rsidP="00764ECA">
      <w:pPr>
        <w:pStyle w:val="B2"/>
      </w:pPr>
      <w:r>
        <w:t>-</w:t>
      </w:r>
      <w:r>
        <w:tab/>
      </w:r>
      <w:r w:rsidR="00836618" w:rsidRPr="00AE4BA1">
        <w:t xml:space="preserve">At least the following measurements: </w:t>
      </w:r>
      <w:r w:rsidR="00F4625A" w:rsidRPr="00AE4BA1">
        <w:t>SL PRS</w:t>
      </w:r>
      <w:r w:rsidR="00836618" w:rsidRPr="00AE4BA1">
        <w:t xml:space="preserve"> based Rx-Tx measurement, </w:t>
      </w:r>
      <w:r w:rsidR="00F4625A" w:rsidRPr="00AE4BA1">
        <w:t>SL PRS</w:t>
      </w:r>
      <w:r w:rsidR="00836618" w:rsidRPr="00AE4BA1">
        <w:t xml:space="preserve"> based RSTD measurement, </w:t>
      </w:r>
      <w:r w:rsidR="00F4625A" w:rsidRPr="00AE4BA1">
        <w:t>SL PRS</w:t>
      </w:r>
      <w:r w:rsidR="00836618" w:rsidRPr="00AE4BA1">
        <w:t xml:space="preserve"> based RSRP measurement, </w:t>
      </w:r>
      <w:r w:rsidR="00F4625A" w:rsidRPr="00AE4BA1">
        <w:t>SL PRS</w:t>
      </w:r>
      <w:r w:rsidR="00836618" w:rsidRPr="00AE4BA1">
        <w:t xml:space="preserve"> based RSRPP measurement, </w:t>
      </w:r>
      <w:r w:rsidR="00F4625A" w:rsidRPr="00AE4BA1">
        <w:t>SL PRS</w:t>
      </w:r>
      <w:r w:rsidR="00836618" w:rsidRPr="00AE4BA1">
        <w:t xml:space="preserve"> based RTOA measurement, </w:t>
      </w:r>
      <w:r w:rsidR="00F4625A" w:rsidRPr="00AE4BA1">
        <w:t>SL PRS</w:t>
      </w:r>
      <w:r w:rsidR="00836618" w:rsidRPr="00AE4BA1">
        <w:t xml:space="preserve"> based Azimuth of </w:t>
      </w:r>
      <w:r w:rsidR="003943EF" w:rsidRPr="00AE4BA1">
        <w:t>A</w:t>
      </w:r>
      <w:r w:rsidR="00836618" w:rsidRPr="00AE4BA1">
        <w:t xml:space="preserve">rrival (AoA) and SL </w:t>
      </w:r>
      <w:r w:rsidR="003943EF" w:rsidRPr="00AE4BA1">
        <w:t>Z</w:t>
      </w:r>
      <w:r w:rsidR="00836618" w:rsidRPr="00AE4BA1">
        <w:t xml:space="preserve">enith of </w:t>
      </w:r>
      <w:r w:rsidR="003943EF" w:rsidRPr="00AE4BA1">
        <w:t>A</w:t>
      </w:r>
      <w:r w:rsidR="00836618" w:rsidRPr="00AE4BA1">
        <w:t>rrival (ZoA) measurement</w:t>
      </w:r>
      <w:r w:rsidR="00310490" w:rsidRPr="00AE4BA1">
        <w:t>.</w:t>
      </w:r>
    </w:p>
    <w:p w14:paraId="4B70A440" w14:textId="317E578B" w:rsidR="00836618" w:rsidRPr="00AE4BA1" w:rsidRDefault="00764ECA" w:rsidP="00764ECA">
      <w:pPr>
        <w:pStyle w:val="B2"/>
      </w:pPr>
      <w:r>
        <w:t>-</w:t>
      </w:r>
      <w:r>
        <w:tab/>
      </w:r>
      <w:r w:rsidR="00836618" w:rsidRPr="00AE4BA1">
        <w:t>A new sidelink reference signal (</w:t>
      </w:r>
      <w:r w:rsidR="00F4625A" w:rsidRPr="00AE4BA1">
        <w:t>SL PRS</w:t>
      </w:r>
      <w:r w:rsidR="00836618" w:rsidRPr="00AE4BA1">
        <w:t>)</w:t>
      </w:r>
      <w:r w:rsidR="00310490" w:rsidRPr="00AE4BA1">
        <w:t xml:space="preserve">, including details of </w:t>
      </w:r>
      <w:r w:rsidR="009F2427" w:rsidRPr="00AE4BA1">
        <w:t xml:space="preserve">sequence design, </w:t>
      </w:r>
      <w:r w:rsidR="00310490" w:rsidRPr="00AE4BA1">
        <w:t xml:space="preserve">physical structure, resource </w:t>
      </w:r>
      <w:r w:rsidR="009F2427" w:rsidRPr="00AE4BA1">
        <w:t>mapping</w:t>
      </w:r>
      <w:r w:rsidR="00EE139F" w:rsidRPr="00AE4BA1">
        <w:t>.</w:t>
      </w:r>
    </w:p>
    <w:p w14:paraId="3B5A13ED" w14:textId="0271B017" w:rsidR="00836618" w:rsidRPr="00AE4BA1" w:rsidRDefault="00764ECA" w:rsidP="00764ECA">
      <w:pPr>
        <w:pStyle w:val="B2"/>
      </w:pPr>
      <w:r>
        <w:lastRenderedPageBreak/>
        <w:t>-</w:t>
      </w:r>
      <w:r>
        <w:tab/>
      </w:r>
      <w:r w:rsidR="00EE139F" w:rsidRPr="00AE4BA1">
        <w:t>S</w:t>
      </w:r>
      <w:r w:rsidR="00836618" w:rsidRPr="00AE4BA1">
        <w:t xml:space="preserve">upport of unicast, Groupcast (not including many to one) and Broadcast of </w:t>
      </w:r>
      <w:r w:rsidR="00F4625A" w:rsidRPr="00AE4BA1">
        <w:t>SL PRS</w:t>
      </w:r>
      <w:r w:rsidR="00836618" w:rsidRPr="00AE4BA1">
        <w:t xml:space="preserve"> transmissions,</w:t>
      </w:r>
    </w:p>
    <w:p w14:paraId="6EE36D48" w14:textId="7EB8A9B0" w:rsidR="00836618" w:rsidRPr="00AE4BA1" w:rsidRDefault="00764ECA" w:rsidP="00764ECA">
      <w:pPr>
        <w:pStyle w:val="B2"/>
      </w:pPr>
      <w:r>
        <w:t>-</w:t>
      </w:r>
      <w:r>
        <w:tab/>
      </w:r>
      <w:r w:rsidR="00EE139F" w:rsidRPr="00AE4BA1">
        <w:t>S</w:t>
      </w:r>
      <w:r w:rsidR="00836618" w:rsidRPr="00AE4BA1">
        <w:t xml:space="preserve">upport of SCI to be used for reserving/indicating one or more </w:t>
      </w:r>
      <w:r w:rsidR="00F4625A" w:rsidRPr="00AE4BA1">
        <w:t>SL PRS</w:t>
      </w:r>
      <w:r w:rsidR="00836618" w:rsidRPr="00AE4BA1">
        <w:t xml:space="preserve"> resources.</w:t>
      </w:r>
    </w:p>
    <w:p w14:paraId="290DCA99" w14:textId="3CDA56F5" w:rsidR="00836618" w:rsidRPr="0058243F" w:rsidRDefault="00764ECA" w:rsidP="00764ECA">
      <w:pPr>
        <w:pStyle w:val="B2"/>
      </w:pPr>
      <w:r>
        <w:t>-</w:t>
      </w:r>
      <w:r>
        <w:tab/>
      </w:r>
      <w:r w:rsidR="00F4625A" w:rsidRPr="00AE4BA1">
        <w:t>SL PRS</w:t>
      </w:r>
      <w:r w:rsidR="00836618" w:rsidRPr="00AE4BA1">
        <w:t xml:space="preserve"> resource allocation Scheme 1 and Scheme 2, where Scheme 1 corresponds to a network-centric </w:t>
      </w:r>
      <w:r w:rsidR="00E44EE0" w:rsidRPr="00AE4BA1">
        <w:t>resource allocation</w:t>
      </w:r>
      <w:r w:rsidR="00836618" w:rsidRPr="00AE4BA1">
        <w:t xml:space="preserve">, and Scheme 2 corresponds to UE autonomous </w:t>
      </w:r>
      <w:r w:rsidR="00F4625A" w:rsidRPr="00AE4BA1">
        <w:t>SL PRS</w:t>
      </w:r>
      <w:r w:rsidR="00836618" w:rsidRPr="00AE4BA1">
        <w:t xml:space="preserve"> resource allocation</w:t>
      </w:r>
      <w:r w:rsidR="0058243F">
        <w:t xml:space="preserve">, </w:t>
      </w:r>
      <w:r w:rsidR="002215AC" w:rsidRPr="002215AC">
        <w:t>and potential mechanisms for SL PRS resource coordination</w:t>
      </w:r>
      <w:r w:rsidR="00C9398B" w:rsidRPr="0058243F">
        <w:t>.</w:t>
      </w:r>
    </w:p>
    <w:p w14:paraId="1B7F8778" w14:textId="7C1513A5" w:rsidR="00836618" w:rsidRPr="00AE4BA1" w:rsidRDefault="00764ECA" w:rsidP="00764ECA">
      <w:pPr>
        <w:pStyle w:val="B2"/>
      </w:pPr>
      <w:r>
        <w:t>-</w:t>
      </w:r>
      <w:r>
        <w:tab/>
      </w:r>
      <w:r w:rsidR="00F4625A" w:rsidRPr="009550A7">
        <w:t>SL PRS</w:t>
      </w:r>
      <w:r w:rsidR="00836618" w:rsidRPr="009550A7">
        <w:t xml:space="preserve"> transmission in </w:t>
      </w:r>
      <w:r w:rsidR="00836618" w:rsidRPr="00AE4BA1">
        <w:t xml:space="preserve">dedicated resource pool </w:t>
      </w:r>
      <w:r w:rsidR="00F41CD5" w:rsidRPr="00AE4BA1">
        <w:t>or</w:t>
      </w:r>
      <w:r w:rsidR="00836618" w:rsidRPr="00AE4BA1">
        <w:t xml:space="preserve"> shared resource pool </w:t>
      </w:r>
      <w:r w:rsidR="00F00BA1" w:rsidRPr="00AE4BA1">
        <w:t xml:space="preserve">that </w:t>
      </w:r>
      <w:r w:rsidR="00227A4D" w:rsidRPr="00AE4BA1">
        <w:t xml:space="preserve">may be shared </w:t>
      </w:r>
      <w:r w:rsidR="00836618" w:rsidRPr="00AE4BA1">
        <w:t>with Rel-16/Rel-17/Rel-18 SL communication</w:t>
      </w:r>
      <w:r w:rsidR="003F5F8F" w:rsidRPr="00AE4BA1">
        <w:t>.</w:t>
      </w:r>
    </w:p>
    <w:p w14:paraId="2699F361" w14:textId="37D0D2D1" w:rsidR="00E66626" w:rsidRPr="00AE4BA1" w:rsidRDefault="00764ECA" w:rsidP="00764ECA">
      <w:pPr>
        <w:pStyle w:val="B2"/>
      </w:pPr>
      <w:r>
        <w:t>-</w:t>
      </w:r>
      <w:r>
        <w:tab/>
      </w:r>
      <w:r w:rsidR="00E66626" w:rsidRPr="00AE4BA1">
        <w:t xml:space="preserve">Support of Open Loop Power Control (OLPC) for </w:t>
      </w:r>
      <w:r w:rsidR="00F4625A" w:rsidRPr="00AE4BA1">
        <w:t>SL PRS</w:t>
      </w:r>
      <w:r w:rsidR="00E66626" w:rsidRPr="00AE4BA1">
        <w:t xml:space="preserve"> transmissions</w:t>
      </w:r>
      <w:r w:rsidR="00EE139F" w:rsidRPr="00AE4BA1">
        <w:t>.</w:t>
      </w:r>
    </w:p>
    <w:p w14:paraId="5583FB44" w14:textId="31BF7298" w:rsidR="003F5F8F" w:rsidRPr="00AE4BA1" w:rsidRDefault="00764ECA" w:rsidP="00764ECA">
      <w:pPr>
        <w:pStyle w:val="B2"/>
      </w:pPr>
      <w:r>
        <w:t>-</w:t>
      </w:r>
      <w:r>
        <w:tab/>
      </w:r>
      <w:r w:rsidR="003F5F8F" w:rsidRPr="00AE4BA1">
        <w:t xml:space="preserve">Details of </w:t>
      </w:r>
      <w:r w:rsidR="00836618" w:rsidRPr="00AE4BA1">
        <w:t>sidelink positioning measurement report</w:t>
      </w:r>
      <w:r w:rsidR="003F5F8F" w:rsidRPr="00AE4BA1">
        <w:t>ing.</w:t>
      </w:r>
    </w:p>
    <w:p w14:paraId="0459215A" w14:textId="43ACED16" w:rsidR="00C5392D" w:rsidRPr="00AE4BA1" w:rsidRDefault="00C5392D" w:rsidP="00C5392D">
      <w:pPr>
        <w:overflowPunct w:val="0"/>
        <w:autoSpaceDE w:val="0"/>
        <w:autoSpaceDN w:val="0"/>
        <w:adjustRightInd w:val="0"/>
        <w:spacing w:before="120" w:after="120" w:line="280" w:lineRule="atLeast"/>
        <w:jc w:val="both"/>
        <w:textAlignment w:val="baseline"/>
        <w:rPr>
          <w:bCs/>
          <w:lang w:eastAsia="zh-CN"/>
        </w:rPr>
      </w:pPr>
      <w:r w:rsidRPr="00AE4BA1">
        <w:rPr>
          <w:rFonts w:hint="eastAsia"/>
          <w:bCs/>
          <w:lang w:eastAsia="zh-CN"/>
        </w:rPr>
        <w:t xml:space="preserve">RAN2 </w:t>
      </w:r>
      <w:r w:rsidR="0059286C" w:rsidRPr="00AE4BA1">
        <w:rPr>
          <w:bCs/>
          <w:lang w:eastAsia="zh-CN"/>
        </w:rPr>
        <w:t>identified that</w:t>
      </w:r>
      <w:r w:rsidRPr="00AE4BA1">
        <w:rPr>
          <w:rFonts w:hint="eastAsia"/>
          <w:bCs/>
          <w:lang w:eastAsia="zh-CN"/>
        </w:rPr>
        <w:t xml:space="preserve"> there is potential specification impact for </w:t>
      </w:r>
      <w:r w:rsidR="00D90D73" w:rsidRPr="00AE4BA1">
        <w:rPr>
          <w:bCs/>
          <w:lang w:eastAsia="zh-CN"/>
        </w:rPr>
        <w:t>s</w:t>
      </w:r>
      <w:r w:rsidRPr="00AE4BA1">
        <w:rPr>
          <w:bCs/>
          <w:lang w:eastAsia="zh-CN"/>
        </w:rPr>
        <w:t xml:space="preserve">idelink </w:t>
      </w:r>
      <w:r w:rsidR="00D90D73" w:rsidRPr="00AE4BA1">
        <w:rPr>
          <w:bCs/>
          <w:lang w:eastAsia="zh-CN"/>
        </w:rPr>
        <w:t>p</w:t>
      </w:r>
      <w:r w:rsidRPr="00AE4BA1">
        <w:rPr>
          <w:bCs/>
          <w:lang w:eastAsia="zh-CN"/>
        </w:rPr>
        <w:t>ositioning</w:t>
      </w:r>
      <w:r w:rsidRPr="00AE4BA1">
        <w:rPr>
          <w:rFonts w:hint="eastAsia"/>
          <w:bCs/>
          <w:lang w:eastAsia="zh-CN"/>
        </w:rPr>
        <w:t xml:space="preserve"> including: </w:t>
      </w:r>
    </w:p>
    <w:p w14:paraId="6A612F91" w14:textId="32E33118" w:rsidR="00C5392D" w:rsidRPr="00AE4BA1" w:rsidRDefault="00764ECA" w:rsidP="00764ECA">
      <w:pPr>
        <w:pStyle w:val="B1"/>
      </w:pPr>
      <w:r>
        <w:t>-</w:t>
      </w:r>
      <w:r>
        <w:tab/>
      </w:r>
      <w:r w:rsidR="00C5392D" w:rsidRPr="00AE4BA1">
        <w:t>Introduc</w:t>
      </w:r>
      <w:r w:rsidR="00CE5F19" w:rsidRPr="00AE4BA1">
        <w:t>tion of</w:t>
      </w:r>
      <w:r w:rsidR="00C5392D" w:rsidRPr="00AE4BA1">
        <w:t xml:space="preserve"> a new protocol for sidelink positioning procedures between UEs, </w:t>
      </w:r>
      <w:r w:rsidR="00CE5F19" w:rsidRPr="00AE4BA1">
        <w:t>with</w:t>
      </w:r>
      <w:r w:rsidR="00C5392D" w:rsidRPr="00AE4BA1">
        <w:t xml:space="preserve"> where it is specified</w:t>
      </w:r>
      <w:r w:rsidR="00CE5F19" w:rsidRPr="00AE4BA1">
        <w:t xml:space="preserve"> to be </w:t>
      </w:r>
      <w:r w:rsidR="001F3E5F" w:rsidRPr="00AE4BA1">
        <w:t>determined</w:t>
      </w:r>
      <w:r w:rsidR="00CE5F19" w:rsidRPr="00AE4BA1">
        <w:t xml:space="preserve"> during normative work</w:t>
      </w:r>
      <w:r w:rsidR="00C5392D" w:rsidRPr="00AE4BA1">
        <w:t>.</w:t>
      </w:r>
    </w:p>
    <w:p w14:paraId="2D6ABE85" w14:textId="1846AF81" w:rsidR="00C5392D" w:rsidRPr="00AE4BA1" w:rsidRDefault="00764ECA" w:rsidP="00764ECA">
      <w:pPr>
        <w:pStyle w:val="B1"/>
      </w:pPr>
      <w:r>
        <w:t>-</w:t>
      </w:r>
      <w:r>
        <w:tab/>
      </w:r>
      <w:r w:rsidR="00C5392D" w:rsidRPr="00AE4BA1">
        <w:t xml:space="preserve">The new protocol is a separate ASN.1 module from LPP (this does not necessarily imply whether it is included in </w:t>
      </w:r>
      <w:r w:rsidR="006C0F61" w:rsidRPr="00AE4BA1">
        <w:t xml:space="preserve">TS </w:t>
      </w:r>
      <w:r w:rsidR="00C5392D" w:rsidRPr="00AE4BA1">
        <w:t>37.355</w:t>
      </w:r>
      <w:r w:rsidR="00250D99">
        <w:t xml:space="preserve"> [16]</w:t>
      </w:r>
      <w:r w:rsidR="00C5392D" w:rsidRPr="00AE4BA1">
        <w:t>).</w:t>
      </w:r>
    </w:p>
    <w:p w14:paraId="41969F71" w14:textId="7E5A13B1" w:rsidR="00C5392D" w:rsidRPr="006A3000" w:rsidRDefault="00764ECA" w:rsidP="00764ECA">
      <w:pPr>
        <w:pStyle w:val="B1"/>
      </w:pPr>
      <w:r>
        <w:t>-</w:t>
      </w:r>
      <w:r>
        <w:tab/>
      </w:r>
      <w:r w:rsidR="006A3000">
        <w:t>Options for s</w:t>
      </w:r>
      <w:r w:rsidR="00110167" w:rsidRPr="006A3000">
        <w:t>ignaling</w:t>
      </w:r>
      <w:r w:rsidR="00C5392D" w:rsidRPr="006A3000">
        <w:t xml:space="preserve"> between LMF and UE will be </w:t>
      </w:r>
      <w:r w:rsidR="00A34E77" w:rsidRPr="006A3000">
        <w:t>downselected</w:t>
      </w:r>
      <w:r w:rsidR="00C5392D" w:rsidRPr="006A3000">
        <w:t xml:space="preserve"> during normative work.</w:t>
      </w:r>
    </w:p>
    <w:p w14:paraId="44109C9A" w14:textId="04335338" w:rsidR="005D6581" w:rsidRPr="00AE4BA1" w:rsidRDefault="005D6581" w:rsidP="006C7692">
      <w:pPr>
        <w:rPr>
          <w:lang w:eastAsia="zh-CN"/>
        </w:rPr>
      </w:pPr>
      <w:r w:rsidRPr="00AE4BA1">
        <w:rPr>
          <w:lang w:eastAsia="zh-CN"/>
        </w:rPr>
        <w:t xml:space="preserve">From the perspective of </w:t>
      </w:r>
      <w:r w:rsidR="006F6E33" w:rsidRPr="00AE4BA1">
        <w:rPr>
          <w:lang w:eastAsia="zh-CN"/>
        </w:rPr>
        <w:t>NG-RAN interface, t</w:t>
      </w:r>
      <w:r w:rsidR="00F212C4" w:rsidRPr="00AE4BA1">
        <w:rPr>
          <w:lang w:eastAsia="zh-CN"/>
        </w:rPr>
        <w:t>he following have been identified to have potential specification impact fo</w:t>
      </w:r>
      <w:r w:rsidRPr="00AE4BA1">
        <w:rPr>
          <w:lang w:eastAsia="zh-CN"/>
        </w:rPr>
        <w:t>r support of sidelink positioning:</w:t>
      </w:r>
    </w:p>
    <w:p w14:paraId="1A68B7B5" w14:textId="225E867C" w:rsidR="00115F6F" w:rsidRPr="004A58C7" w:rsidRDefault="00103CC5" w:rsidP="00764ECA">
      <w:pPr>
        <w:pStyle w:val="B1"/>
      </w:pPr>
      <w:r>
        <w:t>-</w:t>
      </w:r>
      <w:r>
        <w:tab/>
      </w:r>
      <w:r w:rsidR="00073CBE" w:rsidRPr="00AE4BA1">
        <w:t>S</w:t>
      </w:r>
      <w:r w:rsidR="00115F6F" w:rsidRPr="00AE4BA1">
        <w:t xml:space="preserve">upport of </w:t>
      </w:r>
      <w:r w:rsidR="004A58C7">
        <w:t>s</w:t>
      </w:r>
      <w:r w:rsidR="00115F6F" w:rsidRPr="004A58C7">
        <w:t xml:space="preserve">idelink </w:t>
      </w:r>
      <w:r w:rsidR="004A58C7">
        <w:t>p</w:t>
      </w:r>
      <w:r w:rsidR="00115F6F" w:rsidRPr="004A58C7">
        <w:t xml:space="preserve">ositioning and </w:t>
      </w:r>
      <w:r w:rsidR="004A58C7">
        <w:t>r</w:t>
      </w:r>
      <w:r w:rsidR="00115F6F" w:rsidRPr="004A58C7">
        <w:t xml:space="preserve">anging </w:t>
      </w:r>
      <w:r w:rsidR="004A58C7">
        <w:t>s</w:t>
      </w:r>
      <w:r w:rsidR="00115F6F" w:rsidRPr="004A58C7">
        <w:t xml:space="preserve">ervice </w:t>
      </w:r>
      <w:r w:rsidR="004A58C7">
        <w:t>a</w:t>
      </w:r>
      <w:r w:rsidR="00115F6F" w:rsidRPr="004A58C7">
        <w:t>uthorizations signaling to NG-RAN as needed</w:t>
      </w:r>
      <w:r w:rsidR="009E2625" w:rsidRPr="004A58C7">
        <w:t>.</w:t>
      </w:r>
    </w:p>
    <w:p w14:paraId="54CF7A6D" w14:textId="5A7013E3" w:rsidR="0067010E" w:rsidRPr="00AE4BA1" w:rsidRDefault="004F6F2F" w:rsidP="003B1D3F">
      <w:pPr>
        <w:pStyle w:val="Heading1"/>
      </w:pPr>
      <w:bookmarkStart w:id="44" w:name="_Toc168585216"/>
      <w:r w:rsidRPr="00AE4BA1">
        <w:t>6</w:t>
      </w:r>
      <w:r w:rsidR="003B1D3F" w:rsidRPr="00AE4BA1">
        <w:tab/>
      </w:r>
      <w:r w:rsidR="0067010E" w:rsidRPr="00AE4BA1">
        <w:t>Positioning</w:t>
      </w:r>
      <w:r w:rsidR="000441A6" w:rsidRPr="00AE4BA1">
        <w:t xml:space="preserve"> </w:t>
      </w:r>
      <w:r w:rsidR="006C7692">
        <w:t>e</w:t>
      </w:r>
      <w:r w:rsidR="000441A6" w:rsidRPr="00AE4BA1">
        <w:t xml:space="preserve">nhancements for </w:t>
      </w:r>
      <w:r w:rsidR="006C7692">
        <w:t>i</w:t>
      </w:r>
      <w:r w:rsidR="0000734D" w:rsidRPr="00AE4BA1">
        <w:t xml:space="preserve">mproved </w:t>
      </w:r>
      <w:r w:rsidR="006C7692">
        <w:t>i</w:t>
      </w:r>
      <w:r w:rsidR="0000734D" w:rsidRPr="00AE4BA1">
        <w:t xml:space="preserve">ntegrity, </w:t>
      </w:r>
      <w:r w:rsidR="009D2706" w:rsidRPr="00AE4BA1">
        <w:t xml:space="preserve">accuracy, and </w:t>
      </w:r>
      <w:r w:rsidR="00195857" w:rsidRPr="00AE4BA1">
        <w:t>power efficiency</w:t>
      </w:r>
      <w:bookmarkEnd w:id="44"/>
    </w:p>
    <w:p w14:paraId="0CB4B3F0" w14:textId="05EDB457" w:rsidR="003B1D3F" w:rsidRPr="00AE4BA1" w:rsidRDefault="004F6F2F" w:rsidP="0067010E">
      <w:pPr>
        <w:pStyle w:val="Heading2"/>
        <w:rPr>
          <w:bCs/>
        </w:rPr>
      </w:pPr>
      <w:bookmarkStart w:id="45" w:name="_Toc168585217"/>
      <w:r w:rsidRPr="00AE4BA1">
        <w:t>6</w:t>
      </w:r>
      <w:r w:rsidR="0067010E" w:rsidRPr="00AE4BA1">
        <w:t>.1</w:t>
      </w:r>
      <w:r w:rsidR="0067010E" w:rsidRPr="00AE4BA1">
        <w:tab/>
      </w:r>
      <w:r w:rsidR="003B1D3F" w:rsidRPr="00AE4BA1">
        <w:t>Integrity</w:t>
      </w:r>
      <w:r w:rsidR="003B1D3F" w:rsidRPr="00AE4BA1">
        <w:rPr>
          <w:bCs/>
        </w:rPr>
        <w:t xml:space="preserve"> for </w:t>
      </w:r>
      <w:r w:rsidR="003B1D3F" w:rsidRPr="00AE4BA1">
        <w:t>RAT</w:t>
      </w:r>
      <w:r w:rsidR="003B1D3F" w:rsidRPr="00AE4BA1">
        <w:rPr>
          <w:bCs/>
        </w:rPr>
        <w:t>-</w:t>
      </w:r>
      <w:r w:rsidR="006C7692">
        <w:rPr>
          <w:bCs/>
        </w:rPr>
        <w:t>d</w:t>
      </w:r>
      <w:r w:rsidR="003B1D3F" w:rsidRPr="00AE4BA1">
        <w:rPr>
          <w:bCs/>
        </w:rPr>
        <w:t xml:space="preserve">ependent </w:t>
      </w:r>
      <w:r w:rsidR="006C7692">
        <w:rPr>
          <w:bCs/>
        </w:rPr>
        <w:t>p</w:t>
      </w:r>
      <w:r w:rsidR="003B1D3F" w:rsidRPr="00AE4BA1">
        <w:rPr>
          <w:bCs/>
        </w:rPr>
        <w:t xml:space="preserve">ositioning </w:t>
      </w:r>
      <w:r w:rsidR="006C7692">
        <w:rPr>
          <w:bCs/>
        </w:rPr>
        <w:t>t</w:t>
      </w:r>
      <w:r w:rsidR="003B1D3F" w:rsidRPr="00AE4BA1">
        <w:rPr>
          <w:bCs/>
        </w:rPr>
        <w:t>echniques</w:t>
      </w:r>
      <w:bookmarkEnd w:id="45"/>
    </w:p>
    <w:p w14:paraId="0D319A31" w14:textId="77777777" w:rsidR="009966EC" w:rsidRPr="00AE4BA1" w:rsidRDefault="009966EC" w:rsidP="009966EC">
      <w:pPr>
        <w:pStyle w:val="Heading3"/>
      </w:pPr>
      <w:bookmarkStart w:id="46" w:name="_Toc168585218"/>
      <w:r w:rsidRPr="00AE4BA1">
        <w:t>6.1.</w:t>
      </w:r>
      <w:r>
        <w:t>0</w:t>
      </w:r>
      <w:r w:rsidRPr="00AE4BA1">
        <w:tab/>
      </w:r>
      <w:r>
        <w:t>Study objectives</w:t>
      </w:r>
      <w:bookmarkEnd w:id="46"/>
    </w:p>
    <w:p w14:paraId="55AD8FEF" w14:textId="6E092FC5" w:rsidR="003B3573" w:rsidRPr="00AE4BA1" w:rsidRDefault="00363CA0" w:rsidP="005572CF">
      <w:r w:rsidRPr="00AE4BA1">
        <w:t xml:space="preserve">The </w:t>
      </w:r>
      <w:r w:rsidR="00F5507C" w:rsidRPr="00AE4BA1">
        <w:t xml:space="preserve">following objectives </w:t>
      </w:r>
      <w:r w:rsidR="00A520BE" w:rsidRPr="00AE4BA1">
        <w:t>of the study o</w:t>
      </w:r>
      <w:r w:rsidR="00FC401F" w:rsidRPr="00AE4BA1">
        <w:t xml:space="preserve">n solutions for </w:t>
      </w:r>
      <w:r w:rsidR="00097E3E" w:rsidRPr="00AE4BA1">
        <w:t xml:space="preserve">integrity for RAT-dependent positioning techniques are </w:t>
      </w:r>
      <w:r w:rsidR="003B3573" w:rsidRPr="00AE4BA1">
        <w:t>listed in the SID [7]:</w:t>
      </w:r>
    </w:p>
    <w:p w14:paraId="44D8CAFC" w14:textId="3CC52D8F" w:rsidR="0008259B" w:rsidRPr="00AE4BA1" w:rsidRDefault="006C7692" w:rsidP="00EB5728">
      <w:pPr>
        <w:pStyle w:val="B1"/>
      </w:pPr>
      <w:r>
        <w:t>-</w:t>
      </w:r>
      <w:r>
        <w:tab/>
      </w:r>
      <w:r w:rsidR="0008259B" w:rsidRPr="00AE4BA1">
        <w:t>Identification of the error sources.</w:t>
      </w:r>
    </w:p>
    <w:p w14:paraId="4BEFFAD1" w14:textId="228ECC36" w:rsidR="0008259B" w:rsidRPr="00AE4BA1" w:rsidRDefault="006C7692" w:rsidP="006C7692">
      <w:pPr>
        <w:pStyle w:val="B1"/>
      </w:pPr>
      <w:r>
        <w:t>-</w:t>
      </w:r>
      <w:r>
        <w:tab/>
      </w:r>
      <w:r w:rsidR="0008259B" w:rsidRPr="00AE4BA1">
        <w:t xml:space="preserve">Study of methodologies, procedures, </w:t>
      </w:r>
      <w:r w:rsidR="00263B84" w:rsidRPr="00AE4BA1">
        <w:t>signaling</w:t>
      </w:r>
      <w:r w:rsidR="0008259B" w:rsidRPr="00AE4BA1">
        <w:t>, etc for determination of positioning integrity for both UE-based and UE-assisted positioning</w:t>
      </w:r>
      <w:r w:rsidR="0076422A">
        <w:t>.</w:t>
      </w:r>
    </w:p>
    <w:p w14:paraId="5075F286" w14:textId="124B0D9F" w:rsidR="0008259B" w:rsidRPr="00AE4BA1" w:rsidRDefault="006C7692" w:rsidP="006C7692">
      <w:pPr>
        <w:pStyle w:val="B1"/>
      </w:pPr>
      <w:r>
        <w:t>-</w:t>
      </w:r>
      <w:r>
        <w:tab/>
      </w:r>
      <w:r w:rsidR="003E3DC0" w:rsidRPr="00AE4BA1">
        <w:t>R</w:t>
      </w:r>
      <w:r w:rsidR="0008259B" w:rsidRPr="00AE4BA1">
        <w:t>euse of concepts and principles developed for RAT-Independent GNSS positioning integrity</w:t>
      </w:r>
      <w:r w:rsidR="003E3DC0" w:rsidRPr="00AE4BA1">
        <w:t xml:space="preserve"> are to be prioritized</w:t>
      </w:r>
      <w:r w:rsidR="0008259B" w:rsidRPr="00AE4BA1">
        <w:t>, whe</w:t>
      </w:r>
      <w:r w:rsidR="008E6B9D" w:rsidRPr="00AE4BA1">
        <w:t>n</w:t>
      </w:r>
      <w:r w:rsidR="0008259B" w:rsidRPr="00AE4BA1">
        <w:t xml:space="preserve"> possible.</w:t>
      </w:r>
    </w:p>
    <w:p w14:paraId="54F51CEE" w14:textId="50F33EA4" w:rsidR="00A47348" w:rsidRPr="00AE4BA1" w:rsidRDefault="004F6F2F" w:rsidP="00A47348">
      <w:pPr>
        <w:pStyle w:val="Heading3"/>
      </w:pPr>
      <w:bookmarkStart w:id="47" w:name="_Toc168585219"/>
      <w:r w:rsidRPr="00AE4BA1">
        <w:t>6</w:t>
      </w:r>
      <w:r w:rsidR="00A47348" w:rsidRPr="00AE4BA1">
        <w:t>.1.1</w:t>
      </w:r>
      <w:r w:rsidR="00A47348" w:rsidRPr="00AE4BA1">
        <w:tab/>
        <w:t>Identification of error sources</w:t>
      </w:r>
      <w:bookmarkEnd w:id="47"/>
    </w:p>
    <w:p w14:paraId="163DFAFA" w14:textId="2819EAD3" w:rsidR="007F5BFD" w:rsidRPr="00AE4BA1" w:rsidRDefault="00626978" w:rsidP="007F5BFD">
      <w:r w:rsidRPr="00AE4BA1">
        <w:t xml:space="preserve">Sources of error for RAT-dependent positioning techniques </w:t>
      </w:r>
      <w:r w:rsidR="00D26339" w:rsidRPr="00AE4BA1">
        <w:t xml:space="preserve">are studied </w:t>
      </w:r>
      <w:r w:rsidR="00335ABC" w:rsidRPr="00AE4BA1">
        <w:t xml:space="preserve">for timing-based and angle-based </w:t>
      </w:r>
      <w:r w:rsidR="009A7281" w:rsidRPr="00AE4BA1">
        <w:t>positioning methods</w:t>
      </w:r>
      <w:r w:rsidR="005E70C0" w:rsidRPr="00AE4BA1">
        <w:t xml:space="preserve"> focussing on </w:t>
      </w:r>
      <w:r w:rsidR="005F11EB" w:rsidRPr="00AE4BA1">
        <w:t xml:space="preserve">the origin of the error source, </w:t>
      </w:r>
      <w:r w:rsidR="005E32DE" w:rsidRPr="00AE4BA1">
        <w:t xml:space="preserve">the model of the error source, </w:t>
      </w:r>
      <w:r w:rsidR="00FD06E2" w:rsidRPr="00AE4BA1">
        <w:t>criteria for consideration as a</w:t>
      </w:r>
      <w:r w:rsidR="00A40B50" w:rsidRPr="00AE4BA1">
        <w:t>n error source</w:t>
      </w:r>
      <w:r w:rsidR="00C13FE9" w:rsidRPr="00AE4BA1">
        <w:t>, and mapping between an error source and a positioning method (e.g., DL, UL, DL&amp;UL positioning method)</w:t>
      </w:r>
      <w:r w:rsidR="00A40B50" w:rsidRPr="00AE4BA1">
        <w:t xml:space="preserve">. </w:t>
      </w:r>
    </w:p>
    <w:p w14:paraId="77858423" w14:textId="18570209" w:rsidR="003201FA" w:rsidRPr="00AE4BA1" w:rsidRDefault="00A523BF" w:rsidP="002E1E18">
      <w:r w:rsidRPr="00AE4BA1">
        <w:t>UE-based/assisted DL positioning methods, UL and DL&amp;UL positioning methods are considered in the study.</w:t>
      </w:r>
    </w:p>
    <w:p w14:paraId="5CF5CD1D" w14:textId="3A73A417" w:rsidR="00A523BF" w:rsidRPr="00AE4BA1" w:rsidRDefault="00BF4E9C" w:rsidP="00E37D1D">
      <w:r w:rsidRPr="00AE4BA1">
        <w:t xml:space="preserve">For timing-based positioning methods, the following </w:t>
      </w:r>
      <w:r w:rsidR="005B6386" w:rsidRPr="00AE4BA1">
        <w:t xml:space="preserve">error sources </w:t>
      </w:r>
      <w:r w:rsidR="00FF35A6" w:rsidRPr="00AE4BA1">
        <w:t>are studied:</w:t>
      </w:r>
    </w:p>
    <w:p w14:paraId="0C0673BD" w14:textId="219A924B" w:rsidR="00375498" w:rsidRPr="00AE4BA1" w:rsidRDefault="006C7692" w:rsidP="006C7692">
      <w:pPr>
        <w:pStyle w:val="B1"/>
      </w:pPr>
      <w:r>
        <w:t>-</w:t>
      </w:r>
      <w:r>
        <w:tab/>
      </w:r>
      <w:r w:rsidR="00375498" w:rsidRPr="00AE4BA1">
        <w:t>TRP/UE measurements errors (e.g., ToA, Rx-Tx timing difference)</w:t>
      </w:r>
    </w:p>
    <w:p w14:paraId="10A0CBB8" w14:textId="3520250B" w:rsidR="00375498" w:rsidRPr="00AE4BA1" w:rsidRDefault="006C7692" w:rsidP="006C7692">
      <w:pPr>
        <w:pStyle w:val="B1"/>
      </w:pPr>
      <w:r>
        <w:lastRenderedPageBreak/>
        <w:t>-</w:t>
      </w:r>
      <w:r>
        <w:tab/>
      </w:r>
      <w:r w:rsidR="00375498" w:rsidRPr="00AE4BA1">
        <w:t>Error in assistance data (e.g., TRP location, Inter-TRP synchronization errors (e.g., RTD))</w:t>
      </w:r>
    </w:p>
    <w:p w14:paraId="03B40254" w14:textId="2CBB8C1A" w:rsidR="00375498" w:rsidRPr="00AE4BA1" w:rsidRDefault="006C7692" w:rsidP="006C7692">
      <w:pPr>
        <w:pStyle w:val="B1"/>
      </w:pPr>
      <w:r>
        <w:t>-</w:t>
      </w:r>
      <w:r>
        <w:tab/>
      </w:r>
      <w:r w:rsidR="00375498" w:rsidRPr="00AE4BA1">
        <w:t>TRP/UE Timing error</w:t>
      </w:r>
    </w:p>
    <w:p w14:paraId="016AD9E8" w14:textId="4A89C7C7" w:rsidR="00FF35A6" w:rsidRPr="00AE4BA1" w:rsidRDefault="006C7692" w:rsidP="006C7692">
      <w:pPr>
        <w:pStyle w:val="B1"/>
      </w:pPr>
      <w:r>
        <w:t>-</w:t>
      </w:r>
      <w:r>
        <w:tab/>
      </w:r>
      <w:r w:rsidR="003C6BA8" w:rsidRPr="00AE4BA1">
        <w:t>I</w:t>
      </w:r>
      <w:r w:rsidR="00375498" w:rsidRPr="00AE4BA1">
        <w:t>dentification of error sources resulting from the multipath/NLoS channel/radio propagation environment, including multipath/NLoS channel itself as an error source</w:t>
      </w:r>
      <w:r w:rsidR="003C6BA8" w:rsidRPr="00AE4BA1">
        <w:t>, can be considered further during normative work</w:t>
      </w:r>
      <w:r w:rsidR="00E37D1D" w:rsidRPr="00AE4BA1">
        <w:t>.</w:t>
      </w:r>
    </w:p>
    <w:p w14:paraId="0E8C649A" w14:textId="1B48AE5B" w:rsidR="00E37D1D" w:rsidRPr="00AE4BA1" w:rsidRDefault="00E37D1D" w:rsidP="00F64E3F">
      <w:pPr>
        <w:pStyle w:val="B1"/>
        <w:ind w:left="0" w:firstLine="0"/>
        <w:rPr>
          <w:rFonts w:eastAsia="Times New Roman"/>
        </w:rPr>
      </w:pPr>
      <w:r w:rsidRPr="00AE4BA1">
        <w:rPr>
          <w:rFonts w:eastAsia="Times New Roman"/>
        </w:rPr>
        <w:t>For angle-based positioning methods, the following error sources are studied:</w:t>
      </w:r>
    </w:p>
    <w:p w14:paraId="6B7B4E59" w14:textId="44F888DA" w:rsidR="00E721FB" w:rsidRPr="00AE4BA1" w:rsidRDefault="006C7692" w:rsidP="006C7692">
      <w:pPr>
        <w:pStyle w:val="B1"/>
      </w:pPr>
      <w:r>
        <w:t>-</w:t>
      </w:r>
      <w:r>
        <w:tab/>
      </w:r>
      <w:r w:rsidR="00E721FB" w:rsidRPr="00AE4BA1">
        <w:t>TRP/UE measurements errors (e.g., AoA, RSRP, RSRPP)</w:t>
      </w:r>
    </w:p>
    <w:p w14:paraId="7A589B76" w14:textId="600FB6B8" w:rsidR="00E721FB" w:rsidRPr="00AE4BA1" w:rsidRDefault="006C7692" w:rsidP="006C7692">
      <w:pPr>
        <w:pStyle w:val="B1"/>
      </w:pPr>
      <w:r>
        <w:t>-</w:t>
      </w:r>
      <w:r>
        <w:tab/>
      </w:r>
      <w:r w:rsidR="00E721FB" w:rsidRPr="00AE4BA1">
        <w:t>Error in assistance data (e.g</w:t>
      </w:r>
      <w:r w:rsidR="00082BB9" w:rsidRPr="00AE4BA1">
        <w:t>.,</w:t>
      </w:r>
      <w:r w:rsidR="00E721FB" w:rsidRPr="00AE4BA1">
        <w:t xml:space="preserve"> TRP location, TRP beam antenna information)</w:t>
      </w:r>
    </w:p>
    <w:p w14:paraId="5F236F9D" w14:textId="63526C97" w:rsidR="00E721FB" w:rsidRPr="00AE4BA1" w:rsidRDefault="006C7692" w:rsidP="006C7692">
      <w:pPr>
        <w:pStyle w:val="B1"/>
      </w:pPr>
      <w:r>
        <w:t>-</w:t>
      </w:r>
      <w:r>
        <w:tab/>
      </w:r>
      <w:r w:rsidR="003C6BA8" w:rsidRPr="00AE4BA1">
        <w:t>I</w:t>
      </w:r>
      <w:r w:rsidR="00E721FB" w:rsidRPr="00AE4BA1">
        <w:t>dentification of error sources resulting from the multipath/NLoS channel/radio propagation environment, including multipath/NLoS channel itself as an error source</w:t>
      </w:r>
      <w:r w:rsidR="003D2B9A" w:rsidRPr="00AE4BA1">
        <w:t>, can be considered further during normative work</w:t>
      </w:r>
      <w:r w:rsidR="00E721FB" w:rsidRPr="00AE4BA1">
        <w:t>.</w:t>
      </w:r>
    </w:p>
    <w:p w14:paraId="0D4045CE" w14:textId="2C6F712B" w:rsidR="00941814" w:rsidRPr="00AE4BA1" w:rsidRDefault="00941814" w:rsidP="008B0AF6">
      <w:pPr>
        <w:pStyle w:val="B1"/>
        <w:ind w:left="0" w:firstLine="0"/>
        <w:rPr>
          <w:rFonts w:eastAsia="Times New Roman"/>
        </w:rPr>
      </w:pPr>
      <w:r w:rsidRPr="00AE4BA1">
        <w:rPr>
          <w:rFonts w:eastAsia="Times New Roman"/>
        </w:rPr>
        <w:t>For UE-based positioning integrity mode, whether boresight direction of DL PRS (</w:t>
      </w:r>
      <w:r w:rsidRPr="00AE4BA1">
        <w:rPr>
          <w:rFonts w:eastAsia="Times New Roman"/>
          <w:b/>
          <w:bCs/>
          <w:i/>
          <w:iCs/>
        </w:rPr>
        <w:t>NR-DL-PRS-BeamInfo</w:t>
      </w:r>
      <w:r w:rsidR="001470FE" w:rsidRPr="001470FE">
        <w:rPr>
          <w:rFonts w:eastAsia="Times New Roman"/>
        </w:rPr>
        <w:t xml:space="preserve"> </w:t>
      </w:r>
      <w:r w:rsidR="001470FE" w:rsidRPr="002077F3">
        <w:rPr>
          <w:rFonts w:eastAsia="Times New Roman"/>
        </w:rPr>
        <w:t xml:space="preserve">in </w:t>
      </w:r>
      <w:r w:rsidR="00B90208">
        <w:rPr>
          <w:rFonts w:eastAsia="Times New Roman"/>
        </w:rPr>
        <w:t xml:space="preserve">TS 37.355 </w:t>
      </w:r>
      <w:r w:rsidR="001470FE" w:rsidRPr="002077F3">
        <w:rPr>
          <w:rFonts w:eastAsia="Times New Roman"/>
        </w:rPr>
        <w:t>[16]</w:t>
      </w:r>
      <w:r w:rsidRPr="00AE4BA1">
        <w:rPr>
          <w:rFonts w:eastAsia="Times New Roman"/>
        </w:rPr>
        <w:t>) and/or beam information (</w:t>
      </w:r>
      <w:r w:rsidRPr="00AE4BA1">
        <w:rPr>
          <w:rFonts w:eastAsia="Times New Roman"/>
          <w:b/>
          <w:bCs/>
          <w:i/>
          <w:iCs/>
        </w:rPr>
        <w:t>NR-TRP-BeamAntennaInfo</w:t>
      </w:r>
      <w:r w:rsidR="001470FE">
        <w:rPr>
          <w:rFonts w:eastAsia="Times New Roman"/>
          <w:b/>
          <w:bCs/>
          <w:i/>
          <w:iCs/>
        </w:rPr>
        <w:t xml:space="preserve"> </w:t>
      </w:r>
      <w:r w:rsidR="001470FE" w:rsidRPr="00284AFE">
        <w:rPr>
          <w:rFonts w:eastAsia="Times New Roman"/>
        </w:rPr>
        <w:t xml:space="preserve">in </w:t>
      </w:r>
      <w:r w:rsidR="00D14431">
        <w:rPr>
          <w:rFonts w:eastAsia="Times New Roman"/>
        </w:rPr>
        <w:t>TS 3</w:t>
      </w:r>
      <w:r w:rsidR="0087704C">
        <w:rPr>
          <w:rFonts w:eastAsia="Times New Roman"/>
        </w:rPr>
        <w:t xml:space="preserve">7.355 </w:t>
      </w:r>
      <w:r w:rsidR="001470FE" w:rsidRPr="00284AFE">
        <w:rPr>
          <w:rFonts w:eastAsia="Times New Roman"/>
        </w:rPr>
        <w:t>[16]</w:t>
      </w:r>
      <w:r w:rsidRPr="00AE4BA1">
        <w:rPr>
          <w:rFonts w:eastAsia="Times New Roman"/>
        </w:rPr>
        <w:t xml:space="preserve">) of DL PRS </w:t>
      </w:r>
      <w:r w:rsidR="00F37FB0" w:rsidRPr="00AE4BA1">
        <w:rPr>
          <w:rFonts w:eastAsia="Times New Roman"/>
        </w:rPr>
        <w:t>can be</w:t>
      </w:r>
      <w:r w:rsidRPr="00AE4BA1">
        <w:rPr>
          <w:rFonts w:eastAsia="Times New Roman"/>
        </w:rPr>
        <w:t xml:space="preserve"> error sources </w:t>
      </w:r>
      <w:r w:rsidR="00720F58" w:rsidRPr="00AE4BA1">
        <w:rPr>
          <w:rFonts w:eastAsia="Times New Roman"/>
        </w:rPr>
        <w:t>can be considered further during normative work</w:t>
      </w:r>
      <w:r w:rsidRPr="00AE4BA1">
        <w:rPr>
          <w:rFonts w:eastAsia="Times New Roman"/>
        </w:rPr>
        <w:t xml:space="preserve">, focusing </w:t>
      </w:r>
      <w:r w:rsidR="00FC0901" w:rsidRPr="00AE4BA1">
        <w:rPr>
          <w:rFonts w:eastAsia="Times New Roman"/>
        </w:rPr>
        <w:t>at least</w:t>
      </w:r>
      <w:r w:rsidRPr="00AE4BA1">
        <w:rPr>
          <w:rFonts w:eastAsia="Times New Roman"/>
        </w:rPr>
        <w:t xml:space="preserve"> </w:t>
      </w:r>
      <w:r w:rsidR="00A02709" w:rsidRPr="00AE4BA1">
        <w:rPr>
          <w:rFonts w:eastAsia="Times New Roman"/>
        </w:rPr>
        <w:t xml:space="preserve">on </w:t>
      </w:r>
      <w:r w:rsidRPr="00AE4BA1">
        <w:rPr>
          <w:rFonts w:eastAsia="Times New Roman"/>
        </w:rPr>
        <w:t>the following aspects:</w:t>
      </w:r>
    </w:p>
    <w:p w14:paraId="75C2B418" w14:textId="45B9796B"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Granularity of boresight direction of DL-PRS and its influence on positioning integrity</w:t>
      </w:r>
    </w:p>
    <w:p w14:paraId="4983E8C4" w14:textId="58723EC3"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 xml:space="preserve">Feasibility and complexity of </w:t>
      </w:r>
      <w:r w:rsidR="0049412C" w:rsidRPr="00AE4BA1">
        <w:rPr>
          <w:rFonts w:eastAsia="Times New Roman"/>
        </w:rPr>
        <w:t>modelling</w:t>
      </w:r>
    </w:p>
    <w:p w14:paraId="64857E58" w14:textId="4BEFB4A2"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Feasibility of obtaining quality/statistical parameters of beam information from the gNB</w:t>
      </w:r>
    </w:p>
    <w:p w14:paraId="704CD952" w14:textId="7037CA9B"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941814" w:rsidRPr="00AE4BA1">
        <w:rPr>
          <w:rFonts w:eastAsia="Times New Roman"/>
        </w:rPr>
        <w:t>Influence on measurement errors at the UE</w:t>
      </w:r>
      <w:r w:rsidR="0049412C" w:rsidRPr="00AE4BA1">
        <w:rPr>
          <w:rFonts w:eastAsia="Times New Roman"/>
        </w:rPr>
        <w:t>.</w:t>
      </w:r>
      <w:r w:rsidR="00941814" w:rsidRPr="00AE4BA1">
        <w:rPr>
          <w:rFonts w:eastAsia="Times New Roman"/>
        </w:rPr>
        <w:t xml:space="preserve"> </w:t>
      </w:r>
    </w:p>
    <w:p w14:paraId="78D15CAC" w14:textId="4534C03E" w:rsidR="00FE1336" w:rsidRPr="00AE4BA1" w:rsidRDefault="00A30618" w:rsidP="008B0AF6">
      <w:pPr>
        <w:pStyle w:val="B1"/>
        <w:ind w:left="0" w:firstLine="0"/>
        <w:rPr>
          <w:rFonts w:eastAsia="Times New Roman"/>
        </w:rPr>
      </w:pPr>
      <w:r w:rsidRPr="00AE4BA1">
        <w:rPr>
          <w:rFonts w:eastAsia="Times New Roman"/>
        </w:rPr>
        <w:t>For DL AoD, w</w:t>
      </w:r>
      <w:r w:rsidR="00FE1336" w:rsidRPr="00AE4BA1">
        <w:rPr>
          <w:rFonts w:eastAsia="Times New Roman"/>
        </w:rPr>
        <w:t xml:space="preserve">hether DL PRS RSRP/RSRPP measurement </w:t>
      </w:r>
      <w:r w:rsidRPr="00AE4BA1">
        <w:rPr>
          <w:rFonts w:eastAsia="Times New Roman"/>
        </w:rPr>
        <w:t>can be</w:t>
      </w:r>
      <w:r w:rsidR="00FE1336" w:rsidRPr="00AE4BA1">
        <w:rPr>
          <w:rFonts w:eastAsia="Times New Roman"/>
        </w:rPr>
        <w:t xml:space="preserve"> an error source</w:t>
      </w:r>
      <w:r w:rsidRPr="00AE4BA1">
        <w:rPr>
          <w:rFonts w:eastAsia="Times New Roman"/>
        </w:rPr>
        <w:t xml:space="preserve"> is </w:t>
      </w:r>
      <w:r w:rsidR="00A02709" w:rsidRPr="00AE4BA1">
        <w:rPr>
          <w:rFonts w:eastAsia="Times New Roman"/>
        </w:rPr>
        <w:t>studied</w:t>
      </w:r>
      <w:r w:rsidR="00FE1336" w:rsidRPr="00AE4BA1">
        <w:rPr>
          <w:rFonts w:eastAsia="Times New Roman"/>
        </w:rPr>
        <w:t>, focusing at least on the following aspect</w:t>
      </w:r>
      <w:r w:rsidR="00A02709" w:rsidRPr="00AE4BA1">
        <w:rPr>
          <w:rFonts w:eastAsia="Times New Roman"/>
        </w:rPr>
        <w:t>:</w:t>
      </w:r>
    </w:p>
    <w:p w14:paraId="43D88E5B" w14:textId="569AA86C" w:rsidR="00941814" w:rsidRPr="00AE4BA1" w:rsidRDefault="00664C29" w:rsidP="00284AFE">
      <w:pPr>
        <w:pStyle w:val="B1"/>
        <w:ind w:left="284" w:firstLine="0"/>
        <w:rPr>
          <w:rFonts w:eastAsia="Times New Roman"/>
        </w:rPr>
      </w:pPr>
      <w:r>
        <w:rPr>
          <w:rFonts w:eastAsia="Times New Roman"/>
        </w:rPr>
        <w:t>-</w:t>
      </w:r>
      <w:r>
        <w:rPr>
          <w:rFonts w:eastAsia="Times New Roman"/>
        </w:rPr>
        <w:tab/>
      </w:r>
      <w:r w:rsidR="00FE1336" w:rsidRPr="00AE4BA1">
        <w:rPr>
          <w:rFonts w:eastAsia="Times New Roman"/>
        </w:rPr>
        <w:t>Impact of RSRP/RSRPP measurement on positioning accuracy</w:t>
      </w:r>
      <w:r w:rsidR="00A02709" w:rsidRPr="00AE4BA1">
        <w:rPr>
          <w:rFonts w:eastAsia="Times New Roman"/>
        </w:rPr>
        <w:t>.</w:t>
      </w:r>
    </w:p>
    <w:p w14:paraId="4BD070F0" w14:textId="7A9026F3" w:rsidR="003B4DDE" w:rsidRPr="00AE4BA1" w:rsidRDefault="00CA4F15" w:rsidP="006A6BBD">
      <w:pPr>
        <w:pStyle w:val="B1"/>
        <w:ind w:left="0" w:firstLine="0"/>
        <w:rPr>
          <w:rFonts w:eastAsia="Times New Roman"/>
        </w:rPr>
      </w:pPr>
      <w:r w:rsidRPr="00AE4BA1">
        <w:rPr>
          <w:rFonts w:eastAsia="Times New Roman"/>
          <w:lang w:val="en-CA" w:eastAsia="zh-CN"/>
        </w:rPr>
        <w:t>For LMF-based positioning integrity mode</w:t>
      </w:r>
      <w:r w:rsidRPr="00AE4BA1">
        <w:rPr>
          <w:rFonts w:eastAsia="Times New Roman"/>
        </w:rPr>
        <w:t xml:space="preserve">, </w:t>
      </w:r>
      <w:r w:rsidR="00481F08" w:rsidRPr="00AE4BA1">
        <w:rPr>
          <w:rFonts w:eastAsia="Times New Roman"/>
        </w:rPr>
        <w:t>w</w:t>
      </w:r>
      <w:r w:rsidR="00382F21" w:rsidRPr="00AE4BA1">
        <w:rPr>
          <w:rFonts w:eastAsia="Times New Roman"/>
        </w:rPr>
        <w:t xml:space="preserve">hether </w:t>
      </w:r>
      <w:r w:rsidR="00CA2375" w:rsidRPr="00AE4BA1">
        <w:rPr>
          <w:rFonts w:eastAsia="Times New Roman"/>
        </w:rPr>
        <w:t>System Frame Number (</w:t>
      </w:r>
      <w:r w:rsidR="00382F21" w:rsidRPr="00AE4BA1">
        <w:rPr>
          <w:rFonts w:eastAsia="Times New Roman"/>
        </w:rPr>
        <w:t>SFN</w:t>
      </w:r>
      <w:r w:rsidR="00CA2375" w:rsidRPr="00AE4BA1">
        <w:rPr>
          <w:rFonts w:eastAsia="Times New Roman"/>
        </w:rPr>
        <w:t>)</w:t>
      </w:r>
      <w:r w:rsidR="00382F21" w:rsidRPr="00AE4BA1">
        <w:rPr>
          <w:rFonts w:eastAsia="Times New Roman"/>
        </w:rPr>
        <w:t xml:space="preserve"> initialization time is an independent error source for </w:t>
      </w:r>
      <w:r w:rsidR="000C7E45" w:rsidRPr="00AE4BA1">
        <w:rPr>
          <w:rFonts w:eastAsia="Times New Roman"/>
        </w:rPr>
        <w:t>UL-TDOA or UE-assisted DL-TDOA is studied.</w:t>
      </w:r>
    </w:p>
    <w:p w14:paraId="7D22259F" w14:textId="7CE04C35" w:rsidR="00E721FB" w:rsidRPr="00AE4BA1" w:rsidRDefault="00887A26" w:rsidP="00E721FB">
      <w:pPr>
        <w:pStyle w:val="B1"/>
        <w:ind w:left="0" w:firstLine="0"/>
        <w:rPr>
          <w:rFonts w:eastAsia="Times New Roman"/>
        </w:rPr>
      </w:pPr>
      <w:r w:rsidRPr="00AE4BA1">
        <w:rPr>
          <w:rFonts w:eastAsia="Times New Roman"/>
        </w:rPr>
        <w:t xml:space="preserve">Table </w:t>
      </w:r>
      <w:r w:rsidR="007B612A" w:rsidRPr="00AE4BA1">
        <w:rPr>
          <w:rFonts w:eastAsia="Times New Roman"/>
        </w:rPr>
        <w:t xml:space="preserve">6.1.1-1 </w:t>
      </w:r>
      <w:r w:rsidR="00DA4DB6" w:rsidRPr="00AE4BA1">
        <w:rPr>
          <w:rFonts w:eastAsia="Times New Roman"/>
        </w:rPr>
        <w:t xml:space="preserve">presents the </w:t>
      </w:r>
      <w:r w:rsidR="005B7A0E" w:rsidRPr="00AE4BA1">
        <w:rPr>
          <w:rFonts w:eastAsia="Times New Roman"/>
        </w:rPr>
        <w:t xml:space="preserve">identified error sources for </w:t>
      </w:r>
      <w:r w:rsidR="004E6EA7" w:rsidRPr="00AE4BA1">
        <w:rPr>
          <w:rFonts w:eastAsia="Times New Roman"/>
        </w:rPr>
        <w:t xml:space="preserve">LMF-based and UE-based </w:t>
      </w:r>
      <w:r w:rsidR="008C39E5" w:rsidRPr="00AE4BA1">
        <w:rPr>
          <w:rFonts w:eastAsia="Times New Roman"/>
        </w:rPr>
        <w:t>positioning integrity modes</w:t>
      </w:r>
      <w:r w:rsidR="00403F65" w:rsidRPr="00AE4BA1">
        <w:rPr>
          <w:rFonts w:eastAsia="Times New Roman"/>
        </w:rPr>
        <w:t xml:space="preserve"> for different positioning methods</w:t>
      </w:r>
      <w:r w:rsidR="008C39E5" w:rsidRPr="00AE4BA1">
        <w:rPr>
          <w:rFonts w:eastAsia="Times New Roman"/>
        </w:rPr>
        <w:t>.</w:t>
      </w:r>
    </w:p>
    <w:p w14:paraId="70165FAF" w14:textId="08A79ED5" w:rsidR="008C39E5" w:rsidRPr="00AE4BA1" w:rsidRDefault="008C39E5" w:rsidP="008C39E5">
      <w:pPr>
        <w:pStyle w:val="TH"/>
      </w:pPr>
      <w:r w:rsidRPr="00AE4BA1">
        <w:lastRenderedPageBreak/>
        <w:t xml:space="preserve">Table </w:t>
      </w:r>
      <w:r w:rsidRPr="00AE4BA1">
        <w:rPr>
          <w:rFonts w:eastAsia="Times New Roman"/>
        </w:rPr>
        <w:t>6.1.1-1</w:t>
      </w:r>
      <w:r w:rsidRPr="00AE4BA1">
        <w:t>: 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606"/>
        <w:gridCol w:w="1606"/>
        <w:gridCol w:w="1470"/>
        <w:gridCol w:w="2650"/>
        <w:gridCol w:w="1194"/>
      </w:tblGrid>
      <w:tr w:rsidR="00E924DA" w:rsidRPr="00AE4BA1" w14:paraId="1185ABEE" w14:textId="7337C04E" w:rsidTr="000B7E6D">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AE4BA1" w:rsidRDefault="00BF4A0A" w:rsidP="000B7E6D">
            <w:pPr>
              <w:pStyle w:val="TAH"/>
              <w:rPr>
                <w:rFonts w:eastAsia="Times New Roman"/>
              </w:rPr>
            </w:pPr>
            <w:r w:rsidRPr="00AE4BA1">
              <w:rPr>
                <w:rFonts w:eastAsia="Times New Roman"/>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AE4BA1" w:rsidRDefault="00BF4A0A" w:rsidP="000B7E6D">
            <w:pPr>
              <w:pStyle w:val="TAH"/>
              <w:rPr>
                <w:rFonts w:eastAsia="Times New Roman"/>
              </w:rPr>
            </w:pPr>
            <w:r w:rsidRPr="00AE4BA1">
              <w:rPr>
                <w:rFonts w:eastAsia="Times New Roman"/>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AE4BA1" w:rsidRDefault="00BF4A0A" w:rsidP="000B7E6D">
            <w:pPr>
              <w:pStyle w:val="TAH"/>
              <w:rPr>
                <w:rFonts w:eastAsia="Times New Roman"/>
              </w:rPr>
            </w:pPr>
            <w:r w:rsidRPr="00AE4BA1">
              <w:rPr>
                <w:rFonts w:eastAsia="Times New Roman"/>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AE4BA1" w:rsidRDefault="00BF4A0A" w:rsidP="000B7E6D">
            <w:pPr>
              <w:pStyle w:val="TAH"/>
              <w:rPr>
                <w:rFonts w:eastAsia="Times New Roman"/>
              </w:rPr>
            </w:pPr>
            <w:r w:rsidRPr="00AE4BA1">
              <w:rPr>
                <w:rFonts w:eastAsia="Times New Roman"/>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AE4BA1" w:rsidRDefault="00BF4A0A" w:rsidP="000B7E6D">
            <w:pPr>
              <w:pStyle w:val="TAH"/>
              <w:rPr>
                <w:rFonts w:eastAsia="Times New Roman"/>
              </w:rPr>
            </w:pPr>
            <w:r w:rsidRPr="00AE4BA1">
              <w:rPr>
                <w:rFonts w:eastAsia="Times New Roman"/>
              </w:rPr>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AE4BA1" w:rsidRDefault="00BF4A0A" w:rsidP="000B7E6D">
            <w:pPr>
              <w:pStyle w:val="TAH"/>
              <w:rPr>
                <w:rFonts w:eastAsia="Times New Roman"/>
              </w:rPr>
            </w:pPr>
            <w:r w:rsidRPr="00AE4BA1">
              <w:rPr>
                <w:rFonts w:eastAsia="Times New Roman"/>
              </w:rPr>
              <w:t>DL AoD</w:t>
            </w:r>
          </w:p>
        </w:tc>
      </w:tr>
      <w:tr w:rsidR="00E924DA" w:rsidRPr="00AE4BA1" w14:paraId="5C9E6506" w14:textId="3E24570A"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4FDF84AB" w:rsidR="00B93754" w:rsidRPr="00AE4BA1" w:rsidRDefault="00B93754" w:rsidP="00F64E3F">
            <w:pPr>
              <w:pStyle w:val="TAL"/>
              <w:jc w:val="center"/>
              <w:rPr>
                <w:rFonts w:cs="Arial"/>
                <w:szCs w:val="18"/>
              </w:rPr>
            </w:pPr>
            <w:r w:rsidRPr="00AE4BA1">
              <w:rPr>
                <w:rFonts w:cs="Arial"/>
                <w:szCs w:val="18"/>
              </w:rPr>
              <w:t>LMF-based</w:t>
            </w:r>
            <w:r w:rsidR="00373712" w:rsidRPr="00AE4BA1">
              <w:rPr>
                <w:rFonts w:cs="Arial"/>
                <w:szCs w:val="18"/>
              </w:rPr>
              <w:t xml:space="preserve"> </w:t>
            </w:r>
            <w:r w:rsidR="008D7371" w:rsidRPr="00AE4BA1">
              <w:rPr>
                <w:rFonts w:cs="Arial"/>
                <w:szCs w:val="18"/>
              </w:rPr>
              <w:t xml:space="preserve">(as defined in Table 9.4.1.1.1 in </w:t>
            </w:r>
            <w:r w:rsidR="00B90208" w:rsidRPr="00AE4BA1">
              <w:t xml:space="preserve">TR </w:t>
            </w:r>
            <w:r w:rsidR="00D27C34" w:rsidRPr="00AE4BA1">
              <w:t>38.857</w:t>
            </w:r>
            <w:r w:rsidR="00D27C34">
              <w:t xml:space="preserve"> </w:t>
            </w:r>
            <w:r w:rsidR="00D27C34" w:rsidRPr="00AE4BA1">
              <w:rPr>
                <w:rFonts w:cs="Arial"/>
                <w:szCs w:val="18"/>
              </w:rPr>
              <w:t>[</w:t>
            </w:r>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1D974F6B" w:rsidR="00D05F93" w:rsidRPr="00284AFE" w:rsidRDefault="009F6F29" w:rsidP="004C38EE">
            <w:pPr>
              <w:pStyle w:val="B1"/>
              <w:ind w:left="284"/>
              <w:rPr>
                <w:rFonts w:eastAsia="Times New Roman" w:cs="Arial"/>
                <w:szCs w:val="18"/>
              </w:rPr>
            </w:pPr>
            <w:r w:rsidRPr="00736237">
              <w:rPr>
                <w:rFonts w:ascii="Arial" w:hAnsi="Arial" w:cs="Arial"/>
                <w:sz w:val="18"/>
                <w:szCs w:val="18"/>
                <w:lang w:eastAsia="x-none"/>
              </w:rPr>
              <w:t>-</w:t>
            </w:r>
            <w:r w:rsidR="006B0A36" w:rsidRPr="00736237">
              <w:rPr>
                <w:rFonts w:ascii="Arial" w:hAnsi="Arial" w:cs="Arial"/>
                <w:sz w:val="18"/>
                <w:szCs w:val="18"/>
                <w:lang w:eastAsia="x-none"/>
              </w:rPr>
              <w:tab/>
            </w:r>
            <w:r w:rsidR="00D05F93" w:rsidRPr="00284AFE">
              <w:rPr>
                <w:rFonts w:ascii="Arial" w:eastAsia="Times New Roman" w:hAnsi="Arial" w:cs="Arial"/>
                <w:sz w:val="18"/>
                <w:szCs w:val="18"/>
              </w:rPr>
              <w:t xml:space="preserve">RSTD measurement </w:t>
            </w:r>
          </w:p>
          <w:p w14:paraId="4DE70C33" w14:textId="0B2E531E" w:rsidR="00151D64" w:rsidRPr="00284AFE" w:rsidRDefault="006B0A36"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D05F93" w:rsidRPr="00284AFE">
              <w:rPr>
                <w:rFonts w:ascii="Arial" w:eastAsia="Times New Roman" w:hAnsi="Arial" w:cs="Arial"/>
                <w:sz w:val="18"/>
                <w:szCs w:val="18"/>
              </w:rPr>
              <w:t xml:space="preserve">TRP location </w:t>
            </w:r>
          </w:p>
          <w:p w14:paraId="6DFB4BF8" w14:textId="4CF17EAB" w:rsidR="00F94DDA" w:rsidRPr="00736237" w:rsidRDefault="006B0A36" w:rsidP="004C38EE">
            <w:pPr>
              <w:pStyle w:val="B1"/>
              <w:ind w:left="284"/>
              <w:rPr>
                <w:rFonts w:cs="Arial"/>
                <w:szCs w:val="18"/>
                <w:lang w:eastAsia="x-none"/>
              </w:rPr>
            </w:pPr>
            <w:r w:rsidRPr="00284AFE">
              <w:rPr>
                <w:rFonts w:ascii="Arial" w:eastAsia="Times New Roman" w:hAnsi="Arial" w:cs="Arial"/>
                <w:sz w:val="18"/>
                <w:szCs w:val="18"/>
              </w:rPr>
              <w:t>-</w:t>
            </w:r>
            <w:r w:rsidRPr="00284AFE">
              <w:rPr>
                <w:rFonts w:ascii="Arial" w:eastAsia="Times New Roman" w:hAnsi="Arial" w:cs="Arial"/>
                <w:sz w:val="18"/>
                <w:szCs w:val="18"/>
              </w:rPr>
              <w:tab/>
            </w:r>
            <w:r w:rsidR="00D05F93" w:rsidRPr="00284AFE">
              <w:rPr>
                <w:rFonts w:ascii="Arial" w:eastAsia="Times New Roman" w:hAnsi="Arial" w:cs="Arial"/>
                <w:sz w:val="18"/>
                <w:szCs w:val="18"/>
              </w:rPr>
              <w:t>Inter-TRP synchronization</w:t>
            </w:r>
            <w:r w:rsidR="00621A72" w:rsidRPr="00284AFE">
              <w:rPr>
                <w:rFonts w:ascii="Arial" w:eastAsia="Times New Roman" w:hAnsi="Arial" w:cs="Arial"/>
                <w:sz w:val="18"/>
                <w:szCs w:val="18"/>
              </w:rPr>
              <w:t xml:space="preserve"> (c</w:t>
            </w:r>
            <w:r w:rsidR="00357B76" w:rsidRPr="00284AFE">
              <w:rPr>
                <w:rFonts w:ascii="Arial" w:eastAsia="Times New Roman" w:hAnsi="Arial" w:cs="Arial"/>
                <w:sz w:val="18"/>
                <w:szCs w:val="18"/>
              </w:rPr>
              <w:t>an be caused in part by errors in SFN initialization time.</w:t>
            </w:r>
            <w:r w:rsidR="00621A72" w:rsidRPr="00284AFE">
              <w:rPr>
                <w:rFonts w:ascii="Arial" w:eastAsia="Times New Roman" w:hAnsi="Arial" w:cs="Arial"/>
                <w:sz w:val="18"/>
                <w:szCs w:val="18"/>
              </w:rPr>
              <w:t>)</w:t>
            </w:r>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1E1B8A88"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RTOA measurement</w:t>
            </w:r>
          </w:p>
          <w:p w14:paraId="7E99C07A" w14:textId="04705E8D" w:rsidR="000D26AA"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0D26AA" w:rsidRPr="00284AFE">
              <w:rPr>
                <w:rFonts w:ascii="Arial" w:eastAsia="Times New Roman" w:hAnsi="Arial" w:cs="Arial"/>
                <w:sz w:val="18"/>
                <w:szCs w:val="18"/>
              </w:rPr>
              <w:t xml:space="preserve">TRP location </w:t>
            </w:r>
          </w:p>
          <w:p w14:paraId="4FDEF856" w14:textId="3BD036FB" w:rsidR="006C47C6"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FB2F9B" w:rsidRPr="00284AFE">
              <w:rPr>
                <w:rFonts w:ascii="Arial" w:eastAsia="Times New Roman" w:hAnsi="Arial" w:cs="Arial"/>
                <w:sz w:val="18"/>
                <w:szCs w:val="18"/>
              </w:rPr>
              <w:t>Inter-TRP synchronization</w:t>
            </w:r>
            <w:r w:rsidR="00621A72" w:rsidRPr="00284AFE">
              <w:rPr>
                <w:rFonts w:ascii="Arial" w:eastAsia="Times New Roman" w:hAnsi="Arial" w:cs="Arial"/>
                <w:sz w:val="18"/>
                <w:szCs w:val="18"/>
              </w:rPr>
              <w:t xml:space="preserve"> (c</w:t>
            </w:r>
            <w:r w:rsidR="006C47C6" w:rsidRPr="00284AFE">
              <w:rPr>
                <w:rFonts w:ascii="Arial" w:eastAsia="Times New Roman" w:hAnsi="Arial" w:cs="Arial"/>
                <w:sz w:val="18"/>
                <w:szCs w:val="18"/>
              </w:rPr>
              <w:t>an be caused in part by errors in SFN initialization time.</w:t>
            </w:r>
            <w:r w:rsidR="00621A72" w:rsidRPr="00284AFE">
              <w:rPr>
                <w:rFonts w:ascii="Arial" w:eastAsia="Times New Roman" w:hAnsi="Arial" w:cs="Arial"/>
                <w:sz w:val="18"/>
                <w:szCs w:val="18"/>
              </w:rPr>
              <w:t>)</w:t>
            </w:r>
          </w:p>
        </w:tc>
        <w:tc>
          <w:tcPr>
            <w:tcW w:w="1443" w:type="dxa"/>
            <w:tcBorders>
              <w:top w:val="single" w:sz="4" w:space="0" w:color="auto"/>
              <w:left w:val="single" w:sz="4" w:space="0" w:color="auto"/>
              <w:bottom w:val="single" w:sz="4" w:space="0" w:color="auto"/>
              <w:right w:val="single" w:sz="4" w:space="0" w:color="auto"/>
            </w:tcBorders>
          </w:tcPr>
          <w:p w14:paraId="22E8197A" w14:textId="34262F30"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UE Rx-Tx time difference measurement</w:t>
            </w:r>
          </w:p>
          <w:p w14:paraId="3BCE1A57" w14:textId="1E1824E1" w:rsidR="00B93754"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B93754" w:rsidRPr="00284AFE">
              <w:rPr>
                <w:rFonts w:ascii="Arial" w:eastAsia="Times New Roman" w:hAnsi="Arial" w:cs="Arial"/>
                <w:sz w:val="18"/>
                <w:szCs w:val="18"/>
              </w:rPr>
              <w:t>gNB Rx-Tx time difference measurement</w:t>
            </w:r>
          </w:p>
          <w:p w14:paraId="436C3F4B" w14:textId="697E54C3" w:rsidR="002129E9" w:rsidRPr="00284AFE" w:rsidRDefault="000F0D25"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2129E9" w:rsidRPr="00284AFE">
              <w:rPr>
                <w:rFonts w:ascii="Arial" w:eastAsia="Times New Roman" w:hAnsi="Arial" w:cs="Arial"/>
                <w:sz w:val="18"/>
                <w:szCs w:val="18"/>
              </w:rPr>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15A6B8BA" w:rsidR="00B93754"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9173E6" w:rsidRPr="00284AFE">
              <w:rPr>
                <w:rFonts w:ascii="Arial" w:eastAsia="Times New Roman" w:hAnsi="Arial" w:cs="Arial"/>
                <w:sz w:val="18"/>
                <w:szCs w:val="18"/>
              </w:rPr>
              <w:t>Angle of arrival measurement</w:t>
            </w:r>
          </w:p>
          <w:p w14:paraId="401BD670" w14:textId="0480760D" w:rsidR="00155A9D" w:rsidRPr="00284AFE" w:rsidRDefault="00736237" w:rsidP="00284AF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155A9D" w:rsidRPr="00284AFE">
              <w:rPr>
                <w:rFonts w:ascii="Arial" w:eastAsia="Times New Roman" w:hAnsi="Arial" w:cs="Arial"/>
                <w:sz w:val="18"/>
                <w:szCs w:val="18"/>
              </w:rPr>
              <w:t xml:space="preserve">TRP location </w:t>
            </w:r>
          </w:p>
          <w:p w14:paraId="5867A7E8" w14:textId="6572BEA3" w:rsidR="00AA6863" w:rsidRPr="00284AFE" w:rsidRDefault="00736237" w:rsidP="00284AFE">
            <w:pPr>
              <w:pStyle w:val="B1"/>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AA6863" w:rsidRPr="00284AFE">
              <w:rPr>
                <w:rFonts w:ascii="Arial" w:eastAsia="Times New Roman" w:hAnsi="Arial" w:cs="Arial"/>
                <w:sz w:val="18"/>
                <w:szCs w:val="18"/>
              </w:rPr>
              <w:t xml:space="preserve">ARP location (e.g., </w:t>
            </w:r>
            <w:r w:rsidR="00AA6863" w:rsidRPr="00284AFE">
              <w:rPr>
                <w:rFonts w:ascii="Arial" w:eastAsia="Times New Roman" w:hAnsi="Arial" w:cs="Arial"/>
                <w:b/>
                <w:bCs/>
                <w:i/>
                <w:iCs/>
                <w:sz w:val="18"/>
                <w:szCs w:val="18"/>
              </w:rPr>
              <w:t>ARPLocationInformation</w:t>
            </w:r>
            <w:r w:rsidR="00AA6863" w:rsidRPr="00284AFE">
              <w:rPr>
                <w:rFonts w:ascii="Arial" w:eastAsia="Times New Roman" w:hAnsi="Arial" w:cs="Arial"/>
                <w:sz w:val="18"/>
                <w:szCs w:val="18"/>
              </w:rPr>
              <w:t xml:space="preserve"> in </w:t>
            </w:r>
            <w:r w:rsidR="00671B69" w:rsidRPr="00284AFE">
              <w:rPr>
                <w:rFonts w:ascii="Arial" w:eastAsia="Times New Roman" w:hAnsi="Arial" w:cs="Arial"/>
                <w:sz w:val="18"/>
                <w:szCs w:val="18"/>
              </w:rPr>
              <w:t>TS 38.455</w:t>
            </w:r>
            <w:r w:rsidRPr="00284AFE">
              <w:rPr>
                <w:rFonts w:ascii="Arial" w:eastAsia="Times New Roman" w:hAnsi="Arial" w:cs="Arial"/>
                <w:sz w:val="18"/>
                <w:szCs w:val="18"/>
              </w:rPr>
              <w:t xml:space="preserve"> </w:t>
            </w:r>
            <w:r w:rsidR="000406D1" w:rsidRPr="00284AFE">
              <w:rPr>
                <w:rFonts w:ascii="Arial" w:eastAsia="Times New Roman" w:hAnsi="Arial" w:cs="Arial"/>
                <w:sz w:val="18"/>
                <w:szCs w:val="18"/>
              </w:rPr>
              <w:t>[17]</w:t>
            </w:r>
            <w:r w:rsidR="00AA6863" w:rsidRPr="00284AFE">
              <w:rPr>
                <w:rFonts w:ascii="Arial" w:eastAsia="Times New Roman" w:hAnsi="Arial" w:cs="Arial"/>
                <w:sz w:val="18"/>
                <w:szCs w:val="18"/>
              </w:rPr>
              <w:t>)</w:t>
            </w:r>
          </w:p>
        </w:tc>
        <w:tc>
          <w:tcPr>
            <w:tcW w:w="1730" w:type="dxa"/>
            <w:tcBorders>
              <w:top w:val="single" w:sz="4" w:space="0" w:color="auto"/>
              <w:left w:val="single" w:sz="4" w:space="0" w:color="auto"/>
              <w:bottom w:val="single" w:sz="4" w:space="0" w:color="auto"/>
              <w:right w:val="single" w:sz="4" w:space="0" w:color="auto"/>
            </w:tcBorders>
            <w:vAlign w:val="center"/>
          </w:tcPr>
          <w:p w14:paraId="33D69991" w14:textId="4EE9227E" w:rsidR="009B6903"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9D7BAE" w:rsidRPr="00284AFE">
              <w:rPr>
                <w:rFonts w:ascii="Arial" w:eastAsia="Times New Roman" w:hAnsi="Arial" w:cs="Arial"/>
                <w:sz w:val="18"/>
                <w:szCs w:val="18"/>
              </w:rPr>
              <w:t xml:space="preserve">TRP location </w:t>
            </w:r>
          </w:p>
          <w:p w14:paraId="132BE3EA" w14:textId="0067B6C2" w:rsidR="00B93754" w:rsidRPr="00284AFE" w:rsidRDefault="00736237" w:rsidP="004C38EE">
            <w:pPr>
              <w:pStyle w:val="B1"/>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r w:rsidR="00A017BC" w:rsidRPr="00284AFE">
              <w:rPr>
                <w:rFonts w:ascii="Arial" w:eastAsia="Times New Roman" w:hAnsi="Arial" w:cs="Arial"/>
                <w:sz w:val="18"/>
                <w:szCs w:val="18"/>
              </w:rPr>
              <w:t>DL-PRS RSRPP of the first path or RSRP</w:t>
            </w:r>
          </w:p>
        </w:tc>
      </w:tr>
      <w:tr w:rsidR="00933E96" w:rsidRPr="00AE4BA1" w14:paraId="764E8630" w14:textId="5FE14D27" w:rsidTr="00D7425F">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8A5C774" w:rsidR="008B01EE" w:rsidRPr="00AE4BA1" w:rsidRDefault="008B01EE" w:rsidP="002D21F5">
            <w:pPr>
              <w:pStyle w:val="TAL"/>
              <w:rPr>
                <w:rFonts w:cs="Arial"/>
                <w:szCs w:val="18"/>
              </w:rPr>
            </w:pPr>
            <w:r w:rsidRPr="00AE4BA1">
              <w:rPr>
                <w:rFonts w:cs="Arial"/>
                <w:szCs w:val="18"/>
              </w:rPr>
              <w:t xml:space="preserve">UE-based </w:t>
            </w:r>
            <w:r w:rsidR="008D7371" w:rsidRPr="00AE4BA1">
              <w:rPr>
                <w:rFonts w:cs="Arial"/>
                <w:szCs w:val="18"/>
              </w:rPr>
              <w:t xml:space="preserve">(as defined in Table 9.4.1.1.1 in </w:t>
            </w:r>
            <w:r w:rsidR="00B90208" w:rsidRPr="00AE4BA1">
              <w:t xml:space="preserve">TR </w:t>
            </w:r>
            <w:r w:rsidR="00D27C34" w:rsidRPr="00AE4BA1">
              <w:t>38.857</w:t>
            </w:r>
            <w:r w:rsidR="00D27C34">
              <w:t xml:space="preserve"> </w:t>
            </w:r>
            <w:r w:rsidR="00D27C34" w:rsidRPr="00AE4BA1">
              <w:rPr>
                <w:rFonts w:cs="Arial"/>
                <w:szCs w:val="18"/>
              </w:rPr>
              <w:t>[</w:t>
            </w:r>
            <w:r w:rsidR="008D7371" w:rsidRPr="00AE4BA1">
              <w:rPr>
                <w:rFonts w:cs="Arial"/>
                <w:szCs w:val="18"/>
              </w:rPr>
              <w:t>2])</w:t>
            </w:r>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57916F5C" w:rsidR="008B01EE" w:rsidRPr="00F07844" w:rsidRDefault="00F07844" w:rsidP="004C38E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r>
            <w:r w:rsidR="008B01EE" w:rsidRPr="00F07844">
              <w:rPr>
                <w:rFonts w:ascii="Arial" w:hAnsi="Arial" w:cs="Arial"/>
                <w:sz w:val="18"/>
                <w:szCs w:val="18"/>
                <w:lang w:eastAsia="x-none"/>
              </w:rPr>
              <w:t xml:space="preserve">TRP location (e.g., </w:t>
            </w:r>
            <w:r w:rsidR="008B01EE" w:rsidRPr="00F07844">
              <w:rPr>
                <w:rFonts w:ascii="Arial" w:hAnsi="Arial" w:cs="Arial"/>
                <w:b/>
                <w:bCs/>
                <w:i/>
                <w:iCs/>
                <w:sz w:val="18"/>
                <w:szCs w:val="18"/>
                <w:lang w:eastAsia="x-none"/>
              </w:rPr>
              <w:t>NR-TRP-LocationInfo</w:t>
            </w:r>
            <w:r w:rsidR="008B01EE" w:rsidRPr="00F07844">
              <w:rPr>
                <w:rFonts w:ascii="Arial" w:hAnsi="Arial" w:cs="Arial"/>
                <w:sz w:val="18"/>
                <w:szCs w:val="18"/>
                <w:lang w:eastAsia="x-none"/>
              </w:rPr>
              <w:t xml:space="preserve"> in </w:t>
            </w:r>
            <w:r w:rsidR="00B90208" w:rsidRPr="00284AFE">
              <w:rPr>
                <w:rFonts w:ascii="Arial" w:hAnsi="Arial" w:cs="Arial"/>
                <w:sz w:val="18"/>
                <w:szCs w:val="18"/>
                <w:lang w:eastAsia="x-none"/>
              </w:rPr>
              <w:t xml:space="preserve">TS 37.355 </w:t>
            </w:r>
            <w:r w:rsidR="008B01EE" w:rsidRPr="00F07844">
              <w:rPr>
                <w:rFonts w:ascii="Arial" w:hAnsi="Arial" w:cs="Arial"/>
                <w:sz w:val="18"/>
                <w:szCs w:val="18"/>
                <w:lang w:eastAsia="x-none"/>
              </w:rPr>
              <w:t xml:space="preserve">[16]) </w:t>
            </w:r>
          </w:p>
          <w:p w14:paraId="61BBA24E" w14:textId="61D99EC1" w:rsidR="008B01EE" w:rsidRPr="00AE4BA1" w:rsidRDefault="00F07844" w:rsidP="004C38E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r>
            <w:r w:rsidR="008B01EE" w:rsidRPr="00F07844">
              <w:rPr>
                <w:rFonts w:ascii="Arial" w:hAnsi="Arial" w:cs="Arial"/>
                <w:sz w:val="18"/>
                <w:szCs w:val="18"/>
                <w:lang w:eastAsia="x-none"/>
              </w:rPr>
              <w:t xml:space="preserve">Inter-TRP synchronization (e.g., </w:t>
            </w:r>
            <w:r w:rsidR="008B01EE" w:rsidRPr="00F07844">
              <w:rPr>
                <w:rFonts w:ascii="Arial" w:hAnsi="Arial" w:cs="Arial"/>
                <w:b/>
                <w:bCs/>
                <w:i/>
                <w:iCs/>
                <w:sz w:val="18"/>
                <w:szCs w:val="18"/>
                <w:lang w:eastAsia="x-none"/>
              </w:rPr>
              <w:t>NR-RTD-Info</w:t>
            </w:r>
            <w:r w:rsidR="008B01EE" w:rsidRPr="00F07844">
              <w:rPr>
                <w:rFonts w:ascii="Arial" w:hAnsi="Arial" w:cs="Arial"/>
                <w:sz w:val="18"/>
                <w:szCs w:val="18"/>
                <w:lang w:eastAsia="x-none"/>
              </w:rPr>
              <w:t xml:space="preserve"> in</w:t>
            </w:r>
            <w:r w:rsidR="00B90208" w:rsidRPr="00284AFE">
              <w:rPr>
                <w:rFonts w:ascii="Arial" w:hAnsi="Arial" w:cs="Arial"/>
                <w:sz w:val="18"/>
                <w:szCs w:val="18"/>
                <w:lang w:eastAsia="x-none"/>
              </w:rPr>
              <w:t xml:space="preserve"> TS 37.355</w:t>
            </w:r>
            <w:r w:rsidR="008B01EE" w:rsidRPr="00F07844">
              <w:rPr>
                <w:rFonts w:ascii="Arial" w:hAnsi="Arial" w:cs="Arial"/>
                <w:sz w:val="18"/>
                <w:szCs w:val="18"/>
                <w:lang w:eastAsia="x-none"/>
              </w:rPr>
              <w:t xml:space="preserve"> [16])</w:t>
            </w:r>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AE4BA1" w:rsidRDefault="008B01EE" w:rsidP="008B01EE">
            <w:pPr>
              <w:pStyle w:val="TAL"/>
              <w:jc w:val="center"/>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AE4BA1" w:rsidRDefault="008B01EE" w:rsidP="008B01EE">
            <w:pPr>
              <w:pStyle w:val="TAL"/>
              <w:jc w:val="center"/>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AE4BA1" w:rsidRDefault="008B01EE" w:rsidP="008B01EE">
            <w:pPr>
              <w:pStyle w:val="TAL"/>
              <w:jc w:val="center"/>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6159A7EF" w14:textId="4C21C69D" w:rsidR="008239C7" w:rsidRPr="00AE4BA1" w:rsidRDefault="00F07844" w:rsidP="004C38EE">
            <w:pPr>
              <w:pStyle w:val="TAL"/>
              <w:rPr>
                <w:rFonts w:cs="Arial"/>
                <w:szCs w:val="18"/>
                <w:lang w:eastAsia="x-none"/>
              </w:rPr>
            </w:pPr>
            <w:r>
              <w:rPr>
                <w:rFonts w:cs="Arial"/>
                <w:szCs w:val="18"/>
                <w:lang w:eastAsia="x-none"/>
              </w:rPr>
              <w:t>-</w:t>
            </w:r>
            <w:r w:rsidRPr="00284AFE">
              <w:rPr>
                <w:rFonts w:eastAsia="Times New Roman" w:cs="Arial"/>
                <w:szCs w:val="18"/>
              </w:rPr>
              <w:tab/>
            </w:r>
            <w:r w:rsidR="008B01EE" w:rsidRPr="00284AFE">
              <w:rPr>
                <w:rFonts w:eastAsia="Times New Roman" w:cs="Arial"/>
                <w:szCs w:val="18"/>
              </w:rPr>
              <w:t xml:space="preserve">TRP location (e.g., </w:t>
            </w:r>
            <w:r w:rsidR="008B01EE" w:rsidRPr="00284AFE">
              <w:rPr>
                <w:rFonts w:eastAsia="Times New Roman" w:cs="Arial"/>
                <w:b/>
                <w:bCs/>
                <w:i/>
                <w:iCs/>
                <w:szCs w:val="18"/>
              </w:rPr>
              <w:t>NR-TRP-LocationInfo</w:t>
            </w:r>
            <w:r w:rsidR="008B01EE" w:rsidRPr="00284AFE">
              <w:rPr>
                <w:rFonts w:eastAsia="Times New Roman" w:cs="Arial"/>
                <w:szCs w:val="18"/>
              </w:rPr>
              <w:t xml:space="preserve"> in </w:t>
            </w:r>
            <w:r w:rsidR="00B90208" w:rsidRPr="00284AFE">
              <w:rPr>
                <w:rFonts w:eastAsia="Times New Roman" w:cs="Arial"/>
                <w:szCs w:val="18"/>
              </w:rPr>
              <w:t>TS 37.355</w:t>
            </w:r>
            <w:r w:rsidR="00D27C34">
              <w:rPr>
                <w:rFonts w:eastAsia="Times New Roman" w:cs="Arial"/>
                <w:szCs w:val="18"/>
              </w:rPr>
              <w:t xml:space="preserve"> </w:t>
            </w:r>
            <w:r w:rsidR="008B01EE" w:rsidRPr="00284AFE">
              <w:rPr>
                <w:rFonts w:eastAsia="Times New Roman" w:cs="Arial"/>
                <w:szCs w:val="18"/>
              </w:rPr>
              <w:t>[16])</w:t>
            </w:r>
          </w:p>
        </w:tc>
      </w:tr>
    </w:tbl>
    <w:p w14:paraId="577DD09F" w14:textId="77777777" w:rsidR="008C39E5" w:rsidRPr="00AE4BA1" w:rsidRDefault="008C39E5" w:rsidP="00B15692"/>
    <w:p w14:paraId="416B49D4" w14:textId="6AE50996" w:rsidR="00E721FB" w:rsidRPr="00AE4BA1" w:rsidRDefault="00246820" w:rsidP="00B15692">
      <w:r w:rsidRPr="00AE4BA1">
        <w:t>The distribution</w:t>
      </w:r>
      <w:r w:rsidR="00282857" w:rsidRPr="00AE4BA1">
        <w:t>s</w:t>
      </w:r>
      <w:r w:rsidRPr="00AE4BA1">
        <w:t xml:space="preserve"> of RSTD, RTOA</w:t>
      </w:r>
      <w:r w:rsidR="005129F8" w:rsidRPr="00AE4BA1">
        <w:t>,</w:t>
      </w:r>
      <w:r w:rsidRPr="00AE4BA1">
        <w:t xml:space="preserve"> and UE/gNB Rx-Tx time </w:t>
      </w:r>
      <w:r w:rsidR="0004535E" w:rsidRPr="00AE4BA1">
        <w:t xml:space="preserve">difference </w:t>
      </w:r>
      <w:r w:rsidRPr="00AE4BA1">
        <w:t>measurement error</w:t>
      </w:r>
      <w:r w:rsidR="005129F8" w:rsidRPr="00AE4BA1">
        <w:t>s</w:t>
      </w:r>
      <w:r w:rsidRPr="00AE4BA1">
        <w:t xml:space="preserve"> are studied considering the following aspects:</w:t>
      </w:r>
    </w:p>
    <w:p w14:paraId="517A7EA4" w14:textId="0536010D" w:rsidR="008F047E" w:rsidRPr="00AE4BA1" w:rsidRDefault="00664C29" w:rsidP="00284AFE">
      <w:pPr>
        <w:pStyle w:val="B1"/>
        <w:rPr>
          <w:rFonts w:eastAsia="Times New Roman"/>
        </w:rPr>
      </w:pPr>
      <w:r>
        <w:rPr>
          <w:rFonts w:eastAsia="Times New Roman"/>
        </w:rPr>
        <w:t>-</w:t>
      </w:r>
      <w:r>
        <w:rPr>
          <w:rFonts w:eastAsia="Times New Roman"/>
        </w:rPr>
        <w:tab/>
      </w:r>
      <w:r w:rsidR="008F047E" w:rsidRPr="00AE4BA1">
        <w:rPr>
          <w:rFonts w:eastAsia="Times New Roman"/>
        </w:rPr>
        <w:t>Whether TEG-related timing error is an independent error source from timing related measurement error (e.g., RTOA, RSTD, UE/gNB Rx-Tx time difference)</w:t>
      </w:r>
    </w:p>
    <w:p w14:paraId="6359385C" w14:textId="220DD265" w:rsidR="008F047E" w:rsidRPr="00AE4BA1" w:rsidRDefault="00664C29" w:rsidP="00284AFE">
      <w:pPr>
        <w:pStyle w:val="B1"/>
        <w:ind w:left="284" w:firstLine="0"/>
        <w:rPr>
          <w:rFonts w:eastAsia="Times New Roman"/>
        </w:rPr>
      </w:pPr>
      <w:r>
        <w:rPr>
          <w:rFonts w:eastAsia="Times New Roman"/>
        </w:rPr>
        <w:t>-</w:t>
      </w:r>
      <w:r>
        <w:rPr>
          <w:rFonts w:eastAsia="Times New Roman"/>
        </w:rPr>
        <w:tab/>
      </w:r>
      <w:r w:rsidR="008F047E" w:rsidRPr="00AE4BA1">
        <w:rPr>
          <w:rFonts w:eastAsia="Times New Roman"/>
        </w:rPr>
        <w:t>Whether the measurement error is considered for each ToA or for the reported RSTD value</w:t>
      </w:r>
    </w:p>
    <w:p w14:paraId="70D41901" w14:textId="3264DB05" w:rsidR="008F047E" w:rsidRPr="00AE4BA1" w:rsidRDefault="00664C29" w:rsidP="00284AFE">
      <w:pPr>
        <w:pStyle w:val="B1"/>
        <w:ind w:left="284" w:firstLine="0"/>
        <w:rPr>
          <w:rFonts w:eastAsia="Times New Roman"/>
        </w:rPr>
      </w:pPr>
      <w:r>
        <w:rPr>
          <w:rFonts w:eastAsia="Times New Roman"/>
        </w:rPr>
        <w:t>-</w:t>
      </w:r>
      <w:r>
        <w:rPr>
          <w:rFonts w:eastAsia="Times New Roman"/>
        </w:rPr>
        <w:tab/>
      </w:r>
      <w:r w:rsidR="008F047E" w:rsidRPr="00AE4BA1">
        <w:rPr>
          <w:rFonts w:eastAsia="Times New Roman"/>
        </w:rPr>
        <w:t>Other Details (e.g., mean and standard deviation)</w:t>
      </w:r>
      <w:r w:rsidR="00C858D1" w:rsidRPr="00AE4BA1">
        <w:rPr>
          <w:rFonts w:eastAsia="Times New Roman"/>
        </w:rPr>
        <w:t>.</w:t>
      </w:r>
    </w:p>
    <w:p w14:paraId="5796724C" w14:textId="77777777" w:rsidR="00282857" w:rsidRPr="00AE4BA1" w:rsidRDefault="00282857" w:rsidP="00B15692"/>
    <w:p w14:paraId="7680C33E" w14:textId="4AF21F1A" w:rsidR="00282857" w:rsidRPr="00AE4BA1" w:rsidRDefault="00282857" w:rsidP="00B15692">
      <w:r w:rsidRPr="00AE4BA1">
        <w:t xml:space="preserve">The distribution of </w:t>
      </w:r>
      <w:r w:rsidR="005129F8" w:rsidRPr="00AE4BA1">
        <w:t>angle of arrival</w:t>
      </w:r>
      <w:r w:rsidRPr="00AE4BA1">
        <w:t xml:space="preserve"> measurement error </w:t>
      </w:r>
      <w:r w:rsidR="005129F8" w:rsidRPr="00AE4BA1">
        <w:t>is</w:t>
      </w:r>
      <w:r w:rsidRPr="00AE4BA1">
        <w:t xml:space="preserve"> studied considering the following aspects:</w:t>
      </w:r>
    </w:p>
    <w:p w14:paraId="48FFB152" w14:textId="711F0AEA" w:rsidR="00C858D1" w:rsidRPr="00AE4BA1" w:rsidRDefault="00664C29" w:rsidP="00284AFE">
      <w:pPr>
        <w:pStyle w:val="B1"/>
        <w:rPr>
          <w:rFonts w:eastAsia="Times New Roman"/>
        </w:rPr>
      </w:pPr>
      <w:r>
        <w:rPr>
          <w:rFonts w:eastAsia="Times New Roman"/>
        </w:rPr>
        <w:t>-</w:t>
      </w:r>
      <w:r>
        <w:rPr>
          <w:rFonts w:eastAsia="Times New Roman"/>
        </w:rPr>
        <w:tab/>
      </w:r>
      <w:r w:rsidR="00C858D1" w:rsidRPr="00AE4BA1">
        <w:rPr>
          <w:rFonts w:eastAsia="Times New Roman"/>
        </w:rPr>
        <w:t>Whether the angle of arrival measurement error can be expressed as the error of the AoA/ZoA in LCS or GCS or the error of a defined function of AoA/ZoA in LCS</w:t>
      </w:r>
    </w:p>
    <w:p w14:paraId="14427BF2" w14:textId="7702ED59" w:rsidR="00C858D1" w:rsidRPr="00AE4BA1" w:rsidRDefault="00664C29" w:rsidP="00284AFE">
      <w:pPr>
        <w:pStyle w:val="B1"/>
        <w:ind w:left="284" w:firstLine="0"/>
        <w:rPr>
          <w:rFonts w:eastAsia="Times New Roman"/>
        </w:rPr>
      </w:pPr>
      <w:r>
        <w:rPr>
          <w:rFonts w:eastAsia="Times New Roman"/>
        </w:rPr>
        <w:t>-</w:t>
      </w:r>
      <w:r>
        <w:rPr>
          <w:rFonts w:eastAsia="Times New Roman"/>
        </w:rPr>
        <w:tab/>
      </w:r>
      <w:r w:rsidR="00C858D1" w:rsidRPr="00AE4BA1">
        <w:rPr>
          <w:rFonts w:eastAsia="Times New Roman"/>
        </w:rPr>
        <w:t>Distribution of AoA measurement error for an NLOS/LOS link</w:t>
      </w:r>
    </w:p>
    <w:p w14:paraId="4A5002E8" w14:textId="14F11B72" w:rsidR="00246820" w:rsidRPr="00AE4BA1" w:rsidRDefault="00664C29" w:rsidP="00284AFE">
      <w:pPr>
        <w:pStyle w:val="B1"/>
        <w:ind w:left="284" w:firstLine="0"/>
        <w:rPr>
          <w:rFonts w:eastAsia="Times New Roman"/>
        </w:rPr>
      </w:pPr>
      <w:r>
        <w:rPr>
          <w:rFonts w:eastAsia="Times New Roman"/>
        </w:rPr>
        <w:t>-</w:t>
      </w:r>
      <w:r>
        <w:rPr>
          <w:rFonts w:eastAsia="Times New Roman"/>
        </w:rPr>
        <w:tab/>
      </w:r>
      <w:r w:rsidR="00C858D1" w:rsidRPr="00AE4BA1">
        <w:rPr>
          <w:rFonts w:eastAsia="Times New Roman"/>
        </w:rPr>
        <w:t>Other Details (e.g., mean, standard deviation).</w:t>
      </w:r>
    </w:p>
    <w:p w14:paraId="37ECBD06" w14:textId="77777777" w:rsidR="00396776" w:rsidRPr="00AE4BA1" w:rsidRDefault="00396776" w:rsidP="00B15692"/>
    <w:p w14:paraId="05BAD7EF" w14:textId="3AD5D22C" w:rsidR="00A24438" w:rsidRPr="00AE4BA1" w:rsidRDefault="00A24438" w:rsidP="00B15692">
      <w:r w:rsidRPr="00AE4BA1">
        <w:t>The following alternatives for expression of angle of arrival measurement error for determination of positioning integrity for UL</w:t>
      </w:r>
      <w:r w:rsidR="00F47C2E" w:rsidRPr="00AE4BA1">
        <w:t xml:space="preserve"> </w:t>
      </w:r>
      <w:r w:rsidRPr="00AE4BA1">
        <w:t>AoA</w:t>
      </w:r>
      <w:r w:rsidR="00F47C2E" w:rsidRPr="00AE4BA1">
        <w:t xml:space="preserve"> are studied with the aim of</w:t>
      </w:r>
      <w:r w:rsidRPr="00AE4BA1">
        <w:t xml:space="preserve"> </w:t>
      </w:r>
      <w:r w:rsidR="00786DA8" w:rsidRPr="00AE4BA1">
        <w:t xml:space="preserve">eventual </w:t>
      </w:r>
      <w:r w:rsidRPr="00AE4BA1">
        <w:t>down</w:t>
      </w:r>
      <w:r w:rsidR="00786DA8" w:rsidRPr="00AE4BA1">
        <w:t>-</w:t>
      </w:r>
      <w:r w:rsidRPr="00AE4BA1">
        <w:t>select</w:t>
      </w:r>
      <w:r w:rsidR="00786DA8" w:rsidRPr="00AE4BA1">
        <w:t>ion</w:t>
      </w:r>
      <w:r w:rsidRPr="00AE4BA1">
        <w:t>:</w:t>
      </w:r>
    </w:p>
    <w:p w14:paraId="6BFAA5BE" w14:textId="775E8E4A" w:rsidR="00A24438" w:rsidRPr="00AE4BA1" w:rsidRDefault="002D794D" w:rsidP="00284AFE">
      <w:pPr>
        <w:pStyle w:val="B1"/>
        <w:ind w:left="284" w:firstLine="0"/>
        <w:rPr>
          <w:rFonts w:eastAsia="Times New Roman"/>
        </w:rPr>
      </w:pPr>
      <w:r>
        <w:rPr>
          <w:rFonts w:eastAsia="Times New Roman"/>
        </w:rPr>
        <w:t>-</w:t>
      </w:r>
      <w:r>
        <w:rPr>
          <w:rFonts w:eastAsia="Times New Roman"/>
        </w:rPr>
        <w:tab/>
      </w:r>
      <w:r w:rsidR="00A24438" w:rsidRPr="00AE4BA1">
        <w:rPr>
          <w:rFonts w:eastAsia="Times New Roman"/>
        </w:rPr>
        <w:t>Alt. 1: No conversion (e.g., the measurement error is expressed as error in AoA or ZoA in LCS/GCS)</w:t>
      </w:r>
    </w:p>
    <w:p w14:paraId="09B55387" w14:textId="104DF7E2" w:rsidR="00A24438" w:rsidRPr="00AE4BA1" w:rsidRDefault="002D794D" w:rsidP="00284AFE">
      <w:pPr>
        <w:pStyle w:val="B1"/>
        <w:ind w:left="284" w:firstLine="0"/>
        <w:rPr>
          <w:rFonts w:eastAsia="Times New Roman"/>
        </w:rPr>
      </w:pPr>
      <w:r>
        <w:rPr>
          <w:rFonts w:eastAsia="Times New Roman"/>
        </w:rPr>
        <w:t>-</w:t>
      </w:r>
      <w:r>
        <w:rPr>
          <w:rFonts w:eastAsia="Times New Roman"/>
        </w:rPr>
        <w:tab/>
      </w:r>
      <w:r w:rsidR="00A24438" w:rsidRPr="00AE4BA1">
        <w:rPr>
          <w:rFonts w:eastAsia="Times New Roman"/>
        </w:rPr>
        <w:t xml:space="preserve">Alt. 2: </w:t>
      </w:r>
      <w:r w:rsidR="00F079E9">
        <w:rPr>
          <w:rFonts w:eastAsia="Times New Roman"/>
        </w:rPr>
        <w:t>C</w:t>
      </w:r>
      <w:r w:rsidR="00F079E9" w:rsidRPr="00AE4BA1">
        <w:rPr>
          <w:rFonts w:eastAsia="Times New Roman"/>
        </w:rPr>
        <w:t xml:space="preserve">onversion </w:t>
      </w:r>
      <w:r w:rsidR="00A24438" w:rsidRPr="00AE4BA1">
        <w:rPr>
          <w:rFonts w:eastAsia="Times New Roman"/>
        </w:rPr>
        <w:t>function (defined</w:t>
      </w:r>
      <w:r w:rsidR="008B0AF6" w:rsidRPr="00AE4BA1">
        <w:rPr>
          <w:rFonts w:eastAsia="Times New Roman"/>
        </w:rPr>
        <w:t xml:space="preserve"> as</w:t>
      </w:r>
      <w:r w:rsidR="00A24438" w:rsidRPr="00AE4BA1">
        <w:rPr>
          <w:rFonts w:eastAsia="Times New Roman"/>
        </w:rPr>
        <w:t xml:space="preserve"> function of AoA/ZoA in LCS)</w:t>
      </w:r>
      <w:r w:rsidR="00786DA8" w:rsidRPr="00AE4BA1">
        <w:rPr>
          <w:rFonts w:eastAsia="Times New Roman"/>
        </w:rPr>
        <w:t>.</w:t>
      </w:r>
    </w:p>
    <w:p w14:paraId="69E8EF05" w14:textId="2D622052" w:rsidR="004E60CC" w:rsidRPr="00AE4BA1" w:rsidRDefault="004A363A" w:rsidP="00F64E3F">
      <w:pPr>
        <w:pStyle w:val="B1"/>
        <w:ind w:left="0" w:firstLine="0"/>
        <w:rPr>
          <w:rFonts w:eastAsia="Times New Roman"/>
        </w:rPr>
      </w:pPr>
      <w:r w:rsidRPr="00AE4BA1">
        <w:rPr>
          <w:rFonts w:eastAsia="Times New Roman"/>
        </w:rPr>
        <w:t xml:space="preserve">Table 6.1.1-2 presents the </w:t>
      </w:r>
      <w:r w:rsidR="00AF6335" w:rsidRPr="00AE4BA1">
        <w:rPr>
          <w:rFonts w:eastAsia="Times New Roman"/>
        </w:rPr>
        <w:t xml:space="preserve">choices of statistical distributions </w:t>
      </w:r>
      <w:r w:rsidR="00621E37" w:rsidRPr="00AE4BA1">
        <w:rPr>
          <w:rFonts w:eastAsia="Times New Roman"/>
        </w:rPr>
        <w:t xml:space="preserve">of the errors </w:t>
      </w:r>
      <w:r w:rsidR="00AF6335" w:rsidRPr="00AE4BA1">
        <w:rPr>
          <w:rFonts w:eastAsia="Times New Roman"/>
        </w:rPr>
        <w:t>for</w:t>
      </w:r>
      <w:r w:rsidR="00D51107" w:rsidRPr="00AE4BA1">
        <w:rPr>
          <w:rFonts w:eastAsia="Times New Roman"/>
        </w:rPr>
        <w:t xml:space="preserve"> the identified error sources.</w:t>
      </w:r>
    </w:p>
    <w:p w14:paraId="2DCEC72E" w14:textId="20CBCB34" w:rsidR="00D51107" w:rsidRPr="00AE4BA1" w:rsidRDefault="00D51107" w:rsidP="00D51107">
      <w:pPr>
        <w:pStyle w:val="TH"/>
      </w:pPr>
      <w:r w:rsidRPr="00AE4BA1">
        <w:lastRenderedPageBreak/>
        <w:t xml:space="preserve">Table </w:t>
      </w:r>
      <w:r w:rsidRPr="00AE4BA1">
        <w:rPr>
          <w:rFonts w:eastAsia="Times New Roman"/>
        </w:rPr>
        <w:t>6.1.1-2</w:t>
      </w:r>
      <w:r w:rsidRPr="00AE4BA1">
        <w:t xml:space="preserve">: </w:t>
      </w:r>
      <w:r w:rsidR="006326F3" w:rsidRPr="00AE4BA1">
        <w:t>Identified candidates for d</w:t>
      </w:r>
      <w:r w:rsidRPr="00AE4BA1">
        <w:t xml:space="preserve">istributions to model </w:t>
      </w:r>
      <w:r w:rsidR="00621E37" w:rsidRPr="00AE4BA1">
        <w:t>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E924DA" w:rsidRPr="00AE4BA1" w14:paraId="6E5ABBDE" w14:textId="77777777" w:rsidTr="00142213">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AE4BA1" w:rsidRDefault="001D519D" w:rsidP="000B7E6D">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DDA1E2A" w:rsidR="001D519D" w:rsidRPr="00AE4BA1" w:rsidRDefault="009E65CE" w:rsidP="000B7E6D">
            <w:pPr>
              <w:pStyle w:val="TAH"/>
              <w:rPr>
                <w:rFonts w:eastAsia="Times New Roman" w:cs="Arial"/>
              </w:rPr>
            </w:pPr>
            <w:r w:rsidRPr="00AE4BA1">
              <w:rPr>
                <w:rFonts w:eastAsia="Times New Roman" w:cs="Arial"/>
              </w:rPr>
              <w:t>Candidate(s) for distribution for error source</w:t>
            </w:r>
          </w:p>
        </w:tc>
      </w:tr>
      <w:tr w:rsidR="00E924DA" w:rsidRPr="00AE4BA1" w14:paraId="75AF887B"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50238FD9" w:rsidR="001D519D" w:rsidRPr="00AE4BA1" w:rsidRDefault="0070529C" w:rsidP="00F16E24">
            <w:pPr>
              <w:pStyle w:val="TAL"/>
              <w:jc w:val="center"/>
              <w:rPr>
                <w:rFonts w:cs="Arial"/>
                <w:szCs w:val="18"/>
              </w:rPr>
            </w:pPr>
            <w:r w:rsidRPr="00AE4BA1">
              <w:rPr>
                <w:rFonts w:cs="Arial"/>
                <w:szCs w:val="18"/>
              </w:rPr>
              <w:t>Timing measurement errors</w:t>
            </w:r>
            <w:r w:rsidR="00D6634B" w:rsidRPr="00AE4BA1">
              <w:rPr>
                <w:rFonts w:cs="Arial"/>
                <w:szCs w:val="18"/>
              </w:rPr>
              <w:t xml:space="preserve"> (</w:t>
            </w:r>
            <w:r w:rsidR="00A738AE" w:rsidRPr="00AE4BA1">
              <w:rPr>
                <w:rFonts w:cs="Arial"/>
                <w:szCs w:val="18"/>
              </w:rPr>
              <w:t>NOTE</w:t>
            </w:r>
            <w:r w:rsidR="00D6634B" w:rsidRPr="00AE4BA1">
              <w:rPr>
                <w:rFonts w:cs="Arial"/>
                <w:szCs w:val="18"/>
              </w:rPr>
              <w:t xml:space="preserve"> 1</w:t>
            </w:r>
            <w:r w:rsidR="00304EF7" w:rsidRPr="00AE4BA1">
              <w:rPr>
                <w:rFonts w:cs="Arial"/>
                <w:szCs w:val="18"/>
              </w:rPr>
              <w:t>, 2</w:t>
            </w:r>
            <w:r w:rsidR="002622B4" w:rsidRPr="00AE4BA1">
              <w:rPr>
                <w:rFonts w:cs="Arial"/>
                <w:szCs w:val="18"/>
              </w:rPr>
              <w:t>, 3</w:t>
            </w:r>
            <w:r w:rsidR="00D6634B" w:rsidRPr="00AE4BA1">
              <w:rPr>
                <w:rFonts w:cs="Arial"/>
                <w:szCs w:val="18"/>
              </w:rPr>
              <w:t>)</w:t>
            </w:r>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33C42014" w:rsidR="001D519D" w:rsidRPr="00AE4BA1" w:rsidRDefault="008F2F50" w:rsidP="000B7E6D">
            <w:pPr>
              <w:pStyle w:val="TAL"/>
              <w:jc w:val="center"/>
              <w:rPr>
                <w:rFonts w:cs="Arial"/>
                <w:szCs w:val="18"/>
                <w:lang w:eastAsia="x-none"/>
              </w:rPr>
            </w:pPr>
            <w:r w:rsidRPr="00AE4BA1">
              <w:rPr>
                <w:rFonts w:cs="Arial"/>
                <w:szCs w:val="18"/>
                <w:lang w:eastAsia="x-none"/>
              </w:rPr>
              <w:t>Gaussian</w:t>
            </w:r>
            <w:r w:rsidR="00304EF7" w:rsidRPr="00AE4BA1">
              <w:rPr>
                <w:rFonts w:cs="Arial"/>
                <w:szCs w:val="18"/>
                <w:lang w:eastAsia="x-none"/>
              </w:rPr>
              <w:t xml:space="preserve"> distribution</w:t>
            </w:r>
          </w:p>
        </w:tc>
      </w:tr>
      <w:tr w:rsidR="00E924DA" w:rsidRPr="00AE4BA1" w14:paraId="2E472970"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AE4BA1" w:rsidRDefault="00B8598D" w:rsidP="000B7E6D">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3FF2EC0C" w:rsidR="001D519D" w:rsidRDefault="00FC789C" w:rsidP="00FC789C">
            <w:pPr>
              <w:pStyle w:val="B1"/>
              <w:spacing w:after="0"/>
            </w:pPr>
            <w:r>
              <w:rPr>
                <w:rFonts w:eastAsia="Times New Roman"/>
              </w:rPr>
              <w:t>-</w:t>
            </w:r>
            <w:r>
              <w:rPr>
                <w:rFonts w:eastAsia="Times New Roman"/>
              </w:rPr>
              <w:tab/>
            </w:r>
            <w:r w:rsidR="00632205" w:rsidRPr="00AE4BA1">
              <w:t>Uniform distribution</w:t>
            </w:r>
            <w:r w:rsidR="002A6A59" w:rsidRPr="00AE4BA1">
              <w:t xml:space="preserve"> (</w:t>
            </w:r>
            <w:r w:rsidR="00A738AE" w:rsidRPr="00AE4BA1">
              <w:t>NOTE</w:t>
            </w:r>
            <w:r w:rsidR="002A6A59" w:rsidRPr="00AE4BA1">
              <w:t xml:space="preserve"> 4)</w:t>
            </w:r>
          </w:p>
          <w:p w14:paraId="3EA07F79" w14:textId="536E058A" w:rsidR="00632205" w:rsidRPr="00FC789C" w:rsidRDefault="00FC789C" w:rsidP="00FC789C">
            <w:pPr>
              <w:pStyle w:val="B2"/>
              <w:spacing w:after="0"/>
            </w:pPr>
            <w:r>
              <w:rPr>
                <w:rFonts w:eastAsia="Times New Roman"/>
              </w:rPr>
              <w:t>-</w:t>
            </w:r>
            <w:r>
              <w:rPr>
                <w:rFonts w:eastAsia="Times New Roman"/>
              </w:rPr>
              <w:tab/>
            </w:r>
            <w:r w:rsidR="008F2F50" w:rsidRPr="00AE4BA1">
              <w:t>Gaussian</w:t>
            </w:r>
            <w:r w:rsidR="00632205" w:rsidRPr="00AE4BA1">
              <w:t xml:space="preserve"> distribution</w:t>
            </w:r>
          </w:p>
        </w:tc>
      </w:tr>
      <w:tr w:rsidR="00FC789C" w:rsidRPr="00AE4BA1" w14:paraId="72CD4906"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FC789C" w:rsidRPr="00AE4BA1" w:rsidRDefault="00FC789C" w:rsidP="00FC789C">
            <w:pPr>
              <w:pStyle w:val="TAL"/>
              <w:jc w:val="center"/>
              <w:rPr>
                <w:rFonts w:cs="Arial"/>
                <w:szCs w:val="18"/>
              </w:rPr>
            </w:pPr>
            <w:r w:rsidRPr="00AE4BA1">
              <w:rPr>
                <w:rFonts w:cs="Arial"/>
                <w:szCs w:val="18"/>
              </w:rPr>
              <w:t xml:space="preserve">TRP location error (e.g., </w:t>
            </w:r>
            <w:r w:rsidRPr="00AE4BA1">
              <w:rPr>
                <w:rFonts w:cs="Arial"/>
                <w:b/>
                <w:bCs/>
                <w:i/>
                <w:iCs/>
                <w:szCs w:val="18"/>
              </w:rPr>
              <w:t>NR-TRP-LocationInfo</w:t>
            </w:r>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7208B749" w14:textId="77777777" w:rsidR="00FC789C" w:rsidRDefault="00FC789C" w:rsidP="00FC789C">
            <w:pPr>
              <w:pStyle w:val="B1"/>
              <w:spacing w:after="0"/>
            </w:pPr>
            <w:r>
              <w:rPr>
                <w:rFonts w:eastAsia="Times New Roman"/>
              </w:rPr>
              <w:t>-</w:t>
            </w:r>
            <w:r>
              <w:rPr>
                <w:rFonts w:eastAsia="Times New Roman"/>
              </w:rPr>
              <w:tab/>
            </w:r>
            <w:r w:rsidRPr="00AE4BA1">
              <w:t xml:space="preserve">Uniform distribution (NOTE </w:t>
            </w:r>
            <w:r>
              <w:t>5</w:t>
            </w:r>
            <w:r w:rsidRPr="00AE4BA1">
              <w:t>)</w:t>
            </w:r>
          </w:p>
          <w:p w14:paraId="566B70A5" w14:textId="26406216" w:rsidR="00FC789C" w:rsidRPr="00FC789C" w:rsidRDefault="00FC789C" w:rsidP="00FC789C">
            <w:pPr>
              <w:pStyle w:val="B2"/>
              <w:spacing w:after="0"/>
            </w:pPr>
            <w:r>
              <w:rPr>
                <w:rFonts w:eastAsia="Times New Roman"/>
              </w:rPr>
              <w:t>-</w:t>
            </w:r>
            <w:r>
              <w:rPr>
                <w:rFonts w:eastAsia="Times New Roman"/>
              </w:rPr>
              <w:tab/>
            </w:r>
            <w:r w:rsidRPr="00AE4BA1">
              <w:t>Gaussian distribution</w:t>
            </w:r>
          </w:p>
        </w:tc>
      </w:tr>
      <w:tr w:rsidR="00E924DA" w:rsidRPr="00AE4BA1" w14:paraId="3EBE6C9F"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C440DD9" w14:textId="1E81E8D0" w:rsidR="003446D9" w:rsidRPr="00AE4BA1" w:rsidRDefault="003446D9" w:rsidP="003446D9">
            <w:pPr>
              <w:pStyle w:val="TAL"/>
              <w:jc w:val="center"/>
              <w:rPr>
                <w:rFonts w:cs="Arial"/>
                <w:szCs w:val="18"/>
              </w:rPr>
            </w:pPr>
            <w:r w:rsidRPr="00AE4BA1">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79BD97B3" w14:textId="05402260" w:rsidR="003446D9" w:rsidRPr="00AE4BA1" w:rsidRDefault="00FC789C" w:rsidP="00FC789C">
            <w:pPr>
              <w:pStyle w:val="B1"/>
              <w:spacing w:after="0"/>
            </w:pPr>
            <w:r>
              <w:rPr>
                <w:rFonts w:eastAsia="Times New Roman"/>
              </w:rPr>
              <w:t>-</w:t>
            </w:r>
            <w:r>
              <w:rPr>
                <w:rFonts w:eastAsia="Times New Roman"/>
              </w:rPr>
              <w:tab/>
            </w:r>
            <w:r w:rsidR="003446D9" w:rsidRPr="00AE4BA1">
              <w:t>Uniform distribution</w:t>
            </w:r>
          </w:p>
          <w:p w14:paraId="59D44095" w14:textId="66282201" w:rsidR="003446D9" w:rsidRPr="00AE4BA1" w:rsidRDefault="00FC789C" w:rsidP="00FC789C">
            <w:pPr>
              <w:pStyle w:val="B2"/>
              <w:spacing w:after="0"/>
            </w:pPr>
            <w:r>
              <w:rPr>
                <w:rFonts w:eastAsia="Times New Roman"/>
              </w:rPr>
              <w:t>-</w:t>
            </w:r>
            <w:r>
              <w:rPr>
                <w:rFonts w:eastAsia="Times New Roman"/>
              </w:rPr>
              <w:tab/>
            </w:r>
            <w:r w:rsidR="003446D9" w:rsidRPr="00AE4BA1">
              <w:t>Gaussian distribution</w:t>
            </w:r>
          </w:p>
        </w:tc>
      </w:tr>
      <w:tr w:rsidR="00FC789C" w:rsidRPr="00AE4BA1" w14:paraId="1375359F" w14:textId="77777777" w:rsidTr="00142213">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3E586DBA" w14:textId="15537108" w:rsidR="00FC789C" w:rsidRPr="00AE4BA1" w:rsidRDefault="00FC789C" w:rsidP="00FC789C">
            <w:pPr>
              <w:pStyle w:val="TAL"/>
              <w:jc w:val="center"/>
              <w:rPr>
                <w:rFonts w:cs="Arial"/>
                <w:szCs w:val="18"/>
              </w:rPr>
            </w:pPr>
            <w:r w:rsidRPr="00AE4BA1">
              <w:rPr>
                <w:rFonts w:cs="Arial"/>
                <w:szCs w:val="18"/>
              </w:rPr>
              <w:t xml:space="preserve">ARP location error (e.g., </w:t>
            </w:r>
            <w:r w:rsidRPr="00AE4BA1">
              <w:rPr>
                <w:b/>
                <w:bCs/>
                <w:i/>
                <w:iCs/>
                <w:snapToGrid w:val="0"/>
              </w:rPr>
              <w:t>ARPLocationInformation</w:t>
            </w:r>
            <w:r w:rsidRPr="00AE4BA1">
              <w:rPr>
                <w:snapToGrid w:val="0"/>
              </w:rPr>
              <w:t> </w:t>
            </w:r>
            <w:r w:rsidRPr="00AE4BA1">
              <w:rPr>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21D49074" w14:textId="77777777" w:rsidR="00FC789C" w:rsidRPr="00AE4BA1" w:rsidRDefault="00FC789C" w:rsidP="00FC789C">
            <w:pPr>
              <w:pStyle w:val="B1"/>
              <w:spacing w:after="0"/>
            </w:pPr>
            <w:r>
              <w:rPr>
                <w:rFonts w:eastAsia="Times New Roman"/>
              </w:rPr>
              <w:t>-</w:t>
            </w:r>
            <w:r>
              <w:rPr>
                <w:rFonts w:eastAsia="Times New Roman"/>
              </w:rPr>
              <w:tab/>
            </w:r>
            <w:r w:rsidRPr="00AE4BA1">
              <w:t>Uniform distribution</w:t>
            </w:r>
          </w:p>
          <w:p w14:paraId="617653AE" w14:textId="72B68169" w:rsidR="00FC789C" w:rsidRPr="00FC789C" w:rsidRDefault="00FC789C" w:rsidP="00FC789C">
            <w:pPr>
              <w:pStyle w:val="B2"/>
              <w:spacing w:after="0"/>
            </w:pPr>
            <w:r>
              <w:rPr>
                <w:rFonts w:eastAsia="Times New Roman"/>
              </w:rPr>
              <w:t>-</w:t>
            </w:r>
            <w:r>
              <w:rPr>
                <w:rFonts w:eastAsia="Times New Roman"/>
              </w:rPr>
              <w:tab/>
            </w:r>
            <w:r w:rsidRPr="00AE4BA1">
              <w:t>Gaussian distribution</w:t>
            </w:r>
          </w:p>
        </w:tc>
      </w:tr>
      <w:tr w:rsidR="00FC789C" w:rsidRPr="00AE4BA1" w14:paraId="27DE178E" w14:textId="77777777" w:rsidTr="00BC2A13">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3BA37CB4" w:rsidR="00FC789C" w:rsidRPr="00284AFE" w:rsidRDefault="00FC789C" w:rsidP="00FC789C">
            <w:pPr>
              <w:pStyle w:val="TAN"/>
              <w:rPr>
                <w:lang w:val="en-US"/>
              </w:rPr>
            </w:pPr>
            <w:r w:rsidRPr="00284AFE">
              <w:rPr>
                <w:lang w:val="en-US"/>
              </w:rPr>
              <w:t>NOTE 1: Timing measurement errors are applicable to RSTD, RTOA and UE/gNB Rx-Tx time difference measurements.</w:t>
            </w:r>
          </w:p>
          <w:p w14:paraId="4D9FE955" w14:textId="09F3D45E" w:rsidR="00FC789C" w:rsidRPr="00284AFE" w:rsidRDefault="00FC789C" w:rsidP="00FC789C">
            <w:pPr>
              <w:pStyle w:val="TAN"/>
              <w:rPr>
                <w:lang w:val="en-US"/>
              </w:rPr>
            </w:pPr>
            <w:r w:rsidRPr="00284AFE">
              <w:rPr>
                <w:lang w:val="en-US"/>
              </w:rPr>
              <w:t>NOTE 2: It is assumed that the timing measurement error is associated with the first path.</w:t>
            </w:r>
          </w:p>
          <w:p w14:paraId="6B3AF832" w14:textId="6A26DEDB" w:rsidR="00FC789C" w:rsidRPr="00284AFE" w:rsidRDefault="00FC789C" w:rsidP="00FC789C">
            <w:pPr>
              <w:pStyle w:val="TAN"/>
              <w:rPr>
                <w:lang w:val="en-US"/>
              </w:rPr>
            </w:pPr>
            <w:r w:rsidRPr="00284AFE">
              <w:rPr>
                <w:lang w:val="en-US"/>
              </w:rPr>
              <w:t>NOTE 3: It is assumed that the timing measurement error contains TEG related TX/RX timing error if the TEG related information is provided</w:t>
            </w:r>
          </w:p>
          <w:p w14:paraId="4B02C52B" w14:textId="7040670D" w:rsidR="00FC789C" w:rsidRPr="00284AFE" w:rsidRDefault="00FC789C" w:rsidP="00FC789C">
            <w:pPr>
              <w:pStyle w:val="TAN"/>
              <w:rPr>
                <w:lang w:val="en-US"/>
              </w:rPr>
            </w:pPr>
            <w:r w:rsidRPr="00284AFE">
              <w:rPr>
                <w:lang w:val="en-US"/>
              </w:rPr>
              <w:t xml:space="preserve">NOTE 4: This may already be consistent with the uncertainty related to </w:t>
            </w:r>
            <w:r w:rsidRPr="00284AFE">
              <w:rPr>
                <w:b/>
                <w:bCs/>
                <w:i/>
                <w:iCs/>
                <w:lang w:val="en-US"/>
              </w:rPr>
              <w:t>NR-RTD-Info</w:t>
            </w:r>
            <w:r w:rsidRPr="00284AFE">
              <w:rPr>
                <w:lang w:val="en-US"/>
              </w:rPr>
              <w:t xml:space="preserve"> in [16].</w:t>
            </w:r>
          </w:p>
          <w:p w14:paraId="063484FA" w14:textId="71BE4259" w:rsidR="00FC789C" w:rsidRPr="00AE4BA1" w:rsidRDefault="00FC789C" w:rsidP="00FC789C">
            <w:pPr>
              <w:pStyle w:val="TAN"/>
              <w:rPr>
                <w:lang w:val="en-US"/>
              </w:rPr>
            </w:pPr>
            <w:r w:rsidRPr="00284AFE">
              <w:rPr>
                <w:lang w:val="en-US"/>
              </w:rPr>
              <w:t xml:space="preserve">NOTE 5: This may already be consistent with the uncertainty related to </w:t>
            </w:r>
            <w:r w:rsidRPr="00284AFE">
              <w:rPr>
                <w:b/>
                <w:bCs/>
                <w:i/>
                <w:iCs/>
                <w:lang w:val="en-US"/>
              </w:rPr>
              <w:t>NR-TRP-LocationInfo</w:t>
            </w:r>
            <w:r w:rsidRPr="00284AFE">
              <w:rPr>
                <w:lang w:val="en-US"/>
              </w:rPr>
              <w:t xml:space="preserve"> in [16].</w:t>
            </w:r>
          </w:p>
        </w:tc>
      </w:tr>
    </w:tbl>
    <w:p w14:paraId="24E48BB9" w14:textId="77777777" w:rsidR="00621E37" w:rsidRPr="00AE4BA1" w:rsidRDefault="00621E37" w:rsidP="00B15692"/>
    <w:p w14:paraId="137FF56A" w14:textId="2B044E70" w:rsidR="00A47348" w:rsidRPr="00AE4BA1" w:rsidRDefault="004F6F2F" w:rsidP="00A47348">
      <w:pPr>
        <w:pStyle w:val="Heading3"/>
      </w:pPr>
      <w:bookmarkStart w:id="48" w:name="_Toc168585220"/>
      <w:r w:rsidRPr="00AE4BA1">
        <w:t>6</w:t>
      </w:r>
      <w:r w:rsidR="00A47348" w:rsidRPr="00AE4BA1">
        <w:t>.1.2</w:t>
      </w:r>
      <w:r w:rsidR="00A47348" w:rsidRPr="00AE4BA1">
        <w:tab/>
      </w:r>
      <w:r w:rsidR="00801AE2" w:rsidRPr="00AE4BA1">
        <w:t xml:space="preserve">Methodologies, procedures and </w:t>
      </w:r>
      <w:r w:rsidR="00263B84" w:rsidRPr="00AE4BA1">
        <w:t>signaling</w:t>
      </w:r>
      <w:r w:rsidR="00801AE2" w:rsidRPr="00AE4BA1">
        <w:t xml:space="preserve"> for determination of positioning integrity</w:t>
      </w:r>
      <w:bookmarkEnd w:id="48"/>
    </w:p>
    <w:p w14:paraId="14F7FAAA" w14:textId="031C44CD" w:rsidR="00E77980" w:rsidRPr="00AE4BA1" w:rsidRDefault="00E77980" w:rsidP="00E77980">
      <w:pPr>
        <w:keepNext/>
        <w:keepLines/>
        <w:spacing w:before="120"/>
        <w:ind w:left="1418" w:hanging="1418"/>
        <w:outlineLvl w:val="3"/>
        <w:rPr>
          <w:rFonts w:ascii="Arial" w:hAnsi="Arial"/>
          <w:sz w:val="24"/>
          <w:lang w:eastAsia="zh-CN"/>
        </w:rPr>
      </w:pPr>
      <w:r w:rsidRPr="00AE4BA1">
        <w:rPr>
          <w:rFonts w:ascii="Arial" w:hAnsi="Arial"/>
          <w:sz w:val="24"/>
        </w:rPr>
        <w:t>6.1.2.</w:t>
      </w:r>
      <w:r w:rsidR="00820BAC" w:rsidRPr="00AE4BA1">
        <w:rPr>
          <w:rFonts w:ascii="Arial" w:hAnsi="Arial"/>
          <w:sz w:val="24"/>
          <w:lang w:eastAsia="zh-CN"/>
        </w:rPr>
        <w:t>1</w:t>
      </w:r>
      <w:r w:rsidRPr="00AE4BA1">
        <w:rPr>
          <w:rFonts w:ascii="Arial" w:hAnsi="Arial"/>
          <w:sz w:val="24"/>
        </w:rPr>
        <w:tab/>
        <w:t xml:space="preserve">Integrity </w:t>
      </w:r>
      <w:r w:rsidR="00B15692">
        <w:rPr>
          <w:rFonts w:ascii="Arial" w:hAnsi="Arial"/>
          <w:sz w:val="24"/>
        </w:rPr>
        <w:t>p</w:t>
      </w:r>
      <w:r w:rsidRPr="00AE4BA1">
        <w:rPr>
          <w:rFonts w:ascii="Arial" w:hAnsi="Arial"/>
          <w:sz w:val="24"/>
        </w:rPr>
        <w:t xml:space="preserve">rinciple of </w:t>
      </w:r>
      <w:r w:rsidR="00B15692">
        <w:rPr>
          <w:rFonts w:ascii="Arial" w:hAnsi="Arial"/>
          <w:sz w:val="24"/>
        </w:rPr>
        <w:t>o</w:t>
      </w:r>
      <w:r w:rsidRPr="00AE4BA1">
        <w:rPr>
          <w:rFonts w:ascii="Arial" w:hAnsi="Arial"/>
          <w:sz w:val="24"/>
        </w:rPr>
        <w:t>peratio</w:t>
      </w:r>
      <w:r w:rsidRPr="00AE4BA1">
        <w:rPr>
          <w:rFonts w:ascii="Arial" w:hAnsi="Arial" w:hint="eastAsia"/>
          <w:sz w:val="24"/>
          <w:lang w:eastAsia="zh-CN"/>
        </w:rPr>
        <w:t>n</w:t>
      </w:r>
    </w:p>
    <w:p w14:paraId="08580635" w14:textId="77777777" w:rsidR="00E77980" w:rsidRPr="00AE4BA1" w:rsidRDefault="00E77980" w:rsidP="00E77980">
      <w:pPr>
        <w:rPr>
          <w:lang w:eastAsia="zh-CN"/>
        </w:rPr>
      </w:pPr>
      <w:r w:rsidRPr="00AE4BA1">
        <w:rPr>
          <w:lang w:eastAsia="ja-JP"/>
        </w:rPr>
        <w:t xml:space="preserve">Reuse </w:t>
      </w:r>
      <w:r w:rsidRPr="00AE4BA1">
        <w:rPr>
          <w:rFonts w:hint="eastAsia"/>
          <w:lang w:eastAsia="ja-JP"/>
        </w:rPr>
        <w:t>the</w:t>
      </w:r>
      <w:r w:rsidRPr="00AE4BA1">
        <w:rPr>
          <w:lang w:eastAsia="ja-JP"/>
        </w:rPr>
        <w:t xml:space="preserve"> concepts and principles developed for RAT-Independent GNSS positioning integrity</w:t>
      </w:r>
      <w:r w:rsidRPr="00AE4BA1">
        <w:rPr>
          <w:rFonts w:hint="eastAsia"/>
          <w:lang w:eastAsia="ja-JP"/>
        </w:rPr>
        <w:t xml:space="preserve"> for RAT-Dependent </w:t>
      </w:r>
      <w:r w:rsidRPr="00AE4BA1">
        <w:rPr>
          <w:lang w:eastAsia="ja-JP"/>
        </w:rPr>
        <w:t>positioning integrity</w:t>
      </w:r>
      <w:r w:rsidRPr="00AE4BA1">
        <w:rPr>
          <w:rFonts w:hint="eastAsia"/>
          <w:lang w:eastAsia="zh-CN"/>
        </w:rPr>
        <w:t>.</w:t>
      </w:r>
    </w:p>
    <w:p w14:paraId="33F2C671" w14:textId="77777777" w:rsidR="00E77980" w:rsidRPr="00AE4BA1" w:rsidRDefault="00E77980" w:rsidP="00E77980">
      <w:pPr>
        <w:rPr>
          <w:lang w:eastAsia="zh-CN"/>
        </w:rPr>
      </w:pPr>
      <w:r w:rsidRPr="00AE4BA1">
        <w:rPr>
          <w:rFonts w:hint="eastAsia"/>
          <w:lang w:eastAsia="zh-CN"/>
        </w:rPr>
        <w:t>B</w:t>
      </w:r>
      <w:r w:rsidRPr="00AE4BA1">
        <w:rPr>
          <w:lang w:eastAsia="zh-CN"/>
        </w:rPr>
        <w:t>oth UE-based and LMF-based integrity for RAT-dependent cases</w:t>
      </w:r>
      <w:r w:rsidRPr="00AE4BA1">
        <w:rPr>
          <w:rFonts w:hint="eastAsia"/>
          <w:lang w:eastAsia="zh-CN"/>
        </w:rPr>
        <w:t xml:space="preserve"> are studied and supported in</w:t>
      </w:r>
      <w:r w:rsidRPr="00AE4BA1">
        <w:rPr>
          <w:lang w:eastAsia="zh-CN"/>
        </w:rPr>
        <w:t xml:space="preserve"> integrity for RAT-dependent positioning.</w:t>
      </w:r>
    </w:p>
    <w:p w14:paraId="03B3B6D2" w14:textId="22987FFE" w:rsidR="00E77980" w:rsidRPr="00AE4BA1" w:rsidRDefault="00E77980" w:rsidP="00E77980">
      <w:pPr>
        <w:rPr>
          <w:lang w:eastAsia="zh-CN"/>
        </w:rPr>
      </w:pPr>
      <w:r w:rsidRPr="00AE4BA1">
        <w:rPr>
          <w:lang w:eastAsia="zh-CN"/>
        </w:rPr>
        <w:t xml:space="preserve">Use DNU flag for RAT-dependent integrity, with the meaning that the concerned assistance data cannot be used for integrity calculation but may be usable for positioning.  </w:t>
      </w:r>
      <w:r w:rsidR="001717BB" w:rsidRPr="00AE4BA1">
        <w:rPr>
          <w:lang w:eastAsia="zh-CN"/>
        </w:rPr>
        <w:t>Signaling</w:t>
      </w:r>
      <w:r w:rsidRPr="00AE4BA1">
        <w:rPr>
          <w:lang w:eastAsia="zh-CN"/>
        </w:rPr>
        <w:t xml:space="preserve"> details and relation to error sources can be determined in normative work.</w:t>
      </w:r>
    </w:p>
    <w:p w14:paraId="20793AA2" w14:textId="020AA644" w:rsidR="00E77980" w:rsidRPr="00AE4BA1" w:rsidRDefault="00E77980" w:rsidP="00E77980">
      <w:pPr>
        <w:keepNext/>
        <w:keepLines/>
        <w:spacing w:before="120"/>
        <w:ind w:left="1418" w:hanging="1418"/>
        <w:outlineLvl w:val="3"/>
        <w:rPr>
          <w:rFonts w:ascii="Arial" w:hAnsi="Arial"/>
          <w:sz w:val="24"/>
        </w:rPr>
      </w:pPr>
      <w:r w:rsidRPr="00AE4BA1">
        <w:rPr>
          <w:rFonts w:ascii="Arial" w:hAnsi="Arial"/>
          <w:sz w:val="24"/>
        </w:rPr>
        <w:t>6.1.2.</w:t>
      </w:r>
      <w:r w:rsidR="00820BAC" w:rsidRPr="00AE4BA1">
        <w:rPr>
          <w:rFonts w:ascii="Arial" w:hAnsi="Arial"/>
          <w:sz w:val="24"/>
          <w:lang w:eastAsia="zh-CN"/>
        </w:rPr>
        <w:t>2</w:t>
      </w:r>
      <w:r w:rsidRPr="00AE4BA1">
        <w:rPr>
          <w:rFonts w:ascii="Arial" w:hAnsi="Arial" w:hint="eastAsia"/>
          <w:sz w:val="24"/>
          <w:lang w:eastAsia="zh-CN"/>
        </w:rPr>
        <w:tab/>
      </w:r>
      <w:r w:rsidR="001717BB" w:rsidRPr="00AE4BA1">
        <w:rPr>
          <w:rFonts w:ascii="Arial" w:hAnsi="Arial" w:hint="eastAsia"/>
          <w:sz w:val="24"/>
          <w:lang w:eastAsia="zh-CN"/>
        </w:rPr>
        <w:t>Signaling</w:t>
      </w:r>
      <w:r w:rsidRPr="00AE4BA1">
        <w:rPr>
          <w:rFonts w:ascii="Arial" w:hAnsi="Arial"/>
          <w:sz w:val="24"/>
        </w:rPr>
        <w:t xml:space="preserve"> for </w:t>
      </w:r>
      <w:r w:rsidRPr="00AE4BA1">
        <w:rPr>
          <w:rFonts w:ascii="Arial" w:hAnsi="Arial" w:hint="eastAsia"/>
          <w:sz w:val="24"/>
        </w:rPr>
        <w:t>UE-</w:t>
      </w:r>
      <w:r w:rsidR="00B15692">
        <w:rPr>
          <w:rFonts w:ascii="Arial" w:hAnsi="Arial"/>
          <w:sz w:val="24"/>
        </w:rPr>
        <w:t>b</w:t>
      </w:r>
      <w:r w:rsidRPr="00AE4BA1">
        <w:rPr>
          <w:rFonts w:ascii="Arial" w:hAnsi="Arial" w:hint="eastAsia"/>
          <w:sz w:val="24"/>
        </w:rPr>
        <w:t xml:space="preserve">ased </w:t>
      </w:r>
      <w:r w:rsidRPr="00AE4BA1">
        <w:rPr>
          <w:rFonts w:ascii="Arial" w:hAnsi="Arial"/>
          <w:sz w:val="24"/>
        </w:rPr>
        <w:t>positioning integrity</w:t>
      </w:r>
    </w:p>
    <w:p w14:paraId="65CB0FFF" w14:textId="4013F8E9" w:rsidR="00E77980" w:rsidRPr="00AE4BA1" w:rsidRDefault="00E77980" w:rsidP="00E77980">
      <w:pPr>
        <w:rPr>
          <w:lang w:eastAsia="zh-CN"/>
        </w:rPr>
      </w:pPr>
      <w:r w:rsidRPr="00AE4BA1">
        <w:rPr>
          <w:lang w:eastAsia="zh-CN"/>
        </w:rPr>
        <w:t>R</w:t>
      </w:r>
      <w:r w:rsidR="007D6323">
        <w:rPr>
          <w:lang w:eastAsia="zh-CN"/>
        </w:rPr>
        <w:t>el-</w:t>
      </w:r>
      <w:r w:rsidRPr="00AE4BA1">
        <w:rPr>
          <w:lang w:eastAsia="zh-CN"/>
        </w:rPr>
        <w:t xml:space="preserve">17 UE-based integrity mode signaling can be used as baseline </w:t>
      </w:r>
      <w:r w:rsidRPr="00AE4BA1">
        <w:rPr>
          <w:rFonts w:hint="eastAsia"/>
          <w:lang w:eastAsia="zh-CN"/>
        </w:rPr>
        <w:t xml:space="preserve">at least </w:t>
      </w:r>
      <w:r w:rsidRPr="00AE4BA1">
        <w:rPr>
          <w:lang w:eastAsia="zh-CN"/>
        </w:rPr>
        <w:t>with the following aspects:</w:t>
      </w:r>
    </w:p>
    <w:p w14:paraId="3A319DDA" w14:textId="77777777" w:rsidR="00E77980" w:rsidRPr="00AE4BA1" w:rsidRDefault="00E77980" w:rsidP="00E77980">
      <w:pPr>
        <w:rPr>
          <w:lang w:eastAsia="zh-CN"/>
        </w:rPr>
      </w:pPr>
      <w:r w:rsidRPr="00AE4BA1">
        <w:rPr>
          <w:lang w:eastAsia="zh-CN"/>
        </w:rPr>
        <w:t>UE sends capability info to LMF on integrity for UE-based mode using LPP capability transfer procedure</w:t>
      </w:r>
      <w:r w:rsidRPr="00AE4BA1">
        <w:rPr>
          <w:rFonts w:hint="eastAsia"/>
          <w:lang w:eastAsia="zh-CN"/>
        </w:rPr>
        <w:t>.</w:t>
      </w:r>
    </w:p>
    <w:p w14:paraId="1C818379" w14:textId="1C60D943" w:rsidR="00E77980" w:rsidRPr="00AE4BA1" w:rsidRDefault="00B15692" w:rsidP="00B15692">
      <w:pPr>
        <w:pStyle w:val="B1"/>
        <w:rPr>
          <w:lang w:eastAsia="zh-CN"/>
        </w:rPr>
      </w:pPr>
      <w:r>
        <w:rPr>
          <w:lang w:eastAsia="zh-CN"/>
        </w:rPr>
        <w:t>-</w:t>
      </w:r>
      <w:r>
        <w:rPr>
          <w:lang w:eastAsia="zh-CN"/>
        </w:rPr>
        <w:tab/>
      </w:r>
      <w:r w:rsidR="00E77980" w:rsidRPr="00AE4BA1">
        <w:rPr>
          <w:lang w:eastAsia="zh-CN"/>
        </w:rPr>
        <w:t>LMF sends the assistance data for integrity calculation to UE</w:t>
      </w:r>
      <w:r w:rsidR="00E77980" w:rsidRPr="00AE4BA1">
        <w:rPr>
          <w:rFonts w:hint="eastAsia"/>
          <w:lang w:eastAsia="zh-CN"/>
        </w:rPr>
        <w:t xml:space="preserve">. </w:t>
      </w:r>
      <w:r w:rsidR="00E77980" w:rsidRPr="00AE4BA1">
        <w:rPr>
          <w:lang w:eastAsia="zh-CN"/>
        </w:rPr>
        <w:t>LMF provides, in assistance data, the information of error sources (e.g., originated from RAN node) to UE for integrity in UE-based mode.</w:t>
      </w:r>
    </w:p>
    <w:p w14:paraId="2F9D732D" w14:textId="2637DFFD" w:rsidR="00E77980" w:rsidRPr="00AE4BA1" w:rsidRDefault="00B15692" w:rsidP="00B15692">
      <w:pPr>
        <w:pStyle w:val="B1"/>
        <w:rPr>
          <w:lang w:eastAsia="zh-CN"/>
        </w:rPr>
      </w:pPr>
      <w:r>
        <w:rPr>
          <w:lang w:eastAsia="zh-CN"/>
        </w:rPr>
        <w:t>-</w:t>
      </w:r>
      <w:r>
        <w:rPr>
          <w:lang w:eastAsia="zh-CN"/>
        </w:rPr>
        <w:tab/>
      </w:r>
      <w:r w:rsidR="00E77980" w:rsidRPr="00AE4BA1">
        <w:rPr>
          <w:lang w:eastAsia="zh-CN"/>
        </w:rPr>
        <w:t>LMF sends integrity requirement e.g., TIR to UE in LPP request location information message for integrity of UE-based mode</w:t>
      </w:r>
      <w:r w:rsidR="00E77980" w:rsidRPr="00AE4BA1">
        <w:rPr>
          <w:rFonts w:hint="eastAsia"/>
          <w:lang w:eastAsia="zh-CN"/>
        </w:rPr>
        <w:t>.</w:t>
      </w:r>
    </w:p>
    <w:p w14:paraId="4658645B" w14:textId="04CCBCB1" w:rsidR="00E77980" w:rsidRPr="00AE4BA1" w:rsidRDefault="00B15692" w:rsidP="00B15692">
      <w:pPr>
        <w:pStyle w:val="B1"/>
        <w:rPr>
          <w:lang w:eastAsia="zh-CN"/>
        </w:rPr>
      </w:pPr>
      <w:r>
        <w:rPr>
          <w:lang w:eastAsia="zh-CN"/>
        </w:rPr>
        <w:t>-</w:t>
      </w:r>
      <w:r>
        <w:rPr>
          <w:lang w:eastAsia="zh-CN"/>
        </w:rPr>
        <w:tab/>
      </w:r>
      <w:r w:rsidR="00E77980" w:rsidRPr="00AE4BA1">
        <w:rPr>
          <w:lang w:eastAsia="zh-CN"/>
        </w:rPr>
        <w:t>UE sends integrity result to LMF using LPP location information Transfer message</w:t>
      </w:r>
      <w:r w:rsidR="00E77980" w:rsidRPr="00AE4BA1">
        <w:rPr>
          <w:rFonts w:hint="eastAsia"/>
          <w:lang w:eastAsia="zh-CN"/>
        </w:rPr>
        <w:t>.</w:t>
      </w:r>
    </w:p>
    <w:p w14:paraId="480EDD30" w14:textId="4C9C9579" w:rsidR="00E77980" w:rsidRPr="00AE4BA1" w:rsidRDefault="00E77980" w:rsidP="00E77980">
      <w:pPr>
        <w:keepNext/>
        <w:keepLines/>
        <w:spacing w:before="120"/>
        <w:ind w:left="1418" w:hanging="1418"/>
        <w:outlineLvl w:val="3"/>
        <w:rPr>
          <w:rFonts w:ascii="Arial" w:hAnsi="Arial"/>
          <w:sz w:val="24"/>
          <w:lang w:eastAsia="zh-CN"/>
        </w:rPr>
      </w:pPr>
      <w:r w:rsidRPr="00AE4BA1">
        <w:rPr>
          <w:rFonts w:ascii="Arial" w:hAnsi="Arial"/>
          <w:sz w:val="24"/>
        </w:rPr>
        <w:t>6.1.2.</w:t>
      </w:r>
      <w:r w:rsidR="00820BAC" w:rsidRPr="00AE4BA1">
        <w:rPr>
          <w:rFonts w:ascii="Arial" w:hAnsi="Arial"/>
          <w:sz w:val="24"/>
          <w:lang w:eastAsia="zh-CN"/>
        </w:rPr>
        <w:t>3</w:t>
      </w:r>
      <w:r w:rsidRPr="00AE4BA1">
        <w:rPr>
          <w:rFonts w:ascii="Arial" w:hAnsi="Arial"/>
          <w:sz w:val="24"/>
        </w:rPr>
        <w:tab/>
      </w:r>
      <w:r w:rsidR="001717BB" w:rsidRPr="00AE4BA1">
        <w:rPr>
          <w:rFonts w:ascii="Arial" w:hAnsi="Arial" w:hint="eastAsia"/>
          <w:sz w:val="24"/>
          <w:lang w:eastAsia="zh-CN"/>
        </w:rPr>
        <w:t>Signaling</w:t>
      </w:r>
      <w:r w:rsidRPr="00AE4BA1">
        <w:rPr>
          <w:rFonts w:ascii="Arial" w:hAnsi="Arial"/>
          <w:sz w:val="24"/>
        </w:rPr>
        <w:t xml:space="preserve"> for LMF-</w:t>
      </w:r>
      <w:r w:rsidR="00B15692">
        <w:rPr>
          <w:rFonts w:ascii="Arial" w:hAnsi="Arial"/>
          <w:sz w:val="24"/>
        </w:rPr>
        <w:t>b</w:t>
      </w:r>
      <w:r w:rsidRPr="00AE4BA1">
        <w:rPr>
          <w:rFonts w:ascii="Arial" w:hAnsi="Arial"/>
          <w:sz w:val="24"/>
        </w:rPr>
        <w:t>ased positioning integrity</w:t>
      </w:r>
    </w:p>
    <w:p w14:paraId="7D484403" w14:textId="1F171875" w:rsidR="00E77980" w:rsidRPr="00AE4BA1" w:rsidRDefault="00E77980" w:rsidP="00E77980">
      <w:pPr>
        <w:overflowPunct w:val="0"/>
        <w:autoSpaceDE w:val="0"/>
        <w:autoSpaceDN w:val="0"/>
        <w:adjustRightInd w:val="0"/>
        <w:spacing w:after="120"/>
        <w:textAlignment w:val="baseline"/>
      </w:pPr>
      <w:r w:rsidRPr="00AE4BA1">
        <w:t>RAN2 studied LMF-based positioning integrity mode [2], and have identified the following impacts to signaling:</w:t>
      </w:r>
    </w:p>
    <w:p w14:paraId="58663587" w14:textId="1DB2B1CE" w:rsidR="00E77980" w:rsidRPr="00AE4BA1" w:rsidRDefault="00B15692" w:rsidP="00B15692">
      <w:pPr>
        <w:pStyle w:val="B1"/>
      </w:pPr>
      <w:r>
        <w:rPr>
          <w:lang w:eastAsia="zh-CN"/>
        </w:rPr>
        <w:t>-</w:t>
      </w:r>
      <w:r>
        <w:rPr>
          <w:lang w:eastAsia="zh-CN"/>
        </w:rPr>
        <w:tab/>
      </w:r>
      <w:r w:rsidR="00E77980" w:rsidRPr="00AE4BA1">
        <w:rPr>
          <w:lang w:eastAsia="zh-CN"/>
        </w:rPr>
        <w:t>UE</w:t>
      </w:r>
      <w:r w:rsidR="00E77980" w:rsidRPr="00AE4BA1">
        <w:t xml:space="preserve"> sends capability info to LMF for LMF-based positioning integrity mode using LPP capability transfer procedure</w:t>
      </w:r>
    </w:p>
    <w:p w14:paraId="6420616B" w14:textId="6106D696" w:rsidR="00E77980" w:rsidRPr="00AE4BA1" w:rsidRDefault="00B15692" w:rsidP="00B15692">
      <w:pPr>
        <w:pStyle w:val="B1"/>
      </w:pPr>
      <w:r>
        <w:t>-</w:t>
      </w:r>
      <w:r>
        <w:tab/>
      </w:r>
      <w:r w:rsidR="00E77980" w:rsidRPr="00AE4BA1">
        <w:t>LMF sends the request of results related to integrity for integrity error sources to UE for integrity of LMF-based mode</w:t>
      </w:r>
    </w:p>
    <w:p w14:paraId="49463CDB" w14:textId="669278CC" w:rsidR="00E77980" w:rsidRPr="00AE4BA1" w:rsidRDefault="00B15692" w:rsidP="00B15692">
      <w:pPr>
        <w:pStyle w:val="B1"/>
      </w:pPr>
      <w:r>
        <w:t>-</w:t>
      </w:r>
      <w:r>
        <w:tab/>
      </w:r>
      <w:r w:rsidR="00E77980" w:rsidRPr="00AE4BA1">
        <w:t xml:space="preserve">LMF sends the request of results related to integrity for integrity error sources to RAN for integrity of LMF-based mode  </w:t>
      </w:r>
    </w:p>
    <w:p w14:paraId="2699887C" w14:textId="2B284A59" w:rsidR="00E77980" w:rsidRPr="00AE4BA1" w:rsidRDefault="00B15692" w:rsidP="00B15692">
      <w:pPr>
        <w:pStyle w:val="B1"/>
      </w:pPr>
      <w:r>
        <w:lastRenderedPageBreak/>
        <w:t>-</w:t>
      </w:r>
      <w:r>
        <w:tab/>
      </w:r>
      <w:r w:rsidR="00E77980" w:rsidRPr="00AE4BA1">
        <w:t>RAN sends results related to integrity to LMF using NRPPa message</w:t>
      </w:r>
      <w:r w:rsidR="00820BAC" w:rsidRPr="00AE4BA1">
        <w:t>.</w:t>
      </w:r>
      <w:r w:rsidR="00E77980" w:rsidRPr="00AE4BA1">
        <w:t xml:space="preserve"> </w:t>
      </w:r>
    </w:p>
    <w:p w14:paraId="6B15B83D" w14:textId="4F72FE80" w:rsidR="00E77980" w:rsidRPr="00284AFE" w:rsidRDefault="00E77980" w:rsidP="00B15692">
      <w:pPr>
        <w:pStyle w:val="NO"/>
      </w:pPr>
      <w:r w:rsidRPr="00284AFE">
        <w:t>NOTE</w:t>
      </w:r>
      <w:r w:rsidR="00AF6A12">
        <w:t xml:space="preserve"> 1</w:t>
      </w:r>
      <w:r w:rsidRPr="00284AFE">
        <w:t xml:space="preserve">: The </w:t>
      </w:r>
      <w:r w:rsidR="00263B84" w:rsidRPr="00284AFE">
        <w:t>signaling</w:t>
      </w:r>
      <w:r w:rsidRPr="00284AFE">
        <w:t xml:space="preserve"> to transmit integrity KPI and integrity results </w:t>
      </w:r>
      <w:r w:rsidR="00063A9E" w:rsidRPr="00284AFE">
        <w:t>can be</w:t>
      </w:r>
      <w:r w:rsidRPr="00284AFE">
        <w:t xml:space="preserve"> discussed during normative work.</w:t>
      </w:r>
    </w:p>
    <w:p w14:paraId="3B49E908" w14:textId="099A5C6E" w:rsidR="00E77980" w:rsidRPr="00284AFE" w:rsidRDefault="00E77980" w:rsidP="00B15692">
      <w:pPr>
        <w:pStyle w:val="NO"/>
      </w:pPr>
      <w:r w:rsidRPr="00284AFE">
        <w:t>NOTE</w:t>
      </w:r>
      <w:r w:rsidR="00AF6A12">
        <w:t xml:space="preserve"> 2</w:t>
      </w:r>
      <w:r w:rsidRPr="00284AFE">
        <w:t xml:space="preserve">: </w:t>
      </w:r>
      <w:r w:rsidR="00820BAC" w:rsidRPr="00284AFE">
        <w:t>W</w:t>
      </w:r>
      <w:r w:rsidRPr="00284AFE">
        <w:t xml:space="preserve">hether UE sends results related to integrity to LMF using LPP message or not </w:t>
      </w:r>
      <w:r w:rsidR="008839D4" w:rsidRPr="00284AFE">
        <w:t>can be</w:t>
      </w:r>
      <w:r w:rsidRPr="00284AFE">
        <w:t xml:space="preserve"> discussed during normative work.</w:t>
      </w:r>
    </w:p>
    <w:p w14:paraId="456F022D" w14:textId="31AF8F90" w:rsidR="00B15692" w:rsidRDefault="0003289B" w:rsidP="0003289B">
      <w:pPr>
        <w:pStyle w:val="Heading3"/>
      </w:pPr>
      <w:bookmarkStart w:id="49" w:name="_Toc168585221"/>
      <w:r w:rsidRPr="00AE4BA1">
        <w:t>6.1.3</w:t>
      </w:r>
      <w:r w:rsidRPr="00AE4BA1">
        <w:tab/>
        <w:t xml:space="preserve">Summary of </w:t>
      </w:r>
      <w:r w:rsidR="00B15692">
        <w:t>e</w:t>
      </w:r>
      <w:r w:rsidRPr="00AE4BA1">
        <w:t xml:space="preserve">valuation </w:t>
      </w:r>
      <w:r w:rsidR="00B15692">
        <w:t>r</w:t>
      </w:r>
      <w:r w:rsidRPr="00AE4BA1">
        <w:t xml:space="preserve">esults for </w:t>
      </w:r>
      <w:r w:rsidR="00B15692">
        <w:t>i</w:t>
      </w:r>
      <w:r w:rsidRPr="00AE4BA1">
        <w:t>ntegrity for RAT-</w:t>
      </w:r>
      <w:r w:rsidR="00B15692">
        <w:t>d</w:t>
      </w:r>
      <w:r w:rsidRPr="00AE4BA1">
        <w:t xml:space="preserve">ependent </w:t>
      </w:r>
      <w:r w:rsidR="00B15692">
        <w:t>p</w:t>
      </w:r>
      <w:r w:rsidRPr="00AE4BA1">
        <w:t xml:space="preserve">ositioning </w:t>
      </w:r>
      <w:r w:rsidR="00B15692">
        <w:t>t</w:t>
      </w:r>
      <w:r w:rsidRPr="00AE4BA1">
        <w:t>echniques</w:t>
      </w:r>
      <w:bookmarkEnd w:id="49"/>
    </w:p>
    <w:p w14:paraId="0B4DB0C4" w14:textId="0951852E" w:rsidR="00765AE4" w:rsidRPr="00AE4BA1" w:rsidRDefault="00765AE4" w:rsidP="00B15692">
      <w:r w:rsidRPr="00AE4BA1">
        <w:t xml:space="preserve">The distribution of timing measurement error has been studied with evaluations </w:t>
      </w:r>
      <w:r w:rsidR="00C045EE" w:rsidRPr="00AE4BA1">
        <w:t>reported by</w:t>
      </w:r>
      <w:r w:rsidRPr="00AE4BA1">
        <w:t xml:space="preserve"> the following sources: [</w:t>
      </w:r>
      <w:r w:rsidR="00EF2583" w:rsidRPr="00AE4BA1">
        <w:t>133</w:t>
      </w:r>
      <w:r w:rsidRPr="00AE4BA1">
        <w:t>], [</w:t>
      </w:r>
      <w:r w:rsidR="005E615D" w:rsidRPr="00AE4BA1">
        <w:t>135</w:t>
      </w:r>
      <w:r w:rsidRPr="00AE4BA1">
        <w:t>], [</w:t>
      </w:r>
      <w:r w:rsidR="00B176ED" w:rsidRPr="00AE4BA1">
        <w:t>136</w:t>
      </w:r>
      <w:r w:rsidRPr="00AE4BA1">
        <w:t>], [</w:t>
      </w:r>
      <w:r w:rsidR="008374A1" w:rsidRPr="00AE4BA1">
        <w:t>137</w:t>
      </w:r>
      <w:r w:rsidRPr="00AE4BA1">
        <w:t>],</w:t>
      </w:r>
      <w:r w:rsidR="008374A1" w:rsidRPr="00AE4BA1">
        <w:t xml:space="preserve"> [138],</w:t>
      </w:r>
      <w:r w:rsidRPr="00AE4BA1">
        <w:t xml:space="preserve"> [</w:t>
      </w:r>
      <w:r w:rsidR="00CC28B0" w:rsidRPr="00AE4BA1">
        <w:t>139</w:t>
      </w:r>
      <w:r w:rsidRPr="00AE4BA1">
        <w:t>],</w:t>
      </w:r>
      <w:r w:rsidR="00CC28B0" w:rsidRPr="00AE4BA1">
        <w:t xml:space="preserve"> </w:t>
      </w:r>
      <w:r w:rsidR="00F8357C" w:rsidRPr="00AE4BA1">
        <w:t xml:space="preserve">[141], </w:t>
      </w:r>
      <w:r w:rsidR="00EF6848" w:rsidRPr="00AE4BA1">
        <w:t xml:space="preserve">and </w:t>
      </w:r>
      <w:r w:rsidRPr="00AE4BA1">
        <w:t>[</w:t>
      </w:r>
      <w:r w:rsidR="00EF6848" w:rsidRPr="00AE4BA1">
        <w:t>142</w:t>
      </w:r>
      <w:r w:rsidRPr="00AE4BA1">
        <w:t xml:space="preserve">]. </w:t>
      </w:r>
    </w:p>
    <w:p w14:paraId="3E82FAA9" w14:textId="7D523B29" w:rsidR="00765AE4" w:rsidRPr="00AE4BA1" w:rsidRDefault="00765AE4" w:rsidP="00B15692">
      <w:r w:rsidRPr="00AE4BA1">
        <w:t xml:space="preserve">The distribution of angle measurement error has been studied with evaluations </w:t>
      </w:r>
      <w:r w:rsidR="00090466" w:rsidRPr="00AE4BA1">
        <w:t>reported by</w:t>
      </w:r>
      <w:r w:rsidRPr="00AE4BA1">
        <w:t xml:space="preserve"> the following sources: [</w:t>
      </w:r>
      <w:r w:rsidR="008D452C" w:rsidRPr="00AE4BA1">
        <w:t>133</w:t>
      </w:r>
      <w:r w:rsidRPr="00AE4BA1">
        <w:t>],</w:t>
      </w:r>
      <w:r w:rsidR="008D452C" w:rsidRPr="00AE4BA1">
        <w:t xml:space="preserve"> [134],</w:t>
      </w:r>
      <w:r w:rsidRPr="00AE4BA1">
        <w:t xml:space="preserve"> [</w:t>
      </w:r>
      <w:r w:rsidR="008D452C" w:rsidRPr="00AE4BA1">
        <w:t>135</w:t>
      </w:r>
      <w:r w:rsidRPr="00AE4BA1">
        <w:t>], [</w:t>
      </w:r>
      <w:r w:rsidR="00FF1A62" w:rsidRPr="00AE4BA1">
        <w:t>137</w:t>
      </w:r>
      <w:r w:rsidRPr="00AE4BA1">
        <w:t>],</w:t>
      </w:r>
      <w:r w:rsidR="00FF1A62" w:rsidRPr="00AE4BA1">
        <w:t xml:space="preserve"> [138], and </w:t>
      </w:r>
      <w:r w:rsidRPr="00AE4BA1">
        <w:t>[</w:t>
      </w:r>
      <w:r w:rsidR="00FF1A62" w:rsidRPr="00AE4BA1">
        <w:t>142</w:t>
      </w:r>
      <w:r w:rsidRPr="00AE4BA1">
        <w:t>].</w:t>
      </w:r>
    </w:p>
    <w:p w14:paraId="4D93A259" w14:textId="7433B851" w:rsidR="009F24D7" w:rsidRPr="00AE4BA1" w:rsidRDefault="00EB37E5" w:rsidP="00B15692">
      <w:r w:rsidRPr="00AE4BA1">
        <w:t>Further details on the above can be found in Annex B.2.</w:t>
      </w:r>
    </w:p>
    <w:p w14:paraId="08D6D1C9" w14:textId="48AF0D9F" w:rsidR="0072764D" w:rsidRPr="00AE4BA1" w:rsidRDefault="0072764D" w:rsidP="0072764D">
      <w:pPr>
        <w:pStyle w:val="Heading3"/>
      </w:pPr>
      <w:bookmarkStart w:id="50" w:name="_Toc168585222"/>
      <w:r w:rsidRPr="00AE4BA1">
        <w:t>6.1.4</w:t>
      </w:r>
      <w:r w:rsidRPr="00AE4BA1">
        <w:tab/>
        <w:t xml:space="preserve">Potential </w:t>
      </w:r>
      <w:r w:rsidR="00B15692">
        <w:t>s</w:t>
      </w:r>
      <w:r w:rsidRPr="00AE4BA1">
        <w:t xml:space="preserve">pecification </w:t>
      </w:r>
      <w:r w:rsidR="00B15692">
        <w:t>i</w:t>
      </w:r>
      <w:r w:rsidRPr="00AE4BA1">
        <w:t xml:space="preserve">mpact for </w:t>
      </w:r>
      <w:r w:rsidR="00B15692">
        <w:t>i</w:t>
      </w:r>
      <w:r w:rsidRPr="00AE4BA1">
        <w:t>ntegrity for RAT-</w:t>
      </w:r>
      <w:r w:rsidR="00B15692">
        <w:t>d</w:t>
      </w:r>
      <w:r w:rsidRPr="00AE4BA1">
        <w:t xml:space="preserve">ependent </w:t>
      </w:r>
      <w:r w:rsidR="00B15692">
        <w:t>p</w:t>
      </w:r>
      <w:r w:rsidRPr="00AE4BA1">
        <w:t xml:space="preserve">ositioning </w:t>
      </w:r>
      <w:r w:rsidR="00B15692">
        <w:t>t</w:t>
      </w:r>
      <w:r w:rsidRPr="00AE4BA1">
        <w:t>echniques</w:t>
      </w:r>
      <w:bookmarkEnd w:id="50"/>
    </w:p>
    <w:p w14:paraId="5A549933" w14:textId="2F229F8C" w:rsidR="0072764D" w:rsidRPr="00AE4BA1" w:rsidRDefault="005B0630" w:rsidP="00B15692">
      <w:r w:rsidRPr="00AE4BA1">
        <w:t>For UE-based positioning integrity mode, potential specification impact</w:t>
      </w:r>
      <w:r w:rsidR="00DC6457" w:rsidRPr="00AE4BA1">
        <w:t>s</w:t>
      </w:r>
      <w:r w:rsidRPr="00AE4BA1">
        <w:t xml:space="preserve"> related to errors in assistance data (e.g., </w:t>
      </w:r>
      <w:r w:rsidR="00DC6457" w:rsidRPr="00AE4BA1">
        <w:t xml:space="preserve">related </w:t>
      </w:r>
      <w:r w:rsidRPr="00AE4BA1">
        <w:t>to inter-TRP synchronization error and TRP locations)</w:t>
      </w:r>
      <w:r w:rsidR="00DC6457" w:rsidRPr="00AE4BA1">
        <w:t xml:space="preserve"> include</w:t>
      </w:r>
      <w:r w:rsidRPr="00AE4BA1">
        <w:t xml:space="preserve"> at least </w:t>
      </w:r>
      <w:r w:rsidR="00DC6457" w:rsidRPr="00AE4BA1">
        <w:t xml:space="preserve">the </w:t>
      </w:r>
      <w:r w:rsidRPr="00AE4BA1">
        <w:t xml:space="preserve">enhancements </w:t>
      </w:r>
      <w:r w:rsidR="004B02FA" w:rsidRPr="00AE4BA1">
        <w:t>to</w:t>
      </w:r>
      <w:r w:rsidRPr="00AE4BA1">
        <w:t xml:space="preserve"> assistance data from the LMF to the UE (e.g., inclusion of parameters related to the error sources)</w:t>
      </w:r>
      <w:r w:rsidR="004B02FA" w:rsidRPr="00AE4BA1">
        <w:t>.</w:t>
      </w:r>
    </w:p>
    <w:p w14:paraId="454CCC19" w14:textId="0764440D" w:rsidR="00E6519C" w:rsidRPr="00AE4BA1" w:rsidRDefault="00E6519C" w:rsidP="00B15692">
      <w:r w:rsidRPr="00AE4BA1">
        <w:t>Signaling design of both UE-based and LMF-based integrity can be supported.</w:t>
      </w:r>
    </w:p>
    <w:p w14:paraId="182EFB8B" w14:textId="7F4E39BC" w:rsidR="0067010E" w:rsidRDefault="004F6F2F" w:rsidP="004075B6">
      <w:pPr>
        <w:pStyle w:val="Heading2"/>
        <w:rPr>
          <w:bCs/>
        </w:rPr>
      </w:pPr>
      <w:bookmarkStart w:id="51" w:name="_Toc168585223"/>
      <w:r w:rsidRPr="00AE4BA1">
        <w:t>6</w:t>
      </w:r>
      <w:r w:rsidR="0067010E" w:rsidRPr="00AE4BA1">
        <w:t>.2</w:t>
      </w:r>
      <w:r w:rsidR="0067010E" w:rsidRPr="00AE4BA1">
        <w:tab/>
        <w:t xml:space="preserve">PRS / SRS </w:t>
      </w:r>
      <w:r w:rsidR="00B15692">
        <w:rPr>
          <w:bCs/>
        </w:rPr>
        <w:t>b</w:t>
      </w:r>
      <w:r w:rsidR="0067010E" w:rsidRPr="00AE4BA1">
        <w:rPr>
          <w:bCs/>
        </w:rPr>
        <w:t xml:space="preserve">andwidth </w:t>
      </w:r>
      <w:r w:rsidR="00B15692">
        <w:rPr>
          <w:bCs/>
        </w:rPr>
        <w:t>a</w:t>
      </w:r>
      <w:r w:rsidR="0067010E" w:rsidRPr="00AE4BA1">
        <w:rPr>
          <w:bCs/>
        </w:rPr>
        <w:t>ggregation</w:t>
      </w:r>
      <w:bookmarkEnd w:id="51"/>
    </w:p>
    <w:p w14:paraId="06D2A04A" w14:textId="4FF4DA59" w:rsidR="00BF6C13" w:rsidRPr="00AE4BA1" w:rsidRDefault="00BF6C13" w:rsidP="00BF6C13">
      <w:pPr>
        <w:pStyle w:val="Heading3"/>
      </w:pPr>
      <w:bookmarkStart w:id="52" w:name="_Toc168585224"/>
      <w:r w:rsidRPr="00AE4BA1">
        <w:t>6.</w:t>
      </w:r>
      <w:r>
        <w:t>2</w:t>
      </w:r>
      <w:r w:rsidRPr="00AE4BA1">
        <w:t>.</w:t>
      </w:r>
      <w:r>
        <w:t>0</w:t>
      </w:r>
      <w:r w:rsidRPr="00AE4BA1">
        <w:tab/>
      </w:r>
      <w:r>
        <w:t>Study objectives</w:t>
      </w:r>
      <w:bookmarkEnd w:id="52"/>
    </w:p>
    <w:p w14:paraId="32CABF47" w14:textId="61AEF1A6" w:rsidR="00BF6C13" w:rsidRDefault="003E51B5" w:rsidP="00BF6C13">
      <w:r>
        <w:t xml:space="preserve">In the SID [7], the following is </w:t>
      </w:r>
      <w:r w:rsidR="00947BFA">
        <w:t>identified</w:t>
      </w:r>
      <w:r w:rsidR="00E31018">
        <w:t xml:space="preserve"> as an objective </w:t>
      </w:r>
      <w:r w:rsidR="00947BFA">
        <w:t>for the study of PRS/SRS bandwidth aggregation towards enabling higher accuracy positioning:</w:t>
      </w:r>
    </w:p>
    <w:p w14:paraId="0F7967BE" w14:textId="69F96A8A" w:rsidR="00947BFA" w:rsidRPr="00284AFE" w:rsidRDefault="002665A0" w:rsidP="00B15692">
      <w:pPr>
        <w:pStyle w:val="B1"/>
        <w:rPr>
          <w:lang w:eastAsia="ja-JP"/>
        </w:rPr>
      </w:pPr>
      <w:r w:rsidRPr="00284AFE">
        <w:rPr>
          <w:lang w:eastAsia="ja-JP"/>
        </w:rPr>
        <w:t>-</w:t>
      </w:r>
      <w:r w:rsidRPr="00284AFE">
        <w:rPr>
          <w:lang w:eastAsia="ja-JP"/>
        </w:rPr>
        <w:tab/>
        <w:t>Study solutions for accuracy improvement based on PRS/SRS bandwidth aggregation for intra-band carriers considering e.g.</w:t>
      </w:r>
      <w:r w:rsidR="00F82985">
        <w:rPr>
          <w:lang w:eastAsia="ja-JP"/>
        </w:rPr>
        <w:t>,</w:t>
      </w:r>
      <w:r w:rsidRPr="00284AFE">
        <w:rPr>
          <w:lang w:eastAsia="ja-JP"/>
        </w:rPr>
        <w:t xml:space="preserve"> timing errors, phase coherency, frequency errors, power imbalance, etc</w:t>
      </w:r>
      <w:r w:rsidR="00F82985">
        <w:rPr>
          <w:lang w:eastAsia="ja-JP"/>
        </w:rPr>
        <w:t>.</w:t>
      </w:r>
    </w:p>
    <w:p w14:paraId="734F6C6D" w14:textId="6294ACC3" w:rsidR="00E86445" w:rsidRPr="00AE4BA1" w:rsidRDefault="004F6F2F" w:rsidP="00FD7059">
      <w:pPr>
        <w:pStyle w:val="Heading3"/>
      </w:pPr>
      <w:bookmarkStart w:id="53" w:name="_Toc168585225"/>
      <w:r w:rsidRPr="00AE4BA1">
        <w:t>6</w:t>
      </w:r>
      <w:r w:rsidR="00E8058F" w:rsidRPr="00AE4BA1">
        <w:t>.2.1</w:t>
      </w:r>
      <w:r w:rsidR="00E8058F" w:rsidRPr="00AE4BA1">
        <w:tab/>
      </w:r>
      <w:r w:rsidR="00E86445" w:rsidRPr="00AE4BA1">
        <w:t xml:space="preserve">Potential </w:t>
      </w:r>
      <w:r w:rsidR="00B15692">
        <w:t>s</w:t>
      </w:r>
      <w:r w:rsidR="00E86445" w:rsidRPr="00AE4BA1">
        <w:t xml:space="preserve">olutions </w:t>
      </w:r>
      <w:r w:rsidR="00B15692">
        <w:t>b</w:t>
      </w:r>
      <w:r w:rsidR="00E86445" w:rsidRPr="00AE4BA1">
        <w:t>ased on PRS /</w:t>
      </w:r>
      <w:r w:rsidR="006F705A" w:rsidRPr="00AE4BA1">
        <w:t xml:space="preserve"> SRS</w:t>
      </w:r>
      <w:r w:rsidR="00E8058F" w:rsidRPr="00AE4BA1">
        <w:t xml:space="preserve"> </w:t>
      </w:r>
      <w:r w:rsidR="00B15692">
        <w:t>b</w:t>
      </w:r>
      <w:r w:rsidR="00E8058F" w:rsidRPr="00AE4BA1">
        <w:t xml:space="preserve">andwidth </w:t>
      </w:r>
      <w:r w:rsidR="00B15692">
        <w:t>a</w:t>
      </w:r>
      <w:r w:rsidR="00E8058F" w:rsidRPr="00AE4BA1">
        <w:t>ggregation</w:t>
      </w:r>
      <w:bookmarkEnd w:id="53"/>
    </w:p>
    <w:p w14:paraId="5486DDFA" w14:textId="63CB0C57" w:rsidR="00565114" w:rsidRPr="00AE4BA1" w:rsidRDefault="00565114" w:rsidP="00565114">
      <w:pPr>
        <w:keepNext/>
        <w:keepLines/>
        <w:spacing w:before="120"/>
        <w:ind w:left="1418" w:hanging="1418"/>
        <w:outlineLvl w:val="3"/>
        <w:rPr>
          <w:rFonts w:ascii="Arial" w:hAnsi="Arial"/>
          <w:sz w:val="24"/>
        </w:rPr>
      </w:pPr>
      <w:r w:rsidRPr="00AE4BA1">
        <w:rPr>
          <w:rFonts w:ascii="Arial" w:hAnsi="Arial"/>
          <w:sz w:val="24"/>
        </w:rPr>
        <w:t>6.</w:t>
      </w:r>
      <w:r w:rsidR="008B31ED">
        <w:rPr>
          <w:rFonts w:ascii="Arial" w:hAnsi="Arial"/>
          <w:sz w:val="24"/>
        </w:rPr>
        <w:t>2</w:t>
      </w:r>
      <w:r w:rsidRPr="00AE4BA1">
        <w:rPr>
          <w:rFonts w:ascii="Arial" w:hAnsi="Arial"/>
          <w:sz w:val="24"/>
        </w:rPr>
        <w:t>.</w:t>
      </w:r>
      <w:r w:rsidR="008B31ED">
        <w:rPr>
          <w:rFonts w:ascii="Arial" w:hAnsi="Arial"/>
          <w:sz w:val="24"/>
        </w:rPr>
        <w:t>1</w:t>
      </w:r>
      <w:r w:rsidRPr="00AE4BA1">
        <w:rPr>
          <w:rFonts w:ascii="Arial" w:hAnsi="Arial"/>
          <w:sz w:val="24"/>
        </w:rPr>
        <w:t>.</w:t>
      </w:r>
      <w:r w:rsidR="008B31ED">
        <w:rPr>
          <w:rFonts w:ascii="Arial" w:hAnsi="Arial"/>
          <w:sz w:val="24"/>
          <w:lang w:eastAsia="zh-CN"/>
        </w:rPr>
        <w:t>1</w:t>
      </w:r>
      <w:r w:rsidRPr="00AE4BA1">
        <w:rPr>
          <w:rFonts w:ascii="Arial" w:hAnsi="Arial" w:hint="eastAsia"/>
          <w:sz w:val="24"/>
          <w:lang w:eastAsia="zh-CN"/>
        </w:rPr>
        <w:tab/>
      </w:r>
      <w:r w:rsidR="008B31ED">
        <w:rPr>
          <w:rFonts w:ascii="Arial" w:hAnsi="Arial"/>
          <w:sz w:val="24"/>
          <w:lang w:eastAsia="zh-CN"/>
        </w:rPr>
        <w:t>RF aspects</w:t>
      </w:r>
    </w:p>
    <w:p w14:paraId="20B18B65" w14:textId="58A16E1E" w:rsidR="00983C24" w:rsidRPr="002C7C7F" w:rsidRDefault="0043034C" w:rsidP="00983C24">
      <w:r>
        <w:t xml:space="preserve">RF aspects of </w:t>
      </w:r>
      <w:r w:rsidR="00983C24" w:rsidRPr="006A2DFA">
        <w:t xml:space="preserve">PRS/SRS </w:t>
      </w:r>
      <w:r w:rsidR="00983C24" w:rsidRPr="00E924DA">
        <w:t xml:space="preserve">bandwidth aggregation for intra-band contiguous carriers is studied by RAN4. Based on the study, PRS/SRS bandwidth aggregation for intra-band contiguous carriers is </w:t>
      </w:r>
      <w:r w:rsidR="00983C24" w:rsidRPr="004D4699">
        <w:t>concluded as feasible for single chain Tx/Rx architectures at both the UE and gNB.</w:t>
      </w:r>
    </w:p>
    <w:p w14:paraId="0B8663CB" w14:textId="440A58EE" w:rsidR="007B7326" w:rsidRPr="007B7326" w:rsidRDefault="00983C24" w:rsidP="00983C24">
      <w:r w:rsidRPr="002C7C7F">
        <w:t>The assumption for a single-chain Tx architecture is that PRS/SRS resources to be aggregated are transmitted from a single Tx antenna.</w:t>
      </w:r>
    </w:p>
    <w:p w14:paraId="1C271D5D" w14:textId="6C1EBE06" w:rsidR="00073010" w:rsidRPr="00AE4BA1" w:rsidRDefault="00073010" w:rsidP="00073010">
      <w:pPr>
        <w:keepNext/>
        <w:keepLines/>
        <w:spacing w:before="120"/>
        <w:ind w:left="1418" w:hanging="1418"/>
        <w:outlineLvl w:val="3"/>
        <w:rPr>
          <w:rFonts w:ascii="Arial" w:hAnsi="Arial"/>
          <w:sz w:val="24"/>
        </w:rPr>
      </w:pPr>
      <w:r w:rsidRPr="00AE4BA1">
        <w:rPr>
          <w:rFonts w:ascii="Arial" w:hAnsi="Arial"/>
          <w:sz w:val="24"/>
        </w:rPr>
        <w:t>6.</w:t>
      </w:r>
      <w:r>
        <w:rPr>
          <w:rFonts w:ascii="Arial" w:hAnsi="Arial"/>
          <w:sz w:val="24"/>
        </w:rPr>
        <w:t>2</w:t>
      </w:r>
      <w:r w:rsidRPr="00AE4BA1">
        <w:rPr>
          <w:rFonts w:ascii="Arial" w:hAnsi="Arial"/>
          <w:sz w:val="24"/>
        </w:rPr>
        <w:t>.</w:t>
      </w:r>
      <w:r>
        <w:rPr>
          <w:rFonts w:ascii="Arial" w:hAnsi="Arial"/>
          <w:sz w:val="24"/>
        </w:rPr>
        <w:t>1</w:t>
      </w:r>
      <w:r w:rsidRPr="00AE4BA1">
        <w:rPr>
          <w:rFonts w:ascii="Arial" w:hAnsi="Arial"/>
          <w:sz w:val="24"/>
        </w:rPr>
        <w:t>.</w:t>
      </w:r>
      <w:r>
        <w:rPr>
          <w:rFonts w:ascii="Arial" w:hAnsi="Arial"/>
          <w:sz w:val="24"/>
          <w:lang w:eastAsia="zh-CN"/>
        </w:rPr>
        <w:t>2</w:t>
      </w:r>
      <w:r w:rsidRPr="00AE4BA1">
        <w:rPr>
          <w:rFonts w:ascii="Arial" w:hAnsi="Arial" w:hint="eastAsia"/>
          <w:sz w:val="24"/>
          <w:lang w:eastAsia="zh-CN"/>
        </w:rPr>
        <w:tab/>
      </w:r>
      <w:r>
        <w:rPr>
          <w:rFonts w:ascii="Arial" w:hAnsi="Arial"/>
          <w:sz w:val="24"/>
          <w:lang w:eastAsia="zh-CN"/>
        </w:rPr>
        <w:t>RRM aspects</w:t>
      </w:r>
    </w:p>
    <w:p w14:paraId="57D9772C" w14:textId="5C0268BE" w:rsidR="00D30A46" w:rsidRPr="00AE4BA1" w:rsidRDefault="00D30A46" w:rsidP="00D30A46">
      <w:pPr>
        <w:spacing w:beforeLines="50" w:before="120" w:afterLines="50" w:after="120"/>
        <w:rPr>
          <w:szCs w:val="18"/>
          <w:lang w:eastAsia="zh-CN"/>
        </w:rPr>
      </w:pPr>
      <w:r w:rsidRPr="009730E8">
        <w:rPr>
          <w:rFonts w:hint="eastAsia"/>
          <w:szCs w:val="18"/>
          <w:lang w:eastAsia="zh-CN"/>
        </w:rPr>
        <w:t>F</w:t>
      </w:r>
      <w:r w:rsidRPr="009730E8">
        <w:rPr>
          <w:szCs w:val="18"/>
          <w:lang w:eastAsia="zh-CN"/>
        </w:rPr>
        <w:t xml:space="preserve">rom </w:t>
      </w:r>
      <w:r w:rsidR="006B264F" w:rsidRPr="00AE4BA1">
        <w:rPr>
          <w:szCs w:val="18"/>
          <w:lang w:eastAsia="zh-CN"/>
        </w:rPr>
        <w:t xml:space="preserve">the </w:t>
      </w:r>
      <w:r w:rsidRPr="00AE4BA1">
        <w:rPr>
          <w:szCs w:val="18"/>
          <w:lang w:eastAsia="zh-CN"/>
        </w:rPr>
        <w:t>perspective</w:t>
      </w:r>
      <w:r w:rsidR="006B264F" w:rsidRPr="00AE4BA1">
        <w:rPr>
          <w:szCs w:val="18"/>
          <w:lang w:eastAsia="zh-CN"/>
        </w:rPr>
        <w:t xml:space="preserve"> of Radio Resource Management (RRM)</w:t>
      </w:r>
      <w:r w:rsidRPr="00AE4BA1">
        <w:rPr>
          <w:szCs w:val="18"/>
          <w:lang w:eastAsia="zh-CN"/>
        </w:rPr>
        <w:t>, the following are assumed for PRS bandwidth aggregation:</w:t>
      </w:r>
    </w:p>
    <w:p w14:paraId="4CBDBE82" w14:textId="4B2B861A" w:rsidR="00D30A46" w:rsidRPr="009730E8" w:rsidRDefault="00B15692" w:rsidP="00EB5728">
      <w:pPr>
        <w:pStyle w:val="B1"/>
        <w:rPr>
          <w:lang w:val="en-US" w:eastAsia="zh-CN"/>
        </w:rPr>
      </w:pPr>
      <w:r>
        <w:rPr>
          <w:lang w:val="en-US" w:eastAsia="zh-CN"/>
        </w:rPr>
        <w:t>-</w:t>
      </w:r>
      <w:r>
        <w:rPr>
          <w:lang w:val="en-US" w:eastAsia="zh-CN"/>
        </w:rPr>
        <w:tab/>
      </w:r>
      <w:r w:rsidR="00D30A46" w:rsidRPr="009730E8">
        <w:rPr>
          <w:lang w:val="en-US" w:eastAsia="zh-CN"/>
        </w:rPr>
        <w:t xml:space="preserve">A common numerology is required across all intra-band contiguous PFLs to be aggregated. </w:t>
      </w:r>
    </w:p>
    <w:p w14:paraId="26424DCE" w14:textId="67850047" w:rsidR="00D30A46" w:rsidRPr="00A569BB" w:rsidRDefault="00B15692" w:rsidP="00B15692">
      <w:pPr>
        <w:pStyle w:val="B1"/>
        <w:rPr>
          <w:lang w:val="en-US" w:eastAsia="zh-CN"/>
        </w:rPr>
      </w:pPr>
      <w:r>
        <w:rPr>
          <w:lang w:val="en-US" w:eastAsia="zh-CN"/>
        </w:rPr>
        <w:t>-</w:t>
      </w:r>
      <w:r>
        <w:rPr>
          <w:lang w:val="en-US" w:eastAsia="zh-CN"/>
        </w:rPr>
        <w:tab/>
      </w:r>
      <w:r w:rsidR="00D30A46" w:rsidRPr="009730E8">
        <w:rPr>
          <w:lang w:val="en-US" w:eastAsia="zh-CN"/>
        </w:rPr>
        <w:t>PRS resources to be aggregated from different PFLs can have different bandwidths (i.e.</w:t>
      </w:r>
      <w:r w:rsidR="0048054D" w:rsidRPr="009730E8">
        <w:rPr>
          <w:lang w:val="en-US" w:eastAsia="zh-CN"/>
        </w:rPr>
        <w:t>,</w:t>
      </w:r>
      <w:r w:rsidR="00D30A46" w:rsidRPr="006A2DFA">
        <w:rPr>
          <w:lang w:val="en-US" w:eastAsia="zh-CN"/>
        </w:rPr>
        <w:t xml:space="preserve"> different number of PRS RBs).</w:t>
      </w:r>
    </w:p>
    <w:p w14:paraId="58AFA3BD" w14:textId="73AE429A" w:rsidR="00D30A46" w:rsidRPr="00AE4BA1" w:rsidRDefault="00B15692" w:rsidP="00B15692">
      <w:pPr>
        <w:pStyle w:val="B1"/>
        <w:rPr>
          <w:lang w:val="en-US" w:eastAsia="zh-CN"/>
        </w:rPr>
      </w:pPr>
      <w:r>
        <w:rPr>
          <w:bCs/>
          <w:lang w:eastAsia="zh-CN"/>
        </w:rPr>
        <w:t>-</w:t>
      </w:r>
      <w:r>
        <w:rPr>
          <w:bCs/>
          <w:lang w:eastAsia="zh-CN"/>
        </w:rPr>
        <w:tab/>
      </w:r>
      <w:r w:rsidR="00D30A46" w:rsidRPr="00AE4BA1">
        <w:rPr>
          <w:bCs/>
          <w:lang w:eastAsia="zh-CN"/>
        </w:rPr>
        <w:t xml:space="preserve">PRS resources </w:t>
      </w:r>
      <w:r w:rsidR="00D30A46" w:rsidRPr="00AE4BA1">
        <w:rPr>
          <w:lang w:val="en-US" w:eastAsia="zh-CN"/>
        </w:rPr>
        <w:t>to be aggregated</w:t>
      </w:r>
      <w:r w:rsidR="00D30A46" w:rsidRPr="00AE4BA1">
        <w:rPr>
          <w:bCs/>
          <w:lang w:eastAsia="zh-CN"/>
        </w:rPr>
        <w:t xml:space="preserve"> from different PFLs are transmitted in the same slot and in the same symbols</w:t>
      </w:r>
      <w:r w:rsidR="00622CCB">
        <w:rPr>
          <w:bCs/>
          <w:lang w:eastAsia="zh-CN"/>
        </w:rPr>
        <w:t>.</w:t>
      </w:r>
    </w:p>
    <w:p w14:paraId="65296392" w14:textId="4765D94A" w:rsidR="00D30A46" w:rsidRPr="00AE4BA1" w:rsidRDefault="00B15692" w:rsidP="00B15692">
      <w:pPr>
        <w:pStyle w:val="B1"/>
        <w:rPr>
          <w:lang w:val="en-US" w:eastAsia="zh-CN"/>
        </w:rPr>
      </w:pPr>
      <w:r>
        <w:rPr>
          <w:lang w:val="en-US" w:eastAsia="zh-CN"/>
        </w:rPr>
        <w:lastRenderedPageBreak/>
        <w:t>-</w:t>
      </w:r>
      <w:r>
        <w:rPr>
          <w:lang w:val="en-US" w:eastAsia="zh-CN"/>
        </w:rPr>
        <w:tab/>
      </w:r>
      <w:r w:rsidR="00D30A46" w:rsidRPr="00AE4BA1">
        <w:rPr>
          <w:lang w:val="en-US" w:eastAsia="zh-CN"/>
        </w:rPr>
        <w:t xml:space="preserve">PRS resources </w:t>
      </w:r>
      <w:r w:rsidR="00D30A46" w:rsidRPr="00AE4BA1">
        <w:rPr>
          <w:lang w:eastAsia="zh-CN"/>
        </w:rPr>
        <w:t xml:space="preserve">to be aggregated </w:t>
      </w:r>
      <w:r w:rsidR="00D30A46" w:rsidRPr="00AE4BA1">
        <w:rPr>
          <w:lang w:val="en-US" w:eastAsia="zh-CN"/>
        </w:rPr>
        <w:t>from different PFLs are transmitted by the same TRP and associated with a common Antenna Reference Point (ARP).</w:t>
      </w:r>
    </w:p>
    <w:p w14:paraId="7FDDD70A" w14:textId="77777777" w:rsidR="00D30A46" w:rsidRPr="00AE4BA1" w:rsidRDefault="00D30A46" w:rsidP="00D30A46">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7C8F9643" w14:textId="6F3DFC89"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 xml:space="preserve">A common numerology is required across all intra-band contiguous carriers to be aggregated. </w:t>
      </w:r>
    </w:p>
    <w:p w14:paraId="2B847D74" w14:textId="7875ABBE" w:rsidR="00D30A46" w:rsidRPr="00AE4BA1" w:rsidRDefault="00B15692" w:rsidP="00B15692">
      <w:pPr>
        <w:pStyle w:val="B1"/>
        <w:rPr>
          <w:lang w:val="en-US" w:eastAsia="zh-CN"/>
        </w:rPr>
      </w:pPr>
      <w:r>
        <w:rPr>
          <w:lang w:val="en-US" w:eastAsia="zh-CN"/>
        </w:rPr>
        <w:t>-</w:t>
      </w:r>
      <w:r>
        <w:rPr>
          <w:lang w:val="en-US" w:eastAsia="zh-CN"/>
        </w:rPr>
        <w:tab/>
      </w:r>
      <w:r w:rsidR="00D30A46" w:rsidRPr="00AE4BA1">
        <w:rPr>
          <w:lang w:val="en-US" w:eastAsia="zh-CN"/>
        </w:rPr>
        <w:t>SRS resources to be aggregated from different carriers can have different bandwidths (i.e.</w:t>
      </w:r>
      <w:r w:rsidR="0048054D" w:rsidRPr="00AE4BA1">
        <w:rPr>
          <w:lang w:val="en-US" w:eastAsia="zh-CN"/>
        </w:rPr>
        <w:t>,</w:t>
      </w:r>
      <w:r w:rsidR="00D30A46" w:rsidRPr="00AE4BA1">
        <w:rPr>
          <w:lang w:val="en-US" w:eastAsia="zh-CN"/>
        </w:rPr>
        <w:t xml:space="preserve"> different number of SRS RBs).</w:t>
      </w:r>
    </w:p>
    <w:p w14:paraId="14CDA163" w14:textId="3E305D35" w:rsidR="00D30A46" w:rsidRPr="00AE4BA1" w:rsidRDefault="00B15692" w:rsidP="00B15692">
      <w:pPr>
        <w:pStyle w:val="B1"/>
        <w:rPr>
          <w:lang w:val="en-US" w:eastAsia="zh-CN"/>
        </w:rPr>
      </w:pPr>
      <w:r>
        <w:rPr>
          <w:bCs/>
          <w:lang w:eastAsia="zh-CN"/>
        </w:rPr>
        <w:t>-</w:t>
      </w:r>
      <w:r>
        <w:rPr>
          <w:bCs/>
          <w:lang w:eastAsia="zh-CN"/>
        </w:rPr>
        <w:tab/>
      </w:r>
      <w:r w:rsidR="00D30A46" w:rsidRPr="00AE4BA1">
        <w:rPr>
          <w:bCs/>
          <w:lang w:eastAsia="zh-CN"/>
        </w:rPr>
        <w:t xml:space="preserve">SRS resources </w:t>
      </w:r>
      <w:r w:rsidR="00D30A46" w:rsidRPr="00AE4BA1">
        <w:rPr>
          <w:lang w:val="en-US" w:eastAsia="zh-CN"/>
        </w:rPr>
        <w:t>to be aggregated</w:t>
      </w:r>
      <w:r w:rsidR="00D30A46" w:rsidRPr="00AE4BA1">
        <w:rPr>
          <w:bCs/>
          <w:lang w:eastAsia="zh-CN"/>
        </w:rPr>
        <w:t xml:space="preserve"> from different carriers are transmitted in the same slot and in the same symbols.</w:t>
      </w:r>
    </w:p>
    <w:p w14:paraId="2FB50910" w14:textId="7F6A5C46" w:rsidR="00D30A46" w:rsidRPr="00AE4BA1" w:rsidRDefault="00D30A46" w:rsidP="00D30A46">
      <w:pPr>
        <w:spacing w:beforeLines="50" w:before="120" w:afterLines="50" w:after="120"/>
        <w:rPr>
          <w:szCs w:val="18"/>
          <w:lang w:eastAsia="zh-CN"/>
        </w:rPr>
      </w:pPr>
      <w:r w:rsidRPr="00AE4BA1">
        <w:rPr>
          <w:rFonts w:hint="eastAsia"/>
          <w:szCs w:val="18"/>
          <w:lang w:eastAsia="zh-CN"/>
        </w:rPr>
        <w:t>F</w:t>
      </w:r>
      <w:r w:rsidRPr="00AE4BA1">
        <w:rPr>
          <w:szCs w:val="18"/>
          <w:lang w:eastAsia="zh-CN"/>
        </w:rPr>
        <w:t>rom RRM perspective, FFT/IFFT size is up to UE implementation.</w:t>
      </w:r>
      <w:r w:rsidRPr="00AE4BA1">
        <w:rPr>
          <w:rFonts w:hint="eastAsia"/>
          <w:szCs w:val="18"/>
          <w:lang w:eastAsia="zh-CN"/>
        </w:rPr>
        <w:t xml:space="preserve"> </w:t>
      </w:r>
      <w:r w:rsidRPr="00AE4BA1">
        <w:rPr>
          <w:szCs w:val="18"/>
          <w:lang w:eastAsia="zh-CN"/>
        </w:rPr>
        <w:t>PRS/SRS bandwidth aggregation should allow UE implementation flexibility i.e.</w:t>
      </w:r>
      <w:r w:rsidR="0048054D" w:rsidRPr="00AE4BA1">
        <w:rPr>
          <w:szCs w:val="18"/>
          <w:lang w:eastAsia="zh-CN"/>
        </w:rPr>
        <w:t>,</w:t>
      </w:r>
      <w:r w:rsidRPr="00AE4BA1">
        <w:rPr>
          <w:szCs w:val="18"/>
          <w:lang w:eastAsia="zh-CN"/>
        </w:rPr>
        <w:t xml:space="preserve"> single FFT/IFFT or multiple FFTs/IFFTs (i.e.</w:t>
      </w:r>
      <w:r w:rsidR="00B15404">
        <w:rPr>
          <w:szCs w:val="18"/>
          <w:lang w:eastAsia="zh-CN"/>
        </w:rPr>
        <w:t>,</w:t>
      </w:r>
      <w:r w:rsidRPr="00AE4BA1">
        <w:rPr>
          <w:szCs w:val="18"/>
          <w:lang w:eastAsia="zh-CN"/>
        </w:rPr>
        <w:t xml:space="preserve"> FFT/IFFT per carrier) implementations.</w:t>
      </w:r>
    </w:p>
    <w:p w14:paraId="4F298A32" w14:textId="77777777" w:rsidR="00D30A46" w:rsidRPr="00AE4BA1" w:rsidRDefault="00D30A46" w:rsidP="00D30A46">
      <w:pPr>
        <w:spacing w:beforeLines="50" w:before="120" w:afterLines="50" w:after="120"/>
        <w:rPr>
          <w:rFonts w:eastAsia="MS Mincho"/>
          <w:szCs w:val="18"/>
        </w:rPr>
      </w:pPr>
      <w:r w:rsidRPr="00AE4BA1">
        <w:rPr>
          <w:szCs w:val="18"/>
          <w:lang w:eastAsia="zh-CN"/>
        </w:rPr>
        <w:t>PRS/SRS bandwidth aggregation may be supported in RRC_CONNECTED and RRC_INACTIVE subject to UE capability.</w:t>
      </w:r>
    </w:p>
    <w:p w14:paraId="7FDD5C21" w14:textId="77777777" w:rsidR="0048054D" w:rsidRPr="00AE4BA1" w:rsidRDefault="0048054D" w:rsidP="0048054D">
      <w:r w:rsidRPr="00AE4BA1">
        <w:t>PRS/SRS bandwidth aggregation across Positioning Frequency Layers (PFLs) for positioning measurements is concluded as feasible from RRM perspective.</w:t>
      </w:r>
    </w:p>
    <w:p w14:paraId="6182D852" w14:textId="67CB3080" w:rsidR="00E86445" w:rsidRPr="00AE4BA1" w:rsidRDefault="004F6F2F" w:rsidP="00FD7059">
      <w:pPr>
        <w:pStyle w:val="Heading3"/>
      </w:pPr>
      <w:bookmarkStart w:id="54" w:name="_Toc168585226"/>
      <w:r w:rsidRPr="00AE4BA1">
        <w:t>6</w:t>
      </w:r>
      <w:r w:rsidR="00E8058F" w:rsidRPr="00AE4BA1">
        <w:t>.2.2</w:t>
      </w:r>
      <w:r w:rsidR="00AF3ABC" w:rsidRPr="00AE4BA1">
        <w:tab/>
      </w:r>
      <w:r w:rsidR="00E86445" w:rsidRPr="00AE4BA1">
        <w:t xml:space="preserve">Summary of </w:t>
      </w:r>
      <w:r w:rsidR="005413BE">
        <w:t>e</w:t>
      </w:r>
      <w:r w:rsidR="00E86445" w:rsidRPr="00AE4BA1">
        <w:t xml:space="preserve">valuations </w:t>
      </w:r>
      <w:r w:rsidR="007E13A0" w:rsidRPr="00AE4BA1">
        <w:t xml:space="preserve">for </w:t>
      </w:r>
      <w:r w:rsidR="00E86445" w:rsidRPr="00AE4BA1">
        <w:t xml:space="preserve">PRS/SRS </w:t>
      </w:r>
      <w:r w:rsidR="005413BE">
        <w:t>b</w:t>
      </w:r>
      <w:r w:rsidR="006F705A" w:rsidRPr="00AE4BA1">
        <w:t xml:space="preserve">andwidth </w:t>
      </w:r>
      <w:r w:rsidR="005413BE">
        <w:t>a</w:t>
      </w:r>
      <w:r w:rsidR="00E86445" w:rsidRPr="00AE4BA1">
        <w:t>ggregation</w:t>
      </w:r>
      <w:bookmarkEnd w:id="54"/>
    </w:p>
    <w:p w14:paraId="4A2D8AAE" w14:textId="68BCC63B" w:rsidR="00932D3E" w:rsidRPr="00AE4BA1" w:rsidRDefault="00932D3E" w:rsidP="00932D3E">
      <w:pPr>
        <w:spacing w:beforeLines="50" w:before="120" w:afterLines="50" w:after="120"/>
        <w:rPr>
          <w:rFonts w:eastAsia="MS Mincho"/>
          <w:szCs w:val="18"/>
        </w:rPr>
      </w:pPr>
      <w:r w:rsidRPr="00AE4BA1">
        <w:rPr>
          <w:rFonts w:eastAsia="MS Mincho"/>
          <w:szCs w:val="18"/>
        </w:rPr>
        <w:t xml:space="preserve">RRM impact of possible group delay error between PRS/SRS from different carriers in single RF chain (Tx/Rx) architecture </w:t>
      </w:r>
      <w:r w:rsidR="00933AF8" w:rsidRPr="00AE4BA1">
        <w:rPr>
          <w:rFonts w:eastAsia="MS Mincho"/>
          <w:szCs w:val="18"/>
        </w:rPr>
        <w:t>will</w:t>
      </w:r>
      <w:r w:rsidRPr="00AE4BA1">
        <w:rPr>
          <w:rFonts w:eastAsia="MS Mincho"/>
          <w:szCs w:val="18"/>
        </w:rPr>
        <w:t xml:space="preserve"> be considered in RRM requirements during the WI.   </w:t>
      </w:r>
    </w:p>
    <w:p w14:paraId="484D402C" w14:textId="49290BEC" w:rsidR="0072764D" w:rsidRPr="00AE4BA1" w:rsidRDefault="0072764D" w:rsidP="0072764D">
      <w:pPr>
        <w:pStyle w:val="Heading3"/>
      </w:pPr>
      <w:bookmarkStart w:id="55" w:name="_Toc168585227"/>
      <w:r w:rsidRPr="00AE4BA1">
        <w:t>6.2.3</w:t>
      </w:r>
      <w:r w:rsidRPr="00AE4BA1">
        <w:tab/>
        <w:t xml:space="preserve">Potential </w:t>
      </w:r>
      <w:r w:rsidR="005413BE">
        <w:t>s</w:t>
      </w:r>
      <w:r w:rsidRPr="00AE4BA1">
        <w:t xml:space="preserve">pecification </w:t>
      </w:r>
      <w:r w:rsidR="005413BE">
        <w:t>i</w:t>
      </w:r>
      <w:r w:rsidRPr="00AE4BA1">
        <w:t xml:space="preserve">mpact for PRS/SRS </w:t>
      </w:r>
      <w:r w:rsidR="005413BE">
        <w:t>b</w:t>
      </w:r>
      <w:r w:rsidRPr="00AE4BA1">
        <w:t xml:space="preserve">andwidth </w:t>
      </w:r>
      <w:r w:rsidR="005413BE">
        <w:t>a</w:t>
      </w:r>
      <w:r w:rsidRPr="00AE4BA1">
        <w:t>ggregation</w:t>
      </w:r>
      <w:bookmarkEnd w:id="55"/>
    </w:p>
    <w:p w14:paraId="7EE6101E" w14:textId="7D9FEE25" w:rsidR="0072764D" w:rsidRPr="00AE4BA1" w:rsidRDefault="002D3E74" w:rsidP="00FD3CCD">
      <w:r w:rsidRPr="00AE4BA1">
        <w:t>Specif</w:t>
      </w:r>
      <w:r w:rsidR="008056EE" w:rsidRPr="00AE4BA1">
        <w:t>ication of</w:t>
      </w:r>
      <w:r w:rsidRPr="00AE4BA1">
        <w:t xml:space="preserve"> RRM requirements including at least PRS measurement period/reporting/accuracy (including margins), and the impacts of PRS measurement on data communication including CA/DC.</w:t>
      </w:r>
    </w:p>
    <w:p w14:paraId="74FDA10C" w14:textId="11E49D02" w:rsidR="0067010E" w:rsidRPr="00AE4BA1" w:rsidRDefault="004F6F2F" w:rsidP="0067010E">
      <w:pPr>
        <w:pStyle w:val="Heading2"/>
      </w:pPr>
      <w:bookmarkStart w:id="56" w:name="_Toc168585228"/>
      <w:r w:rsidRPr="00AE4BA1">
        <w:t>6</w:t>
      </w:r>
      <w:r w:rsidR="0067010E" w:rsidRPr="00AE4BA1">
        <w:t>.3</w:t>
      </w:r>
      <w:r w:rsidR="0067010E" w:rsidRPr="00AE4BA1">
        <w:tab/>
      </w:r>
      <w:r w:rsidR="00963008" w:rsidRPr="00AE4BA1">
        <w:t xml:space="preserve">NR </w:t>
      </w:r>
      <w:r w:rsidR="005413BE">
        <w:t>c</w:t>
      </w:r>
      <w:r w:rsidR="0067010E" w:rsidRPr="00AE4BA1">
        <w:t xml:space="preserve">arrier </w:t>
      </w:r>
      <w:r w:rsidR="005413BE">
        <w:t>p</w:t>
      </w:r>
      <w:r w:rsidR="0067010E" w:rsidRPr="00AE4BA1">
        <w:t xml:space="preserve">hase </w:t>
      </w:r>
      <w:r w:rsidR="005413BE">
        <w:t>p</w:t>
      </w:r>
      <w:r w:rsidR="00963008" w:rsidRPr="00AE4BA1">
        <w:t>ositioning</w:t>
      </w:r>
      <w:bookmarkEnd w:id="56"/>
    </w:p>
    <w:p w14:paraId="45D031C5" w14:textId="2FC4A6C4" w:rsidR="009966EC" w:rsidRPr="00AE4BA1" w:rsidRDefault="009966EC" w:rsidP="009966EC">
      <w:pPr>
        <w:pStyle w:val="Heading3"/>
      </w:pPr>
      <w:bookmarkStart w:id="57" w:name="_Toc168585229"/>
      <w:r w:rsidRPr="00AE4BA1">
        <w:t>6.</w:t>
      </w:r>
      <w:r>
        <w:t>3</w:t>
      </w:r>
      <w:r w:rsidRPr="00AE4BA1">
        <w:t>.</w:t>
      </w:r>
      <w:r>
        <w:t>0</w:t>
      </w:r>
      <w:r w:rsidRPr="00AE4BA1">
        <w:tab/>
      </w:r>
      <w:r>
        <w:t>Study objectives</w:t>
      </w:r>
      <w:bookmarkEnd w:id="57"/>
    </w:p>
    <w:p w14:paraId="6D2A3259" w14:textId="3A2BB015" w:rsidR="00E15A8F" w:rsidRPr="00AE4BA1" w:rsidRDefault="00E15A8F" w:rsidP="00E15A8F">
      <w:r w:rsidRPr="00AE4BA1">
        <w:t xml:space="preserve">In the SID [7], the following objectives for the study </w:t>
      </w:r>
      <w:r w:rsidR="00C3224A" w:rsidRPr="00AE4BA1">
        <w:t>on</w:t>
      </w:r>
      <w:r w:rsidRPr="00AE4BA1">
        <w:t xml:space="preserve"> solutions for accuracy improvement based on NR carrier phase measurements have been identified:</w:t>
      </w:r>
    </w:p>
    <w:p w14:paraId="06DA6617" w14:textId="7167D40E" w:rsidR="00E15A8F" w:rsidRPr="00AE4BA1" w:rsidRDefault="005413BE" w:rsidP="005413BE">
      <w:pPr>
        <w:pStyle w:val="B1"/>
      </w:pPr>
      <w:r>
        <w:t>-</w:t>
      </w:r>
      <w:r>
        <w:tab/>
      </w:r>
      <w:r w:rsidR="0099000C" w:rsidRPr="00AE4BA1">
        <w:t>Study on r</w:t>
      </w:r>
      <w:r w:rsidR="00E15A8F" w:rsidRPr="00AE4BA1">
        <w:t xml:space="preserve">eference signals, physical layer measurements, </w:t>
      </w:r>
      <w:r w:rsidR="0099000C" w:rsidRPr="00AE4BA1">
        <w:t xml:space="preserve">and </w:t>
      </w:r>
      <w:r w:rsidR="00E15A8F" w:rsidRPr="00AE4BA1">
        <w:t>physical layer procedures to enable positioning based on NR carrier phase measurements for both UE-based and UE-assisted positioning</w:t>
      </w:r>
      <w:r w:rsidR="00301C7F" w:rsidRPr="00AE4BA1">
        <w:t>.</w:t>
      </w:r>
    </w:p>
    <w:p w14:paraId="50ED1861" w14:textId="22E20C66" w:rsidR="00E15A8F" w:rsidRPr="00AE4BA1" w:rsidRDefault="00301C7F" w:rsidP="00E15A8F">
      <w:r w:rsidRPr="00AE4BA1">
        <w:t>In this study, the r</w:t>
      </w:r>
      <w:r w:rsidR="00E15A8F" w:rsidRPr="00AE4BA1">
        <w:t>euse of existing PRS and SRS</w:t>
      </w:r>
      <w:r w:rsidRPr="00AE4BA1">
        <w:t xml:space="preserve"> is prioritized</w:t>
      </w:r>
      <w:r w:rsidR="00E15A8F" w:rsidRPr="00AE4BA1">
        <w:t xml:space="preserve">, with </w:t>
      </w:r>
      <w:r w:rsidRPr="00AE4BA1">
        <w:t xml:space="preserve">consideration of </w:t>
      </w:r>
      <w:r w:rsidR="00E15A8F" w:rsidRPr="00AE4BA1">
        <w:t>new reference signals only if found necessary</w:t>
      </w:r>
      <w:r w:rsidR="00204825" w:rsidRPr="00AE4BA1">
        <w:t>.</w:t>
      </w:r>
    </w:p>
    <w:p w14:paraId="4B3F96CF" w14:textId="27B4F04F" w:rsidR="00CE165E" w:rsidRPr="00AE4BA1" w:rsidRDefault="00CE165E" w:rsidP="00CE165E">
      <w:r w:rsidRPr="00AE4BA1">
        <w:t xml:space="preserve">In the following three </w:t>
      </w:r>
      <w:r w:rsidR="004C7166">
        <w:t>clause</w:t>
      </w:r>
      <w:r w:rsidRPr="00AE4BA1">
        <w:t xml:space="preserve">s, </w:t>
      </w:r>
      <w:r w:rsidR="00C709F5" w:rsidRPr="00AE4BA1">
        <w:t>potential solutions</w:t>
      </w:r>
      <w:r w:rsidRPr="00AE4BA1">
        <w:t>, achievable performance, and expected specification impact for support of positioning methods utilizing NR carrier phase measurements are presented.</w:t>
      </w:r>
    </w:p>
    <w:p w14:paraId="79A4CA36" w14:textId="6F8C1EAC" w:rsidR="00CE165E" w:rsidRPr="00AE4BA1" w:rsidRDefault="0061262D" w:rsidP="0061262D">
      <w:r w:rsidRPr="00AE4BA1">
        <w:t xml:space="preserve">For the purposes of discussion, for NR downlink and/or uplink carrier phase positioning, the carrier phase (CP) at a RF frequency at a receiver is a phase that is a function of the signal propagation time from a </w:t>
      </w:r>
      <w:r w:rsidR="009F538D" w:rsidRPr="00AE4BA1">
        <w:t>transmitter</w:t>
      </w:r>
      <w:r w:rsidRPr="00AE4BA1">
        <w:t xml:space="preserve"> antenna reference point of a transmitter (e.g., a TRP or a UE) to a </w:t>
      </w:r>
      <w:r w:rsidR="009F538D" w:rsidRPr="00AE4BA1">
        <w:t>receiver</w:t>
      </w:r>
      <w:r w:rsidRPr="00AE4BA1">
        <w:t xml:space="preserve"> antenna reference point of the receiver (e.g., a UE or a TRP).</w:t>
      </w:r>
      <w:r w:rsidR="00572A9A" w:rsidRPr="00AE4BA1">
        <w:t xml:space="preserve"> </w:t>
      </w:r>
      <w:r w:rsidRPr="00AE4BA1">
        <w:t>The propagation time can be expressed in a fractional part of a cycle of the RF frequency and a number of integer cycles, but the CP may be independent of the number of integer cycles.</w:t>
      </w:r>
    </w:p>
    <w:p w14:paraId="441B1A5F" w14:textId="1B21FE2E" w:rsidR="00211121" w:rsidRPr="00AE4BA1" w:rsidRDefault="004F6F2F" w:rsidP="00211121">
      <w:pPr>
        <w:pStyle w:val="Heading3"/>
      </w:pPr>
      <w:bookmarkStart w:id="58" w:name="_Toc168585230"/>
      <w:r w:rsidRPr="00AE4BA1">
        <w:t>6</w:t>
      </w:r>
      <w:r w:rsidR="00211121" w:rsidRPr="00AE4BA1">
        <w:t>.3.1</w:t>
      </w:r>
      <w:r w:rsidR="00211121" w:rsidRPr="00AE4BA1">
        <w:tab/>
      </w:r>
      <w:r w:rsidR="002336DB" w:rsidRPr="00AE4BA1">
        <w:t xml:space="preserve">Potential </w:t>
      </w:r>
      <w:r w:rsidR="00B24071">
        <w:t>s</w:t>
      </w:r>
      <w:r w:rsidR="007356F4" w:rsidRPr="00AE4BA1">
        <w:t xml:space="preserve">olutions </w:t>
      </w:r>
      <w:r w:rsidR="00BA6412" w:rsidRPr="00AE4BA1">
        <w:t>for</w:t>
      </w:r>
      <w:r w:rsidR="00B91BC3" w:rsidRPr="00AE4BA1">
        <w:t xml:space="preserve"> </w:t>
      </w:r>
      <w:r w:rsidR="00F92E89" w:rsidRPr="00AE4BA1">
        <w:t xml:space="preserve">NR </w:t>
      </w:r>
      <w:r w:rsidR="00B24071">
        <w:t>c</w:t>
      </w:r>
      <w:r w:rsidR="00B91BC3" w:rsidRPr="00AE4BA1">
        <w:t xml:space="preserve">arrier </w:t>
      </w:r>
      <w:r w:rsidR="00B24071">
        <w:t>p</w:t>
      </w:r>
      <w:r w:rsidR="00B91BC3" w:rsidRPr="00AE4BA1">
        <w:t xml:space="preserve">hase </w:t>
      </w:r>
      <w:r w:rsidR="00B24071">
        <w:t>p</w:t>
      </w:r>
      <w:r w:rsidR="00F92E89" w:rsidRPr="00AE4BA1">
        <w:t>ositioning</w:t>
      </w:r>
      <w:bookmarkEnd w:id="58"/>
    </w:p>
    <w:p w14:paraId="500F8FD0" w14:textId="20785FA6" w:rsidR="00074384" w:rsidRPr="00AE4BA1" w:rsidRDefault="00074384" w:rsidP="00074384">
      <w:pPr>
        <w:pStyle w:val="Heading4"/>
      </w:pPr>
      <w:bookmarkStart w:id="59" w:name="_Toc168585231"/>
      <w:r w:rsidRPr="00AE4BA1">
        <w:t>6.3.1.1</w:t>
      </w:r>
      <w:r w:rsidRPr="00AE4BA1">
        <w:tab/>
        <w:t xml:space="preserve">Reference signals for NR </w:t>
      </w:r>
      <w:r w:rsidR="00B24071">
        <w:t>c</w:t>
      </w:r>
      <w:r w:rsidRPr="00AE4BA1">
        <w:t xml:space="preserve">arrier </w:t>
      </w:r>
      <w:r w:rsidR="00B24071">
        <w:t>p</w:t>
      </w:r>
      <w:r w:rsidRPr="00AE4BA1">
        <w:t xml:space="preserve">hase </w:t>
      </w:r>
      <w:r w:rsidR="00B24071">
        <w:t>p</w:t>
      </w:r>
      <w:r w:rsidRPr="00AE4BA1">
        <w:t>ositioning</w:t>
      </w:r>
      <w:bookmarkEnd w:id="59"/>
    </w:p>
    <w:p w14:paraId="2BAF5569" w14:textId="66DE6BD7" w:rsidR="002D263A" w:rsidRPr="00AE4BA1" w:rsidRDefault="002D263A" w:rsidP="002D263A">
      <w:r w:rsidRPr="00AE4BA1">
        <w:t xml:space="preserve">Existing DL PRS and UL SRS for positioning can be re-used as the reference signals to enable positioning based on NR carrier phase measurements for both UE-based and UE-assisted positioning. Whether to consider enhancements of the </w:t>
      </w:r>
      <w:r w:rsidRPr="00AE4BA1">
        <w:lastRenderedPageBreak/>
        <w:t xml:space="preserve">existing DL PRS and UL SRS for better positioning performance </w:t>
      </w:r>
      <w:r w:rsidR="00992992" w:rsidRPr="00AE4BA1">
        <w:t>can be considered</w:t>
      </w:r>
      <w:r w:rsidR="00B57658" w:rsidRPr="00AE4BA1">
        <w:t xml:space="preserve"> further.</w:t>
      </w:r>
      <w:r w:rsidR="008B68E2" w:rsidRPr="00AE4BA1">
        <w:t xml:space="preserve"> Note that the use of MIMO SRS for positioning purpose is transparent to UE.</w:t>
      </w:r>
    </w:p>
    <w:p w14:paraId="327D3151" w14:textId="5F26E92B" w:rsidR="009775FD" w:rsidRPr="00AE4BA1" w:rsidRDefault="009775FD" w:rsidP="009775FD">
      <w:pPr>
        <w:pStyle w:val="Heading4"/>
      </w:pPr>
      <w:bookmarkStart w:id="60" w:name="_Toc168585232"/>
      <w:r w:rsidRPr="00AE4BA1">
        <w:t>6.3.1.2</w:t>
      </w:r>
      <w:r w:rsidRPr="00AE4BA1">
        <w:tab/>
        <w:t>Physical layer measurements for NR carrier phase positioning</w:t>
      </w:r>
      <w:bookmarkEnd w:id="60"/>
    </w:p>
    <w:p w14:paraId="4804B329" w14:textId="61425DB6" w:rsidR="00A01629" w:rsidRPr="00AE4BA1" w:rsidRDefault="00A01629" w:rsidP="00A01629">
      <w:r w:rsidRPr="00AE4BA1">
        <w:t>The study of the accuracy improvement based on NR carrier phase measurements include</w:t>
      </w:r>
      <w:r w:rsidR="00E62BFB" w:rsidRPr="00AE4BA1">
        <w:t>s</w:t>
      </w:r>
      <w:r w:rsidRPr="00AE4BA1">
        <w:t>:</w:t>
      </w:r>
    </w:p>
    <w:p w14:paraId="775A13AB" w14:textId="253C93B7" w:rsidR="00A01629" w:rsidRPr="00AE4BA1" w:rsidRDefault="00B24071" w:rsidP="00B24071">
      <w:pPr>
        <w:pStyle w:val="B1"/>
      </w:pPr>
      <w:r>
        <w:t>-</w:t>
      </w:r>
      <w:r>
        <w:tab/>
      </w:r>
      <w:r w:rsidR="00A01629" w:rsidRPr="00AE4BA1">
        <w:t>UE-based and UE-assisted carrier phase positioning</w:t>
      </w:r>
    </w:p>
    <w:p w14:paraId="55B176EA" w14:textId="588A9E15" w:rsidR="00A01629" w:rsidRPr="00AE4BA1" w:rsidRDefault="00B24071" w:rsidP="00B24071">
      <w:pPr>
        <w:pStyle w:val="B1"/>
      </w:pPr>
      <w:r>
        <w:t>-</w:t>
      </w:r>
      <w:r>
        <w:tab/>
      </w:r>
      <w:r w:rsidR="00A01629" w:rsidRPr="00AE4BA1">
        <w:t>UL carrier phase positioning and DL carrier phase positioning</w:t>
      </w:r>
    </w:p>
    <w:p w14:paraId="142BC926" w14:textId="284E24DB" w:rsidR="00A01629" w:rsidRPr="00AE4BA1" w:rsidRDefault="00B24071" w:rsidP="00B24071">
      <w:pPr>
        <w:pStyle w:val="B1"/>
      </w:pPr>
      <w:r>
        <w:t>-</w:t>
      </w:r>
      <w:r>
        <w:tab/>
      </w:r>
      <w:r w:rsidR="00A01629" w:rsidRPr="00AE4BA1">
        <w:t>NR carrier phase positioning with the carrier phase measurements of one carrier frequency or multiple frequencies</w:t>
      </w:r>
    </w:p>
    <w:p w14:paraId="6ED07DFC" w14:textId="25018B9E" w:rsidR="00A01629" w:rsidRPr="00AE4BA1" w:rsidRDefault="00B24071" w:rsidP="00B24071">
      <w:pPr>
        <w:pStyle w:val="B1"/>
      </w:pPr>
      <w:r>
        <w:t>-</w:t>
      </w:r>
      <w:r>
        <w:tab/>
      </w:r>
      <w:r w:rsidR="00A01629" w:rsidRPr="00AE4BA1">
        <w:t>Combination of NR carrier phase positioning with another standardized Rel. 17 positioning method, e.g., DL-TDOA, UL-TDOA, Multi-RTT, etc.</w:t>
      </w:r>
    </w:p>
    <w:p w14:paraId="4A53F004" w14:textId="04F17EB3" w:rsidR="00C70C22" w:rsidRPr="004C7166" w:rsidRDefault="00C70C22" w:rsidP="000B7E6D">
      <w:pPr>
        <w:rPr>
          <w:rFonts w:ascii="Times" w:eastAsia="Batang" w:hAnsi="Times"/>
          <w:szCs w:val="24"/>
          <w:lang w:eastAsia="x-none"/>
        </w:rPr>
      </w:pPr>
      <w:r w:rsidRPr="00AE4BA1">
        <w:rPr>
          <w:rFonts w:eastAsia="Times New Roman"/>
        </w:rPr>
        <w:t xml:space="preserve">For </w:t>
      </w:r>
      <w:r w:rsidR="00E62978" w:rsidRPr="00AE4BA1">
        <w:rPr>
          <w:rFonts w:eastAsia="Times New Roman"/>
        </w:rPr>
        <w:t xml:space="preserve">DL </w:t>
      </w:r>
      <w:r w:rsidRPr="00AE4BA1">
        <w:rPr>
          <w:rFonts w:eastAsia="Times New Roman"/>
        </w:rPr>
        <w:t xml:space="preserve">UE-assisted NR carrier phase positioning, at least the following options </w:t>
      </w:r>
      <w:r w:rsidR="00320578" w:rsidRPr="00AE4BA1">
        <w:rPr>
          <w:rFonts w:eastAsia="Times New Roman"/>
        </w:rPr>
        <w:t>are considered:</w:t>
      </w:r>
    </w:p>
    <w:p w14:paraId="112BA997" w14:textId="08896C5F" w:rsidR="00C70C22" w:rsidRPr="00AE4BA1" w:rsidRDefault="00B24071" w:rsidP="00B24071">
      <w:pPr>
        <w:pStyle w:val="B1"/>
      </w:pPr>
      <w:r>
        <w:t>-</w:t>
      </w:r>
      <w:r>
        <w:tab/>
      </w:r>
      <w:r w:rsidR="00637723">
        <w:t>T</w:t>
      </w:r>
      <w:r w:rsidR="00637723" w:rsidRPr="00AE4BA1">
        <w:t xml:space="preserve">he </w:t>
      </w:r>
      <w:r w:rsidR="00C70C22" w:rsidRPr="00AE4BA1">
        <w:t>difference between the carrier phase measured from the DL PRS signal(s) of the target TRP and the carrier phase measured from the DL PRS signal(s) of the reference TRP</w:t>
      </w:r>
    </w:p>
    <w:p w14:paraId="5315BB0E" w14:textId="67E37328" w:rsidR="00C70C22" w:rsidRPr="00AE4BA1" w:rsidRDefault="00B24071" w:rsidP="00B24071">
      <w:pPr>
        <w:pStyle w:val="B1"/>
      </w:pPr>
      <w:r>
        <w:t>-</w:t>
      </w:r>
      <w:r>
        <w:tab/>
      </w:r>
      <w:r w:rsidR="00637723">
        <w:t>T</w:t>
      </w:r>
      <w:r w:rsidR="00637723" w:rsidRPr="00AE4BA1">
        <w:t xml:space="preserve">he </w:t>
      </w:r>
      <w:r w:rsidR="00C70C22" w:rsidRPr="00AE4BA1">
        <w:t>carrier phase measured from the DL PRS signal(s) of a TRP.</w:t>
      </w:r>
    </w:p>
    <w:p w14:paraId="1EBE1A60" w14:textId="2FE21279" w:rsidR="004466AB" w:rsidRPr="00AE4BA1" w:rsidRDefault="004466AB" w:rsidP="008B0AF6">
      <w:pPr>
        <w:rPr>
          <w:rFonts w:eastAsia="Times New Roman"/>
        </w:rPr>
      </w:pPr>
      <w:r w:rsidRPr="00AE4BA1">
        <w:rPr>
          <w:rFonts w:eastAsia="Times New Roman"/>
        </w:rPr>
        <w:t>For UL UE-assisted NR carrier phase positioning, at least the carrier phase measured from the UL SRS for positioning purpose is considered.</w:t>
      </w:r>
    </w:p>
    <w:p w14:paraId="22145D43" w14:textId="3E28345E" w:rsidR="00C471B7" w:rsidRPr="00AE4BA1" w:rsidRDefault="00C471B7" w:rsidP="00B24071">
      <w:pPr>
        <w:pStyle w:val="Heading4"/>
      </w:pPr>
      <w:bookmarkStart w:id="61" w:name="_Toc168585233"/>
      <w:r w:rsidRPr="00AE4BA1">
        <w:t>6.3.1.3</w:t>
      </w:r>
      <w:r w:rsidR="00B24071">
        <w:tab/>
      </w:r>
      <w:r w:rsidRPr="00AE4BA1">
        <w:t xml:space="preserve">Physical </w:t>
      </w:r>
      <w:r w:rsidR="00B24071">
        <w:t>l</w:t>
      </w:r>
      <w:r w:rsidR="005B0A90" w:rsidRPr="00AE4BA1">
        <w:t xml:space="preserve">ayer </w:t>
      </w:r>
      <w:r w:rsidRPr="00AE4BA1">
        <w:t xml:space="preserve">procedures for NR </w:t>
      </w:r>
      <w:r w:rsidR="00B24071">
        <w:t>c</w:t>
      </w:r>
      <w:r w:rsidR="005B0A90" w:rsidRPr="00AE4BA1">
        <w:t xml:space="preserve">arrier </w:t>
      </w:r>
      <w:r w:rsidR="00B24071">
        <w:t>p</w:t>
      </w:r>
      <w:r w:rsidR="005B0A90" w:rsidRPr="00AE4BA1">
        <w:t xml:space="preserve">hase </w:t>
      </w:r>
      <w:r w:rsidR="00B24071">
        <w:t>p</w:t>
      </w:r>
      <w:r w:rsidR="005B0A90" w:rsidRPr="00AE4BA1">
        <w:t>ositioning</w:t>
      </w:r>
      <w:bookmarkEnd w:id="61"/>
    </w:p>
    <w:p w14:paraId="74916D24" w14:textId="4FE73E2E" w:rsidR="003021A1" w:rsidRPr="00AE4BA1" w:rsidRDefault="003021A1" w:rsidP="00B24071">
      <w:r w:rsidRPr="00AE4BA1">
        <w:t>The impact of integer ambiguity on NR carrier phase positioning and potential solutions to resolve the integer ambiguity when using carrier phase measurements to estimate the propagation delay/distance between transmitting and receiving nodes are studied.</w:t>
      </w:r>
    </w:p>
    <w:p w14:paraId="506A06A7" w14:textId="739B2E41" w:rsidR="002532EE" w:rsidRPr="00AE4BA1" w:rsidRDefault="002532EE" w:rsidP="00B24071">
      <w:r w:rsidRPr="00AE4BA1">
        <w:t xml:space="preserve">Benefits of using the carrier phase measurements of multiple DL </w:t>
      </w:r>
      <w:r w:rsidR="00D82F40">
        <w:t>PFLs</w:t>
      </w:r>
      <w:r w:rsidR="00D82F40" w:rsidRPr="00D82F40">
        <w:t xml:space="preserve"> </w:t>
      </w:r>
      <w:r w:rsidRPr="00D82F40">
        <w:t xml:space="preserve">for NR carrier phase positioning, which may include the impact of the time gap between the carrier phase measurements of multiple DL </w:t>
      </w:r>
      <w:r w:rsidRPr="00AE4BA1">
        <w:t>PFLs are studied.</w:t>
      </w:r>
    </w:p>
    <w:p w14:paraId="0E8E176D" w14:textId="234A6A87" w:rsidR="002532EE" w:rsidRPr="00AE4BA1" w:rsidRDefault="00837091" w:rsidP="00B24071">
      <w:pPr>
        <w:pStyle w:val="NO"/>
      </w:pPr>
      <w:r w:rsidRPr="00AE4BA1">
        <w:t xml:space="preserve">NOTE </w:t>
      </w:r>
      <w:r w:rsidR="002532EE" w:rsidRPr="00AE4BA1">
        <w:t>1: The initial phase error and the frequency error for each PFL can be modelled independently</w:t>
      </w:r>
      <w:r w:rsidR="00BD04A5" w:rsidRPr="00AE4BA1">
        <w:t>.</w:t>
      </w:r>
    </w:p>
    <w:p w14:paraId="7C257381" w14:textId="78E57AB5" w:rsidR="002532EE" w:rsidRPr="00AE4BA1" w:rsidRDefault="00837091" w:rsidP="00B24071">
      <w:pPr>
        <w:pStyle w:val="NO"/>
      </w:pPr>
      <w:r w:rsidRPr="00AE4BA1">
        <w:t xml:space="preserve">NOTE </w:t>
      </w:r>
      <w:r w:rsidR="002532EE" w:rsidRPr="00AE4BA1">
        <w:t>2: For evaluation</w:t>
      </w:r>
      <w:r w:rsidR="00BD04A5" w:rsidRPr="00AE4BA1">
        <w:t>s</w:t>
      </w:r>
      <w:r w:rsidR="002532EE" w:rsidRPr="00AE4BA1">
        <w:t>, the PRS</w:t>
      </w:r>
      <w:r w:rsidR="00532D25" w:rsidRPr="00AE4BA1">
        <w:t>s</w:t>
      </w:r>
      <w:r w:rsidR="002532EE" w:rsidRPr="00AE4BA1">
        <w:t xml:space="preserve"> of all </w:t>
      </w:r>
      <w:r w:rsidR="00532D25" w:rsidRPr="00AE4BA1">
        <w:t xml:space="preserve">the </w:t>
      </w:r>
      <w:r w:rsidR="002532EE" w:rsidRPr="00AE4BA1">
        <w:t>PFLs of a TRP can be assumed to be transmitted from the same ARP or from different ARPs of the TRP.</w:t>
      </w:r>
    </w:p>
    <w:p w14:paraId="43CD23EF" w14:textId="16A15E67" w:rsidR="002532EE" w:rsidRPr="00AE4BA1" w:rsidRDefault="00837091" w:rsidP="00B24071">
      <w:pPr>
        <w:pStyle w:val="NO"/>
      </w:pPr>
      <w:r w:rsidRPr="00AE4BA1">
        <w:t xml:space="preserve">NOTE </w:t>
      </w:r>
      <w:r w:rsidR="002532EE" w:rsidRPr="00AE4BA1">
        <w:t>3: The location error for ARPs can be modelled independently.</w:t>
      </w:r>
    </w:p>
    <w:p w14:paraId="2FE85C45" w14:textId="47AF5794" w:rsidR="002532EE" w:rsidRPr="00AE4BA1" w:rsidRDefault="00837091" w:rsidP="00B24071">
      <w:pPr>
        <w:pStyle w:val="NO"/>
      </w:pPr>
      <w:r w:rsidRPr="00AE4BA1">
        <w:t xml:space="preserve">NOTE </w:t>
      </w:r>
      <w:r w:rsidR="002532EE" w:rsidRPr="00AE4BA1">
        <w:t>4: The timing errors of the PFLs may not be the same for PFLs in different bands or frequency ranges.</w:t>
      </w:r>
    </w:p>
    <w:p w14:paraId="002891BF" w14:textId="2CBFB184" w:rsidR="002532EE" w:rsidRPr="00AE4BA1" w:rsidRDefault="004D066C" w:rsidP="00B24071">
      <w:pPr>
        <w:pStyle w:val="NO"/>
      </w:pPr>
      <w:r w:rsidRPr="00AE4BA1">
        <w:t xml:space="preserve">NOTE </w:t>
      </w:r>
      <w:r w:rsidR="002532EE" w:rsidRPr="00AE4BA1">
        <w:t>5: In Rel-17, simultaneous reception of DL PRS from multiple frequency layers is not supported</w:t>
      </w:r>
      <w:r w:rsidR="00D41452" w:rsidRPr="00AE4BA1">
        <w:t>.</w:t>
      </w:r>
    </w:p>
    <w:p w14:paraId="7768DEF6" w14:textId="229B71E6" w:rsidR="00395DC2" w:rsidRPr="00AE4BA1" w:rsidRDefault="00395DC2" w:rsidP="00B24071">
      <w:r w:rsidRPr="00AE4BA1">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2D409F78" w14:textId="148FBF5B" w:rsidR="00A4294E" w:rsidRPr="00AE4BA1" w:rsidRDefault="00A4294E" w:rsidP="00B24071">
      <w:pPr>
        <w:rPr>
          <w:rFonts w:ascii="Times" w:hAnsi="Times" w:cs="Times"/>
          <w:i/>
          <w:iCs/>
          <w:sz w:val="15"/>
          <w:szCs w:val="15"/>
          <w:lang w:eastAsia="zh-CN"/>
        </w:rPr>
      </w:pPr>
      <w:r w:rsidRPr="00AE4BA1">
        <w:rPr>
          <w:lang w:eastAsia="zh-CN"/>
        </w:rPr>
        <w:t>The effectiveness of the following multipath mitigation methods for NR carrier phase positioning is studied:</w:t>
      </w:r>
    </w:p>
    <w:p w14:paraId="23329344" w14:textId="4F79F83B" w:rsidR="00A4294E" w:rsidRPr="00AE4BA1" w:rsidRDefault="00B24071" w:rsidP="00B24071">
      <w:pPr>
        <w:pStyle w:val="B1"/>
      </w:pPr>
      <w:r>
        <w:t>-</w:t>
      </w:r>
      <w:r>
        <w:tab/>
      </w:r>
      <w:r w:rsidR="00A4294E" w:rsidRPr="00AE4BA1">
        <w:t>Identif</w:t>
      </w:r>
      <w:r w:rsidR="00491A16" w:rsidRPr="00AE4BA1">
        <w:t>ication</w:t>
      </w:r>
      <w:r w:rsidR="00A4294E" w:rsidRPr="00AE4BA1">
        <w:t xml:space="preserve"> and separat</w:t>
      </w:r>
      <w:r w:rsidR="00491A16" w:rsidRPr="00AE4BA1">
        <w:t>ion of</w:t>
      </w:r>
      <w:r w:rsidR="00A4294E" w:rsidRPr="00AE4BA1">
        <w:t xml:space="preserve"> the first path and other paths.</w:t>
      </w:r>
    </w:p>
    <w:p w14:paraId="6648606B" w14:textId="246AFBFE" w:rsidR="00A4294E" w:rsidRPr="00AE4BA1" w:rsidRDefault="00B24071" w:rsidP="00B24071">
      <w:pPr>
        <w:pStyle w:val="B1"/>
      </w:pPr>
      <w:r>
        <w:t>-</w:t>
      </w:r>
      <w:r>
        <w:tab/>
      </w:r>
      <w:r w:rsidR="00A4294E" w:rsidRPr="00AE4BA1">
        <w:t>Reporting of the carrier phase of the first path, and optionally, the additional paths.</w:t>
      </w:r>
    </w:p>
    <w:p w14:paraId="01A7E0B9" w14:textId="60F6BD99" w:rsidR="00A4294E" w:rsidRPr="00AE4BA1" w:rsidRDefault="00B24071" w:rsidP="00B24071">
      <w:pPr>
        <w:pStyle w:val="B1"/>
      </w:pPr>
      <w:r>
        <w:t>-</w:t>
      </w:r>
      <w:r>
        <w:tab/>
      </w:r>
      <w:r w:rsidR="00A4294E" w:rsidRPr="00AE4BA1">
        <w:t xml:space="preserve">The use of LOS/NLOS indication for the carrier phase measurements. </w:t>
      </w:r>
    </w:p>
    <w:p w14:paraId="2064CDF5" w14:textId="163FC185" w:rsidR="00A4294E" w:rsidRPr="00AE4BA1" w:rsidRDefault="00B24071" w:rsidP="00B24071">
      <w:pPr>
        <w:pStyle w:val="B2"/>
      </w:pPr>
      <w:r>
        <w:t>-</w:t>
      </w:r>
      <w:r>
        <w:tab/>
      </w:r>
      <w:r w:rsidR="00C77AAC" w:rsidRPr="00AE4BA1">
        <w:t>NOTE</w:t>
      </w:r>
      <w:r w:rsidR="00A4294E" w:rsidRPr="00AE4BA1">
        <w:t>: Rel-17 LOS/NLOS indicator can be considered as a starting point.</w:t>
      </w:r>
    </w:p>
    <w:p w14:paraId="563E050C" w14:textId="57A7F5B5" w:rsidR="00A4294E" w:rsidRPr="00AE4BA1" w:rsidRDefault="00B24071" w:rsidP="00B24071">
      <w:pPr>
        <w:pStyle w:val="B1"/>
      </w:pPr>
      <w:r>
        <w:t>-</w:t>
      </w:r>
      <w:r>
        <w:tab/>
      </w:r>
      <w:r w:rsidR="00A4294E" w:rsidRPr="00AE4BA1">
        <w:t xml:space="preserve">The report of other channel information, such as </w:t>
      </w:r>
      <w:r w:rsidR="00C7324D" w:rsidRPr="00AE4BA1">
        <w:t xml:space="preserve">existing </w:t>
      </w:r>
      <w:r w:rsidR="00A4294E" w:rsidRPr="00AE4BA1">
        <w:t>RSRP/RSRPP.</w:t>
      </w:r>
    </w:p>
    <w:p w14:paraId="0D3E85F8" w14:textId="131BD6AD" w:rsidR="00395DC2" w:rsidRPr="00AE4BA1" w:rsidRDefault="00395DC2" w:rsidP="00395DC2">
      <w:r w:rsidRPr="00AE4BA1">
        <w:t xml:space="preserve">The use of </w:t>
      </w:r>
      <w:r w:rsidR="00205940" w:rsidRPr="00AE4BA1">
        <w:t xml:space="preserve">Positioning Reference Unit </w:t>
      </w:r>
      <w:r w:rsidRPr="00AE4BA1">
        <w:t xml:space="preserve">(PRU) to facilitate NR carrier phase positioning is studied. </w:t>
      </w:r>
    </w:p>
    <w:p w14:paraId="32A645A6" w14:textId="13B25DE9" w:rsidR="00395DC2" w:rsidRPr="00AE4BA1" w:rsidRDefault="00B24071" w:rsidP="00B24071">
      <w:pPr>
        <w:pStyle w:val="B1"/>
      </w:pPr>
      <w:r>
        <w:lastRenderedPageBreak/>
        <w:t>-</w:t>
      </w:r>
      <w:r>
        <w:tab/>
      </w:r>
      <w:r w:rsidR="00395DC2" w:rsidRPr="00AE4BA1">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2FCAC0E1" w14:textId="6979CEFD" w:rsidR="00395DC2" w:rsidRPr="00AE4BA1" w:rsidRDefault="00B24071" w:rsidP="00B24071">
      <w:pPr>
        <w:pStyle w:val="B1"/>
      </w:pPr>
      <w:r>
        <w:t>-</w:t>
      </w:r>
      <w:r>
        <w:tab/>
      </w:r>
      <w:r w:rsidR="00395DC2" w:rsidRPr="00AE4BA1">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5DD178B0" w14:textId="49F1EC82" w:rsidR="00DA082B" w:rsidRPr="00AE4BA1" w:rsidRDefault="00DA082B" w:rsidP="0091614C">
      <w:r w:rsidRPr="00AE4BA1">
        <w:t>The following approaches for NR carrier phase positioning</w:t>
      </w:r>
      <w:r w:rsidR="000F4233" w:rsidRPr="00AE4BA1">
        <w:t xml:space="preserve"> are studied:</w:t>
      </w:r>
    </w:p>
    <w:p w14:paraId="480FD2E6" w14:textId="75214AFE" w:rsidR="00DA082B" w:rsidRPr="00AE4BA1" w:rsidRDefault="00B24071" w:rsidP="00B24071">
      <w:pPr>
        <w:pStyle w:val="B1"/>
      </w:pPr>
      <w:r>
        <w:t>-</w:t>
      </w:r>
      <w:r>
        <w:tab/>
      </w:r>
      <w:r w:rsidR="000F4233" w:rsidRPr="00AE4BA1">
        <w:t>T</w:t>
      </w:r>
      <w:r w:rsidR="00DA082B" w:rsidRPr="00AE4BA1">
        <w:t>he reporting of the carrier phase measurements together with the existing positioning measurements.</w:t>
      </w:r>
    </w:p>
    <w:p w14:paraId="221AAF07" w14:textId="1561991F" w:rsidR="00DA082B" w:rsidRPr="00AE4BA1" w:rsidRDefault="00B24071" w:rsidP="00B24071">
      <w:pPr>
        <w:pStyle w:val="B1"/>
      </w:pPr>
      <w:r>
        <w:t>-</w:t>
      </w:r>
      <w:r>
        <w:tab/>
      </w:r>
      <w:r w:rsidR="000F4233" w:rsidRPr="00AE4BA1">
        <w:t>T</w:t>
      </w:r>
      <w:r w:rsidR="00DA082B" w:rsidRPr="00AE4BA1">
        <w:t>he reporting of the carrier phase-based measurements alone without reporting the existing positioning measurements.</w:t>
      </w:r>
    </w:p>
    <w:p w14:paraId="17B5D7B2" w14:textId="00DC71AD" w:rsidR="00CA4585" w:rsidRPr="00AE4BA1" w:rsidRDefault="00CA4585" w:rsidP="0040456C">
      <w:r w:rsidRPr="00AE4BA1">
        <w:t xml:space="preserve">Potential solutions for NR </w:t>
      </w:r>
      <w:r w:rsidR="00B0585C" w:rsidRPr="00AE4BA1">
        <w:t>c</w:t>
      </w:r>
      <w:r w:rsidRPr="00AE4BA1">
        <w:t xml:space="preserve">arrier </w:t>
      </w:r>
      <w:r w:rsidR="00B0585C" w:rsidRPr="00AE4BA1">
        <w:t>p</w:t>
      </w:r>
      <w:r w:rsidRPr="00AE4BA1">
        <w:t xml:space="preserve">hase </w:t>
      </w:r>
      <w:r w:rsidR="00B0585C" w:rsidRPr="00AE4BA1">
        <w:t>p</w:t>
      </w:r>
      <w:r w:rsidRPr="00AE4BA1">
        <w:t xml:space="preserve">ositioning are evaluated with the consideration of various error sources, which include </w:t>
      </w:r>
      <w:r w:rsidR="00B0585C" w:rsidRPr="00AE4BA1">
        <w:t>p</w:t>
      </w:r>
      <w:r w:rsidRPr="00AE4BA1">
        <w:t xml:space="preserve">hase noise (FR2), carrier frequency offset (CFO)/Doppler, oscillator-drift, transmitter/receiver antenna reference point (ARP) location errors, transmitter/receiver initial phase error, antenna </w:t>
      </w:r>
      <w:r w:rsidR="00205940" w:rsidRPr="00AE4BA1">
        <w:t xml:space="preserve">Phase Center Offset </w:t>
      </w:r>
      <w:r w:rsidRPr="00AE4BA1">
        <w:t xml:space="preserve">(PCO) etc. </w:t>
      </w:r>
      <w:r w:rsidR="00B0585C" w:rsidRPr="00AE4BA1">
        <w:t>D</w:t>
      </w:r>
      <w:r w:rsidRPr="00AE4BA1">
        <w:t>etailed evaluation methodology and assumptions are presented in Annex A.3</w:t>
      </w:r>
    </w:p>
    <w:p w14:paraId="503AC553" w14:textId="2232E83E" w:rsidR="00631812" w:rsidRPr="00AE4BA1" w:rsidRDefault="00631812" w:rsidP="00631812">
      <w:r w:rsidRPr="00AE4BA1">
        <w:t xml:space="preserve">A summary of the evaluation results for the impact of the multipath/NLOS on NR carrier phase positioning are presented in </w:t>
      </w:r>
      <w:r w:rsidR="00424E55">
        <w:t>Clause</w:t>
      </w:r>
      <w:r w:rsidRPr="00AE4BA1">
        <w:t xml:space="preserve"> 6.3.2.</w:t>
      </w:r>
    </w:p>
    <w:p w14:paraId="2530B4E8" w14:textId="33853102" w:rsidR="0040456C" w:rsidRPr="00AE4BA1" w:rsidRDefault="0040456C" w:rsidP="0040456C">
      <w:r w:rsidRPr="00AE4BA1">
        <w:t>NR carrier phase positioning performance is evaluated at least with the carrier phase measurements of a single measurement instance.</w:t>
      </w:r>
    </w:p>
    <w:p w14:paraId="302019F9" w14:textId="5CDB6796" w:rsidR="00291EA9" w:rsidRPr="00AE4BA1" w:rsidRDefault="00291EA9" w:rsidP="00291EA9">
      <w:pPr>
        <w:rPr>
          <w:rFonts w:eastAsia="Times New Roman"/>
        </w:rPr>
      </w:pPr>
      <w:r w:rsidRPr="00AE4BA1">
        <w:rPr>
          <w:rFonts w:eastAsia="Times New Roman"/>
        </w:rPr>
        <w:t xml:space="preserve">It should be noted that the use of </w:t>
      </w:r>
      <w:r w:rsidR="004C7166">
        <w:rPr>
          <w:rFonts w:eastAsia="Times New Roman"/>
        </w:rPr>
        <w:t>"</w:t>
      </w:r>
      <w:r w:rsidRPr="00AE4BA1">
        <w:rPr>
          <w:rFonts w:eastAsia="Times New Roman"/>
        </w:rPr>
        <w:t>carrier phase positioning</w:t>
      </w:r>
      <w:r w:rsidR="004C7166">
        <w:rPr>
          <w:rFonts w:eastAsia="Times New Roman"/>
        </w:rPr>
        <w:t>"</w:t>
      </w:r>
      <w:r w:rsidRPr="00AE4BA1">
        <w:rPr>
          <w:rFonts w:eastAsia="Times New Roman"/>
        </w:rPr>
        <w:t xml:space="preserve"> does not necessarily imply that it may be defined as a standalone positioning method.</w:t>
      </w:r>
    </w:p>
    <w:p w14:paraId="7F2887D5" w14:textId="77777777" w:rsidR="001C4241" w:rsidRPr="00AE4BA1" w:rsidRDefault="001C4241" w:rsidP="007C6B27">
      <w:pPr>
        <w:rPr>
          <w:rFonts w:ascii="Times" w:eastAsia="Batang" w:hAnsi="Times"/>
          <w:bCs/>
          <w:iCs/>
          <w:szCs w:val="24"/>
          <w:lang w:eastAsia="x-none"/>
        </w:rPr>
      </w:pPr>
      <w:r w:rsidRPr="00AE4BA1">
        <w:rPr>
          <w:rFonts w:ascii="Times" w:eastAsia="Batang" w:hAnsi="Times"/>
          <w:bCs/>
          <w:iCs/>
          <w:szCs w:val="24"/>
          <w:lang w:eastAsia="x-none"/>
        </w:rPr>
        <w:t>The potential solutions of integer ambiguity resolution for NR carrier phase positioning were investigated in the study item, which include the following</w:t>
      </w:r>
      <w:r w:rsidRPr="00AE4BA1">
        <w:rPr>
          <w:rFonts w:ascii="Times" w:eastAsia="Batang" w:hAnsi="Times"/>
          <w:szCs w:val="24"/>
          <w:lang w:eastAsia="x-none"/>
        </w:rPr>
        <w:t>:</w:t>
      </w:r>
      <w:r w:rsidRPr="00AE4BA1">
        <w:rPr>
          <w:rFonts w:ascii="Times" w:eastAsia="Batang" w:hAnsi="Times"/>
          <w:bCs/>
          <w:iCs/>
          <w:szCs w:val="24"/>
          <w:lang w:eastAsia="x-none"/>
        </w:rPr>
        <w:t xml:space="preserve"> </w:t>
      </w:r>
    </w:p>
    <w:p w14:paraId="50EFED5D" w14:textId="24022232" w:rsidR="001C4241" w:rsidRPr="00AE4BA1" w:rsidRDefault="00B24071" w:rsidP="00B24071">
      <w:pPr>
        <w:pStyle w:val="B1"/>
      </w:pPr>
      <w:r>
        <w:t>-</w:t>
      </w:r>
      <w:r>
        <w:tab/>
      </w:r>
      <w:r w:rsidR="001C4241" w:rsidRPr="00AE4BA1">
        <w:t>Reporting of the carrier phases of more than one frequency from UE/TRP to LMF</w:t>
      </w:r>
    </w:p>
    <w:p w14:paraId="1F71F3B6" w14:textId="6DE630A9" w:rsidR="001C4241" w:rsidRPr="00AE4BA1" w:rsidRDefault="00B24071" w:rsidP="00B24071">
      <w:pPr>
        <w:pStyle w:val="B2"/>
      </w:pPr>
      <w:r>
        <w:t>-</w:t>
      </w:r>
      <w:r>
        <w:tab/>
      </w:r>
      <w:r w:rsidR="00C77AAC" w:rsidRPr="00AE4BA1">
        <w:t>NOTE</w:t>
      </w:r>
      <w:r w:rsidR="001C4241" w:rsidRPr="00AE4BA1">
        <w:t>: frequency refers to frequency of carrier or frequency of subcarrier(s)</w:t>
      </w:r>
    </w:p>
    <w:p w14:paraId="719F484F" w14:textId="76587AC4" w:rsidR="001C4241" w:rsidRPr="00AE4BA1" w:rsidRDefault="00B24071" w:rsidP="00B24071">
      <w:pPr>
        <w:pStyle w:val="B1"/>
        <w:rPr>
          <w:rFonts w:ascii="Times" w:eastAsia="Batang" w:hAnsi="Times"/>
          <w:bCs/>
          <w:iCs/>
          <w:szCs w:val="24"/>
          <w:lang w:eastAsia="x-none"/>
        </w:rPr>
      </w:pPr>
      <w:r>
        <w:t>-</w:t>
      </w:r>
      <w:r>
        <w:tab/>
      </w:r>
      <w:r w:rsidR="001C4241" w:rsidRPr="00AE4BA1">
        <w:t>Reporting</w:t>
      </w:r>
      <w:r w:rsidR="001C4241" w:rsidRPr="00AE4BA1">
        <w:rPr>
          <w:rFonts w:ascii="Times" w:eastAsia="Batang" w:hAnsi="Times"/>
          <w:bCs/>
          <w:iCs/>
          <w:szCs w:val="24"/>
          <w:lang w:eastAsia="x-none"/>
        </w:rPr>
        <w:t xml:space="preserve"> of the determined integer ambiguity and/or the search range of the integer ambiguity from UE/TRP to LMF</w:t>
      </w:r>
    </w:p>
    <w:p w14:paraId="06A5EB93" w14:textId="404596E6" w:rsidR="001C4241" w:rsidRPr="00AE4BA1" w:rsidRDefault="00B24071" w:rsidP="00B24071">
      <w:pPr>
        <w:pStyle w:val="B1"/>
        <w:rPr>
          <w:rFonts w:ascii="Times" w:eastAsia="Batang" w:hAnsi="Times"/>
          <w:bCs/>
          <w:iCs/>
          <w:szCs w:val="24"/>
          <w:lang w:eastAsia="x-none"/>
        </w:rPr>
      </w:pPr>
      <w:r>
        <w:t>-</w:t>
      </w:r>
      <w:r>
        <w:tab/>
      </w:r>
      <w:r w:rsidR="001C4241" w:rsidRPr="00AE4BA1">
        <w:t>Reporting</w:t>
      </w:r>
      <w:r w:rsidR="001C4241" w:rsidRPr="00AE4BA1">
        <w:rPr>
          <w:rFonts w:ascii="Times" w:eastAsia="Batang" w:hAnsi="Times"/>
          <w:bCs/>
          <w:iCs/>
          <w:szCs w:val="24"/>
          <w:lang w:eastAsia="x-none"/>
        </w:rPr>
        <w:t xml:space="preserve"> of the carrier phase measurements together with the legacy positioning measurements from UE/TRP to LMF</w:t>
      </w:r>
    </w:p>
    <w:p w14:paraId="264B1708" w14:textId="2AD75435" w:rsidR="001C4241" w:rsidRPr="00AE4BA1" w:rsidRDefault="00B24071" w:rsidP="00B24071">
      <w:pPr>
        <w:pStyle w:val="B1"/>
      </w:pPr>
      <w:r>
        <w:rPr>
          <w:rFonts w:ascii="Times" w:eastAsia="Batang" w:hAnsi="Times"/>
          <w:szCs w:val="24"/>
          <w:lang w:eastAsia="x-none"/>
        </w:rPr>
        <w:t>-</w:t>
      </w:r>
      <w:r>
        <w:rPr>
          <w:rFonts w:ascii="Times" w:eastAsia="Batang" w:hAnsi="Times"/>
          <w:szCs w:val="24"/>
          <w:lang w:eastAsia="x-none"/>
        </w:rPr>
        <w:tab/>
      </w:r>
      <w:r w:rsidR="001C4241" w:rsidRPr="00AE4BA1">
        <w:rPr>
          <w:rFonts w:ascii="Times" w:eastAsia="Batang" w:hAnsi="Times"/>
          <w:szCs w:val="24"/>
          <w:lang w:eastAsia="x-none"/>
        </w:rPr>
        <w:t xml:space="preserve">Reporting of the new </w:t>
      </w:r>
      <w:r w:rsidR="001C4241" w:rsidRPr="00AE4BA1">
        <w:t>measurements</w:t>
      </w:r>
      <w:r w:rsidR="001C4241" w:rsidRPr="00AE4BA1">
        <w:rPr>
          <w:rFonts w:ascii="Times" w:eastAsia="Batang" w:hAnsi="Times"/>
          <w:szCs w:val="24"/>
          <w:lang w:eastAsia="x-none"/>
        </w:rPr>
        <w:t xml:space="preserve"> from UE /TRP to LMF, e.g., based on carrier phase differentials across multiple subcarriers within a carrier</w:t>
      </w:r>
    </w:p>
    <w:p w14:paraId="29BF6354" w14:textId="0676C501" w:rsidR="001C4241" w:rsidRPr="00AE4BA1" w:rsidRDefault="00B24071" w:rsidP="00B24071">
      <w:pPr>
        <w:pStyle w:val="B2"/>
      </w:pPr>
      <w:r>
        <w:t>-</w:t>
      </w:r>
      <w:r>
        <w:tab/>
      </w:r>
      <w:r w:rsidR="00C77AAC" w:rsidRPr="00AE4BA1">
        <w:t>NOTE</w:t>
      </w:r>
      <w:r w:rsidR="001C4241" w:rsidRPr="00AE4BA1">
        <w:t xml:space="preserve">: </w:t>
      </w:r>
      <w:r w:rsidR="001C4241" w:rsidRPr="00AE4BA1">
        <w:rPr>
          <w:rFonts w:ascii="Times" w:eastAsia="Batang" w:hAnsi="Times"/>
          <w:iCs/>
          <w:szCs w:val="24"/>
        </w:rPr>
        <w:t>carrier</w:t>
      </w:r>
      <w:r w:rsidR="001C4241" w:rsidRPr="00AE4BA1">
        <w:t xml:space="preserve"> phase differentials across multiple subcarriers within a carrier can be equivalent to time of arrival</w:t>
      </w:r>
    </w:p>
    <w:p w14:paraId="34206AB1" w14:textId="23FFD35F" w:rsidR="0040456C" w:rsidRPr="00AE4BA1" w:rsidRDefault="00B24071" w:rsidP="00B24071">
      <w:pPr>
        <w:pStyle w:val="B1"/>
      </w:pPr>
      <w:r>
        <w:t>-</w:t>
      </w:r>
      <w:r>
        <w:tab/>
      </w:r>
      <w:r w:rsidR="001C4241" w:rsidRPr="00AE4BA1">
        <w:t>LMF configure the integer ambiguity range between the TRP and target UE (for UE-based NR CPP).</w:t>
      </w:r>
    </w:p>
    <w:p w14:paraId="5ECF8E58" w14:textId="482A5BB1" w:rsidR="00211121" w:rsidRPr="00AE4BA1" w:rsidRDefault="004F6F2F" w:rsidP="00211121">
      <w:pPr>
        <w:pStyle w:val="Heading3"/>
      </w:pPr>
      <w:bookmarkStart w:id="62" w:name="_Toc168585234"/>
      <w:r w:rsidRPr="00AE4BA1">
        <w:t>6</w:t>
      </w:r>
      <w:r w:rsidR="00211121" w:rsidRPr="00AE4BA1">
        <w:t>.3.2</w:t>
      </w:r>
      <w:r w:rsidR="00211121" w:rsidRPr="00AE4BA1">
        <w:tab/>
        <w:t xml:space="preserve">Summary of </w:t>
      </w:r>
      <w:r w:rsidR="00B24071">
        <w:t>e</w:t>
      </w:r>
      <w:r w:rsidR="00211121" w:rsidRPr="00AE4BA1">
        <w:t xml:space="preserve">valuations </w:t>
      </w:r>
      <w:r w:rsidR="003A2446" w:rsidRPr="00AE4BA1">
        <w:t>for NR</w:t>
      </w:r>
      <w:r w:rsidR="00211121" w:rsidRPr="00AE4BA1">
        <w:t xml:space="preserve"> </w:t>
      </w:r>
      <w:r w:rsidR="00B24071">
        <w:t>c</w:t>
      </w:r>
      <w:r w:rsidR="00211121" w:rsidRPr="00AE4BA1">
        <w:t xml:space="preserve">arrier </w:t>
      </w:r>
      <w:r w:rsidR="00B24071">
        <w:t>p</w:t>
      </w:r>
      <w:r w:rsidR="00211121" w:rsidRPr="00AE4BA1">
        <w:t xml:space="preserve">hase </w:t>
      </w:r>
      <w:r w:rsidR="00B24071">
        <w:t>p</w:t>
      </w:r>
      <w:r w:rsidR="003A2446" w:rsidRPr="00AE4BA1">
        <w:t>ositioning</w:t>
      </w:r>
      <w:bookmarkEnd w:id="62"/>
    </w:p>
    <w:p w14:paraId="5993D16E" w14:textId="7535DCC6" w:rsidR="00511706" w:rsidRPr="00AE4BA1" w:rsidRDefault="00511706" w:rsidP="00B24071">
      <w:r w:rsidRPr="00AE4BA1">
        <w:t>The methodology for the evaluation of NR carrier phase positioning can be found in Annex A.3.</w:t>
      </w:r>
    </w:p>
    <w:p w14:paraId="50997019" w14:textId="03CBC235" w:rsidR="00440961" w:rsidRPr="00AE4BA1" w:rsidRDefault="002E7CFE" w:rsidP="00B24071">
      <w:pPr>
        <w:rPr>
          <w:rFonts w:ascii="Times" w:eastAsia="Batang" w:hAnsi="Times"/>
          <w:iCs/>
          <w:szCs w:val="24"/>
        </w:rPr>
      </w:pPr>
      <w:r w:rsidRPr="00AE4BA1">
        <w:rPr>
          <w:rFonts w:ascii="Times" w:eastAsia="Batang" w:hAnsi="Times"/>
          <w:iCs/>
          <w:szCs w:val="24"/>
        </w:rPr>
        <w:t>Evaluations of NR carrier phase positioning were conducted using evaluation assumptions with some differences across sources.</w:t>
      </w:r>
      <w:r w:rsidR="00440961" w:rsidRPr="00AE4BA1">
        <w:rPr>
          <w:rFonts w:ascii="Times" w:eastAsia="Batang" w:hAnsi="Times"/>
          <w:iCs/>
          <w:szCs w:val="24"/>
        </w:rPr>
        <w:t xml:space="preserve"> Different algorithms and methods </w:t>
      </w:r>
      <w:r w:rsidR="00BE54B2" w:rsidRPr="00AE4BA1">
        <w:rPr>
          <w:rFonts w:ascii="Times" w:eastAsia="Batang" w:hAnsi="Times"/>
          <w:iCs/>
          <w:szCs w:val="24"/>
        </w:rPr>
        <w:t>are</w:t>
      </w:r>
      <w:r w:rsidR="00440961" w:rsidRPr="00AE4BA1">
        <w:rPr>
          <w:rFonts w:ascii="Times" w:eastAsia="Batang" w:hAnsi="Times"/>
          <w:iCs/>
          <w:szCs w:val="24"/>
        </w:rPr>
        <w:t xml:space="preserve"> </w:t>
      </w:r>
      <w:r w:rsidR="00BE54B2" w:rsidRPr="00AE4BA1">
        <w:rPr>
          <w:rFonts w:ascii="Times" w:eastAsia="Batang" w:hAnsi="Times"/>
          <w:iCs/>
          <w:szCs w:val="24"/>
        </w:rPr>
        <w:t>also</w:t>
      </w:r>
      <w:r w:rsidR="00440961" w:rsidRPr="00AE4BA1">
        <w:rPr>
          <w:rFonts w:ascii="Times" w:eastAsia="Batang" w:hAnsi="Times"/>
          <w:iCs/>
          <w:szCs w:val="24"/>
        </w:rPr>
        <w:t xml:space="preserve"> used for estimating the carrier phases and determining UE</w:t>
      </w:r>
      <w:r w:rsidR="004C7166">
        <w:rPr>
          <w:rFonts w:ascii="Times" w:eastAsia="Batang" w:hAnsi="Times"/>
          <w:iCs/>
          <w:szCs w:val="24"/>
        </w:rPr>
        <w:t>'</w:t>
      </w:r>
      <w:r w:rsidR="00440961" w:rsidRPr="00AE4BA1">
        <w:rPr>
          <w:rFonts w:ascii="Times" w:eastAsia="Batang" w:hAnsi="Times"/>
          <w:iCs/>
          <w:szCs w:val="24"/>
        </w:rPr>
        <w:t xml:space="preserve">s location based on the carrier phases. Thus, for the observations of evaluation results presented in this </w:t>
      </w:r>
      <w:r w:rsidR="00424E55">
        <w:rPr>
          <w:rFonts w:ascii="Times" w:eastAsia="Batang" w:hAnsi="Times"/>
          <w:iCs/>
          <w:szCs w:val="24"/>
        </w:rPr>
        <w:t>clause</w:t>
      </w:r>
      <w:r w:rsidR="00440961" w:rsidRPr="00AE4BA1">
        <w:rPr>
          <w:rFonts w:ascii="Times" w:eastAsia="Batang" w:hAnsi="Times"/>
          <w:iCs/>
          <w:szCs w:val="24"/>
        </w:rPr>
        <w:t>, it is important to consider the details of the evaluation assumptions as well as the algorithms and methods provided by each source in the references (e.g., in Annex B.4).</w:t>
      </w:r>
    </w:p>
    <w:p w14:paraId="38E5AE5D" w14:textId="77CE87D3" w:rsidR="003A1A89" w:rsidRPr="00AE4BA1" w:rsidRDefault="003A1A89" w:rsidP="00B24071">
      <w:pPr>
        <w:rPr>
          <w:rFonts w:ascii="Times" w:eastAsia="Batang" w:hAnsi="Times"/>
          <w:iCs/>
          <w:szCs w:val="24"/>
        </w:rPr>
      </w:pPr>
      <w:r w:rsidRPr="00AE4BA1">
        <w:rPr>
          <w:rFonts w:ascii="Times" w:eastAsia="Batang" w:hAnsi="Times"/>
          <w:iCs/>
          <w:szCs w:val="24"/>
        </w:rPr>
        <w:t xml:space="preserve">The accuracy of NR carrier phase positioning is evaluated under different scenarios (e.g., InF-SH, InF-DH) defined in </w:t>
      </w:r>
      <w:r w:rsidR="003C6E2C" w:rsidRPr="00AE4BA1">
        <w:rPr>
          <w:rFonts w:ascii="Times" w:eastAsia="Batang" w:hAnsi="Times"/>
          <w:iCs/>
          <w:szCs w:val="24"/>
        </w:rPr>
        <w:t>[11]</w:t>
      </w:r>
      <w:r w:rsidRPr="00AE4BA1">
        <w:rPr>
          <w:rFonts w:ascii="Times" w:eastAsia="Batang" w:hAnsi="Times"/>
          <w:iCs/>
          <w:szCs w:val="24"/>
        </w:rPr>
        <w:t xml:space="preserve"> without considering the error sources listed in Annex </w:t>
      </w:r>
      <w:r w:rsidR="003366B9" w:rsidRPr="00AE4BA1">
        <w:rPr>
          <w:rFonts w:ascii="Times" w:eastAsia="Batang" w:hAnsi="Times"/>
          <w:iCs/>
          <w:szCs w:val="24"/>
        </w:rPr>
        <w:t>A.3</w:t>
      </w:r>
      <w:r w:rsidRPr="00AE4BA1">
        <w:rPr>
          <w:rFonts w:ascii="Times" w:eastAsia="Batang" w:hAnsi="Times"/>
          <w:iCs/>
          <w:szCs w:val="24"/>
        </w:rPr>
        <w:t xml:space="preserve"> (e.g., timing/ frequency errors, antenna PCO and ARP position errors). The evaluation results can be seen as the reference for studying the impacts of the error sources listed </w:t>
      </w:r>
      <w:r w:rsidRPr="00AE4BA1">
        <w:rPr>
          <w:rFonts w:ascii="Times" w:eastAsia="Batang" w:hAnsi="Times"/>
          <w:iCs/>
          <w:szCs w:val="24"/>
        </w:rPr>
        <w:lastRenderedPageBreak/>
        <w:t xml:space="preserve">in Annex </w:t>
      </w:r>
      <w:r w:rsidR="003366B9" w:rsidRPr="00AE4BA1">
        <w:rPr>
          <w:rFonts w:ascii="Times" w:eastAsia="Batang" w:hAnsi="Times"/>
          <w:iCs/>
          <w:szCs w:val="24"/>
        </w:rPr>
        <w:t>A.3</w:t>
      </w:r>
      <w:r w:rsidRPr="00AE4BA1">
        <w:rPr>
          <w:rFonts w:ascii="Times" w:eastAsia="Batang" w:hAnsi="Times"/>
          <w:iCs/>
          <w:szCs w:val="24"/>
        </w:rPr>
        <w:t>. 9 out of 11 sources ([</w:t>
      </w:r>
      <w:r w:rsidR="00182A5F" w:rsidRPr="00AE4BA1">
        <w:rPr>
          <w:rFonts w:ascii="Times" w:eastAsia="Batang" w:hAnsi="Times"/>
          <w:iCs/>
          <w:szCs w:val="24"/>
        </w:rPr>
        <w:t>79</w:t>
      </w:r>
      <w:r w:rsidRPr="00AE4BA1">
        <w:rPr>
          <w:rFonts w:ascii="Times" w:eastAsia="Batang" w:hAnsi="Times"/>
          <w:iCs/>
          <w:szCs w:val="24"/>
        </w:rPr>
        <w:t>]</w:t>
      </w:r>
      <w:r w:rsidR="00182A5F" w:rsidRPr="00AE4BA1">
        <w:rPr>
          <w:rFonts w:ascii="Times" w:eastAsia="Batang" w:hAnsi="Times"/>
          <w:iCs/>
          <w:szCs w:val="24"/>
        </w:rPr>
        <w:t xml:space="preserve">, </w:t>
      </w:r>
      <w:r w:rsidRPr="00AE4BA1">
        <w:rPr>
          <w:rFonts w:ascii="Times" w:eastAsia="Batang" w:hAnsi="Times"/>
          <w:iCs/>
          <w:szCs w:val="24"/>
        </w:rPr>
        <w:t>[</w:t>
      </w:r>
      <w:r w:rsidR="00E21E8C" w:rsidRPr="00AE4BA1">
        <w:rPr>
          <w:rFonts w:ascii="Times" w:eastAsia="Batang" w:hAnsi="Times"/>
          <w:iCs/>
          <w:szCs w:val="24"/>
        </w:rPr>
        <w:t>80</w:t>
      </w:r>
      <w:r w:rsidRPr="00AE4BA1">
        <w:rPr>
          <w:rFonts w:ascii="Times" w:eastAsia="Batang" w:hAnsi="Times"/>
          <w:iCs/>
          <w:szCs w:val="24"/>
        </w:rPr>
        <w:t>]</w:t>
      </w:r>
      <w:r w:rsidR="00E21E8C" w:rsidRPr="00AE4BA1">
        <w:rPr>
          <w:rFonts w:ascii="Times" w:eastAsia="Batang" w:hAnsi="Times"/>
          <w:iCs/>
          <w:szCs w:val="24"/>
        </w:rPr>
        <w:t xml:space="preserve">, </w:t>
      </w:r>
      <w:r w:rsidRPr="00AE4BA1">
        <w:rPr>
          <w:rFonts w:ascii="Times" w:eastAsia="Batang" w:hAnsi="Times"/>
          <w:iCs/>
          <w:szCs w:val="24"/>
        </w:rPr>
        <w:t>[</w:t>
      </w:r>
      <w:r w:rsidR="00182338" w:rsidRPr="00AE4BA1">
        <w:rPr>
          <w:rFonts w:ascii="Times" w:eastAsia="Batang" w:hAnsi="Times"/>
          <w:iCs/>
          <w:szCs w:val="24"/>
        </w:rPr>
        <w:t>81</w:t>
      </w:r>
      <w:r w:rsidRPr="00AE4BA1">
        <w:rPr>
          <w:rFonts w:ascii="Times" w:eastAsia="Batang" w:hAnsi="Times"/>
          <w:iCs/>
          <w:szCs w:val="24"/>
        </w:rPr>
        <w:t>]</w:t>
      </w:r>
      <w:r w:rsidR="00182338" w:rsidRPr="00AE4BA1">
        <w:rPr>
          <w:rFonts w:ascii="Times" w:eastAsia="Batang" w:hAnsi="Times"/>
          <w:iCs/>
          <w:szCs w:val="24"/>
        </w:rPr>
        <w:t xml:space="preserve">, </w:t>
      </w:r>
      <w:r w:rsidRPr="00AE4BA1">
        <w:rPr>
          <w:rFonts w:ascii="Times" w:eastAsia="Batang" w:hAnsi="Times"/>
          <w:iCs/>
          <w:szCs w:val="24"/>
        </w:rPr>
        <w:t>[</w:t>
      </w:r>
      <w:r w:rsidR="00CB1F9A" w:rsidRPr="00AE4BA1">
        <w:rPr>
          <w:rFonts w:ascii="Times" w:eastAsia="Batang" w:hAnsi="Times"/>
          <w:iCs/>
          <w:szCs w:val="24"/>
        </w:rPr>
        <w:t>82</w:t>
      </w:r>
      <w:r w:rsidRPr="00AE4BA1">
        <w:rPr>
          <w:rFonts w:ascii="Times" w:eastAsia="Batang" w:hAnsi="Times"/>
          <w:iCs/>
          <w:szCs w:val="24"/>
        </w:rPr>
        <w:t>]</w:t>
      </w:r>
      <w:r w:rsidR="00CB1F9A" w:rsidRPr="00AE4BA1">
        <w:rPr>
          <w:rFonts w:ascii="Times" w:eastAsia="Batang" w:hAnsi="Times"/>
          <w:iCs/>
          <w:szCs w:val="24"/>
        </w:rPr>
        <w:t xml:space="preserve">, </w:t>
      </w:r>
      <w:r w:rsidRPr="00AE4BA1">
        <w:rPr>
          <w:rFonts w:ascii="Times" w:eastAsia="Batang" w:hAnsi="Times"/>
          <w:iCs/>
          <w:szCs w:val="24"/>
        </w:rPr>
        <w:t>[</w:t>
      </w:r>
      <w:r w:rsidR="002A4513" w:rsidRPr="00AE4BA1">
        <w:rPr>
          <w:rFonts w:ascii="Times" w:eastAsia="Batang" w:hAnsi="Times"/>
          <w:szCs w:val="24"/>
        </w:rPr>
        <w:t>85</w:t>
      </w:r>
      <w:r w:rsidRPr="00AE4BA1">
        <w:rPr>
          <w:rFonts w:ascii="Times" w:eastAsia="Batang" w:hAnsi="Times"/>
          <w:iCs/>
          <w:szCs w:val="24"/>
        </w:rPr>
        <w:t>]</w:t>
      </w:r>
      <w:r w:rsidR="002A4513" w:rsidRPr="00AE4BA1">
        <w:rPr>
          <w:rFonts w:ascii="Times" w:eastAsia="Batang" w:hAnsi="Times"/>
          <w:iCs/>
          <w:szCs w:val="24"/>
        </w:rPr>
        <w:t xml:space="preserve">, </w:t>
      </w:r>
      <w:r w:rsidRPr="00AE4BA1">
        <w:rPr>
          <w:rFonts w:ascii="Times" w:eastAsia="Batang" w:hAnsi="Times"/>
          <w:iCs/>
          <w:szCs w:val="24"/>
        </w:rPr>
        <w:t>[</w:t>
      </w:r>
      <w:r w:rsidR="005657E5" w:rsidRPr="00AE4BA1">
        <w:rPr>
          <w:rFonts w:ascii="Times" w:eastAsia="Batang" w:hAnsi="Times"/>
          <w:iCs/>
          <w:szCs w:val="24"/>
        </w:rPr>
        <w:t>86</w:t>
      </w:r>
      <w:r w:rsidRPr="00AE4BA1">
        <w:rPr>
          <w:rFonts w:ascii="Times" w:eastAsia="Batang" w:hAnsi="Times"/>
          <w:iCs/>
          <w:szCs w:val="24"/>
        </w:rPr>
        <w:t>]</w:t>
      </w:r>
      <w:r w:rsidR="005657E5" w:rsidRPr="00AE4BA1">
        <w:rPr>
          <w:rFonts w:ascii="Times" w:eastAsia="Batang" w:hAnsi="Times"/>
          <w:iCs/>
          <w:szCs w:val="24"/>
        </w:rPr>
        <w:t xml:space="preserve">, </w:t>
      </w:r>
      <w:r w:rsidRPr="00AE4BA1">
        <w:rPr>
          <w:rFonts w:ascii="Times" w:eastAsia="Batang" w:hAnsi="Times"/>
          <w:iCs/>
          <w:szCs w:val="24"/>
        </w:rPr>
        <w:t>[</w:t>
      </w:r>
      <w:r w:rsidR="000D6521" w:rsidRPr="00AE4BA1">
        <w:rPr>
          <w:rFonts w:ascii="Times" w:eastAsia="Batang" w:hAnsi="Times"/>
          <w:iCs/>
          <w:szCs w:val="24"/>
        </w:rPr>
        <w:t>8</w:t>
      </w:r>
      <w:r w:rsidR="00DC244F" w:rsidRPr="00AE4BA1">
        <w:rPr>
          <w:rFonts w:ascii="Times" w:eastAsia="Batang" w:hAnsi="Times"/>
          <w:iCs/>
          <w:szCs w:val="24"/>
        </w:rPr>
        <w:t>7</w:t>
      </w:r>
      <w:r w:rsidRPr="00AE4BA1">
        <w:rPr>
          <w:rFonts w:ascii="Times" w:eastAsia="Batang" w:hAnsi="Times"/>
          <w:iCs/>
          <w:szCs w:val="24"/>
        </w:rPr>
        <w:t>]</w:t>
      </w:r>
      <w:r w:rsidR="000D6521" w:rsidRPr="00AE4BA1">
        <w:rPr>
          <w:rFonts w:ascii="Times" w:eastAsia="Batang" w:hAnsi="Times"/>
          <w:iCs/>
          <w:szCs w:val="24"/>
        </w:rPr>
        <w:t xml:space="preserve">, </w:t>
      </w:r>
      <w:r w:rsidRPr="00AE4BA1">
        <w:rPr>
          <w:rFonts w:ascii="Times" w:eastAsia="Batang" w:hAnsi="Times"/>
          <w:iCs/>
          <w:szCs w:val="24"/>
        </w:rPr>
        <w:t>[</w:t>
      </w:r>
      <w:r w:rsidR="00DC244F" w:rsidRPr="00AE4BA1">
        <w:rPr>
          <w:rFonts w:ascii="Times" w:eastAsia="Batang" w:hAnsi="Times"/>
          <w:iCs/>
          <w:szCs w:val="24"/>
        </w:rPr>
        <w:t>88</w:t>
      </w:r>
      <w:r w:rsidRPr="00AE4BA1">
        <w:rPr>
          <w:rFonts w:ascii="Times" w:eastAsia="Batang" w:hAnsi="Times"/>
          <w:iCs/>
          <w:szCs w:val="24"/>
        </w:rPr>
        <w:t>]</w:t>
      </w:r>
      <w:r w:rsidR="00DC244F" w:rsidRPr="00AE4BA1">
        <w:rPr>
          <w:rFonts w:ascii="Times" w:eastAsia="Batang" w:hAnsi="Times"/>
          <w:iCs/>
          <w:szCs w:val="24"/>
        </w:rPr>
        <w:t xml:space="preserve">, </w:t>
      </w:r>
      <w:r w:rsidRPr="00AE4BA1">
        <w:rPr>
          <w:rFonts w:ascii="Times" w:eastAsia="Batang" w:hAnsi="Times"/>
          <w:iCs/>
          <w:szCs w:val="24"/>
        </w:rPr>
        <w:t>[</w:t>
      </w:r>
      <w:r w:rsidR="00941D45" w:rsidRPr="00AE4BA1">
        <w:rPr>
          <w:rFonts w:ascii="Times" w:eastAsia="Batang" w:hAnsi="Times"/>
          <w:szCs w:val="24"/>
        </w:rPr>
        <w:t>90</w:t>
      </w:r>
      <w:r w:rsidRPr="00AE4BA1">
        <w:rPr>
          <w:rFonts w:ascii="Times" w:eastAsia="Batang" w:hAnsi="Times"/>
          <w:szCs w:val="24"/>
        </w:rPr>
        <w:t>]</w:t>
      </w:r>
      <w:r w:rsidRPr="00AE4BA1">
        <w:rPr>
          <w:rFonts w:ascii="Times" w:eastAsia="Batang" w:hAnsi="Times"/>
          <w:iCs/>
          <w:szCs w:val="24"/>
        </w:rPr>
        <w:t>) show that the centimeter-level positioning accuracy can be achieved by the use of carrier phase measurements at least when other error sources are not considered. 2 out of 11 sources ([</w:t>
      </w:r>
      <w:r w:rsidR="003D50FE" w:rsidRPr="00AE4BA1">
        <w:rPr>
          <w:rFonts w:ascii="Times" w:eastAsia="Batang" w:hAnsi="Times"/>
          <w:szCs w:val="24"/>
        </w:rPr>
        <w:t>83</w:t>
      </w:r>
      <w:r w:rsidRPr="00AE4BA1">
        <w:rPr>
          <w:rFonts w:ascii="Times" w:eastAsia="Batang" w:hAnsi="Times"/>
          <w:szCs w:val="24"/>
        </w:rPr>
        <w:t>]</w:t>
      </w:r>
      <w:r w:rsidR="003D50FE" w:rsidRPr="00AE4BA1">
        <w:rPr>
          <w:rFonts w:ascii="Times" w:eastAsia="Batang" w:hAnsi="Times"/>
          <w:szCs w:val="24"/>
        </w:rPr>
        <w:t xml:space="preserve">, </w:t>
      </w:r>
      <w:r w:rsidRPr="00AE4BA1">
        <w:rPr>
          <w:rFonts w:ascii="Times" w:eastAsia="Batang" w:hAnsi="Times"/>
          <w:szCs w:val="24"/>
        </w:rPr>
        <w:t>[</w:t>
      </w:r>
      <w:r w:rsidR="000E6343" w:rsidRPr="00AE4BA1">
        <w:rPr>
          <w:rFonts w:ascii="Times" w:eastAsia="Batang" w:hAnsi="Times"/>
          <w:szCs w:val="24"/>
        </w:rPr>
        <w:t>84</w:t>
      </w:r>
      <w:r w:rsidRPr="00AE4BA1">
        <w:rPr>
          <w:rFonts w:ascii="Times" w:eastAsia="Batang" w:hAnsi="Times"/>
          <w:szCs w:val="24"/>
        </w:rPr>
        <w:t>]) s</w:t>
      </w:r>
      <w:r w:rsidRPr="00AE4BA1">
        <w:rPr>
          <w:rFonts w:ascii="Times" w:eastAsia="Batang" w:hAnsi="Times"/>
          <w:iCs/>
          <w:szCs w:val="24"/>
        </w:rPr>
        <w:t>how that the centimeter-level positioning accuracy can be achieved by the use of ideal resolution of integer ambiguity</w:t>
      </w:r>
      <w:r w:rsidRPr="00AE4BA1">
        <w:rPr>
          <w:rFonts w:ascii="Times" w:eastAsia="DengXian" w:hAnsi="Times"/>
          <w:bCs/>
          <w:iCs/>
          <w:szCs w:val="24"/>
        </w:rPr>
        <w:t>:</w:t>
      </w:r>
    </w:p>
    <w:p w14:paraId="7A56D343" w14:textId="0669B0B0"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1D2422" w:rsidRPr="00AE4BA1">
        <w:t>79</w:t>
      </w:r>
      <w:r w:rsidR="003A1A89" w:rsidRPr="00AE4BA1">
        <w:t>] shows</w:t>
      </w:r>
      <w:r w:rsidR="002A29D1" w:rsidRPr="00AE4BA1">
        <w:t>:</w:t>
      </w:r>
    </w:p>
    <w:p w14:paraId="6FF3BC54" w14:textId="5204ADA9" w:rsidR="003A1A89" w:rsidRPr="00AE4BA1" w:rsidRDefault="00B722BC" w:rsidP="00B722BC">
      <w:pPr>
        <w:pStyle w:val="B2"/>
      </w:pPr>
      <w:r>
        <w:t>-</w:t>
      </w:r>
      <w:r>
        <w:tab/>
      </w:r>
      <w:r w:rsidR="003A1A89" w:rsidRPr="00AE4BA1">
        <w:t>For InF-SH scenario:</w:t>
      </w:r>
    </w:p>
    <w:p w14:paraId="748CE09E" w14:textId="619E666C" w:rsidR="003A1A89" w:rsidRPr="00AE4BA1" w:rsidRDefault="00B722BC" w:rsidP="00B722BC">
      <w:pPr>
        <w:pStyle w:val="B30"/>
      </w:pPr>
      <w:r>
        <w:t>-</w:t>
      </w:r>
      <w:r>
        <w:tab/>
      </w:r>
      <w:r w:rsidR="003A1A89" w:rsidRPr="00AE4BA1">
        <w:t>(</w:t>
      </w:r>
      <w:r w:rsidR="00D94F17" w:rsidRPr="00AE4BA1">
        <w:t>N</w:t>
      </w:r>
      <w:r w:rsidR="003A1A89" w:rsidRPr="00AE4BA1">
        <w:t>o differential) UL-CPP (Case 1): &lt;1.0cm @50% and &lt;1.0cm @80%.</w:t>
      </w:r>
    </w:p>
    <w:p w14:paraId="5B920236" w14:textId="75F70D0E" w:rsidR="003A1A89" w:rsidRPr="00AE4BA1" w:rsidRDefault="00B722BC" w:rsidP="00B722BC">
      <w:pPr>
        <w:pStyle w:val="B30"/>
        <w:rPr>
          <w:rFonts w:ascii="Times" w:eastAsia="Batang" w:hAnsi="Times"/>
          <w:iCs/>
          <w:szCs w:val="24"/>
        </w:rPr>
      </w:pPr>
      <w:r>
        <w:rPr>
          <w:rFonts w:ascii="Times" w:eastAsia="Batang" w:hAnsi="Times"/>
          <w:iCs/>
          <w:szCs w:val="24"/>
        </w:rPr>
        <w:t>-</w:t>
      </w:r>
      <w:r>
        <w:rPr>
          <w:rFonts w:ascii="Times" w:eastAsia="Batang" w:hAnsi="Times"/>
          <w:iCs/>
          <w:szCs w:val="24"/>
        </w:rPr>
        <w:tab/>
      </w:r>
      <w:r w:rsidR="003A1A89" w:rsidRPr="00AE4BA1">
        <w:rPr>
          <w:rFonts w:ascii="Times" w:eastAsia="Batang" w:hAnsi="Times"/>
          <w:iCs/>
          <w:szCs w:val="24"/>
        </w:rPr>
        <w:t>SD UL-CPP (Case 5): &lt;1.0cm @50% and &lt;1.0cm @80%.</w:t>
      </w:r>
    </w:p>
    <w:p w14:paraId="0B6BB25A" w14:textId="63101BBC" w:rsidR="003A1A89" w:rsidRPr="00AE4BA1" w:rsidRDefault="00B722BC" w:rsidP="00B722BC">
      <w:pPr>
        <w:pStyle w:val="B30"/>
        <w:rPr>
          <w:rFonts w:ascii="Times" w:eastAsia="Batang" w:hAnsi="Times"/>
          <w:iCs/>
          <w:szCs w:val="24"/>
        </w:rPr>
      </w:pPr>
      <w:r>
        <w:rPr>
          <w:rFonts w:ascii="Times" w:eastAsia="Batang" w:hAnsi="Times"/>
          <w:iCs/>
          <w:szCs w:val="24"/>
        </w:rPr>
        <w:t>-</w:t>
      </w:r>
      <w:r>
        <w:rPr>
          <w:rFonts w:ascii="Times" w:eastAsia="Batang" w:hAnsi="Times"/>
          <w:iCs/>
          <w:szCs w:val="24"/>
        </w:rPr>
        <w:tab/>
      </w:r>
      <w:r w:rsidR="003A1A89" w:rsidRPr="00AE4BA1">
        <w:rPr>
          <w:rFonts w:ascii="Times" w:eastAsia="Batang" w:hAnsi="Times"/>
          <w:iCs/>
          <w:szCs w:val="24"/>
        </w:rPr>
        <w:t>DD DL-CPP (Case 9): &lt;1.0cm @50% and &lt;1.0cm @80%.</w:t>
      </w:r>
    </w:p>
    <w:p w14:paraId="3DA5ED47" w14:textId="4FE22A48" w:rsidR="003A1A89" w:rsidRPr="00AE4BA1" w:rsidRDefault="00B722BC" w:rsidP="00B722BC">
      <w:pPr>
        <w:pStyle w:val="B2"/>
      </w:pPr>
      <w:r>
        <w:t>-</w:t>
      </w:r>
      <w:r>
        <w:tab/>
      </w:r>
      <w:r w:rsidR="003A1A89" w:rsidRPr="00AE4BA1">
        <w:t>For InF-DH scenario</w:t>
      </w:r>
    </w:p>
    <w:p w14:paraId="218C9AAE" w14:textId="7D22D2B6" w:rsidR="003A1A89" w:rsidRPr="00AE4BA1" w:rsidRDefault="00B722BC" w:rsidP="00B722BC">
      <w:pPr>
        <w:pStyle w:val="B30"/>
      </w:pPr>
      <w:r>
        <w:t>-</w:t>
      </w:r>
      <w:r>
        <w:tab/>
      </w:r>
      <w:r w:rsidR="003A1A89" w:rsidRPr="00AE4BA1">
        <w:t>(</w:t>
      </w:r>
      <w:r w:rsidR="008364F3" w:rsidRPr="00AE4BA1">
        <w:t>N</w:t>
      </w:r>
      <w:r w:rsidR="003A1A89" w:rsidRPr="00AE4BA1">
        <w:t>o differential) UL-CPP (Case 2): &lt;1.0cm @50% and &lt;1.0cm @80%.</w:t>
      </w:r>
    </w:p>
    <w:p w14:paraId="2A16CF8B" w14:textId="13ADEBED" w:rsidR="003A1A89" w:rsidRPr="00AE4BA1" w:rsidRDefault="00B722BC" w:rsidP="00B722BC">
      <w:pPr>
        <w:pStyle w:val="B30"/>
      </w:pPr>
      <w:r>
        <w:t>-</w:t>
      </w:r>
      <w:r>
        <w:tab/>
      </w:r>
      <w:r w:rsidR="003A1A89" w:rsidRPr="00AE4BA1">
        <w:t>SD UL-CPP (Case 6): &lt;1.0cm @50% and 0.974m @80%.</w:t>
      </w:r>
    </w:p>
    <w:p w14:paraId="4824C22A" w14:textId="52957A4E" w:rsidR="003A1A89" w:rsidRPr="00AE4BA1" w:rsidRDefault="00B722BC" w:rsidP="00B722BC">
      <w:pPr>
        <w:pStyle w:val="B30"/>
      </w:pPr>
      <w:r>
        <w:t>-</w:t>
      </w:r>
      <w:r>
        <w:tab/>
      </w:r>
      <w:r w:rsidR="003A1A89" w:rsidRPr="00AE4BA1">
        <w:t>DD DL-CPP (Case 10): &lt;1.0cm @50% and 1.014m @80%.</w:t>
      </w:r>
    </w:p>
    <w:p w14:paraId="4539A7B7" w14:textId="6FC1BAC5"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1D2422" w:rsidRPr="00AE4BA1">
        <w:t>80</w:t>
      </w:r>
      <w:r w:rsidR="003A1A89" w:rsidRPr="00AE4BA1">
        <w:t>] shows</w:t>
      </w:r>
      <w:r w:rsidR="002A29D1" w:rsidRPr="00AE4BA1">
        <w:t>:</w:t>
      </w:r>
    </w:p>
    <w:p w14:paraId="4FE3E4E1" w14:textId="5A585D34" w:rsidR="003A1A89" w:rsidRPr="00AE4BA1" w:rsidRDefault="00B722BC" w:rsidP="00B722BC">
      <w:pPr>
        <w:pStyle w:val="B2"/>
      </w:pPr>
      <w:r>
        <w:t>-</w:t>
      </w:r>
      <w:r>
        <w:tab/>
      </w:r>
      <w:r w:rsidR="003A1A89" w:rsidRPr="00AE4BA1">
        <w:t>For InF-SH scenario:</w:t>
      </w:r>
    </w:p>
    <w:p w14:paraId="74D07DED" w14:textId="19FFB232" w:rsidR="003A1A89" w:rsidRPr="00AE4BA1" w:rsidRDefault="00B722BC" w:rsidP="00B722BC">
      <w:pPr>
        <w:pStyle w:val="B30"/>
      </w:pPr>
      <w:r>
        <w:t>-</w:t>
      </w:r>
      <w:r>
        <w:tab/>
      </w:r>
      <w:r w:rsidR="003A1A89" w:rsidRPr="00AE4BA1">
        <w:t>SD DL-CPP (Case 102): &lt;1.0cm@50% and &lt;1.0cm @80%</w:t>
      </w:r>
    </w:p>
    <w:p w14:paraId="7D7BE667" w14:textId="15886BB2" w:rsidR="003A1A89" w:rsidRPr="00AE4BA1" w:rsidRDefault="00B722BC" w:rsidP="00B722BC">
      <w:pPr>
        <w:pStyle w:val="B2"/>
      </w:pPr>
      <w:r>
        <w:t>-</w:t>
      </w:r>
      <w:r>
        <w:tab/>
      </w:r>
      <w:r w:rsidR="003A1A89" w:rsidRPr="00AE4BA1">
        <w:t>For InF-DH scenario</w:t>
      </w:r>
    </w:p>
    <w:p w14:paraId="1543009F" w14:textId="0BED3D21" w:rsidR="003A1A89" w:rsidRPr="00AE4BA1" w:rsidRDefault="00B722BC" w:rsidP="00B722BC">
      <w:pPr>
        <w:pStyle w:val="B30"/>
      </w:pPr>
      <w:r>
        <w:t>-</w:t>
      </w:r>
      <w:r>
        <w:tab/>
      </w:r>
      <w:r w:rsidR="003A1A89" w:rsidRPr="00AE4BA1">
        <w:t>SD DL-CPP (Case 202): &lt;1.0cm@50% and 0.33m @80%</w:t>
      </w:r>
    </w:p>
    <w:p w14:paraId="467B8956" w14:textId="3914844B"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60422F" w:rsidRPr="00AE4BA1">
        <w:t>81</w:t>
      </w:r>
      <w:r w:rsidR="003A1A89" w:rsidRPr="00AE4BA1">
        <w:t>] shows:</w:t>
      </w:r>
    </w:p>
    <w:p w14:paraId="0C507D37" w14:textId="0AA8BDEA" w:rsidR="003A1A89" w:rsidRPr="00AE4BA1" w:rsidRDefault="00B722BC" w:rsidP="00B722BC">
      <w:pPr>
        <w:pStyle w:val="B2"/>
      </w:pPr>
      <w:r>
        <w:t>-</w:t>
      </w:r>
      <w:r>
        <w:tab/>
      </w:r>
      <w:r w:rsidR="003A1A89" w:rsidRPr="00AE4BA1">
        <w:t>For InF-SH scenario:</w:t>
      </w:r>
    </w:p>
    <w:p w14:paraId="06E059B6" w14:textId="07748CC7" w:rsidR="003A1A89" w:rsidRPr="00AE4BA1" w:rsidRDefault="00B722BC" w:rsidP="00B722BC">
      <w:pPr>
        <w:pStyle w:val="B30"/>
      </w:pPr>
      <w:r>
        <w:t>-</w:t>
      </w:r>
      <w:r>
        <w:tab/>
      </w:r>
      <w:r w:rsidR="003A1A89" w:rsidRPr="00AE4BA1">
        <w:t>SD DL-CPP (Case 2): &lt;1.0cm @50% and &lt;1.0cm @80%.</w:t>
      </w:r>
    </w:p>
    <w:p w14:paraId="67DE4D78" w14:textId="2142FACF" w:rsidR="003A1A89" w:rsidRPr="00AE4BA1" w:rsidRDefault="00B722BC" w:rsidP="00B722BC">
      <w:pPr>
        <w:pStyle w:val="B30"/>
      </w:pPr>
      <w:r>
        <w:t>-</w:t>
      </w:r>
      <w:r>
        <w:tab/>
      </w:r>
      <w:r w:rsidR="003A1A89" w:rsidRPr="00AE4BA1">
        <w:t>DD DL-CPP (Case 3): &lt;1.0cm @50% and &lt;1.0cm @80%.</w:t>
      </w:r>
    </w:p>
    <w:p w14:paraId="564ED0D4" w14:textId="0ED86112" w:rsidR="003A1A89" w:rsidRPr="00AE4BA1" w:rsidRDefault="00B722BC" w:rsidP="00B722BC">
      <w:pPr>
        <w:pStyle w:val="B30"/>
      </w:pPr>
      <w:r>
        <w:t>-</w:t>
      </w:r>
      <w:r>
        <w:tab/>
      </w:r>
      <w:r w:rsidR="003A1A89" w:rsidRPr="00AE4BA1">
        <w:t>DD DL-CPP (two subcarrier frequencies in one PFL) (Case 4): &lt;1.0cm @50% and &lt;1.0cm @80%.</w:t>
      </w:r>
    </w:p>
    <w:p w14:paraId="28AE45DC" w14:textId="7D498935" w:rsidR="003A1A89" w:rsidRPr="00AE4BA1" w:rsidRDefault="00B722BC" w:rsidP="00B722BC">
      <w:pPr>
        <w:pStyle w:val="B30"/>
      </w:pPr>
      <w:r>
        <w:t>-</w:t>
      </w:r>
      <w:r>
        <w:tab/>
      </w:r>
      <w:r w:rsidR="003A1A89" w:rsidRPr="00AE4BA1">
        <w:t>DD DL-CPP (two carrier frequencies, two PFLs) (Case 5): &lt;1.0cm @50% and &lt;1.0cm @80%.</w:t>
      </w:r>
    </w:p>
    <w:p w14:paraId="40BAD187" w14:textId="6B719E98"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InF-DH scenario</w:t>
      </w:r>
    </w:p>
    <w:p w14:paraId="5A050241" w14:textId="654DC7BE" w:rsidR="003A1A89" w:rsidRPr="00AE4BA1" w:rsidRDefault="00B722BC" w:rsidP="00B722BC">
      <w:pPr>
        <w:pStyle w:val="B30"/>
      </w:pPr>
      <w:r>
        <w:t>-</w:t>
      </w:r>
      <w:r>
        <w:tab/>
      </w:r>
      <w:r w:rsidR="003A1A89" w:rsidRPr="00AE4BA1">
        <w:t>SD DL-CPP (Case 7): 0.6cm @50% and 3.0cm @80%.</w:t>
      </w:r>
    </w:p>
    <w:p w14:paraId="0D346C21" w14:textId="0D1F047B" w:rsidR="003A1A89" w:rsidRPr="00AE4BA1" w:rsidRDefault="00B722BC" w:rsidP="00B722BC">
      <w:pPr>
        <w:pStyle w:val="B30"/>
      </w:pPr>
      <w:r>
        <w:t>-</w:t>
      </w:r>
      <w:r>
        <w:tab/>
      </w:r>
      <w:r w:rsidR="003A1A89" w:rsidRPr="00AE4BA1">
        <w:t>DD DL-CPP (Case 8): 4.6cm @50% and 14.8cm @80%.</w:t>
      </w:r>
    </w:p>
    <w:p w14:paraId="2F24F2C6" w14:textId="452C6403" w:rsidR="003A1A89" w:rsidRPr="00AE4BA1" w:rsidRDefault="00B722BC" w:rsidP="00B722BC">
      <w:pPr>
        <w:pStyle w:val="B30"/>
      </w:pPr>
      <w:r>
        <w:t>-</w:t>
      </w:r>
      <w:r>
        <w:tab/>
      </w:r>
      <w:r w:rsidR="003A1A89" w:rsidRPr="00AE4BA1">
        <w:t>DD DL-CPP (two carrier frequencies, two PFLs) (Case 9): 1.0cm @50% and 2.7cm @80%.</w:t>
      </w:r>
    </w:p>
    <w:p w14:paraId="37826607" w14:textId="216015F3"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AF5346" w:rsidRPr="00AE4BA1">
        <w:t>82</w:t>
      </w:r>
      <w:r w:rsidR="003A1A89" w:rsidRPr="00AE4BA1">
        <w:t>] shows:</w:t>
      </w:r>
    </w:p>
    <w:p w14:paraId="2090FB0E" w14:textId="1801041A"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InF-SH scenario:</w:t>
      </w:r>
    </w:p>
    <w:p w14:paraId="74FBF9C3" w14:textId="7F645EEA" w:rsidR="003A1A89" w:rsidRPr="00AE4BA1" w:rsidRDefault="00B722BC" w:rsidP="00B722BC">
      <w:pPr>
        <w:pStyle w:val="B30"/>
      </w:pPr>
      <w:r>
        <w:t>-</w:t>
      </w:r>
      <w:r>
        <w:tab/>
      </w:r>
      <w:r w:rsidR="003A1A89" w:rsidRPr="00AE4BA1">
        <w:t>DD DL-CPP (Case 1): &lt;1cm @50% and &lt;1cm @80%.</w:t>
      </w:r>
    </w:p>
    <w:p w14:paraId="01A99818" w14:textId="6DDE0FF5" w:rsidR="003A1A89" w:rsidRPr="00AE4BA1" w:rsidRDefault="00B722BC" w:rsidP="00B722BC">
      <w:pPr>
        <w:pStyle w:val="B1"/>
      </w:pPr>
      <w:r>
        <w:t>-</w:t>
      </w:r>
      <w:r>
        <w:tab/>
      </w:r>
      <w:r w:rsidR="003A1A89" w:rsidRPr="00AE4BA1">
        <w:t>Source [</w:t>
      </w:r>
      <w:r w:rsidR="00AF5346" w:rsidRPr="00AE4BA1">
        <w:t>83</w:t>
      </w:r>
      <w:r w:rsidR="003A1A89" w:rsidRPr="00AE4BA1">
        <w:t>] shows:</w:t>
      </w:r>
    </w:p>
    <w:p w14:paraId="623C73B5" w14:textId="40DAFA86"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InF-SH scenario:</w:t>
      </w:r>
    </w:p>
    <w:p w14:paraId="442FE04A" w14:textId="758404A4" w:rsidR="003A1A89" w:rsidRPr="00AE4BA1" w:rsidRDefault="00B722BC" w:rsidP="00B722BC">
      <w:pPr>
        <w:pStyle w:val="B30"/>
      </w:pPr>
      <w:r>
        <w:t>-</w:t>
      </w:r>
      <w:r>
        <w:tab/>
      </w:r>
      <w:r w:rsidR="003A1A89" w:rsidRPr="00AE4BA1">
        <w:t>SD DL-CPP (Case 1): &lt;1cm @50% and &lt;1cm @80% (with ideal resolution of integer ambiguity)</w:t>
      </w:r>
    </w:p>
    <w:p w14:paraId="7BBC4DA5" w14:textId="16DD240B" w:rsidR="003A1A89" w:rsidRPr="00AE4BA1" w:rsidRDefault="00B722BC" w:rsidP="00B722BC">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D87058" w:rsidRPr="00AE4BA1">
        <w:t>84</w:t>
      </w:r>
      <w:r w:rsidR="003A1A89" w:rsidRPr="00AE4BA1">
        <w:t>] shows:</w:t>
      </w:r>
    </w:p>
    <w:p w14:paraId="01FBC02F" w14:textId="276F6236" w:rsidR="003A1A89" w:rsidRPr="00AE4BA1" w:rsidRDefault="00B722BC" w:rsidP="00B722BC">
      <w:pPr>
        <w:pStyle w:val="B2"/>
      </w:pPr>
      <w:r>
        <w:t>-</w:t>
      </w:r>
      <w:r>
        <w:tab/>
      </w:r>
      <w:r w:rsidR="003A1A89" w:rsidRPr="00AE4BA1">
        <w:t>For InF-SH scenario:</w:t>
      </w:r>
    </w:p>
    <w:p w14:paraId="32088DB0" w14:textId="5BE3A978" w:rsidR="003A1A89" w:rsidRPr="00AE4BA1" w:rsidRDefault="00B722BC" w:rsidP="00B722BC">
      <w:pPr>
        <w:pStyle w:val="B30"/>
      </w:pPr>
      <w:r>
        <w:lastRenderedPageBreak/>
        <w:t>-</w:t>
      </w:r>
      <w:r>
        <w:tab/>
      </w:r>
      <w:r w:rsidR="003A1A89" w:rsidRPr="00AE4BA1">
        <w:t>SD DL-CPP (Case 1): &lt;1cm @50% and &lt;1cm @80% (with ideal resolution of integer ambiguity)</w:t>
      </w:r>
    </w:p>
    <w:p w14:paraId="0D305EC7" w14:textId="58DAC095" w:rsidR="003A1A89" w:rsidRPr="00AE4BA1" w:rsidRDefault="00B722BC" w:rsidP="00B722BC">
      <w:pPr>
        <w:pStyle w:val="B1"/>
      </w:pPr>
      <w:r>
        <w:t>-</w:t>
      </w:r>
      <w:r>
        <w:tab/>
      </w:r>
      <w:r w:rsidR="003A1A89" w:rsidRPr="00AE4BA1">
        <w:t>Source [</w:t>
      </w:r>
      <w:r w:rsidR="002A7AA4" w:rsidRPr="00AE4BA1">
        <w:rPr>
          <w:rFonts w:eastAsia="Times New Roman"/>
        </w:rPr>
        <w:t>85</w:t>
      </w:r>
      <w:r w:rsidR="003A1A89" w:rsidRPr="00AE4BA1">
        <w:t>] shows:</w:t>
      </w:r>
    </w:p>
    <w:p w14:paraId="13B0A780" w14:textId="357DF9DE" w:rsidR="003A1A89" w:rsidRPr="00AE4BA1" w:rsidRDefault="00B722BC" w:rsidP="00B722BC">
      <w:pPr>
        <w:pStyle w:val="B2"/>
      </w:pPr>
      <w:r>
        <w:rPr>
          <w:rFonts w:eastAsia="Times New Roman"/>
        </w:rPr>
        <w:t>-</w:t>
      </w:r>
      <w:r>
        <w:rPr>
          <w:rFonts w:eastAsia="Times New Roman"/>
        </w:rPr>
        <w:tab/>
      </w:r>
      <w:r w:rsidR="003A1A89" w:rsidRPr="00AE4BA1">
        <w:rPr>
          <w:rFonts w:eastAsia="Times New Roman"/>
        </w:rPr>
        <w:t>For</w:t>
      </w:r>
      <w:r w:rsidR="003A1A89" w:rsidRPr="00AE4BA1">
        <w:t xml:space="preserve"> InF-SH scenario:</w:t>
      </w:r>
    </w:p>
    <w:p w14:paraId="7B169D9B" w14:textId="1906CB9F" w:rsidR="003A1A89" w:rsidRPr="00AE4BA1" w:rsidRDefault="00B722BC" w:rsidP="00B722BC">
      <w:pPr>
        <w:pStyle w:val="B30"/>
      </w:pPr>
      <w:r>
        <w:t>-</w:t>
      </w:r>
      <w:r>
        <w:tab/>
      </w:r>
      <w:r w:rsidR="003A1A89" w:rsidRPr="00AE4BA1">
        <w:t>DL-CPP (multiple subcarriers within one PFL)</w:t>
      </w:r>
      <w:r w:rsidR="00D94F17" w:rsidRPr="00AE4BA1">
        <w:t xml:space="preserve"> </w:t>
      </w:r>
      <w:r w:rsidR="003A1A89" w:rsidRPr="00AE4BA1">
        <w:t>(Case 4-1-1): 0.11m @ 50% and 0.51m @80%</w:t>
      </w:r>
    </w:p>
    <w:p w14:paraId="2DA947C9" w14:textId="05B2C024" w:rsidR="003A1A89" w:rsidRPr="00AE4BA1" w:rsidRDefault="00B722BC" w:rsidP="00B722BC">
      <w:pPr>
        <w:pStyle w:val="B30"/>
      </w:pPr>
      <w:r>
        <w:t>-</w:t>
      </w:r>
      <w:r>
        <w:tab/>
      </w:r>
      <w:r w:rsidR="003A1A89" w:rsidRPr="00AE4BA1">
        <w:t>DL-CPP (Case 4-1-2): 0.3cm @ 50% and 0.21m @ 80%</w:t>
      </w:r>
    </w:p>
    <w:p w14:paraId="5233A2E4" w14:textId="5351BAC1" w:rsidR="003A1A89" w:rsidRPr="00AE4BA1" w:rsidRDefault="00B722BC" w:rsidP="00B722BC">
      <w:pPr>
        <w:pStyle w:val="B2"/>
      </w:pPr>
      <w:r>
        <w:t>-</w:t>
      </w:r>
      <w:r>
        <w:tab/>
      </w:r>
      <w:r w:rsidR="003A1A89" w:rsidRPr="00AE4BA1">
        <w:t>For InF-DH scenario:</w:t>
      </w:r>
    </w:p>
    <w:p w14:paraId="21FCD980" w14:textId="35CDE9A8" w:rsidR="003A1A89" w:rsidRPr="00AE4BA1" w:rsidRDefault="00B722BC" w:rsidP="00B722BC">
      <w:pPr>
        <w:pStyle w:val="B30"/>
      </w:pPr>
      <w:r>
        <w:t>-</w:t>
      </w:r>
      <w:r>
        <w:tab/>
      </w:r>
      <w:r w:rsidR="003A1A89" w:rsidRPr="00AE4BA1">
        <w:t>DL-CPP (Case 4-2-1):0.33m @50% and 0.66m @ 80%.</w:t>
      </w:r>
    </w:p>
    <w:p w14:paraId="7C30C0B7" w14:textId="3D72A564"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8C7B8C" w:rsidRPr="00AE4BA1">
        <w:t>86</w:t>
      </w:r>
      <w:r w:rsidR="003A1A89" w:rsidRPr="00AE4BA1">
        <w:t>] shows:</w:t>
      </w:r>
    </w:p>
    <w:p w14:paraId="755E15AD" w14:textId="11392BC8" w:rsidR="003A1A89" w:rsidRPr="00AE4BA1" w:rsidRDefault="004E6748" w:rsidP="004E6748">
      <w:pPr>
        <w:pStyle w:val="B2"/>
      </w:pPr>
      <w:r>
        <w:t>-</w:t>
      </w:r>
      <w:r>
        <w:tab/>
      </w:r>
      <w:r w:rsidR="003A1A89" w:rsidRPr="00AE4BA1">
        <w:t xml:space="preserve">For </w:t>
      </w:r>
      <w:r w:rsidR="003A1A89" w:rsidRPr="00AE4BA1">
        <w:rPr>
          <w:rFonts w:eastAsia="Times New Roman"/>
        </w:rPr>
        <w:t>InF</w:t>
      </w:r>
      <w:r w:rsidR="003A1A89" w:rsidRPr="00AE4BA1">
        <w:t>-SH scenario (100MHz and 50MHz Bandwidth):</w:t>
      </w:r>
    </w:p>
    <w:p w14:paraId="35728EF3" w14:textId="218508F4" w:rsidR="003A1A89" w:rsidRPr="00AE4BA1" w:rsidRDefault="004E6748" w:rsidP="004E6748">
      <w:pPr>
        <w:pStyle w:val="B30"/>
      </w:pPr>
      <w:r>
        <w:t>-</w:t>
      </w:r>
      <w:r>
        <w:tab/>
      </w:r>
      <w:r w:rsidR="003A1A89" w:rsidRPr="00AE4BA1">
        <w:t>SD DL-CPP (horizontal): &lt;1cm @50% and &lt;1cm @80%</w:t>
      </w:r>
    </w:p>
    <w:p w14:paraId="06E2D8EC" w14:textId="4E69F58D" w:rsidR="003A1A89" w:rsidRPr="00AE4BA1" w:rsidRDefault="004E6748" w:rsidP="004E6748">
      <w:pPr>
        <w:pStyle w:val="B30"/>
      </w:pPr>
      <w:r>
        <w:t>-</w:t>
      </w:r>
      <w:r>
        <w:tab/>
      </w:r>
      <w:r w:rsidR="003A1A89" w:rsidRPr="00AE4BA1">
        <w:t>SD DL-CPP (vertical): &lt;1cm @50% and &lt;1cm @80%</w:t>
      </w:r>
    </w:p>
    <w:p w14:paraId="47A884A4" w14:textId="16F84C48"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2A1A9A" w:rsidRPr="00AE4BA1">
        <w:t>88</w:t>
      </w:r>
      <w:r w:rsidR="003A1A89" w:rsidRPr="00AE4BA1">
        <w:t>] shows:</w:t>
      </w:r>
    </w:p>
    <w:p w14:paraId="26F5562E" w14:textId="7DFA5A1F" w:rsidR="003A1A89" w:rsidRPr="00AE4BA1" w:rsidRDefault="004E6748" w:rsidP="004E6748">
      <w:pPr>
        <w:pStyle w:val="B2"/>
      </w:pPr>
      <w:r>
        <w:t>-</w:t>
      </w:r>
      <w:r>
        <w:tab/>
      </w:r>
      <w:r w:rsidR="003A1A89" w:rsidRPr="00AE4BA1">
        <w:t xml:space="preserve">For </w:t>
      </w:r>
      <w:r w:rsidR="003A1A89" w:rsidRPr="00AE4BA1">
        <w:rPr>
          <w:rFonts w:eastAsia="Times New Roman"/>
        </w:rPr>
        <w:t>InF</w:t>
      </w:r>
      <w:r w:rsidR="003A1A89" w:rsidRPr="00AE4BA1">
        <w:t>-SH scenario (400MHz, FR2)</w:t>
      </w:r>
    </w:p>
    <w:p w14:paraId="2CF7EAF1" w14:textId="72504A40" w:rsidR="003A1A89" w:rsidRPr="00AE4BA1" w:rsidRDefault="004E6748" w:rsidP="004E6748">
      <w:pPr>
        <w:pStyle w:val="B30"/>
      </w:pPr>
      <w:r>
        <w:t>-</w:t>
      </w:r>
      <w:r>
        <w:tab/>
      </w:r>
      <w:r w:rsidR="003A1A89" w:rsidRPr="00AE4BA1">
        <w:t>SD DL-CPP</w:t>
      </w:r>
      <w:r w:rsidR="00D94F17" w:rsidRPr="00AE4BA1">
        <w:t xml:space="preserve"> </w:t>
      </w:r>
      <w:r w:rsidR="003A1A89" w:rsidRPr="00AE4BA1">
        <w:t>(Case 1): 0.002cm @50% and &lt;0.005cm @80%</w:t>
      </w:r>
    </w:p>
    <w:p w14:paraId="3DFCFD49" w14:textId="0AAB45FE"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910F5E" w:rsidRPr="00AE4BA1">
        <w:t>87</w:t>
      </w:r>
      <w:r w:rsidR="003A1A89" w:rsidRPr="00AE4BA1">
        <w:t>] shows:</w:t>
      </w:r>
    </w:p>
    <w:p w14:paraId="2D8DBC47" w14:textId="5247434F" w:rsidR="003A1A89" w:rsidRPr="00AE4BA1" w:rsidRDefault="004E6748" w:rsidP="004E6748">
      <w:pPr>
        <w:pStyle w:val="B2"/>
      </w:pPr>
      <w:r>
        <w:t>-</w:t>
      </w:r>
      <w:r>
        <w:tab/>
      </w:r>
      <w:r w:rsidR="003A1A89" w:rsidRPr="00AE4BA1">
        <w:t>For InF-SH scenario (10MHz, @3GHz)</w:t>
      </w:r>
    </w:p>
    <w:p w14:paraId="317CB2B5" w14:textId="53C046FB" w:rsidR="003A1A89" w:rsidRPr="00AE4BA1" w:rsidRDefault="004E6748" w:rsidP="004E6748">
      <w:pPr>
        <w:pStyle w:val="B30"/>
      </w:pPr>
      <w:r>
        <w:t>-</w:t>
      </w:r>
      <w:r>
        <w:tab/>
      </w:r>
      <w:r w:rsidR="003A1A89" w:rsidRPr="00AE4BA1">
        <w:t>Round-trip carrier phase with slope: &lt; 1cm @ 50% and &lt;1 cm @ 80%</w:t>
      </w:r>
    </w:p>
    <w:p w14:paraId="17E0851A" w14:textId="6B07F976" w:rsidR="003A1A89" w:rsidRPr="00AE4BA1" w:rsidRDefault="004E6748" w:rsidP="004E6748">
      <w:pPr>
        <w:pStyle w:val="B2"/>
      </w:pPr>
      <w:r>
        <w:t>-</w:t>
      </w:r>
      <w:r>
        <w:tab/>
      </w:r>
      <w:r w:rsidR="003A1A89" w:rsidRPr="00AE4BA1">
        <w:t>For InF-</w:t>
      </w:r>
      <w:r w:rsidR="003A1A89" w:rsidRPr="00AE4BA1">
        <w:rPr>
          <w:rFonts w:eastAsia="Times New Roman"/>
        </w:rPr>
        <w:t>SH</w:t>
      </w:r>
      <w:r w:rsidR="003A1A89" w:rsidRPr="00AE4BA1">
        <w:t xml:space="preserve"> scenario (100MHz, @3.5GHz)</w:t>
      </w:r>
    </w:p>
    <w:p w14:paraId="1B5EE487" w14:textId="31B4ACD9" w:rsidR="003A1A89" w:rsidRPr="00AE4BA1" w:rsidRDefault="004E6748" w:rsidP="004E6748">
      <w:pPr>
        <w:pStyle w:val="B30"/>
      </w:pPr>
      <w:r>
        <w:t>-</w:t>
      </w:r>
      <w:r>
        <w:tab/>
      </w:r>
      <w:r w:rsidR="003A1A89" w:rsidRPr="00AE4BA1">
        <w:t>Time domain and perfect phase: &lt; 1cm @ 50% and &lt;1 cm @ 80%</w:t>
      </w:r>
    </w:p>
    <w:p w14:paraId="2271DDB8" w14:textId="72C07D6C" w:rsidR="003A1A89" w:rsidRPr="00AE4BA1" w:rsidRDefault="004E6748" w:rsidP="004E6748">
      <w:pPr>
        <w:pStyle w:val="B30"/>
      </w:pPr>
      <w:r>
        <w:t>-</w:t>
      </w:r>
      <w:r>
        <w:tab/>
      </w:r>
      <w:r w:rsidR="003A1A89" w:rsidRPr="00AE4BA1">
        <w:t xml:space="preserve">Time </w:t>
      </w:r>
      <w:r w:rsidR="003A1A89" w:rsidRPr="00AE4BA1">
        <w:rPr>
          <w:iCs/>
        </w:rPr>
        <w:t>domain</w:t>
      </w:r>
      <w:r w:rsidR="003A1A89" w:rsidRPr="00AE4BA1">
        <w:t xml:space="preserve"> and estimated phase: &lt; 1cm @ 50% and ~1 cm @ 80%</w:t>
      </w:r>
    </w:p>
    <w:p w14:paraId="0553AB0C" w14:textId="421712B1" w:rsidR="003A1A89" w:rsidRPr="00AE4BA1" w:rsidRDefault="004E6748" w:rsidP="004E6748">
      <w:pPr>
        <w:pStyle w:val="B1"/>
      </w:pPr>
      <w:r>
        <w:rPr>
          <w:rFonts w:eastAsia="Times New Roman"/>
        </w:rPr>
        <w:t>-</w:t>
      </w:r>
      <w:r>
        <w:rPr>
          <w:rFonts w:eastAsia="Times New Roman"/>
        </w:rPr>
        <w:tab/>
      </w:r>
      <w:r w:rsidR="003A1A89" w:rsidRPr="00AE4BA1">
        <w:rPr>
          <w:rFonts w:eastAsia="Times New Roman"/>
        </w:rPr>
        <w:t>Source</w:t>
      </w:r>
      <w:r w:rsidR="003A1A89" w:rsidRPr="00AE4BA1">
        <w:t xml:space="preserve"> [</w:t>
      </w:r>
      <w:r w:rsidR="002A29D1" w:rsidRPr="00AE4BA1">
        <w:t>90</w:t>
      </w:r>
      <w:r w:rsidR="003A1A89" w:rsidRPr="00AE4BA1">
        <w:t>] shows:</w:t>
      </w:r>
    </w:p>
    <w:p w14:paraId="75D59E9B" w14:textId="2D3D7F46" w:rsidR="003A1A89" w:rsidRPr="00AE4BA1" w:rsidRDefault="004E6748" w:rsidP="004E6748">
      <w:pPr>
        <w:pStyle w:val="B2"/>
      </w:pPr>
      <w:r>
        <w:t>-</w:t>
      </w:r>
      <w:r>
        <w:tab/>
      </w:r>
      <w:r w:rsidR="003A1A89" w:rsidRPr="00AE4BA1">
        <w:t xml:space="preserve">For </w:t>
      </w:r>
      <w:r w:rsidR="003A1A89" w:rsidRPr="00AE4BA1">
        <w:rPr>
          <w:rFonts w:eastAsia="Times New Roman"/>
        </w:rPr>
        <w:t>InF</w:t>
      </w:r>
      <w:r w:rsidR="003A1A89" w:rsidRPr="00AE4BA1">
        <w:t>-SH scenario</w:t>
      </w:r>
    </w:p>
    <w:p w14:paraId="1F32A9CE" w14:textId="1587A640" w:rsidR="003A1A89" w:rsidRPr="00AE4BA1" w:rsidRDefault="004E6748" w:rsidP="004E6748">
      <w:pPr>
        <w:pStyle w:val="B30"/>
      </w:pPr>
      <w:r>
        <w:t>-</w:t>
      </w:r>
      <w:r>
        <w:tab/>
      </w:r>
      <w:r w:rsidR="003A1A89" w:rsidRPr="00AE4BA1">
        <w:t>DD UL-CPP: &lt;1cm @50% and 2cm @80%</w:t>
      </w:r>
    </w:p>
    <w:p w14:paraId="75A9034C" w14:textId="4C587735" w:rsidR="003A1A89" w:rsidRPr="00AE4BA1" w:rsidRDefault="004E6748" w:rsidP="004E6748">
      <w:pPr>
        <w:pStyle w:val="B1"/>
      </w:pPr>
      <w:r>
        <w:t>-</w:t>
      </w:r>
      <w:r>
        <w:tab/>
      </w:r>
      <w:r w:rsidR="00C77AAC" w:rsidRPr="00AE4BA1">
        <w:t>NOTE</w:t>
      </w:r>
      <w:r w:rsidR="003A1A89" w:rsidRPr="00AE4BA1">
        <w:t xml:space="preserve"> 1: Unless indicated otherwise, the results shown above are for horizontal positioning accuracy with a single carrier of bandwidth of 100MHz in FR1.</w:t>
      </w:r>
    </w:p>
    <w:p w14:paraId="6FF0750A" w14:textId="0FD77200" w:rsidR="003A1A89" w:rsidRPr="00AE4BA1" w:rsidRDefault="004E6748" w:rsidP="004E6748">
      <w:pPr>
        <w:pStyle w:val="B1"/>
      </w:pPr>
      <w:r>
        <w:t>-</w:t>
      </w:r>
      <w:r>
        <w:tab/>
      </w:r>
      <w:r w:rsidR="00C77AAC" w:rsidRPr="00AE4BA1">
        <w:t>NOTE</w:t>
      </w:r>
      <w:r w:rsidR="003A1A89" w:rsidRPr="00AE4BA1">
        <w:t xml:space="preserve"> 2: Evaluation results above are mainly used as examples. Additional results and more details of the evaluation assumptions </w:t>
      </w:r>
      <w:r w:rsidR="00E20A39" w:rsidRPr="00AE4BA1">
        <w:t>are</w:t>
      </w:r>
      <w:r w:rsidR="003A1A89" w:rsidRPr="00AE4BA1">
        <w:t xml:space="preserve"> provided in Annex B.4.</w:t>
      </w:r>
    </w:p>
    <w:p w14:paraId="2AA3D98C" w14:textId="601C11EB" w:rsidR="003A1A89" w:rsidRPr="00AE4BA1" w:rsidRDefault="004E6748" w:rsidP="004E6748">
      <w:pPr>
        <w:pStyle w:val="B1"/>
      </w:pPr>
      <w:r>
        <w:t>-</w:t>
      </w:r>
      <w:r>
        <w:tab/>
      </w:r>
      <w:r w:rsidR="00C77AAC" w:rsidRPr="00AE4BA1">
        <w:t>NOTE</w:t>
      </w:r>
      <w:r w:rsidR="003A1A89" w:rsidRPr="00AE4BA1">
        <w:t xml:space="preserve"> 3: The evaluation results for legacy positioning approach may also be available in each of the sources, or in </w:t>
      </w:r>
      <w:r w:rsidR="00136243" w:rsidRPr="00AE4BA1">
        <w:t>[2]</w:t>
      </w:r>
      <w:r w:rsidR="003A1A89" w:rsidRPr="00AE4BA1">
        <w:t>.</w:t>
      </w:r>
    </w:p>
    <w:p w14:paraId="558E2B71" w14:textId="7F04B55C" w:rsidR="0005741D" w:rsidRPr="00AE4BA1" w:rsidRDefault="0005741D" w:rsidP="00300E90">
      <w:r w:rsidRPr="00AE4BA1">
        <w:t xml:space="preserve">The impact of the initial phases of the transmitter and the receiver on NR carrier phase positioning </w:t>
      </w:r>
      <w:r w:rsidR="00133A44" w:rsidRPr="00AE4BA1">
        <w:t xml:space="preserve">(CPP) </w:t>
      </w:r>
      <w:r w:rsidRPr="00AE4BA1">
        <w:t xml:space="preserve">is evaluated in the study item. The evaluation results from the sources (e.g., </w:t>
      </w:r>
      <w:r w:rsidR="00D77162" w:rsidRPr="00AE4BA1">
        <w:t>[73</w:t>
      </w:r>
      <w:r w:rsidRPr="00AE4BA1">
        <w:t xml:space="preserve">], </w:t>
      </w:r>
      <w:r w:rsidR="00D77162" w:rsidRPr="00AE4BA1">
        <w:t>[74</w:t>
      </w:r>
      <w:r w:rsidRPr="00AE4BA1">
        <w:t xml:space="preserve">], </w:t>
      </w:r>
      <w:r w:rsidR="00D77162" w:rsidRPr="00AE4BA1">
        <w:t>[75</w:t>
      </w:r>
      <w:r w:rsidRPr="00AE4BA1">
        <w:t>], [</w:t>
      </w:r>
      <w:r w:rsidR="00871E45" w:rsidRPr="00AE4BA1">
        <w:t>76</w:t>
      </w:r>
      <w:r w:rsidRPr="00AE4BA1">
        <w:t>]</w:t>
      </w:r>
      <w:r w:rsidR="00F54438" w:rsidRPr="00AE4BA1">
        <w:t>, [82]</w:t>
      </w:r>
      <w:r w:rsidRPr="00AE4BA1">
        <w:t xml:space="preserve">) show that if the </w:t>
      </w:r>
      <w:r w:rsidR="00851527" w:rsidRPr="00AE4BA1">
        <w:t xml:space="preserve">impact of the </w:t>
      </w:r>
      <w:r w:rsidRPr="00AE4BA1">
        <w:t xml:space="preserve">initial phases of the transmitter and the receiver are not </w:t>
      </w:r>
      <w:r w:rsidR="009043A5" w:rsidRPr="00AE4BA1">
        <w:t>mitigated</w:t>
      </w:r>
      <w:r w:rsidRPr="00AE4BA1">
        <w:t>, it is impossible to support centimeter-</w:t>
      </w:r>
      <w:r w:rsidR="00871E45" w:rsidRPr="00AE4BA1">
        <w:t xml:space="preserve">level </w:t>
      </w:r>
      <w:r w:rsidRPr="00AE4BA1">
        <w:t>positioning</w:t>
      </w:r>
      <w:r w:rsidR="00871E45" w:rsidRPr="00AE4BA1">
        <w:t xml:space="preserve"> accuracy</w:t>
      </w:r>
      <w:r w:rsidRPr="00AE4BA1">
        <w:t>.</w:t>
      </w:r>
    </w:p>
    <w:p w14:paraId="1C36F7A7" w14:textId="6D4E01CB" w:rsidR="0005741D" w:rsidRPr="00AE4BA1" w:rsidRDefault="0005741D" w:rsidP="00300E90">
      <w:r w:rsidRPr="00AE4BA1">
        <w:t xml:space="preserve">The effectiveness of using </w:t>
      </w:r>
      <w:r w:rsidR="005C3DED" w:rsidRPr="00AE4BA1">
        <w:t xml:space="preserve">Double Differential </w:t>
      </w:r>
      <w:r w:rsidR="003A1A89" w:rsidRPr="00AE4BA1">
        <w:t xml:space="preserve">(DD) </w:t>
      </w:r>
      <w:r w:rsidRPr="00AE4BA1">
        <w:t>technique with PRU to eliminate the impact of the initial phases of the transmitter and the receiver on NR carrier phase positioning are evaluated in the study item. The evaluation results from the sources ([</w:t>
      </w:r>
      <w:r w:rsidR="00871E45" w:rsidRPr="00AE4BA1">
        <w:t>73</w:t>
      </w:r>
      <w:r w:rsidRPr="00AE4BA1">
        <w:t>], [</w:t>
      </w:r>
      <w:r w:rsidR="00C80A05" w:rsidRPr="00AE4BA1">
        <w:t>77</w:t>
      </w:r>
      <w:r w:rsidRPr="00AE4BA1">
        <w:t>]</w:t>
      </w:r>
      <w:r w:rsidR="00297F8E" w:rsidRPr="00AE4BA1">
        <w:t>, [81]</w:t>
      </w:r>
      <w:r w:rsidR="004962D2" w:rsidRPr="00AE4BA1">
        <w:t>, [82]</w:t>
      </w:r>
      <w:r w:rsidR="00297F8E" w:rsidRPr="00AE4BA1">
        <w:t>, [85]</w:t>
      </w:r>
      <w:r w:rsidRPr="00AE4BA1">
        <w:t>) show that the initial phases of the transmitter and the receiver</w:t>
      </w:r>
      <w:r w:rsidRPr="00AE4BA1" w:rsidDel="004134C1">
        <w:t xml:space="preserve"> </w:t>
      </w:r>
      <w:r w:rsidRPr="00AE4BA1">
        <w:t>can be removed effectively by the double differential technique with the use of PRU:</w:t>
      </w:r>
    </w:p>
    <w:p w14:paraId="03C77E70" w14:textId="13480A70" w:rsidR="0005741D" w:rsidRPr="00AE4BA1" w:rsidRDefault="00F91679" w:rsidP="009620FE">
      <w:pPr>
        <w:pStyle w:val="B1"/>
      </w:pPr>
      <w:r>
        <w:t>-</w:t>
      </w:r>
      <w:r>
        <w:tab/>
      </w:r>
      <w:r w:rsidR="0005741D" w:rsidRPr="00AE4BA1">
        <w:t>Source [</w:t>
      </w:r>
      <w:r w:rsidR="00C80A05" w:rsidRPr="00AE4BA1">
        <w:t>73</w:t>
      </w:r>
      <w:r w:rsidR="0005741D" w:rsidRPr="00AE4BA1">
        <w:t xml:space="preserve">] shows the positioning accuracy of &lt;1cm (80%) for </w:t>
      </w:r>
      <w:r w:rsidR="00152F89" w:rsidRPr="00AE4BA1">
        <w:t>InF</w:t>
      </w:r>
      <w:r w:rsidR="0005741D" w:rsidRPr="00AE4BA1">
        <w:t xml:space="preserve">-SH and &lt; 1cm (50%) for </w:t>
      </w:r>
      <w:r w:rsidR="00CF7F14" w:rsidRPr="00AE4BA1">
        <w:t>InF</w:t>
      </w:r>
      <w:r w:rsidR="0005741D" w:rsidRPr="00AE4BA1">
        <w:t>-DH can be reached when the PRU is located within a distance of 5m from the target UE.</w:t>
      </w:r>
    </w:p>
    <w:p w14:paraId="174A4E14" w14:textId="3E1C524B" w:rsidR="0005741D" w:rsidRPr="00AE4BA1" w:rsidRDefault="00F91679" w:rsidP="009620FE">
      <w:pPr>
        <w:pStyle w:val="B1"/>
        <w:rPr>
          <w:rFonts w:eastAsia="Times New Roman"/>
        </w:rPr>
      </w:pPr>
      <w:r>
        <w:rPr>
          <w:rFonts w:eastAsia="Times New Roman"/>
        </w:rPr>
        <w:lastRenderedPageBreak/>
        <w:t>-</w:t>
      </w:r>
      <w:r>
        <w:rPr>
          <w:rFonts w:eastAsia="Times New Roman"/>
        </w:rPr>
        <w:tab/>
      </w:r>
      <w:r w:rsidR="0005741D" w:rsidRPr="00AE4BA1">
        <w:rPr>
          <w:rFonts w:eastAsia="Times New Roman"/>
        </w:rPr>
        <w:t>Source [</w:t>
      </w:r>
      <w:r w:rsidR="00C32725" w:rsidRPr="00AE4BA1">
        <w:rPr>
          <w:rFonts w:eastAsia="Times New Roman"/>
        </w:rPr>
        <w:t>81</w:t>
      </w:r>
      <w:r w:rsidR="0005741D" w:rsidRPr="00AE4BA1">
        <w:rPr>
          <w:rFonts w:eastAsia="Times New Roman"/>
        </w:rPr>
        <w:t xml:space="preserve">] shows the positioning accuracy of &lt;1cm (80%) for </w:t>
      </w:r>
      <w:r w:rsidR="00E62FCE" w:rsidRPr="00AE4BA1">
        <w:rPr>
          <w:rFonts w:eastAsia="Times New Roman"/>
        </w:rPr>
        <w:t>InF</w:t>
      </w:r>
      <w:r w:rsidR="0005741D" w:rsidRPr="00AE4BA1">
        <w:rPr>
          <w:rFonts w:eastAsia="Times New Roman"/>
        </w:rPr>
        <w:t xml:space="preserve">-SH and </w:t>
      </w:r>
      <w:r w:rsidR="003B25C6" w:rsidRPr="00AE4BA1">
        <w:rPr>
          <w:rFonts w:eastAsia="Times New Roman"/>
        </w:rPr>
        <w:t>4.6</w:t>
      </w:r>
      <w:r w:rsidR="0005741D" w:rsidRPr="00AE4BA1">
        <w:rPr>
          <w:rFonts w:eastAsia="Times New Roman"/>
        </w:rPr>
        <w:t xml:space="preserve">cm (50%) for </w:t>
      </w:r>
      <w:r w:rsidR="00E62FCE" w:rsidRPr="00AE4BA1">
        <w:rPr>
          <w:rFonts w:eastAsia="Times New Roman"/>
        </w:rPr>
        <w:t>InF</w:t>
      </w:r>
      <w:r w:rsidR="0005741D" w:rsidRPr="00AE4BA1">
        <w:rPr>
          <w:rFonts w:eastAsia="Times New Roman"/>
        </w:rPr>
        <w:t xml:space="preserve">-DH can be reached under the condition that the PRU is located </w:t>
      </w:r>
      <w:r w:rsidR="00215B80" w:rsidRPr="00AE4BA1">
        <w:rPr>
          <w:rFonts w:eastAsia="Times New Roman"/>
        </w:rPr>
        <w:t xml:space="preserve">at </w:t>
      </w:r>
      <w:r w:rsidR="0005741D" w:rsidRPr="00AE4BA1">
        <w:rPr>
          <w:rFonts w:eastAsia="Times New Roman"/>
        </w:rPr>
        <w:t>a fixed location in LOS of the TRP.</w:t>
      </w:r>
    </w:p>
    <w:p w14:paraId="18A2225F" w14:textId="28F02A0A" w:rsidR="0005741D" w:rsidRPr="00AE4BA1" w:rsidRDefault="00F91679" w:rsidP="009620FE">
      <w:pPr>
        <w:pStyle w:val="B1"/>
        <w:rPr>
          <w:rFonts w:eastAsia="Times New Roman"/>
        </w:rPr>
      </w:pPr>
      <w:r>
        <w:rPr>
          <w:rFonts w:eastAsia="Times New Roman"/>
        </w:rPr>
        <w:t>-</w:t>
      </w:r>
      <w:r>
        <w:rPr>
          <w:rFonts w:eastAsia="Times New Roman"/>
        </w:rPr>
        <w:tab/>
      </w:r>
      <w:r w:rsidR="0005741D" w:rsidRPr="00AE4BA1">
        <w:rPr>
          <w:rFonts w:eastAsia="Times New Roman"/>
        </w:rPr>
        <w:t>Source [</w:t>
      </w:r>
      <w:r w:rsidR="00C80A05" w:rsidRPr="00AE4BA1">
        <w:rPr>
          <w:rFonts w:eastAsia="Times New Roman"/>
        </w:rPr>
        <w:t>77</w:t>
      </w:r>
      <w:r w:rsidR="0005741D" w:rsidRPr="00AE4BA1">
        <w:rPr>
          <w:rFonts w:eastAsia="Times New Roman"/>
        </w:rPr>
        <w:t>] shows that the accuracy of &lt;1cm (50%) when the PRU is located within 1m of the target UE. However, the effectiveness reduces when the PRU is located away from the target UE because the channel conditions of the PRU is different from the target UE.</w:t>
      </w:r>
    </w:p>
    <w:p w14:paraId="7FE78B5D" w14:textId="69B216E4" w:rsidR="00B60CC9" w:rsidRPr="00AE4BA1" w:rsidRDefault="00F91679" w:rsidP="009620FE">
      <w:pPr>
        <w:pStyle w:val="B1"/>
      </w:pPr>
      <w:r>
        <w:t>-</w:t>
      </w:r>
      <w:r>
        <w:tab/>
      </w:r>
      <w:r w:rsidR="00B60CC9" w:rsidRPr="00AE4BA1">
        <w:t>Source [</w:t>
      </w:r>
      <w:r w:rsidR="000242E6" w:rsidRPr="00AE4BA1">
        <w:t>82</w:t>
      </w:r>
      <w:r w:rsidR="00B60CC9" w:rsidRPr="00AE4BA1">
        <w:t>] shows the positioning accuracy of &lt; 1cm (80%) for InF-SH can be reached under the condition that the PRU is located a fixed location as shown in [</w:t>
      </w:r>
      <w:r w:rsidR="004F45B5" w:rsidRPr="00AE4BA1">
        <w:t>82</w:t>
      </w:r>
      <w:r w:rsidR="00B60CC9" w:rsidRPr="00AE4BA1">
        <w:t>].</w:t>
      </w:r>
    </w:p>
    <w:p w14:paraId="70DA78F3" w14:textId="2FED4F40" w:rsidR="00B60CC9" w:rsidRPr="00AE4BA1" w:rsidRDefault="00F91679" w:rsidP="009620FE">
      <w:pPr>
        <w:pStyle w:val="B1"/>
      </w:pPr>
      <w:r>
        <w:t>-</w:t>
      </w:r>
      <w:r>
        <w:tab/>
      </w:r>
      <w:r w:rsidR="00B60CC9" w:rsidRPr="00AE4BA1">
        <w:t>Source [</w:t>
      </w:r>
      <w:r w:rsidR="002A557B" w:rsidRPr="00AE4BA1">
        <w:t>85</w:t>
      </w:r>
      <w:r w:rsidR="00B60CC9" w:rsidRPr="00AE4BA1">
        <w:t>] shows the positioning accuracy of &lt; 1cm (50%) for InF-SH can be reached under the condition that the integer ambiguity range N is limited to ±1.</w:t>
      </w:r>
    </w:p>
    <w:p w14:paraId="166E246C" w14:textId="20072902" w:rsidR="00B60CC9" w:rsidRPr="00AE4BA1" w:rsidRDefault="00F91679" w:rsidP="009620FE">
      <w:pPr>
        <w:pStyle w:val="B1"/>
        <w:rPr>
          <w:rFonts w:eastAsia="Times New Roman"/>
        </w:rPr>
      </w:pPr>
      <w:r>
        <w:t>-</w:t>
      </w:r>
      <w:r>
        <w:tab/>
      </w:r>
      <w:r w:rsidR="00B60CC9" w:rsidRPr="00AE4BA1">
        <w:t>Source [</w:t>
      </w:r>
      <w:r w:rsidR="00290AF1" w:rsidRPr="00AE4BA1">
        <w:t>89</w:t>
      </w:r>
      <w:r w:rsidR="00B60CC9" w:rsidRPr="00AE4BA1">
        <w:t>] shows the distance accuracy degrades from 0.5cm @ 50% and 5.2cm @80% to 3.3cm @50% and 4.8cm @ 80% by the initial phase offset for InF-DH scenario.</w:t>
      </w:r>
    </w:p>
    <w:p w14:paraId="1F0D4678" w14:textId="5F62ED49" w:rsidR="0005741D" w:rsidRPr="00AE4BA1" w:rsidRDefault="00BA72DC" w:rsidP="0044097A">
      <w:pPr>
        <w:pStyle w:val="NO"/>
        <w:ind w:left="360" w:hanging="76"/>
        <w:rPr>
          <w:rFonts w:eastAsia="Times New Roman"/>
        </w:rPr>
      </w:pPr>
      <w:r w:rsidRPr="00AE4BA1">
        <w:rPr>
          <w:rFonts w:eastAsia="Times New Roman"/>
        </w:rPr>
        <w:t xml:space="preserve">NOTE </w:t>
      </w:r>
      <w:r w:rsidR="00BA082A" w:rsidRPr="00AE4BA1">
        <w:rPr>
          <w:rFonts w:eastAsia="Times New Roman"/>
        </w:rPr>
        <w:t>1</w:t>
      </w:r>
      <w:r w:rsidR="0005741D" w:rsidRPr="00AE4BA1">
        <w:rPr>
          <w:rFonts w:eastAsia="Times New Roman"/>
        </w:rPr>
        <w:t xml:space="preserve">: </w:t>
      </w:r>
      <w:r w:rsidR="00BA082A" w:rsidRPr="00AE4BA1">
        <w:rPr>
          <w:rFonts w:eastAsia="Times New Roman"/>
        </w:rPr>
        <w:t xml:space="preserve">In </w:t>
      </w:r>
      <w:r w:rsidR="0005741D" w:rsidRPr="00AE4BA1">
        <w:rPr>
          <w:rFonts w:eastAsia="Times New Roman"/>
        </w:rPr>
        <w:t>the above results, all other error sources (except initial phase error) were not modelled.</w:t>
      </w:r>
    </w:p>
    <w:p w14:paraId="2B580FE2" w14:textId="77777777" w:rsidR="00BA72DC" w:rsidRPr="00AE4BA1" w:rsidRDefault="00BA72DC" w:rsidP="0044097A">
      <w:pPr>
        <w:pStyle w:val="NO"/>
        <w:ind w:left="360" w:hanging="76"/>
        <w:rPr>
          <w:rFonts w:eastAsia="Times New Roman"/>
        </w:rPr>
      </w:pPr>
      <w:r w:rsidRPr="00AE4BA1">
        <w:rPr>
          <w:rFonts w:eastAsia="Times New Roman"/>
        </w:rPr>
        <w:t>NOTE</w:t>
      </w:r>
      <w:r w:rsidR="00BA082A" w:rsidRPr="00AE4BA1">
        <w:rPr>
          <w:rFonts w:eastAsia="Times New Roman"/>
        </w:rPr>
        <w:t xml:space="preserve"> 2: Unless indicated otherwise, the results shown above are for horizontal positioning accuracy with a single carrier of bandwidth of 100MHz in FR1.</w:t>
      </w:r>
    </w:p>
    <w:p w14:paraId="28B5ADE6" w14:textId="435191ED" w:rsidR="00BA082A" w:rsidRPr="00AE4BA1" w:rsidRDefault="00BA72DC" w:rsidP="0044097A">
      <w:pPr>
        <w:pStyle w:val="NO"/>
        <w:ind w:left="360" w:hanging="76"/>
        <w:rPr>
          <w:rFonts w:eastAsia="Times New Roman"/>
        </w:rPr>
      </w:pPr>
      <w:r w:rsidRPr="00AE4BA1">
        <w:rPr>
          <w:rFonts w:eastAsia="Times New Roman"/>
        </w:rPr>
        <w:t>NOTE</w:t>
      </w:r>
      <w:r w:rsidR="00BA082A" w:rsidRPr="00AE4BA1">
        <w:rPr>
          <w:rFonts w:eastAsia="Times New Roman"/>
        </w:rPr>
        <w:t xml:space="preserve"> 3. Evaluation results above are mainly used as examples. Additional results and more details of the evaluation assumptions </w:t>
      </w:r>
      <w:r w:rsidR="00C31032" w:rsidRPr="00AE4BA1">
        <w:rPr>
          <w:rFonts w:eastAsia="Times New Roman"/>
        </w:rPr>
        <w:t>are</w:t>
      </w:r>
      <w:r w:rsidR="00BA082A" w:rsidRPr="00AE4BA1">
        <w:rPr>
          <w:rFonts w:eastAsia="Times New Roman"/>
        </w:rPr>
        <w:t xml:space="preserve"> provided in Annex B.4.</w:t>
      </w:r>
    </w:p>
    <w:p w14:paraId="6E0C1070" w14:textId="70BFBEF0" w:rsidR="00534F0E" w:rsidRPr="00AE4BA1" w:rsidRDefault="00534F0E" w:rsidP="00300E90">
      <w:r w:rsidRPr="00AE4BA1">
        <w:t xml:space="preserve">The impact of the residual CFO </w:t>
      </w:r>
      <w:r w:rsidR="00052362" w:rsidRPr="00AE4BA1">
        <w:t>at</w:t>
      </w:r>
      <w:r w:rsidRPr="00AE4BA1">
        <w:t xml:space="preserve"> the transmitter and the receiver </w:t>
      </w:r>
      <w:r w:rsidR="00052362" w:rsidRPr="00AE4BA1">
        <w:t>for</w:t>
      </w:r>
      <w:r w:rsidRPr="00AE4BA1">
        <w:t xml:space="preserve"> NR carrier phase positioning are evaluated during the study item.</w:t>
      </w:r>
    </w:p>
    <w:p w14:paraId="5FDF991D" w14:textId="39778D77" w:rsidR="00534F0E" w:rsidRPr="00AE4BA1" w:rsidRDefault="009620FE" w:rsidP="009620FE">
      <w:pPr>
        <w:pStyle w:val="B1"/>
      </w:pPr>
      <w:r>
        <w:t>-</w:t>
      </w:r>
      <w:r>
        <w:tab/>
      </w:r>
      <w:r w:rsidR="00534F0E" w:rsidRPr="00AE4BA1">
        <w:t>The evaluation results from the sources (</w:t>
      </w:r>
      <w:r w:rsidR="0069567D" w:rsidRPr="00AE4BA1">
        <w:t>[73</w:t>
      </w:r>
      <w:r w:rsidR="00534F0E" w:rsidRPr="00AE4BA1">
        <w:t xml:space="preserve">], </w:t>
      </w:r>
      <w:r w:rsidR="00786993" w:rsidRPr="00AE4BA1">
        <w:t>[76</w:t>
      </w:r>
      <w:r w:rsidR="00534F0E" w:rsidRPr="00AE4BA1">
        <w:t>]) show</w:t>
      </w:r>
      <w:r w:rsidR="00955802" w:rsidRPr="00AE4BA1">
        <w:t xml:space="preserve"> that</w:t>
      </w:r>
      <w:r w:rsidR="00534F0E" w:rsidRPr="00AE4BA1">
        <w:t xml:space="preserve"> the impact of residual CFO on carrier phase positioning is negligible.</w:t>
      </w:r>
    </w:p>
    <w:p w14:paraId="2001D444" w14:textId="17F7CE48" w:rsidR="00534F0E" w:rsidRPr="00AE4BA1" w:rsidRDefault="009620FE" w:rsidP="009620FE">
      <w:pPr>
        <w:pStyle w:val="B1"/>
      </w:pPr>
      <w:r>
        <w:t>-</w:t>
      </w:r>
      <w:r>
        <w:tab/>
      </w:r>
      <w:r w:rsidR="00534F0E" w:rsidRPr="00AE4BA1">
        <w:t xml:space="preserve">The evaluation results from the source </w:t>
      </w:r>
      <w:r w:rsidR="00052362" w:rsidRPr="00AE4BA1">
        <w:t>(</w:t>
      </w:r>
      <w:r w:rsidR="00534F0E" w:rsidRPr="00AE4BA1">
        <w:t>[</w:t>
      </w:r>
      <w:r w:rsidR="00052362" w:rsidRPr="00AE4BA1">
        <w:t>75</w:t>
      </w:r>
      <w:r w:rsidR="00534F0E" w:rsidRPr="00AE4BA1">
        <w:t xml:space="preserve">]) show </w:t>
      </w:r>
      <w:r w:rsidR="001F30F9" w:rsidRPr="00AE4BA1">
        <w:t xml:space="preserve">that </w:t>
      </w:r>
      <w:r w:rsidR="00534F0E" w:rsidRPr="00AE4BA1">
        <w:t xml:space="preserve">the impact of the residual CFO on the performance of carrier phase positioning </w:t>
      </w:r>
      <w:r w:rsidR="00CE789E" w:rsidRPr="00AE4BA1">
        <w:t>can be mitigated</w:t>
      </w:r>
      <w:r w:rsidR="00534F0E" w:rsidRPr="00AE4BA1">
        <w:t xml:space="preserve"> with the use of the double differential technique with </w:t>
      </w:r>
      <w:r w:rsidR="00CE789E" w:rsidRPr="00AE4BA1">
        <w:t>a</w:t>
      </w:r>
      <w:r w:rsidR="00534F0E" w:rsidRPr="00AE4BA1">
        <w:t xml:space="preserve"> PRU that is located a</w:t>
      </w:r>
      <w:r w:rsidR="00D21658" w:rsidRPr="00AE4BA1">
        <w:t>t a</w:t>
      </w:r>
      <w:r w:rsidR="00534F0E" w:rsidRPr="00AE4BA1">
        <w:t xml:space="preserve"> fixed location in LOS of the TRP.</w:t>
      </w:r>
    </w:p>
    <w:p w14:paraId="5F9C4A86" w14:textId="69F2D0B5" w:rsidR="00542305" w:rsidRPr="00AE4BA1" w:rsidRDefault="009620FE" w:rsidP="009620FE">
      <w:pPr>
        <w:pStyle w:val="B1"/>
      </w:pPr>
      <w:r>
        <w:t>-</w:t>
      </w:r>
      <w:r>
        <w:tab/>
      </w:r>
      <w:r w:rsidR="00542305" w:rsidRPr="00AE4BA1">
        <w:t>The evaluation results from the source [</w:t>
      </w:r>
      <w:r w:rsidR="008762DE" w:rsidRPr="00AE4BA1">
        <w:t>80</w:t>
      </w:r>
      <w:r w:rsidR="00542305" w:rsidRPr="00AE4BA1">
        <w:t xml:space="preserve">] show that the impact of residual CFO on carrier phase measurement is negligible. </w:t>
      </w:r>
      <w:r w:rsidR="00A81790" w:rsidRPr="00AE4BA1">
        <w:t>However,</w:t>
      </w:r>
      <w:r w:rsidR="00542305" w:rsidRPr="00AE4BA1">
        <w:t xml:space="preserve"> carrier phase positioning accuracy degrades significantly with residual CFO with </w:t>
      </w:r>
      <w:r w:rsidR="003A1A89" w:rsidRPr="00AE4BA1">
        <w:t>s</w:t>
      </w:r>
      <w:r w:rsidR="00116F33" w:rsidRPr="00AE4BA1">
        <w:t xml:space="preserve">ingle </w:t>
      </w:r>
      <w:r w:rsidR="003A1A89" w:rsidRPr="00AE4BA1">
        <w:t>d</w:t>
      </w:r>
      <w:r w:rsidR="00116F33" w:rsidRPr="00AE4BA1">
        <w:t>ifferential (</w:t>
      </w:r>
      <w:r w:rsidR="00542305" w:rsidRPr="00AE4BA1">
        <w:t>SD</w:t>
      </w:r>
      <w:r w:rsidR="00116F33" w:rsidRPr="00AE4BA1">
        <w:t>)</w:t>
      </w:r>
      <w:r w:rsidR="00542305" w:rsidRPr="00AE4BA1">
        <w:t xml:space="preserve"> DL-CPP:</w:t>
      </w:r>
    </w:p>
    <w:p w14:paraId="09E3DA43" w14:textId="54AA31D2" w:rsidR="00542305" w:rsidRPr="00D06ADF" w:rsidRDefault="009620FE" w:rsidP="009620FE">
      <w:pPr>
        <w:pStyle w:val="B2"/>
      </w:pPr>
      <w:r>
        <w:t>-</w:t>
      </w:r>
      <w:r>
        <w:tab/>
      </w:r>
      <w:r w:rsidR="00542305" w:rsidRPr="00AE4BA1">
        <w:t xml:space="preserve">With UE residual CFO 30Hz and TRP residual CFO 10Hz, the accuracy drops from 0.0044m to 0.2m @80% and from 0.0014m to </w:t>
      </w:r>
      <w:r w:rsidR="00542305" w:rsidRPr="00D06ADF">
        <w:t>0.0017m</w:t>
      </w:r>
      <w:r w:rsidR="00B076DA">
        <w:t xml:space="preserve"> </w:t>
      </w:r>
      <w:r w:rsidR="00542305" w:rsidRPr="00D06ADF">
        <w:t>@50%</w:t>
      </w:r>
      <w:r w:rsidR="00542305" w:rsidRPr="00E924DA">
        <w:t xml:space="preserve"> in InF-SH.</w:t>
      </w:r>
    </w:p>
    <w:p w14:paraId="0538FF2E" w14:textId="5137995F" w:rsidR="00542305" w:rsidRPr="00D06ADF" w:rsidRDefault="009620FE" w:rsidP="009620FE">
      <w:pPr>
        <w:pStyle w:val="B2"/>
      </w:pPr>
      <w:r>
        <w:t>-</w:t>
      </w:r>
      <w:r>
        <w:tab/>
      </w:r>
      <w:r w:rsidR="00542305" w:rsidRPr="004D4699">
        <w:t xml:space="preserve">With UE residual CFO 100Hz and TRP residual CFO 10Hz, the accuracy drops from 0.0044m to 0.27m @80% and from 0.0014m </w:t>
      </w:r>
      <w:r w:rsidR="00542305" w:rsidRPr="000D697B">
        <w:t xml:space="preserve">to </w:t>
      </w:r>
      <w:r w:rsidR="00542305" w:rsidRPr="00D06ADF">
        <w:t>0.0024m</w:t>
      </w:r>
      <w:r w:rsidR="00B076DA">
        <w:t xml:space="preserve"> </w:t>
      </w:r>
      <w:r w:rsidR="00542305" w:rsidRPr="00D06ADF">
        <w:t>@50</w:t>
      </w:r>
      <w:r w:rsidR="00542305" w:rsidRPr="00E924DA">
        <w:t>% in InF-SH.</w:t>
      </w:r>
    </w:p>
    <w:p w14:paraId="76A23C15" w14:textId="3FE899AD" w:rsidR="00542305" w:rsidRPr="00B01B7A" w:rsidRDefault="009620FE" w:rsidP="009620FE">
      <w:pPr>
        <w:pStyle w:val="B1"/>
      </w:pPr>
      <w:r>
        <w:t>-</w:t>
      </w:r>
      <w:r>
        <w:tab/>
      </w:r>
      <w:r w:rsidR="00542305" w:rsidRPr="004D4699">
        <w:t>The evaluation results from the source [</w:t>
      </w:r>
      <w:r w:rsidR="00C27A3B" w:rsidRPr="000D697B">
        <w:t>86</w:t>
      </w:r>
      <w:r w:rsidR="00542305" w:rsidRPr="001967AC">
        <w:t xml:space="preserve">] show that carrier phase positioning accuracy degrades slightly with residual CFO with </w:t>
      </w:r>
      <w:r w:rsidR="003A1A89" w:rsidRPr="002C7C7F">
        <w:t>DD</w:t>
      </w:r>
      <w:r w:rsidR="00542305" w:rsidRPr="002C7C7F">
        <w:t xml:space="preserve"> DL-CPP:</w:t>
      </w:r>
    </w:p>
    <w:p w14:paraId="48E7F08F" w14:textId="162670EE" w:rsidR="00542305" w:rsidRPr="00AE4BA1" w:rsidRDefault="009620FE" w:rsidP="009620FE">
      <w:pPr>
        <w:pStyle w:val="B2"/>
      </w:pPr>
      <w:r>
        <w:t>-</w:t>
      </w:r>
      <w:r>
        <w:tab/>
      </w:r>
      <w:r w:rsidR="00542305" w:rsidRPr="00A569BB">
        <w:t xml:space="preserve">With maximum residual CFO 30Hz between UE and TRP, </w:t>
      </w:r>
      <w:r w:rsidR="00542305" w:rsidRPr="00E32B01">
        <w:t>the accuracy drops from 0.0010m to 0.0018m @50% and from 0.0046m to 0.0208m @80% in InF-SH.</w:t>
      </w:r>
    </w:p>
    <w:p w14:paraId="05046C67" w14:textId="7D40AF6F" w:rsidR="00542305" w:rsidRPr="00AE4BA1" w:rsidRDefault="009620FE" w:rsidP="009620FE">
      <w:pPr>
        <w:pStyle w:val="B2"/>
      </w:pPr>
      <w:r>
        <w:t>-</w:t>
      </w:r>
      <w:r>
        <w:tab/>
      </w:r>
      <w:r w:rsidR="00542305" w:rsidRPr="00AE4BA1">
        <w:t>With maximum residual CFO 100Hz between UE and TRP, the accuracy drops from 0.0010m to 0.0027m @50% and from 0.0046m to 0.0440m @80% in InF-SH.</w:t>
      </w:r>
    </w:p>
    <w:p w14:paraId="15BF65B7" w14:textId="20E50BFA" w:rsidR="00542305" w:rsidRPr="00AE4BA1" w:rsidRDefault="009620FE" w:rsidP="009620FE">
      <w:pPr>
        <w:pStyle w:val="B1"/>
      </w:pPr>
      <w:r>
        <w:t>-</w:t>
      </w:r>
      <w:r>
        <w:tab/>
      </w:r>
      <w:r w:rsidR="00542305" w:rsidRPr="00AE4BA1">
        <w:t>The evaluation results from the source [</w:t>
      </w:r>
      <w:r w:rsidR="00345ADB" w:rsidRPr="00AE4BA1">
        <w:t>88</w:t>
      </w:r>
      <w:r w:rsidR="00542305" w:rsidRPr="00AE4BA1">
        <w:t>] show the impact of Doppler in FR1 at 3kmph is small enough that it has negligible impact on the carrier phase positioning accuracy with DD DL-CPP, in the simulated scenario under the agreed modelling for residual CFO.</w:t>
      </w:r>
    </w:p>
    <w:p w14:paraId="6AADDD18" w14:textId="5915527A" w:rsidR="00542305" w:rsidRPr="00AE4BA1" w:rsidRDefault="009043C0" w:rsidP="0044097A">
      <w:pPr>
        <w:pStyle w:val="NO"/>
        <w:ind w:left="360" w:hanging="76"/>
        <w:rPr>
          <w:rFonts w:eastAsia="Times New Roman"/>
        </w:rPr>
      </w:pPr>
      <w:r w:rsidRPr="00AE4BA1">
        <w:rPr>
          <w:rFonts w:eastAsia="Times New Roman"/>
        </w:rPr>
        <w:t>NOTE</w:t>
      </w:r>
      <w:r w:rsidR="00542305" w:rsidRPr="00AE4BA1">
        <w:rPr>
          <w:rFonts w:eastAsia="Times New Roman"/>
        </w:rPr>
        <w:t xml:space="preserve"> 1: Unless indicated otherwise, the results shown above are for horizontal positioning accuracy with a single carrier of bandwidth of 100MHz in FR1.</w:t>
      </w:r>
    </w:p>
    <w:p w14:paraId="63296A27" w14:textId="31AB33CC" w:rsidR="00542305" w:rsidRPr="00AE4BA1" w:rsidRDefault="009043C0" w:rsidP="0044097A">
      <w:pPr>
        <w:pStyle w:val="NO"/>
        <w:ind w:left="360" w:hanging="76"/>
        <w:rPr>
          <w:rFonts w:eastAsia="Times New Roman"/>
        </w:rPr>
      </w:pPr>
      <w:r w:rsidRPr="00AE4BA1">
        <w:rPr>
          <w:rFonts w:eastAsia="Times New Roman"/>
        </w:rPr>
        <w:t>NOTE</w:t>
      </w:r>
      <w:r w:rsidR="00542305" w:rsidRPr="00AE4BA1">
        <w:rPr>
          <w:rFonts w:eastAsia="Times New Roman"/>
        </w:rPr>
        <w:t xml:space="preserve"> 2</w:t>
      </w:r>
      <w:r w:rsidR="00345ADB" w:rsidRPr="00AE4BA1">
        <w:rPr>
          <w:rFonts w:eastAsia="Times New Roman"/>
        </w:rPr>
        <w:t>:</w:t>
      </w:r>
      <w:r w:rsidR="00542305" w:rsidRPr="00AE4BA1">
        <w:rPr>
          <w:rFonts w:eastAsia="Times New Roman"/>
        </w:rPr>
        <w:t xml:space="preserve"> Evaluation results above are mainly used as examples. Additional results and more details of the evaluation assumptions </w:t>
      </w:r>
      <w:r w:rsidR="00345ADB" w:rsidRPr="00AE4BA1">
        <w:rPr>
          <w:rFonts w:eastAsia="Times New Roman"/>
        </w:rPr>
        <w:t>are</w:t>
      </w:r>
      <w:r w:rsidR="00542305" w:rsidRPr="00AE4BA1">
        <w:rPr>
          <w:rFonts w:eastAsia="Times New Roman"/>
        </w:rPr>
        <w:t xml:space="preserve"> provided in Annex B.4.</w:t>
      </w:r>
    </w:p>
    <w:p w14:paraId="2E63851A" w14:textId="01928C23" w:rsidR="003B325D" w:rsidRPr="00AE4BA1" w:rsidRDefault="003B325D" w:rsidP="008B0AF6"/>
    <w:p w14:paraId="5A536FA1" w14:textId="3BFFC686" w:rsidR="006C52EE" w:rsidRPr="00AE4BA1" w:rsidRDefault="006C52EE" w:rsidP="007C6B27">
      <w:pPr>
        <w:rPr>
          <w:rFonts w:eastAsia="Batang"/>
          <w:iCs/>
          <w:szCs w:val="24"/>
        </w:rPr>
      </w:pPr>
      <w:r w:rsidRPr="00AE4BA1">
        <w:rPr>
          <w:rFonts w:eastAsia="Batang"/>
          <w:iCs/>
          <w:szCs w:val="24"/>
        </w:rPr>
        <w:lastRenderedPageBreak/>
        <w:t xml:space="preserve">The impact of the ARP errors on NR carrier phase positioning is evaluated. </w:t>
      </w:r>
      <w:r w:rsidR="001547D4" w:rsidRPr="00AE4BA1">
        <w:rPr>
          <w:rFonts w:eastAsia="Batang"/>
          <w:iCs/>
          <w:szCs w:val="24"/>
        </w:rPr>
        <w:t>8</w:t>
      </w:r>
      <w:r w:rsidRPr="00AE4BA1">
        <w:rPr>
          <w:rFonts w:eastAsia="Batang"/>
          <w:iCs/>
          <w:szCs w:val="24"/>
        </w:rPr>
        <w:t xml:space="preserve"> out of </w:t>
      </w:r>
      <w:r w:rsidR="001547D4" w:rsidRPr="00AE4BA1">
        <w:rPr>
          <w:rFonts w:eastAsia="Batang"/>
          <w:iCs/>
          <w:szCs w:val="24"/>
        </w:rPr>
        <w:t>8</w:t>
      </w:r>
      <w:r w:rsidRPr="00AE4BA1">
        <w:rPr>
          <w:rFonts w:eastAsia="Batang"/>
          <w:iCs/>
          <w:szCs w:val="24"/>
        </w:rPr>
        <w:t xml:space="preserve"> sources ([</w:t>
      </w:r>
      <w:r w:rsidR="00A405C7" w:rsidRPr="00AE4BA1">
        <w:rPr>
          <w:rFonts w:eastAsia="DengXian"/>
          <w:bCs/>
          <w:iCs/>
          <w:szCs w:val="24"/>
        </w:rPr>
        <w:t>79</w:t>
      </w:r>
      <w:r w:rsidRPr="00AE4BA1">
        <w:rPr>
          <w:rFonts w:eastAsia="Batang"/>
          <w:iCs/>
          <w:szCs w:val="24"/>
        </w:rPr>
        <w:t>]</w:t>
      </w:r>
      <w:r w:rsidR="00AF58AD" w:rsidRPr="00AE4BA1">
        <w:rPr>
          <w:rFonts w:eastAsia="Batang"/>
          <w:iCs/>
          <w:szCs w:val="24"/>
        </w:rPr>
        <w:t xml:space="preserve">, </w:t>
      </w:r>
      <w:r w:rsidRPr="00AE4BA1">
        <w:rPr>
          <w:rFonts w:eastAsia="Batang"/>
          <w:iCs/>
          <w:szCs w:val="24"/>
        </w:rPr>
        <w:t>[</w:t>
      </w:r>
      <w:r w:rsidR="00AF58AD" w:rsidRPr="00AE4BA1">
        <w:rPr>
          <w:rFonts w:eastAsia="DengXian"/>
          <w:bCs/>
          <w:iCs/>
          <w:szCs w:val="24"/>
        </w:rPr>
        <w:t>80</w:t>
      </w:r>
      <w:r w:rsidRPr="00AE4BA1">
        <w:rPr>
          <w:rFonts w:eastAsia="Batang"/>
          <w:iCs/>
          <w:szCs w:val="24"/>
        </w:rPr>
        <w:t>]</w:t>
      </w:r>
      <w:r w:rsidR="00AF58AD" w:rsidRPr="00AE4BA1">
        <w:rPr>
          <w:rFonts w:eastAsia="Batang"/>
          <w:iCs/>
          <w:szCs w:val="24"/>
        </w:rPr>
        <w:t xml:space="preserve">, </w:t>
      </w:r>
      <w:r w:rsidRPr="00AE4BA1">
        <w:rPr>
          <w:rFonts w:eastAsia="Batang"/>
          <w:iCs/>
          <w:szCs w:val="24"/>
        </w:rPr>
        <w:t>[</w:t>
      </w:r>
      <w:r w:rsidR="00022782" w:rsidRPr="00AE4BA1">
        <w:rPr>
          <w:rFonts w:eastAsia="Batang"/>
          <w:bCs/>
          <w:iCs/>
          <w:szCs w:val="24"/>
        </w:rPr>
        <w:t>81</w:t>
      </w:r>
      <w:r w:rsidRPr="00AE4BA1">
        <w:rPr>
          <w:rFonts w:eastAsia="Batang"/>
          <w:iCs/>
          <w:szCs w:val="24"/>
        </w:rPr>
        <w:t>]</w:t>
      </w:r>
      <w:r w:rsidR="00022782" w:rsidRPr="00AE4BA1">
        <w:rPr>
          <w:rFonts w:eastAsia="Batang"/>
          <w:iCs/>
          <w:szCs w:val="24"/>
        </w:rPr>
        <w:t xml:space="preserve">, </w:t>
      </w:r>
      <w:r w:rsidRPr="00AE4BA1">
        <w:rPr>
          <w:rFonts w:eastAsia="Batang"/>
          <w:iCs/>
          <w:szCs w:val="24"/>
        </w:rPr>
        <w:t>[</w:t>
      </w:r>
      <w:r w:rsidR="00CF7CDE" w:rsidRPr="00AE4BA1">
        <w:rPr>
          <w:rFonts w:eastAsia="Batang"/>
          <w:bCs/>
          <w:iCs/>
          <w:szCs w:val="24"/>
        </w:rPr>
        <w:t>85</w:t>
      </w:r>
      <w:r w:rsidRPr="00AE4BA1">
        <w:rPr>
          <w:rFonts w:eastAsia="Batang"/>
          <w:iCs/>
          <w:szCs w:val="24"/>
        </w:rPr>
        <w:t>]</w:t>
      </w:r>
      <w:r w:rsidR="00CF7CDE" w:rsidRPr="00AE4BA1">
        <w:rPr>
          <w:rFonts w:eastAsia="Batang"/>
          <w:iCs/>
          <w:szCs w:val="24"/>
        </w:rPr>
        <w:t xml:space="preserve">, </w:t>
      </w:r>
      <w:r w:rsidRPr="00AE4BA1">
        <w:rPr>
          <w:rFonts w:eastAsia="Batang"/>
          <w:iCs/>
          <w:szCs w:val="24"/>
        </w:rPr>
        <w:t>[</w:t>
      </w:r>
      <w:r w:rsidRPr="00AE4BA1">
        <w:rPr>
          <w:rFonts w:eastAsia="Batang"/>
          <w:bCs/>
          <w:iCs/>
          <w:szCs w:val="24"/>
        </w:rPr>
        <w:t xml:space="preserve"> </w:t>
      </w:r>
      <w:r w:rsidR="00B376AB" w:rsidRPr="00AE4BA1">
        <w:rPr>
          <w:rFonts w:eastAsia="Batang"/>
          <w:bCs/>
          <w:iCs/>
          <w:szCs w:val="24"/>
        </w:rPr>
        <w:t>86</w:t>
      </w:r>
      <w:r w:rsidRPr="00AE4BA1">
        <w:rPr>
          <w:rFonts w:eastAsia="Batang"/>
          <w:iCs/>
          <w:szCs w:val="24"/>
        </w:rPr>
        <w:t>]</w:t>
      </w:r>
      <w:r w:rsidR="00B376AB" w:rsidRPr="00AE4BA1">
        <w:rPr>
          <w:rFonts w:eastAsia="Batang"/>
          <w:iCs/>
          <w:szCs w:val="24"/>
        </w:rPr>
        <w:t xml:space="preserve">, </w:t>
      </w:r>
      <w:r w:rsidR="006F3358" w:rsidRPr="00AE4BA1">
        <w:rPr>
          <w:rFonts w:eastAsia="Batang"/>
          <w:iCs/>
          <w:szCs w:val="24"/>
        </w:rPr>
        <w:t xml:space="preserve">[87], </w:t>
      </w:r>
      <w:r w:rsidRPr="00AE4BA1">
        <w:rPr>
          <w:rFonts w:eastAsia="Batang"/>
          <w:iCs/>
          <w:szCs w:val="24"/>
        </w:rPr>
        <w:t>[</w:t>
      </w:r>
      <w:r w:rsidR="000E0647" w:rsidRPr="00AE4BA1">
        <w:rPr>
          <w:rFonts w:eastAsia="Batang"/>
          <w:bCs/>
          <w:iCs/>
          <w:szCs w:val="24"/>
        </w:rPr>
        <w:t>88</w:t>
      </w:r>
      <w:r w:rsidRPr="00AE4BA1">
        <w:rPr>
          <w:rFonts w:eastAsia="Batang"/>
          <w:iCs/>
          <w:szCs w:val="24"/>
        </w:rPr>
        <w:t>]</w:t>
      </w:r>
      <w:r w:rsidR="000E0647" w:rsidRPr="00AE4BA1">
        <w:rPr>
          <w:rFonts w:eastAsia="Batang"/>
          <w:iCs/>
          <w:szCs w:val="24"/>
        </w:rPr>
        <w:t xml:space="preserve">, </w:t>
      </w:r>
      <w:r w:rsidRPr="00AE4BA1">
        <w:rPr>
          <w:rFonts w:eastAsia="Batang"/>
          <w:iCs/>
          <w:szCs w:val="24"/>
        </w:rPr>
        <w:t>[</w:t>
      </w:r>
      <w:r w:rsidR="000E0647" w:rsidRPr="00AE4BA1">
        <w:rPr>
          <w:rFonts w:eastAsia="Batang"/>
          <w:bCs/>
          <w:iCs/>
          <w:szCs w:val="24"/>
        </w:rPr>
        <w:t>90</w:t>
      </w:r>
      <w:r w:rsidRPr="00AE4BA1">
        <w:rPr>
          <w:rFonts w:eastAsia="Batang"/>
          <w:iCs/>
          <w:szCs w:val="24"/>
        </w:rPr>
        <w:t>]) show that the ARP errors may have significant impact on NR carrier phase positioning accuracy. 3 out of 8 sources ([</w:t>
      </w:r>
      <w:r w:rsidR="006F3358" w:rsidRPr="00AE4BA1">
        <w:rPr>
          <w:rFonts w:eastAsia="DengXian"/>
          <w:bCs/>
          <w:iCs/>
          <w:szCs w:val="24"/>
        </w:rPr>
        <w:t>79</w:t>
      </w:r>
      <w:r w:rsidRPr="00AE4BA1">
        <w:rPr>
          <w:rFonts w:eastAsia="Batang"/>
          <w:iCs/>
          <w:szCs w:val="24"/>
        </w:rPr>
        <w:t>]</w:t>
      </w:r>
      <w:r w:rsidR="006F3358" w:rsidRPr="00AE4BA1">
        <w:rPr>
          <w:rFonts w:eastAsia="Batang"/>
          <w:iCs/>
          <w:szCs w:val="24"/>
        </w:rPr>
        <w:t xml:space="preserve">, </w:t>
      </w:r>
      <w:r w:rsidRPr="00AE4BA1">
        <w:rPr>
          <w:rFonts w:eastAsia="Batang"/>
          <w:iCs/>
          <w:szCs w:val="24"/>
        </w:rPr>
        <w:t>[</w:t>
      </w:r>
      <w:r w:rsidR="006F3358" w:rsidRPr="00AE4BA1">
        <w:rPr>
          <w:rFonts w:eastAsia="Batang"/>
          <w:bCs/>
          <w:iCs/>
          <w:szCs w:val="24"/>
        </w:rPr>
        <w:t>81</w:t>
      </w:r>
      <w:r w:rsidRPr="00AE4BA1">
        <w:rPr>
          <w:rFonts w:eastAsia="Batang"/>
          <w:iCs/>
          <w:szCs w:val="24"/>
        </w:rPr>
        <w:t>]</w:t>
      </w:r>
      <w:r w:rsidR="006F3358" w:rsidRPr="00AE4BA1">
        <w:rPr>
          <w:rFonts w:eastAsia="Batang"/>
          <w:iCs/>
          <w:szCs w:val="24"/>
        </w:rPr>
        <w:t xml:space="preserve">, </w:t>
      </w:r>
      <w:r w:rsidRPr="00AE4BA1">
        <w:rPr>
          <w:rFonts w:eastAsia="Batang"/>
          <w:iCs/>
          <w:szCs w:val="24"/>
        </w:rPr>
        <w:t>[</w:t>
      </w:r>
      <w:r w:rsidR="002F135C" w:rsidRPr="00AE4BA1">
        <w:rPr>
          <w:rFonts w:eastAsia="Batang"/>
          <w:bCs/>
          <w:iCs/>
          <w:szCs w:val="24"/>
        </w:rPr>
        <w:t>85</w:t>
      </w:r>
      <w:r w:rsidRPr="00AE4BA1">
        <w:rPr>
          <w:rFonts w:eastAsia="Batang"/>
          <w:iCs/>
          <w:szCs w:val="24"/>
        </w:rPr>
        <w:t xml:space="preserve">]) show </w:t>
      </w:r>
      <w:r w:rsidRPr="00AE4BA1">
        <w:rPr>
          <w:rFonts w:eastAsia="DengXian"/>
          <w:bCs/>
          <w:iCs/>
          <w:szCs w:val="24"/>
        </w:rPr>
        <w:t>the impact of gNB ARP position errors on multi-frequency carrier phase positioning is much smaller than the impact on single-frequency carrier phase positioning.</w:t>
      </w:r>
    </w:p>
    <w:p w14:paraId="4DEE55CB" w14:textId="10EA72B3" w:rsidR="006C52EE" w:rsidRPr="00AE4BA1" w:rsidRDefault="009620FE" w:rsidP="009620FE">
      <w:pPr>
        <w:pStyle w:val="B1"/>
        <w:rPr>
          <w:rFonts w:eastAsia="Batang"/>
        </w:rPr>
      </w:pPr>
      <w:r w:rsidRPr="009620FE">
        <w:rPr>
          <w:rFonts w:eastAsia="Times New Roman"/>
        </w:rPr>
        <w:t>-</w:t>
      </w:r>
      <w:r w:rsidRPr="009620FE">
        <w:rPr>
          <w:rFonts w:eastAsia="Times New Roman"/>
        </w:rPr>
        <w:tab/>
      </w:r>
      <w:r w:rsidR="006C52EE" w:rsidRPr="009620FE">
        <w:rPr>
          <w:rFonts w:eastAsia="Times New Roman"/>
        </w:rPr>
        <w:t>Source</w:t>
      </w:r>
      <w:r w:rsidR="006C52EE" w:rsidRPr="009620FE">
        <w:t xml:space="preserve"> [</w:t>
      </w:r>
      <w:r w:rsidR="00E7109C" w:rsidRPr="009620FE">
        <w:t>79</w:t>
      </w:r>
      <w:r w:rsidR="006C52EE" w:rsidRPr="009620FE">
        <w:t>] shows:</w:t>
      </w:r>
    </w:p>
    <w:p w14:paraId="4B5E3293" w14:textId="66A0F32C" w:rsidR="006C52EE" w:rsidRPr="00AE4BA1" w:rsidRDefault="009620FE" w:rsidP="009620FE">
      <w:pPr>
        <w:pStyle w:val="B2"/>
      </w:pPr>
      <w:r>
        <w:t>-</w:t>
      </w:r>
      <w:r>
        <w:tab/>
      </w:r>
      <w:r w:rsidR="006C52EE" w:rsidRPr="00AE4BA1">
        <w:t>When double differential is not used:</w:t>
      </w:r>
    </w:p>
    <w:p w14:paraId="77C70578" w14:textId="1E7C4B84" w:rsidR="006C52EE" w:rsidRPr="00AE4BA1" w:rsidRDefault="009620FE" w:rsidP="009620FE">
      <w:pPr>
        <w:pStyle w:val="B30"/>
      </w:pPr>
      <w:r>
        <w:t>-</w:t>
      </w:r>
      <w:r>
        <w:tab/>
      </w:r>
      <w:r w:rsidR="006C52EE" w:rsidRPr="00AE4BA1">
        <w:t xml:space="preserve">For InF-SH scenario with </w:t>
      </w:r>
      <w:r w:rsidR="006C52EE" w:rsidRPr="00AE4BA1">
        <w:rPr>
          <w:rFonts w:eastAsia="DengXian"/>
        </w:rPr>
        <w:t>1</w:t>
      </w:r>
      <w:r w:rsidR="006C52EE" w:rsidRPr="00AE4BA1">
        <w:t>cm ARP error:</w:t>
      </w:r>
    </w:p>
    <w:p w14:paraId="2929C528" w14:textId="704CFDB1" w:rsidR="006C52EE" w:rsidRPr="00AE4BA1" w:rsidRDefault="009620FE" w:rsidP="009620FE">
      <w:pPr>
        <w:pStyle w:val="B4"/>
        <w:rPr>
          <w:rFonts w:eastAsia="DengXian"/>
        </w:rPr>
      </w:pPr>
      <w:r>
        <w:t>-</w:t>
      </w:r>
      <w:r>
        <w:tab/>
      </w:r>
      <w:r w:rsidR="006C52EE" w:rsidRPr="00AE4BA1">
        <w:t>UL-CPP (Case 23): 1.3368m @50% and 2.121m @80%</w:t>
      </w:r>
    </w:p>
    <w:p w14:paraId="427D4D0C" w14:textId="190682CB" w:rsidR="006C52EE" w:rsidRPr="00AE4BA1" w:rsidRDefault="009620FE" w:rsidP="009620FE">
      <w:pPr>
        <w:pStyle w:val="B30"/>
      </w:pPr>
      <w:r>
        <w:t>-</w:t>
      </w:r>
      <w:r>
        <w:tab/>
      </w:r>
      <w:r w:rsidR="006C52EE" w:rsidRPr="00AE4BA1">
        <w:t xml:space="preserve">For InF-DH scenario with </w:t>
      </w:r>
      <w:r w:rsidR="006C52EE" w:rsidRPr="00AE4BA1">
        <w:rPr>
          <w:rFonts w:eastAsia="DengXian"/>
        </w:rPr>
        <w:t>1</w:t>
      </w:r>
      <w:r w:rsidR="006C52EE" w:rsidRPr="00AE4BA1">
        <w:t>cm ARP error:</w:t>
      </w:r>
    </w:p>
    <w:p w14:paraId="5C01A411" w14:textId="53E84070" w:rsidR="006C52EE" w:rsidRPr="00AE4BA1" w:rsidRDefault="009620FE" w:rsidP="009620FE">
      <w:pPr>
        <w:pStyle w:val="B4"/>
        <w:rPr>
          <w:rFonts w:eastAsia="DengXian"/>
        </w:rPr>
      </w:pPr>
      <w:r>
        <w:t>-</w:t>
      </w:r>
      <w:r>
        <w:tab/>
      </w:r>
      <w:r w:rsidR="006C52EE" w:rsidRPr="00AE4BA1">
        <w:t>UL-CPP (Case 24): 1.2329m @ 50% and 1.9317m @80%</w:t>
      </w:r>
    </w:p>
    <w:p w14:paraId="460010CB" w14:textId="6E4232B8" w:rsidR="006C52EE" w:rsidRPr="00AE4BA1" w:rsidRDefault="009620FE" w:rsidP="009620FE">
      <w:pPr>
        <w:pStyle w:val="B2"/>
      </w:pPr>
      <w:r>
        <w:t>-</w:t>
      </w:r>
      <w:r>
        <w:tab/>
      </w:r>
      <w:r w:rsidR="006C52EE" w:rsidRPr="00AE4BA1">
        <w:t>When double differential is used:</w:t>
      </w:r>
    </w:p>
    <w:p w14:paraId="0B9115D0" w14:textId="2736DDD7" w:rsidR="006C52EE" w:rsidRPr="00AE4BA1" w:rsidRDefault="009620FE" w:rsidP="009620FE">
      <w:pPr>
        <w:pStyle w:val="B30"/>
      </w:pPr>
      <w:r>
        <w:t>-</w:t>
      </w:r>
      <w:r>
        <w:tab/>
      </w:r>
      <w:r w:rsidR="006C52EE" w:rsidRPr="00AE4BA1">
        <w:t xml:space="preserve">For InF-SH scenario with </w:t>
      </w:r>
      <w:r w:rsidR="006C52EE" w:rsidRPr="00AE4BA1">
        <w:rPr>
          <w:rFonts w:eastAsia="DengXian"/>
        </w:rPr>
        <w:t>1</w:t>
      </w:r>
      <w:r w:rsidR="006C52EE" w:rsidRPr="00AE4BA1">
        <w:t>cm ARP error:</w:t>
      </w:r>
    </w:p>
    <w:p w14:paraId="57FE8CC6" w14:textId="5852F318" w:rsidR="006C52EE" w:rsidRPr="00AE4BA1" w:rsidRDefault="009620FE" w:rsidP="009620FE">
      <w:pPr>
        <w:pStyle w:val="B4"/>
        <w:rPr>
          <w:rFonts w:eastAsia="DengXian"/>
        </w:rPr>
      </w:pPr>
      <w:r>
        <w:t>-</w:t>
      </w:r>
      <w:r>
        <w:tab/>
      </w:r>
      <w:r w:rsidR="006C52EE" w:rsidRPr="00AE4BA1">
        <w:t>(PRU 5m) DD UL-CPP (Case 27): &lt;1cm @ 50% and 0.57269m @80%</w:t>
      </w:r>
    </w:p>
    <w:p w14:paraId="5B6B7B51" w14:textId="47BA1027" w:rsidR="006C52EE" w:rsidRPr="00AE4BA1" w:rsidRDefault="009620FE" w:rsidP="009620FE">
      <w:pPr>
        <w:pStyle w:val="B4"/>
        <w:rPr>
          <w:rFonts w:eastAsia="DengXian"/>
        </w:rPr>
      </w:pPr>
      <w:r>
        <w:t>-</w:t>
      </w:r>
      <w:r>
        <w:tab/>
      </w:r>
      <w:r w:rsidR="006C52EE" w:rsidRPr="00AE4BA1">
        <w:t>(PRU 2m) DD UL-CPP (Case31): &lt;1cm @ 50% and &lt;1cm @80%</w:t>
      </w:r>
    </w:p>
    <w:p w14:paraId="4566C823" w14:textId="5469F809" w:rsidR="006C52EE" w:rsidRPr="00AE4BA1" w:rsidRDefault="009620FE" w:rsidP="009620FE">
      <w:pPr>
        <w:pStyle w:val="B30"/>
      </w:pPr>
      <w:r>
        <w:t>-</w:t>
      </w:r>
      <w:r>
        <w:tab/>
      </w:r>
      <w:r w:rsidR="006C52EE" w:rsidRPr="00AE4BA1">
        <w:t xml:space="preserve">For InF-DH scenario with </w:t>
      </w:r>
      <w:r w:rsidR="006C52EE" w:rsidRPr="00AE4BA1">
        <w:rPr>
          <w:rFonts w:eastAsia="DengXian"/>
        </w:rPr>
        <w:t>1</w:t>
      </w:r>
      <w:r w:rsidR="006C52EE" w:rsidRPr="00AE4BA1">
        <w:t>cm ARP error:</w:t>
      </w:r>
    </w:p>
    <w:p w14:paraId="1318CE45" w14:textId="192DBF48" w:rsidR="006C52EE" w:rsidRPr="00AE4BA1" w:rsidRDefault="009620FE" w:rsidP="009620FE">
      <w:pPr>
        <w:pStyle w:val="B4"/>
        <w:rPr>
          <w:rFonts w:eastAsia="DengXian"/>
        </w:rPr>
      </w:pPr>
      <w:r>
        <w:t>-</w:t>
      </w:r>
      <w:r>
        <w:tab/>
      </w:r>
      <w:r w:rsidR="006C52EE" w:rsidRPr="00AE4BA1">
        <w:t>(PRU 5m) DD UL-CPP (Case 28): 0.75118m @ 50% and 1.3217m @80%</w:t>
      </w:r>
    </w:p>
    <w:p w14:paraId="39ADE198" w14:textId="7DBBC946" w:rsidR="006C52EE" w:rsidRPr="00AE4BA1" w:rsidRDefault="009620FE" w:rsidP="009620FE">
      <w:pPr>
        <w:pStyle w:val="B4"/>
        <w:rPr>
          <w:rFonts w:eastAsia="DengXian"/>
        </w:rPr>
      </w:pPr>
      <w:r>
        <w:t>-</w:t>
      </w:r>
      <w:r>
        <w:tab/>
      </w:r>
      <w:r w:rsidR="006C52EE" w:rsidRPr="00AE4BA1">
        <w:t>(PRU 2m) DD UL-CPP (Case 32): 0.56419m@ 50% and 1.1915m @80%</w:t>
      </w:r>
    </w:p>
    <w:p w14:paraId="5EB4445B" w14:textId="02D498D5" w:rsidR="006C52EE" w:rsidRPr="00AE4BA1" w:rsidRDefault="009620FE" w:rsidP="009620FE">
      <w:pPr>
        <w:pStyle w:val="B2"/>
      </w:pPr>
      <w:r>
        <w:t>-</w:t>
      </w:r>
      <w:r>
        <w:tab/>
      </w:r>
      <w:r w:rsidR="006C52EE" w:rsidRPr="00AE4BA1">
        <w:t>When multi-frequ</w:t>
      </w:r>
      <w:r w:rsidR="00B92E28" w:rsidRPr="00AE4BA1">
        <w:t>1</w:t>
      </w:r>
      <w:r w:rsidR="006C52EE" w:rsidRPr="00AE4BA1">
        <w:t>ency carrier phase positioning is used:</w:t>
      </w:r>
    </w:p>
    <w:p w14:paraId="44AF437B" w14:textId="3A93CE61" w:rsidR="006C52EE" w:rsidRPr="00AE4BA1" w:rsidRDefault="009620FE" w:rsidP="009620FE">
      <w:pPr>
        <w:pStyle w:val="B30"/>
      </w:pPr>
      <w:r>
        <w:t>-</w:t>
      </w:r>
      <w:r>
        <w:tab/>
      </w:r>
      <w:r w:rsidR="006C52EE" w:rsidRPr="00AE4BA1">
        <w:t>For InF-SH scenario with 1cm ARP error and random initial phase:</w:t>
      </w:r>
    </w:p>
    <w:p w14:paraId="12BC9928" w14:textId="54645F99" w:rsidR="006C52EE" w:rsidRPr="00AE4BA1" w:rsidRDefault="009620FE" w:rsidP="009620FE">
      <w:pPr>
        <w:pStyle w:val="B4"/>
      </w:pPr>
      <w:r>
        <w:t>-</w:t>
      </w:r>
      <w:r>
        <w:tab/>
      </w:r>
      <w:r w:rsidR="006C52EE" w:rsidRPr="00AE4BA1">
        <w:t>(PRU 5m) DD UL-CPP (Case 47): 1.252cm @ 50% and 2.765cm @80%</w:t>
      </w:r>
    </w:p>
    <w:p w14:paraId="684C5458" w14:textId="08C252EE" w:rsidR="006C52EE" w:rsidRPr="00AE4BA1" w:rsidRDefault="009620FE" w:rsidP="009620FE">
      <w:pPr>
        <w:pStyle w:val="B30"/>
      </w:pPr>
      <w:r>
        <w:t>-</w:t>
      </w:r>
      <w:r>
        <w:tab/>
      </w:r>
      <w:r w:rsidR="006C52EE" w:rsidRPr="00AE4BA1">
        <w:t>For InF-SH scenario with 5cm ARP error and random initial phase:</w:t>
      </w:r>
    </w:p>
    <w:p w14:paraId="534C9261" w14:textId="2F734AF0" w:rsidR="006C52EE" w:rsidRPr="00AE4BA1" w:rsidRDefault="009620FE" w:rsidP="009620FE">
      <w:pPr>
        <w:pStyle w:val="B4"/>
      </w:pPr>
      <w:r>
        <w:t>-</w:t>
      </w:r>
      <w:r>
        <w:tab/>
      </w:r>
      <w:r w:rsidR="006C52EE" w:rsidRPr="00AE4BA1">
        <w:t>(PRU 5m) DD UL-CPP (Case 48): 5.986cm @ 50% and 0.11879m @80%</w:t>
      </w:r>
    </w:p>
    <w:p w14:paraId="3B9867FC" w14:textId="39662131"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E7109C" w:rsidRPr="00AE4BA1">
        <w:t>80</w:t>
      </w:r>
      <w:r w:rsidR="006C52EE" w:rsidRPr="00AE4BA1">
        <w:t>] shows:</w:t>
      </w:r>
    </w:p>
    <w:p w14:paraId="60D9F2BB" w14:textId="3C076DB5" w:rsidR="006C52EE" w:rsidRPr="00AE4BA1" w:rsidRDefault="00EA4AC7" w:rsidP="00EA4AC7">
      <w:pPr>
        <w:pStyle w:val="B2"/>
        <w:rPr>
          <w:rFonts w:eastAsia="DengXian"/>
        </w:rPr>
      </w:pPr>
      <w:r>
        <w:t>-</w:t>
      </w:r>
      <w:r>
        <w:tab/>
      </w:r>
      <w:r w:rsidR="006C52EE" w:rsidRPr="00AE4BA1">
        <w:t xml:space="preserve">For InF-SH scenario with </w:t>
      </w:r>
      <w:r w:rsidR="006C52EE" w:rsidRPr="00AE4BA1">
        <w:rPr>
          <w:rFonts w:eastAsia="DengXian"/>
        </w:rPr>
        <w:t>1</w:t>
      </w:r>
      <w:r w:rsidR="006C52EE" w:rsidRPr="00AE4BA1">
        <w:t>cm ARP error</w:t>
      </w:r>
      <w:r w:rsidR="006C52EE" w:rsidRPr="00AE4BA1">
        <w:rPr>
          <w:rFonts w:eastAsia="DengXian"/>
        </w:rPr>
        <w:t>:</w:t>
      </w:r>
    </w:p>
    <w:p w14:paraId="2441D504" w14:textId="592314EC" w:rsidR="006C52EE" w:rsidRPr="00AE4BA1" w:rsidRDefault="00EA4AC7" w:rsidP="00EA4AC7">
      <w:pPr>
        <w:pStyle w:val="B30"/>
        <w:rPr>
          <w:rFonts w:eastAsia="DengXian"/>
        </w:rPr>
      </w:pPr>
      <w:r>
        <w:t>-</w:t>
      </w:r>
      <w:r>
        <w:tab/>
      </w:r>
      <w:r w:rsidR="006C52EE" w:rsidRPr="00AE4BA1">
        <w:t xml:space="preserve">SD DL-CPP: 0.09m @50% </w:t>
      </w:r>
      <w:r w:rsidR="006C52EE" w:rsidRPr="00AE4BA1">
        <w:rPr>
          <w:rFonts w:eastAsia="DengXian"/>
        </w:rPr>
        <w:t>and 0.20m @80%.</w:t>
      </w:r>
    </w:p>
    <w:p w14:paraId="0C95AF35" w14:textId="7458AE77" w:rsidR="006C52EE" w:rsidRPr="00AE4BA1" w:rsidRDefault="00EA4AC7" w:rsidP="00EA4AC7">
      <w:pPr>
        <w:pStyle w:val="B2"/>
      </w:pPr>
      <w:r>
        <w:t>-</w:t>
      </w:r>
      <w:r>
        <w:tab/>
      </w:r>
      <w:r w:rsidR="006C52EE" w:rsidRPr="00AE4BA1">
        <w:t xml:space="preserve">For InF-SH scenario with </w:t>
      </w:r>
      <w:r w:rsidR="006C52EE" w:rsidRPr="00AE4BA1">
        <w:rPr>
          <w:rFonts w:eastAsia="DengXian"/>
        </w:rPr>
        <w:t>5</w:t>
      </w:r>
      <w:r w:rsidR="006C52EE" w:rsidRPr="00AE4BA1">
        <w:t>cm ARP error:</w:t>
      </w:r>
    </w:p>
    <w:p w14:paraId="656F32EF" w14:textId="2B6785B2" w:rsidR="006C52EE" w:rsidRPr="00AE4BA1" w:rsidRDefault="00EA4AC7" w:rsidP="00EA4AC7">
      <w:pPr>
        <w:pStyle w:val="B30"/>
      </w:pPr>
      <w:r>
        <w:t>-</w:t>
      </w:r>
      <w:r>
        <w:tab/>
      </w:r>
      <w:r w:rsidR="006C52EE" w:rsidRPr="00AE4BA1">
        <w:t>SD DL-CPP: 0.18m @50%and 0.28m @80%</w:t>
      </w:r>
    </w:p>
    <w:p w14:paraId="7601DAE1" w14:textId="2990F25D" w:rsidR="006C52EE" w:rsidRPr="00AE4BA1" w:rsidRDefault="00EA4AC7" w:rsidP="00EA4AC7">
      <w:pPr>
        <w:pStyle w:val="B1"/>
        <w:rPr>
          <w:rFonts w:eastAsia="DengXian"/>
        </w:rPr>
      </w:pPr>
      <w:r>
        <w:t>-</w:t>
      </w:r>
      <w:r>
        <w:tab/>
      </w:r>
      <w:r w:rsidR="006C52EE" w:rsidRPr="00AE4BA1">
        <w:t>Source [</w:t>
      </w:r>
      <w:r w:rsidR="00E7109C" w:rsidRPr="00AE4BA1">
        <w:t>81</w:t>
      </w:r>
      <w:r w:rsidR="006C52EE" w:rsidRPr="00AE4BA1">
        <w:t>] shows:</w:t>
      </w:r>
    </w:p>
    <w:p w14:paraId="4036E4B2" w14:textId="2CC4BE59" w:rsidR="006C52EE" w:rsidRPr="00AE4BA1" w:rsidRDefault="00EA4AC7" w:rsidP="00EA4AC7">
      <w:pPr>
        <w:pStyle w:val="B2"/>
      </w:pPr>
      <w:r>
        <w:t>-</w:t>
      </w:r>
      <w:r>
        <w:tab/>
      </w:r>
      <w:r w:rsidR="006C52EE" w:rsidRPr="00AE4BA1">
        <w:t xml:space="preserve">For InF-SH scenario with </w:t>
      </w:r>
      <w:r w:rsidR="006C52EE" w:rsidRPr="00AE4BA1">
        <w:rPr>
          <w:rFonts w:eastAsia="DengXian"/>
        </w:rPr>
        <w:t>1</w:t>
      </w:r>
      <w:r w:rsidR="006C52EE" w:rsidRPr="00AE4BA1">
        <w:t>cm ARP error:</w:t>
      </w:r>
    </w:p>
    <w:p w14:paraId="14F05D5A" w14:textId="7A995FA7" w:rsidR="006C52EE" w:rsidRPr="00AE4BA1" w:rsidRDefault="00EA4AC7" w:rsidP="00EA4AC7">
      <w:pPr>
        <w:pStyle w:val="B30"/>
      </w:pPr>
      <w:r>
        <w:rPr>
          <w:rFonts w:eastAsia="DengXian"/>
          <w:lang w:eastAsia="x-none"/>
        </w:rPr>
        <w:t>-</w:t>
      </w:r>
      <w:r>
        <w:rPr>
          <w:rFonts w:eastAsia="DengXian"/>
          <w:lang w:eastAsia="x-none"/>
        </w:rPr>
        <w:tab/>
      </w:r>
      <w:r w:rsidR="006C52EE" w:rsidRPr="00AE4BA1">
        <w:rPr>
          <w:rFonts w:eastAsia="DengXian"/>
          <w:lang w:eastAsia="x-none"/>
        </w:rPr>
        <w:t>DD</w:t>
      </w:r>
      <w:r w:rsidR="006C52EE" w:rsidRPr="00AE4BA1">
        <w:t xml:space="preserve"> DL-CPP (Cases </w:t>
      </w:r>
      <w:r w:rsidR="006C52EE" w:rsidRPr="00AE4BA1">
        <w:rPr>
          <w:rFonts w:eastAsia="DengXian"/>
        </w:rPr>
        <w:t>11</w:t>
      </w:r>
      <w:r w:rsidR="006C52EE" w:rsidRPr="00AE4BA1">
        <w:t>): &lt;</w:t>
      </w:r>
      <w:r w:rsidR="006C52EE" w:rsidRPr="00AE4BA1">
        <w:rPr>
          <w:rFonts w:eastAsia="DengXian"/>
        </w:rPr>
        <w:t>1.0</w:t>
      </w:r>
      <w:r w:rsidR="006C52EE" w:rsidRPr="00AE4BA1">
        <w:t xml:space="preserve">cm @50% and </w:t>
      </w:r>
      <w:r w:rsidR="006C52EE" w:rsidRPr="00AE4BA1">
        <w:rPr>
          <w:rFonts w:eastAsia="DengXian"/>
        </w:rPr>
        <w:t>11.2</w:t>
      </w:r>
      <w:r w:rsidR="006C52EE" w:rsidRPr="00AE4BA1">
        <w:t>cm @80%.</w:t>
      </w:r>
    </w:p>
    <w:p w14:paraId="643A139E" w14:textId="789402A9" w:rsidR="006C52EE" w:rsidRPr="00AE4BA1" w:rsidRDefault="00EA4AC7" w:rsidP="00EA4AC7">
      <w:pPr>
        <w:pStyle w:val="B30"/>
      </w:pPr>
      <w:r>
        <w:t>-</w:t>
      </w:r>
      <w:r>
        <w:tab/>
      </w:r>
      <w:r w:rsidR="006C52EE" w:rsidRPr="00AE4BA1">
        <w:t>DD DL-CPP (t</w:t>
      </w:r>
      <w:r w:rsidR="006C52EE" w:rsidRPr="00AE4BA1">
        <w:rPr>
          <w:rFonts w:eastAsia="DengXian"/>
        </w:rPr>
        <w:t>wo</w:t>
      </w:r>
      <w:r w:rsidR="006C52EE" w:rsidRPr="00AE4BA1">
        <w:t xml:space="preserve"> subcarrier frequencies within one PFL) (Case 1</w:t>
      </w:r>
      <w:r w:rsidR="006C52EE" w:rsidRPr="00AE4BA1">
        <w:rPr>
          <w:rFonts w:eastAsia="DengXian"/>
        </w:rPr>
        <w:t>2</w:t>
      </w:r>
      <w:r w:rsidR="006C52EE" w:rsidRPr="00AE4BA1">
        <w:t>): &lt;1.</w:t>
      </w:r>
      <w:r w:rsidR="006C52EE" w:rsidRPr="00AE4BA1">
        <w:rPr>
          <w:rFonts w:eastAsia="DengXian"/>
        </w:rPr>
        <w:t>0</w:t>
      </w:r>
      <w:r w:rsidR="006C52EE" w:rsidRPr="00AE4BA1">
        <w:t xml:space="preserve">cm @50% and </w:t>
      </w:r>
      <w:r w:rsidR="006C52EE" w:rsidRPr="00AE4BA1">
        <w:rPr>
          <w:rFonts w:eastAsia="DengXian"/>
        </w:rPr>
        <w:t xml:space="preserve">1.79 </w:t>
      </w:r>
      <w:r w:rsidR="006C52EE" w:rsidRPr="00AE4BA1">
        <w:t>cm @80%.</w:t>
      </w:r>
    </w:p>
    <w:p w14:paraId="230F9102" w14:textId="14824167" w:rsidR="006C52EE" w:rsidRPr="00AE4BA1" w:rsidRDefault="00EA4AC7" w:rsidP="00EA4AC7">
      <w:pPr>
        <w:pStyle w:val="B30"/>
      </w:pPr>
      <w:r>
        <w:t>-</w:t>
      </w:r>
      <w:r>
        <w:tab/>
      </w:r>
      <w:r w:rsidR="006C52EE" w:rsidRPr="00AE4BA1">
        <w:t>DD DL-CPP (</w:t>
      </w:r>
      <w:r w:rsidR="006C52EE" w:rsidRPr="00AE4BA1">
        <w:rPr>
          <w:rFonts w:eastAsia="DengXian"/>
        </w:rPr>
        <w:t>two</w:t>
      </w:r>
      <w:r w:rsidR="006C52EE" w:rsidRPr="00AE4BA1">
        <w:t xml:space="preserve"> carrier frequencies)</w:t>
      </w:r>
      <w:r w:rsidR="006C52EE" w:rsidRPr="00AE4BA1">
        <w:rPr>
          <w:rFonts w:eastAsia="DengXian"/>
        </w:rPr>
        <w:t xml:space="preserve"> </w:t>
      </w:r>
      <w:r w:rsidR="006C52EE" w:rsidRPr="00AE4BA1">
        <w:t xml:space="preserve">(Case </w:t>
      </w:r>
      <w:r w:rsidR="006C52EE" w:rsidRPr="00AE4BA1">
        <w:rPr>
          <w:rFonts w:eastAsia="DengXian"/>
        </w:rPr>
        <w:t>13</w:t>
      </w:r>
      <w:r w:rsidR="006C52EE" w:rsidRPr="00AE4BA1">
        <w:t>): &lt;</w:t>
      </w:r>
      <w:r w:rsidR="006C52EE" w:rsidRPr="00AE4BA1">
        <w:rPr>
          <w:rFonts w:eastAsia="DengXian"/>
        </w:rPr>
        <w:t>1.0</w:t>
      </w:r>
      <w:r w:rsidR="006C52EE" w:rsidRPr="00AE4BA1">
        <w:t xml:space="preserve">cm @50% and </w:t>
      </w:r>
      <w:r w:rsidR="006C52EE" w:rsidRPr="00AE4BA1">
        <w:rPr>
          <w:rFonts w:eastAsia="DengXian"/>
        </w:rPr>
        <w:t>1.3</w:t>
      </w:r>
      <w:r w:rsidR="006C52EE" w:rsidRPr="00AE4BA1">
        <w:t>cm @80%.</w:t>
      </w:r>
    </w:p>
    <w:p w14:paraId="273AAFD4" w14:textId="67088B17" w:rsidR="006C52EE" w:rsidRPr="00AE4BA1" w:rsidRDefault="00EA4AC7" w:rsidP="00EA4AC7">
      <w:pPr>
        <w:pStyle w:val="B2"/>
      </w:pPr>
      <w:r>
        <w:t>-</w:t>
      </w:r>
      <w:r>
        <w:tab/>
      </w:r>
      <w:r w:rsidR="006C52EE" w:rsidRPr="00AE4BA1">
        <w:t>For InF-SH scenario with 5cm ARP error:</w:t>
      </w:r>
    </w:p>
    <w:p w14:paraId="1178110A" w14:textId="48EEBD0C" w:rsidR="006C52EE" w:rsidRPr="00AE4BA1" w:rsidRDefault="00EA4AC7" w:rsidP="00EA4AC7">
      <w:pPr>
        <w:pStyle w:val="B30"/>
      </w:pPr>
      <w:r>
        <w:t>-</w:t>
      </w:r>
      <w:r>
        <w:tab/>
      </w:r>
      <w:r w:rsidR="006C52EE" w:rsidRPr="00AE4BA1">
        <w:t>DD DL-CPP (</w:t>
      </w:r>
      <w:r w:rsidR="006C52EE" w:rsidRPr="00AE4BA1">
        <w:rPr>
          <w:rFonts w:eastAsia="DengXian"/>
        </w:rPr>
        <w:t>two</w:t>
      </w:r>
      <w:r w:rsidR="006C52EE" w:rsidRPr="00AE4BA1">
        <w:t xml:space="preserve"> carrier frequencies, two PFLs)</w:t>
      </w:r>
      <w:r w:rsidR="006C52EE" w:rsidRPr="00AE4BA1">
        <w:rPr>
          <w:rFonts w:eastAsia="DengXian"/>
        </w:rPr>
        <w:t xml:space="preserve"> </w:t>
      </w:r>
      <w:r w:rsidR="006C52EE" w:rsidRPr="00AE4BA1">
        <w:t xml:space="preserve">(Case </w:t>
      </w:r>
      <w:r w:rsidR="006C52EE" w:rsidRPr="00AE4BA1">
        <w:rPr>
          <w:rFonts w:eastAsia="DengXian"/>
        </w:rPr>
        <w:t>15</w:t>
      </w:r>
      <w:r w:rsidR="006C52EE" w:rsidRPr="00AE4BA1">
        <w:t>): 3.3cm @50% and 5.6cm @80%.</w:t>
      </w:r>
    </w:p>
    <w:p w14:paraId="463268E0" w14:textId="21E6E1A5" w:rsidR="006C52EE" w:rsidRPr="00AE4BA1" w:rsidRDefault="00EA4AC7" w:rsidP="00EA4AC7">
      <w:pPr>
        <w:pStyle w:val="B2"/>
      </w:pPr>
      <w:r>
        <w:t>-</w:t>
      </w:r>
      <w:r>
        <w:tab/>
      </w:r>
      <w:r w:rsidR="006C52EE" w:rsidRPr="00AE4BA1">
        <w:t>For InF-DH scenario with 1cm ARP error:</w:t>
      </w:r>
    </w:p>
    <w:p w14:paraId="16EE34B7" w14:textId="78F36945" w:rsidR="006C52EE" w:rsidRPr="00AE4BA1" w:rsidRDefault="00EA4AC7" w:rsidP="00EA4AC7">
      <w:pPr>
        <w:pStyle w:val="B30"/>
      </w:pPr>
      <w:r>
        <w:rPr>
          <w:rFonts w:eastAsia="DengXian"/>
          <w:lang w:eastAsia="x-none"/>
        </w:rPr>
        <w:t>-</w:t>
      </w:r>
      <w:r>
        <w:rPr>
          <w:rFonts w:eastAsia="DengXian"/>
          <w:lang w:eastAsia="x-none"/>
        </w:rPr>
        <w:tab/>
      </w:r>
      <w:r w:rsidR="006C52EE" w:rsidRPr="00AE4BA1">
        <w:rPr>
          <w:rFonts w:eastAsia="DengXian"/>
          <w:lang w:eastAsia="x-none"/>
        </w:rPr>
        <w:t>DD</w:t>
      </w:r>
      <w:r w:rsidR="006C52EE" w:rsidRPr="00AE4BA1">
        <w:t xml:space="preserve"> DL-CPP (t</w:t>
      </w:r>
      <w:r w:rsidR="006C52EE" w:rsidRPr="00AE4BA1">
        <w:rPr>
          <w:rFonts w:eastAsia="DengXian"/>
        </w:rPr>
        <w:t>wo</w:t>
      </w:r>
      <w:r w:rsidR="006C52EE" w:rsidRPr="00AE4BA1">
        <w:t xml:space="preserve"> carrier frequencies, two PFLs)</w:t>
      </w:r>
      <w:r w:rsidR="006C52EE" w:rsidRPr="00AE4BA1">
        <w:rPr>
          <w:rFonts w:eastAsia="DengXian"/>
        </w:rPr>
        <w:t xml:space="preserve"> </w:t>
      </w:r>
      <w:r w:rsidR="006C52EE" w:rsidRPr="00AE4BA1">
        <w:t xml:space="preserve">(Case </w:t>
      </w:r>
      <w:r w:rsidR="006C52EE" w:rsidRPr="00AE4BA1">
        <w:rPr>
          <w:rFonts w:eastAsia="DengXian"/>
        </w:rPr>
        <w:t>17</w:t>
      </w:r>
      <w:r w:rsidR="006C52EE" w:rsidRPr="00AE4BA1">
        <w:t xml:space="preserve">): </w:t>
      </w:r>
      <w:r w:rsidR="006C52EE" w:rsidRPr="00AE4BA1">
        <w:rPr>
          <w:rFonts w:eastAsia="DengXian"/>
        </w:rPr>
        <w:t>1.5</w:t>
      </w:r>
      <w:r w:rsidR="006C52EE" w:rsidRPr="00AE4BA1">
        <w:t xml:space="preserve">cm @50% and </w:t>
      </w:r>
      <w:r w:rsidR="006C52EE" w:rsidRPr="00AE4BA1">
        <w:rPr>
          <w:rFonts w:eastAsia="DengXian"/>
        </w:rPr>
        <w:t>3.3</w:t>
      </w:r>
      <w:r w:rsidR="006C52EE" w:rsidRPr="00AE4BA1">
        <w:t>cm @80%</w:t>
      </w:r>
      <w:r w:rsidR="006C52EE" w:rsidRPr="00AE4BA1">
        <w:rPr>
          <w:rFonts w:eastAsia="DengXian"/>
        </w:rPr>
        <w:t>.</w:t>
      </w:r>
    </w:p>
    <w:p w14:paraId="4B691411" w14:textId="711F3877" w:rsidR="006C52EE" w:rsidRPr="00AE4BA1" w:rsidRDefault="00EA4AC7" w:rsidP="00EA4AC7">
      <w:pPr>
        <w:pStyle w:val="B1"/>
      </w:pPr>
      <w:r>
        <w:rPr>
          <w:rFonts w:eastAsia="Times New Roman"/>
        </w:rPr>
        <w:lastRenderedPageBreak/>
        <w:t>-</w:t>
      </w:r>
      <w:r>
        <w:rPr>
          <w:rFonts w:eastAsia="Times New Roman"/>
        </w:rPr>
        <w:tab/>
      </w:r>
      <w:r w:rsidR="006C52EE" w:rsidRPr="00AE4BA1">
        <w:rPr>
          <w:rFonts w:eastAsia="Times New Roman"/>
        </w:rPr>
        <w:t>Source</w:t>
      </w:r>
      <w:r w:rsidR="006C52EE" w:rsidRPr="00AE4BA1">
        <w:t xml:space="preserve"> [</w:t>
      </w:r>
      <w:r w:rsidR="0050346F" w:rsidRPr="00AE4BA1">
        <w:t>85</w:t>
      </w:r>
      <w:r w:rsidR="006C52EE" w:rsidRPr="00AE4BA1">
        <w:t>] shows:</w:t>
      </w:r>
    </w:p>
    <w:p w14:paraId="1933A3E0" w14:textId="451B1CC6" w:rsidR="006C52EE" w:rsidRPr="00AE4BA1" w:rsidRDefault="00EA4AC7" w:rsidP="00EA4AC7">
      <w:pPr>
        <w:pStyle w:val="B2"/>
      </w:pPr>
      <w:r>
        <w:t>-</w:t>
      </w:r>
      <w:r>
        <w:tab/>
      </w:r>
      <w:r w:rsidR="006C52EE" w:rsidRPr="00AE4BA1">
        <w:t>For InF-SH scenario with 1cm ARP error:</w:t>
      </w:r>
    </w:p>
    <w:p w14:paraId="6D2277BA" w14:textId="70C32198" w:rsidR="006C52EE" w:rsidRPr="00AE4BA1" w:rsidRDefault="00EA4AC7" w:rsidP="00EA4AC7">
      <w:pPr>
        <w:pStyle w:val="B30"/>
      </w:pPr>
      <w:r>
        <w:t>-</w:t>
      </w:r>
      <w:r>
        <w:tab/>
      </w:r>
      <w:r w:rsidR="006C52EE" w:rsidRPr="00AE4BA1">
        <w:t>DL-</w:t>
      </w:r>
      <w:r w:rsidR="006C52EE" w:rsidRPr="00AE4BA1">
        <w:rPr>
          <w:rFonts w:eastAsia="DengXian"/>
        </w:rPr>
        <w:t>CPP</w:t>
      </w:r>
      <w:r w:rsidR="006C52EE" w:rsidRPr="00AE4BA1">
        <w:t xml:space="preserve"> (single carrier, </w:t>
      </w:r>
      <w:r w:rsidR="006C52EE" w:rsidRPr="00AE4BA1">
        <w:rPr>
          <w:rFonts w:eastAsia="DengXian"/>
        </w:rPr>
        <w:t>case</w:t>
      </w:r>
      <w:r w:rsidR="006C52EE" w:rsidRPr="00AE4BA1">
        <w:t xml:space="preserve"> 3-2-1): 0.24m@50% and 0.44m@80%.</w:t>
      </w:r>
    </w:p>
    <w:p w14:paraId="5E5812FB" w14:textId="7A9D7E91" w:rsidR="006C52EE" w:rsidRPr="00AE4BA1" w:rsidRDefault="00EA4AC7" w:rsidP="00EA4AC7">
      <w:pPr>
        <w:pStyle w:val="B30"/>
      </w:pPr>
      <w:r>
        <w:t>-</w:t>
      </w:r>
      <w:r>
        <w:tab/>
      </w:r>
      <w:r w:rsidR="006C52EE" w:rsidRPr="00AE4BA1">
        <w:t>DL-CPP (multiple subcarriers within one PFL, case 3-2-4): 0.12m @50% and 0.25m@80%</w:t>
      </w:r>
    </w:p>
    <w:p w14:paraId="73DCFD20" w14:textId="2B21B48E" w:rsidR="006C52EE" w:rsidRPr="00AE4BA1" w:rsidRDefault="00EA4AC7" w:rsidP="00EA4AC7">
      <w:pPr>
        <w:pStyle w:val="B2"/>
      </w:pPr>
      <w:r>
        <w:t>-</w:t>
      </w:r>
      <w:r>
        <w:tab/>
      </w:r>
      <w:r w:rsidR="006C52EE" w:rsidRPr="00AE4BA1">
        <w:t>For InF-SH scenario with 5cm ARP error:</w:t>
      </w:r>
    </w:p>
    <w:p w14:paraId="7FE79B93" w14:textId="0FC9BA8B" w:rsidR="006C52EE" w:rsidRPr="00AE4BA1" w:rsidRDefault="00EA4AC7" w:rsidP="00EA4AC7">
      <w:pPr>
        <w:pStyle w:val="B30"/>
      </w:pPr>
      <w:r>
        <w:t>-</w:t>
      </w:r>
      <w:r>
        <w:tab/>
      </w:r>
      <w:r w:rsidR="006C52EE" w:rsidRPr="00AE4BA1">
        <w:t>DL-</w:t>
      </w:r>
      <w:r w:rsidR="006C52EE" w:rsidRPr="00AE4BA1">
        <w:rPr>
          <w:rFonts w:eastAsia="DengXian"/>
        </w:rPr>
        <w:t>CPP</w:t>
      </w:r>
      <w:r w:rsidR="006C52EE" w:rsidRPr="00AE4BA1">
        <w:t xml:space="preserve"> (single carrier, case 3-2-3): 0.28m@50% and 0.44m@80%</w:t>
      </w:r>
    </w:p>
    <w:p w14:paraId="7348466B" w14:textId="0CBCF900" w:rsidR="006C52EE" w:rsidRPr="00AE4BA1" w:rsidRDefault="00EA4AC7" w:rsidP="00EA4AC7">
      <w:pPr>
        <w:pStyle w:val="B30"/>
      </w:pPr>
      <w:r>
        <w:t>-</w:t>
      </w:r>
      <w:r>
        <w:tab/>
      </w:r>
      <w:r w:rsidR="006C52EE" w:rsidRPr="00AE4BA1">
        <w:t>DL-</w:t>
      </w:r>
      <w:r w:rsidR="006C52EE" w:rsidRPr="00AE4BA1">
        <w:rPr>
          <w:rFonts w:eastAsia="DengXian"/>
        </w:rPr>
        <w:t>CPP</w:t>
      </w:r>
      <w:r w:rsidR="006C52EE" w:rsidRPr="00AE4BA1">
        <w:t xml:space="preserve"> (multiple subcarriers within one PFL, case 3-2-6): 0.15m@50% and 0.30m@80%</w:t>
      </w:r>
    </w:p>
    <w:p w14:paraId="36C265FE" w14:textId="621F7C8C"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A91F29" w:rsidRPr="00AE4BA1">
        <w:t>86</w:t>
      </w:r>
      <w:r w:rsidR="006C52EE" w:rsidRPr="00AE4BA1">
        <w:t>] shows:</w:t>
      </w:r>
    </w:p>
    <w:p w14:paraId="5ACF8322" w14:textId="4AEE7086" w:rsidR="006C52EE" w:rsidRPr="00AE4BA1" w:rsidRDefault="00EA4AC7" w:rsidP="00EA4AC7">
      <w:pPr>
        <w:pStyle w:val="B2"/>
      </w:pPr>
      <w:r>
        <w:t>-</w:t>
      </w:r>
      <w:r>
        <w:tab/>
      </w:r>
      <w:r w:rsidR="006C52EE" w:rsidRPr="00AE4BA1">
        <w:t>For InF-SH scenario with 1cm ARP error:</w:t>
      </w:r>
    </w:p>
    <w:p w14:paraId="65E6A297" w14:textId="48AA1678" w:rsidR="006C52EE" w:rsidRPr="00AE4BA1" w:rsidRDefault="00EA4AC7" w:rsidP="00EA4AC7">
      <w:pPr>
        <w:pStyle w:val="B30"/>
      </w:pPr>
      <w:r>
        <w:t>-</w:t>
      </w:r>
      <w:r>
        <w:tab/>
      </w:r>
      <w:r w:rsidR="006C52EE" w:rsidRPr="00AE4BA1">
        <w:t>DD DL-CPP (single carrier): 0.188m (50%), 0.386m (80%)</w:t>
      </w:r>
    </w:p>
    <w:p w14:paraId="1ECC07B1" w14:textId="1347D488" w:rsidR="00D75148" w:rsidRPr="00AE4BA1" w:rsidRDefault="00EA4AC7" w:rsidP="00EA4AC7">
      <w:pPr>
        <w:pStyle w:val="B1"/>
      </w:pPr>
      <w:r>
        <w:rPr>
          <w:rFonts w:eastAsia="Times New Roman"/>
        </w:rPr>
        <w:t>-</w:t>
      </w:r>
      <w:r>
        <w:rPr>
          <w:rFonts w:eastAsia="Times New Roman"/>
        </w:rPr>
        <w:tab/>
      </w:r>
      <w:r w:rsidR="00D75148" w:rsidRPr="00AE4BA1">
        <w:rPr>
          <w:rFonts w:eastAsia="Times New Roman"/>
        </w:rPr>
        <w:t>Source</w:t>
      </w:r>
      <w:r w:rsidR="00D75148" w:rsidRPr="00AE4BA1">
        <w:t xml:space="preserve"> [</w:t>
      </w:r>
      <w:r w:rsidR="00A91F29" w:rsidRPr="00AE4BA1">
        <w:t>87</w:t>
      </w:r>
      <w:r w:rsidR="00D75148" w:rsidRPr="00AE4BA1">
        <w:t>] shows:</w:t>
      </w:r>
    </w:p>
    <w:p w14:paraId="144FCC0C" w14:textId="39A0BEE8" w:rsidR="00D75148" w:rsidRPr="00AE4BA1" w:rsidRDefault="00EA4AC7" w:rsidP="00EA4AC7">
      <w:pPr>
        <w:pStyle w:val="B2"/>
      </w:pPr>
      <w:r>
        <w:t>-</w:t>
      </w:r>
      <w:r>
        <w:tab/>
      </w:r>
      <w:r w:rsidR="00D75148" w:rsidRPr="00AE4BA1">
        <w:t>For InF-SH scenario with 2cm ARP error and random initial phase</w:t>
      </w:r>
    </w:p>
    <w:p w14:paraId="5453AB6B" w14:textId="3A8C4817" w:rsidR="00D75148" w:rsidRPr="00AE4BA1" w:rsidRDefault="00EA4AC7" w:rsidP="00EA4AC7">
      <w:pPr>
        <w:pStyle w:val="B30"/>
      </w:pPr>
      <w:r>
        <w:t>-</w:t>
      </w:r>
      <w:r>
        <w:tab/>
      </w:r>
      <w:r w:rsidR="00D75148" w:rsidRPr="00AE4BA1">
        <w:t>DL-CPP (</w:t>
      </w:r>
      <w:r w:rsidR="00D75148" w:rsidRPr="00AE4BA1">
        <w:rPr>
          <w:rFonts w:eastAsia="DengXian"/>
        </w:rPr>
        <w:t>single</w:t>
      </w:r>
      <w:r w:rsidR="00D75148" w:rsidRPr="00AE4BA1">
        <w:t xml:space="preserve"> carrier, case 08): 1.06m @50% and 1.54m @80%</w:t>
      </w:r>
    </w:p>
    <w:p w14:paraId="5BF862A1" w14:textId="1A6C8CAB"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A91F29" w:rsidRPr="00AE4BA1">
        <w:t>88</w:t>
      </w:r>
      <w:r w:rsidR="006C52EE" w:rsidRPr="00AE4BA1">
        <w:t>] shows:</w:t>
      </w:r>
    </w:p>
    <w:p w14:paraId="62ECAA48" w14:textId="027E69A6" w:rsidR="006C52EE" w:rsidRPr="00AE4BA1" w:rsidRDefault="00EA4AC7" w:rsidP="00EA4AC7">
      <w:pPr>
        <w:pStyle w:val="B2"/>
      </w:pPr>
      <w:r>
        <w:t>-</w:t>
      </w:r>
      <w:r>
        <w:tab/>
      </w:r>
      <w:r w:rsidR="006C52EE" w:rsidRPr="00AE4BA1">
        <w:t>For InF-SH scenario with 1cm ARP error</w:t>
      </w:r>
    </w:p>
    <w:p w14:paraId="2C4D664C" w14:textId="2CE41143" w:rsidR="006C52EE" w:rsidRPr="00AE4BA1" w:rsidRDefault="00EA4AC7" w:rsidP="00EA4AC7">
      <w:pPr>
        <w:pStyle w:val="B30"/>
      </w:pPr>
      <w:r>
        <w:t>-</w:t>
      </w:r>
      <w:r>
        <w:tab/>
      </w:r>
      <w:r w:rsidR="006C52EE" w:rsidRPr="00AE4BA1">
        <w:t>DD DL-CPP(Case 6, FR2): 3.487cm (50%) and 7.907cm (80%) (PRU-UE range R = 1m)</w:t>
      </w:r>
    </w:p>
    <w:p w14:paraId="305A38CB" w14:textId="2373EA92" w:rsidR="006C52EE" w:rsidRPr="00AE4BA1" w:rsidRDefault="00EA4AC7" w:rsidP="00EA4AC7">
      <w:pPr>
        <w:pStyle w:val="B30"/>
      </w:pPr>
      <w:r>
        <w:t>-</w:t>
      </w:r>
      <w:r>
        <w:tab/>
      </w:r>
      <w:r w:rsidR="006C52EE" w:rsidRPr="00AE4BA1">
        <w:t>DD DL-</w:t>
      </w:r>
      <w:r w:rsidR="006C52EE" w:rsidRPr="00AE4BA1">
        <w:rPr>
          <w:rFonts w:eastAsia="DengXian"/>
        </w:rPr>
        <w:t>CPP</w:t>
      </w:r>
      <w:r w:rsidR="006C52EE" w:rsidRPr="00AE4BA1">
        <w:t>(Case 14, FR1</w:t>
      </w:r>
      <w:r w:rsidR="006C52EE" w:rsidRPr="00AE4BA1">
        <w:rPr>
          <w:rFonts w:eastAsia="DengXian"/>
        </w:rPr>
        <w:t>):</w:t>
      </w:r>
      <w:r w:rsidR="006C52EE" w:rsidRPr="00AE4BA1">
        <w:t xml:space="preserve"> 0.05m (50%) and 0.18m  (80%)</w:t>
      </w:r>
    </w:p>
    <w:p w14:paraId="10418CA8" w14:textId="1B839410" w:rsidR="006C52EE" w:rsidRPr="00AE4BA1" w:rsidRDefault="00EA4AC7" w:rsidP="00EA4AC7">
      <w:pPr>
        <w:pStyle w:val="B1"/>
      </w:pPr>
      <w:r>
        <w:rPr>
          <w:rFonts w:eastAsia="Times New Roman"/>
        </w:rPr>
        <w:t>-</w:t>
      </w:r>
      <w:r>
        <w:rPr>
          <w:rFonts w:eastAsia="Times New Roman"/>
        </w:rPr>
        <w:tab/>
      </w:r>
      <w:r w:rsidR="006C52EE" w:rsidRPr="00AE4BA1">
        <w:rPr>
          <w:rFonts w:eastAsia="Times New Roman"/>
        </w:rPr>
        <w:t>Source</w:t>
      </w:r>
      <w:r w:rsidR="006C52EE" w:rsidRPr="00AE4BA1">
        <w:t xml:space="preserve"> [</w:t>
      </w:r>
      <w:r w:rsidR="00A91F29" w:rsidRPr="00AE4BA1">
        <w:t>90</w:t>
      </w:r>
      <w:r w:rsidR="006C52EE" w:rsidRPr="00AE4BA1">
        <w:t>] shows:</w:t>
      </w:r>
    </w:p>
    <w:p w14:paraId="3DBDB264" w14:textId="5A6F73F0" w:rsidR="006C52EE" w:rsidRPr="00AE4BA1" w:rsidRDefault="00EA4AC7" w:rsidP="00EA4AC7">
      <w:pPr>
        <w:pStyle w:val="B2"/>
      </w:pPr>
      <w:r>
        <w:t>-</w:t>
      </w:r>
      <w:r>
        <w:tab/>
      </w:r>
      <w:r w:rsidR="006C52EE" w:rsidRPr="00AE4BA1">
        <w:t>For InF-SH scenario with 1cm ARP error (average PRU-UE distance = 1m)</w:t>
      </w:r>
    </w:p>
    <w:p w14:paraId="31718A5C" w14:textId="53741C7A" w:rsidR="006C52EE" w:rsidRPr="00AE4BA1" w:rsidRDefault="00EA4AC7" w:rsidP="00EA4AC7">
      <w:pPr>
        <w:pStyle w:val="B30"/>
      </w:pPr>
      <w:r>
        <w:t>-</w:t>
      </w:r>
      <w:r>
        <w:tab/>
      </w:r>
      <w:r w:rsidR="006C52EE" w:rsidRPr="00AE4BA1">
        <w:t>DD DL-CPP: 1.5cm (50%) and 3.0cm (80%)</w:t>
      </w:r>
    </w:p>
    <w:p w14:paraId="6BD5B1B4" w14:textId="3AC80F8D" w:rsidR="006C52EE" w:rsidRPr="00AE4BA1" w:rsidRDefault="00EA4AC7" w:rsidP="00EA4AC7">
      <w:pPr>
        <w:pStyle w:val="B2"/>
      </w:pPr>
      <w:r>
        <w:t>-</w:t>
      </w:r>
      <w:r>
        <w:tab/>
      </w:r>
      <w:r w:rsidR="006C52EE" w:rsidRPr="00AE4BA1">
        <w:t>For InF-SH scenario with 5cm ARP error (average PRU-UE distance = 1m)</w:t>
      </w:r>
    </w:p>
    <w:p w14:paraId="000F2EC5" w14:textId="0DB62324" w:rsidR="006C52EE" w:rsidRPr="00AE4BA1" w:rsidRDefault="00EA4AC7" w:rsidP="00EA4AC7">
      <w:pPr>
        <w:pStyle w:val="B30"/>
      </w:pPr>
      <w:r>
        <w:t>-</w:t>
      </w:r>
      <w:r>
        <w:tab/>
      </w:r>
      <w:r w:rsidR="006C52EE" w:rsidRPr="00AE4BA1">
        <w:t>DD DL-CPP: 10cm (50</w:t>
      </w:r>
      <w:r w:rsidR="006C52EE" w:rsidRPr="00AE4BA1">
        <w:rPr>
          <w:rFonts w:eastAsia="DengXian"/>
        </w:rPr>
        <w:t>%)</w:t>
      </w:r>
      <w:r w:rsidR="006C52EE" w:rsidRPr="00AE4BA1">
        <w:t xml:space="preserve"> and 0.44m (80%)</w:t>
      </w:r>
    </w:p>
    <w:p w14:paraId="7AC00A1D" w14:textId="683CF395"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3450F2F2" w14:textId="68AB0645"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2. Evaluation results above are mainly used as examples. Additional results and more details of the evaluation assumptions </w:t>
      </w:r>
      <w:r w:rsidR="002F135C" w:rsidRPr="00AE4BA1">
        <w:rPr>
          <w:rFonts w:ascii="Times" w:eastAsia="Batang" w:hAnsi="Times"/>
          <w:bCs/>
          <w:iCs/>
          <w:szCs w:val="24"/>
          <w:lang w:eastAsia="x-none"/>
        </w:rPr>
        <w:t>are</w:t>
      </w:r>
      <w:r w:rsidR="006C52EE" w:rsidRPr="00AE4BA1">
        <w:rPr>
          <w:rFonts w:ascii="Times" w:eastAsia="Batang" w:hAnsi="Times"/>
          <w:bCs/>
          <w:iCs/>
          <w:szCs w:val="24"/>
          <w:lang w:eastAsia="x-none"/>
        </w:rPr>
        <w:t xml:space="preserve"> provided in Annex B.4.</w:t>
      </w:r>
    </w:p>
    <w:p w14:paraId="208503DC" w14:textId="52A1C69B" w:rsidR="006C52EE" w:rsidRPr="00AE4BA1" w:rsidRDefault="007E0E05"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6C52EE" w:rsidRPr="00AE4BA1">
        <w:rPr>
          <w:rFonts w:ascii="Times" w:eastAsia="Batang" w:hAnsi="Times"/>
          <w:bCs/>
          <w:iCs/>
          <w:szCs w:val="24"/>
          <w:lang w:eastAsia="x-none"/>
        </w:rPr>
        <w:t xml:space="preserve"> 3: The evaluation of multi-frequency carriers is based on the agreed assumption in Annex A.4 without requiring a UE to simultaneously measure more than one DL PFL.</w:t>
      </w:r>
    </w:p>
    <w:p w14:paraId="0DC1175C" w14:textId="77777777" w:rsidR="00DA4DB1" w:rsidRPr="00AE4BA1" w:rsidRDefault="00DA4DB1" w:rsidP="00EA4AC7"/>
    <w:p w14:paraId="3DA96AA4" w14:textId="0451CD28" w:rsidR="002345AD" w:rsidRPr="00AE4BA1" w:rsidRDefault="002345AD" w:rsidP="00EA4AC7">
      <w:r w:rsidRPr="00AE4BA1">
        <w:t>The impact of the UE/TRP PCO errors on NR carrier phase positioning is evaluated in the study item. 2 out of 4 sources ([</w:t>
      </w:r>
      <w:r w:rsidR="00DA4DB1" w:rsidRPr="00AE4BA1">
        <w:t>79</w:t>
      </w:r>
      <w:r w:rsidRPr="00AE4BA1">
        <w:t>]</w:t>
      </w:r>
      <w:r w:rsidR="00DA4DB1" w:rsidRPr="00AE4BA1">
        <w:t xml:space="preserve">, </w:t>
      </w:r>
      <w:r w:rsidRPr="00AE4BA1">
        <w:t>[</w:t>
      </w:r>
      <w:r w:rsidR="00DA4DB1" w:rsidRPr="00AE4BA1">
        <w:t>80</w:t>
      </w:r>
      <w:r w:rsidRPr="00AE4BA1">
        <w:t xml:space="preserve">]) </w:t>
      </w:r>
      <w:r w:rsidR="00A0154B" w:rsidRPr="00AE4BA1">
        <w:t xml:space="preserve">show that </w:t>
      </w:r>
      <w:r w:rsidRPr="00AE4BA1">
        <w:t>when UE/TRP antenna PCO model of Example 2 is used, the impact of the PCO errors can be significant. 2 out of 4 sources ([</w:t>
      </w:r>
      <w:r w:rsidR="00A0154B" w:rsidRPr="00AE4BA1">
        <w:t>81</w:t>
      </w:r>
      <w:r w:rsidRPr="00AE4BA1">
        <w:t>]</w:t>
      </w:r>
      <w:r w:rsidR="00A0154B" w:rsidRPr="00AE4BA1">
        <w:t xml:space="preserve">, </w:t>
      </w:r>
      <w:r w:rsidRPr="00AE4BA1">
        <w:t>[</w:t>
      </w:r>
      <w:r w:rsidR="00A0154B" w:rsidRPr="00AE4BA1">
        <w:t>88</w:t>
      </w:r>
      <w:r w:rsidRPr="00AE4BA1">
        <w:t xml:space="preserve">]) show </w:t>
      </w:r>
      <w:r w:rsidR="00A0154B" w:rsidRPr="00AE4BA1">
        <w:t xml:space="preserve">that </w:t>
      </w:r>
      <w:r w:rsidRPr="00AE4BA1">
        <w:t>when UE/TRP antenna PCO model of Example</w:t>
      </w:r>
      <w:r w:rsidR="00E30015">
        <w:t xml:space="preserve"> </w:t>
      </w:r>
      <w:r w:rsidRPr="00E30015">
        <w:t xml:space="preserve">1 is used, the impact of the PCO errors can be </w:t>
      </w:r>
      <w:r w:rsidR="00E1030C" w:rsidRPr="00AE4BA1">
        <w:t>negligible</w:t>
      </w:r>
      <w:r w:rsidRPr="00AE4BA1">
        <w:t>.</w:t>
      </w:r>
    </w:p>
    <w:p w14:paraId="19B96714" w14:textId="43C8D34B" w:rsidR="002345AD" w:rsidRPr="00AE4BA1" w:rsidRDefault="00EA4AC7" w:rsidP="00EA4AC7">
      <w:pPr>
        <w:pStyle w:val="B1"/>
      </w:pPr>
      <w:r>
        <w:t>-</w:t>
      </w:r>
      <w:r>
        <w:tab/>
      </w:r>
      <w:r w:rsidR="002345AD" w:rsidRPr="00AE4BA1">
        <w:t>Source [</w:t>
      </w:r>
      <w:r w:rsidR="00E1030C" w:rsidRPr="00AE4BA1">
        <w:t>79</w:t>
      </w:r>
      <w:r w:rsidR="002345AD" w:rsidRPr="00AE4BA1">
        <w:t xml:space="preserve">] shows: </w:t>
      </w:r>
    </w:p>
    <w:p w14:paraId="78B4356A" w14:textId="6E44F3F5" w:rsidR="002345AD" w:rsidRPr="00AE4BA1" w:rsidRDefault="00EA4AC7" w:rsidP="00EA4AC7">
      <w:pPr>
        <w:pStyle w:val="B2"/>
      </w:pPr>
      <w:r>
        <w:t>-</w:t>
      </w:r>
      <w:r>
        <w:tab/>
      </w:r>
      <w:r w:rsidR="002345AD" w:rsidRPr="00AE4BA1">
        <w:t>For InF-SH scenario with a=3:</w:t>
      </w:r>
    </w:p>
    <w:p w14:paraId="34722AD4" w14:textId="231AA88F" w:rsidR="002345AD" w:rsidRPr="00AE4BA1" w:rsidRDefault="00EA4AC7" w:rsidP="00EA4AC7">
      <w:pPr>
        <w:pStyle w:val="B30"/>
      </w:pPr>
      <w:r>
        <w:t>-</w:t>
      </w:r>
      <w:r>
        <w:tab/>
      </w:r>
      <w:r w:rsidR="002345AD" w:rsidRPr="00AE4BA1">
        <w:t>SD DL-CPP (Case 37): 0.8469m @50% and 1.3922m @80%.</w:t>
      </w:r>
    </w:p>
    <w:p w14:paraId="1AE1E2A8" w14:textId="1F8F930E" w:rsidR="002345AD" w:rsidRPr="00AE4BA1" w:rsidRDefault="00EA4AC7" w:rsidP="00EA4AC7">
      <w:pPr>
        <w:pStyle w:val="B30"/>
      </w:pPr>
      <w:r>
        <w:t>-</w:t>
      </w:r>
      <w:r>
        <w:tab/>
      </w:r>
      <w:r w:rsidR="002345AD" w:rsidRPr="00AE4BA1">
        <w:t>DD DL-CPP (Case 41): &lt; 1cm @50% and &lt;1cm @80%.</w:t>
      </w:r>
    </w:p>
    <w:p w14:paraId="66C10020" w14:textId="16484A45" w:rsidR="002345AD" w:rsidRPr="00AE4BA1" w:rsidRDefault="00EA4AC7" w:rsidP="00EA4AC7">
      <w:pPr>
        <w:pStyle w:val="B2"/>
      </w:pPr>
      <w:r>
        <w:lastRenderedPageBreak/>
        <w:t>-</w:t>
      </w:r>
      <w:r>
        <w:tab/>
      </w:r>
      <w:r w:rsidR="002345AD" w:rsidRPr="00AE4BA1">
        <w:t>For InF-DH scenario with a=3:</w:t>
      </w:r>
    </w:p>
    <w:p w14:paraId="152EB534" w14:textId="759651AB" w:rsidR="002345AD" w:rsidRPr="00AE4BA1" w:rsidRDefault="00EA4AC7" w:rsidP="00EA4AC7">
      <w:pPr>
        <w:pStyle w:val="B30"/>
      </w:pPr>
      <w:r>
        <w:t>-</w:t>
      </w:r>
      <w:r>
        <w:tab/>
      </w:r>
      <w:r w:rsidR="002345AD" w:rsidRPr="00AE4BA1">
        <w:t>SD DL-CPP (Case 38): 0.9192m @50% and 1.4393m @80%.</w:t>
      </w:r>
    </w:p>
    <w:p w14:paraId="3BEA3CBF" w14:textId="6E04CE4C" w:rsidR="002345AD" w:rsidRPr="00AE4BA1" w:rsidRDefault="00EA4AC7" w:rsidP="00EA4AC7">
      <w:pPr>
        <w:pStyle w:val="B30"/>
      </w:pPr>
      <w:r>
        <w:t>-</w:t>
      </w:r>
      <w:r>
        <w:tab/>
      </w:r>
      <w:r w:rsidR="002345AD" w:rsidRPr="00AE4BA1">
        <w:t>DD DL-CPP (Cases 42): 0.4896m @50% and 1.2148m @80%</w:t>
      </w:r>
    </w:p>
    <w:p w14:paraId="24292F59" w14:textId="2D76C1B3" w:rsidR="002345AD" w:rsidRPr="00AE4BA1" w:rsidRDefault="00EA4AC7" w:rsidP="00EA4AC7">
      <w:pPr>
        <w:pStyle w:val="B1"/>
      </w:pPr>
      <w:r>
        <w:t>-</w:t>
      </w:r>
      <w:r>
        <w:tab/>
      </w:r>
      <w:r w:rsidR="002345AD" w:rsidRPr="00AE4BA1">
        <w:t>Source [</w:t>
      </w:r>
      <w:r w:rsidR="00E1030C" w:rsidRPr="00AE4BA1">
        <w:t>80</w:t>
      </w:r>
      <w:r w:rsidR="002345AD" w:rsidRPr="00AE4BA1">
        <w:t>] shows:</w:t>
      </w:r>
    </w:p>
    <w:p w14:paraId="5B0A3981" w14:textId="3678E240" w:rsidR="002345AD" w:rsidRPr="00AE4BA1" w:rsidRDefault="00EA4AC7" w:rsidP="00EA4AC7">
      <w:pPr>
        <w:pStyle w:val="B2"/>
      </w:pPr>
      <w:r>
        <w:t>-</w:t>
      </w:r>
      <w:r>
        <w:tab/>
      </w:r>
      <w:r w:rsidR="002345AD" w:rsidRPr="00AE4BA1">
        <w:t>For InF-SH scenario with SD DL-CPP:</w:t>
      </w:r>
    </w:p>
    <w:p w14:paraId="324CF157" w14:textId="64DB4FE7" w:rsidR="002345AD" w:rsidRPr="00AE4BA1" w:rsidRDefault="00EA4AC7" w:rsidP="00EA4AC7">
      <w:pPr>
        <w:pStyle w:val="B30"/>
      </w:pPr>
      <w:r>
        <w:t>-</w:t>
      </w:r>
      <w:r>
        <w:tab/>
      </w:r>
      <w:r w:rsidR="002345AD" w:rsidRPr="00AE4BA1">
        <w:t>PCO model (a=1, w=[-2, +2], dPhi= [0, 5]):  &lt;1cm  @50%  and 0.06m @80%</w:t>
      </w:r>
    </w:p>
    <w:p w14:paraId="4CD36A86" w14:textId="131A34B1" w:rsidR="002345AD" w:rsidRPr="00AE4BA1" w:rsidRDefault="00EA4AC7" w:rsidP="00EA4AC7">
      <w:pPr>
        <w:pStyle w:val="B30"/>
      </w:pPr>
      <w:r>
        <w:t>-</w:t>
      </w:r>
      <w:r>
        <w:tab/>
      </w:r>
      <w:r w:rsidR="002345AD" w:rsidRPr="00AE4BA1">
        <w:t>PCO model (a=3, w=[-5, +5], dPhi= [0, 5]): &lt;1cm  @50% and 0.06m @80%</w:t>
      </w:r>
    </w:p>
    <w:p w14:paraId="65AA814D" w14:textId="71A2ECC3" w:rsidR="002345AD" w:rsidRPr="00AE4BA1" w:rsidRDefault="00EA4AC7" w:rsidP="00EA4AC7">
      <w:pPr>
        <w:pStyle w:val="B30"/>
      </w:pPr>
      <w:r>
        <w:t>-</w:t>
      </w:r>
      <w:r>
        <w:tab/>
      </w:r>
      <w:r w:rsidR="002345AD" w:rsidRPr="00AE4BA1">
        <w:t>PCO model (a=3, w=[-5, +5], dPhi= [0, 20]): 0.046m @50% and 0.19m @80%</w:t>
      </w:r>
    </w:p>
    <w:p w14:paraId="592F5305" w14:textId="4EA72AEC" w:rsidR="002345AD" w:rsidRPr="00AE4BA1" w:rsidRDefault="00EA4AC7" w:rsidP="00EA4AC7">
      <w:pPr>
        <w:pStyle w:val="B1"/>
      </w:pPr>
      <w:r>
        <w:t>-</w:t>
      </w:r>
      <w:r>
        <w:tab/>
      </w:r>
      <w:r w:rsidR="002345AD" w:rsidRPr="00AE4BA1">
        <w:t>Source [</w:t>
      </w:r>
      <w:r w:rsidR="00E1030C" w:rsidRPr="00AE4BA1">
        <w:t>81</w:t>
      </w:r>
      <w:r w:rsidR="002345AD" w:rsidRPr="00AE4BA1">
        <w:t>] shows:</w:t>
      </w:r>
    </w:p>
    <w:p w14:paraId="0790BDD0" w14:textId="24357809" w:rsidR="002345AD" w:rsidRPr="00AE4BA1" w:rsidRDefault="00EA4AC7" w:rsidP="00EA4AC7">
      <w:pPr>
        <w:pStyle w:val="B2"/>
      </w:pPr>
      <w:r>
        <w:t>-</w:t>
      </w:r>
      <w:r>
        <w:tab/>
      </w:r>
      <w:r w:rsidR="002345AD" w:rsidRPr="00AE4BA1">
        <w:t>For InF-SH scenario:</w:t>
      </w:r>
    </w:p>
    <w:p w14:paraId="56CE839E" w14:textId="762033BA" w:rsidR="002345AD" w:rsidRPr="00AE4BA1" w:rsidRDefault="00EA4AC7" w:rsidP="00EA4AC7">
      <w:pPr>
        <w:pStyle w:val="B30"/>
      </w:pPr>
      <w:r>
        <w:t>-</w:t>
      </w:r>
      <w:r>
        <w:tab/>
      </w:r>
      <w:r w:rsidR="002345AD" w:rsidRPr="00AE4BA1">
        <w:t>DD DL-CPP (Cases 20/21): &lt; 1cm @50% and &lt;1cm @80%.</w:t>
      </w:r>
    </w:p>
    <w:p w14:paraId="4B9C20EF" w14:textId="19B6A694" w:rsidR="002345AD" w:rsidRPr="00AE4BA1" w:rsidRDefault="00EA4AC7" w:rsidP="00EA4AC7">
      <w:pPr>
        <w:pStyle w:val="B2"/>
      </w:pPr>
      <w:r>
        <w:t>-</w:t>
      </w:r>
      <w:r>
        <w:tab/>
      </w:r>
      <w:r w:rsidR="002345AD" w:rsidRPr="00AE4BA1">
        <w:t>For InF-DH scenario:</w:t>
      </w:r>
    </w:p>
    <w:p w14:paraId="3FA8572D" w14:textId="0A122D30" w:rsidR="002345AD" w:rsidRPr="00AE4BA1" w:rsidRDefault="00EA4AC7" w:rsidP="00EA4AC7">
      <w:pPr>
        <w:pStyle w:val="B30"/>
      </w:pPr>
      <w:r>
        <w:t>-</w:t>
      </w:r>
      <w:r>
        <w:tab/>
      </w:r>
      <w:r w:rsidR="002345AD" w:rsidRPr="00AE4BA1">
        <w:t>DD DL-CPP (Cases 22/23): &lt;=1.3cm @50% and &lt;=2.8cm @80%</w:t>
      </w:r>
    </w:p>
    <w:p w14:paraId="382537D5" w14:textId="4A3BFD23" w:rsidR="002345AD" w:rsidRPr="00AE4BA1" w:rsidRDefault="00EA4AC7" w:rsidP="00EA4AC7">
      <w:pPr>
        <w:pStyle w:val="B1"/>
      </w:pPr>
      <w:r>
        <w:t>-</w:t>
      </w:r>
      <w:r>
        <w:tab/>
      </w:r>
      <w:r w:rsidR="002345AD" w:rsidRPr="00AE4BA1">
        <w:t>Source [</w:t>
      </w:r>
      <w:r w:rsidR="00E1030C" w:rsidRPr="00AE4BA1">
        <w:t>88</w:t>
      </w:r>
      <w:r w:rsidR="002345AD" w:rsidRPr="00AE4BA1">
        <w:t>] shows:</w:t>
      </w:r>
    </w:p>
    <w:p w14:paraId="06DBC218" w14:textId="78FBD5AA" w:rsidR="002345AD" w:rsidRPr="00AE4BA1" w:rsidRDefault="00EA4AC7" w:rsidP="00EA4AC7">
      <w:pPr>
        <w:pStyle w:val="B2"/>
      </w:pPr>
      <w:r>
        <w:t>-</w:t>
      </w:r>
      <w:r>
        <w:tab/>
      </w:r>
      <w:r w:rsidR="002345AD" w:rsidRPr="00AE4BA1">
        <w:t>For InF-SH scenario:</w:t>
      </w:r>
    </w:p>
    <w:p w14:paraId="37B1D2C9" w14:textId="02A9E64B" w:rsidR="002345AD" w:rsidRPr="00AE4BA1" w:rsidRDefault="00EA4AC7" w:rsidP="00EA4AC7">
      <w:pPr>
        <w:pStyle w:val="B30"/>
      </w:pPr>
      <w:r>
        <w:t>-</w:t>
      </w:r>
      <w:r>
        <w:tab/>
      </w:r>
      <w:r w:rsidR="002345AD" w:rsidRPr="00AE4BA1">
        <w:t xml:space="preserve">DD DL-CPP (Cases 4, FR2): </w:t>
      </w:r>
    </w:p>
    <w:p w14:paraId="3BF0281C" w14:textId="1DA0740F" w:rsidR="002345AD" w:rsidRPr="00AE4BA1" w:rsidRDefault="00EA4AC7" w:rsidP="00EA4AC7">
      <w:pPr>
        <w:pStyle w:val="B4"/>
      </w:pPr>
      <w:r>
        <w:t>-</w:t>
      </w:r>
      <w:r>
        <w:tab/>
      </w:r>
      <w:r w:rsidR="002345AD" w:rsidRPr="00AE4BA1">
        <w:t>PCO model (a=0, w=5:  0.014cm @50% and 0.063cm @80%</w:t>
      </w:r>
    </w:p>
    <w:p w14:paraId="073F91C4" w14:textId="70CC7E5B" w:rsidR="002345AD" w:rsidRPr="00AE4BA1" w:rsidRDefault="00EA4AC7" w:rsidP="00EA4AC7">
      <w:pPr>
        <w:pStyle w:val="B4"/>
      </w:pPr>
      <w:r>
        <w:t>-</w:t>
      </w:r>
      <w:r>
        <w:tab/>
      </w:r>
      <w:r w:rsidR="002345AD" w:rsidRPr="00AE4BA1">
        <w:t>PCO model (a=1, w=5: 0.015cm @50% and 0.076cm @80%</w:t>
      </w:r>
    </w:p>
    <w:p w14:paraId="2CC7CCA5" w14:textId="71603A1E" w:rsidR="002345AD" w:rsidRPr="00AE4BA1" w:rsidRDefault="00EA4AC7" w:rsidP="00EA4AC7">
      <w:pPr>
        <w:pStyle w:val="B4"/>
      </w:pPr>
      <w:r>
        <w:t>-</w:t>
      </w:r>
      <w:r>
        <w:tab/>
      </w:r>
      <w:r w:rsidR="002345AD" w:rsidRPr="00AE4BA1">
        <w:t>PCO model (a=3, w=5: 0.014cm @50% and 0.270cm @80%</w:t>
      </w:r>
    </w:p>
    <w:p w14:paraId="08029183" w14:textId="5F23DE80" w:rsidR="002345AD" w:rsidRPr="00AE4BA1" w:rsidRDefault="00EA4AC7" w:rsidP="00EA4AC7">
      <w:pPr>
        <w:pStyle w:val="B30"/>
      </w:pPr>
      <w:r>
        <w:t>-</w:t>
      </w:r>
      <w:r>
        <w:tab/>
      </w:r>
      <w:r w:rsidR="002345AD" w:rsidRPr="00AE4BA1">
        <w:t>DD DL-CPP (Cases 12, FR</w:t>
      </w:r>
      <w:r w:rsidR="00575CFE" w:rsidRPr="00AE4BA1">
        <w:t>1</w:t>
      </w:r>
      <w:r w:rsidR="002345AD" w:rsidRPr="00AE4BA1">
        <w:t xml:space="preserve">): </w:t>
      </w:r>
    </w:p>
    <w:p w14:paraId="65951193" w14:textId="098893ED" w:rsidR="002345AD" w:rsidRPr="00AE4BA1" w:rsidRDefault="00EA4AC7" w:rsidP="00EA4AC7">
      <w:pPr>
        <w:pStyle w:val="B4"/>
      </w:pPr>
      <w:r>
        <w:t>-</w:t>
      </w:r>
      <w:r>
        <w:tab/>
      </w:r>
      <w:r w:rsidR="002345AD" w:rsidRPr="00AE4BA1">
        <w:t>PCO model (a=1, X=5: 0.04m @50% and 0.08m @80%</w:t>
      </w:r>
    </w:p>
    <w:p w14:paraId="24F85897" w14:textId="1F4E9933" w:rsidR="002345AD" w:rsidRPr="00AE4BA1" w:rsidRDefault="00EA4AC7" w:rsidP="00EA4AC7">
      <w:pPr>
        <w:pStyle w:val="B4"/>
      </w:pPr>
      <w:r>
        <w:t>-</w:t>
      </w:r>
      <w:r>
        <w:tab/>
      </w:r>
      <w:r w:rsidR="002345AD" w:rsidRPr="00AE4BA1">
        <w:t>PCO model (a=3, X=5: 0.04m @50% and 0.08m @80%</w:t>
      </w:r>
    </w:p>
    <w:p w14:paraId="666B67E7" w14:textId="739CF702" w:rsidR="002345AD"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2345AD"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417DFAF6" w14:textId="7294A05F" w:rsidR="002345AD"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2345AD" w:rsidRPr="00AE4BA1">
        <w:rPr>
          <w:rFonts w:ascii="Times" w:eastAsia="Batang" w:hAnsi="Times"/>
          <w:bCs/>
          <w:iCs/>
          <w:szCs w:val="24"/>
          <w:lang w:eastAsia="x-none"/>
        </w:rPr>
        <w:t xml:space="preserve"> 2</w:t>
      </w:r>
      <w:r w:rsidR="001E2761">
        <w:rPr>
          <w:rFonts w:ascii="Times" w:eastAsia="Batang" w:hAnsi="Times"/>
          <w:bCs/>
          <w:iCs/>
          <w:szCs w:val="24"/>
          <w:lang w:eastAsia="x-none"/>
        </w:rPr>
        <w:t>:</w:t>
      </w:r>
      <w:r w:rsidR="002345AD" w:rsidRPr="00AE4BA1">
        <w:rPr>
          <w:rFonts w:ascii="Times" w:eastAsia="Batang" w:hAnsi="Times"/>
          <w:bCs/>
          <w:iCs/>
          <w:szCs w:val="24"/>
          <w:lang w:eastAsia="x-none"/>
        </w:rPr>
        <w:t xml:space="preserve"> Evaluation results above are mainly used as examples. Additional results and more details of the evaluation assumptions </w:t>
      </w:r>
      <w:r w:rsidR="00D7091C" w:rsidRPr="00AE4BA1">
        <w:rPr>
          <w:rFonts w:ascii="Times" w:eastAsia="Batang" w:hAnsi="Times"/>
          <w:bCs/>
          <w:iCs/>
          <w:szCs w:val="24"/>
          <w:lang w:eastAsia="x-none"/>
        </w:rPr>
        <w:t>are</w:t>
      </w:r>
      <w:r w:rsidR="002345AD" w:rsidRPr="00AE4BA1">
        <w:rPr>
          <w:rFonts w:ascii="Times" w:eastAsia="Batang" w:hAnsi="Times"/>
          <w:bCs/>
          <w:iCs/>
          <w:szCs w:val="24"/>
          <w:lang w:eastAsia="x-none"/>
        </w:rPr>
        <w:t xml:space="preserve"> provided in Annex B.4</w:t>
      </w:r>
      <w:r w:rsidR="00D7091C" w:rsidRPr="00AE4BA1">
        <w:rPr>
          <w:rFonts w:ascii="Times" w:eastAsia="Batang" w:hAnsi="Times"/>
          <w:bCs/>
          <w:iCs/>
          <w:szCs w:val="24"/>
          <w:lang w:eastAsia="x-none"/>
        </w:rPr>
        <w:t>.</w:t>
      </w:r>
    </w:p>
    <w:p w14:paraId="3B07FD1A" w14:textId="39BEC7F9" w:rsidR="002345AD" w:rsidRPr="00AE4BA1" w:rsidRDefault="002345AD" w:rsidP="008B0AF6"/>
    <w:p w14:paraId="468F1297" w14:textId="77777777" w:rsidR="00E268FF" w:rsidRPr="00AE4BA1" w:rsidRDefault="00E268FF" w:rsidP="007C6B27">
      <w:pPr>
        <w:rPr>
          <w:rFonts w:eastAsia="Batang"/>
          <w:iCs/>
          <w:szCs w:val="24"/>
        </w:rPr>
      </w:pPr>
      <w:r w:rsidRPr="00AE4BA1">
        <w:rPr>
          <w:rFonts w:eastAsia="Batang"/>
          <w:iCs/>
          <w:szCs w:val="24"/>
        </w:rPr>
        <w:t xml:space="preserve">The potential benefits of using the carrier phases of multiple carriers or multiple subcarriers are evaluated in the study item. </w:t>
      </w:r>
    </w:p>
    <w:p w14:paraId="79C91660" w14:textId="25D5D043" w:rsidR="00E268FF" w:rsidRPr="00AE4BA1" w:rsidRDefault="008B6FD1" w:rsidP="008B6FD1">
      <w:pPr>
        <w:pStyle w:val="B1"/>
      </w:pPr>
      <w:r>
        <w:t>-</w:t>
      </w:r>
      <w:r>
        <w:tab/>
      </w:r>
      <w:r w:rsidR="00E268FF" w:rsidRPr="00AE4BA1">
        <w:t>The evaluation results from the sources (e.g., [</w:t>
      </w:r>
      <w:r w:rsidR="00070E9D" w:rsidRPr="00AE4BA1">
        <w:rPr>
          <w:bCs/>
        </w:rPr>
        <w:t>79</w:t>
      </w:r>
      <w:r w:rsidR="00E268FF" w:rsidRPr="00AE4BA1">
        <w:t>]</w:t>
      </w:r>
      <w:r w:rsidR="00070E9D" w:rsidRPr="00AE4BA1">
        <w:t xml:space="preserve">, </w:t>
      </w:r>
      <w:r w:rsidR="00E268FF" w:rsidRPr="00AE4BA1">
        <w:t>[</w:t>
      </w:r>
      <w:r w:rsidR="00B26CC1" w:rsidRPr="00AE4BA1">
        <w:rPr>
          <w:bCs/>
        </w:rPr>
        <w:t>81</w:t>
      </w:r>
      <w:r w:rsidR="00E268FF" w:rsidRPr="00AE4BA1">
        <w:t>]</w:t>
      </w:r>
      <w:r w:rsidR="00B26CC1" w:rsidRPr="00AE4BA1">
        <w:t xml:space="preserve">, </w:t>
      </w:r>
      <w:r w:rsidR="00E268FF" w:rsidRPr="00AE4BA1">
        <w:t>[</w:t>
      </w:r>
      <w:r w:rsidR="004D57CD" w:rsidRPr="00AE4BA1">
        <w:t>85</w:t>
      </w:r>
      <w:r w:rsidR="00E268FF" w:rsidRPr="00AE4BA1">
        <w:t xml:space="preserve">]) show that the use of the carrier phases of multiple carriers or multiple subcarriers together with double differential technique are beneficial for improving the accuracy of double differential carrier phase positioning. </w:t>
      </w:r>
    </w:p>
    <w:p w14:paraId="62AFF6AB" w14:textId="13712B24" w:rsidR="009C0CCF" w:rsidRPr="00AE4BA1" w:rsidRDefault="008B6FD1" w:rsidP="008B6FD1">
      <w:pPr>
        <w:pStyle w:val="B1"/>
      </w:pPr>
      <w:r>
        <w:t>-</w:t>
      </w:r>
      <w:r>
        <w:tab/>
      </w:r>
      <w:r w:rsidR="009C0CCF" w:rsidRPr="00AE4BA1">
        <w:t xml:space="preserve">One source ([80]) show there is no benefit with the use of the carrier phases of multiple carriers for carrier phase positioning when single differential carrier phase positioning is used. </w:t>
      </w:r>
    </w:p>
    <w:p w14:paraId="6BCA565F" w14:textId="08AA540F" w:rsidR="009C0CCF" w:rsidRPr="00AE4BA1" w:rsidRDefault="008B6FD1" w:rsidP="008B6FD1">
      <w:pPr>
        <w:pStyle w:val="B1"/>
      </w:pPr>
      <w:r>
        <w:t>-</w:t>
      </w:r>
      <w:r>
        <w:tab/>
      </w:r>
      <w:r w:rsidR="009C0CCF" w:rsidRPr="00AE4BA1">
        <w:t>The evaluation results from the source [87] show that the use of the carrier phases of multiple subcarriers together with round trip carrier phase technique is beneficial for improving the accuracy of carrier phase positioning.</w:t>
      </w:r>
    </w:p>
    <w:p w14:paraId="00D844FB" w14:textId="62AEA3BB" w:rsidR="00E268FF" w:rsidRPr="00AE4BA1" w:rsidRDefault="008B6FD1" w:rsidP="008B6FD1">
      <w:pPr>
        <w:pStyle w:val="B1"/>
      </w:pPr>
      <w:r>
        <w:lastRenderedPageBreak/>
        <w:t>-</w:t>
      </w:r>
      <w:r>
        <w:tab/>
      </w:r>
      <w:r w:rsidR="00E268FF" w:rsidRPr="00AE4BA1">
        <w:t>The evaluation from the sources [</w:t>
      </w:r>
      <w:r w:rsidR="00923A7F" w:rsidRPr="00AE4BA1">
        <w:t>88</w:t>
      </w:r>
      <w:r w:rsidR="00E268FF" w:rsidRPr="00AE4BA1">
        <w:t xml:space="preserve">]) show that combining carrier phase measurements from multiple groups of subcarriers is inferior to coherent processing of all subcarriers to obtain a single more accurate carrier phase </w:t>
      </w:r>
      <w:r w:rsidR="004F6E4B" w:rsidRPr="00AE4BA1">
        <w:t>measurement</w:t>
      </w:r>
      <w:r w:rsidR="00E268FF" w:rsidRPr="00AE4BA1">
        <w:t xml:space="preserve">. </w:t>
      </w:r>
    </w:p>
    <w:p w14:paraId="0EBC7C53" w14:textId="14698F60" w:rsidR="009C0CCF" w:rsidRPr="00AE4BA1" w:rsidRDefault="008B6FD1" w:rsidP="008B6FD1">
      <w:pPr>
        <w:pStyle w:val="B1"/>
      </w:pPr>
      <w:r>
        <w:t>-</w:t>
      </w:r>
      <w:r>
        <w:tab/>
      </w:r>
      <w:r w:rsidR="009C0CCF" w:rsidRPr="00AE4BA1">
        <w:t xml:space="preserve">The evaluation results from the source [89] shows the use of multiple subcarrier technique is beneficial over single carrier. </w:t>
      </w:r>
    </w:p>
    <w:p w14:paraId="63C25F9D" w14:textId="77777777" w:rsidR="00E268FF" w:rsidRPr="00AE4BA1" w:rsidRDefault="00E268FF" w:rsidP="008B6FD1"/>
    <w:p w14:paraId="32DAFEFA" w14:textId="11BD0343" w:rsidR="00E268FF" w:rsidRPr="00AE4BA1" w:rsidRDefault="008B6FD1" w:rsidP="008B6FD1">
      <w:pPr>
        <w:pStyle w:val="B1"/>
      </w:pPr>
      <w:r>
        <w:t>-</w:t>
      </w:r>
      <w:r>
        <w:tab/>
      </w:r>
      <w:r w:rsidR="00E268FF" w:rsidRPr="00AE4BA1">
        <w:t>Source [</w:t>
      </w:r>
      <w:r w:rsidR="009C0CCF" w:rsidRPr="00AE4BA1">
        <w:t>79</w:t>
      </w:r>
      <w:r w:rsidR="00E268FF" w:rsidRPr="00AE4BA1">
        <w:t xml:space="preserve">] shows: </w:t>
      </w:r>
    </w:p>
    <w:p w14:paraId="16748547" w14:textId="5B39E0C5" w:rsidR="00E268FF" w:rsidRPr="00AE4BA1" w:rsidRDefault="000363E8" w:rsidP="000363E8">
      <w:pPr>
        <w:pStyle w:val="B2"/>
      </w:pPr>
      <w:r>
        <w:rPr>
          <w:lang w:eastAsia="x-none"/>
        </w:rPr>
        <w:t>-</w:t>
      </w:r>
      <w:r>
        <w:rPr>
          <w:lang w:eastAsia="x-none"/>
        </w:rPr>
        <w:tab/>
      </w:r>
      <w:r w:rsidR="00E268FF" w:rsidRPr="00AE4BA1">
        <w:rPr>
          <w:lang w:eastAsia="x-none"/>
        </w:rPr>
        <w:t>When</w:t>
      </w:r>
      <w:r w:rsidR="00E268FF" w:rsidRPr="00AE4BA1">
        <w:t xml:space="preserve"> single-frequency carrier phases are used:</w:t>
      </w:r>
    </w:p>
    <w:p w14:paraId="0F29C113" w14:textId="420EAC6C" w:rsidR="00E268FF" w:rsidRPr="00AE4BA1" w:rsidRDefault="000363E8" w:rsidP="000363E8">
      <w:pPr>
        <w:pStyle w:val="B30"/>
      </w:pPr>
      <w:r>
        <w:rPr>
          <w:lang w:eastAsia="x-none"/>
        </w:rPr>
        <w:t>-</w:t>
      </w:r>
      <w:r>
        <w:rPr>
          <w:lang w:eastAsia="x-none"/>
        </w:rPr>
        <w:tab/>
      </w:r>
      <w:r w:rsidR="00E268FF" w:rsidRPr="00AE4BA1">
        <w:rPr>
          <w:lang w:eastAsia="x-none"/>
        </w:rPr>
        <w:t>For</w:t>
      </w:r>
      <w:r w:rsidR="00E268FF" w:rsidRPr="00AE4BA1">
        <w:t xml:space="preserve"> InF-SH scenario with </w:t>
      </w:r>
      <w:r w:rsidR="00E268FF" w:rsidRPr="00AE4BA1">
        <w:rPr>
          <w:rFonts w:eastAsia="DengXian"/>
        </w:rPr>
        <w:t>5</w:t>
      </w:r>
      <w:r w:rsidR="00E268FF" w:rsidRPr="00AE4BA1">
        <w:t>cm ARP error and random initial phase:</w:t>
      </w:r>
    </w:p>
    <w:p w14:paraId="4FE0A5EE" w14:textId="233302B2" w:rsidR="00E268FF" w:rsidRPr="00AE4BA1" w:rsidRDefault="000363E8" w:rsidP="000363E8">
      <w:pPr>
        <w:pStyle w:val="B4"/>
        <w:rPr>
          <w:rFonts w:eastAsia="DengXian"/>
        </w:rPr>
      </w:pPr>
      <w:r>
        <w:t>-</w:t>
      </w:r>
      <w:r>
        <w:tab/>
      </w:r>
      <w:r w:rsidR="00E268FF" w:rsidRPr="00AE4BA1">
        <w:t>(PRU within 5m) DD UL-CPP (Case 45): 0.73594m @ 50% and 1.3812m @80%</w:t>
      </w:r>
    </w:p>
    <w:p w14:paraId="784A85DB" w14:textId="64F026E3" w:rsidR="00E268FF" w:rsidRPr="00AE4BA1" w:rsidRDefault="000363E8" w:rsidP="000363E8">
      <w:pPr>
        <w:pStyle w:val="B2"/>
      </w:pPr>
      <w:r>
        <w:t>-</w:t>
      </w:r>
      <w:r>
        <w:tab/>
      </w:r>
      <w:r w:rsidR="00E268FF" w:rsidRPr="00AE4BA1">
        <w:t>When multi-frequency carrier phases are used:</w:t>
      </w:r>
    </w:p>
    <w:p w14:paraId="5DFE2010" w14:textId="574FF6C4" w:rsidR="00E268FF" w:rsidRPr="00AE4BA1" w:rsidRDefault="000363E8" w:rsidP="000363E8">
      <w:pPr>
        <w:pStyle w:val="B30"/>
      </w:pPr>
      <w:r>
        <w:t>-</w:t>
      </w:r>
      <w:r>
        <w:tab/>
      </w:r>
      <w:r w:rsidR="00E268FF" w:rsidRPr="00AE4BA1">
        <w:t xml:space="preserve">For </w:t>
      </w:r>
      <w:r w:rsidR="00E268FF" w:rsidRPr="00AE4BA1">
        <w:rPr>
          <w:lang w:eastAsia="x-none"/>
        </w:rPr>
        <w:t>InF</w:t>
      </w:r>
      <w:r w:rsidR="00E268FF" w:rsidRPr="00AE4BA1">
        <w:t>-SH scenario with 5cm ARP error and random initial phase:</w:t>
      </w:r>
    </w:p>
    <w:p w14:paraId="7920E93D" w14:textId="5E1ED438" w:rsidR="00E268FF" w:rsidRPr="00AE4BA1" w:rsidRDefault="000363E8" w:rsidP="000363E8">
      <w:pPr>
        <w:pStyle w:val="B4"/>
      </w:pPr>
      <w:r>
        <w:t>-</w:t>
      </w:r>
      <w:r>
        <w:tab/>
      </w:r>
      <w:r w:rsidR="00E268FF" w:rsidRPr="00AE4BA1">
        <w:t>(PRU within 5m) DD UL-CPP (Case 48): 5.986cm @ 50% and 0.11879m @80%</w:t>
      </w:r>
      <w:r w:rsidR="00F743D6" w:rsidRPr="00AE4BA1">
        <w:t>.</w:t>
      </w:r>
    </w:p>
    <w:p w14:paraId="7EA0CAC8" w14:textId="0E6F96A3" w:rsidR="00E268FF" w:rsidRPr="00AE4BA1" w:rsidRDefault="000363E8" w:rsidP="000363E8">
      <w:pPr>
        <w:pStyle w:val="B1"/>
      </w:pPr>
      <w:r>
        <w:t>-</w:t>
      </w:r>
      <w:r>
        <w:tab/>
      </w:r>
      <w:r w:rsidR="00E268FF" w:rsidRPr="00AE4BA1">
        <w:t>Source [</w:t>
      </w:r>
      <w:r w:rsidR="009C0CCF" w:rsidRPr="00AE4BA1">
        <w:t>80</w:t>
      </w:r>
      <w:r w:rsidR="00E268FF" w:rsidRPr="00AE4BA1">
        <w:t>] shows:</w:t>
      </w:r>
    </w:p>
    <w:p w14:paraId="79906425" w14:textId="6D3118AD" w:rsidR="00E268FF" w:rsidRPr="00AE4BA1" w:rsidRDefault="00DA2462" w:rsidP="00DA2462">
      <w:pPr>
        <w:pStyle w:val="B2"/>
      </w:pPr>
      <w:r>
        <w:t>-</w:t>
      </w:r>
      <w:r>
        <w:tab/>
      </w:r>
      <w:r w:rsidR="00E268FF" w:rsidRPr="00AE4BA1">
        <w:t>When multi-frequency carrier phases are used:</w:t>
      </w:r>
    </w:p>
    <w:p w14:paraId="335EEBA2" w14:textId="0A594AC0" w:rsidR="00E268FF" w:rsidRPr="00AE4BA1" w:rsidRDefault="00DA2462" w:rsidP="00DA2462">
      <w:pPr>
        <w:pStyle w:val="B30"/>
      </w:pPr>
      <w:r>
        <w:t>-</w:t>
      </w:r>
      <w:r>
        <w:tab/>
      </w:r>
      <w:r w:rsidR="00E268FF" w:rsidRPr="00AE4BA1">
        <w:t xml:space="preserve">For InF-SH scenario without other errors, </w:t>
      </w:r>
    </w:p>
    <w:p w14:paraId="5B8279FF" w14:textId="64F8D94C" w:rsidR="00E268FF" w:rsidRPr="00AE4BA1" w:rsidRDefault="00DA2462" w:rsidP="00DA2462">
      <w:pPr>
        <w:pStyle w:val="B4"/>
      </w:pPr>
      <w:r>
        <w:t>-</w:t>
      </w:r>
      <w:r>
        <w:tab/>
      </w:r>
      <w:r w:rsidR="00E268FF" w:rsidRPr="00AE4BA1">
        <w:t xml:space="preserve">SD DL-CPP horizontal accuracy (Cases 703): &lt; 1cm @50% and &lt;1cm @80%. </w:t>
      </w:r>
    </w:p>
    <w:p w14:paraId="378F04CD" w14:textId="76828A0E" w:rsidR="00E268FF" w:rsidRPr="00AE4BA1" w:rsidRDefault="00DA2462" w:rsidP="00DA2462">
      <w:pPr>
        <w:pStyle w:val="B30"/>
      </w:pPr>
      <w:r>
        <w:t>-</w:t>
      </w:r>
      <w:r>
        <w:tab/>
      </w:r>
      <w:r w:rsidR="00E268FF" w:rsidRPr="00AE4BA1">
        <w:t>For InF-SH scenario with ARP error</w:t>
      </w:r>
    </w:p>
    <w:p w14:paraId="04B80C29" w14:textId="0B8B6705" w:rsidR="00E268FF" w:rsidRPr="00AE4BA1" w:rsidRDefault="00DA2462" w:rsidP="00DA2462">
      <w:pPr>
        <w:pStyle w:val="B4"/>
      </w:pPr>
      <w:r>
        <w:t>-</w:t>
      </w:r>
      <w:r>
        <w:tab/>
      </w:r>
      <w:r w:rsidR="00E268FF" w:rsidRPr="00AE4BA1">
        <w:t>SD DL-CPP horizontal accuracy (Cases 703): &lt; 1cm @50% and 0.18m @80%</w:t>
      </w:r>
    </w:p>
    <w:p w14:paraId="23B732A6" w14:textId="44EA39A1" w:rsidR="00E268FF" w:rsidRPr="00AE4BA1" w:rsidRDefault="00DA2462" w:rsidP="00DA2462">
      <w:pPr>
        <w:pStyle w:val="B30"/>
      </w:pPr>
      <w:r>
        <w:t>-</w:t>
      </w:r>
      <w:r>
        <w:tab/>
      </w:r>
      <w:r w:rsidR="00E268FF" w:rsidRPr="00AE4BA1">
        <w:t>For InF-SH scenario with initial phase error</w:t>
      </w:r>
    </w:p>
    <w:p w14:paraId="461ED528" w14:textId="057D25B9" w:rsidR="00E268FF" w:rsidRPr="00AE4BA1" w:rsidRDefault="00DA2462" w:rsidP="00DA2462">
      <w:pPr>
        <w:pStyle w:val="B4"/>
      </w:pPr>
      <w:r>
        <w:t>-</w:t>
      </w:r>
      <w:r>
        <w:tab/>
      </w:r>
      <w:r w:rsidR="00E268FF" w:rsidRPr="00AE4BA1">
        <w:t>SD DL-CPP horizontal accuracy (Cases 704): &lt; 0.18m @50% and 0.34m @80%</w:t>
      </w:r>
    </w:p>
    <w:p w14:paraId="27E44AFB" w14:textId="485749E6" w:rsidR="00E268FF" w:rsidRPr="00AE4BA1" w:rsidRDefault="00DA2462" w:rsidP="00DA2462">
      <w:pPr>
        <w:pStyle w:val="B30"/>
      </w:pPr>
      <w:r>
        <w:t>-</w:t>
      </w:r>
      <w:r>
        <w:tab/>
      </w:r>
      <w:r w:rsidR="00E268FF" w:rsidRPr="00AE4BA1">
        <w:t>For InF-SH scenario with PCO</w:t>
      </w:r>
    </w:p>
    <w:p w14:paraId="7C1D44CA" w14:textId="3804583D" w:rsidR="00E268FF" w:rsidRPr="00AE4BA1" w:rsidRDefault="00DA2462" w:rsidP="00DA2462">
      <w:pPr>
        <w:pStyle w:val="B4"/>
      </w:pPr>
      <w:r>
        <w:t>-</w:t>
      </w:r>
      <w:r>
        <w:tab/>
      </w:r>
      <w:r w:rsidR="00E268FF" w:rsidRPr="00AE4BA1">
        <w:t>SD DL-CPP horizontal accuracy (Cases 705): &lt; 0.18m @50% and 0.13m @80%</w:t>
      </w:r>
      <w:r w:rsidR="00F743D6" w:rsidRPr="00AE4BA1">
        <w:t>.</w:t>
      </w:r>
    </w:p>
    <w:p w14:paraId="09E4EFC6" w14:textId="50753FCE" w:rsidR="00E268FF" w:rsidRPr="00AE4BA1" w:rsidRDefault="00FC447F" w:rsidP="00DA2462">
      <w:pPr>
        <w:pStyle w:val="B1"/>
      </w:pPr>
      <w:r>
        <w:t>-</w:t>
      </w:r>
      <w:r>
        <w:tab/>
      </w:r>
      <w:r w:rsidR="00E268FF" w:rsidRPr="00AE4BA1">
        <w:t>Source [</w:t>
      </w:r>
      <w:r w:rsidR="009C0CCF" w:rsidRPr="00AE4BA1">
        <w:t>81</w:t>
      </w:r>
      <w:r w:rsidR="00E268FF" w:rsidRPr="00AE4BA1">
        <w:t>]) shows:</w:t>
      </w:r>
    </w:p>
    <w:p w14:paraId="2ECF321B" w14:textId="627D68FE" w:rsidR="00E268FF" w:rsidRPr="00AE4BA1" w:rsidRDefault="00FC447F" w:rsidP="00FC447F">
      <w:pPr>
        <w:pStyle w:val="B2"/>
      </w:pPr>
      <w:r>
        <w:t>-</w:t>
      </w:r>
      <w:r>
        <w:tab/>
      </w:r>
      <w:r w:rsidR="00E268FF" w:rsidRPr="00AE4BA1">
        <w:t>For InF-SH scenario with other errors (ARP error, random initial phase, CFO/ Oscillator-drift)</w:t>
      </w:r>
    </w:p>
    <w:p w14:paraId="5DC211F8" w14:textId="126A5C15" w:rsidR="00E268FF" w:rsidRPr="00AE4BA1" w:rsidRDefault="00FC447F" w:rsidP="00FC447F">
      <w:pPr>
        <w:pStyle w:val="B30"/>
      </w:pPr>
      <w:r>
        <w:t>-</w:t>
      </w:r>
      <w:r>
        <w:tab/>
      </w:r>
      <w:r w:rsidR="00E268FF" w:rsidRPr="00AE4BA1">
        <w:t>DD DL-CPP horizontal accuracy (Cases 27/28): &lt; 1cm @50% and &lt;=2cm @80%.</w:t>
      </w:r>
    </w:p>
    <w:p w14:paraId="793840F7" w14:textId="6B936488" w:rsidR="00E268FF" w:rsidRPr="00AE4BA1" w:rsidRDefault="00FC447F" w:rsidP="00FC447F">
      <w:pPr>
        <w:pStyle w:val="B2"/>
      </w:pPr>
      <w:r>
        <w:t>-</w:t>
      </w:r>
      <w:r>
        <w:tab/>
      </w:r>
      <w:r w:rsidR="00E268FF" w:rsidRPr="00AE4BA1">
        <w:t>For InF-DH scenario:</w:t>
      </w:r>
    </w:p>
    <w:p w14:paraId="7E2136D1" w14:textId="4D7C63E0" w:rsidR="00E268FF" w:rsidRPr="00AE4BA1" w:rsidRDefault="00FC447F" w:rsidP="00FC447F">
      <w:pPr>
        <w:pStyle w:val="B30"/>
      </w:pPr>
      <w:r>
        <w:t>-</w:t>
      </w:r>
      <w:r>
        <w:tab/>
      </w:r>
      <w:r w:rsidR="00E268FF" w:rsidRPr="00AE4BA1">
        <w:t>DD DL-CPP horizontal accuracy (Cases 29): 1.6cm @50% and 3.5cm @80%</w:t>
      </w:r>
      <w:r w:rsidR="00F743D6" w:rsidRPr="00AE4BA1">
        <w:t>.</w:t>
      </w:r>
    </w:p>
    <w:p w14:paraId="5B40F020" w14:textId="39C47CA7" w:rsidR="00E268FF" w:rsidRPr="00AE4BA1" w:rsidRDefault="00FC447F" w:rsidP="00FC447F">
      <w:pPr>
        <w:pStyle w:val="B1"/>
      </w:pPr>
      <w:r>
        <w:t>-</w:t>
      </w:r>
      <w:r>
        <w:tab/>
      </w:r>
      <w:r w:rsidR="00E268FF" w:rsidRPr="00AE4BA1">
        <w:t>Source [</w:t>
      </w:r>
      <w:r w:rsidR="009C0CCF" w:rsidRPr="00AE4BA1">
        <w:t>85</w:t>
      </w:r>
      <w:r w:rsidR="00E268FF" w:rsidRPr="00AE4BA1">
        <w:t>] shows</w:t>
      </w:r>
    </w:p>
    <w:p w14:paraId="6548F3BC" w14:textId="64770CE0" w:rsidR="00E268FF" w:rsidRPr="00AE4BA1" w:rsidRDefault="00FC447F" w:rsidP="00FC447F">
      <w:pPr>
        <w:pStyle w:val="B2"/>
      </w:pPr>
      <w:r>
        <w:t>-</w:t>
      </w:r>
      <w:r>
        <w:tab/>
      </w:r>
      <w:r w:rsidR="00E268FF" w:rsidRPr="00AE4BA1">
        <w:t>When multiple subcarriers with in one PFL are used:</w:t>
      </w:r>
    </w:p>
    <w:p w14:paraId="3ABB53A8" w14:textId="19B7E8AE" w:rsidR="00E268FF" w:rsidRPr="00AE4BA1" w:rsidRDefault="00FC447F" w:rsidP="00FC447F">
      <w:pPr>
        <w:pStyle w:val="B30"/>
      </w:pPr>
      <w:r>
        <w:t>-</w:t>
      </w:r>
      <w:r>
        <w:tab/>
      </w:r>
      <w:r w:rsidR="00E268FF" w:rsidRPr="00AE4BA1">
        <w:t>For InF-SH scenario with other errors (initial phase on both TRP and UE sides)</w:t>
      </w:r>
    </w:p>
    <w:p w14:paraId="3F851E23" w14:textId="49A1A3DC" w:rsidR="00E268FF" w:rsidRPr="00AE4BA1" w:rsidRDefault="00FC447F" w:rsidP="00FC447F">
      <w:pPr>
        <w:pStyle w:val="B4"/>
      </w:pPr>
      <w:r>
        <w:t>-</w:t>
      </w:r>
      <w:r>
        <w:tab/>
      </w:r>
      <w:r w:rsidR="00E268FF" w:rsidRPr="00AE4BA1">
        <w:t xml:space="preserve">DL-CPP accuracy (Case 1-2-9, N is limited to </w:t>
      </w:r>
      <w:r w:rsidR="00D65BE9" w:rsidRPr="00D65BE9">
        <w:t>±</w:t>
      </w:r>
      <w:r w:rsidR="00E268FF" w:rsidRPr="00AE4BA1">
        <w:t>1): 0.12 m@50% and 0.25m @80%</w:t>
      </w:r>
      <w:r w:rsidR="00F743D6" w:rsidRPr="00AE4BA1">
        <w:t>.</w:t>
      </w:r>
    </w:p>
    <w:p w14:paraId="1B9D46B6" w14:textId="767B32DF" w:rsidR="00B307C3" w:rsidRPr="00AE4BA1" w:rsidRDefault="00FC447F" w:rsidP="00FC447F">
      <w:pPr>
        <w:pStyle w:val="B1"/>
      </w:pPr>
      <w:r>
        <w:t>-</w:t>
      </w:r>
      <w:r>
        <w:tab/>
      </w:r>
      <w:r w:rsidR="00B307C3" w:rsidRPr="00AE4BA1">
        <w:t>Source [87] shows:</w:t>
      </w:r>
    </w:p>
    <w:p w14:paraId="7BAE6F15" w14:textId="1DDB38E3" w:rsidR="00B307C3" w:rsidRPr="00AE4BA1" w:rsidRDefault="00FC447F" w:rsidP="00FC447F">
      <w:pPr>
        <w:pStyle w:val="B2"/>
      </w:pPr>
      <w:r>
        <w:t>-</w:t>
      </w:r>
      <w:r>
        <w:tab/>
      </w:r>
      <w:r w:rsidR="00B307C3" w:rsidRPr="00AE4BA1">
        <w:t>For InF-SH scenario (10MHz, @3GHz)</w:t>
      </w:r>
    </w:p>
    <w:p w14:paraId="6DE876F5" w14:textId="7CCFF673" w:rsidR="00B307C3" w:rsidRPr="00AE4BA1" w:rsidRDefault="00FC447F" w:rsidP="00FC447F">
      <w:pPr>
        <w:pStyle w:val="B30"/>
      </w:pPr>
      <w:r>
        <w:t>-</w:t>
      </w:r>
      <w:r>
        <w:tab/>
      </w:r>
      <w:r w:rsidR="00B307C3" w:rsidRPr="00AE4BA1">
        <w:t>With multiple sub-carriers and round-trip carrier phase: &lt; 1cm @ 50% and &lt;1 cm @ 80%</w:t>
      </w:r>
      <w:r w:rsidR="00F743D6" w:rsidRPr="00AE4BA1">
        <w:t>.</w:t>
      </w:r>
    </w:p>
    <w:p w14:paraId="70E1F0D7" w14:textId="257A6169" w:rsidR="00E268FF" w:rsidRPr="00AE4BA1" w:rsidRDefault="00FC447F" w:rsidP="00FC447F">
      <w:pPr>
        <w:pStyle w:val="B1"/>
      </w:pPr>
      <w:r>
        <w:t>-</w:t>
      </w:r>
      <w:r>
        <w:tab/>
      </w:r>
      <w:r w:rsidR="00E268FF" w:rsidRPr="00AE4BA1">
        <w:t>Source [</w:t>
      </w:r>
      <w:r w:rsidR="009C0CCF" w:rsidRPr="00AE4BA1">
        <w:t>88]</w:t>
      </w:r>
      <w:r w:rsidR="00E268FF" w:rsidRPr="00AE4BA1">
        <w:t xml:space="preserve"> shows:</w:t>
      </w:r>
    </w:p>
    <w:p w14:paraId="26E156ED" w14:textId="22BF7311" w:rsidR="00E268FF" w:rsidRPr="00AE4BA1" w:rsidRDefault="00FC447F" w:rsidP="00FC447F">
      <w:pPr>
        <w:pStyle w:val="B2"/>
      </w:pPr>
      <w:r>
        <w:lastRenderedPageBreak/>
        <w:t>-</w:t>
      </w:r>
      <w:r>
        <w:tab/>
      </w:r>
      <w:r w:rsidR="00E268FF" w:rsidRPr="00AE4BA1">
        <w:t>For InF-SH scenario:</w:t>
      </w:r>
    </w:p>
    <w:p w14:paraId="2DD08E73" w14:textId="22898C17" w:rsidR="00E268FF" w:rsidRPr="00AE4BA1" w:rsidRDefault="00FC447F" w:rsidP="00FC447F">
      <w:pPr>
        <w:pStyle w:val="B30"/>
      </w:pPr>
      <w:r>
        <w:t>-</w:t>
      </w:r>
      <w:r>
        <w:tab/>
      </w:r>
      <w:r w:rsidR="00E268FF" w:rsidRPr="00AE4BA1">
        <w:t>DD DL-CPP horizontal accuracy (Case 8, FR2): 0.05526m @50% and 1.42119m @80%.</w:t>
      </w:r>
    </w:p>
    <w:p w14:paraId="34F5AF24" w14:textId="787B20CB" w:rsidR="00E268FF" w:rsidRPr="00AE4BA1" w:rsidRDefault="00FC447F" w:rsidP="00FC447F">
      <w:pPr>
        <w:pStyle w:val="B1"/>
      </w:pPr>
      <w:r>
        <w:t>-</w:t>
      </w:r>
      <w:r>
        <w:tab/>
      </w:r>
      <w:r w:rsidR="00E268FF" w:rsidRPr="00AE4BA1">
        <w:t>Source [</w:t>
      </w:r>
      <w:r w:rsidR="009C0CCF" w:rsidRPr="00AE4BA1">
        <w:t>89</w:t>
      </w:r>
      <w:r w:rsidR="00E268FF" w:rsidRPr="00AE4BA1">
        <w:t>]) shows:</w:t>
      </w:r>
    </w:p>
    <w:p w14:paraId="504CB7FE" w14:textId="289B94C1" w:rsidR="00E268FF" w:rsidRPr="00AE4BA1" w:rsidRDefault="00FC447F" w:rsidP="00FC447F">
      <w:pPr>
        <w:pStyle w:val="B2"/>
      </w:pPr>
      <w:r>
        <w:t>-</w:t>
      </w:r>
      <w:r>
        <w:tab/>
      </w:r>
      <w:r w:rsidR="00E268FF" w:rsidRPr="00AE4BA1">
        <w:t>For InF-DH scenario:</w:t>
      </w:r>
    </w:p>
    <w:p w14:paraId="2A3B62CB" w14:textId="6F0C4C75" w:rsidR="00E268FF" w:rsidRPr="00AE4BA1" w:rsidRDefault="00FC447F" w:rsidP="00FC447F">
      <w:pPr>
        <w:pStyle w:val="B30"/>
      </w:pPr>
      <w:r>
        <w:t>-</w:t>
      </w:r>
      <w:r>
        <w:tab/>
      </w:r>
      <w:r w:rsidR="00E268FF" w:rsidRPr="00AE4BA1">
        <w:t>Distance accuracy (Case 3): 0.44cm @50% and 0.55cm @80%</w:t>
      </w:r>
      <w:r w:rsidR="00F743D6" w:rsidRPr="00AE4BA1">
        <w:t>.</w:t>
      </w:r>
    </w:p>
    <w:p w14:paraId="1D267203" w14:textId="1DFFA6C8" w:rsidR="00E268FF"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E268FF" w:rsidRPr="00AE4BA1">
        <w:rPr>
          <w:rFonts w:ascii="Times" w:eastAsia="Batang" w:hAnsi="Times"/>
          <w:bCs/>
          <w:iCs/>
          <w:szCs w:val="24"/>
          <w:lang w:eastAsia="x-none"/>
        </w:rPr>
        <w:t xml:space="preserve"> 1: Unless indicated otherwise, the results shown above are for horizontal positioning accuracy with a single carrier of bandwidth of 100MHz in FR1.</w:t>
      </w:r>
    </w:p>
    <w:p w14:paraId="66F0A29F" w14:textId="014F9F97" w:rsidR="00E268FF" w:rsidRPr="00AE4BA1" w:rsidRDefault="004E7676" w:rsidP="0044097A">
      <w:pPr>
        <w:pStyle w:val="NO"/>
        <w:rPr>
          <w:rFonts w:ascii="Times" w:eastAsia="Batang" w:hAnsi="Times"/>
          <w:bCs/>
          <w:iCs/>
          <w:szCs w:val="24"/>
          <w:lang w:eastAsia="x-none"/>
        </w:rPr>
      </w:pPr>
      <w:r w:rsidRPr="00AE4BA1">
        <w:rPr>
          <w:rFonts w:ascii="Times" w:eastAsia="Batang" w:hAnsi="Times"/>
          <w:bCs/>
          <w:iCs/>
          <w:szCs w:val="24"/>
          <w:lang w:eastAsia="x-none"/>
        </w:rPr>
        <w:t>NOTE</w:t>
      </w:r>
      <w:r w:rsidR="00E268FF" w:rsidRPr="00AE4BA1">
        <w:rPr>
          <w:rFonts w:ascii="Times" w:eastAsia="Batang" w:hAnsi="Times"/>
          <w:bCs/>
          <w:iCs/>
          <w:szCs w:val="24"/>
          <w:lang w:eastAsia="x-none"/>
        </w:rPr>
        <w:t xml:space="preserve"> 2</w:t>
      </w:r>
      <w:r w:rsidR="003F6F82">
        <w:rPr>
          <w:rFonts w:ascii="Times" w:eastAsia="Batang" w:hAnsi="Times"/>
          <w:bCs/>
          <w:iCs/>
          <w:szCs w:val="24"/>
          <w:lang w:eastAsia="x-none"/>
        </w:rPr>
        <w:t>:</w:t>
      </w:r>
      <w:r w:rsidR="00E268FF" w:rsidRPr="00AE4BA1">
        <w:rPr>
          <w:rFonts w:ascii="Times" w:eastAsia="Batang" w:hAnsi="Times"/>
          <w:bCs/>
          <w:iCs/>
          <w:szCs w:val="24"/>
          <w:lang w:eastAsia="x-none"/>
        </w:rPr>
        <w:t xml:space="preserve"> Evaluation results above are mainly used as examples. Additional results and more details of the evaluation assumptions </w:t>
      </w:r>
      <w:r w:rsidR="00161F59" w:rsidRPr="00AE4BA1">
        <w:rPr>
          <w:rFonts w:ascii="Times" w:eastAsia="Batang" w:hAnsi="Times"/>
          <w:bCs/>
          <w:iCs/>
          <w:szCs w:val="24"/>
          <w:lang w:eastAsia="x-none"/>
        </w:rPr>
        <w:t>are</w:t>
      </w:r>
      <w:r w:rsidR="00E268FF" w:rsidRPr="00AE4BA1">
        <w:rPr>
          <w:rFonts w:ascii="Times" w:eastAsia="Batang" w:hAnsi="Times"/>
          <w:bCs/>
          <w:iCs/>
          <w:szCs w:val="24"/>
          <w:lang w:eastAsia="x-none"/>
        </w:rPr>
        <w:t xml:space="preserve"> provided</w:t>
      </w:r>
      <w:r w:rsidR="00161F59" w:rsidRPr="00AE4BA1">
        <w:rPr>
          <w:rFonts w:ascii="Times" w:eastAsia="Batang" w:hAnsi="Times"/>
          <w:bCs/>
          <w:iCs/>
          <w:szCs w:val="24"/>
          <w:lang w:eastAsia="x-none"/>
        </w:rPr>
        <w:t xml:space="preserve"> </w:t>
      </w:r>
      <w:r w:rsidR="00E268FF" w:rsidRPr="00AE4BA1">
        <w:rPr>
          <w:rFonts w:ascii="Times" w:eastAsia="Batang" w:hAnsi="Times"/>
          <w:bCs/>
          <w:iCs/>
          <w:szCs w:val="24"/>
          <w:lang w:eastAsia="x-none"/>
        </w:rPr>
        <w:t>in Annex B.4.</w:t>
      </w:r>
    </w:p>
    <w:p w14:paraId="389B9D2E" w14:textId="77777777" w:rsidR="00E268FF" w:rsidRPr="00AE4BA1" w:rsidRDefault="00E268FF" w:rsidP="00FC447F"/>
    <w:p w14:paraId="421459C4" w14:textId="78510BAD" w:rsidR="00A4145A" w:rsidRPr="00D65BE9" w:rsidRDefault="00A4145A" w:rsidP="00FC447F">
      <w:pPr>
        <w:rPr>
          <w:iCs/>
        </w:rPr>
      </w:pPr>
      <w:r w:rsidRPr="00AE4BA1">
        <w:rPr>
          <w:iCs/>
        </w:rPr>
        <w:t xml:space="preserve">The </w:t>
      </w:r>
      <w:r w:rsidRPr="00E924DA">
        <w:rPr>
          <w:iCs/>
        </w:rPr>
        <w:t>effectiveness</w:t>
      </w:r>
      <w:r w:rsidRPr="00AE4BA1">
        <w:rPr>
          <w:iCs/>
        </w:rPr>
        <w:t xml:space="preserve"> of using round-trip carrier phase technique to mitigate the impact of the initial phases of the transmitter and </w:t>
      </w:r>
      <w:r w:rsidRPr="00E924DA">
        <w:rPr>
          <w:iCs/>
        </w:rPr>
        <w:t>the receiver on NR carrier phase positioning is evaluated by source [</w:t>
      </w:r>
      <w:r w:rsidR="00C0426D" w:rsidRPr="006325A0">
        <w:rPr>
          <w:iCs/>
        </w:rPr>
        <w:t>87</w:t>
      </w:r>
      <w:r w:rsidRPr="00D06ADF">
        <w:rPr>
          <w:iCs/>
        </w:rPr>
        <w:t xml:space="preserve">] for InF-SH, which shows </w:t>
      </w:r>
      <w:r w:rsidR="00E35640" w:rsidRPr="004D4699">
        <w:rPr>
          <w:iCs/>
        </w:rPr>
        <w:t>achievability</w:t>
      </w:r>
      <w:r w:rsidR="00E35640" w:rsidRPr="001967AC">
        <w:rPr>
          <w:iCs/>
        </w:rPr>
        <w:t xml:space="preserve"> of</w:t>
      </w:r>
      <w:r w:rsidRPr="001967AC">
        <w:rPr>
          <w:iCs/>
        </w:rPr>
        <w:t xml:space="preserve"> horizontal positioning accuracy of:</w:t>
      </w:r>
    </w:p>
    <w:p w14:paraId="21C4837B" w14:textId="14543535" w:rsidR="00A4145A" w:rsidRPr="00D82F40" w:rsidRDefault="00FC447F" w:rsidP="00FC447F">
      <w:pPr>
        <w:pStyle w:val="B1"/>
      </w:pPr>
      <w:r>
        <w:t>-</w:t>
      </w:r>
      <w:r>
        <w:tab/>
      </w:r>
      <w:r w:rsidR="00A4145A" w:rsidRPr="002C7C7F">
        <w:t>0.5cm @80% with continuous sub-carrier allocation in 10 MHz BW (i.e.</w:t>
      </w:r>
      <w:r w:rsidR="00C0426D" w:rsidRPr="00B01B7A">
        <w:t>,</w:t>
      </w:r>
      <w:r w:rsidR="00A4145A" w:rsidRPr="006351B2">
        <w:t xml:space="preserve"> with enhanced PRS),</w:t>
      </w:r>
    </w:p>
    <w:p w14:paraId="0AF4BFE8" w14:textId="2E89C53F" w:rsidR="00A4145A" w:rsidRPr="00AE4BA1" w:rsidRDefault="00FC447F" w:rsidP="00FC447F">
      <w:pPr>
        <w:pStyle w:val="B1"/>
      </w:pPr>
      <w:r>
        <w:t>-</w:t>
      </w:r>
      <w:r>
        <w:tab/>
      </w:r>
      <w:r w:rsidR="00A4145A" w:rsidRPr="00A569BB">
        <w:t>1cm @80% with Comb-4 sub-carrier allocation in 10 MHz BW and no sub-carrier offset change between symbols (i.e.</w:t>
      </w:r>
      <w:r w:rsidR="00C0426D" w:rsidRPr="00AE4BA1">
        <w:t>,</w:t>
      </w:r>
      <w:r w:rsidR="00A4145A" w:rsidRPr="00AE4BA1">
        <w:t xml:space="preserve"> with enhanced PRS), and</w:t>
      </w:r>
    </w:p>
    <w:p w14:paraId="6A72DFED" w14:textId="7839F585" w:rsidR="00A4145A" w:rsidRPr="00AE4BA1" w:rsidRDefault="00FC447F" w:rsidP="00FC447F">
      <w:pPr>
        <w:pStyle w:val="B1"/>
      </w:pPr>
      <w:r>
        <w:t>-</w:t>
      </w:r>
      <w:r>
        <w:tab/>
      </w:r>
      <w:r w:rsidR="00A4145A" w:rsidRPr="00AE4BA1">
        <w:t>1.5cm @80% with Comb-4 sub-carrier allocation in 10 MHz BW and with sub-carrier offset change between symbols (i.e.</w:t>
      </w:r>
      <w:r w:rsidR="00C0426D" w:rsidRPr="00AE4BA1">
        <w:t>,</w:t>
      </w:r>
      <w:r w:rsidR="00A4145A" w:rsidRPr="00AE4BA1">
        <w:t xml:space="preserve"> with existing PRS).</w:t>
      </w:r>
    </w:p>
    <w:p w14:paraId="54056D39" w14:textId="5468C802" w:rsidR="00A4145A" w:rsidRPr="00AE4BA1" w:rsidRDefault="004E7676" w:rsidP="00B24071">
      <w:pPr>
        <w:pStyle w:val="NO"/>
      </w:pPr>
      <w:r w:rsidRPr="00AE4BA1">
        <w:t>NOTE</w:t>
      </w:r>
      <w:r w:rsidR="00A4145A" w:rsidRPr="00AE4BA1">
        <w:t>: The evaluation results assumed phase coherency between the transmit path and the receive path of each device</w:t>
      </w:r>
      <w:r w:rsidR="00D0465B" w:rsidRPr="00AE4BA1">
        <w:t>.</w:t>
      </w:r>
    </w:p>
    <w:p w14:paraId="3741BA45" w14:textId="77777777" w:rsidR="00D0465B" w:rsidRPr="00AE4BA1" w:rsidRDefault="00D0465B" w:rsidP="00FC447F"/>
    <w:p w14:paraId="759BDC4C" w14:textId="79CF467D" w:rsidR="00DD16B9" w:rsidRPr="00AE4BA1" w:rsidRDefault="00DD16B9" w:rsidP="00FC447F">
      <w:r w:rsidRPr="00AE4BA1">
        <w:t>The positioning accuracy of Phase-Difference-based AoD positioning has been evaluated.</w:t>
      </w:r>
      <w:r w:rsidR="00833B6B" w:rsidRPr="00AE4BA1">
        <w:t xml:space="preserve"> </w:t>
      </w:r>
      <w:r w:rsidRPr="00AE4BA1">
        <w:t>Source in [88] shows that</w:t>
      </w:r>
      <w:r w:rsidR="009E2EE2" w:rsidRPr="00AE4BA1">
        <w:t>, for InF-SH with 20 MHz,</w:t>
      </w:r>
      <w:r w:rsidRPr="00AE4BA1">
        <w:t xml:space="preserve"> a positioning accuracy of 1m (</w:t>
      </w:r>
      <w:r w:rsidR="009E2EE2" w:rsidRPr="00AE4BA1">
        <w:t xml:space="preserve">at </w:t>
      </w:r>
      <w:r w:rsidRPr="00AE4BA1">
        <w:t>80%) is achievable.</w:t>
      </w:r>
    </w:p>
    <w:p w14:paraId="4EC58CD3" w14:textId="1263A360" w:rsidR="0072764D" w:rsidRPr="004D4699" w:rsidRDefault="0072764D" w:rsidP="0072764D">
      <w:pPr>
        <w:pStyle w:val="Heading3"/>
      </w:pPr>
      <w:bookmarkStart w:id="63" w:name="_Toc168585235"/>
      <w:r w:rsidRPr="00E924DA">
        <w:t>6.3.3</w:t>
      </w:r>
      <w:r w:rsidRPr="00E924DA">
        <w:tab/>
        <w:t xml:space="preserve">Potential </w:t>
      </w:r>
      <w:r w:rsidR="00B24071">
        <w:t>s</w:t>
      </w:r>
      <w:r w:rsidRPr="00D06ADF">
        <w:t xml:space="preserve">pecification </w:t>
      </w:r>
      <w:r w:rsidR="00B24071">
        <w:t>i</w:t>
      </w:r>
      <w:r w:rsidRPr="00C24B63">
        <w:t xml:space="preserve">mpact for NR </w:t>
      </w:r>
      <w:r w:rsidR="00B24071">
        <w:t>c</w:t>
      </w:r>
      <w:r w:rsidRPr="00C24B63">
        <w:t xml:space="preserve">arrier </w:t>
      </w:r>
      <w:r w:rsidR="00B24071">
        <w:t>p</w:t>
      </w:r>
      <w:r w:rsidRPr="00C24B63">
        <w:t xml:space="preserve">hase </w:t>
      </w:r>
      <w:r w:rsidR="00B24071">
        <w:t>p</w:t>
      </w:r>
      <w:r w:rsidRPr="00C24B63">
        <w:t>ositioning</w:t>
      </w:r>
      <w:bookmarkEnd w:id="63"/>
    </w:p>
    <w:p w14:paraId="1AD79B54" w14:textId="77777777" w:rsidR="00C16412" w:rsidRPr="00B01B7A" w:rsidRDefault="00C16412" w:rsidP="00C16412">
      <w:r w:rsidRPr="002C7C7F">
        <w:t>Regarding the reference signals for NR carrier phase positioning:</w:t>
      </w:r>
    </w:p>
    <w:p w14:paraId="5C6E9804" w14:textId="60D78BED" w:rsidR="00C16412" w:rsidRPr="00AE4BA1" w:rsidRDefault="00577015" w:rsidP="00FC447F">
      <w:pPr>
        <w:pStyle w:val="B1"/>
      </w:pPr>
      <w:r>
        <w:t>-</w:t>
      </w:r>
      <w:r>
        <w:tab/>
      </w:r>
      <w:r w:rsidR="00C16412" w:rsidRPr="00B01B7A">
        <w:t>Existing DL PRS and UL SRS for positioning purpose are recommended as the reference signals to enable positioning based on NR carrier pha</w:t>
      </w:r>
      <w:r w:rsidR="00C16412" w:rsidRPr="00A569BB">
        <w:t>se measurements for both UE-based and UE-assisted positioning if NR CPP is introduced.</w:t>
      </w:r>
    </w:p>
    <w:p w14:paraId="241F12CF" w14:textId="09E05083" w:rsidR="0072764D" w:rsidRPr="00AE4BA1" w:rsidRDefault="004E7676" w:rsidP="00B24071">
      <w:pPr>
        <w:pStyle w:val="NO"/>
      </w:pPr>
      <w:r w:rsidRPr="00AE4BA1">
        <w:t>NOTE</w:t>
      </w:r>
      <w:r w:rsidR="00C16412" w:rsidRPr="00AE4BA1">
        <w:t>: The use of SRS MIMO for NR carrier phase positioning is transparent for UE.</w:t>
      </w:r>
    </w:p>
    <w:p w14:paraId="0038C6EE" w14:textId="77777777" w:rsidR="00777936" w:rsidRPr="00AE4BA1" w:rsidRDefault="00777936" w:rsidP="00FC447F">
      <w:r w:rsidRPr="00AE4BA1">
        <w:t>Regarding the physical layer measurements for NR carrier phase positioning:</w:t>
      </w:r>
    </w:p>
    <w:p w14:paraId="1D3446B2" w14:textId="535848F7" w:rsidR="00777936" w:rsidRPr="00AE4BA1" w:rsidRDefault="00B07F44" w:rsidP="00FC447F">
      <w:pPr>
        <w:pStyle w:val="B1"/>
      </w:pPr>
      <w:r>
        <w:t>-</w:t>
      </w:r>
      <w:r>
        <w:tab/>
      </w:r>
      <w:r w:rsidR="00777936" w:rsidRPr="00AE4BA1">
        <w:t>New measurements are recommended to be introduced for supporting UE-based and UE-assisted NR carrier phase positioning, if NR CPP is introduced. The new measurements include, at least, the following:</w:t>
      </w:r>
    </w:p>
    <w:p w14:paraId="7988D0E9" w14:textId="10EBAC21" w:rsidR="00777936" w:rsidRPr="00AE4BA1" w:rsidRDefault="00B07F44" w:rsidP="00B24071">
      <w:pPr>
        <w:pStyle w:val="B2"/>
      </w:pPr>
      <w:r>
        <w:t>-</w:t>
      </w:r>
      <w:r>
        <w:tab/>
      </w:r>
      <w:r w:rsidR="00777936" w:rsidRPr="00AE4BA1">
        <w:t>For DL carrier phase positioning, the following candidate measurements are identified (potential down-selection may be considered during normative work).</w:t>
      </w:r>
    </w:p>
    <w:p w14:paraId="10C3765B" w14:textId="01938FE1" w:rsidR="00777936" w:rsidRPr="00AE4BA1" w:rsidRDefault="00B07F44" w:rsidP="00B24071">
      <w:pPr>
        <w:pStyle w:val="B30"/>
      </w:pPr>
      <w:r>
        <w:t>-</w:t>
      </w:r>
      <w:r>
        <w:tab/>
      </w:r>
      <w:r w:rsidR="0082107C" w:rsidRPr="00AE4BA1">
        <w:t>T</w:t>
      </w:r>
      <w:r w:rsidR="00777936" w:rsidRPr="00AE4BA1">
        <w:t>he difference between the carrier phase measured from the DL PRS signal(s) of the target TRP and the carrier phase measured from the DL PRS signal(s) of the reference TRP;</w:t>
      </w:r>
    </w:p>
    <w:p w14:paraId="35A03057" w14:textId="0B5043EA" w:rsidR="00777936" w:rsidRPr="00AE4BA1" w:rsidRDefault="00B07F44" w:rsidP="00B24071">
      <w:pPr>
        <w:pStyle w:val="B30"/>
      </w:pPr>
      <w:r>
        <w:t>-</w:t>
      </w:r>
      <w:r>
        <w:tab/>
      </w:r>
      <w:r w:rsidR="0082107C" w:rsidRPr="00AE4BA1">
        <w:t>T</w:t>
      </w:r>
      <w:r w:rsidR="00777936" w:rsidRPr="00AE4BA1">
        <w:t>he carrier phase measured from the DL PRS signal(s) of a TRP.</w:t>
      </w:r>
    </w:p>
    <w:p w14:paraId="5D6B44AF" w14:textId="39C4C237" w:rsidR="00777936" w:rsidRPr="00AE4BA1" w:rsidRDefault="00B07F44" w:rsidP="00B24071">
      <w:pPr>
        <w:pStyle w:val="B2"/>
      </w:pPr>
      <w:r>
        <w:t>-</w:t>
      </w:r>
      <w:r>
        <w:tab/>
      </w:r>
      <w:r w:rsidR="00777936" w:rsidRPr="00AE4BA1">
        <w:t>For UL carrier phase positioning, the carrier phases measured from the UL SRS for positioning purpose is identified as the UL carrier phase measurements.</w:t>
      </w:r>
    </w:p>
    <w:p w14:paraId="7736C78F" w14:textId="1FA9E71C" w:rsidR="00777936" w:rsidRPr="00AE4BA1" w:rsidRDefault="004E7676" w:rsidP="0044097A">
      <w:pPr>
        <w:pStyle w:val="NO"/>
        <w:ind w:left="284" w:firstLine="0"/>
        <w:rPr>
          <w:rFonts w:eastAsia="Times New Roman"/>
        </w:rPr>
      </w:pPr>
      <w:r w:rsidRPr="00AE4BA1">
        <w:rPr>
          <w:rFonts w:eastAsia="Times New Roman"/>
        </w:rPr>
        <w:t>NOTE</w:t>
      </w:r>
      <w:r w:rsidR="00777936" w:rsidRPr="00AE4BA1">
        <w:rPr>
          <w:rFonts w:eastAsia="Times New Roman"/>
        </w:rPr>
        <w:t xml:space="preserve">: </w:t>
      </w:r>
      <w:r w:rsidR="00E010AC" w:rsidRPr="00AE4BA1">
        <w:rPr>
          <w:rFonts w:eastAsia="Times New Roman"/>
        </w:rPr>
        <w:t>T</w:t>
      </w:r>
      <w:r w:rsidR="00777936" w:rsidRPr="00AE4BA1">
        <w:rPr>
          <w:rFonts w:eastAsia="Times New Roman"/>
        </w:rPr>
        <w:t>his proposal does not imply which carrier phase measurements are mapped to which positioning technique</w:t>
      </w:r>
      <w:r w:rsidR="00E010AC" w:rsidRPr="00AE4BA1">
        <w:rPr>
          <w:rFonts w:eastAsia="Times New Roman"/>
        </w:rPr>
        <w:t>.</w:t>
      </w:r>
    </w:p>
    <w:p w14:paraId="2A7B5A93" w14:textId="77777777" w:rsidR="00066CBF" w:rsidRPr="00AE4BA1" w:rsidRDefault="00066CBF" w:rsidP="00FC447F">
      <w:pPr>
        <w:rPr>
          <w:lang w:val="en-CA" w:eastAsia="zh-CN"/>
        </w:rPr>
      </w:pPr>
      <w:r w:rsidRPr="00AE4BA1">
        <w:rPr>
          <w:lang w:val="en-CA" w:eastAsia="zh-CN"/>
        </w:rPr>
        <w:lastRenderedPageBreak/>
        <w:t>Multipath mitigation methods for the carrier phase positioning are recommended to be introduced during normative work, if NR CPP is introduced. The candidate solutions may include, but are not limited to, the following:</w:t>
      </w:r>
    </w:p>
    <w:p w14:paraId="594E93D7" w14:textId="2C966418" w:rsidR="00066CBF" w:rsidRPr="00AE4BA1" w:rsidRDefault="00AA2C43" w:rsidP="00FC447F">
      <w:pPr>
        <w:pStyle w:val="B1"/>
      </w:pPr>
      <w:r>
        <w:t>-</w:t>
      </w:r>
      <w:r>
        <w:tab/>
      </w:r>
      <w:r w:rsidR="00066CBF" w:rsidRPr="00AE4BA1">
        <w:t>Reporting of the carrier phase of the first path</w:t>
      </w:r>
      <w:r w:rsidR="00741D56">
        <w:t>.</w:t>
      </w:r>
    </w:p>
    <w:p w14:paraId="368A8229" w14:textId="044DA646" w:rsidR="00066CBF" w:rsidRPr="00AE4BA1" w:rsidRDefault="00AA2C43" w:rsidP="00B24071">
      <w:pPr>
        <w:pStyle w:val="B1"/>
      </w:pPr>
      <w:r>
        <w:t>-</w:t>
      </w:r>
      <w:r>
        <w:tab/>
      </w:r>
      <w:r w:rsidR="00066CBF" w:rsidRPr="00AE4BA1">
        <w:t>At least reporting of the carrier phase of the first path, and optionally, the additional paths.</w:t>
      </w:r>
    </w:p>
    <w:p w14:paraId="7AB03DAD" w14:textId="2C91FA0D" w:rsidR="00066CBF" w:rsidRPr="00AE4BA1" w:rsidRDefault="00AA2C43" w:rsidP="00B24071">
      <w:pPr>
        <w:pStyle w:val="B1"/>
      </w:pPr>
      <w:r>
        <w:t>-</w:t>
      </w:r>
      <w:r>
        <w:tab/>
      </w:r>
      <w:r w:rsidR="00066CBF" w:rsidRPr="00AE4BA1">
        <w:t>The use of LOS/NLOS indication for the carrier phase measurements.</w:t>
      </w:r>
    </w:p>
    <w:p w14:paraId="563B0D6F" w14:textId="5BBF8294" w:rsidR="00066CBF" w:rsidRPr="00AE4BA1" w:rsidRDefault="00202CE3" w:rsidP="00B24071">
      <w:pPr>
        <w:pStyle w:val="B2"/>
      </w:pPr>
      <w:r>
        <w:t>-</w:t>
      </w:r>
      <w:r>
        <w:tab/>
      </w:r>
      <w:r w:rsidR="00A738AE" w:rsidRPr="00AE4BA1">
        <w:t>NOTE</w:t>
      </w:r>
      <w:r w:rsidR="00066CBF" w:rsidRPr="00AE4BA1">
        <w:t>: Rel-17 LOS/NLOS indicator can be considered as a starting point.</w:t>
      </w:r>
    </w:p>
    <w:p w14:paraId="327F3145" w14:textId="6121540A" w:rsidR="00066CBF" w:rsidRPr="00AE4BA1" w:rsidRDefault="00AA2C43" w:rsidP="00284AFE">
      <w:pPr>
        <w:pStyle w:val="B1"/>
        <w:rPr>
          <w:rFonts w:eastAsia="Times New Roman"/>
        </w:rPr>
      </w:pPr>
      <w:r>
        <w:rPr>
          <w:rFonts w:eastAsia="Times New Roman"/>
        </w:rPr>
        <w:t>-</w:t>
      </w:r>
      <w:r>
        <w:rPr>
          <w:rFonts w:eastAsia="Times New Roman"/>
        </w:rPr>
        <w:tab/>
      </w:r>
      <w:r w:rsidR="00066CBF" w:rsidRPr="00AE4BA1">
        <w:rPr>
          <w:rFonts w:eastAsia="Times New Roman"/>
        </w:rPr>
        <w:t>Reporting of other channel information together with carrier phase measurements, such as existing RSRP/RSRPP.</w:t>
      </w:r>
    </w:p>
    <w:p w14:paraId="298BFC41" w14:textId="66AA0ECA" w:rsidR="00E57FB4" w:rsidRPr="00AE4BA1" w:rsidRDefault="00E57FB4" w:rsidP="00B24071">
      <w:pPr>
        <w:rPr>
          <w:lang w:val="en-CA" w:eastAsia="zh-CN"/>
        </w:rPr>
      </w:pPr>
      <w:r w:rsidRPr="00AE4BA1">
        <w:rPr>
          <w:lang w:val="en-CA" w:eastAsia="zh-CN"/>
        </w:rPr>
        <w:t xml:space="preserve">At least the double differential technique with PRU is feasible for UE-based, and </w:t>
      </w:r>
      <w:r w:rsidR="00DF4359" w:rsidRPr="00AE4BA1">
        <w:rPr>
          <w:lang w:val="en-CA" w:eastAsia="zh-CN"/>
        </w:rPr>
        <w:t>UE-assisted</w:t>
      </w:r>
      <w:r w:rsidRPr="00AE4BA1">
        <w:rPr>
          <w:lang w:val="en-CA" w:eastAsia="zh-CN"/>
        </w:rPr>
        <w:t xml:space="preserve"> NR carrier phase positioning, if NR CPP is introduced, at least, for eliminating the impact of the initial phases of the transmitter and the receiver.</w:t>
      </w:r>
    </w:p>
    <w:p w14:paraId="7A590D92" w14:textId="01E14483" w:rsidR="00E57FB4" w:rsidRPr="00AE4BA1" w:rsidRDefault="00E010AC" w:rsidP="00B24071">
      <w:pPr>
        <w:pStyle w:val="NO"/>
      </w:pPr>
      <w:r w:rsidRPr="00AE4BA1">
        <w:t>NOTE</w:t>
      </w:r>
      <w:r w:rsidR="00E57FB4" w:rsidRPr="00AE4BA1">
        <w:t xml:space="preserve"> 1: How to efficiently enable the use of the PRU for supporting NR double differential carrier phase positioning needs further discussion during normative </w:t>
      </w:r>
      <w:r w:rsidR="007314FF" w:rsidRPr="00AE4BA1">
        <w:t>work</w:t>
      </w:r>
      <w:r w:rsidR="00E57FB4" w:rsidRPr="00AE4BA1">
        <w:t>.</w:t>
      </w:r>
    </w:p>
    <w:p w14:paraId="456A9093" w14:textId="761C9C29" w:rsidR="00E57FB4" w:rsidRPr="00AE4BA1" w:rsidRDefault="00E010AC" w:rsidP="00B24071">
      <w:pPr>
        <w:pStyle w:val="NO"/>
      </w:pPr>
      <w:r w:rsidRPr="00AE4BA1">
        <w:t>NOTE</w:t>
      </w:r>
      <w:r w:rsidR="00E57FB4" w:rsidRPr="00AE4BA1">
        <w:t xml:space="preserve"> 2: </w:t>
      </w:r>
      <w:r w:rsidR="00E240CD" w:rsidRPr="00AE4BA1">
        <w:t>T</w:t>
      </w:r>
      <w:r w:rsidR="00E57FB4" w:rsidRPr="00AE4BA1">
        <w:t>he required PRU density also needs further discussion</w:t>
      </w:r>
      <w:r w:rsidR="00E240CD" w:rsidRPr="00AE4BA1">
        <w:t xml:space="preserve"> during normative </w:t>
      </w:r>
      <w:r w:rsidR="007314FF" w:rsidRPr="00AE4BA1">
        <w:t>work</w:t>
      </w:r>
      <w:r w:rsidR="00E240CD" w:rsidRPr="00AE4BA1">
        <w:t>.</w:t>
      </w:r>
    </w:p>
    <w:p w14:paraId="24393F08" w14:textId="7230B5C7" w:rsidR="00E57FB4" w:rsidRPr="00AE4BA1" w:rsidRDefault="00E010AC" w:rsidP="00B24071">
      <w:pPr>
        <w:pStyle w:val="NO"/>
      </w:pPr>
      <w:r w:rsidRPr="00AE4BA1">
        <w:t>NOTE</w:t>
      </w:r>
      <w:r w:rsidR="00B24071">
        <w:t xml:space="preserve"> 3</w:t>
      </w:r>
      <w:r w:rsidR="00E57FB4" w:rsidRPr="00AE4BA1">
        <w:t xml:space="preserve">: </w:t>
      </w:r>
      <w:r w:rsidR="00E240CD" w:rsidRPr="00AE4BA1">
        <w:t>O</w:t>
      </w:r>
      <w:r w:rsidR="00E57FB4" w:rsidRPr="00AE4BA1">
        <w:t>ther methods for eliminating the impact of the initial phases of the transmitter and the receiver are not precluded</w:t>
      </w:r>
      <w:r w:rsidR="007314FF" w:rsidRPr="00AE4BA1">
        <w:t>.</w:t>
      </w:r>
    </w:p>
    <w:p w14:paraId="1B087C88" w14:textId="5FE63A31" w:rsidR="0067010E" w:rsidRPr="00AE4BA1" w:rsidRDefault="004F6F2F" w:rsidP="0067010E">
      <w:pPr>
        <w:pStyle w:val="Heading2"/>
      </w:pPr>
      <w:bookmarkStart w:id="64" w:name="_Toc168585236"/>
      <w:r w:rsidRPr="00AE4BA1">
        <w:t>6</w:t>
      </w:r>
      <w:r w:rsidR="0067010E" w:rsidRPr="00AE4BA1">
        <w:t>.</w:t>
      </w:r>
      <w:r w:rsidR="00A47348" w:rsidRPr="00AE4BA1">
        <w:t>4</w:t>
      </w:r>
      <w:r w:rsidR="0067010E" w:rsidRPr="00AE4BA1">
        <w:tab/>
        <w:t xml:space="preserve">Low </w:t>
      </w:r>
      <w:r w:rsidR="00B24071">
        <w:t>p</w:t>
      </w:r>
      <w:r w:rsidR="0067010E" w:rsidRPr="00AE4BA1">
        <w:t xml:space="preserve">ower </w:t>
      </w:r>
      <w:r w:rsidR="00B24071">
        <w:t>h</w:t>
      </w:r>
      <w:r w:rsidR="0067010E" w:rsidRPr="00AE4BA1">
        <w:t xml:space="preserve">igh </w:t>
      </w:r>
      <w:r w:rsidR="00B24071">
        <w:t>a</w:t>
      </w:r>
      <w:r w:rsidR="0067010E" w:rsidRPr="00AE4BA1">
        <w:t xml:space="preserve">ccuracy </w:t>
      </w:r>
      <w:r w:rsidR="00B24071">
        <w:t>p</w:t>
      </w:r>
      <w:r w:rsidR="0067010E" w:rsidRPr="00AE4BA1">
        <w:t>ositioning</w:t>
      </w:r>
      <w:bookmarkEnd w:id="64"/>
    </w:p>
    <w:p w14:paraId="28A292E9" w14:textId="76BA0978" w:rsidR="00632F4B" w:rsidRPr="00AE4BA1" w:rsidRDefault="00632F4B" w:rsidP="00632F4B">
      <w:pPr>
        <w:pStyle w:val="Heading3"/>
      </w:pPr>
      <w:bookmarkStart w:id="65" w:name="_Toc168585237"/>
      <w:r w:rsidRPr="00AE4BA1">
        <w:t>6.</w:t>
      </w:r>
      <w:r>
        <w:t>4</w:t>
      </w:r>
      <w:r w:rsidRPr="00AE4BA1">
        <w:t>.</w:t>
      </w:r>
      <w:r>
        <w:t>0</w:t>
      </w:r>
      <w:r w:rsidRPr="00AE4BA1">
        <w:tab/>
      </w:r>
      <w:r>
        <w:t>Study objectives</w:t>
      </w:r>
      <w:bookmarkEnd w:id="65"/>
    </w:p>
    <w:p w14:paraId="015313CB" w14:textId="4681EA5D" w:rsidR="00204825" w:rsidRPr="00AE4BA1" w:rsidRDefault="00BA6096" w:rsidP="00204825">
      <w:r w:rsidRPr="00AE4BA1">
        <w:t xml:space="preserve">For the study on enhancing the power efficiency of RAT-dependent positioning methods </w:t>
      </w:r>
      <w:r w:rsidR="005D540B" w:rsidRPr="00AE4BA1">
        <w:t>for LPHAP use</w:t>
      </w:r>
      <w:r w:rsidR="00702AD9" w:rsidRPr="00AE4BA1">
        <w:t xml:space="preserve"> </w:t>
      </w:r>
      <w:r w:rsidR="005D540B" w:rsidRPr="00AE4BA1">
        <w:t>cases, the following objectives have been identified in the SID:</w:t>
      </w:r>
    </w:p>
    <w:p w14:paraId="3DA0678E" w14:textId="2C66C75E" w:rsidR="00FE55CE" w:rsidRPr="00AE4BA1" w:rsidRDefault="000A728F" w:rsidP="00D27F3E">
      <w:pPr>
        <w:pStyle w:val="B1"/>
      </w:pPr>
      <w:r>
        <w:t>-</w:t>
      </w:r>
      <w:r>
        <w:tab/>
      </w:r>
      <w:r w:rsidR="00470ECF" w:rsidRPr="00AE4BA1">
        <w:t xml:space="preserve">Study </w:t>
      </w:r>
      <w:r w:rsidR="00EB640A" w:rsidRPr="00AE4BA1">
        <w:t xml:space="preserve">of </w:t>
      </w:r>
      <w:r w:rsidR="00470ECF" w:rsidRPr="00AE4BA1">
        <w:t>the requirements on LPHAP as developed by SA1 and evaluat</w:t>
      </w:r>
      <w:r w:rsidR="00EB640A" w:rsidRPr="00AE4BA1">
        <w:t>ion of</w:t>
      </w:r>
      <w:r w:rsidR="00470ECF" w:rsidRPr="00AE4BA1">
        <w:t xml:space="preserve"> whether existing RAN functionality can support the power consumption and positioning requirements. </w:t>
      </w:r>
    </w:p>
    <w:p w14:paraId="44EB82E2" w14:textId="3C4FAB6E" w:rsidR="00470ECF" w:rsidRPr="00AE4BA1" w:rsidRDefault="000A728F" w:rsidP="00D27F3E">
      <w:pPr>
        <w:pStyle w:val="B2"/>
      </w:pPr>
      <w:r>
        <w:t>-</w:t>
      </w:r>
      <w:r>
        <w:tab/>
      </w:r>
      <w:r w:rsidR="00470ECF" w:rsidRPr="00AE4BA1">
        <w:t xml:space="preserve">Based on the evaluation, and, if found beneficial, study </w:t>
      </w:r>
      <w:r w:rsidR="00FE55CE" w:rsidRPr="00AE4BA1">
        <w:t xml:space="preserve">of </w:t>
      </w:r>
      <w:r w:rsidR="00470ECF" w:rsidRPr="00AE4BA1">
        <w:t>potential enhancements to help address any limitations</w:t>
      </w:r>
      <w:r w:rsidR="00FE55CE" w:rsidRPr="00AE4BA1">
        <w:t>.</w:t>
      </w:r>
    </w:p>
    <w:p w14:paraId="71E843E1" w14:textId="5F41C819" w:rsidR="005D540B" w:rsidRPr="00AE4BA1" w:rsidRDefault="00470ECF" w:rsidP="00F64E3F">
      <w:pPr>
        <w:spacing w:after="160" w:line="259" w:lineRule="auto"/>
        <w:rPr>
          <w:rFonts w:eastAsia="Times New Roman"/>
        </w:rPr>
      </w:pPr>
      <w:r w:rsidRPr="00AE4BA1">
        <w:rPr>
          <w:rFonts w:eastAsia="Times New Roman"/>
        </w:rPr>
        <w:t>The study is limited to enhancements to RRC_INACTIVE and/or RRC_IDLE state</w:t>
      </w:r>
      <w:r w:rsidR="00B900C2" w:rsidRPr="00AE4BA1">
        <w:rPr>
          <w:rFonts w:eastAsia="Times New Roman"/>
        </w:rPr>
        <w:t>s.</w:t>
      </w:r>
    </w:p>
    <w:p w14:paraId="23AB9099" w14:textId="41D7998A" w:rsidR="00935272" w:rsidRPr="00AE4BA1" w:rsidRDefault="00935272" w:rsidP="00935272">
      <w:pPr>
        <w:pStyle w:val="Heading3"/>
      </w:pPr>
      <w:bookmarkStart w:id="66" w:name="_Toc168585238"/>
      <w:r w:rsidRPr="00AE4BA1">
        <w:t>6.4.1</w:t>
      </w:r>
      <w:r w:rsidRPr="00AE4BA1">
        <w:tab/>
      </w:r>
      <w:r w:rsidR="005A5EC3" w:rsidRPr="00AE4BA1">
        <w:t>Target use cases and requirements</w:t>
      </w:r>
      <w:r w:rsidRPr="00AE4BA1">
        <w:t xml:space="preserve"> for </w:t>
      </w:r>
      <w:r w:rsidR="00D27F3E">
        <w:t>l</w:t>
      </w:r>
      <w:r w:rsidR="005A5EC3" w:rsidRPr="00AE4BA1">
        <w:t xml:space="preserve">ow </w:t>
      </w:r>
      <w:r w:rsidR="00D27F3E">
        <w:t>p</w:t>
      </w:r>
      <w:r w:rsidR="005A5EC3" w:rsidRPr="00AE4BA1">
        <w:t xml:space="preserve">ower </w:t>
      </w:r>
      <w:r w:rsidR="00D27F3E">
        <w:t>h</w:t>
      </w:r>
      <w:r w:rsidR="005A5EC3" w:rsidRPr="00AE4BA1">
        <w:t xml:space="preserve">igh </w:t>
      </w:r>
      <w:r w:rsidR="00D27F3E">
        <w:t>a</w:t>
      </w:r>
      <w:r w:rsidR="005A5EC3" w:rsidRPr="00AE4BA1">
        <w:t xml:space="preserve">ccuracy </w:t>
      </w:r>
      <w:r w:rsidR="00D27F3E">
        <w:t>p</w:t>
      </w:r>
      <w:r w:rsidR="005A5EC3" w:rsidRPr="00AE4BA1">
        <w:t>ositioning</w:t>
      </w:r>
      <w:bookmarkEnd w:id="66"/>
    </w:p>
    <w:p w14:paraId="4D8B5FC5" w14:textId="77777777" w:rsidR="00E06B61" w:rsidRPr="00AE4BA1" w:rsidRDefault="00E06B61" w:rsidP="00E06B61">
      <w:r w:rsidRPr="00AE4BA1">
        <w:t xml:space="preserve">Use case 6 defined in TS 22.104 [6] is the single representative use case for the study of LPHAP. </w:t>
      </w:r>
    </w:p>
    <w:p w14:paraId="76E5F4D6" w14:textId="77777777" w:rsidR="00E06B61" w:rsidRPr="00AE4BA1" w:rsidRDefault="00E06B61" w:rsidP="00E06B61">
      <w:r w:rsidRPr="00AE4BA1">
        <w:t>For LPHAP, the main objective of the evaluations from the perspective of lower layers is on UE power consumption.</w:t>
      </w:r>
    </w:p>
    <w:p w14:paraId="6EEEA1A3" w14:textId="77777777" w:rsidR="00E06B61" w:rsidRPr="00AE4BA1" w:rsidRDefault="00E06B61" w:rsidP="00E06B61">
      <w:r w:rsidRPr="00AE4BA1">
        <w:t>At least relative power unit is adopted as the performance metric to evaluate the power consumption of the Rel-17 RRC_INACTIVE state positioning and potential enhancements.</w:t>
      </w:r>
    </w:p>
    <w:p w14:paraId="53BBD9A2" w14:textId="1D41F934" w:rsidR="00E06B61" w:rsidRPr="00AE4BA1" w:rsidRDefault="00E06B61" w:rsidP="00E06B61">
      <w:r w:rsidRPr="00AE4BA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4556C6D9" w14:textId="5CEAAADB" w:rsidR="00725A83" w:rsidRPr="00AE4BA1" w:rsidRDefault="00725A83" w:rsidP="00725A83">
      <w:pPr>
        <w:overflowPunct w:val="0"/>
        <w:autoSpaceDE w:val="0"/>
        <w:autoSpaceDN w:val="0"/>
        <w:adjustRightInd w:val="0"/>
        <w:spacing w:after="120"/>
        <w:textAlignment w:val="baseline"/>
      </w:pPr>
      <w:r w:rsidRPr="00AE4BA1">
        <w:t xml:space="preserve">For the service type, at least the </w:t>
      </w:r>
      <w:r w:rsidR="004C7166">
        <w:t>'</w:t>
      </w:r>
      <w:r w:rsidRPr="00AE4BA1">
        <w:t>Low Power Periodic and Triggered 5GC-MT-LR Procedures</w:t>
      </w:r>
      <w:r w:rsidR="004C7166">
        <w:t>'</w:t>
      </w:r>
      <w:r w:rsidRPr="00AE4BA1">
        <w:t xml:space="preserve"> in </w:t>
      </w:r>
      <w:r w:rsidR="00F75907" w:rsidRPr="00164CD8">
        <w:rPr>
          <w:color w:val="FF0000"/>
          <w:lang w:eastAsia="zh-CN"/>
        </w:rPr>
        <w:t>TS 23 .273</w:t>
      </w:r>
      <w:r w:rsidR="00F75907">
        <w:rPr>
          <w:lang w:eastAsia="zh-CN"/>
        </w:rPr>
        <w:t xml:space="preserve"> </w:t>
      </w:r>
      <w:r w:rsidR="007B5851" w:rsidRPr="00AE4BA1">
        <w:t>[1</w:t>
      </w:r>
      <w:r w:rsidR="002F46BD" w:rsidRPr="00AE4BA1">
        <w:t>4</w:t>
      </w:r>
      <w:r w:rsidR="001A1DC6" w:rsidRPr="00AE4BA1">
        <w:t>4</w:t>
      </w:r>
      <w:r w:rsidR="007B5851" w:rsidRPr="00AE4BA1">
        <w:t>]</w:t>
      </w:r>
      <w:r w:rsidRPr="00AE4BA1">
        <w:t xml:space="preserve"> is supported.</w:t>
      </w:r>
    </w:p>
    <w:p w14:paraId="0702141D" w14:textId="2BF80F59" w:rsidR="00E664AC" w:rsidRPr="00AE4BA1" w:rsidRDefault="00E664AC" w:rsidP="00E06B61">
      <w:r w:rsidRPr="00AE4BA1">
        <w:t xml:space="preserve">For the evaluations of LPHAP use case 6, the following performance requirements are </w:t>
      </w:r>
      <w:r w:rsidR="00CC2E32" w:rsidRPr="00AE4BA1">
        <w:t>considered:</w:t>
      </w:r>
    </w:p>
    <w:p w14:paraId="2B88E0C9" w14:textId="3DEAF228" w:rsidR="005F57C7" w:rsidRPr="00AE4BA1" w:rsidRDefault="00F817F8" w:rsidP="00284AFE">
      <w:pPr>
        <w:pStyle w:val="B1"/>
        <w:rPr>
          <w:rFonts w:eastAsia="Times New Roman"/>
        </w:rPr>
      </w:pPr>
      <w:r>
        <w:rPr>
          <w:rFonts w:eastAsia="Times New Roman"/>
        </w:rPr>
        <w:t>-</w:t>
      </w:r>
      <w:r>
        <w:rPr>
          <w:rFonts w:eastAsia="Times New Roman"/>
        </w:rPr>
        <w:tab/>
      </w:r>
      <w:r w:rsidR="005F57C7" w:rsidRPr="00AE4BA1">
        <w:rPr>
          <w:rFonts w:eastAsia="Times New Roman"/>
        </w:rPr>
        <w:t>Horizontal positioning accuracy &lt; 1 m for 90% of UEs</w:t>
      </w:r>
    </w:p>
    <w:p w14:paraId="3D243D23" w14:textId="343C3DA2" w:rsidR="005F57C7" w:rsidRPr="00AE4BA1" w:rsidRDefault="00F817F8" w:rsidP="00284AFE">
      <w:pPr>
        <w:pStyle w:val="B1"/>
        <w:rPr>
          <w:rFonts w:eastAsia="Times New Roman"/>
        </w:rPr>
      </w:pPr>
      <w:r>
        <w:rPr>
          <w:rFonts w:eastAsia="Times New Roman"/>
        </w:rPr>
        <w:t>-</w:t>
      </w:r>
      <w:r>
        <w:rPr>
          <w:rFonts w:eastAsia="Times New Roman"/>
        </w:rPr>
        <w:tab/>
      </w:r>
      <w:r w:rsidR="005F57C7" w:rsidRPr="00AE4BA1">
        <w:rPr>
          <w:rFonts w:eastAsia="Times New Roman"/>
        </w:rPr>
        <w:t>Positioning interval / duty cycle of 15-30 s</w:t>
      </w:r>
    </w:p>
    <w:p w14:paraId="324A3172" w14:textId="06A2BD3D" w:rsidR="005F57C7" w:rsidRPr="00AE4BA1" w:rsidRDefault="00F817F8" w:rsidP="00284AFE">
      <w:pPr>
        <w:pStyle w:val="B1"/>
        <w:rPr>
          <w:rFonts w:eastAsia="Times New Roman"/>
        </w:rPr>
      </w:pPr>
      <w:r>
        <w:rPr>
          <w:rFonts w:eastAsia="Times New Roman"/>
        </w:rPr>
        <w:lastRenderedPageBreak/>
        <w:t>-</w:t>
      </w:r>
      <w:r>
        <w:rPr>
          <w:rFonts w:eastAsia="Times New Roman"/>
        </w:rPr>
        <w:tab/>
      </w:r>
      <w:r w:rsidR="005F57C7" w:rsidRPr="00AE4BA1">
        <w:rPr>
          <w:rFonts w:eastAsia="Times New Roman"/>
        </w:rPr>
        <w:t>UE battery life of 6 months – 1 year.</w:t>
      </w:r>
    </w:p>
    <w:p w14:paraId="42ADB04D" w14:textId="4B9EC5C7" w:rsidR="00A91B22" w:rsidRPr="00AE4BA1" w:rsidRDefault="00A91B22" w:rsidP="00A91B22">
      <w:pPr>
        <w:pStyle w:val="Heading3"/>
      </w:pPr>
      <w:bookmarkStart w:id="67" w:name="_Toc168585239"/>
      <w:r w:rsidRPr="00AE4BA1">
        <w:t>6.4.2</w:t>
      </w:r>
      <w:r w:rsidRPr="00AE4BA1">
        <w:tab/>
        <w:t xml:space="preserve">Potential </w:t>
      </w:r>
      <w:r w:rsidR="00D27F3E">
        <w:t>e</w:t>
      </w:r>
      <w:r w:rsidRPr="00AE4BA1">
        <w:t xml:space="preserve">nhancements for </w:t>
      </w:r>
      <w:r w:rsidR="00D27F3E">
        <w:t>l</w:t>
      </w:r>
      <w:r w:rsidRPr="00AE4BA1">
        <w:t xml:space="preserve">ow </w:t>
      </w:r>
      <w:r w:rsidR="00D27F3E">
        <w:t>p</w:t>
      </w:r>
      <w:r w:rsidRPr="00AE4BA1">
        <w:t xml:space="preserve">ower </w:t>
      </w:r>
      <w:r w:rsidR="00D27F3E">
        <w:t>h</w:t>
      </w:r>
      <w:r w:rsidRPr="00AE4BA1">
        <w:t xml:space="preserve">igh </w:t>
      </w:r>
      <w:r w:rsidR="00D27F3E">
        <w:t>a</w:t>
      </w:r>
      <w:r w:rsidRPr="00AE4BA1">
        <w:t xml:space="preserve">ccuracy </w:t>
      </w:r>
      <w:r w:rsidR="00D27F3E">
        <w:t>p</w:t>
      </w:r>
      <w:r w:rsidRPr="00AE4BA1">
        <w:t>ositioning</w:t>
      </w:r>
      <w:bookmarkEnd w:id="67"/>
    </w:p>
    <w:p w14:paraId="5F1A4F3B" w14:textId="73AC64FE" w:rsidR="00CE7BE8" w:rsidRPr="00AE4BA1" w:rsidRDefault="003203C5" w:rsidP="00CE7BE8">
      <w:pPr>
        <w:pStyle w:val="Heading4"/>
      </w:pPr>
      <w:bookmarkStart w:id="68" w:name="_Toc168585240"/>
      <w:r w:rsidRPr="00AE4BA1">
        <w:t>6.4.2.1</w:t>
      </w:r>
      <w:r w:rsidR="00CE7BE8" w:rsidRPr="00AE4BA1">
        <w:tab/>
        <w:t xml:space="preserve">Physical </w:t>
      </w:r>
      <w:r w:rsidR="00D27F3E">
        <w:t>l</w:t>
      </w:r>
      <w:r w:rsidRPr="00AE4BA1">
        <w:t xml:space="preserve">ayer </w:t>
      </w:r>
      <w:r w:rsidR="00D27F3E">
        <w:t>a</w:t>
      </w:r>
      <w:r w:rsidRPr="00AE4BA1">
        <w:t>spects</w:t>
      </w:r>
      <w:bookmarkEnd w:id="68"/>
    </w:p>
    <w:p w14:paraId="380DA9E6" w14:textId="514CEC9A" w:rsidR="005D0E9F" w:rsidRPr="00AE4BA1" w:rsidRDefault="005D0E9F" w:rsidP="005D0E9F">
      <w:r w:rsidRPr="00AE4BA1">
        <w:t xml:space="preserve">For UL and DL+UL positioning for UEs in RRC_INACTIVE, the potential benefits and performance gains of enhancements on SRS for positioning to avoid frequent SRS (re)configurations </w:t>
      </w:r>
      <w:r w:rsidR="0010516F" w:rsidRPr="00AE4BA1">
        <w:t>are</w:t>
      </w:r>
      <w:r w:rsidRPr="00AE4BA1">
        <w:t xml:space="preserve"> studied, including at least the following:</w:t>
      </w:r>
    </w:p>
    <w:p w14:paraId="7F3BB50B" w14:textId="5288CC05" w:rsidR="005D0E9F" w:rsidRPr="00AE4BA1" w:rsidRDefault="00E306D2" w:rsidP="00284AFE">
      <w:pPr>
        <w:pStyle w:val="B1"/>
        <w:rPr>
          <w:rFonts w:eastAsia="Times New Roman"/>
        </w:rPr>
      </w:pPr>
      <w:r>
        <w:rPr>
          <w:rFonts w:eastAsia="Times New Roman"/>
        </w:rPr>
        <w:t>-</w:t>
      </w:r>
      <w:r>
        <w:rPr>
          <w:rFonts w:eastAsia="Times New Roman"/>
        </w:rPr>
        <w:tab/>
      </w:r>
      <w:r w:rsidR="005D0E9F" w:rsidRPr="00AE4BA1">
        <w:rPr>
          <w:rFonts w:eastAsia="Times New Roman"/>
        </w:rPr>
        <w:t xml:space="preserve">The (pre-)configuration of SRS for positioning. </w:t>
      </w:r>
      <w:r w:rsidR="00325065" w:rsidRPr="00AE4BA1">
        <w:rPr>
          <w:rFonts w:eastAsia="Times New Roman"/>
        </w:rPr>
        <w:t>Details</w:t>
      </w:r>
      <w:r w:rsidR="005D0E9F" w:rsidRPr="00AE4BA1">
        <w:rPr>
          <w:rFonts w:eastAsia="Times New Roman"/>
        </w:rPr>
        <w:t>, e.g., signaling and procedure, whether/how it is applicable to an area across multiple cells, consideration of UL overhead/capacity implied by (pre-)configuration and multiple cells, etc.</w:t>
      </w:r>
      <w:r w:rsidR="00CD123D" w:rsidRPr="00AE4BA1">
        <w:rPr>
          <w:rFonts w:eastAsia="Times New Roman"/>
        </w:rPr>
        <w:t xml:space="preserve"> can be considered further during normative work.</w:t>
      </w:r>
    </w:p>
    <w:p w14:paraId="309D54B1" w14:textId="4C499B5C" w:rsidR="005D0E9F" w:rsidRPr="00AE4BA1" w:rsidRDefault="00E306D2" w:rsidP="00284AFE">
      <w:pPr>
        <w:pStyle w:val="B1"/>
        <w:rPr>
          <w:rFonts w:eastAsia="Times New Roman"/>
        </w:rPr>
      </w:pPr>
      <w:r>
        <w:rPr>
          <w:rFonts w:eastAsia="Times New Roman"/>
        </w:rPr>
        <w:t>-</w:t>
      </w:r>
      <w:r>
        <w:rPr>
          <w:rFonts w:eastAsia="Times New Roman"/>
        </w:rPr>
        <w:tab/>
      </w:r>
      <w:r w:rsidR="005D0E9F" w:rsidRPr="00AE4BA1">
        <w:rPr>
          <w:rFonts w:eastAsia="Times New Roman"/>
        </w:rPr>
        <w:t>SRS for positioning activation/request procedure(s), e.g., network activation of SRS via paging, UE request to obtain/update SRS via RACH-based procedure</w:t>
      </w:r>
      <w:r w:rsidR="003B5AEF" w:rsidRPr="00AE4BA1">
        <w:rPr>
          <w:rFonts w:eastAsia="Times New Roman"/>
        </w:rPr>
        <w:t>.</w:t>
      </w:r>
    </w:p>
    <w:p w14:paraId="1EC6E125" w14:textId="6507C025" w:rsidR="005D0E9F" w:rsidRPr="00AE4BA1" w:rsidRDefault="00374777" w:rsidP="00284AFE">
      <w:pPr>
        <w:pStyle w:val="B2"/>
        <w:rPr>
          <w:rFonts w:eastAsia="Times New Roman"/>
        </w:rPr>
      </w:pPr>
      <w:r>
        <w:rPr>
          <w:rFonts w:eastAsia="Times New Roman"/>
        </w:rPr>
        <w:t>-</w:t>
      </w:r>
      <w:r>
        <w:rPr>
          <w:rFonts w:eastAsia="Times New Roman"/>
        </w:rPr>
        <w:tab/>
      </w:r>
      <w:r w:rsidR="005D0E9F" w:rsidRPr="00AE4BA1">
        <w:rPr>
          <w:rFonts w:eastAsia="Times New Roman"/>
        </w:rPr>
        <w:t>Events of invalidity of SRS configuration to trigger the UE request procedure</w:t>
      </w:r>
      <w:r w:rsidR="00CD123D" w:rsidRPr="00AE4BA1">
        <w:rPr>
          <w:rFonts w:eastAsia="Times New Roman"/>
        </w:rPr>
        <w:t xml:space="preserve"> can be considered further during normative work</w:t>
      </w:r>
      <w:r w:rsidR="005D0E9F" w:rsidRPr="00AE4BA1">
        <w:rPr>
          <w:rFonts w:eastAsia="Times New Roman"/>
        </w:rPr>
        <w:t>.</w:t>
      </w:r>
    </w:p>
    <w:p w14:paraId="4EB80FEC" w14:textId="39A7800D" w:rsidR="005D0E9F" w:rsidRDefault="00FC447F" w:rsidP="00FC447F">
      <w:pPr>
        <w:pStyle w:val="B1"/>
      </w:pPr>
      <w:r>
        <w:t>-</w:t>
      </w:r>
      <w:r>
        <w:tab/>
      </w:r>
      <w:r w:rsidR="003B5AEF" w:rsidRPr="00AE4BA1">
        <w:t>W</w:t>
      </w:r>
      <w:r w:rsidR="005D0E9F" w:rsidRPr="00AE4BA1">
        <w:t>hether the enhancements may be applicable to UEs in RRC_IDLE state</w:t>
      </w:r>
      <w:r w:rsidR="00CD123D" w:rsidRPr="00AE4BA1">
        <w:t xml:space="preserve"> can be considered further during normative work</w:t>
      </w:r>
      <w:r w:rsidR="005D0E9F" w:rsidRPr="00AE4BA1">
        <w:t>.</w:t>
      </w:r>
    </w:p>
    <w:p w14:paraId="6CF0113B" w14:textId="4FC7A655" w:rsidR="00EC127C" w:rsidRPr="002077F3" w:rsidRDefault="00EC127C" w:rsidP="00D27F3E">
      <w:r w:rsidRPr="002077F3">
        <w:t>From RAN1</w:t>
      </w:r>
      <w:r w:rsidR="004C7166">
        <w:t>'</w:t>
      </w:r>
      <w:r w:rsidRPr="002077F3">
        <w:t>s perspective, DL PRS measurement for UEs in RRC_IDLE state is recommended for the normative work.</w:t>
      </w:r>
    </w:p>
    <w:p w14:paraId="529BEAC2" w14:textId="6207BB94" w:rsidR="00433959" w:rsidRPr="00416DA5" w:rsidRDefault="00433959" w:rsidP="00AE4BA1">
      <w:pPr>
        <w:spacing w:after="160" w:line="259" w:lineRule="auto"/>
        <w:rPr>
          <w:rFonts w:eastAsia="Times New Roman"/>
        </w:rPr>
      </w:pPr>
      <w:r>
        <w:t>Enhancements on simplified DL PRS configuration with 1-symbol PRS can be studied further and if needed, specified during normative phase.</w:t>
      </w:r>
    </w:p>
    <w:p w14:paraId="3CE19198" w14:textId="7E66D303" w:rsidR="003203C5" w:rsidRPr="00AE4BA1" w:rsidRDefault="003203C5" w:rsidP="003203C5">
      <w:pPr>
        <w:pStyle w:val="Heading4"/>
      </w:pPr>
      <w:bookmarkStart w:id="69" w:name="_Toc168585241"/>
      <w:r w:rsidRPr="00416DA5">
        <w:t>6.4.2.2</w:t>
      </w:r>
      <w:r w:rsidRPr="00AE4BA1">
        <w:tab/>
        <w:t xml:space="preserve">Higher </w:t>
      </w:r>
      <w:r w:rsidR="00D27F3E">
        <w:t>l</w:t>
      </w:r>
      <w:r w:rsidRPr="00AE4BA1">
        <w:t xml:space="preserve">ayer </w:t>
      </w:r>
      <w:r w:rsidR="00D27F3E">
        <w:t>a</w:t>
      </w:r>
      <w:r w:rsidRPr="00AE4BA1">
        <w:t>spects</w:t>
      </w:r>
      <w:bookmarkEnd w:id="69"/>
    </w:p>
    <w:p w14:paraId="1DD64211" w14:textId="77777777" w:rsidR="00C07531" w:rsidRPr="00AE4BA1" w:rsidRDefault="00C07531" w:rsidP="00C07531">
      <w:pPr>
        <w:overflowPunct w:val="0"/>
        <w:autoSpaceDE w:val="0"/>
        <w:autoSpaceDN w:val="0"/>
        <w:adjustRightInd w:val="0"/>
        <w:textAlignment w:val="baseline"/>
        <w:rPr>
          <w:lang w:eastAsia="ja-JP"/>
        </w:rPr>
      </w:pPr>
      <w:r w:rsidRPr="00AE4BA1">
        <w:rPr>
          <w:lang w:eastAsia="ja-JP"/>
        </w:rPr>
        <w:t xml:space="preserve">The potential enhancements for Low Power High Accuracy Positioning in higher layer aspect </w:t>
      </w:r>
      <w:r w:rsidRPr="00AE4BA1">
        <w:rPr>
          <w:rFonts w:hint="eastAsia"/>
          <w:lang w:eastAsia="ja-JP"/>
        </w:rPr>
        <w:t xml:space="preserve">are studied </w:t>
      </w:r>
      <w:r w:rsidRPr="00AE4BA1">
        <w:rPr>
          <w:lang w:eastAsia="ja-JP"/>
        </w:rPr>
        <w:t xml:space="preserve">as </w:t>
      </w:r>
      <w:r w:rsidRPr="00AE4BA1">
        <w:rPr>
          <w:rFonts w:hint="eastAsia"/>
          <w:lang w:eastAsia="ja-JP"/>
        </w:rPr>
        <w:t>below</w:t>
      </w:r>
      <w:r w:rsidRPr="00AE4BA1">
        <w:rPr>
          <w:lang w:eastAsia="ja-JP"/>
        </w:rPr>
        <w:t>:</w:t>
      </w:r>
    </w:p>
    <w:p w14:paraId="3FB14E42" w14:textId="628AE688" w:rsidR="00C07531" w:rsidRPr="00AE4BA1" w:rsidRDefault="007823A0" w:rsidP="007823A0">
      <w:pPr>
        <w:pStyle w:val="B1"/>
      </w:pPr>
      <w:r>
        <w:t>a.</w:t>
      </w:r>
      <w:r>
        <w:tab/>
      </w:r>
      <w:r w:rsidR="00C07531" w:rsidRPr="00AE4BA1">
        <w:t>Enhancements on SRS configuration</w:t>
      </w:r>
    </w:p>
    <w:p w14:paraId="101409C7" w14:textId="77777777" w:rsidR="00C07531" w:rsidRPr="00AE4BA1" w:rsidRDefault="00C07531" w:rsidP="007823A0">
      <w:pPr>
        <w:pStyle w:val="B2"/>
        <w:rPr>
          <w:lang w:val="en-US"/>
        </w:rPr>
      </w:pPr>
      <w:r w:rsidRPr="00AE4BA1">
        <w:rPr>
          <w:lang w:val="en-US"/>
        </w:rPr>
        <w:t>Higher layer stud</w:t>
      </w:r>
      <w:r w:rsidRPr="00AE4BA1">
        <w:rPr>
          <w:rFonts w:hint="eastAsia"/>
          <w:lang w:val="en-US"/>
        </w:rPr>
        <w:t>ied</w:t>
      </w:r>
      <w:r w:rsidRPr="00AE4BA1">
        <w:rPr>
          <w:lang w:val="en-US"/>
        </w:rPr>
        <w:t xml:space="preserve"> </w:t>
      </w:r>
      <w:r w:rsidRPr="00AE4BA1">
        <w:rPr>
          <w:rFonts w:hint="eastAsia"/>
          <w:lang w:val="en-US"/>
        </w:rPr>
        <w:t xml:space="preserve">the following candidate </w:t>
      </w:r>
      <w:r w:rsidRPr="00AE4BA1">
        <w:rPr>
          <w:lang w:val="en-US"/>
        </w:rPr>
        <w:t>enhancements on SRS configuration.</w:t>
      </w:r>
    </w:p>
    <w:p w14:paraId="6BC7DBED" w14:textId="77777777" w:rsidR="00C07531" w:rsidRPr="00AE4BA1" w:rsidRDefault="00C07531" w:rsidP="007823A0">
      <w:pPr>
        <w:pStyle w:val="B2"/>
        <w:rPr>
          <w:lang w:eastAsia="ja-JP"/>
        </w:rPr>
      </w:pPr>
      <w:r w:rsidRPr="00AE4BA1">
        <w:rPr>
          <w:lang w:eastAsia="ja-JP"/>
        </w:rPr>
        <w:t>-</w:t>
      </w:r>
      <w:r w:rsidRPr="00AE4BA1">
        <w:rPr>
          <w:lang w:eastAsia="ja-JP"/>
        </w:rPr>
        <w:tab/>
        <w:t>Validity area mechanism</w:t>
      </w:r>
    </w:p>
    <w:p w14:paraId="6D4CFB9F" w14:textId="66406F8A" w:rsidR="00C07531" w:rsidRPr="00AE4BA1" w:rsidRDefault="007823A0" w:rsidP="007823A0">
      <w:pPr>
        <w:pStyle w:val="B30"/>
        <w:rPr>
          <w:lang w:eastAsia="ja-JP"/>
        </w:rPr>
      </w:pPr>
      <w:r>
        <w:rPr>
          <w:lang w:eastAsia="ja-JP"/>
        </w:rPr>
        <w:t>-</w:t>
      </w:r>
      <w:r>
        <w:rPr>
          <w:lang w:eastAsia="ja-JP"/>
        </w:rPr>
        <w:tab/>
      </w:r>
      <w:r w:rsidR="00C07531" w:rsidRPr="00AE4BA1">
        <w:rPr>
          <w:lang w:eastAsia="ja-JP"/>
        </w:rPr>
        <w:t>SRS positioning validity area for UL positioning in RRC_INACTIVE can avoid reconfiguration of SRS configuration upon cell reselection and is recommended for normative work from R</w:t>
      </w:r>
      <w:r w:rsidR="00C07531" w:rsidRPr="00AE4BA1">
        <w:rPr>
          <w:rFonts w:hint="eastAsia"/>
          <w:lang w:eastAsia="ja-JP"/>
        </w:rPr>
        <w:t>AN</w:t>
      </w:r>
      <w:r w:rsidR="00C07531" w:rsidRPr="00AE4BA1">
        <w:rPr>
          <w:lang w:eastAsia="ja-JP"/>
        </w:rPr>
        <w:t>2</w:t>
      </w:r>
      <w:r w:rsidR="004C7166">
        <w:rPr>
          <w:lang w:eastAsia="ja-JP"/>
        </w:rPr>
        <w:t>'</w:t>
      </w:r>
      <w:r w:rsidR="00C07531" w:rsidRPr="00AE4BA1">
        <w:rPr>
          <w:lang w:eastAsia="ja-JP"/>
        </w:rPr>
        <w:t>s perspective if feasible from R</w:t>
      </w:r>
      <w:r w:rsidR="00C07531" w:rsidRPr="00AE4BA1">
        <w:rPr>
          <w:rFonts w:hint="eastAsia"/>
          <w:lang w:eastAsia="ja-JP"/>
        </w:rPr>
        <w:t>AN</w:t>
      </w:r>
      <w:r w:rsidR="00C07531" w:rsidRPr="00AE4BA1">
        <w:rPr>
          <w:lang w:eastAsia="ja-JP"/>
        </w:rPr>
        <w:t>1</w:t>
      </w:r>
      <w:r w:rsidR="004C7166">
        <w:rPr>
          <w:lang w:eastAsia="ja-JP"/>
        </w:rPr>
        <w:t>'</w:t>
      </w:r>
      <w:r w:rsidR="00C07531" w:rsidRPr="00AE4BA1">
        <w:rPr>
          <w:lang w:eastAsia="ja-JP"/>
        </w:rPr>
        <w:t>s perspective</w:t>
      </w:r>
      <w:r w:rsidR="00C07531" w:rsidRPr="00AE4BA1">
        <w:rPr>
          <w:rFonts w:hint="eastAsia"/>
          <w:lang w:eastAsia="ja-JP"/>
        </w:rPr>
        <w:t>.</w:t>
      </w:r>
    </w:p>
    <w:p w14:paraId="3D5DEB96" w14:textId="20759A35" w:rsidR="00C07531" w:rsidRPr="00AE4BA1" w:rsidRDefault="007823A0" w:rsidP="007823A0">
      <w:pPr>
        <w:pStyle w:val="B30"/>
        <w:rPr>
          <w:lang w:eastAsia="zh-CN"/>
        </w:rPr>
      </w:pPr>
      <w:r>
        <w:rPr>
          <w:lang w:eastAsia="ja-JP"/>
        </w:rPr>
        <w:t>-</w:t>
      </w:r>
      <w:r>
        <w:rPr>
          <w:lang w:eastAsia="ja-JP"/>
        </w:rPr>
        <w:tab/>
      </w:r>
      <w:r w:rsidR="00C07531" w:rsidRPr="00AE4BA1">
        <w:rPr>
          <w:lang w:eastAsia="ja-JP"/>
        </w:rPr>
        <w:t>The solution should not require the gNB to monitor multiple SRS configuration simultaneously for a UE</w:t>
      </w:r>
      <w:r w:rsidR="00C07531" w:rsidRPr="00AE4BA1">
        <w:rPr>
          <w:rFonts w:hint="eastAsia"/>
          <w:lang w:eastAsia="ja-JP"/>
        </w:rPr>
        <w:t>.</w:t>
      </w:r>
    </w:p>
    <w:p w14:paraId="5723B7D3" w14:textId="77777777" w:rsidR="00C07531" w:rsidRPr="00AE4BA1" w:rsidRDefault="00C07531" w:rsidP="007823A0">
      <w:pPr>
        <w:pStyle w:val="B2"/>
        <w:rPr>
          <w:lang w:eastAsia="ja-JP"/>
        </w:rPr>
      </w:pPr>
      <w:r w:rsidRPr="00AE4BA1">
        <w:rPr>
          <w:lang w:eastAsia="ja-JP"/>
        </w:rPr>
        <w:t>-</w:t>
      </w:r>
      <w:r w:rsidRPr="00AE4BA1">
        <w:rPr>
          <w:lang w:eastAsia="ja-JP"/>
        </w:rPr>
        <w:tab/>
        <w:t>SRS configuration request</w:t>
      </w:r>
    </w:p>
    <w:p w14:paraId="10500DCB" w14:textId="77777777" w:rsidR="00C07531" w:rsidRPr="00AE4BA1" w:rsidRDefault="00C07531" w:rsidP="007823A0">
      <w:pPr>
        <w:pStyle w:val="B2"/>
        <w:ind w:left="567" w:firstLine="0"/>
        <w:rPr>
          <w:lang w:eastAsia="ja-JP"/>
        </w:rPr>
      </w:pPr>
      <w:r w:rsidRPr="00AE4BA1">
        <w:rPr>
          <w:lang w:eastAsia="ja-JP"/>
        </w:rPr>
        <w:t>SRS configuration request can be discussed during normative work from RAN2 perspective.</w:t>
      </w:r>
      <w:r w:rsidRPr="00AE4BA1">
        <w:rPr>
          <w:rFonts w:hint="eastAsia"/>
          <w:lang w:eastAsia="zh-CN"/>
        </w:rPr>
        <w:t xml:space="preserve"> </w:t>
      </w:r>
      <w:r w:rsidRPr="00AE4BA1">
        <w:rPr>
          <w:lang w:eastAsia="ja-JP"/>
        </w:rPr>
        <w:t>Scenarios requiring SRS configuration request include:</w:t>
      </w:r>
    </w:p>
    <w:p w14:paraId="6A2DED0D" w14:textId="17EB6A63" w:rsidR="00C07531" w:rsidRPr="00284AFE" w:rsidRDefault="00120EE4" w:rsidP="007823A0">
      <w:pPr>
        <w:pStyle w:val="B30"/>
      </w:pPr>
      <w:r>
        <w:t>-</w:t>
      </w:r>
      <w:r>
        <w:tab/>
      </w:r>
      <w:r w:rsidR="00C07531" w:rsidRPr="00284AFE">
        <w:t>Scenario</w:t>
      </w:r>
      <w:r w:rsidR="00FF32CE">
        <w:t xml:space="preserve"> </w:t>
      </w:r>
      <w:r w:rsidR="00C07531" w:rsidRPr="00284AFE">
        <w:t>1: During the UL positioning procedure, when the SRS configuration turns invalid, e.g., when the UE moves out of the SRS positioning validity area.</w:t>
      </w:r>
    </w:p>
    <w:p w14:paraId="7EEBF06C" w14:textId="00291C9A" w:rsidR="00C07531" w:rsidRPr="00284AFE" w:rsidRDefault="00120EE4" w:rsidP="007823A0">
      <w:pPr>
        <w:pStyle w:val="B30"/>
      </w:pPr>
      <w:r>
        <w:t>-</w:t>
      </w:r>
      <w:r>
        <w:tab/>
      </w:r>
      <w:r w:rsidR="00C07531" w:rsidRPr="00284AFE">
        <w:t>Scenario</w:t>
      </w:r>
      <w:r w:rsidR="00FF32CE">
        <w:t xml:space="preserve"> </w:t>
      </w:r>
      <w:r w:rsidR="00C07531" w:rsidRPr="00284AFE">
        <w:t>2: At the initiation of UL positioning procedure when an event is detected.</w:t>
      </w:r>
    </w:p>
    <w:p w14:paraId="3C73643C" w14:textId="77777777" w:rsidR="00C07531" w:rsidRPr="00AE4BA1" w:rsidRDefault="00C07531" w:rsidP="007823A0">
      <w:pPr>
        <w:pStyle w:val="B30"/>
        <w:ind w:left="851" w:firstLine="0"/>
        <w:rPr>
          <w:lang w:eastAsia="zh-CN"/>
        </w:rPr>
      </w:pPr>
      <w:r w:rsidRPr="00AE4BA1">
        <w:rPr>
          <w:lang w:eastAsia="ja-JP"/>
        </w:rPr>
        <w:t>Detailed solution for the SRS update, e.g., with RRC message, UL MAC, or NG-AP message can be discussed in the WI phase</w:t>
      </w:r>
      <w:r w:rsidRPr="00AE4BA1">
        <w:rPr>
          <w:rFonts w:hint="eastAsia"/>
          <w:lang w:eastAsia="zh-CN"/>
        </w:rPr>
        <w:t>.</w:t>
      </w:r>
    </w:p>
    <w:p w14:paraId="31D91529" w14:textId="77777777" w:rsidR="00C07531" w:rsidRPr="00AE4BA1" w:rsidRDefault="00C07531" w:rsidP="007823A0">
      <w:pPr>
        <w:pStyle w:val="B2"/>
        <w:rPr>
          <w:lang w:eastAsia="ja-JP"/>
        </w:rPr>
      </w:pPr>
      <w:r w:rsidRPr="00AE4BA1">
        <w:rPr>
          <w:lang w:eastAsia="ja-JP"/>
        </w:rPr>
        <w:t>-</w:t>
      </w:r>
      <w:r w:rsidRPr="00AE4BA1">
        <w:rPr>
          <w:lang w:eastAsia="ja-JP"/>
        </w:rPr>
        <w:tab/>
        <w:t>Pre-configure multiple SRS</w:t>
      </w:r>
    </w:p>
    <w:p w14:paraId="700D84AF" w14:textId="77777777" w:rsidR="00C07531" w:rsidRPr="00AE4BA1" w:rsidRDefault="00C07531" w:rsidP="007823A0">
      <w:pPr>
        <w:pStyle w:val="B30"/>
        <w:ind w:left="851" w:firstLine="0"/>
        <w:rPr>
          <w:lang w:eastAsia="zh-CN"/>
        </w:rPr>
      </w:pPr>
      <w:r w:rsidRPr="00AE4BA1">
        <w:rPr>
          <w:lang w:eastAsia="ja-JP"/>
        </w:rPr>
        <w:t xml:space="preserve">Pre-configuration of multiple SRS configurations (e.g., for multiple SRS positioning validity areas) is feasible from RAN2 perspective and can be discussed in normative work. </w:t>
      </w:r>
    </w:p>
    <w:p w14:paraId="51A80FA8" w14:textId="77777777" w:rsidR="00C07531" w:rsidRPr="00AE4BA1" w:rsidRDefault="00C07531" w:rsidP="007823A0">
      <w:pPr>
        <w:pStyle w:val="B30"/>
        <w:ind w:left="851" w:firstLine="0"/>
        <w:rPr>
          <w:lang w:eastAsia="ja-JP"/>
        </w:rPr>
      </w:pPr>
      <w:r w:rsidRPr="00AE4BA1">
        <w:rPr>
          <w:rFonts w:hint="eastAsia"/>
          <w:lang w:eastAsia="zh-CN"/>
        </w:rPr>
        <w:t>T</w:t>
      </w:r>
      <w:r w:rsidRPr="00AE4BA1">
        <w:rPr>
          <w:lang w:eastAsia="ja-JP"/>
        </w:rPr>
        <w:t>he pre-configuration of multiple SRS configurations can be delivered to the UE either by dedicated signalling or SI broadcast</w:t>
      </w:r>
      <w:r w:rsidRPr="00AE4BA1">
        <w:rPr>
          <w:rFonts w:hint="eastAsia"/>
          <w:lang w:eastAsia="ja-JP"/>
        </w:rPr>
        <w:t>.</w:t>
      </w:r>
    </w:p>
    <w:p w14:paraId="7C9600F1" w14:textId="77EC2180" w:rsidR="00C07531" w:rsidRPr="00AE4BA1" w:rsidRDefault="00C07531" w:rsidP="007823A0">
      <w:pPr>
        <w:pStyle w:val="B1"/>
        <w:rPr>
          <w:lang w:eastAsia="ja-JP"/>
        </w:rPr>
      </w:pPr>
      <w:r w:rsidRPr="00AE4BA1">
        <w:rPr>
          <w:lang w:eastAsia="ja-JP"/>
        </w:rPr>
        <w:lastRenderedPageBreak/>
        <w:t>b.</w:t>
      </w:r>
      <w:r w:rsidRPr="00AE4BA1">
        <w:rPr>
          <w:lang w:eastAsia="ja-JP"/>
        </w:rPr>
        <w:tab/>
        <w:t>Enhance</w:t>
      </w:r>
      <w:r w:rsidR="00F32E69">
        <w:rPr>
          <w:lang w:eastAsia="ja-JP"/>
        </w:rPr>
        <w:t>d</w:t>
      </w:r>
      <w:r w:rsidRPr="00AE4BA1">
        <w:rPr>
          <w:lang w:eastAsia="ja-JP"/>
        </w:rPr>
        <w:t xml:space="preserve"> DL-PRS configuration</w:t>
      </w:r>
    </w:p>
    <w:p w14:paraId="21AF10DE" w14:textId="77777777" w:rsidR="00C07531" w:rsidRPr="00AE4BA1" w:rsidRDefault="00C07531" w:rsidP="007823A0">
      <w:pPr>
        <w:pStyle w:val="B2"/>
        <w:ind w:left="567" w:firstLine="0"/>
        <w:rPr>
          <w:lang w:val="en-US"/>
        </w:rPr>
      </w:pPr>
      <w:r w:rsidRPr="00AE4BA1">
        <w:rPr>
          <w:lang w:val="en-US"/>
        </w:rPr>
        <w:t xml:space="preserve">Alignment between DRX and PRS is beneficial from power saving point of view for LPHAP and is recommended to normative work. </w:t>
      </w:r>
      <w:r w:rsidRPr="00AE4BA1">
        <w:rPr>
          <w:rFonts w:hint="eastAsia"/>
          <w:lang w:val="en-US"/>
        </w:rPr>
        <w:t>T</w:t>
      </w:r>
      <w:r w:rsidRPr="00AE4BA1">
        <w:rPr>
          <w:lang w:val="en-US"/>
        </w:rPr>
        <w:t xml:space="preserve">wo directions of solutions for DRX/PRS alignments are considered: </w:t>
      </w:r>
    </w:p>
    <w:p w14:paraId="5426DD1A" w14:textId="4B7DE92E" w:rsidR="00C07531" w:rsidRPr="00AE4BA1" w:rsidRDefault="00C07531" w:rsidP="007823A0">
      <w:pPr>
        <w:pStyle w:val="B30"/>
        <w:rPr>
          <w:lang w:val="en-US"/>
        </w:rPr>
      </w:pPr>
      <w:r w:rsidRPr="00AE4BA1">
        <w:rPr>
          <w:rFonts w:hint="eastAsia"/>
          <w:lang w:val="en-US"/>
        </w:rPr>
        <w:t>-</w:t>
      </w:r>
      <w:r w:rsidR="007823A0">
        <w:rPr>
          <w:lang w:val="en-US"/>
        </w:rPr>
        <w:tab/>
      </w:r>
      <w:r w:rsidRPr="00AE4BA1">
        <w:rPr>
          <w:lang w:val="en-US"/>
        </w:rPr>
        <w:t>PRS alignment with fixed DRX</w:t>
      </w:r>
    </w:p>
    <w:p w14:paraId="71FD2115" w14:textId="0F00A26F" w:rsidR="00C07531" w:rsidRPr="00AE4BA1" w:rsidRDefault="00C07531" w:rsidP="007823A0">
      <w:pPr>
        <w:pStyle w:val="B30"/>
        <w:rPr>
          <w:lang w:val="en-US"/>
        </w:rPr>
      </w:pPr>
      <w:r w:rsidRPr="00AE4BA1">
        <w:rPr>
          <w:rFonts w:hint="eastAsia"/>
          <w:lang w:val="en-US"/>
        </w:rPr>
        <w:t>-</w:t>
      </w:r>
      <w:r w:rsidR="007823A0">
        <w:rPr>
          <w:lang w:val="en-US"/>
        </w:rPr>
        <w:tab/>
      </w:r>
      <w:r w:rsidRPr="00AE4BA1">
        <w:rPr>
          <w:lang w:val="en-US"/>
        </w:rPr>
        <w:t>DRX alignment with fixed PRS</w:t>
      </w:r>
    </w:p>
    <w:p w14:paraId="16EB1F63" w14:textId="77777777" w:rsidR="00C07531" w:rsidRPr="00AE4BA1" w:rsidRDefault="00C07531" w:rsidP="007823A0">
      <w:pPr>
        <w:pStyle w:val="B2"/>
        <w:rPr>
          <w:lang w:val="en-US"/>
        </w:rPr>
      </w:pPr>
      <w:r w:rsidRPr="00AE4BA1">
        <w:rPr>
          <w:lang w:val="en-US"/>
        </w:rPr>
        <w:t>Solutions for the PRS/DRX alignment, e.g., LMF-based/UE-based solution, is to be discussed</w:t>
      </w:r>
      <w:r w:rsidRPr="00AE4BA1">
        <w:rPr>
          <w:rFonts w:hint="eastAsia"/>
          <w:lang w:val="en-US"/>
        </w:rPr>
        <w:t>.</w:t>
      </w:r>
    </w:p>
    <w:p w14:paraId="551FDD13" w14:textId="77777777" w:rsidR="00C07531" w:rsidRPr="004C7166" w:rsidRDefault="00C07531" w:rsidP="007823A0">
      <w:pPr>
        <w:pStyle w:val="B2"/>
        <w:rPr>
          <w:lang w:val="en-US"/>
        </w:rPr>
      </w:pPr>
      <w:r w:rsidRPr="00AE4BA1">
        <w:rPr>
          <w:lang w:val="en-US"/>
        </w:rPr>
        <w:t>Impacts to different RRC states (RRC_INACTIVE and RRC_IDLE) is to be discussed</w:t>
      </w:r>
      <w:r w:rsidRPr="00AE4BA1">
        <w:rPr>
          <w:rFonts w:hint="eastAsia"/>
          <w:lang w:val="en-US"/>
        </w:rPr>
        <w:t>.</w:t>
      </w:r>
    </w:p>
    <w:p w14:paraId="42710003" w14:textId="77777777" w:rsidR="00C07531" w:rsidRPr="00AE4BA1" w:rsidRDefault="00C07531" w:rsidP="007823A0">
      <w:pPr>
        <w:pStyle w:val="B1"/>
        <w:rPr>
          <w:lang w:eastAsia="ja-JP"/>
        </w:rPr>
      </w:pPr>
      <w:r w:rsidRPr="00AE4BA1">
        <w:rPr>
          <w:lang w:eastAsia="ja-JP"/>
        </w:rPr>
        <w:t>c.</w:t>
      </w:r>
      <w:r w:rsidRPr="00AE4BA1">
        <w:rPr>
          <w:lang w:eastAsia="ja-JP"/>
        </w:rPr>
        <w:tab/>
        <w:t>Exposure of LPHAP information to the gNB and/or LMF</w:t>
      </w:r>
    </w:p>
    <w:p w14:paraId="041A5254" w14:textId="77777777" w:rsidR="00C07531" w:rsidRPr="00AE4BA1" w:rsidRDefault="00C07531" w:rsidP="007823A0">
      <w:pPr>
        <w:pStyle w:val="B2"/>
        <w:ind w:left="567" w:firstLine="0"/>
        <w:rPr>
          <w:lang w:eastAsia="ja-JP"/>
        </w:rPr>
      </w:pPr>
      <w:r w:rsidRPr="00AE4BA1">
        <w:rPr>
          <w:lang w:eastAsia="ja-JP"/>
        </w:rPr>
        <w:t>Exposure of LPHAP information to the gNB and/or LMF (e.g., as a UE capability) can be discussed in normative work if any enhancement for LPHAP is agreed, taking into account any guidance from SA2.</w:t>
      </w:r>
    </w:p>
    <w:p w14:paraId="00D50ED3" w14:textId="77777777" w:rsidR="00C07531" w:rsidRPr="00AE4BA1" w:rsidRDefault="00C07531" w:rsidP="007823A0">
      <w:pPr>
        <w:pStyle w:val="B1"/>
        <w:rPr>
          <w:lang w:eastAsia="ja-JP"/>
        </w:rPr>
      </w:pPr>
      <w:r w:rsidRPr="00AE4BA1">
        <w:rPr>
          <w:lang w:eastAsia="ja-JP"/>
        </w:rPr>
        <w:t>d.</w:t>
      </w:r>
      <w:r w:rsidRPr="00AE4BA1">
        <w:rPr>
          <w:lang w:eastAsia="ja-JP"/>
        </w:rPr>
        <w:tab/>
        <w:t>Positioning in RRC_IDLE state</w:t>
      </w:r>
    </w:p>
    <w:p w14:paraId="08A671DF" w14:textId="3231250C" w:rsidR="00C07531" w:rsidRPr="00AE4BA1" w:rsidRDefault="00C07531" w:rsidP="007823A0">
      <w:pPr>
        <w:pStyle w:val="B2"/>
        <w:ind w:left="567" w:firstLine="0"/>
        <w:rPr>
          <w:lang w:eastAsia="zh-CN"/>
        </w:rPr>
      </w:pPr>
      <w:r w:rsidRPr="00AE4BA1">
        <w:rPr>
          <w:rFonts w:hint="eastAsia"/>
          <w:lang w:eastAsia="zh-CN"/>
        </w:rPr>
        <w:t>-</w:t>
      </w:r>
      <w:r w:rsidR="007823A0">
        <w:rPr>
          <w:lang w:eastAsia="zh-CN"/>
        </w:rPr>
        <w:tab/>
      </w:r>
      <w:r w:rsidRPr="00AE4BA1">
        <w:rPr>
          <w:lang w:eastAsia="zh-CN"/>
        </w:rPr>
        <w:t>DL positioning in RRC_IDLE is recommended to normative work from R</w:t>
      </w:r>
      <w:r w:rsidR="008C726C" w:rsidRPr="00AE4BA1">
        <w:rPr>
          <w:lang w:eastAsia="zh-CN"/>
        </w:rPr>
        <w:t>AN</w:t>
      </w:r>
      <w:r w:rsidRPr="00AE4BA1">
        <w:rPr>
          <w:lang w:eastAsia="zh-CN"/>
        </w:rPr>
        <w:t>2</w:t>
      </w:r>
      <w:r w:rsidR="004C7166">
        <w:rPr>
          <w:lang w:eastAsia="zh-CN"/>
        </w:rPr>
        <w:t>'</w:t>
      </w:r>
      <w:r w:rsidRPr="00AE4BA1">
        <w:rPr>
          <w:lang w:eastAsia="zh-CN"/>
        </w:rPr>
        <w:t>s perspective if power saving benefits are confirmed by R</w:t>
      </w:r>
      <w:r w:rsidR="00321CB5" w:rsidRPr="00AE4BA1">
        <w:rPr>
          <w:lang w:eastAsia="zh-CN"/>
        </w:rPr>
        <w:t>AN</w:t>
      </w:r>
      <w:r w:rsidRPr="00AE4BA1">
        <w:rPr>
          <w:lang w:eastAsia="zh-CN"/>
        </w:rPr>
        <w:t>1.</w:t>
      </w:r>
    </w:p>
    <w:p w14:paraId="746B3AD9" w14:textId="77777777" w:rsidR="00C07531" w:rsidRPr="00AE4BA1" w:rsidRDefault="00C07531" w:rsidP="007823A0">
      <w:pPr>
        <w:pStyle w:val="B30"/>
        <w:ind w:left="851" w:firstLine="0"/>
        <w:rPr>
          <w:lang w:eastAsia="zh-CN"/>
        </w:rPr>
      </w:pPr>
      <w:r w:rsidRPr="00AE4BA1">
        <w:rPr>
          <w:lang w:eastAsia="zh-CN"/>
        </w:rPr>
        <w:t>Measurement is performed in RRC_IDLE while measurement report is sent in RRC_CONNECTED</w:t>
      </w:r>
      <w:r w:rsidRPr="00AE4BA1">
        <w:rPr>
          <w:rFonts w:hint="eastAsia"/>
          <w:lang w:eastAsia="zh-CN"/>
        </w:rPr>
        <w:t>.</w:t>
      </w:r>
    </w:p>
    <w:p w14:paraId="50BD7D12" w14:textId="77777777" w:rsidR="00C07531" w:rsidRPr="00AE4BA1" w:rsidRDefault="00C07531" w:rsidP="007823A0">
      <w:pPr>
        <w:pStyle w:val="B30"/>
        <w:ind w:left="851" w:firstLine="0"/>
        <w:rPr>
          <w:lang w:eastAsia="zh-CN"/>
        </w:rPr>
      </w:pPr>
      <w:r w:rsidRPr="00AE4BA1">
        <w:rPr>
          <w:lang w:eastAsia="zh-CN"/>
        </w:rPr>
        <w:t>Feasibility of measurement report in msg5 should be evaluated with SA2/3 involved.</w:t>
      </w:r>
    </w:p>
    <w:p w14:paraId="4D9EC4A2" w14:textId="59337FA1" w:rsidR="00C07531" w:rsidRPr="00E924DA" w:rsidRDefault="00C07531" w:rsidP="007823A0">
      <w:pPr>
        <w:pStyle w:val="B30"/>
        <w:ind w:left="851" w:firstLine="0"/>
        <w:rPr>
          <w:lang w:eastAsia="zh-CN"/>
        </w:rPr>
      </w:pPr>
      <w:r w:rsidRPr="00AE4BA1">
        <w:rPr>
          <w:lang w:eastAsia="zh-CN"/>
        </w:rPr>
        <w:t>Whether the CN can handle the measurement reports from the UE in RRC_CONNECTED, while the positioning measurement was performed in RRC_IDLE, can be evaluated in the WI phase with SA2 involved.</w:t>
      </w:r>
    </w:p>
    <w:p w14:paraId="5EEA475A" w14:textId="77777777" w:rsidR="00C07531" w:rsidRPr="000D697B" w:rsidRDefault="00C07531" w:rsidP="007823A0">
      <w:pPr>
        <w:pStyle w:val="B1"/>
        <w:rPr>
          <w:lang w:eastAsia="ja-JP"/>
        </w:rPr>
      </w:pPr>
      <w:r w:rsidRPr="004D4699">
        <w:rPr>
          <w:lang w:eastAsia="ja-JP"/>
        </w:rPr>
        <w:t>e.</w:t>
      </w:r>
      <w:r w:rsidRPr="004D4699">
        <w:rPr>
          <w:lang w:eastAsia="ja-JP"/>
        </w:rPr>
        <w:tab/>
      </w:r>
      <w:r w:rsidRPr="000D697B">
        <w:t>Paging relaxation</w:t>
      </w:r>
    </w:p>
    <w:p w14:paraId="5CC032FE" w14:textId="068D58F4" w:rsidR="00C07531" w:rsidRPr="00EC127C" w:rsidRDefault="00C07531" w:rsidP="007823A0">
      <w:pPr>
        <w:pStyle w:val="B2"/>
        <w:ind w:left="567" w:firstLine="0"/>
        <w:rPr>
          <w:lang w:eastAsia="zh-CN"/>
        </w:rPr>
      </w:pPr>
      <w:r w:rsidRPr="00416DA5">
        <w:rPr>
          <w:lang w:eastAsia="ja-JP"/>
        </w:rPr>
        <w:t>Paging relaxation by skipping paging reception in RRC_INACTIVE for LPHAP is beneficial from power saving point of view and feasible from R</w:t>
      </w:r>
      <w:r w:rsidR="00234C2F" w:rsidRPr="00416DA5">
        <w:rPr>
          <w:lang w:eastAsia="ja-JP"/>
        </w:rPr>
        <w:t>AN</w:t>
      </w:r>
      <w:r w:rsidRPr="00433959">
        <w:rPr>
          <w:lang w:eastAsia="ja-JP"/>
        </w:rPr>
        <w:t>2</w:t>
      </w:r>
      <w:r w:rsidR="004C7166">
        <w:rPr>
          <w:lang w:eastAsia="ja-JP"/>
        </w:rPr>
        <w:t>'</w:t>
      </w:r>
      <w:r w:rsidRPr="00433959">
        <w:rPr>
          <w:lang w:eastAsia="ja-JP"/>
        </w:rPr>
        <w:t>s perspective. Skipping paging reception in RRC_INACTIVE is recommended for normative work from R</w:t>
      </w:r>
      <w:r w:rsidR="00234C2F" w:rsidRPr="002C7C7F">
        <w:rPr>
          <w:lang w:eastAsia="ja-JP"/>
        </w:rPr>
        <w:t>AN</w:t>
      </w:r>
      <w:r w:rsidRPr="00B01B7A">
        <w:rPr>
          <w:lang w:eastAsia="ja-JP"/>
        </w:rPr>
        <w:t>2</w:t>
      </w:r>
      <w:r w:rsidR="004C7166">
        <w:rPr>
          <w:lang w:eastAsia="ja-JP"/>
        </w:rPr>
        <w:t>'</w:t>
      </w:r>
      <w:r w:rsidRPr="00B01B7A">
        <w:rPr>
          <w:lang w:eastAsia="ja-JP"/>
        </w:rPr>
        <w:t>s perspective for achieving LPHAP requirements, if feasible and beneficial from RAN1</w:t>
      </w:r>
      <w:r w:rsidR="004C7166">
        <w:rPr>
          <w:lang w:eastAsia="ja-JP"/>
        </w:rPr>
        <w:t>'</w:t>
      </w:r>
      <w:r w:rsidR="00C07B7D" w:rsidRPr="00A569BB">
        <w:rPr>
          <w:lang w:eastAsia="ja-JP"/>
        </w:rPr>
        <w:t>s</w:t>
      </w:r>
      <w:r w:rsidRPr="00E32B01">
        <w:rPr>
          <w:lang w:eastAsia="ja-JP"/>
        </w:rPr>
        <w:t xml:space="preserve"> perspective. </w:t>
      </w:r>
    </w:p>
    <w:p w14:paraId="0C8E786C" w14:textId="7B8E6DD9" w:rsidR="003B1931" w:rsidRPr="00AE4BA1" w:rsidRDefault="00C07531" w:rsidP="007823A0">
      <w:pPr>
        <w:pStyle w:val="B2"/>
        <w:ind w:left="567" w:firstLine="0"/>
        <w:rPr>
          <w:lang w:eastAsia="ja-JP"/>
        </w:rPr>
      </w:pPr>
      <w:r w:rsidRPr="00EC127C">
        <w:rPr>
          <w:rFonts w:hint="eastAsia"/>
          <w:lang w:eastAsia="zh-CN"/>
        </w:rPr>
        <w:t>T</w:t>
      </w:r>
      <w:r w:rsidRPr="00EC127C">
        <w:rPr>
          <w:lang w:eastAsia="ja-JP"/>
        </w:rPr>
        <w:t>he power saving gain can be further evaluated in R</w:t>
      </w:r>
      <w:r w:rsidR="00553C6A" w:rsidRPr="00613F29">
        <w:rPr>
          <w:lang w:eastAsia="ja-JP"/>
        </w:rPr>
        <w:t>A</w:t>
      </w:r>
      <w:r w:rsidR="00553C6A" w:rsidRPr="00A06584">
        <w:rPr>
          <w:lang w:eastAsia="ja-JP"/>
        </w:rPr>
        <w:t>N</w:t>
      </w:r>
      <w:r w:rsidRPr="00A06584">
        <w:rPr>
          <w:lang w:eastAsia="ja-JP"/>
        </w:rPr>
        <w:t>1.</w:t>
      </w:r>
      <w:r w:rsidRPr="00E30015">
        <w:rPr>
          <w:rFonts w:hint="eastAsia"/>
          <w:lang w:eastAsia="zh-CN"/>
        </w:rPr>
        <w:t xml:space="preserve"> </w:t>
      </w:r>
      <w:r w:rsidRPr="00AF4FBC">
        <w:rPr>
          <w:lang w:eastAsia="ja-JP"/>
        </w:rPr>
        <w:t>Im</w:t>
      </w:r>
      <w:r w:rsidRPr="00AE4BA1">
        <w:rPr>
          <w:lang w:eastAsia="ja-JP"/>
        </w:rPr>
        <w:t>pacts of skipping paging for UE in RRC_INACTIVE to the core network could be evaluated with SA2 involved in the WI phase.</w:t>
      </w:r>
    </w:p>
    <w:p w14:paraId="07D6F09D" w14:textId="54F7BC9A" w:rsidR="00935272" w:rsidRPr="00AE4BA1" w:rsidRDefault="00935272" w:rsidP="00935272">
      <w:pPr>
        <w:pStyle w:val="Heading3"/>
      </w:pPr>
      <w:bookmarkStart w:id="70" w:name="_Toc168585242"/>
      <w:r w:rsidRPr="00AE4BA1">
        <w:t>6.4.</w:t>
      </w:r>
      <w:r w:rsidR="00A00F27" w:rsidRPr="00AE4BA1">
        <w:t>3</w:t>
      </w:r>
      <w:r w:rsidRPr="00AE4BA1">
        <w:tab/>
        <w:t xml:space="preserve">Summary of </w:t>
      </w:r>
      <w:r w:rsidR="007823A0">
        <w:t>e</w:t>
      </w:r>
      <w:r w:rsidRPr="00AE4BA1">
        <w:t xml:space="preserve">valuations for </w:t>
      </w:r>
      <w:r w:rsidR="007823A0">
        <w:t>l</w:t>
      </w:r>
      <w:r w:rsidRPr="00AE4BA1">
        <w:t xml:space="preserve">ow </w:t>
      </w:r>
      <w:r w:rsidR="007823A0">
        <w:t>p</w:t>
      </w:r>
      <w:r w:rsidRPr="00AE4BA1">
        <w:t xml:space="preserve">ower </w:t>
      </w:r>
      <w:r w:rsidR="007823A0">
        <w:t>h</w:t>
      </w:r>
      <w:r w:rsidRPr="00AE4BA1">
        <w:t xml:space="preserve">igh </w:t>
      </w:r>
      <w:r w:rsidR="007823A0">
        <w:t>a</w:t>
      </w:r>
      <w:r w:rsidRPr="00AE4BA1">
        <w:t xml:space="preserve">ccuracy </w:t>
      </w:r>
      <w:r w:rsidR="007823A0">
        <w:t>p</w:t>
      </w:r>
      <w:r w:rsidRPr="00AE4BA1">
        <w:t>ositioning</w:t>
      </w:r>
      <w:bookmarkEnd w:id="70"/>
    </w:p>
    <w:p w14:paraId="7898D63C" w14:textId="2960EEF5" w:rsidR="0072221A" w:rsidRPr="00AE4BA1" w:rsidRDefault="0072221A" w:rsidP="0072221A">
      <w:r w:rsidRPr="00AE4BA1">
        <w:t xml:space="preserve">The methodology for the evaluation of </w:t>
      </w:r>
      <w:r w:rsidR="007B12C3" w:rsidRPr="00AE4BA1">
        <w:t xml:space="preserve">Low Power High Accuracy Positioning </w:t>
      </w:r>
      <w:r w:rsidRPr="00AE4BA1">
        <w:t>(LPHAP) can be found in Annex A.4.</w:t>
      </w:r>
    </w:p>
    <w:p w14:paraId="0A5F36A0" w14:textId="5007333D" w:rsidR="009F2F2F" w:rsidRPr="00AE4BA1" w:rsidRDefault="009F2F2F" w:rsidP="007E3527">
      <w:r w:rsidRPr="00AE4BA1">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4C7166" w:rsidRDefault="0021335F" w:rsidP="000B7E6D">
      <w:pPr>
        <w:rPr>
          <w:lang w:eastAsia="zh-CN"/>
        </w:rPr>
      </w:pPr>
      <w:r w:rsidRPr="00AE4BA1">
        <w:t>For the evaluation on the battery life of the baseline LPHAP Type A device with battery capacity C2 of 800mAh:</w:t>
      </w:r>
    </w:p>
    <w:p w14:paraId="32749B8A" w14:textId="5E723E69" w:rsidR="0021335F" w:rsidRPr="00AE4BA1" w:rsidRDefault="007823A0" w:rsidP="007823A0">
      <w:pPr>
        <w:pStyle w:val="B1"/>
      </w:pPr>
      <w:r>
        <w:t>-</w:t>
      </w:r>
      <w:r>
        <w:tab/>
      </w:r>
      <w:r w:rsidR="0021335F" w:rsidRPr="00AE4BA1">
        <w:t>Based on the results provided by all sources, the target requirement of 6~12 months is not achieved by the existing Rel-17 positioning for UEs in RRC_INACTIVE state with baseline implementation factor K = 1 and baseline evaluation assumptions</w:t>
      </w:r>
      <w:r w:rsidR="004962E4" w:rsidRPr="00AE4BA1">
        <w:t>.</w:t>
      </w:r>
    </w:p>
    <w:p w14:paraId="3E7FD7DF" w14:textId="58233A3A" w:rsidR="0021335F" w:rsidRPr="00AE4BA1" w:rsidRDefault="007823A0" w:rsidP="007823A0">
      <w:pPr>
        <w:pStyle w:val="B1"/>
      </w:pPr>
      <w:r>
        <w:t>-</w:t>
      </w:r>
      <w:r>
        <w:tab/>
      </w:r>
      <w:r w:rsidR="0021335F" w:rsidRPr="00AE4BA1">
        <w:t>Based on the results provided by all sources, the target requirement of 6~12 months is not achieved by the existing Rel-17 positioning for UEs in RRC_INACTIVE state with optional implementation factor K or optional evaluation assumptions</w:t>
      </w:r>
      <w:r w:rsidR="004962E4" w:rsidRPr="00AE4BA1">
        <w:t>.</w:t>
      </w:r>
    </w:p>
    <w:p w14:paraId="49895E94" w14:textId="219755B2" w:rsidR="0021335F" w:rsidRPr="00AE4BA1" w:rsidRDefault="007823A0" w:rsidP="007823A0">
      <w:pPr>
        <w:pStyle w:val="B1"/>
      </w:pPr>
      <w:r>
        <w:t>-</w:t>
      </w:r>
      <w:r>
        <w:tab/>
      </w:r>
      <w:r w:rsidR="0021335F" w:rsidRPr="00AE4BA1">
        <w:t xml:space="preserve">For UE-assisted DL positioning, results are provided by </w:t>
      </w:r>
      <w:r w:rsidR="002C6E52" w:rsidRPr="00AE4BA1">
        <w:t xml:space="preserve">14 </w:t>
      </w:r>
      <w:r w:rsidR="0021335F" w:rsidRPr="00AE4BA1">
        <w:t>sources (</w:t>
      </w:r>
      <w:r w:rsidR="00B818DE" w:rsidRPr="00AE4BA1">
        <w:t>[92]</w:t>
      </w:r>
      <w:r w:rsidR="0021335F" w:rsidRPr="00AE4BA1">
        <w:t>, [</w:t>
      </w:r>
      <w:r w:rsidR="00C50C74" w:rsidRPr="00AE4BA1">
        <w:t>36</w:t>
      </w:r>
      <w:r w:rsidR="0021335F" w:rsidRPr="00AE4BA1">
        <w:t>], [</w:t>
      </w:r>
      <w:r w:rsidR="00551821" w:rsidRPr="00AE4BA1">
        <w:t>93</w:t>
      </w:r>
      <w:r w:rsidR="0021335F" w:rsidRPr="00AE4BA1">
        <w:t>], [</w:t>
      </w:r>
      <w:r w:rsidR="00435075" w:rsidRPr="00AE4BA1">
        <w:t>97</w:t>
      </w:r>
      <w:r w:rsidR="0021335F" w:rsidRPr="00AE4BA1">
        <w:t>], [</w:t>
      </w:r>
      <w:r w:rsidR="006D1DAD" w:rsidRPr="00AE4BA1">
        <w:t>40</w:t>
      </w:r>
      <w:r w:rsidR="0021335F" w:rsidRPr="00AE4BA1">
        <w:t>], [</w:t>
      </w:r>
      <w:r w:rsidR="00FF4D40" w:rsidRPr="00AE4BA1">
        <w:t>102</w:t>
      </w:r>
      <w:r w:rsidR="0021335F" w:rsidRPr="00AE4BA1">
        <w:t>], [</w:t>
      </w:r>
      <w:r w:rsidR="006D1DAD" w:rsidRPr="00AE4BA1">
        <w:t>43</w:t>
      </w:r>
      <w:r w:rsidR="0021335F" w:rsidRPr="00AE4BA1">
        <w:t>], [</w:t>
      </w:r>
      <w:r w:rsidR="00FF4D40" w:rsidRPr="00AE4BA1">
        <w:t>98</w:t>
      </w:r>
      <w:r w:rsidR="0021335F" w:rsidRPr="00AE4BA1">
        <w:t>], [</w:t>
      </w:r>
      <w:r w:rsidR="006D1DAD" w:rsidRPr="00AE4BA1">
        <w:t>45</w:t>
      </w:r>
      <w:r w:rsidR="0021335F" w:rsidRPr="00AE4BA1">
        <w:t>], [</w:t>
      </w:r>
      <w:r w:rsidR="00675FEE" w:rsidRPr="00AE4BA1">
        <w:t>48</w:t>
      </w:r>
      <w:r w:rsidR="0021335F" w:rsidRPr="00AE4BA1">
        <w:t>], [</w:t>
      </w:r>
      <w:r w:rsidR="00242ABB" w:rsidRPr="00AE4BA1">
        <w:t>50</w:t>
      </w:r>
      <w:r w:rsidR="0021335F" w:rsidRPr="00AE4BA1">
        <w:t>], [</w:t>
      </w:r>
      <w:r w:rsidR="00242ABB" w:rsidRPr="00AE4BA1">
        <w:t>52</w:t>
      </w:r>
      <w:r w:rsidR="0021335F" w:rsidRPr="00AE4BA1">
        <w:t>], [</w:t>
      </w:r>
      <w:r w:rsidR="00C62EF2" w:rsidRPr="00AE4BA1">
        <w:t>53</w:t>
      </w:r>
      <w:r w:rsidR="0021335F" w:rsidRPr="00AE4BA1">
        <w:t>]</w:t>
      </w:r>
      <w:r w:rsidR="00A40347" w:rsidRPr="00AE4BA1">
        <w:t>, [99]</w:t>
      </w:r>
      <w:r w:rsidR="0021335F" w:rsidRPr="00AE4BA1">
        <w:t xml:space="preserve">) out of 20 sources, and the following </w:t>
      </w:r>
      <w:r w:rsidR="004962E4" w:rsidRPr="00AE4BA1">
        <w:t>are</w:t>
      </w:r>
      <w:r w:rsidR="0021335F" w:rsidRPr="00AE4BA1">
        <w:t xml:space="preserve"> observed:</w:t>
      </w:r>
    </w:p>
    <w:p w14:paraId="35FE2211" w14:textId="541916DD" w:rsidR="0021335F" w:rsidRPr="00AE4BA1" w:rsidRDefault="007823A0" w:rsidP="007823A0">
      <w:pPr>
        <w:pStyle w:val="B2"/>
      </w:pPr>
      <w:r>
        <w:t>-</w:t>
      </w:r>
      <w:r>
        <w:tab/>
      </w:r>
      <w:r w:rsidR="0021335F" w:rsidRPr="00AE4BA1">
        <w:t xml:space="preserve">The target requirement of 6 months is achieved by 0 source, and is not achieved by </w:t>
      </w:r>
      <w:r w:rsidR="00A40347" w:rsidRPr="00AE4BA1">
        <w:t xml:space="preserve">14 </w:t>
      </w:r>
      <w:r w:rsidR="0021335F" w:rsidRPr="00AE4BA1">
        <w:t>sources (</w:t>
      </w:r>
      <w:r w:rsidR="00B818DE" w:rsidRPr="00AE4BA1">
        <w:t>[92]</w:t>
      </w:r>
      <w:r w:rsidR="0021335F" w:rsidRPr="00AE4BA1">
        <w:t>,[</w:t>
      </w:r>
      <w:r w:rsidR="00A43890" w:rsidRPr="00AE4BA1">
        <w:t>36</w:t>
      </w:r>
      <w:r w:rsidR="0021335F" w:rsidRPr="00AE4BA1">
        <w:t>],[</w:t>
      </w:r>
      <w:r w:rsidR="00A40347" w:rsidRPr="00AE4BA1">
        <w:t>93</w:t>
      </w:r>
      <w:r w:rsidR="0021335F" w:rsidRPr="00AE4BA1">
        <w:t>],[</w:t>
      </w:r>
      <w:r w:rsidR="000E450F" w:rsidRPr="00AE4BA1">
        <w:t>97</w:t>
      </w:r>
      <w:r w:rsidR="0021335F" w:rsidRPr="00AE4BA1">
        <w:t>],[</w:t>
      </w:r>
      <w:r w:rsidR="001330C1" w:rsidRPr="00AE4BA1">
        <w:t>40</w:t>
      </w:r>
      <w:r w:rsidR="0021335F" w:rsidRPr="00AE4BA1">
        <w:t>],[</w:t>
      </w:r>
      <w:r w:rsidR="000E450F" w:rsidRPr="00AE4BA1">
        <w:t>102</w:t>
      </w:r>
      <w:r w:rsidR="0021335F" w:rsidRPr="00AE4BA1">
        <w:t>],[</w:t>
      </w:r>
      <w:r w:rsidR="001330C1" w:rsidRPr="00AE4BA1">
        <w:t>43</w:t>
      </w:r>
      <w:r w:rsidR="0021335F" w:rsidRPr="00AE4BA1">
        <w:t>],[</w:t>
      </w:r>
      <w:r w:rsidR="00651C40" w:rsidRPr="00AE4BA1">
        <w:t>98</w:t>
      </w:r>
      <w:r w:rsidR="0021335F" w:rsidRPr="00AE4BA1">
        <w:t>],[</w:t>
      </w:r>
      <w:r w:rsidR="001330C1" w:rsidRPr="00AE4BA1">
        <w:t>45</w:t>
      </w:r>
      <w:r w:rsidR="0021335F" w:rsidRPr="00AE4BA1">
        <w:t>],[</w:t>
      </w:r>
      <w:r w:rsidR="00AD5A7A" w:rsidRPr="00AE4BA1">
        <w:t>48</w:t>
      </w:r>
      <w:r w:rsidR="0021335F" w:rsidRPr="00AE4BA1">
        <w:t>],[</w:t>
      </w:r>
      <w:r w:rsidR="00AD5A7A" w:rsidRPr="00AE4BA1">
        <w:t>50</w:t>
      </w:r>
      <w:r w:rsidR="0021335F" w:rsidRPr="00AE4BA1">
        <w:t>],[</w:t>
      </w:r>
      <w:r w:rsidR="005C580F" w:rsidRPr="00AE4BA1">
        <w:t>52</w:t>
      </w:r>
      <w:r w:rsidR="0021335F" w:rsidRPr="00AE4BA1">
        <w:t>],[</w:t>
      </w:r>
      <w:r w:rsidR="005C580F" w:rsidRPr="00AE4BA1">
        <w:t>53</w:t>
      </w:r>
      <w:r w:rsidR="0021335F" w:rsidRPr="00AE4BA1">
        <w:t>]</w:t>
      </w:r>
      <w:r w:rsidR="00651C40" w:rsidRPr="00AE4BA1">
        <w:t>, [99]</w:t>
      </w:r>
      <w:r w:rsidR="0021335F" w:rsidRPr="00AE4BA1">
        <w:t>) even with the most power efficient case that I-DRX cycle of 10.24s, 1 RS per 1 I-DRX cycle, high SINR, CG-SDT for measurement reporting, and implementation factor K = 4.</w:t>
      </w:r>
    </w:p>
    <w:p w14:paraId="716DB8E5" w14:textId="47DC8BB6" w:rsidR="0021335F" w:rsidRPr="00AE4BA1" w:rsidRDefault="007823A0" w:rsidP="007823A0">
      <w:pPr>
        <w:pStyle w:val="B2"/>
      </w:pPr>
      <w:r>
        <w:lastRenderedPageBreak/>
        <w:t>-</w:t>
      </w:r>
      <w:r>
        <w:tab/>
      </w:r>
      <w:r w:rsidR="0021335F" w:rsidRPr="00AE4BA1">
        <w:t xml:space="preserve">The target requirement of 12 months is achieved by 0 source, and is not achieved by </w:t>
      </w:r>
      <w:r w:rsidR="00BD4F84" w:rsidRPr="00AE4BA1">
        <w:t xml:space="preserve">14 </w:t>
      </w:r>
      <w:r w:rsidR="0021335F" w:rsidRPr="00AE4BA1">
        <w:t>sources (</w:t>
      </w:r>
      <w:r w:rsidR="00B818DE" w:rsidRPr="00AE4BA1">
        <w:t>[92]</w:t>
      </w:r>
      <w:r w:rsidR="0021335F" w:rsidRPr="00AE4BA1">
        <w:t>,[</w:t>
      </w:r>
      <w:r w:rsidR="005C580F" w:rsidRPr="00AE4BA1">
        <w:t>36</w:t>
      </w:r>
      <w:r w:rsidR="0021335F" w:rsidRPr="00AE4BA1">
        <w:t>],[</w:t>
      </w:r>
      <w:r w:rsidR="00BE650F" w:rsidRPr="00AE4BA1">
        <w:t>93</w:t>
      </w:r>
      <w:r w:rsidR="0021335F" w:rsidRPr="00AE4BA1">
        <w:t>],[</w:t>
      </w:r>
      <w:r w:rsidR="00BE650F" w:rsidRPr="00AE4BA1">
        <w:t>97</w:t>
      </w:r>
      <w:r w:rsidR="0021335F" w:rsidRPr="00AE4BA1">
        <w:t>],[</w:t>
      </w:r>
      <w:r w:rsidR="005C580F" w:rsidRPr="00AE4BA1">
        <w:t>40</w:t>
      </w:r>
      <w:r w:rsidR="0021335F" w:rsidRPr="00AE4BA1">
        <w:t>],[</w:t>
      </w:r>
      <w:r w:rsidR="00BE650F" w:rsidRPr="00AE4BA1">
        <w:t>102</w:t>
      </w:r>
      <w:r w:rsidR="0021335F" w:rsidRPr="00AE4BA1">
        <w:t>],[</w:t>
      </w:r>
      <w:r w:rsidR="005C580F" w:rsidRPr="00AE4BA1">
        <w:t>43</w:t>
      </w:r>
      <w:r w:rsidR="0021335F" w:rsidRPr="00AE4BA1">
        <w:t>],[</w:t>
      </w:r>
      <w:r w:rsidR="00BE650F" w:rsidRPr="00AE4BA1">
        <w:t>98</w:t>
      </w:r>
      <w:r w:rsidR="0021335F" w:rsidRPr="00AE4BA1">
        <w:t>],[</w:t>
      </w:r>
      <w:r w:rsidR="005C580F" w:rsidRPr="00AE4BA1">
        <w:t>45</w:t>
      </w:r>
      <w:r w:rsidR="0021335F" w:rsidRPr="00AE4BA1">
        <w:t>],[</w:t>
      </w:r>
      <w:r w:rsidR="00591196" w:rsidRPr="00AE4BA1">
        <w:t>48</w:t>
      </w:r>
      <w:r w:rsidR="0021335F" w:rsidRPr="00AE4BA1">
        <w:t>],[</w:t>
      </w:r>
      <w:r w:rsidR="00591196" w:rsidRPr="00AE4BA1">
        <w:t>50</w:t>
      </w:r>
      <w:r w:rsidR="0021335F" w:rsidRPr="00AE4BA1">
        <w:t>],[</w:t>
      </w:r>
      <w:r w:rsidR="00591196" w:rsidRPr="00AE4BA1">
        <w:t>52</w:t>
      </w:r>
      <w:r w:rsidR="0021335F" w:rsidRPr="00AE4BA1">
        <w:t>],[</w:t>
      </w:r>
      <w:r w:rsidR="00591196" w:rsidRPr="00AE4BA1">
        <w:t>53</w:t>
      </w:r>
      <w:r w:rsidR="0021335F" w:rsidRPr="00AE4BA1">
        <w:t>]</w:t>
      </w:r>
      <w:r w:rsidR="00BE650F" w:rsidRPr="00AE4BA1">
        <w:t>, [99]</w:t>
      </w:r>
      <w:r w:rsidR="0021335F" w:rsidRPr="00AE4BA1">
        <w:t>) even with the most power efficient case that I-DRX cycle of 10.24s, 1 RS per 1 I-DRX cycle, high SINR, CG-SDT for measurement reporting, and implementation factor K = 4</w:t>
      </w:r>
      <w:r w:rsidR="005B45C2" w:rsidRPr="00AE4BA1">
        <w:t>.</w:t>
      </w:r>
    </w:p>
    <w:p w14:paraId="195B176A" w14:textId="51ECA0FD" w:rsidR="0021335F" w:rsidRPr="00AE4BA1" w:rsidRDefault="007823A0" w:rsidP="007823A0">
      <w:pPr>
        <w:pStyle w:val="B1"/>
      </w:pPr>
      <w:r>
        <w:t>-</w:t>
      </w:r>
      <w:r>
        <w:tab/>
      </w:r>
      <w:r w:rsidR="0021335F" w:rsidRPr="00AE4BA1">
        <w:t xml:space="preserve">For UE-based DL positioning, results are provided by </w:t>
      </w:r>
      <w:r w:rsidR="00BE650F" w:rsidRPr="00AE4BA1">
        <w:t xml:space="preserve">11 </w:t>
      </w:r>
      <w:r w:rsidR="0021335F" w:rsidRPr="00AE4BA1">
        <w:t>sources (</w:t>
      </w:r>
      <w:r w:rsidR="00B818DE" w:rsidRPr="00AE4BA1">
        <w:t>[92]</w:t>
      </w:r>
      <w:r w:rsidR="0021335F" w:rsidRPr="00AE4BA1">
        <w:t>, [</w:t>
      </w:r>
      <w:r w:rsidR="00591196" w:rsidRPr="00AE4BA1">
        <w:t>36</w:t>
      </w:r>
      <w:r w:rsidR="0021335F" w:rsidRPr="00AE4BA1">
        <w:t>], [</w:t>
      </w:r>
      <w:r w:rsidR="00BE650F" w:rsidRPr="00AE4BA1">
        <w:t>93</w:t>
      </w:r>
      <w:r w:rsidR="0021335F" w:rsidRPr="00AE4BA1">
        <w:t>], [</w:t>
      </w:r>
      <w:r w:rsidR="00BE650F" w:rsidRPr="00AE4BA1">
        <w:t>97</w:t>
      </w:r>
      <w:r w:rsidR="0021335F" w:rsidRPr="00AE4BA1">
        <w:t>], [</w:t>
      </w:r>
      <w:r w:rsidR="00D25F7E" w:rsidRPr="00AE4BA1">
        <w:t>40</w:t>
      </w:r>
      <w:r w:rsidR="0021335F" w:rsidRPr="00AE4BA1">
        <w:t>], [</w:t>
      </w:r>
      <w:r w:rsidR="00D25F7E" w:rsidRPr="00AE4BA1">
        <w:t>43</w:t>
      </w:r>
      <w:r w:rsidR="0021335F" w:rsidRPr="00AE4BA1">
        <w:t>], [</w:t>
      </w:r>
      <w:r w:rsidR="009D19AE" w:rsidRPr="00AE4BA1">
        <w:t>98</w:t>
      </w:r>
      <w:r w:rsidR="0021335F" w:rsidRPr="00AE4BA1">
        <w:t>], [</w:t>
      </w:r>
      <w:r w:rsidR="004A218D" w:rsidRPr="00AE4BA1">
        <w:t>45</w:t>
      </w:r>
      <w:r w:rsidR="0021335F" w:rsidRPr="00AE4BA1">
        <w:t>], [</w:t>
      </w:r>
      <w:r w:rsidR="004A218D" w:rsidRPr="00AE4BA1">
        <w:t>50</w:t>
      </w:r>
      <w:r w:rsidR="0021335F" w:rsidRPr="00AE4BA1">
        <w:t>], [</w:t>
      </w:r>
      <w:r w:rsidR="004A218D" w:rsidRPr="00AE4BA1">
        <w:t>52</w:t>
      </w:r>
      <w:r w:rsidR="0021335F" w:rsidRPr="00AE4BA1">
        <w:t>]</w:t>
      </w:r>
      <w:r w:rsidR="009D19AE" w:rsidRPr="00AE4BA1">
        <w:t>, [99]</w:t>
      </w:r>
      <w:r w:rsidR="0021335F" w:rsidRPr="00AE4BA1">
        <w:t xml:space="preserve">) out of 20 sources, and the following </w:t>
      </w:r>
      <w:r w:rsidR="005B45C2" w:rsidRPr="00AE4BA1">
        <w:t>are</w:t>
      </w:r>
      <w:r w:rsidR="0021335F" w:rsidRPr="00AE4BA1">
        <w:t xml:space="preserve"> observed:</w:t>
      </w:r>
    </w:p>
    <w:p w14:paraId="569DF87A" w14:textId="6B36A5C1" w:rsidR="0021335F" w:rsidRPr="00AE4BA1" w:rsidRDefault="007823A0" w:rsidP="007823A0">
      <w:pPr>
        <w:pStyle w:val="B2"/>
      </w:pPr>
      <w:r>
        <w:t>-</w:t>
      </w:r>
      <w:r>
        <w:tab/>
      </w:r>
      <w:r w:rsidR="0021335F" w:rsidRPr="00AE4BA1">
        <w:t xml:space="preserve">The target requirement of 6 months is achieved by 0 source, and is not achieved by </w:t>
      </w:r>
      <w:r w:rsidR="009D19AE" w:rsidRPr="00AE4BA1">
        <w:t xml:space="preserve">11 </w:t>
      </w:r>
      <w:r w:rsidR="0021335F" w:rsidRPr="00AE4BA1">
        <w:t>sources (</w:t>
      </w:r>
      <w:r w:rsidR="00B818DE" w:rsidRPr="00AE4BA1">
        <w:t>[92]</w:t>
      </w:r>
      <w:r w:rsidR="0021335F" w:rsidRPr="00AE4BA1">
        <w:t>,[</w:t>
      </w:r>
      <w:r w:rsidR="008317A0" w:rsidRPr="00AE4BA1">
        <w:t>36</w:t>
      </w:r>
      <w:r w:rsidR="0021335F" w:rsidRPr="00AE4BA1">
        <w:t>],[</w:t>
      </w:r>
      <w:r w:rsidR="009D19AE" w:rsidRPr="00AE4BA1">
        <w:t>93</w:t>
      </w:r>
      <w:r w:rsidR="0021335F" w:rsidRPr="00AE4BA1">
        <w:t>],[</w:t>
      </w:r>
      <w:r w:rsidR="00757311" w:rsidRPr="00AE4BA1">
        <w:t>97</w:t>
      </w:r>
      <w:r w:rsidR="0021335F" w:rsidRPr="00AE4BA1">
        <w:t>],[</w:t>
      </w:r>
      <w:r w:rsidR="004B7563" w:rsidRPr="00AE4BA1">
        <w:t>40</w:t>
      </w:r>
      <w:r w:rsidR="0021335F" w:rsidRPr="00AE4BA1">
        <w:t>],[</w:t>
      </w:r>
      <w:r w:rsidR="004B7563" w:rsidRPr="00AE4BA1">
        <w:t>43</w:t>
      </w:r>
      <w:r w:rsidR="0021335F" w:rsidRPr="00AE4BA1">
        <w:t>],[</w:t>
      </w:r>
      <w:r w:rsidR="00757311" w:rsidRPr="00AE4BA1">
        <w:t>98</w:t>
      </w:r>
      <w:r w:rsidR="0021335F" w:rsidRPr="00AE4BA1">
        <w:t>],[</w:t>
      </w:r>
      <w:r w:rsidR="004B7563" w:rsidRPr="00AE4BA1">
        <w:t>45</w:t>
      </w:r>
      <w:r w:rsidR="0021335F" w:rsidRPr="00AE4BA1">
        <w:t>],[</w:t>
      </w:r>
      <w:r w:rsidR="004B7563" w:rsidRPr="00AE4BA1">
        <w:t>50</w:t>
      </w:r>
      <w:r w:rsidR="0021335F" w:rsidRPr="00AE4BA1">
        <w:t>],[</w:t>
      </w:r>
      <w:r w:rsidR="004B7563" w:rsidRPr="00AE4BA1">
        <w:t>52</w:t>
      </w:r>
      <w:r w:rsidR="0021335F" w:rsidRPr="00AE4BA1">
        <w:t>]</w:t>
      </w:r>
      <w:r w:rsidR="00757311" w:rsidRPr="00AE4BA1">
        <w:t>, [99]</w:t>
      </w:r>
      <w:r w:rsidR="0021335F" w:rsidRPr="00AE4BA1">
        <w:t>) even with the most power efficient case that I-DRX cycle of 10.24s, 1 RS per 1 I-DRX cycle, high SINR, and implementation factor K = 4.</w:t>
      </w:r>
    </w:p>
    <w:p w14:paraId="0552384A" w14:textId="51E38BE1" w:rsidR="0021335F" w:rsidRPr="00AE4BA1" w:rsidRDefault="007823A0" w:rsidP="007823A0">
      <w:pPr>
        <w:pStyle w:val="B2"/>
      </w:pPr>
      <w:r>
        <w:t>-</w:t>
      </w:r>
      <w:r>
        <w:tab/>
      </w:r>
      <w:r w:rsidR="0021335F" w:rsidRPr="00AE4BA1">
        <w:t xml:space="preserve">The target requirement of 12 months is achieved by 0 source, and is not achieved by </w:t>
      </w:r>
      <w:r w:rsidR="00757311" w:rsidRPr="00AE4BA1">
        <w:t xml:space="preserve">11 </w:t>
      </w:r>
      <w:r w:rsidR="0021335F" w:rsidRPr="00AE4BA1">
        <w:t xml:space="preserve">sources </w:t>
      </w:r>
      <w:r w:rsidR="004B7563" w:rsidRPr="00AE4BA1">
        <w:t>(</w:t>
      </w:r>
      <w:r w:rsidR="00B818DE" w:rsidRPr="00AE4BA1">
        <w:t>[92]</w:t>
      </w:r>
      <w:r w:rsidR="004B7563" w:rsidRPr="00AE4BA1">
        <w:t>,[36],[</w:t>
      </w:r>
      <w:r w:rsidR="00757311" w:rsidRPr="00AE4BA1">
        <w:t>93</w:t>
      </w:r>
      <w:r w:rsidR="004B7563" w:rsidRPr="00AE4BA1">
        <w:t>],[</w:t>
      </w:r>
      <w:r w:rsidR="00757311" w:rsidRPr="00AE4BA1">
        <w:t>97</w:t>
      </w:r>
      <w:r w:rsidR="004B7563" w:rsidRPr="00AE4BA1">
        <w:t>],[40],[43],[</w:t>
      </w:r>
      <w:r w:rsidR="00757311" w:rsidRPr="00AE4BA1">
        <w:t>98</w:t>
      </w:r>
      <w:r w:rsidR="004B7563" w:rsidRPr="00AE4BA1">
        <w:t>],[45],[50],[52]</w:t>
      </w:r>
      <w:r w:rsidR="000B33D3" w:rsidRPr="00AE4BA1">
        <w:t>, [99]</w:t>
      </w:r>
      <w:r w:rsidR="0021335F" w:rsidRPr="00AE4BA1">
        <w:t>) even with the most power efficient case that I-DRX cycle of 10.24s, 1 RS per 1 I-DRX cycle, high SINR, and implementation factor K = 4.</w:t>
      </w:r>
    </w:p>
    <w:p w14:paraId="3E462BCD" w14:textId="660E0A94" w:rsidR="0021335F" w:rsidRPr="00AE4BA1" w:rsidRDefault="007823A0" w:rsidP="007823A0">
      <w:pPr>
        <w:pStyle w:val="B1"/>
        <w:rPr>
          <w:rFonts w:eastAsia="Times New Roman"/>
        </w:rPr>
      </w:pPr>
      <w:r>
        <w:rPr>
          <w:rFonts w:eastAsia="Times New Roman"/>
        </w:rPr>
        <w:t>-</w:t>
      </w:r>
      <w:r>
        <w:rPr>
          <w:rFonts w:eastAsia="Times New Roman"/>
        </w:rPr>
        <w:tab/>
      </w:r>
      <w:r w:rsidR="0021335F" w:rsidRPr="00AE4BA1">
        <w:rPr>
          <w:rFonts w:eastAsia="Times New Roman"/>
        </w:rPr>
        <w:t xml:space="preserve">For UL positioning, results are provided by </w:t>
      </w:r>
      <w:r w:rsidR="000B33D3" w:rsidRPr="00AE4BA1">
        <w:rPr>
          <w:rFonts w:eastAsia="Times New Roman"/>
        </w:rPr>
        <w:t xml:space="preserve">13 </w:t>
      </w:r>
      <w:r w:rsidR="0021335F" w:rsidRPr="00AE4BA1">
        <w:rPr>
          <w:rFonts w:eastAsia="Times New Roman"/>
        </w:rPr>
        <w:t>sources (</w:t>
      </w:r>
      <w:r w:rsidR="00B818DE" w:rsidRPr="00AE4BA1">
        <w:rPr>
          <w:rFonts w:eastAsia="Times New Roman"/>
        </w:rPr>
        <w:t>[92]</w:t>
      </w:r>
      <w:r w:rsidR="0021335F" w:rsidRPr="00AE4BA1">
        <w:rPr>
          <w:rFonts w:eastAsia="Times New Roman"/>
        </w:rPr>
        <w:t>, [</w:t>
      </w:r>
      <w:r w:rsidR="004B7563" w:rsidRPr="00AE4BA1">
        <w:rPr>
          <w:rFonts w:eastAsia="Times New Roman"/>
        </w:rPr>
        <w:t>36</w:t>
      </w:r>
      <w:r w:rsidR="0021335F" w:rsidRPr="00AE4BA1">
        <w:rPr>
          <w:rFonts w:eastAsia="Times New Roman"/>
        </w:rPr>
        <w:t>], [</w:t>
      </w:r>
      <w:r w:rsidR="00026A13" w:rsidRPr="00AE4BA1">
        <w:rPr>
          <w:rFonts w:eastAsia="Times New Roman"/>
        </w:rPr>
        <w:t>93</w:t>
      </w:r>
      <w:r w:rsidR="0021335F" w:rsidRPr="00AE4BA1">
        <w:rPr>
          <w:rFonts w:eastAsia="Times New Roman"/>
        </w:rPr>
        <w:t>], [</w:t>
      </w:r>
      <w:r w:rsidR="0032705E" w:rsidRPr="00AE4BA1">
        <w:rPr>
          <w:rFonts w:eastAsia="Times New Roman"/>
        </w:rPr>
        <w:t>97</w:t>
      </w:r>
      <w:r w:rsidR="0021335F" w:rsidRPr="00AE4BA1">
        <w:rPr>
          <w:rFonts w:eastAsia="Times New Roman"/>
        </w:rPr>
        <w:t>], [</w:t>
      </w:r>
      <w:r w:rsidR="004B7563" w:rsidRPr="00AE4BA1">
        <w:rPr>
          <w:rFonts w:eastAsia="Times New Roman"/>
        </w:rPr>
        <w:t>40</w:t>
      </w:r>
      <w:r w:rsidR="0021335F" w:rsidRPr="00AE4BA1">
        <w:rPr>
          <w:rFonts w:eastAsia="Times New Roman"/>
        </w:rPr>
        <w:t>], [</w:t>
      </w:r>
      <w:r w:rsidR="00785B58" w:rsidRPr="00AE4BA1">
        <w:rPr>
          <w:rFonts w:eastAsia="Times New Roman"/>
        </w:rPr>
        <w:t>43</w:t>
      </w:r>
      <w:r w:rsidR="0021335F" w:rsidRPr="00AE4BA1">
        <w:rPr>
          <w:rFonts w:eastAsia="Times New Roman"/>
        </w:rPr>
        <w:t>], [</w:t>
      </w:r>
      <w:r w:rsidR="0032705E" w:rsidRPr="00AE4BA1">
        <w:rPr>
          <w:rFonts w:eastAsia="Times New Roman"/>
        </w:rPr>
        <w:t>98</w:t>
      </w:r>
      <w:r w:rsidR="0021335F" w:rsidRPr="00AE4BA1">
        <w:rPr>
          <w:rFonts w:eastAsia="Times New Roman"/>
        </w:rPr>
        <w:t>], [</w:t>
      </w:r>
      <w:r w:rsidR="00785B58" w:rsidRPr="00AE4BA1">
        <w:rPr>
          <w:rFonts w:eastAsia="Times New Roman"/>
        </w:rPr>
        <w:t>45</w:t>
      </w:r>
      <w:r w:rsidR="0021335F" w:rsidRPr="00AE4BA1">
        <w:rPr>
          <w:rFonts w:eastAsia="Times New Roman"/>
        </w:rPr>
        <w:t>], [</w:t>
      </w:r>
      <w:r w:rsidR="00785B58" w:rsidRPr="00AE4BA1">
        <w:rPr>
          <w:rFonts w:eastAsia="Times New Roman"/>
        </w:rPr>
        <w:t>48</w:t>
      </w:r>
      <w:r w:rsidR="0021335F" w:rsidRPr="00AE4BA1">
        <w:rPr>
          <w:rFonts w:eastAsia="Times New Roman"/>
        </w:rPr>
        <w:t>], [</w:t>
      </w:r>
      <w:r w:rsidR="00B55708" w:rsidRPr="00AE4BA1">
        <w:rPr>
          <w:rFonts w:eastAsia="Times New Roman"/>
        </w:rPr>
        <w:t>50</w:t>
      </w:r>
      <w:r w:rsidR="0021335F" w:rsidRPr="00AE4BA1">
        <w:rPr>
          <w:rFonts w:eastAsia="Times New Roman"/>
        </w:rPr>
        <w:t>], [</w:t>
      </w:r>
      <w:r w:rsidR="00B55708" w:rsidRPr="00AE4BA1">
        <w:rPr>
          <w:rFonts w:eastAsia="Times New Roman"/>
        </w:rPr>
        <w:t>52</w:t>
      </w:r>
      <w:r w:rsidR="0021335F" w:rsidRPr="00AE4BA1">
        <w:rPr>
          <w:rFonts w:eastAsia="Times New Roman"/>
        </w:rPr>
        <w:t>], [</w:t>
      </w:r>
      <w:r w:rsidR="00B55708" w:rsidRPr="00AE4BA1">
        <w:rPr>
          <w:rFonts w:eastAsia="Times New Roman"/>
        </w:rPr>
        <w:t>53</w:t>
      </w:r>
      <w:r w:rsidR="0021335F" w:rsidRPr="00AE4BA1">
        <w:rPr>
          <w:rFonts w:eastAsia="Times New Roman"/>
        </w:rPr>
        <w:t>]</w:t>
      </w:r>
      <w:r w:rsidR="0032705E" w:rsidRPr="00AE4BA1">
        <w:rPr>
          <w:rFonts w:eastAsia="Times New Roman"/>
        </w:rPr>
        <w:t>, [99]</w:t>
      </w:r>
      <w:r w:rsidR="0021335F" w:rsidRPr="00AE4BA1">
        <w:rPr>
          <w:rFonts w:eastAsia="Times New Roman"/>
        </w:rPr>
        <w:t xml:space="preserve">) out of 20 sources, and the following </w:t>
      </w:r>
      <w:r w:rsidR="005B45C2" w:rsidRPr="00AE4BA1">
        <w:rPr>
          <w:rFonts w:eastAsia="Times New Roman"/>
        </w:rPr>
        <w:t>are</w:t>
      </w:r>
      <w:r w:rsidR="0021335F" w:rsidRPr="00AE4BA1">
        <w:rPr>
          <w:rFonts w:eastAsia="Times New Roman"/>
        </w:rPr>
        <w:t xml:space="preserve"> observed:</w:t>
      </w:r>
    </w:p>
    <w:p w14:paraId="250B24CD" w14:textId="6AEFA4A2" w:rsidR="0021335F" w:rsidRPr="00AE4BA1" w:rsidRDefault="007823A0" w:rsidP="007823A0">
      <w:pPr>
        <w:pStyle w:val="B2"/>
      </w:pPr>
      <w:r>
        <w:t>-</w:t>
      </w:r>
      <w:r>
        <w:tab/>
      </w:r>
      <w:r w:rsidR="0021335F" w:rsidRPr="00AE4BA1">
        <w:t xml:space="preserve">The target requirement of 6 months is achieved by 0 source, and is not achieved by </w:t>
      </w:r>
      <w:r w:rsidR="0032705E" w:rsidRPr="00AE4BA1">
        <w:t xml:space="preserve">13 </w:t>
      </w:r>
      <w:r w:rsidR="0021335F" w:rsidRPr="00AE4BA1">
        <w:t xml:space="preserve">sources </w:t>
      </w:r>
      <w:r w:rsidR="00C857D1" w:rsidRPr="00AE4BA1">
        <w:t>(</w:t>
      </w:r>
      <w:r w:rsidR="00B818DE" w:rsidRPr="00AE4BA1">
        <w:t>[92]</w:t>
      </w:r>
      <w:r w:rsidR="00C857D1" w:rsidRPr="00AE4BA1">
        <w:t>, [36], [</w:t>
      </w:r>
      <w:r w:rsidR="0032705E" w:rsidRPr="00AE4BA1">
        <w:t>93</w:t>
      </w:r>
      <w:r w:rsidR="00C857D1" w:rsidRPr="00AE4BA1">
        <w:t>], [</w:t>
      </w:r>
      <w:r w:rsidR="0032705E" w:rsidRPr="00AE4BA1">
        <w:t>97</w:t>
      </w:r>
      <w:r w:rsidR="00C857D1" w:rsidRPr="00AE4BA1">
        <w:t>], [40], [43], [</w:t>
      </w:r>
      <w:r w:rsidR="0032705E" w:rsidRPr="00AE4BA1">
        <w:t>98</w:t>
      </w:r>
      <w:r w:rsidR="00C857D1" w:rsidRPr="00AE4BA1">
        <w:t>], [45], [48], [50], [52], [53]</w:t>
      </w:r>
      <w:r w:rsidR="00080852" w:rsidRPr="00AE4BA1">
        <w:t>, [99]</w:t>
      </w:r>
      <w:r w:rsidR="0021335F" w:rsidRPr="00AE4BA1">
        <w:t>) even with the most power efficient case that I-DRX cycle of 10.24s, 1 RS per 1 I-DRX cycle, high SINR, no SRS (re)configuration, and implementation factor K = 4.</w:t>
      </w:r>
    </w:p>
    <w:p w14:paraId="378F9155" w14:textId="3DE6BF44" w:rsidR="0021335F" w:rsidRPr="00AE4BA1" w:rsidRDefault="007823A0" w:rsidP="007823A0">
      <w:pPr>
        <w:pStyle w:val="B2"/>
      </w:pPr>
      <w:r>
        <w:t>-</w:t>
      </w:r>
      <w:r>
        <w:tab/>
      </w:r>
      <w:r w:rsidR="0021335F" w:rsidRPr="00AE4BA1">
        <w:t xml:space="preserve">The target requirement of 12 months is achieved by 0 source, and is not achieved by </w:t>
      </w:r>
      <w:r w:rsidR="00080852" w:rsidRPr="00AE4BA1">
        <w:t xml:space="preserve">13 </w:t>
      </w:r>
      <w:r w:rsidR="0021335F" w:rsidRPr="00AE4BA1">
        <w:t xml:space="preserve">sources </w:t>
      </w:r>
      <w:r w:rsidR="00C857D1" w:rsidRPr="00AE4BA1">
        <w:t>(</w:t>
      </w:r>
      <w:r w:rsidR="00B818DE" w:rsidRPr="00AE4BA1">
        <w:t>[92]</w:t>
      </w:r>
      <w:r w:rsidR="00C857D1" w:rsidRPr="00AE4BA1">
        <w:t>, [36], [</w:t>
      </w:r>
      <w:r w:rsidR="00080852" w:rsidRPr="00AE4BA1">
        <w:t>93</w:t>
      </w:r>
      <w:r w:rsidR="00C857D1" w:rsidRPr="00AE4BA1">
        <w:t>], [</w:t>
      </w:r>
      <w:r w:rsidR="00080852" w:rsidRPr="00AE4BA1">
        <w:t>97</w:t>
      </w:r>
      <w:r w:rsidR="00C857D1" w:rsidRPr="00AE4BA1">
        <w:t>], [40], [43], [</w:t>
      </w:r>
      <w:r w:rsidR="00080852" w:rsidRPr="00AE4BA1">
        <w:t>98</w:t>
      </w:r>
      <w:r w:rsidR="00C857D1" w:rsidRPr="00AE4BA1">
        <w:t>], [45], [48], [50], [52], [53]</w:t>
      </w:r>
      <w:r w:rsidR="00080852" w:rsidRPr="00AE4BA1">
        <w:t>, [99]</w:t>
      </w:r>
      <w:r w:rsidR="0021335F" w:rsidRPr="00AE4BA1">
        <w:t>) even with the most power efficient case that I-DRX cycle of 10.24s, 1 RS per 1 I-DRX cycle, high SINR, no SRS (re)configuration, and implementation factor K = 4.</w:t>
      </w:r>
    </w:p>
    <w:p w14:paraId="19C740F3" w14:textId="5256B43F" w:rsidR="0021335F" w:rsidRPr="00AE4BA1" w:rsidRDefault="007823A0" w:rsidP="007823A0">
      <w:pPr>
        <w:pStyle w:val="B1"/>
      </w:pPr>
      <w:r>
        <w:t>-</w:t>
      </w:r>
      <w:r>
        <w:tab/>
      </w:r>
      <w:r w:rsidR="0021335F" w:rsidRPr="00AE4BA1">
        <w:t>For DL+UL positioning, results are provided by 1 source ([</w:t>
      </w:r>
      <w:r w:rsidR="00296B11" w:rsidRPr="00AE4BA1">
        <w:t>52</w:t>
      </w:r>
      <w:r w:rsidR="0021335F" w:rsidRPr="00AE4BA1">
        <w:t xml:space="preserve">]) out of 20 sources, and the following </w:t>
      </w:r>
      <w:r w:rsidR="005B45C2" w:rsidRPr="00AE4BA1">
        <w:t>are</w:t>
      </w:r>
      <w:r w:rsidR="0021335F" w:rsidRPr="00AE4BA1">
        <w:t xml:space="preserve"> observed:</w:t>
      </w:r>
    </w:p>
    <w:p w14:paraId="0C13604E" w14:textId="0158A057" w:rsidR="0021335F" w:rsidRPr="00AE4BA1" w:rsidRDefault="007823A0" w:rsidP="007823A0">
      <w:pPr>
        <w:pStyle w:val="B2"/>
      </w:pPr>
      <w:r>
        <w:t>-</w:t>
      </w:r>
      <w:r>
        <w:tab/>
      </w:r>
      <w:r w:rsidR="0021335F" w:rsidRPr="00AE4BA1">
        <w:t xml:space="preserve">The target requirement of 6 months is achieved by 0 </w:t>
      </w:r>
      <w:r w:rsidR="008959C9" w:rsidRPr="00AE4BA1">
        <w:t>source and</w:t>
      </w:r>
      <w:r w:rsidR="0021335F" w:rsidRPr="00AE4BA1">
        <w:t xml:space="preserve"> is not achieved by 1 source ([</w:t>
      </w:r>
      <w:r w:rsidR="00080852" w:rsidRPr="00AE4BA1">
        <w:t>52</w:t>
      </w:r>
      <w:r w:rsidR="0021335F" w:rsidRPr="00AE4BA1">
        <w:t>]) even with the most power efficient case that I-DRX cycle of 10.24s, 1 RS per 1 I-DRX cycle, high SINR, no SRS (re)configuration, CG-SDT for measurement reporting, and implementation factor K = 4.</w:t>
      </w:r>
    </w:p>
    <w:p w14:paraId="5E624263" w14:textId="5E5419C7" w:rsidR="0021335F" w:rsidRPr="00AE4BA1" w:rsidRDefault="007823A0" w:rsidP="007823A0">
      <w:pPr>
        <w:pStyle w:val="B2"/>
      </w:pPr>
      <w:r>
        <w:t>-</w:t>
      </w:r>
      <w:r>
        <w:tab/>
      </w:r>
      <w:r w:rsidR="0021335F" w:rsidRPr="00AE4BA1">
        <w:t xml:space="preserve">The target requirement of 12 months is achieved by 0 </w:t>
      </w:r>
      <w:r w:rsidR="008959C9" w:rsidRPr="00AE4BA1">
        <w:t>source and</w:t>
      </w:r>
      <w:r w:rsidR="0021335F" w:rsidRPr="00AE4BA1">
        <w:t xml:space="preserve"> is not achieved by 1 source ([</w:t>
      </w:r>
      <w:r w:rsidR="00080852" w:rsidRPr="00AE4BA1">
        <w:t>52</w:t>
      </w:r>
      <w:r w:rsidR="0021335F" w:rsidRPr="00AE4BA1">
        <w:t>]) even with the most power efficient case that I-DRX cycle of 10.24s, 1 RS per 1 I-DRX cycle, high SINR, no SRS (re)configuration, CG-SDT for measurement reporting, and implementation factor K = 4.</w:t>
      </w:r>
    </w:p>
    <w:p w14:paraId="7A99B6B0" w14:textId="6C29D99F" w:rsidR="0021335F" w:rsidRPr="004C7166" w:rsidRDefault="0021335F" w:rsidP="000B7E6D">
      <w:pPr>
        <w:rPr>
          <w:lang w:eastAsia="zh-CN"/>
        </w:rPr>
      </w:pPr>
      <w:r w:rsidRPr="00AE4BA1">
        <w:t>For the evaluation on the battery life of the optional LPHAP Type B device with battery capacity C2 of 4500mAh:</w:t>
      </w:r>
    </w:p>
    <w:p w14:paraId="76027F43" w14:textId="2BA02D0E" w:rsidR="0021335F" w:rsidRPr="00AE4BA1" w:rsidRDefault="00FC447F" w:rsidP="00FC447F">
      <w:pPr>
        <w:pStyle w:val="B1"/>
      </w:pPr>
      <w:r>
        <w:t>-</w:t>
      </w:r>
      <w:r>
        <w:tab/>
      </w:r>
      <w:r w:rsidR="0021335F" w:rsidRPr="00AE4BA1">
        <w:t>Based on the results provided by all sources, the target requirement of 6~12 months is not achieved by the existing Rel-17 positioning for UEs in RRC_INACTIVE state with the baseline implementation factor K=1 and baseline evaluation assumptions</w:t>
      </w:r>
      <w:r w:rsidR="005B45C2" w:rsidRPr="00AE4BA1">
        <w:t>.</w:t>
      </w:r>
    </w:p>
    <w:p w14:paraId="58D91AF5" w14:textId="39EE92A5" w:rsidR="0021335F" w:rsidRPr="00AE4BA1" w:rsidRDefault="00FC447F" w:rsidP="00FC447F">
      <w:pPr>
        <w:pStyle w:val="B1"/>
      </w:pPr>
      <w:r>
        <w:t>-</w:t>
      </w:r>
      <w:r>
        <w:tab/>
      </w:r>
      <w:r w:rsidR="0021335F" w:rsidRPr="00AE4BA1">
        <w:t xml:space="preserve">For UE-assisted DL positioning, results are provided by </w:t>
      </w:r>
      <w:r w:rsidR="00AF1DF9" w:rsidRPr="00AE4BA1">
        <w:t xml:space="preserve">9 </w:t>
      </w:r>
      <w:r w:rsidR="0021335F" w:rsidRPr="00AE4BA1">
        <w:t>sources ([</w:t>
      </w:r>
      <w:r w:rsidR="00296B11" w:rsidRPr="00AE4BA1">
        <w:t>36</w:t>
      </w:r>
      <w:r w:rsidR="0021335F" w:rsidRPr="00AE4BA1">
        <w:t>], [</w:t>
      </w:r>
      <w:r w:rsidR="00AF1DF9" w:rsidRPr="00AE4BA1">
        <w:t>93</w:t>
      </w:r>
      <w:r w:rsidR="0021335F" w:rsidRPr="00AE4BA1">
        <w:t>], [</w:t>
      </w:r>
      <w:r w:rsidR="00AF1DF9" w:rsidRPr="00AE4BA1">
        <w:t>97</w:t>
      </w:r>
      <w:r w:rsidR="0021335F" w:rsidRPr="00AE4BA1">
        <w:t>], [</w:t>
      </w:r>
      <w:r w:rsidR="00AF1DF9" w:rsidRPr="00AE4BA1">
        <w:t>102</w:t>
      </w:r>
      <w:r w:rsidR="0021335F" w:rsidRPr="00AE4BA1">
        <w:t>], [</w:t>
      </w:r>
      <w:r w:rsidR="00633653" w:rsidRPr="00AE4BA1">
        <w:t>43</w:t>
      </w:r>
      <w:r w:rsidR="0021335F" w:rsidRPr="00AE4BA1">
        <w:t>], [</w:t>
      </w:r>
      <w:r w:rsidR="00633653" w:rsidRPr="00AE4BA1">
        <w:t>45</w:t>
      </w:r>
      <w:r w:rsidR="0021335F" w:rsidRPr="00AE4BA1">
        <w:t>], [</w:t>
      </w:r>
      <w:r w:rsidR="00633653" w:rsidRPr="00AE4BA1">
        <w:t>50</w:t>
      </w:r>
      <w:r w:rsidR="0021335F" w:rsidRPr="00AE4BA1">
        <w:t>], [</w:t>
      </w:r>
      <w:r w:rsidR="00633653" w:rsidRPr="00AE4BA1">
        <w:t>52</w:t>
      </w:r>
      <w:r w:rsidR="0021335F" w:rsidRPr="00AE4BA1">
        <w:t>]</w:t>
      </w:r>
      <w:r w:rsidR="0073562D" w:rsidRPr="00AE4BA1">
        <w:t>, [98]</w:t>
      </w:r>
      <w:r w:rsidR="0021335F" w:rsidRPr="00AE4BA1">
        <w:t xml:space="preserve">) out of 20 sources, and the following </w:t>
      </w:r>
      <w:r w:rsidR="005B45C2" w:rsidRPr="00AE4BA1">
        <w:t>are</w:t>
      </w:r>
      <w:r w:rsidR="0021335F" w:rsidRPr="00AE4BA1">
        <w:t xml:space="preserve"> observed:</w:t>
      </w:r>
    </w:p>
    <w:p w14:paraId="1BEC1F51" w14:textId="5617F550" w:rsidR="0021335F" w:rsidRPr="00AE4BA1" w:rsidRDefault="00FC447F" w:rsidP="00FC447F">
      <w:pPr>
        <w:pStyle w:val="B2"/>
      </w:pPr>
      <w:r>
        <w:t>-</w:t>
      </w:r>
      <w:r>
        <w:tab/>
      </w:r>
      <w:r w:rsidR="0021335F" w:rsidRPr="00AE4BA1">
        <w:t xml:space="preserve">The target requirement of 6 months is achieved by </w:t>
      </w:r>
      <w:r w:rsidR="0073562D" w:rsidRPr="00AE4BA1">
        <w:t xml:space="preserve">5 </w:t>
      </w:r>
      <w:r w:rsidR="0021335F" w:rsidRPr="00AE4BA1">
        <w:t>sources ([</w:t>
      </w:r>
      <w:r w:rsidR="00110CC9" w:rsidRPr="00AE4BA1">
        <w:t>36</w:t>
      </w:r>
      <w:r w:rsidR="0021335F" w:rsidRPr="00AE4BA1">
        <w:t>],</w:t>
      </w:r>
      <w:r w:rsidR="00D33A23" w:rsidRPr="00AE4BA1">
        <w:t xml:space="preserve"> </w:t>
      </w:r>
      <w:r w:rsidR="0021335F" w:rsidRPr="00AE4BA1">
        <w:t>[</w:t>
      </w:r>
      <w:r w:rsidR="00110CC9" w:rsidRPr="00AE4BA1">
        <w:t>45</w:t>
      </w:r>
      <w:r w:rsidR="0021335F" w:rsidRPr="00AE4BA1">
        <w:t>],</w:t>
      </w:r>
      <w:r w:rsidR="00D33A23" w:rsidRPr="00AE4BA1">
        <w:t xml:space="preserve"> </w:t>
      </w:r>
      <w:r w:rsidR="0021335F" w:rsidRPr="00AE4BA1">
        <w:t>[</w:t>
      </w:r>
      <w:r w:rsidR="00110CC9" w:rsidRPr="00AE4BA1">
        <w:t>52</w:t>
      </w:r>
      <w:r w:rsidR="0021335F" w:rsidRPr="00AE4BA1">
        <w:t>]</w:t>
      </w:r>
      <w:r w:rsidR="00B96CFA" w:rsidRPr="00AE4BA1">
        <w:t>, [98]</w:t>
      </w:r>
      <w:r w:rsidR="002D7E4C" w:rsidRPr="00AE4BA1">
        <w:t>, [102]</w:t>
      </w:r>
      <w:r w:rsidR="0021335F" w:rsidRPr="00AE4BA1">
        <w:t xml:space="preserve">) with the implementation factor K = 4 and by </w:t>
      </w:r>
      <w:r w:rsidR="00077C3A" w:rsidRPr="00AE4BA1">
        <w:t xml:space="preserve">4 </w:t>
      </w:r>
      <w:r w:rsidR="0021335F" w:rsidRPr="00AE4BA1">
        <w:t>sources ([</w:t>
      </w:r>
      <w:r w:rsidR="00110CC9" w:rsidRPr="00AE4BA1">
        <w:t>43</w:t>
      </w:r>
      <w:r w:rsidR="0021335F" w:rsidRPr="00AE4BA1">
        <w:t>],[</w:t>
      </w:r>
      <w:r w:rsidR="001E662C" w:rsidRPr="00AE4BA1">
        <w:t>50</w:t>
      </w:r>
      <w:r w:rsidR="0021335F" w:rsidRPr="00AE4BA1">
        <w:t>]</w:t>
      </w:r>
      <w:r w:rsidR="00077C3A" w:rsidRPr="00AE4BA1">
        <w:t>, [93], [97]</w:t>
      </w:r>
      <w:r w:rsidR="0021335F" w:rsidRPr="00AE4BA1">
        <w:t xml:space="preserve">) with the implementation factor K &gt;= 2, and is not achieved by </w:t>
      </w:r>
      <w:r w:rsidR="00A611CE" w:rsidRPr="00AE4BA1">
        <w:t xml:space="preserve">5 </w:t>
      </w:r>
      <w:r w:rsidR="0021335F" w:rsidRPr="00AE4BA1">
        <w:t>sources with the implementation factor K &lt; 4 ([</w:t>
      </w:r>
      <w:r w:rsidR="001E662C" w:rsidRPr="00AE4BA1">
        <w:t>36</w:t>
      </w:r>
      <w:r w:rsidR="0021335F" w:rsidRPr="00AE4BA1">
        <w:t>],</w:t>
      </w:r>
      <w:r w:rsidR="00D33A23" w:rsidRPr="00AE4BA1">
        <w:t xml:space="preserve"> </w:t>
      </w:r>
      <w:r w:rsidR="0021335F" w:rsidRPr="00AE4BA1">
        <w:t>[</w:t>
      </w:r>
      <w:r w:rsidR="002276DF" w:rsidRPr="00AE4BA1">
        <w:t>42</w:t>
      </w:r>
      <w:r w:rsidR="0021335F" w:rsidRPr="00AE4BA1">
        <w:t>],</w:t>
      </w:r>
      <w:r w:rsidR="00D33A23" w:rsidRPr="00AE4BA1">
        <w:t xml:space="preserve"> </w:t>
      </w:r>
      <w:r w:rsidR="0021335F" w:rsidRPr="00AE4BA1">
        <w:t>[</w:t>
      </w:r>
      <w:r w:rsidR="002276DF" w:rsidRPr="00AE4BA1">
        <w:t>45</w:t>
      </w:r>
      <w:r w:rsidR="0021335F" w:rsidRPr="00AE4BA1">
        <w:t>],</w:t>
      </w:r>
      <w:r w:rsidR="00D33A23" w:rsidRPr="00AE4BA1">
        <w:t xml:space="preserve"> </w:t>
      </w:r>
      <w:r w:rsidR="0021335F" w:rsidRPr="00AE4BA1">
        <w:t>[</w:t>
      </w:r>
      <w:r w:rsidR="002276DF" w:rsidRPr="00AE4BA1">
        <w:t>52</w:t>
      </w:r>
      <w:r w:rsidR="0021335F" w:rsidRPr="00AE4BA1">
        <w:t>]</w:t>
      </w:r>
      <w:r w:rsidR="00A611CE" w:rsidRPr="00AE4BA1">
        <w:t>, [98]</w:t>
      </w:r>
      <w:r w:rsidR="0021335F" w:rsidRPr="00AE4BA1">
        <w:t xml:space="preserve">) and by </w:t>
      </w:r>
      <w:r w:rsidR="00DC7AD7" w:rsidRPr="00AE4BA1">
        <w:t xml:space="preserve">4 </w:t>
      </w:r>
      <w:r w:rsidR="0021335F" w:rsidRPr="00AE4BA1">
        <w:t>sources ([</w:t>
      </w:r>
      <w:r w:rsidR="002276DF" w:rsidRPr="00AE4BA1">
        <w:t>43</w:t>
      </w:r>
      <w:r w:rsidR="0021335F" w:rsidRPr="00AE4BA1">
        <w:t>],[</w:t>
      </w:r>
      <w:r w:rsidR="002276DF" w:rsidRPr="00AE4BA1">
        <w:t>50</w:t>
      </w:r>
      <w:r w:rsidR="0021335F" w:rsidRPr="00AE4BA1">
        <w:t>]</w:t>
      </w:r>
      <w:r w:rsidR="00DC7AD7" w:rsidRPr="00AE4BA1">
        <w:t xml:space="preserve">, [93], </w:t>
      </w:r>
      <w:r w:rsidR="000E14D1" w:rsidRPr="00AE4BA1">
        <w:t>[97]</w:t>
      </w:r>
      <w:r w:rsidR="0021335F" w:rsidRPr="00AE4BA1">
        <w:t>) with the implementation factor K &lt; 2</w:t>
      </w:r>
      <w:r w:rsidR="005B45C2" w:rsidRPr="00AE4BA1">
        <w:t>.</w:t>
      </w:r>
    </w:p>
    <w:p w14:paraId="4C7A38FF" w14:textId="2F411DB1" w:rsidR="0021335F" w:rsidRPr="00AE4BA1" w:rsidRDefault="00FC447F" w:rsidP="00FC447F">
      <w:pPr>
        <w:pStyle w:val="B2"/>
      </w:pPr>
      <w:r>
        <w:t>-</w:t>
      </w:r>
      <w:r>
        <w:tab/>
      </w:r>
      <w:r w:rsidR="0021335F" w:rsidRPr="00AE4BA1">
        <w:t xml:space="preserve">The target requirement of 12 months is achieved by </w:t>
      </w:r>
      <w:r w:rsidR="000E14D1" w:rsidRPr="00AE4BA1">
        <w:t xml:space="preserve">5 </w:t>
      </w:r>
      <w:r w:rsidR="0021335F" w:rsidRPr="00AE4BA1">
        <w:t>sources ([</w:t>
      </w:r>
      <w:r w:rsidR="007C0859" w:rsidRPr="00AE4BA1">
        <w:t>43</w:t>
      </w:r>
      <w:r w:rsidR="0021335F" w:rsidRPr="00AE4BA1">
        <w:t>],</w:t>
      </w:r>
      <w:r w:rsidR="000E14D1" w:rsidRPr="00AE4BA1">
        <w:t xml:space="preserve"> </w:t>
      </w:r>
      <w:r w:rsidR="0021335F" w:rsidRPr="00AE4BA1">
        <w:t>[</w:t>
      </w:r>
      <w:r w:rsidR="007C0859" w:rsidRPr="00AE4BA1">
        <w:t>50</w:t>
      </w:r>
      <w:r w:rsidR="0021335F" w:rsidRPr="00AE4BA1">
        <w:t>],</w:t>
      </w:r>
      <w:r w:rsidR="000E14D1" w:rsidRPr="00AE4BA1">
        <w:t xml:space="preserve"> </w:t>
      </w:r>
      <w:r w:rsidR="0021335F" w:rsidRPr="00AE4BA1">
        <w:t>[</w:t>
      </w:r>
      <w:r w:rsidR="007C0859" w:rsidRPr="00AE4BA1">
        <w:t>52</w:t>
      </w:r>
      <w:r w:rsidR="0021335F" w:rsidRPr="00AE4BA1">
        <w:t>]</w:t>
      </w:r>
      <w:r w:rsidR="000E14D1" w:rsidRPr="00AE4BA1">
        <w:t>, [93], [97]</w:t>
      </w:r>
      <w:r w:rsidR="0021335F" w:rsidRPr="00AE4BA1">
        <w:t xml:space="preserve">) with the case that I-DRX cycle of 10.24s, 1 RS per 1 I-DRX cycle, high SINR, CG-SDT for reporting and implementation factor K = 4, and is not achieved by </w:t>
      </w:r>
      <w:r w:rsidR="000E14D1" w:rsidRPr="00AE4BA1">
        <w:t xml:space="preserve">9 </w:t>
      </w:r>
      <w:r w:rsidR="0021335F" w:rsidRPr="00AE4BA1">
        <w:t>sources ([</w:t>
      </w:r>
      <w:r w:rsidR="007C0859" w:rsidRPr="00AE4BA1">
        <w:t>36</w:t>
      </w:r>
      <w:r w:rsidR="0021335F" w:rsidRPr="00AE4BA1">
        <w:t>],</w:t>
      </w:r>
      <w:r w:rsidR="000E14D1" w:rsidRPr="00AE4BA1">
        <w:t xml:space="preserve"> </w:t>
      </w:r>
      <w:r w:rsidR="0021335F" w:rsidRPr="00AE4BA1">
        <w:t>[</w:t>
      </w:r>
      <w:r w:rsidR="007668DD" w:rsidRPr="00AE4BA1">
        <w:t>93</w:t>
      </w:r>
      <w:r w:rsidR="0021335F" w:rsidRPr="00AE4BA1">
        <w:t>],</w:t>
      </w:r>
      <w:r w:rsidR="007668DD" w:rsidRPr="00AE4BA1">
        <w:t xml:space="preserve"> </w:t>
      </w:r>
      <w:r w:rsidR="0021335F" w:rsidRPr="00AE4BA1">
        <w:t>[</w:t>
      </w:r>
      <w:r w:rsidR="007668DD" w:rsidRPr="00AE4BA1">
        <w:t>97</w:t>
      </w:r>
      <w:r w:rsidR="0021335F" w:rsidRPr="00AE4BA1">
        <w:t>],</w:t>
      </w:r>
      <w:r w:rsidR="007668DD" w:rsidRPr="00AE4BA1">
        <w:t xml:space="preserve"> </w:t>
      </w:r>
      <w:r w:rsidR="0021335F" w:rsidRPr="00AE4BA1">
        <w:t>[</w:t>
      </w:r>
      <w:r w:rsidR="007668DD" w:rsidRPr="00AE4BA1">
        <w:t>102</w:t>
      </w:r>
      <w:r w:rsidR="0021335F" w:rsidRPr="00AE4BA1">
        <w:t>],</w:t>
      </w:r>
      <w:r w:rsidR="007668DD" w:rsidRPr="00AE4BA1">
        <w:t xml:space="preserve"> </w:t>
      </w:r>
      <w:r w:rsidR="0021335F" w:rsidRPr="00AE4BA1">
        <w:t>[</w:t>
      </w:r>
      <w:r w:rsidR="00F44BE7" w:rsidRPr="00AE4BA1">
        <w:t>43</w:t>
      </w:r>
      <w:r w:rsidR="0021335F" w:rsidRPr="00AE4BA1">
        <w:t>],</w:t>
      </w:r>
      <w:r w:rsidR="007668DD" w:rsidRPr="00AE4BA1">
        <w:t xml:space="preserve"> </w:t>
      </w:r>
      <w:r w:rsidR="0021335F" w:rsidRPr="00AE4BA1">
        <w:t>[</w:t>
      </w:r>
      <w:r w:rsidR="00F44BE7" w:rsidRPr="00AE4BA1">
        <w:t>45</w:t>
      </w:r>
      <w:r w:rsidR="0021335F" w:rsidRPr="00AE4BA1">
        <w:t>],</w:t>
      </w:r>
      <w:r w:rsidR="007668DD" w:rsidRPr="00AE4BA1">
        <w:t xml:space="preserve"> </w:t>
      </w:r>
      <w:r w:rsidR="0021335F" w:rsidRPr="00AE4BA1">
        <w:t>[</w:t>
      </w:r>
      <w:r w:rsidR="00F44BE7" w:rsidRPr="00AE4BA1">
        <w:t>50</w:t>
      </w:r>
      <w:r w:rsidR="0021335F" w:rsidRPr="00AE4BA1">
        <w:t>],</w:t>
      </w:r>
      <w:r w:rsidR="007668DD" w:rsidRPr="00AE4BA1">
        <w:t xml:space="preserve"> </w:t>
      </w:r>
      <w:r w:rsidR="0021335F" w:rsidRPr="00AE4BA1">
        <w:t>[</w:t>
      </w:r>
      <w:r w:rsidR="00F44BE7" w:rsidRPr="00AE4BA1">
        <w:t>52</w:t>
      </w:r>
      <w:r w:rsidR="0021335F" w:rsidRPr="00AE4BA1">
        <w:t>]</w:t>
      </w:r>
      <w:r w:rsidR="008E14C5" w:rsidRPr="00AE4BA1">
        <w:t>, [98]</w:t>
      </w:r>
      <w:r w:rsidR="0021335F" w:rsidRPr="00AE4BA1">
        <w:t>) with the implementation factor K &lt; 4.</w:t>
      </w:r>
    </w:p>
    <w:p w14:paraId="07E96EEC" w14:textId="0B98C8F3" w:rsidR="0021335F" w:rsidRPr="00AE4BA1" w:rsidRDefault="00FC447F" w:rsidP="00FC447F">
      <w:pPr>
        <w:pStyle w:val="B1"/>
      </w:pPr>
      <w:r>
        <w:t>-</w:t>
      </w:r>
      <w:r>
        <w:tab/>
      </w:r>
      <w:r w:rsidR="0021335F" w:rsidRPr="00AE4BA1">
        <w:t xml:space="preserve">For UE-based DL positioning, results are provided by </w:t>
      </w:r>
      <w:r w:rsidR="008E14C5" w:rsidRPr="00AE4BA1">
        <w:t xml:space="preserve">8 </w:t>
      </w:r>
      <w:r w:rsidR="0021335F" w:rsidRPr="00AE4BA1">
        <w:t>sources ([</w:t>
      </w:r>
      <w:r w:rsidR="008E77A9" w:rsidRPr="00AE4BA1">
        <w:t>36</w:t>
      </w:r>
      <w:r w:rsidR="0021335F" w:rsidRPr="00AE4BA1">
        <w:t>], [</w:t>
      </w:r>
      <w:r w:rsidR="008E14C5" w:rsidRPr="00AE4BA1">
        <w:t>93</w:t>
      </w:r>
      <w:r w:rsidR="0021335F" w:rsidRPr="00AE4BA1">
        <w:t>], [</w:t>
      </w:r>
      <w:r w:rsidR="008E14C5" w:rsidRPr="00AE4BA1">
        <w:t>97</w:t>
      </w:r>
      <w:r w:rsidR="0021335F" w:rsidRPr="00AE4BA1">
        <w:t>], [</w:t>
      </w:r>
      <w:r w:rsidR="008E77A9" w:rsidRPr="00AE4BA1">
        <w:t>43</w:t>
      </w:r>
      <w:r w:rsidR="0021335F" w:rsidRPr="00AE4BA1">
        <w:t>], [</w:t>
      </w:r>
      <w:r w:rsidR="008E77A9" w:rsidRPr="00AE4BA1">
        <w:t>45</w:t>
      </w:r>
      <w:r w:rsidR="0021335F" w:rsidRPr="00AE4BA1">
        <w:t>], [</w:t>
      </w:r>
      <w:r w:rsidR="008E77A9" w:rsidRPr="00AE4BA1">
        <w:t>50</w:t>
      </w:r>
      <w:r w:rsidR="0021335F" w:rsidRPr="00AE4BA1">
        <w:t>], [</w:t>
      </w:r>
      <w:r w:rsidR="009229D3" w:rsidRPr="00AE4BA1">
        <w:t>52</w:t>
      </w:r>
      <w:r w:rsidR="0021335F" w:rsidRPr="00AE4BA1">
        <w:t>]</w:t>
      </w:r>
      <w:r w:rsidR="00ED2AF7" w:rsidRPr="00AE4BA1">
        <w:t>, [98]</w:t>
      </w:r>
      <w:r w:rsidR="0021335F" w:rsidRPr="00AE4BA1">
        <w:t xml:space="preserve">) out of 20 sources, and the following </w:t>
      </w:r>
      <w:r w:rsidR="006F02AD" w:rsidRPr="00AE4BA1">
        <w:t>are</w:t>
      </w:r>
      <w:r w:rsidR="0021335F" w:rsidRPr="00AE4BA1">
        <w:t xml:space="preserve"> observed:</w:t>
      </w:r>
    </w:p>
    <w:p w14:paraId="215116DF" w14:textId="661FE0F2" w:rsidR="0021335F" w:rsidRPr="00AE4BA1" w:rsidRDefault="00FC447F" w:rsidP="00FC447F">
      <w:pPr>
        <w:pStyle w:val="B2"/>
      </w:pPr>
      <w:r>
        <w:t>-</w:t>
      </w:r>
      <w:r>
        <w:tab/>
      </w:r>
      <w:r w:rsidR="0021335F" w:rsidRPr="00AE4BA1">
        <w:t>The target requirement of 6 months is achieved by 4 sources ([</w:t>
      </w:r>
      <w:r w:rsidR="009229D3" w:rsidRPr="00AE4BA1">
        <w:t>36</w:t>
      </w:r>
      <w:r w:rsidR="0021335F" w:rsidRPr="00AE4BA1">
        <w:t>],</w:t>
      </w:r>
      <w:r w:rsidR="00ED2AF7" w:rsidRPr="00AE4BA1">
        <w:t xml:space="preserve"> </w:t>
      </w:r>
      <w:r w:rsidR="0021335F" w:rsidRPr="00AE4BA1">
        <w:t>[</w:t>
      </w:r>
      <w:r w:rsidR="009229D3" w:rsidRPr="00AE4BA1">
        <w:t>45</w:t>
      </w:r>
      <w:r w:rsidR="0021335F" w:rsidRPr="00AE4BA1">
        <w:t>],</w:t>
      </w:r>
      <w:r w:rsidR="00ED2AF7" w:rsidRPr="00AE4BA1">
        <w:t xml:space="preserve"> </w:t>
      </w:r>
      <w:r w:rsidR="0021335F" w:rsidRPr="00AE4BA1">
        <w:t>[</w:t>
      </w:r>
      <w:r w:rsidR="009229D3" w:rsidRPr="00AE4BA1">
        <w:t>52</w:t>
      </w:r>
      <w:r w:rsidR="0021335F" w:rsidRPr="00AE4BA1">
        <w:t>]</w:t>
      </w:r>
      <w:r w:rsidR="00ED2AF7" w:rsidRPr="00AE4BA1">
        <w:t>, [98]</w:t>
      </w:r>
      <w:r w:rsidR="0021335F" w:rsidRPr="00AE4BA1">
        <w:t xml:space="preserve">) with the implementation factor K = 4 and by </w:t>
      </w:r>
      <w:r w:rsidR="00D9292F" w:rsidRPr="00AE4BA1">
        <w:t xml:space="preserve">4 </w:t>
      </w:r>
      <w:r w:rsidR="0021335F" w:rsidRPr="00AE4BA1">
        <w:t>sources ([</w:t>
      </w:r>
      <w:r w:rsidR="009229D3" w:rsidRPr="00AE4BA1">
        <w:t>43</w:t>
      </w:r>
      <w:r w:rsidR="0021335F" w:rsidRPr="00AE4BA1">
        <w:t>],</w:t>
      </w:r>
      <w:r w:rsidR="00D9292F" w:rsidRPr="00AE4BA1">
        <w:t xml:space="preserve"> </w:t>
      </w:r>
      <w:r w:rsidR="0021335F" w:rsidRPr="00AE4BA1">
        <w:t>[</w:t>
      </w:r>
      <w:r w:rsidR="009229D3" w:rsidRPr="00AE4BA1">
        <w:t>50</w:t>
      </w:r>
      <w:r w:rsidR="0021335F" w:rsidRPr="00AE4BA1">
        <w:t>]</w:t>
      </w:r>
      <w:r w:rsidR="00D9292F" w:rsidRPr="00AE4BA1">
        <w:t>, [93], [97]</w:t>
      </w:r>
      <w:r w:rsidR="0021335F" w:rsidRPr="00AE4BA1">
        <w:t xml:space="preserve">) with the implementation factor K &gt;= 2 , and is not </w:t>
      </w:r>
      <w:r w:rsidR="0021335F" w:rsidRPr="00AE4BA1">
        <w:lastRenderedPageBreak/>
        <w:t xml:space="preserve">achieved by </w:t>
      </w:r>
      <w:r w:rsidR="00D9292F" w:rsidRPr="00AE4BA1">
        <w:t xml:space="preserve">4 </w:t>
      </w:r>
      <w:r w:rsidR="0021335F" w:rsidRPr="00AE4BA1">
        <w:t>sources with the implementation factor K &lt; 4 ([</w:t>
      </w:r>
      <w:r w:rsidR="00E359F6" w:rsidRPr="00AE4BA1">
        <w:t>36</w:t>
      </w:r>
      <w:r w:rsidR="0021335F" w:rsidRPr="00AE4BA1">
        <w:t>],</w:t>
      </w:r>
      <w:r w:rsidR="00D9292F" w:rsidRPr="00AE4BA1">
        <w:t xml:space="preserve"> </w:t>
      </w:r>
      <w:r w:rsidR="0021335F" w:rsidRPr="00AE4BA1">
        <w:t>[</w:t>
      </w:r>
      <w:r w:rsidR="00E359F6" w:rsidRPr="00AE4BA1">
        <w:t>45</w:t>
      </w:r>
      <w:r w:rsidR="0021335F" w:rsidRPr="00AE4BA1">
        <w:t>],</w:t>
      </w:r>
      <w:r w:rsidR="00F70E0D" w:rsidRPr="00AE4BA1">
        <w:t xml:space="preserve"> </w:t>
      </w:r>
      <w:r w:rsidR="0021335F" w:rsidRPr="00AE4BA1">
        <w:t>[</w:t>
      </w:r>
      <w:r w:rsidR="00B141CE" w:rsidRPr="00AE4BA1">
        <w:t>52</w:t>
      </w:r>
      <w:r w:rsidR="0021335F" w:rsidRPr="00AE4BA1">
        <w:t>]</w:t>
      </w:r>
      <w:r w:rsidR="00F70E0D" w:rsidRPr="00AE4BA1">
        <w:t>, [98]</w:t>
      </w:r>
      <w:r w:rsidR="0021335F" w:rsidRPr="00AE4BA1">
        <w:t xml:space="preserve">) and by </w:t>
      </w:r>
      <w:r w:rsidR="00F70E0D" w:rsidRPr="00AE4BA1">
        <w:t xml:space="preserve">4 </w:t>
      </w:r>
      <w:r w:rsidR="0021335F" w:rsidRPr="00AE4BA1">
        <w:t>sources ([</w:t>
      </w:r>
      <w:r w:rsidR="00B141CE" w:rsidRPr="00AE4BA1">
        <w:t>43</w:t>
      </w:r>
      <w:r w:rsidR="0021335F" w:rsidRPr="00AE4BA1">
        <w:t>],[</w:t>
      </w:r>
      <w:r w:rsidR="00B141CE" w:rsidRPr="00AE4BA1">
        <w:t>50</w:t>
      </w:r>
      <w:r w:rsidR="0021335F" w:rsidRPr="00AE4BA1">
        <w:t>]</w:t>
      </w:r>
      <w:r w:rsidR="00F70E0D" w:rsidRPr="00AE4BA1">
        <w:t>, [93], [97]</w:t>
      </w:r>
      <w:r w:rsidR="0021335F" w:rsidRPr="00AE4BA1">
        <w:t>) with the implementation factor K &lt; 2;</w:t>
      </w:r>
    </w:p>
    <w:p w14:paraId="3EE73943" w14:textId="209045F0" w:rsidR="0021335F" w:rsidRPr="00AE4BA1" w:rsidRDefault="00FC447F" w:rsidP="00FC447F">
      <w:pPr>
        <w:pStyle w:val="B2"/>
      </w:pPr>
      <w:r>
        <w:t>-</w:t>
      </w:r>
      <w:r>
        <w:tab/>
      </w:r>
      <w:r w:rsidR="0021335F" w:rsidRPr="00AE4BA1">
        <w:t xml:space="preserve">The target requirement of 12 months is achieved by </w:t>
      </w:r>
      <w:r w:rsidR="00F70E0D" w:rsidRPr="00AE4BA1">
        <w:t xml:space="preserve">5 </w:t>
      </w:r>
      <w:r w:rsidR="0021335F" w:rsidRPr="00AE4BA1">
        <w:t>sources ([</w:t>
      </w:r>
      <w:r w:rsidR="00EF086D" w:rsidRPr="00AE4BA1">
        <w:t>43</w:t>
      </w:r>
      <w:r w:rsidR="0021335F" w:rsidRPr="00AE4BA1">
        <w:t>],</w:t>
      </w:r>
      <w:r w:rsidR="00F70E0D" w:rsidRPr="00AE4BA1">
        <w:t xml:space="preserve"> </w:t>
      </w:r>
      <w:r w:rsidR="0021335F" w:rsidRPr="00AE4BA1">
        <w:t>[</w:t>
      </w:r>
      <w:r w:rsidR="00EF086D" w:rsidRPr="00AE4BA1">
        <w:t>50</w:t>
      </w:r>
      <w:r w:rsidR="0021335F" w:rsidRPr="00AE4BA1">
        <w:t>],</w:t>
      </w:r>
      <w:r w:rsidR="00F70E0D" w:rsidRPr="00AE4BA1">
        <w:t xml:space="preserve"> </w:t>
      </w:r>
      <w:r w:rsidR="0021335F" w:rsidRPr="00AE4BA1">
        <w:t>[</w:t>
      </w:r>
      <w:r w:rsidR="00EF086D" w:rsidRPr="00AE4BA1">
        <w:t>52</w:t>
      </w:r>
      <w:r w:rsidR="0021335F" w:rsidRPr="00AE4BA1">
        <w:t>]</w:t>
      </w:r>
      <w:r w:rsidR="00F70E0D" w:rsidRPr="00AE4BA1">
        <w:t xml:space="preserve">, [93], </w:t>
      </w:r>
      <w:r w:rsidR="004C646F" w:rsidRPr="00AE4BA1">
        <w:t>[97]</w:t>
      </w:r>
      <w:r w:rsidR="0021335F" w:rsidRPr="00AE4BA1">
        <w:t xml:space="preserve">) with the case that I-DRX cycle of 10.24s, 1 RS per 1 I-DRX cycle, high SINR, and implementation factor K = 4, and is not achieved by </w:t>
      </w:r>
      <w:r w:rsidR="004C646F" w:rsidRPr="00AE4BA1">
        <w:t xml:space="preserve">8 </w:t>
      </w:r>
      <w:r w:rsidR="0021335F" w:rsidRPr="00AE4BA1">
        <w:t xml:space="preserve">sources </w:t>
      </w:r>
      <w:r w:rsidR="00EF086D" w:rsidRPr="00AE4BA1">
        <w:t>([36], [</w:t>
      </w:r>
      <w:r w:rsidR="004C646F" w:rsidRPr="00AE4BA1">
        <w:t>93</w:t>
      </w:r>
      <w:r w:rsidR="00EF086D" w:rsidRPr="00AE4BA1">
        <w:t>], [</w:t>
      </w:r>
      <w:r w:rsidR="004C646F" w:rsidRPr="00AE4BA1">
        <w:t>97</w:t>
      </w:r>
      <w:r w:rsidR="00EF086D" w:rsidRPr="00AE4BA1">
        <w:t>], [43], [45], [50], [52]</w:t>
      </w:r>
      <w:r w:rsidR="004C646F" w:rsidRPr="00AE4BA1">
        <w:t>, [98]</w:t>
      </w:r>
      <w:r w:rsidR="0021335F" w:rsidRPr="00AE4BA1">
        <w:t>) with the implementation factor K &lt; 4.</w:t>
      </w:r>
    </w:p>
    <w:p w14:paraId="478C876C" w14:textId="48520BDF" w:rsidR="0021335F" w:rsidRPr="00AE4BA1" w:rsidRDefault="00FC447F" w:rsidP="00FC447F">
      <w:pPr>
        <w:pStyle w:val="B1"/>
      </w:pPr>
      <w:r>
        <w:t>-</w:t>
      </w:r>
      <w:r>
        <w:tab/>
      </w:r>
      <w:r w:rsidR="0021335F" w:rsidRPr="00AE4BA1">
        <w:t xml:space="preserve">For UL positioning, results are provided by </w:t>
      </w:r>
      <w:r w:rsidR="00670EEC" w:rsidRPr="00AE4BA1">
        <w:t xml:space="preserve">8 </w:t>
      </w:r>
      <w:r w:rsidR="0021335F" w:rsidRPr="00AE4BA1">
        <w:t>sources ([</w:t>
      </w:r>
      <w:r w:rsidR="00C46225" w:rsidRPr="00AE4BA1">
        <w:t>36</w:t>
      </w:r>
      <w:r w:rsidR="0021335F" w:rsidRPr="00AE4BA1">
        <w:t>], [</w:t>
      </w:r>
      <w:r w:rsidR="00670EEC" w:rsidRPr="00AE4BA1">
        <w:t>93</w:t>
      </w:r>
      <w:r w:rsidR="0021335F" w:rsidRPr="00AE4BA1">
        <w:t>], [</w:t>
      </w:r>
      <w:r w:rsidR="00670EEC" w:rsidRPr="00AE4BA1">
        <w:t>97</w:t>
      </w:r>
      <w:r w:rsidR="0021335F" w:rsidRPr="00AE4BA1">
        <w:t>], [</w:t>
      </w:r>
      <w:r w:rsidR="00C46225" w:rsidRPr="00AE4BA1">
        <w:t>43</w:t>
      </w:r>
      <w:r w:rsidR="0021335F" w:rsidRPr="00AE4BA1">
        <w:t>], [</w:t>
      </w:r>
      <w:r w:rsidR="00C46225" w:rsidRPr="00AE4BA1">
        <w:t>45</w:t>
      </w:r>
      <w:r w:rsidR="0021335F" w:rsidRPr="00AE4BA1">
        <w:t>], [</w:t>
      </w:r>
      <w:r w:rsidR="00CD07A4" w:rsidRPr="00AE4BA1">
        <w:t>50</w:t>
      </w:r>
      <w:r w:rsidR="0021335F" w:rsidRPr="00AE4BA1">
        <w:t>], [</w:t>
      </w:r>
      <w:r w:rsidR="00CD07A4" w:rsidRPr="00AE4BA1">
        <w:t>52</w:t>
      </w:r>
      <w:r w:rsidR="0021335F" w:rsidRPr="00AE4BA1">
        <w:t>]</w:t>
      </w:r>
      <w:r w:rsidR="00670EEC" w:rsidRPr="00AE4BA1">
        <w:t>, [98]</w:t>
      </w:r>
      <w:r w:rsidR="0021335F" w:rsidRPr="00AE4BA1">
        <w:t xml:space="preserve">) out of 20 sources, and the following </w:t>
      </w:r>
      <w:r w:rsidR="006F02AD" w:rsidRPr="00AE4BA1">
        <w:t>are</w:t>
      </w:r>
      <w:r w:rsidR="0021335F" w:rsidRPr="00AE4BA1">
        <w:t xml:space="preserve"> observed:</w:t>
      </w:r>
    </w:p>
    <w:p w14:paraId="75340A08" w14:textId="6A6F7EEA" w:rsidR="0021335F" w:rsidRPr="00AE4BA1" w:rsidRDefault="00FC447F" w:rsidP="00FC447F">
      <w:pPr>
        <w:pStyle w:val="B2"/>
      </w:pPr>
      <w:r>
        <w:t>-</w:t>
      </w:r>
      <w:r>
        <w:tab/>
      </w:r>
      <w:r w:rsidR="0021335F" w:rsidRPr="00AE4BA1">
        <w:t>The target requirement of 6 months is achieved by 4 sources ([</w:t>
      </w:r>
      <w:r w:rsidR="00DD7E49" w:rsidRPr="00AE4BA1">
        <w:t>36</w:t>
      </w:r>
      <w:r w:rsidR="0021335F" w:rsidRPr="00AE4BA1">
        <w:t>],</w:t>
      </w:r>
      <w:r w:rsidR="00670EEC" w:rsidRPr="00AE4BA1">
        <w:t xml:space="preserve"> </w:t>
      </w:r>
      <w:r w:rsidR="0021335F" w:rsidRPr="00AE4BA1">
        <w:t>[</w:t>
      </w:r>
      <w:r w:rsidR="00DD7E49" w:rsidRPr="00AE4BA1">
        <w:t>45</w:t>
      </w:r>
      <w:r w:rsidR="0021335F" w:rsidRPr="00AE4BA1">
        <w:t>],</w:t>
      </w:r>
      <w:r w:rsidR="00670EEC" w:rsidRPr="00AE4BA1">
        <w:t xml:space="preserve"> </w:t>
      </w:r>
      <w:r w:rsidR="0021335F" w:rsidRPr="00AE4BA1">
        <w:t>[</w:t>
      </w:r>
      <w:r w:rsidR="00DD7E49" w:rsidRPr="00AE4BA1">
        <w:t>52</w:t>
      </w:r>
      <w:r w:rsidR="0021335F" w:rsidRPr="00AE4BA1">
        <w:t>]</w:t>
      </w:r>
      <w:r w:rsidR="00B85EA1" w:rsidRPr="00AE4BA1">
        <w:t>, [98]</w:t>
      </w:r>
      <w:r w:rsidR="0021335F" w:rsidRPr="00AE4BA1">
        <w:t xml:space="preserve">) with the implementation factor K = 4 and by </w:t>
      </w:r>
      <w:r w:rsidR="00DC7262" w:rsidRPr="00AE4BA1">
        <w:t xml:space="preserve">4 </w:t>
      </w:r>
      <w:r w:rsidR="0021335F" w:rsidRPr="00AE4BA1">
        <w:t>sources ([</w:t>
      </w:r>
      <w:r w:rsidR="00C87D96" w:rsidRPr="00AE4BA1">
        <w:t>43</w:t>
      </w:r>
      <w:r w:rsidR="0021335F" w:rsidRPr="00AE4BA1">
        <w:t>],[</w:t>
      </w:r>
      <w:r w:rsidR="00C87D96" w:rsidRPr="00AE4BA1">
        <w:t>50</w:t>
      </w:r>
      <w:r w:rsidR="0021335F" w:rsidRPr="00AE4BA1">
        <w:t>]</w:t>
      </w:r>
      <w:r w:rsidR="00C87D96" w:rsidRPr="00AE4BA1">
        <w:t>, [93], [97]</w:t>
      </w:r>
      <w:r w:rsidR="0021335F" w:rsidRPr="00AE4BA1">
        <w:t xml:space="preserve">) with the implementation factor K &gt;= 2, and is not achieved by </w:t>
      </w:r>
      <w:r w:rsidR="00C87D96" w:rsidRPr="00AE4BA1">
        <w:t xml:space="preserve">4 </w:t>
      </w:r>
      <w:r w:rsidR="0021335F" w:rsidRPr="00AE4BA1">
        <w:t>sources ([</w:t>
      </w:r>
      <w:r w:rsidR="00DD7E49" w:rsidRPr="00AE4BA1">
        <w:t>36</w:t>
      </w:r>
      <w:r w:rsidR="0021335F" w:rsidRPr="00AE4BA1">
        <w:t>],</w:t>
      </w:r>
      <w:r w:rsidR="00C87D96" w:rsidRPr="00AE4BA1">
        <w:t xml:space="preserve"> </w:t>
      </w:r>
      <w:r w:rsidR="0021335F" w:rsidRPr="00AE4BA1">
        <w:t>[</w:t>
      </w:r>
      <w:r w:rsidR="00DD7E49" w:rsidRPr="00AE4BA1">
        <w:t>45</w:t>
      </w:r>
      <w:r w:rsidR="0021335F" w:rsidRPr="00AE4BA1">
        <w:t>],</w:t>
      </w:r>
      <w:r w:rsidR="00C87D96" w:rsidRPr="00AE4BA1">
        <w:t xml:space="preserve"> </w:t>
      </w:r>
      <w:r w:rsidR="0021335F" w:rsidRPr="00AE4BA1">
        <w:t>[</w:t>
      </w:r>
      <w:r w:rsidR="00DD7E49" w:rsidRPr="00AE4BA1">
        <w:t>52</w:t>
      </w:r>
      <w:r w:rsidR="0021335F" w:rsidRPr="00AE4BA1">
        <w:t>]</w:t>
      </w:r>
      <w:r w:rsidR="00C87D96" w:rsidRPr="00AE4BA1">
        <w:t>, [98]</w:t>
      </w:r>
      <w:r w:rsidR="0021335F" w:rsidRPr="00AE4BA1">
        <w:t xml:space="preserve">) with the implementation factor K &lt; 4 and by </w:t>
      </w:r>
      <w:r w:rsidR="00D25163" w:rsidRPr="00AE4BA1">
        <w:t xml:space="preserve">4 </w:t>
      </w:r>
      <w:r w:rsidR="0021335F" w:rsidRPr="00AE4BA1">
        <w:t>sources ([</w:t>
      </w:r>
      <w:r w:rsidR="00DD7E49" w:rsidRPr="00AE4BA1">
        <w:t>43</w:t>
      </w:r>
      <w:r w:rsidR="0021335F" w:rsidRPr="00AE4BA1">
        <w:t>],</w:t>
      </w:r>
      <w:r w:rsidR="00D25163" w:rsidRPr="00AE4BA1">
        <w:t xml:space="preserve"> </w:t>
      </w:r>
      <w:r w:rsidR="0021335F" w:rsidRPr="00AE4BA1">
        <w:t>[</w:t>
      </w:r>
      <w:r w:rsidR="00DD7E49" w:rsidRPr="00AE4BA1">
        <w:t>50</w:t>
      </w:r>
      <w:r w:rsidR="0021335F" w:rsidRPr="00AE4BA1">
        <w:t>]</w:t>
      </w:r>
      <w:r w:rsidR="00D25163" w:rsidRPr="00AE4BA1">
        <w:t>, [93], [97]</w:t>
      </w:r>
      <w:r w:rsidR="0021335F" w:rsidRPr="00AE4BA1">
        <w:t>) with the implementation factor K &lt; 2;</w:t>
      </w:r>
    </w:p>
    <w:p w14:paraId="6871BFE7" w14:textId="7F3F9FB4" w:rsidR="0021335F" w:rsidRPr="00AE4BA1" w:rsidRDefault="00FC447F" w:rsidP="00FC447F">
      <w:pPr>
        <w:pStyle w:val="B2"/>
      </w:pPr>
      <w:r>
        <w:t>-</w:t>
      </w:r>
      <w:r>
        <w:tab/>
      </w:r>
      <w:r w:rsidR="0021335F" w:rsidRPr="00AE4BA1">
        <w:t xml:space="preserve">The target requirement of 12 months is achieved by </w:t>
      </w:r>
      <w:r w:rsidR="00D25163" w:rsidRPr="00AE4BA1">
        <w:t xml:space="preserve">5 </w:t>
      </w:r>
      <w:r w:rsidR="0021335F" w:rsidRPr="00AE4BA1">
        <w:t>sources ([</w:t>
      </w:r>
      <w:r w:rsidR="00DD7E49" w:rsidRPr="00AE4BA1">
        <w:t>43</w:t>
      </w:r>
      <w:r w:rsidR="0021335F" w:rsidRPr="00AE4BA1">
        <w:t>],</w:t>
      </w:r>
      <w:r w:rsidR="0096031C" w:rsidRPr="00AE4BA1">
        <w:t xml:space="preserve"> </w:t>
      </w:r>
      <w:r w:rsidR="0021335F" w:rsidRPr="00AE4BA1">
        <w:t>[</w:t>
      </w:r>
      <w:r w:rsidR="00DD7E49" w:rsidRPr="00AE4BA1">
        <w:t>50</w:t>
      </w:r>
      <w:r w:rsidR="0021335F" w:rsidRPr="00AE4BA1">
        <w:t>],</w:t>
      </w:r>
      <w:r w:rsidR="0096031C" w:rsidRPr="00AE4BA1">
        <w:t xml:space="preserve"> </w:t>
      </w:r>
      <w:r w:rsidR="0021335F" w:rsidRPr="00AE4BA1">
        <w:t>[</w:t>
      </w:r>
      <w:r w:rsidR="00DD7E49" w:rsidRPr="00AE4BA1">
        <w:t>52</w:t>
      </w:r>
      <w:r w:rsidR="0021335F" w:rsidRPr="00AE4BA1">
        <w:t>]</w:t>
      </w:r>
      <w:r w:rsidR="0096031C" w:rsidRPr="00AE4BA1">
        <w:t>, [93], [97]</w:t>
      </w:r>
      <w:r w:rsidR="0021335F" w:rsidRPr="00AE4BA1">
        <w:t xml:space="preserve">) with the case that I-DRX cycle of 10.24s, 1 RS per 1 I-DRX cycle, high SINR, no SRS (re)configuration, and implementation factor K = 4, and is not achieved by </w:t>
      </w:r>
      <w:r w:rsidR="0096031C" w:rsidRPr="00AE4BA1">
        <w:t xml:space="preserve">8 </w:t>
      </w:r>
      <w:r w:rsidR="0021335F" w:rsidRPr="00AE4BA1">
        <w:t xml:space="preserve">sources </w:t>
      </w:r>
      <w:r w:rsidR="00DD7E49" w:rsidRPr="00AE4BA1">
        <w:t>([36], [</w:t>
      </w:r>
      <w:r w:rsidR="00D4054D" w:rsidRPr="00AE4BA1">
        <w:t>93</w:t>
      </w:r>
      <w:r w:rsidR="00DD7E49" w:rsidRPr="00AE4BA1">
        <w:t>], [</w:t>
      </w:r>
      <w:r w:rsidR="00D4054D" w:rsidRPr="00AE4BA1">
        <w:t>97</w:t>
      </w:r>
      <w:r w:rsidR="00DD7E49" w:rsidRPr="00AE4BA1">
        <w:t>], [43], [45], [50], [52]</w:t>
      </w:r>
      <w:r w:rsidR="00D4054D" w:rsidRPr="00AE4BA1">
        <w:t>, [98]</w:t>
      </w:r>
      <w:r w:rsidR="0021335F" w:rsidRPr="00AE4BA1">
        <w:t>) with the implementation factor K &lt; 4.</w:t>
      </w:r>
    </w:p>
    <w:p w14:paraId="6EDBE971" w14:textId="689734BE" w:rsidR="0021335F" w:rsidRPr="00AE4BA1" w:rsidRDefault="00FC447F" w:rsidP="00FC447F">
      <w:pPr>
        <w:pStyle w:val="B1"/>
      </w:pPr>
      <w:r>
        <w:t>-</w:t>
      </w:r>
      <w:r>
        <w:tab/>
      </w:r>
      <w:r w:rsidR="0021335F" w:rsidRPr="00AE4BA1">
        <w:t>For DL+UL positioning, results are provided by 1 source ([</w:t>
      </w:r>
      <w:r w:rsidR="00465D11" w:rsidRPr="00AE4BA1">
        <w:t>52</w:t>
      </w:r>
      <w:r w:rsidR="0021335F" w:rsidRPr="00AE4BA1">
        <w:t xml:space="preserve">]) out of 20 sources, and the following </w:t>
      </w:r>
      <w:r w:rsidR="006F02AD" w:rsidRPr="00AE4BA1">
        <w:t>are</w:t>
      </w:r>
      <w:r w:rsidR="0021335F" w:rsidRPr="00AE4BA1">
        <w:t xml:space="preserve"> observed:</w:t>
      </w:r>
    </w:p>
    <w:p w14:paraId="05977CCE" w14:textId="290DDBB9" w:rsidR="0021335F" w:rsidRPr="00AE4BA1" w:rsidRDefault="00FC447F" w:rsidP="00FC447F">
      <w:pPr>
        <w:pStyle w:val="B2"/>
      </w:pPr>
      <w:r>
        <w:t>-</w:t>
      </w:r>
      <w:r>
        <w:tab/>
      </w:r>
      <w:r w:rsidR="0021335F" w:rsidRPr="00AE4BA1">
        <w:t>The target requirement of 6 months is achieved by 1 source ([</w:t>
      </w:r>
      <w:r w:rsidR="00465D11" w:rsidRPr="00AE4BA1">
        <w:t>52</w:t>
      </w:r>
      <w:r w:rsidR="0021335F" w:rsidRPr="00AE4BA1">
        <w:t>]) with implementation factor K = 4, and is not achieved by 1 source ([</w:t>
      </w:r>
      <w:r w:rsidR="00465D11" w:rsidRPr="00AE4BA1">
        <w:t>52</w:t>
      </w:r>
      <w:r w:rsidR="0021335F" w:rsidRPr="00AE4BA1">
        <w:t>]) with implementation factor K &lt; 4;</w:t>
      </w:r>
    </w:p>
    <w:p w14:paraId="1F9B9BEB" w14:textId="59452281" w:rsidR="0021335F" w:rsidRPr="00AE4BA1" w:rsidRDefault="00FC447F" w:rsidP="00FC447F">
      <w:pPr>
        <w:pStyle w:val="B2"/>
      </w:pPr>
      <w:r>
        <w:t>-</w:t>
      </w:r>
      <w:r>
        <w:tab/>
      </w:r>
      <w:r w:rsidR="0021335F" w:rsidRPr="00AE4BA1">
        <w:t>The target requirement of 12 months is achieved by 1 source ([</w:t>
      </w:r>
      <w:r w:rsidR="00465D11" w:rsidRPr="00AE4BA1">
        <w:t>52</w:t>
      </w:r>
      <w:r w:rsidR="0021335F" w:rsidRPr="00AE4BA1">
        <w:t>]) with the case that I-DRX cycle of 10.24s, 1 RS per 1 I-DRX cycle, high SINR, no SRS (re)configuration, CG-SDT for measurement reporting, and implementation factor K = 4, and is not achieved by 1 source ([</w:t>
      </w:r>
      <w:r w:rsidR="00465D11" w:rsidRPr="00AE4BA1">
        <w:t>52</w:t>
      </w:r>
      <w:r w:rsidR="0021335F" w:rsidRPr="00AE4BA1">
        <w:t>]) with implementation factor K &lt; 4.</w:t>
      </w:r>
    </w:p>
    <w:p w14:paraId="2FB938E0" w14:textId="576370C4" w:rsidR="0021335F" w:rsidRPr="00AE4BA1" w:rsidRDefault="00E010AC" w:rsidP="0044097A">
      <w:pPr>
        <w:pStyle w:val="NO"/>
        <w:ind w:left="284" w:firstLine="0"/>
        <w:rPr>
          <w:rFonts w:eastAsia="Times New Roman"/>
        </w:rPr>
      </w:pPr>
      <w:r w:rsidRPr="00AE4BA1">
        <w:rPr>
          <w:rFonts w:eastAsia="Times New Roman"/>
        </w:rPr>
        <w:t>NOTE</w:t>
      </w:r>
      <w:r w:rsidR="0021335F" w:rsidRPr="00AE4BA1">
        <w:rPr>
          <w:rFonts w:eastAsia="Times New Roman"/>
        </w:rPr>
        <w:t>: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6FC7AD2F" w14:textId="76255E77" w:rsidR="0021335F" w:rsidRPr="00AE4BA1" w:rsidRDefault="00E010AC" w:rsidP="0044097A">
      <w:pPr>
        <w:pStyle w:val="NO"/>
        <w:ind w:left="284" w:firstLine="0"/>
        <w:rPr>
          <w:rFonts w:eastAsia="Times New Roman"/>
        </w:rPr>
      </w:pPr>
      <w:r w:rsidRPr="00AE4BA1">
        <w:rPr>
          <w:rFonts w:eastAsia="Times New Roman"/>
        </w:rPr>
        <w:t>NOTE</w:t>
      </w:r>
      <w:r w:rsidR="0021335F" w:rsidRPr="00AE4BA1">
        <w:rPr>
          <w:rFonts w:eastAsia="Times New Roman"/>
        </w:rPr>
        <w:t xml:space="preserve">: Without otherwise noted, </w:t>
      </w:r>
      <w:r w:rsidR="004C7166">
        <w:rPr>
          <w:rFonts w:eastAsia="Times New Roman"/>
        </w:rPr>
        <w:t>"</w:t>
      </w:r>
      <w:r w:rsidR="0021335F" w:rsidRPr="00AE4BA1">
        <w:rPr>
          <w:rFonts w:eastAsia="Times New Roman"/>
        </w:rPr>
        <w:t>high SINR</w:t>
      </w:r>
      <w:r w:rsidR="004C7166">
        <w:rPr>
          <w:rFonts w:eastAsia="Times New Roman"/>
        </w:rPr>
        <w:t>"</w:t>
      </w:r>
      <w:r w:rsidR="0021335F" w:rsidRPr="00AE4BA1">
        <w:rPr>
          <w:rFonts w:eastAsia="Times New Roman"/>
        </w:rPr>
        <w:t xml:space="preserve"> in the observation refers to the evaluation case that no intra-/inter-frequency RRM and single SSB for synchronization purpose is considered.</w:t>
      </w:r>
    </w:p>
    <w:p w14:paraId="3F4586F3" w14:textId="77777777" w:rsidR="00730426" w:rsidRPr="00AE4BA1" w:rsidRDefault="00730426" w:rsidP="007E3527"/>
    <w:p w14:paraId="2325DA09" w14:textId="39A1348D" w:rsidR="00786AE6" w:rsidRPr="00AE4BA1" w:rsidRDefault="00786AE6" w:rsidP="00786AE6">
      <w:r w:rsidRPr="00AE4BA1">
        <w:t xml:space="preserve">From evaluations for a LPHAP device, </w:t>
      </w:r>
      <w:r w:rsidR="00D755EF" w:rsidRPr="00AE4BA1">
        <w:t>it is</w:t>
      </w:r>
      <w:r w:rsidRPr="00AE4BA1">
        <w:t xml:space="preserve"> </w:t>
      </w:r>
      <w:r w:rsidR="004F28D9" w:rsidRPr="00AE4BA1">
        <w:t>observed</w:t>
      </w:r>
      <w:r w:rsidRPr="00AE4BA1">
        <w:t xml:space="preserve"> that the existing Rel-17 positioning</w:t>
      </w:r>
      <w:r w:rsidR="00D755EF" w:rsidRPr="00AE4BA1">
        <w:t xml:space="preserve"> procedures</w:t>
      </w:r>
      <w:r w:rsidRPr="00AE4BA1">
        <w:t xml:space="preserve"> for UEs in RRC_INACTIVE state cannot satisfy the target battery life required by LPHAP use case 6 </w:t>
      </w:r>
      <w:r w:rsidR="00D755EF" w:rsidRPr="00AE4BA1">
        <w:t>for</w:t>
      </w:r>
      <w:r w:rsidRPr="00AE4BA1">
        <w:t xml:space="preserve"> majority of the evaluation scenarios that </w:t>
      </w:r>
      <w:r w:rsidR="00481B82" w:rsidRPr="00AE4BA1">
        <w:t>are</w:t>
      </w:r>
      <w:r w:rsidRPr="00AE4BA1">
        <w:t xml:space="preserve"> examined. </w:t>
      </w:r>
    </w:p>
    <w:p w14:paraId="7E2A6089" w14:textId="6FA9029A" w:rsidR="00786AE6" w:rsidRPr="00AE4BA1" w:rsidRDefault="00786AE6" w:rsidP="000B7E6D">
      <w:r w:rsidRPr="00AE4BA1">
        <w:t xml:space="preserve">Based on the evaluations, </w:t>
      </w:r>
      <w:r w:rsidR="004F28D9" w:rsidRPr="00AE4BA1">
        <w:t xml:space="preserve">it is concluded that </w:t>
      </w:r>
      <w:r w:rsidRPr="00AE4BA1">
        <w:t>enhancements to meet the target battery life in Rel-18 are necessary.</w:t>
      </w:r>
    </w:p>
    <w:p w14:paraId="7CF99C36" w14:textId="24B30262" w:rsidR="00C97223" w:rsidRPr="00AE4BA1" w:rsidRDefault="00C97223" w:rsidP="00423510">
      <w:r w:rsidRPr="00AE4BA1">
        <w:t>Evaluation results of extending DRX cycle are provided by 13 sources ([</w:t>
      </w:r>
      <w:r w:rsidR="00C24BEB" w:rsidRPr="00AE4BA1">
        <w:t>92</w:t>
      </w:r>
      <w:r w:rsidRPr="00AE4BA1">
        <w:t>], [</w:t>
      </w:r>
      <w:r w:rsidR="00C24BEB" w:rsidRPr="00AE4BA1">
        <w:t>93</w:t>
      </w:r>
      <w:r w:rsidRPr="00AE4BA1">
        <w:t>], [</w:t>
      </w:r>
      <w:r w:rsidR="00C24BEB" w:rsidRPr="00AE4BA1">
        <w:t>94</w:t>
      </w:r>
      <w:r w:rsidRPr="00AE4BA1">
        <w:t>], [</w:t>
      </w:r>
      <w:r w:rsidR="00C24BEB" w:rsidRPr="00AE4BA1">
        <w:t>96</w:t>
      </w:r>
      <w:r w:rsidRPr="00AE4BA1">
        <w:t>], [</w:t>
      </w:r>
      <w:r w:rsidR="00C24BEB" w:rsidRPr="00AE4BA1">
        <w:t>97</w:t>
      </w:r>
      <w:r w:rsidRPr="00AE4BA1">
        <w:t>], [</w:t>
      </w:r>
      <w:r w:rsidR="00C24BEB" w:rsidRPr="00AE4BA1">
        <w:t>98</w:t>
      </w:r>
      <w:r w:rsidRPr="00AE4BA1">
        <w:t>], [</w:t>
      </w:r>
      <w:r w:rsidR="00C24BEB" w:rsidRPr="00AE4BA1">
        <w:t>99</w:t>
      </w:r>
      <w:r w:rsidRPr="00AE4BA1">
        <w:t>], [</w:t>
      </w:r>
      <w:r w:rsidR="00AA3061" w:rsidRPr="00AE4BA1">
        <w:t>101</w:t>
      </w:r>
      <w:r w:rsidRPr="00AE4BA1">
        <w:t>], [</w:t>
      </w:r>
      <w:r w:rsidR="00AA3061" w:rsidRPr="00AE4BA1">
        <w:t>102</w:t>
      </w:r>
      <w:r w:rsidRPr="00AE4BA1">
        <w:t>], [</w:t>
      </w:r>
      <w:r w:rsidR="00AA3061" w:rsidRPr="00AE4BA1">
        <w:t>103</w:t>
      </w:r>
      <w:r w:rsidRPr="00AE4BA1">
        <w:t>], [</w:t>
      </w:r>
      <w:r w:rsidR="00AA3061" w:rsidRPr="00AE4BA1">
        <w:t>108</w:t>
      </w:r>
      <w:r w:rsidRPr="00AE4BA1">
        <w:t>], [</w:t>
      </w:r>
      <w:r w:rsidR="00AA3061" w:rsidRPr="00AE4BA1">
        <w:t>109</w:t>
      </w:r>
      <w:r w:rsidRPr="00AE4BA1">
        <w:t>], [</w:t>
      </w:r>
      <w:r w:rsidR="00AA3061" w:rsidRPr="00AE4BA1">
        <w:t>110</w:t>
      </w:r>
      <w:r w:rsidRPr="00AE4BA1">
        <w:t>]) out of 19 sources, the following is observed:</w:t>
      </w:r>
    </w:p>
    <w:p w14:paraId="0EEAAFD1" w14:textId="5DEF215D" w:rsidR="00C97223" w:rsidRPr="00AE4BA1" w:rsidRDefault="00FC447F" w:rsidP="00FC447F">
      <w:pPr>
        <w:pStyle w:val="B1"/>
      </w:pPr>
      <w:r>
        <w:t>-</w:t>
      </w:r>
      <w:r>
        <w:tab/>
      </w:r>
      <w:r w:rsidR="00C97223" w:rsidRPr="00AE4BA1">
        <w:t>Results with extended DRX cycle beyond 10.24s provide power saving gains with respect to that with the baseline DRX cycle of 1.</w:t>
      </w:r>
      <w:r w:rsidR="0044417E" w:rsidRPr="00AE4BA1">
        <w:t>28s and</w:t>
      </w:r>
      <w:r w:rsidR="00C97223" w:rsidRPr="00AE4BA1">
        <w:t xml:space="preserve"> is beneficial towards meeting the battery life requirement as extended DRX cycle beyond 10.24s allows a UE to remain in a deeper sleep state for a longer duration.</w:t>
      </w:r>
    </w:p>
    <w:p w14:paraId="5C67A37D" w14:textId="5B9F7998" w:rsidR="00C97223" w:rsidRPr="00AE4BA1" w:rsidRDefault="00FC447F" w:rsidP="00FC447F">
      <w:pPr>
        <w:pStyle w:val="B1"/>
      </w:pPr>
      <w:r>
        <w:t>-</w:t>
      </w:r>
      <w:r>
        <w:tab/>
      </w:r>
      <w:r w:rsidR="00C97223" w:rsidRPr="00AE4BA1">
        <w:t>From the evaluations,</w:t>
      </w:r>
    </w:p>
    <w:p w14:paraId="0EF7E5F4" w14:textId="35D31F37" w:rsidR="00C97223" w:rsidRPr="00AE4BA1" w:rsidRDefault="00FC447F" w:rsidP="00FC447F">
      <w:pPr>
        <w:pStyle w:val="B2"/>
      </w:pPr>
      <w:r>
        <w:t>-</w:t>
      </w:r>
      <w:r>
        <w:tab/>
      </w:r>
      <w:r w:rsidR="00C97223" w:rsidRPr="00AE4BA1">
        <w:t>Power saving gains achieved with extended DRX cycle with respect to baseline DRX cycle 1.28s are provided by 2 sources ([</w:t>
      </w:r>
      <w:r w:rsidR="00AA3061" w:rsidRPr="00AE4BA1">
        <w:t>93</w:t>
      </w:r>
      <w:r w:rsidR="00C97223" w:rsidRPr="00AE4BA1">
        <w:t>], [</w:t>
      </w:r>
      <w:r w:rsidR="00AA3061" w:rsidRPr="00AE4BA1">
        <w:t>103</w:t>
      </w:r>
      <w:r w:rsidR="00C97223" w:rsidRPr="00AE4BA1">
        <w:t>]):</w:t>
      </w:r>
    </w:p>
    <w:p w14:paraId="573D7890" w14:textId="5604299F" w:rsidR="00C97223" w:rsidRPr="00AE4BA1" w:rsidRDefault="00FC447F" w:rsidP="00FC447F">
      <w:pPr>
        <w:pStyle w:val="B30"/>
      </w:pPr>
      <w:r>
        <w:t>-</w:t>
      </w:r>
      <w:r>
        <w:tab/>
      </w:r>
      <w:r w:rsidR="00C97223" w:rsidRPr="00AE4BA1">
        <w:t>In [</w:t>
      </w:r>
      <w:r w:rsidR="00AA3061" w:rsidRPr="00AE4BA1">
        <w:t>93</w:t>
      </w:r>
      <w:r w:rsidR="00C97223" w:rsidRPr="00AE4BA1">
        <w:t>], 87%~90% power saving gains are achieved with DRX cycle of 30.72s with respect to that with the baseline DRX cycle of 1.28s</w:t>
      </w:r>
      <w:r w:rsidR="00CA3D65">
        <w:t>.</w:t>
      </w:r>
    </w:p>
    <w:p w14:paraId="6C470B9E" w14:textId="07812D14" w:rsidR="00C97223" w:rsidRPr="00AE4BA1" w:rsidRDefault="00FC447F" w:rsidP="00FC447F">
      <w:pPr>
        <w:pStyle w:val="B30"/>
      </w:pPr>
      <w:r>
        <w:t>-</w:t>
      </w:r>
      <w:r>
        <w:tab/>
      </w:r>
      <w:r w:rsidR="00C97223" w:rsidRPr="00AE4BA1">
        <w:t>In [</w:t>
      </w:r>
      <w:r w:rsidR="00AA3061" w:rsidRPr="00AE4BA1">
        <w:t>103</w:t>
      </w:r>
      <w:r w:rsidR="00C97223" w:rsidRPr="00AE4BA1">
        <w:t>], 35.05%~53.70% power saving gains are achieved with DRX cycle of 10.24s with respect to that with the baseline DRX cycle of 1.28s, and 37.56%~57.53% power saving gains are achieved with DRX cycle of 20.48s with respect to that with the baseline DRX cycle of 1.28s</w:t>
      </w:r>
      <w:r w:rsidR="0044417E" w:rsidRPr="00AE4BA1">
        <w:t>.</w:t>
      </w:r>
    </w:p>
    <w:p w14:paraId="7C95AE65" w14:textId="5C7C8EC6" w:rsidR="00C97223" w:rsidRPr="00AE4BA1" w:rsidRDefault="00FC447F" w:rsidP="00FC447F">
      <w:pPr>
        <w:pStyle w:val="B2"/>
      </w:pPr>
      <w:r>
        <w:lastRenderedPageBreak/>
        <w:t>-</w:t>
      </w:r>
      <w:r>
        <w:tab/>
      </w:r>
      <w:r w:rsidR="00C97223" w:rsidRPr="00AE4BA1">
        <w:t xml:space="preserve">Results on battery life of extended DRX cycle together with ultra-deep sleep state are provided by 13 sources </w:t>
      </w:r>
      <w:r w:rsidR="00FB017E" w:rsidRPr="00AE4BA1">
        <w:t>([92], [93], [94], [96], [97], [98], [99], [101], [102], [103], [108], [109], [110])</w:t>
      </w:r>
      <w:r w:rsidR="00C97223" w:rsidRPr="00AE4BA1">
        <w:t>, and the target requirement of 6~12 months is achieved by 12 sources in some cases.</w:t>
      </w:r>
    </w:p>
    <w:p w14:paraId="15505E97" w14:textId="77777777" w:rsidR="00C97223" w:rsidRPr="00AE4BA1" w:rsidRDefault="00C97223" w:rsidP="00FC447F">
      <w:pPr>
        <w:rPr>
          <w:lang w:eastAsia="zh-CN"/>
        </w:rPr>
      </w:pPr>
    </w:p>
    <w:p w14:paraId="650D023C" w14:textId="134FAF63" w:rsidR="005D06A7" w:rsidRPr="00AE4BA1" w:rsidRDefault="005D06A7" w:rsidP="00423510">
      <w:r w:rsidRPr="00AE4BA1">
        <w:t>Evaluation results of UE (re)entering RRC_CONNECTED state to obtain SRS (re)configuration for UL/DL+UL positioning are provided by 7 sources ([</w:t>
      </w:r>
      <w:r w:rsidR="00FC612E" w:rsidRPr="00AE4BA1">
        <w:t>92</w:t>
      </w:r>
      <w:r w:rsidRPr="00AE4BA1">
        <w:t>], [</w:t>
      </w:r>
      <w:r w:rsidR="00FC612E" w:rsidRPr="00AE4BA1">
        <w:t>93</w:t>
      </w:r>
      <w:r w:rsidRPr="00AE4BA1">
        <w:t>], [</w:t>
      </w:r>
      <w:r w:rsidR="00FC612E" w:rsidRPr="00AE4BA1">
        <w:t>94</w:t>
      </w:r>
      <w:r w:rsidRPr="00AE4BA1">
        <w:t>], [</w:t>
      </w:r>
      <w:r w:rsidR="00FC612E" w:rsidRPr="00AE4BA1">
        <w:t>99</w:t>
      </w:r>
      <w:r w:rsidRPr="00AE4BA1">
        <w:t>], [</w:t>
      </w:r>
      <w:r w:rsidR="00FC612E" w:rsidRPr="00AE4BA1">
        <w:t>101</w:t>
      </w:r>
      <w:r w:rsidRPr="00AE4BA1">
        <w:t>], [</w:t>
      </w:r>
      <w:r w:rsidR="00FC612E" w:rsidRPr="00AE4BA1">
        <w:t>103</w:t>
      </w:r>
      <w:r w:rsidRPr="00AE4BA1">
        <w:t>], [</w:t>
      </w:r>
      <w:r w:rsidR="00FC612E" w:rsidRPr="00AE4BA1">
        <w:t>109</w:t>
      </w:r>
      <w:r w:rsidRPr="00AE4BA1">
        <w:t>], [</w:t>
      </w:r>
      <w:r w:rsidR="00FC612E" w:rsidRPr="00AE4BA1">
        <w:t>110</w:t>
      </w:r>
      <w:r w:rsidRPr="00AE4BA1">
        <w:t>]) out of 19 sources, the following is observed:</w:t>
      </w:r>
    </w:p>
    <w:p w14:paraId="3F1BB6F3" w14:textId="0F899094" w:rsidR="005D06A7" w:rsidRPr="001967AC" w:rsidRDefault="00FC447F" w:rsidP="00FC447F">
      <w:pPr>
        <w:pStyle w:val="B1"/>
      </w:pPr>
      <w:r>
        <w:t>-</w:t>
      </w:r>
      <w:r>
        <w:tab/>
      </w:r>
      <w:r w:rsidR="005D06A7" w:rsidRPr="00E924DA">
        <w:t>UE (re)entering RRC_CONNECTED state to obtain SRS (re)configuration increases power consumption, and results without SRS (re)configuration procedure provide power saving gains with respect to that with (re)entering RRC_CONNECTED state to obtain SRS</w:t>
      </w:r>
      <w:r w:rsidR="005D06A7" w:rsidRPr="004D4699">
        <w:t xml:space="preserve"> (re)configuration.</w:t>
      </w:r>
    </w:p>
    <w:p w14:paraId="25466B7C" w14:textId="55DEB02E" w:rsidR="005D06A7" w:rsidRPr="00B01B7A" w:rsidRDefault="00FC447F" w:rsidP="00FC447F">
      <w:pPr>
        <w:pStyle w:val="B1"/>
      </w:pPr>
      <w:r>
        <w:t>-</w:t>
      </w:r>
      <w:r>
        <w:tab/>
      </w:r>
      <w:r w:rsidR="005D06A7" w:rsidRPr="002C7C7F">
        <w:t>From the evaluations,</w:t>
      </w:r>
    </w:p>
    <w:p w14:paraId="19963A68" w14:textId="282CF341" w:rsidR="005D06A7" w:rsidRPr="00EC127C" w:rsidRDefault="00FC447F" w:rsidP="00FC447F">
      <w:pPr>
        <w:pStyle w:val="B2"/>
      </w:pPr>
      <w:r>
        <w:t>-</w:t>
      </w:r>
      <w:r>
        <w:tab/>
      </w:r>
      <w:r w:rsidR="005D06A7" w:rsidRPr="00A569BB">
        <w:t>In [</w:t>
      </w:r>
      <w:r w:rsidR="00EE615A" w:rsidRPr="00E32B01">
        <w:t>92</w:t>
      </w:r>
      <w:r w:rsidR="005D06A7" w:rsidRPr="00EC127C">
        <w:t>], 65.2790% of total power is consumed by SRS (re)configuration for UL positioning; UE (re)entering RRC_CONNECTED state to obtain SRS (re)configuration increases the power consumption by 3 times</w:t>
      </w:r>
      <w:r w:rsidR="00CA3D65">
        <w:t>.</w:t>
      </w:r>
    </w:p>
    <w:p w14:paraId="334B70C3" w14:textId="35077338"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EE615A" w:rsidRPr="00AE4BA1">
        <w:rPr>
          <w:rFonts w:eastAsia="Times New Roman"/>
        </w:rPr>
        <w:t>93</w:t>
      </w:r>
      <w:r w:rsidR="005D06A7" w:rsidRPr="00AE4BA1">
        <w:rPr>
          <w:rFonts w:eastAsia="Times New Roman"/>
        </w:rPr>
        <w:t>], UE (re)entering RRC_CONNECTED state to obtain SRS (re)configuration every 10.24s/20.48s/40.96s increases the power consumption by 8.71%/4.47%/2.23% with DRX cycle of 1.28s and by 13.38%/6.69%/3.34% with DRX cycle of 10.24s</w:t>
      </w:r>
      <w:r w:rsidR="00CA3D65">
        <w:rPr>
          <w:rFonts w:eastAsia="Times New Roman"/>
        </w:rPr>
        <w:t>.</w:t>
      </w:r>
    </w:p>
    <w:p w14:paraId="7031BF87" w14:textId="0BEC3CA8"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EE615A" w:rsidRPr="00AE4BA1">
        <w:rPr>
          <w:rFonts w:eastAsia="Times New Roman"/>
        </w:rPr>
        <w:t>94</w:t>
      </w:r>
      <w:r w:rsidR="005D06A7" w:rsidRPr="00AE4BA1">
        <w:rPr>
          <w:rFonts w:eastAsia="Times New Roman"/>
        </w:rPr>
        <w:t>], 23.81%~52.62% of total power is consumed by SRS (re)configuration for UL positioning, and 21.65%~26.54% of total power is consumed by SRS (re)configuration for DL+UL positioning</w:t>
      </w:r>
      <w:r w:rsidR="00CA3D65">
        <w:rPr>
          <w:rFonts w:eastAsia="Times New Roman"/>
        </w:rPr>
        <w:t>.</w:t>
      </w:r>
    </w:p>
    <w:p w14:paraId="3F8DA451" w14:textId="6392697B"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D74319" w:rsidRPr="00AE4BA1">
        <w:rPr>
          <w:rFonts w:eastAsia="Times New Roman"/>
        </w:rPr>
        <w:t>101</w:t>
      </w:r>
      <w:r w:rsidR="005D06A7" w:rsidRPr="00AE4BA1">
        <w:rPr>
          <w:rFonts w:eastAsia="Times New Roman"/>
        </w:rPr>
        <w:t>], 11.6%~34.4% of total power is consumed by SRS (re)configuration for UL positioning with ultra-deep sleep state option 1 with additional transition energy 10000, and 46.2%~77.5% of total power is consumed by SRS (re)configuration for UL positioning with ultra-deep sleep state option 2</w:t>
      </w:r>
      <w:r w:rsidR="00CA3D65">
        <w:rPr>
          <w:rFonts w:eastAsia="Times New Roman"/>
        </w:rPr>
        <w:t>.</w:t>
      </w:r>
    </w:p>
    <w:p w14:paraId="37E57E15" w14:textId="5BA30353" w:rsidR="005D06A7" w:rsidRPr="00AE4BA1" w:rsidRDefault="00FC447F" w:rsidP="00FC447F">
      <w:pPr>
        <w:pStyle w:val="B2"/>
        <w:rPr>
          <w:rFonts w:eastAsia="Times New Roman"/>
        </w:rPr>
      </w:pPr>
      <w:r>
        <w:rPr>
          <w:rFonts w:eastAsia="Times New Roman"/>
        </w:rPr>
        <w:t>-</w:t>
      </w:r>
      <w:r>
        <w:rPr>
          <w:rFonts w:eastAsia="Times New Roman"/>
        </w:rPr>
        <w:tab/>
      </w:r>
      <w:r w:rsidR="005D06A7" w:rsidRPr="00AE4BA1">
        <w:rPr>
          <w:rFonts w:eastAsia="Times New Roman"/>
        </w:rPr>
        <w:t>In [</w:t>
      </w:r>
      <w:r w:rsidR="00D74319" w:rsidRPr="00AE4BA1">
        <w:rPr>
          <w:rFonts w:eastAsia="Times New Roman"/>
        </w:rPr>
        <w:t>103</w:t>
      </w:r>
      <w:r w:rsidR="005D06A7" w:rsidRPr="00AE4BA1">
        <w:rPr>
          <w:rFonts w:eastAsia="Times New Roman"/>
        </w:rPr>
        <w:t>], 11.28%~52.41% of total power is consumed by SRS (re)configuration for UL positioning; Without SRS (re)configuration procedure, 55.07%/20.38%/11.85% power saving gains are achieved for DRX cycle of 1.28s/10.24s/20.48s.</w:t>
      </w:r>
    </w:p>
    <w:p w14:paraId="7A22D07B" w14:textId="562ACAD2" w:rsidR="005D06A7" w:rsidRPr="00AE4BA1" w:rsidRDefault="005D06A7" w:rsidP="00FC447F">
      <w:r w:rsidRPr="00AE4BA1">
        <w:t>Evaluation results on battery life assuming no SRS (re)configuration together with ultra-deep sleep state are provided by 11 sources ([</w:t>
      </w:r>
      <w:r w:rsidR="00EE5CA2" w:rsidRPr="00AE4BA1">
        <w:t>92</w:t>
      </w:r>
      <w:r w:rsidRPr="00AE4BA1">
        <w:t>], [</w:t>
      </w:r>
      <w:r w:rsidR="00EE5CA2" w:rsidRPr="00AE4BA1">
        <w:t>93</w:t>
      </w:r>
      <w:r w:rsidRPr="00AE4BA1">
        <w:t>], [</w:t>
      </w:r>
      <w:r w:rsidR="00EE5CA2" w:rsidRPr="00AE4BA1">
        <w:t>96</w:t>
      </w:r>
      <w:r w:rsidRPr="00AE4BA1">
        <w:t>], [</w:t>
      </w:r>
      <w:r w:rsidR="00EE5CA2" w:rsidRPr="00AE4BA1">
        <w:t>97</w:t>
      </w:r>
      <w:r w:rsidRPr="00AE4BA1">
        <w:t>], [</w:t>
      </w:r>
      <w:r w:rsidR="00EE5CA2" w:rsidRPr="00AE4BA1">
        <w:t>98</w:t>
      </w:r>
      <w:r w:rsidRPr="00AE4BA1">
        <w:t>], [</w:t>
      </w:r>
      <w:r w:rsidR="00EE5CA2" w:rsidRPr="00AE4BA1">
        <w:t>99</w:t>
      </w:r>
      <w:r w:rsidRPr="00AE4BA1">
        <w:t>], [</w:t>
      </w:r>
      <w:r w:rsidR="00EE5CA2" w:rsidRPr="00AE4BA1">
        <w:t>101</w:t>
      </w:r>
      <w:r w:rsidRPr="00AE4BA1">
        <w:t>], [</w:t>
      </w:r>
      <w:r w:rsidR="00EE5CA2" w:rsidRPr="00AE4BA1">
        <w:t>103</w:t>
      </w:r>
      <w:r w:rsidRPr="00AE4BA1">
        <w:t>], [</w:t>
      </w:r>
      <w:r w:rsidR="00EE5CA2" w:rsidRPr="00AE4BA1">
        <w:t>108</w:t>
      </w:r>
      <w:r w:rsidRPr="00AE4BA1">
        <w:t>], [</w:t>
      </w:r>
      <w:r w:rsidR="00EE5CA2" w:rsidRPr="00AE4BA1">
        <w:t>109</w:t>
      </w:r>
      <w:r w:rsidRPr="00AE4BA1">
        <w:t>], [</w:t>
      </w:r>
      <w:r w:rsidR="00EE5CA2" w:rsidRPr="00AE4BA1">
        <w:t>110</w:t>
      </w:r>
      <w:r w:rsidRPr="00AE4BA1">
        <w:t xml:space="preserve">]) out of 19 sources, and the target requirement of 6~12 months is achieved by </w:t>
      </w:r>
      <w:r w:rsidR="00A06584">
        <w:t>10 out of</w:t>
      </w:r>
      <w:r w:rsidRPr="00AE4BA1">
        <w:t xml:space="preserve"> 11 sources.</w:t>
      </w:r>
    </w:p>
    <w:p w14:paraId="24A4EB42" w14:textId="77777777" w:rsidR="005D06A7" w:rsidRPr="00E924DA" w:rsidRDefault="005D06A7" w:rsidP="00FC447F">
      <w:pPr>
        <w:rPr>
          <w:rFonts w:eastAsia="Batang"/>
          <w:lang w:eastAsia="x-none"/>
        </w:rPr>
      </w:pPr>
    </w:p>
    <w:p w14:paraId="23ACD228" w14:textId="166F4C85" w:rsidR="00FE0A89" w:rsidRPr="00AE4BA1" w:rsidRDefault="00FE0A89" w:rsidP="00FC447F">
      <w:r w:rsidRPr="00AE4BA1">
        <w:t>Evaluation results of minimized gaps between PRS/SRS/paging/reporting/synchronization are provided by 10 sources</w:t>
      </w:r>
      <w:r w:rsidR="004067E6" w:rsidRPr="00AE4BA1">
        <w:t xml:space="preserve"> </w:t>
      </w:r>
      <w:r w:rsidRPr="00AE4BA1">
        <w:t>([</w:t>
      </w:r>
      <w:r w:rsidR="004067E6" w:rsidRPr="00AE4BA1">
        <w:t>92</w:t>
      </w:r>
      <w:r w:rsidRPr="00AE4BA1">
        <w:t>], [</w:t>
      </w:r>
      <w:r w:rsidR="004067E6" w:rsidRPr="00AE4BA1">
        <w:t>93</w:t>
      </w:r>
      <w:r w:rsidRPr="00AE4BA1">
        <w:t>], [</w:t>
      </w:r>
      <w:r w:rsidR="004067E6" w:rsidRPr="00AE4BA1">
        <w:t>96</w:t>
      </w:r>
      <w:r w:rsidRPr="00AE4BA1">
        <w:t>], [</w:t>
      </w:r>
      <w:r w:rsidR="00291040" w:rsidRPr="00AE4BA1">
        <w:t>98</w:t>
      </w:r>
      <w:r w:rsidRPr="00AE4BA1">
        <w:t>], [</w:t>
      </w:r>
      <w:r w:rsidR="00F46725" w:rsidRPr="00AE4BA1">
        <w:t>101</w:t>
      </w:r>
      <w:r w:rsidRPr="00AE4BA1">
        <w:t>], [</w:t>
      </w:r>
      <w:r w:rsidR="00F46725" w:rsidRPr="00AE4BA1">
        <w:t>102</w:t>
      </w:r>
      <w:r w:rsidRPr="00AE4BA1">
        <w:t>], [</w:t>
      </w:r>
      <w:r w:rsidR="00F46725" w:rsidRPr="00AE4BA1">
        <w:t>103</w:t>
      </w:r>
      <w:r w:rsidRPr="00AE4BA1">
        <w:t>], [</w:t>
      </w:r>
      <w:r w:rsidR="00CE7C20" w:rsidRPr="00AE4BA1">
        <w:t>108</w:t>
      </w:r>
      <w:r w:rsidRPr="00AE4BA1">
        <w:t>], [</w:t>
      </w:r>
      <w:r w:rsidR="00CE7C20" w:rsidRPr="00AE4BA1">
        <w:t>109</w:t>
      </w:r>
      <w:r w:rsidRPr="00AE4BA1">
        <w:t>], [</w:t>
      </w:r>
      <w:r w:rsidR="00CE7C20" w:rsidRPr="00AE4BA1">
        <w:t>110</w:t>
      </w:r>
      <w:r w:rsidRPr="00AE4BA1">
        <w:t>]) sources out of 19 sources, the following is observed:</w:t>
      </w:r>
    </w:p>
    <w:p w14:paraId="380700F4" w14:textId="68A6595D" w:rsidR="00FE0A89" w:rsidRPr="004D4699" w:rsidRDefault="00FC447F" w:rsidP="00FC447F">
      <w:pPr>
        <w:pStyle w:val="B1"/>
      </w:pPr>
      <w:r>
        <w:t>-</w:t>
      </w:r>
      <w:r>
        <w:tab/>
      </w:r>
      <w:r w:rsidR="00FE0A89" w:rsidRPr="00E924DA">
        <w:t>Minimizing gaps betwee</w:t>
      </w:r>
      <w:r w:rsidR="00FE0A89" w:rsidRPr="006325A0">
        <w:t xml:space="preserve">n PRS/SRS/paging/reporting/synchronization reduces power consumption, and results with minimized gaps between PRS/SRS/paging/reporting/synchronization provide power saving gains with respect to that without minimized gaps. </w:t>
      </w:r>
    </w:p>
    <w:p w14:paraId="7FBC61DC" w14:textId="53C3BB38" w:rsidR="00FE0A89" w:rsidRPr="00B01B7A" w:rsidRDefault="00FC447F" w:rsidP="00FC447F">
      <w:pPr>
        <w:pStyle w:val="B1"/>
      </w:pPr>
      <w:r>
        <w:t>-</w:t>
      </w:r>
      <w:r>
        <w:tab/>
      </w:r>
      <w:r w:rsidR="00FE0A89" w:rsidRPr="002C7C7F">
        <w:t xml:space="preserve">From the evaluations, </w:t>
      </w:r>
    </w:p>
    <w:p w14:paraId="7903313A" w14:textId="67820A4A" w:rsidR="00FE0A89" w:rsidRPr="00E30015" w:rsidRDefault="00FC447F" w:rsidP="00FC447F">
      <w:pPr>
        <w:pStyle w:val="B2"/>
      </w:pPr>
      <w:r>
        <w:t>-</w:t>
      </w:r>
      <w:r>
        <w:tab/>
      </w:r>
      <w:r w:rsidR="00FE0A89" w:rsidRPr="00A569BB">
        <w:t>Comparati</w:t>
      </w:r>
      <w:r w:rsidR="00FE0A89" w:rsidRPr="00E32B01">
        <w:t>ve results with and without optimization of minimized gaps between PRS/SRS/paging/reporting/synchronization are provided by 3 sources ([</w:t>
      </w:r>
      <w:r w:rsidR="00380F5C" w:rsidRPr="00EC127C">
        <w:t>102</w:t>
      </w:r>
      <w:r w:rsidR="00FE0A89" w:rsidRPr="00EC127C">
        <w:t>], [</w:t>
      </w:r>
      <w:r w:rsidR="00380F5C" w:rsidRPr="00613F29">
        <w:t>103</w:t>
      </w:r>
      <w:r w:rsidR="00FE0A89" w:rsidRPr="00A06584">
        <w:t>], [</w:t>
      </w:r>
      <w:r w:rsidR="00380F5C" w:rsidRPr="00A06584">
        <w:t>110</w:t>
      </w:r>
      <w:r w:rsidR="00FE0A89" w:rsidRPr="00A06584">
        <w:t>]):</w:t>
      </w:r>
    </w:p>
    <w:p w14:paraId="0A84651A" w14:textId="391C9968" w:rsidR="00FE0A89" w:rsidRPr="00AE4BA1" w:rsidRDefault="00FC447F" w:rsidP="00FC447F">
      <w:pPr>
        <w:pStyle w:val="B30"/>
      </w:pPr>
      <w:r>
        <w:t>-</w:t>
      </w:r>
      <w:r>
        <w:tab/>
      </w:r>
      <w:r w:rsidR="00FE0A89" w:rsidRPr="00AE4BA1">
        <w:t>In [</w:t>
      </w:r>
      <w:r w:rsidR="00380F5C" w:rsidRPr="00AE4BA1">
        <w:t>102</w:t>
      </w:r>
      <w:r w:rsidR="00FE0A89" w:rsidRPr="00AE4BA1">
        <w:t>],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r w:rsidR="007804F2">
        <w:t>.</w:t>
      </w:r>
    </w:p>
    <w:p w14:paraId="142740A2" w14:textId="0FE622C6" w:rsidR="00FE0A89" w:rsidRPr="00AE4BA1" w:rsidRDefault="00FC447F" w:rsidP="00FC447F">
      <w:pPr>
        <w:pStyle w:val="B30"/>
      </w:pPr>
      <w:r>
        <w:t>-</w:t>
      </w:r>
      <w:r>
        <w:tab/>
      </w:r>
      <w:r w:rsidR="00FE0A89" w:rsidRPr="00AE4BA1">
        <w:t>In [</w:t>
      </w:r>
      <w:r w:rsidR="00380F5C" w:rsidRPr="00AE4BA1">
        <w:t>103</w:t>
      </w:r>
      <w:r w:rsidR="00FE0A89" w:rsidRPr="00AE4BA1">
        <w:t>], 5.48%~15.59%, 1.05%~3.60%, and 0.54%~1.96% power saving gains are achieved with minimized gaps between PRS/SRS/paging/reporting/synchronization for DRX cycle 1.28s, 10.24s, and 20.48s with sleep states in TR 38.840; 17.14%~33.33% power saving gains are achieved with minimized gaps between PRS/SRS/paging/reporting/synchronization for DRX cycle of 20.48s with ultra-deep sleep option 1.</w:t>
      </w:r>
    </w:p>
    <w:p w14:paraId="40E74471" w14:textId="29B160A2" w:rsidR="00FE0A89" w:rsidRPr="00AE4BA1" w:rsidRDefault="00FC447F" w:rsidP="00FC447F">
      <w:pPr>
        <w:pStyle w:val="B2"/>
      </w:pPr>
      <w:r>
        <w:t>-</w:t>
      </w:r>
      <w:r>
        <w:tab/>
      </w:r>
      <w:r w:rsidR="00FE0A89" w:rsidRPr="00AE4BA1">
        <w:t xml:space="preserve">Results on battery life of assuming minimized gaps between PRS/SRS/paging/reporting/synchronization together with DRX cycle equal to or larger than 10.24s and ultra-deep sleep state are provided by 10 sources </w:t>
      </w:r>
      <w:r w:rsidR="00FE0A89" w:rsidRPr="00AE4BA1">
        <w:lastRenderedPageBreak/>
        <w:t>([</w:t>
      </w:r>
      <w:r w:rsidR="00380F5C" w:rsidRPr="00AE4BA1">
        <w:t>92</w:t>
      </w:r>
      <w:r w:rsidR="00FE0A89" w:rsidRPr="00AE4BA1">
        <w:t>], [</w:t>
      </w:r>
      <w:r w:rsidR="00380F5C" w:rsidRPr="00AE4BA1">
        <w:t>93</w:t>
      </w:r>
      <w:r w:rsidR="00FE0A89" w:rsidRPr="00AE4BA1">
        <w:t>], [</w:t>
      </w:r>
      <w:r w:rsidR="00380F5C" w:rsidRPr="00AE4BA1">
        <w:t>96</w:t>
      </w:r>
      <w:r w:rsidR="00FE0A89" w:rsidRPr="00AE4BA1">
        <w:t>], [</w:t>
      </w:r>
      <w:r w:rsidR="00380F5C" w:rsidRPr="00AE4BA1">
        <w:t>98</w:t>
      </w:r>
      <w:r w:rsidR="00FE0A89" w:rsidRPr="00AE4BA1">
        <w:t>], [</w:t>
      </w:r>
      <w:r w:rsidR="00380F5C" w:rsidRPr="00AE4BA1">
        <w:t>101</w:t>
      </w:r>
      <w:r w:rsidR="00FE0A89" w:rsidRPr="00AE4BA1">
        <w:t>], [</w:t>
      </w:r>
      <w:r w:rsidR="00380F5C" w:rsidRPr="00AE4BA1">
        <w:t>102</w:t>
      </w:r>
      <w:r w:rsidR="00FE0A89" w:rsidRPr="00AE4BA1">
        <w:t>], [</w:t>
      </w:r>
      <w:r w:rsidR="00380F5C" w:rsidRPr="00AE4BA1">
        <w:t>103</w:t>
      </w:r>
      <w:r w:rsidR="00FE0A89" w:rsidRPr="00AE4BA1">
        <w:t>], [</w:t>
      </w:r>
      <w:r w:rsidR="00380F5C" w:rsidRPr="00AE4BA1">
        <w:t>108</w:t>
      </w:r>
      <w:r w:rsidR="00FE0A89" w:rsidRPr="00AE4BA1">
        <w:t>], [</w:t>
      </w:r>
      <w:r w:rsidR="00380F5C" w:rsidRPr="00AE4BA1">
        <w:t>109</w:t>
      </w:r>
      <w:r w:rsidR="00FE0A89" w:rsidRPr="00AE4BA1">
        <w:t>], [</w:t>
      </w:r>
      <w:r w:rsidR="00380F5C" w:rsidRPr="00AE4BA1">
        <w:t>110</w:t>
      </w:r>
      <w:r w:rsidR="00FE0A89" w:rsidRPr="00AE4BA1">
        <w:t>]), and the target requirement of 6~12 months is achieved by 9 sources.</w:t>
      </w:r>
    </w:p>
    <w:p w14:paraId="033988BC" w14:textId="730DAE4B" w:rsidR="00FE0A89" w:rsidRPr="00AE4BA1" w:rsidRDefault="00FE0A89" w:rsidP="00423510">
      <w:r w:rsidRPr="00AE4BA1">
        <w:t>Results of paging and/or PEI triggered positioning are further provided by 2 sources ([</w:t>
      </w:r>
      <w:r w:rsidR="00380F5C" w:rsidRPr="00AE4BA1">
        <w:t>101</w:t>
      </w:r>
      <w:r w:rsidRPr="00AE4BA1">
        <w:t>], [</w:t>
      </w:r>
      <w:r w:rsidR="00380F5C" w:rsidRPr="00AE4BA1">
        <w:t>108</w:t>
      </w:r>
      <w:r w:rsidRPr="00AE4BA1">
        <w:t>]) based on minimized gaps, which is beneficial to improve battery life as it allows a UE to perform positioning measurement and/or reporting behaviors:</w:t>
      </w:r>
    </w:p>
    <w:p w14:paraId="513F3411" w14:textId="2279A33F" w:rsidR="00FE0A89" w:rsidRPr="004D4699" w:rsidRDefault="00FC447F" w:rsidP="00FC447F">
      <w:pPr>
        <w:pStyle w:val="B1"/>
      </w:pPr>
      <w:r>
        <w:t>-</w:t>
      </w:r>
      <w:r>
        <w:tab/>
      </w:r>
      <w:r w:rsidR="00FE0A89" w:rsidRPr="00E924DA">
        <w:t>In [</w:t>
      </w:r>
      <w:r w:rsidR="00380F5C" w:rsidRPr="006325A0">
        <w:t>101</w:t>
      </w:r>
      <w:r w:rsidR="00FE0A89" w:rsidRPr="006325A0">
        <w:t>], PEI triggered positioning improves battery life by 0.24~1.64 months, for DRX cycle 10.24s, with multiple ultra-deep sleep state options</w:t>
      </w:r>
      <w:r w:rsidR="007804F2">
        <w:t>.</w:t>
      </w:r>
    </w:p>
    <w:p w14:paraId="00BD4A9F" w14:textId="0329A8C9" w:rsidR="00FE0A89" w:rsidRPr="00AE4BA1" w:rsidRDefault="00FC447F" w:rsidP="00FC447F">
      <w:pPr>
        <w:pStyle w:val="B1"/>
      </w:pPr>
      <w:r>
        <w:t>-</w:t>
      </w:r>
      <w:r>
        <w:tab/>
      </w:r>
      <w:r w:rsidR="00FE0A89" w:rsidRPr="002C7C7F">
        <w:t>In [</w:t>
      </w:r>
      <w:r w:rsidR="00380F5C" w:rsidRPr="00B01B7A">
        <w:t>108</w:t>
      </w:r>
      <w:r w:rsidR="00FE0A89" w:rsidRPr="00A569BB">
        <w:t>], paging triggered positioning improves battery life by 0.08 (6.02%) ~0.17 (7.98%) months for DL positioning, and by 0.02 (1.71%)~0.05 (1.96%) mont</w:t>
      </w:r>
      <w:r w:rsidR="00FE0A89" w:rsidRPr="00EC127C">
        <w:t>hs for UL positioning; PEI triggered positioning improves battery life by 0.09 (6.77%) ~0.62 (29.11%) months for DL positioning, and by 0.04 (2.90%) ~0.47 (20.61%) months for UL positioning, for DRX cycle 10.24s and 20.48s, and ultra-deep sleep state optio</w:t>
      </w:r>
      <w:r w:rsidR="00FE0A89" w:rsidRPr="00AE4BA1">
        <w:t>n 1 with additional transition energy 10000.</w:t>
      </w:r>
    </w:p>
    <w:p w14:paraId="78E46317" w14:textId="22D97B00" w:rsidR="00FE0A89" w:rsidRPr="00AE4BA1" w:rsidRDefault="00FE0A89" w:rsidP="00423510">
      <w:r w:rsidRPr="00AE4BA1">
        <w:t>Results on battery life of skipping paging reception are further provided by 1 source ([</w:t>
      </w:r>
      <w:r w:rsidR="00340F81" w:rsidRPr="00AE4BA1">
        <w:t>92</w:t>
      </w:r>
      <w:r w:rsidRPr="00AE4BA1">
        <w:t>] out of 19 sources, configuring a DRX cycle longer than positioning periodicity (up to 81.92s) or without paging reception can achieve 44.32%~89% power saving gain and is beneficial to improve battery life as it allows a UE to wake up using ultra-deep sleep state option 2 when only performing positioning related operations to achieve the target requirement of LPHAP. When UE wakes up to perform other operations than just positioning related operations, the UE uses ultra-deep sleep state option 1.</w:t>
      </w:r>
    </w:p>
    <w:p w14:paraId="6CBA656F" w14:textId="0EF3A535" w:rsidR="00FE0A89" w:rsidRPr="00AE4BA1" w:rsidRDefault="00FE0A89" w:rsidP="00423510">
      <w:r w:rsidRPr="00AE4BA1">
        <w:t>Results of only using TRS-based synchronization in adjacent slot to SRS is</w:t>
      </w:r>
      <w:r w:rsidR="000C6C3A" w:rsidRPr="00AE4BA1">
        <w:t xml:space="preserve"> </w:t>
      </w:r>
      <w:r w:rsidRPr="00AE4BA1">
        <w:t>further provided by 1 source ([</w:t>
      </w:r>
      <w:r w:rsidR="00340F81" w:rsidRPr="00AE4BA1">
        <w:t>92</w:t>
      </w:r>
      <w:r w:rsidRPr="00AE4BA1">
        <w:t>]) under ultra-deep sleep state option 2 without paging reception, which achieves 23.33% power saving gain and further improves battery life with respect to that using SSB-based synchronization for UL positioning.</w:t>
      </w:r>
    </w:p>
    <w:p w14:paraId="26000FA8" w14:textId="74EE2DC6" w:rsidR="000C6C3A" w:rsidRPr="00AE4BA1" w:rsidRDefault="000C6C3A" w:rsidP="00423510">
      <w:r w:rsidRPr="00AE4BA1">
        <w:t>Evaluation results of simplified PRS configuration on both battery life and accuracy are provided by 1 source ([</w:t>
      </w:r>
      <w:r w:rsidR="008B3AF4" w:rsidRPr="00AE4BA1">
        <w:t>101</w:t>
      </w:r>
      <w:r w:rsidRPr="00AE4BA1">
        <w:t>]) out of 19 sources, the following is observed:</w:t>
      </w:r>
    </w:p>
    <w:p w14:paraId="6B656C02" w14:textId="7D29E54C" w:rsidR="000C6C3A" w:rsidRPr="006325A0" w:rsidRDefault="00FC447F" w:rsidP="00FC447F">
      <w:pPr>
        <w:pStyle w:val="B1"/>
      </w:pPr>
      <w:r>
        <w:t>-</w:t>
      </w:r>
      <w:r>
        <w:tab/>
      </w:r>
      <w:r w:rsidR="000C6C3A" w:rsidRPr="00E924DA">
        <w:t>In the case of K=1, C2=800, DRX cycle = 10.24s with ultra-deep sleep option 2, 1-symbol PRS can satisfy 6-month battery life but more than 1 symbol P</w:t>
      </w:r>
      <w:r w:rsidR="000C6C3A" w:rsidRPr="006325A0">
        <w:t>RS cannot.</w:t>
      </w:r>
    </w:p>
    <w:p w14:paraId="2CED699C" w14:textId="21F1B2D4" w:rsidR="000C6C3A" w:rsidRPr="004D4699" w:rsidRDefault="00FC447F" w:rsidP="00FC447F">
      <w:pPr>
        <w:pStyle w:val="B1"/>
      </w:pPr>
      <w:r>
        <w:t>-</w:t>
      </w:r>
      <w:r>
        <w:tab/>
      </w:r>
      <w:r w:rsidR="000C6C3A" w:rsidRPr="006325A0">
        <w:t>The positioning accuracy of 1-symbol PRS and comb size &gt; 12 barely reduces and can meet the accuracy requirement in some cases.</w:t>
      </w:r>
    </w:p>
    <w:p w14:paraId="6ADAEC46" w14:textId="438740D6" w:rsidR="000C6C3A" w:rsidRPr="00AE4BA1" w:rsidRDefault="00514DE5" w:rsidP="000B7E6D">
      <w:r w:rsidRPr="002C7C7F">
        <w:t xml:space="preserve">Table 6.4.3-1 presents a summary of </w:t>
      </w:r>
      <w:r w:rsidR="00177661" w:rsidRPr="00B01B7A">
        <w:t>the</w:t>
      </w:r>
      <w:r w:rsidR="00177661" w:rsidRPr="00A569BB">
        <w:t xml:space="preserve"> potential </w:t>
      </w:r>
      <w:r w:rsidR="00177661" w:rsidRPr="00E32B01">
        <w:t>enhancements and their combinations considered by different sources</w:t>
      </w:r>
      <w:r w:rsidR="00177661" w:rsidRPr="00EC127C">
        <w:t xml:space="preserve"> a</w:t>
      </w:r>
      <w:r w:rsidR="00405E74" w:rsidRPr="00AE4BA1">
        <w:t>s part of the study.</w:t>
      </w:r>
    </w:p>
    <w:p w14:paraId="12783375" w14:textId="744453FB" w:rsidR="00405E74" w:rsidRPr="00AE4BA1" w:rsidRDefault="00405E74" w:rsidP="00405E74">
      <w:pPr>
        <w:pStyle w:val="TH"/>
      </w:pPr>
      <w:r w:rsidRPr="00AE4BA1">
        <w:t xml:space="preserve">Table </w:t>
      </w:r>
      <w:r w:rsidRPr="00AE4BA1">
        <w:rPr>
          <w:rFonts w:eastAsia="Times New Roman"/>
        </w:rPr>
        <w:t>6.4.3-1</w:t>
      </w:r>
      <w:r w:rsidRPr="00AE4BA1">
        <w:t xml:space="preserve">: </w:t>
      </w:r>
      <w:r w:rsidR="00267004" w:rsidRPr="00AE4BA1">
        <w:rPr>
          <w:rFonts w:cs="Arial"/>
          <w:bCs/>
          <w:lang w:eastAsia="zh-CN"/>
        </w:rPr>
        <w:t>Summary for results of overall enhancements for LPHAP</w:t>
      </w:r>
    </w:p>
    <w:tbl>
      <w:tblPr>
        <w:tblStyle w:val="TableGrid3"/>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6325A0" w:rsidRPr="00AE4BA1" w14:paraId="21EA02D9" w14:textId="77777777" w:rsidTr="00423510">
        <w:trPr>
          <w:jc w:val="center"/>
        </w:trPr>
        <w:tc>
          <w:tcPr>
            <w:tcW w:w="1408" w:type="dxa"/>
            <w:vMerge w:val="restart"/>
          </w:tcPr>
          <w:p w14:paraId="566DDF12" w14:textId="77777777" w:rsidR="00BE7707" w:rsidRPr="00AE4BA1" w:rsidRDefault="00BE7707" w:rsidP="00423510">
            <w:pPr>
              <w:pStyle w:val="TAH"/>
              <w:rPr>
                <w:rFonts w:eastAsia="Times New Roman"/>
              </w:rPr>
            </w:pPr>
            <w:r w:rsidRPr="00AE4BA1">
              <w:rPr>
                <w:rFonts w:eastAsia="Times New Roman" w:hint="eastAsia"/>
              </w:rPr>
              <w:t>Source</w:t>
            </w:r>
          </w:p>
        </w:tc>
        <w:tc>
          <w:tcPr>
            <w:tcW w:w="4961" w:type="dxa"/>
            <w:vMerge w:val="restart"/>
          </w:tcPr>
          <w:p w14:paraId="501390E0" w14:textId="77777777" w:rsidR="00BE7707" w:rsidRPr="00AE4BA1" w:rsidRDefault="00BE7707" w:rsidP="00423510">
            <w:pPr>
              <w:pStyle w:val="TAH"/>
              <w:rPr>
                <w:rFonts w:eastAsia="Times New Roman"/>
              </w:rPr>
            </w:pPr>
            <w:r w:rsidRPr="00AE4BA1">
              <w:rPr>
                <w:rFonts w:eastAsia="Times New Roman" w:hint="eastAsia"/>
              </w:rPr>
              <w:t>Evaluation</w:t>
            </w:r>
            <w:r w:rsidRPr="00AE4BA1">
              <w:rPr>
                <w:rFonts w:eastAsia="Times New Roman"/>
              </w:rPr>
              <w:t xml:space="preserve"> case description</w:t>
            </w:r>
          </w:p>
        </w:tc>
        <w:tc>
          <w:tcPr>
            <w:tcW w:w="3686" w:type="dxa"/>
            <w:gridSpan w:val="2"/>
          </w:tcPr>
          <w:p w14:paraId="19A9CB54" w14:textId="391DF913" w:rsidR="00BE7707" w:rsidRPr="00AE4BA1" w:rsidRDefault="00BE7707" w:rsidP="00423510">
            <w:pPr>
              <w:pStyle w:val="TAH"/>
              <w:rPr>
                <w:rFonts w:eastAsia="Times New Roman"/>
              </w:rPr>
            </w:pPr>
            <w:r w:rsidRPr="00AE4BA1">
              <w:rPr>
                <w:rFonts w:eastAsia="Times New Roman"/>
              </w:rPr>
              <w:t>Target requirement</w:t>
            </w:r>
            <w:r w:rsidR="00B53F00">
              <w:rPr>
                <w:rFonts w:eastAsia="Times New Roman"/>
              </w:rPr>
              <w:t>s</w:t>
            </w:r>
            <w:r w:rsidRPr="00AE4BA1">
              <w:rPr>
                <w:rFonts w:eastAsia="Times New Roman"/>
              </w:rPr>
              <w:t xml:space="preserve"> are met – Yes/No</w:t>
            </w:r>
          </w:p>
        </w:tc>
      </w:tr>
      <w:tr w:rsidR="006325A0" w:rsidRPr="00AE4BA1" w14:paraId="0B8361D4" w14:textId="77777777" w:rsidTr="00423510">
        <w:trPr>
          <w:jc w:val="center"/>
        </w:trPr>
        <w:tc>
          <w:tcPr>
            <w:tcW w:w="1408" w:type="dxa"/>
            <w:vMerge/>
          </w:tcPr>
          <w:p w14:paraId="297C148D" w14:textId="77777777" w:rsidR="00BE7707" w:rsidRPr="00AE4BA1" w:rsidRDefault="00BE7707" w:rsidP="00423510">
            <w:pPr>
              <w:pStyle w:val="TAH"/>
              <w:rPr>
                <w:rFonts w:eastAsia="Times New Roman"/>
              </w:rPr>
            </w:pPr>
          </w:p>
        </w:tc>
        <w:tc>
          <w:tcPr>
            <w:tcW w:w="4961" w:type="dxa"/>
            <w:vMerge/>
          </w:tcPr>
          <w:p w14:paraId="182D3746" w14:textId="77777777" w:rsidR="00BE7707" w:rsidRPr="00AE4BA1" w:rsidRDefault="00BE7707" w:rsidP="00423510">
            <w:pPr>
              <w:pStyle w:val="TAH"/>
              <w:rPr>
                <w:rFonts w:eastAsia="Times New Roman"/>
              </w:rPr>
            </w:pPr>
          </w:p>
        </w:tc>
        <w:tc>
          <w:tcPr>
            <w:tcW w:w="1843" w:type="dxa"/>
          </w:tcPr>
          <w:p w14:paraId="19AE27F0" w14:textId="77777777" w:rsidR="00BE7707" w:rsidRPr="00AE4BA1" w:rsidRDefault="00BE7707" w:rsidP="00423510">
            <w:pPr>
              <w:pStyle w:val="TAH"/>
              <w:rPr>
                <w:rFonts w:eastAsia="Times New Roman"/>
              </w:rPr>
            </w:pPr>
            <w:r w:rsidRPr="00AE4BA1">
              <w:rPr>
                <w:rFonts w:eastAsia="Times New Roman" w:hint="eastAsia"/>
              </w:rPr>
              <w:t>6</w:t>
            </w:r>
            <w:r w:rsidRPr="00AE4BA1">
              <w:rPr>
                <w:rFonts w:eastAsia="Times New Roman"/>
              </w:rPr>
              <w:t xml:space="preserve"> months</w:t>
            </w:r>
          </w:p>
        </w:tc>
        <w:tc>
          <w:tcPr>
            <w:tcW w:w="1843" w:type="dxa"/>
          </w:tcPr>
          <w:p w14:paraId="493EDBCF" w14:textId="77777777" w:rsidR="00BE7707" w:rsidRPr="00AE4BA1" w:rsidRDefault="00BE7707" w:rsidP="00423510">
            <w:pPr>
              <w:pStyle w:val="TAH"/>
              <w:rPr>
                <w:rFonts w:eastAsia="Times New Roman"/>
              </w:rPr>
            </w:pPr>
            <w:r w:rsidRPr="00AE4BA1">
              <w:rPr>
                <w:rFonts w:eastAsia="Times New Roman" w:hint="eastAsia"/>
              </w:rPr>
              <w:t>1</w:t>
            </w:r>
            <w:r w:rsidRPr="00AE4BA1">
              <w:rPr>
                <w:rFonts w:eastAsia="Times New Roman"/>
              </w:rPr>
              <w:t>2 months</w:t>
            </w:r>
          </w:p>
        </w:tc>
      </w:tr>
      <w:tr w:rsidR="006325A0" w:rsidRPr="00AE4BA1" w14:paraId="0B7FEF0A" w14:textId="77777777" w:rsidTr="00423510">
        <w:trPr>
          <w:jc w:val="center"/>
        </w:trPr>
        <w:tc>
          <w:tcPr>
            <w:tcW w:w="1408" w:type="dxa"/>
            <w:vMerge w:val="restart"/>
          </w:tcPr>
          <w:p w14:paraId="4A4CBC62" w14:textId="19F25CAB" w:rsidR="00BE7707" w:rsidRPr="00AE4BA1" w:rsidRDefault="009F3E87" w:rsidP="00423510">
            <w:pPr>
              <w:pStyle w:val="TAL"/>
              <w:spacing w:before="0" w:line="240" w:lineRule="auto"/>
              <w:rPr>
                <w:rFonts w:eastAsia="Times New Roman"/>
              </w:rPr>
            </w:pPr>
            <w:r w:rsidRPr="00AE4BA1">
              <w:rPr>
                <w:rFonts w:eastAsia="Times New Roman"/>
              </w:rPr>
              <w:t>[92]</w:t>
            </w:r>
          </w:p>
        </w:tc>
        <w:tc>
          <w:tcPr>
            <w:tcW w:w="4961" w:type="dxa"/>
          </w:tcPr>
          <w:p w14:paraId="7CE3E88B" w14:textId="77777777" w:rsidR="00BE7707" w:rsidRPr="00AE4BA1" w:rsidRDefault="00BE7707" w:rsidP="00423510">
            <w:pPr>
              <w:pStyle w:val="TAL"/>
              <w:rPr>
                <w:rFonts w:eastAsia="Times New Roman"/>
              </w:rPr>
            </w:pPr>
            <w:r w:rsidRPr="00AE4BA1">
              <w:rPr>
                <w:rFonts w:eastAsia="Times New Roman"/>
              </w:rPr>
              <w:t xml:space="preserve">UE-assisted DL positioning; </w:t>
            </w:r>
          </w:p>
          <w:p w14:paraId="4E5D20BE" w14:textId="77777777" w:rsidR="00BE7707" w:rsidRPr="00AE4BA1" w:rsidRDefault="00BE7707" w:rsidP="00423510">
            <w:pPr>
              <w:pStyle w:val="TAL"/>
              <w:rPr>
                <w:rFonts w:eastAsia="Times New Roman"/>
              </w:rPr>
            </w:pPr>
            <w:r w:rsidRPr="00AE4BA1">
              <w:rPr>
                <w:rFonts w:eastAsia="Times New Roman"/>
              </w:rPr>
              <w:t>RS = 10.24s, paging = 10.24s, High SINR, CG-SDT for reporting;</w:t>
            </w:r>
          </w:p>
          <w:p w14:paraId="65BE09C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68A726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852F7F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1FE7FF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8062ADF" w14:textId="77777777" w:rsidTr="00423510">
        <w:trPr>
          <w:jc w:val="center"/>
        </w:trPr>
        <w:tc>
          <w:tcPr>
            <w:tcW w:w="1408" w:type="dxa"/>
            <w:vMerge/>
          </w:tcPr>
          <w:p w14:paraId="460210F9" w14:textId="77777777" w:rsidR="00BE7707" w:rsidRPr="00AE4BA1" w:rsidRDefault="00BE7707" w:rsidP="00423510">
            <w:pPr>
              <w:pStyle w:val="TAL"/>
              <w:spacing w:before="0" w:line="240" w:lineRule="auto"/>
              <w:rPr>
                <w:rFonts w:eastAsia="Times New Roman"/>
              </w:rPr>
            </w:pPr>
          </w:p>
        </w:tc>
        <w:tc>
          <w:tcPr>
            <w:tcW w:w="4961" w:type="dxa"/>
          </w:tcPr>
          <w:p w14:paraId="5851FF17"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CB3FF01" w14:textId="77777777" w:rsidR="00BE7707" w:rsidRPr="00AE4BA1" w:rsidRDefault="00BE7707" w:rsidP="00423510">
            <w:pPr>
              <w:pStyle w:val="TAL"/>
              <w:rPr>
                <w:rFonts w:eastAsia="Times New Roman"/>
              </w:rPr>
            </w:pPr>
            <w:r w:rsidRPr="00AE4BA1">
              <w:rPr>
                <w:rFonts w:eastAsia="Times New Roman"/>
              </w:rPr>
              <w:t>RS = 10.24s, paging = 10.24s, High SINR;</w:t>
            </w:r>
          </w:p>
          <w:p w14:paraId="004AA7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B0A8C1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EAC125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A4945C3"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0E3053A" w14:textId="77777777" w:rsidTr="00423510">
        <w:trPr>
          <w:jc w:val="center"/>
        </w:trPr>
        <w:tc>
          <w:tcPr>
            <w:tcW w:w="1408" w:type="dxa"/>
            <w:vMerge/>
          </w:tcPr>
          <w:p w14:paraId="2FA78F78" w14:textId="77777777" w:rsidR="00BE7707" w:rsidRPr="00AE4BA1" w:rsidRDefault="00BE7707" w:rsidP="00423510">
            <w:pPr>
              <w:pStyle w:val="TAL"/>
              <w:spacing w:before="0" w:line="240" w:lineRule="auto"/>
              <w:rPr>
                <w:rFonts w:eastAsia="Times New Roman"/>
              </w:rPr>
            </w:pPr>
          </w:p>
        </w:tc>
        <w:tc>
          <w:tcPr>
            <w:tcW w:w="4961" w:type="dxa"/>
          </w:tcPr>
          <w:p w14:paraId="4A37BBFF"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733F177" w14:textId="77777777" w:rsidR="00BE7707" w:rsidRPr="00AE4BA1" w:rsidRDefault="00BE7707" w:rsidP="00423510">
            <w:pPr>
              <w:pStyle w:val="TAL"/>
              <w:rPr>
                <w:rFonts w:eastAsia="Times New Roman"/>
              </w:rPr>
            </w:pPr>
            <w:r w:rsidRPr="00AE4BA1">
              <w:rPr>
                <w:rFonts w:eastAsia="Times New Roman"/>
              </w:rPr>
              <w:t>RS = 10.24s, paging = 20.48s, High SINR;</w:t>
            </w:r>
          </w:p>
          <w:p w14:paraId="7EC3352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1DBDC1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97F338"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25A650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3E6AFA5" w14:textId="77777777" w:rsidTr="00423510">
        <w:trPr>
          <w:jc w:val="center"/>
        </w:trPr>
        <w:tc>
          <w:tcPr>
            <w:tcW w:w="1408" w:type="dxa"/>
            <w:vMerge/>
          </w:tcPr>
          <w:p w14:paraId="004C5EB0" w14:textId="77777777" w:rsidR="00BE7707" w:rsidRPr="00AE4BA1" w:rsidRDefault="00BE7707" w:rsidP="00423510">
            <w:pPr>
              <w:pStyle w:val="TAL"/>
              <w:spacing w:before="0" w:line="240" w:lineRule="auto"/>
              <w:rPr>
                <w:rFonts w:eastAsia="Times New Roman"/>
              </w:rPr>
            </w:pPr>
          </w:p>
        </w:tc>
        <w:tc>
          <w:tcPr>
            <w:tcW w:w="4961" w:type="dxa"/>
          </w:tcPr>
          <w:p w14:paraId="0CD93D8A"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051A8212" w14:textId="77777777" w:rsidR="00BE7707" w:rsidRPr="00AE4BA1" w:rsidRDefault="00BE7707" w:rsidP="00423510">
            <w:pPr>
              <w:pStyle w:val="TAL"/>
              <w:rPr>
                <w:rFonts w:eastAsia="Times New Roman"/>
              </w:rPr>
            </w:pPr>
            <w:r w:rsidRPr="00AE4BA1">
              <w:rPr>
                <w:rFonts w:eastAsia="Times New Roman"/>
              </w:rPr>
              <w:t>RS = 10.24s, paging = 40.96s, High SINR;</w:t>
            </w:r>
          </w:p>
          <w:p w14:paraId="4D30F10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9AB74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F774CE1"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ECD454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BF395C0" w14:textId="77777777" w:rsidTr="00423510">
        <w:trPr>
          <w:jc w:val="center"/>
        </w:trPr>
        <w:tc>
          <w:tcPr>
            <w:tcW w:w="1408" w:type="dxa"/>
            <w:vMerge/>
          </w:tcPr>
          <w:p w14:paraId="33ED2F66" w14:textId="77777777" w:rsidR="00BE7707" w:rsidRPr="00AE4BA1" w:rsidRDefault="00BE7707" w:rsidP="00423510">
            <w:pPr>
              <w:pStyle w:val="TAL"/>
              <w:spacing w:before="0" w:line="240" w:lineRule="auto"/>
              <w:rPr>
                <w:rFonts w:eastAsia="Times New Roman"/>
              </w:rPr>
            </w:pPr>
          </w:p>
        </w:tc>
        <w:tc>
          <w:tcPr>
            <w:tcW w:w="4961" w:type="dxa"/>
          </w:tcPr>
          <w:p w14:paraId="2D402975"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11833956" w14:textId="77777777" w:rsidR="00BE7707" w:rsidRPr="00AE4BA1" w:rsidRDefault="00BE7707" w:rsidP="00423510">
            <w:pPr>
              <w:pStyle w:val="TAL"/>
              <w:rPr>
                <w:rFonts w:eastAsia="Times New Roman"/>
              </w:rPr>
            </w:pPr>
            <w:r w:rsidRPr="00AE4BA1">
              <w:rPr>
                <w:rFonts w:eastAsia="Times New Roman"/>
              </w:rPr>
              <w:t>RS = 10.24s, paging = 81.92s, High SINR;</w:t>
            </w:r>
          </w:p>
          <w:p w14:paraId="723B44D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CC2F6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243CA8D"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DBE634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A92E126" w14:textId="77777777" w:rsidTr="00423510">
        <w:trPr>
          <w:jc w:val="center"/>
        </w:trPr>
        <w:tc>
          <w:tcPr>
            <w:tcW w:w="1408" w:type="dxa"/>
            <w:vMerge/>
          </w:tcPr>
          <w:p w14:paraId="5AC4C35C" w14:textId="77777777" w:rsidR="00BE7707" w:rsidRPr="00AE4BA1" w:rsidRDefault="00BE7707" w:rsidP="00423510">
            <w:pPr>
              <w:pStyle w:val="TAL"/>
              <w:spacing w:before="0" w:line="240" w:lineRule="auto"/>
              <w:rPr>
                <w:rFonts w:eastAsia="Times New Roman"/>
              </w:rPr>
            </w:pPr>
          </w:p>
        </w:tc>
        <w:tc>
          <w:tcPr>
            <w:tcW w:w="4961" w:type="dxa"/>
          </w:tcPr>
          <w:p w14:paraId="49878DBE"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70558C62" w14:textId="77777777" w:rsidR="00BE7707" w:rsidRPr="00AE4BA1" w:rsidRDefault="00BE7707" w:rsidP="00423510">
            <w:pPr>
              <w:pStyle w:val="TAL"/>
              <w:rPr>
                <w:rFonts w:eastAsia="Times New Roman"/>
              </w:rPr>
            </w:pPr>
            <w:r w:rsidRPr="00AE4BA1">
              <w:rPr>
                <w:rFonts w:eastAsia="Times New Roman"/>
              </w:rPr>
              <w:t>RS = 10.24s, no paging, High SINR;</w:t>
            </w:r>
          </w:p>
          <w:p w14:paraId="1CF78E0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0116BB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75DB036"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03DB69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BD1F4C0" w14:textId="77777777" w:rsidTr="00423510">
        <w:trPr>
          <w:jc w:val="center"/>
        </w:trPr>
        <w:tc>
          <w:tcPr>
            <w:tcW w:w="1408" w:type="dxa"/>
            <w:vMerge/>
          </w:tcPr>
          <w:p w14:paraId="4FD45947" w14:textId="77777777" w:rsidR="00BE7707" w:rsidRPr="00AE4BA1" w:rsidRDefault="00BE7707" w:rsidP="00423510">
            <w:pPr>
              <w:pStyle w:val="TAL"/>
              <w:spacing w:before="0" w:line="240" w:lineRule="auto"/>
              <w:rPr>
                <w:rFonts w:eastAsia="Times New Roman"/>
              </w:rPr>
            </w:pPr>
          </w:p>
        </w:tc>
        <w:tc>
          <w:tcPr>
            <w:tcW w:w="4961" w:type="dxa"/>
          </w:tcPr>
          <w:p w14:paraId="2071E54B" w14:textId="77777777" w:rsidR="00BE7707" w:rsidRPr="00AE4BA1" w:rsidRDefault="00BE7707" w:rsidP="00423510">
            <w:pPr>
              <w:pStyle w:val="TAL"/>
              <w:rPr>
                <w:rFonts w:eastAsia="Times New Roman"/>
              </w:rPr>
            </w:pPr>
            <w:r w:rsidRPr="00AE4BA1">
              <w:rPr>
                <w:rFonts w:eastAsia="Times New Roman"/>
              </w:rPr>
              <w:t xml:space="preserve">UL positioning; </w:t>
            </w:r>
          </w:p>
          <w:p w14:paraId="4C762252" w14:textId="77777777" w:rsidR="00BE7707" w:rsidRPr="00AE4BA1" w:rsidRDefault="00BE7707" w:rsidP="00423510">
            <w:pPr>
              <w:pStyle w:val="TAL"/>
              <w:rPr>
                <w:rFonts w:eastAsia="Times New Roman"/>
              </w:rPr>
            </w:pPr>
            <w:r w:rsidRPr="00AE4BA1">
              <w:rPr>
                <w:rFonts w:eastAsia="Times New Roman"/>
              </w:rPr>
              <w:t>RS = 10.24s, paging = 10.24s, High SINR;</w:t>
            </w:r>
          </w:p>
          <w:p w14:paraId="6B0F86D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DB4EB41" w14:textId="77777777" w:rsidR="00BE7707" w:rsidRPr="00AE4BA1" w:rsidRDefault="00BE7707" w:rsidP="00423510">
            <w:pPr>
              <w:pStyle w:val="TAL"/>
              <w:rPr>
                <w:rFonts w:eastAsia="Times New Roman"/>
              </w:rPr>
            </w:pPr>
            <w:r w:rsidRPr="00AE4BA1">
              <w:rPr>
                <w:rFonts w:eastAsia="Times New Roman"/>
              </w:rPr>
              <w:t>No SRS (re)configuration;</w:t>
            </w:r>
          </w:p>
          <w:p w14:paraId="30B1EDE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500E08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DB38A6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9C5C8F4" w14:textId="77777777" w:rsidTr="00423510">
        <w:trPr>
          <w:jc w:val="center"/>
        </w:trPr>
        <w:tc>
          <w:tcPr>
            <w:tcW w:w="1408" w:type="dxa"/>
            <w:vMerge/>
          </w:tcPr>
          <w:p w14:paraId="70A7477C" w14:textId="77777777" w:rsidR="00BE7707" w:rsidRPr="00AE4BA1" w:rsidRDefault="00BE7707" w:rsidP="00423510">
            <w:pPr>
              <w:pStyle w:val="TAL"/>
              <w:spacing w:before="0" w:line="240" w:lineRule="auto"/>
              <w:rPr>
                <w:rFonts w:eastAsia="Times New Roman"/>
              </w:rPr>
            </w:pPr>
          </w:p>
        </w:tc>
        <w:tc>
          <w:tcPr>
            <w:tcW w:w="4961" w:type="dxa"/>
          </w:tcPr>
          <w:p w14:paraId="5C6E42E0" w14:textId="77777777" w:rsidR="00BE7707" w:rsidRPr="00AE4BA1" w:rsidRDefault="00BE7707" w:rsidP="00423510">
            <w:pPr>
              <w:pStyle w:val="TAL"/>
              <w:rPr>
                <w:rFonts w:eastAsia="Times New Roman"/>
              </w:rPr>
            </w:pPr>
            <w:r w:rsidRPr="00AE4BA1">
              <w:rPr>
                <w:rFonts w:eastAsia="Times New Roman"/>
              </w:rPr>
              <w:t xml:space="preserve">UL positioning; </w:t>
            </w:r>
          </w:p>
          <w:p w14:paraId="0D087BB2" w14:textId="77777777" w:rsidR="00BE7707" w:rsidRPr="00AE4BA1" w:rsidRDefault="00BE7707" w:rsidP="00423510">
            <w:pPr>
              <w:pStyle w:val="TAL"/>
              <w:rPr>
                <w:rFonts w:eastAsia="Times New Roman"/>
              </w:rPr>
            </w:pPr>
            <w:r w:rsidRPr="00AE4BA1">
              <w:rPr>
                <w:rFonts w:eastAsia="Times New Roman"/>
              </w:rPr>
              <w:t>RS = 10.24s, paging = 20.48s, High SINR;</w:t>
            </w:r>
          </w:p>
          <w:p w14:paraId="197E19D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B2B742" w14:textId="77777777" w:rsidR="00BE7707" w:rsidRPr="00AE4BA1" w:rsidRDefault="00BE7707" w:rsidP="00423510">
            <w:pPr>
              <w:pStyle w:val="TAL"/>
              <w:rPr>
                <w:rFonts w:eastAsia="Times New Roman"/>
              </w:rPr>
            </w:pPr>
            <w:r w:rsidRPr="00AE4BA1">
              <w:rPr>
                <w:rFonts w:eastAsia="Times New Roman"/>
              </w:rPr>
              <w:t>No SRS (re)configuration;</w:t>
            </w:r>
          </w:p>
          <w:p w14:paraId="042D2A8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3C4744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2AE74D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6E47898" w14:textId="77777777" w:rsidTr="00423510">
        <w:trPr>
          <w:jc w:val="center"/>
        </w:trPr>
        <w:tc>
          <w:tcPr>
            <w:tcW w:w="1408" w:type="dxa"/>
            <w:vMerge/>
          </w:tcPr>
          <w:p w14:paraId="63BB18D9" w14:textId="77777777" w:rsidR="00BE7707" w:rsidRPr="00AE4BA1" w:rsidRDefault="00BE7707" w:rsidP="00423510">
            <w:pPr>
              <w:pStyle w:val="TAL"/>
              <w:spacing w:before="0" w:line="240" w:lineRule="auto"/>
              <w:rPr>
                <w:rFonts w:eastAsia="Times New Roman"/>
              </w:rPr>
            </w:pPr>
          </w:p>
        </w:tc>
        <w:tc>
          <w:tcPr>
            <w:tcW w:w="4961" w:type="dxa"/>
          </w:tcPr>
          <w:p w14:paraId="1BB51F5E" w14:textId="77777777" w:rsidR="00BE7707" w:rsidRPr="00AE4BA1" w:rsidRDefault="00BE7707" w:rsidP="00423510">
            <w:pPr>
              <w:pStyle w:val="TAL"/>
              <w:rPr>
                <w:rFonts w:eastAsia="Times New Roman"/>
              </w:rPr>
            </w:pPr>
            <w:r w:rsidRPr="00AE4BA1">
              <w:rPr>
                <w:rFonts w:eastAsia="Times New Roman"/>
              </w:rPr>
              <w:t xml:space="preserve">UL positioning; </w:t>
            </w:r>
          </w:p>
          <w:p w14:paraId="0E810728" w14:textId="77777777" w:rsidR="00BE7707" w:rsidRPr="00AE4BA1" w:rsidRDefault="00BE7707" w:rsidP="00423510">
            <w:pPr>
              <w:pStyle w:val="TAL"/>
              <w:rPr>
                <w:rFonts w:eastAsia="Times New Roman"/>
              </w:rPr>
            </w:pPr>
            <w:r w:rsidRPr="00AE4BA1">
              <w:rPr>
                <w:rFonts w:eastAsia="Times New Roman"/>
              </w:rPr>
              <w:t>RS = 10.24s, paging = 40.96s, High SINR;</w:t>
            </w:r>
          </w:p>
          <w:p w14:paraId="06FC51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8C5647C" w14:textId="77777777" w:rsidR="00BE7707" w:rsidRPr="00AE4BA1" w:rsidRDefault="00BE7707" w:rsidP="00423510">
            <w:pPr>
              <w:pStyle w:val="TAL"/>
              <w:rPr>
                <w:rFonts w:eastAsia="Times New Roman"/>
              </w:rPr>
            </w:pPr>
            <w:r w:rsidRPr="00AE4BA1">
              <w:rPr>
                <w:rFonts w:eastAsia="Times New Roman"/>
              </w:rPr>
              <w:t>No SRS (re)configuration;</w:t>
            </w:r>
          </w:p>
          <w:p w14:paraId="67AC9BE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3E6936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FB110F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1C8E412" w14:textId="77777777" w:rsidTr="00423510">
        <w:trPr>
          <w:jc w:val="center"/>
        </w:trPr>
        <w:tc>
          <w:tcPr>
            <w:tcW w:w="1408" w:type="dxa"/>
            <w:vMerge/>
          </w:tcPr>
          <w:p w14:paraId="65F34724" w14:textId="77777777" w:rsidR="00BE7707" w:rsidRPr="00AE4BA1" w:rsidRDefault="00BE7707" w:rsidP="00423510">
            <w:pPr>
              <w:pStyle w:val="TAL"/>
              <w:spacing w:before="0" w:line="240" w:lineRule="auto"/>
              <w:rPr>
                <w:rFonts w:eastAsia="Times New Roman"/>
              </w:rPr>
            </w:pPr>
          </w:p>
        </w:tc>
        <w:tc>
          <w:tcPr>
            <w:tcW w:w="4961" w:type="dxa"/>
          </w:tcPr>
          <w:p w14:paraId="40FD2DCF" w14:textId="77777777" w:rsidR="00BE7707" w:rsidRPr="00AE4BA1" w:rsidRDefault="00BE7707" w:rsidP="00423510">
            <w:pPr>
              <w:pStyle w:val="TAL"/>
              <w:rPr>
                <w:rFonts w:eastAsia="Times New Roman"/>
              </w:rPr>
            </w:pPr>
            <w:r w:rsidRPr="00AE4BA1">
              <w:rPr>
                <w:rFonts w:eastAsia="Times New Roman"/>
              </w:rPr>
              <w:t xml:space="preserve">UL positioning; </w:t>
            </w:r>
          </w:p>
          <w:p w14:paraId="4BD33018" w14:textId="77777777" w:rsidR="00BE7707" w:rsidRPr="00AE4BA1" w:rsidRDefault="00BE7707" w:rsidP="00423510">
            <w:pPr>
              <w:pStyle w:val="TAL"/>
              <w:rPr>
                <w:rFonts w:eastAsia="Times New Roman"/>
              </w:rPr>
            </w:pPr>
            <w:r w:rsidRPr="00AE4BA1">
              <w:rPr>
                <w:rFonts w:eastAsia="Times New Roman"/>
              </w:rPr>
              <w:t>RS = 10.24s, paging = 81.92s, High SINR;</w:t>
            </w:r>
          </w:p>
          <w:p w14:paraId="7FE8F702" w14:textId="77777777" w:rsidR="00BE7707" w:rsidRPr="00AE4BA1" w:rsidRDefault="00BE7707" w:rsidP="00423510">
            <w:pPr>
              <w:pStyle w:val="TAL"/>
              <w:rPr>
                <w:rFonts w:eastAsia="Times New Roman"/>
              </w:rPr>
            </w:pPr>
            <w:r w:rsidRPr="00AE4BA1">
              <w:rPr>
                <w:rFonts w:eastAsia="Times New Roman"/>
              </w:rPr>
              <w:t>Gaps between PRS/SRS/paging/reporting is minimized; No SRS (re)configuration;</w:t>
            </w:r>
          </w:p>
          <w:p w14:paraId="2759165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FB9EE61"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AFAC79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9FEB781" w14:textId="77777777" w:rsidTr="00423510">
        <w:trPr>
          <w:jc w:val="center"/>
        </w:trPr>
        <w:tc>
          <w:tcPr>
            <w:tcW w:w="1408" w:type="dxa"/>
            <w:vMerge/>
          </w:tcPr>
          <w:p w14:paraId="52E2610D" w14:textId="77777777" w:rsidR="00BE7707" w:rsidRPr="00AE4BA1" w:rsidRDefault="00BE7707" w:rsidP="00423510">
            <w:pPr>
              <w:pStyle w:val="TAL"/>
              <w:spacing w:before="0" w:line="240" w:lineRule="auto"/>
              <w:rPr>
                <w:rFonts w:eastAsia="Times New Roman"/>
              </w:rPr>
            </w:pPr>
          </w:p>
        </w:tc>
        <w:tc>
          <w:tcPr>
            <w:tcW w:w="4961" w:type="dxa"/>
          </w:tcPr>
          <w:p w14:paraId="51B219BF" w14:textId="77777777" w:rsidR="00BE7707" w:rsidRPr="00AE4BA1" w:rsidRDefault="00BE7707" w:rsidP="00423510">
            <w:pPr>
              <w:pStyle w:val="TAL"/>
              <w:rPr>
                <w:rFonts w:eastAsia="Times New Roman"/>
              </w:rPr>
            </w:pPr>
            <w:r w:rsidRPr="00AE4BA1">
              <w:rPr>
                <w:rFonts w:eastAsia="Times New Roman"/>
              </w:rPr>
              <w:t xml:space="preserve">UL positioning; </w:t>
            </w:r>
          </w:p>
          <w:p w14:paraId="38928F0D" w14:textId="77777777" w:rsidR="00BE7707" w:rsidRPr="00AE4BA1" w:rsidRDefault="00BE7707" w:rsidP="00423510">
            <w:pPr>
              <w:pStyle w:val="TAL"/>
              <w:rPr>
                <w:rFonts w:eastAsia="Times New Roman"/>
              </w:rPr>
            </w:pPr>
            <w:r w:rsidRPr="00AE4BA1">
              <w:rPr>
                <w:rFonts w:eastAsia="Times New Roman"/>
              </w:rPr>
              <w:t>RS = 10.24s, no paging, High SINR;</w:t>
            </w:r>
          </w:p>
          <w:p w14:paraId="6986B75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0339735" w14:textId="77777777" w:rsidR="00BE7707" w:rsidRPr="00AE4BA1" w:rsidRDefault="00BE7707" w:rsidP="00423510">
            <w:pPr>
              <w:pStyle w:val="TAL"/>
              <w:rPr>
                <w:rFonts w:eastAsia="Times New Roman"/>
              </w:rPr>
            </w:pPr>
            <w:r w:rsidRPr="00AE4BA1">
              <w:rPr>
                <w:rFonts w:eastAsia="Times New Roman"/>
              </w:rPr>
              <w:t>No SRS (re)configuration;</w:t>
            </w:r>
          </w:p>
          <w:p w14:paraId="063CC4F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45D032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F4FF88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4AA548A" w14:textId="77777777" w:rsidTr="00423510">
        <w:trPr>
          <w:jc w:val="center"/>
        </w:trPr>
        <w:tc>
          <w:tcPr>
            <w:tcW w:w="1408" w:type="dxa"/>
            <w:vMerge/>
          </w:tcPr>
          <w:p w14:paraId="5BD27C85" w14:textId="77777777" w:rsidR="00BE7707" w:rsidRPr="00AE4BA1" w:rsidRDefault="00BE7707" w:rsidP="00423510">
            <w:pPr>
              <w:pStyle w:val="TAL"/>
              <w:spacing w:before="0" w:line="240" w:lineRule="auto"/>
              <w:rPr>
                <w:rFonts w:eastAsia="Times New Roman"/>
              </w:rPr>
            </w:pPr>
          </w:p>
        </w:tc>
        <w:tc>
          <w:tcPr>
            <w:tcW w:w="4961" w:type="dxa"/>
          </w:tcPr>
          <w:p w14:paraId="34FFDE0C"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56F64322" w14:textId="77777777" w:rsidR="00BE7707" w:rsidRPr="00AE4BA1" w:rsidRDefault="00BE7707" w:rsidP="00423510">
            <w:pPr>
              <w:pStyle w:val="TAL"/>
              <w:rPr>
                <w:rFonts w:eastAsia="Times New Roman"/>
              </w:rPr>
            </w:pPr>
            <w:r w:rsidRPr="00AE4BA1">
              <w:rPr>
                <w:rFonts w:eastAsia="Times New Roman"/>
              </w:rPr>
              <w:t>RS = 10.24s, paging = 20.48s, High SINR;</w:t>
            </w:r>
          </w:p>
          <w:p w14:paraId="407A41D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D3CFB26"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177BA81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DEB3DA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6D6EAEB" w14:textId="77777777" w:rsidTr="00423510">
        <w:trPr>
          <w:jc w:val="center"/>
        </w:trPr>
        <w:tc>
          <w:tcPr>
            <w:tcW w:w="1408" w:type="dxa"/>
            <w:vMerge/>
          </w:tcPr>
          <w:p w14:paraId="557A169C" w14:textId="77777777" w:rsidR="00BE7707" w:rsidRPr="00AE4BA1" w:rsidRDefault="00BE7707" w:rsidP="00423510">
            <w:pPr>
              <w:pStyle w:val="TAL"/>
              <w:spacing w:before="0" w:line="240" w:lineRule="auto"/>
              <w:rPr>
                <w:rFonts w:eastAsia="Times New Roman"/>
              </w:rPr>
            </w:pPr>
          </w:p>
        </w:tc>
        <w:tc>
          <w:tcPr>
            <w:tcW w:w="4961" w:type="dxa"/>
          </w:tcPr>
          <w:p w14:paraId="47C24EC4"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045484DB" w14:textId="77777777" w:rsidR="00BE7707" w:rsidRPr="00AE4BA1" w:rsidRDefault="00BE7707" w:rsidP="00423510">
            <w:pPr>
              <w:pStyle w:val="TAL"/>
              <w:rPr>
                <w:rFonts w:eastAsia="Times New Roman"/>
              </w:rPr>
            </w:pPr>
            <w:r w:rsidRPr="00AE4BA1">
              <w:rPr>
                <w:rFonts w:eastAsia="Times New Roman"/>
              </w:rPr>
              <w:t>RS = 10.24s, paging = 40.96s, High SINR;</w:t>
            </w:r>
          </w:p>
          <w:p w14:paraId="39797C4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4A0BA62"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251B033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858197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6C1C8233" w14:textId="77777777" w:rsidTr="00423510">
        <w:trPr>
          <w:jc w:val="center"/>
        </w:trPr>
        <w:tc>
          <w:tcPr>
            <w:tcW w:w="1408" w:type="dxa"/>
            <w:vMerge/>
          </w:tcPr>
          <w:p w14:paraId="7DFEDB4F" w14:textId="77777777" w:rsidR="00BE7707" w:rsidRPr="00AE4BA1" w:rsidRDefault="00BE7707" w:rsidP="00423510">
            <w:pPr>
              <w:pStyle w:val="TAL"/>
              <w:spacing w:before="0" w:line="240" w:lineRule="auto"/>
              <w:rPr>
                <w:rFonts w:eastAsia="Times New Roman"/>
              </w:rPr>
            </w:pPr>
          </w:p>
        </w:tc>
        <w:tc>
          <w:tcPr>
            <w:tcW w:w="4961" w:type="dxa"/>
          </w:tcPr>
          <w:p w14:paraId="353070C4"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1E62EDD7" w14:textId="77777777" w:rsidR="00BE7707" w:rsidRPr="00AE4BA1" w:rsidRDefault="00BE7707" w:rsidP="00423510">
            <w:pPr>
              <w:pStyle w:val="TAL"/>
              <w:rPr>
                <w:rFonts w:eastAsia="Times New Roman"/>
              </w:rPr>
            </w:pPr>
            <w:r w:rsidRPr="00AE4BA1">
              <w:rPr>
                <w:rFonts w:eastAsia="Times New Roman"/>
              </w:rPr>
              <w:t>RS = 10.24s, paging = 81.92s, High SINR;</w:t>
            </w:r>
          </w:p>
          <w:p w14:paraId="544B146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F5A1E83"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1F516DCB"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1EDD54C"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2491953" w14:textId="77777777" w:rsidTr="00423510">
        <w:trPr>
          <w:jc w:val="center"/>
        </w:trPr>
        <w:tc>
          <w:tcPr>
            <w:tcW w:w="1408" w:type="dxa"/>
            <w:vMerge/>
          </w:tcPr>
          <w:p w14:paraId="1CBBC435" w14:textId="77777777" w:rsidR="00BE7707" w:rsidRPr="00AE4BA1" w:rsidRDefault="00BE7707" w:rsidP="00423510">
            <w:pPr>
              <w:pStyle w:val="TAL"/>
              <w:spacing w:before="0" w:line="240" w:lineRule="auto"/>
              <w:rPr>
                <w:rFonts w:eastAsia="Times New Roman"/>
              </w:rPr>
            </w:pPr>
          </w:p>
        </w:tc>
        <w:tc>
          <w:tcPr>
            <w:tcW w:w="4961" w:type="dxa"/>
          </w:tcPr>
          <w:p w14:paraId="6A62EB76" w14:textId="77777777" w:rsidR="00BE7707" w:rsidRPr="00AE4BA1" w:rsidRDefault="00BE7707" w:rsidP="00423510">
            <w:pPr>
              <w:pStyle w:val="TAL"/>
              <w:rPr>
                <w:rFonts w:eastAsia="Times New Roman"/>
              </w:rPr>
            </w:pPr>
            <w:r w:rsidRPr="00AE4BA1">
              <w:rPr>
                <w:rFonts w:eastAsia="Times New Roman"/>
              </w:rPr>
              <w:t xml:space="preserve">UE-based DL positioning; </w:t>
            </w:r>
          </w:p>
          <w:p w14:paraId="6FEFEF45" w14:textId="77777777" w:rsidR="00BE7707" w:rsidRPr="00AE4BA1" w:rsidRDefault="00BE7707" w:rsidP="00423510">
            <w:pPr>
              <w:pStyle w:val="TAL"/>
              <w:rPr>
                <w:rFonts w:eastAsia="Times New Roman"/>
              </w:rPr>
            </w:pPr>
            <w:r w:rsidRPr="00AE4BA1">
              <w:rPr>
                <w:rFonts w:eastAsia="Times New Roman"/>
              </w:rPr>
              <w:t>RS = 10.24s, no paging, High SINR;</w:t>
            </w:r>
          </w:p>
          <w:p w14:paraId="62BB2F5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214E20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62FAE7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5E45AEA0"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695779D" w14:textId="77777777" w:rsidTr="00423510">
        <w:trPr>
          <w:jc w:val="center"/>
        </w:trPr>
        <w:tc>
          <w:tcPr>
            <w:tcW w:w="1408" w:type="dxa"/>
            <w:vMerge/>
          </w:tcPr>
          <w:p w14:paraId="395D5FE4" w14:textId="77777777" w:rsidR="00BE7707" w:rsidRPr="00AE4BA1" w:rsidRDefault="00BE7707" w:rsidP="00423510">
            <w:pPr>
              <w:pStyle w:val="TAL"/>
              <w:spacing w:before="0" w:line="240" w:lineRule="auto"/>
              <w:rPr>
                <w:rFonts w:eastAsia="Times New Roman"/>
              </w:rPr>
            </w:pPr>
          </w:p>
        </w:tc>
        <w:tc>
          <w:tcPr>
            <w:tcW w:w="4961" w:type="dxa"/>
          </w:tcPr>
          <w:p w14:paraId="4E348665" w14:textId="77777777" w:rsidR="00BE7707" w:rsidRPr="00AE4BA1" w:rsidRDefault="00BE7707" w:rsidP="00423510">
            <w:pPr>
              <w:pStyle w:val="TAL"/>
              <w:rPr>
                <w:rFonts w:eastAsia="Times New Roman"/>
              </w:rPr>
            </w:pPr>
            <w:r w:rsidRPr="00AE4BA1">
              <w:rPr>
                <w:rFonts w:eastAsia="Times New Roman"/>
              </w:rPr>
              <w:t xml:space="preserve">UL positioning; </w:t>
            </w:r>
          </w:p>
          <w:p w14:paraId="50149EFE" w14:textId="77777777" w:rsidR="00BE7707" w:rsidRPr="00AE4BA1" w:rsidRDefault="00BE7707" w:rsidP="00423510">
            <w:pPr>
              <w:pStyle w:val="TAL"/>
              <w:rPr>
                <w:rFonts w:eastAsia="Times New Roman"/>
              </w:rPr>
            </w:pPr>
            <w:r w:rsidRPr="00AE4BA1">
              <w:rPr>
                <w:rFonts w:eastAsia="Times New Roman"/>
              </w:rPr>
              <w:t>RS = 10.24s, paging = 20.48s, High SINR;</w:t>
            </w:r>
          </w:p>
          <w:p w14:paraId="422448F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511267F" w14:textId="77777777" w:rsidR="00BE7707" w:rsidRPr="00AE4BA1" w:rsidRDefault="00BE7707" w:rsidP="00423510">
            <w:pPr>
              <w:pStyle w:val="TAL"/>
              <w:rPr>
                <w:rFonts w:eastAsia="Times New Roman"/>
              </w:rPr>
            </w:pPr>
            <w:r w:rsidRPr="00AE4BA1">
              <w:rPr>
                <w:rFonts w:eastAsia="Times New Roman"/>
              </w:rPr>
              <w:t>No SRS (re)configuration;</w:t>
            </w:r>
          </w:p>
          <w:p w14:paraId="7DFE9107"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2A0EB0E8"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0A5756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CF596BA" w14:textId="77777777" w:rsidTr="00423510">
        <w:trPr>
          <w:jc w:val="center"/>
        </w:trPr>
        <w:tc>
          <w:tcPr>
            <w:tcW w:w="1408" w:type="dxa"/>
            <w:vMerge/>
          </w:tcPr>
          <w:p w14:paraId="1F1A864C" w14:textId="77777777" w:rsidR="00BE7707" w:rsidRPr="00AE4BA1" w:rsidRDefault="00BE7707" w:rsidP="00423510">
            <w:pPr>
              <w:pStyle w:val="TAL"/>
              <w:spacing w:before="0" w:line="240" w:lineRule="auto"/>
              <w:rPr>
                <w:rFonts w:eastAsia="Times New Roman"/>
              </w:rPr>
            </w:pPr>
          </w:p>
        </w:tc>
        <w:tc>
          <w:tcPr>
            <w:tcW w:w="4961" w:type="dxa"/>
          </w:tcPr>
          <w:p w14:paraId="579ED74B" w14:textId="77777777" w:rsidR="00BE7707" w:rsidRPr="00AE4BA1" w:rsidRDefault="00BE7707" w:rsidP="00423510">
            <w:pPr>
              <w:pStyle w:val="TAL"/>
              <w:rPr>
                <w:rFonts w:eastAsia="Times New Roman"/>
              </w:rPr>
            </w:pPr>
            <w:r w:rsidRPr="00AE4BA1">
              <w:rPr>
                <w:rFonts w:eastAsia="Times New Roman"/>
              </w:rPr>
              <w:t xml:space="preserve">UL positioning; </w:t>
            </w:r>
          </w:p>
          <w:p w14:paraId="03B62F3E" w14:textId="77777777" w:rsidR="00BE7707" w:rsidRPr="00AE4BA1" w:rsidRDefault="00BE7707" w:rsidP="00423510">
            <w:pPr>
              <w:pStyle w:val="TAL"/>
              <w:rPr>
                <w:rFonts w:eastAsia="Times New Roman"/>
              </w:rPr>
            </w:pPr>
            <w:r w:rsidRPr="00AE4BA1">
              <w:rPr>
                <w:rFonts w:eastAsia="Times New Roman"/>
              </w:rPr>
              <w:t>RS = 10.24s, paging = 40.96s, High SINR;</w:t>
            </w:r>
          </w:p>
          <w:p w14:paraId="7F3F0C9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0D2664E" w14:textId="77777777" w:rsidR="00BE7707" w:rsidRPr="00AE4BA1" w:rsidRDefault="00BE7707" w:rsidP="00423510">
            <w:pPr>
              <w:pStyle w:val="TAL"/>
              <w:rPr>
                <w:rFonts w:eastAsia="Times New Roman"/>
              </w:rPr>
            </w:pPr>
            <w:r w:rsidRPr="00AE4BA1">
              <w:rPr>
                <w:rFonts w:eastAsia="Times New Roman"/>
              </w:rPr>
              <w:t>No SRS (re)configuration;</w:t>
            </w:r>
          </w:p>
          <w:p w14:paraId="12AB7E67"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581CF48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9DCF6D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9C4279F" w14:textId="77777777" w:rsidTr="00423510">
        <w:trPr>
          <w:jc w:val="center"/>
        </w:trPr>
        <w:tc>
          <w:tcPr>
            <w:tcW w:w="1408" w:type="dxa"/>
            <w:vMerge/>
          </w:tcPr>
          <w:p w14:paraId="54A43F80" w14:textId="77777777" w:rsidR="00BE7707" w:rsidRPr="00AE4BA1" w:rsidRDefault="00BE7707" w:rsidP="00423510">
            <w:pPr>
              <w:pStyle w:val="TAL"/>
              <w:spacing w:before="0" w:line="240" w:lineRule="auto"/>
              <w:rPr>
                <w:rFonts w:eastAsia="Times New Roman"/>
              </w:rPr>
            </w:pPr>
          </w:p>
        </w:tc>
        <w:tc>
          <w:tcPr>
            <w:tcW w:w="4961" w:type="dxa"/>
          </w:tcPr>
          <w:p w14:paraId="3C24FADA" w14:textId="77777777" w:rsidR="00BE7707" w:rsidRPr="00AE4BA1" w:rsidRDefault="00BE7707" w:rsidP="00423510">
            <w:pPr>
              <w:pStyle w:val="TAL"/>
              <w:rPr>
                <w:rFonts w:eastAsia="Times New Roman"/>
              </w:rPr>
            </w:pPr>
            <w:r w:rsidRPr="00AE4BA1">
              <w:rPr>
                <w:rFonts w:eastAsia="Times New Roman"/>
              </w:rPr>
              <w:t xml:space="preserve">UL positioning; </w:t>
            </w:r>
          </w:p>
          <w:p w14:paraId="71B83F81" w14:textId="77777777" w:rsidR="00BE7707" w:rsidRPr="00AE4BA1" w:rsidRDefault="00BE7707" w:rsidP="00423510">
            <w:pPr>
              <w:pStyle w:val="TAL"/>
              <w:rPr>
                <w:rFonts w:eastAsia="Times New Roman"/>
              </w:rPr>
            </w:pPr>
            <w:r w:rsidRPr="00AE4BA1">
              <w:rPr>
                <w:rFonts w:eastAsia="Times New Roman"/>
              </w:rPr>
              <w:t>RS = 10.24s, paging = 81.92s, High SINR;</w:t>
            </w:r>
          </w:p>
          <w:p w14:paraId="44692E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22BA646" w14:textId="77777777" w:rsidR="00BE7707" w:rsidRPr="00AE4BA1" w:rsidRDefault="00BE7707" w:rsidP="00423510">
            <w:pPr>
              <w:pStyle w:val="TAL"/>
              <w:rPr>
                <w:rFonts w:eastAsia="Times New Roman"/>
              </w:rPr>
            </w:pPr>
            <w:r w:rsidRPr="00AE4BA1">
              <w:rPr>
                <w:rFonts w:eastAsia="Times New Roman"/>
              </w:rPr>
              <w:t>No SRS (re)configuration;</w:t>
            </w:r>
          </w:p>
          <w:p w14:paraId="2F96971C" w14:textId="77777777" w:rsidR="00BE7707" w:rsidRPr="00AE4BA1" w:rsidRDefault="00BE7707" w:rsidP="00423510">
            <w:pPr>
              <w:pStyle w:val="TAL"/>
              <w:rPr>
                <w:rFonts w:eastAsia="Times New Roman"/>
              </w:rPr>
            </w:pPr>
            <w:r w:rsidRPr="00AE4BA1">
              <w:rPr>
                <w:rFonts w:eastAsia="Times New Roman"/>
              </w:rPr>
              <w:t>Ultra-deep sleep option 1 w transition energy 10000 + Ultra-deep sleep option 2;</w:t>
            </w:r>
          </w:p>
        </w:tc>
        <w:tc>
          <w:tcPr>
            <w:tcW w:w="1843" w:type="dxa"/>
          </w:tcPr>
          <w:p w14:paraId="3F2FD22E"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89F13B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430CE92" w14:textId="77777777" w:rsidTr="00423510">
        <w:trPr>
          <w:jc w:val="center"/>
        </w:trPr>
        <w:tc>
          <w:tcPr>
            <w:tcW w:w="1408" w:type="dxa"/>
            <w:vMerge/>
          </w:tcPr>
          <w:p w14:paraId="7530FE49" w14:textId="77777777" w:rsidR="00BE7707" w:rsidRPr="00AE4BA1" w:rsidRDefault="00BE7707" w:rsidP="00423510">
            <w:pPr>
              <w:pStyle w:val="TAL"/>
              <w:spacing w:before="0" w:line="240" w:lineRule="auto"/>
              <w:rPr>
                <w:rFonts w:eastAsia="Times New Roman"/>
              </w:rPr>
            </w:pPr>
          </w:p>
        </w:tc>
        <w:tc>
          <w:tcPr>
            <w:tcW w:w="4961" w:type="dxa"/>
          </w:tcPr>
          <w:p w14:paraId="73983CB7" w14:textId="77777777" w:rsidR="00BE7707" w:rsidRPr="00AE4BA1" w:rsidRDefault="00BE7707" w:rsidP="00423510">
            <w:pPr>
              <w:pStyle w:val="TAL"/>
              <w:rPr>
                <w:rFonts w:eastAsia="Times New Roman"/>
              </w:rPr>
            </w:pPr>
            <w:r w:rsidRPr="00AE4BA1">
              <w:rPr>
                <w:rFonts w:eastAsia="Times New Roman"/>
              </w:rPr>
              <w:t xml:space="preserve">UL positioning; </w:t>
            </w:r>
          </w:p>
          <w:p w14:paraId="325E1E9C" w14:textId="77777777" w:rsidR="00BE7707" w:rsidRPr="00AE4BA1" w:rsidRDefault="00BE7707" w:rsidP="00423510">
            <w:pPr>
              <w:pStyle w:val="TAL"/>
              <w:rPr>
                <w:rFonts w:eastAsia="Times New Roman"/>
              </w:rPr>
            </w:pPr>
            <w:r w:rsidRPr="00AE4BA1">
              <w:rPr>
                <w:rFonts w:eastAsia="Times New Roman"/>
              </w:rPr>
              <w:t>RS = 10.24s, no paging, High SINR;</w:t>
            </w:r>
          </w:p>
          <w:p w14:paraId="5FC910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F842F32" w14:textId="77777777" w:rsidR="00BE7707" w:rsidRPr="00AE4BA1" w:rsidRDefault="00BE7707" w:rsidP="00423510">
            <w:pPr>
              <w:pStyle w:val="TAL"/>
              <w:rPr>
                <w:rFonts w:eastAsia="Times New Roman"/>
              </w:rPr>
            </w:pPr>
            <w:r w:rsidRPr="00AE4BA1">
              <w:rPr>
                <w:rFonts w:eastAsia="Times New Roman"/>
              </w:rPr>
              <w:t>No SRS (re)configuration;</w:t>
            </w:r>
          </w:p>
          <w:p w14:paraId="4D137258"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E168A5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1C6D6F2"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13DDBB5A" w14:textId="77777777" w:rsidTr="00423510">
        <w:trPr>
          <w:jc w:val="center"/>
        </w:trPr>
        <w:tc>
          <w:tcPr>
            <w:tcW w:w="1408" w:type="dxa"/>
            <w:vMerge w:val="restart"/>
          </w:tcPr>
          <w:p w14:paraId="5F71638B" w14:textId="1F392981" w:rsidR="00BE7707" w:rsidRPr="00AE4BA1" w:rsidRDefault="009F3E87" w:rsidP="00423510">
            <w:pPr>
              <w:pStyle w:val="TAL"/>
              <w:spacing w:before="0" w:line="240" w:lineRule="auto"/>
              <w:rPr>
                <w:rFonts w:eastAsia="Times New Roman"/>
              </w:rPr>
            </w:pPr>
            <w:r w:rsidRPr="00AE4BA1">
              <w:rPr>
                <w:rFonts w:eastAsia="Times New Roman"/>
              </w:rPr>
              <w:t>[93]</w:t>
            </w:r>
          </w:p>
        </w:tc>
        <w:tc>
          <w:tcPr>
            <w:tcW w:w="4961" w:type="dxa"/>
          </w:tcPr>
          <w:p w14:paraId="1C04C7A8" w14:textId="77777777" w:rsidR="00BE7707" w:rsidRPr="00AE4BA1" w:rsidRDefault="00BE7707" w:rsidP="00423510">
            <w:pPr>
              <w:pStyle w:val="TAL"/>
              <w:rPr>
                <w:rFonts w:eastAsia="Times New Roman"/>
              </w:rPr>
            </w:pPr>
            <w:r w:rsidRPr="00AE4BA1">
              <w:rPr>
                <w:rFonts w:eastAsia="Times New Roman"/>
              </w:rPr>
              <w:t>UE-assisted DL;</w:t>
            </w:r>
          </w:p>
          <w:p w14:paraId="7E6C2AAE"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6AE4D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7D9233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02912C8" w14:textId="77777777" w:rsidR="00BE7707" w:rsidRPr="00AE4BA1" w:rsidRDefault="00BE7707" w:rsidP="00423510">
            <w:pPr>
              <w:pStyle w:val="TAL"/>
              <w:rPr>
                <w:rFonts w:eastAsia="Times New Roman"/>
              </w:rPr>
            </w:pPr>
            <w:r w:rsidRPr="00AE4BA1">
              <w:rPr>
                <w:rFonts w:eastAsia="Times New Roman"/>
              </w:rPr>
              <w:t>K = 1, Type A: NO</w:t>
            </w:r>
          </w:p>
          <w:p w14:paraId="62C24AA9" w14:textId="77777777" w:rsidR="00BE7707" w:rsidRPr="00AE4BA1" w:rsidRDefault="00BE7707" w:rsidP="00423510">
            <w:pPr>
              <w:pStyle w:val="TAL"/>
              <w:rPr>
                <w:rFonts w:eastAsia="Times New Roman"/>
              </w:rPr>
            </w:pPr>
            <w:r w:rsidRPr="00AE4BA1">
              <w:rPr>
                <w:rFonts w:eastAsia="Times New Roman"/>
              </w:rPr>
              <w:t>K = 2, Type A: NO</w:t>
            </w:r>
          </w:p>
          <w:p w14:paraId="52B72496" w14:textId="77777777" w:rsidR="00BE7707" w:rsidRPr="00AE4BA1" w:rsidRDefault="00BE7707" w:rsidP="00423510">
            <w:pPr>
              <w:pStyle w:val="TAL"/>
              <w:rPr>
                <w:rFonts w:eastAsia="Times New Roman"/>
              </w:rPr>
            </w:pPr>
            <w:r w:rsidRPr="00AE4BA1">
              <w:rPr>
                <w:rFonts w:eastAsia="Times New Roman"/>
              </w:rPr>
              <w:t>K = 4, Type A: YES</w:t>
            </w:r>
          </w:p>
          <w:p w14:paraId="57037D9C" w14:textId="77777777" w:rsidR="00BE7707" w:rsidRPr="00AE4BA1" w:rsidRDefault="00BE7707" w:rsidP="00423510">
            <w:pPr>
              <w:pStyle w:val="TAL"/>
              <w:rPr>
                <w:rFonts w:eastAsia="Times New Roman"/>
              </w:rPr>
            </w:pPr>
            <w:r w:rsidRPr="00AE4BA1">
              <w:rPr>
                <w:rFonts w:eastAsia="Times New Roman"/>
              </w:rPr>
              <w:t>K = 1, Type B: YES</w:t>
            </w:r>
          </w:p>
          <w:p w14:paraId="3BF6B1D3" w14:textId="77777777" w:rsidR="00BE7707" w:rsidRPr="00AE4BA1" w:rsidRDefault="00BE7707" w:rsidP="00423510">
            <w:pPr>
              <w:pStyle w:val="TAL"/>
              <w:rPr>
                <w:rFonts w:eastAsia="Times New Roman"/>
              </w:rPr>
            </w:pPr>
            <w:r w:rsidRPr="00AE4BA1">
              <w:rPr>
                <w:rFonts w:eastAsia="Times New Roman"/>
              </w:rPr>
              <w:t>K = 2, Type B: YES</w:t>
            </w:r>
          </w:p>
          <w:p w14:paraId="0210B19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578A6D8" w14:textId="77777777" w:rsidR="00BE7707" w:rsidRPr="00AE4BA1" w:rsidRDefault="00BE7707" w:rsidP="00423510">
            <w:pPr>
              <w:pStyle w:val="TAL"/>
              <w:rPr>
                <w:rFonts w:eastAsia="Times New Roman"/>
              </w:rPr>
            </w:pPr>
            <w:r w:rsidRPr="00AE4BA1">
              <w:rPr>
                <w:rFonts w:eastAsia="Times New Roman"/>
              </w:rPr>
              <w:t>K = 1, Type A: NO</w:t>
            </w:r>
          </w:p>
          <w:p w14:paraId="10A59BE5" w14:textId="77777777" w:rsidR="00BE7707" w:rsidRPr="00AE4BA1" w:rsidRDefault="00BE7707" w:rsidP="00423510">
            <w:pPr>
              <w:pStyle w:val="TAL"/>
              <w:rPr>
                <w:rFonts w:eastAsia="Times New Roman"/>
              </w:rPr>
            </w:pPr>
            <w:r w:rsidRPr="00AE4BA1">
              <w:rPr>
                <w:rFonts w:eastAsia="Times New Roman"/>
              </w:rPr>
              <w:t>K = 2, Type A: NO</w:t>
            </w:r>
          </w:p>
          <w:p w14:paraId="3C5A4821" w14:textId="77777777" w:rsidR="00BE7707" w:rsidRPr="00AE4BA1" w:rsidRDefault="00BE7707" w:rsidP="00423510">
            <w:pPr>
              <w:pStyle w:val="TAL"/>
              <w:rPr>
                <w:rFonts w:eastAsia="Times New Roman"/>
              </w:rPr>
            </w:pPr>
            <w:r w:rsidRPr="00AE4BA1">
              <w:rPr>
                <w:rFonts w:eastAsia="Times New Roman"/>
              </w:rPr>
              <w:t>K = 4, Type A: NO</w:t>
            </w:r>
          </w:p>
          <w:p w14:paraId="6E8DECB5" w14:textId="77777777" w:rsidR="00BE7707" w:rsidRPr="00AE4BA1" w:rsidRDefault="00BE7707" w:rsidP="00423510">
            <w:pPr>
              <w:pStyle w:val="TAL"/>
              <w:rPr>
                <w:rFonts w:eastAsia="Times New Roman"/>
              </w:rPr>
            </w:pPr>
            <w:r w:rsidRPr="00AE4BA1">
              <w:rPr>
                <w:rFonts w:eastAsia="Times New Roman"/>
              </w:rPr>
              <w:t>K = 1, Type B: YES</w:t>
            </w:r>
          </w:p>
          <w:p w14:paraId="55BEC9F9" w14:textId="77777777" w:rsidR="00BE7707" w:rsidRPr="00AE4BA1" w:rsidRDefault="00BE7707" w:rsidP="00423510">
            <w:pPr>
              <w:pStyle w:val="TAL"/>
              <w:rPr>
                <w:rFonts w:eastAsia="Times New Roman"/>
              </w:rPr>
            </w:pPr>
            <w:r w:rsidRPr="00AE4BA1">
              <w:rPr>
                <w:rFonts w:eastAsia="Times New Roman"/>
              </w:rPr>
              <w:t>K = 2, Type B: YES</w:t>
            </w:r>
          </w:p>
          <w:p w14:paraId="135736C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7942F43" w14:textId="77777777" w:rsidTr="00423510">
        <w:trPr>
          <w:jc w:val="center"/>
        </w:trPr>
        <w:tc>
          <w:tcPr>
            <w:tcW w:w="1408" w:type="dxa"/>
            <w:vMerge/>
          </w:tcPr>
          <w:p w14:paraId="3C69289D" w14:textId="77777777" w:rsidR="00BE7707" w:rsidRPr="00AE4BA1" w:rsidRDefault="00BE7707" w:rsidP="00423510">
            <w:pPr>
              <w:pStyle w:val="TAL"/>
              <w:spacing w:before="0" w:line="240" w:lineRule="auto"/>
              <w:rPr>
                <w:rFonts w:eastAsia="Times New Roman"/>
              </w:rPr>
            </w:pPr>
          </w:p>
        </w:tc>
        <w:tc>
          <w:tcPr>
            <w:tcW w:w="4961" w:type="dxa"/>
          </w:tcPr>
          <w:p w14:paraId="2947DC5D" w14:textId="77777777" w:rsidR="00BE7707" w:rsidRPr="00AE4BA1" w:rsidRDefault="00BE7707" w:rsidP="00423510">
            <w:pPr>
              <w:pStyle w:val="TAL"/>
              <w:rPr>
                <w:rFonts w:eastAsia="Times New Roman"/>
              </w:rPr>
            </w:pPr>
            <w:r w:rsidRPr="00AE4BA1">
              <w:rPr>
                <w:rFonts w:eastAsia="Times New Roman"/>
              </w:rPr>
              <w:t>UE-assisted DL;</w:t>
            </w:r>
          </w:p>
          <w:p w14:paraId="44DDA0A5"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0568B10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5B761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BCF0EF2" w14:textId="77777777" w:rsidR="00BE7707" w:rsidRPr="00AE4BA1" w:rsidRDefault="00BE7707" w:rsidP="00423510">
            <w:pPr>
              <w:pStyle w:val="TAL"/>
              <w:rPr>
                <w:rFonts w:eastAsia="Times New Roman"/>
              </w:rPr>
            </w:pPr>
            <w:r w:rsidRPr="00AE4BA1">
              <w:rPr>
                <w:rFonts w:eastAsia="Times New Roman"/>
              </w:rPr>
              <w:t>K = 1, Type A: NO</w:t>
            </w:r>
          </w:p>
          <w:p w14:paraId="517D6701" w14:textId="77777777" w:rsidR="00BE7707" w:rsidRPr="00AE4BA1" w:rsidRDefault="00BE7707" w:rsidP="00423510">
            <w:pPr>
              <w:pStyle w:val="TAL"/>
              <w:rPr>
                <w:rFonts w:eastAsia="Times New Roman"/>
              </w:rPr>
            </w:pPr>
            <w:r w:rsidRPr="00AE4BA1">
              <w:rPr>
                <w:rFonts w:eastAsia="Times New Roman"/>
              </w:rPr>
              <w:t>K = 2, Type A: YES</w:t>
            </w:r>
          </w:p>
          <w:p w14:paraId="52E56C66" w14:textId="77777777" w:rsidR="00BE7707" w:rsidRPr="00AE4BA1" w:rsidRDefault="00BE7707" w:rsidP="00423510">
            <w:pPr>
              <w:pStyle w:val="TAL"/>
              <w:rPr>
                <w:rFonts w:eastAsia="Times New Roman"/>
              </w:rPr>
            </w:pPr>
            <w:r w:rsidRPr="00AE4BA1">
              <w:rPr>
                <w:rFonts w:eastAsia="Times New Roman"/>
              </w:rPr>
              <w:t>K = 4, Type A: YES</w:t>
            </w:r>
          </w:p>
          <w:p w14:paraId="467C797E" w14:textId="77777777" w:rsidR="00BE7707" w:rsidRPr="00AE4BA1" w:rsidRDefault="00BE7707" w:rsidP="00423510">
            <w:pPr>
              <w:pStyle w:val="TAL"/>
              <w:rPr>
                <w:rFonts w:eastAsia="Times New Roman"/>
              </w:rPr>
            </w:pPr>
            <w:r w:rsidRPr="00AE4BA1">
              <w:rPr>
                <w:rFonts w:eastAsia="Times New Roman"/>
              </w:rPr>
              <w:t>K = 1, Type B: YES</w:t>
            </w:r>
          </w:p>
          <w:p w14:paraId="304DBAF4" w14:textId="77777777" w:rsidR="00BE7707" w:rsidRPr="00AE4BA1" w:rsidRDefault="00BE7707" w:rsidP="00423510">
            <w:pPr>
              <w:pStyle w:val="TAL"/>
              <w:rPr>
                <w:rFonts w:eastAsia="Times New Roman"/>
              </w:rPr>
            </w:pPr>
            <w:r w:rsidRPr="00AE4BA1">
              <w:rPr>
                <w:rFonts w:eastAsia="Times New Roman"/>
              </w:rPr>
              <w:t>K = 2, Type B: YES</w:t>
            </w:r>
          </w:p>
          <w:p w14:paraId="3109F6D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650360E" w14:textId="77777777" w:rsidR="00BE7707" w:rsidRPr="00AE4BA1" w:rsidRDefault="00BE7707" w:rsidP="00423510">
            <w:pPr>
              <w:pStyle w:val="TAL"/>
              <w:rPr>
                <w:rFonts w:eastAsia="Times New Roman"/>
              </w:rPr>
            </w:pPr>
            <w:r w:rsidRPr="00AE4BA1">
              <w:rPr>
                <w:rFonts w:eastAsia="Times New Roman"/>
              </w:rPr>
              <w:t>K = 1, Type A: NO</w:t>
            </w:r>
          </w:p>
          <w:p w14:paraId="2E3692A6" w14:textId="77777777" w:rsidR="00BE7707" w:rsidRPr="00AE4BA1" w:rsidRDefault="00BE7707" w:rsidP="00423510">
            <w:pPr>
              <w:pStyle w:val="TAL"/>
              <w:rPr>
                <w:rFonts w:eastAsia="Times New Roman"/>
              </w:rPr>
            </w:pPr>
            <w:r w:rsidRPr="00AE4BA1">
              <w:rPr>
                <w:rFonts w:eastAsia="Times New Roman"/>
              </w:rPr>
              <w:t>K = 2, Type A: NO</w:t>
            </w:r>
          </w:p>
          <w:p w14:paraId="7EA4C2CB" w14:textId="77777777" w:rsidR="00BE7707" w:rsidRPr="00AE4BA1" w:rsidRDefault="00BE7707" w:rsidP="00423510">
            <w:pPr>
              <w:pStyle w:val="TAL"/>
              <w:rPr>
                <w:rFonts w:eastAsia="Times New Roman"/>
              </w:rPr>
            </w:pPr>
            <w:r w:rsidRPr="00AE4BA1">
              <w:rPr>
                <w:rFonts w:eastAsia="Times New Roman"/>
              </w:rPr>
              <w:t>K = 4, Type A: YES</w:t>
            </w:r>
          </w:p>
          <w:p w14:paraId="11D1D372" w14:textId="77777777" w:rsidR="00BE7707" w:rsidRPr="00AE4BA1" w:rsidRDefault="00BE7707" w:rsidP="00423510">
            <w:pPr>
              <w:pStyle w:val="TAL"/>
              <w:rPr>
                <w:rFonts w:eastAsia="Times New Roman"/>
              </w:rPr>
            </w:pPr>
            <w:r w:rsidRPr="00AE4BA1">
              <w:rPr>
                <w:rFonts w:eastAsia="Times New Roman"/>
              </w:rPr>
              <w:t>K = 1, Type B: YES</w:t>
            </w:r>
          </w:p>
          <w:p w14:paraId="39A96CE5" w14:textId="77777777" w:rsidR="00BE7707" w:rsidRPr="00AE4BA1" w:rsidRDefault="00BE7707" w:rsidP="00423510">
            <w:pPr>
              <w:pStyle w:val="TAL"/>
              <w:rPr>
                <w:rFonts w:eastAsia="Times New Roman"/>
              </w:rPr>
            </w:pPr>
            <w:r w:rsidRPr="00AE4BA1">
              <w:rPr>
                <w:rFonts w:eastAsia="Times New Roman"/>
              </w:rPr>
              <w:t>K = 2, Type B: YES</w:t>
            </w:r>
          </w:p>
          <w:p w14:paraId="33C354A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433DFB3" w14:textId="77777777" w:rsidTr="00423510">
        <w:trPr>
          <w:jc w:val="center"/>
        </w:trPr>
        <w:tc>
          <w:tcPr>
            <w:tcW w:w="1408" w:type="dxa"/>
            <w:vMerge/>
          </w:tcPr>
          <w:p w14:paraId="3AE602F1" w14:textId="77777777" w:rsidR="00BE7707" w:rsidRPr="00AE4BA1" w:rsidRDefault="00BE7707" w:rsidP="00423510">
            <w:pPr>
              <w:pStyle w:val="TAL"/>
              <w:spacing w:before="0" w:line="240" w:lineRule="auto"/>
              <w:rPr>
                <w:rFonts w:eastAsia="Times New Roman"/>
              </w:rPr>
            </w:pPr>
          </w:p>
        </w:tc>
        <w:tc>
          <w:tcPr>
            <w:tcW w:w="4961" w:type="dxa"/>
          </w:tcPr>
          <w:p w14:paraId="250BBD15" w14:textId="77777777" w:rsidR="00BE7707" w:rsidRPr="00AE4BA1" w:rsidRDefault="00BE7707" w:rsidP="00423510">
            <w:pPr>
              <w:pStyle w:val="TAL"/>
              <w:rPr>
                <w:rFonts w:eastAsia="Times New Roman"/>
              </w:rPr>
            </w:pPr>
            <w:r w:rsidRPr="00AE4BA1">
              <w:rPr>
                <w:rFonts w:eastAsia="Times New Roman"/>
              </w:rPr>
              <w:t>UE-assisted DL;</w:t>
            </w:r>
          </w:p>
          <w:p w14:paraId="4E6186D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E7E2F5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9EAB230"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BC29AE7" w14:textId="77777777" w:rsidR="00BE7707" w:rsidRPr="00AE4BA1" w:rsidRDefault="00BE7707" w:rsidP="00423510">
            <w:pPr>
              <w:pStyle w:val="TAL"/>
              <w:rPr>
                <w:rFonts w:eastAsia="Times New Roman"/>
              </w:rPr>
            </w:pPr>
            <w:r w:rsidRPr="00AE4BA1">
              <w:rPr>
                <w:rFonts w:eastAsia="Times New Roman"/>
              </w:rPr>
              <w:t>K = 1, Type A: NO</w:t>
            </w:r>
          </w:p>
          <w:p w14:paraId="53BD63FD" w14:textId="77777777" w:rsidR="00BE7707" w:rsidRPr="00AE4BA1" w:rsidRDefault="00BE7707" w:rsidP="00423510">
            <w:pPr>
              <w:pStyle w:val="TAL"/>
              <w:rPr>
                <w:rFonts w:eastAsia="Times New Roman"/>
              </w:rPr>
            </w:pPr>
            <w:r w:rsidRPr="00AE4BA1">
              <w:rPr>
                <w:rFonts w:eastAsia="Times New Roman"/>
              </w:rPr>
              <w:t>K = 2, Type A: YES</w:t>
            </w:r>
          </w:p>
          <w:p w14:paraId="23B1B31C" w14:textId="77777777" w:rsidR="00BE7707" w:rsidRPr="00AE4BA1" w:rsidRDefault="00BE7707" w:rsidP="00423510">
            <w:pPr>
              <w:pStyle w:val="TAL"/>
              <w:rPr>
                <w:rFonts w:eastAsia="Times New Roman"/>
              </w:rPr>
            </w:pPr>
            <w:r w:rsidRPr="00AE4BA1">
              <w:rPr>
                <w:rFonts w:eastAsia="Times New Roman"/>
              </w:rPr>
              <w:t>K = 4, Type A: YES</w:t>
            </w:r>
          </w:p>
          <w:p w14:paraId="7330F69C" w14:textId="77777777" w:rsidR="00BE7707" w:rsidRPr="00AE4BA1" w:rsidRDefault="00BE7707" w:rsidP="00423510">
            <w:pPr>
              <w:pStyle w:val="TAL"/>
              <w:rPr>
                <w:rFonts w:eastAsia="Times New Roman"/>
              </w:rPr>
            </w:pPr>
            <w:r w:rsidRPr="00AE4BA1">
              <w:rPr>
                <w:rFonts w:eastAsia="Times New Roman"/>
              </w:rPr>
              <w:t>K = 1, Type B: YES</w:t>
            </w:r>
          </w:p>
          <w:p w14:paraId="3871BCC7" w14:textId="77777777" w:rsidR="00BE7707" w:rsidRPr="00AE4BA1" w:rsidRDefault="00BE7707" w:rsidP="00423510">
            <w:pPr>
              <w:pStyle w:val="TAL"/>
              <w:rPr>
                <w:rFonts w:eastAsia="Times New Roman"/>
              </w:rPr>
            </w:pPr>
            <w:r w:rsidRPr="00AE4BA1">
              <w:rPr>
                <w:rFonts w:eastAsia="Times New Roman"/>
              </w:rPr>
              <w:t>K = 2, Type B: YES</w:t>
            </w:r>
          </w:p>
          <w:p w14:paraId="7E63ECBD"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A7E15AE" w14:textId="77777777" w:rsidR="00BE7707" w:rsidRPr="00AE4BA1" w:rsidRDefault="00BE7707" w:rsidP="00423510">
            <w:pPr>
              <w:pStyle w:val="TAL"/>
              <w:rPr>
                <w:rFonts w:eastAsia="Times New Roman"/>
              </w:rPr>
            </w:pPr>
            <w:r w:rsidRPr="00AE4BA1">
              <w:rPr>
                <w:rFonts w:eastAsia="Times New Roman"/>
              </w:rPr>
              <w:t>K = 1, Type A: NO</w:t>
            </w:r>
          </w:p>
          <w:p w14:paraId="32129A57" w14:textId="77777777" w:rsidR="00BE7707" w:rsidRPr="00AE4BA1" w:rsidRDefault="00BE7707" w:rsidP="00423510">
            <w:pPr>
              <w:pStyle w:val="TAL"/>
              <w:rPr>
                <w:rFonts w:eastAsia="Times New Roman"/>
              </w:rPr>
            </w:pPr>
            <w:r w:rsidRPr="00AE4BA1">
              <w:rPr>
                <w:rFonts w:eastAsia="Times New Roman"/>
              </w:rPr>
              <w:t>K = 2, Type A: NO</w:t>
            </w:r>
          </w:p>
          <w:p w14:paraId="0EB7C530" w14:textId="77777777" w:rsidR="00BE7707" w:rsidRPr="00AE4BA1" w:rsidRDefault="00BE7707" w:rsidP="00423510">
            <w:pPr>
              <w:pStyle w:val="TAL"/>
              <w:rPr>
                <w:rFonts w:eastAsia="Times New Roman"/>
              </w:rPr>
            </w:pPr>
            <w:r w:rsidRPr="00AE4BA1">
              <w:rPr>
                <w:rFonts w:eastAsia="Times New Roman"/>
              </w:rPr>
              <w:t>K = 4, Type A: YES</w:t>
            </w:r>
          </w:p>
          <w:p w14:paraId="3B148426" w14:textId="77777777" w:rsidR="00BE7707" w:rsidRPr="00AE4BA1" w:rsidRDefault="00BE7707" w:rsidP="00423510">
            <w:pPr>
              <w:pStyle w:val="TAL"/>
              <w:rPr>
                <w:rFonts w:eastAsia="Times New Roman"/>
              </w:rPr>
            </w:pPr>
            <w:r w:rsidRPr="00AE4BA1">
              <w:rPr>
                <w:rFonts w:eastAsia="Times New Roman"/>
              </w:rPr>
              <w:t>K = 1, Type B: YES</w:t>
            </w:r>
          </w:p>
          <w:p w14:paraId="1D1E8B1C" w14:textId="77777777" w:rsidR="00BE7707" w:rsidRPr="00AE4BA1" w:rsidRDefault="00BE7707" w:rsidP="00423510">
            <w:pPr>
              <w:pStyle w:val="TAL"/>
              <w:rPr>
                <w:rFonts w:eastAsia="Times New Roman"/>
              </w:rPr>
            </w:pPr>
            <w:r w:rsidRPr="00AE4BA1">
              <w:rPr>
                <w:rFonts w:eastAsia="Times New Roman"/>
              </w:rPr>
              <w:t>K = 2, Type B: YES</w:t>
            </w:r>
          </w:p>
          <w:p w14:paraId="37CB7AD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8E872ED" w14:textId="77777777" w:rsidTr="00423510">
        <w:trPr>
          <w:jc w:val="center"/>
        </w:trPr>
        <w:tc>
          <w:tcPr>
            <w:tcW w:w="1408" w:type="dxa"/>
            <w:vMerge/>
          </w:tcPr>
          <w:p w14:paraId="251990D9" w14:textId="77777777" w:rsidR="00BE7707" w:rsidRPr="00AE4BA1" w:rsidRDefault="00BE7707" w:rsidP="00423510">
            <w:pPr>
              <w:pStyle w:val="TAL"/>
              <w:spacing w:before="0" w:line="240" w:lineRule="auto"/>
              <w:rPr>
                <w:rFonts w:eastAsia="Times New Roman"/>
              </w:rPr>
            </w:pPr>
          </w:p>
        </w:tc>
        <w:tc>
          <w:tcPr>
            <w:tcW w:w="4961" w:type="dxa"/>
          </w:tcPr>
          <w:p w14:paraId="60D69EDC" w14:textId="77777777" w:rsidR="00BE7707" w:rsidRPr="00AE4BA1" w:rsidRDefault="00BE7707" w:rsidP="00423510">
            <w:pPr>
              <w:pStyle w:val="TAL"/>
              <w:rPr>
                <w:rFonts w:eastAsia="Times New Roman"/>
              </w:rPr>
            </w:pPr>
            <w:r w:rsidRPr="00AE4BA1">
              <w:rPr>
                <w:rFonts w:eastAsia="Times New Roman"/>
              </w:rPr>
              <w:t>UE-assisted DL;</w:t>
            </w:r>
          </w:p>
          <w:p w14:paraId="24994972"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7A366F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2B2EA2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4CE9A42" w14:textId="77777777" w:rsidR="00BE7707" w:rsidRPr="00AE4BA1" w:rsidRDefault="00BE7707" w:rsidP="00423510">
            <w:pPr>
              <w:pStyle w:val="TAL"/>
              <w:rPr>
                <w:rFonts w:eastAsia="Times New Roman"/>
              </w:rPr>
            </w:pPr>
            <w:r w:rsidRPr="00AE4BA1">
              <w:rPr>
                <w:rFonts w:eastAsia="Times New Roman"/>
              </w:rPr>
              <w:t>K = 1, Type A: NO</w:t>
            </w:r>
          </w:p>
          <w:p w14:paraId="6500D4FA" w14:textId="77777777" w:rsidR="00BE7707" w:rsidRPr="00AE4BA1" w:rsidRDefault="00BE7707" w:rsidP="00423510">
            <w:pPr>
              <w:pStyle w:val="TAL"/>
              <w:rPr>
                <w:rFonts w:eastAsia="Times New Roman"/>
              </w:rPr>
            </w:pPr>
            <w:r w:rsidRPr="00AE4BA1">
              <w:rPr>
                <w:rFonts w:eastAsia="Times New Roman"/>
              </w:rPr>
              <w:t>K = 2, Type A: YES</w:t>
            </w:r>
          </w:p>
          <w:p w14:paraId="6BF77673" w14:textId="77777777" w:rsidR="00BE7707" w:rsidRPr="00AE4BA1" w:rsidRDefault="00BE7707" w:rsidP="00423510">
            <w:pPr>
              <w:pStyle w:val="TAL"/>
              <w:rPr>
                <w:rFonts w:eastAsia="Times New Roman"/>
              </w:rPr>
            </w:pPr>
            <w:r w:rsidRPr="00AE4BA1">
              <w:rPr>
                <w:rFonts w:eastAsia="Times New Roman"/>
              </w:rPr>
              <w:t>K = 4, Type A: YES</w:t>
            </w:r>
          </w:p>
          <w:p w14:paraId="0F880EBE" w14:textId="77777777" w:rsidR="00BE7707" w:rsidRPr="00AE4BA1" w:rsidRDefault="00BE7707" w:rsidP="00423510">
            <w:pPr>
              <w:pStyle w:val="TAL"/>
              <w:rPr>
                <w:rFonts w:eastAsia="Times New Roman"/>
              </w:rPr>
            </w:pPr>
            <w:r w:rsidRPr="00AE4BA1">
              <w:rPr>
                <w:rFonts w:eastAsia="Times New Roman"/>
              </w:rPr>
              <w:t>K = 1, Type B: YES</w:t>
            </w:r>
          </w:p>
          <w:p w14:paraId="71AA5754" w14:textId="77777777" w:rsidR="00BE7707" w:rsidRPr="00AE4BA1" w:rsidRDefault="00BE7707" w:rsidP="00423510">
            <w:pPr>
              <w:pStyle w:val="TAL"/>
              <w:rPr>
                <w:rFonts w:eastAsia="Times New Roman"/>
              </w:rPr>
            </w:pPr>
            <w:r w:rsidRPr="00AE4BA1">
              <w:rPr>
                <w:rFonts w:eastAsia="Times New Roman"/>
              </w:rPr>
              <w:t>K = 2, Type B: YES</w:t>
            </w:r>
          </w:p>
          <w:p w14:paraId="2EE5163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59240FB" w14:textId="77777777" w:rsidR="00BE7707" w:rsidRPr="00AE4BA1" w:rsidRDefault="00BE7707" w:rsidP="00423510">
            <w:pPr>
              <w:pStyle w:val="TAL"/>
              <w:rPr>
                <w:rFonts w:eastAsia="Times New Roman"/>
              </w:rPr>
            </w:pPr>
            <w:r w:rsidRPr="00AE4BA1">
              <w:rPr>
                <w:rFonts w:eastAsia="Times New Roman"/>
              </w:rPr>
              <w:t>K = 1, Type A: NO</w:t>
            </w:r>
          </w:p>
          <w:p w14:paraId="76D3A077" w14:textId="77777777" w:rsidR="00BE7707" w:rsidRPr="00AE4BA1" w:rsidRDefault="00BE7707" w:rsidP="00423510">
            <w:pPr>
              <w:pStyle w:val="TAL"/>
              <w:rPr>
                <w:rFonts w:eastAsia="Times New Roman"/>
              </w:rPr>
            </w:pPr>
            <w:r w:rsidRPr="00AE4BA1">
              <w:rPr>
                <w:rFonts w:eastAsia="Times New Roman"/>
              </w:rPr>
              <w:t>K = 2, Type A: NO</w:t>
            </w:r>
          </w:p>
          <w:p w14:paraId="2FBFF9C8" w14:textId="77777777" w:rsidR="00BE7707" w:rsidRPr="00AE4BA1" w:rsidRDefault="00BE7707" w:rsidP="00423510">
            <w:pPr>
              <w:pStyle w:val="TAL"/>
              <w:rPr>
                <w:rFonts w:eastAsia="Times New Roman"/>
              </w:rPr>
            </w:pPr>
            <w:r w:rsidRPr="00AE4BA1">
              <w:rPr>
                <w:rFonts w:eastAsia="Times New Roman"/>
              </w:rPr>
              <w:t>K = 4, Type A: YES</w:t>
            </w:r>
          </w:p>
          <w:p w14:paraId="72DE2D91" w14:textId="77777777" w:rsidR="00BE7707" w:rsidRPr="00AE4BA1" w:rsidRDefault="00BE7707" w:rsidP="00423510">
            <w:pPr>
              <w:pStyle w:val="TAL"/>
              <w:rPr>
                <w:rFonts w:eastAsia="Times New Roman"/>
              </w:rPr>
            </w:pPr>
            <w:r w:rsidRPr="00AE4BA1">
              <w:rPr>
                <w:rFonts w:eastAsia="Times New Roman"/>
              </w:rPr>
              <w:t>K = 1, Type B: YES</w:t>
            </w:r>
          </w:p>
          <w:p w14:paraId="5087118E" w14:textId="77777777" w:rsidR="00BE7707" w:rsidRPr="00AE4BA1" w:rsidRDefault="00BE7707" w:rsidP="00423510">
            <w:pPr>
              <w:pStyle w:val="TAL"/>
              <w:rPr>
                <w:rFonts w:eastAsia="Times New Roman"/>
              </w:rPr>
            </w:pPr>
            <w:r w:rsidRPr="00AE4BA1">
              <w:rPr>
                <w:rFonts w:eastAsia="Times New Roman"/>
              </w:rPr>
              <w:t>K = 2, Type B: YES</w:t>
            </w:r>
          </w:p>
          <w:p w14:paraId="68B9546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A0A08F6" w14:textId="77777777" w:rsidTr="00423510">
        <w:trPr>
          <w:jc w:val="center"/>
        </w:trPr>
        <w:tc>
          <w:tcPr>
            <w:tcW w:w="1408" w:type="dxa"/>
            <w:vMerge/>
          </w:tcPr>
          <w:p w14:paraId="788DB0B5" w14:textId="77777777" w:rsidR="00BE7707" w:rsidRPr="00AE4BA1" w:rsidRDefault="00BE7707" w:rsidP="00423510">
            <w:pPr>
              <w:pStyle w:val="TAL"/>
              <w:spacing w:before="0" w:line="240" w:lineRule="auto"/>
              <w:rPr>
                <w:rFonts w:eastAsia="Times New Roman"/>
              </w:rPr>
            </w:pPr>
          </w:p>
        </w:tc>
        <w:tc>
          <w:tcPr>
            <w:tcW w:w="4961" w:type="dxa"/>
          </w:tcPr>
          <w:p w14:paraId="6EC0FBF3" w14:textId="77777777" w:rsidR="00BE7707" w:rsidRPr="00AE4BA1" w:rsidRDefault="00BE7707" w:rsidP="00423510">
            <w:pPr>
              <w:pStyle w:val="TAL"/>
              <w:rPr>
                <w:rFonts w:eastAsia="Times New Roman"/>
              </w:rPr>
            </w:pPr>
            <w:r w:rsidRPr="00AE4BA1">
              <w:rPr>
                <w:rFonts w:eastAsia="Times New Roman"/>
              </w:rPr>
              <w:t>UE-based DL;</w:t>
            </w:r>
          </w:p>
          <w:p w14:paraId="7C8E7E34" w14:textId="77777777" w:rsidR="00BE7707" w:rsidRPr="00AE4BA1" w:rsidRDefault="00BE7707" w:rsidP="00423510">
            <w:pPr>
              <w:pStyle w:val="TAL"/>
              <w:rPr>
                <w:rFonts w:eastAsia="Times New Roman"/>
              </w:rPr>
            </w:pPr>
            <w:r w:rsidRPr="00AE4BA1">
              <w:rPr>
                <w:rFonts w:eastAsia="Times New Roman"/>
              </w:rPr>
              <w:t>DRX = 20.48s, 1 RS per 1 DRX, High SINR;</w:t>
            </w:r>
          </w:p>
          <w:p w14:paraId="018C848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6C42D3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F0692F6" w14:textId="77777777" w:rsidR="00BE7707" w:rsidRPr="00AE4BA1" w:rsidRDefault="00BE7707" w:rsidP="00423510">
            <w:pPr>
              <w:pStyle w:val="TAL"/>
              <w:rPr>
                <w:rFonts w:eastAsia="Times New Roman"/>
              </w:rPr>
            </w:pPr>
            <w:r w:rsidRPr="00AE4BA1">
              <w:rPr>
                <w:rFonts w:eastAsia="Times New Roman"/>
              </w:rPr>
              <w:t>K = 1, Type A: NO</w:t>
            </w:r>
          </w:p>
          <w:p w14:paraId="2A40A466" w14:textId="77777777" w:rsidR="00BE7707" w:rsidRPr="00AE4BA1" w:rsidRDefault="00BE7707" w:rsidP="00423510">
            <w:pPr>
              <w:pStyle w:val="TAL"/>
              <w:rPr>
                <w:rFonts w:eastAsia="Times New Roman"/>
              </w:rPr>
            </w:pPr>
            <w:r w:rsidRPr="00AE4BA1">
              <w:rPr>
                <w:rFonts w:eastAsia="Times New Roman"/>
              </w:rPr>
              <w:t>K = 2, Type A: NO</w:t>
            </w:r>
          </w:p>
          <w:p w14:paraId="0CEFA1A8" w14:textId="77777777" w:rsidR="00BE7707" w:rsidRPr="00AE4BA1" w:rsidRDefault="00BE7707" w:rsidP="00423510">
            <w:pPr>
              <w:pStyle w:val="TAL"/>
              <w:rPr>
                <w:rFonts w:eastAsia="Times New Roman"/>
              </w:rPr>
            </w:pPr>
            <w:r w:rsidRPr="00AE4BA1">
              <w:rPr>
                <w:rFonts w:eastAsia="Times New Roman"/>
              </w:rPr>
              <w:t>K = 4, Type A: YES</w:t>
            </w:r>
          </w:p>
          <w:p w14:paraId="60195587" w14:textId="77777777" w:rsidR="00BE7707" w:rsidRPr="00AE4BA1" w:rsidRDefault="00BE7707" w:rsidP="00423510">
            <w:pPr>
              <w:pStyle w:val="TAL"/>
              <w:rPr>
                <w:rFonts w:eastAsia="Times New Roman"/>
              </w:rPr>
            </w:pPr>
            <w:r w:rsidRPr="00AE4BA1">
              <w:rPr>
                <w:rFonts w:eastAsia="Times New Roman"/>
              </w:rPr>
              <w:t>K = 1, Type B: YES</w:t>
            </w:r>
          </w:p>
          <w:p w14:paraId="46F2F3AC" w14:textId="77777777" w:rsidR="00BE7707" w:rsidRPr="00AE4BA1" w:rsidRDefault="00BE7707" w:rsidP="00423510">
            <w:pPr>
              <w:pStyle w:val="TAL"/>
              <w:rPr>
                <w:rFonts w:eastAsia="Times New Roman"/>
              </w:rPr>
            </w:pPr>
            <w:r w:rsidRPr="00AE4BA1">
              <w:rPr>
                <w:rFonts w:eastAsia="Times New Roman"/>
              </w:rPr>
              <w:t>K = 2, Type B: YES</w:t>
            </w:r>
          </w:p>
          <w:p w14:paraId="717AE48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29ED19D" w14:textId="77777777" w:rsidR="00BE7707" w:rsidRPr="00AE4BA1" w:rsidRDefault="00BE7707" w:rsidP="00423510">
            <w:pPr>
              <w:pStyle w:val="TAL"/>
              <w:rPr>
                <w:rFonts w:eastAsia="Times New Roman"/>
              </w:rPr>
            </w:pPr>
            <w:r w:rsidRPr="00AE4BA1">
              <w:rPr>
                <w:rFonts w:eastAsia="Times New Roman"/>
              </w:rPr>
              <w:t>K = 1, Type A: NO</w:t>
            </w:r>
          </w:p>
          <w:p w14:paraId="71DC2629" w14:textId="77777777" w:rsidR="00BE7707" w:rsidRPr="00AE4BA1" w:rsidRDefault="00BE7707" w:rsidP="00423510">
            <w:pPr>
              <w:pStyle w:val="TAL"/>
              <w:rPr>
                <w:rFonts w:eastAsia="Times New Roman"/>
              </w:rPr>
            </w:pPr>
            <w:r w:rsidRPr="00AE4BA1">
              <w:rPr>
                <w:rFonts w:eastAsia="Times New Roman"/>
              </w:rPr>
              <w:t>K = 2, Type A: NO</w:t>
            </w:r>
          </w:p>
          <w:p w14:paraId="25B0E097" w14:textId="77777777" w:rsidR="00BE7707" w:rsidRPr="00AE4BA1" w:rsidRDefault="00BE7707" w:rsidP="00423510">
            <w:pPr>
              <w:pStyle w:val="TAL"/>
              <w:rPr>
                <w:rFonts w:eastAsia="Times New Roman"/>
              </w:rPr>
            </w:pPr>
            <w:r w:rsidRPr="00AE4BA1">
              <w:rPr>
                <w:rFonts w:eastAsia="Times New Roman"/>
              </w:rPr>
              <w:t>K = 4, Type A: NO</w:t>
            </w:r>
          </w:p>
          <w:p w14:paraId="0DA4D7B3" w14:textId="77777777" w:rsidR="00BE7707" w:rsidRPr="00AE4BA1" w:rsidRDefault="00BE7707" w:rsidP="00423510">
            <w:pPr>
              <w:pStyle w:val="TAL"/>
              <w:rPr>
                <w:rFonts w:eastAsia="Times New Roman"/>
              </w:rPr>
            </w:pPr>
            <w:r w:rsidRPr="00AE4BA1">
              <w:rPr>
                <w:rFonts w:eastAsia="Times New Roman"/>
              </w:rPr>
              <w:t>K = 1, Type B: YES</w:t>
            </w:r>
          </w:p>
          <w:p w14:paraId="07F3B583" w14:textId="77777777" w:rsidR="00BE7707" w:rsidRPr="00AE4BA1" w:rsidRDefault="00BE7707" w:rsidP="00423510">
            <w:pPr>
              <w:pStyle w:val="TAL"/>
              <w:rPr>
                <w:rFonts w:eastAsia="Times New Roman"/>
              </w:rPr>
            </w:pPr>
            <w:r w:rsidRPr="00AE4BA1">
              <w:rPr>
                <w:rFonts w:eastAsia="Times New Roman"/>
              </w:rPr>
              <w:t>K = 2, Type B: YES</w:t>
            </w:r>
          </w:p>
          <w:p w14:paraId="2B87210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DE424AC" w14:textId="77777777" w:rsidTr="00423510">
        <w:trPr>
          <w:jc w:val="center"/>
        </w:trPr>
        <w:tc>
          <w:tcPr>
            <w:tcW w:w="1408" w:type="dxa"/>
            <w:vMerge/>
          </w:tcPr>
          <w:p w14:paraId="6E06D141" w14:textId="77777777" w:rsidR="00BE7707" w:rsidRPr="00AE4BA1" w:rsidRDefault="00BE7707" w:rsidP="00423510">
            <w:pPr>
              <w:pStyle w:val="TAL"/>
              <w:spacing w:before="0" w:line="240" w:lineRule="auto"/>
              <w:rPr>
                <w:rFonts w:eastAsia="Times New Roman"/>
              </w:rPr>
            </w:pPr>
          </w:p>
        </w:tc>
        <w:tc>
          <w:tcPr>
            <w:tcW w:w="4961" w:type="dxa"/>
          </w:tcPr>
          <w:p w14:paraId="1696AF9D" w14:textId="77777777" w:rsidR="00BE7707" w:rsidRPr="00AE4BA1" w:rsidRDefault="00BE7707" w:rsidP="00423510">
            <w:pPr>
              <w:pStyle w:val="TAL"/>
              <w:rPr>
                <w:rFonts w:eastAsia="Times New Roman"/>
              </w:rPr>
            </w:pPr>
            <w:r w:rsidRPr="00AE4BA1">
              <w:rPr>
                <w:rFonts w:eastAsia="Times New Roman"/>
              </w:rPr>
              <w:t>UE-based DL;</w:t>
            </w:r>
          </w:p>
          <w:p w14:paraId="2DDBDD66" w14:textId="77777777" w:rsidR="00BE7707" w:rsidRPr="00AE4BA1" w:rsidRDefault="00BE7707" w:rsidP="00423510">
            <w:pPr>
              <w:pStyle w:val="TAL"/>
              <w:rPr>
                <w:rFonts w:eastAsia="Times New Roman"/>
              </w:rPr>
            </w:pPr>
            <w:r w:rsidRPr="00AE4BA1">
              <w:rPr>
                <w:rFonts w:eastAsia="Times New Roman"/>
              </w:rPr>
              <w:t>DRX = 30.72s, 1 RS per 1 DRX, High SINR;</w:t>
            </w:r>
          </w:p>
          <w:p w14:paraId="66C950D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42F508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320225" w14:textId="77777777" w:rsidR="00BE7707" w:rsidRPr="00AE4BA1" w:rsidRDefault="00BE7707" w:rsidP="00423510">
            <w:pPr>
              <w:pStyle w:val="TAL"/>
              <w:rPr>
                <w:rFonts w:eastAsia="Times New Roman"/>
              </w:rPr>
            </w:pPr>
            <w:r w:rsidRPr="00AE4BA1">
              <w:rPr>
                <w:rFonts w:eastAsia="Times New Roman"/>
              </w:rPr>
              <w:t>K = 1, Type A: NO</w:t>
            </w:r>
          </w:p>
          <w:p w14:paraId="378925E0" w14:textId="77777777" w:rsidR="00BE7707" w:rsidRPr="00AE4BA1" w:rsidRDefault="00BE7707" w:rsidP="00423510">
            <w:pPr>
              <w:pStyle w:val="TAL"/>
              <w:rPr>
                <w:rFonts w:eastAsia="Times New Roman"/>
              </w:rPr>
            </w:pPr>
            <w:r w:rsidRPr="00AE4BA1">
              <w:rPr>
                <w:rFonts w:eastAsia="Times New Roman"/>
              </w:rPr>
              <w:t>K = 2, Type A: YES</w:t>
            </w:r>
          </w:p>
          <w:p w14:paraId="237ED373" w14:textId="77777777" w:rsidR="00BE7707" w:rsidRPr="00AE4BA1" w:rsidRDefault="00BE7707" w:rsidP="00423510">
            <w:pPr>
              <w:pStyle w:val="TAL"/>
              <w:rPr>
                <w:rFonts w:eastAsia="Times New Roman"/>
              </w:rPr>
            </w:pPr>
            <w:r w:rsidRPr="00AE4BA1">
              <w:rPr>
                <w:rFonts w:eastAsia="Times New Roman"/>
              </w:rPr>
              <w:t>K = 4, Type A: YES</w:t>
            </w:r>
          </w:p>
          <w:p w14:paraId="5382AAC8" w14:textId="77777777" w:rsidR="00BE7707" w:rsidRPr="00AE4BA1" w:rsidRDefault="00BE7707" w:rsidP="00423510">
            <w:pPr>
              <w:pStyle w:val="TAL"/>
              <w:rPr>
                <w:rFonts w:eastAsia="Times New Roman"/>
              </w:rPr>
            </w:pPr>
            <w:r w:rsidRPr="00AE4BA1">
              <w:rPr>
                <w:rFonts w:eastAsia="Times New Roman"/>
              </w:rPr>
              <w:t>K = 1, Type B: YES</w:t>
            </w:r>
          </w:p>
          <w:p w14:paraId="56DEA9D9" w14:textId="77777777" w:rsidR="00BE7707" w:rsidRPr="00AE4BA1" w:rsidRDefault="00BE7707" w:rsidP="00423510">
            <w:pPr>
              <w:pStyle w:val="TAL"/>
              <w:rPr>
                <w:rFonts w:eastAsia="Times New Roman"/>
              </w:rPr>
            </w:pPr>
            <w:r w:rsidRPr="00AE4BA1">
              <w:rPr>
                <w:rFonts w:eastAsia="Times New Roman"/>
              </w:rPr>
              <w:t>K = 2, Type B: YES</w:t>
            </w:r>
          </w:p>
          <w:p w14:paraId="3726D8F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85DCA6D" w14:textId="77777777" w:rsidR="00BE7707" w:rsidRPr="00AE4BA1" w:rsidRDefault="00BE7707" w:rsidP="00423510">
            <w:pPr>
              <w:pStyle w:val="TAL"/>
              <w:rPr>
                <w:rFonts w:eastAsia="Times New Roman"/>
              </w:rPr>
            </w:pPr>
            <w:r w:rsidRPr="00AE4BA1">
              <w:rPr>
                <w:rFonts w:eastAsia="Times New Roman"/>
              </w:rPr>
              <w:t>K = 1, Type A: NO</w:t>
            </w:r>
          </w:p>
          <w:p w14:paraId="712BA3DE" w14:textId="77777777" w:rsidR="00BE7707" w:rsidRPr="00AE4BA1" w:rsidRDefault="00BE7707" w:rsidP="00423510">
            <w:pPr>
              <w:pStyle w:val="TAL"/>
              <w:rPr>
                <w:rFonts w:eastAsia="Times New Roman"/>
              </w:rPr>
            </w:pPr>
            <w:r w:rsidRPr="00AE4BA1">
              <w:rPr>
                <w:rFonts w:eastAsia="Times New Roman"/>
              </w:rPr>
              <w:t>K = 2, Type A: NO</w:t>
            </w:r>
          </w:p>
          <w:p w14:paraId="323A678C" w14:textId="77777777" w:rsidR="00BE7707" w:rsidRPr="00AE4BA1" w:rsidRDefault="00BE7707" w:rsidP="00423510">
            <w:pPr>
              <w:pStyle w:val="TAL"/>
              <w:rPr>
                <w:rFonts w:eastAsia="Times New Roman"/>
              </w:rPr>
            </w:pPr>
            <w:r w:rsidRPr="00AE4BA1">
              <w:rPr>
                <w:rFonts w:eastAsia="Times New Roman"/>
              </w:rPr>
              <w:t>K = 4, Type A: YES</w:t>
            </w:r>
          </w:p>
          <w:p w14:paraId="05A32EEB" w14:textId="77777777" w:rsidR="00BE7707" w:rsidRPr="00AE4BA1" w:rsidRDefault="00BE7707" w:rsidP="00423510">
            <w:pPr>
              <w:pStyle w:val="TAL"/>
              <w:rPr>
                <w:rFonts w:eastAsia="Times New Roman"/>
              </w:rPr>
            </w:pPr>
            <w:r w:rsidRPr="00AE4BA1">
              <w:rPr>
                <w:rFonts w:eastAsia="Times New Roman"/>
              </w:rPr>
              <w:t>K = 1, Type B: YES</w:t>
            </w:r>
          </w:p>
          <w:p w14:paraId="604BA4AB" w14:textId="77777777" w:rsidR="00BE7707" w:rsidRPr="00AE4BA1" w:rsidRDefault="00BE7707" w:rsidP="00423510">
            <w:pPr>
              <w:pStyle w:val="TAL"/>
              <w:rPr>
                <w:rFonts w:eastAsia="Times New Roman"/>
              </w:rPr>
            </w:pPr>
            <w:r w:rsidRPr="00AE4BA1">
              <w:rPr>
                <w:rFonts w:eastAsia="Times New Roman"/>
              </w:rPr>
              <w:t>K = 2, Type B: YES</w:t>
            </w:r>
          </w:p>
          <w:p w14:paraId="50F90FE8"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0DAB303" w14:textId="77777777" w:rsidTr="00423510">
        <w:trPr>
          <w:jc w:val="center"/>
        </w:trPr>
        <w:tc>
          <w:tcPr>
            <w:tcW w:w="1408" w:type="dxa"/>
            <w:vMerge/>
          </w:tcPr>
          <w:p w14:paraId="345FE22E" w14:textId="77777777" w:rsidR="00BE7707" w:rsidRPr="00AE4BA1" w:rsidRDefault="00BE7707" w:rsidP="00423510">
            <w:pPr>
              <w:pStyle w:val="TAL"/>
              <w:spacing w:before="0" w:line="240" w:lineRule="auto"/>
              <w:rPr>
                <w:rFonts w:eastAsia="Times New Roman"/>
              </w:rPr>
            </w:pPr>
          </w:p>
        </w:tc>
        <w:tc>
          <w:tcPr>
            <w:tcW w:w="4961" w:type="dxa"/>
          </w:tcPr>
          <w:p w14:paraId="5D74D6C0" w14:textId="77777777" w:rsidR="00BE7707" w:rsidRPr="00AE4BA1" w:rsidRDefault="00BE7707" w:rsidP="00423510">
            <w:pPr>
              <w:pStyle w:val="TAL"/>
              <w:rPr>
                <w:rFonts w:eastAsia="Times New Roman"/>
              </w:rPr>
            </w:pPr>
            <w:r w:rsidRPr="00AE4BA1">
              <w:rPr>
                <w:rFonts w:eastAsia="Times New Roman"/>
              </w:rPr>
              <w:t>UE-based DL;</w:t>
            </w:r>
          </w:p>
          <w:p w14:paraId="665F6DFF" w14:textId="77777777" w:rsidR="00BE7707" w:rsidRPr="00AE4BA1" w:rsidRDefault="00BE7707" w:rsidP="00423510">
            <w:pPr>
              <w:pStyle w:val="TAL"/>
              <w:rPr>
                <w:rFonts w:eastAsia="Times New Roman"/>
              </w:rPr>
            </w:pPr>
            <w:r w:rsidRPr="00AE4BA1">
              <w:rPr>
                <w:rFonts w:eastAsia="Times New Roman"/>
              </w:rPr>
              <w:t>DRX = 20.48s, 1 RS per 1 DRX, High SINR;</w:t>
            </w:r>
          </w:p>
          <w:p w14:paraId="760BBF3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BB3197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0E5A3F4" w14:textId="77777777" w:rsidR="00BE7707" w:rsidRPr="00AE4BA1" w:rsidRDefault="00BE7707" w:rsidP="00423510">
            <w:pPr>
              <w:pStyle w:val="TAL"/>
              <w:rPr>
                <w:rFonts w:eastAsia="Times New Roman"/>
              </w:rPr>
            </w:pPr>
            <w:r w:rsidRPr="00AE4BA1">
              <w:rPr>
                <w:rFonts w:eastAsia="Times New Roman"/>
              </w:rPr>
              <w:t>K = 1, Type A: NO</w:t>
            </w:r>
          </w:p>
          <w:p w14:paraId="64CFB5C9" w14:textId="77777777" w:rsidR="00BE7707" w:rsidRPr="00AE4BA1" w:rsidRDefault="00BE7707" w:rsidP="00423510">
            <w:pPr>
              <w:pStyle w:val="TAL"/>
              <w:rPr>
                <w:rFonts w:eastAsia="Times New Roman"/>
              </w:rPr>
            </w:pPr>
            <w:r w:rsidRPr="00AE4BA1">
              <w:rPr>
                <w:rFonts w:eastAsia="Times New Roman"/>
              </w:rPr>
              <w:t>K = 2, Type A: YES</w:t>
            </w:r>
          </w:p>
          <w:p w14:paraId="0F7DBA50" w14:textId="77777777" w:rsidR="00BE7707" w:rsidRPr="00AE4BA1" w:rsidRDefault="00BE7707" w:rsidP="00423510">
            <w:pPr>
              <w:pStyle w:val="TAL"/>
              <w:rPr>
                <w:rFonts w:eastAsia="Times New Roman"/>
              </w:rPr>
            </w:pPr>
            <w:r w:rsidRPr="00AE4BA1">
              <w:rPr>
                <w:rFonts w:eastAsia="Times New Roman"/>
              </w:rPr>
              <w:t>K = 4, Type A: YES</w:t>
            </w:r>
          </w:p>
          <w:p w14:paraId="65613DD1" w14:textId="77777777" w:rsidR="00BE7707" w:rsidRPr="00AE4BA1" w:rsidRDefault="00BE7707" w:rsidP="00423510">
            <w:pPr>
              <w:pStyle w:val="TAL"/>
              <w:rPr>
                <w:rFonts w:eastAsia="Times New Roman"/>
              </w:rPr>
            </w:pPr>
            <w:r w:rsidRPr="00AE4BA1">
              <w:rPr>
                <w:rFonts w:eastAsia="Times New Roman"/>
              </w:rPr>
              <w:t>K = 1, Type B: YES</w:t>
            </w:r>
          </w:p>
          <w:p w14:paraId="5E8D61F3" w14:textId="77777777" w:rsidR="00BE7707" w:rsidRPr="00AE4BA1" w:rsidRDefault="00BE7707" w:rsidP="00423510">
            <w:pPr>
              <w:pStyle w:val="TAL"/>
              <w:rPr>
                <w:rFonts w:eastAsia="Times New Roman"/>
              </w:rPr>
            </w:pPr>
            <w:r w:rsidRPr="00AE4BA1">
              <w:rPr>
                <w:rFonts w:eastAsia="Times New Roman"/>
              </w:rPr>
              <w:t>K = 2, Type B: YES</w:t>
            </w:r>
          </w:p>
          <w:p w14:paraId="70F39E1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D059B85" w14:textId="77777777" w:rsidR="00BE7707" w:rsidRPr="00AE4BA1" w:rsidRDefault="00BE7707" w:rsidP="00423510">
            <w:pPr>
              <w:pStyle w:val="TAL"/>
              <w:rPr>
                <w:rFonts w:eastAsia="Times New Roman"/>
              </w:rPr>
            </w:pPr>
            <w:r w:rsidRPr="00AE4BA1">
              <w:rPr>
                <w:rFonts w:eastAsia="Times New Roman"/>
              </w:rPr>
              <w:t>K = 1, Type A: NO</w:t>
            </w:r>
          </w:p>
          <w:p w14:paraId="6B2C2730" w14:textId="77777777" w:rsidR="00BE7707" w:rsidRPr="00AE4BA1" w:rsidRDefault="00BE7707" w:rsidP="00423510">
            <w:pPr>
              <w:pStyle w:val="TAL"/>
              <w:rPr>
                <w:rFonts w:eastAsia="Times New Roman"/>
              </w:rPr>
            </w:pPr>
            <w:r w:rsidRPr="00AE4BA1">
              <w:rPr>
                <w:rFonts w:eastAsia="Times New Roman"/>
              </w:rPr>
              <w:t>K = 2, Type A: NO</w:t>
            </w:r>
          </w:p>
          <w:p w14:paraId="17E84F88" w14:textId="77777777" w:rsidR="00BE7707" w:rsidRPr="00AE4BA1" w:rsidRDefault="00BE7707" w:rsidP="00423510">
            <w:pPr>
              <w:pStyle w:val="TAL"/>
              <w:rPr>
                <w:rFonts w:eastAsia="Times New Roman"/>
              </w:rPr>
            </w:pPr>
            <w:r w:rsidRPr="00AE4BA1">
              <w:rPr>
                <w:rFonts w:eastAsia="Times New Roman"/>
              </w:rPr>
              <w:t>K = 4, Type A: YES</w:t>
            </w:r>
          </w:p>
          <w:p w14:paraId="463FC7E2" w14:textId="77777777" w:rsidR="00BE7707" w:rsidRPr="00AE4BA1" w:rsidRDefault="00BE7707" w:rsidP="00423510">
            <w:pPr>
              <w:pStyle w:val="TAL"/>
              <w:rPr>
                <w:rFonts w:eastAsia="Times New Roman"/>
              </w:rPr>
            </w:pPr>
            <w:r w:rsidRPr="00AE4BA1">
              <w:rPr>
                <w:rFonts w:eastAsia="Times New Roman"/>
              </w:rPr>
              <w:t>K = 1, Type B: YES</w:t>
            </w:r>
          </w:p>
          <w:p w14:paraId="17E3FAC7" w14:textId="77777777" w:rsidR="00BE7707" w:rsidRPr="00AE4BA1" w:rsidRDefault="00BE7707" w:rsidP="00423510">
            <w:pPr>
              <w:pStyle w:val="TAL"/>
              <w:rPr>
                <w:rFonts w:eastAsia="Times New Roman"/>
              </w:rPr>
            </w:pPr>
            <w:r w:rsidRPr="00AE4BA1">
              <w:rPr>
                <w:rFonts w:eastAsia="Times New Roman"/>
              </w:rPr>
              <w:t>K = 2, Type B: YES</w:t>
            </w:r>
          </w:p>
          <w:p w14:paraId="2018575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5BCFDE4" w14:textId="77777777" w:rsidTr="00423510">
        <w:trPr>
          <w:jc w:val="center"/>
        </w:trPr>
        <w:tc>
          <w:tcPr>
            <w:tcW w:w="1408" w:type="dxa"/>
            <w:vMerge/>
          </w:tcPr>
          <w:p w14:paraId="41126C35" w14:textId="77777777" w:rsidR="00BE7707" w:rsidRPr="00AE4BA1" w:rsidRDefault="00BE7707" w:rsidP="00423510">
            <w:pPr>
              <w:pStyle w:val="TAL"/>
              <w:spacing w:before="0" w:line="240" w:lineRule="auto"/>
              <w:rPr>
                <w:rFonts w:eastAsia="Times New Roman"/>
              </w:rPr>
            </w:pPr>
          </w:p>
        </w:tc>
        <w:tc>
          <w:tcPr>
            <w:tcW w:w="4961" w:type="dxa"/>
          </w:tcPr>
          <w:p w14:paraId="7ACDF93A" w14:textId="77777777" w:rsidR="00BE7707" w:rsidRPr="00AE4BA1" w:rsidRDefault="00BE7707" w:rsidP="00423510">
            <w:pPr>
              <w:pStyle w:val="TAL"/>
              <w:rPr>
                <w:rFonts w:eastAsia="Times New Roman"/>
              </w:rPr>
            </w:pPr>
            <w:r w:rsidRPr="00AE4BA1">
              <w:rPr>
                <w:rFonts w:eastAsia="Times New Roman"/>
              </w:rPr>
              <w:t>UE-based DL;</w:t>
            </w:r>
          </w:p>
          <w:p w14:paraId="4ADF2D51" w14:textId="77777777" w:rsidR="00BE7707" w:rsidRPr="00AE4BA1" w:rsidRDefault="00BE7707" w:rsidP="00423510">
            <w:pPr>
              <w:pStyle w:val="TAL"/>
              <w:rPr>
                <w:rFonts w:eastAsia="Times New Roman"/>
              </w:rPr>
            </w:pPr>
            <w:r w:rsidRPr="00AE4BA1">
              <w:rPr>
                <w:rFonts w:eastAsia="Times New Roman"/>
              </w:rPr>
              <w:t>DRX = 30.72s, 1 RS per 1 DRX, High SINR;</w:t>
            </w:r>
          </w:p>
          <w:p w14:paraId="6EDA510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863096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A6D87EC" w14:textId="77777777" w:rsidR="00BE7707" w:rsidRPr="00AE4BA1" w:rsidRDefault="00BE7707" w:rsidP="00423510">
            <w:pPr>
              <w:pStyle w:val="TAL"/>
              <w:rPr>
                <w:rFonts w:eastAsia="Times New Roman"/>
              </w:rPr>
            </w:pPr>
            <w:r w:rsidRPr="00AE4BA1">
              <w:rPr>
                <w:rFonts w:eastAsia="Times New Roman"/>
              </w:rPr>
              <w:t>K = 1, Type A: YES</w:t>
            </w:r>
          </w:p>
          <w:p w14:paraId="77041CBB" w14:textId="77777777" w:rsidR="00BE7707" w:rsidRPr="00AE4BA1" w:rsidRDefault="00BE7707" w:rsidP="00423510">
            <w:pPr>
              <w:pStyle w:val="TAL"/>
              <w:rPr>
                <w:rFonts w:eastAsia="Times New Roman"/>
              </w:rPr>
            </w:pPr>
            <w:r w:rsidRPr="00AE4BA1">
              <w:rPr>
                <w:rFonts w:eastAsia="Times New Roman"/>
              </w:rPr>
              <w:t>K = 2, Type A: YES</w:t>
            </w:r>
          </w:p>
          <w:p w14:paraId="73CF3462" w14:textId="77777777" w:rsidR="00BE7707" w:rsidRPr="00AE4BA1" w:rsidRDefault="00BE7707" w:rsidP="00423510">
            <w:pPr>
              <w:pStyle w:val="TAL"/>
              <w:rPr>
                <w:rFonts w:eastAsia="Times New Roman"/>
              </w:rPr>
            </w:pPr>
            <w:r w:rsidRPr="00AE4BA1">
              <w:rPr>
                <w:rFonts w:eastAsia="Times New Roman"/>
              </w:rPr>
              <w:t>K = 4, Type A: YES</w:t>
            </w:r>
          </w:p>
          <w:p w14:paraId="6F197694" w14:textId="77777777" w:rsidR="00BE7707" w:rsidRPr="00AE4BA1" w:rsidRDefault="00BE7707" w:rsidP="00423510">
            <w:pPr>
              <w:pStyle w:val="TAL"/>
              <w:rPr>
                <w:rFonts w:eastAsia="Times New Roman"/>
              </w:rPr>
            </w:pPr>
            <w:r w:rsidRPr="00AE4BA1">
              <w:rPr>
                <w:rFonts w:eastAsia="Times New Roman"/>
              </w:rPr>
              <w:t>K = 1, Type B: YES</w:t>
            </w:r>
          </w:p>
          <w:p w14:paraId="3EE70A05" w14:textId="77777777" w:rsidR="00BE7707" w:rsidRPr="00AE4BA1" w:rsidRDefault="00BE7707" w:rsidP="00423510">
            <w:pPr>
              <w:pStyle w:val="TAL"/>
              <w:rPr>
                <w:rFonts w:eastAsia="Times New Roman"/>
              </w:rPr>
            </w:pPr>
            <w:r w:rsidRPr="00AE4BA1">
              <w:rPr>
                <w:rFonts w:eastAsia="Times New Roman"/>
              </w:rPr>
              <w:t>K = 2, Type B: YES</w:t>
            </w:r>
          </w:p>
          <w:p w14:paraId="40783E3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FF7294E" w14:textId="77777777" w:rsidR="00BE7707" w:rsidRPr="00AE4BA1" w:rsidRDefault="00BE7707" w:rsidP="00423510">
            <w:pPr>
              <w:pStyle w:val="TAL"/>
              <w:rPr>
                <w:rFonts w:eastAsia="Times New Roman"/>
              </w:rPr>
            </w:pPr>
            <w:r w:rsidRPr="00AE4BA1">
              <w:rPr>
                <w:rFonts w:eastAsia="Times New Roman"/>
              </w:rPr>
              <w:t>K = 1, Type A: NO</w:t>
            </w:r>
          </w:p>
          <w:p w14:paraId="27F87C10" w14:textId="77777777" w:rsidR="00BE7707" w:rsidRPr="00AE4BA1" w:rsidRDefault="00BE7707" w:rsidP="00423510">
            <w:pPr>
              <w:pStyle w:val="TAL"/>
              <w:rPr>
                <w:rFonts w:eastAsia="Times New Roman"/>
              </w:rPr>
            </w:pPr>
            <w:r w:rsidRPr="00AE4BA1">
              <w:rPr>
                <w:rFonts w:eastAsia="Times New Roman"/>
              </w:rPr>
              <w:t>K = 2, Type A: YES</w:t>
            </w:r>
          </w:p>
          <w:p w14:paraId="02BC4CC8" w14:textId="77777777" w:rsidR="00BE7707" w:rsidRPr="00AE4BA1" w:rsidRDefault="00BE7707" w:rsidP="00423510">
            <w:pPr>
              <w:pStyle w:val="TAL"/>
              <w:rPr>
                <w:rFonts w:eastAsia="Times New Roman"/>
              </w:rPr>
            </w:pPr>
            <w:r w:rsidRPr="00AE4BA1">
              <w:rPr>
                <w:rFonts w:eastAsia="Times New Roman"/>
              </w:rPr>
              <w:t>K = 4, Type A: YES</w:t>
            </w:r>
          </w:p>
          <w:p w14:paraId="0CDA3567" w14:textId="77777777" w:rsidR="00BE7707" w:rsidRPr="00AE4BA1" w:rsidRDefault="00BE7707" w:rsidP="00423510">
            <w:pPr>
              <w:pStyle w:val="TAL"/>
              <w:rPr>
                <w:rFonts w:eastAsia="Times New Roman"/>
              </w:rPr>
            </w:pPr>
            <w:r w:rsidRPr="00AE4BA1">
              <w:rPr>
                <w:rFonts w:eastAsia="Times New Roman"/>
              </w:rPr>
              <w:t>K = 1, Type B: YES</w:t>
            </w:r>
          </w:p>
          <w:p w14:paraId="2A3F725C" w14:textId="77777777" w:rsidR="00BE7707" w:rsidRPr="00AE4BA1" w:rsidRDefault="00BE7707" w:rsidP="00423510">
            <w:pPr>
              <w:pStyle w:val="TAL"/>
              <w:rPr>
                <w:rFonts w:eastAsia="Times New Roman"/>
              </w:rPr>
            </w:pPr>
            <w:r w:rsidRPr="00AE4BA1">
              <w:rPr>
                <w:rFonts w:eastAsia="Times New Roman"/>
              </w:rPr>
              <w:t>K = 2, Type B: YES</w:t>
            </w:r>
          </w:p>
          <w:p w14:paraId="5F12F7E5"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7D5427" w14:textId="77777777" w:rsidTr="00423510">
        <w:trPr>
          <w:jc w:val="center"/>
        </w:trPr>
        <w:tc>
          <w:tcPr>
            <w:tcW w:w="1408" w:type="dxa"/>
            <w:vMerge/>
          </w:tcPr>
          <w:p w14:paraId="6E651959" w14:textId="77777777" w:rsidR="00BE7707" w:rsidRPr="00AE4BA1" w:rsidRDefault="00BE7707" w:rsidP="00423510">
            <w:pPr>
              <w:pStyle w:val="TAL"/>
              <w:spacing w:before="0" w:line="240" w:lineRule="auto"/>
              <w:rPr>
                <w:rFonts w:eastAsia="Times New Roman"/>
              </w:rPr>
            </w:pPr>
          </w:p>
        </w:tc>
        <w:tc>
          <w:tcPr>
            <w:tcW w:w="4961" w:type="dxa"/>
          </w:tcPr>
          <w:p w14:paraId="378A5F8C" w14:textId="77777777" w:rsidR="00BE7707" w:rsidRPr="00AE4BA1" w:rsidRDefault="00BE7707" w:rsidP="00423510">
            <w:pPr>
              <w:pStyle w:val="TAL"/>
              <w:rPr>
                <w:rFonts w:eastAsia="Times New Roman"/>
              </w:rPr>
            </w:pPr>
            <w:r w:rsidRPr="00AE4BA1">
              <w:rPr>
                <w:rFonts w:eastAsia="Times New Roman"/>
              </w:rPr>
              <w:t>UL;</w:t>
            </w:r>
          </w:p>
          <w:p w14:paraId="52804D35" w14:textId="77777777" w:rsidR="00BE7707" w:rsidRPr="00AE4BA1" w:rsidRDefault="00BE7707" w:rsidP="00423510">
            <w:pPr>
              <w:pStyle w:val="TAL"/>
              <w:rPr>
                <w:rFonts w:eastAsia="Times New Roman"/>
              </w:rPr>
            </w:pPr>
            <w:r w:rsidRPr="00AE4BA1">
              <w:rPr>
                <w:rFonts w:eastAsia="Times New Roman"/>
              </w:rPr>
              <w:t>DRX = 20.48s, 1 RS per 1 DRX, High SINR;</w:t>
            </w:r>
          </w:p>
          <w:p w14:paraId="1F1ED1C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63A6B8" w14:textId="77777777" w:rsidR="00BE7707" w:rsidRPr="00AE4BA1" w:rsidRDefault="00BE7707" w:rsidP="00423510">
            <w:pPr>
              <w:pStyle w:val="TAL"/>
              <w:rPr>
                <w:rFonts w:eastAsia="Times New Roman"/>
              </w:rPr>
            </w:pPr>
            <w:r w:rsidRPr="00AE4BA1">
              <w:rPr>
                <w:rFonts w:eastAsia="Times New Roman"/>
              </w:rPr>
              <w:t>No SRS (re)configuration</w:t>
            </w:r>
          </w:p>
          <w:p w14:paraId="15FFEDB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64F252E" w14:textId="77777777" w:rsidR="00BE7707" w:rsidRPr="00AE4BA1" w:rsidRDefault="00BE7707" w:rsidP="00423510">
            <w:pPr>
              <w:pStyle w:val="TAL"/>
              <w:rPr>
                <w:rFonts w:eastAsia="Times New Roman"/>
              </w:rPr>
            </w:pPr>
            <w:r w:rsidRPr="00AE4BA1">
              <w:rPr>
                <w:rFonts w:eastAsia="Times New Roman"/>
              </w:rPr>
              <w:t>K = 1, Type A: NO</w:t>
            </w:r>
          </w:p>
          <w:p w14:paraId="755202D1" w14:textId="77777777" w:rsidR="00BE7707" w:rsidRPr="00AE4BA1" w:rsidRDefault="00BE7707" w:rsidP="00423510">
            <w:pPr>
              <w:pStyle w:val="TAL"/>
              <w:rPr>
                <w:rFonts w:eastAsia="Times New Roman"/>
              </w:rPr>
            </w:pPr>
            <w:r w:rsidRPr="00AE4BA1">
              <w:rPr>
                <w:rFonts w:eastAsia="Times New Roman"/>
              </w:rPr>
              <w:t>K = 2, Type A: NO</w:t>
            </w:r>
          </w:p>
          <w:p w14:paraId="6642F31A" w14:textId="77777777" w:rsidR="00BE7707" w:rsidRPr="00AE4BA1" w:rsidRDefault="00BE7707" w:rsidP="00423510">
            <w:pPr>
              <w:pStyle w:val="TAL"/>
              <w:rPr>
                <w:rFonts w:eastAsia="Times New Roman"/>
              </w:rPr>
            </w:pPr>
            <w:r w:rsidRPr="00AE4BA1">
              <w:rPr>
                <w:rFonts w:eastAsia="Times New Roman"/>
              </w:rPr>
              <w:t>K = 4, Type A: YES</w:t>
            </w:r>
          </w:p>
          <w:p w14:paraId="31750AEE" w14:textId="77777777" w:rsidR="00BE7707" w:rsidRPr="00AE4BA1" w:rsidRDefault="00BE7707" w:rsidP="00423510">
            <w:pPr>
              <w:pStyle w:val="TAL"/>
              <w:rPr>
                <w:rFonts w:eastAsia="Times New Roman"/>
              </w:rPr>
            </w:pPr>
            <w:r w:rsidRPr="00AE4BA1">
              <w:rPr>
                <w:rFonts w:eastAsia="Times New Roman"/>
              </w:rPr>
              <w:t>K = 1, Type B: YES</w:t>
            </w:r>
          </w:p>
          <w:p w14:paraId="7231282C" w14:textId="77777777" w:rsidR="00BE7707" w:rsidRPr="00AE4BA1" w:rsidRDefault="00BE7707" w:rsidP="00423510">
            <w:pPr>
              <w:pStyle w:val="TAL"/>
              <w:rPr>
                <w:rFonts w:eastAsia="Times New Roman"/>
              </w:rPr>
            </w:pPr>
            <w:r w:rsidRPr="00AE4BA1">
              <w:rPr>
                <w:rFonts w:eastAsia="Times New Roman"/>
              </w:rPr>
              <w:t>K = 2, Type B: YES</w:t>
            </w:r>
          </w:p>
          <w:p w14:paraId="62DF066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105CFAD" w14:textId="77777777" w:rsidR="00BE7707" w:rsidRPr="00AE4BA1" w:rsidRDefault="00BE7707" w:rsidP="00423510">
            <w:pPr>
              <w:pStyle w:val="TAL"/>
              <w:rPr>
                <w:rFonts w:eastAsia="Times New Roman"/>
              </w:rPr>
            </w:pPr>
            <w:r w:rsidRPr="00AE4BA1">
              <w:rPr>
                <w:rFonts w:eastAsia="Times New Roman"/>
              </w:rPr>
              <w:t>K = 1, Type A: NO</w:t>
            </w:r>
          </w:p>
          <w:p w14:paraId="76FCD80A" w14:textId="77777777" w:rsidR="00BE7707" w:rsidRPr="00AE4BA1" w:rsidRDefault="00BE7707" w:rsidP="00423510">
            <w:pPr>
              <w:pStyle w:val="TAL"/>
              <w:rPr>
                <w:rFonts w:eastAsia="Times New Roman"/>
              </w:rPr>
            </w:pPr>
            <w:r w:rsidRPr="00AE4BA1">
              <w:rPr>
                <w:rFonts w:eastAsia="Times New Roman"/>
              </w:rPr>
              <w:t>K = 2, Type A: NO</w:t>
            </w:r>
          </w:p>
          <w:p w14:paraId="5CF900AD" w14:textId="77777777" w:rsidR="00BE7707" w:rsidRPr="00AE4BA1" w:rsidRDefault="00BE7707" w:rsidP="00423510">
            <w:pPr>
              <w:pStyle w:val="TAL"/>
              <w:rPr>
                <w:rFonts w:eastAsia="Times New Roman"/>
              </w:rPr>
            </w:pPr>
            <w:r w:rsidRPr="00AE4BA1">
              <w:rPr>
                <w:rFonts w:eastAsia="Times New Roman"/>
              </w:rPr>
              <w:t>K = 4, Type A: NO</w:t>
            </w:r>
          </w:p>
          <w:p w14:paraId="579BCF3A" w14:textId="77777777" w:rsidR="00BE7707" w:rsidRPr="00AE4BA1" w:rsidRDefault="00BE7707" w:rsidP="00423510">
            <w:pPr>
              <w:pStyle w:val="TAL"/>
              <w:rPr>
                <w:rFonts w:eastAsia="Times New Roman"/>
              </w:rPr>
            </w:pPr>
            <w:r w:rsidRPr="00AE4BA1">
              <w:rPr>
                <w:rFonts w:eastAsia="Times New Roman"/>
              </w:rPr>
              <w:t>K = 1, Type B: YES</w:t>
            </w:r>
          </w:p>
          <w:p w14:paraId="0F69D0DF" w14:textId="77777777" w:rsidR="00BE7707" w:rsidRPr="00AE4BA1" w:rsidRDefault="00BE7707" w:rsidP="00423510">
            <w:pPr>
              <w:pStyle w:val="TAL"/>
              <w:rPr>
                <w:rFonts w:eastAsia="Times New Roman"/>
              </w:rPr>
            </w:pPr>
            <w:r w:rsidRPr="00AE4BA1">
              <w:rPr>
                <w:rFonts w:eastAsia="Times New Roman"/>
              </w:rPr>
              <w:t>K = 2, Type B: YES</w:t>
            </w:r>
          </w:p>
          <w:p w14:paraId="697EA498"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564E5E4" w14:textId="77777777" w:rsidTr="00423510">
        <w:trPr>
          <w:jc w:val="center"/>
        </w:trPr>
        <w:tc>
          <w:tcPr>
            <w:tcW w:w="1408" w:type="dxa"/>
            <w:vMerge/>
          </w:tcPr>
          <w:p w14:paraId="75123C73" w14:textId="77777777" w:rsidR="00BE7707" w:rsidRPr="00AE4BA1" w:rsidRDefault="00BE7707" w:rsidP="00423510">
            <w:pPr>
              <w:pStyle w:val="TAL"/>
              <w:spacing w:before="0" w:line="240" w:lineRule="auto"/>
              <w:rPr>
                <w:rFonts w:eastAsia="Times New Roman"/>
              </w:rPr>
            </w:pPr>
          </w:p>
        </w:tc>
        <w:tc>
          <w:tcPr>
            <w:tcW w:w="4961" w:type="dxa"/>
          </w:tcPr>
          <w:p w14:paraId="57A5F146" w14:textId="77777777" w:rsidR="00BE7707" w:rsidRPr="00AE4BA1" w:rsidRDefault="00BE7707" w:rsidP="00423510">
            <w:pPr>
              <w:pStyle w:val="TAL"/>
              <w:rPr>
                <w:rFonts w:eastAsia="Times New Roman"/>
              </w:rPr>
            </w:pPr>
            <w:r w:rsidRPr="00AE4BA1">
              <w:rPr>
                <w:rFonts w:eastAsia="Times New Roman"/>
              </w:rPr>
              <w:t>UL;</w:t>
            </w:r>
          </w:p>
          <w:p w14:paraId="1426010B" w14:textId="77777777" w:rsidR="00BE7707" w:rsidRPr="00AE4BA1" w:rsidRDefault="00BE7707" w:rsidP="00423510">
            <w:pPr>
              <w:pStyle w:val="TAL"/>
              <w:rPr>
                <w:rFonts w:eastAsia="Times New Roman"/>
              </w:rPr>
            </w:pPr>
            <w:r w:rsidRPr="00AE4BA1">
              <w:rPr>
                <w:rFonts w:eastAsia="Times New Roman"/>
              </w:rPr>
              <w:t>DRX = 30.72s, 1 RS per 1 DRX, High SINR;</w:t>
            </w:r>
          </w:p>
          <w:p w14:paraId="1102CB1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3358E11" w14:textId="77777777" w:rsidR="00BE7707" w:rsidRPr="00AE4BA1" w:rsidRDefault="00BE7707" w:rsidP="00423510">
            <w:pPr>
              <w:pStyle w:val="TAL"/>
              <w:rPr>
                <w:rFonts w:eastAsia="Times New Roman"/>
              </w:rPr>
            </w:pPr>
            <w:r w:rsidRPr="00AE4BA1">
              <w:rPr>
                <w:rFonts w:eastAsia="Times New Roman"/>
              </w:rPr>
              <w:t>No SRS (re)configuration</w:t>
            </w:r>
          </w:p>
          <w:p w14:paraId="2897E6D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67E7BB9" w14:textId="77777777" w:rsidR="00BE7707" w:rsidRPr="00AE4BA1" w:rsidRDefault="00BE7707" w:rsidP="00423510">
            <w:pPr>
              <w:pStyle w:val="TAL"/>
              <w:rPr>
                <w:rFonts w:eastAsia="Times New Roman"/>
              </w:rPr>
            </w:pPr>
            <w:r w:rsidRPr="00AE4BA1">
              <w:rPr>
                <w:rFonts w:eastAsia="Times New Roman"/>
              </w:rPr>
              <w:t>K = 1, Type A: NO</w:t>
            </w:r>
          </w:p>
          <w:p w14:paraId="1D5D50F6" w14:textId="77777777" w:rsidR="00BE7707" w:rsidRPr="00AE4BA1" w:rsidRDefault="00BE7707" w:rsidP="00423510">
            <w:pPr>
              <w:pStyle w:val="TAL"/>
              <w:rPr>
                <w:rFonts w:eastAsia="Times New Roman"/>
              </w:rPr>
            </w:pPr>
            <w:r w:rsidRPr="00AE4BA1">
              <w:rPr>
                <w:rFonts w:eastAsia="Times New Roman"/>
              </w:rPr>
              <w:t>K = 2, Type A: YES</w:t>
            </w:r>
          </w:p>
          <w:p w14:paraId="1FF79E4C" w14:textId="77777777" w:rsidR="00BE7707" w:rsidRPr="00AE4BA1" w:rsidRDefault="00BE7707" w:rsidP="00423510">
            <w:pPr>
              <w:pStyle w:val="TAL"/>
              <w:rPr>
                <w:rFonts w:eastAsia="Times New Roman"/>
              </w:rPr>
            </w:pPr>
            <w:r w:rsidRPr="00AE4BA1">
              <w:rPr>
                <w:rFonts w:eastAsia="Times New Roman"/>
              </w:rPr>
              <w:t>K = 4, Type A: YES</w:t>
            </w:r>
          </w:p>
          <w:p w14:paraId="79809489" w14:textId="77777777" w:rsidR="00BE7707" w:rsidRPr="00AE4BA1" w:rsidRDefault="00BE7707" w:rsidP="00423510">
            <w:pPr>
              <w:pStyle w:val="TAL"/>
              <w:rPr>
                <w:rFonts w:eastAsia="Times New Roman"/>
              </w:rPr>
            </w:pPr>
            <w:r w:rsidRPr="00AE4BA1">
              <w:rPr>
                <w:rFonts w:eastAsia="Times New Roman"/>
              </w:rPr>
              <w:t>K = 1, Type B: YES</w:t>
            </w:r>
          </w:p>
          <w:p w14:paraId="54CF3E2F" w14:textId="77777777" w:rsidR="00BE7707" w:rsidRPr="00AE4BA1" w:rsidRDefault="00BE7707" w:rsidP="00423510">
            <w:pPr>
              <w:pStyle w:val="TAL"/>
              <w:rPr>
                <w:rFonts w:eastAsia="Times New Roman"/>
              </w:rPr>
            </w:pPr>
            <w:r w:rsidRPr="00AE4BA1">
              <w:rPr>
                <w:rFonts w:eastAsia="Times New Roman"/>
              </w:rPr>
              <w:t>K = 2, Type B: YES</w:t>
            </w:r>
          </w:p>
          <w:p w14:paraId="2D91790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0DBCC5E" w14:textId="77777777" w:rsidR="00BE7707" w:rsidRPr="00AE4BA1" w:rsidRDefault="00BE7707" w:rsidP="00423510">
            <w:pPr>
              <w:pStyle w:val="TAL"/>
              <w:rPr>
                <w:rFonts w:eastAsia="Times New Roman"/>
              </w:rPr>
            </w:pPr>
            <w:r w:rsidRPr="00AE4BA1">
              <w:rPr>
                <w:rFonts w:eastAsia="Times New Roman"/>
              </w:rPr>
              <w:t>K = 1, Type A: NO</w:t>
            </w:r>
          </w:p>
          <w:p w14:paraId="4B3C040B" w14:textId="77777777" w:rsidR="00BE7707" w:rsidRPr="00AE4BA1" w:rsidRDefault="00BE7707" w:rsidP="00423510">
            <w:pPr>
              <w:pStyle w:val="TAL"/>
              <w:rPr>
                <w:rFonts w:eastAsia="Times New Roman"/>
              </w:rPr>
            </w:pPr>
            <w:r w:rsidRPr="00AE4BA1">
              <w:rPr>
                <w:rFonts w:eastAsia="Times New Roman"/>
              </w:rPr>
              <w:t>K = 2, Type A: NO</w:t>
            </w:r>
          </w:p>
          <w:p w14:paraId="5874084A" w14:textId="77777777" w:rsidR="00BE7707" w:rsidRPr="00AE4BA1" w:rsidRDefault="00BE7707" w:rsidP="00423510">
            <w:pPr>
              <w:pStyle w:val="TAL"/>
              <w:rPr>
                <w:rFonts w:eastAsia="Times New Roman"/>
              </w:rPr>
            </w:pPr>
            <w:r w:rsidRPr="00AE4BA1">
              <w:rPr>
                <w:rFonts w:eastAsia="Times New Roman"/>
              </w:rPr>
              <w:t>K = 4, Type A: YES</w:t>
            </w:r>
          </w:p>
          <w:p w14:paraId="766EE71B" w14:textId="77777777" w:rsidR="00BE7707" w:rsidRPr="00AE4BA1" w:rsidRDefault="00BE7707" w:rsidP="00423510">
            <w:pPr>
              <w:pStyle w:val="TAL"/>
              <w:rPr>
                <w:rFonts w:eastAsia="Times New Roman"/>
              </w:rPr>
            </w:pPr>
            <w:r w:rsidRPr="00AE4BA1">
              <w:rPr>
                <w:rFonts w:eastAsia="Times New Roman"/>
              </w:rPr>
              <w:t>K = 1, Type B: YES</w:t>
            </w:r>
          </w:p>
          <w:p w14:paraId="17A4EA0D" w14:textId="77777777" w:rsidR="00BE7707" w:rsidRPr="00AE4BA1" w:rsidRDefault="00BE7707" w:rsidP="00423510">
            <w:pPr>
              <w:pStyle w:val="TAL"/>
              <w:rPr>
                <w:rFonts w:eastAsia="Times New Roman"/>
              </w:rPr>
            </w:pPr>
            <w:r w:rsidRPr="00AE4BA1">
              <w:rPr>
                <w:rFonts w:eastAsia="Times New Roman"/>
              </w:rPr>
              <w:t>K = 2, Type B: YES</w:t>
            </w:r>
          </w:p>
          <w:p w14:paraId="2CB3B649"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8DDA8E3" w14:textId="77777777" w:rsidTr="00423510">
        <w:trPr>
          <w:jc w:val="center"/>
        </w:trPr>
        <w:tc>
          <w:tcPr>
            <w:tcW w:w="1408" w:type="dxa"/>
            <w:vMerge/>
          </w:tcPr>
          <w:p w14:paraId="0AD4075D" w14:textId="77777777" w:rsidR="00BE7707" w:rsidRPr="00AE4BA1" w:rsidRDefault="00BE7707" w:rsidP="00423510">
            <w:pPr>
              <w:pStyle w:val="TAL"/>
              <w:spacing w:before="0" w:line="240" w:lineRule="auto"/>
              <w:rPr>
                <w:rFonts w:eastAsia="Times New Roman"/>
              </w:rPr>
            </w:pPr>
          </w:p>
        </w:tc>
        <w:tc>
          <w:tcPr>
            <w:tcW w:w="4961" w:type="dxa"/>
          </w:tcPr>
          <w:p w14:paraId="032B42B8" w14:textId="77777777" w:rsidR="00BE7707" w:rsidRPr="00AE4BA1" w:rsidRDefault="00BE7707" w:rsidP="00423510">
            <w:pPr>
              <w:pStyle w:val="TAL"/>
              <w:rPr>
                <w:rFonts w:eastAsia="Times New Roman"/>
              </w:rPr>
            </w:pPr>
            <w:r w:rsidRPr="00AE4BA1">
              <w:rPr>
                <w:rFonts w:eastAsia="Times New Roman"/>
              </w:rPr>
              <w:t>UL;</w:t>
            </w:r>
          </w:p>
          <w:p w14:paraId="2DAB4EB5" w14:textId="77777777" w:rsidR="00BE7707" w:rsidRPr="00AE4BA1" w:rsidRDefault="00BE7707" w:rsidP="00423510">
            <w:pPr>
              <w:pStyle w:val="TAL"/>
              <w:rPr>
                <w:rFonts w:eastAsia="Times New Roman"/>
              </w:rPr>
            </w:pPr>
            <w:r w:rsidRPr="00AE4BA1">
              <w:rPr>
                <w:rFonts w:eastAsia="Times New Roman"/>
              </w:rPr>
              <w:t>DRX = 20.48s, 1 RS per 1 DRX, High SINR;</w:t>
            </w:r>
          </w:p>
          <w:p w14:paraId="1FF742A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C41944" w14:textId="77777777" w:rsidR="00BE7707" w:rsidRPr="00AE4BA1" w:rsidRDefault="00BE7707" w:rsidP="00423510">
            <w:pPr>
              <w:pStyle w:val="TAL"/>
              <w:rPr>
                <w:rFonts w:eastAsia="Times New Roman"/>
              </w:rPr>
            </w:pPr>
            <w:r w:rsidRPr="00AE4BA1">
              <w:rPr>
                <w:rFonts w:eastAsia="Times New Roman"/>
              </w:rPr>
              <w:t>No SRS (re)configuration</w:t>
            </w:r>
          </w:p>
          <w:p w14:paraId="5D0A2C6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A5752FF" w14:textId="77777777" w:rsidR="00BE7707" w:rsidRPr="00AE4BA1" w:rsidRDefault="00BE7707" w:rsidP="00423510">
            <w:pPr>
              <w:pStyle w:val="TAL"/>
              <w:rPr>
                <w:rFonts w:eastAsia="Times New Roman"/>
              </w:rPr>
            </w:pPr>
            <w:r w:rsidRPr="00AE4BA1">
              <w:rPr>
                <w:rFonts w:eastAsia="Times New Roman"/>
              </w:rPr>
              <w:t>K = 1, Type A: NO</w:t>
            </w:r>
          </w:p>
          <w:p w14:paraId="3317F514" w14:textId="77777777" w:rsidR="00BE7707" w:rsidRPr="00AE4BA1" w:rsidRDefault="00BE7707" w:rsidP="00423510">
            <w:pPr>
              <w:pStyle w:val="TAL"/>
              <w:rPr>
                <w:rFonts w:eastAsia="Times New Roman"/>
              </w:rPr>
            </w:pPr>
            <w:r w:rsidRPr="00AE4BA1">
              <w:rPr>
                <w:rFonts w:eastAsia="Times New Roman"/>
              </w:rPr>
              <w:t>K = 2, Type A: YES</w:t>
            </w:r>
          </w:p>
          <w:p w14:paraId="3921BE15" w14:textId="77777777" w:rsidR="00BE7707" w:rsidRPr="00AE4BA1" w:rsidRDefault="00BE7707" w:rsidP="00423510">
            <w:pPr>
              <w:pStyle w:val="TAL"/>
              <w:rPr>
                <w:rFonts w:eastAsia="Times New Roman"/>
              </w:rPr>
            </w:pPr>
            <w:r w:rsidRPr="00AE4BA1">
              <w:rPr>
                <w:rFonts w:eastAsia="Times New Roman"/>
              </w:rPr>
              <w:t>K = 4, Type A: YES</w:t>
            </w:r>
          </w:p>
          <w:p w14:paraId="5E85FFD9" w14:textId="77777777" w:rsidR="00BE7707" w:rsidRPr="00AE4BA1" w:rsidRDefault="00BE7707" w:rsidP="00423510">
            <w:pPr>
              <w:pStyle w:val="TAL"/>
              <w:rPr>
                <w:rFonts w:eastAsia="Times New Roman"/>
              </w:rPr>
            </w:pPr>
            <w:r w:rsidRPr="00AE4BA1">
              <w:rPr>
                <w:rFonts w:eastAsia="Times New Roman"/>
              </w:rPr>
              <w:t>K = 1, Type B: YES</w:t>
            </w:r>
          </w:p>
          <w:p w14:paraId="55B507F7" w14:textId="77777777" w:rsidR="00BE7707" w:rsidRPr="00AE4BA1" w:rsidRDefault="00BE7707" w:rsidP="00423510">
            <w:pPr>
              <w:pStyle w:val="TAL"/>
              <w:rPr>
                <w:rFonts w:eastAsia="Times New Roman"/>
              </w:rPr>
            </w:pPr>
            <w:r w:rsidRPr="00AE4BA1">
              <w:rPr>
                <w:rFonts w:eastAsia="Times New Roman"/>
              </w:rPr>
              <w:t>K = 2, Type B: YES</w:t>
            </w:r>
          </w:p>
          <w:p w14:paraId="1CFF6A4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D9D97BD" w14:textId="77777777" w:rsidR="00BE7707" w:rsidRPr="00AE4BA1" w:rsidRDefault="00BE7707" w:rsidP="00423510">
            <w:pPr>
              <w:pStyle w:val="TAL"/>
              <w:rPr>
                <w:rFonts w:eastAsia="Times New Roman"/>
              </w:rPr>
            </w:pPr>
            <w:r w:rsidRPr="00AE4BA1">
              <w:rPr>
                <w:rFonts w:eastAsia="Times New Roman"/>
              </w:rPr>
              <w:t>K = 1, Type A: NO</w:t>
            </w:r>
          </w:p>
          <w:p w14:paraId="71D2F4FD" w14:textId="77777777" w:rsidR="00BE7707" w:rsidRPr="00AE4BA1" w:rsidRDefault="00BE7707" w:rsidP="00423510">
            <w:pPr>
              <w:pStyle w:val="TAL"/>
              <w:rPr>
                <w:rFonts w:eastAsia="Times New Roman"/>
              </w:rPr>
            </w:pPr>
            <w:r w:rsidRPr="00AE4BA1">
              <w:rPr>
                <w:rFonts w:eastAsia="Times New Roman"/>
              </w:rPr>
              <w:t>K = 2, Type A: NO</w:t>
            </w:r>
          </w:p>
          <w:p w14:paraId="450D8B1E" w14:textId="77777777" w:rsidR="00BE7707" w:rsidRPr="00AE4BA1" w:rsidRDefault="00BE7707" w:rsidP="00423510">
            <w:pPr>
              <w:pStyle w:val="TAL"/>
              <w:rPr>
                <w:rFonts w:eastAsia="Times New Roman"/>
              </w:rPr>
            </w:pPr>
            <w:r w:rsidRPr="00AE4BA1">
              <w:rPr>
                <w:rFonts w:eastAsia="Times New Roman"/>
              </w:rPr>
              <w:t>K = 4, Type A: YES</w:t>
            </w:r>
          </w:p>
          <w:p w14:paraId="339EC575" w14:textId="77777777" w:rsidR="00BE7707" w:rsidRPr="00AE4BA1" w:rsidRDefault="00BE7707" w:rsidP="00423510">
            <w:pPr>
              <w:pStyle w:val="TAL"/>
              <w:rPr>
                <w:rFonts w:eastAsia="Times New Roman"/>
              </w:rPr>
            </w:pPr>
            <w:r w:rsidRPr="00AE4BA1">
              <w:rPr>
                <w:rFonts w:eastAsia="Times New Roman"/>
              </w:rPr>
              <w:t>K = 1, Type B: YES</w:t>
            </w:r>
          </w:p>
          <w:p w14:paraId="6D09DEE3" w14:textId="77777777" w:rsidR="00BE7707" w:rsidRPr="00AE4BA1" w:rsidRDefault="00BE7707" w:rsidP="00423510">
            <w:pPr>
              <w:pStyle w:val="TAL"/>
              <w:rPr>
                <w:rFonts w:eastAsia="Times New Roman"/>
              </w:rPr>
            </w:pPr>
            <w:r w:rsidRPr="00AE4BA1">
              <w:rPr>
                <w:rFonts w:eastAsia="Times New Roman"/>
              </w:rPr>
              <w:t>K = 2, Type B: YES</w:t>
            </w:r>
          </w:p>
          <w:p w14:paraId="2EB88BF3"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FF245A4" w14:textId="77777777" w:rsidTr="00423510">
        <w:trPr>
          <w:jc w:val="center"/>
        </w:trPr>
        <w:tc>
          <w:tcPr>
            <w:tcW w:w="1408" w:type="dxa"/>
            <w:vMerge/>
          </w:tcPr>
          <w:p w14:paraId="6AA514D5" w14:textId="77777777" w:rsidR="00BE7707" w:rsidRPr="00AE4BA1" w:rsidRDefault="00BE7707" w:rsidP="00423510">
            <w:pPr>
              <w:pStyle w:val="TAL"/>
              <w:spacing w:before="0" w:line="240" w:lineRule="auto"/>
              <w:rPr>
                <w:rFonts w:eastAsia="Times New Roman"/>
              </w:rPr>
            </w:pPr>
          </w:p>
        </w:tc>
        <w:tc>
          <w:tcPr>
            <w:tcW w:w="4961" w:type="dxa"/>
          </w:tcPr>
          <w:p w14:paraId="5A1D1FB2" w14:textId="77777777" w:rsidR="00BE7707" w:rsidRPr="00AE4BA1" w:rsidRDefault="00BE7707" w:rsidP="00423510">
            <w:pPr>
              <w:pStyle w:val="TAL"/>
              <w:rPr>
                <w:rFonts w:eastAsia="Times New Roman"/>
              </w:rPr>
            </w:pPr>
            <w:r w:rsidRPr="00AE4BA1">
              <w:rPr>
                <w:rFonts w:eastAsia="Times New Roman"/>
              </w:rPr>
              <w:t>UL;</w:t>
            </w:r>
          </w:p>
          <w:p w14:paraId="2A55D438" w14:textId="77777777" w:rsidR="00BE7707" w:rsidRPr="00AE4BA1" w:rsidRDefault="00BE7707" w:rsidP="00423510">
            <w:pPr>
              <w:pStyle w:val="TAL"/>
              <w:rPr>
                <w:rFonts w:eastAsia="Times New Roman"/>
              </w:rPr>
            </w:pPr>
            <w:r w:rsidRPr="00AE4BA1">
              <w:rPr>
                <w:rFonts w:eastAsia="Times New Roman"/>
              </w:rPr>
              <w:t>DRX = 30.72s, 1 RS per 1 DRX, High SINR;</w:t>
            </w:r>
          </w:p>
          <w:p w14:paraId="39BB390B" w14:textId="77777777" w:rsidR="00BE7707" w:rsidRPr="00AE4BA1" w:rsidRDefault="00BE7707" w:rsidP="00423510">
            <w:pPr>
              <w:pStyle w:val="TAL"/>
              <w:rPr>
                <w:rFonts w:eastAsia="Times New Roman"/>
              </w:rPr>
            </w:pPr>
            <w:r w:rsidRPr="00AE4BA1">
              <w:rPr>
                <w:rFonts w:eastAsia="Times New Roman"/>
              </w:rPr>
              <w:t xml:space="preserve">Gaps between PRS/SRS/paging/reporting is minimized; </w:t>
            </w:r>
          </w:p>
          <w:p w14:paraId="5E882686" w14:textId="77777777" w:rsidR="00BE7707" w:rsidRPr="00AE4BA1" w:rsidRDefault="00BE7707" w:rsidP="00423510">
            <w:pPr>
              <w:pStyle w:val="TAL"/>
              <w:rPr>
                <w:rFonts w:eastAsia="Times New Roman"/>
              </w:rPr>
            </w:pPr>
            <w:r w:rsidRPr="00AE4BA1">
              <w:rPr>
                <w:rFonts w:eastAsia="Times New Roman"/>
              </w:rPr>
              <w:t>No SRS (re)configuration;</w:t>
            </w:r>
          </w:p>
          <w:p w14:paraId="283AC01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0E905C7" w14:textId="77777777" w:rsidR="00BE7707" w:rsidRPr="00AE4BA1" w:rsidRDefault="00BE7707" w:rsidP="00423510">
            <w:pPr>
              <w:pStyle w:val="TAL"/>
              <w:rPr>
                <w:rFonts w:eastAsia="Times New Roman"/>
              </w:rPr>
            </w:pPr>
            <w:r w:rsidRPr="00AE4BA1">
              <w:rPr>
                <w:rFonts w:eastAsia="Times New Roman"/>
              </w:rPr>
              <w:t>K = 1, Type A: YES</w:t>
            </w:r>
          </w:p>
          <w:p w14:paraId="368F9D0D" w14:textId="77777777" w:rsidR="00BE7707" w:rsidRPr="00AE4BA1" w:rsidRDefault="00BE7707" w:rsidP="00423510">
            <w:pPr>
              <w:pStyle w:val="TAL"/>
              <w:rPr>
                <w:rFonts w:eastAsia="Times New Roman"/>
              </w:rPr>
            </w:pPr>
            <w:r w:rsidRPr="00AE4BA1">
              <w:rPr>
                <w:rFonts w:eastAsia="Times New Roman"/>
              </w:rPr>
              <w:t>K = 2, Type A: YES</w:t>
            </w:r>
          </w:p>
          <w:p w14:paraId="3E88DC02" w14:textId="77777777" w:rsidR="00BE7707" w:rsidRPr="00AE4BA1" w:rsidRDefault="00BE7707" w:rsidP="00423510">
            <w:pPr>
              <w:pStyle w:val="TAL"/>
              <w:rPr>
                <w:rFonts w:eastAsia="Times New Roman"/>
              </w:rPr>
            </w:pPr>
            <w:r w:rsidRPr="00AE4BA1">
              <w:rPr>
                <w:rFonts w:eastAsia="Times New Roman"/>
              </w:rPr>
              <w:t>K = 4, Type A: YES</w:t>
            </w:r>
          </w:p>
          <w:p w14:paraId="236CFBDD" w14:textId="77777777" w:rsidR="00BE7707" w:rsidRPr="00AE4BA1" w:rsidRDefault="00BE7707" w:rsidP="00423510">
            <w:pPr>
              <w:pStyle w:val="TAL"/>
              <w:rPr>
                <w:rFonts w:eastAsia="Times New Roman"/>
              </w:rPr>
            </w:pPr>
            <w:r w:rsidRPr="00AE4BA1">
              <w:rPr>
                <w:rFonts w:eastAsia="Times New Roman"/>
              </w:rPr>
              <w:t>K = 1, Type B: YES</w:t>
            </w:r>
          </w:p>
          <w:p w14:paraId="27071D89" w14:textId="77777777" w:rsidR="00BE7707" w:rsidRPr="00AE4BA1" w:rsidRDefault="00BE7707" w:rsidP="00423510">
            <w:pPr>
              <w:pStyle w:val="TAL"/>
              <w:rPr>
                <w:rFonts w:eastAsia="Times New Roman"/>
              </w:rPr>
            </w:pPr>
            <w:r w:rsidRPr="00AE4BA1">
              <w:rPr>
                <w:rFonts w:eastAsia="Times New Roman"/>
              </w:rPr>
              <w:t>K = 2, Type B: YES</w:t>
            </w:r>
          </w:p>
          <w:p w14:paraId="5704D8D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FFFF2FE" w14:textId="77777777" w:rsidR="00BE7707" w:rsidRPr="00AE4BA1" w:rsidRDefault="00BE7707" w:rsidP="00423510">
            <w:pPr>
              <w:pStyle w:val="TAL"/>
              <w:rPr>
                <w:rFonts w:eastAsia="Times New Roman"/>
              </w:rPr>
            </w:pPr>
            <w:r w:rsidRPr="00AE4BA1">
              <w:rPr>
                <w:rFonts w:eastAsia="Times New Roman"/>
              </w:rPr>
              <w:t>K = 1, Type A: NO</w:t>
            </w:r>
          </w:p>
          <w:p w14:paraId="4919E545" w14:textId="77777777" w:rsidR="00BE7707" w:rsidRPr="00AE4BA1" w:rsidRDefault="00BE7707" w:rsidP="00423510">
            <w:pPr>
              <w:pStyle w:val="TAL"/>
              <w:rPr>
                <w:rFonts w:eastAsia="Times New Roman"/>
              </w:rPr>
            </w:pPr>
            <w:r w:rsidRPr="00AE4BA1">
              <w:rPr>
                <w:rFonts w:eastAsia="Times New Roman"/>
              </w:rPr>
              <w:t>K = 2, Type A: YES</w:t>
            </w:r>
          </w:p>
          <w:p w14:paraId="017D7098" w14:textId="77777777" w:rsidR="00BE7707" w:rsidRPr="00AE4BA1" w:rsidRDefault="00BE7707" w:rsidP="00423510">
            <w:pPr>
              <w:pStyle w:val="TAL"/>
              <w:rPr>
                <w:rFonts w:eastAsia="Times New Roman"/>
              </w:rPr>
            </w:pPr>
            <w:r w:rsidRPr="00AE4BA1">
              <w:rPr>
                <w:rFonts w:eastAsia="Times New Roman"/>
              </w:rPr>
              <w:t>K = 4, Type A: YES</w:t>
            </w:r>
          </w:p>
          <w:p w14:paraId="4455399B" w14:textId="77777777" w:rsidR="00BE7707" w:rsidRPr="00AE4BA1" w:rsidRDefault="00BE7707" w:rsidP="00423510">
            <w:pPr>
              <w:pStyle w:val="TAL"/>
              <w:rPr>
                <w:rFonts w:eastAsia="Times New Roman"/>
              </w:rPr>
            </w:pPr>
            <w:r w:rsidRPr="00AE4BA1">
              <w:rPr>
                <w:rFonts w:eastAsia="Times New Roman"/>
              </w:rPr>
              <w:t>K = 1, Type B: YES</w:t>
            </w:r>
          </w:p>
          <w:p w14:paraId="148FC69B" w14:textId="77777777" w:rsidR="00BE7707" w:rsidRPr="00AE4BA1" w:rsidRDefault="00BE7707" w:rsidP="00423510">
            <w:pPr>
              <w:pStyle w:val="TAL"/>
              <w:rPr>
                <w:rFonts w:eastAsia="Times New Roman"/>
              </w:rPr>
            </w:pPr>
            <w:r w:rsidRPr="00AE4BA1">
              <w:rPr>
                <w:rFonts w:eastAsia="Times New Roman"/>
              </w:rPr>
              <w:t>K = 2, Type B: YES</w:t>
            </w:r>
          </w:p>
          <w:p w14:paraId="6AC2D85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04D3CFF" w14:textId="77777777" w:rsidTr="00423510">
        <w:trPr>
          <w:jc w:val="center"/>
        </w:trPr>
        <w:tc>
          <w:tcPr>
            <w:tcW w:w="1408" w:type="dxa"/>
          </w:tcPr>
          <w:p w14:paraId="1C667BB9" w14:textId="06A8EF42" w:rsidR="00BE7707" w:rsidRPr="00AE4BA1" w:rsidRDefault="009F3E87" w:rsidP="00423510">
            <w:pPr>
              <w:pStyle w:val="TAL"/>
              <w:spacing w:before="0" w:line="240" w:lineRule="auto"/>
              <w:rPr>
                <w:rFonts w:eastAsia="Times New Roman"/>
              </w:rPr>
            </w:pPr>
            <w:r w:rsidRPr="00AE4BA1">
              <w:rPr>
                <w:rFonts w:eastAsia="Times New Roman"/>
              </w:rPr>
              <w:t>[94]</w:t>
            </w:r>
          </w:p>
        </w:tc>
        <w:tc>
          <w:tcPr>
            <w:tcW w:w="4961" w:type="dxa"/>
          </w:tcPr>
          <w:p w14:paraId="22A52533" w14:textId="77777777" w:rsidR="00BE7707" w:rsidRPr="00AE4BA1" w:rsidRDefault="00BE7707" w:rsidP="00423510">
            <w:pPr>
              <w:pStyle w:val="TAL"/>
              <w:rPr>
                <w:rFonts w:eastAsia="Times New Roman"/>
              </w:rPr>
            </w:pPr>
            <w:r w:rsidRPr="00AE4BA1">
              <w:rPr>
                <w:rFonts w:eastAsia="Times New Roman"/>
              </w:rPr>
              <w:t>UE-based DL;</w:t>
            </w:r>
          </w:p>
          <w:p w14:paraId="3490E9D3" w14:textId="77777777" w:rsidR="00BE7707" w:rsidRPr="00AE4BA1" w:rsidRDefault="00BE7707" w:rsidP="00423510">
            <w:pPr>
              <w:pStyle w:val="TAL"/>
              <w:rPr>
                <w:rFonts w:eastAsia="Times New Roman"/>
              </w:rPr>
            </w:pPr>
            <w:r w:rsidRPr="00AE4BA1">
              <w:rPr>
                <w:rFonts w:eastAsia="Times New Roman"/>
              </w:rPr>
              <w:t>DRX = 30.72s, 1 RS per 1 DRX, High SINR;</w:t>
            </w:r>
          </w:p>
          <w:p w14:paraId="3667046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92047C5" w14:textId="77777777" w:rsidR="00BE7707" w:rsidRPr="00AE4BA1" w:rsidRDefault="00BE7707" w:rsidP="00423510">
            <w:pPr>
              <w:pStyle w:val="TAL"/>
              <w:rPr>
                <w:rFonts w:eastAsia="Times New Roman"/>
              </w:rPr>
            </w:pPr>
            <w:r w:rsidRPr="00AE4BA1">
              <w:rPr>
                <w:rFonts w:eastAsia="Times New Roman"/>
              </w:rPr>
              <w:t>K = 1, Type A: NO</w:t>
            </w:r>
          </w:p>
          <w:p w14:paraId="566E296E"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5B384B22" w14:textId="77777777" w:rsidR="00BE7707" w:rsidRPr="00AE4BA1" w:rsidRDefault="00BE7707" w:rsidP="00423510">
            <w:pPr>
              <w:pStyle w:val="TAL"/>
              <w:rPr>
                <w:rFonts w:eastAsia="Times New Roman"/>
              </w:rPr>
            </w:pPr>
            <w:r w:rsidRPr="00AE4BA1">
              <w:rPr>
                <w:rFonts w:eastAsia="Times New Roman"/>
              </w:rPr>
              <w:t>K = 1, Type A: NO</w:t>
            </w:r>
          </w:p>
          <w:p w14:paraId="19A73FF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9F3EBBC" w14:textId="77777777" w:rsidTr="00423510">
        <w:trPr>
          <w:jc w:val="center"/>
        </w:trPr>
        <w:tc>
          <w:tcPr>
            <w:tcW w:w="1408" w:type="dxa"/>
            <w:vMerge w:val="restart"/>
          </w:tcPr>
          <w:p w14:paraId="6E29D5CE" w14:textId="699CFDC2" w:rsidR="00BE7707" w:rsidRPr="00AE4BA1" w:rsidRDefault="008B023D" w:rsidP="00423510">
            <w:pPr>
              <w:pStyle w:val="TAL"/>
              <w:spacing w:before="0" w:line="240" w:lineRule="auto"/>
              <w:rPr>
                <w:rFonts w:eastAsia="Times New Roman"/>
              </w:rPr>
            </w:pPr>
            <w:r w:rsidRPr="00AE4BA1">
              <w:rPr>
                <w:rFonts w:eastAsia="Times New Roman"/>
              </w:rPr>
              <w:t>[96]</w:t>
            </w:r>
          </w:p>
        </w:tc>
        <w:tc>
          <w:tcPr>
            <w:tcW w:w="4961" w:type="dxa"/>
          </w:tcPr>
          <w:p w14:paraId="55FC3180" w14:textId="77777777" w:rsidR="00BE7707" w:rsidRPr="00AE4BA1" w:rsidRDefault="00BE7707" w:rsidP="00423510">
            <w:pPr>
              <w:pStyle w:val="TAL"/>
              <w:rPr>
                <w:rFonts w:eastAsia="Times New Roman"/>
              </w:rPr>
            </w:pPr>
            <w:r w:rsidRPr="00AE4BA1">
              <w:rPr>
                <w:rFonts w:eastAsia="Times New Roman"/>
              </w:rPr>
              <w:t>UE-assisted DL;</w:t>
            </w:r>
          </w:p>
          <w:p w14:paraId="4703EA7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7C46D7C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4D1EE5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4B1B78E" w14:textId="77777777" w:rsidR="00BE7707" w:rsidRPr="00AE4BA1" w:rsidRDefault="00BE7707" w:rsidP="00423510">
            <w:pPr>
              <w:pStyle w:val="TAL"/>
              <w:rPr>
                <w:rFonts w:eastAsia="Times New Roman"/>
              </w:rPr>
            </w:pPr>
            <w:r w:rsidRPr="00AE4BA1">
              <w:rPr>
                <w:rFonts w:eastAsia="Times New Roman"/>
              </w:rPr>
              <w:t>K = 1, Type A: NO</w:t>
            </w:r>
          </w:p>
          <w:p w14:paraId="70DB99A6" w14:textId="77777777" w:rsidR="00BE7707" w:rsidRPr="00AE4BA1" w:rsidRDefault="00BE7707" w:rsidP="00423510">
            <w:pPr>
              <w:pStyle w:val="TAL"/>
              <w:rPr>
                <w:rFonts w:eastAsia="Times New Roman"/>
              </w:rPr>
            </w:pPr>
            <w:r w:rsidRPr="00AE4BA1">
              <w:rPr>
                <w:rFonts w:eastAsia="Times New Roman"/>
              </w:rPr>
              <w:t>K = 2, Type A: NO</w:t>
            </w:r>
          </w:p>
          <w:p w14:paraId="33A2780E" w14:textId="77777777" w:rsidR="00BE7707" w:rsidRPr="00AE4BA1" w:rsidRDefault="00BE7707" w:rsidP="00423510">
            <w:pPr>
              <w:pStyle w:val="TAL"/>
              <w:rPr>
                <w:rFonts w:eastAsia="Times New Roman"/>
              </w:rPr>
            </w:pPr>
            <w:r w:rsidRPr="00AE4BA1">
              <w:rPr>
                <w:rFonts w:eastAsia="Times New Roman"/>
              </w:rPr>
              <w:t>K = 4, Type A: NO</w:t>
            </w:r>
          </w:p>
          <w:p w14:paraId="7AE48993" w14:textId="77777777" w:rsidR="00BE7707" w:rsidRPr="00AE4BA1" w:rsidRDefault="00BE7707" w:rsidP="00423510">
            <w:pPr>
              <w:pStyle w:val="TAL"/>
              <w:rPr>
                <w:rFonts w:eastAsia="Times New Roman"/>
              </w:rPr>
            </w:pPr>
            <w:r w:rsidRPr="00AE4BA1">
              <w:rPr>
                <w:rFonts w:eastAsia="Times New Roman"/>
              </w:rPr>
              <w:t>K = 1, Type B: NO</w:t>
            </w:r>
          </w:p>
          <w:p w14:paraId="2C7EBA19" w14:textId="77777777" w:rsidR="00BE7707" w:rsidRPr="00AE4BA1" w:rsidRDefault="00BE7707" w:rsidP="00423510">
            <w:pPr>
              <w:pStyle w:val="TAL"/>
              <w:rPr>
                <w:rFonts w:eastAsia="Times New Roman"/>
              </w:rPr>
            </w:pPr>
            <w:r w:rsidRPr="00AE4BA1">
              <w:rPr>
                <w:rFonts w:eastAsia="Times New Roman"/>
              </w:rPr>
              <w:t>K = 2, Type B: YES</w:t>
            </w:r>
          </w:p>
          <w:p w14:paraId="14B627ED"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B267695" w14:textId="77777777" w:rsidR="00BE7707" w:rsidRPr="00AE4BA1" w:rsidRDefault="00BE7707" w:rsidP="00423510">
            <w:pPr>
              <w:pStyle w:val="TAL"/>
              <w:rPr>
                <w:rFonts w:eastAsia="Times New Roman"/>
              </w:rPr>
            </w:pPr>
            <w:r w:rsidRPr="00AE4BA1">
              <w:rPr>
                <w:rFonts w:eastAsia="Times New Roman"/>
              </w:rPr>
              <w:t>K = 1, Type A: NO</w:t>
            </w:r>
          </w:p>
          <w:p w14:paraId="7D9FF08A" w14:textId="77777777" w:rsidR="00BE7707" w:rsidRPr="00AE4BA1" w:rsidRDefault="00BE7707" w:rsidP="00423510">
            <w:pPr>
              <w:pStyle w:val="TAL"/>
              <w:rPr>
                <w:rFonts w:eastAsia="Times New Roman"/>
              </w:rPr>
            </w:pPr>
            <w:r w:rsidRPr="00AE4BA1">
              <w:rPr>
                <w:rFonts w:eastAsia="Times New Roman"/>
              </w:rPr>
              <w:t>K = 2, Type A: NO</w:t>
            </w:r>
          </w:p>
          <w:p w14:paraId="7BDBEA18" w14:textId="77777777" w:rsidR="00BE7707" w:rsidRPr="00AE4BA1" w:rsidRDefault="00BE7707" w:rsidP="00423510">
            <w:pPr>
              <w:pStyle w:val="TAL"/>
              <w:rPr>
                <w:rFonts w:eastAsia="Times New Roman"/>
              </w:rPr>
            </w:pPr>
            <w:r w:rsidRPr="00AE4BA1">
              <w:rPr>
                <w:rFonts w:eastAsia="Times New Roman"/>
              </w:rPr>
              <w:t>K = 4, Type A: NO</w:t>
            </w:r>
          </w:p>
          <w:p w14:paraId="3EB0A69C" w14:textId="77777777" w:rsidR="00BE7707" w:rsidRPr="00AE4BA1" w:rsidRDefault="00BE7707" w:rsidP="00423510">
            <w:pPr>
              <w:pStyle w:val="TAL"/>
              <w:rPr>
                <w:rFonts w:eastAsia="Times New Roman"/>
              </w:rPr>
            </w:pPr>
            <w:r w:rsidRPr="00AE4BA1">
              <w:rPr>
                <w:rFonts w:eastAsia="Times New Roman"/>
              </w:rPr>
              <w:t>K = 1, Type B: NO</w:t>
            </w:r>
          </w:p>
          <w:p w14:paraId="19F48D4F" w14:textId="77777777" w:rsidR="00BE7707" w:rsidRPr="00AE4BA1" w:rsidRDefault="00BE7707" w:rsidP="00423510">
            <w:pPr>
              <w:pStyle w:val="TAL"/>
              <w:rPr>
                <w:rFonts w:eastAsia="Times New Roman"/>
              </w:rPr>
            </w:pPr>
            <w:r w:rsidRPr="00AE4BA1">
              <w:rPr>
                <w:rFonts w:eastAsia="Times New Roman"/>
              </w:rPr>
              <w:t>K = 2, Type B: NO</w:t>
            </w:r>
          </w:p>
          <w:p w14:paraId="55DDD2F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42E5DFA" w14:textId="77777777" w:rsidTr="00423510">
        <w:trPr>
          <w:jc w:val="center"/>
        </w:trPr>
        <w:tc>
          <w:tcPr>
            <w:tcW w:w="1408" w:type="dxa"/>
            <w:vMerge/>
          </w:tcPr>
          <w:p w14:paraId="5DA74B22" w14:textId="77777777" w:rsidR="00BE7707" w:rsidRPr="00AE4BA1" w:rsidRDefault="00BE7707" w:rsidP="00423510">
            <w:pPr>
              <w:pStyle w:val="TAL"/>
              <w:spacing w:before="0" w:line="240" w:lineRule="auto"/>
              <w:rPr>
                <w:rFonts w:eastAsia="Times New Roman"/>
              </w:rPr>
            </w:pPr>
          </w:p>
        </w:tc>
        <w:tc>
          <w:tcPr>
            <w:tcW w:w="4961" w:type="dxa"/>
          </w:tcPr>
          <w:p w14:paraId="75FA4E43" w14:textId="77777777" w:rsidR="00BE7707" w:rsidRPr="00AE4BA1" w:rsidRDefault="00BE7707" w:rsidP="00423510">
            <w:pPr>
              <w:pStyle w:val="TAL"/>
              <w:rPr>
                <w:rFonts w:eastAsia="Times New Roman"/>
              </w:rPr>
            </w:pPr>
            <w:r w:rsidRPr="00AE4BA1">
              <w:rPr>
                <w:rFonts w:eastAsia="Times New Roman"/>
              </w:rPr>
              <w:t>UE-based DL;</w:t>
            </w:r>
          </w:p>
          <w:p w14:paraId="1E99444C" w14:textId="77777777" w:rsidR="00BE7707" w:rsidRPr="00AE4BA1" w:rsidRDefault="00BE7707" w:rsidP="00423510">
            <w:pPr>
              <w:pStyle w:val="TAL"/>
              <w:rPr>
                <w:rFonts w:eastAsia="Times New Roman"/>
              </w:rPr>
            </w:pPr>
            <w:r w:rsidRPr="00AE4BA1">
              <w:rPr>
                <w:rFonts w:eastAsia="Times New Roman"/>
              </w:rPr>
              <w:t>DRX = 10.24s, 1 RS per 1 DRX, High SINR;</w:t>
            </w:r>
          </w:p>
          <w:p w14:paraId="78DDD71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90C7F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A546DCD" w14:textId="77777777" w:rsidR="00BE7707" w:rsidRPr="00AE4BA1" w:rsidRDefault="00BE7707" w:rsidP="00423510">
            <w:pPr>
              <w:pStyle w:val="TAL"/>
              <w:rPr>
                <w:rFonts w:eastAsia="Times New Roman"/>
              </w:rPr>
            </w:pPr>
            <w:r w:rsidRPr="00AE4BA1">
              <w:rPr>
                <w:rFonts w:eastAsia="Times New Roman"/>
              </w:rPr>
              <w:t>K = 1, Type A: NO</w:t>
            </w:r>
          </w:p>
          <w:p w14:paraId="74054349" w14:textId="77777777" w:rsidR="00BE7707" w:rsidRPr="00AE4BA1" w:rsidRDefault="00BE7707" w:rsidP="00423510">
            <w:pPr>
              <w:pStyle w:val="TAL"/>
              <w:rPr>
                <w:rFonts w:eastAsia="Times New Roman"/>
              </w:rPr>
            </w:pPr>
            <w:r w:rsidRPr="00AE4BA1">
              <w:rPr>
                <w:rFonts w:eastAsia="Times New Roman"/>
              </w:rPr>
              <w:t>K = 2, Type A: NO</w:t>
            </w:r>
          </w:p>
          <w:p w14:paraId="08F3445B" w14:textId="77777777" w:rsidR="00BE7707" w:rsidRPr="00AE4BA1" w:rsidRDefault="00BE7707" w:rsidP="00423510">
            <w:pPr>
              <w:pStyle w:val="TAL"/>
              <w:rPr>
                <w:rFonts w:eastAsia="Times New Roman"/>
              </w:rPr>
            </w:pPr>
            <w:r w:rsidRPr="00AE4BA1">
              <w:rPr>
                <w:rFonts w:eastAsia="Times New Roman"/>
              </w:rPr>
              <w:t>K = 4, Type A: NO</w:t>
            </w:r>
          </w:p>
          <w:p w14:paraId="7791FBD8" w14:textId="77777777" w:rsidR="00BE7707" w:rsidRPr="00AE4BA1" w:rsidRDefault="00BE7707" w:rsidP="00423510">
            <w:pPr>
              <w:pStyle w:val="TAL"/>
              <w:rPr>
                <w:rFonts w:eastAsia="Times New Roman"/>
              </w:rPr>
            </w:pPr>
            <w:r w:rsidRPr="00AE4BA1">
              <w:rPr>
                <w:rFonts w:eastAsia="Times New Roman"/>
              </w:rPr>
              <w:t>K = 1, Type B: NO</w:t>
            </w:r>
          </w:p>
          <w:p w14:paraId="367794CA" w14:textId="77777777" w:rsidR="00BE7707" w:rsidRPr="00AE4BA1" w:rsidRDefault="00BE7707" w:rsidP="00423510">
            <w:pPr>
              <w:pStyle w:val="TAL"/>
              <w:rPr>
                <w:rFonts w:eastAsia="Times New Roman"/>
              </w:rPr>
            </w:pPr>
            <w:r w:rsidRPr="00AE4BA1">
              <w:rPr>
                <w:rFonts w:eastAsia="Times New Roman"/>
              </w:rPr>
              <w:t>K = 2, Type B: YES</w:t>
            </w:r>
          </w:p>
          <w:p w14:paraId="2493E50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8C5D046" w14:textId="77777777" w:rsidR="00BE7707" w:rsidRPr="00AE4BA1" w:rsidRDefault="00BE7707" w:rsidP="00423510">
            <w:pPr>
              <w:pStyle w:val="TAL"/>
              <w:rPr>
                <w:rFonts w:eastAsia="Times New Roman"/>
              </w:rPr>
            </w:pPr>
            <w:r w:rsidRPr="00AE4BA1">
              <w:rPr>
                <w:rFonts w:eastAsia="Times New Roman"/>
              </w:rPr>
              <w:t>K = 1, Type A: NO</w:t>
            </w:r>
          </w:p>
          <w:p w14:paraId="37D3F701" w14:textId="77777777" w:rsidR="00BE7707" w:rsidRPr="00AE4BA1" w:rsidRDefault="00BE7707" w:rsidP="00423510">
            <w:pPr>
              <w:pStyle w:val="TAL"/>
              <w:rPr>
                <w:rFonts w:eastAsia="Times New Roman"/>
              </w:rPr>
            </w:pPr>
            <w:r w:rsidRPr="00AE4BA1">
              <w:rPr>
                <w:rFonts w:eastAsia="Times New Roman"/>
              </w:rPr>
              <w:t>K = 2, Type A: NO</w:t>
            </w:r>
          </w:p>
          <w:p w14:paraId="59B7B894" w14:textId="77777777" w:rsidR="00BE7707" w:rsidRPr="00AE4BA1" w:rsidRDefault="00BE7707" w:rsidP="00423510">
            <w:pPr>
              <w:pStyle w:val="TAL"/>
              <w:rPr>
                <w:rFonts w:eastAsia="Times New Roman"/>
              </w:rPr>
            </w:pPr>
            <w:r w:rsidRPr="00AE4BA1">
              <w:rPr>
                <w:rFonts w:eastAsia="Times New Roman"/>
              </w:rPr>
              <w:t>K = 4, Type A: NO</w:t>
            </w:r>
          </w:p>
          <w:p w14:paraId="7830F016" w14:textId="77777777" w:rsidR="00BE7707" w:rsidRPr="00AE4BA1" w:rsidRDefault="00BE7707" w:rsidP="00423510">
            <w:pPr>
              <w:pStyle w:val="TAL"/>
              <w:rPr>
                <w:rFonts w:eastAsia="Times New Roman"/>
              </w:rPr>
            </w:pPr>
            <w:r w:rsidRPr="00AE4BA1">
              <w:rPr>
                <w:rFonts w:eastAsia="Times New Roman"/>
              </w:rPr>
              <w:t>K = 1, Type B: NO</w:t>
            </w:r>
          </w:p>
          <w:p w14:paraId="08777288" w14:textId="77777777" w:rsidR="00BE7707" w:rsidRPr="00AE4BA1" w:rsidRDefault="00BE7707" w:rsidP="00423510">
            <w:pPr>
              <w:pStyle w:val="TAL"/>
              <w:rPr>
                <w:rFonts w:eastAsia="Times New Roman"/>
              </w:rPr>
            </w:pPr>
            <w:r w:rsidRPr="00AE4BA1">
              <w:rPr>
                <w:rFonts w:eastAsia="Times New Roman"/>
              </w:rPr>
              <w:t>K = 2, Type B: NO</w:t>
            </w:r>
          </w:p>
          <w:p w14:paraId="69718CA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2489735" w14:textId="77777777" w:rsidTr="00423510">
        <w:trPr>
          <w:jc w:val="center"/>
        </w:trPr>
        <w:tc>
          <w:tcPr>
            <w:tcW w:w="1408" w:type="dxa"/>
            <w:vMerge/>
          </w:tcPr>
          <w:p w14:paraId="41D82234" w14:textId="77777777" w:rsidR="00BE7707" w:rsidRPr="00AE4BA1" w:rsidRDefault="00BE7707" w:rsidP="00423510">
            <w:pPr>
              <w:pStyle w:val="TAL"/>
              <w:spacing w:before="0" w:line="240" w:lineRule="auto"/>
              <w:rPr>
                <w:rFonts w:eastAsia="Times New Roman"/>
              </w:rPr>
            </w:pPr>
          </w:p>
        </w:tc>
        <w:tc>
          <w:tcPr>
            <w:tcW w:w="4961" w:type="dxa"/>
          </w:tcPr>
          <w:p w14:paraId="1BA4EB53" w14:textId="77777777" w:rsidR="00BE7707" w:rsidRPr="00AE4BA1" w:rsidRDefault="00BE7707" w:rsidP="00423510">
            <w:pPr>
              <w:pStyle w:val="TAL"/>
              <w:rPr>
                <w:rFonts w:eastAsia="Times New Roman"/>
              </w:rPr>
            </w:pPr>
            <w:r w:rsidRPr="00AE4BA1">
              <w:rPr>
                <w:rFonts w:eastAsia="Times New Roman"/>
              </w:rPr>
              <w:t>UL;</w:t>
            </w:r>
          </w:p>
          <w:p w14:paraId="20E49F1A" w14:textId="77777777" w:rsidR="00BE7707" w:rsidRPr="00AE4BA1" w:rsidRDefault="00BE7707" w:rsidP="00423510">
            <w:pPr>
              <w:pStyle w:val="TAL"/>
              <w:rPr>
                <w:rFonts w:eastAsia="Times New Roman"/>
              </w:rPr>
            </w:pPr>
            <w:r w:rsidRPr="00AE4BA1">
              <w:rPr>
                <w:rFonts w:eastAsia="Times New Roman"/>
              </w:rPr>
              <w:t>DRX = 10.24s, 1 RS per 1 DRX, High SINR;</w:t>
            </w:r>
          </w:p>
          <w:p w14:paraId="7DB87B0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5428B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p w14:paraId="1CAB9DE0" w14:textId="77777777" w:rsidR="00BE7707" w:rsidRPr="00AE4BA1" w:rsidRDefault="00BE7707" w:rsidP="00423510">
            <w:pPr>
              <w:pStyle w:val="TAL"/>
              <w:rPr>
                <w:rFonts w:eastAsia="Times New Roman"/>
              </w:rPr>
            </w:pPr>
            <w:r w:rsidRPr="00AE4BA1">
              <w:rPr>
                <w:rFonts w:eastAsia="Times New Roman"/>
              </w:rPr>
              <w:t>No SRS (re)configuration;</w:t>
            </w:r>
          </w:p>
        </w:tc>
        <w:tc>
          <w:tcPr>
            <w:tcW w:w="1843" w:type="dxa"/>
          </w:tcPr>
          <w:p w14:paraId="7ED44B3A" w14:textId="77777777" w:rsidR="00BE7707" w:rsidRPr="00AE4BA1" w:rsidRDefault="00BE7707" w:rsidP="00423510">
            <w:pPr>
              <w:pStyle w:val="TAL"/>
              <w:rPr>
                <w:rFonts w:eastAsia="Times New Roman"/>
              </w:rPr>
            </w:pPr>
            <w:r w:rsidRPr="00AE4BA1">
              <w:rPr>
                <w:rFonts w:eastAsia="Times New Roman"/>
              </w:rPr>
              <w:t>K = 1, Type A: NO</w:t>
            </w:r>
          </w:p>
          <w:p w14:paraId="3156DA65" w14:textId="77777777" w:rsidR="00BE7707" w:rsidRPr="00AE4BA1" w:rsidRDefault="00BE7707" w:rsidP="00423510">
            <w:pPr>
              <w:pStyle w:val="TAL"/>
              <w:rPr>
                <w:rFonts w:eastAsia="Times New Roman"/>
              </w:rPr>
            </w:pPr>
            <w:r w:rsidRPr="00AE4BA1">
              <w:rPr>
                <w:rFonts w:eastAsia="Times New Roman"/>
              </w:rPr>
              <w:t>K = 2, Type A: NO</w:t>
            </w:r>
          </w:p>
          <w:p w14:paraId="6C0524F0" w14:textId="77777777" w:rsidR="00BE7707" w:rsidRPr="00AE4BA1" w:rsidRDefault="00BE7707" w:rsidP="00423510">
            <w:pPr>
              <w:pStyle w:val="TAL"/>
              <w:rPr>
                <w:rFonts w:eastAsia="Times New Roman"/>
              </w:rPr>
            </w:pPr>
            <w:r w:rsidRPr="00AE4BA1">
              <w:rPr>
                <w:rFonts w:eastAsia="Times New Roman"/>
              </w:rPr>
              <w:t>K = 4, Type A: NO</w:t>
            </w:r>
          </w:p>
          <w:p w14:paraId="1C66F9A2" w14:textId="77777777" w:rsidR="00BE7707" w:rsidRPr="00AE4BA1" w:rsidRDefault="00BE7707" w:rsidP="00423510">
            <w:pPr>
              <w:pStyle w:val="TAL"/>
              <w:rPr>
                <w:rFonts w:eastAsia="Times New Roman"/>
              </w:rPr>
            </w:pPr>
            <w:r w:rsidRPr="00AE4BA1">
              <w:rPr>
                <w:rFonts w:eastAsia="Times New Roman"/>
              </w:rPr>
              <w:t>K = 1, Type B: NO</w:t>
            </w:r>
          </w:p>
          <w:p w14:paraId="35838BCD" w14:textId="77777777" w:rsidR="00BE7707" w:rsidRPr="00AE4BA1" w:rsidRDefault="00BE7707" w:rsidP="00423510">
            <w:pPr>
              <w:pStyle w:val="TAL"/>
              <w:rPr>
                <w:rFonts w:eastAsia="Times New Roman"/>
              </w:rPr>
            </w:pPr>
            <w:r w:rsidRPr="00AE4BA1">
              <w:rPr>
                <w:rFonts w:eastAsia="Times New Roman"/>
              </w:rPr>
              <w:t>K = 2, Type B: YES</w:t>
            </w:r>
          </w:p>
          <w:p w14:paraId="12970A0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692847" w14:textId="77777777" w:rsidR="00BE7707" w:rsidRPr="00AE4BA1" w:rsidRDefault="00BE7707" w:rsidP="00423510">
            <w:pPr>
              <w:pStyle w:val="TAL"/>
              <w:rPr>
                <w:rFonts w:eastAsia="Times New Roman"/>
              </w:rPr>
            </w:pPr>
            <w:r w:rsidRPr="00AE4BA1">
              <w:rPr>
                <w:rFonts w:eastAsia="Times New Roman"/>
              </w:rPr>
              <w:t>K = 1, Type A: NO</w:t>
            </w:r>
          </w:p>
          <w:p w14:paraId="283B154B" w14:textId="77777777" w:rsidR="00BE7707" w:rsidRPr="00AE4BA1" w:rsidRDefault="00BE7707" w:rsidP="00423510">
            <w:pPr>
              <w:pStyle w:val="TAL"/>
              <w:rPr>
                <w:rFonts w:eastAsia="Times New Roman"/>
              </w:rPr>
            </w:pPr>
            <w:r w:rsidRPr="00AE4BA1">
              <w:rPr>
                <w:rFonts w:eastAsia="Times New Roman"/>
              </w:rPr>
              <w:t>K = 2, Type A: NO</w:t>
            </w:r>
          </w:p>
          <w:p w14:paraId="7DACAE7E" w14:textId="77777777" w:rsidR="00BE7707" w:rsidRPr="00AE4BA1" w:rsidRDefault="00BE7707" w:rsidP="00423510">
            <w:pPr>
              <w:pStyle w:val="TAL"/>
              <w:rPr>
                <w:rFonts w:eastAsia="Times New Roman"/>
              </w:rPr>
            </w:pPr>
            <w:r w:rsidRPr="00AE4BA1">
              <w:rPr>
                <w:rFonts w:eastAsia="Times New Roman"/>
              </w:rPr>
              <w:t>K = 4, Type A: NO</w:t>
            </w:r>
          </w:p>
          <w:p w14:paraId="64AF0637" w14:textId="77777777" w:rsidR="00BE7707" w:rsidRPr="00AE4BA1" w:rsidRDefault="00BE7707" w:rsidP="00423510">
            <w:pPr>
              <w:pStyle w:val="TAL"/>
              <w:rPr>
                <w:rFonts w:eastAsia="Times New Roman"/>
              </w:rPr>
            </w:pPr>
            <w:r w:rsidRPr="00AE4BA1">
              <w:rPr>
                <w:rFonts w:eastAsia="Times New Roman"/>
              </w:rPr>
              <w:t>K = 1, Type B: NO</w:t>
            </w:r>
          </w:p>
          <w:p w14:paraId="298E624B" w14:textId="77777777" w:rsidR="00BE7707" w:rsidRPr="00AE4BA1" w:rsidRDefault="00BE7707" w:rsidP="00423510">
            <w:pPr>
              <w:pStyle w:val="TAL"/>
              <w:rPr>
                <w:rFonts w:eastAsia="Times New Roman"/>
              </w:rPr>
            </w:pPr>
            <w:r w:rsidRPr="00AE4BA1">
              <w:rPr>
                <w:rFonts w:eastAsia="Times New Roman"/>
              </w:rPr>
              <w:t>K = 2, Type B: NO</w:t>
            </w:r>
          </w:p>
          <w:p w14:paraId="565DA9D1"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4148ED" w14:textId="77777777" w:rsidTr="00423510">
        <w:trPr>
          <w:jc w:val="center"/>
        </w:trPr>
        <w:tc>
          <w:tcPr>
            <w:tcW w:w="1408" w:type="dxa"/>
            <w:vMerge w:val="restart"/>
          </w:tcPr>
          <w:p w14:paraId="15DDB5C1" w14:textId="5BF0B709" w:rsidR="00BE7707" w:rsidRPr="00AE4BA1" w:rsidRDefault="008B023D" w:rsidP="00423510">
            <w:pPr>
              <w:pStyle w:val="TAL"/>
              <w:spacing w:before="0" w:line="240" w:lineRule="auto"/>
              <w:rPr>
                <w:rFonts w:eastAsia="Times New Roman"/>
              </w:rPr>
            </w:pPr>
            <w:r w:rsidRPr="00AE4BA1">
              <w:rPr>
                <w:rFonts w:eastAsia="Times New Roman"/>
              </w:rPr>
              <w:t>[97]</w:t>
            </w:r>
          </w:p>
        </w:tc>
        <w:tc>
          <w:tcPr>
            <w:tcW w:w="4961" w:type="dxa"/>
          </w:tcPr>
          <w:p w14:paraId="75927D5C" w14:textId="77777777" w:rsidR="00BE7707" w:rsidRPr="00AE4BA1" w:rsidRDefault="00BE7707" w:rsidP="00423510">
            <w:pPr>
              <w:pStyle w:val="TAL"/>
              <w:rPr>
                <w:rFonts w:eastAsia="Times New Roman"/>
              </w:rPr>
            </w:pPr>
            <w:r w:rsidRPr="00AE4BA1">
              <w:rPr>
                <w:rFonts w:eastAsia="Times New Roman"/>
              </w:rPr>
              <w:t>UE-assisted DL;</w:t>
            </w:r>
          </w:p>
          <w:p w14:paraId="0FE020DF"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459B4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0722428" w14:textId="77777777" w:rsidR="00BE7707" w:rsidRPr="00AE4BA1" w:rsidRDefault="00BE7707" w:rsidP="00423510">
            <w:pPr>
              <w:pStyle w:val="TAL"/>
              <w:rPr>
                <w:rFonts w:eastAsia="Times New Roman"/>
              </w:rPr>
            </w:pPr>
            <w:r w:rsidRPr="00AE4BA1">
              <w:rPr>
                <w:rFonts w:eastAsia="Times New Roman"/>
              </w:rPr>
              <w:t>K = 1, Type A: NO</w:t>
            </w:r>
          </w:p>
          <w:p w14:paraId="55E1CC73" w14:textId="77777777" w:rsidR="00BE7707" w:rsidRPr="00AE4BA1" w:rsidRDefault="00BE7707" w:rsidP="00423510">
            <w:pPr>
              <w:pStyle w:val="TAL"/>
              <w:rPr>
                <w:rFonts w:eastAsia="Times New Roman"/>
              </w:rPr>
            </w:pPr>
            <w:r w:rsidRPr="00AE4BA1">
              <w:rPr>
                <w:rFonts w:eastAsia="Times New Roman"/>
              </w:rPr>
              <w:t>K = 2, Type A: NO</w:t>
            </w:r>
          </w:p>
          <w:p w14:paraId="526D4147" w14:textId="77777777" w:rsidR="00BE7707" w:rsidRPr="00AE4BA1" w:rsidRDefault="00BE7707" w:rsidP="00423510">
            <w:pPr>
              <w:pStyle w:val="TAL"/>
              <w:rPr>
                <w:rFonts w:eastAsia="Times New Roman"/>
              </w:rPr>
            </w:pPr>
            <w:r w:rsidRPr="00AE4BA1">
              <w:rPr>
                <w:rFonts w:eastAsia="Times New Roman"/>
              </w:rPr>
              <w:t>K = 4, Type A: NO</w:t>
            </w:r>
          </w:p>
          <w:p w14:paraId="446E110B" w14:textId="77777777" w:rsidR="00BE7707" w:rsidRPr="00AE4BA1" w:rsidRDefault="00BE7707" w:rsidP="00423510">
            <w:pPr>
              <w:pStyle w:val="TAL"/>
              <w:rPr>
                <w:rFonts w:eastAsia="Times New Roman"/>
              </w:rPr>
            </w:pPr>
            <w:r w:rsidRPr="00AE4BA1">
              <w:rPr>
                <w:rFonts w:eastAsia="Times New Roman"/>
              </w:rPr>
              <w:t>K = 1, Type B: YES</w:t>
            </w:r>
          </w:p>
          <w:p w14:paraId="4D909B14" w14:textId="77777777" w:rsidR="00BE7707" w:rsidRPr="00AE4BA1" w:rsidRDefault="00BE7707" w:rsidP="00423510">
            <w:pPr>
              <w:pStyle w:val="TAL"/>
              <w:rPr>
                <w:rFonts w:eastAsia="Times New Roman"/>
              </w:rPr>
            </w:pPr>
            <w:r w:rsidRPr="00AE4BA1">
              <w:rPr>
                <w:rFonts w:eastAsia="Times New Roman"/>
              </w:rPr>
              <w:t>K = 2, Type B: YES</w:t>
            </w:r>
          </w:p>
          <w:p w14:paraId="3F9A1E1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68036D0" w14:textId="77777777" w:rsidR="00BE7707" w:rsidRPr="00AE4BA1" w:rsidRDefault="00BE7707" w:rsidP="00423510">
            <w:pPr>
              <w:pStyle w:val="TAL"/>
              <w:rPr>
                <w:rFonts w:eastAsia="Times New Roman"/>
              </w:rPr>
            </w:pPr>
            <w:r w:rsidRPr="00AE4BA1">
              <w:rPr>
                <w:rFonts w:eastAsia="Times New Roman"/>
              </w:rPr>
              <w:t>K = 1, Type A: NO</w:t>
            </w:r>
          </w:p>
          <w:p w14:paraId="4FC38BB9" w14:textId="77777777" w:rsidR="00BE7707" w:rsidRPr="00AE4BA1" w:rsidRDefault="00BE7707" w:rsidP="00423510">
            <w:pPr>
              <w:pStyle w:val="TAL"/>
              <w:rPr>
                <w:rFonts w:eastAsia="Times New Roman"/>
              </w:rPr>
            </w:pPr>
            <w:r w:rsidRPr="00AE4BA1">
              <w:rPr>
                <w:rFonts w:eastAsia="Times New Roman"/>
              </w:rPr>
              <w:t>K = 2, Type A: NO</w:t>
            </w:r>
          </w:p>
          <w:p w14:paraId="1BD420F6" w14:textId="77777777" w:rsidR="00BE7707" w:rsidRPr="00AE4BA1" w:rsidRDefault="00BE7707" w:rsidP="00423510">
            <w:pPr>
              <w:pStyle w:val="TAL"/>
              <w:rPr>
                <w:rFonts w:eastAsia="Times New Roman"/>
              </w:rPr>
            </w:pPr>
            <w:r w:rsidRPr="00AE4BA1">
              <w:rPr>
                <w:rFonts w:eastAsia="Times New Roman"/>
              </w:rPr>
              <w:t>K = 4, Type A: NO</w:t>
            </w:r>
          </w:p>
          <w:p w14:paraId="34012E4C" w14:textId="77777777" w:rsidR="00BE7707" w:rsidRPr="00AE4BA1" w:rsidRDefault="00BE7707" w:rsidP="00423510">
            <w:pPr>
              <w:pStyle w:val="TAL"/>
              <w:rPr>
                <w:rFonts w:eastAsia="Times New Roman"/>
              </w:rPr>
            </w:pPr>
            <w:r w:rsidRPr="00AE4BA1">
              <w:rPr>
                <w:rFonts w:eastAsia="Times New Roman"/>
              </w:rPr>
              <w:t>K = 1, Type B: NO</w:t>
            </w:r>
          </w:p>
          <w:p w14:paraId="2C59E48A" w14:textId="77777777" w:rsidR="00BE7707" w:rsidRPr="00AE4BA1" w:rsidRDefault="00BE7707" w:rsidP="00423510">
            <w:pPr>
              <w:pStyle w:val="TAL"/>
              <w:rPr>
                <w:rFonts w:eastAsia="Times New Roman"/>
              </w:rPr>
            </w:pPr>
            <w:r w:rsidRPr="00AE4BA1">
              <w:rPr>
                <w:rFonts w:eastAsia="Times New Roman"/>
              </w:rPr>
              <w:t>K = 2, Type B: YES</w:t>
            </w:r>
          </w:p>
          <w:p w14:paraId="0FA14E3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D21578B" w14:textId="77777777" w:rsidTr="00423510">
        <w:trPr>
          <w:jc w:val="center"/>
        </w:trPr>
        <w:tc>
          <w:tcPr>
            <w:tcW w:w="1408" w:type="dxa"/>
            <w:vMerge/>
          </w:tcPr>
          <w:p w14:paraId="75977C7E" w14:textId="77777777" w:rsidR="00BE7707" w:rsidRPr="00AE4BA1" w:rsidRDefault="00BE7707" w:rsidP="00423510">
            <w:pPr>
              <w:pStyle w:val="TAL"/>
              <w:spacing w:before="0" w:line="240" w:lineRule="auto"/>
              <w:rPr>
                <w:rFonts w:eastAsia="Times New Roman"/>
              </w:rPr>
            </w:pPr>
          </w:p>
        </w:tc>
        <w:tc>
          <w:tcPr>
            <w:tcW w:w="4961" w:type="dxa"/>
          </w:tcPr>
          <w:p w14:paraId="4F8FEA27" w14:textId="77777777" w:rsidR="00BE7707" w:rsidRPr="00AE4BA1" w:rsidRDefault="00BE7707" w:rsidP="00423510">
            <w:pPr>
              <w:pStyle w:val="TAL"/>
              <w:rPr>
                <w:rFonts w:eastAsia="Times New Roman"/>
              </w:rPr>
            </w:pPr>
            <w:r w:rsidRPr="00AE4BA1">
              <w:rPr>
                <w:rFonts w:eastAsia="Times New Roman"/>
              </w:rPr>
              <w:t>UE-assisted DL;</w:t>
            </w:r>
          </w:p>
          <w:p w14:paraId="5F16C816"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806DFB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C23725" w14:textId="77777777" w:rsidR="00BE7707" w:rsidRPr="00AE4BA1" w:rsidRDefault="00BE7707" w:rsidP="00423510">
            <w:pPr>
              <w:pStyle w:val="TAL"/>
              <w:rPr>
                <w:rFonts w:eastAsia="Times New Roman"/>
              </w:rPr>
            </w:pPr>
            <w:r w:rsidRPr="00AE4BA1">
              <w:rPr>
                <w:rFonts w:eastAsia="Times New Roman"/>
              </w:rPr>
              <w:t>K = 1, Type A: NO</w:t>
            </w:r>
          </w:p>
          <w:p w14:paraId="57CA45FB" w14:textId="77777777" w:rsidR="00BE7707" w:rsidRPr="00AE4BA1" w:rsidRDefault="00BE7707" w:rsidP="00423510">
            <w:pPr>
              <w:pStyle w:val="TAL"/>
              <w:rPr>
                <w:rFonts w:eastAsia="Times New Roman"/>
              </w:rPr>
            </w:pPr>
            <w:r w:rsidRPr="00AE4BA1">
              <w:rPr>
                <w:rFonts w:eastAsia="Times New Roman"/>
              </w:rPr>
              <w:t>K = 2, Type A: NO</w:t>
            </w:r>
          </w:p>
          <w:p w14:paraId="05EB893A" w14:textId="77777777" w:rsidR="00BE7707" w:rsidRPr="00AE4BA1" w:rsidRDefault="00BE7707" w:rsidP="00423510">
            <w:pPr>
              <w:pStyle w:val="TAL"/>
              <w:rPr>
                <w:rFonts w:eastAsia="Times New Roman"/>
              </w:rPr>
            </w:pPr>
            <w:r w:rsidRPr="00AE4BA1">
              <w:rPr>
                <w:rFonts w:eastAsia="Times New Roman"/>
              </w:rPr>
              <w:t>K = 4, Type A: YES</w:t>
            </w:r>
          </w:p>
          <w:p w14:paraId="37FC1DC8" w14:textId="77777777" w:rsidR="00BE7707" w:rsidRPr="00AE4BA1" w:rsidRDefault="00BE7707" w:rsidP="00423510">
            <w:pPr>
              <w:pStyle w:val="TAL"/>
              <w:rPr>
                <w:rFonts w:eastAsia="Times New Roman"/>
              </w:rPr>
            </w:pPr>
            <w:r w:rsidRPr="00AE4BA1">
              <w:rPr>
                <w:rFonts w:eastAsia="Times New Roman"/>
              </w:rPr>
              <w:t>K = 1, Type B: YES</w:t>
            </w:r>
          </w:p>
          <w:p w14:paraId="5E0F65D5" w14:textId="77777777" w:rsidR="00BE7707" w:rsidRPr="00AE4BA1" w:rsidRDefault="00BE7707" w:rsidP="00423510">
            <w:pPr>
              <w:pStyle w:val="TAL"/>
              <w:rPr>
                <w:rFonts w:eastAsia="Times New Roman"/>
              </w:rPr>
            </w:pPr>
            <w:r w:rsidRPr="00AE4BA1">
              <w:rPr>
                <w:rFonts w:eastAsia="Times New Roman"/>
              </w:rPr>
              <w:t>K = 2, Type B: YES</w:t>
            </w:r>
          </w:p>
          <w:p w14:paraId="0FC296F7"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7263B80" w14:textId="77777777" w:rsidR="00BE7707" w:rsidRPr="00AE4BA1" w:rsidRDefault="00BE7707" w:rsidP="00423510">
            <w:pPr>
              <w:pStyle w:val="TAL"/>
              <w:rPr>
                <w:rFonts w:eastAsia="Times New Roman"/>
              </w:rPr>
            </w:pPr>
            <w:r w:rsidRPr="00AE4BA1">
              <w:rPr>
                <w:rFonts w:eastAsia="Times New Roman"/>
              </w:rPr>
              <w:t>K = 1, Type A: NO</w:t>
            </w:r>
          </w:p>
          <w:p w14:paraId="50C57910" w14:textId="77777777" w:rsidR="00BE7707" w:rsidRPr="00AE4BA1" w:rsidRDefault="00BE7707" w:rsidP="00423510">
            <w:pPr>
              <w:pStyle w:val="TAL"/>
              <w:rPr>
                <w:rFonts w:eastAsia="Times New Roman"/>
              </w:rPr>
            </w:pPr>
            <w:r w:rsidRPr="00AE4BA1">
              <w:rPr>
                <w:rFonts w:eastAsia="Times New Roman"/>
              </w:rPr>
              <w:t>K = 2, Type A: NO</w:t>
            </w:r>
          </w:p>
          <w:p w14:paraId="42C2334E" w14:textId="77777777" w:rsidR="00BE7707" w:rsidRPr="00AE4BA1" w:rsidRDefault="00BE7707" w:rsidP="00423510">
            <w:pPr>
              <w:pStyle w:val="TAL"/>
              <w:rPr>
                <w:rFonts w:eastAsia="Times New Roman"/>
              </w:rPr>
            </w:pPr>
            <w:r w:rsidRPr="00AE4BA1">
              <w:rPr>
                <w:rFonts w:eastAsia="Times New Roman"/>
              </w:rPr>
              <w:t>K = 4, Type A: NO</w:t>
            </w:r>
          </w:p>
          <w:p w14:paraId="2F36FEAB" w14:textId="77777777" w:rsidR="00BE7707" w:rsidRPr="00AE4BA1" w:rsidRDefault="00BE7707" w:rsidP="00423510">
            <w:pPr>
              <w:pStyle w:val="TAL"/>
              <w:rPr>
                <w:rFonts w:eastAsia="Times New Roman"/>
              </w:rPr>
            </w:pPr>
            <w:r w:rsidRPr="00AE4BA1">
              <w:rPr>
                <w:rFonts w:eastAsia="Times New Roman"/>
              </w:rPr>
              <w:t>K = 1, Type B: YES</w:t>
            </w:r>
          </w:p>
          <w:p w14:paraId="6BD4BCF6" w14:textId="77777777" w:rsidR="00BE7707" w:rsidRPr="00AE4BA1" w:rsidRDefault="00BE7707" w:rsidP="00423510">
            <w:pPr>
              <w:pStyle w:val="TAL"/>
              <w:rPr>
                <w:rFonts w:eastAsia="Times New Roman"/>
              </w:rPr>
            </w:pPr>
            <w:r w:rsidRPr="00AE4BA1">
              <w:rPr>
                <w:rFonts w:eastAsia="Times New Roman"/>
              </w:rPr>
              <w:t>K = 2, Type B: YES</w:t>
            </w:r>
          </w:p>
          <w:p w14:paraId="5B62173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D75FB33" w14:textId="77777777" w:rsidTr="00423510">
        <w:trPr>
          <w:jc w:val="center"/>
        </w:trPr>
        <w:tc>
          <w:tcPr>
            <w:tcW w:w="1408" w:type="dxa"/>
            <w:vMerge/>
          </w:tcPr>
          <w:p w14:paraId="63286309" w14:textId="77777777" w:rsidR="00BE7707" w:rsidRPr="00AE4BA1" w:rsidRDefault="00BE7707" w:rsidP="00423510">
            <w:pPr>
              <w:pStyle w:val="TAL"/>
              <w:spacing w:before="0" w:line="240" w:lineRule="auto"/>
              <w:rPr>
                <w:rFonts w:eastAsia="Times New Roman"/>
              </w:rPr>
            </w:pPr>
          </w:p>
        </w:tc>
        <w:tc>
          <w:tcPr>
            <w:tcW w:w="4961" w:type="dxa"/>
          </w:tcPr>
          <w:p w14:paraId="1F6C2D8F" w14:textId="77777777" w:rsidR="00BE7707" w:rsidRPr="00AE4BA1" w:rsidRDefault="00BE7707" w:rsidP="00423510">
            <w:pPr>
              <w:pStyle w:val="TAL"/>
              <w:rPr>
                <w:rFonts w:eastAsia="Times New Roman"/>
              </w:rPr>
            </w:pPr>
            <w:r w:rsidRPr="00AE4BA1">
              <w:rPr>
                <w:rFonts w:eastAsia="Times New Roman"/>
              </w:rPr>
              <w:t>UE-assisted DL;</w:t>
            </w:r>
          </w:p>
          <w:p w14:paraId="141C7FE6"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4634FD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0FA577A" w14:textId="77777777" w:rsidR="00BE7707" w:rsidRPr="00AE4BA1" w:rsidRDefault="00BE7707" w:rsidP="00423510">
            <w:pPr>
              <w:pStyle w:val="TAL"/>
              <w:rPr>
                <w:rFonts w:eastAsia="Times New Roman"/>
              </w:rPr>
            </w:pPr>
            <w:r w:rsidRPr="00AE4BA1">
              <w:rPr>
                <w:rFonts w:eastAsia="Times New Roman"/>
              </w:rPr>
              <w:t>K = 1, Type A: NO</w:t>
            </w:r>
          </w:p>
          <w:p w14:paraId="6EFAA687" w14:textId="77777777" w:rsidR="00BE7707" w:rsidRPr="00AE4BA1" w:rsidRDefault="00BE7707" w:rsidP="00423510">
            <w:pPr>
              <w:pStyle w:val="TAL"/>
              <w:rPr>
                <w:rFonts w:eastAsia="Times New Roman"/>
              </w:rPr>
            </w:pPr>
            <w:r w:rsidRPr="00AE4BA1">
              <w:rPr>
                <w:rFonts w:eastAsia="Times New Roman"/>
              </w:rPr>
              <w:t>K = 2, Type A: YES</w:t>
            </w:r>
          </w:p>
          <w:p w14:paraId="20D386A0" w14:textId="77777777" w:rsidR="00BE7707" w:rsidRPr="00AE4BA1" w:rsidRDefault="00BE7707" w:rsidP="00423510">
            <w:pPr>
              <w:pStyle w:val="TAL"/>
              <w:rPr>
                <w:rFonts w:eastAsia="Times New Roman"/>
              </w:rPr>
            </w:pPr>
            <w:r w:rsidRPr="00AE4BA1">
              <w:rPr>
                <w:rFonts w:eastAsia="Times New Roman"/>
              </w:rPr>
              <w:t>K = 4, Type A: YES</w:t>
            </w:r>
          </w:p>
          <w:p w14:paraId="6DE06C15" w14:textId="77777777" w:rsidR="00BE7707" w:rsidRPr="00AE4BA1" w:rsidRDefault="00BE7707" w:rsidP="00423510">
            <w:pPr>
              <w:pStyle w:val="TAL"/>
              <w:rPr>
                <w:rFonts w:eastAsia="Times New Roman"/>
              </w:rPr>
            </w:pPr>
            <w:r w:rsidRPr="00AE4BA1">
              <w:rPr>
                <w:rFonts w:eastAsia="Times New Roman"/>
              </w:rPr>
              <w:t>K = 1, Type B: YES</w:t>
            </w:r>
          </w:p>
          <w:p w14:paraId="559F582A" w14:textId="77777777" w:rsidR="00BE7707" w:rsidRPr="00AE4BA1" w:rsidRDefault="00BE7707" w:rsidP="00423510">
            <w:pPr>
              <w:pStyle w:val="TAL"/>
              <w:rPr>
                <w:rFonts w:eastAsia="Times New Roman"/>
              </w:rPr>
            </w:pPr>
            <w:r w:rsidRPr="00AE4BA1">
              <w:rPr>
                <w:rFonts w:eastAsia="Times New Roman"/>
              </w:rPr>
              <w:t>K = 2, Type B: YES</w:t>
            </w:r>
          </w:p>
          <w:p w14:paraId="5D062AE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0A801F5" w14:textId="77777777" w:rsidR="00BE7707" w:rsidRPr="00AE4BA1" w:rsidRDefault="00BE7707" w:rsidP="00423510">
            <w:pPr>
              <w:pStyle w:val="TAL"/>
              <w:rPr>
                <w:rFonts w:eastAsia="Times New Roman"/>
              </w:rPr>
            </w:pPr>
            <w:r w:rsidRPr="00AE4BA1">
              <w:rPr>
                <w:rFonts w:eastAsia="Times New Roman"/>
              </w:rPr>
              <w:t>K = 1, Type A: NO</w:t>
            </w:r>
          </w:p>
          <w:p w14:paraId="585FF662" w14:textId="77777777" w:rsidR="00BE7707" w:rsidRPr="00AE4BA1" w:rsidRDefault="00BE7707" w:rsidP="00423510">
            <w:pPr>
              <w:pStyle w:val="TAL"/>
              <w:rPr>
                <w:rFonts w:eastAsia="Times New Roman"/>
              </w:rPr>
            </w:pPr>
            <w:r w:rsidRPr="00AE4BA1">
              <w:rPr>
                <w:rFonts w:eastAsia="Times New Roman"/>
              </w:rPr>
              <w:t>K = 2, Type A: NO</w:t>
            </w:r>
          </w:p>
          <w:p w14:paraId="747BFA65" w14:textId="77777777" w:rsidR="00BE7707" w:rsidRPr="00AE4BA1" w:rsidRDefault="00BE7707" w:rsidP="00423510">
            <w:pPr>
              <w:pStyle w:val="TAL"/>
              <w:rPr>
                <w:rFonts w:eastAsia="Times New Roman"/>
              </w:rPr>
            </w:pPr>
            <w:r w:rsidRPr="00AE4BA1">
              <w:rPr>
                <w:rFonts w:eastAsia="Times New Roman"/>
              </w:rPr>
              <w:t>K = 4, Type A: YES</w:t>
            </w:r>
          </w:p>
          <w:p w14:paraId="5341EB01" w14:textId="77777777" w:rsidR="00BE7707" w:rsidRPr="00AE4BA1" w:rsidRDefault="00BE7707" w:rsidP="00423510">
            <w:pPr>
              <w:pStyle w:val="TAL"/>
              <w:rPr>
                <w:rFonts w:eastAsia="Times New Roman"/>
              </w:rPr>
            </w:pPr>
            <w:r w:rsidRPr="00AE4BA1">
              <w:rPr>
                <w:rFonts w:eastAsia="Times New Roman"/>
              </w:rPr>
              <w:t>K = 1, Type B: YES</w:t>
            </w:r>
          </w:p>
          <w:p w14:paraId="22E15803" w14:textId="77777777" w:rsidR="00BE7707" w:rsidRPr="00AE4BA1" w:rsidRDefault="00BE7707" w:rsidP="00423510">
            <w:pPr>
              <w:pStyle w:val="TAL"/>
              <w:rPr>
                <w:rFonts w:eastAsia="Times New Roman"/>
              </w:rPr>
            </w:pPr>
            <w:r w:rsidRPr="00AE4BA1">
              <w:rPr>
                <w:rFonts w:eastAsia="Times New Roman"/>
              </w:rPr>
              <w:t>K = 2, Type B: YES</w:t>
            </w:r>
          </w:p>
          <w:p w14:paraId="39FA2BFA"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0B80898" w14:textId="77777777" w:rsidTr="00423510">
        <w:trPr>
          <w:jc w:val="center"/>
        </w:trPr>
        <w:tc>
          <w:tcPr>
            <w:tcW w:w="1408" w:type="dxa"/>
            <w:vMerge/>
          </w:tcPr>
          <w:p w14:paraId="4232A426" w14:textId="77777777" w:rsidR="00BE7707" w:rsidRPr="00AE4BA1" w:rsidRDefault="00BE7707" w:rsidP="00423510">
            <w:pPr>
              <w:pStyle w:val="TAL"/>
              <w:spacing w:before="0" w:line="240" w:lineRule="auto"/>
              <w:rPr>
                <w:rFonts w:eastAsia="Times New Roman"/>
              </w:rPr>
            </w:pPr>
          </w:p>
        </w:tc>
        <w:tc>
          <w:tcPr>
            <w:tcW w:w="4961" w:type="dxa"/>
          </w:tcPr>
          <w:p w14:paraId="2BD030BB" w14:textId="77777777" w:rsidR="00BE7707" w:rsidRPr="00AE4BA1" w:rsidRDefault="00BE7707" w:rsidP="00423510">
            <w:pPr>
              <w:pStyle w:val="TAL"/>
              <w:rPr>
                <w:rFonts w:eastAsia="Times New Roman"/>
              </w:rPr>
            </w:pPr>
            <w:r w:rsidRPr="00AE4BA1">
              <w:rPr>
                <w:rFonts w:eastAsia="Times New Roman"/>
              </w:rPr>
              <w:t>UE-assisted DL;</w:t>
            </w:r>
          </w:p>
          <w:p w14:paraId="6CEA3120" w14:textId="77777777" w:rsidR="00BE7707" w:rsidRPr="00AE4BA1" w:rsidRDefault="00BE7707" w:rsidP="00423510">
            <w:pPr>
              <w:pStyle w:val="TAL"/>
              <w:rPr>
                <w:rFonts w:eastAsia="Times New Roman"/>
              </w:rPr>
            </w:pPr>
            <w:r w:rsidRPr="00AE4BA1">
              <w:rPr>
                <w:rFonts w:eastAsia="Times New Roman"/>
              </w:rPr>
              <w:t>DRX = 10.24s, 1 RS per 1 DRX, Low SINR; CG-SDT for reporting</w:t>
            </w:r>
          </w:p>
          <w:p w14:paraId="6F6B857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AED3022" w14:textId="77777777" w:rsidR="00BE7707" w:rsidRPr="00AE4BA1" w:rsidRDefault="00BE7707" w:rsidP="00423510">
            <w:pPr>
              <w:pStyle w:val="TAL"/>
              <w:rPr>
                <w:rFonts w:eastAsia="Times New Roman"/>
              </w:rPr>
            </w:pPr>
            <w:r w:rsidRPr="00AE4BA1">
              <w:rPr>
                <w:rFonts w:eastAsia="Times New Roman"/>
              </w:rPr>
              <w:t>K = 1, Type A: NO</w:t>
            </w:r>
          </w:p>
          <w:p w14:paraId="485C377B" w14:textId="77777777" w:rsidR="00BE7707" w:rsidRPr="00AE4BA1" w:rsidRDefault="00BE7707" w:rsidP="00423510">
            <w:pPr>
              <w:pStyle w:val="TAL"/>
              <w:rPr>
                <w:rFonts w:eastAsia="Times New Roman"/>
              </w:rPr>
            </w:pPr>
            <w:r w:rsidRPr="00AE4BA1">
              <w:rPr>
                <w:rFonts w:eastAsia="Times New Roman"/>
              </w:rPr>
              <w:t>K = 2, Type A: NO</w:t>
            </w:r>
          </w:p>
          <w:p w14:paraId="14C94D31" w14:textId="77777777" w:rsidR="00BE7707" w:rsidRPr="00AE4BA1" w:rsidRDefault="00BE7707" w:rsidP="00423510">
            <w:pPr>
              <w:pStyle w:val="TAL"/>
              <w:rPr>
                <w:rFonts w:eastAsia="Times New Roman"/>
              </w:rPr>
            </w:pPr>
            <w:r w:rsidRPr="00AE4BA1">
              <w:rPr>
                <w:rFonts w:eastAsia="Times New Roman"/>
              </w:rPr>
              <w:t>K = 4, Type A: NO</w:t>
            </w:r>
          </w:p>
          <w:p w14:paraId="09A30CAC" w14:textId="77777777" w:rsidR="00BE7707" w:rsidRPr="00AE4BA1" w:rsidRDefault="00BE7707" w:rsidP="00423510">
            <w:pPr>
              <w:pStyle w:val="TAL"/>
              <w:rPr>
                <w:rFonts w:eastAsia="Times New Roman"/>
              </w:rPr>
            </w:pPr>
            <w:r w:rsidRPr="00AE4BA1">
              <w:rPr>
                <w:rFonts w:eastAsia="Times New Roman"/>
              </w:rPr>
              <w:t>K = 1, Type B: NO</w:t>
            </w:r>
          </w:p>
          <w:p w14:paraId="4F29DAFB" w14:textId="77777777" w:rsidR="00BE7707" w:rsidRPr="00AE4BA1" w:rsidRDefault="00BE7707" w:rsidP="00423510">
            <w:pPr>
              <w:pStyle w:val="TAL"/>
              <w:rPr>
                <w:rFonts w:eastAsia="Times New Roman"/>
              </w:rPr>
            </w:pPr>
            <w:r w:rsidRPr="00AE4BA1">
              <w:rPr>
                <w:rFonts w:eastAsia="Times New Roman"/>
              </w:rPr>
              <w:t>K = 2, Type B: YES</w:t>
            </w:r>
          </w:p>
          <w:p w14:paraId="13C2A76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D9BDFB3" w14:textId="77777777" w:rsidR="00BE7707" w:rsidRPr="00AE4BA1" w:rsidRDefault="00BE7707" w:rsidP="00423510">
            <w:pPr>
              <w:pStyle w:val="TAL"/>
              <w:rPr>
                <w:rFonts w:eastAsia="Times New Roman"/>
              </w:rPr>
            </w:pPr>
            <w:r w:rsidRPr="00AE4BA1">
              <w:rPr>
                <w:rFonts w:eastAsia="Times New Roman"/>
              </w:rPr>
              <w:t>K = 1, Type A: NO</w:t>
            </w:r>
          </w:p>
          <w:p w14:paraId="4FE196FD" w14:textId="77777777" w:rsidR="00BE7707" w:rsidRPr="00AE4BA1" w:rsidRDefault="00BE7707" w:rsidP="00423510">
            <w:pPr>
              <w:pStyle w:val="TAL"/>
              <w:rPr>
                <w:rFonts w:eastAsia="Times New Roman"/>
              </w:rPr>
            </w:pPr>
            <w:r w:rsidRPr="00AE4BA1">
              <w:rPr>
                <w:rFonts w:eastAsia="Times New Roman"/>
              </w:rPr>
              <w:t>K = 2, Type A: NO</w:t>
            </w:r>
          </w:p>
          <w:p w14:paraId="1C6A5442" w14:textId="77777777" w:rsidR="00BE7707" w:rsidRPr="00AE4BA1" w:rsidRDefault="00BE7707" w:rsidP="00423510">
            <w:pPr>
              <w:pStyle w:val="TAL"/>
              <w:rPr>
                <w:rFonts w:eastAsia="Times New Roman"/>
              </w:rPr>
            </w:pPr>
            <w:r w:rsidRPr="00AE4BA1">
              <w:rPr>
                <w:rFonts w:eastAsia="Times New Roman"/>
              </w:rPr>
              <w:t>K = 4, Type A: NO</w:t>
            </w:r>
          </w:p>
          <w:p w14:paraId="362F347B" w14:textId="77777777" w:rsidR="00BE7707" w:rsidRPr="00AE4BA1" w:rsidRDefault="00BE7707" w:rsidP="00423510">
            <w:pPr>
              <w:pStyle w:val="TAL"/>
              <w:rPr>
                <w:rFonts w:eastAsia="Times New Roman"/>
              </w:rPr>
            </w:pPr>
            <w:r w:rsidRPr="00AE4BA1">
              <w:rPr>
                <w:rFonts w:eastAsia="Times New Roman"/>
              </w:rPr>
              <w:t>K = 1, Type B: NO</w:t>
            </w:r>
          </w:p>
          <w:p w14:paraId="4BFD179E" w14:textId="77777777" w:rsidR="00BE7707" w:rsidRPr="00AE4BA1" w:rsidRDefault="00BE7707" w:rsidP="00423510">
            <w:pPr>
              <w:pStyle w:val="TAL"/>
              <w:rPr>
                <w:rFonts w:eastAsia="Times New Roman"/>
              </w:rPr>
            </w:pPr>
            <w:r w:rsidRPr="00AE4BA1">
              <w:rPr>
                <w:rFonts w:eastAsia="Times New Roman"/>
              </w:rPr>
              <w:t>K = 2, Type B: NO</w:t>
            </w:r>
          </w:p>
          <w:p w14:paraId="477FE66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83427D3" w14:textId="77777777" w:rsidTr="00423510">
        <w:trPr>
          <w:jc w:val="center"/>
        </w:trPr>
        <w:tc>
          <w:tcPr>
            <w:tcW w:w="1408" w:type="dxa"/>
            <w:vMerge/>
          </w:tcPr>
          <w:p w14:paraId="7F2E61A4" w14:textId="77777777" w:rsidR="00BE7707" w:rsidRPr="00AE4BA1" w:rsidRDefault="00BE7707" w:rsidP="00423510">
            <w:pPr>
              <w:pStyle w:val="TAL"/>
              <w:spacing w:before="0" w:line="240" w:lineRule="auto"/>
              <w:rPr>
                <w:rFonts w:eastAsia="Times New Roman"/>
              </w:rPr>
            </w:pPr>
          </w:p>
        </w:tc>
        <w:tc>
          <w:tcPr>
            <w:tcW w:w="4961" w:type="dxa"/>
          </w:tcPr>
          <w:p w14:paraId="3164DA26" w14:textId="77777777" w:rsidR="00BE7707" w:rsidRPr="00AE4BA1" w:rsidRDefault="00BE7707" w:rsidP="00423510">
            <w:pPr>
              <w:pStyle w:val="TAL"/>
              <w:rPr>
                <w:rFonts w:eastAsia="Times New Roman"/>
              </w:rPr>
            </w:pPr>
            <w:r w:rsidRPr="00AE4BA1">
              <w:rPr>
                <w:rFonts w:eastAsia="Times New Roman"/>
              </w:rPr>
              <w:t>UE-assisted DL;</w:t>
            </w:r>
          </w:p>
          <w:p w14:paraId="0511AA2B" w14:textId="77777777" w:rsidR="00BE7707" w:rsidRPr="00AE4BA1" w:rsidRDefault="00BE7707" w:rsidP="00423510">
            <w:pPr>
              <w:pStyle w:val="TAL"/>
              <w:rPr>
                <w:rFonts w:eastAsia="Times New Roman"/>
              </w:rPr>
            </w:pPr>
            <w:r w:rsidRPr="00AE4BA1">
              <w:rPr>
                <w:rFonts w:eastAsia="Times New Roman"/>
              </w:rPr>
              <w:t>DRX = 20.48s, 1 RS per 1 DRX, Low SINR; CG-SDT for reporting</w:t>
            </w:r>
          </w:p>
          <w:p w14:paraId="11B9D63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15CB8DB" w14:textId="77777777" w:rsidR="00BE7707" w:rsidRPr="00AE4BA1" w:rsidRDefault="00BE7707" w:rsidP="00423510">
            <w:pPr>
              <w:pStyle w:val="TAL"/>
              <w:rPr>
                <w:rFonts w:eastAsia="Times New Roman"/>
              </w:rPr>
            </w:pPr>
            <w:r w:rsidRPr="00AE4BA1">
              <w:rPr>
                <w:rFonts w:eastAsia="Times New Roman"/>
              </w:rPr>
              <w:t>K = 1, Type A: NO</w:t>
            </w:r>
          </w:p>
          <w:p w14:paraId="7D2C631A" w14:textId="77777777" w:rsidR="00BE7707" w:rsidRPr="00AE4BA1" w:rsidRDefault="00BE7707" w:rsidP="00423510">
            <w:pPr>
              <w:pStyle w:val="TAL"/>
              <w:rPr>
                <w:rFonts w:eastAsia="Times New Roman"/>
              </w:rPr>
            </w:pPr>
            <w:r w:rsidRPr="00AE4BA1">
              <w:rPr>
                <w:rFonts w:eastAsia="Times New Roman"/>
              </w:rPr>
              <w:t>K = 2, Type A: NO</w:t>
            </w:r>
          </w:p>
          <w:p w14:paraId="2AE2C978" w14:textId="77777777" w:rsidR="00BE7707" w:rsidRPr="00AE4BA1" w:rsidRDefault="00BE7707" w:rsidP="00423510">
            <w:pPr>
              <w:pStyle w:val="TAL"/>
              <w:rPr>
                <w:rFonts w:eastAsia="Times New Roman"/>
              </w:rPr>
            </w:pPr>
            <w:r w:rsidRPr="00AE4BA1">
              <w:rPr>
                <w:rFonts w:eastAsia="Times New Roman"/>
              </w:rPr>
              <w:t>K = 4, Type A: YES</w:t>
            </w:r>
          </w:p>
          <w:p w14:paraId="5957BF28" w14:textId="77777777" w:rsidR="00BE7707" w:rsidRPr="00AE4BA1" w:rsidRDefault="00BE7707" w:rsidP="00423510">
            <w:pPr>
              <w:pStyle w:val="TAL"/>
              <w:rPr>
                <w:rFonts w:eastAsia="Times New Roman"/>
              </w:rPr>
            </w:pPr>
            <w:r w:rsidRPr="00AE4BA1">
              <w:rPr>
                <w:rFonts w:eastAsia="Times New Roman"/>
              </w:rPr>
              <w:t>K = 1, Type B: YES</w:t>
            </w:r>
          </w:p>
          <w:p w14:paraId="164D5513" w14:textId="77777777" w:rsidR="00BE7707" w:rsidRPr="00AE4BA1" w:rsidRDefault="00BE7707" w:rsidP="00423510">
            <w:pPr>
              <w:pStyle w:val="TAL"/>
              <w:rPr>
                <w:rFonts w:eastAsia="Times New Roman"/>
              </w:rPr>
            </w:pPr>
            <w:r w:rsidRPr="00AE4BA1">
              <w:rPr>
                <w:rFonts w:eastAsia="Times New Roman"/>
              </w:rPr>
              <w:t>K = 2, Type B: YES</w:t>
            </w:r>
          </w:p>
          <w:p w14:paraId="2FC570D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4862DF6" w14:textId="77777777" w:rsidR="00BE7707" w:rsidRPr="00AE4BA1" w:rsidRDefault="00BE7707" w:rsidP="00423510">
            <w:pPr>
              <w:pStyle w:val="TAL"/>
              <w:rPr>
                <w:rFonts w:eastAsia="Times New Roman"/>
              </w:rPr>
            </w:pPr>
            <w:r w:rsidRPr="00AE4BA1">
              <w:rPr>
                <w:rFonts w:eastAsia="Times New Roman"/>
              </w:rPr>
              <w:t>K = 1, Type A: NO</w:t>
            </w:r>
          </w:p>
          <w:p w14:paraId="6A9E1201" w14:textId="77777777" w:rsidR="00BE7707" w:rsidRPr="00AE4BA1" w:rsidRDefault="00BE7707" w:rsidP="00423510">
            <w:pPr>
              <w:pStyle w:val="TAL"/>
              <w:rPr>
                <w:rFonts w:eastAsia="Times New Roman"/>
              </w:rPr>
            </w:pPr>
            <w:r w:rsidRPr="00AE4BA1">
              <w:rPr>
                <w:rFonts w:eastAsia="Times New Roman"/>
              </w:rPr>
              <w:t>K = 2, Type A: NO</w:t>
            </w:r>
          </w:p>
          <w:p w14:paraId="4D258FD2" w14:textId="77777777" w:rsidR="00BE7707" w:rsidRPr="00AE4BA1" w:rsidRDefault="00BE7707" w:rsidP="00423510">
            <w:pPr>
              <w:pStyle w:val="TAL"/>
              <w:rPr>
                <w:rFonts w:eastAsia="Times New Roman"/>
              </w:rPr>
            </w:pPr>
            <w:r w:rsidRPr="00AE4BA1">
              <w:rPr>
                <w:rFonts w:eastAsia="Times New Roman"/>
              </w:rPr>
              <w:t>K = 4, Type A: NO</w:t>
            </w:r>
          </w:p>
          <w:p w14:paraId="350B54DD" w14:textId="77777777" w:rsidR="00BE7707" w:rsidRPr="00AE4BA1" w:rsidRDefault="00BE7707" w:rsidP="00423510">
            <w:pPr>
              <w:pStyle w:val="TAL"/>
              <w:rPr>
                <w:rFonts w:eastAsia="Times New Roman"/>
              </w:rPr>
            </w:pPr>
            <w:r w:rsidRPr="00AE4BA1">
              <w:rPr>
                <w:rFonts w:eastAsia="Times New Roman"/>
              </w:rPr>
              <w:t>K = 1, Type B: NO</w:t>
            </w:r>
          </w:p>
          <w:p w14:paraId="0EC37981" w14:textId="77777777" w:rsidR="00BE7707" w:rsidRPr="00AE4BA1" w:rsidRDefault="00BE7707" w:rsidP="00423510">
            <w:pPr>
              <w:pStyle w:val="TAL"/>
              <w:rPr>
                <w:rFonts w:eastAsia="Times New Roman"/>
              </w:rPr>
            </w:pPr>
            <w:r w:rsidRPr="00AE4BA1">
              <w:rPr>
                <w:rFonts w:eastAsia="Times New Roman"/>
              </w:rPr>
              <w:t>K = 2, Type B: YES</w:t>
            </w:r>
          </w:p>
          <w:p w14:paraId="7C190DD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F8DBD8" w14:textId="77777777" w:rsidTr="00423510">
        <w:trPr>
          <w:jc w:val="center"/>
        </w:trPr>
        <w:tc>
          <w:tcPr>
            <w:tcW w:w="1408" w:type="dxa"/>
            <w:vMerge/>
          </w:tcPr>
          <w:p w14:paraId="33E8B147" w14:textId="77777777" w:rsidR="00BE7707" w:rsidRPr="00AE4BA1" w:rsidRDefault="00BE7707" w:rsidP="00423510">
            <w:pPr>
              <w:pStyle w:val="TAL"/>
              <w:spacing w:before="0" w:line="240" w:lineRule="auto"/>
              <w:rPr>
                <w:rFonts w:eastAsia="Times New Roman"/>
              </w:rPr>
            </w:pPr>
          </w:p>
        </w:tc>
        <w:tc>
          <w:tcPr>
            <w:tcW w:w="4961" w:type="dxa"/>
          </w:tcPr>
          <w:p w14:paraId="00E5D2A7" w14:textId="77777777" w:rsidR="00BE7707" w:rsidRPr="00AE4BA1" w:rsidRDefault="00BE7707" w:rsidP="00423510">
            <w:pPr>
              <w:pStyle w:val="TAL"/>
              <w:rPr>
                <w:rFonts w:eastAsia="Times New Roman"/>
              </w:rPr>
            </w:pPr>
            <w:r w:rsidRPr="00AE4BA1">
              <w:rPr>
                <w:rFonts w:eastAsia="Times New Roman"/>
              </w:rPr>
              <w:t>UE-assisted DL;</w:t>
            </w:r>
          </w:p>
          <w:p w14:paraId="0BCF0CB0" w14:textId="77777777" w:rsidR="00BE7707" w:rsidRPr="00AE4BA1" w:rsidRDefault="00BE7707" w:rsidP="00423510">
            <w:pPr>
              <w:pStyle w:val="TAL"/>
              <w:rPr>
                <w:rFonts w:eastAsia="Times New Roman"/>
              </w:rPr>
            </w:pPr>
            <w:r w:rsidRPr="00AE4BA1">
              <w:rPr>
                <w:rFonts w:eastAsia="Times New Roman"/>
              </w:rPr>
              <w:t>DRX = 30.72s, 1 RS per 1 DRX, Low SINR; CG-SDT for reporting</w:t>
            </w:r>
          </w:p>
          <w:p w14:paraId="2126826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D6451F6" w14:textId="77777777" w:rsidR="00BE7707" w:rsidRPr="00AE4BA1" w:rsidRDefault="00BE7707" w:rsidP="00423510">
            <w:pPr>
              <w:pStyle w:val="TAL"/>
              <w:rPr>
                <w:rFonts w:eastAsia="Times New Roman"/>
              </w:rPr>
            </w:pPr>
            <w:r w:rsidRPr="00AE4BA1">
              <w:rPr>
                <w:rFonts w:eastAsia="Times New Roman"/>
              </w:rPr>
              <w:t>K = 1, Type A: NO</w:t>
            </w:r>
          </w:p>
          <w:p w14:paraId="6CA92B96" w14:textId="77777777" w:rsidR="00BE7707" w:rsidRPr="00AE4BA1" w:rsidRDefault="00BE7707" w:rsidP="00423510">
            <w:pPr>
              <w:pStyle w:val="TAL"/>
              <w:rPr>
                <w:rFonts w:eastAsia="Times New Roman"/>
              </w:rPr>
            </w:pPr>
            <w:r w:rsidRPr="00AE4BA1">
              <w:rPr>
                <w:rFonts w:eastAsia="Times New Roman"/>
              </w:rPr>
              <w:t>K = 2, Type A: NO</w:t>
            </w:r>
          </w:p>
          <w:p w14:paraId="30F9FA27" w14:textId="77777777" w:rsidR="00BE7707" w:rsidRPr="00AE4BA1" w:rsidRDefault="00BE7707" w:rsidP="00423510">
            <w:pPr>
              <w:pStyle w:val="TAL"/>
              <w:rPr>
                <w:rFonts w:eastAsia="Times New Roman"/>
              </w:rPr>
            </w:pPr>
            <w:r w:rsidRPr="00AE4BA1">
              <w:rPr>
                <w:rFonts w:eastAsia="Times New Roman"/>
              </w:rPr>
              <w:t>K = 4, Type A: YES</w:t>
            </w:r>
          </w:p>
          <w:p w14:paraId="00FE69F0" w14:textId="77777777" w:rsidR="00BE7707" w:rsidRPr="00AE4BA1" w:rsidRDefault="00BE7707" w:rsidP="00423510">
            <w:pPr>
              <w:pStyle w:val="TAL"/>
              <w:rPr>
                <w:rFonts w:eastAsia="Times New Roman"/>
              </w:rPr>
            </w:pPr>
            <w:r w:rsidRPr="00AE4BA1">
              <w:rPr>
                <w:rFonts w:eastAsia="Times New Roman"/>
              </w:rPr>
              <w:t>K = 1, Type B: YES</w:t>
            </w:r>
          </w:p>
          <w:p w14:paraId="3B32BF68" w14:textId="77777777" w:rsidR="00BE7707" w:rsidRPr="00AE4BA1" w:rsidRDefault="00BE7707" w:rsidP="00423510">
            <w:pPr>
              <w:pStyle w:val="TAL"/>
              <w:rPr>
                <w:rFonts w:eastAsia="Times New Roman"/>
              </w:rPr>
            </w:pPr>
            <w:r w:rsidRPr="00AE4BA1">
              <w:rPr>
                <w:rFonts w:eastAsia="Times New Roman"/>
              </w:rPr>
              <w:t>K = 2, Type B: YES</w:t>
            </w:r>
          </w:p>
          <w:p w14:paraId="24E5BA7F"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C30648B" w14:textId="77777777" w:rsidR="00BE7707" w:rsidRPr="00AE4BA1" w:rsidRDefault="00BE7707" w:rsidP="00423510">
            <w:pPr>
              <w:pStyle w:val="TAL"/>
              <w:rPr>
                <w:rFonts w:eastAsia="Times New Roman"/>
              </w:rPr>
            </w:pPr>
            <w:r w:rsidRPr="00AE4BA1">
              <w:rPr>
                <w:rFonts w:eastAsia="Times New Roman"/>
              </w:rPr>
              <w:t>K = 1, Type A: NO</w:t>
            </w:r>
          </w:p>
          <w:p w14:paraId="078DEA23" w14:textId="77777777" w:rsidR="00BE7707" w:rsidRPr="00AE4BA1" w:rsidRDefault="00BE7707" w:rsidP="00423510">
            <w:pPr>
              <w:pStyle w:val="TAL"/>
              <w:rPr>
                <w:rFonts w:eastAsia="Times New Roman"/>
              </w:rPr>
            </w:pPr>
            <w:r w:rsidRPr="00AE4BA1">
              <w:rPr>
                <w:rFonts w:eastAsia="Times New Roman"/>
              </w:rPr>
              <w:t>K = 2, Type A: NO</w:t>
            </w:r>
          </w:p>
          <w:p w14:paraId="6A5BF8AF" w14:textId="77777777" w:rsidR="00BE7707" w:rsidRPr="00AE4BA1" w:rsidRDefault="00BE7707" w:rsidP="00423510">
            <w:pPr>
              <w:pStyle w:val="TAL"/>
              <w:rPr>
                <w:rFonts w:eastAsia="Times New Roman"/>
              </w:rPr>
            </w:pPr>
            <w:r w:rsidRPr="00AE4BA1">
              <w:rPr>
                <w:rFonts w:eastAsia="Times New Roman"/>
              </w:rPr>
              <w:t>K = 4, Type A: NO</w:t>
            </w:r>
          </w:p>
          <w:p w14:paraId="656045B6" w14:textId="77777777" w:rsidR="00BE7707" w:rsidRPr="00AE4BA1" w:rsidRDefault="00BE7707" w:rsidP="00423510">
            <w:pPr>
              <w:pStyle w:val="TAL"/>
              <w:rPr>
                <w:rFonts w:eastAsia="Times New Roman"/>
              </w:rPr>
            </w:pPr>
            <w:r w:rsidRPr="00AE4BA1">
              <w:rPr>
                <w:rFonts w:eastAsia="Times New Roman"/>
              </w:rPr>
              <w:t>K = 1, Type B: YES</w:t>
            </w:r>
          </w:p>
          <w:p w14:paraId="395F45C9" w14:textId="77777777" w:rsidR="00BE7707" w:rsidRPr="00AE4BA1" w:rsidRDefault="00BE7707" w:rsidP="00423510">
            <w:pPr>
              <w:pStyle w:val="TAL"/>
              <w:rPr>
                <w:rFonts w:eastAsia="Times New Roman"/>
              </w:rPr>
            </w:pPr>
            <w:r w:rsidRPr="00AE4BA1">
              <w:rPr>
                <w:rFonts w:eastAsia="Times New Roman"/>
              </w:rPr>
              <w:t>K = 2, Type B: YES</w:t>
            </w:r>
          </w:p>
          <w:p w14:paraId="170514BA"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487EDDE" w14:textId="77777777" w:rsidTr="00423510">
        <w:trPr>
          <w:jc w:val="center"/>
        </w:trPr>
        <w:tc>
          <w:tcPr>
            <w:tcW w:w="1408" w:type="dxa"/>
            <w:vMerge/>
          </w:tcPr>
          <w:p w14:paraId="3E16B0C1" w14:textId="77777777" w:rsidR="00BE7707" w:rsidRPr="00AE4BA1" w:rsidRDefault="00BE7707" w:rsidP="00423510">
            <w:pPr>
              <w:pStyle w:val="TAL"/>
              <w:spacing w:before="0" w:line="240" w:lineRule="auto"/>
              <w:rPr>
                <w:rFonts w:eastAsia="Times New Roman"/>
              </w:rPr>
            </w:pPr>
          </w:p>
        </w:tc>
        <w:tc>
          <w:tcPr>
            <w:tcW w:w="4961" w:type="dxa"/>
          </w:tcPr>
          <w:p w14:paraId="0787BA4D" w14:textId="77777777" w:rsidR="00BE7707" w:rsidRPr="00AE4BA1" w:rsidRDefault="00BE7707" w:rsidP="00423510">
            <w:pPr>
              <w:pStyle w:val="TAL"/>
              <w:rPr>
                <w:rFonts w:eastAsia="Times New Roman"/>
              </w:rPr>
            </w:pPr>
            <w:r w:rsidRPr="00AE4BA1">
              <w:rPr>
                <w:rFonts w:eastAsia="Times New Roman"/>
              </w:rPr>
              <w:t>UE-based DL;</w:t>
            </w:r>
          </w:p>
          <w:p w14:paraId="7D02DBCF" w14:textId="77777777" w:rsidR="00BE7707" w:rsidRPr="00AE4BA1" w:rsidRDefault="00BE7707" w:rsidP="00423510">
            <w:pPr>
              <w:pStyle w:val="TAL"/>
              <w:rPr>
                <w:rFonts w:eastAsia="Times New Roman"/>
              </w:rPr>
            </w:pPr>
            <w:r w:rsidRPr="00AE4BA1">
              <w:rPr>
                <w:rFonts w:eastAsia="Times New Roman"/>
              </w:rPr>
              <w:t>DRX = 10.24s, 1 RS per 1 DRX, High SINR;</w:t>
            </w:r>
          </w:p>
          <w:p w14:paraId="71B78B1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9609534" w14:textId="77777777" w:rsidR="00BE7707" w:rsidRPr="00AE4BA1" w:rsidRDefault="00BE7707" w:rsidP="00423510">
            <w:pPr>
              <w:pStyle w:val="TAL"/>
              <w:rPr>
                <w:rFonts w:eastAsia="Times New Roman"/>
              </w:rPr>
            </w:pPr>
            <w:r w:rsidRPr="00AE4BA1">
              <w:rPr>
                <w:rFonts w:eastAsia="Times New Roman"/>
              </w:rPr>
              <w:t>K = 1, Type A: NO</w:t>
            </w:r>
          </w:p>
          <w:p w14:paraId="7948B23F" w14:textId="77777777" w:rsidR="00BE7707" w:rsidRPr="00AE4BA1" w:rsidRDefault="00BE7707" w:rsidP="00423510">
            <w:pPr>
              <w:pStyle w:val="TAL"/>
              <w:rPr>
                <w:rFonts w:eastAsia="Times New Roman"/>
              </w:rPr>
            </w:pPr>
            <w:r w:rsidRPr="00AE4BA1">
              <w:rPr>
                <w:rFonts w:eastAsia="Times New Roman"/>
              </w:rPr>
              <w:t>K = 2, Type A: NO</w:t>
            </w:r>
          </w:p>
          <w:p w14:paraId="74EB0A3A" w14:textId="77777777" w:rsidR="00BE7707" w:rsidRPr="00AE4BA1" w:rsidRDefault="00BE7707" w:rsidP="00423510">
            <w:pPr>
              <w:pStyle w:val="TAL"/>
              <w:rPr>
                <w:rFonts w:eastAsia="Times New Roman"/>
              </w:rPr>
            </w:pPr>
            <w:r w:rsidRPr="00AE4BA1">
              <w:rPr>
                <w:rFonts w:eastAsia="Times New Roman"/>
              </w:rPr>
              <w:t>K = 4, Type A: NO</w:t>
            </w:r>
          </w:p>
          <w:p w14:paraId="77F45046" w14:textId="77777777" w:rsidR="00BE7707" w:rsidRPr="00AE4BA1" w:rsidRDefault="00BE7707" w:rsidP="00423510">
            <w:pPr>
              <w:pStyle w:val="TAL"/>
              <w:rPr>
                <w:rFonts w:eastAsia="Times New Roman"/>
              </w:rPr>
            </w:pPr>
            <w:r w:rsidRPr="00AE4BA1">
              <w:rPr>
                <w:rFonts w:eastAsia="Times New Roman"/>
              </w:rPr>
              <w:t>K = 1, Type B: YES</w:t>
            </w:r>
          </w:p>
          <w:p w14:paraId="72B87B59" w14:textId="77777777" w:rsidR="00BE7707" w:rsidRPr="00AE4BA1" w:rsidRDefault="00BE7707" w:rsidP="00423510">
            <w:pPr>
              <w:pStyle w:val="TAL"/>
              <w:rPr>
                <w:rFonts w:eastAsia="Times New Roman"/>
              </w:rPr>
            </w:pPr>
            <w:r w:rsidRPr="00AE4BA1">
              <w:rPr>
                <w:rFonts w:eastAsia="Times New Roman"/>
              </w:rPr>
              <w:t>K = 2, Type B: YES</w:t>
            </w:r>
          </w:p>
          <w:p w14:paraId="2A60F12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4104DB1" w14:textId="77777777" w:rsidR="00BE7707" w:rsidRPr="00AE4BA1" w:rsidRDefault="00BE7707" w:rsidP="00423510">
            <w:pPr>
              <w:pStyle w:val="TAL"/>
              <w:rPr>
                <w:rFonts w:eastAsia="Times New Roman"/>
              </w:rPr>
            </w:pPr>
            <w:r w:rsidRPr="00AE4BA1">
              <w:rPr>
                <w:rFonts w:eastAsia="Times New Roman"/>
              </w:rPr>
              <w:t>K = 1, Type A: NO</w:t>
            </w:r>
          </w:p>
          <w:p w14:paraId="6081680D" w14:textId="77777777" w:rsidR="00BE7707" w:rsidRPr="00AE4BA1" w:rsidRDefault="00BE7707" w:rsidP="00423510">
            <w:pPr>
              <w:pStyle w:val="TAL"/>
              <w:rPr>
                <w:rFonts w:eastAsia="Times New Roman"/>
              </w:rPr>
            </w:pPr>
            <w:r w:rsidRPr="00AE4BA1">
              <w:rPr>
                <w:rFonts w:eastAsia="Times New Roman"/>
              </w:rPr>
              <w:t>K = 2, Type A: NO</w:t>
            </w:r>
          </w:p>
          <w:p w14:paraId="5F819203" w14:textId="77777777" w:rsidR="00BE7707" w:rsidRPr="00AE4BA1" w:rsidRDefault="00BE7707" w:rsidP="00423510">
            <w:pPr>
              <w:pStyle w:val="TAL"/>
              <w:rPr>
                <w:rFonts w:eastAsia="Times New Roman"/>
              </w:rPr>
            </w:pPr>
            <w:r w:rsidRPr="00AE4BA1">
              <w:rPr>
                <w:rFonts w:eastAsia="Times New Roman"/>
              </w:rPr>
              <w:t>K = 4, Type A: NO</w:t>
            </w:r>
          </w:p>
          <w:p w14:paraId="08CB6E63" w14:textId="77777777" w:rsidR="00BE7707" w:rsidRPr="00AE4BA1" w:rsidRDefault="00BE7707" w:rsidP="00423510">
            <w:pPr>
              <w:pStyle w:val="TAL"/>
              <w:rPr>
                <w:rFonts w:eastAsia="Times New Roman"/>
              </w:rPr>
            </w:pPr>
            <w:r w:rsidRPr="00AE4BA1">
              <w:rPr>
                <w:rFonts w:eastAsia="Times New Roman"/>
              </w:rPr>
              <w:t>K = 1, Type B: NO</w:t>
            </w:r>
          </w:p>
          <w:p w14:paraId="7F5671A6" w14:textId="77777777" w:rsidR="00BE7707" w:rsidRPr="00AE4BA1" w:rsidRDefault="00BE7707" w:rsidP="00423510">
            <w:pPr>
              <w:pStyle w:val="TAL"/>
              <w:rPr>
                <w:rFonts w:eastAsia="Times New Roman"/>
              </w:rPr>
            </w:pPr>
            <w:r w:rsidRPr="00AE4BA1">
              <w:rPr>
                <w:rFonts w:eastAsia="Times New Roman"/>
              </w:rPr>
              <w:t>K = 2, Type B: YES</w:t>
            </w:r>
          </w:p>
          <w:p w14:paraId="3252FB85"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5344B0" w14:textId="77777777" w:rsidTr="00423510">
        <w:trPr>
          <w:jc w:val="center"/>
        </w:trPr>
        <w:tc>
          <w:tcPr>
            <w:tcW w:w="1408" w:type="dxa"/>
            <w:vMerge/>
          </w:tcPr>
          <w:p w14:paraId="5DBD1B3D" w14:textId="77777777" w:rsidR="00BE7707" w:rsidRPr="00AE4BA1" w:rsidRDefault="00BE7707" w:rsidP="00423510">
            <w:pPr>
              <w:pStyle w:val="TAL"/>
              <w:spacing w:before="0" w:line="240" w:lineRule="auto"/>
              <w:rPr>
                <w:rFonts w:eastAsia="Times New Roman"/>
              </w:rPr>
            </w:pPr>
          </w:p>
        </w:tc>
        <w:tc>
          <w:tcPr>
            <w:tcW w:w="4961" w:type="dxa"/>
          </w:tcPr>
          <w:p w14:paraId="3ACAD8D7" w14:textId="77777777" w:rsidR="00BE7707" w:rsidRPr="00AE4BA1" w:rsidRDefault="00BE7707" w:rsidP="00423510">
            <w:pPr>
              <w:pStyle w:val="TAL"/>
              <w:rPr>
                <w:rFonts w:eastAsia="Times New Roman"/>
              </w:rPr>
            </w:pPr>
            <w:r w:rsidRPr="00AE4BA1">
              <w:rPr>
                <w:rFonts w:eastAsia="Times New Roman"/>
              </w:rPr>
              <w:t>UE-based DL;</w:t>
            </w:r>
          </w:p>
          <w:p w14:paraId="12ED763E" w14:textId="77777777" w:rsidR="00BE7707" w:rsidRPr="00AE4BA1" w:rsidRDefault="00BE7707" w:rsidP="00423510">
            <w:pPr>
              <w:pStyle w:val="TAL"/>
              <w:rPr>
                <w:rFonts w:eastAsia="Times New Roman"/>
              </w:rPr>
            </w:pPr>
            <w:r w:rsidRPr="00AE4BA1">
              <w:rPr>
                <w:rFonts w:eastAsia="Times New Roman"/>
              </w:rPr>
              <w:t>DRX = 20.48s, 1 RS per 1 DRX, High SINR;</w:t>
            </w:r>
          </w:p>
          <w:p w14:paraId="3ADDDC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64BCA3" w14:textId="77777777" w:rsidR="00BE7707" w:rsidRPr="00AE4BA1" w:rsidRDefault="00BE7707" w:rsidP="00423510">
            <w:pPr>
              <w:pStyle w:val="TAL"/>
              <w:rPr>
                <w:rFonts w:eastAsia="Times New Roman"/>
              </w:rPr>
            </w:pPr>
            <w:r w:rsidRPr="00AE4BA1">
              <w:rPr>
                <w:rFonts w:eastAsia="Times New Roman"/>
              </w:rPr>
              <w:t>K = 1, Type A: NO</w:t>
            </w:r>
          </w:p>
          <w:p w14:paraId="6FA597FF" w14:textId="77777777" w:rsidR="00BE7707" w:rsidRPr="00AE4BA1" w:rsidRDefault="00BE7707" w:rsidP="00423510">
            <w:pPr>
              <w:pStyle w:val="TAL"/>
              <w:rPr>
                <w:rFonts w:eastAsia="Times New Roman"/>
              </w:rPr>
            </w:pPr>
            <w:r w:rsidRPr="00AE4BA1">
              <w:rPr>
                <w:rFonts w:eastAsia="Times New Roman"/>
              </w:rPr>
              <w:t>K = 2, Type A: NO</w:t>
            </w:r>
          </w:p>
          <w:p w14:paraId="3EC5094C" w14:textId="77777777" w:rsidR="00BE7707" w:rsidRPr="00AE4BA1" w:rsidRDefault="00BE7707" w:rsidP="00423510">
            <w:pPr>
              <w:pStyle w:val="TAL"/>
              <w:rPr>
                <w:rFonts w:eastAsia="Times New Roman"/>
              </w:rPr>
            </w:pPr>
            <w:r w:rsidRPr="00AE4BA1">
              <w:rPr>
                <w:rFonts w:eastAsia="Times New Roman"/>
              </w:rPr>
              <w:t>K = 4, Type A: YES</w:t>
            </w:r>
          </w:p>
          <w:p w14:paraId="28028599" w14:textId="77777777" w:rsidR="00BE7707" w:rsidRPr="00AE4BA1" w:rsidRDefault="00BE7707" w:rsidP="00423510">
            <w:pPr>
              <w:pStyle w:val="TAL"/>
              <w:rPr>
                <w:rFonts w:eastAsia="Times New Roman"/>
              </w:rPr>
            </w:pPr>
            <w:r w:rsidRPr="00AE4BA1">
              <w:rPr>
                <w:rFonts w:eastAsia="Times New Roman"/>
              </w:rPr>
              <w:t>K = 1, Type B: YES</w:t>
            </w:r>
          </w:p>
          <w:p w14:paraId="03CC0206" w14:textId="77777777" w:rsidR="00BE7707" w:rsidRPr="00AE4BA1" w:rsidRDefault="00BE7707" w:rsidP="00423510">
            <w:pPr>
              <w:pStyle w:val="TAL"/>
              <w:rPr>
                <w:rFonts w:eastAsia="Times New Roman"/>
              </w:rPr>
            </w:pPr>
            <w:r w:rsidRPr="00AE4BA1">
              <w:rPr>
                <w:rFonts w:eastAsia="Times New Roman"/>
              </w:rPr>
              <w:t>K = 2, Type B: YES</w:t>
            </w:r>
          </w:p>
          <w:p w14:paraId="44763F9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771C85E" w14:textId="77777777" w:rsidR="00BE7707" w:rsidRPr="00AE4BA1" w:rsidRDefault="00BE7707" w:rsidP="00423510">
            <w:pPr>
              <w:pStyle w:val="TAL"/>
              <w:rPr>
                <w:rFonts w:eastAsia="Times New Roman"/>
              </w:rPr>
            </w:pPr>
            <w:r w:rsidRPr="00AE4BA1">
              <w:rPr>
                <w:rFonts w:eastAsia="Times New Roman"/>
              </w:rPr>
              <w:t>K = 1, Type A: NO</w:t>
            </w:r>
          </w:p>
          <w:p w14:paraId="33206915" w14:textId="77777777" w:rsidR="00BE7707" w:rsidRPr="00AE4BA1" w:rsidRDefault="00BE7707" w:rsidP="00423510">
            <w:pPr>
              <w:pStyle w:val="TAL"/>
              <w:rPr>
                <w:rFonts w:eastAsia="Times New Roman"/>
              </w:rPr>
            </w:pPr>
            <w:r w:rsidRPr="00AE4BA1">
              <w:rPr>
                <w:rFonts w:eastAsia="Times New Roman"/>
              </w:rPr>
              <w:t>K = 2, Type A: NO</w:t>
            </w:r>
          </w:p>
          <w:p w14:paraId="7D6C2789" w14:textId="77777777" w:rsidR="00BE7707" w:rsidRPr="00AE4BA1" w:rsidRDefault="00BE7707" w:rsidP="00423510">
            <w:pPr>
              <w:pStyle w:val="TAL"/>
              <w:rPr>
                <w:rFonts w:eastAsia="Times New Roman"/>
              </w:rPr>
            </w:pPr>
            <w:r w:rsidRPr="00AE4BA1">
              <w:rPr>
                <w:rFonts w:eastAsia="Times New Roman"/>
              </w:rPr>
              <w:t>K = 4, Type A: NO</w:t>
            </w:r>
          </w:p>
          <w:p w14:paraId="3935BBF7" w14:textId="77777777" w:rsidR="00BE7707" w:rsidRPr="00AE4BA1" w:rsidRDefault="00BE7707" w:rsidP="00423510">
            <w:pPr>
              <w:pStyle w:val="TAL"/>
              <w:rPr>
                <w:rFonts w:eastAsia="Times New Roman"/>
              </w:rPr>
            </w:pPr>
            <w:r w:rsidRPr="00AE4BA1">
              <w:rPr>
                <w:rFonts w:eastAsia="Times New Roman"/>
              </w:rPr>
              <w:t>K = 1, Type B: YES</w:t>
            </w:r>
          </w:p>
          <w:p w14:paraId="5D78BCAF" w14:textId="77777777" w:rsidR="00BE7707" w:rsidRPr="00AE4BA1" w:rsidRDefault="00BE7707" w:rsidP="00423510">
            <w:pPr>
              <w:pStyle w:val="TAL"/>
              <w:rPr>
                <w:rFonts w:eastAsia="Times New Roman"/>
              </w:rPr>
            </w:pPr>
            <w:r w:rsidRPr="00AE4BA1">
              <w:rPr>
                <w:rFonts w:eastAsia="Times New Roman"/>
              </w:rPr>
              <w:t>K = 2, Type B: YES</w:t>
            </w:r>
          </w:p>
          <w:p w14:paraId="7BEB6A2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9EAEAE" w14:textId="77777777" w:rsidTr="00423510">
        <w:trPr>
          <w:jc w:val="center"/>
        </w:trPr>
        <w:tc>
          <w:tcPr>
            <w:tcW w:w="1408" w:type="dxa"/>
            <w:vMerge/>
          </w:tcPr>
          <w:p w14:paraId="427EDF8A" w14:textId="77777777" w:rsidR="00BE7707" w:rsidRPr="00AE4BA1" w:rsidRDefault="00BE7707" w:rsidP="00423510">
            <w:pPr>
              <w:pStyle w:val="TAL"/>
              <w:spacing w:before="0" w:line="240" w:lineRule="auto"/>
              <w:rPr>
                <w:rFonts w:eastAsia="Times New Roman"/>
              </w:rPr>
            </w:pPr>
          </w:p>
        </w:tc>
        <w:tc>
          <w:tcPr>
            <w:tcW w:w="4961" w:type="dxa"/>
          </w:tcPr>
          <w:p w14:paraId="1852958A" w14:textId="77777777" w:rsidR="00BE7707" w:rsidRPr="00AE4BA1" w:rsidRDefault="00BE7707" w:rsidP="00423510">
            <w:pPr>
              <w:pStyle w:val="TAL"/>
              <w:rPr>
                <w:rFonts w:eastAsia="Times New Roman"/>
              </w:rPr>
            </w:pPr>
            <w:r w:rsidRPr="00AE4BA1">
              <w:rPr>
                <w:rFonts w:eastAsia="Times New Roman"/>
              </w:rPr>
              <w:t>UE-based DL;</w:t>
            </w:r>
          </w:p>
          <w:p w14:paraId="333F91E5" w14:textId="77777777" w:rsidR="00BE7707" w:rsidRPr="00AE4BA1" w:rsidRDefault="00BE7707" w:rsidP="00423510">
            <w:pPr>
              <w:pStyle w:val="TAL"/>
              <w:rPr>
                <w:rFonts w:eastAsia="Times New Roman"/>
              </w:rPr>
            </w:pPr>
            <w:r w:rsidRPr="00AE4BA1">
              <w:rPr>
                <w:rFonts w:eastAsia="Times New Roman"/>
              </w:rPr>
              <w:t>DRX = 30.72s, 1 RS per 1 DRX, High SINR;</w:t>
            </w:r>
          </w:p>
          <w:p w14:paraId="28CCD1F7"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49FA70D" w14:textId="77777777" w:rsidR="00BE7707" w:rsidRPr="00AE4BA1" w:rsidRDefault="00BE7707" w:rsidP="00423510">
            <w:pPr>
              <w:pStyle w:val="TAL"/>
              <w:rPr>
                <w:rFonts w:eastAsia="Times New Roman"/>
              </w:rPr>
            </w:pPr>
            <w:r w:rsidRPr="00AE4BA1">
              <w:rPr>
                <w:rFonts w:eastAsia="Times New Roman"/>
              </w:rPr>
              <w:t>K = 1, Type A: NO</w:t>
            </w:r>
          </w:p>
          <w:p w14:paraId="0BD89204" w14:textId="77777777" w:rsidR="00BE7707" w:rsidRPr="00AE4BA1" w:rsidRDefault="00BE7707" w:rsidP="00423510">
            <w:pPr>
              <w:pStyle w:val="TAL"/>
              <w:rPr>
                <w:rFonts w:eastAsia="Times New Roman"/>
              </w:rPr>
            </w:pPr>
            <w:r w:rsidRPr="00AE4BA1">
              <w:rPr>
                <w:rFonts w:eastAsia="Times New Roman"/>
              </w:rPr>
              <w:t>K = 2, Type A: YES</w:t>
            </w:r>
          </w:p>
          <w:p w14:paraId="0E665356" w14:textId="77777777" w:rsidR="00BE7707" w:rsidRPr="00AE4BA1" w:rsidRDefault="00BE7707" w:rsidP="00423510">
            <w:pPr>
              <w:pStyle w:val="TAL"/>
              <w:rPr>
                <w:rFonts w:eastAsia="Times New Roman"/>
              </w:rPr>
            </w:pPr>
            <w:r w:rsidRPr="00AE4BA1">
              <w:rPr>
                <w:rFonts w:eastAsia="Times New Roman"/>
              </w:rPr>
              <w:t>K = 4, Type A: YES</w:t>
            </w:r>
          </w:p>
          <w:p w14:paraId="0697C058" w14:textId="77777777" w:rsidR="00BE7707" w:rsidRPr="00AE4BA1" w:rsidRDefault="00BE7707" w:rsidP="00423510">
            <w:pPr>
              <w:pStyle w:val="TAL"/>
              <w:rPr>
                <w:rFonts w:eastAsia="Times New Roman"/>
              </w:rPr>
            </w:pPr>
            <w:r w:rsidRPr="00AE4BA1">
              <w:rPr>
                <w:rFonts w:eastAsia="Times New Roman"/>
              </w:rPr>
              <w:t>K = 1, Type B: YES</w:t>
            </w:r>
          </w:p>
          <w:p w14:paraId="06BAA8FE" w14:textId="77777777" w:rsidR="00BE7707" w:rsidRPr="00AE4BA1" w:rsidRDefault="00BE7707" w:rsidP="00423510">
            <w:pPr>
              <w:pStyle w:val="TAL"/>
              <w:rPr>
                <w:rFonts w:eastAsia="Times New Roman"/>
              </w:rPr>
            </w:pPr>
            <w:r w:rsidRPr="00AE4BA1">
              <w:rPr>
                <w:rFonts w:eastAsia="Times New Roman"/>
              </w:rPr>
              <w:t>K = 2, Type B: YES</w:t>
            </w:r>
          </w:p>
          <w:p w14:paraId="41F1D48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572A74A" w14:textId="77777777" w:rsidR="00BE7707" w:rsidRPr="00AE4BA1" w:rsidRDefault="00BE7707" w:rsidP="00423510">
            <w:pPr>
              <w:pStyle w:val="TAL"/>
              <w:rPr>
                <w:rFonts w:eastAsia="Times New Roman"/>
              </w:rPr>
            </w:pPr>
            <w:r w:rsidRPr="00AE4BA1">
              <w:rPr>
                <w:rFonts w:eastAsia="Times New Roman"/>
              </w:rPr>
              <w:t>K = 1, Type A: NO</w:t>
            </w:r>
          </w:p>
          <w:p w14:paraId="4A88ABD5" w14:textId="77777777" w:rsidR="00BE7707" w:rsidRPr="00AE4BA1" w:rsidRDefault="00BE7707" w:rsidP="00423510">
            <w:pPr>
              <w:pStyle w:val="TAL"/>
              <w:rPr>
                <w:rFonts w:eastAsia="Times New Roman"/>
              </w:rPr>
            </w:pPr>
            <w:r w:rsidRPr="00AE4BA1">
              <w:rPr>
                <w:rFonts w:eastAsia="Times New Roman"/>
              </w:rPr>
              <w:t>K = 2, Type A: NO</w:t>
            </w:r>
          </w:p>
          <w:p w14:paraId="7834DE38" w14:textId="77777777" w:rsidR="00BE7707" w:rsidRPr="00AE4BA1" w:rsidRDefault="00BE7707" w:rsidP="00423510">
            <w:pPr>
              <w:pStyle w:val="TAL"/>
              <w:rPr>
                <w:rFonts w:eastAsia="Times New Roman"/>
              </w:rPr>
            </w:pPr>
            <w:r w:rsidRPr="00AE4BA1">
              <w:rPr>
                <w:rFonts w:eastAsia="Times New Roman"/>
              </w:rPr>
              <w:t>K = 4, Type A: YES</w:t>
            </w:r>
          </w:p>
          <w:p w14:paraId="1F3E145D" w14:textId="77777777" w:rsidR="00BE7707" w:rsidRPr="00AE4BA1" w:rsidRDefault="00BE7707" w:rsidP="00423510">
            <w:pPr>
              <w:pStyle w:val="TAL"/>
              <w:rPr>
                <w:rFonts w:eastAsia="Times New Roman"/>
              </w:rPr>
            </w:pPr>
            <w:r w:rsidRPr="00AE4BA1">
              <w:rPr>
                <w:rFonts w:eastAsia="Times New Roman"/>
              </w:rPr>
              <w:t>K = 1, Type B: YES</w:t>
            </w:r>
          </w:p>
          <w:p w14:paraId="2B9FFDBE" w14:textId="77777777" w:rsidR="00BE7707" w:rsidRPr="00AE4BA1" w:rsidRDefault="00BE7707" w:rsidP="00423510">
            <w:pPr>
              <w:pStyle w:val="TAL"/>
              <w:rPr>
                <w:rFonts w:eastAsia="Times New Roman"/>
              </w:rPr>
            </w:pPr>
            <w:r w:rsidRPr="00AE4BA1">
              <w:rPr>
                <w:rFonts w:eastAsia="Times New Roman"/>
              </w:rPr>
              <w:t>K = 2, Type B: YES</w:t>
            </w:r>
          </w:p>
          <w:p w14:paraId="33D6203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ADA1C68" w14:textId="77777777" w:rsidTr="00423510">
        <w:trPr>
          <w:jc w:val="center"/>
        </w:trPr>
        <w:tc>
          <w:tcPr>
            <w:tcW w:w="1408" w:type="dxa"/>
            <w:vMerge/>
          </w:tcPr>
          <w:p w14:paraId="3AA014BD" w14:textId="77777777" w:rsidR="00BE7707" w:rsidRPr="00AE4BA1" w:rsidRDefault="00BE7707" w:rsidP="00423510">
            <w:pPr>
              <w:pStyle w:val="TAL"/>
              <w:spacing w:before="0" w:line="240" w:lineRule="auto"/>
              <w:rPr>
                <w:rFonts w:eastAsia="Times New Roman"/>
              </w:rPr>
            </w:pPr>
          </w:p>
        </w:tc>
        <w:tc>
          <w:tcPr>
            <w:tcW w:w="4961" w:type="dxa"/>
          </w:tcPr>
          <w:p w14:paraId="2A487419" w14:textId="77777777" w:rsidR="00BE7707" w:rsidRPr="00AE4BA1" w:rsidRDefault="00BE7707" w:rsidP="00423510">
            <w:pPr>
              <w:pStyle w:val="TAL"/>
              <w:rPr>
                <w:rFonts w:eastAsia="Times New Roman"/>
              </w:rPr>
            </w:pPr>
            <w:r w:rsidRPr="00AE4BA1">
              <w:rPr>
                <w:rFonts w:eastAsia="Times New Roman"/>
              </w:rPr>
              <w:t>UE-based DL;</w:t>
            </w:r>
          </w:p>
          <w:p w14:paraId="389AA9F7" w14:textId="77777777" w:rsidR="00BE7707" w:rsidRPr="00AE4BA1" w:rsidRDefault="00BE7707" w:rsidP="00423510">
            <w:pPr>
              <w:pStyle w:val="TAL"/>
              <w:rPr>
                <w:rFonts w:eastAsia="Times New Roman"/>
              </w:rPr>
            </w:pPr>
            <w:r w:rsidRPr="00AE4BA1">
              <w:rPr>
                <w:rFonts w:eastAsia="Times New Roman"/>
              </w:rPr>
              <w:t>DRX = 10.24s, 1 RS per 1 DRX, Low SINR;</w:t>
            </w:r>
          </w:p>
          <w:p w14:paraId="20773C2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94A77D6" w14:textId="77777777" w:rsidR="00BE7707" w:rsidRPr="00AE4BA1" w:rsidRDefault="00BE7707" w:rsidP="00423510">
            <w:pPr>
              <w:pStyle w:val="TAL"/>
              <w:rPr>
                <w:rFonts w:eastAsia="Times New Roman"/>
              </w:rPr>
            </w:pPr>
            <w:r w:rsidRPr="00AE4BA1">
              <w:rPr>
                <w:rFonts w:eastAsia="Times New Roman"/>
              </w:rPr>
              <w:t>K = 1, Type A: NO</w:t>
            </w:r>
          </w:p>
          <w:p w14:paraId="58E408E9" w14:textId="77777777" w:rsidR="00BE7707" w:rsidRPr="00AE4BA1" w:rsidRDefault="00BE7707" w:rsidP="00423510">
            <w:pPr>
              <w:pStyle w:val="TAL"/>
              <w:rPr>
                <w:rFonts w:eastAsia="Times New Roman"/>
              </w:rPr>
            </w:pPr>
            <w:r w:rsidRPr="00AE4BA1">
              <w:rPr>
                <w:rFonts w:eastAsia="Times New Roman"/>
              </w:rPr>
              <w:t>K = 2, Type A: NO</w:t>
            </w:r>
          </w:p>
          <w:p w14:paraId="3F36A704" w14:textId="77777777" w:rsidR="00BE7707" w:rsidRPr="00AE4BA1" w:rsidRDefault="00BE7707" w:rsidP="00423510">
            <w:pPr>
              <w:pStyle w:val="TAL"/>
              <w:rPr>
                <w:rFonts w:eastAsia="Times New Roman"/>
              </w:rPr>
            </w:pPr>
            <w:r w:rsidRPr="00AE4BA1">
              <w:rPr>
                <w:rFonts w:eastAsia="Times New Roman"/>
              </w:rPr>
              <w:t>K = 4, Type A: NO</w:t>
            </w:r>
          </w:p>
          <w:p w14:paraId="2EB20C29" w14:textId="77777777" w:rsidR="00BE7707" w:rsidRPr="00AE4BA1" w:rsidRDefault="00BE7707" w:rsidP="00423510">
            <w:pPr>
              <w:pStyle w:val="TAL"/>
              <w:rPr>
                <w:rFonts w:eastAsia="Times New Roman"/>
              </w:rPr>
            </w:pPr>
            <w:r w:rsidRPr="00AE4BA1">
              <w:rPr>
                <w:rFonts w:eastAsia="Times New Roman"/>
              </w:rPr>
              <w:t>K = 1, Type B: YES</w:t>
            </w:r>
          </w:p>
          <w:p w14:paraId="7F895436" w14:textId="77777777" w:rsidR="00BE7707" w:rsidRPr="00AE4BA1" w:rsidRDefault="00BE7707" w:rsidP="00423510">
            <w:pPr>
              <w:pStyle w:val="TAL"/>
              <w:rPr>
                <w:rFonts w:eastAsia="Times New Roman"/>
              </w:rPr>
            </w:pPr>
            <w:r w:rsidRPr="00AE4BA1">
              <w:rPr>
                <w:rFonts w:eastAsia="Times New Roman"/>
              </w:rPr>
              <w:t>K = 2, Type B: YES</w:t>
            </w:r>
          </w:p>
          <w:p w14:paraId="52709B3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4FF9A12" w14:textId="77777777" w:rsidR="00BE7707" w:rsidRPr="00AE4BA1" w:rsidRDefault="00BE7707" w:rsidP="00423510">
            <w:pPr>
              <w:pStyle w:val="TAL"/>
              <w:rPr>
                <w:rFonts w:eastAsia="Times New Roman"/>
              </w:rPr>
            </w:pPr>
            <w:r w:rsidRPr="00AE4BA1">
              <w:rPr>
                <w:rFonts w:eastAsia="Times New Roman"/>
              </w:rPr>
              <w:t>K = 1, Type A: NO</w:t>
            </w:r>
          </w:p>
          <w:p w14:paraId="1CC67F81" w14:textId="77777777" w:rsidR="00BE7707" w:rsidRPr="00AE4BA1" w:rsidRDefault="00BE7707" w:rsidP="00423510">
            <w:pPr>
              <w:pStyle w:val="TAL"/>
              <w:rPr>
                <w:rFonts w:eastAsia="Times New Roman"/>
              </w:rPr>
            </w:pPr>
            <w:r w:rsidRPr="00AE4BA1">
              <w:rPr>
                <w:rFonts w:eastAsia="Times New Roman"/>
              </w:rPr>
              <w:t>K = 2, Type A: NO</w:t>
            </w:r>
          </w:p>
          <w:p w14:paraId="06163EF9" w14:textId="77777777" w:rsidR="00BE7707" w:rsidRPr="00AE4BA1" w:rsidRDefault="00BE7707" w:rsidP="00423510">
            <w:pPr>
              <w:pStyle w:val="TAL"/>
              <w:rPr>
                <w:rFonts w:eastAsia="Times New Roman"/>
              </w:rPr>
            </w:pPr>
            <w:r w:rsidRPr="00AE4BA1">
              <w:rPr>
                <w:rFonts w:eastAsia="Times New Roman"/>
              </w:rPr>
              <w:t>K = 4, Type A: NO</w:t>
            </w:r>
          </w:p>
          <w:p w14:paraId="1E7A9865" w14:textId="77777777" w:rsidR="00BE7707" w:rsidRPr="00AE4BA1" w:rsidRDefault="00BE7707" w:rsidP="00423510">
            <w:pPr>
              <w:pStyle w:val="TAL"/>
              <w:rPr>
                <w:rFonts w:eastAsia="Times New Roman"/>
              </w:rPr>
            </w:pPr>
            <w:r w:rsidRPr="00AE4BA1">
              <w:rPr>
                <w:rFonts w:eastAsia="Times New Roman"/>
              </w:rPr>
              <w:t>K = 1, Type B: NO</w:t>
            </w:r>
          </w:p>
          <w:p w14:paraId="60352E89" w14:textId="77777777" w:rsidR="00BE7707" w:rsidRPr="00AE4BA1" w:rsidRDefault="00BE7707" w:rsidP="00423510">
            <w:pPr>
              <w:pStyle w:val="TAL"/>
              <w:rPr>
                <w:rFonts w:eastAsia="Times New Roman"/>
              </w:rPr>
            </w:pPr>
            <w:r w:rsidRPr="00AE4BA1">
              <w:rPr>
                <w:rFonts w:eastAsia="Times New Roman"/>
              </w:rPr>
              <w:t>K = 2, Type B: YES</w:t>
            </w:r>
          </w:p>
          <w:p w14:paraId="7347216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4D3416C" w14:textId="77777777" w:rsidTr="00423510">
        <w:trPr>
          <w:jc w:val="center"/>
        </w:trPr>
        <w:tc>
          <w:tcPr>
            <w:tcW w:w="1408" w:type="dxa"/>
            <w:vMerge/>
          </w:tcPr>
          <w:p w14:paraId="6C80721C" w14:textId="77777777" w:rsidR="00BE7707" w:rsidRPr="00AE4BA1" w:rsidRDefault="00BE7707" w:rsidP="00423510">
            <w:pPr>
              <w:pStyle w:val="TAL"/>
              <w:spacing w:before="0" w:line="240" w:lineRule="auto"/>
              <w:rPr>
                <w:rFonts w:eastAsia="Times New Roman"/>
              </w:rPr>
            </w:pPr>
          </w:p>
        </w:tc>
        <w:tc>
          <w:tcPr>
            <w:tcW w:w="4961" w:type="dxa"/>
          </w:tcPr>
          <w:p w14:paraId="16A67C15" w14:textId="77777777" w:rsidR="00BE7707" w:rsidRPr="00AE4BA1" w:rsidRDefault="00BE7707" w:rsidP="00423510">
            <w:pPr>
              <w:pStyle w:val="TAL"/>
              <w:rPr>
                <w:rFonts w:eastAsia="Times New Roman"/>
              </w:rPr>
            </w:pPr>
            <w:r w:rsidRPr="00AE4BA1">
              <w:rPr>
                <w:rFonts w:eastAsia="Times New Roman"/>
              </w:rPr>
              <w:t>UE-based DL;</w:t>
            </w:r>
          </w:p>
          <w:p w14:paraId="0BF2F84A" w14:textId="77777777" w:rsidR="00BE7707" w:rsidRPr="00AE4BA1" w:rsidRDefault="00BE7707" w:rsidP="00423510">
            <w:pPr>
              <w:pStyle w:val="TAL"/>
              <w:rPr>
                <w:rFonts w:eastAsia="Times New Roman"/>
              </w:rPr>
            </w:pPr>
            <w:r w:rsidRPr="00AE4BA1">
              <w:rPr>
                <w:rFonts w:eastAsia="Times New Roman"/>
              </w:rPr>
              <w:t>DRX = 20.48s, 1 RS per 1 DRX, Low SINR;</w:t>
            </w:r>
          </w:p>
          <w:p w14:paraId="032BED6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73E4215" w14:textId="77777777" w:rsidR="00BE7707" w:rsidRPr="00AE4BA1" w:rsidRDefault="00BE7707" w:rsidP="00423510">
            <w:pPr>
              <w:pStyle w:val="TAL"/>
              <w:rPr>
                <w:rFonts w:eastAsia="Times New Roman"/>
              </w:rPr>
            </w:pPr>
            <w:r w:rsidRPr="00AE4BA1">
              <w:rPr>
                <w:rFonts w:eastAsia="Times New Roman"/>
              </w:rPr>
              <w:t>K = 1, Type A: NO</w:t>
            </w:r>
          </w:p>
          <w:p w14:paraId="3A7A010A" w14:textId="77777777" w:rsidR="00BE7707" w:rsidRPr="00AE4BA1" w:rsidRDefault="00BE7707" w:rsidP="00423510">
            <w:pPr>
              <w:pStyle w:val="TAL"/>
              <w:rPr>
                <w:rFonts w:eastAsia="Times New Roman"/>
              </w:rPr>
            </w:pPr>
            <w:r w:rsidRPr="00AE4BA1">
              <w:rPr>
                <w:rFonts w:eastAsia="Times New Roman"/>
              </w:rPr>
              <w:t>K = 2, Type A: NO</w:t>
            </w:r>
          </w:p>
          <w:p w14:paraId="7586AC34" w14:textId="77777777" w:rsidR="00BE7707" w:rsidRPr="00AE4BA1" w:rsidRDefault="00BE7707" w:rsidP="00423510">
            <w:pPr>
              <w:pStyle w:val="TAL"/>
              <w:rPr>
                <w:rFonts w:eastAsia="Times New Roman"/>
              </w:rPr>
            </w:pPr>
            <w:r w:rsidRPr="00AE4BA1">
              <w:rPr>
                <w:rFonts w:eastAsia="Times New Roman"/>
              </w:rPr>
              <w:t>K = 4, Type A: YES</w:t>
            </w:r>
          </w:p>
          <w:p w14:paraId="4A894359" w14:textId="77777777" w:rsidR="00BE7707" w:rsidRPr="00AE4BA1" w:rsidRDefault="00BE7707" w:rsidP="00423510">
            <w:pPr>
              <w:pStyle w:val="TAL"/>
              <w:rPr>
                <w:rFonts w:eastAsia="Times New Roman"/>
              </w:rPr>
            </w:pPr>
            <w:r w:rsidRPr="00AE4BA1">
              <w:rPr>
                <w:rFonts w:eastAsia="Times New Roman"/>
              </w:rPr>
              <w:t>K = 1, Type B: YES</w:t>
            </w:r>
          </w:p>
          <w:p w14:paraId="0EE97BEF" w14:textId="77777777" w:rsidR="00BE7707" w:rsidRPr="00AE4BA1" w:rsidRDefault="00BE7707" w:rsidP="00423510">
            <w:pPr>
              <w:pStyle w:val="TAL"/>
              <w:rPr>
                <w:rFonts w:eastAsia="Times New Roman"/>
              </w:rPr>
            </w:pPr>
            <w:r w:rsidRPr="00AE4BA1">
              <w:rPr>
                <w:rFonts w:eastAsia="Times New Roman"/>
              </w:rPr>
              <w:t>K = 2, Type B: YES</w:t>
            </w:r>
          </w:p>
          <w:p w14:paraId="2E44480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0C8D1ED3" w14:textId="77777777" w:rsidR="00BE7707" w:rsidRPr="00AE4BA1" w:rsidRDefault="00BE7707" w:rsidP="00423510">
            <w:pPr>
              <w:pStyle w:val="TAL"/>
              <w:rPr>
                <w:rFonts w:eastAsia="Times New Roman"/>
              </w:rPr>
            </w:pPr>
            <w:r w:rsidRPr="00AE4BA1">
              <w:rPr>
                <w:rFonts w:eastAsia="Times New Roman"/>
              </w:rPr>
              <w:t>K = 1, Type A: NO</w:t>
            </w:r>
          </w:p>
          <w:p w14:paraId="1CE4410C" w14:textId="77777777" w:rsidR="00BE7707" w:rsidRPr="00AE4BA1" w:rsidRDefault="00BE7707" w:rsidP="00423510">
            <w:pPr>
              <w:pStyle w:val="TAL"/>
              <w:rPr>
                <w:rFonts w:eastAsia="Times New Roman"/>
              </w:rPr>
            </w:pPr>
            <w:r w:rsidRPr="00AE4BA1">
              <w:rPr>
                <w:rFonts w:eastAsia="Times New Roman"/>
              </w:rPr>
              <w:t>K = 2, Type A: NO</w:t>
            </w:r>
          </w:p>
          <w:p w14:paraId="7BA02C44" w14:textId="77777777" w:rsidR="00BE7707" w:rsidRPr="00AE4BA1" w:rsidRDefault="00BE7707" w:rsidP="00423510">
            <w:pPr>
              <w:pStyle w:val="TAL"/>
              <w:rPr>
                <w:rFonts w:eastAsia="Times New Roman"/>
              </w:rPr>
            </w:pPr>
            <w:r w:rsidRPr="00AE4BA1">
              <w:rPr>
                <w:rFonts w:eastAsia="Times New Roman"/>
              </w:rPr>
              <w:t>K = 4, Type A: NO</w:t>
            </w:r>
          </w:p>
          <w:p w14:paraId="4ACF34C6" w14:textId="77777777" w:rsidR="00BE7707" w:rsidRPr="00AE4BA1" w:rsidRDefault="00BE7707" w:rsidP="00423510">
            <w:pPr>
              <w:pStyle w:val="TAL"/>
              <w:rPr>
                <w:rFonts w:eastAsia="Times New Roman"/>
              </w:rPr>
            </w:pPr>
            <w:r w:rsidRPr="00AE4BA1">
              <w:rPr>
                <w:rFonts w:eastAsia="Times New Roman"/>
              </w:rPr>
              <w:t>K = 1, Type B: NO</w:t>
            </w:r>
          </w:p>
          <w:p w14:paraId="0A286461" w14:textId="77777777" w:rsidR="00BE7707" w:rsidRPr="00AE4BA1" w:rsidRDefault="00BE7707" w:rsidP="00423510">
            <w:pPr>
              <w:pStyle w:val="TAL"/>
              <w:rPr>
                <w:rFonts w:eastAsia="Times New Roman"/>
              </w:rPr>
            </w:pPr>
            <w:r w:rsidRPr="00AE4BA1">
              <w:rPr>
                <w:rFonts w:eastAsia="Times New Roman"/>
              </w:rPr>
              <w:t>K = 2, Type B: YES</w:t>
            </w:r>
          </w:p>
          <w:p w14:paraId="4A9F858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9490009" w14:textId="77777777" w:rsidTr="00423510">
        <w:trPr>
          <w:jc w:val="center"/>
        </w:trPr>
        <w:tc>
          <w:tcPr>
            <w:tcW w:w="1408" w:type="dxa"/>
            <w:vMerge/>
          </w:tcPr>
          <w:p w14:paraId="1781A5DA" w14:textId="77777777" w:rsidR="00BE7707" w:rsidRPr="00AE4BA1" w:rsidRDefault="00BE7707" w:rsidP="00423510">
            <w:pPr>
              <w:pStyle w:val="TAL"/>
              <w:spacing w:before="0" w:line="240" w:lineRule="auto"/>
              <w:rPr>
                <w:rFonts w:eastAsia="Times New Roman"/>
              </w:rPr>
            </w:pPr>
          </w:p>
        </w:tc>
        <w:tc>
          <w:tcPr>
            <w:tcW w:w="4961" w:type="dxa"/>
          </w:tcPr>
          <w:p w14:paraId="63C458F6" w14:textId="77777777" w:rsidR="00BE7707" w:rsidRPr="00AE4BA1" w:rsidRDefault="00BE7707" w:rsidP="00423510">
            <w:pPr>
              <w:pStyle w:val="TAL"/>
              <w:rPr>
                <w:rFonts w:eastAsia="Times New Roman"/>
              </w:rPr>
            </w:pPr>
            <w:r w:rsidRPr="00AE4BA1">
              <w:rPr>
                <w:rFonts w:eastAsia="Times New Roman"/>
              </w:rPr>
              <w:t>UE-based DL;</w:t>
            </w:r>
          </w:p>
          <w:p w14:paraId="7E95BB1E" w14:textId="77777777" w:rsidR="00BE7707" w:rsidRPr="00AE4BA1" w:rsidRDefault="00BE7707" w:rsidP="00423510">
            <w:pPr>
              <w:pStyle w:val="TAL"/>
              <w:rPr>
                <w:rFonts w:eastAsia="Times New Roman"/>
              </w:rPr>
            </w:pPr>
            <w:r w:rsidRPr="00AE4BA1">
              <w:rPr>
                <w:rFonts w:eastAsia="Times New Roman"/>
              </w:rPr>
              <w:t>DRX = 30.72s, 1 RS per 1 DRX, Low SINR;</w:t>
            </w:r>
          </w:p>
          <w:p w14:paraId="5138615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AFC032D" w14:textId="77777777" w:rsidR="00BE7707" w:rsidRPr="00AE4BA1" w:rsidRDefault="00BE7707" w:rsidP="00423510">
            <w:pPr>
              <w:pStyle w:val="TAL"/>
              <w:rPr>
                <w:rFonts w:eastAsia="Times New Roman"/>
              </w:rPr>
            </w:pPr>
            <w:r w:rsidRPr="00AE4BA1">
              <w:rPr>
                <w:rFonts w:eastAsia="Times New Roman"/>
              </w:rPr>
              <w:t>K = 1, Type A: NO</w:t>
            </w:r>
          </w:p>
          <w:p w14:paraId="3112BFBF" w14:textId="77777777" w:rsidR="00BE7707" w:rsidRPr="00AE4BA1" w:rsidRDefault="00BE7707" w:rsidP="00423510">
            <w:pPr>
              <w:pStyle w:val="TAL"/>
              <w:rPr>
                <w:rFonts w:eastAsia="Times New Roman"/>
              </w:rPr>
            </w:pPr>
            <w:r w:rsidRPr="00AE4BA1">
              <w:rPr>
                <w:rFonts w:eastAsia="Times New Roman"/>
              </w:rPr>
              <w:t>K = 2, Type A: YES</w:t>
            </w:r>
          </w:p>
          <w:p w14:paraId="3752D987" w14:textId="77777777" w:rsidR="00BE7707" w:rsidRPr="00AE4BA1" w:rsidRDefault="00BE7707" w:rsidP="00423510">
            <w:pPr>
              <w:pStyle w:val="TAL"/>
              <w:rPr>
                <w:rFonts w:eastAsia="Times New Roman"/>
              </w:rPr>
            </w:pPr>
            <w:r w:rsidRPr="00AE4BA1">
              <w:rPr>
                <w:rFonts w:eastAsia="Times New Roman"/>
              </w:rPr>
              <w:t>K = 4, Type A: YES</w:t>
            </w:r>
          </w:p>
          <w:p w14:paraId="006FF367" w14:textId="77777777" w:rsidR="00BE7707" w:rsidRPr="00AE4BA1" w:rsidRDefault="00BE7707" w:rsidP="00423510">
            <w:pPr>
              <w:pStyle w:val="TAL"/>
              <w:rPr>
                <w:rFonts w:eastAsia="Times New Roman"/>
              </w:rPr>
            </w:pPr>
            <w:r w:rsidRPr="00AE4BA1">
              <w:rPr>
                <w:rFonts w:eastAsia="Times New Roman"/>
              </w:rPr>
              <w:t>K = 1, Type B: YES</w:t>
            </w:r>
          </w:p>
          <w:p w14:paraId="61D96459" w14:textId="77777777" w:rsidR="00BE7707" w:rsidRPr="00AE4BA1" w:rsidRDefault="00BE7707" w:rsidP="00423510">
            <w:pPr>
              <w:pStyle w:val="TAL"/>
              <w:rPr>
                <w:rFonts w:eastAsia="Times New Roman"/>
              </w:rPr>
            </w:pPr>
            <w:r w:rsidRPr="00AE4BA1">
              <w:rPr>
                <w:rFonts w:eastAsia="Times New Roman"/>
              </w:rPr>
              <w:t>K = 2, Type B: YES</w:t>
            </w:r>
          </w:p>
          <w:p w14:paraId="6BEB916F"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37323B" w14:textId="77777777" w:rsidR="00BE7707" w:rsidRPr="00AE4BA1" w:rsidRDefault="00BE7707" w:rsidP="00423510">
            <w:pPr>
              <w:pStyle w:val="TAL"/>
              <w:rPr>
                <w:rFonts w:eastAsia="Times New Roman"/>
              </w:rPr>
            </w:pPr>
            <w:r w:rsidRPr="00AE4BA1">
              <w:rPr>
                <w:rFonts w:eastAsia="Times New Roman"/>
              </w:rPr>
              <w:t>K = 1, Type A: NO</w:t>
            </w:r>
          </w:p>
          <w:p w14:paraId="2B8ED248" w14:textId="77777777" w:rsidR="00BE7707" w:rsidRPr="00AE4BA1" w:rsidRDefault="00BE7707" w:rsidP="00423510">
            <w:pPr>
              <w:pStyle w:val="TAL"/>
              <w:rPr>
                <w:rFonts w:eastAsia="Times New Roman"/>
              </w:rPr>
            </w:pPr>
            <w:r w:rsidRPr="00AE4BA1">
              <w:rPr>
                <w:rFonts w:eastAsia="Times New Roman"/>
              </w:rPr>
              <w:t>K = 2, Type A: NO</w:t>
            </w:r>
          </w:p>
          <w:p w14:paraId="2125ED9F" w14:textId="77777777" w:rsidR="00BE7707" w:rsidRPr="00AE4BA1" w:rsidRDefault="00BE7707" w:rsidP="00423510">
            <w:pPr>
              <w:pStyle w:val="TAL"/>
              <w:rPr>
                <w:rFonts w:eastAsia="Times New Roman"/>
              </w:rPr>
            </w:pPr>
            <w:r w:rsidRPr="00AE4BA1">
              <w:rPr>
                <w:rFonts w:eastAsia="Times New Roman"/>
              </w:rPr>
              <w:t>K = 4, Type A: YES</w:t>
            </w:r>
          </w:p>
          <w:p w14:paraId="4719C1F5" w14:textId="77777777" w:rsidR="00BE7707" w:rsidRPr="00AE4BA1" w:rsidRDefault="00BE7707" w:rsidP="00423510">
            <w:pPr>
              <w:pStyle w:val="TAL"/>
              <w:rPr>
                <w:rFonts w:eastAsia="Times New Roman"/>
              </w:rPr>
            </w:pPr>
            <w:r w:rsidRPr="00AE4BA1">
              <w:rPr>
                <w:rFonts w:eastAsia="Times New Roman"/>
              </w:rPr>
              <w:t>K = 1, Type B: YES</w:t>
            </w:r>
          </w:p>
          <w:p w14:paraId="42329BA3" w14:textId="77777777" w:rsidR="00BE7707" w:rsidRPr="00AE4BA1" w:rsidRDefault="00BE7707" w:rsidP="00423510">
            <w:pPr>
              <w:pStyle w:val="TAL"/>
              <w:rPr>
                <w:rFonts w:eastAsia="Times New Roman"/>
              </w:rPr>
            </w:pPr>
            <w:r w:rsidRPr="00AE4BA1">
              <w:rPr>
                <w:rFonts w:eastAsia="Times New Roman"/>
              </w:rPr>
              <w:t>K = 2, Type B: YES</w:t>
            </w:r>
          </w:p>
          <w:p w14:paraId="2A89889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16013EA" w14:textId="77777777" w:rsidTr="00423510">
        <w:trPr>
          <w:jc w:val="center"/>
        </w:trPr>
        <w:tc>
          <w:tcPr>
            <w:tcW w:w="1408" w:type="dxa"/>
            <w:vMerge/>
          </w:tcPr>
          <w:p w14:paraId="00933F8D" w14:textId="77777777" w:rsidR="00BE7707" w:rsidRPr="00AE4BA1" w:rsidRDefault="00BE7707" w:rsidP="00423510">
            <w:pPr>
              <w:pStyle w:val="TAL"/>
              <w:spacing w:before="0" w:line="240" w:lineRule="auto"/>
              <w:rPr>
                <w:rFonts w:eastAsia="Times New Roman"/>
              </w:rPr>
            </w:pPr>
          </w:p>
        </w:tc>
        <w:tc>
          <w:tcPr>
            <w:tcW w:w="4961" w:type="dxa"/>
          </w:tcPr>
          <w:p w14:paraId="2BF9B574" w14:textId="77777777" w:rsidR="00BE7707" w:rsidRPr="00AE4BA1" w:rsidRDefault="00BE7707" w:rsidP="00423510">
            <w:pPr>
              <w:pStyle w:val="TAL"/>
              <w:rPr>
                <w:rFonts w:eastAsia="Times New Roman"/>
              </w:rPr>
            </w:pPr>
            <w:r w:rsidRPr="00AE4BA1">
              <w:rPr>
                <w:rFonts w:eastAsia="Times New Roman"/>
              </w:rPr>
              <w:t>UL;</w:t>
            </w:r>
          </w:p>
          <w:p w14:paraId="25B2E395" w14:textId="77777777" w:rsidR="00BE7707" w:rsidRPr="00AE4BA1" w:rsidRDefault="00BE7707" w:rsidP="00423510">
            <w:pPr>
              <w:pStyle w:val="TAL"/>
              <w:rPr>
                <w:rFonts w:eastAsia="Times New Roman"/>
              </w:rPr>
            </w:pPr>
            <w:r w:rsidRPr="00AE4BA1">
              <w:rPr>
                <w:rFonts w:eastAsia="Times New Roman"/>
              </w:rPr>
              <w:t>DRX = 10.24s, 1 RS per 1 DRX, High SINR;</w:t>
            </w:r>
          </w:p>
          <w:p w14:paraId="5AD19232" w14:textId="77777777" w:rsidR="00BE7707" w:rsidRPr="00AE4BA1" w:rsidRDefault="00BE7707" w:rsidP="00423510">
            <w:pPr>
              <w:pStyle w:val="TAL"/>
              <w:rPr>
                <w:rFonts w:eastAsia="Times New Roman"/>
              </w:rPr>
            </w:pPr>
            <w:r w:rsidRPr="00AE4BA1">
              <w:rPr>
                <w:rFonts w:eastAsia="Times New Roman"/>
              </w:rPr>
              <w:t>No SRS (re)configuration;</w:t>
            </w:r>
          </w:p>
          <w:p w14:paraId="34E2802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05B8DF1" w14:textId="77777777" w:rsidR="00BE7707" w:rsidRPr="00AE4BA1" w:rsidRDefault="00BE7707" w:rsidP="00423510">
            <w:pPr>
              <w:pStyle w:val="TAL"/>
              <w:rPr>
                <w:rFonts w:eastAsia="Times New Roman"/>
              </w:rPr>
            </w:pPr>
            <w:r w:rsidRPr="00AE4BA1">
              <w:rPr>
                <w:rFonts w:eastAsia="Times New Roman"/>
              </w:rPr>
              <w:t>K = 1, Type A: NO</w:t>
            </w:r>
          </w:p>
          <w:p w14:paraId="036149B8" w14:textId="77777777" w:rsidR="00BE7707" w:rsidRPr="00AE4BA1" w:rsidRDefault="00BE7707" w:rsidP="00423510">
            <w:pPr>
              <w:pStyle w:val="TAL"/>
              <w:rPr>
                <w:rFonts w:eastAsia="Times New Roman"/>
              </w:rPr>
            </w:pPr>
            <w:r w:rsidRPr="00AE4BA1">
              <w:rPr>
                <w:rFonts w:eastAsia="Times New Roman"/>
              </w:rPr>
              <w:t>K = 2, Type A: NO</w:t>
            </w:r>
          </w:p>
          <w:p w14:paraId="4655D25D" w14:textId="77777777" w:rsidR="00BE7707" w:rsidRPr="00AE4BA1" w:rsidRDefault="00BE7707" w:rsidP="00423510">
            <w:pPr>
              <w:pStyle w:val="TAL"/>
              <w:rPr>
                <w:rFonts w:eastAsia="Times New Roman"/>
              </w:rPr>
            </w:pPr>
            <w:r w:rsidRPr="00AE4BA1">
              <w:rPr>
                <w:rFonts w:eastAsia="Times New Roman"/>
              </w:rPr>
              <w:t>K = 4, Type A: NO</w:t>
            </w:r>
          </w:p>
          <w:p w14:paraId="65740E4D" w14:textId="77777777" w:rsidR="00BE7707" w:rsidRPr="00AE4BA1" w:rsidRDefault="00BE7707" w:rsidP="00423510">
            <w:pPr>
              <w:pStyle w:val="TAL"/>
              <w:rPr>
                <w:rFonts w:eastAsia="Times New Roman"/>
              </w:rPr>
            </w:pPr>
            <w:r w:rsidRPr="00AE4BA1">
              <w:rPr>
                <w:rFonts w:eastAsia="Times New Roman"/>
              </w:rPr>
              <w:t>K = 1, Type B: YES</w:t>
            </w:r>
          </w:p>
          <w:p w14:paraId="30559BFB" w14:textId="77777777" w:rsidR="00BE7707" w:rsidRPr="00AE4BA1" w:rsidRDefault="00BE7707" w:rsidP="00423510">
            <w:pPr>
              <w:pStyle w:val="TAL"/>
              <w:rPr>
                <w:rFonts w:eastAsia="Times New Roman"/>
              </w:rPr>
            </w:pPr>
            <w:r w:rsidRPr="00AE4BA1">
              <w:rPr>
                <w:rFonts w:eastAsia="Times New Roman"/>
              </w:rPr>
              <w:t>K = 2, Type B: YES</w:t>
            </w:r>
          </w:p>
          <w:p w14:paraId="5F4DB74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7C5F54" w14:textId="77777777" w:rsidR="00BE7707" w:rsidRPr="00AE4BA1" w:rsidRDefault="00BE7707" w:rsidP="00423510">
            <w:pPr>
              <w:pStyle w:val="TAL"/>
              <w:rPr>
                <w:rFonts w:eastAsia="Times New Roman"/>
              </w:rPr>
            </w:pPr>
            <w:r w:rsidRPr="00AE4BA1">
              <w:rPr>
                <w:rFonts w:eastAsia="Times New Roman"/>
              </w:rPr>
              <w:t>K = 1, Type A: NO</w:t>
            </w:r>
          </w:p>
          <w:p w14:paraId="1561F921" w14:textId="77777777" w:rsidR="00BE7707" w:rsidRPr="00AE4BA1" w:rsidRDefault="00BE7707" w:rsidP="00423510">
            <w:pPr>
              <w:pStyle w:val="TAL"/>
              <w:rPr>
                <w:rFonts w:eastAsia="Times New Roman"/>
              </w:rPr>
            </w:pPr>
            <w:r w:rsidRPr="00AE4BA1">
              <w:rPr>
                <w:rFonts w:eastAsia="Times New Roman"/>
              </w:rPr>
              <w:t>K = 2, Type A: NO</w:t>
            </w:r>
          </w:p>
          <w:p w14:paraId="6A9F11C5" w14:textId="77777777" w:rsidR="00BE7707" w:rsidRPr="00AE4BA1" w:rsidRDefault="00BE7707" w:rsidP="00423510">
            <w:pPr>
              <w:pStyle w:val="TAL"/>
              <w:rPr>
                <w:rFonts w:eastAsia="Times New Roman"/>
              </w:rPr>
            </w:pPr>
            <w:r w:rsidRPr="00AE4BA1">
              <w:rPr>
                <w:rFonts w:eastAsia="Times New Roman"/>
              </w:rPr>
              <w:t>K = 4, Type A: NO</w:t>
            </w:r>
          </w:p>
          <w:p w14:paraId="7379A7E7" w14:textId="77777777" w:rsidR="00BE7707" w:rsidRPr="00AE4BA1" w:rsidRDefault="00BE7707" w:rsidP="00423510">
            <w:pPr>
              <w:pStyle w:val="TAL"/>
              <w:rPr>
                <w:rFonts w:eastAsia="Times New Roman"/>
              </w:rPr>
            </w:pPr>
            <w:r w:rsidRPr="00AE4BA1">
              <w:rPr>
                <w:rFonts w:eastAsia="Times New Roman"/>
              </w:rPr>
              <w:t>K = 1, Type B: NO</w:t>
            </w:r>
          </w:p>
          <w:p w14:paraId="1D2B33FE" w14:textId="77777777" w:rsidR="00BE7707" w:rsidRPr="00AE4BA1" w:rsidRDefault="00BE7707" w:rsidP="00423510">
            <w:pPr>
              <w:pStyle w:val="TAL"/>
              <w:rPr>
                <w:rFonts w:eastAsia="Times New Roman"/>
              </w:rPr>
            </w:pPr>
            <w:r w:rsidRPr="00AE4BA1">
              <w:rPr>
                <w:rFonts w:eastAsia="Times New Roman"/>
              </w:rPr>
              <w:t>K = 2, Type B: YES</w:t>
            </w:r>
          </w:p>
          <w:p w14:paraId="1D76607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018C475" w14:textId="77777777" w:rsidTr="00423510">
        <w:trPr>
          <w:jc w:val="center"/>
        </w:trPr>
        <w:tc>
          <w:tcPr>
            <w:tcW w:w="1408" w:type="dxa"/>
            <w:vMerge/>
          </w:tcPr>
          <w:p w14:paraId="3DE8F1EB" w14:textId="77777777" w:rsidR="00BE7707" w:rsidRPr="00AE4BA1" w:rsidRDefault="00BE7707" w:rsidP="00423510">
            <w:pPr>
              <w:pStyle w:val="TAL"/>
              <w:spacing w:before="0" w:line="240" w:lineRule="auto"/>
              <w:rPr>
                <w:rFonts w:eastAsia="Times New Roman"/>
              </w:rPr>
            </w:pPr>
          </w:p>
        </w:tc>
        <w:tc>
          <w:tcPr>
            <w:tcW w:w="4961" w:type="dxa"/>
          </w:tcPr>
          <w:p w14:paraId="2C958C27" w14:textId="77777777" w:rsidR="00BE7707" w:rsidRPr="00AE4BA1" w:rsidRDefault="00BE7707" w:rsidP="00423510">
            <w:pPr>
              <w:pStyle w:val="TAL"/>
              <w:rPr>
                <w:rFonts w:eastAsia="Times New Roman"/>
              </w:rPr>
            </w:pPr>
            <w:r w:rsidRPr="00AE4BA1">
              <w:rPr>
                <w:rFonts w:eastAsia="Times New Roman"/>
              </w:rPr>
              <w:t>UL;</w:t>
            </w:r>
          </w:p>
          <w:p w14:paraId="002E8E76" w14:textId="77777777" w:rsidR="00BE7707" w:rsidRPr="00AE4BA1" w:rsidRDefault="00BE7707" w:rsidP="00423510">
            <w:pPr>
              <w:pStyle w:val="TAL"/>
              <w:rPr>
                <w:rFonts w:eastAsia="Times New Roman"/>
              </w:rPr>
            </w:pPr>
            <w:r w:rsidRPr="00AE4BA1">
              <w:rPr>
                <w:rFonts w:eastAsia="Times New Roman"/>
              </w:rPr>
              <w:t>DRX = 20.48s, 1 RS per 1 DRX, High SINR;</w:t>
            </w:r>
          </w:p>
          <w:p w14:paraId="151BF3A0" w14:textId="77777777" w:rsidR="00BE7707" w:rsidRPr="00AE4BA1" w:rsidRDefault="00BE7707" w:rsidP="00423510">
            <w:pPr>
              <w:pStyle w:val="TAL"/>
              <w:rPr>
                <w:rFonts w:eastAsia="Times New Roman"/>
              </w:rPr>
            </w:pPr>
            <w:r w:rsidRPr="00AE4BA1">
              <w:rPr>
                <w:rFonts w:eastAsia="Times New Roman"/>
              </w:rPr>
              <w:t>No SRS (re)configuration;</w:t>
            </w:r>
          </w:p>
          <w:p w14:paraId="6C5E01C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778139" w14:textId="77777777" w:rsidR="00BE7707" w:rsidRPr="00AE4BA1" w:rsidRDefault="00BE7707" w:rsidP="00423510">
            <w:pPr>
              <w:pStyle w:val="TAL"/>
              <w:rPr>
                <w:rFonts w:eastAsia="Times New Roman"/>
              </w:rPr>
            </w:pPr>
            <w:r w:rsidRPr="00AE4BA1">
              <w:rPr>
                <w:rFonts w:eastAsia="Times New Roman"/>
              </w:rPr>
              <w:t>K = 1, Type A: NO</w:t>
            </w:r>
          </w:p>
          <w:p w14:paraId="1CA547D8" w14:textId="77777777" w:rsidR="00BE7707" w:rsidRPr="00AE4BA1" w:rsidRDefault="00BE7707" w:rsidP="00423510">
            <w:pPr>
              <w:pStyle w:val="TAL"/>
              <w:rPr>
                <w:rFonts w:eastAsia="Times New Roman"/>
              </w:rPr>
            </w:pPr>
            <w:r w:rsidRPr="00AE4BA1">
              <w:rPr>
                <w:rFonts w:eastAsia="Times New Roman"/>
              </w:rPr>
              <w:t>K = 2, Type A: NO</w:t>
            </w:r>
          </w:p>
          <w:p w14:paraId="0BC1DEBF" w14:textId="77777777" w:rsidR="00BE7707" w:rsidRPr="00AE4BA1" w:rsidRDefault="00BE7707" w:rsidP="00423510">
            <w:pPr>
              <w:pStyle w:val="TAL"/>
              <w:rPr>
                <w:rFonts w:eastAsia="Times New Roman"/>
              </w:rPr>
            </w:pPr>
            <w:r w:rsidRPr="00AE4BA1">
              <w:rPr>
                <w:rFonts w:eastAsia="Times New Roman"/>
              </w:rPr>
              <w:t>K = 4, Type A: YES</w:t>
            </w:r>
          </w:p>
          <w:p w14:paraId="278AFE7C" w14:textId="77777777" w:rsidR="00BE7707" w:rsidRPr="00AE4BA1" w:rsidRDefault="00BE7707" w:rsidP="00423510">
            <w:pPr>
              <w:pStyle w:val="TAL"/>
              <w:rPr>
                <w:rFonts w:eastAsia="Times New Roman"/>
              </w:rPr>
            </w:pPr>
            <w:r w:rsidRPr="00AE4BA1">
              <w:rPr>
                <w:rFonts w:eastAsia="Times New Roman"/>
              </w:rPr>
              <w:t>K = 1, Type B: YES</w:t>
            </w:r>
          </w:p>
          <w:p w14:paraId="1A519E43" w14:textId="77777777" w:rsidR="00BE7707" w:rsidRPr="00AE4BA1" w:rsidRDefault="00BE7707" w:rsidP="00423510">
            <w:pPr>
              <w:pStyle w:val="TAL"/>
              <w:rPr>
                <w:rFonts w:eastAsia="Times New Roman"/>
              </w:rPr>
            </w:pPr>
            <w:r w:rsidRPr="00AE4BA1">
              <w:rPr>
                <w:rFonts w:eastAsia="Times New Roman"/>
              </w:rPr>
              <w:t>K = 2, Type B: YES</w:t>
            </w:r>
          </w:p>
          <w:p w14:paraId="4831213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FD33F20" w14:textId="77777777" w:rsidR="00BE7707" w:rsidRPr="00AE4BA1" w:rsidRDefault="00BE7707" w:rsidP="00423510">
            <w:pPr>
              <w:pStyle w:val="TAL"/>
              <w:rPr>
                <w:rFonts w:eastAsia="Times New Roman"/>
              </w:rPr>
            </w:pPr>
            <w:r w:rsidRPr="00AE4BA1">
              <w:rPr>
                <w:rFonts w:eastAsia="Times New Roman"/>
              </w:rPr>
              <w:t>K = 1, Type A: NO</w:t>
            </w:r>
          </w:p>
          <w:p w14:paraId="06297ECD" w14:textId="77777777" w:rsidR="00BE7707" w:rsidRPr="00AE4BA1" w:rsidRDefault="00BE7707" w:rsidP="00423510">
            <w:pPr>
              <w:pStyle w:val="TAL"/>
              <w:rPr>
                <w:rFonts w:eastAsia="Times New Roman"/>
              </w:rPr>
            </w:pPr>
            <w:r w:rsidRPr="00AE4BA1">
              <w:rPr>
                <w:rFonts w:eastAsia="Times New Roman"/>
              </w:rPr>
              <w:t>K = 2, Type A: NO</w:t>
            </w:r>
          </w:p>
          <w:p w14:paraId="00F23F97" w14:textId="77777777" w:rsidR="00BE7707" w:rsidRPr="00AE4BA1" w:rsidRDefault="00BE7707" w:rsidP="00423510">
            <w:pPr>
              <w:pStyle w:val="TAL"/>
              <w:rPr>
                <w:rFonts w:eastAsia="Times New Roman"/>
              </w:rPr>
            </w:pPr>
            <w:r w:rsidRPr="00AE4BA1">
              <w:rPr>
                <w:rFonts w:eastAsia="Times New Roman"/>
              </w:rPr>
              <w:t>K = 4, Type A: NO</w:t>
            </w:r>
          </w:p>
          <w:p w14:paraId="687E3169" w14:textId="77777777" w:rsidR="00BE7707" w:rsidRPr="00AE4BA1" w:rsidRDefault="00BE7707" w:rsidP="00423510">
            <w:pPr>
              <w:pStyle w:val="TAL"/>
              <w:rPr>
                <w:rFonts w:eastAsia="Times New Roman"/>
              </w:rPr>
            </w:pPr>
            <w:r w:rsidRPr="00AE4BA1">
              <w:rPr>
                <w:rFonts w:eastAsia="Times New Roman"/>
              </w:rPr>
              <w:t>K = 1, Type B: YES</w:t>
            </w:r>
          </w:p>
          <w:p w14:paraId="4C3A73C5" w14:textId="77777777" w:rsidR="00BE7707" w:rsidRPr="00AE4BA1" w:rsidRDefault="00BE7707" w:rsidP="00423510">
            <w:pPr>
              <w:pStyle w:val="TAL"/>
              <w:rPr>
                <w:rFonts w:eastAsia="Times New Roman"/>
              </w:rPr>
            </w:pPr>
            <w:r w:rsidRPr="00AE4BA1">
              <w:rPr>
                <w:rFonts w:eastAsia="Times New Roman"/>
              </w:rPr>
              <w:t>K = 2, Type B: YES</w:t>
            </w:r>
          </w:p>
          <w:p w14:paraId="79781DB6"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C09F02F" w14:textId="77777777" w:rsidTr="00423510">
        <w:trPr>
          <w:jc w:val="center"/>
        </w:trPr>
        <w:tc>
          <w:tcPr>
            <w:tcW w:w="1408" w:type="dxa"/>
            <w:vMerge/>
          </w:tcPr>
          <w:p w14:paraId="2135815D" w14:textId="77777777" w:rsidR="00BE7707" w:rsidRPr="00AE4BA1" w:rsidRDefault="00BE7707" w:rsidP="00423510">
            <w:pPr>
              <w:pStyle w:val="TAL"/>
              <w:spacing w:before="0" w:line="240" w:lineRule="auto"/>
              <w:rPr>
                <w:rFonts w:eastAsia="Times New Roman"/>
              </w:rPr>
            </w:pPr>
          </w:p>
        </w:tc>
        <w:tc>
          <w:tcPr>
            <w:tcW w:w="4961" w:type="dxa"/>
          </w:tcPr>
          <w:p w14:paraId="1CB0A3DB" w14:textId="77777777" w:rsidR="00BE7707" w:rsidRPr="00AE4BA1" w:rsidRDefault="00BE7707" w:rsidP="00423510">
            <w:pPr>
              <w:pStyle w:val="TAL"/>
              <w:rPr>
                <w:rFonts w:eastAsia="Times New Roman"/>
              </w:rPr>
            </w:pPr>
            <w:r w:rsidRPr="00AE4BA1">
              <w:rPr>
                <w:rFonts w:eastAsia="Times New Roman"/>
              </w:rPr>
              <w:t>UL;</w:t>
            </w:r>
          </w:p>
          <w:p w14:paraId="3F8ABE95" w14:textId="77777777" w:rsidR="00BE7707" w:rsidRPr="00AE4BA1" w:rsidRDefault="00BE7707" w:rsidP="00423510">
            <w:pPr>
              <w:pStyle w:val="TAL"/>
              <w:rPr>
                <w:rFonts w:eastAsia="Times New Roman"/>
              </w:rPr>
            </w:pPr>
            <w:r w:rsidRPr="00AE4BA1">
              <w:rPr>
                <w:rFonts w:eastAsia="Times New Roman"/>
              </w:rPr>
              <w:t>DRX = 30.72s, 1 RS per 1 DRX, High SINR;</w:t>
            </w:r>
          </w:p>
          <w:p w14:paraId="48BE328B" w14:textId="77777777" w:rsidR="00BE7707" w:rsidRPr="00AE4BA1" w:rsidRDefault="00BE7707" w:rsidP="00423510">
            <w:pPr>
              <w:pStyle w:val="TAL"/>
              <w:rPr>
                <w:rFonts w:eastAsia="Times New Roman"/>
              </w:rPr>
            </w:pPr>
            <w:r w:rsidRPr="00AE4BA1">
              <w:rPr>
                <w:rFonts w:eastAsia="Times New Roman"/>
              </w:rPr>
              <w:t>No SRS (re)configuration;</w:t>
            </w:r>
          </w:p>
          <w:p w14:paraId="43A5E53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E5796AB" w14:textId="77777777" w:rsidR="00BE7707" w:rsidRPr="00AE4BA1" w:rsidRDefault="00BE7707" w:rsidP="00423510">
            <w:pPr>
              <w:pStyle w:val="TAL"/>
              <w:rPr>
                <w:rFonts w:eastAsia="Times New Roman"/>
              </w:rPr>
            </w:pPr>
            <w:r w:rsidRPr="00AE4BA1">
              <w:rPr>
                <w:rFonts w:eastAsia="Times New Roman"/>
              </w:rPr>
              <w:t>K = 1, Type A: NO</w:t>
            </w:r>
          </w:p>
          <w:p w14:paraId="113C0B98" w14:textId="77777777" w:rsidR="00BE7707" w:rsidRPr="00AE4BA1" w:rsidRDefault="00BE7707" w:rsidP="00423510">
            <w:pPr>
              <w:pStyle w:val="TAL"/>
              <w:rPr>
                <w:rFonts w:eastAsia="Times New Roman"/>
              </w:rPr>
            </w:pPr>
            <w:r w:rsidRPr="00AE4BA1">
              <w:rPr>
                <w:rFonts w:eastAsia="Times New Roman"/>
              </w:rPr>
              <w:t>K = 2, Type A: YES</w:t>
            </w:r>
          </w:p>
          <w:p w14:paraId="47958828" w14:textId="77777777" w:rsidR="00BE7707" w:rsidRPr="00AE4BA1" w:rsidRDefault="00BE7707" w:rsidP="00423510">
            <w:pPr>
              <w:pStyle w:val="TAL"/>
              <w:rPr>
                <w:rFonts w:eastAsia="Times New Roman"/>
              </w:rPr>
            </w:pPr>
            <w:r w:rsidRPr="00AE4BA1">
              <w:rPr>
                <w:rFonts w:eastAsia="Times New Roman"/>
              </w:rPr>
              <w:t>K = 4, Type A: YES</w:t>
            </w:r>
          </w:p>
          <w:p w14:paraId="4E953A60" w14:textId="77777777" w:rsidR="00BE7707" w:rsidRPr="00AE4BA1" w:rsidRDefault="00BE7707" w:rsidP="00423510">
            <w:pPr>
              <w:pStyle w:val="TAL"/>
              <w:rPr>
                <w:rFonts w:eastAsia="Times New Roman"/>
              </w:rPr>
            </w:pPr>
            <w:r w:rsidRPr="00AE4BA1">
              <w:rPr>
                <w:rFonts w:eastAsia="Times New Roman"/>
              </w:rPr>
              <w:t>K = 1, Type B: YES</w:t>
            </w:r>
          </w:p>
          <w:p w14:paraId="4DED5887" w14:textId="77777777" w:rsidR="00BE7707" w:rsidRPr="00AE4BA1" w:rsidRDefault="00BE7707" w:rsidP="00423510">
            <w:pPr>
              <w:pStyle w:val="TAL"/>
              <w:rPr>
                <w:rFonts w:eastAsia="Times New Roman"/>
              </w:rPr>
            </w:pPr>
            <w:r w:rsidRPr="00AE4BA1">
              <w:rPr>
                <w:rFonts w:eastAsia="Times New Roman"/>
              </w:rPr>
              <w:t>K = 2, Type B: YES</w:t>
            </w:r>
          </w:p>
          <w:p w14:paraId="256A233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3D5A53B" w14:textId="77777777" w:rsidR="00BE7707" w:rsidRPr="00AE4BA1" w:rsidRDefault="00BE7707" w:rsidP="00423510">
            <w:pPr>
              <w:pStyle w:val="TAL"/>
              <w:rPr>
                <w:rFonts w:eastAsia="Times New Roman"/>
              </w:rPr>
            </w:pPr>
            <w:r w:rsidRPr="00AE4BA1">
              <w:rPr>
                <w:rFonts w:eastAsia="Times New Roman"/>
              </w:rPr>
              <w:t>K = 1, Type A: NO</w:t>
            </w:r>
          </w:p>
          <w:p w14:paraId="6630C7BC" w14:textId="77777777" w:rsidR="00BE7707" w:rsidRPr="00AE4BA1" w:rsidRDefault="00BE7707" w:rsidP="00423510">
            <w:pPr>
              <w:pStyle w:val="TAL"/>
              <w:rPr>
                <w:rFonts w:eastAsia="Times New Roman"/>
              </w:rPr>
            </w:pPr>
            <w:r w:rsidRPr="00AE4BA1">
              <w:rPr>
                <w:rFonts w:eastAsia="Times New Roman"/>
              </w:rPr>
              <w:t>K = 2, Type A: NO</w:t>
            </w:r>
          </w:p>
          <w:p w14:paraId="786B6883" w14:textId="77777777" w:rsidR="00BE7707" w:rsidRPr="00AE4BA1" w:rsidRDefault="00BE7707" w:rsidP="00423510">
            <w:pPr>
              <w:pStyle w:val="TAL"/>
              <w:rPr>
                <w:rFonts w:eastAsia="Times New Roman"/>
              </w:rPr>
            </w:pPr>
            <w:r w:rsidRPr="00AE4BA1">
              <w:rPr>
                <w:rFonts w:eastAsia="Times New Roman"/>
              </w:rPr>
              <w:t>K = 4, Type A: YES</w:t>
            </w:r>
          </w:p>
          <w:p w14:paraId="4B955509" w14:textId="77777777" w:rsidR="00BE7707" w:rsidRPr="00AE4BA1" w:rsidRDefault="00BE7707" w:rsidP="00423510">
            <w:pPr>
              <w:pStyle w:val="TAL"/>
              <w:rPr>
                <w:rFonts w:eastAsia="Times New Roman"/>
              </w:rPr>
            </w:pPr>
            <w:r w:rsidRPr="00AE4BA1">
              <w:rPr>
                <w:rFonts w:eastAsia="Times New Roman"/>
              </w:rPr>
              <w:t>K = 1, Type B: YES</w:t>
            </w:r>
          </w:p>
          <w:p w14:paraId="3AEC2664" w14:textId="77777777" w:rsidR="00BE7707" w:rsidRPr="00AE4BA1" w:rsidRDefault="00BE7707" w:rsidP="00423510">
            <w:pPr>
              <w:pStyle w:val="TAL"/>
              <w:rPr>
                <w:rFonts w:eastAsia="Times New Roman"/>
              </w:rPr>
            </w:pPr>
            <w:r w:rsidRPr="00AE4BA1">
              <w:rPr>
                <w:rFonts w:eastAsia="Times New Roman"/>
              </w:rPr>
              <w:t>K = 2, Type B: YES</w:t>
            </w:r>
          </w:p>
          <w:p w14:paraId="1089A84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B968C45" w14:textId="77777777" w:rsidTr="00423510">
        <w:trPr>
          <w:jc w:val="center"/>
        </w:trPr>
        <w:tc>
          <w:tcPr>
            <w:tcW w:w="1408" w:type="dxa"/>
            <w:vMerge/>
          </w:tcPr>
          <w:p w14:paraId="744FF19F" w14:textId="77777777" w:rsidR="00BE7707" w:rsidRPr="00AE4BA1" w:rsidRDefault="00BE7707" w:rsidP="00423510">
            <w:pPr>
              <w:pStyle w:val="TAL"/>
              <w:spacing w:before="0" w:line="240" w:lineRule="auto"/>
              <w:rPr>
                <w:rFonts w:eastAsia="Times New Roman"/>
              </w:rPr>
            </w:pPr>
          </w:p>
        </w:tc>
        <w:tc>
          <w:tcPr>
            <w:tcW w:w="4961" w:type="dxa"/>
          </w:tcPr>
          <w:p w14:paraId="39F54398" w14:textId="77777777" w:rsidR="00BE7707" w:rsidRPr="00AE4BA1" w:rsidRDefault="00BE7707" w:rsidP="00423510">
            <w:pPr>
              <w:pStyle w:val="TAL"/>
              <w:rPr>
                <w:rFonts w:eastAsia="Times New Roman"/>
              </w:rPr>
            </w:pPr>
            <w:r w:rsidRPr="00AE4BA1">
              <w:rPr>
                <w:rFonts w:eastAsia="Times New Roman"/>
              </w:rPr>
              <w:t>UL;</w:t>
            </w:r>
          </w:p>
          <w:p w14:paraId="112EE82D" w14:textId="77777777" w:rsidR="00BE7707" w:rsidRPr="00AE4BA1" w:rsidRDefault="00BE7707" w:rsidP="00423510">
            <w:pPr>
              <w:pStyle w:val="TAL"/>
              <w:rPr>
                <w:rFonts w:eastAsia="Times New Roman"/>
              </w:rPr>
            </w:pPr>
            <w:r w:rsidRPr="00AE4BA1">
              <w:rPr>
                <w:rFonts w:eastAsia="Times New Roman"/>
              </w:rPr>
              <w:t>DRX = 10.24s, 1 RS per 1 DRX, Low SINR;</w:t>
            </w:r>
          </w:p>
          <w:p w14:paraId="4F8DC48A" w14:textId="77777777" w:rsidR="00BE7707" w:rsidRPr="00AE4BA1" w:rsidRDefault="00BE7707" w:rsidP="00423510">
            <w:pPr>
              <w:pStyle w:val="TAL"/>
              <w:rPr>
                <w:rFonts w:eastAsia="Times New Roman"/>
              </w:rPr>
            </w:pPr>
            <w:r w:rsidRPr="00AE4BA1">
              <w:rPr>
                <w:rFonts w:eastAsia="Times New Roman"/>
              </w:rPr>
              <w:t>No SRS (re)configuration;</w:t>
            </w:r>
          </w:p>
          <w:p w14:paraId="0CB9B2D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B0E60E8" w14:textId="77777777" w:rsidR="00BE7707" w:rsidRPr="00AE4BA1" w:rsidRDefault="00BE7707" w:rsidP="00423510">
            <w:pPr>
              <w:pStyle w:val="TAL"/>
              <w:rPr>
                <w:rFonts w:eastAsia="Times New Roman"/>
              </w:rPr>
            </w:pPr>
            <w:r w:rsidRPr="00AE4BA1">
              <w:rPr>
                <w:rFonts w:eastAsia="Times New Roman"/>
              </w:rPr>
              <w:t>K = 1, Type A: NO</w:t>
            </w:r>
          </w:p>
          <w:p w14:paraId="01A881B9" w14:textId="77777777" w:rsidR="00BE7707" w:rsidRPr="00AE4BA1" w:rsidRDefault="00BE7707" w:rsidP="00423510">
            <w:pPr>
              <w:pStyle w:val="TAL"/>
              <w:rPr>
                <w:rFonts w:eastAsia="Times New Roman"/>
              </w:rPr>
            </w:pPr>
            <w:r w:rsidRPr="00AE4BA1">
              <w:rPr>
                <w:rFonts w:eastAsia="Times New Roman"/>
              </w:rPr>
              <w:t>K = 2, Type A: NO</w:t>
            </w:r>
          </w:p>
          <w:p w14:paraId="388536BA" w14:textId="77777777" w:rsidR="00BE7707" w:rsidRPr="00AE4BA1" w:rsidRDefault="00BE7707" w:rsidP="00423510">
            <w:pPr>
              <w:pStyle w:val="TAL"/>
              <w:rPr>
                <w:rFonts w:eastAsia="Times New Roman"/>
              </w:rPr>
            </w:pPr>
            <w:r w:rsidRPr="00AE4BA1">
              <w:rPr>
                <w:rFonts w:eastAsia="Times New Roman"/>
              </w:rPr>
              <w:t>K = 4, Type A: NO</w:t>
            </w:r>
          </w:p>
          <w:p w14:paraId="699150F7" w14:textId="77777777" w:rsidR="00BE7707" w:rsidRPr="00AE4BA1" w:rsidRDefault="00BE7707" w:rsidP="00423510">
            <w:pPr>
              <w:pStyle w:val="TAL"/>
              <w:rPr>
                <w:rFonts w:eastAsia="Times New Roman"/>
              </w:rPr>
            </w:pPr>
            <w:r w:rsidRPr="00AE4BA1">
              <w:rPr>
                <w:rFonts w:eastAsia="Times New Roman"/>
              </w:rPr>
              <w:t>K = 1, Type B: NO</w:t>
            </w:r>
          </w:p>
          <w:p w14:paraId="06DBFF68" w14:textId="77777777" w:rsidR="00BE7707" w:rsidRPr="00AE4BA1" w:rsidRDefault="00BE7707" w:rsidP="00423510">
            <w:pPr>
              <w:pStyle w:val="TAL"/>
              <w:rPr>
                <w:rFonts w:eastAsia="Times New Roman"/>
              </w:rPr>
            </w:pPr>
            <w:r w:rsidRPr="00AE4BA1">
              <w:rPr>
                <w:rFonts w:eastAsia="Times New Roman"/>
              </w:rPr>
              <w:t>K = 2, Type B: YES</w:t>
            </w:r>
          </w:p>
          <w:p w14:paraId="40E1ECE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64B507C" w14:textId="77777777" w:rsidR="00BE7707" w:rsidRPr="00AE4BA1" w:rsidRDefault="00BE7707" w:rsidP="00423510">
            <w:pPr>
              <w:pStyle w:val="TAL"/>
              <w:rPr>
                <w:rFonts w:eastAsia="Times New Roman"/>
              </w:rPr>
            </w:pPr>
            <w:r w:rsidRPr="00AE4BA1">
              <w:rPr>
                <w:rFonts w:eastAsia="Times New Roman"/>
              </w:rPr>
              <w:t>K = 1, Type A: NO</w:t>
            </w:r>
          </w:p>
          <w:p w14:paraId="025B7FB7" w14:textId="77777777" w:rsidR="00BE7707" w:rsidRPr="00AE4BA1" w:rsidRDefault="00BE7707" w:rsidP="00423510">
            <w:pPr>
              <w:pStyle w:val="TAL"/>
              <w:rPr>
                <w:rFonts w:eastAsia="Times New Roman"/>
              </w:rPr>
            </w:pPr>
            <w:r w:rsidRPr="00AE4BA1">
              <w:rPr>
                <w:rFonts w:eastAsia="Times New Roman"/>
              </w:rPr>
              <w:t>K = 2, Type A: NO</w:t>
            </w:r>
          </w:p>
          <w:p w14:paraId="0B3F3AB8" w14:textId="77777777" w:rsidR="00BE7707" w:rsidRPr="00AE4BA1" w:rsidRDefault="00BE7707" w:rsidP="00423510">
            <w:pPr>
              <w:pStyle w:val="TAL"/>
              <w:rPr>
                <w:rFonts w:eastAsia="Times New Roman"/>
              </w:rPr>
            </w:pPr>
            <w:r w:rsidRPr="00AE4BA1">
              <w:rPr>
                <w:rFonts w:eastAsia="Times New Roman"/>
              </w:rPr>
              <w:t>K = 4, Type A: NO</w:t>
            </w:r>
          </w:p>
          <w:p w14:paraId="13BC50E8" w14:textId="77777777" w:rsidR="00BE7707" w:rsidRPr="00AE4BA1" w:rsidRDefault="00BE7707" w:rsidP="00423510">
            <w:pPr>
              <w:pStyle w:val="TAL"/>
              <w:rPr>
                <w:rFonts w:eastAsia="Times New Roman"/>
              </w:rPr>
            </w:pPr>
            <w:r w:rsidRPr="00AE4BA1">
              <w:rPr>
                <w:rFonts w:eastAsia="Times New Roman"/>
              </w:rPr>
              <w:t>K = 1, Type B: NO</w:t>
            </w:r>
          </w:p>
          <w:p w14:paraId="3A789742" w14:textId="77777777" w:rsidR="00BE7707" w:rsidRPr="00AE4BA1" w:rsidRDefault="00BE7707" w:rsidP="00423510">
            <w:pPr>
              <w:pStyle w:val="TAL"/>
              <w:rPr>
                <w:rFonts w:eastAsia="Times New Roman"/>
              </w:rPr>
            </w:pPr>
            <w:r w:rsidRPr="00AE4BA1">
              <w:rPr>
                <w:rFonts w:eastAsia="Times New Roman"/>
              </w:rPr>
              <w:t>K = 2, Type B: NO</w:t>
            </w:r>
          </w:p>
          <w:p w14:paraId="3F4F986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2BA53A6" w14:textId="77777777" w:rsidTr="00423510">
        <w:trPr>
          <w:jc w:val="center"/>
        </w:trPr>
        <w:tc>
          <w:tcPr>
            <w:tcW w:w="1408" w:type="dxa"/>
            <w:vMerge/>
          </w:tcPr>
          <w:p w14:paraId="09901FA4" w14:textId="77777777" w:rsidR="00BE7707" w:rsidRPr="00AE4BA1" w:rsidRDefault="00BE7707" w:rsidP="00423510">
            <w:pPr>
              <w:pStyle w:val="TAL"/>
              <w:spacing w:before="0" w:line="240" w:lineRule="auto"/>
              <w:rPr>
                <w:rFonts w:eastAsia="Times New Roman"/>
              </w:rPr>
            </w:pPr>
          </w:p>
        </w:tc>
        <w:tc>
          <w:tcPr>
            <w:tcW w:w="4961" w:type="dxa"/>
          </w:tcPr>
          <w:p w14:paraId="791A91B2" w14:textId="77777777" w:rsidR="00BE7707" w:rsidRPr="00AE4BA1" w:rsidRDefault="00BE7707" w:rsidP="00423510">
            <w:pPr>
              <w:pStyle w:val="TAL"/>
              <w:rPr>
                <w:rFonts w:eastAsia="Times New Roman"/>
              </w:rPr>
            </w:pPr>
            <w:r w:rsidRPr="00AE4BA1">
              <w:rPr>
                <w:rFonts w:eastAsia="Times New Roman"/>
              </w:rPr>
              <w:t>UL;</w:t>
            </w:r>
          </w:p>
          <w:p w14:paraId="0B543F92" w14:textId="77777777" w:rsidR="00BE7707" w:rsidRPr="00AE4BA1" w:rsidRDefault="00BE7707" w:rsidP="00423510">
            <w:pPr>
              <w:pStyle w:val="TAL"/>
              <w:rPr>
                <w:rFonts w:eastAsia="Times New Roman"/>
              </w:rPr>
            </w:pPr>
            <w:r w:rsidRPr="00AE4BA1">
              <w:rPr>
                <w:rFonts w:eastAsia="Times New Roman"/>
              </w:rPr>
              <w:t>DRX = 20.48s, 1 RS per 1 DRX, Low SINR;</w:t>
            </w:r>
          </w:p>
          <w:p w14:paraId="3A1778B7" w14:textId="77777777" w:rsidR="00BE7707" w:rsidRPr="00AE4BA1" w:rsidRDefault="00BE7707" w:rsidP="00423510">
            <w:pPr>
              <w:pStyle w:val="TAL"/>
              <w:rPr>
                <w:rFonts w:eastAsia="Times New Roman"/>
              </w:rPr>
            </w:pPr>
            <w:r w:rsidRPr="00AE4BA1">
              <w:rPr>
                <w:rFonts w:eastAsia="Times New Roman"/>
              </w:rPr>
              <w:t>No SRS (re)configuration;</w:t>
            </w:r>
          </w:p>
          <w:p w14:paraId="317ED28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96075C3" w14:textId="77777777" w:rsidR="00BE7707" w:rsidRPr="00AE4BA1" w:rsidRDefault="00BE7707" w:rsidP="00423510">
            <w:pPr>
              <w:pStyle w:val="TAL"/>
              <w:rPr>
                <w:rFonts w:eastAsia="Times New Roman"/>
              </w:rPr>
            </w:pPr>
            <w:r w:rsidRPr="00AE4BA1">
              <w:rPr>
                <w:rFonts w:eastAsia="Times New Roman"/>
              </w:rPr>
              <w:t>K = 1, Type A: NO</w:t>
            </w:r>
          </w:p>
          <w:p w14:paraId="3492B46C" w14:textId="77777777" w:rsidR="00BE7707" w:rsidRPr="00AE4BA1" w:rsidRDefault="00BE7707" w:rsidP="00423510">
            <w:pPr>
              <w:pStyle w:val="TAL"/>
              <w:rPr>
                <w:rFonts w:eastAsia="Times New Roman"/>
              </w:rPr>
            </w:pPr>
            <w:r w:rsidRPr="00AE4BA1">
              <w:rPr>
                <w:rFonts w:eastAsia="Times New Roman"/>
              </w:rPr>
              <w:t>K = 2, Type A: NO</w:t>
            </w:r>
          </w:p>
          <w:p w14:paraId="7B20735D" w14:textId="77777777" w:rsidR="00BE7707" w:rsidRPr="00AE4BA1" w:rsidRDefault="00BE7707" w:rsidP="00423510">
            <w:pPr>
              <w:pStyle w:val="TAL"/>
              <w:rPr>
                <w:rFonts w:eastAsia="Times New Roman"/>
              </w:rPr>
            </w:pPr>
            <w:r w:rsidRPr="00AE4BA1">
              <w:rPr>
                <w:rFonts w:eastAsia="Times New Roman"/>
              </w:rPr>
              <w:t>K = 4, Type A: YES</w:t>
            </w:r>
          </w:p>
          <w:p w14:paraId="26F6B8B6" w14:textId="77777777" w:rsidR="00BE7707" w:rsidRPr="00AE4BA1" w:rsidRDefault="00BE7707" w:rsidP="00423510">
            <w:pPr>
              <w:pStyle w:val="TAL"/>
              <w:rPr>
                <w:rFonts w:eastAsia="Times New Roman"/>
              </w:rPr>
            </w:pPr>
            <w:r w:rsidRPr="00AE4BA1">
              <w:rPr>
                <w:rFonts w:eastAsia="Times New Roman"/>
              </w:rPr>
              <w:t>K = 1, Type B: YES</w:t>
            </w:r>
          </w:p>
          <w:p w14:paraId="6218F6C1" w14:textId="77777777" w:rsidR="00BE7707" w:rsidRPr="00AE4BA1" w:rsidRDefault="00BE7707" w:rsidP="00423510">
            <w:pPr>
              <w:pStyle w:val="TAL"/>
              <w:rPr>
                <w:rFonts w:eastAsia="Times New Roman"/>
              </w:rPr>
            </w:pPr>
            <w:r w:rsidRPr="00AE4BA1">
              <w:rPr>
                <w:rFonts w:eastAsia="Times New Roman"/>
              </w:rPr>
              <w:t>K = 2, Type B: YES</w:t>
            </w:r>
          </w:p>
          <w:p w14:paraId="72BF45B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EE37EFD" w14:textId="77777777" w:rsidR="00BE7707" w:rsidRPr="00AE4BA1" w:rsidRDefault="00BE7707" w:rsidP="00423510">
            <w:pPr>
              <w:pStyle w:val="TAL"/>
              <w:rPr>
                <w:rFonts w:eastAsia="Times New Roman"/>
              </w:rPr>
            </w:pPr>
            <w:r w:rsidRPr="00AE4BA1">
              <w:rPr>
                <w:rFonts w:eastAsia="Times New Roman"/>
              </w:rPr>
              <w:t>K = 1, Type A: NO</w:t>
            </w:r>
          </w:p>
          <w:p w14:paraId="688B7837" w14:textId="77777777" w:rsidR="00BE7707" w:rsidRPr="00AE4BA1" w:rsidRDefault="00BE7707" w:rsidP="00423510">
            <w:pPr>
              <w:pStyle w:val="TAL"/>
              <w:rPr>
                <w:rFonts w:eastAsia="Times New Roman"/>
              </w:rPr>
            </w:pPr>
            <w:r w:rsidRPr="00AE4BA1">
              <w:rPr>
                <w:rFonts w:eastAsia="Times New Roman"/>
              </w:rPr>
              <w:t>K = 2, Type A: NO</w:t>
            </w:r>
          </w:p>
          <w:p w14:paraId="498FBAAF" w14:textId="77777777" w:rsidR="00BE7707" w:rsidRPr="00AE4BA1" w:rsidRDefault="00BE7707" w:rsidP="00423510">
            <w:pPr>
              <w:pStyle w:val="TAL"/>
              <w:rPr>
                <w:rFonts w:eastAsia="Times New Roman"/>
              </w:rPr>
            </w:pPr>
            <w:r w:rsidRPr="00AE4BA1">
              <w:rPr>
                <w:rFonts w:eastAsia="Times New Roman"/>
              </w:rPr>
              <w:t>K = 4, Type A: NO</w:t>
            </w:r>
          </w:p>
          <w:p w14:paraId="29F9AA36" w14:textId="77777777" w:rsidR="00BE7707" w:rsidRPr="00AE4BA1" w:rsidRDefault="00BE7707" w:rsidP="00423510">
            <w:pPr>
              <w:pStyle w:val="TAL"/>
              <w:rPr>
                <w:rFonts w:eastAsia="Times New Roman"/>
              </w:rPr>
            </w:pPr>
            <w:r w:rsidRPr="00AE4BA1">
              <w:rPr>
                <w:rFonts w:eastAsia="Times New Roman"/>
              </w:rPr>
              <w:t>K = 1, Type B: NO</w:t>
            </w:r>
          </w:p>
          <w:p w14:paraId="6A039CE7" w14:textId="77777777" w:rsidR="00BE7707" w:rsidRPr="00AE4BA1" w:rsidRDefault="00BE7707" w:rsidP="00423510">
            <w:pPr>
              <w:pStyle w:val="TAL"/>
              <w:rPr>
                <w:rFonts w:eastAsia="Times New Roman"/>
              </w:rPr>
            </w:pPr>
            <w:r w:rsidRPr="00AE4BA1">
              <w:rPr>
                <w:rFonts w:eastAsia="Times New Roman"/>
              </w:rPr>
              <w:t>K = 2, Type B: YES</w:t>
            </w:r>
          </w:p>
          <w:p w14:paraId="27A7281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8287800" w14:textId="77777777" w:rsidTr="00423510">
        <w:trPr>
          <w:jc w:val="center"/>
        </w:trPr>
        <w:tc>
          <w:tcPr>
            <w:tcW w:w="1408" w:type="dxa"/>
            <w:vMerge/>
          </w:tcPr>
          <w:p w14:paraId="5127D7DA" w14:textId="77777777" w:rsidR="00BE7707" w:rsidRPr="00AE4BA1" w:rsidRDefault="00BE7707" w:rsidP="00423510">
            <w:pPr>
              <w:pStyle w:val="TAL"/>
              <w:spacing w:before="0" w:line="240" w:lineRule="auto"/>
              <w:rPr>
                <w:rFonts w:eastAsia="Times New Roman"/>
              </w:rPr>
            </w:pPr>
          </w:p>
        </w:tc>
        <w:tc>
          <w:tcPr>
            <w:tcW w:w="4961" w:type="dxa"/>
          </w:tcPr>
          <w:p w14:paraId="0090AA27" w14:textId="77777777" w:rsidR="00BE7707" w:rsidRPr="00AE4BA1" w:rsidRDefault="00BE7707" w:rsidP="00423510">
            <w:pPr>
              <w:pStyle w:val="TAL"/>
              <w:rPr>
                <w:rFonts w:eastAsia="Times New Roman"/>
              </w:rPr>
            </w:pPr>
            <w:r w:rsidRPr="00AE4BA1">
              <w:rPr>
                <w:rFonts w:eastAsia="Times New Roman"/>
              </w:rPr>
              <w:t>UL;</w:t>
            </w:r>
          </w:p>
          <w:p w14:paraId="48DC597B" w14:textId="77777777" w:rsidR="00BE7707" w:rsidRPr="00AE4BA1" w:rsidRDefault="00BE7707" w:rsidP="00423510">
            <w:pPr>
              <w:pStyle w:val="TAL"/>
              <w:rPr>
                <w:rFonts w:eastAsia="Times New Roman"/>
              </w:rPr>
            </w:pPr>
            <w:r w:rsidRPr="00AE4BA1">
              <w:rPr>
                <w:rFonts w:eastAsia="Times New Roman"/>
              </w:rPr>
              <w:t>DRX = 30.72s, 1 RS per 1 DRX, Low SINR;</w:t>
            </w:r>
          </w:p>
          <w:p w14:paraId="4861B02E" w14:textId="77777777" w:rsidR="00BE7707" w:rsidRPr="00AE4BA1" w:rsidRDefault="00BE7707" w:rsidP="00423510">
            <w:pPr>
              <w:pStyle w:val="TAL"/>
              <w:rPr>
                <w:rFonts w:eastAsia="Times New Roman"/>
              </w:rPr>
            </w:pPr>
            <w:r w:rsidRPr="00AE4BA1">
              <w:rPr>
                <w:rFonts w:eastAsia="Times New Roman"/>
              </w:rPr>
              <w:t>No SRS (re)configuration;</w:t>
            </w:r>
          </w:p>
          <w:p w14:paraId="66B0BA9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4F3F413" w14:textId="77777777" w:rsidR="00BE7707" w:rsidRPr="00AE4BA1" w:rsidRDefault="00BE7707" w:rsidP="00423510">
            <w:pPr>
              <w:pStyle w:val="TAL"/>
              <w:rPr>
                <w:rFonts w:eastAsia="Times New Roman"/>
              </w:rPr>
            </w:pPr>
            <w:r w:rsidRPr="00AE4BA1">
              <w:rPr>
                <w:rFonts w:eastAsia="Times New Roman"/>
              </w:rPr>
              <w:t>K = 1, Type A: NO</w:t>
            </w:r>
          </w:p>
          <w:p w14:paraId="3DE74AFA" w14:textId="77777777" w:rsidR="00BE7707" w:rsidRPr="00AE4BA1" w:rsidRDefault="00BE7707" w:rsidP="00423510">
            <w:pPr>
              <w:pStyle w:val="TAL"/>
              <w:rPr>
                <w:rFonts w:eastAsia="Times New Roman"/>
              </w:rPr>
            </w:pPr>
            <w:r w:rsidRPr="00AE4BA1">
              <w:rPr>
                <w:rFonts w:eastAsia="Times New Roman"/>
              </w:rPr>
              <w:t>K = 2, Type A: NO</w:t>
            </w:r>
          </w:p>
          <w:p w14:paraId="6D343CFF" w14:textId="77777777" w:rsidR="00BE7707" w:rsidRPr="00AE4BA1" w:rsidRDefault="00BE7707" w:rsidP="00423510">
            <w:pPr>
              <w:pStyle w:val="TAL"/>
              <w:rPr>
                <w:rFonts w:eastAsia="Times New Roman"/>
              </w:rPr>
            </w:pPr>
            <w:r w:rsidRPr="00AE4BA1">
              <w:rPr>
                <w:rFonts w:eastAsia="Times New Roman"/>
              </w:rPr>
              <w:t>K = 4, Type A: YES</w:t>
            </w:r>
          </w:p>
          <w:p w14:paraId="0814FD39" w14:textId="77777777" w:rsidR="00BE7707" w:rsidRPr="00AE4BA1" w:rsidRDefault="00BE7707" w:rsidP="00423510">
            <w:pPr>
              <w:pStyle w:val="TAL"/>
              <w:rPr>
                <w:rFonts w:eastAsia="Times New Roman"/>
              </w:rPr>
            </w:pPr>
            <w:r w:rsidRPr="00AE4BA1">
              <w:rPr>
                <w:rFonts w:eastAsia="Times New Roman"/>
              </w:rPr>
              <w:t>K = 1, Type B: YES</w:t>
            </w:r>
          </w:p>
          <w:p w14:paraId="28432D7B" w14:textId="77777777" w:rsidR="00BE7707" w:rsidRPr="00AE4BA1" w:rsidRDefault="00BE7707" w:rsidP="00423510">
            <w:pPr>
              <w:pStyle w:val="TAL"/>
              <w:rPr>
                <w:rFonts w:eastAsia="Times New Roman"/>
              </w:rPr>
            </w:pPr>
            <w:r w:rsidRPr="00AE4BA1">
              <w:rPr>
                <w:rFonts w:eastAsia="Times New Roman"/>
              </w:rPr>
              <w:t>K = 2, Type B: YES</w:t>
            </w:r>
          </w:p>
          <w:p w14:paraId="34347CE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CA7C297" w14:textId="77777777" w:rsidR="00BE7707" w:rsidRPr="00AE4BA1" w:rsidRDefault="00BE7707" w:rsidP="00423510">
            <w:pPr>
              <w:pStyle w:val="TAL"/>
              <w:rPr>
                <w:rFonts w:eastAsia="Times New Roman"/>
              </w:rPr>
            </w:pPr>
            <w:r w:rsidRPr="00AE4BA1">
              <w:rPr>
                <w:rFonts w:eastAsia="Times New Roman"/>
              </w:rPr>
              <w:t>K = 1, Type A: NO</w:t>
            </w:r>
          </w:p>
          <w:p w14:paraId="2AE1088D" w14:textId="77777777" w:rsidR="00BE7707" w:rsidRPr="00AE4BA1" w:rsidRDefault="00BE7707" w:rsidP="00423510">
            <w:pPr>
              <w:pStyle w:val="TAL"/>
              <w:rPr>
                <w:rFonts w:eastAsia="Times New Roman"/>
              </w:rPr>
            </w:pPr>
            <w:r w:rsidRPr="00AE4BA1">
              <w:rPr>
                <w:rFonts w:eastAsia="Times New Roman"/>
              </w:rPr>
              <w:t>K = 2, Type A: NO</w:t>
            </w:r>
          </w:p>
          <w:p w14:paraId="1611E011" w14:textId="77777777" w:rsidR="00BE7707" w:rsidRPr="00AE4BA1" w:rsidRDefault="00BE7707" w:rsidP="00423510">
            <w:pPr>
              <w:pStyle w:val="TAL"/>
              <w:rPr>
                <w:rFonts w:eastAsia="Times New Roman"/>
              </w:rPr>
            </w:pPr>
            <w:r w:rsidRPr="00AE4BA1">
              <w:rPr>
                <w:rFonts w:eastAsia="Times New Roman"/>
              </w:rPr>
              <w:t>K = 4, Type A: NO</w:t>
            </w:r>
          </w:p>
          <w:p w14:paraId="46CDB3A8" w14:textId="77777777" w:rsidR="00BE7707" w:rsidRPr="00AE4BA1" w:rsidRDefault="00BE7707" w:rsidP="00423510">
            <w:pPr>
              <w:pStyle w:val="TAL"/>
              <w:rPr>
                <w:rFonts w:eastAsia="Times New Roman"/>
              </w:rPr>
            </w:pPr>
            <w:r w:rsidRPr="00AE4BA1">
              <w:rPr>
                <w:rFonts w:eastAsia="Times New Roman"/>
              </w:rPr>
              <w:t>K = 1, Type B: YES</w:t>
            </w:r>
          </w:p>
          <w:p w14:paraId="5C7218CF" w14:textId="77777777" w:rsidR="00BE7707" w:rsidRPr="00AE4BA1" w:rsidRDefault="00BE7707" w:rsidP="00423510">
            <w:pPr>
              <w:pStyle w:val="TAL"/>
              <w:rPr>
                <w:rFonts w:eastAsia="Times New Roman"/>
              </w:rPr>
            </w:pPr>
            <w:r w:rsidRPr="00AE4BA1">
              <w:rPr>
                <w:rFonts w:eastAsia="Times New Roman"/>
              </w:rPr>
              <w:t>K = 2, Type B: YES</w:t>
            </w:r>
          </w:p>
          <w:p w14:paraId="202EA2C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751BD0" w14:textId="77777777" w:rsidTr="00423510">
        <w:trPr>
          <w:jc w:val="center"/>
        </w:trPr>
        <w:tc>
          <w:tcPr>
            <w:tcW w:w="1408" w:type="dxa"/>
            <w:vMerge w:val="restart"/>
          </w:tcPr>
          <w:p w14:paraId="03907690" w14:textId="13197D36" w:rsidR="00BE7707" w:rsidRPr="00AE4BA1" w:rsidRDefault="008B023D" w:rsidP="00423510">
            <w:pPr>
              <w:pStyle w:val="TAL"/>
              <w:spacing w:before="0" w:line="240" w:lineRule="auto"/>
              <w:rPr>
                <w:rFonts w:eastAsia="Times New Roman"/>
              </w:rPr>
            </w:pPr>
            <w:r w:rsidRPr="00AE4BA1">
              <w:rPr>
                <w:rFonts w:eastAsia="Times New Roman"/>
              </w:rPr>
              <w:t>[98]</w:t>
            </w:r>
          </w:p>
        </w:tc>
        <w:tc>
          <w:tcPr>
            <w:tcW w:w="4961" w:type="dxa"/>
          </w:tcPr>
          <w:p w14:paraId="58212EA1" w14:textId="77777777" w:rsidR="00BE7707" w:rsidRPr="00AE4BA1" w:rsidRDefault="00BE7707" w:rsidP="00423510">
            <w:pPr>
              <w:pStyle w:val="TAL"/>
              <w:rPr>
                <w:rFonts w:eastAsia="Times New Roman"/>
              </w:rPr>
            </w:pPr>
            <w:r w:rsidRPr="00AE4BA1">
              <w:rPr>
                <w:rFonts w:eastAsia="Times New Roman"/>
              </w:rPr>
              <w:t>UE-assisted DL;</w:t>
            </w:r>
          </w:p>
          <w:p w14:paraId="0C06B8CC"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8EC299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703C07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5FBB44F" w14:textId="77777777" w:rsidR="00BE7707" w:rsidRPr="00AE4BA1" w:rsidRDefault="00BE7707" w:rsidP="00423510">
            <w:pPr>
              <w:pStyle w:val="TAL"/>
              <w:rPr>
                <w:rFonts w:eastAsia="Times New Roman"/>
              </w:rPr>
            </w:pPr>
            <w:r w:rsidRPr="00AE4BA1">
              <w:rPr>
                <w:rFonts w:eastAsia="Times New Roman"/>
              </w:rPr>
              <w:t>K = 1, Type A: NO</w:t>
            </w:r>
          </w:p>
          <w:p w14:paraId="2440DFB7" w14:textId="77777777" w:rsidR="00BE7707" w:rsidRPr="00AE4BA1" w:rsidRDefault="00BE7707" w:rsidP="00423510">
            <w:pPr>
              <w:pStyle w:val="TAL"/>
              <w:rPr>
                <w:rFonts w:eastAsia="Times New Roman"/>
              </w:rPr>
            </w:pPr>
            <w:r w:rsidRPr="00AE4BA1">
              <w:rPr>
                <w:rFonts w:eastAsia="Times New Roman"/>
              </w:rPr>
              <w:t xml:space="preserve">K = 2, Type A: NO </w:t>
            </w:r>
          </w:p>
          <w:p w14:paraId="67D33EFA" w14:textId="77777777" w:rsidR="00BE7707" w:rsidRPr="00AE4BA1" w:rsidRDefault="00BE7707" w:rsidP="00423510">
            <w:pPr>
              <w:pStyle w:val="TAL"/>
              <w:rPr>
                <w:rFonts w:eastAsia="Times New Roman"/>
              </w:rPr>
            </w:pPr>
            <w:r w:rsidRPr="00AE4BA1">
              <w:rPr>
                <w:rFonts w:eastAsia="Times New Roman"/>
              </w:rPr>
              <w:t>K = 4, Type A: YES</w:t>
            </w:r>
          </w:p>
          <w:p w14:paraId="2E23F24F"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34139359" w14:textId="77777777" w:rsidR="00BE7707" w:rsidRPr="00AE4BA1" w:rsidRDefault="00BE7707" w:rsidP="00423510">
            <w:pPr>
              <w:pStyle w:val="TAL"/>
              <w:rPr>
                <w:rFonts w:eastAsia="Times New Roman"/>
              </w:rPr>
            </w:pPr>
            <w:r w:rsidRPr="00AE4BA1">
              <w:rPr>
                <w:rFonts w:eastAsia="Times New Roman"/>
              </w:rPr>
              <w:t>K = 1, Type A: NO</w:t>
            </w:r>
          </w:p>
          <w:p w14:paraId="6E087E38" w14:textId="77777777" w:rsidR="00BE7707" w:rsidRPr="00AE4BA1" w:rsidRDefault="00BE7707" w:rsidP="00423510">
            <w:pPr>
              <w:pStyle w:val="TAL"/>
              <w:rPr>
                <w:rFonts w:eastAsia="Times New Roman"/>
              </w:rPr>
            </w:pPr>
            <w:r w:rsidRPr="00AE4BA1">
              <w:rPr>
                <w:rFonts w:eastAsia="Times New Roman"/>
              </w:rPr>
              <w:t>K = 2, Type A: NO</w:t>
            </w:r>
          </w:p>
          <w:p w14:paraId="56DF0FB8" w14:textId="77777777" w:rsidR="00BE7707" w:rsidRPr="00AE4BA1" w:rsidRDefault="00BE7707" w:rsidP="00423510">
            <w:pPr>
              <w:pStyle w:val="TAL"/>
              <w:rPr>
                <w:rFonts w:eastAsia="Times New Roman"/>
              </w:rPr>
            </w:pPr>
            <w:r w:rsidRPr="00AE4BA1">
              <w:rPr>
                <w:rFonts w:eastAsia="Times New Roman"/>
              </w:rPr>
              <w:t>K = 4, Type A: NO</w:t>
            </w:r>
          </w:p>
          <w:p w14:paraId="466AFCE8"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F29BB1B" w14:textId="77777777" w:rsidTr="00423510">
        <w:trPr>
          <w:jc w:val="center"/>
        </w:trPr>
        <w:tc>
          <w:tcPr>
            <w:tcW w:w="1408" w:type="dxa"/>
            <w:vMerge/>
          </w:tcPr>
          <w:p w14:paraId="54B8B1A2" w14:textId="77777777" w:rsidR="00BE7707" w:rsidRPr="00AE4BA1" w:rsidRDefault="00BE7707" w:rsidP="00423510">
            <w:pPr>
              <w:pStyle w:val="TAL"/>
              <w:spacing w:before="0" w:line="240" w:lineRule="auto"/>
              <w:rPr>
                <w:rFonts w:eastAsia="Times New Roman"/>
              </w:rPr>
            </w:pPr>
          </w:p>
        </w:tc>
        <w:tc>
          <w:tcPr>
            <w:tcW w:w="4961" w:type="dxa"/>
          </w:tcPr>
          <w:p w14:paraId="4C838119" w14:textId="77777777" w:rsidR="00BE7707" w:rsidRPr="00AE4BA1" w:rsidRDefault="00BE7707" w:rsidP="00423510">
            <w:pPr>
              <w:pStyle w:val="TAL"/>
              <w:rPr>
                <w:rFonts w:eastAsia="Times New Roman"/>
              </w:rPr>
            </w:pPr>
            <w:r w:rsidRPr="00AE4BA1">
              <w:rPr>
                <w:rFonts w:eastAsia="Times New Roman"/>
              </w:rPr>
              <w:t>UE-assisted DL;</w:t>
            </w:r>
          </w:p>
          <w:p w14:paraId="6BFC6F7A"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4E4D7B87"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88CC94" w14:textId="77777777" w:rsidR="00BE7707" w:rsidRPr="00AE4BA1" w:rsidRDefault="00BE7707" w:rsidP="00423510">
            <w:pPr>
              <w:pStyle w:val="TAL"/>
              <w:rPr>
                <w:rFonts w:eastAsia="Times New Roman"/>
              </w:rPr>
            </w:pPr>
            <w:r w:rsidRPr="00AE4BA1">
              <w:rPr>
                <w:rFonts w:eastAsia="Times New Roman"/>
              </w:rPr>
              <w:t>K = 1, Type A: NO</w:t>
            </w:r>
          </w:p>
          <w:p w14:paraId="541CF7C5" w14:textId="77777777" w:rsidR="00BE7707" w:rsidRPr="00AE4BA1" w:rsidRDefault="00BE7707" w:rsidP="00423510">
            <w:pPr>
              <w:pStyle w:val="TAL"/>
              <w:rPr>
                <w:rFonts w:eastAsia="Times New Roman"/>
              </w:rPr>
            </w:pPr>
            <w:r w:rsidRPr="00AE4BA1">
              <w:rPr>
                <w:rFonts w:eastAsia="Times New Roman"/>
              </w:rPr>
              <w:t>K = 2, Type A: YES</w:t>
            </w:r>
          </w:p>
          <w:p w14:paraId="765A2EA2"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CBBF688" w14:textId="77777777" w:rsidR="00BE7707" w:rsidRPr="00AE4BA1" w:rsidRDefault="00BE7707" w:rsidP="00423510">
            <w:pPr>
              <w:pStyle w:val="TAL"/>
              <w:rPr>
                <w:rFonts w:eastAsia="Times New Roman"/>
              </w:rPr>
            </w:pPr>
            <w:r w:rsidRPr="00AE4BA1">
              <w:rPr>
                <w:rFonts w:eastAsia="Times New Roman"/>
              </w:rPr>
              <w:t>K = 1, Type A: NO</w:t>
            </w:r>
          </w:p>
          <w:p w14:paraId="51EDBF02" w14:textId="77777777" w:rsidR="00BE7707" w:rsidRPr="00AE4BA1" w:rsidRDefault="00BE7707" w:rsidP="00423510">
            <w:pPr>
              <w:pStyle w:val="TAL"/>
              <w:rPr>
                <w:rFonts w:eastAsia="Times New Roman"/>
              </w:rPr>
            </w:pPr>
            <w:r w:rsidRPr="00AE4BA1">
              <w:rPr>
                <w:rFonts w:eastAsia="Times New Roman"/>
              </w:rPr>
              <w:t>K = 2, Type A: NO</w:t>
            </w:r>
          </w:p>
          <w:p w14:paraId="28C59674"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F2C05D7" w14:textId="77777777" w:rsidTr="00423510">
        <w:trPr>
          <w:jc w:val="center"/>
        </w:trPr>
        <w:tc>
          <w:tcPr>
            <w:tcW w:w="1408" w:type="dxa"/>
            <w:vMerge/>
          </w:tcPr>
          <w:p w14:paraId="3EFBC1EA" w14:textId="77777777" w:rsidR="00BE7707" w:rsidRPr="00AE4BA1" w:rsidRDefault="00BE7707" w:rsidP="00423510">
            <w:pPr>
              <w:pStyle w:val="TAL"/>
              <w:spacing w:before="0" w:line="240" w:lineRule="auto"/>
              <w:rPr>
                <w:rFonts w:eastAsia="Times New Roman"/>
              </w:rPr>
            </w:pPr>
          </w:p>
        </w:tc>
        <w:tc>
          <w:tcPr>
            <w:tcW w:w="4961" w:type="dxa"/>
          </w:tcPr>
          <w:p w14:paraId="5B4B164F" w14:textId="77777777" w:rsidR="00BE7707" w:rsidRPr="00AE4BA1" w:rsidRDefault="00BE7707" w:rsidP="00423510">
            <w:pPr>
              <w:pStyle w:val="TAL"/>
              <w:rPr>
                <w:rFonts w:eastAsia="Times New Roman"/>
              </w:rPr>
            </w:pPr>
            <w:r w:rsidRPr="00AE4BA1">
              <w:rPr>
                <w:rFonts w:eastAsia="Times New Roman"/>
              </w:rPr>
              <w:t>UE-assisted DL;</w:t>
            </w:r>
          </w:p>
          <w:p w14:paraId="6AA3A88B"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2385C027"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5D2961F9"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7A06414"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2B7B1196" w14:textId="77777777" w:rsidTr="00423510">
        <w:trPr>
          <w:jc w:val="center"/>
        </w:trPr>
        <w:tc>
          <w:tcPr>
            <w:tcW w:w="1408" w:type="dxa"/>
            <w:vMerge/>
          </w:tcPr>
          <w:p w14:paraId="56E8FA3F" w14:textId="77777777" w:rsidR="00BE7707" w:rsidRPr="00AE4BA1" w:rsidRDefault="00BE7707" w:rsidP="00423510">
            <w:pPr>
              <w:pStyle w:val="TAL"/>
              <w:spacing w:before="0" w:line="240" w:lineRule="auto"/>
              <w:rPr>
                <w:rFonts w:eastAsia="Times New Roman"/>
              </w:rPr>
            </w:pPr>
          </w:p>
        </w:tc>
        <w:tc>
          <w:tcPr>
            <w:tcW w:w="4961" w:type="dxa"/>
          </w:tcPr>
          <w:p w14:paraId="42D52784" w14:textId="77777777" w:rsidR="00BE7707" w:rsidRPr="00AE4BA1" w:rsidRDefault="00BE7707" w:rsidP="00423510">
            <w:pPr>
              <w:pStyle w:val="TAL"/>
              <w:rPr>
                <w:rFonts w:eastAsia="Times New Roman"/>
              </w:rPr>
            </w:pPr>
            <w:r w:rsidRPr="00AE4BA1">
              <w:rPr>
                <w:rFonts w:eastAsia="Times New Roman"/>
              </w:rPr>
              <w:t>UE-based DL;</w:t>
            </w:r>
          </w:p>
          <w:p w14:paraId="0659CAA0"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3DBEFD2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303386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98BDB0" w14:textId="77777777" w:rsidR="00BE7707" w:rsidRPr="00AE4BA1" w:rsidRDefault="00BE7707" w:rsidP="00423510">
            <w:pPr>
              <w:pStyle w:val="TAL"/>
              <w:rPr>
                <w:rFonts w:eastAsia="Times New Roman"/>
              </w:rPr>
            </w:pPr>
            <w:r w:rsidRPr="00AE4BA1">
              <w:rPr>
                <w:rFonts w:eastAsia="Times New Roman"/>
              </w:rPr>
              <w:t>K = 1, Type A: NO</w:t>
            </w:r>
          </w:p>
          <w:p w14:paraId="37B1C7BA" w14:textId="77777777" w:rsidR="00BE7707" w:rsidRPr="00AE4BA1" w:rsidRDefault="00BE7707" w:rsidP="00423510">
            <w:pPr>
              <w:pStyle w:val="TAL"/>
              <w:rPr>
                <w:rFonts w:eastAsia="Times New Roman"/>
              </w:rPr>
            </w:pPr>
            <w:r w:rsidRPr="00AE4BA1">
              <w:rPr>
                <w:rFonts w:eastAsia="Times New Roman"/>
              </w:rPr>
              <w:t xml:space="preserve">K = 2, Type A: NO </w:t>
            </w:r>
          </w:p>
          <w:p w14:paraId="3A480CA7" w14:textId="77777777" w:rsidR="00BE7707" w:rsidRPr="00AE4BA1" w:rsidRDefault="00BE7707" w:rsidP="00423510">
            <w:pPr>
              <w:pStyle w:val="TAL"/>
              <w:rPr>
                <w:rFonts w:eastAsia="Times New Roman"/>
              </w:rPr>
            </w:pPr>
            <w:r w:rsidRPr="00AE4BA1">
              <w:rPr>
                <w:rFonts w:eastAsia="Times New Roman"/>
              </w:rPr>
              <w:t>K = 4, Type A: YES</w:t>
            </w:r>
          </w:p>
          <w:p w14:paraId="791A3396"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D3A0849" w14:textId="77777777" w:rsidR="00BE7707" w:rsidRPr="00AE4BA1" w:rsidRDefault="00BE7707" w:rsidP="00423510">
            <w:pPr>
              <w:pStyle w:val="TAL"/>
              <w:rPr>
                <w:rFonts w:eastAsia="Times New Roman"/>
              </w:rPr>
            </w:pPr>
            <w:r w:rsidRPr="00AE4BA1">
              <w:rPr>
                <w:rFonts w:eastAsia="Times New Roman"/>
              </w:rPr>
              <w:t>K = 1, Type A: NO</w:t>
            </w:r>
          </w:p>
          <w:p w14:paraId="365CD008" w14:textId="77777777" w:rsidR="00BE7707" w:rsidRPr="00AE4BA1" w:rsidRDefault="00BE7707" w:rsidP="00423510">
            <w:pPr>
              <w:pStyle w:val="TAL"/>
              <w:rPr>
                <w:rFonts w:eastAsia="Times New Roman"/>
              </w:rPr>
            </w:pPr>
            <w:r w:rsidRPr="00AE4BA1">
              <w:rPr>
                <w:rFonts w:eastAsia="Times New Roman"/>
              </w:rPr>
              <w:t>K = 2, Type A: NO</w:t>
            </w:r>
          </w:p>
          <w:p w14:paraId="21A591F5" w14:textId="77777777" w:rsidR="00BE7707" w:rsidRPr="00AE4BA1" w:rsidRDefault="00BE7707" w:rsidP="00423510">
            <w:pPr>
              <w:pStyle w:val="TAL"/>
              <w:rPr>
                <w:rFonts w:eastAsia="Times New Roman"/>
              </w:rPr>
            </w:pPr>
            <w:r w:rsidRPr="00AE4BA1">
              <w:rPr>
                <w:rFonts w:eastAsia="Times New Roman"/>
              </w:rPr>
              <w:t>K = 4, Type A: NO</w:t>
            </w:r>
          </w:p>
          <w:p w14:paraId="67DD2FAE"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0B1F2588" w14:textId="77777777" w:rsidTr="00423510">
        <w:trPr>
          <w:jc w:val="center"/>
        </w:trPr>
        <w:tc>
          <w:tcPr>
            <w:tcW w:w="1408" w:type="dxa"/>
            <w:vMerge/>
          </w:tcPr>
          <w:p w14:paraId="2B5E6622" w14:textId="77777777" w:rsidR="00BE7707" w:rsidRPr="00AE4BA1" w:rsidRDefault="00BE7707" w:rsidP="00423510">
            <w:pPr>
              <w:pStyle w:val="TAL"/>
              <w:spacing w:before="0" w:line="240" w:lineRule="auto"/>
              <w:rPr>
                <w:rFonts w:eastAsia="Times New Roman"/>
              </w:rPr>
            </w:pPr>
          </w:p>
        </w:tc>
        <w:tc>
          <w:tcPr>
            <w:tcW w:w="4961" w:type="dxa"/>
          </w:tcPr>
          <w:p w14:paraId="5F80FA7F" w14:textId="77777777" w:rsidR="00BE7707" w:rsidRPr="00AE4BA1" w:rsidRDefault="00BE7707" w:rsidP="00423510">
            <w:pPr>
              <w:pStyle w:val="TAL"/>
              <w:rPr>
                <w:rFonts w:eastAsia="Times New Roman"/>
              </w:rPr>
            </w:pPr>
            <w:r w:rsidRPr="00AE4BA1">
              <w:rPr>
                <w:rFonts w:eastAsia="Times New Roman"/>
              </w:rPr>
              <w:t>UE-based DL;</w:t>
            </w:r>
          </w:p>
          <w:p w14:paraId="7216B34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6BE970A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593B53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E9C1D9B" w14:textId="77777777" w:rsidR="00BE7707" w:rsidRPr="00AE4BA1" w:rsidRDefault="00BE7707" w:rsidP="00423510">
            <w:pPr>
              <w:pStyle w:val="TAL"/>
              <w:rPr>
                <w:rFonts w:eastAsia="Times New Roman"/>
              </w:rPr>
            </w:pPr>
            <w:r w:rsidRPr="00AE4BA1">
              <w:rPr>
                <w:rFonts w:eastAsia="Times New Roman"/>
              </w:rPr>
              <w:t>K = 1, Type A: NO</w:t>
            </w:r>
          </w:p>
          <w:p w14:paraId="06288B52" w14:textId="77777777" w:rsidR="00BE7707" w:rsidRPr="00AE4BA1" w:rsidRDefault="00BE7707" w:rsidP="00423510">
            <w:pPr>
              <w:pStyle w:val="TAL"/>
              <w:rPr>
                <w:rFonts w:eastAsia="Times New Roman"/>
              </w:rPr>
            </w:pPr>
            <w:r w:rsidRPr="00AE4BA1">
              <w:rPr>
                <w:rFonts w:eastAsia="Times New Roman"/>
              </w:rPr>
              <w:t>K = 2, Type A: YES</w:t>
            </w:r>
          </w:p>
          <w:p w14:paraId="5C756B41"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1FA08BBC" w14:textId="77777777" w:rsidR="00BE7707" w:rsidRPr="00AE4BA1" w:rsidRDefault="00BE7707" w:rsidP="00423510">
            <w:pPr>
              <w:pStyle w:val="TAL"/>
              <w:rPr>
                <w:rFonts w:eastAsia="Times New Roman"/>
              </w:rPr>
            </w:pPr>
            <w:r w:rsidRPr="00AE4BA1">
              <w:rPr>
                <w:rFonts w:eastAsia="Times New Roman"/>
              </w:rPr>
              <w:t>K = 1, Type A: NO</w:t>
            </w:r>
          </w:p>
          <w:p w14:paraId="6D1D6D15" w14:textId="77777777" w:rsidR="00BE7707" w:rsidRPr="00AE4BA1" w:rsidRDefault="00BE7707" w:rsidP="00423510">
            <w:pPr>
              <w:pStyle w:val="TAL"/>
              <w:rPr>
                <w:rFonts w:eastAsia="Times New Roman"/>
              </w:rPr>
            </w:pPr>
            <w:r w:rsidRPr="00AE4BA1">
              <w:rPr>
                <w:rFonts w:eastAsia="Times New Roman"/>
              </w:rPr>
              <w:t>K = 2, Type A: NO</w:t>
            </w:r>
          </w:p>
          <w:p w14:paraId="1CEEAAE7"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25E16A05" w14:textId="77777777" w:rsidTr="00423510">
        <w:trPr>
          <w:jc w:val="center"/>
        </w:trPr>
        <w:tc>
          <w:tcPr>
            <w:tcW w:w="1408" w:type="dxa"/>
            <w:vMerge/>
          </w:tcPr>
          <w:p w14:paraId="44EF7C11" w14:textId="77777777" w:rsidR="00BE7707" w:rsidRPr="00AE4BA1" w:rsidRDefault="00BE7707" w:rsidP="00423510">
            <w:pPr>
              <w:pStyle w:val="TAL"/>
              <w:spacing w:before="0" w:line="240" w:lineRule="auto"/>
              <w:rPr>
                <w:rFonts w:eastAsia="Times New Roman"/>
              </w:rPr>
            </w:pPr>
          </w:p>
        </w:tc>
        <w:tc>
          <w:tcPr>
            <w:tcW w:w="4961" w:type="dxa"/>
          </w:tcPr>
          <w:p w14:paraId="327771B7" w14:textId="77777777" w:rsidR="00BE7707" w:rsidRPr="00AE4BA1" w:rsidRDefault="00BE7707" w:rsidP="00423510">
            <w:pPr>
              <w:pStyle w:val="TAL"/>
              <w:rPr>
                <w:rFonts w:eastAsia="Times New Roman"/>
              </w:rPr>
            </w:pPr>
            <w:r w:rsidRPr="00AE4BA1">
              <w:rPr>
                <w:rFonts w:eastAsia="Times New Roman"/>
              </w:rPr>
              <w:t>UE-based DL;</w:t>
            </w:r>
          </w:p>
          <w:p w14:paraId="2B5255A5"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0AC5E7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FB054DE"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AB4A27C"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ECA6715"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57912043" w14:textId="77777777" w:rsidTr="00423510">
        <w:trPr>
          <w:jc w:val="center"/>
        </w:trPr>
        <w:tc>
          <w:tcPr>
            <w:tcW w:w="1408" w:type="dxa"/>
            <w:vMerge/>
          </w:tcPr>
          <w:p w14:paraId="53AD100A" w14:textId="77777777" w:rsidR="00BE7707" w:rsidRPr="00AE4BA1" w:rsidRDefault="00BE7707" w:rsidP="00423510">
            <w:pPr>
              <w:pStyle w:val="TAL"/>
              <w:spacing w:before="0" w:line="240" w:lineRule="auto"/>
              <w:rPr>
                <w:rFonts w:eastAsia="Times New Roman"/>
              </w:rPr>
            </w:pPr>
          </w:p>
        </w:tc>
        <w:tc>
          <w:tcPr>
            <w:tcW w:w="4961" w:type="dxa"/>
          </w:tcPr>
          <w:p w14:paraId="314D41C0" w14:textId="77777777" w:rsidR="00BE7707" w:rsidRPr="00AE4BA1" w:rsidRDefault="00BE7707" w:rsidP="00423510">
            <w:pPr>
              <w:pStyle w:val="TAL"/>
              <w:rPr>
                <w:rFonts w:eastAsia="Times New Roman"/>
              </w:rPr>
            </w:pPr>
            <w:r w:rsidRPr="00AE4BA1">
              <w:rPr>
                <w:rFonts w:eastAsia="Times New Roman"/>
              </w:rPr>
              <w:t>UL;</w:t>
            </w:r>
          </w:p>
          <w:p w14:paraId="7BE02EB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26D767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6614BD" w14:textId="77777777" w:rsidR="00BE7707" w:rsidRPr="00AE4BA1" w:rsidRDefault="00BE7707" w:rsidP="00423510">
            <w:pPr>
              <w:pStyle w:val="TAL"/>
              <w:rPr>
                <w:rFonts w:eastAsia="Times New Roman"/>
              </w:rPr>
            </w:pPr>
            <w:r w:rsidRPr="00AE4BA1">
              <w:rPr>
                <w:rFonts w:eastAsia="Times New Roman"/>
              </w:rPr>
              <w:t>No SRS (re)configuration;</w:t>
            </w:r>
          </w:p>
          <w:p w14:paraId="13364CE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5314D9B" w14:textId="77777777" w:rsidR="00BE7707" w:rsidRPr="00AE4BA1" w:rsidRDefault="00BE7707" w:rsidP="00423510">
            <w:pPr>
              <w:pStyle w:val="TAL"/>
              <w:rPr>
                <w:rFonts w:eastAsia="Times New Roman"/>
              </w:rPr>
            </w:pPr>
            <w:r w:rsidRPr="00AE4BA1">
              <w:rPr>
                <w:rFonts w:eastAsia="Times New Roman"/>
              </w:rPr>
              <w:t>K = 1, Type A: NO</w:t>
            </w:r>
          </w:p>
          <w:p w14:paraId="6F7AE74E" w14:textId="77777777" w:rsidR="00BE7707" w:rsidRPr="00AE4BA1" w:rsidRDefault="00BE7707" w:rsidP="00423510">
            <w:pPr>
              <w:pStyle w:val="TAL"/>
              <w:rPr>
                <w:rFonts w:eastAsia="Times New Roman"/>
              </w:rPr>
            </w:pPr>
            <w:r w:rsidRPr="00AE4BA1">
              <w:rPr>
                <w:rFonts w:eastAsia="Times New Roman"/>
              </w:rPr>
              <w:t xml:space="preserve">K = 2, Type A: NO </w:t>
            </w:r>
          </w:p>
          <w:p w14:paraId="59089DC9" w14:textId="77777777" w:rsidR="00BE7707" w:rsidRPr="00AE4BA1" w:rsidRDefault="00BE7707" w:rsidP="00423510">
            <w:pPr>
              <w:pStyle w:val="TAL"/>
              <w:rPr>
                <w:rFonts w:eastAsia="Times New Roman"/>
              </w:rPr>
            </w:pPr>
            <w:r w:rsidRPr="00AE4BA1">
              <w:rPr>
                <w:rFonts w:eastAsia="Times New Roman"/>
              </w:rPr>
              <w:t>K = 4, Type A: YES</w:t>
            </w:r>
          </w:p>
          <w:p w14:paraId="3A9A0B00"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2A4D6D1" w14:textId="77777777" w:rsidR="00BE7707" w:rsidRPr="00AE4BA1" w:rsidRDefault="00BE7707" w:rsidP="00423510">
            <w:pPr>
              <w:pStyle w:val="TAL"/>
              <w:rPr>
                <w:rFonts w:eastAsia="Times New Roman"/>
              </w:rPr>
            </w:pPr>
            <w:r w:rsidRPr="00AE4BA1">
              <w:rPr>
                <w:rFonts w:eastAsia="Times New Roman"/>
              </w:rPr>
              <w:t>K = 1, Type A: NO</w:t>
            </w:r>
          </w:p>
          <w:p w14:paraId="48D1E545" w14:textId="77777777" w:rsidR="00BE7707" w:rsidRPr="00AE4BA1" w:rsidRDefault="00BE7707" w:rsidP="00423510">
            <w:pPr>
              <w:pStyle w:val="TAL"/>
              <w:rPr>
                <w:rFonts w:eastAsia="Times New Roman"/>
              </w:rPr>
            </w:pPr>
            <w:r w:rsidRPr="00AE4BA1">
              <w:rPr>
                <w:rFonts w:eastAsia="Times New Roman"/>
              </w:rPr>
              <w:t>K = 2, Type A: NO</w:t>
            </w:r>
          </w:p>
          <w:p w14:paraId="37555DA3" w14:textId="77777777" w:rsidR="00BE7707" w:rsidRPr="00AE4BA1" w:rsidRDefault="00BE7707" w:rsidP="00423510">
            <w:pPr>
              <w:pStyle w:val="TAL"/>
              <w:rPr>
                <w:rFonts w:eastAsia="Times New Roman"/>
              </w:rPr>
            </w:pPr>
            <w:r w:rsidRPr="00AE4BA1">
              <w:rPr>
                <w:rFonts w:eastAsia="Times New Roman"/>
              </w:rPr>
              <w:t>K = 4, Type A: NO</w:t>
            </w:r>
          </w:p>
          <w:p w14:paraId="60F5FA53"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4D21D2E3" w14:textId="77777777" w:rsidTr="00423510">
        <w:trPr>
          <w:jc w:val="center"/>
        </w:trPr>
        <w:tc>
          <w:tcPr>
            <w:tcW w:w="1408" w:type="dxa"/>
            <w:vMerge/>
          </w:tcPr>
          <w:p w14:paraId="758F8992" w14:textId="77777777" w:rsidR="00BE7707" w:rsidRPr="00AE4BA1" w:rsidRDefault="00BE7707" w:rsidP="00423510">
            <w:pPr>
              <w:pStyle w:val="TAL"/>
              <w:spacing w:before="0" w:line="240" w:lineRule="auto"/>
              <w:rPr>
                <w:rFonts w:eastAsia="Times New Roman"/>
              </w:rPr>
            </w:pPr>
          </w:p>
        </w:tc>
        <w:tc>
          <w:tcPr>
            <w:tcW w:w="4961" w:type="dxa"/>
          </w:tcPr>
          <w:p w14:paraId="1E9DA113" w14:textId="77777777" w:rsidR="00BE7707" w:rsidRPr="00AE4BA1" w:rsidRDefault="00BE7707" w:rsidP="00423510">
            <w:pPr>
              <w:pStyle w:val="TAL"/>
              <w:rPr>
                <w:rFonts w:eastAsia="Times New Roman"/>
              </w:rPr>
            </w:pPr>
            <w:r w:rsidRPr="00AE4BA1">
              <w:rPr>
                <w:rFonts w:eastAsia="Times New Roman"/>
              </w:rPr>
              <w:t>UL;</w:t>
            </w:r>
          </w:p>
          <w:p w14:paraId="20391345"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48A50ED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F372099" w14:textId="77777777" w:rsidR="00BE7707" w:rsidRPr="00AE4BA1" w:rsidRDefault="00BE7707" w:rsidP="00423510">
            <w:pPr>
              <w:pStyle w:val="TAL"/>
              <w:rPr>
                <w:rFonts w:eastAsia="Times New Roman"/>
              </w:rPr>
            </w:pPr>
            <w:r w:rsidRPr="00AE4BA1">
              <w:rPr>
                <w:rFonts w:eastAsia="Times New Roman"/>
              </w:rPr>
              <w:t>No SRS (re)configuration;</w:t>
            </w:r>
          </w:p>
          <w:p w14:paraId="00EA8D4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13A0A99" w14:textId="77777777" w:rsidR="00BE7707" w:rsidRPr="00AE4BA1" w:rsidRDefault="00BE7707" w:rsidP="00423510">
            <w:pPr>
              <w:pStyle w:val="TAL"/>
              <w:rPr>
                <w:rFonts w:eastAsia="Times New Roman"/>
              </w:rPr>
            </w:pPr>
            <w:r w:rsidRPr="00AE4BA1">
              <w:rPr>
                <w:rFonts w:eastAsia="Times New Roman"/>
              </w:rPr>
              <w:t>K = 1, Type A: NO</w:t>
            </w:r>
          </w:p>
          <w:p w14:paraId="6AB55F74" w14:textId="77777777" w:rsidR="00BE7707" w:rsidRPr="00AE4BA1" w:rsidRDefault="00BE7707" w:rsidP="00423510">
            <w:pPr>
              <w:pStyle w:val="TAL"/>
              <w:rPr>
                <w:rFonts w:eastAsia="Times New Roman"/>
              </w:rPr>
            </w:pPr>
            <w:r w:rsidRPr="00AE4BA1">
              <w:rPr>
                <w:rFonts w:eastAsia="Times New Roman"/>
              </w:rPr>
              <w:t>K = 2, Type A: YES</w:t>
            </w:r>
          </w:p>
          <w:p w14:paraId="4B1BE292"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CFD76E" w14:textId="77777777" w:rsidR="00BE7707" w:rsidRPr="00AE4BA1" w:rsidRDefault="00BE7707" w:rsidP="00423510">
            <w:pPr>
              <w:pStyle w:val="TAL"/>
              <w:rPr>
                <w:rFonts w:eastAsia="Times New Roman"/>
              </w:rPr>
            </w:pPr>
            <w:r w:rsidRPr="00AE4BA1">
              <w:rPr>
                <w:rFonts w:eastAsia="Times New Roman"/>
              </w:rPr>
              <w:t>K = 1, Type A: NO</w:t>
            </w:r>
          </w:p>
          <w:p w14:paraId="4B884903" w14:textId="77777777" w:rsidR="00BE7707" w:rsidRPr="00AE4BA1" w:rsidRDefault="00BE7707" w:rsidP="00423510">
            <w:pPr>
              <w:pStyle w:val="TAL"/>
              <w:rPr>
                <w:rFonts w:eastAsia="Times New Roman"/>
              </w:rPr>
            </w:pPr>
            <w:r w:rsidRPr="00AE4BA1">
              <w:rPr>
                <w:rFonts w:eastAsia="Times New Roman"/>
              </w:rPr>
              <w:t>K = 2, Type A: NO</w:t>
            </w:r>
          </w:p>
          <w:p w14:paraId="4665DED1"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007B1C84" w14:textId="77777777" w:rsidTr="00423510">
        <w:trPr>
          <w:jc w:val="center"/>
        </w:trPr>
        <w:tc>
          <w:tcPr>
            <w:tcW w:w="1408" w:type="dxa"/>
            <w:vMerge/>
          </w:tcPr>
          <w:p w14:paraId="25A43BF0" w14:textId="77777777" w:rsidR="00BE7707" w:rsidRPr="00AE4BA1" w:rsidRDefault="00BE7707" w:rsidP="00423510">
            <w:pPr>
              <w:pStyle w:val="TAL"/>
              <w:spacing w:before="0" w:line="240" w:lineRule="auto"/>
              <w:rPr>
                <w:rFonts w:eastAsia="Times New Roman"/>
              </w:rPr>
            </w:pPr>
          </w:p>
        </w:tc>
        <w:tc>
          <w:tcPr>
            <w:tcW w:w="4961" w:type="dxa"/>
          </w:tcPr>
          <w:p w14:paraId="289C2820" w14:textId="77777777" w:rsidR="00BE7707" w:rsidRPr="00AE4BA1" w:rsidRDefault="00BE7707" w:rsidP="00423510">
            <w:pPr>
              <w:pStyle w:val="TAL"/>
              <w:rPr>
                <w:rFonts w:eastAsia="Times New Roman"/>
              </w:rPr>
            </w:pPr>
            <w:r w:rsidRPr="00AE4BA1">
              <w:rPr>
                <w:rFonts w:eastAsia="Times New Roman"/>
              </w:rPr>
              <w:t>UL;</w:t>
            </w:r>
          </w:p>
          <w:p w14:paraId="09BC277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2430A4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0ED030E" w14:textId="77777777" w:rsidR="00BE7707" w:rsidRPr="00AE4BA1" w:rsidRDefault="00BE7707" w:rsidP="00423510">
            <w:pPr>
              <w:pStyle w:val="TAL"/>
              <w:rPr>
                <w:rFonts w:eastAsia="Times New Roman"/>
              </w:rPr>
            </w:pPr>
            <w:r w:rsidRPr="00AE4BA1">
              <w:rPr>
                <w:rFonts w:eastAsia="Times New Roman"/>
              </w:rPr>
              <w:t>No SRS (re)configuration;</w:t>
            </w:r>
          </w:p>
          <w:p w14:paraId="0F9B06B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495D0055"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0FE287A9"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174A814E" w14:textId="77777777" w:rsidTr="00423510">
        <w:trPr>
          <w:jc w:val="center"/>
        </w:trPr>
        <w:tc>
          <w:tcPr>
            <w:tcW w:w="1408" w:type="dxa"/>
            <w:vMerge w:val="restart"/>
          </w:tcPr>
          <w:p w14:paraId="0E019753" w14:textId="1837E579" w:rsidR="00BE7707" w:rsidRPr="00AE4BA1" w:rsidRDefault="008B023D" w:rsidP="00423510">
            <w:pPr>
              <w:pStyle w:val="TAL"/>
              <w:spacing w:before="0" w:line="240" w:lineRule="auto"/>
              <w:rPr>
                <w:rFonts w:eastAsia="Times New Roman"/>
              </w:rPr>
            </w:pPr>
            <w:r w:rsidRPr="00AE4BA1">
              <w:rPr>
                <w:rFonts w:eastAsia="Times New Roman"/>
              </w:rPr>
              <w:t>[99]</w:t>
            </w:r>
          </w:p>
        </w:tc>
        <w:tc>
          <w:tcPr>
            <w:tcW w:w="4961" w:type="dxa"/>
          </w:tcPr>
          <w:p w14:paraId="6E16F470" w14:textId="77777777" w:rsidR="00BE7707" w:rsidRPr="00AE4BA1" w:rsidRDefault="00BE7707" w:rsidP="00423510">
            <w:pPr>
              <w:pStyle w:val="TAL"/>
              <w:rPr>
                <w:rFonts w:eastAsia="Times New Roman"/>
              </w:rPr>
            </w:pPr>
            <w:r w:rsidRPr="00AE4BA1">
              <w:rPr>
                <w:rFonts w:eastAsia="Times New Roman"/>
              </w:rPr>
              <w:t>UE-assisted DL;</w:t>
            </w:r>
          </w:p>
          <w:p w14:paraId="01AC5541"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CF04F5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A1FF007" w14:textId="77777777" w:rsidR="00BE7707" w:rsidRPr="00AE4BA1" w:rsidRDefault="00BE7707" w:rsidP="00423510">
            <w:pPr>
              <w:pStyle w:val="TAL"/>
              <w:rPr>
                <w:rFonts w:eastAsia="Times New Roman"/>
              </w:rPr>
            </w:pPr>
            <w:r w:rsidRPr="00AE4BA1">
              <w:rPr>
                <w:rFonts w:eastAsia="Times New Roman"/>
              </w:rPr>
              <w:t>K = 1, Type A: NO</w:t>
            </w:r>
          </w:p>
          <w:p w14:paraId="66482451"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78A62737" w14:textId="77777777" w:rsidR="00BE7707" w:rsidRPr="00AE4BA1" w:rsidRDefault="00BE7707" w:rsidP="00423510">
            <w:pPr>
              <w:pStyle w:val="TAL"/>
              <w:rPr>
                <w:rFonts w:eastAsia="Times New Roman"/>
              </w:rPr>
            </w:pPr>
            <w:r w:rsidRPr="00AE4BA1">
              <w:rPr>
                <w:rFonts w:eastAsia="Times New Roman"/>
              </w:rPr>
              <w:t>K = 1, Type A: NO</w:t>
            </w:r>
          </w:p>
          <w:p w14:paraId="193B697C"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5BE5E128" w14:textId="77777777" w:rsidTr="00423510">
        <w:trPr>
          <w:jc w:val="center"/>
        </w:trPr>
        <w:tc>
          <w:tcPr>
            <w:tcW w:w="1408" w:type="dxa"/>
            <w:vMerge/>
          </w:tcPr>
          <w:p w14:paraId="204F5D36" w14:textId="77777777" w:rsidR="00BE7707" w:rsidRPr="00AE4BA1" w:rsidRDefault="00BE7707" w:rsidP="00423510">
            <w:pPr>
              <w:pStyle w:val="TAL"/>
              <w:spacing w:before="0" w:line="240" w:lineRule="auto"/>
              <w:rPr>
                <w:rFonts w:eastAsia="Times New Roman"/>
              </w:rPr>
            </w:pPr>
          </w:p>
        </w:tc>
        <w:tc>
          <w:tcPr>
            <w:tcW w:w="4961" w:type="dxa"/>
          </w:tcPr>
          <w:p w14:paraId="1FB7AC39" w14:textId="77777777" w:rsidR="00BE7707" w:rsidRPr="00AE4BA1" w:rsidRDefault="00BE7707" w:rsidP="00423510">
            <w:pPr>
              <w:pStyle w:val="TAL"/>
              <w:rPr>
                <w:rFonts w:eastAsia="Times New Roman"/>
              </w:rPr>
            </w:pPr>
            <w:r w:rsidRPr="00AE4BA1">
              <w:rPr>
                <w:rFonts w:eastAsia="Times New Roman"/>
              </w:rPr>
              <w:t>UE-assisted DL;</w:t>
            </w:r>
          </w:p>
          <w:p w14:paraId="6456C4BF"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363AC15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718C343" w14:textId="77777777" w:rsidR="00BE7707" w:rsidRPr="00AE4BA1" w:rsidRDefault="00BE7707" w:rsidP="00423510">
            <w:pPr>
              <w:pStyle w:val="TAL"/>
              <w:rPr>
                <w:rFonts w:eastAsia="Times New Roman"/>
              </w:rPr>
            </w:pPr>
            <w:r w:rsidRPr="00AE4BA1">
              <w:rPr>
                <w:rFonts w:eastAsia="Times New Roman"/>
              </w:rPr>
              <w:t>K = 1, Type A: NO</w:t>
            </w:r>
          </w:p>
          <w:p w14:paraId="5C0796D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A32841C" w14:textId="77777777" w:rsidR="00BE7707" w:rsidRPr="00AE4BA1" w:rsidRDefault="00BE7707" w:rsidP="00423510">
            <w:pPr>
              <w:pStyle w:val="TAL"/>
              <w:rPr>
                <w:rFonts w:eastAsia="Times New Roman"/>
              </w:rPr>
            </w:pPr>
            <w:r w:rsidRPr="00AE4BA1">
              <w:rPr>
                <w:rFonts w:eastAsia="Times New Roman"/>
              </w:rPr>
              <w:t>K = 1, Type A: NO</w:t>
            </w:r>
          </w:p>
          <w:p w14:paraId="6F02DD04"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7EC0523F" w14:textId="77777777" w:rsidTr="00423510">
        <w:trPr>
          <w:jc w:val="center"/>
        </w:trPr>
        <w:tc>
          <w:tcPr>
            <w:tcW w:w="1408" w:type="dxa"/>
            <w:vMerge/>
          </w:tcPr>
          <w:p w14:paraId="1CFB9B5E" w14:textId="77777777" w:rsidR="00BE7707" w:rsidRPr="00AE4BA1" w:rsidRDefault="00BE7707" w:rsidP="00423510">
            <w:pPr>
              <w:pStyle w:val="TAL"/>
              <w:spacing w:before="0" w:line="240" w:lineRule="auto"/>
              <w:rPr>
                <w:rFonts w:eastAsia="Times New Roman"/>
              </w:rPr>
            </w:pPr>
          </w:p>
        </w:tc>
        <w:tc>
          <w:tcPr>
            <w:tcW w:w="4961" w:type="dxa"/>
          </w:tcPr>
          <w:p w14:paraId="7B8424D6" w14:textId="77777777" w:rsidR="00BE7707" w:rsidRPr="00AE4BA1" w:rsidRDefault="00BE7707" w:rsidP="00423510">
            <w:pPr>
              <w:pStyle w:val="TAL"/>
              <w:rPr>
                <w:rFonts w:eastAsia="Times New Roman"/>
              </w:rPr>
            </w:pPr>
            <w:r w:rsidRPr="00AE4BA1">
              <w:rPr>
                <w:rFonts w:eastAsia="Times New Roman"/>
              </w:rPr>
              <w:t>UE-assisted DL;</w:t>
            </w:r>
          </w:p>
          <w:p w14:paraId="17860EB8"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5878A7A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7C4545D" w14:textId="77777777" w:rsidR="00BE7707" w:rsidRPr="00AE4BA1" w:rsidRDefault="00BE7707" w:rsidP="00423510">
            <w:pPr>
              <w:pStyle w:val="TAL"/>
              <w:rPr>
                <w:rFonts w:eastAsia="Times New Roman"/>
              </w:rPr>
            </w:pPr>
            <w:r w:rsidRPr="00AE4BA1">
              <w:rPr>
                <w:rFonts w:eastAsia="Times New Roman"/>
              </w:rPr>
              <w:t>K = 1, Type A: NO</w:t>
            </w:r>
          </w:p>
          <w:p w14:paraId="31E52B15"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FB2A06B" w14:textId="77777777" w:rsidR="00BE7707" w:rsidRPr="00AE4BA1" w:rsidRDefault="00BE7707" w:rsidP="00423510">
            <w:pPr>
              <w:pStyle w:val="TAL"/>
              <w:rPr>
                <w:rFonts w:eastAsia="Times New Roman"/>
              </w:rPr>
            </w:pPr>
            <w:r w:rsidRPr="00AE4BA1">
              <w:rPr>
                <w:rFonts w:eastAsia="Times New Roman"/>
              </w:rPr>
              <w:t>K = 1, Type A: NO</w:t>
            </w:r>
          </w:p>
          <w:p w14:paraId="42C0EFE7"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89D0ACB" w14:textId="77777777" w:rsidTr="00423510">
        <w:trPr>
          <w:jc w:val="center"/>
        </w:trPr>
        <w:tc>
          <w:tcPr>
            <w:tcW w:w="1408" w:type="dxa"/>
            <w:vMerge/>
          </w:tcPr>
          <w:p w14:paraId="33203938" w14:textId="77777777" w:rsidR="00BE7707" w:rsidRPr="00AE4BA1" w:rsidRDefault="00BE7707" w:rsidP="00423510">
            <w:pPr>
              <w:pStyle w:val="TAL"/>
              <w:spacing w:before="0" w:line="240" w:lineRule="auto"/>
              <w:rPr>
                <w:rFonts w:eastAsia="Times New Roman"/>
              </w:rPr>
            </w:pPr>
          </w:p>
        </w:tc>
        <w:tc>
          <w:tcPr>
            <w:tcW w:w="4961" w:type="dxa"/>
          </w:tcPr>
          <w:p w14:paraId="763FD668" w14:textId="77777777" w:rsidR="00BE7707" w:rsidRPr="00AE4BA1" w:rsidRDefault="00BE7707" w:rsidP="00423510">
            <w:pPr>
              <w:pStyle w:val="TAL"/>
              <w:rPr>
                <w:rFonts w:eastAsia="Times New Roman"/>
              </w:rPr>
            </w:pPr>
            <w:r w:rsidRPr="00AE4BA1">
              <w:rPr>
                <w:rFonts w:eastAsia="Times New Roman"/>
              </w:rPr>
              <w:t>UE-assisted DL;</w:t>
            </w:r>
          </w:p>
          <w:p w14:paraId="0A115569"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4CB42566"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60B8728" w14:textId="77777777" w:rsidR="00BE7707" w:rsidRPr="00AE4BA1" w:rsidRDefault="00BE7707" w:rsidP="00423510">
            <w:pPr>
              <w:pStyle w:val="TAL"/>
              <w:rPr>
                <w:rFonts w:eastAsia="Times New Roman"/>
              </w:rPr>
            </w:pPr>
            <w:r w:rsidRPr="00AE4BA1">
              <w:rPr>
                <w:rFonts w:eastAsia="Times New Roman"/>
              </w:rPr>
              <w:t>K = 1, Type A: NO</w:t>
            </w:r>
          </w:p>
          <w:p w14:paraId="734CDFD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67346B43" w14:textId="77777777" w:rsidR="00BE7707" w:rsidRPr="00AE4BA1" w:rsidRDefault="00BE7707" w:rsidP="00423510">
            <w:pPr>
              <w:pStyle w:val="TAL"/>
              <w:rPr>
                <w:rFonts w:eastAsia="Times New Roman"/>
              </w:rPr>
            </w:pPr>
            <w:r w:rsidRPr="00AE4BA1">
              <w:rPr>
                <w:rFonts w:eastAsia="Times New Roman"/>
              </w:rPr>
              <w:t>K = 1, Type A: NO</w:t>
            </w:r>
          </w:p>
          <w:p w14:paraId="6103C4AD"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63F43C2E" w14:textId="77777777" w:rsidTr="00423510">
        <w:trPr>
          <w:jc w:val="center"/>
        </w:trPr>
        <w:tc>
          <w:tcPr>
            <w:tcW w:w="1408" w:type="dxa"/>
            <w:vMerge/>
          </w:tcPr>
          <w:p w14:paraId="6BB407CD" w14:textId="77777777" w:rsidR="00BE7707" w:rsidRPr="00AE4BA1" w:rsidRDefault="00BE7707" w:rsidP="00423510">
            <w:pPr>
              <w:pStyle w:val="TAL"/>
              <w:spacing w:before="0" w:line="240" w:lineRule="auto"/>
              <w:rPr>
                <w:rFonts w:eastAsia="Times New Roman"/>
              </w:rPr>
            </w:pPr>
          </w:p>
        </w:tc>
        <w:tc>
          <w:tcPr>
            <w:tcW w:w="4961" w:type="dxa"/>
          </w:tcPr>
          <w:p w14:paraId="749C3F8D" w14:textId="77777777" w:rsidR="00BE7707" w:rsidRPr="00AE4BA1" w:rsidRDefault="00BE7707" w:rsidP="00423510">
            <w:pPr>
              <w:pStyle w:val="TAL"/>
              <w:rPr>
                <w:rFonts w:eastAsia="Times New Roman"/>
              </w:rPr>
            </w:pPr>
            <w:r w:rsidRPr="00AE4BA1">
              <w:rPr>
                <w:rFonts w:eastAsia="Times New Roman"/>
              </w:rPr>
              <w:t>UE-assisted DL;</w:t>
            </w:r>
          </w:p>
          <w:p w14:paraId="293EFCA2"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04E5AB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8FA4EAF" w14:textId="77777777" w:rsidR="00BE7707" w:rsidRPr="00AE4BA1" w:rsidRDefault="00BE7707" w:rsidP="00423510">
            <w:pPr>
              <w:pStyle w:val="TAL"/>
              <w:rPr>
                <w:rFonts w:eastAsia="Times New Roman"/>
              </w:rPr>
            </w:pPr>
            <w:r w:rsidRPr="00AE4BA1">
              <w:rPr>
                <w:rFonts w:eastAsia="Times New Roman"/>
              </w:rPr>
              <w:t>K = 1, Type A: NO</w:t>
            </w:r>
          </w:p>
          <w:p w14:paraId="75A95840"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CAB96CB" w14:textId="77777777" w:rsidR="00BE7707" w:rsidRPr="00AE4BA1" w:rsidRDefault="00BE7707" w:rsidP="00423510">
            <w:pPr>
              <w:pStyle w:val="TAL"/>
              <w:rPr>
                <w:rFonts w:eastAsia="Times New Roman"/>
              </w:rPr>
            </w:pPr>
            <w:r w:rsidRPr="00AE4BA1">
              <w:rPr>
                <w:rFonts w:eastAsia="Times New Roman"/>
              </w:rPr>
              <w:t>K = 1, Type A: NO</w:t>
            </w:r>
          </w:p>
          <w:p w14:paraId="5DC4DA36"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EECCDF4" w14:textId="77777777" w:rsidTr="00423510">
        <w:trPr>
          <w:jc w:val="center"/>
        </w:trPr>
        <w:tc>
          <w:tcPr>
            <w:tcW w:w="1408" w:type="dxa"/>
            <w:vMerge/>
          </w:tcPr>
          <w:p w14:paraId="2BB5A680" w14:textId="77777777" w:rsidR="00BE7707" w:rsidRPr="00AE4BA1" w:rsidRDefault="00BE7707" w:rsidP="00423510">
            <w:pPr>
              <w:pStyle w:val="TAL"/>
              <w:spacing w:before="0" w:line="240" w:lineRule="auto"/>
              <w:rPr>
                <w:rFonts w:eastAsia="Times New Roman"/>
              </w:rPr>
            </w:pPr>
          </w:p>
        </w:tc>
        <w:tc>
          <w:tcPr>
            <w:tcW w:w="4961" w:type="dxa"/>
          </w:tcPr>
          <w:p w14:paraId="72C144A7" w14:textId="77777777" w:rsidR="00BE7707" w:rsidRPr="00AE4BA1" w:rsidRDefault="00BE7707" w:rsidP="00423510">
            <w:pPr>
              <w:pStyle w:val="TAL"/>
              <w:rPr>
                <w:rFonts w:eastAsia="Times New Roman"/>
              </w:rPr>
            </w:pPr>
            <w:r w:rsidRPr="00AE4BA1">
              <w:rPr>
                <w:rFonts w:eastAsia="Times New Roman"/>
              </w:rPr>
              <w:t>UE-assisted DL;</w:t>
            </w:r>
          </w:p>
          <w:p w14:paraId="7B73B7C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52C8B343"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891F54B" w14:textId="77777777" w:rsidR="00BE7707" w:rsidRPr="00AE4BA1" w:rsidRDefault="00BE7707" w:rsidP="00423510">
            <w:pPr>
              <w:pStyle w:val="TAL"/>
              <w:rPr>
                <w:rFonts w:eastAsia="Times New Roman"/>
              </w:rPr>
            </w:pPr>
            <w:r w:rsidRPr="00AE4BA1">
              <w:rPr>
                <w:rFonts w:eastAsia="Times New Roman"/>
              </w:rPr>
              <w:t>K = 1, Type A: NO</w:t>
            </w:r>
          </w:p>
          <w:p w14:paraId="127C23ED"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F7B014E" w14:textId="77777777" w:rsidR="00BE7707" w:rsidRPr="00AE4BA1" w:rsidRDefault="00BE7707" w:rsidP="00423510">
            <w:pPr>
              <w:pStyle w:val="TAL"/>
              <w:rPr>
                <w:rFonts w:eastAsia="Times New Roman"/>
              </w:rPr>
            </w:pPr>
            <w:r w:rsidRPr="00AE4BA1">
              <w:rPr>
                <w:rFonts w:eastAsia="Times New Roman"/>
              </w:rPr>
              <w:t>K = 1, Type A: NO</w:t>
            </w:r>
          </w:p>
          <w:p w14:paraId="6CEDEEBE"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F0C9EF3" w14:textId="77777777" w:rsidTr="00423510">
        <w:trPr>
          <w:jc w:val="center"/>
        </w:trPr>
        <w:tc>
          <w:tcPr>
            <w:tcW w:w="1408" w:type="dxa"/>
            <w:vMerge/>
          </w:tcPr>
          <w:p w14:paraId="5DA60F3C" w14:textId="77777777" w:rsidR="00BE7707" w:rsidRPr="00AE4BA1" w:rsidRDefault="00BE7707" w:rsidP="00423510">
            <w:pPr>
              <w:pStyle w:val="TAL"/>
              <w:spacing w:before="0" w:line="240" w:lineRule="auto"/>
              <w:rPr>
                <w:rFonts w:eastAsia="Times New Roman"/>
              </w:rPr>
            </w:pPr>
          </w:p>
        </w:tc>
        <w:tc>
          <w:tcPr>
            <w:tcW w:w="4961" w:type="dxa"/>
          </w:tcPr>
          <w:p w14:paraId="46A36BE7" w14:textId="77777777" w:rsidR="00BE7707" w:rsidRPr="00AE4BA1" w:rsidRDefault="00BE7707" w:rsidP="00423510">
            <w:pPr>
              <w:pStyle w:val="TAL"/>
              <w:rPr>
                <w:rFonts w:eastAsia="Times New Roman"/>
              </w:rPr>
            </w:pPr>
            <w:r w:rsidRPr="00AE4BA1">
              <w:rPr>
                <w:rFonts w:eastAsia="Times New Roman"/>
              </w:rPr>
              <w:t>UE-based DL;</w:t>
            </w:r>
          </w:p>
          <w:p w14:paraId="066F6778" w14:textId="77777777" w:rsidR="00BE7707" w:rsidRPr="00AE4BA1" w:rsidRDefault="00BE7707" w:rsidP="00423510">
            <w:pPr>
              <w:pStyle w:val="TAL"/>
              <w:rPr>
                <w:rFonts w:eastAsia="Times New Roman"/>
              </w:rPr>
            </w:pPr>
            <w:r w:rsidRPr="00AE4BA1">
              <w:rPr>
                <w:rFonts w:eastAsia="Times New Roman"/>
              </w:rPr>
              <w:t>DRX = 10.24s, 1 RS per 1 DRX, High SINR;</w:t>
            </w:r>
          </w:p>
          <w:p w14:paraId="2A6122D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B815A9B" w14:textId="77777777" w:rsidR="00BE7707" w:rsidRPr="00AE4BA1" w:rsidRDefault="00BE7707" w:rsidP="00423510">
            <w:pPr>
              <w:pStyle w:val="TAL"/>
              <w:rPr>
                <w:rFonts w:eastAsia="Times New Roman"/>
              </w:rPr>
            </w:pPr>
            <w:r w:rsidRPr="00AE4BA1">
              <w:rPr>
                <w:rFonts w:eastAsia="Times New Roman"/>
              </w:rPr>
              <w:t>K = 1, Type A: NO</w:t>
            </w:r>
          </w:p>
          <w:p w14:paraId="5C7DCC5E"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611606E4" w14:textId="77777777" w:rsidR="00BE7707" w:rsidRPr="00AE4BA1" w:rsidRDefault="00BE7707" w:rsidP="00423510">
            <w:pPr>
              <w:pStyle w:val="TAL"/>
              <w:rPr>
                <w:rFonts w:eastAsia="Times New Roman"/>
              </w:rPr>
            </w:pPr>
            <w:r w:rsidRPr="00AE4BA1">
              <w:rPr>
                <w:rFonts w:eastAsia="Times New Roman"/>
              </w:rPr>
              <w:t>K = 1, Type A: NO</w:t>
            </w:r>
          </w:p>
          <w:p w14:paraId="25134361"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33507078" w14:textId="77777777" w:rsidTr="00423510">
        <w:trPr>
          <w:jc w:val="center"/>
        </w:trPr>
        <w:tc>
          <w:tcPr>
            <w:tcW w:w="1408" w:type="dxa"/>
            <w:vMerge/>
          </w:tcPr>
          <w:p w14:paraId="523AD1C1" w14:textId="77777777" w:rsidR="00BE7707" w:rsidRPr="00AE4BA1" w:rsidRDefault="00BE7707" w:rsidP="00423510">
            <w:pPr>
              <w:pStyle w:val="TAL"/>
              <w:spacing w:before="0" w:line="240" w:lineRule="auto"/>
              <w:rPr>
                <w:rFonts w:eastAsia="Times New Roman"/>
              </w:rPr>
            </w:pPr>
          </w:p>
        </w:tc>
        <w:tc>
          <w:tcPr>
            <w:tcW w:w="4961" w:type="dxa"/>
          </w:tcPr>
          <w:p w14:paraId="358DAE28" w14:textId="77777777" w:rsidR="00BE7707" w:rsidRPr="00AE4BA1" w:rsidRDefault="00BE7707" w:rsidP="00423510">
            <w:pPr>
              <w:pStyle w:val="TAL"/>
              <w:rPr>
                <w:rFonts w:eastAsia="Times New Roman"/>
              </w:rPr>
            </w:pPr>
            <w:r w:rsidRPr="00AE4BA1">
              <w:rPr>
                <w:rFonts w:eastAsia="Times New Roman"/>
              </w:rPr>
              <w:t>UE-based DL;</w:t>
            </w:r>
          </w:p>
          <w:p w14:paraId="175F1498" w14:textId="77777777" w:rsidR="00BE7707" w:rsidRPr="00AE4BA1" w:rsidRDefault="00BE7707" w:rsidP="00423510">
            <w:pPr>
              <w:pStyle w:val="TAL"/>
              <w:rPr>
                <w:rFonts w:eastAsia="Times New Roman"/>
              </w:rPr>
            </w:pPr>
            <w:r w:rsidRPr="00AE4BA1">
              <w:rPr>
                <w:rFonts w:eastAsia="Times New Roman"/>
              </w:rPr>
              <w:t>DRX = 20.48s, 1 RS per 1 DRX, High SINR;</w:t>
            </w:r>
          </w:p>
          <w:p w14:paraId="31C84D6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4DBC48" w14:textId="77777777" w:rsidR="00BE7707" w:rsidRPr="00AE4BA1" w:rsidRDefault="00BE7707" w:rsidP="00423510">
            <w:pPr>
              <w:pStyle w:val="TAL"/>
              <w:rPr>
                <w:rFonts w:eastAsia="Times New Roman"/>
              </w:rPr>
            </w:pPr>
            <w:r w:rsidRPr="00AE4BA1">
              <w:rPr>
                <w:rFonts w:eastAsia="Times New Roman"/>
              </w:rPr>
              <w:t>K = 1, Type A: NO</w:t>
            </w:r>
          </w:p>
          <w:p w14:paraId="7D3D16E1"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BA3B857" w14:textId="77777777" w:rsidR="00BE7707" w:rsidRPr="00AE4BA1" w:rsidRDefault="00BE7707" w:rsidP="00423510">
            <w:pPr>
              <w:pStyle w:val="TAL"/>
              <w:rPr>
                <w:rFonts w:eastAsia="Times New Roman"/>
              </w:rPr>
            </w:pPr>
            <w:r w:rsidRPr="00AE4BA1">
              <w:rPr>
                <w:rFonts w:eastAsia="Times New Roman"/>
              </w:rPr>
              <w:t>K = 1, Type A: NO</w:t>
            </w:r>
          </w:p>
          <w:p w14:paraId="42E3AC29"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2717F9EB" w14:textId="77777777" w:rsidTr="00423510">
        <w:trPr>
          <w:jc w:val="center"/>
        </w:trPr>
        <w:tc>
          <w:tcPr>
            <w:tcW w:w="1408" w:type="dxa"/>
            <w:vMerge/>
          </w:tcPr>
          <w:p w14:paraId="2FF781B0" w14:textId="77777777" w:rsidR="00BE7707" w:rsidRPr="00AE4BA1" w:rsidRDefault="00BE7707" w:rsidP="00423510">
            <w:pPr>
              <w:pStyle w:val="TAL"/>
              <w:spacing w:before="0" w:line="240" w:lineRule="auto"/>
              <w:rPr>
                <w:rFonts w:eastAsia="Times New Roman"/>
              </w:rPr>
            </w:pPr>
          </w:p>
        </w:tc>
        <w:tc>
          <w:tcPr>
            <w:tcW w:w="4961" w:type="dxa"/>
          </w:tcPr>
          <w:p w14:paraId="45370B76" w14:textId="77777777" w:rsidR="00BE7707" w:rsidRPr="00AE4BA1" w:rsidRDefault="00BE7707" w:rsidP="00423510">
            <w:pPr>
              <w:pStyle w:val="TAL"/>
              <w:rPr>
                <w:rFonts w:eastAsia="Times New Roman"/>
              </w:rPr>
            </w:pPr>
            <w:r w:rsidRPr="00AE4BA1">
              <w:rPr>
                <w:rFonts w:eastAsia="Times New Roman"/>
              </w:rPr>
              <w:t>UE-based DL;</w:t>
            </w:r>
          </w:p>
          <w:p w14:paraId="6BBF957E" w14:textId="77777777" w:rsidR="00BE7707" w:rsidRPr="00AE4BA1" w:rsidRDefault="00BE7707" w:rsidP="00423510">
            <w:pPr>
              <w:pStyle w:val="TAL"/>
              <w:rPr>
                <w:rFonts w:eastAsia="Times New Roman"/>
              </w:rPr>
            </w:pPr>
            <w:r w:rsidRPr="00AE4BA1">
              <w:rPr>
                <w:rFonts w:eastAsia="Times New Roman"/>
              </w:rPr>
              <w:t>DRX = 30.72s, 1 RS per 1 DRX, High SINR;</w:t>
            </w:r>
          </w:p>
          <w:p w14:paraId="620DD70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7FEAF2F" w14:textId="77777777" w:rsidR="00BE7707" w:rsidRPr="00AE4BA1" w:rsidRDefault="00BE7707" w:rsidP="00423510">
            <w:pPr>
              <w:pStyle w:val="TAL"/>
              <w:rPr>
                <w:rFonts w:eastAsia="Times New Roman"/>
              </w:rPr>
            </w:pPr>
            <w:r w:rsidRPr="00AE4BA1">
              <w:rPr>
                <w:rFonts w:eastAsia="Times New Roman"/>
              </w:rPr>
              <w:t>K = 1, Type A: NO</w:t>
            </w:r>
          </w:p>
          <w:p w14:paraId="10938C2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743AC4" w14:textId="77777777" w:rsidR="00BE7707" w:rsidRPr="00AE4BA1" w:rsidRDefault="00BE7707" w:rsidP="00423510">
            <w:pPr>
              <w:pStyle w:val="TAL"/>
              <w:rPr>
                <w:rFonts w:eastAsia="Times New Roman"/>
              </w:rPr>
            </w:pPr>
            <w:r w:rsidRPr="00AE4BA1">
              <w:rPr>
                <w:rFonts w:eastAsia="Times New Roman"/>
              </w:rPr>
              <w:t>K = 1, Type A: NO</w:t>
            </w:r>
          </w:p>
          <w:p w14:paraId="10FF2415"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14ADCAB6" w14:textId="77777777" w:rsidTr="00423510">
        <w:trPr>
          <w:jc w:val="center"/>
        </w:trPr>
        <w:tc>
          <w:tcPr>
            <w:tcW w:w="1408" w:type="dxa"/>
            <w:vMerge/>
          </w:tcPr>
          <w:p w14:paraId="5DDB805D" w14:textId="77777777" w:rsidR="00BE7707" w:rsidRPr="00AE4BA1" w:rsidRDefault="00BE7707" w:rsidP="00423510">
            <w:pPr>
              <w:pStyle w:val="TAL"/>
              <w:spacing w:before="0" w:line="240" w:lineRule="auto"/>
              <w:rPr>
                <w:rFonts w:eastAsia="Times New Roman"/>
              </w:rPr>
            </w:pPr>
          </w:p>
        </w:tc>
        <w:tc>
          <w:tcPr>
            <w:tcW w:w="4961" w:type="dxa"/>
          </w:tcPr>
          <w:p w14:paraId="48D86160" w14:textId="77777777" w:rsidR="00BE7707" w:rsidRPr="00AE4BA1" w:rsidRDefault="00BE7707" w:rsidP="00423510">
            <w:pPr>
              <w:pStyle w:val="TAL"/>
              <w:rPr>
                <w:rFonts w:eastAsia="Times New Roman"/>
              </w:rPr>
            </w:pPr>
            <w:r w:rsidRPr="00AE4BA1">
              <w:rPr>
                <w:rFonts w:eastAsia="Times New Roman"/>
              </w:rPr>
              <w:t>UE-based DL;</w:t>
            </w:r>
          </w:p>
          <w:p w14:paraId="301C87CD" w14:textId="77777777" w:rsidR="00BE7707" w:rsidRPr="00AE4BA1" w:rsidRDefault="00BE7707" w:rsidP="00423510">
            <w:pPr>
              <w:pStyle w:val="TAL"/>
              <w:rPr>
                <w:rFonts w:eastAsia="Times New Roman"/>
              </w:rPr>
            </w:pPr>
            <w:r w:rsidRPr="00AE4BA1">
              <w:rPr>
                <w:rFonts w:eastAsia="Times New Roman"/>
              </w:rPr>
              <w:t>DRX = 10.24s, 1 RS per 1 DRX, High SINR;</w:t>
            </w:r>
          </w:p>
          <w:p w14:paraId="004AFC0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7B27A4B" w14:textId="77777777" w:rsidR="00BE7707" w:rsidRPr="00AE4BA1" w:rsidRDefault="00BE7707" w:rsidP="00423510">
            <w:pPr>
              <w:pStyle w:val="TAL"/>
              <w:rPr>
                <w:rFonts w:eastAsia="Times New Roman"/>
              </w:rPr>
            </w:pPr>
            <w:r w:rsidRPr="00AE4BA1">
              <w:rPr>
                <w:rFonts w:eastAsia="Times New Roman"/>
              </w:rPr>
              <w:t>K = 1, Type A: NO</w:t>
            </w:r>
          </w:p>
          <w:p w14:paraId="750A7778"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D963839" w14:textId="77777777" w:rsidR="00BE7707" w:rsidRPr="00AE4BA1" w:rsidRDefault="00BE7707" w:rsidP="00423510">
            <w:pPr>
              <w:pStyle w:val="TAL"/>
              <w:rPr>
                <w:rFonts w:eastAsia="Times New Roman"/>
              </w:rPr>
            </w:pPr>
            <w:r w:rsidRPr="00AE4BA1">
              <w:rPr>
                <w:rFonts w:eastAsia="Times New Roman"/>
              </w:rPr>
              <w:t>K = 1, Type A: NO</w:t>
            </w:r>
          </w:p>
          <w:p w14:paraId="76F79F79"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085EE8CF" w14:textId="77777777" w:rsidTr="00423510">
        <w:trPr>
          <w:jc w:val="center"/>
        </w:trPr>
        <w:tc>
          <w:tcPr>
            <w:tcW w:w="1408" w:type="dxa"/>
            <w:vMerge/>
          </w:tcPr>
          <w:p w14:paraId="6A46755E" w14:textId="77777777" w:rsidR="00BE7707" w:rsidRPr="00AE4BA1" w:rsidRDefault="00BE7707" w:rsidP="00423510">
            <w:pPr>
              <w:pStyle w:val="TAL"/>
              <w:spacing w:before="0" w:line="240" w:lineRule="auto"/>
              <w:rPr>
                <w:rFonts w:eastAsia="Times New Roman"/>
              </w:rPr>
            </w:pPr>
          </w:p>
        </w:tc>
        <w:tc>
          <w:tcPr>
            <w:tcW w:w="4961" w:type="dxa"/>
          </w:tcPr>
          <w:p w14:paraId="2C117B67" w14:textId="77777777" w:rsidR="00BE7707" w:rsidRPr="00AE4BA1" w:rsidRDefault="00BE7707" w:rsidP="00423510">
            <w:pPr>
              <w:pStyle w:val="TAL"/>
              <w:rPr>
                <w:rFonts w:eastAsia="Times New Roman"/>
              </w:rPr>
            </w:pPr>
            <w:r w:rsidRPr="00AE4BA1">
              <w:rPr>
                <w:rFonts w:eastAsia="Times New Roman"/>
              </w:rPr>
              <w:t>UE-based DL;</w:t>
            </w:r>
          </w:p>
          <w:p w14:paraId="35B7F99B"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19C0A4BB"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0E7C489E" w14:textId="77777777" w:rsidR="00BE7707" w:rsidRPr="00AE4BA1" w:rsidRDefault="00BE7707" w:rsidP="00423510">
            <w:pPr>
              <w:pStyle w:val="TAL"/>
              <w:rPr>
                <w:rFonts w:eastAsia="Times New Roman"/>
              </w:rPr>
            </w:pPr>
            <w:r w:rsidRPr="00AE4BA1">
              <w:rPr>
                <w:rFonts w:eastAsia="Times New Roman"/>
              </w:rPr>
              <w:t>K = 1, Type A: NO</w:t>
            </w:r>
          </w:p>
          <w:p w14:paraId="50FA8F18"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37506050" w14:textId="77777777" w:rsidR="00BE7707" w:rsidRPr="00AE4BA1" w:rsidRDefault="00BE7707" w:rsidP="00423510">
            <w:pPr>
              <w:pStyle w:val="TAL"/>
              <w:rPr>
                <w:rFonts w:eastAsia="Times New Roman"/>
              </w:rPr>
            </w:pPr>
            <w:r w:rsidRPr="00AE4BA1">
              <w:rPr>
                <w:rFonts w:eastAsia="Times New Roman"/>
              </w:rPr>
              <w:t>K = 1, Type A: NO</w:t>
            </w:r>
          </w:p>
          <w:p w14:paraId="218BB9AD"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2BB98716" w14:textId="77777777" w:rsidTr="00423510">
        <w:trPr>
          <w:jc w:val="center"/>
        </w:trPr>
        <w:tc>
          <w:tcPr>
            <w:tcW w:w="1408" w:type="dxa"/>
            <w:vMerge/>
          </w:tcPr>
          <w:p w14:paraId="3C160133" w14:textId="77777777" w:rsidR="00BE7707" w:rsidRPr="00AE4BA1" w:rsidRDefault="00BE7707" w:rsidP="00423510">
            <w:pPr>
              <w:pStyle w:val="TAL"/>
              <w:spacing w:before="0" w:line="240" w:lineRule="auto"/>
              <w:rPr>
                <w:rFonts w:eastAsia="Times New Roman"/>
              </w:rPr>
            </w:pPr>
          </w:p>
        </w:tc>
        <w:tc>
          <w:tcPr>
            <w:tcW w:w="4961" w:type="dxa"/>
          </w:tcPr>
          <w:p w14:paraId="3338DD9E" w14:textId="77777777" w:rsidR="00BE7707" w:rsidRPr="00AE4BA1" w:rsidRDefault="00BE7707" w:rsidP="00423510">
            <w:pPr>
              <w:pStyle w:val="TAL"/>
              <w:rPr>
                <w:rFonts w:eastAsia="Times New Roman"/>
              </w:rPr>
            </w:pPr>
            <w:r w:rsidRPr="00AE4BA1">
              <w:rPr>
                <w:rFonts w:eastAsia="Times New Roman"/>
              </w:rPr>
              <w:t>UE-based DL;</w:t>
            </w:r>
          </w:p>
          <w:p w14:paraId="279AB2F1" w14:textId="77777777" w:rsidR="00BE7707" w:rsidRPr="00AE4BA1" w:rsidRDefault="00BE7707" w:rsidP="00423510">
            <w:pPr>
              <w:pStyle w:val="TAL"/>
              <w:rPr>
                <w:rFonts w:eastAsia="Times New Roman"/>
              </w:rPr>
            </w:pPr>
            <w:r w:rsidRPr="00AE4BA1">
              <w:rPr>
                <w:rFonts w:eastAsia="Times New Roman"/>
              </w:rPr>
              <w:t xml:space="preserve">DRX = 30.72s, 1 RS per 1 DRX, High SINR; </w:t>
            </w:r>
          </w:p>
          <w:p w14:paraId="5B165A85"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039B75AA" w14:textId="77777777" w:rsidR="00BE7707" w:rsidRPr="00AE4BA1" w:rsidRDefault="00BE7707" w:rsidP="00423510">
            <w:pPr>
              <w:pStyle w:val="TAL"/>
              <w:rPr>
                <w:rFonts w:eastAsia="Times New Roman"/>
              </w:rPr>
            </w:pPr>
            <w:r w:rsidRPr="00AE4BA1">
              <w:rPr>
                <w:rFonts w:eastAsia="Times New Roman"/>
              </w:rPr>
              <w:t>K = 1, Type A: NO</w:t>
            </w:r>
          </w:p>
          <w:p w14:paraId="7DFDA9F6"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76E2CD8" w14:textId="77777777" w:rsidR="00BE7707" w:rsidRPr="00AE4BA1" w:rsidRDefault="00BE7707" w:rsidP="00423510">
            <w:pPr>
              <w:pStyle w:val="TAL"/>
              <w:rPr>
                <w:rFonts w:eastAsia="Times New Roman"/>
              </w:rPr>
            </w:pPr>
            <w:r w:rsidRPr="00AE4BA1">
              <w:rPr>
                <w:rFonts w:eastAsia="Times New Roman"/>
              </w:rPr>
              <w:t>K = 1, Type A: NO</w:t>
            </w:r>
          </w:p>
          <w:p w14:paraId="28BB124B"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632A6470" w14:textId="77777777" w:rsidTr="00423510">
        <w:trPr>
          <w:jc w:val="center"/>
        </w:trPr>
        <w:tc>
          <w:tcPr>
            <w:tcW w:w="1408" w:type="dxa"/>
            <w:vMerge/>
          </w:tcPr>
          <w:p w14:paraId="0780278B" w14:textId="77777777" w:rsidR="00BE7707" w:rsidRPr="00AE4BA1" w:rsidRDefault="00BE7707" w:rsidP="00423510">
            <w:pPr>
              <w:pStyle w:val="TAL"/>
              <w:spacing w:before="0" w:line="240" w:lineRule="auto"/>
              <w:rPr>
                <w:rFonts w:eastAsia="Times New Roman"/>
              </w:rPr>
            </w:pPr>
          </w:p>
        </w:tc>
        <w:tc>
          <w:tcPr>
            <w:tcW w:w="4961" w:type="dxa"/>
          </w:tcPr>
          <w:p w14:paraId="5A79BD16" w14:textId="77777777" w:rsidR="00BE7707" w:rsidRPr="00AE4BA1" w:rsidRDefault="00BE7707" w:rsidP="00423510">
            <w:pPr>
              <w:pStyle w:val="TAL"/>
              <w:rPr>
                <w:rFonts w:eastAsia="Times New Roman"/>
              </w:rPr>
            </w:pPr>
            <w:r w:rsidRPr="00AE4BA1">
              <w:rPr>
                <w:rFonts w:eastAsia="Times New Roman"/>
              </w:rPr>
              <w:t>UL;</w:t>
            </w:r>
          </w:p>
          <w:p w14:paraId="0B57DAAC" w14:textId="77777777" w:rsidR="00BE7707" w:rsidRPr="00AE4BA1" w:rsidRDefault="00BE7707" w:rsidP="00423510">
            <w:pPr>
              <w:pStyle w:val="TAL"/>
              <w:rPr>
                <w:rFonts w:eastAsia="Times New Roman"/>
              </w:rPr>
            </w:pPr>
            <w:r w:rsidRPr="00AE4BA1">
              <w:rPr>
                <w:rFonts w:eastAsia="Times New Roman"/>
              </w:rPr>
              <w:t>DRX = 10.24s, 1 RS per 1 DRX, High SINR;</w:t>
            </w:r>
          </w:p>
          <w:p w14:paraId="1AD98DD7" w14:textId="77777777" w:rsidR="00BE7707" w:rsidRPr="00AE4BA1" w:rsidRDefault="00BE7707" w:rsidP="00423510">
            <w:pPr>
              <w:pStyle w:val="TAL"/>
              <w:rPr>
                <w:rFonts w:eastAsia="Times New Roman"/>
              </w:rPr>
            </w:pPr>
            <w:r w:rsidRPr="00AE4BA1">
              <w:rPr>
                <w:rFonts w:eastAsia="Times New Roman"/>
              </w:rPr>
              <w:t>No SRS (re)configuration;</w:t>
            </w:r>
          </w:p>
          <w:p w14:paraId="27232DC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A0C9E6" w14:textId="77777777" w:rsidR="00BE7707" w:rsidRPr="00AE4BA1" w:rsidRDefault="00BE7707" w:rsidP="00423510">
            <w:pPr>
              <w:pStyle w:val="TAL"/>
              <w:rPr>
                <w:rFonts w:eastAsia="Times New Roman"/>
              </w:rPr>
            </w:pPr>
            <w:r w:rsidRPr="00AE4BA1">
              <w:rPr>
                <w:rFonts w:eastAsia="Times New Roman"/>
              </w:rPr>
              <w:t>K = 1, Type A: NO</w:t>
            </w:r>
          </w:p>
          <w:p w14:paraId="326E276A" w14:textId="77777777" w:rsidR="00BE7707" w:rsidRPr="00AE4BA1" w:rsidRDefault="00BE7707" w:rsidP="00423510">
            <w:pPr>
              <w:pStyle w:val="TAL"/>
              <w:rPr>
                <w:rFonts w:eastAsia="Times New Roman"/>
              </w:rPr>
            </w:pPr>
            <w:r w:rsidRPr="00AE4BA1">
              <w:rPr>
                <w:rFonts w:eastAsia="Times New Roman"/>
              </w:rPr>
              <w:t>K = 4, Type A: NO</w:t>
            </w:r>
          </w:p>
        </w:tc>
        <w:tc>
          <w:tcPr>
            <w:tcW w:w="1843" w:type="dxa"/>
          </w:tcPr>
          <w:p w14:paraId="46EAE373" w14:textId="77777777" w:rsidR="00BE7707" w:rsidRPr="00AE4BA1" w:rsidRDefault="00BE7707" w:rsidP="00423510">
            <w:pPr>
              <w:pStyle w:val="TAL"/>
              <w:rPr>
                <w:rFonts w:eastAsia="Times New Roman"/>
              </w:rPr>
            </w:pPr>
            <w:r w:rsidRPr="00AE4BA1">
              <w:rPr>
                <w:rFonts w:eastAsia="Times New Roman"/>
              </w:rPr>
              <w:t>K = 1, Type A: NO</w:t>
            </w:r>
          </w:p>
          <w:p w14:paraId="3C2499BB"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2226979C" w14:textId="77777777" w:rsidTr="00423510">
        <w:trPr>
          <w:jc w:val="center"/>
        </w:trPr>
        <w:tc>
          <w:tcPr>
            <w:tcW w:w="1408" w:type="dxa"/>
            <w:vMerge/>
          </w:tcPr>
          <w:p w14:paraId="6C5BFDCB" w14:textId="77777777" w:rsidR="00BE7707" w:rsidRPr="00AE4BA1" w:rsidRDefault="00BE7707" w:rsidP="00423510">
            <w:pPr>
              <w:pStyle w:val="TAL"/>
              <w:spacing w:before="0" w:line="240" w:lineRule="auto"/>
              <w:rPr>
                <w:rFonts w:eastAsia="Times New Roman"/>
              </w:rPr>
            </w:pPr>
          </w:p>
        </w:tc>
        <w:tc>
          <w:tcPr>
            <w:tcW w:w="4961" w:type="dxa"/>
          </w:tcPr>
          <w:p w14:paraId="20243E2C" w14:textId="77777777" w:rsidR="00BE7707" w:rsidRPr="00AE4BA1" w:rsidRDefault="00BE7707" w:rsidP="00423510">
            <w:pPr>
              <w:pStyle w:val="TAL"/>
              <w:rPr>
                <w:rFonts w:eastAsia="Times New Roman"/>
              </w:rPr>
            </w:pPr>
            <w:r w:rsidRPr="00AE4BA1">
              <w:rPr>
                <w:rFonts w:eastAsia="Times New Roman"/>
              </w:rPr>
              <w:t>UL;</w:t>
            </w:r>
          </w:p>
          <w:p w14:paraId="2971E757" w14:textId="77777777" w:rsidR="00BE7707" w:rsidRPr="00AE4BA1" w:rsidRDefault="00BE7707" w:rsidP="00423510">
            <w:pPr>
              <w:pStyle w:val="TAL"/>
              <w:rPr>
                <w:rFonts w:eastAsia="Times New Roman"/>
              </w:rPr>
            </w:pPr>
            <w:r w:rsidRPr="00AE4BA1">
              <w:rPr>
                <w:rFonts w:eastAsia="Times New Roman"/>
              </w:rPr>
              <w:t>DRX = 20.48s, 1 RS per 1 DRX, High SINR;</w:t>
            </w:r>
          </w:p>
          <w:p w14:paraId="4530E899" w14:textId="77777777" w:rsidR="00BE7707" w:rsidRPr="00AE4BA1" w:rsidRDefault="00BE7707" w:rsidP="00423510">
            <w:pPr>
              <w:pStyle w:val="TAL"/>
              <w:rPr>
                <w:rFonts w:eastAsia="Times New Roman"/>
              </w:rPr>
            </w:pPr>
            <w:r w:rsidRPr="00AE4BA1">
              <w:rPr>
                <w:rFonts w:eastAsia="Times New Roman"/>
              </w:rPr>
              <w:t>No SRS (re)configuration;</w:t>
            </w:r>
          </w:p>
          <w:p w14:paraId="0057FE1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ABC71C8" w14:textId="77777777" w:rsidR="00BE7707" w:rsidRPr="00AE4BA1" w:rsidRDefault="00BE7707" w:rsidP="00423510">
            <w:pPr>
              <w:pStyle w:val="TAL"/>
              <w:rPr>
                <w:rFonts w:eastAsia="Times New Roman"/>
              </w:rPr>
            </w:pPr>
            <w:r w:rsidRPr="00AE4BA1">
              <w:rPr>
                <w:rFonts w:eastAsia="Times New Roman"/>
              </w:rPr>
              <w:t>K = 1, Type A: NO</w:t>
            </w:r>
          </w:p>
          <w:p w14:paraId="3A65D7EE"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70199841" w14:textId="77777777" w:rsidR="00BE7707" w:rsidRPr="00AE4BA1" w:rsidRDefault="00BE7707" w:rsidP="00423510">
            <w:pPr>
              <w:pStyle w:val="TAL"/>
              <w:rPr>
                <w:rFonts w:eastAsia="Times New Roman"/>
              </w:rPr>
            </w:pPr>
            <w:r w:rsidRPr="00AE4BA1">
              <w:rPr>
                <w:rFonts w:eastAsia="Times New Roman"/>
              </w:rPr>
              <w:t>K = 1, Type A: NO</w:t>
            </w:r>
          </w:p>
          <w:p w14:paraId="20F2EACE"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46C696C3" w14:textId="77777777" w:rsidTr="00423510">
        <w:trPr>
          <w:jc w:val="center"/>
        </w:trPr>
        <w:tc>
          <w:tcPr>
            <w:tcW w:w="1408" w:type="dxa"/>
            <w:vMerge/>
          </w:tcPr>
          <w:p w14:paraId="3D930D0B" w14:textId="77777777" w:rsidR="00BE7707" w:rsidRPr="00AE4BA1" w:rsidRDefault="00BE7707" w:rsidP="00423510">
            <w:pPr>
              <w:pStyle w:val="TAL"/>
              <w:spacing w:before="0" w:line="240" w:lineRule="auto"/>
              <w:rPr>
                <w:rFonts w:eastAsia="Times New Roman"/>
              </w:rPr>
            </w:pPr>
          </w:p>
        </w:tc>
        <w:tc>
          <w:tcPr>
            <w:tcW w:w="4961" w:type="dxa"/>
          </w:tcPr>
          <w:p w14:paraId="4D6842E0" w14:textId="77777777" w:rsidR="00BE7707" w:rsidRPr="00AE4BA1" w:rsidRDefault="00BE7707" w:rsidP="00423510">
            <w:pPr>
              <w:pStyle w:val="TAL"/>
              <w:rPr>
                <w:rFonts w:eastAsia="Times New Roman"/>
              </w:rPr>
            </w:pPr>
            <w:r w:rsidRPr="00AE4BA1">
              <w:rPr>
                <w:rFonts w:eastAsia="Times New Roman"/>
              </w:rPr>
              <w:t>UL;</w:t>
            </w:r>
          </w:p>
          <w:p w14:paraId="33DA6A16" w14:textId="77777777" w:rsidR="00BE7707" w:rsidRPr="00AE4BA1" w:rsidRDefault="00BE7707" w:rsidP="00423510">
            <w:pPr>
              <w:pStyle w:val="TAL"/>
              <w:rPr>
                <w:rFonts w:eastAsia="Times New Roman"/>
              </w:rPr>
            </w:pPr>
            <w:r w:rsidRPr="00AE4BA1">
              <w:rPr>
                <w:rFonts w:eastAsia="Times New Roman"/>
              </w:rPr>
              <w:t>DRX = 30.72s, 1 RS per 1 DRX, High SINR;</w:t>
            </w:r>
          </w:p>
          <w:p w14:paraId="5FF182F3" w14:textId="77777777" w:rsidR="00BE7707" w:rsidRPr="00AE4BA1" w:rsidRDefault="00BE7707" w:rsidP="00423510">
            <w:pPr>
              <w:pStyle w:val="TAL"/>
              <w:rPr>
                <w:rFonts w:eastAsia="Times New Roman"/>
              </w:rPr>
            </w:pPr>
            <w:r w:rsidRPr="00AE4BA1">
              <w:rPr>
                <w:rFonts w:eastAsia="Times New Roman"/>
              </w:rPr>
              <w:t>No SRS (re)configuration;</w:t>
            </w:r>
          </w:p>
          <w:p w14:paraId="4F398AD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90C095" w14:textId="77777777" w:rsidR="00BE7707" w:rsidRPr="00AE4BA1" w:rsidRDefault="00BE7707" w:rsidP="00423510">
            <w:pPr>
              <w:pStyle w:val="TAL"/>
              <w:rPr>
                <w:rFonts w:eastAsia="Times New Roman"/>
              </w:rPr>
            </w:pPr>
            <w:r w:rsidRPr="00AE4BA1">
              <w:rPr>
                <w:rFonts w:eastAsia="Times New Roman"/>
              </w:rPr>
              <w:t>K = 1, Type A: NO</w:t>
            </w:r>
          </w:p>
          <w:p w14:paraId="653909D7"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583B64BB" w14:textId="77777777" w:rsidR="00BE7707" w:rsidRPr="00AE4BA1" w:rsidRDefault="00BE7707" w:rsidP="00423510">
            <w:pPr>
              <w:pStyle w:val="TAL"/>
              <w:rPr>
                <w:rFonts w:eastAsia="Times New Roman"/>
              </w:rPr>
            </w:pPr>
            <w:r w:rsidRPr="00AE4BA1">
              <w:rPr>
                <w:rFonts w:eastAsia="Times New Roman"/>
              </w:rPr>
              <w:t>K = 1, Type A: NO</w:t>
            </w:r>
          </w:p>
          <w:p w14:paraId="79943BC9"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71BE5EAB" w14:textId="77777777" w:rsidTr="00423510">
        <w:trPr>
          <w:jc w:val="center"/>
        </w:trPr>
        <w:tc>
          <w:tcPr>
            <w:tcW w:w="1408" w:type="dxa"/>
            <w:vMerge/>
          </w:tcPr>
          <w:p w14:paraId="4B92A3B6" w14:textId="77777777" w:rsidR="00BE7707" w:rsidRPr="00AE4BA1" w:rsidRDefault="00BE7707" w:rsidP="00423510">
            <w:pPr>
              <w:pStyle w:val="TAL"/>
              <w:spacing w:before="0" w:line="240" w:lineRule="auto"/>
              <w:rPr>
                <w:rFonts w:eastAsia="Times New Roman"/>
              </w:rPr>
            </w:pPr>
          </w:p>
        </w:tc>
        <w:tc>
          <w:tcPr>
            <w:tcW w:w="4961" w:type="dxa"/>
          </w:tcPr>
          <w:p w14:paraId="539F5408" w14:textId="77777777" w:rsidR="00BE7707" w:rsidRPr="00AE4BA1" w:rsidRDefault="00BE7707" w:rsidP="00423510">
            <w:pPr>
              <w:pStyle w:val="TAL"/>
              <w:rPr>
                <w:rFonts w:eastAsia="Times New Roman"/>
              </w:rPr>
            </w:pPr>
            <w:r w:rsidRPr="00AE4BA1">
              <w:rPr>
                <w:rFonts w:eastAsia="Times New Roman"/>
              </w:rPr>
              <w:t>UL;</w:t>
            </w:r>
          </w:p>
          <w:p w14:paraId="2267ABB9" w14:textId="77777777" w:rsidR="00BE7707" w:rsidRPr="00AE4BA1" w:rsidRDefault="00BE7707" w:rsidP="00423510">
            <w:pPr>
              <w:pStyle w:val="TAL"/>
              <w:rPr>
                <w:rFonts w:eastAsia="Times New Roman"/>
              </w:rPr>
            </w:pPr>
            <w:r w:rsidRPr="00AE4BA1">
              <w:rPr>
                <w:rFonts w:eastAsia="Times New Roman"/>
              </w:rPr>
              <w:t>DRX = 10.24s, 1 RS per 1 DRX, High SINR;</w:t>
            </w:r>
          </w:p>
          <w:p w14:paraId="1B881E7B" w14:textId="77777777" w:rsidR="00BE7707" w:rsidRPr="00AE4BA1" w:rsidRDefault="00BE7707" w:rsidP="00423510">
            <w:pPr>
              <w:pStyle w:val="TAL"/>
              <w:rPr>
                <w:rFonts w:eastAsia="Times New Roman"/>
              </w:rPr>
            </w:pPr>
            <w:r w:rsidRPr="00AE4BA1">
              <w:rPr>
                <w:rFonts w:eastAsia="Times New Roman"/>
              </w:rPr>
              <w:t>No SRS (re)configuration;</w:t>
            </w:r>
          </w:p>
          <w:p w14:paraId="5006106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3B01058" w14:textId="77777777" w:rsidR="00BE7707" w:rsidRPr="00AE4BA1" w:rsidRDefault="00BE7707" w:rsidP="00423510">
            <w:pPr>
              <w:pStyle w:val="TAL"/>
              <w:rPr>
                <w:rFonts w:eastAsia="Times New Roman"/>
              </w:rPr>
            </w:pPr>
            <w:r w:rsidRPr="00AE4BA1">
              <w:rPr>
                <w:rFonts w:eastAsia="Times New Roman"/>
              </w:rPr>
              <w:t>K = 1, Type A: NO</w:t>
            </w:r>
          </w:p>
          <w:p w14:paraId="646FBA0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2D40E2B5" w14:textId="77777777" w:rsidR="00BE7707" w:rsidRPr="00AE4BA1" w:rsidRDefault="00BE7707" w:rsidP="00423510">
            <w:pPr>
              <w:pStyle w:val="TAL"/>
              <w:rPr>
                <w:rFonts w:eastAsia="Times New Roman"/>
              </w:rPr>
            </w:pPr>
            <w:r w:rsidRPr="00AE4BA1">
              <w:rPr>
                <w:rFonts w:eastAsia="Times New Roman"/>
              </w:rPr>
              <w:t>K = 1, Type A: NO</w:t>
            </w:r>
          </w:p>
          <w:p w14:paraId="2D4601C3" w14:textId="77777777" w:rsidR="00BE7707" w:rsidRPr="00AE4BA1" w:rsidRDefault="00BE7707" w:rsidP="00423510">
            <w:pPr>
              <w:pStyle w:val="TAL"/>
              <w:rPr>
                <w:rFonts w:eastAsia="Times New Roman"/>
              </w:rPr>
            </w:pPr>
            <w:r w:rsidRPr="00AE4BA1">
              <w:rPr>
                <w:rFonts w:eastAsia="Times New Roman"/>
              </w:rPr>
              <w:t>K = 4, Type A: NO</w:t>
            </w:r>
          </w:p>
        </w:tc>
      </w:tr>
      <w:tr w:rsidR="006325A0" w:rsidRPr="00AE4BA1" w14:paraId="7853AA31" w14:textId="77777777" w:rsidTr="00423510">
        <w:trPr>
          <w:jc w:val="center"/>
        </w:trPr>
        <w:tc>
          <w:tcPr>
            <w:tcW w:w="1408" w:type="dxa"/>
            <w:vMerge/>
          </w:tcPr>
          <w:p w14:paraId="2F42B53E" w14:textId="77777777" w:rsidR="00BE7707" w:rsidRPr="00AE4BA1" w:rsidRDefault="00BE7707" w:rsidP="00423510">
            <w:pPr>
              <w:pStyle w:val="TAL"/>
              <w:spacing w:before="0" w:line="240" w:lineRule="auto"/>
              <w:rPr>
                <w:rFonts w:eastAsia="Times New Roman"/>
              </w:rPr>
            </w:pPr>
          </w:p>
        </w:tc>
        <w:tc>
          <w:tcPr>
            <w:tcW w:w="4961" w:type="dxa"/>
          </w:tcPr>
          <w:p w14:paraId="2D2FCD63" w14:textId="77777777" w:rsidR="00BE7707" w:rsidRPr="00AE4BA1" w:rsidRDefault="00BE7707" w:rsidP="00423510">
            <w:pPr>
              <w:pStyle w:val="TAL"/>
              <w:rPr>
                <w:rFonts w:eastAsia="Times New Roman"/>
              </w:rPr>
            </w:pPr>
            <w:r w:rsidRPr="00AE4BA1">
              <w:rPr>
                <w:rFonts w:eastAsia="Times New Roman"/>
              </w:rPr>
              <w:t>UL;</w:t>
            </w:r>
          </w:p>
          <w:p w14:paraId="1DE71BD8"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6B901D87" w14:textId="77777777" w:rsidR="00BE7707" w:rsidRPr="00AE4BA1" w:rsidRDefault="00BE7707" w:rsidP="00423510">
            <w:pPr>
              <w:pStyle w:val="TAL"/>
              <w:rPr>
                <w:rFonts w:eastAsia="Times New Roman"/>
              </w:rPr>
            </w:pPr>
            <w:r w:rsidRPr="00AE4BA1">
              <w:rPr>
                <w:rFonts w:eastAsia="Times New Roman"/>
              </w:rPr>
              <w:t>No SRS (re)configuration;</w:t>
            </w:r>
          </w:p>
          <w:p w14:paraId="12C9C48C"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185F61D" w14:textId="77777777" w:rsidR="00BE7707" w:rsidRPr="00AE4BA1" w:rsidRDefault="00BE7707" w:rsidP="00423510">
            <w:pPr>
              <w:pStyle w:val="TAL"/>
              <w:rPr>
                <w:rFonts w:eastAsia="Times New Roman"/>
              </w:rPr>
            </w:pPr>
            <w:r w:rsidRPr="00AE4BA1">
              <w:rPr>
                <w:rFonts w:eastAsia="Times New Roman"/>
              </w:rPr>
              <w:t>K = 1, Type A: NO</w:t>
            </w:r>
          </w:p>
          <w:p w14:paraId="6B3FACC5"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04D3F389" w14:textId="77777777" w:rsidR="00BE7707" w:rsidRPr="00AE4BA1" w:rsidRDefault="00BE7707" w:rsidP="00423510">
            <w:pPr>
              <w:pStyle w:val="TAL"/>
              <w:rPr>
                <w:rFonts w:eastAsia="Times New Roman"/>
              </w:rPr>
            </w:pPr>
            <w:r w:rsidRPr="00AE4BA1">
              <w:rPr>
                <w:rFonts w:eastAsia="Times New Roman"/>
              </w:rPr>
              <w:t>K = 1, Type A: NO</w:t>
            </w:r>
          </w:p>
          <w:p w14:paraId="52328CE2"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110FB5BA" w14:textId="77777777" w:rsidTr="00423510">
        <w:trPr>
          <w:jc w:val="center"/>
        </w:trPr>
        <w:tc>
          <w:tcPr>
            <w:tcW w:w="1408" w:type="dxa"/>
            <w:vMerge/>
          </w:tcPr>
          <w:p w14:paraId="3CB50FD0" w14:textId="77777777" w:rsidR="00BE7707" w:rsidRPr="00AE4BA1" w:rsidRDefault="00BE7707" w:rsidP="00423510">
            <w:pPr>
              <w:pStyle w:val="TAL"/>
              <w:spacing w:before="0" w:line="240" w:lineRule="auto"/>
              <w:rPr>
                <w:rFonts w:eastAsia="Times New Roman"/>
              </w:rPr>
            </w:pPr>
          </w:p>
        </w:tc>
        <w:tc>
          <w:tcPr>
            <w:tcW w:w="4961" w:type="dxa"/>
          </w:tcPr>
          <w:p w14:paraId="092C7BB4" w14:textId="77777777" w:rsidR="00BE7707" w:rsidRPr="00AE4BA1" w:rsidRDefault="00BE7707" w:rsidP="00423510">
            <w:pPr>
              <w:pStyle w:val="TAL"/>
              <w:rPr>
                <w:rFonts w:eastAsia="Times New Roman"/>
              </w:rPr>
            </w:pPr>
            <w:r w:rsidRPr="00AE4BA1">
              <w:rPr>
                <w:rFonts w:eastAsia="Times New Roman"/>
              </w:rPr>
              <w:t>UL;</w:t>
            </w:r>
          </w:p>
          <w:p w14:paraId="0A925367" w14:textId="77777777" w:rsidR="00BE7707" w:rsidRPr="00AE4BA1" w:rsidRDefault="00BE7707" w:rsidP="00423510">
            <w:pPr>
              <w:pStyle w:val="TAL"/>
              <w:rPr>
                <w:rFonts w:eastAsia="Times New Roman"/>
              </w:rPr>
            </w:pPr>
            <w:r w:rsidRPr="00AE4BA1">
              <w:rPr>
                <w:rFonts w:eastAsia="Times New Roman"/>
              </w:rPr>
              <w:t xml:space="preserve">DRX = 30.72s, 1 RS per 1 DRX, High SINR; </w:t>
            </w:r>
          </w:p>
          <w:p w14:paraId="641ED688" w14:textId="77777777" w:rsidR="00BE7707" w:rsidRPr="00AE4BA1" w:rsidRDefault="00BE7707" w:rsidP="00423510">
            <w:pPr>
              <w:pStyle w:val="TAL"/>
              <w:rPr>
                <w:rFonts w:eastAsia="Times New Roman"/>
              </w:rPr>
            </w:pPr>
            <w:r w:rsidRPr="00AE4BA1">
              <w:rPr>
                <w:rFonts w:eastAsia="Times New Roman"/>
              </w:rPr>
              <w:t>No SRS (re)configuration;</w:t>
            </w:r>
          </w:p>
          <w:p w14:paraId="0E19100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288903E" w14:textId="77777777" w:rsidR="00BE7707" w:rsidRPr="00AE4BA1" w:rsidRDefault="00BE7707" w:rsidP="00423510">
            <w:pPr>
              <w:pStyle w:val="TAL"/>
              <w:rPr>
                <w:rFonts w:eastAsia="Times New Roman"/>
              </w:rPr>
            </w:pPr>
            <w:r w:rsidRPr="00AE4BA1">
              <w:rPr>
                <w:rFonts w:eastAsia="Times New Roman"/>
              </w:rPr>
              <w:t>K = 1, Type A: YES</w:t>
            </w:r>
          </w:p>
          <w:p w14:paraId="7C128119" w14:textId="77777777" w:rsidR="00BE7707" w:rsidRPr="00AE4BA1" w:rsidRDefault="00BE7707" w:rsidP="00423510">
            <w:pPr>
              <w:pStyle w:val="TAL"/>
              <w:rPr>
                <w:rFonts w:eastAsia="Times New Roman"/>
              </w:rPr>
            </w:pPr>
            <w:r w:rsidRPr="00AE4BA1">
              <w:rPr>
                <w:rFonts w:eastAsia="Times New Roman"/>
              </w:rPr>
              <w:t>K = 4, Type A: YES</w:t>
            </w:r>
          </w:p>
        </w:tc>
        <w:tc>
          <w:tcPr>
            <w:tcW w:w="1843" w:type="dxa"/>
          </w:tcPr>
          <w:p w14:paraId="6CEF8F8B" w14:textId="77777777" w:rsidR="00BE7707" w:rsidRPr="00AE4BA1" w:rsidRDefault="00BE7707" w:rsidP="00423510">
            <w:pPr>
              <w:pStyle w:val="TAL"/>
              <w:rPr>
                <w:rFonts w:eastAsia="Times New Roman"/>
              </w:rPr>
            </w:pPr>
            <w:r w:rsidRPr="00AE4BA1">
              <w:rPr>
                <w:rFonts w:eastAsia="Times New Roman"/>
              </w:rPr>
              <w:t>K = 1, Type A: NO</w:t>
            </w:r>
          </w:p>
          <w:p w14:paraId="3D62C441" w14:textId="77777777" w:rsidR="00BE7707" w:rsidRPr="00AE4BA1" w:rsidRDefault="00BE7707" w:rsidP="00423510">
            <w:pPr>
              <w:pStyle w:val="TAL"/>
              <w:rPr>
                <w:rFonts w:eastAsia="Times New Roman"/>
              </w:rPr>
            </w:pPr>
            <w:r w:rsidRPr="00AE4BA1">
              <w:rPr>
                <w:rFonts w:eastAsia="Times New Roman"/>
              </w:rPr>
              <w:t>K = 4, Type A: YES</w:t>
            </w:r>
          </w:p>
        </w:tc>
      </w:tr>
      <w:tr w:rsidR="006325A0" w:rsidRPr="00AE4BA1" w14:paraId="3E7FED0E" w14:textId="77777777" w:rsidTr="00423510">
        <w:trPr>
          <w:jc w:val="center"/>
        </w:trPr>
        <w:tc>
          <w:tcPr>
            <w:tcW w:w="1408" w:type="dxa"/>
            <w:vMerge w:val="restart"/>
          </w:tcPr>
          <w:p w14:paraId="22BB5852" w14:textId="3919CF54" w:rsidR="00BE7707" w:rsidRPr="00AE4BA1" w:rsidRDefault="000B5432" w:rsidP="00423510">
            <w:pPr>
              <w:pStyle w:val="TAL"/>
              <w:spacing w:before="0" w:line="240" w:lineRule="auto"/>
              <w:rPr>
                <w:rFonts w:eastAsia="Times New Roman"/>
              </w:rPr>
            </w:pPr>
            <w:r w:rsidRPr="00AE4BA1">
              <w:rPr>
                <w:rFonts w:eastAsia="Times New Roman"/>
              </w:rPr>
              <w:t>[101]</w:t>
            </w:r>
          </w:p>
        </w:tc>
        <w:tc>
          <w:tcPr>
            <w:tcW w:w="4961" w:type="dxa"/>
          </w:tcPr>
          <w:p w14:paraId="0837FAAA" w14:textId="77777777" w:rsidR="00BE7707" w:rsidRPr="00AE4BA1" w:rsidRDefault="00BE7707" w:rsidP="00423510">
            <w:pPr>
              <w:pStyle w:val="TAL"/>
              <w:rPr>
                <w:rFonts w:eastAsia="Times New Roman"/>
              </w:rPr>
            </w:pPr>
            <w:r w:rsidRPr="00AE4BA1">
              <w:rPr>
                <w:rFonts w:eastAsia="Times New Roman"/>
              </w:rPr>
              <w:t>UE-assisted DL;</w:t>
            </w:r>
          </w:p>
          <w:p w14:paraId="6697FA10"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6F611B6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64B486"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16E79C8" w14:textId="77777777" w:rsidR="00BE7707" w:rsidRPr="00AE4BA1" w:rsidRDefault="00BE7707" w:rsidP="00423510">
            <w:pPr>
              <w:pStyle w:val="TAL"/>
              <w:rPr>
                <w:rFonts w:eastAsia="Times New Roman"/>
              </w:rPr>
            </w:pPr>
            <w:r w:rsidRPr="00AE4BA1">
              <w:rPr>
                <w:rFonts w:eastAsia="Times New Roman"/>
              </w:rPr>
              <w:t>K = 1, Type A: NO</w:t>
            </w:r>
          </w:p>
          <w:p w14:paraId="6642C64B" w14:textId="77777777" w:rsidR="00BE7707" w:rsidRPr="00AE4BA1" w:rsidRDefault="00BE7707" w:rsidP="00423510">
            <w:pPr>
              <w:pStyle w:val="TAL"/>
              <w:rPr>
                <w:rFonts w:eastAsia="Times New Roman"/>
              </w:rPr>
            </w:pPr>
            <w:r w:rsidRPr="00AE4BA1">
              <w:rPr>
                <w:rFonts w:eastAsia="Times New Roman"/>
              </w:rPr>
              <w:t>K = 4, Type A: NO</w:t>
            </w:r>
          </w:p>
          <w:p w14:paraId="2ABE26E1" w14:textId="77777777" w:rsidR="00BE7707" w:rsidRPr="00AE4BA1" w:rsidRDefault="00BE7707" w:rsidP="00423510">
            <w:pPr>
              <w:pStyle w:val="TAL"/>
              <w:rPr>
                <w:rFonts w:eastAsia="Times New Roman"/>
              </w:rPr>
            </w:pPr>
            <w:r w:rsidRPr="00AE4BA1">
              <w:rPr>
                <w:rFonts w:eastAsia="Times New Roman"/>
              </w:rPr>
              <w:t>K = 0.5, Type B: NO</w:t>
            </w:r>
          </w:p>
          <w:p w14:paraId="5BE65456"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2E3E55D6" w14:textId="77777777" w:rsidR="00BE7707" w:rsidRPr="00AE4BA1" w:rsidRDefault="00BE7707" w:rsidP="00423510">
            <w:pPr>
              <w:pStyle w:val="TAL"/>
              <w:rPr>
                <w:rFonts w:eastAsia="Times New Roman"/>
              </w:rPr>
            </w:pPr>
            <w:r w:rsidRPr="00AE4BA1">
              <w:rPr>
                <w:rFonts w:eastAsia="Times New Roman"/>
              </w:rPr>
              <w:t>K = 1, Type A: NO</w:t>
            </w:r>
          </w:p>
          <w:p w14:paraId="286FD07B" w14:textId="77777777" w:rsidR="00BE7707" w:rsidRPr="00AE4BA1" w:rsidRDefault="00BE7707" w:rsidP="00423510">
            <w:pPr>
              <w:pStyle w:val="TAL"/>
              <w:rPr>
                <w:rFonts w:eastAsia="Times New Roman"/>
              </w:rPr>
            </w:pPr>
            <w:r w:rsidRPr="00AE4BA1">
              <w:rPr>
                <w:rFonts w:eastAsia="Times New Roman"/>
              </w:rPr>
              <w:t>K = 4, Type A: NO</w:t>
            </w:r>
          </w:p>
          <w:p w14:paraId="649DBB13" w14:textId="77777777" w:rsidR="00BE7707" w:rsidRPr="00AE4BA1" w:rsidRDefault="00BE7707" w:rsidP="00423510">
            <w:pPr>
              <w:pStyle w:val="TAL"/>
              <w:rPr>
                <w:rFonts w:eastAsia="Times New Roman"/>
              </w:rPr>
            </w:pPr>
            <w:r w:rsidRPr="00AE4BA1">
              <w:rPr>
                <w:rFonts w:eastAsia="Times New Roman"/>
              </w:rPr>
              <w:t>K = 0.5, Type B: NO</w:t>
            </w:r>
          </w:p>
          <w:p w14:paraId="121EB12E"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65D7332F" w14:textId="77777777" w:rsidTr="00423510">
        <w:trPr>
          <w:jc w:val="center"/>
        </w:trPr>
        <w:tc>
          <w:tcPr>
            <w:tcW w:w="1408" w:type="dxa"/>
            <w:vMerge/>
          </w:tcPr>
          <w:p w14:paraId="4CB60688" w14:textId="77777777" w:rsidR="00BE7707" w:rsidRPr="00AE4BA1" w:rsidRDefault="00BE7707" w:rsidP="00423510">
            <w:pPr>
              <w:pStyle w:val="TAL"/>
              <w:spacing w:before="0" w:line="240" w:lineRule="auto"/>
              <w:rPr>
                <w:rFonts w:eastAsia="Times New Roman"/>
              </w:rPr>
            </w:pPr>
          </w:p>
        </w:tc>
        <w:tc>
          <w:tcPr>
            <w:tcW w:w="4961" w:type="dxa"/>
          </w:tcPr>
          <w:p w14:paraId="7E255E14" w14:textId="77777777" w:rsidR="00BE7707" w:rsidRPr="00AE4BA1" w:rsidRDefault="00BE7707" w:rsidP="00423510">
            <w:pPr>
              <w:pStyle w:val="TAL"/>
              <w:rPr>
                <w:rFonts w:eastAsia="Times New Roman"/>
              </w:rPr>
            </w:pPr>
            <w:r w:rsidRPr="00AE4BA1">
              <w:rPr>
                <w:rFonts w:eastAsia="Times New Roman"/>
              </w:rPr>
              <w:t>UE-assisted DL;</w:t>
            </w:r>
          </w:p>
          <w:p w14:paraId="7A971AD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11ED10B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EA6B39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C4383E9" w14:textId="77777777" w:rsidR="00BE7707" w:rsidRPr="00AE4BA1" w:rsidRDefault="00BE7707" w:rsidP="00423510">
            <w:pPr>
              <w:pStyle w:val="TAL"/>
              <w:rPr>
                <w:rFonts w:eastAsia="Times New Roman"/>
              </w:rPr>
            </w:pPr>
            <w:r w:rsidRPr="00AE4BA1">
              <w:rPr>
                <w:rFonts w:eastAsia="Times New Roman"/>
              </w:rPr>
              <w:t>K = 1, Type A: NO</w:t>
            </w:r>
          </w:p>
          <w:p w14:paraId="7528715C" w14:textId="77777777" w:rsidR="00BE7707" w:rsidRPr="00AE4BA1" w:rsidRDefault="00BE7707" w:rsidP="00423510">
            <w:pPr>
              <w:pStyle w:val="TAL"/>
              <w:rPr>
                <w:rFonts w:eastAsia="Times New Roman"/>
              </w:rPr>
            </w:pPr>
            <w:r w:rsidRPr="00AE4BA1">
              <w:rPr>
                <w:rFonts w:eastAsia="Times New Roman"/>
              </w:rPr>
              <w:t>K = 4, Type A: YES</w:t>
            </w:r>
          </w:p>
          <w:p w14:paraId="2B91D008" w14:textId="77777777" w:rsidR="00BE7707" w:rsidRPr="00AE4BA1" w:rsidRDefault="00BE7707" w:rsidP="00423510">
            <w:pPr>
              <w:pStyle w:val="TAL"/>
              <w:rPr>
                <w:rFonts w:eastAsia="Times New Roman"/>
              </w:rPr>
            </w:pPr>
            <w:r w:rsidRPr="00AE4BA1">
              <w:rPr>
                <w:rFonts w:eastAsia="Times New Roman"/>
              </w:rPr>
              <w:t>K = 0.5, Type B: YES</w:t>
            </w:r>
          </w:p>
          <w:p w14:paraId="13E69541"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0FF8A9FF" w14:textId="77777777" w:rsidR="00BE7707" w:rsidRPr="00AE4BA1" w:rsidRDefault="00BE7707" w:rsidP="00423510">
            <w:pPr>
              <w:pStyle w:val="TAL"/>
              <w:rPr>
                <w:rFonts w:eastAsia="Times New Roman"/>
              </w:rPr>
            </w:pPr>
            <w:r w:rsidRPr="00AE4BA1">
              <w:rPr>
                <w:rFonts w:eastAsia="Times New Roman"/>
              </w:rPr>
              <w:t>K = 1, Type A: NO</w:t>
            </w:r>
          </w:p>
          <w:p w14:paraId="519E44C6" w14:textId="77777777" w:rsidR="00BE7707" w:rsidRPr="00AE4BA1" w:rsidRDefault="00BE7707" w:rsidP="00423510">
            <w:pPr>
              <w:pStyle w:val="TAL"/>
              <w:rPr>
                <w:rFonts w:eastAsia="Times New Roman"/>
              </w:rPr>
            </w:pPr>
            <w:r w:rsidRPr="00AE4BA1">
              <w:rPr>
                <w:rFonts w:eastAsia="Times New Roman"/>
              </w:rPr>
              <w:t>K = 4, Type A: NO</w:t>
            </w:r>
          </w:p>
          <w:p w14:paraId="3FC12F0E" w14:textId="77777777" w:rsidR="00BE7707" w:rsidRPr="00AE4BA1" w:rsidRDefault="00BE7707" w:rsidP="00423510">
            <w:pPr>
              <w:pStyle w:val="TAL"/>
              <w:rPr>
                <w:rFonts w:eastAsia="Times New Roman"/>
              </w:rPr>
            </w:pPr>
            <w:r w:rsidRPr="00AE4BA1">
              <w:rPr>
                <w:rFonts w:eastAsia="Times New Roman"/>
              </w:rPr>
              <w:t>K = 0.5, Type B: NO</w:t>
            </w:r>
          </w:p>
          <w:p w14:paraId="7136FEBB"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ECC020C" w14:textId="77777777" w:rsidTr="00423510">
        <w:trPr>
          <w:jc w:val="center"/>
        </w:trPr>
        <w:tc>
          <w:tcPr>
            <w:tcW w:w="1408" w:type="dxa"/>
            <w:vMerge/>
          </w:tcPr>
          <w:p w14:paraId="0BD3779B" w14:textId="77777777" w:rsidR="00BE7707" w:rsidRPr="00AE4BA1" w:rsidRDefault="00BE7707" w:rsidP="00423510">
            <w:pPr>
              <w:pStyle w:val="TAL"/>
              <w:spacing w:before="0" w:line="240" w:lineRule="auto"/>
              <w:rPr>
                <w:rFonts w:eastAsia="Times New Roman"/>
              </w:rPr>
            </w:pPr>
          </w:p>
        </w:tc>
        <w:tc>
          <w:tcPr>
            <w:tcW w:w="4961" w:type="dxa"/>
          </w:tcPr>
          <w:p w14:paraId="4AA02D81" w14:textId="77777777" w:rsidR="00BE7707" w:rsidRPr="00AE4BA1" w:rsidRDefault="00BE7707" w:rsidP="00423510">
            <w:pPr>
              <w:pStyle w:val="TAL"/>
              <w:rPr>
                <w:rFonts w:eastAsia="Times New Roman"/>
              </w:rPr>
            </w:pPr>
            <w:r w:rsidRPr="00AE4BA1">
              <w:rPr>
                <w:rFonts w:eastAsia="Times New Roman"/>
              </w:rPr>
              <w:t>UE-assisted DL;</w:t>
            </w:r>
          </w:p>
          <w:p w14:paraId="7DFE908A"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9FC06C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49DCC4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4B37A0A" w14:textId="77777777" w:rsidR="00BE7707" w:rsidRPr="00AE4BA1" w:rsidRDefault="00BE7707" w:rsidP="00423510">
            <w:pPr>
              <w:pStyle w:val="TAL"/>
              <w:rPr>
                <w:rFonts w:eastAsia="Times New Roman"/>
              </w:rPr>
            </w:pPr>
            <w:r w:rsidRPr="00AE4BA1">
              <w:rPr>
                <w:rFonts w:eastAsia="Times New Roman"/>
              </w:rPr>
              <w:t>K = 1, Type A: NO</w:t>
            </w:r>
          </w:p>
          <w:p w14:paraId="245DCA32" w14:textId="77777777" w:rsidR="00BE7707" w:rsidRPr="00AE4BA1" w:rsidRDefault="00BE7707" w:rsidP="00423510">
            <w:pPr>
              <w:pStyle w:val="TAL"/>
              <w:rPr>
                <w:rFonts w:eastAsia="Times New Roman"/>
              </w:rPr>
            </w:pPr>
            <w:r w:rsidRPr="00AE4BA1">
              <w:rPr>
                <w:rFonts w:eastAsia="Times New Roman"/>
              </w:rPr>
              <w:t>K = 4, Type A: YES</w:t>
            </w:r>
          </w:p>
          <w:p w14:paraId="3D229DAE" w14:textId="77777777" w:rsidR="00BE7707" w:rsidRPr="00AE4BA1" w:rsidRDefault="00BE7707" w:rsidP="00423510">
            <w:pPr>
              <w:pStyle w:val="TAL"/>
              <w:rPr>
                <w:rFonts w:eastAsia="Times New Roman"/>
              </w:rPr>
            </w:pPr>
            <w:r w:rsidRPr="00AE4BA1">
              <w:rPr>
                <w:rFonts w:eastAsia="Times New Roman"/>
              </w:rPr>
              <w:t>K = 0.5, Type B: NO</w:t>
            </w:r>
          </w:p>
          <w:p w14:paraId="7407FAE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131F9FC" w14:textId="77777777" w:rsidR="00BE7707" w:rsidRPr="00AE4BA1" w:rsidRDefault="00BE7707" w:rsidP="00423510">
            <w:pPr>
              <w:pStyle w:val="TAL"/>
              <w:rPr>
                <w:rFonts w:eastAsia="Times New Roman"/>
              </w:rPr>
            </w:pPr>
            <w:r w:rsidRPr="00AE4BA1">
              <w:rPr>
                <w:rFonts w:eastAsia="Times New Roman"/>
              </w:rPr>
              <w:t>K = 1, Type A: NO</w:t>
            </w:r>
          </w:p>
          <w:p w14:paraId="2550390D" w14:textId="77777777" w:rsidR="00BE7707" w:rsidRPr="00AE4BA1" w:rsidRDefault="00BE7707" w:rsidP="00423510">
            <w:pPr>
              <w:pStyle w:val="TAL"/>
              <w:rPr>
                <w:rFonts w:eastAsia="Times New Roman"/>
              </w:rPr>
            </w:pPr>
            <w:r w:rsidRPr="00AE4BA1">
              <w:rPr>
                <w:rFonts w:eastAsia="Times New Roman"/>
              </w:rPr>
              <w:t>K = 4, Type A: NO</w:t>
            </w:r>
          </w:p>
          <w:p w14:paraId="11A96EFC" w14:textId="77777777" w:rsidR="00BE7707" w:rsidRPr="00AE4BA1" w:rsidRDefault="00BE7707" w:rsidP="00423510">
            <w:pPr>
              <w:pStyle w:val="TAL"/>
              <w:rPr>
                <w:rFonts w:eastAsia="Times New Roman"/>
              </w:rPr>
            </w:pPr>
            <w:r w:rsidRPr="00AE4BA1">
              <w:rPr>
                <w:rFonts w:eastAsia="Times New Roman"/>
              </w:rPr>
              <w:t>K = 0.5, Type B: NO</w:t>
            </w:r>
          </w:p>
          <w:p w14:paraId="2C13630F"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2B21D677" w14:textId="77777777" w:rsidTr="00423510">
        <w:trPr>
          <w:jc w:val="center"/>
        </w:trPr>
        <w:tc>
          <w:tcPr>
            <w:tcW w:w="1408" w:type="dxa"/>
            <w:vMerge/>
          </w:tcPr>
          <w:p w14:paraId="73779120" w14:textId="77777777" w:rsidR="00BE7707" w:rsidRPr="00AE4BA1" w:rsidRDefault="00BE7707" w:rsidP="00423510">
            <w:pPr>
              <w:pStyle w:val="TAL"/>
              <w:spacing w:before="0" w:line="240" w:lineRule="auto"/>
              <w:rPr>
                <w:rFonts w:eastAsia="Times New Roman"/>
              </w:rPr>
            </w:pPr>
          </w:p>
        </w:tc>
        <w:tc>
          <w:tcPr>
            <w:tcW w:w="4961" w:type="dxa"/>
          </w:tcPr>
          <w:p w14:paraId="4D0761C0" w14:textId="77777777" w:rsidR="00BE7707" w:rsidRPr="00AE4BA1" w:rsidRDefault="00BE7707" w:rsidP="00423510">
            <w:pPr>
              <w:pStyle w:val="TAL"/>
              <w:rPr>
                <w:rFonts w:eastAsia="Times New Roman"/>
              </w:rPr>
            </w:pPr>
            <w:r w:rsidRPr="00AE4BA1">
              <w:rPr>
                <w:rFonts w:eastAsia="Times New Roman"/>
              </w:rPr>
              <w:t>UE-assisted DL;</w:t>
            </w:r>
          </w:p>
          <w:p w14:paraId="2F3DD69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25E68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AEA232E"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3547266" w14:textId="77777777" w:rsidR="00BE7707" w:rsidRPr="00AE4BA1" w:rsidRDefault="00BE7707" w:rsidP="00423510">
            <w:pPr>
              <w:pStyle w:val="TAL"/>
              <w:rPr>
                <w:rFonts w:eastAsia="Times New Roman"/>
              </w:rPr>
            </w:pPr>
            <w:r w:rsidRPr="00AE4BA1">
              <w:rPr>
                <w:rFonts w:eastAsia="Times New Roman"/>
              </w:rPr>
              <w:t>K = 1, Type A: NO</w:t>
            </w:r>
          </w:p>
          <w:p w14:paraId="09B5B954" w14:textId="77777777" w:rsidR="00BE7707" w:rsidRPr="00AE4BA1" w:rsidRDefault="00BE7707" w:rsidP="00423510">
            <w:pPr>
              <w:pStyle w:val="TAL"/>
              <w:rPr>
                <w:rFonts w:eastAsia="Times New Roman"/>
              </w:rPr>
            </w:pPr>
            <w:r w:rsidRPr="00AE4BA1">
              <w:rPr>
                <w:rFonts w:eastAsia="Times New Roman"/>
              </w:rPr>
              <w:t>K = 4, Type A: YES</w:t>
            </w:r>
          </w:p>
          <w:p w14:paraId="1B93922D" w14:textId="77777777" w:rsidR="00BE7707" w:rsidRPr="00AE4BA1" w:rsidRDefault="00BE7707" w:rsidP="00423510">
            <w:pPr>
              <w:pStyle w:val="TAL"/>
              <w:rPr>
                <w:rFonts w:eastAsia="Times New Roman"/>
              </w:rPr>
            </w:pPr>
            <w:r w:rsidRPr="00AE4BA1">
              <w:rPr>
                <w:rFonts w:eastAsia="Times New Roman"/>
              </w:rPr>
              <w:t>K = 0.5, Type B: YES</w:t>
            </w:r>
          </w:p>
          <w:p w14:paraId="075B86D7"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5D50AC50" w14:textId="77777777" w:rsidR="00BE7707" w:rsidRPr="00AE4BA1" w:rsidRDefault="00BE7707" w:rsidP="00423510">
            <w:pPr>
              <w:pStyle w:val="TAL"/>
              <w:rPr>
                <w:rFonts w:eastAsia="Times New Roman"/>
              </w:rPr>
            </w:pPr>
            <w:r w:rsidRPr="00AE4BA1">
              <w:rPr>
                <w:rFonts w:eastAsia="Times New Roman"/>
              </w:rPr>
              <w:t>K = 1, Type A: NO</w:t>
            </w:r>
          </w:p>
          <w:p w14:paraId="7AEF5A77" w14:textId="77777777" w:rsidR="00BE7707" w:rsidRPr="00AE4BA1" w:rsidRDefault="00BE7707" w:rsidP="00423510">
            <w:pPr>
              <w:pStyle w:val="TAL"/>
              <w:rPr>
                <w:rFonts w:eastAsia="Times New Roman"/>
              </w:rPr>
            </w:pPr>
            <w:r w:rsidRPr="00AE4BA1">
              <w:rPr>
                <w:rFonts w:eastAsia="Times New Roman"/>
              </w:rPr>
              <w:t>K = 4, Type A: YES</w:t>
            </w:r>
          </w:p>
          <w:p w14:paraId="4B6E8C87" w14:textId="77777777" w:rsidR="00BE7707" w:rsidRPr="00AE4BA1" w:rsidRDefault="00BE7707" w:rsidP="00423510">
            <w:pPr>
              <w:pStyle w:val="TAL"/>
              <w:rPr>
                <w:rFonts w:eastAsia="Times New Roman"/>
              </w:rPr>
            </w:pPr>
            <w:r w:rsidRPr="00AE4BA1">
              <w:rPr>
                <w:rFonts w:eastAsia="Times New Roman"/>
              </w:rPr>
              <w:t>K = 0.5, Type B: NO</w:t>
            </w:r>
          </w:p>
          <w:p w14:paraId="6B11F646"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FBC9247" w14:textId="77777777" w:rsidTr="00423510">
        <w:trPr>
          <w:jc w:val="center"/>
        </w:trPr>
        <w:tc>
          <w:tcPr>
            <w:tcW w:w="1408" w:type="dxa"/>
            <w:vMerge/>
          </w:tcPr>
          <w:p w14:paraId="4C2D5099" w14:textId="77777777" w:rsidR="00BE7707" w:rsidRPr="00AE4BA1" w:rsidRDefault="00BE7707" w:rsidP="00423510">
            <w:pPr>
              <w:pStyle w:val="TAL"/>
              <w:spacing w:before="0" w:line="240" w:lineRule="auto"/>
              <w:rPr>
                <w:rFonts w:eastAsia="Times New Roman"/>
              </w:rPr>
            </w:pPr>
          </w:p>
        </w:tc>
        <w:tc>
          <w:tcPr>
            <w:tcW w:w="4961" w:type="dxa"/>
          </w:tcPr>
          <w:p w14:paraId="0179CE5C" w14:textId="77777777" w:rsidR="00BE7707" w:rsidRPr="00AE4BA1" w:rsidRDefault="00BE7707" w:rsidP="00423510">
            <w:pPr>
              <w:pStyle w:val="TAL"/>
              <w:rPr>
                <w:rFonts w:eastAsia="Times New Roman"/>
              </w:rPr>
            </w:pPr>
            <w:r w:rsidRPr="00AE4BA1">
              <w:rPr>
                <w:rFonts w:eastAsia="Times New Roman"/>
              </w:rPr>
              <w:t>UE-assisted DL;</w:t>
            </w:r>
          </w:p>
          <w:p w14:paraId="38EE4B8E"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28D55FE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CCF3A4"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DABA26E" w14:textId="77777777" w:rsidR="00BE7707" w:rsidRPr="00AE4BA1" w:rsidRDefault="00BE7707" w:rsidP="00423510">
            <w:pPr>
              <w:pStyle w:val="TAL"/>
              <w:rPr>
                <w:rFonts w:eastAsia="Times New Roman"/>
              </w:rPr>
            </w:pPr>
            <w:r w:rsidRPr="00AE4BA1">
              <w:rPr>
                <w:rFonts w:eastAsia="Times New Roman"/>
              </w:rPr>
              <w:t>K = 0.5, Type A: NO</w:t>
            </w:r>
          </w:p>
          <w:p w14:paraId="3C835D95"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6A9EE47" w14:textId="77777777" w:rsidR="00BE7707" w:rsidRPr="00AE4BA1" w:rsidRDefault="00BE7707" w:rsidP="00423510">
            <w:pPr>
              <w:pStyle w:val="TAL"/>
              <w:rPr>
                <w:rFonts w:eastAsia="Times New Roman"/>
              </w:rPr>
            </w:pPr>
            <w:r w:rsidRPr="00AE4BA1">
              <w:rPr>
                <w:rFonts w:eastAsia="Times New Roman"/>
              </w:rPr>
              <w:t>K = 0.5, Type A: NO</w:t>
            </w:r>
          </w:p>
          <w:p w14:paraId="1026E8C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FAB5469" w14:textId="77777777" w:rsidTr="00423510">
        <w:trPr>
          <w:jc w:val="center"/>
        </w:trPr>
        <w:tc>
          <w:tcPr>
            <w:tcW w:w="1408" w:type="dxa"/>
            <w:vMerge/>
          </w:tcPr>
          <w:p w14:paraId="404476EC" w14:textId="77777777" w:rsidR="00BE7707" w:rsidRPr="00AE4BA1" w:rsidRDefault="00BE7707" w:rsidP="00423510">
            <w:pPr>
              <w:pStyle w:val="TAL"/>
              <w:spacing w:before="0" w:line="240" w:lineRule="auto"/>
              <w:rPr>
                <w:rFonts w:eastAsia="Times New Roman"/>
              </w:rPr>
            </w:pPr>
          </w:p>
        </w:tc>
        <w:tc>
          <w:tcPr>
            <w:tcW w:w="4961" w:type="dxa"/>
          </w:tcPr>
          <w:p w14:paraId="1D93205E" w14:textId="77777777" w:rsidR="00BE7707" w:rsidRPr="00AE4BA1" w:rsidRDefault="00BE7707" w:rsidP="00423510">
            <w:pPr>
              <w:pStyle w:val="TAL"/>
              <w:rPr>
                <w:rFonts w:eastAsia="Times New Roman"/>
              </w:rPr>
            </w:pPr>
            <w:r w:rsidRPr="00AE4BA1">
              <w:rPr>
                <w:rFonts w:eastAsia="Times New Roman"/>
              </w:rPr>
              <w:t>UE-assisted DL;</w:t>
            </w:r>
          </w:p>
          <w:p w14:paraId="304D6774"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2486948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9FD9CAB"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17035D8" w14:textId="77777777" w:rsidR="00BE7707" w:rsidRPr="00AE4BA1" w:rsidRDefault="00BE7707" w:rsidP="00423510">
            <w:pPr>
              <w:pStyle w:val="TAL"/>
              <w:rPr>
                <w:rFonts w:eastAsia="Times New Roman"/>
              </w:rPr>
            </w:pPr>
            <w:r w:rsidRPr="00AE4BA1">
              <w:rPr>
                <w:rFonts w:eastAsia="Times New Roman"/>
              </w:rPr>
              <w:t>K = 0.5, Type A: NO</w:t>
            </w:r>
          </w:p>
          <w:p w14:paraId="78CE849E"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5C2A9FF" w14:textId="77777777" w:rsidR="00BE7707" w:rsidRPr="00AE4BA1" w:rsidRDefault="00BE7707" w:rsidP="00423510">
            <w:pPr>
              <w:pStyle w:val="TAL"/>
              <w:rPr>
                <w:rFonts w:eastAsia="Times New Roman"/>
              </w:rPr>
            </w:pPr>
            <w:r w:rsidRPr="00AE4BA1">
              <w:rPr>
                <w:rFonts w:eastAsia="Times New Roman"/>
              </w:rPr>
              <w:t>K = 0.5, Type A: NO</w:t>
            </w:r>
          </w:p>
          <w:p w14:paraId="3800543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7CFA14B" w14:textId="77777777" w:rsidTr="00423510">
        <w:trPr>
          <w:jc w:val="center"/>
        </w:trPr>
        <w:tc>
          <w:tcPr>
            <w:tcW w:w="1408" w:type="dxa"/>
            <w:vMerge/>
          </w:tcPr>
          <w:p w14:paraId="6AD23435" w14:textId="77777777" w:rsidR="00BE7707" w:rsidRPr="00AE4BA1" w:rsidRDefault="00BE7707" w:rsidP="00423510">
            <w:pPr>
              <w:pStyle w:val="TAL"/>
              <w:spacing w:before="0" w:line="240" w:lineRule="auto"/>
              <w:rPr>
                <w:rFonts w:eastAsia="Times New Roman"/>
              </w:rPr>
            </w:pPr>
          </w:p>
        </w:tc>
        <w:tc>
          <w:tcPr>
            <w:tcW w:w="4961" w:type="dxa"/>
          </w:tcPr>
          <w:p w14:paraId="1D29BD08" w14:textId="77777777" w:rsidR="00BE7707" w:rsidRPr="00AE4BA1" w:rsidRDefault="00BE7707" w:rsidP="00423510">
            <w:pPr>
              <w:pStyle w:val="TAL"/>
              <w:rPr>
                <w:rFonts w:eastAsia="Times New Roman"/>
              </w:rPr>
            </w:pPr>
            <w:r w:rsidRPr="00AE4BA1">
              <w:rPr>
                <w:rFonts w:eastAsia="Times New Roman"/>
              </w:rPr>
              <w:t>UE-based DL;</w:t>
            </w:r>
          </w:p>
          <w:p w14:paraId="6545A569" w14:textId="77777777" w:rsidR="00BE7707" w:rsidRPr="00AE4BA1" w:rsidRDefault="00BE7707" w:rsidP="00423510">
            <w:pPr>
              <w:pStyle w:val="TAL"/>
              <w:rPr>
                <w:rFonts w:eastAsia="Times New Roman"/>
              </w:rPr>
            </w:pPr>
            <w:r w:rsidRPr="00AE4BA1">
              <w:rPr>
                <w:rFonts w:eastAsia="Times New Roman"/>
              </w:rPr>
              <w:t>DRX = 10.24s, 1 RS per 1 DRX, High SINR;</w:t>
            </w:r>
          </w:p>
          <w:p w14:paraId="3BE78E4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D4916A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7F7B421" w14:textId="77777777" w:rsidR="00BE7707" w:rsidRPr="00AE4BA1" w:rsidRDefault="00BE7707" w:rsidP="00423510">
            <w:pPr>
              <w:pStyle w:val="TAL"/>
              <w:rPr>
                <w:rFonts w:eastAsia="Times New Roman"/>
              </w:rPr>
            </w:pPr>
            <w:r w:rsidRPr="00AE4BA1">
              <w:rPr>
                <w:rFonts w:eastAsia="Times New Roman"/>
              </w:rPr>
              <w:t>K = 1, Type A: NO</w:t>
            </w:r>
          </w:p>
          <w:p w14:paraId="34C62231" w14:textId="77777777" w:rsidR="00BE7707" w:rsidRPr="00AE4BA1" w:rsidRDefault="00BE7707" w:rsidP="00423510">
            <w:pPr>
              <w:pStyle w:val="TAL"/>
              <w:rPr>
                <w:rFonts w:eastAsia="Times New Roman"/>
              </w:rPr>
            </w:pPr>
            <w:r w:rsidRPr="00AE4BA1">
              <w:rPr>
                <w:rFonts w:eastAsia="Times New Roman"/>
              </w:rPr>
              <w:t>K = 4, Type A: NO</w:t>
            </w:r>
          </w:p>
          <w:p w14:paraId="301A813A" w14:textId="77777777" w:rsidR="00BE7707" w:rsidRPr="00AE4BA1" w:rsidRDefault="00BE7707" w:rsidP="00423510">
            <w:pPr>
              <w:pStyle w:val="TAL"/>
              <w:rPr>
                <w:rFonts w:eastAsia="Times New Roman"/>
              </w:rPr>
            </w:pPr>
            <w:r w:rsidRPr="00AE4BA1">
              <w:rPr>
                <w:rFonts w:eastAsia="Times New Roman"/>
              </w:rPr>
              <w:t>K = 0.5, Type B: NO</w:t>
            </w:r>
          </w:p>
          <w:p w14:paraId="03DC563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36E4C5D7" w14:textId="77777777" w:rsidR="00BE7707" w:rsidRPr="00AE4BA1" w:rsidRDefault="00BE7707" w:rsidP="00423510">
            <w:pPr>
              <w:pStyle w:val="TAL"/>
              <w:rPr>
                <w:rFonts w:eastAsia="Times New Roman"/>
              </w:rPr>
            </w:pPr>
            <w:r w:rsidRPr="00AE4BA1">
              <w:rPr>
                <w:rFonts w:eastAsia="Times New Roman"/>
              </w:rPr>
              <w:t>K = 1, Type A: NO</w:t>
            </w:r>
          </w:p>
          <w:p w14:paraId="0186899F" w14:textId="77777777" w:rsidR="00BE7707" w:rsidRPr="00AE4BA1" w:rsidRDefault="00BE7707" w:rsidP="00423510">
            <w:pPr>
              <w:pStyle w:val="TAL"/>
              <w:rPr>
                <w:rFonts w:eastAsia="Times New Roman"/>
              </w:rPr>
            </w:pPr>
            <w:r w:rsidRPr="00AE4BA1">
              <w:rPr>
                <w:rFonts w:eastAsia="Times New Roman"/>
              </w:rPr>
              <w:t>K = 4, Type A: NO</w:t>
            </w:r>
          </w:p>
          <w:p w14:paraId="215A5B4D" w14:textId="77777777" w:rsidR="00BE7707" w:rsidRPr="00AE4BA1" w:rsidRDefault="00BE7707" w:rsidP="00423510">
            <w:pPr>
              <w:pStyle w:val="TAL"/>
              <w:rPr>
                <w:rFonts w:eastAsia="Times New Roman"/>
              </w:rPr>
            </w:pPr>
            <w:r w:rsidRPr="00AE4BA1">
              <w:rPr>
                <w:rFonts w:eastAsia="Times New Roman"/>
              </w:rPr>
              <w:t>K = 0.5, Type B: NO</w:t>
            </w:r>
          </w:p>
          <w:p w14:paraId="226D57D7"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12B8D7EA" w14:textId="77777777" w:rsidTr="00423510">
        <w:trPr>
          <w:jc w:val="center"/>
        </w:trPr>
        <w:tc>
          <w:tcPr>
            <w:tcW w:w="1408" w:type="dxa"/>
            <w:vMerge/>
          </w:tcPr>
          <w:p w14:paraId="536B95B2" w14:textId="77777777" w:rsidR="00BE7707" w:rsidRPr="00AE4BA1" w:rsidRDefault="00BE7707" w:rsidP="00423510">
            <w:pPr>
              <w:pStyle w:val="TAL"/>
              <w:spacing w:before="0" w:line="240" w:lineRule="auto"/>
              <w:rPr>
                <w:rFonts w:eastAsia="Times New Roman"/>
              </w:rPr>
            </w:pPr>
          </w:p>
        </w:tc>
        <w:tc>
          <w:tcPr>
            <w:tcW w:w="4961" w:type="dxa"/>
          </w:tcPr>
          <w:p w14:paraId="615AAEEB" w14:textId="77777777" w:rsidR="00BE7707" w:rsidRPr="00AE4BA1" w:rsidRDefault="00BE7707" w:rsidP="00423510">
            <w:pPr>
              <w:pStyle w:val="TAL"/>
              <w:rPr>
                <w:rFonts w:eastAsia="Times New Roman"/>
              </w:rPr>
            </w:pPr>
            <w:r w:rsidRPr="00AE4BA1">
              <w:rPr>
                <w:rFonts w:eastAsia="Times New Roman"/>
              </w:rPr>
              <w:t>UE-based DL;</w:t>
            </w:r>
          </w:p>
          <w:p w14:paraId="6EF564BB" w14:textId="77777777" w:rsidR="00BE7707" w:rsidRPr="00AE4BA1" w:rsidRDefault="00BE7707" w:rsidP="00423510">
            <w:pPr>
              <w:pStyle w:val="TAL"/>
              <w:rPr>
                <w:rFonts w:eastAsia="Times New Roman"/>
              </w:rPr>
            </w:pPr>
            <w:r w:rsidRPr="00AE4BA1">
              <w:rPr>
                <w:rFonts w:eastAsia="Times New Roman"/>
              </w:rPr>
              <w:t>DRX = 20.48s, 1 RS per 1 DRX, High SINR;</w:t>
            </w:r>
          </w:p>
          <w:p w14:paraId="5726415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A54D3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8F3F8B" w14:textId="77777777" w:rsidR="00BE7707" w:rsidRPr="00AE4BA1" w:rsidRDefault="00BE7707" w:rsidP="00423510">
            <w:pPr>
              <w:pStyle w:val="TAL"/>
              <w:rPr>
                <w:rFonts w:eastAsia="Times New Roman"/>
              </w:rPr>
            </w:pPr>
            <w:r w:rsidRPr="00AE4BA1">
              <w:rPr>
                <w:rFonts w:eastAsia="Times New Roman"/>
              </w:rPr>
              <w:t>K = 1, Type A: NO</w:t>
            </w:r>
          </w:p>
          <w:p w14:paraId="2B85A352" w14:textId="77777777" w:rsidR="00BE7707" w:rsidRPr="00AE4BA1" w:rsidRDefault="00BE7707" w:rsidP="00423510">
            <w:pPr>
              <w:pStyle w:val="TAL"/>
              <w:rPr>
                <w:rFonts w:eastAsia="Times New Roman"/>
              </w:rPr>
            </w:pPr>
            <w:r w:rsidRPr="00AE4BA1">
              <w:rPr>
                <w:rFonts w:eastAsia="Times New Roman"/>
              </w:rPr>
              <w:t>K = 4, Type A: YES</w:t>
            </w:r>
          </w:p>
          <w:p w14:paraId="40D742F3" w14:textId="77777777" w:rsidR="00BE7707" w:rsidRPr="00AE4BA1" w:rsidRDefault="00BE7707" w:rsidP="00423510">
            <w:pPr>
              <w:pStyle w:val="TAL"/>
              <w:rPr>
                <w:rFonts w:eastAsia="Times New Roman"/>
              </w:rPr>
            </w:pPr>
            <w:r w:rsidRPr="00AE4BA1">
              <w:rPr>
                <w:rFonts w:eastAsia="Times New Roman"/>
              </w:rPr>
              <w:t>K = 0.5, Type B: YES</w:t>
            </w:r>
          </w:p>
          <w:p w14:paraId="1D304D0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107DCD5" w14:textId="77777777" w:rsidR="00BE7707" w:rsidRPr="00AE4BA1" w:rsidRDefault="00BE7707" w:rsidP="00423510">
            <w:pPr>
              <w:pStyle w:val="TAL"/>
              <w:rPr>
                <w:rFonts w:eastAsia="Times New Roman"/>
              </w:rPr>
            </w:pPr>
            <w:r w:rsidRPr="00AE4BA1">
              <w:rPr>
                <w:rFonts w:eastAsia="Times New Roman"/>
              </w:rPr>
              <w:t>K = 1, Type A: NO</w:t>
            </w:r>
          </w:p>
          <w:p w14:paraId="05AFC8AD" w14:textId="77777777" w:rsidR="00BE7707" w:rsidRPr="00AE4BA1" w:rsidRDefault="00BE7707" w:rsidP="00423510">
            <w:pPr>
              <w:pStyle w:val="TAL"/>
              <w:rPr>
                <w:rFonts w:eastAsia="Times New Roman"/>
              </w:rPr>
            </w:pPr>
            <w:r w:rsidRPr="00AE4BA1">
              <w:rPr>
                <w:rFonts w:eastAsia="Times New Roman"/>
              </w:rPr>
              <w:t>K = 4, Type A: NO</w:t>
            </w:r>
          </w:p>
          <w:p w14:paraId="43B23A89" w14:textId="77777777" w:rsidR="00BE7707" w:rsidRPr="00AE4BA1" w:rsidRDefault="00BE7707" w:rsidP="00423510">
            <w:pPr>
              <w:pStyle w:val="TAL"/>
              <w:rPr>
                <w:rFonts w:eastAsia="Times New Roman"/>
              </w:rPr>
            </w:pPr>
            <w:r w:rsidRPr="00AE4BA1">
              <w:rPr>
                <w:rFonts w:eastAsia="Times New Roman"/>
              </w:rPr>
              <w:t>K = 0.5, Type B: NO</w:t>
            </w:r>
          </w:p>
          <w:p w14:paraId="277C819F" w14:textId="77777777" w:rsidR="00BE7707" w:rsidRPr="00AE4BA1" w:rsidRDefault="00BE7707" w:rsidP="00423510">
            <w:pPr>
              <w:pStyle w:val="TAL"/>
              <w:rPr>
                <w:rFonts w:eastAsia="Times New Roman"/>
              </w:rPr>
            </w:pPr>
            <w:r w:rsidRPr="00AE4BA1">
              <w:rPr>
                <w:rFonts w:eastAsia="Times New Roman"/>
              </w:rPr>
              <w:t>K = 1, Type B: YES</w:t>
            </w:r>
          </w:p>
          <w:p w14:paraId="6E858128" w14:textId="77777777" w:rsidR="00BE7707" w:rsidRPr="00AE4BA1" w:rsidRDefault="00BE7707" w:rsidP="00423510">
            <w:pPr>
              <w:pStyle w:val="TAL"/>
              <w:rPr>
                <w:rFonts w:eastAsia="Times New Roman"/>
              </w:rPr>
            </w:pPr>
          </w:p>
        </w:tc>
      </w:tr>
      <w:tr w:rsidR="006325A0" w:rsidRPr="00AE4BA1" w14:paraId="5CB71C31" w14:textId="77777777" w:rsidTr="00423510">
        <w:trPr>
          <w:jc w:val="center"/>
        </w:trPr>
        <w:tc>
          <w:tcPr>
            <w:tcW w:w="1408" w:type="dxa"/>
            <w:vMerge/>
          </w:tcPr>
          <w:p w14:paraId="583FF390" w14:textId="77777777" w:rsidR="00BE7707" w:rsidRPr="00AE4BA1" w:rsidRDefault="00BE7707" w:rsidP="00423510">
            <w:pPr>
              <w:pStyle w:val="TAL"/>
              <w:spacing w:before="0" w:line="240" w:lineRule="auto"/>
              <w:rPr>
                <w:rFonts w:eastAsia="Times New Roman"/>
              </w:rPr>
            </w:pPr>
          </w:p>
        </w:tc>
        <w:tc>
          <w:tcPr>
            <w:tcW w:w="4961" w:type="dxa"/>
          </w:tcPr>
          <w:p w14:paraId="286FC710" w14:textId="77777777" w:rsidR="00BE7707" w:rsidRPr="00AE4BA1" w:rsidRDefault="00BE7707" w:rsidP="00423510">
            <w:pPr>
              <w:pStyle w:val="TAL"/>
              <w:rPr>
                <w:rFonts w:eastAsia="Times New Roman"/>
              </w:rPr>
            </w:pPr>
            <w:r w:rsidRPr="00AE4BA1">
              <w:rPr>
                <w:rFonts w:eastAsia="Times New Roman"/>
              </w:rPr>
              <w:t>UE-based DL;</w:t>
            </w:r>
          </w:p>
          <w:p w14:paraId="63346BEE" w14:textId="77777777" w:rsidR="00BE7707" w:rsidRPr="00AE4BA1" w:rsidRDefault="00BE7707" w:rsidP="00423510">
            <w:pPr>
              <w:pStyle w:val="TAL"/>
              <w:rPr>
                <w:rFonts w:eastAsia="Times New Roman"/>
              </w:rPr>
            </w:pPr>
            <w:r w:rsidRPr="00AE4BA1">
              <w:rPr>
                <w:rFonts w:eastAsia="Times New Roman"/>
              </w:rPr>
              <w:t>DRX = 10.24s, 1 RS per 1 DRX, High SINR;</w:t>
            </w:r>
          </w:p>
          <w:p w14:paraId="6D1D6F5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461DD3"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25F2F5CE" w14:textId="77777777" w:rsidR="00BE7707" w:rsidRPr="00AE4BA1" w:rsidRDefault="00BE7707" w:rsidP="00423510">
            <w:pPr>
              <w:pStyle w:val="TAL"/>
              <w:rPr>
                <w:rFonts w:eastAsia="Times New Roman"/>
              </w:rPr>
            </w:pPr>
            <w:r w:rsidRPr="00AE4BA1">
              <w:rPr>
                <w:rFonts w:eastAsia="Times New Roman"/>
              </w:rPr>
              <w:t>K = 1, Type A: NO</w:t>
            </w:r>
          </w:p>
          <w:p w14:paraId="74CCA49E" w14:textId="77777777" w:rsidR="00BE7707" w:rsidRPr="00AE4BA1" w:rsidRDefault="00BE7707" w:rsidP="00423510">
            <w:pPr>
              <w:pStyle w:val="TAL"/>
              <w:rPr>
                <w:rFonts w:eastAsia="Times New Roman"/>
              </w:rPr>
            </w:pPr>
            <w:r w:rsidRPr="00AE4BA1">
              <w:rPr>
                <w:rFonts w:eastAsia="Times New Roman"/>
              </w:rPr>
              <w:t>K = 4, Type A: YES</w:t>
            </w:r>
          </w:p>
          <w:p w14:paraId="69D437DC" w14:textId="77777777" w:rsidR="00BE7707" w:rsidRPr="00AE4BA1" w:rsidRDefault="00BE7707" w:rsidP="00423510">
            <w:pPr>
              <w:pStyle w:val="TAL"/>
              <w:rPr>
                <w:rFonts w:eastAsia="Times New Roman"/>
              </w:rPr>
            </w:pPr>
            <w:r w:rsidRPr="00AE4BA1">
              <w:rPr>
                <w:rFonts w:eastAsia="Times New Roman"/>
              </w:rPr>
              <w:t>K = 0.5, Type B: YES</w:t>
            </w:r>
          </w:p>
          <w:p w14:paraId="0D6FD382"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1611DAE0" w14:textId="77777777" w:rsidR="00BE7707" w:rsidRPr="00AE4BA1" w:rsidRDefault="00BE7707" w:rsidP="00423510">
            <w:pPr>
              <w:pStyle w:val="TAL"/>
              <w:rPr>
                <w:rFonts w:eastAsia="Times New Roman"/>
              </w:rPr>
            </w:pPr>
            <w:r w:rsidRPr="00AE4BA1">
              <w:rPr>
                <w:rFonts w:eastAsia="Times New Roman"/>
              </w:rPr>
              <w:t>K = 1, Type A: NO</w:t>
            </w:r>
          </w:p>
          <w:p w14:paraId="46068324" w14:textId="77777777" w:rsidR="00BE7707" w:rsidRPr="00AE4BA1" w:rsidRDefault="00BE7707" w:rsidP="00423510">
            <w:pPr>
              <w:pStyle w:val="TAL"/>
              <w:rPr>
                <w:rFonts w:eastAsia="Times New Roman"/>
              </w:rPr>
            </w:pPr>
            <w:r w:rsidRPr="00AE4BA1">
              <w:rPr>
                <w:rFonts w:eastAsia="Times New Roman"/>
              </w:rPr>
              <w:t>K = 4, Type A: NO</w:t>
            </w:r>
          </w:p>
          <w:p w14:paraId="02E1C5A9" w14:textId="77777777" w:rsidR="00BE7707" w:rsidRPr="00AE4BA1" w:rsidRDefault="00BE7707" w:rsidP="00423510">
            <w:pPr>
              <w:pStyle w:val="TAL"/>
              <w:rPr>
                <w:rFonts w:eastAsia="Times New Roman"/>
              </w:rPr>
            </w:pPr>
            <w:r w:rsidRPr="00AE4BA1">
              <w:rPr>
                <w:rFonts w:eastAsia="Times New Roman"/>
              </w:rPr>
              <w:t>K = 0.5, Type B: NO</w:t>
            </w:r>
          </w:p>
          <w:p w14:paraId="2A68A61C" w14:textId="77777777" w:rsidR="00BE7707" w:rsidRPr="00AE4BA1" w:rsidRDefault="00BE7707" w:rsidP="00423510">
            <w:pPr>
              <w:pStyle w:val="TAL"/>
              <w:rPr>
                <w:rFonts w:eastAsia="Times New Roman"/>
              </w:rPr>
            </w:pPr>
            <w:r w:rsidRPr="00AE4BA1">
              <w:rPr>
                <w:rFonts w:eastAsia="Times New Roman"/>
              </w:rPr>
              <w:t>K = 1, Type B: YES</w:t>
            </w:r>
          </w:p>
          <w:p w14:paraId="0BB93F1E" w14:textId="77777777" w:rsidR="00BE7707" w:rsidRPr="00AE4BA1" w:rsidRDefault="00BE7707" w:rsidP="00423510">
            <w:pPr>
              <w:pStyle w:val="TAL"/>
              <w:rPr>
                <w:rFonts w:eastAsia="Times New Roman"/>
              </w:rPr>
            </w:pPr>
          </w:p>
        </w:tc>
      </w:tr>
      <w:tr w:rsidR="006325A0" w:rsidRPr="00AE4BA1" w14:paraId="0571A0BC" w14:textId="77777777" w:rsidTr="00423510">
        <w:trPr>
          <w:jc w:val="center"/>
        </w:trPr>
        <w:tc>
          <w:tcPr>
            <w:tcW w:w="1408" w:type="dxa"/>
            <w:vMerge/>
          </w:tcPr>
          <w:p w14:paraId="77C169C6" w14:textId="77777777" w:rsidR="00BE7707" w:rsidRPr="00AE4BA1" w:rsidRDefault="00BE7707" w:rsidP="00423510">
            <w:pPr>
              <w:pStyle w:val="TAL"/>
              <w:spacing w:before="0" w:line="240" w:lineRule="auto"/>
              <w:rPr>
                <w:rFonts w:eastAsia="Times New Roman"/>
              </w:rPr>
            </w:pPr>
          </w:p>
        </w:tc>
        <w:tc>
          <w:tcPr>
            <w:tcW w:w="4961" w:type="dxa"/>
          </w:tcPr>
          <w:p w14:paraId="5203D94C" w14:textId="77777777" w:rsidR="00BE7707" w:rsidRPr="00AE4BA1" w:rsidRDefault="00BE7707" w:rsidP="00423510">
            <w:pPr>
              <w:pStyle w:val="TAL"/>
              <w:rPr>
                <w:rFonts w:eastAsia="Times New Roman"/>
              </w:rPr>
            </w:pPr>
            <w:r w:rsidRPr="00AE4BA1">
              <w:rPr>
                <w:rFonts w:eastAsia="Times New Roman"/>
              </w:rPr>
              <w:t>UE-based DL;</w:t>
            </w:r>
          </w:p>
          <w:p w14:paraId="78B428EC" w14:textId="77777777" w:rsidR="00BE7707" w:rsidRPr="00AE4BA1" w:rsidRDefault="00BE7707" w:rsidP="00423510">
            <w:pPr>
              <w:pStyle w:val="TAL"/>
              <w:rPr>
                <w:rFonts w:eastAsia="Times New Roman"/>
              </w:rPr>
            </w:pPr>
            <w:r w:rsidRPr="00AE4BA1">
              <w:rPr>
                <w:rFonts w:eastAsia="Times New Roman"/>
              </w:rPr>
              <w:t>DRX = 20.48s, 1 RS per 1 DRX, High SINR;</w:t>
            </w:r>
          </w:p>
          <w:p w14:paraId="3292F0A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270784"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56582C6B" w14:textId="77777777" w:rsidR="00BE7707" w:rsidRPr="00AE4BA1" w:rsidRDefault="00BE7707" w:rsidP="00423510">
            <w:pPr>
              <w:pStyle w:val="TAL"/>
              <w:rPr>
                <w:rFonts w:eastAsia="Times New Roman"/>
              </w:rPr>
            </w:pPr>
            <w:r w:rsidRPr="00AE4BA1">
              <w:rPr>
                <w:rFonts w:eastAsia="Times New Roman"/>
              </w:rPr>
              <w:t>K = 1, Type A: NO</w:t>
            </w:r>
          </w:p>
          <w:p w14:paraId="0FACDA11" w14:textId="77777777" w:rsidR="00BE7707" w:rsidRPr="00AE4BA1" w:rsidRDefault="00BE7707" w:rsidP="00423510">
            <w:pPr>
              <w:pStyle w:val="TAL"/>
              <w:rPr>
                <w:rFonts w:eastAsia="Times New Roman"/>
              </w:rPr>
            </w:pPr>
            <w:r w:rsidRPr="00AE4BA1">
              <w:rPr>
                <w:rFonts w:eastAsia="Times New Roman"/>
              </w:rPr>
              <w:t>K = 4, Type A: YES</w:t>
            </w:r>
          </w:p>
          <w:p w14:paraId="753685CE" w14:textId="77777777" w:rsidR="00BE7707" w:rsidRPr="00AE4BA1" w:rsidRDefault="00BE7707" w:rsidP="00423510">
            <w:pPr>
              <w:pStyle w:val="TAL"/>
              <w:rPr>
                <w:rFonts w:eastAsia="Times New Roman"/>
              </w:rPr>
            </w:pPr>
            <w:r w:rsidRPr="00AE4BA1">
              <w:rPr>
                <w:rFonts w:eastAsia="Times New Roman"/>
              </w:rPr>
              <w:t>K = 0.5, Type B: YES</w:t>
            </w:r>
          </w:p>
          <w:p w14:paraId="47B8228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7E1258A8" w14:textId="77777777" w:rsidR="00BE7707" w:rsidRPr="00AE4BA1" w:rsidRDefault="00BE7707" w:rsidP="00423510">
            <w:pPr>
              <w:pStyle w:val="TAL"/>
              <w:rPr>
                <w:rFonts w:eastAsia="Times New Roman"/>
              </w:rPr>
            </w:pPr>
            <w:r w:rsidRPr="00AE4BA1">
              <w:rPr>
                <w:rFonts w:eastAsia="Times New Roman"/>
              </w:rPr>
              <w:t>K = 1, Type A: NO</w:t>
            </w:r>
          </w:p>
          <w:p w14:paraId="20E01247" w14:textId="77777777" w:rsidR="00BE7707" w:rsidRPr="00AE4BA1" w:rsidRDefault="00BE7707" w:rsidP="00423510">
            <w:pPr>
              <w:pStyle w:val="TAL"/>
              <w:rPr>
                <w:rFonts w:eastAsia="Times New Roman"/>
              </w:rPr>
            </w:pPr>
            <w:r w:rsidRPr="00AE4BA1">
              <w:rPr>
                <w:rFonts w:eastAsia="Times New Roman"/>
              </w:rPr>
              <w:t>K = 4, Type A: YES</w:t>
            </w:r>
          </w:p>
          <w:p w14:paraId="4F2A0156" w14:textId="77777777" w:rsidR="00BE7707" w:rsidRPr="00AE4BA1" w:rsidRDefault="00BE7707" w:rsidP="00423510">
            <w:pPr>
              <w:pStyle w:val="TAL"/>
              <w:rPr>
                <w:rFonts w:eastAsia="Times New Roman"/>
              </w:rPr>
            </w:pPr>
            <w:r w:rsidRPr="00AE4BA1">
              <w:rPr>
                <w:rFonts w:eastAsia="Times New Roman"/>
              </w:rPr>
              <w:t>K = 0.5, Type B: YES</w:t>
            </w:r>
          </w:p>
          <w:p w14:paraId="19822E64" w14:textId="77777777" w:rsidR="00BE7707" w:rsidRPr="00AE4BA1" w:rsidRDefault="00BE7707" w:rsidP="00423510">
            <w:pPr>
              <w:pStyle w:val="TAL"/>
              <w:rPr>
                <w:rFonts w:eastAsia="Times New Roman"/>
              </w:rPr>
            </w:pPr>
            <w:r w:rsidRPr="00AE4BA1">
              <w:rPr>
                <w:rFonts w:eastAsia="Times New Roman"/>
              </w:rPr>
              <w:t>K = 1, Type B: YES</w:t>
            </w:r>
          </w:p>
          <w:p w14:paraId="323A6641" w14:textId="77777777" w:rsidR="00BE7707" w:rsidRPr="00AE4BA1" w:rsidRDefault="00BE7707" w:rsidP="00423510">
            <w:pPr>
              <w:pStyle w:val="TAL"/>
              <w:rPr>
                <w:rFonts w:eastAsia="Times New Roman"/>
              </w:rPr>
            </w:pPr>
          </w:p>
        </w:tc>
      </w:tr>
      <w:tr w:rsidR="006325A0" w:rsidRPr="00AE4BA1" w14:paraId="7F1964B4" w14:textId="77777777" w:rsidTr="00423510">
        <w:trPr>
          <w:jc w:val="center"/>
        </w:trPr>
        <w:tc>
          <w:tcPr>
            <w:tcW w:w="1408" w:type="dxa"/>
            <w:vMerge/>
          </w:tcPr>
          <w:p w14:paraId="73300CF5" w14:textId="77777777" w:rsidR="00BE7707" w:rsidRPr="00AE4BA1" w:rsidRDefault="00BE7707" w:rsidP="00423510">
            <w:pPr>
              <w:pStyle w:val="TAL"/>
              <w:spacing w:before="0" w:line="240" w:lineRule="auto"/>
              <w:rPr>
                <w:rFonts w:eastAsia="Times New Roman"/>
              </w:rPr>
            </w:pPr>
          </w:p>
        </w:tc>
        <w:tc>
          <w:tcPr>
            <w:tcW w:w="4961" w:type="dxa"/>
          </w:tcPr>
          <w:p w14:paraId="156E09D8" w14:textId="77777777" w:rsidR="00BE7707" w:rsidRPr="00AE4BA1" w:rsidRDefault="00BE7707" w:rsidP="00423510">
            <w:pPr>
              <w:pStyle w:val="TAL"/>
              <w:rPr>
                <w:rFonts w:eastAsia="Times New Roman"/>
              </w:rPr>
            </w:pPr>
            <w:r w:rsidRPr="00AE4BA1">
              <w:rPr>
                <w:rFonts w:eastAsia="Times New Roman"/>
              </w:rPr>
              <w:t>UE-based DL;</w:t>
            </w:r>
          </w:p>
          <w:p w14:paraId="397C5A3E" w14:textId="77777777" w:rsidR="00BE7707" w:rsidRPr="00AE4BA1" w:rsidRDefault="00BE7707" w:rsidP="00423510">
            <w:pPr>
              <w:pStyle w:val="TAL"/>
              <w:rPr>
                <w:rFonts w:eastAsia="Times New Roman"/>
              </w:rPr>
            </w:pPr>
            <w:r w:rsidRPr="00AE4BA1">
              <w:rPr>
                <w:rFonts w:eastAsia="Times New Roman"/>
              </w:rPr>
              <w:t xml:space="preserve">DRX = 10.24s, 1 RS per 1 DRX, High SINR; </w:t>
            </w:r>
          </w:p>
          <w:p w14:paraId="729ECD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14DAE12"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2C1BC753" w14:textId="77777777" w:rsidR="00BE7707" w:rsidRPr="00AE4BA1" w:rsidRDefault="00BE7707" w:rsidP="00423510">
            <w:pPr>
              <w:pStyle w:val="TAL"/>
              <w:rPr>
                <w:rFonts w:eastAsia="Times New Roman"/>
              </w:rPr>
            </w:pPr>
            <w:r w:rsidRPr="00AE4BA1">
              <w:rPr>
                <w:rFonts w:eastAsia="Times New Roman"/>
              </w:rPr>
              <w:t>K = 0.5, Type A: NO</w:t>
            </w:r>
          </w:p>
          <w:p w14:paraId="40BA8C60"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FA814D1" w14:textId="77777777" w:rsidR="00BE7707" w:rsidRPr="00AE4BA1" w:rsidRDefault="00BE7707" w:rsidP="00423510">
            <w:pPr>
              <w:pStyle w:val="TAL"/>
              <w:rPr>
                <w:rFonts w:eastAsia="Times New Roman"/>
              </w:rPr>
            </w:pPr>
            <w:r w:rsidRPr="00AE4BA1">
              <w:rPr>
                <w:rFonts w:eastAsia="Times New Roman"/>
              </w:rPr>
              <w:t>K = 0.5, Type A: NO</w:t>
            </w:r>
          </w:p>
          <w:p w14:paraId="7E337CE0" w14:textId="77777777" w:rsidR="00BE7707" w:rsidRPr="00AE4BA1" w:rsidRDefault="00BE7707" w:rsidP="00423510">
            <w:pPr>
              <w:pStyle w:val="TAL"/>
              <w:rPr>
                <w:rFonts w:eastAsia="Times New Roman"/>
              </w:rPr>
            </w:pPr>
            <w:r w:rsidRPr="00AE4BA1">
              <w:rPr>
                <w:rFonts w:eastAsia="Times New Roman"/>
              </w:rPr>
              <w:t>K = 1, Type A: NO</w:t>
            </w:r>
          </w:p>
          <w:p w14:paraId="184A8D3F" w14:textId="77777777" w:rsidR="00BE7707" w:rsidRPr="00AE4BA1" w:rsidRDefault="00BE7707" w:rsidP="00423510">
            <w:pPr>
              <w:pStyle w:val="TAL"/>
              <w:rPr>
                <w:rFonts w:eastAsia="Times New Roman"/>
              </w:rPr>
            </w:pPr>
          </w:p>
        </w:tc>
      </w:tr>
      <w:tr w:rsidR="006325A0" w:rsidRPr="00AE4BA1" w14:paraId="39A63175" w14:textId="77777777" w:rsidTr="00423510">
        <w:trPr>
          <w:jc w:val="center"/>
        </w:trPr>
        <w:tc>
          <w:tcPr>
            <w:tcW w:w="1408" w:type="dxa"/>
            <w:vMerge/>
          </w:tcPr>
          <w:p w14:paraId="0C393DC9" w14:textId="77777777" w:rsidR="00BE7707" w:rsidRPr="00AE4BA1" w:rsidRDefault="00BE7707" w:rsidP="00423510">
            <w:pPr>
              <w:pStyle w:val="TAL"/>
              <w:spacing w:before="0" w:line="240" w:lineRule="auto"/>
              <w:rPr>
                <w:rFonts w:eastAsia="Times New Roman"/>
              </w:rPr>
            </w:pPr>
          </w:p>
        </w:tc>
        <w:tc>
          <w:tcPr>
            <w:tcW w:w="4961" w:type="dxa"/>
          </w:tcPr>
          <w:p w14:paraId="0B040D2F" w14:textId="77777777" w:rsidR="00BE7707" w:rsidRPr="00AE4BA1" w:rsidRDefault="00BE7707" w:rsidP="00423510">
            <w:pPr>
              <w:pStyle w:val="TAL"/>
              <w:rPr>
                <w:rFonts w:eastAsia="Times New Roman"/>
              </w:rPr>
            </w:pPr>
            <w:r w:rsidRPr="00AE4BA1">
              <w:rPr>
                <w:rFonts w:eastAsia="Times New Roman"/>
              </w:rPr>
              <w:t>UE-based DL;</w:t>
            </w:r>
          </w:p>
          <w:p w14:paraId="357A6A4A"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344C64C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1C34CEE"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C6B4576" w14:textId="77777777" w:rsidR="00BE7707" w:rsidRPr="00AE4BA1" w:rsidRDefault="00BE7707" w:rsidP="00423510">
            <w:pPr>
              <w:pStyle w:val="TAL"/>
              <w:rPr>
                <w:rFonts w:eastAsia="Times New Roman"/>
              </w:rPr>
            </w:pPr>
            <w:r w:rsidRPr="00AE4BA1">
              <w:rPr>
                <w:rFonts w:eastAsia="Times New Roman"/>
              </w:rPr>
              <w:t>K = 0.5, Type A: YES</w:t>
            </w:r>
          </w:p>
          <w:p w14:paraId="6A54BB9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4FACCC0B" w14:textId="77777777" w:rsidR="00BE7707" w:rsidRPr="00AE4BA1" w:rsidRDefault="00BE7707" w:rsidP="00423510">
            <w:pPr>
              <w:pStyle w:val="TAL"/>
              <w:rPr>
                <w:rFonts w:eastAsia="Times New Roman"/>
              </w:rPr>
            </w:pPr>
            <w:r w:rsidRPr="00AE4BA1">
              <w:rPr>
                <w:rFonts w:eastAsia="Times New Roman"/>
              </w:rPr>
              <w:t>K = 0.5, Type A: NO</w:t>
            </w:r>
          </w:p>
          <w:p w14:paraId="331CB370" w14:textId="77777777" w:rsidR="00BE7707" w:rsidRPr="00AE4BA1" w:rsidRDefault="00BE7707" w:rsidP="00423510">
            <w:pPr>
              <w:pStyle w:val="TAL"/>
              <w:rPr>
                <w:rFonts w:eastAsia="Times New Roman"/>
              </w:rPr>
            </w:pPr>
            <w:r w:rsidRPr="00AE4BA1">
              <w:rPr>
                <w:rFonts w:eastAsia="Times New Roman"/>
              </w:rPr>
              <w:t>K = 1, Type A: YES</w:t>
            </w:r>
          </w:p>
          <w:p w14:paraId="6F1CA9AD" w14:textId="77777777" w:rsidR="00BE7707" w:rsidRPr="00AE4BA1" w:rsidRDefault="00BE7707" w:rsidP="00423510">
            <w:pPr>
              <w:pStyle w:val="TAL"/>
              <w:rPr>
                <w:rFonts w:eastAsia="Times New Roman"/>
              </w:rPr>
            </w:pPr>
          </w:p>
        </w:tc>
      </w:tr>
      <w:tr w:rsidR="006325A0" w:rsidRPr="00AE4BA1" w14:paraId="513712D0" w14:textId="77777777" w:rsidTr="00423510">
        <w:trPr>
          <w:jc w:val="center"/>
        </w:trPr>
        <w:tc>
          <w:tcPr>
            <w:tcW w:w="1408" w:type="dxa"/>
            <w:vMerge/>
          </w:tcPr>
          <w:p w14:paraId="37C426A7" w14:textId="77777777" w:rsidR="00BE7707" w:rsidRPr="00AE4BA1" w:rsidRDefault="00BE7707" w:rsidP="00423510">
            <w:pPr>
              <w:pStyle w:val="TAL"/>
              <w:spacing w:before="0" w:line="240" w:lineRule="auto"/>
              <w:rPr>
                <w:rFonts w:eastAsia="Times New Roman"/>
              </w:rPr>
            </w:pPr>
          </w:p>
        </w:tc>
        <w:tc>
          <w:tcPr>
            <w:tcW w:w="4961" w:type="dxa"/>
          </w:tcPr>
          <w:p w14:paraId="7B0BA3A4" w14:textId="77777777" w:rsidR="00BE7707" w:rsidRPr="00AE4BA1" w:rsidRDefault="00BE7707" w:rsidP="00423510">
            <w:pPr>
              <w:pStyle w:val="TAL"/>
              <w:rPr>
                <w:rFonts w:eastAsia="Times New Roman"/>
              </w:rPr>
            </w:pPr>
            <w:r w:rsidRPr="00AE4BA1">
              <w:rPr>
                <w:rFonts w:eastAsia="Times New Roman"/>
              </w:rPr>
              <w:t>UL;</w:t>
            </w:r>
          </w:p>
          <w:p w14:paraId="0891B5A8" w14:textId="77777777" w:rsidR="00BE7707" w:rsidRPr="00AE4BA1" w:rsidRDefault="00BE7707" w:rsidP="00423510">
            <w:pPr>
              <w:pStyle w:val="TAL"/>
              <w:rPr>
                <w:rFonts w:eastAsia="Times New Roman"/>
              </w:rPr>
            </w:pPr>
            <w:r w:rsidRPr="00AE4BA1">
              <w:rPr>
                <w:rFonts w:eastAsia="Times New Roman"/>
              </w:rPr>
              <w:t>DRX = 10.24s, 1 RS per 1 DRX, High SINR;</w:t>
            </w:r>
          </w:p>
          <w:p w14:paraId="58F290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ACA69B" w14:textId="77777777" w:rsidR="00BE7707" w:rsidRPr="00AE4BA1" w:rsidRDefault="00BE7707" w:rsidP="00423510">
            <w:pPr>
              <w:pStyle w:val="TAL"/>
              <w:rPr>
                <w:rFonts w:eastAsia="Times New Roman"/>
              </w:rPr>
            </w:pPr>
            <w:r w:rsidRPr="00AE4BA1">
              <w:rPr>
                <w:rFonts w:eastAsia="Times New Roman"/>
              </w:rPr>
              <w:t>No SRS (re)configuration;</w:t>
            </w:r>
          </w:p>
          <w:p w14:paraId="3680823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B106632" w14:textId="77777777" w:rsidR="00BE7707" w:rsidRPr="00AE4BA1" w:rsidRDefault="00BE7707" w:rsidP="00423510">
            <w:pPr>
              <w:pStyle w:val="TAL"/>
              <w:rPr>
                <w:rFonts w:eastAsia="Times New Roman"/>
              </w:rPr>
            </w:pPr>
            <w:r w:rsidRPr="00AE4BA1">
              <w:rPr>
                <w:rFonts w:eastAsia="Times New Roman"/>
              </w:rPr>
              <w:t>K = 1, Type A: NO</w:t>
            </w:r>
          </w:p>
          <w:p w14:paraId="3F2D93C9" w14:textId="77777777" w:rsidR="00BE7707" w:rsidRPr="00AE4BA1" w:rsidRDefault="00BE7707" w:rsidP="00423510">
            <w:pPr>
              <w:pStyle w:val="TAL"/>
              <w:rPr>
                <w:rFonts w:eastAsia="Times New Roman"/>
              </w:rPr>
            </w:pPr>
            <w:r w:rsidRPr="00AE4BA1">
              <w:rPr>
                <w:rFonts w:eastAsia="Times New Roman"/>
              </w:rPr>
              <w:t>K = 4, Type A: NO</w:t>
            </w:r>
          </w:p>
          <w:p w14:paraId="528B572B" w14:textId="77777777" w:rsidR="00BE7707" w:rsidRPr="00AE4BA1" w:rsidRDefault="00BE7707" w:rsidP="00423510">
            <w:pPr>
              <w:pStyle w:val="TAL"/>
              <w:rPr>
                <w:rFonts w:eastAsia="Times New Roman"/>
              </w:rPr>
            </w:pPr>
            <w:r w:rsidRPr="00AE4BA1">
              <w:rPr>
                <w:rFonts w:eastAsia="Times New Roman"/>
              </w:rPr>
              <w:t>K = 0.5, Type B: NO</w:t>
            </w:r>
          </w:p>
          <w:p w14:paraId="469BDB9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444414A" w14:textId="77777777" w:rsidR="00BE7707" w:rsidRPr="00AE4BA1" w:rsidRDefault="00BE7707" w:rsidP="00423510">
            <w:pPr>
              <w:pStyle w:val="TAL"/>
              <w:rPr>
                <w:rFonts w:eastAsia="Times New Roman"/>
              </w:rPr>
            </w:pPr>
            <w:r w:rsidRPr="00AE4BA1">
              <w:rPr>
                <w:rFonts w:eastAsia="Times New Roman"/>
              </w:rPr>
              <w:t>K = 1, Type A: NO</w:t>
            </w:r>
          </w:p>
          <w:p w14:paraId="2989A361" w14:textId="77777777" w:rsidR="00BE7707" w:rsidRPr="00AE4BA1" w:rsidRDefault="00BE7707" w:rsidP="00423510">
            <w:pPr>
              <w:pStyle w:val="TAL"/>
              <w:rPr>
                <w:rFonts w:eastAsia="Times New Roman"/>
              </w:rPr>
            </w:pPr>
            <w:r w:rsidRPr="00AE4BA1">
              <w:rPr>
                <w:rFonts w:eastAsia="Times New Roman"/>
              </w:rPr>
              <w:t>K = 4, Type A: NO</w:t>
            </w:r>
          </w:p>
          <w:p w14:paraId="204D7E82" w14:textId="77777777" w:rsidR="00BE7707" w:rsidRPr="00AE4BA1" w:rsidRDefault="00BE7707" w:rsidP="00423510">
            <w:pPr>
              <w:pStyle w:val="TAL"/>
              <w:rPr>
                <w:rFonts w:eastAsia="Times New Roman"/>
              </w:rPr>
            </w:pPr>
            <w:r w:rsidRPr="00AE4BA1">
              <w:rPr>
                <w:rFonts w:eastAsia="Times New Roman"/>
              </w:rPr>
              <w:t>K = 0.5, Type B: NO</w:t>
            </w:r>
          </w:p>
          <w:p w14:paraId="57FAF287"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76798711" w14:textId="77777777" w:rsidTr="00423510">
        <w:trPr>
          <w:jc w:val="center"/>
        </w:trPr>
        <w:tc>
          <w:tcPr>
            <w:tcW w:w="1408" w:type="dxa"/>
            <w:vMerge/>
          </w:tcPr>
          <w:p w14:paraId="48D9935F" w14:textId="77777777" w:rsidR="00BE7707" w:rsidRPr="00AE4BA1" w:rsidRDefault="00BE7707" w:rsidP="00423510">
            <w:pPr>
              <w:pStyle w:val="TAL"/>
              <w:spacing w:before="0" w:line="240" w:lineRule="auto"/>
              <w:rPr>
                <w:rFonts w:eastAsia="Times New Roman"/>
              </w:rPr>
            </w:pPr>
          </w:p>
        </w:tc>
        <w:tc>
          <w:tcPr>
            <w:tcW w:w="4961" w:type="dxa"/>
          </w:tcPr>
          <w:p w14:paraId="5DF78D3C" w14:textId="77777777" w:rsidR="00BE7707" w:rsidRPr="00AE4BA1" w:rsidRDefault="00BE7707" w:rsidP="00423510">
            <w:pPr>
              <w:pStyle w:val="TAL"/>
              <w:rPr>
                <w:rFonts w:eastAsia="Times New Roman"/>
              </w:rPr>
            </w:pPr>
            <w:r w:rsidRPr="00AE4BA1">
              <w:rPr>
                <w:rFonts w:eastAsia="Times New Roman"/>
              </w:rPr>
              <w:t>UL;</w:t>
            </w:r>
          </w:p>
          <w:p w14:paraId="7CF21BF2" w14:textId="77777777" w:rsidR="00BE7707" w:rsidRPr="00AE4BA1" w:rsidRDefault="00BE7707" w:rsidP="00423510">
            <w:pPr>
              <w:pStyle w:val="TAL"/>
              <w:rPr>
                <w:rFonts w:eastAsia="Times New Roman"/>
              </w:rPr>
            </w:pPr>
            <w:r w:rsidRPr="00AE4BA1">
              <w:rPr>
                <w:rFonts w:eastAsia="Times New Roman"/>
              </w:rPr>
              <w:t>DRX = 20.48s, 1 RS per 1 DRX, High SINR;</w:t>
            </w:r>
          </w:p>
          <w:p w14:paraId="6F271B5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51696B" w14:textId="77777777" w:rsidR="00BE7707" w:rsidRPr="00AE4BA1" w:rsidRDefault="00BE7707" w:rsidP="00423510">
            <w:pPr>
              <w:pStyle w:val="TAL"/>
              <w:rPr>
                <w:rFonts w:eastAsia="Times New Roman"/>
              </w:rPr>
            </w:pPr>
            <w:r w:rsidRPr="00AE4BA1">
              <w:rPr>
                <w:rFonts w:eastAsia="Times New Roman"/>
              </w:rPr>
              <w:t>No SRS (re)configuration;</w:t>
            </w:r>
          </w:p>
          <w:p w14:paraId="3046155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ADCB41" w14:textId="77777777" w:rsidR="00BE7707" w:rsidRPr="00AE4BA1" w:rsidRDefault="00BE7707" w:rsidP="00423510">
            <w:pPr>
              <w:pStyle w:val="TAL"/>
              <w:rPr>
                <w:rFonts w:eastAsia="Times New Roman"/>
              </w:rPr>
            </w:pPr>
            <w:r w:rsidRPr="00AE4BA1">
              <w:rPr>
                <w:rFonts w:eastAsia="Times New Roman"/>
              </w:rPr>
              <w:t>K = 1, Type A: NO</w:t>
            </w:r>
          </w:p>
          <w:p w14:paraId="255B40E0" w14:textId="77777777" w:rsidR="00BE7707" w:rsidRPr="00AE4BA1" w:rsidRDefault="00BE7707" w:rsidP="00423510">
            <w:pPr>
              <w:pStyle w:val="TAL"/>
              <w:rPr>
                <w:rFonts w:eastAsia="Times New Roman"/>
              </w:rPr>
            </w:pPr>
            <w:r w:rsidRPr="00AE4BA1">
              <w:rPr>
                <w:rFonts w:eastAsia="Times New Roman"/>
              </w:rPr>
              <w:t>K = 4, Type A: YES</w:t>
            </w:r>
          </w:p>
          <w:p w14:paraId="38D4970F" w14:textId="77777777" w:rsidR="00BE7707" w:rsidRPr="00AE4BA1" w:rsidRDefault="00BE7707" w:rsidP="00423510">
            <w:pPr>
              <w:pStyle w:val="TAL"/>
              <w:rPr>
                <w:rFonts w:eastAsia="Times New Roman"/>
              </w:rPr>
            </w:pPr>
            <w:r w:rsidRPr="00AE4BA1">
              <w:rPr>
                <w:rFonts w:eastAsia="Times New Roman"/>
              </w:rPr>
              <w:t>K = 0.5, Type B: YES</w:t>
            </w:r>
          </w:p>
          <w:p w14:paraId="4EB3F171"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8425178" w14:textId="77777777" w:rsidR="00BE7707" w:rsidRPr="00AE4BA1" w:rsidRDefault="00BE7707" w:rsidP="00423510">
            <w:pPr>
              <w:pStyle w:val="TAL"/>
              <w:rPr>
                <w:rFonts w:eastAsia="Times New Roman"/>
              </w:rPr>
            </w:pPr>
            <w:r w:rsidRPr="00AE4BA1">
              <w:rPr>
                <w:rFonts w:eastAsia="Times New Roman"/>
              </w:rPr>
              <w:t>K = 1, Type A: NO</w:t>
            </w:r>
          </w:p>
          <w:p w14:paraId="533C4521" w14:textId="77777777" w:rsidR="00BE7707" w:rsidRPr="00AE4BA1" w:rsidRDefault="00BE7707" w:rsidP="00423510">
            <w:pPr>
              <w:pStyle w:val="TAL"/>
              <w:rPr>
                <w:rFonts w:eastAsia="Times New Roman"/>
              </w:rPr>
            </w:pPr>
            <w:r w:rsidRPr="00AE4BA1">
              <w:rPr>
                <w:rFonts w:eastAsia="Times New Roman"/>
              </w:rPr>
              <w:t>K = 4, Type A: NO</w:t>
            </w:r>
          </w:p>
          <w:p w14:paraId="4A34E957" w14:textId="77777777" w:rsidR="00BE7707" w:rsidRPr="00AE4BA1" w:rsidRDefault="00BE7707" w:rsidP="00423510">
            <w:pPr>
              <w:pStyle w:val="TAL"/>
              <w:rPr>
                <w:rFonts w:eastAsia="Times New Roman"/>
              </w:rPr>
            </w:pPr>
            <w:r w:rsidRPr="00AE4BA1">
              <w:rPr>
                <w:rFonts w:eastAsia="Times New Roman"/>
              </w:rPr>
              <w:t>K = 0.5, Type B: NO</w:t>
            </w:r>
          </w:p>
          <w:p w14:paraId="6AE88D16"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ADE8C33" w14:textId="77777777" w:rsidTr="00423510">
        <w:trPr>
          <w:jc w:val="center"/>
        </w:trPr>
        <w:tc>
          <w:tcPr>
            <w:tcW w:w="1408" w:type="dxa"/>
            <w:vMerge/>
          </w:tcPr>
          <w:p w14:paraId="2F3F7D9B" w14:textId="77777777" w:rsidR="00BE7707" w:rsidRPr="00AE4BA1" w:rsidRDefault="00BE7707" w:rsidP="00423510">
            <w:pPr>
              <w:pStyle w:val="TAL"/>
              <w:spacing w:before="0" w:line="240" w:lineRule="auto"/>
              <w:rPr>
                <w:rFonts w:eastAsia="Times New Roman"/>
              </w:rPr>
            </w:pPr>
          </w:p>
        </w:tc>
        <w:tc>
          <w:tcPr>
            <w:tcW w:w="4961" w:type="dxa"/>
          </w:tcPr>
          <w:p w14:paraId="31C26279" w14:textId="77777777" w:rsidR="00BE7707" w:rsidRPr="00AE4BA1" w:rsidRDefault="00BE7707" w:rsidP="00423510">
            <w:pPr>
              <w:pStyle w:val="TAL"/>
              <w:rPr>
                <w:rFonts w:eastAsia="Times New Roman"/>
              </w:rPr>
            </w:pPr>
            <w:r w:rsidRPr="00AE4BA1">
              <w:rPr>
                <w:rFonts w:eastAsia="Times New Roman"/>
              </w:rPr>
              <w:t>UL;</w:t>
            </w:r>
          </w:p>
          <w:p w14:paraId="09489A85" w14:textId="77777777" w:rsidR="00BE7707" w:rsidRPr="00AE4BA1" w:rsidRDefault="00BE7707" w:rsidP="00423510">
            <w:pPr>
              <w:pStyle w:val="TAL"/>
              <w:rPr>
                <w:rFonts w:eastAsia="Times New Roman"/>
              </w:rPr>
            </w:pPr>
            <w:r w:rsidRPr="00AE4BA1">
              <w:rPr>
                <w:rFonts w:eastAsia="Times New Roman"/>
              </w:rPr>
              <w:t>DRX = 10.24s, 1 RS per 1 DRX, High SINR;</w:t>
            </w:r>
          </w:p>
          <w:p w14:paraId="415C9CA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8F1D529" w14:textId="77777777" w:rsidR="00BE7707" w:rsidRPr="00AE4BA1" w:rsidRDefault="00BE7707" w:rsidP="00423510">
            <w:pPr>
              <w:pStyle w:val="TAL"/>
              <w:rPr>
                <w:rFonts w:eastAsia="Times New Roman"/>
              </w:rPr>
            </w:pPr>
            <w:r w:rsidRPr="00AE4BA1">
              <w:rPr>
                <w:rFonts w:eastAsia="Times New Roman"/>
              </w:rPr>
              <w:t>No SRS (re)configuration;</w:t>
            </w:r>
          </w:p>
          <w:p w14:paraId="108B455D"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49F0AE7E" w14:textId="77777777" w:rsidR="00BE7707" w:rsidRPr="00AE4BA1" w:rsidRDefault="00BE7707" w:rsidP="00423510">
            <w:pPr>
              <w:pStyle w:val="TAL"/>
              <w:rPr>
                <w:rFonts w:eastAsia="Times New Roman"/>
              </w:rPr>
            </w:pPr>
            <w:r w:rsidRPr="00AE4BA1">
              <w:rPr>
                <w:rFonts w:eastAsia="Times New Roman"/>
              </w:rPr>
              <w:t>K = 1, Type A: NO</w:t>
            </w:r>
          </w:p>
          <w:p w14:paraId="3162E9F9" w14:textId="77777777" w:rsidR="00BE7707" w:rsidRPr="00AE4BA1" w:rsidRDefault="00BE7707" w:rsidP="00423510">
            <w:pPr>
              <w:pStyle w:val="TAL"/>
              <w:rPr>
                <w:rFonts w:eastAsia="Times New Roman"/>
              </w:rPr>
            </w:pPr>
            <w:r w:rsidRPr="00AE4BA1">
              <w:rPr>
                <w:rFonts w:eastAsia="Times New Roman"/>
              </w:rPr>
              <w:t>K = 4, Type A: YES</w:t>
            </w:r>
          </w:p>
          <w:p w14:paraId="3AB6B2E6" w14:textId="77777777" w:rsidR="00BE7707" w:rsidRPr="00AE4BA1" w:rsidRDefault="00BE7707" w:rsidP="00423510">
            <w:pPr>
              <w:pStyle w:val="TAL"/>
              <w:rPr>
                <w:rFonts w:eastAsia="Times New Roman"/>
              </w:rPr>
            </w:pPr>
            <w:r w:rsidRPr="00AE4BA1">
              <w:rPr>
                <w:rFonts w:eastAsia="Times New Roman"/>
              </w:rPr>
              <w:t>K = 0.5, Type B: YES</w:t>
            </w:r>
          </w:p>
          <w:p w14:paraId="0DF9F94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9DDA6FC" w14:textId="77777777" w:rsidR="00BE7707" w:rsidRPr="00AE4BA1" w:rsidRDefault="00BE7707" w:rsidP="00423510">
            <w:pPr>
              <w:pStyle w:val="TAL"/>
              <w:rPr>
                <w:rFonts w:eastAsia="Times New Roman"/>
              </w:rPr>
            </w:pPr>
            <w:r w:rsidRPr="00AE4BA1">
              <w:rPr>
                <w:rFonts w:eastAsia="Times New Roman"/>
              </w:rPr>
              <w:t>K = 1, Type A: NO</w:t>
            </w:r>
          </w:p>
          <w:p w14:paraId="575BEB3C" w14:textId="77777777" w:rsidR="00BE7707" w:rsidRPr="00AE4BA1" w:rsidRDefault="00BE7707" w:rsidP="00423510">
            <w:pPr>
              <w:pStyle w:val="TAL"/>
              <w:rPr>
                <w:rFonts w:eastAsia="Times New Roman"/>
              </w:rPr>
            </w:pPr>
            <w:r w:rsidRPr="00AE4BA1">
              <w:rPr>
                <w:rFonts w:eastAsia="Times New Roman"/>
              </w:rPr>
              <w:t>K = 4, Type A: NO</w:t>
            </w:r>
          </w:p>
          <w:p w14:paraId="7C5C46E4" w14:textId="77777777" w:rsidR="00BE7707" w:rsidRPr="00AE4BA1" w:rsidRDefault="00BE7707" w:rsidP="00423510">
            <w:pPr>
              <w:pStyle w:val="TAL"/>
              <w:rPr>
                <w:rFonts w:eastAsia="Times New Roman"/>
              </w:rPr>
            </w:pPr>
            <w:r w:rsidRPr="00AE4BA1">
              <w:rPr>
                <w:rFonts w:eastAsia="Times New Roman"/>
              </w:rPr>
              <w:t>K = 0.5, Type B: NO</w:t>
            </w:r>
          </w:p>
          <w:p w14:paraId="7B18A0D2"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74E3F23E" w14:textId="77777777" w:rsidTr="00423510">
        <w:trPr>
          <w:jc w:val="center"/>
        </w:trPr>
        <w:tc>
          <w:tcPr>
            <w:tcW w:w="1408" w:type="dxa"/>
            <w:vMerge/>
          </w:tcPr>
          <w:p w14:paraId="46B580BB" w14:textId="77777777" w:rsidR="00BE7707" w:rsidRPr="00AE4BA1" w:rsidRDefault="00BE7707" w:rsidP="00423510">
            <w:pPr>
              <w:pStyle w:val="TAL"/>
              <w:spacing w:before="0" w:line="240" w:lineRule="auto"/>
              <w:rPr>
                <w:rFonts w:eastAsia="Times New Roman"/>
              </w:rPr>
            </w:pPr>
          </w:p>
        </w:tc>
        <w:tc>
          <w:tcPr>
            <w:tcW w:w="4961" w:type="dxa"/>
          </w:tcPr>
          <w:p w14:paraId="3C1857AE" w14:textId="77777777" w:rsidR="00BE7707" w:rsidRPr="00AE4BA1" w:rsidRDefault="00BE7707" w:rsidP="00423510">
            <w:pPr>
              <w:pStyle w:val="TAL"/>
              <w:rPr>
                <w:rFonts w:eastAsia="Times New Roman"/>
              </w:rPr>
            </w:pPr>
            <w:r w:rsidRPr="00AE4BA1">
              <w:rPr>
                <w:rFonts w:eastAsia="Times New Roman"/>
              </w:rPr>
              <w:t>UL;</w:t>
            </w:r>
          </w:p>
          <w:p w14:paraId="0CE88E92" w14:textId="77777777" w:rsidR="00BE7707" w:rsidRPr="00AE4BA1" w:rsidRDefault="00BE7707" w:rsidP="00423510">
            <w:pPr>
              <w:pStyle w:val="TAL"/>
              <w:rPr>
                <w:rFonts w:eastAsia="Times New Roman"/>
              </w:rPr>
            </w:pPr>
            <w:r w:rsidRPr="00AE4BA1">
              <w:rPr>
                <w:rFonts w:eastAsia="Times New Roman"/>
              </w:rPr>
              <w:t>DRX = 20.48s, 1 RS per 1 DRX, High SINR;</w:t>
            </w:r>
          </w:p>
          <w:p w14:paraId="50B2412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179F491" w14:textId="77777777" w:rsidR="00BE7707" w:rsidRPr="00AE4BA1" w:rsidRDefault="00BE7707" w:rsidP="00423510">
            <w:pPr>
              <w:pStyle w:val="TAL"/>
              <w:rPr>
                <w:rFonts w:eastAsia="Times New Roman"/>
              </w:rPr>
            </w:pPr>
            <w:r w:rsidRPr="00AE4BA1">
              <w:rPr>
                <w:rFonts w:eastAsia="Times New Roman"/>
              </w:rPr>
              <w:t>No SRS (re)configuration;</w:t>
            </w:r>
          </w:p>
          <w:p w14:paraId="1EA84D7F"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39B1CD6A" w14:textId="77777777" w:rsidR="00BE7707" w:rsidRPr="00AE4BA1" w:rsidRDefault="00BE7707" w:rsidP="00423510">
            <w:pPr>
              <w:pStyle w:val="TAL"/>
              <w:rPr>
                <w:rFonts w:eastAsia="Times New Roman"/>
              </w:rPr>
            </w:pPr>
            <w:r w:rsidRPr="00AE4BA1">
              <w:rPr>
                <w:rFonts w:eastAsia="Times New Roman"/>
              </w:rPr>
              <w:t>K = 1, Type A: NO</w:t>
            </w:r>
          </w:p>
          <w:p w14:paraId="752231E6" w14:textId="77777777" w:rsidR="00BE7707" w:rsidRPr="00AE4BA1" w:rsidRDefault="00BE7707" w:rsidP="00423510">
            <w:pPr>
              <w:pStyle w:val="TAL"/>
              <w:rPr>
                <w:rFonts w:eastAsia="Times New Roman"/>
              </w:rPr>
            </w:pPr>
            <w:r w:rsidRPr="00AE4BA1">
              <w:rPr>
                <w:rFonts w:eastAsia="Times New Roman"/>
              </w:rPr>
              <w:t>K = 4, Type A: YES</w:t>
            </w:r>
          </w:p>
          <w:p w14:paraId="3BE12EF4" w14:textId="77777777" w:rsidR="00BE7707" w:rsidRPr="00AE4BA1" w:rsidRDefault="00BE7707" w:rsidP="00423510">
            <w:pPr>
              <w:pStyle w:val="TAL"/>
              <w:rPr>
                <w:rFonts w:eastAsia="Times New Roman"/>
              </w:rPr>
            </w:pPr>
            <w:r w:rsidRPr="00AE4BA1">
              <w:rPr>
                <w:rFonts w:eastAsia="Times New Roman"/>
              </w:rPr>
              <w:t>K = 0.5, Type B: YES</w:t>
            </w:r>
          </w:p>
          <w:p w14:paraId="48D31DC8"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662A6502" w14:textId="77777777" w:rsidR="00BE7707" w:rsidRPr="00AE4BA1" w:rsidRDefault="00BE7707" w:rsidP="00423510">
            <w:pPr>
              <w:pStyle w:val="TAL"/>
              <w:rPr>
                <w:rFonts w:eastAsia="Times New Roman"/>
              </w:rPr>
            </w:pPr>
            <w:r w:rsidRPr="00AE4BA1">
              <w:rPr>
                <w:rFonts w:eastAsia="Times New Roman"/>
              </w:rPr>
              <w:t>K = 1, Type A: NO</w:t>
            </w:r>
          </w:p>
          <w:p w14:paraId="0371F863" w14:textId="77777777" w:rsidR="00BE7707" w:rsidRPr="00AE4BA1" w:rsidRDefault="00BE7707" w:rsidP="00423510">
            <w:pPr>
              <w:pStyle w:val="TAL"/>
              <w:rPr>
                <w:rFonts w:eastAsia="Times New Roman"/>
              </w:rPr>
            </w:pPr>
            <w:r w:rsidRPr="00AE4BA1">
              <w:rPr>
                <w:rFonts w:eastAsia="Times New Roman"/>
              </w:rPr>
              <w:t>K = 4, Type A: YES</w:t>
            </w:r>
          </w:p>
          <w:p w14:paraId="4652AEB4" w14:textId="77777777" w:rsidR="00BE7707" w:rsidRPr="00AE4BA1" w:rsidRDefault="00BE7707" w:rsidP="00423510">
            <w:pPr>
              <w:pStyle w:val="TAL"/>
              <w:rPr>
                <w:rFonts w:eastAsia="Times New Roman"/>
              </w:rPr>
            </w:pPr>
            <w:r w:rsidRPr="00AE4BA1">
              <w:rPr>
                <w:rFonts w:eastAsia="Times New Roman"/>
              </w:rPr>
              <w:t>K = 0.5, Type B: YES</w:t>
            </w:r>
          </w:p>
          <w:p w14:paraId="6D0506D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33505FD5" w14:textId="77777777" w:rsidTr="00423510">
        <w:trPr>
          <w:jc w:val="center"/>
        </w:trPr>
        <w:tc>
          <w:tcPr>
            <w:tcW w:w="1408" w:type="dxa"/>
            <w:vMerge/>
          </w:tcPr>
          <w:p w14:paraId="67D11ED8" w14:textId="77777777" w:rsidR="00BE7707" w:rsidRPr="00AE4BA1" w:rsidRDefault="00BE7707" w:rsidP="00423510">
            <w:pPr>
              <w:pStyle w:val="TAL"/>
              <w:spacing w:before="0" w:line="240" w:lineRule="auto"/>
              <w:rPr>
                <w:rFonts w:eastAsia="Times New Roman"/>
              </w:rPr>
            </w:pPr>
          </w:p>
        </w:tc>
        <w:tc>
          <w:tcPr>
            <w:tcW w:w="4961" w:type="dxa"/>
          </w:tcPr>
          <w:p w14:paraId="5C993B14" w14:textId="77777777" w:rsidR="00BE7707" w:rsidRPr="00AE4BA1" w:rsidRDefault="00BE7707" w:rsidP="00423510">
            <w:pPr>
              <w:pStyle w:val="TAL"/>
              <w:rPr>
                <w:rFonts w:eastAsia="Times New Roman"/>
              </w:rPr>
            </w:pPr>
            <w:r w:rsidRPr="00AE4BA1">
              <w:rPr>
                <w:rFonts w:eastAsia="Times New Roman"/>
              </w:rPr>
              <w:t>UL;</w:t>
            </w:r>
          </w:p>
          <w:p w14:paraId="7D7C5CB5" w14:textId="77777777" w:rsidR="00BE7707" w:rsidRPr="00AE4BA1" w:rsidRDefault="00BE7707" w:rsidP="00423510">
            <w:pPr>
              <w:pStyle w:val="TAL"/>
              <w:rPr>
                <w:rFonts w:eastAsia="Times New Roman"/>
              </w:rPr>
            </w:pPr>
            <w:r w:rsidRPr="00AE4BA1">
              <w:rPr>
                <w:rFonts w:eastAsia="Times New Roman"/>
              </w:rPr>
              <w:t xml:space="preserve">DRX = 10.24s, 1 RS per 1 DRX, High SINR; </w:t>
            </w:r>
          </w:p>
          <w:p w14:paraId="26FD81E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6DD914" w14:textId="77777777" w:rsidR="00BE7707" w:rsidRPr="00AE4BA1" w:rsidRDefault="00BE7707" w:rsidP="00423510">
            <w:pPr>
              <w:pStyle w:val="TAL"/>
              <w:rPr>
                <w:rFonts w:eastAsia="Times New Roman"/>
              </w:rPr>
            </w:pPr>
            <w:r w:rsidRPr="00AE4BA1">
              <w:rPr>
                <w:rFonts w:eastAsia="Times New Roman"/>
              </w:rPr>
              <w:t>No SRS (re)configuration;</w:t>
            </w:r>
          </w:p>
          <w:p w14:paraId="1F2DC3C3"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9BBCE1B" w14:textId="77777777" w:rsidR="00BE7707" w:rsidRPr="00AE4BA1" w:rsidRDefault="00BE7707" w:rsidP="00423510">
            <w:pPr>
              <w:pStyle w:val="TAL"/>
              <w:rPr>
                <w:rFonts w:eastAsia="Times New Roman"/>
              </w:rPr>
            </w:pPr>
            <w:r w:rsidRPr="00AE4BA1">
              <w:rPr>
                <w:rFonts w:eastAsia="Times New Roman"/>
              </w:rPr>
              <w:t>K = 0.5, Type A: NO</w:t>
            </w:r>
          </w:p>
          <w:p w14:paraId="74DEB979"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F7E44BB" w14:textId="77777777" w:rsidR="00BE7707" w:rsidRPr="00AE4BA1" w:rsidRDefault="00BE7707" w:rsidP="00423510">
            <w:pPr>
              <w:pStyle w:val="TAL"/>
              <w:rPr>
                <w:rFonts w:eastAsia="Times New Roman"/>
              </w:rPr>
            </w:pPr>
            <w:r w:rsidRPr="00AE4BA1">
              <w:rPr>
                <w:rFonts w:eastAsia="Times New Roman"/>
              </w:rPr>
              <w:t>K = 0.5, Type A: NO</w:t>
            </w:r>
          </w:p>
          <w:p w14:paraId="4A1F7175"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E44DB3A" w14:textId="77777777" w:rsidTr="00423510">
        <w:trPr>
          <w:jc w:val="center"/>
        </w:trPr>
        <w:tc>
          <w:tcPr>
            <w:tcW w:w="1408" w:type="dxa"/>
            <w:vMerge/>
          </w:tcPr>
          <w:p w14:paraId="2D794F6A" w14:textId="77777777" w:rsidR="00BE7707" w:rsidRPr="00AE4BA1" w:rsidRDefault="00BE7707" w:rsidP="00423510">
            <w:pPr>
              <w:pStyle w:val="TAL"/>
              <w:spacing w:before="0" w:line="240" w:lineRule="auto"/>
              <w:rPr>
                <w:rFonts w:eastAsia="Times New Roman"/>
              </w:rPr>
            </w:pPr>
          </w:p>
        </w:tc>
        <w:tc>
          <w:tcPr>
            <w:tcW w:w="4961" w:type="dxa"/>
          </w:tcPr>
          <w:p w14:paraId="21E8519A" w14:textId="77777777" w:rsidR="00BE7707" w:rsidRPr="00AE4BA1" w:rsidRDefault="00BE7707" w:rsidP="00423510">
            <w:pPr>
              <w:pStyle w:val="TAL"/>
              <w:rPr>
                <w:rFonts w:eastAsia="Times New Roman"/>
              </w:rPr>
            </w:pPr>
            <w:r w:rsidRPr="00AE4BA1">
              <w:rPr>
                <w:rFonts w:eastAsia="Times New Roman"/>
              </w:rPr>
              <w:t>UL;</w:t>
            </w:r>
          </w:p>
          <w:p w14:paraId="688F4E58" w14:textId="77777777" w:rsidR="00BE7707" w:rsidRPr="00AE4BA1" w:rsidRDefault="00BE7707" w:rsidP="00423510">
            <w:pPr>
              <w:pStyle w:val="TAL"/>
              <w:rPr>
                <w:rFonts w:eastAsia="Times New Roman"/>
              </w:rPr>
            </w:pPr>
            <w:r w:rsidRPr="00AE4BA1">
              <w:rPr>
                <w:rFonts w:eastAsia="Times New Roman"/>
              </w:rPr>
              <w:t xml:space="preserve">DRX = 20.48s, 1 RS per 1 DRX, High SINR; </w:t>
            </w:r>
          </w:p>
          <w:p w14:paraId="5CBD782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B78FD6" w14:textId="77777777" w:rsidR="00BE7707" w:rsidRPr="00AE4BA1" w:rsidRDefault="00BE7707" w:rsidP="00423510">
            <w:pPr>
              <w:pStyle w:val="TAL"/>
              <w:rPr>
                <w:rFonts w:eastAsia="Times New Roman"/>
              </w:rPr>
            </w:pPr>
            <w:r w:rsidRPr="00AE4BA1">
              <w:rPr>
                <w:rFonts w:eastAsia="Times New Roman"/>
              </w:rPr>
              <w:t>No SRS (re)configuration;</w:t>
            </w:r>
          </w:p>
          <w:p w14:paraId="7C1607DD"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438A4B0" w14:textId="77777777" w:rsidR="00BE7707" w:rsidRPr="00AE4BA1" w:rsidRDefault="00BE7707" w:rsidP="00423510">
            <w:pPr>
              <w:pStyle w:val="TAL"/>
              <w:rPr>
                <w:rFonts w:eastAsia="Times New Roman"/>
              </w:rPr>
            </w:pPr>
            <w:r w:rsidRPr="00AE4BA1">
              <w:rPr>
                <w:rFonts w:eastAsia="Times New Roman"/>
              </w:rPr>
              <w:t>K = 0.5, Type A: YES</w:t>
            </w:r>
          </w:p>
          <w:p w14:paraId="3C12FA6F"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3F1E4FF6" w14:textId="77777777" w:rsidR="00BE7707" w:rsidRPr="00AE4BA1" w:rsidRDefault="00BE7707" w:rsidP="00423510">
            <w:pPr>
              <w:pStyle w:val="TAL"/>
              <w:rPr>
                <w:rFonts w:eastAsia="Times New Roman"/>
              </w:rPr>
            </w:pPr>
            <w:r w:rsidRPr="00AE4BA1">
              <w:rPr>
                <w:rFonts w:eastAsia="Times New Roman"/>
              </w:rPr>
              <w:t>K = 0.5, Type A: NO</w:t>
            </w:r>
          </w:p>
          <w:p w14:paraId="08EE6FD4" w14:textId="77777777" w:rsidR="00BE7707" w:rsidRPr="00AE4BA1" w:rsidRDefault="00BE7707" w:rsidP="00423510">
            <w:pPr>
              <w:pStyle w:val="TAL"/>
              <w:rPr>
                <w:rFonts w:eastAsia="Times New Roman"/>
              </w:rPr>
            </w:pPr>
            <w:r w:rsidRPr="00AE4BA1">
              <w:rPr>
                <w:rFonts w:eastAsia="Times New Roman"/>
              </w:rPr>
              <w:t>K = 1, Type A: YES</w:t>
            </w:r>
          </w:p>
        </w:tc>
      </w:tr>
      <w:tr w:rsidR="006325A0" w:rsidRPr="00AE4BA1" w14:paraId="7ED90C73" w14:textId="77777777" w:rsidTr="00423510">
        <w:trPr>
          <w:jc w:val="center"/>
        </w:trPr>
        <w:tc>
          <w:tcPr>
            <w:tcW w:w="1408" w:type="dxa"/>
            <w:vMerge/>
          </w:tcPr>
          <w:p w14:paraId="729B1749" w14:textId="77777777" w:rsidR="00BE7707" w:rsidRPr="00AE4BA1" w:rsidRDefault="00BE7707" w:rsidP="00423510">
            <w:pPr>
              <w:pStyle w:val="TAL"/>
              <w:spacing w:before="0" w:line="240" w:lineRule="auto"/>
              <w:rPr>
                <w:rFonts w:eastAsia="Times New Roman"/>
              </w:rPr>
            </w:pPr>
          </w:p>
        </w:tc>
        <w:tc>
          <w:tcPr>
            <w:tcW w:w="4961" w:type="dxa"/>
          </w:tcPr>
          <w:p w14:paraId="42D935D8" w14:textId="77777777" w:rsidR="00BE7707" w:rsidRPr="00AE4BA1" w:rsidRDefault="00BE7707" w:rsidP="00423510">
            <w:pPr>
              <w:pStyle w:val="TAL"/>
              <w:rPr>
                <w:rFonts w:eastAsia="Times New Roman"/>
              </w:rPr>
            </w:pPr>
            <w:r w:rsidRPr="00AE4BA1">
              <w:rPr>
                <w:rFonts w:eastAsia="Times New Roman"/>
              </w:rPr>
              <w:t>DL+UL;</w:t>
            </w:r>
          </w:p>
          <w:p w14:paraId="21F36FB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1311ADE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84A2CE6" w14:textId="77777777" w:rsidR="00BE7707" w:rsidRPr="00AE4BA1" w:rsidRDefault="00BE7707" w:rsidP="00423510">
            <w:pPr>
              <w:pStyle w:val="TAL"/>
              <w:rPr>
                <w:rFonts w:eastAsia="Times New Roman"/>
              </w:rPr>
            </w:pPr>
            <w:r w:rsidRPr="00AE4BA1">
              <w:rPr>
                <w:rFonts w:eastAsia="Times New Roman"/>
              </w:rPr>
              <w:t>No SRS (re)configuration;</w:t>
            </w:r>
          </w:p>
          <w:p w14:paraId="40A9383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DD71F7" w14:textId="77777777" w:rsidR="00BE7707" w:rsidRPr="00AE4BA1" w:rsidRDefault="00BE7707" w:rsidP="00423510">
            <w:pPr>
              <w:pStyle w:val="TAL"/>
              <w:rPr>
                <w:rFonts w:eastAsia="Times New Roman"/>
              </w:rPr>
            </w:pPr>
            <w:r w:rsidRPr="00AE4BA1">
              <w:rPr>
                <w:rFonts w:eastAsia="Times New Roman"/>
              </w:rPr>
              <w:t>K = 1, Type A: NO</w:t>
            </w:r>
          </w:p>
          <w:p w14:paraId="6869D31D" w14:textId="77777777" w:rsidR="00BE7707" w:rsidRPr="00AE4BA1" w:rsidRDefault="00BE7707" w:rsidP="00423510">
            <w:pPr>
              <w:pStyle w:val="TAL"/>
              <w:rPr>
                <w:rFonts w:eastAsia="Times New Roman"/>
              </w:rPr>
            </w:pPr>
            <w:r w:rsidRPr="00AE4BA1">
              <w:rPr>
                <w:rFonts w:eastAsia="Times New Roman"/>
              </w:rPr>
              <w:t>K = 4, Type A: NO</w:t>
            </w:r>
          </w:p>
          <w:p w14:paraId="3ED4FD31" w14:textId="77777777" w:rsidR="00BE7707" w:rsidRPr="00AE4BA1" w:rsidRDefault="00BE7707" w:rsidP="00423510">
            <w:pPr>
              <w:pStyle w:val="TAL"/>
              <w:rPr>
                <w:rFonts w:eastAsia="Times New Roman"/>
              </w:rPr>
            </w:pPr>
            <w:r w:rsidRPr="00AE4BA1">
              <w:rPr>
                <w:rFonts w:eastAsia="Times New Roman"/>
              </w:rPr>
              <w:t>K = 0.5, Type B: NO</w:t>
            </w:r>
          </w:p>
          <w:p w14:paraId="0C020BBC"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588D0FC" w14:textId="77777777" w:rsidR="00BE7707" w:rsidRPr="00AE4BA1" w:rsidRDefault="00BE7707" w:rsidP="00423510">
            <w:pPr>
              <w:pStyle w:val="TAL"/>
              <w:rPr>
                <w:rFonts w:eastAsia="Times New Roman"/>
              </w:rPr>
            </w:pPr>
            <w:r w:rsidRPr="00AE4BA1">
              <w:rPr>
                <w:rFonts w:eastAsia="Times New Roman"/>
              </w:rPr>
              <w:t>K = 1, Type A: NO</w:t>
            </w:r>
          </w:p>
          <w:p w14:paraId="2CC63B66" w14:textId="77777777" w:rsidR="00BE7707" w:rsidRPr="00AE4BA1" w:rsidRDefault="00BE7707" w:rsidP="00423510">
            <w:pPr>
              <w:pStyle w:val="TAL"/>
              <w:rPr>
                <w:rFonts w:eastAsia="Times New Roman"/>
              </w:rPr>
            </w:pPr>
            <w:r w:rsidRPr="00AE4BA1">
              <w:rPr>
                <w:rFonts w:eastAsia="Times New Roman"/>
              </w:rPr>
              <w:t>K = 4, Type A: NO</w:t>
            </w:r>
          </w:p>
          <w:p w14:paraId="4BE18874" w14:textId="77777777" w:rsidR="00BE7707" w:rsidRPr="00AE4BA1" w:rsidRDefault="00BE7707" w:rsidP="00423510">
            <w:pPr>
              <w:pStyle w:val="TAL"/>
              <w:rPr>
                <w:rFonts w:eastAsia="Times New Roman"/>
              </w:rPr>
            </w:pPr>
            <w:r w:rsidRPr="00AE4BA1">
              <w:rPr>
                <w:rFonts w:eastAsia="Times New Roman"/>
              </w:rPr>
              <w:t>K = 0.5, Type B: NO</w:t>
            </w:r>
          </w:p>
          <w:p w14:paraId="263CA029" w14:textId="77777777" w:rsidR="00BE7707" w:rsidRPr="00AE4BA1" w:rsidRDefault="00BE7707" w:rsidP="00423510">
            <w:pPr>
              <w:pStyle w:val="TAL"/>
              <w:rPr>
                <w:rFonts w:eastAsia="Times New Roman"/>
              </w:rPr>
            </w:pPr>
            <w:r w:rsidRPr="00AE4BA1">
              <w:rPr>
                <w:rFonts w:eastAsia="Times New Roman"/>
              </w:rPr>
              <w:t>K = 1, Type B: NO</w:t>
            </w:r>
          </w:p>
        </w:tc>
      </w:tr>
      <w:tr w:rsidR="006325A0" w:rsidRPr="00AE4BA1" w14:paraId="1C2941BE" w14:textId="77777777" w:rsidTr="00423510">
        <w:trPr>
          <w:jc w:val="center"/>
        </w:trPr>
        <w:tc>
          <w:tcPr>
            <w:tcW w:w="1408" w:type="dxa"/>
            <w:vMerge/>
          </w:tcPr>
          <w:p w14:paraId="67BF8386" w14:textId="77777777" w:rsidR="00BE7707" w:rsidRPr="00AE4BA1" w:rsidRDefault="00BE7707" w:rsidP="00423510">
            <w:pPr>
              <w:pStyle w:val="TAL"/>
              <w:spacing w:before="0" w:line="240" w:lineRule="auto"/>
              <w:rPr>
                <w:rFonts w:eastAsia="Times New Roman"/>
              </w:rPr>
            </w:pPr>
          </w:p>
        </w:tc>
        <w:tc>
          <w:tcPr>
            <w:tcW w:w="4961" w:type="dxa"/>
          </w:tcPr>
          <w:p w14:paraId="39258D50" w14:textId="77777777" w:rsidR="00BE7707" w:rsidRPr="00AE4BA1" w:rsidRDefault="00BE7707" w:rsidP="00423510">
            <w:pPr>
              <w:pStyle w:val="TAL"/>
              <w:rPr>
                <w:rFonts w:eastAsia="Times New Roman"/>
              </w:rPr>
            </w:pPr>
            <w:r w:rsidRPr="00AE4BA1">
              <w:rPr>
                <w:rFonts w:eastAsia="Times New Roman"/>
              </w:rPr>
              <w:t>DL+UL;</w:t>
            </w:r>
          </w:p>
          <w:p w14:paraId="70AB038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BB397E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3D8545C" w14:textId="77777777" w:rsidR="00BE7707" w:rsidRPr="00AE4BA1" w:rsidRDefault="00BE7707" w:rsidP="00423510">
            <w:pPr>
              <w:pStyle w:val="TAL"/>
              <w:rPr>
                <w:rFonts w:eastAsia="Times New Roman"/>
              </w:rPr>
            </w:pPr>
            <w:r w:rsidRPr="00AE4BA1">
              <w:rPr>
                <w:rFonts w:eastAsia="Times New Roman"/>
              </w:rPr>
              <w:t>No SRS (re)configuration;</w:t>
            </w:r>
          </w:p>
          <w:p w14:paraId="7D29319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060B52A" w14:textId="77777777" w:rsidR="00BE7707" w:rsidRPr="00AE4BA1" w:rsidRDefault="00BE7707" w:rsidP="00423510">
            <w:pPr>
              <w:pStyle w:val="TAL"/>
              <w:rPr>
                <w:rFonts w:eastAsia="Times New Roman"/>
              </w:rPr>
            </w:pPr>
            <w:r w:rsidRPr="00AE4BA1">
              <w:rPr>
                <w:rFonts w:eastAsia="Times New Roman"/>
              </w:rPr>
              <w:t>K = 1, Type A: NO</w:t>
            </w:r>
          </w:p>
          <w:p w14:paraId="0912EC65" w14:textId="77777777" w:rsidR="00BE7707" w:rsidRPr="00AE4BA1" w:rsidRDefault="00BE7707" w:rsidP="00423510">
            <w:pPr>
              <w:pStyle w:val="TAL"/>
              <w:rPr>
                <w:rFonts w:eastAsia="Times New Roman"/>
              </w:rPr>
            </w:pPr>
            <w:r w:rsidRPr="00AE4BA1">
              <w:rPr>
                <w:rFonts w:eastAsia="Times New Roman"/>
              </w:rPr>
              <w:t>K = 4, Type A: YES</w:t>
            </w:r>
          </w:p>
          <w:p w14:paraId="360393E4" w14:textId="77777777" w:rsidR="00BE7707" w:rsidRPr="00AE4BA1" w:rsidRDefault="00BE7707" w:rsidP="00423510">
            <w:pPr>
              <w:pStyle w:val="TAL"/>
              <w:rPr>
                <w:rFonts w:eastAsia="Times New Roman"/>
              </w:rPr>
            </w:pPr>
            <w:r w:rsidRPr="00AE4BA1">
              <w:rPr>
                <w:rFonts w:eastAsia="Times New Roman"/>
              </w:rPr>
              <w:t>K = 0.5, Type B: YES</w:t>
            </w:r>
          </w:p>
          <w:p w14:paraId="424D6A52"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2EF4931F" w14:textId="77777777" w:rsidR="00BE7707" w:rsidRPr="00AE4BA1" w:rsidRDefault="00BE7707" w:rsidP="00423510">
            <w:pPr>
              <w:pStyle w:val="TAL"/>
              <w:rPr>
                <w:rFonts w:eastAsia="Times New Roman"/>
              </w:rPr>
            </w:pPr>
            <w:r w:rsidRPr="00AE4BA1">
              <w:rPr>
                <w:rFonts w:eastAsia="Times New Roman"/>
              </w:rPr>
              <w:t>K = 1, Type A: NO</w:t>
            </w:r>
          </w:p>
          <w:p w14:paraId="77BCE31A" w14:textId="77777777" w:rsidR="00BE7707" w:rsidRPr="00AE4BA1" w:rsidRDefault="00BE7707" w:rsidP="00423510">
            <w:pPr>
              <w:pStyle w:val="TAL"/>
              <w:rPr>
                <w:rFonts w:eastAsia="Times New Roman"/>
              </w:rPr>
            </w:pPr>
            <w:r w:rsidRPr="00AE4BA1">
              <w:rPr>
                <w:rFonts w:eastAsia="Times New Roman"/>
              </w:rPr>
              <w:t>K = 4, Type A: NO</w:t>
            </w:r>
          </w:p>
          <w:p w14:paraId="24614A4B" w14:textId="77777777" w:rsidR="00BE7707" w:rsidRPr="00AE4BA1" w:rsidRDefault="00BE7707" w:rsidP="00423510">
            <w:pPr>
              <w:pStyle w:val="TAL"/>
              <w:rPr>
                <w:rFonts w:eastAsia="Times New Roman"/>
              </w:rPr>
            </w:pPr>
            <w:r w:rsidRPr="00AE4BA1">
              <w:rPr>
                <w:rFonts w:eastAsia="Times New Roman"/>
              </w:rPr>
              <w:t>K = 0.5, Type B: NO</w:t>
            </w:r>
          </w:p>
          <w:p w14:paraId="436BDDD0"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6A3A2804" w14:textId="77777777" w:rsidTr="00423510">
        <w:trPr>
          <w:jc w:val="center"/>
        </w:trPr>
        <w:tc>
          <w:tcPr>
            <w:tcW w:w="1408" w:type="dxa"/>
            <w:vMerge/>
          </w:tcPr>
          <w:p w14:paraId="75CBCCF1" w14:textId="77777777" w:rsidR="00BE7707" w:rsidRPr="00AE4BA1" w:rsidRDefault="00BE7707" w:rsidP="00423510">
            <w:pPr>
              <w:pStyle w:val="TAL"/>
              <w:spacing w:before="0" w:line="240" w:lineRule="auto"/>
              <w:rPr>
                <w:rFonts w:eastAsia="Times New Roman"/>
              </w:rPr>
            </w:pPr>
          </w:p>
        </w:tc>
        <w:tc>
          <w:tcPr>
            <w:tcW w:w="4961" w:type="dxa"/>
          </w:tcPr>
          <w:p w14:paraId="26823F3A" w14:textId="77777777" w:rsidR="00BE7707" w:rsidRPr="00AE4BA1" w:rsidRDefault="00BE7707" w:rsidP="00423510">
            <w:pPr>
              <w:pStyle w:val="TAL"/>
              <w:rPr>
                <w:rFonts w:eastAsia="Times New Roman"/>
              </w:rPr>
            </w:pPr>
            <w:r w:rsidRPr="00AE4BA1">
              <w:rPr>
                <w:rFonts w:eastAsia="Times New Roman"/>
              </w:rPr>
              <w:t>DL+UL;</w:t>
            </w:r>
          </w:p>
          <w:p w14:paraId="6DC0495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04CA946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AAD0352" w14:textId="77777777" w:rsidR="00BE7707" w:rsidRPr="00AE4BA1" w:rsidRDefault="00BE7707" w:rsidP="00423510">
            <w:pPr>
              <w:pStyle w:val="TAL"/>
              <w:rPr>
                <w:rFonts w:eastAsia="Times New Roman"/>
              </w:rPr>
            </w:pPr>
            <w:r w:rsidRPr="00AE4BA1">
              <w:rPr>
                <w:rFonts w:eastAsia="Times New Roman"/>
              </w:rPr>
              <w:t>No SRS (re)configuration;</w:t>
            </w:r>
          </w:p>
          <w:p w14:paraId="0A6545F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A3910A1" w14:textId="77777777" w:rsidR="00BE7707" w:rsidRPr="00AE4BA1" w:rsidRDefault="00BE7707" w:rsidP="00423510">
            <w:pPr>
              <w:pStyle w:val="TAL"/>
              <w:rPr>
                <w:rFonts w:eastAsia="Times New Roman"/>
              </w:rPr>
            </w:pPr>
            <w:r w:rsidRPr="00AE4BA1">
              <w:rPr>
                <w:rFonts w:eastAsia="Times New Roman"/>
              </w:rPr>
              <w:t>K = 1, Type A: NO</w:t>
            </w:r>
          </w:p>
          <w:p w14:paraId="2A3FE7C7" w14:textId="77777777" w:rsidR="00BE7707" w:rsidRPr="00AE4BA1" w:rsidRDefault="00BE7707" w:rsidP="00423510">
            <w:pPr>
              <w:pStyle w:val="TAL"/>
              <w:rPr>
                <w:rFonts w:eastAsia="Times New Roman"/>
              </w:rPr>
            </w:pPr>
            <w:r w:rsidRPr="00AE4BA1">
              <w:rPr>
                <w:rFonts w:eastAsia="Times New Roman"/>
              </w:rPr>
              <w:t>K = 4, Type A: YES</w:t>
            </w:r>
          </w:p>
          <w:p w14:paraId="70AB775C" w14:textId="77777777" w:rsidR="00BE7707" w:rsidRPr="00AE4BA1" w:rsidRDefault="00BE7707" w:rsidP="00423510">
            <w:pPr>
              <w:pStyle w:val="TAL"/>
              <w:rPr>
                <w:rFonts w:eastAsia="Times New Roman"/>
              </w:rPr>
            </w:pPr>
            <w:r w:rsidRPr="00AE4BA1">
              <w:rPr>
                <w:rFonts w:eastAsia="Times New Roman"/>
              </w:rPr>
              <w:t>K = 0.5, Type B: YES</w:t>
            </w:r>
          </w:p>
          <w:p w14:paraId="7D0EFBDB"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42E0EF14" w14:textId="77777777" w:rsidR="00BE7707" w:rsidRPr="00AE4BA1" w:rsidRDefault="00BE7707" w:rsidP="00423510">
            <w:pPr>
              <w:pStyle w:val="TAL"/>
              <w:rPr>
                <w:rFonts w:eastAsia="Times New Roman"/>
              </w:rPr>
            </w:pPr>
            <w:r w:rsidRPr="00AE4BA1">
              <w:rPr>
                <w:rFonts w:eastAsia="Times New Roman"/>
              </w:rPr>
              <w:t>K = 1, Type A: NO</w:t>
            </w:r>
          </w:p>
          <w:p w14:paraId="4A40A91B" w14:textId="77777777" w:rsidR="00BE7707" w:rsidRPr="00AE4BA1" w:rsidRDefault="00BE7707" w:rsidP="00423510">
            <w:pPr>
              <w:pStyle w:val="TAL"/>
              <w:rPr>
                <w:rFonts w:eastAsia="Times New Roman"/>
              </w:rPr>
            </w:pPr>
            <w:r w:rsidRPr="00AE4BA1">
              <w:rPr>
                <w:rFonts w:eastAsia="Times New Roman"/>
              </w:rPr>
              <w:t>K = 4, Type A: NO</w:t>
            </w:r>
          </w:p>
          <w:p w14:paraId="2DA45EA8" w14:textId="77777777" w:rsidR="00BE7707" w:rsidRPr="00AE4BA1" w:rsidRDefault="00BE7707" w:rsidP="00423510">
            <w:pPr>
              <w:pStyle w:val="TAL"/>
              <w:rPr>
                <w:rFonts w:eastAsia="Times New Roman"/>
              </w:rPr>
            </w:pPr>
            <w:r w:rsidRPr="00AE4BA1">
              <w:rPr>
                <w:rFonts w:eastAsia="Times New Roman"/>
              </w:rPr>
              <w:t>K = 0.5, Type B: NO</w:t>
            </w:r>
          </w:p>
          <w:p w14:paraId="15D01173"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10B9BC54" w14:textId="77777777" w:rsidTr="00423510">
        <w:trPr>
          <w:jc w:val="center"/>
        </w:trPr>
        <w:tc>
          <w:tcPr>
            <w:tcW w:w="1408" w:type="dxa"/>
            <w:vMerge/>
          </w:tcPr>
          <w:p w14:paraId="541E06FB" w14:textId="77777777" w:rsidR="00BE7707" w:rsidRPr="00AE4BA1" w:rsidRDefault="00BE7707" w:rsidP="00423510">
            <w:pPr>
              <w:pStyle w:val="TAL"/>
              <w:spacing w:before="0" w:line="240" w:lineRule="auto"/>
              <w:rPr>
                <w:rFonts w:eastAsia="Times New Roman"/>
              </w:rPr>
            </w:pPr>
          </w:p>
        </w:tc>
        <w:tc>
          <w:tcPr>
            <w:tcW w:w="4961" w:type="dxa"/>
          </w:tcPr>
          <w:p w14:paraId="1EFEA9BF" w14:textId="77777777" w:rsidR="00BE7707" w:rsidRPr="00AE4BA1" w:rsidRDefault="00BE7707" w:rsidP="00423510">
            <w:pPr>
              <w:pStyle w:val="TAL"/>
              <w:rPr>
                <w:rFonts w:eastAsia="Times New Roman"/>
              </w:rPr>
            </w:pPr>
            <w:r w:rsidRPr="00AE4BA1">
              <w:rPr>
                <w:rFonts w:eastAsia="Times New Roman"/>
              </w:rPr>
              <w:t>DL+UL;</w:t>
            </w:r>
          </w:p>
          <w:p w14:paraId="2AC2C0B5"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C679BB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DCCE17D" w14:textId="77777777" w:rsidR="00BE7707" w:rsidRPr="00AE4BA1" w:rsidRDefault="00BE7707" w:rsidP="00423510">
            <w:pPr>
              <w:pStyle w:val="TAL"/>
              <w:rPr>
                <w:rFonts w:eastAsia="Times New Roman"/>
              </w:rPr>
            </w:pPr>
            <w:r w:rsidRPr="00AE4BA1">
              <w:rPr>
                <w:rFonts w:eastAsia="Times New Roman"/>
              </w:rPr>
              <w:t>No SRS (re)configuration;</w:t>
            </w:r>
          </w:p>
          <w:p w14:paraId="37F372D8"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11899AD1" w14:textId="77777777" w:rsidR="00BE7707" w:rsidRPr="00AE4BA1" w:rsidRDefault="00BE7707" w:rsidP="00423510">
            <w:pPr>
              <w:pStyle w:val="TAL"/>
              <w:rPr>
                <w:rFonts w:eastAsia="Times New Roman"/>
              </w:rPr>
            </w:pPr>
            <w:r w:rsidRPr="00AE4BA1">
              <w:rPr>
                <w:rFonts w:eastAsia="Times New Roman"/>
              </w:rPr>
              <w:t>K = 1, Type A: NO</w:t>
            </w:r>
          </w:p>
          <w:p w14:paraId="67050F4D" w14:textId="77777777" w:rsidR="00BE7707" w:rsidRPr="00AE4BA1" w:rsidRDefault="00BE7707" w:rsidP="00423510">
            <w:pPr>
              <w:pStyle w:val="TAL"/>
              <w:rPr>
                <w:rFonts w:eastAsia="Times New Roman"/>
              </w:rPr>
            </w:pPr>
            <w:r w:rsidRPr="00AE4BA1">
              <w:rPr>
                <w:rFonts w:eastAsia="Times New Roman"/>
              </w:rPr>
              <w:t>K = 4, Type A: YES</w:t>
            </w:r>
          </w:p>
          <w:p w14:paraId="4828F2D6" w14:textId="77777777" w:rsidR="00BE7707" w:rsidRPr="00AE4BA1" w:rsidRDefault="00BE7707" w:rsidP="00423510">
            <w:pPr>
              <w:pStyle w:val="TAL"/>
              <w:rPr>
                <w:rFonts w:eastAsia="Times New Roman"/>
              </w:rPr>
            </w:pPr>
            <w:r w:rsidRPr="00AE4BA1">
              <w:rPr>
                <w:rFonts w:eastAsia="Times New Roman"/>
              </w:rPr>
              <w:t>K = 0.5, Type B: YES</w:t>
            </w:r>
          </w:p>
          <w:p w14:paraId="65F8CADD" w14:textId="77777777" w:rsidR="00BE7707" w:rsidRPr="00AE4BA1" w:rsidRDefault="00BE7707" w:rsidP="00423510">
            <w:pPr>
              <w:pStyle w:val="TAL"/>
              <w:rPr>
                <w:rFonts w:eastAsia="Times New Roman"/>
              </w:rPr>
            </w:pPr>
            <w:r w:rsidRPr="00AE4BA1">
              <w:rPr>
                <w:rFonts w:eastAsia="Times New Roman"/>
              </w:rPr>
              <w:t>K = 1, Type B: YES</w:t>
            </w:r>
          </w:p>
        </w:tc>
        <w:tc>
          <w:tcPr>
            <w:tcW w:w="1843" w:type="dxa"/>
          </w:tcPr>
          <w:p w14:paraId="148B794C" w14:textId="77777777" w:rsidR="00BE7707" w:rsidRPr="00AE4BA1" w:rsidRDefault="00BE7707" w:rsidP="00423510">
            <w:pPr>
              <w:pStyle w:val="TAL"/>
              <w:rPr>
                <w:rFonts w:eastAsia="Times New Roman"/>
              </w:rPr>
            </w:pPr>
            <w:r w:rsidRPr="00AE4BA1">
              <w:rPr>
                <w:rFonts w:eastAsia="Times New Roman"/>
              </w:rPr>
              <w:t>K = 1, Type A: NO</w:t>
            </w:r>
          </w:p>
          <w:p w14:paraId="45B9197F" w14:textId="77777777" w:rsidR="00BE7707" w:rsidRPr="00AE4BA1" w:rsidRDefault="00BE7707" w:rsidP="00423510">
            <w:pPr>
              <w:pStyle w:val="TAL"/>
              <w:rPr>
                <w:rFonts w:eastAsia="Times New Roman"/>
              </w:rPr>
            </w:pPr>
            <w:r w:rsidRPr="00AE4BA1">
              <w:rPr>
                <w:rFonts w:eastAsia="Times New Roman"/>
              </w:rPr>
              <w:t>K = 4, Type A: YES</w:t>
            </w:r>
          </w:p>
          <w:p w14:paraId="69140283" w14:textId="77777777" w:rsidR="00BE7707" w:rsidRPr="00AE4BA1" w:rsidRDefault="00BE7707" w:rsidP="00423510">
            <w:pPr>
              <w:pStyle w:val="TAL"/>
              <w:rPr>
                <w:rFonts w:eastAsia="Times New Roman"/>
              </w:rPr>
            </w:pPr>
            <w:r w:rsidRPr="00AE4BA1">
              <w:rPr>
                <w:rFonts w:eastAsia="Times New Roman"/>
              </w:rPr>
              <w:t>K = 0.5, Type B: NO</w:t>
            </w:r>
          </w:p>
          <w:p w14:paraId="3FB15294" w14:textId="77777777" w:rsidR="00BE7707" w:rsidRPr="00AE4BA1" w:rsidRDefault="00BE7707" w:rsidP="00423510">
            <w:pPr>
              <w:pStyle w:val="TAL"/>
              <w:rPr>
                <w:rFonts w:eastAsia="Times New Roman"/>
              </w:rPr>
            </w:pPr>
            <w:r w:rsidRPr="00AE4BA1">
              <w:rPr>
                <w:rFonts w:eastAsia="Times New Roman"/>
              </w:rPr>
              <w:t>K = 1, Type B: YES</w:t>
            </w:r>
          </w:p>
        </w:tc>
      </w:tr>
      <w:tr w:rsidR="006325A0" w:rsidRPr="00AE4BA1" w14:paraId="000A238B" w14:textId="77777777" w:rsidTr="00423510">
        <w:trPr>
          <w:jc w:val="center"/>
        </w:trPr>
        <w:tc>
          <w:tcPr>
            <w:tcW w:w="1408" w:type="dxa"/>
            <w:vMerge/>
          </w:tcPr>
          <w:p w14:paraId="407A9DB6" w14:textId="77777777" w:rsidR="00BE7707" w:rsidRPr="00AE4BA1" w:rsidRDefault="00BE7707" w:rsidP="00423510">
            <w:pPr>
              <w:pStyle w:val="TAL"/>
              <w:spacing w:before="0" w:line="240" w:lineRule="auto"/>
              <w:rPr>
                <w:rFonts w:eastAsia="Times New Roman"/>
              </w:rPr>
            </w:pPr>
          </w:p>
        </w:tc>
        <w:tc>
          <w:tcPr>
            <w:tcW w:w="4961" w:type="dxa"/>
          </w:tcPr>
          <w:p w14:paraId="3B0115A0" w14:textId="77777777" w:rsidR="00BE7707" w:rsidRPr="00AE4BA1" w:rsidRDefault="00BE7707" w:rsidP="00423510">
            <w:pPr>
              <w:pStyle w:val="TAL"/>
              <w:rPr>
                <w:rFonts w:eastAsia="Times New Roman"/>
              </w:rPr>
            </w:pPr>
            <w:r w:rsidRPr="00AE4BA1">
              <w:rPr>
                <w:rFonts w:eastAsia="Times New Roman"/>
              </w:rPr>
              <w:t>DL+UL;</w:t>
            </w:r>
          </w:p>
          <w:p w14:paraId="33A7720B"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9CEDE7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0389C12" w14:textId="77777777" w:rsidR="00BE7707" w:rsidRPr="00AE4BA1" w:rsidRDefault="00BE7707" w:rsidP="00423510">
            <w:pPr>
              <w:pStyle w:val="TAL"/>
              <w:rPr>
                <w:rFonts w:eastAsia="Times New Roman"/>
              </w:rPr>
            </w:pPr>
            <w:r w:rsidRPr="00AE4BA1">
              <w:rPr>
                <w:rFonts w:eastAsia="Times New Roman"/>
              </w:rPr>
              <w:t>No SRS (re)configuration;</w:t>
            </w:r>
          </w:p>
          <w:p w14:paraId="26C84485"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6BF95DF5" w14:textId="77777777" w:rsidR="00BE7707" w:rsidRPr="00AE4BA1" w:rsidRDefault="00BE7707" w:rsidP="00423510">
            <w:pPr>
              <w:pStyle w:val="TAL"/>
              <w:rPr>
                <w:rFonts w:eastAsia="Times New Roman"/>
              </w:rPr>
            </w:pPr>
            <w:r w:rsidRPr="00AE4BA1">
              <w:rPr>
                <w:rFonts w:eastAsia="Times New Roman"/>
              </w:rPr>
              <w:t>K = 0.5, Type A: NO</w:t>
            </w:r>
          </w:p>
          <w:p w14:paraId="5896705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E5FDE6C" w14:textId="77777777" w:rsidR="00BE7707" w:rsidRPr="00AE4BA1" w:rsidRDefault="00BE7707" w:rsidP="00423510">
            <w:pPr>
              <w:pStyle w:val="TAL"/>
              <w:rPr>
                <w:rFonts w:eastAsia="Times New Roman"/>
              </w:rPr>
            </w:pPr>
            <w:r w:rsidRPr="00AE4BA1">
              <w:rPr>
                <w:rFonts w:eastAsia="Times New Roman"/>
              </w:rPr>
              <w:t>K = 0.5, Type A: NO</w:t>
            </w:r>
          </w:p>
          <w:p w14:paraId="5EE48689"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748E95C" w14:textId="77777777" w:rsidTr="00423510">
        <w:trPr>
          <w:jc w:val="center"/>
        </w:trPr>
        <w:tc>
          <w:tcPr>
            <w:tcW w:w="1408" w:type="dxa"/>
            <w:vMerge/>
          </w:tcPr>
          <w:p w14:paraId="200242F2" w14:textId="77777777" w:rsidR="00BE7707" w:rsidRPr="00AE4BA1" w:rsidRDefault="00BE7707" w:rsidP="00423510">
            <w:pPr>
              <w:pStyle w:val="TAL"/>
              <w:spacing w:before="0" w:line="240" w:lineRule="auto"/>
              <w:rPr>
                <w:rFonts w:eastAsia="Times New Roman"/>
              </w:rPr>
            </w:pPr>
          </w:p>
        </w:tc>
        <w:tc>
          <w:tcPr>
            <w:tcW w:w="4961" w:type="dxa"/>
          </w:tcPr>
          <w:p w14:paraId="11CF0147" w14:textId="77777777" w:rsidR="00BE7707" w:rsidRPr="00AE4BA1" w:rsidRDefault="00BE7707" w:rsidP="00423510">
            <w:pPr>
              <w:pStyle w:val="TAL"/>
              <w:rPr>
                <w:rFonts w:eastAsia="Times New Roman"/>
              </w:rPr>
            </w:pPr>
            <w:r w:rsidRPr="00AE4BA1">
              <w:rPr>
                <w:rFonts w:eastAsia="Times New Roman"/>
              </w:rPr>
              <w:t>DL+UL;</w:t>
            </w:r>
          </w:p>
          <w:p w14:paraId="4D70CD38"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7B7DC1A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27BC5A5" w14:textId="77777777" w:rsidR="00BE7707" w:rsidRPr="00AE4BA1" w:rsidRDefault="00BE7707" w:rsidP="00423510">
            <w:pPr>
              <w:pStyle w:val="TAL"/>
              <w:rPr>
                <w:rFonts w:eastAsia="Times New Roman"/>
              </w:rPr>
            </w:pPr>
            <w:r w:rsidRPr="00AE4BA1">
              <w:rPr>
                <w:rFonts w:eastAsia="Times New Roman"/>
              </w:rPr>
              <w:t>No SRS (re)configuration;</w:t>
            </w:r>
          </w:p>
          <w:p w14:paraId="0159FC9F"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743D23A5" w14:textId="77777777" w:rsidR="00BE7707" w:rsidRPr="00AE4BA1" w:rsidRDefault="00BE7707" w:rsidP="00423510">
            <w:pPr>
              <w:pStyle w:val="TAL"/>
              <w:rPr>
                <w:rFonts w:eastAsia="Times New Roman"/>
              </w:rPr>
            </w:pPr>
            <w:r w:rsidRPr="00AE4BA1">
              <w:rPr>
                <w:rFonts w:eastAsia="Times New Roman"/>
              </w:rPr>
              <w:t>K = 0.5, Type A: NO</w:t>
            </w:r>
          </w:p>
          <w:p w14:paraId="688D6082"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12BC5271" w14:textId="77777777" w:rsidR="00BE7707" w:rsidRPr="00AE4BA1" w:rsidRDefault="00BE7707" w:rsidP="00423510">
            <w:pPr>
              <w:pStyle w:val="TAL"/>
              <w:rPr>
                <w:rFonts w:eastAsia="Times New Roman"/>
              </w:rPr>
            </w:pPr>
            <w:r w:rsidRPr="00AE4BA1">
              <w:rPr>
                <w:rFonts w:eastAsia="Times New Roman"/>
              </w:rPr>
              <w:t>K = 0.5, Type A: NO</w:t>
            </w:r>
          </w:p>
          <w:p w14:paraId="5DB36C2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F2F2E30" w14:textId="77777777" w:rsidTr="00423510">
        <w:trPr>
          <w:jc w:val="center"/>
        </w:trPr>
        <w:tc>
          <w:tcPr>
            <w:tcW w:w="1408" w:type="dxa"/>
            <w:vMerge w:val="restart"/>
          </w:tcPr>
          <w:p w14:paraId="532D5C6A" w14:textId="572A947B" w:rsidR="00BE7707" w:rsidRPr="00AE4BA1" w:rsidRDefault="000B5432" w:rsidP="00423510">
            <w:pPr>
              <w:pStyle w:val="TAL"/>
              <w:spacing w:before="0" w:line="240" w:lineRule="auto"/>
              <w:rPr>
                <w:rFonts w:eastAsia="Times New Roman"/>
              </w:rPr>
            </w:pPr>
            <w:r w:rsidRPr="00AE4BA1">
              <w:rPr>
                <w:rFonts w:eastAsia="Times New Roman"/>
              </w:rPr>
              <w:t>[102]</w:t>
            </w:r>
          </w:p>
        </w:tc>
        <w:tc>
          <w:tcPr>
            <w:tcW w:w="4961" w:type="dxa"/>
          </w:tcPr>
          <w:p w14:paraId="0E3F413A" w14:textId="77777777" w:rsidR="00BE7707" w:rsidRPr="00AE4BA1" w:rsidRDefault="00BE7707" w:rsidP="00423510">
            <w:pPr>
              <w:pStyle w:val="TAL"/>
              <w:rPr>
                <w:rFonts w:eastAsia="Times New Roman"/>
              </w:rPr>
            </w:pPr>
            <w:r w:rsidRPr="00AE4BA1">
              <w:rPr>
                <w:rFonts w:eastAsia="Times New Roman"/>
              </w:rPr>
              <w:t>UE-assisted DL;</w:t>
            </w:r>
          </w:p>
          <w:p w14:paraId="2BB60512"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00ED437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4190A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3575CDD" w14:textId="77777777" w:rsidR="00BE7707" w:rsidRPr="00AE4BA1" w:rsidRDefault="00BE7707" w:rsidP="00423510">
            <w:pPr>
              <w:pStyle w:val="TAL"/>
              <w:rPr>
                <w:rFonts w:eastAsia="Times New Roman"/>
              </w:rPr>
            </w:pPr>
            <w:r w:rsidRPr="00AE4BA1">
              <w:rPr>
                <w:rFonts w:eastAsia="Times New Roman"/>
              </w:rPr>
              <w:t>K = 1, Type A: NO</w:t>
            </w:r>
          </w:p>
          <w:p w14:paraId="59927BD6" w14:textId="77777777" w:rsidR="00BE7707" w:rsidRPr="00AE4BA1" w:rsidRDefault="00BE7707" w:rsidP="00423510">
            <w:pPr>
              <w:pStyle w:val="TAL"/>
              <w:rPr>
                <w:rFonts w:eastAsia="Times New Roman"/>
              </w:rPr>
            </w:pPr>
            <w:r w:rsidRPr="00AE4BA1">
              <w:rPr>
                <w:rFonts w:eastAsia="Times New Roman"/>
              </w:rPr>
              <w:t>K = 4, Type A: NO</w:t>
            </w:r>
          </w:p>
          <w:p w14:paraId="63A5B853" w14:textId="77777777" w:rsidR="00BE7707" w:rsidRPr="00AE4BA1" w:rsidRDefault="00BE7707" w:rsidP="00423510">
            <w:pPr>
              <w:pStyle w:val="TAL"/>
              <w:rPr>
                <w:rFonts w:eastAsia="Times New Roman"/>
              </w:rPr>
            </w:pPr>
            <w:r w:rsidRPr="00AE4BA1">
              <w:rPr>
                <w:rFonts w:eastAsia="Times New Roman"/>
              </w:rPr>
              <w:t>K = 1, Type B: NO</w:t>
            </w:r>
          </w:p>
          <w:p w14:paraId="679D447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17582375" w14:textId="77777777" w:rsidR="00BE7707" w:rsidRPr="00AE4BA1" w:rsidRDefault="00BE7707" w:rsidP="00423510">
            <w:pPr>
              <w:pStyle w:val="TAL"/>
              <w:rPr>
                <w:rFonts w:eastAsia="Times New Roman"/>
              </w:rPr>
            </w:pPr>
            <w:r w:rsidRPr="00AE4BA1">
              <w:rPr>
                <w:rFonts w:eastAsia="Times New Roman"/>
              </w:rPr>
              <w:t>K = 1, Type A: NO</w:t>
            </w:r>
          </w:p>
          <w:p w14:paraId="2B550903" w14:textId="77777777" w:rsidR="00BE7707" w:rsidRPr="00AE4BA1" w:rsidRDefault="00BE7707" w:rsidP="00423510">
            <w:pPr>
              <w:pStyle w:val="TAL"/>
              <w:rPr>
                <w:rFonts w:eastAsia="Times New Roman"/>
              </w:rPr>
            </w:pPr>
            <w:r w:rsidRPr="00AE4BA1">
              <w:rPr>
                <w:rFonts w:eastAsia="Times New Roman"/>
              </w:rPr>
              <w:t>K = 4, Type A: NO</w:t>
            </w:r>
          </w:p>
          <w:p w14:paraId="784772D5" w14:textId="77777777" w:rsidR="00BE7707" w:rsidRPr="00AE4BA1" w:rsidRDefault="00BE7707" w:rsidP="00423510">
            <w:pPr>
              <w:pStyle w:val="TAL"/>
              <w:rPr>
                <w:rFonts w:eastAsia="Times New Roman"/>
              </w:rPr>
            </w:pPr>
            <w:r w:rsidRPr="00AE4BA1">
              <w:rPr>
                <w:rFonts w:eastAsia="Times New Roman"/>
              </w:rPr>
              <w:t>K = 1, Type B: NO</w:t>
            </w:r>
          </w:p>
          <w:p w14:paraId="680D3ECD" w14:textId="77777777" w:rsidR="00BE7707" w:rsidRPr="00AE4BA1" w:rsidRDefault="00BE7707" w:rsidP="00423510">
            <w:pPr>
              <w:pStyle w:val="TAL"/>
              <w:rPr>
                <w:rFonts w:eastAsia="Times New Roman"/>
              </w:rPr>
            </w:pPr>
            <w:r w:rsidRPr="00AE4BA1">
              <w:rPr>
                <w:rFonts w:eastAsia="Times New Roman"/>
              </w:rPr>
              <w:t>K = 4, Type B: NO</w:t>
            </w:r>
          </w:p>
        </w:tc>
      </w:tr>
      <w:tr w:rsidR="006325A0" w:rsidRPr="00AE4BA1" w14:paraId="5A734152" w14:textId="77777777" w:rsidTr="00423510">
        <w:trPr>
          <w:jc w:val="center"/>
        </w:trPr>
        <w:tc>
          <w:tcPr>
            <w:tcW w:w="1408" w:type="dxa"/>
            <w:vMerge/>
          </w:tcPr>
          <w:p w14:paraId="300BE0F9" w14:textId="77777777" w:rsidR="00BE7707" w:rsidRPr="00AE4BA1" w:rsidRDefault="00BE7707" w:rsidP="00423510">
            <w:pPr>
              <w:pStyle w:val="TAL"/>
              <w:spacing w:before="0" w:line="240" w:lineRule="auto"/>
              <w:rPr>
                <w:rFonts w:eastAsia="Times New Roman"/>
              </w:rPr>
            </w:pPr>
          </w:p>
        </w:tc>
        <w:tc>
          <w:tcPr>
            <w:tcW w:w="4961" w:type="dxa"/>
          </w:tcPr>
          <w:p w14:paraId="52C27BC2" w14:textId="77777777" w:rsidR="00BE7707" w:rsidRPr="00AE4BA1" w:rsidRDefault="00BE7707" w:rsidP="00423510">
            <w:pPr>
              <w:pStyle w:val="TAL"/>
              <w:rPr>
                <w:rFonts w:eastAsia="Times New Roman"/>
              </w:rPr>
            </w:pPr>
            <w:r w:rsidRPr="00AE4BA1">
              <w:rPr>
                <w:rFonts w:eastAsia="Times New Roman"/>
              </w:rPr>
              <w:t>UE-assisted DL;</w:t>
            </w:r>
          </w:p>
          <w:p w14:paraId="0A12B060" w14:textId="77777777" w:rsidR="00BE7707" w:rsidRPr="00AE4BA1" w:rsidRDefault="00BE7707" w:rsidP="00423510">
            <w:pPr>
              <w:pStyle w:val="TAL"/>
              <w:rPr>
                <w:rFonts w:eastAsia="Times New Roman"/>
              </w:rPr>
            </w:pPr>
            <w:r w:rsidRPr="00AE4BA1">
              <w:rPr>
                <w:rFonts w:eastAsia="Times New Roman"/>
              </w:rPr>
              <w:t>DRX = 1.28s, 1 RS per 8 DRX, High SINR, CG-SDT for reporting;</w:t>
            </w:r>
          </w:p>
          <w:p w14:paraId="0A04FFC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D487B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068952A" w14:textId="77777777" w:rsidR="00BE7707" w:rsidRPr="00AE4BA1" w:rsidRDefault="00BE7707" w:rsidP="00423510">
            <w:pPr>
              <w:pStyle w:val="TAL"/>
              <w:rPr>
                <w:rFonts w:eastAsia="Times New Roman"/>
              </w:rPr>
            </w:pPr>
            <w:r w:rsidRPr="00AE4BA1">
              <w:rPr>
                <w:rFonts w:eastAsia="Times New Roman"/>
              </w:rPr>
              <w:t>K = 1, Type A: NO</w:t>
            </w:r>
          </w:p>
          <w:p w14:paraId="472F1997" w14:textId="77777777" w:rsidR="00BE7707" w:rsidRPr="00AE4BA1" w:rsidRDefault="00BE7707" w:rsidP="00423510">
            <w:pPr>
              <w:pStyle w:val="TAL"/>
              <w:rPr>
                <w:rFonts w:eastAsia="Times New Roman"/>
              </w:rPr>
            </w:pPr>
            <w:r w:rsidRPr="00AE4BA1">
              <w:rPr>
                <w:rFonts w:eastAsia="Times New Roman"/>
              </w:rPr>
              <w:t>K = 4, Type A: NO</w:t>
            </w:r>
          </w:p>
          <w:p w14:paraId="74F58B92" w14:textId="77777777" w:rsidR="00BE7707" w:rsidRPr="00AE4BA1" w:rsidRDefault="00BE7707" w:rsidP="00423510">
            <w:pPr>
              <w:pStyle w:val="TAL"/>
              <w:rPr>
                <w:rFonts w:eastAsia="Times New Roman"/>
              </w:rPr>
            </w:pPr>
            <w:r w:rsidRPr="00AE4BA1">
              <w:rPr>
                <w:rFonts w:eastAsia="Times New Roman"/>
              </w:rPr>
              <w:t>K = 1, Type B: NO</w:t>
            </w:r>
          </w:p>
          <w:p w14:paraId="0AF866D7"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68DF0E3" w14:textId="77777777" w:rsidR="00BE7707" w:rsidRPr="00AE4BA1" w:rsidRDefault="00BE7707" w:rsidP="00423510">
            <w:pPr>
              <w:pStyle w:val="TAL"/>
              <w:rPr>
                <w:rFonts w:eastAsia="Times New Roman"/>
              </w:rPr>
            </w:pPr>
            <w:r w:rsidRPr="00AE4BA1">
              <w:rPr>
                <w:rFonts w:eastAsia="Times New Roman"/>
              </w:rPr>
              <w:t>K = 1, Type A: NO</w:t>
            </w:r>
          </w:p>
          <w:p w14:paraId="3E5F29CE" w14:textId="77777777" w:rsidR="00BE7707" w:rsidRPr="00AE4BA1" w:rsidRDefault="00BE7707" w:rsidP="00423510">
            <w:pPr>
              <w:pStyle w:val="TAL"/>
              <w:rPr>
                <w:rFonts w:eastAsia="Times New Roman"/>
              </w:rPr>
            </w:pPr>
            <w:r w:rsidRPr="00AE4BA1">
              <w:rPr>
                <w:rFonts w:eastAsia="Times New Roman"/>
              </w:rPr>
              <w:t>K = 4, Type A: NO</w:t>
            </w:r>
          </w:p>
          <w:p w14:paraId="63D388B1" w14:textId="77777777" w:rsidR="00BE7707" w:rsidRPr="00AE4BA1" w:rsidRDefault="00BE7707" w:rsidP="00423510">
            <w:pPr>
              <w:pStyle w:val="TAL"/>
              <w:rPr>
                <w:rFonts w:eastAsia="Times New Roman"/>
              </w:rPr>
            </w:pPr>
            <w:r w:rsidRPr="00AE4BA1">
              <w:rPr>
                <w:rFonts w:eastAsia="Times New Roman"/>
              </w:rPr>
              <w:t>K = 1, Type B: NO</w:t>
            </w:r>
          </w:p>
          <w:p w14:paraId="452FEBBB" w14:textId="77777777" w:rsidR="00BE7707" w:rsidRPr="00AE4BA1" w:rsidRDefault="00BE7707" w:rsidP="00423510">
            <w:pPr>
              <w:pStyle w:val="TAL"/>
              <w:rPr>
                <w:rFonts w:eastAsia="Times New Roman"/>
              </w:rPr>
            </w:pPr>
            <w:r w:rsidRPr="00AE4BA1">
              <w:rPr>
                <w:rFonts w:eastAsia="Times New Roman"/>
              </w:rPr>
              <w:t>K = 4, Type B: NO</w:t>
            </w:r>
          </w:p>
        </w:tc>
      </w:tr>
      <w:tr w:rsidR="006325A0" w:rsidRPr="00AE4BA1" w14:paraId="0ADB6DEE" w14:textId="77777777" w:rsidTr="00423510">
        <w:trPr>
          <w:jc w:val="center"/>
        </w:trPr>
        <w:tc>
          <w:tcPr>
            <w:tcW w:w="1408" w:type="dxa"/>
            <w:vMerge/>
          </w:tcPr>
          <w:p w14:paraId="129DBF35" w14:textId="77777777" w:rsidR="00BE7707" w:rsidRPr="00AE4BA1" w:rsidRDefault="00BE7707" w:rsidP="00423510">
            <w:pPr>
              <w:pStyle w:val="TAL"/>
              <w:spacing w:before="0" w:line="240" w:lineRule="auto"/>
              <w:rPr>
                <w:rFonts w:eastAsia="Times New Roman"/>
              </w:rPr>
            </w:pPr>
          </w:p>
        </w:tc>
        <w:tc>
          <w:tcPr>
            <w:tcW w:w="4961" w:type="dxa"/>
          </w:tcPr>
          <w:p w14:paraId="48BD149E" w14:textId="77777777" w:rsidR="00BE7707" w:rsidRPr="00AE4BA1" w:rsidRDefault="00BE7707" w:rsidP="00423510">
            <w:pPr>
              <w:pStyle w:val="TAL"/>
              <w:rPr>
                <w:rFonts w:eastAsia="Times New Roman"/>
              </w:rPr>
            </w:pPr>
            <w:r w:rsidRPr="00AE4BA1">
              <w:rPr>
                <w:rFonts w:eastAsia="Times New Roman"/>
              </w:rPr>
              <w:t>UE-assisted DL;</w:t>
            </w:r>
          </w:p>
          <w:p w14:paraId="18CCCC5D" w14:textId="77777777" w:rsidR="00BE7707" w:rsidRPr="00AE4BA1" w:rsidRDefault="00BE7707" w:rsidP="00423510">
            <w:pPr>
              <w:pStyle w:val="TAL"/>
              <w:rPr>
                <w:rFonts w:eastAsia="Times New Roman"/>
              </w:rPr>
            </w:pPr>
            <w:r w:rsidRPr="00AE4BA1">
              <w:rPr>
                <w:rFonts w:eastAsia="Times New Roman"/>
              </w:rPr>
              <w:t>DRX = 10.24, 1 RS per 1 DRX, High SINR, CG-SDT for reporting;</w:t>
            </w:r>
          </w:p>
          <w:p w14:paraId="03C8D2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A4F5D21"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1B48ED5" w14:textId="77777777" w:rsidR="00BE7707" w:rsidRPr="00AE4BA1" w:rsidRDefault="00BE7707" w:rsidP="00423510">
            <w:pPr>
              <w:pStyle w:val="TAL"/>
              <w:rPr>
                <w:rFonts w:eastAsia="Times New Roman"/>
              </w:rPr>
            </w:pPr>
            <w:r w:rsidRPr="00AE4BA1">
              <w:rPr>
                <w:rFonts w:eastAsia="Times New Roman"/>
              </w:rPr>
              <w:t>K = 1, Type A: NO</w:t>
            </w:r>
          </w:p>
          <w:p w14:paraId="66D86508" w14:textId="77777777" w:rsidR="00BE7707" w:rsidRPr="00AE4BA1" w:rsidRDefault="00BE7707" w:rsidP="00423510">
            <w:pPr>
              <w:pStyle w:val="TAL"/>
              <w:rPr>
                <w:rFonts w:eastAsia="Times New Roman"/>
              </w:rPr>
            </w:pPr>
            <w:r w:rsidRPr="00AE4BA1">
              <w:rPr>
                <w:rFonts w:eastAsia="Times New Roman"/>
              </w:rPr>
              <w:t>K = 4, Type A: NO</w:t>
            </w:r>
          </w:p>
          <w:p w14:paraId="16A8D414" w14:textId="77777777" w:rsidR="00BE7707" w:rsidRPr="00AE4BA1" w:rsidRDefault="00BE7707" w:rsidP="00423510">
            <w:pPr>
              <w:pStyle w:val="TAL"/>
              <w:rPr>
                <w:rFonts w:eastAsia="Times New Roman"/>
              </w:rPr>
            </w:pPr>
            <w:r w:rsidRPr="00AE4BA1">
              <w:rPr>
                <w:rFonts w:eastAsia="Times New Roman"/>
              </w:rPr>
              <w:t>K = 1, Type B: YES</w:t>
            </w:r>
          </w:p>
          <w:p w14:paraId="65DCB38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EDFCE41" w14:textId="77777777" w:rsidR="00BE7707" w:rsidRPr="00AE4BA1" w:rsidRDefault="00BE7707" w:rsidP="00423510">
            <w:pPr>
              <w:pStyle w:val="TAL"/>
              <w:rPr>
                <w:rFonts w:eastAsia="Times New Roman"/>
              </w:rPr>
            </w:pPr>
            <w:r w:rsidRPr="00AE4BA1">
              <w:rPr>
                <w:rFonts w:eastAsia="Times New Roman"/>
              </w:rPr>
              <w:t>K = 1, Type A: NO</w:t>
            </w:r>
          </w:p>
          <w:p w14:paraId="4AF884C1" w14:textId="77777777" w:rsidR="00BE7707" w:rsidRPr="00AE4BA1" w:rsidRDefault="00BE7707" w:rsidP="00423510">
            <w:pPr>
              <w:pStyle w:val="TAL"/>
              <w:rPr>
                <w:rFonts w:eastAsia="Times New Roman"/>
              </w:rPr>
            </w:pPr>
            <w:r w:rsidRPr="00AE4BA1">
              <w:rPr>
                <w:rFonts w:eastAsia="Times New Roman"/>
              </w:rPr>
              <w:t>K = 4, Type A: NO</w:t>
            </w:r>
          </w:p>
          <w:p w14:paraId="3B09C498" w14:textId="77777777" w:rsidR="00BE7707" w:rsidRPr="00AE4BA1" w:rsidRDefault="00BE7707" w:rsidP="00423510">
            <w:pPr>
              <w:pStyle w:val="TAL"/>
              <w:rPr>
                <w:rFonts w:eastAsia="Times New Roman"/>
              </w:rPr>
            </w:pPr>
            <w:r w:rsidRPr="00AE4BA1">
              <w:rPr>
                <w:rFonts w:eastAsia="Times New Roman"/>
              </w:rPr>
              <w:t>K = 1, Type B: NO</w:t>
            </w:r>
          </w:p>
          <w:p w14:paraId="00C7C4F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A9EA027" w14:textId="77777777" w:rsidTr="00423510">
        <w:trPr>
          <w:jc w:val="center"/>
        </w:trPr>
        <w:tc>
          <w:tcPr>
            <w:tcW w:w="1408" w:type="dxa"/>
            <w:vMerge w:val="restart"/>
          </w:tcPr>
          <w:p w14:paraId="1F14FA29" w14:textId="0064C87D" w:rsidR="00BE7707" w:rsidRPr="00AE4BA1" w:rsidRDefault="000B5432" w:rsidP="00423510">
            <w:pPr>
              <w:pStyle w:val="TAL"/>
              <w:spacing w:before="0" w:line="240" w:lineRule="auto"/>
              <w:rPr>
                <w:rFonts w:eastAsia="Times New Roman"/>
              </w:rPr>
            </w:pPr>
            <w:r w:rsidRPr="00AE4BA1">
              <w:rPr>
                <w:rFonts w:eastAsia="Times New Roman"/>
              </w:rPr>
              <w:t>[103]</w:t>
            </w:r>
          </w:p>
        </w:tc>
        <w:tc>
          <w:tcPr>
            <w:tcW w:w="4961" w:type="dxa"/>
          </w:tcPr>
          <w:p w14:paraId="02CDCCCE" w14:textId="77777777" w:rsidR="00BE7707" w:rsidRPr="00AE4BA1" w:rsidRDefault="00BE7707" w:rsidP="00423510">
            <w:pPr>
              <w:pStyle w:val="TAL"/>
              <w:rPr>
                <w:rFonts w:eastAsia="Times New Roman"/>
              </w:rPr>
            </w:pPr>
            <w:r w:rsidRPr="00AE4BA1">
              <w:rPr>
                <w:rFonts w:eastAsia="Times New Roman"/>
              </w:rPr>
              <w:t>UE-assisted DL;</w:t>
            </w:r>
          </w:p>
          <w:p w14:paraId="2C36A4C3"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475B853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12D3A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64DA9A4" w14:textId="77777777" w:rsidR="00BE7707" w:rsidRPr="00AE4BA1" w:rsidRDefault="00BE7707" w:rsidP="00423510">
            <w:pPr>
              <w:pStyle w:val="TAL"/>
              <w:rPr>
                <w:rFonts w:eastAsia="Times New Roman"/>
              </w:rPr>
            </w:pPr>
            <w:r w:rsidRPr="00AE4BA1">
              <w:rPr>
                <w:rFonts w:eastAsia="Times New Roman"/>
              </w:rPr>
              <w:t>K = 1, Type A: NO</w:t>
            </w:r>
          </w:p>
          <w:p w14:paraId="1C71F6D6" w14:textId="77777777" w:rsidR="00BE7707" w:rsidRPr="00AE4BA1" w:rsidRDefault="00BE7707" w:rsidP="00423510">
            <w:pPr>
              <w:pStyle w:val="TAL"/>
              <w:rPr>
                <w:rFonts w:eastAsia="Times New Roman"/>
              </w:rPr>
            </w:pPr>
            <w:r w:rsidRPr="00AE4BA1">
              <w:rPr>
                <w:rFonts w:eastAsia="Times New Roman"/>
              </w:rPr>
              <w:t>K = 2, Type A: NO</w:t>
            </w:r>
          </w:p>
          <w:p w14:paraId="5B1725C4" w14:textId="77777777" w:rsidR="00BE7707" w:rsidRPr="00AE4BA1" w:rsidRDefault="00BE7707" w:rsidP="00423510">
            <w:pPr>
              <w:pStyle w:val="TAL"/>
              <w:rPr>
                <w:rFonts w:eastAsia="Times New Roman"/>
              </w:rPr>
            </w:pPr>
            <w:r w:rsidRPr="00AE4BA1">
              <w:rPr>
                <w:rFonts w:eastAsia="Times New Roman"/>
              </w:rPr>
              <w:t>K = 4, Type A: YES</w:t>
            </w:r>
          </w:p>
          <w:p w14:paraId="2210A89F" w14:textId="77777777" w:rsidR="00BE7707" w:rsidRPr="00AE4BA1" w:rsidRDefault="00BE7707" w:rsidP="00423510">
            <w:pPr>
              <w:pStyle w:val="TAL"/>
              <w:rPr>
                <w:rFonts w:eastAsia="Times New Roman"/>
              </w:rPr>
            </w:pPr>
            <w:r w:rsidRPr="00AE4BA1">
              <w:rPr>
                <w:rFonts w:eastAsia="Times New Roman"/>
              </w:rPr>
              <w:t>K = 1, Type B: YES</w:t>
            </w:r>
          </w:p>
          <w:p w14:paraId="74219C1F" w14:textId="77777777" w:rsidR="00BE7707" w:rsidRPr="00AE4BA1" w:rsidRDefault="00BE7707" w:rsidP="00423510">
            <w:pPr>
              <w:pStyle w:val="TAL"/>
              <w:rPr>
                <w:rFonts w:eastAsia="Times New Roman"/>
              </w:rPr>
            </w:pPr>
            <w:r w:rsidRPr="00AE4BA1">
              <w:rPr>
                <w:rFonts w:eastAsia="Times New Roman"/>
              </w:rPr>
              <w:t>K = 2, Type B: YES</w:t>
            </w:r>
          </w:p>
          <w:p w14:paraId="486F529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1C0321C" w14:textId="77777777" w:rsidR="00BE7707" w:rsidRPr="00AE4BA1" w:rsidRDefault="00BE7707" w:rsidP="00423510">
            <w:pPr>
              <w:pStyle w:val="TAL"/>
              <w:rPr>
                <w:rFonts w:eastAsia="Times New Roman"/>
              </w:rPr>
            </w:pPr>
            <w:r w:rsidRPr="00AE4BA1">
              <w:rPr>
                <w:rFonts w:eastAsia="Times New Roman"/>
              </w:rPr>
              <w:t>K = 1, Type A: NO</w:t>
            </w:r>
          </w:p>
          <w:p w14:paraId="754F5268" w14:textId="77777777" w:rsidR="00BE7707" w:rsidRPr="00AE4BA1" w:rsidRDefault="00BE7707" w:rsidP="00423510">
            <w:pPr>
              <w:pStyle w:val="TAL"/>
              <w:rPr>
                <w:rFonts w:eastAsia="Times New Roman"/>
              </w:rPr>
            </w:pPr>
            <w:r w:rsidRPr="00AE4BA1">
              <w:rPr>
                <w:rFonts w:eastAsia="Times New Roman"/>
              </w:rPr>
              <w:t>K = 2, Type A: NO</w:t>
            </w:r>
          </w:p>
          <w:p w14:paraId="7F1951E5" w14:textId="77777777" w:rsidR="00BE7707" w:rsidRPr="00AE4BA1" w:rsidRDefault="00BE7707" w:rsidP="00423510">
            <w:pPr>
              <w:pStyle w:val="TAL"/>
              <w:rPr>
                <w:rFonts w:eastAsia="Times New Roman"/>
              </w:rPr>
            </w:pPr>
            <w:r w:rsidRPr="00AE4BA1">
              <w:rPr>
                <w:rFonts w:eastAsia="Times New Roman"/>
              </w:rPr>
              <w:t>K = 4, Type A: NO</w:t>
            </w:r>
          </w:p>
          <w:p w14:paraId="0967B09C" w14:textId="77777777" w:rsidR="00BE7707" w:rsidRPr="00AE4BA1" w:rsidRDefault="00BE7707" w:rsidP="00423510">
            <w:pPr>
              <w:pStyle w:val="TAL"/>
              <w:rPr>
                <w:rFonts w:eastAsia="Times New Roman"/>
              </w:rPr>
            </w:pPr>
            <w:r w:rsidRPr="00AE4BA1">
              <w:rPr>
                <w:rFonts w:eastAsia="Times New Roman"/>
              </w:rPr>
              <w:t>K = 1, Type B: YES</w:t>
            </w:r>
          </w:p>
          <w:p w14:paraId="69EF123B" w14:textId="77777777" w:rsidR="00BE7707" w:rsidRPr="00AE4BA1" w:rsidRDefault="00BE7707" w:rsidP="00423510">
            <w:pPr>
              <w:pStyle w:val="TAL"/>
              <w:rPr>
                <w:rFonts w:eastAsia="Times New Roman"/>
              </w:rPr>
            </w:pPr>
            <w:r w:rsidRPr="00AE4BA1">
              <w:rPr>
                <w:rFonts w:eastAsia="Times New Roman"/>
              </w:rPr>
              <w:t>K = 2, Type B: YES</w:t>
            </w:r>
          </w:p>
          <w:p w14:paraId="139B5F2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236C81C" w14:textId="77777777" w:rsidTr="00423510">
        <w:trPr>
          <w:jc w:val="center"/>
        </w:trPr>
        <w:tc>
          <w:tcPr>
            <w:tcW w:w="1408" w:type="dxa"/>
            <w:vMerge/>
          </w:tcPr>
          <w:p w14:paraId="4272E676" w14:textId="77777777" w:rsidR="00BE7707" w:rsidRPr="00AE4BA1" w:rsidRDefault="00BE7707" w:rsidP="00423510">
            <w:pPr>
              <w:pStyle w:val="TAL"/>
              <w:spacing w:before="0" w:line="240" w:lineRule="auto"/>
              <w:rPr>
                <w:rFonts w:eastAsia="Times New Roman"/>
              </w:rPr>
            </w:pPr>
          </w:p>
        </w:tc>
        <w:tc>
          <w:tcPr>
            <w:tcW w:w="4961" w:type="dxa"/>
          </w:tcPr>
          <w:p w14:paraId="4D002518" w14:textId="77777777" w:rsidR="00BE7707" w:rsidRPr="00AE4BA1" w:rsidRDefault="00BE7707" w:rsidP="00423510">
            <w:pPr>
              <w:pStyle w:val="TAL"/>
              <w:rPr>
                <w:rFonts w:eastAsia="Times New Roman"/>
              </w:rPr>
            </w:pPr>
            <w:r w:rsidRPr="00AE4BA1">
              <w:rPr>
                <w:rFonts w:eastAsia="Times New Roman"/>
              </w:rPr>
              <w:t>UE-assisted DL;</w:t>
            </w:r>
          </w:p>
          <w:p w14:paraId="199BD69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A846CF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563C12"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284B3251" w14:textId="77777777" w:rsidR="00BE7707" w:rsidRPr="00AE4BA1" w:rsidRDefault="00BE7707" w:rsidP="00423510">
            <w:pPr>
              <w:pStyle w:val="TAL"/>
              <w:rPr>
                <w:rFonts w:eastAsia="Times New Roman"/>
              </w:rPr>
            </w:pPr>
            <w:r w:rsidRPr="00AE4BA1">
              <w:rPr>
                <w:rFonts w:eastAsia="Times New Roman"/>
              </w:rPr>
              <w:t>K = 1, Type A: NO</w:t>
            </w:r>
          </w:p>
          <w:p w14:paraId="67D6149B" w14:textId="77777777" w:rsidR="00BE7707" w:rsidRPr="00AE4BA1" w:rsidRDefault="00BE7707" w:rsidP="00423510">
            <w:pPr>
              <w:pStyle w:val="TAL"/>
              <w:rPr>
                <w:rFonts w:eastAsia="Times New Roman"/>
              </w:rPr>
            </w:pPr>
            <w:r w:rsidRPr="00AE4BA1">
              <w:rPr>
                <w:rFonts w:eastAsia="Times New Roman"/>
              </w:rPr>
              <w:t>K = 2, Type A: YES</w:t>
            </w:r>
          </w:p>
          <w:p w14:paraId="1AE16D94" w14:textId="77777777" w:rsidR="00BE7707" w:rsidRPr="00AE4BA1" w:rsidRDefault="00BE7707" w:rsidP="00423510">
            <w:pPr>
              <w:pStyle w:val="TAL"/>
              <w:rPr>
                <w:rFonts w:eastAsia="Times New Roman"/>
              </w:rPr>
            </w:pPr>
            <w:r w:rsidRPr="00AE4BA1">
              <w:rPr>
                <w:rFonts w:eastAsia="Times New Roman"/>
              </w:rPr>
              <w:t>K = 4, Type A: YES</w:t>
            </w:r>
          </w:p>
          <w:p w14:paraId="5535967D" w14:textId="77777777" w:rsidR="00BE7707" w:rsidRPr="00AE4BA1" w:rsidRDefault="00BE7707" w:rsidP="00423510">
            <w:pPr>
              <w:pStyle w:val="TAL"/>
              <w:rPr>
                <w:rFonts w:eastAsia="Times New Roman"/>
              </w:rPr>
            </w:pPr>
            <w:r w:rsidRPr="00AE4BA1">
              <w:rPr>
                <w:rFonts w:eastAsia="Times New Roman"/>
              </w:rPr>
              <w:t>K = 1, Type B: YES</w:t>
            </w:r>
          </w:p>
          <w:p w14:paraId="03DB1D72" w14:textId="77777777" w:rsidR="00BE7707" w:rsidRPr="00AE4BA1" w:rsidRDefault="00BE7707" w:rsidP="00423510">
            <w:pPr>
              <w:pStyle w:val="TAL"/>
              <w:rPr>
                <w:rFonts w:eastAsia="Times New Roman"/>
              </w:rPr>
            </w:pPr>
            <w:r w:rsidRPr="00AE4BA1">
              <w:rPr>
                <w:rFonts w:eastAsia="Times New Roman"/>
              </w:rPr>
              <w:t>K = 2, Type B: YES</w:t>
            </w:r>
          </w:p>
          <w:p w14:paraId="08053E5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C352B41" w14:textId="77777777" w:rsidR="00BE7707" w:rsidRPr="00AE4BA1" w:rsidRDefault="00BE7707" w:rsidP="00423510">
            <w:pPr>
              <w:pStyle w:val="TAL"/>
              <w:rPr>
                <w:rFonts w:eastAsia="Times New Roman"/>
              </w:rPr>
            </w:pPr>
            <w:r w:rsidRPr="00AE4BA1">
              <w:rPr>
                <w:rFonts w:eastAsia="Times New Roman"/>
              </w:rPr>
              <w:t>K = 1, Type A: NO</w:t>
            </w:r>
          </w:p>
          <w:p w14:paraId="2EC9376E" w14:textId="77777777" w:rsidR="00BE7707" w:rsidRPr="00AE4BA1" w:rsidRDefault="00BE7707" w:rsidP="00423510">
            <w:pPr>
              <w:pStyle w:val="TAL"/>
              <w:rPr>
                <w:rFonts w:eastAsia="Times New Roman"/>
              </w:rPr>
            </w:pPr>
            <w:r w:rsidRPr="00AE4BA1">
              <w:rPr>
                <w:rFonts w:eastAsia="Times New Roman"/>
              </w:rPr>
              <w:t>K = 2, Type A: NO</w:t>
            </w:r>
          </w:p>
          <w:p w14:paraId="78603021" w14:textId="77777777" w:rsidR="00BE7707" w:rsidRPr="00AE4BA1" w:rsidRDefault="00BE7707" w:rsidP="00423510">
            <w:pPr>
              <w:pStyle w:val="TAL"/>
              <w:rPr>
                <w:rFonts w:eastAsia="Times New Roman"/>
              </w:rPr>
            </w:pPr>
            <w:r w:rsidRPr="00AE4BA1">
              <w:rPr>
                <w:rFonts w:eastAsia="Times New Roman"/>
              </w:rPr>
              <w:t>K = 4, Type A: YES</w:t>
            </w:r>
          </w:p>
          <w:p w14:paraId="1D235288" w14:textId="77777777" w:rsidR="00BE7707" w:rsidRPr="00AE4BA1" w:rsidRDefault="00BE7707" w:rsidP="00423510">
            <w:pPr>
              <w:pStyle w:val="TAL"/>
              <w:rPr>
                <w:rFonts w:eastAsia="Times New Roman"/>
              </w:rPr>
            </w:pPr>
            <w:r w:rsidRPr="00AE4BA1">
              <w:rPr>
                <w:rFonts w:eastAsia="Times New Roman"/>
              </w:rPr>
              <w:t>K = 1, Type B: YES</w:t>
            </w:r>
          </w:p>
          <w:p w14:paraId="6F21FEA6" w14:textId="77777777" w:rsidR="00BE7707" w:rsidRPr="00AE4BA1" w:rsidRDefault="00BE7707" w:rsidP="00423510">
            <w:pPr>
              <w:pStyle w:val="TAL"/>
              <w:rPr>
                <w:rFonts w:eastAsia="Times New Roman"/>
              </w:rPr>
            </w:pPr>
            <w:r w:rsidRPr="00AE4BA1">
              <w:rPr>
                <w:rFonts w:eastAsia="Times New Roman"/>
              </w:rPr>
              <w:t>K = 2, Type B: YES</w:t>
            </w:r>
          </w:p>
          <w:p w14:paraId="06331EF1"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53C99B2" w14:textId="77777777" w:rsidTr="00423510">
        <w:trPr>
          <w:jc w:val="center"/>
        </w:trPr>
        <w:tc>
          <w:tcPr>
            <w:tcW w:w="1408" w:type="dxa"/>
            <w:vMerge/>
          </w:tcPr>
          <w:p w14:paraId="3AA7BBBB" w14:textId="77777777" w:rsidR="00BE7707" w:rsidRPr="00AE4BA1" w:rsidRDefault="00BE7707" w:rsidP="00423510">
            <w:pPr>
              <w:pStyle w:val="TAL"/>
              <w:spacing w:before="0" w:line="240" w:lineRule="auto"/>
              <w:rPr>
                <w:rFonts w:eastAsia="Times New Roman"/>
              </w:rPr>
            </w:pPr>
          </w:p>
        </w:tc>
        <w:tc>
          <w:tcPr>
            <w:tcW w:w="4961" w:type="dxa"/>
          </w:tcPr>
          <w:p w14:paraId="4FD9BB97" w14:textId="77777777" w:rsidR="00BE7707" w:rsidRPr="00AE4BA1" w:rsidRDefault="00BE7707" w:rsidP="00423510">
            <w:pPr>
              <w:pStyle w:val="TAL"/>
              <w:rPr>
                <w:rFonts w:eastAsia="Times New Roman"/>
              </w:rPr>
            </w:pPr>
            <w:r w:rsidRPr="00AE4BA1">
              <w:rPr>
                <w:rFonts w:eastAsia="Times New Roman"/>
              </w:rPr>
              <w:t>UE-assisted DL;</w:t>
            </w:r>
          </w:p>
          <w:p w14:paraId="6EFE74B5" w14:textId="77777777" w:rsidR="00BE7707" w:rsidRPr="00AE4BA1" w:rsidRDefault="00BE7707" w:rsidP="00423510">
            <w:pPr>
              <w:pStyle w:val="TAL"/>
              <w:rPr>
                <w:rFonts w:eastAsia="Times New Roman"/>
              </w:rPr>
            </w:pPr>
            <w:r w:rsidRPr="00AE4BA1">
              <w:rPr>
                <w:rFonts w:eastAsia="Times New Roman"/>
              </w:rPr>
              <w:t>DRX = 20.48s, 1 RS per 1 DRX, no paging, High SINR; CG-SDT for reporting;</w:t>
            </w:r>
          </w:p>
          <w:p w14:paraId="32D0305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7DAC1A2"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1E4349C2" w14:textId="77777777" w:rsidR="00BE7707" w:rsidRPr="00AE4BA1" w:rsidRDefault="00BE7707" w:rsidP="00423510">
            <w:pPr>
              <w:pStyle w:val="TAL"/>
              <w:rPr>
                <w:rFonts w:eastAsia="Times New Roman"/>
              </w:rPr>
            </w:pPr>
            <w:r w:rsidRPr="00AE4BA1">
              <w:rPr>
                <w:rFonts w:eastAsia="Times New Roman"/>
              </w:rPr>
              <w:t>K = 1, Type A: YES</w:t>
            </w:r>
          </w:p>
          <w:p w14:paraId="16714C27" w14:textId="77777777" w:rsidR="00BE7707" w:rsidRPr="00AE4BA1" w:rsidRDefault="00BE7707" w:rsidP="00423510">
            <w:pPr>
              <w:pStyle w:val="TAL"/>
              <w:rPr>
                <w:rFonts w:eastAsia="Times New Roman"/>
              </w:rPr>
            </w:pPr>
            <w:r w:rsidRPr="00AE4BA1">
              <w:rPr>
                <w:rFonts w:eastAsia="Times New Roman"/>
              </w:rPr>
              <w:t>K = 2, Type A: YES</w:t>
            </w:r>
          </w:p>
          <w:p w14:paraId="1383423F" w14:textId="77777777" w:rsidR="00BE7707" w:rsidRPr="00AE4BA1" w:rsidRDefault="00BE7707" w:rsidP="00423510">
            <w:pPr>
              <w:pStyle w:val="TAL"/>
              <w:rPr>
                <w:rFonts w:eastAsia="Times New Roman"/>
              </w:rPr>
            </w:pPr>
            <w:r w:rsidRPr="00AE4BA1">
              <w:rPr>
                <w:rFonts w:eastAsia="Times New Roman"/>
              </w:rPr>
              <w:t>K = 4, Type A: YES</w:t>
            </w:r>
          </w:p>
          <w:p w14:paraId="2D9128B4" w14:textId="77777777" w:rsidR="00BE7707" w:rsidRPr="00AE4BA1" w:rsidRDefault="00BE7707" w:rsidP="00423510">
            <w:pPr>
              <w:pStyle w:val="TAL"/>
              <w:rPr>
                <w:rFonts w:eastAsia="Times New Roman"/>
              </w:rPr>
            </w:pPr>
            <w:r w:rsidRPr="00AE4BA1">
              <w:rPr>
                <w:rFonts w:eastAsia="Times New Roman"/>
              </w:rPr>
              <w:t>K = 1, Type B: YES</w:t>
            </w:r>
          </w:p>
          <w:p w14:paraId="34D3559C" w14:textId="77777777" w:rsidR="00BE7707" w:rsidRPr="00AE4BA1" w:rsidRDefault="00BE7707" w:rsidP="00423510">
            <w:pPr>
              <w:pStyle w:val="TAL"/>
              <w:rPr>
                <w:rFonts w:eastAsia="Times New Roman"/>
              </w:rPr>
            </w:pPr>
            <w:r w:rsidRPr="00AE4BA1">
              <w:rPr>
                <w:rFonts w:eastAsia="Times New Roman"/>
              </w:rPr>
              <w:t>K = 2, Type B: YES</w:t>
            </w:r>
          </w:p>
          <w:p w14:paraId="2A8821C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85B766" w14:textId="77777777" w:rsidR="00BE7707" w:rsidRPr="00AE4BA1" w:rsidRDefault="00BE7707" w:rsidP="00423510">
            <w:pPr>
              <w:pStyle w:val="TAL"/>
              <w:rPr>
                <w:rFonts w:eastAsia="Times New Roman"/>
              </w:rPr>
            </w:pPr>
            <w:r w:rsidRPr="00AE4BA1">
              <w:rPr>
                <w:rFonts w:eastAsia="Times New Roman"/>
              </w:rPr>
              <w:t>K = 1, Type A: NO</w:t>
            </w:r>
          </w:p>
          <w:p w14:paraId="7BD99C8B" w14:textId="77777777" w:rsidR="00BE7707" w:rsidRPr="00AE4BA1" w:rsidRDefault="00BE7707" w:rsidP="00423510">
            <w:pPr>
              <w:pStyle w:val="TAL"/>
              <w:rPr>
                <w:rFonts w:eastAsia="Times New Roman"/>
              </w:rPr>
            </w:pPr>
            <w:r w:rsidRPr="00AE4BA1">
              <w:rPr>
                <w:rFonts w:eastAsia="Times New Roman"/>
              </w:rPr>
              <w:t>K = 2, Type A: YES</w:t>
            </w:r>
          </w:p>
          <w:p w14:paraId="66576E30" w14:textId="77777777" w:rsidR="00BE7707" w:rsidRPr="00AE4BA1" w:rsidRDefault="00BE7707" w:rsidP="00423510">
            <w:pPr>
              <w:pStyle w:val="TAL"/>
              <w:rPr>
                <w:rFonts w:eastAsia="Times New Roman"/>
              </w:rPr>
            </w:pPr>
            <w:r w:rsidRPr="00AE4BA1">
              <w:rPr>
                <w:rFonts w:eastAsia="Times New Roman"/>
              </w:rPr>
              <w:t>K = 4, Type A: YES</w:t>
            </w:r>
          </w:p>
          <w:p w14:paraId="432B24A5" w14:textId="77777777" w:rsidR="00BE7707" w:rsidRPr="00AE4BA1" w:rsidRDefault="00BE7707" w:rsidP="00423510">
            <w:pPr>
              <w:pStyle w:val="TAL"/>
              <w:rPr>
                <w:rFonts w:eastAsia="Times New Roman"/>
              </w:rPr>
            </w:pPr>
            <w:r w:rsidRPr="00AE4BA1">
              <w:rPr>
                <w:rFonts w:eastAsia="Times New Roman"/>
              </w:rPr>
              <w:t>K = 1, Type B: YES</w:t>
            </w:r>
          </w:p>
          <w:p w14:paraId="6929956C" w14:textId="77777777" w:rsidR="00BE7707" w:rsidRPr="00AE4BA1" w:rsidRDefault="00BE7707" w:rsidP="00423510">
            <w:pPr>
              <w:pStyle w:val="TAL"/>
              <w:rPr>
                <w:rFonts w:eastAsia="Times New Roman"/>
              </w:rPr>
            </w:pPr>
            <w:r w:rsidRPr="00AE4BA1">
              <w:rPr>
                <w:rFonts w:eastAsia="Times New Roman"/>
              </w:rPr>
              <w:t>K = 2, Type B: YES</w:t>
            </w:r>
          </w:p>
          <w:p w14:paraId="7B56350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BFE9B9F" w14:textId="77777777" w:rsidTr="00423510">
        <w:trPr>
          <w:jc w:val="center"/>
        </w:trPr>
        <w:tc>
          <w:tcPr>
            <w:tcW w:w="1408" w:type="dxa"/>
            <w:vMerge/>
          </w:tcPr>
          <w:p w14:paraId="70E100D3" w14:textId="77777777" w:rsidR="00BE7707" w:rsidRPr="00AE4BA1" w:rsidRDefault="00BE7707" w:rsidP="00423510">
            <w:pPr>
              <w:pStyle w:val="TAL"/>
              <w:spacing w:before="0" w:line="240" w:lineRule="auto"/>
              <w:rPr>
                <w:rFonts w:eastAsia="Times New Roman"/>
              </w:rPr>
            </w:pPr>
          </w:p>
        </w:tc>
        <w:tc>
          <w:tcPr>
            <w:tcW w:w="4961" w:type="dxa"/>
          </w:tcPr>
          <w:p w14:paraId="02E9A394" w14:textId="77777777" w:rsidR="00BE7707" w:rsidRPr="00AE4BA1" w:rsidRDefault="00BE7707" w:rsidP="00423510">
            <w:pPr>
              <w:pStyle w:val="TAL"/>
              <w:rPr>
                <w:rFonts w:eastAsia="Times New Roman"/>
              </w:rPr>
            </w:pPr>
            <w:r w:rsidRPr="00AE4BA1">
              <w:rPr>
                <w:rFonts w:eastAsia="Times New Roman"/>
              </w:rPr>
              <w:t>UE-based DL;</w:t>
            </w:r>
          </w:p>
          <w:p w14:paraId="5835213B" w14:textId="77777777" w:rsidR="00BE7707" w:rsidRPr="00AE4BA1" w:rsidRDefault="00BE7707" w:rsidP="00423510">
            <w:pPr>
              <w:pStyle w:val="TAL"/>
              <w:rPr>
                <w:rFonts w:eastAsia="Times New Roman"/>
              </w:rPr>
            </w:pPr>
            <w:r w:rsidRPr="00AE4BA1">
              <w:rPr>
                <w:rFonts w:eastAsia="Times New Roman"/>
              </w:rPr>
              <w:t>DRX = 20.48s, 1 RS per 1 DRX, High SINR;</w:t>
            </w:r>
          </w:p>
          <w:p w14:paraId="0948C4A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7AE157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C793570" w14:textId="77777777" w:rsidR="00BE7707" w:rsidRPr="00AE4BA1" w:rsidRDefault="00BE7707" w:rsidP="00423510">
            <w:pPr>
              <w:pStyle w:val="TAL"/>
              <w:rPr>
                <w:rFonts w:eastAsia="Times New Roman"/>
              </w:rPr>
            </w:pPr>
            <w:r w:rsidRPr="00AE4BA1">
              <w:rPr>
                <w:rFonts w:eastAsia="Times New Roman"/>
              </w:rPr>
              <w:t>K = 1, Type A: NO</w:t>
            </w:r>
          </w:p>
          <w:p w14:paraId="5103FC07" w14:textId="77777777" w:rsidR="00BE7707" w:rsidRPr="00AE4BA1" w:rsidRDefault="00BE7707" w:rsidP="00423510">
            <w:pPr>
              <w:pStyle w:val="TAL"/>
              <w:rPr>
                <w:rFonts w:eastAsia="Times New Roman"/>
              </w:rPr>
            </w:pPr>
            <w:r w:rsidRPr="00AE4BA1">
              <w:rPr>
                <w:rFonts w:eastAsia="Times New Roman"/>
              </w:rPr>
              <w:t>K = 2, Type A: NO</w:t>
            </w:r>
          </w:p>
          <w:p w14:paraId="20E87994" w14:textId="77777777" w:rsidR="00BE7707" w:rsidRPr="00AE4BA1" w:rsidRDefault="00BE7707" w:rsidP="00423510">
            <w:pPr>
              <w:pStyle w:val="TAL"/>
              <w:rPr>
                <w:rFonts w:eastAsia="Times New Roman"/>
              </w:rPr>
            </w:pPr>
            <w:r w:rsidRPr="00AE4BA1">
              <w:rPr>
                <w:rFonts w:eastAsia="Times New Roman"/>
              </w:rPr>
              <w:t>K = 4, Type A: YES</w:t>
            </w:r>
          </w:p>
          <w:p w14:paraId="118CDEDC" w14:textId="77777777" w:rsidR="00BE7707" w:rsidRPr="00AE4BA1" w:rsidRDefault="00BE7707" w:rsidP="00423510">
            <w:pPr>
              <w:pStyle w:val="TAL"/>
              <w:rPr>
                <w:rFonts w:eastAsia="Times New Roman"/>
              </w:rPr>
            </w:pPr>
            <w:r w:rsidRPr="00AE4BA1">
              <w:rPr>
                <w:rFonts w:eastAsia="Times New Roman"/>
              </w:rPr>
              <w:t>K = 1, Type B: YES</w:t>
            </w:r>
          </w:p>
          <w:p w14:paraId="644E6B52" w14:textId="77777777" w:rsidR="00BE7707" w:rsidRPr="00AE4BA1" w:rsidRDefault="00BE7707" w:rsidP="00423510">
            <w:pPr>
              <w:pStyle w:val="TAL"/>
              <w:rPr>
                <w:rFonts w:eastAsia="Times New Roman"/>
              </w:rPr>
            </w:pPr>
            <w:r w:rsidRPr="00AE4BA1">
              <w:rPr>
                <w:rFonts w:eastAsia="Times New Roman"/>
              </w:rPr>
              <w:t>K = 2, Type B: YES</w:t>
            </w:r>
          </w:p>
          <w:p w14:paraId="2F781AFB"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DAFE221" w14:textId="77777777" w:rsidR="00BE7707" w:rsidRPr="00AE4BA1" w:rsidRDefault="00BE7707" w:rsidP="00423510">
            <w:pPr>
              <w:pStyle w:val="TAL"/>
              <w:rPr>
                <w:rFonts w:eastAsia="Times New Roman"/>
              </w:rPr>
            </w:pPr>
            <w:r w:rsidRPr="00AE4BA1">
              <w:rPr>
                <w:rFonts w:eastAsia="Times New Roman"/>
              </w:rPr>
              <w:t>K = 1, Type A: NO</w:t>
            </w:r>
          </w:p>
          <w:p w14:paraId="4F82E8C0" w14:textId="77777777" w:rsidR="00BE7707" w:rsidRPr="00AE4BA1" w:rsidRDefault="00BE7707" w:rsidP="00423510">
            <w:pPr>
              <w:pStyle w:val="TAL"/>
              <w:rPr>
                <w:rFonts w:eastAsia="Times New Roman"/>
              </w:rPr>
            </w:pPr>
            <w:r w:rsidRPr="00AE4BA1">
              <w:rPr>
                <w:rFonts w:eastAsia="Times New Roman"/>
              </w:rPr>
              <w:t>K = 2, Type A: NO</w:t>
            </w:r>
          </w:p>
          <w:p w14:paraId="6C27E2A4" w14:textId="77777777" w:rsidR="00BE7707" w:rsidRPr="00AE4BA1" w:rsidRDefault="00BE7707" w:rsidP="00423510">
            <w:pPr>
              <w:pStyle w:val="TAL"/>
              <w:rPr>
                <w:rFonts w:eastAsia="Times New Roman"/>
              </w:rPr>
            </w:pPr>
            <w:r w:rsidRPr="00AE4BA1">
              <w:rPr>
                <w:rFonts w:eastAsia="Times New Roman"/>
              </w:rPr>
              <w:t>K = 4, Type A: NO</w:t>
            </w:r>
          </w:p>
          <w:p w14:paraId="512EA610" w14:textId="77777777" w:rsidR="00BE7707" w:rsidRPr="00AE4BA1" w:rsidRDefault="00BE7707" w:rsidP="00423510">
            <w:pPr>
              <w:pStyle w:val="TAL"/>
              <w:rPr>
                <w:rFonts w:eastAsia="Times New Roman"/>
              </w:rPr>
            </w:pPr>
            <w:r w:rsidRPr="00AE4BA1">
              <w:rPr>
                <w:rFonts w:eastAsia="Times New Roman"/>
              </w:rPr>
              <w:t>K = 1, Type B: YES</w:t>
            </w:r>
          </w:p>
          <w:p w14:paraId="05A590A7" w14:textId="77777777" w:rsidR="00BE7707" w:rsidRPr="00AE4BA1" w:rsidRDefault="00BE7707" w:rsidP="00423510">
            <w:pPr>
              <w:pStyle w:val="TAL"/>
              <w:rPr>
                <w:rFonts w:eastAsia="Times New Roman"/>
              </w:rPr>
            </w:pPr>
            <w:r w:rsidRPr="00AE4BA1">
              <w:rPr>
                <w:rFonts w:eastAsia="Times New Roman"/>
              </w:rPr>
              <w:t>K = 2, Type B: YES</w:t>
            </w:r>
          </w:p>
          <w:p w14:paraId="3BAB0C2B"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B1CC77B" w14:textId="77777777" w:rsidTr="00423510">
        <w:trPr>
          <w:jc w:val="center"/>
        </w:trPr>
        <w:tc>
          <w:tcPr>
            <w:tcW w:w="1408" w:type="dxa"/>
            <w:vMerge/>
          </w:tcPr>
          <w:p w14:paraId="61A4FFF9" w14:textId="77777777" w:rsidR="00BE7707" w:rsidRPr="00AE4BA1" w:rsidRDefault="00BE7707" w:rsidP="00423510">
            <w:pPr>
              <w:pStyle w:val="TAL"/>
              <w:spacing w:before="0" w:line="240" w:lineRule="auto"/>
              <w:rPr>
                <w:rFonts w:eastAsia="Times New Roman"/>
              </w:rPr>
            </w:pPr>
          </w:p>
        </w:tc>
        <w:tc>
          <w:tcPr>
            <w:tcW w:w="4961" w:type="dxa"/>
          </w:tcPr>
          <w:p w14:paraId="11FCCBCD" w14:textId="77777777" w:rsidR="00BE7707" w:rsidRPr="00AE4BA1" w:rsidRDefault="00BE7707" w:rsidP="00423510">
            <w:pPr>
              <w:pStyle w:val="TAL"/>
              <w:rPr>
                <w:rFonts w:eastAsia="Times New Roman"/>
              </w:rPr>
            </w:pPr>
            <w:r w:rsidRPr="00AE4BA1">
              <w:rPr>
                <w:rFonts w:eastAsia="Times New Roman"/>
              </w:rPr>
              <w:t>UE-based DL;</w:t>
            </w:r>
          </w:p>
          <w:p w14:paraId="2A2330DF" w14:textId="77777777" w:rsidR="00BE7707" w:rsidRPr="00AE4BA1" w:rsidRDefault="00BE7707" w:rsidP="00423510">
            <w:pPr>
              <w:pStyle w:val="TAL"/>
              <w:rPr>
                <w:rFonts w:eastAsia="Times New Roman"/>
              </w:rPr>
            </w:pPr>
            <w:r w:rsidRPr="00AE4BA1">
              <w:rPr>
                <w:rFonts w:eastAsia="Times New Roman"/>
              </w:rPr>
              <w:t>DRX = 20.48s, 1 RS per 1 DRX, High SINR;</w:t>
            </w:r>
          </w:p>
          <w:p w14:paraId="231693B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42E5A08"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7140AA5D" w14:textId="77777777" w:rsidR="00BE7707" w:rsidRPr="00AE4BA1" w:rsidRDefault="00BE7707" w:rsidP="00423510">
            <w:pPr>
              <w:pStyle w:val="TAL"/>
              <w:rPr>
                <w:rFonts w:eastAsia="Times New Roman"/>
              </w:rPr>
            </w:pPr>
            <w:r w:rsidRPr="00AE4BA1">
              <w:rPr>
                <w:rFonts w:eastAsia="Times New Roman"/>
              </w:rPr>
              <w:t>K = 1, Type A: NO</w:t>
            </w:r>
          </w:p>
          <w:p w14:paraId="58D49A3C" w14:textId="77777777" w:rsidR="00BE7707" w:rsidRPr="00AE4BA1" w:rsidRDefault="00BE7707" w:rsidP="00423510">
            <w:pPr>
              <w:pStyle w:val="TAL"/>
              <w:rPr>
                <w:rFonts w:eastAsia="Times New Roman"/>
              </w:rPr>
            </w:pPr>
            <w:r w:rsidRPr="00AE4BA1">
              <w:rPr>
                <w:rFonts w:eastAsia="Times New Roman"/>
              </w:rPr>
              <w:t>K = 2, Type A: YES</w:t>
            </w:r>
          </w:p>
          <w:p w14:paraId="6F2DD1BA" w14:textId="77777777" w:rsidR="00BE7707" w:rsidRPr="00AE4BA1" w:rsidRDefault="00BE7707" w:rsidP="00423510">
            <w:pPr>
              <w:pStyle w:val="TAL"/>
              <w:rPr>
                <w:rFonts w:eastAsia="Times New Roman"/>
              </w:rPr>
            </w:pPr>
            <w:r w:rsidRPr="00AE4BA1">
              <w:rPr>
                <w:rFonts w:eastAsia="Times New Roman"/>
              </w:rPr>
              <w:t>K = 4, Type A: YES</w:t>
            </w:r>
          </w:p>
          <w:p w14:paraId="4BD3B5EB" w14:textId="77777777" w:rsidR="00BE7707" w:rsidRPr="00AE4BA1" w:rsidRDefault="00BE7707" w:rsidP="00423510">
            <w:pPr>
              <w:pStyle w:val="TAL"/>
              <w:rPr>
                <w:rFonts w:eastAsia="Times New Roman"/>
              </w:rPr>
            </w:pPr>
            <w:r w:rsidRPr="00AE4BA1">
              <w:rPr>
                <w:rFonts w:eastAsia="Times New Roman"/>
              </w:rPr>
              <w:t>K = 1, Type B: YES</w:t>
            </w:r>
          </w:p>
          <w:p w14:paraId="13F6E133" w14:textId="77777777" w:rsidR="00BE7707" w:rsidRPr="00AE4BA1" w:rsidRDefault="00BE7707" w:rsidP="00423510">
            <w:pPr>
              <w:pStyle w:val="TAL"/>
              <w:rPr>
                <w:rFonts w:eastAsia="Times New Roman"/>
              </w:rPr>
            </w:pPr>
            <w:r w:rsidRPr="00AE4BA1">
              <w:rPr>
                <w:rFonts w:eastAsia="Times New Roman"/>
              </w:rPr>
              <w:t>K = 2, Type B: YES</w:t>
            </w:r>
          </w:p>
          <w:p w14:paraId="012A196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71E3168" w14:textId="77777777" w:rsidR="00BE7707" w:rsidRPr="00AE4BA1" w:rsidRDefault="00BE7707" w:rsidP="00423510">
            <w:pPr>
              <w:pStyle w:val="TAL"/>
              <w:rPr>
                <w:rFonts w:eastAsia="Times New Roman"/>
              </w:rPr>
            </w:pPr>
            <w:r w:rsidRPr="00AE4BA1">
              <w:rPr>
                <w:rFonts w:eastAsia="Times New Roman"/>
              </w:rPr>
              <w:t>K = 1, Type A: NO</w:t>
            </w:r>
          </w:p>
          <w:p w14:paraId="6C5A2F35" w14:textId="77777777" w:rsidR="00BE7707" w:rsidRPr="00AE4BA1" w:rsidRDefault="00BE7707" w:rsidP="00423510">
            <w:pPr>
              <w:pStyle w:val="TAL"/>
              <w:rPr>
                <w:rFonts w:eastAsia="Times New Roman"/>
              </w:rPr>
            </w:pPr>
            <w:r w:rsidRPr="00AE4BA1">
              <w:rPr>
                <w:rFonts w:eastAsia="Times New Roman"/>
              </w:rPr>
              <w:t>K = 2, Type A: NO</w:t>
            </w:r>
          </w:p>
          <w:p w14:paraId="5AD1F40C" w14:textId="77777777" w:rsidR="00BE7707" w:rsidRPr="00AE4BA1" w:rsidRDefault="00BE7707" w:rsidP="00423510">
            <w:pPr>
              <w:pStyle w:val="TAL"/>
              <w:rPr>
                <w:rFonts w:eastAsia="Times New Roman"/>
              </w:rPr>
            </w:pPr>
            <w:r w:rsidRPr="00AE4BA1">
              <w:rPr>
                <w:rFonts w:eastAsia="Times New Roman"/>
              </w:rPr>
              <w:t>K = 4, Type A: YES</w:t>
            </w:r>
          </w:p>
          <w:p w14:paraId="438C4A80" w14:textId="77777777" w:rsidR="00BE7707" w:rsidRPr="00AE4BA1" w:rsidRDefault="00BE7707" w:rsidP="00423510">
            <w:pPr>
              <w:pStyle w:val="TAL"/>
              <w:rPr>
                <w:rFonts w:eastAsia="Times New Roman"/>
              </w:rPr>
            </w:pPr>
            <w:r w:rsidRPr="00AE4BA1">
              <w:rPr>
                <w:rFonts w:eastAsia="Times New Roman"/>
              </w:rPr>
              <w:t>K = 1, Type B: YES</w:t>
            </w:r>
          </w:p>
          <w:p w14:paraId="7812D7AE" w14:textId="77777777" w:rsidR="00BE7707" w:rsidRPr="00AE4BA1" w:rsidRDefault="00BE7707" w:rsidP="00423510">
            <w:pPr>
              <w:pStyle w:val="TAL"/>
              <w:rPr>
                <w:rFonts w:eastAsia="Times New Roman"/>
              </w:rPr>
            </w:pPr>
            <w:r w:rsidRPr="00AE4BA1">
              <w:rPr>
                <w:rFonts w:eastAsia="Times New Roman"/>
              </w:rPr>
              <w:t>K = 2, Type B: YES</w:t>
            </w:r>
          </w:p>
          <w:p w14:paraId="05E91D7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36C204E" w14:textId="77777777" w:rsidTr="00423510">
        <w:trPr>
          <w:jc w:val="center"/>
        </w:trPr>
        <w:tc>
          <w:tcPr>
            <w:tcW w:w="1408" w:type="dxa"/>
            <w:vMerge/>
          </w:tcPr>
          <w:p w14:paraId="7A1DA4AE" w14:textId="77777777" w:rsidR="00BE7707" w:rsidRPr="00AE4BA1" w:rsidRDefault="00BE7707" w:rsidP="00423510">
            <w:pPr>
              <w:pStyle w:val="TAL"/>
              <w:spacing w:before="0" w:line="240" w:lineRule="auto"/>
              <w:rPr>
                <w:rFonts w:eastAsia="Times New Roman"/>
              </w:rPr>
            </w:pPr>
          </w:p>
        </w:tc>
        <w:tc>
          <w:tcPr>
            <w:tcW w:w="4961" w:type="dxa"/>
          </w:tcPr>
          <w:p w14:paraId="5E438FBC" w14:textId="77777777" w:rsidR="00BE7707" w:rsidRPr="00AE4BA1" w:rsidRDefault="00BE7707" w:rsidP="00423510">
            <w:pPr>
              <w:pStyle w:val="TAL"/>
              <w:rPr>
                <w:rFonts w:eastAsia="Times New Roman"/>
              </w:rPr>
            </w:pPr>
            <w:r w:rsidRPr="00AE4BA1">
              <w:rPr>
                <w:rFonts w:eastAsia="Times New Roman"/>
              </w:rPr>
              <w:t>UE-based DL;</w:t>
            </w:r>
          </w:p>
          <w:p w14:paraId="60EE081F" w14:textId="77777777" w:rsidR="00BE7707" w:rsidRPr="00AE4BA1" w:rsidRDefault="00BE7707" w:rsidP="00423510">
            <w:pPr>
              <w:pStyle w:val="TAL"/>
              <w:rPr>
                <w:rFonts w:eastAsia="Times New Roman"/>
              </w:rPr>
            </w:pPr>
            <w:r w:rsidRPr="00AE4BA1">
              <w:rPr>
                <w:rFonts w:eastAsia="Times New Roman"/>
              </w:rPr>
              <w:t>DRX = 20.48s, 1 RS per 1 DRX, no paging, High SINR;</w:t>
            </w:r>
          </w:p>
          <w:p w14:paraId="26BA6B8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8BBBA7C"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34EE19D7" w14:textId="77777777" w:rsidR="00BE7707" w:rsidRPr="00AE4BA1" w:rsidRDefault="00BE7707" w:rsidP="00423510">
            <w:pPr>
              <w:pStyle w:val="TAL"/>
              <w:rPr>
                <w:rFonts w:eastAsia="Times New Roman"/>
              </w:rPr>
            </w:pPr>
            <w:r w:rsidRPr="00AE4BA1">
              <w:rPr>
                <w:rFonts w:eastAsia="Times New Roman"/>
              </w:rPr>
              <w:t>K = 1, Type A: YES</w:t>
            </w:r>
          </w:p>
          <w:p w14:paraId="2D620B13" w14:textId="77777777" w:rsidR="00BE7707" w:rsidRPr="00AE4BA1" w:rsidRDefault="00BE7707" w:rsidP="00423510">
            <w:pPr>
              <w:pStyle w:val="TAL"/>
              <w:rPr>
                <w:rFonts w:eastAsia="Times New Roman"/>
              </w:rPr>
            </w:pPr>
            <w:r w:rsidRPr="00AE4BA1">
              <w:rPr>
                <w:rFonts w:eastAsia="Times New Roman"/>
              </w:rPr>
              <w:t>K = 2, Type A: YES</w:t>
            </w:r>
          </w:p>
          <w:p w14:paraId="254F93B2" w14:textId="77777777" w:rsidR="00BE7707" w:rsidRPr="00AE4BA1" w:rsidRDefault="00BE7707" w:rsidP="00423510">
            <w:pPr>
              <w:pStyle w:val="TAL"/>
              <w:rPr>
                <w:rFonts w:eastAsia="Times New Roman"/>
              </w:rPr>
            </w:pPr>
            <w:r w:rsidRPr="00AE4BA1">
              <w:rPr>
                <w:rFonts w:eastAsia="Times New Roman"/>
              </w:rPr>
              <w:t>K = 4, Type A: YES</w:t>
            </w:r>
          </w:p>
          <w:p w14:paraId="78E1EB8D" w14:textId="77777777" w:rsidR="00BE7707" w:rsidRPr="00AE4BA1" w:rsidRDefault="00BE7707" w:rsidP="00423510">
            <w:pPr>
              <w:pStyle w:val="TAL"/>
              <w:rPr>
                <w:rFonts w:eastAsia="Times New Roman"/>
              </w:rPr>
            </w:pPr>
            <w:r w:rsidRPr="00AE4BA1">
              <w:rPr>
                <w:rFonts w:eastAsia="Times New Roman"/>
              </w:rPr>
              <w:t>K = 1, Type B: YES</w:t>
            </w:r>
          </w:p>
          <w:p w14:paraId="0E1682E7" w14:textId="77777777" w:rsidR="00BE7707" w:rsidRPr="00AE4BA1" w:rsidRDefault="00BE7707" w:rsidP="00423510">
            <w:pPr>
              <w:pStyle w:val="TAL"/>
              <w:rPr>
                <w:rFonts w:eastAsia="Times New Roman"/>
              </w:rPr>
            </w:pPr>
            <w:r w:rsidRPr="00AE4BA1">
              <w:rPr>
                <w:rFonts w:eastAsia="Times New Roman"/>
              </w:rPr>
              <w:t>K = 2, Type B: YES</w:t>
            </w:r>
          </w:p>
          <w:p w14:paraId="10A8830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BB681D9" w14:textId="77777777" w:rsidR="00BE7707" w:rsidRPr="00AE4BA1" w:rsidRDefault="00BE7707" w:rsidP="00423510">
            <w:pPr>
              <w:pStyle w:val="TAL"/>
              <w:rPr>
                <w:rFonts w:eastAsia="Times New Roman"/>
              </w:rPr>
            </w:pPr>
            <w:r w:rsidRPr="00AE4BA1">
              <w:rPr>
                <w:rFonts w:eastAsia="Times New Roman"/>
              </w:rPr>
              <w:t>K = 1, Type A: YES</w:t>
            </w:r>
          </w:p>
          <w:p w14:paraId="13A03C6C" w14:textId="77777777" w:rsidR="00BE7707" w:rsidRPr="00AE4BA1" w:rsidRDefault="00BE7707" w:rsidP="00423510">
            <w:pPr>
              <w:pStyle w:val="TAL"/>
              <w:rPr>
                <w:rFonts w:eastAsia="Times New Roman"/>
              </w:rPr>
            </w:pPr>
            <w:r w:rsidRPr="00AE4BA1">
              <w:rPr>
                <w:rFonts w:eastAsia="Times New Roman"/>
              </w:rPr>
              <w:t>K = 2, Type A: YES</w:t>
            </w:r>
          </w:p>
          <w:p w14:paraId="053AC5DE" w14:textId="77777777" w:rsidR="00BE7707" w:rsidRPr="00AE4BA1" w:rsidRDefault="00BE7707" w:rsidP="00423510">
            <w:pPr>
              <w:pStyle w:val="TAL"/>
              <w:rPr>
                <w:rFonts w:eastAsia="Times New Roman"/>
              </w:rPr>
            </w:pPr>
            <w:r w:rsidRPr="00AE4BA1">
              <w:rPr>
                <w:rFonts w:eastAsia="Times New Roman"/>
              </w:rPr>
              <w:t>K = 4, Type A: YES</w:t>
            </w:r>
          </w:p>
          <w:p w14:paraId="3AC585D4" w14:textId="77777777" w:rsidR="00BE7707" w:rsidRPr="00AE4BA1" w:rsidRDefault="00BE7707" w:rsidP="00423510">
            <w:pPr>
              <w:pStyle w:val="TAL"/>
              <w:rPr>
                <w:rFonts w:eastAsia="Times New Roman"/>
              </w:rPr>
            </w:pPr>
            <w:r w:rsidRPr="00AE4BA1">
              <w:rPr>
                <w:rFonts w:eastAsia="Times New Roman"/>
              </w:rPr>
              <w:t>K = 1, Type B: YES</w:t>
            </w:r>
          </w:p>
          <w:p w14:paraId="46ABE7FD" w14:textId="77777777" w:rsidR="00BE7707" w:rsidRPr="00AE4BA1" w:rsidRDefault="00BE7707" w:rsidP="00423510">
            <w:pPr>
              <w:pStyle w:val="TAL"/>
              <w:rPr>
                <w:rFonts w:eastAsia="Times New Roman"/>
              </w:rPr>
            </w:pPr>
            <w:r w:rsidRPr="00AE4BA1">
              <w:rPr>
                <w:rFonts w:eastAsia="Times New Roman"/>
              </w:rPr>
              <w:t>K = 2, Type B: YES</w:t>
            </w:r>
          </w:p>
          <w:p w14:paraId="4BEFA3C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36EFB0E" w14:textId="77777777" w:rsidTr="00423510">
        <w:trPr>
          <w:jc w:val="center"/>
        </w:trPr>
        <w:tc>
          <w:tcPr>
            <w:tcW w:w="1408" w:type="dxa"/>
            <w:vMerge/>
          </w:tcPr>
          <w:p w14:paraId="26201D97" w14:textId="77777777" w:rsidR="00BE7707" w:rsidRPr="00AE4BA1" w:rsidRDefault="00BE7707" w:rsidP="00423510">
            <w:pPr>
              <w:pStyle w:val="TAL"/>
              <w:spacing w:before="0" w:line="240" w:lineRule="auto"/>
              <w:rPr>
                <w:rFonts w:eastAsia="Times New Roman"/>
              </w:rPr>
            </w:pPr>
          </w:p>
        </w:tc>
        <w:tc>
          <w:tcPr>
            <w:tcW w:w="4961" w:type="dxa"/>
          </w:tcPr>
          <w:p w14:paraId="391BE7BF" w14:textId="77777777" w:rsidR="00BE7707" w:rsidRPr="00AE4BA1" w:rsidRDefault="00BE7707" w:rsidP="00423510">
            <w:pPr>
              <w:pStyle w:val="TAL"/>
              <w:rPr>
                <w:rFonts w:eastAsia="Times New Roman"/>
              </w:rPr>
            </w:pPr>
            <w:r w:rsidRPr="00AE4BA1">
              <w:rPr>
                <w:rFonts w:eastAsia="Times New Roman"/>
              </w:rPr>
              <w:t>UL;</w:t>
            </w:r>
          </w:p>
          <w:p w14:paraId="7E966592" w14:textId="77777777" w:rsidR="00BE7707" w:rsidRPr="00AE4BA1" w:rsidRDefault="00BE7707" w:rsidP="00423510">
            <w:pPr>
              <w:pStyle w:val="TAL"/>
              <w:rPr>
                <w:rFonts w:eastAsia="Times New Roman"/>
              </w:rPr>
            </w:pPr>
            <w:r w:rsidRPr="00AE4BA1">
              <w:rPr>
                <w:rFonts w:eastAsia="Times New Roman"/>
              </w:rPr>
              <w:t>DRX = 20.48s, 1 RS per 1 DRX, High SINR;</w:t>
            </w:r>
          </w:p>
          <w:p w14:paraId="6AC3946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218271" w14:textId="77777777" w:rsidR="00BE7707" w:rsidRPr="00AE4BA1" w:rsidRDefault="00BE7707" w:rsidP="00423510">
            <w:pPr>
              <w:pStyle w:val="TAL"/>
              <w:rPr>
                <w:rFonts w:eastAsia="Times New Roman"/>
              </w:rPr>
            </w:pPr>
            <w:r w:rsidRPr="00AE4BA1">
              <w:rPr>
                <w:rFonts w:eastAsia="Times New Roman"/>
              </w:rPr>
              <w:t>No SRS (re)configuration;</w:t>
            </w:r>
          </w:p>
          <w:p w14:paraId="5C96246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6FE9CD8" w14:textId="77777777" w:rsidR="00BE7707" w:rsidRPr="00AE4BA1" w:rsidRDefault="00BE7707" w:rsidP="00423510">
            <w:pPr>
              <w:pStyle w:val="TAL"/>
              <w:rPr>
                <w:rFonts w:eastAsia="Times New Roman"/>
              </w:rPr>
            </w:pPr>
            <w:r w:rsidRPr="00AE4BA1">
              <w:rPr>
                <w:rFonts w:eastAsia="Times New Roman"/>
              </w:rPr>
              <w:t>K = 1, Type A: NO</w:t>
            </w:r>
          </w:p>
          <w:p w14:paraId="70D3CAC1" w14:textId="77777777" w:rsidR="00BE7707" w:rsidRPr="00AE4BA1" w:rsidRDefault="00BE7707" w:rsidP="00423510">
            <w:pPr>
              <w:pStyle w:val="TAL"/>
              <w:rPr>
                <w:rFonts w:eastAsia="Times New Roman"/>
              </w:rPr>
            </w:pPr>
            <w:r w:rsidRPr="00AE4BA1">
              <w:rPr>
                <w:rFonts w:eastAsia="Times New Roman"/>
              </w:rPr>
              <w:t>K = 2, Type A: NO</w:t>
            </w:r>
          </w:p>
          <w:p w14:paraId="0816487A" w14:textId="77777777" w:rsidR="00BE7707" w:rsidRPr="00AE4BA1" w:rsidRDefault="00BE7707" w:rsidP="00423510">
            <w:pPr>
              <w:pStyle w:val="TAL"/>
              <w:rPr>
                <w:rFonts w:eastAsia="Times New Roman"/>
              </w:rPr>
            </w:pPr>
            <w:r w:rsidRPr="00AE4BA1">
              <w:rPr>
                <w:rFonts w:eastAsia="Times New Roman"/>
              </w:rPr>
              <w:t>K = 4, Type A: YES</w:t>
            </w:r>
          </w:p>
          <w:p w14:paraId="59E71542" w14:textId="77777777" w:rsidR="00BE7707" w:rsidRPr="00AE4BA1" w:rsidRDefault="00BE7707" w:rsidP="00423510">
            <w:pPr>
              <w:pStyle w:val="TAL"/>
              <w:rPr>
                <w:rFonts w:eastAsia="Times New Roman"/>
              </w:rPr>
            </w:pPr>
            <w:r w:rsidRPr="00AE4BA1">
              <w:rPr>
                <w:rFonts w:eastAsia="Times New Roman"/>
              </w:rPr>
              <w:t>K = 1, Type B: YES</w:t>
            </w:r>
          </w:p>
          <w:p w14:paraId="112773E0" w14:textId="77777777" w:rsidR="00BE7707" w:rsidRPr="00AE4BA1" w:rsidRDefault="00BE7707" w:rsidP="00423510">
            <w:pPr>
              <w:pStyle w:val="TAL"/>
              <w:rPr>
                <w:rFonts w:eastAsia="Times New Roman"/>
              </w:rPr>
            </w:pPr>
            <w:r w:rsidRPr="00AE4BA1">
              <w:rPr>
                <w:rFonts w:eastAsia="Times New Roman"/>
              </w:rPr>
              <w:t>K = 2, Type B: YES</w:t>
            </w:r>
          </w:p>
          <w:p w14:paraId="3195054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CF78740" w14:textId="77777777" w:rsidR="00BE7707" w:rsidRPr="00AE4BA1" w:rsidRDefault="00BE7707" w:rsidP="00423510">
            <w:pPr>
              <w:pStyle w:val="TAL"/>
              <w:rPr>
                <w:rFonts w:eastAsia="Times New Roman"/>
              </w:rPr>
            </w:pPr>
            <w:r w:rsidRPr="00AE4BA1">
              <w:rPr>
                <w:rFonts w:eastAsia="Times New Roman"/>
              </w:rPr>
              <w:t>K = 1, Type A: NO</w:t>
            </w:r>
          </w:p>
          <w:p w14:paraId="7F0C66A8" w14:textId="77777777" w:rsidR="00BE7707" w:rsidRPr="00AE4BA1" w:rsidRDefault="00BE7707" w:rsidP="00423510">
            <w:pPr>
              <w:pStyle w:val="TAL"/>
              <w:rPr>
                <w:rFonts w:eastAsia="Times New Roman"/>
              </w:rPr>
            </w:pPr>
            <w:r w:rsidRPr="00AE4BA1">
              <w:rPr>
                <w:rFonts w:eastAsia="Times New Roman"/>
              </w:rPr>
              <w:t>K = 2, Type A: NO</w:t>
            </w:r>
          </w:p>
          <w:p w14:paraId="19CB3504" w14:textId="77777777" w:rsidR="00BE7707" w:rsidRPr="00AE4BA1" w:rsidRDefault="00BE7707" w:rsidP="00423510">
            <w:pPr>
              <w:pStyle w:val="TAL"/>
              <w:rPr>
                <w:rFonts w:eastAsia="Times New Roman"/>
              </w:rPr>
            </w:pPr>
            <w:r w:rsidRPr="00AE4BA1">
              <w:rPr>
                <w:rFonts w:eastAsia="Times New Roman"/>
              </w:rPr>
              <w:t>K = 4, Type A: NO</w:t>
            </w:r>
          </w:p>
          <w:p w14:paraId="23BDA934" w14:textId="77777777" w:rsidR="00BE7707" w:rsidRPr="00AE4BA1" w:rsidRDefault="00BE7707" w:rsidP="00423510">
            <w:pPr>
              <w:pStyle w:val="TAL"/>
              <w:rPr>
                <w:rFonts w:eastAsia="Times New Roman"/>
              </w:rPr>
            </w:pPr>
            <w:r w:rsidRPr="00AE4BA1">
              <w:rPr>
                <w:rFonts w:eastAsia="Times New Roman"/>
              </w:rPr>
              <w:t>K = 1, Type B: YES</w:t>
            </w:r>
          </w:p>
          <w:p w14:paraId="3E11060F" w14:textId="77777777" w:rsidR="00BE7707" w:rsidRPr="00AE4BA1" w:rsidRDefault="00BE7707" w:rsidP="00423510">
            <w:pPr>
              <w:pStyle w:val="TAL"/>
              <w:rPr>
                <w:rFonts w:eastAsia="Times New Roman"/>
              </w:rPr>
            </w:pPr>
            <w:r w:rsidRPr="00AE4BA1">
              <w:rPr>
                <w:rFonts w:eastAsia="Times New Roman"/>
              </w:rPr>
              <w:t>K = 2, Type B: YES</w:t>
            </w:r>
          </w:p>
          <w:p w14:paraId="2E2242F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9F21268" w14:textId="77777777" w:rsidTr="00423510">
        <w:trPr>
          <w:jc w:val="center"/>
        </w:trPr>
        <w:tc>
          <w:tcPr>
            <w:tcW w:w="1408" w:type="dxa"/>
            <w:vMerge/>
          </w:tcPr>
          <w:p w14:paraId="03A22A52" w14:textId="77777777" w:rsidR="00BE7707" w:rsidRPr="00AE4BA1" w:rsidRDefault="00BE7707" w:rsidP="00423510">
            <w:pPr>
              <w:pStyle w:val="TAL"/>
              <w:spacing w:before="0" w:line="240" w:lineRule="auto"/>
              <w:rPr>
                <w:rFonts w:eastAsia="Times New Roman"/>
              </w:rPr>
            </w:pPr>
          </w:p>
        </w:tc>
        <w:tc>
          <w:tcPr>
            <w:tcW w:w="4961" w:type="dxa"/>
          </w:tcPr>
          <w:p w14:paraId="7F3E445B" w14:textId="77777777" w:rsidR="00BE7707" w:rsidRPr="00AE4BA1" w:rsidRDefault="00BE7707" w:rsidP="00423510">
            <w:pPr>
              <w:pStyle w:val="TAL"/>
              <w:rPr>
                <w:rFonts w:eastAsia="Times New Roman"/>
              </w:rPr>
            </w:pPr>
            <w:r w:rsidRPr="00AE4BA1">
              <w:rPr>
                <w:rFonts w:eastAsia="Times New Roman"/>
              </w:rPr>
              <w:t>UL;</w:t>
            </w:r>
          </w:p>
          <w:p w14:paraId="12D15C95" w14:textId="77777777" w:rsidR="00BE7707" w:rsidRPr="00AE4BA1" w:rsidRDefault="00BE7707" w:rsidP="00423510">
            <w:pPr>
              <w:pStyle w:val="TAL"/>
              <w:rPr>
                <w:rFonts w:eastAsia="Times New Roman"/>
              </w:rPr>
            </w:pPr>
            <w:r w:rsidRPr="00AE4BA1">
              <w:rPr>
                <w:rFonts w:eastAsia="Times New Roman"/>
              </w:rPr>
              <w:t>DRX = 20.48s, 1 RS per 1 DRX, High SINR;</w:t>
            </w:r>
          </w:p>
          <w:p w14:paraId="04D98DF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28A576" w14:textId="77777777" w:rsidR="00BE7707" w:rsidRPr="00AE4BA1" w:rsidRDefault="00BE7707" w:rsidP="00423510">
            <w:pPr>
              <w:pStyle w:val="TAL"/>
              <w:rPr>
                <w:rFonts w:eastAsia="Times New Roman"/>
              </w:rPr>
            </w:pPr>
            <w:r w:rsidRPr="00AE4BA1">
              <w:rPr>
                <w:rFonts w:eastAsia="Times New Roman"/>
              </w:rPr>
              <w:t>No SRS (re)configuration;</w:t>
            </w:r>
          </w:p>
          <w:p w14:paraId="17605A17" w14:textId="77777777" w:rsidR="00BE7707" w:rsidRPr="00AE4BA1" w:rsidRDefault="00BE7707" w:rsidP="00423510">
            <w:pPr>
              <w:pStyle w:val="TAL"/>
              <w:rPr>
                <w:rFonts w:eastAsia="Times New Roman"/>
              </w:rPr>
            </w:pPr>
            <w:r w:rsidRPr="00AE4BA1">
              <w:rPr>
                <w:rFonts w:eastAsia="Times New Roman"/>
              </w:rPr>
              <w:t>Ultra-deep sleep option 1 w transition energy 5000</w:t>
            </w:r>
          </w:p>
        </w:tc>
        <w:tc>
          <w:tcPr>
            <w:tcW w:w="1843" w:type="dxa"/>
          </w:tcPr>
          <w:p w14:paraId="666CDD00" w14:textId="77777777" w:rsidR="00BE7707" w:rsidRPr="00AE4BA1" w:rsidRDefault="00BE7707" w:rsidP="00423510">
            <w:pPr>
              <w:pStyle w:val="TAL"/>
              <w:rPr>
                <w:rFonts w:eastAsia="Times New Roman"/>
              </w:rPr>
            </w:pPr>
            <w:r w:rsidRPr="00AE4BA1">
              <w:rPr>
                <w:rFonts w:eastAsia="Times New Roman"/>
              </w:rPr>
              <w:t>K = 1, Type A: NO</w:t>
            </w:r>
          </w:p>
          <w:p w14:paraId="79672F20" w14:textId="77777777" w:rsidR="00BE7707" w:rsidRPr="00AE4BA1" w:rsidRDefault="00BE7707" w:rsidP="00423510">
            <w:pPr>
              <w:pStyle w:val="TAL"/>
              <w:rPr>
                <w:rFonts w:eastAsia="Times New Roman"/>
              </w:rPr>
            </w:pPr>
            <w:r w:rsidRPr="00AE4BA1">
              <w:rPr>
                <w:rFonts w:eastAsia="Times New Roman"/>
              </w:rPr>
              <w:t>K = 2, Type A: YES</w:t>
            </w:r>
          </w:p>
          <w:p w14:paraId="0687CE92" w14:textId="77777777" w:rsidR="00BE7707" w:rsidRPr="00AE4BA1" w:rsidRDefault="00BE7707" w:rsidP="00423510">
            <w:pPr>
              <w:pStyle w:val="TAL"/>
              <w:rPr>
                <w:rFonts w:eastAsia="Times New Roman"/>
              </w:rPr>
            </w:pPr>
            <w:r w:rsidRPr="00AE4BA1">
              <w:rPr>
                <w:rFonts w:eastAsia="Times New Roman"/>
              </w:rPr>
              <w:t>K = 4, Type A: YES</w:t>
            </w:r>
          </w:p>
          <w:p w14:paraId="230C78E7" w14:textId="77777777" w:rsidR="00BE7707" w:rsidRPr="00AE4BA1" w:rsidRDefault="00BE7707" w:rsidP="00423510">
            <w:pPr>
              <w:pStyle w:val="TAL"/>
              <w:rPr>
                <w:rFonts w:eastAsia="Times New Roman"/>
              </w:rPr>
            </w:pPr>
            <w:r w:rsidRPr="00AE4BA1">
              <w:rPr>
                <w:rFonts w:eastAsia="Times New Roman"/>
              </w:rPr>
              <w:t>K = 1, Type B: YES</w:t>
            </w:r>
          </w:p>
          <w:p w14:paraId="308702CC" w14:textId="77777777" w:rsidR="00BE7707" w:rsidRPr="00AE4BA1" w:rsidRDefault="00BE7707" w:rsidP="00423510">
            <w:pPr>
              <w:pStyle w:val="TAL"/>
              <w:rPr>
                <w:rFonts w:eastAsia="Times New Roman"/>
              </w:rPr>
            </w:pPr>
            <w:r w:rsidRPr="00AE4BA1">
              <w:rPr>
                <w:rFonts w:eastAsia="Times New Roman"/>
              </w:rPr>
              <w:t>K = 2, Type B: YES</w:t>
            </w:r>
          </w:p>
          <w:p w14:paraId="46830D86"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2CAA971C" w14:textId="77777777" w:rsidR="00BE7707" w:rsidRPr="00AE4BA1" w:rsidRDefault="00BE7707" w:rsidP="00423510">
            <w:pPr>
              <w:pStyle w:val="TAL"/>
              <w:rPr>
                <w:rFonts w:eastAsia="Times New Roman"/>
              </w:rPr>
            </w:pPr>
            <w:r w:rsidRPr="00AE4BA1">
              <w:rPr>
                <w:rFonts w:eastAsia="Times New Roman"/>
              </w:rPr>
              <w:t>K = 1, Type A: NO</w:t>
            </w:r>
          </w:p>
          <w:p w14:paraId="2773E750" w14:textId="77777777" w:rsidR="00BE7707" w:rsidRPr="00AE4BA1" w:rsidRDefault="00BE7707" w:rsidP="00423510">
            <w:pPr>
              <w:pStyle w:val="TAL"/>
              <w:rPr>
                <w:rFonts w:eastAsia="Times New Roman"/>
              </w:rPr>
            </w:pPr>
            <w:r w:rsidRPr="00AE4BA1">
              <w:rPr>
                <w:rFonts w:eastAsia="Times New Roman"/>
              </w:rPr>
              <w:t>K = 2, Type A: NO</w:t>
            </w:r>
          </w:p>
          <w:p w14:paraId="247DAF3F" w14:textId="77777777" w:rsidR="00BE7707" w:rsidRPr="00AE4BA1" w:rsidRDefault="00BE7707" w:rsidP="00423510">
            <w:pPr>
              <w:pStyle w:val="TAL"/>
              <w:rPr>
                <w:rFonts w:eastAsia="Times New Roman"/>
              </w:rPr>
            </w:pPr>
            <w:r w:rsidRPr="00AE4BA1">
              <w:rPr>
                <w:rFonts w:eastAsia="Times New Roman"/>
              </w:rPr>
              <w:t>K = 4, Type A: YES</w:t>
            </w:r>
          </w:p>
          <w:p w14:paraId="04B8CCCC" w14:textId="77777777" w:rsidR="00BE7707" w:rsidRPr="00AE4BA1" w:rsidRDefault="00BE7707" w:rsidP="00423510">
            <w:pPr>
              <w:pStyle w:val="TAL"/>
              <w:rPr>
                <w:rFonts w:eastAsia="Times New Roman"/>
              </w:rPr>
            </w:pPr>
            <w:r w:rsidRPr="00AE4BA1">
              <w:rPr>
                <w:rFonts w:eastAsia="Times New Roman"/>
              </w:rPr>
              <w:t>K = 1, Type B: YES</w:t>
            </w:r>
          </w:p>
          <w:p w14:paraId="40955778" w14:textId="77777777" w:rsidR="00BE7707" w:rsidRPr="00AE4BA1" w:rsidRDefault="00BE7707" w:rsidP="00423510">
            <w:pPr>
              <w:pStyle w:val="TAL"/>
              <w:rPr>
                <w:rFonts w:eastAsia="Times New Roman"/>
              </w:rPr>
            </w:pPr>
            <w:r w:rsidRPr="00AE4BA1">
              <w:rPr>
                <w:rFonts w:eastAsia="Times New Roman"/>
              </w:rPr>
              <w:t>K = 2, Type B: YES</w:t>
            </w:r>
          </w:p>
          <w:p w14:paraId="3C497AA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1191041" w14:textId="77777777" w:rsidTr="00423510">
        <w:trPr>
          <w:jc w:val="center"/>
        </w:trPr>
        <w:tc>
          <w:tcPr>
            <w:tcW w:w="1408" w:type="dxa"/>
            <w:vMerge/>
          </w:tcPr>
          <w:p w14:paraId="06B90829" w14:textId="77777777" w:rsidR="00BE7707" w:rsidRPr="00AE4BA1" w:rsidRDefault="00BE7707" w:rsidP="00423510">
            <w:pPr>
              <w:pStyle w:val="TAL"/>
              <w:spacing w:before="0" w:line="240" w:lineRule="auto"/>
              <w:rPr>
                <w:rFonts w:eastAsia="Times New Roman"/>
              </w:rPr>
            </w:pPr>
          </w:p>
        </w:tc>
        <w:tc>
          <w:tcPr>
            <w:tcW w:w="4961" w:type="dxa"/>
          </w:tcPr>
          <w:p w14:paraId="037AC159" w14:textId="77777777" w:rsidR="00BE7707" w:rsidRPr="00AE4BA1" w:rsidRDefault="00BE7707" w:rsidP="00423510">
            <w:pPr>
              <w:pStyle w:val="TAL"/>
              <w:rPr>
                <w:rFonts w:eastAsia="Times New Roman"/>
              </w:rPr>
            </w:pPr>
            <w:r w:rsidRPr="00AE4BA1">
              <w:rPr>
                <w:rFonts w:eastAsia="Times New Roman"/>
              </w:rPr>
              <w:t>UL;</w:t>
            </w:r>
          </w:p>
          <w:p w14:paraId="17582C81" w14:textId="77777777" w:rsidR="00BE7707" w:rsidRPr="00AE4BA1" w:rsidRDefault="00BE7707" w:rsidP="00423510">
            <w:pPr>
              <w:pStyle w:val="TAL"/>
              <w:rPr>
                <w:rFonts w:eastAsia="Times New Roman"/>
              </w:rPr>
            </w:pPr>
            <w:r w:rsidRPr="00AE4BA1">
              <w:rPr>
                <w:rFonts w:eastAsia="Times New Roman"/>
              </w:rPr>
              <w:t>DRX = 20.48s, 1 RS per 1 DRX, no paging, High SINR;</w:t>
            </w:r>
          </w:p>
          <w:p w14:paraId="2CB01B0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0A4817" w14:textId="77777777" w:rsidR="00BE7707" w:rsidRPr="00AE4BA1" w:rsidRDefault="00BE7707" w:rsidP="00423510">
            <w:pPr>
              <w:pStyle w:val="TAL"/>
              <w:rPr>
                <w:rFonts w:eastAsia="Times New Roman"/>
              </w:rPr>
            </w:pPr>
            <w:r w:rsidRPr="00AE4BA1">
              <w:rPr>
                <w:rFonts w:eastAsia="Times New Roman"/>
              </w:rPr>
              <w:t>No SRS (re)configuration;</w:t>
            </w:r>
          </w:p>
          <w:p w14:paraId="547C850D" w14:textId="77777777" w:rsidR="00BE7707" w:rsidRPr="00AE4BA1" w:rsidRDefault="00BE7707" w:rsidP="00423510">
            <w:pPr>
              <w:pStyle w:val="TAL"/>
              <w:rPr>
                <w:rFonts w:eastAsia="Times New Roman"/>
              </w:rPr>
            </w:pPr>
            <w:r w:rsidRPr="00AE4BA1">
              <w:rPr>
                <w:rFonts w:eastAsia="Times New Roman"/>
              </w:rPr>
              <w:t>Ultra-deep sleep option 2</w:t>
            </w:r>
          </w:p>
        </w:tc>
        <w:tc>
          <w:tcPr>
            <w:tcW w:w="1843" w:type="dxa"/>
          </w:tcPr>
          <w:p w14:paraId="480936BD" w14:textId="77777777" w:rsidR="00BE7707" w:rsidRPr="00AE4BA1" w:rsidRDefault="00BE7707" w:rsidP="00423510">
            <w:pPr>
              <w:pStyle w:val="TAL"/>
              <w:rPr>
                <w:rFonts w:eastAsia="Times New Roman"/>
              </w:rPr>
            </w:pPr>
            <w:r w:rsidRPr="00AE4BA1">
              <w:rPr>
                <w:rFonts w:eastAsia="Times New Roman"/>
              </w:rPr>
              <w:t>K = 1, Type A: YES</w:t>
            </w:r>
          </w:p>
          <w:p w14:paraId="2485C388" w14:textId="77777777" w:rsidR="00BE7707" w:rsidRPr="00AE4BA1" w:rsidRDefault="00BE7707" w:rsidP="00423510">
            <w:pPr>
              <w:pStyle w:val="TAL"/>
              <w:rPr>
                <w:rFonts w:eastAsia="Times New Roman"/>
              </w:rPr>
            </w:pPr>
            <w:r w:rsidRPr="00AE4BA1">
              <w:rPr>
                <w:rFonts w:eastAsia="Times New Roman"/>
              </w:rPr>
              <w:t>K = 2, Type A: YES</w:t>
            </w:r>
          </w:p>
          <w:p w14:paraId="3AAB0E33" w14:textId="77777777" w:rsidR="00BE7707" w:rsidRPr="00AE4BA1" w:rsidRDefault="00BE7707" w:rsidP="00423510">
            <w:pPr>
              <w:pStyle w:val="TAL"/>
              <w:rPr>
                <w:rFonts w:eastAsia="Times New Roman"/>
              </w:rPr>
            </w:pPr>
            <w:r w:rsidRPr="00AE4BA1">
              <w:rPr>
                <w:rFonts w:eastAsia="Times New Roman"/>
              </w:rPr>
              <w:t>K = 4, Type A: YES</w:t>
            </w:r>
          </w:p>
          <w:p w14:paraId="4F4C938B" w14:textId="77777777" w:rsidR="00BE7707" w:rsidRPr="00AE4BA1" w:rsidRDefault="00BE7707" w:rsidP="00423510">
            <w:pPr>
              <w:pStyle w:val="TAL"/>
              <w:rPr>
                <w:rFonts w:eastAsia="Times New Roman"/>
              </w:rPr>
            </w:pPr>
            <w:r w:rsidRPr="00AE4BA1">
              <w:rPr>
                <w:rFonts w:eastAsia="Times New Roman"/>
              </w:rPr>
              <w:t>K = 1, Type B: YES</w:t>
            </w:r>
          </w:p>
          <w:p w14:paraId="47C50D3E" w14:textId="77777777" w:rsidR="00BE7707" w:rsidRPr="00AE4BA1" w:rsidRDefault="00BE7707" w:rsidP="00423510">
            <w:pPr>
              <w:pStyle w:val="TAL"/>
              <w:rPr>
                <w:rFonts w:eastAsia="Times New Roman"/>
              </w:rPr>
            </w:pPr>
            <w:r w:rsidRPr="00AE4BA1">
              <w:rPr>
                <w:rFonts w:eastAsia="Times New Roman"/>
              </w:rPr>
              <w:t>K = 2, Type B: YES</w:t>
            </w:r>
          </w:p>
          <w:p w14:paraId="6D99E3E1"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3C81F35" w14:textId="77777777" w:rsidR="00BE7707" w:rsidRPr="00AE4BA1" w:rsidRDefault="00BE7707" w:rsidP="00423510">
            <w:pPr>
              <w:pStyle w:val="TAL"/>
              <w:rPr>
                <w:rFonts w:eastAsia="Times New Roman"/>
              </w:rPr>
            </w:pPr>
            <w:r w:rsidRPr="00AE4BA1">
              <w:rPr>
                <w:rFonts w:eastAsia="Times New Roman"/>
              </w:rPr>
              <w:t>K = 1, Type A: YES</w:t>
            </w:r>
          </w:p>
          <w:p w14:paraId="6F620074" w14:textId="77777777" w:rsidR="00BE7707" w:rsidRPr="00AE4BA1" w:rsidRDefault="00BE7707" w:rsidP="00423510">
            <w:pPr>
              <w:pStyle w:val="TAL"/>
              <w:rPr>
                <w:rFonts w:eastAsia="Times New Roman"/>
              </w:rPr>
            </w:pPr>
            <w:r w:rsidRPr="00AE4BA1">
              <w:rPr>
                <w:rFonts w:eastAsia="Times New Roman"/>
              </w:rPr>
              <w:t>K = 2, Type A: YES</w:t>
            </w:r>
          </w:p>
          <w:p w14:paraId="1DB857EE" w14:textId="77777777" w:rsidR="00BE7707" w:rsidRPr="00AE4BA1" w:rsidRDefault="00BE7707" w:rsidP="00423510">
            <w:pPr>
              <w:pStyle w:val="TAL"/>
              <w:rPr>
                <w:rFonts w:eastAsia="Times New Roman"/>
              </w:rPr>
            </w:pPr>
            <w:r w:rsidRPr="00AE4BA1">
              <w:rPr>
                <w:rFonts w:eastAsia="Times New Roman"/>
              </w:rPr>
              <w:t>K = 4, Type A: YES</w:t>
            </w:r>
          </w:p>
          <w:p w14:paraId="44120D9E" w14:textId="77777777" w:rsidR="00BE7707" w:rsidRPr="00AE4BA1" w:rsidRDefault="00BE7707" w:rsidP="00423510">
            <w:pPr>
              <w:pStyle w:val="TAL"/>
              <w:rPr>
                <w:rFonts w:eastAsia="Times New Roman"/>
              </w:rPr>
            </w:pPr>
            <w:r w:rsidRPr="00AE4BA1">
              <w:rPr>
                <w:rFonts w:eastAsia="Times New Roman"/>
              </w:rPr>
              <w:t>K = 1, Type B: YES</w:t>
            </w:r>
          </w:p>
          <w:p w14:paraId="03A13D2B" w14:textId="77777777" w:rsidR="00BE7707" w:rsidRPr="00AE4BA1" w:rsidRDefault="00BE7707" w:rsidP="00423510">
            <w:pPr>
              <w:pStyle w:val="TAL"/>
              <w:rPr>
                <w:rFonts w:eastAsia="Times New Roman"/>
              </w:rPr>
            </w:pPr>
            <w:r w:rsidRPr="00AE4BA1">
              <w:rPr>
                <w:rFonts w:eastAsia="Times New Roman"/>
              </w:rPr>
              <w:t>K = 2, Type B: YES</w:t>
            </w:r>
          </w:p>
          <w:p w14:paraId="5BB45B2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1BF499A" w14:textId="77777777" w:rsidTr="00423510">
        <w:trPr>
          <w:jc w:val="center"/>
        </w:trPr>
        <w:tc>
          <w:tcPr>
            <w:tcW w:w="1408" w:type="dxa"/>
            <w:vMerge w:val="restart"/>
          </w:tcPr>
          <w:p w14:paraId="29914C7B" w14:textId="59B9B43D" w:rsidR="00BE7707" w:rsidRPr="00AE4BA1" w:rsidRDefault="000B5432" w:rsidP="00423510">
            <w:pPr>
              <w:pStyle w:val="TAL"/>
              <w:spacing w:before="0" w:line="240" w:lineRule="auto"/>
              <w:rPr>
                <w:rFonts w:eastAsia="Times New Roman"/>
              </w:rPr>
            </w:pPr>
            <w:r w:rsidRPr="00AE4BA1">
              <w:rPr>
                <w:rFonts w:eastAsia="Times New Roman"/>
              </w:rPr>
              <w:t>[108]</w:t>
            </w:r>
          </w:p>
        </w:tc>
        <w:tc>
          <w:tcPr>
            <w:tcW w:w="4961" w:type="dxa"/>
          </w:tcPr>
          <w:p w14:paraId="462FCD5F" w14:textId="77777777" w:rsidR="00BE7707" w:rsidRPr="00AE4BA1" w:rsidRDefault="00BE7707" w:rsidP="00423510">
            <w:pPr>
              <w:pStyle w:val="TAL"/>
              <w:rPr>
                <w:rFonts w:eastAsia="Times New Roman"/>
              </w:rPr>
            </w:pPr>
            <w:r w:rsidRPr="00AE4BA1">
              <w:rPr>
                <w:rFonts w:eastAsia="Times New Roman"/>
              </w:rPr>
              <w:t>UE-assisted DL;</w:t>
            </w:r>
          </w:p>
          <w:p w14:paraId="32E68250"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502217D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46FA9390"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5FBD514"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92A2AF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818AA1C" w14:textId="77777777" w:rsidTr="00423510">
        <w:trPr>
          <w:jc w:val="center"/>
        </w:trPr>
        <w:tc>
          <w:tcPr>
            <w:tcW w:w="1408" w:type="dxa"/>
            <w:vMerge/>
          </w:tcPr>
          <w:p w14:paraId="02778D2A" w14:textId="77777777" w:rsidR="00BE7707" w:rsidRPr="00AE4BA1" w:rsidRDefault="00BE7707" w:rsidP="00423510">
            <w:pPr>
              <w:pStyle w:val="TAL"/>
              <w:spacing w:before="0" w:line="240" w:lineRule="auto"/>
              <w:rPr>
                <w:rFonts w:eastAsia="Times New Roman"/>
              </w:rPr>
            </w:pPr>
          </w:p>
        </w:tc>
        <w:tc>
          <w:tcPr>
            <w:tcW w:w="4961" w:type="dxa"/>
          </w:tcPr>
          <w:p w14:paraId="3F6F2D2B" w14:textId="77777777" w:rsidR="00BE7707" w:rsidRPr="00AE4BA1" w:rsidRDefault="00BE7707" w:rsidP="00423510">
            <w:pPr>
              <w:pStyle w:val="TAL"/>
              <w:rPr>
                <w:rFonts w:eastAsia="Times New Roman"/>
              </w:rPr>
            </w:pPr>
            <w:r w:rsidRPr="00AE4BA1">
              <w:rPr>
                <w:rFonts w:eastAsia="Times New Roman"/>
              </w:rPr>
              <w:t>UE-assisted DL;</w:t>
            </w:r>
          </w:p>
          <w:p w14:paraId="2724AB35" w14:textId="77777777" w:rsidR="00BE7707" w:rsidRPr="00AE4BA1" w:rsidRDefault="00BE7707" w:rsidP="00423510">
            <w:pPr>
              <w:pStyle w:val="TAL"/>
              <w:rPr>
                <w:rFonts w:eastAsia="Times New Roman"/>
              </w:rPr>
            </w:pPr>
            <w:r w:rsidRPr="00AE4BA1">
              <w:rPr>
                <w:rFonts w:eastAsia="Times New Roman"/>
              </w:rPr>
              <w:t>DRX = 1.28s, 1 RS per 8 DRX, High SINR; CG-SDT for reporting;</w:t>
            </w:r>
          </w:p>
          <w:p w14:paraId="44C8DFE7"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427DF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E7D097"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639F27D"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29F2B89" w14:textId="77777777" w:rsidTr="00423510">
        <w:trPr>
          <w:jc w:val="center"/>
        </w:trPr>
        <w:tc>
          <w:tcPr>
            <w:tcW w:w="1408" w:type="dxa"/>
            <w:vMerge/>
          </w:tcPr>
          <w:p w14:paraId="5542C205" w14:textId="77777777" w:rsidR="00BE7707" w:rsidRPr="00AE4BA1" w:rsidRDefault="00BE7707" w:rsidP="00423510">
            <w:pPr>
              <w:pStyle w:val="TAL"/>
              <w:spacing w:before="0" w:line="240" w:lineRule="auto"/>
              <w:rPr>
                <w:rFonts w:eastAsia="Times New Roman"/>
              </w:rPr>
            </w:pPr>
          </w:p>
        </w:tc>
        <w:tc>
          <w:tcPr>
            <w:tcW w:w="4961" w:type="dxa"/>
          </w:tcPr>
          <w:p w14:paraId="7D1A2F73" w14:textId="77777777" w:rsidR="00BE7707" w:rsidRPr="00AE4BA1" w:rsidRDefault="00BE7707" w:rsidP="00423510">
            <w:pPr>
              <w:pStyle w:val="TAL"/>
              <w:rPr>
                <w:rFonts w:eastAsia="Times New Roman"/>
              </w:rPr>
            </w:pPr>
            <w:r w:rsidRPr="00AE4BA1">
              <w:rPr>
                <w:rFonts w:eastAsia="Times New Roman"/>
              </w:rPr>
              <w:t>UE-assisted DL;</w:t>
            </w:r>
          </w:p>
          <w:p w14:paraId="709B55B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1234794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21DF90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2E85A83"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6E537EC"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5D31D31" w14:textId="77777777" w:rsidTr="00423510">
        <w:trPr>
          <w:jc w:val="center"/>
        </w:trPr>
        <w:tc>
          <w:tcPr>
            <w:tcW w:w="1408" w:type="dxa"/>
            <w:vMerge/>
          </w:tcPr>
          <w:p w14:paraId="7F55CF3A" w14:textId="77777777" w:rsidR="00BE7707" w:rsidRPr="00AE4BA1" w:rsidRDefault="00BE7707" w:rsidP="00423510">
            <w:pPr>
              <w:pStyle w:val="TAL"/>
              <w:spacing w:before="0" w:line="240" w:lineRule="auto"/>
              <w:rPr>
                <w:rFonts w:eastAsia="Times New Roman"/>
              </w:rPr>
            </w:pPr>
          </w:p>
        </w:tc>
        <w:tc>
          <w:tcPr>
            <w:tcW w:w="4961" w:type="dxa"/>
          </w:tcPr>
          <w:p w14:paraId="19FBE792" w14:textId="77777777" w:rsidR="00BE7707" w:rsidRPr="00AE4BA1" w:rsidRDefault="00BE7707" w:rsidP="00423510">
            <w:pPr>
              <w:pStyle w:val="TAL"/>
              <w:rPr>
                <w:rFonts w:eastAsia="Times New Roman"/>
              </w:rPr>
            </w:pPr>
            <w:r w:rsidRPr="00AE4BA1">
              <w:rPr>
                <w:rFonts w:eastAsia="Times New Roman"/>
              </w:rPr>
              <w:t>UE-assisted DL;</w:t>
            </w:r>
          </w:p>
          <w:p w14:paraId="6FEF9D7C"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567988E5"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F8593E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288EA07"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2986DCD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5418121" w14:textId="77777777" w:rsidTr="00423510">
        <w:trPr>
          <w:jc w:val="center"/>
        </w:trPr>
        <w:tc>
          <w:tcPr>
            <w:tcW w:w="1408" w:type="dxa"/>
            <w:vMerge/>
          </w:tcPr>
          <w:p w14:paraId="7F13A8A7" w14:textId="77777777" w:rsidR="00BE7707" w:rsidRPr="00AE4BA1" w:rsidRDefault="00BE7707" w:rsidP="00423510">
            <w:pPr>
              <w:pStyle w:val="TAL"/>
              <w:spacing w:before="0" w:line="240" w:lineRule="auto"/>
              <w:rPr>
                <w:rFonts w:eastAsia="Times New Roman"/>
              </w:rPr>
            </w:pPr>
          </w:p>
        </w:tc>
        <w:tc>
          <w:tcPr>
            <w:tcW w:w="4961" w:type="dxa"/>
          </w:tcPr>
          <w:p w14:paraId="303A164A" w14:textId="77777777" w:rsidR="00BE7707" w:rsidRPr="00AE4BA1" w:rsidRDefault="00BE7707" w:rsidP="00423510">
            <w:pPr>
              <w:pStyle w:val="TAL"/>
              <w:rPr>
                <w:rFonts w:eastAsia="Times New Roman"/>
              </w:rPr>
            </w:pPr>
            <w:r w:rsidRPr="00AE4BA1">
              <w:rPr>
                <w:rFonts w:eastAsia="Times New Roman"/>
              </w:rPr>
              <w:t>UE-assisted DL;</w:t>
            </w:r>
          </w:p>
          <w:p w14:paraId="3F75E608" w14:textId="77777777" w:rsidR="00BE7707" w:rsidRPr="00AE4BA1" w:rsidRDefault="00BE7707" w:rsidP="00423510">
            <w:pPr>
              <w:pStyle w:val="TAL"/>
              <w:rPr>
                <w:rFonts w:eastAsia="Times New Roman"/>
              </w:rPr>
            </w:pPr>
            <w:r w:rsidRPr="00AE4BA1">
              <w:rPr>
                <w:rFonts w:eastAsia="Times New Roman"/>
              </w:rPr>
              <w:t>DRX = 1.28s, 1 RS per 1 DRX, Low SINR; RA-SDT for reporting;</w:t>
            </w:r>
          </w:p>
          <w:p w14:paraId="29068FE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BCA95C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5E215B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D670BED"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60678ED" w14:textId="77777777" w:rsidTr="00423510">
        <w:trPr>
          <w:jc w:val="center"/>
        </w:trPr>
        <w:tc>
          <w:tcPr>
            <w:tcW w:w="1408" w:type="dxa"/>
            <w:vMerge/>
          </w:tcPr>
          <w:p w14:paraId="5D03968B" w14:textId="77777777" w:rsidR="00BE7707" w:rsidRPr="00AE4BA1" w:rsidRDefault="00BE7707" w:rsidP="00423510">
            <w:pPr>
              <w:pStyle w:val="TAL"/>
              <w:spacing w:before="0" w:line="240" w:lineRule="auto"/>
              <w:rPr>
                <w:rFonts w:eastAsia="Times New Roman"/>
              </w:rPr>
            </w:pPr>
          </w:p>
        </w:tc>
        <w:tc>
          <w:tcPr>
            <w:tcW w:w="4961" w:type="dxa"/>
          </w:tcPr>
          <w:p w14:paraId="6DB33E3E" w14:textId="77777777" w:rsidR="00BE7707" w:rsidRPr="00AE4BA1" w:rsidRDefault="00BE7707" w:rsidP="00423510">
            <w:pPr>
              <w:pStyle w:val="TAL"/>
              <w:rPr>
                <w:rFonts w:eastAsia="Times New Roman"/>
              </w:rPr>
            </w:pPr>
            <w:r w:rsidRPr="00AE4BA1">
              <w:rPr>
                <w:rFonts w:eastAsia="Times New Roman"/>
              </w:rPr>
              <w:t>UE-assisted DL;</w:t>
            </w:r>
          </w:p>
          <w:p w14:paraId="1067B202" w14:textId="77777777" w:rsidR="00BE7707" w:rsidRPr="00AE4BA1" w:rsidRDefault="00BE7707" w:rsidP="00423510">
            <w:pPr>
              <w:pStyle w:val="TAL"/>
              <w:rPr>
                <w:rFonts w:eastAsia="Times New Roman"/>
              </w:rPr>
            </w:pPr>
            <w:r w:rsidRPr="00AE4BA1">
              <w:rPr>
                <w:rFonts w:eastAsia="Times New Roman"/>
              </w:rPr>
              <w:t>DRX = 1.28s, 1 RS per 8 DRX, Low SINR; RA-SDT for reporting;</w:t>
            </w:r>
          </w:p>
          <w:p w14:paraId="7524B65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C74099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AA195F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403EF7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68AEB35" w14:textId="77777777" w:rsidTr="00423510">
        <w:trPr>
          <w:jc w:val="center"/>
        </w:trPr>
        <w:tc>
          <w:tcPr>
            <w:tcW w:w="1408" w:type="dxa"/>
            <w:vMerge/>
          </w:tcPr>
          <w:p w14:paraId="715A0DFC" w14:textId="77777777" w:rsidR="00BE7707" w:rsidRPr="00AE4BA1" w:rsidRDefault="00BE7707" w:rsidP="00423510">
            <w:pPr>
              <w:pStyle w:val="TAL"/>
              <w:spacing w:before="0" w:line="240" w:lineRule="auto"/>
              <w:rPr>
                <w:rFonts w:eastAsia="Times New Roman"/>
              </w:rPr>
            </w:pPr>
          </w:p>
        </w:tc>
        <w:tc>
          <w:tcPr>
            <w:tcW w:w="4961" w:type="dxa"/>
          </w:tcPr>
          <w:p w14:paraId="26D78059" w14:textId="77777777" w:rsidR="00BE7707" w:rsidRPr="00AE4BA1" w:rsidRDefault="00BE7707" w:rsidP="00423510">
            <w:pPr>
              <w:pStyle w:val="TAL"/>
              <w:rPr>
                <w:rFonts w:eastAsia="Times New Roman"/>
              </w:rPr>
            </w:pPr>
            <w:r w:rsidRPr="00AE4BA1">
              <w:rPr>
                <w:rFonts w:eastAsia="Times New Roman"/>
              </w:rPr>
              <w:t>UE-assisted DL;</w:t>
            </w:r>
          </w:p>
          <w:p w14:paraId="34639D4A" w14:textId="77777777" w:rsidR="00BE7707" w:rsidRPr="00AE4BA1" w:rsidRDefault="00BE7707" w:rsidP="00423510">
            <w:pPr>
              <w:pStyle w:val="TAL"/>
              <w:rPr>
                <w:rFonts w:eastAsia="Times New Roman"/>
              </w:rPr>
            </w:pPr>
            <w:r w:rsidRPr="00AE4BA1">
              <w:rPr>
                <w:rFonts w:eastAsia="Times New Roman"/>
              </w:rPr>
              <w:t>DRX = 10.24s, 1 RS per 1 DRX, Low SINR; RA-SDT for reporting;</w:t>
            </w:r>
          </w:p>
          <w:p w14:paraId="6C95FA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0AE1EF9"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2E71970"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36C7B581"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17988C2" w14:textId="77777777" w:rsidTr="00423510">
        <w:trPr>
          <w:jc w:val="center"/>
        </w:trPr>
        <w:tc>
          <w:tcPr>
            <w:tcW w:w="1408" w:type="dxa"/>
            <w:vMerge/>
          </w:tcPr>
          <w:p w14:paraId="3A6E25D3" w14:textId="77777777" w:rsidR="00BE7707" w:rsidRPr="00AE4BA1" w:rsidRDefault="00BE7707" w:rsidP="00423510">
            <w:pPr>
              <w:pStyle w:val="TAL"/>
              <w:spacing w:before="0" w:line="240" w:lineRule="auto"/>
              <w:rPr>
                <w:rFonts w:eastAsia="Times New Roman"/>
              </w:rPr>
            </w:pPr>
          </w:p>
        </w:tc>
        <w:tc>
          <w:tcPr>
            <w:tcW w:w="4961" w:type="dxa"/>
          </w:tcPr>
          <w:p w14:paraId="2EADD3C3" w14:textId="77777777" w:rsidR="00BE7707" w:rsidRPr="00AE4BA1" w:rsidRDefault="00BE7707" w:rsidP="00423510">
            <w:pPr>
              <w:pStyle w:val="TAL"/>
              <w:rPr>
                <w:rFonts w:eastAsia="Times New Roman"/>
              </w:rPr>
            </w:pPr>
            <w:r w:rsidRPr="00AE4BA1">
              <w:rPr>
                <w:rFonts w:eastAsia="Times New Roman"/>
              </w:rPr>
              <w:t>UE-assisted DL;</w:t>
            </w:r>
          </w:p>
          <w:p w14:paraId="5DA1BDF3" w14:textId="77777777" w:rsidR="00BE7707" w:rsidRPr="00AE4BA1" w:rsidRDefault="00BE7707" w:rsidP="00423510">
            <w:pPr>
              <w:pStyle w:val="TAL"/>
              <w:rPr>
                <w:rFonts w:eastAsia="Times New Roman"/>
              </w:rPr>
            </w:pPr>
            <w:r w:rsidRPr="00AE4BA1">
              <w:rPr>
                <w:rFonts w:eastAsia="Times New Roman"/>
              </w:rPr>
              <w:t>DRX = 20.48s, 1 RS per 1 DRX, Low SINR; RA-SDT for reporting;</w:t>
            </w:r>
          </w:p>
          <w:p w14:paraId="2100F28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3C64604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1CDA78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9A1DBC8"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1D3EC69A" w14:textId="77777777" w:rsidTr="00423510">
        <w:trPr>
          <w:jc w:val="center"/>
        </w:trPr>
        <w:tc>
          <w:tcPr>
            <w:tcW w:w="1408" w:type="dxa"/>
            <w:vMerge/>
          </w:tcPr>
          <w:p w14:paraId="3E80531E" w14:textId="77777777" w:rsidR="00BE7707" w:rsidRPr="00AE4BA1" w:rsidRDefault="00BE7707" w:rsidP="00423510">
            <w:pPr>
              <w:pStyle w:val="TAL"/>
              <w:spacing w:before="0" w:line="240" w:lineRule="auto"/>
              <w:rPr>
                <w:rFonts w:eastAsia="Times New Roman"/>
              </w:rPr>
            </w:pPr>
          </w:p>
        </w:tc>
        <w:tc>
          <w:tcPr>
            <w:tcW w:w="4961" w:type="dxa"/>
          </w:tcPr>
          <w:p w14:paraId="5C017B2A" w14:textId="77777777" w:rsidR="00BE7707" w:rsidRPr="00AE4BA1" w:rsidRDefault="00BE7707" w:rsidP="00423510">
            <w:pPr>
              <w:pStyle w:val="TAL"/>
              <w:rPr>
                <w:rFonts w:eastAsia="Times New Roman"/>
              </w:rPr>
            </w:pPr>
            <w:r w:rsidRPr="00AE4BA1">
              <w:rPr>
                <w:rFonts w:eastAsia="Times New Roman"/>
              </w:rPr>
              <w:t>UL;</w:t>
            </w:r>
          </w:p>
          <w:p w14:paraId="3FDEEF39" w14:textId="77777777" w:rsidR="00BE7707" w:rsidRPr="00AE4BA1" w:rsidRDefault="00BE7707" w:rsidP="00423510">
            <w:pPr>
              <w:pStyle w:val="TAL"/>
              <w:rPr>
                <w:rFonts w:eastAsia="Times New Roman"/>
              </w:rPr>
            </w:pPr>
            <w:r w:rsidRPr="00AE4BA1">
              <w:rPr>
                <w:rFonts w:eastAsia="Times New Roman"/>
              </w:rPr>
              <w:t>DRX = 1.28s, 1 RS per 1 DRX, High SINR;</w:t>
            </w:r>
          </w:p>
          <w:p w14:paraId="668C25F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99845ED" w14:textId="77777777" w:rsidR="00BE7707" w:rsidRPr="00AE4BA1" w:rsidRDefault="00BE7707" w:rsidP="00423510">
            <w:pPr>
              <w:pStyle w:val="TAL"/>
              <w:rPr>
                <w:rFonts w:eastAsia="Times New Roman"/>
              </w:rPr>
            </w:pPr>
            <w:r w:rsidRPr="00AE4BA1">
              <w:rPr>
                <w:rFonts w:eastAsia="Times New Roman"/>
              </w:rPr>
              <w:t>No SRS (re)configuration;</w:t>
            </w:r>
          </w:p>
          <w:p w14:paraId="51BF517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3A611AF"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5014849"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34AD5F6" w14:textId="77777777" w:rsidTr="00423510">
        <w:trPr>
          <w:jc w:val="center"/>
        </w:trPr>
        <w:tc>
          <w:tcPr>
            <w:tcW w:w="1408" w:type="dxa"/>
            <w:vMerge/>
          </w:tcPr>
          <w:p w14:paraId="0C55D0A0" w14:textId="77777777" w:rsidR="00BE7707" w:rsidRPr="00AE4BA1" w:rsidRDefault="00BE7707" w:rsidP="00423510">
            <w:pPr>
              <w:pStyle w:val="TAL"/>
              <w:spacing w:before="0" w:line="240" w:lineRule="auto"/>
              <w:rPr>
                <w:rFonts w:eastAsia="Times New Roman"/>
              </w:rPr>
            </w:pPr>
          </w:p>
        </w:tc>
        <w:tc>
          <w:tcPr>
            <w:tcW w:w="4961" w:type="dxa"/>
          </w:tcPr>
          <w:p w14:paraId="533132F6" w14:textId="77777777" w:rsidR="00BE7707" w:rsidRPr="00AE4BA1" w:rsidRDefault="00BE7707" w:rsidP="00423510">
            <w:pPr>
              <w:pStyle w:val="TAL"/>
              <w:rPr>
                <w:rFonts w:eastAsia="Times New Roman"/>
              </w:rPr>
            </w:pPr>
            <w:r w:rsidRPr="00AE4BA1">
              <w:rPr>
                <w:rFonts w:eastAsia="Times New Roman"/>
              </w:rPr>
              <w:t>UL;</w:t>
            </w:r>
          </w:p>
          <w:p w14:paraId="217CE0FC" w14:textId="77777777" w:rsidR="00BE7707" w:rsidRPr="00AE4BA1" w:rsidRDefault="00BE7707" w:rsidP="00423510">
            <w:pPr>
              <w:pStyle w:val="TAL"/>
              <w:rPr>
                <w:rFonts w:eastAsia="Times New Roman"/>
              </w:rPr>
            </w:pPr>
            <w:r w:rsidRPr="00AE4BA1">
              <w:rPr>
                <w:rFonts w:eastAsia="Times New Roman"/>
              </w:rPr>
              <w:t>DRX = 1.28s, 1 RS per 8 DRX, High SINR;</w:t>
            </w:r>
          </w:p>
          <w:p w14:paraId="4ECFE050"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7DD42D1" w14:textId="77777777" w:rsidR="00BE7707" w:rsidRPr="00AE4BA1" w:rsidRDefault="00BE7707" w:rsidP="00423510">
            <w:pPr>
              <w:pStyle w:val="TAL"/>
              <w:rPr>
                <w:rFonts w:eastAsia="Times New Roman"/>
              </w:rPr>
            </w:pPr>
            <w:r w:rsidRPr="00AE4BA1">
              <w:rPr>
                <w:rFonts w:eastAsia="Times New Roman"/>
              </w:rPr>
              <w:t>No SRS (re)configuration;</w:t>
            </w:r>
          </w:p>
          <w:p w14:paraId="1E591908"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B21F7DC"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12E965A"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ACCA0C0" w14:textId="77777777" w:rsidTr="00423510">
        <w:trPr>
          <w:jc w:val="center"/>
        </w:trPr>
        <w:tc>
          <w:tcPr>
            <w:tcW w:w="1408" w:type="dxa"/>
            <w:vMerge/>
          </w:tcPr>
          <w:p w14:paraId="58FEFAFC" w14:textId="77777777" w:rsidR="00BE7707" w:rsidRPr="00AE4BA1" w:rsidRDefault="00BE7707" w:rsidP="00423510">
            <w:pPr>
              <w:pStyle w:val="TAL"/>
              <w:spacing w:before="0" w:line="240" w:lineRule="auto"/>
              <w:rPr>
                <w:rFonts w:eastAsia="Times New Roman"/>
              </w:rPr>
            </w:pPr>
          </w:p>
        </w:tc>
        <w:tc>
          <w:tcPr>
            <w:tcW w:w="4961" w:type="dxa"/>
          </w:tcPr>
          <w:p w14:paraId="48EF6D5D" w14:textId="77777777" w:rsidR="00BE7707" w:rsidRPr="00AE4BA1" w:rsidRDefault="00BE7707" w:rsidP="00423510">
            <w:pPr>
              <w:pStyle w:val="TAL"/>
              <w:rPr>
                <w:rFonts w:eastAsia="Times New Roman"/>
              </w:rPr>
            </w:pPr>
            <w:r w:rsidRPr="00AE4BA1">
              <w:rPr>
                <w:rFonts w:eastAsia="Times New Roman"/>
              </w:rPr>
              <w:t>UL;</w:t>
            </w:r>
          </w:p>
          <w:p w14:paraId="24435E21" w14:textId="77777777" w:rsidR="00BE7707" w:rsidRPr="00AE4BA1" w:rsidRDefault="00BE7707" w:rsidP="00423510">
            <w:pPr>
              <w:pStyle w:val="TAL"/>
              <w:rPr>
                <w:rFonts w:eastAsia="Times New Roman"/>
              </w:rPr>
            </w:pPr>
            <w:r w:rsidRPr="00AE4BA1">
              <w:rPr>
                <w:rFonts w:eastAsia="Times New Roman"/>
              </w:rPr>
              <w:t>DRX = 10.24s, 1 RS per 1 DRX, High SINR;</w:t>
            </w:r>
          </w:p>
          <w:p w14:paraId="477EED8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B6C4B0F" w14:textId="77777777" w:rsidR="00BE7707" w:rsidRPr="00AE4BA1" w:rsidRDefault="00BE7707" w:rsidP="00423510">
            <w:pPr>
              <w:pStyle w:val="TAL"/>
              <w:rPr>
                <w:rFonts w:eastAsia="Times New Roman"/>
              </w:rPr>
            </w:pPr>
            <w:r w:rsidRPr="00AE4BA1">
              <w:rPr>
                <w:rFonts w:eastAsia="Times New Roman"/>
              </w:rPr>
              <w:t>No SRS (re)configuration;</w:t>
            </w:r>
          </w:p>
          <w:p w14:paraId="34885C8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E53B92E"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1CF414B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F8CB5C6" w14:textId="77777777" w:rsidTr="00423510">
        <w:trPr>
          <w:jc w:val="center"/>
        </w:trPr>
        <w:tc>
          <w:tcPr>
            <w:tcW w:w="1408" w:type="dxa"/>
            <w:vMerge/>
          </w:tcPr>
          <w:p w14:paraId="773FDCE2" w14:textId="77777777" w:rsidR="00BE7707" w:rsidRPr="00AE4BA1" w:rsidRDefault="00BE7707" w:rsidP="00423510">
            <w:pPr>
              <w:pStyle w:val="TAL"/>
              <w:spacing w:before="0" w:line="240" w:lineRule="auto"/>
              <w:rPr>
                <w:rFonts w:eastAsia="Times New Roman"/>
              </w:rPr>
            </w:pPr>
          </w:p>
        </w:tc>
        <w:tc>
          <w:tcPr>
            <w:tcW w:w="4961" w:type="dxa"/>
          </w:tcPr>
          <w:p w14:paraId="6809C2F5" w14:textId="77777777" w:rsidR="00BE7707" w:rsidRPr="00AE4BA1" w:rsidRDefault="00BE7707" w:rsidP="00423510">
            <w:pPr>
              <w:pStyle w:val="TAL"/>
              <w:rPr>
                <w:rFonts w:eastAsia="Times New Roman"/>
              </w:rPr>
            </w:pPr>
            <w:r w:rsidRPr="00AE4BA1">
              <w:rPr>
                <w:rFonts w:eastAsia="Times New Roman"/>
              </w:rPr>
              <w:t>UL;</w:t>
            </w:r>
          </w:p>
          <w:p w14:paraId="598930C1" w14:textId="77777777" w:rsidR="00BE7707" w:rsidRPr="00AE4BA1" w:rsidRDefault="00BE7707" w:rsidP="00423510">
            <w:pPr>
              <w:pStyle w:val="TAL"/>
              <w:rPr>
                <w:rFonts w:eastAsia="Times New Roman"/>
              </w:rPr>
            </w:pPr>
            <w:r w:rsidRPr="00AE4BA1">
              <w:rPr>
                <w:rFonts w:eastAsia="Times New Roman"/>
              </w:rPr>
              <w:t>DRX = 20.48s, 1 RS per 1 DRX, High SINR;</w:t>
            </w:r>
          </w:p>
          <w:p w14:paraId="7F2050B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5C4D525" w14:textId="77777777" w:rsidR="00BE7707" w:rsidRPr="00AE4BA1" w:rsidRDefault="00BE7707" w:rsidP="00423510">
            <w:pPr>
              <w:pStyle w:val="TAL"/>
              <w:rPr>
                <w:rFonts w:eastAsia="Times New Roman"/>
              </w:rPr>
            </w:pPr>
            <w:r w:rsidRPr="00AE4BA1">
              <w:rPr>
                <w:rFonts w:eastAsia="Times New Roman"/>
              </w:rPr>
              <w:t>No SRS (re)configuration;</w:t>
            </w:r>
          </w:p>
          <w:p w14:paraId="3B31B87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D7FA19F"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24684786"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4C84F2D9" w14:textId="77777777" w:rsidTr="00423510">
        <w:trPr>
          <w:jc w:val="center"/>
        </w:trPr>
        <w:tc>
          <w:tcPr>
            <w:tcW w:w="1408" w:type="dxa"/>
            <w:vMerge/>
          </w:tcPr>
          <w:p w14:paraId="64263B74" w14:textId="77777777" w:rsidR="00BE7707" w:rsidRPr="00AE4BA1" w:rsidRDefault="00BE7707" w:rsidP="00423510">
            <w:pPr>
              <w:pStyle w:val="TAL"/>
              <w:spacing w:before="0" w:line="240" w:lineRule="auto"/>
              <w:rPr>
                <w:rFonts w:eastAsia="Times New Roman"/>
              </w:rPr>
            </w:pPr>
          </w:p>
        </w:tc>
        <w:tc>
          <w:tcPr>
            <w:tcW w:w="4961" w:type="dxa"/>
          </w:tcPr>
          <w:p w14:paraId="29C3B8C5" w14:textId="77777777" w:rsidR="00BE7707" w:rsidRPr="00AE4BA1" w:rsidRDefault="00BE7707" w:rsidP="00423510">
            <w:pPr>
              <w:pStyle w:val="TAL"/>
              <w:rPr>
                <w:rFonts w:eastAsia="Times New Roman"/>
              </w:rPr>
            </w:pPr>
            <w:r w:rsidRPr="00AE4BA1">
              <w:rPr>
                <w:rFonts w:eastAsia="Times New Roman"/>
              </w:rPr>
              <w:t>UL;</w:t>
            </w:r>
          </w:p>
          <w:p w14:paraId="5494190F" w14:textId="77777777" w:rsidR="00BE7707" w:rsidRPr="00AE4BA1" w:rsidRDefault="00BE7707" w:rsidP="00423510">
            <w:pPr>
              <w:pStyle w:val="TAL"/>
              <w:rPr>
                <w:rFonts w:eastAsia="Times New Roman"/>
              </w:rPr>
            </w:pPr>
            <w:r w:rsidRPr="00AE4BA1">
              <w:rPr>
                <w:rFonts w:eastAsia="Times New Roman"/>
              </w:rPr>
              <w:t xml:space="preserve">DRX = 1.28s, 1 RS per 1 DRX, Low SINR; </w:t>
            </w:r>
          </w:p>
          <w:p w14:paraId="509236D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44E4FD1" w14:textId="77777777" w:rsidR="00BE7707" w:rsidRPr="00AE4BA1" w:rsidRDefault="00BE7707" w:rsidP="00423510">
            <w:pPr>
              <w:pStyle w:val="TAL"/>
              <w:rPr>
                <w:rFonts w:eastAsia="Times New Roman"/>
              </w:rPr>
            </w:pPr>
            <w:r w:rsidRPr="00AE4BA1">
              <w:rPr>
                <w:rFonts w:eastAsia="Times New Roman"/>
              </w:rPr>
              <w:t>No SRS (re)configuration;</w:t>
            </w:r>
          </w:p>
          <w:p w14:paraId="1B58AE8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42BAA29"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0A2BC72E"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5985C198" w14:textId="77777777" w:rsidTr="00423510">
        <w:trPr>
          <w:jc w:val="center"/>
        </w:trPr>
        <w:tc>
          <w:tcPr>
            <w:tcW w:w="1408" w:type="dxa"/>
            <w:vMerge/>
          </w:tcPr>
          <w:p w14:paraId="23653F15" w14:textId="77777777" w:rsidR="00BE7707" w:rsidRPr="00AE4BA1" w:rsidRDefault="00BE7707" w:rsidP="00423510">
            <w:pPr>
              <w:pStyle w:val="TAL"/>
              <w:spacing w:before="0" w:line="240" w:lineRule="auto"/>
              <w:rPr>
                <w:rFonts w:eastAsia="Times New Roman"/>
              </w:rPr>
            </w:pPr>
          </w:p>
        </w:tc>
        <w:tc>
          <w:tcPr>
            <w:tcW w:w="4961" w:type="dxa"/>
          </w:tcPr>
          <w:p w14:paraId="7E31D0B5" w14:textId="77777777" w:rsidR="00BE7707" w:rsidRPr="00AE4BA1" w:rsidRDefault="00BE7707" w:rsidP="00423510">
            <w:pPr>
              <w:pStyle w:val="TAL"/>
              <w:rPr>
                <w:rFonts w:eastAsia="Times New Roman"/>
              </w:rPr>
            </w:pPr>
            <w:r w:rsidRPr="00AE4BA1">
              <w:rPr>
                <w:rFonts w:eastAsia="Times New Roman"/>
              </w:rPr>
              <w:t>UL;</w:t>
            </w:r>
          </w:p>
          <w:p w14:paraId="5820A5EA" w14:textId="77777777" w:rsidR="00BE7707" w:rsidRPr="00AE4BA1" w:rsidRDefault="00BE7707" w:rsidP="00423510">
            <w:pPr>
              <w:pStyle w:val="TAL"/>
              <w:rPr>
                <w:rFonts w:eastAsia="Times New Roman"/>
              </w:rPr>
            </w:pPr>
            <w:r w:rsidRPr="00AE4BA1">
              <w:rPr>
                <w:rFonts w:eastAsia="Times New Roman"/>
              </w:rPr>
              <w:t xml:space="preserve">DRX = 1.28s, 1 RS per 8 DRX, Low SINR; </w:t>
            </w:r>
          </w:p>
          <w:p w14:paraId="7789ED14"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15907C3" w14:textId="77777777" w:rsidR="00BE7707" w:rsidRPr="00AE4BA1" w:rsidRDefault="00BE7707" w:rsidP="00423510">
            <w:pPr>
              <w:pStyle w:val="TAL"/>
              <w:rPr>
                <w:rFonts w:eastAsia="Times New Roman"/>
              </w:rPr>
            </w:pPr>
            <w:r w:rsidRPr="00AE4BA1">
              <w:rPr>
                <w:rFonts w:eastAsia="Times New Roman"/>
              </w:rPr>
              <w:t>No SRS (re)configuration;</w:t>
            </w:r>
          </w:p>
          <w:p w14:paraId="4F8B821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360B1D7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6376A430"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06CE82FA" w14:textId="77777777" w:rsidTr="00423510">
        <w:trPr>
          <w:jc w:val="center"/>
        </w:trPr>
        <w:tc>
          <w:tcPr>
            <w:tcW w:w="1408" w:type="dxa"/>
            <w:vMerge/>
          </w:tcPr>
          <w:p w14:paraId="7B60BD3B" w14:textId="77777777" w:rsidR="00BE7707" w:rsidRPr="00AE4BA1" w:rsidRDefault="00BE7707" w:rsidP="00423510">
            <w:pPr>
              <w:pStyle w:val="TAL"/>
              <w:spacing w:before="0" w:line="240" w:lineRule="auto"/>
              <w:rPr>
                <w:rFonts w:eastAsia="Times New Roman"/>
              </w:rPr>
            </w:pPr>
          </w:p>
        </w:tc>
        <w:tc>
          <w:tcPr>
            <w:tcW w:w="4961" w:type="dxa"/>
          </w:tcPr>
          <w:p w14:paraId="4948788B" w14:textId="77777777" w:rsidR="00BE7707" w:rsidRPr="00AE4BA1" w:rsidRDefault="00BE7707" w:rsidP="00423510">
            <w:pPr>
              <w:pStyle w:val="TAL"/>
              <w:rPr>
                <w:rFonts w:eastAsia="Times New Roman"/>
              </w:rPr>
            </w:pPr>
            <w:r w:rsidRPr="00AE4BA1">
              <w:rPr>
                <w:rFonts w:eastAsia="Times New Roman"/>
              </w:rPr>
              <w:t>UL;</w:t>
            </w:r>
          </w:p>
          <w:p w14:paraId="7C454CED" w14:textId="77777777" w:rsidR="00BE7707" w:rsidRPr="00AE4BA1" w:rsidRDefault="00BE7707" w:rsidP="00423510">
            <w:pPr>
              <w:pStyle w:val="TAL"/>
              <w:rPr>
                <w:rFonts w:eastAsia="Times New Roman"/>
              </w:rPr>
            </w:pPr>
            <w:r w:rsidRPr="00AE4BA1">
              <w:rPr>
                <w:rFonts w:eastAsia="Times New Roman"/>
              </w:rPr>
              <w:t>DRX = 10.24s, 1 RS per 1 DRX, Low SINR;</w:t>
            </w:r>
          </w:p>
          <w:p w14:paraId="09A51789"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D84AAEE" w14:textId="77777777" w:rsidR="00BE7707" w:rsidRPr="00AE4BA1" w:rsidRDefault="00BE7707" w:rsidP="00423510">
            <w:pPr>
              <w:pStyle w:val="TAL"/>
              <w:rPr>
                <w:rFonts w:eastAsia="Times New Roman"/>
              </w:rPr>
            </w:pPr>
            <w:r w:rsidRPr="00AE4BA1">
              <w:rPr>
                <w:rFonts w:eastAsia="Times New Roman"/>
              </w:rPr>
              <w:t>No SRS (re)configuration;</w:t>
            </w:r>
          </w:p>
          <w:p w14:paraId="059E1CDE"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1DC6312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5758DACB"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22FBD197" w14:textId="77777777" w:rsidTr="00423510">
        <w:trPr>
          <w:jc w:val="center"/>
        </w:trPr>
        <w:tc>
          <w:tcPr>
            <w:tcW w:w="1408" w:type="dxa"/>
            <w:vMerge/>
          </w:tcPr>
          <w:p w14:paraId="3B837382" w14:textId="77777777" w:rsidR="00BE7707" w:rsidRPr="00AE4BA1" w:rsidRDefault="00BE7707" w:rsidP="00423510">
            <w:pPr>
              <w:pStyle w:val="TAL"/>
              <w:spacing w:before="0" w:line="240" w:lineRule="auto"/>
              <w:rPr>
                <w:rFonts w:eastAsia="Times New Roman"/>
              </w:rPr>
            </w:pPr>
          </w:p>
        </w:tc>
        <w:tc>
          <w:tcPr>
            <w:tcW w:w="4961" w:type="dxa"/>
          </w:tcPr>
          <w:p w14:paraId="3CF30F07" w14:textId="77777777" w:rsidR="00BE7707" w:rsidRPr="00AE4BA1" w:rsidRDefault="00BE7707" w:rsidP="00423510">
            <w:pPr>
              <w:pStyle w:val="TAL"/>
              <w:rPr>
                <w:rFonts w:eastAsia="Times New Roman"/>
              </w:rPr>
            </w:pPr>
            <w:r w:rsidRPr="00AE4BA1">
              <w:rPr>
                <w:rFonts w:eastAsia="Times New Roman"/>
              </w:rPr>
              <w:t>UL;</w:t>
            </w:r>
          </w:p>
          <w:p w14:paraId="53946059" w14:textId="77777777" w:rsidR="00BE7707" w:rsidRPr="00AE4BA1" w:rsidRDefault="00BE7707" w:rsidP="00423510">
            <w:pPr>
              <w:pStyle w:val="TAL"/>
              <w:rPr>
                <w:rFonts w:eastAsia="Times New Roman"/>
              </w:rPr>
            </w:pPr>
            <w:r w:rsidRPr="00AE4BA1">
              <w:rPr>
                <w:rFonts w:eastAsia="Times New Roman"/>
              </w:rPr>
              <w:t>DRX = 20.48s, 1 RS per 1 DRX, Low SINR;</w:t>
            </w:r>
          </w:p>
          <w:p w14:paraId="7E412A3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4FE8CA7" w14:textId="77777777" w:rsidR="00BE7707" w:rsidRPr="00AE4BA1" w:rsidRDefault="00BE7707" w:rsidP="00423510">
            <w:pPr>
              <w:pStyle w:val="TAL"/>
              <w:rPr>
                <w:rFonts w:eastAsia="Times New Roman"/>
              </w:rPr>
            </w:pPr>
            <w:r w:rsidRPr="00AE4BA1">
              <w:rPr>
                <w:rFonts w:eastAsia="Times New Roman"/>
              </w:rPr>
              <w:t>No SRS (re)configuration;</w:t>
            </w:r>
          </w:p>
          <w:p w14:paraId="5466AD8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21BB2C5"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7BA5CECF"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2312AD8" w14:textId="77777777" w:rsidTr="00423510">
        <w:trPr>
          <w:jc w:val="center"/>
        </w:trPr>
        <w:tc>
          <w:tcPr>
            <w:tcW w:w="1408" w:type="dxa"/>
            <w:vMerge w:val="restart"/>
          </w:tcPr>
          <w:p w14:paraId="31A4581C" w14:textId="6490F889" w:rsidR="00BE7707" w:rsidRPr="00AE4BA1" w:rsidRDefault="000B5432" w:rsidP="00423510">
            <w:pPr>
              <w:pStyle w:val="TAL"/>
              <w:spacing w:before="0" w:line="240" w:lineRule="auto"/>
              <w:rPr>
                <w:rFonts w:eastAsia="Times New Roman"/>
              </w:rPr>
            </w:pPr>
            <w:r w:rsidRPr="00AE4BA1">
              <w:rPr>
                <w:rFonts w:eastAsia="Times New Roman"/>
              </w:rPr>
              <w:t>[109]</w:t>
            </w:r>
          </w:p>
        </w:tc>
        <w:tc>
          <w:tcPr>
            <w:tcW w:w="4961" w:type="dxa"/>
          </w:tcPr>
          <w:p w14:paraId="08D5043D" w14:textId="77777777" w:rsidR="00BE7707" w:rsidRPr="00AE4BA1" w:rsidRDefault="00BE7707" w:rsidP="00423510">
            <w:pPr>
              <w:pStyle w:val="TAL"/>
              <w:rPr>
                <w:rFonts w:eastAsia="Times New Roman"/>
              </w:rPr>
            </w:pPr>
            <w:r w:rsidRPr="00AE4BA1">
              <w:rPr>
                <w:rFonts w:eastAsia="Times New Roman"/>
              </w:rPr>
              <w:t>UE-assisted DL;</w:t>
            </w:r>
          </w:p>
          <w:p w14:paraId="6F10585F"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611B27E6"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D6984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89C5040" w14:textId="77777777" w:rsidR="00BE7707" w:rsidRPr="00AE4BA1" w:rsidRDefault="00BE7707" w:rsidP="00423510">
            <w:pPr>
              <w:pStyle w:val="TAL"/>
              <w:rPr>
                <w:rFonts w:eastAsia="Times New Roman"/>
              </w:rPr>
            </w:pPr>
            <w:r w:rsidRPr="00AE4BA1">
              <w:rPr>
                <w:rFonts w:eastAsia="Times New Roman"/>
              </w:rPr>
              <w:t>K = 1, Type A: NO</w:t>
            </w:r>
          </w:p>
          <w:p w14:paraId="4FBFA880" w14:textId="77777777" w:rsidR="00BE7707" w:rsidRPr="00AE4BA1" w:rsidRDefault="00BE7707" w:rsidP="00423510">
            <w:pPr>
              <w:pStyle w:val="TAL"/>
              <w:rPr>
                <w:rFonts w:eastAsia="Times New Roman"/>
              </w:rPr>
            </w:pPr>
            <w:r w:rsidRPr="00AE4BA1">
              <w:rPr>
                <w:rFonts w:eastAsia="Times New Roman"/>
              </w:rPr>
              <w:t>K = 4, Type A: NO</w:t>
            </w:r>
          </w:p>
          <w:p w14:paraId="06B01D01" w14:textId="77777777" w:rsidR="00BE7707" w:rsidRPr="00AE4BA1" w:rsidRDefault="00BE7707" w:rsidP="00423510">
            <w:pPr>
              <w:pStyle w:val="TAL"/>
              <w:rPr>
                <w:rFonts w:eastAsia="Times New Roman"/>
              </w:rPr>
            </w:pPr>
            <w:r w:rsidRPr="00AE4BA1">
              <w:rPr>
                <w:rFonts w:eastAsia="Times New Roman"/>
              </w:rPr>
              <w:t>K = 1, Type B: YES</w:t>
            </w:r>
          </w:p>
          <w:p w14:paraId="2D55756C"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28683B4" w14:textId="77777777" w:rsidR="00BE7707" w:rsidRPr="00AE4BA1" w:rsidRDefault="00BE7707" w:rsidP="00423510">
            <w:pPr>
              <w:pStyle w:val="TAL"/>
              <w:rPr>
                <w:rFonts w:eastAsia="Times New Roman"/>
              </w:rPr>
            </w:pPr>
            <w:r w:rsidRPr="00AE4BA1">
              <w:rPr>
                <w:rFonts w:eastAsia="Times New Roman"/>
              </w:rPr>
              <w:t>K = 1, Type A: NO</w:t>
            </w:r>
          </w:p>
          <w:p w14:paraId="3D777791" w14:textId="77777777" w:rsidR="00BE7707" w:rsidRPr="00AE4BA1" w:rsidRDefault="00BE7707" w:rsidP="00423510">
            <w:pPr>
              <w:pStyle w:val="TAL"/>
              <w:rPr>
                <w:rFonts w:eastAsia="Times New Roman"/>
              </w:rPr>
            </w:pPr>
            <w:r w:rsidRPr="00AE4BA1">
              <w:rPr>
                <w:rFonts w:eastAsia="Times New Roman"/>
              </w:rPr>
              <w:t>K = 4, Type A: NO</w:t>
            </w:r>
          </w:p>
          <w:p w14:paraId="2B32D416" w14:textId="77777777" w:rsidR="00BE7707" w:rsidRPr="00AE4BA1" w:rsidRDefault="00BE7707" w:rsidP="00423510">
            <w:pPr>
              <w:pStyle w:val="TAL"/>
              <w:rPr>
                <w:rFonts w:eastAsia="Times New Roman"/>
              </w:rPr>
            </w:pPr>
            <w:r w:rsidRPr="00AE4BA1">
              <w:rPr>
                <w:rFonts w:eastAsia="Times New Roman"/>
              </w:rPr>
              <w:t>K = 1, Type B: NO</w:t>
            </w:r>
          </w:p>
          <w:p w14:paraId="57FF24BC"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11CD5182" w14:textId="77777777" w:rsidTr="00423510">
        <w:trPr>
          <w:jc w:val="center"/>
        </w:trPr>
        <w:tc>
          <w:tcPr>
            <w:tcW w:w="1408" w:type="dxa"/>
            <w:vMerge/>
          </w:tcPr>
          <w:p w14:paraId="6345858C" w14:textId="77777777" w:rsidR="00BE7707" w:rsidRPr="00AE4BA1" w:rsidRDefault="00BE7707" w:rsidP="00423510">
            <w:pPr>
              <w:pStyle w:val="TAL"/>
              <w:spacing w:before="0" w:line="240" w:lineRule="auto"/>
              <w:rPr>
                <w:rFonts w:eastAsia="Times New Roman"/>
              </w:rPr>
            </w:pPr>
          </w:p>
        </w:tc>
        <w:tc>
          <w:tcPr>
            <w:tcW w:w="4961" w:type="dxa"/>
          </w:tcPr>
          <w:p w14:paraId="7D21270B" w14:textId="77777777" w:rsidR="00BE7707" w:rsidRPr="00AE4BA1" w:rsidRDefault="00BE7707" w:rsidP="00423510">
            <w:pPr>
              <w:pStyle w:val="TAL"/>
              <w:rPr>
                <w:rFonts w:eastAsia="Times New Roman"/>
              </w:rPr>
            </w:pPr>
            <w:r w:rsidRPr="00AE4BA1">
              <w:rPr>
                <w:rFonts w:eastAsia="Times New Roman"/>
              </w:rPr>
              <w:t>UE-assisted DL;</w:t>
            </w:r>
          </w:p>
          <w:p w14:paraId="7BE3D35E"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6E30BF72"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F2D73D2"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DC11F6B" w14:textId="77777777" w:rsidR="00BE7707" w:rsidRPr="00AE4BA1" w:rsidRDefault="00BE7707" w:rsidP="00423510">
            <w:pPr>
              <w:pStyle w:val="TAL"/>
              <w:rPr>
                <w:rFonts w:eastAsia="Times New Roman"/>
              </w:rPr>
            </w:pPr>
            <w:r w:rsidRPr="00AE4BA1">
              <w:rPr>
                <w:rFonts w:eastAsia="Times New Roman"/>
              </w:rPr>
              <w:t>K = 1, Type A: NO</w:t>
            </w:r>
          </w:p>
          <w:p w14:paraId="24DF4DCC" w14:textId="77777777" w:rsidR="00BE7707" w:rsidRPr="00AE4BA1" w:rsidRDefault="00BE7707" w:rsidP="00423510">
            <w:pPr>
              <w:pStyle w:val="TAL"/>
              <w:rPr>
                <w:rFonts w:eastAsia="Times New Roman"/>
              </w:rPr>
            </w:pPr>
            <w:r w:rsidRPr="00AE4BA1">
              <w:rPr>
                <w:rFonts w:eastAsia="Times New Roman"/>
              </w:rPr>
              <w:t>K = 4, Type A: YES</w:t>
            </w:r>
          </w:p>
          <w:p w14:paraId="25B863C0" w14:textId="77777777" w:rsidR="00BE7707" w:rsidRPr="00AE4BA1" w:rsidRDefault="00BE7707" w:rsidP="00423510">
            <w:pPr>
              <w:pStyle w:val="TAL"/>
              <w:rPr>
                <w:rFonts w:eastAsia="Times New Roman"/>
              </w:rPr>
            </w:pPr>
            <w:r w:rsidRPr="00AE4BA1">
              <w:rPr>
                <w:rFonts w:eastAsia="Times New Roman"/>
              </w:rPr>
              <w:t>K = 1, Type B: YES</w:t>
            </w:r>
          </w:p>
          <w:p w14:paraId="2DD7920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4209986B" w14:textId="77777777" w:rsidR="00BE7707" w:rsidRPr="00AE4BA1" w:rsidRDefault="00BE7707" w:rsidP="00423510">
            <w:pPr>
              <w:pStyle w:val="TAL"/>
              <w:rPr>
                <w:rFonts w:eastAsia="Times New Roman"/>
              </w:rPr>
            </w:pPr>
            <w:r w:rsidRPr="00AE4BA1">
              <w:rPr>
                <w:rFonts w:eastAsia="Times New Roman"/>
              </w:rPr>
              <w:t>K = 1, Type A: NO</w:t>
            </w:r>
          </w:p>
          <w:p w14:paraId="0529091B" w14:textId="77777777" w:rsidR="00BE7707" w:rsidRPr="00AE4BA1" w:rsidRDefault="00BE7707" w:rsidP="00423510">
            <w:pPr>
              <w:pStyle w:val="TAL"/>
              <w:rPr>
                <w:rFonts w:eastAsia="Times New Roman"/>
              </w:rPr>
            </w:pPr>
            <w:r w:rsidRPr="00AE4BA1">
              <w:rPr>
                <w:rFonts w:eastAsia="Times New Roman"/>
              </w:rPr>
              <w:t>K = 4, Type A: NO</w:t>
            </w:r>
          </w:p>
          <w:p w14:paraId="124F082F" w14:textId="77777777" w:rsidR="00BE7707" w:rsidRPr="00AE4BA1" w:rsidRDefault="00BE7707" w:rsidP="00423510">
            <w:pPr>
              <w:pStyle w:val="TAL"/>
              <w:rPr>
                <w:rFonts w:eastAsia="Times New Roman"/>
              </w:rPr>
            </w:pPr>
            <w:r w:rsidRPr="00AE4BA1">
              <w:rPr>
                <w:rFonts w:eastAsia="Times New Roman"/>
              </w:rPr>
              <w:t>K = 1, Type B: YES</w:t>
            </w:r>
          </w:p>
          <w:p w14:paraId="7CF9AF7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F496AD1" w14:textId="77777777" w:rsidTr="00423510">
        <w:trPr>
          <w:jc w:val="center"/>
        </w:trPr>
        <w:tc>
          <w:tcPr>
            <w:tcW w:w="1408" w:type="dxa"/>
            <w:vMerge/>
          </w:tcPr>
          <w:p w14:paraId="0CBCA3A6" w14:textId="77777777" w:rsidR="00BE7707" w:rsidRPr="00AE4BA1" w:rsidRDefault="00BE7707" w:rsidP="00423510">
            <w:pPr>
              <w:pStyle w:val="TAL"/>
              <w:spacing w:before="0" w:line="240" w:lineRule="auto"/>
              <w:rPr>
                <w:rFonts w:eastAsia="Times New Roman"/>
              </w:rPr>
            </w:pPr>
          </w:p>
        </w:tc>
        <w:tc>
          <w:tcPr>
            <w:tcW w:w="4961" w:type="dxa"/>
          </w:tcPr>
          <w:p w14:paraId="3BDECC5B" w14:textId="77777777" w:rsidR="00BE7707" w:rsidRPr="00AE4BA1" w:rsidRDefault="00BE7707" w:rsidP="00423510">
            <w:pPr>
              <w:pStyle w:val="TAL"/>
              <w:rPr>
                <w:rFonts w:eastAsia="Times New Roman"/>
              </w:rPr>
            </w:pPr>
            <w:r w:rsidRPr="00AE4BA1">
              <w:rPr>
                <w:rFonts w:eastAsia="Times New Roman"/>
              </w:rPr>
              <w:t>UE-assisted DL;</w:t>
            </w:r>
          </w:p>
          <w:p w14:paraId="6D52899C"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12761B9D"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580E05EA"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D05BE79" w14:textId="77777777" w:rsidR="00BE7707" w:rsidRPr="00AE4BA1" w:rsidRDefault="00BE7707" w:rsidP="00423510">
            <w:pPr>
              <w:pStyle w:val="TAL"/>
              <w:rPr>
                <w:rFonts w:eastAsia="Times New Roman"/>
              </w:rPr>
            </w:pPr>
            <w:r w:rsidRPr="00AE4BA1">
              <w:rPr>
                <w:rFonts w:eastAsia="Times New Roman"/>
              </w:rPr>
              <w:t>K = 1, Type A: NO</w:t>
            </w:r>
          </w:p>
          <w:p w14:paraId="5068E0FA" w14:textId="77777777" w:rsidR="00BE7707" w:rsidRPr="00AE4BA1" w:rsidRDefault="00BE7707" w:rsidP="00423510">
            <w:pPr>
              <w:pStyle w:val="TAL"/>
              <w:rPr>
                <w:rFonts w:eastAsia="Times New Roman"/>
              </w:rPr>
            </w:pPr>
            <w:r w:rsidRPr="00AE4BA1">
              <w:rPr>
                <w:rFonts w:eastAsia="Times New Roman"/>
              </w:rPr>
              <w:t>K = 4, Type A: YES</w:t>
            </w:r>
          </w:p>
          <w:p w14:paraId="628BB96D" w14:textId="77777777" w:rsidR="00BE7707" w:rsidRPr="00AE4BA1" w:rsidRDefault="00BE7707" w:rsidP="00423510">
            <w:pPr>
              <w:pStyle w:val="TAL"/>
              <w:rPr>
                <w:rFonts w:eastAsia="Times New Roman"/>
              </w:rPr>
            </w:pPr>
            <w:r w:rsidRPr="00AE4BA1">
              <w:rPr>
                <w:rFonts w:eastAsia="Times New Roman"/>
              </w:rPr>
              <w:t>K = 1, Type B: YES</w:t>
            </w:r>
          </w:p>
          <w:p w14:paraId="255565F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8346BC6" w14:textId="77777777" w:rsidR="00BE7707" w:rsidRPr="00AE4BA1" w:rsidRDefault="00BE7707" w:rsidP="00423510">
            <w:pPr>
              <w:pStyle w:val="TAL"/>
              <w:rPr>
                <w:rFonts w:eastAsia="Times New Roman"/>
              </w:rPr>
            </w:pPr>
            <w:r w:rsidRPr="00AE4BA1">
              <w:rPr>
                <w:rFonts w:eastAsia="Times New Roman"/>
              </w:rPr>
              <w:t>K = 1, Type A: NO</w:t>
            </w:r>
          </w:p>
          <w:p w14:paraId="6E175E9F" w14:textId="77777777" w:rsidR="00BE7707" w:rsidRPr="00AE4BA1" w:rsidRDefault="00BE7707" w:rsidP="00423510">
            <w:pPr>
              <w:pStyle w:val="TAL"/>
              <w:rPr>
                <w:rFonts w:eastAsia="Times New Roman"/>
              </w:rPr>
            </w:pPr>
            <w:r w:rsidRPr="00AE4BA1">
              <w:rPr>
                <w:rFonts w:eastAsia="Times New Roman"/>
              </w:rPr>
              <w:t>K = 4, Type A: YES</w:t>
            </w:r>
          </w:p>
          <w:p w14:paraId="1195F5D9" w14:textId="77777777" w:rsidR="00BE7707" w:rsidRPr="00AE4BA1" w:rsidRDefault="00BE7707" w:rsidP="00423510">
            <w:pPr>
              <w:pStyle w:val="TAL"/>
              <w:rPr>
                <w:rFonts w:eastAsia="Times New Roman"/>
              </w:rPr>
            </w:pPr>
            <w:r w:rsidRPr="00AE4BA1">
              <w:rPr>
                <w:rFonts w:eastAsia="Times New Roman"/>
              </w:rPr>
              <w:t>K = 1, Type B: YES</w:t>
            </w:r>
          </w:p>
          <w:p w14:paraId="4105318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0CBB8D4F" w14:textId="77777777" w:rsidTr="00423510">
        <w:trPr>
          <w:jc w:val="center"/>
        </w:trPr>
        <w:tc>
          <w:tcPr>
            <w:tcW w:w="1408" w:type="dxa"/>
            <w:vMerge/>
          </w:tcPr>
          <w:p w14:paraId="3E93DA46" w14:textId="77777777" w:rsidR="00BE7707" w:rsidRPr="00AE4BA1" w:rsidRDefault="00BE7707" w:rsidP="00423510">
            <w:pPr>
              <w:pStyle w:val="TAL"/>
              <w:spacing w:before="0" w:line="240" w:lineRule="auto"/>
              <w:rPr>
                <w:rFonts w:eastAsia="Times New Roman"/>
              </w:rPr>
            </w:pPr>
          </w:p>
        </w:tc>
        <w:tc>
          <w:tcPr>
            <w:tcW w:w="4961" w:type="dxa"/>
          </w:tcPr>
          <w:p w14:paraId="49297D21" w14:textId="77777777" w:rsidR="00BE7707" w:rsidRPr="00AE4BA1" w:rsidRDefault="00BE7707" w:rsidP="00423510">
            <w:pPr>
              <w:pStyle w:val="TAL"/>
              <w:rPr>
                <w:rFonts w:eastAsia="Times New Roman"/>
              </w:rPr>
            </w:pPr>
            <w:r w:rsidRPr="00AE4BA1">
              <w:rPr>
                <w:rFonts w:eastAsia="Times New Roman"/>
              </w:rPr>
              <w:t>UE-based DL;</w:t>
            </w:r>
          </w:p>
          <w:p w14:paraId="57B242B0" w14:textId="77777777" w:rsidR="00BE7707" w:rsidRPr="00AE4BA1" w:rsidRDefault="00BE7707" w:rsidP="00423510">
            <w:pPr>
              <w:pStyle w:val="TAL"/>
              <w:rPr>
                <w:rFonts w:eastAsia="Times New Roman"/>
              </w:rPr>
            </w:pPr>
            <w:r w:rsidRPr="00AE4BA1">
              <w:rPr>
                <w:rFonts w:eastAsia="Times New Roman"/>
              </w:rPr>
              <w:t>DRX = 10.24s, 1 RS per 1 DRX, High SINR;</w:t>
            </w:r>
          </w:p>
          <w:p w14:paraId="6CB542C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0CF111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22CFD968" w14:textId="77777777" w:rsidR="00BE7707" w:rsidRPr="00AE4BA1" w:rsidRDefault="00BE7707" w:rsidP="00423510">
            <w:pPr>
              <w:pStyle w:val="TAL"/>
              <w:rPr>
                <w:rFonts w:eastAsia="Times New Roman"/>
              </w:rPr>
            </w:pPr>
            <w:r w:rsidRPr="00AE4BA1">
              <w:rPr>
                <w:rFonts w:eastAsia="Times New Roman"/>
              </w:rPr>
              <w:t>K = 1, Type A: NO</w:t>
            </w:r>
          </w:p>
          <w:p w14:paraId="1AD41EC9" w14:textId="77777777" w:rsidR="00BE7707" w:rsidRPr="00AE4BA1" w:rsidRDefault="00BE7707" w:rsidP="00423510">
            <w:pPr>
              <w:pStyle w:val="TAL"/>
              <w:rPr>
                <w:rFonts w:eastAsia="Times New Roman"/>
              </w:rPr>
            </w:pPr>
            <w:r w:rsidRPr="00AE4BA1">
              <w:rPr>
                <w:rFonts w:eastAsia="Times New Roman"/>
              </w:rPr>
              <w:t>K = 4, Type A: NO</w:t>
            </w:r>
          </w:p>
          <w:p w14:paraId="56ADC63E" w14:textId="77777777" w:rsidR="00BE7707" w:rsidRPr="00AE4BA1" w:rsidRDefault="00BE7707" w:rsidP="00423510">
            <w:pPr>
              <w:pStyle w:val="TAL"/>
              <w:rPr>
                <w:rFonts w:eastAsia="Times New Roman"/>
              </w:rPr>
            </w:pPr>
            <w:r w:rsidRPr="00AE4BA1">
              <w:rPr>
                <w:rFonts w:eastAsia="Times New Roman"/>
              </w:rPr>
              <w:t>K = 1, Type B: YES</w:t>
            </w:r>
          </w:p>
          <w:p w14:paraId="639B2A13"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52AA127D" w14:textId="77777777" w:rsidR="00BE7707" w:rsidRPr="00AE4BA1" w:rsidRDefault="00BE7707" w:rsidP="00423510">
            <w:pPr>
              <w:pStyle w:val="TAL"/>
              <w:rPr>
                <w:rFonts w:eastAsia="Times New Roman"/>
              </w:rPr>
            </w:pPr>
            <w:r w:rsidRPr="00AE4BA1">
              <w:rPr>
                <w:rFonts w:eastAsia="Times New Roman"/>
              </w:rPr>
              <w:t>K = 1, Type A: NO</w:t>
            </w:r>
          </w:p>
          <w:p w14:paraId="61941B5A" w14:textId="77777777" w:rsidR="00BE7707" w:rsidRPr="00AE4BA1" w:rsidRDefault="00BE7707" w:rsidP="00423510">
            <w:pPr>
              <w:pStyle w:val="TAL"/>
              <w:rPr>
                <w:rFonts w:eastAsia="Times New Roman"/>
              </w:rPr>
            </w:pPr>
            <w:r w:rsidRPr="00AE4BA1">
              <w:rPr>
                <w:rFonts w:eastAsia="Times New Roman"/>
              </w:rPr>
              <w:t>K = 4, Type A: NO</w:t>
            </w:r>
          </w:p>
          <w:p w14:paraId="09EA32A7" w14:textId="77777777" w:rsidR="00BE7707" w:rsidRPr="00AE4BA1" w:rsidRDefault="00BE7707" w:rsidP="00423510">
            <w:pPr>
              <w:pStyle w:val="TAL"/>
              <w:rPr>
                <w:rFonts w:eastAsia="Times New Roman"/>
              </w:rPr>
            </w:pPr>
            <w:r w:rsidRPr="00AE4BA1">
              <w:rPr>
                <w:rFonts w:eastAsia="Times New Roman"/>
              </w:rPr>
              <w:t>K = 1, Type B: NO</w:t>
            </w:r>
          </w:p>
          <w:p w14:paraId="78A5D3C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6BF6D5F3" w14:textId="77777777" w:rsidTr="00423510">
        <w:trPr>
          <w:jc w:val="center"/>
        </w:trPr>
        <w:tc>
          <w:tcPr>
            <w:tcW w:w="1408" w:type="dxa"/>
            <w:vMerge/>
          </w:tcPr>
          <w:p w14:paraId="1228D2C3" w14:textId="77777777" w:rsidR="00BE7707" w:rsidRPr="00AE4BA1" w:rsidRDefault="00BE7707" w:rsidP="00423510">
            <w:pPr>
              <w:pStyle w:val="TAL"/>
              <w:spacing w:before="0" w:line="240" w:lineRule="auto"/>
              <w:rPr>
                <w:rFonts w:eastAsia="Times New Roman"/>
              </w:rPr>
            </w:pPr>
          </w:p>
        </w:tc>
        <w:tc>
          <w:tcPr>
            <w:tcW w:w="4961" w:type="dxa"/>
          </w:tcPr>
          <w:p w14:paraId="432A4C1F" w14:textId="77777777" w:rsidR="00BE7707" w:rsidRPr="00AE4BA1" w:rsidRDefault="00BE7707" w:rsidP="00423510">
            <w:pPr>
              <w:pStyle w:val="TAL"/>
              <w:rPr>
                <w:rFonts w:eastAsia="Times New Roman"/>
              </w:rPr>
            </w:pPr>
            <w:r w:rsidRPr="00AE4BA1">
              <w:rPr>
                <w:rFonts w:eastAsia="Times New Roman"/>
              </w:rPr>
              <w:t>UE-based DL;</w:t>
            </w:r>
          </w:p>
          <w:p w14:paraId="48B70D77" w14:textId="77777777" w:rsidR="00BE7707" w:rsidRPr="00AE4BA1" w:rsidRDefault="00BE7707" w:rsidP="00423510">
            <w:pPr>
              <w:pStyle w:val="TAL"/>
              <w:rPr>
                <w:rFonts w:eastAsia="Times New Roman"/>
              </w:rPr>
            </w:pPr>
            <w:r w:rsidRPr="00AE4BA1">
              <w:rPr>
                <w:rFonts w:eastAsia="Times New Roman"/>
              </w:rPr>
              <w:t>DRX = 20.48s, 1 RS per 1 DRX, High SINR;</w:t>
            </w:r>
          </w:p>
          <w:p w14:paraId="318C5DA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0F1BE2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51A0E35" w14:textId="77777777" w:rsidR="00BE7707" w:rsidRPr="00AE4BA1" w:rsidRDefault="00BE7707" w:rsidP="00423510">
            <w:pPr>
              <w:pStyle w:val="TAL"/>
              <w:rPr>
                <w:rFonts w:eastAsia="Times New Roman"/>
              </w:rPr>
            </w:pPr>
            <w:r w:rsidRPr="00AE4BA1">
              <w:rPr>
                <w:rFonts w:eastAsia="Times New Roman"/>
              </w:rPr>
              <w:t>K = 1, Type A: NO</w:t>
            </w:r>
          </w:p>
          <w:p w14:paraId="539FC7EB" w14:textId="77777777" w:rsidR="00BE7707" w:rsidRPr="00AE4BA1" w:rsidRDefault="00BE7707" w:rsidP="00423510">
            <w:pPr>
              <w:pStyle w:val="TAL"/>
              <w:rPr>
                <w:rFonts w:eastAsia="Times New Roman"/>
              </w:rPr>
            </w:pPr>
            <w:r w:rsidRPr="00AE4BA1">
              <w:rPr>
                <w:rFonts w:eastAsia="Times New Roman"/>
              </w:rPr>
              <w:t>K = 4, Type A: YES</w:t>
            </w:r>
          </w:p>
          <w:p w14:paraId="33C552D8" w14:textId="77777777" w:rsidR="00BE7707" w:rsidRPr="00AE4BA1" w:rsidRDefault="00BE7707" w:rsidP="00423510">
            <w:pPr>
              <w:pStyle w:val="TAL"/>
              <w:rPr>
                <w:rFonts w:eastAsia="Times New Roman"/>
              </w:rPr>
            </w:pPr>
            <w:r w:rsidRPr="00AE4BA1">
              <w:rPr>
                <w:rFonts w:eastAsia="Times New Roman"/>
              </w:rPr>
              <w:t>K = 1, Type B: YES</w:t>
            </w:r>
          </w:p>
          <w:p w14:paraId="34080575"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2C61CF1" w14:textId="77777777" w:rsidR="00BE7707" w:rsidRPr="00AE4BA1" w:rsidRDefault="00BE7707" w:rsidP="00423510">
            <w:pPr>
              <w:pStyle w:val="TAL"/>
              <w:rPr>
                <w:rFonts w:eastAsia="Times New Roman"/>
              </w:rPr>
            </w:pPr>
            <w:r w:rsidRPr="00AE4BA1">
              <w:rPr>
                <w:rFonts w:eastAsia="Times New Roman"/>
              </w:rPr>
              <w:t>K = 1, Type A: NO</w:t>
            </w:r>
          </w:p>
          <w:p w14:paraId="75510F4E" w14:textId="77777777" w:rsidR="00BE7707" w:rsidRPr="00AE4BA1" w:rsidRDefault="00BE7707" w:rsidP="00423510">
            <w:pPr>
              <w:pStyle w:val="TAL"/>
              <w:rPr>
                <w:rFonts w:eastAsia="Times New Roman"/>
              </w:rPr>
            </w:pPr>
            <w:r w:rsidRPr="00AE4BA1">
              <w:rPr>
                <w:rFonts w:eastAsia="Times New Roman"/>
              </w:rPr>
              <w:t>K = 4, Type A: NO</w:t>
            </w:r>
          </w:p>
          <w:p w14:paraId="41C527A9" w14:textId="77777777" w:rsidR="00BE7707" w:rsidRPr="00AE4BA1" w:rsidRDefault="00BE7707" w:rsidP="00423510">
            <w:pPr>
              <w:pStyle w:val="TAL"/>
              <w:rPr>
                <w:rFonts w:eastAsia="Times New Roman"/>
              </w:rPr>
            </w:pPr>
            <w:r w:rsidRPr="00AE4BA1">
              <w:rPr>
                <w:rFonts w:eastAsia="Times New Roman"/>
              </w:rPr>
              <w:t>K = 1, Type B: YES</w:t>
            </w:r>
          </w:p>
          <w:p w14:paraId="438F4FD7"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F0F934A" w14:textId="77777777" w:rsidTr="00423510">
        <w:trPr>
          <w:jc w:val="center"/>
        </w:trPr>
        <w:tc>
          <w:tcPr>
            <w:tcW w:w="1408" w:type="dxa"/>
            <w:vMerge/>
          </w:tcPr>
          <w:p w14:paraId="777ACC3A" w14:textId="77777777" w:rsidR="00BE7707" w:rsidRPr="00AE4BA1" w:rsidRDefault="00BE7707" w:rsidP="00423510">
            <w:pPr>
              <w:pStyle w:val="TAL"/>
              <w:spacing w:before="0" w:line="240" w:lineRule="auto"/>
              <w:rPr>
                <w:rFonts w:eastAsia="Times New Roman"/>
              </w:rPr>
            </w:pPr>
          </w:p>
        </w:tc>
        <w:tc>
          <w:tcPr>
            <w:tcW w:w="4961" w:type="dxa"/>
          </w:tcPr>
          <w:p w14:paraId="3CF9BE23" w14:textId="77777777" w:rsidR="00BE7707" w:rsidRPr="00AE4BA1" w:rsidRDefault="00BE7707" w:rsidP="00423510">
            <w:pPr>
              <w:pStyle w:val="TAL"/>
              <w:rPr>
                <w:rFonts w:eastAsia="Times New Roman"/>
              </w:rPr>
            </w:pPr>
            <w:r w:rsidRPr="00AE4BA1">
              <w:rPr>
                <w:rFonts w:eastAsia="Times New Roman"/>
              </w:rPr>
              <w:t>UE-based DL;</w:t>
            </w:r>
          </w:p>
          <w:p w14:paraId="5400224D" w14:textId="77777777" w:rsidR="00BE7707" w:rsidRPr="00AE4BA1" w:rsidRDefault="00BE7707" w:rsidP="00423510">
            <w:pPr>
              <w:pStyle w:val="TAL"/>
              <w:rPr>
                <w:rFonts w:eastAsia="Times New Roman"/>
              </w:rPr>
            </w:pPr>
            <w:r w:rsidRPr="00AE4BA1">
              <w:rPr>
                <w:rFonts w:eastAsia="Times New Roman"/>
              </w:rPr>
              <w:t>DRX = 30.72s, 1 RS per 1 DRX, High SINR;</w:t>
            </w:r>
          </w:p>
          <w:p w14:paraId="2430B8CB"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7C2E0EE5"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DFE6E84" w14:textId="77777777" w:rsidR="00BE7707" w:rsidRPr="00AE4BA1" w:rsidRDefault="00BE7707" w:rsidP="00423510">
            <w:pPr>
              <w:pStyle w:val="TAL"/>
              <w:rPr>
                <w:rFonts w:eastAsia="Times New Roman"/>
              </w:rPr>
            </w:pPr>
            <w:r w:rsidRPr="00AE4BA1">
              <w:rPr>
                <w:rFonts w:eastAsia="Times New Roman"/>
              </w:rPr>
              <w:t>K = 1, Type A: NO</w:t>
            </w:r>
          </w:p>
          <w:p w14:paraId="74E27339" w14:textId="77777777" w:rsidR="00BE7707" w:rsidRPr="00AE4BA1" w:rsidRDefault="00BE7707" w:rsidP="00423510">
            <w:pPr>
              <w:pStyle w:val="TAL"/>
              <w:rPr>
                <w:rFonts w:eastAsia="Times New Roman"/>
              </w:rPr>
            </w:pPr>
            <w:r w:rsidRPr="00AE4BA1">
              <w:rPr>
                <w:rFonts w:eastAsia="Times New Roman"/>
              </w:rPr>
              <w:t>K = 4, Type A: YES</w:t>
            </w:r>
          </w:p>
          <w:p w14:paraId="2E6B5788" w14:textId="77777777" w:rsidR="00BE7707" w:rsidRPr="00AE4BA1" w:rsidRDefault="00BE7707" w:rsidP="00423510">
            <w:pPr>
              <w:pStyle w:val="TAL"/>
              <w:rPr>
                <w:rFonts w:eastAsia="Times New Roman"/>
              </w:rPr>
            </w:pPr>
            <w:r w:rsidRPr="00AE4BA1">
              <w:rPr>
                <w:rFonts w:eastAsia="Times New Roman"/>
              </w:rPr>
              <w:t>K = 1, Type B: YES</w:t>
            </w:r>
          </w:p>
          <w:p w14:paraId="6709BFC4"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C0EA75A" w14:textId="77777777" w:rsidR="00BE7707" w:rsidRPr="00AE4BA1" w:rsidRDefault="00BE7707" w:rsidP="00423510">
            <w:pPr>
              <w:pStyle w:val="TAL"/>
              <w:rPr>
                <w:rFonts w:eastAsia="Times New Roman"/>
              </w:rPr>
            </w:pPr>
            <w:r w:rsidRPr="00AE4BA1">
              <w:rPr>
                <w:rFonts w:eastAsia="Times New Roman"/>
              </w:rPr>
              <w:t>K = 1, Type A: NO</w:t>
            </w:r>
          </w:p>
          <w:p w14:paraId="59373023" w14:textId="77777777" w:rsidR="00BE7707" w:rsidRPr="00AE4BA1" w:rsidRDefault="00BE7707" w:rsidP="00423510">
            <w:pPr>
              <w:pStyle w:val="TAL"/>
              <w:rPr>
                <w:rFonts w:eastAsia="Times New Roman"/>
              </w:rPr>
            </w:pPr>
            <w:r w:rsidRPr="00AE4BA1">
              <w:rPr>
                <w:rFonts w:eastAsia="Times New Roman"/>
              </w:rPr>
              <w:t>K = 4, Type A: YES</w:t>
            </w:r>
          </w:p>
          <w:p w14:paraId="353EA614" w14:textId="77777777" w:rsidR="00BE7707" w:rsidRPr="00AE4BA1" w:rsidRDefault="00BE7707" w:rsidP="00423510">
            <w:pPr>
              <w:pStyle w:val="TAL"/>
              <w:rPr>
                <w:rFonts w:eastAsia="Times New Roman"/>
              </w:rPr>
            </w:pPr>
            <w:r w:rsidRPr="00AE4BA1">
              <w:rPr>
                <w:rFonts w:eastAsia="Times New Roman"/>
              </w:rPr>
              <w:t>K = 1, Type B: YES</w:t>
            </w:r>
          </w:p>
          <w:p w14:paraId="3F760E4E"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CB76039" w14:textId="77777777" w:rsidTr="00423510">
        <w:trPr>
          <w:jc w:val="center"/>
        </w:trPr>
        <w:tc>
          <w:tcPr>
            <w:tcW w:w="1408" w:type="dxa"/>
            <w:vMerge/>
          </w:tcPr>
          <w:p w14:paraId="03924644" w14:textId="77777777" w:rsidR="00BE7707" w:rsidRPr="00AE4BA1" w:rsidRDefault="00BE7707" w:rsidP="00423510">
            <w:pPr>
              <w:pStyle w:val="TAL"/>
              <w:spacing w:before="0" w:line="240" w:lineRule="auto"/>
              <w:rPr>
                <w:rFonts w:eastAsia="Times New Roman"/>
              </w:rPr>
            </w:pPr>
          </w:p>
        </w:tc>
        <w:tc>
          <w:tcPr>
            <w:tcW w:w="4961" w:type="dxa"/>
          </w:tcPr>
          <w:p w14:paraId="1D9E6404" w14:textId="77777777" w:rsidR="00BE7707" w:rsidRPr="00AE4BA1" w:rsidRDefault="00BE7707" w:rsidP="00423510">
            <w:pPr>
              <w:pStyle w:val="TAL"/>
              <w:rPr>
                <w:rFonts w:eastAsia="Times New Roman"/>
              </w:rPr>
            </w:pPr>
            <w:r w:rsidRPr="00AE4BA1">
              <w:rPr>
                <w:rFonts w:eastAsia="Times New Roman"/>
              </w:rPr>
              <w:t>UL;</w:t>
            </w:r>
          </w:p>
          <w:p w14:paraId="606FA19A" w14:textId="77777777" w:rsidR="00BE7707" w:rsidRPr="00AE4BA1" w:rsidRDefault="00BE7707" w:rsidP="00423510">
            <w:pPr>
              <w:pStyle w:val="TAL"/>
              <w:rPr>
                <w:rFonts w:eastAsia="Times New Roman"/>
              </w:rPr>
            </w:pPr>
            <w:r w:rsidRPr="00AE4BA1">
              <w:rPr>
                <w:rFonts w:eastAsia="Times New Roman"/>
              </w:rPr>
              <w:t>DRX = 10.24s, 1 RS per 1 DRX, High SINR;</w:t>
            </w:r>
          </w:p>
          <w:p w14:paraId="35977AF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F5556C3" w14:textId="77777777" w:rsidR="00BE7707" w:rsidRPr="00AE4BA1" w:rsidRDefault="00BE7707" w:rsidP="00423510">
            <w:pPr>
              <w:pStyle w:val="TAL"/>
              <w:rPr>
                <w:rFonts w:eastAsia="Times New Roman"/>
              </w:rPr>
            </w:pPr>
            <w:r w:rsidRPr="00AE4BA1">
              <w:rPr>
                <w:rFonts w:eastAsia="Times New Roman"/>
              </w:rPr>
              <w:t>No SRS (re)configuration;</w:t>
            </w:r>
          </w:p>
          <w:p w14:paraId="57EE221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59E0552" w14:textId="77777777" w:rsidR="00BE7707" w:rsidRPr="00AE4BA1" w:rsidRDefault="00BE7707" w:rsidP="00423510">
            <w:pPr>
              <w:pStyle w:val="TAL"/>
              <w:rPr>
                <w:rFonts w:eastAsia="Times New Roman"/>
              </w:rPr>
            </w:pPr>
            <w:r w:rsidRPr="00AE4BA1">
              <w:rPr>
                <w:rFonts w:eastAsia="Times New Roman"/>
              </w:rPr>
              <w:t>K = 1, Type A: NO</w:t>
            </w:r>
          </w:p>
          <w:p w14:paraId="7A3F137F" w14:textId="77777777" w:rsidR="00BE7707" w:rsidRPr="00AE4BA1" w:rsidRDefault="00BE7707" w:rsidP="00423510">
            <w:pPr>
              <w:pStyle w:val="TAL"/>
              <w:rPr>
                <w:rFonts w:eastAsia="Times New Roman"/>
              </w:rPr>
            </w:pPr>
            <w:r w:rsidRPr="00AE4BA1">
              <w:rPr>
                <w:rFonts w:eastAsia="Times New Roman"/>
              </w:rPr>
              <w:t>K = 4, Type A: NO</w:t>
            </w:r>
          </w:p>
          <w:p w14:paraId="60DBE0E0" w14:textId="77777777" w:rsidR="00BE7707" w:rsidRPr="00AE4BA1" w:rsidRDefault="00BE7707" w:rsidP="00423510">
            <w:pPr>
              <w:pStyle w:val="TAL"/>
              <w:rPr>
                <w:rFonts w:eastAsia="Times New Roman"/>
              </w:rPr>
            </w:pPr>
            <w:r w:rsidRPr="00AE4BA1">
              <w:rPr>
                <w:rFonts w:eastAsia="Times New Roman"/>
              </w:rPr>
              <w:t>K = 1, Type B: YES</w:t>
            </w:r>
          </w:p>
          <w:p w14:paraId="6E4EE762"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40F9E06" w14:textId="77777777" w:rsidR="00BE7707" w:rsidRPr="00AE4BA1" w:rsidRDefault="00BE7707" w:rsidP="00423510">
            <w:pPr>
              <w:pStyle w:val="TAL"/>
              <w:rPr>
                <w:rFonts w:eastAsia="Times New Roman"/>
              </w:rPr>
            </w:pPr>
            <w:r w:rsidRPr="00AE4BA1">
              <w:rPr>
                <w:rFonts w:eastAsia="Times New Roman"/>
              </w:rPr>
              <w:t>K = 1, Type A: NO</w:t>
            </w:r>
          </w:p>
          <w:p w14:paraId="462E3D19" w14:textId="77777777" w:rsidR="00BE7707" w:rsidRPr="00AE4BA1" w:rsidRDefault="00BE7707" w:rsidP="00423510">
            <w:pPr>
              <w:pStyle w:val="TAL"/>
              <w:rPr>
                <w:rFonts w:eastAsia="Times New Roman"/>
              </w:rPr>
            </w:pPr>
            <w:r w:rsidRPr="00AE4BA1">
              <w:rPr>
                <w:rFonts w:eastAsia="Times New Roman"/>
              </w:rPr>
              <w:t>K = 4, Type A: NO</w:t>
            </w:r>
          </w:p>
          <w:p w14:paraId="76EAB7A7" w14:textId="77777777" w:rsidR="00BE7707" w:rsidRPr="00AE4BA1" w:rsidRDefault="00BE7707" w:rsidP="00423510">
            <w:pPr>
              <w:pStyle w:val="TAL"/>
              <w:rPr>
                <w:rFonts w:eastAsia="Times New Roman"/>
              </w:rPr>
            </w:pPr>
            <w:r w:rsidRPr="00AE4BA1">
              <w:rPr>
                <w:rFonts w:eastAsia="Times New Roman"/>
              </w:rPr>
              <w:t>K = 1, Type B: NO</w:t>
            </w:r>
          </w:p>
          <w:p w14:paraId="25947E20"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5C1041C2" w14:textId="77777777" w:rsidTr="00423510">
        <w:trPr>
          <w:jc w:val="center"/>
        </w:trPr>
        <w:tc>
          <w:tcPr>
            <w:tcW w:w="1408" w:type="dxa"/>
            <w:vMerge/>
          </w:tcPr>
          <w:p w14:paraId="31F3594D" w14:textId="77777777" w:rsidR="00BE7707" w:rsidRPr="00AE4BA1" w:rsidRDefault="00BE7707" w:rsidP="00423510">
            <w:pPr>
              <w:pStyle w:val="TAL"/>
              <w:spacing w:before="0" w:line="240" w:lineRule="auto"/>
              <w:rPr>
                <w:rFonts w:eastAsia="Times New Roman"/>
              </w:rPr>
            </w:pPr>
          </w:p>
        </w:tc>
        <w:tc>
          <w:tcPr>
            <w:tcW w:w="4961" w:type="dxa"/>
          </w:tcPr>
          <w:p w14:paraId="5FB5BCB5" w14:textId="77777777" w:rsidR="00BE7707" w:rsidRPr="00AE4BA1" w:rsidRDefault="00BE7707" w:rsidP="00423510">
            <w:pPr>
              <w:pStyle w:val="TAL"/>
              <w:rPr>
                <w:rFonts w:eastAsia="Times New Roman"/>
              </w:rPr>
            </w:pPr>
            <w:r w:rsidRPr="00AE4BA1">
              <w:rPr>
                <w:rFonts w:eastAsia="Times New Roman"/>
              </w:rPr>
              <w:t>UL;</w:t>
            </w:r>
          </w:p>
          <w:p w14:paraId="5A154E82" w14:textId="77777777" w:rsidR="00BE7707" w:rsidRPr="00AE4BA1" w:rsidRDefault="00BE7707" w:rsidP="00423510">
            <w:pPr>
              <w:pStyle w:val="TAL"/>
              <w:rPr>
                <w:rFonts w:eastAsia="Times New Roman"/>
              </w:rPr>
            </w:pPr>
            <w:r w:rsidRPr="00AE4BA1">
              <w:rPr>
                <w:rFonts w:eastAsia="Times New Roman"/>
              </w:rPr>
              <w:t>DRX = 20.48s, 1 RS per 1 DRX, High SINR;</w:t>
            </w:r>
          </w:p>
          <w:p w14:paraId="7E71BA7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C0CA234" w14:textId="77777777" w:rsidR="00BE7707" w:rsidRPr="00AE4BA1" w:rsidRDefault="00BE7707" w:rsidP="00423510">
            <w:pPr>
              <w:pStyle w:val="TAL"/>
              <w:rPr>
                <w:rFonts w:eastAsia="Times New Roman"/>
              </w:rPr>
            </w:pPr>
            <w:r w:rsidRPr="00AE4BA1">
              <w:rPr>
                <w:rFonts w:eastAsia="Times New Roman"/>
              </w:rPr>
              <w:t>No SRS (re)configuration;</w:t>
            </w:r>
          </w:p>
          <w:p w14:paraId="3BB79FB3"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E7664C8" w14:textId="77777777" w:rsidR="00BE7707" w:rsidRPr="00AE4BA1" w:rsidRDefault="00BE7707" w:rsidP="00423510">
            <w:pPr>
              <w:pStyle w:val="TAL"/>
              <w:rPr>
                <w:rFonts w:eastAsia="Times New Roman"/>
              </w:rPr>
            </w:pPr>
            <w:r w:rsidRPr="00AE4BA1">
              <w:rPr>
                <w:rFonts w:eastAsia="Times New Roman"/>
              </w:rPr>
              <w:t>K = 1, Type A: NO</w:t>
            </w:r>
          </w:p>
          <w:p w14:paraId="6F04FC75" w14:textId="77777777" w:rsidR="00BE7707" w:rsidRPr="00AE4BA1" w:rsidRDefault="00BE7707" w:rsidP="00423510">
            <w:pPr>
              <w:pStyle w:val="TAL"/>
              <w:rPr>
                <w:rFonts w:eastAsia="Times New Roman"/>
              </w:rPr>
            </w:pPr>
            <w:r w:rsidRPr="00AE4BA1">
              <w:rPr>
                <w:rFonts w:eastAsia="Times New Roman"/>
              </w:rPr>
              <w:t>K = 4, Type A: YES</w:t>
            </w:r>
          </w:p>
          <w:p w14:paraId="2D56105D" w14:textId="77777777" w:rsidR="00BE7707" w:rsidRPr="00AE4BA1" w:rsidRDefault="00BE7707" w:rsidP="00423510">
            <w:pPr>
              <w:pStyle w:val="TAL"/>
              <w:rPr>
                <w:rFonts w:eastAsia="Times New Roman"/>
              </w:rPr>
            </w:pPr>
            <w:r w:rsidRPr="00AE4BA1">
              <w:rPr>
                <w:rFonts w:eastAsia="Times New Roman"/>
              </w:rPr>
              <w:t>K = 1, Type B: YES</w:t>
            </w:r>
          </w:p>
          <w:p w14:paraId="59BE7D0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BCE5232" w14:textId="77777777" w:rsidR="00BE7707" w:rsidRPr="00AE4BA1" w:rsidRDefault="00BE7707" w:rsidP="00423510">
            <w:pPr>
              <w:pStyle w:val="TAL"/>
              <w:rPr>
                <w:rFonts w:eastAsia="Times New Roman"/>
              </w:rPr>
            </w:pPr>
            <w:r w:rsidRPr="00AE4BA1">
              <w:rPr>
                <w:rFonts w:eastAsia="Times New Roman"/>
              </w:rPr>
              <w:t>K = 1, Type A: NO</w:t>
            </w:r>
          </w:p>
          <w:p w14:paraId="35344944" w14:textId="77777777" w:rsidR="00BE7707" w:rsidRPr="00AE4BA1" w:rsidRDefault="00BE7707" w:rsidP="00423510">
            <w:pPr>
              <w:pStyle w:val="TAL"/>
              <w:rPr>
                <w:rFonts w:eastAsia="Times New Roman"/>
              </w:rPr>
            </w:pPr>
            <w:r w:rsidRPr="00AE4BA1">
              <w:rPr>
                <w:rFonts w:eastAsia="Times New Roman"/>
              </w:rPr>
              <w:t>K = 4, Type A: NO</w:t>
            </w:r>
          </w:p>
          <w:p w14:paraId="31EB8E58" w14:textId="77777777" w:rsidR="00BE7707" w:rsidRPr="00AE4BA1" w:rsidRDefault="00BE7707" w:rsidP="00423510">
            <w:pPr>
              <w:pStyle w:val="TAL"/>
              <w:rPr>
                <w:rFonts w:eastAsia="Times New Roman"/>
              </w:rPr>
            </w:pPr>
            <w:r w:rsidRPr="00AE4BA1">
              <w:rPr>
                <w:rFonts w:eastAsia="Times New Roman"/>
              </w:rPr>
              <w:t>K = 1, Type B: YES</w:t>
            </w:r>
          </w:p>
          <w:p w14:paraId="34C09B3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20199EE5" w14:textId="77777777" w:rsidTr="00423510">
        <w:trPr>
          <w:jc w:val="center"/>
        </w:trPr>
        <w:tc>
          <w:tcPr>
            <w:tcW w:w="1408" w:type="dxa"/>
            <w:vMerge/>
          </w:tcPr>
          <w:p w14:paraId="76B79E11" w14:textId="77777777" w:rsidR="00BE7707" w:rsidRPr="00AE4BA1" w:rsidRDefault="00BE7707" w:rsidP="00423510">
            <w:pPr>
              <w:pStyle w:val="TAL"/>
              <w:spacing w:before="0" w:line="240" w:lineRule="auto"/>
              <w:rPr>
                <w:rFonts w:eastAsia="Times New Roman"/>
              </w:rPr>
            </w:pPr>
          </w:p>
        </w:tc>
        <w:tc>
          <w:tcPr>
            <w:tcW w:w="4961" w:type="dxa"/>
          </w:tcPr>
          <w:p w14:paraId="7D37F645" w14:textId="77777777" w:rsidR="00BE7707" w:rsidRPr="00AE4BA1" w:rsidRDefault="00BE7707" w:rsidP="00423510">
            <w:pPr>
              <w:pStyle w:val="TAL"/>
              <w:rPr>
                <w:rFonts w:eastAsia="Times New Roman"/>
              </w:rPr>
            </w:pPr>
            <w:r w:rsidRPr="00AE4BA1">
              <w:rPr>
                <w:rFonts w:eastAsia="Times New Roman"/>
              </w:rPr>
              <w:t>UL;</w:t>
            </w:r>
          </w:p>
          <w:p w14:paraId="66EFBE42" w14:textId="77777777" w:rsidR="00BE7707" w:rsidRPr="00AE4BA1" w:rsidRDefault="00BE7707" w:rsidP="00423510">
            <w:pPr>
              <w:pStyle w:val="TAL"/>
              <w:rPr>
                <w:rFonts w:eastAsia="Times New Roman"/>
              </w:rPr>
            </w:pPr>
            <w:r w:rsidRPr="00AE4BA1">
              <w:rPr>
                <w:rFonts w:eastAsia="Times New Roman"/>
              </w:rPr>
              <w:t>DRX = 30.72s, 1 RS per 1 DRX, High SINR;</w:t>
            </w:r>
          </w:p>
          <w:p w14:paraId="1662DA4C"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95D53CC" w14:textId="77777777" w:rsidR="00BE7707" w:rsidRPr="00AE4BA1" w:rsidRDefault="00BE7707" w:rsidP="00423510">
            <w:pPr>
              <w:pStyle w:val="TAL"/>
              <w:rPr>
                <w:rFonts w:eastAsia="Times New Roman"/>
              </w:rPr>
            </w:pPr>
            <w:r w:rsidRPr="00AE4BA1">
              <w:rPr>
                <w:rFonts w:eastAsia="Times New Roman"/>
              </w:rPr>
              <w:t>No SRS (re)configuration;</w:t>
            </w:r>
          </w:p>
          <w:p w14:paraId="3C64B02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DC75382" w14:textId="77777777" w:rsidR="00BE7707" w:rsidRPr="00AE4BA1" w:rsidRDefault="00BE7707" w:rsidP="00423510">
            <w:pPr>
              <w:pStyle w:val="TAL"/>
              <w:rPr>
                <w:rFonts w:eastAsia="Times New Roman"/>
              </w:rPr>
            </w:pPr>
            <w:r w:rsidRPr="00AE4BA1">
              <w:rPr>
                <w:rFonts w:eastAsia="Times New Roman"/>
              </w:rPr>
              <w:t>K = 1, Type A: NO</w:t>
            </w:r>
          </w:p>
          <w:p w14:paraId="62DBA606" w14:textId="77777777" w:rsidR="00BE7707" w:rsidRPr="00AE4BA1" w:rsidRDefault="00BE7707" w:rsidP="00423510">
            <w:pPr>
              <w:pStyle w:val="TAL"/>
              <w:rPr>
                <w:rFonts w:eastAsia="Times New Roman"/>
              </w:rPr>
            </w:pPr>
            <w:r w:rsidRPr="00AE4BA1">
              <w:rPr>
                <w:rFonts w:eastAsia="Times New Roman"/>
              </w:rPr>
              <w:t>K = 4, Type A: YES</w:t>
            </w:r>
          </w:p>
          <w:p w14:paraId="1F7D2181" w14:textId="77777777" w:rsidR="00BE7707" w:rsidRPr="00AE4BA1" w:rsidRDefault="00BE7707" w:rsidP="00423510">
            <w:pPr>
              <w:pStyle w:val="TAL"/>
              <w:rPr>
                <w:rFonts w:eastAsia="Times New Roman"/>
              </w:rPr>
            </w:pPr>
            <w:r w:rsidRPr="00AE4BA1">
              <w:rPr>
                <w:rFonts w:eastAsia="Times New Roman"/>
              </w:rPr>
              <w:t>K = 1, Type B: YES</w:t>
            </w:r>
          </w:p>
          <w:p w14:paraId="1E7B05DE"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09CCB5F" w14:textId="77777777" w:rsidR="00BE7707" w:rsidRPr="00AE4BA1" w:rsidRDefault="00BE7707" w:rsidP="00423510">
            <w:pPr>
              <w:pStyle w:val="TAL"/>
              <w:rPr>
                <w:rFonts w:eastAsia="Times New Roman"/>
              </w:rPr>
            </w:pPr>
            <w:r w:rsidRPr="00AE4BA1">
              <w:rPr>
                <w:rFonts w:eastAsia="Times New Roman"/>
              </w:rPr>
              <w:t>K = 1, Type A: NO</w:t>
            </w:r>
          </w:p>
          <w:p w14:paraId="4A32DE6B" w14:textId="77777777" w:rsidR="00BE7707" w:rsidRPr="00AE4BA1" w:rsidRDefault="00BE7707" w:rsidP="00423510">
            <w:pPr>
              <w:pStyle w:val="TAL"/>
              <w:rPr>
                <w:rFonts w:eastAsia="Times New Roman"/>
              </w:rPr>
            </w:pPr>
            <w:r w:rsidRPr="00AE4BA1">
              <w:rPr>
                <w:rFonts w:eastAsia="Times New Roman"/>
              </w:rPr>
              <w:t>K = 4, Type A: YES</w:t>
            </w:r>
          </w:p>
          <w:p w14:paraId="1C8B7FB9" w14:textId="77777777" w:rsidR="00BE7707" w:rsidRPr="00AE4BA1" w:rsidRDefault="00BE7707" w:rsidP="00423510">
            <w:pPr>
              <w:pStyle w:val="TAL"/>
              <w:rPr>
                <w:rFonts w:eastAsia="Times New Roman"/>
              </w:rPr>
            </w:pPr>
            <w:r w:rsidRPr="00AE4BA1">
              <w:rPr>
                <w:rFonts w:eastAsia="Times New Roman"/>
              </w:rPr>
              <w:t>K = 1, Type B: YES</w:t>
            </w:r>
          </w:p>
          <w:p w14:paraId="2EAF8F4F"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3A690160" w14:textId="77777777" w:rsidTr="00423510">
        <w:trPr>
          <w:jc w:val="center"/>
        </w:trPr>
        <w:tc>
          <w:tcPr>
            <w:tcW w:w="1408" w:type="dxa"/>
            <w:vMerge/>
          </w:tcPr>
          <w:p w14:paraId="11F17ED3" w14:textId="77777777" w:rsidR="00BE7707" w:rsidRPr="00AE4BA1" w:rsidRDefault="00BE7707" w:rsidP="00423510">
            <w:pPr>
              <w:pStyle w:val="TAL"/>
              <w:spacing w:before="0" w:line="240" w:lineRule="auto"/>
              <w:rPr>
                <w:rFonts w:eastAsia="Times New Roman"/>
              </w:rPr>
            </w:pPr>
          </w:p>
        </w:tc>
        <w:tc>
          <w:tcPr>
            <w:tcW w:w="4961" w:type="dxa"/>
          </w:tcPr>
          <w:p w14:paraId="789B3100" w14:textId="77777777" w:rsidR="00BE7707" w:rsidRPr="00AE4BA1" w:rsidRDefault="00BE7707" w:rsidP="00423510">
            <w:pPr>
              <w:pStyle w:val="TAL"/>
              <w:rPr>
                <w:rFonts w:eastAsia="Times New Roman"/>
              </w:rPr>
            </w:pPr>
            <w:r w:rsidRPr="00AE4BA1">
              <w:rPr>
                <w:rFonts w:eastAsia="Times New Roman"/>
              </w:rPr>
              <w:t>DL+UL;</w:t>
            </w:r>
          </w:p>
          <w:p w14:paraId="74B3D0B9"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15B2FA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23F3F62" w14:textId="77777777" w:rsidR="00BE7707" w:rsidRPr="00AE4BA1" w:rsidRDefault="00BE7707" w:rsidP="00423510">
            <w:pPr>
              <w:pStyle w:val="TAL"/>
              <w:rPr>
                <w:rFonts w:eastAsia="Times New Roman"/>
              </w:rPr>
            </w:pPr>
            <w:r w:rsidRPr="00AE4BA1">
              <w:rPr>
                <w:rFonts w:eastAsia="Times New Roman"/>
              </w:rPr>
              <w:t>No SRS (re)configuration;</w:t>
            </w:r>
          </w:p>
          <w:p w14:paraId="1F6F4AC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B9556CB" w14:textId="77777777" w:rsidR="00BE7707" w:rsidRPr="00AE4BA1" w:rsidRDefault="00BE7707" w:rsidP="00423510">
            <w:pPr>
              <w:pStyle w:val="TAL"/>
              <w:rPr>
                <w:rFonts w:eastAsia="Times New Roman"/>
              </w:rPr>
            </w:pPr>
            <w:r w:rsidRPr="00AE4BA1">
              <w:rPr>
                <w:rFonts w:eastAsia="Times New Roman"/>
              </w:rPr>
              <w:t>K = 1, Type A: NO</w:t>
            </w:r>
          </w:p>
          <w:p w14:paraId="7B2F65AF" w14:textId="77777777" w:rsidR="00BE7707" w:rsidRPr="00AE4BA1" w:rsidRDefault="00BE7707" w:rsidP="00423510">
            <w:pPr>
              <w:pStyle w:val="TAL"/>
              <w:rPr>
                <w:rFonts w:eastAsia="Times New Roman"/>
              </w:rPr>
            </w:pPr>
            <w:r w:rsidRPr="00AE4BA1">
              <w:rPr>
                <w:rFonts w:eastAsia="Times New Roman"/>
              </w:rPr>
              <w:t>K = 4, Type A: NO</w:t>
            </w:r>
          </w:p>
          <w:p w14:paraId="645CF6C3" w14:textId="77777777" w:rsidR="00BE7707" w:rsidRPr="00AE4BA1" w:rsidRDefault="00BE7707" w:rsidP="00423510">
            <w:pPr>
              <w:pStyle w:val="TAL"/>
              <w:rPr>
                <w:rFonts w:eastAsia="Times New Roman"/>
              </w:rPr>
            </w:pPr>
            <w:r w:rsidRPr="00AE4BA1">
              <w:rPr>
                <w:rFonts w:eastAsia="Times New Roman"/>
              </w:rPr>
              <w:t>K = 1, Type B: YES</w:t>
            </w:r>
          </w:p>
          <w:p w14:paraId="5D739159"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359BDC7F" w14:textId="77777777" w:rsidR="00BE7707" w:rsidRPr="00AE4BA1" w:rsidRDefault="00BE7707" w:rsidP="00423510">
            <w:pPr>
              <w:pStyle w:val="TAL"/>
              <w:rPr>
                <w:rFonts w:eastAsia="Times New Roman"/>
              </w:rPr>
            </w:pPr>
            <w:r w:rsidRPr="00AE4BA1">
              <w:rPr>
                <w:rFonts w:eastAsia="Times New Roman"/>
              </w:rPr>
              <w:t>K = 1, Type A: NO</w:t>
            </w:r>
          </w:p>
          <w:p w14:paraId="3766D3D2" w14:textId="77777777" w:rsidR="00BE7707" w:rsidRPr="00AE4BA1" w:rsidRDefault="00BE7707" w:rsidP="00423510">
            <w:pPr>
              <w:pStyle w:val="TAL"/>
              <w:rPr>
                <w:rFonts w:eastAsia="Times New Roman"/>
              </w:rPr>
            </w:pPr>
            <w:r w:rsidRPr="00AE4BA1">
              <w:rPr>
                <w:rFonts w:eastAsia="Times New Roman"/>
              </w:rPr>
              <w:t>K = 4, Type A: NO</w:t>
            </w:r>
          </w:p>
          <w:p w14:paraId="7ED8F767" w14:textId="77777777" w:rsidR="00BE7707" w:rsidRPr="00AE4BA1" w:rsidRDefault="00BE7707" w:rsidP="00423510">
            <w:pPr>
              <w:pStyle w:val="TAL"/>
              <w:rPr>
                <w:rFonts w:eastAsia="Times New Roman"/>
              </w:rPr>
            </w:pPr>
            <w:r w:rsidRPr="00AE4BA1">
              <w:rPr>
                <w:rFonts w:eastAsia="Times New Roman"/>
              </w:rPr>
              <w:t>K = 1, Type B: NO</w:t>
            </w:r>
          </w:p>
          <w:p w14:paraId="64981BA2"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8BB18E6" w14:textId="77777777" w:rsidTr="00423510">
        <w:trPr>
          <w:jc w:val="center"/>
        </w:trPr>
        <w:tc>
          <w:tcPr>
            <w:tcW w:w="1408" w:type="dxa"/>
            <w:vMerge/>
          </w:tcPr>
          <w:p w14:paraId="69668C73" w14:textId="77777777" w:rsidR="00BE7707" w:rsidRPr="00AE4BA1" w:rsidRDefault="00BE7707" w:rsidP="00423510">
            <w:pPr>
              <w:pStyle w:val="TAL"/>
              <w:spacing w:before="0" w:line="240" w:lineRule="auto"/>
              <w:rPr>
                <w:rFonts w:eastAsia="Times New Roman"/>
              </w:rPr>
            </w:pPr>
          </w:p>
        </w:tc>
        <w:tc>
          <w:tcPr>
            <w:tcW w:w="4961" w:type="dxa"/>
          </w:tcPr>
          <w:p w14:paraId="1E270A0C" w14:textId="77777777" w:rsidR="00BE7707" w:rsidRPr="00AE4BA1" w:rsidRDefault="00BE7707" w:rsidP="00423510">
            <w:pPr>
              <w:pStyle w:val="TAL"/>
              <w:rPr>
                <w:rFonts w:eastAsia="Times New Roman"/>
              </w:rPr>
            </w:pPr>
            <w:r w:rsidRPr="00AE4BA1">
              <w:rPr>
                <w:rFonts w:eastAsia="Times New Roman"/>
              </w:rPr>
              <w:t>DL+UL;</w:t>
            </w:r>
          </w:p>
          <w:p w14:paraId="5AB921E9" w14:textId="77777777" w:rsidR="00BE7707" w:rsidRPr="00AE4BA1" w:rsidRDefault="00BE7707" w:rsidP="00423510">
            <w:pPr>
              <w:pStyle w:val="TAL"/>
              <w:rPr>
                <w:rFonts w:eastAsia="Times New Roman"/>
              </w:rPr>
            </w:pPr>
            <w:r w:rsidRPr="00AE4BA1">
              <w:rPr>
                <w:rFonts w:eastAsia="Times New Roman"/>
              </w:rPr>
              <w:t>DRX = 20.48s, 1 RS per 1 DRX, High SINR; CG-SDT for reporting;</w:t>
            </w:r>
          </w:p>
          <w:p w14:paraId="0B56C04A"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A1B85CA" w14:textId="77777777" w:rsidR="00BE7707" w:rsidRPr="00AE4BA1" w:rsidRDefault="00BE7707" w:rsidP="00423510">
            <w:pPr>
              <w:pStyle w:val="TAL"/>
              <w:rPr>
                <w:rFonts w:eastAsia="Times New Roman"/>
              </w:rPr>
            </w:pPr>
            <w:r w:rsidRPr="00AE4BA1">
              <w:rPr>
                <w:rFonts w:eastAsia="Times New Roman"/>
              </w:rPr>
              <w:t>No SRS (re)configuration;</w:t>
            </w:r>
          </w:p>
          <w:p w14:paraId="2CE864FC"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A76DFC7" w14:textId="77777777" w:rsidR="00BE7707" w:rsidRPr="00AE4BA1" w:rsidRDefault="00BE7707" w:rsidP="00423510">
            <w:pPr>
              <w:pStyle w:val="TAL"/>
              <w:rPr>
                <w:rFonts w:eastAsia="Times New Roman"/>
              </w:rPr>
            </w:pPr>
            <w:r w:rsidRPr="00AE4BA1">
              <w:rPr>
                <w:rFonts w:eastAsia="Times New Roman"/>
              </w:rPr>
              <w:t>K = 1, Type A: NO</w:t>
            </w:r>
          </w:p>
          <w:p w14:paraId="6D73B307" w14:textId="77777777" w:rsidR="00BE7707" w:rsidRPr="00AE4BA1" w:rsidRDefault="00BE7707" w:rsidP="00423510">
            <w:pPr>
              <w:pStyle w:val="TAL"/>
              <w:rPr>
                <w:rFonts w:eastAsia="Times New Roman"/>
              </w:rPr>
            </w:pPr>
            <w:r w:rsidRPr="00AE4BA1">
              <w:rPr>
                <w:rFonts w:eastAsia="Times New Roman"/>
              </w:rPr>
              <w:t>K = 4, Type A: YES</w:t>
            </w:r>
          </w:p>
          <w:p w14:paraId="0AA7F64D" w14:textId="77777777" w:rsidR="00BE7707" w:rsidRPr="00AE4BA1" w:rsidRDefault="00BE7707" w:rsidP="00423510">
            <w:pPr>
              <w:pStyle w:val="TAL"/>
              <w:rPr>
                <w:rFonts w:eastAsia="Times New Roman"/>
              </w:rPr>
            </w:pPr>
            <w:r w:rsidRPr="00AE4BA1">
              <w:rPr>
                <w:rFonts w:eastAsia="Times New Roman"/>
              </w:rPr>
              <w:t>K = 1, Type B: YES</w:t>
            </w:r>
          </w:p>
          <w:p w14:paraId="68A0AB08"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76CE418C" w14:textId="77777777" w:rsidR="00BE7707" w:rsidRPr="00AE4BA1" w:rsidRDefault="00BE7707" w:rsidP="00423510">
            <w:pPr>
              <w:pStyle w:val="TAL"/>
              <w:rPr>
                <w:rFonts w:eastAsia="Times New Roman"/>
              </w:rPr>
            </w:pPr>
            <w:r w:rsidRPr="00AE4BA1">
              <w:rPr>
                <w:rFonts w:eastAsia="Times New Roman"/>
              </w:rPr>
              <w:t>K = 1, Type A: NO</w:t>
            </w:r>
          </w:p>
          <w:p w14:paraId="61B58A6C" w14:textId="77777777" w:rsidR="00BE7707" w:rsidRPr="00AE4BA1" w:rsidRDefault="00BE7707" w:rsidP="00423510">
            <w:pPr>
              <w:pStyle w:val="TAL"/>
              <w:rPr>
                <w:rFonts w:eastAsia="Times New Roman"/>
              </w:rPr>
            </w:pPr>
            <w:r w:rsidRPr="00AE4BA1">
              <w:rPr>
                <w:rFonts w:eastAsia="Times New Roman"/>
              </w:rPr>
              <w:t>K = 4, Type A: NO</w:t>
            </w:r>
          </w:p>
          <w:p w14:paraId="0C8C471A" w14:textId="77777777" w:rsidR="00BE7707" w:rsidRPr="00AE4BA1" w:rsidRDefault="00BE7707" w:rsidP="00423510">
            <w:pPr>
              <w:pStyle w:val="TAL"/>
              <w:rPr>
                <w:rFonts w:eastAsia="Times New Roman"/>
              </w:rPr>
            </w:pPr>
            <w:r w:rsidRPr="00AE4BA1">
              <w:rPr>
                <w:rFonts w:eastAsia="Times New Roman"/>
              </w:rPr>
              <w:t>K = 1, Type B: YES</w:t>
            </w:r>
          </w:p>
          <w:p w14:paraId="7C905934"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7E592D2A" w14:textId="77777777" w:rsidTr="00423510">
        <w:trPr>
          <w:jc w:val="center"/>
        </w:trPr>
        <w:tc>
          <w:tcPr>
            <w:tcW w:w="1408" w:type="dxa"/>
            <w:vMerge/>
          </w:tcPr>
          <w:p w14:paraId="4CB716E1" w14:textId="77777777" w:rsidR="00BE7707" w:rsidRPr="00AE4BA1" w:rsidRDefault="00BE7707" w:rsidP="00423510">
            <w:pPr>
              <w:pStyle w:val="TAL"/>
              <w:spacing w:before="0" w:line="240" w:lineRule="auto"/>
              <w:rPr>
                <w:rFonts w:eastAsia="Times New Roman"/>
              </w:rPr>
            </w:pPr>
          </w:p>
        </w:tc>
        <w:tc>
          <w:tcPr>
            <w:tcW w:w="4961" w:type="dxa"/>
          </w:tcPr>
          <w:p w14:paraId="26F5A216" w14:textId="77777777" w:rsidR="00BE7707" w:rsidRPr="00AE4BA1" w:rsidRDefault="00BE7707" w:rsidP="00423510">
            <w:pPr>
              <w:pStyle w:val="TAL"/>
              <w:rPr>
                <w:rFonts w:eastAsia="Times New Roman"/>
              </w:rPr>
            </w:pPr>
            <w:r w:rsidRPr="00AE4BA1">
              <w:rPr>
                <w:rFonts w:eastAsia="Times New Roman"/>
              </w:rPr>
              <w:t>DL+UL;</w:t>
            </w:r>
          </w:p>
          <w:p w14:paraId="3857F27F"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20FEB713"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66C20B92" w14:textId="77777777" w:rsidR="00BE7707" w:rsidRPr="00AE4BA1" w:rsidRDefault="00BE7707" w:rsidP="00423510">
            <w:pPr>
              <w:pStyle w:val="TAL"/>
              <w:rPr>
                <w:rFonts w:eastAsia="Times New Roman"/>
              </w:rPr>
            </w:pPr>
            <w:r w:rsidRPr="00AE4BA1">
              <w:rPr>
                <w:rFonts w:eastAsia="Times New Roman"/>
              </w:rPr>
              <w:t>No SRS (re)configuration;</w:t>
            </w:r>
          </w:p>
          <w:p w14:paraId="3D42DEAB"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49651EE9" w14:textId="77777777" w:rsidR="00BE7707" w:rsidRPr="00AE4BA1" w:rsidRDefault="00BE7707" w:rsidP="00423510">
            <w:pPr>
              <w:pStyle w:val="TAL"/>
              <w:rPr>
                <w:rFonts w:eastAsia="Times New Roman"/>
              </w:rPr>
            </w:pPr>
            <w:r w:rsidRPr="00AE4BA1">
              <w:rPr>
                <w:rFonts w:eastAsia="Times New Roman"/>
              </w:rPr>
              <w:t>K = 1, Type A: NO</w:t>
            </w:r>
          </w:p>
          <w:p w14:paraId="475FB3D9" w14:textId="77777777" w:rsidR="00BE7707" w:rsidRPr="00AE4BA1" w:rsidRDefault="00BE7707" w:rsidP="00423510">
            <w:pPr>
              <w:pStyle w:val="TAL"/>
              <w:rPr>
                <w:rFonts w:eastAsia="Times New Roman"/>
              </w:rPr>
            </w:pPr>
            <w:r w:rsidRPr="00AE4BA1">
              <w:rPr>
                <w:rFonts w:eastAsia="Times New Roman"/>
              </w:rPr>
              <w:t>K = 4, Type A: YES</w:t>
            </w:r>
          </w:p>
          <w:p w14:paraId="3D83788E" w14:textId="77777777" w:rsidR="00BE7707" w:rsidRPr="00AE4BA1" w:rsidRDefault="00BE7707" w:rsidP="00423510">
            <w:pPr>
              <w:pStyle w:val="TAL"/>
              <w:rPr>
                <w:rFonts w:eastAsia="Times New Roman"/>
              </w:rPr>
            </w:pPr>
            <w:r w:rsidRPr="00AE4BA1">
              <w:rPr>
                <w:rFonts w:eastAsia="Times New Roman"/>
              </w:rPr>
              <w:t>K = 1, Type B: YES</w:t>
            </w:r>
          </w:p>
          <w:p w14:paraId="77B4A890" w14:textId="77777777" w:rsidR="00BE7707" w:rsidRPr="00AE4BA1" w:rsidRDefault="00BE7707" w:rsidP="00423510">
            <w:pPr>
              <w:pStyle w:val="TAL"/>
              <w:rPr>
                <w:rFonts w:eastAsia="Times New Roman"/>
              </w:rPr>
            </w:pPr>
            <w:r w:rsidRPr="00AE4BA1">
              <w:rPr>
                <w:rFonts w:eastAsia="Times New Roman"/>
              </w:rPr>
              <w:t>K = 4, Type B: YES</w:t>
            </w:r>
          </w:p>
        </w:tc>
        <w:tc>
          <w:tcPr>
            <w:tcW w:w="1843" w:type="dxa"/>
          </w:tcPr>
          <w:p w14:paraId="68B3995E" w14:textId="77777777" w:rsidR="00BE7707" w:rsidRPr="00AE4BA1" w:rsidRDefault="00BE7707" w:rsidP="00423510">
            <w:pPr>
              <w:pStyle w:val="TAL"/>
              <w:rPr>
                <w:rFonts w:eastAsia="Times New Roman"/>
              </w:rPr>
            </w:pPr>
            <w:r w:rsidRPr="00AE4BA1">
              <w:rPr>
                <w:rFonts w:eastAsia="Times New Roman"/>
              </w:rPr>
              <w:t>K = 1, Type A: NO</w:t>
            </w:r>
          </w:p>
          <w:p w14:paraId="4D0F8B22" w14:textId="77777777" w:rsidR="00BE7707" w:rsidRPr="00AE4BA1" w:rsidRDefault="00BE7707" w:rsidP="00423510">
            <w:pPr>
              <w:pStyle w:val="TAL"/>
              <w:rPr>
                <w:rFonts w:eastAsia="Times New Roman"/>
              </w:rPr>
            </w:pPr>
            <w:r w:rsidRPr="00AE4BA1">
              <w:rPr>
                <w:rFonts w:eastAsia="Times New Roman"/>
              </w:rPr>
              <w:t>K = 4, Type A: YES</w:t>
            </w:r>
          </w:p>
          <w:p w14:paraId="685964FA" w14:textId="77777777" w:rsidR="00BE7707" w:rsidRPr="00AE4BA1" w:rsidRDefault="00BE7707" w:rsidP="00423510">
            <w:pPr>
              <w:pStyle w:val="TAL"/>
              <w:rPr>
                <w:rFonts w:eastAsia="Times New Roman"/>
              </w:rPr>
            </w:pPr>
            <w:r w:rsidRPr="00AE4BA1">
              <w:rPr>
                <w:rFonts w:eastAsia="Times New Roman"/>
              </w:rPr>
              <w:t>K = 1, Type B: YES</w:t>
            </w:r>
          </w:p>
          <w:p w14:paraId="4883AB8D" w14:textId="77777777" w:rsidR="00BE7707" w:rsidRPr="00AE4BA1" w:rsidRDefault="00BE7707" w:rsidP="00423510">
            <w:pPr>
              <w:pStyle w:val="TAL"/>
              <w:rPr>
                <w:rFonts w:eastAsia="Times New Roman"/>
              </w:rPr>
            </w:pPr>
            <w:r w:rsidRPr="00AE4BA1">
              <w:rPr>
                <w:rFonts w:eastAsia="Times New Roman"/>
              </w:rPr>
              <w:t>K = 4, Type B: YES</w:t>
            </w:r>
          </w:p>
        </w:tc>
      </w:tr>
      <w:tr w:rsidR="006325A0" w:rsidRPr="00AE4BA1" w14:paraId="42D2092E" w14:textId="77777777" w:rsidTr="00423510">
        <w:trPr>
          <w:jc w:val="center"/>
        </w:trPr>
        <w:tc>
          <w:tcPr>
            <w:tcW w:w="1408" w:type="dxa"/>
            <w:vMerge w:val="restart"/>
          </w:tcPr>
          <w:p w14:paraId="3E26A882" w14:textId="35C76DBD" w:rsidR="00BE7707" w:rsidRPr="00AE4BA1" w:rsidRDefault="000B5432" w:rsidP="00423510">
            <w:pPr>
              <w:pStyle w:val="TAL"/>
              <w:spacing w:before="0" w:line="240" w:lineRule="auto"/>
              <w:rPr>
                <w:rFonts w:eastAsia="Times New Roman"/>
              </w:rPr>
            </w:pPr>
            <w:r w:rsidRPr="00AE4BA1">
              <w:rPr>
                <w:rFonts w:eastAsia="Times New Roman"/>
              </w:rPr>
              <w:t>[110]</w:t>
            </w:r>
          </w:p>
        </w:tc>
        <w:tc>
          <w:tcPr>
            <w:tcW w:w="4961" w:type="dxa"/>
          </w:tcPr>
          <w:p w14:paraId="6C1B4DA1" w14:textId="77777777" w:rsidR="00BE7707" w:rsidRPr="00AE4BA1" w:rsidRDefault="00BE7707" w:rsidP="00423510">
            <w:pPr>
              <w:pStyle w:val="TAL"/>
              <w:rPr>
                <w:rFonts w:eastAsia="Times New Roman"/>
              </w:rPr>
            </w:pPr>
            <w:r w:rsidRPr="00AE4BA1">
              <w:rPr>
                <w:rFonts w:eastAsia="Times New Roman"/>
              </w:rPr>
              <w:t>UE-assisted DL;</w:t>
            </w:r>
          </w:p>
          <w:p w14:paraId="6E7E017C" w14:textId="77777777" w:rsidR="00BE7707" w:rsidRPr="00AE4BA1" w:rsidRDefault="00BE7707" w:rsidP="00423510">
            <w:pPr>
              <w:pStyle w:val="TAL"/>
              <w:rPr>
                <w:rFonts w:eastAsia="Times New Roman"/>
              </w:rPr>
            </w:pPr>
            <w:r w:rsidRPr="00AE4BA1">
              <w:rPr>
                <w:rFonts w:eastAsia="Times New Roman"/>
              </w:rPr>
              <w:t>DRX = 1.28s, 1 RS per 1 DRX, High SINR; CG-SDT for reporting;</w:t>
            </w:r>
          </w:p>
          <w:p w14:paraId="730BF6BE"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2D05CB3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5252B282"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9970CC7"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71E522F9" w14:textId="77777777" w:rsidTr="00423510">
        <w:trPr>
          <w:jc w:val="center"/>
        </w:trPr>
        <w:tc>
          <w:tcPr>
            <w:tcW w:w="1408" w:type="dxa"/>
            <w:vMerge/>
          </w:tcPr>
          <w:p w14:paraId="0EB71037"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1FF5D40A" w14:textId="77777777" w:rsidR="00BE7707" w:rsidRPr="00AE4BA1" w:rsidRDefault="00BE7707" w:rsidP="00423510">
            <w:pPr>
              <w:pStyle w:val="TAL"/>
              <w:rPr>
                <w:rFonts w:eastAsia="Times New Roman"/>
              </w:rPr>
            </w:pPr>
            <w:r w:rsidRPr="00AE4BA1">
              <w:rPr>
                <w:rFonts w:eastAsia="Times New Roman"/>
              </w:rPr>
              <w:t>UE-assisted DL;</w:t>
            </w:r>
          </w:p>
          <w:p w14:paraId="34D4571B"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511E679F"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167A1D2D"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65BDF5BA" w14:textId="77777777" w:rsidR="00BE7707" w:rsidRPr="00AE4BA1" w:rsidRDefault="00BE7707" w:rsidP="00423510">
            <w:pPr>
              <w:pStyle w:val="TAL"/>
              <w:rPr>
                <w:rFonts w:eastAsia="Times New Roman"/>
              </w:rPr>
            </w:pPr>
            <w:r w:rsidRPr="00AE4BA1">
              <w:rPr>
                <w:rFonts w:eastAsia="Times New Roman"/>
              </w:rPr>
              <w:t>K = 1, Type A: NO</w:t>
            </w:r>
          </w:p>
        </w:tc>
        <w:tc>
          <w:tcPr>
            <w:tcW w:w="1843" w:type="dxa"/>
          </w:tcPr>
          <w:p w14:paraId="4388CB1E" w14:textId="77777777" w:rsidR="00BE7707" w:rsidRPr="00AE4BA1" w:rsidRDefault="00BE7707" w:rsidP="00423510">
            <w:pPr>
              <w:pStyle w:val="TAL"/>
              <w:rPr>
                <w:rFonts w:eastAsia="Times New Roman"/>
              </w:rPr>
            </w:pPr>
            <w:r w:rsidRPr="00AE4BA1">
              <w:rPr>
                <w:rFonts w:eastAsia="Times New Roman"/>
              </w:rPr>
              <w:t>K = 1, Type A: NO</w:t>
            </w:r>
          </w:p>
        </w:tc>
      </w:tr>
      <w:tr w:rsidR="006325A0" w:rsidRPr="00AE4BA1" w14:paraId="36D0BEEE" w14:textId="77777777" w:rsidTr="00423510">
        <w:trPr>
          <w:jc w:val="center"/>
        </w:trPr>
        <w:tc>
          <w:tcPr>
            <w:tcW w:w="1408" w:type="dxa"/>
            <w:vMerge/>
          </w:tcPr>
          <w:p w14:paraId="7E7BABEE"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697FC4DE" w14:textId="77777777" w:rsidR="00BE7707" w:rsidRPr="00AE4BA1" w:rsidRDefault="00BE7707" w:rsidP="00423510">
            <w:pPr>
              <w:pStyle w:val="TAL"/>
              <w:rPr>
                <w:rFonts w:eastAsia="Times New Roman"/>
              </w:rPr>
            </w:pPr>
            <w:r w:rsidRPr="00AE4BA1">
              <w:rPr>
                <w:rFonts w:eastAsia="Times New Roman"/>
              </w:rPr>
              <w:t>UL;</w:t>
            </w:r>
          </w:p>
          <w:p w14:paraId="65B058C8" w14:textId="77777777" w:rsidR="00BE7707" w:rsidRPr="00AE4BA1" w:rsidRDefault="00BE7707" w:rsidP="00423510">
            <w:pPr>
              <w:pStyle w:val="TAL"/>
              <w:rPr>
                <w:rFonts w:eastAsia="Times New Roman"/>
              </w:rPr>
            </w:pPr>
            <w:r w:rsidRPr="00AE4BA1">
              <w:rPr>
                <w:rFonts w:eastAsia="Times New Roman"/>
              </w:rPr>
              <w:t>DRX = 10.24s, 1 RS per 1 DRX, High SINR; CG-SDT for reporting;</w:t>
            </w:r>
          </w:p>
          <w:p w14:paraId="394ACC38"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58958D7" w14:textId="77777777" w:rsidR="00BE7707" w:rsidRPr="00AE4BA1" w:rsidRDefault="00BE7707" w:rsidP="00423510">
            <w:pPr>
              <w:pStyle w:val="TAL"/>
              <w:rPr>
                <w:rFonts w:eastAsia="Times New Roman"/>
              </w:rPr>
            </w:pPr>
            <w:r w:rsidRPr="00AE4BA1">
              <w:rPr>
                <w:rFonts w:eastAsia="Times New Roman"/>
              </w:rPr>
              <w:t>No SRS (re)configuration</w:t>
            </w:r>
          </w:p>
          <w:p w14:paraId="0121D114"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095E9CBF"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0DB012DF" w14:textId="77777777" w:rsidR="00BE7707" w:rsidRPr="00AE4BA1" w:rsidRDefault="00BE7707" w:rsidP="00423510">
            <w:pPr>
              <w:pStyle w:val="TAL"/>
              <w:rPr>
                <w:rFonts w:eastAsia="Times New Roman"/>
              </w:rPr>
            </w:pPr>
            <w:r w:rsidRPr="00AE4BA1">
              <w:rPr>
                <w:rFonts w:eastAsia="Times New Roman"/>
              </w:rPr>
              <w:t>K = 1, Type A: NO</w:t>
            </w:r>
          </w:p>
        </w:tc>
      </w:tr>
      <w:tr w:rsidR="00BE7707" w:rsidRPr="00AE4BA1" w14:paraId="7A486629" w14:textId="77777777" w:rsidTr="00423510">
        <w:trPr>
          <w:jc w:val="center"/>
        </w:trPr>
        <w:tc>
          <w:tcPr>
            <w:tcW w:w="1408" w:type="dxa"/>
            <w:vMerge/>
          </w:tcPr>
          <w:p w14:paraId="01397E5A" w14:textId="77777777" w:rsidR="00BE7707" w:rsidRPr="00AE4BA1" w:rsidRDefault="00BE7707" w:rsidP="00BE7707">
            <w:pPr>
              <w:snapToGrid w:val="0"/>
              <w:spacing w:after="0"/>
              <w:rPr>
                <w:rFonts w:ascii="Arial" w:eastAsia="Times New Roman" w:hAnsi="Arial" w:cs="Arial"/>
                <w:sz w:val="16"/>
                <w:szCs w:val="16"/>
                <w:lang w:val="en-US" w:eastAsia="zh-CN"/>
              </w:rPr>
            </w:pPr>
          </w:p>
        </w:tc>
        <w:tc>
          <w:tcPr>
            <w:tcW w:w="4961" w:type="dxa"/>
          </w:tcPr>
          <w:p w14:paraId="15B1023D" w14:textId="77777777" w:rsidR="00BE7707" w:rsidRPr="00AE4BA1" w:rsidRDefault="00BE7707" w:rsidP="00423510">
            <w:pPr>
              <w:pStyle w:val="TAL"/>
              <w:rPr>
                <w:rFonts w:eastAsia="Times New Roman"/>
              </w:rPr>
            </w:pPr>
            <w:r w:rsidRPr="00AE4BA1">
              <w:rPr>
                <w:rFonts w:eastAsia="Times New Roman"/>
              </w:rPr>
              <w:t>UL;</w:t>
            </w:r>
          </w:p>
          <w:p w14:paraId="42AF92D6" w14:textId="77777777" w:rsidR="00BE7707" w:rsidRPr="00AE4BA1" w:rsidRDefault="00BE7707" w:rsidP="00423510">
            <w:pPr>
              <w:pStyle w:val="TAL"/>
              <w:rPr>
                <w:rFonts w:eastAsia="Times New Roman"/>
              </w:rPr>
            </w:pPr>
            <w:r w:rsidRPr="00AE4BA1">
              <w:rPr>
                <w:rFonts w:eastAsia="Times New Roman"/>
              </w:rPr>
              <w:t>DRX = 30.72s, 1 RS per 1 DRX, High SINR; CG-SDT for reporting;</w:t>
            </w:r>
          </w:p>
          <w:p w14:paraId="64A0F551" w14:textId="77777777" w:rsidR="00BE7707" w:rsidRPr="00AE4BA1" w:rsidRDefault="00BE7707" w:rsidP="00423510">
            <w:pPr>
              <w:pStyle w:val="TAL"/>
              <w:rPr>
                <w:rFonts w:eastAsia="Times New Roman"/>
              </w:rPr>
            </w:pPr>
            <w:r w:rsidRPr="00AE4BA1">
              <w:rPr>
                <w:rFonts w:eastAsia="Times New Roman"/>
              </w:rPr>
              <w:t>Gaps between PRS/SRS/paging/reporting is minimized;</w:t>
            </w:r>
          </w:p>
          <w:p w14:paraId="0DF01738" w14:textId="77777777" w:rsidR="00BE7707" w:rsidRPr="00AE4BA1" w:rsidRDefault="00BE7707" w:rsidP="00423510">
            <w:pPr>
              <w:pStyle w:val="TAL"/>
              <w:rPr>
                <w:rFonts w:eastAsia="Times New Roman"/>
              </w:rPr>
            </w:pPr>
            <w:r w:rsidRPr="00AE4BA1">
              <w:rPr>
                <w:rFonts w:eastAsia="Times New Roman"/>
              </w:rPr>
              <w:t>No SRS (re)configuration</w:t>
            </w:r>
          </w:p>
          <w:p w14:paraId="4EB77D4F" w14:textId="77777777" w:rsidR="00BE7707" w:rsidRPr="00AE4BA1" w:rsidRDefault="00BE7707" w:rsidP="00423510">
            <w:pPr>
              <w:pStyle w:val="TAL"/>
              <w:rPr>
                <w:rFonts w:eastAsia="Times New Roman"/>
              </w:rPr>
            </w:pPr>
            <w:r w:rsidRPr="00AE4BA1">
              <w:rPr>
                <w:rFonts w:eastAsia="Times New Roman"/>
              </w:rPr>
              <w:t>Ultra-deep sleep option 1 w transition energy 10000</w:t>
            </w:r>
          </w:p>
        </w:tc>
        <w:tc>
          <w:tcPr>
            <w:tcW w:w="1843" w:type="dxa"/>
          </w:tcPr>
          <w:p w14:paraId="704F21DA" w14:textId="77777777" w:rsidR="00BE7707" w:rsidRPr="00AE4BA1" w:rsidRDefault="00BE7707" w:rsidP="00423510">
            <w:pPr>
              <w:pStyle w:val="TAL"/>
              <w:rPr>
                <w:rFonts w:eastAsia="Times New Roman"/>
              </w:rPr>
            </w:pPr>
            <w:r w:rsidRPr="00AE4BA1">
              <w:rPr>
                <w:rFonts w:eastAsia="Times New Roman"/>
              </w:rPr>
              <w:t>K = 1, Type A: YES</w:t>
            </w:r>
          </w:p>
        </w:tc>
        <w:tc>
          <w:tcPr>
            <w:tcW w:w="1843" w:type="dxa"/>
          </w:tcPr>
          <w:p w14:paraId="26D2A674" w14:textId="77777777" w:rsidR="00BE7707" w:rsidRPr="00AE4BA1" w:rsidRDefault="00BE7707" w:rsidP="00423510">
            <w:pPr>
              <w:pStyle w:val="TAL"/>
              <w:rPr>
                <w:rFonts w:eastAsia="Times New Roman"/>
              </w:rPr>
            </w:pPr>
            <w:r w:rsidRPr="00AE4BA1">
              <w:rPr>
                <w:rFonts w:eastAsia="Times New Roman"/>
              </w:rPr>
              <w:t>K = 1, Type A: YES</w:t>
            </w:r>
          </w:p>
        </w:tc>
      </w:tr>
    </w:tbl>
    <w:p w14:paraId="626371D0" w14:textId="28AEA557" w:rsidR="002A660E" w:rsidRPr="00AE4BA1" w:rsidRDefault="002A660E" w:rsidP="000B7E6D"/>
    <w:p w14:paraId="4835B1F5" w14:textId="5412D555" w:rsidR="00CA6935" w:rsidRPr="00AE4BA1" w:rsidRDefault="00CA6935" w:rsidP="00423510">
      <w:r w:rsidRPr="00AE4BA1">
        <w:t>Evaluation results on the battery life of overall enhancements including at least one or combinations of DRX cycle beyond 10.24s, ultra-deep sleep state, minimized gaps between PRS/SRS/paging/reporting/synchronization, and no SRS (re)configuration procedure, are provided by 13 sources ([</w:t>
      </w:r>
      <w:r w:rsidR="001719BC" w:rsidRPr="00AE4BA1">
        <w:t>92</w:t>
      </w:r>
      <w:r w:rsidRPr="00AE4BA1">
        <w:t>], [</w:t>
      </w:r>
      <w:r w:rsidR="001719BC" w:rsidRPr="00AE4BA1">
        <w:t>93</w:t>
      </w:r>
      <w:r w:rsidRPr="00AE4BA1">
        <w:t>], [</w:t>
      </w:r>
      <w:r w:rsidR="001719BC" w:rsidRPr="00AE4BA1">
        <w:t>94</w:t>
      </w:r>
      <w:r w:rsidRPr="00AE4BA1">
        <w:t>], [</w:t>
      </w:r>
      <w:r w:rsidR="001719BC" w:rsidRPr="00AE4BA1">
        <w:t>96</w:t>
      </w:r>
      <w:r w:rsidRPr="00AE4BA1">
        <w:t>], [</w:t>
      </w:r>
      <w:r w:rsidR="001719BC" w:rsidRPr="00AE4BA1">
        <w:t>97</w:t>
      </w:r>
      <w:r w:rsidRPr="00AE4BA1">
        <w:t>], [</w:t>
      </w:r>
      <w:r w:rsidR="001719BC" w:rsidRPr="00AE4BA1">
        <w:t>98</w:t>
      </w:r>
      <w:r w:rsidRPr="00AE4BA1">
        <w:t>], [</w:t>
      </w:r>
      <w:r w:rsidR="001719BC" w:rsidRPr="00AE4BA1">
        <w:t>99</w:t>
      </w:r>
      <w:r w:rsidRPr="00AE4BA1">
        <w:t>], [</w:t>
      </w:r>
      <w:r w:rsidR="001719BC" w:rsidRPr="00AE4BA1">
        <w:t>101</w:t>
      </w:r>
      <w:r w:rsidRPr="00AE4BA1">
        <w:t>],[</w:t>
      </w:r>
      <w:r w:rsidR="001719BC" w:rsidRPr="00AE4BA1">
        <w:t>102</w:t>
      </w:r>
      <w:r w:rsidRPr="00AE4BA1">
        <w:t>], [</w:t>
      </w:r>
      <w:r w:rsidR="001719BC" w:rsidRPr="00AE4BA1">
        <w:t>103</w:t>
      </w:r>
      <w:r w:rsidRPr="00AE4BA1">
        <w:t>], [</w:t>
      </w:r>
      <w:r w:rsidR="001719BC" w:rsidRPr="00AE4BA1">
        <w:t>108</w:t>
      </w:r>
      <w:r w:rsidRPr="00AE4BA1">
        <w:t>], [</w:t>
      </w:r>
      <w:r w:rsidR="001719BC" w:rsidRPr="00AE4BA1">
        <w:t>109</w:t>
      </w:r>
      <w:r w:rsidRPr="00AE4BA1">
        <w:t>], [</w:t>
      </w:r>
      <w:r w:rsidR="001719BC" w:rsidRPr="00AE4BA1">
        <w:t>110</w:t>
      </w:r>
      <w:r w:rsidRPr="00AE4BA1">
        <w:t>]) out of 19 sources.</w:t>
      </w:r>
    </w:p>
    <w:p w14:paraId="4EF8D41A" w14:textId="1ED37F1A" w:rsidR="00CA6935" w:rsidRPr="00AE4BA1" w:rsidRDefault="00CA6935" w:rsidP="00423510">
      <w:r w:rsidRPr="00AE4BA1">
        <w:t xml:space="preserve">For the evaluation with ultra-deep sleep state option 1 with additional transition energy 10000, results are provided by 13 sources </w:t>
      </w:r>
      <w:r w:rsidR="00C24F02" w:rsidRPr="00AE4BA1">
        <w:t>([92], [93], [94], [96], [97], [98], [99], [101],[102], [103], [108], [109], [110])</w:t>
      </w:r>
      <w:r w:rsidRPr="00AE4BA1">
        <w:t xml:space="preserve"> out of 19 sources, and the following </w:t>
      </w:r>
      <w:r w:rsidR="00C24F02" w:rsidRPr="00AE4BA1">
        <w:t>are</w:t>
      </w:r>
      <w:r w:rsidRPr="00AE4BA1">
        <w:t xml:space="preserve"> observed:</w:t>
      </w:r>
    </w:p>
    <w:p w14:paraId="3AEDC9F4" w14:textId="71ADD348" w:rsidR="00CA6935" w:rsidRPr="00AE4BA1" w:rsidRDefault="00BD45D4" w:rsidP="00BD45D4">
      <w:pPr>
        <w:pStyle w:val="B1"/>
      </w:pPr>
      <w:r>
        <w:t>-</w:t>
      </w:r>
      <w:r>
        <w:tab/>
      </w:r>
      <w:r w:rsidR="00CA6935" w:rsidRPr="00AE4BA1">
        <w:t>For the baseline LPHAP Type A device with battery capacity C2 of 800mAh, the target requirement of 6~12 months is achieved by 1 source ([</w:t>
      </w:r>
      <w:r w:rsidR="00E455A3" w:rsidRPr="00AE4BA1">
        <w:t>110</w:t>
      </w:r>
      <w:r w:rsidR="00CA6935" w:rsidRPr="00AE4BA1">
        <w:t>]) with baseline implementation factor K = 1, and is achieved by 8 sources ([</w:t>
      </w:r>
      <w:r w:rsidR="00E455A3" w:rsidRPr="00AE4BA1">
        <w:t>93</w:t>
      </w:r>
      <w:r w:rsidR="00CA6935" w:rsidRPr="00AE4BA1">
        <w:t>], [</w:t>
      </w:r>
      <w:r w:rsidR="00E455A3" w:rsidRPr="00AE4BA1">
        <w:t>94</w:t>
      </w:r>
      <w:r w:rsidR="00CA6935" w:rsidRPr="00AE4BA1">
        <w:t>], [</w:t>
      </w:r>
      <w:r w:rsidR="00E455A3" w:rsidRPr="00AE4BA1">
        <w:t>97</w:t>
      </w:r>
      <w:r w:rsidR="00CA6935" w:rsidRPr="00AE4BA1">
        <w:t>], [</w:t>
      </w:r>
      <w:r w:rsidR="00E455A3" w:rsidRPr="00AE4BA1">
        <w:t>98</w:t>
      </w:r>
      <w:r w:rsidR="00CA6935" w:rsidRPr="00AE4BA1">
        <w:t>], [</w:t>
      </w:r>
      <w:r w:rsidR="00E455A3" w:rsidRPr="00AE4BA1">
        <w:t>99</w:t>
      </w:r>
      <w:r w:rsidR="00CA6935" w:rsidRPr="00AE4BA1">
        <w:t>], [</w:t>
      </w:r>
      <w:r w:rsidR="00E455A3" w:rsidRPr="00AE4BA1">
        <w:t>101</w:t>
      </w:r>
      <w:r w:rsidR="00CA6935" w:rsidRPr="00AE4BA1">
        <w:t>], [</w:t>
      </w:r>
      <w:r w:rsidR="00E455A3" w:rsidRPr="00AE4BA1">
        <w:t>103</w:t>
      </w:r>
      <w:r w:rsidR="00CA6935" w:rsidRPr="00AE4BA1">
        <w:t>], [</w:t>
      </w:r>
      <w:r w:rsidR="00E455A3" w:rsidRPr="00AE4BA1">
        <w:t>109</w:t>
      </w:r>
      <w:r w:rsidR="00CA6935" w:rsidRPr="00AE4BA1">
        <w:t>]) with optional implementation factor K</w:t>
      </w:r>
      <w:r w:rsidR="00E455A3" w:rsidRPr="00AE4BA1">
        <w:t>.</w:t>
      </w:r>
    </w:p>
    <w:p w14:paraId="4F696DAE" w14:textId="7DB7AB45" w:rsidR="00CA6935" w:rsidRPr="00AE4BA1" w:rsidRDefault="00BD45D4" w:rsidP="00BD45D4">
      <w:pPr>
        <w:pStyle w:val="B1"/>
      </w:pPr>
      <w:r>
        <w:t>-</w:t>
      </w:r>
      <w:r>
        <w:tab/>
      </w:r>
      <w:r w:rsidR="00CA6935" w:rsidRPr="00AE4BA1">
        <w:t>For the optional LPHAP Type B device with battery capacity C2 of 4500mAh, the target requirement of 6~12 months is achieved by 8 sources ([</w:t>
      </w:r>
      <w:r w:rsidR="00E455A3" w:rsidRPr="00AE4BA1">
        <w:t>93</w:t>
      </w:r>
      <w:r w:rsidR="00CA6935" w:rsidRPr="00AE4BA1">
        <w:t>], [</w:t>
      </w:r>
      <w:r w:rsidR="00E455A3" w:rsidRPr="00AE4BA1">
        <w:t>94</w:t>
      </w:r>
      <w:r w:rsidR="00CA6935" w:rsidRPr="00AE4BA1">
        <w:t>], [</w:t>
      </w:r>
      <w:r w:rsidR="00E455A3" w:rsidRPr="00AE4BA1">
        <w:t>97</w:t>
      </w:r>
      <w:r w:rsidR="00CA6935" w:rsidRPr="00AE4BA1">
        <w:t>], [</w:t>
      </w:r>
      <w:r w:rsidR="00E455A3" w:rsidRPr="00AE4BA1">
        <w:t>98</w:t>
      </w:r>
      <w:r w:rsidR="00CA6935" w:rsidRPr="00AE4BA1">
        <w:t>], [</w:t>
      </w:r>
      <w:r w:rsidR="00E455A3" w:rsidRPr="00AE4BA1">
        <w:t>99</w:t>
      </w:r>
      <w:r w:rsidR="00CA6935" w:rsidRPr="00AE4BA1">
        <w:t>], [</w:t>
      </w:r>
      <w:r w:rsidR="00E455A3" w:rsidRPr="00AE4BA1">
        <w:t>101</w:t>
      </w:r>
      <w:r w:rsidR="00CA6935" w:rsidRPr="00AE4BA1">
        <w:t>], [</w:t>
      </w:r>
      <w:r w:rsidR="00E455A3" w:rsidRPr="00AE4BA1">
        <w:t>103</w:t>
      </w:r>
      <w:r w:rsidR="00CA6935" w:rsidRPr="00AE4BA1">
        <w:t>], [</w:t>
      </w:r>
      <w:r w:rsidR="00E455A3" w:rsidRPr="00AE4BA1">
        <w:t>109</w:t>
      </w:r>
      <w:r w:rsidR="00CA6935" w:rsidRPr="00AE4BA1">
        <w:t>]) with baseline implementation factor K = 1, and is achieved by 6 sources ([</w:t>
      </w:r>
      <w:r w:rsidR="004E53DA" w:rsidRPr="00AE4BA1">
        <w:t>93</w:t>
      </w:r>
      <w:r w:rsidR="00CA6935" w:rsidRPr="00AE4BA1">
        <w:t>], [</w:t>
      </w:r>
      <w:r w:rsidR="004E53DA" w:rsidRPr="00AE4BA1">
        <w:t>96</w:t>
      </w:r>
      <w:r w:rsidR="00CA6935" w:rsidRPr="00AE4BA1">
        <w:t>], [</w:t>
      </w:r>
      <w:r w:rsidR="004E53DA" w:rsidRPr="00AE4BA1">
        <w:t>97</w:t>
      </w:r>
      <w:r w:rsidR="00CA6935" w:rsidRPr="00AE4BA1">
        <w:t>], [</w:t>
      </w:r>
      <w:r w:rsidR="004E53DA" w:rsidRPr="00AE4BA1">
        <w:t>101</w:t>
      </w:r>
      <w:r w:rsidR="00CA6935" w:rsidRPr="00AE4BA1">
        <w:t>], [</w:t>
      </w:r>
      <w:r w:rsidR="004E53DA" w:rsidRPr="00AE4BA1">
        <w:t>103</w:t>
      </w:r>
      <w:r w:rsidR="00CA6935" w:rsidRPr="00AE4BA1">
        <w:t>], [</w:t>
      </w:r>
      <w:r w:rsidR="004E53DA" w:rsidRPr="00AE4BA1">
        <w:t>109</w:t>
      </w:r>
      <w:r w:rsidR="00CA6935" w:rsidRPr="00AE4BA1">
        <w:t>]) with optional implementation factor K</w:t>
      </w:r>
      <w:r w:rsidR="00C24F02" w:rsidRPr="00AE4BA1">
        <w:t>.</w:t>
      </w:r>
    </w:p>
    <w:p w14:paraId="1AA19676" w14:textId="2CCDB6A9" w:rsidR="00CA6935" w:rsidRPr="00AE4BA1" w:rsidRDefault="00CA6935" w:rsidP="00423510">
      <w:r w:rsidRPr="00AE4BA1">
        <w:t>For the evaluation with ultra-deep sleep state option 1 with additional transition energy 5000, results are provided by 4 sources ([</w:t>
      </w:r>
      <w:r w:rsidR="004E53DA" w:rsidRPr="00AE4BA1">
        <w:t>93</w:t>
      </w:r>
      <w:r w:rsidRPr="00AE4BA1">
        <w:t>], [</w:t>
      </w:r>
      <w:r w:rsidR="004E53DA" w:rsidRPr="00AE4BA1">
        <w:t>99</w:t>
      </w:r>
      <w:r w:rsidRPr="00AE4BA1">
        <w:t>], [</w:t>
      </w:r>
      <w:r w:rsidR="004E53DA" w:rsidRPr="00AE4BA1">
        <w:t>101</w:t>
      </w:r>
      <w:r w:rsidRPr="00AE4BA1">
        <w:t>], [</w:t>
      </w:r>
      <w:r w:rsidR="004E53DA" w:rsidRPr="00AE4BA1">
        <w:t>103</w:t>
      </w:r>
      <w:r w:rsidRPr="00AE4BA1">
        <w:t xml:space="preserve">]) out of 19 sources, and the following </w:t>
      </w:r>
      <w:r w:rsidR="00E455A3" w:rsidRPr="00AE4BA1">
        <w:t>are</w:t>
      </w:r>
      <w:r w:rsidRPr="00AE4BA1">
        <w:t xml:space="preserve"> observed:</w:t>
      </w:r>
    </w:p>
    <w:p w14:paraId="4415F612" w14:textId="791FB3DB" w:rsidR="00CA6935" w:rsidRPr="00AE4BA1" w:rsidRDefault="00BD45D4" w:rsidP="00BD45D4">
      <w:pPr>
        <w:pStyle w:val="B1"/>
      </w:pPr>
      <w:r>
        <w:t>-</w:t>
      </w:r>
      <w:r>
        <w:tab/>
      </w:r>
      <w:r w:rsidR="00CA6935" w:rsidRPr="00AE4BA1">
        <w:t>For the baseline LPHAP Type A device with battery capacity C2 of 800mAh, the target requirement of 6~12 months is achieved by 2 sources ([</w:t>
      </w:r>
      <w:r w:rsidR="007270D3" w:rsidRPr="00AE4BA1">
        <w:t>93</w:t>
      </w:r>
      <w:r w:rsidR="00CA6935" w:rsidRPr="00AE4BA1">
        <w:t>], [</w:t>
      </w:r>
      <w:r w:rsidR="007270D3" w:rsidRPr="00AE4BA1">
        <w:t>99</w:t>
      </w:r>
      <w:r w:rsidR="00CA6935" w:rsidRPr="00AE4BA1">
        <w:t>]) with baseline implementation factor K = 1, and is achieved by 4 sources ([</w:t>
      </w:r>
      <w:r w:rsidR="0075498B" w:rsidRPr="00AE4BA1">
        <w:t>93</w:t>
      </w:r>
      <w:r w:rsidR="00CA6935" w:rsidRPr="00AE4BA1">
        <w:t>], [</w:t>
      </w:r>
      <w:r w:rsidR="0075498B" w:rsidRPr="00AE4BA1">
        <w:t>99</w:t>
      </w:r>
      <w:r w:rsidR="00CA6935" w:rsidRPr="00AE4BA1">
        <w:t>], [</w:t>
      </w:r>
      <w:r w:rsidR="0075498B" w:rsidRPr="00AE4BA1">
        <w:t>101</w:t>
      </w:r>
      <w:r w:rsidR="00CA6935" w:rsidRPr="00AE4BA1">
        <w:t>], [</w:t>
      </w:r>
      <w:r w:rsidR="0075498B" w:rsidRPr="00AE4BA1">
        <w:t>103</w:t>
      </w:r>
      <w:r w:rsidR="00CA6935" w:rsidRPr="00AE4BA1">
        <w:t>]) with optional implementation factor K</w:t>
      </w:r>
      <w:r w:rsidR="00E455A3" w:rsidRPr="00AE4BA1">
        <w:t>.</w:t>
      </w:r>
    </w:p>
    <w:p w14:paraId="198DFC24" w14:textId="558386B9" w:rsidR="00CA6935" w:rsidRPr="00AE4BA1" w:rsidRDefault="00BD45D4" w:rsidP="00BD45D4">
      <w:pPr>
        <w:pStyle w:val="B1"/>
        <w:rPr>
          <w:rFonts w:ascii="Times" w:hAnsi="Times" w:cs="Times"/>
          <w:iCs/>
          <w:lang w:eastAsia="x-none"/>
        </w:rPr>
      </w:pPr>
      <w:r>
        <w:rPr>
          <w:rFonts w:ascii="Times" w:hAnsi="Times" w:cs="Times"/>
          <w:iCs/>
          <w:lang w:eastAsia="x-none"/>
        </w:rPr>
        <w:t>-</w:t>
      </w:r>
      <w:r>
        <w:rPr>
          <w:rFonts w:ascii="Times" w:hAnsi="Times" w:cs="Times"/>
          <w:iCs/>
          <w:lang w:eastAsia="x-none"/>
        </w:rPr>
        <w:tab/>
      </w:r>
      <w:r w:rsidR="00CA6935" w:rsidRPr="00AE4BA1">
        <w:rPr>
          <w:rFonts w:ascii="Times" w:hAnsi="Times" w:cs="Times"/>
          <w:iCs/>
          <w:lang w:eastAsia="x-none"/>
        </w:rPr>
        <w:t>For the optional LPHAP Type B device with battery capacity C2 of 4500mAh, the target requirement of 6~12 months is achieved by 3 sources ([</w:t>
      </w:r>
      <w:r w:rsidR="0075498B" w:rsidRPr="00AE4BA1">
        <w:rPr>
          <w:rFonts w:ascii="Times" w:hAnsi="Times" w:cs="Times"/>
          <w:iCs/>
          <w:lang w:eastAsia="x-none"/>
        </w:rPr>
        <w:t>93</w:t>
      </w:r>
      <w:r w:rsidR="00CA6935" w:rsidRPr="00AE4BA1">
        <w:rPr>
          <w:rFonts w:ascii="Times" w:hAnsi="Times" w:cs="Times"/>
          <w:iCs/>
          <w:lang w:eastAsia="x-none"/>
        </w:rPr>
        <w:t>], [</w:t>
      </w:r>
      <w:r w:rsidR="0075498B" w:rsidRPr="00AE4BA1">
        <w:rPr>
          <w:rFonts w:ascii="Times" w:hAnsi="Times" w:cs="Times"/>
          <w:iCs/>
          <w:lang w:eastAsia="x-none"/>
        </w:rPr>
        <w:t>101</w:t>
      </w:r>
      <w:r w:rsidR="00CA6935" w:rsidRPr="00AE4BA1">
        <w:rPr>
          <w:rFonts w:ascii="Times" w:hAnsi="Times" w:cs="Times"/>
          <w:iCs/>
          <w:lang w:eastAsia="x-none"/>
        </w:rPr>
        <w:t>], [</w:t>
      </w:r>
      <w:r w:rsidR="0075498B" w:rsidRPr="00AE4BA1">
        <w:rPr>
          <w:rFonts w:ascii="Times" w:hAnsi="Times" w:cs="Times"/>
          <w:iCs/>
          <w:lang w:eastAsia="x-none"/>
        </w:rPr>
        <w:t>103</w:t>
      </w:r>
      <w:r w:rsidR="00CA6935" w:rsidRPr="00AE4BA1">
        <w:rPr>
          <w:rFonts w:ascii="Times" w:hAnsi="Times" w:cs="Times"/>
          <w:iCs/>
          <w:lang w:eastAsia="x-none"/>
        </w:rPr>
        <w:t>]) with baseline implementation factor K = 1, and is achieved by 3 sources ([</w:t>
      </w:r>
      <w:r w:rsidR="00922053" w:rsidRPr="00AE4BA1">
        <w:rPr>
          <w:rFonts w:ascii="Times" w:hAnsi="Times" w:cs="Times"/>
          <w:iCs/>
          <w:lang w:eastAsia="x-none"/>
        </w:rPr>
        <w:t>93</w:t>
      </w:r>
      <w:r w:rsidR="00CA6935" w:rsidRPr="00AE4BA1">
        <w:rPr>
          <w:rFonts w:ascii="Times" w:hAnsi="Times" w:cs="Times"/>
          <w:iCs/>
          <w:lang w:eastAsia="x-none"/>
        </w:rPr>
        <w:t>], [</w:t>
      </w:r>
      <w:r w:rsidR="00922053" w:rsidRPr="00AE4BA1">
        <w:rPr>
          <w:rFonts w:ascii="Times" w:hAnsi="Times" w:cs="Times"/>
          <w:iCs/>
          <w:lang w:eastAsia="x-none"/>
        </w:rPr>
        <w:t>101</w:t>
      </w:r>
      <w:r w:rsidR="00CA6935" w:rsidRPr="00AE4BA1">
        <w:rPr>
          <w:rFonts w:ascii="Times" w:hAnsi="Times" w:cs="Times"/>
          <w:iCs/>
          <w:lang w:eastAsia="x-none"/>
        </w:rPr>
        <w:t>], [</w:t>
      </w:r>
      <w:r w:rsidR="00922053" w:rsidRPr="00AE4BA1">
        <w:rPr>
          <w:rFonts w:ascii="Times" w:hAnsi="Times" w:cs="Times"/>
          <w:iCs/>
          <w:lang w:eastAsia="x-none"/>
        </w:rPr>
        <w:t>103</w:t>
      </w:r>
      <w:r w:rsidR="00CA6935" w:rsidRPr="00AE4BA1">
        <w:rPr>
          <w:rFonts w:ascii="Times" w:hAnsi="Times" w:cs="Times"/>
          <w:iCs/>
          <w:lang w:eastAsia="x-none"/>
        </w:rPr>
        <w:t>]) with optional implementation factor K</w:t>
      </w:r>
      <w:r w:rsidR="00E455A3" w:rsidRPr="00AE4BA1">
        <w:rPr>
          <w:rFonts w:ascii="Times" w:hAnsi="Times" w:cs="Times"/>
          <w:iCs/>
          <w:lang w:eastAsia="x-none"/>
        </w:rPr>
        <w:t>.</w:t>
      </w:r>
    </w:p>
    <w:p w14:paraId="770E9E42" w14:textId="2457C4B4" w:rsidR="00CA6935" w:rsidRPr="00AE4BA1" w:rsidRDefault="00CA6935" w:rsidP="00423510">
      <w:r w:rsidRPr="00AE4BA1">
        <w:t>For ultra-deep sleep state option 2 (including TDM</w:t>
      </w:r>
      <w:r w:rsidR="00922053" w:rsidRPr="00AE4BA1">
        <w:t>-</w:t>
      </w:r>
      <w:r w:rsidRPr="00AE4BA1">
        <w:t>ed with ultra-deep sleep option 1 for power cycles in which paging reception is required), results are provided by 4 sources ([</w:t>
      </w:r>
      <w:r w:rsidR="00922053" w:rsidRPr="00AE4BA1">
        <w:t>92</w:t>
      </w:r>
      <w:r w:rsidRPr="00AE4BA1">
        <w:t>], [</w:t>
      </w:r>
      <w:r w:rsidR="00922053" w:rsidRPr="00AE4BA1">
        <w:t>98</w:t>
      </w:r>
      <w:r w:rsidRPr="00AE4BA1">
        <w:t>], [</w:t>
      </w:r>
      <w:r w:rsidR="00922053" w:rsidRPr="00AE4BA1">
        <w:t>101</w:t>
      </w:r>
      <w:r w:rsidRPr="00AE4BA1">
        <w:t>], [</w:t>
      </w:r>
      <w:r w:rsidR="00922053" w:rsidRPr="00AE4BA1">
        <w:t>103</w:t>
      </w:r>
      <w:r w:rsidRPr="00AE4BA1">
        <w:t xml:space="preserve">]) out of 19 sources, and the following </w:t>
      </w:r>
      <w:r w:rsidR="00922053" w:rsidRPr="00AE4BA1">
        <w:t>are</w:t>
      </w:r>
      <w:r w:rsidRPr="00AE4BA1">
        <w:t xml:space="preserve"> observed:</w:t>
      </w:r>
    </w:p>
    <w:p w14:paraId="06DA3820" w14:textId="1F4E2779" w:rsidR="00CA6935" w:rsidRPr="00AE4BA1" w:rsidRDefault="00BD45D4" w:rsidP="00BD45D4">
      <w:pPr>
        <w:pStyle w:val="B1"/>
      </w:pPr>
      <w:r>
        <w:t>-</w:t>
      </w:r>
      <w:r>
        <w:tab/>
      </w:r>
      <w:r w:rsidR="00CA6935" w:rsidRPr="00AE4BA1">
        <w:t>For the baseline LPHAP Type A device with battery capacity C2 of 800mAh, the target requirement of 6~12 months is achieved by 4 sources ([</w:t>
      </w:r>
      <w:r w:rsidR="00922053" w:rsidRPr="00AE4BA1">
        <w:t>92</w:t>
      </w:r>
      <w:r w:rsidR="00CA6935" w:rsidRPr="00AE4BA1">
        <w:t>], [</w:t>
      </w:r>
      <w:r w:rsidR="00922053" w:rsidRPr="00AE4BA1">
        <w:t>98</w:t>
      </w:r>
      <w:r w:rsidR="00CA6935" w:rsidRPr="00AE4BA1">
        <w:t>], [</w:t>
      </w:r>
      <w:r w:rsidR="00922053" w:rsidRPr="00AE4BA1">
        <w:t>101</w:t>
      </w:r>
      <w:r w:rsidR="00CA6935" w:rsidRPr="00AE4BA1">
        <w:t>], [</w:t>
      </w:r>
      <w:r w:rsidR="00922053" w:rsidRPr="00AE4BA1">
        <w:t>103</w:t>
      </w:r>
      <w:r w:rsidR="00CA6935" w:rsidRPr="00AE4BA1">
        <w:t>]) with baseline implementation factor K = 1, and is achieved by 2 sources ([</w:t>
      </w:r>
      <w:r w:rsidR="00922053" w:rsidRPr="00AE4BA1">
        <w:t>101</w:t>
      </w:r>
      <w:r w:rsidR="00CA6935" w:rsidRPr="00AE4BA1">
        <w:t>], [</w:t>
      </w:r>
      <w:r w:rsidR="00922053" w:rsidRPr="00AE4BA1">
        <w:t>103</w:t>
      </w:r>
      <w:r w:rsidR="00CA6935" w:rsidRPr="00AE4BA1">
        <w:t>]) with optional implementation factor K</w:t>
      </w:r>
      <w:r w:rsidR="00E455A3" w:rsidRPr="00AE4BA1">
        <w:t>.</w:t>
      </w:r>
    </w:p>
    <w:p w14:paraId="4E0AD115" w14:textId="6A9D6268" w:rsidR="00CA6935" w:rsidRPr="00AE4BA1" w:rsidRDefault="00BD45D4" w:rsidP="00BD45D4">
      <w:pPr>
        <w:pStyle w:val="B1"/>
      </w:pPr>
      <w:r>
        <w:t>-</w:t>
      </w:r>
      <w:r>
        <w:tab/>
      </w:r>
      <w:r w:rsidR="00CA6935" w:rsidRPr="00AE4BA1">
        <w:t>For the optional LPHAP Type B device with battery capacity C2 of 4500mAh, the target requirement of 6~12 months is achieved by 1 source ([</w:t>
      </w:r>
      <w:r w:rsidR="00726CFF" w:rsidRPr="00AE4BA1">
        <w:t>103</w:t>
      </w:r>
      <w:r w:rsidR="00CA6935" w:rsidRPr="00AE4BA1">
        <w:t>]) with baseline implementation factor K = 1, and is achieved by 1 source ([</w:t>
      </w:r>
      <w:r w:rsidR="00726CFF" w:rsidRPr="00AE4BA1">
        <w:t>103</w:t>
      </w:r>
      <w:r w:rsidR="00CA6935" w:rsidRPr="00AE4BA1">
        <w:t>]) with optional implementation factor K</w:t>
      </w:r>
      <w:r w:rsidR="00E455A3" w:rsidRPr="00AE4BA1">
        <w:t>.</w:t>
      </w:r>
    </w:p>
    <w:p w14:paraId="5530C834" w14:textId="2095815B" w:rsidR="0072764D" w:rsidRPr="00AE4BA1" w:rsidRDefault="0072764D" w:rsidP="0072764D">
      <w:pPr>
        <w:pStyle w:val="Heading3"/>
      </w:pPr>
      <w:bookmarkStart w:id="71" w:name="_Toc168585243"/>
      <w:r w:rsidRPr="00AE4BA1">
        <w:t>6.4.</w:t>
      </w:r>
      <w:r w:rsidR="00A00F27" w:rsidRPr="00AE4BA1">
        <w:t>4</w:t>
      </w:r>
      <w:r w:rsidRPr="00AE4BA1">
        <w:tab/>
        <w:t>Potent</w:t>
      </w:r>
      <w:r w:rsidR="00E622F4" w:rsidRPr="00AE4BA1">
        <w:t xml:space="preserve">ial </w:t>
      </w:r>
      <w:r w:rsidR="00686749">
        <w:t>s</w:t>
      </w:r>
      <w:r w:rsidR="00E622F4" w:rsidRPr="00AE4BA1">
        <w:t xml:space="preserve">pecification </w:t>
      </w:r>
      <w:r w:rsidR="00686749">
        <w:t>i</w:t>
      </w:r>
      <w:r w:rsidR="00E622F4" w:rsidRPr="00AE4BA1">
        <w:t>mpact</w:t>
      </w:r>
      <w:r w:rsidRPr="00AE4BA1">
        <w:t xml:space="preserve"> for </w:t>
      </w:r>
      <w:r w:rsidR="00686749">
        <w:t>l</w:t>
      </w:r>
      <w:r w:rsidR="00E622F4" w:rsidRPr="00AE4BA1">
        <w:t xml:space="preserve">ow </w:t>
      </w:r>
      <w:r w:rsidR="00686749">
        <w:t>p</w:t>
      </w:r>
      <w:r w:rsidR="00E622F4" w:rsidRPr="00AE4BA1">
        <w:t xml:space="preserve">ower </w:t>
      </w:r>
      <w:r w:rsidR="00686749">
        <w:t>h</w:t>
      </w:r>
      <w:r w:rsidR="00E622F4" w:rsidRPr="00AE4BA1">
        <w:t xml:space="preserve">igh </w:t>
      </w:r>
      <w:r w:rsidR="00686749">
        <w:t>a</w:t>
      </w:r>
      <w:r w:rsidR="00E622F4" w:rsidRPr="00AE4BA1">
        <w:t xml:space="preserve">ccuracy </w:t>
      </w:r>
      <w:r w:rsidR="00686749">
        <w:t>p</w:t>
      </w:r>
      <w:r w:rsidR="00E622F4" w:rsidRPr="00AE4BA1">
        <w:t>ositioning</w:t>
      </w:r>
      <w:bookmarkEnd w:id="71"/>
    </w:p>
    <w:p w14:paraId="0E36BC75" w14:textId="71B68B71" w:rsidR="009C525E" w:rsidRPr="00AE4BA1" w:rsidRDefault="009C525E" w:rsidP="009C525E">
      <w:r w:rsidRPr="00AE4BA1">
        <w:t>Extending DRX cycle beyond 10.24s was studied and found beneficial towards meeting the battery life requirement for LPHAP and is recommended for normative work on Rel-18 positioning enhancements from RAN1</w:t>
      </w:r>
      <w:r w:rsidR="004C7166">
        <w:t>'</w:t>
      </w:r>
      <w:r w:rsidRPr="00AE4BA1">
        <w:t xml:space="preserve">s perspective. </w:t>
      </w:r>
    </w:p>
    <w:p w14:paraId="64E8826F" w14:textId="01317DD6" w:rsidR="009C525E" w:rsidRPr="00AE4BA1" w:rsidRDefault="00695021" w:rsidP="0044097A">
      <w:pPr>
        <w:pStyle w:val="NO"/>
        <w:ind w:left="284" w:firstLine="0"/>
        <w:rPr>
          <w:rFonts w:eastAsia="Times New Roman"/>
        </w:rPr>
      </w:pPr>
      <w:r w:rsidRPr="00AE4BA1">
        <w:rPr>
          <w:rFonts w:eastAsia="Times New Roman"/>
        </w:rPr>
        <w:t>NOTE</w:t>
      </w:r>
      <w:r w:rsidR="009C525E" w:rsidRPr="00AE4BA1">
        <w:rPr>
          <w:rFonts w:eastAsia="Times New Roman"/>
        </w:rPr>
        <w:t xml:space="preserve">: </w:t>
      </w:r>
      <w:r w:rsidR="002F07BD" w:rsidRPr="00AE4BA1">
        <w:rPr>
          <w:rFonts w:eastAsia="Times New Roman"/>
        </w:rPr>
        <w:t>N</w:t>
      </w:r>
      <w:r w:rsidR="009C525E" w:rsidRPr="00AE4BA1">
        <w:rPr>
          <w:rFonts w:eastAsia="Times New Roman"/>
        </w:rPr>
        <w:t>o RAN1 specification impact has been identified.</w:t>
      </w:r>
    </w:p>
    <w:p w14:paraId="4F2936B2" w14:textId="77777777" w:rsidR="00795DFB" w:rsidRPr="00AE4BA1" w:rsidRDefault="00795DFB" w:rsidP="00423510">
      <w:r w:rsidRPr="00AE4BA1">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7B243B94" w14:textId="0351E991" w:rsidR="00795DFB" w:rsidRPr="006325A0" w:rsidRDefault="006D6948" w:rsidP="00BD45D4">
      <w:pPr>
        <w:pStyle w:val="B1"/>
      </w:pPr>
      <w:r>
        <w:t>-</w:t>
      </w:r>
      <w:r>
        <w:tab/>
      </w:r>
      <w:r w:rsidR="00795DFB" w:rsidRPr="00E924DA">
        <w:t xml:space="preserve">SRS for positioning configurations in multiple cells. </w:t>
      </w:r>
    </w:p>
    <w:p w14:paraId="380E92B4" w14:textId="26F04135" w:rsidR="00795DFB" w:rsidRPr="002C7C7F" w:rsidRDefault="006D6948" w:rsidP="00284AFE">
      <w:pPr>
        <w:pStyle w:val="B2"/>
        <w:rPr>
          <w:rFonts w:eastAsia="Times New Roman"/>
        </w:rPr>
      </w:pPr>
      <w:r>
        <w:rPr>
          <w:rFonts w:eastAsia="Times New Roman"/>
        </w:rPr>
        <w:t>-</w:t>
      </w:r>
      <w:r>
        <w:rPr>
          <w:rFonts w:eastAsia="Times New Roman"/>
        </w:rPr>
        <w:tab/>
      </w:r>
      <w:r w:rsidR="00695021" w:rsidRPr="004D4699">
        <w:rPr>
          <w:rFonts w:eastAsia="Times New Roman"/>
        </w:rPr>
        <w:t>NOTE</w:t>
      </w:r>
      <w:r w:rsidR="00795DFB" w:rsidRPr="00371B49">
        <w:rPr>
          <w:rFonts w:eastAsia="Times New Roman"/>
        </w:rPr>
        <w:t xml:space="preserve">: Details including issues such as interference, timing advance, spatial relation </w:t>
      </w:r>
      <w:r w:rsidR="00795DFB" w:rsidRPr="00073522">
        <w:rPr>
          <w:rFonts w:eastAsia="Times New Roman"/>
        </w:rPr>
        <w:t>information, pathloss reference and common SRS parameters across multiple cells can be further discussed during normative work.</w:t>
      </w:r>
    </w:p>
    <w:p w14:paraId="221ED9A3" w14:textId="0B95F4F7" w:rsidR="00795DFB" w:rsidRPr="005C7F99" w:rsidRDefault="006D6948" w:rsidP="00284AFE">
      <w:pPr>
        <w:pStyle w:val="B1"/>
        <w:rPr>
          <w:rFonts w:eastAsia="Times New Roman"/>
        </w:rPr>
      </w:pPr>
      <w:r>
        <w:rPr>
          <w:rFonts w:eastAsia="Times New Roman"/>
        </w:rPr>
        <w:t>-</w:t>
      </w:r>
      <w:r>
        <w:rPr>
          <w:rFonts w:eastAsia="Times New Roman"/>
        </w:rPr>
        <w:tab/>
      </w:r>
      <w:r w:rsidR="00795DFB" w:rsidRPr="00B01B7A">
        <w:rPr>
          <w:rFonts w:eastAsia="Times New Roman"/>
        </w:rPr>
        <w:t>Pre-configuration of one or multiple SRS for positioning configurations.</w:t>
      </w:r>
    </w:p>
    <w:p w14:paraId="148FF851" w14:textId="4EC6ED67" w:rsidR="00795DFB" w:rsidRPr="001A6BCE" w:rsidRDefault="006D6948" w:rsidP="00284AFE">
      <w:pPr>
        <w:pStyle w:val="B1"/>
        <w:rPr>
          <w:rFonts w:eastAsia="Times New Roman"/>
        </w:rPr>
      </w:pPr>
      <w:r>
        <w:rPr>
          <w:rFonts w:eastAsia="Times New Roman"/>
        </w:rPr>
        <w:t>-</w:t>
      </w:r>
      <w:r>
        <w:rPr>
          <w:rFonts w:eastAsia="Times New Roman"/>
        </w:rPr>
        <w:tab/>
      </w:r>
      <w:r w:rsidR="00795DFB" w:rsidRPr="00A569BB">
        <w:rPr>
          <w:rFonts w:eastAsia="Times New Roman"/>
        </w:rPr>
        <w:t>SRS for positioning activation/request procedure(s).</w:t>
      </w:r>
    </w:p>
    <w:p w14:paraId="2B54EA2D" w14:textId="4B843A1D" w:rsidR="00C24B63" w:rsidRPr="00C24B63" w:rsidRDefault="00C24B63" w:rsidP="006E10FF">
      <w:r>
        <w:t>In addition to the above, specification impact can be expected</w:t>
      </w:r>
      <w:r w:rsidR="00916143">
        <w:t xml:space="preserve"> from the perspective of higher layers</w:t>
      </w:r>
      <w:r>
        <w:t xml:space="preserve"> </w:t>
      </w:r>
      <w:r w:rsidR="00916143">
        <w:t>to support</w:t>
      </w:r>
      <w:r>
        <w:t xml:space="preserve"> </w:t>
      </w:r>
      <w:r w:rsidR="00181346">
        <w:t xml:space="preserve">the potential enhancements for LPHAP </w:t>
      </w:r>
      <w:r w:rsidR="00683517">
        <w:t xml:space="preserve">as detailed in </w:t>
      </w:r>
      <w:r w:rsidR="004C7166">
        <w:t>Clause</w:t>
      </w:r>
      <w:r w:rsidR="00683517">
        <w:t xml:space="preserve"> 6.4.2.2.</w:t>
      </w:r>
    </w:p>
    <w:p w14:paraId="76381A98" w14:textId="425E346A" w:rsidR="00CD18EE" w:rsidRPr="000D697B" w:rsidRDefault="004F6F2F" w:rsidP="00CF04AD">
      <w:pPr>
        <w:pStyle w:val="Heading2"/>
      </w:pPr>
      <w:bookmarkStart w:id="72" w:name="_Toc168585244"/>
      <w:r w:rsidRPr="004D4699">
        <w:t>6</w:t>
      </w:r>
      <w:r w:rsidR="0067010E" w:rsidRPr="00371B49">
        <w:t>.</w:t>
      </w:r>
      <w:r w:rsidR="00A47348" w:rsidRPr="00073522">
        <w:t>5</w:t>
      </w:r>
      <w:r w:rsidR="0067010E" w:rsidRPr="000D697B">
        <w:tab/>
        <w:t xml:space="preserve">Positioning of UEs with </w:t>
      </w:r>
      <w:r w:rsidR="00686749">
        <w:t>r</w:t>
      </w:r>
      <w:r w:rsidR="0067010E" w:rsidRPr="000D697B">
        <w:t xml:space="preserve">educed </w:t>
      </w:r>
      <w:r w:rsidR="00686749">
        <w:t>c</w:t>
      </w:r>
      <w:r w:rsidR="0067010E" w:rsidRPr="000D697B">
        <w:t>apabilit</w:t>
      </w:r>
      <w:r w:rsidR="00A47348" w:rsidRPr="000D697B">
        <w:t>ies</w:t>
      </w:r>
      <w:bookmarkEnd w:id="72"/>
    </w:p>
    <w:p w14:paraId="35AFB833" w14:textId="2BD12AB0" w:rsidR="002D78E3" w:rsidRPr="00AE4BA1" w:rsidRDefault="002D78E3" w:rsidP="002D78E3">
      <w:pPr>
        <w:pStyle w:val="Heading3"/>
      </w:pPr>
      <w:bookmarkStart w:id="73" w:name="_Toc168585245"/>
      <w:r w:rsidRPr="00AE4BA1">
        <w:t>6.</w:t>
      </w:r>
      <w:r>
        <w:t>5</w:t>
      </w:r>
      <w:r w:rsidRPr="00AE4BA1">
        <w:t>.</w:t>
      </w:r>
      <w:r>
        <w:t>0</w:t>
      </w:r>
      <w:r w:rsidRPr="00AE4BA1">
        <w:tab/>
      </w:r>
      <w:r>
        <w:t>Study objectives</w:t>
      </w:r>
      <w:bookmarkEnd w:id="73"/>
    </w:p>
    <w:p w14:paraId="5EFE01BD" w14:textId="4396BD85" w:rsidR="00BD19BF" w:rsidRPr="00E32B01" w:rsidRDefault="00BD19BF" w:rsidP="00E53102">
      <w:r w:rsidRPr="002C7C7F">
        <w:t xml:space="preserve">The </w:t>
      </w:r>
      <w:r w:rsidR="00EB2260" w:rsidRPr="00B01B7A">
        <w:t xml:space="preserve">scope of the </w:t>
      </w:r>
      <w:r w:rsidRPr="00B01B7A">
        <w:t xml:space="preserve">study </w:t>
      </w:r>
      <w:r w:rsidR="00C3224A" w:rsidRPr="005C7F99">
        <w:t>on</w:t>
      </w:r>
      <w:r w:rsidRPr="00A569BB">
        <w:t xml:space="preserve"> positioning for </w:t>
      </w:r>
      <w:r w:rsidR="00710607" w:rsidRPr="001A6BCE">
        <w:t xml:space="preserve">RedCap UEs </w:t>
      </w:r>
      <w:r w:rsidR="00EB2260" w:rsidRPr="00E32B01">
        <w:t xml:space="preserve">is defined </w:t>
      </w:r>
      <w:r w:rsidR="00BE2B61" w:rsidRPr="00E32B01">
        <w:t>in the SID [7] as:</w:t>
      </w:r>
    </w:p>
    <w:p w14:paraId="67657C81" w14:textId="7B6B910F" w:rsidR="009C0424" w:rsidRPr="00284AFE" w:rsidRDefault="006D6948" w:rsidP="00BD45D4">
      <w:pPr>
        <w:pStyle w:val="B1"/>
      </w:pPr>
      <w:r w:rsidRPr="00284AFE">
        <w:t>-</w:t>
      </w:r>
      <w:r w:rsidRPr="00284AFE">
        <w:tab/>
      </w:r>
      <w:r w:rsidR="009C0424" w:rsidRPr="00284AFE">
        <w:t>Evaluat</w:t>
      </w:r>
      <w:r w:rsidR="00F55367" w:rsidRPr="00284AFE">
        <w:t>ion of</w:t>
      </w:r>
      <w:r w:rsidR="009C0424" w:rsidRPr="00284AFE">
        <w:t xml:space="preserve"> positioning performance of existing positioning procedures and measurements with RedCap UEs</w:t>
      </w:r>
      <w:r w:rsidR="00180314">
        <w:t>.</w:t>
      </w:r>
    </w:p>
    <w:p w14:paraId="2D934C09" w14:textId="0B3AA475" w:rsidR="00BE2B61" w:rsidRPr="00284AFE" w:rsidRDefault="006D6948" w:rsidP="00284AFE">
      <w:pPr>
        <w:pStyle w:val="B1"/>
        <w:rPr>
          <w:rFonts w:eastAsia="Times New Roman"/>
        </w:rPr>
      </w:pPr>
      <w:r w:rsidRPr="00284AFE">
        <w:rPr>
          <w:rFonts w:eastAsia="Times New Roman"/>
        </w:rPr>
        <w:t>-</w:t>
      </w:r>
      <w:r w:rsidRPr="00284AFE">
        <w:rPr>
          <w:rFonts w:eastAsia="Times New Roman"/>
        </w:rPr>
        <w:tab/>
      </w:r>
      <w:r w:rsidR="009C0424" w:rsidRPr="00284AFE">
        <w:rPr>
          <w:rFonts w:eastAsia="Times New Roman"/>
        </w:rPr>
        <w:t>Based on the evaluation</w:t>
      </w:r>
      <w:r w:rsidR="00552391" w:rsidRPr="00284AFE">
        <w:rPr>
          <w:rFonts w:eastAsia="Times New Roman"/>
        </w:rPr>
        <w:t>s</w:t>
      </w:r>
      <w:r w:rsidR="009C0424" w:rsidRPr="00284AFE">
        <w:rPr>
          <w:rFonts w:eastAsia="Times New Roman"/>
        </w:rPr>
        <w:t>, assess</w:t>
      </w:r>
      <w:r w:rsidR="00552391" w:rsidRPr="00284AFE">
        <w:rPr>
          <w:rFonts w:eastAsia="Times New Roman"/>
        </w:rPr>
        <w:t>ment of</w:t>
      </w:r>
      <w:r w:rsidR="009C0424" w:rsidRPr="00284AFE">
        <w:rPr>
          <w:rFonts w:eastAsia="Times New Roman"/>
        </w:rPr>
        <w:t xml:space="preserve"> the necessity of enhancements and, if needed, identif</w:t>
      </w:r>
      <w:r w:rsidR="00552391" w:rsidRPr="00284AFE">
        <w:rPr>
          <w:rFonts w:eastAsia="Times New Roman"/>
        </w:rPr>
        <w:t>ication of</w:t>
      </w:r>
      <w:r w:rsidR="009C0424" w:rsidRPr="00284AFE">
        <w:rPr>
          <w:rFonts w:eastAsia="Times New Roman"/>
        </w:rPr>
        <w:t xml:space="preserve"> enhancements to help address limitations associated with RedCap UEs</w:t>
      </w:r>
      <w:r w:rsidR="00552391" w:rsidRPr="00284AFE">
        <w:rPr>
          <w:rFonts w:eastAsia="Times New Roman"/>
        </w:rPr>
        <w:t>.</w:t>
      </w:r>
    </w:p>
    <w:p w14:paraId="6B04B030" w14:textId="08F177AE" w:rsidR="00E53102" w:rsidRPr="00AE4BA1" w:rsidRDefault="00016E04" w:rsidP="00E53102">
      <w:r w:rsidRPr="00AE4BA1">
        <w:t xml:space="preserve">For the purpose of the study of positioning performance for UEs with Reduced Capabilities (RedCap UEs), the following target performance requirements </w:t>
      </w:r>
      <w:r w:rsidR="00481B82" w:rsidRPr="00AE4BA1">
        <w:t xml:space="preserve">are </w:t>
      </w:r>
      <w:r w:rsidRPr="00AE4BA1">
        <w:t>considered</w:t>
      </w:r>
      <w:r w:rsidR="006668EC" w:rsidRPr="00AE4BA1">
        <w:t>:</w:t>
      </w:r>
    </w:p>
    <w:p w14:paraId="75240A19" w14:textId="6DEACB43" w:rsidR="002F5F15" w:rsidRPr="00AE4BA1" w:rsidRDefault="002F5F15" w:rsidP="007E3527">
      <w:r w:rsidRPr="00AE4BA1">
        <w:t>For commercial use cases</w:t>
      </w:r>
      <w:r w:rsidR="00F93144" w:rsidRPr="00AE4BA1">
        <w:t xml:space="preserve"> for both i</w:t>
      </w:r>
      <w:r w:rsidR="005C5BFE" w:rsidRPr="00AE4BA1">
        <w:t>ndoor and outdoor scenarios</w:t>
      </w:r>
    </w:p>
    <w:p w14:paraId="20DEA885" w14:textId="764E8753" w:rsidR="005C5BFE" w:rsidRPr="00AE4BA1" w:rsidRDefault="00BF0640" w:rsidP="00BF0640">
      <w:pPr>
        <w:pStyle w:val="B1"/>
        <w:rPr>
          <w:rFonts w:eastAsia="Times New Roman"/>
        </w:rPr>
      </w:pPr>
      <w:r w:rsidRPr="00AE4BA1">
        <w:rPr>
          <w:rFonts w:eastAsia="Times New Roman"/>
        </w:rPr>
        <w:t>-</w:t>
      </w:r>
      <w:r w:rsidRPr="00AE4BA1">
        <w:rPr>
          <w:rFonts w:eastAsia="Times New Roman"/>
        </w:rPr>
        <w:tab/>
      </w:r>
      <w:r w:rsidR="00F93144" w:rsidRPr="00AE4BA1">
        <w:rPr>
          <w:rFonts w:eastAsia="Times New Roman"/>
        </w:rPr>
        <w:t>Horizontal positioning accuracy:</w:t>
      </w:r>
      <w:r w:rsidR="00187AB0" w:rsidRPr="00AE4BA1">
        <w:rPr>
          <w:rFonts w:eastAsia="Times New Roman"/>
        </w:rPr>
        <w:t xml:space="preserve"> (&lt; 3 m) for 90% of UEs</w:t>
      </w:r>
    </w:p>
    <w:p w14:paraId="2DBA5621" w14:textId="775AEFC3"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572A5" w:rsidRPr="00284AFE">
        <w:rPr>
          <w:rFonts w:eastAsia="Times New Roman"/>
        </w:rPr>
        <w:t>(&lt; 3 m) for 90% of UEs</w:t>
      </w:r>
      <w:r w:rsidR="00180314">
        <w:rPr>
          <w:rFonts w:eastAsia="Times New Roman"/>
        </w:rPr>
        <w:t>.</w:t>
      </w:r>
    </w:p>
    <w:p w14:paraId="7E6936C4" w14:textId="3CC495ED" w:rsidR="002F5F15" w:rsidRPr="00AE4BA1" w:rsidRDefault="002F5F15" w:rsidP="00E53102">
      <w:r w:rsidRPr="00AE4BA1">
        <w:t>For IIoT use cases:</w:t>
      </w:r>
    </w:p>
    <w:p w14:paraId="46A3E4D3" w14:textId="611A22C6" w:rsidR="00F93144" w:rsidRPr="00284AFE" w:rsidRDefault="00BF0640" w:rsidP="00BF0640">
      <w:pPr>
        <w:pStyle w:val="B1"/>
        <w:rPr>
          <w:rFonts w:eastAsia="Times New Roman"/>
        </w:rPr>
      </w:pPr>
      <w:bookmarkStart w:id="74" w:name="_Hlk112369071"/>
      <w:r w:rsidRPr="00AE4BA1">
        <w:t>-</w:t>
      </w:r>
      <w:r w:rsidRPr="00AE4BA1">
        <w:tab/>
      </w:r>
      <w:r w:rsidR="00F93144" w:rsidRPr="00284AFE">
        <w:rPr>
          <w:rFonts w:eastAsia="Times New Roman"/>
        </w:rPr>
        <w:t>Horizontal positioning accuracy:</w:t>
      </w:r>
      <w:r w:rsidR="006572A5" w:rsidRPr="00284AFE">
        <w:rPr>
          <w:rFonts w:eastAsia="Times New Roman"/>
        </w:rPr>
        <w:t xml:space="preserve"> </w:t>
      </w:r>
      <w:r w:rsidR="006B265F" w:rsidRPr="00284AFE">
        <w:rPr>
          <w:rFonts w:eastAsia="Times New Roman"/>
        </w:rPr>
        <w:t>(&lt; 1 m) for 90% of UEs</w:t>
      </w:r>
    </w:p>
    <w:p w14:paraId="55E6AF67" w14:textId="23901193" w:rsidR="00F93144" w:rsidRPr="00284AFE" w:rsidRDefault="00BF0640" w:rsidP="00BF0640">
      <w:pPr>
        <w:pStyle w:val="B1"/>
        <w:rPr>
          <w:rFonts w:eastAsia="Times New Roman"/>
        </w:rPr>
      </w:pPr>
      <w:r w:rsidRPr="00284AFE">
        <w:rPr>
          <w:rFonts w:eastAsia="Times New Roman"/>
        </w:rPr>
        <w:t>-</w:t>
      </w:r>
      <w:r w:rsidRPr="00284AFE">
        <w:rPr>
          <w:rFonts w:eastAsia="Times New Roman"/>
        </w:rPr>
        <w:tab/>
      </w:r>
      <w:r w:rsidR="00F93144" w:rsidRPr="00284AFE">
        <w:rPr>
          <w:rFonts w:eastAsia="Times New Roman"/>
        </w:rPr>
        <w:t xml:space="preserve">Vertical positioning accuracy: </w:t>
      </w:r>
      <w:r w:rsidR="006B265F" w:rsidRPr="00284AFE">
        <w:rPr>
          <w:rFonts w:eastAsia="Times New Roman"/>
        </w:rPr>
        <w:t>(&lt; 3 m) for 90% of UEs</w:t>
      </w:r>
      <w:r w:rsidR="00180314">
        <w:rPr>
          <w:rFonts w:eastAsia="Times New Roman"/>
        </w:rPr>
        <w:t>.</w:t>
      </w:r>
    </w:p>
    <w:p w14:paraId="659444DE" w14:textId="6632F305" w:rsidR="007C5F97" w:rsidRPr="00AE4BA1" w:rsidRDefault="007C5F97" w:rsidP="007C5F97">
      <w:r w:rsidRPr="00AE4BA1">
        <w:t xml:space="preserve">For the above target requirements for evaluations, it should be noted that the target positioning requirements may not necessarily be achieved for all scenarios and </w:t>
      </w:r>
      <w:r w:rsidR="009F4A58" w:rsidRPr="00AE4BA1">
        <w:t>use cases</w:t>
      </w:r>
      <w:r w:rsidRPr="00AE4BA1">
        <w:t xml:space="preserve">. Further, all positioning techniques may not achieve all positioning requirements in all scenarios. </w:t>
      </w:r>
    </w:p>
    <w:p w14:paraId="02E9D58C" w14:textId="223500D0" w:rsidR="006134E2" w:rsidRPr="00AE4BA1" w:rsidRDefault="004F6F2F" w:rsidP="008E791A">
      <w:pPr>
        <w:pStyle w:val="Heading3"/>
      </w:pPr>
      <w:bookmarkStart w:id="75" w:name="_Toc168585246"/>
      <w:bookmarkEnd w:id="74"/>
      <w:r w:rsidRPr="00AE4BA1">
        <w:t>6</w:t>
      </w:r>
      <w:r w:rsidR="008E791A" w:rsidRPr="00AE4BA1">
        <w:t>.5.1</w:t>
      </w:r>
      <w:r w:rsidR="008E791A" w:rsidRPr="00AE4BA1">
        <w:tab/>
      </w:r>
      <w:r w:rsidR="006134E2" w:rsidRPr="00AE4BA1">
        <w:t xml:space="preserve">Potential </w:t>
      </w:r>
      <w:r w:rsidR="00686749">
        <w:t>s</w:t>
      </w:r>
      <w:r w:rsidR="007356F4" w:rsidRPr="00AE4BA1">
        <w:t xml:space="preserve">olutions </w:t>
      </w:r>
      <w:r w:rsidR="00C641F1" w:rsidRPr="00AE4BA1">
        <w:t xml:space="preserve">for </w:t>
      </w:r>
      <w:r w:rsidR="00686749">
        <w:t>p</w:t>
      </w:r>
      <w:r w:rsidR="00C641F1" w:rsidRPr="00AE4BA1">
        <w:t xml:space="preserve">ositioning </w:t>
      </w:r>
      <w:r w:rsidR="00F45B62" w:rsidRPr="00AE4BA1">
        <w:t>for RedCap UEs</w:t>
      </w:r>
      <w:bookmarkEnd w:id="75"/>
    </w:p>
    <w:p w14:paraId="1DB9A4A0" w14:textId="640813CA" w:rsidR="00B44BB0" w:rsidRPr="00AE4BA1" w:rsidRDefault="00A563F2" w:rsidP="00BD45D4">
      <w:r w:rsidRPr="00AE4BA1">
        <w:t xml:space="preserve">Potential enhancements to UL SRS for positioning to enable </w:t>
      </w:r>
      <w:r w:rsidR="00921E5F" w:rsidRPr="00AE4BA1">
        <w:t>transmi</w:t>
      </w:r>
      <w:r w:rsidR="007A7BE9" w:rsidRPr="00AE4BA1">
        <w:t>tter</w:t>
      </w:r>
      <w:r w:rsidRPr="00AE4BA1">
        <w:t xml:space="preserve"> frequency hopping</w:t>
      </w:r>
      <w:r w:rsidR="007B2E68" w:rsidRPr="00AE4BA1">
        <w:t xml:space="preserve"> are studied</w:t>
      </w:r>
      <w:r w:rsidRPr="00AE4BA1">
        <w:t xml:space="preserve">, including but not limited to partial overlapping between hops, hopping bandwidth, </w:t>
      </w:r>
      <w:r w:rsidR="00B11C4E" w:rsidRPr="00AE4BA1">
        <w:t xml:space="preserve">and </w:t>
      </w:r>
      <w:r w:rsidRPr="00AE4BA1">
        <w:t>time gap between frequency hopping</w:t>
      </w:r>
      <w:r w:rsidR="007B2E68" w:rsidRPr="00AE4BA1">
        <w:t>.</w:t>
      </w:r>
    </w:p>
    <w:p w14:paraId="24A3A44C" w14:textId="4880D085" w:rsidR="007B2E68" w:rsidRPr="00AE4BA1" w:rsidRDefault="00BC2D0C" w:rsidP="00BD45D4">
      <w:r w:rsidRPr="00AE4BA1">
        <w:t xml:space="preserve">Potential enhancements to DL PRS to enable </w:t>
      </w:r>
      <w:r w:rsidR="00384BC6" w:rsidRPr="00AE4BA1">
        <w:t>transmitter or receiver</w:t>
      </w:r>
      <w:r w:rsidRPr="00AE4BA1">
        <w:t xml:space="preserve"> frequency hopping</w:t>
      </w:r>
      <w:r w:rsidR="00384BC6" w:rsidRPr="00AE4BA1">
        <w:t xml:space="preserve"> are studied</w:t>
      </w:r>
      <w:r w:rsidRPr="00AE4BA1">
        <w:t xml:space="preserve">, including but not limited to impact on processing capability, hopping bandwidth in the positioning frequency layer, time gap between frequency hopping, measurement period, </w:t>
      </w:r>
      <w:r w:rsidR="004E4FBB" w:rsidRPr="00AE4BA1">
        <w:t xml:space="preserve">and </w:t>
      </w:r>
      <w:r w:rsidRPr="00AE4BA1">
        <w:t>partial overlapping between hops</w:t>
      </w:r>
      <w:r w:rsidR="004E4FBB" w:rsidRPr="00AE4BA1">
        <w:t>.</w:t>
      </w:r>
    </w:p>
    <w:p w14:paraId="0719823B" w14:textId="77777777" w:rsidR="00EF0EE5" w:rsidRPr="00AE4BA1" w:rsidRDefault="00EF0EE5" w:rsidP="00BD45D4">
      <w:pPr>
        <w:rPr>
          <w:bCs/>
        </w:rPr>
      </w:pPr>
      <w:r w:rsidRPr="00AE4BA1">
        <w:rPr>
          <w:bCs/>
        </w:rPr>
        <w:t>The potential benefits and performance gains of frequency hopping of the DL PRS and UL SRS are investigated, taking into account at least the following:</w:t>
      </w:r>
    </w:p>
    <w:p w14:paraId="78A5CB80" w14:textId="1568F915" w:rsidR="00EF0EE5" w:rsidRPr="00AE4BA1" w:rsidRDefault="006A68CB" w:rsidP="00BD45D4">
      <w:pPr>
        <w:pStyle w:val="B1"/>
      </w:pPr>
      <w:r>
        <w:t>-</w:t>
      </w:r>
      <w:r>
        <w:tab/>
      </w:r>
      <w:r w:rsidR="00EF0EE5" w:rsidRPr="00AE4BA1">
        <w:t>The impact of Doppler, phase offset, timing offset, power imbalance among hops</w:t>
      </w:r>
    </w:p>
    <w:p w14:paraId="0B7CE4F0" w14:textId="3C2EDD81"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RedCap UE capability and complexity considerations</w:t>
      </w:r>
    </w:p>
    <w:p w14:paraId="51679358" w14:textId="2E0E117D"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Impact of RF retuning during frequency hopping</w:t>
      </w:r>
    </w:p>
    <w:p w14:paraId="0D8C6DBD" w14:textId="2AB898D1" w:rsidR="00EF0EE5" w:rsidRPr="00AE4BA1" w:rsidRDefault="006A68CB" w:rsidP="00284AFE">
      <w:pPr>
        <w:pStyle w:val="B1"/>
        <w:rPr>
          <w:rFonts w:eastAsia="Times New Roman"/>
        </w:rPr>
      </w:pPr>
      <w:r>
        <w:rPr>
          <w:rFonts w:eastAsia="Times New Roman"/>
        </w:rPr>
        <w:t>-</w:t>
      </w:r>
      <w:r>
        <w:rPr>
          <w:rFonts w:eastAsia="Times New Roman"/>
        </w:rPr>
        <w:tab/>
      </w:r>
      <w:r w:rsidR="00EF0EE5" w:rsidRPr="00AE4BA1">
        <w:rPr>
          <w:rFonts w:eastAsia="Times New Roman"/>
        </w:rPr>
        <w:t>Details of frequency hopping (including Tx hopping and/or Rx hopping, BWP switching).</w:t>
      </w:r>
    </w:p>
    <w:p w14:paraId="3F7F5D3D" w14:textId="0C4DCB7A" w:rsidR="007B2E68" w:rsidRPr="00AE4BA1" w:rsidRDefault="00444773" w:rsidP="000B7E6D">
      <w:pPr>
        <w:pStyle w:val="B1"/>
        <w:ind w:left="0" w:firstLine="0"/>
        <w:rPr>
          <w:rFonts w:eastAsia="Times New Roman"/>
        </w:rPr>
      </w:pPr>
      <w:r w:rsidRPr="00AE4BA1">
        <w:rPr>
          <w:rFonts w:eastAsia="Times New Roman"/>
        </w:rPr>
        <w:t xml:space="preserve">In addition, use of NR carrier phase positioning </w:t>
      </w:r>
      <w:r w:rsidR="00122662" w:rsidRPr="00AE4BA1">
        <w:rPr>
          <w:rFonts w:eastAsia="Times New Roman"/>
        </w:rPr>
        <w:t>is also studied and evaluated for enabling high accuracy positioning performance for RedCap UEs.</w:t>
      </w:r>
    </w:p>
    <w:p w14:paraId="4D7D3FA6" w14:textId="271060D0" w:rsidR="008E791A" w:rsidRPr="00AE4BA1" w:rsidRDefault="004F6F2F" w:rsidP="00FD7059">
      <w:pPr>
        <w:pStyle w:val="Heading3"/>
      </w:pPr>
      <w:bookmarkStart w:id="76" w:name="_Toc168585247"/>
      <w:r w:rsidRPr="00AE4BA1">
        <w:t>6</w:t>
      </w:r>
      <w:r w:rsidR="006134E2" w:rsidRPr="00AE4BA1">
        <w:t>.5.2</w:t>
      </w:r>
      <w:r w:rsidR="006134E2" w:rsidRPr="00AE4BA1">
        <w:tab/>
      </w:r>
      <w:r w:rsidR="008E791A" w:rsidRPr="00AE4BA1">
        <w:t xml:space="preserve">Summary of </w:t>
      </w:r>
      <w:r w:rsidR="00686749">
        <w:t>e</w:t>
      </w:r>
      <w:r w:rsidR="006134E2" w:rsidRPr="00AE4BA1">
        <w:t xml:space="preserve">valuations for </w:t>
      </w:r>
      <w:r w:rsidR="00686749">
        <w:t>p</w:t>
      </w:r>
      <w:r w:rsidR="00C641F1" w:rsidRPr="00AE4BA1">
        <w:t xml:space="preserve">ositioning for </w:t>
      </w:r>
      <w:r w:rsidR="006134E2" w:rsidRPr="00AE4BA1">
        <w:t>RedCap UEs</w:t>
      </w:r>
      <w:bookmarkEnd w:id="76"/>
    </w:p>
    <w:p w14:paraId="5CA6132B" w14:textId="15841B3E" w:rsidR="00324979" w:rsidRPr="00AE4BA1" w:rsidRDefault="00324979" w:rsidP="00BD45D4">
      <w:r w:rsidRPr="00AE4BA1">
        <w:t>The methodology for the evaluation of positioning performance for RedCap UEs can be found in Annex A.5.</w:t>
      </w:r>
    </w:p>
    <w:p w14:paraId="675A6AAA" w14:textId="006E4533" w:rsidR="005759A2" w:rsidRPr="00AE4BA1" w:rsidRDefault="00363EC0" w:rsidP="00BD45D4">
      <w:pPr>
        <w:rPr>
          <w:bCs/>
        </w:rPr>
      </w:pPr>
      <w:r w:rsidRPr="00AE4BA1">
        <w:rPr>
          <w:bCs/>
        </w:rPr>
        <w:t xml:space="preserve">For the baseline performance </w:t>
      </w:r>
      <w:r w:rsidR="006E450E" w:rsidRPr="00AE4BA1">
        <w:rPr>
          <w:bCs/>
        </w:rPr>
        <w:t>of</w:t>
      </w:r>
      <w:r w:rsidRPr="00AE4BA1">
        <w:rPr>
          <w:bCs/>
        </w:rPr>
        <w:t xml:space="preserve"> positioning </w:t>
      </w:r>
      <w:r w:rsidR="006E450E" w:rsidRPr="00AE4BA1">
        <w:rPr>
          <w:bCs/>
        </w:rPr>
        <w:t>for</w:t>
      </w:r>
      <w:r w:rsidRPr="00AE4BA1">
        <w:rPr>
          <w:bCs/>
        </w:rPr>
        <w:t xml:space="preserve"> Redcap UEs </w:t>
      </w:r>
      <w:r w:rsidR="0066579C" w:rsidRPr="00AE4BA1">
        <w:rPr>
          <w:bCs/>
        </w:rPr>
        <w:t>in</w:t>
      </w:r>
      <w:r w:rsidRPr="00AE4BA1">
        <w:rPr>
          <w:bCs/>
        </w:rPr>
        <w:t xml:space="preserve"> IIOT scenarios,</w:t>
      </w:r>
      <w:r w:rsidRPr="00AE4BA1" w:rsidDel="00F653BC">
        <w:rPr>
          <w:bCs/>
        </w:rPr>
        <w:t xml:space="preserve"> </w:t>
      </w:r>
      <w:r w:rsidR="001441BE" w:rsidRPr="00AE4BA1">
        <w:rPr>
          <w:bCs/>
        </w:rPr>
        <w:t>b</w:t>
      </w:r>
      <w:r w:rsidR="005759A2" w:rsidRPr="00AE4BA1">
        <w:rPr>
          <w:bCs/>
        </w:rPr>
        <w:t xml:space="preserve">ased on the results provided by a majority of </w:t>
      </w:r>
      <w:r w:rsidR="00F51B22" w:rsidRPr="00AE4BA1">
        <w:rPr>
          <w:bCs/>
        </w:rPr>
        <w:t>19</w:t>
      </w:r>
      <w:r w:rsidR="005759A2" w:rsidRPr="00AE4BA1">
        <w:rPr>
          <w:bCs/>
        </w:rPr>
        <w:t xml:space="preserve"> sources, for InF-SH in FR1, the horizontal positioning requirement for IIOT use cases is not achieved by Rel.17 solutions using 5</w:t>
      </w:r>
      <w:r w:rsidR="00B4562F" w:rsidRPr="00AE4BA1">
        <w:rPr>
          <w:bCs/>
        </w:rPr>
        <w:t xml:space="preserve"> </w:t>
      </w:r>
      <w:r w:rsidR="005759A2" w:rsidRPr="00AE4BA1">
        <w:rPr>
          <w:bCs/>
        </w:rPr>
        <w:t>MHz or 20</w:t>
      </w:r>
      <w:r w:rsidR="00B4562F" w:rsidRPr="00AE4BA1">
        <w:rPr>
          <w:bCs/>
        </w:rPr>
        <w:t xml:space="preserve"> </w:t>
      </w:r>
      <w:r w:rsidR="005759A2" w:rsidRPr="00AE4BA1">
        <w:rPr>
          <w:bCs/>
        </w:rPr>
        <w:t>MHz of bandwidth.</w:t>
      </w:r>
    </w:p>
    <w:p w14:paraId="12BAD9CC" w14:textId="4FDBCC2A" w:rsidR="005759A2" w:rsidRPr="00AE4BA1" w:rsidRDefault="003644CF" w:rsidP="00BD45D4">
      <w:pPr>
        <w:pStyle w:val="B1"/>
      </w:pPr>
      <w:r>
        <w:t>-</w:t>
      </w:r>
      <w:r>
        <w:tab/>
      </w:r>
      <w:r w:rsidR="005759A2" w:rsidRPr="00AE4BA1">
        <w:t xml:space="preserve">Sources in </w:t>
      </w:r>
      <w:r w:rsidR="002A132A" w:rsidRPr="00AE4BA1">
        <w:t>[111]</w:t>
      </w:r>
      <w:r w:rsidR="005759A2" w:rsidRPr="00AE4BA1">
        <w:t xml:space="preserve">, </w:t>
      </w:r>
      <w:r w:rsidR="00185CCC" w:rsidRPr="00AE4BA1">
        <w:t>[72]</w:t>
      </w:r>
      <w:r w:rsidR="005759A2" w:rsidRPr="00AE4BA1">
        <w:t xml:space="preserve"> show that UL TDOA cannot meet the requirement</w:t>
      </w:r>
      <w:r w:rsidR="009E4A52" w:rsidRPr="00AE4BA1">
        <w:t>.</w:t>
      </w:r>
    </w:p>
    <w:p w14:paraId="25421903" w14:textId="1E79D548"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F51B22" w:rsidRPr="00AE4BA1">
        <w:rPr>
          <w:rFonts w:eastAsia="Times New Roman"/>
        </w:rPr>
        <w:t>[71]</w:t>
      </w:r>
      <w:r w:rsidR="005759A2" w:rsidRPr="00AE4BA1">
        <w:rPr>
          <w:rFonts w:eastAsia="Times New Roman"/>
        </w:rPr>
        <w:t xml:space="preserve">, </w:t>
      </w:r>
      <w:r w:rsidR="008658F1" w:rsidRPr="00AE4BA1">
        <w:rPr>
          <w:rFonts w:eastAsia="Times New Roman"/>
        </w:rPr>
        <w:t>[72]</w:t>
      </w:r>
      <w:r w:rsidR="005759A2" w:rsidRPr="00AE4BA1">
        <w:rPr>
          <w:rFonts w:eastAsia="Times New Roman"/>
        </w:rPr>
        <w:t xml:space="preserve"> show that multi-RTT cannot meet the requirement</w:t>
      </w:r>
      <w:r w:rsidR="009E4A52" w:rsidRPr="00AE4BA1">
        <w:rPr>
          <w:rFonts w:eastAsia="Times New Roman"/>
        </w:rPr>
        <w:t>.</w:t>
      </w:r>
    </w:p>
    <w:p w14:paraId="73C660E1" w14:textId="4DD82C5D"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Sources in </w:t>
      </w:r>
      <w:r w:rsidR="008658F1" w:rsidRPr="00AE4BA1">
        <w:rPr>
          <w:rFonts w:eastAsia="Times New Roman"/>
        </w:rPr>
        <w:t>[57]</w:t>
      </w:r>
      <w:r w:rsidR="005759A2" w:rsidRPr="00AE4BA1">
        <w:rPr>
          <w:rFonts w:eastAsia="Times New Roman"/>
        </w:rPr>
        <w:t xml:space="preserve">, </w:t>
      </w:r>
      <w:r w:rsidR="008658F1" w:rsidRPr="00AE4BA1">
        <w:rPr>
          <w:rFonts w:eastAsia="Times New Roman"/>
        </w:rPr>
        <w:t>[58]</w:t>
      </w:r>
      <w:r w:rsidR="005759A2" w:rsidRPr="00AE4BA1">
        <w:rPr>
          <w:rFonts w:eastAsia="Times New Roman"/>
        </w:rPr>
        <w:t xml:space="preserve">, </w:t>
      </w:r>
      <w:r w:rsidR="008658F1" w:rsidRPr="00AE4BA1">
        <w:rPr>
          <w:rFonts w:eastAsia="Times New Roman"/>
        </w:rPr>
        <w:t>[59]</w:t>
      </w:r>
      <w:r w:rsidR="005759A2" w:rsidRPr="00AE4BA1">
        <w:rPr>
          <w:rFonts w:eastAsia="Times New Roman"/>
        </w:rPr>
        <w:t xml:space="preserve">, </w:t>
      </w:r>
      <w:r w:rsidR="007F3298" w:rsidRPr="00AE4BA1">
        <w:rPr>
          <w:rFonts w:eastAsia="Times New Roman"/>
        </w:rPr>
        <w:t>[60]</w:t>
      </w:r>
      <w:r w:rsidR="005759A2" w:rsidRPr="00AE4BA1">
        <w:rPr>
          <w:rFonts w:eastAsia="Times New Roman"/>
        </w:rPr>
        <w:t xml:space="preserve">, </w:t>
      </w:r>
      <w:r w:rsidR="0009236B" w:rsidRPr="00AE4BA1">
        <w:rPr>
          <w:rFonts w:eastAsia="Times New Roman"/>
        </w:rPr>
        <w:t>[62]</w:t>
      </w:r>
      <w:r w:rsidR="005759A2" w:rsidRPr="00AE4BA1">
        <w:rPr>
          <w:rFonts w:eastAsia="Times New Roman"/>
        </w:rPr>
        <w:t xml:space="preserve">, </w:t>
      </w:r>
      <w:r w:rsidR="0009236B" w:rsidRPr="00AE4BA1">
        <w:rPr>
          <w:rFonts w:eastAsia="Times New Roman"/>
        </w:rPr>
        <w:t>[65]</w:t>
      </w:r>
      <w:r w:rsidR="005759A2" w:rsidRPr="00AE4BA1">
        <w:rPr>
          <w:rFonts w:eastAsia="Times New Roman"/>
        </w:rPr>
        <w:t xml:space="preserve">, </w:t>
      </w:r>
      <w:r w:rsidR="00A52B0C" w:rsidRPr="00AE4BA1">
        <w:rPr>
          <w:rFonts w:eastAsia="Times New Roman"/>
        </w:rPr>
        <w:t>[67]</w:t>
      </w:r>
      <w:r w:rsidR="005759A2" w:rsidRPr="00AE4BA1">
        <w:rPr>
          <w:rFonts w:eastAsia="Times New Roman"/>
        </w:rPr>
        <w:t xml:space="preserve">, </w:t>
      </w:r>
      <w:r w:rsidR="009E4A52" w:rsidRPr="00AE4BA1">
        <w:rPr>
          <w:rFonts w:eastAsia="Times New Roman"/>
        </w:rPr>
        <w:t>[72]</w:t>
      </w:r>
      <w:r w:rsidR="000D69B0" w:rsidRPr="00AE4BA1">
        <w:rPr>
          <w:rFonts w:eastAsia="Times New Roman"/>
        </w:rPr>
        <w:t xml:space="preserve">, </w:t>
      </w:r>
      <w:r w:rsidR="003C352C" w:rsidRPr="00AE4BA1">
        <w:rPr>
          <w:rFonts w:eastAsia="Times New Roman"/>
        </w:rPr>
        <w:t xml:space="preserve">[115], </w:t>
      </w:r>
      <w:r w:rsidR="000D69B0" w:rsidRPr="00AE4BA1">
        <w:rPr>
          <w:rFonts w:eastAsia="Times New Roman"/>
        </w:rPr>
        <w:t>[127]</w:t>
      </w:r>
      <w:r w:rsidR="005759A2" w:rsidRPr="00AE4BA1">
        <w:rPr>
          <w:rFonts w:eastAsia="Times New Roman"/>
        </w:rPr>
        <w:t xml:space="preserve"> show that DL-TDOA cannot meet the requirement</w:t>
      </w:r>
      <w:r w:rsidR="009E4A52" w:rsidRPr="00AE4BA1">
        <w:rPr>
          <w:rFonts w:eastAsia="Times New Roman"/>
        </w:rPr>
        <w:t>.</w:t>
      </w:r>
    </w:p>
    <w:p w14:paraId="1C7F7AF2" w14:textId="71B106C0"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 be met using 20</w:t>
      </w:r>
      <w:r w:rsidR="00B4562F" w:rsidRPr="00AE4BA1">
        <w:rPr>
          <w:rFonts w:eastAsia="Times New Roman"/>
        </w:rPr>
        <w:t xml:space="preserve"> </w:t>
      </w:r>
      <w:r w:rsidR="005759A2" w:rsidRPr="00AE4BA1">
        <w:rPr>
          <w:rFonts w:eastAsia="Times New Roman"/>
        </w:rPr>
        <w:t>MHz of bandwidth.</w:t>
      </w:r>
    </w:p>
    <w:p w14:paraId="619C5C45" w14:textId="67FFD34A" w:rsidR="005759A2" w:rsidRPr="00AE4BA1" w:rsidRDefault="003644CF"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A41468" w:rsidRPr="00AE4BA1">
        <w:rPr>
          <w:rFonts w:eastAsia="Times New Roman"/>
        </w:rPr>
        <w:t>[55]</w:t>
      </w:r>
      <w:r w:rsidR="005759A2" w:rsidRPr="00AE4BA1">
        <w:rPr>
          <w:rFonts w:eastAsia="Times New Roman"/>
        </w:rPr>
        <w:t xml:space="preserve"> shows that the requirement cannot be met using 5</w:t>
      </w:r>
      <w:r w:rsidR="00B4562F" w:rsidRPr="00AE4BA1">
        <w:rPr>
          <w:rFonts w:eastAsia="Times New Roman"/>
        </w:rPr>
        <w:t xml:space="preserve"> </w:t>
      </w:r>
      <w:r w:rsidR="005759A2" w:rsidRPr="00AE4BA1">
        <w:rPr>
          <w:rFonts w:eastAsia="Times New Roman"/>
        </w:rPr>
        <w:t>MHz of bandwidth.</w:t>
      </w:r>
    </w:p>
    <w:p w14:paraId="50648211" w14:textId="78B9F6E9" w:rsidR="00E36765" w:rsidRPr="00181346" w:rsidRDefault="003644CF" w:rsidP="00284AFE">
      <w:pPr>
        <w:pStyle w:val="B1"/>
        <w:rPr>
          <w:rFonts w:eastAsia="Times New Roman"/>
        </w:rPr>
      </w:pPr>
      <w:r>
        <w:rPr>
          <w:rFonts w:eastAsia="Times New Roman"/>
        </w:rPr>
        <w:t>-</w:t>
      </w:r>
      <w:r>
        <w:rPr>
          <w:rFonts w:eastAsia="Times New Roman"/>
        </w:rPr>
        <w:tab/>
      </w:r>
      <w:r w:rsidR="00E36765" w:rsidRPr="00AE4BA1">
        <w:rPr>
          <w:rFonts w:eastAsia="Times New Roman"/>
        </w:rPr>
        <w:t xml:space="preserve">Source in </w:t>
      </w:r>
      <w:r w:rsidR="00E028D8" w:rsidRPr="00E924DA">
        <w:rPr>
          <w:rFonts w:eastAsia="Times New Roman"/>
        </w:rPr>
        <w:t>[125]</w:t>
      </w:r>
      <w:r w:rsidR="00E36765" w:rsidRPr="006325A0">
        <w:rPr>
          <w:rFonts w:eastAsia="Times New Roman"/>
        </w:rPr>
        <w:t xml:space="preserve"> shows that UL-AoA cannot meet the requirement</w:t>
      </w:r>
      <w:r w:rsidR="003027CB" w:rsidRPr="00C24B63">
        <w:rPr>
          <w:rFonts w:eastAsia="Times New Roman"/>
        </w:rPr>
        <w:t>.</w:t>
      </w:r>
      <w:r w:rsidR="00E36765" w:rsidRPr="00C24B63">
        <w:rPr>
          <w:rFonts w:eastAsia="Times New Roman"/>
        </w:rPr>
        <w:t xml:space="preserve"> </w:t>
      </w:r>
    </w:p>
    <w:p w14:paraId="5F53D933" w14:textId="11423EA9" w:rsidR="00E36765" w:rsidRPr="00181346" w:rsidRDefault="003644CF" w:rsidP="00284AFE">
      <w:pPr>
        <w:pStyle w:val="B1"/>
        <w:rPr>
          <w:rFonts w:eastAsia="Times New Roman"/>
        </w:rPr>
      </w:pPr>
      <w:r>
        <w:rPr>
          <w:rFonts w:eastAsia="Times New Roman"/>
        </w:rPr>
        <w:t>-</w:t>
      </w:r>
      <w:r>
        <w:rPr>
          <w:rFonts w:eastAsia="Times New Roman"/>
        </w:rPr>
        <w:tab/>
      </w:r>
      <w:r w:rsidR="00E36765" w:rsidRPr="00CA7019">
        <w:rPr>
          <w:rFonts w:eastAsia="Times New Roman"/>
        </w:rPr>
        <w:t xml:space="preserve">Source in </w:t>
      </w:r>
      <w:r w:rsidR="00E028D8" w:rsidRPr="00E924DA">
        <w:rPr>
          <w:rFonts w:eastAsia="Times New Roman"/>
        </w:rPr>
        <w:t>[128]</w:t>
      </w:r>
      <w:r w:rsidR="00E36765" w:rsidRPr="006325A0">
        <w:rPr>
          <w:rFonts w:eastAsia="Times New Roman"/>
        </w:rPr>
        <w:t xml:space="preserve"> shows that DL-AoD cannot meet the requirement</w:t>
      </w:r>
      <w:r w:rsidR="003027CB" w:rsidRPr="00C24B63">
        <w:rPr>
          <w:rFonts w:eastAsia="Times New Roman"/>
        </w:rPr>
        <w:t>.</w:t>
      </w:r>
      <w:r w:rsidR="00E36765" w:rsidRPr="00C24B63">
        <w:rPr>
          <w:rFonts w:eastAsia="Times New Roman"/>
        </w:rPr>
        <w:t xml:space="preserve"> </w:t>
      </w:r>
    </w:p>
    <w:p w14:paraId="4B61A4F2" w14:textId="77777777" w:rsidR="00305CBA" w:rsidRPr="004D4699" w:rsidRDefault="00305CBA" w:rsidP="00BD45D4"/>
    <w:p w14:paraId="468CB269" w14:textId="58A7077A" w:rsidR="005759A2" w:rsidRPr="00AF4FBC" w:rsidRDefault="005759A2" w:rsidP="00BD45D4">
      <w:r w:rsidRPr="002C7C7F">
        <w:t xml:space="preserve">Based on the results provided </w:t>
      </w:r>
      <w:r w:rsidRPr="00B01B7A">
        <w:t xml:space="preserve">by </w:t>
      </w:r>
      <w:r w:rsidR="00163E58" w:rsidRPr="00B01B7A">
        <w:t>2</w:t>
      </w:r>
      <w:r w:rsidR="00163E58" w:rsidRPr="00B065D1">
        <w:t xml:space="preserve"> sources ([</w:t>
      </w:r>
      <w:r w:rsidR="00274CBE" w:rsidRPr="00DD0B42">
        <w:t>62]</w:t>
      </w:r>
      <w:r w:rsidR="00163E58" w:rsidRPr="005C7F99">
        <w:t>, [7</w:t>
      </w:r>
      <w:r w:rsidR="00274CBE" w:rsidRPr="00A569BB">
        <w:t>1</w:t>
      </w:r>
      <w:r w:rsidR="00163E58" w:rsidRPr="001A6BCE">
        <w:t xml:space="preserve">]) out </w:t>
      </w:r>
      <w:r w:rsidRPr="00E32B01">
        <w:t xml:space="preserve">of </w:t>
      </w:r>
      <w:r w:rsidR="00DB66E7" w:rsidRPr="00E32B01">
        <w:t>19</w:t>
      </w:r>
      <w:r w:rsidRPr="00E32B01">
        <w:t xml:space="preserve"> sources, for InF-SH in FR2, the horizontal positioning requirement for IIOT use cases is achieved by Rel.17 solutions using 100</w:t>
      </w:r>
      <w:r w:rsidR="00B4562F" w:rsidRPr="0058243F">
        <w:t xml:space="preserve"> </w:t>
      </w:r>
      <w:r w:rsidRPr="00A06584">
        <w:t>MHz of bandwidth.</w:t>
      </w:r>
    </w:p>
    <w:p w14:paraId="369EE735" w14:textId="3D3ABBDC" w:rsidR="000A465A" w:rsidRPr="00AE4BA1" w:rsidRDefault="006B77BC" w:rsidP="00284AFE">
      <w:pPr>
        <w:pStyle w:val="B1"/>
        <w:rPr>
          <w:rFonts w:eastAsia="Times New Roman"/>
        </w:rPr>
      </w:pPr>
      <w:r>
        <w:rPr>
          <w:rFonts w:eastAsia="Times New Roman"/>
        </w:rPr>
        <w:t>-</w:t>
      </w:r>
      <w:r>
        <w:rPr>
          <w:rFonts w:eastAsia="Times New Roman"/>
        </w:rPr>
        <w:tab/>
      </w:r>
      <w:r w:rsidR="000A465A" w:rsidRPr="00AE4BA1">
        <w:rPr>
          <w:rFonts w:eastAsia="Times New Roman"/>
        </w:rPr>
        <w:t>Source in [62] show</w:t>
      </w:r>
      <w:r w:rsidR="00114931" w:rsidRPr="00AE4BA1">
        <w:rPr>
          <w:rFonts w:eastAsia="Times New Roman"/>
        </w:rPr>
        <w:t>s</w:t>
      </w:r>
      <w:r w:rsidR="000A465A" w:rsidRPr="00AE4BA1">
        <w:rPr>
          <w:rFonts w:eastAsia="Times New Roman"/>
        </w:rPr>
        <w:t xml:space="preserve"> that DL-TDOA can meet the requirement.</w:t>
      </w:r>
    </w:p>
    <w:p w14:paraId="1EA53CD7" w14:textId="37A17917" w:rsidR="005759A2" w:rsidRPr="00AE4BA1" w:rsidRDefault="006B77BC" w:rsidP="00284AFE">
      <w:pPr>
        <w:pStyle w:val="B1"/>
        <w:rPr>
          <w:rFonts w:eastAsia="Times New Roman"/>
        </w:rPr>
      </w:pPr>
      <w:r>
        <w:rPr>
          <w:rFonts w:eastAsia="Times New Roman"/>
        </w:rPr>
        <w:t>-</w:t>
      </w:r>
      <w:r>
        <w:rPr>
          <w:rFonts w:eastAsia="Times New Roman"/>
        </w:rPr>
        <w:tab/>
      </w:r>
      <w:r w:rsidR="005759A2" w:rsidRPr="00AE4BA1">
        <w:rPr>
          <w:rFonts w:eastAsia="Times New Roman"/>
        </w:rPr>
        <w:t xml:space="preserve">Source in </w:t>
      </w:r>
      <w:r w:rsidR="002338A2" w:rsidRPr="00AE4BA1">
        <w:rPr>
          <w:rFonts w:eastAsia="Times New Roman"/>
        </w:rPr>
        <w:t>[71]</w:t>
      </w:r>
      <w:r w:rsidR="005759A2" w:rsidRPr="00AE4BA1">
        <w:rPr>
          <w:rFonts w:eastAsia="Times New Roman"/>
        </w:rPr>
        <w:t xml:space="preserve"> show</w:t>
      </w:r>
      <w:r w:rsidR="00114931" w:rsidRPr="00AE4BA1">
        <w:rPr>
          <w:rFonts w:eastAsia="Times New Roman"/>
        </w:rPr>
        <w:t>s</w:t>
      </w:r>
      <w:r w:rsidR="005759A2" w:rsidRPr="00AE4BA1">
        <w:rPr>
          <w:rFonts w:eastAsia="Times New Roman"/>
        </w:rPr>
        <w:t xml:space="preserve"> that multi-RTT can meet the requirement</w:t>
      </w:r>
      <w:r w:rsidR="00C55EF2" w:rsidRPr="00AE4BA1">
        <w:rPr>
          <w:rFonts w:eastAsia="Times New Roman"/>
        </w:rPr>
        <w:t>.</w:t>
      </w:r>
    </w:p>
    <w:p w14:paraId="441BBDA7" w14:textId="3EBADE1D" w:rsidR="005759A2" w:rsidRPr="00AE4BA1" w:rsidRDefault="005759A2" w:rsidP="00BD45D4"/>
    <w:p w14:paraId="77477653" w14:textId="36CEE3B5" w:rsidR="005759A2" w:rsidRPr="00AE4BA1" w:rsidRDefault="005759A2" w:rsidP="00BD45D4">
      <w:r w:rsidRPr="00AE4BA1">
        <w:t>Based on the result provided by the following source, for InF-DH in FR1, the horizontal positioning requirement for IIOT use cases is not achieved by Rel.17 solutions using 20</w:t>
      </w:r>
      <w:r w:rsidR="00B4562F" w:rsidRPr="00AE4BA1">
        <w:t xml:space="preserve"> </w:t>
      </w:r>
      <w:r w:rsidRPr="00AE4BA1">
        <w:t>MHz of bandwidth.</w:t>
      </w:r>
    </w:p>
    <w:p w14:paraId="0B933302" w14:textId="59F8FE27" w:rsidR="005759A2" w:rsidRPr="00AE4BA1" w:rsidRDefault="00721983" w:rsidP="00BD45D4">
      <w:pPr>
        <w:pStyle w:val="B1"/>
      </w:pPr>
      <w:r>
        <w:t>-</w:t>
      </w:r>
      <w:r>
        <w:tab/>
      </w:r>
      <w:r w:rsidR="005759A2" w:rsidRPr="00AE4BA1">
        <w:t xml:space="preserve">Source in </w:t>
      </w:r>
      <w:r w:rsidR="00B4562F" w:rsidRPr="00AE4BA1">
        <w:t>[60]</w:t>
      </w:r>
      <w:r w:rsidR="00ED0D89" w:rsidRPr="00AE4BA1">
        <w:t xml:space="preserve">, </w:t>
      </w:r>
      <w:r w:rsidR="006F715F" w:rsidRPr="00284AFE">
        <w:t>[117]</w:t>
      </w:r>
      <w:r w:rsidR="00ED0D89" w:rsidRPr="00284AFE">
        <w:t xml:space="preserve">, </w:t>
      </w:r>
      <w:r w:rsidR="006F715F" w:rsidRPr="00284AFE">
        <w:t>[118]</w:t>
      </w:r>
      <w:r w:rsidR="005759A2" w:rsidRPr="006325A0">
        <w:t xml:space="preserve"> show</w:t>
      </w:r>
      <w:r w:rsidR="005759A2" w:rsidRPr="00AE4BA1">
        <w:t xml:space="preserve"> that the requirements for IIOT use cases cannot be met for InF-DH. </w:t>
      </w:r>
    </w:p>
    <w:p w14:paraId="1265EFEB" w14:textId="47259061" w:rsidR="004D2D31" w:rsidRPr="00AE4BA1" w:rsidRDefault="004D2D31" w:rsidP="004D2D31"/>
    <w:p w14:paraId="3991A266" w14:textId="77777777" w:rsidR="00705B8C" w:rsidRPr="00AE4BA1" w:rsidRDefault="00297F2C" w:rsidP="004D2D31">
      <w:pPr>
        <w:rPr>
          <w:bCs/>
        </w:rPr>
      </w:pPr>
      <w:r w:rsidRPr="00AE4BA1">
        <w:rPr>
          <w:bCs/>
        </w:rPr>
        <w:t xml:space="preserve">For the baseline performance of positioning for Redcap UEs in </w:t>
      </w:r>
      <w:r w:rsidR="0090101D" w:rsidRPr="00AE4BA1">
        <w:rPr>
          <w:bCs/>
        </w:rPr>
        <w:t>commercial</w:t>
      </w:r>
      <w:r w:rsidRPr="00AE4BA1">
        <w:rPr>
          <w:bCs/>
        </w:rPr>
        <w:t xml:space="preserve"> scenarios,</w:t>
      </w:r>
      <w:r w:rsidRPr="00AE4BA1" w:rsidDel="00F653BC">
        <w:rPr>
          <w:bCs/>
        </w:rPr>
        <w:t xml:space="preserve"> </w:t>
      </w:r>
    </w:p>
    <w:p w14:paraId="32662789" w14:textId="6099A356" w:rsidR="0046014B" w:rsidRPr="00B01B7A" w:rsidRDefault="00490E8C" w:rsidP="00284AFE">
      <w:pPr>
        <w:pStyle w:val="B1"/>
        <w:rPr>
          <w:rFonts w:eastAsia="Times New Roman"/>
        </w:rPr>
      </w:pPr>
      <w:r>
        <w:rPr>
          <w:rFonts w:eastAsia="Times New Roman"/>
        </w:rPr>
        <w:t>-</w:t>
      </w:r>
      <w:r>
        <w:rPr>
          <w:rFonts w:eastAsia="Times New Roman"/>
        </w:rPr>
        <w:tab/>
      </w:r>
      <w:r w:rsidR="00297F2C" w:rsidRPr="00AE4BA1">
        <w:rPr>
          <w:rFonts w:eastAsia="Times New Roman"/>
        </w:rPr>
        <w:t>based</w:t>
      </w:r>
      <w:r w:rsidR="00555E19" w:rsidRPr="00AE4BA1">
        <w:rPr>
          <w:rFonts w:eastAsia="Times New Roman"/>
        </w:rPr>
        <w:t xml:space="preserve"> on</w:t>
      </w:r>
      <w:r w:rsidR="00705B8C" w:rsidRPr="00AE4BA1">
        <w:rPr>
          <w:rFonts w:eastAsia="Times New Roman"/>
        </w:rPr>
        <w:t xml:space="preserve"> </w:t>
      </w:r>
      <w:r w:rsidR="0046014B" w:rsidRPr="00AE4BA1">
        <w:rPr>
          <w:rFonts w:eastAsia="Times New Roman"/>
        </w:rPr>
        <w:t xml:space="preserve">the results provided by </w:t>
      </w:r>
      <w:r w:rsidR="002A132A" w:rsidRPr="00AE4BA1">
        <w:rPr>
          <w:rFonts w:eastAsia="Times New Roman"/>
        </w:rPr>
        <w:t>[111]</w:t>
      </w:r>
      <w:r w:rsidR="000314C8" w:rsidRPr="00284AFE">
        <w:rPr>
          <w:rFonts w:eastAsia="Times New Roman"/>
        </w:rPr>
        <w:t xml:space="preserve"> </w:t>
      </w:r>
      <w:r w:rsidR="000314C8" w:rsidRPr="00AE4BA1">
        <w:rPr>
          <w:rFonts w:eastAsia="Times New Roman"/>
        </w:rPr>
        <w:t xml:space="preserve">and </w:t>
      </w:r>
      <w:r w:rsidR="006229B7" w:rsidRPr="00E924DA">
        <w:rPr>
          <w:rFonts w:eastAsia="Times New Roman"/>
        </w:rPr>
        <w:t>[113]</w:t>
      </w:r>
      <w:r w:rsidR="0046014B" w:rsidRPr="006325A0">
        <w:rPr>
          <w:rFonts w:eastAsia="Times New Roman"/>
        </w:rPr>
        <w:t xml:space="preserve">, for </w:t>
      </w:r>
      <w:r w:rsidR="004233FC" w:rsidRPr="006325A0">
        <w:rPr>
          <w:rFonts w:eastAsia="Times New Roman"/>
        </w:rPr>
        <w:t>U</w:t>
      </w:r>
      <w:r w:rsidR="004233FC">
        <w:rPr>
          <w:rFonts w:eastAsia="Times New Roman"/>
        </w:rPr>
        <w:t>M</w:t>
      </w:r>
      <w:r w:rsidR="004233FC" w:rsidRPr="006325A0">
        <w:rPr>
          <w:rFonts w:eastAsia="Times New Roman"/>
        </w:rPr>
        <w:t xml:space="preserve">i </w:t>
      </w:r>
      <w:r w:rsidR="0046014B" w:rsidRPr="006325A0">
        <w:rPr>
          <w:rFonts w:eastAsia="Times New Roman"/>
        </w:rPr>
        <w:t xml:space="preserve">in FR1, the horizontal </w:t>
      </w:r>
      <w:r w:rsidR="0046014B" w:rsidRPr="00C24B63">
        <w:rPr>
          <w:rFonts w:eastAsia="Times New Roman"/>
        </w:rPr>
        <w:t>positioning requirement for commercial use case</w:t>
      </w:r>
      <w:r w:rsidR="0046014B" w:rsidRPr="004D4699">
        <w:rPr>
          <w:rFonts w:eastAsia="Times New Roman"/>
        </w:rPr>
        <w:t>s is not achieved by Rel.17 solutions using 20</w:t>
      </w:r>
      <w:r w:rsidR="00D806F2" w:rsidRPr="00371B49">
        <w:rPr>
          <w:rFonts w:eastAsia="Times New Roman"/>
        </w:rPr>
        <w:t xml:space="preserve"> </w:t>
      </w:r>
      <w:r w:rsidR="0046014B" w:rsidRPr="00073522">
        <w:rPr>
          <w:rFonts w:eastAsia="Times New Roman"/>
        </w:rPr>
        <w:t>MHz of bandwidth and UL</w:t>
      </w:r>
      <w:r w:rsidR="00D806F2" w:rsidRPr="00D93409">
        <w:rPr>
          <w:rFonts w:eastAsia="Times New Roman"/>
        </w:rPr>
        <w:t xml:space="preserve"> </w:t>
      </w:r>
      <w:r w:rsidR="0046014B" w:rsidRPr="002C7C7F">
        <w:rPr>
          <w:rFonts w:eastAsia="Times New Roman"/>
        </w:rPr>
        <w:t>TDOA.</w:t>
      </w:r>
    </w:p>
    <w:p w14:paraId="14077E60" w14:textId="0C65B5FC" w:rsidR="0046014B" w:rsidRPr="00DD0B42" w:rsidRDefault="00490E8C" w:rsidP="00284AFE">
      <w:pPr>
        <w:pStyle w:val="B1"/>
        <w:rPr>
          <w:rFonts w:eastAsia="Times New Roman"/>
        </w:rPr>
      </w:pPr>
      <w:r>
        <w:rPr>
          <w:rFonts w:eastAsia="Times New Roman"/>
        </w:rPr>
        <w:t>-</w:t>
      </w:r>
      <w:r>
        <w:rPr>
          <w:rFonts w:eastAsia="Times New Roman"/>
        </w:rPr>
        <w:tab/>
      </w:r>
      <w:r w:rsidR="0046014B" w:rsidRPr="00B01B7A">
        <w:rPr>
          <w:rFonts w:eastAsia="Times New Roman"/>
        </w:rPr>
        <w:t xml:space="preserve">based on the results provided by </w:t>
      </w:r>
      <w:r w:rsidR="00C93457" w:rsidRPr="00B065D1">
        <w:rPr>
          <w:rFonts w:eastAsia="Times New Roman"/>
        </w:rPr>
        <w:t>[67]</w:t>
      </w:r>
      <w:r w:rsidR="0046014B" w:rsidRPr="00DD0B42">
        <w:rPr>
          <w:rFonts w:eastAsia="Times New Roman"/>
        </w:rPr>
        <w:t>,</w:t>
      </w:r>
      <w:r w:rsidR="00B06215" w:rsidRPr="005C7F99">
        <w:rPr>
          <w:rFonts w:eastAsia="Times New Roman"/>
        </w:rPr>
        <w:t xml:space="preserve"> </w:t>
      </w:r>
      <w:r w:rsidR="006229B7" w:rsidRPr="00E924DA">
        <w:rPr>
          <w:rFonts w:eastAsia="Times New Roman"/>
        </w:rPr>
        <w:t>[113]</w:t>
      </w:r>
      <w:r w:rsidR="00B06215" w:rsidRPr="006325A0">
        <w:rPr>
          <w:rFonts w:eastAsia="Times New Roman"/>
        </w:rPr>
        <w:t xml:space="preserve">, </w:t>
      </w:r>
      <w:r w:rsidR="006229B7" w:rsidRPr="00E924DA">
        <w:rPr>
          <w:rFonts w:eastAsia="Times New Roman"/>
        </w:rPr>
        <w:t>[118],</w:t>
      </w:r>
      <w:r w:rsidR="00B06215" w:rsidRPr="006325A0">
        <w:rPr>
          <w:rFonts w:eastAsia="Times New Roman"/>
        </w:rPr>
        <w:t xml:space="preserve"> and </w:t>
      </w:r>
      <w:r w:rsidR="006229B7" w:rsidRPr="00E924DA">
        <w:rPr>
          <w:rFonts w:eastAsia="Times New Roman"/>
        </w:rPr>
        <w:t>[127]</w:t>
      </w:r>
      <w:r w:rsidR="00B06215" w:rsidRPr="006325A0">
        <w:rPr>
          <w:rFonts w:eastAsia="Times New Roman"/>
        </w:rPr>
        <w:t>,</w:t>
      </w:r>
      <w:r w:rsidR="0046014B" w:rsidRPr="00C24B63">
        <w:rPr>
          <w:rFonts w:eastAsia="Times New Roman"/>
        </w:rPr>
        <w:t xml:space="preserve"> for </w:t>
      </w:r>
      <w:r w:rsidR="00ED584A" w:rsidRPr="00C24B63">
        <w:rPr>
          <w:rFonts w:eastAsia="Times New Roman"/>
        </w:rPr>
        <w:t>U</w:t>
      </w:r>
      <w:r w:rsidR="00ED584A">
        <w:rPr>
          <w:rFonts w:eastAsia="Times New Roman"/>
        </w:rPr>
        <w:t>M</w:t>
      </w:r>
      <w:r w:rsidR="00ED584A" w:rsidRPr="00C24B63">
        <w:rPr>
          <w:rFonts w:eastAsia="Times New Roman"/>
        </w:rPr>
        <w:t xml:space="preserve">i </w:t>
      </w:r>
      <w:r w:rsidR="0046014B" w:rsidRPr="00C24B63">
        <w:rPr>
          <w:rFonts w:eastAsia="Times New Roman"/>
        </w:rPr>
        <w:t>in FR1, the horizontal positioning requirement for commercial use case</w:t>
      </w:r>
      <w:r w:rsidR="0046014B" w:rsidRPr="004D4699">
        <w:rPr>
          <w:rFonts w:eastAsia="Times New Roman"/>
        </w:rPr>
        <w:t xml:space="preserve">s is not </w:t>
      </w:r>
      <w:r w:rsidR="0046014B" w:rsidRPr="00371B49">
        <w:rPr>
          <w:rFonts w:eastAsia="Times New Roman"/>
        </w:rPr>
        <w:t xml:space="preserve">achieved by Rel.17 solutions using </w:t>
      </w:r>
      <w:r w:rsidR="00445245" w:rsidRPr="00073522">
        <w:rPr>
          <w:rFonts w:eastAsia="Times New Roman"/>
        </w:rPr>
        <w:t xml:space="preserve">5MHz or </w:t>
      </w:r>
      <w:r w:rsidR="0046014B" w:rsidRPr="00D93409">
        <w:rPr>
          <w:rFonts w:eastAsia="Times New Roman"/>
        </w:rPr>
        <w:t>20</w:t>
      </w:r>
      <w:r w:rsidR="00D806F2" w:rsidRPr="002C7C7F">
        <w:rPr>
          <w:rFonts w:eastAsia="Times New Roman"/>
        </w:rPr>
        <w:t xml:space="preserve"> </w:t>
      </w:r>
      <w:r w:rsidR="0046014B" w:rsidRPr="00B01B7A">
        <w:rPr>
          <w:rFonts w:eastAsia="Times New Roman"/>
        </w:rPr>
        <w:t>MHz of bandwidth and DL</w:t>
      </w:r>
      <w:r w:rsidR="00D806F2" w:rsidRPr="00B01B7A">
        <w:rPr>
          <w:rFonts w:eastAsia="Times New Roman"/>
        </w:rPr>
        <w:t xml:space="preserve"> </w:t>
      </w:r>
      <w:r w:rsidR="0046014B" w:rsidRPr="00B065D1">
        <w:rPr>
          <w:rFonts w:eastAsia="Times New Roman"/>
        </w:rPr>
        <w:t>TDOA.</w:t>
      </w:r>
    </w:p>
    <w:p w14:paraId="7E87E6EA" w14:textId="350347B9" w:rsidR="0046014B" w:rsidRPr="00AE4BA1" w:rsidRDefault="00490E8C" w:rsidP="00284AFE">
      <w:pPr>
        <w:pStyle w:val="B1"/>
        <w:rPr>
          <w:rFonts w:eastAsia="Times New Roman"/>
        </w:rPr>
      </w:pPr>
      <w:r>
        <w:rPr>
          <w:rFonts w:eastAsia="Times New Roman"/>
        </w:rPr>
        <w:t>-</w:t>
      </w:r>
      <w:r>
        <w:rPr>
          <w:rFonts w:eastAsia="Times New Roman"/>
        </w:rPr>
        <w:tab/>
      </w:r>
      <w:r w:rsidR="009C3644" w:rsidRPr="00A569BB">
        <w:rPr>
          <w:rFonts w:eastAsia="Times New Roman"/>
        </w:rPr>
        <w:t>b</w:t>
      </w:r>
      <w:r w:rsidR="0046014B" w:rsidRPr="001A6BCE">
        <w:rPr>
          <w:rFonts w:eastAsia="Times New Roman"/>
        </w:rPr>
        <w:t xml:space="preserve">ased on the results provided by </w:t>
      </w:r>
      <w:r w:rsidR="00D806F2" w:rsidRPr="00E32B01">
        <w:rPr>
          <w:rFonts w:eastAsia="Times New Roman"/>
        </w:rPr>
        <w:t>[71]</w:t>
      </w:r>
      <w:r w:rsidR="00733B85" w:rsidRPr="00284AFE">
        <w:rPr>
          <w:rFonts w:eastAsia="Times New Roman"/>
        </w:rPr>
        <w:t xml:space="preserve"> </w:t>
      </w:r>
      <w:r w:rsidR="00733B85" w:rsidRPr="00E32B01">
        <w:rPr>
          <w:rFonts w:eastAsia="Times New Roman"/>
        </w:rPr>
        <w:t xml:space="preserve">and </w:t>
      </w:r>
      <w:r w:rsidR="00E52833" w:rsidRPr="00E32B01">
        <w:rPr>
          <w:rFonts w:eastAsia="Times New Roman"/>
        </w:rPr>
        <w:t>[</w:t>
      </w:r>
      <w:r w:rsidR="00E52833" w:rsidRPr="0058243F">
        <w:rPr>
          <w:rFonts w:eastAsia="Times New Roman"/>
        </w:rPr>
        <w:t>1</w:t>
      </w:r>
      <w:r w:rsidR="00E52833" w:rsidRPr="00A06584">
        <w:rPr>
          <w:rFonts w:eastAsia="Times New Roman"/>
        </w:rPr>
        <w:t>13]</w:t>
      </w:r>
      <w:r w:rsidR="0046014B" w:rsidRPr="00AF4FBC">
        <w:rPr>
          <w:rFonts w:eastAsia="Times New Roman"/>
        </w:rPr>
        <w:t xml:space="preserve">, for </w:t>
      </w:r>
      <w:r w:rsidR="004233FC" w:rsidRPr="00AF4FBC">
        <w:rPr>
          <w:rFonts w:eastAsia="Times New Roman"/>
        </w:rPr>
        <w:t>U</w:t>
      </w:r>
      <w:r w:rsidR="004233FC">
        <w:rPr>
          <w:rFonts w:eastAsia="Times New Roman"/>
        </w:rPr>
        <w:t>M</w:t>
      </w:r>
      <w:r w:rsidR="004233FC" w:rsidRPr="00AF4FBC">
        <w:rPr>
          <w:rFonts w:eastAsia="Times New Roman"/>
        </w:rPr>
        <w:t xml:space="preserve">i </w:t>
      </w:r>
      <w:r w:rsidR="0046014B" w:rsidRPr="00AF4FBC">
        <w:rPr>
          <w:rFonts w:eastAsia="Times New Roman"/>
        </w:rPr>
        <w:t xml:space="preserve">in FR1, the horizontal positioning requirement for commercial use cases is not achieved by Rel.17 </w:t>
      </w:r>
      <w:r w:rsidR="0046014B" w:rsidRPr="00AE4BA1">
        <w:rPr>
          <w:rFonts w:eastAsia="Times New Roman"/>
        </w:rPr>
        <w:t>solutions using 20</w:t>
      </w:r>
      <w:r w:rsidR="00D806F2" w:rsidRPr="00AE4BA1">
        <w:rPr>
          <w:rFonts w:eastAsia="Times New Roman"/>
        </w:rPr>
        <w:t xml:space="preserve"> </w:t>
      </w:r>
      <w:r w:rsidR="0046014B" w:rsidRPr="00AE4BA1">
        <w:rPr>
          <w:rFonts w:eastAsia="Times New Roman"/>
        </w:rPr>
        <w:t>MHz or 5 MHz of bandwidth and multi-RTT.</w:t>
      </w:r>
    </w:p>
    <w:p w14:paraId="0720B195" w14:textId="08ECA5A6" w:rsidR="00297F2C" w:rsidRPr="00AE4BA1" w:rsidRDefault="00297F2C" w:rsidP="009C3644">
      <w:pPr>
        <w:pStyle w:val="B1"/>
        <w:ind w:left="0" w:firstLine="0"/>
        <w:rPr>
          <w:rFonts w:eastAsia="Times New Roman"/>
        </w:rPr>
      </w:pPr>
    </w:p>
    <w:p w14:paraId="1CF84835" w14:textId="77777777" w:rsidR="00A06DF1" w:rsidRPr="00AE4BA1" w:rsidRDefault="00A06DF1" w:rsidP="000B7E6D">
      <w:pPr>
        <w:rPr>
          <w:bCs/>
        </w:rPr>
      </w:pPr>
      <w:r w:rsidRPr="00AE4BA1">
        <w:rPr>
          <w:bCs/>
        </w:rPr>
        <w:t>Regarding the performance for positioning of Redcap UEs using frequency hopping in IIoT scenarios, considering phase offset between hops:</w:t>
      </w:r>
    </w:p>
    <w:p w14:paraId="7BF6D93D" w14:textId="09D75E4D" w:rsidR="00A06DF1" w:rsidRPr="00AE4BA1" w:rsidRDefault="00A06DF1" w:rsidP="00284AFE">
      <w:pPr>
        <w:pStyle w:val="B1"/>
        <w:rPr>
          <w:rFonts w:eastAsia="Times New Roman"/>
        </w:rPr>
      </w:pPr>
      <w:r w:rsidRPr="00AE4BA1">
        <w:rPr>
          <w:rFonts w:eastAsia="Times New Roman"/>
        </w:rPr>
        <w:t xml:space="preserve"> </w:t>
      </w:r>
      <w:r w:rsidR="007051B7">
        <w:rPr>
          <w:rFonts w:eastAsia="Times New Roman"/>
        </w:rPr>
        <w:t>-</w:t>
      </w:r>
      <w:r w:rsidR="007051B7">
        <w:rPr>
          <w:rFonts w:eastAsia="Times New Roman"/>
        </w:rPr>
        <w:tab/>
      </w:r>
      <w:r w:rsidRPr="00AE4BA1">
        <w:rPr>
          <w:rFonts w:eastAsia="Times New Roman"/>
        </w:rPr>
        <w:t>In FR1</w:t>
      </w:r>
      <w:r w:rsidR="00CB596A" w:rsidRPr="00AE4BA1">
        <w:rPr>
          <w:rFonts w:eastAsia="Times New Roman"/>
        </w:rPr>
        <w:t xml:space="preserve">, </w:t>
      </w:r>
      <w:r w:rsidR="00CB596A" w:rsidRPr="00284AFE">
        <w:rPr>
          <w:rFonts w:eastAsia="Times New Roman"/>
        </w:rPr>
        <w:t>based on the results provided by the following sources</w:t>
      </w:r>
      <w:r w:rsidR="00C17D2D" w:rsidRPr="00AE4BA1">
        <w:rPr>
          <w:rFonts w:eastAsia="Times New Roman"/>
        </w:rPr>
        <w:t>:</w:t>
      </w:r>
      <w:r w:rsidRPr="00AE4BA1">
        <w:rPr>
          <w:rFonts w:eastAsia="Times New Roman"/>
        </w:rPr>
        <w:t xml:space="preserve"> </w:t>
      </w:r>
    </w:p>
    <w:p w14:paraId="47F8FE02" w14:textId="415E8887" w:rsidR="00A06DF1" w:rsidRPr="00AE4BA1" w:rsidRDefault="007051B7" w:rsidP="00284AFE">
      <w:pPr>
        <w:pStyle w:val="B2"/>
        <w:rPr>
          <w:rFonts w:eastAsia="Times New Roman"/>
        </w:rPr>
      </w:pPr>
      <w:r>
        <w:rPr>
          <w:rFonts w:eastAsia="Times New Roman"/>
        </w:rPr>
        <w:t>-</w:t>
      </w:r>
      <w:r>
        <w:rPr>
          <w:rFonts w:eastAsia="Times New Roman"/>
        </w:rPr>
        <w:tab/>
      </w:r>
      <w:r w:rsidR="00C17D2D" w:rsidRPr="00AE4BA1">
        <w:rPr>
          <w:rFonts w:eastAsia="Times New Roman"/>
        </w:rPr>
        <w:t>I</w:t>
      </w:r>
      <w:r w:rsidR="00A06DF1" w:rsidRPr="00AE4BA1">
        <w:rPr>
          <w:rFonts w:eastAsia="Times New Roman"/>
        </w:rPr>
        <w:t xml:space="preserve">f the phase offset between hops in </w:t>
      </w:r>
      <w:r w:rsidR="00C17D2D" w:rsidRPr="00AE4BA1">
        <w:rPr>
          <w:rFonts w:eastAsia="Times New Roman"/>
        </w:rPr>
        <w:t>f</w:t>
      </w:r>
      <w:r w:rsidR="00A06DF1" w:rsidRPr="00AE4BA1">
        <w:rPr>
          <w:rFonts w:eastAsia="Times New Roman"/>
        </w:rPr>
        <w:t>requency hopping is compensated, for InF</w:t>
      </w:r>
      <w:r w:rsidR="00C17D2D" w:rsidRPr="00AE4BA1">
        <w:rPr>
          <w:rFonts w:eastAsia="Times New Roman"/>
        </w:rPr>
        <w:t>-</w:t>
      </w:r>
      <w:r w:rsidR="00A06DF1" w:rsidRPr="00AE4BA1">
        <w:rPr>
          <w:rFonts w:eastAsia="Times New Roman"/>
        </w:rPr>
        <w:t>SH</w:t>
      </w:r>
      <w:r w:rsidR="00070937" w:rsidRPr="00AE4BA1">
        <w:rPr>
          <w:rFonts w:eastAsia="Times New Roman"/>
        </w:rPr>
        <w:t>,</w:t>
      </w:r>
      <w:r w:rsidR="00A06DF1" w:rsidRPr="00AE4BA1">
        <w:rPr>
          <w:rFonts w:eastAsia="Times New Roman"/>
        </w:rPr>
        <w:t xml:space="preserve"> the positioning requirement for IIOT use cases can be achieved using frequency hopping with partial overlap for the purpose of phase offset compensation,  </w:t>
      </w:r>
    </w:p>
    <w:p w14:paraId="36356E84" w14:textId="59E344C2"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2A132A" w:rsidRPr="00AE4BA1">
        <w:rPr>
          <w:rFonts w:eastAsia="Times New Roman"/>
        </w:rPr>
        <w:t>[111]</w:t>
      </w:r>
      <w:r w:rsidR="00A06DF1" w:rsidRPr="00AE4BA1">
        <w:rPr>
          <w:rFonts w:eastAsia="Times New Roman"/>
        </w:rPr>
        <w:t xml:space="preserve"> show that UL TDOA can meet the requirements</w:t>
      </w:r>
      <w:r w:rsidR="00C55EF2" w:rsidRPr="00AE4BA1">
        <w:rPr>
          <w:rFonts w:eastAsia="Times New Roman"/>
        </w:rPr>
        <w:t>.</w:t>
      </w:r>
    </w:p>
    <w:p w14:paraId="3ADD84FC" w14:textId="33E12556"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2A132A" w:rsidRPr="00AE4BA1">
        <w:rPr>
          <w:rFonts w:eastAsia="Times New Roman"/>
        </w:rPr>
        <w:t>[111]</w:t>
      </w:r>
      <w:r w:rsidR="00A06DF1" w:rsidRPr="00AE4BA1">
        <w:rPr>
          <w:rFonts w:eastAsia="Times New Roman"/>
        </w:rPr>
        <w:t xml:space="preserve">, </w:t>
      </w:r>
      <w:r w:rsidR="00E154A8" w:rsidRPr="00AE4BA1">
        <w:rPr>
          <w:rFonts w:eastAsia="Times New Roman"/>
        </w:rPr>
        <w:t>[62]</w:t>
      </w:r>
      <w:r w:rsidR="00A06DF1" w:rsidRPr="00AE4BA1">
        <w:rPr>
          <w:rFonts w:eastAsia="Times New Roman"/>
        </w:rPr>
        <w:t xml:space="preserve">, </w:t>
      </w:r>
      <w:r w:rsidR="003D5196" w:rsidRPr="00AE4BA1">
        <w:rPr>
          <w:rFonts w:eastAsia="Times New Roman"/>
        </w:rPr>
        <w:t xml:space="preserve">and [113] </w:t>
      </w:r>
      <w:r w:rsidR="00A06DF1" w:rsidRPr="00AE4BA1">
        <w:rPr>
          <w:rFonts w:eastAsia="Times New Roman"/>
        </w:rPr>
        <w:t>show that DL TDOA can meet the requirements</w:t>
      </w:r>
      <w:r w:rsidR="00C55EF2" w:rsidRPr="00AE4BA1">
        <w:rPr>
          <w:rFonts w:eastAsia="Times New Roman"/>
        </w:rPr>
        <w:t>.</w:t>
      </w:r>
    </w:p>
    <w:p w14:paraId="5F4398E1" w14:textId="7910253C"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[55]</w:t>
      </w:r>
      <w:r w:rsidR="00A06DF1" w:rsidRPr="00AE4BA1">
        <w:rPr>
          <w:rFonts w:eastAsia="Times New Roman"/>
        </w:rPr>
        <w:t xml:space="preserve">, show that the requirement cannot be met, even if the phase is compensated. </w:t>
      </w:r>
    </w:p>
    <w:p w14:paraId="3F4CC7B4" w14:textId="1C5075B1" w:rsidR="00A06DF1" w:rsidRPr="00AE4BA1" w:rsidRDefault="007051B7" w:rsidP="00284AFE">
      <w:pPr>
        <w:pStyle w:val="B2"/>
        <w:rPr>
          <w:rFonts w:eastAsia="Times New Roman"/>
        </w:rPr>
      </w:pPr>
      <w:r>
        <w:rPr>
          <w:rFonts w:eastAsia="Times New Roman"/>
        </w:rPr>
        <w:t>-</w:t>
      </w:r>
      <w:r>
        <w:rPr>
          <w:rFonts w:eastAsia="Times New Roman"/>
        </w:rPr>
        <w:tab/>
      </w:r>
      <w:r w:rsidR="00A06DF1" w:rsidRPr="00AE4BA1">
        <w:rPr>
          <w:rFonts w:eastAsia="Times New Roman"/>
        </w:rPr>
        <w:t>If the phase offset between hops in Frequency hopping is not compensated</w:t>
      </w:r>
      <w:r w:rsidR="00C55EF2" w:rsidRPr="00AE4BA1">
        <w:rPr>
          <w:rFonts w:eastAsia="Times New Roman"/>
        </w:rPr>
        <w:t>,</w:t>
      </w:r>
    </w:p>
    <w:p w14:paraId="7F9627AB" w14:textId="16512173" w:rsidR="00A06DF1" w:rsidRPr="00AE4BA1" w:rsidRDefault="007051B7" w:rsidP="00284AFE">
      <w:pPr>
        <w:pStyle w:val="B30"/>
        <w:rPr>
          <w:rFonts w:eastAsia="Times New Roman"/>
        </w:rPr>
      </w:pPr>
      <w:r>
        <w:rPr>
          <w:rFonts w:eastAsia="Times New Roman"/>
        </w:rPr>
        <w:t>-</w:t>
      </w:r>
      <w:r>
        <w:rPr>
          <w:rFonts w:eastAsia="Times New Roman"/>
        </w:rPr>
        <w:tab/>
      </w:r>
      <w:r w:rsidR="002E48C9" w:rsidRPr="00AE4BA1">
        <w:rPr>
          <w:rFonts w:eastAsia="Times New Roman"/>
        </w:rPr>
        <w:t>Results</w:t>
      </w:r>
      <w:r w:rsidR="00A06DF1" w:rsidRPr="00AE4BA1">
        <w:rPr>
          <w:rFonts w:eastAsia="Times New Roman"/>
        </w:rPr>
        <w:t xml:space="preserve"> in </w:t>
      </w:r>
      <w:r w:rsidR="00CD7F4F" w:rsidRPr="00AE4BA1">
        <w:rPr>
          <w:rFonts w:eastAsia="Times New Roman"/>
        </w:rPr>
        <w:t>[62]</w:t>
      </w:r>
      <w:r w:rsidR="00357F9A" w:rsidRPr="00AE4BA1">
        <w:rPr>
          <w:rFonts w:eastAsia="Times New Roman"/>
        </w:rPr>
        <w:t xml:space="preserve"> and [119]</w:t>
      </w:r>
      <w:r w:rsidR="00A06DF1" w:rsidRPr="00AE4BA1">
        <w:rPr>
          <w:rFonts w:eastAsia="Times New Roman"/>
        </w:rPr>
        <w:t xml:space="preserve"> show that DL TDOA can meet the requirements if the random phase offset is set to be</w:t>
      </w:r>
      <w:r w:rsidR="009C4B1A" w:rsidRPr="00AE4BA1">
        <w:rPr>
          <w:rFonts w:eastAsia="Times New Roman"/>
        </w:rPr>
        <w:t xml:space="preserve"> equal or</w:t>
      </w:r>
      <w:r w:rsidR="00A06DF1" w:rsidRPr="00AE4BA1">
        <w:rPr>
          <w:rFonts w:eastAsia="Times New Roman"/>
        </w:rPr>
        <w:t xml:space="preserve"> smaller than </w:t>
      </w:r>
      <w:r w:rsidR="002C2F37" w:rsidRPr="00AE4BA1">
        <w:rPr>
          <w:rFonts w:eastAsia="Times New Roman"/>
        </w:rPr>
        <w:t>0.4</w:t>
      </w:r>
      <w:r w:rsidR="00A06DF1" w:rsidRPr="00AE4BA1">
        <w:rPr>
          <w:rFonts w:eastAsia="Times New Roman"/>
        </w:rPr>
        <w:t>π.</w:t>
      </w:r>
    </w:p>
    <w:p w14:paraId="43A7E055" w14:textId="012F676E" w:rsidR="009F7A77" w:rsidRPr="00AE4BA1" w:rsidRDefault="007051B7" w:rsidP="00284AFE">
      <w:pPr>
        <w:pStyle w:val="B30"/>
        <w:rPr>
          <w:rFonts w:eastAsia="Times New Roman"/>
        </w:rPr>
      </w:pPr>
      <w:r>
        <w:rPr>
          <w:rFonts w:eastAsia="Times New Roman"/>
        </w:rPr>
        <w:t>-</w:t>
      </w:r>
      <w:r>
        <w:rPr>
          <w:rFonts w:eastAsia="Times New Roman"/>
        </w:rPr>
        <w:tab/>
      </w:r>
      <w:r w:rsidR="00FF180F" w:rsidRPr="00AE4BA1">
        <w:rPr>
          <w:rFonts w:eastAsia="Times New Roman"/>
        </w:rPr>
        <w:t>Results</w:t>
      </w:r>
      <w:r w:rsidR="009F7A77" w:rsidRPr="00AE4BA1">
        <w:rPr>
          <w:rFonts w:eastAsia="Times New Roman"/>
        </w:rPr>
        <w:t xml:space="preserve"> in </w:t>
      </w:r>
      <w:r w:rsidR="002F6489" w:rsidRPr="00AE4BA1">
        <w:rPr>
          <w:rFonts w:eastAsia="Times New Roman"/>
        </w:rPr>
        <w:t>[121]</w:t>
      </w:r>
      <w:r w:rsidR="009F7A77" w:rsidRPr="00AE4BA1">
        <w:rPr>
          <w:rFonts w:eastAsia="Times New Roman"/>
        </w:rPr>
        <w:t xml:space="preserve"> show that DL TDOA cannot meet the requirement with the random phase offset distributed from [-π, π].</w:t>
      </w:r>
    </w:p>
    <w:p w14:paraId="69EA644C" w14:textId="4C5BA762" w:rsidR="00A06DF1" w:rsidRPr="00AE4BA1" w:rsidRDefault="007051B7" w:rsidP="00284AFE">
      <w:pPr>
        <w:pStyle w:val="B1"/>
        <w:rPr>
          <w:rFonts w:eastAsia="Times New Roman"/>
        </w:rPr>
      </w:pPr>
      <w:r>
        <w:rPr>
          <w:rFonts w:eastAsia="Times New Roman"/>
        </w:rPr>
        <w:t>-</w:t>
      </w:r>
      <w:r>
        <w:rPr>
          <w:rFonts w:eastAsia="Times New Roman"/>
        </w:rPr>
        <w:tab/>
      </w:r>
      <w:r w:rsidR="00A06DF1" w:rsidRPr="00AE4BA1">
        <w:rPr>
          <w:rFonts w:eastAsia="Times New Roman"/>
        </w:rPr>
        <w:t>In FR2</w:t>
      </w:r>
      <w:r w:rsidR="00A15074" w:rsidRPr="00AE4BA1">
        <w:rPr>
          <w:rFonts w:eastAsia="Times New Roman"/>
        </w:rPr>
        <w:t xml:space="preserve">, </w:t>
      </w:r>
      <w:r w:rsidR="00A15074" w:rsidRPr="00284AFE">
        <w:rPr>
          <w:rFonts w:eastAsia="Times New Roman"/>
        </w:rPr>
        <w:t>based on the results provided by the following sources</w:t>
      </w:r>
      <w:r w:rsidR="00C17D2D" w:rsidRPr="00AE4BA1">
        <w:rPr>
          <w:rFonts w:eastAsia="Times New Roman"/>
        </w:rPr>
        <w:t>:</w:t>
      </w:r>
      <w:r w:rsidR="00A06DF1" w:rsidRPr="00AE4BA1">
        <w:rPr>
          <w:rFonts w:eastAsia="Times New Roman"/>
        </w:rPr>
        <w:t xml:space="preserve"> </w:t>
      </w:r>
    </w:p>
    <w:p w14:paraId="6016BA5C" w14:textId="1DE6D663" w:rsidR="00A06DF1" w:rsidRPr="00AE4BA1" w:rsidRDefault="007051B7" w:rsidP="00284AFE">
      <w:pPr>
        <w:pStyle w:val="B2"/>
        <w:rPr>
          <w:rFonts w:eastAsia="Times New Roman"/>
        </w:rPr>
      </w:pPr>
      <w:r>
        <w:rPr>
          <w:rFonts w:eastAsia="Times New Roman"/>
        </w:rPr>
        <w:t>-</w:t>
      </w:r>
      <w:r>
        <w:rPr>
          <w:rFonts w:eastAsia="Times New Roman"/>
        </w:rPr>
        <w:tab/>
      </w:r>
      <w:r w:rsidR="002E48C9" w:rsidRPr="00AE4BA1">
        <w:rPr>
          <w:rFonts w:eastAsia="Times New Roman"/>
        </w:rPr>
        <w:t xml:space="preserve">Results in </w:t>
      </w:r>
      <w:r w:rsidR="0034299F" w:rsidRPr="00AE4BA1">
        <w:rPr>
          <w:rFonts w:eastAsia="Times New Roman"/>
        </w:rPr>
        <w:t>[71]</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the requirements can be met even if the phase is not compensated</w:t>
      </w:r>
      <w:r w:rsidR="001C273E" w:rsidRPr="00AE4BA1">
        <w:rPr>
          <w:rFonts w:eastAsia="Times New Roman"/>
        </w:rPr>
        <w:t>.</w:t>
      </w:r>
    </w:p>
    <w:p w14:paraId="62F833D6" w14:textId="76B9691B" w:rsidR="00A06DF1" w:rsidRPr="00AE4BA1" w:rsidRDefault="007051B7" w:rsidP="00284AFE">
      <w:pPr>
        <w:pStyle w:val="B2"/>
        <w:rPr>
          <w:rFonts w:eastAsia="Times New Roman"/>
        </w:rPr>
      </w:pPr>
      <w:r>
        <w:rPr>
          <w:rFonts w:eastAsia="Times New Roman"/>
        </w:rPr>
        <w:t>-</w:t>
      </w:r>
      <w:r>
        <w:rPr>
          <w:rFonts w:eastAsia="Times New Roman"/>
        </w:rPr>
        <w:tab/>
      </w:r>
      <w:r w:rsidR="002E48C9" w:rsidRPr="00AE4BA1">
        <w:rPr>
          <w:rFonts w:eastAsia="Times New Roman"/>
        </w:rPr>
        <w:t xml:space="preserve">Results in </w:t>
      </w:r>
      <w:r w:rsidR="0034299F" w:rsidRPr="00AE4BA1">
        <w:rPr>
          <w:rFonts w:eastAsia="Times New Roman"/>
        </w:rPr>
        <w:t>[62]</w:t>
      </w:r>
      <w:r w:rsidR="00A06DF1" w:rsidRPr="00AE4BA1">
        <w:rPr>
          <w:rFonts w:eastAsia="Times New Roman"/>
        </w:rPr>
        <w:t xml:space="preserve"> </w:t>
      </w:r>
      <w:r w:rsidR="002E48C9" w:rsidRPr="00AE4BA1">
        <w:rPr>
          <w:rFonts w:eastAsia="Times New Roman"/>
        </w:rPr>
        <w:t xml:space="preserve">show </w:t>
      </w:r>
      <w:r w:rsidR="00A06DF1" w:rsidRPr="00AE4BA1">
        <w:rPr>
          <w:rFonts w:eastAsia="Times New Roman"/>
        </w:rPr>
        <w:t>that PRS frequency hopping can improve positioning performance if the random phase between hops can be adjusted in FR2, InF-SH scenario.</w:t>
      </w:r>
    </w:p>
    <w:p w14:paraId="66E97F78" w14:textId="73312800" w:rsidR="00A06DF1" w:rsidRPr="00AE4BA1" w:rsidRDefault="00BC2BB6" w:rsidP="00284AFE">
      <w:pPr>
        <w:pStyle w:val="NO"/>
        <w:rPr>
          <w:rFonts w:eastAsia="Times New Roman"/>
        </w:rPr>
      </w:pPr>
      <w:r w:rsidRPr="00AE4BA1">
        <w:rPr>
          <w:rFonts w:eastAsia="Times New Roman"/>
        </w:rPr>
        <w:t>NOTE</w:t>
      </w:r>
      <w:r w:rsidR="00A06DF1" w:rsidRPr="00AE4BA1">
        <w:rPr>
          <w:rFonts w:eastAsia="Times New Roman"/>
        </w:rPr>
        <w:t>: Sources used different combinations of number of hops, gap size between hops and partial overlap sizes in their evaluations</w:t>
      </w:r>
      <w:r w:rsidR="006A2B35" w:rsidRPr="00AE4BA1">
        <w:rPr>
          <w:rFonts w:eastAsia="Times New Roman"/>
        </w:rPr>
        <w:t>.</w:t>
      </w:r>
    </w:p>
    <w:p w14:paraId="4F19B212" w14:textId="7207B700" w:rsidR="003806F2" w:rsidRPr="00AE4BA1" w:rsidRDefault="003806F2" w:rsidP="008C0EC2">
      <w:pPr>
        <w:rPr>
          <w:bCs/>
        </w:rPr>
      </w:pPr>
      <w:r w:rsidRPr="00AE4BA1">
        <w:rPr>
          <w:bCs/>
        </w:rPr>
        <w:t>Regarding the performance for positioning of Redcap UEs using Rx hopping for reception of the DL PRS or Tx hopping for transmission of the UL SRS in IIoT scenarios, considering time gap between hops:</w:t>
      </w:r>
    </w:p>
    <w:p w14:paraId="27D14836" w14:textId="45DEFD59" w:rsidR="003806F2" w:rsidRPr="00AE4BA1" w:rsidRDefault="003F5BFC" w:rsidP="003F5BFC">
      <w:pPr>
        <w:pStyle w:val="B1"/>
        <w:rPr>
          <w:lang w:val="en-US"/>
        </w:rPr>
      </w:pPr>
      <w:r>
        <w:rPr>
          <w:lang w:val="en-US"/>
        </w:rPr>
        <w:t>-</w:t>
      </w:r>
      <w:r>
        <w:rPr>
          <w:lang w:val="en-US"/>
        </w:rPr>
        <w:tab/>
      </w:r>
      <w:r w:rsidR="003806F2" w:rsidRPr="00AE4BA1">
        <w:rPr>
          <w:lang w:val="en-US"/>
        </w:rPr>
        <w:t>In FR1 for InF SH, based on the results provided by the following sources</w:t>
      </w:r>
      <w:r w:rsidR="00A15074" w:rsidRPr="00AE4BA1">
        <w:rPr>
          <w:lang w:val="en-US"/>
        </w:rPr>
        <w:t>:</w:t>
      </w:r>
      <w:r w:rsidR="003806F2" w:rsidRPr="00AE4BA1">
        <w:rPr>
          <w:lang w:val="en-US"/>
        </w:rPr>
        <w:t xml:space="preserve"> </w:t>
      </w:r>
    </w:p>
    <w:p w14:paraId="22CC1A22" w14:textId="7DB10864" w:rsidR="003806F2" w:rsidRPr="004D4699" w:rsidRDefault="003F5BFC" w:rsidP="003F5BFC">
      <w:pPr>
        <w:pStyle w:val="B2"/>
      </w:pPr>
      <w:r>
        <w:t>-</w:t>
      </w:r>
      <w:r>
        <w:tab/>
      </w:r>
      <w:r w:rsidR="003806F2" w:rsidRPr="00AE4BA1">
        <w:t xml:space="preserve">For UL-TDOA, results in </w:t>
      </w:r>
      <w:r w:rsidR="00CC6070" w:rsidRPr="00E924DA">
        <w:t>[111]</w:t>
      </w:r>
      <w:r w:rsidR="003806F2" w:rsidRPr="006325A0">
        <w:t xml:space="preserve"> shows that the requirement can be met for a gap of 1ms and cannot be met for a gap of 5ms. </w:t>
      </w:r>
    </w:p>
    <w:p w14:paraId="0B134E04" w14:textId="785B72FA" w:rsidR="003806F2" w:rsidRPr="004D4699" w:rsidRDefault="003F5BFC" w:rsidP="003F5BFC">
      <w:pPr>
        <w:pStyle w:val="B2"/>
      </w:pPr>
      <w:r>
        <w:t>-</w:t>
      </w:r>
      <w:r>
        <w:tab/>
      </w:r>
      <w:r w:rsidR="003806F2" w:rsidRPr="004D4699">
        <w:t xml:space="preserve">For DL-TDOA, </w:t>
      </w:r>
      <w:r w:rsidR="00DF5906" w:rsidRPr="00371B49">
        <w:t>results</w:t>
      </w:r>
      <w:r w:rsidR="003806F2" w:rsidRPr="00073522">
        <w:t xml:space="preserve"> in </w:t>
      </w:r>
      <w:r w:rsidR="00CC6070" w:rsidRPr="00E924DA">
        <w:t>[111]</w:t>
      </w:r>
      <w:r w:rsidR="003806F2" w:rsidRPr="006325A0">
        <w:t xml:space="preserve"> shows that the requirement can be met for a gap of 1ms and cannot be met for a gap of 5ms. </w:t>
      </w:r>
    </w:p>
    <w:p w14:paraId="2AF82A4E" w14:textId="07A23BEF" w:rsidR="00285922" w:rsidRPr="001A6BCE" w:rsidRDefault="003F5BFC" w:rsidP="003F5BFC">
      <w:pPr>
        <w:pStyle w:val="B2"/>
      </w:pPr>
      <w:r>
        <w:t>-</w:t>
      </w:r>
      <w:r>
        <w:tab/>
      </w:r>
      <w:r w:rsidR="00285922" w:rsidRPr="002C7C7F">
        <w:t xml:space="preserve">For DL-TDOA, </w:t>
      </w:r>
      <w:r w:rsidR="00285922" w:rsidRPr="00B01B7A">
        <w:t xml:space="preserve">results in </w:t>
      </w:r>
      <w:r w:rsidR="00285922" w:rsidRPr="00B065D1">
        <w:t>[113]</w:t>
      </w:r>
      <w:r w:rsidR="00285922" w:rsidRPr="00DD0B42">
        <w:t xml:space="preserve"> shows that the requirement can be met for a gap of 4ms</w:t>
      </w:r>
      <w:r w:rsidR="00285922" w:rsidRPr="005C7F99">
        <w:t>.</w:t>
      </w:r>
      <w:r w:rsidR="00285922" w:rsidRPr="00A569BB">
        <w:t xml:space="preserve"> </w:t>
      </w:r>
    </w:p>
    <w:p w14:paraId="7EA4A3C0" w14:textId="7670D777" w:rsidR="003806F2" w:rsidRPr="00371B49" w:rsidRDefault="003F5BFC" w:rsidP="003F5BFC">
      <w:pPr>
        <w:pStyle w:val="B2"/>
      </w:pPr>
      <w:r>
        <w:t>-</w:t>
      </w:r>
      <w:r>
        <w:tab/>
      </w:r>
      <w:r w:rsidR="003806F2" w:rsidRPr="0058243F">
        <w:t xml:space="preserve">For DL-TDOA, </w:t>
      </w:r>
      <w:r w:rsidR="00DF5906" w:rsidRPr="00A06584">
        <w:t>results</w:t>
      </w:r>
      <w:r w:rsidR="003806F2" w:rsidRPr="00AF4FBC">
        <w:t xml:space="preserve"> in </w:t>
      </w:r>
      <w:r w:rsidR="000D09D0" w:rsidRPr="00E924DA">
        <w:t>[118]</w:t>
      </w:r>
      <w:r w:rsidR="003806F2" w:rsidRPr="006325A0">
        <w:t xml:space="preserve"> shows that the requirement can be met for a gap of 1ms and cannot be met for a gap of more than 2ms</w:t>
      </w:r>
      <w:r w:rsidR="00285922" w:rsidRPr="004D4699">
        <w:t>.</w:t>
      </w:r>
    </w:p>
    <w:p w14:paraId="43FABC9D" w14:textId="3B269368" w:rsidR="003806F2" w:rsidRPr="001A6BCE" w:rsidRDefault="003F5BFC" w:rsidP="003F5BFC">
      <w:pPr>
        <w:pStyle w:val="B2"/>
      </w:pPr>
      <w:r>
        <w:t>-</w:t>
      </w:r>
      <w:r>
        <w:tab/>
      </w:r>
      <w:r w:rsidR="003806F2" w:rsidRPr="002C7C7F">
        <w:t xml:space="preserve">For DL-TDOA, </w:t>
      </w:r>
      <w:r w:rsidR="00DF5906" w:rsidRPr="00B01B7A">
        <w:t>results</w:t>
      </w:r>
      <w:r w:rsidR="003806F2" w:rsidRPr="00B01B7A">
        <w:t xml:space="preserve"> in </w:t>
      </w:r>
      <w:r w:rsidR="00285922" w:rsidRPr="00B065D1">
        <w:t>[132]</w:t>
      </w:r>
      <w:r w:rsidR="003806F2" w:rsidRPr="00DD0B42">
        <w:t xml:space="preserve"> shows that the requirement can be met for a gap of 5ms</w:t>
      </w:r>
      <w:r w:rsidR="00285922" w:rsidRPr="005C7F99">
        <w:t>.</w:t>
      </w:r>
      <w:r w:rsidR="003806F2" w:rsidRPr="00A569BB">
        <w:t xml:space="preserve"> </w:t>
      </w:r>
    </w:p>
    <w:p w14:paraId="7603D726" w14:textId="77777777" w:rsidR="000F3839" w:rsidRPr="00AE4BA1" w:rsidRDefault="000F3839" w:rsidP="008C0EC2">
      <w:pPr>
        <w:rPr>
          <w:bCs/>
        </w:rPr>
      </w:pPr>
      <w:r w:rsidRPr="0058243F">
        <w:rPr>
          <w:bCs/>
        </w:rPr>
        <w:t>Regarding the performance for positioning of Redcap UEs using Rx ho</w:t>
      </w:r>
      <w:r w:rsidRPr="00A06584">
        <w:rPr>
          <w:bCs/>
        </w:rPr>
        <w:t>pping for reception of the DL PRS in IIoT scenarios, considering timing error during the frequency hopping:</w:t>
      </w:r>
    </w:p>
    <w:p w14:paraId="0C61C7C4" w14:textId="5CFCA149" w:rsidR="000F3839" w:rsidRPr="00AE4BA1" w:rsidRDefault="003F5BFC" w:rsidP="003F5BFC">
      <w:pPr>
        <w:pStyle w:val="B1"/>
      </w:pPr>
      <w:r>
        <w:t>-</w:t>
      </w:r>
      <w:r>
        <w:tab/>
      </w:r>
      <w:r w:rsidR="000F3839" w:rsidRPr="00AE4BA1">
        <w:t>In FR1, for InF</w:t>
      </w:r>
      <w:r w:rsidR="006545B8" w:rsidRPr="00AE4BA1">
        <w:t>-</w:t>
      </w:r>
      <w:r w:rsidR="000F3839" w:rsidRPr="00AE4BA1">
        <w:t>SH</w:t>
      </w:r>
      <w:r w:rsidR="00A15074" w:rsidRPr="00AE4BA1">
        <w:t>,</w:t>
      </w:r>
      <w:r w:rsidR="000F3839" w:rsidRPr="00AE4BA1">
        <w:t xml:space="preserve"> based on the results provided by the following sources</w:t>
      </w:r>
      <w:r w:rsidR="00A15074" w:rsidRPr="00AE4BA1">
        <w:t>:</w:t>
      </w:r>
      <w:r w:rsidR="000F3839" w:rsidRPr="00AE4BA1">
        <w:t xml:space="preserve"> </w:t>
      </w:r>
    </w:p>
    <w:p w14:paraId="1E396087" w14:textId="2373CA2F" w:rsidR="000F3839" w:rsidRPr="00073522" w:rsidRDefault="003F5BFC" w:rsidP="003F5BFC">
      <w:pPr>
        <w:pStyle w:val="B2"/>
      </w:pPr>
      <w:r>
        <w:t>-</w:t>
      </w:r>
      <w:r>
        <w:tab/>
      </w:r>
      <w:r w:rsidR="000F3839" w:rsidRPr="00AE4BA1">
        <w:t xml:space="preserve">For DL-TDOA, </w:t>
      </w:r>
      <w:r w:rsidR="00122E0F" w:rsidRPr="00AE4BA1">
        <w:t>results</w:t>
      </w:r>
      <w:r w:rsidR="000F3839" w:rsidRPr="00AE4BA1">
        <w:t xml:space="preserve"> in </w:t>
      </w:r>
      <w:r w:rsidR="000D09D0" w:rsidRPr="00E924DA">
        <w:t>[113]</w:t>
      </w:r>
      <w:r w:rsidR="000F3839" w:rsidRPr="006325A0">
        <w:t xml:space="preserve"> shows the IIOT horizontal accuracy requirement cannot be met if the timing erro</w:t>
      </w:r>
      <w:r w:rsidR="000F3839" w:rsidRPr="004D4699">
        <w:t>r is 3ns</w:t>
      </w:r>
      <w:r w:rsidR="009F587D" w:rsidRPr="00371B49">
        <w:t>.</w:t>
      </w:r>
    </w:p>
    <w:p w14:paraId="1A38E8F9" w14:textId="6C619B48" w:rsidR="000F3839" w:rsidRPr="00371B49" w:rsidRDefault="003F5BFC" w:rsidP="003F5BFC">
      <w:pPr>
        <w:pStyle w:val="B2"/>
      </w:pPr>
      <w:r>
        <w:t>-</w:t>
      </w:r>
      <w:r>
        <w:tab/>
      </w:r>
      <w:r w:rsidR="000F3839" w:rsidRPr="002C7C7F">
        <w:t xml:space="preserve">For DL-TDOA, </w:t>
      </w:r>
      <w:r w:rsidR="00122E0F" w:rsidRPr="00B01B7A">
        <w:t>results</w:t>
      </w:r>
      <w:r w:rsidR="000F3839" w:rsidRPr="00B01B7A">
        <w:t xml:space="preserve"> in </w:t>
      </w:r>
      <w:r w:rsidR="000D09D0" w:rsidRPr="00E924DA">
        <w:t>[118]</w:t>
      </w:r>
      <w:r w:rsidR="000F3839" w:rsidRPr="006325A0">
        <w:t xml:space="preserve"> shows the IIOT horizontal accuracy requiremen</w:t>
      </w:r>
      <w:r w:rsidR="000F3839" w:rsidRPr="00C24B63">
        <w:t>t can be met if the timing error is 2ns, but cannot be met if the timing error is 3ns</w:t>
      </w:r>
      <w:r w:rsidR="009F587D" w:rsidRPr="004D4699">
        <w:t>.</w:t>
      </w:r>
    </w:p>
    <w:p w14:paraId="00FD6E47" w14:textId="39F60A6B" w:rsidR="006A2B35" w:rsidRPr="002C7C7F" w:rsidRDefault="006A2B35" w:rsidP="006A2B35">
      <w:pPr>
        <w:pStyle w:val="B1"/>
        <w:ind w:left="0" w:firstLine="0"/>
        <w:rPr>
          <w:rFonts w:eastAsia="Times New Roman"/>
        </w:rPr>
      </w:pPr>
    </w:p>
    <w:p w14:paraId="43BCAC85" w14:textId="77777777" w:rsidR="0024467D" w:rsidRPr="00A569BB" w:rsidRDefault="0024467D" w:rsidP="000B7E6D">
      <w:pPr>
        <w:rPr>
          <w:bCs/>
        </w:rPr>
      </w:pPr>
      <w:r w:rsidRPr="00B01B7A">
        <w:rPr>
          <w:bCs/>
        </w:rPr>
        <w:t>Regarding the performance for positioning of Redcap UEs using frequency hopping in commercial scenarios, considering phase offset between hops:</w:t>
      </w:r>
    </w:p>
    <w:p w14:paraId="383341FC" w14:textId="64C37291" w:rsidR="0024467D" w:rsidRPr="00AE4BA1" w:rsidRDefault="003F5BFC" w:rsidP="003F5BFC">
      <w:pPr>
        <w:pStyle w:val="B1"/>
      </w:pPr>
      <w:r>
        <w:t>-</w:t>
      </w:r>
      <w:r>
        <w:tab/>
      </w:r>
      <w:r w:rsidR="0024467D" w:rsidRPr="0058243F">
        <w:t xml:space="preserve">In FR1, based on the </w:t>
      </w:r>
      <w:r w:rsidR="0024467D" w:rsidRPr="00A06584">
        <w:t>results provided (</w:t>
      </w:r>
      <w:r w:rsidR="002A132A" w:rsidRPr="00AE4BA1">
        <w:t>[111]</w:t>
      </w:r>
      <w:r w:rsidR="0024467D" w:rsidRPr="00AE4BA1">
        <w:t xml:space="preserve">, </w:t>
      </w:r>
      <w:r w:rsidR="009E03C0" w:rsidRPr="00AE4BA1">
        <w:t>[71]</w:t>
      </w:r>
      <w:r w:rsidR="0024467D" w:rsidRPr="00AE4BA1">
        <w:t xml:space="preserve">), for the UMi positioning requirement for commercial use cases, positioning accuracy improvement is observed by </w:t>
      </w:r>
      <w:r w:rsidR="00BB16B9" w:rsidRPr="00AE4BA1">
        <w:t>two</w:t>
      </w:r>
      <w:r w:rsidR="0024467D" w:rsidRPr="00AE4BA1">
        <w:t xml:space="preserve"> sources when the phase offset between hops in Frequency hopping is considered, if frequency hopping with partial overlap for the purpose of phase offset compensation is used, and if the phase offset is compensated.</w:t>
      </w:r>
    </w:p>
    <w:p w14:paraId="217727F5" w14:textId="1057F358" w:rsidR="0024467D" w:rsidRPr="00AE4BA1" w:rsidRDefault="003F5BFC" w:rsidP="003F5BFC">
      <w:pPr>
        <w:pStyle w:val="B2"/>
      </w:pPr>
      <w:r>
        <w:t>-</w:t>
      </w:r>
      <w:r>
        <w:tab/>
      </w:r>
      <w:r w:rsidR="00CA4A4D" w:rsidRPr="00AE4BA1">
        <w:t>Results</w:t>
      </w:r>
      <w:r w:rsidR="0024467D" w:rsidRPr="00AE4BA1">
        <w:t xml:space="preserve"> in </w:t>
      </w:r>
      <w:r w:rsidR="002A132A" w:rsidRPr="00AE4BA1">
        <w:t>[111]</w:t>
      </w:r>
      <w:r w:rsidR="0024467D" w:rsidRPr="00AE4BA1">
        <w:t xml:space="preserve"> show that positioning accuracy improvement is observed with UL TDOA with phase offset </w:t>
      </w:r>
      <w:r w:rsidR="00CA4A4D" w:rsidRPr="00AE4BA1">
        <w:t>compensation,</w:t>
      </w:r>
      <w:r w:rsidR="0024467D" w:rsidRPr="00AE4BA1">
        <w:t xml:space="preserve"> but requirements are not met</w:t>
      </w:r>
      <w:r w:rsidR="00CA4A4D" w:rsidRPr="00AE4BA1">
        <w:t>.</w:t>
      </w:r>
      <w:r w:rsidR="0024467D" w:rsidRPr="00AE4BA1">
        <w:t xml:space="preserve"> </w:t>
      </w:r>
    </w:p>
    <w:p w14:paraId="73449973" w14:textId="5A6D1771" w:rsidR="0024467D" w:rsidRPr="00AE4BA1" w:rsidRDefault="003F5BFC" w:rsidP="003F5BFC">
      <w:pPr>
        <w:pStyle w:val="B2"/>
      </w:pPr>
      <w:r>
        <w:t>-</w:t>
      </w:r>
      <w:r>
        <w:tab/>
      </w:r>
      <w:r w:rsidR="00CA4A4D" w:rsidRPr="00AE4BA1">
        <w:t>Results</w:t>
      </w:r>
      <w:r w:rsidR="0024467D" w:rsidRPr="00AE4BA1">
        <w:t xml:space="preserve"> in </w:t>
      </w:r>
      <w:r w:rsidR="002A132A" w:rsidRPr="00AE4BA1">
        <w:t>[111]</w:t>
      </w:r>
      <w:r w:rsidR="009E03C0" w:rsidRPr="00AE4BA1">
        <w:t xml:space="preserve"> </w:t>
      </w:r>
      <w:r w:rsidR="0024467D" w:rsidRPr="00AE4BA1">
        <w:t xml:space="preserve">show that positioning accuracy improvement is observed with DL TDOA with phase offset </w:t>
      </w:r>
      <w:r w:rsidR="00CA4A4D" w:rsidRPr="00AE4BA1">
        <w:t>compensation,</w:t>
      </w:r>
      <w:r w:rsidR="0024467D" w:rsidRPr="00AE4BA1">
        <w:t xml:space="preserve"> but requirements are not met</w:t>
      </w:r>
      <w:r w:rsidR="00CA4A4D" w:rsidRPr="00AE4BA1">
        <w:t>.</w:t>
      </w:r>
      <w:r w:rsidR="0024467D" w:rsidRPr="00AE4BA1">
        <w:t xml:space="preserve"> </w:t>
      </w:r>
    </w:p>
    <w:p w14:paraId="29BFBA81" w14:textId="12D15953" w:rsidR="0024467D" w:rsidRPr="00AE4BA1" w:rsidRDefault="003F5BFC" w:rsidP="003F5BFC">
      <w:pPr>
        <w:pStyle w:val="B2"/>
      </w:pPr>
      <w:r>
        <w:t>-</w:t>
      </w:r>
      <w:r>
        <w:tab/>
      </w:r>
      <w:r w:rsidR="00CA4A4D" w:rsidRPr="00AE4BA1">
        <w:t>Results</w:t>
      </w:r>
      <w:r w:rsidR="0024467D" w:rsidRPr="00AE4BA1">
        <w:t xml:space="preserve"> in </w:t>
      </w:r>
      <w:r w:rsidR="009E03C0" w:rsidRPr="00AE4BA1">
        <w:t xml:space="preserve">[71] </w:t>
      </w:r>
      <w:r w:rsidR="0024467D" w:rsidRPr="00AE4BA1">
        <w:t xml:space="preserve">show that positioning accuracy improvement is observed with Multi RTT with phase offset </w:t>
      </w:r>
      <w:r w:rsidR="00CA4A4D" w:rsidRPr="00AE4BA1">
        <w:t>compensation,</w:t>
      </w:r>
      <w:r w:rsidR="0024467D" w:rsidRPr="00AE4BA1">
        <w:t xml:space="preserve"> but requirements are not met</w:t>
      </w:r>
      <w:r w:rsidR="00CA4A4D" w:rsidRPr="00AE4BA1">
        <w:t>.</w:t>
      </w:r>
    </w:p>
    <w:p w14:paraId="51C1B616" w14:textId="77777777" w:rsidR="004858E4" w:rsidRPr="00AE4BA1" w:rsidRDefault="004858E4" w:rsidP="0044097A">
      <w:pPr>
        <w:pStyle w:val="NO"/>
        <w:ind w:left="420" w:firstLine="0"/>
        <w:rPr>
          <w:rFonts w:eastAsia="Times New Roman"/>
        </w:rPr>
      </w:pPr>
      <w:r w:rsidRPr="00AE4BA1">
        <w:rPr>
          <w:rFonts w:eastAsia="Times New Roman"/>
        </w:rPr>
        <w:t>NOTE: Sources used different combinations of number of hops, gap size between hops and partial overlap sizes in their evaluations.</w:t>
      </w:r>
    </w:p>
    <w:p w14:paraId="09482AD2" w14:textId="458ED979" w:rsidR="007C3E64" w:rsidRPr="00AE4BA1" w:rsidRDefault="007C3E64" w:rsidP="008C0EC2">
      <w:pPr>
        <w:rPr>
          <w:rFonts w:eastAsia="Batang"/>
          <w:lang w:val="en-US" w:eastAsia="x-none"/>
        </w:rPr>
      </w:pPr>
      <w:r w:rsidRPr="00AE4BA1">
        <w:rPr>
          <w:rFonts w:eastAsia="Batang"/>
          <w:lang w:val="en-US" w:eastAsia="x-none"/>
        </w:rPr>
        <w:t>Regarding the performance for positioning of Redcap UEs using Rx hopping for reception of the DL PRS or Tx hopping for transmission of the UL SRS in IIoT or commercial scenarios, considering time gap between hops together with UE speed:</w:t>
      </w:r>
    </w:p>
    <w:p w14:paraId="309F7A81" w14:textId="36030C7B" w:rsidR="007C3E64" w:rsidRPr="00AE4BA1" w:rsidRDefault="003F5BFC" w:rsidP="003F5BFC">
      <w:pPr>
        <w:pStyle w:val="B1"/>
      </w:pPr>
      <w:r>
        <w:t>-</w:t>
      </w:r>
      <w:r>
        <w:tab/>
      </w:r>
      <w:r w:rsidR="007C3E64" w:rsidRPr="00AE4BA1">
        <w:t>In FR1, for InF</w:t>
      </w:r>
      <w:r w:rsidR="00122E0F" w:rsidRPr="00AE4BA1">
        <w:t>-</w:t>
      </w:r>
      <w:r w:rsidR="007C3E64" w:rsidRPr="00AE4BA1">
        <w:t>SH based on the results provided by the following sources</w:t>
      </w:r>
      <w:r w:rsidR="00122E0F" w:rsidRPr="00AE4BA1">
        <w:t>:</w:t>
      </w:r>
      <w:r w:rsidR="007C3E64" w:rsidRPr="00AE4BA1">
        <w:t xml:space="preserve"> </w:t>
      </w:r>
    </w:p>
    <w:p w14:paraId="712B73E3" w14:textId="371DD277" w:rsidR="007C3E64" w:rsidRPr="00D93409" w:rsidRDefault="003F5BFC" w:rsidP="003F5BFC">
      <w:pPr>
        <w:pStyle w:val="B2"/>
      </w:pPr>
      <w:r>
        <w:t>-</w:t>
      </w:r>
      <w:r>
        <w:tab/>
      </w:r>
      <w:r w:rsidR="007C3E64" w:rsidRPr="00AE4BA1">
        <w:t xml:space="preserve">For UL-TDOA, </w:t>
      </w:r>
      <w:r w:rsidR="00126DD6" w:rsidRPr="00AE4BA1">
        <w:t>results</w:t>
      </w:r>
      <w:r w:rsidR="007C3E64" w:rsidRPr="00AE4BA1">
        <w:t xml:space="preserve"> in </w:t>
      </w:r>
      <w:r w:rsidR="00520508" w:rsidRPr="00E924DA">
        <w:t>[111]</w:t>
      </w:r>
      <w:r w:rsidR="007C3E64" w:rsidRPr="006325A0">
        <w:t xml:space="preserve"> shows that the horizontal accuracy requirement can be met for a gap of 140us fo</w:t>
      </w:r>
      <w:r w:rsidR="007C3E64" w:rsidRPr="004D4699">
        <w:t>r UE speed of up to 120km/h</w:t>
      </w:r>
      <w:r w:rsidR="001B0DB7" w:rsidRPr="00371B49">
        <w:t>.</w:t>
      </w:r>
      <w:r w:rsidR="007C3E64" w:rsidRPr="00073522">
        <w:t xml:space="preserve"> </w:t>
      </w:r>
    </w:p>
    <w:p w14:paraId="2B09C12E" w14:textId="78643E95" w:rsidR="007C3E64" w:rsidRPr="00073522" w:rsidRDefault="003F5BFC" w:rsidP="003F5BFC">
      <w:pPr>
        <w:pStyle w:val="B2"/>
      </w:pPr>
      <w:r>
        <w:t>-</w:t>
      </w:r>
      <w:r>
        <w:tab/>
      </w:r>
      <w:r w:rsidR="007C3E64" w:rsidRPr="002C7C7F">
        <w:t xml:space="preserve">For DL-TDOA, </w:t>
      </w:r>
      <w:r w:rsidR="00126DD6" w:rsidRPr="00B01B7A">
        <w:t>results</w:t>
      </w:r>
      <w:r w:rsidR="007C3E64" w:rsidRPr="00B01B7A">
        <w:t xml:space="preserve"> in </w:t>
      </w:r>
      <w:r w:rsidR="00520508" w:rsidRPr="00E924DA">
        <w:t>[113]</w:t>
      </w:r>
      <w:r w:rsidR="007C3E64" w:rsidRPr="006325A0">
        <w:t xml:space="preserve"> shows that the horizontal</w:t>
      </w:r>
      <w:r w:rsidR="007C3E64" w:rsidRPr="00C24B63">
        <w:t xml:space="preserve"> accuracy requirement can be met for a gap of 2 or 4 ms for UE speed of up to 30km/h, and cannot be met for 60km/h</w:t>
      </w:r>
      <w:r w:rsidR="001B0DB7" w:rsidRPr="004D4699">
        <w:t>.</w:t>
      </w:r>
      <w:r w:rsidR="007C3E64" w:rsidRPr="00371B49">
        <w:t xml:space="preserve"> </w:t>
      </w:r>
    </w:p>
    <w:p w14:paraId="3044C2FA" w14:textId="00129E5B" w:rsidR="007C3E64" w:rsidRPr="00B01B7A" w:rsidRDefault="003F5BFC" w:rsidP="003F5BFC">
      <w:pPr>
        <w:pStyle w:val="B2"/>
      </w:pPr>
      <w:r>
        <w:t>-</w:t>
      </w:r>
      <w:r>
        <w:tab/>
      </w:r>
      <w:r w:rsidR="007C3E64" w:rsidRPr="002C7C7F">
        <w:t xml:space="preserve">For DL-TDOA, </w:t>
      </w:r>
      <w:r w:rsidR="00126DD6" w:rsidRPr="00B01B7A">
        <w:t>results</w:t>
      </w:r>
      <w:r w:rsidR="007C3E64" w:rsidRPr="00B01B7A">
        <w:t xml:space="preserve"> in </w:t>
      </w:r>
      <w:r w:rsidR="00520508" w:rsidRPr="00E924DA">
        <w:t>[118]</w:t>
      </w:r>
      <w:r w:rsidR="007C3E64" w:rsidRPr="006325A0">
        <w:t xml:space="preserve"> shows that the requirement can be met for a gap of 0.1ms for UE speed of up to </w:t>
      </w:r>
      <w:r w:rsidR="007C3E64" w:rsidRPr="004D4699">
        <w:t>150km/h; the horizontal accuracy requirement can be met for a gap of 0.2ms for UE speed of up to 60km/h; the horizontal accuracy requirement can be met for a gap of 0.5ms for UE speed of up to 30km/h; the horizontal accuracy requirement can be met for a ga</w:t>
      </w:r>
      <w:r w:rsidR="007C3E64" w:rsidRPr="002C7C7F">
        <w:t>p of 1ms, 2ms, 5ms for UE speed of up to 3km/h.</w:t>
      </w:r>
    </w:p>
    <w:p w14:paraId="58F8AC50" w14:textId="0CA93AB6" w:rsidR="007C3E64" w:rsidRPr="00E32B01" w:rsidRDefault="003F5BFC" w:rsidP="003F5BFC">
      <w:pPr>
        <w:pStyle w:val="B1"/>
        <w:rPr>
          <w:rFonts w:eastAsia="Times New Roman"/>
        </w:rPr>
      </w:pPr>
      <w:r>
        <w:rPr>
          <w:rFonts w:eastAsia="Times New Roman"/>
        </w:rPr>
        <w:t>-</w:t>
      </w:r>
      <w:r>
        <w:rPr>
          <w:rFonts w:eastAsia="Times New Roman"/>
        </w:rPr>
        <w:tab/>
      </w:r>
      <w:r w:rsidR="007C3E64" w:rsidRPr="00A569BB">
        <w:rPr>
          <w:rFonts w:eastAsia="Times New Roman"/>
        </w:rPr>
        <w:t>In FR1, for UMi, based on the results provided by the following sources</w:t>
      </w:r>
      <w:r w:rsidR="00122E0F" w:rsidRPr="001A6BCE">
        <w:rPr>
          <w:rFonts w:eastAsia="Times New Roman"/>
        </w:rPr>
        <w:t>:</w:t>
      </w:r>
      <w:r w:rsidR="007C3E64" w:rsidRPr="00E32B01">
        <w:rPr>
          <w:rFonts w:eastAsia="Times New Roman"/>
        </w:rPr>
        <w:t xml:space="preserve"> </w:t>
      </w:r>
    </w:p>
    <w:p w14:paraId="57967841" w14:textId="10C51B92" w:rsidR="007C3E64" w:rsidRPr="00AE4BA1" w:rsidRDefault="003F5BFC" w:rsidP="003F5BFC">
      <w:pPr>
        <w:pStyle w:val="B2"/>
      </w:pPr>
      <w:r>
        <w:t>-</w:t>
      </w:r>
      <w:r>
        <w:tab/>
      </w:r>
      <w:r w:rsidR="007C3E64" w:rsidRPr="0058243F">
        <w:t xml:space="preserve">For multi-RTT, </w:t>
      </w:r>
      <w:r w:rsidR="00126DD6" w:rsidRPr="00A06584">
        <w:t>results</w:t>
      </w:r>
      <w:r w:rsidR="007C3E64" w:rsidRPr="00AF4FBC">
        <w:t xml:space="preserve"> in </w:t>
      </w:r>
      <w:r w:rsidR="00520508" w:rsidRPr="00E924DA">
        <w:t>[128]</w:t>
      </w:r>
      <w:r w:rsidR="007C3E64" w:rsidRPr="006325A0">
        <w:t xml:space="preserve"> shows that the requirement for commercial scenarios cannot be met, but performance of frequency hopping with 5 hops and 640 </w:t>
      </w:r>
      <w:r w:rsidR="00520508" w:rsidRPr="004D4699">
        <w:t>µ</w:t>
      </w:r>
      <w:r w:rsidR="007C3E64" w:rsidRPr="00AE4BA1">
        <w:t>sec switching gap degrades only marginally for speeds of 30 or 60 kmh over 3</w:t>
      </w:r>
      <w:r w:rsidR="004043C4">
        <w:t xml:space="preserve"> </w:t>
      </w:r>
      <w:r w:rsidR="007C3E64" w:rsidRPr="00AE4BA1">
        <w:t>km</w:t>
      </w:r>
      <w:r w:rsidR="001B0DB7" w:rsidRPr="00AE4BA1">
        <w:t>/</w:t>
      </w:r>
      <w:r w:rsidR="007C3E64" w:rsidRPr="00AE4BA1">
        <w:t>h.</w:t>
      </w:r>
    </w:p>
    <w:p w14:paraId="21897491" w14:textId="747D97C4" w:rsidR="009B58EA" w:rsidRPr="00AE4BA1" w:rsidRDefault="009B58EA" w:rsidP="003F5BFC"/>
    <w:p w14:paraId="1564CDC8" w14:textId="51BC7899" w:rsidR="009B58EA" w:rsidRPr="00AE4BA1" w:rsidRDefault="009B58EA" w:rsidP="008C0EC2">
      <w:pPr>
        <w:rPr>
          <w:rFonts w:eastAsia="Batang"/>
          <w:lang w:val="en-US" w:eastAsia="x-none"/>
        </w:rPr>
      </w:pPr>
      <w:r w:rsidRPr="00AE4BA1">
        <w:rPr>
          <w:rFonts w:eastAsia="Batang"/>
          <w:lang w:val="en-US" w:eastAsia="x-none"/>
        </w:rPr>
        <w:t>In FR1, for InF-SH, the performance of carrier phase positioning with RedCap UEs using 20MHz of bandwidth was evaluated without modeling the agreed error sources</w:t>
      </w:r>
      <w:r w:rsidR="00130B3F" w:rsidRPr="00AE4BA1">
        <w:rPr>
          <w:rFonts w:eastAsia="Batang"/>
          <w:lang w:val="en-US" w:eastAsia="x-none"/>
        </w:rPr>
        <w:t>.</w:t>
      </w:r>
      <w:r w:rsidR="00F138D8" w:rsidRPr="00AE4BA1">
        <w:rPr>
          <w:rFonts w:eastAsia="Batang"/>
          <w:lang w:val="en-US" w:eastAsia="x-none"/>
        </w:rPr>
        <w:t xml:space="preserve"> Based on the reported results</w:t>
      </w:r>
      <w:r w:rsidR="001F3BC5" w:rsidRPr="00AE4BA1">
        <w:rPr>
          <w:rFonts w:eastAsia="Batang"/>
          <w:lang w:val="en-US" w:eastAsia="x-none"/>
        </w:rPr>
        <w:t xml:space="preserve"> the following observations are made:</w:t>
      </w:r>
    </w:p>
    <w:p w14:paraId="791F47DC" w14:textId="0041B3B9" w:rsidR="00A1540C" w:rsidRPr="00AE4BA1" w:rsidRDefault="003F5BFC" w:rsidP="003F5BFC">
      <w:pPr>
        <w:pStyle w:val="B1"/>
        <w:rPr>
          <w:lang w:val="en-US"/>
        </w:rPr>
      </w:pPr>
      <w:r>
        <w:rPr>
          <w:lang w:val="en-US"/>
        </w:rPr>
        <w:t>-</w:t>
      </w:r>
      <w:r>
        <w:rPr>
          <w:lang w:val="en-US"/>
        </w:rPr>
        <w:tab/>
      </w:r>
      <w:r w:rsidR="00A1540C" w:rsidRPr="00AE4BA1">
        <w:rPr>
          <w:lang w:val="en-US"/>
        </w:rPr>
        <w:t>Results in [113] shows that with an estimated integer ambiguity, a redcap UE using CPP cannot meet the IIOT requirements.</w:t>
      </w:r>
    </w:p>
    <w:p w14:paraId="57373012" w14:textId="3AB1D137" w:rsidR="009B58EA" w:rsidRPr="00AE4BA1"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 xml:space="preserve">in </w:t>
      </w:r>
      <w:r w:rsidR="001F3BC5" w:rsidRPr="00AE4BA1">
        <w:rPr>
          <w:lang w:val="en-US"/>
        </w:rPr>
        <w:t>[113],</w:t>
      </w:r>
      <w:r w:rsidR="009B58EA" w:rsidRPr="00AE4BA1">
        <w:rPr>
          <w:lang w:val="en-US"/>
        </w:rPr>
        <w:t xml:space="preserve"> </w:t>
      </w:r>
      <w:r w:rsidR="005406E1" w:rsidRPr="00AE4BA1">
        <w:rPr>
          <w:lang w:val="en-US"/>
        </w:rPr>
        <w:t>[114]</w:t>
      </w:r>
      <w:r w:rsidR="009B58EA" w:rsidRPr="00AE4BA1">
        <w:rPr>
          <w:lang w:val="en-US"/>
        </w:rPr>
        <w:t xml:space="preserve"> show that a redcap UE using CPP can meet the IIOT requirement under ideal conditions and known integer ambiguity.</w:t>
      </w:r>
    </w:p>
    <w:p w14:paraId="7B3C0823" w14:textId="5C4F9ECF" w:rsidR="009B58EA" w:rsidRPr="00AE4BA1"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 xml:space="preserve">in </w:t>
      </w:r>
      <w:r w:rsidR="005406E1" w:rsidRPr="00AE4BA1">
        <w:rPr>
          <w:lang w:val="en-US"/>
        </w:rPr>
        <w:t>[118]</w:t>
      </w:r>
      <w:r w:rsidR="009B58EA" w:rsidRPr="00AE4BA1">
        <w:rPr>
          <w:lang w:val="en-US"/>
        </w:rPr>
        <w:t xml:space="preserve"> shows that a redcap UE using CPP cannot meet the IIOT requirements with a fixed search range of integer ambiguity.</w:t>
      </w:r>
    </w:p>
    <w:p w14:paraId="33CF42F2" w14:textId="22D3D033" w:rsidR="009B58EA" w:rsidRPr="00AE4BA1"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 xml:space="preserve">in </w:t>
      </w:r>
      <w:r w:rsidR="00851EFA" w:rsidRPr="00AE4BA1">
        <w:rPr>
          <w:lang w:val="en-US"/>
        </w:rPr>
        <w:t>[127]</w:t>
      </w:r>
      <w:r w:rsidR="009B58EA" w:rsidRPr="00AE4BA1">
        <w:rPr>
          <w:lang w:val="en-US"/>
        </w:rPr>
        <w:t xml:space="preserve"> shows that a redcap UE using CPP can meet the IIOT requirements, under some conditions for integer ambiguity resolution.</w:t>
      </w:r>
    </w:p>
    <w:p w14:paraId="11342A9A" w14:textId="64DA00EC" w:rsidR="009B58EA" w:rsidRPr="004D4699" w:rsidRDefault="003F5BFC" w:rsidP="003F5BFC">
      <w:pPr>
        <w:pStyle w:val="B1"/>
        <w:rPr>
          <w:lang w:val="en-US"/>
        </w:rPr>
      </w:pPr>
      <w:r>
        <w:rPr>
          <w:lang w:val="en-US"/>
        </w:rPr>
        <w:t>-</w:t>
      </w:r>
      <w:r>
        <w:rPr>
          <w:lang w:val="en-US"/>
        </w:rPr>
        <w:tab/>
      </w:r>
      <w:r w:rsidR="00B07EBF" w:rsidRPr="00AE4BA1">
        <w:rPr>
          <w:lang w:val="en-US"/>
        </w:rPr>
        <w:t xml:space="preserve">Results </w:t>
      </w:r>
      <w:r w:rsidR="009B58EA" w:rsidRPr="00AE4BA1">
        <w:rPr>
          <w:lang w:val="en-US"/>
        </w:rPr>
        <w:t>in [</w:t>
      </w:r>
      <w:r w:rsidR="00520508" w:rsidRPr="00E924DA">
        <w:rPr>
          <w:lang w:val="en-US"/>
        </w:rPr>
        <w:t>128</w:t>
      </w:r>
      <w:r w:rsidR="009B58EA" w:rsidRPr="006325A0">
        <w:rPr>
          <w:lang w:val="en-US"/>
        </w:rPr>
        <w:t>] shows that a redcap UE using phase-difference AoD improves performance over RSRPP-based AoD but cannot meet the IIoT requirements.</w:t>
      </w:r>
    </w:p>
    <w:p w14:paraId="61CCAAAB" w14:textId="483C6E92" w:rsidR="00130B3F" w:rsidRPr="003F5BFC" w:rsidRDefault="003F5BFC" w:rsidP="003F5BFC">
      <w:pPr>
        <w:pStyle w:val="B1"/>
        <w:rPr>
          <w:lang w:val="en-US"/>
        </w:rPr>
      </w:pPr>
      <w:r>
        <w:rPr>
          <w:lang w:val="en-US"/>
        </w:rPr>
        <w:t>-</w:t>
      </w:r>
      <w:r>
        <w:rPr>
          <w:lang w:val="en-US"/>
        </w:rPr>
        <w:tab/>
      </w:r>
      <w:r w:rsidR="00B07EBF" w:rsidRPr="002C7C7F">
        <w:rPr>
          <w:lang w:val="en-US"/>
        </w:rPr>
        <w:t>Results</w:t>
      </w:r>
      <w:r w:rsidR="00B07EBF" w:rsidRPr="00B01B7A">
        <w:rPr>
          <w:lang w:val="en-US"/>
        </w:rPr>
        <w:t xml:space="preserve"> </w:t>
      </w:r>
      <w:r w:rsidR="00A1540C" w:rsidRPr="00B01B7A">
        <w:rPr>
          <w:lang w:val="en-US"/>
        </w:rPr>
        <w:t xml:space="preserve">in </w:t>
      </w:r>
      <w:r w:rsidR="00A1540C" w:rsidRPr="00B065D1">
        <w:rPr>
          <w:lang w:val="en-US"/>
        </w:rPr>
        <w:t>[132]</w:t>
      </w:r>
      <w:r w:rsidR="00A1540C" w:rsidRPr="006351B2">
        <w:rPr>
          <w:lang w:val="en-US"/>
        </w:rPr>
        <w:t xml:space="preserve"> shows that a redcap UE using CPP can meet the IIOT requirements if frequency hopping enhancements are also used and cannot meet the IIOT requirements without enhancements.</w:t>
      </w:r>
    </w:p>
    <w:p w14:paraId="48132EC9" w14:textId="4019D99C" w:rsidR="00C118A7" w:rsidRPr="00AE4BA1" w:rsidRDefault="00C118A7" w:rsidP="00C118A7">
      <w:pPr>
        <w:pStyle w:val="Heading3"/>
      </w:pPr>
      <w:bookmarkStart w:id="77" w:name="_Toc168585248"/>
      <w:r w:rsidRPr="00AE4BA1">
        <w:t>6.5.3</w:t>
      </w:r>
      <w:r w:rsidRPr="00AE4BA1">
        <w:tab/>
        <w:t xml:space="preserve">Potential </w:t>
      </w:r>
      <w:r w:rsidR="00686749">
        <w:t>s</w:t>
      </w:r>
      <w:r w:rsidRPr="00AE4BA1">
        <w:t xml:space="preserve">pecification </w:t>
      </w:r>
      <w:r w:rsidR="00686749">
        <w:t>i</w:t>
      </w:r>
      <w:r w:rsidRPr="00AE4BA1">
        <w:t xml:space="preserve">mpact for </w:t>
      </w:r>
      <w:r w:rsidR="00686749">
        <w:t>p</w:t>
      </w:r>
      <w:r w:rsidRPr="00AE4BA1">
        <w:t>ositioning for RedCap UEs</w:t>
      </w:r>
      <w:bookmarkEnd w:id="77"/>
    </w:p>
    <w:p w14:paraId="2A127B77" w14:textId="249CB0D1" w:rsidR="00DD4A21" w:rsidRPr="001A6BCE" w:rsidRDefault="001A6BCE" w:rsidP="00423510">
      <w:r>
        <w:t>From RAN1</w:t>
      </w:r>
      <w:r w:rsidR="004C7166">
        <w:t>'</w:t>
      </w:r>
      <w:r>
        <w:t>s perspective, t</w:t>
      </w:r>
      <w:r w:rsidR="00DD4A21" w:rsidRPr="001A6BCE">
        <w:t>he following ha</w:t>
      </w:r>
      <w:r w:rsidR="002932C5">
        <w:t>ve</w:t>
      </w:r>
      <w:r w:rsidR="00DD4A21" w:rsidRPr="001A6BCE">
        <w:t xml:space="preserve"> been identified for potential specification impact </w:t>
      </w:r>
      <w:r w:rsidR="00D76CF9">
        <w:t>to support</w:t>
      </w:r>
      <w:r w:rsidR="00DD4A21" w:rsidRPr="001A6BCE">
        <w:t xml:space="preserve"> NR positioning for RedCap UEs:</w:t>
      </w:r>
    </w:p>
    <w:p w14:paraId="22174C04" w14:textId="0D51C482" w:rsidR="00DD4A21" w:rsidRPr="00AF4FBC" w:rsidRDefault="003F5BFC" w:rsidP="003F5BFC">
      <w:pPr>
        <w:pStyle w:val="B1"/>
      </w:pPr>
      <w:r>
        <w:t>-</w:t>
      </w:r>
      <w:r>
        <w:tab/>
      </w:r>
      <w:r w:rsidR="00DD4A21" w:rsidRPr="0058243F">
        <w:t>Maximum tolerable phase error, timing gap, and timing error between hops</w:t>
      </w:r>
      <w:r w:rsidR="00FF550F" w:rsidRPr="00A06584">
        <w:t>.</w:t>
      </w:r>
    </w:p>
    <w:p w14:paraId="72CBE960" w14:textId="6325684E" w:rsidR="00DD4A21" w:rsidRPr="00AE4BA1" w:rsidRDefault="003F5BFC" w:rsidP="003F5BFC">
      <w:pPr>
        <w:pStyle w:val="B2"/>
      </w:pPr>
      <w:r>
        <w:t>-</w:t>
      </w:r>
      <w:r>
        <w:tab/>
      </w:r>
      <w:r w:rsidR="00DD4A21" w:rsidRPr="00AE4BA1">
        <w:t>Considerations for IIoT, commercial, Public Safety and V2X scenarios, and UE capabilities</w:t>
      </w:r>
      <w:r w:rsidR="00FF550F" w:rsidRPr="00AE4BA1">
        <w:t>.</w:t>
      </w:r>
    </w:p>
    <w:p w14:paraId="316618F6" w14:textId="78DF71BE" w:rsidR="00DD4A21" w:rsidRPr="00AE4BA1" w:rsidRDefault="003F5BFC" w:rsidP="003F5BFC">
      <w:pPr>
        <w:pStyle w:val="B1"/>
      </w:pPr>
      <w:r>
        <w:t>-</w:t>
      </w:r>
      <w:r>
        <w:tab/>
      </w:r>
      <w:r w:rsidR="00DD4A21" w:rsidRPr="00AE4BA1">
        <w:t>Details on the Tx or Rx hopping pattern(s), including frequency overlapping between hops, if supported.</w:t>
      </w:r>
    </w:p>
    <w:p w14:paraId="04D3838E" w14:textId="11F65208" w:rsidR="003B1D3F" w:rsidRPr="00AE4BA1" w:rsidRDefault="004F6F2F" w:rsidP="003B1D3F">
      <w:pPr>
        <w:pStyle w:val="Heading1"/>
      </w:pPr>
      <w:bookmarkStart w:id="78" w:name="_Toc168585249"/>
      <w:r w:rsidRPr="00AE4BA1">
        <w:t>7</w:t>
      </w:r>
      <w:r w:rsidR="003B1D3F" w:rsidRPr="00AE4BA1">
        <w:tab/>
        <w:t>Conclusions</w:t>
      </w:r>
      <w:bookmarkEnd w:id="78"/>
    </w:p>
    <w:p w14:paraId="4C59C7C4" w14:textId="13F517B2" w:rsidR="00DB08D5" w:rsidRPr="00AE4BA1" w:rsidRDefault="005124AF" w:rsidP="00B660ED">
      <w:pPr>
        <w:pStyle w:val="Heading2"/>
      </w:pPr>
      <w:bookmarkStart w:id="79" w:name="_Toc168585250"/>
      <w:r>
        <w:t>7</w:t>
      </w:r>
      <w:r w:rsidR="00DB08D5" w:rsidRPr="00AE4BA1">
        <w:t>.</w:t>
      </w:r>
      <w:r w:rsidR="00A91D53">
        <w:t>0</w:t>
      </w:r>
      <w:r w:rsidR="00DB08D5" w:rsidRPr="00AE4BA1">
        <w:tab/>
      </w:r>
      <w:r w:rsidR="00DB08D5">
        <w:t>Study objectives</w:t>
      </w:r>
      <w:bookmarkEnd w:id="79"/>
    </w:p>
    <w:p w14:paraId="6F071F06" w14:textId="0E33E181" w:rsidR="00AE0D60" w:rsidRPr="00AE4BA1" w:rsidRDefault="00F71956" w:rsidP="007447D1">
      <w:r w:rsidRPr="00AE4BA1">
        <w:t xml:space="preserve">The </w:t>
      </w:r>
      <w:r w:rsidR="00692E06" w:rsidRPr="00AE4BA1">
        <w:t xml:space="preserve">scope of the </w:t>
      </w:r>
      <w:r w:rsidR="00285601" w:rsidRPr="00AE4BA1">
        <w:t xml:space="preserve">Rel-18 </w:t>
      </w:r>
      <w:r w:rsidRPr="00AE4BA1">
        <w:t>study</w:t>
      </w:r>
      <w:r w:rsidR="00285601" w:rsidRPr="00AE4BA1">
        <w:t xml:space="preserve"> </w:t>
      </w:r>
      <w:r w:rsidR="00A26EAD" w:rsidRPr="00AE4BA1">
        <w:t xml:space="preserve">item </w:t>
      </w:r>
      <w:r w:rsidR="00285601" w:rsidRPr="00AE4BA1">
        <w:t xml:space="preserve">on </w:t>
      </w:r>
      <w:r w:rsidR="003E2F7E" w:rsidRPr="00AE4BA1">
        <w:t>expanded NR positioning enhancements</w:t>
      </w:r>
      <w:r w:rsidRPr="00AE4BA1">
        <w:t xml:space="preserve"> </w:t>
      </w:r>
      <w:r w:rsidR="00692E06" w:rsidRPr="00AE4BA1">
        <w:t xml:space="preserve">included </w:t>
      </w:r>
      <w:r w:rsidR="006C0DBC" w:rsidRPr="00AE4BA1">
        <w:t>various aspects of positioning features in NR systems</w:t>
      </w:r>
      <w:r w:rsidR="00A26EAD" w:rsidRPr="00AE4BA1">
        <w:t xml:space="preserve"> involving the Uu</w:t>
      </w:r>
      <w:r w:rsidR="00B402FB" w:rsidRPr="00AE4BA1">
        <w:t xml:space="preserve"> and PC5 interfaces</w:t>
      </w:r>
      <w:r w:rsidR="00476A8F" w:rsidRPr="00AE4BA1">
        <w:t xml:space="preserve">. These included </w:t>
      </w:r>
      <w:r w:rsidR="00692E06" w:rsidRPr="00AE4BA1">
        <w:t xml:space="preserve">sidelink (SL) positioning, including evaluation of bandwidth requirements, </w:t>
      </w:r>
      <w:r w:rsidR="005A26E4" w:rsidRPr="00AE4BA1">
        <w:t>and performance for absolute and relative positioning, and ranging distance and angle determination</w:t>
      </w:r>
      <w:r w:rsidR="00476A8F" w:rsidRPr="00AE4BA1">
        <w:t xml:space="preserve">; positioning enhancements for improved integrity, </w:t>
      </w:r>
      <w:r w:rsidR="005151A5" w:rsidRPr="00AE4BA1">
        <w:t xml:space="preserve">accuracy, and power efficiency via </w:t>
      </w:r>
      <w:r w:rsidR="003E2F7E" w:rsidRPr="00AE4BA1">
        <w:t xml:space="preserve">defining integrity </w:t>
      </w:r>
      <w:r w:rsidR="00185A28" w:rsidRPr="00AE4BA1">
        <w:t xml:space="preserve">characteristics </w:t>
      </w:r>
      <w:r w:rsidR="003E2F7E" w:rsidRPr="00AE4BA1">
        <w:t xml:space="preserve">for </w:t>
      </w:r>
      <w:r w:rsidR="00185A28" w:rsidRPr="00AE4BA1">
        <w:t>RAT-dependent positioning, PRS/SRS bandwidth aggregation, NR carrier phase positioning, LPHAP</w:t>
      </w:r>
      <w:r w:rsidR="00850A72" w:rsidRPr="00AE4BA1">
        <w:t xml:space="preserve">; and support of positioning for UEs with Reduced Capabilities (RedCap UEs). </w:t>
      </w:r>
    </w:p>
    <w:p w14:paraId="31B5B075" w14:textId="0C1591A4" w:rsidR="007447D1" w:rsidRPr="00CA7019" w:rsidRDefault="00001214" w:rsidP="007C6B27">
      <w:r w:rsidRPr="00AE4BA1">
        <w:t xml:space="preserve">Based on the studies conducted in RAN working groups, the following </w:t>
      </w:r>
      <w:r w:rsidR="00CA7019">
        <w:t>conclusions</w:t>
      </w:r>
      <w:r w:rsidR="00AE0D60" w:rsidRPr="00CA7019">
        <w:t xml:space="preserve"> are made.</w:t>
      </w:r>
    </w:p>
    <w:p w14:paraId="6D7DAE58" w14:textId="4A776158" w:rsidR="00FF7051" w:rsidRDefault="00FF7051" w:rsidP="00FF645C">
      <w:pPr>
        <w:pStyle w:val="Heading2"/>
      </w:pPr>
      <w:bookmarkStart w:id="80" w:name="_Toc168585251"/>
      <w:r w:rsidRPr="002077F3">
        <w:t>7.1</w:t>
      </w:r>
      <w:r w:rsidRPr="002077F3">
        <w:tab/>
      </w:r>
      <w:r w:rsidR="00062DE7">
        <w:t xml:space="preserve">Scenarios and </w:t>
      </w:r>
      <w:r w:rsidR="00E95F18">
        <w:t>r</w:t>
      </w:r>
      <w:r w:rsidR="00062DE7">
        <w:t>equirements</w:t>
      </w:r>
      <w:r w:rsidRPr="002077F3">
        <w:t xml:space="preserve"> for </w:t>
      </w:r>
      <w:r w:rsidR="00E95F18">
        <w:t>s</w:t>
      </w:r>
      <w:r w:rsidRPr="002077F3">
        <w:t xml:space="preserve">idelink </w:t>
      </w:r>
      <w:r w:rsidR="00E95F18">
        <w:t>p</w:t>
      </w:r>
      <w:r w:rsidRPr="002077F3">
        <w:t>ositioning</w:t>
      </w:r>
      <w:bookmarkEnd w:id="80"/>
    </w:p>
    <w:p w14:paraId="679CB0A5" w14:textId="77777777" w:rsidR="004D4699" w:rsidRDefault="00062DE7" w:rsidP="00062DE7">
      <w:r>
        <w:t xml:space="preserve">Based on the study, the </w:t>
      </w:r>
      <w:r w:rsidR="004D4699">
        <w:t>identified scenarios for the prioritized use-cases and related target requirements are summarized as in Table 7.1-1.</w:t>
      </w:r>
    </w:p>
    <w:p w14:paraId="72E27F5F" w14:textId="54B2BA77" w:rsidR="004D4699" w:rsidRPr="002077F3" w:rsidRDefault="004D4699" w:rsidP="004D4699">
      <w:pPr>
        <w:pStyle w:val="TH"/>
      </w:pPr>
      <w:r w:rsidRPr="002077F3">
        <w:t xml:space="preserve">Table </w:t>
      </w:r>
      <w:r w:rsidR="00371B49">
        <w:rPr>
          <w:rFonts w:eastAsia="Times New Roman"/>
        </w:rPr>
        <w:t>7</w:t>
      </w:r>
      <w:r w:rsidRPr="002077F3">
        <w:rPr>
          <w:rFonts w:eastAsia="Times New Roman"/>
        </w:rPr>
        <w:t>.1-1</w:t>
      </w:r>
      <w:r w:rsidRPr="002077F3">
        <w:t>: Target accuracy requirements for SL positioning</w:t>
      </w:r>
    </w:p>
    <w:tbl>
      <w:tblPr>
        <w:tblStyle w:val="GridTable5Dark-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89"/>
        <w:gridCol w:w="2415"/>
        <w:gridCol w:w="2053"/>
        <w:gridCol w:w="1766"/>
        <w:gridCol w:w="1808"/>
      </w:tblGrid>
      <w:tr w:rsidR="00371B49" w:rsidRPr="00AE4BA1" w14:paraId="3E153A54" w14:textId="77777777" w:rsidTr="00AE4BA1">
        <w:trPr>
          <w:cnfStyle w:val="100000000000" w:firstRow="1" w:lastRow="0" w:firstColumn="0" w:lastColumn="0" w:oddVBand="0" w:evenVBand="0" w:oddHBand="0" w:evenHBand="0" w:firstRowFirstColumn="0" w:firstRowLastColumn="0" w:lastRowFirstColumn="0" w:lastRowLastColumn="0"/>
          <w:trHeight w:val="118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shd w:val="clear" w:color="auto" w:fill="FFFFFF" w:themeFill="background1"/>
            <w:hideMark/>
          </w:tcPr>
          <w:p w14:paraId="763D5BF8" w14:textId="77777777" w:rsidR="004D4699" w:rsidRPr="00371B49" w:rsidRDefault="004D4699" w:rsidP="002077F3">
            <w:pPr>
              <w:pStyle w:val="TAH"/>
              <w:rPr>
                <w:rFonts w:eastAsia="Times New Roman"/>
                <w:b/>
                <w:bCs w:val="0"/>
                <w:color w:val="auto"/>
              </w:rPr>
            </w:pPr>
            <w:r w:rsidRPr="00371B49">
              <w:rPr>
                <w:rFonts w:eastAsia="Times New Roman"/>
                <w:b/>
                <w:bCs w:val="0"/>
                <w:color w:val="auto"/>
              </w:rPr>
              <w:t>SL Positioning KPIs</w:t>
            </w:r>
          </w:p>
        </w:tc>
        <w:tc>
          <w:tcPr>
            <w:tcW w:w="0" w:type="auto"/>
            <w:tcBorders>
              <w:top w:val="none" w:sz="0" w:space="0" w:color="auto"/>
              <w:left w:val="none" w:sz="0" w:space="0" w:color="auto"/>
              <w:right w:val="none" w:sz="0" w:space="0" w:color="auto"/>
            </w:tcBorders>
            <w:shd w:val="clear" w:color="auto" w:fill="FFFFFF" w:themeFill="background1"/>
            <w:hideMark/>
          </w:tcPr>
          <w:p w14:paraId="2AFE1EA0" w14:textId="77777777" w:rsidR="004D4699" w:rsidRPr="00585570"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585570">
              <w:rPr>
                <w:rFonts w:eastAsia="Times New Roman"/>
                <w:b/>
                <w:bCs w:val="0"/>
                <w:color w:val="auto"/>
              </w:rPr>
              <w:t>V2X</w:t>
            </w:r>
          </w:p>
        </w:tc>
        <w:tc>
          <w:tcPr>
            <w:tcW w:w="0" w:type="auto"/>
            <w:tcBorders>
              <w:top w:val="none" w:sz="0" w:space="0" w:color="auto"/>
              <w:left w:val="none" w:sz="0" w:space="0" w:color="auto"/>
              <w:right w:val="none" w:sz="0" w:space="0" w:color="auto"/>
            </w:tcBorders>
            <w:shd w:val="clear" w:color="auto" w:fill="FFFFFF" w:themeFill="background1"/>
            <w:hideMark/>
          </w:tcPr>
          <w:p w14:paraId="71E99865" w14:textId="77777777" w:rsidR="004D4699" w:rsidRPr="00B01B7A"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2C7C7F">
              <w:rPr>
                <w:rFonts w:eastAsia="Times New Roman"/>
                <w:b/>
                <w:bCs w:val="0"/>
                <w:color w:val="auto"/>
              </w:rPr>
              <w:t>Public Safety</w:t>
            </w:r>
          </w:p>
        </w:tc>
        <w:tc>
          <w:tcPr>
            <w:tcW w:w="0" w:type="auto"/>
            <w:tcBorders>
              <w:top w:val="none" w:sz="0" w:space="0" w:color="auto"/>
              <w:left w:val="none" w:sz="0" w:space="0" w:color="auto"/>
              <w:right w:val="none" w:sz="0" w:space="0" w:color="auto"/>
            </w:tcBorders>
            <w:shd w:val="clear" w:color="auto" w:fill="FFFFFF" w:themeFill="background1"/>
            <w:hideMark/>
          </w:tcPr>
          <w:p w14:paraId="29884458" w14:textId="77777777" w:rsidR="004D4699" w:rsidRPr="00B065D1"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B01B7A">
              <w:rPr>
                <w:rFonts w:eastAsia="Times New Roman"/>
                <w:b/>
                <w:bCs w:val="0"/>
                <w:color w:val="auto"/>
              </w:rPr>
              <w:t>IIoT</w:t>
            </w:r>
          </w:p>
        </w:tc>
        <w:tc>
          <w:tcPr>
            <w:tcW w:w="0" w:type="auto"/>
            <w:tcBorders>
              <w:top w:val="none" w:sz="0" w:space="0" w:color="auto"/>
              <w:left w:val="none" w:sz="0" w:space="0" w:color="auto"/>
              <w:right w:val="none" w:sz="0" w:space="0" w:color="auto"/>
            </w:tcBorders>
            <w:shd w:val="clear" w:color="auto" w:fill="FFFFFF" w:themeFill="background1"/>
            <w:hideMark/>
          </w:tcPr>
          <w:p w14:paraId="6BB29BF0" w14:textId="77777777" w:rsidR="004D4699" w:rsidRPr="001A6BCE" w:rsidRDefault="004D4699" w:rsidP="002077F3">
            <w:pPr>
              <w:pStyle w:val="TAH"/>
              <w:cnfStyle w:val="100000000000" w:firstRow="1" w:lastRow="0" w:firstColumn="0" w:lastColumn="0" w:oddVBand="0" w:evenVBand="0" w:oddHBand="0" w:evenHBand="0" w:firstRowFirstColumn="0" w:firstRowLastColumn="0" w:lastRowFirstColumn="0" w:lastRowLastColumn="0"/>
              <w:rPr>
                <w:rFonts w:eastAsia="Times New Roman"/>
                <w:b/>
                <w:bCs w:val="0"/>
                <w:color w:val="auto"/>
              </w:rPr>
            </w:pPr>
            <w:r w:rsidRPr="00A569BB">
              <w:rPr>
                <w:rFonts w:eastAsia="Times New Roman"/>
                <w:b/>
                <w:bCs w:val="0"/>
                <w:color w:val="auto"/>
              </w:rPr>
              <w:t>Commercial</w:t>
            </w:r>
          </w:p>
        </w:tc>
      </w:tr>
      <w:tr w:rsidR="00371B49" w:rsidRPr="00AE4BA1" w14:paraId="6FCBD4F4" w14:textId="77777777" w:rsidTr="00AE4BA1">
        <w:trPr>
          <w:cnfStyle w:val="000000100000" w:firstRow="0" w:lastRow="0" w:firstColumn="0" w:lastColumn="0" w:oddVBand="0" w:evenVBand="0" w:oddHBand="1" w:evenHBand="0" w:firstRowFirstColumn="0" w:firstRowLastColumn="0" w:lastRowFirstColumn="0" w:lastRowLastColumn="0"/>
          <w:trHeight w:val="81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4F6B70F8"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Horizontal Positioning Accuracy</w:t>
            </w:r>
          </w:p>
        </w:tc>
        <w:tc>
          <w:tcPr>
            <w:tcW w:w="0" w:type="auto"/>
            <w:vMerge w:val="restart"/>
            <w:shd w:val="clear" w:color="auto" w:fill="FFFFFF" w:themeFill="background1"/>
            <w:hideMark/>
          </w:tcPr>
          <w:p w14:paraId="67D9CCBB"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(similar to "Set 2" defined in [3]): 1.5 m for 90% of UEs (absolute or relative)</w:t>
            </w:r>
          </w:p>
        </w:tc>
        <w:tc>
          <w:tcPr>
            <w:tcW w:w="0" w:type="auto"/>
            <w:vMerge w:val="restart"/>
            <w:shd w:val="clear" w:color="auto" w:fill="FFFFFF" w:themeFill="background1"/>
            <w:hideMark/>
          </w:tcPr>
          <w:p w14:paraId="29901EB1"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 (absolute or relative)</w:t>
            </w:r>
          </w:p>
        </w:tc>
        <w:tc>
          <w:tcPr>
            <w:tcW w:w="0" w:type="auto"/>
            <w:shd w:val="clear" w:color="auto" w:fill="FFFFFF" w:themeFill="background1"/>
          </w:tcPr>
          <w:p w14:paraId="18F63057"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1 m for 90% of UEs (absolute or relative)</w:t>
            </w:r>
          </w:p>
        </w:tc>
        <w:tc>
          <w:tcPr>
            <w:tcW w:w="0" w:type="auto"/>
            <w:vMerge w:val="restart"/>
            <w:shd w:val="clear" w:color="auto" w:fill="FFFFFF" w:themeFill="background1"/>
            <w:hideMark/>
          </w:tcPr>
          <w:p w14:paraId="37A92A62"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1 m for 90% of UEs (absolute or relative)</w:t>
            </w:r>
          </w:p>
        </w:tc>
      </w:tr>
      <w:tr w:rsidR="00371B49" w:rsidRPr="00AE4BA1" w14:paraId="02F33179" w14:textId="77777777" w:rsidTr="00AE4BA1">
        <w:trPr>
          <w:trHeight w:val="230"/>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9B58F4C" w14:textId="77777777" w:rsidR="004D4699" w:rsidRPr="00AE4BA1" w:rsidRDefault="004D4699" w:rsidP="002077F3">
            <w:pPr>
              <w:pStyle w:val="TAL"/>
              <w:rPr>
                <w:rFonts w:eastAsia="Times New Roman"/>
                <w:b w:val="0"/>
                <w:bCs w:val="0"/>
                <w:color w:val="auto"/>
              </w:rPr>
            </w:pPr>
          </w:p>
        </w:tc>
        <w:tc>
          <w:tcPr>
            <w:tcW w:w="0" w:type="auto"/>
            <w:vMerge/>
            <w:shd w:val="clear" w:color="auto" w:fill="FFFFFF" w:themeFill="background1"/>
            <w:hideMark/>
          </w:tcPr>
          <w:p w14:paraId="45473DC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shd w:val="clear" w:color="auto" w:fill="FFFFFF" w:themeFill="background1"/>
            <w:hideMark/>
          </w:tcPr>
          <w:p w14:paraId="591A268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vMerge w:val="restart"/>
            <w:shd w:val="clear" w:color="auto" w:fill="FFFFFF" w:themeFill="background1"/>
          </w:tcPr>
          <w:p w14:paraId="5B43FE93"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0.2 m for 90% of UEs (absolute or relative)</w:t>
            </w:r>
          </w:p>
        </w:tc>
        <w:tc>
          <w:tcPr>
            <w:tcW w:w="0" w:type="auto"/>
            <w:vMerge/>
            <w:shd w:val="clear" w:color="auto" w:fill="FFFFFF" w:themeFill="background1"/>
            <w:hideMark/>
          </w:tcPr>
          <w:p w14:paraId="5A8A33D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r>
      <w:tr w:rsidR="00371B49" w:rsidRPr="00AE4BA1" w14:paraId="09BC049B" w14:textId="77777777" w:rsidTr="00AE4BA1">
        <w:trPr>
          <w:cnfStyle w:val="000000100000" w:firstRow="0" w:lastRow="0" w:firstColumn="0" w:lastColumn="0" w:oddVBand="0" w:evenVBand="0" w:oddHBand="1" w:evenHBand="0" w:firstRowFirstColumn="0" w:firstRowLastColumn="0" w:lastRowFirstColumn="0" w:lastRowLastColumn="0"/>
          <w:trHeight w:val="909"/>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46BDA02F" w14:textId="77777777" w:rsidR="004D4699" w:rsidRPr="00AE4BA1" w:rsidRDefault="004D4699" w:rsidP="002077F3">
            <w:pPr>
              <w:pStyle w:val="TAL"/>
              <w:rPr>
                <w:rFonts w:eastAsia="Times New Roman"/>
                <w:b w:val="0"/>
                <w:bCs w:val="0"/>
                <w:color w:val="auto"/>
              </w:rPr>
            </w:pPr>
          </w:p>
        </w:tc>
        <w:tc>
          <w:tcPr>
            <w:tcW w:w="0" w:type="auto"/>
            <w:shd w:val="clear" w:color="auto" w:fill="FFFFFF" w:themeFill="background1"/>
            <w:hideMark/>
          </w:tcPr>
          <w:p w14:paraId="73B711E0"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(similar to "Set 3" defined in [3]): 0.5 m for 90% of UEs (absolute or relative)</w:t>
            </w:r>
          </w:p>
        </w:tc>
        <w:tc>
          <w:tcPr>
            <w:tcW w:w="0" w:type="auto"/>
            <w:vMerge/>
            <w:shd w:val="clear" w:color="auto" w:fill="FFFFFF" w:themeFill="background1"/>
            <w:hideMark/>
          </w:tcPr>
          <w:p w14:paraId="5135B74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tcPr>
          <w:p w14:paraId="14C63223"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c>
          <w:tcPr>
            <w:tcW w:w="0" w:type="auto"/>
            <w:vMerge/>
            <w:shd w:val="clear" w:color="auto" w:fill="FFFFFF" w:themeFill="background1"/>
            <w:hideMark/>
          </w:tcPr>
          <w:p w14:paraId="127E136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371B49" w:rsidRPr="00AE4BA1" w14:paraId="10B7D0E6"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D097724"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Vertical Positioning Accuracy</w:t>
            </w:r>
          </w:p>
        </w:tc>
        <w:tc>
          <w:tcPr>
            <w:tcW w:w="0" w:type="auto"/>
            <w:shd w:val="clear" w:color="auto" w:fill="FFFFFF" w:themeFill="background1"/>
            <w:hideMark/>
          </w:tcPr>
          <w:p w14:paraId="3F2C68D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3 m for 90% of UEs (absolute or relative)</w:t>
            </w:r>
          </w:p>
          <w:p w14:paraId="25BE9B88"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tc>
        <w:tc>
          <w:tcPr>
            <w:tcW w:w="0" w:type="auto"/>
            <w:shd w:val="clear" w:color="auto" w:fill="FFFFFF" w:themeFill="background1"/>
            <w:hideMark/>
          </w:tcPr>
          <w:p w14:paraId="1C617651"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(absolute or relative between 2 UEs) for 90% of UEs</w:t>
            </w:r>
          </w:p>
        </w:tc>
        <w:tc>
          <w:tcPr>
            <w:tcW w:w="0" w:type="auto"/>
            <w:shd w:val="clear" w:color="auto" w:fill="FFFFFF" w:themeFill="background1"/>
            <w:hideMark/>
          </w:tcPr>
          <w:p w14:paraId="6204C6F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A: 1 m for 90% of UEs (absolute or relative)</w:t>
            </w:r>
          </w:p>
        </w:tc>
        <w:tc>
          <w:tcPr>
            <w:tcW w:w="0" w:type="auto"/>
            <w:vMerge w:val="restart"/>
            <w:shd w:val="clear" w:color="auto" w:fill="FFFFFF" w:themeFill="background1"/>
            <w:hideMark/>
          </w:tcPr>
          <w:p w14:paraId="6C51946B"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2 m for 90% of UEs (absolute or relative)</w:t>
            </w:r>
          </w:p>
        </w:tc>
      </w:tr>
      <w:tr w:rsidR="00371B49" w:rsidRPr="00AE4BA1" w14:paraId="71852958" w14:textId="77777777" w:rsidTr="00AE4BA1">
        <w:trPr>
          <w:cnfStyle w:val="000000100000" w:firstRow="0" w:lastRow="0" w:firstColumn="0" w:lastColumn="0" w:oddVBand="0" w:evenVBand="0" w:oddHBand="1" w:evenHBand="0" w:firstRowFirstColumn="0" w:firstRowLastColumn="0" w:lastRowFirstColumn="0" w:lastRowLastColumn="0"/>
          <w:trHeight w:val="1147"/>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hideMark/>
          </w:tcPr>
          <w:p w14:paraId="76D5BD20" w14:textId="77777777" w:rsidR="004D4699" w:rsidRPr="00AE4BA1" w:rsidRDefault="004D4699" w:rsidP="002077F3">
            <w:pPr>
              <w:pStyle w:val="TAL"/>
              <w:rPr>
                <w:rFonts w:eastAsia="Times New Roman"/>
                <w:b w:val="0"/>
                <w:bCs w:val="0"/>
                <w:color w:val="auto"/>
              </w:rPr>
            </w:pPr>
          </w:p>
        </w:tc>
        <w:tc>
          <w:tcPr>
            <w:tcW w:w="0" w:type="auto"/>
            <w:shd w:val="clear" w:color="auto" w:fill="FFFFFF" w:themeFill="background1"/>
            <w:hideMark/>
          </w:tcPr>
          <w:p w14:paraId="00C56FF6"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2 m for 90% of UEs (absolute or relative)</w:t>
            </w:r>
          </w:p>
        </w:tc>
        <w:tc>
          <w:tcPr>
            <w:tcW w:w="0" w:type="auto"/>
            <w:shd w:val="clear" w:color="auto" w:fill="FFFFFF" w:themeFill="background1"/>
            <w:hideMark/>
          </w:tcPr>
          <w:p w14:paraId="3164E33F"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0.3 m (relative positioning change for 1 UE) for 90% of UEs</w:t>
            </w:r>
          </w:p>
        </w:tc>
        <w:tc>
          <w:tcPr>
            <w:tcW w:w="0" w:type="auto"/>
            <w:shd w:val="clear" w:color="auto" w:fill="FFFFFF" w:themeFill="background1"/>
            <w:hideMark/>
          </w:tcPr>
          <w:p w14:paraId="066EA82E"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B: 0.2 m for 90% of UEs (absolute or relative)</w:t>
            </w:r>
          </w:p>
        </w:tc>
        <w:tc>
          <w:tcPr>
            <w:tcW w:w="0" w:type="auto"/>
            <w:vMerge/>
            <w:shd w:val="clear" w:color="auto" w:fill="FFFFFF" w:themeFill="background1"/>
            <w:hideMark/>
          </w:tcPr>
          <w:p w14:paraId="5E36A5D8"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p>
        </w:tc>
      </w:tr>
      <w:tr w:rsidR="00371B49" w:rsidRPr="00AE4BA1" w14:paraId="7097D348" w14:textId="77777777" w:rsidTr="00AE4BA1">
        <w:trPr>
          <w:trHeight w:val="1147"/>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shd w:val="clear" w:color="auto" w:fill="FFFFFF" w:themeFill="background1"/>
          </w:tcPr>
          <w:p w14:paraId="1C8FFD45"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Relative Speed</w:t>
            </w:r>
          </w:p>
        </w:tc>
        <w:tc>
          <w:tcPr>
            <w:tcW w:w="0" w:type="auto"/>
            <w:shd w:val="clear" w:color="auto" w:fill="FFFFFF" w:themeFill="background1"/>
          </w:tcPr>
          <w:p w14:paraId="5AF413E9"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60ACB54C" w14:textId="77777777" w:rsidR="004D4699" w:rsidRPr="00AE4BA1" w:rsidRDefault="004D4699" w:rsidP="002077F3">
            <w:pPr>
              <w:pStyle w:val="TAL"/>
              <w:jc w:val="center"/>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w:t>
            </w:r>
          </w:p>
        </w:tc>
        <w:tc>
          <w:tcPr>
            <w:tcW w:w="0" w:type="auto"/>
            <w:shd w:val="clear" w:color="auto" w:fill="FFFFFF" w:themeFill="background1"/>
          </w:tcPr>
          <w:p w14:paraId="5CB414C7"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038DECEA"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76C67F9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38196845"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c>
          <w:tcPr>
            <w:tcW w:w="0" w:type="auto"/>
            <w:shd w:val="clear" w:color="auto" w:fill="FFFFFF" w:themeFill="background1"/>
          </w:tcPr>
          <w:p w14:paraId="41C203B2"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p>
          <w:p w14:paraId="4B149B54"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Up to 30 km/h</w:t>
            </w:r>
          </w:p>
        </w:tc>
      </w:tr>
      <w:tr w:rsidR="00371B49" w:rsidRPr="00AE4BA1" w14:paraId="7FEF664F" w14:textId="77777777" w:rsidTr="00AE4BA1">
        <w:trPr>
          <w:cnfStyle w:val="000000100000" w:firstRow="0" w:lastRow="0" w:firstColumn="0" w:lastColumn="0" w:oddVBand="0" w:evenVBand="0" w:oddHBand="1"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left w:val="none" w:sz="0" w:space="0" w:color="auto"/>
            </w:tcBorders>
            <w:shd w:val="clear" w:color="auto" w:fill="FFFFFF" w:themeFill="background1"/>
            <w:hideMark/>
          </w:tcPr>
          <w:p w14:paraId="0B917555" w14:textId="77777777" w:rsidR="004D4699" w:rsidRPr="00AE4BA1" w:rsidRDefault="004D4699" w:rsidP="002077F3">
            <w:pPr>
              <w:pStyle w:val="TAL"/>
              <w:rPr>
                <w:rFonts w:eastAsia="Times New Roman"/>
                <w:b w:val="0"/>
                <w:bCs w:val="0"/>
                <w:color w:val="auto"/>
              </w:rPr>
            </w:pPr>
            <w:r w:rsidRPr="00AE4BA1">
              <w:rPr>
                <w:rFonts w:eastAsia="Times New Roman"/>
                <w:b w:val="0"/>
                <w:bCs w:val="0"/>
                <w:color w:val="auto"/>
              </w:rPr>
              <w:t>Angle Accuracy</w:t>
            </w:r>
          </w:p>
        </w:tc>
        <w:tc>
          <w:tcPr>
            <w:tcW w:w="0" w:type="auto"/>
            <w:gridSpan w:val="4"/>
            <w:shd w:val="clear" w:color="auto" w:fill="FFFFFF" w:themeFill="background1"/>
            <w:hideMark/>
          </w:tcPr>
          <w:p w14:paraId="664F013D" w14:textId="77777777" w:rsidR="004D4699" w:rsidRPr="00AE4BA1" w:rsidRDefault="004D4699" w:rsidP="002077F3">
            <w:pPr>
              <w:pStyle w:val="TAL"/>
              <w:cnfStyle w:val="000000100000" w:firstRow="0" w:lastRow="0" w:firstColumn="0" w:lastColumn="0" w:oddVBand="0" w:evenVBand="0" w:oddHBand="1" w:evenHBand="0" w:firstRowFirstColumn="0" w:firstRowLastColumn="0" w:lastRowFirstColumn="0" w:lastRowLastColumn="0"/>
              <w:rPr>
                <w:rFonts w:eastAsia="Times New Roman"/>
              </w:rPr>
            </w:pPr>
            <w:r w:rsidRPr="00AE4BA1">
              <w:rPr>
                <w:rFonts w:eastAsia="Times New Roman"/>
              </w:rPr>
              <w:t>Set A: Y = ±15° for 90% of the UEs</w:t>
            </w:r>
          </w:p>
        </w:tc>
      </w:tr>
      <w:tr w:rsidR="00371B49" w:rsidRPr="00AE4BA1" w14:paraId="47F83117" w14:textId="77777777" w:rsidTr="00AE4BA1">
        <w:trPr>
          <w:trHeight w:val="414"/>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none" w:sz="0" w:space="0" w:color="auto"/>
            </w:tcBorders>
            <w:shd w:val="clear" w:color="auto" w:fill="FFFFFF" w:themeFill="background1"/>
          </w:tcPr>
          <w:p w14:paraId="1E34ED25" w14:textId="77777777" w:rsidR="004D4699" w:rsidRPr="00AE4BA1" w:rsidRDefault="004D4699" w:rsidP="002077F3">
            <w:pPr>
              <w:rPr>
                <w:color w:val="auto"/>
              </w:rPr>
            </w:pPr>
          </w:p>
        </w:tc>
        <w:tc>
          <w:tcPr>
            <w:tcW w:w="0" w:type="auto"/>
            <w:gridSpan w:val="4"/>
            <w:shd w:val="clear" w:color="auto" w:fill="FFFFFF" w:themeFill="background1"/>
          </w:tcPr>
          <w:p w14:paraId="6F7A7570" w14:textId="77777777" w:rsidR="004D4699" w:rsidRPr="00AE4BA1" w:rsidRDefault="004D4699" w:rsidP="002077F3">
            <w:pPr>
              <w:pStyle w:val="TAL"/>
              <w:cnfStyle w:val="000000000000" w:firstRow="0" w:lastRow="0" w:firstColumn="0" w:lastColumn="0" w:oddVBand="0" w:evenVBand="0" w:oddHBand="0" w:evenHBand="0" w:firstRowFirstColumn="0" w:firstRowLastColumn="0" w:lastRowFirstColumn="0" w:lastRowLastColumn="0"/>
              <w:rPr>
                <w:rFonts w:eastAsia="Times New Roman"/>
              </w:rPr>
            </w:pPr>
            <w:r w:rsidRPr="00AE4BA1">
              <w:rPr>
                <w:rFonts w:eastAsia="Times New Roman"/>
              </w:rPr>
              <w:t>Set B: Y = ±8° for 90% of the UEs</w:t>
            </w:r>
          </w:p>
        </w:tc>
      </w:tr>
      <w:tr w:rsidR="00371B49" w:rsidRPr="00AE4BA1" w14:paraId="5EBB0C62" w14:textId="77777777" w:rsidTr="00AE4BA1">
        <w:trPr>
          <w:cnfStyle w:val="000000100000" w:firstRow="0" w:lastRow="0" w:firstColumn="0" w:lastColumn="0" w:oddVBand="0" w:evenVBand="0" w:oddHBand="1" w:evenHBand="0" w:firstRowFirstColumn="0" w:firstRowLastColumn="0" w:lastRowFirstColumn="0" w:lastRowLastColumn="0"/>
          <w:trHeight w:val="1130"/>
          <w:jc w:val="center"/>
        </w:trPr>
        <w:tc>
          <w:tcPr>
            <w:cnfStyle w:val="001000000000" w:firstRow="0" w:lastRow="0" w:firstColumn="1" w:lastColumn="0" w:oddVBand="0" w:evenVBand="0" w:oddHBand="0" w:evenHBand="0" w:firstRowFirstColumn="0" w:firstRowLastColumn="0" w:lastRowFirstColumn="0" w:lastRowLastColumn="0"/>
            <w:tcW w:w="0" w:type="auto"/>
            <w:gridSpan w:val="5"/>
            <w:tcBorders>
              <w:left w:val="none" w:sz="0" w:space="0" w:color="auto"/>
              <w:bottom w:val="none" w:sz="0" w:space="0" w:color="auto"/>
            </w:tcBorders>
            <w:shd w:val="clear" w:color="auto" w:fill="FFFFFF" w:themeFill="background1"/>
            <w:hideMark/>
          </w:tcPr>
          <w:p w14:paraId="17800C4F" w14:textId="58670C37" w:rsidR="004D4699" w:rsidRPr="00AE4BA1" w:rsidRDefault="004D4699" w:rsidP="00284AFE">
            <w:pPr>
              <w:pStyle w:val="EX"/>
              <w:rPr>
                <w:rFonts w:eastAsia="Times New Roman"/>
                <w:b w:val="0"/>
                <w:bCs w:val="0"/>
                <w:color w:val="auto"/>
              </w:rPr>
            </w:pPr>
            <w:r w:rsidRPr="00AE4BA1">
              <w:rPr>
                <w:rFonts w:eastAsia="Times New Roman"/>
                <w:b w:val="0"/>
                <w:bCs w:val="0"/>
                <w:color w:val="auto"/>
              </w:rPr>
              <w:t xml:space="preserve">NOTE 1: For evaluated SL positioning methods, </w:t>
            </w:r>
            <w:r w:rsidR="00B601FE" w:rsidRPr="006A5BA5">
              <w:rPr>
                <w:rFonts w:eastAsia="Times New Roman"/>
                <w:b w:val="0"/>
                <w:bCs w:val="0"/>
                <w:color w:val="auto"/>
              </w:rPr>
              <w:t>the performance results in Annex B.1 are described in terms of</w:t>
            </w:r>
            <w:r w:rsidRPr="00AE4BA1">
              <w:rPr>
                <w:rFonts w:eastAsia="Times New Roman"/>
                <w:b w:val="0"/>
                <w:bCs w:val="0"/>
                <w:color w:val="auto"/>
              </w:rPr>
              <w:t xml:space="preserve">: </w:t>
            </w:r>
          </w:p>
          <w:p w14:paraId="2664FB15" w14:textId="05F823F2" w:rsidR="004D4699" w:rsidRPr="00AE4BA1" w:rsidRDefault="009A0D60" w:rsidP="00284AFE">
            <w:pPr>
              <w:pStyle w:val="B1"/>
              <w:rPr>
                <w:rFonts w:eastAsia="Times New Roman"/>
                <w:b w:val="0"/>
                <w:bCs w:val="0"/>
                <w:color w:val="auto"/>
              </w:rPr>
            </w:pPr>
            <w:r>
              <w:rPr>
                <w:rFonts w:eastAsia="Times New Roman"/>
                <w:b w:val="0"/>
                <w:bCs w:val="0"/>
                <w:color w:val="auto"/>
              </w:rPr>
              <w:t>-</w:t>
            </w:r>
            <w:r>
              <w:rPr>
                <w:rFonts w:eastAsia="Times New Roman"/>
                <w:b w:val="0"/>
                <w:bCs w:val="0"/>
                <w:color w:val="auto"/>
              </w:rPr>
              <w:tab/>
            </w:r>
            <w:r w:rsidR="004D4699" w:rsidRPr="00AE4BA1">
              <w:rPr>
                <w:rFonts w:eastAsia="Times New Roman"/>
                <w:b w:val="0"/>
                <w:bCs w:val="0"/>
                <w:color w:val="auto"/>
              </w:rPr>
              <w:t xml:space="preserve">whether each of the two requirements are satisfied, and </w:t>
            </w:r>
          </w:p>
          <w:p w14:paraId="0B0119F1" w14:textId="179293C1" w:rsidR="004D4699" w:rsidRPr="00AE4BA1" w:rsidRDefault="00762773" w:rsidP="00284AFE">
            <w:pPr>
              <w:pStyle w:val="B1"/>
              <w:rPr>
                <w:rFonts w:eastAsia="Times New Roman"/>
                <w:b w:val="0"/>
                <w:bCs w:val="0"/>
                <w:color w:val="auto"/>
              </w:rPr>
            </w:pPr>
            <w:r>
              <w:rPr>
                <w:rFonts w:eastAsia="Times New Roman"/>
                <w:b w:val="0"/>
                <w:bCs w:val="0"/>
                <w:color w:val="auto"/>
              </w:rPr>
              <w:t>-</w:t>
            </w:r>
            <w:r>
              <w:rPr>
                <w:rFonts w:eastAsia="Times New Roman"/>
                <w:b w:val="0"/>
                <w:bCs w:val="0"/>
                <w:color w:val="auto"/>
              </w:rPr>
              <w:tab/>
            </w:r>
            <w:r w:rsidR="004D4699" w:rsidRPr="00AE4BA1">
              <w:rPr>
                <w:rFonts w:eastAsia="Times New Roman"/>
                <w:b w:val="0"/>
                <w:bCs w:val="0"/>
                <w:color w:val="auto"/>
              </w:rPr>
              <w:t>%-ile of UEs satisfying the target positioning accuracy for a requirement that may not be satisfied with 90%.</w:t>
            </w:r>
          </w:p>
          <w:p w14:paraId="444CE6B3" w14:textId="61CD880B" w:rsidR="004D4699" w:rsidRPr="00AE4BA1" w:rsidRDefault="004D4699" w:rsidP="00284AFE">
            <w:pPr>
              <w:pStyle w:val="EX"/>
              <w:rPr>
                <w:rFonts w:eastAsia="Times New Roman"/>
                <w:b w:val="0"/>
                <w:bCs w:val="0"/>
                <w:color w:val="auto"/>
              </w:rPr>
            </w:pPr>
            <w:r w:rsidRPr="00AE4BA1">
              <w:rPr>
                <w:rFonts w:eastAsia="Times New Roman"/>
                <w:b w:val="0"/>
                <w:bCs w:val="0"/>
                <w:color w:val="auto"/>
              </w:rPr>
              <w:t xml:space="preserve">NOTE 2: </w:t>
            </w:r>
            <w:r w:rsidR="00904220">
              <w:rPr>
                <w:rFonts w:eastAsia="Times New Roman"/>
                <w:b w:val="0"/>
                <w:bCs w:val="0"/>
                <w:color w:val="auto"/>
              </w:rPr>
              <w:t>T</w:t>
            </w:r>
            <w:r w:rsidRPr="00AE4BA1">
              <w:rPr>
                <w:rFonts w:eastAsia="Times New Roman"/>
                <w:b w:val="0"/>
                <w:bCs w:val="0"/>
                <w:color w:val="auto"/>
              </w:rPr>
              <w:t>arget positioning requirements may not necessarily be reached for all scenarios and deployments</w:t>
            </w:r>
          </w:p>
          <w:p w14:paraId="553B4B0D" w14:textId="77777777" w:rsidR="004D4699" w:rsidRPr="00284AFE" w:rsidRDefault="004D4699" w:rsidP="00284AFE">
            <w:pPr>
              <w:pStyle w:val="EX"/>
              <w:rPr>
                <w:rFonts w:eastAsia="Times New Roman"/>
                <w:b w:val="0"/>
                <w:bCs w:val="0"/>
                <w:color w:val="auto"/>
              </w:rPr>
            </w:pPr>
            <w:r w:rsidRPr="00AE4BA1">
              <w:rPr>
                <w:rFonts w:eastAsia="Times New Roman"/>
                <w:b w:val="0"/>
                <w:bCs w:val="0"/>
                <w:color w:val="auto"/>
              </w:rPr>
              <w:t>NOTE 3: All positioning techniques may not achieve all positioning requirements in all scenarios.</w:t>
            </w:r>
          </w:p>
        </w:tc>
      </w:tr>
    </w:tbl>
    <w:p w14:paraId="5799B027" w14:textId="5EB876AF" w:rsidR="00062DE7" w:rsidRPr="00062DE7" w:rsidRDefault="00062DE7" w:rsidP="00AE4BA1"/>
    <w:p w14:paraId="52859CC3" w14:textId="687DB1DA" w:rsidR="00FF645C" w:rsidRPr="00AE4BA1" w:rsidRDefault="00FF645C" w:rsidP="00FF645C">
      <w:pPr>
        <w:pStyle w:val="Heading2"/>
      </w:pPr>
      <w:bookmarkStart w:id="81" w:name="_Toc168585252"/>
      <w:r w:rsidRPr="00FF7051">
        <w:t>7.</w:t>
      </w:r>
      <w:r w:rsidR="00062DE7">
        <w:t>2</w:t>
      </w:r>
      <w:r w:rsidRPr="00AE4BA1">
        <w:tab/>
        <w:t xml:space="preserve">Bandwidth requirements for </w:t>
      </w:r>
      <w:r w:rsidR="00E95F18">
        <w:t>s</w:t>
      </w:r>
      <w:r w:rsidRPr="00AE4BA1">
        <w:t xml:space="preserve">idelink </w:t>
      </w:r>
      <w:r w:rsidR="00E95F18">
        <w:t>p</w:t>
      </w:r>
      <w:r w:rsidRPr="00AE4BA1">
        <w:t>ositioning</w:t>
      </w:r>
      <w:bookmarkEnd w:id="81"/>
    </w:p>
    <w:p w14:paraId="353033B8" w14:textId="717A24D5" w:rsidR="00045C46" w:rsidRPr="00AE4BA1" w:rsidRDefault="00995438" w:rsidP="00045C46">
      <w:r w:rsidRPr="00AE4BA1">
        <w:t>Performance e</w:t>
      </w:r>
      <w:r w:rsidR="00045C46" w:rsidRPr="00AE4BA1">
        <w:t xml:space="preserve">valuation results reported as part of the study indicate that, depending on sources, use-cases, scenarios, assumptions, and positioning methods used, the identified target requirements can be satisfied with different values of </w:t>
      </w:r>
      <w:r w:rsidR="00F4625A" w:rsidRPr="00AE4BA1">
        <w:t>SL PRS</w:t>
      </w:r>
      <w:r w:rsidR="00045C46" w:rsidRPr="00AE4BA1">
        <w:t xml:space="preserve"> bandwidth choices. </w:t>
      </w:r>
    </w:p>
    <w:p w14:paraId="153CDFC1" w14:textId="30157BA3" w:rsidR="00045C46" w:rsidRPr="00AE4BA1" w:rsidRDefault="00C2659E" w:rsidP="00284AFE">
      <w:pPr>
        <w:pStyle w:val="B1"/>
        <w:rPr>
          <w:rFonts w:eastAsia="Times New Roman"/>
        </w:rPr>
      </w:pPr>
      <w:r>
        <w:rPr>
          <w:rFonts w:eastAsia="Times New Roman"/>
        </w:rPr>
        <w:t>-</w:t>
      </w:r>
      <w:r>
        <w:rPr>
          <w:rFonts w:eastAsia="Times New Roman"/>
        </w:rPr>
        <w:tab/>
      </w:r>
      <w:r w:rsidR="00045C46" w:rsidRPr="00AE4BA1">
        <w:rPr>
          <w:rFonts w:eastAsia="Times New Roman"/>
        </w:rPr>
        <w:t>For FR1 spectrum:</w:t>
      </w:r>
    </w:p>
    <w:p w14:paraId="5B60B4A5" w14:textId="75E3F769"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target requirements can be satisfied with </w:t>
      </w:r>
      <w:r w:rsidR="00F4625A" w:rsidRPr="00AE4BA1">
        <w:rPr>
          <w:rFonts w:eastAsia="Times New Roman"/>
        </w:rPr>
        <w:t>SL PRS</w:t>
      </w:r>
      <w:r w:rsidR="00045C46" w:rsidRPr="00AE4BA1">
        <w:rPr>
          <w:rFonts w:eastAsia="Times New Roman"/>
        </w:rPr>
        <w:t xml:space="preserve"> bandwidths of 20 MHz or 40 MHz.</w:t>
      </w:r>
    </w:p>
    <w:p w14:paraId="27FF0D5D" w14:textId="5EBEE398"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other combinations of use-cases, scenarios, assumptions, and positioning methods, some target requirements require </w:t>
      </w:r>
      <w:r w:rsidR="00F4625A" w:rsidRPr="00AE4BA1">
        <w:rPr>
          <w:rFonts w:eastAsia="Times New Roman"/>
        </w:rPr>
        <w:t>SL PRS</w:t>
      </w:r>
      <w:r w:rsidR="00045C46" w:rsidRPr="00AE4BA1">
        <w:rPr>
          <w:rFonts w:eastAsia="Times New Roman"/>
        </w:rPr>
        <w:t xml:space="preserve"> bandwidth of 100 MHz or may not be satisfied even with </w:t>
      </w:r>
      <w:r w:rsidR="00F4625A" w:rsidRPr="00AE4BA1">
        <w:rPr>
          <w:rFonts w:eastAsia="Times New Roman"/>
        </w:rPr>
        <w:t>SL PRS</w:t>
      </w:r>
      <w:r w:rsidR="00045C46" w:rsidRPr="00AE4BA1">
        <w:rPr>
          <w:rFonts w:eastAsia="Times New Roman"/>
        </w:rPr>
        <w:t xml:space="preserve"> bandwidth of 100 MHz. </w:t>
      </w:r>
    </w:p>
    <w:p w14:paraId="7EB06014" w14:textId="0342A1D8" w:rsidR="00045C46" w:rsidRPr="00AE4BA1" w:rsidRDefault="00C2659E" w:rsidP="00284AFE">
      <w:pPr>
        <w:pStyle w:val="B1"/>
        <w:rPr>
          <w:rFonts w:eastAsia="Times New Roman"/>
        </w:rPr>
      </w:pPr>
      <w:r>
        <w:rPr>
          <w:rFonts w:eastAsia="Times New Roman"/>
        </w:rPr>
        <w:t>-</w:t>
      </w:r>
      <w:r>
        <w:rPr>
          <w:rFonts w:eastAsia="Times New Roman"/>
        </w:rPr>
        <w:tab/>
      </w:r>
      <w:r w:rsidR="00045C46" w:rsidRPr="00AE4BA1">
        <w:rPr>
          <w:rFonts w:eastAsia="Times New Roman"/>
        </w:rPr>
        <w:t>For FR2 spectrum, based on submitted results from up to two sources:</w:t>
      </w:r>
    </w:p>
    <w:p w14:paraId="4F62E16A" w14:textId="5C2E2F0F"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target requirements can be satisfied with </w:t>
      </w:r>
      <w:r w:rsidR="00F4625A" w:rsidRPr="00AE4BA1">
        <w:rPr>
          <w:rFonts w:eastAsia="Times New Roman"/>
        </w:rPr>
        <w:t>SL PRS</w:t>
      </w:r>
      <w:r w:rsidR="00045C46" w:rsidRPr="00AE4BA1">
        <w:rPr>
          <w:rFonts w:eastAsia="Times New Roman"/>
        </w:rPr>
        <w:t xml:space="preserve"> bandwidth of 200 MHz.</w:t>
      </w:r>
    </w:p>
    <w:p w14:paraId="1F6E8CFB" w14:textId="72D0416A" w:rsidR="00045C46" w:rsidRPr="00AE4BA1" w:rsidRDefault="00C2659E" w:rsidP="00284AFE">
      <w:pPr>
        <w:pStyle w:val="B2"/>
        <w:rPr>
          <w:rFonts w:eastAsia="Times New Roman"/>
        </w:rPr>
      </w:pPr>
      <w:r>
        <w:rPr>
          <w:rFonts w:eastAsia="Times New Roman"/>
        </w:rPr>
        <w:t>-</w:t>
      </w:r>
      <w:r>
        <w:rPr>
          <w:rFonts w:eastAsia="Times New Roman"/>
        </w:rPr>
        <w:tab/>
      </w:r>
      <w:r w:rsidR="00045C46" w:rsidRPr="00AE4BA1">
        <w:rPr>
          <w:rFonts w:eastAsia="Times New Roman"/>
        </w:rPr>
        <w:t xml:space="preserve">For certain sources and combinations of use-cases, scenarios, assumptions, and positioning methods, some of the target requirements may not be satisfied even with </w:t>
      </w:r>
      <w:r w:rsidR="00F4625A" w:rsidRPr="00AE4BA1">
        <w:rPr>
          <w:rFonts w:eastAsia="Times New Roman"/>
        </w:rPr>
        <w:t>SL PRS</w:t>
      </w:r>
      <w:r w:rsidR="00045C46" w:rsidRPr="00AE4BA1">
        <w:rPr>
          <w:rFonts w:eastAsia="Times New Roman"/>
        </w:rPr>
        <w:t xml:space="preserve"> bandwidth of 400 MHz.</w:t>
      </w:r>
    </w:p>
    <w:p w14:paraId="6F233B1E" w14:textId="415267A2" w:rsidR="00045C46" w:rsidRPr="00AE4BA1" w:rsidRDefault="00045C46" w:rsidP="00045C46">
      <w:r w:rsidRPr="00AE4BA1">
        <w:t>From RAN1</w:t>
      </w:r>
      <w:r w:rsidR="004C7166">
        <w:t>'</w:t>
      </w:r>
      <w:r w:rsidRPr="00AE4BA1">
        <w:t xml:space="preserve">s perspective, it is recommended that </w:t>
      </w:r>
      <w:r w:rsidR="00F4625A" w:rsidRPr="00AE4BA1">
        <w:t>SL PRS</w:t>
      </w:r>
      <w:r w:rsidRPr="00AE4BA1">
        <w:t xml:space="preserve"> bandwidths of up to 100 MHz are supported by the specifications in FR1 spectrum.</w:t>
      </w:r>
    </w:p>
    <w:p w14:paraId="3AB9B1B6" w14:textId="47DE82AA" w:rsidR="003B1D3F" w:rsidRPr="00AE4BA1" w:rsidRDefault="0024255B" w:rsidP="0044097A">
      <w:pPr>
        <w:pStyle w:val="NO"/>
      </w:pPr>
      <w:r w:rsidRPr="00AE4BA1">
        <w:t>NOTE</w:t>
      </w:r>
      <w:r w:rsidR="00045C46" w:rsidRPr="00AE4BA1">
        <w:t>: The above recommendations are based on the evaluations in licensed and ITS spectra.</w:t>
      </w:r>
    </w:p>
    <w:p w14:paraId="52B39EA2" w14:textId="79F66866" w:rsidR="00995438" w:rsidRPr="00AE4BA1" w:rsidRDefault="00995438" w:rsidP="00995438">
      <w:pPr>
        <w:pStyle w:val="Heading2"/>
      </w:pPr>
      <w:bookmarkStart w:id="82" w:name="_Toc168585253"/>
      <w:r w:rsidRPr="00AE4BA1">
        <w:t>7.</w:t>
      </w:r>
      <w:r w:rsidR="00073522">
        <w:t>3</w:t>
      </w:r>
      <w:r w:rsidRPr="00AE4BA1">
        <w:tab/>
        <w:t xml:space="preserve">Sidelink </w:t>
      </w:r>
      <w:r w:rsidR="00E95F18">
        <w:t>p</w:t>
      </w:r>
      <w:r w:rsidRPr="00AE4BA1">
        <w:t xml:space="preserve">ositioning </w:t>
      </w:r>
      <w:r w:rsidR="00E95F18">
        <w:t>s</w:t>
      </w:r>
      <w:r w:rsidRPr="00AE4BA1">
        <w:t>olutions</w:t>
      </w:r>
      <w:bookmarkEnd w:id="82"/>
    </w:p>
    <w:p w14:paraId="5FE2071A" w14:textId="77777777" w:rsidR="00B73B77" w:rsidRPr="00AE4BA1" w:rsidRDefault="00B73B77" w:rsidP="00B73B77">
      <w:pPr>
        <w:overflowPunct w:val="0"/>
        <w:autoSpaceDE w:val="0"/>
        <w:autoSpaceDN w:val="0"/>
        <w:adjustRightInd w:val="0"/>
        <w:spacing w:after="120"/>
        <w:textAlignment w:val="baseline"/>
        <w:rPr>
          <w:lang w:eastAsia="zh-CN"/>
        </w:rPr>
      </w:pPr>
      <w:r w:rsidRPr="00AE4BA1">
        <w:t xml:space="preserve">Sidelink </w:t>
      </w:r>
      <w:r w:rsidRPr="00AE4BA1">
        <w:rPr>
          <w:lang w:eastAsia="zh-CN"/>
        </w:rPr>
        <w:t>p</w:t>
      </w:r>
      <w:r w:rsidRPr="00AE4BA1">
        <w:t>ositioning is recommended for normative work, including</w:t>
      </w:r>
      <w:r w:rsidRPr="00AE4BA1">
        <w:rPr>
          <w:lang w:eastAsia="zh-CN"/>
        </w:rPr>
        <w:t>:</w:t>
      </w:r>
    </w:p>
    <w:p w14:paraId="02C4041A" w14:textId="363A604C"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 xml:space="preserve">Sidelink positioning in-coverage, partial coverage and out-of-coverage scenarios may be supported.  </w:t>
      </w:r>
    </w:p>
    <w:p w14:paraId="34DE159D" w14:textId="3B9B0C37"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How to enable the procedures/signaling for supporting SL positioning in in-coverage, partial coverage and out-of-coverage scenarios will be further discussed in normative work.</w:t>
      </w:r>
    </w:p>
    <w:p w14:paraId="46EFFC68" w14:textId="3FCCB0A3"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Protocols between UE and UE</w:t>
      </w:r>
    </w:p>
    <w:p w14:paraId="7FB3007D" w14:textId="7A6431F3"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 xml:space="preserve">RAN2 will enable the support of </w:t>
      </w:r>
      <w:r w:rsidR="00F4625A" w:rsidRPr="00284AFE">
        <w:rPr>
          <w:rFonts w:eastAsia="Times New Roman"/>
        </w:rPr>
        <w:t>SL PRS</w:t>
      </w:r>
      <w:r w:rsidR="00A537D6" w:rsidRPr="00284AFE">
        <w:rPr>
          <w:rFonts w:eastAsia="Times New Roman"/>
        </w:rPr>
        <w:t xml:space="preserve"> configuration in normative work based on the progress in RAN1.</w:t>
      </w:r>
    </w:p>
    <w:p w14:paraId="1126AC08" w14:textId="7A081C27" w:rsidR="00A537D6" w:rsidRPr="00AE4BA1" w:rsidRDefault="00770C52" w:rsidP="00284AFE">
      <w:pPr>
        <w:pStyle w:val="B2"/>
        <w:rPr>
          <w:rFonts w:ascii="Times" w:hAnsi="Times" w:cs="Times"/>
          <w:iCs/>
          <w:lang w:eastAsia="x-none"/>
        </w:rPr>
      </w:pPr>
      <w:r>
        <w:rPr>
          <w:rFonts w:eastAsia="Times New Roman"/>
        </w:rPr>
        <w:t>-</w:t>
      </w:r>
      <w:r>
        <w:rPr>
          <w:rFonts w:eastAsia="Times New Roman"/>
        </w:rPr>
        <w:tab/>
      </w:r>
      <w:r w:rsidR="00A537D6" w:rsidRPr="00284AFE">
        <w:rPr>
          <w:rFonts w:eastAsia="Times New Roman"/>
        </w:rPr>
        <w:t>RAN2 will design protocol and procedures for SL positioning between UEs (SLPP) in normative work.</w:t>
      </w:r>
    </w:p>
    <w:p w14:paraId="13A262AF" w14:textId="647D9477" w:rsidR="00A537D6" w:rsidRPr="00284AFE" w:rsidRDefault="004C480E" w:rsidP="00284AFE">
      <w:pPr>
        <w:pStyle w:val="B1"/>
        <w:rPr>
          <w:rFonts w:eastAsia="Times New Roman"/>
        </w:rPr>
      </w:pPr>
      <w:r>
        <w:rPr>
          <w:rFonts w:eastAsia="Times New Roman"/>
        </w:rPr>
        <w:t>-</w:t>
      </w:r>
      <w:r>
        <w:rPr>
          <w:rFonts w:eastAsia="Times New Roman"/>
        </w:rPr>
        <w:tab/>
      </w:r>
      <w:r w:rsidR="00A537D6" w:rsidRPr="00284AFE">
        <w:rPr>
          <w:rFonts w:eastAsia="Times New Roman"/>
        </w:rPr>
        <w:t>Protocols between LMF and UE</w:t>
      </w:r>
    </w:p>
    <w:p w14:paraId="57B09AC1" w14:textId="4DA2D8EE"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RAN2 will discuss the details of functionalities of LMF for supporting SL positioning in normative work.</w:t>
      </w:r>
    </w:p>
    <w:p w14:paraId="2D2DCD62" w14:textId="613A20CB" w:rsidR="00A537D6" w:rsidRPr="00284AFE" w:rsidRDefault="00770C52" w:rsidP="00284AFE">
      <w:pPr>
        <w:pStyle w:val="B2"/>
        <w:rPr>
          <w:rFonts w:eastAsia="Times New Roman"/>
        </w:rPr>
      </w:pPr>
      <w:r>
        <w:rPr>
          <w:rFonts w:eastAsia="Times New Roman"/>
        </w:rPr>
        <w:t>-</w:t>
      </w:r>
      <w:r>
        <w:rPr>
          <w:rFonts w:eastAsia="Times New Roman"/>
        </w:rPr>
        <w:tab/>
      </w:r>
      <w:r w:rsidR="00A537D6" w:rsidRPr="00284AFE">
        <w:rPr>
          <w:rFonts w:eastAsia="Times New Roman"/>
        </w:rPr>
        <w:t>RAN2 will discuss the protocol details to support sidelink positioning procedures between UE and LMF in normative work.</w:t>
      </w:r>
    </w:p>
    <w:p w14:paraId="22EB8947" w14:textId="77777777" w:rsidR="00A37326" w:rsidRPr="00AE4BA1" w:rsidRDefault="00A37326" w:rsidP="007C6B27"/>
    <w:p w14:paraId="6A719AB9" w14:textId="527D106A" w:rsidR="00112B18" w:rsidRPr="00AE4BA1" w:rsidRDefault="00112B18" w:rsidP="007C6B27">
      <w:r w:rsidRPr="00AE4BA1">
        <w:t>For the solutions for sidelink positioning,</w:t>
      </w:r>
    </w:p>
    <w:p w14:paraId="234989B2" w14:textId="70DD22DF" w:rsidR="00112B18" w:rsidRPr="00284AFE" w:rsidRDefault="00770C52"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The following </w:t>
      </w:r>
      <w:r w:rsidR="00253525">
        <w:rPr>
          <w:rFonts w:eastAsia="Times New Roman"/>
        </w:rPr>
        <w:t>two</w:t>
      </w:r>
      <w:r w:rsidR="00112B18" w:rsidRPr="00284AFE">
        <w:rPr>
          <w:rFonts w:eastAsia="Times New Roman"/>
        </w:rPr>
        <w:t xml:space="preserve"> operation scenarios are recommended for normative work</w:t>
      </w:r>
      <w:r w:rsidR="00F76241" w:rsidRPr="00284AFE">
        <w:rPr>
          <w:rFonts w:eastAsia="Times New Roman"/>
        </w:rPr>
        <w:t>:</w:t>
      </w:r>
    </w:p>
    <w:p w14:paraId="57342703" w14:textId="072AE0C9" w:rsidR="00112B18" w:rsidRPr="00284AFE" w:rsidRDefault="00770C52" w:rsidP="00284AFE">
      <w:pPr>
        <w:pStyle w:val="B2"/>
        <w:rPr>
          <w:rFonts w:eastAsia="Times New Roman"/>
        </w:rPr>
      </w:pPr>
      <w:r>
        <w:rPr>
          <w:rFonts w:eastAsia="Times New Roman"/>
        </w:rPr>
        <w:t>-</w:t>
      </w:r>
      <w:r>
        <w:rPr>
          <w:rFonts w:eastAsia="Times New Roman"/>
        </w:rPr>
        <w:tab/>
      </w:r>
      <w:r w:rsidR="00112B18" w:rsidRPr="00284AFE">
        <w:rPr>
          <w:rFonts w:eastAsia="Times New Roman"/>
        </w:rPr>
        <w:t>Operation Scenario 1: PC5-only-based positioning.</w:t>
      </w:r>
    </w:p>
    <w:p w14:paraId="06C98485" w14:textId="152826B5" w:rsidR="00112B18" w:rsidRPr="00284AFE" w:rsidRDefault="00770C52" w:rsidP="00284AFE">
      <w:pPr>
        <w:pStyle w:val="B2"/>
        <w:rPr>
          <w:rFonts w:eastAsia="Times New Roman"/>
        </w:rPr>
      </w:pPr>
      <w:r>
        <w:rPr>
          <w:rFonts w:eastAsia="Times New Roman"/>
        </w:rPr>
        <w:t>-</w:t>
      </w:r>
      <w:r>
        <w:rPr>
          <w:rFonts w:eastAsia="Times New Roman"/>
        </w:rPr>
        <w:tab/>
      </w:r>
      <w:r w:rsidR="00112B18" w:rsidRPr="00284AFE">
        <w:rPr>
          <w:rFonts w:eastAsia="Times New Roman"/>
        </w:rPr>
        <w:t>Operation Scenario 2: Combination of Uu- and PC5-based positioning.</w:t>
      </w:r>
    </w:p>
    <w:p w14:paraId="7BEDA167" w14:textId="1DECC6EA" w:rsidR="00112B18" w:rsidRPr="00284AFE" w:rsidRDefault="00770C52" w:rsidP="00284AFE">
      <w:pPr>
        <w:pStyle w:val="B1"/>
        <w:rPr>
          <w:rFonts w:eastAsia="Times New Roman"/>
        </w:rPr>
      </w:pPr>
      <w:r>
        <w:rPr>
          <w:rFonts w:eastAsia="Times New Roman"/>
        </w:rPr>
        <w:t>-</w:t>
      </w:r>
      <w:r>
        <w:rPr>
          <w:rFonts w:eastAsia="Times New Roman"/>
        </w:rPr>
        <w:tab/>
      </w:r>
      <w:r w:rsidR="00112B18" w:rsidRPr="00284AFE">
        <w:rPr>
          <w:rFonts w:eastAsia="Times New Roman"/>
        </w:rPr>
        <w:t>RTT-type solution(s) using SL, SL-AoA</w:t>
      </w:r>
      <w:r w:rsidR="00CE089C" w:rsidRPr="00284AFE">
        <w:rPr>
          <w:rFonts w:eastAsia="Times New Roman"/>
        </w:rPr>
        <w:t>,</w:t>
      </w:r>
      <w:r w:rsidR="00112B18" w:rsidRPr="00284AFE">
        <w:rPr>
          <w:rFonts w:eastAsia="Times New Roman"/>
        </w:rPr>
        <w:t xml:space="preserve"> and SL-TDOA are recommended for normative work.</w:t>
      </w:r>
    </w:p>
    <w:p w14:paraId="6655EA5F" w14:textId="00C0CC13" w:rsidR="00112B18" w:rsidRPr="00284AFE" w:rsidRDefault="005A3903" w:rsidP="00284AFE">
      <w:pPr>
        <w:pStyle w:val="B2"/>
        <w:rPr>
          <w:rFonts w:eastAsia="Times New Roman"/>
        </w:rPr>
      </w:pPr>
      <w:r>
        <w:rPr>
          <w:rFonts w:eastAsia="Times New Roman"/>
        </w:rPr>
        <w:t>-</w:t>
      </w:r>
      <w:r>
        <w:rPr>
          <w:rFonts w:eastAsia="Times New Roman"/>
        </w:rPr>
        <w:tab/>
      </w:r>
      <w:r w:rsidR="00F76241" w:rsidRPr="00284AFE">
        <w:rPr>
          <w:rFonts w:eastAsia="Times New Roman"/>
        </w:rPr>
        <w:t>B</w:t>
      </w:r>
      <w:r w:rsidR="00112B18" w:rsidRPr="00284AFE">
        <w:rPr>
          <w:rFonts w:eastAsia="Times New Roman"/>
        </w:rPr>
        <w:t>oth single-sided and double-sided RTT methods, striving to minimize the changes needed on top of the specification support for single-sided RTT, if any, for the introduction of double-sided RTT</w:t>
      </w:r>
      <w:r w:rsidR="00340505">
        <w:rPr>
          <w:rFonts w:eastAsia="Times New Roman"/>
        </w:rPr>
        <w:t>.</w:t>
      </w:r>
    </w:p>
    <w:p w14:paraId="090D2564" w14:textId="55753831" w:rsidR="00112B18" w:rsidRPr="00284AFE" w:rsidRDefault="005A3903" w:rsidP="00284AFE">
      <w:pPr>
        <w:pStyle w:val="B2"/>
        <w:rPr>
          <w:rFonts w:eastAsia="Times New Roman"/>
        </w:rPr>
      </w:pPr>
      <w:r>
        <w:rPr>
          <w:rFonts w:eastAsia="Times New Roman"/>
        </w:rPr>
        <w:t>-</w:t>
      </w:r>
      <w:r>
        <w:rPr>
          <w:rFonts w:eastAsia="Times New Roman"/>
        </w:rPr>
        <w:tab/>
      </w:r>
      <w:r w:rsidR="00112B18" w:rsidRPr="00284AFE">
        <w:rPr>
          <w:rFonts w:eastAsia="Times New Roman"/>
        </w:rPr>
        <w:t>For SL-TDOA, DL-TDOA-like operation and UL-TDOA-like operation is recommended for normative work.</w:t>
      </w:r>
    </w:p>
    <w:p w14:paraId="58602FDD" w14:textId="522562BE" w:rsidR="00112B18" w:rsidRPr="00284AFE" w:rsidRDefault="00182404" w:rsidP="00284AFE">
      <w:pPr>
        <w:pStyle w:val="B1"/>
        <w:rPr>
          <w:rFonts w:eastAsia="Times New Roman"/>
        </w:rPr>
      </w:pPr>
      <w:r>
        <w:rPr>
          <w:rFonts w:eastAsia="Times New Roman"/>
        </w:rPr>
        <w:t>-</w:t>
      </w:r>
      <w:r>
        <w:rPr>
          <w:rFonts w:eastAsia="Times New Roman"/>
        </w:rPr>
        <w:tab/>
      </w:r>
      <w:r w:rsidR="00112B18" w:rsidRPr="00284AFE">
        <w:rPr>
          <w:rFonts w:eastAsia="Times New Roman"/>
        </w:rPr>
        <w:t>For the support of the above methods the following measurements are recommended for normative work:</w:t>
      </w:r>
    </w:p>
    <w:p w14:paraId="7D191683" w14:textId="1B9C2B98"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Rx-Tx measurement</w:t>
      </w:r>
    </w:p>
    <w:p w14:paraId="468188A4" w14:textId="4AA30667"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RSTD measurement</w:t>
      </w:r>
    </w:p>
    <w:p w14:paraId="7263C887" w14:textId="180B205B"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RSRP measurement</w:t>
      </w:r>
    </w:p>
    <w:p w14:paraId="7910D1C9" w14:textId="566D9970" w:rsidR="00112B18" w:rsidRPr="00D93409"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RSRPP measurement</w:t>
      </w:r>
    </w:p>
    <w:p w14:paraId="154CF7D8" w14:textId="485A830F" w:rsidR="00112B18" w:rsidRPr="00D93409" w:rsidRDefault="00182404" w:rsidP="00284AFE">
      <w:pPr>
        <w:pStyle w:val="B2"/>
        <w:ind w:hanging="283"/>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RTOA measurement</w:t>
      </w:r>
    </w:p>
    <w:p w14:paraId="44CCDBA1" w14:textId="224DE99E" w:rsidR="00112B18" w:rsidRPr="00AE4BA1" w:rsidRDefault="00182404" w:rsidP="00284AFE">
      <w:pPr>
        <w:pStyle w:val="B2"/>
        <w:rPr>
          <w:rFonts w:eastAsia="Times New Roman"/>
        </w:rPr>
      </w:pPr>
      <w:r>
        <w:rPr>
          <w:rFonts w:eastAsia="Times New Roman"/>
        </w:rPr>
        <w:t>-</w:t>
      </w:r>
      <w:r>
        <w:rPr>
          <w:rFonts w:eastAsia="Times New Roman"/>
        </w:rPr>
        <w:tab/>
      </w:r>
      <w:r w:rsidR="00D93409">
        <w:rPr>
          <w:rFonts w:eastAsia="Times New Roman"/>
        </w:rPr>
        <w:t>SL PRS</w:t>
      </w:r>
      <w:r w:rsidR="00112B18" w:rsidRPr="00D93409">
        <w:rPr>
          <w:rFonts w:eastAsia="Times New Roman"/>
        </w:rPr>
        <w:t xml:space="preserve"> based Azimuth of </w:t>
      </w:r>
      <w:r w:rsidR="00225660" w:rsidRPr="00D93409">
        <w:rPr>
          <w:rFonts w:eastAsia="Times New Roman"/>
        </w:rPr>
        <w:t>A</w:t>
      </w:r>
      <w:r w:rsidR="00112B18" w:rsidRPr="002C7C7F">
        <w:rPr>
          <w:rFonts w:eastAsia="Times New Roman"/>
        </w:rPr>
        <w:t xml:space="preserve">rrival (AoA) and SL </w:t>
      </w:r>
      <w:r w:rsidR="00225660" w:rsidRPr="00AE4BA1">
        <w:rPr>
          <w:rFonts w:eastAsia="Times New Roman"/>
        </w:rPr>
        <w:t>Z</w:t>
      </w:r>
      <w:r w:rsidR="00112B18" w:rsidRPr="00AE4BA1">
        <w:rPr>
          <w:rFonts w:eastAsia="Times New Roman"/>
        </w:rPr>
        <w:t xml:space="preserve">enith of </w:t>
      </w:r>
      <w:r w:rsidR="00225660" w:rsidRPr="00AE4BA1">
        <w:rPr>
          <w:rFonts w:eastAsia="Times New Roman"/>
        </w:rPr>
        <w:t>A</w:t>
      </w:r>
      <w:r w:rsidR="00112B18" w:rsidRPr="00AE4BA1">
        <w:rPr>
          <w:rFonts w:eastAsia="Times New Roman"/>
        </w:rPr>
        <w:t>rrival (ZoA) measurement</w:t>
      </w:r>
      <w:r w:rsidR="00F76241" w:rsidRPr="00AE4BA1">
        <w:rPr>
          <w:rFonts w:eastAsia="Times New Roman"/>
        </w:rPr>
        <w:t>.</w:t>
      </w:r>
    </w:p>
    <w:p w14:paraId="0212983E" w14:textId="2E3FB5B7" w:rsidR="00112B18" w:rsidRPr="00284AFE" w:rsidRDefault="00182404" w:rsidP="00284AFE">
      <w:pPr>
        <w:pStyle w:val="B1"/>
        <w:rPr>
          <w:rFonts w:eastAsia="Times New Roman"/>
        </w:rPr>
      </w:pPr>
      <w:r>
        <w:rPr>
          <w:rFonts w:eastAsia="Times New Roman"/>
        </w:rPr>
        <w:t>-</w:t>
      </w:r>
      <w:r>
        <w:rPr>
          <w:rFonts w:eastAsia="Times New Roman"/>
        </w:rPr>
        <w:tab/>
      </w:r>
      <w:r w:rsidR="00112B18" w:rsidRPr="00284AFE">
        <w:rPr>
          <w:rFonts w:eastAsia="Times New Roman"/>
        </w:rPr>
        <w:t>A new sidelink reference signal (</w:t>
      </w:r>
      <w:r w:rsidR="00D93409" w:rsidRPr="00284AFE">
        <w:rPr>
          <w:rFonts w:eastAsia="Times New Roman"/>
        </w:rPr>
        <w:t>SL PRS</w:t>
      </w:r>
      <w:r w:rsidR="00112B18" w:rsidRPr="00284AFE">
        <w:rPr>
          <w:rFonts w:eastAsia="Times New Roman"/>
        </w:rPr>
        <w:t xml:space="preserve">) is recommended for normative work. </w:t>
      </w:r>
    </w:p>
    <w:p w14:paraId="1E673374" w14:textId="26127623" w:rsidR="00112B18" w:rsidRPr="00284AFE" w:rsidRDefault="005A3903"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Such a reference signal should use a </w:t>
      </w:r>
      <w:r w:rsidR="007A4DF1" w:rsidRPr="00284AFE">
        <w:rPr>
          <w:rFonts w:eastAsia="Times New Roman"/>
        </w:rPr>
        <w:t>c</w:t>
      </w:r>
      <w:r w:rsidR="00112B18" w:rsidRPr="00284AFE">
        <w:rPr>
          <w:rFonts w:eastAsia="Times New Roman"/>
        </w:rPr>
        <w:t>omb</w:t>
      </w:r>
      <w:r w:rsidR="007A4DF1" w:rsidRPr="00284AFE">
        <w:rPr>
          <w:rFonts w:eastAsia="Times New Roman"/>
        </w:rPr>
        <w:t>-based</w:t>
      </w:r>
      <w:r w:rsidR="00112B18" w:rsidRPr="00284AFE">
        <w:rPr>
          <w:rFonts w:eastAsia="Times New Roman"/>
        </w:rPr>
        <w:t xml:space="preserve"> frequency domain structure and a pseudorandom-based sequence where the existing sequence of DL-PRS should be used as a starting point.</w:t>
      </w:r>
    </w:p>
    <w:p w14:paraId="782DB411" w14:textId="523B5AB5" w:rsidR="00112B18" w:rsidRPr="00284AFE" w:rsidRDefault="00182404"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SCI can be used for reserving/indicating one or more </w:t>
      </w:r>
      <w:r w:rsidR="00D93409" w:rsidRPr="00284AFE">
        <w:rPr>
          <w:rFonts w:eastAsia="Times New Roman"/>
        </w:rPr>
        <w:t>SL PRS</w:t>
      </w:r>
      <w:r w:rsidR="00112B18" w:rsidRPr="00284AFE">
        <w:rPr>
          <w:rFonts w:eastAsia="Times New Roman"/>
        </w:rPr>
        <w:t xml:space="preserve"> resources</w:t>
      </w:r>
      <w:r w:rsidR="00B459E5" w:rsidRPr="00284AFE">
        <w:rPr>
          <w:rFonts w:eastAsia="Times New Roman"/>
        </w:rPr>
        <w:t>.</w:t>
      </w:r>
    </w:p>
    <w:p w14:paraId="25B11B28" w14:textId="41EC5DCB"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Both a resource allocation Scheme 1 and Scheme 2 is recommended for normative work, where Scheme 1 corresponds to a network-centric operation </w:t>
      </w:r>
      <w:r w:rsidR="00D93409" w:rsidRPr="00284AFE">
        <w:rPr>
          <w:rFonts w:eastAsia="Times New Roman"/>
        </w:rPr>
        <w:t>SL PRS</w:t>
      </w:r>
      <w:r w:rsidR="00112B18" w:rsidRPr="00284AFE">
        <w:rPr>
          <w:rFonts w:eastAsia="Times New Roman"/>
        </w:rPr>
        <w:t xml:space="preserve"> resource allocation and Scheme 2 corresponds to UE autonomous </w:t>
      </w:r>
      <w:r w:rsidR="00D93409" w:rsidRPr="00284AFE">
        <w:rPr>
          <w:rFonts w:eastAsia="Times New Roman"/>
        </w:rPr>
        <w:t>SL PRS</w:t>
      </w:r>
      <w:r w:rsidR="00112B18" w:rsidRPr="00284AFE">
        <w:rPr>
          <w:rFonts w:eastAsia="Times New Roman"/>
        </w:rPr>
        <w:t xml:space="preserve"> resource allocation.</w:t>
      </w:r>
    </w:p>
    <w:p w14:paraId="166B8654" w14:textId="0A439A18" w:rsidR="00112B18" w:rsidRPr="00284AFE" w:rsidRDefault="00C27C8E" w:rsidP="00284AFE">
      <w:pPr>
        <w:pStyle w:val="B2"/>
        <w:rPr>
          <w:rFonts w:eastAsia="Times New Roman"/>
        </w:rPr>
      </w:pPr>
      <w:r>
        <w:rPr>
          <w:rFonts w:eastAsia="Times New Roman"/>
        </w:rPr>
        <w:t>-</w:t>
      </w:r>
      <w:r>
        <w:rPr>
          <w:rFonts w:eastAsia="Times New Roman"/>
        </w:rPr>
        <w:tab/>
      </w:r>
      <w:r w:rsidR="00112B18" w:rsidRPr="00284AFE">
        <w:rPr>
          <w:rFonts w:eastAsia="Times New Roman"/>
        </w:rPr>
        <w:t xml:space="preserve">For resource allocation mechanism for </w:t>
      </w:r>
      <w:r w:rsidR="00D93409" w:rsidRPr="00284AFE">
        <w:rPr>
          <w:rFonts w:eastAsia="Times New Roman"/>
        </w:rPr>
        <w:t>SL PRS</w:t>
      </w:r>
      <w:r w:rsidR="00112B18" w:rsidRPr="00284AFE">
        <w:rPr>
          <w:rFonts w:eastAsia="Times New Roman"/>
        </w:rPr>
        <w:t xml:space="preserve"> in Scheme 2, a </w:t>
      </w:r>
      <w:r w:rsidR="00FA3EB3" w:rsidRPr="00284AFE">
        <w:rPr>
          <w:rFonts w:eastAsia="Times New Roman"/>
        </w:rPr>
        <w:t>sensing-based</w:t>
      </w:r>
      <w:r w:rsidR="00112B18" w:rsidRPr="00284AFE">
        <w:rPr>
          <w:rFonts w:eastAsia="Times New Roman"/>
        </w:rPr>
        <w:t xml:space="preserve"> resource allocation, or a random resource selection, or both, should be introduced, where the legacy designs for UE autonomous resource allocation are used as a starting point.</w:t>
      </w:r>
    </w:p>
    <w:p w14:paraId="360D1238" w14:textId="3841BF05"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With regards to the </w:t>
      </w:r>
      <w:r w:rsidR="00D93409" w:rsidRPr="00284AFE">
        <w:rPr>
          <w:rFonts w:eastAsia="Times New Roman"/>
        </w:rPr>
        <w:t>SL PRS</w:t>
      </w:r>
      <w:r w:rsidR="00112B18" w:rsidRPr="00284AFE">
        <w:rPr>
          <w:rFonts w:eastAsia="Times New Roman"/>
        </w:rPr>
        <w:t xml:space="preserve"> transmission, both dedicated resource pool and shared resource pool with Rel-16/Rel-17/Rel-18 SL communication are recommended for normative work.</w:t>
      </w:r>
    </w:p>
    <w:p w14:paraId="2E80AFAF" w14:textId="7378682F" w:rsidR="00112B18" w:rsidRPr="00284AFE" w:rsidRDefault="00C27C8E" w:rsidP="00284AFE">
      <w:pPr>
        <w:pStyle w:val="B2"/>
        <w:rPr>
          <w:rFonts w:eastAsia="Times New Roman"/>
        </w:rPr>
      </w:pPr>
      <w:r>
        <w:rPr>
          <w:rFonts w:eastAsia="Times New Roman"/>
        </w:rPr>
        <w:t>-</w:t>
      </w:r>
      <w:r>
        <w:rPr>
          <w:rFonts w:eastAsia="Times New Roman"/>
        </w:rPr>
        <w:tab/>
      </w:r>
      <w:r w:rsidR="00112B18" w:rsidRPr="00284AFE">
        <w:rPr>
          <w:rFonts w:eastAsia="Times New Roman"/>
        </w:rPr>
        <w:t>For SL Positioning resource (pre-)configuration in a shared resource pool with Rel-16/17/18 sidelink communication, backward compatibility with legacy Rel-16/17 UEs should be ensured.</w:t>
      </w:r>
    </w:p>
    <w:p w14:paraId="3E14A926" w14:textId="2838442F" w:rsidR="00711FC0" w:rsidRPr="00284AFE" w:rsidRDefault="00C27C8E" w:rsidP="00284AFE">
      <w:pPr>
        <w:pStyle w:val="B1"/>
        <w:rPr>
          <w:rFonts w:eastAsia="Times New Roman"/>
        </w:rPr>
      </w:pPr>
      <w:r>
        <w:rPr>
          <w:rFonts w:eastAsia="Times New Roman"/>
        </w:rPr>
        <w:t>-</w:t>
      </w:r>
      <w:r>
        <w:rPr>
          <w:rFonts w:eastAsia="Times New Roman"/>
        </w:rPr>
        <w:tab/>
      </w:r>
      <w:r w:rsidR="00711FC0" w:rsidRPr="00284AFE">
        <w:rPr>
          <w:rFonts w:eastAsia="Times New Roman"/>
        </w:rPr>
        <w:t xml:space="preserve">With regards to the power control for </w:t>
      </w:r>
      <w:r w:rsidR="00D93409" w:rsidRPr="00284AFE">
        <w:rPr>
          <w:rFonts w:eastAsia="Times New Roman"/>
        </w:rPr>
        <w:t>SL PRS</w:t>
      </w:r>
      <w:r w:rsidR="00711FC0" w:rsidRPr="00284AFE">
        <w:rPr>
          <w:rFonts w:eastAsia="Times New Roman"/>
        </w:rPr>
        <w:t xml:space="preserve"> at least Open Loop P</w:t>
      </w:r>
      <w:r w:rsidR="005514E7" w:rsidRPr="00284AFE">
        <w:rPr>
          <w:rFonts w:eastAsia="Times New Roman"/>
        </w:rPr>
        <w:t xml:space="preserve">ower </w:t>
      </w:r>
      <w:r w:rsidR="00711FC0" w:rsidRPr="00284AFE">
        <w:rPr>
          <w:rFonts w:eastAsia="Times New Roman"/>
        </w:rPr>
        <w:t>C</w:t>
      </w:r>
      <w:r w:rsidR="005514E7" w:rsidRPr="00284AFE">
        <w:rPr>
          <w:rFonts w:eastAsia="Times New Roman"/>
        </w:rPr>
        <w:t>ontrol (OLPC)</w:t>
      </w:r>
      <w:r w:rsidR="00711FC0" w:rsidRPr="00284AFE">
        <w:rPr>
          <w:rFonts w:eastAsia="Times New Roman"/>
        </w:rPr>
        <w:t xml:space="preserve"> is recommended for normative work.</w:t>
      </w:r>
    </w:p>
    <w:p w14:paraId="19E08F0A" w14:textId="3AC0B2F0" w:rsidR="00112B18" w:rsidRPr="00284AFE" w:rsidRDefault="00C27C8E" w:rsidP="00284AFE">
      <w:pPr>
        <w:pStyle w:val="B1"/>
        <w:rPr>
          <w:rFonts w:eastAsia="Times New Roman"/>
        </w:rPr>
      </w:pPr>
      <w:r>
        <w:rPr>
          <w:rFonts w:eastAsia="Times New Roman"/>
        </w:rPr>
        <w:t>-</w:t>
      </w:r>
      <w:r>
        <w:rPr>
          <w:rFonts w:eastAsia="Times New Roman"/>
        </w:rPr>
        <w:tab/>
      </w:r>
      <w:r w:rsidR="00112B18" w:rsidRPr="00284AFE">
        <w:rPr>
          <w:rFonts w:eastAsia="Times New Roman"/>
        </w:rPr>
        <w:t xml:space="preserve">Unicast, Groupcast (not including many to one) and Broadcast of </w:t>
      </w:r>
      <w:r w:rsidR="00D93409" w:rsidRPr="00284AFE">
        <w:rPr>
          <w:rFonts w:eastAsia="Times New Roman"/>
        </w:rPr>
        <w:t>SL PRS</w:t>
      </w:r>
      <w:r w:rsidR="00112B18" w:rsidRPr="00284AFE">
        <w:rPr>
          <w:rFonts w:eastAsia="Times New Roman"/>
        </w:rPr>
        <w:t xml:space="preserve"> transmission are recommended for normative work.</w:t>
      </w:r>
    </w:p>
    <w:p w14:paraId="47624318" w14:textId="71DDE842" w:rsidR="00D67818" w:rsidRPr="00AE4BA1" w:rsidRDefault="00D67818" w:rsidP="00D67818">
      <w:pPr>
        <w:pStyle w:val="Heading2"/>
      </w:pPr>
      <w:bookmarkStart w:id="83" w:name="_Toc168585254"/>
      <w:r w:rsidRPr="00A569BB">
        <w:t>7.</w:t>
      </w:r>
      <w:r w:rsidR="00073522">
        <w:t>4</w:t>
      </w:r>
      <w:r w:rsidRPr="00AE4BA1">
        <w:tab/>
      </w:r>
      <w:r w:rsidR="00FF6EBF" w:rsidRPr="00AE4BA1">
        <w:t>Integrity</w:t>
      </w:r>
      <w:r w:rsidR="00FF6EBF" w:rsidRPr="00AE4BA1">
        <w:rPr>
          <w:bCs/>
        </w:rPr>
        <w:t xml:space="preserve"> for </w:t>
      </w:r>
      <w:r w:rsidR="00FF6EBF" w:rsidRPr="00AE4BA1">
        <w:t>RAT</w:t>
      </w:r>
      <w:r w:rsidR="00FF6EBF" w:rsidRPr="00AE4BA1">
        <w:rPr>
          <w:bCs/>
        </w:rPr>
        <w:t>-</w:t>
      </w:r>
      <w:r w:rsidR="00E95F18">
        <w:rPr>
          <w:bCs/>
        </w:rPr>
        <w:t>d</w:t>
      </w:r>
      <w:r w:rsidR="00FF6EBF" w:rsidRPr="00AE4BA1">
        <w:rPr>
          <w:bCs/>
        </w:rPr>
        <w:t xml:space="preserve">ependent </w:t>
      </w:r>
      <w:r w:rsidR="00E95F18">
        <w:rPr>
          <w:bCs/>
        </w:rPr>
        <w:t>p</w:t>
      </w:r>
      <w:r w:rsidR="00FF6EBF" w:rsidRPr="00AE4BA1">
        <w:rPr>
          <w:bCs/>
        </w:rPr>
        <w:t xml:space="preserve">ositioning </w:t>
      </w:r>
      <w:r w:rsidR="00E95F18">
        <w:rPr>
          <w:bCs/>
        </w:rPr>
        <w:t>t</w:t>
      </w:r>
      <w:r w:rsidR="00FF6EBF" w:rsidRPr="00AE4BA1">
        <w:rPr>
          <w:bCs/>
        </w:rPr>
        <w:t>echniques</w:t>
      </w:r>
      <w:bookmarkEnd w:id="83"/>
    </w:p>
    <w:p w14:paraId="59406DF1" w14:textId="77777777" w:rsidR="007F7949" w:rsidRPr="00AE4BA1" w:rsidRDefault="007F7949" w:rsidP="007F7949">
      <w:pPr>
        <w:overflowPunct w:val="0"/>
        <w:autoSpaceDE w:val="0"/>
        <w:autoSpaceDN w:val="0"/>
        <w:adjustRightInd w:val="0"/>
        <w:spacing w:after="120"/>
        <w:textAlignment w:val="baseline"/>
      </w:pPr>
      <w:r w:rsidRPr="00AE4BA1">
        <w:t>Both UE</w:t>
      </w:r>
      <w:r w:rsidRPr="00AE4BA1">
        <w:rPr>
          <w:rFonts w:hint="eastAsia"/>
          <w:lang w:eastAsia="zh-CN"/>
        </w:rPr>
        <w:t>-</w:t>
      </w:r>
      <w:r w:rsidRPr="00AE4BA1">
        <w:t>based and LMF</w:t>
      </w:r>
      <w:r w:rsidRPr="00AE4BA1">
        <w:rPr>
          <w:rFonts w:hint="eastAsia"/>
          <w:lang w:eastAsia="zh-CN"/>
        </w:rPr>
        <w:t>-</w:t>
      </w:r>
      <w:r w:rsidRPr="00AE4BA1">
        <w:t xml:space="preserve">based integrity </w:t>
      </w:r>
      <w:r w:rsidRPr="00AE4BA1">
        <w:rPr>
          <w:rFonts w:hint="eastAsia"/>
          <w:lang w:eastAsia="zh-CN"/>
        </w:rPr>
        <w:t xml:space="preserve">for </w:t>
      </w:r>
      <w:r w:rsidRPr="00AE4BA1">
        <w:t>RAT</w:t>
      </w:r>
      <w:r w:rsidRPr="00AE4BA1">
        <w:rPr>
          <w:bCs/>
        </w:rPr>
        <w:t>-Dependent Positioning Techniques</w:t>
      </w:r>
      <w:r w:rsidRPr="00AE4BA1">
        <w:t xml:space="preserve"> are recommended for normative work.</w:t>
      </w:r>
    </w:p>
    <w:p w14:paraId="7A78A673" w14:textId="5C59A70C" w:rsidR="0044097A" w:rsidRPr="00E924DA" w:rsidRDefault="0044097A" w:rsidP="0044097A">
      <w:pPr>
        <w:pStyle w:val="Heading2"/>
      </w:pPr>
      <w:bookmarkStart w:id="84" w:name="_Toc168585255"/>
      <w:r w:rsidRPr="00AE4BA1">
        <w:t>7.</w:t>
      </w:r>
      <w:r w:rsidR="00073522">
        <w:t>5</w:t>
      </w:r>
      <w:r w:rsidRPr="00AE4BA1">
        <w:tab/>
        <w:t xml:space="preserve">PRS/SRS </w:t>
      </w:r>
      <w:r w:rsidR="00E95F18">
        <w:t>b</w:t>
      </w:r>
      <w:r w:rsidRPr="00AE4BA1">
        <w:t xml:space="preserve">andwidth </w:t>
      </w:r>
      <w:r w:rsidR="00E95F18">
        <w:t>a</w:t>
      </w:r>
      <w:r w:rsidRPr="00AE4BA1">
        <w:t>ggregation</w:t>
      </w:r>
      <w:bookmarkEnd w:id="84"/>
    </w:p>
    <w:p w14:paraId="45A8F263" w14:textId="6381745E" w:rsidR="005C7F99" w:rsidRDefault="005C7F99" w:rsidP="0044097A">
      <w:r>
        <w:t xml:space="preserve">Conclusions on </w:t>
      </w:r>
      <w:r w:rsidR="00F743DA">
        <w:t>support of</w:t>
      </w:r>
      <w:r>
        <w:t xml:space="preserve"> PRS/SRS </w:t>
      </w:r>
      <w:r w:rsidR="00F743DA">
        <w:t>b</w:t>
      </w:r>
      <w:r>
        <w:t xml:space="preserve">andwidth </w:t>
      </w:r>
      <w:r w:rsidR="00F743DA">
        <w:t>a</w:t>
      </w:r>
      <w:r>
        <w:t>ggregation from the stud</w:t>
      </w:r>
      <w:r w:rsidR="00F743DA">
        <w:t>ies</w:t>
      </w:r>
      <w:r>
        <w:t xml:space="preserve"> performed in RAN1 can be found in [2]</w:t>
      </w:r>
      <w:r w:rsidR="00F743DA">
        <w:t>.</w:t>
      </w:r>
    </w:p>
    <w:p w14:paraId="01968DF4" w14:textId="5EFDB22B" w:rsidR="0044097A" w:rsidRPr="00B01B7A" w:rsidRDefault="005C7F99" w:rsidP="0044097A">
      <w:r>
        <w:t xml:space="preserve">As part of the current study, </w:t>
      </w:r>
      <w:r w:rsidR="0044097A" w:rsidRPr="00371B49">
        <w:t>PRS/SRS bandwidth aggregation for intra-band contiguous carriers is studied by RAN4. Based on the study, PRS/SRS bandwidth aggregation for intra-band contiguou</w:t>
      </w:r>
      <w:r w:rsidR="0044097A" w:rsidRPr="002C7C7F">
        <w:t>s carriers is concluded as feasible for single chain Tx/Rx architectures at both the UE and gNB.</w:t>
      </w:r>
    </w:p>
    <w:p w14:paraId="07D08D01" w14:textId="77777777" w:rsidR="0044097A" w:rsidRPr="00A569BB" w:rsidRDefault="0044097A" w:rsidP="0044097A">
      <w:r w:rsidRPr="005C7F99">
        <w:t>The assumption for a single-chain Tx architecture is that PRS/SRS resources to be aggregated are transmitted from a single Tx antenna.</w:t>
      </w:r>
    </w:p>
    <w:p w14:paraId="022672E1" w14:textId="7C35EA59" w:rsidR="0048054D" w:rsidRPr="00AE4BA1" w:rsidRDefault="0048054D" w:rsidP="0048054D">
      <w:r w:rsidRPr="0058243F">
        <w:t xml:space="preserve">PRS/SRS bandwidth aggregation across PFLs for positioning measurements is </w:t>
      </w:r>
      <w:r w:rsidRPr="00A06584">
        <w:t xml:space="preserve">concluded as </w:t>
      </w:r>
      <w:r w:rsidRPr="00AF4FBC">
        <w:t>feasible from RRM perspective.</w:t>
      </w:r>
    </w:p>
    <w:p w14:paraId="24F7E1CE" w14:textId="1AA3FDDF" w:rsidR="00FF6EBF" w:rsidRPr="00AE4BA1" w:rsidRDefault="00FF6EBF" w:rsidP="00FF6EBF">
      <w:pPr>
        <w:pStyle w:val="Heading2"/>
      </w:pPr>
      <w:bookmarkStart w:id="85" w:name="_Toc168585256"/>
      <w:r w:rsidRPr="00AE4BA1">
        <w:t>7.</w:t>
      </w:r>
      <w:r w:rsidR="00073522">
        <w:t>6</w:t>
      </w:r>
      <w:r w:rsidRPr="00AE4BA1">
        <w:tab/>
        <w:t xml:space="preserve">NR </w:t>
      </w:r>
      <w:r w:rsidR="00E95F18">
        <w:t>c</w:t>
      </w:r>
      <w:r w:rsidRPr="00AE4BA1">
        <w:t xml:space="preserve">arrier </w:t>
      </w:r>
      <w:r w:rsidR="00E95F18">
        <w:t>p</w:t>
      </w:r>
      <w:r w:rsidRPr="00AE4BA1">
        <w:t xml:space="preserve">hase </w:t>
      </w:r>
      <w:r w:rsidR="00E95F18">
        <w:t>p</w:t>
      </w:r>
      <w:r w:rsidRPr="00AE4BA1">
        <w:t>ositioning</w:t>
      </w:r>
      <w:bookmarkEnd w:id="85"/>
    </w:p>
    <w:p w14:paraId="476D49A9" w14:textId="47CB3B7B" w:rsidR="00AD5E0D" w:rsidRPr="00AE4BA1" w:rsidRDefault="00AD5E0D" w:rsidP="007C6B27">
      <w:r w:rsidRPr="00AE4BA1">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22FC1C0C" w14:textId="77777777" w:rsidR="00FF764A" w:rsidRPr="00AE4BA1" w:rsidRDefault="00FF764A" w:rsidP="00FF764A">
      <w:pPr>
        <w:suppressAutoHyphens/>
        <w:spacing w:line="259" w:lineRule="auto"/>
        <w:rPr>
          <w:lang w:val="en-CA" w:eastAsia="zh-CN"/>
        </w:rPr>
      </w:pPr>
      <w:r w:rsidRPr="00AE4BA1">
        <w:t xml:space="preserve">If </w:t>
      </w:r>
      <w:r w:rsidRPr="00AE4BA1">
        <w:rPr>
          <w:lang w:val="en-CA" w:eastAsia="zh-CN"/>
        </w:rPr>
        <w:t>NR CPP is introduced,</w:t>
      </w:r>
    </w:p>
    <w:p w14:paraId="3CCCBB7F" w14:textId="0CD7F40E" w:rsidR="00FF764A" w:rsidRPr="00AE4BA1" w:rsidRDefault="00E95F18" w:rsidP="00E95F18">
      <w:pPr>
        <w:pStyle w:val="B1"/>
        <w:rPr>
          <w:lang w:val="en-CA" w:eastAsia="zh-CN"/>
        </w:rPr>
      </w:pPr>
      <w:r>
        <w:rPr>
          <w:lang w:val="en-CA" w:eastAsia="zh-CN"/>
        </w:rPr>
        <w:t>-</w:t>
      </w:r>
      <w:r>
        <w:rPr>
          <w:lang w:val="en-CA" w:eastAsia="zh-CN"/>
        </w:rPr>
        <w:tab/>
      </w:r>
      <w:r w:rsidR="00FF764A" w:rsidRPr="00AE4BA1">
        <w:rPr>
          <w:lang w:val="en-CA" w:eastAsia="zh-CN"/>
        </w:rPr>
        <w:t>Existing DL PRS and UL SRS for positioning purpose are recommended as the reference signals to enable positioning based on NR carrier phase measurements for both UE-based and UE-assisted positioning.</w:t>
      </w:r>
    </w:p>
    <w:p w14:paraId="1541C763" w14:textId="4959B08A" w:rsidR="00FF764A" w:rsidRPr="00AE4BA1" w:rsidRDefault="00E95F18" w:rsidP="00E95F18">
      <w:pPr>
        <w:pStyle w:val="B1"/>
        <w:rPr>
          <w:lang w:val="en-CA" w:eastAsia="zh-CN"/>
        </w:rPr>
      </w:pPr>
      <w:r>
        <w:rPr>
          <w:lang w:val="en-CA" w:eastAsia="zh-CN"/>
        </w:rPr>
        <w:t>-</w:t>
      </w:r>
      <w:r>
        <w:rPr>
          <w:lang w:val="en-CA" w:eastAsia="zh-CN"/>
        </w:rPr>
        <w:tab/>
      </w:r>
      <w:r w:rsidR="00FF764A" w:rsidRPr="00AE4BA1">
        <w:rPr>
          <w:lang w:val="en-CA" w:eastAsia="zh-CN"/>
        </w:rPr>
        <w:t>New measurements are recommended to be introduced for supporting UE-based and UE-assisted NR carrier phase positioning.</w:t>
      </w:r>
    </w:p>
    <w:p w14:paraId="178AE90C" w14:textId="2F9C0D2E" w:rsidR="00FF764A" w:rsidRPr="00AE4BA1" w:rsidRDefault="00E95F18" w:rsidP="00E95F18">
      <w:pPr>
        <w:pStyle w:val="B1"/>
      </w:pPr>
      <w:r>
        <w:rPr>
          <w:lang w:val="en-CA" w:eastAsia="zh-CN"/>
        </w:rPr>
        <w:t>-</w:t>
      </w:r>
      <w:r>
        <w:rPr>
          <w:lang w:val="en-CA" w:eastAsia="zh-CN"/>
        </w:rPr>
        <w:tab/>
      </w:r>
      <w:r w:rsidR="00FF764A" w:rsidRPr="00AE4BA1">
        <w:rPr>
          <w:lang w:val="en-CA" w:eastAsia="zh-CN"/>
        </w:rPr>
        <w:t>Multipath mitigation methods for the carrier phase positioning are recommended to be introduced during normative work.</w:t>
      </w:r>
    </w:p>
    <w:p w14:paraId="24DDCFE5" w14:textId="1976A92D" w:rsidR="00C23AE6" w:rsidRPr="00AE4BA1" w:rsidRDefault="00C23AE6" w:rsidP="00C23AE6">
      <w:pPr>
        <w:pStyle w:val="Heading2"/>
      </w:pPr>
      <w:bookmarkStart w:id="86" w:name="_Toc168585257"/>
      <w:r w:rsidRPr="00AE4BA1">
        <w:t>7.</w:t>
      </w:r>
      <w:r w:rsidR="00073522">
        <w:t>7</w:t>
      </w:r>
      <w:r w:rsidRPr="00AE4BA1">
        <w:tab/>
        <w:t xml:space="preserve">Low </w:t>
      </w:r>
      <w:r w:rsidR="00E95F18">
        <w:t>p</w:t>
      </w:r>
      <w:r w:rsidRPr="00AE4BA1">
        <w:t xml:space="preserve">ower </w:t>
      </w:r>
      <w:r w:rsidR="00E95F18">
        <w:t>h</w:t>
      </w:r>
      <w:r w:rsidRPr="00AE4BA1">
        <w:t xml:space="preserve">igh </w:t>
      </w:r>
      <w:r w:rsidR="00E95F18">
        <w:t>a</w:t>
      </w:r>
      <w:r w:rsidRPr="00AE4BA1">
        <w:t xml:space="preserve">ccuracy </w:t>
      </w:r>
      <w:r w:rsidR="00E95F18">
        <w:t>p</w:t>
      </w:r>
      <w:r w:rsidRPr="00AE4BA1">
        <w:t>ositioning</w:t>
      </w:r>
      <w:bookmarkEnd w:id="86"/>
    </w:p>
    <w:p w14:paraId="6EB4279C" w14:textId="5A98F366" w:rsidR="003C1EFC" w:rsidRPr="00AE4BA1" w:rsidRDefault="003C1EFC" w:rsidP="00423510">
      <w:r w:rsidRPr="00AE4BA1">
        <w:t>The study of Rel-18 LPHAP focuse</w:t>
      </w:r>
      <w:r w:rsidR="00C1145C" w:rsidRPr="00AE4BA1">
        <w:t>d</w:t>
      </w:r>
      <w:r w:rsidRPr="00AE4BA1">
        <w:t xml:space="preserve">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p>
    <w:p w14:paraId="5EE94FE7" w14:textId="77777777" w:rsidR="003C1EFC" w:rsidRPr="00AE4BA1" w:rsidRDefault="003C1EFC" w:rsidP="00423510">
      <w:r w:rsidRPr="00AE4BA1">
        <w:t>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 as outlined in Clause 6.4.1.</w:t>
      </w:r>
    </w:p>
    <w:p w14:paraId="3DB67916" w14:textId="77777777" w:rsidR="003C1EFC" w:rsidRPr="00AE4BA1" w:rsidRDefault="003C1EFC" w:rsidP="00423510">
      <w:r w:rsidRPr="00AE4BA1">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p>
    <w:p w14:paraId="48EE45DE" w14:textId="223C5779" w:rsidR="003C1EFC" w:rsidRPr="00AE4BA1" w:rsidRDefault="003C1EFC" w:rsidP="00423510">
      <w:r w:rsidRPr="00AE4BA1">
        <w:t xml:space="preserve">The following enhancements </w:t>
      </w:r>
      <w:r w:rsidR="00416C6C" w:rsidRPr="00AE4BA1">
        <w:t xml:space="preserve">for LPHAP </w:t>
      </w:r>
      <w:r w:rsidRPr="00AE4BA1">
        <w:t>are recommended for normative work:</w:t>
      </w:r>
    </w:p>
    <w:p w14:paraId="77FB3D59" w14:textId="23B80386"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For UL and DL+UL positioning for UEs in RRC_INACTIVE state, the enhancements on SRS for positioning in order to avoid frequent RRC connection for SRS (re)configuration is recommended for normative work.</w:t>
      </w:r>
    </w:p>
    <w:p w14:paraId="7C6D6827" w14:textId="7491C66B"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 xml:space="preserve">Extending DRX cycle beyond 10.24s was studied and found beneficial towards meeting the battery life requirement for </w:t>
      </w:r>
      <w:r w:rsidR="00602BD0" w:rsidRPr="00284AFE">
        <w:rPr>
          <w:rFonts w:eastAsia="Times New Roman"/>
        </w:rPr>
        <w:t>LPHAP and</w:t>
      </w:r>
      <w:r w:rsidR="003C1EFC" w:rsidRPr="00284AFE">
        <w:rPr>
          <w:rFonts w:eastAsia="Times New Roman"/>
        </w:rPr>
        <w:t xml:space="preserve"> is recommended for normative work on Rel-18 positioning enhancements from physical layer</w:t>
      </w:r>
      <w:r w:rsidR="004C7166">
        <w:rPr>
          <w:rFonts w:eastAsia="Times New Roman"/>
        </w:rPr>
        <w:t>'</w:t>
      </w:r>
      <w:r w:rsidR="003C1EFC" w:rsidRPr="00284AFE">
        <w:rPr>
          <w:rFonts w:eastAsia="Times New Roman"/>
        </w:rPr>
        <w:t>s perspective.</w:t>
      </w:r>
    </w:p>
    <w:p w14:paraId="0C41A4DF" w14:textId="1F335817" w:rsidR="003C1EFC" w:rsidRPr="00284AFE" w:rsidRDefault="00AB0979" w:rsidP="00284AFE">
      <w:pPr>
        <w:pStyle w:val="B1"/>
        <w:rPr>
          <w:rFonts w:eastAsia="Times New Roman"/>
        </w:rPr>
      </w:pPr>
      <w:r>
        <w:rPr>
          <w:rFonts w:eastAsia="Times New Roman"/>
        </w:rPr>
        <w:t>-</w:t>
      </w:r>
      <w:r>
        <w:rPr>
          <w:rFonts w:eastAsia="Times New Roman"/>
        </w:rPr>
        <w:tab/>
      </w:r>
      <w:r w:rsidR="003C1EFC" w:rsidRPr="00284AFE">
        <w:rPr>
          <w:rFonts w:eastAsia="Times New Roman"/>
        </w:rPr>
        <w:t>From physical layer</w:t>
      </w:r>
      <w:r w:rsidR="004C7166">
        <w:rPr>
          <w:rFonts w:eastAsia="Times New Roman"/>
        </w:rPr>
        <w:t>'</w:t>
      </w:r>
      <w:r w:rsidR="003C1EFC" w:rsidRPr="00284AFE">
        <w:rPr>
          <w:rFonts w:eastAsia="Times New Roman"/>
        </w:rPr>
        <w:t>s perspective, DL PRS measurement for UEs in RRC_IDLE state is recommended for the normative work.</w:t>
      </w:r>
    </w:p>
    <w:p w14:paraId="13C11DB2" w14:textId="77777777" w:rsidR="00834BF6" w:rsidRPr="00AE4BA1" w:rsidRDefault="00834BF6" w:rsidP="00B24071">
      <w:r w:rsidRPr="00AE4BA1">
        <w:t xml:space="preserve">Enhancements on simplified DL PRS configuration with 1-symbol PRS can be studied further and if needed, specified during normative phase. </w:t>
      </w:r>
    </w:p>
    <w:p w14:paraId="72AD477C" w14:textId="025B003B" w:rsidR="00834BF6" w:rsidRPr="00AE4BA1" w:rsidRDefault="00834BF6" w:rsidP="00B24071"/>
    <w:p w14:paraId="56A01C11" w14:textId="652F21C8" w:rsidR="00416C6C" w:rsidRPr="00284AFE" w:rsidRDefault="00416C6C" w:rsidP="00B24071">
      <w:r w:rsidRPr="00284AFE">
        <w:t>From RAN2</w:t>
      </w:r>
      <w:r w:rsidR="004C7166">
        <w:t>'</w:t>
      </w:r>
      <w:r w:rsidRPr="00284AFE">
        <w:t>s perspective, LPHAP is recommended for normative work, including:</w:t>
      </w:r>
    </w:p>
    <w:p w14:paraId="5761AB6A" w14:textId="6F2BDDC7" w:rsidR="00416C6C" w:rsidRPr="00AE4BA1" w:rsidRDefault="00416C6C" w:rsidP="00B24071">
      <w:pPr>
        <w:pStyle w:val="B1"/>
      </w:pPr>
      <w:r w:rsidRPr="00AE4BA1">
        <w:rPr>
          <w:rFonts w:hint="eastAsia"/>
        </w:rPr>
        <w:t>-</w:t>
      </w:r>
      <w:r w:rsidR="00B24071">
        <w:tab/>
      </w:r>
      <w:r w:rsidRPr="00AE4BA1">
        <w:t>Enhancements on SRS configuration</w:t>
      </w:r>
    </w:p>
    <w:p w14:paraId="58F9E948" w14:textId="638F9F1B" w:rsidR="00416C6C" w:rsidRPr="00284AFE" w:rsidRDefault="00E55103" w:rsidP="00B24071">
      <w:pPr>
        <w:pStyle w:val="B2"/>
      </w:pPr>
      <w:r>
        <w:t>-</w:t>
      </w:r>
      <w:r>
        <w:tab/>
      </w:r>
      <w:r w:rsidR="00416C6C" w:rsidRPr="00284AFE">
        <w:t>SRS positioning validity area for UL positioning in RRC_INACTIVE is recommended for normative work from R</w:t>
      </w:r>
      <w:r w:rsidR="008C726C" w:rsidRPr="00284AFE">
        <w:t>AN</w:t>
      </w:r>
      <w:r w:rsidR="00416C6C" w:rsidRPr="00284AFE">
        <w:t>2</w:t>
      </w:r>
      <w:r w:rsidR="004C7166">
        <w:t>'</w:t>
      </w:r>
      <w:r w:rsidR="00416C6C" w:rsidRPr="00284AFE">
        <w:t>s perspective if feasible from R</w:t>
      </w:r>
      <w:r w:rsidR="00CD68AB" w:rsidRPr="00284AFE">
        <w:t>AN</w:t>
      </w:r>
      <w:r w:rsidR="00416C6C" w:rsidRPr="00284AFE">
        <w:t>1</w:t>
      </w:r>
      <w:r w:rsidR="004C7166">
        <w:t>'</w:t>
      </w:r>
      <w:r w:rsidR="00416C6C" w:rsidRPr="00284AFE">
        <w:t>s perspective.</w:t>
      </w:r>
    </w:p>
    <w:p w14:paraId="06775EF4" w14:textId="4BFFA557" w:rsidR="00416C6C" w:rsidRPr="00284AFE" w:rsidRDefault="00E55103" w:rsidP="00B24071">
      <w:pPr>
        <w:pStyle w:val="B2"/>
      </w:pPr>
      <w:r>
        <w:t>-</w:t>
      </w:r>
      <w:r>
        <w:tab/>
      </w:r>
      <w:r w:rsidR="00416C6C" w:rsidRPr="00284AFE">
        <w:t>SRS configuration request is recommended for normative work from RAN2</w:t>
      </w:r>
      <w:r w:rsidR="004C7166">
        <w:t>'</w:t>
      </w:r>
      <w:r w:rsidR="00F9730C" w:rsidRPr="00284AFE">
        <w:t>s</w:t>
      </w:r>
      <w:r w:rsidR="00416C6C" w:rsidRPr="00284AFE">
        <w:t xml:space="preserve"> perspective.</w:t>
      </w:r>
    </w:p>
    <w:p w14:paraId="2C826A6B" w14:textId="504AB95E" w:rsidR="00416C6C" w:rsidRPr="00284AFE" w:rsidRDefault="00E55103" w:rsidP="00B24071">
      <w:pPr>
        <w:pStyle w:val="B2"/>
      </w:pPr>
      <w:r>
        <w:t>-</w:t>
      </w:r>
      <w:r>
        <w:tab/>
      </w:r>
      <w:r w:rsidR="00416C6C" w:rsidRPr="00284AFE">
        <w:t>Pre-configuration of multiple SRS configurations (e.g., for multiple SRS positioning validity areas) is feasible from RAN2</w:t>
      </w:r>
      <w:r w:rsidR="004C7166">
        <w:t>'</w:t>
      </w:r>
      <w:r w:rsidR="00F9730C" w:rsidRPr="00284AFE">
        <w:t>s</w:t>
      </w:r>
      <w:r w:rsidR="00416C6C" w:rsidRPr="00284AFE">
        <w:t xml:space="preserve"> perspective and recommended for normative work.</w:t>
      </w:r>
    </w:p>
    <w:p w14:paraId="2239520E" w14:textId="6D89E5F8" w:rsidR="00416C6C" w:rsidRPr="00AE4BA1" w:rsidRDefault="00416C6C" w:rsidP="00284AFE">
      <w:pPr>
        <w:pStyle w:val="B1"/>
        <w:rPr>
          <w:rFonts w:eastAsia="Times New Roman"/>
        </w:rPr>
      </w:pPr>
      <w:r w:rsidRPr="00AE4BA1">
        <w:rPr>
          <w:rFonts w:eastAsia="Times New Roman" w:hint="eastAsia"/>
        </w:rPr>
        <w:t>-</w:t>
      </w:r>
      <w:r w:rsidR="00B24071">
        <w:rPr>
          <w:rFonts w:eastAsia="Times New Roman"/>
        </w:rPr>
        <w:tab/>
      </w:r>
      <w:r w:rsidRPr="00AE4BA1">
        <w:rPr>
          <w:rFonts w:eastAsia="Times New Roman"/>
        </w:rPr>
        <w:t xml:space="preserve">Alignment between DRX and PRS is recommended </w:t>
      </w:r>
      <w:r w:rsidR="00A95394" w:rsidRPr="00AE4BA1">
        <w:rPr>
          <w:rFonts w:eastAsia="Times New Roman"/>
        </w:rPr>
        <w:t>for</w:t>
      </w:r>
      <w:r w:rsidRPr="00AE4BA1">
        <w:rPr>
          <w:rFonts w:eastAsia="Times New Roman"/>
        </w:rPr>
        <w:t xml:space="preserve"> normative work.</w:t>
      </w:r>
    </w:p>
    <w:p w14:paraId="0C0DABFF" w14:textId="6844A3F6" w:rsidR="00416C6C" w:rsidRPr="006325A0" w:rsidRDefault="00416C6C" w:rsidP="00284AFE">
      <w:pPr>
        <w:pStyle w:val="B1"/>
        <w:rPr>
          <w:rFonts w:eastAsia="Times New Roman"/>
        </w:rPr>
      </w:pPr>
      <w:r w:rsidRPr="00AE4BA1">
        <w:rPr>
          <w:rFonts w:eastAsia="Times New Roman" w:hint="eastAsia"/>
        </w:rPr>
        <w:t>-</w:t>
      </w:r>
      <w:r w:rsidR="00B24071">
        <w:rPr>
          <w:rFonts w:eastAsia="Times New Roman"/>
        </w:rPr>
        <w:tab/>
      </w:r>
      <w:r w:rsidRPr="00AE4BA1">
        <w:rPr>
          <w:rFonts w:eastAsia="Times New Roman"/>
        </w:rPr>
        <w:t xml:space="preserve">DL positioning in RRC_IDLE is recommended </w:t>
      </w:r>
      <w:r w:rsidR="00A95394" w:rsidRPr="00AE4BA1">
        <w:rPr>
          <w:rFonts w:eastAsia="Times New Roman"/>
        </w:rPr>
        <w:t>for</w:t>
      </w:r>
      <w:r w:rsidRPr="00AE4BA1">
        <w:rPr>
          <w:rFonts w:eastAsia="Times New Roman"/>
        </w:rPr>
        <w:t xml:space="preserve"> normative </w:t>
      </w:r>
      <w:r w:rsidRPr="00284AFE">
        <w:rPr>
          <w:rFonts w:eastAsia="Times New Roman"/>
        </w:rPr>
        <w:t>work.</w:t>
      </w:r>
    </w:p>
    <w:p w14:paraId="038BFF00" w14:textId="12232F1D" w:rsidR="00416C6C" w:rsidRPr="00B01B7A" w:rsidRDefault="00416C6C" w:rsidP="00D004D8">
      <w:pPr>
        <w:pStyle w:val="B1"/>
      </w:pPr>
      <w:r w:rsidRPr="00371B49">
        <w:rPr>
          <w:rFonts w:hint="eastAsia"/>
        </w:rPr>
        <w:t>-</w:t>
      </w:r>
      <w:r w:rsidR="00B24071">
        <w:tab/>
      </w:r>
      <w:r w:rsidRPr="00371B49">
        <w:t xml:space="preserve">Skipping paging reception in </w:t>
      </w:r>
      <w:r w:rsidRPr="00073522">
        <w:t>RRC_INACTIVE is recommended for normative work for achieving LPHAP requirements, if feasible and beneficial from RAN1</w:t>
      </w:r>
      <w:r w:rsidR="004C7166">
        <w:t>'</w:t>
      </w:r>
      <w:r w:rsidR="00CF410B" w:rsidRPr="002C7C7F">
        <w:t>s</w:t>
      </w:r>
      <w:r w:rsidRPr="00B01B7A">
        <w:t xml:space="preserve"> perspective. </w:t>
      </w:r>
    </w:p>
    <w:p w14:paraId="42376F11" w14:textId="7583F173" w:rsidR="002D648A" w:rsidRPr="00AE4BA1" w:rsidRDefault="002D648A" w:rsidP="002D648A">
      <w:pPr>
        <w:pStyle w:val="Heading2"/>
      </w:pPr>
      <w:bookmarkStart w:id="87" w:name="_Toc168585258"/>
      <w:r w:rsidRPr="00A569BB">
        <w:t>7.</w:t>
      </w:r>
      <w:r w:rsidR="00073522">
        <w:t>8</w:t>
      </w:r>
      <w:r w:rsidRPr="00AE4BA1">
        <w:tab/>
        <w:t xml:space="preserve">Positioning of UEs with </w:t>
      </w:r>
      <w:r w:rsidR="009D2B74">
        <w:t>r</w:t>
      </w:r>
      <w:r w:rsidRPr="00AE4BA1">
        <w:t xml:space="preserve">educed </w:t>
      </w:r>
      <w:r w:rsidR="009D2B74">
        <w:t>c</w:t>
      </w:r>
      <w:r w:rsidRPr="00AE4BA1">
        <w:t>apabilities</w:t>
      </w:r>
      <w:bookmarkEnd w:id="87"/>
    </w:p>
    <w:p w14:paraId="3F0D08F5" w14:textId="1A9828BB" w:rsidR="00EA424F" w:rsidRPr="00AE4BA1" w:rsidRDefault="00EA424F" w:rsidP="00423510">
      <w:r w:rsidRPr="00AE4BA1">
        <w:t>From RAN1</w:t>
      </w:r>
      <w:r w:rsidR="004C7166">
        <w:t>'</w:t>
      </w:r>
      <w:r w:rsidR="008036B0" w:rsidRPr="00AE4BA1">
        <w:t>s</w:t>
      </w:r>
      <w:r w:rsidRPr="00AE4BA1">
        <w:t xml:space="preserve"> perspective, for positioning of RedCap UEs, support of PRS frequency hopping and SRS frequency hopping </w:t>
      </w:r>
      <w:r w:rsidR="00727FD1">
        <w:t>are</w:t>
      </w:r>
      <w:r w:rsidRPr="00AE4BA1">
        <w:t xml:space="preserve"> recommended for normative work.</w:t>
      </w:r>
    </w:p>
    <w:p w14:paraId="721D692E" w14:textId="54B74331" w:rsidR="00EA424F" w:rsidRDefault="00727FD1" w:rsidP="00284AFE">
      <w:pPr>
        <w:pStyle w:val="B1"/>
        <w:rPr>
          <w:rFonts w:eastAsia="Times New Roman"/>
        </w:rPr>
      </w:pPr>
      <w:r>
        <w:rPr>
          <w:rFonts w:eastAsia="Times New Roman"/>
        </w:rPr>
        <w:t>-</w:t>
      </w:r>
      <w:r>
        <w:rPr>
          <w:rFonts w:eastAsia="Times New Roman"/>
        </w:rPr>
        <w:tab/>
      </w:r>
      <w:r w:rsidR="00EA424F" w:rsidRPr="00284AFE">
        <w:rPr>
          <w:rFonts w:eastAsia="Times New Roman"/>
        </w:rPr>
        <w:t xml:space="preserve">During the normative </w:t>
      </w:r>
      <w:r w:rsidR="003800E3" w:rsidRPr="00284AFE">
        <w:rPr>
          <w:rFonts w:eastAsia="Times New Roman"/>
        </w:rPr>
        <w:t>work</w:t>
      </w:r>
      <w:r w:rsidR="00EA424F" w:rsidRPr="00284AFE">
        <w:rPr>
          <w:rFonts w:eastAsia="Times New Roman"/>
        </w:rPr>
        <w:t>, the complexity of the corresponding capabilities for RedCap UEs should be addressed for the introduction of appropriate capabilities for RedCap UEs.</w:t>
      </w:r>
    </w:p>
    <w:p w14:paraId="10F2E9C9" w14:textId="0AF7D387" w:rsidR="009D2B74" w:rsidRDefault="009D2B74" w:rsidP="0028359B">
      <w:pPr>
        <w:pStyle w:val="Heading9"/>
      </w:pPr>
      <w:r w:rsidRPr="009D2B74">
        <w:br w:type="page"/>
      </w:r>
      <w:bookmarkStart w:id="88" w:name="_Toc2086454"/>
      <w:bookmarkStart w:id="89" w:name="_Toc168585259"/>
      <w:r w:rsidRPr="009D2B74">
        <w:t xml:space="preserve">Annex </w:t>
      </w:r>
      <w:r>
        <w:t>A</w:t>
      </w:r>
      <w:r w:rsidRPr="009D2B74">
        <w:t>:</w:t>
      </w:r>
      <w:r w:rsidRPr="009D2B74">
        <w:br/>
      </w:r>
      <w:bookmarkEnd w:id="88"/>
      <w:r w:rsidRPr="009D2B74">
        <w:t xml:space="preserve">Evaluation </w:t>
      </w:r>
      <w:r>
        <w:t>m</w:t>
      </w:r>
      <w:r w:rsidRPr="009D2B74">
        <w:t>ethodolog</w:t>
      </w:r>
      <w:r>
        <w:t>ies</w:t>
      </w:r>
      <w:bookmarkEnd w:id="89"/>
    </w:p>
    <w:p w14:paraId="435C7432" w14:textId="77777777" w:rsidR="009D2B74" w:rsidRPr="009D2B74" w:rsidRDefault="009D2B74" w:rsidP="009D2B74"/>
    <w:p w14:paraId="63EFF573" w14:textId="45685663" w:rsidR="00801AE2" w:rsidRPr="00AE4BA1" w:rsidRDefault="00801AE2" w:rsidP="009D2B74">
      <w:pPr>
        <w:pStyle w:val="Heading1"/>
      </w:pPr>
      <w:bookmarkStart w:id="90" w:name="_Toc168585260"/>
      <w:r w:rsidRPr="00AE4BA1">
        <w:t>A</w:t>
      </w:r>
      <w:r w:rsidR="009B3D2E" w:rsidRPr="00AE4BA1">
        <w:t>.1</w:t>
      </w:r>
      <w:r w:rsidR="009D2B74">
        <w:tab/>
      </w:r>
      <w:r w:rsidRPr="00AE4BA1">
        <w:t xml:space="preserve">Evaluation </w:t>
      </w:r>
      <w:r w:rsidR="009D2B74">
        <w:t>m</w:t>
      </w:r>
      <w:r w:rsidRPr="00AE4BA1">
        <w:t xml:space="preserve">ethodology for </w:t>
      </w:r>
      <w:r w:rsidR="009D2B74">
        <w:t>s</w:t>
      </w:r>
      <w:r w:rsidRPr="00AE4BA1">
        <w:t xml:space="preserve">idelink </w:t>
      </w:r>
      <w:r w:rsidR="009D2B74">
        <w:t>p</w:t>
      </w:r>
      <w:r w:rsidRPr="00AE4BA1">
        <w:t>ositioning</w:t>
      </w:r>
      <w:bookmarkEnd w:id="90"/>
    </w:p>
    <w:p w14:paraId="62B76173" w14:textId="5D4DFBAE" w:rsidR="009B3D2E" w:rsidRPr="00AE4BA1" w:rsidRDefault="00C53F66" w:rsidP="009B3D2E">
      <w:r w:rsidRPr="00AE4BA1">
        <w:t xml:space="preserve">In this </w:t>
      </w:r>
      <w:r w:rsidR="00FA4C55" w:rsidRPr="00AE4BA1">
        <w:t>clause</w:t>
      </w:r>
      <w:r w:rsidRPr="00AE4BA1">
        <w:t>, the evaluation methodology and assumptions for evaluation of sidelink positioning methods are described.</w:t>
      </w:r>
    </w:p>
    <w:p w14:paraId="3BA14A50" w14:textId="29BD552B" w:rsidR="00CA6B2F" w:rsidRPr="00AE4BA1" w:rsidRDefault="00CA6B2F" w:rsidP="009B3D2E">
      <w:r w:rsidRPr="00AE4BA1">
        <w:t>Table A.1-1 lists the performance metrics for evaluation of sidelink positioning.</w:t>
      </w:r>
    </w:p>
    <w:p w14:paraId="4D8E042F" w14:textId="502789B6" w:rsidR="00CA6B2F" w:rsidRPr="00AE4BA1" w:rsidRDefault="00CA6B2F" w:rsidP="00CA6B2F">
      <w:pPr>
        <w:pStyle w:val="TH"/>
      </w:pPr>
      <w:r w:rsidRPr="00AE4BA1">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D004D8" w:rsidRDefault="00CA6B2F" w:rsidP="00D004D8">
            <w:pPr>
              <w:pStyle w:val="TAH"/>
              <w:keepNext w:val="0"/>
              <w:keepLines w:val="0"/>
              <w:rPr>
                <w:rFonts w:cs="Arial"/>
                <w:szCs w:val="18"/>
              </w:rPr>
            </w:pPr>
            <w:r w:rsidRPr="00D004D8">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D004D8" w:rsidRDefault="00CA6B2F" w:rsidP="00D004D8">
            <w:pPr>
              <w:pStyle w:val="TAH"/>
              <w:keepNext w:val="0"/>
              <w:keepLines w:val="0"/>
              <w:rPr>
                <w:rFonts w:cs="Arial"/>
                <w:szCs w:val="18"/>
              </w:rPr>
            </w:pPr>
            <w:r w:rsidRPr="00D004D8">
              <w:rPr>
                <w:rFonts w:cs="Arial"/>
                <w:szCs w:val="18"/>
              </w:rPr>
              <w:t>Metrics</w:t>
            </w:r>
          </w:p>
        </w:tc>
      </w:tr>
      <w:tr w:rsidR="00E924DA" w:rsidRPr="00AE4BA1"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D004D8" w:rsidRDefault="00CA6B2F" w:rsidP="00D004D8">
            <w:pPr>
              <w:pStyle w:val="TAL"/>
              <w:rPr>
                <w:rFonts w:cs="Arial"/>
                <w:szCs w:val="18"/>
              </w:rPr>
            </w:pPr>
            <w:r w:rsidRPr="00D004D8">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E8285D3"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Horizontal accuracy</w:t>
            </w:r>
          </w:p>
          <w:p w14:paraId="23ACCE73" w14:textId="73BEB212"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Vertical accuracy</w:t>
            </w:r>
          </w:p>
        </w:tc>
      </w:tr>
      <w:tr w:rsidR="00E924DA" w:rsidRPr="00AE4BA1"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D004D8" w:rsidRDefault="00CA6B2F" w:rsidP="00D004D8">
            <w:pPr>
              <w:pStyle w:val="TAL"/>
              <w:rPr>
                <w:rFonts w:cs="Arial"/>
                <w:szCs w:val="18"/>
              </w:rPr>
            </w:pPr>
            <w:r w:rsidRPr="00D004D8">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61BFC1D1"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Ranging distance</w:t>
            </w:r>
          </w:p>
          <w:p w14:paraId="414593BA" w14:textId="47240672"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Ranging angle/direction</w:t>
            </w:r>
          </w:p>
        </w:tc>
      </w:tr>
      <w:tr w:rsidR="00E924DA" w:rsidRPr="00AE4BA1"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D004D8" w:rsidRDefault="00CA6B2F" w:rsidP="00D004D8">
            <w:pPr>
              <w:pStyle w:val="TAL"/>
              <w:rPr>
                <w:rFonts w:cs="Arial"/>
                <w:szCs w:val="18"/>
              </w:rPr>
            </w:pPr>
            <w:r w:rsidRPr="00D004D8">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1053F1EA"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The percentiles of positioning</w:t>
            </w:r>
            <w:r w:rsidR="00AF65D4" w:rsidRPr="00D004D8">
              <w:rPr>
                <w:rFonts w:ascii="Arial" w:hAnsi="Arial" w:cs="Arial"/>
                <w:sz w:val="18"/>
                <w:szCs w:val="18"/>
              </w:rPr>
              <w:t>/ranging</w:t>
            </w:r>
            <w:r w:rsidR="00CA6B2F" w:rsidRPr="00D004D8">
              <w:rPr>
                <w:rFonts w:ascii="Arial" w:hAnsi="Arial" w:cs="Arial"/>
                <w:sz w:val="18"/>
                <w:szCs w:val="18"/>
              </w:rPr>
              <w:t xml:space="preserve"> accuracy error including 50%, 67%, 80%, 90% of UEs.</w:t>
            </w:r>
          </w:p>
          <w:p w14:paraId="5E9690ED" w14:textId="2DD33F1C" w:rsidR="00CA6B2F"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CA6B2F" w:rsidRPr="00D004D8">
              <w:rPr>
                <w:rFonts w:ascii="Arial" w:hAnsi="Arial" w:cs="Arial"/>
                <w:sz w:val="18"/>
                <w:szCs w:val="18"/>
              </w:rPr>
              <w:t>CDF of positioning</w:t>
            </w:r>
            <w:r w:rsidR="00AF65D4" w:rsidRPr="00D004D8">
              <w:rPr>
                <w:rFonts w:ascii="Arial" w:hAnsi="Arial" w:cs="Arial"/>
                <w:sz w:val="18"/>
                <w:szCs w:val="18"/>
              </w:rPr>
              <w:t>/ranging</w:t>
            </w:r>
            <w:r w:rsidR="00CA6B2F" w:rsidRPr="00D004D8">
              <w:rPr>
                <w:rFonts w:ascii="Arial" w:hAnsi="Arial" w:cs="Arial"/>
                <w:sz w:val="18"/>
                <w:szCs w:val="18"/>
              </w:rPr>
              <w:t xml:space="preserve"> accuracy error</w:t>
            </w:r>
          </w:p>
          <w:p w14:paraId="749893B1" w14:textId="6D7B0DEE" w:rsidR="001D1ECB" w:rsidRPr="00D004D8" w:rsidRDefault="00D004D8" w:rsidP="00D004D8">
            <w:pPr>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1D1ECB" w:rsidRPr="00D004D8">
              <w:rPr>
                <w:rFonts w:ascii="Arial" w:hAnsi="Arial" w:cs="Arial"/>
                <w:sz w:val="18"/>
                <w:szCs w:val="18"/>
              </w:rPr>
              <w:t xml:space="preserve">For evaluated methods, sources </w:t>
            </w:r>
            <w:r w:rsidR="009D55A0" w:rsidRPr="00D004D8">
              <w:rPr>
                <w:rFonts w:ascii="Arial" w:hAnsi="Arial" w:cs="Arial"/>
                <w:sz w:val="18"/>
                <w:szCs w:val="18"/>
              </w:rPr>
              <w:t>are</w:t>
            </w:r>
            <w:r w:rsidR="001D1ECB" w:rsidRPr="00D004D8">
              <w:rPr>
                <w:rFonts w:ascii="Arial" w:hAnsi="Arial" w:cs="Arial"/>
                <w:sz w:val="18"/>
                <w:szCs w:val="18"/>
              </w:rPr>
              <w:t xml:space="preserve"> expected to report: </w:t>
            </w:r>
          </w:p>
          <w:p w14:paraId="1C66DF1F" w14:textId="5FD5C56D" w:rsidR="001D1ECB" w:rsidRPr="00D004D8" w:rsidRDefault="00D004D8" w:rsidP="00D004D8">
            <w:pPr>
              <w:pStyle w:val="B1"/>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1D1ECB" w:rsidRPr="00D004D8">
              <w:rPr>
                <w:rFonts w:ascii="Arial" w:hAnsi="Arial" w:cs="Arial"/>
                <w:sz w:val="18"/>
                <w:szCs w:val="18"/>
              </w:rPr>
              <w:t xml:space="preserve">whether the requirements are satisfied, and </w:t>
            </w:r>
          </w:p>
          <w:p w14:paraId="42E27AFB" w14:textId="53E85D40" w:rsidR="001D1ECB" w:rsidRPr="00D004D8" w:rsidRDefault="00D004D8" w:rsidP="00D004D8">
            <w:pPr>
              <w:pStyle w:val="B1"/>
              <w:spacing w:after="0"/>
              <w:rPr>
                <w:rFonts w:ascii="Arial" w:hAnsi="Arial" w:cs="Arial"/>
                <w:sz w:val="18"/>
                <w:szCs w:val="18"/>
              </w:rPr>
            </w:pPr>
            <w:r w:rsidRPr="00D004D8">
              <w:rPr>
                <w:rFonts w:ascii="Arial" w:eastAsia="Times New Roman" w:hAnsi="Arial" w:cs="Arial"/>
                <w:sz w:val="18"/>
                <w:szCs w:val="18"/>
              </w:rPr>
              <w:t>-</w:t>
            </w:r>
            <w:r w:rsidRPr="00D004D8">
              <w:rPr>
                <w:rFonts w:ascii="Arial" w:eastAsia="Times New Roman" w:hAnsi="Arial" w:cs="Arial"/>
                <w:sz w:val="18"/>
                <w:szCs w:val="18"/>
              </w:rPr>
              <w:tab/>
            </w:r>
            <w:r w:rsidR="001D1ECB" w:rsidRPr="00D004D8">
              <w:rPr>
                <w:rFonts w:ascii="Arial" w:hAnsi="Arial" w:cs="Arial"/>
                <w:sz w:val="18"/>
                <w:szCs w:val="18"/>
              </w:rPr>
              <w:t>%-ile of UEs satisfying the target positioning accuracy for a requirement that may not be satisfied for 90% of the UEs.</w:t>
            </w:r>
          </w:p>
        </w:tc>
      </w:tr>
      <w:tr w:rsidR="00CA6B2F" w:rsidRPr="00AE4BA1"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D004D8" w:rsidRDefault="00CA6B2F" w:rsidP="00D004D8">
            <w:pPr>
              <w:pStyle w:val="TAL"/>
              <w:rPr>
                <w:rFonts w:cs="Arial"/>
                <w:szCs w:val="18"/>
              </w:rPr>
            </w:pPr>
            <w:r w:rsidRPr="00D004D8">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D004D8" w:rsidRDefault="00CA6B2F" w:rsidP="00D004D8">
            <w:pPr>
              <w:pStyle w:val="TAL"/>
              <w:rPr>
                <w:rFonts w:cs="Arial"/>
                <w:szCs w:val="18"/>
                <w:lang w:eastAsia="x-none"/>
              </w:rPr>
            </w:pPr>
            <w:r w:rsidRPr="00D004D8">
              <w:rPr>
                <w:rFonts w:cs="Arial"/>
                <w:kern w:val="2"/>
                <w:szCs w:val="18"/>
              </w:rPr>
              <w:t>Performance metrics other than positioning accuracy, such as PHY/end-to-end latency, are up to companies</w:t>
            </w:r>
          </w:p>
        </w:tc>
      </w:tr>
    </w:tbl>
    <w:p w14:paraId="5CE36894" w14:textId="77777777" w:rsidR="00CA6B2F" w:rsidRPr="00AE4BA1" w:rsidRDefault="00CA6B2F" w:rsidP="00CA6B2F"/>
    <w:p w14:paraId="5758FCAE" w14:textId="6FFAEA35" w:rsidR="00CA6B2F" w:rsidRPr="00AE4BA1" w:rsidRDefault="00CA6B2F" w:rsidP="00CA6B2F">
      <w:r w:rsidRPr="00AE4BA1">
        <w:t xml:space="preserve">Tables A.1-2 through A.1-6 </w:t>
      </w:r>
      <w:r w:rsidR="00AE4AFE" w:rsidRPr="00AE4BA1">
        <w:t xml:space="preserve">list </w:t>
      </w:r>
      <w:r w:rsidRPr="00AE4BA1">
        <w:t xml:space="preserve">the assumptions relevant </w:t>
      </w:r>
      <w:r w:rsidR="001212ED" w:rsidRPr="00AE4BA1">
        <w:t xml:space="preserve">to </w:t>
      </w:r>
      <w:r w:rsidRPr="00AE4BA1">
        <w:t xml:space="preserve">evaluation of all use-cases and those </w:t>
      </w:r>
      <w:r w:rsidR="000729F3" w:rsidRPr="00AE4BA1">
        <w:t>specific to</w:t>
      </w:r>
      <w:r w:rsidRPr="00AE4BA1">
        <w:t xml:space="preserve"> each of the identified use-cases of V2X, public safety, commercial, and IIoT</w:t>
      </w:r>
      <w:r w:rsidR="001212ED" w:rsidRPr="00AE4BA1">
        <w:t>,</w:t>
      </w:r>
      <w:r w:rsidRPr="00AE4BA1">
        <w:t xml:space="preserve"> respectively. </w:t>
      </w:r>
    </w:p>
    <w:p w14:paraId="7880FC5F" w14:textId="0FB00B4F" w:rsidR="00C53F66" w:rsidRPr="00AE4BA1" w:rsidRDefault="00C53F66" w:rsidP="00C53F66">
      <w:pPr>
        <w:pStyle w:val="TH"/>
      </w:pPr>
      <w:r w:rsidRPr="00AE4BA1">
        <w:t>Table A.1-</w:t>
      </w:r>
      <w:r w:rsidR="00CA6B2F" w:rsidRPr="00AE4BA1">
        <w:t>2</w:t>
      </w:r>
      <w:r w:rsidRPr="00AE4BA1">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AE4BA1" w:rsidRDefault="00C53F66" w:rsidP="00B0092C">
            <w:pPr>
              <w:pStyle w:val="TAH"/>
              <w:keepNext w:val="0"/>
              <w:keepLines w:val="0"/>
              <w:rPr>
                <w:rFonts w:cs="Arial"/>
                <w:szCs w:val="18"/>
              </w:rPr>
            </w:pPr>
            <w:r w:rsidRPr="00AE4BA1">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CC6E3E" w:rsidRDefault="00C53F66" w:rsidP="00CC6E3E">
            <w:pPr>
              <w:pStyle w:val="TAH"/>
              <w:keepNext w:val="0"/>
              <w:keepLines w:val="0"/>
              <w:rPr>
                <w:rFonts w:cs="Arial"/>
                <w:szCs w:val="18"/>
              </w:rPr>
            </w:pPr>
            <w:r w:rsidRPr="00CC6E3E">
              <w:rPr>
                <w:rFonts w:cs="Arial"/>
                <w:szCs w:val="18"/>
              </w:rPr>
              <w:t>Value</w:t>
            </w:r>
          </w:p>
        </w:tc>
      </w:tr>
      <w:tr w:rsidR="00E924DA" w:rsidRPr="00AE4BA1"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AE4BA1" w:rsidRDefault="00124980" w:rsidP="007E3527">
            <w:pPr>
              <w:pStyle w:val="TAL"/>
              <w:rPr>
                <w:rFonts w:cs="Arial"/>
                <w:szCs w:val="18"/>
              </w:rPr>
            </w:pPr>
            <w:r w:rsidRPr="00AE4BA1">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1806A0DC" w:rsidR="00124980"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124980" w:rsidRPr="00CC6E3E">
              <w:rPr>
                <w:rFonts w:ascii="Arial" w:hAnsi="Arial" w:cs="Arial"/>
                <w:sz w:val="18"/>
                <w:szCs w:val="18"/>
              </w:rPr>
              <w:t xml:space="preserve">FR1: 10, 20, 40 and 100 MHz </w:t>
            </w:r>
          </w:p>
          <w:p w14:paraId="0DA55D97" w14:textId="13C72CD3" w:rsidR="00124980"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124980" w:rsidRPr="00CC6E3E">
              <w:rPr>
                <w:rFonts w:ascii="Arial" w:hAnsi="Arial" w:cs="Arial"/>
                <w:sz w:val="18"/>
                <w:szCs w:val="18"/>
              </w:rPr>
              <w:t>FR2: 100, 200 and 400MHz</w:t>
            </w:r>
          </w:p>
        </w:tc>
      </w:tr>
      <w:tr w:rsidR="00E924DA" w:rsidRPr="00AE4BA1"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AE4BA1" w:rsidRDefault="00C53F66" w:rsidP="007E3527">
            <w:pPr>
              <w:pStyle w:val="TAL"/>
              <w:rPr>
                <w:rFonts w:cs="Arial"/>
                <w:szCs w:val="18"/>
              </w:rPr>
            </w:pPr>
            <w:r w:rsidRPr="00AE4BA1">
              <w:rPr>
                <w:rFonts w:cs="Arial"/>
                <w:szCs w:val="18"/>
              </w:rPr>
              <w:t>Reference signals</w:t>
            </w:r>
            <w:r w:rsidR="008C2D4F" w:rsidRPr="00AE4BA1">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51ECEC21" w:rsidR="00C53F66" w:rsidRPr="00CC6E3E" w:rsidRDefault="00CC6E3E" w:rsidP="00CC6E3E">
            <w:pPr>
              <w:spacing w:after="0"/>
              <w:rPr>
                <w:rFonts w:ascii="Arial" w:hAnsi="Arial" w:cs="Arial"/>
                <w:kern w:val="2"/>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 xml:space="preserve">Baseline: </w:t>
            </w:r>
            <w:r w:rsidR="008C2D4F" w:rsidRPr="00CC6E3E">
              <w:rPr>
                <w:rFonts w:ascii="Arial" w:hAnsi="Arial" w:cs="Arial"/>
                <w:kern w:val="2"/>
                <w:sz w:val="18"/>
                <w:szCs w:val="18"/>
              </w:rPr>
              <w:t>Existing pattern and sequence of DL-PRS or positioning SRS</w:t>
            </w:r>
          </w:p>
          <w:p w14:paraId="68780FF5" w14:textId="44F5325D"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Other choices of pattern and sequence not precluded – companies to provide details.</w:t>
            </w:r>
          </w:p>
          <w:p w14:paraId="68D2D3C1" w14:textId="0D9A03F6"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AGC settling time is considered.</w:t>
            </w:r>
          </w:p>
        </w:tc>
      </w:tr>
      <w:tr w:rsidR="00E924DA" w:rsidRPr="00AE4BA1"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AE4BA1" w:rsidRDefault="008C2D4F" w:rsidP="007E3527">
            <w:pPr>
              <w:pStyle w:val="TAL"/>
              <w:rPr>
                <w:rFonts w:cs="Arial"/>
                <w:szCs w:val="18"/>
              </w:rPr>
            </w:pPr>
            <w:r w:rsidRPr="00AE4BA1">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CC6E3E" w:rsidRDefault="008C2D4F" w:rsidP="00CC6E3E">
            <w:pPr>
              <w:pStyle w:val="TAL"/>
              <w:rPr>
                <w:rFonts w:cs="Arial"/>
                <w:szCs w:val="18"/>
              </w:rPr>
            </w:pPr>
            <w:r w:rsidRPr="00CC6E3E">
              <w:rPr>
                <w:rFonts w:cs="Arial"/>
                <w:szCs w:val="18"/>
              </w:rPr>
              <w:t>Explicit simulation of all links, individual parameters estimation is applied. Companies to provide description of applied algorithms for estimation of signal location parameters.</w:t>
            </w:r>
          </w:p>
        </w:tc>
      </w:tr>
      <w:tr w:rsidR="00E924DA" w:rsidRPr="00AE4BA1"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AE4BA1" w:rsidRDefault="008C2D4F" w:rsidP="007E3527">
            <w:pPr>
              <w:pStyle w:val="TAL"/>
              <w:rPr>
                <w:rFonts w:cs="Arial"/>
                <w:szCs w:val="18"/>
              </w:rPr>
            </w:pPr>
            <w:r w:rsidRPr="00AE4BA1">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350EBB4F"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Baseline: Perfect synchronization between network and anchor UEs in the evaluation is assumed.</w:t>
            </w:r>
          </w:p>
          <w:p w14:paraId="2134E36F" w14:textId="5EF8F598" w:rsidR="008C2D4F" w:rsidRPr="00CC6E3E" w:rsidRDefault="00CC6E3E" w:rsidP="00CC6E3E">
            <w:pPr>
              <w:pStyle w:val="B1"/>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CA6B2F" w:rsidRPr="00CC6E3E">
              <w:rPr>
                <w:rFonts w:ascii="Arial" w:hAnsi="Arial" w:cs="Arial"/>
                <w:sz w:val="18"/>
                <w:szCs w:val="18"/>
              </w:rPr>
              <w:t>Network synchronization error and timing errors defined in Table 6-1 in TR 38.857 [2] can also be optionally used for synchronization between BS and BS, between BS and anchor UEs, and between anchor UEs.</w:t>
            </w:r>
          </w:p>
        </w:tc>
      </w:tr>
      <w:tr w:rsidR="00E924DA" w:rsidRPr="00AE4BA1"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09B1F66A" w:rsidR="008C2D4F" w:rsidRPr="00AE4BA1" w:rsidRDefault="008C2D4F" w:rsidP="007E3527">
            <w:pPr>
              <w:pStyle w:val="TAL"/>
              <w:rPr>
                <w:rFonts w:cs="Arial"/>
                <w:szCs w:val="18"/>
              </w:rPr>
            </w:pPr>
            <w:r w:rsidRPr="00AE4BA1">
              <w:rPr>
                <w:rFonts w:cs="Arial"/>
                <w:szCs w:val="18"/>
              </w:rPr>
              <w:t>Sidelink anchor nodes</w:t>
            </w:r>
          </w:p>
        </w:tc>
        <w:tc>
          <w:tcPr>
            <w:tcW w:w="6962" w:type="dxa"/>
            <w:tcBorders>
              <w:top w:val="single" w:sz="4" w:space="0" w:color="auto"/>
              <w:left w:val="single" w:sz="4" w:space="0" w:color="auto"/>
              <w:bottom w:val="single" w:sz="4" w:space="0" w:color="auto"/>
              <w:right w:val="single" w:sz="4" w:space="0" w:color="auto"/>
            </w:tcBorders>
          </w:tcPr>
          <w:p w14:paraId="44C2A505" w14:textId="65383B80"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For evaluation of SL only positioning, anchor UEs are used to locate target UEs.</w:t>
            </w:r>
          </w:p>
          <w:p w14:paraId="7A4187CE" w14:textId="0650BA97"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lang w:eastAsia="x-none"/>
              </w:rPr>
              <w:t>For evaluation of Joint Uu/SL positioning, b</w:t>
            </w:r>
            <w:r w:rsidR="008C2D4F" w:rsidRPr="00CC6E3E">
              <w:rPr>
                <w:rFonts w:ascii="Arial" w:hAnsi="Arial" w:cs="Arial"/>
                <w:bCs/>
                <w:sz w:val="18"/>
                <w:szCs w:val="18"/>
                <w:lang w:eastAsia="sv-SE"/>
              </w:rPr>
              <w:t>oth BS and anchor UEs are used to locate target UEs.</w:t>
            </w:r>
          </w:p>
          <w:p w14:paraId="3F03E59E" w14:textId="77777777" w:rsidR="008C2D4F" w:rsidRPr="00CC6E3E" w:rsidRDefault="008C2D4F" w:rsidP="00CC6E3E">
            <w:pPr>
              <w:spacing w:after="0"/>
              <w:rPr>
                <w:rFonts w:ascii="Arial" w:hAnsi="Arial" w:cs="Arial"/>
                <w:sz w:val="18"/>
                <w:szCs w:val="18"/>
              </w:rPr>
            </w:pPr>
          </w:p>
          <w:p w14:paraId="138CBAF0" w14:textId="4620C03F" w:rsidR="008C2D4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Baseline for absolute positioning: sidelink anchors location coordinates are perfectly known.</w:t>
            </w:r>
          </w:p>
          <w:p w14:paraId="26AA547D" w14:textId="324270FC" w:rsidR="008C2D4F" w:rsidRPr="00CC6E3E" w:rsidRDefault="00CC6E3E" w:rsidP="00CC6E3E">
            <w:pPr>
              <w:pStyle w:val="B1"/>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8C2D4F" w:rsidRPr="00CC6E3E">
              <w:rPr>
                <w:rFonts w:ascii="Arial" w:hAnsi="Arial" w:cs="Arial"/>
                <w:sz w:val="18"/>
                <w:szCs w:val="18"/>
              </w:rPr>
              <w:t>Uncertainty in the sidelink anchors</w:t>
            </w:r>
            <w:r w:rsidR="006A2F2B">
              <w:rPr>
                <w:rFonts w:ascii="Arial" w:hAnsi="Arial" w:cs="Arial"/>
                <w:sz w:val="18"/>
                <w:szCs w:val="18"/>
              </w:rPr>
              <w:t>’</w:t>
            </w:r>
            <w:r w:rsidR="008C2D4F" w:rsidRPr="00CC6E3E">
              <w:rPr>
                <w:rFonts w:ascii="Arial" w:hAnsi="Arial" w:cs="Arial"/>
                <w:sz w:val="18"/>
                <w:szCs w:val="18"/>
              </w:rPr>
              <w:t xml:space="preserve"> location coordinates can be considered by companies</w:t>
            </w:r>
          </w:p>
        </w:tc>
      </w:tr>
      <w:tr w:rsidR="00E924DA" w:rsidRPr="00AE4BA1"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AE4BA1" w:rsidRDefault="00CA6B2F" w:rsidP="007E3527">
            <w:pPr>
              <w:pStyle w:val="TAL"/>
              <w:rPr>
                <w:rFonts w:cs="Arial"/>
                <w:szCs w:val="18"/>
              </w:rPr>
            </w:pPr>
            <w:r w:rsidRPr="00AE4BA1">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CC6E3E" w:rsidRDefault="00CA6B2F" w:rsidP="00CC6E3E">
            <w:pPr>
              <w:pStyle w:val="TAL"/>
              <w:rPr>
                <w:rFonts w:cs="Arial"/>
                <w:szCs w:val="18"/>
              </w:rPr>
            </w:pPr>
            <w:r w:rsidRPr="00CC6E3E">
              <w:rPr>
                <w:rFonts w:cs="Arial"/>
                <w:kern w:val="2"/>
                <w:szCs w:val="18"/>
              </w:rPr>
              <w:t>Relative positioning or ranging is performed between two UEs within X m.</w:t>
            </w:r>
            <w:r w:rsidR="00CF36F6" w:rsidRPr="00CC6E3E">
              <w:rPr>
                <w:rFonts w:cs="Arial"/>
                <w:kern w:val="2"/>
                <w:szCs w:val="18"/>
              </w:rPr>
              <w:t xml:space="preserve"> Value(s) of X to be reported b</w:t>
            </w:r>
            <w:r w:rsidR="00603B9F" w:rsidRPr="00CC6E3E">
              <w:rPr>
                <w:rFonts w:cs="Arial"/>
                <w:kern w:val="2"/>
                <w:szCs w:val="18"/>
              </w:rPr>
              <w:t>y</w:t>
            </w:r>
            <w:r w:rsidR="00CF36F6" w:rsidRPr="00CC6E3E">
              <w:rPr>
                <w:rFonts w:cs="Arial"/>
                <w:kern w:val="2"/>
                <w:szCs w:val="18"/>
              </w:rPr>
              <w:t xml:space="preserve"> companies.</w:t>
            </w:r>
          </w:p>
        </w:tc>
      </w:tr>
      <w:tr w:rsidR="00E924DA" w:rsidRPr="00AE4BA1"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AE4BA1" w:rsidRDefault="00CA6B2F" w:rsidP="007E3527">
            <w:pPr>
              <w:pStyle w:val="TAL"/>
              <w:rPr>
                <w:rFonts w:cs="Arial"/>
                <w:szCs w:val="18"/>
              </w:rPr>
            </w:pPr>
            <w:r w:rsidRPr="00AE4BA1">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CC6E3E" w:rsidRDefault="00CA6B2F" w:rsidP="00CC6E3E">
            <w:pPr>
              <w:pStyle w:val="TAL"/>
              <w:rPr>
                <w:rFonts w:cs="Arial"/>
                <w:kern w:val="2"/>
                <w:szCs w:val="18"/>
              </w:rPr>
            </w:pPr>
            <w:r w:rsidRPr="00CC6E3E">
              <w:rPr>
                <w:rFonts w:cs="Arial"/>
                <w:kern w:val="2"/>
                <w:szCs w:val="18"/>
              </w:rPr>
              <w:t>To be reported by companies.</w:t>
            </w:r>
          </w:p>
        </w:tc>
      </w:tr>
      <w:tr w:rsidR="003C2402" w:rsidRPr="00AE4BA1"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AE4BA1" w:rsidRDefault="003737EC" w:rsidP="00761AAE">
            <w:pPr>
              <w:pStyle w:val="TAL"/>
              <w:rPr>
                <w:rFonts w:cs="Arial"/>
                <w:szCs w:val="18"/>
              </w:rPr>
            </w:pPr>
            <w:r w:rsidRPr="00AE4BA1">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30BB2EAC" w:rsidR="00636A7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636A7F" w:rsidRPr="00CC6E3E">
              <w:rPr>
                <w:rFonts w:ascii="Arial" w:hAnsi="Arial" w:cs="Arial"/>
                <w:sz w:val="18"/>
                <w:szCs w:val="18"/>
              </w:rPr>
              <w:t xml:space="preserve">Companies should report whether </w:t>
            </w:r>
            <w:r w:rsidR="00D93409" w:rsidRPr="00CC6E3E">
              <w:rPr>
                <w:rFonts w:ascii="Arial" w:hAnsi="Arial" w:cs="Arial"/>
                <w:sz w:val="18"/>
                <w:szCs w:val="18"/>
              </w:rPr>
              <w:t>SL PRS</w:t>
            </w:r>
            <w:r w:rsidR="00636A7F" w:rsidRPr="00CC6E3E">
              <w:rPr>
                <w:rFonts w:ascii="Arial" w:hAnsi="Arial" w:cs="Arial"/>
                <w:sz w:val="18"/>
                <w:szCs w:val="18"/>
              </w:rPr>
              <w:t xml:space="preserve"> and other SL signals are FDM</w:t>
            </w:r>
            <w:r w:rsidR="007A07CB" w:rsidRPr="00CC6E3E">
              <w:rPr>
                <w:rFonts w:ascii="Arial" w:hAnsi="Arial" w:cs="Arial"/>
                <w:sz w:val="18"/>
                <w:szCs w:val="18"/>
              </w:rPr>
              <w:t>-</w:t>
            </w:r>
            <w:r w:rsidR="00636A7F" w:rsidRPr="00CC6E3E">
              <w:rPr>
                <w:rFonts w:ascii="Arial" w:hAnsi="Arial" w:cs="Arial"/>
                <w:sz w:val="18"/>
                <w:szCs w:val="18"/>
              </w:rPr>
              <w:t>ed or not FDM</w:t>
            </w:r>
            <w:r w:rsidR="007A07CB" w:rsidRPr="00CC6E3E">
              <w:rPr>
                <w:rFonts w:ascii="Arial" w:hAnsi="Arial" w:cs="Arial"/>
                <w:sz w:val="18"/>
                <w:szCs w:val="18"/>
              </w:rPr>
              <w:t>-</w:t>
            </w:r>
            <w:r w:rsidR="00636A7F" w:rsidRPr="00CC6E3E">
              <w:rPr>
                <w:rFonts w:ascii="Arial" w:hAnsi="Arial" w:cs="Arial"/>
                <w:sz w:val="18"/>
                <w:szCs w:val="18"/>
              </w:rPr>
              <w:t>ed, and whether other SL signals are present</w:t>
            </w:r>
            <w:r w:rsidR="00C854D7">
              <w:rPr>
                <w:rFonts w:ascii="Arial" w:hAnsi="Arial" w:cs="Arial"/>
                <w:sz w:val="18"/>
                <w:szCs w:val="18"/>
              </w:rPr>
              <w:t>.</w:t>
            </w:r>
          </w:p>
          <w:p w14:paraId="6D92737F" w14:textId="794D4B8E" w:rsidR="00636A7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7A07CB" w:rsidRPr="00CC6E3E">
              <w:rPr>
                <w:rFonts w:ascii="Arial" w:hAnsi="Arial" w:cs="Arial"/>
                <w:sz w:val="18"/>
                <w:szCs w:val="18"/>
              </w:rPr>
              <w:t>S</w:t>
            </w:r>
            <w:r w:rsidR="00636A7F" w:rsidRPr="00CC6E3E">
              <w:rPr>
                <w:rFonts w:ascii="Arial" w:hAnsi="Arial" w:cs="Arial"/>
                <w:sz w:val="18"/>
                <w:szCs w:val="18"/>
              </w:rPr>
              <w:t xml:space="preserve">ystem level simulations (rather than link level simulations) </w:t>
            </w:r>
            <w:r w:rsidR="007A07CB" w:rsidRPr="00CC6E3E">
              <w:rPr>
                <w:rFonts w:ascii="Arial" w:hAnsi="Arial" w:cs="Arial"/>
                <w:sz w:val="18"/>
                <w:szCs w:val="18"/>
              </w:rPr>
              <w:t xml:space="preserve">are used </w:t>
            </w:r>
            <w:r w:rsidR="00636A7F" w:rsidRPr="00CC6E3E">
              <w:rPr>
                <w:rFonts w:ascii="Arial" w:hAnsi="Arial" w:cs="Arial"/>
                <w:sz w:val="18"/>
                <w:szCs w:val="18"/>
              </w:rPr>
              <w:t>as the baseline tool</w:t>
            </w:r>
            <w:r w:rsidR="007A07CB" w:rsidRPr="00CC6E3E">
              <w:rPr>
                <w:rFonts w:ascii="Arial" w:hAnsi="Arial" w:cs="Arial"/>
                <w:sz w:val="18"/>
                <w:szCs w:val="18"/>
              </w:rPr>
              <w:t>.</w:t>
            </w:r>
            <w:r w:rsidR="00636A7F" w:rsidRPr="00CC6E3E">
              <w:rPr>
                <w:rFonts w:ascii="Arial" w:hAnsi="Arial" w:cs="Arial"/>
                <w:sz w:val="18"/>
                <w:szCs w:val="18"/>
              </w:rPr>
              <w:t xml:space="preserve"> </w:t>
            </w:r>
          </w:p>
          <w:p w14:paraId="2665B8C0" w14:textId="3DD95B14" w:rsidR="00636A7F" w:rsidRPr="00CC6E3E" w:rsidRDefault="00CC6E3E" w:rsidP="00CC6E3E">
            <w:pPr>
              <w:spacing w:after="0"/>
              <w:rPr>
                <w:rFonts w:ascii="Arial" w:hAnsi="Arial" w:cs="Arial"/>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636A7F" w:rsidRPr="00CC6E3E">
              <w:rPr>
                <w:rFonts w:ascii="Arial" w:hAnsi="Arial" w:cs="Arial"/>
                <w:sz w:val="18"/>
                <w:szCs w:val="18"/>
              </w:rPr>
              <w:t>For SL positioning evaluation in highway scenario or urban grid scenario</w:t>
            </w:r>
            <w:r w:rsidR="007A07CB" w:rsidRPr="00CC6E3E">
              <w:rPr>
                <w:rFonts w:ascii="Arial" w:hAnsi="Arial" w:cs="Arial"/>
                <w:sz w:val="18"/>
                <w:szCs w:val="18"/>
              </w:rPr>
              <w:t>s</w:t>
            </w:r>
            <w:r w:rsidR="00636A7F" w:rsidRPr="00CC6E3E">
              <w:rPr>
                <w:rFonts w:ascii="Arial" w:hAnsi="Arial" w:cs="Arial"/>
                <w:sz w:val="18"/>
                <w:szCs w:val="18"/>
              </w:rPr>
              <w:t xml:space="preserve">, performance metrics can include absolute horizontal accuracy, relative horizontal accuracy, ranging with distance accuracy, and ranging with direction accuracy (optionally). </w:t>
            </w:r>
          </w:p>
          <w:p w14:paraId="63368CD1" w14:textId="3095B2FD" w:rsidR="003C2402" w:rsidRPr="00CC6E3E" w:rsidRDefault="00CC6E3E" w:rsidP="00CC6E3E">
            <w:pPr>
              <w:spacing w:after="0"/>
              <w:rPr>
                <w:rFonts w:ascii="Arial" w:hAnsi="Arial" w:cs="Arial"/>
                <w:kern w:val="2"/>
                <w:sz w:val="18"/>
                <w:szCs w:val="18"/>
              </w:rPr>
            </w:pPr>
            <w:r w:rsidRPr="00CC6E3E">
              <w:rPr>
                <w:rFonts w:ascii="Arial" w:eastAsia="Times New Roman" w:hAnsi="Arial" w:cs="Arial"/>
                <w:sz w:val="18"/>
                <w:szCs w:val="18"/>
              </w:rPr>
              <w:t>-</w:t>
            </w:r>
            <w:r w:rsidRPr="00CC6E3E">
              <w:rPr>
                <w:rFonts w:ascii="Arial" w:eastAsia="Times New Roman" w:hAnsi="Arial" w:cs="Arial"/>
                <w:sz w:val="18"/>
                <w:szCs w:val="18"/>
              </w:rPr>
              <w:tab/>
            </w:r>
            <w:r w:rsidR="00636A7F" w:rsidRPr="00CC6E3E">
              <w:rPr>
                <w:rFonts w:ascii="Arial" w:hAnsi="Arial" w:cs="Arial"/>
                <w:sz w:val="18"/>
                <w:szCs w:val="18"/>
              </w:rPr>
              <w:t>In highway and urban grid scenarios, other UE types, e.g.</w:t>
            </w:r>
            <w:r w:rsidR="0008072F" w:rsidRPr="00CC6E3E">
              <w:rPr>
                <w:rFonts w:ascii="Arial" w:hAnsi="Arial" w:cs="Arial"/>
                <w:sz w:val="18"/>
                <w:szCs w:val="18"/>
              </w:rPr>
              <w:t>,</w:t>
            </w:r>
            <w:r w:rsidR="00636A7F" w:rsidRPr="00CC6E3E">
              <w:rPr>
                <w:rFonts w:ascii="Arial" w:hAnsi="Arial" w:cs="Arial"/>
                <w:sz w:val="18"/>
                <w:szCs w:val="18"/>
              </w:rPr>
              <w:t xml:space="preserve"> pedestrian UE or VRU devices</w:t>
            </w:r>
            <w:r w:rsidR="0008072F" w:rsidRPr="00CC6E3E">
              <w:rPr>
                <w:rFonts w:ascii="Arial" w:hAnsi="Arial" w:cs="Arial"/>
                <w:sz w:val="18"/>
                <w:szCs w:val="18"/>
              </w:rPr>
              <w:t xml:space="preserve"> may be further considered</w:t>
            </w:r>
            <w:r w:rsidR="00636A7F" w:rsidRPr="00CC6E3E">
              <w:rPr>
                <w:rFonts w:ascii="Arial" w:hAnsi="Arial" w:cs="Arial"/>
                <w:sz w:val="18"/>
                <w:szCs w:val="18"/>
              </w:rPr>
              <w:t>.</w:t>
            </w:r>
          </w:p>
        </w:tc>
      </w:tr>
    </w:tbl>
    <w:p w14:paraId="631165E9" w14:textId="5980DAA2" w:rsidR="00C53F66" w:rsidRPr="00AE4BA1" w:rsidRDefault="00C53F66" w:rsidP="009B3D2E"/>
    <w:p w14:paraId="47F00891" w14:textId="2201B2F5" w:rsidR="003F080D" w:rsidRPr="00AE4BA1" w:rsidRDefault="003F080D" w:rsidP="003F080D">
      <w:pPr>
        <w:pStyle w:val="TH"/>
      </w:pPr>
      <w:r w:rsidRPr="00AE4BA1">
        <w:t>Table A.1-</w:t>
      </w:r>
      <w:r w:rsidR="00150490" w:rsidRPr="00AE4BA1">
        <w:t>3</w:t>
      </w:r>
      <w:r w:rsidRPr="00AE4BA1">
        <w:t xml:space="preserve">: Evaluation assumptions for evaluations of sidelink positioning for </w:t>
      </w:r>
      <w:r w:rsidR="002D619F" w:rsidRPr="00AE4BA1">
        <w:t xml:space="preserve">V2X </w:t>
      </w:r>
      <w:r w:rsidRPr="00AE4BA1">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AE4BA1"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924CEA" w:rsidRDefault="003F080D" w:rsidP="00924CEA">
            <w:pPr>
              <w:pStyle w:val="TAH"/>
              <w:keepNext w:val="0"/>
              <w:keepLines w:val="0"/>
              <w:rPr>
                <w:rFonts w:cs="Arial"/>
                <w:szCs w:val="18"/>
              </w:rPr>
            </w:pPr>
            <w:r w:rsidRPr="00924CEA">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924CEA" w:rsidRDefault="003F080D" w:rsidP="00924CEA">
            <w:pPr>
              <w:pStyle w:val="TAH"/>
              <w:keepNext w:val="0"/>
              <w:keepLines w:val="0"/>
              <w:rPr>
                <w:rFonts w:cs="Arial"/>
                <w:szCs w:val="18"/>
              </w:rPr>
            </w:pPr>
            <w:r w:rsidRPr="00924CEA">
              <w:rPr>
                <w:rFonts w:cs="Arial"/>
                <w:szCs w:val="18"/>
              </w:rPr>
              <w:t>Value</w:t>
            </w:r>
          </w:p>
        </w:tc>
      </w:tr>
      <w:tr w:rsidR="00E924DA" w:rsidRPr="00AE4BA1"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924CEA" w:rsidRDefault="003F080D" w:rsidP="00924CEA">
            <w:pPr>
              <w:pStyle w:val="TAC"/>
              <w:keepNext w:val="0"/>
              <w:keepLines w:val="0"/>
              <w:jc w:val="left"/>
              <w:rPr>
                <w:rFonts w:cs="Arial"/>
                <w:szCs w:val="18"/>
              </w:rPr>
            </w:pPr>
            <w:r w:rsidRPr="00924CEA">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093938B7" w14:textId="77777777" w:rsidR="00ED0E09" w:rsidRPr="00924CEA" w:rsidRDefault="003F080D" w:rsidP="00924CEA">
            <w:pPr>
              <w:spacing w:after="0"/>
              <w:rPr>
                <w:rFonts w:ascii="Arial" w:hAnsi="Arial" w:cs="Arial"/>
                <w:sz w:val="18"/>
                <w:szCs w:val="18"/>
              </w:rPr>
            </w:pPr>
            <w:r w:rsidRPr="00924CEA">
              <w:rPr>
                <w:rFonts w:ascii="Arial" w:hAnsi="Arial" w:cs="Arial"/>
                <w:sz w:val="18"/>
                <w:szCs w:val="18"/>
              </w:rPr>
              <w:t>V2X use-cases with highway and urban grid scenarios defined in TR 37.885 [8].</w:t>
            </w:r>
          </w:p>
          <w:p w14:paraId="368AE306" w14:textId="7341843E" w:rsidR="003F080D" w:rsidRPr="00924CEA" w:rsidRDefault="00ED0E09"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3F080D" w:rsidRPr="00924CEA">
              <w:rPr>
                <w:rFonts w:ascii="Arial" w:hAnsi="Arial" w:cs="Arial"/>
                <w:sz w:val="18"/>
                <w:szCs w:val="18"/>
                <w:lang w:eastAsia="x-none"/>
              </w:rPr>
              <w:t>Road configuration for urban grid and highway provided in Annex A in TR 37.885 [8] is reused.</w:t>
            </w:r>
          </w:p>
        </w:tc>
      </w:tr>
      <w:tr w:rsidR="00E924DA" w:rsidRPr="00AE4BA1"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924CEA" w:rsidRDefault="002D619F" w:rsidP="00924CEA">
            <w:pPr>
              <w:keepNext/>
              <w:keepLines/>
              <w:widowControl w:val="0"/>
              <w:snapToGrid w:val="0"/>
              <w:spacing w:after="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924CEA" w:rsidRDefault="002D619F" w:rsidP="00924CEA">
            <w:pPr>
              <w:keepNext/>
              <w:keepLines/>
              <w:widowControl w:val="0"/>
              <w:snapToGrid w:val="0"/>
              <w:spacing w:after="0"/>
              <w:jc w:val="center"/>
              <w:rPr>
                <w:rFonts w:ascii="Arial" w:eastAsia="Malgun Gothic" w:hAnsi="Arial" w:cs="Arial"/>
                <w:b/>
                <w:bCs/>
                <w:sz w:val="18"/>
                <w:szCs w:val="18"/>
              </w:rPr>
            </w:pPr>
            <w:r w:rsidRPr="00924CEA">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924CEA" w:rsidRDefault="002D619F" w:rsidP="00924CEA">
            <w:pPr>
              <w:keepNext/>
              <w:keepLines/>
              <w:widowControl w:val="0"/>
              <w:snapToGrid w:val="0"/>
              <w:spacing w:after="0"/>
              <w:jc w:val="center"/>
              <w:rPr>
                <w:rFonts w:ascii="Arial" w:eastAsia="Malgun Gothic" w:hAnsi="Arial" w:cs="Arial"/>
                <w:b/>
                <w:bCs/>
                <w:sz w:val="18"/>
                <w:szCs w:val="18"/>
              </w:rPr>
            </w:pPr>
            <w:r w:rsidRPr="00924CEA">
              <w:rPr>
                <w:rFonts w:ascii="Arial" w:eastAsia="Malgun Gothic" w:hAnsi="Arial" w:cs="Arial"/>
                <w:b/>
                <w:bCs/>
                <w:sz w:val="18"/>
                <w:szCs w:val="18"/>
              </w:rPr>
              <w:t>Highway for V2X</w:t>
            </w:r>
          </w:p>
        </w:tc>
      </w:tr>
      <w:tr w:rsidR="00E924DA" w:rsidRPr="00AE4BA1"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924CEA" w:rsidRDefault="002D619F" w:rsidP="00924CEA">
            <w:pPr>
              <w:pStyle w:val="TAC"/>
              <w:keepNext w:val="0"/>
              <w:keepLines w:val="0"/>
              <w:jc w:val="left"/>
              <w:rPr>
                <w:rFonts w:cs="Arial"/>
                <w:szCs w:val="18"/>
              </w:rPr>
            </w:pPr>
            <w:r w:rsidRPr="00924CEA">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0280C34C" w:rsidR="00372E40" w:rsidRPr="00924CEA" w:rsidRDefault="002D619F"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 xml:space="preserve">Uu: 4 GHz </w:t>
            </w:r>
          </w:p>
          <w:p w14:paraId="7C368FE3" w14:textId="0A98CB93" w:rsidR="002D619F" w:rsidRPr="00924CEA" w:rsidRDefault="002D619F" w:rsidP="00924CEA">
            <w:pPr>
              <w:keepNext/>
              <w:keepLines/>
              <w:widowControl w:val="0"/>
              <w:snapToGrid w:val="0"/>
              <w:spacing w:after="0"/>
              <w:rPr>
                <w:rFonts w:ascii="Arial" w:hAnsi="Arial" w:cs="Arial"/>
                <w:sz w:val="18"/>
                <w:szCs w:val="18"/>
              </w:rPr>
            </w:pPr>
            <w:r w:rsidRPr="00924CEA">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20D0F4FB" w:rsidR="002D619F" w:rsidRPr="00924CEA" w:rsidRDefault="002D619F"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Uu: 2 GHz or 4GHz</w:t>
            </w:r>
            <w:r w:rsidRPr="00924CEA">
              <w:rPr>
                <w:rFonts w:ascii="Arial" w:eastAsia="Malgun Gothic" w:hAnsi="Arial" w:cs="Arial"/>
                <w:sz w:val="18"/>
                <w:szCs w:val="18"/>
              </w:rPr>
              <w:br/>
              <w:t>SL: 6 GHz</w:t>
            </w:r>
          </w:p>
        </w:tc>
      </w:tr>
      <w:tr w:rsidR="00E924DA" w:rsidRPr="00AE4BA1"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924CEA" w:rsidRDefault="00A75984" w:rsidP="00924CEA">
            <w:pPr>
              <w:pStyle w:val="TAC"/>
              <w:keepNext w:val="0"/>
              <w:keepLines w:val="0"/>
              <w:jc w:val="left"/>
              <w:rPr>
                <w:rFonts w:cs="Arial"/>
                <w:szCs w:val="18"/>
              </w:rPr>
            </w:pPr>
            <w:r w:rsidRPr="00924CEA">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16813B4B"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BS and UE-type RSU deployment follows the description in clause A.1.3 in TR 36.885 [9].</w:t>
            </w:r>
          </w:p>
          <w:p w14:paraId="76CC5A2D" w14:textId="77777777" w:rsidR="00B75E37" w:rsidRDefault="00B75E37" w:rsidP="00B75E37">
            <w:pPr>
              <w:spacing w:after="0"/>
              <w:rPr>
                <w:rFonts w:ascii="Arial" w:eastAsia="Times New Roman" w:hAnsi="Arial" w:cs="Arial"/>
                <w:kern w:val="2"/>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kern w:val="2"/>
                <w:sz w:val="18"/>
                <w:szCs w:val="18"/>
                <w:lang w:val="en-US"/>
              </w:rPr>
              <w:t>Companies can provide results for additional BS/ UE-type RSU deployments, e.g., additional UE-type RSUs are added to UE-type RSU deployment in TR 36.885 [9].</w:t>
            </w:r>
          </w:p>
          <w:p w14:paraId="7B183D13" w14:textId="4A3A415B" w:rsidR="00131A5D" w:rsidRPr="00924CEA" w:rsidRDefault="00131A5D" w:rsidP="00924CEA">
            <w:pPr>
              <w:widowControl w:val="0"/>
              <w:snapToGrid w:val="0"/>
              <w:spacing w:after="0"/>
              <w:rPr>
                <w:rFonts w:ascii="Arial" w:eastAsia="SimHei" w:hAnsi="Arial" w:cs="Arial"/>
                <w:b/>
                <w:bCs/>
                <w:kern w:val="2"/>
                <w:sz w:val="18"/>
                <w:szCs w:val="18"/>
              </w:rPr>
            </w:pPr>
          </w:p>
        </w:tc>
        <w:tc>
          <w:tcPr>
            <w:tcW w:w="3357" w:type="dxa"/>
          </w:tcPr>
          <w:p w14:paraId="406819E8"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Alt 1 as optional: BS and UE-type RSU deployment follows TR 36.885, where wrap around method of 19*3 hexagonal cells with 500m ISD in Figure A.1.3-3 of clause A.1.3 in TR 36.885 [9] is used. </w:t>
            </w:r>
          </w:p>
          <w:p w14:paraId="74B69FDC"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Alt 2 as baseline: BSs are disabled, UE-type RSUs are uniformly located with 200m spacing on both sides of highway symmetrically. </w:t>
            </w:r>
          </w:p>
          <w:p w14:paraId="1D1FBF2C" w14:textId="77777777" w:rsidR="00B75E37" w:rsidRPr="00D97329" w:rsidRDefault="00B75E37" w:rsidP="00B75E37">
            <w:pPr>
              <w:spacing w:after="0"/>
              <w:rPr>
                <w:rFonts w:ascii="Arial" w:eastAsia="Times New Roman" w:hAnsi="Arial" w:cs="Arial"/>
                <w:sz w:val="18"/>
                <w:szCs w:val="18"/>
                <w:lang w:val="en-US" w:eastAsia="zh-CN"/>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r>
            <w:r w:rsidRPr="00D97329">
              <w:rPr>
                <w:rFonts w:ascii="Arial" w:eastAsia="Times New Roman" w:hAnsi="Arial" w:cs="Arial"/>
                <w:sz w:val="18"/>
                <w:szCs w:val="18"/>
                <w:lang w:val="en-US" w:eastAsia="zh-CN"/>
              </w:rPr>
              <w:t xml:space="preserve">Optional: staggered/unsymmetrical UE-type RSU distribution like </w:t>
            </w:r>
          </w:p>
          <w:p w14:paraId="65F5C563" w14:textId="77777777" w:rsidR="00B75E37" w:rsidRPr="00D97329" w:rsidRDefault="00B75E37" w:rsidP="00B75E37">
            <w:pPr>
              <w:widowControl w:val="0"/>
              <w:snapToGrid w:val="0"/>
              <w:spacing w:after="0"/>
              <w:ind w:left="800" w:firstLineChars="200" w:firstLine="480"/>
              <w:jc w:val="center"/>
              <w:rPr>
                <w:rFonts w:ascii="Arial" w:eastAsia="SimHei" w:hAnsi="Arial" w:cs="Arial"/>
                <w:b/>
                <w:bCs/>
                <w:kern w:val="2"/>
                <w:sz w:val="18"/>
                <w:szCs w:val="18"/>
                <w:lang w:val="en-US" w:eastAsia="zh-CN"/>
              </w:rPr>
            </w:pPr>
            <w:r w:rsidRPr="00D97329">
              <w:rPr>
                <w:rFonts w:ascii="SimSun" w:hAnsi="SimSun" w:cs="SimSun"/>
                <w:noProof/>
                <w:sz w:val="24"/>
                <w:szCs w:val="24"/>
                <w:lang w:val="en-US" w:eastAsia="zh-CN"/>
              </w:rPr>
              <w:drawing>
                <wp:inline distT="0" distB="0" distL="0" distR="0" wp14:anchorId="0DBC3812" wp14:editId="08BFB1F4">
                  <wp:extent cx="1154430" cy="1006475"/>
                  <wp:effectExtent l="0" t="0" r="7620" b="0"/>
                  <wp:docPr id="1536213170" name="Picture 1536213170"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623905" name="Picture 857623905" descr="A black screen with a blue arrow pointing to the left&#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20A24EF8" w14:textId="77777777" w:rsidR="00B75E37" w:rsidRDefault="00B75E37" w:rsidP="00B75E37">
            <w:pPr>
              <w:spacing w:after="0"/>
              <w:rPr>
                <w:rFonts w:ascii="Arial" w:eastAsia="SimHei" w:hAnsi="Arial" w:cs="Arial"/>
                <w:bCs/>
                <w:kern w:val="2"/>
                <w:sz w:val="18"/>
                <w:szCs w:val="18"/>
                <w:lang w:val="en-US"/>
              </w:rPr>
            </w:pPr>
            <w:r w:rsidRPr="00D97329">
              <w:rPr>
                <w:rFonts w:ascii="Arial" w:eastAsia="SimHei" w:hAnsi="Arial" w:cs="Arial"/>
                <w:bCs/>
                <w:kern w:val="2"/>
                <w:sz w:val="18"/>
                <w:szCs w:val="18"/>
                <w:lang w:val="en-US"/>
              </w:rPr>
              <w:t>NOTE: Alt 1 is assumed for evaluation of joint Uu/PC5 positioning, Alt 2 is assumed for evaluation of PC5-only positioning.</w:t>
            </w:r>
          </w:p>
          <w:p w14:paraId="58ACBCF7" w14:textId="27A35AB9" w:rsidR="00A75984" w:rsidRPr="00924CEA" w:rsidRDefault="00A75984" w:rsidP="00924CEA">
            <w:pPr>
              <w:spacing w:after="0"/>
              <w:rPr>
                <w:rFonts w:ascii="Arial" w:eastAsia="Malgun Gothic" w:hAnsi="Arial" w:cs="Arial"/>
                <w:sz w:val="18"/>
                <w:szCs w:val="18"/>
              </w:rPr>
            </w:pPr>
          </w:p>
        </w:tc>
      </w:tr>
      <w:tr w:rsidR="00E924DA" w:rsidRPr="00AE4BA1"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924CEA" w:rsidRDefault="00A75984" w:rsidP="00924CEA">
            <w:pPr>
              <w:pStyle w:val="TAC"/>
              <w:keepNext w:val="0"/>
              <w:keepLines w:val="0"/>
              <w:jc w:val="left"/>
              <w:rPr>
                <w:rFonts w:cs="Arial"/>
                <w:szCs w:val="18"/>
              </w:rPr>
            </w:pPr>
            <w:r w:rsidRPr="00924CEA">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4CB3EB8E"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BSs are disabled (baseline), or enabled (optional)</w:t>
            </w:r>
          </w:p>
          <w:p w14:paraId="2D607556" w14:textId="77777777" w:rsidR="00B75E37" w:rsidRPr="00D97329" w:rsidRDefault="00B75E37" w:rsidP="00B75E37">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Companies to report their assumptions</w:t>
            </w:r>
          </w:p>
          <w:p w14:paraId="68823A68"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UE type RSU may be disabled or enabled (companies should report their assumption)</w:t>
            </w:r>
          </w:p>
          <w:p w14:paraId="6707A3A3" w14:textId="77777777" w:rsidR="00B75E37" w:rsidRPr="00D97329" w:rsidRDefault="00B75E37" w:rsidP="00B75E37">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UE type RSU deployment follows the description clause A.1.3 in TR 36.885 [9].</w:t>
            </w:r>
          </w:p>
          <w:p w14:paraId="2B1D87B9" w14:textId="77777777" w:rsidR="00B75E37"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companies can provide additional RSU deployment, e.g., additional RSUs are added to RSU deployment in TR 36.885 [9].</w:t>
            </w:r>
          </w:p>
          <w:p w14:paraId="61A18C47" w14:textId="2EDBD9BA" w:rsidR="00A75984" w:rsidRPr="00924CEA" w:rsidRDefault="00A75984" w:rsidP="00924CEA">
            <w:pPr>
              <w:widowControl w:val="0"/>
              <w:snapToGrid w:val="0"/>
              <w:spacing w:after="0"/>
              <w:ind w:left="147"/>
              <w:jc w:val="center"/>
              <w:rPr>
                <w:rFonts w:ascii="Arial" w:eastAsia="SimHei" w:hAnsi="Arial" w:cs="Arial"/>
                <w:b/>
                <w:bCs/>
                <w:kern w:val="2"/>
                <w:sz w:val="18"/>
                <w:szCs w:val="18"/>
              </w:rPr>
            </w:pPr>
          </w:p>
        </w:tc>
        <w:tc>
          <w:tcPr>
            <w:tcW w:w="3357" w:type="dxa"/>
          </w:tcPr>
          <w:p w14:paraId="0A7ECF23"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 xml:space="preserve">BSs are disabled </w:t>
            </w:r>
          </w:p>
          <w:p w14:paraId="3DDD32AE" w14:textId="77777777" w:rsidR="00B75E37" w:rsidRPr="00D97329" w:rsidRDefault="00B75E37" w:rsidP="00B75E37">
            <w:pPr>
              <w:spacing w:after="0"/>
              <w:rPr>
                <w:rFonts w:ascii="Arial" w:eastAsia="Times New Roman" w:hAnsi="Arial" w:cs="Arial"/>
                <w:sz w:val="18"/>
                <w:szCs w:val="18"/>
                <w:lang w:val="en-US"/>
              </w:rPr>
            </w:pPr>
            <w:r w:rsidRPr="00D97329">
              <w:rPr>
                <w:rFonts w:ascii="Arial" w:eastAsia="Times New Roman" w:hAnsi="Arial" w:cs="Arial"/>
                <w:sz w:val="18"/>
                <w:szCs w:val="18"/>
                <w:lang w:val="en-US"/>
              </w:rPr>
              <w:t>-</w:t>
            </w:r>
            <w:r w:rsidRPr="00D97329">
              <w:rPr>
                <w:rFonts w:ascii="Arial" w:eastAsia="Times New Roman" w:hAnsi="Arial" w:cs="Arial"/>
                <w:sz w:val="18"/>
                <w:szCs w:val="18"/>
                <w:lang w:val="en-US"/>
              </w:rPr>
              <w:tab/>
              <w:t>UE type RSU may be disabled (as baseline) or enabled (as optional)</w:t>
            </w:r>
          </w:p>
          <w:p w14:paraId="69EE0331" w14:textId="77777777" w:rsidR="00B75E37" w:rsidRPr="00D97329" w:rsidRDefault="00B75E37" w:rsidP="00B75E37">
            <w:pPr>
              <w:spacing w:after="0"/>
              <w:ind w:left="568" w:hanging="284"/>
              <w:rPr>
                <w:rFonts w:ascii="Arial" w:hAnsi="Arial" w:cs="Arial"/>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hAnsi="Arial" w:cs="Arial"/>
                <w:sz w:val="18"/>
                <w:szCs w:val="18"/>
              </w:rPr>
              <w:t>If enabled, UE-type RSUs are uniformly located with 200m spacing on both sides of highway symmetrically.</w:t>
            </w:r>
          </w:p>
          <w:p w14:paraId="6AFD61AA" w14:textId="77777777" w:rsidR="00B75E37" w:rsidRPr="00D97329" w:rsidRDefault="00B75E37" w:rsidP="00B75E37">
            <w:pPr>
              <w:spacing w:after="0"/>
              <w:ind w:left="851" w:hanging="284"/>
              <w:rPr>
                <w:rFonts w:ascii="Arial" w:eastAsia="SimHei" w:hAnsi="Arial" w:cs="Arial"/>
                <w:b/>
                <w:bCs/>
                <w:sz w:val="18"/>
                <w:szCs w:val="18"/>
              </w:rPr>
            </w:pPr>
            <w:r w:rsidRPr="00D97329">
              <w:rPr>
                <w:rFonts w:ascii="Arial" w:eastAsia="Times New Roman" w:hAnsi="Arial" w:cs="Arial"/>
                <w:sz w:val="18"/>
                <w:szCs w:val="18"/>
              </w:rPr>
              <w:t>-</w:t>
            </w:r>
            <w:r w:rsidRPr="00D97329">
              <w:rPr>
                <w:rFonts w:ascii="Arial" w:eastAsia="Times New Roman" w:hAnsi="Arial" w:cs="Arial"/>
                <w:sz w:val="18"/>
                <w:szCs w:val="18"/>
              </w:rPr>
              <w:tab/>
            </w:r>
            <w:r w:rsidRPr="00D97329">
              <w:rPr>
                <w:rFonts w:ascii="Arial" w:eastAsia="Malgun Gothic" w:hAnsi="Arial" w:cs="Arial"/>
                <w:sz w:val="18"/>
                <w:szCs w:val="18"/>
                <w:lang w:eastAsia="zh-CN"/>
              </w:rPr>
              <w:t xml:space="preserve">Optional: staggered/unsymmetrical </w:t>
            </w:r>
            <w:r w:rsidRPr="00D97329">
              <w:rPr>
                <w:rFonts w:ascii="Arial" w:eastAsia="Malgun Gothic" w:hAnsi="Arial" w:cs="Arial"/>
                <w:sz w:val="18"/>
                <w:szCs w:val="18"/>
              </w:rPr>
              <w:t>UE-type</w:t>
            </w:r>
            <w:r w:rsidRPr="00D97329">
              <w:rPr>
                <w:rFonts w:ascii="Arial" w:eastAsia="Malgun Gothic" w:hAnsi="Arial" w:cs="Arial"/>
                <w:sz w:val="18"/>
                <w:szCs w:val="18"/>
                <w:lang w:eastAsia="zh-CN"/>
              </w:rPr>
              <w:t xml:space="preserve"> RSU distribution like </w:t>
            </w:r>
          </w:p>
          <w:p w14:paraId="1598A20F" w14:textId="77777777" w:rsidR="00B75E37" w:rsidRDefault="00B75E37" w:rsidP="00B75E37">
            <w:pPr>
              <w:spacing w:after="0"/>
              <w:rPr>
                <w:rFonts w:ascii="Arial" w:eastAsia="Times New Roman" w:hAnsi="Arial" w:cs="Arial"/>
                <w:sz w:val="18"/>
                <w:szCs w:val="18"/>
                <w:lang w:val="en-US"/>
              </w:rPr>
            </w:pPr>
            <w:r w:rsidRPr="00D97329">
              <w:rPr>
                <w:rFonts w:eastAsia="Times New Roman"/>
                <w:noProof/>
                <w:lang w:val="en-US" w:eastAsia="zh-CN"/>
              </w:rPr>
              <w:drawing>
                <wp:inline distT="0" distB="0" distL="0" distR="0" wp14:anchorId="2A9C6A87" wp14:editId="4DAF95D5">
                  <wp:extent cx="1154430" cy="1006475"/>
                  <wp:effectExtent l="0" t="0" r="7620" b="0"/>
                  <wp:docPr id="1159430968"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304150" name="Picture 827304150" descr="A black screen with a blue arrow pointing to the left&#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6299B2AC" w14:textId="5620E177" w:rsidR="00A75984" w:rsidRPr="00924CEA" w:rsidRDefault="00A75984" w:rsidP="00924CEA">
            <w:pPr>
              <w:pStyle w:val="B1"/>
              <w:spacing w:after="0"/>
              <w:rPr>
                <w:rFonts w:ascii="Arial" w:eastAsia="Malgun Gothic" w:hAnsi="Arial" w:cs="Arial"/>
                <w:sz w:val="18"/>
                <w:szCs w:val="18"/>
              </w:rPr>
            </w:pPr>
          </w:p>
        </w:tc>
      </w:tr>
      <w:tr w:rsidR="00E924DA" w:rsidRPr="00AE4BA1"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924CEA" w:rsidRDefault="00131A5D" w:rsidP="00924CEA">
            <w:pPr>
              <w:pStyle w:val="TAC"/>
              <w:keepNext w:val="0"/>
              <w:keepLines w:val="0"/>
              <w:jc w:val="left"/>
              <w:rPr>
                <w:rFonts w:cs="Arial"/>
                <w:szCs w:val="18"/>
              </w:rPr>
            </w:pPr>
            <w:r w:rsidRPr="00924CEA">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924CEA" w:rsidRDefault="00131A5D"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 xml:space="preserve">Macro BS: 49dBm </w:t>
            </w:r>
          </w:p>
        </w:tc>
      </w:tr>
      <w:tr w:rsidR="00E924DA" w:rsidRPr="00AE4BA1"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924CEA" w:rsidRDefault="00131A5D" w:rsidP="00924CEA">
            <w:pPr>
              <w:pStyle w:val="TAC"/>
              <w:keepNext w:val="0"/>
              <w:keepLines w:val="0"/>
              <w:jc w:val="left"/>
              <w:rPr>
                <w:rFonts w:cs="Arial"/>
                <w:szCs w:val="18"/>
              </w:rPr>
            </w:pPr>
            <w:r w:rsidRPr="00924CEA">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924CEA" w:rsidRDefault="00131A5D"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Vehicle UE or UE type RSU: 23dBm</w:t>
            </w:r>
          </w:p>
        </w:tc>
      </w:tr>
      <w:tr w:rsidR="00E924DA" w:rsidRPr="00AE4BA1"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924CEA" w:rsidRDefault="00131A5D" w:rsidP="00924CEA">
            <w:pPr>
              <w:pStyle w:val="TAC"/>
              <w:keepNext w:val="0"/>
              <w:keepLines w:val="0"/>
              <w:jc w:val="left"/>
              <w:rPr>
                <w:rFonts w:eastAsia="Malgun Gothic" w:cs="Arial"/>
                <w:szCs w:val="18"/>
              </w:rPr>
            </w:pPr>
            <w:r w:rsidRPr="00924CEA">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924CEA" w:rsidRDefault="00131A5D"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5dB</w:t>
            </w:r>
          </w:p>
        </w:tc>
      </w:tr>
      <w:tr w:rsidR="00E924DA" w:rsidRPr="00AE4BA1"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924CEA" w:rsidRDefault="00A75984" w:rsidP="00924CEA">
            <w:pPr>
              <w:pStyle w:val="TAC"/>
              <w:keepNext w:val="0"/>
              <w:keepLines w:val="0"/>
              <w:jc w:val="left"/>
              <w:rPr>
                <w:rFonts w:cs="Arial"/>
                <w:szCs w:val="18"/>
              </w:rPr>
            </w:pPr>
            <w:r w:rsidRPr="00924CEA">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924CEA" w:rsidRDefault="00A75984" w:rsidP="00924CEA">
            <w:pPr>
              <w:keepNext/>
              <w:keepLines/>
              <w:widowControl w:val="0"/>
              <w:snapToGrid w:val="0"/>
              <w:spacing w:after="0"/>
              <w:rPr>
                <w:rFonts w:ascii="Arial" w:eastAsia="Malgun Gothic" w:hAnsi="Arial" w:cs="Arial"/>
                <w:sz w:val="18"/>
                <w:szCs w:val="18"/>
              </w:rPr>
            </w:pPr>
            <w:r w:rsidRPr="00924CEA">
              <w:rPr>
                <w:rFonts w:ascii="Arial" w:eastAsia="Malgun Gothic" w:hAnsi="Arial" w:cs="Arial"/>
                <w:sz w:val="18"/>
                <w:szCs w:val="18"/>
              </w:rPr>
              <w:t>9 dB</w:t>
            </w:r>
          </w:p>
        </w:tc>
      </w:tr>
      <w:tr w:rsidR="00E924DA" w:rsidRPr="00AE4BA1"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924CEA" w:rsidRDefault="00A75984" w:rsidP="00924CEA">
            <w:pPr>
              <w:pStyle w:val="TAC"/>
              <w:keepNext w:val="0"/>
              <w:keepLines w:val="0"/>
              <w:jc w:val="left"/>
              <w:rPr>
                <w:rFonts w:cs="Arial"/>
                <w:szCs w:val="18"/>
              </w:rPr>
            </w:pPr>
            <w:r w:rsidRPr="00924CEA">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924CEA" w:rsidRDefault="00A75984" w:rsidP="00924CEA">
            <w:pPr>
              <w:spacing w:after="0"/>
              <w:rPr>
                <w:rFonts w:ascii="Arial" w:hAnsi="Arial" w:cs="Arial"/>
                <w:sz w:val="18"/>
                <w:szCs w:val="18"/>
              </w:rPr>
            </w:pPr>
            <w:r w:rsidRPr="00924CEA">
              <w:rPr>
                <w:rFonts w:ascii="Arial" w:hAnsi="Arial" w:cs="Arial"/>
                <w:sz w:val="18"/>
                <w:szCs w:val="18"/>
              </w:rPr>
              <w:t xml:space="preserve">UE dropping option A defined in </w:t>
            </w:r>
            <w:r w:rsidR="00FA4C55" w:rsidRPr="00924CEA">
              <w:rPr>
                <w:rFonts w:ascii="Arial" w:hAnsi="Arial" w:cs="Arial"/>
                <w:sz w:val="18"/>
                <w:szCs w:val="18"/>
              </w:rPr>
              <w:t>clause</w:t>
            </w:r>
            <w:r w:rsidRPr="00924CEA">
              <w:rPr>
                <w:rFonts w:ascii="Arial" w:hAnsi="Arial" w:cs="Arial"/>
                <w:sz w:val="18"/>
                <w:szCs w:val="18"/>
              </w:rPr>
              <w:t xml:space="preserve"> 6.1.2 of TR 37.885 [8]:</w:t>
            </w:r>
          </w:p>
          <w:p w14:paraId="129D9651" w14:textId="4709AAFB" w:rsidR="00A75984" w:rsidRPr="00924CEA" w:rsidRDefault="00924CEA" w:rsidP="00924CEA">
            <w:pPr>
              <w:spacing w:after="0"/>
              <w:rPr>
                <w:rFonts w:ascii="Arial" w:hAnsi="Arial" w:cs="Arial"/>
                <w:sz w:val="18"/>
                <w:szCs w:val="18"/>
                <w:lang w:eastAsia="x-none"/>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lang w:eastAsia="x-none"/>
              </w:rPr>
              <w:t>UE dropping option A is used for the highway scenario:</w:t>
            </w:r>
          </w:p>
          <w:p w14:paraId="429C6E4D" w14:textId="6E59AC88"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type distribution: 100% vehicle type 2.</w:t>
            </w:r>
          </w:p>
          <w:p w14:paraId="064067C1" w14:textId="630FDD43"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Clustered dropping is not used.</w:t>
            </w:r>
          </w:p>
          <w:p w14:paraId="6FD8FA2D" w14:textId="69D0EDCC"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speed is 140 km/h in all the lanes as baseline and 70 km/h in all the lanes optionally.</w:t>
            </w:r>
          </w:p>
          <w:p w14:paraId="720290D9" w14:textId="0AF89F9C" w:rsidR="00A75984" w:rsidRPr="00924CEA" w:rsidRDefault="00924CEA" w:rsidP="00924CEA">
            <w:pPr>
              <w:spacing w:after="0"/>
              <w:rPr>
                <w:rFonts w:ascii="Arial" w:hAnsi="Arial" w:cs="Arial"/>
                <w:sz w:val="18"/>
                <w:szCs w:val="18"/>
                <w:lang w:eastAsia="x-none"/>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lang w:eastAsia="x-none"/>
              </w:rPr>
              <w:t>UE dropping option A is used for the urban grid scenario:</w:t>
            </w:r>
          </w:p>
          <w:p w14:paraId="677BC273" w14:textId="0BF906A1"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type distribution: 100% vehicle type 2.</w:t>
            </w:r>
          </w:p>
          <w:p w14:paraId="11DFAC18" w14:textId="38132878"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Clustered dropping is not used.</w:t>
            </w:r>
          </w:p>
          <w:p w14:paraId="4CD9C0ED" w14:textId="253A8168" w:rsidR="00A75984" w:rsidRPr="00924CEA" w:rsidRDefault="00924CEA" w:rsidP="00924CEA">
            <w:pPr>
              <w:pStyle w:val="B1"/>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speed is 60 km/h in all the lanes.</w:t>
            </w:r>
          </w:p>
          <w:p w14:paraId="3A7BA872" w14:textId="76A25B54" w:rsidR="00A75984" w:rsidRPr="00924CEA" w:rsidRDefault="00A75984" w:rsidP="00924CEA">
            <w:pPr>
              <w:spacing w:after="0"/>
              <w:rPr>
                <w:rFonts w:ascii="Arial" w:eastAsia="Malgun Gothic" w:hAnsi="Arial" w:cs="Arial"/>
                <w:sz w:val="18"/>
                <w:szCs w:val="18"/>
              </w:rPr>
            </w:pPr>
            <w:r w:rsidRPr="00924CEA">
              <w:rPr>
                <w:rFonts w:ascii="Arial" w:hAnsi="Arial" w:cs="Arial"/>
                <w:sz w:val="18"/>
                <w:szCs w:val="18"/>
                <w:lang w:eastAsia="x-none"/>
              </w:rPr>
              <w:t xml:space="preserve">In the </w:t>
            </w:r>
            <w:r w:rsidR="00CA26A6" w:rsidRPr="00924CEA">
              <w:rPr>
                <w:rFonts w:ascii="Arial" w:hAnsi="Arial" w:cs="Arial"/>
                <w:sz w:val="18"/>
                <w:szCs w:val="18"/>
                <w:lang w:eastAsia="x-none"/>
              </w:rPr>
              <w:t>intersection</w:t>
            </w:r>
            <w:r w:rsidRPr="00924CEA">
              <w:rPr>
                <w:rFonts w:ascii="Arial" w:hAnsi="Arial" w:cs="Arial"/>
                <w:sz w:val="18"/>
                <w:szCs w:val="18"/>
                <w:lang w:eastAsia="x-none"/>
              </w:rPr>
              <w:t>, a UE goes straight, turns left, turns right with the probability of 0.5, 0.25, 0.25, respectively.</w:t>
            </w:r>
          </w:p>
        </w:tc>
      </w:tr>
      <w:tr w:rsidR="00E924DA" w:rsidRPr="00AE4BA1"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924CEA" w:rsidRDefault="00A75984" w:rsidP="00924CEA">
            <w:pPr>
              <w:pStyle w:val="TAC"/>
              <w:keepNext w:val="0"/>
              <w:keepLines w:val="0"/>
              <w:jc w:val="left"/>
              <w:rPr>
                <w:rFonts w:cs="Arial"/>
                <w:szCs w:val="18"/>
              </w:rPr>
            </w:pPr>
            <w:r w:rsidRPr="00924CEA">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924CEA" w:rsidRDefault="00A75984" w:rsidP="00924CEA">
            <w:pPr>
              <w:spacing w:after="0"/>
              <w:rPr>
                <w:rFonts w:ascii="Arial" w:hAnsi="Arial" w:cs="Arial"/>
                <w:sz w:val="18"/>
                <w:szCs w:val="18"/>
              </w:rPr>
            </w:pPr>
            <w:r w:rsidRPr="00924CEA">
              <w:rPr>
                <w:rFonts w:ascii="Arial" w:hAnsi="Arial" w:cs="Arial"/>
                <w:sz w:val="18"/>
                <w:szCs w:val="18"/>
              </w:rPr>
              <w:t xml:space="preserve">Description in </w:t>
            </w:r>
            <w:r w:rsidR="00FA4C55" w:rsidRPr="00924CEA">
              <w:rPr>
                <w:rFonts w:ascii="Arial" w:hAnsi="Arial" w:cs="Arial"/>
                <w:sz w:val="18"/>
                <w:szCs w:val="18"/>
              </w:rPr>
              <w:t>clause</w:t>
            </w:r>
            <w:r w:rsidRPr="00924CEA">
              <w:rPr>
                <w:rFonts w:ascii="Arial" w:hAnsi="Arial" w:cs="Arial"/>
                <w:sz w:val="18"/>
                <w:szCs w:val="18"/>
              </w:rPr>
              <w:t xml:space="preserve"> 6.1.4 in TR 37.885 [8] is reused:</w:t>
            </w:r>
          </w:p>
          <w:p w14:paraId="49FB42BA" w14:textId="4B4FF102" w:rsidR="00A75984" w:rsidRPr="00924CEA" w:rsidRDefault="00924CEA" w:rsidP="00924CEA">
            <w:pPr>
              <w:spacing w:after="0"/>
              <w:rPr>
                <w:rFonts w:ascii="Arial"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UE option 1 is the baseline (Vehicle UE antenna is modelled in Table 6.1.4-8 and 6.1.4-9 in TR 37.885 [8])</w:t>
            </w:r>
          </w:p>
          <w:p w14:paraId="1DA5C608" w14:textId="76D511DD" w:rsidR="00A75984" w:rsidRPr="00924CEA" w:rsidRDefault="00924CEA" w:rsidP="00924CEA">
            <w:pPr>
              <w:spacing w:after="0"/>
              <w:rPr>
                <w:rFonts w:ascii="Arial" w:eastAsia="Malgun Gothic" w:hAnsi="Arial" w:cs="Arial"/>
                <w:sz w:val="18"/>
                <w:szCs w:val="18"/>
              </w:rPr>
            </w:pPr>
            <w:r w:rsidRPr="00924CEA">
              <w:rPr>
                <w:rFonts w:ascii="Arial" w:eastAsia="Times New Roman" w:hAnsi="Arial" w:cs="Arial"/>
                <w:sz w:val="18"/>
                <w:szCs w:val="18"/>
              </w:rPr>
              <w:t>-</w:t>
            </w:r>
            <w:r w:rsidRPr="00924CEA">
              <w:rPr>
                <w:rFonts w:ascii="Arial" w:eastAsia="Times New Roman" w:hAnsi="Arial" w:cs="Arial"/>
                <w:sz w:val="18"/>
                <w:szCs w:val="18"/>
              </w:rPr>
              <w:tab/>
            </w:r>
            <w:r w:rsidR="00A75984" w:rsidRPr="00924CEA">
              <w:rPr>
                <w:rFonts w:ascii="Arial" w:hAnsi="Arial" w:cs="Arial"/>
                <w:sz w:val="18"/>
                <w:szCs w:val="18"/>
              </w:rPr>
              <w:t>Vehicle UE option 2 (two panels) can be optionally selected by companies.</w:t>
            </w:r>
          </w:p>
        </w:tc>
      </w:tr>
      <w:tr w:rsidR="001F3130" w:rsidRPr="00AE4BA1"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924CEA" w:rsidRDefault="00A75984" w:rsidP="00924CEA">
            <w:pPr>
              <w:pStyle w:val="TAC"/>
              <w:keepNext w:val="0"/>
              <w:keepLines w:val="0"/>
              <w:jc w:val="left"/>
              <w:rPr>
                <w:rFonts w:cs="Arial"/>
                <w:szCs w:val="18"/>
              </w:rPr>
            </w:pPr>
            <w:r w:rsidRPr="00924CEA">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924CEA" w:rsidRDefault="00A75984" w:rsidP="00924CEA">
            <w:pPr>
              <w:keepNext/>
              <w:keepLines/>
              <w:widowControl w:val="0"/>
              <w:snapToGrid w:val="0"/>
              <w:spacing w:after="0"/>
              <w:rPr>
                <w:rFonts w:ascii="Arial" w:eastAsia="Malgun Gothic" w:hAnsi="Arial" w:cs="Arial"/>
                <w:sz w:val="18"/>
                <w:szCs w:val="18"/>
              </w:rPr>
            </w:pPr>
            <w:r w:rsidRPr="00924CEA">
              <w:rPr>
                <w:rFonts w:ascii="Arial" w:hAnsi="Arial" w:cs="Arial"/>
                <w:sz w:val="18"/>
                <w:szCs w:val="18"/>
              </w:rPr>
              <w:t xml:space="preserve">Description in </w:t>
            </w:r>
            <w:r w:rsidR="00FA4C55" w:rsidRPr="00924CEA">
              <w:rPr>
                <w:rFonts w:ascii="Arial" w:hAnsi="Arial" w:cs="Arial"/>
                <w:sz w:val="18"/>
                <w:szCs w:val="18"/>
              </w:rPr>
              <w:t>clause</w:t>
            </w:r>
            <w:r w:rsidR="00131A5D" w:rsidRPr="00924CEA">
              <w:rPr>
                <w:rFonts w:ascii="Arial" w:hAnsi="Arial" w:cs="Arial"/>
                <w:sz w:val="18"/>
                <w:szCs w:val="18"/>
              </w:rPr>
              <w:t xml:space="preserve"> 6.2 in </w:t>
            </w:r>
            <w:r w:rsidRPr="00924CEA">
              <w:rPr>
                <w:rFonts w:ascii="Arial" w:hAnsi="Arial" w:cs="Arial"/>
                <w:sz w:val="18"/>
                <w:szCs w:val="18"/>
              </w:rPr>
              <w:t>TR 37.885 is reused.</w:t>
            </w:r>
          </w:p>
        </w:tc>
      </w:tr>
    </w:tbl>
    <w:p w14:paraId="2539D6FB" w14:textId="7D973D12" w:rsidR="003F080D" w:rsidRPr="00AE4BA1" w:rsidRDefault="003F080D" w:rsidP="009B3D2E"/>
    <w:p w14:paraId="18622104" w14:textId="28F11496" w:rsidR="002D619F" w:rsidRPr="00AE4BA1" w:rsidRDefault="002D619F" w:rsidP="002D619F">
      <w:pPr>
        <w:pStyle w:val="TH"/>
      </w:pPr>
      <w:r w:rsidRPr="00AE4BA1">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FF1436" w:rsidRDefault="002D619F" w:rsidP="00FF1436">
            <w:pPr>
              <w:pStyle w:val="TAH"/>
              <w:rPr>
                <w:rFonts w:cs="Arial"/>
                <w:szCs w:val="18"/>
              </w:rPr>
            </w:pPr>
            <w:r w:rsidRPr="00FF143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FF1436" w:rsidRDefault="002D619F" w:rsidP="00FF1436">
            <w:pPr>
              <w:pStyle w:val="TAH"/>
              <w:rPr>
                <w:rFonts w:cs="Arial"/>
                <w:szCs w:val="18"/>
              </w:rPr>
            </w:pPr>
            <w:r w:rsidRPr="00FF1436">
              <w:rPr>
                <w:rFonts w:cs="Arial"/>
                <w:szCs w:val="18"/>
              </w:rPr>
              <w:t>Value</w:t>
            </w:r>
          </w:p>
        </w:tc>
      </w:tr>
      <w:tr w:rsidR="00E924DA" w:rsidRPr="00AE4BA1"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FF1436" w:rsidRDefault="00124980" w:rsidP="00FF1436">
            <w:pPr>
              <w:pStyle w:val="TAC"/>
              <w:keepNext w:val="0"/>
              <w:keepLines w:val="0"/>
              <w:jc w:val="left"/>
              <w:rPr>
                <w:rFonts w:cs="Arial"/>
                <w:szCs w:val="18"/>
              </w:rPr>
            </w:pPr>
            <w:r w:rsidRPr="00FF1436">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FF1436" w:rsidRDefault="00124980" w:rsidP="00FF1436">
            <w:pPr>
              <w:pStyle w:val="TAL"/>
              <w:rPr>
                <w:rFonts w:cs="Arial"/>
                <w:szCs w:val="18"/>
              </w:rPr>
            </w:pPr>
            <w:r w:rsidRPr="00FF1436">
              <w:rPr>
                <w:rFonts w:cs="Arial"/>
                <w:szCs w:val="18"/>
              </w:rPr>
              <w:t>Companies to provide detailed simulation assumptions including selected scenarios, channel models, center frequency, UE drop models, etc.</w:t>
            </w:r>
          </w:p>
        </w:tc>
      </w:tr>
      <w:tr w:rsidR="00E924DA" w:rsidRPr="00AE4BA1"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FF1436" w:rsidRDefault="00124980" w:rsidP="00FF1436">
            <w:pPr>
              <w:pStyle w:val="TAC"/>
              <w:keepNext w:val="0"/>
              <w:keepLines w:val="0"/>
              <w:jc w:val="left"/>
              <w:rPr>
                <w:rFonts w:cs="Arial"/>
                <w:szCs w:val="18"/>
              </w:rPr>
            </w:pPr>
            <w:r w:rsidRPr="00FF1436">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FF1436" w:rsidRDefault="00124980" w:rsidP="00FF1436">
            <w:pPr>
              <w:pStyle w:val="TAL"/>
              <w:rPr>
                <w:rFonts w:cs="Arial"/>
                <w:szCs w:val="18"/>
              </w:rPr>
            </w:pPr>
            <w:r w:rsidRPr="00FF1436">
              <w:rPr>
                <w:rFonts w:cs="Arial"/>
                <w:szCs w:val="18"/>
              </w:rPr>
              <w:t>Channel model in TR 36.843 is reused:</w:t>
            </w:r>
          </w:p>
          <w:p w14:paraId="430F8A58" w14:textId="7062F535"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 xml:space="preserve">Reuse the parameters of </w:t>
            </w:r>
            <w:r w:rsidR="00DF0D4E" w:rsidRPr="00FF1436">
              <w:rPr>
                <w:rFonts w:ascii="Arial" w:hAnsi="Arial" w:cs="Arial"/>
                <w:sz w:val="18"/>
                <w:szCs w:val="18"/>
              </w:rPr>
              <w:t>"</w:t>
            </w:r>
            <w:r w:rsidR="00124980" w:rsidRPr="00FF1436">
              <w:rPr>
                <w:rFonts w:ascii="Arial" w:hAnsi="Arial" w:cs="Arial"/>
                <w:sz w:val="18"/>
                <w:szCs w:val="18"/>
              </w:rPr>
              <w:t>Channel models</w:t>
            </w:r>
            <w:r w:rsidR="00DF0D4E" w:rsidRPr="00FF1436">
              <w:rPr>
                <w:rFonts w:ascii="Arial" w:hAnsi="Arial" w:cs="Arial"/>
                <w:sz w:val="18"/>
                <w:szCs w:val="18"/>
              </w:rPr>
              <w:t>"</w:t>
            </w:r>
            <w:r w:rsidR="00124980" w:rsidRPr="00FF1436">
              <w:rPr>
                <w:rFonts w:ascii="Arial" w:hAnsi="Arial" w:cs="Arial"/>
                <w:sz w:val="18"/>
                <w:szCs w:val="18"/>
              </w:rPr>
              <w:t xml:space="preserve"> specified in </w:t>
            </w:r>
            <w:r w:rsidR="00FA4C55" w:rsidRPr="00FF1436">
              <w:rPr>
                <w:rFonts w:ascii="Arial" w:hAnsi="Arial" w:cs="Arial"/>
                <w:sz w:val="18"/>
                <w:szCs w:val="18"/>
              </w:rPr>
              <w:t>Clause</w:t>
            </w:r>
            <w:r w:rsidR="00124980" w:rsidRPr="00FF1436">
              <w:rPr>
                <w:rFonts w:ascii="Arial" w:hAnsi="Arial" w:cs="Arial"/>
                <w:sz w:val="18"/>
                <w:szCs w:val="18"/>
              </w:rPr>
              <w:t xml:space="preserve"> A.2.1.2 of TR 36.843 with following modification: Each component of channel model reuses what is specified in TR 38.901.</w:t>
            </w:r>
          </w:p>
        </w:tc>
      </w:tr>
      <w:tr w:rsidR="00E924DA" w:rsidRPr="00AE4BA1"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FF1436" w:rsidRDefault="00124980" w:rsidP="00FF1436">
            <w:pPr>
              <w:pStyle w:val="TAC"/>
              <w:keepNext w:val="0"/>
              <w:keepLines w:val="0"/>
              <w:jc w:val="left"/>
              <w:rPr>
                <w:rFonts w:cs="Arial"/>
                <w:szCs w:val="18"/>
              </w:rPr>
            </w:pPr>
            <w:r w:rsidRPr="00FF1436">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FF1436" w:rsidRDefault="00124980" w:rsidP="00FF1436">
            <w:pPr>
              <w:pStyle w:val="TAL"/>
              <w:rPr>
                <w:rFonts w:cs="Arial"/>
                <w:szCs w:val="18"/>
              </w:rPr>
            </w:pPr>
            <w:r w:rsidRPr="00FF1436">
              <w:rPr>
                <w:rFonts w:cs="Arial"/>
                <w:szCs w:val="18"/>
              </w:rPr>
              <w:t>To be reported by companies, e.g., same as TRP height.</w:t>
            </w:r>
          </w:p>
        </w:tc>
      </w:tr>
      <w:tr w:rsidR="00124980" w:rsidRPr="00AE4BA1"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FF1436" w:rsidRDefault="00124980" w:rsidP="00FF1436">
            <w:pPr>
              <w:pStyle w:val="TAC"/>
              <w:keepNext w:val="0"/>
              <w:keepLines w:val="0"/>
              <w:jc w:val="left"/>
              <w:rPr>
                <w:rFonts w:cs="Arial"/>
                <w:szCs w:val="18"/>
              </w:rPr>
            </w:pPr>
            <w:r w:rsidRPr="00FF1436">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FF1436" w:rsidRDefault="00124980" w:rsidP="00FF1436">
            <w:pPr>
              <w:pStyle w:val="TAL"/>
              <w:rPr>
                <w:rFonts w:cs="Arial"/>
                <w:szCs w:val="18"/>
              </w:rPr>
            </w:pPr>
            <w:r w:rsidRPr="00FF1436">
              <w:rPr>
                <w:rFonts w:cs="Arial"/>
                <w:szCs w:val="18"/>
              </w:rPr>
              <w:t>At least include absolute positioning accuracy and ranging with distance accuracy.</w:t>
            </w:r>
          </w:p>
          <w:p w14:paraId="7DE61757" w14:textId="62AD0D8F"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lang w:eastAsia="x-none"/>
              </w:rPr>
              <w:t xml:space="preserve">Optional: </w:t>
            </w:r>
            <w:r w:rsidR="00124980" w:rsidRPr="00FF1436">
              <w:rPr>
                <w:rFonts w:ascii="Arial" w:hAnsi="Arial" w:cs="Arial"/>
                <w:sz w:val="18"/>
                <w:szCs w:val="18"/>
              </w:rPr>
              <w:t>Relative positioning accuracy or ranging with angle/direction accuracy</w:t>
            </w:r>
            <w:r w:rsidR="002448CB">
              <w:rPr>
                <w:rFonts w:ascii="Arial" w:hAnsi="Arial" w:cs="Arial"/>
                <w:sz w:val="18"/>
                <w:szCs w:val="18"/>
              </w:rPr>
              <w:t>.</w:t>
            </w:r>
          </w:p>
        </w:tc>
      </w:tr>
    </w:tbl>
    <w:p w14:paraId="2E0EE1F6" w14:textId="77777777" w:rsidR="002D619F" w:rsidRPr="00AE4BA1" w:rsidRDefault="002D619F" w:rsidP="009B3D2E"/>
    <w:p w14:paraId="5AE3B622" w14:textId="5936CC62" w:rsidR="003F080D" w:rsidRPr="00AE4BA1" w:rsidRDefault="003F080D" w:rsidP="003F080D">
      <w:pPr>
        <w:pStyle w:val="TH"/>
      </w:pPr>
      <w:r w:rsidRPr="00AE4BA1">
        <w:t>Table A.1-5: Evaluation assumptions for evaluations of sidelink positioning 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AE4BA1" w:rsidRDefault="003F080D" w:rsidP="007E3527">
            <w:pPr>
              <w:pStyle w:val="TAH"/>
            </w:pPr>
            <w:r w:rsidRPr="00AE4BA1">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AE4BA1" w:rsidRDefault="003F080D" w:rsidP="007E3527">
            <w:pPr>
              <w:pStyle w:val="TAH"/>
            </w:pPr>
            <w:r w:rsidRPr="00AE4BA1">
              <w:t>Value</w:t>
            </w:r>
          </w:p>
        </w:tc>
      </w:tr>
      <w:tr w:rsidR="00E924DA" w:rsidRPr="00AE4BA1"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AE4BA1" w:rsidRDefault="00124980" w:rsidP="007E3527">
            <w:pPr>
              <w:pStyle w:val="TAC"/>
              <w:keepNext w:val="0"/>
              <w:keepLines w:val="0"/>
              <w:jc w:val="left"/>
              <w:rPr>
                <w:rFonts w:cs="Arial"/>
                <w:szCs w:val="18"/>
              </w:rPr>
            </w:pPr>
            <w:r w:rsidRPr="00AE4BA1">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AE4BA1" w:rsidRDefault="00124980" w:rsidP="00124980">
            <w:pPr>
              <w:pStyle w:val="TAL"/>
              <w:rPr>
                <w:rFonts w:cs="Arial"/>
                <w:szCs w:val="18"/>
              </w:rPr>
            </w:pPr>
            <w:r w:rsidRPr="00AE4BA1">
              <w:rPr>
                <w:rFonts w:cs="Arial"/>
                <w:szCs w:val="18"/>
              </w:rPr>
              <w:t>Companies to provide detailed simulation assumptions including selected scenarios, channel models, center frequency, UE drop models, etc.</w:t>
            </w:r>
          </w:p>
        </w:tc>
      </w:tr>
      <w:tr w:rsidR="00E924DA" w:rsidRPr="00AE4BA1"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AE4BA1" w:rsidRDefault="00124980" w:rsidP="007E3527">
            <w:pPr>
              <w:pStyle w:val="TAC"/>
              <w:keepNext w:val="0"/>
              <w:keepLines w:val="0"/>
              <w:jc w:val="left"/>
              <w:rPr>
                <w:rFonts w:cs="Arial"/>
                <w:szCs w:val="18"/>
              </w:rPr>
            </w:pPr>
            <w:r w:rsidRPr="00AE4BA1">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AE4BA1" w:rsidRDefault="00124980" w:rsidP="00124980">
            <w:pPr>
              <w:pStyle w:val="TAL"/>
              <w:rPr>
                <w:rFonts w:cs="Arial"/>
                <w:szCs w:val="18"/>
              </w:rPr>
            </w:pPr>
            <w:r w:rsidRPr="00AE4BA1">
              <w:rPr>
                <w:rFonts w:cs="Arial"/>
                <w:szCs w:val="18"/>
              </w:rPr>
              <w:t>Channel model in TR 36.843 is reused:</w:t>
            </w:r>
          </w:p>
          <w:p w14:paraId="7CB23923" w14:textId="5856420B" w:rsidR="00124980" w:rsidRPr="00AE4BA1" w:rsidRDefault="00124980" w:rsidP="00124980">
            <w:pPr>
              <w:pStyle w:val="TAL"/>
              <w:rPr>
                <w:rFonts w:cs="Arial"/>
                <w:szCs w:val="18"/>
              </w:rPr>
            </w:pPr>
            <w:r w:rsidRPr="00AE4BA1">
              <w:rPr>
                <w:rFonts w:cs="Arial"/>
                <w:kern w:val="2"/>
                <w:szCs w:val="18"/>
              </w:rPr>
              <w:t xml:space="preserve">Reuse the parameters of </w:t>
            </w:r>
            <w:r w:rsidR="00DF0D4E" w:rsidRPr="00AE4BA1">
              <w:rPr>
                <w:rFonts w:cs="Arial"/>
                <w:kern w:val="2"/>
                <w:szCs w:val="18"/>
              </w:rPr>
              <w:t>"</w:t>
            </w:r>
            <w:r w:rsidRPr="00AE4BA1">
              <w:rPr>
                <w:rFonts w:cs="Arial"/>
                <w:kern w:val="2"/>
                <w:szCs w:val="18"/>
              </w:rPr>
              <w:t>Channel models</w:t>
            </w:r>
            <w:r w:rsidR="00DF0D4E" w:rsidRPr="00AE4BA1">
              <w:rPr>
                <w:rFonts w:cs="Arial"/>
                <w:kern w:val="2"/>
                <w:szCs w:val="18"/>
              </w:rPr>
              <w:t>"</w:t>
            </w:r>
            <w:r w:rsidRPr="00AE4BA1">
              <w:rPr>
                <w:rFonts w:cs="Arial"/>
                <w:kern w:val="2"/>
                <w:szCs w:val="18"/>
              </w:rPr>
              <w:t xml:space="preserve"> specified in </w:t>
            </w:r>
            <w:r w:rsidR="00FA4C55" w:rsidRPr="00AE4BA1">
              <w:rPr>
                <w:rFonts w:cs="Arial"/>
                <w:kern w:val="2"/>
                <w:szCs w:val="18"/>
              </w:rPr>
              <w:t>Clause</w:t>
            </w:r>
            <w:r w:rsidRPr="00AE4BA1">
              <w:rPr>
                <w:rFonts w:cs="Arial"/>
                <w:kern w:val="2"/>
                <w:szCs w:val="18"/>
              </w:rPr>
              <w:t xml:space="preserve"> A.2.1.2 of TR 36.843 with following modification: Each component of channel model reuses what is specified in TR 38.901.</w:t>
            </w:r>
          </w:p>
        </w:tc>
      </w:tr>
      <w:tr w:rsidR="00E924DA" w:rsidRPr="00AE4BA1"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AE4BA1" w:rsidRDefault="00124980" w:rsidP="007E3527">
            <w:pPr>
              <w:pStyle w:val="TAC"/>
              <w:keepNext w:val="0"/>
              <w:keepLines w:val="0"/>
              <w:jc w:val="left"/>
              <w:rPr>
                <w:rFonts w:cs="Arial"/>
                <w:szCs w:val="18"/>
              </w:rPr>
            </w:pPr>
            <w:r w:rsidRPr="00AE4BA1">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AE4BA1" w:rsidRDefault="00124980" w:rsidP="00124980">
            <w:pPr>
              <w:pStyle w:val="TAL"/>
              <w:rPr>
                <w:rFonts w:cs="Arial"/>
                <w:szCs w:val="18"/>
              </w:rPr>
            </w:pPr>
            <w:r w:rsidRPr="00AE4BA1">
              <w:rPr>
                <w:rFonts w:cs="Arial"/>
                <w:szCs w:val="18"/>
              </w:rPr>
              <w:t>To be reported by companies, e.g., same as TRP height.</w:t>
            </w:r>
          </w:p>
        </w:tc>
      </w:tr>
      <w:tr w:rsidR="00124980" w:rsidRPr="00AE4BA1"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AE4BA1" w:rsidRDefault="00124980" w:rsidP="007E3527">
            <w:pPr>
              <w:pStyle w:val="TAC"/>
              <w:keepNext w:val="0"/>
              <w:keepLines w:val="0"/>
              <w:jc w:val="left"/>
              <w:rPr>
                <w:rFonts w:cs="Arial"/>
                <w:szCs w:val="18"/>
              </w:rPr>
            </w:pPr>
            <w:r w:rsidRPr="00AE4BA1">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AE4BA1" w:rsidRDefault="00124980" w:rsidP="00124980">
            <w:pPr>
              <w:pStyle w:val="TAL"/>
              <w:rPr>
                <w:rFonts w:cs="Arial"/>
                <w:szCs w:val="18"/>
              </w:rPr>
            </w:pPr>
            <w:r w:rsidRPr="00AE4BA1">
              <w:rPr>
                <w:rFonts w:cs="Arial"/>
                <w:szCs w:val="18"/>
              </w:rPr>
              <w:t>At least include absolute positioning accuracy and ranging with distance accuracy.</w:t>
            </w:r>
          </w:p>
          <w:p w14:paraId="0B321DFB" w14:textId="5CC27D62" w:rsidR="00124980" w:rsidRPr="00AE4BA1" w:rsidRDefault="00124980" w:rsidP="00124980">
            <w:pPr>
              <w:pStyle w:val="TAL"/>
              <w:rPr>
                <w:rFonts w:cs="Arial"/>
                <w:szCs w:val="18"/>
              </w:rPr>
            </w:pPr>
            <w:r w:rsidRPr="00AE4BA1">
              <w:rPr>
                <w:rFonts w:cs="Arial"/>
                <w:szCs w:val="18"/>
                <w:lang w:eastAsia="x-none"/>
              </w:rPr>
              <w:t xml:space="preserve">Optional: </w:t>
            </w:r>
            <w:r w:rsidRPr="00AE4BA1">
              <w:rPr>
                <w:rFonts w:cs="Arial"/>
                <w:kern w:val="2"/>
                <w:szCs w:val="18"/>
              </w:rPr>
              <w:t>Relative positioning accuracy or ranging with angle/direction accuracy</w:t>
            </w:r>
            <w:r w:rsidR="002448CB">
              <w:rPr>
                <w:rFonts w:cs="Arial"/>
                <w:kern w:val="2"/>
                <w:szCs w:val="18"/>
              </w:rPr>
              <w:t>.</w:t>
            </w:r>
          </w:p>
        </w:tc>
      </w:tr>
    </w:tbl>
    <w:p w14:paraId="175278DB" w14:textId="4A748E2C" w:rsidR="003F080D" w:rsidRPr="00AE4BA1" w:rsidRDefault="003F080D" w:rsidP="009B3D2E"/>
    <w:p w14:paraId="7D2E1429" w14:textId="02D5EA10" w:rsidR="003F080D" w:rsidRPr="00AE4BA1" w:rsidRDefault="003F080D" w:rsidP="003F080D">
      <w:pPr>
        <w:pStyle w:val="TH"/>
      </w:pPr>
      <w:r w:rsidRPr="00AE4BA1">
        <w:t>Table A.1-6: Evaluation assumptions for evaluations of sidelink positioning 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FF1436" w:rsidRDefault="003F080D" w:rsidP="00FF1436">
            <w:pPr>
              <w:pStyle w:val="TAH"/>
              <w:rPr>
                <w:rFonts w:cs="Arial"/>
                <w:szCs w:val="18"/>
              </w:rPr>
            </w:pPr>
            <w:r w:rsidRPr="00FF143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FF1436" w:rsidRDefault="003F080D" w:rsidP="00FF1436">
            <w:pPr>
              <w:pStyle w:val="TAH"/>
              <w:rPr>
                <w:rFonts w:cs="Arial"/>
                <w:szCs w:val="18"/>
              </w:rPr>
            </w:pPr>
            <w:r w:rsidRPr="00FF1436">
              <w:rPr>
                <w:rFonts w:cs="Arial"/>
                <w:szCs w:val="18"/>
              </w:rPr>
              <w:t>Value</w:t>
            </w:r>
          </w:p>
        </w:tc>
      </w:tr>
      <w:tr w:rsidR="00E924DA" w:rsidRPr="00AE4BA1"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FF1436" w:rsidRDefault="00124980" w:rsidP="00FF1436">
            <w:pPr>
              <w:pStyle w:val="TAC"/>
              <w:keepNext w:val="0"/>
              <w:keepLines w:val="0"/>
              <w:jc w:val="left"/>
              <w:rPr>
                <w:rFonts w:cs="Arial"/>
                <w:szCs w:val="18"/>
              </w:rPr>
            </w:pPr>
            <w:r w:rsidRPr="00FF1436">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FF1436" w:rsidRDefault="00124980" w:rsidP="00FF1436">
            <w:pPr>
              <w:pStyle w:val="TAL"/>
              <w:rPr>
                <w:rFonts w:cs="Arial"/>
                <w:szCs w:val="18"/>
              </w:rPr>
            </w:pPr>
            <w:r w:rsidRPr="00FF1436">
              <w:rPr>
                <w:rFonts w:cs="Arial"/>
                <w:szCs w:val="18"/>
              </w:rPr>
              <w:t>InF-SH and/or InF-DH defined in TR 38.857 [2].</w:t>
            </w:r>
          </w:p>
        </w:tc>
      </w:tr>
      <w:tr w:rsidR="00E924DA" w:rsidRPr="00AE4BA1"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FF1436" w:rsidRDefault="00124980" w:rsidP="00FF1436">
            <w:pPr>
              <w:pStyle w:val="TAC"/>
              <w:keepNext w:val="0"/>
              <w:keepLines w:val="0"/>
              <w:jc w:val="left"/>
              <w:rPr>
                <w:rFonts w:cs="Arial"/>
                <w:szCs w:val="18"/>
              </w:rPr>
            </w:pPr>
            <w:r w:rsidRPr="00FF1436">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16BAF82"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Option 1: BS-</w:t>
            </w:r>
            <w:r w:rsidR="00297F39" w:rsidRPr="00FF1436">
              <w:rPr>
                <w:rFonts w:ascii="Arial" w:hAnsi="Arial" w:cs="Arial"/>
                <w:sz w:val="18"/>
                <w:szCs w:val="18"/>
              </w:rPr>
              <w:t>to</w:t>
            </w:r>
            <w:r w:rsidR="00124980" w:rsidRPr="00FF1436">
              <w:rPr>
                <w:rFonts w:ascii="Arial" w:hAnsi="Arial" w:cs="Arial"/>
                <w:sz w:val="18"/>
                <w:szCs w:val="18"/>
              </w:rPr>
              <w:t>-UE channel model defined in TR 38.901 [11] is revised:</w:t>
            </w:r>
          </w:p>
          <w:p w14:paraId="49759F70" w14:textId="3931498B" w:rsidR="00124980" w:rsidRPr="00FF1436" w:rsidRDefault="00FF1436" w:rsidP="00FF1436">
            <w:pPr>
              <w:pStyle w:val="B1"/>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The UE parameters in the channel model defined in 38.901 [11], e.g.</w:t>
            </w:r>
            <w:r w:rsidR="00297F39" w:rsidRPr="00FF1436">
              <w:rPr>
                <w:rFonts w:ascii="Arial" w:hAnsi="Arial" w:cs="Arial"/>
                <w:sz w:val="18"/>
                <w:szCs w:val="18"/>
              </w:rPr>
              <w:t>,</w:t>
            </w:r>
            <w:r w:rsidR="00124980" w:rsidRPr="00FF1436">
              <w:rPr>
                <w:rFonts w:ascii="Arial" w:hAnsi="Arial" w:cs="Arial"/>
                <w:sz w:val="18"/>
                <w:szCs w:val="18"/>
              </w:rPr>
              <w:t> UE height, antenna model, transmit power are used to replace corresponding parameters for BS.</w:t>
            </w:r>
          </w:p>
          <w:p w14:paraId="4072642E" w14:textId="2513225C" w:rsidR="00124980" w:rsidRPr="00FF1436" w:rsidRDefault="00FF1436" w:rsidP="00FF1436">
            <w:pPr>
              <w:pStyle w:val="B1"/>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Anchor UE height to be reported by companies, e.g., anchor UE height is the same as TRP.</w:t>
            </w:r>
          </w:p>
          <w:p w14:paraId="59F3D491" w14:textId="776013D3" w:rsidR="00124980" w:rsidRPr="00FF1436" w:rsidRDefault="00FF1436" w:rsidP="00FF1436">
            <w:pPr>
              <w:spacing w:after="0"/>
              <w:rPr>
                <w:rFonts w:ascii="Arial" w:hAnsi="Arial" w:cs="Arial"/>
                <w:sz w:val="18"/>
                <w:szCs w:val="18"/>
              </w:rPr>
            </w:pPr>
            <w:r w:rsidRPr="00FF1436">
              <w:rPr>
                <w:rFonts w:ascii="Arial" w:eastAsia="Times New Roman" w:hAnsi="Arial" w:cs="Arial"/>
                <w:sz w:val="18"/>
                <w:szCs w:val="18"/>
              </w:rPr>
              <w:t>-</w:t>
            </w:r>
            <w:r w:rsidRPr="00FF1436">
              <w:rPr>
                <w:rFonts w:ascii="Arial" w:eastAsia="Times New Roman" w:hAnsi="Arial" w:cs="Arial"/>
                <w:sz w:val="18"/>
                <w:szCs w:val="18"/>
              </w:rPr>
              <w:tab/>
            </w:r>
            <w:r w:rsidR="00124980" w:rsidRPr="00FF1436">
              <w:rPr>
                <w:rFonts w:ascii="Arial" w:hAnsi="Arial" w:cs="Arial"/>
                <w:sz w:val="18"/>
                <w:szCs w:val="18"/>
              </w:rPr>
              <w:t>Option 2: D2D channel mode from 36.843 A.2.1.2 is used.</w:t>
            </w:r>
          </w:p>
        </w:tc>
      </w:tr>
      <w:tr w:rsidR="00E924DA" w:rsidRPr="00AE4BA1"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FF1436" w:rsidRDefault="00BF4710" w:rsidP="00FF1436">
            <w:pPr>
              <w:pStyle w:val="TAC"/>
              <w:keepNext w:val="0"/>
              <w:keepLines w:val="0"/>
              <w:jc w:val="left"/>
              <w:rPr>
                <w:rFonts w:cs="Arial"/>
                <w:szCs w:val="18"/>
              </w:rPr>
            </w:pPr>
            <w:r w:rsidRPr="00FF1436">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FF1436" w:rsidRDefault="00BF4710" w:rsidP="00FF1436">
            <w:pPr>
              <w:spacing w:after="0"/>
              <w:rPr>
                <w:rFonts w:ascii="Arial" w:hAnsi="Arial" w:cs="Arial"/>
                <w:sz w:val="18"/>
                <w:szCs w:val="18"/>
                <w:lang w:eastAsia="x-none"/>
              </w:rPr>
            </w:pPr>
            <w:r w:rsidRPr="00FF1436">
              <w:rPr>
                <w:rFonts w:ascii="Arial" w:hAnsi="Arial" w:cs="Arial"/>
                <w:iCs/>
                <w:kern w:val="2"/>
                <w:sz w:val="18"/>
                <w:szCs w:val="18"/>
              </w:rPr>
              <w:t>Companies to report how to drop anchor UEs and how to select anchor UEs</w:t>
            </w:r>
            <w:r w:rsidR="00F31C83" w:rsidRPr="00FF1436">
              <w:rPr>
                <w:rFonts w:ascii="Arial" w:hAnsi="Arial" w:cs="Arial"/>
                <w:iCs/>
                <w:kern w:val="2"/>
                <w:sz w:val="18"/>
                <w:szCs w:val="18"/>
              </w:rPr>
              <w:t>.</w:t>
            </w:r>
          </w:p>
        </w:tc>
      </w:tr>
      <w:tr w:rsidR="00124980" w:rsidRPr="00AE4BA1"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FF1436" w:rsidRDefault="00124980" w:rsidP="00FF1436">
            <w:pPr>
              <w:pStyle w:val="TAC"/>
              <w:keepNext w:val="0"/>
              <w:keepLines w:val="0"/>
              <w:jc w:val="left"/>
              <w:rPr>
                <w:rFonts w:cs="Arial"/>
                <w:szCs w:val="18"/>
              </w:rPr>
            </w:pPr>
            <w:r w:rsidRPr="00FF1436">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15B0B806" w:rsidR="00124980" w:rsidRPr="00FF1436" w:rsidRDefault="00124980" w:rsidP="00FF1436">
            <w:pPr>
              <w:spacing w:after="0"/>
              <w:rPr>
                <w:rFonts w:ascii="Arial" w:hAnsi="Arial" w:cs="Arial"/>
                <w:sz w:val="18"/>
                <w:szCs w:val="18"/>
                <w:lang w:eastAsia="x-none"/>
              </w:rPr>
            </w:pPr>
            <w:r w:rsidRPr="00FF1436">
              <w:rPr>
                <w:rFonts w:ascii="Arial" w:hAnsi="Arial" w:cs="Arial"/>
                <w:sz w:val="18"/>
                <w:szCs w:val="18"/>
                <w:lang w:eastAsia="x-none"/>
              </w:rPr>
              <w:t>At least include absolute and relative positioning accuracy</w:t>
            </w:r>
            <w:r w:rsidR="002448CB">
              <w:rPr>
                <w:rFonts w:ascii="Arial" w:hAnsi="Arial" w:cs="Arial"/>
                <w:sz w:val="18"/>
                <w:szCs w:val="18"/>
                <w:lang w:eastAsia="x-none"/>
              </w:rPr>
              <w:t>.</w:t>
            </w:r>
          </w:p>
        </w:tc>
      </w:tr>
    </w:tbl>
    <w:p w14:paraId="747EFBD5" w14:textId="1BD2D46D" w:rsidR="003F080D" w:rsidRDefault="003F080D" w:rsidP="009B3D2E"/>
    <w:p w14:paraId="76E96CE2" w14:textId="35555249" w:rsidR="00B9488D" w:rsidRPr="00AE4BA1" w:rsidRDefault="00B9488D" w:rsidP="009D2B74">
      <w:pPr>
        <w:pStyle w:val="Heading1"/>
      </w:pPr>
      <w:bookmarkStart w:id="91" w:name="_Toc168585261"/>
      <w:r w:rsidRPr="00AE4BA1">
        <w:t>A.2</w:t>
      </w:r>
      <w:r w:rsidR="009D2B74">
        <w:tab/>
      </w:r>
      <w:r w:rsidR="0059716A" w:rsidRPr="00AE4BA1">
        <w:t>Void</w:t>
      </w:r>
      <w:bookmarkEnd w:id="91"/>
    </w:p>
    <w:p w14:paraId="54EBA5F9" w14:textId="335FDC73" w:rsidR="00B9488D" w:rsidRPr="00AE4BA1" w:rsidRDefault="00B9488D" w:rsidP="009B3D2E"/>
    <w:p w14:paraId="45289EB1" w14:textId="05698242" w:rsidR="00B9488D" w:rsidRPr="00AE4BA1" w:rsidRDefault="00B9488D" w:rsidP="00DF0D4E">
      <w:pPr>
        <w:pStyle w:val="Heading1"/>
      </w:pPr>
      <w:bookmarkStart w:id="92" w:name="_Toc168585262"/>
      <w:r w:rsidRPr="00AE4BA1">
        <w:t>A.3</w:t>
      </w:r>
      <w:r w:rsidR="009D2B74">
        <w:tab/>
      </w:r>
      <w:r w:rsidRPr="00AE4BA1">
        <w:t xml:space="preserve">Evaluation </w:t>
      </w:r>
      <w:r w:rsidR="009D2B74">
        <w:t>m</w:t>
      </w:r>
      <w:r w:rsidRPr="00AE4BA1">
        <w:t xml:space="preserve">ethodology for </w:t>
      </w:r>
      <w:r w:rsidR="00B032F0" w:rsidRPr="00AE4BA1">
        <w:t xml:space="preserve">NR </w:t>
      </w:r>
      <w:r w:rsidR="009D2B74">
        <w:t>c</w:t>
      </w:r>
      <w:r w:rsidR="00B032F0" w:rsidRPr="00AE4BA1">
        <w:t xml:space="preserve">arrier </w:t>
      </w:r>
      <w:r w:rsidR="009D2B74">
        <w:t>p</w:t>
      </w:r>
      <w:r w:rsidR="00B032F0" w:rsidRPr="00AE4BA1">
        <w:t xml:space="preserve">hase </w:t>
      </w:r>
      <w:r w:rsidR="009D2B74">
        <w:t>p</w:t>
      </w:r>
      <w:r w:rsidR="00B032F0" w:rsidRPr="00AE4BA1">
        <w:t>ositioning</w:t>
      </w:r>
      <w:bookmarkEnd w:id="92"/>
    </w:p>
    <w:p w14:paraId="7F98E956" w14:textId="5AA815D8" w:rsidR="00B9488D" w:rsidRPr="00AE4BA1" w:rsidRDefault="00171687" w:rsidP="009B3D2E">
      <w:r w:rsidRPr="00AE4BA1">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Pr="00AE4BA1" w:rsidRDefault="00171687" w:rsidP="009B3D2E">
      <w:r w:rsidRPr="00AE4BA1">
        <w:t xml:space="preserve">Evaluations for FR1 bands are considered as baseline while those for FR2 bands </w:t>
      </w:r>
      <w:r w:rsidR="00AC5D72" w:rsidRPr="00AE4BA1">
        <w:t>are optional.</w:t>
      </w:r>
    </w:p>
    <w:p w14:paraId="209BBF0B" w14:textId="2AD7CD8D" w:rsidR="00AC5D72" w:rsidRPr="00AE4BA1" w:rsidRDefault="00AC5D72" w:rsidP="00AC5D72">
      <w:r w:rsidRPr="00AE4BA1">
        <w:t>For modelling of error sources, the following may be considered:</w:t>
      </w:r>
    </w:p>
    <w:p w14:paraId="434F6CA1" w14:textId="3C9E071B" w:rsidR="00617D89" w:rsidRPr="00AE4BA1" w:rsidRDefault="00BF0640" w:rsidP="00BF0640">
      <w:pPr>
        <w:pStyle w:val="B1"/>
      </w:pPr>
      <w:r w:rsidRPr="00AE4BA1">
        <w:t>-</w:t>
      </w:r>
      <w:r w:rsidRPr="00AE4BA1">
        <w:tab/>
      </w:r>
      <w:r w:rsidR="00617D89" w:rsidRPr="00AE4BA1">
        <w:t>Phase noise (FR2)</w:t>
      </w:r>
    </w:p>
    <w:p w14:paraId="5907355A" w14:textId="6D772E21" w:rsidR="00617D89" w:rsidRPr="00AE4BA1" w:rsidRDefault="00BF0640" w:rsidP="00BF0640">
      <w:pPr>
        <w:pStyle w:val="B1"/>
      </w:pPr>
      <w:r w:rsidRPr="00AE4BA1">
        <w:t>-</w:t>
      </w:r>
      <w:r w:rsidRPr="00AE4BA1">
        <w:tab/>
      </w:r>
      <w:r w:rsidR="00617D89" w:rsidRPr="00AE4BA1">
        <w:t>CFO/Doppler</w:t>
      </w:r>
    </w:p>
    <w:p w14:paraId="0496A7DF" w14:textId="5C8CABDB" w:rsidR="00617D89" w:rsidRPr="00AE4BA1" w:rsidRDefault="00BF0640" w:rsidP="00BF0640">
      <w:pPr>
        <w:pStyle w:val="B1"/>
      </w:pPr>
      <w:r w:rsidRPr="00AE4BA1">
        <w:t>-</w:t>
      </w:r>
      <w:r w:rsidRPr="00AE4BA1">
        <w:tab/>
      </w:r>
      <w:r w:rsidR="00617D89" w:rsidRPr="00AE4BA1">
        <w:t>Oscillator-drift</w:t>
      </w:r>
    </w:p>
    <w:p w14:paraId="22B2D840" w14:textId="5E52FF5E" w:rsidR="00617D89" w:rsidRPr="00AE4BA1" w:rsidRDefault="00BF0640" w:rsidP="00BF0640">
      <w:pPr>
        <w:pStyle w:val="B1"/>
      </w:pPr>
      <w:r w:rsidRPr="00AE4BA1">
        <w:t>-</w:t>
      </w:r>
      <w:r w:rsidRPr="00AE4BA1">
        <w:tab/>
      </w:r>
      <w:r w:rsidR="00617D89" w:rsidRPr="00AE4BA1">
        <w:t>Transmitter/receiver antenna reference point location errors</w:t>
      </w:r>
    </w:p>
    <w:p w14:paraId="421ED89B" w14:textId="0D5AFDA0" w:rsidR="00617D89" w:rsidRPr="00AE4BA1" w:rsidRDefault="00BF0640" w:rsidP="00BF0640">
      <w:pPr>
        <w:pStyle w:val="B1"/>
      </w:pPr>
      <w:r w:rsidRPr="00AE4BA1">
        <w:t>-</w:t>
      </w:r>
      <w:r w:rsidRPr="00AE4BA1">
        <w:tab/>
      </w:r>
      <w:r w:rsidR="00617D89" w:rsidRPr="00AE4BA1">
        <w:t>Transmitter/receiver initial phase error</w:t>
      </w:r>
    </w:p>
    <w:p w14:paraId="3468857B" w14:textId="54309132" w:rsidR="00617D89" w:rsidRPr="00AE4BA1" w:rsidRDefault="00BF0640" w:rsidP="00BF0640">
      <w:pPr>
        <w:pStyle w:val="B1"/>
      </w:pPr>
      <w:r w:rsidRPr="00AE4BA1">
        <w:t>-</w:t>
      </w:r>
      <w:r w:rsidRPr="00AE4BA1">
        <w:tab/>
      </w:r>
      <w:r w:rsidR="00617D89" w:rsidRPr="00AE4BA1">
        <w:t>Phase center offset</w:t>
      </w:r>
    </w:p>
    <w:p w14:paraId="28D58AFD" w14:textId="28603094" w:rsidR="00617D89" w:rsidRPr="00AE4BA1" w:rsidRDefault="009F78FF" w:rsidP="0044097A">
      <w:pPr>
        <w:pStyle w:val="NO"/>
      </w:pPr>
      <w:r w:rsidRPr="00AE4BA1">
        <w:rPr>
          <w:rFonts w:eastAsia="Batang"/>
          <w:bCs/>
          <w:iCs/>
          <w:szCs w:val="24"/>
          <w:lang w:eastAsia="x-none"/>
        </w:rPr>
        <w:t>NOTE</w:t>
      </w:r>
      <w:r w:rsidR="00617D89" w:rsidRPr="00AE4BA1">
        <w:rPr>
          <w:rFonts w:eastAsia="Batang"/>
          <w:bCs/>
          <w:iCs/>
          <w:szCs w:val="24"/>
          <w:lang w:eastAsia="x-none"/>
        </w:rPr>
        <w:t>: Other error sources are not precluded</w:t>
      </w:r>
    </w:p>
    <w:p w14:paraId="2341D471" w14:textId="2E7BE266"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UE mobility can be considered in the evaluations</w:t>
      </w:r>
    </w:p>
    <w:p w14:paraId="2F7FC64C" w14:textId="33333EA4"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one or more error sources can be evaluated jointly</w:t>
      </w:r>
    </w:p>
    <w:p w14:paraId="53E723E1" w14:textId="506F1B56" w:rsidR="00617D89" w:rsidRPr="00AE4BA1" w:rsidRDefault="009F78FF" w:rsidP="0044097A">
      <w:pPr>
        <w:pStyle w:val="NO"/>
        <w:rPr>
          <w:rFonts w:eastAsia="Batang"/>
          <w:bCs/>
          <w:iCs/>
          <w:szCs w:val="24"/>
          <w:lang w:eastAsia="x-none"/>
        </w:rPr>
      </w:pPr>
      <w:r w:rsidRPr="00AE4BA1">
        <w:rPr>
          <w:rFonts w:eastAsia="Batang"/>
          <w:bCs/>
          <w:iCs/>
          <w:szCs w:val="24"/>
          <w:lang w:eastAsia="x-none"/>
        </w:rPr>
        <w:t>NOTE</w:t>
      </w:r>
      <w:r w:rsidR="00617D89" w:rsidRPr="00AE4BA1">
        <w:rPr>
          <w:rFonts w:eastAsia="Batang"/>
          <w:bCs/>
          <w:iCs/>
          <w:szCs w:val="24"/>
          <w:lang w:eastAsia="x-none"/>
        </w:rPr>
        <w:t>: companies should provide the error sources model with their evaluations</w:t>
      </w:r>
    </w:p>
    <w:p w14:paraId="26D6C5A6" w14:textId="77777777" w:rsidR="007B5E71" w:rsidRPr="00AE4BA1" w:rsidRDefault="007B5E71" w:rsidP="00617D89">
      <w:pPr>
        <w:rPr>
          <w:rFonts w:eastAsia="Batang"/>
          <w:bCs/>
          <w:iCs/>
          <w:szCs w:val="24"/>
          <w:lang w:eastAsia="x-none"/>
        </w:rPr>
      </w:pPr>
    </w:p>
    <w:p w14:paraId="7A50485D" w14:textId="3A749DCE" w:rsidR="00617D89" w:rsidRPr="00AE4BA1" w:rsidRDefault="00617D89" w:rsidP="00617D89">
      <w:pPr>
        <w:rPr>
          <w:rFonts w:eastAsia="Batang"/>
          <w:bCs/>
          <w:iCs/>
          <w:szCs w:val="24"/>
          <w:lang w:eastAsia="x-none"/>
        </w:rPr>
      </w:pPr>
      <w:r w:rsidRPr="00AE4BA1">
        <w:rPr>
          <w:rFonts w:eastAsia="Batang"/>
          <w:bCs/>
          <w:iCs/>
          <w:szCs w:val="24"/>
          <w:lang w:eastAsia="x-none"/>
        </w:rPr>
        <w:t>The impact of multipath will be considered as part of evaluations of NR carrier phase positioning, and the methods of mitigating the impact of multipath for the carrier phase positioning will be studied, if it is considered necessary after the evaluation.</w:t>
      </w:r>
      <w:r w:rsidR="0097314B" w:rsidRPr="00AE4BA1">
        <w:rPr>
          <w:rFonts w:eastAsia="Batang"/>
          <w:bCs/>
          <w:iCs/>
          <w:szCs w:val="24"/>
          <w:lang w:eastAsia="x-none"/>
        </w:rPr>
        <w:t xml:space="preserve"> </w:t>
      </w:r>
    </w:p>
    <w:p w14:paraId="552ABB50" w14:textId="517885A3" w:rsidR="002C727C" w:rsidRPr="00AE4BA1" w:rsidRDefault="002C727C" w:rsidP="002A2B1B">
      <w:pPr>
        <w:rPr>
          <w:rFonts w:eastAsia="Batang"/>
          <w:bCs/>
          <w:iCs/>
          <w:szCs w:val="24"/>
          <w:lang w:eastAsia="x-none"/>
        </w:rPr>
      </w:pPr>
      <w:r w:rsidRPr="00AE4BA1">
        <w:rPr>
          <w:rFonts w:eastAsia="Batang"/>
          <w:bCs/>
          <w:iCs/>
          <w:szCs w:val="24"/>
          <w:lang w:eastAsia="x-none"/>
        </w:rPr>
        <w:t xml:space="preserve">The following multipath mitigation methods for the carrier phase positioning, which include, but are not limited to, the following are </w:t>
      </w:r>
      <w:r w:rsidR="00557375" w:rsidRPr="00AE4BA1">
        <w:rPr>
          <w:rFonts w:eastAsia="Batang"/>
          <w:bCs/>
          <w:iCs/>
          <w:szCs w:val="24"/>
          <w:lang w:eastAsia="x-none"/>
        </w:rPr>
        <w:t>to be evaluated</w:t>
      </w:r>
      <w:r w:rsidRPr="00AE4BA1">
        <w:rPr>
          <w:rFonts w:eastAsia="Batang"/>
          <w:bCs/>
          <w:iCs/>
          <w:szCs w:val="24"/>
          <w:lang w:eastAsia="x-none"/>
        </w:rPr>
        <w:t>:</w:t>
      </w:r>
    </w:p>
    <w:p w14:paraId="6360D6D5" w14:textId="116C8CFD" w:rsidR="002C727C" w:rsidRPr="00AE4BA1" w:rsidRDefault="00BF0640" w:rsidP="00BF0640">
      <w:pPr>
        <w:pStyle w:val="B1"/>
      </w:pPr>
      <w:r w:rsidRPr="00AE4BA1">
        <w:t>-</w:t>
      </w:r>
      <w:r w:rsidRPr="00AE4BA1">
        <w:tab/>
      </w:r>
      <w:r w:rsidR="002C727C" w:rsidRPr="00AE4BA1">
        <w:t>The methods of estimating the carrier phase of the first path</w:t>
      </w:r>
    </w:p>
    <w:p w14:paraId="151EA35D" w14:textId="17AB9E6D" w:rsidR="002C727C" w:rsidRPr="00AE4BA1" w:rsidRDefault="00BF0640" w:rsidP="00BF0640">
      <w:pPr>
        <w:pStyle w:val="B2"/>
      </w:pPr>
      <w:r w:rsidRPr="00AE4BA1">
        <w:t>-</w:t>
      </w:r>
      <w:r w:rsidRPr="00AE4BA1">
        <w:tab/>
      </w:r>
      <w:r w:rsidR="00D01605" w:rsidRPr="00AE4BA1">
        <w:t>NOTE</w:t>
      </w:r>
      <w:r w:rsidR="002C727C" w:rsidRPr="00AE4BA1">
        <w:t>: Both time-domain and frequency-domain methods can be considered</w:t>
      </w:r>
    </w:p>
    <w:p w14:paraId="536DF589" w14:textId="70ED86CA" w:rsidR="002C727C" w:rsidRPr="00AE4BA1" w:rsidRDefault="00BF0640" w:rsidP="00BF0640">
      <w:pPr>
        <w:pStyle w:val="B1"/>
      </w:pPr>
      <w:r w:rsidRPr="00AE4BA1">
        <w:t>-</w:t>
      </w:r>
      <w:r w:rsidRPr="00AE4BA1">
        <w:tab/>
      </w:r>
      <w:r w:rsidR="002C727C" w:rsidRPr="00AE4BA1">
        <w:t>LOS/NLOS/ Multi-path indication for the carrier phase measurements for improving the accuracy of the position calculation</w:t>
      </w:r>
    </w:p>
    <w:p w14:paraId="3C715EF0" w14:textId="64D666A3" w:rsidR="002C727C" w:rsidRPr="00AE4BA1" w:rsidRDefault="00BF0640" w:rsidP="00BF0640">
      <w:pPr>
        <w:pStyle w:val="B2"/>
      </w:pPr>
      <w:r w:rsidRPr="00AE4BA1">
        <w:t>-</w:t>
      </w:r>
      <w:r w:rsidRPr="00AE4BA1">
        <w:tab/>
      </w:r>
      <w:r w:rsidR="002C727C" w:rsidRPr="00AE4BA1">
        <w:t>Rel-17 LOS/NLOS indicator can be used as the starting point</w:t>
      </w:r>
    </w:p>
    <w:p w14:paraId="6453F2AE" w14:textId="2DE977C4" w:rsidR="002C727C" w:rsidRPr="00AE4BA1" w:rsidRDefault="00BF0640" w:rsidP="00BF0640">
      <w:pPr>
        <w:pStyle w:val="B1"/>
      </w:pPr>
      <w:r w:rsidRPr="00AE4BA1">
        <w:t>-</w:t>
      </w:r>
      <w:r w:rsidRPr="00AE4BA1">
        <w:tab/>
      </w:r>
      <w:r w:rsidR="00431C54">
        <w:t>M</w:t>
      </w:r>
      <w:r w:rsidR="00431C54" w:rsidRPr="00AE4BA1">
        <w:t xml:space="preserve">easurements </w:t>
      </w:r>
      <w:r w:rsidR="002C727C" w:rsidRPr="00AE4BA1">
        <w:t>of the first path and additional paths</w:t>
      </w:r>
    </w:p>
    <w:p w14:paraId="0391E0B8" w14:textId="6A414246" w:rsidR="002C727C" w:rsidRPr="00AE4BA1" w:rsidRDefault="00BF0640" w:rsidP="00BF0640">
      <w:pPr>
        <w:pStyle w:val="B2"/>
      </w:pPr>
      <w:r w:rsidRPr="00AE4BA1">
        <w:t>-</w:t>
      </w:r>
      <w:r w:rsidRPr="00AE4BA1">
        <w:tab/>
      </w:r>
      <w:r w:rsidR="002C727C" w:rsidRPr="00AE4BA1">
        <w:t>E.g.</w:t>
      </w:r>
      <w:r w:rsidR="00557375" w:rsidRPr="00AE4BA1">
        <w:t>,</w:t>
      </w:r>
      <w:r w:rsidR="002C727C" w:rsidRPr="00AE4BA1">
        <w:t xml:space="preserve"> carrier phase measurements, timing measurements</w:t>
      </w:r>
    </w:p>
    <w:p w14:paraId="0E66AEB7" w14:textId="444FC045" w:rsidR="002C727C" w:rsidRPr="00AE4BA1" w:rsidRDefault="00BF0640" w:rsidP="00BF0640">
      <w:pPr>
        <w:pStyle w:val="B1"/>
      </w:pPr>
      <w:r w:rsidRPr="00AE4BA1">
        <w:t>-</w:t>
      </w:r>
      <w:r w:rsidRPr="00AE4BA1">
        <w:tab/>
      </w:r>
      <w:r w:rsidR="00557375" w:rsidRPr="00AE4BA1">
        <w:t>O</w:t>
      </w:r>
      <w:r w:rsidR="002C727C" w:rsidRPr="00AE4BA1">
        <w:t>ther channel information, such as RSRP/RSRPP, CIR/CFR, etc.</w:t>
      </w:r>
    </w:p>
    <w:p w14:paraId="39AA635B" w14:textId="1A5042AE" w:rsidR="00B01B7A" w:rsidRPr="00B01B7A" w:rsidRDefault="00617D89" w:rsidP="00617D89">
      <w:r w:rsidRPr="00AE4BA1">
        <w:t xml:space="preserve">Further, </w:t>
      </w:r>
      <w:r w:rsidRPr="007A53DB">
        <w:t>the use of PRUs to facilitate NR carrier phase positioning can be evaluated.</w:t>
      </w:r>
    </w:p>
    <w:p w14:paraId="28123910" w14:textId="17D95996" w:rsidR="00DA6BF8" w:rsidRPr="00B065D1" w:rsidRDefault="003A378F" w:rsidP="00617D89">
      <w:r w:rsidRPr="00B01B7A">
        <w:t xml:space="preserve">Table A.3-1 provides the assumptions </w:t>
      </w:r>
      <w:r w:rsidR="00BC6721" w:rsidRPr="008B4BCB">
        <w:t>for the evaluation of NR carrier phase positioning.</w:t>
      </w:r>
    </w:p>
    <w:p w14:paraId="49774BED" w14:textId="220CDB11" w:rsidR="00DA6BF8" w:rsidRPr="007A53DB" w:rsidRDefault="00DA6BF8" w:rsidP="00DA6BF8">
      <w:pPr>
        <w:pStyle w:val="TH"/>
      </w:pPr>
      <w:r w:rsidRPr="00B065D1">
        <w:t xml:space="preserve">Table A.3-1: </w:t>
      </w:r>
      <w:r w:rsidR="00BC6721" w:rsidRPr="00B065D1">
        <w:t>A</w:t>
      </w:r>
      <w:r w:rsidRPr="00B065D1">
        <w:t xml:space="preserve">ssumptions for </w:t>
      </w:r>
      <w:r w:rsidR="00BC6721" w:rsidRPr="00B065D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924DA" w:rsidRPr="007A53DB"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9F6726" w:rsidRDefault="00DA6BF8" w:rsidP="009F6726">
            <w:pPr>
              <w:pStyle w:val="TAH"/>
              <w:keepNext w:val="0"/>
              <w:keepLines w:val="0"/>
              <w:rPr>
                <w:rFonts w:cs="Arial"/>
                <w:szCs w:val="18"/>
              </w:rPr>
            </w:pPr>
            <w:r w:rsidRPr="009F6726">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9F6726" w:rsidRDefault="00DA6BF8" w:rsidP="009F6726">
            <w:pPr>
              <w:pStyle w:val="TAH"/>
              <w:keepNext w:val="0"/>
              <w:keepLines w:val="0"/>
              <w:rPr>
                <w:rFonts w:cs="Arial"/>
                <w:szCs w:val="18"/>
              </w:rPr>
            </w:pPr>
            <w:r w:rsidRPr="009F6726">
              <w:rPr>
                <w:rFonts w:cs="Arial"/>
                <w:szCs w:val="18"/>
              </w:rPr>
              <w:t>Value</w:t>
            </w:r>
          </w:p>
        </w:tc>
      </w:tr>
      <w:tr w:rsidR="00E924DA" w:rsidRPr="007A53DB"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9F6726" w:rsidRDefault="009F2178" w:rsidP="009F6726">
            <w:pPr>
              <w:pStyle w:val="TAC"/>
              <w:keepNext w:val="0"/>
              <w:keepLines w:val="0"/>
              <w:jc w:val="left"/>
              <w:rPr>
                <w:rFonts w:cs="Arial"/>
                <w:szCs w:val="18"/>
              </w:rPr>
            </w:pPr>
            <w:r w:rsidRPr="009F6726">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C9B75C5" w:rsidR="009F2178"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Baseline: InF-SH, InF-DH</w:t>
            </w:r>
          </w:p>
          <w:p w14:paraId="59C2E59D" w14:textId="46D7DC6C" w:rsidR="009F2178"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 xml:space="preserve">Optional: Indoor Open Office, </w:t>
            </w:r>
            <w:r w:rsidR="00A4025E" w:rsidRPr="009F6726">
              <w:rPr>
                <w:rFonts w:ascii="Arial" w:hAnsi="Arial" w:cs="Arial"/>
                <w:sz w:val="18"/>
                <w:szCs w:val="18"/>
              </w:rPr>
              <w:t>UMi</w:t>
            </w:r>
            <w:r w:rsidR="009F2178" w:rsidRPr="009F6726">
              <w:rPr>
                <w:rFonts w:ascii="Arial" w:hAnsi="Arial" w:cs="Arial"/>
                <w:sz w:val="18"/>
                <w:szCs w:val="18"/>
              </w:rPr>
              <w:t>, Highway scenarios</w:t>
            </w:r>
          </w:p>
          <w:p w14:paraId="24EF9B3E" w14:textId="0547FF61" w:rsidR="009F2178"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Other evaluation scenarios are not precluded</w:t>
            </w:r>
          </w:p>
          <w:p w14:paraId="417E4859" w14:textId="166F06C9" w:rsidR="00DA6BF8"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9F2178" w:rsidRPr="009F6726">
              <w:rPr>
                <w:rFonts w:ascii="Arial" w:hAnsi="Arial" w:cs="Arial"/>
                <w:sz w:val="18"/>
                <w:szCs w:val="18"/>
              </w:rPr>
              <w:t>Existing Rel-17 DL/UL reference signals for the Uu interface are to be used for the Highway scenario.</w:t>
            </w:r>
          </w:p>
        </w:tc>
      </w:tr>
      <w:tr w:rsidR="00E924DA" w:rsidRPr="00AE4BA1"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6F32C51B" w:rsidR="00DA6BF8" w:rsidRPr="009F6726" w:rsidRDefault="003174BE" w:rsidP="009F6726">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Frequency errors</w:t>
            </w:r>
            <w:r w:rsidR="00293B3F" w:rsidRPr="009F6726">
              <w:rPr>
                <w:rFonts w:ascii="Arial" w:eastAsia="Malgun Gothic" w:hAnsi="Arial" w:cs="Arial"/>
                <w:sz w:val="18"/>
                <w:szCs w:val="18"/>
              </w:rPr>
              <w:t xml:space="preserve"> – </w:t>
            </w:r>
            <w:r w:rsidR="00A00ADF" w:rsidRPr="009F6726">
              <w:rPr>
                <w:rFonts w:ascii="Arial" w:eastAsia="Malgun Gothic" w:hAnsi="Arial" w:cs="Arial"/>
                <w:sz w:val="18"/>
                <w:szCs w:val="18"/>
              </w:rPr>
              <w:t>NOTE</w:t>
            </w:r>
            <w:r w:rsidR="00293B3F" w:rsidRPr="009F6726">
              <w:rPr>
                <w:rFonts w:ascii="Arial" w:eastAsia="Malgun Gothic" w:hAnsi="Arial" w:cs="Arial"/>
                <w:sz w:val="18"/>
                <w:szCs w:val="18"/>
              </w:rPr>
              <w:t xml:space="preserv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9F6726" w:rsidRDefault="00AE2593" w:rsidP="009F6726">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9F6726" w:rsidRDefault="00AE2593" w:rsidP="009F6726">
            <w:pPr>
              <w:keepNext/>
              <w:keepLines/>
              <w:widowControl w:val="0"/>
              <w:snapToGrid w:val="0"/>
              <w:spacing w:after="0"/>
              <w:jc w:val="center"/>
              <w:rPr>
                <w:rFonts w:ascii="Arial" w:eastAsia="Malgun Gothic" w:hAnsi="Arial" w:cs="Arial"/>
                <w:b/>
                <w:bCs/>
                <w:sz w:val="18"/>
                <w:szCs w:val="18"/>
              </w:rPr>
            </w:pPr>
            <w:r w:rsidRPr="009F6726">
              <w:rPr>
                <w:rFonts w:ascii="Arial" w:eastAsia="Malgun Gothic" w:hAnsi="Arial" w:cs="Arial"/>
                <w:b/>
                <w:bCs/>
                <w:sz w:val="18"/>
                <w:szCs w:val="18"/>
              </w:rPr>
              <w:t>Practical</w:t>
            </w:r>
          </w:p>
        </w:tc>
      </w:tr>
      <w:tr w:rsidR="00E924DA" w:rsidRPr="00AE4BA1"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9F6726" w:rsidRDefault="00AE2593" w:rsidP="009F6726">
            <w:pPr>
              <w:pStyle w:val="TAC"/>
              <w:keepNext w:val="0"/>
              <w:keepLines w:val="0"/>
              <w:jc w:val="left"/>
              <w:rPr>
                <w:rFonts w:cs="Arial"/>
                <w:szCs w:val="18"/>
              </w:rPr>
            </w:pPr>
            <w:r w:rsidRPr="009F6726">
              <w:rPr>
                <w:rFonts w:cs="Arial"/>
                <w:szCs w:val="18"/>
              </w:rPr>
              <w:t xml:space="preserve">Initial residual CFO </w:t>
            </w:r>
          </w:p>
          <w:p w14:paraId="562AA311" w14:textId="4EAE7FFF" w:rsidR="00DA6BF8" w:rsidRPr="009F6726" w:rsidRDefault="00AE2593" w:rsidP="009F6726">
            <w:pPr>
              <w:pStyle w:val="TAC"/>
              <w:keepNext w:val="0"/>
              <w:keepLines w:val="0"/>
              <w:jc w:val="left"/>
              <w:rPr>
                <w:rFonts w:cs="Arial"/>
                <w:szCs w:val="18"/>
              </w:rPr>
            </w:pPr>
            <w:r w:rsidRPr="009F6726">
              <w:rPr>
                <w:rFonts w:cs="Arial"/>
                <w:szCs w:val="18"/>
              </w:rPr>
              <w:t>(</w:t>
            </w:r>
            <w:r w:rsidR="00CE552B" w:rsidRPr="009F6726">
              <w:rPr>
                <w:rFonts w:cs="Arial"/>
                <w:szCs w:val="18"/>
              </w:rPr>
              <w:t xml:space="preserve">is the </w:t>
            </w:r>
            <w:r w:rsidR="002F5883" w:rsidRPr="009F6726">
              <w:rPr>
                <w:rFonts w:cs="Arial"/>
                <w:szCs w:val="18"/>
              </w:rPr>
              <w:t>same for one measurement instances [or multiple phase measurement instances]</w:t>
            </w:r>
            <w:r w:rsidRPr="009F6726">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9F6726" w:rsidRDefault="00552856" w:rsidP="009F6726">
            <w:pPr>
              <w:keepNext/>
              <w:keepLines/>
              <w:widowControl w:val="0"/>
              <w:snapToGrid w:val="0"/>
              <w:spacing w:after="0"/>
              <w:rPr>
                <w:rFonts w:ascii="Arial" w:hAnsi="Arial" w:cs="Arial"/>
                <w:sz w:val="18"/>
                <w:szCs w:val="18"/>
              </w:rPr>
            </w:pPr>
            <w:r w:rsidRPr="009F6726">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9F6726" w:rsidRDefault="00AE77BF" w:rsidP="009F6726">
            <w:pPr>
              <w:spacing w:after="0"/>
              <w:rPr>
                <w:rFonts w:ascii="Arial" w:hAnsi="Arial" w:cs="Arial"/>
                <w:sz w:val="18"/>
                <w:szCs w:val="18"/>
              </w:rPr>
            </w:pPr>
            <w:r w:rsidRPr="009F6726">
              <w:rPr>
                <w:rFonts w:ascii="Arial" w:hAnsi="Arial" w:cs="Arial"/>
                <w:sz w:val="18"/>
                <w:szCs w:val="18"/>
              </w:rPr>
              <w:t>Uniform distribution within:</w:t>
            </w:r>
          </w:p>
          <w:p w14:paraId="2C332875" w14:textId="1E7DC606" w:rsidR="00602F71" w:rsidRPr="009F6726" w:rsidRDefault="009F6726" w:rsidP="009F6726">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 xml:space="preserve">[-30, +30] Hz (FR1, UE), [-100, +100] Hz (FR1, UE), </w:t>
            </w:r>
          </w:p>
          <w:p w14:paraId="41A3D0A5" w14:textId="409F23B6" w:rsidR="00602F71" w:rsidRPr="009F6726" w:rsidRDefault="009F6726" w:rsidP="009F6726">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[-120, +120] Hz (FR2, UE), [-400, +400] Hz (FR2, UE),</w:t>
            </w:r>
          </w:p>
          <w:p w14:paraId="44881000" w14:textId="76728238" w:rsidR="00602F71" w:rsidRPr="009F6726" w:rsidRDefault="009F6726" w:rsidP="009F6726">
            <w:pPr>
              <w:spacing w:after="0"/>
              <w:rPr>
                <w:rFonts w:ascii="Arial" w:hAnsi="Arial" w:cs="Arial"/>
                <w:kern w:val="2"/>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[-10, +10] Hz (for each TRP, FR1),</w:t>
            </w:r>
          </w:p>
          <w:p w14:paraId="3A917417" w14:textId="3274BA57" w:rsidR="00AE77BF" w:rsidRPr="009F6726" w:rsidRDefault="009F6726" w:rsidP="009F6726">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02F71" w:rsidRPr="009F6726">
              <w:rPr>
                <w:rFonts w:ascii="Arial" w:hAnsi="Arial" w:cs="Arial"/>
                <w:kern w:val="2"/>
                <w:sz w:val="18"/>
                <w:szCs w:val="18"/>
              </w:rPr>
              <w:t>[-40, +40] Hz (for each TRP, FR2).</w:t>
            </w:r>
          </w:p>
        </w:tc>
      </w:tr>
      <w:tr w:rsidR="00E924DA" w:rsidRPr="00AE4BA1"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9F6726" w:rsidRDefault="00CE552B" w:rsidP="009F6726">
            <w:pPr>
              <w:pStyle w:val="TAC"/>
              <w:keepNext w:val="0"/>
              <w:keepLines w:val="0"/>
              <w:jc w:val="left"/>
              <w:rPr>
                <w:rFonts w:cs="Arial"/>
                <w:szCs w:val="18"/>
              </w:rPr>
            </w:pPr>
            <w:r w:rsidRPr="009F6726">
              <w:rPr>
                <w:rFonts w:cs="Arial"/>
                <w:szCs w:val="18"/>
              </w:rPr>
              <w:t xml:space="preserve">Oscillator-drift </w:t>
            </w:r>
          </w:p>
          <w:p w14:paraId="457F0714" w14:textId="50B6C784" w:rsidR="00DA6BF8" w:rsidRPr="009F6726" w:rsidRDefault="00CE552B" w:rsidP="009F6726">
            <w:pPr>
              <w:pStyle w:val="TAC"/>
              <w:keepNext w:val="0"/>
              <w:keepLines w:val="0"/>
              <w:jc w:val="left"/>
              <w:rPr>
                <w:rFonts w:cs="Arial"/>
                <w:szCs w:val="18"/>
              </w:rPr>
            </w:pPr>
            <w:r w:rsidRPr="009F6726">
              <w:rPr>
                <w:rFonts w:cs="Arial"/>
                <w:szCs w:val="18"/>
              </w:rPr>
              <w:t>(is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9F6726" w:rsidRDefault="0086074C" w:rsidP="009F6726">
            <w:pPr>
              <w:keepNext/>
              <w:keepLines/>
              <w:widowControl w:val="0"/>
              <w:snapToGrid w:val="0"/>
              <w:spacing w:after="0"/>
              <w:rPr>
                <w:rFonts w:ascii="Arial" w:eastAsia="SimHei" w:hAnsi="Arial" w:cs="Arial"/>
                <w:b/>
                <w:bCs/>
                <w:kern w:val="2"/>
                <w:sz w:val="18"/>
                <w:szCs w:val="18"/>
              </w:rPr>
            </w:pPr>
            <w:r w:rsidRPr="009F6726">
              <w:rPr>
                <w:rFonts w:ascii="Arial" w:hAnsi="Arial" w:cs="Arial"/>
                <w:sz w:val="18"/>
                <w:szCs w:val="18"/>
              </w:rPr>
              <w:t>0 (UE/TRP)</w:t>
            </w:r>
          </w:p>
        </w:tc>
        <w:tc>
          <w:tcPr>
            <w:tcW w:w="3357" w:type="dxa"/>
          </w:tcPr>
          <w:p w14:paraId="15F396A0" w14:textId="77777777" w:rsidR="001C026D" w:rsidRPr="009F6726" w:rsidRDefault="001C026D" w:rsidP="009F6726">
            <w:pPr>
              <w:spacing w:after="0"/>
              <w:rPr>
                <w:rFonts w:ascii="Arial" w:hAnsi="Arial" w:cs="Arial"/>
                <w:sz w:val="18"/>
                <w:szCs w:val="18"/>
              </w:rPr>
            </w:pPr>
            <w:r w:rsidRPr="009F6726">
              <w:rPr>
                <w:rFonts w:ascii="Arial" w:hAnsi="Arial" w:cs="Arial"/>
                <w:sz w:val="18"/>
                <w:szCs w:val="18"/>
              </w:rPr>
              <w:t>Uniform distribution within:</w:t>
            </w:r>
          </w:p>
          <w:p w14:paraId="3CE2DA80" w14:textId="0029C697" w:rsidR="003822D1" w:rsidRPr="009F6726" w:rsidRDefault="009F6726" w:rsidP="009F6726">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3822D1" w:rsidRPr="009F6726">
              <w:rPr>
                <w:rFonts w:ascii="Arial" w:hAnsi="Arial" w:cs="Arial"/>
                <w:sz w:val="18"/>
                <w:szCs w:val="18"/>
              </w:rPr>
              <w:t xml:space="preserve">[-0.1, 0.1] ppm (UE) </w:t>
            </w:r>
          </w:p>
          <w:p w14:paraId="52B3BF80" w14:textId="7BCCD499" w:rsidR="00DA6BF8" w:rsidRPr="009F6726" w:rsidRDefault="009F6726" w:rsidP="009F6726">
            <w:pPr>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3822D1" w:rsidRPr="009F6726">
              <w:rPr>
                <w:rFonts w:ascii="Arial" w:hAnsi="Arial" w:cs="Arial"/>
                <w:sz w:val="18"/>
                <w:szCs w:val="18"/>
              </w:rPr>
              <w:t>[-0.02, +0.02] ppm (each TRP) within measurement duration</w:t>
            </w:r>
          </w:p>
        </w:tc>
      </w:tr>
      <w:tr w:rsidR="00E924DA" w:rsidRPr="00AE4BA1"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9F6726" w:rsidRDefault="00A750B4" w:rsidP="009F6726">
            <w:pPr>
              <w:pStyle w:val="TAC"/>
              <w:keepNext w:val="0"/>
              <w:keepLines w:val="0"/>
              <w:jc w:val="left"/>
              <w:rPr>
                <w:rFonts w:cs="Arial"/>
                <w:szCs w:val="18"/>
              </w:rPr>
            </w:pPr>
            <w:r w:rsidRPr="009F6726">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9F6726" w:rsidRDefault="00E87A69" w:rsidP="009F6726">
            <w:pPr>
              <w:keepNext/>
              <w:keepLines/>
              <w:widowControl w:val="0"/>
              <w:snapToGrid w:val="0"/>
              <w:spacing w:after="0"/>
              <w:rPr>
                <w:rFonts w:ascii="Arial" w:hAnsi="Arial" w:cs="Arial"/>
                <w:sz w:val="18"/>
                <w:szCs w:val="18"/>
              </w:rPr>
            </w:pPr>
            <w:r w:rsidRPr="009F6726">
              <w:rPr>
                <w:rFonts w:ascii="Arial" w:hAnsi="Arial" w:cs="Arial"/>
                <w:sz w:val="18"/>
                <w:szCs w:val="18"/>
              </w:rPr>
              <w:t>No ARP error</w:t>
            </w:r>
          </w:p>
        </w:tc>
        <w:tc>
          <w:tcPr>
            <w:tcW w:w="3357" w:type="dxa"/>
          </w:tcPr>
          <w:p w14:paraId="65129A6D" w14:textId="2D030236" w:rsidR="00A750B4" w:rsidRPr="009F6726" w:rsidRDefault="00737411" w:rsidP="009F6726">
            <w:pPr>
              <w:keepNext/>
              <w:keepLines/>
              <w:widowControl w:val="0"/>
              <w:snapToGrid w:val="0"/>
              <w:spacing w:after="0"/>
              <w:rPr>
                <w:rFonts w:ascii="Arial" w:hAnsi="Arial" w:cs="Arial"/>
                <w:sz w:val="18"/>
                <w:szCs w:val="18"/>
              </w:rPr>
            </w:pPr>
            <w:r w:rsidRPr="009F6726">
              <w:rPr>
                <w:rFonts w:ascii="Arial" w:hAnsi="Arial" w:cs="Arial"/>
                <w:sz w:val="18"/>
                <w:szCs w:val="18"/>
              </w:rPr>
              <w:t xml:space="preserve">A zero-mean, </w:t>
            </w:r>
            <w:r w:rsidRPr="009F6726">
              <w:rPr>
                <w:rFonts w:ascii="Arial" w:hAnsi="Arial" w:cs="Arial"/>
                <w:sz w:val="18"/>
                <w:szCs w:val="18"/>
                <w:lang w:eastAsia="zh-CN"/>
              </w:rPr>
              <w:t xml:space="preserve">truncated </w:t>
            </w:r>
            <w:r w:rsidRPr="009F6726">
              <w:rPr>
                <w:rFonts w:ascii="Arial" w:hAnsi="Arial" w:cs="Arial"/>
                <w:sz w:val="18"/>
                <w:szCs w:val="18"/>
              </w:rPr>
              <w:t xml:space="preserve">Gaussian distribution with </w:t>
            </w:r>
            <w:r w:rsidRPr="009F6726">
              <w:rPr>
                <w:rFonts w:ascii="Arial" w:hAnsi="Arial" w:cs="Arial"/>
                <w:sz w:val="18"/>
                <w:szCs w:val="18"/>
                <w:lang w:eastAsia="zh-CN"/>
              </w:rPr>
              <w:t>zero mean and standard deviation of T=</w:t>
            </w:r>
            <w:r w:rsidRPr="009F6726">
              <w:rPr>
                <w:rFonts w:ascii="Arial" w:hAnsi="Arial" w:cs="Arial"/>
                <w:sz w:val="18"/>
                <w:szCs w:val="18"/>
              </w:rPr>
              <w:t>[1, 5] cm truncated to 2T in each of (x, y, z) direction</w:t>
            </w:r>
          </w:p>
        </w:tc>
      </w:tr>
      <w:tr w:rsidR="00E924DA" w:rsidRPr="00AE4BA1"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6CE6832B" w:rsidR="009768AF" w:rsidRPr="009F6726" w:rsidRDefault="00BA17D4" w:rsidP="009F6726">
            <w:pPr>
              <w:pStyle w:val="TAC"/>
              <w:keepNext w:val="0"/>
              <w:keepLines w:val="0"/>
              <w:jc w:val="left"/>
              <w:rPr>
                <w:rFonts w:cs="Arial"/>
                <w:szCs w:val="18"/>
              </w:rPr>
            </w:pPr>
            <w:r w:rsidRPr="009F6726">
              <w:rPr>
                <w:rFonts w:cs="Arial"/>
                <w:szCs w:val="18"/>
              </w:rPr>
              <w:t>I</w:t>
            </w:r>
            <w:r w:rsidR="009768AF" w:rsidRPr="009F6726">
              <w:rPr>
                <w:rFonts w:cs="Arial"/>
                <w:szCs w:val="18"/>
              </w:rPr>
              <w:t xml:space="preserve">nitial phase of </w:t>
            </w:r>
            <w:r w:rsidRPr="009F6726">
              <w:rPr>
                <w:rFonts w:cs="Arial"/>
                <w:szCs w:val="18"/>
              </w:rPr>
              <w:t xml:space="preserve">a </w:t>
            </w:r>
            <w:r w:rsidR="009768AF" w:rsidRPr="009F6726">
              <w:rPr>
                <w:rFonts w:cs="Arial"/>
                <w:szCs w:val="18"/>
              </w:rPr>
              <w:t xml:space="preserve">transmitter </w:t>
            </w:r>
          </w:p>
        </w:tc>
        <w:tc>
          <w:tcPr>
            <w:tcW w:w="6844" w:type="dxa"/>
            <w:gridSpan w:val="2"/>
            <w:tcBorders>
              <w:top w:val="single" w:sz="4" w:space="0" w:color="auto"/>
              <w:left w:val="nil"/>
              <w:bottom w:val="single" w:sz="4" w:space="0" w:color="auto"/>
            </w:tcBorders>
          </w:tcPr>
          <w:p w14:paraId="7BC24664" w14:textId="6242EBAD" w:rsidR="009768AF" w:rsidRPr="009F6726" w:rsidRDefault="009768AF" w:rsidP="009F6726">
            <w:pPr>
              <w:spacing w:after="0"/>
              <w:rPr>
                <w:rFonts w:ascii="Arial" w:hAnsi="Arial" w:cs="Arial"/>
                <w:sz w:val="18"/>
                <w:szCs w:val="18"/>
              </w:rPr>
            </w:pPr>
            <w:r w:rsidRPr="009F6726">
              <w:rPr>
                <w:rFonts w:ascii="Arial" w:hAnsi="Arial" w:cs="Arial"/>
                <w:sz w:val="18"/>
                <w:szCs w:val="18"/>
              </w:rPr>
              <w:t xml:space="preserve">Modelled as a random variable uniformly distributed within [0, </w:t>
            </w:r>
            <w:r w:rsidR="008A46FF" w:rsidRPr="009F6726">
              <w:rPr>
                <w:rFonts w:ascii="Arial" w:hAnsi="Arial" w:cs="Arial"/>
                <w:sz w:val="18"/>
                <w:szCs w:val="18"/>
              </w:rPr>
              <w:t>2pi</w:t>
            </w:r>
            <w:r w:rsidRPr="009F6726">
              <w:rPr>
                <w:rFonts w:ascii="Arial" w:hAnsi="Arial" w:cs="Arial"/>
                <w:sz w:val="18"/>
                <w:szCs w:val="18"/>
              </w:rPr>
              <w:t>]</w:t>
            </w:r>
          </w:p>
          <w:p w14:paraId="08B9E64E" w14:textId="46F723A4" w:rsidR="00F7664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807A9E" w:rsidRPr="009F6726">
              <w:rPr>
                <w:rFonts w:ascii="Arial" w:hAnsi="Arial" w:cs="Arial"/>
                <w:sz w:val="18"/>
                <w:szCs w:val="18"/>
              </w:rPr>
              <w:t>The initial phase of a transmitter applies to all subcarriers of the same carrier frequency associated with the transmitter</w:t>
            </w:r>
            <w:r w:rsidR="000D6AED" w:rsidRPr="009F6726">
              <w:rPr>
                <w:rFonts w:ascii="Arial" w:hAnsi="Arial" w:cs="Arial"/>
                <w:sz w:val="18"/>
                <w:szCs w:val="18"/>
              </w:rPr>
              <w:t>.</w:t>
            </w:r>
            <w:r w:rsidR="00807A9E" w:rsidRPr="009F6726" w:rsidDel="00807A9E">
              <w:rPr>
                <w:rFonts w:ascii="Arial" w:hAnsi="Arial" w:cs="Arial"/>
                <w:sz w:val="18"/>
                <w:szCs w:val="18"/>
              </w:rPr>
              <w:t xml:space="preserve"> </w:t>
            </w:r>
            <w:r w:rsidR="00EA0202" w:rsidRPr="009F6726">
              <w:rPr>
                <w:rFonts w:ascii="Arial" w:hAnsi="Arial" w:cs="Arial"/>
                <w:sz w:val="18"/>
                <w:szCs w:val="18"/>
              </w:rPr>
              <w:t>The initial phases of a transmitter for different carriers can be assumed to be independent of each other.</w:t>
            </w:r>
          </w:p>
        </w:tc>
      </w:tr>
      <w:tr w:rsidR="00E924DA" w:rsidRPr="00AE4BA1" w14:paraId="3BCCEA66"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9F6726" w:rsidRDefault="00BA17D4" w:rsidP="009F6726">
            <w:pPr>
              <w:pStyle w:val="TAC"/>
              <w:keepNext w:val="0"/>
              <w:keepLines w:val="0"/>
              <w:jc w:val="left"/>
              <w:rPr>
                <w:rFonts w:cs="Arial"/>
                <w:szCs w:val="18"/>
              </w:rPr>
            </w:pPr>
            <w:r w:rsidRPr="009F6726">
              <w:rPr>
                <w:rFonts w:cs="Arial"/>
                <w:szCs w:val="18"/>
              </w:rPr>
              <w:t>Initial phase of a receiver</w:t>
            </w:r>
          </w:p>
        </w:tc>
        <w:tc>
          <w:tcPr>
            <w:tcW w:w="6844" w:type="dxa"/>
            <w:gridSpan w:val="2"/>
            <w:tcBorders>
              <w:top w:val="single" w:sz="4" w:space="0" w:color="auto"/>
              <w:left w:val="nil"/>
              <w:bottom w:val="single" w:sz="4" w:space="0" w:color="auto"/>
            </w:tcBorders>
          </w:tcPr>
          <w:p w14:paraId="05BE7214" w14:textId="77777777" w:rsidR="004F33CE" w:rsidRPr="009F6726" w:rsidRDefault="00BA17D4" w:rsidP="009F6726">
            <w:pPr>
              <w:spacing w:after="0"/>
              <w:rPr>
                <w:rFonts w:ascii="Arial" w:hAnsi="Arial" w:cs="Arial"/>
                <w:sz w:val="18"/>
                <w:szCs w:val="18"/>
              </w:rPr>
            </w:pPr>
            <w:r w:rsidRPr="009F6726">
              <w:rPr>
                <w:rFonts w:ascii="Arial" w:hAnsi="Arial" w:cs="Arial"/>
                <w:sz w:val="18"/>
                <w:szCs w:val="18"/>
              </w:rPr>
              <w:t>Modelled as a random variable uniformly distributed within [0, 2pi]</w:t>
            </w:r>
          </w:p>
          <w:p w14:paraId="583C8D1F" w14:textId="29CE9055" w:rsidR="00807A9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807A9E" w:rsidRPr="009F6726">
              <w:rPr>
                <w:rFonts w:ascii="Arial" w:hAnsi="Arial" w:cs="Arial"/>
                <w:sz w:val="18"/>
                <w:szCs w:val="18"/>
              </w:rPr>
              <w:t>The initial phase of a receiver applies to all subcarriers of the same carrier frequency associated with the receiver</w:t>
            </w:r>
          </w:p>
          <w:p w14:paraId="13AF012D" w14:textId="3461BACA" w:rsidR="006D3865"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6D3865" w:rsidRPr="009F6726">
              <w:rPr>
                <w:rFonts w:ascii="Arial" w:hAnsi="Arial" w:cs="Arial"/>
                <w:sz w:val="18"/>
                <w:szCs w:val="18"/>
              </w:rPr>
              <w:t>The initial phases of a receiver for different carriers can be assumed to be independent of each other.</w:t>
            </w:r>
          </w:p>
        </w:tc>
      </w:tr>
      <w:tr w:rsidR="00E924DA" w:rsidRPr="00AE4BA1"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5A935880" w:rsidR="00DA6BF8" w:rsidRPr="009F6726" w:rsidRDefault="00BF66BA" w:rsidP="009F6726">
            <w:pPr>
              <w:pStyle w:val="TAC"/>
              <w:keepNext w:val="0"/>
              <w:keepLines w:val="0"/>
              <w:jc w:val="left"/>
              <w:rPr>
                <w:rFonts w:cs="Arial"/>
                <w:szCs w:val="18"/>
              </w:rPr>
            </w:pPr>
            <w:r w:rsidRPr="009F6726">
              <w:rPr>
                <w:rFonts w:cs="Arial"/>
                <w:szCs w:val="18"/>
              </w:rPr>
              <w:t xml:space="preserve">UE/TRP antenna </w:t>
            </w:r>
            <w:r w:rsidR="00A271E0" w:rsidRPr="009F6726">
              <w:rPr>
                <w:rFonts w:cs="Arial"/>
                <w:szCs w:val="18"/>
              </w:rPr>
              <w:t xml:space="preserve">Phase Center Offset </w:t>
            </w:r>
            <w:r w:rsidRPr="009F6726">
              <w:rPr>
                <w:rFonts w:cs="Arial"/>
                <w:szCs w:val="18"/>
              </w:rPr>
              <w:t>(PCO)</w:t>
            </w:r>
          </w:p>
        </w:tc>
        <w:tc>
          <w:tcPr>
            <w:tcW w:w="6844" w:type="dxa"/>
            <w:gridSpan w:val="2"/>
            <w:tcBorders>
              <w:top w:val="single" w:sz="4" w:space="0" w:color="auto"/>
              <w:left w:val="nil"/>
              <w:bottom w:val="single" w:sz="4" w:space="0" w:color="auto"/>
              <w:right w:val="single" w:sz="4" w:space="0" w:color="auto"/>
            </w:tcBorders>
          </w:tcPr>
          <w:p w14:paraId="5AAE1C85" w14:textId="61B71D1C" w:rsidR="00AA4E29" w:rsidRPr="009F6726" w:rsidRDefault="00AA4E29" w:rsidP="009F6726">
            <w:pPr>
              <w:pStyle w:val="TAL"/>
              <w:rPr>
                <w:rFonts w:cs="Arial"/>
                <w:i/>
                <w:iCs/>
                <w:szCs w:val="18"/>
              </w:rPr>
            </w:pPr>
            <w:r w:rsidRPr="009F6726">
              <w:rPr>
                <w:rFonts w:cs="Arial"/>
                <w:i/>
                <w:iCs/>
                <w:szCs w:val="18"/>
              </w:rPr>
              <w:t>dPCO = a * dPhi + w</w:t>
            </w:r>
            <w:r w:rsidR="004A6586" w:rsidRPr="009F6726">
              <w:rPr>
                <w:rFonts w:cs="Arial"/>
                <w:i/>
                <w:iCs/>
                <w:szCs w:val="18"/>
              </w:rPr>
              <w:t>,</w:t>
            </w:r>
          </w:p>
          <w:p w14:paraId="648909F5" w14:textId="1EC2BD8C" w:rsidR="00AA4E29" w:rsidRPr="009F6726" w:rsidRDefault="00AA4E29" w:rsidP="009F6726">
            <w:pPr>
              <w:pStyle w:val="TAL"/>
              <w:rPr>
                <w:rFonts w:cs="Arial"/>
                <w:szCs w:val="18"/>
              </w:rPr>
            </w:pPr>
            <w:r w:rsidRPr="009F6726">
              <w:rPr>
                <w:rFonts w:cs="Arial"/>
                <w:szCs w:val="18"/>
              </w:rPr>
              <w:t>where</w:t>
            </w:r>
            <w:r w:rsidRPr="009F6726">
              <w:rPr>
                <w:rFonts w:cs="Arial"/>
                <w:szCs w:val="18"/>
              </w:rPr>
              <w:tab/>
            </w:r>
          </w:p>
          <w:p w14:paraId="784FEE91" w14:textId="20D9E5CB"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i/>
                <w:iCs/>
                <w:sz w:val="18"/>
                <w:szCs w:val="18"/>
              </w:rPr>
              <w:t>a</w:t>
            </w:r>
            <w:r w:rsidR="00AA4E29" w:rsidRPr="009F6726">
              <w:rPr>
                <w:rFonts w:ascii="Arial" w:hAnsi="Arial" w:cs="Arial"/>
                <w:sz w:val="18"/>
                <w:szCs w:val="18"/>
              </w:rPr>
              <w:t xml:space="preserve"> is the scale factor, </w:t>
            </w:r>
            <w:r w:rsidR="00AA4E29" w:rsidRPr="009F6726">
              <w:rPr>
                <w:rFonts w:ascii="Arial" w:hAnsi="Arial" w:cs="Arial"/>
                <w:i/>
                <w:iCs/>
                <w:sz w:val="18"/>
                <w:szCs w:val="18"/>
              </w:rPr>
              <w:t>a</w:t>
            </w:r>
            <w:r w:rsidR="00AA4E29" w:rsidRPr="009F6726">
              <w:rPr>
                <w:rFonts w:ascii="Arial" w:hAnsi="Arial" w:cs="Arial"/>
                <w:sz w:val="18"/>
                <w:szCs w:val="18"/>
              </w:rPr>
              <w:t>=[0, 1, 3]</w:t>
            </w:r>
          </w:p>
          <w:p w14:paraId="28506B63" w14:textId="253CD12A"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i/>
                <w:iCs/>
                <w:sz w:val="18"/>
                <w:szCs w:val="18"/>
              </w:rPr>
              <w:t>dPhi</w:t>
            </w:r>
            <w:r w:rsidR="00AA4E29" w:rsidRPr="009F6726">
              <w:rPr>
                <w:rFonts w:ascii="Arial" w:hAnsi="Arial" w:cs="Arial"/>
                <w:sz w:val="18"/>
                <w:szCs w:val="18"/>
              </w:rPr>
              <w:t xml:space="preserve"> is the direction difference (in degrees):</w:t>
            </w:r>
          </w:p>
          <w:p w14:paraId="30348BBC" w14:textId="240E0B24" w:rsidR="00AA4E2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sz w:val="18"/>
                <w:szCs w:val="18"/>
              </w:rPr>
              <w:t>Example 1</w:t>
            </w:r>
            <w:r w:rsidR="00EC28F1" w:rsidRPr="009F6726">
              <w:rPr>
                <w:rFonts w:ascii="Arial" w:hAnsi="Arial" w:cs="Arial"/>
                <w:sz w:val="18"/>
                <w:szCs w:val="18"/>
              </w:rPr>
              <w:t xml:space="preserve">: </w:t>
            </w:r>
            <w:r w:rsidR="00AA4E29" w:rsidRPr="009F6726">
              <w:rPr>
                <w:rFonts w:ascii="Arial" w:hAnsi="Arial" w:cs="Arial"/>
                <w:i/>
                <w:iCs/>
                <w:sz w:val="18"/>
                <w:szCs w:val="18"/>
              </w:rPr>
              <w:t>dPhi</w:t>
            </w:r>
            <w:r w:rsidR="00AA4E29" w:rsidRPr="009F6726">
              <w:rPr>
                <w:rFonts w:ascii="Arial" w:hAnsi="Arial" w:cs="Arial"/>
                <w:sz w:val="18"/>
                <w:szCs w:val="18"/>
              </w:rPr>
              <w:t xml:space="preserve"> is the difference between the true and the calculated (or measured) directions between a transmitter (UE/TRP) and a receiver (TRP/UE).</w:t>
            </w:r>
          </w:p>
          <w:p w14:paraId="6AE16BCF" w14:textId="225C8B39" w:rsidR="00AA4E2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sz w:val="18"/>
                <w:szCs w:val="18"/>
              </w:rPr>
              <w:t xml:space="preserve">Example 2: </w:t>
            </w:r>
            <w:r w:rsidR="00AA4E29" w:rsidRPr="009F6726">
              <w:rPr>
                <w:rFonts w:ascii="Arial" w:hAnsi="Arial" w:cs="Arial"/>
                <w:i/>
                <w:iCs/>
                <w:sz w:val="18"/>
                <w:szCs w:val="18"/>
              </w:rPr>
              <w:t>dPhi</w:t>
            </w:r>
            <w:r w:rsidR="00AA4E29" w:rsidRPr="009F6726">
              <w:rPr>
                <w:rFonts w:ascii="Arial" w:hAnsi="Arial" w:cs="Arial"/>
                <w:sz w:val="18"/>
                <w:szCs w:val="18"/>
              </w:rPr>
              <w:t xml:space="preserve"> is the direction difference between one UE to two TRPs, or between one TRP to two UEs.</w:t>
            </w:r>
          </w:p>
          <w:p w14:paraId="49B81B8E" w14:textId="03A52FEB" w:rsidR="002E0866"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00ADF" w:rsidRPr="009F6726">
              <w:rPr>
                <w:rFonts w:ascii="Arial" w:hAnsi="Arial" w:cs="Arial"/>
                <w:sz w:val="18"/>
                <w:szCs w:val="18"/>
              </w:rPr>
              <w:t>NOTE</w:t>
            </w:r>
            <w:r w:rsidR="00DC0B69" w:rsidRPr="009F6726">
              <w:rPr>
                <w:rFonts w:ascii="Arial" w:hAnsi="Arial" w:cs="Arial"/>
                <w:sz w:val="18"/>
                <w:szCs w:val="18"/>
              </w:rPr>
              <w:t xml:space="preserve">: Example 1 may be more suitable for modelling the </w:t>
            </w:r>
            <w:r w:rsidR="00AF4FBC" w:rsidRPr="009F6726">
              <w:rPr>
                <w:rFonts w:ascii="Arial" w:hAnsi="Arial" w:cs="Arial"/>
                <w:sz w:val="18"/>
                <w:szCs w:val="18"/>
              </w:rPr>
              <w:t xml:space="preserve">residual </w:t>
            </w:r>
            <w:r w:rsidR="00DC0B69" w:rsidRPr="009F6726">
              <w:rPr>
                <w:rFonts w:ascii="Arial" w:hAnsi="Arial" w:cs="Arial"/>
                <w:sz w:val="18"/>
                <w:szCs w:val="18"/>
              </w:rPr>
              <w:t>PCO of a calibrated antenna; while Example 2 may be more suitable for modelling the PCO of a</w:t>
            </w:r>
            <w:r w:rsidR="00AF4FBC" w:rsidRPr="009F6726">
              <w:rPr>
                <w:rFonts w:ascii="Arial" w:hAnsi="Arial" w:cs="Arial"/>
                <w:sz w:val="18"/>
                <w:szCs w:val="18"/>
              </w:rPr>
              <w:t>n</w:t>
            </w:r>
            <w:r w:rsidR="00DC0B69" w:rsidRPr="009F6726">
              <w:rPr>
                <w:rFonts w:ascii="Arial" w:hAnsi="Arial" w:cs="Arial"/>
                <w:sz w:val="18"/>
                <w:szCs w:val="18"/>
              </w:rPr>
              <w:t xml:space="preserve"> </w:t>
            </w:r>
            <w:r w:rsidR="00AF4FBC" w:rsidRPr="009F6726">
              <w:rPr>
                <w:rFonts w:ascii="Arial" w:hAnsi="Arial" w:cs="Arial"/>
                <w:sz w:val="18"/>
                <w:szCs w:val="18"/>
              </w:rPr>
              <w:t>u</w:t>
            </w:r>
            <w:r w:rsidR="00F90D56" w:rsidRPr="009F6726">
              <w:rPr>
                <w:rFonts w:ascii="Arial" w:hAnsi="Arial" w:cs="Arial"/>
                <w:sz w:val="18"/>
                <w:szCs w:val="18"/>
              </w:rPr>
              <w:t>n</w:t>
            </w:r>
            <w:r w:rsidR="00DC0B69" w:rsidRPr="009F6726">
              <w:rPr>
                <w:rFonts w:ascii="Arial" w:hAnsi="Arial" w:cs="Arial"/>
                <w:sz w:val="18"/>
                <w:szCs w:val="18"/>
              </w:rPr>
              <w:t>calibrated antenna (see [</w:t>
            </w:r>
            <w:r w:rsidR="00082B06" w:rsidRPr="009F6726">
              <w:rPr>
                <w:rFonts w:ascii="Arial" w:hAnsi="Arial" w:cs="Arial"/>
                <w:sz w:val="18"/>
                <w:szCs w:val="18"/>
              </w:rPr>
              <w:t>91</w:t>
            </w:r>
            <w:r w:rsidR="00DC0B69" w:rsidRPr="009F6726">
              <w:rPr>
                <w:rFonts w:ascii="Arial" w:hAnsi="Arial" w:cs="Arial"/>
                <w:sz w:val="18"/>
                <w:szCs w:val="18"/>
              </w:rPr>
              <w:t>]).</w:t>
            </w:r>
          </w:p>
          <w:p w14:paraId="64F1CD19" w14:textId="66E0938C"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A4E29" w:rsidRPr="009F6726">
              <w:rPr>
                <w:rFonts w:ascii="Arial" w:hAnsi="Arial" w:cs="Arial"/>
                <w:i/>
                <w:iCs/>
                <w:sz w:val="18"/>
                <w:szCs w:val="18"/>
              </w:rPr>
              <w:t>w</w:t>
            </w:r>
            <w:r w:rsidR="00AA4E29" w:rsidRPr="009F6726">
              <w:rPr>
                <w:rFonts w:ascii="Arial" w:hAnsi="Arial" w:cs="Arial"/>
                <w:sz w:val="18"/>
                <w:szCs w:val="18"/>
              </w:rPr>
              <w:t xml:space="preserve"> is 0 or a random variable uniformly distributed within [-2, +2], or [-5, +5], or [-X, +X] degrees</w:t>
            </w:r>
          </w:p>
          <w:p w14:paraId="2B561D50" w14:textId="27377CBE" w:rsidR="00AA4E2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240892" w:rsidRPr="009F6726">
              <w:rPr>
                <w:rFonts w:ascii="Arial" w:hAnsi="Arial" w:cs="Arial"/>
                <w:sz w:val="18"/>
                <w:szCs w:val="18"/>
              </w:rPr>
              <w:t>V</w:t>
            </w:r>
            <w:r w:rsidR="00AA4E29" w:rsidRPr="009F6726">
              <w:rPr>
                <w:rFonts w:ascii="Arial" w:hAnsi="Arial" w:cs="Arial"/>
                <w:sz w:val="18"/>
                <w:szCs w:val="18"/>
              </w:rPr>
              <w:t xml:space="preserve">alue of X </w:t>
            </w:r>
            <w:r w:rsidR="00240892" w:rsidRPr="009F6726">
              <w:rPr>
                <w:rFonts w:ascii="Arial" w:hAnsi="Arial" w:cs="Arial"/>
                <w:sz w:val="18"/>
                <w:szCs w:val="18"/>
              </w:rPr>
              <w:t xml:space="preserve">is </w:t>
            </w:r>
            <w:r w:rsidR="00AA4E29" w:rsidRPr="009F6726">
              <w:rPr>
                <w:rFonts w:ascii="Arial" w:hAnsi="Arial" w:cs="Arial"/>
                <w:sz w:val="18"/>
                <w:szCs w:val="18"/>
              </w:rPr>
              <w:t>left up to companies</w:t>
            </w:r>
          </w:p>
          <w:p w14:paraId="21AF48C0" w14:textId="25906DC4" w:rsidR="00AA4E2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00ADF" w:rsidRPr="009F6726">
              <w:rPr>
                <w:rFonts w:ascii="Arial" w:hAnsi="Arial" w:cs="Arial"/>
                <w:sz w:val="18"/>
                <w:szCs w:val="18"/>
              </w:rPr>
              <w:t>NOTE</w:t>
            </w:r>
            <w:r w:rsidR="00AA4E29" w:rsidRPr="009F6726">
              <w:rPr>
                <w:rFonts w:ascii="Arial" w:hAnsi="Arial" w:cs="Arial"/>
                <w:sz w:val="18"/>
                <w:szCs w:val="18"/>
              </w:rPr>
              <w:t xml:space="preserve">: the above model is valid only when absolute value of </w:t>
            </w:r>
            <w:r w:rsidR="00AA4E29" w:rsidRPr="009F6726">
              <w:rPr>
                <w:rFonts w:ascii="Arial" w:hAnsi="Arial" w:cs="Arial"/>
                <w:i/>
                <w:iCs/>
                <w:sz w:val="18"/>
                <w:szCs w:val="18"/>
              </w:rPr>
              <w:t>dPhi</w:t>
            </w:r>
            <w:r w:rsidR="00AA4E29" w:rsidRPr="009F6726">
              <w:rPr>
                <w:rFonts w:ascii="Arial" w:hAnsi="Arial" w:cs="Arial"/>
                <w:sz w:val="18"/>
                <w:szCs w:val="18"/>
              </w:rPr>
              <w:t xml:space="preserve"> &lt; Y degrees</w:t>
            </w:r>
          </w:p>
          <w:p w14:paraId="6DAEE1E0" w14:textId="02BDF244" w:rsidR="00DA6BF8" w:rsidRPr="009F6726" w:rsidRDefault="009F6726" w:rsidP="009F6726">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2F2438" w:rsidRPr="009F6726">
              <w:rPr>
                <w:rFonts w:ascii="Arial" w:hAnsi="Arial" w:cs="Arial"/>
                <w:sz w:val="18"/>
                <w:szCs w:val="18"/>
              </w:rPr>
              <w:t>V</w:t>
            </w:r>
            <w:r w:rsidR="00AA4E29" w:rsidRPr="009F6726">
              <w:rPr>
                <w:rFonts w:ascii="Arial" w:hAnsi="Arial" w:cs="Arial"/>
                <w:sz w:val="18"/>
                <w:szCs w:val="18"/>
              </w:rPr>
              <w:t xml:space="preserve">alue of Y </w:t>
            </w:r>
            <w:r w:rsidR="002F2438" w:rsidRPr="009F6726">
              <w:rPr>
                <w:rFonts w:ascii="Arial" w:hAnsi="Arial" w:cs="Arial"/>
                <w:sz w:val="18"/>
                <w:szCs w:val="18"/>
              </w:rPr>
              <w:t xml:space="preserve">is </w:t>
            </w:r>
            <w:r w:rsidR="00AA4E29" w:rsidRPr="009F6726">
              <w:rPr>
                <w:rFonts w:ascii="Arial" w:hAnsi="Arial" w:cs="Arial"/>
                <w:sz w:val="18"/>
                <w:szCs w:val="18"/>
              </w:rPr>
              <w:t>left up to companies</w:t>
            </w:r>
          </w:p>
        </w:tc>
      </w:tr>
      <w:tr w:rsidR="00E924DA" w:rsidRPr="00AE4BA1"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9F6726" w:rsidRDefault="00CE6FAF" w:rsidP="009F6726">
            <w:pPr>
              <w:pStyle w:val="TAC"/>
              <w:keepNext w:val="0"/>
              <w:keepLines w:val="0"/>
              <w:jc w:val="left"/>
              <w:rPr>
                <w:rFonts w:cs="Arial"/>
                <w:szCs w:val="18"/>
              </w:rPr>
            </w:pPr>
            <w:r w:rsidRPr="009F6726">
              <w:rPr>
                <w:rFonts w:cs="Arial"/>
                <w:szCs w:val="18"/>
              </w:rPr>
              <w:t xml:space="preserve">Time instances for </w:t>
            </w:r>
            <w:r w:rsidR="0084114D" w:rsidRPr="009F6726">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22EC33B0" w:rsidR="00A64D6E" w:rsidRPr="009F6726" w:rsidRDefault="00A64D6E" w:rsidP="009F6726">
            <w:pPr>
              <w:keepNext/>
              <w:keepLines/>
              <w:widowControl w:val="0"/>
              <w:snapToGrid w:val="0"/>
              <w:spacing w:after="0"/>
              <w:rPr>
                <w:rFonts w:ascii="Arial" w:eastAsia="Malgun Gothic" w:hAnsi="Arial" w:cs="Arial"/>
                <w:sz w:val="18"/>
                <w:szCs w:val="18"/>
              </w:rPr>
            </w:pPr>
            <w:r w:rsidRPr="009F6726">
              <w:rPr>
                <w:rFonts w:ascii="Arial" w:eastAsia="Malgun Gothic" w:hAnsi="Arial" w:cs="Arial"/>
                <w:sz w:val="18"/>
                <w:szCs w:val="18"/>
              </w:rPr>
              <w:t xml:space="preserve">UE position can be calculated by the use of carrier phase measurements obtained at the </w:t>
            </w:r>
            <w:r w:rsidRPr="009F6726">
              <w:rPr>
                <w:rFonts w:ascii="Arial" w:eastAsia="Malgun Gothic" w:hAnsi="Arial" w:cs="Arial"/>
                <w:i/>
                <w:sz w:val="18"/>
                <w:szCs w:val="18"/>
              </w:rPr>
              <w:t>M</w:t>
            </w:r>
            <w:r w:rsidRPr="009F6726">
              <w:rPr>
                <w:rFonts w:ascii="Arial" w:eastAsia="Malgun Gothic" w:hAnsi="Arial" w:cs="Arial"/>
                <w:sz w:val="18"/>
                <w:szCs w:val="18"/>
              </w:rPr>
              <w:t xml:space="preserve"> sequential time instances, where</w:t>
            </w:r>
          </w:p>
          <w:p w14:paraId="4734E07B" w14:textId="28199284" w:rsidR="00A64D6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 xml:space="preserve">Baseline: </w:t>
            </w:r>
          </w:p>
          <w:p w14:paraId="5294AA48" w14:textId="2904A740" w:rsidR="00A64D6E"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M=1</w:t>
            </w:r>
          </w:p>
          <w:p w14:paraId="2C557B5A" w14:textId="7039AD31" w:rsidR="00A64D6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 xml:space="preserve">Optional: </w:t>
            </w:r>
          </w:p>
          <w:p w14:paraId="6669F473" w14:textId="121E8921" w:rsidR="00A64D6E"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M=4</w:t>
            </w:r>
          </w:p>
          <w:p w14:paraId="09D3C7EE" w14:textId="2FC61FA0" w:rsidR="00A64D6E"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 xml:space="preserve">Other values of M </w:t>
            </w:r>
          </w:p>
          <w:p w14:paraId="7E912977" w14:textId="35DCBC90" w:rsidR="00DA6BF8" w:rsidRPr="009F6726" w:rsidRDefault="009F6726" w:rsidP="009F6726">
            <w:pPr>
              <w:pStyle w:val="B1"/>
              <w:spacing w:after="0"/>
              <w:rPr>
                <w:rFonts w:ascii="Arial" w:eastAsia="Malgun Gothic"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64D6E" w:rsidRPr="009F6726">
              <w:rPr>
                <w:rFonts w:ascii="Arial" w:hAnsi="Arial" w:cs="Arial"/>
                <w:sz w:val="18"/>
                <w:szCs w:val="18"/>
              </w:rPr>
              <w:t>Companies should report their assumptions on UE mobility (e.g., speed)</w:t>
            </w:r>
          </w:p>
        </w:tc>
      </w:tr>
      <w:tr w:rsidR="003174BE" w:rsidRPr="00AE4BA1"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1D8EE990" w:rsidR="003174BE" w:rsidRPr="009F6726" w:rsidRDefault="00A00ADF" w:rsidP="009F6726">
            <w:pPr>
              <w:pStyle w:val="TAN"/>
              <w:rPr>
                <w:rFonts w:eastAsia="Malgun Gothic" w:cs="Arial"/>
                <w:szCs w:val="18"/>
              </w:rPr>
            </w:pPr>
            <w:r w:rsidRPr="009F6726">
              <w:rPr>
                <w:rFonts w:eastAsia="Times New Roman" w:cs="Arial"/>
                <w:szCs w:val="18"/>
              </w:rPr>
              <w:t>NOTE</w:t>
            </w:r>
            <w:r w:rsidR="00293B3F" w:rsidRPr="009F6726">
              <w:rPr>
                <w:rFonts w:eastAsia="Times New Roman" w:cs="Arial"/>
                <w:szCs w:val="18"/>
              </w:rPr>
              <w:t xml:space="preserve"> 1: </w:t>
            </w:r>
            <w:r w:rsidR="00DB7162" w:rsidRPr="009F6726">
              <w:rPr>
                <w:rFonts w:eastAsia="Times New Roman" w:cs="Arial"/>
                <w:szCs w:val="18"/>
              </w:rPr>
              <w:t>The Doppler frequency can be determined based on the UE speed in the evaluation assumption.</w:t>
            </w:r>
          </w:p>
        </w:tc>
      </w:tr>
    </w:tbl>
    <w:p w14:paraId="0D8370D0" w14:textId="77777777" w:rsidR="00DA6BF8" w:rsidRPr="00AE4BA1" w:rsidRDefault="00DA6BF8" w:rsidP="00617D89"/>
    <w:p w14:paraId="197140F2" w14:textId="19F9D40F" w:rsidR="00B032F0" w:rsidRPr="00AE4BA1" w:rsidRDefault="00B032F0" w:rsidP="00DF0D4E">
      <w:pPr>
        <w:pStyle w:val="Heading1"/>
      </w:pPr>
      <w:bookmarkStart w:id="93" w:name="_Toc168585263"/>
      <w:r w:rsidRPr="00AE4BA1">
        <w:t>A.4</w:t>
      </w:r>
      <w:r w:rsidR="009D2B74">
        <w:tab/>
      </w:r>
      <w:r w:rsidRPr="00AE4BA1">
        <w:t xml:space="preserve">Evaluation </w:t>
      </w:r>
      <w:r w:rsidR="009D2B74">
        <w:t>m</w:t>
      </w:r>
      <w:r w:rsidRPr="00AE4BA1">
        <w:t xml:space="preserve">ethodology for </w:t>
      </w:r>
      <w:r w:rsidR="009D2B74">
        <w:t>l</w:t>
      </w:r>
      <w:r w:rsidR="008147E8" w:rsidRPr="00AE4BA1">
        <w:t xml:space="preserve">ow </w:t>
      </w:r>
      <w:r w:rsidR="009D2B74">
        <w:t>p</w:t>
      </w:r>
      <w:r w:rsidR="008147E8" w:rsidRPr="00AE4BA1">
        <w:t xml:space="preserve">ower </w:t>
      </w:r>
      <w:r w:rsidR="009D2B74">
        <w:t>h</w:t>
      </w:r>
      <w:r w:rsidR="008147E8" w:rsidRPr="00AE4BA1">
        <w:t xml:space="preserve">igh </w:t>
      </w:r>
      <w:r w:rsidR="009D2B74">
        <w:t>a</w:t>
      </w:r>
      <w:r w:rsidR="008147E8" w:rsidRPr="00AE4BA1">
        <w:t xml:space="preserve">ccuracy </w:t>
      </w:r>
      <w:r w:rsidR="009D2B74">
        <w:t>p</w:t>
      </w:r>
      <w:r w:rsidR="008147E8" w:rsidRPr="00AE4BA1">
        <w:t>ositioning</w:t>
      </w:r>
      <w:bookmarkEnd w:id="93"/>
    </w:p>
    <w:p w14:paraId="757A1DC2" w14:textId="373BF83E" w:rsidR="00711919" w:rsidRPr="00AE4BA1" w:rsidRDefault="00711919" w:rsidP="003B1D3F">
      <w:r w:rsidRPr="00AE4BA1">
        <w:t xml:space="preserve">Table A.4-1 lists the common assumptions for evaluation of LPHAP. </w:t>
      </w:r>
    </w:p>
    <w:p w14:paraId="0A333AB4" w14:textId="6B127C22" w:rsidR="00711919" w:rsidRPr="00AE4BA1" w:rsidRDefault="00711919" w:rsidP="00711919">
      <w:pPr>
        <w:pStyle w:val="TH"/>
      </w:pPr>
      <w:r w:rsidRPr="00AE4BA1">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E924DA" w:rsidRPr="00AE4BA1"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9F6726" w:rsidRDefault="00711919" w:rsidP="009F6726">
            <w:pPr>
              <w:pStyle w:val="TAH"/>
              <w:rPr>
                <w:rFonts w:cs="Arial"/>
                <w:szCs w:val="18"/>
              </w:rPr>
            </w:pPr>
            <w:r w:rsidRPr="009F672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9F6726" w:rsidRDefault="00711919" w:rsidP="009F6726">
            <w:pPr>
              <w:pStyle w:val="TAH"/>
              <w:rPr>
                <w:rFonts w:cs="Arial"/>
                <w:szCs w:val="18"/>
              </w:rPr>
            </w:pPr>
            <w:r w:rsidRPr="009F6726">
              <w:rPr>
                <w:rFonts w:cs="Arial"/>
                <w:szCs w:val="18"/>
              </w:rPr>
              <w:t>Value</w:t>
            </w:r>
          </w:p>
        </w:tc>
      </w:tr>
      <w:tr w:rsidR="00E924DA" w:rsidRPr="00AE4BA1"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9F6726" w:rsidRDefault="00711919" w:rsidP="009F6726">
            <w:pPr>
              <w:pStyle w:val="TAL"/>
              <w:rPr>
                <w:rFonts w:cs="Arial"/>
                <w:szCs w:val="18"/>
              </w:rPr>
            </w:pPr>
            <w:r w:rsidRPr="009F6726">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9F6726" w:rsidRDefault="00711919" w:rsidP="009F6726">
            <w:pPr>
              <w:pStyle w:val="TAL"/>
              <w:rPr>
                <w:rFonts w:cs="Arial"/>
                <w:szCs w:val="18"/>
              </w:rPr>
            </w:pPr>
            <w:r w:rsidRPr="009F6726">
              <w:rPr>
                <w:rFonts w:cs="Arial"/>
                <w:szCs w:val="18"/>
              </w:rPr>
              <w:t>FR1 baseline; FR2 optional</w:t>
            </w:r>
          </w:p>
        </w:tc>
      </w:tr>
      <w:tr w:rsidR="00E924DA" w:rsidRPr="00AE4BA1"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9F6726" w:rsidRDefault="00711919" w:rsidP="009F6726">
            <w:pPr>
              <w:pStyle w:val="TAL"/>
              <w:rPr>
                <w:rFonts w:cs="Arial"/>
                <w:szCs w:val="18"/>
              </w:rPr>
            </w:pPr>
            <w:r w:rsidRPr="009F6726">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9F6726" w:rsidRDefault="00711919" w:rsidP="009F6726">
            <w:pPr>
              <w:pStyle w:val="TAL"/>
              <w:rPr>
                <w:rFonts w:cs="Arial"/>
                <w:szCs w:val="18"/>
              </w:rPr>
            </w:pPr>
            <w:r w:rsidRPr="009F6726">
              <w:rPr>
                <w:rFonts w:cs="Arial"/>
                <w:szCs w:val="18"/>
              </w:rPr>
              <w:t>30kHz for FR1 (baseline); 120kHz for FR2 (optional)</w:t>
            </w:r>
          </w:p>
        </w:tc>
      </w:tr>
      <w:tr w:rsidR="00E924DA" w:rsidRPr="00AE4BA1"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9F6726" w:rsidRDefault="00711919" w:rsidP="009F6726">
            <w:pPr>
              <w:pStyle w:val="TAL"/>
              <w:rPr>
                <w:rFonts w:cs="Arial"/>
                <w:szCs w:val="18"/>
              </w:rPr>
            </w:pPr>
            <w:r w:rsidRPr="009F6726">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9F6726" w:rsidRDefault="00711919" w:rsidP="009F6726">
            <w:pPr>
              <w:pStyle w:val="TAL"/>
              <w:rPr>
                <w:rFonts w:cs="Arial"/>
                <w:szCs w:val="18"/>
              </w:rPr>
            </w:pPr>
            <w:r w:rsidRPr="009F6726">
              <w:rPr>
                <w:rFonts w:cs="Arial"/>
                <w:szCs w:val="18"/>
              </w:rPr>
              <w:t>100 MHz</w:t>
            </w:r>
          </w:p>
        </w:tc>
      </w:tr>
      <w:tr w:rsidR="00E924DA" w:rsidRPr="00AE4BA1"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9F6726" w:rsidRDefault="00711919" w:rsidP="009F6726">
            <w:pPr>
              <w:pStyle w:val="TAL"/>
              <w:rPr>
                <w:rFonts w:cs="Arial"/>
                <w:szCs w:val="18"/>
              </w:rPr>
            </w:pPr>
            <w:r w:rsidRPr="009F6726">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9F6726" w:rsidRDefault="00711919" w:rsidP="009F6726">
            <w:pPr>
              <w:pStyle w:val="TAL"/>
              <w:rPr>
                <w:rFonts w:cs="Arial"/>
                <w:szCs w:val="18"/>
              </w:rPr>
            </w:pPr>
            <w:r w:rsidRPr="009F6726">
              <w:rPr>
                <w:rFonts w:cs="Arial"/>
                <w:szCs w:val="18"/>
              </w:rPr>
              <w:t>Single-sample measurement per position fix (baseline); 4-sample measurement per position fix (optional)</w:t>
            </w:r>
          </w:p>
        </w:tc>
      </w:tr>
      <w:tr w:rsidR="00E924DA" w:rsidRPr="00AE4BA1"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9F6726" w:rsidRDefault="00711919" w:rsidP="009F6726">
            <w:pPr>
              <w:pStyle w:val="TAL"/>
              <w:rPr>
                <w:rFonts w:cs="Arial"/>
                <w:szCs w:val="18"/>
              </w:rPr>
            </w:pPr>
            <w:r w:rsidRPr="009F6726">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2426E23D" w:rsidR="00711919" w:rsidRPr="009F6726" w:rsidRDefault="00711919" w:rsidP="009F6726">
            <w:pPr>
              <w:pStyle w:val="TAL"/>
              <w:rPr>
                <w:rFonts w:cs="Arial"/>
                <w:szCs w:val="18"/>
              </w:rPr>
            </w:pPr>
            <w:r w:rsidRPr="009F6726">
              <w:rPr>
                <w:rFonts w:cs="Arial"/>
                <w:szCs w:val="18"/>
              </w:rPr>
              <w:t xml:space="preserve">Up to 3 </w:t>
            </w:r>
            <w:r w:rsidR="004F39B6" w:rsidRPr="009F6726">
              <w:rPr>
                <w:rFonts w:cs="Arial"/>
                <w:szCs w:val="18"/>
              </w:rPr>
              <w:t>km/h</w:t>
            </w:r>
          </w:p>
        </w:tc>
      </w:tr>
      <w:tr w:rsidR="00E924DA" w:rsidRPr="00AE4BA1"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9F6726" w:rsidRDefault="00711919" w:rsidP="009F6726">
            <w:pPr>
              <w:pStyle w:val="TAL"/>
              <w:rPr>
                <w:rFonts w:cs="Arial"/>
                <w:szCs w:val="18"/>
              </w:rPr>
            </w:pPr>
            <w:r w:rsidRPr="009F6726">
              <w:rPr>
                <w:rFonts w:cs="Arial"/>
                <w:szCs w:val="18"/>
              </w:rPr>
              <w:t>Power 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45CC465A"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99B5C6E" w:rsidR="0071191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Consideration of power consumption due to paging monitoring is not precluded for baseline evaluation.</w:t>
            </w:r>
          </w:p>
          <w:p w14:paraId="73D54162" w14:textId="10BA1443"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Up to each company to provide detailed power model and evaluation results on power consumption in FR2.</w:t>
            </w:r>
          </w:p>
          <w:p w14:paraId="1C3221E1" w14:textId="3647BFB0" w:rsidR="00711919" w:rsidRPr="009F6726" w:rsidRDefault="009F6726" w:rsidP="009F6726">
            <w:pPr>
              <w:spacing w:after="0"/>
              <w:rPr>
                <w:rFonts w:ascii="Arial" w:eastAsia="Batang" w:hAnsi="Arial" w:cs="Arial"/>
                <w:sz w:val="18"/>
                <w:szCs w:val="18"/>
                <w:lang w:eastAsia="x-none"/>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9F6726">
              <w:rPr>
                <w:rFonts w:ascii="Arial" w:eastAsia="Batang" w:hAnsi="Arial" w:cs="Arial"/>
                <w:sz w:val="18"/>
                <w:szCs w:val="18"/>
                <w:lang w:eastAsia="x-none"/>
              </w:rPr>
              <w:t>.</w:t>
            </w:r>
          </w:p>
        </w:tc>
      </w:tr>
      <w:tr w:rsidR="00E924DA" w:rsidRPr="00AE4BA1"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9F6726" w:rsidRDefault="00711919" w:rsidP="009F6726">
            <w:pPr>
              <w:pStyle w:val="TAL"/>
              <w:rPr>
                <w:rFonts w:cs="Arial"/>
                <w:szCs w:val="18"/>
              </w:rPr>
            </w:pPr>
            <w:r w:rsidRPr="009F6726">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9F6726" w:rsidRDefault="00711919" w:rsidP="009F6726">
            <w:pPr>
              <w:spacing w:after="0"/>
              <w:rPr>
                <w:rFonts w:ascii="Arial" w:hAnsi="Arial" w:cs="Arial"/>
                <w:sz w:val="18"/>
                <w:szCs w:val="18"/>
              </w:rPr>
            </w:pPr>
            <w:r w:rsidRPr="009F6726">
              <w:rPr>
                <w:rFonts w:ascii="Arial" w:hAnsi="Arial" w:cs="Arial"/>
                <w:sz w:val="18"/>
                <w:szCs w:val="18"/>
              </w:rPr>
              <w:t>Baseline: 1 DL PRS / UL SRS for positioning occasion per N I-DRX cycle(s)</w:t>
            </w:r>
          </w:p>
          <w:p w14:paraId="3651C105" w14:textId="431F1C8D"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Candidate values of N to evaluate is 1 and 8 for I-DRX cycle of 1.28s.</w:t>
            </w:r>
          </w:p>
          <w:p w14:paraId="7680C494" w14:textId="0CE1EDA2" w:rsidR="00711919"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Up to companies to select one or both of the above values.</w:t>
            </w:r>
          </w:p>
          <w:p w14:paraId="15E36E45" w14:textId="3244603D"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Candidate value of N to evaluate is 1 for I-DRX cycle of 10.24s.</w:t>
            </w:r>
          </w:p>
        </w:tc>
      </w:tr>
      <w:tr w:rsidR="00E924DA" w:rsidRPr="00AE4BA1"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9F6726" w:rsidRDefault="00711919" w:rsidP="009F6726">
            <w:pPr>
              <w:pStyle w:val="TAL"/>
              <w:rPr>
                <w:rFonts w:cs="Arial"/>
                <w:szCs w:val="18"/>
              </w:rPr>
            </w:pPr>
            <w:r w:rsidRPr="009F6726">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9F6726" w:rsidRDefault="00711919" w:rsidP="009F6726">
            <w:pPr>
              <w:spacing w:after="0"/>
              <w:rPr>
                <w:rFonts w:ascii="Arial" w:hAnsi="Arial" w:cs="Arial"/>
                <w:sz w:val="18"/>
                <w:szCs w:val="18"/>
              </w:rPr>
            </w:pPr>
            <w:r w:rsidRPr="009F6726">
              <w:rPr>
                <w:rFonts w:ascii="Arial" w:hAnsi="Arial" w:cs="Arial"/>
                <w:sz w:val="18"/>
                <w:szCs w:val="18"/>
              </w:rPr>
              <w:t>Included in the baseline evaluations</w:t>
            </w:r>
          </w:p>
          <w:p w14:paraId="5F1ED7D7" w14:textId="05E4C28A"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711919" w:rsidRPr="009F6726">
              <w:rPr>
                <w:rFonts w:ascii="Arial" w:hAnsi="Arial" w:cs="Arial"/>
                <w:sz w:val="18"/>
                <w:szCs w:val="18"/>
              </w:rPr>
              <w:t>I-DRX cycles: 1.28s (baseline); 10.24s (optional)</w:t>
            </w:r>
          </w:p>
          <w:p w14:paraId="7D032B19" w14:textId="52441A00" w:rsidR="00711919"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A00ADF" w:rsidRPr="009F6726">
              <w:rPr>
                <w:rFonts w:ascii="Arial" w:hAnsi="Arial" w:cs="Arial"/>
                <w:sz w:val="18"/>
                <w:szCs w:val="18"/>
              </w:rPr>
              <w:t>NOTE</w:t>
            </w:r>
            <w:r w:rsidR="00711919" w:rsidRPr="009F6726">
              <w:rPr>
                <w:rFonts w:ascii="Arial" w:hAnsi="Arial" w:cs="Arial"/>
                <w:sz w:val="18"/>
                <w:szCs w:val="18"/>
              </w:rPr>
              <w:t>: This does not preclude the case where no I-DRX cycle nor paging is considered in the evaluation of potential solutions to maximize the battery life.</w:t>
            </w:r>
          </w:p>
        </w:tc>
      </w:tr>
      <w:tr w:rsidR="00E924DA" w:rsidRPr="00AE4BA1"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9F6726" w:rsidRDefault="004349FC" w:rsidP="009F6726">
            <w:pPr>
              <w:pStyle w:val="TAL"/>
              <w:rPr>
                <w:rFonts w:cs="Arial"/>
                <w:szCs w:val="18"/>
              </w:rPr>
            </w:pPr>
            <w:r w:rsidRPr="009F6726">
              <w:rPr>
                <w:rFonts w:cs="Arial"/>
                <w:szCs w:val="18"/>
              </w:rPr>
              <w:t>e-DRX and</w:t>
            </w:r>
            <w:r w:rsidR="005C0D0D" w:rsidRPr="009F6726">
              <w:rPr>
                <w:rFonts w:cs="Arial"/>
                <w:szCs w:val="18"/>
              </w:rPr>
              <w:t>/or</w:t>
            </w:r>
            <w:r w:rsidRPr="009F6726">
              <w:rPr>
                <w:rFonts w:cs="Arial"/>
                <w:szCs w:val="18"/>
              </w:rPr>
              <w:t xml:space="preserve"> paging </w:t>
            </w:r>
            <w:r w:rsidR="005C0D0D" w:rsidRPr="009F6726">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9F6726" w:rsidRDefault="00157D2B" w:rsidP="009F6726">
            <w:pPr>
              <w:spacing w:after="0"/>
              <w:rPr>
                <w:rFonts w:ascii="Arial" w:hAnsi="Arial" w:cs="Arial"/>
                <w:sz w:val="18"/>
                <w:szCs w:val="18"/>
              </w:rPr>
            </w:pPr>
            <w:r w:rsidRPr="009F6726">
              <w:rPr>
                <w:rFonts w:ascii="Arial" w:hAnsi="Arial" w:cs="Arial"/>
                <w:sz w:val="18"/>
                <w:szCs w:val="18"/>
              </w:rPr>
              <w:t>The following may be optionally considered:</w:t>
            </w:r>
          </w:p>
          <w:p w14:paraId="3A118478" w14:textId="3A43BF26"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e</w:t>
            </w:r>
            <w:r w:rsidR="0086384D" w:rsidRPr="009F6726">
              <w:rPr>
                <w:rFonts w:ascii="Arial" w:hAnsi="Arial" w:cs="Arial"/>
                <w:sz w:val="18"/>
                <w:szCs w:val="18"/>
              </w:rPr>
              <w:t>-</w:t>
            </w:r>
            <w:r w:rsidR="00157D2B" w:rsidRPr="009F6726">
              <w:rPr>
                <w:rFonts w:ascii="Arial" w:hAnsi="Arial" w:cs="Arial"/>
                <w:sz w:val="18"/>
                <w:szCs w:val="18"/>
              </w:rPr>
              <w:t>DRX cycle</w:t>
            </w:r>
            <w:r w:rsidR="0086384D" w:rsidRPr="009F6726">
              <w:rPr>
                <w:rFonts w:ascii="Arial" w:hAnsi="Arial" w:cs="Arial"/>
                <w:sz w:val="18"/>
                <w:szCs w:val="18"/>
              </w:rPr>
              <w:t>s</w:t>
            </w:r>
            <w:r w:rsidR="00157D2B" w:rsidRPr="009F6726">
              <w:rPr>
                <w:rFonts w:ascii="Arial" w:hAnsi="Arial" w:cs="Arial"/>
                <w:sz w:val="18"/>
                <w:szCs w:val="18"/>
              </w:rPr>
              <w:t xml:space="preserve"> to evaluate: 20.48s; 30.72s</w:t>
            </w:r>
            <w:r w:rsidR="0086384D" w:rsidRPr="009F6726">
              <w:rPr>
                <w:rFonts w:ascii="Arial" w:hAnsi="Arial" w:cs="Arial"/>
                <w:sz w:val="18"/>
                <w:szCs w:val="18"/>
              </w:rPr>
              <w:t>.</w:t>
            </w:r>
          </w:p>
          <w:p w14:paraId="4D13C829" w14:textId="697D97A1"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For paging reception:</w:t>
            </w:r>
          </w:p>
          <w:p w14:paraId="0AF29B33" w14:textId="61B17D3D" w:rsidR="00157D2B"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1 paging occasion is included in one eDRX cycle</w:t>
            </w:r>
          </w:p>
          <w:p w14:paraId="18389FE3" w14:textId="7D01FEA4" w:rsidR="00157D2B" w:rsidRPr="009F6726" w:rsidRDefault="009F6726" w:rsidP="009F6726">
            <w:pPr>
              <w:pStyle w:val="B1"/>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10% paging rate</w:t>
            </w:r>
          </w:p>
          <w:p w14:paraId="4F5A8F52" w14:textId="7D4923F5"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No paging reception can be optionally evaluated</w:t>
            </w:r>
            <w:r w:rsidR="007C2EEE" w:rsidRPr="009F6726">
              <w:rPr>
                <w:rFonts w:ascii="Arial" w:hAnsi="Arial" w:cs="Arial"/>
                <w:sz w:val="18"/>
                <w:szCs w:val="18"/>
              </w:rPr>
              <w:t>.</w:t>
            </w:r>
          </w:p>
          <w:p w14:paraId="60391E0B" w14:textId="15F8FF3E" w:rsidR="00157D2B" w:rsidRPr="009F6726" w:rsidRDefault="009F6726" w:rsidP="009F6726">
            <w:pPr>
              <w:spacing w:after="0"/>
              <w:rPr>
                <w:rFonts w:ascii="Arial" w:hAnsi="Arial" w:cs="Arial"/>
                <w:sz w:val="18"/>
                <w:szCs w:val="18"/>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 xml:space="preserve">1 DL PRS and/or UL SRS for positioning occasion per 1 eDRX cycle </w:t>
            </w:r>
          </w:p>
          <w:p w14:paraId="749A7DBE" w14:textId="4E5AC30F" w:rsidR="00157D2B" w:rsidRPr="009F6726" w:rsidRDefault="009F6726" w:rsidP="009F6726">
            <w:pPr>
              <w:pStyle w:val="B1"/>
              <w:spacing w:after="0"/>
              <w:rPr>
                <w:rFonts w:ascii="Arial" w:hAnsi="Arial" w:cs="Arial"/>
                <w:sz w:val="18"/>
                <w:szCs w:val="18"/>
                <w:lang w:eastAsia="zh-CN"/>
              </w:rPr>
            </w:pPr>
            <w:r w:rsidRPr="009F6726">
              <w:rPr>
                <w:rFonts w:ascii="Arial" w:eastAsia="Times New Roman" w:hAnsi="Arial" w:cs="Arial"/>
                <w:sz w:val="18"/>
                <w:szCs w:val="18"/>
              </w:rPr>
              <w:t>-</w:t>
            </w:r>
            <w:r w:rsidRPr="009F6726">
              <w:rPr>
                <w:rFonts w:ascii="Arial" w:eastAsia="Times New Roman" w:hAnsi="Arial" w:cs="Arial"/>
                <w:sz w:val="18"/>
                <w:szCs w:val="18"/>
              </w:rPr>
              <w:tab/>
            </w:r>
            <w:r w:rsidR="00157D2B" w:rsidRPr="009F6726">
              <w:rPr>
                <w:rFonts w:ascii="Arial" w:hAnsi="Arial" w:cs="Arial"/>
                <w:sz w:val="18"/>
                <w:szCs w:val="18"/>
              </w:rPr>
              <w:t>Minimizing the gap between PRS measurement, SRS transmission and/or measurement reporting with paging monitoring in time domain can be evaluated.</w:t>
            </w:r>
          </w:p>
        </w:tc>
      </w:tr>
      <w:tr w:rsidR="00711919" w:rsidRPr="00AE4BA1"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02C1F5D6" w:rsidR="00711919" w:rsidRPr="009F6726" w:rsidRDefault="005F57C7" w:rsidP="009F6726">
            <w:pPr>
              <w:pStyle w:val="TAL"/>
              <w:rPr>
                <w:rFonts w:cs="Arial"/>
                <w:szCs w:val="18"/>
              </w:rPr>
            </w:pPr>
            <w:r w:rsidRPr="009F6726">
              <w:rPr>
                <w:rFonts w:cs="Arial"/>
                <w:szCs w:val="18"/>
              </w:rPr>
              <w:t xml:space="preserve">Positioning Reference Signal Bandwidth assumption </w:t>
            </w:r>
          </w:p>
        </w:tc>
        <w:tc>
          <w:tcPr>
            <w:tcW w:w="6962" w:type="dxa"/>
            <w:tcBorders>
              <w:top w:val="single" w:sz="4" w:space="0" w:color="auto"/>
              <w:left w:val="single" w:sz="4" w:space="0" w:color="auto"/>
              <w:bottom w:val="single" w:sz="4" w:space="0" w:color="auto"/>
              <w:right w:val="single" w:sz="4" w:space="0" w:color="auto"/>
            </w:tcBorders>
            <w:vAlign w:val="center"/>
          </w:tcPr>
          <w:p w14:paraId="4EF31ADD" w14:textId="0F67ACFB" w:rsidR="00711919" w:rsidRPr="009F6726" w:rsidRDefault="00711919" w:rsidP="009F6726">
            <w:pPr>
              <w:pStyle w:val="TAL"/>
              <w:rPr>
                <w:rFonts w:cs="Arial"/>
                <w:szCs w:val="18"/>
              </w:rPr>
            </w:pPr>
            <w:r w:rsidRPr="009F6726">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r w:rsidR="005F57C7" w:rsidRPr="009F6726">
              <w:rPr>
                <w:rFonts w:eastAsia="Batang" w:cs="Arial"/>
                <w:szCs w:val="18"/>
                <w:lang w:eastAsia="x-none"/>
              </w:rPr>
              <w:t xml:space="preserve"> </w:t>
            </w:r>
            <w:r w:rsidRPr="009F6726">
              <w:rPr>
                <w:rFonts w:eastAsia="Batang" w:cs="Arial"/>
                <w:szCs w:val="18"/>
                <w:lang w:eastAsia="x-none"/>
              </w:rPr>
              <w:t>MHz.</w:t>
            </w:r>
          </w:p>
        </w:tc>
      </w:tr>
    </w:tbl>
    <w:p w14:paraId="12AF39AB" w14:textId="1F0AF6D9" w:rsidR="00711919" w:rsidRPr="00AE4BA1" w:rsidRDefault="00711919" w:rsidP="003B1D3F"/>
    <w:p w14:paraId="7F6054AD" w14:textId="44ECCF0C" w:rsidR="00F555B0" w:rsidRPr="00AE4BA1" w:rsidRDefault="00F555B0" w:rsidP="00F555B0">
      <w:r w:rsidRPr="00AE4BA1">
        <w:t xml:space="preserve">For conversion between relative power unit and device battery lifetime to identify any performance gaps, the following characterization </w:t>
      </w:r>
      <w:r w:rsidR="00312431" w:rsidRPr="00AE4BA1">
        <w:t>is</w:t>
      </w:r>
      <w:r w:rsidRPr="00AE4BA1">
        <w:t xml:space="preserve"> considered:</w:t>
      </w:r>
    </w:p>
    <w:p w14:paraId="2D9D7FAA" w14:textId="2DC1FCFD" w:rsidR="00F555B0" w:rsidRPr="00AE4BA1" w:rsidRDefault="009D2B74" w:rsidP="009D2B74">
      <w:pPr>
        <w:pStyle w:val="B1"/>
      </w:pPr>
      <w:r>
        <w:t>-</w:t>
      </w:r>
      <w:r>
        <w:tab/>
      </w:r>
      <w:r w:rsidR="00E46C9A" w:rsidRPr="00AE4BA1">
        <w:t>B</w:t>
      </w:r>
      <w:r w:rsidR="00F555B0" w:rsidRPr="00AE4BA1">
        <w:t>attery life is used as the metric to identify the gap</w:t>
      </w:r>
    </w:p>
    <w:p w14:paraId="7FB3E9ED" w14:textId="55B93497" w:rsidR="00F555B0" w:rsidRPr="00E924DA"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42216B8" w14:textId="77777777" w:rsidR="00F555B0" w:rsidRPr="00F95372" w:rsidRDefault="00ED23A7" w:rsidP="00F555B0">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Pr="002C7C7F" w:rsidRDefault="00F555B0" w:rsidP="00F555B0">
      <w:pPr>
        <w:pStyle w:val="ListParagraph"/>
        <w:ind w:left="1800"/>
        <w:rPr>
          <w:rFonts w:ascii="Times" w:eastAsia="Batang" w:hAnsi="Times"/>
          <w:szCs w:val="24"/>
          <w:lang w:eastAsia="x-none"/>
        </w:rPr>
      </w:pPr>
    </w:p>
    <w:p w14:paraId="504E0720" w14:textId="77777777" w:rsidR="00F555B0" w:rsidRPr="008B4BCB" w:rsidRDefault="00F555B0" w:rsidP="00F555B0">
      <w:pPr>
        <w:pStyle w:val="ListParagraph"/>
        <w:ind w:left="1800"/>
        <w:rPr>
          <w:rFonts w:ascii="Times" w:eastAsia="Batang" w:hAnsi="Times"/>
          <w:szCs w:val="24"/>
          <w:lang w:eastAsia="x-none"/>
        </w:rPr>
      </w:pPr>
    </w:p>
    <w:p w14:paraId="5C74490A" w14:textId="77777777" w:rsidR="00F555B0" w:rsidRPr="00A569BB" w:rsidRDefault="00F555B0" w:rsidP="00F555B0">
      <w:pPr>
        <w:rPr>
          <w:rFonts w:ascii="Times" w:eastAsia="Batang" w:hAnsi="Times"/>
          <w:szCs w:val="24"/>
          <w:lang w:eastAsia="x-none"/>
        </w:rPr>
      </w:pPr>
      <w:r w:rsidRPr="00DD0B42">
        <w:rPr>
          <w:rFonts w:ascii="Times" w:eastAsia="Batang" w:hAnsi="Times"/>
          <w:szCs w:val="24"/>
          <w:lang w:eastAsia="x-none"/>
        </w:rPr>
        <w:t xml:space="preserve">in which, </w:t>
      </w:r>
    </w:p>
    <w:p w14:paraId="7422EC7B" w14:textId="44601461" w:rsidR="00F555B0" w:rsidRPr="00A06584" w:rsidRDefault="00BF0640" w:rsidP="00BF0640">
      <w:pPr>
        <w:pStyle w:val="B1"/>
      </w:pPr>
      <w:r w:rsidRPr="0058243F">
        <w:t>-</w:t>
      </w:r>
      <w:r w:rsidRPr="0058243F">
        <w:tab/>
      </w:r>
      <w:r w:rsidR="00F555B0" w:rsidRPr="00A06584">
        <w:t>C1 is the battery capacity of the reference device</w:t>
      </w:r>
    </w:p>
    <w:p w14:paraId="7AD72171" w14:textId="34FA9C10" w:rsidR="00F555B0" w:rsidRPr="00AE4BA1" w:rsidRDefault="00BF0640" w:rsidP="00BF0640">
      <w:pPr>
        <w:pStyle w:val="B1"/>
      </w:pPr>
      <w:r w:rsidRPr="00AE4BA1">
        <w:t>-</w:t>
      </w:r>
      <w:r w:rsidRPr="00AE4BA1">
        <w:tab/>
      </w:r>
      <w:r w:rsidR="00F555B0" w:rsidRPr="00AE4BA1">
        <w:t>T1 is the battery life of the reference device</w:t>
      </w:r>
    </w:p>
    <w:p w14:paraId="2A2AE882" w14:textId="0D41EEF4" w:rsidR="00F555B0" w:rsidRPr="00AE4BA1" w:rsidRDefault="00BF0640" w:rsidP="00BF0640">
      <w:pPr>
        <w:pStyle w:val="B1"/>
      </w:pPr>
      <w:r w:rsidRPr="00AE4BA1">
        <w:t>-</w:t>
      </w:r>
      <w:r w:rsidRPr="00AE4BA1">
        <w:tab/>
      </w:r>
      <w:r w:rsidR="00F555B0" w:rsidRPr="00AE4BA1">
        <w:t>P1</w:t>
      </w:r>
      <w:r w:rsidR="00AE7BBD" w:rsidRPr="00AE4BA1">
        <w:t xml:space="preserve"> = 50</w:t>
      </w:r>
      <w:r w:rsidR="00F555B0" w:rsidRPr="00AE4BA1">
        <w:t xml:space="preserve"> is the relative power unit obtained based on the reference traffic type</w:t>
      </w:r>
    </w:p>
    <w:p w14:paraId="4B2691D3" w14:textId="3578B1A7" w:rsidR="00F555B0" w:rsidRPr="00AE4BA1" w:rsidRDefault="00BF0640" w:rsidP="00BF0640">
      <w:pPr>
        <w:pStyle w:val="B1"/>
      </w:pPr>
      <w:r w:rsidRPr="00AE4BA1">
        <w:t>-</w:t>
      </w:r>
      <w:r w:rsidRPr="00AE4BA1">
        <w:tab/>
      </w:r>
      <w:r w:rsidR="00F555B0" w:rsidRPr="00AE4BA1">
        <w:t>X is the percentage of the power consumed by the reference traffic type</w:t>
      </w:r>
    </w:p>
    <w:p w14:paraId="21B53A40" w14:textId="7244112E" w:rsidR="00F555B0" w:rsidRPr="00AE4BA1" w:rsidRDefault="00BF0640" w:rsidP="00BF0640">
      <w:pPr>
        <w:pStyle w:val="B1"/>
      </w:pPr>
      <w:r w:rsidRPr="00AE4BA1">
        <w:t>-</w:t>
      </w:r>
      <w:r w:rsidRPr="00AE4BA1">
        <w:tab/>
      </w:r>
      <w:r w:rsidR="00F555B0" w:rsidRPr="00AE4BA1">
        <w:t>C2 is the battery capacity of the LPHAP device</w:t>
      </w:r>
    </w:p>
    <w:p w14:paraId="4088609F" w14:textId="385416C9" w:rsidR="00F555B0" w:rsidRPr="00AE4BA1" w:rsidRDefault="00BF0640" w:rsidP="00BF0640">
      <w:pPr>
        <w:pStyle w:val="B1"/>
      </w:pPr>
      <w:r w:rsidRPr="00AE4BA1">
        <w:t>-</w:t>
      </w:r>
      <w:r w:rsidRPr="00AE4BA1">
        <w:tab/>
      </w:r>
      <w:r w:rsidR="00F555B0" w:rsidRPr="00AE4BA1">
        <w:t>P2 is the evaluated relative power unit of the LPHAP device</w:t>
      </w:r>
    </w:p>
    <w:p w14:paraId="646E2F3A" w14:textId="73CDFC74" w:rsidR="00F555B0" w:rsidRPr="00AE4BA1" w:rsidRDefault="00BF0640" w:rsidP="00BF0640">
      <w:pPr>
        <w:pStyle w:val="B1"/>
      </w:pPr>
      <w:r w:rsidRPr="00AE4BA1">
        <w:t>-</w:t>
      </w:r>
      <w:r w:rsidRPr="00AE4BA1">
        <w:tab/>
      </w:r>
      <w:r w:rsidR="00F555B0" w:rsidRPr="00AE4BA1">
        <w:t>T2_req is the target battery life of the LPHAP device</w:t>
      </w:r>
    </w:p>
    <w:p w14:paraId="2905D888" w14:textId="7899789E" w:rsidR="00CF123A" w:rsidRPr="00AE4BA1" w:rsidRDefault="00BF0640" w:rsidP="00BF0640">
      <w:pPr>
        <w:pStyle w:val="B1"/>
      </w:pPr>
      <w:r w:rsidRPr="00AE4BA1">
        <w:t>-</w:t>
      </w:r>
      <w:r w:rsidRPr="00AE4BA1">
        <w:tab/>
      </w:r>
      <w:r w:rsidR="00663E15" w:rsidRPr="00AE4BA1">
        <w:t>K is an implementation factor, K = 1 (baseline); K = 0.5, 2, 4 (optional)</w:t>
      </w:r>
    </w:p>
    <w:p w14:paraId="4756D067" w14:textId="0CFAE747" w:rsidR="00B54D9A" w:rsidRPr="00AE4BA1" w:rsidRDefault="009013F8" w:rsidP="0044097A">
      <w:pPr>
        <w:pStyle w:val="NO"/>
        <w:rPr>
          <w:rFonts w:eastAsia="Times New Roman"/>
        </w:rPr>
      </w:pPr>
      <w:r w:rsidRPr="00AE4BA1">
        <w:rPr>
          <w:rFonts w:eastAsia="Times New Roman"/>
        </w:rPr>
        <w:t>NOTE</w:t>
      </w:r>
      <w:r w:rsidR="00B54D9A" w:rsidRPr="00AE4BA1">
        <w:rPr>
          <w:rFonts w:eastAsia="Times New Roman"/>
        </w:rPr>
        <w:t>: In the above model, the voltage is assumed to be the same for the reference device and the LPHAP device.</w:t>
      </w:r>
    </w:p>
    <w:p w14:paraId="3E3882C4" w14:textId="5539B7BD" w:rsidR="00990F14" w:rsidRPr="00AE4BA1" w:rsidRDefault="00990F14" w:rsidP="0044097A">
      <w:pPr>
        <w:pStyle w:val="NO"/>
        <w:rPr>
          <w:rFonts w:eastAsia="Times New Roman"/>
        </w:rPr>
      </w:pPr>
    </w:p>
    <w:p w14:paraId="224AB49D" w14:textId="300EC25A" w:rsidR="00990F14" w:rsidRPr="00AE4BA1" w:rsidRDefault="009013F8" w:rsidP="0044097A">
      <w:pPr>
        <w:pStyle w:val="NO"/>
        <w:rPr>
          <w:rFonts w:eastAsia="Times New Roman"/>
        </w:rPr>
      </w:pPr>
      <w:r w:rsidRPr="00AE4BA1">
        <w:rPr>
          <w:rFonts w:eastAsia="Times New Roman"/>
        </w:rPr>
        <w:t>NOTE</w:t>
      </w:r>
      <w:r w:rsidR="00990F14" w:rsidRPr="00AE4BA1">
        <w:rPr>
          <w:rFonts w:eastAsia="Times New Roman"/>
        </w:rPr>
        <w:t>: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Pr="00AE4BA1" w:rsidRDefault="00F555B0" w:rsidP="00F555B0">
      <w:pPr>
        <w:rPr>
          <w:rFonts w:ascii="Times" w:eastAsia="Batang" w:hAnsi="Times"/>
          <w:szCs w:val="24"/>
          <w:lang w:eastAsia="x-none"/>
        </w:rPr>
      </w:pPr>
      <w:r w:rsidRPr="00AE4BA1">
        <w:rPr>
          <w:rFonts w:ascii="Times" w:eastAsia="Batang" w:hAnsi="Times"/>
          <w:szCs w:val="24"/>
          <w:lang w:eastAsia="x-none"/>
        </w:rPr>
        <w:t>Examples of these parameters are provided as in Table A.4-2.</w:t>
      </w:r>
    </w:p>
    <w:p w14:paraId="69E297BC" w14:textId="03C9A8C3" w:rsidR="00F555B0" w:rsidRPr="00AE4BA1" w:rsidRDefault="00F555B0" w:rsidP="00F555B0">
      <w:pPr>
        <w:pStyle w:val="TH"/>
      </w:pPr>
      <w:r w:rsidRPr="00AE4BA1">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924DA" w:rsidRPr="00AE4BA1" w14:paraId="59B0ACE2" w14:textId="77777777" w:rsidTr="00B0092C">
        <w:tc>
          <w:tcPr>
            <w:tcW w:w="1555" w:type="dxa"/>
            <w:shd w:val="clear" w:color="auto" w:fill="auto"/>
          </w:tcPr>
          <w:p w14:paraId="34E3FC69" w14:textId="593D4E9C" w:rsidR="00F555B0" w:rsidRPr="00AE4BA1" w:rsidRDefault="00F555B0" w:rsidP="007E3527">
            <w:pPr>
              <w:pStyle w:val="TAH"/>
              <w:rPr>
                <w:b w:val="0"/>
              </w:rPr>
            </w:pPr>
            <w:r w:rsidRPr="00AE4BA1">
              <w:t>C1</w:t>
            </w:r>
            <w:r w:rsidR="00115944" w:rsidRPr="00AE4BA1">
              <w:t xml:space="preserve"> (mAh)</w:t>
            </w:r>
          </w:p>
        </w:tc>
        <w:tc>
          <w:tcPr>
            <w:tcW w:w="1275" w:type="dxa"/>
            <w:shd w:val="clear" w:color="auto" w:fill="auto"/>
          </w:tcPr>
          <w:p w14:paraId="29571E50" w14:textId="0ABED413" w:rsidR="00F555B0" w:rsidRPr="00AE4BA1" w:rsidRDefault="00F555B0" w:rsidP="007E3527">
            <w:pPr>
              <w:pStyle w:val="TAH"/>
              <w:rPr>
                <w:b w:val="0"/>
              </w:rPr>
            </w:pPr>
            <w:r w:rsidRPr="00AE4BA1">
              <w:t>T1</w:t>
            </w:r>
            <w:r w:rsidR="003A0E0B" w:rsidRPr="00AE4BA1">
              <w:t xml:space="preserve"> (hour</w:t>
            </w:r>
            <w:r w:rsidR="00832775" w:rsidRPr="00AE4BA1">
              <w:t>s</w:t>
            </w:r>
            <w:r w:rsidR="003A0E0B" w:rsidRPr="00AE4BA1">
              <w:t>)</w:t>
            </w:r>
          </w:p>
        </w:tc>
        <w:tc>
          <w:tcPr>
            <w:tcW w:w="993" w:type="dxa"/>
            <w:shd w:val="clear" w:color="auto" w:fill="auto"/>
          </w:tcPr>
          <w:p w14:paraId="0E32B88F" w14:textId="77777777" w:rsidR="00F555B0" w:rsidRPr="00AE4BA1" w:rsidRDefault="00F555B0" w:rsidP="007E3527">
            <w:pPr>
              <w:pStyle w:val="TAH"/>
              <w:rPr>
                <w:b w:val="0"/>
              </w:rPr>
            </w:pPr>
            <w:r w:rsidRPr="00AE4BA1">
              <w:t>X</w:t>
            </w:r>
          </w:p>
        </w:tc>
        <w:tc>
          <w:tcPr>
            <w:tcW w:w="2268" w:type="dxa"/>
            <w:shd w:val="clear" w:color="auto" w:fill="auto"/>
          </w:tcPr>
          <w:p w14:paraId="4ADF0317" w14:textId="357D6F27" w:rsidR="00F555B0" w:rsidRPr="00AE4BA1" w:rsidRDefault="00ED56A4" w:rsidP="007E3527">
            <w:pPr>
              <w:pStyle w:val="TAH"/>
              <w:rPr>
                <w:b w:val="0"/>
              </w:rPr>
            </w:pPr>
            <w:r w:rsidRPr="00AE4BA1">
              <w:t>R</w:t>
            </w:r>
            <w:r w:rsidR="00F555B0" w:rsidRPr="00AE4BA1">
              <w:t>eference traffic type</w:t>
            </w:r>
          </w:p>
        </w:tc>
        <w:tc>
          <w:tcPr>
            <w:tcW w:w="1417" w:type="dxa"/>
            <w:shd w:val="clear" w:color="auto" w:fill="auto"/>
          </w:tcPr>
          <w:p w14:paraId="68866B96" w14:textId="32EEC821" w:rsidR="00F555B0" w:rsidRPr="00AE4BA1" w:rsidRDefault="00F555B0" w:rsidP="007E3527">
            <w:pPr>
              <w:pStyle w:val="TAH"/>
              <w:rPr>
                <w:b w:val="0"/>
              </w:rPr>
            </w:pPr>
            <w:r w:rsidRPr="00AE4BA1">
              <w:t>C2</w:t>
            </w:r>
            <w:r w:rsidR="00832775" w:rsidRPr="00AE4BA1">
              <w:t xml:space="preserve"> (mAh)</w:t>
            </w:r>
          </w:p>
        </w:tc>
        <w:tc>
          <w:tcPr>
            <w:tcW w:w="1559" w:type="dxa"/>
            <w:shd w:val="clear" w:color="auto" w:fill="auto"/>
          </w:tcPr>
          <w:p w14:paraId="07DA385B" w14:textId="0D5AB5B1" w:rsidR="00F555B0" w:rsidRPr="00AE4BA1" w:rsidRDefault="00F555B0" w:rsidP="007E3527">
            <w:pPr>
              <w:pStyle w:val="TAH"/>
              <w:rPr>
                <w:b w:val="0"/>
              </w:rPr>
            </w:pPr>
            <w:r w:rsidRPr="00AE4BA1">
              <w:t>T2</w:t>
            </w:r>
            <w:r w:rsidRPr="00AE4BA1">
              <w:rPr>
                <w:vertAlign w:val="subscript"/>
              </w:rPr>
              <w:t>req</w:t>
            </w:r>
            <w:r w:rsidR="00832775" w:rsidRPr="00AE4BA1">
              <w:t xml:space="preserve"> (months)</w:t>
            </w:r>
          </w:p>
        </w:tc>
      </w:tr>
      <w:tr w:rsidR="00F555B0" w:rsidRPr="00AE4BA1" w14:paraId="7D71E955" w14:textId="77777777" w:rsidTr="00B0092C">
        <w:tc>
          <w:tcPr>
            <w:tcW w:w="1555" w:type="dxa"/>
            <w:shd w:val="clear" w:color="auto" w:fill="auto"/>
          </w:tcPr>
          <w:p w14:paraId="69E55249" w14:textId="04654934"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p>
        </w:tc>
        <w:tc>
          <w:tcPr>
            <w:tcW w:w="1275" w:type="dxa"/>
            <w:shd w:val="clear" w:color="auto" w:fill="auto"/>
          </w:tcPr>
          <w:p w14:paraId="1D92A1D9" w14:textId="05F136BE" w:rsidR="00F555B0" w:rsidRPr="00AE4BA1" w:rsidRDefault="00837874"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12</w:t>
            </w:r>
          </w:p>
        </w:tc>
        <w:tc>
          <w:tcPr>
            <w:tcW w:w="993" w:type="dxa"/>
            <w:shd w:val="clear" w:color="auto" w:fill="auto"/>
          </w:tcPr>
          <w:p w14:paraId="1D57C7D1" w14:textId="217C240B"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20 %</w:t>
            </w:r>
          </w:p>
        </w:tc>
        <w:tc>
          <w:tcPr>
            <w:tcW w:w="2268" w:type="dxa"/>
            <w:shd w:val="clear" w:color="auto" w:fill="auto"/>
          </w:tcPr>
          <w:p w14:paraId="4B99696D" w14:textId="5D5B2F58" w:rsidR="00F555B0" w:rsidRPr="00AE4BA1" w:rsidRDefault="00F555B0" w:rsidP="00B0092C">
            <w:pPr>
              <w:spacing w:after="0"/>
              <w:jc w:val="center"/>
              <w:rPr>
                <w:rFonts w:ascii="Arial" w:eastAsia="Batang" w:hAnsi="Arial" w:cs="Arial"/>
                <w:sz w:val="18"/>
                <w:szCs w:val="18"/>
                <w:lang w:eastAsia="zh-CN"/>
              </w:rPr>
            </w:pPr>
            <w:r w:rsidRPr="00AE4BA1">
              <w:rPr>
                <w:rFonts w:ascii="Arial" w:eastAsia="Batang" w:hAnsi="Arial" w:cs="Arial"/>
                <w:sz w:val="18"/>
                <w:szCs w:val="18"/>
              </w:rPr>
              <w:t>FTP (model 3)</w:t>
            </w:r>
          </w:p>
        </w:tc>
        <w:tc>
          <w:tcPr>
            <w:tcW w:w="1417" w:type="dxa"/>
            <w:shd w:val="clear" w:color="auto" w:fill="auto"/>
          </w:tcPr>
          <w:p w14:paraId="73667772" w14:textId="0E34262D" w:rsidR="00F555B0" w:rsidRPr="00AE4BA1" w:rsidRDefault="00FA55A0"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 xml:space="preserve">800 </w:t>
            </w:r>
            <w:r w:rsidR="00B35B7A" w:rsidRPr="00AE4BA1">
              <w:rPr>
                <w:rFonts w:ascii="Arial" w:eastAsia="Batang" w:hAnsi="Arial" w:cs="Arial"/>
                <w:sz w:val="18"/>
                <w:szCs w:val="18"/>
                <w:lang w:eastAsia="zh-CN"/>
              </w:rPr>
              <w:t xml:space="preserve">for </w:t>
            </w:r>
            <w:r w:rsidRPr="00AE4BA1">
              <w:rPr>
                <w:rFonts w:ascii="Arial" w:eastAsia="Batang" w:hAnsi="Arial" w:cs="Arial"/>
                <w:sz w:val="18"/>
                <w:szCs w:val="18"/>
                <w:lang w:eastAsia="zh-CN"/>
              </w:rPr>
              <w:t>Type A LPHAP device</w:t>
            </w:r>
            <w:r w:rsidR="00B35B7A" w:rsidRPr="00AE4BA1">
              <w:rPr>
                <w:rFonts w:ascii="Arial" w:eastAsia="Batang" w:hAnsi="Arial" w:cs="Arial"/>
                <w:sz w:val="18"/>
                <w:szCs w:val="18"/>
                <w:lang w:eastAsia="zh-CN"/>
              </w:rPr>
              <w:t xml:space="preserve"> (baseline</w:t>
            </w:r>
            <w:r w:rsidRPr="00AE4BA1">
              <w:rPr>
                <w:rFonts w:ascii="Arial" w:eastAsia="Batang" w:hAnsi="Arial" w:cs="Arial"/>
                <w:sz w:val="18"/>
                <w:szCs w:val="18"/>
                <w:lang w:eastAsia="zh-CN"/>
              </w:rPr>
              <w:t>)</w:t>
            </w:r>
          </w:p>
          <w:p w14:paraId="66C809A3" w14:textId="77777777" w:rsidR="00B35B7A" w:rsidRPr="00AE4BA1" w:rsidRDefault="00B35B7A" w:rsidP="00B35B7A">
            <w:pPr>
              <w:spacing w:after="0"/>
              <w:jc w:val="center"/>
              <w:rPr>
                <w:rFonts w:ascii="Arial" w:eastAsia="Batang" w:hAnsi="Arial" w:cs="Arial"/>
                <w:sz w:val="18"/>
                <w:szCs w:val="18"/>
                <w:lang w:eastAsia="zh-CN"/>
              </w:rPr>
            </w:pPr>
          </w:p>
          <w:p w14:paraId="06B94CF5" w14:textId="5300F51C" w:rsidR="00B35B7A" w:rsidRPr="00AE4BA1" w:rsidRDefault="00FA55A0" w:rsidP="00B35B7A">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4500</w:t>
            </w:r>
            <w:r w:rsidR="00B35B7A" w:rsidRPr="00AE4BA1">
              <w:rPr>
                <w:rFonts w:ascii="Arial" w:eastAsia="Batang" w:hAnsi="Arial" w:cs="Arial"/>
                <w:sz w:val="18"/>
                <w:szCs w:val="18"/>
                <w:lang w:eastAsia="zh-CN"/>
              </w:rPr>
              <w:t xml:space="preserve"> for Type B LPHAP device (optional)</w:t>
            </w:r>
          </w:p>
          <w:p w14:paraId="576E65E5" w14:textId="0DCA19AA" w:rsidR="00FA55A0" w:rsidRPr="00AE4BA1"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AE4BA1" w:rsidRDefault="00A130EC" w:rsidP="00B0092C">
            <w:pPr>
              <w:spacing w:after="0"/>
              <w:jc w:val="center"/>
              <w:rPr>
                <w:rFonts w:ascii="Arial" w:eastAsia="Batang" w:hAnsi="Arial" w:cs="Arial"/>
                <w:sz w:val="18"/>
                <w:szCs w:val="18"/>
                <w:lang w:eastAsia="zh-CN"/>
              </w:rPr>
            </w:pPr>
            <w:r w:rsidRPr="00AE4BA1">
              <w:rPr>
                <w:rFonts w:ascii="Arial" w:eastAsia="Batang" w:hAnsi="Arial" w:cs="Arial"/>
                <w:sz w:val="18"/>
                <w:szCs w:val="18"/>
                <w:lang w:eastAsia="zh-CN"/>
              </w:rPr>
              <w:t>6</w:t>
            </w:r>
            <w:r w:rsidR="00832775" w:rsidRPr="00AE4BA1">
              <w:rPr>
                <w:rFonts w:ascii="Arial" w:eastAsia="Batang" w:hAnsi="Arial" w:cs="Arial"/>
                <w:sz w:val="18"/>
                <w:szCs w:val="18"/>
                <w:lang w:eastAsia="zh-CN"/>
              </w:rPr>
              <w:t xml:space="preserve"> to 12</w:t>
            </w:r>
          </w:p>
        </w:tc>
      </w:tr>
    </w:tbl>
    <w:p w14:paraId="16116109" w14:textId="77777777" w:rsidR="00F555B0" w:rsidRPr="00AE4BA1" w:rsidRDefault="00F555B0" w:rsidP="00F555B0">
      <w:pPr>
        <w:rPr>
          <w:rFonts w:ascii="Times" w:eastAsia="Batang" w:hAnsi="Times"/>
          <w:szCs w:val="24"/>
          <w:lang w:eastAsia="x-none"/>
        </w:rPr>
      </w:pPr>
    </w:p>
    <w:p w14:paraId="187C4866" w14:textId="77777777" w:rsidR="008479E1" w:rsidRPr="00AE4BA1" w:rsidRDefault="00F555B0" w:rsidP="00BA0AC5">
      <w:pPr>
        <w:rPr>
          <w:rFonts w:ascii="Times" w:eastAsia="Batang" w:hAnsi="Times"/>
          <w:szCs w:val="24"/>
          <w:lang w:eastAsia="x-none"/>
        </w:rPr>
      </w:pPr>
      <w:r w:rsidRPr="00AE4BA1">
        <w:rPr>
          <w:rFonts w:ascii="Times" w:eastAsia="Batang" w:hAnsi="Times"/>
          <w:szCs w:val="24"/>
          <w:lang w:eastAsia="x-none"/>
        </w:rPr>
        <w:t>The power consumption model used for baseline evaluation of Rel-17 positioning in RRC_INACTIVE state is as in Table A.4-3.</w:t>
      </w:r>
    </w:p>
    <w:p w14:paraId="47C8B009" w14:textId="6FFEAE94" w:rsidR="00497787" w:rsidRPr="00AE4BA1" w:rsidRDefault="00497787" w:rsidP="00497787">
      <w:pPr>
        <w:pStyle w:val="TH"/>
      </w:pPr>
      <w:r w:rsidRPr="00AE4BA1">
        <w:t>Table A.4-</w:t>
      </w:r>
      <w:r w:rsidR="00F555B0" w:rsidRPr="00AE4BA1">
        <w:t>3</w:t>
      </w:r>
      <w:r w:rsidRPr="00AE4BA1">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924DA" w:rsidRPr="00AE4BA1"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AE4BA1" w:rsidRDefault="00497787" w:rsidP="007E3527">
            <w:pPr>
              <w:pStyle w:val="TAH"/>
              <w:rPr>
                <w:b w:val="0"/>
                <w:szCs w:val="18"/>
              </w:rPr>
            </w:pPr>
            <w:r w:rsidRPr="00AE4BA1">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AE4BA1" w:rsidRDefault="00497787" w:rsidP="007E3527">
            <w:pPr>
              <w:pStyle w:val="TAH"/>
              <w:rPr>
                <w:b w:val="0"/>
                <w:szCs w:val="18"/>
              </w:rPr>
            </w:pPr>
            <w:r w:rsidRPr="00AE4BA1">
              <w:rPr>
                <w:szCs w:val="18"/>
              </w:rPr>
              <w:t>Relative power</w:t>
            </w:r>
          </w:p>
        </w:tc>
      </w:tr>
      <w:tr w:rsidR="00E924DA" w:rsidRPr="00AE4BA1"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PDCCH-only (P</w:t>
            </w:r>
            <w:r w:rsidRPr="00AE4BA1">
              <w:rPr>
                <w:rFonts w:ascii="Arial" w:eastAsia="Batang" w:hAnsi="Arial" w:cs="Arial"/>
                <w:sz w:val="18"/>
                <w:szCs w:val="18"/>
                <w:vertAlign w:val="subscript"/>
              </w:rPr>
              <w:t>PDCCH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4142C3B9"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r w:rsidR="009013F8" w:rsidRPr="00AE4BA1">
              <w:rPr>
                <w:rFonts w:ascii="Arial" w:eastAsia="Batang" w:hAnsi="Arial" w:cs="Arial"/>
                <w:sz w:val="18"/>
                <w:szCs w:val="18"/>
                <w:vertAlign w:val="superscript"/>
              </w:rPr>
              <w:t>NOTE</w:t>
            </w:r>
          </w:p>
        </w:tc>
      </w:tr>
      <w:tr w:rsidR="00E924DA" w:rsidRPr="00AE4BA1"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PDCCH + PDSCH (P</w:t>
            </w:r>
            <w:r w:rsidRPr="00AE4BA1">
              <w:rPr>
                <w:rFonts w:ascii="Arial" w:eastAsia="Batang" w:hAnsi="Arial" w:cs="Arial"/>
                <w:sz w:val="18"/>
                <w:szCs w:val="18"/>
                <w:vertAlign w:val="subscript"/>
              </w:rPr>
              <w:t>PDCCH+PDSCH</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120</w:t>
            </w:r>
          </w:p>
        </w:tc>
      </w:tr>
      <w:tr w:rsidR="00E924DA" w:rsidRPr="00AE4BA1"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SSB proc. (P</w:t>
            </w:r>
            <w:r w:rsidRPr="00AE4BA1">
              <w:rPr>
                <w:rFonts w:ascii="Arial" w:eastAsia="Batang" w:hAnsi="Arial" w:cs="Arial"/>
                <w:sz w:val="18"/>
                <w:szCs w:val="18"/>
                <w:vertAlign w:val="subscript"/>
              </w:rPr>
              <w:t>SSB</w:t>
            </w:r>
            <w:r w:rsidRPr="00AE4BA1">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250 (0 dBm)</w:t>
            </w:r>
          </w:p>
          <w:p w14:paraId="34841AB9"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(23 dBm)</w:t>
            </w:r>
          </w:p>
        </w:tc>
      </w:tr>
      <w:tr w:rsidR="00E924DA" w:rsidRPr="00AE4BA1"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016DB224"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w:t>
            </w:r>
          </w:p>
        </w:tc>
      </w:tr>
      <w:tr w:rsidR="00E924DA" w:rsidRPr="00AE4BA1"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09F7D174"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50</w:t>
            </w:r>
          </w:p>
        </w:tc>
      </w:tr>
      <w:tr w:rsidR="00E924DA" w:rsidRPr="00AE4BA1"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Intra-frequency RRM measurement (P</w:t>
            </w:r>
            <w:r w:rsidRPr="00AE4BA1">
              <w:rPr>
                <w:rFonts w:ascii="Arial" w:eastAsia="Batang" w:hAnsi="Arial" w:cs="Arial"/>
                <w:sz w:val="18"/>
                <w:szCs w:val="18"/>
                <w:vertAlign w:val="subscript"/>
              </w:rPr>
              <w:t>intra</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22D1276D"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60 (synchronous case, N=8, measurement only; P</w:t>
            </w:r>
            <w:r w:rsidRPr="00AE4BA1">
              <w:rPr>
                <w:rFonts w:ascii="Arial" w:eastAsia="Batang" w:hAnsi="Arial" w:cs="Arial"/>
                <w:sz w:val="18"/>
                <w:szCs w:val="18"/>
                <w:vertAlign w:val="subscript"/>
              </w:rPr>
              <w:t>intra, meas-only</w:t>
            </w:r>
            <w:r w:rsidRPr="00AE4BA1">
              <w:rPr>
                <w:rFonts w:ascii="Arial" w:eastAsia="Batang" w:hAnsi="Arial" w:cs="Arial"/>
                <w:sz w:val="18"/>
                <w:szCs w:val="18"/>
              </w:rPr>
              <w:t>)</w:t>
            </w:r>
          </w:p>
          <w:p w14:paraId="012C3560" w14:textId="2233092F"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80 (combined search and measurement; P</w:t>
            </w:r>
            <w:r w:rsidRPr="00AE4BA1">
              <w:rPr>
                <w:rFonts w:ascii="Arial" w:eastAsia="Batang" w:hAnsi="Arial" w:cs="Arial"/>
                <w:sz w:val="18"/>
                <w:szCs w:val="18"/>
                <w:vertAlign w:val="subscript"/>
              </w:rPr>
              <w:t>intra, search+meas</w:t>
            </w:r>
            <w:r w:rsidRPr="00AE4BA1">
              <w:rPr>
                <w:rFonts w:ascii="Arial" w:eastAsia="Batang" w:hAnsi="Arial" w:cs="Arial"/>
                <w:sz w:val="18"/>
                <w:szCs w:val="18"/>
              </w:rPr>
              <w:t>)</w:t>
            </w:r>
          </w:p>
        </w:tc>
      </w:tr>
      <w:tr w:rsidR="00E924DA" w:rsidRPr="00AE4BA1"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(Optional) Inter-frequency RRM measurement (P</w:t>
            </w:r>
            <w:r w:rsidRPr="00AE4BA1">
              <w:rPr>
                <w:rFonts w:ascii="Arial" w:eastAsia="Batang" w:hAnsi="Arial" w:cs="Arial"/>
                <w:sz w:val="18"/>
                <w:szCs w:val="18"/>
                <w:vertAlign w:val="subscript"/>
              </w:rPr>
              <w:t>inter</w:t>
            </w:r>
            <w:r w:rsidRPr="00AE4BA1">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21976319"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60 (measurement only per freq. layer; P</w:t>
            </w:r>
            <w:r w:rsidRPr="00AE4BA1">
              <w:rPr>
                <w:rFonts w:ascii="Arial" w:eastAsia="Batang" w:hAnsi="Arial" w:cs="Arial"/>
                <w:sz w:val="18"/>
                <w:szCs w:val="18"/>
                <w:vertAlign w:val="subscript"/>
              </w:rPr>
              <w:t>inter, meas-only</w:t>
            </w:r>
            <w:r w:rsidRPr="00AE4BA1">
              <w:rPr>
                <w:rFonts w:ascii="Arial" w:eastAsia="Batang" w:hAnsi="Arial" w:cs="Arial"/>
                <w:sz w:val="18"/>
                <w:szCs w:val="18"/>
              </w:rPr>
              <w:t>)</w:t>
            </w:r>
          </w:p>
          <w:p w14:paraId="613CA1C7" w14:textId="665C722F" w:rsidR="00497787" w:rsidRPr="00AE4BA1" w:rsidRDefault="00497787" w:rsidP="00B0092C">
            <w:pPr>
              <w:spacing w:after="0" w:line="231" w:lineRule="atLeast"/>
              <w:ind w:hanging="5"/>
              <w:rPr>
                <w:rFonts w:ascii="Arial" w:eastAsia="Batang" w:hAnsi="Arial" w:cs="Arial"/>
                <w:sz w:val="18"/>
                <w:szCs w:val="18"/>
              </w:rPr>
            </w:pPr>
            <w:r w:rsidRPr="00AE4BA1">
              <w:rPr>
                <w:rFonts w:ascii="Arial" w:eastAsia="Batang" w:hAnsi="Arial" w:cs="Arial"/>
                <w:sz w:val="18"/>
                <w:szCs w:val="18"/>
              </w:rPr>
              <w:t>150 (neighbor cell search power per freq. layer; P</w:t>
            </w:r>
            <w:r w:rsidRPr="00AE4BA1">
              <w:rPr>
                <w:rFonts w:ascii="Arial" w:eastAsia="Batang" w:hAnsi="Arial" w:cs="Arial"/>
                <w:sz w:val="18"/>
                <w:szCs w:val="18"/>
                <w:vertAlign w:val="subscript"/>
              </w:rPr>
              <w:t>inter, search-only</w:t>
            </w:r>
            <w:r w:rsidRPr="00AE4BA1">
              <w:rPr>
                <w:rFonts w:ascii="Arial" w:eastAsia="Batang" w:hAnsi="Arial" w:cs="Arial"/>
                <w:sz w:val="18"/>
                <w:szCs w:val="18"/>
              </w:rPr>
              <w:t>)</w:t>
            </w:r>
          </w:p>
          <w:p w14:paraId="6E173305"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Micro sleep power assumed for switch in/out a freq. layer</w:t>
            </w:r>
          </w:p>
        </w:tc>
      </w:tr>
      <w:tr w:rsidR="00497787" w:rsidRPr="00AE4BA1"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03955284" w:rsidR="00497787" w:rsidRPr="00AE4BA1" w:rsidRDefault="009013F8" w:rsidP="00B0092C">
            <w:pPr>
              <w:spacing w:after="0" w:line="231" w:lineRule="atLeast"/>
              <w:rPr>
                <w:rFonts w:ascii="Arial" w:eastAsia="Batang" w:hAnsi="Arial" w:cs="Arial"/>
                <w:sz w:val="18"/>
                <w:szCs w:val="18"/>
              </w:rPr>
            </w:pPr>
            <w:r w:rsidRPr="00AE4BA1">
              <w:rPr>
                <w:rFonts w:ascii="Arial" w:eastAsia="Batang" w:hAnsi="Arial" w:cs="Arial"/>
                <w:sz w:val="18"/>
                <w:szCs w:val="18"/>
              </w:rPr>
              <w:t>NOTE</w:t>
            </w:r>
            <w:r w:rsidR="00497787" w:rsidRPr="00AE4BA1">
              <w:rPr>
                <w:rFonts w:ascii="Arial" w:eastAsia="Batang" w:hAnsi="Arial" w:cs="Arial"/>
                <w:sz w:val="18"/>
                <w:szCs w:val="18"/>
              </w:rPr>
              <w:t xml:space="preserve">: Power scaling to 20MHz reception bandwidth follows the rule in </w:t>
            </w:r>
            <w:r w:rsidR="00FA4C55" w:rsidRPr="00AE4BA1">
              <w:rPr>
                <w:rFonts w:ascii="Arial" w:eastAsia="Batang" w:hAnsi="Arial" w:cs="Arial"/>
                <w:sz w:val="18"/>
                <w:szCs w:val="18"/>
              </w:rPr>
              <w:t>Clause</w:t>
            </w:r>
            <w:r w:rsidR="00497787" w:rsidRPr="00AE4BA1">
              <w:rPr>
                <w:rFonts w:ascii="Arial" w:eastAsia="Batang" w:hAnsi="Arial" w:cs="Arial"/>
                <w:sz w:val="18"/>
                <w:szCs w:val="18"/>
              </w:rPr>
              <w:t xml:space="preserve"> 8.1.3 of TR 38.840, i.e., max</w:t>
            </w:r>
            <w:r w:rsidR="00E13BCB">
              <w:rPr>
                <w:rFonts w:ascii="Arial" w:eastAsia="Batang" w:hAnsi="Arial" w:cs="Arial"/>
                <w:sz w:val="18"/>
                <w:szCs w:val="18"/>
              </w:rPr>
              <w:t xml:space="preserve"> </w:t>
            </w:r>
            <w:r w:rsidR="00497787" w:rsidRPr="00AE4BA1">
              <w:rPr>
                <w:rFonts w:ascii="Arial" w:eastAsia="Batang" w:hAnsi="Arial" w:cs="Arial"/>
                <w:sz w:val="18"/>
                <w:szCs w:val="18"/>
              </w:rPr>
              <w:t>{reference power * 0.4, 50}.</w:t>
            </w:r>
          </w:p>
        </w:tc>
      </w:tr>
    </w:tbl>
    <w:p w14:paraId="4AFA84C7" w14:textId="63A25114" w:rsidR="00711919" w:rsidRPr="00AE4BA1" w:rsidRDefault="00711919" w:rsidP="003B1D3F">
      <w:pPr>
        <w:rPr>
          <w:rFonts w:ascii="Times" w:eastAsia="Batang" w:hAnsi="Times"/>
          <w:szCs w:val="24"/>
          <w:lang w:eastAsia="x-none"/>
        </w:rPr>
      </w:pPr>
    </w:p>
    <w:p w14:paraId="650D48E0" w14:textId="2D39F56E" w:rsidR="00AF466E" w:rsidRPr="00AE4BA1" w:rsidRDefault="000B294D" w:rsidP="003B1D3F">
      <w:pPr>
        <w:rPr>
          <w:rFonts w:ascii="Times" w:eastAsia="Batang" w:hAnsi="Times"/>
          <w:szCs w:val="24"/>
          <w:lang w:eastAsia="x-none"/>
        </w:rPr>
      </w:pPr>
      <w:r w:rsidRPr="00AE4BA1">
        <w:rPr>
          <w:lang w:eastAsia="zh-CN"/>
        </w:rPr>
        <w:t xml:space="preserve">For the purpose of LPHAP evaluation, an ultra-deep sleep state is considered with the two </w:t>
      </w:r>
      <w:r w:rsidR="008435A4" w:rsidRPr="00AE4BA1">
        <w:rPr>
          <w:lang w:eastAsia="zh-CN"/>
        </w:rPr>
        <w:t>modelling options as in Table A.4-4.</w:t>
      </w:r>
    </w:p>
    <w:p w14:paraId="583AF694" w14:textId="0FDE5201" w:rsidR="004E4446" w:rsidRPr="00AE4BA1" w:rsidRDefault="004E4446" w:rsidP="004E4446">
      <w:pPr>
        <w:pStyle w:val="TH"/>
      </w:pPr>
      <w:r w:rsidRPr="00AE4BA1">
        <w:t xml:space="preserve">Table A.4-4: Power consumption model for </w:t>
      </w:r>
      <w:r w:rsidR="008435A4" w:rsidRPr="00AE4BA1">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AE4BA1" w:rsidRDefault="00BE0A61" w:rsidP="007E3527">
            <w:pPr>
              <w:pStyle w:val="TAH"/>
              <w:rPr>
                <w:rFonts w:eastAsia="Times New Roman"/>
              </w:rPr>
            </w:pPr>
            <w:r w:rsidRPr="00AE4BA1">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AE4BA1" w:rsidRDefault="00BE0A61" w:rsidP="007E3527">
            <w:pPr>
              <w:pStyle w:val="TAH"/>
              <w:rPr>
                <w:rFonts w:eastAsia="Times New Roman"/>
              </w:rPr>
            </w:pPr>
            <w:r w:rsidRPr="00AE4BA1">
              <w:rPr>
                <w:rFonts w:eastAsia="Times New Roman"/>
              </w:rPr>
              <w:t>Values</w:t>
            </w:r>
          </w:p>
        </w:tc>
      </w:tr>
      <w:tr w:rsidR="00E924DA" w:rsidRPr="00AE4BA1"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128B327A" w:rsidR="00BD4A22" w:rsidRPr="00AE4BA1" w:rsidRDefault="00BD4A22" w:rsidP="007E3527">
            <w:pPr>
              <w:pStyle w:val="TAH"/>
              <w:jc w:val="left"/>
            </w:pPr>
            <w:r w:rsidRPr="00AE4BA1">
              <w:t>Model A</w:t>
            </w:r>
            <w:r w:rsidR="001434C0" w:rsidRPr="00AE4BA1">
              <w:t xml:space="preserve"> (</w:t>
            </w:r>
            <w:r w:rsidR="009013F8" w:rsidRPr="00AE4BA1">
              <w:t>NOTE</w:t>
            </w:r>
            <w:r w:rsidR="001434C0" w:rsidRPr="00AE4BA1">
              <w:t xml:space="preserve"> 1)</w:t>
            </w:r>
            <w:r w:rsidRPr="00AE4BA1">
              <w:t>:</w:t>
            </w:r>
          </w:p>
        </w:tc>
      </w:tr>
      <w:tr w:rsidR="00E924DA" w:rsidRPr="00AE4BA1"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Pr="00AE4BA1" w:rsidRDefault="00F06B4A" w:rsidP="00BD4A2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AE4BA1" w:rsidRDefault="00884812" w:rsidP="007E3527">
            <w:pPr>
              <w:pStyle w:val="TAL"/>
              <w:jc w:val="center"/>
            </w:pPr>
            <w:r w:rsidRPr="00AE4BA1">
              <w:t>0.015</w:t>
            </w:r>
          </w:p>
        </w:tc>
      </w:tr>
      <w:tr w:rsidR="00E924DA" w:rsidRPr="00AE4BA1"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Pr="00AE4BA1" w:rsidRDefault="00A263FA" w:rsidP="00BD4A2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011C1F5B" w:rsidR="00BD4A22" w:rsidRPr="00AE4BA1" w:rsidRDefault="00542F36" w:rsidP="007E3527">
            <w:pPr>
              <w:pStyle w:val="TAL"/>
              <w:jc w:val="center"/>
            </w:pPr>
            <w:r w:rsidRPr="00AE4BA1">
              <w:t>10000</w:t>
            </w:r>
            <w:r w:rsidR="00C950D3" w:rsidRPr="00AE4BA1">
              <w:t xml:space="preserve"> (</w:t>
            </w:r>
            <w:r w:rsidR="009013F8" w:rsidRPr="00AE4BA1">
              <w:t>NOTE</w:t>
            </w:r>
            <w:r w:rsidR="00C950D3" w:rsidRPr="00AE4BA1">
              <w:t xml:space="preserve"> </w:t>
            </w:r>
            <w:r w:rsidR="0004216F" w:rsidRPr="00AE4BA1">
              <w:t>2</w:t>
            </w:r>
            <w:r w:rsidR="00C950D3" w:rsidRPr="00AE4BA1">
              <w:t>)</w:t>
            </w:r>
          </w:p>
        </w:tc>
      </w:tr>
      <w:tr w:rsidR="00E924DA" w:rsidRPr="00AE4BA1"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Pr="00AE4BA1" w:rsidRDefault="00FF4B14" w:rsidP="00BD4A2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AE4BA1" w:rsidRDefault="00946342" w:rsidP="007E3527">
            <w:pPr>
              <w:pStyle w:val="TAL"/>
              <w:jc w:val="center"/>
            </w:pPr>
            <w:r w:rsidRPr="00AE4BA1">
              <w:t>400 ms</w:t>
            </w:r>
          </w:p>
        </w:tc>
      </w:tr>
      <w:tr w:rsidR="00E924DA" w:rsidRPr="00AE4BA1"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0624374" w:rsidR="00043582" w:rsidRPr="00AE4BA1" w:rsidRDefault="00043582" w:rsidP="007E3527">
            <w:pPr>
              <w:pStyle w:val="TAH"/>
              <w:jc w:val="left"/>
            </w:pPr>
            <w:r w:rsidRPr="00AE4BA1">
              <w:t>Model B</w:t>
            </w:r>
            <w:r w:rsidR="00891D0A" w:rsidRPr="00AE4BA1">
              <w:t xml:space="preserve"> (</w:t>
            </w:r>
            <w:r w:rsidR="009013F8" w:rsidRPr="00AE4BA1">
              <w:t>NOTE</w:t>
            </w:r>
            <w:r w:rsidR="00891D0A" w:rsidRPr="00AE4BA1">
              <w:t xml:space="preserve"> </w:t>
            </w:r>
            <w:r w:rsidR="001434C0" w:rsidRPr="00AE4BA1">
              <w:t xml:space="preserve">1, </w:t>
            </w:r>
            <w:r w:rsidR="00A738AE" w:rsidRPr="00AE4BA1">
              <w:t xml:space="preserve">NOTE </w:t>
            </w:r>
            <w:r w:rsidR="0004216F" w:rsidRPr="00AE4BA1">
              <w:t>3</w:t>
            </w:r>
            <w:r w:rsidR="00E03D73" w:rsidRPr="00AE4BA1">
              <w:t>)</w:t>
            </w:r>
            <w:r w:rsidRPr="00AE4BA1">
              <w:t>:</w:t>
            </w:r>
          </w:p>
        </w:tc>
      </w:tr>
      <w:tr w:rsidR="00E924DA" w:rsidRPr="00AE4BA1"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AE4BA1" w:rsidRDefault="00884812" w:rsidP="00884812">
            <w:pPr>
              <w:pStyle w:val="TAL"/>
            </w:pPr>
            <w:r w:rsidRPr="00AE4BA1">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AE4BA1" w:rsidRDefault="00884812" w:rsidP="007E3527">
            <w:pPr>
              <w:pStyle w:val="TAL"/>
              <w:jc w:val="center"/>
            </w:pPr>
            <w:r w:rsidRPr="00AE4BA1">
              <w:t>0.01</w:t>
            </w:r>
          </w:p>
        </w:tc>
      </w:tr>
      <w:tr w:rsidR="00E924DA" w:rsidRPr="00AE4BA1"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AE4BA1" w:rsidRDefault="00884812" w:rsidP="00884812">
            <w:pPr>
              <w:pStyle w:val="TAL"/>
            </w:pPr>
            <w:r w:rsidRPr="00AE4BA1">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690E73D1" w:rsidR="00884812" w:rsidRPr="00AE4BA1" w:rsidRDefault="00FF7B4F" w:rsidP="007E3527">
            <w:pPr>
              <w:pStyle w:val="TAL"/>
              <w:jc w:val="center"/>
            </w:pPr>
            <w:r w:rsidRPr="00AE4BA1">
              <w:t>480</w:t>
            </w:r>
          </w:p>
        </w:tc>
      </w:tr>
      <w:tr w:rsidR="00E924DA" w:rsidRPr="00AE4BA1"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AE4BA1" w:rsidRDefault="00884812" w:rsidP="00884812">
            <w:pPr>
              <w:pStyle w:val="TAL"/>
            </w:pPr>
            <w:r w:rsidRPr="00AE4BA1">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AE4BA1" w:rsidRDefault="00FD1F67" w:rsidP="007E3527">
            <w:pPr>
              <w:pStyle w:val="TAL"/>
              <w:jc w:val="center"/>
            </w:pPr>
            <w:r w:rsidRPr="00AE4BA1">
              <w:t>25</w:t>
            </w:r>
            <w:r w:rsidR="00884812" w:rsidRPr="00AE4BA1">
              <w:t xml:space="preserve"> ms</w:t>
            </w:r>
          </w:p>
        </w:tc>
      </w:tr>
      <w:tr w:rsidR="00E924DA" w:rsidRPr="00AE4BA1"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74C272A5" w:rsidR="00C950D3" w:rsidRPr="00AE4BA1" w:rsidRDefault="00891D0A" w:rsidP="008B0AF6">
            <w:pPr>
              <w:pStyle w:val="TAL"/>
            </w:pPr>
            <w:r w:rsidRPr="00AE4BA1">
              <w:t xml:space="preserve">Restrictions </w:t>
            </w:r>
            <w:r w:rsidR="00C22679" w:rsidRPr="00AE4BA1">
              <w:t xml:space="preserve">in processing associated with </w:t>
            </w:r>
            <w:r w:rsidRPr="00AE4BA1">
              <w:t>Model B</w:t>
            </w:r>
            <w:r w:rsidR="00C22679" w:rsidRPr="00AE4BA1">
              <w:t xml:space="preserve"> after the UE comes out of ultra-deep sleep state</w:t>
            </w:r>
            <w:r w:rsidR="008845BB" w:rsidRPr="00AE4BA1">
              <w:t xml:space="preserve"> can be considered further.</w:t>
            </w:r>
          </w:p>
        </w:tc>
      </w:tr>
      <w:tr w:rsidR="0075085A" w:rsidRPr="00AE4BA1" w14:paraId="49997A1C"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62B520A8" w:rsidR="0004216F" w:rsidRPr="00AE4BA1" w:rsidRDefault="00A738AE" w:rsidP="0075085A">
            <w:pPr>
              <w:pStyle w:val="TAL"/>
            </w:pPr>
            <w:r w:rsidRPr="00AE4BA1">
              <w:t>NOTE</w:t>
            </w:r>
            <w:r w:rsidR="0075085A" w:rsidRPr="00AE4BA1">
              <w:t xml:space="preserve"> 1: </w:t>
            </w:r>
            <w:r w:rsidR="0004216F" w:rsidRPr="00AE4BA1">
              <w:t xml:space="preserve">No new device type is expected based on ultra-deep sleep power modelling. </w:t>
            </w:r>
          </w:p>
          <w:p w14:paraId="42C2851E" w14:textId="59B2C73D" w:rsidR="0004216F" w:rsidRPr="00AE4BA1" w:rsidRDefault="00A738AE" w:rsidP="0004216F">
            <w:pPr>
              <w:pStyle w:val="TAL"/>
            </w:pPr>
            <w:r w:rsidRPr="00AE4BA1">
              <w:t>NOTE</w:t>
            </w:r>
            <w:r w:rsidR="0004216F" w:rsidRPr="00AE4BA1">
              <w:t xml:space="preserve"> 2: Power consumption analysis from individual companies with additional transition energy of 5000 can be optionally evaluated.</w:t>
            </w:r>
          </w:p>
          <w:p w14:paraId="1376A4B5" w14:textId="3A9252D1" w:rsidR="0075085A" w:rsidRPr="00AE4BA1" w:rsidRDefault="00A738AE" w:rsidP="0004216F">
            <w:pPr>
              <w:pStyle w:val="TAL"/>
            </w:pPr>
            <w:r w:rsidRPr="00AE4BA1">
              <w:t>NOTE</w:t>
            </w:r>
            <w:r w:rsidR="0004216F" w:rsidRPr="00AE4BA1">
              <w:t xml:space="preserve"> 3: </w:t>
            </w:r>
            <w:r w:rsidR="00EE7BC2" w:rsidRPr="00AE4BA1">
              <w:t xml:space="preserve">Power consumption analysis from individual companies with </w:t>
            </w:r>
            <w:r w:rsidR="00D26766" w:rsidRPr="00AE4BA1">
              <w:t>Model B</w:t>
            </w:r>
            <w:r w:rsidR="00EE7BC2" w:rsidRPr="00AE4BA1">
              <w:t xml:space="preserve"> can be optionally evaluated</w:t>
            </w:r>
            <w:r w:rsidR="00FF7B4F" w:rsidRPr="00AE4BA1">
              <w:t>.</w:t>
            </w:r>
          </w:p>
        </w:tc>
      </w:tr>
    </w:tbl>
    <w:p w14:paraId="3326F6E4" w14:textId="77777777" w:rsidR="004E4446" w:rsidRPr="00AE4BA1" w:rsidRDefault="004E4446" w:rsidP="003B1D3F">
      <w:pPr>
        <w:rPr>
          <w:rFonts w:ascii="Times" w:eastAsia="Batang" w:hAnsi="Times"/>
          <w:szCs w:val="24"/>
          <w:lang w:eastAsia="x-none"/>
        </w:rPr>
      </w:pPr>
    </w:p>
    <w:p w14:paraId="57A9435E" w14:textId="77777777" w:rsidR="00497787" w:rsidRPr="00AE4BA1" w:rsidRDefault="00497787" w:rsidP="00497787">
      <w:pPr>
        <w:rPr>
          <w:rFonts w:ascii="Times" w:eastAsia="Batang" w:hAnsi="Times"/>
          <w:szCs w:val="24"/>
          <w:lang w:eastAsia="x-none"/>
        </w:rPr>
      </w:pPr>
      <w:r w:rsidRPr="00AE4BA1">
        <w:rPr>
          <w:rFonts w:ascii="Times" w:eastAsia="Batang" w:hAnsi="Times"/>
          <w:szCs w:val="24"/>
          <w:lang w:eastAsia="x-none"/>
        </w:rPr>
        <w:t>For DL PRS-based positioning, the following reference configuration is assumed:</w:t>
      </w:r>
    </w:p>
    <w:p w14:paraId="138A49C3" w14:textId="350D60C0" w:rsidR="00497787" w:rsidRPr="00AE4BA1" w:rsidRDefault="00BF0640" w:rsidP="00BF0640">
      <w:pPr>
        <w:pStyle w:val="B1"/>
      </w:pPr>
      <w:r w:rsidRPr="00AE4BA1">
        <w:t>-</w:t>
      </w:r>
      <w:r w:rsidRPr="00AE4BA1">
        <w:tab/>
      </w:r>
      <w:r w:rsidR="00497787" w:rsidRPr="00AE4BA1">
        <w:t>Number of Positioning Frequency Layers = 1;</w:t>
      </w:r>
    </w:p>
    <w:p w14:paraId="3B3C84CC" w14:textId="4ABD2DD0" w:rsidR="00497787" w:rsidRPr="00AE4BA1" w:rsidRDefault="00BF0640" w:rsidP="00BF0640">
      <w:pPr>
        <w:pStyle w:val="B1"/>
      </w:pPr>
      <w:r w:rsidRPr="00AE4BA1">
        <w:t>-</w:t>
      </w:r>
      <w:r w:rsidRPr="00AE4BA1">
        <w:tab/>
      </w:r>
      <w:r w:rsidR="00497787" w:rsidRPr="00AE4BA1">
        <w:t>Number of DL PRS resources measured per slot = 8;</w:t>
      </w:r>
    </w:p>
    <w:p w14:paraId="1BBF607A" w14:textId="6E518A52" w:rsidR="00497787" w:rsidRPr="00AE4BA1" w:rsidRDefault="00BF0640" w:rsidP="00BF0640">
      <w:pPr>
        <w:pStyle w:val="B1"/>
      </w:pPr>
      <w:r w:rsidRPr="00AE4BA1">
        <w:t>-</w:t>
      </w:r>
      <w:r w:rsidRPr="00AE4BA1">
        <w:tab/>
      </w:r>
      <w:r w:rsidR="00497787" w:rsidRPr="00AE4BA1">
        <w:t>DL PRS instance of smaller than or equal to 1 slot duration.</w:t>
      </w:r>
    </w:p>
    <w:p w14:paraId="23CFBCA6" w14:textId="40BB925E" w:rsidR="00711919" w:rsidRPr="00AE4BA1" w:rsidRDefault="00497787" w:rsidP="003B1D3F">
      <w:r w:rsidRPr="00AE4BA1">
        <w:t>The power consumption model for DL PRS-based positioning and UL SRS-based positioning are as in Tables A.4-</w:t>
      </w:r>
      <w:r w:rsidR="00F555B0" w:rsidRPr="00AE4BA1">
        <w:t>4</w:t>
      </w:r>
      <w:r w:rsidRPr="00AE4BA1">
        <w:t xml:space="preserve"> and A.4-</w:t>
      </w:r>
      <w:r w:rsidR="00F555B0" w:rsidRPr="00AE4BA1">
        <w:t>5</w:t>
      </w:r>
      <w:r w:rsidRPr="00AE4BA1">
        <w:t xml:space="preserve"> respectively.</w:t>
      </w:r>
    </w:p>
    <w:p w14:paraId="1FE9FC31" w14:textId="6293ACFD" w:rsidR="00497787" w:rsidRPr="00AE4BA1" w:rsidRDefault="00497787" w:rsidP="00497787">
      <w:pPr>
        <w:pStyle w:val="TH"/>
      </w:pPr>
      <w:r w:rsidRPr="00AE4BA1">
        <w:t>Table A.4-</w:t>
      </w:r>
      <w:r w:rsidR="004E4446" w:rsidRPr="00AE4BA1">
        <w:t>5</w:t>
      </w:r>
      <w:r w:rsidRPr="00AE4BA1">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E924DA" w:rsidRPr="00AE4BA1"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N: Number of</w:t>
            </w:r>
            <w:r w:rsidRPr="00AE4BA1">
              <w:rPr>
                <w:rFonts w:ascii="Arial" w:hAnsi="Arial" w:cs="Arial"/>
                <w:bCs/>
                <w:sz w:val="18"/>
                <w:szCs w:val="18"/>
                <w:lang w:eastAsia="zh-CN"/>
              </w:rPr>
              <w:t xml:space="preserve"> </w:t>
            </w:r>
            <w:r w:rsidRPr="00AE4BA1">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Asynchronous case (optional)</w:t>
            </w:r>
          </w:p>
        </w:tc>
      </w:tr>
      <w:tr w:rsidR="00E924DA" w:rsidRPr="00AE4BA1"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AE4BA1"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 xml:space="preserve">FR2 </w:t>
            </w:r>
          </w:p>
          <w:p w14:paraId="181431B4"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AE4BA1" w:rsidRDefault="00497787" w:rsidP="00B0092C">
            <w:pPr>
              <w:keepNext/>
              <w:keepLines/>
              <w:spacing w:after="0"/>
              <w:jc w:val="center"/>
              <w:rPr>
                <w:rFonts w:ascii="Arial" w:hAnsi="Arial" w:cs="Arial"/>
                <w:b/>
                <w:sz w:val="18"/>
                <w:szCs w:val="18"/>
                <w:lang w:eastAsia="zh-CN"/>
              </w:rPr>
            </w:pPr>
            <w:r w:rsidRPr="00AE4BA1">
              <w:rPr>
                <w:rFonts w:ascii="Arial" w:hAnsi="Arial" w:cs="Arial"/>
                <w:b/>
                <w:sz w:val="18"/>
                <w:szCs w:val="18"/>
                <w:lang w:eastAsia="zh-CN"/>
              </w:rPr>
              <w:t>FR2</w:t>
            </w:r>
          </w:p>
        </w:tc>
      </w:tr>
      <w:tr w:rsidR="00E924DA" w:rsidRPr="00AE4BA1"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255</w:t>
            </w:r>
          </w:p>
        </w:tc>
      </w:tr>
      <w:tr w:rsidR="00497787" w:rsidRPr="00AE4BA1"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AE4BA1" w:rsidRDefault="00497787" w:rsidP="00B0092C">
            <w:pPr>
              <w:keepLines/>
              <w:spacing w:before="40" w:after="40"/>
              <w:jc w:val="center"/>
              <w:rPr>
                <w:rFonts w:ascii="Arial" w:hAnsi="Arial" w:cs="Arial"/>
                <w:sz w:val="18"/>
                <w:szCs w:val="18"/>
                <w:lang w:eastAsia="zh-CN"/>
              </w:rPr>
            </w:pPr>
            <w:r w:rsidRPr="00AE4BA1">
              <w:rPr>
                <w:rFonts w:ascii="Arial" w:hAnsi="Arial" w:cs="Arial"/>
                <w:sz w:val="18"/>
                <w:szCs w:val="18"/>
                <w:lang w:eastAsia="zh-CN"/>
              </w:rPr>
              <w:t>285</w:t>
            </w:r>
          </w:p>
        </w:tc>
      </w:tr>
    </w:tbl>
    <w:p w14:paraId="4C894E64" w14:textId="77777777" w:rsidR="00497787" w:rsidRPr="00AE4BA1" w:rsidRDefault="00497787" w:rsidP="003B1D3F"/>
    <w:p w14:paraId="4AC35863" w14:textId="05270057" w:rsidR="00497787" w:rsidRPr="00AE4BA1" w:rsidRDefault="00497787" w:rsidP="00497787">
      <w:pPr>
        <w:pStyle w:val="TH"/>
      </w:pPr>
      <w:r w:rsidRPr="00AE4BA1">
        <w:t>Table A.4</w:t>
      </w:r>
      <w:r w:rsidR="00502E4D" w:rsidRPr="00AE4BA1">
        <w:t>-</w:t>
      </w:r>
      <w:r w:rsidR="004E4446" w:rsidRPr="00AE4BA1">
        <w:t>6</w:t>
      </w:r>
      <w:r w:rsidRPr="00AE4BA1">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E924DA" w:rsidRPr="00AE4BA1"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AE4BA1" w:rsidRDefault="00497787" w:rsidP="00B0092C">
            <w:pPr>
              <w:spacing w:before="100" w:beforeAutospacing="1" w:after="100" w:afterAutospacing="1" w:line="231" w:lineRule="atLeast"/>
              <w:rPr>
                <w:rFonts w:ascii="Arial" w:eastAsia="Batang" w:hAnsi="Arial" w:cs="Arial"/>
                <w:b/>
                <w:bCs/>
                <w:sz w:val="18"/>
                <w:szCs w:val="18"/>
              </w:rPr>
            </w:pPr>
            <w:r w:rsidRPr="00AE4BA1">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AE4BA1" w:rsidRDefault="00497787" w:rsidP="00B0092C">
            <w:pPr>
              <w:spacing w:after="0" w:line="231" w:lineRule="atLeast"/>
              <w:jc w:val="center"/>
              <w:rPr>
                <w:rFonts w:ascii="Arial" w:eastAsia="Batang" w:hAnsi="Arial" w:cs="Arial"/>
                <w:b/>
                <w:sz w:val="18"/>
                <w:szCs w:val="18"/>
              </w:rPr>
            </w:pPr>
            <w:r w:rsidRPr="00AE4BA1">
              <w:rPr>
                <w:rFonts w:ascii="Arial" w:eastAsia="Batang" w:hAnsi="Arial" w:cs="Arial"/>
                <w:b/>
                <w:sz w:val="18"/>
                <w:szCs w:val="18"/>
              </w:rPr>
              <w:t>Relative power</w:t>
            </w:r>
          </w:p>
        </w:tc>
      </w:tr>
      <w:tr w:rsidR="00497787" w:rsidRPr="00AE4BA1"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AE4BA1" w:rsidRDefault="00497787" w:rsidP="00B0092C">
            <w:pPr>
              <w:spacing w:after="0" w:line="231" w:lineRule="atLeast"/>
              <w:rPr>
                <w:rFonts w:ascii="Arial" w:eastAsia="Batang" w:hAnsi="Arial" w:cs="Arial"/>
                <w:sz w:val="18"/>
                <w:szCs w:val="18"/>
              </w:rPr>
            </w:pPr>
            <w:r w:rsidRPr="00AE4BA1">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210 (baseline);</w:t>
            </w:r>
          </w:p>
          <w:p w14:paraId="3874D217" w14:textId="77777777" w:rsidR="00497787" w:rsidRPr="00AE4BA1" w:rsidRDefault="00497787" w:rsidP="00B0092C">
            <w:pPr>
              <w:spacing w:after="0" w:line="231" w:lineRule="atLeast"/>
              <w:jc w:val="center"/>
              <w:rPr>
                <w:rFonts w:ascii="Arial" w:eastAsia="Batang" w:hAnsi="Arial" w:cs="Arial"/>
                <w:sz w:val="18"/>
                <w:szCs w:val="18"/>
              </w:rPr>
            </w:pPr>
            <w:r w:rsidRPr="00AE4BA1">
              <w:rPr>
                <w:rFonts w:ascii="Arial" w:eastAsia="Batang" w:hAnsi="Arial" w:cs="Arial"/>
                <w:sz w:val="18"/>
                <w:szCs w:val="18"/>
              </w:rPr>
              <w:t>700 (optional)</w:t>
            </w:r>
          </w:p>
        </w:tc>
      </w:tr>
    </w:tbl>
    <w:p w14:paraId="5E8CFAEB" w14:textId="77777777" w:rsidR="0024164D" w:rsidRPr="00AE4BA1" w:rsidRDefault="0024164D" w:rsidP="00497787">
      <w:pPr>
        <w:spacing w:after="0"/>
        <w:rPr>
          <w:rFonts w:eastAsia="Batang"/>
          <w:szCs w:val="24"/>
          <w:lang w:eastAsia="x-none"/>
        </w:rPr>
      </w:pPr>
    </w:p>
    <w:p w14:paraId="1E91A1C3" w14:textId="0EC960A3" w:rsidR="00497787" w:rsidRPr="00AE4BA1" w:rsidRDefault="00497787" w:rsidP="00497787">
      <w:pPr>
        <w:spacing w:after="0"/>
        <w:rPr>
          <w:rFonts w:eastAsia="Batang"/>
          <w:szCs w:val="24"/>
          <w:lang w:eastAsia="x-none"/>
        </w:rPr>
      </w:pPr>
      <w:r w:rsidRPr="00AE4BA1">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AE4BA1" w:rsidRDefault="00BF0640" w:rsidP="00BF0640">
      <w:pPr>
        <w:pStyle w:val="B1"/>
      </w:pPr>
      <w:r w:rsidRPr="00AE4BA1">
        <w:t>-</w:t>
      </w:r>
      <w:r w:rsidRPr="00AE4BA1">
        <w:tab/>
      </w:r>
      <w:r w:rsidR="00497787" w:rsidRPr="00AE4BA1">
        <w:t>For UE-assisted DL positioning,</w:t>
      </w:r>
    </w:p>
    <w:p w14:paraId="55A71910" w14:textId="116146AF" w:rsidR="00497787" w:rsidRPr="00AE4BA1" w:rsidRDefault="00BF0640" w:rsidP="00BF0640">
      <w:pPr>
        <w:pStyle w:val="B2"/>
      </w:pPr>
      <w:r w:rsidRPr="00AE4BA1">
        <w:t>-</w:t>
      </w:r>
      <w:r w:rsidRPr="00AE4BA1">
        <w:tab/>
      </w:r>
      <w:r w:rsidR="00497787" w:rsidRPr="00AE4BA1">
        <w:t>SSB proc. with 2 ms duration and the periodicity of I-DRX cycle;</w:t>
      </w:r>
    </w:p>
    <w:p w14:paraId="0679599A" w14:textId="731AC91A"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786F13CD" w14:textId="0EE79D29" w:rsidR="00497787" w:rsidRPr="00AE4BA1" w:rsidRDefault="00BF0640" w:rsidP="00BF0640">
      <w:pPr>
        <w:pStyle w:val="B2"/>
      </w:pPr>
      <w:r w:rsidRPr="00AE4BA1">
        <w:t>-</w:t>
      </w:r>
      <w:r w:rsidRPr="00AE4BA1">
        <w:tab/>
      </w:r>
      <w:r w:rsidR="00497787" w:rsidRPr="00AE4BA1">
        <w:t>DL PRS measurement with 0.5 ms duration;</w:t>
      </w:r>
    </w:p>
    <w:p w14:paraId="58579BC7" w14:textId="16504273" w:rsidR="00497787" w:rsidRPr="00AE4BA1" w:rsidRDefault="00BF0640" w:rsidP="00BF0640">
      <w:pPr>
        <w:pStyle w:val="B2"/>
      </w:pPr>
      <w:r w:rsidRPr="00AE4BA1">
        <w:t>-</w:t>
      </w:r>
      <w:r w:rsidRPr="00AE4BA1">
        <w:tab/>
      </w:r>
      <w:r w:rsidR="00497787" w:rsidRPr="00AE4BA1">
        <w:t>CG-SDT with 1ms duration and the periodicity of positioning interval;</w:t>
      </w:r>
    </w:p>
    <w:p w14:paraId="34000852" w14:textId="6B0B8A53" w:rsidR="00497787" w:rsidRPr="00AE4BA1" w:rsidRDefault="00BF0640" w:rsidP="00BF0640">
      <w:pPr>
        <w:pStyle w:val="B2"/>
      </w:pPr>
      <w:r w:rsidRPr="00AE4BA1">
        <w:t>-</w:t>
      </w:r>
      <w:r w:rsidRPr="00AE4BA1">
        <w:tab/>
      </w:r>
      <w:r w:rsidR="00497787" w:rsidRPr="00AE4BA1">
        <w:t>RRCRelsease after the CG-SDT can be optionally included with [1] ms duration;</w:t>
      </w:r>
    </w:p>
    <w:p w14:paraId="004C0244" w14:textId="3F48B1A2" w:rsidR="00497787" w:rsidRPr="00AE4BA1" w:rsidRDefault="00BF0640" w:rsidP="00BF0640">
      <w:pPr>
        <w:pStyle w:val="B2"/>
      </w:pPr>
      <w:r w:rsidRPr="00AE4BA1">
        <w:t>-</w:t>
      </w:r>
      <w:r w:rsidRPr="00AE4BA1">
        <w:tab/>
      </w:r>
      <w:r w:rsidR="00497787" w:rsidRPr="00AE4BA1">
        <w:t>(Optional) BWP switching with [1] ms duration;</w:t>
      </w:r>
    </w:p>
    <w:p w14:paraId="7EFFA153" w14:textId="63B995C1" w:rsidR="00497787" w:rsidRPr="00AE4BA1" w:rsidRDefault="00BF0640" w:rsidP="00BF0640">
      <w:pPr>
        <w:pStyle w:val="B2"/>
      </w:pPr>
      <w:r w:rsidRPr="00AE4BA1">
        <w:t>-</w:t>
      </w:r>
      <w:r w:rsidRPr="00AE4BA1">
        <w:tab/>
      </w:r>
      <w:r w:rsidR="00497787" w:rsidRPr="00AE4BA1">
        <w:t>(Optional) Intra-/inter-frequency RRM measurement in low SINR condition with [1] ms duration;</w:t>
      </w:r>
    </w:p>
    <w:p w14:paraId="2FDCD6F4" w14:textId="2CDC108E" w:rsidR="00497787" w:rsidRPr="00AE4BA1" w:rsidRDefault="00BF0640" w:rsidP="00BF0640">
      <w:pPr>
        <w:pStyle w:val="B2"/>
      </w:pPr>
      <w:r w:rsidRPr="00AE4BA1">
        <w:t>-</w:t>
      </w:r>
      <w:r w:rsidRPr="00AE4BA1">
        <w:tab/>
      </w:r>
      <w:r w:rsidR="00497787" w:rsidRPr="00AE4BA1">
        <w:t>(Optional) RA-SDT (e.g., including CORSET0 + SIB1, PRACH, RAR, Msg 3/4/5) in case of CG-SDT is unavailable.</w:t>
      </w:r>
    </w:p>
    <w:p w14:paraId="462F22C9" w14:textId="13073E14" w:rsidR="00497787" w:rsidRPr="00AE4BA1" w:rsidRDefault="00BF0640" w:rsidP="00BF0640">
      <w:pPr>
        <w:pStyle w:val="B1"/>
      </w:pPr>
      <w:r w:rsidRPr="00AE4BA1">
        <w:t>-</w:t>
      </w:r>
      <w:r w:rsidRPr="00AE4BA1">
        <w:tab/>
      </w:r>
      <w:r w:rsidR="00497787" w:rsidRPr="00AE4BA1">
        <w:t>For UE-based DL positioning,</w:t>
      </w:r>
    </w:p>
    <w:p w14:paraId="19565230" w14:textId="4F852548" w:rsidR="00497787" w:rsidRPr="00AE4BA1" w:rsidRDefault="00BF0640" w:rsidP="00BF0640">
      <w:pPr>
        <w:pStyle w:val="B2"/>
      </w:pPr>
      <w:r w:rsidRPr="00AE4BA1">
        <w:t>-</w:t>
      </w:r>
      <w:r w:rsidRPr="00AE4BA1">
        <w:tab/>
      </w:r>
      <w:r w:rsidR="00497787" w:rsidRPr="00AE4BA1">
        <w:t>SSB proc. with 2 ms duration and the periodicity of I-DRX cycle;</w:t>
      </w:r>
    </w:p>
    <w:p w14:paraId="1F9BB4C3" w14:textId="4C9F8341" w:rsidR="00497787" w:rsidRPr="00AE4BA1" w:rsidRDefault="00BF0640" w:rsidP="00BF0640">
      <w:pPr>
        <w:pStyle w:val="B2"/>
      </w:pPr>
      <w:r w:rsidRPr="00AE4BA1">
        <w:t>-</w:t>
      </w:r>
      <w:r w:rsidRPr="00AE4BA1">
        <w:tab/>
      </w:r>
      <w:r w:rsidR="00497787" w:rsidRPr="00AE4BA1">
        <w:t>Paging with 2 ms duration, the periodicity of I-DRX cycle, and group paging rate of 10%;</w:t>
      </w:r>
    </w:p>
    <w:p w14:paraId="33724E98" w14:textId="7963CAC5" w:rsidR="00497787" w:rsidRPr="00AE4BA1" w:rsidRDefault="00BF0640" w:rsidP="00BF0640">
      <w:pPr>
        <w:pStyle w:val="B2"/>
      </w:pPr>
      <w:r w:rsidRPr="00AE4BA1">
        <w:t>-</w:t>
      </w:r>
      <w:r w:rsidRPr="00AE4BA1">
        <w:tab/>
      </w:r>
      <w:r w:rsidR="00497787" w:rsidRPr="00AE4BA1">
        <w:t>DL PRS measurement with 0.5 ms duration;</w:t>
      </w:r>
    </w:p>
    <w:p w14:paraId="433DE812" w14:textId="7C06F49A" w:rsidR="00497787" w:rsidRPr="00AE4BA1" w:rsidRDefault="00BF0640" w:rsidP="00BF0640">
      <w:pPr>
        <w:pStyle w:val="B2"/>
      </w:pPr>
      <w:r w:rsidRPr="00AE4BA1">
        <w:t>-</w:t>
      </w:r>
      <w:r w:rsidRPr="00AE4BA1">
        <w:tab/>
      </w:r>
      <w:r w:rsidR="00497787" w:rsidRPr="00AE4BA1">
        <w:t>(Optional) BWP switching with [1] ms duration;</w:t>
      </w:r>
    </w:p>
    <w:p w14:paraId="38FCE5FD" w14:textId="608049D4" w:rsidR="00497787" w:rsidRPr="00AE4BA1" w:rsidRDefault="00BF0640" w:rsidP="00BF0640">
      <w:pPr>
        <w:pStyle w:val="B2"/>
      </w:pPr>
      <w:r w:rsidRPr="00AE4BA1">
        <w:t>-</w:t>
      </w:r>
      <w:r w:rsidRPr="00AE4BA1">
        <w:tab/>
      </w:r>
      <w:r w:rsidR="00497787" w:rsidRPr="00AE4BA1">
        <w:t>(Optional) Intra-/inter-frequency RRM measurement in low SINR condition with [1] ms duration.</w:t>
      </w:r>
    </w:p>
    <w:p w14:paraId="590FE084" w14:textId="2B743E70" w:rsidR="00497787" w:rsidRPr="00AE4BA1" w:rsidRDefault="00497787" w:rsidP="00497787">
      <w:pPr>
        <w:spacing w:after="0"/>
        <w:rPr>
          <w:rFonts w:eastAsia="Batang"/>
          <w:szCs w:val="24"/>
          <w:lang w:eastAsia="x-none"/>
        </w:rPr>
      </w:pPr>
      <w:r w:rsidRPr="00AE4BA1">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AE4BA1" w:rsidRDefault="00BF0640" w:rsidP="00BF0640">
      <w:pPr>
        <w:pStyle w:val="B1"/>
      </w:pPr>
      <w:r w:rsidRPr="00AE4BA1">
        <w:t>-</w:t>
      </w:r>
      <w:r w:rsidRPr="00AE4BA1">
        <w:tab/>
      </w:r>
      <w:r w:rsidR="00497787" w:rsidRPr="00AE4BA1">
        <w:t>SSB proc. with 2 ms duration and the periodicity of I-DRX cycle;</w:t>
      </w:r>
    </w:p>
    <w:p w14:paraId="1809C926" w14:textId="37DA05D6" w:rsidR="00497787" w:rsidRPr="00AE4BA1" w:rsidRDefault="00BF0640" w:rsidP="00BF0640">
      <w:pPr>
        <w:pStyle w:val="B1"/>
      </w:pPr>
      <w:r w:rsidRPr="00AE4BA1">
        <w:t>-</w:t>
      </w:r>
      <w:r w:rsidRPr="00AE4BA1">
        <w:tab/>
      </w:r>
      <w:r w:rsidR="00497787" w:rsidRPr="00AE4BA1">
        <w:t>Paging with 2 ms duration, the periodicity of I-DRX cycle, and group paging rate of 10%;</w:t>
      </w:r>
    </w:p>
    <w:p w14:paraId="4A766C9A" w14:textId="30636FBC" w:rsidR="00497787" w:rsidRPr="00AE4BA1" w:rsidRDefault="00BF0640" w:rsidP="00BF0640">
      <w:pPr>
        <w:pStyle w:val="B1"/>
      </w:pPr>
      <w:r w:rsidRPr="00AE4BA1">
        <w:t>-</w:t>
      </w:r>
      <w:r w:rsidRPr="00AE4BA1">
        <w:tab/>
      </w:r>
      <w:r w:rsidR="00497787" w:rsidRPr="00AE4BA1">
        <w:t>UL SRS for positioning transmission with 0.5 ms duration;</w:t>
      </w:r>
    </w:p>
    <w:p w14:paraId="3C3139D2" w14:textId="43AF55C1" w:rsidR="00497787" w:rsidRPr="00AE4BA1" w:rsidRDefault="00BF0640" w:rsidP="00BF0640">
      <w:pPr>
        <w:pStyle w:val="B1"/>
      </w:pPr>
      <w:r w:rsidRPr="00AE4BA1">
        <w:t>-</w:t>
      </w:r>
      <w:r w:rsidRPr="00AE4BA1">
        <w:tab/>
      </w:r>
      <w:r w:rsidR="00497787" w:rsidRPr="00AE4BA1">
        <w:t>(Optional) BWP switching with [1] ms duration;</w:t>
      </w:r>
    </w:p>
    <w:p w14:paraId="4783FA04" w14:textId="2EF82573" w:rsidR="00497787" w:rsidRPr="00AE4BA1" w:rsidRDefault="00BF0640" w:rsidP="00BF0640">
      <w:pPr>
        <w:pStyle w:val="B1"/>
      </w:pPr>
      <w:r w:rsidRPr="00AE4BA1">
        <w:t>-</w:t>
      </w:r>
      <w:r w:rsidRPr="00AE4BA1">
        <w:tab/>
      </w:r>
      <w:r w:rsidR="00497787" w:rsidRPr="00AE4BA1">
        <w:t>(Optional) Intra-/inter-frequency RRM measurement in low SINR condition with [1] ms duration.</w:t>
      </w:r>
    </w:p>
    <w:p w14:paraId="0A3E1FEC" w14:textId="77777777" w:rsidR="00497787" w:rsidRPr="00AE4BA1" w:rsidRDefault="00497787" w:rsidP="00497787">
      <w:pPr>
        <w:spacing w:after="0"/>
        <w:rPr>
          <w:rFonts w:eastAsia="Batang"/>
          <w:szCs w:val="24"/>
          <w:lang w:eastAsia="x-none"/>
        </w:rPr>
      </w:pPr>
      <w:r w:rsidRPr="00AE4BA1">
        <w:rPr>
          <w:rFonts w:eastAsia="Batang"/>
          <w:szCs w:val="24"/>
          <w:lang w:eastAsia="x-none"/>
        </w:rPr>
        <w:t>In addition to the above, the following should be noted for DL and UL positioning in modelling the power components and timelines:</w:t>
      </w:r>
    </w:p>
    <w:p w14:paraId="0C5B53C4" w14:textId="139F9F20" w:rsidR="00497787" w:rsidRPr="00AE4BA1" w:rsidRDefault="00BF0640" w:rsidP="00BF0640">
      <w:pPr>
        <w:pStyle w:val="B1"/>
      </w:pPr>
      <w:r w:rsidRPr="00AE4BA1">
        <w:t>-</w:t>
      </w:r>
      <w:r w:rsidRPr="00AE4BA1">
        <w:tab/>
      </w:r>
      <w:r w:rsidR="00497787" w:rsidRPr="00AE4BA1">
        <w:t>The power component and parameter values for DL and UL positioning are respectively applicable to the DL and UL parts of UE-assisted DL+UL positioning method.</w:t>
      </w:r>
    </w:p>
    <w:p w14:paraId="26A92E11" w14:textId="6B58ACFA" w:rsidR="00497787" w:rsidRPr="00AE4BA1" w:rsidRDefault="00BF0640" w:rsidP="00BF0640">
      <w:pPr>
        <w:pStyle w:val="B1"/>
      </w:pPr>
      <w:r w:rsidRPr="00AE4BA1">
        <w:t>-</w:t>
      </w:r>
      <w:r w:rsidRPr="00AE4BA1">
        <w:tab/>
      </w:r>
      <w:r w:rsidR="00497787" w:rsidRPr="00AE4BA1">
        <w:t>Additional power components and different parameter values for those in brackets above can be considered in the evaluation.</w:t>
      </w:r>
    </w:p>
    <w:p w14:paraId="43590DEE" w14:textId="0B189C6B" w:rsidR="00497787" w:rsidRPr="00AE4BA1" w:rsidRDefault="00BF0640" w:rsidP="00BF0640">
      <w:pPr>
        <w:pStyle w:val="B1"/>
      </w:pPr>
      <w:r w:rsidRPr="00AE4BA1">
        <w:t>-</w:t>
      </w:r>
      <w:r w:rsidRPr="00AE4BA1">
        <w:tab/>
      </w:r>
      <w:r w:rsidR="00497787" w:rsidRPr="00AE4BA1">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591AF69F" w:rsidR="00B032F0" w:rsidRPr="00AE4BA1" w:rsidRDefault="00B032F0" w:rsidP="00DF0D4E">
      <w:pPr>
        <w:pStyle w:val="Heading1"/>
      </w:pPr>
      <w:bookmarkStart w:id="94" w:name="_Toc168585264"/>
      <w:r w:rsidRPr="00AE4BA1">
        <w:t>A.5</w:t>
      </w:r>
      <w:r w:rsidR="009D2B74">
        <w:tab/>
      </w:r>
      <w:r w:rsidRPr="00AE4BA1">
        <w:t xml:space="preserve">Evaluation </w:t>
      </w:r>
      <w:r w:rsidR="009D2B74">
        <w:t>m</w:t>
      </w:r>
      <w:r w:rsidRPr="00AE4BA1">
        <w:t xml:space="preserve">ethodology for </w:t>
      </w:r>
      <w:r w:rsidR="009D2B74">
        <w:t>p</w:t>
      </w:r>
      <w:r w:rsidR="003672CC" w:rsidRPr="00AE4BA1">
        <w:t xml:space="preserve">ositioning for </w:t>
      </w:r>
      <w:r w:rsidR="00E21502" w:rsidRPr="00AE4BA1">
        <w:t>RedCap UEs</w:t>
      </w:r>
      <w:bookmarkEnd w:id="94"/>
    </w:p>
    <w:p w14:paraId="4A063DA3" w14:textId="6023B991" w:rsidR="00000773" w:rsidRPr="00AE4BA1" w:rsidRDefault="00000773" w:rsidP="00000773">
      <w:r w:rsidRPr="00AE4BA1">
        <w:t xml:space="preserve">In this </w:t>
      </w:r>
      <w:r w:rsidR="00FA4C55" w:rsidRPr="00AE4BA1">
        <w:t>clause</w:t>
      </w:r>
      <w:r w:rsidRPr="00AE4BA1">
        <w:t>, the evaluation methodology and assumptions for evaluation of positioning performance for Reduced Capability (RedCap) NR UEs are described.</w:t>
      </w:r>
    </w:p>
    <w:p w14:paraId="2FFAE0C3" w14:textId="1BE05D1D" w:rsidR="00B032F0" w:rsidRPr="00AE4BA1" w:rsidRDefault="00000773" w:rsidP="003B1D3F">
      <w:r w:rsidRPr="00AE4BA1">
        <w:t>For evaluation of RedCap UE positioning performances, all RAT based positioning methods can be considered. Sources should detail the chosen method(s) when presenting performance evaluations.</w:t>
      </w:r>
    </w:p>
    <w:p w14:paraId="0960F3A9" w14:textId="13CCB66B" w:rsidR="00000773" w:rsidRPr="00AE4BA1" w:rsidRDefault="00000773" w:rsidP="003B1D3F">
      <w:r w:rsidRPr="00AE4BA1">
        <w:t>Table A.5-1 lists the set of common parameters applicable for evaluation of positioning performance of RedCap UEs.</w:t>
      </w:r>
    </w:p>
    <w:p w14:paraId="4A6BF356" w14:textId="66F73F42" w:rsidR="00000773" w:rsidRPr="00AE4BA1" w:rsidRDefault="00000773" w:rsidP="00000773">
      <w:pPr>
        <w:pStyle w:val="TH"/>
      </w:pPr>
      <w:r w:rsidRPr="00AE4BA1">
        <w:t xml:space="preserve">Table A.5-1: Common parameters applicable for all scenarios for Redcap UEs evaluations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325A0" w:rsidRPr="00AE4BA1"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ED0E09" w:rsidRDefault="00BA7804" w:rsidP="00ED0E09">
            <w:pPr>
              <w:pStyle w:val="TAH"/>
              <w:keepNext w:val="0"/>
              <w:keepLines w:val="0"/>
              <w:rPr>
                <w:rFonts w:cs="Arial"/>
                <w:szCs w:val="18"/>
              </w:rPr>
            </w:pPr>
            <w:r w:rsidRPr="00ED0E09">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ED0E09" w:rsidRDefault="00BA7804" w:rsidP="00ED0E09">
            <w:pPr>
              <w:pStyle w:val="TAH"/>
              <w:keepNext w:val="0"/>
              <w:keepLines w:val="0"/>
              <w:rPr>
                <w:rFonts w:cs="Arial"/>
                <w:szCs w:val="18"/>
              </w:rPr>
            </w:pPr>
            <w:r w:rsidRPr="00ED0E09">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ED0E09" w:rsidRDefault="00BA7804" w:rsidP="00ED0E09">
            <w:pPr>
              <w:pStyle w:val="TAH"/>
              <w:keepNext w:val="0"/>
              <w:keepLines w:val="0"/>
              <w:rPr>
                <w:rFonts w:cs="Arial"/>
                <w:szCs w:val="18"/>
              </w:rPr>
            </w:pPr>
            <w:r w:rsidRPr="00ED0E09">
              <w:rPr>
                <w:rFonts w:cs="Arial"/>
                <w:szCs w:val="18"/>
              </w:rPr>
              <w:t xml:space="preserve">FR2 Specific Values </w:t>
            </w:r>
          </w:p>
        </w:tc>
      </w:tr>
      <w:tr w:rsidR="006325A0" w:rsidRPr="00AE4BA1"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1A7FE5BC"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3.5GHz, 700MHz (optional) </w:t>
            </w:r>
            <w:r w:rsidRPr="00ED0E09">
              <w:rPr>
                <w:rFonts w:ascii="Arial" w:eastAsia="Batang" w:hAnsi="Arial" w:cs="Arial"/>
                <w:sz w:val="18"/>
                <w:szCs w:val="18"/>
              </w:rPr>
              <w:t>–</w:t>
            </w:r>
            <w:r w:rsidRPr="00ED0E09">
              <w:rPr>
                <w:rFonts w:ascii="Arial" w:hAnsi="Arial" w:cs="Arial"/>
                <w:sz w:val="18"/>
                <w:szCs w:val="18"/>
              </w:rPr>
              <w:t xml:space="preserve"> </w:t>
            </w:r>
            <w:r w:rsidR="00A738AE" w:rsidRPr="00ED0E09">
              <w:rPr>
                <w:rFonts w:ascii="Arial" w:hAnsi="Arial" w:cs="Arial"/>
                <w:sz w:val="18"/>
                <w:szCs w:val="18"/>
              </w:rPr>
              <w:t>NOTE</w:t>
            </w:r>
            <w:r w:rsidRPr="00ED0E09">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379D0D8D"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28GHz </w:t>
            </w:r>
            <w:r w:rsidRPr="00ED0E09">
              <w:rPr>
                <w:rFonts w:ascii="Arial" w:eastAsia="Batang" w:hAnsi="Arial" w:cs="Arial"/>
                <w:sz w:val="18"/>
                <w:szCs w:val="18"/>
              </w:rPr>
              <w:t>–</w:t>
            </w:r>
            <w:r w:rsidRPr="00ED0E09">
              <w:rPr>
                <w:rFonts w:ascii="Arial" w:hAnsi="Arial" w:cs="Arial"/>
                <w:sz w:val="18"/>
                <w:szCs w:val="18"/>
              </w:rPr>
              <w:t xml:space="preserve"> </w:t>
            </w:r>
            <w:r w:rsidR="00A738AE" w:rsidRPr="00ED0E09">
              <w:rPr>
                <w:rFonts w:ascii="Arial" w:hAnsi="Arial" w:cs="Arial"/>
                <w:sz w:val="18"/>
                <w:szCs w:val="18"/>
              </w:rPr>
              <w:t>NOTE</w:t>
            </w:r>
            <w:r w:rsidRPr="00ED0E09">
              <w:rPr>
                <w:rFonts w:ascii="Arial" w:hAnsi="Arial" w:cs="Arial"/>
                <w:sz w:val="18"/>
                <w:szCs w:val="18"/>
              </w:rPr>
              <w:t xml:space="preserve"> 1</w:t>
            </w:r>
          </w:p>
        </w:tc>
      </w:tr>
      <w:tr w:rsidR="006325A0" w:rsidRPr="00AE4BA1"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ED0E09" w:rsidRDefault="00BA7804" w:rsidP="00ED0E09">
            <w:pPr>
              <w:spacing w:after="0"/>
              <w:rPr>
                <w:rFonts w:ascii="Arial" w:hAnsi="Arial" w:cs="Arial"/>
                <w:sz w:val="18"/>
                <w:szCs w:val="18"/>
              </w:rPr>
            </w:pPr>
            <w:r w:rsidRPr="00ED0E09">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ED0E09" w:rsidRDefault="00BA7804" w:rsidP="00ED0E09">
            <w:pPr>
              <w:spacing w:after="0"/>
              <w:rPr>
                <w:rFonts w:ascii="Arial" w:hAnsi="Arial" w:cs="Arial"/>
                <w:sz w:val="18"/>
                <w:szCs w:val="18"/>
              </w:rPr>
            </w:pPr>
            <w:r w:rsidRPr="00ED0E09">
              <w:rPr>
                <w:rFonts w:ascii="Arial" w:eastAsia="Batang" w:hAnsi="Arial" w:cs="Arial"/>
                <w:bCs/>
                <w:sz w:val="18"/>
                <w:szCs w:val="18"/>
              </w:rPr>
              <w:t>100MHz</w:t>
            </w:r>
          </w:p>
        </w:tc>
      </w:tr>
      <w:tr w:rsidR="006325A0" w:rsidRPr="00AE4BA1"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120kHz</w:t>
            </w:r>
          </w:p>
        </w:tc>
      </w:tr>
      <w:tr w:rsidR="006325A0" w:rsidRPr="00AE4BA1"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ED0E09" w:rsidRDefault="00BA7804" w:rsidP="00ED0E09">
            <w:pPr>
              <w:spacing w:after="0"/>
              <w:rPr>
                <w:rFonts w:ascii="Arial" w:hAnsi="Arial" w:cs="Arial"/>
                <w:bCs/>
                <w:sz w:val="18"/>
                <w:szCs w:val="18"/>
              </w:rPr>
            </w:pPr>
            <w:r w:rsidRPr="00ED0E09">
              <w:rPr>
                <w:rFonts w:ascii="Arial" w:hAnsi="Arial" w:cs="Arial"/>
                <w:bCs/>
                <w:sz w:val="18"/>
                <w:szCs w:val="18"/>
              </w:rPr>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ED0E09" w:rsidRDefault="00BA7804" w:rsidP="00ED0E09">
            <w:pPr>
              <w:spacing w:after="0"/>
              <w:rPr>
                <w:rFonts w:ascii="Arial" w:eastAsia="Batang" w:hAnsi="Arial" w:cs="Arial"/>
                <w:sz w:val="18"/>
                <w:szCs w:val="18"/>
              </w:rPr>
            </w:pPr>
            <w:r w:rsidRPr="00ED0E09">
              <w:rPr>
                <w:rFonts w:ascii="Arial" w:eastAsia="Batang" w:hAnsi="Arial" w:cs="Arial"/>
                <w:sz w:val="18"/>
                <w:szCs w:val="18"/>
              </w:rPr>
              <w:t>DL PRS and/or UL SRS.</w:t>
            </w:r>
          </w:p>
          <w:p w14:paraId="6BD8FC6B" w14:textId="77777777" w:rsidR="00BA7804" w:rsidRPr="00ED0E09" w:rsidRDefault="00BA7804" w:rsidP="00ED0E09">
            <w:pPr>
              <w:spacing w:after="0"/>
              <w:rPr>
                <w:rFonts w:ascii="Arial" w:hAnsi="Arial" w:cs="Arial"/>
                <w:kern w:val="2"/>
                <w:sz w:val="18"/>
                <w:szCs w:val="18"/>
              </w:rPr>
            </w:pPr>
            <w:r w:rsidRPr="00ED0E09">
              <w:rPr>
                <w:rFonts w:ascii="Arial" w:eastAsia="Batang" w:hAnsi="Arial" w:cs="Arial"/>
                <w:sz w:val="18"/>
                <w:szCs w:val="18"/>
              </w:rPr>
              <w:t>Sources to detail the chosen configuration of reference signal(s)</w:t>
            </w:r>
          </w:p>
        </w:tc>
      </w:tr>
      <w:tr w:rsidR="006325A0" w:rsidRPr="00AE4BA1"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ED0E09" w:rsidRDefault="00BA7804" w:rsidP="00ED0E09">
            <w:pPr>
              <w:spacing w:after="0"/>
              <w:rPr>
                <w:rFonts w:ascii="Arial" w:hAnsi="Arial" w:cs="Arial"/>
                <w:bCs/>
                <w:sz w:val="18"/>
                <w:szCs w:val="18"/>
              </w:rPr>
            </w:pPr>
            <w:r w:rsidRPr="00ED0E09">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4A18C1A"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 xml:space="preserve">Baseline: (Case 1): </w:t>
            </w:r>
            <w:r w:rsidR="00D03F06" w:rsidRPr="00ED0E09">
              <w:rPr>
                <w:rFonts w:ascii="Arial" w:hAnsi="Arial" w:cs="Arial"/>
                <w:sz w:val="18"/>
                <w:szCs w:val="18"/>
              </w:rPr>
              <w:t xml:space="preserve">UMi </w:t>
            </w:r>
            <w:r w:rsidR="00BA7804" w:rsidRPr="00ED0E09">
              <w:rPr>
                <w:rFonts w:ascii="Arial" w:hAnsi="Arial" w:cs="Arial"/>
                <w:sz w:val="18"/>
                <w:szCs w:val="18"/>
              </w:rPr>
              <w:t>street canyon, as described in Table 6.1-1-4 of TR 38.855</w:t>
            </w:r>
          </w:p>
          <w:p w14:paraId="0FA5A1B1" w14:textId="7C93CFB6"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 xml:space="preserve">Optional outdoor: </w:t>
            </w:r>
          </w:p>
          <w:p w14:paraId="6038CCCE" w14:textId="6E52FF36"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(Case 2): UMa, as described in Table 6.1-1-6 of TR 38.855</w:t>
            </w:r>
          </w:p>
          <w:p w14:paraId="7E15DBF1" w14:textId="452B12C2"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(Case 3): RMa</w:t>
            </w:r>
            <w:r w:rsidR="00507B02" w:rsidRPr="00ED0E09">
              <w:rPr>
                <w:rFonts w:ascii="Arial" w:hAnsi="Arial" w:cs="Arial"/>
                <w:sz w:val="18"/>
                <w:szCs w:val="18"/>
              </w:rPr>
              <w:t xml:space="preserve">, </w:t>
            </w:r>
            <w:r w:rsidR="00417491" w:rsidRPr="00ED0E09">
              <w:rPr>
                <w:rFonts w:ascii="Arial" w:hAnsi="Arial" w:cs="Arial"/>
                <w:sz w:val="18"/>
                <w:szCs w:val="18"/>
              </w:rPr>
              <w:t>companies to report parameters assumed for evaluations.</w:t>
            </w:r>
            <w:r w:rsidR="00BA7804" w:rsidRPr="00ED0E09">
              <w:rPr>
                <w:rFonts w:ascii="Arial" w:hAnsi="Arial" w:cs="Arial"/>
                <w:sz w:val="18"/>
                <w:szCs w:val="18"/>
              </w:rPr>
              <w:t xml:space="preserve"> </w:t>
            </w:r>
          </w:p>
          <w:p w14:paraId="27A395FA" w14:textId="1E474AA0"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Baseline (Case 4): InF-SH as described in Table 6.1-1 of TR 38.857</w:t>
            </w:r>
          </w:p>
          <w:p w14:paraId="49BD612D" w14:textId="2FCC96E7"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Optional indoor (Case 5)</w:t>
            </w:r>
            <w:r w:rsidR="00BD1733" w:rsidRPr="00ED0E09">
              <w:rPr>
                <w:rFonts w:ascii="Arial" w:hAnsi="Arial" w:cs="Arial"/>
                <w:sz w:val="18"/>
                <w:szCs w:val="18"/>
              </w:rPr>
              <w:t>:</w:t>
            </w:r>
            <w:r w:rsidR="00BA7804" w:rsidRPr="00ED0E09">
              <w:rPr>
                <w:rFonts w:ascii="Arial" w:hAnsi="Arial" w:cs="Arial"/>
                <w:sz w:val="18"/>
                <w:szCs w:val="18"/>
              </w:rPr>
              <w:t xml:space="preserve"> Indoor Open Office, as described in Table 6.1-1-3 of TR 38.855</w:t>
            </w:r>
          </w:p>
          <w:p w14:paraId="0145CE86" w14:textId="56C5F1A3"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Optional indoor (Case 6)</w:t>
            </w:r>
            <w:r w:rsidR="00BD1733" w:rsidRPr="00ED0E09">
              <w:rPr>
                <w:rFonts w:ascii="Arial" w:hAnsi="Arial" w:cs="Arial"/>
                <w:sz w:val="18"/>
                <w:szCs w:val="18"/>
              </w:rPr>
              <w:t>:</w:t>
            </w:r>
            <w:r w:rsidR="00BA7804" w:rsidRPr="00ED0E09">
              <w:rPr>
                <w:rFonts w:ascii="Arial" w:hAnsi="Arial" w:cs="Arial"/>
                <w:sz w:val="18"/>
                <w:szCs w:val="18"/>
              </w:rPr>
              <w:t xml:space="preserve"> InF-DH as described in Table 6.1-1 of TR 38.857</w:t>
            </w:r>
          </w:p>
        </w:tc>
      </w:tr>
      <w:tr w:rsidR="006325A0" w:rsidRPr="00AE4BA1"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ED0E09" w:rsidRDefault="00BA7804" w:rsidP="00ED0E09">
            <w:pPr>
              <w:spacing w:after="0"/>
              <w:rPr>
                <w:rFonts w:ascii="Arial" w:hAnsi="Arial" w:cs="Arial"/>
                <w:b/>
                <w:sz w:val="18"/>
                <w:szCs w:val="18"/>
              </w:rPr>
            </w:pPr>
            <w:r w:rsidRPr="00ED0E09">
              <w:rPr>
                <w:rFonts w:ascii="Arial" w:hAnsi="Arial" w:cs="Arial"/>
                <w:b/>
                <w:sz w:val="18"/>
                <w:szCs w:val="18"/>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ED0E09" w:rsidRDefault="00BA7804" w:rsidP="00ED0E09">
            <w:pPr>
              <w:spacing w:after="0"/>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ED0E09" w:rsidRDefault="00BA7804" w:rsidP="00ED0E09">
            <w:pPr>
              <w:spacing w:after="0"/>
              <w:rPr>
                <w:rFonts w:ascii="Arial" w:hAnsi="Arial" w:cs="Arial"/>
                <w:b/>
                <w:sz w:val="18"/>
                <w:szCs w:val="18"/>
              </w:rPr>
            </w:pPr>
          </w:p>
        </w:tc>
      </w:tr>
      <w:tr w:rsidR="006325A0" w:rsidRPr="00AE4BA1"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7dB</w:t>
            </w:r>
          </w:p>
        </w:tc>
      </w:tr>
      <w:tr w:rsidR="006325A0" w:rsidRPr="00AE4BA1"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At 700MHz: </w:t>
            </w:r>
          </w:p>
          <w:p w14:paraId="33DD08CC" w14:textId="2534C7A5" w:rsidR="00BA7804" w:rsidRPr="00ED0E09" w:rsidRDefault="00BA7804" w:rsidP="00ED0E09">
            <w:pPr>
              <w:spacing w:after="0"/>
              <w:rPr>
                <w:rFonts w:ascii="Arial" w:hAnsi="Arial" w:cs="Arial"/>
                <w:sz w:val="18"/>
                <w:szCs w:val="18"/>
              </w:rPr>
            </w:pPr>
            <w:r w:rsidRPr="00ED0E09">
              <w:rPr>
                <w:rFonts w:ascii="Arial" w:eastAsia="Batang" w:hAnsi="Arial" w:cs="Arial"/>
                <w:sz w:val="18"/>
                <w:szCs w:val="18"/>
              </w:rPr>
              <w:t xml:space="preserve">(M,N,P,Mg,Ng) = (4,2,2,1,1), (dH, dV) = (0.5, 0.8)λ – </w:t>
            </w:r>
            <w:r w:rsidR="00A738AE" w:rsidRPr="00ED0E09">
              <w:rPr>
                <w:rFonts w:ascii="Arial" w:eastAsia="Batang" w:hAnsi="Arial" w:cs="Arial"/>
                <w:sz w:val="18"/>
                <w:szCs w:val="18"/>
              </w:rPr>
              <w:t>NOTE</w:t>
            </w:r>
            <w:r w:rsidRPr="00ED0E09">
              <w:rPr>
                <w:rFonts w:ascii="Arial" w:eastAsia="Batang" w:hAnsi="Arial" w:cs="Arial"/>
                <w:sz w:val="18"/>
                <w:szCs w:val="18"/>
              </w:rPr>
              <w:t xml:space="preserve"> </w:t>
            </w:r>
            <w:r w:rsidR="00B85255" w:rsidRPr="00ED0E09">
              <w:rPr>
                <w:rFonts w:ascii="Arial" w:eastAsia="Batang" w:hAnsi="Arial" w:cs="Arial"/>
                <w:sz w:val="18"/>
                <w:szCs w:val="18"/>
              </w:rPr>
              <w:t>3</w:t>
            </w:r>
          </w:p>
        </w:tc>
      </w:tr>
      <w:tr w:rsidR="006325A0" w:rsidRPr="00AE4BA1"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ED0E09" w:rsidRDefault="00BA7804" w:rsidP="00ED0E09">
            <w:pPr>
              <w:spacing w:after="0"/>
              <w:rPr>
                <w:rFonts w:ascii="Arial" w:hAnsi="Arial" w:cs="Arial"/>
                <w:b/>
                <w:sz w:val="18"/>
                <w:szCs w:val="18"/>
              </w:rPr>
            </w:pPr>
            <w:r w:rsidRPr="00ED0E09">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ED0E09" w:rsidRDefault="00BA7804" w:rsidP="00ED0E09">
            <w:pPr>
              <w:spacing w:after="0"/>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ED0E09" w:rsidRDefault="00BA7804" w:rsidP="00ED0E09">
            <w:pPr>
              <w:spacing w:after="0"/>
              <w:rPr>
                <w:rFonts w:ascii="Arial" w:hAnsi="Arial" w:cs="Arial"/>
                <w:b/>
                <w:sz w:val="18"/>
                <w:szCs w:val="18"/>
              </w:rPr>
            </w:pPr>
          </w:p>
        </w:tc>
      </w:tr>
      <w:tr w:rsidR="006325A0" w:rsidRPr="00AE4BA1"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4DBBCE9"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9dB – </w:t>
            </w:r>
            <w:r w:rsidR="00A738AE" w:rsidRPr="00ED0E09">
              <w:rPr>
                <w:rFonts w:ascii="Arial" w:hAnsi="Arial" w:cs="Arial"/>
                <w:sz w:val="18"/>
                <w:szCs w:val="18"/>
              </w:rPr>
              <w:t>NOTE</w:t>
            </w:r>
            <w:r w:rsidRPr="00ED0E09">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119EA37D" w14:textId="2CEB2AC9"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13dB – </w:t>
            </w:r>
            <w:r w:rsidR="00A738AE" w:rsidRPr="00ED0E09">
              <w:rPr>
                <w:rFonts w:ascii="Arial" w:hAnsi="Arial" w:cs="Arial"/>
                <w:sz w:val="18"/>
                <w:szCs w:val="18"/>
              </w:rPr>
              <w:t>NOTE</w:t>
            </w:r>
            <w:r w:rsidRPr="00ED0E09">
              <w:rPr>
                <w:rFonts w:ascii="Arial" w:hAnsi="Arial" w:cs="Arial"/>
                <w:sz w:val="18"/>
                <w:szCs w:val="18"/>
              </w:rPr>
              <w:t xml:space="preserve"> 1</w:t>
            </w:r>
          </w:p>
        </w:tc>
      </w:tr>
      <w:tr w:rsidR="006325A0" w:rsidRPr="00AE4BA1"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54D52979"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23dBm – </w:t>
            </w:r>
            <w:r w:rsidR="00A738AE" w:rsidRPr="00ED0E09">
              <w:rPr>
                <w:rFonts w:ascii="Arial" w:hAnsi="Arial" w:cs="Arial"/>
                <w:sz w:val="18"/>
                <w:szCs w:val="18"/>
              </w:rPr>
              <w:t>NOTE</w:t>
            </w:r>
            <w:r w:rsidRPr="00ED0E09">
              <w:rPr>
                <w:rFonts w:ascii="Arial" w:hAnsi="Arial" w:cs="Arial"/>
                <w:sz w:val="18"/>
                <w:szCs w:val="18"/>
              </w:rPr>
              <w:t xml:space="preserve"> 1</w:t>
            </w:r>
          </w:p>
        </w:tc>
        <w:tc>
          <w:tcPr>
            <w:tcW w:w="3969" w:type="dxa"/>
            <w:tcBorders>
              <w:top w:val="single" w:sz="4" w:space="0" w:color="auto"/>
              <w:left w:val="single" w:sz="4" w:space="0" w:color="auto"/>
              <w:bottom w:val="single" w:sz="4" w:space="0" w:color="auto"/>
              <w:right w:val="single" w:sz="4" w:space="0" w:color="auto"/>
            </w:tcBorders>
          </w:tcPr>
          <w:p w14:paraId="0759D79A" w14:textId="10A4F99A"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23dBm – </w:t>
            </w:r>
            <w:r w:rsidR="00A738AE" w:rsidRPr="00ED0E09">
              <w:rPr>
                <w:rFonts w:ascii="Arial" w:hAnsi="Arial" w:cs="Arial"/>
                <w:sz w:val="18"/>
                <w:szCs w:val="18"/>
              </w:rPr>
              <w:t>NOTE</w:t>
            </w:r>
            <w:r w:rsidRPr="00ED0E09">
              <w:rPr>
                <w:rFonts w:ascii="Arial" w:hAnsi="Arial" w:cs="Arial"/>
                <w:sz w:val="18"/>
                <w:szCs w:val="18"/>
              </w:rPr>
              <w:t xml:space="preserve"> 1</w:t>
            </w:r>
          </w:p>
          <w:p w14:paraId="1CB0D66F"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EIRP should not exceed 43 dBm.</w:t>
            </w:r>
          </w:p>
        </w:tc>
      </w:tr>
      <w:tr w:rsidR="006325A0" w:rsidRPr="00AE4BA1"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Antenna model according to Table 6.1.1-2 in TR 38.855</w:t>
            </w:r>
          </w:p>
        </w:tc>
      </w:tr>
      <w:tr w:rsidR="006325A0" w:rsidRPr="00AE4BA1"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240838FA" w:rsidR="00BA7804" w:rsidRPr="00ED0E09" w:rsidRDefault="00BA7804" w:rsidP="00ED0E09">
            <w:pPr>
              <w:keepNext/>
              <w:keepLines/>
              <w:spacing w:after="0" w:line="254" w:lineRule="auto"/>
              <w:rPr>
                <w:rFonts w:ascii="Arial" w:eastAsia="MS Mincho" w:hAnsi="Arial" w:cs="Arial"/>
                <w:sz w:val="18"/>
                <w:szCs w:val="18"/>
              </w:rPr>
            </w:pPr>
            <w:r w:rsidRPr="00ED0E09">
              <w:rPr>
                <w:rFonts w:ascii="Arial" w:eastAsia="MS Mincho" w:hAnsi="Arial" w:cs="Arial"/>
                <w:sz w:val="18"/>
                <w:szCs w:val="18"/>
              </w:rPr>
              <w:t xml:space="preserve">Panel model 1 – </w:t>
            </w:r>
            <w:r w:rsidR="00A738AE" w:rsidRPr="00ED0E09">
              <w:rPr>
                <w:rFonts w:ascii="Arial" w:eastAsia="MS Mincho" w:hAnsi="Arial" w:cs="Arial"/>
                <w:sz w:val="18"/>
                <w:szCs w:val="18"/>
              </w:rPr>
              <w:t>NOTE</w:t>
            </w:r>
            <w:r w:rsidRPr="00ED0E09">
              <w:rPr>
                <w:rFonts w:ascii="Arial" w:eastAsia="MS Mincho" w:hAnsi="Arial" w:cs="Arial"/>
                <w:sz w:val="18"/>
                <w:szCs w:val="18"/>
              </w:rPr>
              <w:t xml:space="preserve"> </w:t>
            </w:r>
            <w:r w:rsidR="00B85255" w:rsidRPr="00ED0E09">
              <w:rPr>
                <w:rFonts w:ascii="Arial" w:eastAsia="MS Mincho" w:hAnsi="Arial" w:cs="Arial"/>
                <w:sz w:val="18"/>
                <w:szCs w:val="18"/>
              </w:rPr>
              <w:t>1</w:t>
            </w:r>
          </w:p>
          <w:p w14:paraId="49D0AAB1" w14:textId="77777777" w:rsidR="00BA7804" w:rsidRPr="00ED0E09" w:rsidRDefault="00BA7804" w:rsidP="00ED0E09">
            <w:pPr>
              <w:keepNext/>
              <w:keepLines/>
              <w:spacing w:after="0" w:line="254" w:lineRule="auto"/>
              <w:rPr>
                <w:rFonts w:ascii="Arial" w:hAnsi="Arial" w:cs="Arial"/>
                <w:sz w:val="18"/>
                <w:szCs w:val="18"/>
              </w:rPr>
            </w:pPr>
            <w:r w:rsidRPr="00ED0E09">
              <w:rPr>
                <w:rFonts w:ascii="Arial" w:hAnsi="Arial" w:cs="Arial"/>
                <w:sz w:val="18"/>
                <w:szCs w:val="18"/>
              </w:rPr>
              <w:t>dH = 0.5λ,</w:t>
            </w:r>
            <w:r w:rsidRPr="00ED0E09">
              <w:rPr>
                <w:rFonts w:ascii="Arial" w:eastAsia="MS Mincho" w:hAnsi="Arial" w:cs="Arial"/>
                <w:sz w:val="18"/>
                <w:szCs w:val="18"/>
              </w:rPr>
              <w:br/>
            </w:r>
            <w:r w:rsidRPr="00ED0E09">
              <w:rPr>
                <w:rFonts w:ascii="Arial" w:hAnsi="Arial" w:cs="Arial"/>
                <w:sz w:val="18"/>
                <w:szCs w:val="18"/>
              </w:rPr>
              <w:t>for 1Rx UEs: (M, N, P, Mg, Ng) = (1, 1, 1, 1, 1)</w:t>
            </w:r>
          </w:p>
          <w:p w14:paraId="65313758" w14:textId="77777777" w:rsidR="00BA7804" w:rsidRPr="00ED0E09" w:rsidRDefault="00BA7804" w:rsidP="00ED0E09">
            <w:pPr>
              <w:keepNext/>
              <w:keepLines/>
              <w:spacing w:after="0" w:line="254" w:lineRule="auto"/>
              <w:rPr>
                <w:rFonts w:ascii="Arial" w:hAnsi="Arial" w:cs="Arial"/>
                <w:sz w:val="18"/>
                <w:szCs w:val="18"/>
              </w:rPr>
            </w:pPr>
          </w:p>
          <w:p w14:paraId="2C250C27"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6751B91"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 xml:space="preserve">(M, N, P, Mg, Ng) = (1, 2, 2, 1, 1) </w:t>
            </w:r>
            <w:r w:rsidR="00BA7804" w:rsidRPr="00ED0E09">
              <w:rPr>
                <w:rFonts w:ascii="Arial" w:hAnsi="Arial" w:cs="Arial"/>
                <w:b/>
                <w:bCs/>
                <w:sz w:val="18"/>
                <w:szCs w:val="18"/>
              </w:rPr>
              <w:t>as minimum antenna configuration (baseline)</w:t>
            </w:r>
          </w:p>
          <w:p w14:paraId="0C7BBF85" w14:textId="5224AE1A" w:rsidR="00BA7804" w:rsidRPr="00ED0E09" w:rsidRDefault="00ED0E09" w:rsidP="00ED0E09">
            <w:pPr>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(M, N, P, Mg, Ng) = (2, 2, 2, 1, 1)</w:t>
            </w:r>
            <w:r w:rsidR="00BA7804" w:rsidRPr="00ED0E09">
              <w:rPr>
                <w:rFonts w:ascii="Arial" w:hAnsi="Arial" w:cs="Arial"/>
                <w:b/>
                <w:bCs/>
                <w:sz w:val="18"/>
                <w:szCs w:val="18"/>
              </w:rPr>
              <w:t xml:space="preserve"> as optional configuration.</w:t>
            </w:r>
          </w:p>
        </w:tc>
      </w:tr>
      <w:tr w:rsidR="006325A0" w:rsidRPr="00AE4BA1"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Antenna model according to Table 6.1.1-2 in TR 38.855</w:t>
            </w:r>
          </w:p>
        </w:tc>
      </w:tr>
      <w:tr w:rsidR="006325A0" w:rsidRPr="00AE4BA1"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ED0E09" w:rsidRDefault="00BA7804" w:rsidP="00ED0E09">
            <w:pPr>
              <w:keepNext/>
              <w:keepLines/>
              <w:spacing w:after="0" w:line="254" w:lineRule="auto"/>
              <w:rPr>
                <w:rFonts w:ascii="Arial" w:eastAsia="MS Mincho" w:hAnsi="Arial" w:cs="Arial"/>
                <w:sz w:val="18"/>
                <w:szCs w:val="18"/>
              </w:rPr>
            </w:pPr>
            <w:r w:rsidRPr="00ED0E09">
              <w:rPr>
                <w:rFonts w:ascii="Arial" w:eastAsia="MS Mincho" w:hAnsi="Arial" w:cs="Arial"/>
                <w:sz w:val="18"/>
                <w:szCs w:val="18"/>
              </w:rPr>
              <w:t>Baseline: 1Rx 1Tx</w:t>
            </w:r>
          </w:p>
          <w:p w14:paraId="2184E525"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D0E09" w:rsidRDefault="00BA7804" w:rsidP="00ED0E09">
            <w:pPr>
              <w:spacing w:after="0"/>
              <w:rPr>
                <w:rFonts w:ascii="Arial" w:hAnsi="Arial" w:cs="Arial"/>
                <w:sz w:val="18"/>
                <w:szCs w:val="18"/>
              </w:rPr>
            </w:pPr>
            <w:r w:rsidRPr="00ED0E09">
              <w:rPr>
                <w:rFonts w:ascii="Arial" w:eastAsia="MS Mincho" w:hAnsi="Arial" w:cs="Arial"/>
                <w:sz w:val="18"/>
                <w:szCs w:val="18"/>
              </w:rPr>
              <w:t xml:space="preserve">Baseline: </w:t>
            </w:r>
            <w:r w:rsidRPr="00ED0E09">
              <w:rPr>
                <w:rFonts w:ascii="Arial" w:eastAsia="Batang" w:hAnsi="Arial" w:cs="Arial"/>
                <w:sz w:val="18"/>
                <w:szCs w:val="18"/>
              </w:rPr>
              <w:t>2Rx and 1Tx</w:t>
            </w:r>
          </w:p>
        </w:tc>
      </w:tr>
      <w:tr w:rsidR="006325A0" w:rsidRPr="00AE4BA1"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6325A0" w:rsidRPr="00AE4BA1"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3ED86062"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The network synchronization error, per UE dropping, is defined as a truncated Gaussian distribution of (T1 ns) rms values between </w:t>
            </w:r>
            <w:r w:rsidR="0098681B" w:rsidRPr="00ED0E09">
              <w:rPr>
                <w:rFonts w:ascii="Arial" w:hAnsi="Arial" w:cs="Arial"/>
                <w:sz w:val="18"/>
                <w:szCs w:val="18"/>
              </w:rPr>
              <w:t xml:space="preserve">a gNB </w:t>
            </w:r>
            <w:r w:rsidRPr="00ED0E09">
              <w:rPr>
                <w:rFonts w:ascii="Arial" w:hAnsi="Arial" w:cs="Arial"/>
                <w:sz w:val="18"/>
                <w:szCs w:val="18"/>
              </w:rPr>
              <w:t xml:space="preserve">and a timing reference source which is assumed to have perfect timing, subject to </w:t>
            </w:r>
            <w:r w:rsidR="00BB602E" w:rsidRPr="00ED0E09">
              <w:rPr>
                <w:rFonts w:ascii="Arial" w:hAnsi="Arial" w:cs="Arial"/>
                <w:sz w:val="18"/>
                <w:szCs w:val="18"/>
              </w:rPr>
              <w:t xml:space="preserve">the </w:t>
            </w:r>
            <w:r w:rsidRPr="00ED0E09">
              <w:rPr>
                <w:rFonts w:ascii="Arial" w:hAnsi="Arial" w:cs="Arial"/>
                <w:sz w:val="18"/>
                <w:szCs w:val="18"/>
              </w:rPr>
              <w:t>largest timing difference of T2 ns, where T2 = 2*T1</w:t>
            </w:r>
          </w:p>
          <w:p w14:paraId="17A4B032" w14:textId="383AF54A"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That is, the range of timing errors is [-T2, T2]</w:t>
            </w:r>
          </w:p>
          <w:p w14:paraId="24082803" w14:textId="7917CC58" w:rsidR="00BA7804" w:rsidRPr="00ED0E09" w:rsidRDefault="00ED0E09" w:rsidP="00ED0E09">
            <w:pPr>
              <w:pStyle w:val="B1"/>
              <w:spacing w:after="0"/>
              <w:rPr>
                <w:rFonts w:ascii="Arial" w:hAnsi="Arial" w:cs="Arial"/>
                <w:sz w:val="18"/>
                <w:szCs w:val="18"/>
              </w:rPr>
            </w:pPr>
            <w:r w:rsidRPr="00ED0E09">
              <w:rPr>
                <w:rFonts w:ascii="Arial" w:eastAsia="Times New Roman" w:hAnsi="Arial" w:cs="Arial"/>
                <w:sz w:val="18"/>
                <w:szCs w:val="18"/>
              </w:rPr>
              <w:t>-</w:t>
            </w:r>
            <w:r w:rsidRPr="00ED0E09">
              <w:rPr>
                <w:rFonts w:ascii="Arial" w:eastAsia="Times New Roman" w:hAnsi="Arial" w:cs="Arial"/>
                <w:sz w:val="18"/>
                <w:szCs w:val="18"/>
              </w:rPr>
              <w:tab/>
            </w:r>
            <w:r w:rsidR="00BA7804" w:rsidRPr="00ED0E09">
              <w:rPr>
                <w:rFonts w:ascii="Arial" w:hAnsi="Arial" w:cs="Arial"/>
                <w:sz w:val="18"/>
                <w:szCs w:val="18"/>
              </w:rPr>
              <w:t>T1: 0ns (perfectly synchronized), 50ns (Optional)</w:t>
            </w:r>
          </w:p>
        </w:tc>
      </w:tr>
      <w:tr w:rsidR="006325A0" w:rsidRPr="00AE4BA1"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ED0E09" w:rsidRDefault="00BA7804" w:rsidP="00ED0E09">
            <w:pPr>
              <w:spacing w:after="0"/>
              <w:rPr>
                <w:rFonts w:ascii="Arial" w:hAnsi="Arial" w:cs="Arial"/>
                <w:sz w:val="18"/>
                <w:szCs w:val="18"/>
                <w:lang w:val="en-US"/>
              </w:rPr>
            </w:pPr>
            <w:r w:rsidRPr="00ED0E09">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5D94A68C" w:rsidR="00BA7804" w:rsidRPr="00ED0E09" w:rsidRDefault="00BA7804" w:rsidP="00ED0E09">
            <w:pPr>
              <w:pStyle w:val="B1"/>
              <w:spacing w:after="0"/>
              <w:rPr>
                <w:rFonts w:ascii="Arial" w:hAnsi="Arial" w:cs="Arial"/>
                <w:sz w:val="18"/>
                <w:szCs w:val="18"/>
                <w:lang w:val="en-US"/>
              </w:rPr>
            </w:pPr>
            <w:r w:rsidRPr="00ED0E09">
              <w:rPr>
                <w:rFonts w:ascii="Arial" w:hAnsi="Arial" w:cs="Arial"/>
                <w:sz w:val="18"/>
                <w:szCs w:val="18"/>
                <w:lang w:val="en-US"/>
              </w:rPr>
              <w:t>-</w:t>
            </w:r>
            <w:r w:rsidRPr="00ED0E09">
              <w:rPr>
                <w:rFonts w:ascii="Arial" w:hAnsi="Arial" w:cs="Arial"/>
                <w:sz w:val="18"/>
                <w:szCs w:val="18"/>
                <w:lang w:val="en-US"/>
              </w:rPr>
              <w:tab/>
              <w:t>T1: X ns for gNB and Y ns for UE</w:t>
            </w:r>
          </w:p>
          <w:p w14:paraId="3D03C0E1" w14:textId="6F792DF3" w:rsidR="00BA7804" w:rsidRPr="00ED0E09" w:rsidRDefault="00BA7804" w:rsidP="00ED0E09">
            <w:pPr>
              <w:pStyle w:val="B1"/>
              <w:spacing w:after="0"/>
              <w:rPr>
                <w:rFonts w:ascii="Arial" w:hAnsi="Arial" w:cs="Arial"/>
                <w:sz w:val="18"/>
                <w:szCs w:val="18"/>
                <w:lang w:val="en-US"/>
              </w:rPr>
            </w:pPr>
            <w:r w:rsidRPr="00ED0E09">
              <w:rPr>
                <w:rFonts w:ascii="Arial" w:hAnsi="Arial" w:cs="Arial"/>
                <w:sz w:val="18"/>
                <w:szCs w:val="18"/>
                <w:lang w:val="en-US"/>
              </w:rPr>
              <w:t>-</w:t>
            </w:r>
            <w:r w:rsidRPr="00ED0E09">
              <w:rPr>
                <w:rFonts w:ascii="Arial" w:hAnsi="Arial" w:cs="Arial"/>
                <w:sz w:val="18"/>
                <w:szCs w:val="18"/>
                <w:lang w:val="en-US"/>
              </w:rPr>
              <w:tab/>
              <w:t xml:space="preserve">X and Y are up to sources  </w:t>
            </w:r>
          </w:p>
          <w:p w14:paraId="540B5E64" w14:textId="3800A2BB" w:rsidR="00BA7804" w:rsidRPr="00ED0E09" w:rsidRDefault="00BA7804" w:rsidP="00ED0E09">
            <w:pPr>
              <w:pStyle w:val="B1"/>
              <w:spacing w:after="0"/>
              <w:rPr>
                <w:rFonts w:ascii="Arial" w:hAnsi="Arial" w:cs="Arial"/>
                <w:sz w:val="18"/>
                <w:szCs w:val="18"/>
                <w:lang w:val="en-US"/>
              </w:rPr>
            </w:pPr>
            <w:r w:rsidRPr="00ED0E09">
              <w:rPr>
                <w:rFonts w:ascii="Arial" w:hAnsi="Arial" w:cs="Arial"/>
                <w:sz w:val="18"/>
                <w:szCs w:val="18"/>
                <w:lang w:val="en-US"/>
              </w:rPr>
              <w:t>-</w:t>
            </w:r>
            <w:r w:rsidRPr="00ED0E09">
              <w:rPr>
                <w:rFonts w:ascii="Arial" w:hAnsi="Arial" w:cs="Arial"/>
                <w:sz w:val="18"/>
                <w:szCs w:val="18"/>
                <w:lang w:val="en-US"/>
              </w:rPr>
              <w:tab/>
            </w:r>
            <w:r w:rsidR="00A738AE" w:rsidRPr="00ED0E09">
              <w:rPr>
                <w:rFonts w:ascii="Arial" w:hAnsi="Arial" w:cs="Arial"/>
                <w:sz w:val="18"/>
                <w:szCs w:val="18"/>
                <w:lang w:val="en-US"/>
              </w:rPr>
              <w:t>NOTE</w:t>
            </w:r>
            <w:r w:rsidRPr="00ED0E09">
              <w:rPr>
                <w:rFonts w:ascii="Arial" w:hAnsi="Arial" w:cs="Arial"/>
                <w:sz w:val="18"/>
                <w:szCs w:val="18"/>
                <w:lang w:val="en-US"/>
              </w:rPr>
              <w:t>: RX and TX timing errors are generated per panel independently</w:t>
            </w:r>
          </w:p>
          <w:p w14:paraId="5330F652" w14:textId="77777777" w:rsidR="00BA7804" w:rsidRPr="00ED0E09" w:rsidRDefault="00BA7804" w:rsidP="00ED0E09">
            <w:pPr>
              <w:spacing w:after="0"/>
              <w:rPr>
                <w:rFonts w:ascii="Arial" w:hAnsi="Arial" w:cs="Arial"/>
                <w:sz w:val="18"/>
                <w:szCs w:val="18"/>
              </w:rPr>
            </w:pPr>
            <w:r w:rsidRPr="00ED0E09">
              <w:rPr>
                <w:rFonts w:ascii="Arial" w:hAnsi="Arial" w:cs="Arial"/>
                <w:sz w:val="18"/>
                <w:szCs w:val="18"/>
              </w:rPr>
              <w:t xml:space="preserve">Apply the timing errors as follows: </w:t>
            </w:r>
          </w:p>
          <w:p w14:paraId="18669962" w14:textId="59A5525D"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For each UE drop, </w:t>
            </w:r>
          </w:p>
          <w:p w14:paraId="3317062A" w14:textId="77F320F7"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For each panel (in case of multiple panels)</w:t>
            </w:r>
          </w:p>
          <w:p w14:paraId="155450A1" w14:textId="65D14CAB"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Draw a random sample for the Tx error according to [-2*Y,2*Y] and another random sample for the Rx error according to the same [-2*Y,2*Y] distribution. </w:t>
            </w:r>
          </w:p>
          <w:p w14:paraId="5EA5DC05" w14:textId="2E374C31"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For each gNB </w:t>
            </w:r>
          </w:p>
          <w:p w14:paraId="1BF69A1D" w14:textId="3280EDC6"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For each panel (in case of multiple panels)</w:t>
            </w:r>
          </w:p>
          <w:p w14:paraId="5E830C65" w14:textId="140C9F50"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 xml:space="preserve">Draw a random sample for the Tx error according to [-2*X,2*X] and another random sample for the Rx error according to the same [-2*X,2*X] distribution. </w:t>
            </w:r>
          </w:p>
          <w:p w14:paraId="647F71EE" w14:textId="5FCE9FA2"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Any additional Time varying aspects of the timing errors, if simulated, can be left up to each company to report.</w:t>
            </w:r>
          </w:p>
          <w:p w14:paraId="08429F3E" w14:textId="0467E93C" w:rsidR="00BA7804" w:rsidRPr="00ED0E09" w:rsidRDefault="00BA7804"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t>For UE evaluation assumptions in FR2, it is assumed that the UE can receive or transmit at most from one panel at a time with a panel activation delay of 0ms.</w:t>
            </w:r>
          </w:p>
        </w:tc>
      </w:tr>
      <w:tr w:rsidR="006325A0" w:rsidRPr="00AE4BA1"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ED0E09" w:rsidRDefault="00C63B60" w:rsidP="00ED0E09">
            <w:pPr>
              <w:spacing w:after="0"/>
              <w:rPr>
                <w:rFonts w:ascii="Arial" w:hAnsi="Arial" w:cs="Arial"/>
                <w:sz w:val="18"/>
                <w:szCs w:val="18"/>
                <w:lang w:val="en-US"/>
              </w:rPr>
            </w:pPr>
            <w:r w:rsidRPr="00ED0E09">
              <w:rPr>
                <w:rFonts w:ascii="Arial" w:hAnsi="Arial" w:cs="Arial"/>
                <w:sz w:val="18"/>
                <w:szCs w:val="18"/>
                <w:lang w:val="en-US"/>
              </w:rPr>
              <w:t>Selection of</w:t>
            </w:r>
            <w:r w:rsidR="00433C06" w:rsidRPr="00ED0E09">
              <w:rPr>
                <w:rFonts w:ascii="Arial" w:hAnsi="Arial" w:cs="Arial"/>
                <w:sz w:val="18"/>
                <w:szCs w:val="18"/>
                <w:lang w:val="en-US"/>
              </w:rPr>
              <w:t xml:space="preserve"> RedCap</w:t>
            </w:r>
            <w:r w:rsidRPr="00ED0E09">
              <w:rPr>
                <w:rFonts w:ascii="Arial" w:hAnsi="Arial" w:cs="Arial"/>
                <w:sz w:val="18"/>
                <w:szCs w:val="18"/>
                <w:lang w:val="en-US"/>
              </w:rPr>
              <w:t xml:space="preserve"> UEs for </w:t>
            </w:r>
            <w:r w:rsidR="008C2D1E" w:rsidRPr="00ED0E09">
              <w:rPr>
                <w:rFonts w:ascii="Arial" w:hAnsi="Arial" w:cs="Arial"/>
                <w:sz w:val="18"/>
                <w:szCs w:val="18"/>
                <w:lang w:val="en-US"/>
              </w:rPr>
              <w:t>indoor scenarios</w:t>
            </w:r>
            <w:r w:rsidR="00433C06" w:rsidRPr="00ED0E09">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5B1E1347" w:rsidR="00D54BE8" w:rsidRPr="00ED0E09" w:rsidRDefault="00AA463F"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r>
            <w:r w:rsidR="00D54BE8" w:rsidRPr="00ED0E09">
              <w:rPr>
                <w:rFonts w:ascii="Arial" w:hAnsi="Arial" w:cs="Arial"/>
                <w:sz w:val="18"/>
                <w:szCs w:val="18"/>
              </w:rPr>
              <w:t>(Required): The UEs inside the convex hull of the horizontal BS deployment area.</w:t>
            </w:r>
          </w:p>
          <w:p w14:paraId="23877B21" w14:textId="517B1F62" w:rsidR="000F77EA" w:rsidRPr="00ED0E09" w:rsidRDefault="00AA463F"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r>
            <w:r w:rsidR="00D54BE8" w:rsidRPr="00ED0E09">
              <w:rPr>
                <w:rFonts w:ascii="Arial" w:hAnsi="Arial" w:cs="Arial"/>
                <w:sz w:val="18"/>
                <w:szCs w:val="18"/>
              </w:rPr>
              <w:t>(Optional): All the UEs</w:t>
            </w:r>
            <w:r w:rsidR="00433C06" w:rsidRPr="00ED0E09">
              <w:rPr>
                <w:rFonts w:ascii="Arial" w:hAnsi="Arial" w:cs="Arial"/>
                <w:sz w:val="18"/>
                <w:szCs w:val="18"/>
              </w:rPr>
              <w:t>.</w:t>
            </w:r>
          </w:p>
        </w:tc>
      </w:tr>
      <w:tr w:rsidR="006325A0" w:rsidRPr="00AE4BA1" w14:paraId="012411E5" w14:textId="77777777" w:rsidTr="00B0092C">
        <w:tc>
          <w:tcPr>
            <w:tcW w:w="2268" w:type="dxa"/>
            <w:tcBorders>
              <w:top w:val="single" w:sz="4" w:space="0" w:color="auto"/>
              <w:left w:val="single" w:sz="4" w:space="0" w:color="auto"/>
              <w:bottom w:val="single" w:sz="4" w:space="0" w:color="auto"/>
              <w:right w:val="single" w:sz="4" w:space="0" w:color="auto"/>
            </w:tcBorders>
          </w:tcPr>
          <w:p w14:paraId="2FC7D779" w14:textId="50FEA407" w:rsidR="009B64D3" w:rsidRPr="00ED0E09" w:rsidRDefault="009B64D3" w:rsidP="00ED0E09">
            <w:pPr>
              <w:spacing w:after="0"/>
              <w:rPr>
                <w:rFonts w:ascii="Arial" w:hAnsi="Arial" w:cs="Arial"/>
                <w:sz w:val="18"/>
                <w:szCs w:val="18"/>
                <w:lang w:val="en-US"/>
              </w:rPr>
            </w:pPr>
            <w:r w:rsidRPr="00ED0E09">
              <w:rPr>
                <w:rFonts w:ascii="Arial" w:hAnsi="Arial" w:cs="Arial"/>
                <w:sz w:val="18"/>
                <w:szCs w:val="18"/>
                <w:lang w:val="en-US"/>
              </w:rPr>
              <w:t xml:space="preserve">For the evaluation of TX/RX frequency hopping for positioning of </w:t>
            </w:r>
            <w:r w:rsidR="009D6756" w:rsidRPr="00ED0E09">
              <w:rPr>
                <w:rFonts w:ascii="Arial" w:hAnsi="Arial" w:cs="Arial"/>
                <w:sz w:val="18"/>
                <w:szCs w:val="18"/>
                <w:lang w:val="en-US"/>
              </w:rPr>
              <w:t>R</w:t>
            </w:r>
            <w:r w:rsidRPr="00ED0E09">
              <w:rPr>
                <w:rFonts w:ascii="Arial" w:hAnsi="Arial" w:cs="Arial"/>
                <w:sz w:val="18"/>
                <w:szCs w:val="18"/>
                <w:lang w:val="en-US"/>
              </w:rPr>
              <w:t>ed</w:t>
            </w:r>
            <w:r w:rsidR="009D6756" w:rsidRPr="00ED0E09">
              <w:rPr>
                <w:rFonts w:ascii="Arial" w:hAnsi="Arial" w:cs="Arial"/>
                <w:sz w:val="18"/>
                <w:szCs w:val="18"/>
                <w:lang w:val="en-US"/>
              </w:rPr>
              <w:t>C</w:t>
            </w:r>
            <w:r w:rsidRPr="00ED0E09">
              <w:rPr>
                <w:rFonts w:ascii="Arial" w:hAnsi="Arial" w:cs="Arial"/>
                <w:sz w:val="18"/>
                <w:szCs w:val="18"/>
                <w:lang w:val="en-US"/>
              </w:rPr>
              <w:t xml:space="preserve">ap UEs, value of </w:t>
            </w:r>
            <w:r w:rsidR="0090373B" w:rsidRPr="00ED0E09">
              <w:rPr>
                <w:rFonts w:ascii="Arial" w:hAnsi="Arial" w:cs="Arial"/>
                <w:sz w:val="18"/>
                <w:szCs w:val="18"/>
                <w:lang w:val="en-US"/>
              </w:rPr>
              <w:t>time</w:t>
            </w:r>
            <w:r w:rsidRPr="00ED0E09">
              <w:rPr>
                <w:rFonts w:ascii="Arial" w:hAnsi="Arial" w:cs="Arial"/>
                <w:sz w:val="18"/>
                <w:szCs w:val="18"/>
                <w:lang w:val="en-US"/>
              </w:rPr>
              <w:t xml:space="preserve"> gap between two consecutive hops</w:t>
            </w:r>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ED0E09" w:rsidRDefault="00651D12" w:rsidP="00ED0E09">
            <w:pPr>
              <w:spacing w:after="0"/>
              <w:rPr>
                <w:rFonts w:ascii="Arial" w:hAnsi="Arial" w:cs="Arial"/>
                <w:sz w:val="18"/>
                <w:szCs w:val="18"/>
              </w:rPr>
            </w:pPr>
            <w:r w:rsidRPr="00ED0E09">
              <w:rPr>
                <w:rFonts w:ascii="Arial" w:hAnsi="Arial" w:cs="Arial"/>
                <w:sz w:val="18"/>
                <w:szCs w:val="18"/>
                <w:lang w:val="en-US"/>
              </w:rPr>
              <w:t>I</w:t>
            </w:r>
            <w:r w:rsidR="00383757" w:rsidRPr="00ED0E09">
              <w:rPr>
                <w:rFonts w:ascii="Arial" w:hAnsi="Arial" w:cs="Arial"/>
                <w:sz w:val="18"/>
                <w:szCs w:val="18"/>
                <w:lang w:val="en-US"/>
              </w:rPr>
              <w:t>ncludes at least from 100us to 5ms</w:t>
            </w:r>
          </w:p>
          <w:p w14:paraId="20A1FAED" w14:textId="60CDA449" w:rsidR="00651D12" w:rsidRPr="00ED0E09" w:rsidRDefault="00DF16F2" w:rsidP="00ED0E09">
            <w:pPr>
              <w:pStyle w:val="B1"/>
              <w:spacing w:after="0"/>
              <w:rPr>
                <w:rFonts w:ascii="Arial" w:hAnsi="Arial" w:cs="Arial"/>
                <w:sz w:val="18"/>
                <w:szCs w:val="18"/>
              </w:rPr>
            </w:pPr>
            <w:r w:rsidRPr="00ED0E09">
              <w:rPr>
                <w:rFonts w:ascii="Arial" w:hAnsi="Arial" w:cs="Arial"/>
                <w:sz w:val="18"/>
                <w:szCs w:val="18"/>
              </w:rPr>
              <w:t>-</w:t>
            </w:r>
            <w:r w:rsidRPr="00ED0E09">
              <w:rPr>
                <w:rFonts w:ascii="Arial" w:hAnsi="Arial" w:cs="Arial"/>
                <w:sz w:val="18"/>
                <w:szCs w:val="18"/>
              </w:rPr>
              <w:tab/>
            </w:r>
            <w:r w:rsidR="00A657E9" w:rsidRPr="00ED0E09">
              <w:rPr>
                <w:rFonts w:ascii="Arial" w:hAnsi="Arial" w:cs="Arial"/>
                <w:sz w:val="18"/>
                <w:szCs w:val="18"/>
              </w:rPr>
              <w:t>Sources should indicate if other smaller values are used in their evaluations</w:t>
            </w:r>
            <w:r w:rsidR="006F3633">
              <w:rPr>
                <w:rFonts w:ascii="Arial" w:hAnsi="Arial" w:cs="Arial"/>
                <w:sz w:val="18"/>
                <w:szCs w:val="18"/>
              </w:rPr>
              <w:t xml:space="preserve"> </w:t>
            </w:r>
            <w:r w:rsidR="00A657E9" w:rsidRPr="00ED0E09">
              <w:rPr>
                <w:rFonts w:ascii="Arial" w:hAnsi="Arial" w:cs="Arial"/>
                <w:sz w:val="18"/>
                <w:szCs w:val="18"/>
              </w:rPr>
              <w:t>and</w:t>
            </w:r>
            <w:r w:rsidR="00AA463F" w:rsidRPr="00ED0E09">
              <w:rPr>
                <w:rFonts w:ascii="Arial" w:hAnsi="Arial" w:cs="Arial"/>
                <w:sz w:val="18"/>
                <w:szCs w:val="18"/>
              </w:rPr>
              <w:t xml:space="preserve"> </w:t>
            </w:r>
            <w:r w:rsidR="00A657E9" w:rsidRPr="00ED0E09">
              <w:rPr>
                <w:rFonts w:ascii="Arial" w:hAnsi="Arial" w:cs="Arial"/>
                <w:sz w:val="18"/>
                <w:szCs w:val="18"/>
              </w:rPr>
              <w:t>justify the feasibility of smaller values</w:t>
            </w:r>
            <w:r w:rsidR="0090373B" w:rsidRPr="00ED0E09">
              <w:rPr>
                <w:rFonts w:ascii="Arial" w:hAnsi="Arial" w:cs="Arial"/>
                <w:sz w:val="18"/>
                <w:szCs w:val="18"/>
              </w:rPr>
              <w:t>.</w:t>
            </w:r>
          </w:p>
        </w:tc>
      </w:tr>
      <w:tr w:rsidR="006325A0" w:rsidRPr="00AE4BA1" w14:paraId="270BB889" w14:textId="77777777" w:rsidTr="00B0092C">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ED0E09" w:rsidRDefault="009D6756" w:rsidP="00ED0E09">
            <w:pPr>
              <w:spacing w:after="0"/>
              <w:rPr>
                <w:rFonts w:ascii="Arial" w:hAnsi="Arial" w:cs="Arial"/>
                <w:sz w:val="18"/>
                <w:szCs w:val="18"/>
                <w:lang w:val="en-US"/>
              </w:rPr>
            </w:pPr>
            <w:r w:rsidRPr="00ED0E09">
              <w:rPr>
                <w:rFonts w:ascii="Arial" w:hAnsi="Arial" w:cs="Arial"/>
                <w:sz w:val="18"/>
                <w:szCs w:val="18"/>
                <w:lang w:val="en-US"/>
              </w:rPr>
              <w:t xml:space="preserve">For the evaluation of TX/RX frequency hopping for positioning of RedCap UEs, </w:t>
            </w:r>
            <w:r w:rsidR="00AF4D28" w:rsidRPr="00ED0E09">
              <w:rPr>
                <w:rFonts w:ascii="Arial" w:hAnsi="Arial" w:cs="Arial"/>
                <w:sz w:val="18"/>
                <w:szCs w:val="18"/>
                <w:lang w:val="en-US"/>
              </w:rPr>
              <w:t>value of UE speed</w:t>
            </w:r>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ED0E09" w:rsidRDefault="004D4E01" w:rsidP="00ED0E09">
            <w:pPr>
              <w:spacing w:after="0"/>
              <w:rPr>
                <w:rFonts w:ascii="Arial" w:hAnsi="Arial" w:cs="Arial"/>
                <w:sz w:val="18"/>
                <w:szCs w:val="18"/>
                <w:lang w:val="en-US"/>
              </w:rPr>
            </w:pPr>
            <w:r w:rsidRPr="00ED0E09">
              <w:rPr>
                <w:rFonts w:ascii="Arial" w:hAnsi="Arial" w:cs="Arial"/>
                <w:sz w:val="18"/>
                <w:szCs w:val="18"/>
                <w:lang w:val="en-US"/>
              </w:rPr>
              <w:t>3 km/h, 30 km/h, 60km/h.</w:t>
            </w:r>
          </w:p>
          <w:p w14:paraId="60CCACBD" w14:textId="799678F2" w:rsidR="004D4E01" w:rsidRPr="00ED0E09" w:rsidRDefault="00AA463F" w:rsidP="00ED0E09">
            <w:pPr>
              <w:pStyle w:val="B1"/>
              <w:spacing w:after="0"/>
              <w:rPr>
                <w:rFonts w:ascii="Arial" w:hAnsi="Arial" w:cs="Arial"/>
                <w:sz w:val="18"/>
                <w:szCs w:val="18"/>
                <w:lang w:val="en-US"/>
              </w:rPr>
            </w:pPr>
            <w:r w:rsidRPr="00ED0E09">
              <w:rPr>
                <w:rFonts w:ascii="Arial" w:hAnsi="Arial" w:cs="Arial"/>
                <w:sz w:val="18"/>
                <w:szCs w:val="18"/>
              </w:rPr>
              <w:t>-</w:t>
            </w:r>
            <w:r w:rsidRPr="00ED0E09">
              <w:rPr>
                <w:rFonts w:ascii="Arial" w:hAnsi="Arial" w:cs="Arial"/>
                <w:sz w:val="18"/>
                <w:szCs w:val="18"/>
              </w:rPr>
              <w:tab/>
            </w:r>
            <w:r w:rsidR="004D4E01" w:rsidRPr="00ED0E09">
              <w:rPr>
                <w:rFonts w:ascii="Arial" w:hAnsi="Arial" w:cs="Arial"/>
                <w:sz w:val="18"/>
                <w:szCs w:val="18"/>
              </w:rPr>
              <w:t>Other values are not precluded.</w:t>
            </w:r>
          </w:p>
        </w:tc>
      </w:tr>
      <w:tr w:rsidR="00BA7804" w:rsidRPr="00AE4BA1"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2E29378B" w:rsidR="00BA7804" w:rsidRPr="00ED0E09" w:rsidRDefault="00A738AE" w:rsidP="00ED0E09">
            <w:pPr>
              <w:pStyle w:val="TAN"/>
            </w:pPr>
            <w:r w:rsidRPr="00ED0E09">
              <w:t>NOTE</w:t>
            </w:r>
            <w:r w:rsidR="00BA7804" w:rsidRPr="00ED0E09">
              <w:t xml:space="preserve"> 1: According to </w:t>
            </w:r>
            <w:r w:rsidR="00DF0D4E" w:rsidRPr="00ED0E09">
              <w:t>TR</w:t>
            </w:r>
            <w:r w:rsidR="00BA7804" w:rsidRPr="00ED0E09">
              <w:t xml:space="preserve"> 38.802</w:t>
            </w:r>
            <w:r w:rsidR="00B85255" w:rsidRPr="00ED0E09">
              <w:t xml:space="preserve"> [14]</w:t>
            </w:r>
          </w:p>
          <w:p w14:paraId="44E77FE5" w14:textId="7E4498D9" w:rsidR="00BA7804" w:rsidRPr="00ED0E09" w:rsidRDefault="00A738AE" w:rsidP="00ED0E09">
            <w:pPr>
              <w:pStyle w:val="TAN"/>
            </w:pPr>
            <w:r w:rsidRPr="00ED0E09">
              <w:t>NOTE</w:t>
            </w:r>
            <w:r w:rsidR="00BA7804" w:rsidRPr="00ED0E09">
              <w:t xml:space="preserve"> 2: According to </w:t>
            </w:r>
            <w:r w:rsidR="00DF0D4E" w:rsidRPr="00ED0E09">
              <w:t>TR</w:t>
            </w:r>
            <w:r w:rsidR="00BA7804" w:rsidRPr="00ED0E09">
              <w:t xml:space="preserve"> 38.901</w:t>
            </w:r>
            <w:r w:rsidR="00B85255" w:rsidRPr="00ED0E09">
              <w:t xml:space="preserve"> [11]</w:t>
            </w:r>
          </w:p>
          <w:p w14:paraId="3D9CEBA6" w14:textId="28A8B65E" w:rsidR="00BA7804" w:rsidRPr="00ED0E09" w:rsidRDefault="00A738AE" w:rsidP="00ED0E09">
            <w:pPr>
              <w:pStyle w:val="TAN"/>
              <w:rPr>
                <w:lang w:val="en-US"/>
              </w:rPr>
            </w:pPr>
            <w:r w:rsidRPr="00ED0E09">
              <w:t>NOTE</w:t>
            </w:r>
            <w:r w:rsidR="00BA7804" w:rsidRPr="00ED0E09">
              <w:t xml:space="preserve"> </w:t>
            </w:r>
            <w:r w:rsidR="00B85255" w:rsidRPr="00ED0E09">
              <w:t>3</w:t>
            </w:r>
            <w:r w:rsidR="00BA7804" w:rsidRPr="00ED0E09">
              <w:t xml:space="preserve">: According to </w:t>
            </w:r>
            <w:r w:rsidR="00DF0D4E" w:rsidRPr="00ED0E09">
              <w:t>TR</w:t>
            </w:r>
            <w:r w:rsidR="00BA7804" w:rsidRPr="00ED0E09">
              <w:t>38.830</w:t>
            </w:r>
            <w:r w:rsidR="00B85255" w:rsidRPr="00ED0E09">
              <w:t xml:space="preserve"> [15]</w:t>
            </w:r>
          </w:p>
        </w:tc>
      </w:tr>
    </w:tbl>
    <w:p w14:paraId="4BB0DA69" w14:textId="478A7064" w:rsidR="00F163D4" w:rsidRDefault="00F163D4" w:rsidP="003B1D3F"/>
    <w:p w14:paraId="2A8242A8" w14:textId="582F4460" w:rsidR="009D2B74" w:rsidRDefault="009D2B74" w:rsidP="0028359B">
      <w:pPr>
        <w:pStyle w:val="Heading9"/>
      </w:pPr>
      <w:r w:rsidRPr="009D2B74">
        <w:br w:type="page"/>
      </w:r>
      <w:bookmarkStart w:id="95" w:name="_Toc168585265"/>
      <w:r w:rsidRPr="009D2B74">
        <w:t xml:space="preserve">Annex </w:t>
      </w:r>
      <w:r>
        <w:t>B</w:t>
      </w:r>
      <w:r w:rsidRPr="009D2B74">
        <w:t>:</w:t>
      </w:r>
      <w:r w:rsidRPr="009D2B74">
        <w:br/>
        <w:t xml:space="preserve">Evaluation </w:t>
      </w:r>
      <w:r>
        <w:t>results</w:t>
      </w:r>
      <w:bookmarkEnd w:id="95"/>
    </w:p>
    <w:p w14:paraId="25067ADB" w14:textId="77777777" w:rsidR="009D2B74" w:rsidRPr="00AE4BA1" w:rsidRDefault="009D2B74" w:rsidP="003B1D3F"/>
    <w:p w14:paraId="33B8A34E" w14:textId="2A5F214F" w:rsidR="00801AE2" w:rsidRPr="00AE4BA1" w:rsidRDefault="00801AE2" w:rsidP="00DF0D4E">
      <w:pPr>
        <w:pStyle w:val="Heading1"/>
      </w:pPr>
      <w:bookmarkStart w:id="96" w:name="_Toc168585266"/>
      <w:r w:rsidRPr="00AE4BA1">
        <w:t>B</w:t>
      </w:r>
      <w:r w:rsidR="00D56486" w:rsidRPr="00AE4BA1">
        <w:t>.1</w:t>
      </w:r>
      <w:r w:rsidR="00CC7C1F">
        <w:tab/>
      </w:r>
      <w:r w:rsidR="00E51D9E" w:rsidRPr="00AE4BA1">
        <w:t xml:space="preserve">Evaluation </w:t>
      </w:r>
      <w:r w:rsidR="00CC7C1F">
        <w:t>r</w:t>
      </w:r>
      <w:r w:rsidR="00E51D9E" w:rsidRPr="00AE4BA1">
        <w:t xml:space="preserve">esults for </w:t>
      </w:r>
      <w:r w:rsidR="00CC7C1F">
        <w:t>s</w:t>
      </w:r>
      <w:r w:rsidRPr="00AE4BA1">
        <w:t xml:space="preserve">idelink </w:t>
      </w:r>
      <w:r w:rsidR="00CC7C1F">
        <w:t>p</w:t>
      </w:r>
      <w:r w:rsidRPr="00AE4BA1">
        <w:t>ositioning</w:t>
      </w:r>
      <w:bookmarkEnd w:id="96"/>
      <w:r w:rsidRPr="00AE4BA1">
        <w:t xml:space="preserve"> </w:t>
      </w:r>
    </w:p>
    <w:p w14:paraId="1560D7E2" w14:textId="671A2406" w:rsidR="00801293" w:rsidRPr="00AE4BA1" w:rsidRDefault="00B519FD" w:rsidP="003B1D3F">
      <w:r w:rsidRPr="00AE4BA1">
        <w:t>Please see separate MS Word file for Annex</w:t>
      </w:r>
      <w:r w:rsidR="00191D00" w:rsidRPr="00AE4BA1">
        <w:t>es</w:t>
      </w:r>
      <w:r w:rsidRPr="00AE4BA1">
        <w:t xml:space="preserve"> B.1</w:t>
      </w:r>
      <w:r w:rsidR="00191D00" w:rsidRPr="00AE4BA1">
        <w:t>, B.2, B.3</w:t>
      </w:r>
      <w:r w:rsidRPr="00AE4BA1">
        <w:t>.</w:t>
      </w:r>
    </w:p>
    <w:p w14:paraId="0D654B61" w14:textId="1A005583" w:rsidR="00756D1D" w:rsidRPr="00AE4BA1" w:rsidRDefault="00756D1D" w:rsidP="00DF0D4E">
      <w:pPr>
        <w:pStyle w:val="Heading1"/>
      </w:pPr>
      <w:bookmarkStart w:id="97" w:name="_Toc168585267"/>
      <w:r w:rsidRPr="00AE4BA1">
        <w:t>B.2</w:t>
      </w:r>
      <w:r w:rsidR="00CC7C1F">
        <w:tab/>
      </w:r>
      <w:r w:rsidRPr="00AE4BA1">
        <w:t xml:space="preserve">Evaluation </w:t>
      </w:r>
      <w:r w:rsidR="00CC7C1F">
        <w:t>r</w:t>
      </w:r>
      <w:r w:rsidRPr="00AE4BA1">
        <w:t xml:space="preserve">esults for </w:t>
      </w:r>
      <w:r w:rsidR="00CC7C1F">
        <w:t>i</w:t>
      </w:r>
      <w:r w:rsidRPr="00AE4BA1">
        <w:t xml:space="preserve">ntegrity </w:t>
      </w:r>
      <w:r w:rsidR="00163EA9" w:rsidRPr="00AE4BA1">
        <w:t>for RAT-</w:t>
      </w:r>
      <w:r w:rsidR="00CC7C1F">
        <w:t>d</w:t>
      </w:r>
      <w:r w:rsidR="00163EA9" w:rsidRPr="00AE4BA1">
        <w:t xml:space="preserve">ependent </w:t>
      </w:r>
      <w:r w:rsidR="00CC7C1F">
        <w:t>p</w:t>
      </w:r>
      <w:r w:rsidR="00163EA9" w:rsidRPr="00AE4BA1">
        <w:t xml:space="preserve">ositioning </w:t>
      </w:r>
      <w:r w:rsidR="00CC7C1F">
        <w:t>t</w:t>
      </w:r>
      <w:r w:rsidR="00163EA9" w:rsidRPr="00AE4BA1">
        <w:t>echniques</w:t>
      </w:r>
      <w:bookmarkEnd w:id="97"/>
    </w:p>
    <w:p w14:paraId="0FC4AEBA" w14:textId="272D655F" w:rsidR="00E077A4" w:rsidRPr="00AE4BA1" w:rsidRDefault="00E077A4" w:rsidP="00E077A4">
      <w:r w:rsidRPr="00AE4BA1">
        <w:t xml:space="preserve">Please see separate MS Word file for </w:t>
      </w:r>
      <w:r w:rsidR="00191D00" w:rsidRPr="00AE4BA1">
        <w:t>Annexes B.1, B.2, B.3</w:t>
      </w:r>
      <w:r w:rsidRPr="00AE4BA1">
        <w:t>.</w:t>
      </w:r>
    </w:p>
    <w:p w14:paraId="5EF809F7" w14:textId="7933B657" w:rsidR="00A00A63" w:rsidRPr="00AE4BA1" w:rsidRDefault="00D56486" w:rsidP="00DF0D4E">
      <w:pPr>
        <w:pStyle w:val="Heading1"/>
      </w:pPr>
      <w:bookmarkStart w:id="98" w:name="_Toc168585268"/>
      <w:r w:rsidRPr="00AE4BA1">
        <w:t>B.</w:t>
      </w:r>
      <w:r w:rsidR="00756D1D" w:rsidRPr="00AE4BA1">
        <w:t>3</w:t>
      </w:r>
      <w:r w:rsidR="00CC7C1F">
        <w:tab/>
      </w:r>
      <w:r w:rsidR="0059716A" w:rsidRPr="00AE4BA1">
        <w:t>Void</w:t>
      </w:r>
      <w:bookmarkEnd w:id="98"/>
    </w:p>
    <w:p w14:paraId="290E8D50" w14:textId="465A72CA" w:rsidR="00A00A63" w:rsidRPr="00AE4BA1" w:rsidRDefault="00A00A63" w:rsidP="003B1D3F"/>
    <w:p w14:paraId="22D41A10" w14:textId="75AA62DF" w:rsidR="00A00A63" w:rsidRPr="00AE4BA1" w:rsidRDefault="00062528" w:rsidP="00DF0D4E">
      <w:pPr>
        <w:pStyle w:val="Heading1"/>
      </w:pPr>
      <w:bookmarkStart w:id="99" w:name="_Toc168585269"/>
      <w:r w:rsidRPr="00AE4BA1">
        <w:t>B.4</w:t>
      </w:r>
      <w:r w:rsidR="00CC7C1F">
        <w:tab/>
      </w:r>
      <w:r w:rsidR="00A00A63" w:rsidRPr="00AE4BA1">
        <w:t>Evaluation</w:t>
      </w:r>
      <w:r w:rsidR="005E329A" w:rsidRPr="00AE4BA1">
        <w:t xml:space="preserve"> </w:t>
      </w:r>
      <w:r w:rsidR="00CC7C1F">
        <w:t>r</w:t>
      </w:r>
      <w:r w:rsidR="005E329A" w:rsidRPr="00AE4BA1">
        <w:t xml:space="preserve">esults </w:t>
      </w:r>
      <w:r w:rsidR="00A00A63" w:rsidRPr="00AE4BA1">
        <w:t xml:space="preserve">for </w:t>
      </w:r>
      <w:r w:rsidR="00163EA9" w:rsidRPr="00AE4BA1">
        <w:t xml:space="preserve">NR </w:t>
      </w:r>
      <w:r w:rsidR="00CC7C1F">
        <w:t>c</w:t>
      </w:r>
      <w:r w:rsidR="00A00A63" w:rsidRPr="00AE4BA1">
        <w:t xml:space="preserve">arrier </w:t>
      </w:r>
      <w:r w:rsidR="00CC7C1F">
        <w:t>p</w:t>
      </w:r>
      <w:r w:rsidR="00A00A63" w:rsidRPr="00AE4BA1">
        <w:t xml:space="preserve">hase </w:t>
      </w:r>
      <w:r w:rsidR="00CC7C1F">
        <w:t>p</w:t>
      </w:r>
      <w:r w:rsidRPr="00AE4BA1">
        <w:t>ositioning</w:t>
      </w:r>
      <w:bookmarkEnd w:id="99"/>
    </w:p>
    <w:p w14:paraId="50F85A30" w14:textId="765B7EF8" w:rsidR="00975168" w:rsidRPr="00AE4BA1" w:rsidRDefault="00975168" w:rsidP="00975168">
      <w:r w:rsidRPr="00AE4BA1">
        <w:t>Please see separate MS Word file for Annex B.</w:t>
      </w:r>
      <w:r w:rsidR="00B41FD8" w:rsidRPr="00AE4BA1">
        <w:t>4</w:t>
      </w:r>
      <w:r w:rsidRPr="00AE4BA1">
        <w:t>.</w:t>
      </w:r>
    </w:p>
    <w:p w14:paraId="5770483A" w14:textId="613AEE4B" w:rsidR="00106181" w:rsidRPr="00AE4BA1" w:rsidRDefault="00062528" w:rsidP="00DF0D4E">
      <w:pPr>
        <w:pStyle w:val="Heading1"/>
      </w:pPr>
      <w:bookmarkStart w:id="100" w:name="_Toc168585270"/>
      <w:r w:rsidRPr="00AE4BA1">
        <w:t>B.5</w:t>
      </w:r>
      <w:r w:rsidR="00CC7C1F">
        <w:tab/>
      </w:r>
      <w:r w:rsidR="00106181" w:rsidRPr="00AE4BA1">
        <w:t xml:space="preserve">Evaluation </w:t>
      </w:r>
      <w:r w:rsidR="00CC7C1F">
        <w:t>r</w:t>
      </w:r>
      <w:r w:rsidR="00106181" w:rsidRPr="00AE4BA1">
        <w:t xml:space="preserve">esults for </w:t>
      </w:r>
      <w:r w:rsidR="00CC7C1F">
        <w:t>l</w:t>
      </w:r>
      <w:r w:rsidR="00106181" w:rsidRPr="00AE4BA1">
        <w:t xml:space="preserve">ow </w:t>
      </w:r>
      <w:r w:rsidR="00CC7C1F">
        <w:t>p</w:t>
      </w:r>
      <w:r w:rsidR="00106181" w:rsidRPr="00AE4BA1">
        <w:t xml:space="preserve">ower </w:t>
      </w:r>
      <w:r w:rsidR="00CC7C1F">
        <w:t>h</w:t>
      </w:r>
      <w:r w:rsidR="00106181" w:rsidRPr="00AE4BA1">
        <w:t xml:space="preserve">igh </w:t>
      </w:r>
      <w:r w:rsidR="00CC7C1F">
        <w:t>a</w:t>
      </w:r>
      <w:r w:rsidR="00106181" w:rsidRPr="00AE4BA1">
        <w:t xml:space="preserve">ccuracy </w:t>
      </w:r>
      <w:r w:rsidR="00CC7C1F">
        <w:t>p</w:t>
      </w:r>
      <w:r w:rsidR="00106181" w:rsidRPr="00AE4BA1">
        <w:t>ositioning</w:t>
      </w:r>
      <w:bookmarkEnd w:id="100"/>
    </w:p>
    <w:p w14:paraId="65EBCA34" w14:textId="76470F75" w:rsidR="000538B0" w:rsidRPr="00AE4BA1" w:rsidRDefault="000538B0" w:rsidP="000538B0">
      <w:r w:rsidRPr="00AE4BA1">
        <w:t>Please see separate MS Word file for Annex B.5.</w:t>
      </w:r>
    </w:p>
    <w:p w14:paraId="7562E238" w14:textId="4BEFB6AA" w:rsidR="00801AE2" w:rsidRPr="00AE4BA1" w:rsidRDefault="00B9488D" w:rsidP="00DF0D4E">
      <w:pPr>
        <w:pStyle w:val="Heading1"/>
      </w:pPr>
      <w:bookmarkStart w:id="101" w:name="_Toc168585271"/>
      <w:r w:rsidRPr="00AE4BA1">
        <w:t>B.6</w:t>
      </w:r>
      <w:r w:rsidR="00CC7C1F">
        <w:tab/>
      </w:r>
      <w:r w:rsidR="00801AE2" w:rsidRPr="00AE4BA1">
        <w:t xml:space="preserve">Evaluation </w:t>
      </w:r>
      <w:r w:rsidR="00CC7C1F">
        <w:t>r</w:t>
      </w:r>
      <w:r w:rsidR="00801AE2" w:rsidRPr="00AE4BA1">
        <w:t xml:space="preserve">esults for </w:t>
      </w:r>
      <w:r w:rsidR="00CC7C1F">
        <w:t>p</w:t>
      </w:r>
      <w:r w:rsidR="00E21502" w:rsidRPr="00AE4BA1">
        <w:t xml:space="preserve">ositioning for </w:t>
      </w:r>
      <w:r w:rsidR="00A00A63" w:rsidRPr="00AE4BA1">
        <w:t xml:space="preserve">RedCap </w:t>
      </w:r>
      <w:r w:rsidR="00801AE2" w:rsidRPr="00AE4BA1">
        <w:t>UEs</w:t>
      </w:r>
      <w:bookmarkEnd w:id="101"/>
    </w:p>
    <w:p w14:paraId="7F3C8FC5" w14:textId="65B1D082" w:rsidR="000F0310" w:rsidRPr="00AE4BA1" w:rsidRDefault="000F0310" w:rsidP="000F0310">
      <w:bookmarkStart w:id="102" w:name="_Toc55965346"/>
      <w:r w:rsidRPr="00AE4BA1">
        <w:t>Please see separate MS Word file for Annexes B.6 and X.</w:t>
      </w:r>
    </w:p>
    <w:p w14:paraId="21EFCE7C" w14:textId="6356E960" w:rsidR="00B75B8D" w:rsidRPr="00AE4BA1" w:rsidRDefault="00B75B8D" w:rsidP="0028359B">
      <w:pPr>
        <w:pStyle w:val="Heading9"/>
      </w:pPr>
      <w:bookmarkStart w:id="103" w:name="tsgNames"/>
      <w:bookmarkStart w:id="104" w:name="_Toc120803395"/>
      <w:bookmarkStart w:id="105" w:name="_Toc168585272"/>
      <w:bookmarkEnd w:id="102"/>
      <w:bookmarkEnd w:id="103"/>
      <w:r w:rsidRPr="00AE4BA1">
        <w:t>Annex X:</w:t>
      </w:r>
      <w:r w:rsidR="00E7579D" w:rsidRPr="009D2B74">
        <w:br/>
      </w:r>
      <w:r w:rsidRPr="00AE4BA1">
        <w:t>Change history</w:t>
      </w:r>
      <w:bookmarkEnd w:id="104"/>
      <w:bookmarkEnd w:id="105"/>
    </w:p>
    <w:p w14:paraId="05F2A4FF" w14:textId="77777777" w:rsidR="00DF0D4E" w:rsidRPr="00AE4BA1"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6325A0" w:rsidRPr="00AE4BA1" w14:paraId="0B11DA73" w14:textId="77777777" w:rsidTr="00CF4595">
        <w:trPr>
          <w:cantSplit/>
        </w:trPr>
        <w:tc>
          <w:tcPr>
            <w:tcW w:w="9639" w:type="dxa"/>
            <w:gridSpan w:val="8"/>
            <w:tcBorders>
              <w:bottom w:val="nil"/>
            </w:tcBorders>
            <w:shd w:val="solid" w:color="FFFFFF" w:fill="auto"/>
          </w:tcPr>
          <w:p w14:paraId="64B190EE" w14:textId="77777777" w:rsidR="00B75B8D" w:rsidRPr="00AE4BA1" w:rsidRDefault="00B75B8D" w:rsidP="00631047">
            <w:pPr>
              <w:pStyle w:val="TAL"/>
              <w:jc w:val="center"/>
              <w:rPr>
                <w:b/>
                <w:sz w:val="16"/>
              </w:rPr>
            </w:pPr>
            <w:r w:rsidRPr="00AE4BA1">
              <w:rPr>
                <w:b/>
              </w:rPr>
              <w:t>Change history</w:t>
            </w:r>
          </w:p>
        </w:tc>
      </w:tr>
      <w:tr w:rsidR="006325A0" w:rsidRPr="00AE4BA1" w14:paraId="26573542" w14:textId="77777777" w:rsidTr="00E95F18">
        <w:tc>
          <w:tcPr>
            <w:tcW w:w="800" w:type="dxa"/>
            <w:shd w:val="pct10" w:color="auto" w:fill="FFFFFF"/>
          </w:tcPr>
          <w:p w14:paraId="46F6150A" w14:textId="77777777" w:rsidR="00B75B8D" w:rsidRPr="00AE4BA1" w:rsidRDefault="00B75B8D" w:rsidP="00631047">
            <w:pPr>
              <w:pStyle w:val="TAL"/>
              <w:rPr>
                <w:b/>
                <w:sz w:val="16"/>
              </w:rPr>
            </w:pPr>
            <w:r w:rsidRPr="00AE4BA1">
              <w:rPr>
                <w:b/>
                <w:sz w:val="16"/>
              </w:rPr>
              <w:t>Date</w:t>
            </w:r>
          </w:p>
        </w:tc>
        <w:tc>
          <w:tcPr>
            <w:tcW w:w="1279" w:type="dxa"/>
            <w:shd w:val="pct10" w:color="auto" w:fill="FFFFFF"/>
          </w:tcPr>
          <w:p w14:paraId="6992015D" w14:textId="77777777" w:rsidR="00B75B8D" w:rsidRPr="00AE4BA1" w:rsidRDefault="00B75B8D" w:rsidP="00631047">
            <w:pPr>
              <w:pStyle w:val="TAL"/>
              <w:rPr>
                <w:b/>
                <w:sz w:val="16"/>
              </w:rPr>
            </w:pPr>
            <w:r w:rsidRPr="00AE4BA1">
              <w:rPr>
                <w:b/>
                <w:sz w:val="16"/>
              </w:rPr>
              <w:t>Meeting</w:t>
            </w:r>
          </w:p>
        </w:tc>
        <w:tc>
          <w:tcPr>
            <w:tcW w:w="992" w:type="dxa"/>
            <w:shd w:val="pct10" w:color="auto" w:fill="FFFFFF"/>
          </w:tcPr>
          <w:p w14:paraId="214B39BC" w14:textId="77777777" w:rsidR="00B75B8D" w:rsidRPr="00AE4BA1" w:rsidRDefault="00B75B8D" w:rsidP="00631047">
            <w:pPr>
              <w:pStyle w:val="TAL"/>
              <w:rPr>
                <w:b/>
                <w:sz w:val="16"/>
              </w:rPr>
            </w:pPr>
            <w:r w:rsidRPr="00AE4BA1">
              <w:rPr>
                <w:b/>
                <w:sz w:val="16"/>
              </w:rPr>
              <w:t>TDoc</w:t>
            </w:r>
          </w:p>
        </w:tc>
        <w:tc>
          <w:tcPr>
            <w:tcW w:w="567" w:type="dxa"/>
            <w:shd w:val="pct10" w:color="auto" w:fill="FFFFFF"/>
          </w:tcPr>
          <w:p w14:paraId="5DF298D1" w14:textId="77777777" w:rsidR="00B75B8D" w:rsidRPr="00AE4BA1" w:rsidRDefault="00B75B8D" w:rsidP="00631047">
            <w:pPr>
              <w:pStyle w:val="TAL"/>
              <w:rPr>
                <w:b/>
                <w:sz w:val="16"/>
              </w:rPr>
            </w:pPr>
            <w:r w:rsidRPr="00AE4BA1">
              <w:rPr>
                <w:b/>
                <w:sz w:val="16"/>
              </w:rPr>
              <w:t>CR</w:t>
            </w:r>
          </w:p>
        </w:tc>
        <w:tc>
          <w:tcPr>
            <w:tcW w:w="425" w:type="dxa"/>
            <w:shd w:val="pct10" w:color="auto" w:fill="FFFFFF"/>
          </w:tcPr>
          <w:p w14:paraId="3EDD7A9E" w14:textId="77777777" w:rsidR="00B75B8D" w:rsidRPr="00AE4BA1" w:rsidRDefault="00B75B8D" w:rsidP="00631047">
            <w:pPr>
              <w:pStyle w:val="TAL"/>
              <w:rPr>
                <w:b/>
                <w:sz w:val="16"/>
              </w:rPr>
            </w:pPr>
            <w:r w:rsidRPr="00AE4BA1">
              <w:rPr>
                <w:b/>
                <w:sz w:val="16"/>
              </w:rPr>
              <w:t>Rev</w:t>
            </w:r>
          </w:p>
        </w:tc>
        <w:tc>
          <w:tcPr>
            <w:tcW w:w="425" w:type="dxa"/>
            <w:shd w:val="pct10" w:color="auto" w:fill="FFFFFF"/>
          </w:tcPr>
          <w:p w14:paraId="51B5E06E" w14:textId="77777777" w:rsidR="00B75B8D" w:rsidRPr="00AE4BA1" w:rsidRDefault="00B75B8D" w:rsidP="00631047">
            <w:pPr>
              <w:pStyle w:val="TAL"/>
              <w:rPr>
                <w:b/>
                <w:sz w:val="16"/>
              </w:rPr>
            </w:pPr>
            <w:r w:rsidRPr="00AE4BA1">
              <w:rPr>
                <w:b/>
                <w:sz w:val="16"/>
              </w:rPr>
              <w:t>Cat</w:t>
            </w:r>
          </w:p>
        </w:tc>
        <w:tc>
          <w:tcPr>
            <w:tcW w:w="4443" w:type="dxa"/>
            <w:shd w:val="pct10" w:color="auto" w:fill="FFFFFF"/>
          </w:tcPr>
          <w:p w14:paraId="496FBE6B" w14:textId="77777777" w:rsidR="00B75B8D" w:rsidRPr="00AE4BA1" w:rsidRDefault="00B75B8D" w:rsidP="00631047">
            <w:pPr>
              <w:pStyle w:val="TAL"/>
              <w:rPr>
                <w:b/>
                <w:sz w:val="16"/>
              </w:rPr>
            </w:pPr>
            <w:r w:rsidRPr="00AE4BA1">
              <w:rPr>
                <w:b/>
                <w:sz w:val="16"/>
              </w:rPr>
              <w:t>Subject/Comment</w:t>
            </w:r>
          </w:p>
        </w:tc>
        <w:tc>
          <w:tcPr>
            <w:tcW w:w="708" w:type="dxa"/>
            <w:shd w:val="pct10" w:color="auto" w:fill="FFFFFF"/>
          </w:tcPr>
          <w:p w14:paraId="5EE8DC45" w14:textId="77777777" w:rsidR="00B75B8D" w:rsidRPr="00AE4BA1" w:rsidRDefault="00B75B8D" w:rsidP="00631047">
            <w:pPr>
              <w:pStyle w:val="TAL"/>
              <w:rPr>
                <w:b/>
                <w:sz w:val="16"/>
              </w:rPr>
            </w:pPr>
            <w:r w:rsidRPr="00AE4BA1">
              <w:rPr>
                <w:b/>
                <w:sz w:val="16"/>
              </w:rPr>
              <w:t>New version</w:t>
            </w:r>
          </w:p>
        </w:tc>
      </w:tr>
      <w:tr w:rsidR="006325A0" w:rsidRPr="00AE4BA1" w14:paraId="2FFD48C7" w14:textId="77777777" w:rsidTr="00E95F18">
        <w:tc>
          <w:tcPr>
            <w:tcW w:w="800" w:type="dxa"/>
            <w:shd w:val="solid" w:color="FFFFFF" w:fill="auto"/>
          </w:tcPr>
          <w:p w14:paraId="7AA2F7EB" w14:textId="0D47D495" w:rsidR="00CF4595" w:rsidRPr="00AE4BA1" w:rsidRDefault="00CF4595" w:rsidP="00E95F18">
            <w:pPr>
              <w:pStyle w:val="TAC"/>
              <w:jc w:val="left"/>
              <w:rPr>
                <w:sz w:val="16"/>
                <w:szCs w:val="16"/>
              </w:rPr>
            </w:pPr>
            <w:r w:rsidRPr="00AE4BA1">
              <w:rPr>
                <w:rFonts w:cs="Arial"/>
                <w:sz w:val="16"/>
                <w:szCs w:val="16"/>
                <w:lang w:val="en-US" w:eastAsia="en-GB"/>
              </w:rPr>
              <w:t>202</w:t>
            </w:r>
            <w:r w:rsidR="007E149D" w:rsidRPr="00AE4BA1">
              <w:rPr>
                <w:rFonts w:cs="Arial"/>
                <w:sz w:val="16"/>
                <w:szCs w:val="16"/>
                <w:lang w:val="en-US" w:eastAsia="en-GB"/>
              </w:rPr>
              <w:t>2</w:t>
            </w:r>
            <w:r w:rsidRPr="00AE4BA1">
              <w:rPr>
                <w:rFonts w:cs="Arial"/>
                <w:sz w:val="16"/>
                <w:szCs w:val="16"/>
                <w:lang w:val="en-US" w:eastAsia="en-GB"/>
              </w:rPr>
              <w:t>-05</w:t>
            </w:r>
          </w:p>
        </w:tc>
        <w:tc>
          <w:tcPr>
            <w:tcW w:w="1279" w:type="dxa"/>
            <w:shd w:val="solid" w:color="FFFFFF" w:fill="auto"/>
          </w:tcPr>
          <w:p w14:paraId="590DF57F" w14:textId="7870E7CD" w:rsidR="00CF4595" w:rsidRPr="00AE4BA1" w:rsidRDefault="00CF4595" w:rsidP="00E95F18">
            <w:pPr>
              <w:pStyle w:val="TAC"/>
              <w:jc w:val="left"/>
              <w:rPr>
                <w:sz w:val="16"/>
                <w:szCs w:val="16"/>
              </w:rPr>
            </w:pPr>
            <w:r w:rsidRPr="00AE4BA1">
              <w:rPr>
                <w:rFonts w:cs="Arial"/>
                <w:sz w:val="16"/>
                <w:szCs w:val="16"/>
                <w:lang w:val="en-US" w:eastAsia="en-GB"/>
              </w:rPr>
              <w:t>RAN1#109-e</w:t>
            </w:r>
          </w:p>
        </w:tc>
        <w:tc>
          <w:tcPr>
            <w:tcW w:w="992" w:type="dxa"/>
            <w:shd w:val="solid" w:color="FFFFFF" w:fill="auto"/>
          </w:tcPr>
          <w:p w14:paraId="078FDE2F" w14:textId="3F93DEDA" w:rsidR="00CF4595" w:rsidRPr="00AE4BA1" w:rsidRDefault="00CF4595" w:rsidP="00E95F18">
            <w:pPr>
              <w:pStyle w:val="TAC"/>
              <w:jc w:val="left"/>
              <w:rPr>
                <w:sz w:val="16"/>
                <w:szCs w:val="16"/>
              </w:rPr>
            </w:pPr>
            <w:r w:rsidRPr="00AE4BA1">
              <w:rPr>
                <w:rFonts w:cs="Arial"/>
                <w:sz w:val="16"/>
                <w:szCs w:val="16"/>
                <w:lang w:val="en-US" w:eastAsia="en-GB"/>
              </w:rPr>
              <w:t>R1-2</w:t>
            </w:r>
            <w:r w:rsidR="007E149D" w:rsidRPr="00AE4BA1">
              <w:rPr>
                <w:rFonts w:cs="Arial"/>
                <w:sz w:val="16"/>
                <w:szCs w:val="16"/>
                <w:lang w:val="en-US" w:eastAsia="en-GB"/>
              </w:rPr>
              <w:t>2</w:t>
            </w:r>
            <w:r w:rsidRPr="00AE4BA1">
              <w:rPr>
                <w:rFonts w:cs="Arial"/>
                <w:sz w:val="16"/>
                <w:szCs w:val="16"/>
                <w:lang w:val="en-US" w:eastAsia="en-GB"/>
              </w:rPr>
              <w:t>0</w:t>
            </w:r>
            <w:r w:rsidR="007E149D" w:rsidRPr="00AE4BA1">
              <w:rPr>
                <w:rFonts w:cs="Arial"/>
                <w:sz w:val="16"/>
                <w:szCs w:val="16"/>
                <w:lang w:val="en-US" w:eastAsia="en-GB"/>
              </w:rPr>
              <w:t>5398</w:t>
            </w:r>
          </w:p>
        </w:tc>
        <w:tc>
          <w:tcPr>
            <w:tcW w:w="567" w:type="dxa"/>
            <w:shd w:val="solid" w:color="FFFFFF" w:fill="auto"/>
          </w:tcPr>
          <w:p w14:paraId="354B6AC5" w14:textId="77777777" w:rsidR="00CF4595" w:rsidRPr="00AE4BA1" w:rsidRDefault="00CF4595" w:rsidP="00E95F18">
            <w:pPr>
              <w:pStyle w:val="TAL"/>
              <w:rPr>
                <w:sz w:val="16"/>
                <w:szCs w:val="16"/>
              </w:rPr>
            </w:pPr>
          </w:p>
        </w:tc>
        <w:tc>
          <w:tcPr>
            <w:tcW w:w="425" w:type="dxa"/>
            <w:shd w:val="solid" w:color="FFFFFF" w:fill="auto"/>
          </w:tcPr>
          <w:p w14:paraId="294BDC2A" w14:textId="77777777" w:rsidR="00CF4595" w:rsidRPr="00AE4BA1" w:rsidRDefault="00CF4595" w:rsidP="00E95F18">
            <w:pPr>
              <w:pStyle w:val="TAR"/>
              <w:jc w:val="left"/>
              <w:rPr>
                <w:sz w:val="16"/>
                <w:szCs w:val="16"/>
              </w:rPr>
            </w:pPr>
          </w:p>
        </w:tc>
        <w:tc>
          <w:tcPr>
            <w:tcW w:w="425" w:type="dxa"/>
            <w:shd w:val="solid" w:color="FFFFFF" w:fill="auto"/>
          </w:tcPr>
          <w:p w14:paraId="5E49ED81" w14:textId="77777777" w:rsidR="00CF4595" w:rsidRPr="00AE4BA1" w:rsidRDefault="00CF4595" w:rsidP="00E95F18">
            <w:pPr>
              <w:pStyle w:val="TAC"/>
              <w:jc w:val="left"/>
              <w:rPr>
                <w:sz w:val="16"/>
                <w:szCs w:val="16"/>
              </w:rPr>
            </w:pPr>
          </w:p>
        </w:tc>
        <w:tc>
          <w:tcPr>
            <w:tcW w:w="4443" w:type="dxa"/>
            <w:shd w:val="solid" w:color="FFFFFF" w:fill="auto"/>
          </w:tcPr>
          <w:p w14:paraId="55295B2F" w14:textId="30109E50" w:rsidR="00CF4595" w:rsidRPr="00AE4BA1" w:rsidRDefault="008C3C7B" w:rsidP="00E95F18">
            <w:pPr>
              <w:pStyle w:val="TAL"/>
              <w:rPr>
                <w:sz w:val="16"/>
                <w:szCs w:val="16"/>
              </w:rPr>
            </w:pPr>
            <w:r w:rsidRPr="00AE4BA1">
              <w:rPr>
                <w:rFonts w:cs="Arial"/>
                <w:sz w:val="16"/>
                <w:szCs w:val="16"/>
                <w:lang w:val="en-US" w:eastAsia="en-GB"/>
              </w:rPr>
              <w:t>Baseline</w:t>
            </w:r>
            <w:r w:rsidR="00CF4595" w:rsidRPr="00AE4BA1">
              <w:rPr>
                <w:rFonts w:cs="Arial"/>
                <w:sz w:val="16"/>
                <w:szCs w:val="16"/>
                <w:lang w:val="en-US" w:eastAsia="en-GB"/>
              </w:rPr>
              <w:t xml:space="preserve"> TR skeleton.</w:t>
            </w:r>
          </w:p>
        </w:tc>
        <w:tc>
          <w:tcPr>
            <w:tcW w:w="708" w:type="dxa"/>
            <w:shd w:val="solid" w:color="FFFFFF" w:fill="auto"/>
          </w:tcPr>
          <w:p w14:paraId="2E9BF470" w14:textId="64C0B1AB" w:rsidR="00CF4595" w:rsidRPr="00AE4BA1" w:rsidRDefault="00CF4595" w:rsidP="00CF4595">
            <w:pPr>
              <w:pStyle w:val="TAC"/>
              <w:rPr>
                <w:sz w:val="16"/>
                <w:szCs w:val="16"/>
              </w:rPr>
            </w:pPr>
            <w:r w:rsidRPr="00AE4BA1">
              <w:rPr>
                <w:sz w:val="16"/>
                <w:szCs w:val="16"/>
                <w:lang w:eastAsia="en-GB"/>
              </w:rPr>
              <w:t>0.0.</w:t>
            </w:r>
            <w:r w:rsidR="007E149D" w:rsidRPr="00AE4BA1">
              <w:rPr>
                <w:sz w:val="16"/>
                <w:szCs w:val="16"/>
                <w:lang w:eastAsia="en-GB"/>
              </w:rPr>
              <w:t>0</w:t>
            </w:r>
          </w:p>
        </w:tc>
      </w:tr>
      <w:tr w:rsidR="006325A0" w:rsidRPr="00AE4BA1" w14:paraId="70003A5D" w14:textId="77777777" w:rsidTr="00E95F18">
        <w:tc>
          <w:tcPr>
            <w:tcW w:w="800" w:type="dxa"/>
            <w:shd w:val="solid" w:color="FFFFFF" w:fill="auto"/>
          </w:tcPr>
          <w:p w14:paraId="0DDE3EEE" w14:textId="0B67BB8F"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2022-08</w:t>
            </w:r>
          </w:p>
        </w:tc>
        <w:tc>
          <w:tcPr>
            <w:tcW w:w="1279" w:type="dxa"/>
            <w:shd w:val="solid" w:color="FFFFFF" w:fill="auto"/>
          </w:tcPr>
          <w:p w14:paraId="2220D674" w14:textId="3CA8D3A0"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RAN1#110</w:t>
            </w:r>
          </w:p>
        </w:tc>
        <w:tc>
          <w:tcPr>
            <w:tcW w:w="992" w:type="dxa"/>
            <w:shd w:val="solid" w:color="FFFFFF" w:fill="auto"/>
          </w:tcPr>
          <w:p w14:paraId="60CFD723" w14:textId="01728E51" w:rsidR="00F76269" w:rsidRPr="00AE4BA1" w:rsidRDefault="00F76269" w:rsidP="00E95F18">
            <w:pPr>
              <w:pStyle w:val="TAC"/>
              <w:jc w:val="left"/>
              <w:rPr>
                <w:rFonts w:cs="Arial"/>
                <w:sz w:val="16"/>
                <w:szCs w:val="16"/>
                <w:lang w:val="en-US" w:eastAsia="en-GB"/>
              </w:rPr>
            </w:pPr>
            <w:r w:rsidRPr="00AE4BA1">
              <w:rPr>
                <w:rFonts w:cs="Arial"/>
                <w:sz w:val="16"/>
                <w:szCs w:val="16"/>
                <w:lang w:val="en-US" w:eastAsia="en-GB"/>
              </w:rPr>
              <w:t>R1-22</w:t>
            </w:r>
            <w:r w:rsidR="00291BDD" w:rsidRPr="00AE4BA1">
              <w:rPr>
                <w:rFonts w:cs="Arial"/>
                <w:sz w:val="16"/>
                <w:szCs w:val="16"/>
                <w:lang w:val="en-US" w:eastAsia="en-GB"/>
              </w:rPr>
              <w:t>08275</w:t>
            </w:r>
          </w:p>
        </w:tc>
        <w:tc>
          <w:tcPr>
            <w:tcW w:w="567" w:type="dxa"/>
            <w:shd w:val="solid" w:color="FFFFFF" w:fill="auto"/>
          </w:tcPr>
          <w:p w14:paraId="207D3FFF" w14:textId="77777777" w:rsidR="00F76269" w:rsidRPr="00AE4BA1" w:rsidRDefault="00F76269" w:rsidP="00E95F18">
            <w:pPr>
              <w:pStyle w:val="TAL"/>
              <w:rPr>
                <w:sz w:val="16"/>
                <w:szCs w:val="16"/>
              </w:rPr>
            </w:pPr>
          </w:p>
        </w:tc>
        <w:tc>
          <w:tcPr>
            <w:tcW w:w="425" w:type="dxa"/>
            <w:shd w:val="solid" w:color="FFFFFF" w:fill="auto"/>
          </w:tcPr>
          <w:p w14:paraId="000CCACB" w14:textId="77777777" w:rsidR="00F76269" w:rsidRPr="00AE4BA1" w:rsidRDefault="00F76269" w:rsidP="00E95F18">
            <w:pPr>
              <w:pStyle w:val="TAR"/>
              <w:jc w:val="left"/>
              <w:rPr>
                <w:sz w:val="16"/>
                <w:szCs w:val="16"/>
              </w:rPr>
            </w:pPr>
          </w:p>
        </w:tc>
        <w:tc>
          <w:tcPr>
            <w:tcW w:w="425" w:type="dxa"/>
            <w:shd w:val="solid" w:color="FFFFFF" w:fill="auto"/>
          </w:tcPr>
          <w:p w14:paraId="05CC8738" w14:textId="77777777" w:rsidR="00F76269" w:rsidRPr="00AE4BA1" w:rsidRDefault="00F76269" w:rsidP="00E95F18">
            <w:pPr>
              <w:pStyle w:val="TAC"/>
              <w:jc w:val="left"/>
              <w:rPr>
                <w:sz w:val="16"/>
                <w:szCs w:val="16"/>
              </w:rPr>
            </w:pPr>
          </w:p>
        </w:tc>
        <w:tc>
          <w:tcPr>
            <w:tcW w:w="4443" w:type="dxa"/>
            <w:shd w:val="solid" w:color="FFFFFF" w:fill="auto"/>
          </w:tcPr>
          <w:p w14:paraId="126C2F0A" w14:textId="354B83AD" w:rsidR="00F76269" w:rsidRPr="00AE4BA1" w:rsidRDefault="00F76269" w:rsidP="00E95F18">
            <w:pPr>
              <w:pStyle w:val="TAL"/>
              <w:rPr>
                <w:rFonts w:cs="Arial"/>
                <w:sz w:val="16"/>
                <w:szCs w:val="16"/>
                <w:lang w:val="en-US" w:eastAsia="en-GB"/>
              </w:rPr>
            </w:pPr>
            <w:r w:rsidRPr="00AE4BA1">
              <w:rPr>
                <w:rFonts w:cs="Arial"/>
                <w:sz w:val="16"/>
                <w:szCs w:val="16"/>
                <w:lang w:val="en-US" w:eastAsia="en-GB"/>
              </w:rPr>
              <w:t>Incorporating decisions from RAN1 #109-e</w:t>
            </w:r>
            <w:r w:rsidR="009737A9" w:rsidRPr="00AE4BA1">
              <w:rPr>
                <w:rFonts w:cs="Arial"/>
                <w:sz w:val="16"/>
                <w:szCs w:val="16"/>
                <w:lang w:val="en-US" w:eastAsia="en-GB"/>
              </w:rPr>
              <w:t xml:space="preserve"> and RAN1 #110</w:t>
            </w:r>
          </w:p>
        </w:tc>
        <w:tc>
          <w:tcPr>
            <w:tcW w:w="708" w:type="dxa"/>
            <w:shd w:val="solid" w:color="FFFFFF" w:fill="auto"/>
          </w:tcPr>
          <w:p w14:paraId="5B553C89" w14:textId="3E422896" w:rsidR="00F76269" w:rsidRPr="00AE4BA1" w:rsidRDefault="00F76269" w:rsidP="00CF4595">
            <w:pPr>
              <w:pStyle w:val="TAC"/>
              <w:rPr>
                <w:sz w:val="16"/>
                <w:szCs w:val="16"/>
                <w:lang w:eastAsia="en-GB"/>
              </w:rPr>
            </w:pPr>
            <w:r w:rsidRPr="00AE4BA1">
              <w:rPr>
                <w:sz w:val="16"/>
                <w:szCs w:val="16"/>
                <w:lang w:eastAsia="en-GB"/>
              </w:rPr>
              <w:t>0.</w:t>
            </w:r>
            <w:r w:rsidR="00ED5D3F" w:rsidRPr="00AE4BA1">
              <w:rPr>
                <w:sz w:val="16"/>
                <w:szCs w:val="16"/>
                <w:lang w:eastAsia="en-GB"/>
              </w:rPr>
              <w:t>1</w:t>
            </w:r>
            <w:r w:rsidRPr="00AE4BA1">
              <w:rPr>
                <w:sz w:val="16"/>
                <w:szCs w:val="16"/>
                <w:lang w:eastAsia="en-GB"/>
              </w:rPr>
              <w:t>.</w:t>
            </w:r>
            <w:r w:rsidR="00ED5D3F" w:rsidRPr="00AE4BA1">
              <w:rPr>
                <w:sz w:val="16"/>
                <w:szCs w:val="16"/>
                <w:lang w:eastAsia="en-GB"/>
              </w:rPr>
              <w:t>0</w:t>
            </w:r>
          </w:p>
        </w:tc>
      </w:tr>
      <w:tr w:rsidR="006325A0" w:rsidRPr="00AE4BA1" w14:paraId="7861AFDB" w14:textId="77777777" w:rsidTr="00E95F18">
        <w:tc>
          <w:tcPr>
            <w:tcW w:w="800" w:type="dxa"/>
            <w:shd w:val="solid" w:color="FFFFFF" w:fill="auto"/>
          </w:tcPr>
          <w:p w14:paraId="71871791" w14:textId="05725A6C" w:rsidR="00970FFE" w:rsidRPr="00AE4BA1" w:rsidRDefault="00970FFE" w:rsidP="00E95F18">
            <w:pPr>
              <w:pStyle w:val="TAC"/>
              <w:jc w:val="left"/>
              <w:rPr>
                <w:rFonts w:cs="Arial"/>
                <w:sz w:val="16"/>
                <w:szCs w:val="16"/>
                <w:lang w:val="en-US" w:eastAsia="en-GB"/>
              </w:rPr>
            </w:pPr>
            <w:r w:rsidRPr="00AE4BA1">
              <w:rPr>
                <w:rFonts w:cs="Arial"/>
                <w:sz w:val="16"/>
                <w:szCs w:val="16"/>
                <w:lang w:val="en-US" w:eastAsia="en-GB"/>
              </w:rPr>
              <w:t>2022-</w:t>
            </w:r>
            <w:r w:rsidR="00B5488B" w:rsidRPr="00AE4BA1">
              <w:rPr>
                <w:rFonts w:cs="Arial"/>
                <w:sz w:val="16"/>
                <w:szCs w:val="16"/>
                <w:lang w:val="en-US" w:eastAsia="en-GB"/>
              </w:rPr>
              <w:t>10</w:t>
            </w:r>
          </w:p>
        </w:tc>
        <w:tc>
          <w:tcPr>
            <w:tcW w:w="1279" w:type="dxa"/>
            <w:shd w:val="solid" w:color="FFFFFF" w:fill="auto"/>
          </w:tcPr>
          <w:p w14:paraId="66A00744" w14:textId="6584019E" w:rsidR="00970FFE" w:rsidRPr="00AE4BA1" w:rsidRDefault="00970FFE" w:rsidP="00E95F18">
            <w:pPr>
              <w:pStyle w:val="TAC"/>
              <w:jc w:val="left"/>
              <w:rPr>
                <w:rFonts w:cs="Arial"/>
                <w:sz w:val="16"/>
                <w:szCs w:val="16"/>
                <w:lang w:val="en-US" w:eastAsia="en-GB"/>
              </w:rPr>
            </w:pPr>
            <w:r w:rsidRPr="00AE4BA1">
              <w:rPr>
                <w:rFonts w:cs="Arial"/>
                <w:sz w:val="16"/>
                <w:szCs w:val="16"/>
                <w:lang w:val="en-US" w:eastAsia="en-GB"/>
              </w:rPr>
              <w:t>RAN1#110bis</w:t>
            </w:r>
            <w:r w:rsidR="00D473A7" w:rsidRPr="00AE4BA1">
              <w:rPr>
                <w:rFonts w:cs="Arial"/>
                <w:sz w:val="16"/>
                <w:szCs w:val="16"/>
                <w:lang w:val="en-US" w:eastAsia="en-GB"/>
              </w:rPr>
              <w:t>-e</w:t>
            </w:r>
          </w:p>
        </w:tc>
        <w:tc>
          <w:tcPr>
            <w:tcW w:w="992" w:type="dxa"/>
            <w:shd w:val="solid" w:color="FFFFFF" w:fill="auto"/>
          </w:tcPr>
          <w:p w14:paraId="2443A3A1" w14:textId="5E57851F" w:rsidR="00970FFE" w:rsidRPr="00AE4BA1" w:rsidRDefault="00CB79BB" w:rsidP="00E95F18">
            <w:pPr>
              <w:rPr>
                <w:rFonts w:ascii="Arial" w:hAnsi="Arial" w:cs="Arial"/>
                <w:sz w:val="16"/>
                <w:szCs w:val="16"/>
                <w:lang w:val="en-US"/>
              </w:rPr>
            </w:pPr>
            <w:r w:rsidRPr="00AE4BA1">
              <w:rPr>
                <w:rFonts w:ascii="Arial" w:hAnsi="Arial" w:cs="Arial"/>
                <w:sz w:val="16"/>
                <w:szCs w:val="16"/>
              </w:rPr>
              <w:t>R1-2210715</w:t>
            </w:r>
          </w:p>
        </w:tc>
        <w:tc>
          <w:tcPr>
            <w:tcW w:w="567" w:type="dxa"/>
            <w:shd w:val="solid" w:color="FFFFFF" w:fill="auto"/>
          </w:tcPr>
          <w:p w14:paraId="51E92EDB" w14:textId="77777777" w:rsidR="00970FFE" w:rsidRPr="00AE4BA1" w:rsidRDefault="00970FFE" w:rsidP="00E95F18">
            <w:pPr>
              <w:pStyle w:val="TAL"/>
              <w:rPr>
                <w:sz w:val="16"/>
                <w:szCs w:val="16"/>
              </w:rPr>
            </w:pPr>
          </w:p>
        </w:tc>
        <w:tc>
          <w:tcPr>
            <w:tcW w:w="425" w:type="dxa"/>
            <w:shd w:val="solid" w:color="FFFFFF" w:fill="auto"/>
          </w:tcPr>
          <w:p w14:paraId="79B75974" w14:textId="77777777" w:rsidR="00970FFE" w:rsidRPr="00AE4BA1" w:rsidRDefault="00970FFE" w:rsidP="00E95F18">
            <w:pPr>
              <w:pStyle w:val="TAR"/>
              <w:jc w:val="left"/>
              <w:rPr>
                <w:sz w:val="16"/>
                <w:szCs w:val="16"/>
              </w:rPr>
            </w:pPr>
          </w:p>
        </w:tc>
        <w:tc>
          <w:tcPr>
            <w:tcW w:w="425" w:type="dxa"/>
            <w:shd w:val="solid" w:color="FFFFFF" w:fill="auto"/>
          </w:tcPr>
          <w:p w14:paraId="09EFA570" w14:textId="77777777" w:rsidR="00970FFE" w:rsidRPr="00AE4BA1" w:rsidRDefault="00970FFE" w:rsidP="00E95F18">
            <w:pPr>
              <w:pStyle w:val="TAC"/>
              <w:jc w:val="left"/>
              <w:rPr>
                <w:sz w:val="16"/>
                <w:szCs w:val="16"/>
              </w:rPr>
            </w:pPr>
          </w:p>
        </w:tc>
        <w:tc>
          <w:tcPr>
            <w:tcW w:w="4443" w:type="dxa"/>
            <w:shd w:val="solid" w:color="FFFFFF" w:fill="auto"/>
          </w:tcPr>
          <w:p w14:paraId="49AA7B8D" w14:textId="7D5E5755" w:rsidR="00970FFE" w:rsidRPr="00AE4BA1" w:rsidRDefault="00BF1A3B" w:rsidP="00E95F18">
            <w:pPr>
              <w:pStyle w:val="TAL"/>
              <w:rPr>
                <w:rFonts w:cs="Arial"/>
                <w:sz w:val="16"/>
                <w:szCs w:val="16"/>
                <w:lang w:val="en-US" w:eastAsia="en-GB"/>
              </w:rPr>
            </w:pPr>
            <w:r w:rsidRPr="00AE4BA1">
              <w:rPr>
                <w:rFonts w:cs="Arial"/>
                <w:sz w:val="16"/>
                <w:szCs w:val="16"/>
                <w:lang w:val="en-US" w:eastAsia="en-GB"/>
              </w:rPr>
              <w:t>Incorporating decisions from RAN1 #109-e</w:t>
            </w:r>
            <w:r w:rsidR="00097010" w:rsidRPr="00AE4BA1">
              <w:rPr>
                <w:rFonts w:cs="Arial"/>
                <w:sz w:val="16"/>
                <w:szCs w:val="16"/>
                <w:lang w:val="en-US" w:eastAsia="en-GB"/>
              </w:rPr>
              <w:t xml:space="preserve">, </w:t>
            </w:r>
            <w:r w:rsidRPr="00AE4BA1">
              <w:rPr>
                <w:rFonts w:cs="Arial"/>
                <w:sz w:val="16"/>
                <w:szCs w:val="16"/>
                <w:lang w:val="en-US" w:eastAsia="en-GB"/>
              </w:rPr>
              <w:t>RAN1 #110</w:t>
            </w:r>
            <w:r w:rsidR="00097010" w:rsidRPr="00AE4BA1">
              <w:rPr>
                <w:rFonts w:cs="Arial"/>
                <w:sz w:val="16"/>
                <w:szCs w:val="16"/>
                <w:lang w:val="en-US" w:eastAsia="en-GB"/>
              </w:rPr>
              <w:t>, and RAN1 #110bis</w:t>
            </w:r>
            <w:r w:rsidR="00CB79BB" w:rsidRPr="00AE4BA1">
              <w:rPr>
                <w:rFonts w:cs="Arial"/>
                <w:sz w:val="16"/>
                <w:szCs w:val="16"/>
                <w:lang w:val="en-US" w:eastAsia="en-GB"/>
              </w:rPr>
              <w:t>-e</w:t>
            </w:r>
          </w:p>
        </w:tc>
        <w:tc>
          <w:tcPr>
            <w:tcW w:w="708" w:type="dxa"/>
            <w:shd w:val="solid" w:color="FFFFFF" w:fill="auto"/>
          </w:tcPr>
          <w:p w14:paraId="2C529D1A" w14:textId="52B8E6A4" w:rsidR="00970FFE" w:rsidRPr="00AE4BA1" w:rsidRDefault="00097010" w:rsidP="00CF4595">
            <w:pPr>
              <w:pStyle w:val="TAC"/>
              <w:rPr>
                <w:sz w:val="16"/>
                <w:szCs w:val="16"/>
                <w:lang w:eastAsia="en-GB"/>
              </w:rPr>
            </w:pPr>
            <w:r w:rsidRPr="00AE4BA1">
              <w:rPr>
                <w:sz w:val="16"/>
                <w:szCs w:val="16"/>
                <w:lang w:eastAsia="en-GB"/>
              </w:rPr>
              <w:t>0.2.0</w:t>
            </w:r>
          </w:p>
        </w:tc>
      </w:tr>
      <w:tr w:rsidR="006325A0" w:rsidRPr="00AE4BA1" w14:paraId="6CF7AF15" w14:textId="77777777" w:rsidTr="00E95F18">
        <w:tc>
          <w:tcPr>
            <w:tcW w:w="800" w:type="dxa"/>
            <w:shd w:val="solid" w:color="FFFFFF" w:fill="auto"/>
          </w:tcPr>
          <w:p w14:paraId="7B8C60B8" w14:textId="7E8003A2" w:rsidR="00482F33" w:rsidRPr="00AE4BA1" w:rsidRDefault="00482F33" w:rsidP="00E95F18">
            <w:pPr>
              <w:pStyle w:val="TAC"/>
              <w:jc w:val="left"/>
              <w:rPr>
                <w:rFonts w:cs="Arial"/>
                <w:sz w:val="16"/>
                <w:szCs w:val="16"/>
                <w:lang w:val="en-US" w:eastAsia="en-GB"/>
              </w:rPr>
            </w:pPr>
            <w:r w:rsidRPr="00AE4BA1">
              <w:rPr>
                <w:rFonts w:cs="Arial"/>
                <w:sz w:val="16"/>
                <w:szCs w:val="16"/>
                <w:lang w:val="en-US" w:eastAsia="en-GB"/>
              </w:rPr>
              <w:t>2022-11</w:t>
            </w:r>
          </w:p>
        </w:tc>
        <w:tc>
          <w:tcPr>
            <w:tcW w:w="1279" w:type="dxa"/>
            <w:shd w:val="solid" w:color="FFFFFF" w:fill="auto"/>
          </w:tcPr>
          <w:p w14:paraId="53677571" w14:textId="41D7FBFD" w:rsidR="00482F33" w:rsidRPr="00F95372" w:rsidRDefault="00482F33" w:rsidP="00E95F18">
            <w:pPr>
              <w:pStyle w:val="TAC"/>
              <w:jc w:val="left"/>
              <w:rPr>
                <w:rFonts w:cs="Arial"/>
                <w:sz w:val="16"/>
                <w:szCs w:val="16"/>
                <w:lang w:val="en-US" w:eastAsia="en-GB"/>
              </w:rPr>
            </w:pPr>
            <w:r w:rsidRPr="00AE4BA1">
              <w:rPr>
                <w:rFonts w:cs="Arial"/>
                <w:sz w:val="16"/>
                <w:szCs w:val="16"/>
                <w:lang w:val="en-US" w:eastAsia="en-GB"/>
              </w:rPr>
              <w:t>RAN1#111, RAN2#</w:t>
            </w:r>
            <w:r w:rsidR="005D6B0A" w:rsidRPr="00AE4BA1">
              <w:rPr>
                <w:rFonts w:cs="Arial"/>
                <w:sz w:val="16"/>
                <w:szCs w:val="16"/>
                <w:lang w:val="en-US" w:eastAsia="en-GB"/>
              </w:rPr>
              <w:t>120,</w:t>
            </w:r>
            <w:r w:rsidR="00F95372">
              <w:rPr>
                <w:rFonts w:cs="Arial"/>
                <w:sz w:val="16"/>
                <w:szCs w:val="16"/>
                <w:lang w:val="en-US" w:eastAsia="en-GB"/>
              </w:rPr>
              <w:t xml:space="preserve"> </w:t>
            </w:r>
            <w:r w:rsidR="00F95372" w:rsidRPr="002077F3">
              <w:rPr>
                <w:rFonts w:cs="Arial"/>
                <w:sz w:val="16"/>
                <w:szCs w:val="16"/>
                <w:lang w:val="en-US" w:eastAsia="en-GB"/>
              </w:rPr>
              <w:t>RAN3#118</w:t>
            </w:r>
            <w:r w:rsidR="00F95372">
              <w:rPr>
                <w:rFonts w:cs="Arial"/>
                <w:sz w:val="16"/>
                <w:szCs w:val="16"/>
                <w:lang w:val="en-US" w:eastAsia="en-GB"/>
              </w:rPr>
              <w:t xml:space="preserve">, </w:t>
            </w:r>
            <w:r w:rsidR="005D6B0A" w:rsidRPr="00F95372">
              <w:rPr>
                <w:rFonts w:cs="Arial"/>
                <w:sz w:val="16"/>
                <w:szCs w:val="16"/>
                <w:lang w:val="en-US" w:eastAsia="en-GB"/>
              </w:rPr>
              <w:t>RAN4#105</w:t>
            </w:r>
          </w:p>
        </w:tc>
        <w:tc>
          <w:tcPr>
            <w:tcW w:w="992" w:type="dxa"/>
            <w:shd w:val="solid" w:color="FFFFFF" w:fill="auto"/>
          </w:tcPr>
          <w:p w14:paraId="431160F8" w14:textId="5C691357" w:rsidR="00482F33" w:rsidRPr="002C7C7F" w:rsidRDefault="00544555" w:rsidP="00E95F18">
            <w:pPr>
              <w:rPr>
                <w:rFonts w:ascii="Arial" w:hAnsi="Arial" w:cs="Arial"/>
                <w:sz w:val="16"/>
                <w:szCs w:val="16"/>
              </w:rPr>
            </w:pPr>
            <w:r w:rsidRPr="00544555">
              <w:rPr>
                <w:rFonts w:ascii="Arial" w:hAnsi="Arial" w:cs="Arial"/>
                <w:sz w:val="16"/>
                <w:szCs w:val="16"/>
              </w:rPr>
              <w:t>R1-2213017</w:t>
            </w:r>
          </w:p>
        </w:tc>
        <w:tc>
          <w:tcPr>
            <w:tcW w:w="567" w:type="dxa"/>
            <w:shd w:val="solid" w:color="FFFFFF" w:fill="auto"/>
          </w:tcPr>
          <w:p w14:paraId="0CC1D9AC" w14:textId="77777777" w:rsidR="00482F33" w:rsidRPr="00B01B7A" w:rsidRDefault="00482F33" w:rsidP="00E95F18">
            <w:pPr>
              <w:pStyle w:val="TAL"/>
              <w:rPr>
                <w:sz w:val="16"/>
                <w:szCs w:val="16"/>
              </w:rPr>
            </w:pPr>
          </w:p>
        </w:tc>
        <w:tc>
          <w:tcPr>
            <w:tcW w:w="425" w:type="dxa"/>
            <w:shd w:val="solid" w:color="FFFFFF" w:fill="auto"/>
          </w:tcPr>
          <w:p w14:paraId="03C84B38" w14:textId="77777777" w:rsidR="00482F33" w:rsidRPr="008B4BCB" w:rsidRDefault="00482F33" w:rsidP="00E95F18">
            <w:pPr>
              <w:pStyle w:val="TAR"/>
              <w:jc w:val="left"/>
              <w:rPr>
                <w:sz w:val="16"/>
                <w:szCs w:val="16"/>
              </w:rPr>
            </w:pPr>
          </w:p>
        </w:tc>
        <w:tc>
          <w:tcPr>
            <w:tcW w:w="425" w:type="dxa"/>
            <w:shd w:val="solid" w:color="FFFFFF" w:fill="auto"/>
          </w:tcPr>
          <w:p w14:paraId="35FA4B82" w14:textId="77777777" w:rsidR="00482F33" w:rsidRPr="00A569BB" w:rsidRDefault="00482F33" w:rsidP="00E95F18">
            <w:pPr>
              <w:pStyle w:val="TAC"/>
              <w:jc w:val="left"/>
              <w:rPr>
                <w:sz w:val="16"/>
                <w:szCs w:val="16"/>
              </w:rPr>
            </w:pPr>
          </w:p>
        </w:tc>
        <w:tc>
          <w:tcPr>
            <w:tcW w:w="4443" w:type="dxa"/>
            <w:shd w:val="solid" w:color="FFFFFF" w:fill="auto"/>
          </w:tcPr>
          <w:p w14:paraId="5E2F7B7D" w14:textId="2C58E35C" w:rsidR="00482F33" w:rsidRPr="00AE4BA1" w:rsidRDefault="00185253" w:rsidP="00E95F18">
            <w:pPr>
              <w:pStyle w:val="TAL"/>
              <w:rPr>
                <w:rFonts w:cs="Arial"/>
                <w:sz w:val="16"/>
                <w:szCs w:val="16"/>
                <w:lang w:val="en-US" w:eastAsia="en-GB"/>
              </w:rPr>
            </w:pPr>
            <w:r w:rsidRPr="00185253">
              <w:rPr>
                <w:rFonts w:cs="Arial"/>
                <w:sz w:val="16"/>
                <w:szCs w:val="16"/>
                <w:lang w:val="en-US" w:eastAsia="en-GB"/>
              </w:rPr>
              <w:t xml:space="preserve">Revised from RAN1#110bis-e version (not endorsed by RAN1) and includes </w:t>
            </w:r>
            <w:r>
              <w:rPr>
                <w:rFonts w:cs="Arial"/>
                <w:sz w:val="16"/>
                <w:szCs w:val="16"/>
                <w:lang w:val="en-US" w:eastAsia="en-GB"/>
              </w:rPr>
              <w:t>and i</w:t>
            </w:r>
            <w:r w:rsidR="008B7A4A" w:rsidRPr="0058243F">
              <w:rPr>
                <w:rFonts w:cs="Arial"/>
                <w:sz w:val="16"/>
                <w:szCs w:val="16"/>
                <w:lang w:val="en-US" w:eastAsia="en-GB"/>
              </w:rPr>
              <w:t>ncorporating decisions from RAN1 #1</w:t>
            </w:r>
            <w:r w:rsidR="008B7A4A" w:rsidRPr="00A06584">
              <w:rPr>
                <w:rFonts w:cs="Arial"/>
                <w:sz w:val="16"/>
                <w:szCs w:val="16"/>
                <w:lang w:val="en-US" w:eastAsia="en-GB"/>
              </w:rPr>
              <w:t>11</w:t>
            </w:r>
            <w:r w:rsidR="008B7A4A" w:rsidRPr="00AE4BA1">
              <w:rPr>
                <w:rFonts w:cs="Arial"/>
                <w:sz w:val="16"/>
                <w:szCs w:val="16"/>
                <w:lang w:val="en-US" w:eastAsia="en-GB"/>
              </w:rPr>
              <w:t xml:space="preserve">, RAN2 #120, </w:t>
            </w:r>
            <w:r w:rsidR="009A71B3" w:rsidRPr="00AE4BA1">
              <w:rPr>
                <w:rFonts w:cs="Arial"/>
                <w:sz w:val="16"/>
                <w:szCs w:val="16"/>
                <w:lang w:val="en-US" w:eastAsia="en-GB"/>
              </w:rPr>
              <w:t xml:space="preserve">RAN3 #118, </w:t>
            </w:r>
            <w:r w:rsidR="008B7A4A" w:rsidRPr="00AE4BA1">
              <w:rPr>
                <w:rFonts w:cs="Arial"/>
                <w:sz w:val="16"/>
                <w:szCs w:val="16"/>
                <w:lang w:val="en-US" w:eastAsia="en-GB"/>
              </w:rPr>
              <w:t>and RAN4 #105</w:t>
            </w:r>
            <w:r w:rsidR="0038786D" w:rsidRPr="00AE4BA1">
              <w:rPr>
                <w:rFonts w:cs="Arial"/>
                <w:sz w:val="16"/>
                <w:szCs w:val="16"/>
                <w:lang w:val="en-US" w:eastAsia="en-GB"/>
              </w:rPr>
              <w:t>.</w:t>
            </w:r>
          </w:p>
        </w:tc>
        <w:tc>
          <w:tcPr>
            <w:tcW w:w="708" w:type="dxa"/>
            <w:shd w:val="solid" w:color="FFFFFF" w:fill="auto"/>
          </w:tcPr>
          <w:p w14:paraId="5EA14C44" w14:textId="69171A8F" w:rsidR="00482F33" w:rsidRPr="00AE4BA1" w:rsidRDefault="0038786D" w:rsidP="00CF4595">
            <w:pPr>
              <w:pStyle w:val="TAC"/>
              <w:rPr>
                <w:sz w:val="16"/>
                <w:szCs w:val="16"/>
                <w:lang w:eastAsia="en-GB"/>
              </w:rPr>
            </w:pPr>
            <w:r w:rsidRPr="00AE4BA1">
              <w:rPr>
                <w:sz w:val="16"/>
                <w:szCs w:val="16"/>
                <w:lang w:eastAsia="en-GB"/>
              </w:rPr>
              <w:t>0.</w:t>
            </w:r>
            <w:r w:rsidR="00185253">
              <w:rPr>
                <w:sz w:val="16"/>
                <w:szCs w:val="16"/>
                <w:lang w:eastAsia="en-GB"/>
              </w:rPr>
              <w:t>2</w:t>
            </w:r>
            <w:r w:rsidRPr="00AE4BA1">
              <w:rPr>
                <w:sz w:val="16"/>
                <w:szCs w:val="16"/>
                <w:lang w:eastAsia="en-GB"/>
              </w:rPr>
              <w:t>.0</w:t>
            </w:r>
          </w:p>
        </w:tc>
      </w:tr>
      <w:tr w:rsidR="000A0285" w:rsidRPr="00AE4BA1" w14:paraId="63A0835E" w14:textId="77777777" w:rsidTr="00E95F18">
        <w:tc>
          <w:tcPr>
            <w:tcW w:w="800" w:type="dxa"/>
            <w:shd w:val="solid" w:color="FFFFFF" w:fill="auto"/>
          </w:tcPr>
          <w:p w14:paraId="64C3F312" w14:textId="4C80D985" w:rsidR="000A0285" w:rsidRPr="00AE4BA1" w:rsidRDefault="000A0285" w:rsidP="00E95F18">
            <w:pPr>
              <w:pStyle w:val="TAC"/>
              <w:jc w:val="left"/>
              <w:rPr>
                <w:rFonts w:cs="Arial"/>
                <w:sz w:val="16"/>
                <w:szCs w:val="16"/>
                <w:lang w:val="en-US" w:eastAsia="en-GB"/>
              </w:rPr>
            </w:pPr>
            <w:r>
              <w:rPr>
                <w:rFonts w:cs="Arial"/>
                <w:sz w:val="16"/>
                <w:szCs w:val="16"/>
                <w:lang w:val="en-US" w:eastAsia="en-GB"/>
              </w:rPr>
              <w:t>2022-12</w:t>
            </w:r>
          </w:p>
        </w:tc>
        <w:tc>
          <w:tcPr>
            <w:tcW w:w="1279" w:type="dxa"/>
            <w:shd w:val="solid" w:color="FFFFFF" w:fill="auto"/>
          </w:tcPr>
          <w:p w14:paraId="4C50E4E9" w14:textId="28839BC5" w:rsidR="000A0285" w:rsidRPr="00AE4BA1" w:rsidRDefault="00544555" w:rsidP="00E95F18">
            <w:pPr>
              <w:pStyle w:val="TAC"/>
              <w:jc w:val="left"/>
              <w:rPr>
                <w:rFonts w:cs="Arial"/>
                <w:sz w:val="16"/>
                <w:szCs w:val="16"/>
                <w:lang w:val="en-US" w:eastAsia="en-GB"/>
              </w:rPr>
            </w:pPr>
            <w:r>
              <w:rPr>
                <w:rFonts w:cs="Arial"/>
                <w:sz w:val="16"/>
                <w:szCs w:val="16"/>
                <w:lang w:val="en-US" w:eastAsia="en-GB"/>
              </w:rPr>
              <w:t>RAN #98e</w:t>
            </w:r>
          </w:p>
        </w:tc>
        <w:tc>
          <w:tcPr>
            <w:tcW w:w="992" w:type="dxa"/>
            <w:shd w:val="solid" w:color="FFFFFF" w:fill="auto"/>
          </w:tcPr>
          <w:p w14:paraId="566AA3A6" w14:textId="36EA1F91" w:rsidR="000A0285" w:rsidRPr="002C7C7F" w:rsidRDefault="00DE1A03" w:rsidP="00E95F18">
            <w:pPr>
              <w:rPr>
                <w:rFonts w:ascii="Arial" w:hAnsi="Arial" w:cs="Arial"/>
                <w:sz w:val="16"/>
                <w:szCs w:val="16"/>
              </w:rPr>
            </w:pPr>
            <w:r w:rsidRPr="00DE1A03">
              <w:rPr>
                <w:rFonts w:ascii="Arial" w:hAnsi="Arial" w:cs="Arial"/>
                <w:sz w:val="16"/>
                <w:szCs w:val="16"/>
              </w:rPr>
              <w:t>RP-223289</w:t>
            </w:r>
          </w:p>
        </w:tc>
        <w:tc>
          <w:tcPr>
            <w:tcW w:w="567" w:type="dxa"/>
            <w:shd w:val="solid" w:color="FFFFFF" w:fill="auto"/>
          </w:tcPr>
          <w:p w14:paraId="5414EB73" w14:textId="77777777" w:rsidR="000A0285" w:rsidRPr="00B01B7A" w:rsidRDefault="000A0285" w:rsidP="00E95F18">
            <w:pPr>
              <w:pStyle w:val="TAL"/>
              <w:rPr>
                <w:sz w:val="16"/>
                <w:szCs w:val="16"/>
              </w:rPr>
            </w:pPr>
          </w:p>
        </w:tc>
        <w:tc>
          <w:tcPr>
            <w:tcW w:w="425" w:type="dxa"/>
            <w:shd w:val="solid" w:color="FFFFFF" w:fill="auto"/>
          </w:tcPr>
          <w:p w14:paraId="419973F1" w14:textId="77777777" w:rsidR="000A0285" w:rsidRPr="008B4BCB" w:rsidRDefault="000A0285" w:rsidP="00E95F18">
            <w:pPr>
              <w:pStyle w:val="TAR"/>
              <w:jc w:val="left"/>
              <w:rPr>
                <w:sz w:val="16"/>
                <w:szCs w:val="16"/>
              </w:rPr>
            </w:pPr>
          </w:p>
        </w:tc>
        <w:tc>
          <w:tcPr>
            <w:tcW w:w="425" w:type="dxa"/>
            <w:shd w:val="solid" w:color="FFFFFF" w:fill="auto"/>
          </w:tcPr>
          <w:p w14:paraId="3701C43C" w14:textId="77777777" w:rsidR="000A0285" w:rsidRPr="00A569BB" w:rsidRDefault="000A0285" w:rsidP="00E95F18">
            <w:pPr>
              <w:pStyle w:val="TAC"/>
              <w:jc w:val="left"/>
              <w:rPr>
                <w:sz w:val="16"/>
                <w:szCs w:val="16"/>
              </w:rPr>
            </w:pPr>
          </w:p>
        </w:tc>
        <w:tc>
          <w:tcPr>
            <w:tcW w:w="4443" w:type="dxa"/>
            <w:shd w:val="solid" w:color="FFFFFF" w:fill="auto"/>
          </w:tcPr>
          <w:p w14:paraId="59D209E9" w14:textId="3C00FC44" w:rsidR="000A0285" w:rsidRPr="00185253" w:rsidRDefault="00DE1A03" w:rsidP="00E95F18">
            <w:pPr>
              <w:pStyle w:val="TAL"/>
              <w:rPr>
                <w:rFonts w:cs="Arial"/>
                <w:sz w:val="16"/>
                <w:szCs w:val="16"/>
                <w:lang w:val="en-US" w:eastAsia="en-GB"/>
              </w:rPr>
            </w:pPr>
            <w:r>
              <w:rPr>
                <w:rFonts w:cs="Arial"/>
                <w:sz w:val="16"/>
                <w:szCs w:val="16"/>
                <w:lang w:val="en-US" w:eastAsia="en-GB"/>
              </w:rPr>
              <w:t>v1</w:t>
            </w:r>
            <w:r w:rsidR="0058231B">
              <w:rPr>
                <w:rFonts w:cs="Arial"/>
                <w:sz w:val="16"/>
                <w:szCs w:val="16"/>
                <w:lang w:val="en-US" w:eastAsia="en-GB"/>
              </w:rPr>
              <w:t>.</w:t>
            </w:r>
            <w:r>
              <w:rPr>
                <w:rFonts w:cs="Arial"/>
                <w:sz w:val="16"/>
                <w:szCs w:val="16"/>
                <w:lang w:val="en-US" w:eastAsia="en-GB"/>
              </w:rPr>
              <w:t>0</w:t>
            </w:r>
            <w:r w:rsidR="0058231B">
              <w:rPr>
                <w:rFonts w:cs="Arial"/>
                <w:sz w:val="16"/>
                <w:szCs w:val="16"/>
                <w:lang w:val="en-US" w:eastAsia="en-GB"/>
              </w:rPr>
              <w:t>.</w:t>
            </w:r>
            <w:r>
              <w:rPr>
                <w:rFonts w:cs="Arial"/>
                <w:sz w:val="16"/>
                <w:szCs w:val="16"/>
                <w:lang w:val="en-US" w:eastAsia="en-GB"/>
              </w:rPr>
              <w:t>0, based on RAN1-endorsed v0.2.0, submitted to RAN #98e f</w:t>
            </w:r>
            <w:r w:rsidR="00F133D1">
              <w:rPr>
                <w:rFonts w:cs="Arial"/>
                <w:sz w:val="16"/>
                <w:szCs w:val="16"/>
                <w:lang w:val="en-US" w:eastAsia="en-GB"/>
              </w:rPr>
              <w:t>or approval</w:t>
            </w:r>
          </w:p>
        </w:tc>
        <w:tc>
          <w:tcPr>
            <w:tcW w:w="708" w:type="dxa"/>
            <w:shd w:val="solid" w:color="FFFFFF" w:fill="auto"/>
          </w:tcPr>
          <w:p w14:paraId="69D320DC" w14:textId="2A33B992" w:rsidR="000A0285" w:rsidRPr="00AE4BA1" w:rsidRDefault="00F133D1" w:rsidP="00CF4595">
            <w:pPr>
              <w:pStyle w:val="TAC"/>
              <w:rPr>
                <w:sz w:val="16"/>
                <w:szCs w:val="16"/>
                <w:lang w:eastAsia="en-GB"/>
              </w:rPr>
            </w:pPr>
            <w:r>
              <w:rPr>
                <w:sz w:val="16"/>
                <w:szCs w:val="16"/>
                <w:lang w:eastAsia="en-GB"/>
              </w:rPr>
              <w:t>1.0.0</w:t>
            </w:r>
          </w:p>
        </w:tc>
      </w:tr>
      <w:tr w:rsidR="00367DE3" w:rsidRPr="00AE4BA1" w14:paraId="1327B839" w14:textId="77777777" w:rsidTr="00161E76">
        <w:tc>
          <w:tcPr>
            <w:tcW w:w="800" w:type="dxa"/>
            <w:shd w:val="solid" w:color="FFFFFF" w:fill="auto"/>
          </w:tcPr>
          <w:p w14:paraId="2CA8A285" w14:textId="77777777" w:rsidR="00367DE3" w:rsidRPr="00AE4BA1" w:rsidRDefault="00367DE3" w:rsidP="00161E76">
            <w:pPr>
              <w:pStyle w:val="TAC"/>
              <w:jc w:val="left"/>
              <w:rPr>
                <w:rFonts w:cs="Arial"/>
                <w:sz w:val="16"/>
                <w:szCs w:val="16"/>
                <w:lang w:val="en-US" w:eastAsia="en-GB"/>
              </w:rPr>
            </w:pPr>
            <w:bookmarkStart w:id="106" w:name="startOfAnnexes"/>
            <w:bookmarkStart w:id="107" w:name="historyclause"/>
            <w:bookmarkEnd w:id="106"/>
            <w:bookmarkEnd w:id="107"/>
            <w:r>
              <w:rPr>
                <w:rFonts w:cs="Arial"/>
                <w:sz w:val="16"/>
                <w:szCs w:val="16"/>
                <w:lang w:val="en-US" w:eastAsia="en-GB"/>
              </w:rPr>
              <w:t>2022-12</w:t>
            </w:r>
          </w:p>
        </w:tc>
        <w:tc>
          <w:tcPr>
            <w:tcW w:w="1279" w:type="dxa"/>
            <w:shd w:val="solid" w:color="FFFFFF" w:fill="auto"/>
          </w:tcPr>
          <w:p w14:paraId="5C6F95F1" w14:textId="77777777" w:rsidR="00367DE3" w:rsidRPr="00AE4BA1" w:rsidRDefault="00367DE3" w:rsidP="00161E76">
            <w:pPr>
              <w:pStyle w:val="TAC"/>
              <w:jc w:val="left"/>
              <w:rPr>
                <w:rFonts w:cs="Arial"/>
                <w:sz w:val="16"/>
                <w:szCs w:val="16"/>
                <w:lang w:val="en-US" w:eastAsia="en-GB"/>
              </w:rPr>
            </w:pPr>
            <w:r>
              <w:rPr>
                <w:rFonts w:cs="Arial"/>
                <w:sz w:val="16"/>
                <w:szCs w:val="16"/>
                <w:lang w:val="en-US" w:eastAsia="en-GB"/>
              </w:rPr>
              <w:t>RAN #98e</w:t>
            </w:r>
          </w:p>
        </w:tc>
        <w:tc>
          <w:tcPr>
            <w:tcW w:w="992" w:type="dxa"/>
            <w:shd w:val="solid" w:color="FFFFFF" w:fill="auto"/>
          </w:tcPr>
          <w:p w14:paraId="3FD81F49" w14:textId="5F697FD1" w:rsidR="00367DE3" w:rsidRPr="002C7C7F" w:rsidRDefault="00367DE3" w:rsidP="00161E76">
            <w:pPr>
              <w:rPr>
                <w:rFonts w:ascii="Arial" w:hAnsi="Arial" w:cs="Arial"/>
                <w:sz w:val="16"/>
                <w:szCs w:val="16"/>
              </w:rPr>
            </w:pPr>
          </w:p>
        </w:tc>
        <w:tc>
          <w:tcPr>
            <w:tcW w:w="567" w:type="dxa"/>
            <w:shd w:val="solid" w:color="FFFFFF" w:fill="auto"/>
          </w:tcPr>
          <w:p w14:paraId="6134FA1A" w14:textId="77777777" w:rsidR="00367DE3" w:rsidRPr="00B01B7A" w:rsidRDefault="00367DE3" w:rsidP="00161E76">
            <w:pPr>
              <w:pStyle w:val="TAL"/>
              <w:rPr>
                <w:sz w:val="16"/>
                <w:szCs w:val="16"/>
              </w:rPr>
            </w:pPr>
          </w:p>
        </w:tc>
        <w:tc>
          <w:tcPr>
            <w:tcW w:w="425" w:type="dxa"/>
            <w:shd w:val="solid" w:color="FFFFFF" w:fill="auto"/>
          </w:tcPr>
          <w:p w14:paraId="486B9555" w14:textId="77777777" w:rsidR="00367DE3" w:rsidRPr="008B4BCB" w:rsidRDefault="00367DE3" w:rsidP="00161E76">
            <w:pPr>
              <w:pStyle w:val="TAR"/>
              <w:jc w:val="left"/>
              <w:rPr>
                <w:sz w:val="16"/>
                <w:szCs w:val="16"/>
              </w:rPr>
            </w:pPr>
          </w:p>
        </w:tc>
        <w:tc>
          <w:tcPr>
            <w:tcW w:w="425" w:type="dxa"/>
            <w:shd w:val="solid" w:color="FFFFFF" w:fill="auto"/>
          </w:tcPr>
          <w:p w14:paraId="624CA835" w14:textId="77777777" w:rsidR="00367DE3" w:rsidRPr="00A569BB" w:rsidRDefault="00367DE3" w:rsidP="00161E76">
            <w:pPr>
              <w:pStyle w:val="TAC"/>
              <w:jc w:val="left"/>
              <w:rPr>
                <w:sz w:val="16"/>
                <w:szCs w:val="16"/>
              </w:rPr>
            </w:pPr>
          </w:p>
        </w:tc>
        <w:tc>
          <w:tcPr>
            <w:tcW w:w="4443" w:type="dxa"/>
            <w:shd w:val="solid" w:color="FFFFFF" w:fill="auto"/>
          </w:tcPr>
          <w:p w14:paraId="31DDDA4A" w14:textId="4528600A" w:rsidR="00367DE3" w:rsidRPr="00185253" w:rsidRDefault="00367DE3" w:rsidP="00161E76">
            <w:pPr>
              <w:pStyle w:val="TAL"/>
              <w:rPr>
                <w:rFonts w:cs="Arial"/>
                <w:sz w:val="16"/>
                <w:szCs w:val="16"/>
                <w:lang w:val="en-US" w:eastAsia="en-GB"/>
              </w:rPr>
            </w:pPr>
            <w:r>
              <w:rPr>
                <w:rFonts w:cs="Arial"/>
                <w:sz w:val="16"/>
                <w:szCs w:val="16"/>
                <w:lang w:val="en-US" w:eastAsia="en-GB"/>
              </w:rPr>
              <w:t>TR under change control further to the approval for inclusion in Rel-18 by RAN</w:t>
            </w:r>
          </w:p>
        </w:tc>
        <w:tc>
          <w:tcPr>
            <w:tcW w:w="708" w:type="dxa"/>
            <w:shd w:val="solid" w:color="FFFFFF" w:fill="auto"/>
          </w:tcPr>
          <w:p w14:paraId="270C04FA" w14:textId="645C7382" w:rsidR="00367DE3" w:rsidRPr="00AE4BA1" w:rsidRDefault="00367DE3" w:rsidP="00161E76">
            <w:pPr>
              <w:pStyle w:val="TAC"/>
              <w:rPr>
                <w:sz w:val="16"/>
                <w:szCs w:val="16"/>
                <w:lang w:eastAsia="en-GB"/>
              </w:rPr>
            </w:pPr>
            <w:r>
              <w:rPr>
                <w:sz w:val="16"/>
                <w:szCs w:val="16"/>
                <w:lang w:eastAsia="en-GB"/>
              </w:rPr>
              <w:t>18.0.0</w:t>
            </w:r>
          </w:p>
        </w:tc>
      </w:tr>
      <w:tr w:rsidR="00B75E37" w:rsidRPr="00AE4BA1" w14:paraId="6FB4A3BE" w14:textId="77777777" w:rsidTr="00AD3931">
        <w:tc>
          <w:tcPr>
            <w:tcW w:w="800" w:type="dxa"/>
            <w:shd w:val="solid" w:color="FFFFFF" w:fill="auto"/>
          </w:tcPr>
          <w:p w14:paraId="4D86BA4B" w14:textId="063488BA" w:rsidR="00B75E37" w:rsidRPr="00AE4BA1" w:rsidRDefault="00B75E37" w:rsidP="00AD3931">
            <w:pPr>
              <w:pStyle w:val="TAC"/>
              <w:jc w:val="left"/>
              <w:rPr>
                <w:rFonts w:cs="Arial"/>
                <w:sz w:val="16"/>
                <w:szCs w:val="16"/>
                <w:lang w:val="en-US" w:eastAsia="en-GB"/>
              </w:rPr>
            </w:pPr>
            <w:r>
              <w:rPr>
                <w:rFonts w:cs="Arial"/>
                <w:sz w:val="16"/>
                <w:szCs w:val="16"/>
                <w:lang w:val="en-US" w:eastAsia="en-GB"/>
              </w:rPr>
              <w:t>2024-06</w:t>
            </w:r>
          </w:p>
        </w:tc>
        <w:tc>
          <w:tcPr>
            <w:tcW w:w="1279" w:type="dxa"/>
            <w:shd w:val="solid" w:color="FFFFFF" w:fill="auto"/>
          </w:tcPr>
          <w:p w14:paraId="44A5A1BE" w14:textId="0069FB52" w:rsidR="00B75E37" w:rsidRPr="00AE4BA1" w:rsidRDefault="00B75E37" w:rsidP="00AD3931">
            <w:pPr>
              <w:pStyle w:val="TAC"/>
              <w:jc w:val="left"/>
              <w:rPr>
                <w:rFonts w:cs="Arial"/>
                <w:sz w:val="16"/>
                <w:szCs w:val="16"/>
                <w:lang w:val="en-US" w:eastAsia="en-GB"/>
              </w:rPr>
            </w:pPr>
            <w:r>
              <w:rPr>
                <w:rFonts w:cs="Arial"/>
                <w:sz w:val="16"/>
                <w:szCs w:val="16"/>
                <w:lang w:val="en-US" w:eastAsia="en-GB"/>
              </w:rPr>
              <w:t>RAN #104</w:t>
            </w:r>
          </w:p>
        </w:tc>
        <w:tc>
          <w:tcPr>
            <w:tcW w:w="992" w:type="dxa"/>
            <w:shd w:val="solid" w:color="FFFFFF" w:fill="auto"/>
          </w:tcPr>
          <w:p w14:paraId="213ACF57" w14:textId="5BF7CB9D" w:rsidR="00B75E37" w:rsidRPr="002C7C7F" w:rsidRDefault="00B75E37" w:rsidP="00AD3931">
            <w:pPr>
              <w:rPr>
                <w:rFonts w:ascii="Arial" w:hAnsi="Arial" w:cs="Arial"/>
                <w:sz w:val="16"/>
                <w:szCs w:val="16"/>
              </w:rPr>
            </w:pPr>
            <w:r w:rsidRPr="00B75E37">
              <w:rPr>
                <w:rFonts w:ascii="Arial" w:hAnsi="Arial" w:cs="Arial"/>
                <w:sz w:val="16"/>
                <w:szCs w:val="16"/>
              </w:rPr>
              <w:t>RP-241061</w:t>
            </w:r>
          </w:p>
        </w:tc>
        <w:tc>
          <w:tcPr>
            <w:tcW w:w="567" w:type="dxa"/>
            <w:shd w:val="solid" w:color="FFFFFF" w:fill="auto"/>
          </w:tcPr>
          <w:p w14:paraId="683103DC" w14:textId="6C608135" w:rsidR="00B75E37" w:rsidRPr="00B01B7A" w:rsidRDefault="00B75E37" w:rsidP="00AD3931">
            <w:pPr>
              <w:pStyle w:val="TAL"/>
              <w:rPr>
                <w:sz w:val="16"/>
                <w:szCs w:val="16"/>
              </w:rPr>
            </w:pPr>
            <w:r>
              <w:rPr>
                <w:sz w:val="16"/>
                <w:szCs w:val="16"/>
              </w:rPr>
              <w:t>0001</w:t>
            </w:r>
          </w:p>
        </w:tc>
        <w:tc>
          <w:tcPr>
            <w:tcW w:w="425" w:type="dxa"/>
            <w:shd w:val="solid" w:color="FFFFFF" w:fill="auto"/>
          </w:tcPr>
          <w:p w14:paraId="3B6E0529" w14:textId="77777777" w:rsidR="00B75E37" w:rsidRPr="008B4BCB" w:rsidRDefault="00B75E37" w:rsidP="00AD3931">
            <w:pPr>
              <w:pStyle w:val="TAR"/>
              <w:jc w:val="left"/>
              <w:rPr>
                <w:sz w:val="16"/>
                <w:szCs w:val="16"/>
              </w:rPr>
            </w:pPr>
          </w:p>
        </w:tc>
        <w:tc>
          <w:tcPr>
            <w:tcW w:w="425" w:type="dxa"/>
            <w:shd w:val="solid" w:color="FFFFFF" w:fill="auto"/>
          </w:tcPr>
          <w:p w14:paraId="06C8C180" w14:textId="6F8F8F8F" w:rsidR="00B75E37" w:rsidRPr="00A569BB" w:rsidRDefault="00B75E37" w:rsidP="00AD3931">
            <w:pPr>
              <w:pStyle w:val="TAC"/>
              <w:jc w:val="left"/>
              <w:rPr>
                <w:sz w:val="16"/>
                <w:szCs w:val="16"/>
              </w:rPr>
            </w:pPr>
            <w:r>
              <w:rPr>
                <w:sz w:val="16"/>
                <w:szCs w:val="16"/>
              </w:rPr>
              <w:t>F</w:t>
            </w:r>
          </w:p>
        </w:tc>
        <w:tc>
          <w:tcPr>
            <w:tcW w:w="4443" w:type="dxa"/>
            <w:shd w:val="solid" w:color="FFFFFF" w:fill="auto"/>
          </w:tcPr>
          <w:p w14:paraId="5EB4098A" w14:textId="137D6970" w:rsidR="00B75E37" w:rsidRPr="00185253" w:rsidRDefault="00B75E37" w:rsidP="00AD3931">
            <w:pPr>
              <w:pStyle w:val="TAL"/>
              <w:rPr>
                <w:rFonts w:cs="Arial"/>
                <w:sz w:val="16"/>
                <w:szCs w:val="16"/>
                <w:lang w:val="en-US" w:eastAsia="en-GB"/>
              </w:rPr>
            </w:pPr>
            <w:r w:rsidRPr="00B75E37">
              <w:rPr>
                <w:rFonts w:cs="Arial"/>
                <w:sz w:val="16"/>
                <w:szCs w:val="16"/>
                <w:lang w:val="en-US" w:eastAsia="en-GB"/>
              </w:rPr>
              <w:t>Corrections on the support for Expanded and Improved NR Positioning</w:t>
            </w:r>
          </w:p>
        </w:tc>
        <w:tc>
          <w:tcPr>
            <w:tcW w:w="708" w:type="dxa"/>
            <w:shd w:val="solid" w:color="FFFFFF" w:fill="auto"/>
          </w:tcPr>
          <w:p w14:paraId="3BDEDC42" w14:textId="6FA84131" w:rsidR="00B75E37" w:rsidRPr="00AE4BA1" w:rsidRDefault="00B75E37" w:rsidP="00AD3931">
            <w:pPr>
              <w:pStyle w:val="TAC"/>
              <w:rPr>
                <w:sz w:val="16"/>
                <w:szCs w:val="16"/>
                <w:lang w:eastAsia="en-GB"/>
              </w:rPr>
            </w:pPr>
            <w:r>
              <w:rPr>
                <w:sz w:val="16"/>
                <w:szCs w:val="16"/>
                <w:lang w:eastAsia="en-GB"/>
              </w:rPr>
              <w:t>18.1.0</w:t>
            </w:r>
          </w:p>
        </w:tc>
      </w:tr>
    </w:tbl>
    <w:p w14:paraId="6AE5F0B0" w14:textId="77777777" w:rsidR="00080512" w:rsidRPr="00AE4BA1" w:rsidRDefault="00080512" w:rsidP="00291BDD"/>
    <w:sectPr w:rsidR="00080512" w:rsidRPr="00AE4BA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ECAB9" w14:textId="77777777" w:rsidR="0019164C" w:rsidRDefault="0019164C">
      <w:r>
        <w:separator/>
      </w:r>
    </w:p>
  </w:endnote>
  <w:endnote w:type="continuationSeparator" w:id="0">
    <w:p w14:paraId="0464778D" w14:textId="77777777" w:rsidR="0019164C" w:rsidRDefault="0019164C">
      <w:r>
        <w:continuationSeparator/>
      </w:r>
    </w:p>
  </w:endnote>
  <w:endnote w:type="continuationNotice" w:id="1">
    <w:p w14:paraId="63417C39" w14:textId="77777777" w:rsidR="0019164C" w:rsidRDefault="00191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BEA64" w14:textId="77777777" w:rsidR="0019164C" w:rsidRDefault="0019164C">
      <w:r>
        <w:separator/>
      </w:r>
    </w:p>
  </w:footnote>
  <w:footnote w:type="continuationSeparator" w:id="0">
    <w:p w14:paraId="466091AF" w14:textId="77777777" w:rsidR="0019164C" w:rsidRDefault="0019164C">
      <w:r>
        <w:continuationSeparator/>
      </w:r>
    </w:p>
  </w:footnote>
  <w:footnote w:type="continuationNotice" w:id="1">
    <w:p w14:paraId="7F8F84BB" w14:textId="77777777" w:rsidR="0019164C" w:rsidRDefault="00191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D7BBFA"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3A7">
      <w:rPr>
        <w:rFonts w:ascii="Arial" w:hAnsi="Arial" w:cs="Arial"/>
        <w:b/>
        <w:noProof/>
        <w:sz w:val="18"/>
        <w:szCs w:val="18"/>
      </w:rPr>
      <w:t>3GPP TR 38.859 V18.1.0 (2024-06)</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542F61"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3A7">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4"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FDE0E0E"/>
    <w:multiLevelType w:val="multilevel"/>
    <w:tmpl w:val="D988C5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37613BDE"/>
    <w:multiLevelType w:val="hybridMultilevel"/>
    <w:tmpl w:val="C91A8048"/>
    <w:lvl w:ilvl="0" w:tplc="03B6D768">
      <w:start w:val="5"/>
      <w:numFmt w:val="bullet"/>
      <w:lvlText w:val="-"/>
      <w:lvlJc w:val="left"/>
      <w:pPr>
        <w:ind w:left="76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7"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7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2" w15:restartNumberingAfterBreak="0">
    <w:nsid w:val="3BBF593F"/>
    <w:multiLevelType w:val="hybridMultilevel"/>
    <w:tmpl w:val="25FC933C"/>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6"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4"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8"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3"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1"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14"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7"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E56772E"/>
    <w:multiLevelType w:val="hybridMultilevel"/>
    <w:tmpl w:val="E558106C"/>
    <w:lvl w:ilvl="0" w:tplc="4E5CA9E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9346842">
    <w:abstractNumId w:val="73"/>
  </w:num>
  <w:num w:numId="2" w16cid:durableId="195390127">
    <w:abstractNumId w:val="47"/>
  </w:num>
  <w:num w:numId="3" w16cid:durableId="1748115779">
    <w:abstractNumId w:val="32"/>
  </w:num>
  <w:num w:numId="4" w16cid:durableId="23790705">
    <w:abstractNumId w:val="20"/>
  </w:num>
  <w:num w:numId="5" w16cid:durableId="1031299508">
    <w:abstractNumId w:val="96"/>
  </w:num>
  <w:num w:numId="6" w16cid:durableId="826021835">
    <w:abstractNumId w:val="94"/>
  </w:num>
  <w:num w:numId="7" w16cid:durableId="351616899">
    <w:abstractNumId w:val="88"/>
  </w:num>
  <w:num w:numId="8" w16cid:durableId="2133014237">
    <w:abstractNumId w:val="33"/>
  </w:num>
  <w:num w:numId="9" w16cid:durableId="1461066997">
    <w:abstractNumId w:val="80"/>
  </w:num>
  <w:num w:numId="10" w16cid:durableId="1400589048">
    <w:abstractNumId w:val="68"/>
  </w:num>
  <w:num w:numId="11" w16cid:durableId="1637174944">
    <w:abstractNumId w:val="35"/>
  </w:num>
  <w:num w:numId="12" w16cid:durableId="305817178">
    <w:abstractNumId w:val="7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2093430428">
    <w:abstractNumId w:val="9"/>
  </w:num>
  <w:num w:numId="14" w16cid:durableId="1621496514">
    <w:abstractNumId w:val="7"/>
  </w:num>
  <w:num w:numId="15" w16cid:durableId="588390924">
    <w:abstractNumId w:val="6"/>
  </w:num>
  <w:num w:numId="16" w16cid:durableId="1399984028">
    <w:abstractNumId w:val="5"/>
  </w:num>
  <w:num w:numId="17" w16cid:durableId="411702152">
    <w:abstractNumId w:val="4"/>
  </w:num>
  <w:num w:numId="18" w16cid:durableId="866912623">
    <w:abstractNumId w:val="8"/>
  </w:num>
  <w:num w:numId="19" w16cid:durableId="1719624925">
    <w:abstractNumId w:val="3"/>
  </w:num>
  <w:num w:numId="20" w16cid:durableId="2029915350">
    <w:abstractNumId w:val="2"/>
  </w:num>
  <w:num w:numId="21" w16cid:durableId="257569384">
    <w:abstractNumId w:val="1"/>
  </w:num>
  <w:num w:numId="22" w16cid:durableId="654795518">
    <w:abstractNumId w:val="0"/>
  </w:num>
  <w:num w:numId="23" w16cid:durableId="1411194450">
    <w:abstractNumId w:val="13"/>
  </w:num>
  <w:num w:numId="24" w16cid:durableId="1241718215">
    <w:abstractNumId w:val="29"/>
  </w:num>
  <w:num w:numId="25" w16cid:durableId="971862657">
    <w:abstractNumId w:val="66"/>
  </w:num>
  <w:num w:numId="26" w16cid:durableId="1799908272">
    <w:abstractNumId w:val="110"/>
  </w:num>
  <w:num w:numId="27" w16cid:durableId="1772310592">
    <w:abstractNumId w:val="98"/>
  </w:num>
  <w:num w:numId="28" w16cid:durableId="1824156781">
    <w:abstractNumId w:val="22"/>
  </w:num>
  <w:num w:numId="29" w16cid:durableId="1533180644">
    <w:abstractNumId w:val="83"/>
  </w:num>
  <w:num w:numId="30" w16cid:durableId="575820448">
    <w:abstractNumId w:val="87"/>
  </w:num>
  <w:num w:numId="31" w16cid:durableId="459763359">
    <w:abstractNumId w:val="58"/>
  </w:num>
  <w:num w:numId="32" w16cid:durableId="1398043258">
    <w:abstractNumId w:val="42"/>
  </w:num>
  <w:num w:numId="33" w16cid:durableId="1227297114">
    <w:abstractNumId w:val="86"/>
  </w:num>
  <w:num w:numId="34" w16cid:durableId="889269294">
    <w:abstractNumId w:val="105"/>
  </w:num>
  <w:num w:numId="35" w16cid:durableId="1209488978">
    <w:abstractNumId w:val="119"/>
  </w:num>
  <w:num w:numId="36" w16cid:durableId="617376376">
    <w:abstractNumId w:val="115"/>
  </w:num>
  <w:num w:numId="37" w16cid:durableId="884870138">
    <w:abstractNumId w:val="34"/>
  </w:num>
  <w:num w:numId="38" w16cid:durableId="1071273132">
    <w:abstractNumId w:val="74"/>
  </w:num>
  <w:num w:numId="39" w16cid:durableId="52198907">
    <w:abstractNumId w:val="11"/>
  </w:num>
  <w:num w:numId="40" w16cid:durableId="69892640">
    <w:abstractNumId w:val="106"/>
  </w:num>
  <w:num w:numId="41" w16cid:durableId="1118715443">
    <w:abstractNumId w:val="99"/>
  </w:num>
  <w:num w:numId="42" w16cid:durableId="1774133214">
    <w:abstractNumId w:val="50"/>
  </w:num>
  <w:num w:numId="43" w16cid:durableId="1816330779">
    <w:abstractNumId w:val="39"/>
  </w:num>
  <w:num w:numId="44" w16cid:durableId="2073575153">
    <w:abstractNumId w:val="107"/>
  </w:num>
  <w:num w:numId="45" w16cid:durableId="800344972">
    <w:abstractNumId w:val="81"/>
  </w:num>
  <w:num w:numId="46" w16cid:durableId="2077193432">
    <w:abstractNumId w:val="108"/>
  </w:num>
  <w:num w:numId="47" w16cid:durableId="1435633031">
    <w:abstractNumId w:val="13"/>
  </w:num>
  <w:num w:numId="48" w16cid:durableId="1206867696">
    <w:abstractNumId w:val="46"/>
  </w:num>
  <w:num w:numId="49" w16cid:durableId="1886871029">
    <w:abstractNumId w:val="123"/>
  </w:num>
  <w:num w:numId="50" w16cid:durableId="1815022868">
    <w:abstractNumId w:val="79"/>
  </w:num>
  <w:num w:numId="51" w16cid:durableId="1866207148">
    <w:abstractNumId w:val="44"/>
  </w:num>
  <w:num w:numId="52" w16cid:durableId="1144467756">
    <w:abstractNumId w:val="93"/>
  </w:num>
  <w:num w:numId="53" w16cid:durableId="1562254592">
    <w:abstractNumId w:val="17"/>
  </w:num>
  <w:num w:numId="54" w16cid:durableId="1713655587">
    <w:abstractNumId w:val="100"/>
  </w:num>
  <w:num w:numId="55" w16cid:durableId="1678194978">
    <w:abstractNumId w:val="121"/>
  </w:num>
  <w:num w:numId="56" w16cid:durableId="1130632487">
    <w:abstractNumId w:val="54"/>
  </w:num>
  <w:num w:numId="57" w16cid:durableId="1853301534">
    <w:abstractNumId w:val="64"/>
  </w:num>
  <w:num w:numId="58" w16cid:durableId="715012995">
    <w:abstractNumId w:val="19"/>
  </w:num>
  <w:num w:numId="59" w16cid:durableId="498885850">
    <w:abstractNumId w:val="77"/>
  </w:num>
  <w:num w:numId="60" w16cid:durableId="1361278881">
    <w:abstractNumId w:val="56"/>
  </w:num>
  <w:num w:numId="61" w16cid:durableId="1643388309">
    <w:abstractNumId w:val="53"/>
  </w:num>
  <w:num w:numId="62" w16cid:durableId="1090348032">
    <w:abstractNumId w:val="28"/>
  </w:num>
  <w:num w:numId="63" w16cid:durableId="231046446">
    <w:abstractNumId w:val="27"/>
  </w:num>
  <w:num w:numId="64" w16cid:durableId="447117821">
    <w:abstractNumId w:val="16"/>
  </w:num>
  <w:num w:numId="65" w16cid:durableId="1586718024">
    <w:abstractNumId w:val="82"/>
  </w:num>
  <w:num w:numId="66" w16cid:durableId="1098139454">
    <w:abstractNumId w:val="71"/>
  </w:num>
  <w:num w:numId="67" w16cid:durableId="1555892757">
    <w:abstractNumId w:val="90"/>
  </w:num>
  <w:num w:numId="68" w16cid:durableId="1248416362">
    <w:abstractNumId w:val="91"/>
  </w:num>
  <w:num w:numId="69" w16cid:durableId="746803639">
    <w:abstractNumId w:val="76"/>
  </w:num>
  <w:num w:numId="70" w16cid:durableId="918833912">
    <w:abstractNumId w:val="78"/>
  </w:num>
  <w:num w:numId="71" w16cid:durableId="2024015541">
    <w:abstractNumId w:val="24"/>
  </w:num>
  <w:num w:numId="72" w16cid:durableId="1278757915">
    <w:abstractNumId w:val="54"/>
  </w:num>
  <w:num w:numId="73" w16cid:durableId="1722554246">
    <w:abstractNumId w:val="100"/>
  </w:num>
  <w:num w:numId="74" w16cid:durableId="2095079297">
    <w:abstractNumId w:val="18"/>
  </w:num>
  <w:num w:numId="75" w16cid:durableId="289172071">
    <w:abstractNumId w:val="121"/>
  </w:num>
  <w:num w:numId="76" w16cid:durableId="1068965579">
    <w:abstractNumId w:val="104"/>
  </w:num>
  <w:num w:numId="77" w16cid:durableId="92480590">
    <w:abstractNumId w:val="36"/>
  </w:num>
  <w:num w:numId="78" w16cid:durableId="765467694">
    <w:abstractNumId w:val="23"/>
  </w:num>
  <w:num w:numId="79" w16cid:durableId="2052799537">
    <w:abstractNumId w:val="99"/>
  </w:num>
  <w:num w:numId="80" w16cid:durableId="444471633">
    <w:abstractNumId w:val="92"/>
  </w:num>
  <w:num w:numId="81" w16cid:durableId="1332368169">
    <w:abstractNumId w:val="31"/>
  </w:num>
  <w:num w:numId="82" w16cid:durableId="883636711">
    <w:abstractNumId w:val="48"/>
  </w:num>
  <w:num w:numId="83" w16cid:durableId="439957171">
    <w:abstractNumId w:val="59"/>
  </w:num>
  <w:num w:numId="84" w16cid:durableId="136605987">
    <w:abstractNumId w:val="61"/>
  </w:num>
  <w:num w:numId="85" w16cid:durableId="1944024005">
    <w:abstractNumId w:val="41"/>
  </w:num>
  <w:num w:numId="86" w16cid:durableId="1465000966">
    <w:abstractNumId w:val="21"/>
  </w:num>
  <w:num w:numId="87" w16cid:durableId="1968196147">
    <w:abstractNumId w:val="75"/>
  </w:num>
  <w:num w:numId="88" w16cid:durableId="1391878090">
    <w:abstractNumId w:val="116"/>
  </w:num>
  <w:num w:numId="89" w16cid:durableId="687024549">
    <w:abstractNumId w:val="84"/>
  </w:num>
  <w:num w:numId="90" w16cid:durableId="1895265379">
    <w:abstractNumId w:val="118"/>
  </w:num>
  <w:num w:numId="91" w16cid:durableId="1239171364">
    <w:abstractNumId w:val="69"/>
  </w:num>
  <w:num w:numId="92" w16cid:durableId="1611431495">
    <w:abstractNumId w:val="111"/>
  </w:num>
  <w:num w:numId="93" w16cid:durableId="143862816">
    <w:abstractNumId w:val="37"/>
  </w:num>
  <w:num w:numId="94" w16cid:durableId="1169714573">
    <w:abstractNumId w:val="101"/>
  </w:num>
  <w:num w:numId="95" w16cid:durableId="1894728629">
    <w:abstractNumId w:val="125"/>
  </w:num>
  <w:num w:numId="96" w16cid:durableId="160660205">
    <w:abstractNumId w:val="67"/>
  </w:num>
  <w:num w:numId="97" w16cid:durableId="976184297">
    <w:abstractNumId w:val="64"/>
  </w:num>
  <w:num w:numId="98" w16cid:durableId="774206529">
    <w:abstractNumId w:val="119"/>
  </w:num>
  <w:num w:numId="99" w16cid:durableId="540938580">
    <w:abstractNumId w:val="39"/>
  </w:num>
  <w:num w:numId="100" w16cid:durableId="1627855801">
    <w:abstractNumId w:val="107"/>
  </w:num>
  <w:num w:numId="101" w16cid:durableId="532882792">
    <w:abstractNumId w:val="26"/>
  </w:num>
  <w:num w:numId="102" w16cid:durableId="24138839">
    <w:abstractNumId w:val="114"/>
  </w:num>
  <w:num w:numId="103" w16cid:durableId="1941260449">
    <w:abstractNumId w:val="95"/>
  </w:num>
  <w:num w:numId="104" w16cid:durableId="475875038">
    <w:abstractNumId w:val="103"/>
  </w:num>
  <w:num w:numId="105" w16cid:durableId="511342347">
    <w:abstractNumId w:val="49"/>
  </w:num>
  <w:num w:numId="106" w16cid:durableId="2031180878">
    <w:abstractNumId w:val="113"/>
  </w:num>
  <w:num w:numId="107" w16cid:durableId="466704730">
    <w:abstractNumId w:val="38"/>
  </w:num>
  <w:num w:numId="108" w16cid:durableId="1190685631">
    <w:abstractNumId w:val="40"/>
  </w:num>
  <w:num w:numId="109" w16cid:durableId="1582523319">
    <w:abstractNumId w:val="70"/>
  </w:num>
  <w:num w:numId="110" w16cid:durableId="243417108">
    <w:abstractNumId w:val="60"/>
  </w:num>
  <w:num w:numId="111" w16cid:durableId="180292156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814444174">
    <w:abstractNumId w:val="10"/>
  </w:num>
  <w:num w:numId="113" w16cid:durableId="1264148167">
    <w:abstractNumId w:val="15"/>
  </w:num>
  <w:num w:numId="114" w16cid:durableId="1259025665">
    <w:abstractNumId w:val="120"/>
  </w:num>
  <w:num w:numId="115" w16cid:durableId="452099697">
    <w:abstractNumId w:val="97"/>
  </w:num>
  <w:num w:numId="116" w16cid:durableId="584461189">
    <w:abstractNumId w:val="51"/>
  </w:num>
  <w:num w:numId="117" w16cid:durableId="348528206">
    <w:abstractNumId w:val="122"/>
  </w:num>
  <w:num w:numId="118" w16cid:durableId="1127700154">
    <w:abstractNumId w:val="102"/>
  </w:num>
  <w:num w:numId="119" w16cid:durableId="2003508679">
    <w:abstractNumId w:val="43"/>
  </w:num>
  <w:num w:numId="120" w16cid:durableId="957295518">
    <w:abstractNumId w:val="63"/>
  </w:num>
  <w:num w:numId="121" w16cid:durableId="2121681928">
    <w:abstractNumId w:val="25"/>
  </w:num>
  <w:num w:numId="122" w16cid:durableId="1835536475">
    <w:abstractNumId w:val="109"/>
  </w:num>
  <w:num w:numId="123" w16cid:durableId="2004579672">
    <w:abstractNumId w:val="85"/>
  </w:num>
  <w:num w:numId="124" w16cid:durableId="1698964565">
    <w:abstractNumId w:val="12"/>
  </w:num>
  <w:num w:numId="125" w16cid:durableId="411852731">
    <w:abstractNumId w:val="14"/>
  </w:num>
  <w:num w:numId="126" w16cid:durableId="1368985964">
    <w:abstractNumId w:val="30"/>
  </w:num>
  <w:num w:numId="127" w16cid:durableId="651830189">
    <w:abstractNumId w:val="112"/>
  </w:num>
  <w:num w:numId="128" w16cid:durableId="336076260">
    <w:abstractNumId w:val="126"/>
  </w:num>
  <w:num w:numId="129" w16cid:durableId="601037071">
    <w:abstractNumId w:val="89"/>
  </w:num>
  <w:num w:numId="130" w16cid:durableId="1848129488">
    <w:abstractNumId w:val="55"/>
  </w:num>
  <w:num w:numId="131" w16cid:durableId="21790163">
    <w:abstractNumId w:val="45"/>
  </w:num>
  <w:num w:numId="132" w16cid:durableId="1386295603">
    <w:abstractNumId w:val="52"/>
  </w:num>
  <w:num w:numId="133" w16cid:durableId="1520583829">
    <w:abstractNumId w:val="57"/>
  </w:num>
  <w:num w:numId="134" w16cid:durableId="58788463">
    <w:abstractNumId w:val="62"/>
  </w:num>
  <w:num w:numId="135" w16cid:durableId="2135246441">
    <w:abstractNumId w:val="124"/>
  </w:num>
  <w:num w:numId="136" w16cid:durableId="1263951386">
    <w:abstractNumId w:val="72"/>
  </w:num>
  <w:num w:numId="137" w16cid:durableId="88158008">
    <w:abstractNumId w:val="6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650B"/>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977"/>
    <w:rsid w:val="00024B3C"/>
    <w:rsid w:val="00025DDA"/>
    <w:rsid w:val="00026A13"/>
    <w:rsid w:val="000277BB"/>
    <w:rsid w:val="0003132C"/>
    <w:rsid w:val="000314C8"/>
    <w:rsid w:val="000319F9"/>
    <w:rsid w:val="0003289B"/>
    <w:rsid w:val="00032EBB"/>
    <w:rsid w:val="000332E2"/>
    <w:rsid w:val="00033397"/>
    <w:rsid w:val="0003618F"/>
    <w:rsid w:val="000363E8"/>
    <w:rsid w:val="00037DA9"/>
    <w:rsid w:val="00040095"/>
    <w:rsid w:val="000406D1"/>
    <w:rsid w:val="00040D0D"/>
    <w:rsid w:val="00040FBF"/>
    <w:rsid w:val="00041332"/>
    <w:rsid w:val="0004216F"/>
    <w:rsid w:val="00042379"/>
    <w:rsid w:val="00043582"/>
    <w:rsid w:val="000441A6"/>
    <w:rsid w:val="0004476C"/>
    <w:rsid w:val="0004535E"/>
    <w:rsid w:val="00045C46"/>
    <w:rsid w:val="00047BBA"/>
    <w:rsid w:val="00051834"/>
    <w:rsid w:val="00052362"/>
    <w:rsid w:val="00053122"/>
    <w:rsid w:val="000538B0"/>
    <w:rsid w:val="00054A22"/>
    <w:rsid w:val="00054D00"/>
    <w:rsid w:val="0005565E"/>
    <w:rsid w:val="0005741D"/>
    <w:rsid w:val="000608D7"/>
    <w:rsid w:val="0006171C"/>
    <w:rsid w:val="00061753"/>
    <w:rsid w:val="00062023"/>
    <w:rsid w:val="000621FE"/>
    <w:rsid w:val="00062528"/>
    <w:rsid w:val="00062DE7"/>
    <w:rsid w:val="00062E84"/>
    <w:rsid w:val="00063A9E"/>
    <w:rsid w:val="000655A6"/>
    <w:rsid w:val="00066A51"/>
    <w:rsid w:val="00066CBF"/>
    <w:rsid w:val="00067853"/>
    <w:rsid w:val="00070638"/>
    <w:rsid w:val="00070937"/>
    <w:rsid w:val="00070E9D"/>
    <w:rsid w:val="000729F3"/>
    <w:rsid w:val="00072BB5"/>
    <w:rsid w:val="00073010"/>
    <w:rsid w:val="00073522"/>
    <w:rsid w:val="00073CBE"/>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38C8"/>
    <w:rsid w:val="000849B7"/>
    <w:rsid w:val="00085D23"/>
    <w:rsid w:val="00087513"/>
    <w:rsid w:val="00090367"/>
    <w:rsid w:val="00090466"/>
    <w:rsid w:val="00090B8E"/>
    <w:rsid w:val="00090F7E"/>
    <w:rsid w:val="00091BEC"/>
    <w:rsid w:val="0009236B"/>
    <w:rsid w:val="00092687"/>
    <w:rsid w:val="0009326E"/>
    <w:rsid w:val="000933E3"/>
    <w:rsid w:val="00095372"/>
    <w:rsid w:val="00095FF2"/>
    <w:rsid w:val="00097010"/>
    <w:rsid w:val="00097E3E"/>
    <w:rsid w:val="000A0285"/>
    <w:rsid w:val="000A12D1"/>
    <w:rsid w:val="000A1FEB"/>
    <w:rsid w:val="000A2034"/>
    <w:rsid w:val="000A2086"/>
    <w:rsid w:val="000A20F7"/>
    <w:rsid w:val="000A3160"/>
    <w:rsid w:val="000A465A"/>
    <w:rsid w:val="000A537C"/>
    <w:rsid w:val="000A728F"/>
    <w:rsid w:val="000A72AE"/>
    <w:rsid w:val="000B026D"/>
    <w:rsid w:val="000B0FE7"/>
    <w:rsid w:val="000B0FFA"/>
    <w:rsid w:val="000B2011"/>
    <w:rsid w:val="000B23D8"/>
    <w:rsid w:val="000B294D"/>
    <w:rsid w:val="000B33D3"/>
    <w:rsid w:val="000B4224"/>
    <w:rsid w:val="000B52B0"/>
    <w:rsid w:val="000B5432"/>
    <w:rsid w:val="000B6304"/>
    <w:rsid w:val="000B70CE"/>
    <w:rsid w:val="000B7E6D"/>
    <w:rsid w:val="000C1A27"/>
    <w:rsid w:val="000C1EC3"/>
    <w:rsid w:val="000C3EFF"/>
    <w:rsid w:val="000C441B"/>
    <w:rsid w:val="000C4489"/>
    <w:rsid w:val="000C47C3"/>
    <w:rsid w:val="000C540C"/>
    <w:rsid w:val="000C6C3A"/>
    <w:rsid w:val="000C7AA0"/>
    <w:rsid w:val="000C7E45"/>
    <w:rsid w:val="000D09D0"/>
    <w:rsid w:val="000D26AA"/>
    <w:rsid w:val="000D53BB"/>
    <w:rsid w:val="000D5875"/>
    <w:rsid w:val="000D58AB"/>
    <w:rsid w:val="000D6521"/>
    <w:rsid w:val="000D697B"/>
    <w:rsid w:val="000D69B0"/>
    <w:rsid w:val="000D6AE6"/>
    <w:rsid w:val="000D6AED"/>
    <w:rsid w:val="000E0647"/>
    <w:rsid w:val="000E0E68"/>
    <w:rsid w:val="000E14D1"/>
    <w:rsid w:val="000E26F4"/>
    <w:rsid w:val="000E450F"/>
    <w:rsid w:val="000E522F"/>
    <w:rsid w:val="000E6343"/>
    <w:rsid w:val="000F0086"/>
    <w:rsid w:val="000F0310"/>
    <w:rsid w:val="000F0D25"/>
    <w:rsid w:val="000F11E4"/>
    <w:rsid w:val="000F15FF"/>
    <w:rsid w:val="000F2C25"/>
    <w:rsid w:val="000F3839"/>
    <w:rsid w:val="000F38BF"/>
    <w:rsid w:val="000F4233"/>
    <w:rsid w:val="000F4898"/>
    <w:rsid w:val="000F53FD"/>
    <w:rsid w:val="000F5B53"/>
    <w:rsid w:val="000F61EC"/>
    <w:rsid w:val="000F6AD9"/>
    <w:rsid w:val="000F77EA"/>
    <w:rsid w:val="000F7F67"/>
    <w:rsid w:val="001000EF"/>
    <w:rsid w:val="00100988"/>
    <w:rsid w:val="00100D44"/>
    <w:rsid w:val="001033ED"/>
    <w:rsid w:val="00103CC5"/>
    <w:rsid w:val="00103F07"/>
    <w:rsid w:val="0010516F"/>
    <w:rsid w:val="00105554"/>
    <w:rsid w:val="00106181"/>
    <w:rsid w:val="00110167"/>
    <w:rsid w:val="00110CC9"/>
    <w:rsid w:val="00112625"/>
    <w:rsid w:val="00112B18"/>
    <w:rsid w:val="00114931"/>
    <w:rsid w:val="00115944"/>
    <w:rsid w:val="00115F6F"/>
    <w:rsid w:val="00115F8D"/>
    <w:rsid w:val="001167EB"/>
    <w:rsid w:val="001168F5"/>
    <w:rsid w:val="00116F33"/>
    <w:rsid w:val="00117F7A"/>
    <w:rsid w:val="00120EE4"/>
    <w:rsid w:val="00121281"/>
    <w:rsid w:val="001212ED"/>
    <w:rsid w:val="0012171B"/>
    <w:rsid w:val="00122334"/>
    <w:rsid w:val="00122662"/>
    <w:rsid w:val="00122E0F"/>
    <w:rsid w:val="00123BE5"/>
    <w:rsid w:val="00123DAA"/>
    <w:rsid w:val="00124980"/>
    <w:rsid w:val="00126DD6"/>
    <w:rsid w:val="00130257"/>
    <w:rsid w:val="00130B3F"/>
    <w:rsid w:val="00131A5D"/>
    <w:rsid w:val="001330C1"/>
    <w:rsid w:val="00133525"/>
    <w:rsid w:val="00133A44"/>
    <w:rsid w:val="0013603B"/>
    <w:rsid w:val="00136243"/>
    <w:rsid w:val="001369FC"/>
    <w:rsid w:val="00137BE5"/>
    <w:rsid w:val="00140B01"/>
    <w:rsid w:val="0014165E"/>
    <w:rsid w:val="00142213"/>
    <w:rsid w:val="001434C0"/>
    <w:rsid w:val="001441BE"/>
    <w:rsid w:val="001470FE"/>
    <w:rsid w:val="0015021A"/>
    <w:rsid w:val="00150352"/>
    <w:rsid w:val="00150490"/>
    <w:rsid w:val="001507C2"/>
    <w:rsid w:val="001508A0"/>
    <w:rsid w:val="00151432"/>
    <w:rsid w:val="00151D64"/>
    <w:rsid w:val="00152230"/>
    <w:rsid w:val="00152F89"/>
    <w:rsid w:val="001530A6"/>
    <w:rsid w:val="00154073"/>
    <w:rsid w:val="00154497"/>
    <w:rsid w:val="001547D4"/>
    <w:rsid w:val="0015517C"/>
    <w:rsid w:val="00155A9D"/>
    <w:rsid w:val="00157D2B"/>
    <w:rsid w:val="001602F9"/>
    <w:rsid w:val="00160AC7"/>
    <w:rsid w:val="001611BB"/>
    <w:rsid w:val="001618AB"/>
    <w:rsid w:val="00161DE1"/>
    <w:rsid w:val="00161F59"/>
    <w:rsid w:val="00163E58"/>
    <w:rsid w:val="00163EA9"/>
    <w:rsid w:val="0016454C"/>
    <w:rsid w:val="0016454F"/>
    <w:rsid w:val="00170FB5"/>
    <w:rsid w:val="00171687"/>
    <w:rsid w:val="001717BB"/>
    <w:rsid w:val="001719BC"/>
    <w:rsid w:val="00172D87"/>
    <w:rsid w:val="00172EB2"/>
    <w:rsid w:val="00173D15"/>
    <w:rsid w:val="00176F7E"/>
    <w:rsid w:val="0017703E"/>
    <w:rsid w:val="00177661"/>
    <w:rsid w:val="00177EB5"/>
    <w:rsid w:val="00180314"/>
    <w:rsid w:val="00181346"/>
    <w:rsid w:val="001813E9"/>
    <w:rsid w:val="00182338"/>
    <w:rsid w:val="00182404"/>
    <w:rsid w:val="001826BC"/>
    <w:rsid w:val="00182A5F"/>
    <w:rsid w:val="00182C10"/>
    <w:rsid w:val="00183A1A"/>
    <w:rsid w:val="00184161"/>
    <w:rsid w:val="00185253"/>
    <w:rsid w:val="00185A28"/>
    <w:rsid w:val="00185CCC"/>
    <w:rsid w:val="00186132"/>
    <w:rsid w:val="00187AB0"/>
    <w:rsid w:val="0019090F"/>
    <w:rsid w:val="0019164C"/>
    <w:rsid w:val="00191D00"/>
    <w:rsid w:val="001920AF"/>
    <w:rsid w:val="0019227F"/>
    <w:rsid w:val="001924F4"/>
    <w:rsid w:val="00192892"/>
    <w:rsid w:val="00193778"/>
    <w:rsid w:val="001942E5"/>
    <w:rsid w:val="00194739"/>
    <w:rsid w:val="00195857"/>
    <w:rsid w:val="001966E3"/>
    <w:rsid w:val="001967AC"/>
    <w:rsid w:val="001969FA"/>
    <w:rsid w:val="001974C7"/>
    <w:rsid w:val="001A04BC"/>
    <w:rsid w:val="001A0755"/>
    <w:rsid w:val="001A1DC6"/>
    <w:rsid w:val="001A1F47"/>
    <w:rsid w:val="001A3687"/>
    <w:rsid w:val="001A41F7"/>
    <w:rsid w:val="001A4C42"/>
    <w:rsid w:val="001A6BCE"/>
    <w:rsid w:val="001A6EB6"/>
    <w:rsid w:val="001A7420"/>
    <w:rsid w:val="001B0DB7"/>
    <w:rsid w:val="001B1526"/>
    <w:rsid w:val="001B1738"/>
    <w:rsid w:val="001B2985"/>
    <w:rsid w:val="001B2B70"/>
    <w:rsid w:val="001B4557"/>
    <w:rsid w:val="001B4CD2"/>
    <w:rsid w:val="001B5D03"/>
    <w:rsid w:val="001B6637"/>
    <w:rsid w:val="001B6715"/>
    <w:rsid w:val="001B79F2"/>
    <w:rsid w:val="001C026D"/>
    <w:rsid w:val="001C0615"/>
    <w:rsid w:val="001C21C3"/>
    <w:rsid w:val="001C273E"/>
    <w:rsid w:val="001C4241"/>
    <w:rsid w:val="001C5C80"/>
    <w:rsid w:val="001C65C5"/>
    <w:rsid w:val="001D02C2"/>
    <w:rsid w:val="001D1565"/>
    <w:rsid w:val="001D168D"/>
    <w:rsid w:val="001D1ECB"/>
    <w:rsid w:val="001D2422"/>
    <w:rsid w:val="001D2592"/>
    <w:rsid w:val="001D3BCD"/>
    <w:rsid w:val="001D519D"/>
    <w:rsid w:val="001D5560"/>
    <w:rsid w:val="001D57E1"/>
    <w:rsid w:val="001D62FE"/>
    <w:rsid w:val="001E2761"/>
    <w:rsid w:val="001E2E22"/>
    <w:rsid w:val="001E39BD"/>
    <w:rsid w:val="001E3B05"/>
    <w:rsid w:val="001E3C6C"/>
    <w:rsid w:val="001E40BC"/>
    <w:rsid w:val="001E44A9"/>
    <w:rsid w:val="001E460E"/>
    <w:rsid w:val="001E4CD3"/>
    <w:rsid w:val="001E5574"/>
    <w:rsid w:val="001E662C"/>
    <w:rsid w:val="001E70FC"/>
    <w:rsid w:val="001E7245"/>
    <w:rsid w:val="001E7480"/>
    <w:rsid w:val="001E7517"/>
    <w:rsid w:val="001E76A7"/>
    <w:rsid w:val="001F0C1D"/>
    <w:rsid w:val="001F1091"/>
    <w:rsid w:val="001F10B5"/>
    <w:rsid w:val="001F1132"/>
    <w:rsid w:val="001F148E"/>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2CE3"/>
    <w:rsid w:val="0020329F"/>
    <w:rsid w:val="002036A7"/>
    <w:rsid w:val="00204825"/>
    <w:rsid w:val="00205940"/>
    <w:rsid w:val="00206448"/>
    <w:rsid w:val="0020661E"/>
    <w:rsid w:val="00206812"/>
    <w:rsid w:val="00210AE4"/>
    <w:rsid w:val="00211121"/>
    <w:rsid w:val="00212392"/>
    <w:rsid w:val="002129E9"/>
    <w:rsid w:val="00212A75"/>
    <w:rsid w:val="0021335F"/>
    <w:rsid w:val="002134D8"/>
    <w:rsid w:val="002137C1"/>
    <w:rsid w:val="00214562"/>
    <w:rsid w:val="002148B0"/>
    <w:rsid w:val="00214D7F"/>
    <w:rsid w:val="00215B80"/>
    <w:rsid w:val="0021643C"/>
    <w:rsid w:val="00217411"/>
    <w:rsid w:val="00217592"/>
    <w:rsid w:val="00217E9A"/>
    <w:rsid w:val="002212BC"/>
    <w:rsid w:val="00221376"/>
    <w:rsid w:val="002215AC"/>
    <w:rsid w:val="00221EE8"/>
    <w:rsid w:val="00222E43"/>
    <w:rsid w:val="00223225"/>
    <w:rsid w:val="00223DD5"/>
    <w:rsid w:val="00224293"/>
    <w:rsid w:val="00225660"/>
    <w:rsid w:val="0022647D"/>
    <w:rsid w:val="0022678B"/>
    <w:rsid w:val="0022753E"/>
    <w:rsid w:val="002276DF"/>
    <w:rsid w:val="00227A4D"/>
    <w:rsid w:val="0023021B"/>
    <w:rsid w:val="00232070"/>
    <w:rsid w:val="002336DB"/>
    <w:rsid w:val="002338A2"/>
    <w:rsid w:val="0023453B"/>
    <w:rsid w:val="002345AD"/>
    <w:rsid w:val="002347A2"/>
    <w:rsid w:val="00234C2F"/>
    <w:rsid w:val="00234CE6"/>
    <w:rsid w:val="00235334"/>
    <w:rsid w:val="00237074"/>
    <w:rsid w:val="00237A91"/>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48CB"/>
    <w:rsid w:val="0024511F"/>
    <w:rsid w:val="00246820"/>
    <w:rsid w:val="002477A6"/>
    <w:rsid w:val="00250546"/>
    <w:rsid w:val="00250A8B"/>
    <w:rsid w:val="00250D99"/>
    <w:rsid w:val="00251D84"/>
    <w:rsid w:val="0025204B"/>
    <w:rsid w:val="002532EE"/>
    <w:rsid w:val="00253525"/>
    <w:rsid w:val="00254F83"/>
    <w:rsid w:val="002563AE"/>
    <w:rsid w:val="00257B12"/>
    <w:rsid w:val="002604E3"/>
    <w:rsid w:val="00261A17"/>
    <w:rsid w:val="00261DD4"/>
    <w:rsid w:val="002622B4"/>
    <w:rsid w:val="00263B84"/>
    <w:rsid w:val="0026622C"/>
    <w:rsid w:val="002665A0"/>
    <w:rsid w:val="00267004"/>
    <w:rsid w:val="002675F0"/>
    <w:rsid w:val="00267CC7"/>
    <w:rsid w:val="00271634"/>
    <w:rsid w:val="0027166B"/>
    <w:rsid w:val="00271C84"/>
    <w:rsid w:val="00272064"/>
    <w:rsid w:val="00273647"/>
    <w:rsid w:val="00273B76"/>
    <w:rsid w:val="00274B79"/>
    <w:rsid w:val="00274CBE"/>
    <w:rsid w:val="00274D18"/>
    <w:rsid w:val="0027550E"/>
    <w:rsid w:val="002760EE"/>
    <w:rsid w:val="00276DBA"/>
    <w:rsid w:val="00280991"/>
    <w:rsid w:val="002818F2"/>
    <w:rsid w:val="00281BA1"/>
    <w:rsid w:val="00282857"/>
    <w:rsid w:val="0028359B"/>
    <w:rsid w:val="00283E2F"/>
    <w:rsid w:val="00284AFE"/>
    <w:rsid w:val="00285601"/>
    <w:rsid w:val="00285922"/>
    <w:rsid w:val="002868C5"/>
    <w:rsid w:val="00286C44"/>
    <w:rsid w:val="002879B6"/>
    <w:rsid w:val="00287EFF"/>
    <w:rsid w:val="002906AA"/>
    <w:rsid w:val="00290AF1"/>
    <w:rsid w:val="00291040"/>
    <w:rsid w:val="00291757"/>
    <w:rsid w:val="00291BDD"/>
    <w:rsid w:val="00291EA9"/>
    <w:rsid w:val="0029200F"/>
    <w:rsid w:val="00292BCA"/>
    <w:rsid w:val="002932C5"/>
    <w:rsid w:val="00293B3F"/>
    <w:rsid w:val="0029553B"/>
    <w:rsid w:val="00295F16"/>
    <w:rsid w:val="002966E6"/>
    <w:rsid w:val="00296B11"/>
    <w:rsid w:val="00297BB0"/>
    <w:rsid w:val="00297F2C"/>
    <w:rsid w:val="00297F39"/>
    <w:rsid w:val="00297F8E"/>
    <w:rsid w:val="002A1081"/>
    <w:rsid w:val="002A132A"/>
    <w:rsid w:val="002A1A9A"/>
    <w:rsid w:val="002A22AD"/>
    <w:rsid w:val="002A29D1"/>
    <w:rsid w:val="002A2B1B"/>
    <w:rsid w:val="002A2E2D"/>
    <w:rsid w:val="002A3481"/>
    <w:rsid w:val="002A4513"/>
    <w:rsid w:val="002A4EBF"/>
    <w:rsid w:val="002A511A"/>
    <w:rsid w:val="002A523F"/>
    <w:rsid w:val="002A557B"/>
    <w:rsid w:val="002A660E"/>
    <w:rsid w:val="002A6811"/>
    <w:rsid w:val="002A6A59"/>
    <w:rsid w:val="002A6CC3"/>
    <w:rsid w:val="002A7098"/>
    <w:rsid w:val="002A72C6"/>
    <w:rsid w:val="002A72E8"/>
    <w:rsid w:val="002A7479"/>
    <w:rsid w:val="002A7AA4"/>
    <w:rsid w:val="002B002E"/>
    <w:rsid w:val="002B219A"/>
    <w:rsid w:val="002B3AF7"/>
    <w:rsid w:val="002B3EE1"/>
    <w:rsid w:val="002B4219"/>
    <w:rsid w:val="002B4501"/>
    <w:rsid w:val="002B5AD7"/>
    <w:rsid w:val="002B5DD6"/>
    <w:rsid w:val="002B5E4E"/>
    <w:rsid w:val="002B6339"/>
    <w:rsid w:val="002B642F"/>
    <w:rsid w:val="002B6870"/>
    <w:rsid w:val="002B691F"/>
    <w:rsid w:val="002B7CB1"/>
    <w:rsid w:val="002C26C0"/>
    <w:rsid w:val="002C2F37"/>
    <w:rsid w:val="002C4069"/>
    <w:rsid w:val="002C42D4"/>
    <w:rsid w:val="002C6E52"/>
    <w:rsid w:val="002C727C"/>
    <w:rsid w:val="002C7849"/>
    <w:rsid w:val="002C7C7F"/>
    <w:rsid w:val="002D003A"/>
    <w:rsid w:val="002D0199"/>
    <w:rsid w:val="002D12AA"/>
    <w:rsid w:val="002D21F5"/>
    <w:rsid w:val="002D259D"/>
    <w:rsid w:val="002D263A"/>
    <w:rsid w:val="002D3950"/>
    <w:rsid w:val="002D3E74"/>
    <w:rsid w:val="002D5C3C"/>
    <w:rsid w:val="002D5F1F"/>
    <w:rsid w:val="002D619F"/>
    <w:rsid w:val="002D648A"/>
    <w:rsid w:val="002D65B7"/>
    <w:rsid w:val="002D6AE7"/>
    <w:rsid w:val="002D78E3"/>
    <w:rsid w:val="002D794D"/>
    <w:rsid w:val="002D7E4C"/>
    <w:rsid w:val="002E00EE"/>
    <w:rsid w:val="002E0866"/>
    <w:rsid w:val="002E0E5E"/>
    <w:rsid w:val="002E13D7"/>
    <w:rsid w:val="002E1E18"/>
    <w:rsid w:val="002E2DB0"/>
    <w:rsid w:val="002E48C9"/>
    <w:rsid w:val="002E5D52"/>
    <w:rsid w:val="002E7CAA"/>
    <w:rsid w:val="002E7CFE"/>
    <w:rsid w:val="002F07BD"/>
    <w:rsid w:val="002F135C"/>
    <w:rsid w:val="002F2438"/>
    <w:rsid w:val="002F348A"/>
    <w:rsid w:val="002F46BD"/>
    <w:rsid w:val="002F5883"/>
    <w:rsid w:val="002F597C"/>
    <w:rsid w:val="002F5F15"/>
    <w:rsid w:val="002F5FFA"/>
    <w:rsid w:val="002F6489"/>
    <w:rsid w:val="002F7417"/>
    <w:rsid w:val="00300E14"/>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2678"/>
    <w:rsid w:val="003128C0"/>
    <w:rsid w:val="0031390E"/>
    <w:rsid w:val="00315EC9"/>
    <w:rsid w:val="00316C99"/>
    <w:rsid w:val="003172DC"/>
    <w:rsid w:val="003174BE"/>
    <w:rsid w:val="003201FA"/>
    <w:rsid w:val="00320338"/>
    <w:rsid w:val="003203C5"/>
    <w:rsid w:val="00320578"/>
    <w:rsid w:val="00320F28"/>
    <w:rsid w:val="003212AD"/>
    <w:rsid w:val="00321CB5"/>
    <w:rsid w:val="00324979"/>
    <w:rsid w:val="00325065"/>
    <w:rsid w:val="00326B21"/>
    <w:rsid w:val="0032705E"/>
    <w:rsid w:val="00327C7E"/>
    <w:rsid w:val="0033195A"/>
    <w:rsid w:val="00331E2A"/>
    <w:rsid w:val="003326BE"/>
    <w:rsid w:val="0033388C"/>
    <w:rsid w:val="003344EA"/>
    <w:rsid w:val="00335ABC"/>
    <w:rsid w:val="003361EB"/>
    <w:rsid w:val="003366B9"/>
    <w:rsid w:val="00336B24"/>
    <w:rsid w:val="00336B5C"/>
    <w:rsid w:val="00340505"/>
    <w:rsid w:val="0034058A"/>
    <w:rsid w:val="003405D5"/>
    <w:rsid w:val="00340F81"/>
    <w:rsid w:val="00341119"/>
    <w:rsid w:val="0034299F"/>
    <w:rsid w:val="00343839"/>
    <w:rsid w:val="00344298"/>
    <w:rsid w:val="0034442A"/>
    <w:rsid w:val="003446D9"/>
    <w:rsid w:val="00344D29"/>
    <w:rsid w:val="00345ADB"/>
    <w:rsid w:val="00346140"/>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2CD6"/>
    <w:rsid w:val="003638D6"/>
    <w:rsid w:val="00363CA0"/>
    <w:rsid w:val="00363EC0"/>
    <w:rsid w:val="003644CF"/>
    <w:rsid w:val="00365896"/>
    <w:rsid w:val="003672CC"/>
    <w:rsid w:val="00367DE3"/>
    <w:rsid w:val="00371B49"/>
    <w:rsid w:val="003721FA"/>
    <w:rsid w:val="00372925"/>
    <w:rsid w:val="00372E40"/>
    <w:rsid w:val="0037318D"/>
    <w:rsid w:val="003736E4"/>
    <w:rsid w:val="00373712"/>
    <w:rsid w:val="003737EC"/>
    <w:rsid w:val="00373C0C"/>
    <w:rsid w:val="00374777"/>
    <w:rsid w:val="00375498"/>
    <w:rsid w:val="0037573D"/>
    <w:rsid w:val="00376134"/>
    <w:rsid w:val="003765B8"/>
    <w:rsid w:val="00376809"/>
    <w:rsid w:val="00376C81"/>
    <w:rsid w:val="00376E87"/>
    <w:rsid w:val="003800E3"/>
    <w:rsid w:val="0038035D"/>
    <w:rsid w:val="003806F2"/>
    <w:rsid w:val="00380BD6"/>
    <w:rsid w:val="00380F5C"/>
    <w:rsid w:val="003814C4"/>
    <w:rsid w:val="00381CE0"/>
    <w:rsid w:val="003822D1"/>
    <w:rsid w:val="00382F21"/>
    <w:rsid w:val="00383757"/>
    <w:rsid w:val="00383EEE"/>
    <w:rsid w:val="00384BC6"/>
    <w:rsid w:val="00384C13"/>
    <w:rsid w:val="00384DBC"/>
    <w:rsid w:val="00384EDC"/>
    <w:rsid w:val="0038786D"/>
    <w:rsid w:val="00390C55"/>
    <w:rsid w:val="003943EF"/>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0CF2"/>
    <w:rsid w:val="003B1931"/>
    <w:rsid w:val="003B1D3F"/>
    <w:rsid w:val="003B25C6"/>
    <w:rsid w:val="003B2843"/>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1822"/>
    <w:rsid w:val="003D2B9A"/>
    <w:rsid w:val="003D50FE"/>
    <w:rsid w:val="003D5196"/>
    <w:rsid w:val="003D5FDA"/>
    <w:rsid w:val="003D6BAA"/>
    <w:rsid w:val="003D7AC8"/>
    <w:rsid w:val="003E05A2"/>
    <w:rsid w:val="003E0A63"/>
    <w:rsid w:val="003E1050"/>
    <w:rsid w:val="003E2F7E"/>
    <w:rsid w:val="003E3B70"/>
    <w:rsid w:val="003E3DC0"/>
    <w:rsid w:val="003E4608"/>
    <w:rsid w:val="003E51B5"/>
    <w:rsid w:val="003E5AA8"/>
    <w:rsid w:val="003E6D9F"/>
    <w:rsid w:val="003F080D"/>
    <w:rsid w:val="003F0EAE"/>
    <w:rsid w:val="003F1AA1"/>
    <w:rsid w:val="003F1E18"/>
    <w:rsid w:val="003F255C"/>
    <w:rsid w:val="003F4AB7"/>
    <w:rsid w:val="003F5BFC"/>
    <w:rsid w:val="003F5F8F"/>
    <w:rsid w:val="003F6C8B"/>
    <w:rsid w:val="003F6F82"/>
    <w:rsid w:val="00401087"/>
    <w:rsid w:val="0040134B"/>
    <w:rsid w:val="00403C74"/>
    <w:rsid w:val="00403F65"/>
    <w:rsid w:val="004043C4"/>
    <w:rsid w:val="0040453B"/>
    <w:rsid w:val="0040456C"/>
    <w:rsid w:val="00405E74"/>
    <w:rsid w:val="004067E6"/>
    <w:rsid w:val="0040733E"/>
    <w:rsid w:val="004075B6"/>
    <w:rsid w:val="004077D7"/>
    <w:rsid w:val="0041135F"/>
    <w:rsid w:val="00411575"/>
    <w:rsid w:val="00411A77"/>
    <w:rsid w:val="00411C04"/>
    <w:rsid w:val="00411D32"/>
    <w:rsid w:val="0041481F"/>
    <w:rsid w:val="004151C4"/>
    <w:rsid w:val="00415C13"/>
    <w:rsid w:val="00416C6C"/>
    <w:rsid w:val="00416DA5"/>
    <w:rsid w:val="00416F1E"/>
    <w:rsid w:val="00417491"/>
    <w:rsid w:val="00417B15"/>
    <w:rsid w:val="00417EF6"/>
    <w:rsid w:val="0042232F"/>
    <w:rsid w:val="00422448"/>
    <w:rsid w:val="00422989"/>
    <w:rsid w:val="00423138"/>
    <w:rsid w:val="00423334"/>
    <w:rsid w:val="004233FC"/>
    <w:rsid w:val="00423510"/>
    <w:rsid w:val="0042377D"/>
    <w:rsid w:val="00424E55"/>
    <w:rsid w:val="00427DF9"/>
    <w:rsid w:val="00430157"/>
    <w:rsid w:val="0043034C"/>
    <w:rsid w:val="00431493"/>
    <w:rsid w:val="00431C54"/>
    <w:rsid w:val="00431F4E"/>
    <w:rsid w:val="00433959"/>
    <w:rsid w:val="00433A20"/>
    <w:rsid w:val="00433C06"/>
    <w:rsid w:val="004345EC"/>
    <w:rsid w:val="00434958"/>
    <w:rsid w:val="004349FC"/>
    <w:rsid w:val="00435075"/>
    <w:rsid w:val="00437016"/>
    <w:rsid w:val="00437CE5"/>
    <w:rsid w:val="00437F51"/>
    <w:rsid w:val="00440003"/>
    <w:rsid w:val="004400D6"/>
    <w:rsid w:val="00440348"/>
    <w:rsid w:val="00440961"/>
    <w:rsid w:val="0044097A"/>
    <w:rsid w:val="0044417E"/>
    <w:rsid w:val="00444773"/>
    <w:rsid w:val="00444B89"/>
    <w:rsid w:val="00444CAD"/>
    <w:rsid w:val="00445245"/>
    <w:rsid w:val="004466AB"/>
    <w:rsid w:val="00447F6E"/>
    <w:rsid w:val="00450078"/>
    <w:rsid w:val="004501D5"/>
    <w:rsid w:val="004503BB"/>
    <w:rsid w:val="004515F9"/>
    <w:rsid w:val="00451878"/>
    <w:rsid w:val="004526C5"/>
    <w:rsid w:val="00453627"/>
    <w:rsid w:val="00453B7A"/>
    <w:rsid w:val="00455852"/>
    <w:rsid w:val="00455E60"/>
    <w:rsid w:val="004575BB"/>
    <w:rsid w:val="004578B5"/>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59B7"/>
    <w:rsid w:val="00475EC4"/>
    <w:rsid w:val="00476A8F"/>
    <w:rsid w:val="00480131"/>
    <w:rsid w:val="0048054D"/>
    <w:rsid w:val="00480EB0"/>
    <w:rsid w:val="00481B82"/>
    <w:rsid w:val="00481F08"/>
    <w:rsid w:val="0048214D"/>
    <w:rsid w:val="00482F33"/>
    <w:rsid w:val="004858E4"/>
    <w:rsid w:val="00485B04"/>
    <w:rsid w:val="00486EA9"/>
    <w:rsid w:val="00487787"/>
    <w:rsid w:val="00487B5E"/>
    <w:rsid w:val="00490E8C"/>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218D"/>
    <w:rsid w:val="004A363A"/>
    <w:rsid w:val="004A3A7E"/>
    <w:rsid w:val="004A4565"/>
    <w:rsid w:val="004A48B6"/>
    <w:rsid w:val="004A58C7"/>
    <w:rsid w:val="004A6453"/>
    <w:rsid w:val="004A6586"/>
    <w:rsid w:val="004A70BF"/>
    <w:rsid w:val="004A7520"/>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38EE"/>
    <w:rsid w:val="004C480E"/>
    <w:rsid w:val="004C489D"/>
    <w:rsid w:val="004C516D"/>
    <w:rsid w:val="004C646F"/>
    <w:rsid w:val="004C7008"/>
    <w:rsid w:val="004C7166"/>
    <w:rsid w:val="004C7A6D"/>
    <w:rsid w:val="004D066C"/>
    <w:rsid w:val="004D1EC9"/>
    <w:rsid w:val="004D225B"/>
    <w:rsid w:val="004D232C"/>
    <w:rsid w:val="004D2A57"/>
    <w:rsid w:val="004D2D31"/>
    <w:rsid w:val="004D3578"/>
    <w:rsid w:val="004D35B9"/>
    <w:rsid w:val="004D4699"/>
    <w:rsid w:val="004D4E01"/>
    <w:rsid w:val="004D5454"/>
    <w:rsid w:val="004D57CD"/>
    <w:rsid w:val="004D5C2B"/>
    <w:rsid w:val="004D6CC7"/>
    <w:rsid w:val="004D7C04"/>
    <w:rsid w:val="004E02A9"/>
    <w:rsid w:val="004E084D"/>
    <w:rsid w:val="004E10E7"/>
    <w:rsid w:val="004E213A"/>
    <w:rsid w:val="004E23C4"/>
    <w:rsid w:val="004E23EC"/>
    <w:rsid w:val="004E26E5"/>
    <w:rsid w:val="004E3426"/>
    <w:rsid w:val="004E3D70"/>
    <w:rsid w:val="004E3E87"/>
    <w:rsid w:val="004E4446"/>
    <w:rsid w:val="004E4633"/>
    <w:rsid w:val="004E4FBB"/>
    <w:rsid w:val="004E53DA"/>
    <w:rsid w:val="004E60CC"/>
    <w:rsid w:val="004E6748"/>
    <w:rsid w:val="004E6EA7"/>
    <w:rsid w:val="004E709D"/>
    <w:rsid w:val="004E7307"/>
    <w:rsid w:val="004E7676"/>
    <w:rsid w:val="004F094A"/>
    <w:rsid w:val="004F0988"/>
    <w:rsid w:val="004F28D9"/>
    <w:rsid w:val="004F3340"/>
    <w:rsid w:val="004F33CE"/>
    <w:rsid w:val="004F39B6"/>
    <w:rsid w:val="004F45B5"/>
    <w:rsid w:val="004F6E4B"/>
    <w:rsid w:val="004F6F2F"/>
    <w:rsid w:val="005014A3"/>
    <w:rsid w:val="00501685"/>
    <w:rsid w:val="005016E0"/>
    <w:rsid w:val="005025D3"/>
    <w:rsid w:val="0050284D"/>
    <w:rsid w:val="00502E4D"/>
    <w:rsid w:val="0050346F"/>
    <w:rsid w:val="00504CC9"/>
    <w:rsid w:val="0050589A"/>
    <w:rsid w:val="00507B02"/>
    <w:rsid w:val="00511706"/>
    <w:rsid w:val="005124AF"/>
    <w:rsid w:val="005129F8"/>
    <w:rsid w:val="00512FA1"/>
    <w:rsid w:val="0051407B"/>
    <w:rsid w:val="00514DE5"/>
    <w:rsid w:val="005151A5"/>
    <w:rsid w:val="00516165"/>
    <w:rsid w:val="005163F9"/>
    <w:rsid w:val="005168FB"/>
    <w:rsid w:val="00516D2B"/>
    <w:rsid w:val="00520508"/>
    <w:rsid w:val="00522298"/>
    <w:rsid w:val="00524843"/>
    <w:rsid w:val="00524894"/>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086"/>
    <w:rsid w:val="005406E1"/>
    <w:rsid w:val="005407A7"/>
    <w:rsid w:val="005413BE"/>
    <w:rsid w:val="00542305"/>
    <w:rsid w:val="0054274B"/>
    <w:rsid w:val="00542F36"/>
    <w:rsid w:val="00543E6C"/>
    <w:rsid w:val="00544555"/>
    <w:rsid w:val="00546E11"/>
    <w:rsid w:val="0054727A"/>
    <w:rsid w:val="005514E7"/>
    <w:rsid w:val="00551821"/>
    <w:rsid w:val="00552391"/>
    <w:rsid w:val="00552510"/>
    <w:rsid w:val="00552747"/>
    <w:rsid w:val="00552856"/>
    <w:rsid w:val="00553A0A"/>
    <w:rsid w:val="00553B3C"/>
    <w:rsid w:val="00553C6A"/>
    <w:rsid w:val="00554320"/>
    <w:rsid w:val="00555E19"/>
    <w:rsid w:val="005568FE"/>
    <w:rsid w:val="005572CF"/>
    <w:rsid w:val="00557375"/>
    <w:rsid w:val="00557C9D"/>
    <w:rsid w:val="00561D97"/>
    <w:rsid w:val="00562B87"/>
    <w:rsid w:val="00562D14"/>
    <w:rsid w:val="00564CA7"/>
    <w:rsid w:val="00565087"/>
    <w:rsid w:val="00565114"/>
    <w:rsid w:val="00565472"/>
    <w:rsid w:val="005657E5"/>
    <w:rsid w:val="005666FB"/>
    <w:rsid w:val="00567F7F"/>
    <w:rsid w:val="00571596"/>
    <w:rsid w:val="00571BB3"/>
    <w:rsid w:val="00572A9A"/>
    <w:rsid w:val="00572FB6"/>
    <w:rsid w:val="005759A2"/>
    <w:rsid w:val="00575CFE"/>
    <w:rsid w:val="00577015"/>
    <w:rsid w:val="005773E2"/>
    <w:rsid w:val="00577584"/>
    <w:rsid w:val="0058231B"/>
    <w:rsid w:val="0058243F"/>
    <w:rsid w:val="00582966"/>
    <w:rsid w:val="0058454F"/>
    <w:rsid w:val="0058475A"/>
    <w:rsid w:val="00584F47"/>
    <w:rsid w:val="005850D5"/>
    <w:rsid w:val="00585563"/>
    <w:rsid w:val="00585570"/>
    <w:rsid w:val="00591196"/>
    <w:rsid w:val="0059286C"/>
    <w:rsid w:val="0059384B"/>
    <w:rsid w:val="005958C4"/>
    <w:rsid w:val="0059627E"/>
    <w:rsid w:val="0059716A"/>
    <w:rsid w:val="0059727C"/>
    <w:rsid w:val="005976BA"/>
    <w:rsid w:val="00597B11"/>
    <w:rsid w:val="005A0325"/>
    <w:rsid w:val="005A0756"/>
    <w:rsid w:val="005A1016"/>
    <w:rsid w:val="005A26E4"/>
    <w:rsid w:val="005A3903"/>
    <w:rsid w:val="005A416A"/>
    <w:rsid w:val="005A5475"/>
    <w:rsid w:val="005A5EC3"/>
    <w:rsid w:val="005A65B3"/>
    <w:rsid w:val="005A7F19"/>
    <w:rsid w:val="005B0630"/>
    <w:rsid w:val="005B0A9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3DED"/>
    <w:rsid w:val="005C444D"/>
    <w:rsid w:val="005C4F36"/>
    <w:rsid w:val="005C580F"/>
    <w:rsid w:val="005C5BFE"/>
    <w:rsid w:val="005C5D8C"/>
    <w:rsid w:val="005C7ABA"/>
    <w:rsid w:val="005C7F99"/>
    <w:rsid w:val="005D06A7"/>
    <w:rsid w:val="005D0E9F"/>
    <w:rsid w:val="005D1120"/>
    <w:rsid w:val="005D2E01"/>
    <w:rsid w:val="005D38E8"/>
    <w:rsid w:val="005D3AF1"/>
    <w:rsid w:val="005D44AF"/>
    <w:rsid w:val="005D540B"/>
    <w:rsid w:val="005D554F"/>
    <w:rsid w:val="005D6581"/>
    <w:rsid w:val="005D6B0A"/>
    <w:rsid w:val="005D7526"/>
    <w:rsid w:val="005E0305"/>
    <w:rsid w:val="005E11B8"/>
    <w:rsid w:val="005E1218"/>
    <w:rsid w:val="005E329A"/>
    <w:rsid w:val="005E32DE"/>
    <w:rsid w:val="005E3559"/>
    <w:rsid w:val="005E3ED0"/>
    <w:rsid w:val="005E4BB2"/>
    <w:rsid w:val="005E4E6E"/>
    <w:rsid w:val="005E56F9"/>
    <w:rsid w:val="005E615D"/>
    <w:rsid w:val="005E6774"/>
    <w:rsid w:val="005E70C0"/>
    <w:rsid w:val="005F0397"/>
    <w:rsid w:val="005F072B"/>
    <w:rsid w:val="005F0A95"/>
    <w:rsid w:val="005F0D5D"/>
    <w:rsid w:val="005F11EB"/>
    <w:rsid w:val="005F1228"/>
    <w:rsid w:val="005F19F4"/>
    <w:rsid w:val="005F2FCF"/>
    <w:rsid w:val="005F57C7"/>
    <w:rsid w:val="005F6736"/>
    <w:rsid w:val="005F6834"/>
    <w:rsid w:val="005F788A"/>
    <w:rsid w:val="00600581"/>
    <w:rsid w:val="006006BB"/>
    <w:rsid w:val="006010FB"/>
    <w:rsid w:val="00601C5A"/>
    <w:rsid w:val="00602AEA"/>
    <w:rsid w:val="00602BD0"/>
    <w:rsid w:val="00602F71"/>
    <w:rsid w:val="00603B9F"/>
    <w:rsid w:val="0060422F"/>
    <w:rsid w:val="006049D3"/>
    <w:rsid w:val="006053D3"/>
    <w:rsid w:val="00606CCC"/>
    <w:rsid w:val="0060730F"/>
    <w:rsid w:val="00607FBF"/>
    <w:rsid w:val="0061026B"/>
    <w:rsid w:val="00610E70"/>
    <w:rsid w:val="006115EF"/>
    <w:rsid w:val="006118A3"/>
    <w:rsid w:val="00612425"/>
    <w:rsid w:val="0061247D"/>
    <w:rsid w:val="0061262D"/>
    <w:rsid w:val="00612ADA"/>
    <w:rsid w:val="00613250"/>
    <w:rsid w:val="00613294"/>
    <w:rsid w:val="006134E2"/>
    <w:rsid w:val="00613DC9"/>
    <w:rsid w:val="00613F29"/>
    <w:rsid w:val="00614FDF"/>
    <w:rsid w:val="00617D89"/>
    <w:rsid w:val="006214D4"/>
    <w:rsid w:val="006219BA"/>
    <w:rsid w:val="00621A72"/>
    <w:rsid w:val="00621E37"/>
    <w:rsid w:val="006229B7"/>
    <w:rsid w:val="00622CCB"/>
    <w:rsid w:val="006241BC"/>
    <w:rsid w:val="00625600"/>
    <w:rsid w:val="00626978"/>
    <w:rsid w:val="00626BFD"/>
    <w:rsid w:val="00631047"/>
    <w:rsid w:val="00631812"/>
    <w:rsid w:val="00631B36"/>
    <w:rsid w:val="00632205"/>
    <w:rsid w:val="006325A0"/>
    <w:rsid w:val="006326F3"/>
    <w:rsid w:val="00632F4B"/>
    <w:rsid w:val="00633653"/>
    <w:rsid w:val="006336A2"/>
    <w:rsid w:val="00633789"/>
    <w:rsid w:val="006351B2"/>
    <w:rsid w:val="006351DA"/>
    <w:rsid w:val="00635364"/>
    <w:rsid w:val="0063543D"/>
    <w:rsid w:val="006354BB"/>
    <w:rsid w:val="00635722"/>
    <w:rsid w:val="006369F3"/>
    <w:rsid w:val="00636A7F"/>
    <w:rsid w:val="00636E57"/>
    <w:rsid w:val="00637723"/>
    <w:rsid w:val="00637E23"/>
    <w:rsid w:val="00643479"/>
    <w:rsid w:val="00644D81"/>
    <w:rsid w:val="0064570E"/>
    <w:rsid w:val="00645928"/>
    <w:rsid w:val="00647114"/>
    <w:rsid w:val="006473AE"/>
    <w:rsid w:val="0065027F"/>
    <w:rsid w:val="0065128E"/>
    <w:rsid w:val="00651C40"/>
    <w:rsid w:val="00651D12"/>
    <w:rsid w:val="00653D31"/>
    <w:rsid w:val="0065455E"/>
    <w:rsid w:val="006545B8"/>
    <w:rsid w:val="006553D8"/>
    <w:rsid w:val="00655EB1"/>
    <w:rsid w:val="00656F0D"/>
    <w:rsid w:val="0065714B"/>
    <w:rsid w:val="006572A5"/>
    <w:rsid w:val="0066066C"/>
    <w:rsid w:val="00660F60"/>
    <w:rsid w:val="0066297A"/>
    <w:rsid w:val="00662A41"/>
    <w:rsid w:val="00663457"/>
    <w:rsid w:val="00663E15"/>
    <w:rsid w:val="00663F56"/>
    <w:rsid w:val="0066476B"/>
    <w:rsid w:val="00664C29"/>
    <w:rsid w:val="00664CE1"/>
    <w:rsid w:val="0066579C"/>
    <w:rsid w:val="00665BF5"/>
    <w:rsid w:val="0066632C"/>
    <w:rsid w:val="006668EC"/>
    <w:rsid w:val="0067010E"/>
    <w:rsid w:val="0067030F"/>
    <w:rsid w:val="00670392"/>
    <w:rsid w:val="00670EEC"/>
    <w:rsid w:val="006710BA"/>
    <w:rsid w:val="00671B69"/>
    <w:rsid w:val="00674F1B"/>
    <w:rsid w:val="00675517"/>
    <w:rsid w:val="00675FEE"/>
    <w:rsid w:val="00676157"/>
    <w:rsid w:val="006767FA"/>
    <w:rsid w:val="00680843"/>
    <w:rsid w:val="00680A5B"/>
    <w:rsid w:val="00680C62"/>
    <w:rsid w:val="00683517"/>
    <w:rsid w:val="006841C1"/>
    <w:rsid w:val="00684332"/>
    <w:rsid w:val="006843DF"/>
    <w:rsid w:val="00684F34"/>
    <w:rsid w:val="00686749"/>
    <w:rsid w:val="00686B6A"/>
    <w:rsid w:val="00690EF9"/>
    <w:rsid w:val="006912E9"/>
    <w:rsid w:val="00691E7A"/>
    <w:rsid w:val="00692AB9"/>
    <w:rsid w:val="00692E06"/>
    <w:rsid w:val="00693284"/>
    <w:rsid w:val="00695021"/>
    <w:rsid w:val="0069567D"/>
    <w:rsid w:val="00696588"/>
    <w:rsid w:val="006968D2"/>
    <w:rsid w:val="006A016D"/>
    <w:rsid w:val="006A09E2"/>
    <w:rsid w:val="006A29DD"/>
    <w:rsid w:val="006A2B35"/>
    <w:rsid w:val="006A2DFA"/>
    <w:rsid w:val="006A2F2B"/>
    <w:rsid w:val="006A3000"/>
    <w:rsid w:val="006A323F"/>
    <w:rsid w:val="006A41A4"/>
    <w:rsid w:val="006A5BA5"/>
    <w:rsid w:val="006A5EAF"/>
    <w:rsid w:val="006A6365"/>
    <w:rsid w:val="006A68CB"/>
    <w:rsid w:val="006A6BBD"/>
    <w:rsid w:val="006A6F8C"/>
    <w:rsid w:val="006A6FA2"/>
    <w:rsid w:val="006B0A36"/>
    <w:rsid w:val="006B0AE2"/>
    <w:rsid w:val="006B0F19"/>
    <w:rsid w:val="006B12BD"/>
    <w:rsid w:val="006B19DB"/>
    <w:rsid w:val="006B264F"/>
    <w:rsid w:val="006B265F"/>
    <w:rsid w:val="006B2EAA"/>
    <w:rsid w:val="006B30D0"/>
    <w:rsid w:val="006B3FA1"/>
    <w:rsid w:val="006B471A"/>
    <w:rsid w:val="006B6E54"/>
    <w:rsid w:val="006B77BC"/>
    <w:rsid w:val="006C0DBC"/>
    <w:rsid w:val="006C0F61"/>
    <w:rsid w:val="006C369B"/>
    <w:rsid w:val="006C3C70"/>
    <w:rsid w:val="006C3CE4"/>
    <w:rsid w:val="006C3D95"/>
    <w:rsid w:val="006C431D"/>
    <w:rsid w:val="006C47C6"/>
    <w:rsid w:val="006C4EFB"/>
    <w:rsid w:val="006C52EE"/>
    <w:rsid w:val="006C57AD"/>
    <w:rsid w:val="006C6C9D"/>
    <w:rsid w:val="006C7692"/>
    <w:rsid w:val="006C7C77"/>
    <w:rsid w:val="006D04D8"/>
    <w:rsid w:val="006D13CE"/>
    <w:rsid w:val="006D1A75"/>
    <w:rsid w:val="006D1B5C"/>
    <w:rsid w:val="006D1DAD"/>
    <w:rsid w:val="006D3865"/>
    <w:rsid w:val="006D3D33"/>
    <w:rsid w:val="006D5B30"/>
    <w:rsid w:val="006D6948"/>
    <w:rsid w:val="006E01DB"/>
    <w:rsid w:val="006E0528"/>
    <w:rsid w:val="006E0A6E"/>
    <w:rsid w:val="006E10FF"/>
    <w:rsid w:val="006E1352"/>
    <w:rsid w:val="006E1707"/>
    <w:rsid w:val="006E1A7D"/>
    <w:rsid w:val="006E1DFD"/>
    <w:rsid w:val="006E3FE5"/>
    <w:rsid w:val="006E450E"/>
    <w:rsid w:val="006E489D"/>
    <w:rsid w:val="006E54AF"/>
    <w:rsid w:val="006E58DA"/>
    <w:rsid w:val="006E5C86"/>
    <w:rsid w:val="006E5D33"/>
    <w:rsid w:val="006F02AD"/>
    <w:rsid w:val="006F1E79"/>
    <w:rsid w:val="006F231A"/>
    <w:rsid w:val="006F3358"/>
    <w:rsid w:val="006F3633"/>
    <w:rsid w:val="006F54D7"/>
    <w:rsid w:val="006F6E33"/>
    <w:rsid w:val="006F705A"/>
    <w:rsid w:val="006F715F"/>
    <w:rsid w:val="00701116"/>
    <w:rsid w:val="0070119F"/>
    <w:rsid w:val="00701202"/>
    <w:rsid w:val="007025CC"/>
    <w:rsid w:val="00702AD9"/>
    <w:rsid w:val="00702BAE"/>
    <w:rsid w:val="007031B6"/>
    <w:rsid w:val="00704E12"/>
    <w:rsid w:val="0070507B"/>
    <w:rsid w:val="007051B7"/>
    <w:rsid w:val="0070529C"/>
    <w:rsid w:val="0070561A"/>
    <w:rsid w:val="00705B8C"/>
    <w:rsid w:val="00705CDD"/>
    <w:rsid w:val="00706722"/>
    <w:rsid w:val="00707CBE"/>
    <w:rsid w:val="007100EE"/>
    <w:rsid w:val="00710607"/>
    <w:rsid w:val="007113CE"/>
    <w:rsid w:val="0071174C"/>
    <w:rsid w:val="00711919"/>
    <w:rsid w:val="00711971"/>
    <w:rsid w:val="00711FC0"/>
    <w:rsid w:val="007123C0"/>
    <w:rsid w:val="00712C17"/>
    <w:rsid w:val="00713C44"/>
    <w:rsid w:val="00714CE1"/>
    <w:rsid w:val="007150D8"/>
    <w:rsid w:val="00715A61"/>
    <w:rsid w:val="00715EA9"/>
    <w:rsid w:val="00716170"/>
    <w:rsid w:val="0071732A"/>
    <w:rsid w:val="00720F58"/>
    <w:rsid w:val="00720F95"/>
    <w:rsid w:val="00721231"/>
    <w:rsid w:val="007212D4"/>
    <w:rsid w:val="00721983"/>
    <w:rsid w:val="0072221A"/>
    <w:rsid w:val="0072337A"/>
    <w:rsid w:val="007233E4"/>
    <w:rsid w:val="00723761"/>
    <w:rsid w:val="0072585E"/>
    <w:rsid w:val="00725A83"/>
    <w:rsid w:val="00726AA8"/>
    <w:rsid w:val="00726B4E"/>
    <w:rsid w:val="00726B86"/>
    <w:rsid w:val="00726CFF"/>
    <w:rsid w:val="007270D3"/>
    <w:rsid w:val="0072764D"/>
    <w:rsid w:val="00727FD1"/>
    <w:rsid w:val="007303DE"/>
    <w:rsid w:val="00730426"/>
    <w:rsid w:val="00730F95"/>
    <w:rsid w:val="007314FF"/>
    <w:rsid w:val="0073273C"/>
    <w:rsid w:val="007330CE"/>
    <w:rsid w:val="00733B85"/>
    <w:rsid w:val="00733D96"/>
    <w:rsid w:val="00734726"/>
    <w:rsid w:val="00734A5B"/>
    <w:rsid w:val="0073562D"/>
    <w:rsid w:val="007356F4"/>
    <w:rsid w:val="007357AC"/>
    <w:rsid w:val="00735C51"/>
    <w:rsid w:val="00736237"/>
    <w:rsid w:val="00736C79"/>
    <w:rsid w:val="00737411"/>
    <w:rsid w:val="00737690"/>
    <w:rsid w:val="007379E2"/>
    <w:rsid w:val="0074026F"/>
    <w:rsid w:val="007415E0"/>
    <w:rsid w:val="00741D56"/>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0ED"/>
    <w:rsid w:val="007532A3"/>
    <w:rsid w:val="0075452F"/>
    <w:rsid w:val="0075498B"/>
    <w:rsid w:val="00754ED5"/>
    <w:rsid w:val="007566C3"/>
    <w:rsid w:val="00756D1D"/>
    <w:rsid w:val="00757310"/>
    <w:rsid w:val="00757311"/>
    <w:rsid w:val="00760833"/>
    <w:rsid w:val="00761165"/>
    <w:rsid w:val="00761383"/>
    <w:rsid w:val="00761891"/>
    <w:rsid w:val="00761AAE"/>
    <w:rsid w:val="00762773"/>
    <w:rsid w:val="00763AD9"/>
    <w:rsid w:val="0076422A"/>
    <w:rsid w:val="0076464B"/>
    <w:rsid w:val="007647C9"/>
    <w:rsid w:val="00764ECA"/>
    <w:rsid w:val="00764F30"/>
    <w:rsid w:val="00765AE4"/>
    <w:rsid w:val="00765EA3"/>
    <w:rsid w:val="00766523"/>
    <w:rsid w:val="007668DD"/>
    <w:rsid w:val="00767D51"/>
    <w:rsid w:val="00770C52"/>
    <w:rsid w:val="00770FED"/>
    <w:rsid w:val="00771DB4"/>
    <w:rsid w:val="00772755"/>
    <w:rsid w:val="007727B3"/>
    <w:rsid w:val="00772CC3"/>
    <w:rsid w:val="00773D5D"/>
    <w:rsid w:val="00773FB6"/>
    <w:rsid w:val="007749C5"/>
    <w:rsid w:val="00774C53"/>
    <w:rsid w:val="00774DA4"/>
    <w:rsid w:val="007772E6"/>
    <w:rsid w:val="007774B4"/>
    <w:rsid w:val="00777936"/>
    <w:rsid w:val="00777EE6"/>
    <w:rsid w:val="007804F2"/>
    <w:rsid w:val="00780A94"/>
    <w:rsid w:val="00780BC3"/>
    <w:rsid w:val="00781F0F"/>
    <w:rsid w:val="00781FA7"/>
    <w:rsid w:val="007823A0"/>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3DB"/>
    <w:rsid w:val="007A591E"/>
    <w:rsid w:val="007A737E"/>
    <w:rsid w:val="007A78A2"/>
    <w:rsid w:val="007A7BE9"/>
    <w:rsid w:val="007A7D2A"/>
    <w:rsid w:val="007B0C24"/>
    <w:rsid w:val="007B12C3"/>
    <w:rsid w:val="007B2E68"/>
    <w:rsid w:val="007B306E"/>
    <w:rsid w:val="007B408D"/>
    <w:rsid w:val="007B5851"/>
    <w:rsid w:val="007B594F"/>
    <w:rsid w:val="007B5E71"/>
    <w:rsid w:val="007B600E"/>
    <w:rsid w:val="007B612A"/>
    <w:rsid w:val="007B6B1B"/>
    <w:rsid w:val="007B7326"/>
    <w:rsid w:val="007C0056"/>
    <w:rsid w:val="007C0482"/>
    <w:rsid w:val="007C0786"/>
    <w:rsid w:val="007C0859"/>
    <w:rsid w:val="007C1FCA"/>
    <w:rsid w:val="007C2EEE"/>
    <w:rsid w:val="007C3856"/>
    <w:rsid w:val="007C3E64"/>
    <w:rsid w:val="007C5687"/>
    <w:rsid w:val="007C5CFF"/>
    <w:rsid w:val="007C5EEA"/>
    <w:rsid w:val="007C5F97"/>
    <w:rsid w:val="007C6115"/>
    <w:rsid w:val="007C6B27"/>
    <w:rsid w:val="007C70CF"/>
    <w:rsid w:val="007D1530"/>
    <w:rsid w:val="007D18A2"/>
    <w:rsid w:val="007D4A5A"/>
    <w:rsid w:val="007D5786"/>
    <w:rsid w:val="007D6323"/>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818"/>
    <w:rsid w:val="007F5BFD"/>
    <w:rsid w:val="007F695C"/>
    <w:rsid w:val="007F7949"/>
    <w:rsid w:val="00800252"/>
    <w:rsid w:val="00801293"/>
    <w:rsid w:val="00801AE2"/>
    <w:rsid w:val="00801D57"/>
    <w:rsid w:val="008025A8"/>
    <w:rsid w:val="008028A4"/>
    <w:rsid w:val="008036B0"/>
    <w:rsid w:val="00803F59"/>
    <w:rsid w:val="00804140"/>
    <w:rsid w:val="008056EE"/>
    <w:rsid w:val="00806033"/>
    <w:rsid w:val="008066D5"/>
    <w:rsid w:val="00807220"/>
    <w:rsid w:val="008076F6"/>
    <w:rsid w:val="00807A9E"/>
    <w:rsid w:val="00807C73"/>
    <w:rsid w:val="00810A63"/>
    <w:rsid w:val="00810BDB"/>
    <w:rsid w:val="00812825"/>
    <w:rsid w:val="008140F9"/>
    <w:rsid w:val="008147E8"/>
    <w:rsid w:val="00814872"/>
    <w:rsid w:val="00815D88"/>
    <w:rsid w:val="008170C6"/>
    <w:rsid w:val="00817363"/>
    <w:rsid w:val="00817911"/>
    <w:rsid w:val="00820213"/>
    <w:rsid w:val="00820BAC"/>
    <w:rsid w:val="00820C31"/>
    <w:rsid w:val="00820DD9"/>
    <w:rsid w:val="0082107C"/>
    <w:rsid w:val="008239C7"/>
    <w:rsid w:val="008244A6"/>
    <w:rsid w:val="00824D40"/>
    <w:rsid w:val="008304AE"/>
    <w:rsid w:val="00830747"/>
    <w:rsid w:val="008310BD"/>
    <w:rsid w:val="008317A0"/>
    <w:rsid w:val="00832326"/>
    <w:rsid w:val="00832775"/>
    <w:rsid w:val="00833B6B"/>
    <w:rsid w:val="00833E75"/>
    <w:rsid w:val="00834BF6"/>
    <w:rsid w:val="00835306"/>
    <w:rsid w:val="008364F3"/>
    <w:rsid w:val="00836618"/>
    <w:rsid w:val="00836D29"/>
    <w:rsid w:val="00837091"/>
    <w:rsid w:val="00837290"/>
    <w:rsid w:val="008374A1"/>
    <w:rsid w:val="00837874"/>
    <w:rsid w:val="0084114D"/>
    <w:rsid w:val="008435A4"/>
    <w:rsid w:val="008448FE"/>
    <w:rsid w:val="00845828"/>
    <w:rsid w:val="00846857"/>
    <w:rsid w:val="00846D18"/>
    <w:rsid w:val="008479E1"/>
    <w:rsid w:val="008506AF"/>
    <w:rsid w:val="00850A72"/>
    <w:rsid w:val="00851527"/>
    <w:rsid w:val="0085192D"/>
    <w:rsid w:val="00851EFA"/>
    <w:rsid w:val="008526F5"/>
    <w:rsid w:val="00852C9D"/>
    <w:rsid w:val="0085688A"/>
    <w:rsid w:val="0086074C"/>
    <w:rsid w:val="0086093A"/>
    <w:rsid w:val="00861421"/>
    <w:rsid w:val="008615A9"/>
    <w:rsid w:val="008620FE"/>
    <w:rsid w:val="00862A5E"/>
    <w:rsid w:val="0086384D"/>
    <w:rsid w:val="00863A75"/>
    <w:rsid w:val="00863E18"/>
    <w:rsid w:val="00864E4F"/>
    <w:rsid w:val="008658F1"/>
    <w:rsid w:val="00865BA2"/>
    <w:rsid w:val="00865F3A"/>
    <w:rsid w:val="00866412"/>
    <w:rsid w:val="00866CC6"/>
    <w:rsid w:val="00867BF7"/>
    <w:rsid w:val="00870FF4"/>
    <w:rsid w:val="00871741"/>
    <w:rsid w:val="00871E45"/>
    <w:rsid w:val="00872372"/>
    <w:rsid w:val="00873575"/>
    <w:rsid w:val="008743D9"/>
    <w:rsid w:val="00874AF0"/>
    <w:rsid w:val="00874D36"/>
    <w:rsid w:val="00875B19"/>
    <w:rsid w:val="00875F02"/>
    <w:rsid w:val="008762DE"/>
    <w:rsid w:val="008768CA"/>
    <w:rsid w:val="00876C7F"/>
    <w:rsid w:val="0087704C"/>
    <w:rsid w:val="008771D4"/>
    <w:rsid w:val="008836BD"/>
    <w:rsid w:val="008839D4"/>
    <w:rsid w:val="008845BB"/>
    <w:rsid w:val="00884812"/>
    <w:rsid w:val="00887A26"/>
    <w:rsid w:val="00887BEF"/>
    <w:rsid w:val="0089039C"/>
    <w:rsid w:val="0089053B"/>
    <w:rsid w:val="008919CD"/>
    <w:rsid w:val="00891D0A"/>
    <w:rsid w:val="00892795"/>
    <w:rsid w:val="008939E8"/>
    <w:rsid w:val="00895650"/>
    <w:rsid w:val="008959C9"/>
    <w:rsid w:val="00896A13"/>
    <w:rsid w:val="008973A2"/>
    <w:rsid w:val="008A0080"/>
    <w:rsid w:val="008A009B"/>
    <w:rsid w:val="008A0F71"/>
    <w:rsid w:val="008A34EC"/>
    <w:rsid w:val="008A3ADE"/>
    <w:rsid w:val="008A3E2A"/>
    <w:rsid w:val="008A46FF"/>
    <w:rsid w:val="008B01EE"/>
    <w:rsid w:val="008B023D"/>
    <w:rsid w:val="008B0AF6"/>
    <w:rsid w:val="008B31ED"/>
    <w:rsid w:val="008B3AF4"/>
    <w:rsid w:val="008B4BCB"/>
    <w:rsid w:val="008B56B4"/>
    <w:rsid w:val="008B5A6E"/>
    <w:rsid w:val="008B68E2"/>
    <w:rsid w:val="008B6FD1"/>
    <w:rsid w:val="008B7A4A"/>
    <w:rsid w:val="008C012B"/>
    <w:rsid w:val="008C07C3"/>
    <w:rsid w:val="008C0EC2"/>
    <w:rsid w:val="008C1BC4"/>
    <w:rsid w:val="008C1BDA"/>
    <w:rsid w:val="008C1FB7"/>
    <w:rsid w:val="008C2D1E"/>
    <w:rsid w:val="008C2D4F"/>
    <w:rsid w:val="008C384C"/>
    <w:rsid w:val="008C39E5"/>
    <w:rsid w:val="008C3C7B"/>
    <w:rsid w:val="008C3FC8"/>
    <w:rsid w:val="008C4FE8"/>
    <w:rsid w:val="008C56CC"/>
    <w:rsid w:val="008C5CB3"/>
    <w:rsid w:val="008C726C"/>
    <w:rsid w:val="008C7B8C"/>
    <w:rsid w:val="008D01E0"/>
    <w:rsid w:val="008D085D"/>
    <w:rsid w:val="008D0BF5"/>
    <w:rsid w:val="008D2492"/>
    <w:rsid w:val="008D452C"/>
    <w:rsid w:val="008D4D22"/>
    <w:rsid w:val="008D560E"/>
    <w:rsid w:val="008D65EF"/>
    <w:rsid w:val="008D675A"/>
    <w:rsid w:val="008D6B14"/>
    <w:rsid w:val="008D70FF"/>
    <w:rsid w:val="008D7371"/>
    <w:rsid w:val="008D73E3"/>
    <w:rsid w:val="008D77A4"/>
    <w:rsid w:val="008D7C56"/>
    <w:rsid w:val="008E14C5"/>
    <w:rsid w:val="008E1F0E"/>
    <w:rsid w:val="008E2317"/>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5E28"/>
    <w:rsid w:val="008F6B76"/>
    <w:rsid w:val="008F770A"/>
    <w:rsid w:val="008F7A44"/>
    <w:rsid w:val="0090101D"/>
    <w:rsid w:val="00901068"/>
    <w:rsid w:val="009010BF"/>
    <w:rsid w:val="009013F8"/>
    <w:rsid w:val="00901EF1"/>
    <w:rsid w:val="0090271F"/>
    <w:rsid w:val="00902E23"/>
    <w:rsid w:val="009033C5"/>
    <w:rsid w:val="009036A0"/>
    <w:rsid w:val="0090373B"/>
    <w:rsid w:val="00904220"/>
    <w:rsid w:val="009043A5"/>
    <w:rsid w:val="009043C0"/>
    <w:rsid w:val="00905E47"/>
    <w:rsid w:val="009107B1"/>
    <w:rsid w:val="00910F5E"/>
    <w:rsid w:val="00911333"/>
    <w:rsid w:val="009114D7"/>
    <w:rsid w:val="00911E91"/>
    <w:rsid w:val="009127F8"/>
    <w:rsid w:val="0091348E"/>
    <w:rsid w:val="00914279"/>
    <w:rsid w:val="00915066"/>
    <w:rsid w:val="00916143"/>
    <w:rsid w:val="0091614C"/>
    <w:rsid w:val="009173E6"/>
    <w:rsid w:val="00917CCB"/>
    <w:rsid w:val="00920F81"/>
    <w:rsid w:val="00921E5F"/>
    <w:rsid w:val="00922053"/>
    <w:rsid w:val="009229D3"/>
    <w:rsid w:val="00923A7F"/>
    <w:rsid w:val="009245A6"/>
    <w:rsid w:val="00924CEA"/>
    <w:rsid w:val="009250F1"/>
    <w:rsid w:val="0092656D"/>
    <w:rsid w:val="00930324"/>
    <w:rsid w:val="00930ADF"/>
    <w:rsid w:val="00931C21"/>
    <w:rsid w:val="00931EEB"/>
    <w:rsid w:val="00932D3E"/>
    <w:rsid w:val="00932ED1"/>
    <w:rsid w:val="0093306C"/>
    <w:rsid w:val="00933AF8"/>
    <w:rsid w:val="00933DF6"/>
    <w:rsid w:val="00933E96"/>
    <w:rsid w:val="00933FB0"/>
    <w:rsid w:val="00934512"/>
    <w:rsid w:val="00934FC3"/>
    <w:rsid w:val="00935272"/>
    <w:rsid w:val="0093620F"/>
    <w:rsid w:val="009362D9"/>
    <w:rsid w:val="00936874"/>
    <w:rsid w:val="00936978"/>
    <w:rsid w:val="00936AED"/>
    <w:rsid w:val="0093757B"/>
    <w:rsid w:val="00940385"/>
    <w:rsid w:val="009405D7"/>
    <w:rsid w:val="009416BC"/>
    <w:rsid w:val="00941814"/>
    <w:rsid w:val="00941D45"/>
    <w:rsid w:val="00942EC2"/>
    <w:rsid w:val="00943211"/>
    <w:rsid w:val="0094322B"/>
    <w:rsid w:val="0094355E"/>
    <w:rsid w:val="009437A0"/>
    <w:rsid w:val="0094468E"/>
    <w:rsid w:val="0094604D"/>
    <w:rsid w:val="00946342"/>
    <w:rsid w:val="00947BFA"/>
    <w:rsid w:val="00951D0F"/>
    <w:rsid w:val="0095344C"/>
    <w:rsid w:val="009550A7"/>
    <w:rsid w:val="0095516C"/>
    <w:rsid w:val="009552BA"/>
    <w:rsid w:val="00955802"/>
    <w:rsid w:val="009573F0"/>
    <w:rsid w:val="0096031C"/>
    <w:rsid w:val="00960795"/>
    <w:rsid w:val="00960BD3"/>
    <w:rsid w:val="00961DE8"/>
    <w:rsid w:val="00962013"/>
    <w:rsid w:val="009620FE"/>
    <w:rsid w:val="009628E0"/>
    <w:rsid w:val="00963008"/>
    <w:rsid w:val="00966B4F"/>
    <w:rsid w:val="00970FFE"/>
    <w:rsid w:val="009730E8"/>
    <w:rsid w:val="0097314B"/>
    <w:rsid w:val="009735CE"/>
    <w:rsid w:val="009736D1"/>
    <w:rsid w:val="009737A9"/>
    <w:rsid w:val="00973C09"/>
    <w:rsid w:val="0097410F"/>
    <w:rsid w:val="00975168"/>
    <w:rsid w:val="00976252"/>
    <w:rsid w:val="00976349"/>
    <w:rsid w:val="009768AF"/>
    <w:rsid w:val="009771BF"/>
    <w:rsid w:val="009775FD"/>
    <w:rsid w:val="00980E09"/>
    <w:rsid w:val="00981348"/>
    <w:rsid w:val="009825D2"/>
    <w:rsid w:val="00982889"/>
    <w:rsid w:val="009837AC"/>
    <w:rsid w:val="00983C24"/>
    <w:rsid w:val="0098408A"/>
    <w:rsid w:val="00984422"/>
    <w:rsid w:val="00984DC3"/>
    <w:rsid w:val="0098681B"/>
    <w:rsid w:val="00986C31"/>
    <w:rsid w:val="0099000C"/>
    <w:rsid w:val="00990F14"/>
    <w:rsid w:val="0099143C"/>
    <w:rsid w:val="00991AD3"/>
    <w:rsid w:val="00992992"/>
    <w:rsid w:val="009941A1"/>
    <w:rsid w:val="00995438"/>
    <w:rsid w:val="009966EC"/>
    <w:rsid w:val="00997287"/>
    <w:rsid w:val="009A0D60"/>
    <w:rsid w:val="009A1491"/>
    <w:rsid w:val="009A1CF6"/>
    <w:rsid w:val="009A2665"/>
    <w:rsid w:val="009A37C6"/>
    <w:rsid w:val="009A3C37"/>
    <w:rsid w:val="009A451C"/>
    <w:rsid w:val="009A481E"/>
    <w:rsid w:val="009A5A86"/>
    <w:rsid w:val="009A7176"/>
    <w:rsid w:val="009A71B3"/>
    <w:rsid w:val="009A7281"/>
    <w:rsid w:val="009A7843"/>
    <w:rsid w:val="009A7937"/>
    <w:rsid w:val="009B0AA8"/>
    <w:rsid w:val="009B203E"/>
    <w:rsid w:val="009B256D"/>
    <w:rsid w:val="009B3D2E"/>
    <w:rsid w:val="009B58EA"/>
    <w:rsid w:val="009B64D3"/>
    <w:rsid w:val="009B6903"/>
    <w:rsid w:val="009C0424"/>
    <w:rsid w:val="009C0CCF"/>
    <w:rsid w:val="009C1883"/>
    <w:rsid w:val="009C3644"/>
    <w:rsid w:val="009C3D8F"/>
    <w:rsid w:val="009C487C"/>
    <w:rsid w:val="009C4B1A"/>
    <w:rsid w:val="009C4D5C"/>
    <w:rsid w:val="009C525E"/>
    <w:rsid w:val="009C5498"/>
    <w:rsid w:val="009C5CFE"/>
    <w:rsid w:val="009C6A1C"/>
    <w:rsid w:val="009C75E4"/>
    <w:rsid w:val="009D0A78"/>
    <w:rsid w:val="009D19AE"/>
    <w:rsid w:val="009D2706"/>
    <w:rsid w:val="009D2B74"/>
    <w:rsid w:val="009D2C70"/>
    <w:rsid w:val="009D3385"/>
    <w:rsid w:val="009D3F62"/>
    <w:rsid w:val="009D55A0"/>
    <w:rsid w:val="009D5F8A"/>
    <w:rsid w:val="009D6756"/>
    <w:rsid w:val="009D6E7A"/>
    <w:rsid w:val="009D790B"/>
    <w:rsid w:val="009D7BAE"/>
    <w:rsid w:val="009E00CB"/>
    <w:rsid w:val="009E03C0"/>
    <w:rsid w:val="009E139F"/>
    <w:rsid w:val="009E13E9"/>
    <w:rsid w:val="009E1DF8"/>
    <w:rsid w:val="009E1E3A"/>
    <w:rsid w:val="009E2625"/>
    <w:rsid w:val="009E2A79"/>
    <w:rsid w:val="009E2EE2"/>
    <w:rsid w:val="009E2F20"/>
    <w:rsid w:val="009E44FD"/>
    <w:rsid w:val="009E4678"/>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054"/>
    <w:rsid w:val="009F6726"/>
    <w:rsid w:val="009F677B"/>
    <w:rsid w:val="009F6F29"/>
    <w:rsid w:val="009F78FF"/>
    <w:rsid w:val="009F7953"/>
    <w:rsid w:val="009F7A77"/>
    <w:rsid w:val="009F7AD9"/>
    <w:rsid w:val="00A00A63"/>
    <w:rsid w:val="00A00ADF"/>
    <w:rsid w:val="00A00F27"/>
    <w:rsid w:val="00A0154B"/>
    <w:rsid w:val="00A01629"/>
    <w:rsid w:val="00A017BC"/>
    <w:rsid w:val="00A02709"/>
    <w:rsid w:val="00A02F48"/>
    <w:rsid w:val="00A0333F"/>
    <w:rsid w:val="00A03FC9"/>
    <w:rsid w:val="00A0567E"/>
    <w:rsid w:val="00A0623D"/>
    <w:rsid w:val="00A06550"/>
    <w:rsid w:val="00A06584"/>
    <w:rsid w:val="00A06DF1"/>
    <w:rsid w:val="00A10F02"/>
    <w:rsid w:val="00A11D7E"/>
    <w:rsid w:val="00A130EC"/>
    <w:rsid w:val="00A135E3"/>
    <w:rsid w:val="00A15074"/>
    <w:rsid w:val="00A1540C"/>
    <w:rsid w:val="00A15967"/>
    <w:rsid w:val="00A164B4"/>
    <w:rsid w:val="00A2246C"/>
    <w:rsid w:val="00A22B10"/>
    <w:rsid w:val="00A23497"/>
    <w:rsid w:val="00A241CF"/>
    <w:rsid w:val="00A24438"/>
    <w:rsid w:val="00A24822"/>
    <w:rsid w:val="00A250ED"/>
    <w:rsid w:val="00A252ED"/>
    <w:rsid w:val="00A25A0A"/>
    <w:rsid w:val="00A263FA"/>
    <w:rsid w:val="00A26956"/>
    <w:rsid w:val="00A26BA2"/>
    <w:rsid w:val="00A26EAD"/>
    <w:rsid w:val="00A271E0"/>
    <w:rsid w:val="00A27486"/>
    <w:rsid w:val="00A30618"/>
    <w:rsid w:val="00A3066A"/>
    <w:rsid w:val="00A3242C"/>
    <w:rsid w:val="00A32FBD"/>
    <w:rsid w:val="00A34E77"/>
    <w:rsid w:val="00A35638"/>
    <w:rsid w:val="00A35E64"/>
    <w:rsid w:val="00A36746"/>
    <w:rsid w:val="00A370BA"/>
    <w:rsid w:val="00A37326"/>
    <w:rsid w:val="00A37F08"/>
    <w:rsid w:val="00A4025E"/>
    <w:rsid w:val="00A40347"/>
    <w:rsid w:val="00A405C7"/>
    <w:rsid w:val="00A40B50"/>
    <w:rsid w:val="00A4145A"/>
    <w:rsid w:val="00A41468"/>
    <w:rsid w:val="00A4294E"/>
    <w:rsid w:val="00A42FB1"/>
    <w:rsid w:val="00A433EA"/>
    <w:rsid w:val="00A437EE"/>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9BB"/>
    <w:rsid w:val="00A56A26"/>
    <w:rsid w:val="00A56FBC"/>
    <w:rsid w:val="00A57372"/>
    <w:rsid w:val="00A60334"/>
    <w:rsid w:val="00A611CE"/>
    <w:rsid w:val="00A63826"/>
    <w:rsid w:val="00A63CEE"/>
    <w:rsid w:val="00A64D6E"/>
    <w:rsid w:val="00A6540B"/>
    <w:rsid w:val="00A657E9"/>
    <w:rsid w:val="00A6593A"/>
    <w:rsid w:val="00A66C94"/>
    <w:rsid w:val="00A67F3E"/>
    <w:rsid w:val="00A701DD"/>
    <w:rsid w:val="00A70389"/>
    <w:rsid w:val="00A70619"/>
    <w:rsid w:val="00A71CEA"/>
    <w:rsid w:val="00A73129"/>
    <w:rsid w:val="00A738AE"/>
    <w:rsid w:val="00A73F90"/>
    <w:rsid w:val="00A74727"/>
    <w:rsid w:val="00A750B4"/>
    <w:rsid w:val="00A758FC"/>
    <w:rsid w:val="00A75984"/>
    <w:rsid w:val="00A800A8"/>
    <w:rsid w:val="00A807E5"/>
    <w:rsid w:val="00A80FF3"/>
    <w:rsid w:val="00A81123"/>
    <w:rsid w:val="00A81790"/>
    <w:rsid w:val="00A82346"/>
    <w:rsid w:val="00A86D84"/>
    <w:rsid w:val="00A90057"/>
    <w:rsid w:val="00A90435"/>
    <w:rsid w:val="00A90632"/>
    <w:rsid w:val="00A91A3B"/>
    <w:rsid w:val="00A91B22"/>
    <w:rsid w:val="00A91D53"/>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2C43"/>
    <w:rsid w:val="00AA3061"/>
    <w:rsid w:val="00AA33E5"/>
    <w:rsid w:val="00AA463F"/>
    <w:rsid w:val="00AA4E29"/>
    <w:rsid w:val="00AA6863"/>
    <w:rsid w:val="00AB0979"/>
    <w:rsid w:val="00AB0B44"/>
    <w:rsid w:val="00AB1C85"/>
    <w:rsid w:val="00AB1E10"/>
    <w:rsid w:val="00AB320E"/>
    <w:rsid w:val="00AB4A5D"/>
    <w:rsid w:val="00AB5351"/>
    <w:rsid w:val="00AB67EF"/>
    <w:rsid w:val="00AC004D"/>
    <w:rsid w:val="00AC068A"/>
    <w:rsid w:val="00AC41EB"/>
    <w:rsid w:val="00AC42E9"/>
    <w:rsid w:val="00AC44D0"/>
    <w:rsid w:val="00AC5D72"/>
    <w:rsid w:val="00AC663F"/>
    <w:rsid w:val="00AC6BC6"/>
    <w:rsid w:val="00AD2D23"/>
    <w:rsid w:val="00AD417E"/>
    <w:rsid w:val="00AD4DB0"/>
    <w:rsid w:val="00AD5A7A"/>
    <w:rsid w:val="00AD5E0D"/>
    <w:rsid w:val="00AE0D3B"/>
    <w:rsid w:val="00AE0D60"/>
    <w:rsid w:val="00AE13A3"/>
    <w:rsid w:val="00AE2496"/>
    <w:rsid w:val="00AE24B4"/>
    <w:rsid w:val="00AE2593"/>
    <w:rsid w:val="00AE4AFE"/>
    <w:rsid w:val="00AE4BA1"/>
    <w:rsid w:val="00AE544F"/>
    <w:rsid w:val="00AE63E5"/>
    <w:rsid w:val="00AE65E2"/>
    <w:rsid w:val="00AE6D33"/>
    <w:rsid w:val="00AE77BF"/>
    <w:rsid w:val="00AE7BBD"/>
    <w:rsid w:val="00AF0409"/>
    <w:rsid w:val="00AF0610"/>
    <w:rsid w:val="00AF06F0"/>
    <w:rsid w:val="00AF0DC2"/>
    <w:rsid w:val="00AF0FBF"/>
    <w:rsid w:val="00AF13CA"/>
    <w:rsid w:val="00AF1460"/>
    <w:rsid w:val="00AF1A7F"/>
    <w:rsid w:val="00AF1DF9"/>
    <w:rsid w:val="00AF2590"/>
    <w:rsid w:val="00AF2EF4"/>
    <w:rsid w:val="00AF3ABC"/>
    <w:rsid w:val="00AF3DF0"/>
    <w:rsid w:val="00AF466E"/>
    <w:rsid w:val="00AF4D09"/>
    <w:rsid w:val="00AF4D28"/>
    <w:rsid w:val="00AF4FA9"/>
    <w:rsid w:val="00AF4FBC"/>
    <w:rsid w:val="00AF5346"/>
    <w:rsid w:val="00AF58AD"/>
    <w:rsid w:val="00AF5B7F"/>
    <w:rsid w:val="00AF6335"/>
    <w:rsid w:val="00AF65D4"/>
    <w:rsid w:val="00AF6A12"/>
    <w:rsid w:val="00AF71F5"/>
    <w:rsid w:val="00B0092C"/>
    <w:rsid w:val="00B014FC"/>
    <w:rsid w:val="00B01719"/>
    <w:rsid w:val="00B01B7A"/>
    <w:rsid w:val="00B01E62"/>
    <w:rsid w:val="00B02286"/>
    <w:rsid w:val="00B02705"/>
    <w:rsid w:val="00B032F0"/>
    <w:rsid w:val="00B03369"/>
    <w:rsid w:val="00B0585C"/>
    <w:rsid w:val="00B06215"/>
    <w:rsid w:val="00B065D1"/>
    <w:rsid w:val="00B074FD"/>
    <w:rsid w:val="00B076DA"/>
    <w:rsid w:val="00B077C6"/>
    <w:rsid w:val="00B07AA4"/>
    <w:rsid w:val="00B07EBF"/>
    <w:rsid w:val="00B07F44"/>
    <w:rsid w:val="00B10559"/>
    <w:rsid w:val="00B11636"/>
    <w:rsid w:val="00B11C4E"/>
    <w:rsid w:val="00B1205A"/>
    <w:rsid w:val="00B141CE"/>
    <w:rsid w:val="00B1471A"/>
    <w:rsid w:val="00B14F41"/>
    <w:rsid w:val="00B15404"/>
    <w:rsid w:val="00B15449"/>
    <w:rsid w:val="00B15692"/>
    <w:rsid w:val="00B15F91"/>
    <w:rsid w:val="00B1605B"/>
    <w:rsid w:val="00B176ED"/>
    <w:rsid w:val="00B20473"/>
    <w:rsid w:val="00B24071"/>
    <w:rsid w:val="00B244E4"/>
    <w:rsid w:val="00B25A17"/>
    <w:rsid w:val="00B25D8D"/>
    <w:rsid w:val="00B2686A"/>
    <w:rsid w:val="00B26CC1"/>
    <w:rsid w:val="00B27E71"/>
    <w:rsid w:val="00B307C3"/>
    <w:rsid w:val="00B30A34"/>
    <w:rsid w:val="00B30D63"/>
    <w:rsid w:val="00B319BE"/>
    <w:rsid w:val="00B3314B"/>
    <w:rsid w:val="00B3555D"/>
    <w:rsid w:val="00B35B7A"/>
    <w:rsid w:val="00B3726D"/>
    <w:rsid w:val="00B376AB"/>
    <w:rsid w:val="00B37FC5"/>
    <w:rsid w:val="00B402FB"/>
    <w:rsid w:val="00B414DB"/>
    <w:rsid w:val="00B41851"/>
    <w:rsid w:val="00B41FD8"/>
    <w:rsid w:val="00B4291C"/>
    <w:rsid w:val="00B42952"/>
    <w:rsid w:val="00B42CEF"/>
    <w:rsid w:val="00B44AFF"/>
    <w:rsid w:val="00B44BB0"/>
    <w:rsid w:val="00B44E7E"/>
    <w:rsid w:val="00B44F5C"/>
    <w:rsid w:val="00B455F3"/>
    <w:rsid w:val="00B4562F"/>
    <w:rsid w:val="00B459E5"/>
    <w:rsid w:val="00B46F7D"/>
    <w:rsid w:val="00B5118A"/>
    <w:rsid w:val="00B519FD"/>
    <w:rsid w:val="00B52EA7"/>
    <w:rsid w:val="00B53F00"/>
    <w:rsid w:val="00B54416"/>
    <w:rsid w:val="00B5488B"/>
    <w:rsid w:val="00B548CD"/>
    <w:rsid w:val="00B54D9A"/>
    <w:rsid w:val="00B55708"/>
    <w:rsid w:val="00B55C65"/>
    <w:rsid w:val="00B57658"/>
    <w:rsid w:val="00B57F63"/>
    <w:rsid w:val="00B601EE"/>
    <w:rsid w:val="00B601FE"/>
    <w:rsid w:val="00B60CC9"/>
    <w:rsid w:val="00B60DD5"/>
    <w:rsid w:val="00B61BCC"/>
    <w:rsid w:val="00B62048"/>
    <w:rsid w:val="00B63EDB"/>
    <w:rsid w:val="00B64B3B"/>
    <w:rsid w:val="00B65093"/>
    <w:rsid w:val="00B65181"/>
    <w:rsid w:val="00B6548F"/>
    <w:rsid w:val="00B660ED"/>
    <w:rsid w:val="00B6618F"/>
    <w:rsid w:val="00B701B7"/>
    <w:rsid w:val="00B714CE"/>
    <w:rsid w:val="00B71CF0"/>
    <w:rsid w:val="00B722BC"/>
    <w:rsid w:val="00B72994"/>
    <w:rsid w:val="00B72C55"/>
    <w:rsid w:val="00B72F48"/>
    <w:rsid w:val="00B73B77"/>
    <w:rsid w:val="00B75410"/>
    <w:rsid w:val="00B75B8D"/>
    <w:rsid w:val="00B75E37"/>
    <w:rsid w:val="00B76632"/>
    <w:rsid w:val="00B76FC2"/>
    <w:rsid w:val="00B77D3E"/>
    <w:rsid w:val="00B8052D"/>
    <w:rsid w:val="00B80BCA"/>
    <w:rsid w:val="00B812E9"/>
    <w:rsid w:val="00B818DE"/>
    <w:rsid w:val="00B81BA5"/>
    <w:rsid w:val="00B82CD3"/>
    <w:rsid w:val="00B841D0"/>
    <w:rsid w:val="00B85255"/>
    <w:rsid w:val="00B852E0"/>
    <w:rsid w:val="00B8598D"/>
    <w:rsid w:val="00B85EA1"/>
    <w:rsid w:val="00B87FEF"/>
    <w:rsid w:val="00B900C2"/>
    <w:rsid w:val="00B90208"/>
    <w:rsid w:val="00B91BC3"/>
    <w:rsid w:val="00B920F5"/>
    <w:rsid w:val="00B92E28"/>
    <w:rsid w:val="00B93086"/>
    <w:rsid w:val="00B936F0"/>
    <w:rsid w:val="00B93754"/>
    <w:rsid w:val="00B9488D"/>
    <w:rsid w:val="00B950FD"/>
    <w:rsid w:val="00B95374"/>
    <w:rsid w:val="00B968FD"/>
    <w:rsid w:val="00B96CFA"/>
    <w:rsid w:val="00BA082A"/>
    <w:rsid w:val="00BA0AC5"/>
    <w:rsid w:val="00BA17D4"/>
    <w:rsid w:val="00BA19ED"/>
    <w:rsid w:val="00BA1B21"/>
    <w:rsid w:val="00BA244A"/>
    <w:rsid w:val="00BA4B8D"/>
    <w:rsid w:val="00BA5CD1"/>
    <w:rsid w:val="00BA6096"/>
    <w:rsid w:val="00BA6412"/>
    <w:rsid w:val="00BA6630"/>
    <w:rsid w:val="00BA72DC"/>
    <w:rsid w:val="00BA7804"/>
    <w:rsid w:val="00BB0AD3"/>
    <w:rsid w:val="00BB0BCD"/>
    <w:rsid w:val="00BB1546"/>
    <w:rsid w:val="00BB16B9"/>
    <w:rsid w:val="00BB388C"/>
    <w:rsid w:val="00BB5AA9"/>
    <w:rsid w:val="00BB5FDE"/>
    <w:rsid w:val="00BB602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733"/>
    <w:rsid w:val="00BD19BF"/>
    <w:rsid w:val="00BD1FED"/>
    <w:rsid w:val="00BD236A"/>
    <w:rsid w:val="00BD2EDA"/>
    <w:rsid w:val="00BD45D4"/>
    <w:rsid w:val="00BD4A22"/>
    <w:rsid w:val="00BD4F84"/>
    <w:rsid w:val="00BD6856"/>
    <w:rsid w:val="00BD6EE5"/>
    <w:rsid w:val="00BD700F"/>
    <w:rsid w:val="00BD70DF"/>
    <w:rsid w:val="00BD75D1"/>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C13"/>
    <w:rsid w:val="00BF6EE8"/>
    <w:rsid w:val="00C00E14"/>
    <w:rsid w:val="00C030C2"/>
    <w:rsid w:val="00C03823"/>
    <w:rsid w:val="00C0426D"/>
    <w:rsid w:val="00C045EE"/>
    <w:rsid w:val="00C05229"/>
    <w:rsid w:val="00C0553F"/>
    <w:rsid w:val="00C06E01"/>
    <w:rsid w:val="00C0729F"/>
    <w:rsid w:val="00C074DD"/>
    <w:rsid w:val="00C07531"/>
    <w:rsid w:val="00C07B7D"/>
    <w:rsid w:val="00C07DD0"/>
    <w:rsid w:val="00C110E5"/>
    <w:rsid w:val="00C1145C"/>
    <w:rsid w:val="00C118A7"/>
    <w:rsid w:val="00C12342"/>
    <w:rsid w:val="00C1392A"/>
    <w:rsid w:val="00C13FE9"/>
    <w:rsid w:val="00C1496A"/>
    <w:rsid w:val="00C15F72"/>
    <w:rsid w:val="00C16412"/>
    <w:rsid w:val="00C170E4"/>
    <w:rsid w:val="00C17320"/>
    <w:rsid w:val="00C17928"/>
    <w:rsid w:val="00C179C0"/>
    <w:rsid w:val="00C17D2D"/>
    <w:rsid w:val="00C22679"/>
    <w:rsid w:val="00C23AE6"/>
    <w:rsid w:val="00C24B63"/>
    <w:rsid w:val="00C24BEB"/>
    <w:rsid w:val="00C24F02"/>
    <w:rsid w:val="00C24F5B"/>
    <w:rsid w:val="00C2541C"/>
    <w:rsid w:val="00C25BEC"/>
    <w:rsid w:val="00C2659E"/>
    <w:rsid w:val="00C27A3B"/>
    <w:rsid w:val="00C27A63"/>
    <w:rsid w:val="00C27B95"/>
    <w:rsid w:val="00C27C8E"/>
    <w:rsid w:val="00C300E3"/>
    <w:rsid w:val="00C3081D"/>
    <w:rsid w:val="00C30CAF"/>
    <w:rsid w:val="00C31032"/>
    <w:rsid w:val="00C31579"/>
    <w:rsid w:val="00C3224A"/>
    <w:rsid w:val="00C32464"/>
    <w:rsid w:val="00C325FE"/>
    <w:rsid w:val="00C32725"/>
    <w:rsid w:val="00C33079"/>
    <w:rsid w:val="00C33E39"/>
    <w:rsid w:val="00C342DD"/>
    <w:rsid w:val="00C362E8"/>
    <w:rsid w:val="00C377A1"/>
    <w:rsid w:val="00C40176"/>
    <w:rsid w:val="00C40DC9"/>
    <w:rsid w:val="00C43543"/>
    <w:rsid w:val="00C44EEC"/>
    <w:rsid w:val="00C45231"/>
    <w:rsid w:val="00C46225"/>
    <w:rsid w:val="00C46DB9"/>
    <w:rsid w:val="00C471B7"/>
    <w:rsid w:val="00C475A4"/>
    <w:rsid w:val="00C50A36"/>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324D"/>
    <w:rsid w:val="00C76217"/>
    <w:rsid w:val="00C77AAC"/>
    <w:rsid w:val="00C80397"/>
    <w:rsid w:val="00C80A05"/>
    <w:rsid w:val="00C80F1D"/>
    <w:rsid w:val="00C81843"/>
    <w:rsid w:val="00C82274"/>
    <w:rsid w:val="00C84727"/>
    <w:rsid w:val="00C854D7"/>
    <w:rsid w:val="00C857D1"/>
    <w:rsid w:val="00C858D1"/>
    <w:rsid w:val="00C85E68"/>
    <w:rsid w:val="00C860E4"/>
    <w:rsid w:val="00C86FEF"/>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975A7"/>
    <w:rsid w:val="00CA13CE"/>
    <w:rsid w:val="00CA179E"/>
    <w:rsid w:val="00CA1B10"/>
    <w:rsid w:val="00CA2375"/>
    <w:rsid w:val="00CA26A6"/>
    <w:rsid w:val="00CA350C"/>
    <w:rsid w:val="00CA3D0C"/>
    <w:rsid w:val="00CA3D65"/>
    <w:rsid w:val="00CA4585"/>
    <w:rsid w:val="00CA4A4D"/>
    <w:rsid w:val="00CA4AEB"/>
    <w:rsid w:val="00CA4C6F"/>
    <w:rsid w:val="00CA4F15"/>
    <w:rsid w:val="00CA5D27"/>
    <w:rsid w:val="00CA628E"/>
    <w:rsid w:val="00CA6935"/>
    <w:rsid w:val="00CA6B2F"/>
    <w:rsid w:val="00CA7019"/>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4C77"/>
    <w:rsid w:val="00CC6070"/>
    <w:rsid w:val="00CC617D"/>
    <w:rsid w:val="00CC6E3E"/>
    <w:rsid w:val="00CC6FCA"/>
    <w:rsid w:val="00CC7C1F"/>
    <w:rsid w:val="00CD07A4"/>
    <w:rsid w:val="00CD123D"/>
    <w:rsid w:val="00CD18EE"/>
    <w:rsid w:val="00CD2927"/>
    <w:rsid w:val="00CD5474"/>
    <w:rsid w:val="00CD68AB"/>
    <w:rsid w:val="00CD7158"/>
    <w:rsid w:val="00CD7F4F"/>
    <w:rsid w:val="00CE025B"/>
    <w:rsid w:val="00CE089C"/>
    <w:rsid w:val="00CE0C49"/>
    <w:rsid w:val="00CE1252"/>
    <w:rsid w:val="00CE165E"/>
    <w:rsid w:val="00CE4E21"/>
    <w:rsid w:val="00CE552B"/>
    <w:rsid w:val="00CE5F19"/>
    <w:rsid w:val="00CE60E9"/>
    <w:rsid w:val="00CE6FAF"/>
    <w:rsid w:val="00CE789E"/>
    <w:rsid w:val="00CE7BE8"/>
    <w:rsid w:val="00CE7C20"/>
    <w:rsid w:val="00CF04AD"/>
    <w:rsid w:val="00CF123A"/>
    <w:rsid w:val="00CF23C0"/>
    <w:rsid w:val="00CF3378"/>
    <w:rsid w:val="00CF36F6"/>
    <w:rsid w:val="00CF410B"/>
    <w:rsid w:val="00CF4595"/>
    <w:rsid w:val="00CF4E46"/>
    <w:rsid w:val="00CF5141"/>
    <w:rsid w:val="00CF5766"/>
    <w:rsid w:val="00CF6BEB"/>
    <w:rsid w:val="00CF7241"/>
    <w:rsid w:val="00CF7CDE"/>
    <w:rsid w:val="00CF7F14"/>
    <w:rsid w:val="00D004D8"/>
    <w:rsid w:val="00D00CC5"/>
    <w:rsid w:val="00D011D1"/>
    <w:rsid w:val="00D01605"/>
    <w:rsid w:val="00D01CD1"/>
    <w:rsid w:val="00D03212"/>
    <w:rsid w:val="00D037FE"/>
    <w:rsid w:val="00D03E6A"/>
    <w:rsid w:val="00D03F06"/>
    <w:rsid w:val="00D0465B"/>
    <w:rsid w:val="00D05F93"/>
    <w:rsid w:val="00D06ADF"/>
    <w:rsid w:val="00D12DB8"/>
    <w:rsid w:val="00D1358B"/>
    <w:rsid w:val="00D14431"/>
    <w:rsid w:val="00D176BA"/>
    <w:rsid w:val="00D1772E"/>
    <w:rsid w:val="00D20B76"/>
    <w:rsid w:val="00D212F4"/>
    <w:rsid w:val="00D21658"/>
    <w:rsid w:val="00D219CF"/>
    <w:rsid w:val="00D21B01"/>
    <w:rsid w:val="00D223BE"/>
    <w:rsid w:val="00D22AB4"/>
    <w:rsid w:val="00D23C90"/>
    <w:rsid w:val="00D24CC1"/>
    <w:rsid w:val="00D25163"/>
    <w:rsid w:val="00D256D0"/>
    <w:rsid w:val="00D256E4"/>
    <w:rsid w:val="00D25F7E"/>
    <w:rsid w:val="00D26186"/>
    <w:rsid w:val="00D26339"/>
    <w:rsid w:val="00D26766"/>
    <w:rsid w:val="00D26794"/>
    <w:rsid w:val="00D26885"/>
    <w:rsid w:val="00D27C34"/>
    <w:rsid w:val="00D27F3E"/>
    <w:rsid w:val="00D30A46"/>
    <w:rsid w:val="00D30F8C"/>
    <w:rsid w:val="00D314BC"/>
    <w:rsid w:val="00D31CC5"/>
    <w:rsid w:val="00D32133"/>
    <w:rsid w:val="00D326B2"/>
    <w:rsid w:val="00D33A23"/>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1B7"/>
    <w:rsid w:val="00D57972"/>
    <w:rsid w:val="00D63B20"/>
    <w:rsid w:val="00D64DCA"/>
    <w:rsid w:val="00D65BE9"/>
    <w:rsid w:val="00D6634B"/>
    <w:rsid w:val="00D66D74"/>
    <w:rsid w:val="00D675A9"/>
    <w:rsid w:val="00D677FB"/>
    <w:rsid w:val="00D67818"/>
    <w:rsid w:val="00D70018"/>
    <w:rsid w:val="00D7091C"/>
    <w:rsid w:val="00D72CBB"/>
    <w:rsid w:val="00D738D6"/>
    <w:rsid w:val="00D7425F"/>
    <w:rsid w:val="00D74319"/>
    <w:rsid w:val="00D74ECA"/>
    <w:rsid w:val="00D75148"/>
    <w:rsid w:val="00D753F7"/>
    <w:rsid w:val="00D755EB"/>
    <w:rsid w:val="00D755EF"/>
    <w:rsid w:val="00D76048"/>
    <w:rsid w:val="00D76996"/>
    <w:rsid w:val="00D76CF9"/>
    <w:rsid w:val="00D77162"/>
    <w:rsid w:val="00D800D2"/>
    <w:rsid w:val="00D8030A"/>
    <w:rsid w:val="00D806F2"/>
    <w:rsid w:val="00D81E19"/>
    <w:rsid w:val="00D82E6F"/>
    <w:rsid w:val="00D82F40"/>
    <w:rsid w:val="00D87058"/>
    <w:rsid w:val="00D87291"/>
    <w:rsid w:val="00D873A1"/>
    <w:rsid w:val="00D87568"/>
    <w:rsid w:val="00D87E00"/>
    <w:rsid w:val="00D90419"/>
    <w:rsid w:val="00D90B52"/>
    <w:rsid w:val="00D90D73"/>
    <w:rsid w:val="00D9134D"/>
    <w:rsid w:val="00D9292F"/>
    <w:rsid w:val="00D93409"/>
    <w:rsid w:val="00D94F17"/>
    <w:rsid w:val="00D97683"/>
    <w:rsid w:val="00D97D7B"/>
    <w:rsid w:val="00D97FAA"/>
    <w:rsid w:val="00DA082B"/>
    <w:rsid w:val="00DA2462"/>
    <w:rsid w:val="00DA427D"/>
    <w:rsid w:val="00DA4DB1"/>
    <w:rsid w:val="00DA4DB6"/>
    <w:rsid w:val="00DA5F66"/>
    <w:rsid w:val="00DA6BF8"/>
    <w:rsid w:val="00DA6E49"/>
    <w:rsid w:val="00DA7A03"/>
    <w:rsid w:val="00DA7B43"/>
    <w:rsid w:val="00DB0380"/>
    <w:rsid w:val="00DB08D5"/>
    <w:rsid w:val="00DB0AC6"/>
    <w:rsid w:val="00DB11DB"/>
    <w:rsid w:val="00DB16DE"/>
    <w:rsid w:val="00DB1818"/>
    <w:rsid w:val="00DB1C62"/>
    <w:rsid w:val="00DB2826"/>
    <w:rsid w:val="00DB39AB"/>
    <w:rsid w:val="00DB39B4"/>
    <w:rsid w:val="00DB41DE"/>
    <w:rsid w:val="00DB4747"/>
    <w:rsid w:val="00DB4E86"/>
    <w:rsid w:val="00DB6298"/>
    <w:rsid w:val="00DB66E7"/>
    <w:rsid w:val="00DB6A44"/>
    <w:rsid w:val="00DB6AC6"/>
    <w:rsid w:val="00DB7162"/>
    <w:rsid w:val="00DC0B69"/>
    <w:rsid w:val="00DC244F"/>
    <w:rsid w:val="00DC309B"/>
    <w:rsid w:val="00DC37A0"/>
    <w:rsid w:val="00DC3D42"/>
    <w:rsid w:val="00DC4DA2"/>
    <w:rsid w:val="00DC6457"/>
    <w:rsid w:val="00DC672B"/>
    <w:rsid w:val="00DC7262"/>
    <w:rsid w:val="00DC7AD7"/>
    <w:rsid w:val="00DC7E6A"/>
    <w:rsid w:val="00DD02E2"/>
    <w:rsid w:val="00DD0B42"/>
    <w:rsid w:val="00DD16B9"/>
    <w:rsid w:val="00DD3292"/>
    <w:rsid w:val="00DD49DC"/>
    <w:rsid w:val="00DD4A21"/>
    <w:rsid w:val="00DD4B86"/>
    <w:rsid w:val="00DD4C17"/>
    <w:rsid w:val="00DD74A5"/>
    <w:rsid w:val="00DD7944"/>
    <w:rsid w:val="00DD7E49"/>
    <w:rsid w:val="00DE0B64"/>
    <w:rsid w:val="00DE1458"/>
    <w:rsid w:val="00DE1A03"/>
    <w:rsid w:val="00DE2752"/>
    <w:rsid w:val="00DE428B"/>
    <w:rsid w:val="00DE4822"/>
    <w:rsid w:val="00DE5C58"/>
    <w:rsid w:val="00DE614C"/>
    <w:rsid w:val="00DF0D4E"/>
    <w:rsid w:val="00DF1256"/>
    <w:rsid w:val="00DF16F2"/>
    <w:rsid w:val="00DF2B1F"/>
    <w:rsid w:val="00DF312C"/>
    <w:rsid w:val="00DF4359"/>
    <w:rsid w:val="00DF47D4"/>
    <w:rsid w:val="00DF566A"/>
    <w:rsid w:val="00DF5906"/>
    <w:rsid w:val="00DF60DB"/>
    <w:rsid w:val="00DF62BD"/>
    <w:rsid w:val="00DF62CD"/>
    <w:rsid w:val="00DF7A93"/>
    <w:rsid w:val="00E010AC"/>
    <w:rsid w:val="00E01561"/>
    <w:rsid w:val="00E01634"/>
    <w:rsid w:val="00E018CE"/>
    <w:rsid w:val="00E028D8"/>
    <w:rsid w:val="00E03068"/>
    <w:rsid w:val="00E03D73"/>
    <w:rsid w:val="00E055D9"/>
    <w:rsid w:val="00E06959"/>
    <w:rsid w:val="00E06B61"/>
    <w:rsid w:val="00E077A4"/>
    <w:rsid w:val="00E101B6"/>
    <w:rsid w:val="00E1030C"/>
    <w:rsid w:val="00E117D5"/>
    <w:rsid w:val="00E12771"/>
    <w:rsid w:val="00E13AC9"/>
    <w:rsid w:val="00E13BCB"/>
    <w:rsid w:val="00E14424"/>
    <w:rsid w:val="00E1467D"/>
    <w:rsid w:val="00E154A8"/>
    <w:rsid w:val="00E15A8F"/>
    <w:rsid w:val="00E16509"/>
    <w:rsid w:val="00E17D62"/>
    <w:rsid w:val="00E20767"/>
    <w:rsid w:val="00E2095F"/>
    <w:rsid w:val="00E20A39"/>
    <w:rsid w:val="00E21502"/>
    <w:rsid w:val="00E21E8C"/>
    <w:rsid w:val="00E21F30"/>
    <w:rsid w:val="00E239E0"/>
    <w:rsid w:val="00E23CF8"/>
    <w:rsid w:val="00E240CD"/>
    <w:rsid w:val="00E24260"/>
    <w:rsid w:val="00E249C2"/>
    <w:rsid w:val="00E24CAD"/>
    <w:rsid w:val="00E2669A"/>
    <w:rsid w:val="00E268FF"/>
    <w:rsid w:val="00E30015"/>
    <w:rsid w:val="00E306D2"/>
    <w:rsid w:val="00E30AF5"/>
    <w:rsid w:val="00E31018"/>
    <w:rsid w:val="00E3150E"/>
    <w:rsid w:val="00E328D1"/>
    <w:rsid w:val="00E32B01"/>
    <w:rsid w:val="00E34DEF"/>
    <w:rsid w:val="00E35103"/>
    <w:rsid w:val="00E35640"/>
    <w:rsid w:val="00E359F6"/>
    <w:rsid w:val="00E35AA1"/>
    <w:rsid w:val="00E35E8C"/>
    <w:rsid w:val="00E3606C"/>
    <w:rsid w:val="00E36765"/>
    <w:rsid w:val="00E36958"/>
    <w:rsid w:val="00E36EF3"/>
    <w:rsid w:val="00E379CD"/>
    <w:rsid w:val="00E37D1D"/>
    <w:rsid w:val="00E4057D"/>
    <w:rsid w:val="00E40C6A"/>
    <w:rsid w:val="00E4199E"/>
    <w:rsid w:val="00E41C1D"/>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103"/>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67648"/>
    <w:rsid w:val="00E70D30"/>
    <w:rsid w:val="00E7109C"/>
    <w:rsid w:val="00E71E63"/>
    <w:rsid w:val="00E721FB"/>
    <w:rsid w:val="00E73412"/>
    <w:rsid w:val="00E7579D"/>
    <w:rsid w:val="00E75D13"/>
    <w:rsid w:val="00E7641F"/>
    <w:rsid w:val="00E764A1"/>
    <w:rsid w:val="00E76824"/>
    <w:rsid w:val="00E76EE5"/>
    <w:rsid w:val="00E77645"/>
    <w:rsid w:val="00E77980"/>
    <w:rsid w:val="00E77A6D"/>
    <w:rsid w:val="00E8058F"/>
    <w:rsid w:val="00E806B7"/>
    <w:rsid w:val="00E81280"/>
    <w:rsid w:val="00E81B75"/>
    <w:rsid w:val="00E82269"/>
    <w:rsid w:val="00E8353A"/>
    <w:rsid w:val="00E841E3"/>
    <w:rsid w:val="00E86244"/>
    <w:rsid w:val="00E86445"/>
    <w:rsid w:val="00E869C5"/>
    <w:rsid w:val="00E86F5B"/>
    <w:rsid w:val="00E87044"/>
    <w:rsid w:val="00E8791F"/>
    <w:rsid w:val="00E87A69"/>
    <w:rsid w:val="00E91230"/>
    <w:rsid w:val="00E924DA"/>
    <w:rsid w:val="00E92536"/>
    <w:rsid w:val="00E95F18"/>
    <w:rsid w:val="00E96A91"/>
    <w:rsid w:val="00E96F24"/>
    <w:rsid w:val="00E97305"/>
    <w:rsid w:val="00E977FB"/>
    <w:rsid w:val="00EA0202"/>
    <w:rsid w:val="00EA15B0"/>
    <w:rsid w:val="00EA20E1"/>
    <w:rsid w:val="00EA2A66"/>
    <w:rsid w:val="00EA3268"/>
    <w:rsid w:val="00EA3D7A"/>
    <w:rsid w:val="00EA424F"/>
    <w:rsid w:val="00EA4AC7"/>
    <w:rsid w:val="00EA4EC9"/>
    <w:rsid w:val="00EA4F2D"/>
    <w:rsid w:val="00EA5EA7"/>
    <w:rsid w:val="00EA64B6"/>
    <w:rsid w:val="00EA7A00"/>
    <w:rsid w:val="00EB2260"/>
    <w:rsid w:val="00EB24CC"/>
    <w:rsid w:val="00EB37E5"/>
    <w:rsid w:val="00EB5728"/>
    <w:rsid w:val="00EB640A"/>
    <w:rsid w:val="00EB6461"/>
    <w:rsid w:val="00EB72A9"/>
    <w:rsid w:val="00EC127C"/>
    <w:rsid w:val="00EC1913"/>
    <w:rsid w:val="00EC28F1"/>
    <w:rsid w:val="00EC4A25"/>
    <w:rsid w:val="00EC4BC7"/>
    <w:rsid w:val="00EC6F43"/>
    <w:rsid w:val="00EC72F5"/>
    <w:rsid w:val="00ED0D89"/>
    <w:rsid w:val="00ED0E09"/>
    <w:rsid w:val="00ED1123"/>
    <w:rsid w:val="00ED23A7"/>
    <w:rsid w:val="00ED2AF7"/>
    <w:rsid w:val="00ED329B"/>
    <w:rsid w:val="00ED3A7F"/>
    <w:rsid w:val="00ED460B"/>
    <w:rsid w:val="00ED56A4"/>
    <w:rsid w:val="00ED584A"/>
    <w:rsid w:val="00ED5D3F"/>
    <w:rsid w:val="00EE0334"/>
    <w:rsid w:val="00EE058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25FB"/>
    <w:rsid w:val="00EF4638"/>
    <w:rsid w:val="00EF4A88"/>
    <w:rsid w:val="00EF5A4A"/>
    <w:rsid w:val="00EF608C"/>
    <w:rsid w:val="00EF6848"/>
    <w:rsid w:val="00F00BA1"/>
    <w:rsid w:val="00F018DB"/>
    <w:rsid w:val="00F01E09"/>
    <w:rsid w:val="00F022AB"/>
    <w:rsid w:val="00F025A2"/>
    <w:rsid w:val="00F025FA"/>
    <w:rsid w:val="00F02C25"/>
    <w:rsid w:val="00F04712"/>
    <w:rsid w:val="00F050A5"/>
    <w:rsid w:val="00F055FF"/>
    <w:rsid w:val="00F06B4A"/>
    <w:rsid w:val="00F06FB0"/>
    <w:rsid w:val="00F07844"/>
    <w:rsid w:val="00F079E9"/>
    <w:rsid w:val="00F109FF"/>
    <w:rsid w:val="00F11DE0"/>
    <w:rsid w:val="00F12082"/>
    <w:rsid w:val="00F12545"/>
    <w:rsid w:val="00F13360"/>
    <w:rsid w:val="00F133D1"/>
    <w:rsid w:val="00F138D8"/>
    <w:rsid w:val="00F15599"/>
    <w:rsid w:val="00F15A94"/>
    <w:rsid w:val="00F15C62"/>
    <w:rsid w:val="00F163D4"/>
    <w:rsid w:val="00F163F2"/>
    <w:rsid w:val="00F16E24"/>
    <w:rsid w:val="00F17E1E"/>
    <w:rsid w:val="00F17EF0"/>
    <w:rsid w:val="00F17F26"/>
    <w:rsid w:val="00F2091B"/>
    <w:rsid w:val="00F20EF3"/>
    <w:rsid w:val="00F212C4"/>
    <w:rsid w:val="00F21B73"/>
    <w:rsid w:val="00F22EC7"/>
    <w:rsid w:val="00F2530D"/>
    <w:rsid w:val="00F25411"/>
    <w:rsid w:val="00F25791"/>
    <w:rsid w:val="00F2681A"/>
    <w:rsid w:val="00F27017"/>
    <w:rsid w:val="00F30A2A"/>
    <w:rsid w:val="00F31C83"/>
    <w:rsid w:val="00F31CCA"/>
    <w:rsid w:val="00F32147"/>
    <w:rsid w:val="00F325C8"/>
    <w:rsid w:val="00F3264B"/>
    <w:rsid w:val="00F3282E"/>
    <w:rsid w:val="00F329B2"/>
    <w:rsid w:val="00F32E69"/>
    <w:rsid w:val="00F34E5E"/>
    <w:rsid w:val="00F37FB0"/>
    <w:rsid w:val="00F40B49"/>
    <w:rsid w:val="00F40C04"/>
    <w:rsid w:val="00F40D43"/>
    <w:rsid w:val="00F4108E"/>
    <w:rsid w:val="00F41248"/>
    <w:rsid w:val="00F414C5"/>
    <w:rsid w:val="00F41CD5"/>
    <w:rsid w:val="00F44BE7"/>
    <w:rsid w:val="00F44E6A"/>
    <w:rsid w:val="00F45B62"/>
    <w:rsid w:val="00F45C55"/>
    <w:rsid w:val="00F4603D"/>
    <w:rsid w:val="00F4625A"/>
    <w:rsid w:val="00F46725"/>
    <w:rsid w:val="00F47C2E"/>
    <w:rsid w:val="00F507D1"/>
    <w:rsid w:val="00F50B2F"/>
    <w:rsid w:val="00F50C3D"/>
    <w:rsid w:val="00F512E1"/>
    <w:rsid w:val="00F51395"/>
    <w:rsid w:val="00F51908"/>
    <w:rsid w:val="00F51ABC"/>
    <w:rsid w:val="00F51B22"/>
    <w:rsid w:val="00F52A6D"/>
    <w:rsid w:val="00F54438"/>
    <w:rsid w:val="00F54480"/>
    <w:rsid w:val="00F54E4C"/>
    <w:rsid w:val="00F5507C"/>
    <w:rsid w:val="00F55367"/>
    <w:rsid w:val="00F5547D"/>
    <w:rsid w:val="00F555B0"/>
    <w:rsid w:val="00F56556"/>
    <w:rsid w:val="00F609E7"/>
    <w:rsid w:val="00F620C8"/>
    <w:rsid w:val="00F62A61"/>
    <w:rsid w:val="00F631BB"/>
    <w:rsid w:val="00F64AA0"/>
    <w:rsid w:val="00F64E3F"/>
    <w:rsid w:val="00F653B8"/>
    <w:rsid w:val="00F653BC"/>
    <w:rsid w:val="00F66622"/>
    <w:rsid w:val="00F66665"/>
    <w:rsid w:val="00F70890"/>
    <w:rsid w:val="00F70E0D"/>
    <w:rsid w:val="00F7193D"/>
    <w:rsid w:val="00F71956"/>
    <w:rsid w:val="00F720DA"/>
    <w:rsid w:val="00F723FC"/>
    <w:rsid w:val="00F72ABA"/>
    <w:rsid w:val="00F743D6"/>
    <w:rsid w:val="00F743DA"/>
    <w:rsid w:val="00F75622"/>
    <w:rsid w:val="00F75907"/>
    <w:rsid w:val="00F76241"/>
    <w:rsid w:val="00F76269"/>
    <w:rsid w:val="00F76649"/>
    <w:rsid w:val="00F817F8"/>
    <w:rsid w:val="00F81974"/>
    <w:rsid w:val="00F82985"/>
    <w:rsid w:val="00F8357C"/>
    <w:rsid w:val="00F83FA1"/>
    <w:rsid w:val="00F842E0"/>
    <w:rsid w:val="00F84B0A"/>
    <w:rsid w:val="00F85F15"/>
    <w:rsid w:val="00F870A1"/>
    <w:rsid w:val="00F87223"/>
    <w:rsid w:val="00F9008D"/>
    <w:rsid w:val="00F90D56"/>
    <w:rsid w:val="00F91679"/>
    <w:rsid w:val="00F92E89"/>
    <w:rsid w:val="00F93144"/>
    <w:rsid w:val="00F93A42"/>
    <w:rsid w:val="00F940C6"/>
    <w:rsid w:val="00F947F5"/>
    <w:rsid w:val="00F94DDA"/>
    <w:rsid w:val="00F95372"/>
    <w:rsid w:val="00F9730C"/>
    <w:rsid w:val="00F97BC5"/>
    <w:rsid w:val="00FA0AD6"/>
    <w:rsid w:val="00FA1266"/>
    <w:rsid w:val="00FA15EB"/>
    <w:rsid w:val="00FA23B0"/>
    <w:rsid w:val="00FA3EB3"/>
    <w:rsid w:val="00FA4A37"/>
    <w:rsid w:val="00FA4C55"/>
    <w:rsid w:val="00FA55A0"/>
    <w:rsid w:val="00FA6963"/>
    <w:rsid w:val="00FB017E"/>
    <w:rsid w:val="00FB23C0"/>
    <w:rsid w:val="00FB2F9B"/>
    <w:rsid w:val="00FB3011"/>
    <w:rsid w:val="00FB6385"/>
    <w:rsid w:val="00FB665F"/>
    <w:rsid w:val="00FB6813"/>
    <w:rsid w:val="00FB7606"/>
    <w:rsid w:val="00FB7EE3"/>
    <w:rsid w:val="00FB7FF8"/>
    <w:rsid w:val="00FC0901"/>
    <w:rsid w:val="00FC0D55"/>
    <w:rsid w:val="00FC1192"/>
    <w:rsid w:val="00FC343B"/>
    <w:rsid w:val="00FC401F"/>
    <w:rsid w:val="00FC4446"/>
    <w:rsid w:val="00FC447F"/>
    <w:rsid w:val="00FC612E"/>
    <w:rsid w:val="00FC789C"/>
    <w:rsid w:val="00FC795C"/>
    <w:rsid w:val="00FD06E2"/>
    <w:rsid w:val="00FD1F67"/>
    <w:rsid w:val="00FD2DBB"/>
    <w:rsid w:val="00FD3013"/>
    <w:rsid w:val="00FD3A38"/>
    <w:rsid w:val="00FD3A65"/>
    <w:rsid w:val="00FD3CCD"/>
    <w:rsid w:val="00FD7059"/>
    <w:rsid w:val="00FD7E46"/>
    <w:rsid w:val="00FE04C0"/>
    <w:rsid w:val="00FE0A89"/>
    <w:rsid w:val="00FE1336"/>
    <w:rsid w:val="00FE1CE9"/>
    <w:rsid w:val="00FE28BC"/>
    <w:rsid w:val="00FE40D7"/>
    <w:rsid w:val="00FE48BC"/>
    <w:rsid w:val="00FE55CE"/>
    <w:rsid w:val="00FE5D43"/>
    <w:rsid w:val="00FF1436"/>
    <w:rsid w:val="00FF17FA"/>
    <w:rsid w:val="00FF180F"/>
    <w:rsid w:val="00FF1A62"/>
    <w:rsid w:val="00FF32CE"/>
    <w:rsid w:val="00FF3309"/>
    <w:rsid w:val="00FF35A6"/>
    <w:rsid w:val="00FF465F"/>
    <w:rsid w:val="00FF4B14"/>
    <w:rsid w:val="00FF4D40"/>
    <w:rsid w:val="00FF550F"/>
    <w:rsid w:val="00FF5853"/>
    <w:rsid w:val="00FF645C"/>
    <w:rsid w:val="00FF64F7"/>
    <w:rsid w:val="00FF6EBF"/>
    <w:rsid w:val="00FF7051"/>
    <w:rsid w:val="00FF7088"/>
    <w:rsid w:val="00FF764A"/>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01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4619">
      <w:bodyDiv w:val="1"/>
      <w:marLeft w:val="0"/>
      <w:marRight w:val="0"/>
      <w:marTop w:val="0"/>
      <w:marBottom w:val="0"/>
      <w:divBdr>
        <w:top w:val="none" w:sz="0" w:space="0" w:color="auto"/>
        <w:left w:val="none" w:sz="0" w:space="0" w:color="auto"/>
        <w:bottom w:val="none" w:sz="0" w:space="0" w:color="auto"/>
        <w:right w:val="none" w:sz="0" w:space="0" w:color="auto"/>
      </w:divBdr>
    </w:div>
    <w:div w:id="106776195">
      <w:bodyDiv w:val="1"/>
      <w:marLeft w:val="0"/>
      <w:marRight w:val="0"/>
      <w:marTop w:val="0"/>
      <w:marBottom w:val="0"/>
      <w:divBdr>
        <w:top w:val="none" w:sz="0" w:space="0" w:color="auto"/>
        <w:left w:val="none" w:sz="0" w:space="0" w:color="auto"/>
        <w:bottom w:val="none" w:sz="0" w:space="0" w:color="auto"/>
        <w:right w:val="none" w:sz="0" w:space="0" w:color="auto"/>
      </w:divBdr>
    </w:div>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18772711">
      <w:bodyDiv w:val="1"/>
      <w:marLeft w:val="0"/>
      <w:marRight w:val="0"/>
      <w:marTop w:val="0"/>
      <w:marBottom w:val="0"/>
      <w:divBdr>
        <w:top w:val="none" w:sz="0" w:space="0" w:color="auto"/>
        <w:left w:val="none" w:sz="0" w:space="0" w:color="auto"/>
        <w:bottom w:val="none" w:sz="0" w:space="0" w:color="auto"/>
        <w:right w:val="none" w:sz="0" w:space="0" w:color="auto"/>
      </w:divBdr>
      <w:divsChild>
        <w:div w:id="1470783086">
          <w:marLeft w:val="0"/>
          <w:marRight w:val="0"/>
          <w:marTop w:val="0"/>
          <w:marBottom w:val="0"/>
          <w:divBdr>
            <w:top w:val="none" w:sz="0" w:space="0" w:color="auto"/>
            <w:left w:val="none" w:sz="0" w:space="0" w:color="auto"/>
            <w:bottom w:val="none" w:sz="0" w:space="0" w:color="auto"/>
            <w:right w:val="none" w:sz="0" w:space="0" w:color="auto"/>
          </w:divBdr>
        </w:div>
      </w:divsChild>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291935423">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49857094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106</Pages>
  <Words>37753</Words>
  <Characters>215197</Characters>
  <Application>Microsoft Office Word</Application>
  <DocSecurity>0</DocSecurity>
  <Lines>1793</Lines>
  <Paragraphs>504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CR0001</cp:lastModifiedBy>
  <cp:revision>24</cp:revision>
  <cp:lastPrinted>2019-02-25T14:05:00Z</cp:lastPrinted>
  <dcterms:created xsi:type="dcterms:W3CDTF">2023-01-12T02:08:00Z</dcterms:created>
  <dcterms:modified xsi:type="dcterms:W3CDTF">2024-06-06T14:54:00Z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