
<file path=[Content_Types].xml><?xml version="1.0" encoding="utf-8"?>
<Types xmlns="http://schemas.openxmlformats.org/package/2006/content-types">
  <Default Extension="bin" ContentType="application/vnd.ms-word.attachedToolbar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4418" w:rsidRPr="000244E2" w14:paraId="0CF230CB" w14:textId="77777777" w:rsidTr="00437C7B">
        <w:trPr>
          <w:cantSplit/>
        </w:trPr>
        <w:tc>
          <w:tcPr>
            <w:tcW w:w="10423" w:type="dxa"/>
            <w:gridSpan w:val="2"/>
            <w:shd w:val="clear" w:color="auto" w:fill="auto"/>
          </w:tcPr>
          <w:p w14:paraId="5C824732" w14:textId="3D97F190" w:rsidR="002A4418" w:rsidRPr="000244E2" w:rsidRDefault="002A4418" w:rsidP="00E07757">
            <w:pPr>
              <w:pStyle w:val="ZA"/>
              <w:framePr w:w="0" w:hRule="auto" w:wrap="auto" w:vAnchor="margin" w:hAnchor="text" w:yAlign="inline"/>
            </w:pPr>
            <w:bookmarkStart w:id="0" w:name="tableOfContents"/>
            <w:bookmarkStart w:id="1" w:name="page1"/>
            <w:bookmarkEnd w:id="0"/>
            <w:r w:rsidRPr="001B1925">
              <w:rPr>
                <w:sz w:val="64"/>
              </w:rPr>
              <w:t xml:space="preserve">3GPP </w:t>
            </w:r>
            <w:bookmarkStart w:id="2" w:name="specType1"/>
            <w:r w:rsidRPr="001B1925">
              <w:rPr>
                <w:sz w:val="64"/>
              </w:rPr>
              <w:t>TS</w:t>
            </w:r>
            <w:bookmarkEnd w:id="2"/>
            <w:r w:rsidRPr="001B1925">
              <w:rPr>
                <w:sz w:val="64"/>
              </w:rPr>
              <w:t xml:space="preserve"> </w:t>
            </w:r>
            <w:bookmarkStart w:id="3" w:name="specNumber"/>
            <w:r w:rsidRPr="001B1925">
              <w:rPr>
                <w:sz w:val="64"/>
              </w:rPr>
              <w:t>26.113</w:t>
            </w:r>
            <w:bookmarkEnd w:id="3"/>
            <w:r w:rsidRPr="001B1925">
              <w:rPr>
                <w:sz w:val="64"/>
              </w:rPr>
              <w:t xml:space="preserve"> </w:t>
            </w:r>
            <w:r w:rsidRPr="00C9474C">
              <w:t>V</w:t>
            </w:r>
            <w:bookmarkStart w:id="4" w:name="specVersion"/>
            <w:r w:rsidR="00DF712E">
              <w:t>18</w:t>
            </w:r>
            <w:r>
              <w:t>.</w:t>
            </w:r>
            <w:r w:rsidR="0055486B">
              <w:t>1</w:t>
            </w:r>
            <w:r w:rsidRPr="00C9474C">
              <w:t>.</w:t>
            </w:r>
            <w:bookmarkEnd w:id="4"/>
            <w:r w:rsidR="00437C7B">
              <w:t>0</w:t>
            </w:r>
            <w:r w:rsidR="00437C7B" w:rsidRPr="00C9474C">
              <w:t xml:space="preserve"> </w:t>
            </w:r>
            <w:r w:rsidRPr="00C9474C">
              <w:rPr>
                <w:sz w:val="32"/>
              </w:rPr>
              <w:t>(</w:t>
            </w:r>
            <w:bookmarkStart w:id="5" w:name="issueDate"/>
            <w:r w:rsidRPr="00C9474C">
              <w:rPr>
                <w:sz w:val="32"/>
              </w:rPr>
              <w:t>202</w:t>
            </w:r>
            <w:r w:rsidR="00A268AD">
              <w:rPr>
                <w:sz w:val="32"/>
              </w:rPr>
              <w:t>4</w:t>
            </w:r>
            <w:r w:rsidRPr="00C9474C">
              <w:rPr>
                <w:sz w:val="32"/>
              </w:rPr>
              <w:t>-</w:t>
            </w:r>
            <w:bookmarkEnd w:id="5"/>
            <w:r w:rsidR="0055486B">
              <w:rPr>
                <w:sz w:val="32"/>
              </w:rPr>
              <w:t>09</w:t>
            </w:r>
            <w:r w:rsidRPr="00C9474C">
              <w:rPr>
                <w:sz w:val="32"/>
              </w:rPr>
              <w:t>)</w:t>
            </w:r>
          </w:p>
        </w:tc>
      </w:tr>
      <w:tr w:rsidR="002A4418" w:rsidRPr="000244E2" w14:paraId="06ED57EF" w14:textId="77777777" w:rsidTr="00437C7B">
        <w:trPr>
          <w:cantSplit/>
          <w:trHeight w:hRule="exact" w:val="1134"/>
        </w:trPr>
        <w:tc>
          <w:tcPr>
            <w:tcW w:w="10423" w:type="dxa"/>
            <w:gridSpan w:val="2"/>
            <w:shd w:val="clear" w:color="auto" w:fill="auto"/>
          </w:tcPr>
          <w:p w14:paraId="4246973D" w14:textId="77777777" w:rsidR="002A4418" w:rsidRPr="001B1925" w:rsidRDefault="002A4418" w:rsidP="00437C7B">
            <w:pPr>
              <w:pStyle w:val="ZB"/>
              <w:framePr w:w="0" w:hRule="auto" w:wrap="auto" w:vAnchor="margin" w:hAnchor="text" w:yAlign="inline"/>
            </w:pPr>
            <w:r w:rsidRPr="001B1925">
              <w:t xml:space="preserve">Technical </w:t>
            </w:r>
            <w:bookmarkStart w:id="6" w:name="spectype2"/>
            <w:r w:rsidRPr="001B1925">
              <w:t>Specification</w:t>
            </w:r>
            <w:bookmarkEnd w:id="6"/>
          </w:p>
          <w:p w14:paraId="2924E18B" w14:textId="77777777" w:rsidR="002A4418" w:rsidRPr="000244E2" w:rsidRDefault="002A4418" w:rsidP="00437C7B">
            <w:pPr>
              <w:pStyle w:val="TAR"/>
            </w:pPr>
            <w:r w:rsidRPr="001B1925">
              <w:br/>
            </w:r>
          </w:p>
        </w:tc>
      </w:tr>
      <w:tr w:rsidR="002A4418" w:rsidRPr="000244E2" w14:paraId="2CF9CADB" w14:textId="77777777" w:rsidTr="00437C7B">
        <w:trPr>
          <w:cantSplit/>
          <w:trHeight w:hRule="exact" w:val="3685"/>
        </w:trPr>
        <w:tc>
          <w:tcPr>
            <w:tcW w:w="10423" w:type="dxa"/>
            <w:gridSpan w:val="2"/>
            <w:tcBorders>
              <w:bottom w:val="single" w:sz="12" w:space="0" w:color="auto"/>
            </w:tcBorders>
            <w:shd w:val="clear" w:color="auto" w:fill="auto"/>
          </w:tcPr>
          <w:p w14:paraId="5A531568" w14:textId="77777777" w:rsidR="002A4418" w:rsidRPr="001B1925" w:rsidRDefault="002A4418" w:rsidP="00437C7B">
            <w:pPr>
              <w:pStyle w:val="ZT"/>
              <w:framePr w:wrap="auto" w:hAnchor="text" w:yAlign="inline"/>
            </w:pPr>
            <w:r w:rsidRPr="001B1925">
              <w:t>3rd Generation Partnership Project;</w:t>
            </w:r>
          </w:p>
          <w:p w14:paraId="40692FB7" w14:textId="77777777" w:rsidR="002A4418" w:rsidRPr="001B1925" w:rsidRDefault="002A4418" w:rsidP="00437C7B">
            <w:pPr>
              <w:pStyle w:val="ZT"/>
              <w:framePr w:wrap="auto" w:hAnchor="text" w:yAlign="inline"/>
            </w:pPr>
            <w:r w:rsidRPr="001B1925">
              <w:t xml:space="preserve">Technical Specification Group </w:t>
            </w:r>
            <w:bookmarkStart w:id="7" w:name="specTitle"/>
            <w:r w:rsidRPr="001B1925">
              <w:t>Services and System Aspects;</w:t>
            </w:r>
            <w:bookmarkEnd w:id="7"/>
          </w:p>
          <w:p w14:paraId="1E585FC4" w14:textId="77777777" w:rsidR="002A4418" w:rsidRPr="001B1925" w:rsidRDefault="002A4418" w:rsidP="00437C7B">
            <w:pPr>
              <w:pStyle w:val="ZT"/>
              <w:framePr w:wrap="auto" w:hAnchor="text" w:yAlign="inline"/>
            </w:pPr>
            <w:r w:rsidRPr="00440CC8">
              <w:t xml:space="preserve">Real-Time </w:t>
            </w:r>
            <w:r>
              <w:t xml:space="preserve">Media </w:t>
            </w:r>
            <w:r w:rsidRPr="00440CC8">
              <w:t>Communication; Protocols and APIs</w:t>
            </w:r>
          </w:p>
          <w:p w14:paraId="3F5EA557" w14:textId="77777777" w:rsidR="002A4418" w:rsidRPr="000244E2" w:rsidRDefault="002A4418" w:rsidP="00437C7B">
            <w:pPr>
              <w:pStyle w:val="ZT"/>
              <w:framePr w:wrap="auto" w:hAnchor="text" w:yAlign="inline"/>
              <w:rPr>
                <w:i/>
                <w:sz w:val="28"/>
              </w:rPr>
            </w:pPr>
            <w:r w:rsidRPr="001B1925">
              <w:t>(</w:t>
            </w:r>
            <w:r w:rsidRPr="001B1925">
              <w:rPr>
                <w:rStyle w:val="ZGSM"/>
              </w:rPr>
              <w:t xml:space="preserve">Release </w:t>
            </w:r>
            <w:bookmarkStart w:id="8" w:name="specRelease"/>
            <w:r w:rsidRPr="001B1925">
              <w:rPr>
                <w:rStyle w:val="ZGSM"/>
              </w:rPr>
              <w:t>18</w:t>
            </w:r>
            <w:bookmarkEnd w:id="8"/>
            <w:r w:rsidRPr="001B1925">
              <w:t>)</w:t>
            </w:r>
          </w:p>
        </w:tc>
      </w:tr>
      <w:tr w:rsidR="002A4418" w:rsidRPr="000244E2" w14:paraId="2FAD9261" w14:textId="77777777" w:rsidTr="00437C7B">
        <w:trPr>
          <w:cantSplit/>
        </w:trPr>
        <w:tc>
          <w:tcPr>
            <w:tcW w:w="10423" w:type="dxa"/>
            <w:gridSpan w:val="2"/>
            <w:tcBorders>
              <w:top w:val="single" w:sz="12" w:space="0" w:color="auto"/>
              <w:bottom w:val="dashed" w:sz="4" w:space="0" w:color="auto"/>
            </w:tcBorders>
            <w:shd w:val="clear" w:color="auto" w:fill="auto"/>
          </w:tcPr>
          <w:p w14:paraId="05E7FBA5" w14:textId="77777777" w:rsidR="002A4418" w:rsidRPr="000244E2" w:rsidRDefault="002A4418" w:rsidP="00437C7B">
            <w:pPr>
              <w:pStyle w:val="FP"/>
            </w:pPr>
          </w:p>
        </w:tc>
      </w:tr>
      <w:bookmarkStart w:id="9" w:name="_Hlk99699974"/>
      <w:bookmarkEnd w:id="9"/>
      <w:bookmarkStart w:id="10" w:name="_MON_1684549432"/>
      <w:bookmarkEnd w:id="10"/>
      <w:tr w:rsidR="002A4418" w:rsidRPr="000244E2" w14:paraId="1D03E686" w14:textId="77777777" w:rsidTr="00437C7B">
        <w:trPr>
          <w:cantSplit/>
          <w:trHeight w:hRule="exact" w:val="1531"/>
        </w:trPr>
        <w:tc>
          <w:tcPr>
            <w:tcW w:w="5211" w:type="dxa"/>
            <w:tcBorders>
              <w:top w:val="dashed" w:sz="4" w:space="0" w:color="auto"/>
              <w:bottom w:val="dashed" w:sz="4" w:space="0" w:color="auto"/>
            </w:tcBorders>
            <w:shd w:val="clear" w:color="auto" w:fill="auto"/>
          </w:tcPr>
          <w:p w14:paraId="30D557E0" w14:textId="77777777" w:rsidR="002A4418" w:rsidRPr="000244E2" w:rsidRDefault="002A4418" w:rsidP="00437C7B">
            <w:pPr>
              <w:pStyle w:val="TAL"/>
            </w:pPr>
            <w:r w:rsidRPr="001B1925">
              <w:object w:dxaOrig="2026" w:dyaOrig="1251" w14:anchorId="4608F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1.5pt" o:ole="">
                  <v:imagedata r:id="rId11" o:title=""/>
                </v:shape>
                <o:OLEObject Type="Embed" ProgID="Word.Picture.8" ShapeID="_x0000_i1025" DrawAspect="Content" ObjectID="_1789371561" r:id="rId12"/>
              </w:object>
            </w:r>
          </w:p>
        </w:tc>
        <w:bookmarkStart w:id="11" w:name="_MON_1710316168"/>
        <w:bookmarkEnd w:id="11"/>
        <w:tc>
          <w:tcPr>
            <w:tcW w:w="5212" w:type="dxa"/>
            <w:tcBorders>
              <w:top w:val="dashed" w:sz="4" w:space="0" w:color="auto"/>
              <w:bottom w:val="dashed" w:sz="4" w:space="0" w:color="auto"/>
            </w:tcBorders>
            <w:shd w:val="clear" w:color="auto" w:fill="auto"/>
          </w:tcPr>
          <w:p w14:paraId="0398EE8A" w14:textId="77777777" w:rsidR="002A4418" w:rsidRPr="000244E2" w:rsidRDefault="002A4418" w:rsidP="00437C7B">
            <w:pPr>
              <w:pStyle w:val="TAR"/>
            </w:pPr>
            <w:r w:rsidRPr="001B1925">
              <w:object w:dxaOrig="2126" w:dyaOrig="1243" w14:anchorId="61C4F89B">
                <v:shape id="_x0000_i1026" type="#_x0000_t75" style="width:128.1pt;height:75.65pt" o:ole="">
                  <v:imagedata r:id="rId13" o:title=""/>
                </v:shape>
                <o:OLEObject Type="Embed" ProgID="Word.Picture.8" ShapeID="_x0000_i1026" DrawAspect="Content" ObjectID="_1789371562" r:id="rId14"/>
              </w:object>
            </w:r>
          </w:p>
        </w:tc>
      </w:tr>
      <w:tr w:rsidR="002A4418" w:rsidRPr="000244E2" w14:paraId="1627529A" w14:textId="77777777" w:rsidTr="00437C7B">
        <w:trPr>
          <w:cantSplit/>
          <w:trHeight w:hRule="exact" w:val="5783"/>
        </w:trPr>
        <w:tc>
          <w:tcPr>
            <w:tcW w:w="10423" w:type="dxa"/>
            <w:gridSpan w:val="2"/>
            <w:tcBorders>
              <w:top w:val="dashed" w:sz="4" w:space="0" w:color="auto"/>
              <w:bottom w:val="dashed" w:sz="4" w:space="0" w:color="auto"/>
            </w:tcBorders>
            <w:shd w:val="clear" w:color="auto" w:fill="auto"/>
          </w:tcPr>
          <w:p w14:paraId="39AF539C" w14:textId="77777777" w:rsidR="002A4418" w:rsidRPr="000244E2" w:rsidRDefault="002A4418" w:rsidP="00437C7B">
            <w:pPr>
              <w:pStyle w:val="FP"/>
            </w:pPr>
          </w:p>
        </w:tc>
      </w:tr>
      <w:tr w:rsidR="002A4418" w:rsidRPr="000244E2" w14:paraId="64BE837C" w14:textId="77777777" w:rsidTr="00437C7B">
        <w:trPr>
          <w:cantSplit/>
          <w:trHeight w:hRule="exact" w:val="964"/>
        </w:trPr>
        <w:tc>
          <w:tcPr>
            <w:tcW w:w="10423" w:type="dxa"/>
            <w:gridSpan w:val="2"/>
            <w:tcBorders>
              <w:top w:val="dashed" w:sz="4" w:space="0" w:color="auto"/>
            </w:tcBorders>
            <w:shd w:val="clear" w:color="auto" w:fill="auto"/>
          </w:tcPr>
          <w:p w14:paraId="7D98A9FE" w14:textId="77777777" w:rsidR="002A4418" w:rsidRPr="000244E2" w:rsidRDefault="002A4418" w:rsidP="00437C7B">
            <w:pPr>
              <w:rPr>
                <w:sz w:val="16"/>
                <w:szCs w:val="16"/>
              </w:rPr>
            </w:pPr>
            <w:r w:rsidRPr="000244E2">
              <w:rPr>
                <w:sz w:val="16"/>
                <w:szCs w:val="16"/>
              </w:rPr>
              <w:t>The present document has been developed within the 3rd Generation Partnership Project (3GPP</w:t>
            </w:r>
            <w:r w:rsidRPr="000244E2">
              <w:rPr>
                <w:sz w:val="16"/>
                <w:szCs w:val="16"/>
                <w:vertAlign w:val="superscript"/>
              </w:rPr>
              <w:t xml:space="preserve"> TM</w:t>
            </w:r>
            <w:r w:rsidRPr="000244E2">
              <w:rPr>
                <w:sz w:val="16"/>
                <w:szCs w:val="16"/>
              </w:rPr>
              <w:t>) and may be further elaborated for the purposes of 3GPP.</w:t>
            </w:r>
            <w:r w:rsidRPr="000244E2">
              <w:rPr>
                <w:sz w:val="16"/>
                <w:szCs w:val="16"/>
              </w:rPr>
              <w:br/>
              <w:t>The present document has not been subject to any approval process by the 3GPP</w:t>
            </w:r>
            <w:r w:rsidRPr="000244E2">
              <w:rPr>
                <w:sz w:val="16"/>
                <w:szCs w:val="16"/>
                <w:vertAlign w:val="superscript"/>
              </w:rPr>
              <w:t xml:space="preserve"> </w:t>
            </w:r>
            <w:r w:rsidRPr="000244E2">
              <w:rPr>
                <w:sz w:val="16"/>
                <w:szCs w:val="16"/>
              </w:rPr>
              <w:t>Organizational Partners and shall not be implemented.</w:t>
            </w:r>
            <w:r w:rsidRPr="000244E2">
              <w:rPr>
                <w:sz w:val="16"/>
                <w:szCs w:val="16"/>
              </w:rPr>
              <w:br/>
              <w:t>This Specification is provided for future development work within 3GPP</w:t>
            </w:r>
            <w:r w:rsidRPr="000244E2">
              <w:rPr>
                <w:sz w:val="16"/>
                <w:szCs w:val="16"/>
                <w:vertAlign w:val="superscript"/>
              </w:rPr>
              <w:t xml:space="preserve"> </w:t>
            </w:r>
            <w:r w:rsidRPr="000244E2">
              <w:rPr>
                <w:sz w:val="16"/>
                <w:szCs w:val="16"/>
              </w:rPr>
              <w:t>only. The Organizational Partners accept no liability for any use of this Specification.</w:t>
            </w:r>
            <w:r w:rsidRPr="000244E2">
              <w:rPr>
                <w:sz w:val="16"/>
                <w:szCs w:val="16"/>
              </w:rPr>
              <w:br/>
              <w:t>Specifications and Reports for implementation of the 3GPP</w:t>
            </w:r>
            <w:r w:rsidRPr="000244E2">
              <w:rPr>
                <w:sz w:val="16"/>
                <w:szCs w:val="16"/>
                <w:vertAlign w:val="superscript"/>
              </w:rPr>
              <w:t xml:space="preserve"> TM</w:t>
            </w:r>
            <w:r w:rsidRPr="000244E2">
              <w:rPr>
                <w:sz w:val="16"/>
                <w:szCs w:val="16"/>
              </w:rPr>
              <w:t xml:space="preserve"> system should be obtained via the 3GPP Organizational Partners' Publications Offices.</w:t>
            </w:r>
          </w:p>
        </w:tc>
      </w:tr>
    </w:tbl>
    <w:p w14:paraId="7BC722F4" w14:textId="77777777" w:rsidR="002A4418" w:rsidRPr="000244E2" w:rsidRDefault="002A4418" w:rsidP="002A4418">
      <w:pPr>
        <w:sectPr w:rsidR="002A4418" w:rsidRPr="000244E2"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2A4418" w:rsidRPr="000244E2" w14:paraId="6A8640D4" w14:textId="77777777" w:rsidTr="00437C7B">
        <w:trPr>
          <w:cantSplit/>
          <w:trHeight w:hRule="exact" w:val="5669"/>
        </w:trPr>
        <w:tc>
          <w:tcPr>
            <w:tcW w:w="10423" w:type="dxa"/>
            <w:shd w:val="clear" w:color="auto" w:fill="auto"/>
          </w:tcPr>
          <w:p w14:paraId="2194F4F6" w14:textId="77777777" w:rsidR="002A4418" w:rsidRPr="000244E2" w:rsidRDefault="002A4418" w:rsidP="00437C7B">
            <w:pPr>
              <w:pStyle w:val="FP"/>
            </w:pPr>
            <w:bookmarkStart w:id="13" w:name="page2"/>
          </w:p>
        </w:tc>
      </w:tr>
      <w:tr w:rsidR="002A4418" w:rsidRPr="000244E2" w14:paraId="4C230CBA" w14:textId="77777777" w:rsidTr="00437C7B">
        <w:trPr>
          <w:cantSplit/>
          <w:trHeight w:hRule="exact" w:val="5386"/>
        </w:trPr>
        <w:tc>
          <w:tcPr>
            <w:tcW w:w="10423" w:type="dxa"/>
            <w:shd w:val="clear" w:color="auto" w:fill="auto"/>
          </w:tcPr>
          <w:p w14:paraId="3B71FF73" w14:textId="77777777" w:rsidR="002A4418" w:rsidRPr="000244E2" w:rsidRDefault="002A4418" w:rsidP="00437C7B">
            <w:pPr>
              <w:pStyle w:val="FP"/>
              <w:spacing w:after="240"/>
              <w:ind w:left="2835" w:right="2835"/>
              <w:jc w:val="center"/>
              <w:rPr>
                <w:rFonts w:ascii="Arial" w:hAnsi="Arial"/>
                <w:b/>
                <w:i/>
                <w:noProof/>
              </w:rPr>
            </w:pPr>
            <w:bookmarkStart w:id="14" w:name="coords3gpp"/>
            <w:r w:rsidRPr="000244E2">
              <w:rPr>
                <w:rFonts w:ascii="Arial" w:hAnsi="Arial"/>
                <w:b/>
                <w:i/>
                <w:noProof/>
              </w:rPr>
              <w:t>3GPP</w:t>
            </w:r>
          </w:p>
          <w:p w14:paraId="1F61B0FA" w14:textId="77777777" w:rsidR="002A4418" w:rsidRPr="000244E2" w:rsidRDefault="002A4418" w:rsidP="00437C7B">
            <w:pPr>
              <w:pStyle w:val="FP"/>
              <w:pBdr>
                <w:bottom w:val="single" w:sz="6" w:space="1" w:color="auto"/>
              </w:pBdr>
              <w:ind w:left="2835" w:right="2835"/>
              <w:jc w:val="center"/>
              <w:rPr>
                <w:noProof/>
              </w:rPr>
            </w:pPr>
            <w:r w:rsidRPr="000244E2">
              <w:rPr>
                <w:noProof/>
              </w:rPr>
              <w:t>Postal address</w:t>
            </w:r>
          </w:p>
          <w:p w14:paraId="01CF2444" w14:textId="77777777" w:rsidR="002A4418" w:rsidRPr="000244E2" w:rsidRDefault="002A4418" w:rsidP="00437C7B">
            <w:pPr>
              <w:pStyle w:val="FP"/>
              <w:ind w:left="2835" w:right="2835"/>
              <w:jc w:val="center"/>
              <w:rPr>
                <w:rFonts w:ascii="Arial" w:hAnsi="Arial"/>
                <w:noProof/>
                <w:sz w:val="18"/>
              </w:rPr>
            </w:pPr>
          </w:p>
          <w:p w14:paraId="02AEF61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3GPP support office address</w:t>
            </w:r>
          </w:p>
          <w:p w14:paraId="0D235202"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650 Route des Lucioles - Sophia Antipolis</w:t>
            </w:r>
          </w:p>
          <w:p w14:paraId="1F0DE10E"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Valbonne - FRANCE</w:t>
            </w:r>
          </w:p>
          <w:p w14:paraId="727F8921" w14:textId="77777777" w:rsidR="002A4418" w:rsidRPr="000244E2" w:rsidRDefault="002A4418" w:rsidP="00437C7B">
            <w:pPr>
              <w:pStyle w:val="FP"/>
              <w:spacing w:after="20"/>
              <w:ind w:left="2835" w:right="2835"/>
              <w:jc w:val="center"/>
              <w:rPr>
                <w:rFonts w:ascii="Arial" w:hAnsi="Arial"/>
                <w:noProof/>
                <w:sz w:val="18"/>
              </w:rPr>
            </w:pPr>
            <w:r w:rsidRPr="000244E2">
              <w:rPr>
                <w:rFonts w:ascii="Arial" w:hAnsi="Arial"/>
                <w:noProof/>
                <w:sz w:val="18"/>
              </w:rPr>
              <w:t>Tel.: +33 4 92 94 42 00 Fax: +33 4 93 65 47 16</w:t>
            </w:r>
          </w:p>
          <w:p w14:paraId="21BCA3B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Internet</w:t>
            </w:r>
          </w:p>
          <w:p w14:paraId="5CE1462C"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https://www.3gpp.org</w:t>
            </w:r>
            <w:bookmarkEnd w:id="14"/>
          </w:p>
          <w:p w14:paraId="494DE3A5" w14:textId="77777777" w:rsidR="002A4418" w:rsidRPr="000244E2" w:rsidRDefault="002A4418" w:rsidP="00437C7B">
            <w:pPr>
              <w:rPr>
                <w:noProof/>
              </w:rPr>
            </w:pPr>
          </w:p>
        </w:tc>
      </w:tr>
      <w:tr w:rsidR="002A4418" w:rsidRPr="000244E2" w14:paraId="7C263615" w14:textId="77777777" w:rsidTr="00437C7B">
        <w:trPr>
          <w:cantSplit/>
        </w:trPr>
        <w:tc>
          <w:tcPr>
            <w:tcW w:w="10423" w:type="dxa"/>
            <w:shd w:val="clear" w:color="auto" w:fill="auto"/>
            <w:vAlign w:val="bottom"/>
          </w:tcPr>
          <w:p w14:paraId="77AC28F6" w14:textId="77777777" w:rsidR="002A4418" w:rsidRPr="000244E2" w:rsidRDefault="002A4418" w:rsidP="00437C7B">
            <w:pPr>
              <w:pStyle w:val="FP"/>
              <w:pBdr>
                <w:bottom w:val="single" w:sz="6" w:space="1" w:color="auto"/>
              </w:pBdr>
              <w:spacing w:after="240"/>
              <w:jc w:val="center"/>
              <w:rPr>
                <w:rFonts w:ascii="Arial" w:hAnsi="Arial"/>
                <w:b/>
                <w:i/>
                <w:noProof/>
              </w:rPr>
            </w:pPr>
            <w:bookmarkStart w:id="15" w:name="copyrightNotification"/>
            <w:r w:rsidRPr="000244E2">
              <w:rPr>
                <w:rFonts w:ascii="Arial" w:hAnsi="Arial"/>
                <w:b/>
                <w:i/>
                <w:noProof/>
              </w:rPr>
              <w:t>Copyright Notification</w:t>
            </w:r>
          </w:p>
          <w:p w14:paraId="22AC6D10" w14:textId="77777777" w:rsidR="002A4418" w:rsidRPr="000244E2" w:rsidRDefault="002A4418" w:rsidP="00437C7B">
            <w:pPr>
              <w:pStyle w:val="FP"/>
              <w:jc w:val="center"/>
              <w:rPr>
                <w:noProof/>
              </w:rPr>
            </w:pPr>
            <w:r w:rsidRPr="000244E2">
              <w:rPr>
                <w:noProof/>
              </w:rPr>
              <w:t>No part may be reproduced except as authorized by written permission.</w:t>
            </w:r>
            <w:r w:rsidRPr="000244E2">
              <w:rPr>
                <w:noProof/>
              </w:rPr>
              <w:br/>
              <w:t>The copyright and the foregoing restriction extend to reproduction in all media.</w:t>
            </w:r>
          </w:p>
          <w:p w14:paraId="4BE0D6DA" w14:textId="77777777" w:rsidR="002A4418" w:rsidRPr="000244E2" w:rsidRDefault="002A4418" w:rsidP="00437C7B">
            <w:pPr>
              <w:pStyle w:val="FP"/>
              <w:jc w:val="center"/>
              <w:rPr>
                <w:noProof/>
              </w:rPr>
            </w:pPr>
          </w:p>
          <w:p w14:paraId="0B9F5372" w14:textId="067C5CD3" w:rsidR="002A4418" w:rsidRPr="000244E2" w:rsidRDefault="002A4418" w:rsidP="00437C7B">
            <w:pPr>
              <w:pStyle w:val="FP"/>
              <w:jc w:val="center"/>
              <w:rPr>
                <w:noProof/>
                <w:sz w:val="18"/>
              </w:rPr>
            </w:pPr>
            <w:r w:rsidRPr="000244E2">
              <w:rPr>
                <w:noProof/>
                <w:sz w:val="18"/>
              </w:rPr>
              <w:t xml:space="preserve">© </w:t>
            </w:r>
            <w:r>
              <w:rPr>
                <w:noProof/>
                <w:sz w:val="18"/>
              </w:rPr>
              <w:t>202</w:t>
            </w:r>
            <w:r w:rsidR="00C24942">
              <w:rPr>
                <w:noProof/>
                <w:sz w:val="18"/>
              </w:rPr>
              <w:t>4</w:t>
            </w:r>
            <w:r w:rsidRPr="000244E2">
              <w:rPr>
                <w:noProof/>
                <w:sz w:val="18"/>
              </w:rPr>
              <w:t>, 3GPP Organizational Partners (ARIB, ATIS, CCSA, ETSI, TSDSI, TTA, TTC).</w:t>
            </w:r>
            <w:bookmarkStart w:id="16" w:name="copyrightaddon"/>
            <w:bookmarkEnd w:id="16"/>
          </w:p>
          <w:p w14:paraId="7A51059E" w14:textId="77777777" w:rsidR="002A4418" w:rsidRPr="000244E2" w:rsidRDefault="002A4418" w:rsidP="00437C7B">
            <w:pPr>
              <w:pStyle w:val="FP"/>
              <w:jc w:val="center"/>
              <w:rPr>
                <w:noProof/>
                <w:sz w:val="18"/>
              </w:rPr>
            </w:pPr>
            <w:r w:rsidRPr="000244E2">
              <w:rPr>
                <w:noProof/>
                <w:sz w:val="18"/>
              </w:rPr>
              <w:t>All rights reserved.</w:t>
            </w:r>
          </w:p>
          <w:p w14:paraId="11516A00" w14:textId="77777777" w:rsidR="002A4418" w:rsidRPr="000244E2" w:rsidRDefault="002A4418" w:rsidP="00437C7B">
            <w:pPr>
              <w:pStyle w:val="FP"/>
              <w:rPr>
                <w:noProof/>
                <w:sz w:val="18"/>
              </w:rPr>
            </w:pPr>
          </w:p>
          <w:p w14:paraId="7B5C2F2E" w14:textId="77777777" w:rsidR="002A4418" w:rsidRPr="000244E2" w:rsidRDefault="002A4418" w:rsidP="00437C7B">
            <w:pPr>
              <w:pStyle w:val="FP"/>
              <w:rPr>
                <w:noProof/>
                <w:sz w:val="18"/>
              </w:rPr>
            </w:pPr>
            <w:r w:rsidRPr="000244E2">
              <w:rPr>
                <w:noProof/>
                <w:sz w:val="18"/>
              </w:rPr>
              <w:t>UMTS™ is a Trade Mark of ETSI registered for the benefit of its members</w:t>
            </w:r>
          </w:p>
          <w:p w14:paraId="1A8AE5DC" w14:textId="77777777" w:rsidR="002A4418" w:rsidRPr="000244E2" w:rsidRDefault="002A4418" w:rsidP="00437C7B">
            <w:pPr>
              <w:pStyle w:val="FP"/>
              <w:rPr>
                <w:noProof/>
                <w:sz w:val="18"/>
              </w:rPr>
            </w:pPr>
            <w:r w:rsidRPr="000244E2">
              <w:rPr>
                <w:noProof/>
                <w:sz w:val="18"/>
              </w:rPr>
              <w:t>3GPP™ is a Trade Mark of ETSI registered for the benefit of its Members and of the 3GPP Organizational Partners</w:t>
            </w:r>
            <w:r w:rsidRPr="000244E2">
              <w:rPr>
                <w:noProof/>
                <w:sz w:val="18"/>
              </w:rPr>
              <w:br/>
              <w:t>LTE™ is a Trade Mark of ETSI registered for the benefit of its Members and of the 3GPP Organizational Partners</w:t>
            </w:r>
          </w:p>
          <w:p w14:paraId="5DA0DCFF" w14:textId="77777777" w:rsidR="002A4418" w:rsidRPr="000244E2" w:rsidRDefault="002A4418" w:rsidP="00437C7B">
            <w:pPr>
              <w:pStyle w:val="FP"/>
              <w:rPr>
                <w:noProof/>
                <w:sz w:val="18"/>
              </w:rPr>
            </w:pPr>
            <w:r w:rsidRPr="000244E2">
              <w:rPr>
                <w:noProof/>
                <w:sz w:val="18"/>
              </w:rPr>
              <w:t>GSM® and the GSM logo are registered and owned by the GSM Association</w:t>
            </w:r>
            <w:bookmarkEnd w:id="15"/>
          </w:p>
          <w:p w14:paraId="7F4B05B0" w14:textId="77777777" w:rsidR="002A4418" w:rsidRPr="000244E2" w:rsidRDefault="002A4418" w:rsidP="00437C7B"/>
        </w:tc>
      </w:tr>
      <w:bookmarkEnd w:id="13"/>
    </w:tbl>
    <w:p w14:paraId="46752853" w14:textId="60F5BB4A" w:rsidR="006C45FF" w:rsidRPr="00434FD6" w:rsidRDefault="002A4418" w:rsidP="006C45FF">
      <w:pPr>
        <w:pStyle w:val="TT"/>
      </w:pPr>
      <w:r w:rsidRPr="000244E2">
        <w:br w:type="page"/>
      </w:r>
      <w:r w:rsidR="006C45FF" w:rsidRPr="00434FD6">
        <w:t>Contents</w:t>
      </w:r>
    </w:p>
    <w:p w14:paraId="552FEEE9" w14:textId="4D5B8F1E" w:rsidR="00D45BAC" w:rsidRDefault="00326BEB">
      <w:pPr>
        <w:pStyle w:val="TOC1"/>
        <w:rPr>
          <w:rFonts w:asciiTheme="minorHAnsi" w:eastAsiaTheme="minorEastAsia" w:hAnsiTheme="minorHAnsi" w:cstheme="minorBidi"/>
          <w:noProof/>
          <w:kern w:val="2"/>
          <w:sz w:val="24"/>
          <w:szCs w:val="24"/>
          <w:lang w:eastAsia="en-GB"/>
          <w14:ligatures w14:val="standardContextual"/>
        </w:rPr>
      </w:pPr>
      <w:r w:rsidRPr="008D2BFE">
        <w:fldChar w:fldCharType="begin" w:fldLock="1"/>
      </w:r>
      <w:r w:rsidRPr="00434FD6">
        <w:instrText xml:space="preserve"> TOC \o "1-9" </w:instrText>
      </w:r>
      <w:r w:rsidRPr="008D2BFE">
        <w:fldChar w:fldCharType="separate"/>
      </w:r>
      <w:r w:rsidR="00D45BAC">
        <w:rPr>
          <w:noProof/>
        </w:rPr>
        <w:t>Foreword</w:t>
      </w:r>
      <w:r w:rsidR="00D45BAC">
        <w:rPr>
          <w:noProof/>
        </w:rPr>
        <w:tab/>
      </w:r>
      <w:r w:rsidR="00D45BAC">
        <w:rPr>
          <w:noProof/>
        </w:rPr>
        <w:fldChar w:fldCharType="begin"/>
      </w:r>
      <w:r w:rsidR="00D45BAC">
        <w:rPr>
          <w:noProof/>
        </w:rPr>
        <w:instrText xml:space="preserve"> PAGEREF _Toc178680940 \h </w:instrText>
      </w:r>
      <w:r w:rsidR="00D45BAC">
        <w:rPr>
          <w:noProof/>
        </w:rPr>
      </w:r>
      <w:r w:rsidR="00D45BAC">
        <w:rPr>
          <w:noProof/>
        </w:rPr>
        <w:fldChar w:fldCharType="separate"/>
      </w:r>
      <w:r w:rsidR="00D45BAC">
        <w:rPr>
          <w:noProof/>
        </w:rPr>
        <w:t>6</w:t>
      </w:r>
      <w:r w:rsidR="00D45BAC">
        <w:rPr>
          <w:noProof/>
        </w:rPr>
        <w:fldChar w:fldCharType="end"/>
      </w:r>
    </w:p>
    <w:p w14:paraId="2AED5576" w14:textId="413840D8"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_Toc178680941 \h </w:instrText>
      </w:r>
      <w:r>
        <w:rPr>
          <w:noProof/>
        </w:rPr>
      </w:r>
      <w:r>
        <w:rPr>
          <w:noProof/>
        </w:rPr>
        <w:fldChar w:fldCharType="separate"/>
      </w:r>
      <w:r>
        <w:rPr>
          <w:noProof/>
        </w:rPr>
        <w:t>8</w:t>
      </w:r>
      <w:r>
        <w:rPr>
          <w:noProof/>
        </w:rPr>
        <w:fldChar w:fldCharType="end"/>
      </w:r>
    </w:p>
    <w:p w14:paraId="6DF44A29" w14:textId="1F4E95F9"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_Toc178680942 \h </w:instrText>
      </w:r>
      <w:r>
        <w:rPr>
          <w:noProof/>
        </w:rPr>
      </w:r>
      <w:r>
        <w:rPr>
          <w:noProof/>
        </w:rPr>
        <w:fldChar w:fldCharType="separate"/>
      </w:r>
      <w:r>
        <w:rPr>
          <w:noProof/>
        </w:rPr>
        <w:t>8</w:t>
      </w:r>
      <w:r>
        <w:rPr>
          <w:noProof/>
        </w:rPr>
        <w:fldChar w:fldCharType="end"/>
      </w:r>
    </w:p>
    <w:p w14:paraId="4FCDECDF" w14:textId="1CE97ADF"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_Toc178680943 \h </w:instrText>
      </w:r>
      <w:r>
        <w:rPr>
          <w:noProof/>
        </w:rPr>
      </w:r>
      <w:r>
        <w:rPr>
          <w:noProof/>
        </w:rPr>
        <w:fldChar w:fldCharType="separate"/>
      </w:r>
      <w:r>
        <w:rPr>
          <w:noProof/>
        </w:rPr>
        <w:t>9</w:t>
      </w:r>
      <w:r>
        <w:rPr>
          <w:noProof/>
        </w:rPr>
        <w:fldChar w:fldCharType="end"/>
      </w:r>
    </w:p>
    <w:p w14:paraId="2A050918" w14:textId="24213BB5"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_Toc178680944 \h </w:instrText>
      </w:r>
      <w:r>
        <w:rPr>
          <w:noProof/>
        </w:rPr>
      </w:r>
      <w:r>
        <w:rPr>
          <w:noProof/>
        </w:rPr>
        <w:fldChar w:fldCharType="separate"/>
      </w:r>
      <w:r>
        <w:rPr>
          <w:noProof/>
        </w:rPr>
        <w:t>9</w:t>
      </w:r>
      <w:r>
        <w:rPr>
          <w:noProof/>
        </w:rPr>
        <w:fldChar w:fldCharType="end"/>
      </w:r>
    </w:p>
    <w:p w14:paraId="1E3AAEA5" w14:textId="35EC0985"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_Toc178680945 \h </w:instrText>
      </w:r>
      <w:r>
        <w:rPr>
          <w:noProof/>
        </w:rPr>
      </w:r>
      <w:r>
        <w:rPr>
          <w:noProof/>
        </w:rPr>
        <w:fldChar w:fldCharType="separate"/>
      </w:r>
      <w:r>
        <w:rPr>
          <w:noProof/>
        </w:rPr>
        <w:t>10</w:t>
      </w:r>
      <w:r>
        <w:rPr>
          <w:noProof/>
        </w:rPr>
        <w:fldChar w:fldCharType="end"/>
      </w:r>
    </w:p>
    <w:p w14:paraId="4C4AAA03" w14:textId="7D1A5ECB"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_Toc178680946 \h </w:instrText>
      </w:r>
      <w:r>
        <w:rPr>
          <w:noProof/>
        </w:rPr>
      </w:r>
      <w:r>
        <w:rPr>
          <w:noProof/>
        </w:rPr>
        <w:fldChar w:fldCharType="separate"/>
      </w:r>
      <w:r>
        <w:rPr>
          <w:noProof/>
        </w:rPr>
        <w:t>10</w:t>
      </w:r>
      <w:r>
        <w:rPr>
          <w:noProof/>
        </w:rPr>
        <w:fldChar w:fldCharType="end"/>
      </w:r>
    </w:p>
    <w:p w14:paraId="67690629" w14:textId="11A31A26"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real-time media communication</w:t>
      </w:r>
      <w:r>
        <w:rPr>
          <w:noProof/>
        </w:rPr>
        <w:tab/>
      </w:r>
      <w:r>
        <w:rPr>
          <w:noProof/>
        </w:rPr>
        <w:fldChar w:fldCharType="begin"/>
      </w:r>
      <w:r>
        <w:rPr>
          <w:noProof/>
        </w:rPr>
        <w:instrText xml:space="preserve"> PAGEREF _Toc178680947 \h </w:instrText>
      </w:r>
      <w:r>
        <w:rPr>
          <w:noProof/>
        </w:rPr>
      </w:r>
      <w:r>
        <w:rPr>
          <w:noProof/>
        </w:rPr>
        <w:fldChar w:fldCharType="separate"/>
      </w:r>
      <w:r>
        <w:rPr>
          <w:noProof/>
        </w:rPr>
        <w:t>11</w:t>
      </w:r>
      <w:r>
        <w:rPr>
          <w:noProof/>
        </w:rPr>
        <w:fldChar w:fldCharType="end"/>
      </w:r>
    </w:p>
    <w:p w14:paraId="431E4144" w14:textId="21D8BFDE"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_Toc178680948 \h </w:instrText>
      </w:r>
      <w:r>
        <w:rPr>
          <w:noProof/>
        </w:rPr>
      </w:r>
      <w:r>
        <w:rPr>
          <w:noProof/>
        </w:rPr>
        <w:fldChar w:fldCharType="separate"/>
      </w:r>
      <w:r>
        <w:rPr>
          <w:noProof/>
        </w:rPr>
        <w:t>11</w:t>
      </w:r>
      <w:r>
        <w:rPr>
          <w:noProof/>
        </w:rPr>
        <w:fldChar w:fldCharType="end"/>
      </w:r>
    </w:p>
    <w:p w14:paraId="7ABA9688" w14:textId="6BE2E537"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4.2</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media session handling</w:t>
      </w:r>
      <w:r>
        <w:rPr>
          <w:noProof/>
        </w:rPr>
        <w:tab/>
      </w:r>
      <w:r>
        <w:rPr>
          <w:noProof/>
        </w:rPr>
        <w:fldChar w:fldCharType="begin"/>
      </w:r>
      <w:r>
        <w:rPr>
          <w:noProof/>
        </w:rPr>
        <w:instrText xml:space="preserve"> PAGEREF _Toc178680949 \h </w:instrText>
      </w:r>
      <w:r>
        <w:rPr>
          <w:noProof/>
        </w:rPr>
      </w:r>
      <w:r>
        <w:rPr>
          <w:noProof/>
        </w:rPr>
        <w:fldChar w:fldCharType="separate"/>
      </w:r>
      <w:r>
        <w:rPr>
          <w:noProof/>
        </w:rPr>
        <w:t>11</w:t>
      </w:r>
      <w:r>
        <w:rPr>
          <w:noProof/>
        </w:rPr>
        <w:fldChar w:fldCharType="end"/>
      </w:r>
    </w:p>
    <w:p w14:paraId="632DCE86" w14:textId="22760BA3"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4.2.1</w:t>
      </w:r>
      <w:r>
        <w:rPr>
          <w:rFonts w:asciiTheme="minorHAnsi" w:eastAsiaTheme="minorEastAsia" w:hAnsiTheme="minorHAnsi" w:cstheme="minorBidi"/>
          <w:noProof/>
          <w:kern w:val="2"/>
          <w:sz w:val="24"/>
          <w:szCs w:val="24"/>
          <w:lang w:eastAsia="en-GB"/>
          <w14:ligatures w14:val="standardContextual"/>
        </w:rPr>
        <w:tab/>
      </w:r>
      <w:r>
        <w:rPr>
          <w:noProof/>
        </w:rPr>
        <w:t>Provisioning (RTC-1) procedures</w:t>
      </w:r>
      <w:r>
        <w:rPr>
          <w:noProof/>
        </w:rPr>
        <w:tab/>
      </w:r>
      <w:r>
        <w:rPr>
          <w:noProof/>
        </w:rPr>
        <w:fldChar w:fldCharType="begin"/>
      </w:r>
      <w:r>
        <w:rPr>
          <w:noProof/>
        </w:rPr>
        <w:instrText xml:space="preserve"> PAGEREF _Toc178680950 \h </w:instrText>
      </w:r>
      <w:r>
        <w:rPr>
          <w:noProof/>
        </w:rPr>
      </w:r>
      <w:r>
        <w:rPr>
          <w:noProof/>
        </w:rPr>
        <w:fldChar w:fldCharType="separate"/>
      </w:r>
      <w:r>
        <w:rPr>
          <w:noProof/>
        </w:rPr>
        <w:t>11</w:t>
      </w:r>
      <w:r>
        <w:rPr>
          <w:noProof/>
        </w:rPr>
        <w:fldChar w:fldCharType="end"/>
      </w:r>
    </w:p>
    <w:p w14:paraId="6F58D2E7" w14:textId="7F8046E4"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Network media session handling (RTC-3, RTC-5) procedures</w:t>
      </w:r>
      <w:r>
        <w:rPr>
          <w:noProof/>
        </w:rPr>
        <w:tab/>
      </w:r>
      <w:r>
        <w:rPr>
          <w:noProof/>
        </w:rPr>
        <w:fldChar w:fldCharType="begin"/>
      </w:r>
      <w:r>
        <w:rPr>
          <w:noProof/>
        </w:rPr>
        <w:instrText xml:space="preserve"> PAGEREF _Toc178680951 \h </w:instrText>
      </w:r>
      <w:r>
        <w:rPr>
          <w:noProof/>
        </w:rPr>
      </w:r>
      <w:r>
        <w:rPr>
          <w:noProof/>
        </w:rPr>
        <w:fldChar w:fldCharType="separate"/>
      </w:r>
      <w:r>
        <w:rPr>
          <w:noProof/>
        </w:rPr>
        <w:t>12</w:t>
      </w:r>
      <w:r>
        <w:rPr>
          <w:noProof/>
        </w:rPr>
        <w:fldChar w:fldCharType="end"/>
      </w:r>
    </w:p>
    <w:p w14:paraId="3D9FDB28" w14:textId="0C4E364A"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UE media session handling (RTC-6, RTC-11) procedures</w:t>
      </w:r>
      <w:r>
        <w:rPr>
          <w:noProof/>
        </w:rPr>
        <w:tab/>
      </w:r>
      <w:r>
        <w:rPr>
          <w:noProof/>
        </w:rPr>
        <w:fldChar w:fldCharType="begin"/>
      </w:r>
      <w:r>
        <w:rPr>
          <w:noProof/>
        </w:rPr>
        <w:instrText xml:space="preserve"> PAGEREF _Toc178680952 \h </w:instrText>
      </w:r>
      <w:r>
        <w:rPr>
          <w:noProof/>
        </w:rPr>
      </w:r>
      <w:r>
        <w:rPr>
          <w:noProof/>
        </w:rPr>
        <w:fldChar w:fldCharType="separate"/>
      </w:r>
      <w:r>
        <w:rPr>
          <w:noProof/>
        </w:rPr>
        <w:t>12</w:t>
      </w:r>
      <w:r>
        <w:rPr>
          <w:noProof/>
        </w:rPr>
        <w:fldChar w:fldCharType="end"/>
      </w:r>
    </w:p>
    <w:p w14:paraId="38A77575" w14:textId="5F676EDA"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4.3</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media content and signalling transport</w:t>
      </w:r>
      <w:r>
        <w:rPr>
          <w:noProof/>
        </w:rPr>
        <w:tab/>
      </w:r>
      <w:r>
        <w:rPr>
          <w:noProof/>
        </w:rPr>
        <w:fldChar w:fldCharType="begin"/>
      </w:r>
      <w:r>
        <w:rPr>
          <w:noProof/>
        </w:rPr>
        <w:instrText xml:space="preserve"> PAGEREF _Toc178680953 \h </w:instrText>
      </w:r>
      <w:r>
        <w:rPr>
          <w:noProof/>
        </w:rPr>
      </w:r>
      <w:r>
        <w:rPr>
          <w:noProof/>
        </w:rPr>
        <w:fldChar w:fldCharType="separate"/>
      </w:r>
      <w:r>
        <w:rPr>
          <w:noProof/>
        </w:rPr>
        <w:t>13</w:t>
      </w:r>
      <w:r>
        <w:rPr>
          <w:noProof/>
        </w:rPr>
        <w:fldChar w:fldCharType="end"/>
      </w:r>
    </w:p>
    <w:p w14:paraId="0B51E0E0" w14:textId="0CE03B94"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4.3.1</w:t>
      </w:r>
      <w:r>
        <w:rPr>
          <w:rFonts w:asciiTheme="minorHAnsi" w:eastAsiaTheme="minorEastAsia" w:hAnsiTheme="minorHAnsi" w:cstheme="minorBidi"/>
          <w:noProof/>
          <w:kern w:val="2"/>
          <w:sz w:val="24"/>
          <w:szCs w:val="24"/>
          <w:lang w:eastAsia="en-GB"/>
          <w14:ligatures w14:val="standardContextual"/>
        </w:rPr>
        <w:tab/>
      </w:r>
      <w:r>
        <w:rPr>
          <w:noProof/>
        </w:rPr>
        <w:t>Media transport (RTC-4m, RTC-12) procedures</w:t>
      </w:r>
      <w:r>
        <w:rPr>
          <w:noProof/>
        </w:rPr>
        <w:tab/>
      </w:r>
      <w:r>
        <w:rPr>
          <w:noProof/>
        </w:rPr>
        <w:fldChar w:fldCharType="begin"/>
      </w:r>
      <w:r>
        <w:rPr>
          <w:noProof/>
        </w:rPr>
        <w:instrText xml:space="preserve"> PAGEREF _Toc178680954 \h </w:instrText>
      </w:r>
      <w:r>
        <w:rPr>
          <w:noProof/>
        </w:rPr>
      </w:r>
      <w:r>
        <w:rPr>
          <w:noProof/>
        </w:rPr>
        <w:fldChar w:fldCharType="separate"/>
      </w:r>
      <w:r>
        <w:rPr>
          <w:noProof/>
        </w:rPr>
        <w:t>13</w:t>
      </w:r>
      <w:r>
        <w:rPr>
          <w:noProof/>
        </w:rPr>
        <w:fldChar w:fldCharType="end"/>
      </w:r>
    </w:p>
    <w:p w14:paraId="5F2C9CE8" w14:textId="6007D4A4"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4.3.1.1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_Toc178680955 \h </w:instrText>
      </w:r>
      <w:r>
        <w:rPr>
          <w:noProof/>
        </w:rPr>
      </w:r>
      <w:r>
        <w:rPr>
          <w:noProof/>
        </w:rPr>
        <w:fldChar w:fldCharType="separate"/>
      </w:r>
      <w:r>
        <w:rPr>
          <w:noProof/>
        </w:rPr>
        <w:t>13</w:t>
      </w:r>
      <w:r>
        <w:rPr>
          <w:noProof/>
        </w:rPr>
        <w:fldChar w:fldCharType="end"/>
      </w:r>
    </w:p>
    <w:p w14:paraId="4D8C5E93" w14:textId="2946713E"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4.3.1.2</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Media transport </w:t>
      </w:r>
      <w:r>
        <w:rPr>
          <w:noProof/>
        </w:rPr>
        <w:t>procedures at RTC-4m and RTC</w:t>
      </w:r>
      <w:r>
        <w:rPr>
          <w:noProof/>
        </w:rPr>
        <w:noBreakHyphen/>
        <w:t>12</w:t>
      </w:r>
      <w:r>
        <w:rPr>
          <w:noProof/>
        </w:rPr>
        <w:tab/>
      </w:r>
      <w:r>
        <w:rPr>
          <w:noProof/>
        </w:rPr>
        <w:fldChar w:fldCharType="begin"/>
      </w:r>
      <w:r>
        <w:rPr>
          <w:noProof/>
        </w:rPr>
        <w:instrText xml:space="preserve"> PAGEREF _Toc178680956 \h </w:instrText>
      </w:r>
      <w:r>
        <w:rPr>
          <w:noProof/>
        </w:rPr>
      </w:r>
      <w:r>
        <w:rPr>
          <w:noProof/>
        </w:rPr>
        <w:fldChar w:fldCharType="separate"/>
      </w:r>
      <w:r>
        <w:rPr>
          <w:noProof/>
        </w:rPr>
        <w:t>13</w:t>
      </w:r>
      <w:r>
        <w:rPr>
          <w:noProof/>
        </w:rPr>
        <w:fldChar w:fldCharType="end"/>
      </w:r>
    </w:p>
    <w:p w14:paraId="1D1515A1" w14:textId="1853BC91"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4.3.2</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Signalling </w:t>
      </w:r>
      <w:r>
        <w:rPr>
          <w:noProof/>
        </w:rPr>
        <w:t>(RTC-4s) procedures</w:t>
      </w:r>
      <w:r>
        <w:rPr>
          <w:noProof/>
        </w:rPr>
        <w:tab/>
      </w:r>
      <w:r>
        <w:rPr>
          <w:noProof/>
        </w:rPr>
        <w:fldChar w:fldCharType="begin"/>
      </w:r>
      <w:r>
        <w:rPr>
          <w:noProof/>
        </w:rPr>
        <w:instrText xml:space="preserve"> PAGEREF _Toc178680957 \h </w:instrText>
      </w:r>
      <w:r>
        <w:rPr>
          <w:noProof/>
        </w:rPr>
      </w:r>
      <w:r>
        <w:rPr>
          <w:noProof/>
        </w:rPr>
        <w:fldChar w:fldCharType="separate"/>
      </w:r>
      <w:r>
        <w:rPr>
          <w:noProof/>
        </w:rPr>
        <w:t>13</w:t>
      </w:r>
      <w:r>
        <w:rPr>
          <w:noProof/>
        </w:rPr>
        <w:fldChar w:fldCharType="end"/>
      </w:r>
    </w:p>
    <w:p w14:paraId="4CEB8E5D" w14:textId="401902CF"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Application interaction (RTC-7) procedures</w:t>
      </w:r>
      <w:r>
        <w:rPr>
          <w:noProof/>
        </w:rPr>
        <w:tab/>
      </w:r>
      <w:r>
        <w:rPr>
          <w:noProof/>
        </w:rPr>
        <w:fldChar w:fldCharType="begin"/>
      </w:r>
      <w:r>
        <w:rPr>
          <w:noProof/>
        </w:rPr>
        <w:instrText xml:space="preserve"> PAGEREF _Toc178680958 \h </w:instrText>
      </w:r>
      <w:r>
        <w:rPr>
          <w:noProof/>
        </w:rPr>
      </w:r>
      <w:r>
        <w:rPr>
          <w:noProof/>
        </w:rPr>
        <w:fldChar w:fldCharType="separate"/>
      </w:r>
      <w:r>
        <w:rPr>
          <w:noProof/>
        </w:rPr>
        <w:t>14</w:t>
      </w:r>
      <w:r>
        <w:rPr>
          <w:noProof/>
        </w:rPr>
        <w:fldChar w:fldCharType="end"/>
      </w:r>
    </w:p>
    <w:p w14:paraId="03C16D91" w14:textId="5455863E"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aspects of APIs</w:t>
      </w:r>
      <w:r>
        <w:rPr>
          <w:noProof/>
        </w:rPr>
        <w:tab/>
      </w:r>
      <w:r>
        <w:rPr>
          <w:noProof/>
        </w:rPr>
        <w:fldChar w:fldCharType="begin"/>
      </w:r>
      <w:r>
        <w:rPr>
          <w:noProof/>
        </w:rPr>
        <w:instrText xml:space="preserve"> PAGEREF _Toc178680959 \h </w:instrText>
      </w:r>
      <w:r>
        <w:rPr>
          <w:noProof/>
        </w:rPr>
      </w:r>
      <w:r>
        <w:rPr>
          <w:noProof/>
        </w:rPr>
        <w:fldChar w:fldCharType="separate"/>
      </w:r>
      <w:r>
        <w:rPr>
          <w:noProof/>
        </w:rPr>
        <w:t>14</w:t>
      </w:r>
      <w:r>
        <w:rPr>
          <w:noProof/>
        </w:rPr>
        <w:fldChar w:fldCharType="end"/>
      </w:r>
    </w:p>
    <w:p w14:paraId="2E94F6BE" w14:textId="2F936C71"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_Toc178680960 \h </w:instrText>
      </w:r>
      <w:r>
        <w:rPr>
          <w:noProof/>
        </w:rPr>
      </w:r>
      <w:r>
        <w:rPr>
          <w:noProof/>
        </w:rPr>
        <w:fldChar w:fldCharType="separate"/>
      </w:r>
      <w:r>
        <w:rPr>
          <w:noProof/>
        </w:rPr>
        <w:t>14</w:t>
      </w:r>
      <w:r>
        <w:rPr>
          <w:noProof/>
        </w:rPr>
        <w:fldChar w:fldCharType="end"/>
      </w:r>
    </w:p>
    <w:p w14:paraId="23CAB12A" w14:textId="02CCB47D"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r>
      <w:r>
        <w:rPr>
          <w:noProof/>
        </w:rPr>
        <w:instrText xml:space="preserve"> PAGEREF _Toc178680961 \h </w:instrText>
      </w:r>
      <w:r>
        <w:rPr>
          <w:noProof/>
        </w:rPr>
      </w:r>
      <w:r>
        <w:rPr>
          <w:noProof/>
        </w:rPr>
        <w:fldChar w:fldCharType="separate"/>
      </w:r>
      <w:r>
        <w:rPr>
          <w:noProof/>
        </w:rPr>
        <w:t>14</w:t>
      </w:r>
      <w:r>
        <w:rPr>
          <w:noProof/>
        </w:rPr>
        <w:fldChar w:fldCharType="end"/>
      </w:r>
    </w:p>
    <w:p w14:paraId="31FB5F71" w14:textId="7A91C11B"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RTC AF</w:t>
      </w:r>
      <w:r>
        <w:rPr>
          <w:noProof/>
        </w:rPr>
        <w:tab/>
      </w:r>
      <w:r>
        <w:rPr>
          <w:noProof/>
        </w:rPr>
        <w:fldChar w:fldCharType="begin"/>
      </w:r>
      <w:r>
        <w:rPr>
          <w:noProof/>
        </w:rPr>
        <w:instrText xml:space="preserve"> PAGEREF _Toc178680962 \h </w:instrText>
      </w:r>
      <w:r>
        <w:rPr>
          <w:noProof/>
        </w:rPr>
      </w:r>
      <w:r>
        <w:rPr>
          <w:noProof/>
        </w:rPr>
        <w:fldChar w:fldCharType="separate"/>
      </w:r>
      <w:r>
        <w:rPr>
          <w:noProof/>
        </w:rPr>
        <w:t>14</w:t>
      </w:r>
      <w:r>
        <w:rPr>
          <w:noProof/>
        </w:rPr>
        <w:fldChar w:fldCharType="end"/>
      </w:r>
    </w:p>
    <w:p w14:paraId="13893AF6" w14:textId="57326E6F"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HTTP message bodies for API resources</w:t>
      </w:r>
      <w:r>
        <w:rPr>
          <w:noProof/>
        </w:rPr>
        <w:tab/>
      </w:r>
      <w:r>
        <w:rPr>
          <w:noProof/>
        </w:rPr>
        <w:fldChar w:fldCharType="begin"/>
      </w:r>
      <w:r>
        <w:rPr>
          <w:noProof/>
        </w:rPr>
        <w:instrText xml:space="preserve"> PAGEREF _Toc178680963 \h </w:instrText>
      </w:r>
      <w:r>
        <w:rPr>
          <w:noProof/>
        </w:rPr>
      </w:r>
      <w:r>
        <w:rPr>
          <w:noProof/>
        </w:rPr>
        <w:fldChar w:fldCharType="separate"/>
      </w:r>
      <w:r>
        <w:rPr>
          <w:noProof/>
        </w:rPr>
        <w:t>14</w:t>
      </w:r>
      <w:r>
        <w:rPr>
          <w:noProof/>
        </w:rPr>
        <w:fldChar w:fldCharType="end"/>
      </w:r>
    </w:p>
    <w:p w14:paraId="12A798BB" w14:textId="5ACFA18A"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Usage of HTTP headers</w:t>
      </w:r>
      <w:r>
        <w:rPr>
          <w:noProof/>
        </w:rPr>
        <w:tab/>
      </w:r>
      <w:r>
        <w:rPr>
          <w:noProof/>
        </w:rPr>
        <w:fldChar w:fldCharType="begin"/>
      </w:r>
      <w:r>
        <w:rPr>
          <w:noProof/>
        </w:rPr>
        <w:instrText xml:space="preserve"> PAGEREF _Toc178680964 \h </w:instrText>
      </w:r>
      <w:r>
        <w:rPr>
          <w:noProof/>
        </w:rPr>
      </w:r>
      <w:r>
        <w:rPr>
          <w:noProof/>
        </w:rPr>
        <w:fldChar w:fldCharType="separate"/>
      </w:r>
      <w:r>
        <w:rPr>
          <w:noProof/>
        </w:rPr>
        <w:t>14</w:t>
      </w:r>
      <w:r>
        <w:rPr>
          <w:noProof/>
        </w:rPr>
        <w:fldChar w:fldCharType="end"/>
      </w:r>
    </w:p>
    <w:p w14:paraId="429AFB9A" w14:textId="4F0B5AC7"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_Toc178680965 \h </w:instrText>
      </w:r>
      <w:r>
        <w:rPr>
          <w:noProof/>
        </w:rPr>
      </w:r>
      <w:r>
        <w:rPr>
          <w:noProof/>
        </w:rPr>
        <w:fldChar w:fldCharType="separate"/>
      </w:r>
      <w:r>
        <w:rPr>
          <w:noProof/>
        </w:rPr>
        <w:t>14</w:t>
      </w:r>
      <w:r>
        <w:rPr>
          <w:noProof/>
        </w:rPr>
        <w:fldChar w:fldCharType="end"/>
      </w:r>
    </w:p>
    <w:p w14:paraId="4EB3093A" w14:textId="1777397A"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Media Session Handler identification</w:t>
      </w:r>
      <w:r>
        <w:rPr>
          <w:noProof/>
        </w:rPr>
        <w:tab/>
      </w:r>
      <w:r>
        <w:rPr>
          <w:noProof/>
        </w:rPr>
        <w:fldChar w:fldCharType="begin"/>
      </w:r>
      <w:r>
        <w:rPr>
          <w:noProof/>
        </w:rPr>
        <w:instrText xml:space="preserve"> PAGEREF _Toc178680966 \h </w:instrText>
      </w:r>
      <w:r>
        <w:rPr>
          <w:noProof/>
        </w:rPr>
      </w:r>
      <w:r>
        <w:rPr>
          <w:noProof/>
        </w:rPr>
        <w:fldChar w:fldCharType="separate"/>
      </w:r>
      <w:r>
        <w:rPr>
          <w:noProof/>
        </w:rPr>
        <w:t>14</w:t>
      </w:r>
      <w:r>
        <w:rPr>
          <w:noProof/>
        </w:rPr>
        <w:fldChar w:fldCharType="end"/>
      </w:r>
    </w:p>
    <w:p w14:paraId="4575DE72" w14:textId="51213ECE"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RTC AF identification</w:t>
      </w:r>
      <w:r>
        <w:rPr>
          <w:noProof/>
        </w:rPr>
        <w:tab/>
      </w:r>
      <w:r>
        <w:rPr>
          <w:noProof/>
        </w:rPr>
        <w:fldChar w:fldCharType="begin"/>
      </w:r>
      <w:r>
        <w:rPr>
          <w:noProof/>
        </w:rPr>
        <w:instrText xml:space="preserve"> PAGEREF _Toc178680967 \h </w:instrText>
      </w:r>
      <w:r>
        <w:rPr>
          <w:noProof/>
        </w:rPr>
      </w:r>
      <w:r>
        <w:rPr>
          <w:noProof/>
        </w:rPr>
        <w:fldChar w:fldCharType="separate"/>
      </w:r>
      <w:r>
        <w:rPr>
          <w:noProof/>
        </w:rPr>
        <w:t>14</w:t>
      </w:r>
      <w:r>
        <w:rPr>
          <w:noProof/>
        </w:rPr>
        <w:fldChar w:fldCharType="end"/>
      </w:r>
    </w:p>
    <w:p w14:paraId="55E3963A" w14:textId="50702B69"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Support for conditional HTTP GET requests</w:t>
      </w:r>
      <w:r>
        <w:rPr>
          <w:noProof/>
        </w:rPr>
        <w:tab/>
      </w:r>
      <w:r>
        <w:rPr>
          <w:noProof/>
        </w:rPr>
        <w:fldChar w:fldCharType="begin"/>
      </w:r>
      <w:r>
        <w:rPr>
          <w:noProof/>
        </w:rPr>
        <w:instrText xml:space="preserve"> PAGEREF _Toc178680968 \h </w:instrText>
      </w:r>
      <w:r>
        <w:rPr>
          <w:noProof/>
        </w:rPr>
      </w:r>
      <w:r>
        <w:rPr>
          <w:noProof/>
        </w:rPr>
        <w:fldChar w:fldCharType="separate"/>
      </w:r>
      <w:r>
        <w:rPr>
          <w:noProof/>
        </w:rPr>
        <w:t>15</w:t>
      </w:r>
      <w:r>
        <w:rPr>
          <w:noProof/>
        </w:rPr>
        <w:fldChar w:fldCharType="end"/>
      </w:r>
    </w:p>
    <w:p w14:paraId="17070E9B" w14:textId="049A5823"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_Toc178680969 \h </w:instrText>
      </w:r>
      <w:r>
        <w:rPr>
          <w:noProof/>
        </w:rPr>
      </w:r>
      <w:r>
        <w:rPr>
          <w:noProof/>
        </w:rPr>
        <w:fldChar w:fldCharType="separate"/>
      </w:r>
      <w:r>
        <w:rPr>
          <w:noProof/>
        </w:rPr>
        <w:t>15</w:t>
      </w:r>
      <w:r>
        <w:rPr>
          <w:noProof/>
        </w:rPr>
        <w:fldChar w:fldCharType="end"/>
      </w:r>
    </w:p>
    <w:p w14:paraId="04C81A7E" w14:textId="2A902733"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lang w:eastAsia="ko-KR"/>
        </w:rPr>
        <w:t>Provisioning interface (RTC-1)</w:t>
      </w:r>
      <w:r>
        <w:rPr>
          <w:noProof/>
        </w:rPr>
        <w:tab/>
      </w:r>
      <w:r>
        <w:rPr>
          <w:noProof/>
        </w:rPr>
        <w:fldChar w:fldCharType="begin"/>
      </w:r>
      <w:r>
        <w:rPr>
          <w:noProof/>
        </w:rPr>
        <w:instrText xml:space="preserve"> PAGEREF _Toc178680970 \h </w:instrText>
      </w:r>
      <w:r>
        <w:rPr>
          <w:noProof/>
        </w:rPr>
      </w:r>
      <w:r>
        <w:rPr>
          <w:noProof/>
        </w:rPr>
        <w:fldChar w:fldCharType="separate"/>
      </w:r>
      <w:r>
        <w:rPr>
          <w:noProof/>
        </w:rPr>
        <w:t>15</w:t>
      </w:r>
      <w:r>
        <w:rPr>
          <w:noProof/>
        </w:rPr>
        <w:fldChar w:fldCharType="end"/>
      </w:r>
    </w:p>
    <w:p w14:paraId="0BAD0082" w14:textId="20392113"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6.1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_Toc178680971 \h </w:instrText>
      </w:r>
      <w:r>
        <w:rPr>
          <w:noProof/>
        </w:rPr>
      </w:r>
      <w:r>
        <w:rPr>
          <w:noProof/>
        </w:rPr>
        <w:fldChar w:fldCharType="separate"/>
      </w:r>
      <w:r>
        <w:rPr>
          <w:noProof/>
        </w:rPr>
        <w:t>15</w:t>
      </w:r>
      <w:r>
        <w:rPr>
          <w:noProof/>
        </w:rPr>
        <w:fldChar w:fldCharType="end"/>
      </w:r>
    </w:p>
    <w:p w14:paraId="06F93F91" w14:textId="775AD3CA"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Provisioning Sessions API</w:t>
      </w:r>
      <w:r>
        <w:rPr>
          <w:noProof/>
        </w:rPr>
        <w:tab/>
      </w:r>
      <w:r>
        <w:rPr>
          <w:noProof/>
        </w:rPr>
        <w:fldChar w:fldCharType="begin"/>
      </w:r>
      <w:r>
        <w:rPr>
          <w:noProof/>
        </w:rPr>
        <w:instrText xml:space="preserve"> PAGEREF _Toc178680972 \h </w:instrText>
      </w:r>
      <w:r>
        <w:rPr>
          <w:noProof/>
        </w:rPr>
      </w:r>
      <w:r>
        <w:rPr>
          <w:noProof/>
        </w:rPr>
        <w:fldChar w:fldCharType="separate"/>
      </w:r>
      <w:r>
        <w:rPr>
          <w:noProof/>
        </w:rPr>
        <w:t>15</w:t>
      </w:r>
      <w:r>
        <w:rPr>
          <w:noProof/>
        </w:rPr>
        <w:fldChar w:fldCharType="end"/>
      </w:r>
    </w:p>
    <w:p w14:paraId="230843F7" w14:textId="5C785F6A"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Real-time Media Communication provisioning API</w:t>
      </w:r>
      <w:r>
        <w:rPr>
          <w:noProof/>
        </w:rPr>
        <w:tab/>
      </w:r>
      <w:r>
        <w:rPr>
          <w:noProof/>
        </w:rPr>
        <w:fldChar w:fldCharType="begin"/>
      </w:r>
      <w:r>
        <w:rPr>
          <w:noProof/>
        </w:rPr>
        <w:instrText xml:space="preserve"> PAGEREF _Toc178680973 \h </w:instrText>
      </w:r>
      <w:r>
        <w:rPr>
          <w:noProof/>
        </w:rPr>
      </w:r>
      <w:r>
        <w:rPr>
          <w:noProof/>
        </w:rPr>
        <w:fldChar w:fldCharType="separate"/>
      </w:r>
      <w:r>
        <w:rPr>
          <w:noProof/>
        </w:rPr>
        <w:t>16</w:t>
      </w:r>
      <w:r>
        <w:rPr>
          <w:noProof/>
        </w:rPr>
        <w:fldChar w:fldCharType="end"/>
      </w:r>
    </w:p>
    <w:p w14:paraId="0F242D9B" w14:textId="33A44F0D"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Server Certificates Provisioning API</w:t>
      </w:r>
      <w:r>
        <w:rPr>
          <w:noProof/>
        </w:rPr>
        <w:tab/>
      </w:r>
      <w:r>
        <w:rPr>
          <w:noProof/>
        </w:rPr>
        <w:fldChar w:fldCharType="begin"/>
      </w:r>
      <w:r>
        <w:rPr>
          <w:noProof/>
        </w:rPr>
        <w:instrText xml:space="preserve"> PAGEREF _Toc178680974 \h </w:instrText>
      </w:r>
      <w:r>
        <w:rPr>
          <w:noProof/>
        </w:rPr>
      </w:r>
      <w:r>
        <w:rPr>
          <w:noProof/>
        </w:rPr>
        <w:fldChar w:fldCharType="separate"/>
      </w:r>
      <w:r>
        <w:rPr>
          <w:noProof/>
        </w:rPr>
        <w:t>16</w:t>
      </w:r>
      <w:r>
        <w:rPr>
          <w:noProof/>
        </w:rPr>
        <w:fldChar w:fldCharType="end"/>
      </w:r>
    </w:p>
    <w:p w14:paraId="79F642BC" w14:textId="6E53795D"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Edge Resources Provisioning API</w:t>
      </w:r>
      <w:r>
        <w:rPr>
          <w:noProof/>
        </w:rPr>
        <w:tab/>
      </w:r>
      <w:r>
        <w:rPr>
          <w:noProof/>
        </w:rPr>
        <w:fldChar w:fldCharType="begin"/>
      </w:r>
      <w:r>
        <w:rPr>
          <w:noProof/>
        </w:rPr>
        <w:instrText xml:space="preserve"> PAGEREF _Toc178680975 \h </w:instrText>
      </w:r>
      <w:r>
        <w:rPr>
          <w:noProof/>
        </w:rPr>
      </w:r>
      <w:r>
        <w:rPr>
          <w:noProof/>
        </w:rPr>
        <w:fldChar w:fldCharType="separate"/>
      </w:r>
      <w:r>
        <w:rPr>
          <w:noProof/>
        </w:rPr>
        <w:t>16</w:t>
      </w:r>
      <w:r>
        <w:rPr>
          <w:noProof/>
        </w:rPr>
        <w:fldChar w:fldCharType="end"/>
      </w:r>
    </w:p>
    <w:p w14:paraId="776B25AC" w14:textId="7088D9A4"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Policy Templates Provisioning API</w:t>
      </w:r>
      <w:r>
        <w:rPr>
          <w:noProof/>
        </w:rPr>
        <w:tab/>
      </w:r>
      <w:r>
        <w:rPr>
          <w:noProof/>
        </w:rPr>
        <w:fldChar w:fldCharType="begin"/>
      </w:r>
      <w:r>
        <w:rPr>
          <w:noProof/>
        </w:rPr>
        <w:instrText xml:space="preserve"> PAGEREF _Toc178680976 \h </w:instrText>
      </w:r>
      <w:r>
        <w:rPr>
          <w:noProof/>
        </w:rPr>
      </w:r>
      <w:r>
        <w:rPr>
          <w:noProof/>
        </w:rPr>
        <w:fldChar w:fldCharType="separate"/>
      </w:r>
      <w:r>
        <w:rPr>
          <w:noProof/>
        </w:rPr>
        <w:t>16</w:t>
      </w:r>
      <w:r>
        <w:rPr>
          <w:noProof/>
        </w:rPr>
        <w:fldChar w:fldCharType="end"/>
      </w:r>
    </w:p>
    <w:p w14:paraId="64912F98" w14:textId="065BCE35"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Metrics Reporting Provisioning API</w:t>
      </w:r>
      <w:r>
        <w:rPr>
          <w:noProof/>
        </w:rPr>
        <w:tab/>
      </w:r>
      <w:r>
        <w:rPr>
          <w:noProof/>
        </w:rPr>
        <w:fldChar w:fldCharType="begin"/>
      </w:r>
      <w:r>
        <w:rPr>
          <w:noProof/>
        </w:rPr>
        <w:instrText xml:space="preserve"> PAGEREF _Toc178680977 \h </w:instrText>
      </w:r>
      <w:r>
        <w:rPr>
          <w:noProof/>
        </w:rPr>
      </w:r>
      <w:r>
        <w:rPr>
          <w:noProof/>
        </w:rPr>
        <w:fldChar w:fldCharType="separate"/>
      </w:r>
      <w:r>
        <w:rPr>
          <w:noProof/>
        </w:rPr>
        <w:t>16</w:t>
      </w:r>
      <w:r>
        <w:rPr>
          <w:noProof/>
        </w:rPr>
        <w:fldChar w:fldCharType="end"/>
      </w:r>
    </w:p>
    <w:p w14:paraId="30DBBAA7" w14:textId="3B0EB9DB"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Consumption Reporting Provisioning API</w:t>
      </w:r>
      <w:r>
        <w:rPr>
          <w:noProof/>
        </w:rPr>
        <w:tab/>
      </w:r>
      <w:r>
        <w:rPr>
          <w:noProof/>
        </w:rPr>
        <w:fldChar w:fldCharType="begin"/>
      </w:r>
      <w:r>
        <w:rPr>
          <w:noProof/>
        </w:rPr>
        <w:instrText xml:space="preserve"> PAGEREF _Toc178680978 \h </w:instrText>
      </w:r>
      <w:r>
        <w:rPr>
          <w:noProof/>
        </w:rPr>
      </w:r>
      <w:r>
        <w:rPr>
          <w:noProof/>
        </w:rPr>
        <w:fldChar w:fldCharType="separate"/>
      </w:r>
      <w:r>
        <w:rPr>
          <w:noProof/>
        </w:rPr>
        <w:t>16</w:t>
      </w:r>
      <w:r>
        <w:rPr>
          <w:noProof/>
        </w:rPr>
        <w:fldChar w:fldCharType="end"/>
      </w:r>
    </w:p>
    <w:p w14:paraId="789469BD" w14:textId="0F8C1D96"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7</w:t>
      </w:r>
      <w:r>
        <w:rPr>
          <w:rFonts w:asciiTheme="minorHAnsi" w:eastAsiaTheme="minorEastAsia" w:hAnsiTheme="minorHAnsi" w:cstheme="minorBidi"/>
          <w:noProof/>
          <w:kern w:val="2"/>
          <w:sz w:val="24"/>
          <w:szCs w:val="24"/>
          <w:lang w:eastAsia="en-GB"/>
          <w14:ligatures w14:val="standardContextual"/>
        </w:rPr>
        <w:tab/>
      </w:r>
      <w:r>
        <w:rPr>
          <w:noProof/>
          <w:lang w:eastAsia="ko-KR"/>
        </w:rPr>
        <w:t>Media hosting interface (RTC-2)</w:t>
      </w:r>
      <w:r>
        <w:rPr>
          <w:noProof/>
        </w:rPr>
        <w:tab/>
      </w:r>
      <w:r>
        <w:rPr>
          <w:noProof/>
        </w:rPr>
        <w:fldChar w:fldCharType="begin"/>
      </w:r>
      <w:r>
        <w:rPr>
          <w:noProof/>
        </w:rPr>
        <w:instrText xml:space="preserve"> PAGEREF _Toc178680979 \h </w:instrText>
      </w:r>
      <w:r>
        <w:rPr>
          <w:noProof/>
        </w:rPr>
      </w:r>
      <w:r>
        <w:rPr>
          <w:noProof/>
        </w:rPr>
        <w:fldChar w:fldCharType="separate"/>
      </w:r>
      <w:r>
        <w:rPr>
          <w:noProof/>
        </w:rPr>
        <w:t>17</w:t>
      </w:r>
      <w:r>
        <w:rPr>
          <w:noProof/>
        </w:rPr>
        <w:fldChar w:fldCharType="end"/>
      </w:r>
    </w:p>
    <w:p w14:paraId="70A96607" w14:textId="040055AF"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8</w:t>
      </w:r>
      <w:r>
        <w:rPr>
          <w:rFonts w:asciiTheme="minorHAnsi" w:eastAsiaTheme="minorEastAsia" w:hAnsiTheme="minorHAnsi" w:cstheme="minorBidi"/>
          <w:noProof/>
          <w:kern w:val="2"/>
          <w:sz w:val="24"/>
          <w:szCs w:val="24"/>
          <w:lang w:eastAsia="en-GB"/>
          <w14:ligatures w14:val="standardContextual"/>
        </w:rPr>
        <w:tab/>
      </w:r>
      <w:r>
        <w:rPr>
          <w:noProof/>
          <w:lang w:eastAsia="ko-KR"/>
        </w:rPr>
        <w:t>RTC AS to RTC AF APIs (RTC-3)</w:t>
      </w:r>
      <w:r>
        <w:rPr>
          <w:noProof/>
        </w:rPr>
        <w:tab/>
      </w:r>
      <w:r>
        <w:rPr>
          <w:noProof/>
        </w:rPr>
        <w:fldChar w:fldCharType="begin"/>
      </w:r>
      <w:r>
        <w:rPr>
          <w:noProof/>
        </w:rPr>
        <w:instrText xml:space="preserve"> PAGEREF _Toc178680980 \h </w:instrText>
      </w:r>
      <w:r>
        <w:rPr>
          <w:noProof/>
        </w:rPr>
      </w:r>
      <w:r>
        <w:rPr>
          <w:noProof/>
        </w:rPr>
        <w:fldChar w:fldCharType="separate"/>
      </w:r>
      <w:r>
        <w:rPr>
          <w:noProof/>
        </w:rPr>
        <w:t>17</w:t>
      </w:r>
      <w:r>
        <w:rPr>
          <w:noProof/>
        </w:rPr>
        <w:fldChar w:fldCharType="end"/>
      </w:r>
    </w:p>
    <w:p w14:paraId="2DBC09D0" w14:textId="59B73D34"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9</w:t>
      </w:r>
      <w:r>
        <w:rPr>
          <w:rFonts w:asciiTheme="minorHAnsi" w:eastAsiaTheme="minorEastAsia" w:hAnsiTheme="minorHAnsi" w:cstheme="minorBidi"/>
          <w:noProof/>
          <w:kern w:val="2"/>
          <w:sz w:val="24"/>
          <w:szCs w:val="24"/>
          <w:lang w:eastAsia="en-GB"/>
          <w14:ligatures w14:val="standardContextual"/>
        </w:rPr>
        <w:tab/>
      </w:r>
      <w:r>
        <w:rPr>
          <w:noProof/>
          <w:lang w:eastAsia="ko-KR"/>
        </w:rPr>
        <w:t>Media-centric transport interface (RTC-4, RTC-12)</w:t>
      </w:r>
      <w:r>
        <w:rPr>
          <w:noProof/>
        </w:rPr>
        <w:tab/>
      </w:r>
      <w:r>
        <w:rPr>
          <w:noProof/>
        </w:rPr>
        <w:fldChar w:fldCharType="begin"/>
      </w:r>
      <w:r>
        <w:rPr>
          <w:noProof/>
        </w:rPr>
        <w:instrText xml:space="preserve"> PAGEREF _Toc178680981 \h </w:instrText>
      </w:r>
      <w:r>
        <w:rPr>
          <w:noProof/>
        </w:rPr>
      </w:r>
      <w:r>
        <w:rPr>
          <w:noProof/>
        </w:rPr>
        <w:fldChar w:fldCharType="separate"/>
      </w:r>
      <w:r>
        <w:rPr>
          <w:noProof/>
        </w:rPr>
        <w:t>17</w:t>
      </w:r>
      <w:r>
        <w:rPr>
          <w:noProof/>
        </w:rPr>
        <w:fldChar w:fldCharType="end"/>
      </w:r>
    </w:p>
    <w:p w14:paraId="21D1405D" w14:textId="179B5A4B"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_Toc178680982 \h </w:instrText>
      </w:r>
      <w:r>
        <w:rPr>
          <w:noProof/>
        </w:rPr>
      </w:r>
      <w:r>
        <w:rPr>
          <w:noProof/>
        </w:rPr>
        <w:fldChar w:fldCharType="separate"/>
      </w:r>
      <w:r>
        <w:rPr>
          <w:noProof/>
        </w:rPr>
        <w:t>17</w:t>
      </w:r>
      <w:r>
        <w:rPr>
          <w:noProof/>
        </w:rPr>
        <w:fldChar w:fldCharType="end"/>
      </w:r>
    </w:p>
    <w:p w14:paraId="739EF46B" w14:textId="269680FC"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9.2</w:t>
      </w:r>
      <w:r>
        <w:rPr>
          <w:rFonts w:asciiTheme="minorHAnsi" w:eastAsiaTheme="minorEastAsia" w:hAnsiTheme="minorHAnsi" w:cstheme="minorBidi"/>
          <w:noProof/>
          <w:kern w:val="2"/>
          <w:sz w:val="24"/>
          <w:szCs w:val="24"/>
          <w:lang w:eastAsia="en-GB"/>
          <w14:ligatures w14:val="standardContextual"/>
        </w:rPr>
        <w:tab/>
      </w:r>
      <w:r>
        <w:rPr>
          <w:noProof/>
          <w:lang w:eastAsia="ko-KR"/>
        </w:rPr>
        <w:t>Media transport (RTC-4m, RTC-12)</w:t>
      </w:r>
      <w:r>
        <w:rPr>
          <w:noProof/>
        </w:rPr>
        <w:tab/>
      </w:r>
      <w:r>
        <w:rPr>
          <w:noProof/>
        </w:rPr>
        <w:fldChar w:fldCharType="begin"/>
      </w:r>
      <w:r>
        <w:rPr>
          <w:noProof/>
        </w:rPr>
        <w:instrText xml:space="preserve"> PAGEREF _Toc178680983 \h </w:instrText>
      </w:r>
      <w:r>
        <w:rPr>
          <w:noProof/>
        </w:rPr>
      </w:r>
      <w:r>
        <w:rPr>
          <w:noProof/>
        </w:rPr>
        <w:fldChar w:fldCharType="separate"/>
      </w:r>
      <w:r>
        <w:rPr>
          <w:noProof/>
        </w:rPr>
        <w:t>17</w:t>
      </w:r>
      <w:r>
        <w:rPr>
          <w:noProof/>
        </w:rPr>
        <w:fldChar w:fldCharType="end"/>
      </w:r>
    </w:p>
    <w:p w14:paraId="34139566" w14:textId="0CC84CD9"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9.3</w:t>
      </w:r>
      <w:r>
        <w:rPr>
          <w:rFonts w:asciiTheme="minorHAnsi" w:eastAsiaTheme="minorEastAsia" w:hAnsiTheme="minorHAnsi" w:cstheme="minorBidi"/>
          <w:noProof/>
          <w:kern w:val="2"/>
          <w:sz w:val="24"/>
          <w:szCs w:val="24"/>
          <w:lang w:eastAsia="en-GB"/>
          <w14:ligatures w14:val="standardContextual"/>
        </w:rPr>
        <w:tab/>
      </w:r>
      <w:r>
        <w:rPr>
          <w:noProof/>
          <w:lang w:eastAsia="ko-KR"/>
        </w:rPr>
        <w:t>Signalling exchange (RTC-4s)</w:t>
      </w:r>
      <w:r>
        <w:rPr>
          <w:noProof/>
        </w:rPr>
        <w:tab/>
      </w:r>
      <w:r>
        <w:rPr>
          <w:noProof/>
        </w:rPr>
        <w:fldChar w:fldCharType="begin"/>
      </w:r>
      <w:r>
        <w:rPr>
          <w:noProof/>
        </w:rPr>
        <w:instrText xml:space="preserve"> PAGEREF _Toc178680984 \h </w:instrText>
      </w:r>
      <w:r>
        <w:rPr>
          <w:noProof/>
        </w:rPr>
      </w:r>
      <w:r>
        <w:rPr>
          <w:noProof/>
        </w:rPr>
        <w:fldChar w:fldCharType="separate"/>
      </w:r>
      <w:r>
        <w:rPr>
          <w:noProof/>
        </w:rPr>
        <w:t>17</w:t>
      </w:r>
      <w:r>
        <w:rPr>
          <w:noProof/>
        </w:rPr>
        <w:fldChar w:fldCharType="end"/>
      </w:r>
    </w:p>
    <w:p w14:paraId="6E572C83" w14:textId="62CD6B9C"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10</w:t>
      </w:r>
      <w:r>
        <w:rPr>
          <w:rFonts w:asciiTheme="minorHAnsi" w:eastAsiaTheme="minorEastAsia" w:hAnsiTheme="minorHAnsi" w:cstheme="minorBidi"/>
          <w:noProof/>
          <w:kern w:val="2"/>
          <w:sz w:val="24"/>
          <w:szCs w:val="24"/>
          <w:lang w:eastAsia="en-GB"/>
          <w14:ligatures w14:val="standardContextual"/>
        </w:rPr>
        <w:tab/>
      </w:r>
      <w:r>
        <w:rPr>
          <w:noProof/>
          <w:lang w:eastAsia="ko-KR"/>
        </w:rPr>
        <w:t>Media Session Handling interface (RTC-5, RTC-3)</w:t>
      </w:r>
      <w:r>
        <w:rPr>
          <w:noProof/>
        </w:rPr>
        <w:tab/>
      </w:r>
      <w:r>
        <w:rPr>
          <w:noProof/>
        </w:rPr>
        <w:fldChar w:fldCharType="begin"/>
      </w:r>
      <w:r>
        <w:rPr>
          <w:noProof/>
        </w:rPr>
        <w:instrText xml:space="preserve"> PAGEREF _Toc178680985 \h </w:instrText>
      </w:r>
      <w:r>
        <w:rPr>
          <w:noProof/>
        </w:rPr>
      </w:r>
      <w:r>
        <w:rPr>
          <w:noProof/>
        </w:rPr>
        <w:fldChar w:fldCharType="separate"/>
      </w:r>
      <w:r>
        <w:rPr>
          <w:noProof/>
        </w:rPr>
        <w:t>18</w:t>
      </w:r>
      <w:r>
        <w:rPr>
          <w:noProof/>
        </w:rPr>
        <w:fldChar w:fldCharType="end"/>
      </w:r>
    </w:p>
    <w:p w14:paraId="2153A237" w14:textId="1BC176CD"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10.1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_Toc178680986 \h </w:instrText>
      </w:r>
      <w:r>
        <w:rPr>
          <w:noProof/>
        </w:rPr>
      </w:r>
      <w:r>
        <w:rPr>
          <w:noProof/>
        </w:rPr>
        <w:fldChar w:fldCharType="separate"/>
      </w:r>
      <w:r>
        <w:rPr>
          <w:noProof/>
        </w:rPr>
        <w:t>18</w:t>
      </w:r>
      <w:r>
        <w:rPr>
          <w:noProof/>
        </w:rPr>
        <w:fldChar w:fldCharType="end"/>
      </w:r>
    </w:p>
    <w:p w14:paraId="2082DEF1" w14:textId="11250F45"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Service Access Information API</w:t>
      </w:r>
      <w:r>
        <w:rPr>
          <w:noProof/>
        </w:rPr>
        <w:tab/>
      </w:r>
      <w:r>
        <w:rPr>
          <w:noProof/>
        </w:rPr>
        <w:fldChar w:fldCharType="begin"/>
      </w:r>
      <w:r>
        <w:rPr>
          <w:noProof/>
        </w:rPr>
        <w:instrText xml:space="preserve"> PAGEREF _Toc178680987 \h </w:instrText>
      </w:r>
      <w:r>
        <w:rPr>
          <w:noProof/>
        </w:rPr>
      </w:r>
      <w:r>
        <w:rPr>
          <w:noProof/>
        </w:rPr>
        <w:fldChar w:fldCharType="separate"/>
      </w:r>
      <w:r>
        <w:rPr>
          <w:noProof/>
        </w:rPr>
        <w:t>18</w:t>
      </w:r>
      <w:r>
        <w:rPr>
          <w:noProof/>
        </w:rPr>
        <w:fldChar w:fldCharType="end"/>
      </w:r>
    </w:p>
    <w:p w14:paraId="57AF778D" w14:textId="19AF12F0"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Dynamic Policy API</w:t>
      </w:r>
      <w:r>
        <w:rPr>
          <w:noProof/>
        </w:rPr>
        <w:tab/>
      </w:r>
      <w:r>
        <w:rPr>
          <w:noProof/>
        </w:rPr>
        <w:fldChar w:fldCharType="begin"/>
      </w:r>
      <w:r>
        <w:rPr>
          <w:noProof/>
        </w:rPr>
        <w:instrText xml:space="preserve"> PAGEREF _Toc178680988 \h </w:instrText>
      </w:r>
      <w:r>
        <w:rPr>
          <w:noProof/>
        </w:rPr>
      </w:r>
      <w:r>
        <w:rPr>
          <w:noProof/>
        </w:rPr>
        <w:fldChar w:fldCharType="separate"/>
      </w:r>
      <w:r>
        <w:rPr>
          <w:noProof/>
        </w:rPr>
        <w:t>18</w:t>
      </w:r>
      <w:r>
        <w:rPr>
          <w:noProof/>
        </w:rPr>
        <w:fldChar w:fldCharType="end"/>
      </w:r>
    </w:p>
    <w:p w14:paraId="018A3850" w14:textId="5FDEF412"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Network Assistance API</w:t>
      </w:r>
      <w:r>
        <w:rPr>
          <w:noProof/>
        </w:rPr>
        <w:tab/>
      </w:r>
      <w:r>
        <w:rPr>
          <w:noProof/>
        </w:rPr>
        <w:fldChar w:fldCharType="begin"/>
      </w:r>
      <w:r>
        <w:rPr>
          <w:noProof/>
        </w:rPr>
        <w:instrText xml:space="preserve"> PAGEREF _Toc178680989 \h </w:instrText>
      </w:r>
      <w:r>
        <w:rPr>
          <w:noProof/>
        </w:rPr>
      </w:r>
      <w:r>
        <w:rPr>
          <w:noProof/>
        </w:rPr>
        <w:fldChar w:fldCharType="separate"/>
      </w:r>
      <w:r>
        <w:rPr>
          <w:noProof/>
        </w:rPr>
        <w:t>20</w:t>
      </w:r>
      <w:r>
        <w:rPr>
          <w:noProof/>
        </w:rPr>
        <w:fldChar w:fldCharType="end"/>
      </w:r>
    </w:p>
    <w:p w14:paraId="2E9F119B" w14:textId="19782278"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Metrics Reporting API</w:t>
      </w:r>
      <w:r>
        <w:rPr>
          <w:noProof/>
        </w:rPr>
        <w:tab/>
      </w:r>
      <w:r>
        <w:rPr>
          <w:noProof/>
        </w:rPr>
        <w:fldChar w:fldCharType="begin"/>
      </w:r>
      <w:r>
        <w:rPr>
          <w:noProof/>
        </w:rPr>
        <w:instrText xml:space="preserve"> PAGEREF _Toc178680990 \h </w:instrText>
      </w:r>
      <w:r>
        <w:rPr>
          <w:noProof/>
        </w:rPr>
      </w:r>
      <w:r>
        <w:rPr>
          <w:noProof/>
        </w:rPr>
        <w:fldChar w:fldCharType="separate"/>
      </w:r>
      <w:r>
        <w:rPr>
          <w:noProof/>
        </w:rPr>
        <w:t>20</w:t>
      </w:r>
      <w:r>
        <w:rPr>
          <w:noProof/>
        </w:rPr>
        <w:fldChar w:fldCharType="end"/>
      </w:r>
    </w:p>
    <w:p w14:paraId="27733829" w14:textId="7A6E3714"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Consumption Reporting API</w:t>
      </w:r>
      <w:r>
        <w:rPr>
          <w:noProof/>
        </w:rPr>
        <w:tab/>
      </w:r>
      <w:r>
        <w:rPr>
          <w:noProof/>
        </w:rPr>
        <w:fldChar w:fldCharType="begin"/>
      </w:r>
      <w:r>
        <w:rPr>
          <w:noProof/>
        </w:rPr>
        <w:instrText xml:space="preserve"> PAGEREF _Toc178680991 \h </w:instrText>
      </w:r>
      <w:r>
        <w:rPr>
          <w:noProof/>
        </w:rPr>
      </w:r>
      <w:r>
        <w:rPr>
          <w:noProof/>
        </w:rPr>
        <w:fldChar w:fldCharType="separate"/>
      </w:r>
      <w:r>
        <w:rPr>
          <w:noProof/>
        </w:rPr>
        <w:t>20</w:t>
      </w:r>
      <w:r>
        <w:rPr>
          <w:noProof/>
        </w:rPr>
        <w:fldChar w:fldCharType="end"/>
      </w:r>
    </w:p>
    <w:p w14:paraId="0A3E3B80" w14:textId="02219D71"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11</w:t>
      </w:r>
      <w:r>
        <w:rPr>
          <w:rFonts w:asciiTheme="minorHAnsi" w:eastAsiaTheme="minorEastAsia" w:hAnsiTheme="minorHAnsi" w:cstheme="minorBidi"/>
          <w:noProof/>
          <w:kern w:val="2"/>
          <w:sz w:val="24"/>
          <w:szCs w:val="24"/>
          <w:lang w:eastAsia="en-GB"/>
          <w14:ligatures w14:val="standardContextual"/>
        </w:rPr>
        <w:tab/>
      </w:r>
      <w:r>
        <w:rPr>
          <w:noProof/>
          <w:lang w:eastAsia="ko-KR"/>
        </w:rPr>
        <w:t>Media session handling client API (RTC-6, RTC-11)</w:t>
      </w:r>
      <w:r>
        <w:rPr>
          <w:noProof/>
        </w:rPr>
        <w:tab/>
      </w:r>
      <w:r>
        <w:rPr>
          <w:noProof/>
        </w:rPr>
        <w:fldChar w:fldCharType="begin"/>
      </w:r>
      <w:r>
        <w:rPr>
          <w:noProof/>
        </w:rPr>
        <w:instrText xml:space="preserve"> PAGEREF _Toc178680992 \h </w:instrText>
      </w:r>
      <w:r>
        <w:rPr>
          <w:noProof/>
        </w:rPr>
      </w:r>
      <w:r>
        <w:rPr>
          <w:noProof/>
        </w:rPr>
        <w:fldChar w:fldCharType="separate"/>
      </w:r>
      <w:r>
        <w:rPr>
          <w:noProof/>
        </w:rPr>
        <w:t>20</w:t>
      </w:r>
      <w:r>
        <w:rPr>
          <w:noProof/>
        </w:rPr>
        <w:fldChar w:fldCharType="end"/>
      </w:r>
    </w:p>
    <w:p w14:paraId="107D5AFB" w14:textId="09A49FFB"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12</w:t>
      </w:r>
      <w:r>
        <w:rPr>
          <w:rFonts w:asciiTheme="minorHAnsi" w:eastAsiaTheme="minorEastAsia" w:hAnsiTheme="minorHAnsi" w:cstheme="minorBidi"/>
          <w:noProof/>
          <w:kern w:val="2"/>
          <w:sz w:val="24"/>
          <w:szCs w:val="24"/>
          <w:lang w:eastAsia="en-GB"/>
          <w14:ligatures w14:val="standardContextual"/>
        </w:rPr>
        <w:tab/>
      </w:r>
      <w:r>
        <w:rPr>
          <w:noProof/>
          <w:lang w:eastAsia="ko-KR"/>
        </w:rPr>
        <w:t>Media access client API (RTC-7, RTC-11)</w:t>
      </w:r>
      <w:r>
        <w:rPr>
          <w:noProof/>
        </w:rPr>
        <w:tab/>
      </w:r>
      <w:r>
        <w:rPr>
          <w:noProof/>
        </w:rPr>
        <w:fldChar w:fldCharType="begin"/>
      </w:r>
      <w:r>
        <w:rPr>
          <w:noProof/>
        </w:rPr>
        <w:instrText xml:space="preserve"> PAGEREF _Toc178680993 \h </w:instrText>
      </w:r>
      <w:r>
        <w:rPr>
          <w:noProof/>
        </w:rPr>
      </w:r>
      <w:r>
        <w:rPr>
          <w:noProof/>
        </w:rPr>
        <w:fldChar w:fldCharType="separate"/>
      </w:r>
      <w:r>
        <w:rPr>
          <w:noProof/>
        </w:rPr>
        <w:t>20</w:t>
      </w:r>
      <w:r>
        <w:rPr>
          <w:noProof/>
        </w:rPr>
        <w:fldChar w:fldCharType="end"/>
      </w:r>
    </w:p>
    <w:p w14:paraId="3418173A" w14:textId="7703C631"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Protocols of real-time media communication</w:t>
      </w:r>
      <w:r>
        <w:rPr>
          <w:noProof/>
        </w:rPr>
        <w:tab/>
      </w:r>
      <w:r>
        <w:rPr>
          <w:noProof/>
        </w:rPr>
        <w:fldChar w:fldCharType="begin"/>
      </w:r>
      <w:r>
        <w:rPr>
          <w:noProof/>
        </w:rPr>
        <w:instrText xml:space="preserve"> PAGEREF _Toc178680994 \h </w:instrText>
      </w:r>
      <w:r>
        <w:rPr>
          <w:noProof/>
        </w:rPr>
      </w:r>
      <w:r>
        <w:rPr>
          <w:noProof/>
        </w:rPr>
        <w:fldChar w:fldCharType="separate"/>
      </w:r>
      <w:r>
        <w:rPr>
          <w:noProof/>
        </w:rPr>
        <w:t>21</w:t>
      </w:r>
      <w:r>
        <w:rPr>
          <w:noProof/>
        </w:rPr>
        <w:fldChar w:fldCharType="end"/>
      </w:r>
    </w:p>
    <w:p w14:paraId="1B3FEB92" w14:textId="70D972BB"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_Toc178680995 \h </w:instrText>
      </w:r>
      <w:r>
        <w:rPr>
          <w:noProof/>
        </w:rPr>
      </w:r>
      <w:r>
        <w:rPr>
          <w:noProof/>
        </w:rPr>
        <w:fldChar w:fldCharType="separate"/>
      </w:r>
      <w:r>
        <w:rPr>
          <w:noProof/>
        </w:rPr>
        <w:t>21</w:t>
      </w:r>
      <w:r>
        <w:rPr>
          <w:noProof/>
        </w:rPr>
        <w:fldChar w:fldCharType="end"/>
      </w:r>
    </w:p>
    <w:p w14:paraId="7E3CF38C" w14:textId="6D08F48D"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WebRTC signalling protocol</w:t>
      </w:r>
      <w:r>
        <w:rPr>
          <w:noProof/>
        </w:rPr>
        <w:tab/>
      </w:r>
      <w:r>
        <w:rPr>
          <w:noProof/>
        </w:rPr>
        <w:fldChar w:fldCharType="begin"/>
      </w:r>
      <w:r>
        <w:rPr>
          <w:noProof/>
        </w:rPr>
        <w:instrText xml:space="preserve"> PAGEREF _Toc178680996 \h </w:instrText>
      </w:r>
      <w:r>
        <w:rPr>
          <w:noProof/>
        </w:rPr>
      </w:r>
      <w:r>
        <w:rPr>
          <w:noProof/>
        </w:rPr>
        <w:fldChar w:fldCharType="separate"/>
      </w:r>
      <w:r>
        <w:rPr>
          <w:noProof/>
        </w:rPr>
        <w:t>21</w:t>
      </w:r>
      <w:r>
        <w:rPr>
          <w:noProof/>
        </w:rPr>
        <w:fldChar w:fldCharType="end"/>
      </w:r>
    </w:p>
    <w:p w14:paraId="03585090" w14:textId="3D236603"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_Toc178680997 \h </w:instrText>
      </w:r>
      <w:r>
        <w:rPr>
          <w:noProof/>
        </w:rPr>
      </w:r>
      <w:r>
        <w:rPr>
          <w:noProof/>
        </w:rPr>
        <w:fldChar w:fldCharType="separate"/>
      </w:r>
      <w:r>
        <w:rPr>
          <w:noProof/>
        </w:rPr>
        <w:t>21</w:t>
      </w:r>
      <w:r>
        <w:rPr>
          <w:noProof/>
        </w:rPr>
        <w:fldChar w:fldCharType="end"/>
      </w:r>
    </w:p>
    <w:p w14:paraId="6E176892" w14:textId="73920725"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Protocol and version identification</w:t>
      </w:r>
      <w:r>
        <w:rPr>
          <w:noProof/>
        </w:rPr>
        <w:tab/>
      </w:r>
      <w:r>
        <w:rPr>
          <w:noProof/>
        </w:rPr>
        <w:fldChar w:fldCharType="begin"/>
      </w:r>
      <w:r>
        <w:rPr>
          <w:noProof/>
        </w:rPr>
        <w:instrText xml:space="preserve"> PAGEREF _Toc178680998 \h </w:instrText>
      </w:r>
      <w:r>
        <w:rPr>
          <w:noProof/>
        </w:rPr>
      </w:r>
      <w:r>
        <w:rPr>
          <w:noProof/>
        </w:rPr>
        <w:fldChar w:fldCharType="separate"/>
      </w:r>
      <w:r>
        <w:rPr>
          <w:noProof/>
        </w:rPr>
        <w:t>21</w:t>
      </w:r>
      <w:r>
        <w:rPr>
          <w:noProof/>
        </w:rPr>
        <w:fldChar w:fldCharType="end"/>
      </w:r>
    </w:p>
    <w:p w14:paraId="13139517" w14:textId="7F10A526"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WebSocket URI structure</w:t>
      </w:r>
      <w:r>
        <w:rPr>
          <w:noProof/>
        </w:rPr>
        <w:tab/>
      </w:r>
      <w:r>
        <w:rPr>
          <w:noProof/>
        </w:rPr>
        <w:fldChar w:fldCharType="begin"/>
      </w:r>
      <w:r>
        <w:rPr>
          <w:noProof/>
        </w:rPr>
        <w:instrText xml:space="preserve"> PAGEREF _Toc178680999 \h </w:instrText>
      </w:r>
      <w:r>
        <w:rPr>
          <w:noProof/>
        </w:rPr>
      </w:r>
      <w:r>
        <w:rPr>
          <w:noProof/>
        </w:rPr>
        <w:fldChar w:fldCharType="separate"/>
      </w:r>
      <w:r>
        <w:rPr>
          <w:noProof/>
        </w:rPr>
        <w:t>21</w:t>
      </w:r>
      <w:r>
        <w:rPr>
          <w:noProof/>
        </w:rPr>
        <w:fldChar w:fldCharType="end"/>
      </w:r>
    </w:p>
    <w:p w14:paraId="714B4422" w14:textId="64F6DA00"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SWAP</w:t>
      </w:r>
      <w:r>
        <w:rPr>
          <w:noProof/>
        </w:rPr>
        <w:tab/>
      </w:r>
      <w:r>
        <w:rPr>
          <w:noProof/>
        </w:rPr>
        <w:fldChar w:fldCharType="begin"/>
      </w:r>
      <w:r>
        <w:rPr>
          <w:noProof/>
        </w:rPr>
        <w:instrText xml:space="preserve"> PAGEREF _Toc178681000 \h </w:instrText>
      </w:r>
      <w:r>
        <w:rPr>
          <w:noProof/>
        </w:rPr>
      </w:r>
      <w:r>
        <w:rPr>
          <w:noProof/>
        </w:rPr>
        <w:fldChar w:fldCharType="separate"/>
      </w:r>
      <w:r>
        <w:rPr>
          <w:noProof/>
        </w:rPr>
        <w:t>22</w:t>
      </w:r>
      <w:r>
        <w:rPr>
          <w:noProof/>
        </w:rPr>
        <w:fldChar w:fldCharType="end"/>
      </w:r>
    </w:p>
    <w:p w14:paraId="6F81AFB4" w14:textId="3ADC501A"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13.2.4.1</w:t>
      </w:r>
      <w:r>
        <w:rPr>
          <w:rFonts w:asciiTheme="minorHAnsi" w:eastAsiaTheme="minorEastAsia" w:hAnsiTheme="minorHAnsi" w:cstheme="minorBidi"/>
          <w:noProof/>
          <w:kern w:val="2"/>
          <w:sz w:val="24"/>
          <w:szCs w:val="24"/>
          <w:lang w:eastAsia="en-GB"/>
          <w14:ligatures w14:val="standardContextual"/>
        </w:rPr>
        <w:tab/>
      </w:r>
      <w:r>
        <w:rPr>
          <w:noProof/>
        </w:rPr>
        <w:t>Protocol and version identification</w:t>
      </w:r>
      <w:r>
        <w:rPr>
          <w:noProof/>
        </w:rPr>
        <w:tab/>
      </w:r>
      <w:r>
        <w:rPr>
          <w:noProof/>
        </w:rPr>
        <w:fldChar w:fldCharType="begin"/>
      </w:r>
      <w:r>
        <w:rPr>
          <w:noProof/>
        </w:rPr>
        <w:instrText xml:space="preserve"> PAGEREF _Toc178681001 \h </w:instrText>
      </w:r>
      <w:r>
        <w:rPr>
          <w:noProof/>
        </w:rPr>
      </w:r>
      <w:r>
        <w:rPr>
          <w:noProof/>
        </w:rPr>
        <w:fldChar w:fldCharType="separate"/>
      </w:r>
      <w:r>
        <w:rPr>
          <w:noProof/>
        </w:rPr>
        <w:t>22</w:t>
      </w:r>
      <w:r>
        <w:rPr>
          <w:noProof/>
        </w:rPr>
        <w:fldChar w:fldCharType="end"/>
      </w:r>
    </w:p>
    <w:p w14:paraId="5D3E8732" w14:textId="0F336B2F"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13.2.4.2</w:t>
      </w:r>
      <w:r>
        <w:rPr>
          <w:rFonts w:asciiTheme="minorHAnsi" w:eastAsiaTheme="minorEastAsia" w:hAnsiTheme="minorHAnsi" w:cstheme="minorBidi"/>
          <w:noProof/>
          <w:kern w:val="2"/>
          <w:sz w:val="24"/>
          <w:szCs w:val="24"/>
          <w:lang w:eastAsia="en-GB"/>
          <w14:ligatures w14:val="standardContextual"/>
        </w:rPr>
        <w:tab/>
      </w:r>
      <w:r>
        <w:rPr>
          <w:noProof/>
        </w:rPr>
        <w:t>Transport</w:t>
      </w:r>
      <w:r>
        <w:rPr>
          <w:noProof/>
        </w:rPr>
        <w:tab/>
      </w:r>
      <w:r>
        <w:rPr>
          <w:noProof/>
        </w:rPr>
        <w:fldChar w:fldCharType="begin"/>
      </w:r>
      <w:r>
        <w:rPr>
          <w:noProof/>
        </w:rPr>
        <w:instrText xml:space="preserve"> PAGEREF _Toc178681002 \h </w:instrText>
      </w:r>
      <w:r>
        <w:rPr>
          <w:noProof/>
        </w:rPr>
      </w:r>
      <w:r>
        <w:rPr>
          <w:noProof/>
        </w:rPr>
        <w:fldChar w:fldCharType="separate"/>
      </w:r>
      <w:r>
        <w:rPr>
          <w:noProof/>
        </w:rPr>
        <w:t>22</w:t>
      </w:r>
      <w:r>
        <w:rPr>
          <w:noProof/>
        </w:rPr>
        <w:fldChar w:fldCharType="end"/>
      </w:r>
    </w:p>
    <w:p w14:paraId="42D57E47" w14:textId="3D019174"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13.2.4.3</w:t>
      </w:r>
      <w:r>
        <w:rPr>
          <w:rFonts w:asciiTheme="minorHAnsi" w:eastAsiaTheme="minorEastAsia" w:hAnsiTheme="minorHAnsi" w:cstheme="minorBidi"/>
          <w:noProof/>
          <w:kern w:val="2"/>
          <w:sz w:val="24"/>
          <w:szCs w:val="24"/>
          <w:lang w:eastAsia="en-GB"/>
          <w14:ligatures w14:val="standardContextual"/>
        </w:rPr>
        <w:tab/>
      </w:r>
      <w:r>
        <w:rPr>
          <w:noProof/>
        </w:rPr>
        <w:t>State machine</w:t>
      </w:r>
      <w:r>
        <w:rPr>
          <w:noProof/>
        </w:rPr>
        <w:tab/>
      </w:r>
      <w:r>
        <w:rPr>
          <w:noProof/>
        </w:rPr>
        <w:fldChar w:fldCharType="begin"/>
      </w:r>
      <w:r>
        <w:rPr>
          <w:noProof/>
        </w:rPr>
        <w:instrText xml:space="preserve"> PAGEREF _Toc178681003 \h </w:instrText>
      </w:r>
      <w:r>
        <w:rPr>
          <w:noProof/>
        </w:rPr>
      </w:r>
      <w:r>
        <w:rPr>
          <w:noProof/>
        </w:rPr>
        <w:fldChar w:fldCharType="separate"/>
      </w:r>
      <w:r>
        <w:rPr>
          <w:noProof/>
        </w:rPr>
        <w:t>23</w:t>
      </w:r>
      <w:r>
        <w:rPr>
          <w:noProof/>
        </w:rPr>
        <w:fldChar w:fldCharType="end"/>
      </w:r>
    </w:p>
    <w:p w14:paraId="135A3FF7" w14:textId="3C9B8B47"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13.2.4.4</w:t>
      </w:r>
      <w:r>
        <w:rPr>
          <w:rFonts w:asciiTheme="minorHAnsi" w:eastAsiaTheme="minorEastAsia" w:hAnsiTheme="minorHAnsi" w:cstheme="minorBidi"/>
          <w:noProof/>
          <w:kern w:val="2"/>
          <w:sz w:val="24"/>
          <w:szCs w:val="24"/>
          <w:lang w:eastAsia="en-GB"/>
          <w14:ligatures w14:val="standardContextual"/>
        </w:rPr>
        <w:tab/>
      </w:r>
      <w:r>
        <w:rPr>
          <w:noProof/>
        </w:rPr>
        <w:t>Message syntax and semantics</w:t>
      </w:r>
      <w:r>
        <w:rPr>
          <w:noProof/>
        </w:rPr>
        <w:tab/>
      </w:r>
      <w:r>
        <w:rPr>
          <w:noProof/>
        </w:rPr>
        <w:fldChar w:fldCharType="begin"/>
      </w:r>
      <w:r>
        <w:rPr>
          <w:noProof/>
        </w:rPr>
        <w:instrText xml:space="preserve"> PAGEREF _Toc178681004 \h </w:instrText>
      </w:r>
      <w:r>
        <w:rPr>
          <w:noProof/>
        </w:rPr>
      </w:r>
      <w:r>
        <w:rPr>
          <w:noProof/>
        </w:rPr>
        <w:fldChar w:fldCharType="separate"/>
      </w:r>
      <w:r>
        <w:rPr>
          <w:noProof/>
        </w:rPr>
        <w:t>24</w:t>
      </w:r>
      <w:r>
        <w:rPr>
          <w:noProof/>
        </w:rPr>
        <w:fldChar w:fldCharType="end"/>
      </w:r>
    </w:p>
    <w:p w14:paraId="085495DD" w14:textId="17939BAB" w:rsidR="00D45BAC" w:rsidRDefault="00D45BAC">
      <w:pPr>
        <w:pStyle w:val="TOC5"/>
        <w:rPr>
          <w:rFonts w:asciiTheme="minorHAnsi" w:eastAsiaTheme="minorEastAsia" w:hAnsiTheme="minorHAnsi" w:cstheme="minorBidi"/>
          <w:noProof/>
          <w:kern w:val="2"/>
          <w:sz w:val="24"/>
          <w:szCs w:val="24"/>
          <w:lang w:eastAsia="en-GB"/>
          <w14:ligatures w14:val="standardContextual"/>
        </w:rPr>
      </w:pPr>
      <w:r>
        <w:rPr>
          <w:noProof/>
        </w:rPr>
        <w:t>13.2.4.4.1</w:t>
      </w:r>
      <w:r>
        <w:rPr>
          <w:rFonts w:asciiTheme="minorHAnsi" w:eastAsiaTheme="minorEastAsia" w:hAnsiTheme="minorHAnsi" w:cstheme="minorBidi"/>
          <w:noProof/>
          <w:kern w:val="2"/>
          <w:sz w:val="24"/>
          <w:szCs w:val="24"/>
          <w:lang w:eastAsia="en-GB"/>
          <w14:ligatures w14:val="standardContextual"/>
        </w:rPr>
        <w:tab/>
      </w:r>
      <w:r>
        <w:rPr>
          <w:noProof/>
        </w:rPr>
        <w:t>Common message fields</w:t>
      </w:r>
      <w:r>
        <w:rPr>
          <w:noProof/>
        </w:rPr>
        <w:tab/>
      </w:r>
      <w:r>
        <w:rPr>
          <w:noProof/>
        </w:rPr>
        <w:fldChar w:fldCharType="begin"/>
      </w:r>
      <w:r>
        <w:rPr>
          <w:noProof/>
        </w:rPr>
        <w:instrText xml:space="preserve"> PAGEREF _Toc178681005 \h </w:instrText>
      </w:r>
      <w:r>
        <w:rPr>
          <w:noProof/>
        </w:rPr>
      </w:r>
      <w:r>
        <w:rPr>
          <w:noProof/>
        </w:rPr>
        <w:fldChar w:fldCharType="separate"/>
      </w:r>
      <w:r>
        <w:rPr>
          <w:noProof/>
        </w:rPr>
        <w:t>24</w:t>
      </w:r>
      <w:r>
        <w:rPr>
          <w:noProof/>
        </w:rPr>
        <w:fldChar w:fldCharType="end"/>
      </w:r>
    </w:p>
    <w:p w14:paraId="3005FC6E" w14:textId="74648EEC" w:rsidR="00D45BAC" w:rsidRDefault="00D45BAC">
      <w:pPr>
        <w:pStyle w:val="TOC6"/>
        <w:rPr>
          <w:rFonts w:asciiTheme="minorHAnsi" w:eastAsiaTheme="minorEastAsia" w:hAnsiTheme="minorHAnsi" w:cstheme="minorBidi"/>
          <w:noProof/>
          <w:kern w:val="2"/>
          <w:sz w:val="24"/>
          <w:szCs w:val="24"/>
          <w:lang w:eastAsia="en-GB"/>
          <w14:ligatures w14:val="standardContextual"/>
        </w:rPr>
      </w:pPr>
      <w:r>
        <w:rPr>
          <w:noProof/>
        </w:rPr>
        <w:t>13.2.4.4.1.1</w:t>
      </w:r>
      <w:r>
        <w:rPr>
          <w:rFonts w:asciiTheme="minorHAnsi" w:eastAsiaTheme="minorEastAsia" w:hAnsiTheme="minorHAnsi" w:cstheme="minorBidi"/>
          <w:noProof/>
          <w:kern w:val="2"/>
          <w:sz w:val="24"/>
          <w:szCs w:val="24"/>
          <w:lang w:eastAsia="en-GB"/>
          <w14:ligatures w14:val="standardContextual"/>
        </w:rPr>
        <w:tab/>
      </w:r>
      <w:r>
        <w:rPr>
          <w:noProof/>
        </w:rPr>
        <w:t>Source (source)</w:t>
      </w:r>
      <w:r>
        <w:rPr>
          <w:noProof/>
        </w:rPr>
        <w:tab/>
      </w:r>
      <w:r>
        <w:rPr>
          <w:noProof/>
        </w:rPr>
        <w:fldChar w:fldCharType="begin"/>
      </w:r>
      <w:r>
        <w:rPr>
          <w:noProof/>
        </w:rPr>
        <w:instrText xml:space="preserve"> PAGEREF _Toc178681006 \h </w:instrText>
      </w:r>
      <w:r>
        <w:rPr>
          <w:noProof/>
        </w:rPr>
      </w:r>
      <w:r>
        <w:rPr>
          <w:noProof/>
        </w:rPr>
        <w:fldChar w:fldCharType="separate"/>
      </w:r>
      <w:r>
        <w:rPr>
          <w:noProof/>
        </w:rPr>
        <w:t>24</w:t>
      </w:r>
      <w:r>
        <w:rPr>
          <w:noProof/>
        </w:rPr>
        <w:fldChar w:fldCharType="end"/>
      </w:r>
    </w:p>
    <w:p w14:paraId="70B1C3D3" w14:textId="589CF5BB" w:rsidR="00D45BAC" w:rsidRDefault="00D45BAC">
      <w:pPr>
        <w:pStyle w:val="TOC6"/>
        <w:rPr>
          <w:rFonts w:asciiTheme="minorHAnsi" w:eastAsiaTheme="minorEastAsia" w:hAnsiTheme="minorHAnsi" w:cstheme="minorBidi"/>
          <w:noProof/>
          <w:kern w:val="2"/>
          <w:sz w:val="24"/>
          <w:szCs w:val="24"/>
          <w:lang w:eastAsia="en-GB"/>
          <w14:ligatures w14:val="standardContextual"/>
        </w:rPr>
      </w:pPr>
      <w:r>
        <w:rPr>
          <w:noProof/>
        </w:rPr>
        <w:t>13.2.4.4.1.2</w:t>
      </w:r>
      <w:r>
        <w:rPr>
          <w:rFonts w:asciiTheme="minorHAnsi" w:eastAsiaTheme="minorEastAsia" w:hAnsiTheme="minorHAnsi" w:cstheme="minorBidi"/>
          <w:noProof/>
          <w:kern w:val="2"/>
          <w:sz w:val="24"/>
          <w:szCs w:val="24"/>
          <w:lang w:eastAsia="en-GB"/>
          <w14:ligatures w14:val="standardContextual"/>
        </w:rPr>
        <w:tab/>
      </w:r>
      <w:r>
        <w:rPr>
          <w:noProof/>
        </w:rPr>
        <w:t>Message Identifier (messge_id)</w:t>
      </w:r>
      <w:r>
        <w:rPr>
          <w:noProof/>
        </w:rPr>
        <w:tab/>
      </w:r>
      <w:r>
        <w:rPr>
          <w:noProof/>
        </w:rPr>
        <w:fldChar w:fldCharType="begin"/>
      </w:r>
      <w:r>
        <w:rPr>
          <w:noProof/>
        </w:rPr>
        <w:instrText xml:space="preserve"> PAGEREF _Toc178681007 \h </w:instrText>
      </w:r>
      <w:r>
        <w:rPr>
          <w:noProof/>
        </w:rPr>
      </w:r>
      <w:r>
        <w:rPr>
          <w:noProof/>
        </w:rPr>
        <w:fldChar w:fldCharType="separate"/>
      </w:r>
      <w:r>
        <w:rPr>
          <w:noProof/>
        </w:rPr>
        <w:t>24</w:t>
      </w:r>
      <w:r>
        <w:rPr>
          <w:noProof/>
        </w:rPr>
        <w:fldChar w:fldCharType="end"/>
      </w:r>
    </w:p>
    <w:p w14:paraId="6EB27ADF" w14:textId="3D46911D" w:rsidR="00D45BAC" w:rsidRDefault="00D45BAC">
      <w:pPr>
        <w:pStyle w:val="TOC6"/>
        <w:rPr>
          <w:rFonts w:asciiTheme="minorHAnsi" w:eastAsiaTheme="minorEastAsia" w:hAnsiTheme="minorHAnsi" w:cstheme="minorBidi"/>
          <w:noProof/>
          <w:kern w:val="2"/>
          <w:sz w:val="24"/>
          <w:szCs w:val="24"/>
          <w:lang w:eastAsia="en-GB"/>
          <w14:ligatures w14:val="standardContextual"/>
        </w:rPr>
      </w:pPr>
      <w:r>
        <w:rPr>
          <w:noProof/>
        </w:rPr>
        <w:t>13.2.4.4.1.3</w:t>
      </w:r>
      <w:r>
        <w:rPr>
          <w:rFonts w:asciiTheme="minorHAnsi" w:eastAsiaTheme="minorEastAsia" w:hAnsiTheme="minorHAnsi" w:cstheme="minorBidi"/>
          <w:noProof/>
          <w:kern w:val="2"/>
          <w:sz w:val="24"/>
          <w:szCs w:val="24"/>
          <w:lang w:eastAsia="en-GB"/>
          <w14:ligatures w14:val="standardContextual"/>
        </w:rPr>
        <w:tab/>
      </w:r>
      <w:r>
        <w:rPr>
          <w:noProof/>
        </w:rPr>
        <w:t>Message Type (message_type)</w:t>
      </w:r>
      <w:r>
        <w:rPr>
          <w:noProof/>
        </w:rPr>
        <w:tab/>
      </w:r>
      <w:r>
        <w:rPr>
          <w:noProof/>
        </w:rPr>
        <w:fldChar w:fldCharType="begin"/>
      </w:r>
      <w:r>
        <w:rPr>
          <w:noProof/>
        </w:rPr>
        <w:instrText xml:space="preserve"> PAGEREF _Toc178681008 \h </w:instrText>
      </w:r>
      <w:r>
        <w:rPr>
          <w:noProof/>
        </w:rPr>
      </w:r>
      <w:r>
        <w:rPr>
          <w:noProof/>
        </w:rPr>
        <w:fldChar w:fldCharType="separate"/>
      </w:r>
      <w:r>
        <w:rPr>
          <w:noProof/>
        </w:rPr>
        <w:t>25</w:t>
      </w:r>
      <w:r>
        <w:rPr>
          <w:noProof/>
        </w:rPr>
        <w:fldChar w:fldCharType="end"/>
      </w:r>
    </w:p>
    <w:p w14:paraId="5020BBB7" w14:textId="53BC401C" w:rsidR="00D45BAC" w:rsidRDefault="00D45BAC">
      <w:pPr>
        <w:pStyle w:val="TOC5"/>
        <w:rPr>
          <w:rFonts w:asciiTheme="minorHAnsi" w:eastAsiaTheme="minorEastAsia" w:hAnsiTheme="minorHAnsi" w:cstheme="minorBidi"/>
          <w:noProof/>
          <w:kern w:val="2"/>
          <w:sz w:val="24"/>
          <w:szCs w:val="24"/>
          <w:lang w:eastAsia="en-GB"/>
          <w14:ligatures w14:val="standardContextual"/>
        </w:rPr>
      </w:pPr>
      <w:r>
        <w:rPr>
          <w:noProof/>
        </w:rPr>
        <w:t>13.2.4.4.2</w:t>
      </w:r>
      <w:r>
        <w:rPr>
          <w:rFonts w:asciiTheme="minorHAnsi" w:eastAsiaTheme="minorEastAsia" w:hAnsiTheme="minorHAnsi" w:cstheme="minorBidi"/>
          <w:noProof/>
          <w:kern w:val="2"/>
          <w:sz w:val="24"/>
          <w:szCs w:val="24"/>
          <w:lang w:eastAsia="en-GB"/>
          <w14:ligatures w14:val="standardContextual"/>
        </w:rPr>
        <w:tab/>
      </w:r>
      <w:r>
        <w:rPr>
          <w:noProof/>
        </w:rPr>
        <w:t>Register message</w:t>
      </w:r>
      <w:r>
        <w:rPr>
          <w:noProof/>
        </w:rPr>
        <w:tab/>
      </w:r>
      <w:r>
        <w:rPr>
          <w:noProof/>
        </w:rPr>
        <w:fldChar w:fldCharType="begin"/>
      </w:r>
      <w:r>
        <w:rPr>
          <w:noProof/>
        </w:rPr>
        <w:instrText xml:space="preserve"> PAGEREF _Toc178681009 \h </w:instrText>
      </w:r>
      <w:r>
        <w:rPr>
          <w:noProof/>
        </w:rPr>
      </w:r>
      <w:r>
        <w:rPr>
          <w:noProof/>
        </w:rPr>
        <w:fldChar w:fldCharType="separate"/>
      </w:r>
      <w:r>
        <w:rPr>
          <w:noProof/>
        </w:rPr>
        <w:t>25</w:t>
      </w:r>
      <w:r>
        <w:rPr>
          <w:noProof/>
        </w:rPr>
        <w:fldChar w:fldCharType="end"/>
      </w:r>
    </w:p>
    <w:p w14:paraId="12CE3B51" w14:textId="1C0089A2" w:rsidR="00D45BAC" w:rsidRDefault="00D45BAC">
      <w:pPr>
        <w:pStyle w:val="TOC6"/>
        <w:rPr>
          <w:rFonts w:asciiTheme="minorHAnsi" w:eastAsiaTheme="minorEastAsia" w:hAnsiTheme="minorHAnsi" w:cstheme="minorBidi"/>
          <w:noProof/>
          <w:kern w:val="2"/>
          <w:sz w:val="24"/>
          <w:szCs w:val="24"/>
          <w:lang w:eastAsia="en-GB"/>
          <w14:ligatures w14:val="standardContextual"/>
        </w:rPr>
      </w:pPr>
      <w:r>
        <w:rPr>
          <w:noProof/>
        </w:rPr>
        <w:t>13.2.4.4.2.1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_Toc178681010 \h </w:instrText>
      </w:r>
      <w:r>
        <w:rPr>
          <w:noProof/>
        </w:rPr>
      </w:r>
      <w:r>
        <w:rPr>
          <w:noProof/>
        </w:rPr>
        <w:fldChar w:fldCharType="separate"/>
      </w:r>
      <w:r>
        <w:rPr>
          <w:noProof/>
        </w:rPr>
        <w:t>25</w:t>
      </w:r>
      <w:r>
        <w:rPr>
          <w:noProof/>
        </w:rPr>
        <w:fldChar w:fldCharType="end"/>
      </w:r>
    </w:p>
    <w:p w14:paraId="0CC6521E" w14:textId="54367A98" w:rsidR="00D45BAC" w:rsidRDefault="00D45BAC">
      <w:pPr>
        <w:pStyle w:val="TOC6"/>
        <w:rPr>
          <w:rFonts w:asciiTheme="minorHAnsi" w:eastAsiaTheme="minorEastAsia" w:hAnsiTheme="minorHAnsi" w:cstheme="minorBidi"/>
          <w:noProof/>
          <w:kern w:val="2"/>
          <w:sz w:val="24"/>
          <w:szCs w:val="24"/>
          <w:lang w:eastAsia="en-GB"/>
          <w14:ligatures w14:val="standardContextual"/>
        </w:rPr>
      </w:pPr>
      <w:r>
        <w:rPr>
          <w:noProof/>
        </w:rPr>
        <w:t>13.2.4.4.2.2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_Toc178681011 \h </w:instrText>
      </w:r>
      <w:r>
        <w:rPr>
          <w:noProof/>
        </w:rPr>
      </w:r>
      <w:r>
        <w:rPr>
          <w:noProof/>
        </w:rPr>
        <w:fldChar w:fldCharType="separate"/>
      </w:r>
      <w:r>
        <w:rPr>
          <w:noProof/>
        </w:rPr>
        <w:t>25</w:t>
      </w:r>
      <w:r>
        <w:rPr>
          <w:noProof/>
        </w:rPr>
        <w:fldChar w:fldCharType="end"/>
      </w:r>
    </w:p>
    <w:p w14:paraId="2F490B83" w14:textId="2473AD5B" w:rsidR="00D45BAC" w:rsidRDefault="00D45BAC">
      <w:pPr>
        <w:pStyle w:val="TOC5"/>
        <w:rPr>
          <w:rFonts w:asciiTheme="minorHAnsi" w:eastAsiaTheme="minorEastAsia" w:hAnsiTheme="minorHAnsi" w:cstheme="minorBidi"/>
          <w:noProof/>
          <w:kern w:val="2"/>
          <w:sz w:val="24"/>
          <w:szCs w:val="24"/>
          <w:lang w:eastAsia="en-GB"/>
          <w14:ligatures w14:val="standardContextual"/>
        </w:rPr>
      </w:pPr>
      <w:r>
        <w:rPr>
          <w:noProof/>
        </w:rPr>
        <w:t>13.2.4.4.3</w:t>
      </w:r>
      <w:r>
        <w:rPr>
          <w:rFonts w:asciiTheme="minorHAnsi" w:eastAsiaTheme="minorEastAsia" w:hAnsiTheme="minorHAnsi" w:cstheme="minorBidi"/>
          <w:noProof/>
          <w:kern w:val="2"/>
          <w:sz w:val="24"/>
          <w:szCs w:val="24"/>
          <w:lang w:eastAsia="en-GB"/>
          <w14:ligatures w14:val="standardContextual"/>
        </w:rPr>
        <w:tab/>
      </w:r>
      <w:r>
        <w:rPr>
          <w:noProof/>
        </w:rPr>
        <w:t>Response message</w:t>
      </w:r>
      <w:r>
        <w:rPr>
          <w:noProof/>
        </w:rPr>
        <w:tab/>
      </w:r>
      <w:r>
        <w:rPr>
          <w:noProof/>
        </w:rPr>
        <w:fldChar w:fldCharType="begin"/>
      </w:r>
      <w:r>
        <w:rPr>
          <w:noProof/>
        </w:rPr>
        <w:instrText xml:space="preserve"> PAGEREF _Toc178681012 \h </w:instrText>
      </w:r>
      <w:r>
        <w:rPr>
          <w:noProof/>
        </w:rPr>
      </w:r>
      <w:r>
        <w:rPr>
          <w:noProof/>
        </w:rPr>
        <w:fldChar w:fldCharType="separate"/>
      </w:r>
      <w:r>
        <w:rPr>
          <w:noProof/>
        </w:rPr>
        <w:t>26</w:t>
      </w:r>
      <w:r>
        <w:rPr>
          <w:noProof/>
        </w:rPr>
        <w:fldChar w:fldCharType="end"/>
      </w:r>
    </w:p>
    <w:p w14:paraId="204B666D" w14:textId="2415C0EB" w:rsidR="00D45BAC" w:rsidRDefault="00D45BAC">
      <w:pPr>
        <w:pStyle w:val="TOC6"/>
        <w:rPr>
          <w:rFonts w:asciiTheme="minorHAnsi" w:eastAsiaTheme="minorEastAsia" w:hAnsiTheme="minorHAnsi" w:cstheme="minorBidi"/>
          <w:noProof/>
          <w:kern w:val="2"/>
          <w:sz w:val="24"/>
          <w:szCs w:val="24"/>
          <w:lang w:eastAsia="en-GB"/>
          <w14:ligatures w14:val="standardContextual"/>
        </w:rPr>
      </w:pPr>
      <w:r>
        <w:rPr>
          <w:noProof/>
        </w:rPr>
        <w:t>13.2.4.4.3.1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_Toc178681013 \h </w:instrText>
      </w:r>
      <w:r>
        <w:rPr>
          <w:noProof/>
        </w:rPr>
      </w:r>
      <w:r>
        <w:rPr>
          <w:noProof/>
        </w:rPr>
        <w:fldChar w:fldCharType="separate"/>
      </w:r>
      <w:r>
        <w:rPr>
          <w:noProof/>
        </w:rPr>
        <w:t>26</w:t>
      </w:r>
      <w:r>
        <w:rPr>
          <w:noProof/>
        </w:rPr>
        <w:fldChar w:fldCharType="end"/>
      </w:r>
    </w:p>
    <w:p w14:paraId="07A5222B" w14:textId="6A441997" w:rsidR="00D45BAC" w:rsidRDefault="00D45BAC">
      <w:pPr>
        <w:pStyle w:val="TOC6"/>
        <w:rPr>
          <w:rFonts w:asciiTheme="minorHAnsi" w:eastAsiaTheme="minorEastAsia" w:hAnsiTheme="minorHAnsi" w:cstheme="minorBidi"/>
          <w:noProof/>
          <w:kern w:val="2"/>
          <w:sz w:val="24"/>
          <w:szCs w:val="24"/>
          <w:lang w:eastAsia="en-GB"/>
          <w14:ligatures w14:val="standardContextual"/>
        </w:rPr>
      </w:pPr>
      <w:r>
        <w:rPr>
          <w:noProof/>
        </w:rPr>
        <w:t>13</w:t>
      </w:r>
      <w:r w:rsidRPr="00A34250">
        <w:rPr>
          <w:bCs/>
          <w:noProof/>
        </w:rPr>
        <w:t>.2.4.4.3.2</w:t>
      </w:r>
      <w:r>
        <w:rPr>
          <w:rFonts w:asciiTheme="minorHAnsi" w:eastAsiaTheme="minorEastAsia" w:hAnsiTheme="minorHAnsi" w:cstheme="minorBidi"/>
          <w:noProof/>
          <w:kern w:val="2"/>
          <w:sz w:val="24"/>
          <w:szCs w:val="24"/>
          <w:lang w:eastAsia="en-GB"/>
          <w14:ligatures w14:val="standardContextual"/>
        </w:rPr>
        <w:tab/>
      </w:r>
      <w:r w:rsidRPr="00A34250">
        <w:rPr>
          <w:bCs/>
          <w:noProof/>
        </w:rPr>
        <w:t>Parameters</w:t>
      </w:r>
      <w:r>
        <w:rPr>
          <w:noProof/>
        </w:rPr>
        <w:tab/>
      </w:r>
      <w:r>
        <w:rPr>
          <w:noProof/>
        </w:rPr>
        <w:fldChar w:fldCharType="begin"/>
      </w:r>
      <w:r>
        <w:rPr>
          <w:noProof/>
        </w:rPr>
        <w:instrText xml:space="preserve"> PAGEREF _Toc178681014 \h </w:instrText>
      </w:r>
      <w:r>
        <w:rPr>
          <w:noProof/>
        </w:rPr>
      </w:r>
      <w:r>
        <w:rPr>
          <w:noProof/>
        </w:rPr>
        <w:fldChar w:fldCharType="separate"/>
      </w:r>
      <w:r>
        <w:rPr>
          <w:noProof/>
        </w:rPr>
        <w:t>26</w:t>
      </w:r>
      <w:r>
        <w:rPr>
          <w:noProof/>
        </w:rPr>
        <w:fldChar w:fldCharType="end"/>
      </w:r>
    </w:p>
    <w:p w14:paraId="651C726F" w14:textId="5BF99C30" w:rsidR="00D45BAC" w:rsidRDefault="00D45BAC">
      <w:pPr>
        <w:pStyle w:val="TOC5"/>
        <w:rPr>
          <w:rFonts w:asciiTheme="minorHAnsi" w:eastAsiaTheme="minorEastAsia" w:hAnsiTheme="minorHAnsi" w:cstheme="minorBidi"/>
          <w:noProof/>
          <w:kern w:val="2"/>
          <w:sz w:val="24"/>
          <w:szCs w:val="24"/>
          <w:lang w:eastAsia="en-GB"/>
          <w14:ligatures w14:val="standardContextual"/>
        </w:rPr>
      </w:pPr>
      <w:r>
        <w:rPr>
          <w:noProof/>
        </w:rPr>
        <w:t>13.2.4.4.4</w:t>
      </w:r>
      <w:r>
        <w:rPr>
          <w:rFonts w:asciiTheme="minorHAnsi" w:eastAsiaTheme="minorEastAsia" w:hAnsiTheme="minorHAnsi" w:cstheme="minorBidi"/>
          <w:noProof/>
          <w:kern w:val="2"/>
          <w:sz w:val="24"/>
          <w:szCs w:val="24"/>
          <w:lang w:eastAsia="en-GB"/>
          <w14:ligatures w14:val="standardContextual"/>
        </w:rPr>
        <w:tab/>
      </w:r>
      <w:r>
        <w:rPr>
          <w:noProof/>
        </w:rPr>
        <w:t>Connect message</w:t>
      </w:r>
      <w:r>
        <w:rPr>
          <w:noProof/>
        </w:rPr>
        <w:tab/>
      </w:r>
      <w:r>
        <w:rPr>
          <w:noProof/>
        </w:rPr>
        <w:fldChar w:fldCharType="begin"/>
      </w:r>
      <w:r>
        <w:rPr>
          <w:noProof/>
        </w:rPr>
        <w:instrText xml:space="preserve"> PAGEREF _Toc178681015 \h </w:instrText>
      </w:r>
      <w:r>
        <w:rPr>
          <w:noProof/>
        </w:rPr>
      </w:r>
      <w:r>
        <w:rPr>
          <w:noProof/>
        </w:rPr>
        <w:fldChar w:fldCharType="separate"/>
      </w:r>
      <w:r>
        <w:rPr>
          <w:noProof/>
        </w:rPr>
        <w:t>26</w:t>
      </w:r>
      <w:r>
        <w:rPr>
          <w:noProof/>
        </w:rPr>
        <w:fldChar w:fldCharType="end"/>
      </w:r>
    </w:p>
    <w:p w14:paraId="0F5EE99D" w14:textId="50854E4F" w:rsidR="00D45BAC" w:rsidRDefault="00D45BAC">
      <w:pPr>
        <w:pStyle w:val="TOC6"/>
        <w:rPr>
          <w:rFonts w:asciiTheme="minorHAnsi" w:eastAsiaTheme="minorEastAsia" w:hAnsiTheme="minorHAnsi" w:cstheme="minorBidi"/>
          <w:noProof/>
          <w:kern w:val="2"/>
          <w:sz w:val="24"/>
          <w:szCs w:val="24"/>
          <w:lang w:eastAsia="en-GB"/>
          <w14:ligatures w14:val="standardContextual"/>
        </w:rPr>
      </w:pPr>
      <w:r>
        <w:rPr>
          <w:noProof/>
        </w:rPr>
        <w:t>13.2.4.4.4.1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_Toc178681016 \h </w:instrText>
      </w:r>
      <w:r>
        <w:rPr>
          <w:noProof/>
        </w:rPr>
      </w:r>
      <w:r>
        <w:rPr>
          <w:noProof/>
        </w:rPr>
        <w:fldChar w:fldCharType="separate"/>
      </w:r>
      <w:r>
        <w:rPr>
          <w:noProof/>
        </w:rPr>
        <w:t>26</w:t>
      </w:r>
      <w:r>
        <w:rPr>
          <w:noProof/>
        </w:rPr>
        <w:fldChar w:fldCharType="end"/>
      </w:r>
    </w:p>
    <w:p w14:paraId="4734E4FB" w14:textId="2CF0A2A0" w:rsidR="00D45BAC" w:rsidRDefault="00D45BAC">
      <w:pPr>
        <w:pStyle w:val="TOC6"/>
        <w:rPr>
          <w:rFonts w:asciiTheme="minorHAnsi" w:eastAsiaTheme="minorEastAsia" w:hAnsiTheme="minorHAnsi" w:cstheme="minorBidi"/>
          <w:noProof/>
          <w:kern w:val="2"/>
          <w:sz w:val="24"/>
          <w:szCs w:val="24"/>
          <w:lang w:eastAsia="en-GB"/>
          <w14:ligatures w14:val="standardContextual"/>
        </w:rPr>
      </w:pPr>
      <w:r>
        <w:rPr>
          <w:noProof/>
        </w:rPr>
        <w:t>13.2.4.4.4.2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_Toc178681017 \h </w:instrText>
      </w:r>
      <w:r>
        <w:rPr>
          <w:noProof/>
        </w:rPr>
      </w:r>
      <w:r>
        <w:rPr>
          <w:noProof/>
        </w:rPr>
        <w:fldChar w:fldCharType="separate"/>
      </w:r>
      <w:r>
        <w:rPr>
          <w:noProof/>
        </w:rPr>
        <w:t>26</w:t>
      </w:r>
      <w:r>
        <w:rPr>
          <w:noProof/>
        </w:rPr>
        <w:fldChar w:fldCharType="end"/>
      </w:r>
    </w:p>
    <w:p w14:paraId="53414CD2" w14:textId="4D7AFC7E" w:rsidR="00D45BAC" w:rsidRDefault="00D45BAC">
      <w:pPr>
        <w:pStyle w:val="TOC5"/>
        <w:rPr>
          <w:rFonts w:asciiTheme="minorHAnsi" w:eastAsiaTheme="minorEastAsia" w:hAnsiTheme="minorHAnsi" w:cstheme="minorBidi"/>
          <w:noProof/>
          <w:kern w:val="2"/>
          <w:sz w:val="24"/>
          <w:szCs w:val="24"/>
          <w:lang w:eastAsia="en-GB"/>
          <w14:ligatures w14:val="standardContextual"/>
        </w:rPr>
      </w:pPr>
      <w:r>
        <w:rPr>
          <w:noProof/>
        </w:rPr>
        <w:t>13.2.4.4.5</w:t>
      </w:r>
      <w:r>
        <w:rPr>
          <w:rFonts w:asciiTheme="minorHAnsi" w:eastAsiaTheme="minorEastAsia" w:hAnsiTheme="minorHAnsi" w:cstheme="minorBidi"/>
          <w:noProof/>
          <w:kern w:val="2"/>
          <w:sz w:val="24"/>
          <w:szCs w:val="24"/>
          <w:lang w:eastAsia="en-GB"/>
          <w14:ligatures w14:val="standardContextual"/>
        </w:rPr>
        <w:tab/>
      </w:r>
      <w:r>
        <w:rPr>
          <w:noProof/>
        </w:rPr>
        <w:t>Accept message</w:t>
      </w:r>
      <w:r>
        <w:rPr>
          <w:noProof/>
        </w:rPr>
        <w:tab/>
      </w:r>
      <w:r>
        <w:rPr>
          <w:noProof/>
        </w:rPr>
        <w:fldChar w:fldCharType="begin"/>
      </w:r>
      <w:r>
        <w:rPr>
          <w:noProof/>
        </w:rPr>
        <w:instrText xml:space="preserve"> PAGEREF _Toc178681018 \h </w:instrText>
      </w:r>
      <w:r>
        <w:rPr>
          <w:noProof/>
        </w:rPr>
      </w:r>
      <w:r>
        <w:rPr>
          <w:noProof/>
        </w:rPr>
        <w:fldChar w:fldCharType="separate"/>
      </w:r>
      <w:r>
        <w:rPr>
          <w:noProof/>
        </w:rPr>
        <w:t>26</w:t>
      </w:r>
      <w:r>
        <w:rPr>
          <w:noProof/>
        </w:rPr>
        <w:fldChar w:fldCharType="end"/>
      </w:r>
    </w:p>
    <w:p w14:paraId="0B2CF3C0" w14:textId="2F59CF8B" w:rsidR="00D45BAC" w:rsidRDefault="00D45BAC">
      <w:pPr>
        <w:pStyle w:val="TOC6"/>
        <w:rPr>
          <w:rFonts w:asciiTheme="minorHAnsi" w:eastAsiaTheme="minorEastAsia" w:hAnsiTheme="minorHAnsi" w:cstheme="minorBidi"/>
          <w:noProof/>
          <w:kern w:val="2"/>
          <w:sz w:val="24"/>
          <w:szCs w:val="24"/>
          <w:lang w:eastAsia="en-GB"/>
          <w14:ligatures w14:val="standardContextual"/>
        </w:rPr>
      </w:pPr>
      <w:r>
        <w:rPr>
          <w:noProof/>
        </w:rPr>
        <w:t>13.2.4.4.5.1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_Toc178681019 \h </w:instrText>
      </w:r>
      <w:r>
        <w:rPr>
          <w:noProof/>
        </w:rPr>
      </w:r>
      <w:r>
        <w:rPr>
          <w:noProof/>
        </w:rPr>
        <w:fldChar w:fldCharType="separate"/>
      </w:r>
      <w:r>
        <w:rPr>
          <w:noProof/>
        </w:rPr>
        <w:t>26</w:t>
      </w:r>
      <w:r>
        <w:rPr>
          <w:noProof/>
        </w:rPr>
        <w:fldChar w:fldCharType="end"/>
      </w:r>
    </w:p>
    <w:p w14:paraId="568FCFF6" w14:textId="402CE3B6" w:rsidR="00D45BAC" w:rsidRDefault="00D45BAC">
      <w:pPr>
        <w:pStyle w:val="TOC6"/>
        <w:rPr>
          <w:rFonts w:asciiTheme="minorHAnsi" w:eastAsiaTheme="minorEastAsia" w:hAnsiTheme="minorHAnsi" w:cstheme="minorBidi"/>
          <w:noProof/>
          <w:kern w:val="2"/>
          <w:sz w:val="24"/>
          <w:szCs w:val="24"/>
          <w:lang w:eastAsia="en-GB"/>
          <w14:ligatures w14:val="standardContextual"/>
        </w:rPr>
      </w:pPr>
      <w:r>
        <w:rPr>
          <w:noProof/>
        </w:rPr>
        <w:t>13.2.4.4.5.2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_Toc178681020 \h </w:instrText>
      </w:r>
      <w:r>
        <w:rPr>
          <w:noProof/>
        </w:rPr>
      </w:r>
      <w:r>
        <w:rPr>
          <w:noProof/>
        </w:rPr>
        <w:fldChar w:fldCharType="separate"/>
      </w:r>
      <w:r>
        <w:rPr>
          <w:noProof/>
        </w:rPr>
        <w:t>26</w:t>
      </w:r>
      <w:r>
        <w:rPr>
          <w:noProof/>
        </w:rPr>
        <w:fldChar w:fldCharType="end"/>
      </w:r>
    </w:p>
    <w:p w14:paraId="6629E795" w14:textId="3C6394D4" w:rsidR="00D45BAC" w:rsidRDefault="00D45BAC">
      <w:pPr>
        <w:pStyle w:val="TOC5"/>
        <w:rPr>
          <w:rFonts w:asciiTheme="minorHAnsi" w:eastAsiaTheme="minorEastAsia" w:hAnsiTheme="minorHAnsi" w:cstheme="minorBidi"/>
          <w:noProof/>
          <w:kern w:val="2"/>
          <w:sz w:val="24"/>
          <w:szCs w:val="24"/>
          <w:lang w:eastAsia="en-GB"/>
          <w14:ligatures w14:val="standardContextual"/>
        </w:rPr>
      </w:pPr>
      <w:r>
        <w:rPr>
          <w:noProof/>
        </w:rPr>
        <w:t>13.2.4.4.6</w:t>
      </w:r>
      <w:r>
        <w:rPr>
          <w:rFonts w:asciiTheme="minorHAnsi" w:eastAsiaTheme="minorEastAsia" w:hAnsiTheme="minorHAnsi" w:cstheme="minorBidi"/>
          <w:noProof/>
          <w:kern w:val="2"/>
          <w:sz w:val="24"/>
          <w:szCs w:val="24"/>
          <w:lang w:eastAsia="en-GB"/>
          <w14:ligatures w14:val="standardContextual"/>
        </w:rPr>
        <w:tab/>
      </w:r>
      <w:r>
        <w:rPr>
          <w:noProof/>
        </w:rPr>
        <w:t>Update message</w:t>
      </w:r>
      <w:r>
        <w:rPr>
          <w:noProof/>
        </w:rPr>
        <w:tab/>
      </w:r>
      <w:r>
        <w:rPr>
          <w:noProof/>
        </w:rPr>
        <w:fldChar w:fldCharType="begin"/>
      </w:r>
      <w:r>
        <w:rPr>
          <w:noProof/>
        </w:rPr>
        <w:instrText xml:space="preserve"> PAGEREF _Toc178681021 \h </w:instrText>
      </w:r>
      <w:r>
        <w:rPr>
          <w:noProof/>
        </w:rPr>
      </w:r>
      <w:r>
        <w:rPr>
          <w:noProof/>
        </w:rPr>
        <w:fldChar w:fldCharType="separate"/>
      </w:r>
      <w:r>
        <w:rPr>
          <w:noProof/>
        </w:rPr>
        <w:t>27</w:t>
      </w:r>
      <w:r>
        <w:rPr>
          <w:noProof/>
        </w:rPr>
        <w:fldChar w:fldCharType="end"/>
      </w:r>
    </w:p>
    <w:p w14:paraId="70A62973" w14:textId="318AA7C0" w:rsidR="00D45BAC" w:rsidRDefault="00D45BAC">
      <w:pPr>
        <w:pStyle w:val="TOC6"/>
        <w:rPr>
          <w:rFonts w:asciiTheme="minorHAnsi" w:eastAsiaTheme="minorEastAsia" w:hAnsiTheme="minorHAnsi" w:cstheme="minorBidi"/>
          <w:noProof/>
          <w:kern w:val="2"/>
          <w:sz w:val="24"/>
          <w:szCs w:val="24"/>
          <w:lang w:eastAsia="en-GB"/>
          <w14:ligatures w14:val="standardContextual"/>
        </w:rPr>
      </w:pPr>
      <w:r>
        <w:rPr>
          <w:noProof/>
        </w:rPr>
        <w:t>13.2.4.4.6.1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_Toc178681022 \h </w:instrText>
      </w:r>
      <w:r>
        <w:rPr>
          <w:noProof/>
        </w:rPr>
      </w:r>
      <w:r>
        <w:rPr>
          <w:noProof/>
        </w:rPr>
        <w:fldChar w:fldCharType="separate"/>
      </w:r>
      <w:r>
        <w:rPr>
          <w:noProof/>
        </w:rPr>
        <w:t>27</w:t>
      </w:r>
      <w:r>
        <w:rPr>
          <w:noProof/>
        </w:rPr>
        <w:fldChar w:fldCharType="end"/>
      </w:r>
    </w:p>
    <w:p w14:paraId="31911751" w14:textId="22DFB900" w:rsidR="00D45BAC" w:rsidRDefault="00D45BAC">
      <w:pPr>
        <w:pStyle w:val="TOC6"/>
        <w:rPr>
          <w:rFonts w:asciiTheme="minorHAnsi" w:eastAsiaTheme="minorEastAsia" w:hAnsiTheme="minorHAnsi" w:cstheme="minorBidi"/>
          <w:noProof/>
          <w:kern w:val="2"/>
          <w:sz w:val="24"/>
          <w:szCs w:val="24"/>
          <w:lang w:eastAsia="en-GB"/>
          <w14:ligatures w14:val="standardContextual"/>
        </w:rPr>
      </w:pPr>
      <w:r>
        <w:rPr>
          <w:noProof/>
        </w:rPr>
        <w:t>13.2.4.4.6.2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_Toc178681023 \h </w:instrText>
      </w:r>
      <w:r>
        <w:rPr>
          <w:noProof/>
        </w:rPr>
      </w:r>
      <w:r>
        <w:rPr>
          <w:noProof/>
        </w:rPr>
        <w:fldChar w:fldCharType="separate"/>
      </w:r>
      <w:r>
        <w:rPr>
          <w:noProof/>
        </w:rPr>
        <w:t>27</w:t>
      </w:r>
      <w:r>
        <w:rPr>
          <w:noProof/>
        </w:rPr>
        <w:fldChar w:fldCharType="end"/>
      </w:r>
    </w:p>
    <w:p w14:paraId="26383FB1" w14:textId="601DAC82" w:rsidR="00D45BAC" w:rsidRDefault="00D45BAC">
      <w:pPr>
        <w:pStyle w:val="TOC5"/>
        <w:rPr>
          <w:rFonts w:asciiTheme="minorHAnsi" w:eastAsiaTheme="minorEastAsia" w:hAnsiTheme="minorHAnsi" w:cstheme="minorBidi"/>
          <w:noProof/>
          <w:kern w:val="2"/>
          <w:sz w:val="24"/>
          <w:szCs w:val="24"/>
          <w:lang w:eastAsia="en-GB"/>
          <w14:ligatures w14:val="standardContextual"/>
        </w:rPr>
      </w:pPr>
      <w:r>
        <w:rPr>
          <w:noProof/>
        </w:rPr>
        <w:t>13.2.4.4.7</w:t>
      </w:r>
      <w:r>
        <w:rPr>
          <w:rFonts w:asciiTheme="minorHAnsi" w:eastAsiaTheme="minorEastAsia" w:hAnsiTheme="minorHAnsi" w:cstheme="minorBidi"/>
          <w:noProof/>
          <w:kern w:val="2"/>
          <w:sz w:val="24"/>
          <w:szCs w:val="24"/>
          <w:lang w:eastAsia="en-GB"/>
          <w14:ligatures w14:val="standardContextual"/>
        </w:rPr>
        <w:tab/>
      </w:r>
      <w:r>
        <w:rPr>
          <w:noProof/>
        </w:rPr>
        <w:t>Reject message</w:t>
      </w:r>
      <w:r>
        <w:rPr>
          <w:noProof/>
        </w:rPr>
        <w:tab/>
      </w:r>
      <w:r>
        <w:rPr>
          <w:noProof/>
        </w:rPr>
        <w:fldChar w:fldCharType="begin"/>
      </w:r>
      <w:r>
        <w:rPr>
          <w:noProof/>
        </w:rPr>
        <w:instrText xml:space="preserve"> PAGEREF _Toc178681024 \h </w:instrText>
      </w:r>
      <w:r>
        <w:rPr>
          <w:noProof/>
        </w:rPr>
      </w:r>
      <w:r>
        <w:rPr>
          <w:noProof/>
        </w:rPr>
        <w:fldChar w:fldCharType="separate"/>
      </w:r>
      <w:r>
        <w:rPr>
          <w:noProof/>
        </w:rPr>
        <w:t>27</w:t>
      </w:r>
      <w:r>
        <w:rPr>
          <w:noProof/>
        </w:rPr>
        <w:fldChar w:fldCharType="end"/>
      </w:r>
    </w:p>
    <w:p w14:paraId="56F024CB" w14:textId="53336FEB" w:rsidR="00D45BAC" w:rsidRDefault="00D45BAC">
      <w:pPr>
        <w:pStyle w:val="TOC6"/>
        <w:rPr>
          <w:rFonts w:asciiTheme="minorHAnsi" w:eastAsiaTheme="minorEastAsia" w:hAnsiTheme="minorHAnsi" w:cstheme="minorBidi"/>
          <w:noProof/>
          <w:kern w:val="2"/>
          <w:sz w:val="24"/>
          <w:szCs w:val="24"/>
          <w:lang w:eastAsia="en-GB"/>
          <w14:ligatures w14:val="standardContextual"/>
        </w:rPr>
      </w:pPr>
      <w:r>
        <w:rPr>
          <w:noProof/>
        </w:rPr>
        <w:t>13.2.4.4.7.1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_Toc178681025 \h </w:instrText>
      </w:r>
      <w:r>
        <w:rPr>
          <w:noProof/>
        </w:rPr>
      </w:r>
      <w:r>
        <w:rPr>
          <w:noProof/>
        </w:rPr>
        <w:fldChar w:fldCharType="separate"/>
      </w:r>
      <w:r>
        <w:rPr>
          <w:noProof/>
        </w:rPr>
        <w:t>27</w:t>
      </w:r>
      <w:r>
        <w:rPr>
          <w:noProof/>
        </w:rPr>
        <w:fldChar w:fldCharType="end"/>
      </w:r>
    </w:p>
    <w:p w14:paraId="55C06220" w14:textId="6BBF73FF" w:rsidR="00D45BAC" w:rsidRDefault="00D45BAC">
      <w:pPr>
        <w:pStyle w:val="TOC6"/>
        <w:rPr>
          <w:rFonts w:asciiTheme="minorHAnsi" w:eastAsiaTheme="minorEastAsia" w:hAnsiTheme="minorHAnsi" w:cstheme="minorBidi"/>
          <w:noProof/>
          <w:kern w:val="2"/>
          <w:sz w:val="24"/>
          <w:szCs w:val="24"/>
          <w:lang w:eastAsia="en-GB"/>
          <w14:ligatures w14:val="standardContextual"/>
        </w:rPr>
      </w:pPr>
      <w:r>
        <w:rPr>
          <w:noProof/>
        </w:rPr>
        <w:t>13.2.4.4.7.2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_Toc178681026 \h </w:instrText>
      </w:r>
      <w:r>
        <w:rPr>
          <w:noProof/>
        </w:rPr>
      </w:r>
      <w:r>
        <w:rPr>
          <w:noProof/>
        </w:rPr>
        <w:fldChar w:fldCharType="separate"/>
      </w:r>
      <w:r>
        <w:rPr>
          <w:noProof/>
        </w:rPr>
        <w:t>27</w:t>
      </w:r>
      <w:r>
        <w:rPr>
          <w:noProof/>
        </w:rPr>
        <w:fldChar w:fldCharType="end"/>
      </w:r>
    </w:p>
    <w:p w14:paraId="5081526C" w14:textId="028C6DF6" w:rsidR="00D45BAC" w:rsidRDefault="00D45BAC">
      <w:pPr>
        <w:pStyle w:val="TOC5"/>
        <w:rPr>
          <w:rFonts w:asciiTheme="minorHAnsi" w:eastAsiaTheme="minorEastAsia" w:hAnsiTheme="minorHAnsi" w:cstheme="minorBidi"/>
          <w:noProof/>
          <w:kern w:val="2"/>
          <w:sz w:val="24"/>
          <w:szCs w:val="24"/>
          <w:lang w:eastAsia="en-GB"/>
          <w14:ligatures w14:val="standardContextual"/>
        </w:rPr>
      </w:pPr>
      <w:r>
        <w:rPr>
          <w:noProof/>
        </w:rPr>
        <w:t>13.2.4.4.8</w:t>
      </w:r>
      <w:r>
        <w:rPr>
          <w:rFonts w:asciiTheme="minorHAnsi" w:eastAsiaTheme="minorEastAsia" w:hAnsiTheme="minorHAnsi" w:cstheme="minorBidi"/>
          <w:noProof/>
          <w:kern w:val="2"/>
          <w:sz w:val="24"/>
          <w:szCs w:val="24"/>
          <w:lang w:eastAsia="en-GB"/>
          <w14:ligatures w14:val="standardContextual"/>
        </w:rPr>
        <w:tab/>
      </w:r>
      <w:r>
        <w:rPr>
          <w:noProof/>
        </w:rPr>
        <w:t>Close message</w:t>
      </w:r>
      <w:r>
        <w:rPr>
          <w:noProof/>
        </w:rPr>
        <w:tab/>
      </w:r>
      <w:r>
        <w:rPr>
          <w:noProof/>
        </w:rPr>
        <w:fldChar w:fldCharType="begin"/>
      </w:r>
      <w:r>
        <w:rPr>
          <w:noProof/>
        </w:rPr>
        <w:instrText xml:space="preserve"> PAGEREF _Toc178681027 \h </w:instrText>
      </w:r>
      <w:r>
        <w:rPr>
          <w:noProof/>
        </w:rPr>
      </w:r>
      <w:r>
        <w:rPr>
          <w:noProof/>
        </w:rPr>
        <w:fldChar w:fldCharType="separate"/>
      </w:r>
      <w:r>
        <w:rPr>
          <w:noProof/>
        </w:rPr>
        <w:t>27</w:t>
      </w:r>
      <w:r>
        <w:rPr>
          <w:noProof/>
        </w:rPr>
        <w:fldChar w:fldCharType="end"/>
      </w:r>
    </w:p>
    <w:p w14:paraId="0C43C930" w14:textId="612DF42E" w:rsidR="00D45BAC" w:rsidRDefault="00D45BAC">
      <w:pPr>
        <w:pStyle w:val="TOC6"/>
        <w:rPr>
          <w:rFonts w:asciiTheme="minorHAnsi" w:eastAsiaTheme="minorEastAsia" w:hAnsiTheme="minorHAnsi" w:cstheme="minorBidi"/>
          <w:noProof/>
          <w:kern w:val="2"/>
          <w:sz w:val="24"/>
          <w:szCs w:val="24"/>
          <w:lang w:eastAsia="en-GB"/>
          <w14:ligatures w14:val="standardContextual"/>
        </w:rPr>
      </w:pPr>
      <w:r>
        <w:rPr>
          <w:noProof/>
        </w:rPr>
        <w:t>13.2.4.4.8.1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_Toc178681028 \h </w:instrText>
      </w:r>
      <w:r>
        <w:rPr>
          <w:noProof/>
        </w:rPr>
      </w:r>
      <w:r>
        <w:rPr>
          <w:noProof/>
        </w:rPr>
        <w:fldChar w:fldCharType="separate"/>
      </w:r>
      <w:r>
        <w:rPr>
          <w:noProof/>
        </w:rPr>
        <w:t>27</w:t>
      </w:r>
      <w:r>
        <w:rPr>
          <w:noProof/>
        </w:rPr>
        <w:fldChar w:fldCharType="end"/>
      </w:r>
    </w:p>
    <w:p w14:paraId="1F89E2A6" w14:textId="58822961" w:rsidR="00D45BAC" w:rsidRDefault="00D45BAC">
      <w:pPr>
        <w:pStyle w:val="TOC6"/>
        <w:rPr>
          <w:rFonts w:asciiTheme="minorHAnsi" w:eastAsiaTheme="minorEastAsia" w:hAnsiTheme="minorHAnsi" w:cstheme="minorBidi"/>
          <w:noProof/>
          <w:kern w:val="2"/>
          <w:sz w:val="24"/>
          <w:szCs w:val="24"/>
          <w:lang w:eastAsia="en-GB"/>
          <w14:ligatures w14:val="standardContextual"/>
        </w:rPr>
      </w:pPr>
      <w:r>
        <w:rPr>
          <w:noProof/>
        </w:rPr>
        <w:t>13.2.4.4.8.2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_Toc178681029 \h </w:instrText>
      </w:r>
      <w:r>
        <w:rPr>
          <w:noProof/>
        </w:rPr>
      </w:r>
      <w:r>
        <w:rPr>
          <w:noProof/>
        </w:rPr>
        <w:fldChar w:fldCharType="separate"/>
      </w:r>
      <w:r>
        <w:rPr>
          <w:noProof/>
        </w:rPr>
        <w:t>27</w:t>
      </w:r>
      <w:r>
        <w:rPr>
          <w:noProof/>
        </w:rPr>
        <w:fldChar w:fldCharType="end"/>
      </w:r>
    </w:p>
    <w:p w14:paraId="07C8B43A" w14:textId="1AE75971" w:rsidR="00D45BAC" w:rsidRDefault="00D45BAC">
      <w:pPr>
        <w:pStyle w:val="TOC5"/>
        <w:rPr>
          <w:rFonts w:asciiTheme="minorHAnsi" w:eastAsiaTheme="minorEastAsia" w:hAnsiTheme="minorHAnsi" w:cstheme="minorBidi"/>
          <w:noProof/>
          <w:kern w:val="2"/>
          <w:sz w:val="24"/>
          <w:szCs w:val="24"/>
          <w:lang w:eastAsia="en-GB"/>
          <w14:ligatures w14:val="standardContextual"/>
        </w:rPr>
      </w:pPr>
      <w:r>
        <w:rPr>
          <w:noProof/>
        </w:rPr>
        <w:t>13.2.4.4.9</w:t>
      </w:r>
      <w:r>
        <w:rPr>
          <w:rFonts w:asciiTheme="minorHAnsi" w:eastAsiaTheme="minorEastAsia" w:hAnsiTheme="minorHAnsi" w:cstheme="minorBidi"/>
          <w:noProof/>
          <w:kern w:val="2"/>
          <w:sz w:val="24"/>
          <w:szCs w:val="24"/>
          <w:lang w:eastAsia="en-GB"/>
          <w14:ligatures w14:val="standardContextual"/>
        </w:rPr>
        <w:tab/>
      </w:r>
      <w:r>
        <w:rPr>
          <w:noProof/>
        </w:rPr>
        <w:t>Application message</w:t>
      </w:r>
      <w:r>
        <w:rPr>
          <w:noProof/>
        </w:rPr>
        <w:tab/>
      </w:r>
      <w:r>
        <w:rPr>
          <w:noProof/>
        </w:rPr>
        <w:fldChar w:fldCharType="begin"/>
      </w:r>
      <w:r>
        <w:rPr>
          <w:noProof/>
        </w:rPr>
        <w:instrText xml:space="preserve"> PAGEREF _Toc178681030 \h </w:instrText>
      </w:r>
      <w:r>
        <w:rPr>
          <w:noProof/>
        </w:rPr>
      </w:r>
      <w:r>
        <w:rPr>
          <w:noProof/>
        </w:rPr>
        <w:fldChar w:fldCharType="separate"/>
      </w:r>
      <w:r>
        <w:rPr>
          <w:noProof/>
        </w:rPr>
        <w:t>27</w:t>
      </w:r>
      <w:r>
        <w:rPr>
          <w:noProof/>
        </w:rPr>
        <w:fldChar w:fldCharType="end"/>
      </w:r>
    </w:p>
    <w:p w14:paraId="39B6D835" w14:textId="7BDDA81F" w:rsidR="00D45BAC" w:rsidRDefault="00D45BAC">
      <w:pPr>
        <w:pStyle w:val="TOC6"/>
        <w:rPr>
          <w:rFonts w:asciiTheme="minorHAnsi" w:eastAsiaTheme="minorEastAsia" w:hAnsiTheme="minorHAnsi" w:cstheme="minorBidi"/>
          <w:noProof/>
          <w:kern w:val="2"/>
          <w:sz w:val="24"/>
          <w:szCs w:val="24"/>
          <w:lang w:eastAsia="en-GB"/>
          <w14:ligatures w14:val="standardContextual"/>
        </w:rPr>
      </w:pPr>
      <w:r>
        <w:rPr>
          <w:noProof/>
        </w:rPr>
        <w:t>13.2.4.4.9.1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_Toc178681031 \h </w:instrText>
      </w:r>
      <w:r>
        <w:rPr>
          <w:noProof/>
        </w:rPr>
      </w:r>
      <w:r>
        <w:rPr>
          <w:noProof/>
        </w:rPr>
        <w:fldChar w:fldCharType="separate"/>
      </w:r>
      <w:r>
        <w:rPr>
          <w:noProof/>
        </w:rPr>
        <w:t>27</w:t>
      </w:r>
      <w:r>
        <w:rPr>
          <w:noProof/>
        </w:rPr>
        <w:fldChar w:fldCharType="end"/>
      </w:r>
    </w:p>
    <w:p w14:paraId="36913981" w14:textId="6FC52980" w:rsidR="00D45BAC" w:rsidRDefault="00D45BAC">
      <w:pPr>
        <w:pStyle w:val="TOC6"/>
        <w:rPr>
          <w:rFonts w:asciiTheme="minorHAnsi" w:eastAsiaTheme="minorEastAsia" w:hAnsiTheme="minorHAnsi" w:cstheme="minorBidi"/>
          <w:noProof/>
          <w:kern w:val="2"/>
          <w:sz w:val="24"/>
          <w:szCs w:val="24"/>
          <w:lang w:eastAsia="en-GB"/>
          <w14:ligatures w14:val="standardContextual"/>
        </w:rPr>
      </w:pPr>
      <w:r>
        <w:rPr>
          <w:noProof/>
        </w:rPr>
        <w:t>13.2.4.4.9.2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_Toc178681032 \h </w:instrText>
      </w:r>
      <w:r>
        <w:rPr>
          <w:noProof/>
        </w:rPr>
      </w:r>
      <w:r>
        <w:rPr>
          <w:noProof/>
        </w:rPr>
        <w:fldChar w:fldCharType="separate"/>
      </w:r>
      <w:r>
        <w:rPr>
          <w:noProof/>
        </w:rPr>
        <w:t>27</w:t>
      </w:r>
      <w:r>
        <w:rPr>
          <w:noProof/>
        </w:rPr>
        <w:fldChar w:fldCharType="end"/>
      </w:r>
    </w:p>
    <w:p w14:paraId="7C57D1F1" w14:textId="6EB0313D"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13.2.4.5</w:t>
      </w:r>
      <w:r>
        <w:rPr>
          <w:rFonts w:asciiTheme="minorHAnsi" w:eastAsiaTheme="minorEastAsia" w:hAnsiTheme="minorHAnsi" w:cstheme="minorBidi"/>
          <w:noProof/>
          <w:kern w:val="2"/>
          <w:sz w:val="24"/>
          <w:szCs w:val="24"/>
          <w:lang w:eastAsia="en-GB"/>
          <w14:ligatures w14:val="standardContextual"/>
        </w:rPr>
        <w:tab/>
      </w:r>
      <w:r>
        <w:rPr>
          <w:noProof/>
        </w:rPr>
        <w:t>Integrity and security</w:t>
      </w:r>
      <w:r>
        <w:rPr>
          <w:noProof/>
        </w:rPr>
        <w:tab/>
      </w:r>
      <w:r>
        <w:rPr>
          <w:noProof/>
        </w:rPr>
        <w:fldChar w:fldCharType="begin"/>
      </w:r>
      <w:r>
        <w:rPr>
          <w:noProof/>
        </w:rPr>
        <w:instrText xml:space="preserve"> PAGEREF _Toc178681033 \h </w:instrText>
      </w:r>
      <w:r>
        <w:rPr>
          <w:noProof/>
        </w:rPr>
      </w:r>
      <w:r>
        <w:rPr>
          <w:noProof/>
        </w:rPr>
        <w:fldChar w:fldCharType="separate"/>
      </w:r>
      <w:r>
        <w:rPr>
          <w:noProof/>
        </w:rPr>
        <w:t>28</w:t>
      </w:r>
      <w:r>
        <w:rPr>
          <w:noProof/>
        </w:rPr>
        <w:fldChar w:fldCharType="end"/>
      </w:r>
    </w:p>
    <w:p w14:paraId="501E00B6" w14:textId="02E853B1"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13.2.4.6</w:t>
      </w:r>
      <w:r>
        <w:rPr>
          <w:rFonts w:asciiTheme="minorHAnsi" w:eastAsiaTheme="minorEastAsia" w:hAnsiTheme="minorHAnsi" w:cstheme="minorBidi"/>
          <w:noProof/>
          <w:kern w:val="2"/>
          <w:sz w:val="24"/>
          <w:szCs w:val="24"/>
          <w:lang w:eastAsia="en-GB"/>
          <w14:ligatures w14:val="standardContextual"/>
        </w:rPr>
        <w:tab/>
      </w:r>
      <w:r>
        <w:rPr>
          <w:noProof/>
        </w:rPr>
        <w:t>JSON schema</w:t>
      </w:r>
      <w:r>
        <w:rPr>
          <w:noProof/>
        </w:rPr>
        <w:tab/>
      </w:r>
      <w:r>
        <w:rPr>
          <w:noProof/>
        </w:rPr>
        <w:fldChar w:fldCharType="begin"/>
      </w:r>
      <w:r>
        <w:rPr>
          <w:noProof/>
        </w:rPr>
        <w:instrText xml:space="preserve"> PAGEREF _Toc178681034 \h </w:instrText>
      </w:r>
      <w:r>
        <w:rPr>
          <w:noProof/>
        </w:rPr>
      </w:r>
      <w:r>
        <w:rPr>
          <w:noProof/>
        </w:rPr>
        <w:fldChar w:fldCharType="separate"/>
      </w:r>
      <w:r>
        <w:rPr>
          <w:noProof/>
        </w:rPr>
        <w:t>28</w:t>
      </w:r>
      <w:r>
        <w:rPr>
          <w:noProof/>
        </w:rPr>
        <w:fldChar w:fldCharType="end"/>
      </w:r>
    </w:p>
    <w:p w14:paraId="2A0E3131" w14:textId="2C0E41DA"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13.2.4.7</w:t>
      </w:r>
      <w:r>
        <w:rPr>
          <w:rFonts w:asciiTheme="minorHAnsi" w:eastAsiaTheme="minorEastAsia" w:hAnsiTheme="minorHAnsi" w:cstheme="minorBidi"/>
          <w:noProof/>
          <w:kern w:val="2"/>
          <w:sz w:val="24"/>
          <w:szCs w:val="24"/>
          <w:lang w:eastAsia="en-GB"/>
          <w14:ligatures w14:val="standardContextual"/>
        </w:rPr>
        <w:tab/>
      </w:r>
      <w:r>
        <w:rPr>
          <w:noProof/>
        </w:rPr>
        <w:t>Protocol operation</w:t>
      </w:r>
      <w:r>
        <w:rPr>
          <w:noProof/>
        </w:rPr>
        <w:tab/>
      </w:r>
      <w:r>
        <w:rPr>
          <w:noProof/>
        </w:rPr>
        <w:fldChar w:fldCharType="begin"/>
      </w:r>
      <w:r>
        <w:rPr>
          <w:noProof/>
        </w:rPr>
        <w:instrText xml:space="preserve"> PAGEREF _Toc178681035 \h </w:instrText>
      </w:r>
      <w:r>
        <w:rPr>
          <w:noProof/>
        </w:rPr>
      </w:r>
      <w:r>
        <w:rPr>
          <w:noProof/>
        </w:rPr>
        <w:fldChar w:fldCharType="separate"/>
      </w:r>
      <w:r>
        <w:rPr>
          <w:noProof/>
        </w:rPr>
        <w:t>29</w:t>
      </w:r>
      <w:r>
        <w:rPr>
          <w:noProof/>
        </w:rPr>
        <w:fldChar w:fldCharType="end"/>
      </w:r>
    </w:p>
    <w:p w14:paraId="7D81EDED" w14:textId="75E2E2CC"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Packet loss handling</w:t>
      </w:r>
      <w:r>
        <w:rPr>
          <w:noProof/>
        </w:rPr>
        <w:tab/>
      </w:r>
      <w:r>
        <w:rPr>
          <w:noProof/>
        </w:rPr>
        <w:fldChar w:fldCharType="begin"/>
      </w:r>
      <w:r>
        <w:rPr>
          <w:noProof/>
        </w:rPr>
        <w:instrText xml:space="preserve"> PAGEREF _Toc178681036 \h </w:instrText>
      </w:r>
      <w:r>
        <w:rPr>
          <w:noProof/>
        </w:rPr>
      </w:r>
      <w:r>
        <w:rPr>
          <w:noProof/>
        </w:rPr>
        <w:fldChar w:fldCharType="separate"/>
      </w:r>
      <w:r>
        <w:rPr>
          <w:noProof/>
        </w:rPr>
        <w:t>30</w:t>
      </w:r>
      <w:r>
        <w:rPr>
          <w:noProof/>
        </w:rPr>
        <w:fldChar w:fldCharType="end"/>
      </w:r>
    </w:p>
    <w:p w14:paraId="7C91A816" w14:textId="01BD81CD"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Packet loss handling mechanisms in RTC endpoints</w:t>
      </w:r>
      <w:r>
        <w:rPr>
          <w:noProof/>
        </w:rPr>
        <w:tab/>
      </w:r>
      <w:r>
        <w:rPr>
          <w:noProof/>
        </w:rPr>
        <w:fldChar w:fldCharType="begin"/>
      </w:r>
      <w:r>
        <w:rPr>
          <w:noProof/>
        </w:rPr>
        <w:instrText xml:space="preserve"> PAGEREF _Toc178681037 \h </w:instrText>
      </w:r>
      <w:r>
        <w:rPr>
          <w:noProof/>
        </w:rPr>
      </w:r>
      <w:r>
        <w:rPr>
          <w:noProof/>
        </w:rPr>
        <w:fldChar w:fldCharType="separate"/>
      </w:r>
      <w:r>
        <w:rPr>
          <w:noProof/>
        </w:rPr>
        <w:t>30</w:t>
      </w:r>
      <w:r>
        <w:rPr>
          <w:noProof/>
        </w:rPr>
        <w:fldChar w:fldCharType="end"/>
      </w:r>
    </w:p>
    <w:p w14:paraId="7AEA5218" w14:textId="320F6FE5"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14.1.1</w:t>
      </w:r>
      <w:r>
        <w:rPr>
          <w:rFonts w:asciiTheme="minorHAnsi" w:eastAsiaTheme="minorEastAsia" w:hAnsiTheme="minorHAnsi" w:cstheme="minorBidi"/>
          <w:noProof/>
          <w:kern w:val="2"/>
          <w:sz w:val="24"/>
          <w:szCs w:val="24"/>
          <w:lang w:eastAsia="en-GB"/>
          <w14:ligatures w14:val="standardContextual"/>
        </w:rPr>
        <w:tab/>
      </w:r>
      <w:r>
        <w:rPr>
          <w:noProof/>
          <w:lang w:eastAsia="ko-KR"/>
        </w:rPr>
        <w:t>Video</w:t>
      </w:r>
      <w:r>
        <w:rPr>
          <w:noProof/>
        </w:rPr>
        <w:tab/>
      </w:r>
      <w:r>
        <w:rPr>
          <w:noProof/>
        </w:rPr>
        <w:fldChar w:fldCharType="begin"/>
      </w:r>
      <w:r>
        <w:rPr>
          <w:noProof/>
        </w:rPr>
        <w:instrText xml:space="preserve"> PAGEREF _Toc178681038 \h </w:instrText>
      </w:r>
      <w:r>
        <w:rPr>
          <w:noProof/>
        </w:rPr>
      </w:r>
      <w:r>
        <w:rPr>
          <w:noProof/>
        </w:rPr>
        <w:fldChar w:fldCharType="separate"/>
      </w:r>
      <w:r>
        <w:rPr>
          <w:noProof/>
        </w:rPr>
        <w:t>30</w:t>
      </w:r>
      <w:r>
        <w:rPr>
          <w:noProof/>
        </w:rPr>
        <w:fldChar w:fldCharType="end"/>
      </w:r>
    </w:p>
    <w:p w14:paraId="0A5C5789" w14:textId="16B6E237"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14.1.1.1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_Toc178681039 \h </w:instrText>
      </w:r>
      <w:r>
        <w:rPr>
          <w:noProof/>
        </w:rPr>
      </w:r>
      <w:r>
        <w:rPr>
          <w:noProof/>
        </w:rPr>
        <w:fldChar w:fldCharType="separate"/>
      </w:r>
      <w:r>
        <w:rPr>
          <w:noProof/>
        </w:rPr>
        <w:t>30</w:t>
      </w:r>
      <w:r>
        <w:rPr>
          <w:noProof/>
        </w:rPr>
        <w:fldChar w:fldCharType="end"/>
      </w:r>
    </w:p>
    <w:p w14:paraId="1396DD24" w14:textId="5BB826E6"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14.1.1.2</w:t>
      </w:r>
      <w:r>
        <w:rPr>
          <w:rFonts w:asciiTheme="minorHAnsi" w:eastAsiaTheme="minorEastAsia" w:hAnsiTheme="minorHAnsi" w:cstheme="minorBidi"/>
          <w:noProof/>
          <w:kern w:val="2"/>
          <w:sz w:val="24"/>
          <w:szCs w:val="24"/>
          <w:lang w:eastAsia="en-GB"/>
          <w14:ligatures w14:val="standardContextual"/>
        </w:rPr>
        <w:tab/>
      </w:r>
      <w:r>
        <w:rPr>
          <w:noProof/>
        </w:rPr>
        <w:t>NACK messages</w:t>
      </w:r>
      <w:r>
        <w:rPr>
          <w:noProof/>
        </w:rPr>
        <w:tab/>
      </w:r>
      <w:r>
        <w:rPr>
          <w:noProof/>
        </w:rPr>
        <w:fldChar w:fldCharType="begin"/>
      </w:r>
      <w:r>
        <w:rPr>
          <w:noProof/>
        </w:rPr>
        <w:instrText xml:space="preserve"> PAGEREF _Toc178681040 \h </w:instrText>
      </w:r>
      <w:r>
        <w:rPr>
          <w:noProof/>
        </w:rPr>
      </w:r>
      <w:r>
        <w:rPr>
          <w:noProof/>
        </w:rPr>
        <w:fldChar w:fldCharType="separate"/>
      </w:r>
      <w:r>
        <w:rPr>
          <w:noProof/>
        </w:rPr>
        <w:t>30</w:t>
      </w:r>
      <w:r>
        <w:rPr>
          <w:noProof/>
        </w:rPr>
        <w:fldChar w:fldCharType="end"/>
      </w:r>
    </w:p>
    <w:p w14:paraId="1DAE74AA" w14:textId="703E102E"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14.1.1.3</w:t>
      </w:r>
      <w:r>
        <w:rPr>
          <w:rFonts w:asciiTheme="minorHAnsi" w:eastAsiaTheme="minorEastAsia" w:hAnsiTheme="minorHAnsi" w:cstheme="minorBidi"/>
          <w:noProof/>
          <w:kern w:val="2"/>
          <w:sz w:val="24"/>
          <w:szCs w:val="24"/>
          <w:lang w:eastAsia="en-GB"/>
          <w14:ligatures w14:val="standardContextual"/>
        </w:rPr>
        <w:tab/>
      </w:r>
      <w:r>
        <w:rPr>
          <w:noProof/>
        </w:rPr>
        <w:t>PLI message</w:t>
      </w:r>
      <w:r>
        <w:rPr>
          <w:noProof/>
        </w:rPr>
        <w:tab/>
      </w:r>
      <w:r>
        <w:rPr>
          <w:noProof/>
        </w:rPr>
        <w:fldChar w:fldCharType="begin"/>
      </w:r>
      <w:r>
        <w:rPr>
          <w:noProof/>
        </w:rPr>
        <w:instrText xml:space="preserve"> PAGEREF _Toc178681041 \h </w:instrText>
      </w:r>
      <w:r>
        <w:rPr>
          <w:noProof/>
        </w:rPr>
      </w:r>
      <w:r>
        <w:rPr>
          <w:noProof/>
        </w:rPr>
        <w:fldChar w:fldCharType="separate"/>
      </w:r>
      <w:r>
        <w:rPr>
          <w:noProof/>
        </w:rPr>
        <w:t>30</w:t>
      </w:r>
      <w:r>
        <w:rPr>
          <w:noProof/>
        </w:rPr>
        <w:fldChar w:fldCharType="end"/>
      </w:r>
    </w:p>
    <w:p w14:paraId="48BE5548" w14:textId="18C9ED02"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14.1.1.4</w:t>
      </w:r>
      <w:r>
        <w:rPr>
          <w:rFonts w:asciiTheme="minorHAnsi" w:eastAsiaTheme="minorEastAsia" w:hAnsiTheme="minorHAnsi" w:cstheme="minorBidi"/>
          <w:noProof/>
          <w:kern w:val="2"/>
          <w:sz w:val="24"/>
          <w:szCs w:val="24"/>
          <w:lang w:eastAsia="en-GB"/>
          <w14:ligatures w14:val="standardContextual"/>
        </w:rPr>
        <w:tab/>
      </w:r>
      <w:r>
        <w:rPr>
          <w:noProof/>
        </w:rPr>
        <w:t>SLI message</w:t>
      </w:r>
      <w:r>
        <w:rPr>
          <w:noProof/>
        </w:rPr>
        <w:tab/>
      </w:r>
      <w:r>
        <w:rPr>
          <w:noProof/>
        </w:rPr>
        <w:fldChar w:fldCharType="begin"/>
      </w:r>
      <w:r>
        <w:rPr>
          <w:noProof/>
        </w:rPr>
        <w:instrText xml:space="preserve"> PAGEREF _Toc178681042 \h </w:instrText>
      </w:r>
      <w:r>
        <w:rPr>
          <w:noProof/>
        </w:rPr>
      </w:r>
      <w:r>
        <w:rPr>
          <w:noProof/>
        </w:rPr>
        <w:fldChar w:fldCharType="separate"/>
      </w:r>
      <w:r>
        <w:rPr>
          <w:noProof/>
        </w:rPr>
        <w:t>30</w:t>
      </w:r>
      <w:r>
        <w:rPr>
          <w:noProof/>
        </w:rPr>
        <w:fldChar w:fldCharType="end"/>
      </w:r>
    </w:p>
    <w:p w14:paraId="48DA757C" w14:textId="58C0930F"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14.1.1.5</w:t>
      </w:r>
      <w:r>
        <w:rPr>
          <w:rFonts w:asciiTheme="minorHAnsi" w:eastAsiaTheme="minorEastAsia" w:hAnsiTheme="minorHAnsi" w:cstheme="minorBidi"/>
          <w:noProof/>
          <w:kern w:val="2"/>
          <w:sz w:val="24"/>
          <w:szCs w:val="24"/>
          <w:lang w:eastAsia="en-GB"/>
          <w14:ligatures w14:val="standardContextual"/>
        </w:rPr>
        <w:tab/>
      </w:r>
      <w:r>
        <w:rPr>
          <w:noProof/>
        </w:rPr>
        <w:t>FIR message</w:t>
      </w:r>
      <w:r>
        <w:rPr>
          <w:noProof/>
        </w:rPr>
        <w:tab/>
      </w:r>
      <w:r>
        <w:rPr>
          <w:noProof/>
        </w:rPr>
        <w:fldChar w:fldCharType="begin"/>
      </w:r>
      <w:r>
        <w:rPr>
          <w:noProof/>
        </w:rPr>
        <w:instrText xml:space="preserve"> PAGEREF _Toc178681043 \h </w:instrText>
      </w:r>
      <w:r>
        <w:rPr>
          <w:noProof/>
        </w:rPr>
      </w:r>
      <w:r>
        <w:rPr>
          <w:noProof/>
        </w:rPr>
        <w:fldChar w:fldCharType="separate"/>
      </w:r>
      <w:r>
        <w:rPr>
          <w:noProof/>
        </w:rPr>
        <w:t>31</w:t>
      </w:r>
      <w:r>
        <w:rPr>
          <w:noProof/>
        </w:rPr>
        <w:fldChar w:fldCharType="end"/>
      </w:r>
    </w:p>
    <w:p w14:paraId="7FD9F713" w14:textId="1B64ADB9"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14.1.1.6</w:t>
      </w:r>
      <w:r>
        <w:rPr>
          <w:rFonts w:asciiTheme="minorHAnsi" w:eastAsiaTheme="minorEastAsia" w:hAnsiTheme="minorHAnsi" w:cstheme="minorBidi"/>
          <w:noProof/>
          <w:kern w:val="2"/>
          <w:sz w:val="24"/>
          <w:szCs w:val="24"/>
          <w:lang w:eastAsia="en-GB"/>
          <w14:ligatures w14:val="standardContextual"/>
        </w:rPr>
        <w:tab/>
      </w:r>
      <w:r>
        <w:rPr>
          <w:noProof/>
        </w:rPr>
        <w:t>Temporal-Spatial Trade-Off Request (TSTR)</w:t>
      </w:r>
      <w:r>
        <w:rPr>
          <w:noProof/>
        </w:rPr>
        <w:tab/>
      </w:r>
      <w:r>
        <w:rPr>
          <w:noProof/>
        </w:rPr>
        <w:fldChar w:fldCharType="begin"/>
      </w:r>
      <w:r>
        <w:rPr>
          <w:noProof/>
        </w:rPr>
        <w:instrText xml:space="preserve"> PAGEREF _Toc178681044 \h </w:instrText>
      </w:r>
      <w:r>
        <w:rPr>
          <w:noProof/>
        </w:rPr>
      </w:r>
      <w:r>
        <w:rPr>
          <w:noProof/>
        </w:rPr>
        <w:fldChar w:fldCharType="separate"/>
      </w:r>
      <w:r>
        <w:rPr>
          <w:noProof/>
        </w:rPr>
        <w:t>31</w:t>
      </w:r>
      <w:r>
        <w:rPr>
          <w:noProof/>
        </w:rPr>
        <w:fldChar w:fldCharType="end"/>
      </w:r>
    </w:p>
    <w:p w14:paraId="67E89CB8" w14:textId="3F61706D"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14.1.1.7</w:t>
      </w:r>
      <w:r>
        <w:rPr>
          <w:rFonts w:asciiTheme="minorHAnsi" w:eastAsiaTheme="minorEastAsia" w:hAnsiTheme="minorHAnsi" w:cstheme="minorBidi"/>
          <w:noProof/>
          <w:kern w:val="2"/>
          <w:sz w:val="24"/>
          <w:szCs w:val="24"/>
          <w:lang w:eastAsia="en-GB"/>
          <w14:ligatures w14:val="standardContextual"/>
        </w:rPr>
        <w:tab/>
      </w:r>
      <w:r>
        <w:rPr>
          <w:noProof/>
        </w:rPr>
        <w:t>Temporary Maximum Media Stream Bit Rate Request (TMMBR)</w:t>
      </w:r>
      <w:r>
        <w:rPr>
          <w:noProof/>
        </w:rPr>
        <w:tab/>
      </w:r>
      <w:r>
        <w:rPr>
          <w:noProof/>
        </w:rPr>
        <w:fldChar w:fldCharType="begin"/>
      </w:r>
      <w:r>
        <w:rPr>
          <w:noProof/>
        </w:rPr>
        <w:instrText xml:space="preserve"> PAGEREF _Toc178681045 \h </w:instrText>
      </w:r>
      <w:r>
        <w:rPr>
          <w:noProof/>
        </w:rPr>
      </w:r>
      <w:r>
        <w:rPr>
          <w:noProof/>
        </w:rPr>
        <w:fldChar w:fldCharType="separate"/>
      </w:r>
      <w:r>
        <w:rPr>
          <w:noProof/>
        </w:rPr>
        <w:t>31</w:t>
      </w:r>
      <w:r>
        <w:rPr>
          <w:noProof/>
        </w:rPr>
        <w:fldChar w:fldCharType="end"/>
      </w:r>
    </w:p>
    <w:p w14:paraId="61D132C2" w14:textId="10AB4C76"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14.1.1.8</w:t>
      </w:r>
      <w:r>
        <w:rPr>
          <w:rFonts w:asciiTheme="minorHAnsi" w:eastAsiaTheme="minorEastAsia" w:hAnsiTheme="minorHAnsi" w:cstheme="minorBidi"/>
          <w:noProof/>
          <w:kern w:val="2"/>
          <w:sz w:val="24"/>
          <w:szCs w:val="24"/>
          <w:lang w:eastAsia="en-GB"/>
          <w14:ligatures w14:val="standardContextual"/>
        </w:rPr>
        <w:tab/>
      </w:r>
      <w:r>
        <w:rPr>
          <w:noProof/>
        </w:rPr>
        <w:t>RTP retransmission</w:t>
      </w:r>
      <w:r>
        <w:rPr>
          <w:noProof/>
        </w:rPr>
        <w:tab/>
      </w:r>
      <w:r>
        <w:rPr>
          <w:noProof/>
        </w:rPr>
        <w:fldChar w:fldCharType="begin"/>
      </w:r>
      <w:r>
        <w:rPr>
          <w:noProof/>
        </w:rPr>
        <w:instrText xml:space="preserve"> PAGEREF _Toc178681046 \h </w:instrText>
      </w:r>
      <w:r>
        <w:rPr>
          <w:noProof/>
        </w:rPr>
      </w:r>
      <w:r>
        <w:rPr>
          <w:noProof/>
        </w:rPr>
        <w:fldChar w:fldCharType="separate"/>
      </w:r>
      <w:r>
        <w:rPr>
          <w:noProof/>
        </w:rPr>
        <w:t>31</w:t>
      </w:r>
      <w:r>
        <w:rPr>
          <w:noProof/>
        </w:rPr>
        <w:fldChar w:fldCharType="end"/>
      </w:r>
    </w:p>
    <w:p w14:paraId="3195163E" w14:textId="07329635"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Packet-loss handling mechanisms supported in RTC endpoint</w:t>
      </w:r>
      <w:r>
        <w:rPr>
          <w:noProof/>
        </w:rPr>
        <w:tab/>
      </w:r>
      <w:r>
        <w:rPr>
          <w:noProof/>
        </w:rPr>
        <w:fldChar w:fldCharType="begin"/>
      </w:r>
      <w:r>
        <w:rPr>
          <w:noProof/>
        </w:rPr>
        <w:instrText xml:space="preserve"> PAGEREF _Toc178681047 \h </w:instrText>
      </w:r>
      <w:r>
        <w:rPr>
          <w:noProof/>
        </w:rPr>
      </w:r>
      <w:r>
        <w:rPr>
          <w:noProof/>
        </w:rPr>
        <w:fldChar w:fldCharType="separate"/>
      </w:r>
      <w:r>
        <w:rPr>
          <w:noProof/>
        </w:rPr>
        <w:t>32</w:t>
      </w:r>
      <w:r>
        <w:rPr>
          <w:noProof/>
        </w:rPr>
        <w:fldChar w:fldCharType="end"/>
      </w:r>
    </w:p>
    <w:p w14:paraId="3F83133A" w14:textId="575C9AD4"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_Toc178681048 \h </w:instrText>
      </w:r>
      <w:r>
        <w:rPr>
          <w:noProof/>
        </w:rPr>
      </w:r>
      <w:r>
        <w:rPr>
          <w:noProof/>
        </w:rPr>
        <w:fldChar w:fldCharType="separate"/>
      </w:r>
      <w:r>
        <w:rPr>
          <w:noProof/>
        </w:rPr>
        <w:t>32</w:t>
      </w:r>
      <w:r>
        <w:rPr>
          <w:noProof/>
        </w:rPr>
        <w:fldChar w:fldCharType="end"/>
      </w:r>
    </w:p>
    <w:p w14:paraId="22857595" w14:textId="44871F4E"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_Toc178681049 \h </w:instrText>
      </w:r>
      <w:r>
        <w:rPr>
          <w:noProof/>
        </w:rPr>
      </w:r>
      <w:r>
        <w:rPr>
          <w:noProof/>
        </w:rPr>
        <w:fldChar w:fldCharType="separate"/>
      </w:r>
      <w:r>
        <w:rPr>
          <w:noProof/>
        </w:rPr>
        <w:t>32</w:t>
      </w:r>
      <w:r>
        <w:rPr>
          <w:noProof/>
        </w:rPr>
        <w:fldChar w:fldCharType="end"/>
      </w:r>
    </w:p>
    <w:p w14:paraId="74FCA2FA" w14:textId="090A9865"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_Toc178681050 \h </w:instrText>
      </w:r>
      <w:r>
        <w:rPr>
          <w:noProof/>
        </w:rPr>
      </w:r>
      <w:r>
        <w:rPr>
          <w:noProof/>
        </w:rPr>
        <w:fldChar w:fldCharType="separate"/>
      </w:r>
      <w:r>
        <w:rPr>
          <w:noProof/>
        </w:rPr>
        <w:t>32</w:t>
      </w:r>
      <w:r>
        <w:rPr>
          <w:noProof/>
        </w:rPr>
        <w:fldChar w:fldCharType="end"/>
      </w:r>
    </w:p>
    <w:p w14:paraId="1B054676" w14:textId="3D87B99D"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14.2.2.2</w:t>
      </w:r>
      <w:r>
        <w:rPr>
          <w:rFonts w:asciiTheme="minorHAnsi" w:eastAsiaTheme="minorEastAsia" w:hAnsiTheme="minorHAnsi" w:cstheme="minorBidi"/>
          <w:noProof/>
          <w:kern w:val="2"/>
          <w:sz w:val="24"/>
          <w:szCs w:val="24"/>
          <w:lang w:eastAsia="en-GB"/>
          <w14:ligatures w14:val="standardContextual"/>
        </w:rPr>
        <w:tab/>
      </w:r>
      <w:r>
        <w:rPr>
          <w:noProof/>
        </w:rPr>
        <w:t>NACK, PLI, SLI and FIR messages</w:t>
      </w:r>
      <w:r>
        <w:rPr>
          <w:noProof/>
        </w:rPr>
        <w:tab/>
      </w:r>
      <w:r>
        <w:rPr>
          <w:noProof/>
        </w:rPr>
        <w:fldChar w:fldCharType="begin"/>
      </w:r>
      <w:r>
        <w:rPr>
          <w:noProof/>
        </w:rPr>
        <w:instrText xml:space="preserve"> PAGEREF _Toc178681051 \h </w:instrText>
      </w:r>
      <w:r>
        <w:rPr>
          <w:noProof/>
        </w:rPr>
      </w:r>
      <w:r>
        <w:rPr>
          <w:noProof/>
        </w:rPr>
        <w:fldChar w:fldCharType="separate"/>
      </w:r>
      <w:r>
        <w:rPr>
          <w:noProof/>
        </w:rPr>
        <w:t>32</w:t>
      </w:r>
      <w:r>
        <w:rPr>
          <w:noProof/>
        </w:rPr>
        <w:fldChar w:fldCharType="end"/>
      </w:r>
    </w:p>
    <w:p w14:paraId="346CD73D" w14:textId="79678BDC"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14.2.2.3</w:t>
      </w:r>
      <w:r>
        <w:rPr>
          <w:rFonts w:asciiTheme="minorHAnsi" w:eastAsiaTheme="minorEastAsia" w:hAnsiTheme="minorHAnsi" w:cstheme="minorBidi"/>
          <w:noProof/>
          <w:kern w:val="2"/>
          <w:sz w:val="24"/>
          <w:szCs w:val="24"/>
          <w:lang w:eastAsia="en-GB"/>
          <w14:ligatures w14:val="standardContextual"/>
        </w:rPr>
        <w:tab/>
      </w:r>
      <w:r>
        <w:rPr>
          <w:noProof/>
        </w:rPr>
        <w:t>TMMBR and TMMBN messages</w:t>
      </w:r>
      <w:r>
        <w:rPr>
          <w:noProof/>
        </w:rPr>
        <w:tab/>
      </w:r>
      <w:r>
        <w:rPr>
          <w:noProof/>
        </w:rPr>
        <w:fldChar w:fldCharType="begin"/>
      </w:r>
      <w:r>
        <w:rPr>
          <w:noProof/>
        </w:rPr>
        <w:instrText xml:space="preserve"> PAGEREF _Toc178681052 \h </w:instrText>
      </w:r>
      <w:r>
        <w:rPr>
          <w:noProof/>
        </w:rPr>
      </w:r>
      <w:r>
        <w:rPr>
          <w:noProof/>
        </w:rPr>
        <w:fldChar w:fldCharType="separate"/>
      </w:r>
      <w:r>
        <w:rPr>
          <w:noProof/>
        </w:rPr>
        <w:t>33</w:t>
      </w:r>
      <w:r>
        <w:rPr>
          <w:noProof/>
        </w:rPr>
        <w:fldChar w:fldCharType="end"/>
      </w:r>
    </w:p>
    <w:p w14:paraId="4E8A05BE" w14:textId="165DAA93" w:rsidR="00D45BAC" w:rsidRDefault="00D45BAC">
      <w:pPr>
        <w:pStyle w:val="TOC4"/>
        <w:rPr>
          <w:rFonts w:asciiTheme="minorHAnsi" w:eastAsiaTheme="minorEastAsia" w:hAnsiTheme="minorHAnsi" w:cstheme="minorBidi"/>
          <w:noProof/>
          <w:kern w:val="2"/>
          <w:sz w:val="24"/>
          <w:szCs w:val="24"/>
          <w:lang w:eastAsia="en-GB"/>
          <w14:ligatures w14:val="standardContextual"/>
        </w:rPr>
      </w:pPr>
      <w:r>
        <w:rPr>
          <w:noProof/>
        </w:rPr>
        <w:t>14.2.2.4</w:t>
      </w:r>
      <w:r>
        <w:rPr>
          <w:rFonts w:asciiTheme="minorHAnsi" w:eastAsiaTheme="minorEastAsia" w:hAnsiTheme="minorHAnsi" w:cstheme="minorBidi"/>
          <w:noProof/>
          <w:kern w:val="2"/>
          <w:sz w:val="24"/>
          <w:szCs w:val="24"/>
          <w:lang w:eastAsia="en-GB"/>
          <w14:ligatures w14:val="standardContextual"/>
        </w:rPr>
        <w:tab/>
      </w:r>
      <w:r>
        <w:rPr>
          <w:noProof/>
        </w:rPr>
        <w:t>RTP retransmission</w:t>
      </w:r>
      <w:r>
        <w:rPr>
          <w:noProof/>
        </w:rPr>
        <w:tab/>
      </w:r>
      <w:r>
        <w:rPr>
          <w:noProof/>
        </w:rPr>
        <w:fldChar w:fldCharType="begin"/>
      </w:r>
      <w:r>
        <w:rPr>
          <w:noProof/>
        </w:rPr>
        <w:instrText xml:space="preserve"> PAGEREF _Toc178681053 \h </w:instrText>
      </w:r>
      <w:r>
        <w:rPr>
          <w:noProof/>
        </w:rPr>
      </w:r>
      <w:r>
        <w:rPr>
          <w:noProof/>
        </w:rPr>
        <w:fldChar w:fldCharType="separate"/>
      </w:r>
      <w:r>
        <w:rPr>
          <w:noProof/>
        </w:rPr>
        <w:t>33</w:t>
      </w:r>
      <w:r>
        <w:rPr>
          <w:noProof/>
        </w:rPr>
        <w:fldChar w:fldCharType="end"/>
      </w:r>
    </w:p>
    <w:p w14:paraId="200B27E9" w14:textId="226DF561"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RTC QoE metrics reporting protocol</w:t>
      </w:r>
      <w:r>
        <w:rPr>
          <w:noProof/>
        </w:rPr>
        <w:tab/>
      </w:r>
      <w:r>
        <w:rPr>
          <w:noProof/>
        </w:rPr>
        <w:fldChar w:fldCharType="begin"/>
      </w:r>
      <w:r>
        <w:rPr>
          <w:noProof/>
        </w:rPr>
        <w:instrText xml:space="preserve"> PAGEREF _Toc178681054 \h </w:instrText>
      </w:r>
      <w:r>
        <w:rPr>
          <w:noProof/>
        </w:rPr>
      </w:r>
      <w:r>
        <w:rPr>
          <w:noProof/>
        </w:rPr>
        <w:fldChar w:fldCharType="separate"/>
      </w:r>
      <w:r>
        <w:rPr>
          <w:noProof/>
        </w:rPr>
        <w:t>33</w:t>
      </w:r>
      <w:r>
        <w:rPr>
          <w:noProof/>
        </w:rPr>
        <w:fldChar w:fldCharType="end"/>
      </w:r>
    </w:p>
    <w:p w14:paraId="6706DFF9" w14:textId="649101D0"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_Toc178681055 \h </w:instrText>
      </w:r>
      <w:r>
        <w:rPr>
          <w:noProof/>
        </w:rPr>
      </w:r>
      <w:r>
        <w:rPr>
          <w:noProof/>
        </w:rPr>
        <w:fldChar w:fldCharType="separate"/>
      </w:r>
      <w:r>
        <w:rPr>
          <w:noProof/>
        </w:rPr>
        <w:t>33</w:t>
      </w:r>
      <w:r>
        <w:rPr>
          <w:noProof/>
        </w:rPr>
        <w:fldChar w:fldCharType="end"/>
      </w:r>
    </w:p>
    <w:p w14:paraId="0DCB347E" w14:textId="67C497AF"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Quality of Experience metrics definition</w:t>
      </w:r>
      <w:r>
        <w:rPr>
          <w:noProof/>
        </w:rPr>
        <w:tab/>
      </w:r>
      <w:r>
        <w:rPr>
          <w:noProof/>
        </w:rPr>
        <w:fldChar w:fldCharType="begin"/>
      </w:r>
      <w:r>
        <w:rPr>
          <w:noProof/>
        </w:rPr>
        <w:instrText xml:space="preserve"> PAGEREF _Toc178681056 \h </w:instrText>
      </w:r>
      <w:r>
        <w:rPr>
          <w:noProof/>
        </w:rPr>
      </w:r>
      <w:r>
        <w:rPr>
          <w:noProof/>
        </w:rPr>
        <w:fldChar w:fldCharType="separate"/>
      </w:r>
      <w:r>
        <w:rPr>
          <w:noProof/>
        </w:rPr>
        <w:t>33</w:t>
      </w:r>
      <w:r>
        <w:rPr>
          <w:noProof/>
        </w:rPr>
        <w:fldChar w:fldCharType="end"/>
      </w:r>
    </w:p>
    <w:p w14:paraId="47A981DE" w14:textId="2284C722"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_Toc178681057 \h </w:instrText>
      </w:r>
      <w:r>
        <w:rPr>
          <w:noProof/>
        </w:rPr>
      </w:r>
      <w:r>
        <w:rPr>
          <w:noProof/>
        </w:rPr>
        <w:fldChar w:fldCharType="separate"/>
      </w:r>
      <w:r>
        <w:rPr>
          <w:noProof/>
        </w:rPr>
        <w:t>33</w:t>
      </w:r>
      <w:r>
        <w:rPr>
          <w:noProof/>
        </w:rPr>
        <w:fldChar w:fldCharType="end"/>
      </w:r>
    </w:p>
    <w:p w14:paraId="4CE7EF0D" w14:textId="325E3AE4"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Corruption duration metric</w:t>
      </w:r>
      <w:r>
        <w:rPr>
          <w:noProof/>
        </w:rPr>
        <w:tab/>
      </w:r>
      <w:r>
        <w:rPr>
          <w:noProof/>
        </w:rPr>
        <w:fldChar w:fldCharType="begin"/>
      </w:r>
      <w:r>
        <w:rPr>
          <w:noProof/>
        </w:rPr>
        <w:instrText xml:space="preserve"> PAGEREF _Toc178681058 \h </w:instrText>
      </w:r>
      <w:r>
        <w:rPr>
          <w:noProof/>
        </w:rPr>
      </w:r>
      <w:r>
        <w:rPr>
          <w:noProof/>
        </w:rPr>
        <w:fldChar w:fldCharType="separate"/>
      </w:r>
      <w:r>
        <w:rPr>
          <w:noProof/>
        </w:rPr>
        <w:t>33</w:t>
      </w:r>
      <w:r>
        <w:rPr>
          <w:noProof/>
        </w:rPr>
        <w:fldChar w:fldCharType="end"/>
      </w:r>
    </w:p>
    <w:p w14:paraId="78CA918C" w14:textId="493A8ED3"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rPr>
        <w:t>Successive loss of RTP packets</w:t>
      </w:r>
      <w:r>
        <w:rPr>
          <w:noProof/>
        </w:rPr>
        <w:tab/>
      </w:r>
      <w:r>
        <w:rPr>
          <w:noProof/>
        </w:rPr>
        <w:fldChar w:fldCharType="begin"/>
      </w:r>
      <w:r>
        <w:rPr>
          <w:noProof/>
        </w:rPr>
        <w:instrText xml:space="preserve"> PAGEREF _Toc178681059 \h </w:instrText>
      </w:r>
      <w:r>
        <w:rPr>
          <w:noProof/>
        </w:rPr>
      </w:r>
      <w:r>
        <w:rPr>
          <w:noProof/>
        </w:rPr>
        <w:fldChar w:fldCharType="separate"/>
      </w:r>
      <w:r>
        <w:rPr>
          <w:noProof/>
        </w:rPr>
        <w:t>34</w:t>
      </w:r>
      <w:r>
        <w:rPr>
          <w:noProof/>
        </w:rPr>
        <w:fldChar w:fldCharType="end"/>
      </w:r>
    </w:p>
    <w:p w14:paraId="0E3EA12C" w14:textId="27A9A831"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rPr>
        <w:t>Frame rate</w:t>
      </w:r>
      <w:r>
        <w:rPr>
          <w:noProof/>
        </w:rPr>
        <w:tab/>
      </w:r>
      <w:r>
        <w:rPr>
          <w:noProof/>
        </w:rPr>
        <w:fldChar w:fldCharType="begin"/>
      </w:r>
      <w:r>
        <w:rPr>
          <w:noProof/>
        </w:rPr>
        <w:instrText xml:space="preserve"> PAGEREF _Toc178681060 \h </w:instrText>
      </w:r>
      <w:r>
        <w:rPr>
          <w:noProof/>
        </w:rPr>
      </w:r>
      <w:r>
        <w:rPr>
          <w:noProof/>
        </w:rPr>
        <w:fldChar w:fldCharType="separate"/>
      </w:r>
      <w:r>
        <w:rPr>
          <w:noProof/>
        </w:rPr>
        <w:t>35</w:t>
      </w:r>
      <w:r>
        <w:rPr>
          <w:noProof/>
        </w:rPr>
        <w:fldChar w:fldCharType="end"/>
      </w:r>
    </w:p>
    <w:p w14:paraId="13B9CB76" w14:textId="33CD138B"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15.2.5</w:t>
      </w:r>
      <w:r>
        <w:rPr>
          <w:rFonts w:asciiTheme="minorHAnsi" w:eastAsiaTheme="minorEastAsia" w:hAnsiTheme="minorHAnsi" w:cstheme="minorBidi"/>
          <w:noProof/>
          <w:kern w:val="2"/>
          <w:sz w:val="24"/>
          <w:szCs w:val="24"/>
          <w:lang w:eastAsia="en-GB"/>
          <w14:ligatures w14:val="standardContextual"/>
        </w:rPr>
        <w:tab/>
      </w:r>
      <w:r>
        <w:rPr>
          <w:noProof/>
        </w:rPr>
        <w:t>Jitter duration</w:t>
      </w:r>
      <w:r>
        <w:rPr>
          <w:noProof/>
        </w:rPr>
        <w:tab/>
      </w:r>
      <w:r>
        <w:rPr>
          <w:noProof/>
        </w:rPr>
        <w:fldChar w:fldCharType="begin"/>
      </w:r>
      <w:r>
        <w:rPr>
          <w:noProof/>
        </w:rPr>
        <w:instrText xml:space="preserve"> PAGEREF _Toc178681061 \h </w:instrText>
      </w:r>
      <w:r>
        <w:rPr>
          <w:noProof/>
        </w:rPr>
      </w:r>
      <w:r>
        <w:rPr>
          <w:noProof/>
        </w:rPr>
        <w:fldChar w:fldCharType="separate"/>
      </w:r>
      <w:r>
        <w:rPr>
          <w:noProof/>
        </w:rPr>
        <w:t>35</w:t>
      </w:r>
      <w:r>
        <w:rPr>
          <w:noProof/>
        </w:rPr>
        <w:fldChar w:fldCharType="end"/>
      </w:r>
    </w:p>
    <w:p w14:paraId="59BF235D" w14:textId="45E8EADF"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15.2.6</w:t>
      </w:r>
      <w:r>
        <w:rPr>
          <w:rFonts w:asciiTheme="minorHAnsi" w:eastAsiaTheme="minorEastAsia" w:hAnsiTheme="minorHAnsi" w:cstheme="minorBidi"/>
          <w:noProof/>
          <w:kern w:val="2"/>
          <w:sz w:val="24"/>
          <w:szCs w:val="24"/>
          <w:lang w:eastAsia="en-GB"/>
          <w14:ligatures w14:val="standardContextual"/>
        </w:rPr>
        <w:tab/>
      </w:r>
      <w:r>
        <w:rPr>
          <w:noProof/>
        </w:rPr>
        <w:t>Sync loss duration</w:t>
      </w:r>
      <w:r>
        <w:rPr>
          <w:noProof/>
        </w:rPr>
        <w:tab/>
      </w:r>
      <w:r>
        <w:rPr>
          <w:noProof/>
        </w:rPr>
        <w:fldChar w:fldCharType="begin"/>
      </w:r>
      <w:r>
        <w:rPr>
          <w:noProof/>
        </w:rPr>
        <w:instrText xml:space="preserve"> PAGEREF _Toc178681062 \h </w:instrText>
      </w:r>
      <w:r>
        <w:rPr>
          <w:noProof/>
        </w:rPr>
      </w:r>
      <w:r>
        <w:rPr>
          <w:noProof/>
        </w:rPr>
        <w:fldChar w:fldCharType="separate"/>
      </w:r>
      <w:r>
        <w:rPr>
          <w:noProof/>
        </w:rPr>
        <w:t>36</w:t>
      </w:r>
      <w:r>
        <w:rPr>
          <w:noProof/>
        </w:rPr>
        <w:fldChar w:fldCharType="end"/>
      </w:r>
    </w:p>
    <w:p w14:paraId="14BC9B27" w14:textId="3469786C"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15.2.7</w:t>
      </w:r>
      <w:r>
        <w:rPr>
          <w:rFonts w:asciiTheme="minorHAnsi" w:eastAsiaTheme="minorEastAsia" w:hAnsiTheme="minorHAnsi" w:cstheme="minorBidi"/>
          <w:noProof/>
          <w:kern w:val="2"/>
          <w:sz w:val="24"/>
          <w:szCs w:val="24"/>
          <w:lang w:eastAsia="en-GB"/>
          <w14:ligatures w14:val="standardContextual"/>
        </w:rPr>
        <w:tab/>
      </w:r>
      <w:r>
        <w:rPr>
          <w:noProof/>
        </w:rPr>
        <w:t>Round-trip time</w:t>
      </w:r>
      <w:r>
        <w:rPr>
          <w:noProof/>
        </w:rPr>
        <w:tab/>
      </w:r>
      <w:r>
        <w:rPr>
          <w:noProof/>
        </w:rPr>
        <w:fldChar w:fldCharType="begin"/>
      </w:r>
      <w:r>
        <w:rPr>
          <w:noProof/>
        </w:rPr>
        <w:instrText xml:space="preserve"> PAGEREF _Toc178681063 \h </w:instrText>
      </w:r>
      <w:r>
        <w:rPr>
          <w:noProof/>
        </w:rPr>
      </w:r>
      <w:r>
        <w:rPr>
          <w:noProof/>
        </w:rPr>
        <w:fldChar w:fldCharType="separate"/>
      </w:r>
      <w:r>
        <w:rPr>
          <w:noProof/>
        </w:rPr>
        <w:t>36</w:t>
      </w:r>
      <w:r>
        <w:rPr>
          <w:noProof/>
        </w:rPr>
        <w:fldChar w:fldCharType="end"/>
      </w:r>
    </w:p>
    <w:p w14:paraId="2298DE05" w14:textId="6215189D"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15.2.8</w:t>
      </w:r>
      <w:r>
        <w:rPr>
          <w:rFonts w:asciiTheme="minorHAnsi" w:eastAsiaTheme="minorEastAsia" w:hAnsiTheme="minorHAnsi" w:cstheme="minorBidi"/>
          <w:noProof/>
          <w:kern w:val="2"/>
          <w:sz w:val="24"/>
          <w:szCs w:val="24"/>
          <w:lang w:eastAsia="en-GB"/>
          <w14:ligatures w14:val="standardContextual"/>
        </w:rPr>
        <w:tab/>
      </w:r>
      <w:r>
        <w:rPr>
          <w:noProof/>
        </w:rPr>
        <w:t>Average codec bit rate</w:t>
      </w:r>
      <w:r>
        <w:rPr>
          <w:noProof/>
        </w:rPr>
        <w:tab/>
      </w:r>
      <w:r>
        <w:rPr>
          <w:noProof/>
        </w:rPr>
        <w:fldChar w:fldCharType="begin"/>
      </w:r>
      <w:r>
        <w:rPr>
          <w:noProof/>
        </w:rPr>
        <w:instrText xml:space="preserve"> PAGEREF _Toc178681064 \h </w:instrText>
      </w:r>
      <w:r>
        <w:rPr>
          <w:noProof/>
        </w:rPr>
      </w:r>
      <w:r>
        <w:rPr>
          <w:noProof/>
        </w:rPr>
        <w:fldChar w:fldCharType="separate"/>
      </w:r>
      <w:r>
        <w:rPr>
          <w:noProof/>
        </w:rPr>
        <w:t>37</w:t>
      </w:r>
      <w:r>
        <w:rPr>
          <w:noProof/>
        </w:rPr>
        <w:fldChar w:fldCharType="end"/>
      </w:r>
    </w:p>
    <w:p w14:paraId="5D8A17CB" w14:textId="701227DB"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Quality metrics reporting protocol</w:t>
      </w:r>
      <w:r>
        <w:rPr>
          <w:noProof/>
        </w:rPr>
        <w:tab/>
      </w:r>
      <w:r>
        <w:rPr>
          <w:noProof/>
        </w:rPr>
        <w:fldChar w:fldCharType="begin"/>
      </w:r>
      <w:r>
        <w:rPr>
          <w:noProof/>
        </w:rPr>
        <w:instrText xml:space="preserve"> PAGEREF _Toc178681065 \h </w:instrText>
      </w:r>
      <w:r>
        <w:rPr>
          <w:noProof/>
        </w:rPr>
      </w:r>
      <w:r>
        <w:rPr>
          <w:noProof/>
        </w:rPr>
        <w:fldChar w:fldCharType="separate"/>
      </w:r>
      <w:r>
        <w:rPr>
          <w:noProof/>
        </w:rPr>
        <w:t>37</w:t>
      </w:r>
      <w:r>
        <w:rPr>
          <w:noProof/>
        </w:rPr>
        <w:fldChar w:fldCharType="end"/>
      </w:r>
    </w:p>
    <w:p w14:paraId="15BFA682" w14:textId="6268FB21"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15.3.1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_Toc178681066 \h </w:instrText>
      </w:r>
      <w:r>
        <w:rPr>
          <w:noProof/>
        </w:rPr>
      </w:r>
      <w:r>
        <w:rPr>
          <w:noProof/>
        </w:rPr>
        <w:fldChar w:fldCharType="separate"/>
      </w:r>
      <w:r>
        <w:rPr>
          <w:noProof/>
        </w:rPr>
        <w:t>37</w:t>
      </w:r>
      <w:r>
        <w:rPr>
          <w:noProof/>
        </w:rPr>
        <w:fldChar w:fldCharType="end"/>
      </w:r>
    </w:p>
    <w:p w14:paraId="746381F2" w14:textId="170ED06E"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15.3.2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r>
      <w:r>
        <w:rPr>
          <w:noProof/>
        </w:rPr>
        <w:instrText xml:space="preserve"> PAGEREF _Toc178681067 \h </w:instrText>
      </w:r>
      <w:r>
        <w:rPr>
          <w:noProof/>
        </w:rPr>
      </w:r>
      <w:r>
        <w:rPr>
          <w:noProof/>
        </w:rPr>
        <w:fldChar w:fldCharType="separate"/>
      </w:r>
      <w:r>
        <w:rPr>
          <w:noProof/>
        </w:rPr>
        <w:t>37</w:t>
      </w:r>
      <w:r>
        <w:rPr>
          <w:noProof/>
        </w:rPr>
        <w:fldChar w:fldCharType="end"/>
      </w:r>
    </w:p>
    <w:p w14:paraId="287D0E03" w14:textId="0AF0B23C"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15.3.3</w:t>
      </w:r>
      <w:r>
        <w:rPr>
          <w:rFonts w:asciiTheme="minorHAnsi" w:eastAsiaTheme="minorEastAsia" w:hAnsiTheme="minorHAnsi" w:cstheme="minorBidi"/>
          <w:noProof/>
          <w:kern w:val="2"/>
          <w:sz w:val="24"/>
          <w:szCs w:val="24"/>
          <w:lang w:eastAsia="en-GB"/>
          <w14:ligatures w14:val="standardContextual"/>
        </w:rPr>
        <w:tab/>
      </w:r>
      <w:r>
        <w:rPr>
          <w:noProof/>
        </w:rPr>
        <w:t>Reporting protocol</w:t>
      </w:r>
      <w:r>
        <w:rPr>
          <w:noProof/>
        </w:rPr>
        <w:tab/>
      </w:r>
      <w:r>
        <w:rPr>
          <w:noProof/>
        </w:rPr>
        <w:fldChar w:fldCharType="begin"/>
      </w:r>
      <w:r>
        <w:rPr>
          <w:noProof/>
        </w:rPr>
        <w:instrText xml:space="preserve"> PAGEREF _Toc178681068 \h </w:instrText>
      </w:r>
      <w:r>
        <w:rPr>
          <w:noProof/>
        </w:rPr>
      </w:r>
      <w:r>
        <w:rPr>
          <w:noProof/>
        </w:rPr>
        <w:fldChar w:fldCharType="separate"/>
      </w:r>
      <w:r>
        <w:rPr>
          <w:noProof/>
        </w:rPr>
        <w:t>39</w:t>
      </w:r>
      <w:r>
        <w:rPr>
          <w:noProof/>
        </w:rPr>
        <w:fldChar w:fldCharType="end"/>
      </w:r>
    </w:p>
    <w:p w14:paraId="608F4E8C" w14:textId="2A796C2F"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Media capabilities</w:t>
      </w:r>
      <w:r>
        <w:rPr>
          <w:noProof/>
        </w:rPr>
        <w:tab/>
      </w:r>
      <w:r>
        <w:rPr>
          <w:noProof/>
        </w:rPr>
        <w:fldChar w:fldCharType="begin"/>
      </w:r>
      <w:r>
        <w:rPr>
          <w:noProof/>
        </w:rPr>
        <w:instrText xml:space="preserve"> PAGEREF _Toc178681069 \h </w:instrText>
      </w:r>
      <w:r>
        <w:rPr>
          <w:noProof/>
        </w:rPr>
      </w:r>
      <w:r>
        <w:rPr>
          <w:noProof/>
        </w:rPr>
        <w:fldChar w:fldCharType="separate"/>
      </w:r>
      <w:r>
        <w:rPr>
          <w:noProof/>
        </w:rPr>
        <w:t>40</w:t>
      </w:r>
      <w:r>
        <w:rPr>
          <w:noProof/>
        </w:rPr>
        <w:fldChar w:fldCharType="end"/>
      </w:r>
    </w:p>
    <w:p w14:paraId="74C5394E" w14:textId="73F818B6" w:rsidR="00D45BAC" w:rsidRDefault="00D45BAC">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A (informative): </w:t>
      </w:r>
      <w:r>
        <w:rPr>
          <w:noProof/>
          <w:lang w:eastAsia="ko-KR"/>
        </w:rPr>
        <w:t>RTC client</w:t>
      </w:r>
      <w:r>
        <w:rPr>
          <w:noProof/>
        </w:rPr>
        <w:t xml:space="preserve"> in terminal</w:t>
      </w:r>
      <w:r>
        <w:rPr>
          <w:noProof/>
        </w:rPr>
        <w:tab/>
      </w:r>
      <w:r>
        <w:rPr>
          <w:noProof/>
        </w:rPr>
        <w:fldChar w:fldCharType="begin"/>
      </w:r>
      <w:r>
        <w:rPr>
          <w:noProof/>
        </w:rPr>
        <w:instrText xml:space="preserve"> PAGEREF _Toc178681070 \h </w:instrText>
      </w:r>
      <w:r>
        <w:rPr>
          <w:noProof/>
        </w:rPr>
      </w:r>
      <w:r>
        <w:rPr>
          <w:noProof/>
        </w:rPr>
        <w:fldChar w:fldCharType="separate"/>
      </w:r>
      <w:r>
        <w:rPr>
          <w:noProof/>
        </w:rPr>
        <w:t>41</w:t>
      </w:r>
      <w:r>
        <w:rPr>
          <w:noProof/>
        </w:rPr>
        <w:fldChar w:fldCharType="end"/>
      </w:r>
    </w:p>
    <w:p w14:paraId="4D346D7B" w14:textId="27320497"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Overview of high-level RTC data flow</w:t>
      </w:r>
      <w:r>
        <w:rPr>
          <w:noProof/>
        </w:rPr>
        <w:tab/>
      </w:r>
      <w:r>
        <w:rPr>
          <w:noProof/>
        </w:rPr>
        <w:fldChar w:fldCharType="begin"/>
      </w:r>
      <w:r>
        <w:rPr>
          <w:noProof/>
        </w:rPr>
        <w:instrText xml:space="preserve"> PAGEREF _Toc178681071 \h </w:instrText>
      </w:r>
      <w:r>
        <w:rPr>
          <w:noProof/>
        </w:rPr>
      </w:r>
      <w:r>
        <w:rPr>
          <w:noProof/>
        </w:rPr>
        <w:fldChar w:fldCharType="separate"/>
      </w:r>
      <w:r>
        <w:rPr>
          <w:noProof/>
        </w:rPr>
        <w:t>41</w:t>
      </w:r>
      <w:r>
        <w:rPr>
          <w:noProof/>
        </w:rPr>
        <w:fldChar w:fldCharType="end"/>
      </w:r>
    </w:p>
    <w:p w14:paraId="6F58E32B" w14:textId="4145F0F1"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Reference RTC endpoint model</w:t>
      </w:r>
      <w:r>
        <w:rPr>
          <w:noProof/>
        </w:rPr>
        <w:tab/>
      </w:r>
      <w:r>
        <w:rPr>
          <w:noProof/>
        </w:rPr>
        <w:fldChar w:fldCharType="begin"/>
      </w:r>
      <w:r>
        <w:rPr>
          <w:noProof/>
        </w:rPr>
        <w:instrText xml:space="preserve"> PAGEREF _Toc178681072 \h </w:instrText>
      </w:r>
      <w:r>
        <w:rPr>
          <w:noProof/>
        </w:rPr>
      </w:r>
      <w:r>
        <w:rPr>
          <w:noProof/>
        </w:rPr>
        <w:fldChar w:fldCharType="separate"/>
      </w:r>
      <w:r>
        <w:rPr>
          <w:noProof/>
        </w:rPr>
        <w:t>42</w:t>
      </w:r>
      <w:r>
        <w:rPr>
          <w:noProof/>
        </w:rPr>
        <w:fldChar w:fldCharType="end"/>
      </w:r>
    </w:p>
    <w:p w14:paraId="400FE082" w14:textId="2F11CAE8"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A.2.0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_Toc178681073 \h </w:instrText>
      </w:r>
      <w:r>
        <w:rPr>
          <w:noProof/>
        </w:rPr>
      </w:r>
      <w:r>
        <w:rPr>
          <w:noProof/>
        </w:rPr>
        <w:fldChar w:fldCharType="separate"/>
      </w:r>
      <w:r>
        <w:rPr>
          <w:noProof/>
        </w:rPr>
        <w:t>42</w:t>
      </w:r>
      <w:r>
        <w:rPr>
          <w:noProof/>
        </w:rPr>
        <w:fldChar w:fldCharType="end"/>
      </w:r>
    </w:p>
    <w:p w14:paraId="3C24A6AE" w14:textId="6AFAD9BB"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Audio</w:t>
      </w:r>
      <w:r>
        <w:rPr>
          <w:noProof/>
        </w:rPr>
        <w:tab/>
      </w:r>
      <w:r>
        <w:rPr>
          <w:noProof/>
        </w:rPr>
        <w:fldChar w:fldCharType="begin"/>
      </w:r>
      <w:r>
        <w:rPr>
          <w:noProof/>
        </w:rPr>
        <w:instrText xml:space="preserve"> PAGEREF _Toc178681074 \h </w:instrText>
      </w:r>
      <w:r>
        <w:rPr>
          <w:noProof/>
        </w:rPr>
      </w:r>
      <w:r>
        <w:rPr>
          <w:noProof/>
        </w:rPr>
        <w:fldChar w:fldCharType="separate"/>
      </w:r>
      <w:r>
        <w:rPr>
          <w:noProof/>
        </w:rPr>
        <w:t>44</w:t>
      </w:r>
      <w:r>
        <w:rPr>
          <w:noProof/>
        </w:rPr>
        <w:fldChar w:fldCharType="end"/>
      </w:r>
    </w:p>
    <w:p w14:paraId="651B37AD" w14:textId="7BAA04B4"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rFonts w:asciiTheme="minorHAnsi" w:eastAsiaTheme="minorEastAsia" w:hAnsiTheme="minorHAnsi" w:cstheme="minorBidi"/>
          <w:noProof/>
          <w:kern w:val="2"/>
          <w:sz w:val="24"/>
          <w:szCs w:val="24"/>
          <w:lang w:eastAsia="en-GB"/>
          <w14:ligatures w14:val="standardContextual"/>
        </w:rPr>
        <w:tab/>
      </w:r>
      <w:r>
        <w:rPr>
          <w:noProof/>
        </w:rPr>
        <w:t>Microphone</w:t>
      </w:r>
      <w:r>
        <w:rPr>
          <w:noProof/>
        </w:rPr>
        <w:tab/>
      </w:r>
      <w:r>
        <w:rPr>
          <w:noProof/>
        </w:rPr>
        <w:fldChar w:fldCharType="begin"/>
      </w:r>
      <w:r>
        <w:rPr>
          <w:noProof/>
        </w:rPr>
        <w:instrText xml:space="preserve"> PAGEREF _Toc178681075 \h </w:instrText>
      </w:r>
      <w:r>
        <w:rPr>
          <w:noProof/>
        </w:rPr>
      </w:r>
      <w:r>
        <w:rPr>
          <w:noProof/>
        </w:rPr>
        <w:fldChar w:fldCharType="separate"/>
      </w:r>
      <w:r>
        <w:rPr>
          <w:noProof/>
        </w:rPr>
        <w:t>44</w:t>
      </w:r>
      <w:r>
        <w:rPr>
          <w:noProof/>
        </w:rPr>
        <w:fldChar w:fldCharType="end"/>
      </w:r>
    </w:p>
    <w:p w14:paraId="6033D936" w14:textId="0318311F"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rFonts w:asciiTheme="minorHAnsi" w:eastAsiaTheme="minorEastAsia" w:hAnsiTheme="minorHAnsi" w:cstheme="minorBidi"/>
          <w:noProof/>
          <w:kern w:val="2"/>
          <w:sz w:val="24"/>
          <w:szCs w:val="24"/>
          <w:lang w:eastAsia="en-GB"/>
          <w14:ligatures w14:val="standardContextual"/>
        </w:rPr>
        <w:tab/>
      </w:r>
      <w:r>
        <w:rPr>
          <w:noProof/>
        </w:rPr>
        <w:t>Pre/post-processor</w:t>
      </w:r>
      <w:r>
        <w:rPr>
          <w:noProof/>
        </w:rPr>
        <w:tab/>
      </w:r>
      <w:r>
        <w:rPr>
          <w:noProof/>
        </w:rPr>
        <w:fldChar w:fldCharType="begin"/>
      </w:r>
      <w:r>
        <w:rPr>
          <w:noProof/>
        </w:rPr>
        <w:instrText xml:space="preserve"> PAGEREF _Toc178681076 \h </w:instrText>
      </w:r>
      <w:r>
        <w:rPr>
          <w:noProof/>
        </w:rPr>
      </w:r>
      <w:r>
        <w:rPr>
          <w:noProof/>
        </w:rPr>
        <w:fldChar w:fldCharType="separate"/>
      </w:r>
      <w:r>
        <w:rPr>
          <w:noProof/>
        </w:rPr>
        <w:t>45</w:t>
      </w:r>
      <w:r>
        <w:rPr>
          <w:noProof/>
        </w:rPr>
        <w:fldChar w:fldCharType="end"/>
      </w:r>
    </w:p>
    <w:p w14:paraId="4020E600" w14:textId="4F843963"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_Toc178681077 \h </w:instrText>
      </w:r>
      <w:r>
        <w:rPr>
          <w:noProof/>
        </w:rPr>
      </w:r>
      <w:r>
        <w:rPr>
          <w:noProof/>
        </w:rPr>
        <w:fldChar w:fldCharType="separate"/>
      </w:r>
      <w:r>
        <w:rPr>
          <w:noProof/>
        </w:rPr>
        <w:t>45</w:t>
      </w:r>
      <w:r>
        <w:rPr>
          <w:noProof/>
        </w:rPr>
        <w:fldChar w:fldCharType="end"/>
      </w:r>
    </w:p>
    <w:p w14:paraId="492471BB" w14:textId="32AC0E6E"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Pr>
          <w:noProof/>
        </w:rPr>
        <w:t>Camera</w:t>
      </w:r>
      <w:r>
        <w:rPr>
          <w:noProof/>
        </w:rPr>
        <w:tab/>
      </w:r>
      <w:r>
        <w:rPr>
          <w:noProof/>
        </w:rPr>
        <w:fldChar w:fldCharType="begin"/>
      </w:r>
      <w:r>
        <w:rPr>
          <w:noProof/>
        </w:rPr>
        <w:instrText xml:space="preserve"> PAGEREF _Toc178681078 \h </w:instrText>
      </w:r>
      <w:r>
        <w:rPr>
          <w:noProof/>
        </w:rPr>
      </w:r>
      <w:r>
        <w:rPr>
          <w:noProof/>
        </w:rPr>
        <w:fldChar w:fldCharType="separate"/>
      </w:r>
      <w:r>
        <w:rPr>
          <w:noProof/>
        </w:rPr>
        <w:t>45</w:t>
      </w:r>
      <w:r>
        <w:rPr>
          <w:noProof/>
        </w:rPr>
        <w:fldChar w:fldCharType="end"/>
      </w:r>
    </w:p>
    <w:p w14:paraId="162BE3B6" w14:textId="0E53C9D9"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A.2.2.2</w:t>
      </w:r>
      <w:r>
        <w:rPr>
          <w:rFonts w:asciiTheme="minorHAnsi" w:eastAsiaTheme="minorEastAsia" w:hAnsiTheme="minorHAnsi" w:cstheme="minorBidi"/>
          <w:noProof/>
          <w:kern w:val="2"/>
          <w:sz w:val="24"/>
          <w:szCs w:val="24"/>
          <w:lang w:eastAsia="en-GB"/>
          <w14:ligatures w14:val="standardContextual"/>
        </w:rPr>
        <w:tab/>
      </w:r>
      <w:r>
        <w:rPr>
          <w:noProof/>
        </w:rPr>
        <w:t>Pre/post-processor</w:t>
      </w:r>
      <w:r>
        <w:rPr>
          <w:noProof/>
        </w:rPr>
        <w:tab/>
      </w:r>
      <w:r>
        <w:rPr>
          <w:noProof/>
        </w:rPr>
        <w:fldChar w:fldCharType="begin"/>
      </w:r>
      <w:r>
        <w:rPr>
          <w:noProof/>
        </w:rPr>
        <w:instrText xml:space="preserve"> PAGEREF _Toc178681079 \h </w:instrText>
      </w:r>
      <w:r>
        <w:rPr>
          <w:noProof/>
        </w:rPr>
      </w:r>
      <w:r>
        <w:rPr>
          <w:noProof/>
        </w:rPr>
        <w:fldChar w:fldCharType="separate"/>
      </w:r>
      <w:r>
        <w:rPr>
          <w:noProof/>
        </w:rPr>
        <w:t>46</w:t>
      </w:r>
      <w:r>
        <w:rPr>
          <w:noProof/>
        </w:rPr>
        <w:fldChar w:fldCharType="end"/>
      </w:r>
    </w:p>
    <w:p w14:paraId="2CCB6940" w14:textId="5711EDEF"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Sensor</w:t>
      </w:r>
      <w:r>
        <w:rPr>
          <w:noProof/>
        </w:rPr>
        <w:tab/>
      </w:r>
      <w:r>
        <w:rPr>
          <w:noProof/>
        </w:rPr>
        <w:fldChar w:fldCharType="begin"/>
      </w:r>
      <w:r>
        <w:rPr>
          <w:noProof/>
        </w:rPr>
        <w:instrText xml:space="preserve"> PAGEREF _Toc178681080 \h </w:instrText>
      </w:r>
      <w:r>
        <w:rPr>
          <w:noProof/>
        </w:rPr>
      </w:r>
      <w:r>
        <w:rPr>
          <w:noProof/>
        </w:rPr>
        <w:fldChar w:fldCharType="separate"/>
      </w:r>
      <w:r>
        <w:rPr>
          <w:noProof/>
        </w:rPr>
        <w:t>46</w:t>
      </w:r>
      <w:r>
        <w:rPr>
          <w:noProof/>
        </w:rPr>
        <w:fldChar w:fldCharType="end"/>
      </w:r>
    </w:p>
    <w:p w14:paraId="12919591" w14:textId="27852979"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A.2.3.1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_Toc178681081 \h </w:instrText>
      </w:r>
      <w:r>
        <w:rPr>
          <w:noProof/>
        </w:rPr>
      </w:r>
      <w:r>
        <w:rPr>
          <w:noProof/>
        </w:rPr>
        <w:fldChar w:fldCharType="separate"/>
      </w:r>
      <w:r>
        <w:rPr>
          <w:noProof/>
        </w:rPr>
        <w:t>46</w:t>
      </w:r>
      <w:r>
        <w:rPr>
          <w:noProof/>
        </w:rPr>
        <w:fldChar w:fldCharType="end"/>
      </w:r>
    </w:p>
    <w:p w14:paraId="7623A2EE" w14:textId="40779688" w:rsidR="00D45BAC" w:rsidRDefault="00D45BAC">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Measure</w:t>
      </w:r>
      <w:r>
        <w:rPr>
          <w:noProof/>
        </w:rPr>
        <w:tab/>
      </w:r>
      <w:r>
        <w:rPr>
          <w:noProof/>
        </w:rPr>
        <w:fldChar w:fldCharType="begin"/>
      </w:r>
      <w:r>
        <w:rPr>
          <w:noProof/>
        </w:rPr>
        <w:instrText xml:space="preserve"> PAGEREF _Toc178681082 \h </w:instrText>
      </w:r>
      <w:r>
        <w:rPr>
          <w:noProof/>
        </w:rPr>
      </w:r>
      <w:r>
        <w:rPr>
          <w:noProof/>
        </w:rPr>
        <w:fldChar w:fldCharType="separate"/>
      </w:r>
      <w:r>
        <w:rPr>
          <w:noProof/>
        </w:rPr>
        <w:t>46</w:t>
      </w:r>
      <w:r>
        <w:rPr>
          <w:noProof/>
        </w:rPr>
        <w:fldChar w:fldCharType="end"/>
      </w:r>
    </w:p>
    <w:p w14:paraId="502E7AB2" w14:textId="4D0792AD" w:rsidR="00D45BAC" w:rsidRDefault="00D45BA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OpenAPI representation of HTTP REST APIs</w:t>
      </w:r>
      <w:r>
        <w:rPr>
          <w:noProof/>
        </w:rPr>
        <w:tab/>
      </w:r>
      <w:r>
        <w:rPr>
          <w:noProof/>
        </w:rPr>
        <w:fldChar w:fldCharType="begin"/>
      </w:r>
      <w:r>
        <w:rPr>
          <w:noProof/>
        </w:rPr>
        <w:instrText xml:space="preserve"> PAGEREF _Toc178681083 \h </w:instrText>
      </w:r>
      <w:r>
        <w:rPr>
          <w:noProof/>
        </w:rPr>
      </w:r>
      <w:r>
        <w:rPr>
          <w:noProof/>
        </w:rPr>
        <w:fldChar w:fldCharType="separate"/>
      </w:r>
      <w:r>
        <w:rPr>
          <w:noProof/>
        </w:rPr>
        <w:t>48</w:t>
      </w:r>
      <w:r>
        <w:rPr>
          <w:noProof/>
        </w:rPr>
        <w:fldChar w:fldCharType="end"/>
      </w:r>
    </w:p>
    <w:p w14:paraId="2225F0C8" w14:textId="6FB51BBA"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_Toc178681084 \h </w:instrText>
      </w:r>
      <w:r>
        <w:rPr>
          <w:noProof/>
        </w:rPr>
      </w:r>
      <w:r>
        <w:rPr>
          <w:noProof/>
        </w:rPr>
        <w:fldChar w:fldCharType="separate"/>
      </w:r>
      <w:r>
        <w:rPr>
          <w:noProof/>
        </w:rPr>
        <w:t>48</w:t>
      </w:r>
      <w:r>
        <w:rPr>
          <w:noProof/>
        </w:rPr>
        <w:fldChar w:fldCharType="end"/>
      </w:r>
    </w:p>
    <w:p w14:paraId="2492F4A3" w14:textId="7BCD5684"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1 APIs</w:t>
      </w:r>
      <w:r>
        <w:rPr>
          <w:noProof/>
        </w:rPr>
        <w:tab/>
      </w:r>
      <w:r>
        <w:rPr>
          <w:noProof/>
        </w:rPr>
        <w:fldChar w:fldCharType="begin"/>
      </w:r>
      <w:r>
        <w:rPr>
          <w:noProof/>
        </w:rPr>
        <w:instrText xml:space="preserve"> PAGEREF _Toc178681085 \h </w:instrText>
      </w:r>
      <w:r>
        <w:rPr>
          <w:noProof/>
        </w:rPr>
      </w:r>
      <w:r>
        <w:rPr>
          <w:noProof/>
        </w:rPr>
        <w:fldChar w:fldCharType="separate"/>
      </w:r>
      <w:r>
        <w:rPr>
          <w:noProof/>
        </w:rPr>
        <w:t>48</w:t>
      </w:r>
      <w:r>
        <w:rPr>
          <w:noProof/>
        </w:rPr>
        <w:fldChar w:fldCharType="end"/>
      </w:r>
    </w:p>
    <w:p w14:paraId="34BFCBBC" w14:textId="362578AF"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Maf_Provisioning API</w:t>
      </w:r>
      <w:r>
        <w:rPr>
          <w:noProof/>
        </w:rPr>
        <w:tab/>
      </w:r>
      <w:r>
        <w:rPr>
          <w:noProof/>
        </w:rPr>
        <w:fldChar w:fldCharType="begin"/>
      </w:r>
      <w:r>
        <w:rPr>
          <w:noProof/>
        </w:rPr>
        <w:instrText xml:space="preserve"> PAGEREF _Toc178681086 \h </w:instrText>
      </w:r>
      <w:r>
        <w:rPr>
          <w:noProof/>
        </w:rPr>
      </w:r>
      <w:r>
        <w:rPr>
          <w:noProof/>
        </w:rPr>
        <w:fldChar w:fldCharType="separate"/>
      </w:r>
      <w:r>
        <w:rPr>
          <w:noProof/>
        </w:rPr>
        <w:t>48</w:t>
      </w:r>
      <w:r>
        <w:rPr>
          <w:noProof/>
        </w:rPr>
        <w:fldChar w:fldCharType="end"/>
      </w:r>
    </w:p>
    <w:p w14:paraId="3CF7BFD1" w14:textId="0669F0BB"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3 APIs</w:t>
      </w:r>
      <w:r>
        <w:rPr>
          <w:noProof/>
        </w:rPr>
        <w:tab/>
      </w:r>
      <w:r>
        <w:rPr>
          <w:noProof/>
        </w:rPr>
        <w:fldChar w:fldCharType="begin"/>
      </w:r>
      <w:r>
        <w:rPr>
          <w:noProof/>
        </w:rPr>
        <w:instrText xml:space="preserve"> PAGEREF _Toc178681087 \h </w:instrText>
      </w:r>
      <w:r>
        <w:rPr>
          <w:noProof/>
        </w:rPr>
      </w:r>
      <w:r>
        <w:rPr>
          <w:noProof/>
        </w:rPr>
        <w:fldChar w:fldCharType="separate"/>
      </w:r>
      <w:r>
        <w:rPr>
          <w:noProof/>
        </w:rPr>
        <w:t>48</w:t>
      </w:r>
      <w:r>
        <w:rPr>
          <w:noProof/>
        </w:rPr>
        <w:fldChar w:fldCharType="end"/>
      </w:r>
    </w:p>
    <w:p w14:paraId="07868A93" w14:textId="20405C4A"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5 APIs</w:t>
      </w:r>
      <w:r>
        <w:rPr>
          <w:noProof/>
        </w:rPr>
        <w:tab/>
      </w:r>
      <w:r>
        <w:rPr>
          <w:noProof/>
        </w:rPr>
        <w:fldChar w:fldCharType="begin"/>
      </w:r>
      <w:r>
        <w:rPr>
          <w:noProof/>
        </w:rPr>
        <w:instrText xml:space="preserve"> PAGEREF _Toc178681088 \h </w:instrText>
      </w:r>
      <w:r>
        <w:rPr>
          <w:noProof/>
        </w:rPr>
      </w:r>
      <w:r>
        <w:rPr>
          <w:noProof/>
        </w:rPr>
        <w:fldChar w:fldCharType="separate"/>
      </w:r>
      <w:r>
        <w:rPr>
          <w:noProof/>
        </w:rPr>
        <w:t>48</w:t>
      </w:r>
      <w:r>
        <w:rPr>
          <w:noProof/>
        </w:rPr>
        <w:fldChar w:fldCharType="end"/>
      </w:r>
    </w:p>
    <w:p w14:paraId="4F7ECE1E" w14:textId="7E4F2CE8" w:rsidR="00D45BAC" w:rsidRDefault="00D45BAC">
      <w:pPr>
        <w:pStyle w:val="TOC2"/>
        <w:rPr>
          <w:rFonts w:asciiTheme="minorHAnsi" w:eastAsiaTheme="minorEastAsia" w:hAnsiTheme="minorHAnsi" w:cstheme="minorBidi"/>
          <w:noProof/>
          <w:kern w:val="2"/>
          <w:sz w:val="24"/>
          <w:szCs w:val="24"/>
          <w:lang w:eastAsia="en-GB"/>
          <w14:ligatures w14:val="standardContextual"/>
        </w:rPr>
      </w:pPr>
      <w:r>
        <w:rPr>
          <w:noProof/>
        </w:rPr>
        <w:t>B.4.0</w:t>
      </w:r>
      <w:r>
        <w:rPr>
          <w:rFonts w:asciiTheme="minorHAnsi" w:eastAsiaTheme="minorEastAsia" w:hAnsiTheme="minorHAnsi" w:cstheme="minorBidi"/>
          <w:noProof/>
          <w:kern w:val="2"/>
          <w:sz w:val="24"/>
          <w:szCs w:val="24"/>
          <w:lang w:eastAsia="en-GB"/>
          <w14:ligatures w14:val="standardContextual"/>
        </w:rPr>
        <w:tab/>
      </w:r>
      <w:r>
        <w:rPr>
          <w:noProof/>
        </w:rPr>
        <w:t>Maf_SessionHandling API</w:t>
      </w:r>
      <w:r>
        <w:rPr>
          <w:noProof/>
        </w:rPr>
        <w:tab/>
      </w:r>
      <w:r>
        <w:rPr>
          <w:noProof/>
        </w:rPr>
        <w:fldChar w:fldCharType="begin"/>
      </w:r>
      <w:r>
        <w:rPr>
          <w:noProof/>
        </w:rPr>
        <w:instrText xml:space="preserve"> PAGEREF _Toc178681089 \h </w:instrText>
      </w:r>
      <w:r>
        <w:rPr>
          <w:noProof/>
        </w:rPr>
      </w:r>
      <w:r>
        <w:rPr>
          <w:noProof/>
        </w:rPr>
        <w:fldChar w:fldCharType="separate"/>
      </w:r>
      <w:r>
        <w:rPr>
          <w:noProof/>
        </w:rPr>
        <w:t>48</w:t>
      </w:r>
      <w:r>
        <w:rPr>
          <w:noProof/>
        </w:rPr>
        <w:fldChar w:fldCharType="end"/>
      </w:r>
    </w:p>
    <w:p w14:paraId="4EB62EE3" w14:textId="44875208" w:rsidR="00D45BAC" w:rsidRDefault="00D45BA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Controlled vocabularies of RTC Client configuration parameters</w:t>
      </w:r>
      <w:r>
        <w:rPr>
          <w:noProof/>
        </w:rPr>
        <w:tab/>
      </w:r>
      <w:r>
        <w:rPr>
          <w:noProof/>
        </w:rPr>
        <w:fldChar w:fldCharType="begin"/>
      </w:r>
      <w:r>
        <w:rPr>
          <w:noProof/>
        </w:rPr>
        <w:instrText xml:space="preserve"> PAGEREF _Toc178681090 \h </w:instrText>
      </w:r>
      <w:r>
        <w:rPr>
          <w:noProof/>
        </w:rPr>
      </w:r>
      <w:r>
        <w:rPr>
          <w:noProof/>
        </w:rPr>
        <w:fldChar w:fldCharType="separate"/>
      </w:r>
      <w:r>
        <w:rPr>
          <w:noProof/>
        </w:rPr>
        <w:t>49</w:t>
      </w:r>
      <w:r>
        <w:rPr>
          <w:noProof/>
        </w:rPr>
        <w:fldChar w:fldCharType="end"/>
      </w:r>
    </w:p>
    <w:p w14:paraId="3E319A13" w14:textId="201236CA" w:rsidR="00D45BAC" w:rsidRDefault="00D45BAC">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Controlled vocabulary of RTC QoE metrics reporting parameters</w:t>
      </w:r>
      <w:r>
        <w:rPr>
          <w:noProof/>
        </w:rPr>
        <w:tab/>
      </w:r>
      <w:r>
        <w:rPr>
          <w:noProof/>
        </w:rPr>
        <w:fldChar w:fldCharType="begin"/>
      </w:r>
      <w:r>
        <w:rPr>
          <w:noProof/>
        </w:rPr>
        <w:instrText xml:space="preserve"> PAGEREF _Toc178681091 \h </w:instrText>
      </w:r>
      <w:r>
        <w:rPr>
          <w:noProof/>
        </w:rPr>
      </w:r>
      <w:r>
        <w:rPr>
          <w:noProof/>
        </w:rPr>
        <w:fldChar w:fldCharType="separate"/>
      </w:r>
      <w:r>
        <w:rPr>
          <w:noProof/>
        </w:rPr>
        <w:t>49</w:t>
      </w:r>
      <w:r>
        <w:rPr>
          <w:noProof/>
        </w:rPr>
        <w:fldChar w:fldCharType="end"/>
      </w:r>
    </w:p>
    <w:p w14:paraId="0FF09C0E" w14:textId="2EBE48A6" w:rsidR="00D45BAC" w:rsidRDefault="00D45BAC">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 Change history</w:t>
      </w:r>
      <w:r>
        <w:rPr>
          <w:noProof/>
        </w:rPr>
        <w:tab/>
      </w:r>
      <w:r>
        <w:rPr>
          <w:noProof/>
        </w:rPr>
        <w:fldChar w:fldCharType="begin"/>
      </w:r>
      <w:r>
        <w:rPr>
          <w:noProof/>
        </w:rPr>
        <w:instrText xml:space="preserve"> PAGEREF _Toc178681092 \h </w:instrText>
      </w:r>
      <w:r>
        <w:rPr>
          <w:noProof/>
        </w:rPr>
      </w:r>
      <w:r>
        <w:rPr>
          <w:noProof/>
        </w:rPr>
        <w:fldChar w:fldCharType="separate"/>
      </w:r>
      <w:r>
        <w:rPr>
          <w:noProof/>
        </w:rPr>
        <w:t>50</w:t>
      </w:r>
      <w:r>
        <w:rPr>
          <w:noProof/>
        </w:rPr>
        <w:fldChar w:fldCharType="end"/>
      </w:r>
    </w:p>
    <w:p w14:paraId="77BBEE72" w14:textId="1C9F6DB3" w:rsidR="00083057" w:rsidRPr="00326BEB" w:rsidRDefault="00326BEB" w:rsidP="0056068C">
      <w:r w:rsidRPr="008D2BFE">
        <w:rPr>
          <w:noProof/>
        </w:rPr>
        <w:fldChar w:fldCharType="end"/>
      </w:r>
    </w:p>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Heading1"/>
      </w:pPr>
      <w:bookmarkStart w:id="17" w:name="foreword"/>
      <w:bookmarkStart w:id="18" w:name="_Toc133303909"/>
      <w:bookmarkStart w:id="19" w:name="_Toc139015216"/>
      <w:bookmarkStart w:id="20" w:name="_Toc152690178"/>
      <w:bookmarkStart w:id="21" w:name="_Toc178680940"/>
      <w:bookmarkEnd w:id="17"/>
      <w:r w:rsidRPr="00F31056">
        <w:t>Foreword</w:t>
      </w:r>
      <w:bookmarkEnd w:id="18"/>
      <w:bookmarkEnd w:id="19"/>
      <w:bookmarkEnd w:id="20"/>
      <w:bookmarkEnd w:id="21"/>
    </w:p>
    <w:p w14:paraId="2511FBFA" w14:textId="56652CBC" w:rsidR="00080512" w:rsidRPr="001B1925" w:rsidRDefault="00080512">
      <w:r w:rsidRPr="001B1925">
        <w:t xml:space="preserve">This Technical </w:t>
      </w:r>
      <w:bookmarkStart w:id="22" w:name="spectype3"/>
      <w:r w:rsidRPr="001B1925">
        <w:t>Specification</w:t>
      </w:r>
      <w:bookmarkEnd w:id="22"/>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Version x.y.z</w:t>
      </w:r>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6B520853" w14:textId="77777777" w:rsidR="00C23819" w:rsidRPr="001B1925" w:rsidRDefault="00C23819">
      <w:pPr>
        <w:spacing w:after="0"/>
      </w:pPr>
      <w:bookmarkStart w:id="23" w:name="introduction"/>
      <w:bookmarkEnd w:id="23"/>
      <w:r w:rsidRPr="001B1925">
        <w:br w:type="page"/>
      </w:r>
    </w:p>
    <w:p w14:paraId="548A512E" w14:textId="39D2BCC5" w:rsidR="00080512" w:rsidRPr="001B1925" w:rsidRDefault="00080512" w:rsidP="008471E9">
      <w:pPr>
        <w:pStyle w:val="Heading1"/>
      </w:pPr>
      <w:bookmarkStart w:id="24" w:name="scope"/>
      <w:bookmarkStart w:id="25" w:name="_Toc133303911"/>
      <w:bookmarkStart w:id="26" w:name="_Toc139015218"/>
      <w:bookmarkStart w:id="27" w:name="_Toc152690180"/>
      <w:bookmarkStart w:id="28" w:name="_Toc178680941"/>
      <w:bookmarkEnd w:id="24"/>
      <w:r w:rsidRPr="001B1925">
        <w:t>1</w:t>
      </w:r>
      <w:r w:rsidRPr="001B1925">
        <w:tab/>
        <w:t>Scope</w:t>
      </w:r>
      <w:bookmarkEnd w:id="25"/>
      <w:bookmarkEnd w:id="26"/>
      <w:bookmarkEnd w:id="27"/>
      <w:bookmarkEnd w:id="28"/>
    </w:p>
    <w:p w14:paraId="4EA05E1B" w14:textId="29739902" w:rsidR="00080512" w:rsidRPr="001B1925" w:rsidRDefault="00080512">
      <w:r w:rsidRPr="001B1925">
        <w:t xml:space="preserve">The present document </w:t>
      </w:r>
      <w:r w:rsidR="00390CEC">
        <w:t xml:space="preserve">specifies the set of stage-3 procedures, APIs, and protocols for the reference points defined in </w:t>
      </w:r>
      <w:r w:rsidR="00390CEC" w:rsidRPr="00440CC8">
        <w:t xml:space="preserve">Real-Time </w:t>
      </w:r>
      <w:r w:rsidR="00390CEC">
        <w:t xml:space="preserve">Media </w:t>
      </w:r>
      <w:r w:rsidR="00390CEC" w:rsidRPr="00440CC8">
        <w:t>Communication</w:t>
      </w:r>
      <w:r w:rsidR="00390CEC">
        <w:t xml:space="preserve"> (RTC) architecture. While TS 26.510 defines the common set of APIs and interactions, this document refers to TS 26.510 for the general aspects and primarily deals with RTC-specific aspects to support WebRTC-based real-time media transport over 5G.</w:t>
      </w:r>
    </w:p>
    <w:p w14:paraId="794720D9" w14:textId="77777777" w:rsidR="00080512" w:rsidRPr="001B1925" w:rsidRDefault="00080512">
      <w:pPr>
        <w:pStyle w:val="Heading1"/>
      </w:pPr>
      <w:bookmarkStart w:id="29" w:name="references"/>
      <w:bookmarkStart w:id="30" w:name="_Toc133303912"/>
      <w:bookmarkStart w:id="31" w:name="_Toc139015219"/>
      <w:bookmarkStart w:id="32" w:name="_Toc152690181"/>
      <w:bookmarkStart w:id="33" w:name="_Toc178680942"/>
      <w:bookmarkEnd w:id="29"/>
      <w:r w:rsidRPr="001B1925">
        <w:t>2</w:t>
      </w:r>
      <w:r w:rsidRPr="001B1925">
        <w:tab/>
        <w:t>References</w:t>
      </w:r>
      <w:bookmarkEnd w:id="30"/>
      <w:bookmarkEnd w:id="31"/>
      <w:bookmarkEnd w:id="32"/>
      <w:bookmarkEnd w:id="33"/>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4743B0A4" w:rsidR="00EC4A25" w:rsidRDefault="00EC4A25" w:rsidP="00EC4A25">
      <w:pPr>
        <w:pStyle w:val="EX"/>
      </w:pPr>
      <w:r w:rsidRPr="001B1925">
        <w:t>[1]</w:t>
      </w:r>
      <w:r w:rsidRPr="001B1925">
        <w:tab/>
        <w:t>3GPP TR 21.905: "Vocabulary for 3GPP Specifications".</w:t>
      </w:r>
    </w:p>
    <w:p w14:paraId="15EEA472" w14:textId="19FC4E26" w:rsidR="00E9526E" w:rsidRPr="001B1925" w:rsidRDefault="00E9526E" w:rsidP="00E9526E">
      <w:pPr>
        <w:pStyle w:val="EX"/>
      </w:pPr>
      <w:r w:rsidRPr="001B1925">
        <w:t>[</w:t>
      </w:r>
      <w:r>
        <w:t>2</w:t>
      </w:r>
      <w:r w:rsidRPr="001B1925">
        <w:t>]</w:t>
      </w:r>
      <w:r w:rsidRPr="001B1925">
        <w:tab/>
        <w:t>3GPP TS</w:t>
      </w:r>
      <w:r w:rsidR="0056068C">
        <w:t> </w:t>
      </w:r>
      <w:r w:rsidRPr="001B1925">
        <w:t>26.506: "5G Real-time Media Communication Architecture (Stage 2)"</w:t>
      </w:r>
      <w:r w:rsidR="00CE219B">
        <w:t>.</w:t>
      </w:r>
    </w:p>
    <w:p w14:paraId="0ADC4FA2" w14:textId="1BD216BC" w:rsidR="00E9526E" w:rsidRDefault="00CE219B" w:rsidP="00EC4A25">
      <w:pPr>
        <w:pStyle w:val="EX"/>
      </w:pPr>
      <w:r>
        <w:rPr>
          <w:rFonts w:hint="eastAsia"/>
          <w:lang w:eastAsia="ko-KR"/>
        </w:rPr>
        <w:t>[3]</w:t>
      </w:r>
      <w:r>
        <w:rPr>
          <w:rFonts w:hint="eastAsia"/>
          <w:lang w:eastAsia="ko-KR"/>
        </w:rPr>
        <w:tab/>
        <w:t>3GPP TS</w:t>
      </w:r>
      <w:r w:rsidR="0056068C">
        <w:rPr>
          <w:lang w:eastAsia="ko-KR"/>
        </w:rPr>
        <w:t> </w:t>
      </w:r>
      <w:r>
        <w:rPr>
          <w:rFonts w:hint="eastAsia"/>
          <w:lang w:eastAsia="ko-KR"/>
        </w:rPr>
        <w:t xml:space="preserve">26.510: </w:t>
      </w:r>
      <w:r w:rsidRPr="001B1925">
        <w:t>"</w:t>
      </w:r>
      <w:r>
        <w:t>Media delivery; interactions and APIs for provisioning and media session handling</w:t>
      </w:r>
      <w:r w:rsidRPr="001B1925">
        <w:t>"</w:t>
      </w:r>
      <w:r>
        <w:t>.</w:t>
      </w:r>
    </w:p>
    <w:p w14:paraId="31D02C23" w14:textId="2771A6C7" w:rsidR="003120CD" w:rsidRDefault="003120CD" w:rsidP="003120CD">
      <w:pPr>
        <w:pStyle w:val="EX"/>
      </w:pPr>
      <w:r>
        <w:t>[4]</w:t>
      </w:r>
      <w:r>
        <w:tab/>
        <w:t xml:space="preserve">3GPP </w:t>
      </w:r>
      <w:r>
        <w:rPr>
          <w:rFonts w:hint="eastAsia"/>
          <w:lang w:eastAsia="ko-KR"/>
        </w:rPr>
        <w:t>TS</w:t>
      </w:r>
      <w:r w:rsidR="0056068C">
        <w:rPr>
          <w:lang w:eastAsia="ko-KR"/>
        </w:rPr>
        <w:t> </w:t>
      </w:r>
      <w:r>
        <w:rPr>
          <w:rFonts w:hint="eastAsia"/>
          <w:lang w:eastAsia="ko-KR"/>
        </w:rPr>
        <w:t>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7F777FA0" w14:textId="435A7CCF" w:rsidR="003120CD" w:rsidRDefault="003120CD" w:rsidP="003120CD">
      <w:pPr>
        <w:pStyle w:val="EX"/>
      </w:pPr>
      <w:r>
        <w:t>[5]</w:t>
      </w:r>
      <w:r>
        <w:tab/>
        <w:t>IETF RFC</w:t>
      </w:r>
      <w:r w:rsidR="0056068C">
        <w:t> </w:t>
      </w:r>
      <w:r w:rsidR="00381996">
        <w:t>9110 (2022)</w:t>
      </w:r>
      <w:r>
        <w:t xml:space="preserve">: </w:t>
      </w:r>
      <w:r w:rsidRPr="001B1925">
        <w:t>"</w:t>
      </w:r>
      <w:r w:rsidR="00381996">
        <w:t xml:space="preserve">HTTP </w:t>
      </w:r>
      <w:r w:rsidRPr="003120CD">
        <w:t>Semantics</w:t>
      </w:r>
      <w:r w:rsidRPr="001B1925">
        <w:t>"</w:t>
      </w:r>
      <w:r>
        <w:t>.</w:t>
      </w:r>
    </w:p>
    <w:p w14:paraId="0F88AAD5" w14:textId="437458D1" w:rsidR="00577D60" w:rsidRDefault="00577D60" w:rsidP="003120CD">
      <w:pPr>
        <w:pStyle w:val="EX"/>
      </w:pPr>
      <w:r>
        <w:t>[6]</w:t>
      </w:r>
      <w:r>
        <w:tab/>
        <w:t xml:space="preserve">3GPP </w:t>
      </w:r>
      <w:r>
        <w:rPr>
          <w:rFonts w:hint="eastAsia"/>
          <w:lang w:eastAsia="ko-KR"/>
        </w:rPr>
        <w:t>TS</w:t>
      </w:r>
      <w:r w:rsidR="0056068C">
        <w:rPr>
          <w:lang w:eastAsia="ko-KR"/>
        </w:rPr>
        <w:t> </w:t>
      </w:r>
      <w:r>
        <w:rPr>
          <w:rFonts w:hint="eastAsia"/>
          <w:lang w:eastAsia="ko-KR"/>
        </w:rPr>
        <w:t>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6583657C" w14:textId="1E8854AB" w:rsidR="00ED3CE3" w:rsidRDefault="00ED3CE3" w:rsidP="003120CD">
      <w:pPr>
        <w:pStyle w:val="EX"/>
      </w:pPr>
      <w:r>
        <w:t>[7]</w:t>
      </w:r>
      <w:r>
        <w:tab/>
        <w:t>IETF RFC</w:t>
      </w:r>
      <w:r w:rsidR="0056068C">
        <w:t> </w:t>
      </w:r>
      <w:r>
        <w:t>8834</w:t>
      </w:r>
      <w:r w:rsidR="006237F4">
        <w:t xml:space="preserve"> (2021)</w:t>
      </w:r>
      <w:r>
        <w:t xml:space="preserve">: </w:t>
      </w:r>
      <w:r w:rsidRPr="001B1925">
        <w:t>"</w:t>
      </w:r>
      <w:r w:rsidRPr="00ED3CE3">
        <w:t>Media Transport and Use of RTP in WebRTC</w:t>
      </w:r>
      <w:r w:rsidRPr="001B1925">
        <w:t>"</w:t>
      </w:r>
      <w:r>
        <w:t>.</w:t>
      </w:r>
    </w:p>
    <w:p w14:paraId="6196B674" w14:textId="5C222143" w:rsidR="006237F4" w:rsidRPr="001B1925" w:rsidRDefault="006237F4" w:rsidP="006237F4">
      <w:pPr>
        <w:pStyle w:val="EX"/>
      </w:pPr>
      <w:r w:rsidRPr="001B1925">
        <w:t>[</w:t>
      </w:r>
      <w:r>
        <w:t>8</w:t>
      </w:r>
      <w:r w:rsidRPr="001B1925">
        <w:t>]</w:t>
      </w:r>
      <w:r w:rsidRPr="001B1925">
        <w:tab/>
        <w:t>IETF RFC</w:t>
      </w:r>
      <w:r w:rsidR="0056068C">
        <w:t> </w:t>
      </w:r>
      <w:r w:rsidRPr="001B1925">
        <w:t>8835 (2021): "Transports for WebRTC".</w:t>
      </w:r>
    </w:p>
    <w:p w14:paraId="4D4C0170" w14:textId="5B6B785F" w:rsidR="0050718F" w:rsidRPr="001B1925" w:rsidRDefault="0050718F" w:rsidP="0050718F">
      <w:pPr>
        <w:pStyle w:val="EX"/>
      </w:pPr>
      <w:r w:rsidRPr="001B1925">
        <w:t>[</w:t>
      </w:r>
      <w:r>
        <w:t>9</w:t>
      </w:r>
      <w:r w:rsidRPr="001B1925">
        <w:t>]</w:t>
      </w:r>
      <w:r w:rsidRPr="001B1925">
        <w:tab/>
        <w:t>3GPP TS</w:t>
      </w:r>
      <w:r w:rsidR="0056068C">
        <w:t> </w:t>
      </w:r>
      <w:r w:rsidRPr="001B1925">
        <w:t>23.003: "Numbering, addressing and identification".</w:t>
      </w:r>
    </w:p>
    <w:p w14:paraId="63721036" w14:textId="1BA1B19B" w:rsidR="0050718F" w:rsidRPr="001B1925" w:rsidRDefault="0050718F" w:rsidP="0050718F">
      <w:pPr>
        <w:pStyle w:val="EX"/>
      </w:pPr>
      <w:r w:rsidRPr="001B1925">
        <w:t>[</w:t>
      </w:r>
      <w:r>
        <w:t>10</w:t>
      </w:r>
      <w:r w:rsidRPr="001B1925">
        <w:t>]</w:t>
      </w:r>
      <w:r w:rsidRPr="001B1925">
        <w:tab/>
        <w:t>IETF RFC</w:t>
      </w:r>
      <w:r w:rsidR="0056068C">
        <w:t> </w:t>
      </w:r>
      <w:r w:rsidRPr="001B1925">
        <w:t>8829 (2021): "JavaScript Session Establishment Protocol (JSEP)".</w:t>
      </w:r>
    </w:p>
    <w:p w14:paraId="2B793527" w14:textId="7B8FA77B" w:rsidR="0050718F" w:rsidRPr="001B1925" w:rsidRDefault="0050718F" w:rsidP="0050718F">
      <w:pPr>
        <w:pStyle w:val="EX"/>
      </w:pPr>
      <w:r w:rsidRPr="001B1925">
        <w:t>[</w:t>
      </w:r>
      <w:r>
        <w:t>11</w:t>
      </w:r>
      <w:r w:rsidRPr="001B1925">
        <w:t>]</w:t>
      </w:r>
      <w:r w:rsidRPr="001B1925">
        <w:tab/>
        <w:t>IETF RFC</w:t>
      </w:r>
      <w:r w:rsidR="0056068C">
        <w:t> </w:t>
      </w:r>
      <w:r>
        <w:t>7807</w:t>
      </w:r>
      <w:r w:rsidRPr="001B1925">
        <w:t xml:space="preserve"> (20</w:t>
      </w:r>
      <w:r>
        <w:t>16</w:t>
      </w:r>
      <w:r w:rsidRPr="001B1925">
        <w:t>): "</w:t>
      </w:r>
      <w:r w:rsidRPr="0050718F">
        <w:t>Problem Details for HTTP APIs</w:t>
      </w:r>
      <w:r w:rsidRPr="001B1925">
        <w:t>".</w:t>
      </w:r>
    </w:p>
    <w:p w14:paraId="6DC9DC8D" w14:textId="7AED9C54" w:rsidR="00D05892" w:rsidRPr="001B1925" w:rsidRDefault="00D05892" w:rsidP="00D05892">
      <w:pPr>
        <w:pStyle w:val="EX"/>
      </w:pPr>
      <w:r w:rsidRPr="001B1925">
        <w:t>[</w:t>
      </w:r>
      <w:r>
        <w:t>12</w:t>
      </w:r>
      <w:r w:rsidRPr="001B1925">
        <w:t>]</w:t>
      </w:r>
      <w:r w:rsidRPr="001B1925">
        <w:tab/>
        <w:t>IETF RFC</w:t>
      </w:r>
      <w:r w:rsidR="0056068C">
        <w:t> </w:t>
      </w:r>
      <w:r w:rsidR="00C169BC">
        <w:t>8825</w:t>
      </w:r>
      <w:r w:rsidRPr="001B1925">
        <w:t xml:space="preserve"> (20</w:t>
      </w:r>
      <w:r w:rsidR="00C169BC">
        <w:t>21</w:t>
      </w:r>
      <w:r w:rsidRPr="001B1925">
        <w:t>): "</w:t>
      </w:r>
      <w:r w:rsidR="00C169BC" w:rsidRPr="00C169BC">
        <w:t>Overview: Real-Time Protocols for Browser-Based Applications</w:t>
      </w:r>
      <w:r w:rsidRPr="001B1925">
        <w:t>".</w:t>
      </w:r>
    </w:p>
    <w:p w14:paraId="1E812F18" w14:textId="75C0D35B" w:rsidR="00BD3629" w:rsidRDefault="005A4EEA" w:rsidP="005A4EEA">
      <w:pPr>
        <w:pStyle w:val="EX"/>
      </w:pPr>
      <w:r w:rsidRPr="001B1925">
        <w:t>[</w:t>
      </w:r>
      <w:r>
        <w:t>13</w:t>
      </w:r>
      <w:r w:rsidRPr="001B1925">
        <w:t>]</w:t>
      </w:r>
      <w:r w:rsidRPr="001B1925">
        <w:tab/>
        <w:t>IETF RFC</w:t>
      </w:r>
      <w:r w:rsidR="0056068C">
        <w:t> </w:t>
      </w:r>
      <w:r>
        <w:t>5124</w:t>
      </w:r>
      <w:r w:rsidRPr="001B1925">
        <w:t xml:space="preserve"> (</w:t>
      </w:r>
      <w:r>
        <w:t>2008</w:t>
      </w:r>
      <w:r w:rsidRPr="001B1925">
        <w:t>): "</w:t>
      </w:r>
      <w:r>
        <w:t>Extended Secure RTP Profile for Real-time Transport Control Protocol (RTCP)-Based Feedback (RTP/SAVPF)</w:t>
      </w:r>
      <w:r w:rsidRPr="001B1925">
        <w:t>".</w:t>
      </w:r>
    </w:p>
    <w:p w14:paraId="2BD39D79" w14:textId="14851A15" w:rsidR="005A4EEA" w:rsidRDefault="005A4EEA" w:rsidP="00150C4F">
      <w:pPr>
        <w:pStyle w:val="EX"/>
        <w:rPr>
          <w:lang w:eastAsia="ko-KR"/>
        </w:rPr>
      </w:pPr>
      <w:r w:rsidRPr="001B1925">
        <w:t>[</w:t>
      </w:r>
      <w:r>
        <w:t>14</w:t>
      </w:r>
      <w:r w:rsidRPr="001B1925">
        <w:t>]</w:t>
      </w:r>
      <w:r w:rsidRPr="001B1925">
        <w:tab/>
        <w:t>IETF RFC</w:t>
      </w:r>
      <w:r w:rsidR="0056068C">
        <w:t> </w:t>
      </w:r>
      <w:r>
        <w:t>7007</w:t>
      </w:r>
      <w:r w:rsidRPr="001B1925">
        <w:t xml:space="preserve"> (20</w:t>
      </w:r>
      <w:r w:rsidR="00150C4F">
        <w:t>13</w:t>
      </w:r>
      <w:r w:rsidRPr="001B1925">
        <w:t>): "</w:t>
      </w:r>
      <w:r w:rsidR="00150C4F">
        <w:t>Update to Remove DVI4 from the Recommended Codecs for the RTP Profile for Audio and Video Conferences with Minimal Control (RTP/AVP)</w:t>
      </w:r>
      <w:r w:rsidRPr="001B1925">
        <w:t>".</w:t>
      </w:r>
    </w:p>
    <w:p w14:paraId="194AB93C" w14:textId="5127071A" w:rsidR="00150C4F" w:rsidRPr="001B1925" w:rsidRDefault="00150C4F" w:rsidP="00150C4F">
      <w:pPr>
        <w:pStyle w:val="EX"/>
      </w:pPr>
      <w:r w:rsidRPr="001B1925">
        <w:t>[</w:t>
      </w:r>
      <w:r>
        <w:t>15</w:t>
      </w:r>
      <w:r w:rsidRPr="001B1925">
        <w:t>]</w:t>
      </w:r>
      <w:r w:rsidRPr="001B1925">
        <w:tab/>
        <w:t>IETF RFC</w:t>
      </w:r>
      <w:r w:rsidR="0056068C">
        <w:t> </w:t>
      </w:r>
      <w:r>
        <w:t>3551</w:t>
      </w:r>
      <w:r w:rsidRPr="001B1925">
        <w:t xml:space="preserve"> (20</w:t>
      </w:r>
      <w:r>
        <w:t>03</w:t>
      </w:r>
      <w:r w:rsidRPr="001B1925">
        <w:t>): "</w:t>
      </w:r>
      <w:r>
        <w:t>RTP Profile for Audio and Video Conferences with Minimal Control</w:t>
      </w:r>
      <w:r w:rsidRPr="001B1925">
        <w:t>".</w:t>
      </w:r>
    </w:p>
    <w:p w14:paraId="1C333B61" w14:textId="0FF874D9" w:rsidR="00823B80" w:rsidRDefault="000778CA" w:rsidP="000778CA">
      <w:pPr>
        <w:pStyle w:val="EX"/>
      </w:pPr>
      <w:r w:rsidRPr="001B1925">
        <w:t>[</w:t>
      </w:r>
      <w:r>
        <w:t>1</w:t>
      </w:r>
      <w:r w:rsidR="004475DA">
        <w:t>6</w:t>
      </w:r>
      <w:r w:rsidRPr="001B1925">
        <w:t>]</w:t>
      </w:r>
      <w:r w:rsidRPr="001B1925">
        <w:tab/>
        <w:t>IETF RFC</w:t>
      </w:r>
      <w:r w:rsidR="0056068C">
        <w:t> </w:t>
      </w:r>
      <w:r>
        <w:t>4585</w:t>
      </w:r>
      <w:r w:rsidRPr="001B1925">
        <w:t xml:space="preserve"> (</w:t>
      </w:r>
      <w:r>
        <w:t>2006</w:t>
      </w:r>
      <w:r w:rsidRPr="001B1925">
        <w:t>): "</w:t>
      </w:r>
      <w:r>
        <w:t>Extended RTP Profile for Real-time Transport Control Protocol (RTCP)-Based Feedback (RTP/AVPF)</w:t>
      </w:r>
      <w:r w:rsidRPr="001B1925">
        <w:t>".</w:t>
      </w:r>
    </w:p>
    <w:p w14:paraId="37A46D37" w14:textId="28E2F314" w:rsidR="004475DA" w:rsidRPr="001B1925" w:rsidRDefault="004475DA" w:rsidP="004475DA">
      <w:pPr>
        <w:pStyle w:val="EX"/>
      </w:pPr>
      <w:r w:rsidRPr="001B1925">
        <w:t>[</w:t>
      </w:r>
      <w:r>
        <w:t>17</w:t>
      </w:r>
      <w:r w:rsidRPr="001B1925">
        <w:t>]</w:t>
      </w:r>
      <w:r w:rsidRPr="001B1925">
        <w:tab/>
        <w:t>IETF RFC</w:t>
      </w:r>
      <w:r w:rsidR="0056068C">
        <w:t> </w:t>
      </w:r>
      <w:r>
        <w:t>3711</w:t>
      </w:r>
      <w:r w:rsidRPr="001B1925">
        <w:t xml:space="preserve"> (20</w:t>
      </w:r>
      <w:r>
        <w:t>0</w:t>
      </w:r>
      <w:r w:rsidR="00B42EE5">
        <w:t>4</w:t>
      </w:r>
      <w:r w:rsidRPr="001B1925">
        <w:t>): "</w:t>
      </w:r>
      <w:r w:rsidR="00B42EE5" w:rsidRPr="00B42EE5">
        <w:t>The Secure Real-time Transport Protocol (SRTP)</w:t>
      </w:r>
      <w:r w:rsidRPr="001B1925">
        <w:t>".</w:t>
      </w:r>
    </w:p>
    <w:p w14:paraId="6981825E" w14:textId="0DE19931" w:rsidR="00B670A1" w:rsidRPr="001B1925" w:rsidRDefault="00B670A1" w:rsidP="0082792B">
      <w:pPr>
        <w:pStyle w:val="EX"/>
      </w:pPr>
      <w:r w:rsidRPr="001B1925">
        <w:t>[</w:t>
      </w:r>
      <w:r>
        <w:t>18</w:t>
      </w:r>
      <w:r w:rsidRPr="001B1925">
        <w:t>]</w:t>
      </w:r>
      <w:r w:rsidRPr="001B1925">
        <w:tab/>
        <w:t>IETF RFC</w:t>
      </w:r>
      <w:r w:rsidR="0056068C">
        <w:t> </w:t>
      </w:r>
      <w:r>
        <w:t>5104</w:t>
      </w:r>
      <w:r w:rsidRPr="001B1925">
        <w:t xml:space="preserve"> (20</w:t>
      </w:r>
      <w:r>
        <w:t>0</w:t>
      </w:r>
      <w:r w:rsidR="0082792B">
        <w:t>8</w:t>
      </w:r>
      <w:r w:rsidRPr="001B1925">
        <w:t>): "</w:t>
      </w:r>
      <w:r w:rsidR="0082792B">
        <w:t>Codec Control Messages in the RTP Audio-Visual Profile with Feedback (AVPF)</w:t>
      </w:r>
      <w:r w:rsidRPr="001B1925">
        <w:t>".</w:t>
      </w:r>
    </w:p>
    <w:p w14:paraId="50C10624" w14:textId="4BD618DD" w:rsidR="00B471AA" w:rsidRPr="001B1925" w:rsidRDefault="00B471AA" w:rsidP="00B471AA">
      <w:pPr>
        <w:pStyle w:val="EX"/>
      </w:pPr>
      <w:r w:rsidRPr="001B1925">
        <w:t>[</w:t>
      </w:r>
      <w:r>
        <w:t>19</w:t>
      </w:r>
      <w:r w:rsidRPr="001B1925">
        <w:t>]</w:t>
      </w:r>
      <w:r w:rsidRPr="001B1925">
        <w:tab/>
        <w:t>IETF RFC</w:t>
      </w:r>
      <w:r w:rsidR="0056068C">
        <w:t> </w:t>
      </w:r>
      <w:r>
        <w:t>4588</w:t>
      </w:r>
      <w:r w:rsidRPr="001B1925">
        <w:t xml:space="preserve"> (20</w:t>
      </w:r>
      <w:r>
        <w:t>06</w:t>
      </w:r>
      <w:r w:rsidRPr="001B1925">
        <w:t>): "</w:t>
      </w:r>
      <w:r w:rsidRPr="00B471AA">
        <w:t>RTP Retransmission Payload Format</w:t>
      </w:r>
      <w:r w:rsidRPr="001B1925">
        <w:t>".</w:t>
      </w:r>
    </w:p>
    <w:p w14:paraId="18AA9CBF" w14:textId="0EE401B2" w:rsidR="003E4500" w:rsidRDefault="003E4500" w:rsidP="003E4500">
      <w:pPr>
        <w:pStyle w:val="EX"/>
      </w:pPr>
      <w:r w:rsidRPr="001B1925">
        <w:t>[</w:t>
      </w:r>
      <w:r>
        <w:t>20</w:t>
      </w:r>
      <w:r w:rsidRPr="001B1925">
        <w:t>]</w:t>
      </w:r>
      <w:r w:rsidRPr="001B1925">
        <w:tab/>
        <w:t>3GPP TS</w:t>
      </w:r>
      <w:r w:rsidR="0056068C">
        <w:t> </w:t>
      </w:r>
      <w:r w:rsidRPr="001B1925">
        <w:t>26.114: " IP Multimedia Subsystem (IMS); Multimedia Telephony; Media handling and interaction".</w:t>
      </w:r>
    </w:p>
    <w:p w14:paraId="1D0FA009" w14:textId="7B4ADFE4" w:rsidR="00584BFD" w:rsidRPr="001B1925" w:rsidRDefault="00584BFD" w:rsidP="00584BFD">
      <w:pPr>
        <w:pStyle w:val="EX"/>
      </w:pPr>
      <w:r w:rsidRPr="001B1925">
        <w:t>[</w:t>
      </w:r>
      <w:r>
        <w:t>21</w:t>
      </w:r>
      <w:r w:rsidRPr="001B1925">
        <w:t>]</w:t>
      </w:r>
      <w:r w:rsidRPr="001B1925">
        <w:tab/>
        <w:t>IETF RFC</w:t>
      </w:r>
      <w:r w:rsidR="0056068C">
        <w:t> </w:t>
      </w:r>
      <w:r w:rsidR="00381996">
        <w:t>9112</w:t>
      </w:r>
      <w:r w:rsidR="00381996" w:rsidRPr="001B1925">
        <w:t xml:space="preserve"> </w:t>
      </w:r>
      <w:r w:rsidRPr="001B1925">
        <w:t>(</w:t>
      </w:r>
      <w:r w:rsidR="00381996">
        <w:t>2022</w:t>
      </w:r>
      <w:r w:rsidRPr="001B1925">
        <w:t>): "</w:t>
      </w:r>
      <w:r w:rsidRPr="00584BFD">
        <w:t>HTTP/1.1</w:t>
      </w:r>
      <w:r w:rsidRPr="001B1925">
        <w:t>".</w:t>
      </w:r>
    </w:p>
    <w:p w14:paraId="5625C73E" w14:textId="35F99AB1" w:rsidR="00945D22" w:rsidRPr="001B1925" w:rsidRDefault="00945D22" w:rsidP="00945D22">
      <w:pPr>
        <w:pStyle w:val="EX"/>
      </w:pPr>
      <w:r w:rsidRPr="001B1925">
        <w:t>[</w:t>
      </w:r>
      <w:r>
        <w:t>22</w:t>
      </w:r>
      <w:r w:rsidRPr="001B1925">
        <w:t>]</w:t>
      </w:r>
      <w:r w:rsidRPr="001B1925">
        <w:tab/>
        <w:t>IETF RFC</w:t>
      </w:r>
      <w:r w:rsidR="0056068C">
        <w:t> </w:t>
      </w:r>
      <w:r w:rsidRPr="001B1925">
        <w:t>7478 (2015): "Web Real-Time Communication Use Cases and Requirements".</w:t>
      </w:r>
    </w:p>
    <w:p w14:paraId="6EB44894" w14:textId="5D70DD38" w:rsidR="0032146B" w:rsidRPr="001B1925" w:rsidRDefault="0032146B" w:rsidP="0032146B">
      <w:pPr>
        <w:pStyle w:val="EX"/>
      </w:pPr>
      <w:r w:rsidRPr="001B1925">
        <w:t>[</w:t>
      </w:r>
      <w:r>
        <w:t>23</w:t>
      </w:r>
      <w:r w:rsidRPr="001B1925">
        <w:t>]</w:t>
      </w:r>
      <w:r w:rsidRPr="001B1925">
        <w:tab/>
        <w:t>3GPP TS</w:t>
      </w:r>
      <w:r w:rsidR="0056068C">
        <w:t> </w:t>
      </w:r>
      <w:r w:rsidRPr="001B1925">
        <w:t>26.119: "Media Capabilities for Augmented Reality"</w:t>
      </w:r>
    </w:p>
    <w:p w14:paraId="5CF14F90" w14:textId="5A2DF76F" w:rsidR="00327D30" w:rsidRPr="001B1925" w:rsidRDefault="00327D30" w:rsidP="00327D30">
      <w:pPr>
        <w:pStyle w:val="EX"/>
      </w:pPr>
      <w:r w:rsidRPr="001B1925">
        <w:t>[</w:t>
      </w:r>
      <w:r>
        <w:t>24</w:t>
      </w:r>
      <w:r w:rsidRPr="001B1925">
        <w:t>]</w:t>
      </w:r>
      <w:r w:rsidRPr="001B1925">
        <w:tab/>
        <w:t>3GPP TS</w:t>
      </w:r>
      <w:r w:rsidR="0056068C">
        <w:t> </w:t>
      </w:r>
      <w:r w:rsidRPr="001B1925">
        <w:t>38.331: "NR; Radio Resource Control (RRC); Protocol specification".</w:t>
      </w:r>
    </w:p>
    <w:p w14:paraId="07DDF25C" w14:textId="42F0A8A0" w:rsidR="006E288F" w:rsidRPr="001B1925" w:rsidRDefault="006E288F" w:rsidP="006E288F">
      <w:pPr>
        <w:pStyle w:val="EX"/>
      </w:pPr>
      <w:r w:rsidRPr="001B1925">
        <w:t>[</w:t>
      </w:r>
      <w:r>
        <w:t>25</w:t>
      </w:r>
      <w:r w:rsidRPr="001B1925">
        <w:t>]</w:t>
      </w:r>
      <w:r w:rsidRPr="001B1925">
        <w:tab/>
        <w:t>Apple: "Getting Raw Accelerometer Events"</w:t>
      </w:r>
      <w:r w:rsidR="00381996">
        <w:t xml:space="preserve">, </w:t>
      </w:r>
      <w:hyperlink r:id="rId15" w:history="1">
        <w:r w:rsidR="00381996" w:rsidRPr="0013315D">
          <w:rPr>
            <w:rStyle w:val="Hyperlink"/>
          </w:rPr>
          <w:t>https://developer.apple.com/documentation/coremotion/getting_raw_accelerometer_events</w:t>
        </w:r>
      </w:hyperlink>
      <w:r w:rsidRPr="001B1925">
        <w:t>.</w:t>
      </w:r>
    </w:p>
    <w:p w14:paraId="68A77B0D" w14:textId="4B8F5CEE" w:rsidR="006E288F" w:rsidRPr="001B1925" w:rsidRDefault="006E288F" w:rsidP="006E288F">
      <w:pPr>
        <w:pStyle w:val="EX"/>
      </w:pPr>
      <w:r w:rsidRPr="001B1925">
        <w:t>[</w:t>
      </w:r>
      <w:r>
        <w:t>26</w:t>
      </w:r>
      <w:r w:rsidRPr="001B1925">
        <w:t>]</w:t>
      </w:r>
      <w:r w:rsidRPr="001B1925">
        <w:tab/>
        <w:t>Google: "Sensor Coordinate System"</w:t>
      </w:r>
      <w:r w:rsidR="00381996">
        <w:t xml:space="preserve">, </w:t>
      </w:r>
      <w:hyperlink r:id="rId16" w:history="1">
        <w:r w:rsidR="00381996" w:rsidRPr="0013315D">
          <w:rPr>
            <w:rStyle w:val="Hyperlink"/>
          </w:rPr>
          <w:t>https://developer.android.com/develop/sensors-and-location/sensors/sensors_overview</w:t>
        </w:r>
      </w:hyperlink>
      <w:r w:rsidRPr="001B1925">
        <w:t>.</w:t>
      </w:r>
    </w:p>
    <w:p w14:paraId="388C1349" w14:textId="26ADF478" w:rsidR="009D6848" w:rsidRPr="001B1925" w:rsidRDefault="009D6848" w:rsidP="009D6848">
      <w:pPr>
        <w:pStyle w:val="EX"/>
      </w:pPr>
      <w:r w:rsidRPr="001B1925">
        <w:t>[</w:t>
      </w:r>
      <w:r>
        <w:t>27</w:t>
      </w:r>
      <w:r w:rsidRPr="001B1925">
        <w:t>]</w:t>
      </w:r>
      <w:r w:rsidRPr="001B1925">
        <w:tab/>
        <w:t>ITU-R Recommendation BT.601-7 (03/2011): "Studio encoding parameters of digital television for standard 4:3 and wide screen 16:9 aspect ratios".</w:t>
      </w:r>
    </w:p>
    <w:p w14:paraId="5F302B07" w14:textId="0BBC1C7D" w:rsidR="006D3FD2" w:rsidRDefault="009D6848" w:rsidP="00801D92">
      <w:pPr>
        <w:pStyle w:val="EX"/>
      </w:pPr>
      <w:r w:rsidRPr="001B1925">
        <w:t>[</w:t>
      </w:r>
      <w:r>
        <w:t>28</w:t>
      </w:r>
      <w:r w:rsidRPr="001B1925">
        <w:t>]</w:t>
      </w:r>
      <w:r w:rsidRPr="001B1925">
        <w:tab/>
        <w:t>Microsoft: "Microphone Array Geometry Descriptor Format"</w:t>
      </w:r>
      <w:r w:rsidR="00381996">
        <w:t xml:space="preserve">, </w:t>
      </w:r>
      <w:hyperlink r:id="rId17" w:history="1">
        <w:r w:rsidR="00381996" w:rsidRPr="0013315D">
          <w:rPr>
            <w:rStyle w:val="Hyperlink"/>
          </w:rPr>
          <w:t>https://learn.microsoft.com/en-us/windows-hardware/drivers/audio/microphone-array-geometry-descriptor-format</w:t>
        </w:r>
      </w:hyperlink>
      <w:r w:rsidRPr="001B1925">
        <w:t>.</w:t>
      </w:r>
      <w:r w:rsidRPr="003E4500" w:rsidDel="009D6848">
        <w:rPr>
          <w:rFonts w:hint="eastAsia"/>
          <w:lang w:eastAsia="ko-KR"/>
        </w:rPr>
        <w:t xml:space="preserve"> </w:t>
      </w:r>
    </w:p>
    <w:p w14:paraId="1A445C76" w14:textId="76EF2E00" w:rsidR="006D3FD2" w:rsidRDefault="006D3FD2" w:rsidP="006D3FD2">
      <w:pPr>
        <w:pStyle w:val="EX"/>
      </w:pPr>
      <w:r>
        <w:t>[29]</w:t>
      </w:r>
      <w:r>
        <w:tab/>
      </w:r>
      <w:r w:rsidRPr="001B1925">
        <w:t>IETF RFC</w:t>
      </w:r>
      <w:r w:rsidR="0056068C">
        <w:t> </w:t>
      </w:r>
      <w:r>
        <w:t>8831</w:t>
      </w:r>
      <w:r w:rsidRPr="001B1925">
        <w:t xml:space="preserve"> (20</w:t>
      </w:r>
      <w:r>
        <w:t>21</w:t>
      </w:r>
      <w:r w:rsidRPr="001B1925">
        <w:t>): "</w:t>
      </w:r>
      <w:r w:rsidRPr="009473FA">
        <w:t>WebRTC Data Channels</w:t>
      </w:r>
      <w:r w:rsidRPr="001B1925">
        <w:t>".</w:t>
      </w:r>
    </w:p>
    <w:p w14:paraId="4B9BDB28" w14:textId="409B21DC" w:rsidR="006D3FD2" w:rsidRDefault="006D3FD2" w:rsidP="006D3FD2">
      <w:pPr>
        <w:pStyle w:val="EX"/>
      </w:pPr>
      <w:r>
        <w:t>[30]</w:t>
      </w:r>
      <w:r>
        <w:tab/>
      </w:r>
      <w:r w:rsidRPr="001B1925">
        <w:t>IETF RFC</w:t>
      </w:r>
      <w:r w:rsidR="0056068C">
        <w:t> </w:t>
      </w:r>
      <w:r>
        <w:t>8261</w:t>
      </w:r>
      <w:r w:rsidRPr="001B1925">
        <w:t xml:space="preserve"> (</w:t>
      </w:r>
      <w:r>
        <w:t>2017</w:t>
      </w:r>
      <w:r w:rsidRPr="001B1925">
        <w:t>): "</w:t>
      </w:r>
      <w:r w:rsidRPr="009473FA">
        <w:t>Datagram Transport Layer Security (DTLS) Encapsulation of SCTP Packets</w:t>
      </w:r>
      <w:r w:rsidRPr="001B1925">
        <w:t>".</w:t>
      </w:r>
    </w:p>
    <w:p w14:paraId="781968B3" w14:textId="74FAF09D" w:rsidR="00801D92" w:rsidRDefault="006D3FD2" w:rsidP="00801D92">
      <w:pPr>
        <w:pStyle w:val="EX"/>
      </w:pPr>
      <w:r>
        <w:t>[31]</w:t>
      </w:r>
      <w:r>
        <w:tab/>
        <w:t xml:space="preserve">W3C Recommendation: </w:t>
      </w:r>
      <w:r w:rsidRPr="006976CC">
        <w:t>WebRTC: Real-Time Communication in Browsers</w:t>
      </w:r>
      <w:r>
        <w:t>, March 2023.</w:t>
      </w:r>
      <w:r w:rsidR="00E1312F">
        <w:t xml:space="preserve"> </w:t>
      </w:r>
      <w:hyperlink r:id="rId18" w:history="1">
        <w:r w:rsidR="00E1312F" w:rsidRPr="000C4C50">
          <w:rPr>
            <w:rStyle w:val="Hyperlink"/>
          </w:rPr>
          <w:t>https://www.w3.org/TR/webrtc/</w:t>
        </w:r>
      </w:hyperlink>
    </w:p>
    <w:p w14:paraId="783AEFAD" w14:textId="5E80EBA8" w:rsidR="00E34998" w:rsidRDefault="00E34998" w:rsidP="00E34998">
      <w:pPr>
        <w:pStyle w:val="EX"/>
        <w:rPr>
          <w:lang w:val="en-US"/>
        </w:rPr>
      </w:pPr>
      <w:r>
        <w:t>[32]</w:t>
      </w:r>
      <w:r>
        <w:tab/>
        <w:t>IETF RFC</w:t>
      </w:r>
      <w:r w:rsidR="0056068C">
        <w:t> </w:t>
      </w:r>
      <w:r>
        <w:t>7874 (2016): "WebRTC Audio Codec and Processing Requirements"</w:t>
      </w:r>
    </w:p>
    <w:p w14:paraId="59EDB4C3" w14:textId="1548F3C2" w:rsidR="00E34998" w:rsidRDefault="00E34998" w:rsidP="00801D92">
      <w:pPr>
        <w:pStyle w:val="EX"/>
      </w:pPr>
      <w:r>
        <w:t>[33]</w:t>
      </w:r>
      <w:r>
        <w:tab/>
        <w:t>IETF RFC</w:t>
      </w:r>
      <w:r w:rsidR="0056068C">
        <w:t> </w:t>
      </w:r>
      <w:r>
        <w:t>7742 (2016): "WebRTC Video Processing and Codec Requirements"</w:t>
      </w:r>
    </w:p>
    <w:p w14:paraId="6BEC9826" w14:textId="77B75C0A" w:rsidR="004842B1" w:rsidRDefault="004842B1" w:rsidP="00801D92">
      <w:pPr>
        <w:pStyle w:val="EX"/>
      </w:pPr>
      <w:r>
        <w:t>[34]</w:t>
      </w:r>
      <w:r>
        <w:tab/>
        <w:t>3GPP TS 26.247: "Transparent end-to-end Packet-switched Streaming Services (PSS); Progressive Download and Dynamic Adaptive Streaming over HTTP (3GP-DASH)".</w:t>
      </w:r>
    </w:p>
    <w:p w14:paraId="5052E5D7" w14:textId="053A82C3" w:rsidR="007630FE" w:rsidRDefault="007630FE" w:rsidP="00801D92">
      <w:pPr>
        <w:pStyle w:val="EX"/>
        <w:rPr>
          <w:rStyle w:val="Hyperlink"/>
        </w:rPr>
      </w:pPr>
      <w:r w:rsidRPr="00C442D0">
        <w:rPr>
          <w:snapToGrid w:val="0"/>
        </w:rPr>
        <w:t>[</w:t>
      </w:r>
      <w:r>
        <w:rPr>
          <w:snapToGrid w:val="0"/>
        </w:rPr>
        <w:t>35</w:t>
      </w:r>
      <w:r w:rsidRPr="00C442D0">
        <w:rPr>
          <w:snapToGrid w:val="0"/>
        </w:rPr>
        <w:t>]</w:t>
      </w:r>
      <w:r w:rsidRPr="00C442D0">
        <w:rPr>
          <w:snapToGrid w:val="0"/>
        </w:rPr>
        <w:tab/>
      </w:r>
      <w:r w:rsidRPr="00C442D0">
        <w:t xml:space="preserve">OpenAPI: "OpenAPI 3.0.0 Specification", </w:t>
      </w:r>
      <w:hyperlink r:id="rId19" w:history="1">
        <w:r w:rsidRPr="00C442D0">
          <w:rPr>
            <w:rStyle w:val="Hyperlink"/>
          </w:rPr>
          <w:t>https://github.com/OAI/OpenAPI-Specification/blob/master/versions/3.0.0.md</w:t>
        </w:r>
      </w:hyperlink>
      <w:r w:rsidRPr="00C442D0">
        <w:rPr>
          <w:rStyle w:val="Hyperlink"/>
        </w:rPr>
        <w:t>.</w:t>
      </w:r>
    </w:p>
    <w:p w14:paraId="68B0A852" w14:textId="77777777" w:rsidR="00C047DB" w:rsidRDefault="00C047DB" w:rsidP="00C047DB">
      <w:pPr>
        <w:pStyle w:val="EX"/>
      </w:pPr>
      <w:r>
        <w:t>[36]</w:t>
      </w:r>
      <w:r>
        <w:tab/>
        <w:t>3GPP TS 26.571</w:t>
      </w:r>
      <w:r>
        <w:rPr>
          <w:rFonts w:hint="eastAsia"/>
          <w:lang w:eastAsia="ko-KR"/>
        </w:rPr>
        <w:t xml:space="preserve">: </w:t>
      </w:r>
      <w:r w:rsidRPr="001B1925">
        <w:t>"</w:t>
      </w:r>
      <w:r>
        <w:t>5G System; Common Data Types for Service Based Interfaces; Stage 3</w:t>
      </w:r>
      <w:r w:rsidRPr="001B1925">
        <w:t>"</w:t>
      </w:r>
      <w:r>
        <w:t>.</w:t>
      </w:r>
    </w:p>
    <w:p w14:paraId="5054BE89" w14:textId="4F7DB2C3" w:rsidR="00C047DB" w:rsidRPr="007630FE" w:rsidRDefault="00C047DB" w:rsidP="00801D92">
      <w:pPr>
        <w:pStyle w:val="EX"/>
      </w:pPr>
      <w:r>
        <w:t>[37]</w:t>
      </w:r>
      <w:r>
        <w:tab/>
        <w:t>3GPP TS 26.522</w:t>
      </w:r>
      <w:r>
        <w:rPr>
          <w:rFonts w:hint="eastAsia"/>
          <w:lang w:eastAsia="ko-KR"/>
        </w:rPr>
        <w:t xml:space="preserve">: </w:t>
      </w:r>
      <w:r w:rsidRPr="001B1925">
        <w:t>"</w:t>
      </w:r>
      <w:r w:rsidRPr="002A5161">
        <w:t>5G Real-time Media Transport Protocol Configurations</w:t>
      </w:r>
      <w:r w:rsidRPr="001B1925">
        <w:t>"</w:t>
      </w:r>
      <w:r>
        <w:t>.</w:t>
      </w:r>
    </w:p>
    <w:p w14:paraId="24ACB616" w14:textId="1DF3E0B6" w:rsidR="00080512" w:rsidRPr="001B1925" w:rsidRDefault="00080512">
      <w:pPr>
        <w:pStyle w:val="Heading1"/>
      </w:pPr>
      <w:bookmarkStart w:id="34" w:name="definitions"/>
      <w:bookmarkStart w:id="35" w:name="_Toc133303913"/>
      <w:bookmarkStart w:id="36" w:name="_Toc139015220"/>
      <w:bookmarkStart w:id="37" w:name="_Toc152690182"/>
      <w:bookmarkStart w:id="38" w:name="_Toc178680943"/>
      <w:bookmarkEnd w:id="34"/>
      <w:r w:rsidRPr="001B1925">
        <w:t>3</w:t>
      </w:r>
      <w:r w:rsidRPr="001B1925">
        <w:tab/>
        <w:t>Definitions</w:t>
      </w:r>
      <w:r w:rsidR="00602AEA" w:rsidRPr="001B1925">
        <w:t xml:space="preserve"> of terms, symbols and abbreviations</w:t>
      </w:r>
      <w:bookmarkEnd w:id="35"/>
      <w:bookmarkEnd w:id="36"/>
      <w:bookmarkEnd w:id="37"/>
      <w:bookmarkEnd w:id="38"/>
    </w:p>
    <w:p w14:paraId="6CBABCF9" w14:textId="77777777" w:rsidR="00080512" w:rsidRPr="001B1925" w:rsidRDefault="00080512">
      <w:pPr>
        <w:pStyle w:val="Heading2"/>
      </w:pPr>
      <w:bookmarkStart w:id="39" w:name="_Toc133303914"/>
      <w:bookmarkStart w:id="40" w:name="_Toc139015221"/>
      <w:bookmarkStart w:id="41" w:name="_Toc152690183"/>
      <w:bookmarkStart w:id="42" w:name="_Toc178680944"/>
      <w:r w:rsidRPr="001B1925">
        <w:t>3.1</w:t>
      </w:r>
      <w:r w:rsidRPr="001B1925">
        <w:tab/>
      </w:r>
      <w:r w:rsidR="002B6339" w:rsidRPr="001B1925">
        <w:t>Terms</w:t>
      </w:r>
      <w:bookmarkEnd w:id="39"/>
      <w:bookmarkEnd w:id="40"/>
      <w:bookmarkEnd w:id="41"/>
      <w:bookmarkEnd w:id="42"/>
    </w:p>
    <w:p w14:paraId="52F085A8" w14:textId="3707CE54" w:rsidR="00080512"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6DE913A5" w14:textId="77777777" w:rsidR="00883E94" w:rsidRPr="00C67BBA" w:rsidRDefault="00883E94" w:rsidP="00883E94">
      <w:pPr>
        <w:rPr>
          <w:rFonts w:eastAsia="MS Mincho"/>
          <w:lang w:eastAsia="ja-JP"/>
        </w:rPr>
      </w:pPr>
      <w:r>
        <w:rPr>
          <w:rFonts w:eastAsia="MS Mincho" w:hint="eastAsia"/>
          <w:b/>
          <w:lang w:eastAsia="ja-JP"/>
        </w:rPr>
        <w:t>RTC Application</w:t>
      </w:r>
      <w:r w:rsidRPr="0013280F">
        <w:rPr>
          <w:b/>
          <w:lang w:eastAsia="ko-KR"/>
        </w:rPr>
        <w:t>:</w:t>
      </w:r>
      <w:r>
        <w:rPr>
          <w:rFonts w:eastAsia="MS Mincho" w:hint="eastAsia"/>
          <w:lang w:eastAsia="ja-JP"/>
        </w:rPr>
        <w:t xml:space="preserve"> </w:t>
      </w:r>
      <w:r>
        <w:rPr>
          <w:rFonts w:eastAsia="MS Mincho"/>
          <w:lang w:eastAsia="ja-JP"/>
        </w:rPr>
        <w:t>A</w:t>
      </w:r>
      <w:r>
        <w:rPr>
          <w:rFonts w:eastAsia="MS Mincho" w:hint="eastAsia"/>
          <w:lang w:eastAsia="ja-JP"/>
        </w:rPr>
        <w:t xml:space="preserve"> Native WebRTC Application or a Web App</w:t>
      </w:r>
      <w:r>
        <w:rPr>
          <w:rFonts w:eastAsia="MS Mincho"/>
          <w:lang w:eastAsia="ja-JP"/>
        </w:rPr>
        <w:t xml:space="preserve"> that is compliant with the profile of a </w:t>
      </w:r>
      <w:r>
        <w:rPr>
          <w:rFonts w:eastAsia="MS Mincho" w:hint="eastAsia"/>
          <w:lang w:eastAsia="ja-JP"/>
        </w:rPr>
        <w:t xml:space="preserve">WebRTC-based application </w:t>
      </w:r>
      <w:r>
        <w:rPr>
          <w:rFonts w:eastAsia="MS Mincho"/>
          <w:lang w:eastAsia="ja-JP"/>
        </w:rPr>
        <w:t>defined in the present document</w:t>
      </w:r>
      <w:r>
        <w:rPr>
          <w:rFonts w:eastAsia="MS Mincho" w:hint="eastAsia"/>
          <w:lang w:eastAsia="ja-JP"/>
        </w:rPr>
        <w:t>.</w:t>
      </w:r>
    </w:p>
    <w:p w14:paraId="21A39455" w14:textId="77777777" w:rsidR="00883E94" w:rsidRDefault="00883E94" w:rsidP="00883E94">
      <w:r>
        <w:rPr>
          <w:b/>
          <w:bCs/>
        </w:rPr>
        <w:t>RTC endpoint</w:t>
      </w:r>
      <w:r w:rsidRPr="00C442D0">
        <w:rPr>
          <w:b/>
          <w:bCs/>
        </w:rPr>
        <w:t>:</w:t>
      </w:r>
      <w:r>
        <w:rPr>
          <w:b/>
          <w:bCs/>
        </w:rPr>
        <w:t xml:space="preserve"> </w:t>
      </w:r>
      <w:r w:rsidRPr="004F58C6">
        <w:t>A</w:t>
      </w:r>
      <w:r>
        <w:t xml:space="preserve"> WebRTC endpoint incorporating a</w:t>
      </w:r>
      <w:r w:rsidRPr="004F58C6">
        <w:t xml:space="preserve">n instance of the WebRTC Framework </w:t>
      </w:r>
      <w:r>
        <w:t xml:space="preserve">that is </w:t>
      </w:r>
      <w:r w:rsidRPr="004F58C6">
        <w:t>capable of participating in an RTC session</w:t>
      </w:r>
      <w:r>
        <w:t xml:space="preserve"> and which is</w:t>
      </w:r>
      <w:r w:rsidRPr="004F58C6">
        <w:t xml:space="preserve"> deployed either in the RTC Access Function of a UE or in the Media Function of an RTC</w:t>
      </w:r>
      <w:r>
        <w:t> </w:t>
      </w:r>
      <w:r w:rsidRPr="004F58C6">
        <w:t>AS</w:t>
      </w:r>
      <w:r w:rsidRPr="00C442D0">
        <w:t>.</w:t>
      </w:r>
    </w:p>
    <w:p w14:paraId="1B7E503B" w14:textId="77777777" w:rsidR="00883E94" w:rsidRDefault="00883E94" w:rsidP="00883E94">
      <w:r w:rsidRPr="0013280F">
        <w:rPr>
          <w:b/>
        </w:rPr>
        <w:t>RTC Client:</w:t>
      </w:r>
      <w:r>
        <w:rPr>
          <w:b/>
        </w:rPr>
        <w:t xml:space="preserve"> </w:t>
      </w:r>
      <w:r>
        <w:rPr>
          <w:rFonts w:hint="eastAsia"/>
        </w:rPr>
        <w:t>UE function comprising an RTC Access Function and a</w:t>
      </w:r>
      <w:r>
        <w:t>n</w:t>
      </w:r>
      <w:r>
        <w:rPr>
          <w:rFonts w:hint="eastAsia"/>
        </w:rPr>
        <w:t xml:space="preserve"> RTC Media Session Handler which interacts with functions in the network and UE applications.</w:t>
      </w:r>
    </w:p>
    <w:p w14:paraId="251A47CE" w14:textId="2BF25A3D" w:rsidR="00EE6819" w:rsidRDefault="00AA5216" w:rsidP="00883E94">
      <w:r w:rsidRPr="0013280F">
        <w:rPr>
          <w:b/>
        </w:rPr>
        <w:t>RTC Access Function:</w:t>
      </w:r>
      <w:r>
        <w:rPr>
          <w:b/>
        </w:rPr>
        <w:t xml:space="preserve"> </w:t>
      </w:r>
      <w:r>
        <w:rPr>
          <w:rFonts w:hint="eastAsia"/>
        </w:rPr>
        <w:t xml:space="preserve">A set of functions including an instance of the WebRTC </w:t>
      </w:r>
      <w:r>
        <w:t>F</w:t>
      </w:r>
      <w:r>
        <w:rPr>
          <w:rFonts w:hint="eastAsia"/>
        </w:rPr>
        <w:t>ramework</w:t>
      </w:r>
      <w:r>
        <w:rPr>
          <w:rFonts w:eastAsia="MS Mincho" w:hint="eastAsia"/>
          <w:lang w:eastAsia="ja-JP"/>
        </w:rPr>
        <w:t>.</w:t>
      </w:r>
      <w:r>
        <w:rPr>
          <w:rFonts w:hint="eastAsia"/>
        </w:rPr>
        <w:t xml:space="preserve"> </w:t>
      </w:r>
      <w:r w:rsidRPr="002D378D">
        <w:rPr>
          <w:rFonts w:eastAsia="MS Mincho"/>
          <w:lang w:eastAsia="ja-JP"/>
        </w:rPr>
        <w:t>The RTC Access Function</w:t>
      </w:r>
      <w:r>
        <w:rPr>
          <w:rFonts w:hint="eastAsia"/>
        </w:rPr>
        <w:t xml:space="preserve"> exchanges real-time media with one or more RTC endpoints via reference point RTC-4</w:t>
      </w:r>
      <w:r>
        <w:rPr>
          <w:rFonts w:eastAsia="MS Mincho" w:hint="eastAsia"/>
          <w:lang w:eastAsia="ja-JP"/>
        </w:rPr>
        <w:t>m</w:t>
      </w:r>
      <w:r>
        <w:rPr>
          <w:rFonts w:hint="eastAsia"/>
        </w:rPr>
        <w:t xml:space="preserve"> or RTC-12, and </w:t>
      </w:r>
      <w:r>
        <w:rPr>
          <w:rFonts w:eastAsia="MS Mincho" w:hint="eastAsia"/>
          <w:lang w:eastAsia="ja-JP"/>
        </w:rPr>
        <w:t>the RTC Access Function</w:t>
      </w:r>
      <w:r>
        <w:rPr>
          <w:rFonts w:hint="eastAsia"/>
        </w:rPr>
        <w:t xml:space="preserve"> </w:t>
      </w:r>
      <w:r w:rsidRPr="002D378D">
        <w:rPr>
          <w:rFonts w:eastAsia="MS Mincho"/>
          <w:lang w:eastAsia="ja-JP"/>
        </w:rPr>
        <w:t>exchanges signalling messages with WebRTC Signalling Function via reference point RTC-4s</w:t>
      </w:r>
      <w:r>
        <w:rPr>
          <w:rFonts w:eastAsia="MS Mincho" w:hint="eastAsia"/>
          <w:lang w:eastAsia="ja-JP"/>
        </w:rPr>
        <w:t>. Also, the RTC Access Function</w:t>
      </w:r>
      <w:r>
        <w:rPr>
          <w:rFonts w:hint="eastAsia"/>
        </w:rPr>
        <w:t xml:space="preserve"> exposes client APIs defined in the present document to the </w:t>
      </w:r>
      <w:r>
        <w:t>RTC Application</w:t>
      </w:r>
      <w:r>
        <w:rPr>
          <w:rFonts w:hint="eastAsia"/>
        </w:rPr>
        <w:t xml:space="preserve"> at reference point RTC-7 and to the RTC Media Session Handler at reference point RTC-11</w:t>
      </w:r>
      <w:r>
        <w:t>.</w:t>
      </w:r>
    </w:p>
    <w:p w14:paraId="748FAD21" w14:textId="77777777" w:rsidR="00080512" w:rsidRPr="001B1925" w:rsidRDefault="00080512">
      <w:pPr>
        <w:pStyle w:val="Heading2"/>
      </w:pPr>
      <w:bookmarkStart w:id="43" w:name="_Toc133303915"/>
      <w:bookmarkStart w:id="44" w:name="_Toc139015222"/>
      <w:bookmarkStart w:id="45" w:name="_Toc152690184"/>
      <w:bookmarkStart w:id="46" w:name="_Toc178680945"/>
      <w:r w:rsidRPr="001B1925">
        <w:t>3.2</w:t>
      </w:r>
      <w:r w:rsidRPr="001B1925">
        <w:tab/>
        <w:t>Symbols</w:t>
      </w:r>
      <w:bookmarkEnd w:id="43"/>
      <w:bookmarkEnd w:id="44"/>
      <w:bookmarkEnd w:id="45"/>
      <w:bookmarkEnd w:id="46"/>
    </w:p>
    <w:p w14:paraId="56FD5D7C" w14:textId="149C0C5B" w:rsidR="00080512" w:rsidRPr="001B1925" w:rsidRDefault="008853C7" w:rsidP="008853C7">
      <w:pPr>
        <w:keepNext/>
      </w:pPr>
      <w:r>
        <w:t>Void</w:t>
      </w:r>
      <w:r w:rsidR="004A1508">
        <w:t>.</w:t>
      </w:r>
    </w:p>
    <w:p w14:paraId="5E81C5C1" w14:textId="77777777" w:rsidR="00080512" w:rsidRPr="001B1925" w:rsidRDefault="00080512">
      <w:pPr>
        <w:pStyle w:val="Heading2"/>
      </w:pPr>
      <w:bookmarkStart w:id="47" w:name="_Toc133303916"/>
      <w:bookmarkStart w:id="48" w:name="_Toc139015223"/>
      <w:bookmarkStart w:id="49" w:name="_Toc152690185"/>
      <w:bookmarkStart w:id="50" w:name="_Toc178680946"/>
      <w:r w:rsidRPr="001B1925">
        <w:t>3.3</w:t>
      </w:r>
      <w:r w:rsidRPr="001B1925">
        <w:tab/>
        <w:t>Abbreviations</w:t>
      </w:r>
      <w:bookmarkEnd w:id="47"/>
      <w:bookmarkEnd w:id="48"/>
      <w:bookmarkEnd w:id="49"/>
      <w:bookmarkEnd w:id="50"/>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19043E0D" w14:textId="76FBAC36" w:rsidR="0074753D" w:rsidRPr="001B1925" w:rsidRDefault="0074753D" w:rsidP="0074753D">
      <w:pPr>
        <w:keepLines/>
        <w:spacing w:after="0"/>
        <w:ind w:left="1702" w:hanging="1418"/>
        <w:rPr>
          <w:rFonts w:eastAsia="Malgun Gothic"/>
          <w:lang w:eastAsia="ko-KR"/>
        </w:rPr>
      </w:pPr>
      <w:r w:rsidRPr="001B1925">
        <w:rPr>
          <w:rFonts w:eastAsia="Malgun Gothic"/>
          <w:lang w:eastAsia="ko-KR"/>
        </w:rPr>
        <w:t>API</w:t>
      </w:r>
      <w:r w:rsidRPr="001B1925">
        <w:rPr>
          <w:rFonts w:eastAsia="Malgun Gothic"/>
          <w:lang w:eastAsia="ko-KR"/>
        </w:rPr>
        <w:tab/>
        <w:t>Application Programming Interface</w:t>
      </w:r>
    </w:p>
    <w:p w14:paraId="52CD3198" w14:textId="1DD4520E" w:rsidR="0074753D" w:rsidRPr="001B1925" w:rsidRDefault="0074753D" w:rsidP="0074753D">
      <w:pPr>
        <w:keepLines/>
        <w:spacing w:after="0"/>
        <w:ind w:left="1702" w:hanging="1418"/>
        <w:rPr>
          <w:rFonts w:eastAsia="Malgun Gothic"/>
        </w:rPr>
      </w:pPr>
      <w:r w:rsidRPr="001B1925">
        <w:rPr>
          <w:rFonts w:eastAsia="Malgun Gothic"/>
        </w:rPr>
        <w:t>AR</w:t>
      </w:r>
      <w:r w:rsidRPr="001B1925">
        <w:rPr>
          <w:rFonts w:eastAsia="Malgun Gothic"/>
        </w:rPr>
        <w:tab/>
        <w:t>Augmented Reality</w:t>
      </w:r>
    </w:p>
    <w:p w14:paraId="689610E4" w14:textId="6472C436" w:rsidR="00830B27" w:rsidRPr="001B1925" w:rsidRDefault="00830B27" w:rsidP="00830B27">
      <w:pPr>
        <w:keepLines/>
        <w:spacing w:after="0"/>
        <w:ind w:left="1702" w:hanging="1418"/>
        <w:rPr>
          <w:rFonts w:eastAsia="Malgun Gothic"/>
          <w:lang w:eastAsia="ko-KR"/>
        </w:rPr>
      </w:pPr>
      <w:r w:rsidRPr="001B1925">
        <w:rPr>
          <w:rFonts w:eastAsia="Malgun Gothic"/>
          <w:lang w:eastAsia="ko-KR"/>
        </w:rPr>
        <w:t>DTLS</w:t>
      </w:r>
      <w:r w:rsidRPr="001B1925">
        <w:rPr>
          <w:rFonts w:eastAsia="Malgun Gothic"/>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1B1925">
        <w:t>FFS</w:t>
      </w:r>
      <w:r w:rsidRPr="001B1925">
        <w:tab/>
        <w:t>For Further Study</w:t>
      </w:r>
    </w:p>
    <w:p w14:paraId="755C9E80" w14:textId="78121B49" w:rsidR="00830B27" w:rsidRPr="001B1925" w:rsidRDefault="00830B27" w:rsidP="0074753D">
      <w:pPr>
        <w:keepLines/>
        <w:spacing w:after="0"/>
        <w:ind w:left="1702" w:hanging="1418"/>
      </w:pPr>
      <w:r w:rsidRPr="001B1925">
        <w:t>FoV</w:t>
      </w:r>
      <w:r w:rsidRPr="001B1925">
        <w:tab/>
        <w:t>Field of View</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Malgun Gothic"/>
        </w:rPr>
      </w:pPr>
      <w:r w:rsidRPr="001B1925">
        <w:t>HTTP</w:t>
      </w:r>
      <w:r w:rsidRPr="001B1925">
        <w:tab/>
        <w:t>Hyper-Text Transfer Protocol</w:t>
      </w:r>
    </w:p>
    <w:p w14:paraId="2341A715" w14:textId="34BE4ABC" w:rsidR="00830B27" w:rsidRPr="001B1925" w:rsidRDefault="00830B27" w:rsidP="00830B27">
      <w:pPr>
        <w:keepLines/>
        <w:spacing w:after="0"/>
        <w:ind w:left="1702" w:hanging="1418"/>
        <w:rPr>
          <w:rFonts w:eastAsia="Malgun Gothic"/>
        </w:rPr>
      </w:pPr>
      <w:r w:rsidRPr="001B1925">
        <w:rPr>
          <w:rFonts w:eastAsia="Malgun Gothic"/>
        </w:rPr>
        <w:t>ICE</w:t>
      </w:r>
      <w:r w:rsidRPr="001B1925">
        <w:rPr>
          <w:rFonts w:eastAsia="Malgun Gothic"/>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2B9CDFD3" w14:textId="2551A2C8" w:rsidR="008C199A" w:rsidRPr="001B1925" w:rsidRDefault="008C199A" w:rsidP="0074753D">
      <w:pPr>
        <w:keepLines/>
        <w:spacing w:after="0"/>
        <w:ind w:left="1702" w:hanging="1418"/>
        <w:rPr>
          <w:rFonts w:eastAsia="Malgun Gothic"/>
        </w:rPr>
      </w:pPr>
      <w:r w:rsidRPr="001B1925">
        <w:rPr>
          <w:rFonts w:eastAsia="Malgun Gothic"/>
        </w:rPr>
        <w:t>MNO</w:t>
      </w:r>
      <w:r w:rsidRPr="001B1925">
        <w:rPr>
          <w:rFonts w:eastAsia="Malgun Gothic"/>
        </w:rPr>
        <w:tab/>
        <w:t>Mobile Network Operator</w:t>
      </w:r>
    </w:p>
    <w:p w14:paraId="116DBD52" w14:textId="77777777" w:rsidR="0074753D" w:rsidRPr="001B1925" w:rsidRDefault="0074753D" w:rsidP="0074753D">
      <w:pPr>
        <w:keepLines/>
        <w:spacing w:after="0"/>
        <w:ind w:left="1702" w:hanging="1418"/>
        <w:rPr>
          <w:rFonts w:eastAsia="Malgun Gothic"/>
        </w:rPr>
      </w:pPr>
      <w:r w:rsidRPr="001B1925">
        <w:rPr>
          <w:rFonts w:eastAsia="Malgun Gothic"/>
        </w:rPr>
        <w:t>NAT</w:t>
      </w:r>
      <w:r w:rsidRPr="001B1925">
        <w:rPr>
          <w:rFonts w:eastAsia="Malgun Gothic"/>
        </w:rPr>
        <w:tab/>
        <w:t>Network Address Translation</w:t>
      </w:r>
    </w:p>
    <w:p w14:paraId="34365274" w14:textId="42A2D79D" w:rsidR="0074753D" w:rsidRPr="001B1925" w:rsidRDefault="0074753D" w:rsidP="0074753D">
      <w:pPr>
        <w:keepLines/>
        <w:spacing w:after="0"/>
        <w:ind w:left="1702" w:hanging="1418"/>
        <w:rPr>
          <w:rFonts w:eastAsia="Malgun Gothic"/>
          <w:lang w:eastAsia="ko-KR"/>
        </w:rPr>
      </w:pPr>
      <w:r w:rsidRPr="001B1925">
        <w:rPr>
          <w:rFonts w:eastAsia="Malgun Gothic"/>
          <w:lang w:eastAsia="ko-KR"/>
        </w:rPr>
        <w:t>OTT</w:t>
      </w:r>
      <w:r w:rsidRPr="001B1925">
        <w:rPr>
          <w:rFonts w:eastAsia="Malgun Gothic"/>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49CEF44D" w14:textId="77777777" w:rsidR="0074753D" w:rsidRPr="001B1925" w:rsidRDefault="0074753D" w:rsidP="0074753D">
      <w:pPr>
        <w:keepLines/>
        <w:spacing w:after="0"/>
        <w:ind w:left="1702" w:hanging="1418"/>
        <w:rPr>
          <w:rFonts w:eastAsia="Malgun Gothic"/>
        </w:rPr>
      </w:pPr>
      <w:r w:rsidRPr="001B1925">
        <w:rPr>
          <w:rFonts w:eastAsia="Malgun Gothic"/>
        </w:rPr>
        <w:t>RTC</w:t>
      </w:r>
      <w:r w:rsidRPr="001B1925">
        <w:rPr>
          <w:rFonts w:eastAsia="Malgun Gothic"/>
        </w:rPr>
        <w:tab/>
        <w:t>Real-Time Communication</w:t>
      </w:r>
    </w:p>
    <w:p w14:paraId="237F0318" w14:textId="4451C329" w:rsidR="0074753D" w:rsidRDefault="0074753D" w:rsidP="0074753D">
      <w:pPr>
        <w:keepLines/>
        <w:spacing w:after="0"/>
        <w:ind w:left="1702" w:hanging="1418"/>
        <w:rPr>
          <w:rFonts w:eastAsia="Malgun Gothic"/>
        </w:rPr>
      </w:pPr>
      <w:r w:rsidRPr="001B1925">
        <w:rPr>
          <w:rFonts w:eastAsia="Malgun Gothic"/>
        </w:rPr>
        <w:t>RTP</w:t>
      </w:r>
      <w:r w:rsidRPr="001B1925">
        <w:rPr>
          <w:rFonts w:eastAsia="Malgun Gothic"/>
        </w:rPr>
        <w:tab/>
        <w:t>Real-time Transport Protocol</w:t>
      </w:r>
    </w:p>
    <w:p w14:paraId="0FB8D1D7" w14:textId="319A406E" w:rsidR="00FD1545" w:rsidRPr="001B1925" w:rsidRDefault="00FD1545" w:rsidP="0074753D">
      <w:pPr>
        <w:keepLines/>
        <w:spacing w:after="0"/>
        <w:ind w:left="1702" w:hanging="1418"/>
        <w:rPr>
          <w:rFonts w:eastAsia="Malgun Gothic"/>
        </w:rPr>
      </w:pPr>
      <w:r>
        <w:rPr>
          <w:rFonts w:eastAsia="Malgun Gothic"/>
        </w:rPr>
        <w:t>RWT</w:t>
      </w:r>
      <w:r>
        <w:rPr>
          <w:rFonts w:eastAsia="Malgun Gothic"/>
        </w:rPr>
        <w:tab/>
        <w:t>Response Wait Time</w:t>
      </w:r>
    </w:p>
    <w:p w14:paraId="784D6505" w14:textId="42102156" w:rsidR="00DC72B5" w:rsidRPr="001B1925" w:rsidRDefault="00DC72B5" w:rsidP="0074753D">
      <w:pPr>
        <w:keepLines/>
        <w:spacing w:after="0"/>
        <w:ind w:left="1702" w:hanging="1418"/>
        <w:rPr>
          <w:rFonts w:eastAsia="Malgun Gothic"/>
        </w:rPr>
      </w:pPr>
      <w:r w:rsidRPr="001B1925">
        <w:rPr>
          <w:rFonts w:eastAsia="Malgun Gothic"/>
        </w:rPr>
        <w:t>SCTP</w:t>
      </w:r>
      <w:r w:rsidRPr="001B1925">
        <w:rPr>
          <w:rFonts w:eastAsia="Malgun Gothic"/>
        </w:rPr>
        <w:tab/>
        <w:t>Stream Control Transmission Protocol</w:t>
      </w:r>
    </w:p>
    <w:p w14:paraId="4CC58BFA" w14:textId="77777777" w:rsidR="00830B27" w:rsidRPr="001B1925" w:rsidRDefault="00830B27" w:rsidP="00830B27">
      <w:pPr>
        <w:keepLines/>
        <w:spacing w:after="0"/>
        <w:ind w:left="1702" w:hanging="1418"/>
        <w:rPr>
          <w:rFonts w:eastAsia="Malgun Gothic"/>
        </w:rPr>
      </w:pPr>
      <w:r w:rsidRPr="001B1925">
        <w:rPr>
          <w:rFonts w:eastAsia="Malgun Gothic"/>
        </w:rPr>
        <w:t>SRTCP</w:t>
      </w:r>
      <w:r w:rsidRPr="001B1925">
        <w:rPr>
          <w:rFonts w:eastAsia="Malgun Gothic"/>
        </w:rPr>
        <w:tab/>
        <w:t>Secure Real-time Transport Control Protocol</w:t>
      </w:r>
    </w:p>
    <w:p w14:paraId="686DE981" w14:textId="62421B21" w:rsidR="0074753D" w:rsidRPr="001B1925" w:rsidRDefault="0074753D" w:rsidP="0074753D">
      <w:pPr>
        <w:keepLines/>
        <w:spacing w:after="0"/>
        <w:ind w:left="1702" w:hanging="1418"/>
        <w:rPr>
          <w:rFonts w:eastAsia="Malgun Gothic"/>
        </w:rPr>
      </w:pPr>
      <w:r w:rsidRPr="001B1925">
        <w:rPr>
          <w:rFonts w:eastAsia="Malgun Gothic"/>
        </w:rPr>
        <w:t>SRTP</w:t>
      </w:r>
      <w:r w:rsidRPr="001B1925">
        <w:rPr>
          <w:rFonts w:eastAsia="Malgun Gothic"/>
        </w:rPr>
        <w:tab/>
        <w:t>Secure Real-time Transport Protocol</w:t>
      </w:r>
    </w:p>
    <w:p w14:paraId="1D179D27" w14:textId="737CD151" w:rsidR="00DC72B5" w:rsidRPr="001B1925" w:rsidRDefault="00DC72B5" w:rsidP="0074753D">
      <w:pPr>
        <w:keepLines/>
        <w:spacing w:after="0"/>
        <w:ind w:left="1702" w:hanging="1418"/>
        <w:rPr>
          <w:rFonts w:eastAsia="Malgun Gothic"/>
          <w:lang w:eastAsia="ko-KR"/>
        </w:rPr>
      </w:pPr>
      <w:r w:rsidRPr="001B1925">
        <w:rPr>
          <w:rFonts w:eastAsia="Malgun Gothic"/>
        </w:rPr>
        <w:t>SSE</w:t>
      </w:r>
      <w:r w:rsidRPr="001B1925">
        <w:rPr>
          <w:rFonts w:eastAsia="Malgun Gothic"/>
        </w:rPr>
        <w:tab/>
        <w:t>Server-Sent Events</w:t>
      </w:r>
    </w:p>
    <w:p w14:paraId="387CF002" w14:textId="797BB10C" w:rsidR="0074753D" w:rsidRDefault="0074753D" w:rsidP="0074753D">
      <w:pPr>
        <w:keepLines/>
        <w:spacing w:after="0"/>
        <w:ind w:left="1702" w:hanging="1418"/>
        <w:rPr>
          <w:rFonts w:eastAsia="Malgun Gothic"/>
        </w:rPr>
      </w:pPr>
      <w:r w:rsidRPr="001B1925">
        <w:rPr>
          <w:rFonts w:eastAsia="Malgun Gothic"/>
        </w:rPr>
        <w:t>STUN</w:t>
      </w:r>
      <w:r w:rsidRPr="001B1925">
        <w:rPr>
          <w:rFonts w:eastAsia="Malgun Gothic"/>
        </w:rPr>
        <w:tab/>
        <w:t>Session Traversal Utilities for NAT</w:t>
      </w:r>
    </w:p>
    <w:p w14:paraId="194419DD" w14:textId="4AB99F83" w:rsidR="00FD1545" w:rsidRPr="001B1925" w:rsidRDefault="00FD1545" w:rsidP="0074753D">
      <w:pPr>
        <w:keepLines/>
        <w:spacing w:after="0"/>
        <w:ind w:left="1702" w:hanging="1418"/>
        <w:rPr>
          <w:rFonts w:eastAsia="Malgun Gothic"/>
        </w:rPr>
      </w:pPr>
      <w:r>
        <w:rPr>
          <w:rFonts w:eastAsia="Malgun Gothic"/>
        </w:rPr>
        <w:t>SWAP</w:t>
      </w:r>
      <w:r>
        <w:rPr>
          <w:rFonts w:eastAsia="Malgun Gothic"/>
        </w:rPr>
        <w:tab/>
        <w:t>Simple WebRTC Application Protocol</w:t>
      </w:r>
    </w:p>
    <w:p w14:paraId="51403127" w14:textId="77777777" w:rsidR="00830B27" w:rsidRPr="001B1925" w:rsidRDefault="00830B27" w:rsidP="00830B27">
      <w:pPr>
        <w:keepLines/>
        <w:spacing w:after="0"/>
        <w:ind w:left="1702" w:hanging="1418"/>
        <w:rPr>
          <w:rFonts w:eastAsia="Malgun Gothic"/>
        </w:rPr>
      </w:pPr>
      <w:r w:rsidRPr="001B1925">
        <w:rPr>
          <w:rFonts w:eastAsia="Malgun Gothic"/>
        </w:rPr>
        <w:t>TLS</w:t>
      </w:r>
      <w:r w:rsidRPr="001B1925">
        <w:rPr>
          <w:rFonts w:eastAsia="Malgun Gothic"/>
        </w:rPr>
        <w:tab/>
        <w:t>Transport Layer Security</w:t>
      </w:r>
    </w:p>
    <w:p w14:paraId="6B42F7D6" w14:textId="7D361E53" w:rsidR="0074753D" w:rsidRPr="001B1925" w:rsidRDefault="0074753D" w:rsidP="0074753D">
      <w:pPr>
        <w:keepLines/>
        <w:spacing w:after="0"/>
        <w:ind w:left="1702" w:hanging="1418"/>
        <w:rPr>
          <w:rFonts w:eastAsia="Malgun Gothic"/>
        </w:rPr>
      </w:pPr>
      <w:r w:rsidRPr="001B1925">
        <w:rPr>
          <w:rFonts w:eastAsia="Malgun Gothic"/>
        </w:rPr>
        <w:t>TURN</w:t>
      </w:r>
      <w:r w:rsidRPr="001B1925">
        <w:rPr>
          <w:rFonts w:eastAsia="Malgun Gothic"/>
        </w:rPr>
        <w:tab/>
        <w:t>Traversal Using Relays around NAT</w:t>
      </w:r>
    </w:p>
    <w:p w14:paraId="1EA365ED" w14:textId="2B751625" w:rsidR="00080512" w:rsidRPr="001B1925" w:rsidRDefault="00AD4F07">
      <w:pPr>
        <w:pStyle w:val="EW"/>
      </w:pPr>
      <w:r w:rsidRPr="001B1925">
        <w:t>WebRTC</w:t>
      </w:r>
      <w:r w:rsidRPr="001B1925">
        <w:tab/>
      </w:r>
      <w:r w:rsidRPr="001B1925">
        <w:tab/>
      </w:r>
      <w:r w:rsidR="00CA0D69" w:rsidRPr="001B1925">
        <w:t>Web Real-Time Communication</w:t>
      </w:r>
    </w:p>
    <w:p w14:paraId="4653EAD2" w14:textId="0A29C087" w:rsidR="0074753D" w:rsidRPr="001B1925" w:rsidRDefault="0074753D" w:rsidP="0074753D">
      <w:pPr>
        <w:keepLines/>
        <w:spacing w:after="0"/>
        <w:ind w:left="1702" w:hanging="1418"/>
        <w:rPr>
          <w:rFonts w:eastAsia="Malgun Gothic"/>
        </w:rPr>
      </w:pPr>
      <w:r w:rsidRPr="001B1925">
        <w:rPr>
          <w:rFonts w:eastAsia="Malgun Gothic"/>
        </w:rPr>
        <w:t>XR</w:t>
      </w:r>
      <w:r w:rsidRPr="001B1925">
        <w:rPr>
          <w:rFonts w:eastAsia="Malgun Gothic"/>
        </w:rPr>
        <w:tab/>
      </w:r>
      <w:r w:rsidRPr="001B1925">
        <w:rPr>
          <w:rFonts w:eastAsia="Malgun Gothic"/>
        </w:rPr>
        <w:tab/>
      </w:r>
      <w:r w:rsidR="001461B1" w:rsidRPr="001B1925">
        <w:rPr>
          <w:rFonts w:eastAsia="Malgun Gothic"/>
        </w:rPr>
        <w:t>Ex</w:t>
      </w:r>
      <w:r w:rsidRPr="001B1925">
        <w:rPr>
          <w:rFonts w:eastAsia="Malgun Gothic"/>
        </w:rPr>
        <w:t>tended Reality</w:t>
      </w:r>
    </w:p>
    <w:p w14:paraId="467E359E" w14:textId="5F812DBA" w:rsidR="0043222F" w:rsidRPr="001B1925" w:rsidRDefault="0043222F" w:rsidP="004A1508">
      <w:r w:rsidRPr="001B1925">
        <w:br w:type="page"/>
      </w:r>
    </w:p>
    <w:p w14:paraId="16B2F945" w14:textId="43C7B316" w:rsidR="008408C0" w:rsidRDefault="008408C0">
      <w:pPr>
        <w:pStyle w:val="Heading1"/>
        <w:rPr>
          <w:lang w:eastAsia="ko-KR"/>
        </w:rPr>
      </w:pPr>
      <w:bookmarkStart w:id="51" w:name="_Toc152690186"/>
      <w:bookmarkStart w:id="52" w:name="_Toc178680947"/>
      <w:bookmarkStart w:id="53" w:name="_Toc133303917"/>
      <w:bookmarkStart w:id="54" w:name="_Toc139015224"/>
      <w:r>
        <w:rPr>
          <w:rFonts w:hint="eastAsia"/>
          <w:lang w:eastAsia="ko-KR"/>
        </w:rPr>
        <w:t>4</w:t>
      </w:r>
      <w:r>
        <w:rPr>
          <w:rFonts w:hint="eastAsia"/>
          <w:lang w:eastAsia="ko-KR"/>
        </w:rPr>
        <w:tab/>
      </w:r>
      <w:r>
        <w:rPr>
          <w:lang w:eastAsia="ko-KR"/>
        </w:rPr>
        <w:t>Procedures for real-time media communication</w:t>
      </w:r>
      <w:bookmarkEnd w:id="51"/>
      <w:bookmarkEnd w:id="52"/>
    </w:p>
    <w:p w14:paraId="719F913B" w14:textId="44EED937" w:rsidR="008408C0" w:rsidRPr="006D292C" w:rsidRDefault="008408C0" w:rsidP="008408C0">
      <w:pPr>
        <w:pStyle w:val="Heading2"/>
      </w:pPr>
      <w:bookmarkStart w:id="55" w:name="_Toc152690187"/>
      <w:bookmarkStart w:id="56" w:name="_Toc178680948"/>
      <w:r w:rsidRPr="001B1925">
        <w:t>4.1</w:t>
      </w:r>
      <w:r w:rsidRPr="001B1925">
        <w:tab/>
      </w:r>
      <w:r>
        <w:t>General</w:t>
      </w:r>
      <w:bookmarkEnd w:id="55"/>
      <w:bookmarkEnd w:id="56"/>
    </w:p>
    <w:p w14:paraId="53FCCA08" w14:textId="3E8913D9"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w:t>
      </w:r>
      <w:r w:rsidR="00634E94">
        <w:rPr>
          <w:lang w:eastAsia="ko-KR"/>
        </w:rPr>
        <w:t> </w:t>
      </w:r>
      <w:r>
        <w:rPr>
          <w:lang w:eastAsia="ko-KR"/>
        </w:rPr>
        <w:t>4.1-1 summarises the APIs used to provision and use RTC features specified in TS</w:t>
      </w:r>
      <w:r w:rsidR="00634E94">
        <w:rPr>
          <w:lang w:eastAsia="ko-KR"/>
        </w:rPr>
        <w:t> </w:t>
      </w:r>
      <w:r>
        <w:rPr>
          <w:lang w:eastAsia="ko-KR"/>
        </w:rPr>
        <w:t>26.506</w:t>
      </w:r>
      <w:r w:rsidR="00634E94">
        <w:rPr>
          <w:lang w:eastAsia="ko-KR"/>
        </w:rPr>
        <w:t> </w:t>
      </w:r>
      <w:r>
        <w:rPr>
          <w:lang w:eastAsia="ko-KR"/>
        </w:rPr>
        <w:t>[</w:t>
      </w:r>
      <w:r w:rsidR="00E9526E">
        <w:rPr>
          <w:lang w:eastAsia="ko-KR"/>
        </w:rPr>
        <w:t>2</w:t>
      </w:r>
      <w:r>
        <w:rPr>
          <w:lang w:eastAsia="ko-KR"/>
        </w:rPr>
        <w:t>].</w:t>
      </w:r>
    </w:p>
    <w:p w14:paraId="23DF6994" w14:textId="77777777" w:rsidR="00C9474C" w:rsidRPr="006436AF" w:rsidRDefault="00C9474C" w:rsidP="00C9474C">
      <w:pPr>
        <w:pStyle w:val="TH"/>
      </w:pPr>
      <w:r w:rsidRPr="006436AF">
        <w:t>Table 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57"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326BEB" w:rsidRPr="006436AF" w14:paraId="0A4EB4F2" w14:textId="77777777" w:rsidTr="00326BEB">
        <w:trPr>
          <w:trHeight w:val="179"/>
        </w:trPr>
        <w:tc>
          <w:tcPr>
            <w:tcW w:w="1277" w:type="dxa"/>
            <w:vMerge w:val="restart"/>
            <w:shd w:val="clear" w:color="auto" w:fill="auto"/>
          </w:tcPr>
          <w:p w14:paraId="0BF7997B" w14:textId="77777777" w:rsidR="00326BEB" w:rsidRPr="006436AF" w:rsidRDefault="00326BEB" w:rsidP="00C9474C">
            <w:pPr>
              <w:pStyle w:val="TAL"/>
            </w:pPr>
            <w:r w:rsidRPr="006436AF">
              <w:t xml:space="preserve">Content </w:t>
            </w:r>
            <w:r>
              <w:t>configuration</w:t>
            </w:r>
          </w:p>
        </w:tc>
        <w:tc>
          <w:tcPr>
            <w:tcW w:w="3137" w:type="dxa"/>
            <w:vMerge w:val="restart"/>
            <w:shd w:val="clear" w:color="auto" w:fill="auto"/>
          </w:tcPr>
          <w:p w14:paraId="34C7C1BA" w14:textId="77777777" w:rsidR="00326BEB" w:rsidRPr="006436AF" w:rsidRDefault="00326BEB"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326BEB" w:rsidRPr="006436AF" w:rsidRDefault="00326BEB" w:rsidP="00C9474C">
            <w:pPr>
              <w:pStyle w:val="TAL"/>
              <w:jc w:val="center"/>
            </w:pPr>
            <w:r>
              <w:t>RTC-1</w:t>
            </w:r>
          </w:p>
        </w:tc>
        <w:tc>
          <w:tcPr>
            <w:tcW w:w="3441" w:type="dxa"/>
            <w:shd w:val="clear" w:color="auto" w:fill="auto"/>
          </w:tcPr>
          <w:p w14:paraId="6A3BF3A6" w14:textId="24C78D6F" w:rsidR="00326BEB" w:rsidRPr="00182292" w:rsidRDefault="00326BEB" w:rsidP="00326BEB">
            <w:pPr>
              <w:pStyle w:val="TAL"/>
            </w:pPr>
            <w:r w:rsidRPr="00182292">
              <w:t>Provisioning Sessions API</w:t>
            </w:r>
          </w:p>
        </w:tc>
        <w:tc>
          <w:tcPr>
            <w:tcW w:w="807" w:type="dxa"/>
          </w:tcPr>
          <w:p w14:paraId="18FF0425" w14:textId="24C41E0D" w:rsidR="00326BEB" w:rsidRPr="006436AF" w:rsidRDefault="00326BEB" w:rsidP="00326BEB">
            <w:pPr>
              <w:pStyle w:val="TAL"/>
              <w:jc w:val="center"/>
              <w:rPr>
                <w:lang w:eastAsia="ko-KR"/>
              </w:rPr>
            </w:pPr>
            <w:r>
              <w:rPr>
                <w:rFonts w:hint="eastAsia"/>
                <w:lang w:eastAsia="ko-KR"/>
              </w:rPr>
              <w:t>6.2</w:t>
            </w:r>
          </w:p>
        </w:tc>
      </w:tr>
      <w:tr w:rsidR="00326BEB" w:rsidRPr="006436AF" w14:paraId="55491A79" w14:textId="77777777" w:rsidTr="007630FE">
        <w:trPr>
          <w:trHeight w:val="178"/>
        </w:trPr>
        <w:tc>
          <w:tcPr>
            <w:tcW w:w="1277" w:type="dxa"/>
            <w:vMerge/>
            <w:shd w:val="clear" w:color="auto" w:fill="auto"/>
          </w:tcPr>
          <w:p w14:paraId="45E367A6" w14:textId="77777777" w:rsidR="00326BEB" w:rsidRPr="006436AF" w:rsidRDefault="00326BEB" w:rsidP="00C9474C">
            <w:pPr>
              <w:pStyle w:val="TAL"/>
            </w:pPr>
          </w:p>
        </w:tc>
        <w:tc>
          <w:tcPr>
            <w:tcW w:w="3137" w:type="dxa"/>
            <w:vMerge/>
            <w:shd w:val="clear" w:color="auto" w:fill="auto"/>
          </w:tcPr>
          <w:p w14:paraId="400C163C" w14:textId="77777777" w:rsidR="00326BEB" w:rsidRDefault="00326BEB" w:rsidP="00C9474C">
            <w:pPr>
              <w:pStyle w:val="TAL"/>
            </w:pPr>
          </w:p>
        </w:tc>
        <w:tc>
          <w:tcPr>
            <w:tcW w:w="967" w:type="dxa"/>
            <w:vMerge/>
            <w:vAlign w:val="center"/>
          </w:tcPr>
          <w:p w14:paraId="2ABDC7DA" w14:textId="77777777" w:rsidR="00326BEB" w:rsidRDefault="00326BEB" w:rsidP="00C9474C">
            <w:pPr>
              <w:pStyle w:val="TAL"/>
              <w:jc w:val="center"/>
            </w:pPr>
          </w:p>
        </w:tc>
        <w:tc>
          <w:tcPr>
            <w:tcW w:w="3441" w:type="dxa"/>
            <w:shd w:val="clear" w:color="auto" w:fill="auto"/>
          </w:tcPr>
          <w:p w14:paraId="4DA8B7AF" w14:textId="582AA1B2" w:rsidR="00326BEB" w:rsidRPr="00182292" w:rsidRDefault="00C8289D" w:rsidP="00C8289D">
            <w:pPr>
              <w:pStyle w:val="TAL"/>
            </w:pPr>
            <w:r>
              <w:t>Real-time Media Communication p</w:t>
            </w:r>
            <w:r w:rsidR="00326BEB">
              <w:t>rovisioning API</w:t>
            </w:r>
          </w:p>
        </w:tc>
        <w:tc>
          <w:tcPr>
            <w:tcW w:w="807" w:type="dxa"/>
          </w:tcPr>
          <w:p w14:paraId="5C9B84F9" w14:textId="2FDA3CDB" w:rsidR="00326BEB" w:rsidRDefault="00326BEB" w:rsidP="00C9474C">
            <w:pPr>
              <w:pStyle w:val="TAL"/>
              <w:jc w:val="center"/>
              <w:rPr>
                <w:lang w:eastAsia="ko-KR"/>
              </w:rPr>
            </w:pPr>
            <w:r>
              <w:rPr>
                <w:rFonts w:hint="eastAsia"/>
                <w:lang w:eastAsia="ko-KR"/>
              </w:rPr>
              <w:t>6.3</w:t>
            </w:r>
          </w:p>
        </w:tc>
      </w:tr>
      <w:tr w:rsidR="00C8289D" w:rsidRPr="006436AF" w14:paraId="5480E4D2" w14:textId="77777777" w:rsidTr="00C8289D">
        <w:trPr>
          <w:trHeight w:val="424"/>
        </w:trPr>
        <w:tc>
          <w:tcPr>
            <w:tcW w:w="1277" w:type="dxa"/>
            <w:vMerge/>
            <w:shd w:val="clear" w:color="auto" w:fill="auto"/>
          </w:tcPr>
          <w:p w14:paraId="7EC29C9A" w14:textId="77777777" w:rsidR="00C8289D" w:rsidRPr="006436AF" w:rsidRDefault="00C8289D" w:rsidP="00C9474C">
            <w:pPr>
              <w:pStyle w:val="TAL"/>
            </w:pPr>
          </w:p>
        </w:tc>
        <w:tc>
          <w:tcPr>
            <w:tcW w:w="3137" w:type="dxa"/>
            <w:vMerge/>
            <w:shd w:val="clear" w:color="auto" w:fill="auto"/>
          </w:tcPr>
          <w:p w14:paraId="0AFECEC3" w14:textId="77777777" w:rsidR="00C8289D" w:rsidRPr="006436AF" w:rsidDel="001C22FB" w:rsidRDefault="00C8289D" w:rsidP="00C9474C">
            <w:pPr>
              <w:pStyle w:val="TAL"/>
            </w:pPr>
          </w:p>
        </w:tc>
        <w:tc>
          <w:tcPr>
            <w:tcW w:w="967" w:type="dxa"/>
            <w:vAlign w:val="center"/>
          </w:tcPr>
          <w:p w14:paraId="6C4ECA68" w14:textId="77777777" w:rsidR="00C8289D" w:rsidRPr="006436AF" w:rsidRDefault="00C8289D" w:rsidP="00C9474C">
            <w:pPr>
              <w:pStyle w:val="TAL"/>
              <w:jc w:val="center"/>
            </w:pPr>
            <w:r>
              <w:rPr>
                <w:lang w:eastAsia="ko-KR"/>
              </w:rPr>
              <w:t>R</w:t>
            </w:r>
            <w:r>
              <w:rPr>
                <w:rFonts w:hint="eastAsia"/>
                <w:lang w:eastAsia="ko-KR"/>
              </w:rPr>
              <w:t>TC-5</w:t>
            </w:r>
          </w:p>
        </w:tc>
        <w:tc>
          <w:tcPr>
            <w:tcW w:w="3441" w:type="dxa"/>
            <w:shd w:val="clear" w:color="auto" w:fill="auto"/>
          </w:tcPr>
          <w:p w14:paraId="25B7E122" w14:textId="24D053A2" w:rsidR="00C8289D" w:rsidRPr="00182292" w:rsidRDefault="00C8289D" w:rsidP="00C8289D">
            <w:pPr>
              <w:pStyle w:val="TAL"/>
            </w:pPr>
            <w:r w:rsidRPr="00182292">
              <w:t xml:space="preserve">Service </w:t>
            </w:r>
            <w:r>
              <w:t xml:space="preserve">Access </w:t>
            </w:r>
            <w:r w:rsidRPr="00182292">
              <w:t>Information API</w:t>
            </w:r>
          </w:p>
        </w:tc>
        <w:tc>
          <w:tcPr>
            <w:tcW w:w="807" w:type="dxa"/>
          </w:tcPr>
          <w:p w14:paraId="1A4497D1" w14:textId="77A9B01C" w:rsidR="00C8289D" w:rsidRPr="006436AF" w:rsidRDefault="00C8289D" w:rsidP="00C8289D">
            <w:pPr>
              <w:pStyle w:val="TAL"/>
              <w:jc w:val="center"/>
              <w:rPr>
                <w:lang w:eastAsia="ko-KR"/>
              </w:rPr>
            </w:pPr>
            <w:r>
              <w:rPr>
                <w:rFonts w:hint="eastAsia"/>
                <w:lang w:eastAsia="ko-KR"/>
              </w:rPr>
              <w:t>10.2</w:t>
            </w:r>
          </w:p>
        </w:tc>
      </w:tr>
      <w:tr w:rsidR="00C9474C" w:rsidRPr="006436AF" w14:paraId="6F442CF9" w14:textId="77777777" w:rsidTr="00C9474C">
        <w:tc>
          <w:tcPr>
            <w:tcW w:w="1277" w:type="dxa"/>
            <w:vMerge w:val="restart"/>
            <w:shd w:val="clear" w:color="auto" w:fill="auto"/>
          </w:tcPr>
          <w:p w14:paraId="0CDF3952" w14:textId="77777777" w:rsidR="00C9474C" w:rsidRPr="006436AF" w:rsidRDefault="00C9474C" w:rsidP="00C9474C">
            <w:pPr>
              <w:pStyle w:val="TAL"/>
            </w:pPr>
            <w:r w:rsidRPr="006436AF">
              <w:t>Metrics reporting</w:t>
            </w:r>
          </w:p>
        </w:tc>
        <w:tc>
          <w:tcPr>
            <w:tcW w:w="3137" w:type="dxa"/>
            <w:vMerge w:val="restart"/>
            <w:shd w:val="clear" w:color="auto" w:fill="auto"/>
          </w:tcPr>
          <w:p w14:paraId="6AA6C345" w14:textId="304B1055" w:rsidR="00C9474C" w:rsidRPr="006436AF" w:rsidRDefault="00C9474C" w:rsidP="00C9474C">
            <w:pPr>
              <w:pStyle w:val="TAL"/>
            </w:pPr>
            <w:r w:rsidRPr="006436AF">
              <w:t xml:space="preserve">The </w:t>
            </w:r>
            <w:r>
              <w:t>RTC endpoint</w:t>
            </w:r>
            <w:r w:rsidRPr="006436AF">
              <w:t xml:space="preserve"> uploads metrics reports to the </w:t>
            </w:r>
            <w:r>
              <w:t>RTC</w:t>
            </w:r>
            <w:r w:rsidR="009079FC">
              <w:t> </w:t>
            </w:r>
            <w:r w:rsidRPr="006436AF">
              <w:t xml:space="preserve">AF according to a provisioned Metrics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shd w:val="clear" w:color="auto" w:fill="auto"/>
          </w:tcPr>
          <w:p w14:paraId="417E9D72" w14:textId="77777777" w:rsidR="00C9474C" w:rsidRPr="00182292" w:rsidRDefault="00C9474C" w:rsidP="00C9474C">
            <w:pPr>
              <w:pStyle w:val="TAL"/>
            </w:pPr>
            <w:r w:rsidRPr="00182292">
              <w:t>Provisioning Sessions API</w:t>
            </w:r>
          </w:p>
        </w:tc>
        <w:tc>
          <w:tcPr>
            <w:tcW w:w="807" w:type="dxa"/>
          </w:tcPr>
          <w:p w14:paraId="316AF4F5" w14:textId="456863E4" w:rsidR="00C9474C" w:rsidRPr="006436AF" w:rsidRDefault="00407E1B" w:rsidP="00C9474C">
            <w:pPr>
              <w:pStyle w:val="TAL"/>
              <w:jc w:val="center"/>
              <w:rPr>
                <w:lang w:eastAsia="ko-KR"/>
              </w:rPr>
            </w:pPr>
            <w:r>
              <w:rPr>
                <w:rFonts w:hint="eastAsia"/>
                <w:lang w:eastAsia="ko-KR"/>
              </w:rPr>
              <w:t>6.2</w:t>
            </w:r>
          </w:p>
        </w:tc>
      </w:tr>
      <w:tr w:rsidR="00C9474C" w:rsidRPr="006436AF" w14:paraId="13C1B87E" w14:textId="77777777" w:rsidTr="00C9474C">
        <w:tc>
          <w:tcPr>
            <w:tcW w:w="1277" w:type="dxa"/>
            <w:vMerge/>
            <w:shd w:val="clear" w:color="auto" w:fill="auto"/>
          </w:tcPr>
          <w:p w14:paraId="257E41B9" w14:textId="77777777" w:rsidR="00C9474C" w:rsidRPr="006436AF" w:rsidRDefault="00C9474C" w:rsidP="00C9474C">
            <w:pPr>
              <w:pStyle w:val="TAL"/>
            </w:pPr>
          </w:p>
        </w:tc>
        <w:tc>
          <w:tcPr>
            <w:tcW w:w="3137" w:type="dxa"/>
            <w:vMerge/>
            <w:shd w:val="clear" w:color="auto" w:fill="auto"/>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shd w:val="clear" w:color="auto" w:fill="auto"/>
          </w:tcPr>
          <w:p w14:paraId="65946F30" w14:textId="77777777" w:rsidR="00C9474C" w:rsidRPr="00182292" w:rsidRDefault="00C9474C" w:rsidP="00C9474C">
            <w:pPr>
              <w:pStyle w:val="TAL"/>
            </w:pPr>
            <w:r w:rsidRPr="00182292">
              <w:t>Metrics Reporting Provisioning API</w:t>
            </w:r>
          </w:p>
        </w:tc>
        <w:tc>
          <w:tcPr>
            <w:tcW w:w="807" w:type="dxa"/>
          </w:tcPr>
          <w:p w14:paraId="0A7A6001" w14:textId="75F06A0B" w:rsidR="00C9474C" w:rsidRPr="006436AF" w:rsidRDefault="00407E1B" w:rsidP="007630FE">
            <w:pPr>
              <w:pStyle w:val="TAL"/>
              <w:jc w:val="center"/>
              <w:rPr>
                <w:lang w:eastAsia="ko-KR"/>
              </w:rPr>
            </w:pPr>
            <w:r>
              <w:rPr>
                <w:rFonts w:hint="eastAsia"/>
                <w:lang w:eastAsia="ko-KR"/>
              </w:rPr>
              <w:t>6.7</w:t>
            </w:r>
          </w:p>
        </w:tc>
      </w:tr>
      <w:tr w:rsidR="00C9474C" w:rsidRPr="006436AF" w14:paraId="16872F3F" w14:textId="77777777" w:rsidTr="00C9474C">
        <w:tc>
          <w:tcPr>
            <w:tcW w:w="1277" w:type="dxa"/>
            <w:vMerge/>
            <w:shd w:val="clear" w:color="auto" w:fill="auto"/>
          </w:tcPr>
          <w:p w14:paraId="09CF811C" w14:textId="77777777" w:rsidR="00C9474C" w:rsidRPr="006436AF" w:rsidRDefault="00C9474C" w:rsidP="00C9474C">
            <w:pPr>
              <w:pStyle w:val="TAL"/>
            </w:pPr>
          </w:p>
        </w:tc>
        <w:tc>
          <w:tcPr>
            <w:tcW w:w="3137" w:type="dxa"/>
            <w:vMerge/>
            <w:shd w:val="clear" w:color="auto" w:fill="auto"/>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shd w:val="clear" w:color="auto" w:fill="auto"/>
          </w:tcPr>
          <w:p w14:paraId="0A5363BD" w14:textId="4DE78229"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3C25F079" w14:textId="09788D82" w:rsidR="00C9474C" w:rsidRPr="006436AF" w:rsidRDefault="00407E1B" w:rsidP="00C9474C">
            <w:pPr>
              <w:pStyle w:val="TAL"/>
              <w:jc w:val="center"/>
              <w:rPr>
                <w:lang w:eastAsia="ko-KR"/>
              </w:rPr>
            </w:pPr>
            <w:r>
              <w:rPr>
                <w:rFonts w:hint="eastAsia"/>
                <w:lang w:eastAsia="ko-KR"/>
              </w:rPr>
              <w:t>10.2</w:t>
            </w:r>
          </w:p>
        </w:tc>
      </w:tr>
      <w:tr w:rsidR="00C9474C" w:rsidRPr="006436AF" w14:paraId="21529646" w14:textId="77777777" w:rsidTr="00C9474C">
        <w:tc>
          <w:tcPr>
            <w:tcW w:w="1277" w:type="dxa"/>
            <w:vMerge/>
            <w:shd w:val="clear" w:color="auto" w:fill="auto"/>
          </w:tcPr>
          <w:p w14:paraId="5B2C3CD5" w14:textId="77777777" w:rsidR="00C9474C" w:rsidRPr="006436AF" w:rsidRDefault="00C9474C" w:rsidP="00C9474C">
            <w:pPr>
              <w:pStyle w:val="TAL"/>
            </w:pPr>
          </w:p>
        </w:tc>
        <w:tc>
          <w:tcPr>
            <w:tcW w:w="3137" w:type="dxa"/>
            <w:vMerge/>
            <w:shd w:val="clear" w:color="auto" w:fill="auto"/>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shd w:val="clear" w:color="auto" w:fill="auto"/>
          </w:tcPr>
          <w:p w14:paraId="17B4D739" w14:textId="77777777" w:rsidR="00C9474C" w:rsidRPr="00182292" w:rsidRDefault="00C9474C" w:rsidP="00C9474C">
            <w:pPr>
              <w:pStyle w:val="TAL"/>
            </w:pPr>
            <w:r w:rsidRPr="00182292">
              <w:t>Metrics Reporting API</w:t>
            </w:r>
          </w:p>
        </w:tc>
        <w:tc>
          <w:tcPr>
            <w:tcW w:w="807" w:type="dxa"/>
          </w:tcPr>
          <w:p w14:paraId="0FB15690" w14:textId="7679CCEB" w:rsidR="00C9474C" w:rsidRPr="006436AF" w:rsidRDefault="00407E1B" w:rsidP="00F941D6">
            <w:pPr>
              <w:pStyle w:val="TAL"/>
              <w:jc w:val="center"/>
              <w:rPr>
                <w:lang w:eastAsia="ko-KR"/>
              </w:rPr>
            </w:pPr>
            <w:r>
              <w:rPr>
                <w:rFonts w:hint="eastAsia"/>
                <w:lang w:eastAsia="ko-KR"/>
              </w:rPr>
              <w:t>10.</w:t>
            </w:r>
            <w:r w:rsidR="00F941D6">
              <w:rPr>
                <w:lang w:eastAsia="ko-KR"/>
              </w:rPr>
              <w:t>5</w:t>
            </w:r>
          </w:p>
        </w:tc>
      </w:tr>
      <w:tr w:rsidR="00C9474C" w:rsidRPr="006436AF" w14:paraId="2AF0150C" w14:textId="77777777" w:rsidTr="00C9474C">
        <w:tc>
          <w:tcPr>
            <w:tcW w:w="1277" w:type="dxa"/>
            <w:vMerge w:val="restart"/>
            <w:shd w:val="clear" w:color="auto" w:fill="auto"/>
          </w:tcPr>
          <w:p w14:paraId="785BCB9A" w14:textId="77777777" w:rsidR="00C9474C" w:rsidRPr="006436AF" w:rsidRDefault="00C9474C" w:rsidP="00C9474C">
            <w:pPr>
              <w:pStyle w:val="TAL"/>
            </w:pPr>
            <w:r w:rsidRPr="006436AF">
              <w:t>Consumption reporting</w:t>
            </w:r>
          </w:p>
        </w:tc>
        <w:tc>
          <w:tcPr>
            <w:tcW w:w="3137" w:type="dxa"/>
            <w:vMerge w:val="restart"/>
            <w:shd w:val="clear" w:color="auto" w:fill="auto"/>
          </w:tcPr>
          <w:p w14:paraId="749EBA6B" w14:textId="4783E900"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shd w:val="clear" w:color="auto" w:fill="auto"/>
          </w:tcPr>
          <w:p w14:paraId="4903C3BC" w14:textId="77777777" w:rsidR="00C9474C" w:rsidRPr="00182292" w:rsidRDefault="00C9474C" w:rsidP="00C9474C">
            <w:pPr>
              <w:pStyle w:val="TAL"/>
            </w:pPr>
            <w:r w:rsidRPr="00182292">
              <w:t>Provisioning Sessions API</w:t>
            </w:r>
          </w:p>
        </w:tc>
        <w:tc>
          <w:tcPr>
            <w:tcW w:w="807" w:type="dxa"/>
          </w:tcPr>
          <w:p w14:paraId="3078F231" w14:textId="66838EA7" w:rsidR="00C9474C" w:rsidRPr="006436AF" w:rsidRDefault="00407E1B" w:rsidP="00C9474C">
            <w:pPr>
              <w:pStyle w:val="TAL"/>
              <w:jc w:val="center"/>
              <w:rPr>
                <w:lang w:eastAsia="ko-KR"/>
              </w:rPr>
            </w:pPr>
            <w:r>
              <w:rPr>
                <w:rFonts w:hint="eastAsia"/>
                <w:lang w:eastAsia="ko-KR"/>
              </w:rPr>
              <w:t>6.2</w:t>
            </w:r>
          </w:p>
        </w:tc>
      </w:tr>
      <w:tr w:rsidR="00C9474C" w:rsidRPr="006436AF" w14:paraId="30CCEDAC" w14:textId="77777777" w:rsidTr="00C9474C">
        <w:tc>
          <w:tcPr>
            <w:tcW w:w="1277" w:type="dxa"/>
            <w:vMerge/>
            <w:shd w:val="clear" w:color="auto" w:fill="auto"/>
          </w:tcPr>
          <w:p w14:paraId="57643FA1" w14:textId="77777777" w:rsidR="00C9474C" w:rsidRPr="006436AF" w:rsidRDefault="00C9474C" w:rsidP="00C9474C">
            <w:pPr>
              <w:pStyle w:val="TAL"/>
            </w:pPr>
          </w:p>
        </w:tc>
        <w:tc>
          <w:tcPr>
            <w:tcW w:w="3137" w:type="dxa"/>
            <w:vMerge/>
            <w:shd w:val="clear" w:color="auto" w:fill="auto"/>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shd w:val="clear" w:color="auto" w:fill="auto"/>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39B742B7" w:rsidR="00C9474C" w:rsidRPr="006436AF" w:rsidRDefault="00407E1B" w:rsidP="00C9474C">
            <w:pPr>
              <w:pStyle w:val="TAL"/>
              <w:jc w:val="center"/>
              <w:rPr>
                <w:lang w:eastAsia="ko-KR"/>
              </w:rPr>
            </w:pPr>
            <w:r>
              <w:rPr>
                <w:rFonts w:hint="eastAsia"/>
                <w:lang w:eastAsia="ko-KR"/>
              </w:rPr>
              <w:t>6.</w:t>
            </w:r>
            <w:r w:rsidR="00F941D6">
              <w:rPr>
                <w:lang w:eastAsia="ko-KR"/>
              </w:rPr>
              <w:t>8</w:t>
            </w:r>
          </w:p>
        </w:tc>
      </w:tr>
      <w:tr w:rsidR="00C9474C" w:rsidRPr="006436AF" w14:paraId="4640A496" w14:textId="77777777" w:rsidTr="00C9474C">
        <w:tc>
          <w:tcPr>
            <w:tcW w:w="1277" w:type="dxa"/>
            <w:vMerge/>
            <w:shd w:val="clear" w:color="auto" w:fill="auto"/>
          </w:tcPr>
          <w:p w14:paraId="40C69CB3" w14:textId="77777777" w:rsidR="00C9474C" w:rsidRPr="006436AF" w:rsidRDefault="00C9474C" w:rsidP="00C9474C">
            <w:pPr>
              <w:pStyle w:val="TAL"/>
            </w:pPr>
          </w:p>
        </w:tc>
        <w:tc>
          <w:tcPr>
            <w:tcW w:w="3137" w:type="dxa"/>
            <w:vMerge/>
            <w:shd w:val="clear" w:color="auto" w:fill="auto"/>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shd w:val="clear" w:color="auto" w:fill="auto"/>
          </w:tcPr>
          <w:p w14:paraId="126104C4" w14:textId="45795069"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F00A181" w14:textId="46873D53"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9C007E9" w14:textId="77777777" w:rsidTr="00C9474C">
        <w:tc>
          <w:tcPr>
            <w:tcW w:w="1277" w:type="dxa"/>
            <w:vMerge/>
            <w:shd w:val="clear" w:color="auto" w:fill="auto"/>
          </w:tcPr>
          <w:p w14:paraId="38F6D659" w14:textId="77777777" w:rsidR="00C9474C" w:rsidRPr="006436AF" w:rsidRDefault="00C9474C" w:rsidP="00C9474C">
            <w:pPr>
              <w:pStyle w:val="TAL"/>
            </w:pPr>
          </w:p>
        </w:tc>
        <w:tc>
          <w:tcPr>
            <w:tcW w:w="3137" w:type="dxa"/>
            <w:vMerge/>
            <w:shd w:val="clear" w:color="auto" w:fill="auto"/>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shd w:val="clear" w:color="auto" w:fill="auto"/>
          </w:tcPr>
          <w:p w14:paraId="3B05FCAC" w14:textId="77777777" w:rsidR="00C9474C" w:rsidRPr="00182292" w:rsidRDefault="00C9474C" w:rsidP="00C9474C">
            <w:pPr>
              <w:pStyle w:val="TAL"/>
            </w:pPr>
            <w:r w:rsidRPr="00182292">
              <w:t>Consumption Reporting API</w:t>
            </w:r>
          </w:p>
        </w:tc>
        <w:tc>
          <w:tcPr>
            <w:tcW w:w="807" w:type="dxa"/>
          </w:tcPr>
          <w:p w14:paraId="6FBB267A" w14:textId="4D4860A2" w:rsidR="00C9474C" w:rsidRPr="006436AF" w:rsidRDefault="00407E1B" w:rsidP="00F941D6">
            <w:pPr>
              <w:pStyle w:val="TAL"/>
              <w:jc w:val="center"/>
              <w:rPr>
                <w:lang w:eastAsia="ko-KR"/>
              </w:rPr>
            </w:pPr>
            <w:r>
              <w:rPr>
                <w:rFonts w:hint="eastAsia"/>
                <w:lang w:eastAsia="ko-KR"/>
              </w:rPr>
              <w:t>10.</w:t>
            </w:r>
            <w:r w:rsidR="00F941D6">
              <w:rPr>
                <w:lang w:eastAsia="ko-KR"/>
              </w:rPr>
              <w:t>6</w:t>
            </w:r>
          </w:p>
        </w:tc>
      </w:tr>
      <w:tr w:rsidR="00C9474C" w:rsidRPr="006436AF" w14:paraId="63529494" w14:textId="77777777" w:rsidTr="00C9474C">
        <w:tc>
          <w:tcPr>
            <w:tcW w:w="1277" w:type="dxa"/>
            <w:vMerge w:val="restart"/>
            <w:shd w:val="clear" w:color="auto" w:fill="auto"/>
          </w:tcPr>
          <w:p w14:paraId="56FC5D92" w14:textId="77777777" w:rsidR="00C9474C" w:rsidRPr="006436AF" w:rsidRDefault="00C9474C" w:rsidP="00C9474C">
            <w:pPr>
              <w:pStyle w:val="TAL"/>
            </w:pPr>
            <w:r w:rsidRPr="006436AF">
              <w:t>Dynamic Policy invocation</w:t>
            </w:r>
          </w:p>
        </w:tc>
        <w:tc>
          <w:tcPr>
            <w:tcW w:w="3137" w:type="dxa"/>
            <w:vMerge w:val="restart"/>
            <w:shd w:val="clear" w:color="auto" w:fill="auto"/>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shd w:val="clear" w:color="auto" w:fill="auto"/>
          </w:tcPr>
          <w:p w14:paraId="54B8F908" w14:textId="77777777" w:rsidR="00C9474C" w:rsidRPr="00182292" w:rsidRDefault="00C9474C" w:rsidP="00C9474C">
            <w:pPr>
              <w:pStyle w:val="TAL"/>
            </w:pPr>
            <w:r w:rsidRPr="00182292">
              <w:t>Provisioning Sessions API</w:t>
            </w:r>
          </w:p>
        </w:tc>
        <w:tc>
          <w:tcPr>
            <w:tcW w:w="807" w:type="dxa"/>
          </w:tcPr>
          <w:p w14:paraId="57369081" w14:textId="0C8FBAEB" w:rsidR="00C9474C" w:rsidRPr="006436AF" w:rsidRDefault="00407E1B" w:rsidP="00C9474C">
            <w:pPr>
              <w:pStyle w:val="TAL"/>
              <w:jc w:val="center"/>
              <w:rPr>
                <w:lang w:eastAsia="ko-KR"/>
              </w:rPr>
            </w:pPr>
            <w:r>
              <w:rPr>
                <w:rFonts w:hint="eastAsia"/>
                <w:lang w:eastAsia="ko-KR"/>
              </w:rPr>
              <w:t>6.2</w:t>
            </w:r>
          </w:p>
        </w:tc>
      </w:tr>
      <w:tr w:rsidR="00C9474C" w:rsidRPr="006436AF" w14:paraId="104F2522" w14:textId="77777777" w:rsidTr="00C9474C">
        <w:tc>
          <w:tcPr>
            <w:tcW w:w="1277" w:type="dxa"/>
            <w:vMerge/>
            <w:shd w:val="clear" w:color="auto" w:fill="auto"/>
          </w:tcPr>
          <w:p w14:paraId="721AEB4C" w14:textId="77777777" w:rsidR="00C9474C" w:rsidRPr="006436AF" w:rsidRDefault="00C9474C" w:rsidP="00C9474C">
            <w:pPr>
              <w:pStyle w:val="TAL"/>
            </w:pPr>
          </w:p>
        </w:tc>
        <w:tc>
          <w:tcPr>
            <w:tcW w:w="3137" w:type="dxa"/>
            <w:vMerge/>
            <w:shd w:val="clear" w:color="auto" w:fill="auto"/>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shd w:val="clear" w:color="auto" w:fill="auto"/>
          </w:tcPr>
          <w:p w14:paraId="07A0B346" w14:textId="77777777" w:rsidR="00C9474C" w:rsidRPr="00182292" w:rsidRDefault="00C9474C" w:rsidP="00C9474C">
            <w:pPr>
              <w:pStyle w:val="TAL"/>
            </w:pPr>
            <w:r w:rsidRPr="00182292">
              <w:t>Policy Templates Provisioning API</w:t>
            </w:r>
          </w:p>
        </w:tc>
        <w:tc>
          <w:tcPr>
            <w:tcW w:w="807" w:type="dxa"/>
          </w:tcPr>
          <w:p w14:paraId="3B0A2C38" w14:textId="310F729C" w:rsidR="00C9474C" w:rsidRPr="006436AF" w:rsidRDefault="00407E1B" w:rsidP="00C9474C">
            <w:pPr>
              <w:pStyle w:val="TAL"/>
              <w:jc w:val="center"/>
              <w:rPr>
                <w:lang w:eastAsia="ko-KR"/>
              </w:rPr>
            </w:pPr>
            <w:r>
              <w:rPr>
                <w:rFonts w:hint="eastAsia"/>
                <w:lang w:eastAsia="ko-KR"/>
              </w:rPr>
              <w:t>6.6</w:t>
            </w:r>
          </w:p>
        </w:tc>
      </w:tr>
      <w:tr w:rsidR="00C9474C" w:rsidRPr="006436AF" w14:paraId="25C06553" w14:textId="77777777" w:rsidTr="00C9474C">
        <w:tc>
          <w:tcPr>
            <w:tcW w:w="1277" w:type="dxa"/>
            <w:vMerge/>
            <w:shd w:val="clear" w:color="auto" w:fill="auto"/>
          </w:tcPr>
          <w:p w14:paraId="47503316" w14:textId="77777777" w:rsidR="00C9474C" w:rsidRPr="006436AF" w:rsidRDefault="00C9474C" w:rsidP="00C9474C">
            <w:pPr>
              <w:pStyle w:val="TAL"/>
            </w:pPr>
          </w:p>
        </w:tc>
        <w:tc>
          <w:tcPr>
            <w:tcW w:w="3137" w:type="dxa"/>
            <w:vMerge/>
            <w:shd w:val="clear" w:color="auto" w:fill="auto"/>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shd w:val="clear" w:color="auto" w:fill="auto"/>
          </w:tcPr>
          <w:p w14:paraId="503F5175" w14:textId="5A0EAD1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824C5AE" w14:textId="6CB00BA1"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20B348B" w14:textId="77777777" w:rsidTr="00C9474C">
        <w:tc>
          <w:tcPr>
            <w:tcW w:w="1277" w:type="dxa"/>
            <w:vMerge/>
            <w:shd w:val="clear" w:color="auto" w:fill="auto"/>
          </w:tcPr>
          <w:p w14:paraId="60FBF512" w14:textId="77777777" w:rsidR="00C9474C" w:rsidRPr="006436AF" w:rsidRDefault="00C9474C" w:rsidP="00C9474C">
            <w:pPr>
              <w:pStyle w:val="TAL"/>
            </w:pPr>
          </w:p>
        </w:tc>
        <w:tc>
          <w:tcPr>
            <w:tcW w:w="3137" w:type="dxa"/>
            <w:vMerge/>
            <w:shd w:val="clear" w:color="auto" w:fill="auto"/>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shd w:val="clear" w:color="auto" w:fill="auto"/>
          </w:tcPr>
          <w:p w14:paraId="59FCD28B" w14:textId="38BB0518" w:rsidR="00C9474C" w:rsidRPr="00182292" w:rsidRDefault="00C9474C" w:rsidP="00C9474C">
            <w:pPr>
              <w:pStyle w:val="TAL"/>
            </w:pPr>
            <w:r w:rsidRPr="00182292">
              <w:t>Dynamic Polic</w:t>
            </w:r>
            <w:r w:rsidR="00F941D6">
              <w:t>y</w:t>
            </w:r>
            <w:r w:rsidRPr="00182292">
              <w:t xml:space="preserve"> API</w:t>
            </w:r>
          </w:p>
        </w:tc>
        <w:tc>
          <w:tcPr>
            <w:tcW w:w="807" w:type="dxa"/>
          </w:tcPr>
          <w:p w14:paraId="5325F3EA" w14:textId="79BF28E1" w:rsidR="00C9474C" w:rsidRPr="006436AF" w:rsidRDefault="00407E1B" w:rsidP="00F941D6">
            <w:pPr>
              <w:pStyle w:val="TAL"/>
              <w:jc w:val="center"/>
              <w:rPr>
                <w:lang w:eastAsia="ko-KR"/>
              </w:rPr>
            </w:pPr>
            <w:r>
              <w:rPr>
                <w:rFonts w:hint="eastAsia"/>
                <w:lang w:eastAsia="ko-KR"/>
              </w:rPr>
              <w:t>10.</w:t>
            </w:r>
            <w:r w:rsidR="00F941D6">
              <w:rPr>
                <w:lang w:eastAsia="ko-KR"/>
              </w:rPr>
              <w:t>3</w:t>
            </w:r>
          </w:p>
        </w:tc>
      </w:tr>
      <w:tr w:rsidR="00C9474C" w:rsidRPr="006436AF" w14:paraId="1554EABD" w14:textId="77777777" w:rsidTr="00C9474C">
        <w:tc>
          <w:tcPr>
            <w:tcW w:w="1277" w:type="dxa"/>
            <w:vMerge w:val="restart"/>
            <w:shd w:val="clear" w:color="auto" w:fill="auto"/>
          </w:tcPr>
          <w:p w14:paraId="32EB9ED9" w14:textId="77777777" w:rsidR="00C9474C" w:rsidRPr="006436AF" w:rsidRDefault="00C9474C" w:rsidP="00C9474C">
            <w:pPr>
              <w:pStyle w:val="TAL"/>
            </w:pPr>
            <w:r w:rsidRPr="006436AF">
              <w:t>Network Assistance</w:t>
            </w:r>
          </w:p>
        </w:tc>
        <w:tc>
          <w:tcPr>
            <w:tcW w:w="3137" w:type="dxa"/>
            <w:vMerge w:val="restart"/>
            <w:shd w:val="clear" w:color="auto" w:fill="auto"/>
          </w:tcPr>
          <w:p w14:paraId="1439C978" w14:textId="01479434" w:rsidR="00C9474C" w:rsidRPr="006436AF" w:rsidRDefault="00C9474C" w:rsidP="00C9474C">
            <w:pPr>
              <w:pStyle w:val="TAL"/>
            </w:pPr>
            <w:r w:rsidRPr="006436AF">
              <w:t xml:space="preserve">The </w:t>
            </w:r>
            <w:r>
              <w:t>RTC en</w:t>
            </w:r>
            <w:r w:rsidR="009079FC">
              <w:t>d</w:t>
            </w:r>
            <w:r>
              <w:t>point</w:t>
            </w:r>
            <w:r w:rsidRPr="006436AF">
              <w:t xml:space="preserve"> requests bit rate recommendations and delivery boosts from the </w:t>
            </w:r>
            <w:r>
              <w:t xml:space="preserve">RTC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shd w:val="clear" w:color="auto" w:fill="auto"/>
          </w:tcPr>
          <w:p w14:paraId="07516CED" w14:textId="001399F0"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59CC7FEF" w14:textId="359044A9" w:rsidR="00C9474C" w:rsidRPr="006436AF" w:rsidRDefault="00407E1B" w:rsidP="00C9474C">
            <w:pPr>
              <w:pStyle w:val="TAL"/>
              <w:jc w:val="center"/>
              <w:rPr>
                <w:lang w:eastAsia="ko-KR"/>
              </w:rPr>
            </w:pPr>
            <w:r>
              <w:rPr>
                <w:rFonts w:hint="eastAsia"/>
                <w:lang w:eastAsia="ko-KR"/>
              </w:rPr>
              <w:t>10.</w:t>
            </w:r>
            <w:r w:rsidR="00F941D6">
              <w:rPr>
                <w:lang w:eastAsia="ko-KR"/>
              </w:rPr>
              <w:t>2</w:t>
            </w:r>
          </w:p>
        </w:tc>
      </w:tr>
      <w:tr w:rsidR="00C9474C" w:rsidRPr="006436AF" w14:paraId="0846C9FC" w14:textId="77777777" w:rsidTr="00C9474C">
        <w:tc>
          <w:tcPr>
            <w:tcW w:w="1277" w:type="dxa"/>
            <w:vMerge/>
            <w:shd w:val="clear" w:color="auto" w:fill="auto"/>
          </w:tcPr>
          <w:p w14:paraId="75BE1240" w14:textId="77777777" w:rsidR="00C9474C" w:rsidRPr="006436AF" w:rsidRDefault="00C9474C" w:rsidP="00C9474C">
            <w:pPr>
              <w:pStyle w:val="TAL"/>
            </w:pPr>
          </w:p>
        </w:tc>
        <w:tc>
          <w:tcPr>
            <w:tcW w:w="3137" w:type="dxa"/>
            <w:vMerge/>
            <w:shd w:val="clear" w:color="auto" w:fill="auto"/>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shd w:val="clear" w:color="auto" w:fill="auto"/>
          </w:tcPr>
          <w:p w14:paraId="2F58E787" w14:textId="77777777" w:rsidR="00C9474C" w:rsidRPr="00182292" w:rsidRDefault="00C9474C" w:rsidP="00C9474C">
            <w:pPr>
              <w:pStyle w:val="TAL"/>
            </w:pPr>
            <w:r w:rsidRPr="00182292">
              <w:t>Network Assistance API</w:t>
            </w:r>
          </w:p>
        </w:tc>
        <w:tc>
          <w:tcPr>
            <w:tcW w:w="807" w:type="dxa"/>
          </w:tcPr>
          <w:p w14:paraId="00B704FB" w14:textId="7AA6EA39" w:rsidR="00C9474C" w:rsidRPr="006436AF" w:rsidRDefault="00407E1B" w:rsidP="00C9474C">
            <w:pPr>
              <w:pStyle w:val="TAL"/>
              <w:jc w:val="center"/>
              <w:rPr>
                <w:lang w:eastAsia="ko-KR"/>
              </w:rPr>
            </w:pPr>
            <w:r>
              <w:rPr>
                <w:rFonts w:hint="eastAsia"/>
                <w:lang w:eastAsia="ko-KR"/>
              </w:rPr>
              <w:t>10.</w:t>
            </w:r>
            <w:r w:rsidR="00F941D6">
              <w:rPr>
                <w:lang w:eastAsia="ko-KR"/>
              </w:rPr>
              <w:t>4</w:t>
            </w:r>
          </w:p>
        </w:tc>
      </w:tr>
      <w:tr w:rsidR="00C9474C" w:rsidRPr="006436AF" w14:paraId="6E838AEB" w14:textId="77777777" w:rsidTr="00C9474C">
        <w:tc>
          <w:tcPr>
            <w:tcW w:w="1277" w:type="dxa"/>
            <w:vMerge w:val="restart"/>
            <w:shd w:val="clear" w:color="auto" w:fill="auto"/>
          </w:tcPr>
          <w:p w14:paraId="1EBF6FE3" w14:textId="77777777" w:rsidR="00C9474C" w:rsidRPr="006436AF" w:rsidRDefault="00C9474C" w:rsidP="00C9474C">
            <w:pPr>
              <w:pStyle w:val="TAL"/>
            </w:pPr>
            <w:r w:rsidRPr="006436AF">
              <w:t>Edge content processing</w:t>
            </w:r>
          </w:p>
        </w:tc>
        <w:tc>
          <w:tcPr>
            <w:tcW w:w="3137" w:type="dxa"/>
            <w:vMerge w:val="restart"/>
            <w:shd w:val="clear" w:color="auto" w:fill="auto"/>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shd w:val="clear" w:color="auto" w:fill="auto"/>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4EB81637" w:rsidR="00C9474C" w:rsidRPr="006436AF" w:rsidRDefault="00407E1B" w:rsidP="00C9474C">
            <w:pPr>
              <w:pStyle w:val="TAL"/>
              <w:jc w:val="center"/>
              <w:rPr>
                <w:lang w:eastAsia="ko-KR"/>
              </w:rPr>
            </w:pPr>
            <w:r>
              <w:rPr>
                <w:rFonts w:hint="eastAsia"/>
                <w:lang w:eastAsia="ko-KR"/>
              </w:rPr>
              <w:t>6.2</w:t>
            </w:r>
          </w:p>
        </w:tc>
      </w:tr>
      <w:tr w:rsidR="00C9474C" w:rsidRPr="006436AF" w14:paraId="112272D3" w14:textId="77777777" w:rsidTr="00C9474C">
        <w:tc>
          <w:tcPr>
            <w:tcW w:w="1277" w:type="dxa"/>
            <w:vMerge/>
            <w:shd w:val="clear" w:color="auto" w:fill="auto"/>
          </w:tcPr>
          <w:p w14:paraId="47755501" w14:textId="77777777" w:rsidR="00C9474C" w:rsidRPr="006436AF" w:rsidRDefault="00C9474C" w:rsidP="00C9474C">
            <w:pPr>
              <w:pStyle w:val="TAL"/>
            </w:pPr>
          </w:p>
        </w:tc>
        <w:tc>
          <w:tcPr>
            <w:tcW w:w="3137" w:type="dxa"/>
            <w:vMerge/>
            <w:shd w:val="clear" w:color="auto" w:fill="auto"/>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shd w:val="clear" w:color="auto" w:fill="auto"/>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743619D" w:rsidR="00C9474C" w:rsidRPr="006436AF" w:rsidRDefault="00407E1B" w:rsidP="00C9474C">
            <w:pPr>
              <w:pStyle w:val="TAL"/>
              <w:jc w:val="center"/>
              <w:rPr>
                <w:lang w:eastAsia="ko-KR"/>
              </w:rPr>
            </w:pPr>
            <w:r>
              <w:rPr>
                <w:rFonts w:hint="eastAsia"/>
                <w:lang w:eastAsia="ko-KR"/>
              </w:rPr>
              <w:t>6.5</w:t>
            </w:r>
          </w:p>
        </w:tc>
      </w:tr>
      <w:tr w:rsidR="00C9474C" w:rsidRPr="006436AF" w14:paraId="62324167" w14:textId="77777777" w:rsidTr="00C9474C">
        <w:tc>
          <w:tcPr>
            <w:tcW w:w="1277" w:type="dxa"/>
            <w:vMerge/>
            <w:shd w:val="clear" w:color="auto" w:fill="auto"/>
          </w:tcPr>
          <w:p w14:paraId="719BD095" w14:textId="77777777" w:rsidR="00C9474C" w:rsidRPr="006436AF" w:rsidRDefault="00C9474C" w:rsidP="00C9474C">
            <w:pPr>
              <w:pStyle w:val="TAL"/>
            </w:pPr>
          </w:p>
        </w:tc>
        <w:tc>
          <w:tcPr>
            <w:tcW w:w="3137" w:type="dxa"/>
            <w:vMerge/>
            <w:shd w:val="clear" w:color="auto" w:fill="auto"/>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shd w:val="clear" w:color="auto" w:fill="auto"/>
            <w:vAlign w:val="center"/>
          </w:tcPr>
          <w:p w14:paraId="58C91778" w14:textId="0B05375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vAlign w:val="center"/>
          </w:tcPr>
          <w:p w14:paraId="35964DC5" w14:textId="70747CF2" w:rsidR="00C9474C" w:rsidRPr="006436AF" w:rsidRDefault="00407E1B" w:rsidP="00C9474C">
            <w:pPr>
              <w:pStyle w:val="TAL"/>
              <w:jc w:val="center"/>
              <w:rPr>
                <w:lang w:eastAsia="ko-KR"/>
              </w:rPr>
            </w:pPr>
            <w:r>
              <w:rPr>
                <w:rFonts w:hint="eastAsia"/>
                <w:lang w:eastAsia="ko-KR"/>
              </w:rPr>
              <w:t>10.</w:t>
            </w:r>
            <w:r w:rsidR="00F941D6">
              <w:rPr>
                <w:lang w:eastAsia="ko-KR"/>
              </w:rPr>
              <w:t>2</w:t>
            </w:r>
          </w:p>
        </w:tc>
      </w:tr>
    </w:tbl>
    <w:p w14:paraId="60B08878" w14:textId="77777777" w:rsidR="00C24942" w:rsidRDefault="00C24942" w:rsidP="00C24942">
      <w:pPr>
        <w:rPr>
          <w:lang w:eastAsia="ko-KR"/>
        </w:rPr>
      </w:pPr>
      <w:bookmarkStart w:id="58" w:name="_Toc152690188"/>
      <w:bookmarkStart w:id="59" w:name="_Toc143713046"/>
      <w:bookmarkEnd w:id="57"/>
    </w:p>
    <w:p w14:paraId="2213C37C" w14:textId="7EA6D118" w:rsidR="008408C0" w:rsidRDefault="008408C0" w:rsidP="00C24942">
      <w:pPr>
        <w:pStyle w:val="Heading2"/>
        <w:rPr>
          <w:lang w:eastAsia="ko-KR"/>
        </w:rPr>
      </w:pPr>
      <w:bookmarkStart w:id="60" w:name="_Toc178680949"/>
      <w:r>
        <w:rPr>
          <w:rFonts w:hint="eastAsia"/>
          <w:lang w:eastAsia="ko-KR"/>
        </w:rPr>
        <w:t>4.2</w:t>
      </w:r>
      <w:r>
        <w:rPr>
          <w:rFonts w:hint="eastAsia"/>
          <w:lang w:eastAsia="ko-KR"/>
        </w:rPr>
        <w:tab/>
        <w:t>Procedures for media session handling</w:t>
      </w:r>
      <w:bookmarkEnd w:id="58"/>
      <w:bookmarkEnd w:id="60"/>
    </w:p>
    <w:p w14:paraId="04115775" w14:textId="5A529B7E" w:rsidR="008408C0" w:rsidRDefault="008408C0" w:rsidP="00C9474C">
      <w:pPr>
        <w:pStyle w:val="Heading3"/>
      </w:pPr>
      <w:bookmarkStart w:id="61" w:name="_Toc152690189"/>
      <w:bookmarkStart w:id="62" w:name="_Toc178680950"/>
      <w:r>
        <w:rPr>
          <w:rFonts w:hint="eastAsia"/>
          <w:lang w:eastAsia="ko-KR"/>
        </w:rPr>
        <w:t>4</w:t>
      </w:r>
      <w:r>
        <w:rPr>
          <w:lang w:eastAsia="ko-KR"/>
        </w:rPr>
        <w:t>.2.1</w:t>
      </w:r>
      <w:r>
        <w:rPr>
          <w:lang w:eastAsia="ko-KR"/>
        </w:rPr>
        <w:tab/>
      </w:r>
      <w:r w:rsidRPr="00EF34F9">
        <w:t>P</w:t>
      </w:r>
      <w:r>
        <w:t>rovisioning (RTC-1) p</w:t>
      </w:r>
      <w:r w:rsidRPr="00EF34F9">
        <w:t>rocedures</w:t>
      </w:r>
      <w:bookmarkEnd w:id="61"/>
      <w:bookmarkEnd w:id="62"/>
    </w:p>
    <w:p w14:paraId="0C42F5C1" w14:textId="1447D2E4" w:rsidR="003B0C29" w:rsidRDefault="003B0C29" w:rsidP="003B0C29">
      <w:pPr>
        <w:rPr>
          <w:lang w:eastAsia="ko-KR"/>
        </w:rPr>
      </w:pPr>
      <w:r>
        <w:rPr>
          <w:rFonts w:hint="eastAsia"/>
          <w:lang w:eastAsia="ko-KR"/>
        </w:rPr>
        <w:t>A RTC</w:t>
      </w:r>
      <w:r>
        <w:rPr>
          <w:lang w:eastAsia="ko-KR"/>
        </w:rPr>
        <w:t xml:space="preserve"> Application Provider may use the procedure in this clause to provision the network for RTC sessions that are operated by that RTC Application Provider. In order to configure ICE candidates, dynamic policies, and/or reporting, the RTC Application Provider shall create a new Provisioning session in the RTC AF and shall use the interactions specified in clause</w:t>
      </w:r>
      <w:r w:rsidR="009079FC">
        <w:rPr>
          <w:lang w:eastAsia="ko-KR"/>
        </w:rPr>
        <w:t> </w:t>
      </w:r>
      <w:r>
        <w:rPr>
          <w:lang w:eastAsia="ko-KR"/>
        </w:rPr>
        <w:t>5.2.2 of TS</w:t>
      </w:r>
      <w:r w:rsidR="009079FC">
        <w:rPr>
          <w:lang w:eastAsia="ko-KR"/>
        </w:rPr>
        <w:t> </w:t>
      </w:r>
      <w:r>
        <w:rPr>
          <w:lang w:eastAsia="ko-KR"/>
        </w:rPr>
        <w:t>26.510</w:t>
      </w:r>
      <w:r w:rsidR="009079FC">
        <w:rPr>
          <w:lang w:eastAsia="ko-KR"/>
        </w:rPr>
        <w:t> </w:t>
      </w:r>
      <w:r>
        <w:rPr>
          <w:lang w:eastAsia="ko-KR"/>
        </w:rPr>
        <w:t>[3] at reference point RTC-1 to create and subsequently manipulate Provisioning session in the RTC</w:t>
      </w:r>
      <w:r w:rsidR="009079FC">
        <w:rPr>
          <w:lang w:eastAsia="ko-KR"/>
        </w:rPr>
        <w:t> </w:t>
      </w:r>
      <w:r>
        <w:rPr>
          <w:lang w:eastAsia="ko-KR"/>
        </w:rPr>
        <w:t>AF.</w:t>
      </w:r>
    </w:p>
    <w:p w14:paraId="7FDA9E30" w14:textId="77777777" w:rsidR="003B0C29" w:rsidRDefault="003B0C29" w:rsidP="003B0C29">
      <w:pPr>
        <w:rPr>
          <w:lang w:eastAsia="ko-KR"/>
        </w:rPr>
      </w:pPr>
      <w:r>
        <w:rPr>
          <w:lang w:eastAsia="ko-KR"/>
        </w:rPr>
        <w:t>Throughout the Provisioning session established, reference point RTC-1 offers the following set of procedures:</w:t>
      </w:r>
    </w:p>
    <w:p w14:paraId="00F396AC" w14:textId="2263C1D6" w:rsidR="003B0C29" w:rsidRDefault="003B0C29" w:rsidP="003B0C29">
      <w:pPr>
        <w:pStyle w:val="B1"/>
      </w:pPr>
      <w:r w:rsidRPr="006436AF">
        <w:t>-</w:t>
      </w:r>
      <w:r w:rsidRPr="006436AF">
        <w:tab/>
      </w:r>
      <w:r w:rsidRPr="00634E94">
        <w:rPr>
          <w:i/>
          <w:iCs/>
        </w:rPr>
        <w:t>Discovery of ICE candidates:</w:t>
      </w:r>
      <w:r>
        <w:t xml:space="preserve"> relays the configuration information for STUN, TURN, and SWAP servers in the trusted domain to RTC </w:t>
      </w:r>
      <w:r w:rsidR="00002EB5">
        <w:t>Media Session Handler</w:t>
      </w:r>
      <w:r>
        <w:t xml:space="preserve"> in UE, at RTC-5, if required by the Provisioning session. The list of associated server information depends on the collaboration scenarios as identified in TS</w:t>
      </w:r>
      <w:r w:rsidR="00634E94">
        <w:t> </w:t>
      </w:r>
      <w:r>
        <w:t>26.506</w:t>
      </w:r>
      <w:r w:rsidR="00634E94">
        <w:t> </w:t>
      </w:r>
      <w:r>
        <w:t xml:space="preserve">[2]. </w:t>
      </w:r>
    </w:p>
    <w:p w14:paraId="1BE7E215" w14:textId="77777777" w:rsidR="003B0C29" w:rsidRPr="006436AF" w:rsidRDefault="003B0C29" w:rsidP="003B0C29">
      <w:pPr>
        <w:pStyle w:val="B1"/>
      </w:pPr>
      <w:r w:rsidRPr="006436AF">
        <w:t>-</w:t>
      </w:r>
      <w:r w:rsidRPr="006436AF">
        <w:tab/>
      </w:r>
      <w:r w:rsidRPr="00634E94">
        <w:rPr>
          <w:i/>
          <w:iCs/>
        </w:rPr>
        <w:t>Configuration of dynamic policies:</w:t>
      </w:r>
      <w:r w:rsidRPr="006436AF">
        <w:t xml:space="preserve"> allows the configuration of Policy Templates at </w:t>
      </w:r>
      <w:r>
        <w:t>RTC-5 that can be applied to RTC-4m</w:t>
      </w:r>
      <w:r w:rsidRPr="006436AF">
        <w:t xml:space="preserve"> </w:t>
      </w:r>
      <w:r>
        <w:t xml:space="preserve">media </w:t>
      </w:r>
      <w:r w:rsidRPr="006436AF">
        <w:t>sessions.</w:t>
      </w:r>
    </w:p>
    <w:p w14:paraId="29D90FCE" w14:textId="77777777" w:rsidR="003B0C29" w:rsidRPr="006436AF" w:rsidRDefault="003B0C29" w:rsidP="003B0C29">
      <w:pPr>
        <w:pStyle w:val="B1"/>
      </w:pPr>
      <w:r w:rsidRPr="006436AF">
        <w:t>-</w:t>
      </w:r>
      <w:r w:rsidRPr="006436AF">
        <w:tab/>
      </w:r>
      <w:r w:rsidRPr="00634E94">
        <w:rPr>
          <w:i/>
          <w:iCs/>
        </w:rPr>
        <w:t>Configuration of reporting:</w:t>
      </w:r>
      <w:r w:rsidRPr="006436AF">
        <w:t xml:space="preserve"> permits the MNO to collect, at </w:t>
      </w:r>
      <w:r>
        <w:t>RTC-</w:t>
      </w:r>
      <w:r w:rsidRPr="006436AF">
        <w:t xml:space="preserve">5, QoE metrics and consumption reports about </w:t>
      </w:r>
      <w:r>
        <w:t>RTC-4m media sessions</w:t>
      </w:r>
      <w:r w:rsidRPr="006436AF">
        <w:t>.</w:t>
      </w:r>
    </w:p>
    <w:p w14:paraId="03AC4509" w14:textId="44A5FC9D" w:rsidR="003B0C29" w:rsidRDefault="003B0C29" w:rsidP="003B0C29">
      <w:pPr>
        <w:rPr>
          <w:lang w:eastAsia="ko-KR"/>
        </w:rPr>
      </w:pPr>
      <w:r w:rsidRPr="003B0C29">
        <w:rPr>
          <w:lang w:eastAsia="ko-KR"/>
        </w:rPr>
        <w:t>A RTC Application Provider may use any of these procedures, in any combination, to support its RTC sessions.</w:t>
      </w:r>
    </w:p>
    <w:p w14:paraId="40F5D655" w14:textId="6A6D71A5" w:rsidR="008408C0" w:rsidRDefault="008408C0" w:rsidP="00C9474C">
      <w:pPr>
        <w:pStyle w:val="Heading3"/>
      </w:pPr>
      <w:bookmarkStart w:id="63" w:name="_Toc152690190"/>
      <w:bookmarkStart w:id="64" w:name="_Toc178680951"/>
      <w:r>
        <w:t>4</w:t>
      </w:r>
      <w:r w:rsidRPr="00586B6B">
        <w:t>.</w:t>
      </w:r>
      <w:r>
        <w:t>2.2</w:t>
      </w:r>
      <w:r w:rsidRPr="00586B6B">
        <w:tab/>
      </w:r>
      <w:r>
        <w:t>Network media session handling (RTC-3, RTC-5) p</w:t>
      </w:r>
      <w:r w:rsidRPr="00EF34F9">
        <w:t>rocedures</w:t>
      </w:r>
      <w:bookmarkEnd w:id="63"/>
      <w:bookmarkEnd w:id="64"/>
    </w:p>
    <w:p w14:paraId="5F32974F" w14:textId="4EF6A74B" w:rsidR="003B0C29" w:rsidRDefault="003B0C29" w:rsidP="003B0C29">
      <w:pPr>
        <w:rPr>
          <w:lang w:eastAsia="ko-KR"/>
        </w:rPr>
      </w:pPr>
      <w:r>
        <w:rPr>
          <w:rFonts w:hint="eastAsia"/>
          <w:lang w:eastAsia="ko-KR"/>
        </w:rPr>
        <w:t xml:space="preserve">The </w:t>
      </w:r>
      <w:r>
        <w:rPr>
          <w:lang w:eastAsia="ko-KR"/>
        </w:rPr>
        <w:t>following operations</w:t>
      </w:r>
      <w:r>
        <w:rPr>
          <w:rFonts w:hint="eastAsia"/>
          <w:lang w:eastAsia="ko-KR"/>
        </w:rPr>
        <w:t xml:space="preserve"> </w:t>
      </w:r>
      <w:r>
        <w:rPr>
          <w:lang w:eastAsia="ko-KR"/>
        </w:rPr>
        <w:t xml:space="preserve">at reference point RTC-5 are used by a RTC </w:t>
      </w:r>
      <w:r w:rsidR="00002EB5">
        <w:rPr>
          <w:lang w:eastAsia="ko-KR"/>
        </w:rPr>
        <w:t>Media Session Handler</w:t>
      </w:r>
      <w:r>
        <w:rPr>
          <w:lang w:eastAsia="ko-KR"/>
        </w:rPr>
        <w:t xml:space="preserve"> in a UE to invoke services relating to RTC session on the RTC</w:t>
      </w:r>
      <w:r w:rsidR="009079FC">
        <w:rPr>
          <w:lang w:eastAsia="ko-KR"/>
        </w:rPr>
        <w:t> </w:t>
      </w:r>
      <w:r>
        <w:rPr>
          <w:lang w:eastAsia="ko-KR"/>
        </w:rPr>
        <w:t xml:space="preserve">AF. Reference point RTC-3 may be involved to a subset of operations </w:t>
      </w:r>
      <w:r w:rsidR="00085E2F">
        <w:rPr>
          <w:lang w:eastAsia="ko-KR"/>
        </w:rPr>
        <w:t>involved in</w:t>
      </w:r>
      <w:r>
        <w:rPr>
          <w:lang w:eastAsia="ko-KR"/>
        </w:rPr>
        <w:t xml:space="preserve"> the exchange of QoS flow information as well as QoE and consumption report.</w:t>
      </w:r>
    </w:p>
    <w:p w14:paraId="32E3AC35" w14:textId="75B17C44" w:rsidR="003B0C29" w:rsidRDefault="003B0C29" w:rsidP="003B0C29">
      <w:pPr>
        <w:pStyle w:val="B1"/>
      </w:pPr>
      <w:r w:rsidRPr="006436AF">
        <w:t>-</w:t>
      </w:r>
      <w:r w:rsidRPr="006436AF">
        <w:tab/>
      </w:r>
      <w:r w:rsidRPr="009079FC">
        <w:rPr>
          <w:i/>
        </w:rPr>
        <w:t>Service Access Information:</w:t>
      </w:r>
      <w:r>
        <w:t xml:space="preserve"> It is the set of parameters and addresses needed by RTC endpoint to activate transmission and/or reception of RTC session. It additionally includes configuration information to invoke the subsequent procedures. The detailed procedure to acquire Service Access Information is specified in clause</w:t>
      </w:r>
      <w:r w:rsidR="00634E94">
        <w:t> </w:t>
      </w:r>
      <w:r>
        <w:t>5.3.2 of TS</w:t>
      </w:r>
      <w:r w:rsidR="00634E94">
        <w:t> </w:t>
      </w:r>
      <w:r>
        <w:t>26.510</w:t>
      </w:r>
      <w:r w:rsidR="00634E94">
        <w:t> </w:t>
      </w:r>
      <w:r>
        <w:t>[3].</w:t>
      </w:r>
    </w:p>
    <w:p w14:paraId="6352466B" w14:textId="4CA04ACE" w:rsidR="003B0C29" w:rsidRDefault="003B0C29" w:rsidP="003B0C29">
      <w:pPr>
        <w:pStyle w:val="B1"/>
      </w:pPr>
      <w:r>
        <w:t>-</w:t>
      </w:r>
      <w:r>
        <w:tab/>
      </w:r>
      <w:r w:rsidRPr="009079FC">
        <w:rPr>
          <w:i/>
          <w:iCs/>
        </w:rPr>
        <w:t xml:space="preserve">Configuration </w:t>
      </w:r>
      <w:r w:rsidR="009079FC">
        <w:rPr>
          <w:i/>
          <w:iCs/>
        </w:rPr>
        <w:t>i</w:t>
      </w:r>
      <w:r w:rsidRPr="009079FC">
        <w:rPr>
          <w:i/>
          <w:iCs/>
        </w:rPr>
        <w:t>nformation:</w:t>
      </w:r>
      <w:r>
        <w:t xml:space="preserve"> It is the set of addresses needed by RTC endpoint to acquire the service URL. It may include the addresses of trusted STUN/TURN servers as well as trusted WebRTC signalling servers that supports the SWAP protocol. If it is activated by RTC Application Provider at reference point RTC-1, RTC </w:t>
      </w:r>
      <w:r w:rsidR="00002EB5">
        <w:t>Media Session Handler</w:t>
      </w:r>
      <w:r>
        <w:t xml:space="preserve"> shall use </w:t>
      </w:r>
      <w:r w:rsidRPr="00AB4F50">
        <w:rPr>
          <w:lang w:eastAsia="ko-KR"/>
        </w:rPr>
        <w:t>the procedures and operations specified in clause</w:t>
      </w:r>
      <w:r w:rsidR="00634E94">
        <w:rPr>
          <w:lang w:eastAsia="ko-KR"/>
        </w:rPr>
        <w:t> </w:t>
      </w:r>
      <w:r w:rsidR="00381996">
        <w:rPr>
          <w:lang w:eastAsia="ko-KR"/>
        </w:rPr>
        <w:t>10.3</w:t>
      </w:r>
      <w:r>
        <w:rPr>
          <w:lang w:eastAsia="ko-KR"/>
        </w:rPr>
        <w:t>.</w:t>
      </w:r>
    </w:p>
    <w:p w14:paraId="6664568D" w14:textId="7E8DF524" w:rsidR="003B0C29" w:rsidRDefault="003B0C29" w:rsidP="003B0C29">
      <w:pPr>
        <w:pStyle w:val="B1"/>
        <w:rPr>
          <w:lang w:eastAsia="ko-KR"/>
        </w:rPr>
      </w:pPr>
      <w:r>
        <w:rPr>
          <w:rFonts w:hint="eastAsia"/>
          <w:lang w:eastAsia="ko-KR"/>
        </w:rPr>
        <w:t>-</w:t>
      </w:r>
      <w:r>
        <w:rPr>
          <w:rFonts w:hint="eastAsia"/>
          <w:lang w:eastAsia="ko-KR"/>
        </w:rPr>
        <w:tab/>
      </w:r>
      <w:r w:rsidRPr="009079FC">
        <w:rPr>
          <w:i/>
          <w:iCs/>
          <w:lang w:eastAsia="ko-KR"/>
        </w:rPr>
        <w:t>Dynamic policy invocation:</w:t>
      </w:r>
      <w:r>
        <w:rPr>
          <w:lang w:eastAsia="ko-KR"/>
        </w:rPr>
        <w:t xml:space="preserve"> It is used by RTC </w:t>
      </w:r>
      <w:r w:rsidR="00002EB5">
        <w:rPr>
          <w:lang w:eastAsia="ko-KR"/>
        </w:rPr>
        <w:t>Media Session Handler</w:t>
      </w:r>
      <w:r>
        <w:rPr>
          <w:lang w:eastAsia="ko-KR"/>
        </w:rPr>
        <w:t xml:space="preserve"> to manage Dynamic Policy Instance resources in the RTC AF. RTC </w:t>
      </w:r>
      <w:r w:rsidR="00002EB5">
        <w:rPr>
          <w:lang w:eastAsia="ko-KR"/>
        </w:rPr>
        <w:t>Media Session Handler</w:t>
      </w:r>
      <w:r>
        <w:rPr>
          <w:lang w:eastAsia="ko-KR"/>
        </w:rPr>
        <w:t xml:space="preserve"> shall use the interaction specified in clause</w:t>
      </w:r>
      <w:r w:rsidR="00634E94">
        <w:rPr>
          <w:lang w:eastAsia="ko-KR"/>
        </w:rPr>
        <w:t> </w:t>
      </w:r>
      <w:r>
        <w:rPr>
          <w:lang w:eastAsia="ko-KR"/>
        </w:rPr>
        <w:t>5.3.3 of TS</w:t>
      </w:r>
      <w:r w:rsidR="00634E94">
        <w:rPr>
          <w:lang w:eastAsia="ko-KR"/>
        </w:rPr>
        <w:t> </w:t>
      </w:r>
      <w:r>
        <w:rPr>
          <w:lang w:eastAsia="ko-KR"/>
        </w:rPr>
        <w:t>26.510</w:t>
      </w:r>
      <w:r w:rsidR="00634E94">
        <w:rPr>
          <w:lang w:eastAsia="ko-KR"/>
        </w:rPr>
        <w:t> </w:t>
      </w:r>
      <w:r>
        <w:rPr>
          <w:lang w:eastAsia="ko-KR"/>
        </w:rPr>
        <w:t>[3] to instantiate Policy Template in the RTC AF that are described in the Dynamic Policies API in clause</w:t>
      </w:r>
      <w:r w:rsidR="00634E94">
        <w:rPr>
          <w:lang w:eastAsia="ko-KR"/>
        </w:rPr>
        <w:t> </w:t>
      </w:r>
      <w:r>
        <w:rPr>
          <w:lang w:eastAsia="ko-KR"/>
        </w:rPr>
        <w:t>10.4.</w:t>
      </w:r>
    </w:p>
    <w:p w14:paraId="32595DB4" w14:textId="7E6CCEF5" w:rsidR="003B0C29" w:rsidRDefault="003B0C29" w:rsidP="003B0C29">
      <w:pPr>
        <w:pStyle w:val="B1"/>
        <w:rPr>
          <w:lang w:eastAsia="ko-KR"/>
        </w:rPr>
      </w:pPr>
      <w:r>
        <w:rPr>
          <w:lang w:eastAsia="ko-KR"/>
        </w:rPr>
        <w:t>-</w:t>
      </w:r>
      <w:r>
        <w:rPr>
          <w:lang w:eastAsia="ko-KR"/>
        </w:rPr>
        <w:tab/>
      </w:r>
      <w:r w:rsidRPr="009079FC">
        <w:rPr>
          <w:i/>
          <w:iCs/>
          <w:lang w:eastAsia="ko-KR"/>
        </w:rPr>
        <w:t>Metrics reporting:</w:t>
      </w:r>
      <w:r>
        <w:rPr>
          <w:lang w:eastAsia="ko-KR"/>
        </w:rPr>
        <w:t xml:space="preserve"> It is used to </w:t>
      </w:r>
      <w:r w:rsidRPr="00AB4F50">
        <w:rPr>
          <w:lang w:eastAsia="ko-KR"/>
        </w:rPr>
        <w:t xml:space="preserve">submit a QoE metrics report to the </w:t>
      </w:r>
      <w:r>
        <w:rPr>
          <w:lang w:eastAsia="ko-KR"/>
        </w:rPr>
        <w:t>RTC</w:t>
      </w:r>
      <w:r w:rsidR="009079FC">
        <w:rPr>
          <w:lang w:eastAsia="ko-KR"/>
        </w:rPr>
        <w:t> </w:t>
      </w:r>
      <w:r w:rsidRPr="00AB4F50">
        <w:rPr>
          <w:lang w:eastAsia="ko-KR"/>
        </w:rPr>
        <w:t xml:space="preserve">AF </w:t>
      </w:r>
      <w:r>
        <w:rPr>
          <w:lang w:eastAsia="ko-KR"/>
        </w:rPr>
        <w:t xml:space="preserve">by RTC </w:t>
      </w:r>
      <w:r w:rsidR="00002EB5">
        <w:rPr>
          <w:lang w:eastAsia="ko-KR"/>
        </w:rPr>
        <w:t>Media Session Handler</w:t>
      </w:r>
      <w:r>
        <w:rPr>
          <w:lang w:eastAsia="ko-KR"/>
        </w:rPr>
        <w:t xml:space="preserve"> of RTC endpoint at </w:t>
      </w:r>
      <w:r w:rsidRPr="00AB4F50">
        <w:rPr>
          <w:lang w:eastAsia="ko-KR"/>
        </w:rPr>
        <w:t xml:space="preserve">reference point </w:t>
      </w:r>
      <w:r>
        <w:rPr>
          <w:lang w:eastAsia="ko-KR"/>
        </w:rPr>
        <w:t>RTC-</w:t>
      </w:r>
      <w:r w:rsidRPr="00AB4F50">
        <w:rPr>
          <w:lang w:eastAsia="ko-KR"/>
        </w:rPr>
        <w:t>5</w:t>
      </w:r>
      <w:r>
        <w:rPr>
          <w:lang w:eastAsia="ko-KR"/>
        </w:rPr>
        <w:t xml:space="preserve"> or by the RTC AS at reference point RTC-3,</w:t>
      </w:r>
      <w:r w:rsidRPr="00AB4F50">
        <w:rPr>
          <w:lang w:eastAsia="ko-KR"/>
        </w:rPr>
        <w:t xml:space="preserve"> if metrics reporting is applied for a media streaming session. To determine whether and how to send metrics reports the </w:t>
      </w:r>
      <w:r>
        <w:rPr>
          <w:lang w:eastAsia="ko-KR"/>
        </w:rPr>
        <w:t xml:space="preserve">RTC </w:t>
      </w:r>
      <w:r w:rsidRPr="00AB4F50">
        <w:rPr>
          <w:lang w:eastAsia="ko-KR"/>
        </w:rPr>
        <w:t xml:space="preserve">AF, the </w:t>
      </w:r>
      <w:r>
        <w:rPr>
          <w:lang w:eastAsia="ko-KR"/>
        </w:rPr>
        <w:t xml:space="preserve">RTC </w:t>
      </w:r>
      <w:r w:rsidR="00002EB5">
        <w:rPr>
          <w:lang w:eastAsia="ko-KR"/>
        </w:rPr>
        <w:t>Media Session Handler</w:t>
      </w:r>
      <w:r>
        <w:rPr>
          <w:lang w:eastAsia="ko-KR"/>
        </w:rPr>
        <w:t xml:space="preserve"> </w:t>
      </w:r>
      <w:r w:rsidRPr="00AB4F50">
        <w:rPr>
          <w:lang w:eastAsia="ko-KR"/>
        </w:rPr>
        <w:t>shall use the procedures and operations specified in clause</w:t>
      </w:r>
      <w:r w:rsidR="00634E94">
        <w:rPr>
          <w:lang w:eastAsia="ko-KR"/>
        </w:rPr>
        <w:t> </w:t>
      </w:r>
      <w:r w:rsidRPr="00AB4F50">
        <w:rPr>
          <w:lang w:eastAsia="ko-KR"/>
        </w:rPr>
        <w:t>5.3.5 of TS</w:t>
      </w:r>
      <w:r w:rsidR="00634E94">
        <w:rPr>
          <w:lang w:eastAsia="ko-KR"/>
        </w:rPr>
        <w:t> </w:t>
      </w:r>
      <w:r w:rsidRPr="00AB4F50">
        <w:rPr>
          <w:lang w:eastAsia="ko-KR"/>
        </w:rPr>
        <w:t>26.510</w:t>
      </w:r>
      <w:r w:rsidR="00634E94">
        <w:rPr>
          <w:lang w:eastAsia="ko-KR"/>
        </w:rPr>
        <w:t> </w:t>
      </w:r>
      <w:r w:rsidRPr="00AB4F50">
        <w:rPr>
          <w:lang w:eastAsia="ko-KR"/>
        </w:rPr>
        <w:t>[</w:t>
      </w:r>
      <w:r>
        <w:rPr>
          <w:lang w:eastAsia="ko-KR"/>
        </w:rPr>
        <w:t>3</w:t>
      </w:r>
      <w:r w:rsidRPr="00AB4F50">
        <w:rPr>
          <w:lang w:eastAsia="ko-KR"/>
        </w:rPr>
        <w:t>]</w:t>
      </w:r>
      <w:r>
        <w:rPr>
          <w:lang w:eastAsia="ko-KR"/>
        </w:rPr>
        <w:t>.</w:t>
      </w:r>
    </w:p>
    <w:p w14:paraId="296C8D3F" w14:textId="0E145080" w:rsidR="003B0C29" w:rsidRDefault="003B0C29" w:rsidP="003B0C29">
      <w:pPr>
        <w:pStyle w:val="B1"/>
      </w:pPr>
      <w:r>
        <w:rPr>
          <w:lang w:eastAsia="ko-KR"/>
        </w:rPr>
        <w:t>-</w:t>
      </w:r>
      <w:r>
        <w:rPr>
          <w:lang w:eastAsia="ko-KR"/>
        </w:rPr>
        <w:tab/>
      </w:r>
      <w:r w:rsidRPr="009079FC">
        <w:rPr>
          <w:i/>
          <w:iCs/>
          <w:lang w:eastAsia="ko-KR"/>
        </w:rPr>
        <w:t>Consumption reporting:</w:t>
      </w:r>
      <w:r>
        <w:rPr>
          <w:lang w:eastAsia="ko-KR"/>
        </w:rPr>
        <w:t xml:space="preserve"> It is used </w:t>
      </w:r>
      <w:r w:rsidRPr="006436AF">
        <w:t xml:space="preserve">to submit a consumption report </w:t>
      </w:r>
      <w:r>
        <w:t>to the RTC</w:t>
      </w:r>
      <w:r w:rsidR="009079FC">
        <w:t> </w:t>
      </w:r>
      <w:r>
        <w:t xml:space="preserve">AF </w:t>
      </w:r>
      <w:r w:rsidRPr="006436AF">
        <w:t xml:space="preserve">by the </w:t>
      </w:r>
      <w:r>
        <w:t xml:space="preserve">RTC </w:t>
      </w:r>
      <w:r w:rsidR="00002EB5">
        <w:t>Media Session Handler</w:t>
      </w:r>
      <w:r w:rsidRPr="006436AF">
        <w:t xml:space="preserve"> of the </w:t>
      </w:r>
      <w:r>
        <w:t>RTC endpoint at</w:t>
      </w:r>
      <w:r w:rsidRPr="006436AF">
        <w:t xml:space="preserve"> </w:t>
      </w:r>
      <w:r>
        <w:t>reference point</w:t>
      </w:r>
      <w:r w:rsidRPr="006436AF">
        <w:t xml:space="preserve"> </w:t>
      </w:r>
      <w:r>
        <w:t>RTC-</w:t>
      </w:r>
      <w:r w:rsidRPr="006436AF">
        <w:t xml:space="preserve">5 </w:t>
      </w:r>
      <w:r>
        <w:rPr>
          <w:lang w:eastAsia="ko-KR"/>
        </w:rPr>
        <w:t>or by the RTC AS at reference point RTC-3,</w:t>
      </w:r>
      <w:r w:rsidRPr="00AB4F50">
        <w:rPr>
          <w:lang w:eastAsia="ko-KR"/>
        </w:rPr>
        <w:t xml:space="preserve"> </w:t>
      </w:r>
      <w:r w:rsidRPr="006436AF">
        <w:t xml:space="preserve">if </w:t>
      </w:r>
      <w:r>
        <w:t>c</w:t>
      </w:r>
      <w:r w:rsidRPr="006436AF">
        <w:t xml:space="preserve">onsumption </w:t>
      </w:r>
      <w:r>
        <w:t>reporting is applied for RTC session</w:t>
      </w:r>
      <w:r w:rsidRPr="006436AF">
        <w:t>.</w:t>
      </w:r>
      <w:r>
        <w:t xml:space="preserve"> This is indicated by the presence of a Client Consumption Reporting Configuration in the Service Access Information. To determine whether and how to send consumption reports to the RTC AF, the RTC </w:t>
      </w:r>
      <w:r w:rsidR="00002EB5">
        <w:t>Media Session Handler</w:t>
      </w:r>
      <w:r>
        <w:t xml:space="preserve"> shall use the procedures and operations specified in clause 5.3.6 of TS 26.510 [3].</w:t>
      </w:r>
    </w:p>
    <w:p w14:paraId="58B3A8AA" w14:textId="73C94FF6" w:rsidR="003B0C29" w:rsidRPr="003E33DB" w:rsidRDefault="003B0C29" w:rsidP="003B0C29">
      <w:pPr>
        <w:pStyle w:val="B1"/>
      </w:pPr>
      <w:r>
        <w:t>-</w:t>
      </w:r>
      <w:r>
        <w:tab/>
      </w:r>
      <w:r w:rsidRPr="009079FC">
        <w:rPr>
          <w:i/>
          <w:iCs/>
        </w:rPr>
        <w:t>Network assistance:</w:t>
      </w:r>
      <w:r>
        <w:t xml:space="preserve"> It is </w:t>
      </w:r>
      <w:r w:rsidRPr="006436AF">
        <w:t xml:space="preserve">used by the </w:t>
      </w:r>
      <w:r>
        <w:t>RTC endpoint</w:t>
      </w:r>
      <w:r w:rsidRPr="006436AF">
        <w:t xml:space="preserve"> to request Network Assistance from one of the </w:t>
      </w:r>
      <w:r>
        <w:t xml:space="preserve">RTC </w:t>
      </w:r>
      <w:r w:rsidRPr="006436AF">
        <w:t xml:space="preserve">AF instances listed in the </w:t>
      </w:r>
      <w:r>
        <w:t>Network Assistance Configuration</w:t>
      </w:r>
      <w:r w:rsidRPr="006436AF">
        <w:t xml:space="preserve"> of the Service Access Information.</w:t>
      </w:r>
      <w:r>
        <w:t xml:space="preserve"> To do this, the RTC </w:t>
      </w:r>
      <w:r w:rsidR="00002EB5">
        <w:t>Media Session Handler</w:t>
      </w:r>
      <w:r>
        <w:t xml:space="preserve"> shall use the procedures and operations specified in clause 5.3.4 of TS 26.510 [3].</w:t>
      </w:r>
    </w:p>
    <w:p w14:paraId="6856788D" w14:textId="51852F40" w:rsidR="008408C0" w:rsidRDefault="008408C0" w:rsidP="00C9474C">
      <w:pPr>
        <w:pStyle w:val="Heading3"/>
      </w:pPr>
      <w:bookmarkStart w:id="65" w:name="_Toc152690191"/>
      <w:bookmarkStart w:id="66" w:name="_Toc178680952"/>
      <w:r>
        <w:t>4</w:t>
      </w:r>
      <w:r w:rsidRPr="00586B6B">
        <w:t>.</w:t>
      </w:r>
      <w:r>
        <w:t>2.3</w:t>
      </w:r>
      <w:r w:rsidRPr="00586B6B">
        <w:tab/>
      </w:r>
      <w:r>
        <w:t>UE media session handling (RTC-6</w:t>
      </w:r>
      <w:r w:rsidR="003B0C29">
        <w:t>, RTC-11</w:t>
      </w:r>
      <w:r>
        <w:t>) p</w:t>
      </w:r>
      <w:r w:rsidRPr="00EF34F9">
        <w:t>rocedures</w:t>
      </w:r>
      <w:bookmarkEnd w:id="65"/>
      <w:bookmarkEnd w:id="66"/>
    </w:p>
    <w:p w14:paraId="29853C69" w14:textId="58FAAA9E" w:rsidR="003B0C29" w:rsidRDefault="003B0C29" w:rsidP="003B0C29">
      <w:r>
        <w:t xml:space="preserve">The reference point RTC-6 is used to exchange the report of media consumption as configured by Service Access Information. </w:t>
      </w:r>
      <w:r w:rsidRPr="001C50C8">
        <w:t xml:space="preserve">When consumption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5.4.6 of TS 26.510 [3].</w:t>
      </w:r>
    </w:p>
    <w:p w14:paraId="6E873A7C" w14:textId="272F09E4" w:rsidR="003B0C29" w:rsidRPr="003C667C" w:rsidRDefault="003B0C29" w:rsidP="003B0C29">
      <w:r>
        <w:t xml:space="preserve">The reference point RTC-11 is used to exchange the QoE metric reporting as configured by Service Access Information. </w:t>
      </w:r>
      <w:r w:rsidRPr="001C50C8">
        <w:t xml:space="preserve">When </w:t>
      </w:r>
      <w:r>
        <w:t>metric</w:t>
      </w:r>
      <w:r w:rsidRPr="001C50C8">
        <w:t xml:space="preserve">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15.</w:t>
      </w:r>
    </w:p>
    <w:p w14:paraId="2FBAC236" w14:textId="698F2B0A" w:rsidR="008408C0" w:rsidRDefault="008408C0" w:rsidP="008408C0">
      <w:pPr>
        <w:pStyle w:val="Heading2"/>
        <w:rPr>
          <w:lang w:eastAsia="ko-KR"/>
        </w:rPr>
      </w:pPr>
      <w:bookmarkStart w:id="67" w:name="_Toc152690192"/>
      <w:bookmarkStart w:id="68" w:name="_Toc178680953"/>
      <w:r>
        <w:rPr>
          <w:rFonts w:hint="eastAsia"/>
          <w:lang w:eastAsia="ko-KR"/>
        </w:rPr>
        <w:t>4.3</w:t>
      </w:r>
      <w:r>
        <w:rPr>
          <w:rFonts w:hint="eastAsia"/>
          <w:lang w:eastAsia="ko-KR"/>
        </w:rPr>
        <w:tab/>
        <w:t xml:space="preserve">Procedures for media </w:t>
      </w:r>
      <w:r w:rsidR="001058BB">
        <w:rPr>
          <w:lang w:eastAsia="ko-KR"/>
        </w:rPr>
        <w:t>content and signalling transport</w:t>
      </w:r>
      <w:bookmarkEnd w:id="67"/>
      <w:bookmarkEnd w:id="68"/>
    </w:p>
    <w:p w14:paraId="2AB954C1" w14:textId="529B4672" w:rsidR="008408C0" w:rsidRDefault="008408C0" w:rsidP="008408C0">
      <w:pPr>
        <w:pStyle w:val="Heading3"/>
      </w:pPr>
      <w:bookmarkStart w:id="69" w:name="_Toc152690193"/>
      <w:bookmarkStart w:id="70" w:name="_Toc178680954"/>
      <w:r>
        <w:rPr>
          <w:rFonts w:hint="eastAsia"/>
          <w:lang w:eastAsia="ko-KR"/>
        </w:rPr>
        <w:t>4</w:t>
      </w:r>
      <w:r>
        <w:rPr>
          <w:lang w:eastAsia="ko-KR"/>
        </w:rPr>
        <w:t>.3.1</w:t>
      </w:r>
      <w:r>
        <w:rPr>
          <w:lang w:eastAsia="ko-KR"/>
        </w:rPr>
        <w:tab/>
      </w:r>
      <w:r w:rsidR="001058BB" w:rsidRPr="001058BB">
        <w:t xml:space="preserve">Media transport </w:t>
      </w:r>
      <w:r w:rsidR="001058BB">
        <w:t>(RTC-4</w:t>
      </w:r>
      <w:r w:rsidR="008263BD">
        <w:t>m, RTC-12</w:t>
      </w:r>
      <w:r>
        <w:t>) p</w:t>
      </w:r>
      <w:r w:rsidRPr="00EF34F9">
        <w:t>rocedures</w:t>
      </w:r>
      <w:bookmarkEnd w:id="69"/>
      <w:bookmarkEnd w:id="70"/>
    </w:p>
    <w:p w14:paraId="3D8FD1F1" w14:textId="77777777" w:rsidR="00697D8C" w:rsidRDefault="00697D8C" w:rsidP="00697D8C">
      <w:pPr>
        <w:pStyle w:val="Heading4"/>
      </w:pPr>
      <w:bookmarkStart w:id="71" w:name="_Toc178680955"/>
      <w:r>
        <w:rPr>
          <w:rFonts w:hint="eastAsia"/>
          <w:lang w:eastAsia="ko-KR"/>
        </w:rPr>
        <w:t>4</w:t>
      </w:r>
      <w:r>
        <w:rPr>
          <w:lang w:eastAsia="ko-KR"/>
        </w:rPr>
        <w:t>.3.1.1</w:t>
      </w:r>
      <w:r>
        <w:rPr>
          <w:lang w:eastAsia="ko-KR"/>
        </w:rPr>
        <w:tab/>
      </w:r>
      <w:r>
        <w:t>General</w:t>
      </w:r>
      <w:bookmarkEnd w:id="71"/>
    </w:p>
    <w:p w14:paraId="495A8CCB" w14:textId="77777777" w:rsidR="008263BD" w:rsidRDefault="008263BD" w:rsidP="00634E94">
      <w:pPr>
        <w:keepNext/>
        <w:rPr>
          <w:lang w:eastAsia="ko-KR"/>
        </w:rPr>
      </w:pPr>
      <w:r>
        <w:rPr>
          <w:lang w:eastAsia="ko-KR"/>
        </w:rPr>
        <w:t>In the</w:t>
      </w:r>
      <w:r>
        <w:rPr>
          <w:rFonts w:hint="eastAsia"/>
          <w:lang w:eastAsia="ko-KR"/>
        </w:rPr>
        <w:t xml:space="preserve"> RTC </w:t>
      </w:r>
      <w:r>
        <w:rPr>
          <w:lang w:eastAsia="ko-KR"/>
        </w:rPr>
        <w:t>S</w:t>
      </w:r>
      <w:r>
        <w:rPr>
          <w:rFonts w:hint="eastAsia"/>
          <w:lang w:eastAsia="ko-KR"/>
        </w:rPr>
        <w:t>ystem</w:t>
      </w:r>
      <w:r>
        <w:rPr>
          <w:lang w:eastAsia="ko-KR"/>
        </w:rPr>
        <w:t>, r</w:t>
      </w:r>
      <w:r>
        <w:rPr>
          <w:rFonts w:hint="eastAsia"/>
          <w:lang w:eastAsia="ko-KR"/>
        </w:rPr>
        <w:t xml:space="preserve">eal-time media </w:t>
      </w:r>
      <w:r>
        <w:rPr>
          <w:lang w:eastAsia="ko-KR"/>
        </w:rPr>
        <w:t>shall be communicated at either reference point RTC-4m or RTC-12.</w:t>
      </w:r>
    </w:p>
    <w:p w14:paraId="31D8293B" w14:textId="77777777" w:rsidR="008263BD" w:rsidRDefault="008263BD" w:rsidP="008263BD">
      <w:pPr>
        <w:pStyle w:val="B1"/>
        <w:rPr>
          <w:lang w:eastAsia="ko-KR"/>
        </w:rPr>
      </w:pPr>
      <w:r>
        <w:rPr>
          <w:lang w:eastAsia="ko-KR"/>
        </w:rPr>
        <w:t>-</w:t>
      </w:r>
      <w:r>
        <w:rPr>
          <w:lang w:eastAsia="ko-KR"/>
        </w:rPr>
        <w:tab/>
        <w:t>RTC-12 shall be used for peer-to-peer communication between multiple RTC Access Functions in UEs where this is permitted by the underlying 5G System.</w:t>
      </w:r>
    </w:p>
    <w:p w14:paraId="702F3639" w14:textId="530EBC28" w:rsidR="008263BD" w:rsidRPr="008263BD" w:rsidRDefault="008263BD" w:rsidP="008263BD">
      <w:pPr>
        <w:pStyle w:val="B1"/>
      </w:pPr>
      <w:r>
        <w:rPr>
          <w:lang w:eastAsia="ko-KR"/>
        </w:rPr>
        <w:t>-</w:t>
      </w:r>
      <w:r>
        <w:rPr>
          <w:lang w:eastAsia="ko-KR"/>
        </w:rPr>
        <w:tab/>
        <w:t>RTC-4m shall be used for communication between the RTC Access Function in the UE and the RTC AS, and between multiple RTC Access Functions in UEs where peer-to-peer communication is not permitted by the underlying 5G System.</w:t>
      </w:r>
    </w:p>
    <w:p w14:paraId="42A18100" w14:textId="29EA5C5B" w:rsidR="008263BD" w:rsidRDefault="008263BD" w:rsidP="003B0C29">
      <w:r>
        <w:t>In addition, r</w:t>
      </w:r>
      <w:r w:rsidR="003B0C29">
        <w:t xml:space="preserve">eference point </w:t>
      </w:r>
      <w:r w:rsidR="00697D8C">
        <w:t xml:space="preserve">RTC-4 interface </w:t>
      </w:r>
      <w:r w:rsidR="003B0C29">
        <w:t>may be further split</w:t>
      </w:r>
      <w:r w:rsidR="00697D8C" w:rsidRPr="00732F69">
        <w:t xml:space="preserve"> into </w:t>
      </w:r>
      <w:r>
        <w:t xml:space="preserve">the </w:t>
      </w:r>
      <w:r w:rsidR="003B0C29" w:rsidRPr="008263BD">
        <w:rPr>
          <w:i/>
        </w:rPr>
        <w:t>signalling part</w:t>
      </w:r>
      <w:r w:rsidR="003B0C29">
        <w:t xml:space="preserve"> (RTC-4s) and </w:t>
      </w:r>
      <w:r w:rsidR="003B0C29" w:rsidRPr="008263BD">
        <w:rPr>
          <w:i/>
        </w:rPr>
        <w:t>media transport part</w:t>
      </w:r>
      <w:r w:rsidR="003B0C29">
        <w:t xml:space="preserve"> (RTC-4m), depending on the collaboration scenario</w:t>
      </w:r>
      <w:r w:rsidR="003B0C29" w:rsidDel="003B0C29">
        <w:t xml:space="preserve"> </w:t>
      </w:r>
      <w:r w:rsidR="00697D8C" w:rsidRPr="00732F69">
        <w:t>as specified in 3GPP TS 26.506 [</w:t>
      </w:r>
      <w:r w:rsidR="002B5D42">
        <w:t>2</w:t>
      </w:r>
      <w:r w:rsidR="00697D8C" w:rsidRPr="00732F69">
        <w:t>]</w:t>
      </w:r>
      <w:r w:rsidR="00697D8C">
        <w:t>.</w:t>
      </w:r>
      <w:r w:rsidR="003B0C29">
        <w:t xml:space="preserve"> </w:t>
      </w:r>
    </w:p>
    <w:p w14:paraId="36E21682" w14:textId="15A3A945" w:rsidR="003B0C29" w:rsidRDefault="003B0C29" w:rsidP="00634E94">
      <w:pPr>
        <w:keepNext/>
      </w:pPr>
      <w:r>
        <w:t>Table 4.3.1.1-1 describes the associated reference points for collaboration scenarios.</w:t>
      </w:r>
    </w:p>
    <w:p w14:paraId="1A864F9F" w14:textId="11CDD8AA" w:rsidR="003B0C29" w:rsidRPr="00434FD6" w:rsidRDefault="003B0C29" w:rsidP="003B0C29">
      <w:pPr>
        <w:pStyle w:val="TH"/>
        <w:rPr>
          <w:lang w:eastAsia="ko-KR"/>
        </w:rPr>
      </w:pPr>
      <w:r>
        <w:t>Table 4.3.1</w:t>
      </w:r>
      <w:r w:rsidRPr="00434FD6">
        <w:t>.1</w:t>
      </w:r>
      <w:r w:rsidRPr="00434FD6">
        <w:noBreakHyphen/>
        <w:t xml:space="preserve">1: </w:t>
      </w:r>
      <w:r>
        <w:t xml:space="preserve">Associated reference point RTC-4s/4m </w:t>
      </w:r>
      <w:r w:rsidR="008263BD">
        <w:t xml:space="preserve">and RTC-12 </w:t>
      </w:r>
      <w:r>
        <w:t>for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1274"/>
        <w:gridCol w:w="1702"/>
        <w:gridCol w:w="1702"/>
        <w:gridCol w:w="1703"/>
        <w:gridCol w:w="1704"/>
      </w:tblGrid>
      <w:tr w:rsidR="008263BD" w:rsidRPr="00BA5EC1" w14:paraId="5FE0DD42" w14:textId="77777777" w:rsidTr="00892A2C">
        <w:trPr>
          <w:trHeight w:val="414"/>
        </w:trPr>
        <w:tc>
          <w:tcPr>
            <w:tcW w:w="2818" w:type="dxa"/>
            <w:gridSpan w:val="2"/>
            <w:shd w:val="clear" w:color="auto" w:fill="D9D9D9" w:themeFill="background1" w:themeFillShade="D9"/>
          </w:tcPr>
          <w:p w14:paraId="6AC0A35D" w14:textId="77777777" w:rsidR="008263BD" w:rsidRPr="00BA5EC1" w:rsidRDefault="008263BD" w:rsidP="00892A2C">
            <w:pPr>
              <w:pStyle w:val="TAH"/>
            </w:pPr>
            <w:r>
              <w:t>Type</w:t>
            </w:r>
          </w:p>
        </w:tc>
        <w:tc>
          <w:tcPr>
            <w:tcW w:w="1702" w:type="dxa"/>
            <w:shd w:val="clear" w:color="auto" w:fill="D9D9D9" w:themeFill="background1" w:themeFillShade="D9"/>
          </w:tcPr>
          <w:p w14:paraId="7B481454" w14:textId="77777777" w:rsidR="008263BD" w:rsidRPr="00BA5EC1" w:rsidRDefault="008263BD" w:rsidP="00892A2C">
            <w:pPr>
              <w:pStyle w:val="TAH"/>
            </w:pPr>
            <w:r w:rsidRPr="00BA5EC1">
              <w:t>Collaboration scenario 1</w:t>
            </w:r>
          </w:p>
        </w:tc>
        <w:tc>
          <w:tcPr>
            <w:tcW w:w="1702" w:type="dxa"/>
            <w:shd w:val="clear" w:color="auto" w:fill="D9D9D9" w:themeFill="background1" w:themeFillShade="D9"/>
          </w:tcPr>
          <w:p w14:paraId="1740C9C9" w14:textId="77777777" w:rsidR="008263BD" w:rsidRPr="00BA5EC1" w:rsidRDefault="008263BD" w:rsidP="00892A2C">
            <w:pPr>
              <w:pStyle w:val="TAH"/>
            </w:pPr>
            <w:r w:rsidRPr="00BA5EC1">
              <w:t>Collaboration scenario 2</w:t>
            </w:r>
          </w:p>
        </w:tc>
        <w:tc>
          <w:tcPr>
            <w:tcW w:w="1703" w:type="dxa"/>
            <w:shd w:val="clear" w:color="auto" w:fill="D9D9D9" w:themeFill="background1" w:themeFillShade="D9"/>
          </w:tcPr>
          <w:p w14:paraId="2B89F3D2" w14:textId="77777777" w:rsidR="008263BD" w:rsidRPr="00BA5EC1" w:rsidRDefault="008263BD" w:rsidP="00892A2C">
            <w:pPr>
              <w:pStyle w:val="TAH"/>
            </w:pPr>
            <w:r w:rsidRPr="00BA5EC1">
              <w:t>Collaboration scenario 3</w:t>
            </w:r>
          </w:p>
        </w:tc>
        <w:tc>
          <w:tcPr>
            <w:tcW w:w="1704" w:type="dxa"/>
            <w:shd w:val="clear" w:color="auto" w:fill="D9D9D9" w:themeFill="background1" w:themeFillShade="D9"/>
          </w:tcPr>
          <w:p w14:paraId="665B83EC" w14:textId="77777777" w:rsidR="008263BD" w:rsidRPr="00BA5EC1" w:rsidRDefault="008263BD" w:rsidP="00892A2C">
            <w:pPr>
              <w:pStyle w:val="TAH"/>
            </w:pPr>
            <w:r w:rsidRPr="00BA5EC1">
              <w:t>Collaboration scenario 4</w:t>
            </w:r>
          </w:p>
        </w:tc>
      </w:tr>
      <w:tr w:rsidR="008263BD" w:rsidRPr="00BA5EC1" w14:paraId="28B3E3C4" w14:textId="77777777" w:rsidTr="00892A2C">
        <w:trPr>
          <w:trHeight w:val="414"/>
        </w:trPr>
        <w:tc>
          <w:tcPr>
            <w:tcW w:w="1544" w:type="dxa"/>
            <w:vMerge w:val="restart"/>
            <w:shd w:val="clear" w:color="auto" w:fill="auto"/>
            <w:vAlign w:val="center"/>
          </w:tcPr>
          <w:p w14:paraId="509515BA" w14:textId="77777777" w:rsidR="008263BD" w:rsidRDefault="008263BD" w:rsidP="00892A2C">
            <w:pPr>
              <w:pStyle w:val="TAL"/>
              <w:jc w:val="center"/>
              <w:rPr>
                <w:lang w:eastAsia="ko-KR"/>
              </w:rPr>
            </w:pPr>
            <w:r>
              <w:rPr>
                <w:lang w:eastAsia="ko-KR"/>
              </w:rPr>
              <w:t>Media,</w:t>
            </w:r>
          </w:p>
          <w:p w14:paraId="026F57DE" w14:textId="77777777" w:rsidR="008263BD" w:rsidRPr="00BA5EC1" w:rsidRDefault="008263BD" w:rsidP="00892A2C">
            <w:pPr>
              <w:pStyle w:val="TAL"/>
              <w:jc w:val="center"/>
              <w:rPr>
                <w:lang w:eastAsia="ko-KR"/>
              </w:rPr>
            </w:pPr>
            <w:r>
              <w:rPr>
                <w:lang w:eastAsia="ko-KR"/>
              </w:rPr>
              <w:t>metadata</w:t>
            </w:r>
          </w:p>
        </w:tc>
        <w:tc>
          <w:tcPr>
            <w:tcW w:w="1274" w:type="dxa"/>
            <w:vAlign w:val="center"/>
          </w:tcPr>
          <w:p w14:paraId="048A8438" w14:textId="77777777" w:rsidR="008263BD" w:rsidRDefault="008263BD" w:rsidP="00892A2C">
            <w:pPr>
              <w:pStyle w:val="TAL"/>
              <w:jc w:val="center"/>
              <w:rPr>
                <w:lang w:eastAsia="ko-KR"/>
              </w:rPr>
            </w:pPr>
            <w:r>
              <w:rPr>
                <w:rFonts w:hint="eastAsia"/>
                <w:lang w:eastAsia="ko-KR"/>
              </w:rPr>
              <w:t>UE-to-RTC AS</w:t>
            </w:r>
          </w:p>
        </w:tc>
        <w:tc>
          <w:tcPr>
            <w:tcW w:w="1702" w:type="dxa"/>
            <w:shd w:val="clear" w:color="auto" w:fill="auto"/>
            <w:vAlign w:val="center"/>
          </w:tcPr>
          <w:p w14:paraId="50FEFE09" w14:textId="77777777" w:rsidR="008263BD" w:rsidRPr="00BA5EC1" w:rsidRDefault="008263BD" w:rsidP="00892A2C">
            <w:pPr>
              <w:pStyle w:val="TAL"/>
              <w:jc w:val="center"/>
              <w:rPr>
                <w:lang w:eastAsia="ko-KR"/>
              </w:rPr>
            </w:pPr>
            <w:r>
              <w:rPr>
                <w:rFonts w:hint="eastAsia"/>
                <w:lang w:eastAsia="ko-KR"/>
              </w:rPr>
              <w:t>X</w:t>
            </w:r>
          </w:p>
        </w:tc>
        <w:tc>
          <w:tcPr>
            <w:tcW w:w="1702" w:type="dxa"/>
            <w:shd w:val="clear" w:color="auto" w:fill="auto"/>
            <w:vAlign w:val="center"/>
          </w:tcPr>
          <w:p w14:paraId="616477C0" w14:textId="77777777" w:rsidR="008263BD" w:rsidRPr="00BA5EC1" w:rsidRDefault="008263BD" w:rsidP="00892A2C">
            <w:pPr>
              <w:pStyle w:val="TAL"/>
              <w:jc w:val="center"/>
              <w:rPr>
                <w:lang w:eastAsia="ko-KR"/>
              </w:rPr>
            </w:pPr>
            <w:r>
              <w:rPr>
                <w:lang w:eastAsia="ko-KR"/>
              </w:rPr>
              <w:t>RTC-4m</w:t>
            </w:r>
            <w:r>
              <w:rPr>
                <w:lang w:eastAsia="ko-KR"/>
              </w:rPr>
              <w:br/>
              <w:t>(NOTE 2)</w:t>
            </w:r>
          </w:p>
        </w:tc>
        <w:tc>
          <w:tcPr>
            <w:tcW w:w="1703" w:type="dxa"/>
            <w:shd w:val="clear" w:color="auto" w:fill="auto"/>
            <w:vAlign w:val="center"/>
          </w:tcPr>
          <w:p w14:paraId="6652DF28" w14:textId="77777777" w:rsidR="008263BD" w:rsidRPr="00BA5EC1" w:rsidRDefault="008263BD" w:rsidP="00892A2C">
            <w:pPr>
              <w:pStyle w:val="TAL"/>
              <w:jc w:val="center"/>
              <w:rPr>
                <w:lang w:eastAsia="ko-KR"/>
              </w:rPr>
            </w:pPr>
            <w:r>
              <w:rPr>
                <w:rFonts w:hint="eastAsia"/>
                <w:lang w:eastAsia="ko-KR"/>
              </w:rPr>
              <w:t>RTC-4</w:t>
            </w:r>
            <w:r>
              <w:rPr>
                <w:lang w:eastAsia="ko-KR"/>
              </w:rPr>
              <w:t>m</w:t>
            </w:r>
          </w:p>
        </w:tc>
        <w:tc>
          <w:tcPr>
            <w:tcW w:w="1704" w:type="dxa"/>
            <w:shd w:val="clear" w:color="auto" w:fill="auto"/>
            <w:vAlign w:val="center"/>
          </w:tcPr>
          <w:p w14:paraId="1447FCA4" w14:textId="77777777" w:rsidR="008263BD" w:rsidRPr="00BA5EC1" w:rsidRDefault="008263BD" w:rsidP="00892A2C">
            <w:pPr>
              <w:pStyle w:val="TAL"/>
              <w:jc w:val="center"/>
              <w:rPr>
                <w:lang w:eastAsia="ko-KR"/>
              </w:rPr>
            </w:pPr>
            <w:r>
              <w:rPr>
                <w:rFonts w:hint="eastAsia"/>
                <w:lang w:eastAsia="ko-KR"/>
              </w:rPr>
              <w:t>RTC-4</w:t>
            </w:r>
            <w:r>
              <w:rPr>
                <w:lang w:eastAsia="ko-KR"/>
              </w:rPr>
              <w:t>m</w:t>
            </w:r>
          </w:p>
        </w:tc>
      </w:tr>
      <w:tr w:rsidR="008263BD" w14:paraId="56797168" w14:textId="77777777" w:rsidTr="00892A2C">
        <w:trPr>
          <w:trHeight w:val="414"/>
        </w:trPr>
        <w:tc>
          <w:tcPr>
            <w:tcW w:w="1544" w:type="dxa"/>
            <w:vMerge/>
            <w:shd w:val="clear" w:color="auto" w:fill="auto"/>
            <w:vAlign w:val="center"/>
          </w:tcPr>
          <w:p w14:paraId="183594EC" w14:textId="77777777" w:rsidR="008263BD" w:rsidRDefault="008263BD" w:rsidP="00892A2C">
            <w:pPr>
              <w:pStyle w:val="TAL"/>
              <w:jc w:val="center"/>
              <w:rPr>
                <w:lang w:eastAsia="ko-KR"/>
              </w:rPr>
            </w:pPr>
          </w:p>
        </w:tc>
        <w:tc>
          <w:tcPr>
            <w:tcW w:w="1274" w:type="dxa"/>
            <w:vAlign w:val="center"/>
          </w:tcPr>
          <w:p w14:paraId="5A9ED67C" w14:textId="77777777" w:rsidR="008263BD" w:rsidRDefault="008263BD" w:rsidP="00892A2C">
            <w:pPr>
              <w:pStyle w:val="TAL"/>
              <w:jc w:val="center"/>
              <w:rPr>
                <w:lang w:eastAsia="ko-KR"/>
              </w:rPr>
            </w:pPr>
            <w:r>
              <w:rPr>
                <w:rFonts w:hint="eastAsia"/>
                <w:lang w:eastAsia="ko-KR"/>
              </w:rPr>
              <w:t>Peer-to-Peer</w:t>
            </w:r>
          </w:p>
        </w:tc>
        <w:tc>
          <w:tcPr>
            <w:tcW w:w="1702" w:type="dxa"/>
            <w:shd w:val="clear" w:color="auto" w:fill="auto"/>
            <w:vAlign w:val="center"/>
          </w:tcPr>
          <w:p w14:paraId="1A972818" w14:textId="77777777" w:rsidR="008263BD" w:rsidRDefault="008263BD" w:rsidP="00892A2C">
            <w:pPr>
              <w:pStyle w:val="TAL"/>
              <w:jc w:val="center"/>
              <w:rPr>
                <w:lang w:eastAsia="ko-KR"/>
              </w:rPr>
            </w:pPr>
            <w:r>
              <w:rPr>
                <w:rFonts w:hint="eastAsia"/>
                <w:lang w:eastAsia="ko-KR"/>
              </w:rPr>
              <w:t>X</w:t>
            </w:r>
          </w:p>
        </w:tc>
        <w:tc>
          <w:tcPr>
            <w:tcW w:w="1702" w:type="dxa"/>
            <w:shd w:val="clear" w:color="auto" w:fill="auto"/>
            <w:vAlign w:val="center"/>
          </w:tcPr>
          <w:p w14:paraId="33E9DA6A" w14:textId="77777777" w:rsidR="008263BD" w:rsidRDefault="008263BD" w:rsidP="00892A2C">
            <w:pPr>
              <w:pStyle w:val="TAL"/>
              <w:jc w:val="center"/>
              <w:rPr>
                <w:lang w:eastAsia="ko-KR"/>
              </w:rPr>
            </w:pPr>
            <w:r>
              <w:rPr>
                <w:rFonts w:hint="eastAsia"/>
                <w:lang w:eastAsia="ko-KR"/>
              </w:rPr>
              <w:t>RTC-12</w:t>
            </w:r>
          </w:p>
        </w:tc>
        <w:tc>
          <w:tcPr>
            <w:tcW w:w="1703" w:type="dxa"/>
            <w:shd w:val="clear" w:color="auto" w:fill="auto"/>
            <w:vAlign w:val="center"/>
          </w:tcPr>
          <w:p w14:paraId="2D6CE91A" w14:textId="77777777" w:rsidR="008263BD" w:rsidRDefault="008263BD" w:rsidP="00892A2C">
            <w:pPr>
              <w:pStyle w:val="TAL"/>
              <w:jc w:val="center"/>
              <w:rPr>
                <w:lang w:eastAsia="ko-KR"/>
              </w:rPr>
            </w:pPr>
            <w:r>
              <w:rPr>
                <w:rFonts w:hint="eastAsia"/>
                <w:lang w:eastAsia="ko-KR"/>
              </w:rPr>
              <w:t>RTC-12</w:t>
            </w:r>
          </w:p>
        </w:tc>
        <w:tc>
          <w:tcPr>
            <w:tcW w:w="1704" w:type="dxa"/>
            <w:shd w:val="clear" w:color="auto" w:fill="auto"/>
            <w:vAlign w:val="center"/>
          </w:tcPr>
          <w:p w14:paraId="4637670E" w14:textId="77777777" w:rsidR="008263BD" w:rsidRDefault="008263BD" w:rsidP="00892A2C">
            <w:pPr>
              <w:pStyle w:val="TAL"/>
              <w:jc w:val="center"/>
              <w:rPr>
                <w:lang w:eastAsia="ko-KR"/>
              </w:rPr>
            </w:pPr>
            <w:r>
              <w:rPr>
                <w:rFonts w:hint="eastAsia"/>
                <w:lang w:eastAsia="ko-KR"/>
              </w:rPr>
              <w:t>RTC-12</w:t>
            </w:r>
          </w:p>
        </w:tc>
      </w:tr>
      <w:tr w:rsidR="008263BD" w:rsidRPr="00BA5EC1" w14:paraId="6331EC8C" w14:textId="77777777" w:rsidTr="00892A2C">
        <w:trPr>
          <w:trHeight w:val="414"/>
        </w:trPr>
        <w:tc>
          <w:tcPr>
            <w:tcW w:w="2818" w:type="dxa"/>
            <w:gridSpan w:val="2"/>
            <w:shd w:val="clear" w:color="auto" w:fill="auto"/>
            <w:vAlign w:val="center"/>
          </w:tcPr>
          <w:p w14:paraId="0C007D26" w14:textId="77777777" w:rsidR="008263BD" w:rsidRDefault="008263BD" w:rsidP="00892A2C">
            <w:pPr>
              <w:pStyle w:val="TAL"/>
              <w:jc w:val="center"/>
              <w:rPr>
                <w:lang w:eastAsia="ko-KR"/>
              </w:rPr>
            </w:pPr>
            <w:r>
              <w:rPr>
                <w:lang w:eastAsia="ko-KR"/>
              </w:rPr>
              <w:t>Signalling</w:t>
            </w:r>
          </w:p>
        </w:tc>
        <w:tc>
          <w:tcPr>
            <w:tcW w:w="1702" w:type="dxa"/>
            <w:shd w:val="clear" w:color="auto" w:fill="auto"/>
            <w:vAlign w:val="center"/>
          </w:tcPr>
          <w:p w14:paraId="09CDD088" w14:textId="77777777" w:rsidR="008263BD" w:rsidRPr="00BA5EC1" w:rsidRDefault="008263BD" w:rsidP="00892A2C">
            <w:pPr>
              <w:pStyle w:val="TAL"/>
              <w:jc w:val="center"/>
              <w:rPr>
                <w:lang w:eastAsia="ko-KR"/>
              </w:rPr>
            </w:pPr>
            <w:r>
              <w:rPr>
                <w:lang w:eastAsia="ko-KR"/>
              </w:rPr>
              <w:t>X</w:t>
            </w:r>
          </w:p>
        </w:tc>
        <w:tc>
          <w:tcPr>
            <w:tcW w:w="1702" w:type="dxa"/>
            <w:shd w:val="clear" w:color="auto" w:fill="auto"/>
            <w:vAlign w:val="center"/>
          </w:tcPr>
          <w:p w14:paraId="37C5ADF3" w14:textId="77777777" w:rsidR="008263BD" w:rsidRPr="00BA5EC1" w:rsidRDefault="008263BD" w:rsidP="00892A2C">
            <w:pPr>
              <w:pStyle w:val="TAL"/>
              <w:jc w:val="center"/>
              <w:rPr>
                <w:lang w:eastAsia="ko-KR"/>
              </w:rPr>
            </w:pPr>
            <w:r>
              <w:rPr>
                <w:lang w:eastAsia="ko-KR"/>
              </w:rPr>
              <w:t>X</w:t>
            </w:r>
          </w:p>
        </w:tc>
        <w:tc>
          <w:tcPr>
            <w:tcW w:w="1703" w:type="dxa"/>
            <w:shd w:val="clear" w:color="auto" w:fill="auto"/>
            <w:vAlign w:val="center"/>
          </w:tcPr>
          <w:p w14:paraId="35AF1420" w14:textId="77777777" w:rsidR="008263BD" w:rsidRPr="00BA5EC1" w:rsidRDefault="008263BD" w:rsidP="00892A2C">
            <w:pPr>
              <w:pStyle w:val="TAL"/>
              <w:jc w:val="center"/>
              <w:rPr>
                <w:lang w:eastAsia="ko-KR"/>
              </w:rPr>
            </w:pPr>
            <w:r>
              <w:rPr>
                <w:rFonts w:hint="eastAsia"/>
                <w:lang w:eastAsia="ko-KR"/>
              </w:rPr>
              <w:t>RTC-</w:t>
            </w:r>
            <w:r>
              <w:rPr>
                <w:lang w:eastAsia="ko-KR"/>
              </w:rPr>
              <w:t>4s</w:t>
            </w:r>
          </w:p>
        </w:tc>
        <w:tc>
          <w:tcPr>
            <w:tcW w:w="1704" w:type="dxa"/>
            <w:shd w:val="clear" w:color="auto" w:fill="auto"/>
            <w:vAlign w:val="center"/>
          </w:tcPr>
          <w:p w14:paraId="18A3E918" w14:textId="77777777" w:rsidR="008263BD" w:rsidRPr="00BA5EC1" w:rsidRDefault="008263BD" w:rsidP="00892A2C">
            <w:pPr>
              <w:pStyle w:val="TAL"/>
              <w:jc w:val="center"/>
              <w:rPr>
                <w:lang w:eastAsia="ko-KR"/>
              </w:rPr>
            </w:pPr>
            <w:r>
              <w:rPr>
                <w:rFonts w:hint="eastAsia"/>
                <w:lang w:eastAsia="ko-KR"/>
              </w:rPr>
              <w:t>RTC-</w:t>
            </w:r>
            <w:r>
              <w:rPr>
                <w:lang w:eastAsia="ko-KR"/>
              </w:rPr>
              <w:t>4s</w:t>
            </w:r>
          </w:p>
        </w:tc>
      </w:tr>
      <w:tr w:rsidR="008263BD" w:rsidRPr="00BA5EC1" w14:paraId="22509502" w14:textId="77777777" w:rsidTr="00892A2C">
        <w:trPr>
          <w:trHeight w:val="414"/>
        </w:trPr>
        <w:tc>
          <w:tcPr>
            <w:tcW w:w="9629" w:type="dxa"/>
            <w:gridSpan w:val="6"/>
          </w:tcPr>
          <w:p w14:paraId="0D4CA4DC" w14:textId="77777777" w:rsidR="008263BD" w:rsidRDefault="008263BD" w:rsidP="00892A2C">
            <w:pPr>
              <w:pStyle w:val="TAN"/>
              <w:rPr>
                <w:lang w:eastAsia="ko-KR"/>
              </w:rPr>
            </w:pPr>
            <w:r>
              <w:rPr>
                <w:lang w:eastAsia="ko-KR"/>
              </w:rPr>
              <w:t>NOTE 1:</w:t>
            </w:r>
            <w:r>
              <w:rPr>
                <w:lang w:eastAsia="ko-KR"/>
              </w:rPr>
              <w:tab/>
              <w:t>X denotes that the corresponding reference point is not the scope of the present document.</w:t>
            </w:r>
          </w:p>
          <w:p w14:paraId="505D31E9" w14:textId="77777777" w:rsidR="008263BD" w:rsidRPr="00BA5EC1" w:rsidRDefault="008263BD" w:rsidP="00892A2C">
            <w:pPr>
              <w:pStyle w:val="TAN"/>
              <w:rPr>
                <w:lang w:eastAsia="ko-KR"/>
              </w:rPr>
            </w:pPr>
            <w:r>
              <w:rPr>
                <w:lang w:eastAsia="ko-KR"/>
              </w:rPr>
              <w:t>NOTE 2:</w:t>
            </w:r>
            <w:r>
              <w:rPr>
                <w:lang w:eastAsia="ko-KR"/>
              </w:rPr>
              <w:tab/>
              <w:t>For the case when TURN server within ICE Function is involved to the other RTC endpoint.</w:t>
            </w:r>
          </w:p>
        </w:tc>
      </w:tr>
    </w:tbl>
    <w:p w14:paraId="352EF2F9" w14:textId="77777777" w:rsidR="003B0C29" w:rsidRPr="008263BD" w:rsidRDefault="003B0C29" w:rsidP="003B0C29"/>
    <w:p w14:paraId="0C2AB957" w14:textId="569EF0C5" w:rsidR="00697D8C" w:rsidRDefault="00697D8C" w:rsidP="00697D8C">
      <w:pPr>
        <w:pStyle w:val="Heading4"/>
      </w:pPr>
      <w:bookmarkStart w:id="72" w:name="_Toc178680956"/>
      <w:r>
        <w:rPr>
          <w:rFonts w:hint="eastAsia"/>
          <w:lang w:eastAsia="ko-KR"/>
        </w:rPr>
        <w:t>4</w:t>
      </w:r>
      <w:r>
        <w:rPr>
          <w:lang w:eastAsia="ko-KR"/>
        </w:rPr>
        <w:t>.3.1.</w:t>
      </w:r>
      <w:r w:rsidR="008263BD">
        <w:rPr>
          <w:lang w:eastAsia="ko-KR"/>
        </w:rPr>
        <w:t>2</w:t>
      </w:r>
      <w:r>
        <w:rPr>
          <w:lang w:eastAsia="ko-KR"/>
        </w:rPr>
        <w:tab/>
        <w:t xml:space="preserve">Media transport </w:t>
      </w:r>
      <w:r>
        <w:t>procedures</w:t>
      </w:r>
      <w:r w:rsidR="008263BD">
        <w:t xml:space="preserve"> at RTC-4m</w:t>
      </w:r>
      <w:r w:rsidR="00053B9C">
        <w:t xml:space="preserve"> and RTC</w:t>
      </w:r>
      <w:r w:rsidR="00053B9C">
        <w:noBreakHyphen/>
        <w:t>12</w:t>
      </w:r>
      <w:bookmarkEnd w:id="72"/>
    </w:p>
    <w:p w14:paraId="3563F6C5" w14:textId="238B000C" w:rsidR="00E34998" w:rsidRDefault="00053B9C" w:rsidP="00697D8C">
      <w:pPr>
        <w:rPr>
          <w:lang w:eastAsia="ja-JP"/>
        </w:rPr>
      </w:pPr>
      <w:r>
        <w:rPr>
          <w:lang w:eastAsia="ja-JP"/>
        </w:rPr>
        <w:t>Under the control of an RTC Application</w:t>
      </w:r>
      <w:r>
        <w:t xml:space="preserve"> (i.e., </w:t>
      </w:r>
      <w:r w:rsidRPr="003E4035">
        <w:rPr>
          <w:i/>
        </w:rPr>
        <w:t>Native WebRTC App</w:t>
      </w:r>
      <w:r>
        <w:t xml:space="preserve"> or </w:t>
      </w:r>
      <w:r w:rsidRPr="003E4035">
        <w:rPr>
          <w:i/>
        </w:rPr>
        <w:t>Web app</w:t>
      </w:r>
      <w:r>
        <w:t>) t</w:t>
      </w:r>
      <w:r w:rsidR="00697D8C">
        <w:t xml:space="preserve">he </w:t>
      </w:r>
      <w:r w:rsidR="003E4035">
        <w:t xml:space="preserve">RTC Access </w:t>
      </w:r>
      <w:r>
        <w:t xml:space="preserve">Function </w:t>
      </w:r>
      <w:r w:rsidR="00697D8C">
        <w:t>send</w:t>
      </w:r>
      <w:r w:rsidR="003E4035">
        <w:t>s</w:t>
      </w:r>
      <w:r w:rsidR="00697D8C">
        <w:t>/receive</w:t>
      </w:r>
      <w:r w:rsidR="003E4035">
        <w:t>s</w:t>
      </w:r>
      <w:r w:rsidR="00697D8C">
        <w:t xml:space="preserve"> </w:t>
      </w:r>
      <w:r w:rsidR="00697D8C">
        <w:rPr>
          <w:lang w:eastAsia="ja-JP"/>
        </w:rPr>
        <w:t>media data, application data and/or media</w:t>
      </w:r>
      <w:r>
        <w:rPr>
          <w:lang w:eastAsia="ja-JP"/>
        </w:rPr>
        <w:t>-</w:t>
      </w:r>
      <w:r w:rsidR="00697D8C">
        <w:rPr>
          <w:lang w:eastAsia="ja-JP"/>
        </w:rPr>
        <w:t xml:space="preserve">related metadata to/from </w:t>
      </w:r>
      <w:r>
        <w:rPr>
          <w:lang w:eastAsia="ja-JP"/>
        </w:rPr>
        <w:t xml:space="preserve">a peer </w:t>
      </w:r>
      <w:r w:rsidR="00697D8C">
        <w:rPr>
          <w:lang w:eastAsia="ja-JP"/>
        </w:rPr>
        <w:t xml:space="preserve">RTC endpoint </w:t>
      </w:r>
      <w:r>
        <w:rPr>
          <w:lang w:eastAsia="ja-JP"/>
        </w:rPr>
        <w:t>at reference point RTC-4m (if its peer is the Media Function of the RTC AS) or RTC-12 (if its peer is another RTC Access Function)</w:t>
      </w:r>
      <w:r w:rsidR="00697D8C">
        <w:rPr>
          <w:lang w:eastAsia="ja-JP"/>
        </w:rPr>
        <w:t>.</w:t>
      </w:r>
    </w:p>
    <w:p w14:paraId="1B6AB52E" w14:textId="1BEE1D64" w:rsidR="00E34998" w:rsidRDefault="00E34998" w:rsidP="00697D8C">
      <w:r w:rsidRPr="00381996">
        <w:rPr>
          <w:lang w:eastAsia="ja-JP"/>
        </w:rPr>
        <w:t xml:space="preserve">In the context of </w:t>
      </w:r>
      <w:r w:rsidR="003E4035">
        <w:rPr>
          <w:lang w:eastAsia="ja-JP"/>
        </w:rPr>
        <w:t>the present document</w:t>
      </w:r>
      <w:r w:rsidRPr="00381996">
        <w:rPr>
          <w:lang w:eastAsia="ja-JP"/>
        </w:rPr>
        <w:t>, neither the requirements for audio codecs</w:t>
      </w:r>
      <w:r w:rsidR="006C2857" w:rsidRPr="00381996">
        <w:rPr>
          <w:lang w:eastAsia="ja-JP"/>
        </w:rPr>
        <w:t xml:space="preserve"> and processing</w:t>
      </w:r>
      <w:r w:rsidRPr="00381996">
        <w:rPr>
          <w:lang w:eastAsia="ja-JP"/>
        </w:rPr>
        <w:t xml:space="preserve"> as defined in IETF RFC</w:t>
      </w:r>
      <w:r w:rsidR="00634E94">
        <w:rPr>
          <w:lang w:eastAsia="ja-JP"/>
        </w:rPr>
        <w:t> </w:t>
      </w:r>
      <w:r w:rsidRPr="00381996">
        <w:t>7874</w:t>
      </w:r>
      <w:r w:rsidR="00634E94">
        <w:t> </w:t>
      </w:r>
      <w:r w:rsidRPr="00381996">
        <w:t xml:space="preserve">[32] nor the </w:t>
      </w:r>
      <w:r w:rsidRPr="00381996">
        <w:rPr>
          <w:lang w:eastAsia="ja-JP"/>
        </w:rPr>
        <w:t>requirements for video codecs</w:t>
      </w:r>
      <w:r w:rsidR="006C2857" w:rsidRPr="00381996">
        <w:rPr>
          <w:lang w:eastAsia="ja-JP"/>
        </w:rPr>
        <w:t xml:space="preserve"> and processing</w:t>
      </w:r>
      <w:r w:rsidRPr="00381996">
        <w:rPr>
          <w:lang w:eastAsia="ja-JP"/>
        </w:rPr>
        <w:t xml:space="preserve"> as defined in </w:t>
      </w:r>
      <w:r w:rsidRPr="00381996">
        <w:t>IETF RFC</w:t>
      </w:r>
      <w:r w:rsidR="00634E94">
        <w:t> </w:t>
      </w:r>
      <w:r w:rsidRPr="00381996">
        <w:t>7742</w:t>
      </w:r>
      <w:r w:rsidR="00634E94">
        <w:t> </w:t>
      </w:r>
      <w:r w:rsidRPr="00381996">
        <w:t>[33] apply</w:t>
      </w:r>
      <w:r w:rsidR="00D46E80">
        <w:t xml:space="preserve"> to RTC endpoints</w:t>
      </w:r>
      <w:r w:rsidRPr="00381996">
        <w:t xml:space="preserve">. </w:t>
      </w:r>
      <w:r w:rsidR="00D46E80">
        <w:t xml:space="preserve">The </w:t>
      </w:r>
      <w:r w:rsidRPr="00381996">
        <w:t xml:space="preserve">codecs </w:t>
      </w:r>
      <w:r w:rsidR="00D46E80">
        <w:t>that RTC endpoints are required to</w:t>
      </w:r>
      <w:r w:rsidR="00D46E80" w:rsidRPr="00381996">
        <w:t xml:space="preserve"> </w:t>
      </w:r>
      <w:r w:rsidRPr="00381996">
        <w:t xml:space="preserve">support </w:t>
      </w:r>
      <w:r w:rsidR="00D46E80">
        <w:t>are specified in</w:t>
      </w:r>
      <w:r w:rsidRPr="00381996">
        <w:t xml:space="preserve"> clause</w:t>
      </w:r>
      <w:r w:rsidR="00634E94">
        <w:t> </w:t>
      </w:r>
      <w:r w:rsidRPr="00381996">
        <w:t>16.</w:t>
      </w:r>
    </w:p>
    <w:p w14:paraId="739633A7" w14:textId="0EAEB95F" w:rsidR="00053B9C" w:rsidRDefault="00053B9C" w:rsidP="00697D8C">
      <w:r>
        <w:t>When a Dynamic Policy Instance is operative during an RTC session, PDUs contributed by RTC endpoints on the application flow(s) described by each Application Flow Description shall comply with the media transport properties declared by that Application Flow Description, as specified in clause 10.3.</w:t>
      </w:r>
    </w:p>
    <w:p w14:paraId="65F97C9F" w14:textId="77777777" w:rsidR="00D46E80" w:rsidRDefault="00D46E80" w:rsidP="00D46E80">
      <w:pPr>
        <w:pStyle w:val="Heading3"/>
      </w:pPr>
      <w:bookmarkStart w:id="73" w:name="_Toc178680957"/>
      <w:r>
        <w:rPr>
          <w:rFonts w:hint="eastAsia"/>
          <w:lang w:eastAsia="ko-KR"/>
        </w:rPr>
        <w:t>4</w:t>
      </w:r>
      <w:r>
        <w:rPr>
          <w:lang w:eastAsia="ko-KR"/>
        </w:rPr>
        <w:t>.3.2</w:t>
      </w:r>
      <w:r>
        <w:rPr>
          <w:lang w:eastAsia="ko-KR"/>
        </w:rPr>
        <w:tab/>
      </w:r>
      <w:r>
        <w:rPr>
          <w:rFonts w:hint="eastAsia"/>
          <w:lang w:eastAsia="ko-KR"/>
        </w:rPr>
        <w:t xml:space="preserve">Signalling </w:t>
      </w:r>
      <w:r>
        <w:t>(RTC-4s) p</w:t>
      </w:r>
      <w:r w:rsidRPr="00EF34F9">
        <w:t>rocedures</w:t>
      </w:r>
      <w:bookmarkEnd w:id="73"/>
    </w:p>
    <w:p w14:paraId="2F2ECD15" w14:textId="77777777" w:rsidR="00D46E80" w:rsidRDefault="00D46E80" w:rsidP="00D46E80">
      <w:r w:rsidRPr="00FA0AE7">
        <w:t xml:space="preserve">This </w:t>
      </w:r>
      <w:r>
        <w:t>reference point</w:t>
      </w:r>
      <w:r w:rsidRPr="00FA0AE7">
        <w:t xml:space="preserve"> is used for the exchange of signalling messages related to the RTC session between</w:t>
      </w:r>
      <w:r>
        <w:t xml:space="preserve"> the RTC Application of the UE and the WebRTC Signalling Function of the RTC AS</w:t>
      </w:r>
      <w:r w:rsidRPr="00FA0AE7">
        <w:t>.</w:t>
      </w:r>
      <w:r>
        <w:t xml:space="preserve"> The RTC application (i.e., </w:t>
      </w:r>
      <w:r w:rsidRPr="00EB486F">
        <w:rPr>
          <w:i/>
        </w:rPr>
        <w:t>Native WebRTC App</w:t>
      </w:r>
      <w:r>
        <w:t xml:space="preserve"> or</w:t>
      </w:r>
      <w:r w:rsidRPr="00FA0AE7">
        <w:t xml:space="preserve"> </w:t>
      </w:r>
      <w:r w:rsidRPr="00EB486F">
        <w:rPr>
          <w:i/>
        </w:rPr>
        <w:t>Web app</w:t>
      </w:r>
      <w:r>
        <w:t>) sends/receives signalling message to/from RTC AS (i.e., WebRTC Signalling Function</w:t>
      </w:r>
      <w:r w:rsidRPr="00FA0AE7">
        <w:t>)</w:t>
      </w:r>
      <w:r>
        <w:t xml:space="preserve"> via reference point RTC-4s and RTC-7.</w:t>
      </w:r>
      <w:r>
        <w:rPr>
          <w:rFonts w:ascii="Yu Mincho" w:eastAsia="Yu Mincho" w:hAnsi="Yu Mincho" w:hint="eastAsia"/>
          <w:lang w:eastAsia="ja-JP"/>
        </w:rPr>
        <w:t xml:space="preserve"> </w:t>
      </w:r>
      <w:r>
        <w:t>Signalling procedures for RTC-4s</w:t>
      </w:r>
      <w:r w:rsidRPr="00732F69">
        <w:t xml:space="preserve"> refer to the procedure </w:t>
      </w:r>
      <w:r>
        <w:t>specified in</w:t>
      </w:r>
      <w:r w:rsidRPr="00732F69">
        <w:t xml:space="preserve"> the signalling protocol</w:t>
      </w:r>
      <w:r>
        <w:t xml:space="preserve"> for RTC System in clause 13.2</w:t>
      </w:r>
      <w:r w:rsidRPr="00732F69">
        <w:t>.</w:t>
      </w:r>
    </w:p>
    <w:p w14:paraId="4375FEB9" w14:textId="4D8DC2AE" w:rsidR="00D46E80" w:rsidRPr="00D46E80" w:rsidRDefault="00D46E80" w:rsidP="00697D8C">
      <w:r w:rsidRPr="00BA5EC1">
        <w:t xml:space="preserve">If </w:t>
      </w:r>
      <w:r>
        <w:t xml:space="preserve">a </w:t>
      </w:r>
      <w:r w:rsidRPr="00BA5EC1">
        <w:t xml:space="preserve">WebRTC </w:t>
      </w:r>
      <w:r>
        <w:t>S</w:t>
      </w:r>
      <w:r w:rsidRPr="00BA5EC1">
        <w:t xml:space="preserve">ignalling </w:t>
      </w:r>
      <w:r>
        <w:t xml:space="preserve">Function is </w:t>
      </w:r>
      <w:bookmarkStart w:id="74" w:name="_Hlk167264560"/>
      <w:r>
        <w:rPr>
          <w:rFonts w:eastAsia="MS Mincho" w:hint="eastAsia"/>
          <w:lang w:eastAsia="ja-JP"/>
        </w:rPr>
        <w:t>provided</w:t>
      </w:r>
      <w:bookmarkEnd w:id="74"/>
      <w:r>
        <w:t xml:space="preserve"> in RTC AS, </w:t>
      </w:r>
      <w:r w:rsidRPr="00BA5EC1">
        <w:t>a</w:t>
      </w:r>
      <w:r>
        <w:t>n</w:t>
      </w:r>
      <w:r w:rsidRPr="00BA5EC1">
        <w:t xml:space="preserve"> RTC </w:t>
      </w:r>
      <w:r>
        <w:t xml:space="preserve">Application </w:t>
      </w:r>
      <w:r w:rsidRPr="00BA5EC1">
        <w:t xml:space="preserve">shall configure </w:t>
      </w:r>
      <w:r>
        <w:t xml:space="preserve">itself </w:t>
      </w:r>
      <w:r w:rsidRPr="00BA5EC1">
        <w:t xml:space="preserve">to </w:t>
      </w:r>
      <w:r>
        <w:t xml:space="preserve">use </w:t>
      </w:r>
      <w:r w:rsidRPr="00BA5EC1">
        <w:t xml:space="preserve">one of the </w:t>
      </w:r>
      <w:r>
        <w:t>WebRTC Signalling Function server</w:t>
      </w:r>
      <w:r w:rsidR="00634E94">
        <w:t>s</w:t>
      </w:r>
      <w:r>
        <w:t xml:space="preserve"> </w:t>
      </w:r>
      <w:bookmarkStart w:id="75" w:name="_Hlk167264578"/>
      <w:r>
        <w:rPr>
          <w:rFonts w:eastAsia="MS Mincho" w:hint="eastAsia"/>
          <w:lang w:eastAsia="ja-JP"/>
        </w:rPr>
        <w:t>(e.g.,</w:t>
      </w:r>
      <w:bookmarkEnd w:id="75"/>
      <w:r>
        <w:t xml:space="preserve"> </w:t>
      </w:r>
      <w:bookmarkStart w:id="76" w:name="_Hlk167264595"/>
      <w:r>
        <w:rPr>
          <w:rFonts w:eastAsia="MS Mincho" w:hint="eastAsia"/>
          <w:lang w:eastAsia="ja-JP"/>
        </w:rPr>
        <w:t>use the WebRTC Signalling Function server which</w:t>
      </w:r>
      <w:bookmarkEnd w:id="76"/>
      <w:r>
        <w:t xml:space="preserve"> support</w:t>
      </w:r>
      <w:r>
        <w:rPr>
          <w:rFonts w:eastAsia="MS Mincho" w:hint="eastAsia"/>
          <w:lang w:eastAsia="ja-JP"/>
        </w:rPr>
        <w:t>s</w:t>
      </w:r>
      <w:r>
        <w:t xml:space="preserve"> the SWAP protocol listed in the </w:t>
      </w:r>
      <w:r>
        <w:rPr>
          <w:rStyle w:val="Codechar"/>
        </w:rPr>
        <w:t xml:space="preserve">swapEndpoints </w:t>
      </w:r>
      <w:r w:rsidRPr="00EB486F">
        <w:t>in</w:t>
      </w:r>
      <w:r>
        <w:t xml:space="preserve"> the Service Access</w:t>
      </w:r>
      <w:r w:rsidRPr="00BA5EC1">
        <w:t xml:space="preserve"> Information </w:t>
      </w:r>
      <w:r>
        <w:t>message obtained by the RTC Media Session Handler</w:t>
      </w:r>
      <w:r w:rsidRPr="00BA5EC1">
        <w:t xml:space="preserve"> at </w:t>
      </w:r>
      <w:r>
        <w:t xml:space="preserve">reference point </w:t>
      </w:r>
      <w:r w:rsidRPr="00BA5EC1">
        <w:t xml:space="preserve">RTC-5. The configured signalling server information </w:t>
      </w:r>
      <w:r>
        <w:t>is</w:t>
      </w:r>
      <w:r w:rsidRPr="00BA5EC1">
        <w:t xml:space="preserve"> sent to </w:t>
      </w:r>
      <w:r>
        <w:t>RTC Application</w:t>
      </w:r>
      <w:r w:rsidRPr="00BA5EC1">
        <w:t xml:space="preserve"> </w:t>
      </w:r>
      <w:r>
        <w:t>via reference point RTC-6</w:t>
      </w:r>
      <w:r>
        <w:rPr>
          <w:rFonts w:eastAsia="MS Mincho" w:hint="eastAsia"/>
          <w:lang w:eastAsia="ja-JP"/>
        </w:rPr>
        <w:t>).</w:t>
      </w:r>
      <w:r>
        <w:t xml:space="preserve"> </w:t>
      </w:r>
      <w:r>
        <w:rPr>
          <w:rFonts w:eastAsia="MS Mincho" w:hint="eastAsia"/>
          <w:lang w:eastAsia="ja-JP"/>
        </w:rPr>
        <w:t>U</w:t>
      </w:r>
      <w:r w:rsidRPr="00BA5EC1">
        <w:t xml:space="preserve">sing this information, </w:t>
      </w:r>
      <w:r>
        <w:t>the RTC Application communicates with</w:t>
      </w:r>
      <w:r w:rsidRPr="00BA5EC1">
        <w:t xml:space="preserve"> the </w:t>
      </w:r>
      <w:r>
        <w:t xml:space="preserve">configured </w:t>
      </w:r>
      <w:r w:rsidRPr="00BA5EC1">
        <w:t xml:space="preserve">signalling server for </w:t>
      </w:r>
      <w:r>
        <w:t xml:space="preserve">media session setup (e.g., </w:t>
      </w:r>
      <w:r w:rsidRPr="00BA5EC1">
        <w:t>SDP negotiation</w:t>
      </w:r>
      <w:r>
        <w:t>) at RTC-4s (throughout RTC-7)</w:t>
      </w:r>
      <w:r w:rsidRPr="00BA5EC1">
        <w:t>.</w:t>
      </w:r>
    </w:p>
    <w:p w14:paraId="34A6AF14" w14:textId="7BB81850" w:rsidR="001058BB" w:rsidRDefault="001058BB" w:rsidP="001058BB">
      <w:pPr>
        <w:pStyle w:val="Heading3"/>
      </w:pPr>
      <w:bookmarkStart w:id="77" w:name="_Toc152690194"/>
      <w:bookmarkStart w:id="78" w:name="_Toc178680958"/>
      <w:r>
        <w:t>4</w:t>
      </w:r>
      <w:r w:rsidRPr="00586B6B">
        <w:t>.</w:t>
      </w:r>
      <w:r>
        <w:t>3.</w:t>
      </w:r>
      <w:r w:rsidR="00BF3DBD">
        <w:t>3</w:t>
      </w:r>
      <w:r w:rsidRPr="00586B6B">
        <w:tab/>
      </w:r>
      <w:r w:rsidR="002A05C7">
        <w:t>Application interaction</w:t>
      </w:r>
      <w:r>
        <w:t xml:space="preserve"> (RTC-7) p</w:t>
      </w:r>
      <w:r w:rsidRPr="00EF34F9">
        <w:t>rocedures</w:t>
      </w:r>
      <w:bookmarkEnd w:id="77"/>
      <w:bookmarkEnd w:id="78"/>
    </w:p>
    <w:p w14:paraId="0646A596" w14:textId="1B698125" w:rsidR="00D4772C" w:rsidRDefault="00BF3DBD" w:rsidP="00634E94">
      <w:pPr>
        <w:keepNext/>
        <w:rPr>
          <w:rFonts w:eastAsia="MS Mincho"/>
          <w:lang w:eastAsia="ja-JP"/>
        </w:rPr>
      </w:pPr>
      <w:r>
        <w:rPr>
          <w:lang w:eastAsia="ja-JP"/>
        </w:rPr>
        <w:t>R</w:t>
      </w:r>
      <w:r w:rsidR="00D4772C">
        <w:rPr>
          <w:lang w:eastAsia="ja-JP"/>
        </w:rPr>
        <w:t xml:space="preserve">eference point RTC-7 is used </w:t>
      </w:r>
      <w:r>
        <w:rPr>
          <w:lang w:eastAsia="ja-JP"/>
        </w:rPr>
        <w:t xml:space="preserve">for the </w:t>
      </w:r>
      <w:r w:rsidR="00D4772C">
        <w:rPr>
          <w:rFonts w:eastAsia="MS Mincho" w:hint="eastAsia"/>
          <w:lang w:eastAsia="ja-JP"/>
        </w:rPr>
        <w:t>f</w:t>
      </w:r>
      <w:r w:rsidR="00D4772C">
        <w:rPr>
          <w:rFonts w:eastAsia="MS Mincho"/>
          <w:lang w:eastAsia="ja-JP"/>
        </w:rPr>
        <w:t xml:space="preserve">ollowing purposes: </w:t>
      </w:r>
    </w:p>
    <w:p w14:paraId="18230988" w14:textId="0C75EC74" w:rsidR="00AA5216" w:rsidRDefault="00D4772C" w:rsidP="00AA5216">
      <w:pPr>
        <w:pStyle w:val="B1"/>
      </w:pPr>
      <w:r>
        <w:t>-</w:t>
      </w:r>
      <w:r>
        <w:tab/>
      </w:r>
      <w:r w:rsidR="00AA5216">
        <w:t xml:space="preserve">For the case when RTC Application is the </w:t>
      </w:r>
      <w:r w:rsidR="00AA5216" w:rsidRPr="00EB486F">
        <w:rPr>
          <w:i/>
        </w:rPr>
        <w:t>Native WebRTC App</w:t>
      </w:r>
      <w:r w:rsidR="00AA5216">
        <w:t xml:space="preserve">: To enable to use the RTC Access Function for media handling (e.g., gathering media capability information of the UE, controlling media transport). It is also used </w:t>
      </w:r>
      <w:r w:rsidR="00AA5216" w:rsidRPr="008C4531">
        <w:rPr>
          <w:rFonts w:eastAsia="MS Mincho"/>
          <w:lang w:eastAsia="ja-JP"/>
        </w:rPr>
        <w:t>for</w:t>
      </w:r>
      <w:r w:rsidR="00AA5216">
        <w:rPr>
          <w:rFonts w:eastAsia="MS Mincho"/>
          <w:lang w:eastAsia="ja-JP"/>
        </w:rPr>
        <w:t xml:space="preserve"> establishing and controlling RTC session by using API provided by </w:t>
      </w:r>
      <w:r w:rsidR="00AA5216" w:rsidRPr="008C4531">
        <w:rPr>
          <w:rFonts w:eastAsia="MS Mincho"/>
          <w:lang w:eastAsia="ja-JP"/>
        </w:rPr>
        <w:t>the RTC Access Function</w:t>
      </w:r>
      <w:r w:rsidR="00AA5216">
        <w:rPr>
          <w:rFonts w:eastAsia="MS Mincho"/>
          <w:lang w:eastAsia="ja-JP"/>
        </w:rPr>
        <w:t>.</w:t>
      </w:r>
    </w:p>
    <w:p w14:paraId="133161FA" w14:textId="77777777" w:rsidR="00AA5216" w:rsidRDefault="00AA5216" w:rsidP="00AA5216">
      <w:pPr>
        <w:pStyle w:val="B1"/>
      </w:pPr>
      <w:r>
        <w:t>-</w:t>
      </w:r>
      <w:r>
        <w:tab/>
        <w:t xml:space="preserve">For the case when RTC Application is the </w:t>
      </w:r>
      <w:r w:rsidRPr="00EB486F">
        <w:rPr>
          <w:i/>
        </w:rPr>
        <w:t>Web App</w:t>
      </w:r>
      <w:r>
        <w:t xml:space="preserve">: To enable to use W3C-defined JavaScript APIs including WebRTC API exposed by RTC Access Function to Web App </w:t>
      </w:r>
      <w:r w:rsidRPr="008C4531">
        <w:rPr>
          <w:rFonts w:eastAsia="MS Mincho"/>
          <w:lang w:eastAsia="ja-JP"/>
        </w:rPr>
        <w:t>for</w:t>
      </w:r>
      <w:r>
        <w:rPr>
          <w:rFonts w:eastAsia="MS Mincho"/>
          <w:lang w:eastAsia="ja-JP"/>
        </w:rPr>
        <w:t xml:space="preserve"> establishing and controlling RTC session.</w:t>
      </w:r>
    </w:p>
    <w:p w14:paraId="0B1713A9" w14:textId="77777777" w:rsidR="00C9474C" w:rsidRPr="006D292C" w:rsidRDefault="00C9474C" w:rsidP="00C9474C">
      <w:pPr>
        <w:pStyle w:val="Heading1"/>
      </w:pPr>
      <w:bookmarkStart w:id="79" w:name="_Toc152690195"/>
      <w:bookmarkStart w:id="80" w:name="_Toc178680959"/>
      <w:bookmarkEnd w:id="59"/>
      <w:r>
        <w:t>5</w:t>
      </w:r>
      <w:r w:rsidRPr="001B1925">
        <w:tab/>
      </w:r>
      <w:r>
        <w:t>General aspects of APIs</w:t>
      </w:r>
      <w:bookmarkEnd w:id="79"/>
      <w:bookmarkEnd w:id="80"/>
    </w:p>
    <w:p w14:paraId="0F59ED33" w14:textId="77777777" w:rsidR="00C9474C" w:rsidRPr="001B4919" w:rsidRDefault="00C9474C" w:rsidP="00835D4A">
      <w:pPr>
        <w:pStyle w:val="Heading2"/>
      </w:pPr>
      <w:bookmarkStart w:id="81" w:name="_Toc68899554"/>
      <w:bookmarkStart w:id="82" w:name="_Toc71214305"/>
      <w:bookmarkStart w:id="83" w:name="_Toc71721979"/>
      <w:bookmarkStart w:id="84" w:name="_Toc74859031"/>
      <w:bookmarkStart w:id="85" w:name="_Toc123800760"/>
      <w:bookmarkStart w:id="86" w:name="_Toc152690196"/>
      <w:bookmarkStart w:id="87" w:name="_Toc178680960"/>
      <w:r w:rsidRPr="001B4919">
        <w:t>5.1</w:t>
      </w:r>
      <w:r w:rsidRPr="001B4919">
        <w:tab/>
        <w:t>Usage of HTTP</w:t>
      </w:r>
      <w:bookmarkEnd w:id="81"/>
      <w:bookmarkEnd w:id="82"/>
      <w:bookmarkEnd w:id="83"/>
      <w:bookmarkEnd w:id="84"/>
      <w:bookmarkEnd w:id="85"/>
      <w:bookmarkEnd w:id="86"/>
      <w:bookmarkEnd w:id="87"/>
    </w:p>
    <w:p w14:paraId="07ED76DA" w14:textId="77777777" w:rsidR="00C9474C" w:rsidRPr="006F3D1F" w:rsidRDefault="00C9474C" w:rsidP="00C9474C">
      <w:pPr>
        <w:pStyle w:val="Heading3"/>
      </w:pPr>
      <w:bookmarkStart w:id="88" w:name="_Toc68899555"/>
      <w:bookmarkStart w:id="89" w:name="_Toc71214306"/>
      <w:bookmarkStart w:id="90" w:name="_Toc71721980"/>
      <w:bookmarkStart w:id="91" w:name="_Toc74859032"/>
      <w:bookmarkStart w:id="92" w:name="_Toc123800761"/>
      <w:bookmarkStart w:id="93" w:name="_Toc152690197"/>
      <w:bookmarkStart w:id="94" w:name="_Toc178680961"/>
      <w:r w:rsidRPr="006F3D1F">
        <w:t>5.1.1</w:t>
      </w:r>
      <w:r w:rsidRPr="006F3D1F">
        <w:tab/>
        <w:t>HTTP protocol version</w:t>
      </w:r>
      <w:bookmarkEnd w:id="88"/>
      <w:bookmarkEnd w:id="89"/>
      <w:bookmarkEnd w:id="90"/>
      <w:bookmarkEnd w:id="91"/>
      <w:bookmarkEnd w:id="92"/>
      <w:bookmarkEnd w:id="93"/>
      <w:bookmarkEnd w:id="94"/>
    </w:p>
    <w:p w14:paraId="3BF53AF3" w14:textId="77777777" w:rsidR="00C9474C" w:rsidRPr="006F3D1F" w:rsidRDefault="00C9474C" w:rsidP="00C9474C">
      <w:pPr>
        <w:pStyle w:val="Heading4"/>
      </w:pPr>
      <w:bookmarkStart w:id="95" w:name="_Toc68899556"/>
      <w:bookmarkStart w:id="96" w:name="_Toc71214307"/>
      <w:bookmarkStart w:id="97" w:name="_Toc71721981"/>
      <w:bookmarkStart w:id="98" w:name="_Toc74859033"/>
      <w:bookmarkStart w:id="99" w:name="_Toc123800762"/>
      <w:bookmarkStart w:id="100" w:name="_Toc152690198"/>
      <w:bookmarkStart w:id="101" w:name="_Toc178680962"/>
      <w:r w:rsidRPr="006F3D1F">
        <w:t>5.1.</w:t>
      </w:r>
      <w:r>
        <w:t>1.1</w:t>
      </w:r>
      <w:r w:rsidRPr="006F3D1F">
        <w:tab/>
        <w:t>RTC AF</w:t>
      </w:r>
      <w:bookmarkEnd w:id="95"/>
      <w:bookmarkEnd w:id="96"/>
      <w:bookmarkEnd w:id="97"/>
      <w:bookmarkEnd w:id="98"/>
      <w:bookmarkEnd w:id="99"/>
      <w:bookmarkEnd w:id="100"/>
      <w:bookmarkEnd w:id="101"/>
    </w:p>
    <w:p w14:paraId="49E34721" w14:textId="22F83BFA" w:rsidR="00C9474C" w:rsidRPr="00DB7F2A" w:rsidRDefault="00C9474C" w:rsidP="00C9474C">
      <w:r w:rsidRPr="00586B6B">
        <w:t xml:space="preserve">Implementations of the </w:t>
      </w:r>
      <w:r>
        <w:t>RTC</w:t>
      </w:r>
      <w:r w:rsidRPr="00586B6B">
        <w:t xml:space="preserve"> AF shall </w:t>
      </w:r>
      <w:r>
        <w:t>comply with clause</w:t>
      </w:r>
      <w:r w:rsidR="009079FC">
        <w:t> </w:t>
      </w:r>
      <w:r>
        <w:t>7.1.1 of TS</w:t>
      </w:r>
      <w:r w:rsidR="009079FC">
        <w:t> </w:t>
      </w:r>
      <w:r>
        <w:t>26.510</w:t>
      </w:r>
      <w:r w:rsidR="009079FC">
        <w:t> </w:t>
      </w:r>
      <w:r w:rsidR="00D911C7">
        <w:t>[3]</w:t>
      </w:r>
      <w:r>
        <w:t>.</w:t>
      </w:r>
    </w:p>
    <w:p w14:paraId="2F2CA870" w14:textId="77777777" w:rsidR="00C9474C" w:rsidRPr="006F3D1F" w:rsidRDefault="00C9474C" w:rsidP="00C9474C">
      <w:pPr>
        <w:pStyle w:val="Heading3"/>
      </w:pPr>
      <w:bookmarkStart w:id="102" w:name="_Toc68899558"/>
      <w:bookmarkStart w:id="103" w:name="_Toc71214309"/>
      <w:bookmarkStart w:id="104" w:name="_Toc71721983"/>
      <w:bookmarkStart w:id="105" w:name="_Toc74859035"/>
      <w:bookmarkStart w:id="106" w:name="_Toc123800764"/>
      <w:bookmarkStart w:id="107" w:name="_Toc152690199"/>
      <w:bookmarkStart w:id="108" w:name="_Toc178680963"/>
      <w:r w:rsidRPr="006F3D1F">
        <w:t>5.1.2</w:t>
      </w:r>
      <w:r w:rsidRPr="006F3D1F">
        <w:tab/>
        <w:t>HTTP message bodies for API resources</w:t>
      </w:r>
      <w:bookmarkEnd w:id="102"/>
      <w:bookmarkEnd w:id="103"/>
      <w:bookmarkEnd w:id="104"/>
      <w:bookmarkEnd w:id="105"/>
      <w:bookmarkEnd w:id="106"/>
      <w:bookmarkEnd w:id="107"/>
      <w:bookmarkEnd w:id="108"/>
    </w:p>
    <w:p w14:paraId="5F46964B" w14:textId="04D18F0F" w:rsidR="00C9474C" w:rsidRPr="00586B6B" w:rsidRDefault="00C9474C" w:rsidP="00C9474C">
      <w:r w:rsidRPr="00586B6B">
        <w:t xml:space="preserve">The OpenAPI [23] specification of HTTP messages and their content bodies </w:t>
      </w:r>
      <w:r>
        <w:t xml:space="preserve">is contained in </w:t>
      </w:r>
      <w:r w:rsidR="009079FC">
        <w:t>a</w:t>
      </w:r>
      <w:r>
        <w:t>nnex</w:t>
      </w:r>
      <w:r w:rsidR="009079FC">
        <w:t> </w:t>
      </w:r>
      <w:r>
        <w:t>A of TS</w:t>
      </w:r>
      <w:r w:rsidR="009079FC">
        <w:t> </w:t>
      </w:r>
      <w:r>
        <w:t>26.510</w:t>
      </w:r>
      <w:r w:rsidR="009079FC">
        <w:t> </w:t>
      </w:r>
      <w:r w:rsidR="003120CD">
        <w:t>[3]</w:t>
      </w:r>
      <w:r>
        <w:t>.</w:t>
      </w:r>
    </w:p>
    <w:p w14:paraId="3200B1A2" w14:textId="77777777" w:rsidR="00C9474C" w:rsidRPr="006F3D1F" w:rsidRDefault="00C9474C" w:rsidP="00C9474C">
      <w:pPr>
        <w:pStyle w:val="Heading3"/>
      </w:pPr>
      <w:bookmarkStart w:id="109" w:name="_Toc68899559"/>
      <w:bookmarkStart w:id="110" w:name="_Toc71214310"/>
      <w:bookmarkStart w:id="111" w:name="_Toc71721984"/>
      <w:bookmarkStart w:id="112" w:name="_Toc74859036"/>
      <w:bookmarkStart w:id="113" w:name="_Toc123800765"/>
      <w:bookmarkStart w:id="114" w:name="_Toc152690200"/>
      <w:bookmarkStart w:id="115" w:name="_Toc178680964"/>
      <w:r w:rsidRPr="006F3D1F">
        <w:t>5.1.</w:t>
      </w:r>
      <w:r>
        <w:t>3</w:t>
      </w:r>
      <w:r w:rsidRPr="006F3D1F">
        <w:tab/>
        <w:t>Usage of HTTP headers</w:t>
      </w:r>
      <w:bookmarkEnd w:id="109"/>
      <w:bookmarkEnd w:id="110"/>
      <w:bookmarkEnd w:id="111"/>
      <w:bookmarkEnd w:id="112"/>
      <w:bookmarkEnd w:id="113"/>
      <w:bookmarkEnd w:id="114"/>
      <w:bookmarkEnd w:id="115"/>
    </w:p>
    <w:p w14:paraId="5FAB6D64" w14:textId="77777777" w:rsidR="00C9474C" w:rsidRPr="006F3D1F" w:rsidRDefault="00C9474C" w:rsidP="00C9474C">
      <w:pPr>
        <w:pStyle w:val="Heading4"/>
      </w:pPr>
      <w:bookmarkStart w:id="116" w:name="_Toc68899560"/>
      <w:bookmarkStart w:id="117" w:name="_Toc71214311"/>
      <w:bookmarkStart w:id="118" w:name="_Toc71721985"/>
      <w:bookmarkStart w:id="119" w:name="_Toc74859037"/>
      <w:bookmarkStart w:id="120" w:name="_Toc123800766"/>
      <w:bookmarkStart w:id="121" w:name="_Toc152690201"/>
      <w:bookmarkStart w:id="122" w:name="_Toc178680965"/>
      <w:r w:rsidRPr="006F3D1F">
        <w:t>5.1.3.1</w:t>
      </w:r>
      <w:r w:rsidRPr="006F3D1F">
        <w:tab/>
        <w:t>General</w:t>
      </w:r>
      <w:bookmarkEnd w:id="116"/>
      <w:bookmarkEnd w:id="117"/>
      <w:bookmarkEnd w:id="118"/>
      <w:bookmarkEnd w:id="119"/>
      <w:bookmarkEnd w:id="120"/>
      <w:bookmarkEnd w:id="121"/>
      <w:bookmarkEnd w:id="122"/>
    </w:p>
    <w:p w14:paraId="4E90717D" w14:textId="34380EFB" w:rsidR="00C9474C" w:rsidRPr="00586B6B" w:rsidRDefault="00C9474C" w:rsidP="00C9474C">
      <w:pPr>
        <w:rPr>
          <w:lang w:eastAsia="zh-CN"/>
        </w:rPr>
      </w:pPr>
      <w:r w:rsidRPr="00586B6B">
        <w:rPr>
          <w:lang w:eastAsia="zh-CN"/>
        </w:rPr>
        <w:t>Standard HTTP headers shall be used in accordance with clause</w:t>
      </w:r>
      <w:r w:rsidR="009079FC">
        <w:rPr>
          <w:lang w:eastAsia="zh-CN"/>
        </w:rPr>
        <w:t> </w:t>
      </w:r>
      <w:r w:rsidRPr="00586B6B">
        <w:rPr>
          <w:lang w:eastAsia="zh-CN"/>
        </w:rPr>
        <w:t>5.2.2 of TS</w:t>
      </w:r>
      <w:r w:rsidR="009079FC">
        <w:rPr>
          <w:lang w:eastAsia="zh-CN"/>
        </w:rPr>
        <w:t> </w:t>
      </w:r>
      <w:r w:rsidRPr="00586B6B">
        <w:rPr>
          <w:lang w:eastAsia="zh-CN"/>
        </w:rPr>
        <w:t>29.500</w:t>
      </w:r>
      <w:r w:rsidR="009079FC">
        <w:rPr>
          <w:lang w:eastAsia="zh-CN"/>
        </w:rPr>
        <w:t> </w:t>
      </w:r>
      <w:r w:rsidRPr="00586B6B">
        <w:rPr>
          <w:lang w:eastAsia="zh-CN"/>
        </w:rPr>
        <w:t>[</w:t>
      </w:r>
      <w:r w:rsidR="003120CD">
        <w:rPr>
          <w:lang w:eastAsia="zh-CN"/>
        </w:rPr>
        <w:t>4</w:t>
      </w:r>
      <w:r w:rsidRPr="00586B6B">
        <w:rPr>
          <w:lang w:eastAsia="zh-CN"/>
        </w:rPr>
        <w:t xml:space="preserve">] for </w:t>
      </w:r>
      <w:r>
        <w:rPr>
          <w:lang w:eastAsia="zh-CN"/>
        </w:rPr>
        <w:t>all versions of HTTP</w:t>
      </w:r>
      <w:r w:rsidRPr="00586B6B">
        <w:rPr>
          <w:lang w:eastAsia="zh-CN"/>
        </w:rPr>
        <w:t>.</w:t>
      </w:r>
    </w:p>
    <w:p w14:paraId="165EB249" w14:textId="77777777" w:rsidR="00C9474C" w:rsidRPr="006F3D1F" w:rsidRDefault="00C9474C" w:rsidP="00C9474C">
      <w:pPr>
        <w:pStyle w:val="Heading4"/>
      </w:pPr>
      <w:bookmarkStart w:id="123" w:name="_Toc68899563"/>
      <w:bookmarkStart w:id="124" w:name="_Toc71214314"/>
      <w:bookmarkStart w:id="125" w:name="_Toc71721988"/>
      <w:bookmarkStart w:id="126" w:name="_Toc74859040"/>
      <w:bookmarkStart w:id="127" w:name="_Toc123800769"/>
      <w:bookmarkStart w:id="128" w:name="_Toc152690202"/>
      <w:bookmarkStart w:id="129" w:name="_Toc178680966"/>
      <w:r w:rsidRPr="006F3D1F">
        <w:t>5.1.3.2</w:t>
      </w:r>
      <w:r w:rsidRPr="006F3D1F">
        <w:tab/>
        <w:t>Media Session Handler identification</w:t>
      </w:r>
      <w:bookmarkEnd w:id="123"/>
      <w:bookmarkEnd w:id="124"/>
      <w:bookmarkEnd w:id="125"/>
      <w:bookmarkEnd w:id="126"/>
      <w:bookmarkEnd w:id="127"/>
      <w:bookmarkEnd w:id="128"/>
      <w:bookmarkEnd w:id="129"/>
    </w:p>
    <w:p w14:paraId="49EA673F" w14:textId="3EFC07C0" w:rsidR="00C9474C" w:rsidRPr="00634E94" w:rsidRDefault="00C9474C" w:rsidP="00C9474C">
      <w:pPr>
        <w:rPr>
          <w:rStyle w:val="Codechar"/>
        </w:rPr>
      </w:pPr>
      <w:bookmarkStart w:id="130" w:name="_MCCTEMPBM_CRPT71130172___7"/>
      <w:r w:rsidRPr="00586B6B">
        <w:t xml:space="preserve">The Media Session Handler in the </w:t>
      </w:r>
      <w:r>
        <w:t>RTC</w:t>
      </w:r>
      <w:r w:rsidRPr="00586B6B">
        <w:t xml:space="preserve"> Client shall identify itself to the </w:t>
      </w:r>
      <w:r>
        <w:t>RTC</w:t>
      </w:r>
      <w:r w:rsidR="009079FC">
        <w:t> </w:t>
      </w:r>
      <w:r w:rsidRPr="00586B6B">
        <w:t xml:space="preserve">AF at interface </w:t>
      </w:r>
      <w:r>
        <w:t>RTC-</w:t>
      </w:r>
      <w:r w:rsidRPr="00586B6B">
        <w:t xml:space="preserve">5 using a User-Agent request header (see section 5.3.3 of RFC </w:t>
      </w:r>
      <w:r w:rsidR="00381996">
        <w:t>9110</w:t>
      </w:r>
      <w:r w:rsidR="00381996" w:rsidRPr="00586B6B">
        <w:t xml:space="preserve"> </w:t>
      </w:r>
      <w:r w:rsidRPr="00586B6B">
        <w:t>[</w:t>
      </w:r>
      <w:r w:rsidR="002A55BC">
        <w:t>5</w:t>
      </w:r>
      <w:r w:rsidRPr="00586B6B">
        <w:t xml:space="preserve">]) in which the first element shall be a </w:t>
      </w:r>
      <w:r w:rsidRPr="00634E94">
        <w:rPr>
          <w:rStyle w:val="Codechar"/>
        </w:rPr>
        <w:t>product</w:t>
      </w:r>
      <w:r w:rsidRPr="00586B6B">
        <w:t xml:space="preserve"> identified by the token </w:t>
      </w:r>
      <w:r>
        <w:rPr>
          <w:rStyle w:val="URLchar"/>
        </w:rPr>
        <w:t>RTC</w:t>
      </w:r>
      <w:r w:rsidRPr="00D41AA2">
        <w:rPr>
          <w:rStyle w:val="URLchar"/>
        </w:rPr>
        <w:t>MediaSessionHandler</w:t>
      </w:r>
      <w:r w:rsidRPr="00586B6B">
        <w:t xml:space="preserve"> and optionally suffixed with a </w:t>
      </w:r>
      <w:r w:rsidRPr="00634E94">
        <w:rPr>
          <w:rStyle w:val="Codechar"/>
        </w:rPr>
        <w:t>product-version</w:t>
      </w:r>
      <w:r w:rsidRPr="00586B6B">
        <w:t>.</w:t>
      </w:r>
    </w:p>
    <w:p w14:paraId="4087B5BA" w14:textId="77777777" w:rsidR="00C9474C" w:rsidRPr="00586B6B" w:rsidRDefault="00C9474C" w:rsidP="00C9474C">
      <w:r w:rsidRPr="00586B6B">
        <w:t xml:space="preserve">The Media Session Handler may additionally supply a </w:t>
      </w:r>
      <w:r w:rsidRPr="00634E94">
        <w:rPr>
          <w:rStyle w:val="Codechar"/>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77777777" w:rsidR="00C9474C" w:rsidRPr="006F3D1F" w:rsidRDefault="00C9474C" w:rsidP="00C9474C">
      <w:pPr>
        <w:pStyle w:val="Heading4"/>
      </w:pPr>
      <w:bookmarkStart w:id="131" w:name="_Toc68899565"/>
      <w:bookmarkStart w:id="132" w:name="_Toc71214316"/>
      <w:bookmarkStart w:id="133" w:name="_Toc71721990"/>
      <w:bookmarkStart w:id="134" w:name="_Toc74859042"/>
      <w:bookmarkStart w:id="135" w:name="_Toc123800771"/>
      <w:bookmarkStart w:id="136" w:name="_Toc152690203"/>
      <w:bookmarkStart w:id="137" w:name="_Toc178680967"/>
      <w:bookmarkEnd w:id="130"/>
      <w:r w:rsidRPr="006F3D1F">
        <w:t>5.1.</w:t>
      </w:r>
      <w:r>
        <w:t>3.3</w:t>
      </w:r>
      <w:r w:rsidRPr="006F3D1F">
        <w:tab/>
        <w:t>RTC AF identification</w:t>
      </w:r>
      <w:bookmarkEnd w:id="131"/>
      <w:bookmarkEnd w:id="132"/>
      <w:bookmarkEnd w:id="133"/>
      <w:bookmarkEnd w:id="134"/>
      <w:bookmarkEnd w:id="135"/>
      <w:bookmarkEnd w:id="136"/>
      <w:bookmarkEnd w:id="137"/>
      <w:r w:rsidRPr="006F3D1F">
        <w:t xml:space="preserve"> </w:t>
      </w:r>
    </w:p>
    <w:p w14:paraId="69528DE9" w14:textId="034E0942" w:rsidR="00C9474C" w:rsidRPr="00586B6B" w:rsidRDefault="00C9474C" w:rsidP="00C9474C">
      <w:bookmarkStart w:id="138" w:name="_MCCTEMPBM_CRPT71130173___7"/>
      <w:r w:rsidRPr="00586B6B">
        <w:t xml:space="preserve">The </w:t>
      </w:r>
      <w:r>
        <w:t>RTC</w:t>
      </w:r>
      <w:r w:rsidR="009079FC">
        <w:t> </w:t>
      </w:r>
      <w:r w:rsidRPr="00586B6B">
        <w:t xml:space="preserve">AF shall identify itself using a </w:t>
      </w:r>
      <w:r w:rsidRPr="00862F1D">
        <w:rPr>
          <w:rStyle w:val="HTTPHeader"/>
        </w:rPr>
        <w:t>Server</w:t>
      </w:r>
      <w:r w:rsidRPr="00586B6B">
        <w:t xml:space="preserve"> response header (see section</w:t>
      </w:r>
      <w:r w:rsidR="009079FC">
        <w:t> </w:t>
      </w:r>
      <w:r w:rsidRPr="00586B6B">
        <w:t>7.4.2 of RFC</w:t>
      </w:r>
      <w:r w:rsidR="009079FC">
        <w:t> </w:t>
      </w:r>
      <w:r w:rsidR="00381996">
        <w:t>9110</w:t>
      </w:r>
      <w:r w:rsidR="009079FC">
        <w:t> </w:t>
      </w:r>
      <w:r w:rsidRPr="00586B6B">
        <w:t>[</w:t>
      </w:r>
      <w:r w:rsidR="006A6BA5">
        <w:t>5</w:t>
      </w:r>
      <w:r w:rsidRPr="00586B6B">
        <w:t>]) of the following form:</w:t>
      </w:r>
    </w:p>
    <w:p w14:paraId="1F1B183C" w14:textId="77777777" w:rsidR="00C9474C" w:rsidRPr="00634E94" w:rsidRDefault="00C9474C" w:rsidP="00C9474C">
      <w:pPr>
        <w:pStyle w:val="B1"/>
        <w:rPr>
          <w:rStyle w:val="Codechar"/>
        </w:rPr>
      </w:pPr>
      <w:bookmarkStart w:id="139" w:name="_MCCTEMPBM_CRPT71130174___7"/>
      <w:bookmarkEnd w:id="138"/>
      <w:r>
        <w:rPr>
          <w:rStyle w:val="URLchar"/>
        </w:rPr>
        <w:t>RTC</w:t>
      </w:r>
      <w:r w:rsidRPr="00D41AA2">
        <w:rPr>
          <w:rStyle w:val="URLchar"/>
        </w:rPr>
        <w:t>AF-</w:t>
      </w:r>
      <w:r w:rsidRPr="00634E94">
        <w:rPr>
          <w:rStyle w:val="Codechar"/>
        </w:rPr>
        <w:t>{FQDN}</w:t>
      </w:r>
      <w:r w:rsidRPr="00D41AA2">
        <w:rPr>
          <w:rStyle w:val="URLchar"/>
        </w:rPr>
        <w:t>/</w:t>
      </w:r>
      <w:r w:rsidRPr="00634E94">
        <w:rPr>
          <w:rStyle w:val="Codechar"/>
        </w:rPr>
        <w:t>{implementationSpecificSuffix}</w:t>
      </w:r>
    </w:p>
    <w:p w14:paraId="6D7D818C" w14:textId="187D412B" w:rsidR="00C9474C" w:rsidRPr="00634E94" w:rsidRDefault="00C9474C" w:rsidP="00C9474C">
      <w:pPr>
        <w:rPr>
          <w:rStyle w:val="Codechar"/>
        </w:rPr>
      </w:pPr>
      <w:bookmarkStart w:id="140" w:name="_MCCTEMPBM_CRPT71130175___7"/>
      <w:bookmarkEnd w:id="139"/>
      <w:r w:rsidRPr="00586B6B">
        <w:t xml:space="preserve">where </w:t>
      </w:r>
      <w:r w:rsidRPr="00634E94">
        <w:rPr>
          <w:rStyle w:val="Codechar"/>
        </w:rPr>
        <w:t>{FQDN}</w:t>
      </w:r>
      <w:r w:rsidRPr="00586B6B">
        <w:t xml:space="preserve"> shall be the Fully-Qualified Domain Name of the </w:t>
      </w:r>
      <w:r>
        <w:t>RTC</w:t>
      </w:r>
      <w:r w:rsidR="009079FC">
        <w:t> </w:t>
      </w:r>
      <w:r w:rsidRPr="00586B6B">
        <w:t xml:space="preserve">AF exposed to the requesting client, and </w:t>
      </w:r>
      <w:r w:rsidRPr="00634E94">
        <w:rPr>
          <w:rStyle w:val="Codechar"/>
        </w:rPr>
        <w:t>{implementationSpecificSuffix}</w:t>
      </w:r>
      <w:r w:rsidRPr="00586B6B">
        <w:t xml:space="preserve"> shall be determined by the implementation.</w:t>
      </w:r>
    </w:p>
    <w:p w14:paraId="02DFCA34" w14:textId="77777777" w:rsidR="00C9474C" w:rsidRPr="006F3D1F" w:rsidRDefault="00C9474C" w:rsidP="00C9474C">
      <w:pPr>
        <w:pStyle w:val="Heading4"/>
      </w:pPr>
      <w:bookmarkStart w:id="141" w:name="_Toc68899566"/>
      <w:bookmarkStart w:id="142" w:name="_Toc71214317"/>
      <w:bookmarkStart w:id="143" w:name="_Toc71721991"/>
      <w:bookmarkStart w:id="144" w:name="_Toc74859043"/>
      <w:bookmarkStart w:id="145" w:name="_Toc123800772"/>
      <w:bookmarkStart w:id="146" w:name="_Toc152690204"/>
      <w:bookmarkStart w:id="147" w:name="_Toc178680968"/>
      <w:bookmarkEnd w:id="140"/>
      <w:r w:rsidRPr="006F3D1F">
        <w:t>5.1.3.4</w:t>
      </w:r>
      <w:r w:rsidRPr="006F3D1F">
        <w:tab/>
        <w:t>Support for conditional HTTP GET requests</w:t>
      </w:r>
      <w:bookmarkEnd w:id="141"/>
      <w:bookmarkEnd w:id="142"/>
      <w:bookmarkEnd w:id="143"/>
      <w:bookmarkEnd w:id="144"/>
      <w:bookmarkEnd w:id="145"/>
      <w:bookmarkEnd w:id="146"/>
      <w:bookmarkEnd w:id="147"/>
    </w:p>
    <w:p w14:paraId="5E5CE78F" w14:textId="70D62527" w:rsidR="00C9474C" w:rsidRPr="00586B6B" w:rsidRDefault="00C9474C" w:rsidP="00C9474C">
      <w:pPr>
        <w:keepNext/>
      </w:pPr>
      <w:r w:rsidRPr="00586B6B">
        <w:t xml:space="preserve">All responses from the </w:t>
      </w:r>
      <w:r>
        <w:t xml:space="preserve">RTC </w:t>
      </w:r>
      <w:r w:rsidRPr="00586B6B">
        <w:t xml:space="preserve">AF that carry a resource message body shall </w:t>
      </w:r>
      <w:r>
        <w:t>comply with clause</w:t>
      </w:r>
      <w:r w:rsidR="00634E94">
        <w:t> </w:t>
      </w:r>
      <w:r>
        <w:t>7.1.4.</w:t>
      </w:r>
      <w:r w:rsidR="00381996">
        <w:t>3</w:t>
      </w:r>
      <w:r>
        <w:t xml:space="preserve"> of TS</w:t>
      </w:r>
      <w:r w:rsidR="00634E94">
        <w:t> </w:t>
      </w:r>
      <w:r>
        <w:t>26.510</w:t>
      </w:r>
      <w:r w:rsidR="00634E94">
        <w:t> </w:t>
      </w:r>
      <w:r w:rsidR="009668D7">
        <w:t>[3]</w:t>
      </w:r>
      <w:r>
        <w:t>.</w:t>
      </w:r>
      <w:bookmarkStart w:id="148" w:name="_MCCTEMPBM_CRPT71130177___7"/>
    </w:p>
    <w:p w14:paraId="2D2C3B69" w14:textId="77777777" w:rsidR="00C9474C" w:rsidRPr="006F3D1F" w:rsidRDefault="00C9474C" w:rsidP="00C9474C">
      <w:pPr>
        <w:pStyle w:val="Heading4"/>
      </w:pPr>
      <w:bookmarkStart w:id="149" w:name="_Toc68899567"/>
      <w:bookmarkStart w:id="150" w:name="_Toc71214318"/>
      <w:bookmarkStart w:id="151" w:name="_Toc71721992"/>
      <w:bookmarkStart w:id="152" w:name="_Toc74859044"/>
      <w:bookmarkStart w:id="153" w:name="_Toc123800773"/>
      <w:bookmarkStart w:id="154" w:name="_Toc152690205"/>
      <w:bookmarkStart w:id="155" w:name="_Toc178680969"/>
      <w:bookmarkEnd w:id="148"/>
      <w:r w:rsidRPr="006F3D1F">
        <w:t>5.1.</w:t>
      </w:r>
      <w:r>
        <w:t>3</w:t>
      </w:r>
      <w:r w:rsidRPr="006F3D1F">
        <w:t>.5</w:t>
      </w:r>
      <w:r w:rsidRPr="006F3D1F">
        <w:tab/>
        <w:t>Support for conditional HTTP POST, PUT, PATCH and DELETE requests</w:t>
      </w:r>
      <w:bookmarkEnd w:id="149"/>
      <w:bookmarkEnd w:id="150"/>
      <w:bookmarkEnd w:id="151"/>
      <w:bookmarkEnd w:id="152"/>
      <w:bookmarkEnd w:id="153"/>
      <w:bookmarkEnd w:id="154"/>
      <w:bookmarkEnd w:id="155"/>
    </w:p>
    <w:p w14:paraId="14EFE930" w14:textId="2BADC705" w:rsidR="00C9474C" w:rsidRPr="00586B6B" w:rsidRDefault="00C9474C" w:rsidP="00C9474C">
      <w:pPr>
        <w:rPr>
          <w:rFonts w:eastAsia="Calibri"/>
        </w:rPr>
      </w:pPr>
      <w:bookmarkStart w:id="156" w:name="_MCCTEMPBM_CRPT71130178___7"/>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comply with clause</w:t>
      </w:r>
      <w:r w:rsidR="00634E94">
        <w:t> </w:t>
      </w:r>
      <w:r>
        <w:t>7.1.4.</w:t>
      </w:r>
      <w:r w:rsidR="00381996">
        <w:t>4</w:t>
      </w:r>
      <w:r>
        <w:t xml:space="preserve"> of TS</w:t>
      </w:r>
      <w:r w:rsidR="00634E94">
        <w:t> </w:t>
      </w:r>
      <w:r>
        <w:t>26.510</w:t>
      </w:r>
      <w:r w:rsidR="00634E94">
        <w:t> </w:t>
      </w:r>
      <w:r w:rsidR="009668D7">
        <w:t>[3]</w:t>
      </w:r>
      <w:r>
        <w:t>.</w:t>
      </w:r>
    </w:p>
    <w:p w14:paraId="7C07AFCF" w14:textId="080124B3" w:rsidR="003E7839" w:rsidRDefault="00C9474C" w:rsidP="003E7839">
      <w:pPr>
        <w:pStyle w:val="Heading1"/>
        <w:rPr>
          <w:lang w:eastAsia="ko-KR"/>
        </w:rPr>
      </w:pPr>
      <w:bookmarkStart w:id="157" w:name="_Toc152690206"/>
      <w:bookmarkStart w:id="158" w:name="_Toc178680970"/>
      <w:bookmarkEnd w:id="156"/>
      <w:r>
        <w:rPr>
          <w:lang w:eastAsia="ko-KR"/>
        </w:rPr>
        <w:t>6</w:t>
      </w:r>
      <w:r w:rsidR="003E7839">
        <w:rPr>
          <w:rFonts w:hint="eastAsia"/>
          <w:lang w:eastAsia="ko-KR"/>
        </w:rPr>
        <w:tab/>
      </w:r>
      <w:r w:rsidR="003E7839">
        <w:rPr>
          <w:lang w:eastAsia="ko-KR"/>
        </w:rPr>
        <w:t>Provisioning interface (RTC-1)</w:t>
      </w:r>
      <w:bookmarkEnd w:id="157"/>
      <w:bookmarkEnd w:id="158"/>
    </w:p>
    <w:p w14:paraId="72F12579" w14:textId="09B279CA" w:rsidR="00C9474C" w:rsidRDefault="00C9474C" w:rsidP="00C9474C">
      <w:pPr>
        <w:pStyle w:val="Heading2"/>
        <w:rPr>
          <w:lang w:eastAsia="ko-KR"/>
        </w:rPr>
      </w:pPr>
      <w:bookmarkStart w:id="159" w:name="_Toc152690207"/>
      <w:bookmarkStart w:id="160" w:name="_Toc178680971"/>
      <w:r>
        <w:rPr>
          <w:lang w:eastAsia="ko-KR"/>
        </w:rPr>
        <w:t>6</w:t>
      </w:r>
      <w:r>
        <w:rPr>
          <w:rFonts w:hint="eastAsia"/>
          <w:lang w:eastAsia="ko-KR"/>
        </w:rPr>
        <w:t>.1</w:t>
      </w:r>
      <w:r>
        <w:rPr>
          <w:rFonts w:hint="eastAsia"/>
          <w:lang w:eastAsia="ko-KR"/>
        </w:rPr>
        <w:tab/>
        <w:t>General</w:t>
      </w:r>
      <w:bookmarkEnd w:id="159"/>
      <w:bookmarkEnd w:id="160"/>
    </w:p>
    <w:p w14:paraId="28377E7B" w14:textId="58F23A48" w:rsidR="00C9474C" w:rsidRDefault="00C9474C" w:rsidP="00C9474C">
      <w:r>
        <w:rPr>
          <w:lang w:eastAsia="ko-KR"/>
        </w:rPr>
        <w:t xml:space="preserve">This clause defines </w:t>
      </w:r>
      <w:r>
        <w:t xml:space="preserve">provisioning API used by the Application Provider to provision resources for their real-time communication sessions. The </w:t>
      </w:r>
      <w:r w:rsidR="00BF3DBD">
        <w:t>p</w:t>
      </w:r>
      <w:r>
        <w:t xml:space="preserve">rovisioning API is </w:t>
      </w:r>
      <w:r w:rsidR="00BF3DBD">
        <w:t xml:space="preserve">a subset of that specified in clause 8 of </w:t>
      </w:r>
      <w:r>
        <w:t>TS</w:t>
      </w:r>
      <w:r w:rsidR="00634E94">
        <w:t> </w:t>
      </w:r>
      <w:r>
        <w:t>26.510</w:t>
      </w:r>
      <w:r w:rsidR="00634E94">
        <w:t> </w:t>
      </w:r>
      <w:r w:rsidR="003775C3">
        <w:t>[3]</w:t>
      </w:r>
      <w:r>
        <w:t>.</w:t>
      </w:r>
    </w:p>
    <w:p w14:paraId="4B85E047" w14:textId="2CE1DFF1" w:rsidR="00BF3DBD" w:rsidRDefault="00BF3DBD" w:rsidP="00C9474C">
      <w:r>
        <w:t xml:space="preserve">Table 6.1-1 lists the subset of </w:t>
      </w:r>
      <w:r w:rsidRPr="00790EC7">
        <w:rPr>
          <w:rStyle w:val="Codechar"/>
        </w:rPr>
        <w:t>Maf_Provision</w:t>
      </w:r>
      <w:r>
        <w:rPr>
          <w:rStyle w:val="Codechar"/>
        </w:rPr>
        <w:t>i</w:t>
      </w:r>
      <w:r w:rsidRPr="00790EC7">
        <w:rPr>
          <w:rStyle w:val="Codechar"/>
        </w:rPr>
        <w:t>ng</w:t>
      </w:r>
      <w:r>
        <w:t xml:space="preserve"> APIs specified in TS 26.510 [3] that are applicable to the RTC System. The OpenAPI specification for this subset is specified in clause B.2.</w:t>
      </w:r>
    </w:p>
    <w:p w14:paraId="25CC131D" w14:textId="10722682" w:rsidR="00C9474C" w:rsidRDefault="00C9474C" w:rsidP="00C9474C">
      <w:pPr>
        <w:pStyle w:val="TH"/>
      </w:pPr>
      <w:r w:rsidRPr="006436AF">
        <w:t xml:space="preserve">Table </w:t>
      </w:r>
      <w:r>
        <w:t>6</w:t>
      </w:r>
      <w:r w:rsidRPr="006436AF">
        <w:t>.</w:t>
      </w:r>
      <w:r>
        <w:t>1</w:t>
      </w:r>
      <w:r w:rsidRPr="006436AF">
        <w:noBreakHyphen/>
        <w:t xml:space="preserve">1: </w:t>
      </w:r>
      <w:r>
        <w:t>List</w:t>
      </w:r>
      <w:r w:rsidRPr="006436AF">
        <w:t xml:space="preserve"> of APIs relevant to </w:t>
      </w:r>
      <w:r>
        <w:t>RTC-1</w:t>
      </w:r>
    </w:p>
    <w:tbl>
      <w:tblPr>
        <w:tblStyle w:val="1"/>
        <w:tblW w:w="0" w:type="auto"/>
        <w:jc w:val="center"/>
        <w:tblLook w:val="04A0" w:firstRow="1" w:lastRow="0" w:firstColumn="1" w:lastColumn="0" w:noHBand="0" w:noVBand="1"/>
      </w:tblPr>
      <w:tblGrid>
        <w:gridCol w:w="1884"/>
        <w:gridCol w:w="4871"/>
        <w:gridCol w:w="1498"/>
        <w:gridCol w:w="1378"/>
      </w:tblGrid>
      <w:tr w:rsidR="00BF3DBD" w:rsidRPr="006D1996" w14:paraId="45CC9D1E" w14:textId="77777777" w:rsidTr="00892A2C">
        <w:trPr>
          <w:jc w:val="center"/>
        </w:trPr>
        <w:tc>
          <w:tcPr>
            <w:tcW w:w="0" w:type="auto"/>
            <w:vMerge w:val="restart"/>
            <w:shd w:val="clear" w:color="auto" w:fill="D9D9D9" w:themeFill="background1" w:themeFillShade="D9"/>
          </w:tcPr>
          <w:p w14:paraId="417D880E" w14:textId="77777777" w:rsidR="00BF3DBD" w:rsidRPr="006D1996" w:rsidRDefault="00BF3DBD" w:rsidP="00892A2C">
            <w:pPr>
              <w:pStyle w:val="TAH"/>
            </w:pPr>
            <w:r w:rsidRPr="006D1996">
              <w:t>API</w:t>
            </w:r>
            <w:r>
              <w:t xml:space="preserve"> name</w:t>
            </w:r>
          </w:p>
        </w:tc>
        <w:tc>
          <w:tcPr>
            <w:tcW w:w="0" w:type="auto"/>
            <w:vMerge w:val="restart"/>
            <w:shd w:val="clear" w:color="auto" w:fill="D9D9D9" w:themeFill="background1" w:themeFillShade="D9"/>
          </w:tcPr>
          <w:p w14:paraId="07D96678" w14:textId="77777777" w:rsidR="00BF3DBD" w:rsidRPr="00E702BE" w:rsidRDefault="00BF3DBD" w:rsidP="00892A2C">
            <w:pPr>
              <w:pStyle w:val="TAH"/>
              <w:rPr>
                <w:lang w:val="en-US"/>
              </w:rPr>
            </w:pPr>
            <w:r w:rsidRPr="00E702BE">
              <w:rPr>
                <w:lang w:val="en-US"/>
              </w:rPr>
              <w:t>Summary of usage by RTC Application Provider</w:t>
            </w:r>
          </w:p>
        </w:tc>
        <w:tc>
          <w:tcPr>
            <w:tcW w:w="0" w:type="auto"/>
            <w:gridSpan w:val="2"/>
            <w:shd w:val="clear" w:color="auto" w:fill="D9D9D9" w:themeFill="background1" w:themeFillShade="D9"/>
          </w:tcPr>
          <w:p w14:paraId="3A3CB3DB" w14:textId="77777777" w:rsidR="00BF3DBD" w:rsidRPr="006D1996" w:rsidRDefault="00BF3DBD" w:rsidP="00892A2C">
            <w:pPr>
              <w:pStyle w:val="TAH"/>
            </w:pPr>
            <w:r>
              <w:t>TS 26.510 [3] clause</w:t>
            </w:r>
          </w:p>
        </w:tc>
      </w:tr>
      <w:tr w:rsidR="00BF3DBD" w:rsidRPr="006D1996" w14:paraId="24C1CC02" w14:textId="77777777" w:rsidTr="00892A2C">
        <w:trPr>
          <w:jc w:val="center"/>
        </w:trPr>
        <w:tc>
          <w:tcPr>
            <w:tcW w:w="0" w:type="auto"/>
            <w:vMerge/>
            <w:shd w:val="clear" w:color="auto" w:fill="D9D9D9" w:themeFill="background1" w:themeFillShade="D9"/>
          </w:tcPr>
          <w:p w14:paraId="55B46974" w14:textId="77777777" w:rsidR="00BF3DBD" w:rsidRPr="006D1996" w:rsidRDefault="00BF3DBD" w:rsidP="00892A2C">
            <w:pPr>
              <w:pStyle w:val="TAH"/>
            </w:pPr>
          </w:p>
        </w:tc>
        <w:tc>
          <w:tcPr>
            <w:tcW w:w="0" w:type="auto"/>
            <w:vMerge/>
            <w:shd w:val="clear" w:color="auto" w:fill="D9D9D9" w:themeFill="background1" w:themeFillShade="D9"/>
          </w:tcPr>
          <w:p w14:paraId="053E7404" w14:textId="77777777" w:rsidR="00BF3DBD" w:rsidRDefault="00BF3DBD" w:rsidP="00892A2C">
            <w:pPr>
              <w:pStyle w:val="TAH"/>
            </w:pPr>
          </w:p>
        </w:tc>
        <w:tc>
          <w:tcPr>
            <w:tcW w:w="0" w:type="auto"/>
            <w:shd w:val="clear" w:color="auto" w:fill="D9D9D9" w:themeFill="background1" w:themeFillShade="D9"/>
          </w:tcPr>
          <w:p w14:paraId="47F56E02" w14:textId="77777777" w:rsidR="00BF3DBD" w:rsidRDefault="00BF3DBD" w:rsidP="00892A2C">
            <w:pPr>
              <w:pStyle w:val="TAH"/>
            </w:pPr>
            <w:r>
              <w:t>Procedures specification</w:t>
            </w:r>
          </w:p>
        </w:tc>
        <w:tc>
          <w:tcPr>
            <w:tcW w:w="0" w:type="auto"/>
            <w:shd w:val="clear" w:color="auto" w:fill="D9D9D9" w:themeFill="background1" w:themeFillShade="D9"/>
          </w:tcPr>
          <w:p w14:paraId="2D8A112E" w14:textId="77777777" w:rsidR="00BF3DBD" w:rsidRDefault="00BF3DBD" w:rsidP="00892A2C">
            <w:pPr>
              <w:pStyle w:val="TAH"/>
            </w:pPr>
            <w:r>
              <w:t>API specification</w:t>
            </w:r>
          </w:p>
        </w:tc>
      </w:tr>
      <w:tr w:rsidR="00BF3DBD" w:rsidRPr="005F72D2" w14:paraId="2488A1EF" w14:textId="77777777" w:rsidTr="00892A2C">
        <w:trPr>
          <w:jc w:val="center"/>
        </w:trPr>
        <w:tc>
          <w:tcPr>
            <w:tcW w:w="0" w:type="auto"/>
          </w:tcPr>
          <w:p w14:paraId="39BC2857" w14:textId="77777777" w:rsidR="00BF3DBD" w:rsidRPr="005F72D2" w:rsidRDefault="00BF3DBD" w:rsidP="00892A2C">
            <w:pPr>
              <w:pStyle w:val="TAL"/>
            </w:pPr>
            <w:r w:rsidRPr="005F72D2">
              <w:t>Provisioning Sessions</w:t>
            </w:r>
          </w:p>
        </w:tc>
        <w:tc>
          <w:tcPr>
            <w:tcW w:w="0" w:type="auto"/>
          </w:tcPr>
          <w:p w14:paraId="0264739E" w14:textId="77777777" w:rsidR="00BF3DBD" w:rsidRPr="00E702BE" w:rsidRDefault="00BF3DBD" w:rsidP="00892A2C">
            <w:pPr>
              <w:pStyle w:val="TAL"/>
              <w:rPr>
                <w:lang w:val="en-US"/>
              </w:rPr>
            </w:pPr>
            <w:r w:rsidRPr="00E702BE">
              <w:rPr>
                <w:lang w:val="en-US"/>
              </w:rPr>
              <w:t>Instantiate and manipulate Provisioning Sessions in the RTC AF</w:t>
            </w:r>
          </w:p>
        </w:tc>
        <w:tc>
          <w:tcPr>
            <w:tcW w:w="0" w:type="auto"/>
          </w:tcPr>
          <w:p w14:paraId="62B417FD" w14:textId="77777777" w:rsidR="00BF3DBD" w:rsidRDefault="00BF3DBD" w:rsidP="00892A2C">
            <w:pPr>
              <w:pStyle w:val="TAL"/>
              <w:jc w:val="center"/>
            </w:pPr>
            <w:r>
              <w:t>5.2.2</w:t>
            </w:r>
          </w:p>
        </w:tc>
        <w:tc>
          <w:tcPr>
            <w:tcW w:w="0" w:type="auto"/>
          </w:tcPr>
          <w:p w14:paraId="32092978" w14:textId="77777777" w:rsidR="00BF3DBD" w:rsidRPr="005F72D2" w:rsidRDefault="00BF3DBD" w:rsidP="00892A2C">
            <w:pPr>
              <w:pStyle w:val="TAL"/>
              <w:jc w:val="center"/>
            </w:pPr>
            <w:r>
              <w:t>8.1</w:t>
            </w:r>
          </w:p>
        </w:tc>
      </w:tr>
      <w:tr w:rsidR="00BF3DBD" w:rsidRPr="005F72D2" w14:paraId="04AC9B5D" w14:textId="77777777" w:rsidTr="00892A2C">
        <w:trPr>
          <w:jc w:val="center"/>
        </w:trPr>
        <w:tc>
          <w:tcPr>
            <w:tcW w:w="0" w:type="auto"/>
          </w:tcPr>
          <w:p w14:paraId="28B9104A" w14:textId="77777777" w:rsidR="00BF3DBD" w:rsidRPr="005F72D2" w:rsidRDefault="00BF3DBD" w:rsidP="00892A2C">
            <w:pPr>
              <w:pStyle w:val="TAL"/>
            </w:pPr>
            <w:r w:rsidRPr="005F72D2">
              <w:t>Server Certificates Provisioning</w:t>
            </w:r>
          </w:p>
        </w:tc>
        <w:tc>
          <w:tcPr>
            <w:tcW w:w="0" w:type="auto"/>
          </w:tcPr>
          <w:p w14:paraId="5EB29EC7" w14:textId="77777777" w:rsidR="00BF3DBD" w:rsidRPr="00E702BE" w:rsidRDefault="00BF3DBD" w:rsidP="00892A2C">
            <w:pPr>
              <w:pStyle w:val="TAL"/>
              <w:rPr>
                <w:lang w:val="en-US"/>
              </w:rPr>
            </w:pPr>
            <w:r w:rsidRPr="00E702BE">
              <w:rPr>
                <w:color w:val="000000"/>
                <w:lang w:val="en-US"/>
              </w:rPr>
              <w:t>Provision</w:t>
            </w:r>
            <w:r w:rsidRPr="00E702BE">
              <w:rPr>
                <w:lang w:val="en-US"/>
              </w:rPr>
              <w:t xml:space="preserve"> a set of Server Certificates associated with the parent Provisioning Session that the RTC AS may present at reference point RTC</w:t>
            </w:r>
            <w:r w:rsidRPr="00E702BE">
              <w:rPr>
                <w:lang w:val="en-US"/>
              </w:rPr>
              <w:noBreakHyphen/>
              <w:t>4.</w:t>
            </w:r>
          </w:p>
        </w:tc>
        <w:tc>
          <w:tcPr>
            <w:tcW w:w="0" w:type="auto"/>
          </w:tcPr>
          <w:p w14:paraId="05822578" w14:textId="77777777" w:rsidR="00BF3DBD" w:rsidRDefault="00BF3DBD" w:rsidP="00892A2C">
            <w:pPr>
              <w:pStyle w:val="TAL"/>
              <w:jc w:val="center"/>
            </w:pPr>
            <w:r>
              <w:t>5.2.4</w:t>
            </w:r>
          </w:p>
        </w:tc>
        <w:tc>
          <w:tcPr>
            <w:tcW w:w="0" w:type="auto"/>
          </w:tcPr>
          <w:p w14:paraId="6CE412A8" w14:textId="77777777" w:rsidR="00BF3DBD" w:rsidRDefault="00BF3DBD" w:rsidP="00892A2C">
            <w:pPr>
              <w:pStyle w:val="TAL"/>
              <w:jc w:val="center"/>
            </w:pPr>
            <w:r>
              <w:t>8.4</w:t>
            </w:r>
          </w:p>
        </w:tc>
      </w:tr>
      <w:tr w:rsidR="00BF3DBD" w:rsidRPr="005F72D2" w14:paraId="7D2E1981" w14:textId="77777777" w:rsidTr="00892A2C">
        <w:trPr>
          <w:jc w:val="center"/>
        </w:trPr>
        <w:tc>
          <w:tcPr>
            <w:tcW w:w="0" w:type="auto"/>
          </w:tcPr>
          <w:p w14:paraId="6CD0FAA7" w14:textId="77777777" w:rsidR="00BF3DBD" w:rsidRPr="005F72D2" w:rsidRDefault="00BF3DBD" w:rsidP="00892A2C">
            <w:pPr>
              <w:pStyle w:val="TAL"/>
            </w:pPr>
            <w:r w:rsidRPr="005F72D2">
              <w:t>Edge Resources Provisioning</w:t>
            </w:r>
          </w:p>
        </w:tc>
        <w:tc>
          <w:tcPr>
            <w:tcW w:w="0" w:type="auto"/>
          </w:tcPr>
          <w:p w14:paraId="282CB787" w14:textId="77777777" w:rsidR="00BF3DBD" w:rsidRPr="00E702BE" w:rsidRDefault="00BF3DBD" w:rsidP="00892A2C">
            <w:pPr>
              <w:pStyle w:val="TAL"/>
              <w:rPr>
                <w:lang w:val="en-US"/>
              </w:rPr>
            </w:pPr>
            <w:r w:rsidRPr="00E702BE">
              <w:rPr>
                <w:lang w:val="en-US"/>
              </w:rPr>
              <w:t>Provision a set of configurations used to deploy the RTC AS associated with the parent Provisioning Session as a set of Edge Application Servers in the Edge Data Network.</w:t>
            </w:r>
          </w:p>
        </w:tc>
        <w:tc>
          <w:tcPr>
            <w:tcW w:w="0" w:type="auto"/>
          </w:tcPr>
          <w:p w14:paraId="56898E62" w14:textId="77777777" w:rsidR="00BF3DBD" w:rsidRDefault="00BF3DBD" w:rsidP="00892A2C">
            <w:pPr>
              <w:pStyle w:val="TAL"/>
              <w:jc w:val="center"/>
            </w:pPr>
            <w:r>
              <w:t>5.2.6</w:t>
            </w:r>
          </w:p>
        </w:tc>
        <w:tc>
          <w:tcPr>
            <w:tcW w:w="0" w:type="auto"/>
          </w:tcPr>
          <w:p w14:paraId="7628255B" w14:textId="77777777" w:rsidR="00BF3DBD" w:rsidRPr="005F72D2" w:rsidRDefault="00BF3DBD" w:rsidP="00892A2C">
            <w:pPr>
              <w:pStyle w:val="TAL"/>
              <w:jc w:val="center"/>
            </w:pPr>
            <w:r>
              <w:t>8.6</w:t>
            </w:r>
          </w:p>
        </w:tc>
      </w:tr>
      <w:tr w:rsidR="00BF3DBD" w:rsidRPr="005F72D2" w14:paraId="2499C7F2" w14:textId="77777777" w:rsidTr="00892A2C">
        <w:trPr>
          <w:jc w:val="center"/>
        </w:trPr>
        <w:tc>
          <w:tcPr>
            <w:tcW w:w="0" w:type="auto"/>
          </w:tcPr>
          <w:p w14:paraId="6C955708" w14:textId="77777777" w:rsidR="00BF3DBD" w:rsidRPr="005F72D2" w:rsidRDefault="00BF3DBD" w:rsidP="00892A2C">
            <w:pPr>
              <w:pStyle w:val="TAL"/>
            </w:pPr>
            <w:r w:rsidRPr="005F72D2">
              <w:t>Policy Templates Provisioning</w:t>
            </w:r>
          </w:p>
        </w:tc>
        <w:tc>
          <w:tcPr>
            <w:tcW w:w="0" w:type="auto"/>
          </w:tcPr>
          <w:p w14:paraId="3838C0C6" w14:textId="77777777" w:rsidR="00BF3DBD" w:rsidRPr="00E702BE" w:rsidRDefault="00BF3DBD" w:rsidP="00892A2C">
            <w:pPr>
              <w:pStyle w:val="TAL"/>
              <w:rPr>
                <w:lang w:val="en-US"/>
              </w:rPr>
            </w:pPr>
            <w:r w:rsidRPr="00E702BE">
              <w:rPr>
                <w:lang w:val="en-US"/>
              </w:rPr>
              <w:t>Provision a set of Policy Templates within the scope of a parent Provisioning Session that can subsequently be applied to relevant RTC sessions.</w:t>
            </w:r>
          </w:p>
        </w:tc>
        <w:tc>
          <w:tcPr>
            <w:tcW w:w="0" w:type="auto"/>
          </w:tcPr>
          <w:p w14:paraId="744830F0" w14:textId="77777777" w:rsidR="00BF3DBD" w:rsidRDefault="00BF3DBD" w:rsidP="00892A2C">
            <w:pPr>
              <w:pStyle w:val="TAL"/>
              <w:jc w:val="center"/>
            </w:pPr>
            <w:r>
              <w:t>5.2.7</w:t>
            </w:r>
          </w:p>
        </w:tc>
        <w:tc>
          <w:tcPr>
            <w:tcW w:w="0" w:type="auto"/>
          </w:tcPr>
          <w:p w14:paraId="108A4C32" w14:textId="77777777" w:rsidR="00BF3DBD" w:rsidRPr="005F72D2" w:rsidRDefault="00BF3DBD" w:rsidP="00892A2C">
            <w:pPr>
              <w:pStyle w:val="TAL"/>
              <w:jc w:val="center"/>
            </w:pPr>
            <w:r>
              <w:t>8.7</w:t>
            </w:r>
          </w:p>
        </w:tc>
      </w:tr>
      <w:tr w:rsidR="00BF3DBD" w:rsidRPr="005F72D2" w14:paraId="1DDFE8F2" w14:textId="77777777" w:rsidTr="00892A2C">
        <w:trPr>
          <w:jc w:val="center"/>
        </w:trPr>
        <w:tc>
          <w:tcPr>
            <w:tcW w:w="0" w:type="auto"/>
          </w:tcPr>
          <w:p w14:paraId="3A986814" w14:textId="77777777" w:rsidR="00BF3DBD" w:rsidRPr="00E702BE" w:rsidRDefault="00BF3DBD" w:rsidP="00892A2C">
            <w:pPr>
              <w:pStyle w:val="TAL"/>
              <w:rPr>
                <w:lang w:val="en-US"/>
              </w:rPr>
            </w:pPr>
            <w:r w:rsidRPr="00E702BE">
              <w:rPr>
                <w:lang w:val="en-US"/>
              </w:rPr>
              <w:t>Real-time Media Communication Provisioning</w:t>
            </w:r>
          </w:p>
        </w:tc>
        <w:tc>
          <w:tcPr>
            <w:tcW w:w="0" w:type="auto"/>
          </w:tcPr>
          <w:p w14:paraId="03DDA6F4" w14:textId="77777777" w:rsidR="00BF3DBD" w:rsidRPr="00E702BE" w:rsidRDefault="00BF3DBD" w:rsidP="00892A2C">
            <w:pPr>
              <w:pStyle w:val="TAL"/>
              <w:rPr>
                <w:lang w:val="en-US"/>
              </w:rPr>
            </w:pPr>
            <w:r w:rsidRPr="00E702BE">
              <w:rPr>
                <w:lang w:val="en-US"/>
              </w:rPr>
              <w:t>Provision an RTC configuration within the scope of a parent Provisioning Session for use by the RTC Access Function in facilitating RTC session. The configuration is included in Service Access Information retrieved from the RTC AF by the RTC Media Session Handler.</w:t>
            </w:r>
          </w:p>
        </w:tc>
        <w:tc>
          <w:tcPr>
            <w:tcW w:w="0" w:type="auto"/>
          </w:tcPr>
          <w:p w14:paraId="695A9064" w14:textId="77777777" w:rsidR="00BF3DBD" w:rsidRDefault="00BF3DBD" w:rsidP="00892A2C">
            <w:pPr>
              <w:pStyle w:val="TAL"/>
              <w:jc w:val="center"/>
            </w:pPr>
            <w:r>
              <w:t>5.2.10</w:t>
            </w:r>
          </w:p>
        </w:tc>
        <w:tc>
          <w:tcPr>
            <w:tcW w:w="0" w:type="auto"/>
          </w:tcPr>
          <w:p w14:paraId="52623D8B" w14:textId="77777777" w:rsidR="00BF3DBD" w:rsidRDefault="00BF3DBD" w:rsidP="00892A2C">
            <w:pPr>
              <w:pStyle w:val="TAL"/>
              <w:jc w:val="center"/>
            </w:pPr>
            <w:r>
              <w:t>8.10</w:t>
            </w:r>
          </w:p>
        </w:tc>
      </w:tr>
      <w:tr w:rsidR="00BF3DBD" w:rsidRPr="005F72D2" w14:paraId="100CE2A3" w14:textId="77777777" w:rsidTr="00892A2C">
        <w:trPr>
          <w:jc w:val="center"/>
        </w:trPr>
        <w:tc>
          <w:tcPr>
            <w:tcW w:w="0" w:type="auto"/>
          </w:tcPr>
          <w:p w14:paraId="31F85186" w14:textId="77777777" w:rsidR="00BF3DBD" w:rsidRPr="005F72D2" w:rsidRDefault="00BF3DBD" w:rsidP="00892A2C">
            <w:pPr>
              <w:pStyle w:val="TAL"/>
            </w:pPr>
            <w:r w:rsidRPr="005F72D2">
              <w:t>Metrics Reporting Provisioning</w:t>
            </w:r>
          </w:p>
        </w:tc>
        <w:tc>
          <w:tcPr>
            <w:tcW w:w="0" w:type="auto"/>
          </w:tcPr>
          <w:p w14:paraId="1E5C51B5" w14:textId="77777777" w:rsidR="00BF3DBD" w:rsidRPr="00E702BE" w:rsidRDefault="00BF3DBD" w:rsidP="00892A2C">
            <w:pPr>
              <w:pStyle w:val="TAL"/>
              <w:rPr>
                <w:lang w:val="en-US"/>
              </w:rPr>
            </w:pPr>
            <w:r w:rsidRPr="00E702BE">
              <w:rPr>
                <w:lang w:val="en-US"/>
              </w:rPr>
              <w:t>Provision the metrics collection and reporting procedure for a particular parent Provisioning Session at reference point RTC-1.</w:t>
            </w:r>
          </w:p>
        </w:tc>
        <w:tc>
          <w:tcPr>
            <w:tcW w:w="0" w:type="auto"/>
          </w:tcPr>
          <w:p w14:paraId="56B73FEE" w14:textId="77777777" w:rsidR="00BF3DBD" w:rsidRDefault="00BF3DBD" w:rsidP="00892A2C">
            <w:pPr>
              <w:pStyle w:val="TAL"/>
              <w:jc w:val="center"/>
            </w:pPr>
            <w:r>
              <w:t>5.2.11</w:t>
            </w:r>
          </w:p>
        </w:tc>
        <w:tc>
          <w:tcPr>
            <w:tcW w:w="0" w:type="auto"/>
          </w:tcPr>
          <w:p w14:paraId="4F1C699F" w14:textId="77777777" w:rsidR="00BF3DBD" w:rsidRPr="005F72D2" w:rsidRDefault="00BF3DBD" w:rsidP="00892A2C">
            <w:pPr>
              <w:pStyle w:val="TAL"/>
              <w:jc w:val="center"/>
            </w:pPr>
            <w:r>
              <w:t>8.11</w:t>
            </w:r>
          </w:p>
        </w:tc>
      </w:tr>
      <w:tr w:rsidR="00BF3DBD" w:rsidRPr="005F72D2" w14:paraId="680BF38D" w14:textId="77777777" w:rsidTr="00892A2C">
        <w:trPr>
          <w:jc w:val="center"/>
        </w:trPr>
        <w:tc>
          <w:tcPr>
            <w:tcW w:w="0" w:type="auto"/>
          </w:tcPr>
          <w:p w14:paraId="595F53F1" w14:textId="77777777" w:rsidR="00BF3DBD" w:rsidRPr="005F72D2" w:rsidRDefault="00BF3DBD" w:rsidP="00892A2C">
            <w:pPr>
              <w:pStyle w:val="TAL"/>
            </w:pPr>
            <w:r w:rsidRPr="005F72D2">
              <w:t>Consumption Reporting Provisioning</w:t>
            </w:r>
          </w:p>
        </w:tc>
        <w:tc>
          <w:tcPr>
            <w:tcW w:w="0" w:type="auto"/>
          </w:tcPr>
          <w:p w14:paraId="39241E64" w14:textId="77777777" w:rsidR="00BF3DBD" w:rsidRPr="00E702BE" w:rsidRDefault="00BF3DBD" w:rsidP="00892A2C">
            <w:pPr>
              <w:pStyle w:val="TAL"/>
              <w:rPr>
                <w:lang w:val="en-US"/>
              </w:rPr>
            </w:pPr>
            <w:r w:rsidRPr="00E702BE">
              <w:rPr>
                <w:lang w:val="en-US"/>
              </w:rPr>
              <w:t>Provision the consumption reporting procedure for a particular parent Provisioning Session.</w:t>
            </w:r>
          </w:p>
        </w:tc>
        <w:tc>
          <w:tcPr>
            <w:tcW w:w="0" w:type="auto"/>
          </w:tcPr>
          <w:p w14:paraId="39AEB400" w14:textId="77777777" w:rsidR="00BF3DBD" w:rsidRDefault="00BF3DBD" w:rsidP="00892A2C">
            <w:pPr>
              <w:pStyle w:val="TAL"/>
              <w:jc w:val="center"/>
            </w:pPr>
            <w:r>
              <w:t>5.2.12</w:t>
            </w:r>
          </w:p>
        </w:tc>
        <w:tc>
          <w:tcPr>
            <w:tcW w:w="0" w:type="auto"/>
          </w:tcPr>
          <w:p w14:paraId="7E3C3D63" w14:textId="77777777" w:rsidR="00BF3DBD" w:rsidRPr="005F72D2" w:rsidRDefault="00BF3DBD" w:rsidP="00892A2C">
            <w:pPr>
              <w:pStyle w:val="TAL"/>
              <w:jc w:val="center"/>
            </w:pPr>
            <w:r>
              <w:t>8.12</w:t>
            </w:r>
          </w:p>
        </w:tc>
      </w:tr>
    </w:tbl>
    <w:p w14:paraId="5C5255C9" w14:textId="650A584D" w:rsidR="00582EE4" w:rsidRDefault="00582EE4" w:rsidP="003775C3">
      <w:pPr>
        <w:rPr>
          <w:rFonts w:eastAsia="Yu Mincho"/>
          <w:lang w:eastAsia="ja-JP"/>
        </w:rPr>
      </w:pPr>
    </w:p>
    <w:p w14:paraId="4EB8D0B0" w14:textId="558B4FC4" w:rsidR="00C9474C" w:rsidRDefault="00C9474C" w:rsidP="00C9474C">
      <w:pPr>
        <w:pStyle w:val="Heading2"/>
      </w:pPr>
      <w:bookmarkStart w:id="161" w:name="_Toc152690208"/>
      <w:bookmarkStart w:id="162" w:name="_Toc178680972"/>
      <w:r>
        <w:t>6.2</w:t>
      </w:r>
      <w:r>
        <w:tab/>
      </w:r>
      <w:r w:rsidRPr="006436AF">
        <w:t>Provisioning Sessions API</w:t>
      </w:r>
      <w:bookmarkEnd w:id="161"/>
      <w:bookmarkEnd w:id="162"/>
    </w:p>
    <w:p w14:paraId="505CB16B" w14:textId="69685719" w:rsidR="00BF3DBD" w:rsidRDefault="00C9474C" w:rsidP="00C9474C">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w:t>
      </w:r>
      <w:r w:rsidR="00BF3DBD">
        <w:t>AF</w:t>
      </w:r>
      <w:r>
        <w:t>.</w:t>
      </w:r>
    </w:p>
    <w:p w14:paraId="5468822A" w14:textId="77777777" w:rsidR="00BF3DBD" w:rsidRDefault="00BF3DBD" w:rsidP="00C9474C">
      <w:r>
        <w:t>The relevant provisioning procedures are specified in clause 5.2.2 of TS 26.510 [3].</w:t>
      </w:r>
    </w:p>
    <w:p w14:paraId="63B37A0C" w14:textId="64B3D4EB" w:rsidR="00C9474C" w:rsidRPr="00634E94" w:rsidRDefault="00C9474C" w:rsidP="00BF3DBD">
      <w:r>
        <w:t>The resource structure and the data model are specified in clause</w:t>
      </w:r>
      <w:r w:rsidR="00634E94">
        <w:t> </w:t>
      </w:r>
      <w:r>
        <w:t>8.</w:t>
      </w:r>
      <w:r w:rsidR="00BF3DBD">
        <w:t>2</w:t>
      </w:r>
      <w:r>
        <w:t xml:space="preserve"> of TS</w:t>
      </w:r>
      <w:r w:rsidR="00634E94">
        <w:t> </w:t>
      </w:r>
      <w:r>
        <w:t>26.510</w:t>
      </w:r>
      <w:r w:rsidR="00634E94">
        <w:t> </w:t>
      </w:r>
      <w:r w:rsidR="00BD3629">
        <w:t>[3]</w:t>
      </w:r>
      <w:r>
        <w:t>.</w:t>
      </w:r>
    </w:p>
    <w:p w14:paraId="775DFFB0" w14:textId="51784D8F" w:rsidR="00C9474C" w:rsidRDefault="00C9474C" w:rsidP="00C9474C">
      <w:pPr>
        <w:pStyle w:val="Heading2"/>
      </w:pPr>
      <w:bookmarkStart w:id="163" w:name="_Toc152690209"/>
      <w:bookmarkStart w:id="164" w:name="_Toc178680973"/>
      <w:r>
        <w:t>6.3</w:t>
      </w:r>
      <w:r>
        <w:tab/>
      </w:r>
      <w:r w:rsidR="008867CD">
        <w:t>Real-time Media Communication</w:t>
      </w:r>
      <w:r w:rsidR="008867CD" w:rsidRPr="006436AF">
        <w:t xml:space="preserve"> </w:t>
      </w:r>
      <w:r w:rsidR="008867CD">
        <w:t>p</w:t>
      </w:r>
      <w:r w:rsidRPr="006436AF">
        <w:t>rovisioning API</w:t>
      </w:r>
      <w:bookmarkEnd w:id="163"/>
      <w:bookmarkEnd w:id="164"/>
    </w:p>
    <w:p w14:paraId="3C547132" w14:textId="3229C4B5" w:rsidR="008867CD" w:rsidRDefault="00C9474C" w:rsidP="00C9474C">
      <w:r>
        <w:t xml:space="preserve">The </w:t>
      </w:r>
      <w:r w:rsidR="008867CD">
        <w:t>Real-time Media Communication p</w:t>
      </w:r>
      <w:r>
        <w:t xml:space="preserve">rovisioning API is used by the </w:t>
      </w:r>
      <w:r w:rsidR="008867CD">
        <w:t xml:space="preserve">RTC </w:t>
      </w:r>
      <w:r>
        <w:t>Application Provider to provision configuration that will be relayed to the RTC M</w:t>
      </w:r>
      <w:r w:rsidR="008867CD">
        <w:t xml:space="preserve">edia </w:t>
      </w:r>
      <w:r>
        <w:t>S</w:t>
      </w:r>
      <w:r w:rsidR="008867CD">
        <w:t xml:space="preserve">ession </w:t>
      </w:r>
      <w:r>
        <w:t>H</w:t>
      </w:r>
      <w:r w:rsidR="008867CD">
        <w:t>andler</w:t>
      </w:r>
      <w:r>
        <w:t xml:space="preserve"> for usage with RTC sessions of that </w:t>
      </w:r>
      <w:r w:rsidR="008867CD">
        <w:t xml:space="preserve">RTC </w:t>
      </w:r>
      <w:r>
        <w:t>Application Provider.</w:t>
      </w:r>
    </w:p>
    <w:p w14:paraId="404DF203" w14:textId="77777777" w:rsidR="008867CD" w:rsidRDefault="008867CD" w:rsidP="00C9474C">
      <w:r>
        <w:t>The relevant provisioning procedures are specified in clause 5.2.10 of TS 26.510 [3].</w:t>
      </w:r>
    </w:p>
    <w:p w14:paraId="6C270144" w14:textId="3236A62C" w:rsidR="00C9474C" w:rsidRDefault="00C9474C" w:rsidP="00C9474C">
      <w:r>
        <w:t xml:space="preserve">The resource structure and the data model </w:t>
      </w:r>
      <w:r w:rsidR="008867CD">
        <w:t xml:space="preserve">of the </w:t>
      </w:r>
      <w:r w:rsidR="008867CD" w:rsidRPr="000550F2">
        <w:rPr>
          <w:rStyle w:val="Codechar"/>
        </w:rPr>
        <w:t>RTCConfiguration</w:t>
      </w:r>
      <w:r w:rsidR="008867CD">
        <w:t xml:space="preserve"> resource </w:t>
      </w:r>
      <w:r>
        <w:t>are specified in clause</w:t>
      </w:r>
      <w:r w:rsidR="00634E94">
        <w:t> </w:t>
      </w:r>
      <w:r>
        <w:t>8.</w:t>
      </w:r>
      <w:r w:rsidR="008867CD">
        <w:t xml:space="preserve">10 </w:t>
      </w:r>
      <w:r>
        <w:t>of TS</w:t>
      </w:r>
      <w:r w:rsidR="00634E94">
        <w:t> </w:t>
      </w:r>
      <w:r>
        <w:t>26.510</w:t>
      </w:r>
      <w:r w:rsidR="00634E94">
        <w:t> </w:t>
      </w:r>
      <w:r w:rsidR="00BD3629">
        <w:t>[3]</w:t>
      </w:r>
      <w:r>
        <w:t>.</w:t>
      </w:r>
    </w:p>
    <w:p w14:paraId="027ED812" w14:textId="211F59F6" w:rsidR="008867CD" w:rsidRDefault="008867CD" w:rsidP="008867CD">
      <w:pPr>
        <w:pStyle w:val="Heading2"/>
      </w:pPr>
      <w:bookmarkStart w:id="165" w:name="_Toc178680974"/>
      <w:r>
        <w:t>6.4</w:t>
      </w:r>
      <w:r>
        <w:tab/>
        <w:t>Server Certificates Provisioning</w:t>
      </w:r>
      <w:r w:rsidR="009079FC">
        <w:t xml:space="preserve"> API</w:t>
      </w:r>
      <w:bookmarkEnd w:id="165"/>
    </w:p>
    <w:p w14:paraId="5733EC53" w14:textId="77777777" w:rsidR="008867CD" w:rsidRDefault="008867CD" w:rsidP="008867CD">
      <w:pPr>
        <w:rPr>
          <w:color w:val="000000"/>
        </w:rPr>
      </w:pPr>
      <w:r>
        <w:t>The Server Certificates</w:t>
      </w:r>
      <w:r w:rsidRPr="006436AF">
        <w:t xml:space="preserve"> Provisioning </w:t>
      </w:r>
      <w:r>
        <w:t xml:space="preserve">API </w:t>
      </w:r>
      <w:r w:rsidRPr="006436AF">
        <w:rPr>
          <w:color w:val="000000"/>
        </w:rPr>
        <w:t xml:space="preserve">is a RESTful API that </w:t>
      </w:r>
      <w:r>
        <w:rPr>
          <w:color w:val="000000"/>
        </w:rPr>
        <w:t xml:space="preserve">is used by the RTC Application Provider to provision server certificates that </w:t>
      </w:r>
      <w:r w:rsidRPr="003A705F">
        <w:rPr>
          <w:color w:val="000000"/>
        </w:rPr>
        <w:t>the RTC AS may present at reference point RTC 4</w:t>
      </w:r>
      <w:r>
        <w:rPr>
          <w:color w:val="000000"/>
        </w:rPr>
        <w:t>.</w:t>
      </w:r>
    </w:p>
    <w:p w14:paraId="7DFE186C" w14:textId="77777777" w:rsidR="008867CD" w:rsidRDefault="008867CD" w:rsidP="008867CD">
      <w:r>
        <w:t>The relevant provisioning procedures are specified in clause 5.2.4 of TS 26.510 [3].</w:t>
      </w:r>
    </w:p>
    <w:p w14:paraId="1B5E341E" w14:textId="48235BD4" w:rsidR="008867CD" w:rsidRPr="00634E94" w:rsidRDefault="008867CD" w:rsidP="008867CD">
      <w:r>
        <w:t>The API is specified in clause 8.4 of TS 26.510 [3].</w:t>
      </w:r>
    </w:p>
    <w:p w14:paraId="441B5D29" w14:textId="1E4B47D6" w:rsidR="00C9474C" w:rsidRPr="006436AF" w:rsidRDefault="00C9474C" w:rsidP="00C9474C">
      <w:pPr>
        <w:pStyle w:val="Heading2"/>
      </w:pPr>
      <w:bookmarkStart w:id="166" w:name="_Toc146627012"/>
      <w:bookmarkStart w:id="167" w:name="_Toc152690211"/>
      <w:bookmarkStart w:id="168" w:name="_Toc178680975"/>
      <w:r>
        <w:t>6</w:t>
      </w:r>
      <w:r w:rsidRPr="006436AF">
        <w:t>.</w:t>
      </w:r>
      <w:r>
        <w:t>5</w:t>
      </w:r>
      <w:r w:rsidRPr="006436AF">
        <w:tab/>
        <w:t>Edge Resources Provisioning API</w:t>
      </w:r>
      <w:bookmarkEnd w:id="166"/>
      <w:bookmarkEnd w:id="167"/>
      <w:bookmarkEnd w:id="168"/>
    </w:p>
    <w:p w14:paraId="62B9FC19" w14:textId="7F0F443A" w:rsidR="008867CD" w:rsidRDefault="00C9474C" w:rsidP="00C9474C">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p>
    <w:p w14:paraId="3E8593A8" w14:textId="77777777" w:rsidR="008867CD" w:rsidRDefault="008867CD" w:rsidP="008867CD">
      <w:r>
        <w:t>The relevant provisioning procedures are specified in clause 5.2.6 of TS 26.510 [3].</w:t>
      </w:r>
    </w:p>
    <w:p w14:paraId="68D1C39C" w14:textId="2DFA3D34" w:rsidR="00C9474C" w:rsidRDefault="00C9474C" w:rsidP="00C9474C">
      <w:r>
        <w:t>The resource structure and the data model are specified in clause</w:t>
      </w:r>
      <w:r w:rsidR="00634E94">
        <w:t> </w:t>
      </w:r>
      <w:r>
        <w:t>8.6 of TS</w:t>
      </w:r>
      <w:r w:rsidR="00634E94">
        <w:t> </w:t>
      </w:r>
      <w:r>
        <w:t>26.510</w:t>
      </w:r>
      <w:r w:rsidR="00634E94">
        <w:t> </w:t>
      </w:r>
      <w:r w:rsidR="009365CA">
        <w:t>[3]</w:t>
      </w:r>
      <w:r>
        <w:t>.</w:t>
      </w:r>
    </w:p>
    <w:p w14:paraId="524A3015" w14:textId="4BF59A99" w:rsidR="00C9474C" w:rsidRPr="006436AF" w:rsidRDefault="00C9474C" w:rsidP="00C9474C">
      <w:pPr>
        <w:pStyle w:val="Heading2"/>
      </w:pPr>
      <w:bookmarkStart w:id="169" w:name="_Toc146627007"/>
      <w:bookmarkStart w:id="170" w:name="_Toc152690212"/>
      <w:bookmarkStart w:id="171" w:name="_Toc178680976"/>
      <w:r>
        <w:t>6</w:t>
      </w:r>
      <w:r w:rsidRPr="006436AF">
        <w:t>.</w:t>
      </w:r>
      <w:r>
        <w:t>6</w:t>
      </w:r>
      <w:r w:rsidRPr="006436AF">
        <w:tab/>
        <w:t>Policy Templates Provisioning API</w:t>
      </w:r>
      <w:bookmarkEnd w:id="169"/>
      <w:bookmarkEnd w:id="170"/>
      <w:bookmarkEnd w:id="171"/>
    </w:p>
    <w:p w14:paraId="03236B80" w14:textId="159A5C10" w:rsidR="00C9474C" w:rsidRDefault="00C9474C" w:rsidP="00C9474C">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r w:rsidR="00A234B6">
        <w:t>10.3 of the present document</w:t>
      </w:r>
      <w:r w:rsidRPr="006436AF">
        <w:t>.</w:t>
      </w:r>
    </w:p>
    <w:p w14:paraId="0083D6BF" w14:textId="77777777" w:rsidR="00A234B6" w:rsidRDefault="00A234B6" w:rsidP="00A234B6">
      <w:r>
        <w:t>The relevant provisioning procedures are specified in clause 5.2.7 of TS 26.510 [3].</w:t>
      </w:r>
    </w:p>
    <w:p w14:paraId="4D17795A" w14:textId="54647B04" w:rsidR="00A234B6" w:rsidRDefault="00A234B6" w:rsidP="00A234B6">
      <w:r>
        <w:t>The resource structure and the data model are specified in clause</w:t>
      </w:r>
      <w:r w:rsidR="00634E94">
        <w:t> </w:t>
      </w:r>
      <w:r>
        <w:t>8.7 of TS 26.510 [3].</w:t>
      </w:r>
    </w:p>
    <w:p w14:paraId="160D8137" w14:textId="356A9AA2" w:rsidR="004207B1" w:rsidRPr="006436AF" w:rsidRDefault="004207B1" w:rsidP="004207B1">
      <w:pPr>
        <w:pStyle w:val="Heading2"/>
      </w:pPr>
      <w:bookmarkStart w:id="172" w:name="_Toc68899627"/>
      <w:bookmarkStart w:id="173" w:name="_Toc71214378"/>
      <w:bookmarkStart w:id="174" w:name="_Toc71722052"/>
      <w:bookmarkStart w:id="175" w:name="_Toc74859104"/>
      <w:bookmarkStart w:id="176" w:name="_Toc146627002"/>
      <w:bookmarkStart w:id="177" w:name="_Toc152690213"/>
      <w:bookmarkStart w:id="178" w:name="_Toc178680977"/>
      <w:r>
        <w:t>6</w:t>
      </w:r>
      <w:r w:rsidRPr="006436AF">
        <w:t>.</w:t>
      </w:r>
      <w:r>
        <w:t>7</w:t>
      </w:r>
      <w:r w:rsidRPr="006436AF">
        <w:tab/>
        <w:t>Metrics Reporting Provisioning API</w:t>
      </w:r>
      <w:bookmarkEnd w:id="172"/>
      <w:bookmarkEnd w:id="173"/>
      <w:bookmarkEnd w:id="174"/>
      <w:bookmarkEnd w:id="175"/>
      <w:bookmarkEnd w:id="176"/>
      <w:bookmarkEnd w:id="177"/>
      <w:bookmarkEnd w:id="178"/>
    </w:p>
    <w:p w14:paraId="7745FCA2" w14:textId="248805FB" w:rsidR="00A234B6" w:rsidRDefault="004207B1" w:rsidP="00A234B6">
      <w:bookmarkStart w:id="179" w:name="_MCCTEMPBM_CRPT71130338___5"/>
      <w:r w:rsidRPr="00A234B6">
        <w:t xml:space="preserve">The </w:t>
      </w:r>
      <w:r w:rsidRPr="006436AF">
        <w:t xml:space="preserve">Metrics Reporting Provisioning </w:t>
      </w:r>
      <w:r w:rsidRPr="00A234B6">
        <w:t>API allows a RTC Application Provider to configure</w:t>
      </w:r>
      <w:r w:rsidRPr="006436AF">
        <w:t xml:space="preserve"> the Metrics Collection and Reporting procedure for a particular </w:t>
      </w:r>
      <w:r>
        <w:t>RTC session at reference point RTC-1</w:t>
      </w:r>
      <w:r w:rsidRPr="006436AF">
        <w:t>.</w:t>
      </w:r>
    </w:p>
    <w:p w14:paraId="6C5385B3" w14:textId="77777777" w:rsidR="00A234B6" w:rsidRDefault="00A234B6" w:rsidP="00A234B6">
      <w:r>
        <w:t>The relevant provisioning procedures are specified in clause 5.2.11 of TS 26.510 [3].</w:t>
      </w:r>
    </w:p>
    <w:p w14:paraId="70D39B2B" w14:textId="7E003F82" w:rsidR="00514E2E" w:rsidRPr="006C0F4E" w:rsidRDefault="00A234B6" w:rsidP="00514E2E">
      <w:pPr>
        <w:rPr>
          <w:lang w:val="en-CA"/>
        </w:rPr>
      </w:pPr>
      <w:r>
        <w:t>The resource structure and the data model are specified in clause</w:t>
      </w:r>
      <w:r w:rsidR="00634E94">
        <w:t> </w:t>
      </w:r>
      <w:r>
        <w:t>8.11 of TS 26.510 [3].</w:t>
      </w:r>
      <w:r w:rsidR="0087260B">
        <w:t xml:space="preserve"> </w:t>
      </w:r>
      <w:r w:rsidR="00D60C6D" w:rsidRPr="00CC1F51">
        <w:t xml:space="preserve">The </w:t>
      </w:r>
      <w:r w:rsidR="00D60C6D">
        <w:t>metric</w:t>
      </w:r>
      <w:r>
        <w:t>s</w:t>
      </w:r>
      <w:r w:rsidR="00D60C6D" w:rsidRPr="00CC1F51">
        <w:t xml:space="preserve"> reporting scheme is signalled using in the </w:t>
      </w:r>
      <w:r>
        <w:rPr>
          <w:rFonts w:ascii="Courier New" w:hAnsi="Courier New" w:cs="Courier New"/>
          <w:b/>
        </w:rPr>
        <w:t>Scheme</w:t>
      </w:r>
      <w:r w:rsidRPr="00CC1F51">
        <w:rPr>
          <w:rFonts w:ascii="Courier New" w:hAnsi="Courier New" w:cs="Courier New"/>
        </w:rPr>
        <w:t>@schemeIdUri</w:t>
      </w:r>
      <w:r w:rsidRPr="00CC1F51">
        <w:t xml:space="preserve"> </w:t>
      </w:r>
      <w:r>
        <w:t>property of</w:t>
      </w:r>
      <w:r w:rsidRPr="00CC1F51">
        <w:t xml:space="preserve"> </w:t>
      </w:r>
      <w:r w:rsidR="00D60C6D" w:rsidRPr="00CC1F51">
        <w:t xml:space="preserve">the </w:t>
      </w:r>
      <w:r w:rsidR="00D60C6D" w:rsidRPr="00634E94">
        <w:rPr>
          <w:rStyle w:val="Codechar"/>
        </w:rPr>
        <w:t>MetricsReportingConfiguration</w:t>
      </w:r>
      <w:r w:rsidRPr="00634E94">
        <w:rPr>
          <w:rStyle w:val="Codechar"/>
        </w:rPr>
        <w:t xml:space="preserve"> resource</w:t>
      </w:r>
      <w:r w:rsidR="00D60C6D" w:rsidRPr="00CC1F51">
        <w:t xml:space="preserve">. The URN </w:t>
      </w:r>
      <w:bookmarkStart w:id="180" w:name="MCCQCTEMPBM_00000283"/>
      <w:r w:rsidR="00D60C6D" w:rsidRPr="00A234B6">
        <w:t>urn:3GPP:ns:RTC:QM1</w:t>
      </w:r>
      <w:bookmarkEnd w:id="180"/>
      <w:r>
        <w:t xml:space="preserve"> shall be indicated in this property</w:t>
      </w:r>
      <w:r w:rsidR="0087260B">
        <w:t>.</w:t>
      </w:r>
      <w:bookmarkEnd w:id="179"/>
    </w:p>
    <w:p w14:paraId="23DF6D1C" w14:textId="2034E9E2" w:rsidR="008867CD" w:rsidRDefault="008867CD" w:rsidP="008867CD">
      <w:pPr>
        <w:pStyle w:val="Heading2"/>
      </w:pPr>
      <w:bookmarkStart w:id="181" w:name="_Toc178680978"/>
      <w:r>
        <w:t>6.8</w:t>
      </w:r>
      <w:r>
        <w:tab/>
      </w:r>
      <w:r w:rsidRPr="006436AF">
        <w:t>Consumption Reporting Provisioning API</w:t>
      </w:r>
      <w:bookmarkEnd w:id="181"/>
    </w:p>
    <w:p w14:paraId="7ACC7715" w14:textId="21B008D4" w:rsidR="00A234B6" w:rsidRDefault="008867CD" w:rsidP="008867CD">
      <w:r>
        <w:t xml:space="preserve">The </w:t>
      </w:r>
      <w:r w:rsidRPr="006436AF">
        <w:t xml:space="preserve">Consumption Reporting Provisioning </w:t>
      </w:r>
      <w:r>
        <w:t xml:space="preserve">API </w:t>
      </w:r>
      <w:r w:rsidRPr="006436AF">
        <w:rPr>
          <w:color w:val="000000"/>
        </w:rPr>
        <w:t xml:space="preserve">is a RESTful API that allows </w:t>
      </w:r>
      <w:r>
        <w:rPr>
          <w:color w:val="000000"/>
        </w:rPr>
        <w:t>the 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ioning Session at interface RTC-1.</w:t>
      </w:r>
    </w:p>
    <w:p w14:paraId="69BA6A9B" w14:textId="77777777" w:rsidR="00A234B6" w:rsidRDefault="00A234B6" w:rsidP="008867CD">
      <w:r>
        <w:t>The relevant provisioning procedures are specified in clause 5.2.12 of TS 26.510 [3].</w:t>
      </w:r>
    </w:p>
    <w:p w14:paraId="5F2E2DF4" w14:textId="70434BE9" w:rsidR="008408C0" w:rsidRDefault="008867CD" w:rsidP="00C9474C">
      <w:pPr>
        <w:rPr>
          <w:lang w:eastAsia="ko-KR"/>
        </w:rPr>
      </w:pPr>
      <w:r>
        <w:t>The resource structure and the data model are specified in clause</w:t>
      </w:r>
      <w:r w:rsidR="00634E94">
        <w:t> </w:t>
      </w:r>
      <w:r>
        <w:t>8.1</w:t>
      </w:r>
      <w:r w:rsidR="00A234B6">
        <w:t>2</w:t>
      </w:r>
      <w:r>
        <w:t xml:space="preserve"> of TS</w:t>
      </w:r>
      <w:r w:rsidR="00634E94">
        <w:t> </w:t>
      </w:r>
      <w:r>
        <w:t>26.510</w:t>
      </w:r>
      <w:r w:rsidR="00634E94">
        <w:t> </w:t>
      </w:r>
      <w:r>
        <w:t>[3].</w:t>
      </w:r>
    </w:p>
    <w:p w14:paraId="0F44866A" w14:textId="512FABAD" w:rsidR="008A4257" w:rsidRDefault="00DC638E" w:rsidP="008A4257">
      <w:pPr>
        <w:pStyle w:val="Heading1"/>
        <w:rPr>
          <w:lang w:eastAsia="ko-KR"/>
        </w:rPr>
      </w:pPr>
      <w:bookmarkStart w:id="182" w:name="_Toc152690214"/>
      <w:bookmarkStart w:id="183" w:name="_Toc178680979"/>
      <w:r>
        <w:rPr>
          <w:lang w:eastAsia="ko-KR"/>
        </w:rPr>
        <w:t>7</w:t>
      </w:r>
      <w:r w:rsidR="008A4257">
        <w:rPr>
          <w:rFonts w:hint="eastAsia"/>
          <w:lang w:eastAsia="ko-KR"/>
        </w:rPr>
        <w:tab/>
      </w:r>
      <w:r w:rsidR="008A4257">
        <w:rPr>
          <w:lang w:eastAsia="ko-KR"/>
        </w:rPr>
        <w:t>Media hosting interface (RTC-2)</w:t>
      </w:r>
      <w:bookmarkEnd w:id="182"/>
      <w:bookmarkEnd w:id="183"/>
    </w:p>
    <w:p w14:paraId="02C319CC" w14:textId="77777777" w:rsidR="009379C3" w:rsidRDefault="009379C3" w:rsidP="009379C3">
      <w:r>
        <w:t>Interfaces</w:t>
      </w:r>
      <w:r w:rsidRPr="00B41D7A">
        <w:t xml:space="preserve"> of this </w:t>
      </w:r>
      <w:r>
        <w:rPr>
          <w:rFonts w:eastAsia="Yu Mincho"/>
          <w:lang w:eastAsia="ja-JP"/>
        </w:rPr>
        <w:t>reference point</w:t>
      </w:r>
      <w:r w:rsidRPr="00B41D7A">
        <w:t xml:space="preserve"> are not specified </w:t>
      </w:r>
      <w:r w:rsidRPr="005657F0">
        <w:t>in this release</w:t>
      </w:r>
      <w:r w:rsidRPr="00B41D7A">
        <w:t>.</w:t>
      </w:r>
    </w:p>
    <w:p w14:paraId="22ECD044" w14:textId="11C16C1F" w:rsidR="008A4257" w:rsidRPr="00427638" w:rsidRDefault="009379C3" w:rsidP="009379C3">
      <w:pPr>
        <w:pStyle w:val="NO"/>
        <w:rPr>
          <w:lang w:eastAsia="ko-KR"/>
        </w:rPr>
      </w:pPr>
      <w:r>
        <w:t>NOTE:</w:t>
      </w:r>
      <w:r>
        <w:tab/>
        <w:t>The usage of content hosting at reference point RTC-2 is FFS.</w:t>
      </w:r>
    </w:p>
    <w:p w14:paraId="7F448754" w14:textId="3D0F46A9" w:rsidR="00192DDA" w:rsidRDefault="00DC638E" w:rsidP="00192DDA">
      <w:pPr>
        <w:pStyle w:val="Heading1"/>
        <w:rPr>
          <w:lang w:eastAsia="ko-KR"/>
        </w:rPr>
      </w:pPr>
      <w:bookmarkStart w:id="184" w:name="_Toc152690215"/>
      <w:bookmarkStart w:id="185" w:name="_Toc178680980"/>
      <w:r>
        <w:rPr>
          <w:lang w:eastAsia="ko-KR"/>
        </w:rPr>
        <w:t>8</w:t>
      </w:r>
      <w:r w:rsidR="00192DDA">
        <w:rPr>
          <w:rFonts w:hint="eastAsia"/>
          <w:lang w:eastAsia="ko-KR"/>
        </w:rPr>
        <w:tab/>
      </w:r>
      <w:r w:rsidR="00192DDA" w:rsidRPr="00192DDA">
        <w:rPr>
          <w:lang w:eastAsia="ko-KR"/>
        </w:rPr>
        <w:t xml:space="preserve">RTC AS to RTC AF </w:t>
      </w:r>
      <w:r w:rsidR="00EB30C0">
        <w:rPr>
          <w:rFonts w:hint="eastAsia"/>
          <w:lang w:eastAsia="ko-KR"/>
        </w:rPr>
        <w:t xml:space="preserve">APIs </w:t>
      </w:r>
      <w:r w:rsidR="00192DDA">
        <w:rPr>
          <w:lang w:eastAsia="ko-KR"/>
        </w:rPr>
        <w:t>(RTC-3)</w:t>
      </w:r>
      <w:bookmarkEnd w:id="184"/>
      <w:bookmarkEnd w:id="185"/>
    </w:p>
    <w:p w14:paraId="38F95E28" w14:textId="2EC5B3F2" w:rsidR="00BE659D" w:rsidRDefault="00BE659D" w:rsidP="00BE659D">
      <w:r w:rsidRPr="009328EB">
        <w:t xml:space="preserve">APIs </w:t>
      </w:r>
      <w:r>
        <w:t xml:space="preserve">for the reference point M3 in </w:t>
      </w:r>
      <w:r w:rsidRPr="00880786">
        <w:t xml:space="preserve">the </w:t>
      </w:r>
      <w:r>
        <w:t>generalized media d</w:t>
      </w:r>
      <w:r w:rsidRPr="007F023E">
        <w:t>elivery architecture</w:t>
      </w:r>
      <w:r>
        <w:t>, as specified</w:t>
      </w:r>
      <w:r w:rsidRPr="009328EB">
        <w:t xml:space="preserve"> </w:t>
      </w:r>
      <w:r w:rsidR="00634E94">
        <w:t xml:space="preserve">in clause 9 of </w:t>
      </w:r>
      <w:r>
        <w:t>TS</w:t>
      </w:r>
      <w:r w:rsidR="00634E94">
        <w:t> </w:t>
      </w:r>
      <w:r>
        <w:t>26.510</w:t>
      </w:r>
      <w:r w:rsidR="00634E94">
        <w:t> </w:t>
      </w:r>
      <w:r>
        <w:t>[3] may be used</w:t>
      </w:r>
      <w:r w:rsidRPr="009328EB">
        <w:t xml:space="preserve"> for </w:t>
      </w:r>
      <w:r w:rsidR="00300D2B" w:rsidRPr="00300D2B">
        <w:t>retrieval of service access information</w:t>
      </w:r>
      <w:r w:rsidR="00300D2B">
        <w:t xml:space="preserve">, </w:t>
      </w:r>
      <w:r>
        <w:t>metric reporting</w:t>
      </w:r>
      <w:r w:rsidR="00300D2B">
        <w:t>,</w:t>
      </w:r>
      <w:r>
        <w:t xml:space="preserve"> and consumption reporting.</w:t>
      </w:r>
    </w:p>
    <w:p w14:paraId="3A5FE6D1" w14:textId="4C46ED0C" w:rsidR="00192DDA" w:rsidRDefault="00DC638E" w:rsidP="00192DDA">
      <w:pPr>
        <w:pStyle w:val="Heading1"/>
        <w:rPr>
          <w:lang w:eastAsia="ko-KR"/>
        </w:rPr>
      </w:pPr>
      <w:bookmarkStart w:id="186" w:name="_Toc152690216"/>
      <w:bookmarkStart w:id="187" w:name="_Toc178680981"/>
      <w:r>
        <w:rPr>
          <w:lang w:eastAsia="ko-KR"/>
        </w:rPr>
        <w:t>9</w:t>
      </w:r>
      <w:r w:rsidR="00192DDA">
        <w:rPr>
          <w:rFonts w:hint="eastAsia"/>
          <w:lang w:eastAsia="ko-KR"/>
        </w:rPr>
        <w:tab/>
      </w:r>
      <w:r w:rsidR="00192DDA" w:rsidRPr="00192DDA">
        <w:rPr>
          <w:lang w:eastAsia="ko-KR"/>
        </w:rPr>
        <w:t xml:space="preserve">Media-centric transport interface </w:t>
      </w:r>
      <w:r w:rsidR="00192DDA">
        <w:rPr>
          <w:lang w:eastAsia="ko-KR"/>
        </w:rPr>
        <w:t>(RTC-4</w:t>
      </w:r>
      <w:r w:rsidR="00A234B6">
        <w:rPr>
          <w:lang w:eastAsia="ko-KR"/>
        </w:rPr>
        <w:t>, RTC-12</w:t>
      </w:r>
      <w:r w:rsidR="00192DDA">
        <w:rPr>
          <w:lang w:eastAsia="ko-KR"/>
        </w:rPr>
        <w:t>)</w:t>
      </w:r>
      <w:bookmarkEnd w:id="186"/>
      <w:bookmarkEnd w:id="187"/>
    </w:p>
    <w:p w14:paraId="32C04FA3" w14:textId="2C384333" w:rsidR="00BE659D" w:rsidRDefault="00BE659D" w:rsidP="00BE659D">
      <w:pPr>
        <w:pStyle w:val="Heading2"/>
        <w:rPr>
          <w:lang w:eastAsia="ko-KR"/>
        </w:rPr>
      </w:pPr>
      <w:bookmarkStart w:id="188" w:name="_Toc178680982"/>
      <w:r>
        <w:rPr>
          <w:rFonts w:hint="eastAsia"/>
          <w:lang w:eastAsia="ko-KR"/>
        </w:rPr>
        <w:t>9.1</w:t>
      </w:r>
      <w:r>
        <w:rPr>
          <w:rFonts w:hint="eastAsia"/>
          <w:lang w:eastAsia="ko-KR"/>
        </w:rPr>
        <w:tab/>
        <w:t>General</w:t>
      </w:r>
      <w:bookmarkEnd w:id="188"/>
    </w:p>
    <w:p w14:paraId="16BBFE54" w14:textId="02FB74FD" w:rsidR="00BE659D" w:rsidRDefault="00BE659D" w:rsidP="00BE659D">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clause deals with the interface to transport media </w:t>
      </w:r>
      <w:r w:rsidR="00431F2D">
        <w:rPr>
          <w:lang w:eastAsia="ko-KR"/>
        </w:rPr>
        <w:t xml:space="preserve">data in RTC session </w:t>
      </w:r>
      <w:r>
        <w:rPr>
          <w:lang w:eastAsia="ko-KR"/>
        </w:rPr>
        <w:t>at reference point RTC-4</w:t>
      </w:r>
      <w:r w:rsidR="00431F2D">
        <w:rPr>
          <w:lang w:eastAsia="ko-KR"/>
        </w:rPr>
        <w:t>m or RTC-12 and signalling information at reference point RTC-4s</w:t>
      </w:r>
      <w:r>
        <w:rPr>
          <w:lang w:eastAsia="ko-KR"/>
        </w:rPr>
        <w:t xml:space="preserve">. </w:t>
      </w:r>
      <w:r w:rsidR="00431F2D">
        <w:rPr>
          <w:lang w:eastAsia="ko-KR"/>
        </w:rPr>
        <w:t>T</w:t>
      </w:r>
      <w:r>
        <w:rPr>
          <w:lang w:eastAsia="ko-KR"/>
        </w:rPr>
        <w:t>he different interactions and operations at RTC-4</w:t>
      </w:r>
      <w:r w:rsidR="00431F2D">
        <w:rPr>
          <w:lang w:eastAsia="ko-KR"/>
        </w:rPr>
        <w:t xml:space="preserve"> and RTC-12 are specified in clause</w:t>
      </w:r>
      <w:r w:rsidR="00634E94">
        <w:rPr>
          <w:lang w:eastAsia="ko-KR"/>
        </w:rPr>
        <w:t> </w:t>
      </w:r>
      <w:r w:rsidR="00431F2D">
        <w:rPr>
          <w:lang w:eastAsia="ko-KR"/>
        </w:rPr>
        <w:t>4.3.1</w:t>
      </w:r>
      <w:r>
        <w:rPr>
          <w:lang w:eastAsia="ko-KR"/>
        </w:rPr>
        <w:t>.</w:t>
      </w:r>
    </w:p>
    <w:p w14:paraId="63F70A29" w14:textId="25A01351" w:rsidR="00BE659D" w:rsidRDefault="00BE659D" w:rsidP="00BE659D">
      <w:pPr>
        <w:pStyle w:val="Heading2"/>
        <w:rPr>
          <w:lang w:eastAsia="ko-KR"/>
        </w:rPr>
      </w:pPr>
      <w:bookmarkStart w:id="189" w:name="_Toc178680983"/>
      <w:r>
        <w:rPr>
          <w:rFonts w:hint="eastAsia"/>
          <w:lang w:eastAsia="ko-KR"/>
        </w:rPr>
        <w:t>9.</w:t>
      </w:r>
      <w:r>
        <w:rPr>
          <w:lang w:eastAsia="ko-KR"/>
        </w:rPr>
        <w:t>2</w:t>
      </w:r>
      <w:r>
        <w:rPr>
          <w:rFonts w:hint="eastAsia"/>
          <w:lang w:eastAsia="ko-KR"/>
        </w:rPr>
        <w:tab/>
      </w:r>
      <w:r>
        <w:rPr>
          <w:lang w:eastAsia="ko-KR"/>
        </w:rPr>
        <w:t>Media transport (RTC-4m</w:t>
      </w:r>
      <w:r w:rsidR="00330757">
        <w:rPr>
          <w:lang w:eastAsia="ko-KR"/>
        </w:rPr>
        <w:t>, RTC-12</w:t>
      </w:r>
      <w:r>
        <w:rPr>
          <w:lang w:eastAsia="ko-KR"/>
        </w:rPr>
        <w:t>)</w:t>
      </w:r>
      <w:bookmarkEnd w:id="189"/>
    </w:p>
    <w:p w14:paraId="174DA1A3" w14:textId="6B144851" w:rsidR="00BE659D" w:rsidRDefault="00330757" w:rsidP="00BE659D">
      <w:pPr>
        <w:rPr>
          <w:lang w:eastAsia="ko-KR"/>
        </w:rPr>
      </w:pPr>
      <w:r>
        <w:rPr>
          <w:lang w:eastAsia="ko-KR"/>
        </w:rPr>
        <w:t>The RTC Access Function</w:t>
      </w:r>
      <w:r w:rsidR="00BE659D">
        <w:rPr>
          <w:lang w:eastAsia="ko-KR"/>
        </w:rPr>
        <w:t xml:space="preserve"> in RTC </w:t>
      </w:r>
      <w:r>
        <w:rPr>
          <w:lang w:eastAsia="ko-KR"/>
        </w:rPr>
        <w:t xml:space="preserve">Client </w:t>
      </w:r>
      <w:r w:rsidR="00BE659D">
        <w:rPr>
          <w:lang w:eastAsia="ko-KR"/>
        </w:rPr>
        <w:t xml:space="preserve">may transport media data and/or other related </w:t>
      </w:r>
      <w:r>
        <w:rPr>
          <w:lang w:eastAsia="ko-KR"/>
        </w:rPr>
        <w:t>meta</w:t>
      </w:r>
      <w:r w:rsidR="00BE659D">
        <w:rPr>
          <w:lang w:eastAsia="ko-KR"/>
        </w:rPr>
        <w:t xml:space="preserve">data </w:t>
      </w:r>
      <w:r>
        <w:rPr>
          <w:lang w:eastAsia="ko-KR"/>
        </w:rPr>
        <w:t xml:space="preserve">either </w:t>
      </w:r>
      <w:r w:rsidR="00BE659D">
        <w:rPr>
          <w:lang w:eastAsia="ko-KR"/>
        </w:rPr>
        <w:t>to RTC AS at reference point RTC-4m</w:t>
      </w:r>
      <w:r>
        <w:rPr>
          <w:lang w:eastAsia="ko-KR"/>
        </w:rPr>
        <w:t xml:space="preserve"> or to an RTC Access Function in another RTC Client at reference point RTC-12</w:t>
      </w:r>
      <w:r w:rsidR="00BE659D">
        <w:rPr>
          <w:lang w:eastAsia="ko-KR"/>
        </w:rPr>
        <w:t xml:space="preserve">. </w:t>
      </w:r>
      <w:r>
        <w:rPr>
          <w:lang w:eastAsia="ko-KR"/>
        </w:rPr>
        <w:t>T</w:t>
      </w:r>
      <w:r w:rsidR="00782E8C">
        <w:rPr>
          <w:lang w:eastAsia="ko-KR"/>
        </w:rPr>
        <w:t xml:space="preserve">he supported media capabilities </w:t>
      </w:r>
      <w:r>
        <w:rPr>
          <w:lang w:eastAsia="ko-KR"/>
        </w:rPr>
        <w:t xml:space="preserve">of </w:t>
      </w:r>
      <w:r w:rsidR="00782E8C">
        <w:t>RTC endpoints</w:t>
      </w:r>
      <w:r>
        <w:t xml:space="preserve"> are specified in </w:t>
      </w:r>
      <w:r w:rsidR="00782E8C">
        <w:t>clause</w:t>
      </w:r>
      <w:r w:rsidR="00634E94">
        <w:t> </w:t>
      </w:r>
      <w:r w:rsidR="00782E8C">
        <w:t>16.</w:t>
      </w:r>
    </w:p>
    <w:p w14:paraId="183E9C6B" w14:textId="4B6C5DB4" w:rsidR="00BE659D" w:rsidRDefault="00BE659D" w:rsidP="00BE659D">
      <w:pPr>
        <w:rPr>
          <w:lang w:eastAsia="ko-KR"/>
        </w:rPr>
      </w:pPr>
      <w:r w:rsidRPr="00BE3125">
        <w:rPr>
          <w:lang w:eastAsia="ko-KR"/>
        </w:rPr>
        <w:t xml:space="preserve">For the case of media data, </w:t>
      </w:r>
      <w:r w:rsidR="00330757">
        <w:rPr>
          <w:lang w:eastAsia="ko-KR"/>
        </w:rPr>
        <w:t xml:space="preserve">an </w:t>
      </w:r>
      <w:r w:rsidRPr="00BE3125">
        <w:rPr>
          <w:lang w:eastAsia="ko-KR"/>
        </w:rPr>
        <w:t xml:space="preserve">RTC endpoint </w:t>
      </w:r>
      <w:r w:rsidR="00330757">
        <w:rPr>
          <w:lang w:eastAsia="ko-KR"/>
        </w:rPr>
        <w:t xml:space="preserve">may </w:t>
      </w:r>
      <w:r w:rsidRPr="00BE3125">
        <w:rPr>
          <w:lang w:eastAsia="ko-KR"/>
        </w:rPr>
        <w:t xml:space="preserve">transmit any combination of video, audio, and speech using RTP for WebRTC </w:t>
      </w:r>
      <w:r w:rsidR="00330757">
        <w:rPr>
          <w:lang w:eastAsia="ko-KR"/>
        </w:rPr>
        <w:t xml:space="preserve">per </w:t>
      </w:r>
      <w:r>
        <w:rPr>
          <w:lang w:eastAsia="ko-KR"/>
        </w:rPr>
        <w:t>RFC</w:t>
      </w:r>
      <w:r>
        <w:rPr>
          <w:lang w:val="en-US" w:eastAsia="ko-KR"/>
        </w:rPr>
        <w:t> 8834 </w:t>
      </w:r>
      <w:r w:rsidRPr="00BE3125">
        <w:rPr>
          <w:lang w:eastAsia="ko-KR"/>
        </w:rPr>
        <w:t>[7].</w:t>
      </w:r>
    </w:p>
    <w:p w14:paraId="36A47BE8" w14:textId="5387C3BD" w:rsidR="00BE659D" w:rsidRDefault="00BE659D" w:rsidP="00BE659D">
      <w:pPr>
        <w:rPr>
          <w:noProof/>
        </w:rPr>
      </w:pPr>
      <w:r>
        <w:rPr>
          <w:lang w:eastAsia="ko-KR"/>
        </w:rPr>
        <w:t xml:space="preserve">If </w:t>
      </w:r>
      <w:r w:rsidR="00330757">
        <w:rPr>
          <w:lang w:eastAsia="ko-KR"/>
        </w:rPr>
        <w:t xml:space="preserve">an </w:t>
      </w:r>
      <w:r>
        <w:rPr>
          <w:lang w:eastAsia="ko-KR"/>
        </w:rPr>
        <w:t>RTC endpoint transports those media types, then it shall support the e</w:t>
      </w:r>
      <w:r w:rsidRPr="00C9474C">
        <w:rPr>
          <w:noProof/>
        </w:rPr>
        <w:t xml:space="preserve">xtended secure RTP profile for RTCP-based feedback (RTP/SAVPF) </w:t>
      </w:r>
      <w:r w:rsidR="00330757">
        <w:rPr>
          <w:noProof/>
        </w:rPr>
        <w:t xml:space="preserve">specified in </w:t>
      </w:r>
      <w:r w:rsidRPr="00C9474C">
        <w:rPr>
          <w:noProof/>
        </w:rPr>
        <w:t>RFC</w:t>
      </w:r>
      <w:r w:rsidR="00634E94">
        <w:rPr>
          <w:noProof/>
        </w:rPr>
        <w:t> </w:t>
      </w:r>
      <w:r w:rsidRPr="00C9474C">
        <w:rPr>
          <w:noProof/>
        </w:rPr>
        <w:t>5124</w:t>
      </w:r>
      <w:r w:rsidR="00634E94">
        <w:rPr>
          <w:noProof/>
        </w:rPr>
        <w:t> </w:t>
      </w:r>
      <w:r>
        <w:rPr>
          <w:noProof/>
        </w:rPr>
        <w:t>[13]</w:t>
      </w:r>
      <w:r w:rsidRPr="00C9474C">
        <w:rPr>
          <w:noProof/>
        </w:rPr>
        <w:t>, as extended by RFC</w:t>
      </w:r>
      <w:r w:rsidR="00634E94">
        <w:rPr>
          <w:noProof/>
        </w:rPr>
        <w:t> </w:t>
      </w:r>
      <w:r w:rsidRPr="00C9474C">
        <w:rPr>
          <w:noProof/>
        </w:rPr>
        <w:t>7007</w:t>
      </w:r>
      <w:r w:rsidR="00634E94">
        <w:rPr>
          <w:noProof/>
        </w:rPr>
        <w:t> </w:t>
      </w:r>
      <w:r>
        <w:rPr>
          <w:noProof/>
        </w:rPr>
        <w:t>[14]</w:t>
      </w:r>
      <w:r w:rsidRPr="00C9474C">
        <w:rPr>
          <w:noProof/>
        </w:rPr>
        <w:t xml:space="preserve">. </w:t>
      </w:r>
      <w:r w:rsidR="00330757">
        <w:rPr>
          <w:noProof/>
        </w:rPr>
        <w:t>The e</w:t>
      </w:r>
      <w:r>
        <w:rPr>
          <w:noProof/>
        </w:rPr>
        <w:t>ncoded media stream shall be encapsulated into secure RTP packet</w:t>
      </w:r>
      <w:r w:rsidR="00330757">
        <w:rPr>
          <w:noProof/>
        </w:rPr>
        <w:t>s</w:t>
      </w:r>
      <w:r>
        <w:rPr>
          <w:noProof/>
        </w:rPr>
        <w:t xml:space="preserve"> as specified in RFC</w:t>
      </w:r>
      <w:r w:rsidR="00634E94">
        <w:rPr>
          <w:noProof/>
        </w:rPr>
        <w:t> </w:t>
      </w:r>
      <w:r>
        <w:rPr>
          <w:noProof/>
        </w:rPr>
        <w:t>3711</w:t>
      </w:r>
      <w:r w:rsidR="00634E94">
        <w:rPr>
          <w:noProof/>
        </w:rPr>
        <w:t> </w:t>
      </w:r>
      <w:r>
        <w:rPr>
          <w:noProof/>
        </w:rPr>
        <w:t>[17].</w:t>
      </w:r>
    </w:p>
    <w:p w14:paraId="5F32403B" w14:textId="34537BC9" w:rsidR="00BE659D" w:rsidRDefault="00BE659D" w:rsidP="00BE659D">
      <w:pPr>
        <w:rPr>
          <w:lang w:eastAsia="ko-KR"/>
        </w:rPr>
      </w:pPr>
      <w:r>
        <w:rPr>
          <w:rFonts w:hint="eastAsia"/>
          <w:noProof/>
          <w:lang w:eastAsia="ko-KR"/>
        </w:rPr>
        <w:t>For the case of other related data such as</w:t>
      </w:r>
      <w:r>
        <w:rPr>
          <w:noProof/>
          <w:lang w:eastAsia="ko-KR"/>
        </w:rPr>
        <w:t xml:space="preserve"> </w:t>
      </w:r>
      <w:r>
        <w:rPr>
          <w:lang w:eastAsia="ko-KR"/>
        </w:rPr>
        <w:t xml:space="preserve">application data or metadata, </w:t>
      </w:r>
      <w:r w:rsidR="00330757">
        <w:rPr>
          <w:lang w:eastAsia="ko-KR"/>
        </w:rPr>
        <w:t xml:space="preserve">an </w:t>
      </w:r>
      <w:r>
        <w:rPr>
          <w:lang w:eastAsia="ko-KR"/>
        </w:rPr>
        <w:t xml:space="preserve">RTC endpoint shall use </w:t>
      </w:r>
      <w:r w:rsidR="00330757">
        <w:rPr>
          <w:lang w:eastAsia="ko-KR"/>
        </w:rPr>
        <w:t xml:space="preserve">the </w:t>
      </w:r>
      <w:r>
        <w:rPr>
          <w:lang w:eastAsia="ko-KR"/>
        </w:rPr>
        <w:t>WebRTC Data Channel</w:t>
      </w:r>
      <w:r w:rsidR="00330757">
        <w:rPr>
          <w:lang w:eastAsia="ko-KR"/>
        </w:rPr>
        <w:t xml:space="preserve"> specified in </w:t>
      </w:r>
      <w:r w:rsidR="00330757" w:rsidRPr="001B1925">
        <w:t>RFC</w:t>
      </w:r>
      <w:r w:rsidR="00330757">
        <w:t> 8831</w:t>
      </w:r>
      <w:r>
        <w:rPr>
          <w:lang w:eastAsia="ko-KR"/>
        </w:rPr>
        <w:t xml:space="preserve"> [29] and </w:t>
      </w:r>
      <w:r w:rsidR="00330757">
        <w:rPr>
          <w:lang w:eastAsia="ko-KR"/>
        </w:rPr>
        <w:t xml:space="preserve">shall </w:t>
      </w:r>
      <w:r>
        <w:rPr>
          <w:lang w:eastAsia="ko-KR"/>
        </w:rPr>
        <w:t xml:space="preserve">therefore support the encapsulation of SCTP over DTLS as </w:t>
      </w:r>
      <w:r w:rsidR="00330757">
        <w:rPr>
          <w:lang w:eastAsia="ko-KR"/>
        </w:rPr>
        <w:t xml:space="preserve">specified </w:t>
      </w:r>
      <w:r>
        <w:rPr>
          <w:lang w:eastAsia="ko-KR"/>
        </w:rPr>
        <w:t xml:space="preserve">in </w:t>
      </w:r>
      <w:r w:rsidR="00330757">
        <w:rPr>
          <w:lang w:eastAsia="ko-KR"/>
        </w:rPr>
        <w:t>RFC</w:t>
      </w:r>
      <w:r w:rsidR="00634E94">
        <w:rPr>
          <w:lang w:eastAsia="ko-KR"/>
        </w:rPr>
        <w:t> </w:t>
      </w:r>
      <w:r w:rsidR="00330757">
        <w:rPr>
          <w:lang w:eastAsia="ko-KR"/>
        </w:rPr>
        <w:t>8261</w:t>
      </w:r>
      <w:r w:rsidR="00634E94">
        <w:rPr>
          <w:lang w:eastAsia="ko-KR"/>
        </w:rPr>
        <w:t> </w:t>
      </w:r>
      <w:r>
        <w:rPr>
          <w:lang w:eastAsia="ko-KR"/>
        </w:rPr>
        <w:t>[30].</w:t>
      </w:r>
    </w:p>
    <w:p w14:paraId="2475950F" w14:textId="48F76E13" w:rsidR="006217FC" w:rsidRPr="00CC493A" w:rsidRDefault="006217FC" w:rsidP="006217FC">
      <w:pPr>
        <w:pStyle w:val="NO"/>
        <w:rPr>
          <w:lang w:eastAsia="ko-KR"/>
        </w:rPr>
      </w:pPr>
      <w:r w:rsidRPr="006217FC">
        <w:rPr>
          <w:lang w:eastAsia="ko-KR"/>
        </w:rPr>
        <w:t>NOTE:</w:t>
      </w:r>
      <w:r w:rsidRPr="006217FC">
        <w:rPr>
          <w:lang w:eastAsia="ko-KR"/>
        </w:rPr>
        <w:tab/>
      </w:r>
      <w:r w:rsidR="00634E94">
        <w:rPr>
          <w:lang w:eastAsia="ko-KR"/>
        </w:rPr>
        <w:t>Clause</w:t>
      </w:r>
      <w:r w:rsidR="00634E94">
        <w:rPr>
          <w:lang w:eastAsia="ko-KR"/>
        </w:rPr>
        <w:t> </w:t>
      </w:r>
      <w:r w:rsidRPr="006217FC">
        <w:rPr>
          <w:lang w:eastAsia="ko-KR"/>
        </w:rPr>
        <w:t>A.2 provides definitions of metadata to support immersive media communication. The use of these metadata exchanges is FFS.</w:t>
      </w:r>
    </w:p>
    <w:p w14:paraId="25D7062E" w14:textId="77777777" w:rsidR="00BE659D" w:rsidRDefault="00BE659D" w:rsidP="00BE659D">
      <w:pPr>
        <w:pStyle w:val="Heading2"/>
        <w:rPr>
          <w:lang w:eastAsia="ko-KR"/>
        </w:rPr>
      </w:pPr>
      <w:bookmarkStart w:id="190" w:name="_Toc178680984"/>
      <w:r>
        <w:rPr>
          <w:rFonts w:hint="eastAsia"/>
          <w:lang w:eastAsia="ko-KR"/>
        </w:rPr>
        <w:t>9.</w:t>
      </w:r>
      <w:r>
        <w:rPr>
          <w:lang w:eastAsia="ko-KR"/>
        </w:rPr>
        <w:t>3</w:t>
      </w:r>
      <w:r>
        <w:rPr>
          <w:rFonts w:hint="eastAsia"/>
          <w:lang w:eastAsia="ko-KR"/>
        </w:rPr>
        <w:tab/>
        <w:t xml:space="preserve">Signalling </w:t>
      </w:r>
      <w:r>
        <w:rPr>
          <w:lang w:eastAsia="ko-KR"/>
        </w:rPr>
        <w:t>exchange (RTC-4s)</w:t>
      </w:r>
      <w:bookmarkEnd w:id="190"/>
    </w:p>
    <w:p w14:paraId="4514D805" w14:textId="0F0424F7" w:rsidR="00BE659D" w:rsidRDefault="00BE659D" w:rsidP="00BE659D">
      <w:pPr>
        <w:rPr>
          <w:lang w:eastAsia="ko-KR"/>
        </w:rPr>
      </w:pPr>
      <w:r>
        <w:rPr>
          <w:lang w:eastAsia="ko-KR"/>
        </w:rPr>
        <w:t xml:space="preserve">Signalling exchange refers </w:t>
      </w:r>
      <w:r w:rsidR="000344B1">
        <w:rPr>
          <w:lang w:eastAsia="ko-KR"/>
        </w:rPr>
        <w:t xml:space="preserve">to </w:t>
      </w:r>
      <w:r>
        <w:rPr>
          <w:lang w:eastAsia="ko-KR"/>
        </w:rPr>
        <w:t xml:space="preserve">a series of interactions to exchange configuration information between </w:t>
      </w:r>
      <w:r w:rsidR="00330757">
        <w:rPr>
          <w:lang w:eastAsia="ko-KR"/>
        </w:rPr>
        <w:t xml:space="preserve">an </w:t>
      </w:r>
      <w:r>
        <w:rPr>
          <w:lang w:eastAsia="ko-KR"/>
        </w:rPr>
        <w:t xml:space="preserve">RTC </w:t>
      </w:r>
      <w:r w:rsidR="00541319">
        <w:rPr>
          <w:lang w:eastAsia="ko-KR"/>
        </w:rPr>
        <w:t xml:space="preserve">Application </w:t>
      </w:r>
      <w:r>
        <w:rPr>
          <w:lang w:eastAsia="ko-KR"/>
        </w:rPr>
        <w:t>(e.g., between application (</w:t>
      </w:r>
      <w:r w:rsidR="00541319">
        <w:rPr>
          <w:lang w:eastAsia="ko-KR"/>
        </w:rPr>
        <w:t xml:space="preserve">e.g., a </w:t>
      </w:r>
      <w:r w:rsidRPr="00541319">
        <w:rPr>
          <w:i/>
          <w:lang w:eastAsia="ko-KR"/>
        </w:rPr>
        <w:t>Native WebRTC Application</w:t>
      </w:r>
      <w:r w:rsidR="00541319">
        <w:rPr>
          <w:lang w:eastAsia="ko-KR"/>
        </w:rPr>
        <w:t xml:space="preserve"> or </w:t>
      </w:r>
      <w:r w:rsidRPr="00541319">
        <w:rPr>
          <w:i/>
          <w:lang w:eastAsia="ko-KR"/>
        </w:rPr>
        <w:t>Web App</w:t>
      </w:r>
      <w:r>
        <w:rPr>
          <w:lang w:eastAsia="ko-KR"/>
        </w:rPr>
        <w:t xml:space="preserve">) </w:t>
      </w:r>
      <w:r w:rsidR="00541319">
        <w:rPr>
          <w:lang w:eastAsia="ko-KR"/>
        </w:rPr>
        <w:t>and the WebRTC Signalling Function of an RTC AS for the purpose of</w:t>
      </w:r>
      <w:r>
        <w:rPr>
          <w:lang w:eastAsia="ko-KR"/>
        </w:rPr>
        <w:t xml:space="preserve"> creat</w:t>
      </w:r>
      <w:r w:rsidR="00541319">
        <w:rPr>
          <w:lang w:eastAsia="ko-KR"/>
        </w:rPr>
        <w:t>ing</w:t>
      </w:r>
      <w:r>
        <w:rPr>
          <w:lang w:eastAsia="ko-KR"/>
        </w:rPr>
        <w:t xml:space="preserve"> and manag</w:t>
      </w:r>
      <w:r w:rsidR="00541319">
        <w:rPr>
          <w:lang w:eastAsia="ko-KR"/>
        </w:rPr>
        <w:t>ing an</w:t>
      </w:r>
      <w:r>
        <w:rPr>
          <w:lang w:eastAsia="ko-KR"/>
        </w:rPr>
        <w:t xml:space="preserve"> </w:t>
      </w:r>
      <w:r w:rsidRPr="00634E94">
        <w:rPr>
          <w:rStyle w:val="Codechar"/>
        </w:rPr>
        <w:t>RTCPeerConnection</w:t>
      </w:r>
      <w:r>
        <w:rPr>
          <w:lang w:eastAsia="ko-KR"/>
        </w:rPr>
        <w:t xml:space="preserve">. </w:t>
      </w:r>
      <w:r w:rsidR="00541319">
        <w:rPr>
          <w:lang w:eastAsia="ko-KR"/>
        </w:rPr>
        <w:t>The exchange of signalling</w:t>
      </w:r>
      <w:r>
        <w:rPr>
          <w:lang w:eastAsia="ko-KR"/>
        </w:rPr>
        <w:t xml:space="preserve"> includes </w:t>
      </w:r>
      <w:r w:rsidR="00541319">
        <w:rPr>
          <w:lang w:eastAsia="ko-KR"/>
        </w:rPr>
        <w:t xml:space="preserve">information about </w:t>
      </w:r>
      <w:r>
        <w:rPr>
          <w:lang w:eastAsia="ko-KR"/>
        </w:rPr>
        <w:t xml:space="preserve">the available transport protocol, NAT traversal route, network addresses as well as the codecs and media types in common between </w:t>
      </w:r>
      <w:r w:rsidR="00541319">
        <w:rPr>
          <w:lang w:eastAsia="ko-KR"/>
        </w:rPr>
        <w:t xml:space="preserve">the </w:t>
      </w:r>
      <w:r>
        <w:rPr>
          <w:lang w:eastAsia="ko-KR"/>
        </w:rPr>
        <w:t xml:space="preserve">two RTC endpoints </w:t>
      </w:r>
      <w:r w:rsidR="00541319">
        <w:rPr>
          <w:lang w:eastAsia="ko-KR"/>
        </w:rPr>
        <w:t>concerned</w:t>
      </w:r>
      <w:r>
        <w:rPr>
          <w:lang w:eastAsia="ko-KR"/>
        </w:rPr>
        <w:t>.</w:t>
      </w:r>
    </w:p>
    <w:p w14:paraId="41502CCD" w14:textId="0179B7FC" w:rsidR="00192DDA" w:rsidRDefault="000344B1" w:rsidP="00192DDA">
      <w:pPr>
        <w:rPr>
          <w:lang w:eastAsia="ko-KR"/>
        </w:rPr>
      </w:pPr>
      <w:r>
        <w:rPr>
          <w:lang w:eastAsia="ko-KR"/>
        </w:rPr>
        <w:t xml:space="preserve">This </w:t>
      </w:r>
      <w:r w:rsidR="00BE659D">
        <w:rPr>
          <w:lang w:eastAsia="ko-KR"/>
        </w:rPr>
        <w:t xml:space="preserve">signalling information </w:t>
      </w:r>
      <w:r w:rsidR="00330757">
        <w:rPr>
          <w:lang w:eastAsia="ko-KR"/>
        </w:rPr>
        <w:t xml:space="preserve">shall be </w:t>
      </w:r>
      <w:r w:rsidR="00BE659D">
        <w:rPr>
          <w:lang w:eastAsia="ko-KR"/>
        </w:rPr>
        <w:t xml:space="preserve">exchanged </w:t>
      </w:r>
      <w:r w:rsidR="00330757">
        <w:rPr>
          <w:lang w:eastAsia="ko-KR"/>
        </w:rPr>
        <w:t xml:space="preserve">over a </w:t>
      </w:r>
      <w:r w:rsidR="00BE659D">
        <w:rPr>
          <w:lang w:eastAsia="ko-KR"/>
        </w:rPr>
        <w:t>full-duplex reliable WebSocket connection, as specified in clause 13.2.</w:t>
      </w:r>
    </w:p>
    <w:p w14:paraId="18F54C59" w14:textId="4CCAB934" w:rsidR="000344B1" w:rsidRPr="0072551F" w:rsidRDefault="000344B1" w:rsidP="000344B1">
      <w:pPr>
        <w:pStyle w:val="NO"/>
        <w:rPr>
          <w:lang w:eastAsia="ko-KR"/>
        </w:rPr>
      </w:pPr>
      <w:r>
        <w:t>NOTE:</w:t>
      </w:r>
      <w:r>
        <w:tab/>
        <w:t>TS</w:t>
      </w:r>
      <w:r w:rsidR="00634E94">
        <w:t> </w:t>
      </w:r>
      <w:r>
        <w:t>26.119</w:t>
      </w:r>
      <w:r w:rsidR="00634E94">
        <w:t> </w:t>
      </w:r>
      <w:r>
        <w:t xml:space="preserve">[23] defines the device type and media capabilities identifiers specifically for UEs with immersive media capabilities. The use of these identifiers during the signalling exchange is </w:t>
      </w:r>
      <w:r w:rsidR="00330757">
        <w:t>for further study</w:t>
      </w:r>
      <w:r>
        <w:t>.</w:t>
      </w:r>
    </w:p>
    <w:p w14:paraId="041FFD6C" w14:textId="0665711E" w:rsidR="00192DDA" w:rsidRDefault="00DC638E" w:rsidP="00192DDA">
      <w:pPr>
        <w:pStyle w:val="Heading1"/>
        <w:rPr>
          <w:lang w:eastAsia="ko-KR"/>
        </w:rPr>
      </w:pPr>
      <w:bookmarkStart w:id="191" w:name="_Toc152690217"/>
      <w:bookmarkStart w:id="192" w:name="_Toc178680985"/>
      <w:r>
        <w:rPr>
          <w:lang w:eastAsia="ko-KR"/>
        </w:rPr>
        <w:t>10</w:t>
      </w:r>
      <w:r w:rsidR="00192DDA">
        <w:rPr>
          <w:rFonts w:hint="eastAsia"/>
          <w:lang w:eastAsia="ko-KR"/>
        </w:rPr>
        <w:tab/>
      </w:r>
      <w:r w:rsidR="00541319">
        <w:rPr>
          <w:lang w:eastAsia="ko-KR"/>
        </w:rPr>
        <w:t xml:space="preserve">Media Session Handling </w:t>
      </w:r>
      <w:r w:rsidR="00192DDA" w:rsidRPr="00192DDA">
        <w:rPr>
          <w:lang w:eastAsia="ko-KR"/>
        </w:rPr>
        <w:t xml:space="preserve">interface </w:t>
      </w:r>
      <w:r w:rsidR="00192DDA">
        <w:rPr>
          <w:lang w:eastAsia="ko-KR"/>
        </w:rPr>
        <w:t>(RTC-5</w:t>
      </w:r>
      <w:r w:rsidR="00541319">
        <w:rPr>
          <w:lang w:eastAsia="ko-KR"/>
        </w:rPr>
        <w:t>, RTC-3</w:t>
      </w:r>
      <w:r w:rsidR="00192DDA">
        <w:rPr>
          <w:lang w:eastAsia="ko-KR"/>
        </w:rPr>
        <w:t>)</w:t>
      </w:r>
      <w:bookmarkEnd w:id="191"/>
      <w:bookmarkEnd w:id="192"/>
    </w:p>
    <w:p w14:paraId="2EA4732B" w14:textId="324838DA" w:rsidR="00A56688" w:rsidRDefault="00A56688" w:rsidP="00A56688">
      <w:pPr>
        <w:pStyle w:val="Heading2"/>
        <w:rPr>
          <w:lang w:eastAsia="ko-KR"/>
        </w:rPr>
      </w:pPr>
      <w:bookmarkStart w:id="193" w:name="_Toc152690218"/>
      <w:bookmarkStart w:id="194" w:name="_Toc178680986"/>
      <w:r>
        <w:rPr>
          <w:lang w:eastAsia="ko-KR"/>
        </w:rPr>
        <w:t>10</w:t>
      </w:r>
      <w:r>
        <w:rPr>
          <w:rFonts w:hint="eastAsia"/>
          <w:lang w:eastAsia="ko-KR"/>
        </w:rPr>
        <w:t>.1</w:t>
      </w:r>
      <w:r>
        <w:rPr>
          <w:rFonts w:hint="eastAsia"/>
          <w:lang w:eastAsia="ko-KR"/>
        </w:rPr>
        <w:tab/>
        <w:t>General</w:t>
      </w:r>
      <w:bookmarkEnd w:id="193"/>
      <w:bookmarkEnd w:id="194"/>
    </w:p>
    <w:p w14:paraId="75E30079" w14:textId="7056C7B7" w:rsidR="00A56688" w:rsidRDefault="00A56688" w:rsidP="00A56688">
      <w:r>
        <w:rPr>
          <w:lang w:eastAsia="ko-KR"/>
        </w:rPr>
        <w:t xml:space="preserve">This clause defines </w:t>
      </w:r>
      <w:r w:rsidR="00275770">
        <w:t xml:space="preserve">the media session handling API </w:t>
      </w:r>
      <w:r>
        <w:t xml:space="preserve">used by the RTC Media Session Handler to access resources exposed by the RTC AF at </w:t>
      </w:r>
      <w:r w:rsidR="00275770">
        <w:t xml:space="preserve">reference point </w:t>
      </w:r>
      <w:r>
        <w:t>RTC-5</w:t>
      </w:r>
      <w:r w:rsidR="00275770">
        <w:t xml:space="preserve"> and RTC-3</w:t>
      </w:r>
      <w:r>
        <w:t xml:space="preserve">. The </w:t>
      </w:r>
      <w:r w:rsidR="00275770">
        <w:t xml:space="preserve">media session handling </w:t>
      </w:r>
      <w:r>
        <w:t xml:space="preserve">API is a </w:t>
      </w:r>
      <w:r w:rsidR="00275770">
        <w:t>subset of that specified in clause</w:t>
      </w:r>
      <w:r w:rsidR="00634E94">
        <w:t> </w:t>
      </w:r>
      <w:r w:rsidR="00275770">
        <w:t xml:space="preserve">9 of </w:t>
      </w:r>
      <w:r>
        <w:t>TS</w:t>
      </w:r>
      <w:r w:rsidR="00634E94">
        <w:t> </w:t>
      </w:r>
      <w:r>
        <w:t>26.510</w:t>
      </w:r>
      <w:r w:rsidR="00634E94">
        <w:t> </w:t>
      </w:r>
      <w:r w:rsidR="00275770">
        <w:t>[3]</w:t>
      </w:r>
      <w:r>
        <w:t>.</w:t>
      </w:r>
    </w:p>
    <w:p w14:paraId="20962994" w14:textId="45E20EFD" w:rsidR="00A56688" w:rsidRDefault="007C18F6" w:rsidP="00A56688">
      <w:r>
        <w:t xml:space="preserve">Table 10.1-1 lists the subset of </w:t>
      </w:r>
      <w:r w:rsidRPr="00790EC7">
        <w:rPr>
          <w:rStyle w:val="Codechar"/>
        </w:rPr>
        <w:t>Maf_</w:t>
      </w:r>
      <w:r>
        <w:rPr>
          <w:rStyle w:val="Codechar"/>
        </w:rPr>
        <w:t>SessionHandli</w:t>
      </w:r>
      <w:r w:rsidRPr="00790EC7">
        <w:rPr>
          <w:rStyle w:val="Codechar"/>
        </w:rPr>
        <w:t>ng</w:t>
      </w:r>
      <w:r>
        <w:t xml:space="preserve"> APIs specified in TS 26.510 [3] that are applicable to the RTC System. The OpenAPI specification for this subset is specified in clause B.4.</w:t>
      </w:r>
    </w:p>
    <w:p w14:paraId="3BC5E3EA" w14:textId="55616676" w:rsidR="00A56688" w:rsidRPr="00165067" w:rsidRDefault="00A56688" w:rsidP="00A56688">
      <w:pPr>
        <w:pStyle w:val="TH"/>
      </w:pPr>
      <w:r>
        <w:t>Table 10</w:t>
      </w:r>
      <w:r w:rsidRPr="006436AF">
        <w:t>.</w:t>
      </w:r>
      <w:r>
        <w:t>1</w:t>
      </w:r>
      <w:r w:rsidRPr="006436AF">
        <w:noBreakHyphen/>
        <w:t xml:space="preserve">1: </w:t>
      </w:r>
      <w:r>
        <w:t>List</w:t>
      </w:r>
      <w:r w:rsidRPr="006436AF">
        <w:t xml:space="preserve"> of APIs relevant to </w:t>
      </w:r>
      <w:r>
        <w:t>RTC-5</w:t>
      </w:r>
      <w:r w:rsidR="007C18F6">
        <w:t xml:space="preserve"> and RTC-3</w:t>
      </w:r>
    </w:p>
    <w:tbl>
      <w:tblPr>
        <w:tblStyle w:val="2"/>
        <w:tblW w:w="0" w:type="auto"/>
        <w:jc w:val="center"/>
        <w:tblLook w:val="04A0" w:firstRow="1" w:lastRow="0" w:firstColumn="1" w:lastColumn="0" w:noHBand="0" w:noVBand="1"/>
      </w:tblPr>
      <w:tblGrid>
        <w:gridCol w:w="1529"/>
        <w:gridCol w:w="3982"/>
        <w:gridCol w:w="1416"/>
        <w:gridCol w:w="1417"/>
        <w:gridCol w:w="1287"/>
      </w:tblGrid>
      <w:tr w:rsidR="00BF11D7" w:rsidRPr="00634E94" w14:paraId="2D88F3B1" w14:textId="5759CA41" w:rsidTr="00C940CD">
        <w:trPr>
          <w:jc w:val="center"/>
        </w:trPr>
        <w:tc>
          <w:tcPr>
            <w:tcW w:w="1529" w:type="dxa"/>
            <w:vMerge w:val="restart"/>
            <w:shd w:val="clear" w:color="auto" w:fill="D9D9D9" w:themeFill="background1" w:themeFillShade="D9"/>
          </w:tcPr>
          <w:p w14:paraId="27EFA576" w14:textId="77777777" w:rsidR="00BF11D7" w:rsidRPr="00634E94" w:rsidRDefault="00BF11D7" w:rsidP="00892A2C">
            <w:pPr>
              <w:pStyle w:val="TAH"/>
              <w:rPr>
                <w:lang w:val="en-GB"/>
              </w:rPr>
            </w:pPr>
            <w:r w:rsidRPr="00634E94">
              <w:rPr>
                <w:lang w:val="en-GB"/>
              </w:rPr>
              <w:t>API name</w:t>
            </w:r>
          </w:p>
        </w:tc>
        <w:tc>
          <w:tcPr>
            <w:tcW w:w="3995" w:type="dxa"/>
            <w:vMerge w:val="restart"/>
            <w:shd w:val="clear" w:color="auto" w:fill="D9D9D9" w:themeFill="background1" w:themeFillShade="D9"/>
          </w:tcPr>
          <w:p w14:paraId="2FAB767C" w14:textId="5B16973D" w:rsidR="00BF11D7" w:rsidRPr="00634E94" w:rsidRDefault="00BF11D7" w:rsidP="00C940CD">
            <w:pPr>
              <w:pStyle w:val="TAH"/>
              <w:rPr>
                <w:lang w:val="en-GB"/>
              </w:rPr>
            </w:pPr>
            <w:r w:rsidRPr="00634E94">
              <w:rPr>
                <w:lang w:val="en-GB"/>
              </w:rPr>
              <w:t>Summary of usage by RTC Media Session Handler or RTC AS</w:t>
            </w:r>
          </w:p>
        </w:tc>
        <w:tc>
          <w:tcPr>
            <w:tcW w:w="2835" w:type="dxa"/>
            <w:gridSpan w:val="2"/>
            <w:shd w:val="clear" w:color="auto" w:fill="D9D9D9" w:themeFill="background1" w:themeFillShade="D9"/>
          </w:tcPr>
          <w:p w14:paraId="5FED4BFC" w14:textId="77777777" w:rsidR="00BF11D7" w:rsidRPr="00634E94" w:rsidRDefault="00BF11D7" w:rsidP="00892A2C">
            <w:pPr>
              <w:pStyle w:val="TAH"/>
              <w:rPr>
                <w:lang w:val="en-GB"/>
              </w:rPr>
            </w:pPr>
            <w:r w:rsidRPr="00634E94">
              <w:rPr>
                <w:lang w:val="en-GB"/>
              </w:rPr>
              <w:t>TS 26.510 [3] clause</w:t>
            </w:r>
          </w:p>
        </w:tc>
        <w:tc>
          <w:tcPr>
            <w:tcW w:w="1272" w:type="dxa"/>
            <w:vMerge w:val="restart"/>
            <w:shd w:val="clear" w:color="auto" w:fill="D9D9D9" w:themeFill="background1" w:themeFillShade="D9"/>
          </w:tcPr>
          <w:p w14:paraId="2AB0F568" w14:textId="0310E03D" w:rsidR="00BF11D7" w:rsidRPr="00634E94" w:rsidRDefault="00BF11D7" w:rsidP="00892A2C">
            <w:pPr>
              <w:pStyle w:val="TAH"/>
              <w:rPr>
                <w:lang w:val="en-GB" w:eastAsia="ko-KR"/>
              </w:rPr>
            </w:pPr>
            <w:r w:rsidRPr="00634E94">
              <w:rPr>
                <w:lang w:val="en-GB"/>
              </w:rPr>
              <w:t>Applicability</w:t>
            </w:r>
          </w:p>
        </w:tc>
      </w:tr>
      <w:tr w:rsidR="00BF11D7" w:rsidRPr="00634E94" w14:paraId="6970D881" w14:textId="61C36FCB" w:rsidTr="00C940CD">
        <w:trPr>
          <w:jc w:val="center"/>
        </w:trPr>
        <w:tc>
          <w:tcPr>
            <w:tcW w:w="1529" w:type="dxa"/>
            <w:vMerge/>
            <w:shd w:val="clear" w:color="auto" w:fill="D9D9D9" w:themeFill="background1" w:themeFillShade="D9"/>
          </w:tcPr>
          <w:p w14:paraId="79F98B6A" w14:textId="77777777" w:rsidR="00BF11D7" w:rsidRPr="00634E94" w:rsidRDefault="00BF11D7" w:rsidP="00892A2C">
            <w:pPr>
              <w:pStyle w:val="TAH"/>
              <w:rPr>
                <w:lang w:val="en-GB"/>
              </w:rPr>
            </w:pPr>
          </w:p>
        </w:tc>
        <w:tc>
          <w:tcPr>
            <w:tcW w:w="3995" w:type="dxa"/>
            <w:vMerge/>
            <w:shd w:val="clear" w:color="auto" w:fill="D9D9D9" w:themeFill="background1" w:themeFillShade="D9"/>
          </w:tcPr>
          <w:p w14:paraId="75665199" w14:textId="77777777" w:rsidR="00BF11D7" w:rsidRPr="00634E94" w:rsidRDefault="00BF11D7" w:rsidP="00892A2C">
            <w:pPr>
              <w:pStyle w:val="TAH"/>
              <w:rPr>
                <w:lang w:val="en-GB"/>
              </w:rPr>
            </w:pPr>
          </w:p>
        </w:tc>
        <w:tc>
          <w:tcPr>
            <w:tcW w:w="1417" w:type="dxa"/>
            <w:shd w:val="clear" w:color="auto" w:fill="D9D9D9" w:themeFill="background1" w:themeFillShade="D9"/>
          </w:tcPr>
          <w:p w14:paraId="71555097" w14:textId="77777777" w:rsidR="00BF11D7" w:rsidRPr="00634E94" w:rsidRDefault="00BF11D7" w:rsidP="00892A2C">
            <w:pPr>
              <w:pStyle w:val="TAH"/>
              <w:rPr>
                <w:lang w:val="en-GB"/>
              </w:rPr>
            </w:pPr>
            <w:r w:rsidRPr="00634E94">
              <w:rPr>
                <w:lang w:val="en-GB"/>
              </w:rPr>
              <w:t>Procedures specification</w:t>
            </w:r>
          </w:p>
        </w:tc>
        <w:tc>
          <w:tcPr>
            <w:tcW w:w="1418" w:type="dxa"/>
            <w:shd w:val="clear" w:color="auto" w:fill="D9D9D9" w:themeFill="background1" w:themeFillShade="D9"/>
          </w:tcPr>
          <w:p w14:paraId="7101B45A" w14:textId="77777777" w:rsidR="00BF11D7" w:rsidRPr="00634E94" w:rsidRDefault="00BF11D7" w:rsidP="00892A2C">
            <w:pPr>
              <w:pStyle w:val="TAH"/>
              <w:rPr>
                <w:lang w:val="en-GB"/>
              </w:rPr>
            </w:pPr>
            <w:r w:rsidRPr="00634E94">
              <w:rPr>
                <w:lang w:val="en-GB"/>
              </w:rPr>
              <w:t>API specification</w:t>
            </w:r>
          </w:p>
        </w:tc>
        <w:tc>
          <w:tcPr>
            <w:tcW w:w="1272" w:type="dxa"/>
            <w:vMerge/>
            <w:shd w:val="clear" w:color="auto" w:fill="D9D9D9" w:themeFill="background1" w:themeFillShade="D9"/>
          </w:tcPr>
          <w:p w14:paraId="21A4B6DC" w14:textId="77777777" w:rsidR="00BF11D7" w:rsidRPr="00634E94" w:rsidRDefault="00BF11D7" w:rsidP="00892A2C">
            <w:pPr>
              <w:pStyle w:val="TAH"/>
              <w:rPr>
                <w:lang w:val="en-GB"/>
              </w:rPr>
            </w:pPr>
          </w:p>
        </w:tc>
      </w:tr>
      <w:tr w:rsidR="00C940CD" w:rsidRPr="00634E94" w14:paraId="7C3CB22A" w14:textId="4707CFEB" w:rsidTr="00C940CD">
        <w:trPr>
          <w:jc w:val="center"/>
        </w:trPr>
        <w:tc>
          <w:tcPr>
            <w:tcW w:w="1529" w:type="dxa"/>
          </w:tcPr>
          <w:p w14:paraId="292EB7CA" w14:textId="77777777" w:rsidR="00C940CD" w:rsidRPr="00634E94" w:rsidRDefault="00C940CD" w:rsidP="00892A2C">
            <w:pPr>
              <w:pStyle w:val="TAL"/>
              <w:rPr>
                <w:lang w:val="en-GB"/>
              </w:rPr>
            </w:pPr>
            <w:r w:rsidRPr="00634E94">
              <w:rPr>
                <w:lang w:val="en-GB"/>
              </w:rPr>
              <w:t>Service Access Information</w:t>
            </w:r>
          </w:p>
        </w:tc>
        <w:tc>
          <w:tcPr>
            <w:tcW w:w="3995" w:type="dxa"/>
          </w:tcPr>
          <w:p w14:paraId="004D7B95" w14:textId="77777777" w:rsidR="00C940CD" w:rsidRPr="00634E94" w:rsidRDefault="00C940CD" w:rsidP="00892A2C">
            <w:pPr>
              <w:pStyle w:val="TAL"/>
              <w:rPr>
                <w:lang w:val="en-GB"/>
              </w:rPr>
            </w:pPr>
            <w:r w:rsidRPr="00634E94">
              <w:rPr>
                <w:lang w:val="en-GB"/>
              </w:rPr>
              <w:t>Retrieve RTC configuration information.</w:t>
            </w:r>
          </w:p>
        </w:tc>
        <w:tc>
          <w:tcPr>
            <w:tcW w:w="1417" w:type="dxa"/>
          </w:tcPr>
          <w:p w14:paraId="378AA346" w14:textId="77777777" w:rsidR="00C940CD" w:rsidRPr="00634E94" w:rsidRDefault="00C940CD" w:rsidP="00892A2C">
            <w:pPr>
              <w:pStyle w:val="TAL"/>
              <w:jc w:val="center"/>
              <w:rPr>
                <w:lang w:val="en-GB"/>
              </w:rPr>
            </w:pPr>
            <w:r w:rsidRPr="00634E94">
              <w:rPr>
                <w:lang w:val="en-GB"/>
              </w:rPr>
              <w:t>5.3.2</w:t>
            </w:r>
          </w:p>
        </w:tc>
        <w:tc>
          <w:tcPr>
            <w:tcW w:w="1418" w:type="dxa"/>
          </w:tcPr>
          <w:p w14:paraId="5CA68B59" w14:textId="77777777" w:rsidR="00C940CD" w:rsidRPr="00634E94" w:rsidRDefault="00C940CD" w:rsidP="00892A2C">
            <w:pPr>
              <w:pStyle w:val="TAL"/>
              <w:jc w:val="center"/>
              <w:rPr>
                <w:lang w:val="en-GB"/>
              </w:rPr>
            </w:pPr>
            <w:r w:rsidRPr="00634E94">
              <w:rPr>
                <w:lang w:val="en-GB"/>
              </w:rPr>
              <w:t>9.2</w:t>
            </w:r>
          </w:p>
        </w:tc>
        <w:tc>
          <w:tcPr>
            <w:tcW w:w="1272" w:type="dxa"/>
          </w:tcPr>
          <w:p w14:paraId="3605317B" w14:textId="77777777" w:rsidR="00C940CD" w:rsidRPr="00634E94" w:rsidRDefault="00BF11D7" w:rsidP="00892A2C">
            <w:pPr>
              <w:pStyle w:val="TAL"/>
              <w:jc w:val="center"/>
              <w:rPr>
                <w:lang w:val="en-GB" w:eastAsia="ko-KR"/>
              </w:rPr>
            </w:pPr>
            <w:r w:rsidRPr="00634E94">
              <w:rPr>
                <w:lang w:val="en-GB" w:eastAsia="ko-KR"/>
              </w:rPr>
              <w:t>RTC-5</w:t>
            </w:r>
          </w:p>
          <w:p w14:paraId="11C0347A" w14:textId="44D73FD1" w:rsidR="00BF11D7" w:rsidRPr="00634E94" w:rsidRDefault="00BF11D7" w:rsidP="00892A2C">
            <w:pPr>
              <w:pStyle w:val="TAL"/>
              <w:jc w:val="center"/>
              <w:rPr>
                <w:lang w:val="en-GB" w:eastAsia="ko-KR"/>
              </w:rPr>
            </w:pPr>
            <w:r w:rsidRPr="00634E94">
              <w:rPr>
                <w:lang w:val="en-GB" w:eastAsia="ko-KR"/>
              </w:rPr>
              <w:t>RTC-3</w:t>
            </w:r>
          </w:p>
        </w:tc>
      </w:tr>
      <w:tr w:rsidR="00C940CD" w:rsidRPr="00634E94" w14:paraId="04AF4526" w14:textId="15A9F873" w:rsidTr="00C940CD">
        <w:trPr>
          <w:jc w:val="center"/>
        </w:trPr>
        <w:tc>
          <w:tcPr>
            <w:tcW w:w="1529" w:type="dxa"/>
          </w:tcPr>
          <w:p w14:paraId="3F8BF77C" w14:textId="7B5178B7" w:rsidR="00C940CD" w:rsidRPr="00634E94" w:rsidRDefault="00C940CD" w:rsidP="00892A2C">
            <w:pPr>
              <w:pStyle w:val="TAL"/>
              <w:rPr>
                <w:lang w:val="en-GB"/>
              </w:rPr>
            </w:pPr>
            <w:r w:rsidRPr="00634E94">
              <w:rPr>
                <w:lang w:val="en-GB"/>
              </w:rPr>
              <w:t>Dynamic Policy</w:t>
            </w:r>
          </w:p>
        </w:tc>
        <w:tc>
          <w:tcPr>
            <w:tcW w:w="3995" w:type="dxa"/>
          </w:tcPr>
          <w:p w14:paraId="77A21E32" w14:textId="77777777" w:rsidR="00C940CD" w:rsidRPr="00634E94" w:rsidRDefault="00C940CD" w:rsidP="00892A2C">
            <w:pPr>
              <w:pStyle w:val="TAL"/>
              <w:rPr>
                <w:lang w:val="en-GB"/>
              </w:rPr>
            </w:pPr>
            <w:r w:rsidRPr="00634E94">
              <w:rPr>
                <w:lang w:val="en-GB"/>
              </w:rPr>
              <w:t>Request a specific QoS and charging policy to be applied to the data flows of an RTC session.</w:t>
            </w:r>
          </w:p>
        </w:tc>
        <w:tc>
          <w:tcPr>
            <w:tcW w:w="1417" w:type="dxa"/>
          </w:tcPr>
          <w:p w14:paraId="216D4F50" w14:textId="77777777" w:rsidR="00C940CD" w:rsidRPr="00634E94" w:rsidRDefault="00C940CD" w:rsidP="00892A2C">
            <w:pPr>
              <w:pStyle w:val="TAL"/>
              <w:jc w:val="center"/>
              <w:rPr>
                <w:lang w:val="en-GB"/>
              </w:rPr>
            </w:pPr>
            <w:r w:rsidRPr="00634E94">
              <w:rPr>
                <w:lang w:val="en-GB"/>
              </w:rPr>
              <w:t>5.3.3</w:t>
            </w:r>
          </w:p>
        </w:tc>
        <w:tc>
          <w:tcPr>
            <w:tcW w:w="1418" w:type="dxa"/>
          </w:tcPr>
          <w:p w14:paraId="7988804F" w14:textId="77777777" w:rsidR="00C940CD" w:rsidRPr="00634E94" w:rsidRDefault="00C940CD" w:rsidP="00892A2C">
            <w:pPr>
              <w:pStyle w:val="TAL"/>
              <w:jc w:val="center"/>
              <w:rPr>
                <w:lang w:val="en-GB"/>
              </w:rPr>
            </w:pPr>
            <w:r w:rsidRPr="00634E94">
              <w:rPr>
                <w:lang w:val="en-GB"/>
              </w:rPr>
              <w:t>9.3</w:t>
            </w:r>
          </w:p>
        </w:tc>
        <w:tc>
          <w:tcPr>
            <w:tcW w:w="1272" w:type="dxa"/>
          </w:tcPr>
          <w:p w14:paraId="34AD1C3C" w14:textId="18D1D9F3" w:rsidR="00C940CD" w:rsidRPr="00634E94" w:rsidRDefault="00BF11D7" w:rsidP="00892A2C">
            <w:pPr>
              <w:pStyle w:val="TAL"/>
              <w:jc w:val="center"/>
              <w:rPr>
                <w:lang w:val="en-GB" w:eastAsia="ko-KR"/>
              </w:rPr>
            </w:pPr>
            <w:r w:rsidRPr="00634E94">
              <w:rPr>
                <w:lang w:val="en-GB" w:eastAsia="ko-KR"/>
              </w:rPr>
              <w:t>RTC-5</w:t>
            </w:r>
          </w:p>
        </w:tc>
      </w:tr>
      <w:tr w:rsidR="00C940CD" w:rsidRPr="00634E94" w14:paraId="3618CAC6" w14:textId="7020F612" w:rsidTr="00C940CD">
        <w:trPr>
          <w:jc w:val="center"/>
        </w:trPr>
        <w:tc>
          <w:tcPr>
            <w:tcW w:w="1529" w:type="dxa"/>
          </w:tcPr>
          <w:p w14:paraId="52FC6C64" w14:textId="77777777" w:rsidR="00C940CD" w:rsidRPr="00634E94" w:rsidRDefault="00C940CD" w:rsidP="00892A2C">
            <w:pPr>
              <w:pStyle w:val="TAL"/>
              <w:rPr>
                <w:lang w:val="en-GB"/>
              </w:rPr>
            </w:pPr>
            <w:r w:rsidRPr="00634E94">
              <w:rPr>
                <w:lang w:val="en-GB"/>
              </w:rPr>
              <w:t>Network Assistance</w:t>
            </w:r>
          </w:p>
        </w:tc>
        <w:tc>
          <w:tcPr>
            <w:tcW w:w="3995" w:type="dxa"/>
          </w:tcPr>
          <w:p w14:paraId="38D70AE6" w14:textId="77777777" w:rsidR="00C940CD" w:rsidRPr="00634E94" w:rsidRDefault="00C940CD" w:rsidP="00892A2C">
            <w:pPr>
              <w:pStyle w:val="TAL"/>
              <w:rPr>
                <w:lang w:val="en-GB"/>
              </w:rPr>
            </w:pPr>
            <w:r w:rsidRPr="00634E94">
              <w:rPr>
                <w:lang w:val="en-GB"/>
              </w:rPr>
              <w:t>Obtain bit rate recommendations and/or issue delivery boost requests during an ongoing RTC session.</w:t>
            </w:r>
          </w:p>
        </w:tc>
        <w:tc>
          <w:tcPr>
            <w:tcW w:w="1417" w:type="dxa"/>
          </w:tcPr>
          <w:p w14:paraId="2CC9F9D7" w14:textId="77777777" w:rsidR="00C940CD" w:rsidRPr="00634E94" w:rsidRDefault="00C940CD" w:rsidP="00892A2C">
            <w:pPr>
              <w:pStyle w:val="TAL"/>
              <w:jc w:val="center"/>
              <w:rPr>
                <w:lang w:val="en-GB"/>
              </w:rPr>
            </w:pPr>
            <w:r w:rsidRPr="00634E94">
              <w:rPr>
                <w:lang w:val="en-GB"/>
              </w:rPr>
              <w:t>5.3.4</w:t>
            </w:r>
          </w:p>
        </w:tc>
        <w:tc>
          <w:tcPr>
            <w:tcW w:w="1418" w:type="dxa"/>
          </w:tcPr>
          <w:p w14:paraId="5B82703D" w14:textId="77777777" w:rsidR="00C940CD" w:rsidRPr="00634E94" w:rsidRDefault="00C940CD" w:rsidP="00892A2C">
            <w:pPr>
              <w:pStyle w:val="TAL"/>
              <w:jc w:val="center"/>
              <w:rPr>
                <w:lang w:val="en-GB"/>
              </w:rPr>
            </w:pPr>
            <w:r w:rsidRPr="00634E94">
              <w:rPr>
                <w:lang w:val="en-GB"/>
              </w:rPr>
              <w:t>9.4</w:t>
            </w:r>
          </w:p>
        </w:tc>
        <w:tc>
          <w:tcPr>
            <w:tcW w:w="1272" w:type="dxa"/>
          </w:tcPr>
          <w:p w14:paraId="3B8D0D4C" w14:textId="0356667A" w:rsidR="00C940CD" w:rsidRPr="00634E94" w:rsidRDefault="00BF11D7" w:rsidP="00892A2C">
            <w:pPr>
              <w:pStyle w:val="TAL"/>
              <w:jc w:val="center"/>
              <w:rPr>
                <w:lang w:val="en-GB" w:eastAsia="ko-KR"/>
              </w:rPr>
            </w:pPr>
            <w:r w:rsidRPr="00634E94">
              <w:rPr>
                <w:lang w:val="en-GB" w:eastAsia="ko-KR"/>
              </w:rPr>
              <w:t>RTC-5</w:t>
            </w:r>
          </w:p>
        </w:tc>
      </w:tr>
      <w:tr w:rsidR="00C940CD" w:rsidRPr="00634E94" w14:paraId="5DA7D0F8" w14:textId="2D43E0B8" w:rsidTr="00C940CD">
        <w:trPr>
          <w:jc w:val="center"/>
        </w:trPr>
        <w:tc>
          <w:tcPr>
            <w:tcW w:w="1529" w:type="dxa"/>
          </w:tcPr>
          <w:p w14:paraId="7027D602" w14:textId="77777777" w:rsidR="00C940CD" w:rsidRPr="00634E94" w:rsidRDefault="00C940CD" w:rsidP="00892A2C">
            <w:pPr>
              <w:pStyle w:val="TAL"/>
              <w:rPr>
                <w:lang w:val="en-GB"/>
              </w:rPr>
            </w:pPr>
            <w:r w:rsidRPr="00634E94">
              <w:rPr>
                <w:lang w:val="en-GB"/>
              </w:rPr>
              <w:t>Metrics Reporting</w:t>
            </w:r>
          </w:p>
        </w:tc>
        <w:tc>
          <w:tcPr>
            <w:tcW w:w="3995" w:type="dxa"/>
          </w:tcPr>
          <w:p w14:paraId="434A00E3" w14:textId="77777777" w:rsidR="00C940CD" w:rsidRPr="00634E94" w:rsidRDefault="00C940CD" w:rsidP="00892A2C">
            <w:pPr>
              <w:pStyle w:val="TAL"/>
              <w:rPr>
                <w:lang w:val="en-GB"/>
              </w:rPr>
            </w:pPr>
            <w:r w:rsidRPr="00634E94">
              <w:rPr>
                <w:lang w:val="en-GB"/>
              </w:rPr>
              <w:t>Report QoE metrics to the RTC AF.</w:t>
            </w:r>
          </w:p>
        </w:tc>
        <w:tc>
          <w:tcPr>
            <w:tcW w:w="1417" w:type="dxa"/>
          </w:tcPr>
          <w:p w14:paraId="0910EF8B" w14:textId="77777777" w:rsidR="00C940CD" w:rsidRPr="00634E94" w:rsidRDefault="00C940CD" w:rsidP="00892A2C">
            <w:pPr>
              <w:pStyle w:val="TAL"/>
              <w:jc w:val="center"/>
              <w:rPr>
                <w:lang w:val="en-GB"/>
              </w:rPr>
            </w:pPr>
            <w:r w:rsidRPr="00634E94">
              <w:rPr>
                <w:lang w:val="en-GB"/>
              </w:rPr>
              <w:t>5.3.5</w:t>
            </w:r>
          </w:p>
        </w:tc>
        <w:tc>
          <w:tcPr>
            <w:tcW w:w="1418" w:type="dxa"/>
          </w:tcPr>
          <w:p w14:paraId="69C24A43" w14:textId="77777777" w:rsidR="00C940CD" w:rsidRPr="00634E94" w:rsidRDefault="00C940CD" w:rsidP="00892A2C">
            <w:pPr>
              <w:pStyle w:val="TAL"/>
              <w:jc w:val="center"/>
              <w:rPr>
                <w:lang w:val="en-GB"/>
              </w:rPr>
            </w:pPr>
            <w:r w:rsidRPr="00634E94">
              <w:rPr>
                <w:lang w:val="en-GB"/>
              </w:rPr>
              <w:t>9.5</w:t>
            </w:r>
          </w:p>
        </w:tc>
        <w:tc>
          <w:tcPr>
            <w:tcW w:w="1272" w:type="dxa"/>
          </w:tcPr>
          <w:p w14:paraId="504FDF29" w14:textId="77777777" w:rsidR="00BF11D7" w:rsidRPr="00634E94" w:rsidRDefault="00BF11D7" w:rsidP="00BF11D7">
            <w:pPr>
              <w:pStyle w:val="TAL"/>
              <w:jc w:val="center"/>
              <w:rPr>
                <w:lang w:val="en-GB" w:eastAsia="ko-KR"/>
              </w:rPr>
            </w:pPr>
            <w:r w:rsidRPr="00634E94">
              <w:rPr>
                <w:lang w:val="en-GB" w:eastAsia="ko-KR"/>
              </w:rPr>
              <w:t>RTC-5</w:t>
            </w:r>
          </w:p>
          <w:p w14:paraId="2010D0F5" w14:textId="71A7E02C" w:rsidR="00C940CD" w:rsidRPr="00634E94" w:rsidRDefault="00BF11D7" w:rsidP="00BF11D7">
            <w:pPr>
              <w:pStyle w:val="TAL"/>
              <w:jc w:val="center"/>
              <w:rPr>
                <w:lang w:val="en-GB" w:eastAsia="ko-KR"/>
              </w:rPr>
            </w:pPr>
            <w:r w:rsidRPr="00634E94">
              <w:rPr>
                <w:lang w:val="en-GB" w:eastAsia="ko-KR"/>
              </w:rPr>
              <w:t>RTC-3</w:t>
            </w:r>
          </w:p>
        </w:tc>
      </w:tr>
      <w:tr w:rsidR="00C940CD" w:rsidRPr="00634E94" w14:paraId="6201D81E" w14:textId="402CFFE0" w:rsidTr="00C940CD">
        <w:trPr>
          <w:jc w:val="center"/>
        </w:trPr>
        <w:tc>
          <w:tcPr>
            <w:tcW w:w="1529" w:type="dxa"/>
          </w:tcPr>
          <w:p w14:paraId="0A0891C3" w14:textId="77777777" w:rsidR="00C940CD" w:rsidRPr="00634E94" w:rsidRDefault="00C940CD" w:rsidP="00892A2C">
            <w:pPr>
              <w:pStyle w:val="TAL"/>
              <w:rPr>
                <w:lang w:val="en-GB"/>
              </w:rPr>
            </w:pPr>
            <w:r w:rsidRPr="00634E94">
              <w:rPr>
                <w:lang w:val="en-GB"/>
              </w:rPr>
              <w:t>Consumption Reporting</w:t>
            </w:r>
          </w:p>
        </w:tc>
        <w:tc>
          <w:tcPr>
            <w:tcW w:w="3995" w:type="dxa"/>
          </w:tcPr>
          <w:p w14:paraId="05CCAD40" w14:textId="77777777" w:rsidR="00C940CD" w:rsidRPr="00634E94" w:rsidRDefault="00C940CD" w:rsidP="00892A2C">
            <w:pPr>
              <w:pStyle w:val="TAL"/>
              <w:rPr>
                <w:lang w:val="en-GB"/>
              </w:rPr>
            </w:pPr>
            <w:r w:rsidRPr="00634E94">
              <w:rPr>
                <w:lang w:val="en-GB"/>
              </w:rPr>
              <w:t>Report media consumption to the RTC AF.</w:t>
            </w:r>
          </w:p>
        </w:tc>
        <w:tc>
          <w:tcPr>
            <w:tcW w:w="1417" w:type="dxa"/>
          </w:tcPr>
          <w:p w14:paraId="181F27B3" w14:textId="77777777" w:rsidR="00C940CD" w:rsidRPr="00634E94" w:rsidRDefault="00C940CD" w:rsidP="00892A2C">
            <w:pPr>
              <w:pStyle w:val="TAL"/>
              <w:jc w:val="center"/>
              <w:rPr>
                <w:lang w:val="en-GB"/>
              </w:rPr>
            </w:pPr>
            <w:r w:rsidRPr="00634E94">
              <w:rPr>
                <w:lang w:val="en-GB"/>
              </w:rPr>
              <w:t>5.3.6</w:t>
            </w:r>
          </w:p>
        </w:tc>
        <w:tc>
          <w:tcPr>
            <w:tcW w:w="1418" w:type="dxa"/>
          </w:tcPr>
          <w:p w14:paraId="7E42C162" w14:textId="77777777" w:rsidR="00C940CD" w:rsidRPr="00634E94" w:rsidRDefault="00C940CD" w:rsidP="00892A2C">
            <w:pPr>
              <w:pStyle w:val="TAL"/>
              <w:jc w:val="center"/>
              <w:rPr>
                <w:lang w:val="en-GB"/>
              </w:rPr>
            </w:pPr>
            <w:r w:rsidRPr="00634E94">
              <w:rPr>
                <w:lang w:val="en-GB"/>
              </w:rPr>
              <w:t>9.6</w:t>
            </w:r>
          </w:p>
        </w:tc>
        <w:tc>
          <w:tcPr>
            <w:tcW w:w="1272" w:type="dxa"/>
          </w:tcPr>
          <w:p w14:paraId="2C01BC79" w14:textId="77777777" w:rsidR="00BF11D7" w:rsidRPr="00634E94" w:rsidRDefault="00BF11D7" w:rsidP="00BF11D7">
            <w:pPr>
              <w:pStyle w:val="TAL"/>
              <w:jc w:val="center"/>
              <w:rPr>
                <w:lang w:val="en-GB" w:eastAsia="ko-KR"/>
              </w:rPr>
            </w:pPr>
            <w:r w:rsidRPr="00634E94">
              <w:rPr>
                <w:lang w:val="en-GB" w:eastAsia="ko-KR"/>
              </w:rPr>
              <w:t>RTC-5</w:t>
            </w:r>
          </w:p>
          <w:p w14:paraId="1961090C" w14:textId="59A84878" w:rsidR="00C940CD" w:rsidRPr="00634E94" w:rsidRDefault="00BF11D7" w:rsidP="00BF11D7">
            <w:pPr>
              <w:pStyle w:val="TAL"/>
              <w:jc w:val="center"/>
              <w:rPr>
                <w:lang w:val="en-GB"/>
              </w:rPr>
            </w:pPr>
            <w:r w:rsidRPr="00634E94">
              <w:rPr>
                <w:lang w:val="en-GB" w:eastAsia="ko-KR"/>
              </w:rPr>
              <w:t>RTC-3</w:t>
            </w:r>
          </w:p>
        </w:tc>
      </w:tr>
    </w:tbl>
    <w:p w14:paraId="7669A486" w14:textId="77777777" w:rsidR="00C24942" w:rsidRDefault="00C24942" w:rsidP="00C24942">
      <w:bookmarkStart w:id="195" w:name="_Toc152690219"/>
    </w:p>
    <w:p w14:paraId="25C632FB" w14:textId="20765362" w:rsidR="00A56688" w:rsidRDefault="00A56688" w:rsidP="00C24942">
      <w:pPr>
        <w:pStyle w:val="Heading2"/>
      </w:pPr>
      <w:bookmarkStart w:id="196" w:name="_Toc178680987"/>
      <w:r>
        <w:t>10.2</w:t>
      </w:r>
      <w:r>
        <w:tab/>
        <w:t>Service Access Information</w:t>
      </w:r>
      <w:r w:rsidRPr="006436AF">
        <w:t xml:space="preserve"> API</w:t>
      </w:r>
      <w:bookmarkEnd w:id="195"/>
      <w:bookmarkEnd w:id="196"/>
    </w:p>
    <w:p w14:paraId="222CA56B" w14:textId="4C78C7EE" w:rsidR="007C18F6" w:rsidRDefault="00A56688" w:rsidP="00A56688">
      <w:pPr>
        <w:rPr>
          <w:lang w:eastAsia="ko-KR"/>
        </w:rPr>
      </w:pPr>
      <w:r>
        <w:rPr>
          <w:lang w:eastAsia="ko-KR"/>
        </w:rPr>
        <w:t xml:space="preserve">The Service Access Information API is used by the RTC Media Session Handler to acquire configuration information from the RTC AF that enables it to use the other </w:t>
      </w:r>
      <w:r w:rsidR="007C18F6">
        <w:rPr>
          <w:lang w:eastAsia="ko-KR"/>
        </w:rPr>
        <w:t xml:space="preserve">media session handling </w:t>
      </w:r>
      <w:r>
        <w:rPr>
          <w:lang w:eastAsia="ko-KR"/>
        </w:rPr>
        <w:t xml:space="preserve">APIs in clause </w:t>
      </w:r>
      <w:r w:rsidR="008C36F0">
        <w:rPr>
          <w:lang w:eastAsia="ko-KR"/>
        </w:rPr>
        <w:t>10</w:t>
      </w:r>
      <w:r w:rsidR="00634E94">
        <w:rPr>
          <w:lang w:eastAsia="ko-KR"/>
        </w:rPr>
        <w:t>.</w:t>
      </w:r>
      <w:r>
        <w:rPr>
          <w:lang w:eastAsia="ko-KR"/>
        </w:rPr>
        <w:t xml:space="preserve">3 </w:t>
      </w:r>
      <w:r w:rsidRPr="006D1996">
        <w:rPr>
          <w:i/>
        </w:rPr>
        <w:t>et seq</w:t>
      </w:r>
      <w:r>
        <w:rPr>
          <w:lang w:eastAsia="ko-KR"/>
        </w:rPr>
        <w:t>.</w:t>
      </w:r>
    </w:p>
    <w:p w14:paraId="3F9E90FD" w14:textId="4DE34075" w:rsidR="00A56688" w:rsidRDefault="00A56688" w:rsidP="00A56688">
      <w:pPr>
        <w:rPr>
          <w:lang w:eastAsia="ko-KR"/>
        </w:rPr>
      </w:pPr>
      <w:r>
        <w:t>The resource structure and the data model are specified in clause 9.2 of TS 26.510</w:t>
      </w:r>
      <w:r w:rsidR="00AF69CF">
        <w:t xml:space="preserve"> [3]</w:t>
      </w:r>
      <w:r>
        <w:t>.</w:t>
      </w:r>
    </w:p>
    <w:p w14:paraId="412D1087" w14:textId="5AEB88BB"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r w:rsidR="007C18F6">
        <w:rPr>
          <w:lang w:eastAsia="ko-KR"/>
        </w:rPr>
        <w:t xml:space="preserve">the </w:t>
      </w:r>
      <w:r w:rsidRPr="00634E94">
        <w:rPr>
          <w:rStyle w:val="Codechar"/>
        </w:rPr>
        <w:t xml:space="preserve">streamingAccess </w:t>
      </w:r>
      <w:r w:rsidRPr="006D1996">
        <w:t xml:space="preserve">object </w:t>
      </w:r>
      <w:r w:rsidR="007C18F6" w:rsidRPr="006D1996">
        <w:t>shall not be present</w:t>
      </w:r>
      <w:r w:rsidR="007C18F6">
        <w:t xml:space="preserve"> </w:t>
      </w:r>
      <w:r>
        <w:t xml:space="preserve">in </w:t>
      </w:r>
      <w:r w:rsidR="007C18F6">
        <w:t xml:space="preserve">the </w:t>
      </w:r>
      <w:r w:rsidRPr="00634E94">
        <w:rPr>
          <w:rStyle w:val="Codechar"/>
        </w:rPr>
        <w:t>ServiceAccessInformation</w:t>
      </w:r>
      <w:r w:rsidRPr="006436AF">
        <w:t xml:space="preserve"> resource</w:t>
      </w:r>
      <w:r>
        <w:t xml:space="preserve"> </w:t>
      </w:r>
      <w:r w:rsidR="00381996">
        <w:t>and</w:t>
      </w:r>
      <w:r w:rsidR="007C18F6">
        <w:t xml:space="preserve"> the</w:t>
      </w:r>
      <w:r w:rsidR="00381996">
        <w:t xml:space="preserve"> </w:t>
      </w:r>
      <w:r w:rsidR="00381996">
        <w:rPr>
          <w:rStyle w:val="Codechar"/>
        </w:rPr>
        <w:t xml:space="preserve">rtcClientConfiguration </w:t>
      </w:r>
      <w:r w:rsidR="00381996" w:rsidRPr="00E26C30">
        <w:rPr>
          <w:lang w:eastAsia="ko-KR"/>
        </w:rPr>
        <w:t>object</w:t>
      </w:r>
      <w:r w:rsidR="00381996">
        <w:rPr>
          <w:lang w:eastAsia="ko-KR"/>
        </w:rPr>
        <w:t xml:space="preserve"> sh</w:t>
      </w:r>
      <w:r w:rsidR="007C18F6">
        <w:rPr>
          <w:lang w:eastAsia="ko-KR"/>
        </w:rPr>
        <w:t>all be present as specified in t</w:t>
      </w:r>
      <w:r w:rsidR="00381996">
        <w:rPr>
          <w:lang w:eastAsia="ko-KR"/>
        </w:rPr>
        <w:t>able</w:t>
      </w:r>
      <w:r w:rsidR="00634E94">
        <w:rPr>
          <w:lang w:eastAsia="ko-KR"/>
        </w:rPr>
        <w:t> </w:t>
      </w:r>
      <w:r w:rsidR="00381996">
        <w:rPr>
          <w:lang w:eastAsia="ko-KR"/>
        </w:rPr>
        <w:t>9.2.3.1-1 of TS</w:t>
      </w:r>
      <w:r w:rsidR="00634E94">
        <w:rPr>
          <w:lang w:eastAsia="ko-KR"/>
        </w:rPr>
        <w:t> </w:t>
      </w:r>
      <w:r w:rsidR="00381996">
        <w:rPr>
          <w:lang w:eastAsia="ko-KR"/>
        </w:rPr>
        <w:t>26.510</w:t>
      </w:r>
      <w:r w:rsidR="00634E94">
        <w:rPr>
          <w:lang w:eastAsia="ko-KR"/>
        </w:rPr>
        <w:t> </w:t>
      </w:r>
      <w:r w:rsidR="007C18F6">
        <w:rPr>
          <w:lang w:eastAsia="ko-KR"/>
        </w:rPr>
        <w:t>[3]</w:t>
      </w:r>
      <w:r>
        <w:t>.</w:t>
      </w:r>
    </w:p>
    <w:p w14:paraId="34154153" w14:textId="2EF9CEA6" w:rsidR="00A56688" w:rsidRDefault="00A56688" w:rsidP="00A56688">
      <w:pPr>
        <w:pStyle w:val="Heading2"/>
      </w:pPr>
      <w:bookmarkStart w:id="197" w:name="_Toc152690221"/>
      <w:bookmarkStart w:id="198" w:name="_Toc178680988"/>
      <w:r>
        <w:t>10.</w:t>
      </w:r>
      <w:r w:rsidR="007C18F6">
        <w:t>3</w:t>
      </w:r>
      <w:r>
        <w:tab/>
        <w:t>Dynamic Polic</w:t>
      </w:r>
      <w:r w:rsidR="007C18F6">
        <w:t>y</w:t>
      </w:r>
      <w:r>
        <w:t xml:space="preserve"> </w:t>
      </w:r>
      <w:r w:rsidRPr="006436AF">
        <w:t>API</w:t>
      </w:r>
      <w:bookmarkEnd w:id="197"/>
      <w:bookmarkEnd w:id="198"/>
    </w:p>
    <w:p w14:paraId="57039715" w14:textId="33D2FFD4" w:rsidR="007C18F6" w:rsidRDefault="00A56688" w:rsidP="00A56688">
      <w:r>
        <w:t xml:space="preserve">The Dynamic Policy API allows the </w:t>
      </w:r>
      <w:r w:rsidR="007C18F6">
        <w:t xml:space="preserve">RTC </w:t>
      </w:r>
      <w:r>
        <w:t>M</w:t>
      </w:r>
      <w:r w:rsidR="007C18F6">
        <w:t xml:space="preserve">edia </w:t>
      </w:r>
      <w:r>
        <w:t>S</w:t>
      </w:r>
      <w:r w:rsidR="007C18F6">
        <w:t xml:space="preserve">ession </w:t>
      </w:r>
      <w:r>
        <w:t>H</w:t>
      </w:r>
      <w:r w:rsidR="007C18F6">
        <w:t>andler</w:t>
      </w:r>
      <w:r>
        <w:t xml:space="preserve"> </w:t>
      </w:r>
      <w:r w:rsidR="00053B9C">
        <w:t xml:space="preserve">of the RTC Client or </w:t>
      </w:r>
      <w:r>
        <w:t xml:space="preserve">the ICE </w:t>
      </w:r>
      <w:r w:rsidR="007C18F6">
        <w:t>Function of the RTC</w:t>
      </w:r>
      <w:r w:rsidR="00634E94">
        <w:t> </w:t>
      </w:r>
      <w:r w:rsidR="007C18F6">
        <w:t xml:space="preserve">AS </w:t>
      </w:r>
      <w:r>
        <w:t xml:space="preserve">or </w:t>
      </w:r>
      <w:r w:rsidR="007C18F6">
        <w:t xml:space="preserve">the </w:t>
      </w:r>
      <w:r>
        <w:t xml:space="preserve">WebRTC Signalling Function </w:t>
      </w:r>
      <w:r w:rsidR="007C18F6">
        <w:t>of the RTC</w:t>
      </w:r>
      <w:r w:rsidR="00634E94">
        <w:t> </w:t>
      </w:r>
      <w:r>
        <w:t>AS to request a specific QoS and</w:t>
      </w:r>
      <w:r w:rsidR="00053B9C">
        <w:t>/or</w:t>
      </w:r>
      <w:r>
        <w:t xml:space="preserve"> charging policy to be applied to the </w:t>
      </w:r>
      <w:r w:rsidR="00053B9C">
        <w:t>application</w:t>
      </w:r>
      <w:r>
        <w:t xml:space="preserve"> flows of an RTC session.</w:t>
      </w:r>
      <w:r w:rsidR="00053B9C">
        <w:t xml:space="preserve"> The Dynamic Policy API is invoked as a result of SDP negotiation during the WebRTC signalling phase of the RTC session.</w:t>
      </w:r>
    </w:p>
    <w:p w14:paraId="6F3DE867" w14:textId="39BA25AC" w:rsidR="00672431" w:rsidRDefault="00672431" w:rsidP="00672431">
      <w:r>
        <w:t>The relevant procedures are specified in clause 5.3.3 of TS 26.510 [3]</w:t>
      </w:r>
      <w:r w:rsidR="00053B9C">
        <w:t>.</w:t>
      </w:r>
    </w:p>
    <w:p w14:paraId="2E77D48F" w14:textId="751098C7" w:rsidR="00A56688" w:rsidRDefault="00A56688" w:rsidP="00A56688">
      <w:r>
        <w:t>The resource structure and the data model are specified in clause</w:t>
      </w:r>
      <w:r w:rsidR="00634E94">
        <w:t> </w:t>
      </w:r>
      <w:r>
        <w:t>9.3 of TS</w:t>
      </w:r>
      <w:r w:rsidR="00634E94">
        <w:t> </w:t>
      </w:r>
      <w:r>
        <w:t>26.510</w:t>
      </w:r>
      <w:r w:rsidR="00634E94">
        <w:t> </w:t>
      </w:r>
      <w:r w:rsidR="00AF69CF">
        <w:t>[3]</w:t>
      </w:r>
      <w:r>
        <w:t>.</w:t>
      </w:r>
    </w:p>
    <w:p w14:paraId="111679C9" w14:textId="77777777" w:rsidR="00C241BD" w:rsidRDefault="00C241BD" w:rsidP="00634E94">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264ACFE4" w14:textId="77777777" w:rsidR="00C241BD" w:rsidRDefault="00C241BD" w:rsidP="00C241BD">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1F161654" w14:textId="77777777" w:rsidR="00C241BD" w:rsidRDefault="00C241BD" w:rsidP="00C241BD">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2D634658" w14:textId="77777777" w:rsidR="00C241BD" w:rsidRPr="00802601" w:rsidRDefault="00C241BD" w:rsidP="00C241BD">
      <w:pPr>
        <w:pStyle w:val="B1"/>
        <w:keepNext/>
      </w:pPr>
      <w:r>
        <w:t>-</w:t>
      </w:r>
      <w:r>
        <w:tab/>
        <w:t xml:space="preserve">The </w:t>
      </w:r>
      <w:r w:rsidRPr="67D3ECDD">
        <w:rPr>
          <w:rStyle w:val="Codechar"/>
        </w:rPr>
        <w:t>rtpPayloadInfoList</w:t>
      </w:r>
      <w:r>
        <w:t xml:space="preserve"> property shall contain a single member populated as follows:</w:t>
      </w:r>
    </w:p>
    <w:p w14:paraId="548E6FCA" w14:textId="77777777" w:rsidR="00C241BD" w:rsidRDefault="00C241BD" w:rsidP="00C241BD">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7637FB5" w14:textId="77777777" w:rsidR="00C241BD" w:rsidRDefault="00C241BD" w:rsidP="00C241BD">
      <w:pPr>
        <w:pStyle w:val="B2"/>
      </w:pPr>
      <w:r>
        <w:t>-</w:t>
      </w:r>
      <w:r>
        <w:tab/>
      </w:r>
      <w:r w:rsidRPr="67D3ECDD">
        <w:rPr>
          <w:rStyle w:val="Codechar"/>
        </w:rPr>
        <w:t>rtpPayloadFormat</w:t>
      </w:r>
      <w:r>
        <w:t xml:space="preserve"> shall be populated as appropriate in the absence of RTP header extensions.</w:t>
      </w:r>
    </w:p>
    <w:p w14:paraId="3F272F1A" w14:textId="77777777" w:rsidR="00C241BD" w:rsidRDefault="00C241BD" w:rsidP="00C241BD">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5D46C518" w14:textId="77777777" w:rsidR="00C241BD" w:rsidRDefault="00C241BD" w:rsidP="00C241BD">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7F0422F3" w14:textId="77777777" w:rsidR="00C241BD" w:rsidRDefault="00C241BD" w:rsidP="00C241BD">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5CBDC06F" w14:textId="77777777" w:rsidR="00C241BD" w:rsidRDefault="00C241BD" w:rsidP="00C241BD">
      <w:pPr>
        <w:pStyle w:val="B2"/>
      </w:pPr>
      <w:r>
        <w:t>-</w:t>
      </w:r>
      <w:r>
        <w:tab/>
      </w:r>
      <w:r>
        <w:rPr>
          <w:rStyle w:val="Codechar"/>
        </w:rPr>
        <w:t>rtpHeaderExtType</w:t>
      </w:r>
      <w:r>
        <w:t xml:space="preserve"> shall be set to </w:t>
      </w:r>
      <w:r w:rsidRPr="00802601">
        <w:rPr>
          <w:rStyle w:val="Codechar"/>
        </w:rPr>
        <w:t>PDU_SET_MARKING</w:t>
      </w:r>
      <w:r>
        <w:t>.</w:t>
      </w:r>
    </w:p>
    <w:p w14:paraId="768C3B69" w14:textId="77777777" w:rsidR="00C241BD" w:rsidRDefault="00C241BD" w:rsidP="00C241BD">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7CD02A38" w14:textId="77777777" w:rsidR="00C241BD" w:rsidRDefault="00C241BD" w:rsidP="00C241BD">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58F0A8F1" w14:textId="77777777" w:rsidR="00C241BD" w:rsidRPr="00802601" w:rsidRDefault="00C241BD" w:rsidP="00C241BD">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238E1678" w14:textId="77777777" w:rsidR="00C241BD" w:rsidRDefault="00C241BD" w:rsidP="00C241BD">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1D00C92C" w14:textId="77777777" w:rsidR="00C241BD" w:rsidRPr="00802601" w:rsidRDefault="00C241BD" w:rsidP="00C241BD">
      <w:pPr>
        <w:pStyle w:val="B1"/>
        <w:keepNext/>
      </w:pPr>
      <w:r>
        <w:t>-</w:t>
      </w:r>
      <w:r>
        <w:tab/>
        <w:t xml:space="preserve">The </w:t>
      </w:r>
      <w:r w:rsidRPr="67D3ECDD">
        <w:rPr>
          <w:rStyle w:val="Codechar"/>
        </w:rPr>
        <w:t>rtpPayloadInfoList</w:t>
      </w:r>
      <w:r>
        <w:t xml:space="preserve"> property shall contain a single member populated as follows:</w:t>
      </w:r>
    </w:p>
    <w:p w14:paraId="42324CB7" w14:textId="77777777" w:rsidR="00C241BD" w:rsidRDefault="00C241BD" w:rsidP="00C241BD">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1EB5D702" w14:textId="77777777" w:rsidR="00C241BD" w:rsidRDefault="00C241BD" w:rsidP="00C241BD">
      <w:pPr>
        <w:pStyle w:val="B2"/>
      </w:pPr>
      <w:r>
        <w:t>-</w:t>
      </w:r>
      <w:r>
        <w:tab/>
      </w:r>
      <w:r w:rsidRPr="67D3ECDD">
        <w:rPr>
          <w:rStyle w:val="Codechar"/>
        </w:rPr>
        <w:t>rtpPayloadFormat</w:t>
      </w:r>
      <w:r>
        <w:t xml:space="preserve"> shall be omitted because RTP header extensions are present.</w:t>
      </w:r>
    </w:p>
    <w:p w14:paraId="3E8C7210" w14:textId="57BA3D57" w:rsidR="00C241BD" w:rsidRDefault="00C241BD" w:rsidP="00A56688">
      <w:r>
        <w:t>In all PDUs it contributes at reference point RTC</w:t>
      </w:r>
      <w:r>
        <w:noBreakHyphen/>
        <w:t>4m or RTC</w:t>
      </w:r>
      <w:r>
        <w:noBreakHyphen/>
        <w:t xml:space="preserve">12 that fall within the scope of the application flow description, the RTC Access Function (Media Access Function) shall use the protocol indicated in </w:t>
      </w:r>
      <w:r w:rsidRPr="67D3ECDD">
        <w:rPr>
          <w:rStyle w:val="Codechar"/>
        </w:rPr>
        <w:t>transportProto</w:t>
      </w:r>
      <w:r>
        <w:t xml:space="preserve">; it shall set the SRTP header fields in accordance with </w:t>
      </w:r>
      <w:r w:rsidRPr="67D3ECDD">
        <w:rPr>
          <w:rStyle w:val="Codechar"/>
        </w:rPr>
        <w:t>rtpPayloadInfoList</w:t>
      </w:r>
      <w:r>
        <w:t xml:space="preserve">; and it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2D5AAF34" w14:textId="6AC0AAA7" w:rsidR="00A56688" w:rsidRDefault="00A56688" w:rsidP="00A56688">
      <w:pPr>
        <w:pStyle w:val="Heading2"/>
      </w:pPr>
      <w:bookmarkStart w:id="199" w:name="_Toc152690222"/>
      <w:bookmarkStart w:id="200" w:name="_Toc178680989"/>
      <w:r>
        <w:t>10.</w:t>
      </w:r>
      <w:r w:rsidR="00672431">
        <w:t>4</w:t>
      </w:r>
      <w:r>
        <w:tab/>
        <w:t xml:space="preserve">Network Assistance </w:t>
      </w:r>
      <w:r w:rsidRPr="006436AF">
        <w:t>API</w:t>
      </w:r>
      <w:bookmarkEnd w:id="199"/>
      <w:bookmarkEnd w:id="200"/>
    </w:p>
    <w:p w14:paraId="0B001CAF" w14:textId="5C79C55B" w:rsidR="00A56688" w:rsidRDefault="00A56688" w:rsidP="00A56688">
      <w:r w:rsidRPr="006436AF">
        <w:t>If AF-based Network Assistance is supported</w:t>
      </w:r>
      <w:r w:rsidR="00672431">
        <w:t xml:space="preserve"> in the RTC System</w:t>
      </w:r>
      <w:r w:rsidRPr="006436AF">
        <w:t xml:space="preserve">, then the Network Assistance API is first used to provision a Network Assistance Session resource. The Network Assistance </w:t>
      </w:r>
      <w:r w:rsidR="00672431">
        <w:t>Session r</w:t>
      </w:r>
      <w:r w:rsidRPr="006436AF">
        <w:t xml:space="preserve">esource can then be used to obtain bit rate recommendations and to issue delivery boost requests during the ongoing </w:t>
      </w:r>
      <w:r>
        <w:t>RTC</w:t>
      </w:r>
      <w:r w:rsidRPr="006436AF">
        <w:t xml:space="preserve"> session.</w:t>
      </w:r>
    </w:p>
    <w:p w14:paraId="24833C30" w14:textId="2BD1C094" w:rsidR="00672431" w:rsidRPr="00672431" w:rsidRDefault="00672431" w:rsidP="00A56688">
      <w:r>
        <w:t>The relevant procedures are specified in clause 5.3.4 of TS 26.510 [3]</w:t>
      </w:r>
    </w:p>
    <w:p w14:paraId="1E59214B" w14:textId="4D8122D5" w:rsidR="00A56688" w:rsidRDefault="00A56688" w:rsidP="00A56688">
      <w:pPr>
        <w:rPr>
          <w:lang w:eastAsia="ko-KR"/>
        </w:rPr>
      </w:pPr>
      <w:r>
        <w:t xml:space="preserve">The </w:t>
      </w:r>
      <w:r w:rsidR="00672431">
        <w:t xml:space="preserve">resource structure and the data model are specified </w:t>
      </w:r>
      <w:r>
        <w:t>in clause</w:t>
      </w:r>
      <w:r w:rsidR="00634E94">
        <w:t> </w:t>
      </w:r>
      <w:r>
        <w:t>9.4 of TS 26.510</w:t>
      </w:r>
      <w:r w:rsidR="00AF69CF">
        <w:t xml:space="preserve"> [3]</w:t>
      </w:r>
      <w:r>
        <w:t xml:space="preserve">. </w:t>
      </w:r>
    </w:p>
    <w:p w14:paraId="5C5F0B2B" w14:textId="1352855F" w:rsidR="00A56688" w:rsidRDefault="00A56688" w:rsidP="00A56688">
      <w:pPr>
        <w:pStyle w:val="Heading2"/>
      </w:pPr>
      <w:bookmarkStart w:id="201" w:name="_Toc152690223"/>
      <w:bookmarkStart w:id="202" w:name="_Toc178680990"/>
      <w:r>
        <w:t>10.</w:t>
      </w:r>
      <w:r w:rsidR="00672431">
        <w:t>5</w:t>
      </w:r>
      <w:r>
        <w:tab/>
        <w:t xml:space="preserve">Metrics Reporting </w:t>
      </w:r>
      <w:r w:rsidRPr="006436AF">
        <w:t>API</w:t>
      </w:r>
      <w:bookmarkEnd w:id="201"/>
      <w:bookmarkEnd w:id="202"/>
    </w:p>
    <w:p w14:paraId="73CB1CDB" w14:textId="501D9685" w:rsidR="00672431" w:rsidRDefault="00A56688" w:rsidP="00A56688">
      <w:pPr>
        <w:rPr>
          <w:lang w:eastAsia="ko-KR"/>
        </w:rPr>
      </w:pPr>
      <w:r>
        <w:rPr>
          <w:lang w:eastAsia="ko-KR"/>
        </w:rPr>
        <w:t>The Metric</w:t>
      </w:r>
      <w:r w:rsidR="00672431">
        <w:rPr>
          <w:lang w:eastAsia="ko-KR"/>
        </w:rPr>
        <w:t>s</w:t>
      </w:r>
      <w:r>
        <w:rPr>
          <w:lang w:eastAsia="ko-KR"/>
        </w:rPr>
        <w:t xml:space="preserve"> Reporting API allows the RTC Media Session Handler to report QoE metrics to the RTC AF, as configured by the </w:t>
      </w:r>
      <w:r w:rsidRPr="00634E94">
        <w:rPr>
          <w:rStyle w:val="Codechar"/>
        </w:rPr>
        <w:t>SerciveAccessInformation</w:t>
      </w:r>
      <w:r>
        <w:rPr>
          <w:lang w:eastAsia="ko-KR"/>
        </w:rPr>
        <w:t xml:space="preserve"> resource </w:t>
      </w:r>
      <w:r w:rsidR="00672431">
        <w:rPr>
          <w:lang w:eastAsia="ko-KR"/>
        </w:rPr>
        <w:t xml:space="preserve">(see </w:t>
      </w:r>
      <w:r>
        <w:rPr>
          <w:lang w:eastAsia="ko-KR"/>
        </w:rPr>
        <w:t xml:space="preserve">clause </w:t>
      </w:r>
      <w:r w:rsidR="00DC2701">
        <w:rPr>
          <w:lang w:eastAsia="ko-KR"/>
        </w:rPr>
        <w:t>10</w:t>
      </w:r>
      <w:r>
        <w:rPr>
          <w:lang w:eastAsia="ko-KR"/>
        </w:rPr>
        <w:t>.2</w:t>
      </w:r>
      <w:r w:rsidR="00672431">
        <w:rPr>
          <w:lang w:eastAsia="ko-KR"/>
        </w:rPr>
        <w:t>)</w:t>
      </w:r>
      <w:r>
        <w:rPr>
          <w:lang w:eastAsia="ko-KR"/>
        </w:rPr>
        <w:t>.</w:t>
      </w:r>
    </w:p>
    <w:p w14:paraId="577C07B5" w14:textId="77777777" w:rsidR="00672431" w:rsidRDefault="00672431" w:rsidP="00672431">
      <w:r>
        <w:t>The relevant procedures are specified in clause 5.3.5 of TS 26.510 [3].</w:t>
      </w:r>
    </w:p>
    <w:p w14:paraId="4C4093F4" w14:textId="77777777" w:rsidR="00672431" w:rsidRDefault="00672431" w:rsidP="00672431">
      <w:r>
        <w:t>The reporting API is specified in clause 9.5 of TS 26.510 [3]</w:t>
      </w:r>
    </w:p>
    <w:p w14:paraId="453C510E" w14:textId="6D9090E0" w:rsidR="00A56688" w:rsidRDefault="00BF61B3" w:rsidP="00A56688">
      <w:pPr>
        <w:rPr>
          <w:lang w:eastAsia="ko-KR"/>
        </w:rPr>
      </w:pPr>
      <w:r>
        <w:rPr>
          <w:lang w:eastAsia="ko-KR"/>
        </w:rPr>
        <w:t xml:space="preserve">For RTC, </w:t>
      </w:r>
      <w:r w:rsidR="00E0717C">
        <w:rPr>
          <w:lang w:eastAsia="ko-KR"/>
        </w:rPr>
        <w:t xml:space="preserve">clause 15.3.1 and clause 15.3.2 specify the required MIME content type and metrics report format for the </w:t>
      </w:r>
      <w:r w:rsidR="00E0717C" w:rsidRPr="006436AF">
        <w:t xml:space="preserve">3GPP </w:t>
      </w:r>
      <w:r w:rsidR="00E0717C" w:rsidRPr="00634E94">
        <w:rPr>
          <w:rStyle w:val="Codechar"/>
        </w:rPr>
        <w:t>urn:‌3GPP:‌ns:‌RTC:‌QM1</w:t>
      </w:r>
      <w:r w:rsidR="00E0717C" w:rsidRPr="006436AF">
        <w:t xml:space="preserve"> metrics reporting scheme</w:t>
      </w:r>
      <w:r w:rsidR="00E0717C">
        <w:t>.</w:t>
      </w:r>
    </w:p>
    <w:p w14:paraId="50384FEF" w14:textId="79D503F3" w:rsidR="0087260B" w:rsidRPr="0087260B" w:rsidRDefault="00A56688" w:rsidP="00A56688">
      <w:pPr>
        <w:pStyle w:val="NO"/>
        <w:rPr>
          <w:lang w:eastAsia="ko-KR"/>
        </w:rPr>
      </w:pPr>
      <w:r>
        <w:rPr>
          <w:lang w:eastAsia="ko-KR"/>
        </w:rPr>
        <w:t>NOTE:</w:t>
      </w:r>
      <w:r>
        <w:rPr>
          <w:lang w:eastAsia="ko-KR"/>
        </w:rPr>
        <w:tab/>
        <w:t xml:space="preserve">When the </w:t>
      </w:r>
      <w:r w:rsidRPr="00434FD6">
        <w:t xml:space="preserve">WebRTC </w:t>
      </w:r>
      <w:r w:rsidR="00672431">
        <w:t>S</w:t>
      </w:r>
      <w:r w:rsidRPr="00434FD6">
        <w:t xml:space="preserve">ignalling </w:t>
      </w:r>
      <w:r w:rsidR="00672431">
        <w:t>F</w:t>
      </w:r>
      <w:r w:rsidRPr="00434FD6">
        <w:t>unction</w:t>
      </w:r>
      <w:r>
        <w:rPr>
          <w:lang w:eastAsia="ko-KR"/>
        </w:rPr>
        <w:t xml:space="preserve"> is </w:t>
      </w:r>
      <w:r w:rsidR="00672431">
        <w:rPr>
          <w:lang w:eastAsia="ko-KR"/>
        </w:rPr>
        <w:t xml:space="preserve">used </w:t>
      </w:r>
      <w:r>
        <w:rPr>
          <w:lang w:eastAsia="ko-KR"/>
        </w:rPr>
        <w:t xml:space="preserve">in </w:t>
      </w:r>
      <w:r w:rsidR="00672431">
        <w:rPr>
          <w:lang w:eastAsia="ko-KR"/>
        </w:rPr>
        <w:t xml:space="preserve">an </w:t>
      </w:r>
      <w:r>
        <w:rPr>
          <w:lang w:eastAsia="ko-KR"/>
        </w:rPr>
        <w:t xml:space="preserve">RTC session, the </w:t>
      </w:r>
      <w:r w:rsidR="00672431">
        <w:rPr>
          <w:lang w:eastAsia="ko-KR"/>
        </w:rPr>
        <w:t xml:space="preserve">QoE </w:t>
      </w:r>
      <w:r>
        <w:rPr>
          <w:lang w:eastAsia="ko-KR"/>
        </w:rPr>
        <w:t>metric</w:t>
      </w:r>
      <w:r w:rsidR="00672431">
        <w:rPr>
          <w:lang w:eastAsia="ko-KR"/>
        </w:rPr>
        <w:t>s</w:t>
      </w:r>
      <w:r>
        <w:rPr>
          <w:lang w:eastAsia="ko-KR"/>
        </w:rPr>
        <w:t xml:space="preserve"> may </w:t>
      </w:r>
      <w:r w:rsidR="00672431">
        <w:rPr>
          <w:lang w:eastAsia="ko-KR"/>
        </w:rPr>
        <w:t xml:space="preserve">instead </w:t>
      </w:r>
      <w:r>
        <w:rPr>
          <w:lang w:eastAsia="ko-KR"/>
        </w:rPr>
        <w:t xml:space="preserve">be reported to the </w:t>
      </w:r>
      <w:r w:rsidR="00672431">
        <w:rPr>
          <w:lang w:eastAsia="ko-KR"/>
        </w:rPr>
        <w:t>WebRTC S</w:t>
      </w:r>
      <w:r>
        <w:rPr>
          <w:lang w:eastAsia="ko-KR"/>
        </w:rPr>
        <w:t xml:space="preserve">ignalling </w:t>
      </w:r>
      <w:r w:rsidR="00672431">
        <w:rPr>
          <w:lang w:eastAsia="ko-KR"/>
        </w:rPr>
        <w:t>F</w:t>
      </w:r>
      <w:r>
        <w:rPr>
          <w:lang w:eastAsia="ko-KR"/>
        </w:rPr>
        <w:t xml:space="preserve">unction in </w:t>
      </w:r>
      <w:r w:rsidR="00672431">
        <w:rPr>
          <w:lang w:eastAsia="ko-KR"/>
        </w:rPr>
        <w:t xml:space="preserve">the </w:t>
      </w:r>
      <w:r>
        <w:rPr>
          <w:lang w:eastAsia="ko-KR"/>
        </w:rPr>
        <w:t>RTC</w:t>
      </w:r>
      <w:r w:rsidR="009079FC">
        <w:rPr>
          <w:lang w:eastAsia="ko-KR"/>
        </w:rPr>
        <w:t> </w:t>
      </w:r>
      <w:r>
        <w:rPr>
          <w:lang w:eastAsia="ko-KR"/>
        </w:rPr>
        <w:t>AS.</w:t>
      </w:r>
    </w:p>
    <w:p w14:paraId="796287E6" w14:textId="0CBB5F9A" w:rsidR="00A56688" w:rsidRDefault="00A56688" w:rsidP="00A56688">
      <w:pPr>
        <w:pStyle w:val="Heading2"/>
      </w:pPr>
      <w:bookmarkStart w:id="203" w:name="_Toc152690224"/>
      <w:bookmarkStart w:id="204" w:name="_Toc178680991"/>
      <w:r>
        <w:t>10.</w:t>
      </w:r>
      <w:r w:rsidR="00672431">
        <w:t>6</w:t>
      </w:r>
      <w:r>
        <w:tab/>
        <w:t xml:space="preserve">Consumption Reporting </w:t>
      </w:r>
      <w:r w:rsidRPr="006436AF">
        <w:t>API</w:t>
      </w:r>
      <w:bookmarkEnd w:id="203"/>
      <w:bookmarkEnd w:id="204"/>
    </w:p>
    <w:p w14:paraId="19837CE1" w14:textId="5A8C930B" w:rsidR="00672431" w:rsidRDefault="00A56688" w:rsidP="00192DDA">
      <w:pPr>
        <w:rPr>
          <w:lang w:eastAsia="ko-KR"/>
        </w:rPr>
      </w:pPr>
      <w:r>
        <w:rPr>
          <w:lang w:eastAsia="ko-KR"/>
        </w:rPr>
        <w:t xml:space="preserve">The </w:t>
      </w:r>
      <w:r w:rsidR="00672431">
        <w:rPr>
          <w:lang w:eastAsia="ko-KR"/>
        </w:rPr>
        <w:t>Consumption Reporting</w:t>
      </w:r>
      <w:r>
        <w:rPr>
          <w:lang w:eastAsia="ko-KR"/>
        </w:rPr>
        <w:t xml:space="preserve"> API allows the RTC Media Session Handler to report media consumption to the RTC</w:t>
      </w:r>
      <w:r w:rsidR="009079FC">
        <w:rPr>
          <w:lang w:eastAsia="ko-KR"/>
        </w:rPr>
        <w:t> </w:t>
      </w:r>
      <w:r>
        <w:rPr>
          <w:lang w:eastAsia="ko-KR"/>
        </w:rPr>
        <w:t xml:space="preserve">AF, as configured by the </w:t>
      </w:r>
      <w:r w:rsidRPr="00634E94">
        <w:rPr>
          <w:rStyle w:val="Codechar"/>
        </w:rPr>
        <w:t>Ser</w:t>
      </w:r>
      <w:r w:rsidR="009448E4" w:rsidRPr="00634E94">
        <w:rPr>
          <w:rStyle w:val="Codechar"/>
        </w:rPr>
        <w:t>v</w:t>
      </w:r>
      <w:r w:rsidRPr="00634E94">
        <w:rPr>
          <w:rStyle w:val="Codechar"/>
        </w:rPr>
        <w:t>i</w:t>
      </w:r>
      <w:r w:rsidR="009448E4" w:rsidRPr="00634E94">
        <w:rPr>
          <w:rStyle w:val="Codechar"/>
        </w:rPr>
        <w:t>c</w:t>
      </w:r>
      <w:r w:rsidRPr="00634E94">
        <w:rPr>
          <w:rStyle w:val="Codechar"/>
        </w:rPr>
        <w:t>eAccessInformation</w:t>
      </w:r>
      <w:r>
        <w:rPr>
          <w:lang w:eastAsia="ko-KR"/>
        </w:rPr>
        <w:t xml:space="preserve"> resource </w:t>
      </w:r>
      <w:r w:rsidR="00672431">
        <w:rPr>
          <w:lang w:eastAsia="ko-KR"/>
        </w:rPr>
        <w:t xml:space="preserve">(see </w:t>
      </w:r>
      <w:r>
        <w:rPr>
          <w:lang w:eastAsia="ko-KR"/>
        </w:rPr>
        <w:t xml:space="preserve">clause </w:t>
      </w:r>
      <w:r w:rsidR="00DC2701">
        <w:rPr>
          <w:lang w:eastAsia="ko-KR"/>
        </w:rPr>
        <w:t>10</w:t>
      </w:r>
      <w:r>
        <w:rPr>
          <w:lang w:eastAsia="ko-KR"/>
        </w:rPr>
        <w:t>.2</w:t>
      </w:r>
      <w:r w:rsidR="00672431">
        <w:rPr>
          <w:lang w:eastAsia="ko-KR"/>
        </w:rPr>
        <w:t>)</w:t>
      </w:r>
      <w:r>
        <w:rPr>
          <w:lang w:eastAsia="ko-KR"/>
        </w:rPr>
        <w:t>.</w:t>
      </w:r>
    </w:p>
    <w:p w14:paraId="4625382A" w14:textId="77777777" w:rsidR="00672431" w:rsidRDefault="00672431" w:rsidP="00672431">
      <w:pPr>
        <w:rPr>
          <w:lang w:eastAsia="ko-KR"/>
        </w:rPr>
      </w:pPr>
      <w:r>
        <w:rPr>
          <w:lang w:eastAsia="ko-KR"/>
        </w:rPr>
        <w:t>The relevant procedures are specified in clause 5.3.6</w:t>
      </w:r>
      <w:r>
        <w:t xml:space="preserve"> of TS 26.510 [3].</w:t>
      </w:r>
    </w:p>
    <w:p w14:paraId="5DA2A512" w14:textId="04FA7C82" w:rsidR="00192DDA" w:rsidRDefault="00A56688" w:rsidP="00192DDA">
      <w:pPr>
        <w:rPr>
          <w:lang w:eastAsia="ko-KR"/>
        </w:rPr>
      </w:pPr>
      <w:r>
        <w:rPr>
          <w:lang w:eastAsia="ko-KR"/>
        </w:rPr>
        <w:t>The report</w:t>
      </w:r>
      <w:r w:rsidR="00672431">
        <w:rPr>
          <w:lang w:eastAsia="ko-KR"/>
        </w:rPr>
        <w:t>ing API</w:t>
      </w:r>
      <w:r>
        <w:rPr>
          <w:lang w:eastAsia="ko-KR"/>
        </w:rPr>
        <w:t xml:space="preserve"> and report format are </w:t>
      </w:r>
      <w:r w:rsidR="00672431">
        <w:rPr>
          <w:lang w:eastAsia="ko-KR"/>
        </w:rPr>
        <w:t xml:space="preserve">specified </w:t>
      </w:r>
      <w:r>
        <w:rPr>
          <w:lang w:eastAsia="ko-KR"/>
        </w:rPr>
        <w:t>in clause 9.</w:t>
      </w:r>
      <w:r w:rsidR="00381996">
        <w:rPr>
          <w:lang w:eastAsia="ko-KR"/>
        </w:rPr>
        <w:t>6</w:t>
      </w:r>
      <w:r>
        <w:rPr>
          <w:lang w:eastAsia="ko-KR"/>
        </w:rPr>
        <w:t xml:space="preserve"> of TS 26.510</w:t>
      </w:r>
      <w:r w:rsidR="00AF69CF">
        <w:rPr>
          <w:lang w:eastAsia="ko-KR"/>
        </w:rPr>
        <w:t xml:space="preserve"> [3]</w:t>
      </w:r>
      <w:r>
        <w:rPr>
          <w:lang w:eastAsia="ko-KR"/>
        </w:rPr>
        <w:t>.</w:t>
      </w:r>
    </w:p>
    <w:p w14:paraId="0985F882" w14:textId="47751DB3" w:rsidR="0066602C" w:rsidRPr="0072551F" w:rsidRDefault="0066602C" w:rsidP="0066602C">
      <w:pPr>
        <w:pStyle w:val="NO"/>
        <w:rPr>
          <w:lang w:eastAsia="ko-KR"/>
        </w:rPr>
      </w:pPr>
      <w:r>
        <w:rPr>
          <w:lang w:eastAsia="ko-KR"/>
        </w:rPr>
        <w:t>NOTE:</w:t>
      </w:r>
      <w:r>
        <w:rPr>
          <w:lang w:eastAsia="ko-KR"/>
        </w:rPr>
        <w:tab/>
        <w:t xml:space="preserve">The population of </w:t>
      </w:r>
      <w:r w:rsidRPr="00634E94">
        <w:rPr>
          <w:rStyle w:val="Codechar"/>
        </w:rPr>
        <w:t>ConsumptionReportingUnit</w:t>
      </w:r>
      <w:r>
        <w:rPr>
          <w:lang w:eastAsia="ko-KR"/>
        </w:rPr>
        <w:t xml:space="preserve"> is for future study. </w:t>
      </w:r>
    </w:p>
    <w:p w14:paraId="7E741BF0" w14:textId="36217FA8" w:rsidR="00192DDA" w:rsidRDefault="001667FC" w:rsidP="00192DDA">
      <w:pPr>
        <w:pStyle w:val="Heading1"/>
        <w:rPr>
          <w:lang w:eastAsia="ko-KR"/>
        </w:rPr>
      </w:pPr>
      <w:bookmarkStart w:id="205" w:name="_Toc152690225"/>
      <w:bookmarkStart w:id="206" w:name="_Toc178680992"/>
      <w:r>
        <w:rPr>
          <w:lang w:eastAsia="ko-KR"/>
        </w:rPr>
        <w:t>1</w:t>
      </w:r>
      <w:r w:rsidR="00DC638E">
        <w:rPr>
          <w:lang w:eastAsia="ko-KR"/>
        </w:rPr>
        <w:t>1</w:t>
      </w:r>
      <w:r w:rsidR="00192DDA">
        <w:rPr>
          <w:rFonts w:hint="eastAsia"/>
          <w:lang w:eastAsia="ko-KR"/>
        </w:rPr>
        <w:tab/>
      </w:r>
      <w:r w:rsidR="00BE659D">
        <w:rPr>
          <w:lang w:eastAsia="ko-KR"/>
        </w:rPr>
        <w:t xml:space="preserve">Media session handling client </w:t>
      </w:r>
      <w:r w:rsidR="00192DDA">
        <w:rPr>
          <w:lang w:eastAsia="ko-KR"/>
        </w:rPr>
        <w:t>API (RTC-6</w:t>
      </w:r>
      <w:r w:rsidR="00BE659D">
        <w:rPr>
          <w:lang w:eastAsia="ko-KR"/>
        </w:rPr>
        <w:t>, RTC-11</w:t>
      </w:r>
      <w:r w:rsidR="00192DDA">
        <w:rPr>
          <w:lang w:eastAsia="ko-KR"/>
        </w:rPr>
        <w:t>)</w:t>
      </w:r>
      <w:bookmarkEnd w:id="205"/>
      <w:bookmarkEnd w:id="206"/>
    </w:p>
    <w:p w14:paraId="33A8D604" w14:textId="4A804017" w:rsidR="00BE659D" w:rsidRDefault="00BE659D" w:rsidP="00BE659D">
      <w:r>
        <w:rPr>
          <w:rFonts w:hint="eastAsia"/>
          <w:lang w:eastAsia="ko-KR"/>
        </w:rPr>
        <w:t>Reference point RTC-6 is</w:t>
      </w:r>
      <w:r>
        <w:rPr>
          <w:lang w:eastAsia="ko-KR"/>
        </w:rPr>
        <w:t xml:space="preserve"> used to prepare consumption reporting parameters to be reported to RTC AF at reference point RTC-5. </w:t>
      </w:r>
      <w:r w:rsidRPr="006436AF">
        <w:t xml:space="preserve">If consumption reporting for </w:t>
      </w:r>
      <w:r>
        <w:t xml:space="preserve">RTC </w:t>
      </w:r>
      <w:r w:rsidRPr="006436AF">
        <w:t xml:space="preserve">session is </w:t>
      </w:r>
      <w:r>
        <w:t>configured</w:t>
      </w:r>
      <w:r w:rsidRPr="006436AF">
        <w:t xml:space="preserve">, the </w:t>
      </w:r>
      <w:r>
        <w:t xml:space="preserve">RTC </w:t>
      </w:r>
      <w:r w:rsidR="00002EB5">
        <w:t>Media Session Handler</w:t>
      </w:r>
      <w:r>
        <w:t xml:space="preserve"> </w:t>
      </w:r>
      <w:r w:rsidRPr="006436AF">
        <w:t>shall regularly determine the consumption reporting parameters defined in clause </w:t>
      </w:r>
      <w:r>
        <w:t>10.</w:t>
      </w:r>
      <w:r w:rsidR="00381996">
        <w:t>5</w:t>
      </w:r>
      <w:r>
        <w:t xml:space="preserve"> of TS</w:t>
      </w:r>
      <w:r w:rsidR="00634E94">
        <w:t> </w:t>
      </w:r>
      <w:r>
        <w:t>26.510</w:t>
      </w:r>
      <w:r w:rsidR="00634E94">
        <w:t> </w:t>
      </w:r>
      <w:r>
        <w:t>[3]</w:t>
      </w:r>
      <w:r w:rsidRPr="006436AF">
        <w:t xml:space="preserve"> shall report these values</w:t>
      </w:r>
      <w:r>
        <w:t>.</w:t>
      </w:r>
    </w:p>
    <w:p w14:paraId="64B39293" w14:textId="735E2F0B" w:rsidR="00192DDA" w:rsidRPr="0072551F" w:rsidRDefault="00BE659D" w:rsidP="00BE659D">
      <w:pPr>
        <w:rPr>
          <w:lang w:eastAsia="ko-KR"/>
        </w:rPr>
      </w:pPr>
      <w:r>
        <w:rPr>
          <w:rFonts w:hint="eastAsia"/>
          <w:lang w:eastAsia="ko-KR"/>
        </w:rPr>
        <w:t>Referen</w:t>
      </w:r>
      <w:r>
        <w:rPr>
          <w:lang w:eastAsia="ko-KR"/>
        </w:rPr>
        <w:t xml:space="preserve">ce point RTC-11 is used to collect QoE metrics in RTC </w:t>
      </w:r>
      <w:r w:rsidR="00002EB5">
        <w:rPr>
          <w:lang w:eastAsia="ko-KR"/>
        </w:rPr>
        <w:t>Media Session Handler</w:t>
      </w:r>
      <w:r>
        <w:rPr>
          <w:lang w:eastAsia="ko-KR"/>
        </w:rPr>
        <w:t>, which are supposed to be reported to RTC AF, if requested in the Provisioning Session. RTC endpoint supporting metric reporting shall report QoE metrics defined in clause</w:t>
      </w:r>
      <w:r w:rsidR="00634E94">
        <w:rPr>
          <w:lang w:eastAsia="ko-KR"/>
        </w:rPr>
        <w:t> </w:t>
      </w:r>
      <w:r>
        <w:rPr>
          <w:lang w:eastAsia="ko-KR"/>
        </w:rPr>
        <w:t xml:space="preserve">15.2. While metric reporting procedure is defined in clause </w:t>
      </w:r>
      <w:r w:rsidR="00381996">
        <w:rPr>
          <w:lang w:eastAsia="ko-KR"/>
        </w:rPr>
        <w:t>10.6</w:t>
      </w:r>
      <w:r>
        <w:rPr>
          <w:lang w:eastAsia="ko-KR"/>
        </w:rPr>
        <w:t xml:space="preserve"> of TS</w:t>
      </w:r>
      <w:r w:rsidR="00634E94">
        <w:rPr>
          <w:lang w:eastAsia="ko-KR"/>
        </w:rPr>
        <w:t> </w:t>
      </w:r>
      <w:r>
        <w:rPr>
          <w:lang w:eastAsia="ko-KR"/>
        </w:rPr>
        <w:t>26.510</w:t>
      </w:r>
      <w:r w:rsidR="00634E94">
        <w:rPr>
          <w:lang w:eastAsia="ko-KR"/>
        </w:rPr>
        <w:t> </w:t>
      </w:r>
      <w:r>
        <w:rPr>
          <w:lang w:eastAsia="ko-KR"/>
        </w:rPr>
        <w:t>[3], the reporting protocol and the format are specified in clause</w:t>
      </w:r>
      <w:r w:rsidR="00634E94">
        <w:rPr>
          <w:lang w:eastAsia="ko-KR"/>
        </w:rPr>
        <w:t> </w:t>
      </w:r>
      <w:r>
        <w:rPr>
          <w:lang w:eastAsia="ko-KR"/>
        </w:rPr>
        <w:t>15.3 of this specification.</w:t>
      </w:r>
    </w:p>
    <w:p w14:paraId="76B25236" w14:textId="188B7B37" w:rsidR="00192DDA" w:rsidRDefault="001667FC" w:rsidP="00192DDA">
      <w:pPr>
        <w:pStyle w:val="Heading1"/>
        <w:rPr>
          <w:lang w:eastAsia="ko-KR"/>
        </w:rPr>
      </w:pPr>
      <w:bookmarkStart w:id="207" w:name="_Toc152690226"/>
      <w:bookmarkStart w:id="208" w:name="_Toc178680993"/>
      <w:r>
        <w:rPr>
          <w:lang w:eastAsia="ko-KR"/>
        </w:rPr>
        <w:t>1</w:t>
      </w:r>
      <w:r w:rsidR="00DC638E">
        <w:rPr>
          <w:lang w:eastAsia="ko-KR"/>
        </w:rPr>
        <w:t>2</w:t>
      </w:r>
      <w:r w:rsidR="00192DDA">
        <w:rPr>
          <w:rFonts w:hint="eastAsia"/>
          <w:lang w:eastAsia="ko-KR"/>
        </w:rPr>
        <w:tab/>
      </w:r>
      <w:r w:rsidR="00C241BD">
        <w:rPr>
          <w:lang w:eastAsia="ko-KR"/>
        </w:rPr>
        <w:t>Media access c</w:t>
      </w:r>
      <w:r w:rsidR="00192DDA">
        <w:rPr>
          <w:lang w:eastAsia="ko-KR"/>
        </w:rPr>
        <w:t xml:space="preserve">lient </w:t>
      </w:r>
      <w:r w:rsidR="00C241BD">
        <w:rPr>
          <w:lang w:eastAsia="ko-KR"/>
        </w:rPr>
        <w:t>API</w:t>
      </w:r>
      <w:r w:rsidR="00192DDA">
        <w:rPr>
          <w:lang w:eastAsia="ko-KR"/>
        </w:rPr>
        <w:t xml:space="preserve"> (RTC-7</w:t>
      </w:r>
      <w:r w:rsidR="00C241BD">
        <w:rPr>
          <w:lang w:eastAsia="ko-KR"/>
        </w:rPr>
        <w:t>, RTC-11</w:t>
      </w:r>
      <w:r w:rsidR="00192DDA">
        <w:rPr>
          <w:lang w:eastAsia="ko-KR"/>
        </w:rPr>
        <w:t>)</w:t>
      </w:r>
      <w:bookmarkEnd w:id="207"/>
      <w:bookmarkEnd w:id="208"/>
    </w:p>
    <w:p w14:paraId="05EAF049" w14:textId="6469A333" w:rsidR="008408C0" w:rsidRDefault="006D3FD2" w:rsidP="00C9474C">
      <w:r>
        <w:rPr>
          <w:rFonts w:hint="eastAsia"/>
          <w:lang w:eastAsia="ko-KR"/>
        </w:rPr>
        <w:t>Referen</w:t>
      </w:r>
      <w:r>
        <w:rPr>
          <w:lang w:eastAsia="ko-KR"/>
        </w:rPr>
        <w:t xml:space="preserve">ce point RTC-7 is used </w:t>
      </w:r>
      <w:r w:rsidR="00C241BD">
        <w:t>by the</w:t>
      </w:r>
      <w:r w:rsidR="006A7232">
        <w:t xml:space="preserve"> RTC</w:t>
      </w:r>
      <w:r w:rsidRPr="006E5161">
        <w:t xml:space="preserve"> </w:t>
      </w:r>
      <w:r w:rsidR="006A7232">
        <w:t>A</w:t>
      </w:r>
      <w:r w:rsidRPr="006E5161">
        <w:t xml:space="preserve">pplication </w:t>
      </w:r>
      <w:r w:rsidR="00C241BD">
        <w:rPr>
          <w:lang w:eastAsia="ko-KR"/>
        </w:rPr>
        <w:t xml:space="preserve">to </w:t>
      </w:r>
      <w:r w:rsidR="00C241BD">
        <w:t>communicate</w:t>
      </w:r>
      <w:r w:rsidR="00C241BD" w:rsidRPr="006E5161">
        <w:t xml:space="preserve"> </w:t>
      </w:r>
      <w:r w:rsidR="00C241BD">
        <w:t>with</w:t>
      </w:r>
      <w:r w:rsidR="00C241BD" w:rsidRPr="006E5161">
        <w:t xml:space="preserve"> </w:t>
      </w:r>
      <w:r w:rsidR="00C241BD">
        <w:t>the</w:t>
      </w:r>
      <w:r w:rsidRPr="006E5161">
        <w:t xml:space="preserve"> </w:t>
      </w:r>
      <w:r w:rsidR="006A7232">
        <w:t xml:space="preserve">RTC Access Function </w:t>
      </w:r>
      <w:r>
        <w:t xml:space="preserve">for establishment and management of </w:t>
      </w:r>
      <w:r w:rsidR="006A7232">
        <w:t xml:space="preserve">an </w:t>
      </w:r>
      <w:r w:rsidRPr="00634E94">
        <w:rPr>
          <w:rStyle w:val="Codechar"/>
        </w:rPr>
        <w:t>RTCPeerConnection</w:t>
      </w:r>
      <w:r w:rsidR="006A7232">
        <w:t>.</w:t>
      </w:r>
      <w:r>
        <w:t xml:space="preserve"> </w:t>
      </w:r>
      <w:r w:rsidR="006A7232">
        <w:t xml:space="preserve">The procedures at this reference point are </w:t>
      </w:r>
      <w:r w:rsidRPr="006E5161">
        <w:t xml:space="preserve">equivalent to </w:t>
      </w:r>
      <w:r w:rsidR="00AA5216">
        <w:t xml:space="preserve">those supported by the W3C-defined JavaScript APIs including </w:t>
      </w:r>
      <w:r w:rsidR="0056068C">
        <w:t xml:space="preserve">the </w:t>
      </w:r>
      <w:r w:rsidR="00AA5216">
        <w:t xml:space="preserve">WebRTC </w:t>
      </w:r>
      <w:r w:rsidR="00AA5216" w:rsidRPr="006E5161">
        <w:t>API</w:t>
      </w:r>
      <w:r w:rsidR="00AA5216">
        <w:t>.</w:t>
      </w:r>
    </w:p>
    <w:p w14:paraId="3B0BF546" w14:textId="0756D122" w:rsidR="00C241BD" w:rsidRDefault="00C241BD" w:rsidP="00C9474C">
      <w:pPr>
        <w:rPr>
          <w:lang w:eastAsia="ko-KR"/>
        </w:rPr>
      </w:pPr>
      <w:r>
        <w:t xml:space="preserve">Reference point RTC-11 is used by the RTC Media Session Handler to communicate with the RTC Access Function for establishment and management of an </w:t>
      </w:r>
      <w:r w:rsidRPr="00634E94">
        <w:rPr>
          <w:rStyle w:val="Codechar"/>
        </w:rPr>
        <w:t>RTCPeerConnection</w:t>
      </w:r>
      <w:r>
        <w:t>.</w:t>
      </w:r>
    </w:p>
    <w:p w14:paraId="01B1DFCD" w14:textId="4C24274E" w:rsidR="00845758" w:rsidRPr="001B1925" w:rsidRDefault="001667FC" w:rsidP="00845758">
      <w:pPr>
        <w:pStyle w:val="Heading1"/>
      </w:pPr>
      <w:bookmarkStart w:id="209" w:name="_Toc133303921"/>
      <w:bookmarkStart w:id="210" w:name="_Toc139015228"/>
      <w:bookmarkStart w:id="211" w:name="_Toc152690227"/>
      <w:bookmarkStart w:id="212" w:name="_Toc178680994"/>
      <w:bookmarkEnd w:id="53"/>
      <w:bookmarkEnd w:id="54"/>
      <w:r>
        <w:t>1</w:t>
      </w:r>
      <w:r w:rsidR="00381D9F">
        <w:t>3</w:t>
      </w:r>
      <w:r w:rsidR="00845758" w:rsidRPr="001B1925">
        <w:tab/>
      </w:r>
      <w:bookmarkEnd w:id="209"/>
      <w:bookmarkEnd w:id="210"/>
      <w:r w:rsidR="008B6FF5">
        <w:t>P</w:t>
      </w:r>
      <w:r w:rsidR="007732D4">
        <w:t xml:space="preserve">rotocols </w:t>
      </w:r>
      <w:r w:rsidR="009B713C">
        <w:t xml:space="preserve">of </w:t>
      </w:r>
      <w:r w:rsidR="008B6FF5">
        <w:t>real-time media communication</w:t>
      </w:r>
      <w:bookmarkEnd w:id="211"/>
      <w:bookmarkEnd w:id="212"/>
    </w:p>
    <w:p w14:paraId="1FE35985" w14:textId="3970AE26" w:rsidR="00845758" w:rsidRPr="00137109" w:rsidRDefault="001667FC" w:rsidP="00845758">
      <w:pPr>
        <w:pStyle w:val="Heading2"/>
      </w:pPr>
      <w:bookmarkStart w:id="213" w:name="_Toc133303922"/>
      <w:bookmarkStart w:id="214" w:name="_Toc139015229"/>
      <w:bookmarkStart w:id="215" w:name="_Toc152690228"/>
      <w:bookmarkStart w:id="216" w:name="_Toc178680995"/>
      <w:r>
        <w:t>1</w:t>
      </w:r>
      <w:r w:rsidR="00381D9F">
        <w:t>3</w:t>
      </w:r>
      <w:r w:rsidR="00845758" w:rsidRPr="007732D4">
        <w:t>.1</w:t>
      </w:r>
      <w:r w:rsidR="00845758" w:rsidRPr="007732D4">
        <w:tab/>
      </w:r>
      <w:r w:rsidR="00A66F86" w:rsidRPr="007732D4">
        <w:t>General</w:t>
      </w:r>
      <w:bookmarkEnd w:id="213"/>
      <w:bookmarkEnd w:id="214"/>
      <w:bookmarkEnd w:id="215"/>
      <w:bookmarkEnd w:id="216"/>
    </w:p>
    <w:p w14:paraId="40DF1419" w14:textId="007C7539" w:rsidR="001E7998" w:rsidRPr="00C9474C" w:rsidRDefault="00FB476C" w:rsidP="00815D8D">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WebRTC</w:t>
      </w:r>
      <w:r w:rsidR="00B012FE">
        <w:t>, as specified in RFC</w:t>
      </w:r>
      <w:r w:rsidR="00634E94">
        <w:t> </w:t>
      </w:r>
      <w:r w:rsidR="00B012FE">
        <w:t>8834</w:t>
      </w:r>
      <w:r w:rsidR="00634E94">
        <w:t> </w:t>
      </w:r>
      <w:r w:rsidR="00ED3CE3">
        <w:t>[7</w:t>
      </w:r>
      <w:r w:rsidR="00B012FE">
        <w:t>]</w:t>
      </w:r>
      <w:r w:rsidR="000214B0" w:rsidRPr="00C9474C">
        <w:t>, including the protocols for interaction with intermediate boxes such as firewalls, relays, and NAT boxes [</w:t>
      </w:r>
      <w:r w:rsidR="006237F4">
        <w:t>8</w:t>
      </w:r>
      <w:r w:rsidR="00A34674" w:rsidRPr="00C9474C">
        <w:t>]</w:t>
      </w:r>
      <w:r w:rsidR="00482DE2" w:rsidRPr="00C9474C">
        <w:t>.</w:t>
      </w:r>
      <w:r w:rsidR="00696DEC" w:rsidRPr="00C9474C">
        <w:t xml:space="preserve"> Figure</w:t>
      </w:r>
      <w:r w:rsidR="00634E94">
        <w:t> </w:t>
      </w:r>
      <w:r w:rsidR="00381D9F">
        <w:t>13</w:t>
      </w:r>
      <w:r w:rsidR="00696DEC" w:rsidRPr="00C9474C">
        <w:t>.</w:t>
      </w:r>
      <w:r w:rsidR="007732D4" w:rsidRPr="00C9474C">
        <w:t>1-1</w:t>
      </w:r>
      <w:r w:rsidR="00696DEC" w:rsidRPr="00C9474C">
        <w:t xml:space="preserve"> shows the protocol stack</w:t>
      </w:r>
      <w:r w:rsidR="009B713C">
        <w:t xml:space="preserve"> of </w:t>
      </w:r>
      <w:r w:rsidR="00634E94">
        <w:t xml:space="preserve">the </w:t>
      </w:r>
      <w:r w:rsidR="00381D9F">
        <w:t>RTC endpoint</w:t>
      </w:r>
      <w:r w:rsidR="009B713C">
        <w:t>.</w:t>
      </w:r>
    </w:p>
    <w:p w14:paraId="7F84C515" w14:textId="37429FC3" w:rsidR="00420A16" w:rsidRPr="00C9474C" w:rsidRDefault="00634E94" w:rsidP="00CF4024">
      <w:pPr>
        <w:pStyle w:val="TH"/>
      </w:pPr>
      <w:r w:rsidRPr="001B1925">
        <w:object w:dxaOrig="6626" w:dyaOrig="3296" w14:anchorId="2968959A">
          <v:shape id="_x0000_i1027" type="#_x0000_t75" style="width:384.3pt;height:185.05pt" o:ole="">
            <v:imagedata r:id="rId20" o:title="" croptop="2547f" cropright="925f"/>
          </v:shape>
          <o:OLEObject Type="Embed" ProgID="Visio.Drawing.15" ShapeID="_x0000_i1027" DrawAspect="Content" ObjectID="_1789371563" r:id="rId21"/>
        </w:object>
      </w:r>
    </w:p>
    <w:p w14:paraId="1A893CF9" w14:textId="15F61C22" w:rsidR="00CB5E87" w:rsidRPr="001B1925" w:rsidRDefault="00CB5E87" w:rsidP="00CF4024">
      <w:pPr>
        <w:pStyle w:val="TF"/>
      </w:pPr>
      <w:r w:rsidRPr="00137109">
        <w:t xml:space="preserve">Figure </w:t>
      </w:r>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Heading2"/>
      </w:pPr>
      <w:bookmarkStart w:id="217" w:name="_Toc133303936"/>
      <w:bookmarkStart w:id="218" w:name="_Toc139015243"/>
      <w:bookmarkStart w:id="219" w:name="_Toc152690229"/>
      <w:bookmarkStart w:id="220" w:name="_Toc178680996"/>
      <w:r>
        <w:t>1</w:t>
      </w:r>
      <w:r w:rsidR="00381D9F">
        <w:t>3</w:t>
      </w:r>
      <w:r w:rsidR="00444D68" w:rsidRPr="001B1925">
        <w:t>.</w:t>
      </w:r>
      <w:r w:rsidR="00444D68" w:rsidRPr="006D292C">
        <w:t>2</w:t>
      </w:r>
      <w:r w:rsidR="00444D68" w:rsidRPr="007732D4">
        <w:tab/>
        <w:t xml:space="preserve">WebRTC </w:t>
      </w:r>
      <w:r w:rsidR="00931A34" w:rsidRPr="00137109">
        <w:t>signalling</w:t>
      </w:r>
      <w:r w:rsidR="00B004BD" w:rsidRPr="00F31056">
        <w:t xml:space="preserve"> protocol</w:t>
      </w:r>
      <w:bookmarkEnd w:id="217"/>
      <w:bookmarkEnd w:id="218"/>
      <w:bookmarkEnd w:id="219"/>
      <w:bookmarkEnd w:id="220"/>
    </w:p>
    <w:p w14:paraId="02D4BEE3" w14:textId="4C96BDA9" w:rsidR="00B004BD" w:rsidRPr="00137109" w:rsidRDefault="001667FC" w:rsidP="00B004BD">
      <w:pPr>
        <w:pStyle w:val="Heading3"/>
      </w:pPr>
      <w:bookmarkStart w:id="221" w:name="_Toc133303937"/>
      <w:bookmarkStart w:id="222" w:name="_Toc139015244"/>
      <w:bookmarkStart w:id="223" w:name="_Toc152690230"/>
      <w:bookmarkStart w:id="224" w:name="_Toc178680997"/>
      <w:r>
        <w:t>1</w:t>
      </w:r>
      <w:r w:rsidR="00381D9F">
        <w:t>3</w:t>
      </w:r>
      <w:r w:rsidR="00B004BD" w:rsidRPr="00137109">
        <w:t>.2.1</w:t>
      </w:r>
      <w:r w:rsidR="00B004BD" w:rsidRPr="00137109">
        <w:tab/>
        <w:t>General</w:t>
      </w:r>
      <w:bookmarkEnd w:id="221"/>
      <w:bookmarkEnd w:id="222"/>
      <w:bookmarkEnd w:id="223"/>
      <w:bookmarkEnd w:id="224"/>
    </w:p>
    <w:p w14:paraId="36ABB76C" w14:textId="2E549C31" w:rsidR="00B004BD" w:rsidRPr="00F31056" w:rsidRDefault="00B004BD" w:rsidP="00B004BD">
      <w:pPr>
        <w:jc w:val="both"/>
        <w:rPr>
          <w:bCs/>
        </w:rPr>
      </w:pPr>
      <w:r w:rsidRPr="00F31056">
        <w:rPr>
          <w:bCs/>
        </w:rPr>
        <w:t>The Simple WebRTC Application Protocol (SWAP) supports collaboration scenario</w:t>
      </w:r>
      <w:r w:rsidR="0056068C">
        <w:rPr>
          <w:bCs/>
        </w:rPr>
        <w:t> </w:t>
      </w:r>
      <w:r w:rsidRPr="00F31056">
        <w:rPr>
          <w:bCs/>
        </w:rPr>
        <w:t>3 described in</w:t>
      </w:r>
      <w:r w:rsidR="0056068C">
        <w:rPr>
          <w:bCs/>
        </w:rPr>
        <w:t xml:space="preserve"> </w:t>
      </w:r>
      <w:r w:rsidR="0056068C" w:rsidRPr="001B1925">
        <w:t>TS</w:t>
      </w:r>
      <w:r w:rsidR="0056068C">
        <w:t> </w:t>
      </w:r>
      <w:r w:rsidR="0056068C" w:rsidRPr="001B1925">
        <w:t>26.506</w:t>
      </w:r>
      <w:r w:rsidR="0056068C">
        <w:rPr>
          <w:bCs/>
        </w:rPr>
        <w:t> </w:t>
      </w:r>
      <w:r w:rsidRPr="00F31056">
        <w:rPr>
          <w:bCs/>
        </w:rPr>
        <w:t>[</w:t>
      </w:r>
      <w:r w:rsidR="006237F4">
        <w:rPr>
          <w:bCs/>
        </w:rPr>
        <w:t>2</w:t>
      </w:r>
      <w:r w:rsidRPr="00F31056">
        <w:rPr>
          <w:bCs/>
        </w:rPr>
        <w:t>].</w:t>
      </w:r>
    </w:p>
    <w:p w14:paraId="74A88379" w14:textId="1D75F8E2" w:rsidR="00B004BD" w:rsidRPr="001B1925" w:rsidRDefault="00B004BD" w:rsidP="00525CE4">
      <w:pPr>
        <w:ind w:left="1133" w:hanging="845"/>
        <w:rPr>
          <w:bCs/>
        </w:rPr>
      </w:pPr>
      <w:r w:rsidRPr="001B1925">
        <w:rPr>
          <w:bCs/>
        </w:rPr>
        <w:t>NOTE:</w:t>
      </w:r>
      <w:r w:rsidRPr="001B1925">
        <w:rPr>
          <w:bCs/>
        </w:rPr>
        <w:tab/>
        <w:t>The signalling protocol which supports collaboration scenario</w:t>
      </w:r>
      <w:r w:rsidR="0056068C">
        <w:rPr>
          <w:bCs/>
        </w:rPr>
        <w:t> </w:t>
      </w:r>
      <w:r w:rsidRPr="001B1925">
        <w:rPr>
          <w:bCs/>
        </w:rPr>
        <w:t xml:space="preserve">4 </w:t>
      </w:r>
      <w:r w:rsidR="00381996">
        <w:rPr>
          <w:bCs/>
        </w:rPr>
        <w:t>is FFS.</w:t>
      </w:r>
    </w:p>
    <w:p w14:paraId="7FC8B69C" w14:textId="41B06E25" w:rsidR="00B004BD" w:rsidRPr="00F31056" w:rsidRDefault="001667FC" w:rsidP="00B004BD">
      <w:pPr>
        <w:pStyle w:val="Heading3"/>
      </w:pPr>
      <w:bookmarkStart w:id="225" w:name="_Toc133303938"/>
      <w:bookmarkStart w:id="226" w:name="_Toc139015245"/>
      <w:bookmarkStart w:id="227" w:name="_Toc152690231"/>
      <w:bookmarkStart w:id="228" w:name="_Toc178680998"/>
      <w:r>
        <w:t>1</w:t>
      </w:r>
      <w:r w:rsidR="00381D9F">
        <w:t>3</w:t>
      </w:r>
      <w:r w:rsidR="00B004BD" w:rsidRPr="00F31056">
        <w:t>.2.2</w:t>
      </w:r>
      <w:r w:rsidR="00B004BD" w:rsidRPr="00F31056">
        <w:tab/>
        <w:t>Protocol and version identification</w:t>
      </w:r>
      <w:bookmarkEnd w:id="225"/>
      <w:bookmarkEnd w:id="226"/>
      <w:bookmarkEnd w:id="227"/>
      <w:bookmarkEnd w:id="228"/>
    </w:p>
    <w:p w14:paraId="5212700A" w14:textId="49E4B7AE" w:rsidR="00B004BD" w:rsidRPr="00C9474C" w:rsidRDefault="00B004BD" w:rsidP="0056068C">
      <w:pPr>
        <w:rPr>
          <w:lang w:eastAsia="ja-JP"/>
        </w:rPr>
      </w:pPr>
      <w:r w:rsidRPr="001B1925">
        <w:rPr>
          <w:lang w:eastAsia="ja-JP"/>
        </w:rPr>
        <w:t>The WebRTC signalling protocol</w:t>
      </w:r>
      <w:r w:rsidR="0056068C">
        <w:rPr>
          <w:lang w:eastAsia="ja-JP"/>
        </w:rPr>
        <w:t>,</w:t>
      </w:r>
      <w:r w:rsidRPr="001B1925">
        <w:rPr>
          <w:lang w:eastAsia="ja-JP"/>
        </w:rPr>
        <w:t xml:space="preserve"> and the version of the protocol</w:t>
      </w:r>
      <w:r w:rsidR="0056068C">
        <w:rPr>
          <w:lang w:eastAsia="ja-JP"/>
        </w:rPr>
        <w:t>,</w:t>
      </w:r>
      <w:r w:rsidRPr="001B1925">
        <w:rPr>
          <w:lang w:eastAsia="ja-JP"/>
        </w:rPr>
        <w:t xml:space="preserve"> shall be determined per WebSocket connection. The WebRTC signalling protocol</w:t>
      </w:r>
      <w:r w:rsidR="0056068C">
        <w:rPr>
          <w:lang w:eastAsia="ja-JP"/>
        </w:rPr>
        <w:t>,</w:t>
      </w:r>
      <w:r w:rsidRPr="001B1925">
        <w:rPr>
          <w:lang w:eastAsia="ja-JP"/>
        </w:rPr>
        <w:t xml:space="preserve"> and the version of the protocol</w:t>
      </w:r>
      <w:r w:rsidR="0056068C">
        <w:rPr>
          <w:lang w:eastAsia="ja-JP"/>
        </w:rPr>
        <w:t>,</w:t>
      </w:r>
      <w:r w:rsidRPr="001B1925">
        <w:rPr>
          <w:lang w:eastAsia="ja-JP"/>
        </w:rPr>
        <w:t xml:space="preserve">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C9474C">
        <w:rPr>
          <w:lang w:eastAsia="ja-JP"/>
        </w:rPr>
        <w:t> </w:t>
      </w:r>
      <w:r w:rsidR="006237F4">
        <w:rPr>
          <w:lang w:eastAsia="ja-JP"/>
        </w:rPr>
        <w:t>13</w:t>
      </w:r>
      <w:r w:rsidRPr="00C9474C">
        <w:rPr>
          <w:lang w:eastAsia="ja-JP"/>
        </w:rPr>
        <w:t>.2.3.</w:t>
      </w:r>
    </w:p>
    <w:p w14:paraId="286102BB" w14:textId="6C064276" w:rsidR="00B004BD" w:rsidRPr="00C9474C" w:rsidRDefault="00B004BD" w:rsidP="0056068C">
      <w:pPr>
        <w:rPr>
          <w:lang w:eastAsia="ja-JP"/>
        </w:rPr>
      </w:pPr>
      <w:r w:rsidRPr="00C9474C">
        <w:rPr>
          <w:lang w:eastAsia="ja-JP"/>
        </w:rPr>
        <w:t xml:space="preserve">The use of </w:t>
      </w:r>
      <w:r w:rsidRPr="0056068C">
        <w:rPr>
          <w:rStyle w:val="Codechar"/>
        </w:rPr>
        <w:t>Sec-WebSocket-Protocol</w:t>
      </w:r>
      <w:r w:rsidRPr="00C9474C">
        <w:rPr>
          <w:lang w:eastAsia="ja-JP"/>
        </w:rPr>
        <w:t xml:space="preserve"> header field is dependent on the WebRTC signalling protocol and the version of the protocol.</w:t>
      </w:r>
    </w:p>
    <w:p w14:paraId="2CB28445" w14:textId="6F0FE777" w:rsidR="00B004BD" w:rsidRPr="001B1925" w:rsidRDefault="001667FC" w:rsidP="00B004BD">
      <w:pPr>
        <w:pStyle w:val="Heading3"/>
      </w:pPr>
      <w:bookmarkStart w:id="229" w:name="_Hlk129340857"/>
      <w:bookmarkStart w:id="230" w:name="_Toc133303939"/>
      <w:bookmarkStart w:id="231" w:name="_Toc139015246"/>
      <w:bookmarkStart w:id="232" w:name="_Toc152690232"/>
      <w:bookmarkStart w:id="233" w:name="_Toc178680999"/>
      <w:r>
        <w:t>1</w:t>
      </w:r>
      <w:r w:rsidR="00381D9F">
        <w:t>3</w:t>
      </w:r>
      <w:r w:rsidR="00B004BD" w:rsidRPr="001B1925">
        <w:t>.2.3</w:t>
      </w:r>
      <w:bookmarkEnd w:id="229"/>
      <w:r w:rsidR="00B004BD" w:rsidRPr="001B1925">
        <w:tab/>
        <w:t>WebSocket URI structure</w:t>
      </w:r>
      <w:bookmarkEnd w:id="230"/>
      <w:bookmarkEnd w:id="231"/>
      <w:bookmarkEnd w:id="232"/>
      <w:bookmarkEnd w:id="233"/>
    </w:p>
    <w:p w14:paraId="578917B8" w14:textId="77777777" w:rsidR="00B004BD" w:rsidRPr="00F31056" w:rsidRDefault="00B004BD" w:rsidP="0056068C">
      <w:pPr>
        <w:keepNext/>
      </w:pPr>
      <w:r w:rsidRPr="00F31056">
        <w:t>WebSocket URI of WebSocket connection for WebRTC signalling protocol message shall be:</w:t>
      </w:r>
    </w:p>
    <w:p w14:paraId="415FC0B7" w14:textId="77777777" w:rsidR="00B004BD" w:rsidRPr="001B1925" w:rsidRDefault="00B004BD" w:rsidP="0056068C">
      <w:pPr>
        <w:pStyle w:val="EX"/>
      </w:pPr>
      <w:r w:rsidRPr="001B1925">
        <w:t>{protocolRoot}/&lt;protocolName&gt;/&lt;protocolVersion&gt;</w:t>
      </w:r>
    </w:p>
    <w:p w14:paraId="11710247" w14:textId="77777777" w:rsidR="00B004BD" w:rsidRPr="001B1925" w:rsidRDefault="00B004BD" w:rsidP="0056068C">
      <w:pPr>
        <w:keepNext/>
      </w:pPr>
      <w:r w:rsidRPr="001B1925">
        <w:t>"protocolRoot"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("wss")</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63FB16DF" w:rsidR="00B004BD" w:rsidRPr="001B1925" w:rsidRDefault="008471E9" w:rsidP="0056068C">
      <w:pPr>
        <w:pStyle w:val="B1"/>
      </w:pPr>
      <w:r w:rsidRPr="001B1925">
        <w:t>-</w:t>
      </w:r>
      <w:r w:rsidRPr="001B1925">
        <w:tab/>
      </w:r>
      <w:r w:rsidR="00B004BD" w:rsidRPr="001B1925">
        <w:t>authority (host and optional port) as defined in IETF RFC</w:t>
      </w:r>
      <w:r w:rsidR="0056068C">
        <w:t> </w:t>
      </w:r>
      <w:r w:rsidR="00B004BD" w:rsidRPr="001B1925">
        <w:t>3986. The host should be represented by the service provider (operator or OTT) specific FQDN (for FQDN examples see clause</w:t>
      </w:r>
      <w:r w:rsidR="0056068C">
        <w:t> </w:t>
      </w:r>
      <w:r w:rsidR="00B004BD" w:rsidRPr="001B1925">
        <w:t xml:space="preserve">28.3.2 in </w:t>
      </w:r>
      <w:r w:rsidR="0056068C">
        <w:t>TS 23.003 </w:t>
      </w:r>
      <w:r w:rsidR="00D95C31" w:rsidRPr="001B1925">
        <w:t>[</w:t>
      </w:r>
      <w:r w:rsidR="0050718F">
        <w:t>9</w:t>
      </w:r>
      <w:r w:rsidR="00D95C31" w:rsidRPr="001B1925">
        <w:t>]</w:t>
      </w:r>
      <w:r w:rsidR="00381996">
        <w:t>)</w:t>
      </w:r>
      <w:r w:rsidR="00B004BD" w:rsidRPr="001B1925">
        <w:t>.</w:t>
      </w:r>
    </w:p>
    <w:p w14:paraId="147807B8" w14:textId="24E42140" w:rsidR="00B004BD" w:rsidRPr="001B1925" w:rsidRDefault="008471E9" w:rsidP="0056068C">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56068C">
      <w:r w:rsidRPr="001B1925">
        <w:t>"protocolName" shall be protocol-specific string which indicates the name of the WebRTC signalling protocol.</w:t>
      </w:r>
    </w:p>
    <w:p w14:paraId="5F38BDE9" w14:textId="77777777" w:rsidR="00B004BD" w:rsidRPr="001B1925" w:rsidRDefault="00B004BD" w:rsidP="0056068C">
      <w:r w:rsidRPr="001B1925">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56068C">
      <w:r w:rsidRPr="001B1925">
        <w:t>For example, 'v1'.</w:t>
      </w:r>
    </w:p>
    <w:p w14:paraId="405E74EA" w14:textId="77777777" w:rsidR="00B004BD" w:rsidRPr="001B1925" w:rsidRDefault="00B004BD" w:rsidP="00525CE4">
      <w:pPr>
        <w:ind w:left="1133" w:hanging="845"/>
        <w:rPr>
          <w:bCs/>
        </w:rPr>
      </w:pPr>
      <w:r w:rsidRPr="001B1925">
        <w:rPr>
          <w:bCs/>
        </w:rPr>
        <w:t>NOTE:</w:t>
      </w:r>
      <w:r w:rsidRPr="001B1925">
        <w:rPr>
          <w:bCs/>
        </w:rPr>
        <w:tab/>
        <w:t>The "protocolVersion" will only be increased if the new protocol version contains not backward compatible changes.</w:t>
      </w:r>
    </w:p>
    <w:p w14:paraId="02B7F90C" w14:textId="77777777" w:rsidR="00B004BD" w:rsidRPr="001B1925" w:rsidRDefault="00B004BD" w:rsidP="0056068C">
      <w:r w:rsidRPr="001B1925">
        <w:t>A URI should not contain a trailing slash, and if it contains one, then it should be ignored/removed.</w:t>
      </w:r>
    </w:p>
    <w:p w14:paraId="66D9F223" w14:textId="0BE2A58F" w:rsidR="00B004BD" w:rsidRPr="00137109" w:rsidRDefault="001667FC" w:rsidP="00B004BD">
      <w:pPr>
        <w:pStyle w:val="Heading3"/>
      </w:pPr>
      <w:bookmarkStart w:id="234" w:name="_Toc133303940"/>
      <w:bookmarkStart w:id="235" w:name="_Toc139015247"/>
      <w:bookmarkStart w:id="236" w:name="_Toc152690233"/>
      <w:bookmarkStart w:id="237" w:name="_Toc178681000"/>
      <w:r>
        <w:t>1</w:t>
      </w:r>
      <w:r w:rsidR="00381D9F">
        <w:t>3</w:t>
      </w:r>
      <w:r w:rsidR="00B004BD" w:rsidRPr="00F31056">
        <w:t>.2.4</w:t>
      </w:r>
      <w:r w:rsidR="00B004BD" w:rsidRPr="00F31056">
        <w:tab/>
        <w:t>SWAP</w:t>
      </w:r>
      <w:bookmarkEnd w:id="234"/>
      <w:bookmarkEnd w:id="235"/>
      <w:bookmarkEnd w:id="236"/>
      <w:bookmarkEnd w:id="237"/>
    </w:p>
    <w:p w14:paraId="522B0C12" w14:textId="45C67C5E" w:rsidR="00B004BD" w:rsidRPr="000A7DAD" w:rsidRDefault="001667FC" w:rsidP="00B004BD">
      <w:pPr>
        <w:pStyle w:val="Heading4"/>
        <w:rPr>
          <w:bCs/>
        </w:rPr>
      </w:pPr>
      <w:bookmarkStart w:id="238" w:name="_Toc133303941"/>
      <w:bookmarkStart w:id="239" w:name="_Toc139015248"/>
      <w:bookmarkStart w:id="240" w:name="_Toc152690234"/>
      <w:bookmarkStart w:id="241" w:name="_Toc178681001"/>
      <w:r>
        <w:t>1</w:t>
      </w:r>
      <w:r w:rsidR="00381D9F">
        <w:t>3</w:t>
      </w:r>
      <w:r w:rsidR="00B004BD" w:rsidRPr="00F31056">
        <w:t>.2.4.1</w:t>
      </w:r>
      <w:r w:rsidR="00B004BD" w:rsidRPr="00F31056">
        <w:tab/>
      </w:r>
      <w:r w:rsidR="00B004BD" w:rsidRPr="003F29D5">
        <w:t>Protocol and version identification</w:t>
      </w:r>
      <w:bookmarkEnd w:id="238"/>
      <w:bookmarkEnd w:id="239"/>
      <w:bookmarkEnd w:id="240"/>
      <w:bookmarkEnd w:id="241"/>
    </w:p>
    <w:p w14:paraId="587AF9D6" w14:textId="77777777" w:rsidR="00B004BD" w:rsidRPr="001B1925" w:rsidRDefault="00B004BD" w:rsidP="0056068C">
      <w:r w:rsidRPr="001B1925">
        <w:t>The SWAP version shall be included in the WebSocket URI path as “/3gpp-swap/v1/".</w:t>
      </w:r>
    </w:p>
    <w:p w14:paraId="00CF64C8" w14:textId="77777777" w:rsidR="00B004BD" w:rsidRPr="001B1925" w:rsidRDefault="00B004BD" w:rsidP="0056068C">
      <w:r w:rsidRPr="001B1925">
        <w:t>The present version of SWAP, the Sec-WebSocket-Protocol header field with "3gpp.SWAP.v1" subprotocol identifier shall be included in the HTTP upgrade request.</w:t>
      </w:r>
    </w:p>
    <w:p w14:paraId="2F59FE8F" w14:textId="027CBBAE" w:rsidR="00B004BD" w:rsidRPr="00F31056" w:rsidRDefault="001667FC" w:rsidP="00B004BD">
      <w:pPr>
        <w:pStyle w:val="Heading4"/>
      </w:pPr>
      <w:bookmarkStart w:id="242" w:name="_Toc133303942"/>
      <w:bookmarkStart w:id="243" w:name="_Toc139015249"/>
      <w:bookmarkStart w:id="244" w:name="_Toc152690235"/>
      <w:bookmarkStart w:id="245" w:name="_Toc178681002"/>
      <w:r>
        <w:t>1</w:t>
      </w:r>
      <w:r w:rsidR="00381D9F">
        <w:t>3</w:t>
      </w:r>
      <w:r w:rsidR="00B004BD" w:rsidRPr="00137109">
        <w:t>.2.</w:t>
      </w:r>
      <w:r w:rsidR="00B004BD" w:rsidRPr="00F31056">
        <w:t>4.2</w:t>
      </w:r>
      <w:r w:rsidR="00B004BD" w:rsidRPr="00F31056">
        <w:tab/>
        <w:t>Transport</w:t>
      </w:r>
      <w:bookmarkEnd w:id="242"/>
      <w:bookmarkEnd w:id="243"/>
      <w:bookmarkEnd w:id="244"/>
      <w:bookmarkEnd w:id="245"/>
    </w:p>
    <w:p w14:paraId="2A878CBE" w14:textId="4F147E78" w:rsidR="00B004BD" w:rsidRPr="001B1925" w:rsidRDefault="0056068C" w:rsidP="0056068C">
      <w:r>
        <w:t xml:space="preserve">The </w:t>
      </w:r>
      <w:r w:rsidR="00B004BD" w:rsidRPr="001B1925">
        <w:t>SWAP protocol shall operate over a full-duplex reliable WebSocket connection between the two endpoints or between an endpoint and a SWAP server. The following figure</w:t>
      </w:r>
      <w:r w:rsidR="003350ED" w:rsidRPr="001B1925">
        <w:t>s</w:t>
      </w:r>
      <w:r w:rsidR="00B004BD" w:rsidRPr="001B1925">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5.6pt;height:40.55pt" o:ole="">
            <v:imagedata r:id="rId22" o:title=""/>
          </v:shape>
          <o:OLEObject Type="Embed" ProgID="Visio.Drawing.15" ShapeID="_x0000_i1028" DrawAspect="Content" ObjectID="_1789371564" r:id="rId23"/>
        </w:object>
      </w:r>
    </w:p>
    <w:p w14:paraId="683A7297" w14:textId="3A002274" w:rsidR="003350ED" w:rsidRPr="001B1925" w:rsidRDefault="003350ED" w:rsidP="008471E9">
      <w:pPr>
        <w:pStyle w:val="TF"/>
      </w:pPr>
      <w:r w:rsidRPr="00AA19A2">
        <w:t xml:space="preserve">Figure </w:t>
      </w:r>
      <w:r w:rsidR="00381D9F" w:rsidRPr="0086780D">
        <w:t>13</w:t>
      </w:r>
      <w:r w:rsidRPr="001B4919">
        <w:t>.2.</w:t>
      </w:r>
      <w:r w:rsidR="00381D9F" w:rsidRPr="001B4919">
        <w:t>4.2-1</w:t>
      </w:r>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5.6pt;height:121.65pt" o:ole="">
            <v:imagedata r:id="rId24" o:title=""/>
          </v:shape>
          <o:OLEObject Type="Embed" ProgID="Visio.Drawing.15" ShapeID="_x0000_i1029" DrawAspect="Content" ObjectID="_1789371565" r:id="rId25"/>
        </w:object>
      </w:r>
    </w:p>
    <w:p w14:paraId="2D2F1D5E" w14:textId="74E4FBAD" w:rsidR="00B004BD" w:rsidRPr="001B1925" w:rsidRDefault="003350ED" w:rsidP="008471E9">
      <w:pPr>
        <w:pStyle w:val="TF"/>
        <w:rPr>
          <w:bCs/>
        </w:rPr>
      </w:pPr>
      <w:r w:rsidRPr="00AA19A2">
        <w:t xml:space="preserve">Figure </w:t>
      </w:r>
      <w:r w:rsidR="00381D9F" w:rsidRPr="0086780D">
        <w:t>13</w:t>
      </w:r>
      <w:r w:rsidRPr="001B4919">
        <w:t>.2</w:t>
      </w:r>
      <w:r w:rsidR="00381D9F" w:rsidRPr="001B4919">
        <w:t>.4.2-2</w:t>
      </w:r>
      <w:r w:rsidRPr="00AA19A2">
        <w:t>: SWAP relay</w:t>
      </w:r>
    </w:p>
    <w:p w14:paraId="03867429" w14:textId="185F0F2B" w:rsidR="00B004BD" w:rsidRPr="001B1925" w:rsidRDefault="00B004BD" w:rsidP="0056068C">
      <w:r w:rsidRPr="001B1925">
        <w:t>In the former, one of the endpoints shall act as the WebSocket server and listen for the incoming connection request. The endpoint is not required to support more than one client connection at any point of time.</w:t>
      </w:r>
    </w:p>
    <w:p w14:paraId="5822EBEC" w14:textId="77777777" w:rsidR="00B004BD" w:rsidRPr="001B1925" w:rsidRDefault="00B004BD" w:rsidP="0056068C">
      <w:r w:rsidRPr="001B1925">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Heading4"/>
      </w:pPr>
      <w:bookmarkStart w:id="246" w:name="_Toc133303943"/>
      <w:bookmarkStart w:id="247" w:name="_Toc139015250"/>
      <w:bookmarkStart w:id="248" w:name="_Toc152690236"/>
      <w:bookmarkStart w:id="249" w:name="_Toc178681003"/>
      <w:r>
        <w:t>1</w:t>
      </w:r>
      <w:r w:rsidR="00381D9F">
        <w:t>3</w:t>
      </w:r>
      <w:r w:rsidR="00B004BD" w:rsidRPr="00F31056">
        <w:t>.2.4.3</w:t>
      </w:r>
      <w:r w:rsidR="00B004BD" w:rsidRPr="00F31056">
        <w:tab/>
        <w:t>State machine</w:t>
      </w:r>
      <w:bookmarkEnd w:id="246"/>
      <w:bookmarkEnd w:id="247"/>
      <w:bookmarkEnd w:id="248"/>
      <w:bookmarkEnd w:id="249"/>
    </w:p>
    <w:p w14:paraId="76200B7F" w14:textId="602D3A77" w:rsidR="00B004BD" w:rsidRPr="000A7DAD" w:rsidRDefault="00B004BD" w:rsidP="0056068C">
      <w:pPr>
        <w:keepNext/>
      </w:pPr>
      <w:r w:rsidRPr="003F29D5">
        <w:t>The SWA</w:t>
      </w:r>
      <w:r w:rsidRPr="000A7DAD">
        <w:t>P server maintains state information about ongoing 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5.6pt;height:428.35pt" o:ole="">
            <v:imagedata r:id="rId26" o:title=""/>
          </v:shape>
          <o:OLEObject Type="Embed" ProgID="Visio.Drawing.15" ShapeID="_x0000_i1030" DrawAspect="Content" ObjectID="_1789371566" r:id="rId27"/>
        </w:object>
      </w:r>
    </w:p>
    <w:p w14:paraId="6A9ACB24" w14:textId="5F07E4EB" w:rsidR="003350ED" w:rsidRPr="001B1925" w:rsidRDefault="003350ED" w:rsidP="008471E9">
      <w:pPr>
        <w:pStyle w:val="TF"/>
        <w:rPr>
          <w:bCs/>
        </w:rPr>
      </w:pPr>
      <w:r w:rsidRPr="00137109">
        <w:t xml:space="preserve">Figure </w:t>
      </w:r>
      <w:r w:rsidR="00381D9F">
        <w:t>13.2.4.3-1</w:t>
      </w:r>
      <w:r w:rsidRPr="001B1925">
        <w:t>: SWAP state machine</w:t>
      </w:r>
    </w:p>
    <w:p w14:paraId="54091CC8" w14:textId="5D3483CC" w:rsidR="00B004BD" w:rsidRPr="001B1925" w:rsidRDefault="00B004BD" w:rsidP="0056068C">
      <w:pPr>
        <w:keepNext/>
      </w:pPr>
      <w:r w:rsidRPr="001B1925">
        <w:t xml:space="preserve">The SWAP protocol is designed to adhere to the JSON Session Establishment Protocol (JSEP) state machine as defined in </w:t>
      </w:r>
      <w:r w:rsidR="0056068C">
        <w:t>RFC 8829 </w:t>
      </w:r>
      <w:r w:rsidR="00D95C31" w:rsidRPr="001B1925">
        <w:t>[</w:t>
      </w:r>
      <w:r w:rsidR="0050718F">
        <w:t>10</w:t>
      </w:r>
      <w:r w:rsidR="00D95C31" w:rsidRPr="001B1925">
        <w:t>]</w:t>
      </w:r>
      <w:r w:rsidRPr="001B1925">
        <w:t>. The JSEP state machine is reproduced in the following figure.</w:t>
      </w:r>
    </w:p>
    <w:p w14:paraId="375E943B" w14:textId="77777777" w:rsidR="003350ED" w:rsidRPr="001B1925" w:rsidRDefault="003350ED" w:rsidP="008471E9">
      <w:pPr>
        <w:pStyle w:val="TH"/>
      </w:pPr>
      <w:r w:rsidRPr="00440CC8">
        <w:rPr>
          <w:noProof/>
          <w:lang w:val="en-US" w:eastAsia="ko-KR"/>
        </w:rPr>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r w:rsidRPr="00137109">
        <w:t xml:space="preserve">Figure </w:t>
      </w:r>
      <w:r w:rsidR="00381D9F">
        <w:t>13.2.4.3-2</w:t>
      </w:r>
      <w:r w:rsidRPr="001B1925">
        <w:t>: JSEP state machine</w:t>
      </w:r>
    </w:p>
    <w:p w14:paraId="6EF1F131" w14:textId="5DD170C4" w:rsidR="00B004BD" w:rsidRPr="001B1925" w:rsidRDefault="00B004BD" w:rsidP="0056068C">
      <w:r w:rsidRPr="001B1925">
        <w:t>SWAP currently does not support preliminary answers in its version 1. Any preliminary answers that are generated by the application will not be sent by the SWAP endpoint.</w:t>
      </w:r>
    </w:p>
    <w:p w14:paraId="52BEDF4F" w14:textId="77777777" w:rsidR="00B004BD" w:rsidRPr="001B1925" w:rsidRDefault="00B004BD" w:rsidP="0056068C">
      <w:r w:rsidRPr="001B1925">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Heading4"/>
      </w:pPr>
      <w:bookmarkStart w:id="250" w:name="_Toc133303944"/>
      <w:bookmarkStart w:id="251" w:name="_Toc139015251"/>
      <w:bookmarkStart w:id="252" w:name="_Toc152690237"/>
      <w:bookmarkStart w:id="253" w:name="_Toc178681004"/>
      <w:r>
        <w:t>1</w:t>
      </w:r>
      <w:r w:rsidR="00381D9F">
        <w:t>3</w:t>
      </w:r>
      <w:r w:rsidR="00B004BD" w:rsidRPr="00137109">
        <w:t>.2.</w:t>
      </w:r>
      <w:r w:rsidR="00B004BD" w:rsidRPr="00F31056">
        <w:t>4.4</w:t>
      </w:r>
      <w:r w:rsidR="00B004BD" w:rsidRPr="00F31056">
        <w:tab/>
        <w:t>Message syntax and semantics</w:t>
      </w:r>
      <w:bookmarkEnd w:id="250"/>
      <w:bookmarkEnd w:id="251"/>
      <w:bookmarkEnd w:id="252"/>
      <w:bookmarkEnd w:id="253"/>
    </w:p>
    <w:p w14:paraId="60A287D6" w14:textId="0CFED79B" w:rsidR="00B004BD" w:rsidRPr="00F31056" w:rsidRDefault="001667FC" w:rsidP="00B004BD">
      <w:pPr>
        <w:pStyle w:val="Heading5"/>
      </w:pPr>
      <w:bookmarkStart w:id="254" w:name="_Toc133303945"/>
      <w:bookmarkStart w:id="255" w:name="_Toc139015252"/>
      <w:bookmarkStart w:id="256" w:name="_Toc152690238"/>
      <w:bookmarkStart w:id="257" w:name="_Toc178681005"/>
      <w:r>
        <w:t>1</w:t>
      </w:r>
      <w:r w:rsidR="00381D9F">
        <w:t>3</w:t>
      </w:r>
      <w:r>
        <w:t>.</w:t>
      </w:r>
      <w:r w:rsidR="00B004BD" w:rsidRPr="00137109">
        <w:t>2.</w:t>
      </w:r>
      <w:r w:rsidR="00B004BD" w:rsidRPr="00F31056">
        <w:t>4.4.1</w:t>
      </w:r>
      <w:r w:rsidR="00B004BD" w:rsidRPr="00F31056">
        <w:tab/>
        <w:t>Common message fields</w:t>
      </w:r>
      <w:bookmarkEnd w:id="254"/>
      <w:bookmarkEnd w:id="255"/>
      <w:bookmarkEnd w:id="256"/>
      <w:bookmarkEnd w:id="257"/>
    </w:p>
    <w:p w14:paraId="56421740" w14:textId="14EB1A8C" w:rsidR="00B004BD" w:rsidRPr="001B1925" w:rsidRDefault="001667FC" w:rsidP="00B004BD">
      <w:pPr>
        <w:pStyle w:val="Heading6"/>
      </w:pPr>
      <w:bookmarkStart w:id="258" w:name="_Toc133303946"/>
      <w:bookmarkStart w:id="259" w:name="_Toc139015253"/>
      <w:bookmarkStart w:id="260" w:name="_Toc152690239"/>
      <w:bookmarkStart w:id="261" w:name="_Toc178681006"/>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258"/>
      <w:bookmarkEnd w:id="259"/>
      <w:bookmarkEnd w:id="260"/>
      <w:bookmarkEnd w:id="261"/>
    </w:p>
    <w:p w14:paraId="4082CB6A" w14:textId="46F84B27" w:rsidR="00B004BD" w:rsidRPr="001B1925" w:rsidRDefault="00B004BD" w:rsidP="0056068C">
      <w:r w:rsidRPr="001B1925">
        <w:t>Each message shall carry a unique source identifier that identifies the message source. The source identifier shall be a randomly generated string. The source identifier shall not be changed during the lifetime of a session.</w:t>
      </w:r>
    </w:p>
    <w:p w14:paraId="74C28130" w14:textId="77777777" w:rsidR="00B004BD" w:rsidRPr="001B1925" w:rsidRDefault="00B004BD" w:rsidP="0056068C">
      <w:r w:rsidRPr="001B1925">
        <w:t>A SWAP server that detects a change in the source identifier from an endpoint over the same WebSocket connection shall ignore the corresponding message. The source identifier shall at least have 10 UTF-8 characters.</w:t>
      </w:r>
    </w:p>
    <w:p w14:paraId="64E30CEA" w14:textId="299E4532" w:rsidR="00B004BD" w:rsidRPr="001B1925" w:rsidRDefault="001667FC" w:rsidP="00B004BD">
      <w:pPr>
        <w:pStyle w:val="Heading6"/>
      </w:pPr>
      <w:bookmarkStart w:id="262" w:name="_Toc133303947"/>
      <w:bookmarkStart w:id="263" w:name="_Toc139015254"/>
      <w:bookmarkStart w:id="264" w:name="_Toc152690240"/>
      <w:bookmarkStart w:id="265" w:name="_Toc178681007"/>
      <w:r>
        <w:t>1</w:t>
      </w:r>
      <w:r w:rsidR="00381D9F">
        <w:t>3</w:t>
      </w:r>
      <w:r w:rsidR="00B004BD" w:rsidRPr="00137109">
        <w:t>.2.</w:t>
      </w:r>
      <w:r w:rsidR="00B004BD" w:rsidRPr="00F31056">
        <w:t>4.4.1.2</w:t>
      </w:r>
      <w:r w:rsidR="00B004BD" w:rsidRPr="00F31056">
        <w:tab/>
      </w:r>
      <w:r w:rsidR="00B004BD" w:rsidRPr="001B1925">
        <w:t>Message Id</w:t>
      </w:r>
      <w:bookmarkEnd w:id="262"/>
      <w:r w:rsidR="00CA5E05" w:rsidRPr="001B1925">
        <w:t>entifier (messge_id)</w:t>
      </w:r>
      <w:bookmarkEnd w:id="263"/>
      <w:bookmarkEnd w:id="264"/>
      <w:bookmarkEnd w:id="265"/>
    </w:p>
    <w:p w14:paraId="75735E39" w14:textId="75EFE57E" w:rsidR="00B004BD" w:rsidRPr="001B1925" w:rsidRDefault="00B004BD" w:rsidP="0056068C">
      <w:r w:rsidRPr="001B1925">
        <w:t>The message identifier shall be a sequence number for the message. The message identifier is scoped by the source identifier, i.e.</w:t>
      </w:r>
      <w:r w:rsidR="00D95C31" w:rsidRPr="001B1925">
        <w:t>,</w:t>
      </w:r>
      <w:r w:rsidRPr="001B1925">
        <w:t xml:space="preserve"> it shall be uniquely assigned by the source of the message.</w:t>
      </w:r>
    </w:p>
    <w:p w14:paraId="65F29C27" w14:textId="21FB02D5" w:rsidR="00B004BD" w:rsidRPr="001B1925" w:rsidRDefault="00B004BD" w:rsidP="0056068C">
      <w:r w:rsidRPr="001B1925">
        <w:t>The message identifier shall be a positive monotonically increasing number.</w:t>
      </w:r>
    </w:p>
    <w:p w14:paraId="275D704B" w14:textId="683B840F" w:rsidR="00B004BD" w:rsidRPr="001B1925" w:rsidRDefault="001667FC" w:rsidP="00B004BD">
      <w:pPr>
        <w:pStyle w:val="Heading6"/>
      </w:pPr>
      <w:bookmarkStart w:id="266" w:name="_Toc133303948"/>
      <w:bookmarkStart w:id="267" w:name="_Toc139015255"/>
      <w:bookmarkStart w:id="268" w:name="_Toc152690241"/>
      <w:bookmarkStart w:id="269" w:name="_Toc178681008"/>
      <w:r>
        <w:t>1</w:t>
      </w:r>
      <w:r w:rsidR="00381D9F">
        <w:t>3</w:t>
      </w:r>
      <w:r w:rsidR="00B004BD" w:rsidRPr="00137109">
        <w:t>.2.4.4.1.</w:t>
      </w:r>
      <w:r w:rsidR="00485589" w:rsidRPr="00F31056">
        <w:t>3</w:t>
      </w:r>
      <w:r w:rsidR="00DD0A47" w:rsidRPr="00F31056">
        <w:tab/>
      </w:r>
      <w:r w:rsidR="00B004BD" w:rsidRPr="00F31056">
        <w:t>Message Type</w:t>
      </w:r>
      <w:bookmarkEnd w:id="266"/>
      <w:r w:rsidR="00CA5E05" w:rsidRPr="001B1925">
        <w:t xml:space="preserve"> (message_type)</w:t>
      </w:r>
      <w:bookmarkEnd w:id="267"/>
      <w:bookmarkEnd w:id="268"/>
      <w:bookmarkEnd w:id="269"/>
    </w:p>
    <w:p w14:paraId="46A9A4D8" w14:textId="77777777" w:rsidR="00B004BD" w:rsidRPr="001B1925" w:rsidRDefault="00B004BD" w:rsidP="0056068C">
      <w:r w:rsidRPr="001B1925">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Heading5"/>
      </w:pPr>
      <w:bookmarkStart w:id="270" w:name="_Toc133303949"/>
      <w:bookmarkStart w:id="271" w:name="_Toc139015256"/>
      <w:bookmarkStart w:id="272" w:name="_Toc152690242"/>
      <w:bookmarkStart w:id="273" w:name="_Toc178681009"/>
      <w:r>
        <w:t>1</w:t>
      </w:r>
      <w:r w:rsidR="00381D9F">
        <w:t>3</w:t>
      </w:r>
      <w:r w:rsidR="00B004BD" w:rsidRPr="001B1925">
        <w:t>.2.</w:t>
      </w:r>
      <w:r w:rsidR="00B004BD" w:rsidRPr="006D292C">
        <w:t>4.4</w:t>
      </w:r>
      <w:r w:rsidR="00B004BD" w:rsidRPr="007732D4">
        <w:t>.2</w:t>
      </w:r>
      <w:r w:rsidR="00B004BD" w:rsidRPr="007732D4">
        <w:tab/>
        <w:t>Register message</w:t>
      </w:r>
      <w:bookmarkEnd w:id="270"/>
      <w:bookmarkEnd w:id="271"/>
      <w:bookmarkEnd w:id="272"/>
      <w:bookmarkEnd w:id="273"/>
    </w:p>
    <w:p w14:paraId="74A5F10D" w14:textId="287D24EB" w:rsidR="00B004BD" w:rsidRPr="001B1925" w:rsidRDefault="001667FC" w:rsidP="00B004BD">
      <w:pPr>
        <w:pStyle w:val="Heading6"/>
      </w:pPr>
      <w:bookmarkStart w:id="274" w:name="_Toc133303950"/>
      <w:bookmarkStart w:id="275" w:name="_Toc139015257"/>
      <w:bookmarkStart w:id="276" w:name="_Toc152690243"/>
      <w:bookmarkStart w:id="277" w:name="_Toc178681010"/>
      <w:r>
        <w:t>1</w:t>
      </w:r>
      <w:r w:rsidR="00381D9F">
        <w:t>3.</w:t>
      </w:r>
      <w:r w:rsidR="00B004BD" w:rsidRPr="00137109">
        <w:t>2.</w:t>
      </w:r>
      <w:r w:rsidR="00B004BD" w:rsidRPr="00F31056">
        <w:t>4.4.2</w:t>
      </w:r>
      <w:r w:rsidR="00B004BD" w:rsidRPr="001B1925">
        <w:t>.1</w:t>
      </w:r>
      <w:r w:rsidR="00B004BD" w:rsidRPr="001B1925">
        <w:tab/>
        <w:t>Description</w:t>
      </w:r>
      <w:bookmarkEnd w:id="274"/>
      <w:bookmarkEnd w:id="275"/>
      <w:bookmarkEnd w:id="276"/>
      <w:bookmarkEnd w:id="277"/>
    </w:p>
    <w:p w14:paraId="1D1D7D01" w14:textId="5243BF6A" w:rsidR="00B004BD" w:rsidRPr="001B1925" w:rsidRDefault="00B004BD" w:rsidP="00B004BD">
      <w:pPr>
        <w:jc w:val="both"/>
        <w:rPr>
          <w:bCs/>
        </w:rPr>
      </w:pPr>
      <w:r w:rsidRPr="001B1925">
        <w:rPr>
          <w:bCs/>
        </w:rPr>
        <w:t>An endpoint registers with the SWAP server and provides the matching criteria that may be used to match this endpoint with incoming connection requests.</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Heading6"/>
      </w:pPr>
      <w:bookmarkStart w:id="278" w:name="_Toc133303951"/>
      <w:bookmarkStart w:id="279" w:name="_Toc139015258"/>
      <w:bookmarkStart w:id="280" w:name="_Toc152690244"/>
      <w:bookmarkStart w:id="281" w:name="_Toc178681011"/>
      <w:r>
        <w:t>1</w:t>
      </w:r>
      <w:r w:rsidR="00381D9F">
        <w:t>3</w:t>
      </w:r>
      <w:r w:rsidR="00B004BD" w:rsidRPr="00137109">
        <w:t>.2.</w:t>
      </w:r>
      <w:r w:rsidR="00B004BD" w:rsidRPr="00F31056">
        <w:t>4.4.2.2</w:t>
      </w:r>
      <w:r w:rsidR="00B004BD" w:rsidRPr="00F31056">
        <w:tab/>
      </w:r>
      <w:r w:rsidR="00B004BD" w:rsidRPr="001B1925">
        <w:t>Parameters</w:t>
      </w:r>
      <w:bookmarkEnd w:id="278"/>
      <w:bookmarkEnd w:id="279"/>
      <w:bookmarkEnd w:id="280"/>
      <w:bookmarkEnd w:id="281"/>
    </w:p>
    <w:p w14:paraId="7F68AB51" w14:textId="686542AC" w:rsidR="00B004BD" w:rsidRPr="001B1925" w:rsidRDefault="00B004BD" w:rsidP="00B004BD">
      <w:pPr>
        <w:jc w:val="both"/>
        <w:rPr>
          <w:bCs/>
        </w:rPr>
      </w:pPr>
      <w:r w:rsidRPr="001B1925">
        <w:rPr>
          <w:bCs/>
        </w:rPr>
        <w:t>matching_criteria: an object that provides the matching criteria for relaying incoming SWAP messages to their destination. The matching criteria object consists of a type and a value.</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512BF00B" w:rsidR="00B004BD" w:rsidRPr="00C9474C" w:rsidRDefault="008859DF" w:rsidP="008859DF">
      <w:pPr>
        <w:pStyle w:val="B1"/>
      </w:pPr>
      <w:r w:rsidRPr="001B1925">
        <w:t>-</w:t>
      </w:r>
      <w:r w:rsidRPr="001B1925">
        <w:tab/>
      </w:r>
      <w:r w:rsidR="00B004BD" w:rsidRPr="0056068C">
        <w:rPr>
          <w:rStyle w:val="Codechar"/>
        </w:rPr>
        <w:t>ipv4</w:t>
      </w:r>
      <w:r w:rsidR="00B004BD" w:rsidRPr="001B1925">
        <w:t>: The IPv4 address of the target endpoint</w:t>
      </w:r>
      <w:r w:rsidR="009079FC">
        <w:t>.</w:t>
      </w:r>
    </w:p>
    <w:p w14:paraId="0D9CD072" w14:textId="4A1F2CC7" w:rsidR="00B004BD" w:rsidRPr="00C9474C" w:rsidRDefault="008859DF" w:rsidP="008859DF">
      <w:pPr>
        <w:pStyle w:val="B1"/>
      </w:pPr>
      <w:r w:rsidRPr="001B1925">
        <w:t>-</w:t>
      </w:r>
      <w:r w:rsidRPr="001B1925">
        <w:tab/>
      </w:r>
      <w:r w:rsidR="00B004BD" w:rsidRPr="0056068C">
        <w:rPr>
          <w:rStyle w:val="Codechar"/>
        </w:rPr>
        <w:t>ipv6</w:t>
      </w:r>
      <w:r w:rsidR="00B004BD" w:rsidRPr="001B1925">
        <w:t>: The IPv6 address of the target endpoint</w:t>
      </w:r>
      <w:r w:rsidR="009079FC">
        <w:t>.</w:t>
      </w:r>
    </w:p>
    <w:p w14:paraId="53F556B7" w14:textId="0792E319" w:rsidR="00B004BD" w:rsidRPr="00C9474C" w:rsidRDefault="008859DF" w:rsidP="008859DF">
      <w:pPr>
        <w:pStyle w:val="B1"/>
      </w:pPr>
      <w:r w:rsidRPr="001B1925">
        <w:t>-</w:t>
      </w:r>
      <w:r w:rsidRPr="001B1925">
        <w:tab/>
      </w:r>
      <w:r w:rsidR="00B004BD" w:rsidRPr="0056068C">
        <w:rPr>
          <w:rStyle w:val="Codechar"/>
        </w:rPr>
        <w:t>fqdn</w:t>
      </w:r>
      <w:r w:rsidR="00B004BD" w:rsidRPr="001B1925">
        <w:t>: The FQDN of the target endpoint</w:t>
      </w:r>
      <w:r w:rsidR="009079FC">
        <w:t>.</w:t>
      </w:r>
    </w:p>
    <w:p w14:paraId="060C9841" w14:textId="4A173996" w:rsidR="00B004BD" w:rsidRPr="00C9474C" w:rsidRDefault="008859DF" w:rsidP="008859DF">
      <w:pPr>
        <w:pStyle w:val="B1"/>
      </w:pPr>
      <w:r w:rsidRPr="001B1925">
        <w:t>-</w:t>
      </w:r>
      <w:r w:rsidRPr="001B1925">
        <w:tab/>
      </w:r>
      <w:r w:rsidR="00B004BD" w:rsidRPr="0056068C">
        <w:rPr>
          <w:rStyle w:val="Codechar"/>
        </w:rPr>
        <w:t>service</w:t>
      </w:r>
      <w:r w:rsidR="00B004BD" w:rsidRPr="001B1925">
        <w:t>: An identifier of a service or an application</w:t>
      </w:r>
      <w:r w:rsidR="009079FC">
        <w:t>.</w:t>
      </w:r>
    </w:p>
    <w:p w14:paraId="2C39AD10" w14:textId="143CCCE3" w:rsidR="00B004BD" w:rsidRPr="00C9474C" w:rsidRDefault="008859DF" w:rsidP="008859DF">
      <w:pPr>
        <w:pStyle w:val="B1"/>
      </w:pPr>
      <w:r w:rsidRPr="001B1925">
        <w:t>-</w:t>
      </w:r>
      <w:r w:rsidRPr="001B1925">
        <w:tab/>
      </w:r>
      <w:r w:rsidR="00B004BD" w:rsidRPr="0056068C">
        <w:rPr>
          <w:rStyle w:val="Codechar"/>
        </w:rPr>
        <w:t>user</w:t>
      </w:r>
      <w:r w:rsidR="00B004BD" w:rsidRPr="001B1925">
        <w:t>: An identifier</w:t>
      </w:r>
      <w:r w:rsidR="00B004BD" w:rsidRPr="006D292C">
        <w:t xml:space="preserve"> of the user such as a SIP address, a GPSI, or an MSISDN</w:t>
      </w:r>
      <w:r w:rsidR="009079FC">
        <w:t>.</w:t>
      </w:r>
    </w:p>
    <w:p w14:paraId="3BB1022C" w14:textId="51F91F2E" w:rsidR="00B004BD" w:rsidRPr="00C9474C" w:rsidRDefault="008859DF" w:rsidP="008859DF">
      <w:pPr>
        <w:pStyle w:val="B1"/>
      </w:pPr>
      <w:r w:rsidRPr="001B1925">
        <w:t>-</w:t>
      </w:r>
      <w:r w:rsidRPr="001B1925">
        <w:tab/>
      </w:r>
      <w:r w:rsidR="00B004BD" w:rsidRPr="0056068C">
        <w:rPr>
          <w:rStyle w:val="Codechar"/>
        </w:rPr>
        <w:t>eas</w:t>
      </w:r>
      <w:r w:rsidR="00B004BD" w:rsidRPr="001B1925">
        <w:t>: An EAS identifier</w:t>
      </w:r>
      <w:r w:rsidR="009079FC">
        <w:t>.</w:t>
      </w:r>
    </w:p>
    <w:p w14:paraId="10AD3724" w14:textId="1C7F2BD5" w:rsidR="00B004BD" w:rsidRPr="00C9474C" w:rsidRDefault="008859DF" w:rsidP="008859DF">
      <w:pPr>
        <w:pStyle w:val="B1"/>
      </w:pPr>
      <w:r w:rsidRPr="001B1925">
        <w:t>-</w:t>
      </w:r>
      <w:r w:rsidRPr="001B1925">
        <w:tab/>
      </w:r>
      <w:r w:rsidR="00B004BD" w:rsidRPr="0056068C">
        <w:rPr>
          <w:rStyle w:val="Codechar"/>
        </w:rPr>
        <w:t>app</w:t>
      </w:r>
      <w:r w:rsidR="00B004BD" w:rsidRPr="001B1925">
        <w:t>: application-specific matching criteria that is compared using binary or string comparison</w:t>
      </w:r>
      <w:r w:rsidR="009079FC">
        <w:t>.</w:t>
      </w:r>
    </w:p>
    <w:p w14:paraId="60291BCB" w14:textId="60000CDE" w:rsidR="00B004BD" w:rsidRPr="00C9474C" w:rsidRDefault="008859DF" w:rsidP="008859DF">
      <w:pPr>
        <w:pStyle w:val="B1"/>
      </w:pPr>
      <w:r w:rsidRPr="001B1925">
        <w:t>-</w:t>
      </w:r>
      <w:r w:rsidRPr="001B1925">
        <w:tab/>
      </w:r>
      <w:r w:rsidR="00B004BD" w:rsidRPr="0056068C">
        <w:rPr>
          <w:rStyle w:val="Codechar"/>
        </w:rPr>
        <w:t>location</w:t>
      </w:r>
      <w:r w:rsidR="00B004BD" w:rsidRPr="001B1925">
        <w:t>: one or more identifiers of a geographic location or area</w:t>
      </w:r>
      <w:r w:rsidR="009079FC">
        <w:t>.</w:t>
      </w:r>
    </w:p>
    <w:p w14:paraId="241C3209" w14:textId="45BDD2F9" w:rsidR="00B004BD" w:rsidRPr="00C9474C" w:rsidRDefault="008859DF" w:rsidP="008859DF">
      <w:pPr>
        <w:pStyle w:val="B1"/>
      </w:pPr>
      <w:r w:rsidRPr="001B1925">
        <w:t>-</w:t>
      </w:r>
      <w:r w:rsidRPr="001B1925">
        <w:tab/>
      </w:r>
      <w:r w:rsidR="00B004BD" w:rsidRPr="0056068C">
        <w:rPr>
          <w:rStyle w:val="Codechar"/>
        </w:rPr>
        <w:t>qos</w:t>
      </w:r>
      <w:r w:rsidR="00B004BD" w:rsidRPr="001B1925">
        <w:t>: a</w:t>
      </w:r>
      <w:r w:rsidR="00B004BD" w:rsidRPr="006D292C">
        <w:t xml:space="preserve"> description of the QoS that is supported by the connection to the endpoint</w:t>
      </w:r>
      <w:r w:rsidR="009079FC">
        <w:t>.</w:t>
      </w:r>
    </w:p>
    <w:p w14:paraId="68B83D56" w14:textId="3DB8629B" w:rsidR="00B004BD" w:rsidRPr="00C9474C" w:rsidRDefault="008859DF" w:rsidP="008859DF">
      <w:pPr>
        <w:pStyle w:val="B1"/>
      </w:pPr>
      <w:r w:rsidRPr="001B1925">
        <w:t>-</w:t>
      </w:r>
      <w:r w:rsidRPr="001B1925">
        <w:tab/>
      </w:r>
      <w:r w:rsidR="00B004BD" w:rsidRPr="0056068C">
        <w:rPr>
          <w:rStyle w:val="Codechar"/>
        </w:rPr>
        <w:t>processing</w:t>
      </w:r>
      <w:r w:rsidR="00B004BD" w:rsidRPr="001B1925">
        <w:t>: a profile description of the processing capabilities of the endpoint.</w:t>
      </w:r>
    </w:p>
    <w:p w14:paraId="7F1603AD" w14:textId="77777777" w:rsidR="00B004BD" w:rsidRPr="001B1925" w:rsidRDefault="00B004BD" w:rsidP="0056068C">
      <w:r w:rsidRPr="001B1925">
        <w:t>The matching criteria may be combined together to further restrict the selection of the target endpoint. If multiple endpoints match all provided criteria, then the SWAP server shall randomly select one of the target endpoints.</w:t>
      </w:r>
    </w:p>
    <w:p w14:paraId="0A97F238" w14:textId="46072264" w:rsidR="00B004BD" w:rsidRDefault="00B004BD" w:rsidP="0056068C">
      <w:r w:rsidRPr="00137109">
        <w:t xml:space="preserve">An endpoint that registers without providing certain matching criteria, such as </w:t>
      </w:r>
      <w:r w:rsidRPr="0056068C">
        <w:rPr>
          <w:rStyle w:val="Codechar"/>
        </w:rPr>
        <w:t>qos</w:t>
      </w:r>
      <w:r w:rsidRPr="00137109">
        <w:t xml:space="preserve"> or </w:t>
      </w:r>
      <w:r w:rsidRPr="0056068C">
        <w:rPr>
          <w:rStyle w:val="Codechar"/>
        </w:rPr>
        <w:t>processing</w:t>
      </w:r>
      <w:r w:rsidRPr="00137109">
        <w:t>, shall be deprioritized du</w:t>
      </w:r>
      <w:r w:rsidRPr="00F31056">
        <w:t>ring the selection process, where the request contain</w:t>
      </w:r>
      <w:r w:rsidR="00D95C31" w:rsidRPr="00F31056">
        <w:t>s</w:t>
      </w:r>
      <w:r w:rsidRPr="00F31056">
        <w:t xml:space="preserve"> these matching criteria.</w:t>
      </w:r>
    </w:p>
    <w:p w14:paraId="1ABF3318" w14:textId="70A8FB58" w:rsidR="00B01B23" w:rsidRPr="00B01B23" w:rsidRDefault="00B01B23" w:rsidP="0056068C">
      <w:r>
        <w:t>An endpoint that supports multiple media capabilities, the processing type in matching criteria should be represented as a pair of media decoding (as input of split rendering process) and encoding (as output of split rendering process).</w:t>
      </w:r>
    </w:p>
    <w:p w14:paraId="02341741" w14:textId="1BEF4DEA" w:rsidR="00B004BD" w:rsidRPr="00F31056" w:rsidRDefault="001667FC" w:rsidP="00B004BD">
      <w:pPr>
        <w:pStyle w:val="Heading5"/>
      </w:pPr>
      <w:bookmarkStart w:id="282" w:name="_Toc133303952"/>
      <w:bookmarkStart w:id="283" w:name="_Toc139015259"/>
      <w:bookmarkStart w:id="284" w:name="_Toc152690245"/>
      <w:bookmarkStart w:id="285" w:name="_Toc178681012"/>
      <w:r>
        <w:t>1</w:t>
      </w:r>
      <w:r w:rsidR="00381D9F">
        <w:t>3</w:t>
      </w:r>
      <w:r w:rsidR="00B004BD" w:rsidRPr="00137109">
        <w:t>.2.</w:t>
      </w:r>
      <w:r w:rsidR="00B004BD" w:rsidRPr="00F31056">
        <w:t>4.4.3</w:t>
      </w:r>
      <w:r w:rsidR="00B004BD" w:rsidRPr="00F31056">
        <w:tab/>
        <w:t>Response message</w:t>
      </w:r>
      <w:bookmarkEnd w:id="282"/>
      <w:bookmarkEnd w:id="283"/>
      <w:bookmarkEnd w:id="284"/>
      <w:bookmarkEnd w:id="285"/>
    </w:p>
    <w:p w14:paraId="236CC1FA" w14:textId="674B87F8" w:rsidR="00B004BD" w:rsidRPr="001B1925" w:rsidRDefault="001667FC" w:rsidP="00B004BD">
      <w:pPr>
        <w:pStyle w:val="Heading6"/>
        <w:rPr>
          <w:bCs/>
        </w:rPr>
      </w:pPr>
      <w:bookmarkStart w:id="286" w:name="_Toc133303953"/>
      <w:bookmarkStart w:id="287" w:name="_Toc139015260"/>
      <w:bookmarkStart w:id="288" w:name="_Toc152690246"/>
      <w:bookmarkStart w:id="289" w:name="_Toc178681013"/>
      <w:r>
        <w:t>1</w:t>
      </w:r>
      <w:r w:rsidR="00381D9F">
        <w:t>3</w:t>
      </w:r>
      <w:r w:rsidR="00B004BD" w:rsidRPr="00137109">
        <w:t>.2.</w:t>
      </w:r>
      <w:r w:rsidR="00B004BD" w:rsidRPr="00F31056">
        <w:t>4.4.3.</w:t>
      </w:r>
      <w:r w:rsidR="00485589" w:rsidRPr="00F31056">
        <w:t>1</w:t>
      </w:r>
      <w:r w:rsidR="00B004BD" w:rsidRPr="001B1925">
        <w:tab/>
        <w:t>Description</w:t>
      </w:r>
      <w:bookmarkEnd w:id="286"/>
      <w:bookmarkEnd w:id="287"/>
      <w:bookmarkEnd w:id="288"/>
      <w:bookmarkEnd w:id="289"/>
    </w:p>
    <w:p w14:paraId="1E5A517E" w14:textId="5BA95581" w:rsidR="00B004BD" w:rsidRPr="001B1925" w:rsidRDefault="00B004BD" w:rsidP="0056068C">
      <w:r w:rsidRPr="001B1925">
        <w:t>A SWAP server shall respond to every received request with a response message. The response message shall indicate whether the message is acknowledged or erroneous.</w:t>
      </w:r>
    </w:p>
    <w:p w14:paraId="09F505B3" w14:textId="4539ACFE" w:rsidR="00B004BD" w:rsidRPr="001B1925" w:rsidRDefault="00B004BD" w:rsidP="0056068C">
      <w:r w:rsidRPr="001B1925">
        <w:t>If a message is relayed properly to an endpoint, an acknowledgement message shall be sent to the source endpoint.</w:t>
      </w:r>
    </w:p>
    <w:p w14:paraId="17E85CFA" w14:textId="77777777" w:rsidR="00B004BD" w:rsidRPr="001B1925" w:rsidRDefault="00B004BD" w:rsidP="0056068C">
      <w:r w:rsidRPr="001B1925">
        <w:t>If an error is detected or a target endpoint cannot be identified, the SWAP server shall respond with an error response to the source endpoint.</w:t>
      </w:r>
    </w:p>
    <w:p w14:paraId="48439818" w14:textId="77777777" w:rsidR="00B004BD" w:rsidRPr="001B1925" w:rsidRDefault="00B004BD" w:rsidP="0056068C">
      <w:r w:rsidRPr="001B1925">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Heading6"/>
        <w:rPr>
          <w:bCs/>
        </w:rPr>
      </w:pPr>
      <w:bookmarkStart w:id="290" w:name="_Toc133303954"/>
      <w:bookmarkStart w:id="291" w:name="_Toc139015261"/>
      <w:bookmarkStart w:id="292" w:name="_Toc152690247"/>
      <w:bookmarkStart w:id="293" w:name="_Toc178681014"/>
      <w:r>
        <w:t>1</w:t>
      </w:r>
      <w:r w:rsidR="00381D9F">
        <w:t>3</w:t>
      </w:r>
      <w:r w:rsidR="00B004BD" w:rsidRPr="00137109">
        <w:rPr>
          <w:bCs/>
        </w:rPr>
        <w:t>.2.4.4.3.</w:t>
      </w:r>
      <w:r w:rsidR="00485589" w:rsidRPr="00F31056">
        <w:rPr>
          <w:bCs/>
        </w:rPr>
        <w:t>2</w:t>
      </w:r>
      <w:r w:rsidR="00B004BD" w:rsidRPr="00F31056">
        <w:rPr>
          <w:bCs/>
        </w:rPr>
        <w:tab/>
        <w:t>Parameters</w:t>
      </w:r>
      <w:bookmarkEnd w:id="290"/>
      <w:bookmarkEnd w:id="291"/>
      <w:bookmarkEnd w:id="292"/>
      <w:bookmarkEnd w:id="293"/>
    </w:p>
    <w:p w14:paraId="6E2997EB" w14:textId="527C88EB" w:rsidR="00B004BD" w:rsidRPr="001B1925" w:rsidRDefault="00B004BD" w:rsidP="0056068C">
      <w:r w:rsidRPr="001B1925">
        <w:t>type: the type parameter may either be “ack” or “error”</w:t>
      </w:r>
      <w:r w:rsidR="0090069B" w:rsidRPr="001B1925">
        <w:t>.</w:t>
      </w:r>
    </w:p>
    <w:p w14:paraId="4CB60FF3" w14:textId="37675996" w:rsidR="00B004BD" w:rsidRPr="001B1925" w:rsidRDefault="0090069B" w:rsidP="0056068C">
      <w:r w:rsidRPr="001B1925">
        <w:t>target</w:t>
      </w:r>
      <w:r w:rsidR="00B004BD" w:rsidRPr="001B1925">
        <w:t xml:space="preserve">: the identifier of the </w:t>
      </w:r>
      <w:r w:rsidRPr="001B1925">
        <w:t>target of this message, which originated the request message corresponding to this response.</w:t>
      </w:r>
    </w:p>
    <w:p w14:paraId="7F8EC799" w14:textId="5CDD2B1D" w:rsidR="00B004BD" w:rsidRPr="001B1925" w:rsidRDefault="00B004BD" w:rsidP="0056068C">
      <w:r w:rsidRPr="001B1925">
        <w:t>request: the message identifier of the request</w:t>
      </w:r>
      <w:r w:rsidR="0090069B" w:rsidRPr="001B1925">
        <w:t xml:space="preserve"> message that corresponds to this response.</w:t>
      </w:r>
    </w:p>
    <w:p w14:paraId="238C2F1F" w14:textId="3E520961" w:rsidR="00B004BD" w:rsidRPr="001B1925" w:rsidRDefault="00B004BD" w:rsidP="0056068C">
      <w:r w:rsidRPr="001B1925">
        <w:t xml:space="preserve">description: </w:t>
      </w:r>
      <w:r w:rsidR="0090069B" w:rsidRPr="001B1925">
        <w:t xml:space="preserve">in case of an error response, this field provides </w:t>
      </w:r>
      <w:r w:rsidRPr="001B1925">
        <w:t>a description of the error message.</w:t>
      </w:r>
      <w:r w:rsidR="0090069B" w:rsidRPr="001B1925">
        <w:t xml:space="preserve"> In case of an acknowledgement, this description field is optional.</w:t>
      </w:r>
    </w:p>
    <w:p w14:paraId="53F87986" w14:textId="4FD4EC76" w:rsidR="00B004BD" w:rsidRPr="00F31056" w:rsidRDefault="001667FC" w:rsidP="00B004BD">
      <w:pPr>
        <w:pStyle w:val="Heading5"/>
      </w:pPr>
      <w:bookmarkStart w:id="294" w:name="_Toc133303955"/>
      <w:bookmarkStart w:id="295" w:name="_Toc139015262"/>
      <w:bookmarkStart w:id="296" w:name="_Toc152690248"/>
      <w:bookmarkStart w:id="297" w:name="_Toc178681015"/>
      <w:r>
        <w:t>1</w:t>
      </w:r>
      <w:r w:rsidR="00381D9F">
        <w:t>3</w:t>
      </w:r>
      <w:r w:rsidR="00B004BD" w:rsidRPr="00137109">
        <w:t>.2.</w:t>
      </w:r>
      <w:r w:rsidR="00B004BD" w:rsidRPr="00F31056">
        <w:t>4.4.4</w:t>
      </w:r>
      <w:r w:rsidR="00B004BD" w:rsidRPr="00F31056">
        <w:tab/>
        <w:t>Connect message</w:t>
      </w:r>
      <w:bookmarkEnd w:id="294"/>
      <w:bookmarkEnd w:id="295"/>
      <w:bookmarkEnd w:id="296"/>
      <w:bookmarkEnd w:id="297"/>
    </w:p>
    <w:p w14:paraId="7E5AEB88" w14:textId="105B9802" w:rsidR="00B004BD" w:rsidRPr="001B1925" w:rsidRDefault="001667FC" w:rsidP="00B004BD">
      <w:pPr>
        <w:pStyle w:val="Heading6"/>
      </w:pPr>
      <w:bookmarkStart w:id="298" w:name="_Toc133303956"/>
      <w:bookmarkStart w:id="299" w:name="_Toc139015263"/>
      <w:bookmarkStart w:id="300" w:name="_Toc152690249"/>
      <w:bookmarkStart w:id="301" w:name="_Toc178681016"/>
      <w:r>
        <w:t>1</w:t>
      </w:r>
      <w:r w:rsidR="00381D9F">
        <w:t>3</w:t>
      </w:r>
      <w:r w:rsidR="00B004BD" w:rsidRPr="00137109">
        <w:t>.2.</w:t>
      </w:r>
      <w:r w:rsidR="00B004BD" w:rsidRPr="00F31056">
        <w:t>4.4.4</w:t>
      </w:r>
      <w:r w:rsidR="00B004BD" w:rsidRPr="001B1925">
        <w:t>.1</w:t>
      </w:r>
      <w:r w:rsidR="00B004BD" w:rsidRPr="001B1925">
        <w:tab/>
        <w:t>Description</w:t>
      </w:r>
      <w:bookmarkEnd w:id="298"/>
      <w:bookmarkEnd w:id="299"/>
      <w:bookmarkEnd w:id="300"/>
      <w:bookmarkEnd w:id="301"/>
    </w:p>
    <w:p w14:paraId="010AC928" w14:textId="77777777" w:rsidR="00B004BD" w:rsidRPr="001B1925" w:rsidRDefault="00B004BD" w:rsidP="0056068C">
      <w:r w:rsidRPr="001B1925">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2D294EE8" w:rsidR="00B004BD" w:rsidRPr="00F31056" w:rsidRDefault="001667FC" w:rsidP="00B004BD">
      <w:pPr>
        <w:pStyle w:val="Heading6"/>
      </w:pPr>
      <w:bookmarkStart w:id="302" w:name="_Toc133303957"/>
      <w:bookmarkStart w:id="303" w:name="_Toc139015264"/>
      <w:bookmarkStart w:id="304" w:name="_Toc152690250"/>
      <w:bookmarkStart w:id="305" w:name="_Toc178681017"/>
      <w:r>
        <w:t>1</w:t>
      </w:r>
      <w:r w:rsidR="00381D9F">
        <w:t>3</w:t>
      </w:r>
      <w:r w:rsidR="00B004BD" w:rsidRPr="00137109">
        <w:t>.2.4.4.4.</w:t>
      </w:r>
      <w:r w:rsidR="00B004BD" w:rsidRPr="00F31056">
        <w:t>2</w:t>
      </w:r>
      <w:r w:rsidR="00B004BD" w:rsidRPr="00F31056">
        <w:tab/>
        <w:t>Parameters</w:t>
      </w:r>
      <w:bookmarkEnd w:id="302"/>
      <w:bookmarkEnd w:id="303"/>
      <w:bookmarkEnd w:id="304"/>
      <w:bookmarkEnd w:id="305"/>
    </w:p>
    <w:p w14:paraId="733AFAC3" w14:textId="77777777" w:rsidR="00B004BD" w:rsidRPr="001B1925" w:rsidRDefault="00B004BD" w:rsidP="0056068C">
      <w:r w:rsidRPr="001B1925">
        <w:t>offer: a string that includes the SDP description for the offer.</w:t>
      </w:r>
    </w:p>
    <w:p w14:paraId="38B30B28" w14:textId="151865E6" w:rsidR="00B004BD" w:rsidRPr="001B1925" w:rsidRDefault="00B004BD" w:rsidP="0056068C">
      <w:r w:rsidRPr="001B1925">
        <w:t xml:space="preserve">matching_criteria: an array that contains the matching criteria for the target endpoint. Each object shall comply with the definition of a matching criteria </w:t>
      </w:r>
      <w:r w:rsidR="009F4C4D" w:rsidRPr="001B1925">
        <w:t>as described in clause</w:t>
      </w:r>
      <w:r w:rsidR="0056068C">
        <w:t> </w:t>
      </w:r>
      <w:r w:rsidR="00381D9F">
        <w:t>13</w:t>
      </w:r>
      <w:r w:rsidR="009F4C4D" w:rsidRPr="001B1925">
        <w:t>.2.4.4.2</w:t>
      </w:r>
      <w:r w:rsidRPr="001B1925">
        <w:t>.</w:t>
      </w:r>
    </w:p>
    <w:p w14:paraId="47BFC696" w14:textId="70077A92" w:rsidR="00B004BD" w:rsidRPr="001B1925" w:rsidRDefault="001667FC" w:rsidP="00B004BD">
      <w:pPr>
        <w:pStyle w:val="Heading5"/>
      </w:pPr>
      <w:bookmarkStart w:id="306" w:name="_Toc133303958"/>
      <w:bookmarkStart w:id="307" w:name="_Toc139015265"/>
      <w:bookmarkStart w:id="308" w:name="_Toc152690251"/>
      <w:bookmarkStart w:id="309" w:name="_Toc178681018"/>
      <w:r>
        <w:t>1</w:t>
      </w:r>
      <w:r w:rsidR="00381D9F">
        <w:t>3</w:t>
      </w:r>
      <w:r w:rsidR="00B004BD" w:rsidRPr="00137109">
        <w:t>.2.</w:t>
      </w:r>
      <w:r w:rsidR="00B004BD" w:rsidRPr="00F31056">
        <w:t>4.4.5</w:t>
      </w:r>
      <w:r w:rsidR="00B004BD" w:rsidRPr="001B1925">
        <w:tab/>
        <w:t>Accept message</w:t>
      </w:r>
      <w:bookmarkEnd w:id="306"/>
      <w:bookmarkEnd w:id="307"/>
      <w:bookmarkEnd w:id="308"/>
      <w:bookmarkEnd w:id="309"/>
    </w:p>
    <w:p w14:paraId="23324628" w14:textId="5B0200F8" w:rsidR="00B004BD" w:rsidRPr="001B1925" w:rsidRDefault="001667FC" w:rsidP="00B004BD">
      <w:pPr>
        <w:pStyle w:val="Heading6"/>
      </w:pPr>
      <w:bookmarkStart w:id="310" w:name="_Toc133303959"/>
      <w:bookmarkStart w:id="311" w:name="_Toc139015266"/>
      <w:bookmarkStart w:id="312" w:name="_Toc152690252"/>
      <w:bookmarkStart w:id="313" w:name="_Toc178681019"/>
      <w:r>
        <w:t>1</w:t>
      </w:r>
      <w:r w:rsidR="00381D9F">
        <w:t>3</w:t>
      </w:r>
      <w:r w:rsidR="00B004BD" w:rsidRPr="00137109">
        <w:t>.2.</w:t>
      </w:r>
      <w:r w:rsidR="00B004BD" w:rsidRPr="00F31056">
        <w:t>4.4.</w:t>
      </w:r>
      <w:r w:rsidR="00485589" w:rsidRPr="00F31056">
        <w:t>5</w:t>
      </w:r>
      <w:r w:rsidR="00B004BD" w:rsidRPr="001B1925">
        <w:t>.1</w:t>
      </w:r>
      <w:r w:rsidR="00B004BD" w:rsidRPr="001B1925">
        <w:tab/>
        <w:t>Description</w:t>
      </w:r>
      <w:bookmarkEnd w:id="310"/>
      <w:bookmarkEnd w:id="311"/>
      <w:bookmarkEnd w:id="312"/>
      <w:bookmarkEnd w:id="313"/>
    </w:p>
    <w:p w14:paraId="5ABA21F4" w14:textId="77777777" w:rsidR="00B004BD" w:rsidRPr="001B1925" w:rsidRDefault="00B004BD" w:rsidP="0056068C">
      <w:r w:rsidRPr="001B1925">
        <w:t>If the connection request is accepted by the remote endpoint, it shall reply with an accept message. The accept message shall contain the answer SDP.</w:t>
      </w:r>
    </w:p>
    <w:p w14:paraId="31B57B0A" w14:textId="52B505B2" w:rsidR="00B004BD" w:rsidRPr="00F31056" w:rsidRDefault="001667FC" w:rsidP="00B004BD">
      <w:pPr>
        <w:pStyle w:val="Heading6"/>
      </w:pPr>
      <w:bookmarkStart w:id="314" w:name="_Toc133303960"/>
      <w:bookmarkStart w:id="315" w:name="_Toc139015267"/>
      <w:bookmarkStart w:id="316" w:name="_Toc152690253"/>
      <w:bookmarkStart w:id="317" w:name="_Toc178681020"/>
      <w:r>
        <w:t>1</w:t>
      </w:r>
      <w:r w:rsidR="00381D9F">
        <w:t>3</w:t>
      </w:r>
      <w:r w:rsidR="00B004BD" w:rsidRPr="00137109">
        <w:t>.2.4.4.5.</w:t>
      </w:r>
      <w:r w:rsidR="00485589" w:rsidRPr="00F31056">
        <w:t>2</w:t>
      </w:r>
      <w:r w:rsidR="00B004BD" w:rsidRPr="00F31056">
        <w:tab/>
        <w:t>Parameters</w:t>
      </w:r>
      <w:bookmarkEnd w:id="314"/>
      <w:bookmarkEnd w:id="315"/>
      <w:bookmarkEnd w:id="316"/>
      <w:bookmarkEnd w:id="317"/>
    </w:p>
    <w:p w14:paraId="1ED7C86C" w14:textId="78846210" w:rsidR="009F4C4D" w:rsidRPr="001B1925" w:rsidRDefault="009F4C4D" w:rsidP="0056068C">
      <w:pPr>
        <w:rPr>
          <w:lang w:eastAsia="ko-KR"/>
        </w:rPr>
      </w:pPr>
      <w:r w:rsidRPr="001B1925">
        <w:rPr>
          <w:lang w:eastAsia="ko-KR"/>
        </w:rPr>
        <w:t>target: This parameter indicates the id of the target endpoint.</w:t>
      </w:r>
    </w:p>
    <w:p w14:paraId="1A3DE99B" w14:textId="78A2F682" w:rsidR="00B004BD" w:rsidRPr="001B1925" w:rsidRDefault="00B004BD" w:rsidP="0056068C">
      <w:r w:rsidRPr="001B1925">
        <w:t>answer: This parameter shall contain the answer SDP.</w:t>
      </w:r>
    </w:p>
    <w:p w14:paraId="543790E9" w14:textId="39B99054" w:rsidR="00B004BD" w:rsidRPr="001B1925" w:rsidRDefault="001667FC" w:rsidP="00B004BD">
      <w:pPr>
        <w:pStyle w:val="Heading5"/>
      </w:pPr>
      <w:bookmarkStart w:id="318" w:name="_Toc133303961"/>
      <w:bookmarkStart w:id="319" w:name="_Toc139015268"/>
      <w:bookmarkStart w:id="320" w:name="_Toc152690254"/>
      <w:bookmarkStart w:id="321" w:name="_Toc178681021"/>
      <w:r>
        <w:t>1</w:t>
      </w:r>
      <w:r w:rsidR="00381D9F">
        <w:t>3</w:t>
      </w:r>
      <w:r w:rsidR="00B004BD" w:rsidRPr="00137109">
        <w:t>.2.</w:t>
      </w:r>
      <w:r w:rsidR="00B004BD" w:rsidRPr="00F31056">
        <w:t>4.4.6</w:t>
      </w:r>
      <w:r w:rsidR="00B004BD" w:rsidRPr="001B1925">
        <w:tab/>
        <w:t>Update message</w:t>
      </w:r>
      <w:bookmarkEnd w:id="318"/>
      <w:bookmarkEnd w:id="319"/>
      <w:bookmarkEnd w:id="320"/>
      <w:bookmarkEnd w:id="321"/>
    </w:p>
    <w:p w14:paraId="72BF1DEC" w14:textId="229CCAB1" w:rsidR="00B004BD" w:rsidRPr="001B1925" w:rsidRDefault="001667FC" w:rsidP="00B004BD">
      <w:pPr>
        <w:pStyle w:val="Heading6"/>
      </w:pPr>
      <w:bookmarkStart w:id="322" w:name="_Toc133303962"/>
      <w:bookmarkStart w:id="323" w:name="_Toc139015269"/>
      <w:bookmarkStart w:id="324" w:name="_Toc152690255"/>
      <w:bookmarkStart w:id="325" w:name="_Toc178681022"/>
      <w:r>
        <w:t>1</w:t>
      </w:r>
      <w:r w:rsidR="00381D9F">
        <w:t>3</w:t>
      </w:r>
      <w:r w:rsidR="00B004BD" w:rsidRPr="00137109">
        <w:t>.2.</w:t>
      </w:r>
      <w:r w:rsidR="00B004BD" w:rsidRPr="00F31056">
        <w:t>4.4.</w:t>
      </w:r>
      <w:r w:rsidR="00485589" w:rsidRPr="00F31056">
        <w:t>6</w:t>
      </w:r>
      <w:r w:rsidR="00B004BD" w:rsidRPr="001B1925">
        <w:t>.1</w:t>
      </w:r>
      <w:r w:rsidR="00B004BD" w:rsidRPr="001B1925">
        <w:tab/>
        <w:t>Description</w:t>
      </w:r>
      <w:bookmarkEnd w:id="322"/>
      <w:bookmarkEnd w:id="323"/>
      <w:bookmarkEnd w:id="324"/>
      <w:bookmarkEnd w:id="325"/>
    </w:p>
    <w:p w14:paraId="28EBDA6D" w14:textId="4228BE99" w:rsidR="00B004BD" w:rsidRPr="001B1925" w:rsidRDefault="00B004BD" w:rsidP="0056068C">
      <w:r w:rsidRPr="001B1925">
        <w:t>The update message may be sent by any of the endpoints of a RTC session. It contains the updated SDP, which may add, update, or remove one or more local media streams. If accepted, the remote endpoint shall reply with an accept message.</w:t>
      </w:r>
    </w:p>
    <w:p w14:paraId="7B274C74" w14:textId="0CBBF491" w:rsidR="00B004BD" w:rsidRPr="00F31056" w:rsidRDefault="001667FC" w:rsidP="00B004BD">
      <w:pPr>
        <w:pStyle w:val="Heading6"/>
      </w:pPr>
      <w:bookmarkStart w:id="326" w:name="_Toc133303963"/>
      <w:bookmarkStart w:id="327" w:name="_Toc139015270"/>
      <w:bookmarkStart w:id="328" w:name="_Toc152690256"/>
      <w:bookmarkStart w:id="329" w:name="_Toc178681023"/>
      <w:r>
        <w:t>1</w:t>
      </w:r>
      <w:r w:rsidR="00381D9F">
        <w:t>3</w:t>
      </w:r>
      <w:r w:rsidR="00B004BD" w:rsidRPr="00137109">
        <w:t>.2.4.4.6.</w:t>
      </w:r>
      <w:r w:rsidR="00485589" w:rsidRPr="00F31056">
        <w:t>2</w:t>
      </w:r>
      <w:r w:rsidR="00B004BD" w:rsidRPr="00F31056">
        <w:tab/>
        <w:t>Parameters</w:t>
      </w:r>
      <w:bookmarkEnd w:id="326"/>
      <w:bookmarkEnd w:id="327"/>
      <w:bookmarkEnd w:id="328"/>
      <w:bookmarkEnd w:id="329"/>
    </w:p>
    <w:p w14:paraId="2F42285A" w14:textId="5B7DBFFF" w:rsidR="00C77958" w:rsidRPr="001B1925" w:rsidRDefault="00C77958" w:rsidP="0056068C">
      <w:pPr>
        <w:rPr>
          <w:lang w:eastAsia="ko-KR"/>
        </w:rPr>
      </w:pPr>
      <w:r w:rsidRPr="001B1925">
        <w:rPr>
          <w:lang w:eastAsia="ko-KR"/>
        </w:rPr>
        <w:t>target: This parameter indicates the id of the target endpoint.</w:t>
      </w:r>
    </w:p>
    <w:p w14:paraId="2DACFB92" w14:textId="05D74A18" w:rsidR="00B004BD" w:rsidRPr="001B1925" w:rsidRDefault="00B004BD" w:rsidP="0056068C">
      <w:r w:rsidRPr="001B1925">
        <w:t>sdp: The updated local SDP that is transmitted to the remote endpoint.</w:t>
      </w:r>
    </w:p>
    <w:p w14:paraId="603BEC93" w14:textId="797FC375" w:rsidR="00B004BD" w:rsidRPr="001B1925" w:rsidRDefault="00104A4B" w:rsidP="00B004BD">
      <w:pPr>
        <w:pStyle w:val="Heading5"/>
      </w:pPr>
      <w:bookmarkStart w:id="330" w:name="_Toc133303964"/>
      <w:bookmarkStart w:id="331" w:name="_Toc139015271"/>
      <w:bookmarkStart w:id="332" w:name="_Toc152690257"/>
      <w:bookmarkStart w:id="333" w:name="_Toc178681024"/>
      <w:r>
        <w:t>1</w:t>
      </w:r>
      <w:r w:rsidR="00381D9F">
        <w:t>3</w:t>
      </w:r>
      <w:r w:rsidR="00B004BD" w:rsidRPr="00137109">
        <w:t>.2.</w:t>
      </w:r>
      <w:r w:rsidR="00B004BD" w:rsidRPr="00F31056">
        <w:t>4.4.7</w:t>
      </w:r>
      <w:r w:rsidR="00B004BD" w:rsidRPr="001B1925">
        <w:tab/>
        <w:t>Reject message</w:t>
      </w:r>
      <w:bookmarkEnd w:id="330"/>
      <w:bookmarkEnd w:id="331"/>
      <w:bookmarkEnd w:id="332"/>
      <w:bookmarkEnd w:id="333"/>
    </w:p>
    <w:p w14:paraId="75EFA9C0" w14:textId="67A42FEF" w:rsidR="00B004BD" w:rsidRPr="001B1925" w:rsidRDefault="00104A4B" w:rsidP="00B004BD">
      <w:pPr>
        <w:pStyle w:val="Heading6"/>
      </w:pPr>
      <w:bookmarkStart w:id="334" w:name="_Toc133303965"/>
      <w:bookmarkStart w:id="335" w:name="_Toc139015272"/>
      <w:bookmarkStart w:id="336" w:name="_Toc152690258"/>
      <w:bookmarkStart w:id="337" w:name="_Toc178681025"/>
      <w:r>
        <w:t>1</w:t>
      </w:r>
      <w:r w:rsidR="00381D9F">
        <w:t>3</w:t>
      </w:r>
      <w:r w:rsidR="00B004BD" w:rsidRPr="00137109">
        <w:t>.2.</w:t>
      </w:r>
      <w:r w:rsidR="00B004BD" w:rsidRPr="00F31056">
        <w:t>4.4.</w:t>
      </w:r>
      <w:r w:rsidR="00485589" w:rsidRPr="00F31056">
        <w:t>7</w:t>
      </w:r>
      <w:r w:rsidR="00B004BD" w:rsidRPr="001B1925">
        <w:t>.1</w:t>
      </w:r>
      <w:r w:rsidR="00B004BD" w:rsidRPr="001B1925">
        <w:tab/>
        <w:t>Description</w:t>
      </w:r>
      <w:bookmarkEnd w:id="334"/>
      <w:bookmarkEnd w:id="335"/>
      <w:bookmarkEnd w:id="336"/>
      <w:bookmarkEnd w:id="337"/>
    </w:p>
    <w:p w14:paraId="06502F9A" w14:textId="77777777" w:rsidR="00B004BD" w:rsidRPr="001B1925" w:rsidRDefault="00B004BD" w:rsidP="0056068C">
      <w:r w:rsidRPr="001B1925">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Heading6"/>
      </w:pPr>
      <w:bookmarkStart w:id="338" w:name="_Toc133303966"/>
      <w:bookmarkStart w:id="339" w:name="_Toc139015273"/>
      <w:bookmarkStart w:id="340" w:name="_Toc152690259"/>
      <w:bookmarkStart w:id="341" w:name="_Toc178681026"/>
      <w:r>
        <w:t>1</w:t>
      </w:r>
      <w:r w:rsidR="00381D9F">
        <w:t>3</w:t>
      </w:r>
      <w:r w:rsidR="00B004BD" w:rsidRPr="00137109">
        <w:t>.2.4.4.7.</w:t>
      </w:r>
      <w:r w:rsidR="00B004BD" w:rsidRPr="00F31056">
        <w:t>2</w:t>
      </w:r>
      <w:r w:rsidR="00B004BD" w:rsidRPr="00F31056">
        <w:tab/>
        <w:t>Parameters</w:t>
      </w:r>
      <w:bookmarkEnd w:id="338"/>
      <w:bookmarkEnd w:id="339"/>
      <w:bookmarkEnd w:id="340"/>
      <w:bookmarkEnd w:id="341"/>
    </w:p>
    <w:p w14:paraId="55008A5D" w14:textId="57ADA41F" w:rsidR="00C77958" w:rsidRPr="001B1925" w:rsidRDefault="00C77958" w:rsidP="0056068C">
      <w:r w:rsidRPr="001B1925">
        <w:t>target: this parameter indicates the id of the target endpoint</w:t>
      </w:r>
      <w:r w:rsidR="009079FC">
        <w:t>.</w:t>
      </w:r>
    </w:p>
    <w:p w14:paraId="292A88D4" w14:textId="28C3DADD" w:rsidR="00B004BD" w:rsidRPr="001B1925" w:rsidRDefault="00B004BD" w:rsidP="0056068C">
      <w:r w:rsidRPr="001B1925">
        <w:t>request: the message identifier of the request</w:t>
      </w:r>
      <w:r w:rsidR="009079FC">
        <w:t>.</w:t>
      </w:r>
    </w:p>
    <w:p w14:paraId="5FD0050E" w14:textId="0EA7B9A3" w:rsidR="00B004BD" w:rsidRPr="001B1925" w:rsidRDefault="00B004BD" w:rsidP="0056068C">
      <w:r w:rsidRPr="001B1925">
        <w:t>error_id: an identifier of the error message</w:t>
      </w:r>
      <w:r w:rsidR="009079FC">
        <w:t>.</w:t>
      </w:r>
    </w:p>
    <w:p w14:paraId="4A5ED455" w14:textId="77777777" w:rsidR="00B004BD" w:rsidRPr="001B1925" w:rsidRDefault="00B004BD" w:rsidP="0056068C">
      <w:r w:rsidRPr="001B1925">
        <w:t>description: a description of the error message.</w:t>
      </w:r>
    </w:p>
    <w:p w14:paraId="3304B073" w14:textId="51707CD6" w:rsidR="00B004BD" w:rsidRPr="001B1925" w:rsidRDefault="00104A4B" w:rsidP="00B004BD">
      <w:pPr>
        <w:pStyle w:val="Heading5"/>
      </w:pPr>
      <w:bookmarkStart w:id="342" w:name="_Toc133303967"/>
      <w:bookmarkStart w:id="343" w:name="_Toc139015274"/>
      <w:bookmarkStart w:id="344" w:name="_Toc152690260"/>
      <w:bookmarkStart w:id="345" w:name="_Toc178681027"/>
      <w:r>
        <w:t>1</w:t>
      </w:r>
      <w:r w:rsidR="00381D9F">
        <w:t>3</w:t>
      </w:r>
      <w:r w:rsidR="00B004BD" w:rsidRPr="00137109">
        <w:t>.2.</w:t>
      </w:r>
      <w:r w:rsidR="00B004BD" w:rsidRPr="00F31056">
        <w:t>4.4.8</w:t>
      </w:r>
      <w:r w:rsidR="00B004BD" w:rsidRPr="001B1925">
        <w:tab/>
        <w:t>Close message</w:t>
      </w:r>
      <w:bookmarkEnd w:id="342"/>
      <w:bookmarkEnd w:id="343"/>
      <w:bookmarkEnd w:id="344"/>
      <w:bookmarkEnd w:id="345"/>
    </w:p>
    <w:p w14:paraId="55F1F103" w14:textId="166BD407" w:rsidR="00B004BD" w:rsidRPr="001B1925" w:rsidRDefault="00104A4B" w:rsidP="00B004BD">
      <w:pPr>
        <w:pStyle w:val="Heading6"/>
      </w:pPr>
      <w:bookmarkStart w:id="346" w:name="_Toc133303968"/>
      <w:bookmarkStart w:id="347" w:name="_Toc139015275"/>
      <w:bookmarkStart w:id="348" w:name="_Toc152690261"/>
      <w:bookmarkStart w:id="349" w:name="_Toc178681028"/>
      <w:r>
        <w:t>1</w:t>
      </w:r>
      <w:r w:rsidR="00381D9F">
        <w:t>3</w:t>
      </w:r>
      <w:r w:rsidR="00B004BD" w:rsidRPr="00137109">
        <w:t>.2.</w:t>
      </w:r>
      <w:r w:rsidR="00B004BD" w:rsidRPr="00F31056">
        <w:t>4.4.8</w:t>
      </w:r>
      <w:r w:rsidR="00B004BD" w:rsidRPr="001B1925">
        <w:t>.1</w:t>
      </w:r>
      <w:r w:rsidR="00B004BD" w:rsidRPr="001B1925">
        <w:tab/>
        <w:t>Description</w:t>
      </w:r>
      <w:bookmarkEnd w:id="346"/>
      <w:bookmarkEnd w:id="347"/>
      <w:bookmarkEnd w:id="348"/>
      <w:bookmarkEnd w:id="349"/>
    </w:p>
    <w:p w14:paraId="3DB7D3A3" w14:textId="04CEBA44" w:rsidR="00B004BD" w:rsidRPr="001B1925" w:rsidRDefault="00B004BD" w:rsidP="0056068C">
      <w:r w:rsidRPr="001B1925">
        <w:t>The close message may be triggered by any of the two endpoints of a RTC session. Upon reception, the endpoint shall respond with an accept message, after which the RTC session is torn down and the resources associated with the RTC session are released.</w:t>
      </w:r>
    </w:p>
    <w:p w14:paraId="71835E78" w14:textId="790810AC" w:rsidR="00C77958" w:rsidRPr="001B1925" w:rsidRDefault="00104A4B" w:rsidP="00C77958">
      <w:pPr>
        <w:pStyle w:val="Heading6"/>
      </w:pPr>
      <w:bookmarkStart w:id="350" w:name="_Toc139015276"/>
      <w:bookmarkStart w:id="351" w:name="_Toc152690262"/>
      <w:bookmarkStart w:id="352" w:name="_Toc178681029"/>
      <w:r>
        <w:t>1</w:t>
      </w:r>
      <w:r w:rsidR="00381D9F">
        <w:t>3</w:t>
      </w:r>
      <w:r w:rsidR="00C77958" w:rsidRPr="00137109">
        <w:t>.2.4.4.</w:t>
      </w:r>
      <w:r w:rsidR="00C77958" w:rsidRPr="00F31056">
        <w:t>8.2</w:t>
      </w:r>
      <w:r w:rsidR="00C77958" w:rsidRPr="00F31056">
        <w:tab/>
      </w:r>
      <w:r w:rsidR="00C77958" w:rsidRPr="001B1925">
        <w:t>Parameters</w:t>
      </w:r>
      <w:bookmarkEnd w:id="350"/>
      <w:bookmarkEnd w:id="351"/>
      <w:bookmarkEnd w:id="352"/>
    </w:p>
    <w:p w14:paraId="3069C561" w14:textId="6AF5B9DB" w:rsidR="00C77958" w:rsidRPr="001B1925" w:rsidRDefault="00C77958" w:rsidP="0056068C">
      <w:r w:rsidRPr="001B1925">
        <w:t>target: this parameter indicates the id of the target endpoint</w:t>
      </w:r>
      <w:r w:rsidR="009079FC">
        <w:t>.</w:t>
      </w:r>
    </w:p>
    <w:p w14:paraId="554D340D" w14:textId="77777777" w:rsidR="00811DAE" w:rsidRPr="001B1925" w:rsidRDefault="00104A4B" w:rsidP="00811DAE">
      <w:pPr>
        <w:pStyle w:val="Heading5"/>
      </w:pPr>
      <w:bookmarkStart w:id="353" w:name="_Toc133303969"/>
      <w:bookmarkStart w:id="354" w:name="_Toc139015277"/>
      <w:bookmarkStart w:id="355" w:name="_Toc152690263"/>
      <w:bookmarkStart w:id="356" w:name="_Toc178681030"/>
      <w:r>
        <w:t>1</w:t>
      </w:r>
      <w:r w:rsidR="00381D9F">
        <w:t>3</w:t>
      </w:r>
      <w:r w:rsidR="00B004BD" w:rsidRPr="00137109">
        <w:t>.2.4.4.9</w:t>
      </w:r>
      <w:r w:rsidR="00B004BD" w:rsidRPr="00137109">
        <w:tab/>
        <w:t>Application message</w:t>
      </w:r>
      <w:bookmarkEnd w:id="353"/>
      <w:bookmarkEnd w:id="354"/>
      <w:bookmarkEnd w:id="355"/>
      <w:bookmarkEnd w:id="356"/>
    </w:p>
    <w:p w14:paraId="168A9FEE" w14:textId="6C988CA1" w:rsidR="00B004BD" w:rsidRPr="001B1925" w:rsidRDefault="00104A4B" w:rsidP="00B004BD">
      <w:pPr>
        <w:pStyle w:val="Heading6"/>
      </w:pPr>
      <w:bookmarkStart w:id="357" w:name="_Toc133303970"/>
      <w:bookmarkStart w:id="358" w:name="_Toc139015278"/>
      <w:bookmarkStart w:id="359" w:name="_Toc152690264"/>
      <w:bookmarkStart w:id="360" w:name="_Toc178681031"/>
      <w:r>
        <w:t>1</w:t>
      </w:r>
      <w:r w:rsidR="00381D9F">
        <w:t>3</w:t>
      </w:r>
      <w:r w:rsidR="00B004BD" w:rsidRPr="00137109">
        <w:t>.2.</w:t>
      </w:r>
      <w:r w:rsidR="00B004BD" w:rsidRPr="00F31056">
        <w:t>4.4.9</w:t>
      </w:r>
      <w:r w:rsidR="00B004BD" w:rsidRPr="001B1925">
        <w:t>.1</w:t>
      </w:r>
      <w:r w:rsidR="00B004BD" w:rsidRPr="001B1925">
        <w:tab/>
        <w:t>Description</w:t>
      </w:r>
      <w:bookmarkEnd w:id="357"/>
      <w:bookmarkEnd w:id="358"/>
      <w:bookmarkEnd w:id="359"/>
      <w:bookmarkEnd w:id="360"/>
    </w:p>
    <w:p w14:paraId="5F261C37" w14:textId="09CC6938" w:rsidR="00B004BD" w:rsidRPr="001B1925" w:rsidRDefault="00B004BD" w:rsidP="0056068C">
      <w:r w:rsidRPr="001B1925">
        <w:t>Application-specific message may be defined by the application and exchanged between the endpoints of a RTC session. The message shall contain a type that uniquely identifies the type of the application message. If an application message type is not supported, it shall be rejected by the remote endpoint.</w:t>
      </w:r>
    </w:p>
    <w:p w14:paraId="54155102" w14:textId="68063FE1" w:rsidR="00B004BD" w:rsidRPr="001B1925" w:rsidRDefault="00104A4B" w:rsidP="00B004BD">
      <w:pPr>
        <w:pStyle w:val="Heading6"/>
      </w:pPr>
      <w:bookmarkStart w:id="361" w:name="_Toc133303971"/>
      <w:bookmarkStart w:id="362" w:name="_Toc139015279"/>
      <w:bookmarkStart w:id="363" w:name="_Toc152690265"/>
      <w:bookmarkStart w:id="364" w:name="_Toc178681032"/>
      <w:r>
        <w:t>1</w:t>
      </w:r>
      <w:r w:rsidR="00381D9F">
        <w:t>3</w:t>
      </w:r>
      <w:r w:rsidR="00B004BD" w:rsidRPr="00137109">
        <w:t>.2.4.4.9.</w:t>
      </w:r>
      <w:r w:rsidR="00B004BD" w:rsidRPr="00F31056">
        <w:t>2</w:t>
      </w:r>
      <w:r w:rsidR="00B004BD" w:rsidRPr="00F31056">
        <w:tab/>
      </w:r>
      <w:r w:rsidR="00B004BD" w:rsidRPr="001B1925">
        <w:t>Parameters</w:t>
      </w:r>
      <w:bookmarkEnd w:id="361"/>
      <w:bookmarkEnd w:id="362"/>
      <w:bookmarkEnd w:id="363"/>
      <w:bookmarkEnd w:id="364"/>
    </w:p>
    <w:p w14:paraId="072F0959" w14:textId="3989DFE9" w:rsidR="00C77958" w:rsidRPr="001B1925" w:rsidRDefault="00C77958" w:rsidP="0056068C">
      <w:r w:rsidRPr="001B1925">
        <w:t>target: this parameter indicates the id of the target endpoint</w:t>
      </w:r>
      <w:r w:rsidR="009079FC">
        <w:t>.</w:t>
      </w:r>
    </w:p>
    <w:p w14:paraId="50D18A33" w14:textId="2648FCF1" w:rsidR="00B004BD" w:rsidRPr="001B1925" w:rsidRDefault="00B004BD" w:rsidP="0056068C">
      <w:r w:rsidRPr="001B1925">
        <w:t>type: the type of the application message shall be a URN that uniquely identifies the application message type.</w:t>
      </w:r>
    </w:p>
    <w:p w14:paraId="11AFA384" w14:textId="77777777" w:rsidR="00B004BD" w:rsidRPr="001B1925" w:rsidRDefault="00B004BD" w:rsidP="0056068C">
      <w:r w:rsidRPr="001B1925">
        <w:t>value: an object that contains the application message content.</w:t>
      </w:r>
    </w:p>
    <w:p w14:paraId="1A20C264" w14:textId="700FC3AB" w:rsidR="00B004BD" w:rsidRPr="001B1925" w:rsidRDefault="00104A4B" w:rsidP="00B004BD">
      <w:pPr>
        <w:pStyle w:val="Heading4"/>
      </w:pPr>
      <w:bookmarkStart w:id="365" w:name="_Toc133303972"/>
      <w:bookmarkStart w:id="366" w:name="_Toc139015280"/>
      <w:bookmarkStart w:id="367" w:name="_Toc152690266"/>
      <w:bookmarkStart w:id="368" w:name="_Toc178681033"/>
      <w:r>
        <w:t>1</w:t>
      </w:r>
      <w:r w:rsidR="00381D9F">
        <w:t>3</w:t>
      </w:r>
      <w:r w:rsidR="00B004BD" w:rsidRPr="00137109">
        <w:t>.2.</w:t>
      </w:r>
      <w:r w:rsidR="00B004BD" w:rsidRPr="00F31056">
        <w:t>4.5</w:t>
      </w:r>
      <w:r w:rsidR="00B004BD" w:rsidRPr="00F31056">
        <w:tab/>
      </w:r>
      <w:r w:rsidR="00B004BD" w:rsidRPr="001B1925">
        <w:t>Integrity and security</w:t>
      </w:r>
      <w:bookmarkEnd w:id="365"/>
      <w:bookmarkEnd w:id="366"/>
      <w:bookmarkEnd w:id="367"/>
      <w:bookmarkEnd w:id="368"/>
    </w:p>
    <w:p w14:paraId="75CE3C15" w14:textId="77777777" w:rsidR="00B004BD" w:rsidRPr="001B1925" w:rsidRDefault="00B004BD" w:rsidP="0056068C">
      <w:pPr>
        <w:keepNext/>
      </w:pPr>
      <w:r w:rsidRPr="001B1925">
        <w:t>Integrity and confidentiality protection are supported through the protection of the message information as follows:</w:t>
      </w:r>
    </w:p>
    <w:p w14:paraId="03E3F5F5" w14:textId="7C6B74BD"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r w:rsidR="009079FC">
        <w:t>.</w:t>
      </w:r>
    </w:p>
    <w:p w14:paraId="5B5F6316" w14:textId="43EFA916"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r w:rsidR="009079FC">
        <w:t>.</w:t>
      </w:r>
    </w:p>
    <w:p w14:paraId="75692DD6" w14:textId="51BBA0F3" w:rsidR="00B004BD" w:rsidRPr="00C9474C" w:rsidRDefault="008471E9" w:rsidP="008471E9">
      <w:pPr>
        <w:pStyle w:val="B1"/>
      </w:pPr>
      <w:r w:rsidRPr="001B1925">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56068C">
      <w:r w:rsidRPr="001B1925">
        <w:t>These mechanisms are possible to implement using the WebCrypto API, which makes them web-friendly. Consulting with SA3 on the</w:t>
      </w:r>
      <w:r w:rsidRPr="0093474E">
        <w:t>se security algorithms is recommended.</w:t>
      </w:r>
    </w:p>
    <w:p w14:paraId="1400565F" w14:textId="7D45BCFC" w:rsidR="00B004BD" w:rsidRPr="007732D4" w:rsidRDefault="00104A4B" w:rsidP="00B004BD">
      <w:pPr>
        <w:pStyle w:val="Heading4"/>
      </w:pPr>
      <w:bookmarkStart w:id="369" w:name="_Toc133303973"/>
      <w:bookmarkStart w:id="370" w:name="_Toc139015281"/>
      <w:bookmarkStart w:id="371" w:name="_Toc152690267"/>
      <w:bookmarkStart w:id="372" w:name="_Toc178681034"/>
      <w:r>
        <w:t>1</w:t>
      </w:r>
      <w:r w:rsidR="00381D9F">
        <w:t>3</w:t>
      </w:r>
      <w:r w:rsidR="00B004BD" w:rsidRPr="007732D4">
        <w:t>.2.4.6</w:t>
      </w:r>
      <w:r w:rsidR="00B004BD" w:rsidRPr="007732D4">
        <w:tab/>
        <w:t>JSON schema</w:t>
      </w:r>
      <w:bookmarkEnd w:id="369"/>
      <w:bookmarkEnd w:id="370"/>
      <w:bookmarkEnd w:id="371"/>
      <w:bookmarkEnd w:id="372"/>
    </w:p>
    <w:p w14:paraId="6BFE31A8" w14:textId="60D912D6" w:rsidR="00B004BD" w:rsidRDefault="00B004BD" w:rsidP="0056068C">
      <w:r w:rsidRPr="00137109">
        <w:t>The JSON schema of the SWAP messages is follows:</w:t>
      </w:r>
    </w:p>
    <w:p w14:paraId="02B485EB" w14:textId="144028A8" w:rsidR="00705B5B" w:rsidRPr="001B4919" w:rsidRDefault="009079FC" w:rsidP="009079FC">
      <w:pPr>
        <w:pStyle w:val="TH"/>
        <w:rPr>
          <w:bCs/>
        </w:rPr>
      </w:pPr>
      <w:r>
        <w:t>Listing</w:t>
      </w:r>
      <w:r w:rsidR="00705B5B" w:rsidRPr="00CC1F51">
        <w:t xml:space="preserve"> </w:t>
      </w:r>
      <w:r w:rsidR="00705B5B">
        <w:t>13.2.4.6-1</w:t>
      </w:r>
      <w:r w:rsidR="00705B5B" w:rsidRPr="00CC1F51">
        <w:t>:</w:t>
      </w:r>
      <w:r w:rsidR="00705B5B">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TableGrid"/>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c>
                <w:tcPr>
                  <w:tcW w:w="9631" w:type="dxa"/>
                </w:tcPr>
                <w:p w14:paraId="456A89D5" w14:textId="77777777" w:rsidR="00705B5B" w:rsidRPr="006F3D1F" w:rsidRDefault="00705B5B" w:rsidP="0056068C">
                  <w:pPr>
                    <w:pStyle w:val="PL"/>
                  </w:pPr>
                  <w:r w:rsidRPr="006F3D1F">
                    <w:t>{</w:t>
                  </w:r>
                </w:p>
                <w:p w14:paraId="233688CC" w14:textId="77777777" w:rsidR="00705B5B" w:rsidRPr="006F3D1F" w:rsidRDefault="00705B5B" w:rsidP="0056068C">
                  <w:pPr>
                    <w:pStyle w:val="PL"/>
                  </w:pPr>
                  <w:r w:rsidRPr="006F3D1F">
                    <w:t xml:space="preserve">    </w:t>
                  </w:r>
                  <w:r w:rsidRPr="006F3D1F">
                    <w:rPr>
                      <w:color w:val="0451A5"/>
                    </w:rPr>
                    <w:t>"$schema"</w:t>
                  </w:r>
                  <w:r w:rsidRPr="006F3D1F">
                    <w:t xml:space="preserve">: </w:t>
                  </w:r>
                  <w:r w:rsidRPr="006F3D1F">
                    <w:rPr>
                      <w:color w:val="A31515"/>
                    </w:rPr>
                    <w:t>"http://json-schema.org/draft-07/schema"</w:t>
                  </w:r>
                  <w:r w:rsidRPr="006F3D1F">
                    <w:t>,</w:t>
                  </w:r>
                </w:p>
                <w:p w14:paraId="7E2ABA78" w14:textId="77777777" w:rsidR="00705B5B" w:rsidRPr="006F3D1F" w:rsidRDefault="00705B5B" w:rsidP="0056068C">
                  <w:pPr>
                    <w:pStyle w:val="PL"/>
                  </w:pPr>
                  <w:r w:rsidRPr="006F3D1F">
                    <w:t xml:space="preserve">    </w:t>
                  </w:r>
                  <w:r w:rsidRPr="006F3D1F">
                    <w:rPr>
                      <w:color w:val="0451A5"/>
                    </w:rPr>
                    <w:t>"title"</w:t>
                  </w:r>
                  <w:r w:rsidRPr="006F3D1F">
                    <w:t xml:space="preserve">: </w:t>
                  </w:r>
                  <w:r w:rsidRPr="006F3D1F">
                    <w:rPr>
                      <w:color w:val="A31515"/>
                    </w:rPr>
                    <w:t>"3GPP.SWAP"</w:t>
                  </w:r>
                  <w:r w:rsidRPr="006F3D1F">
                    <w:t>,</w:t>
                  </w:r>
                </w:p>
                <w:p w14:paraId="48408EEB"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6FB7BAFD"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"The description of the SWAP messages"</w:t>
                  </w:r>
                  <w:r w:rsidRPr="006F3D1F">
                    <w:t>,</w:t>
                  </w:r>
                </w:p>
                <w:p w14:paraId="768D7225" w14:textId="77777777" w:rsidR="00705B5B" w:rsidRPr="006F3D1F" w:rsidRDefault="00705B5B" w:rsidP="0056068C">
                  <w:pPr>
                    <w:pStyle w:val="PL"/>
                  </w:pPr>
                  <w:r w:rsidRPr="006F3D1F">
                    <w:t xml:space="preserve">    </w:t>
                  </w:r>
                  <w:r w:rsidRPr="006F3D1F">
                    <w:rPr>
                      <w:color w:val="0451A5"/>
                    </w:rPr>
                    <w:t>"properties"</w:t>
                  </w:r>
                  <w:r w:rsidRPr="006F3D1F">
                    <w:t>: {</w:t>
                  </w:r>
                </w:p>
                <w:p w14:paraId="2B60E78F" w14:textId="77777777" w:rsidR="00705B5B" w:rsidRPr="006F3D1F" w:rsidRDefault="00705B5B" w:rsidP="0056068C">
                  <w:pPr>
                    <w:pStyle w:val="PL"/>
                  </w:pPr>
                  <w:r w:rsidRPr="006F3D1F">
                    <w:t xml:space="preserve">        </w:t>
                  </w:r>
                  <w:r w:rsidRPr="006F3D1F">
                    <w:rPr>
                      <w:color w:val="0451A5"/>
                    </w:rPr>
                    <w:t>"version"</w:t>
                  </w:r>
                  <w:r w:rsidRPr="006F3D1F">
                    <w:t>: {</w:t>
                  </w:r>
                </w:p>
                <w:p w14:paraId="3FA02500"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"the version of the SWAP protocol"</w:t>
                  </w:r>
                  <w:r w:rsidRPr="006F3D1F">
                    <w:t>,</w:t>
                  </w:r>
                </w:p>
                <w:p w14:paraId="7DB858D9"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"integer"</w:t>
                  </w:r>
                </w:p>
                <w:p w14:paraId="24357398" w14:textId="77777777" w:rsidR="00705B5B" w:rsidRPr="006F3D1F" w:rsidRDefault="00705B5B" w:rsidP="0056068C">
                  <w:pPr>
                    <w:pStyle w:val="PL"/>
                  </w:pPr>
                  <w:r w:rsidRPr="006F3D1F">
                    <w:t>        },</w:t>
                  </w:r>
                </w:p>
                <w:p w14:paraId="31A06450" w14:textId="77777777" w:rsidR="00705B5B" w:rsidRPr="006F3D1F" w:rsidRDefault="00705B5B" w:rsidP="0056068C">
                  <w:pPr>
                    <w:pStyle w:val="PL"/>
                  </w:pPr>
                  <w:r w:rsidRPr="006F3D1F">
                    <w:t xml:space="preserve">        </w:t>
                  </w:r>
                  <w:r w:rsidRPr="006F3D1F">
                    <w:rPr>
                      <w:color w:val="0451A5"/>
                    </w:rPr>
                    <w:t>"source_id"</w:t>
                  </w:r>
                  <w:r w:rsidRPr="006F3D1F">
                    <w:t>: {</w:t>
                  </w:r>
                </w:p>
                <w:p w14:paraId="71351F96"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"A unique identifier of the source"</w:t>
                  </w:r>
                  <w:r w:rsidRPr="006F3D1F">
                    <w:t>, </w:t>
                  </w:r>
                </w:p>
                <w:p w14:paraId="1E09A51F"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"string"</w:t>
                  </w:r>
                </w:p>
                <w:p w14:paraId="731051D4" w14:textId="77777777" w:rsidR="00705B5B" w:rsidRPr="006F3D1F" w:rsidRDefault="00705B5B" w:rsidP="0056068C">
                  <w:pPr>
                    <w:pStyle w:val="PL"/>
                  </w:pPr>
                  <w:r w:rsidRPr="006F3D1F">
                    <w:t>        },</w:t>
                  </w:r>
                </w:p>
                <w:p w14:paraId="54201B5D" w14:textId="77777777" w:rsidR="00705B5B" w:rsidRPr="006F3D1F" w:rsidRDefault="00705B5B" w:rsidP="0056068C">
                  <w:pPr>
                    <w:pStyle w:val="PL"/>
                  </w:pPr>
                  <w:r w:rsidRPr="006F3D1F">
                    <w:t xml:space="preserve">        </w:t>
                  </w:r>
                  <w:r w:rsidRPr="006F3D1F">
                    <w:rPr>
                      <w:color w:val="0451A5"/>
                    </w:rPr>
                    <w:t>"message_id"</w:t>
                  </w:r>
                  <w:r w:rsidRPr="006F3D1F">
                    <w:t>: {</w:t>
                  </w:r>
                </w:p>
                <w:p w14:paraId="6EC6A79B"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"the sequence number of the message "</w:t>
                  </w:r>
                  <w:r w:rsidRPr="006F3D1F">
                    <w:t>,</w:t>
                  </w:r>
                </w:p>
                <w:p w14:paraId="5618E9EE"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"integer"</w:t>
                  </w:r>
                </w:p>
                <w:p w14:paraId="14D33CC9" w14:textId="77777777" w:rsidR="00705B5B" w:rsidRPr="006F3D1F" w:rsidRDefault="00705B5B" w:rsidP="0056068C">
                  <w:pPr>
                    <w:pStyle w:val="PL"/>
                  </w:pPr>
                  <w:r w:rsidRPr="006F3D1F">
                    <w:t>        },</w:t>
                  </w:r>
                </w:p>
                <w:p w14:paraId="06CF9F06" w14:textId="77777777" w:rsidR="00705B5B" w:rsidRPr="006F3D1F" w:rsidRDefault="00705B5B" w:rsidP="0056068C">
                  <w:pPr>
                    <w:pStyle w:val="PL"/>
                  </w:pPr>
                  <w:r w:rsidRPr="006F3D1F">
                    <w:t xml:space="preserve">        </w:t>
                  </w:r>
                  <w:r w:rsidRPr="006F3D1F">
                    <w:rPr>
                      <w:color w:val="0451A5"/>
                    </w:rPr>
                    <w:t>"message_type"</w:t>
                  </w:r>
                  <w:r w:rsidRPr="006F3D1F">
                    <w:t>: {</w:t>
                  </w:r>
                </w:p>
                <w:p w14:paraId="66145EE7"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"the type of the SWAP message"</w:t>
                  </w:r>
                  <w:r w:rsidRPr="006F3D1F">
                    <w:t>,</w:t>
                  </w:r>
                </w:p>
                <w:p w14:paraId="3689A6D3"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"string"</w:t>
                  </w:r>
                  <w:r w:rsidRPr="006F3D1F">
                    <w:t>,</w:t>
                  </w:r>
                </w:p>
                <w:p w14:paraId="59D1BD80" w14:textId="77777777" w:rsidR="00705B5B" w:rsidRPr="006F3D1F" w:rsidRDefault="00705B5B" w:rsidP="0056068C">
                  <w:pPr>
                    <w:pStyle w:val="PL"/>
                  </w:pPr>
                  <w:r w:rsidRPr="006F3D1F">
                    <w:t xml:space="preserve">            </w:t>
                  </w:r>
                  <w:r w:rsidRPr="006F3D1F">
                    <w:rPr>
                      <w:color w:val="0451A5"/>
                    </w:rPr>
                    <w:t>"enum"</w:t>
                  </w:r>
                  <w:r w:rsidRPr="006F3D1F">
                    <w:t>: [</w:t>
                  </w:r>
                  <w:r w:rsidRPr="006F3D1F">
                    <w:rPr>
                      <w:color w:val="A31515"/>
                    </w:rPr>
                    <w:t>"register"</w:t>
                  </w:r>
                  <w:r w:rsidRPr="006F3D1F">
                    <w:t xml:space="preserve">, </w:t>
                  </w:r>
                  <w:r w:rsidRPr="006F3D1F">
                    <w:rPr>
                      <w:color w:val="A31515"/>
                    </w:rPr>
                    <w:t>"connect"</w:t>
                  </w:r>
                  <w:r w:rsidRPr="006F3D1F">
                    <w:t xml:space="preserve">, </w:t>
                  </w:r>
                  <w:r w:rsidRPr="006F3D1F">
                    <w:rPr>
                      <w:color w:val="A31515"/>
                    </w:rPr>
                    <w:t>"response"</w:t>
                  </w:r>
                  <w:r w:rsidRPr="006F3D1F">
                    <w:t xml:space="preserve">, </w:t>
                  </w:r>
                  <w:r w:rsidRPr="006F3D1F">
                    <w:rPr>
                      <w:color w:val="A31515"/>
                    </w:rPr>
                    <w:t>"accept"</w:t>
                  </w:r>
                  <w:r w:rsidRPr="006F3D1F">
                    <w:t xml:space="preserve">, </w:t>
                  </w:r>
                  <w:r w:rsidRPr="006F3D1F">
                    <w:rPr>
                      <w:color w:val="A31515"/>
                    </w:rPr>
                    <w:t>"reject"</w:t>
                  </w:r>
                  <w:r w:rsidRPr="006F3D1F">
                    <w:t xml:space="preserve">, </w:t>
                  </w:r>
                  <w:r w:rsidRPr="006F3D1F">
                    <w:rPr>
                      <w:color w:val="A31515"/>
                    </w:rPr>
                    <w:t>"update"</w:t>
                  </w:r>
                  <w:r w:rsidRPr="006F3D1F">
                    <w:t xml:space="preserve">, </w:t>
                  </w:r>
                  <w:r w:rsidRPr="006F3D1F">
                    <w:rPr>
                      <w:color w:val="A31515"/>
                    </w:rPr>
                    <w:t>"close"</w:t>
                  </w:r>
                  <w:r w:rsidRPr="006F3D1F">
                    <w:t xml:space="preserve">, </w:t>
                  </w:r>
                  <w:r w:rsidRPr="006F3D1F">
                    <w:rPr>
                      <w:color w:val="A31515"/>
                    </w:rPr>
                    <w:t>"application"</w:t>
                  </w:r>
                  <w:r w:rsidRPr="006F3D1F">
                    <w:t>]</w:t>
                  </w:r>
                </w:p>
                <w:p w14:paraId="5E5FB0F6" w14:textId="77777777" w:rsidR="00705B5B" w:rsidRPr="006F3D1F" w:rsidRDefault="00705B5B" w:rsidP="0056068C">
                  <w:pPr>
                    <w:pStyle w:val="PL"/>
                  </w:pPr>
                  <w:r w:rsidRPr="006F3D1F">
                    <w:t>        },</w:t>
                  </w:r>
                </w:p>
                <w:p w14:paraId="1814C8ED" w14:textId="77777777" w:rsidR="00705B5B" w:rsidRPr="006F3D1F" w:rsidRDefault="00705B5B" w:rsidP="0056068C">
                  <w:pPr>
                    <w:pStyle w:val="PL"/>
                  </w:pPr>
                  <w:r w:rsidRPr="006F3D1F">
                    <w:t xml:space="preserve">        </w:t>
                  </w:r>
                  <w:r w:rsidRPr="006F3D1F">
                    <w:rPr>
                      <w:color w:val="0451A5"/>
                    </w:rPr>
                    <w:t>"oneOf"</w:t>
                  </w:r>
                  <w:r w:rsidRPr="006F3D1F">
                    <w:t>: [</w:t>
                  </w:r>
                </w:p>
                <w:p w14:paraId="706CF3BA" w14:textId="77777777" w:rsidR="00705B5B" w:rsidRPr="006F3D1F" w:rsidRDefault="00705B5B" w:rsidP="0056068C">
                  <w:pPr>
                    <w:pStyle w:val="PL"/>
                  </w:pPr>
                  <w:r w:rsidRPr="006F3D1F">
                    <w:t>            {</w:t>
                  </w:r>
                </w:p>
                <w:p w14:paraId="1ECF194A"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0A09E2F5" w14:textId="77777777" w:rsidR="00705B5B" w:rsidRPr="006F3D1F" w:rsidRDefault="00705B5B" w:rsidP="0056068C">
                  <w:pPr>
                    <w:pStyle w:val="PL"/>
                  </w:pPr>
                  <w:r w:rsidRPr="006F3D1F">
                    <w:t xml:space="preserve">                </w:t>
                  </w:r>
                  <w:r w:rsidRPr="006F3D1F">
                    <w:rPr>
                      <w:color w:val="0451A5"/>
                    </w:rPr>
                    <w:t>"properties"</w:t>
                  </w:r>
                  <w:r w:rsidRPr="006F3D1F">
                    <w:t>: {</w:t>
                  </w:r>
                </w:p>
                <w:p w14:paraId="385497E3" w14:textId="77777777" w:rsidR="00705B5B" w:rsidRPr="006F3D1F" w:rsidRDefault="00705B5B" w:rsidP="0056068C">
                  <w:pPr>
                    <w:pStyle w:val="PL"/>
                  </w:pPr>
                  <w:r w:rsidRPr="006F3D1F">
                    <w:t xml:space="preserve">                    </w:t>
                  </w:r>
                  <w:r w:rsidRPr="006F3D1F">
                    <w:rPr>
                      <w:color w:val="0451A5"/>
                    </w:rPr>
                    <w:t>"matching_criteria"</w:t>
                  </w:r>
                  <w:r w:rsidRPr="006F3D1F">
                    <w:t>: {</w:t>
                  </w:r>
                  <w:r w:rsidRPr="006F3D1F">
                    <w:rPr>
                      <w:color w:val="0451A5"/>
                    </w:rPr>
                    <w:t>"type"</w:t>
                  </w:r>
                  <w:r w:rsidRPr="006F3D1F">
                    <w:t xml:space="preserve">: </w:t>
                  </w:r>
                  <w:r w:rsidRPr="006F3D1F">
                    <w:rPr>
                      <w:color w:val="A31515"/>
                    </w:rPr>
                    <w:t>"string"</w:t>
                  </w:r>
                  <w:r w:rsidRPr="006F3D1F">
                    <w:t xml:space="preserve">, </w:t>
                  </w:r>
                  <w:r w:rsidRPr="006F3D1F">
                    <w:rPr>
                      <w:color w:val="0451A5"/>
                    </w:rPr>
                    <w:t>"enum"</w:t>
                  </w:r>
                  <w:r w:rsidRPr="006F3D1F">
                    <w:t>: [</w:t>
                  </w:r>
                  <w:r w:rsidRPr="006F3D1F">
                    <w:rPr>
                      <w:color w:val="A31515"/>
                    </w:rPr>
                    <w:t>"ipv4"</w:t>
                  </w:r>
                  <w:r w:rsidRPr="006F3D1F">
                    <w:t xml:space="preserve">, </w:t>
                  </w:r>
                  <w:r w:rsidRPr="006F3D1F">
                    <w:rPr>
                      <w:color w:val="A31515"/>
                    </w:rPr>
                    <w:t>"ipv6"</w:t>
                  </w:r>
                  <w:r w:rsidRPr="006F3D1F">
                    <w:t xml:space="preserve">, </w:t>
                  </w:r>
                  <w:r w:rsidRPr="006F3D1F">
                    <w:rPr>
                      <w:color w:val="A31515"/>
                    </w:rPr>
                    <w:t>"fqdn"</w:t>
                  </w:r>
                  <w:r w:rsidRPr="006F3D1F">
                    <w:t xml:space="preserve">, </w:t>
                  </w:r>
                  <w:r w:rsidRPr="006F3D1F">
                    <w:rPr>
                      <w:color w:val="A31515"/>
                    </w:rPr>
                    <w:t>"service"</w:t>
                  </w:r>
                  <w:r w:rsidRPr="006F3D1F">
                    <w:t xml:space="preserve">, </w:t>
                  </w:r>
                  <w:r w:rsidRPr="006F3D1F">
                    <w:rPr>
                      <w:color w:val="A31515"/>
                    </w:rPr>
                    <w:t>"user"</w:t>
                  </w:r>
                  <w:r w:rsidRPr="006F3D1F">
                    <w:t xml:space="preserve">, </w:t>
                  </w:r>
                  <w:r w:rsidRPr="006F3D1F">
                    <w:rPr>
                      <w:color w:val="A31515"/>
                    </w:rPr>
                    <w:t>"eas"</w:t>
                  </w:r>
                  <w:r w:rsidRPr="006F3D1F">
                    <w:t xml:space="preserve">, </w:t>
                  </w:r>
                  <w:r w:rsidRPr="006F3D1F">
                    <w:rPr>
                      <w:color w:val="A31515"/>
                    </w:rPr>
                    <w:t>"app"</w:t>
                  </w:r>
                  <w:r w:rsidRPr="006F3D1F">
                    <w:t xml:space="preserve">, </w:t>
                  </w:r>
                  <w:r w:rsidRPr="006F3D1F">
                    <w:rPr>
                      <w:color w:val="A31515"/>
                    </w:rPr>
                    <w:t>"location"</w:t>
                  </w:r>
                  <w:r w:rsidRPr="006F3D1F">
                    <w:t xml:space="preserve">, </w:t>
                  </w:r>
                  <w:r w:rsidRPr="006F3D1F">
                    <w:rPr>
                      <w:color w:val="A31515"/>
                    </w:rPr>
                    <w:t>"qos"</w:t>
                  </w:r>
                  <w:r w:rsidRPr="006F3D1F">
                    <w:t xml:space="preserve">, </w:t>
                  </w:r>
                  <w:r w:rsidRPr="006F3D1F">
                    <w:rPr>
                      <w:color w:val="A31515"/>
                    </w:rPr>
                    <w:t>"processing"</w:t>
                  </w:r>
                  <w:r w:rsidRPr="006F3D1F">
                    <w:t>]}</w:t>
                  </w:r>
                </w:p>
                <w:p w14:paraId="2053B2DD" w14:textId="77777777" w:rsidR="00705B5B" w:rsidRPr="006F3D1F" w:rsidRDefault="00705B5B" w:rsidP="0056068C">
                  <w:pPr>
                    <w:pStyle w:val="PL"/>
                  </w:pPr>
                  <w:r w:rsidRPr="006F3D1F">
                    <w:t>                }</w:t>
                  </w:r>
                </w:p>
                <w:p w14:paraId="46018221" w14:textId="77777777" w:rsidR="00705B5B" w:rsidRPr="006F3D1F" w:rsidRDefault="00705B5B" w:rsidP="0056068C">
                  <w:pPr>
                    <w:pStyle w:val="PL"/>
                  </w:pPr>
                  <w:r w:rsidRPr="006F3D1F">
                    <w:t>            },</w:t>
                  </w:r>
                </w:p>
                <w:p w14:paraId="42EA0E85" w14:textId="77777777" w:rsidR="00705B5B" w:rsidRPr="006F3D1F" w:rsidRDefault="00705B5B" w:rsidP="0056068C">
                  <w:pPr>
                    <w:pStyle w:val="PL"/>
                  </w:pPr>
                  <w:r w:rsidRPr="006F3D1F">
                    <w:t>            {</w:t>
                  </w:r>
                </w:p>
                <w:p w14:paraId="283BD8B0"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1AF49FA5" w14:textId="77777777" w:rsidR="00705B5B" w:rsidRPr="006F3D1F" w:rsidRDefault="00705B5B" w:rsidP="0056068C">
                  <w:pPr>
                    <w:pStyle w:val="PL"/>
                  </w:pPr>
                  <w:r w:rsidRPr="006F3D1F">
                    <w:t xml:space="preserve">                </w:t>
                  </w:r>
                  <w:r w:rsidRPr="006F3D1F">
                    <w:rPr>
                      <w:color w:val="0451A5"/>
                    </w:rPr>
                    <w:t>"properties"</w:t>
                  </w:r>
                  <w:r w:rsidRPr="006F3D1F">
                    <w:t>: {</w:t>
                  </w:r>
                </w:p>
                <w:p w14:paraId="359D5043" w14:textId="77777777" w:rsidR="00705B5B" w:rsidRPr="006F3D1F" w:rsidRDefault="00705B5B" w:rsidP="0056068C">
                  <w:pPr>
                    <w:pStyle w:val="PL"/>
                  </w:pPr>
                  <w:r w:rsidRPr="006F3D1F">
                    <w:t xml:space="preserve">                    </w:t>
                  </w:r>
                  <w:r w:rsidRPr="006F3D1F">
                    <w:rPr>
                      <w:color w:val="0451A5"/>
                    </w:rPr>
                    <w:t>"type"</w:t>
                  </w:r>
                  <w:r w:rsidRPr="006F3D1F">
                    <w:t>: {</w:t>
                  </w:r>
                  <w:r w:rsidRPr="006F3D1F">
                    <w:rPr>
                      <w:color w:val="0451A5"/>
                    </w:rPr>
                    <w:t>"type"</w:t>
                  </w:r>
                  <w:r w:rsidRPr="006F3D1F">
                    <w:t xml:space="preserve">: </w:t>
                  </w:r>
                  <w:r w:rsidRPr="006F3D1F">
                    <w:rPr>
                      <w:color w:val="A31515"/>
                    </w:rPr>
                    <w:t>"string"</w:t>
                  </w:r>
                  <w:r w:rsidRPr="006F3D1F">
                    <w:t xml:space="preserve">, </w:t>
                  </w:r>
                  <w:r w:rsidRPr="006F3D1F">
                    <w:rPr>
                      <w:color w:val="0451A5"/>
                    </w:rPr>
                    <w:t>"enum"</w:t>
                  </w:r>
                  <w:r w:rsidRPr="006F3D1F">
                    <w:t>: [</w:t>
                  </w:r>
                  <w:r w:rsidRPr="006F3D1F">
                    <w:rPr>
                      <w:color w:val="A31515"/>
                    </w:rPr>
                    <w:t>"ack"</w:t>
                  </w:r>
                  <w:r w:rsidRPr="006F3D1F">
                    <w:t xml:space="preserve">, </w:t>
                  </w:r>
                  <w:r w:rsidRPr="006F3D1F">
                    <w:rPr>
                      <w:color w:val="A31515"/>
                    </w:rPr>
                    <w:t>"error"</w:t>
                  </w:r>
                  <w:r w:rsidRPr="006F3D1F">
                    <w:t>]},</w:t>
                  </w:r>
                </w:p>
                <w:p w14:paraId="6F1CF394" w14:textId="77777777" w:rsidR="00705B5B" w:rsidRPr="006F3D1F" w:rsidRDefault="00705B5B" w:rsidP="0056068C">
                  <w:pPr>
                    <w:pStyle w:val="PL"/>
                  </w:pPr>
                  <w:r w:rsidRPr="006F3D1F">
                    <w:t xml:space="preserve">                    </w:t>
                  </w:r>
                  <w:r w:rsidRPr="006F3D1F">
                    <w:rPr>
                      <w:color w:val="0451A5"/>
                    </w:rPr>
                    <w:t>"source"</w:t>
                  </w:r>
                  <w:r w:rsidRPr="006F3D1F">
                    <w:t>: {</w:t>
                  </w:r>
                  <w:r w:rsidRPr="006F3D1F">
                    <w:rPr>
                      <w:color w:val="0451A5"/>
                    </w:rPr>
                    <w:t>"type"</w:t>
                  </w:r>
                  <w:r w:rsidRPr="006F3D1F">
                    <w:t xml:space="preserve">: </w:t>
                  </w:r>
                  <w:r w:rsidRPr="006F3D1F">
                    <w:rPr>
                      <w:color w:val="A31515"/>
                    </w:rPr>
                    <w:t>"string"</w:t>
                  </w:r>
                  <w:r w:rsidRPr="006F3D1F">
                    <w:t>},</w:t>
                  </w:r>
                </w:p>
                <w:p w14:paraId="44B95B6B" w14:textId="77777777" w:rsidR="00705B5B" w:rsidRPr="006F3D1F" w:rsidRDefault="00705B5B" w:rsidP="0056068C">
                  <w:pPr>
                    <w:pStyle w:val="PL"/>
                  </w:pPr>
                  <w:r w:rsidRPr="006F3D1F">
                    <w:t xml:space="preserve">                    </w:t>
                  </w:r>
                  <w:r w:rsidRPr="006F3D1F">
                    <w:rPr>
                      <w:color w:val="0451A5"/>
                    </w:rPr>
                    <w:t>"request"</w:t>
                  </w:r>
                  <w:r w:rsidRPr="006F3D1F">
                    <w:t>: {</w:t>
                  </w:r>
                  <w:r w:rsidRPr="006F3D1F">
                    <w:rPr>
                      <w:color w:val="0451A5"/>
                    </w:rPr>
                    <w:t>"type"</w:t>
                  </w:r>
                  <w:r w:rsidRPr="006F3D1F">
                    <w:t xml:space="preserve">: </w:t>
                  </w:r>
                  <w:r w:rsidRPr="006F3D1F">
                    <w:rPr>
                      <w:color w:val="A31515"/>
                    </w:rPr>
                    <w:t>"integer"</w:t>
                  </w:r>
                  <w:r w:rsidRPr="006F3D1F">
                    <w:t>},</w:t>
                  </w:r>
                </w:p>
                <w:p w14:paraId="15F4EC05" w14:textId="77777777" w:rsidR="00705B5B" w:rsidRPr="006F3D1F" w:rsidRDefault="00705B5B" w:rsidP="0056068C">
                  <w:pPr>
                    <w:pStyle w:val="PL"/>
                  </w:pPr>
                  <w:r w:rsidRPr="006F3D1F">
                    <w:t xml:space="preserve">                    </w:t>
                  </w:r>
                  <w:r w:rsidRPr="006F3D1F">
                    <w:rPr>
                      <w:color w:val="0451A5"/>
                    </w:rPr>
                    <w:t>"description"</w:t>
                  </w:r>
                  <w:r w:rsidRPr="006F3D1F">
                    <w:t>: {</w:t>
                  </w:r>
                  <w:r w:rsidRPr="006F3D1F">
                    <w:rPr>
                      <w:color w:val="0451A5"/>
                    </w:rPr>
                    <w:t>"type"</w:t>
                  </w:r>
                  <w:r w:rsidRPr="006F3D1F">
                    <w:t xml:space="preserve">: </w:t>
                  </w:r>
                  <w:r w:rsidRPr="006F3D1F">
                    <w:rPr>
                      <w:color w:val="A31515"/>
                    </w:rPr>
                    <w:t>"string"</w:t>
                  </w:r>
                  <w:r w:rsidRPr="006F3D1F">
                    <w:t>}</w:t>
                  </w:r>
                </w:p>
                <w:p w14:paraId="700F2E9D" w14:textId="77777777" w:rsidR="00705B5B" w:rsidRPr="006F3D1F" w:rsidRDefault="00705B5B" w:rsidP="0056068C">
                  <w:pPr>
                    <w:pStyle w:val="PL"/>
                  </w:pPr>
                  <w:r w:rsidRPr="006F3D1F">
                    <w:t>                }</w:t>
                  </w:r>
                </w:p>
                <w:p w14:paraId="117C4316" w14:textId="77777777" w:rsidR="00705B5B" w:rsidRPr="006F3D1F" w:rsidRDefault="00705B5B" w:rsidP="0056068C">
                  <w:pPr>
                    <w:pStyle w:val="PL"/>
                  </w:pPr>
                  <w:r w:rsidRPr="006F3D1F">
                    <w:t>            },</w:t>
                  </w:r>
                </w:p>
                <w:p w14:paraId="672654D1" w14:textId="77777777" w:rsidR="00705B5B" w:rsidRPr="006F3D1F" w:rsidRDefault="00705B5B" w:rsidP="0056068C">
                  <w:pPr>
                    <w:pStyle w:val="PL"/>
                  </w:pPr>
                  <w:r w:rsidRPr="006F3D1F">
                    <w:t>            {</w:t>
                  </w:r>
                </w:p>
                <w:p w14:paraId="4490CE1C"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023FEF81" w14:textId="77777777" w:rsidR="00705B5B" w:rsidRPr="006F3D1F" w:rsidRDefault="00705B5B" w:rsidP="0056068C">
                  <w:pPr>
                    <w:pStyle w:val="PL"/>
                  </w:pPr>
                  <w:r w:rsidRPr="006F3D1F">
                    <w:t xml:space="preserve">                </w:t>
                  </w:r>
                  <w:r w:rsidRPr="006F3D1F">
                    <w:rPr>
                      <w:color w:val="0451A5"/>
                    </w:rPr>
                    <w:t>"properties"</w:t>
                  </w:r>
                  <w:r w:rsidRPr="006F3D1F">
                    <w:t>: {</w:t>
                  </w:r>
                </w:p>
                <w:p w14:paraId="69D3C77B" w14:textId="77777777" w:rsidR="00705B5B" w:rsidRPr="006F3D1F" w:rsidRDefault="00705B5B" w:rsidP="0056068C">
                  <w:pPr>
                    <w:pStyle w:val="PL"/>
                  </w:pPr>
                  <w:r w:rsidRPr="006F3D1F">
                    <w:t xml:space="preserve">                    </w:t>
                  </w:r>
                  <w:r w:rsidRPr="006F3D1F">
                    <w:rPr>
                      <w:color w:val="0451A5"/>
                    </w:rPr>
                    <w:t>"offer"</w:t>
                  </w:r>
                  <w:r w:rsidRPr="006F3D1F">
                    <w:t>: {</w:t>
                  </w:r>
                  <w:r w:rsidRPr="006F3D1F">
                    <w:rPr>
                      <w:color w:val="0451A5"/>
                    </w:rPr>
                    <w:t>"type"</w:t>
                  </w:r>
                  <w:r w:rsidRPr="006F3D1F">
                    <w:t xml:space="preserve">: </w:t>
                  </w:r>
                  <w:r w:rsidRPr="006F3D1F">
                    <w:rPr>
                      <w:color w:val="A31515"/>
                    </w:rPr>
                    <w:t>"string"</w:t>
                  </w:r>
                  <w:r w:rsidRPr="006F3D1F">
                    <w:t>},</w:t>
                  </w:r>
                </w:p>
                <w:p w14:paraId="7C98AC8C" w14:textId="77777777" w:rsidR="00705B5B" w:rsidRPr="006F3D1F" w:rsidRDefault="00705B5B" w:rsidP="0056068C">
                  <w:pPr>
                    <w:pStyle w:val="PL"/>
                  </w:pPr>
                  <w:r w:rsidRPr="006F3D1F">
                    <w:t xml:space="preserve">                    </w:t>
                  </w:r>
                  <w:r w:rsidRPr="006F3D1F">
                    <w:rPr>
                      <w:color w:val="0451A5"/>
                    </w:rPr>
                    <w:t>"matching_criteria"</w:t>
                  </w:r>
                  <w:r w:rsidRPr="006F3D1F">
                    <w:t>: {</w:t>
                  </w:r>
                  <w:r w:rsidRPr="006F3D1F">
                    <w:rPr>
                      <w:color w:val="0451A5"/>
                    </w:rPr>
                    <w:t>"type"</w:t>
                  </w:r>
                  <w:r w:rsidRPr="006F3D1F">
                    <w:t xml:space="preserve">: </w:t>
                  </w:r>
                  <w:r w:rsidRPr="006F3D1F">
                    <w:rPr>
                      <w:color w:val="A31515"/>
                    </w:rPr>
                    <w:t>"string"</w:t>
                  </w:r>
                  <w:r w:rsidRPr="006F3D1F">
                    <w:t xml:space="preserve">, </w:t>
                  </w:r>
                  <w:r w:rsidRPr="006F3D1F">
                    <w:rPr>
                      <w:color w:val="0451A5"/>
                    </w:rPr>
                    <w:t>"enum"</w:t>
                  </w:r>
                  <w:r w:rsidRPr="006F3D1F">
                    <w:t>: [</w:t>
                  </w:r>
                  <w:r w:rsidRPr="006F3D1F">
                    <w:rPr>
                      <w:color w:val="A31515"/>
                    </w:rPr>
                    <w:t>"ipv4"</w:t>
                  </w:r>
                  <w:r w:rsidRPr="006F3D1F">
                    <w:t xml:space="preserve">, </w:t>
                  </w:r>
                  <w:r w:rsidRPr="006F3D1F">
                    <w:rPr>
                      <w:color w:val="A31515"/>
                    </w:rPr>
                    <w:t>"ipv6"</w:t>
                  </w:r>
                  <w:r w:rsidRPr="006F3D1F">
                    <w:t xml:space="preserve">, </w:t>
                  </w:r>
                  <w:r w:rsidRPr="006F3D1F">
                    <w:rPr>
                      <w:color w:val="A31515"/>
                    </w:rPr>
                    <w:t>"fqdn"</w:t>
                  </w:r>
                  <w:r w:rsidRPr="006F3D1F">
                    <w:t xml:space="preserve">, </w:t>
                  </w:r>
                  <w:r w:rsidRPr="006F3D1F">
                    <w:rPr>
                      <w:color w:val="A31515"/>
                    </w:rPr>
                    <w:t>"service"</w:t>
                  </w:r>
                  <w:r w:rsidRPr="006F3D1F">
                    <w:t xml:space="preserve">, </w:t>
                  </w:r>
                  <w:r w:rsidRPr="006F3D1F">
                    <w:rPr>
                      <w:color w:val="A31515"/>
                    </w:rPr>
                    <w:t>"user"</w:t>
                  </w:r>
                  <w:r w:rsidRPr="006F3D1F">
                    <w:t xml:space="preserve">, </w:t>
                  </w:r>
                  <w:r w:rsidRPr="006F3D1F">
                    <w:rPr>
                      <w:color w:val="A31515"/>
                    </w:rPr>
                    <w:t>"eas"</w:t>
                  </w:r>
                  <w:r w:rsidRPr="006F3D1F">
                    <w:t xml:space="preserve">, </w:t>
                  </w:r>
                  <w:r w:rsidRPr="006F3D1F">
                    <w:rPr>
                      <w:color w:val="A31515"/>
                    </w:rPr>
                    <w:t>"app"</w:t>
                  </w:r>
                  <w:r w:rsidRPr="006F3D1F">
                    <w:t xml:space="preserve">, </w:t>
                  </w:r>
                  <w:r w:rsidRPr="006F3D1F">
                    <w:rPr>
                      <w:color w:val="A31515"/>
                    </w:rPr>
                    <w:t>"location"</w:t>
                  </w:r>
                  <w:r w:rsidRPr="006F3D1F">
                    <w:t xml:space="preserve">, </w:t>
                  </w:r>
                  <w:r w:rsidRPr="006F3D1F">
                    <w:rPr>
                      <w:color w:val="A31515"/>
                    </w:rPr>
                    <w:t>"qos"</w:t>
                  </w:r>
                  <w:r w:rsidRPr="006F3D1F">
                    <w:t xml:space="preserve">, </w:t>
                  </w:r>
                  <w:r w:rsidRPr="006F3D1F">
                    <w:rPr>
                      <w:color w:val="A31515"/>
                    </w:rPr>
                    <w:t>"processing"</w:t>
                  </w:r>
                  <w:r w:rsidRPr="006F3D1F">
                    <w:t>]}</w:t>
                  </w:r>
                </w:p>
                <w:p w14:paraId="0820792A" w14:textId="77777777" w:rsidR="00705B5B" w:rsidRPr="006F3D1F" w:rsidRDefault="00705B5B" w:rsidP="0056068C">
                  <w:pPr>
                    <w:pStyle w:val="PL"/>
                  </w:pPr>
                  <w:r w:rsidRPr="006F3D1F">
                    <w:t>                }</w:t>
                  </w:r>
                </w:p>
                <w:p w14:paraId="60D4EEF0" w14:textId="77777777" w:rsidR="00705B5B" w:rsidRPr="006F3D1F" w:rsidRDefault="00705B5B" w:rsidP="0056068C">
                  <w:pPr>
                    <w:pStyle w:val="PL"/>
                  </w:pPr>
                  <w:r w:rsidRPr="006F3D1F">
                    <w:t>            },</w:t>
                  </w:r>
                </w:p>
                <w:p w14:paraId="63DF4D3E" w14:textId="77777777" w:rsidR="00705B5B" w:rsidRPr="006F3D1F" w:rsidRDefault="00705B5B" w:rsidP="0056068C">
                  <w:pPr>
                    <w:pStyle w:val="PL"/>
                  </w:pPr>
                  <w:r w:rsidRPr="006F3D1F">
                    <w:t>            {</w:t>
                  </w:r>
                </w:p>
                <w:p w14:paraId="08A33E7C"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79A0D14B" w14:textId="77777777" w:rsidR="00705B5B" w:rsidRPr="006F3D1F" w:rsidRDefault="00705B5B" w:rsidP="0056068C">
                  <w:pPr>
                    <w:pStyle w:val="PL"/>
                  </w:pPr>
                  <w:r w:rsidRPr="006F3D1F">
                    <w:t xml:space="preserve">                </w:t>
                  </w:r>
                  <w:r w:rsidRPr="006F3D1F">
                    <w:rPr>
                      <w:color w:val="0451A5"/>
                    </w:rPr>
                    <w:t>"properties"</w:t>
                  </w:r>
                  <w:r w:rsidRPr="006F3D1F">
                    <w:t>: {</w:t>
                  </w:r>
                </w:p>
                <w:p w14:paraId="298A1791" w14:textId="77777777" w:rsidR="00705B5B" w:rsidRPr="006F3D1F" w:rsidRDefault="00705B5B" w:rsidP="0056068C">
                  <w:pPr>
                    <w:pStyle w:val="PL"/>
                  </w:pPr>
                  <w:r w:rsidRPr="006F3D1F">
                    <w:t xml:space="preserve">                    </w:t>
                  </w:r>
                  <w:r w:rsidRPr="006F3D1F">
                    <w:rPr>
                      <w:color w:val="0451A5"/>
                    </w:rPr>
                    <w:t>"answer"</w:t>
                  </w:r>
                  <w:r w:rsidRPr="006F3D1F">
                    <w:t>: {</w:t>
                  </w:r>
                  <w:r w:rsidRPr="006F3D1F">
                    <w:rPr>
                      <w:color w:val="0451A5"/>
                    </w:rPr>
                    <w:t>"type"</w:t>
                  </w:r>
                  <w:r w:rsidRPr="006F3D1F">
                    <w:t xml:space="preserve">: </w:t>
                  </w:r>
                  <w:r w:rsidRPr="006F3D1F">
                    <w:rPr>
                      <w:color w:val="A31515"/>
                    </w:rPr>
                    <w:t>"string"</w:t>
                  </w:r>
                  <w:r w:rsidRPr="006F3D1F">
                    <w:t>}</w:t>
                  </w:r>
                </w:p>
                <w:p w14:paraId="31B6F01E" w14:textId="77777777" w:rsidR="00705B5B" w:rsidRPr="006F3D1F" w:rsidRDefault="00705B5B" w:rsidP="0056068C">
                  <w:pPr>
                    <w:pStyle w:val="PL"/>
                  </w:pPr>
                  <w:r w:rsidRPr="006F3D1F">
                    <w:t>                }</w:t>
                  </w:r>
                </w:p>
                <w:p w14:paraId="52266B97" w14:textId="77777777" w:rsidR="00705B5B" w:rsidRPr="006F3D1F" w:rsidRDefault="00705B5B" w:rsidP="0056068C">
                  <w:pPr>
                    <w:pStyle w:val="PL"/>
                  </w:pPr>
                  <w:r w:rsidRPr="006F3D1F">
                    <w:t>            },</w:t>
                  </w:r>
                </w:p>
                <w:p w14:paraId="26FA5EA4" w14:textId="77777777" w:rsidR="00705B5B" w:rsidRPr="006F3D1F" w:rsidRDefault="00705B5B" w:rsidP="0056068C">
                  <w:pPr>
                    <w:pStyle w:val="PL"/>
                  </w:pPr>
                  <w:r w:rsidRPr="006F3D1F">
                    <w:t>            {</w:t>
                  </w:r>
                </w:p>
                <w:p w14:paraId="6E0D8ACC"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1892B06B" w14:textId="77777777" w:rsidR="00705B5B" w:rsidRPr="006F3D1F" w:rsidRDefault="00705B5B" w:rsidP="0056068C">
                  <w:pPr>
                    <w:pStyle w:val="PL"/>
                  </w:pPr>
                  <w:r w:rsidRPr="006F3D1F">
                    <w:t xml:space="preserve">                </w:t>
                  </w:r>
                  <w:r w:rsidRPr="006F3D1F">
                    <w:rPr>
                      <w:color w:val="0451A5"/>
                    </w:rPr>
                    <w:t>"properties"</w:t>
                  </w:r>
                  <w:r w:rsidRPr="006F3D1F">
                    <w:t>: {</w:t>
                  </w:r>
                </w:p>
                <w:p w14:paraId="4E86B989" w14:textId="77777777" w:rsidR="00705B5B" w:rsidRPr="006F3D1F" w:rsidRDefault="00705B5B" w:rsidP="0056068C">
                  <w:pPr>
                    <w:pStyle w:val="PL"/>
                  </w:pPr>
                  <w:r w:rsidRPr="006F3D1F">
                    <w:t xml:space="preserve">                    </w:t>
                  </w:r>
                  <w:r w:rsidRPr="006F3D1F">
                    <w:rPr>
                      <w:color w:val="0451A5"/>
                    </w:rPr>
                    <w:t>"source"</w:t>
                  </w:r>
                  <w:r w:rsidRPr="006F3D1F">
                    <w:t>: {</w:t>
                  </w:r>
                  <w:r w:rsidRPr="006F3D1F">
                    <w:rPr>
                      <w:color w:val="0451A5"/>
                    </w:rPr>
                    <w:t>"type"</w:t>
                  </w:r>
                  <w:r w:rsidRPr="006F3D1F">
                    <w:t xml:space="preserve">: </w:t>
                  </w:r>
                  <w:r w:rsidRPr="006F3D1F">
                    <w:rPr>
                      <w:color w:val="A31515"/>
                    </w:rPr>
                    <w:t>"string"</w:t>
                  </w:r>
                  <w:r w:rsidRPr="006F3D1F">
                    <w:t>},</w:t>
                  </w:r>
                </w:p>
                <w:p w14:paraId="21888D3F" w14:textId="77777777" w:rsidR="00705B5B" w:rsidRPr="006F3D1F" w:rsidRDefault="00705B5B" w:rsidP="0056068C">
                  <w:pPr>
                    <w:pStyle w:val="PL"/>
                  </w:pPr>
                  <w:r w:rsidRPr="006F3D1F">
                    <w:t xml:space="preserve">                    </w:t>
                  </w:r>
                  <w:r w:rsidRPr="006F3D1F">
                    <w:rPr>
                      <w:color w:val="0451A5"/>
                    </w:rPr>
                    <w:t>"request"</w:t>
                  </w:r>
                  <w:r w:rsidRPr="006F3D1F">
                    <w:t>: {</w:t>
                  </w:r>
                  <w:r w:rsidRPr="006F3D1F">
                    <w:rPr>
                      <w:color w:val="0451A5"/>
                    </w:rPr>
                    <w:t>"type"</w:t>
                  </w:r>
                  <w:r w:rsidRPr="006F3D1F">
                    <w:t xml:space="preserve">: </w:t>
                  </w:r>
                  <w:r w:rsidRPr="006F3D1F">
                    <w:rPr>
                      <w:color w:val="A31515"/>
                    </w:rPr>
                    <w:t>"number"</w:t>
                  </w:r>
                  <w:r w:rsidRPr="006F3D1F">
                    <w:t>},</w:t>
                  </w:r>
                </w:p>
                <w:p w14:paraId="0E9F6083" w14:textId="77777777" w:rsidR="00705B5B" w:rsidRPr="006F3D1F" w:rsidRDefault="00705B5B" w:rsidP="0056068C">
                  <w:pPr>
                    <w:pStyle w:val="PL"/>
                  </w:pPr>
                  <w:r w:rsidRPr="006F3D1F">
                    <w:t xml:space="preserve">                    </w:t>
                  </w:r>
                  <w:r w:rsidRPr="006F3D1F">
                    <w:rPr>
                      <w:color w:val="0451A5"/>
                    </w:rPr>
                    <w:t>"error_id"</w:t>
                  </w:r>
                  <w:r w:rsidRPr="006F3D1F">
                    <w:t>: {</w:t>
                  </w:r>
                  <w:r w:rsidRPr="006F3D1F">
                    <w:rPr>
                      <w:color w:val="0451A5"/>
                    </w:rPr>
                    <w:t>"type"</w:t>
                  </w:r>
                  <w:r w:rsidRPr="006F3D1F">
                    <w:t xml:space="preserve">: </w:t>
                  </w:r>
                  <w:r w:rsidRPr="006F3D1F">
                    <w:rPr>
                      <w:color w:val="A31515"/>
                    </w:rPr>
                    <w:t>"string"</w:t>
                  </w:r>
                  <w:r w:rsidRPr="006F3D1F">
                    <w:t>},</w:t>
                  </w:r>
                </w:p>
                <w:p w14:paraId="13464507" w14:textId="77777777" w:rsidR="00705B5B" w:rsidRPr="006F3D1F" w:rsidRDefault="00705B5B" w:rsidP="0056068C">
                  <w:pPr>
                    <w:pStyle w:val="PL"/>
                  </w:pPr>
                  <w:r w:rsidRPr="006F3D1F">
                    <w:t xml:space="preserve">                    </w:t>
                  </w:r>
                  <w:r w:rsidRPr="006F3D1F">
                    <w:rPr>
                      <w:color w:val="0451A5"/>
                    </w:rPr>
                    <w:t>"description"</w:t>
                  </w:r>
                  <w:r w:rsidRPr="006F3D1F">
                    <w:t>: {</w:t>
                  </w:r>
                  <w:r w:rsidRPr="006F3D1F">
                    <w:rPr>
                      <w:color w:val="0451A5"/>
                    </w:rPr>
                    <w:t>"type"</w:t>
                  </w:r>
                  <w:r w:rsidRPr="006F3D1F">
                    <w:t xml:space="preserve">: </w:t>
                  </w:r>
                  <w:r w:rsidRPr="006F3D1F">
                    <w:rPr>
                      <w:color w:val="A31515"/>
                    </w:rPr>
                    <w:t>"string"</w:t>
                  </w:r>
                  <w:r w:rsidRPr="006F3D1F">
                    <w:t>}</w:t>
                  </w:r>
                </w:p>
                <w:p w14:paraId="09D2E34E" w14:textId="77777777" w:rsidR="00705B5B" w:rsidRPr="006F3D1F" w:rsidRDefault="00705B5B" w:rsidP="0056068C">
                  <w:pPr>
                    <w:pStyle w:val="PL"/>
                  </w:pPr>
                  <w:r w:rsidRPr="006F3D1F">
                    <w:t>                }</w:t>
                  </w:r>
                </w:p>
                <w:p w14:paraId="7A66DEEE" w14:textId="77777777" w:rsidR="00705B5B" w:rsidRPr="006F3D1F" w:rsidRDefault="00705B5B" w:rsidP="0056068C">
                  <w:pPr>
                    <w:pStyle w:val="PL"/>
                  </w:pPr>
                  <w:r w:rsidRPr="006F3D1F">
                    <w:t>            },</w:t>
                  </w:r>
                </w:p>
                <w:p w14:paraId="5783481F" w14:textId="77777777" w:rsidR="00705B5B" w:rsidRPr="006F3D1F" w:rsidRDefault="00705B5B" w:rsidP="0056068C">
                  <w:pPr>
                    <w:pStyle w:val="PL"/>
                  </w:pPr>
                  <w:r w:rsidRPr="006F3D1F">
                    <w:t>            {</w:t>
                  </w:r>
                </w:p>
                <w:p w14:paraId="6272AA3F"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63FA1CAF" w14:textId="77777777" w:rsidR="00705B5B" w:rsidRPr="006F3D1F" w:rsidRDefault="00705B5B" w:rsidP="0056068C">
                  <w:pPr>
                    <w:pStyle w:val="PL"/>
                  </w:pPr>
                  <w:r w:rsidRPr="006F3D1F">
                    <w:t xml:space="preserve">                </w:t>
                  </w:r>
                  <w:r w:rsidRPr="006F3D1F">
                    <w:rPr>
                      <w:color w:val="0451A5"/>
                    </w:rPr>
                    <w:t>"properties"</w:t>
                  </w:r>
                  <w:r w:rsidRPr="006F3D1F">
                    <w:t>: {</w:t>
                  </w:r>
                </w:p>
                <w:p w14:paraId="0D2B51B3" w14:textId="77777777" w:rsidR="00705B5B" w:rsidRPr="006F3D1F" w:rsidRDefault="00705B5B" w:rsidP="0056068C">
                  <w:pPr>
                    <w:pStyle w:val="PL"/>
                  </w:pPr>
                  <w:r w:rsidRPr="006F3D1F">
                    <w:t xml:space="preserve">                    </w:t>
                  </w:r>
                  <w:r w:rsidRPr="006F3D1F">
                    <w:rPr>
                      <w:color w:val="0451A5"/>
                    </w:rPr>
                    <w:t>"type"</w:t>
                  </w:r>
                  <w:r w:rsidRPr="006F3D1F">
                    <w:t>: {</w:t>
                  </w:r>
                  <w:r w:rsidRPr="006F3D1F">
                    <w:rPr>
                      <w:color w:val="0451A5"/>
                    </w:rPr>
                    <w:t>"type"</w:t>
                  </w:r>
                  <w:r w:rsidRPr="006F3D1F">
                    <w:t xml:space="preserve">: </w:t>
                  </w:r>
                  <w:r w:rsidRPr="006F3D1F">
                    <w:rPr>
                      <w:color w:val="A31515"/>
                    </w:rPr>
                    <w:t>"string"</w:t>
                  </w:r>
                  <w:r w:rsidRPr="006F3D1F">
                    <w:t>},</w:t>
                  </w:r>
                </w:p>
                <w:p w14:paraId="51E9F7A0" w14:textId="77777777" w:rsidR="00705B5B" w:rsidRPr="006F3D1F" w:rsidRDefault="00705B5B" w:rsidP="0056068C">
                  <w:pPr>
                    <w:pStyle w:val="PL"/>
                  </w:pPr>
                  <w:r w:rsidRPr="006F3D1F">
                    <w:t xml:space="preserve">                    </w:t>
                  </w:r>
                  <w:r w:rsidRPr="006F3D1F">
                    <w:rPr>
                      <w:color w:val="0451A5"/>
                    </w:rPr>
                    <w:t>"value"</w:t>
                  </w:r>
                  <w:r w:rsidRPr="006F3D1F">
                    <w:t>: {</w:t>
                  </w:r>
                  <w:r w:rsidRPr="006F3D1F">
                    <w:rPr>
                      <w:color w:val="0451A5"/>
                    </w:rPr>
                    <w:t>"type"</w:t>
                  </w:r>
                  <w:r w:rsidRPr="006F3D1F">
                    <w:t xml:space="preserve">: </w:t>
                  </w:r>
                  <w:r w:rsidRPr="006F3D1F">
                    <w:rPr>
                      <w:color w:val="A31515"/>
                    </w:rPr>
                    <w:t>"object"</w:t>
                  </w:r>
                  <w:r w:rsidRPr="006F3D1F">
                    <w:t>}</w:t>
                  </w:r>
                </w:p>
                <w:p w14:paraId="17CD866D" w14:textId="77777777" w:rsidR="00705B5B" w:rsidRPr="006F3D1F" w:rsidRDefault="00705B5B" w:rsidP="0056068C">
                  <w:pPr>
                    <w:pStyle w:val="PL"/>
                  </w:pPr>
                  <w:r w:rsidRPr="006F3D1F">
                    <w:t>                }</w:t>
                  </w:r>
                </w:p>
                <w:p w14:paraId="42AABA25" w14:textId="77777777" w:rsidR="00705B5B" w:rsidRPr="006F3D1F" w:rsidRDefault="00705B5B" w:rsidP="0056068C">
                  <w:pPr>
                    <w:pStyle w:val="PL"/>
                  </w:pPr>
                  <w:r w:rsidRPr="006F3D1F">
                    <w:t>            }</w:t>
                  </w:r>
                </w:p>
                <w:p w14:paraId="2AB40046" w14:textId="77777777" w:rsidR="00705B5B" w:rsidRPr="006F3D1F" w:rsidRDefault="00705B5B" w:rsidP="0056068C">
                  <w:pPr>
                    <w:pStyle w:val="PL"/>
                  </w:pPr>
                  <w:r w:rsidRPr="006F3D1F">
                    <w:t>        ],</w:t>
                  </w:r>
                </w:p>
                <w:p w14:paraId="567B474F" w14:textId="77777777" w:rsidR="00705B5B" w:rsidRPr="006F3D1F" w:rsidRDefault="00705B5B" w:rsidP="0056068C">
                  <w:pPr>
                    <w:pStyle w:val="PL"/>
                  </w:pPr>
                  <w:r w:rsidRPr="006F3D1F">
                    <w:t xml:space="preserve">        </w:t>
                  </w:r>
                  <w:r w:rsidRPr="006F3D1F">
                    <w:rPr>
                      <w:color w:val="0451A5"/>
                    </w:rPr>
                    <w:t>"extensions"</w:t>
                  </w:r>
                  <w:r w:rsidRPr="006F3D1F">
                    <w:t>: {}</w:t>
                  </w:r>
                </w:p>
                <w:p w14:paraId="526B7F49" w14:textId="77777777" w:rsidR="00705B5B" w:rsidRPr="006F3D1F" w:rsidRDefault="00705B5B" w:rsidP="0056068C">
                  <w:pPr>
                    <w:pStyle w:val="PL"/>
                  </w:pPr>
                  <w:r w:rsidRPr="006F3D1F">
                    <w:t>    },</w:t>
                  </w:r>
                </w:p>
                <w:p w14:paraId="00FEE858" w14:textId="77777777" w:rsidR="00705B5B" w:rsidRPr="006F3D1F" w:rsidRDefault="00705B5B" w:rsidP="0056068C">
                  <w:pPr>
                    <w:pStyle w:val="PL"/>
                  </w:pPr>
                  <w:r w:rsidRPr="006F3D1F">
                    <w:t xml:space="preserve">    </w:t>
                  </w:r>
                  <w:r w:rsidRPr="006F3D1F">
                    <w:rPr>
                      <w:color w:val="0451A5"/>
                    </w:rPr>
                    <w:t>"required"</w:t>
                  </w:r>
                  <w:r w:rsidRPr="006F3D1F">
                    <w:t>: [</w:t>
                  </w:r>
                  <w:r w:rsidRPr="006F3D1F">
                    <w:rPr>
                      <w:color w:val="A31515"/>
                    </w:rPr>
                    <w:t>"version"</w:t>
                  </w:r>
                  <w:r w:rsidRPr="006F3D1F">
                    <w:t xml:space="preserve">, </w:t>
                  </w:r>
                  <w:r w:rsidRPr="006F3D1F">
                    <w:rPr>
                      <w:color w:val="A31515"/>
                    </w:rPr>
                    <w:t>"source"</w:t>
                  </w:r>
                  <w:r w:rsidRPr="006F3D1F">
                    <w:t xml:space="preserve">, </w:t>
                  </w:r>
                  <w:r w:rsidRPr="006F3D1F">
                    <w:rPr>
                      <w:color w:val="A31515"/>
                    </w:rPr>
                    <w:t>"message_id"</w:t>
                  </w:r>
                  <w:r w:rsidRPr="006F3D1F">
                    <w:t>]</w:t>
                  </w:r>
                </w:p>
                <w:p w14:paraId="4E241CC2" w14:textId="77777777" w:rsidR="00705B5B" w:rsidRPr="001B1925" w:rsidRDefault="00705B5B" w:rsidP="0056068C">
                  <w:pPr>
                    <w:pStyle w:val="PL"/>
                    <w:rPr>
                      <w:bCs/>
                    </w:rPr>
                  </w:pPr>
                  <w:r w:rsidRPr="006F3D1F">
                    <w:t>}</w:t>
                  </w:r>
                </w:p>
              </w:tc>
            </w:tr>
          </w:tbl>
          <w:p w14:paraId="43BE594E" w14:textId="5A657F23" w:rsidR="00C77958" w:rsidRPr="001B1925" w:rsidRDefault="00C77958" w:rsidP="00C77958">
            <w:pPr>
              <w:jc w:val="both"/>
              <w:rPr>
                <w:bCs/>
              </w:rPr>
            </w:pPr>
          </w:p>
        </w:tc>
      </w:tr>
    </w:tbl>
    <w:p w14:paraId="473D7DB1" w14:textId="77777777" w:rsidR="00C24942" w:rsidRDefault="00C24942" w:rsidP="00C24942">
      <w:bookmarkStart w:id="373" w:name="_Toc139015282"/>
      <w:bookmarkStart w:id="374" w:name="_Toc152690268"/>
    </w:p>
    <w:p w14:paraId="1691CB00" w14:textId="4A3AA7A0" w:rsidR="00C77958" w:rsidRPr="00F31056" w:rsidRDefault="00381D9F" w:rsidP="00C24942">
      <w:pPr>
        <w:pStyle w:val="Heading4"/>
      </w:pPr>
      <w:bookmarkStart w:id="375" w:name="_Toc178681035"/>
      <w:r>
        <w:t>13</w:t>
      </w:r>
      <w:r w:rsidR="00C77958" w:rsidRPr="00F31056">
        <w:t>.2.4.</w:t>
      </w:r>
      <w:r w:rsidR="001260F2" w:rsidRPr="00F31056">
        <w:t>7</w:t>
      </w:r>
      <w:r w:rsidR="00C77958" w:rsidRPr="00F31056">
        <w:tab/>
      </w:r>
      <w:r w:rsidR="001260F2" w:rsidRPr="00F31056">
        <w:t>Protocol operation</w:t>
      </w:r>
      <w:bookmarkEnd w:id="373"/>
      <w:bookmarkEnd w:id="374"/>
      <w:bookmarkEnd w:id="375"/>
    </w:p>
    <w:p w14:paraId="3F10297E" w14:textId="557A9056"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w:t>
      </w:r>
    </w:p>
    <w:p w14:paraId="6A1489C2" w14:textId="3FFA3DAF" w:rsidR="001260F2" w:rsidRDefault="001260F2" w:rsidP="001260F2">
      <w:pPr>
        <w:rPr>
          <w:noProof/>
        </w:rPr>
      </w:pPr>
      <w:r w:rsidRPr="001B1925">
        <w:rPr>
          <w:noProof/>
        </w:rPr>
        <w:t>The error messages shall be formatted according to the Problem Details specification in RFC</w:t>
      </w:r>
      <w:r w:rsidR="0056068C">
        <w:rPr>
          <w:noProof/>
        </w:rPr>
        <w:t> </w:t>
      </w:r>
      <w:r w:rsidRPr="001B1925">
        <w:rPr>
          <w:noProof/>
        </w:rPr>
        <w:t>7807</w:t>
      </w:r>
      <w:r w:rsidR="0056068C">
        <w:rPr>
          <w:noProof/>
        </w:rPr>
        <w:t> </w:t>
      </w:r>
      <w:r w:rsidR="00BF76C2">
        <w:rPr>
          <w:noProof/>
        </w:rPr>
        <w:t>[11]</w:t>
      </w:r>
      <w:r w:rsidRPr="001B1925">
        <w:rPr>
          <w:noProof/>
        </w:rPr>
        <w:t>. The following error message types are defined in this specification:</w:t>
      </w:r>
    </w:p>
    <w:p w14:paraId="54314E8B" w14:textId="3A6B412E" w:rsidR="00135714" w:rsidRPr="001B4919" w:rsidRDefault="00135714" w:rsidP="001B4919">
      <w:pPr>
        <w:pStyle w:val="TH"/>
        <w:rPr>
          <w:noProof/>
        </w:rPr>
      </w:pPr>
      <w:r w:rsidRPr="00CC1F51">
        <w:t xml:space="preserve">Table </w:t>
      </w:r>
      <w:r>
        <w:t>13.2.4.6-1</w:t>
      </w:r>
      <w:r w:rsidRPr="00CC1F51">
        <w:t>:</w:t>
      </w:r>
      <w:r>
        <w:t xml:space="preserve"> Error message types</w:t>
      </w:r>
    </w:p>
    <w:tbl>
      <w:tblPr>
        <w:tblStyle w:val="TableGrid"/>
        <w:tblW w:w="0" w:type="auto"/>
        <w:jc w:val="center"/>
        <w:tblLook w:val="04A0" w:firstRow="1" w:lastRow="0" w:firstColumn="1" w:lastColumn="0" w:noHBand="0" w:noVBand="1"/>
      </w:tblPr>
      <w:tblGrid>
        <w:gridCol w:w="4969"/>
        <w:gridCol w:w="2208"/>
      </w:tblGrid>
      <w:tr w:rsidR="00135714" w:rsidRPr="001B1925" w14:paraId="5860BA37" w14:textId="77777777" w:rsidTr="0056068C">
        <w:trPr>
          <w:jc w:val="center"/>
        </w:trPr>
        <w:tc>
          <w:tcPr>
            <w:tcW w:w="0" w:type="auto"/>
            <w:shd w:val="clear" w:color="auto" w:fill="BFBFBF" w:themeFill="background1" w:themeFillShade="BF"/>
          </w:tcPr>
          <w:p w14:paraId="520CF458" w14:textId="77777777" w:rsidR="00135714" w:rsidRPr="001B1925" w:rsidRDefault="00135714" w:rsidP="0056068C">
            <w:pPr>
              <w:pStyle w:val="TAH"/>
              <w:rPr>
                <w:noProof/>
              </w:rPr>
            </w:pPr>
            <w:r w:rsidRPr="001B1925">
              <w:rPr>
                <w:noProof/>
              </w:rPr>
              <w:t>Error message type</w:t>
            </w:r>
          </w:p>
        </w:tc>
        <w:tc>
          <w:tcPr>
            <w:tcW w:w="0" w:type="auto"/>
            <w:shd w:val="clear" w:color="auto" w:fill="BFBFBF" w:themeFill="background1" w:themeFillShade="BF"/>
          </w:tcPr>
          <w:p w14:paraId="5606A7D0" w14:textId="77777777" w:rsidR="00135714" w:rsidRPr="001B1925" w:rsidRDefault="00135714" w:rsidP="0056068C">
            <w:pPr>
              <w:pStyle w:val="TAH"/>
              <w:rPr>
                <w:noProof/>
              </w:rPr>
            </w:pPr>
            <w:r w:rsidRPr="001B1925">
              <w:rPr>
                <w:noProof/>
              </w:rPr>
              <w:t>Error message title</w:t>
            </w:r>
          </w:p>
        </w:tc>
      </w:tr>
      <w:tr w:rsidR="00135714" w:rsidRPr="001B1925" w14:paraId="02D3302E" w14:textId="77777777" w:rsidTr="0056068C">
        <w:trPr>
          <w:jc w:val="center"/>
        </w:trPr>
        <w:tc>
          <w:tcPr>
            <w:tcW w:w="0" w:type="auto"/>
          </w:tcPr>
          <w:p w14:paraId="11D4C027" w14:textId="77777777" w:rsidR="00135714" w:rsidRPr="001B1925" w:rsidRDefault="00135714" w:rsidP="0056068C">
            <w:pPr>
              <w:pStyle w:val="TAL"/>
              <w:rPr>
                <w:noProof/>
              </w:rPr>
            </w:pPr>
            <w:r w:rsidRPr="001B1925">
              <w:rPr>
                <w:noProof/>
              </w:rPr>
              <w:t>http://forge.3gpp.org/sa4/swap/message_unknown.html</w:t>
            </w:r>
          </w:p>
        </w:tc>
        <w:tc>
          <w:tcPr>
            <w:tcW w:w="0" w:type="auto"/>
          </w:tcPr>
          <w:p w14:paraId="29DC486C" w14:textId="77777777" w:rsidR="00135714" w:rsidRPr="001B1925" w:rsidRDefault="00135714" w:rsidP="0056068C">
            <w:pPr>
              <w:pStyle w:val="TAL"/>
              <w:rPr>
                <w:noProof/>
              </w:rPr>
            </w:pPr>
            <w:r w:rsidRPr="001B1925">
              <w:rPr>
                <w:noProof/>
              </w:rPr>
              <w:t>Message type unknown</w:t>
            </w:r>
          </w:p>
        </w:tc>
      </w:tr>
      <w:tr w:rsidR="00135714" w:rsidRPr="001B1925" w14:paraId="11B95D8B" w14:textId="77777777" w:rsidTr="0056068C">
        <w:trPr>
          <w:jc w:val="center"/>
        </w:trPr>
        <w:tc>
          <w:tcPr>
            <w:tcW w:w="0" w:type="auto"/>
          </w:tcPr>
          <w:p w14:paraId="7AEBF91F" w14:textId="77777777" w:rsidR="00135714" w:rsidRPr="001B1925" w:rsidRDefault="00135714" w:rsidP="0056068C">
            <w:pPr>
              <w:pStyle w:val="TAL"/>
              <w:rPr>
                <w:noProof/>
              </w:rPr>
            </w:pPr>
            <w:r w:rsidRPr="001B1925">
              <w:rPr>
                <w:noProof/>
              </w:rPr>
              <w:t>http://forge.3gpp.org/sa4/swap/message_malformatted.html</w:t>
            </w:r>
          </w:p>
        </w:tc>
        <w:tc>
          <w:tcPr>
            <w:tcW w:w="0" w:type="auto"/>
          </w:tcPr>
          <w:p w14:paraId="49C1251B" w14:textId="77777777" w:rsidR="00135714" w:rsidRPr="001B1925" w:rsidRDefault="00135714" w:rsidP="0056068C">
            <w:pPr>
              <w:pStyle w:val="TAL"/>
              <w:rPr>
                <w:noProof/>
              </w:rPr>
            </w:pPr>
            <w:r w:rsidRPr="001B1925">
              <w:rPr>
                <w:noProof/>
              </w:rPr>
              <w:t>Message malformatted</w:t>
            </w:r>
          </w:p>
        </w:tc>
      </w:tr>
      <w:tr w:rsidR="00135714" w:rsidRPr="001B1925" w14:paraId="5CBC6F7F" w14:textId="77777777" w:rsidTr="0056068C">
        <w:trPr>
          <w:jc w:val="center"/>
        </w:trPr>
        <w:tc>
          <w:tcPr>
            <w:tcW w:w="0" w:type="auto"/>
          </w:tcPr>
          <w:p w14:paraId="0F466415" w14:textId="77777777" w:rsidR="00135714" w:rsidRPr="001B1925" w:rsidRDefault="00135714" w:rsidP="0056068C">
            <w:pPr>
              <w:pStyle w:val="TAL"/>
              <w:rPr>
                <w:noProof/>
              </w:rPr>
            </w:pPr>
            <w:r w:rsidRPr="001B1925">
              <w:rPr>
                <w:noProof/>
              </w:rPr>
              <w:t>http://forge.3gpp.org/sa4/swap/target_unknown.html</w:t>
            </w:r>
          </w:p>
        </w:tc>
        <w:tc>
          <w:tcPr>
            <w:tcW w:w="0" w:type="auto"/>
          </w:tcPr>
          <w:p w14:paraId="1A7A3127" w14:textId="77777777" w:rsidR="00135714" w:rsidRPr="001B1925" w:rsidRDefault="00135714" w:rsidP="0056068C">
            <w:pPr>
              <w:pStyle w:val="TAL"/>
              <w:rPr>
                <w:noProof/>
              </w:rPr>
            </w:pPr>
            <w:r w:rsidRPr="001B1925">
              <w:rPr>
                <w:noProof/>
              </w:rPr>
              <w:t>Target cannot be located</w:t>
            </w:r>
          </w:p>
        </w:tc>
      </w:tr>
      <w:tr w:rsidR="00135714" w:rsidRPr="001B1925" w14:paraId="05066CAC" w14:textId="77777777" w:rsidTr="0056068C">
        <w:trPr>
          <w:jc w:val="center"/>
        </w:trPr>
        <w:tc>
          <w:tcPr>
            <w:tcW w:w="0" w:type="auto"/>
          </w:tcPr>
          <w:p w14:paraId="440E3C2B" w14:textId="77777777" w:rsidR="00135714" w:rsidRPr="001B1925" w:rsidRDefault="00135714" w:rsidP="0056068C">
            <w:pPr>
              <w:pStyle w:val="TAL"/>
              <w:rPr>
                <w:noProof/>
              </w:rPr>
            </w:pPr>
            <w:r w:rsidRPr="001B1925">
              <w:rPr>
                <w:noProof/>
              </w:rPr>
              <w:t>http://forge.3gpp.org/sa4/swap/unauthorized.html</w:t>
            </w:r>
          </w:p>
        </w:tc>
        <w:tc>
          <w:tcPr>
            <w:tcW w:w="0" w:type="auto"/>
          </w:tcPr>
          <w:p w14:paraId="71272013" w14:textId="77777777" w:rsidR="00135714" w:rsidRPr="001B1925" w:rsidRDefault="00135714" w:rsidP="0056068C">
            <w:pPr>
              <w:pStyle w:val="TAL"/>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w:t>
      </w:r>
      <w:r w:rsidRPr="0056068C">
        <w:rPr>
          <w:rStyle w:val="Codechar"/>
        </w:rPr>
        <w:t>source</w:t>
      </w:r>
      <w:r w:rsidRPr="001B1925">
        <w:rPr>
          <w:noProof/>
        </w:rPr>
        <w:t xml:space="preserve">, </w:t>
      </w:r>
      <w:r w:rsidRPr="0056068C">
        <w:rPr>
          <w:rStyle w:val="Codechar"/>
        </w:rPr>
        <w:t>target</w:t>
      </w:r>
      <w:r w:rsidRPr="001B1925">
        <w:rPr>
          <w:noProof/>
        </w:rPr>
        <w: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 xml:space="preserve">Every message shall contain the common message fields: </w:t>
      </w:r>
      <w:r w:rsidRPr="0056068C">
        <w:rPr>
          <w:rStyle w:val="Codechar"/>
        </w:rPr>
        <w:t>source</w:t>
      </w:r>
      <w:r w:rsidRPr="001B1925">
        <w:rPr>
          <w:bCs/>
        </w:rPr>
        <w:t xml:space="preserve">, </w:t>
      </w:r>
      <w:r w:rsidRPr="0056068C">
        <w:rPr>
          <w:rStyle w:val="Codechar"/>
        </w:rPr>
        <w:t>message_id</w:t>
      </w:r>
      <w:r w:rsidRPr="001B1925">
        <w:rPr>
          <w:bCs/>
        </w:rPr>
        <w:t xml:space="preserve">, and </w:t>
      </w:r>
      <w:r w:rsidRPr="0056068C">
        <w:rPr>
          <w:rStyle w:val="Codechar"/>
        </w:rPr>
        <w:t>message_type</w:t>
      </w:r>
      <w:r w:rsidRPr="001B1925">
        <w:rPr>
          <w:bCs/>
        </w:rPr>
        <w:t>.</w:t>
      </w:r>
      <w:r w:rsidRPr="001B1925">
        <w:rPr>
          <w:noProof/>
        </w:rPr>
        <w:t xml:space="preserve"> The </w:t>
      </w:r>
      <w:r w:rsidRPr="0056068C">
        <w:rPr>
          <w:rStyle w:val="Codechar"/>
        </w:rPr>
        <w:t>source</w:t>
      </w:r>
      <w:r w:rsidRPr="001B1925">
        <w:rPr>
          <w:noProof/>
        </w:rPr>
        <w:t xml:space="preserv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52A7FD43" w:rsidR="00845758" w:rsidRPr="0093474E" w:rsidRDefault="00392211" w:rsidP="00845758">
      <w:pPr>
        <w:pStyle w:val="Heading1"/>
      </w:pPr>
      <w:bookmarkStart w:id="376" w:name="_Toc133303976"/>
      <w:bookmarkStart w:id="377" w:name="_Toc139015285"/>
      <w:bookmarkStart w:id="378" w:name="_Toc152690269"/>
      <w:bookmarkStart w:id="379" w:name="_Toc178681036"/>
      <w:r>
        <w:t>1</w:t>
      </w:r>
      <w:r w:rsidR="00381D9F">
        <w:t>4</w:t>
      </w:r>
      <w:r w:rsidR="00845758" w:rsidRPr="0093474E">
        <w:tab/>
      </w:r>
      <w:r w:rsidR="008546AE" w:rsidRPr="0093474E">
        <w:t>Packet</w:t>
      </w:r>
      <w:r w:rsidR="009079FC">
        <w:t xml:space="preserve"> </w:t>
      </w:r>
      <w:r w:rsidR="008546AE" w:rsidRPr="0093474E">
        <w:t>loss handling</w:t>
      </w:r>
      <w:bookmarkEnd w:id="376"/>
      <w:bookmarkEnd w:id="377"/>
      <w:bookmarkEnd w:id="378"/>
      <w:bookmarkEnd w:id="379"/>
    </w:p>
    <w:p w14:paraId="5D20D353" w14:textId="7A466F78" w:rsidR="0070126B" w:rsidRDefault="00392211" w:rsidP="00845758">
      <w:pPr>
        <w:pStyle w:val="Heading2"/>
      </w:pPr>
      <w:bookmarkStart w:id="380" w:name="_Toc152690270"/>
      <w:bookmarkStart w:id="381" w:name="_Toc178681037"/>
      <w:bookmarkStart w:id="382" w:name="_Toc133303977"/>
      <w:bookmarkStart w:id="383" w:name="_Toc139015286"/>
      <w:r>
        <w:t>1</w:t>
      </w:r>
      <w:r w:rsidR="00381D9F">
        <w:t>4</w:t>
      </w:r>
      <w:r w:rsidR="00845758" w:rsidRPr="0093474E">
        <w:t>.1</w:t>
      </w:r>
      <w:r w:rsidR="00845758" w:rsidRPr="0093474E">
        <w:tab/>
      </w:r>
      <w:r w:rsidR="0070126B">
        <w:t>Packet</w:t>
      </w:r>
      <w:r w:rsidR="009079FC">
        <w:t xml:space="preserve"> </w:t>
      </w:r>
      <w:r w:rsidR="0070126B">
        <w:t>loss handling mechanisms in RTC endpoints</w:t>
      </w:r>
      <w:bookmarkEnd w:id="380"/>
      <w:bookmarkEnd w:id="381"/>
    </w:p>
    <w:p w14:paraId="0A1E52F1" w14:textId="05B498AF" w:rsidR="006A3AA5" w:rsidRDefault="006A3AA5" w:rsidP="00C9474C">
      <w:pPr>
        <w:pStyle w:val="Heading3"/>
        <w:rPr>
          <w:lang w:eastAsia="ko-KR"/>
        </w:rPr>
      </w:pPr>
      <w:bookmarkStart w:id="384" w:name="_Toc152690271"/>
      <w:bookmarkStart w:id="385" w:name="_Toc178681038"/>
      <w:r>
        <w:rPr>
          <w:rFonts w:hint="eastAsia"/>
          <w:lang w:eastAsia="ko-KR"/>
        </w:rPr>
        <w:t>1</w:t>
      </w:r>
      <w:r w:rsidR="00381D9F">
        <w:rPr>
          <w:lang w:eastAsia="ko-KR"/>
        </w:rPr>
        <w:t>4</w:t>
      </w:r>
      <w:r>
        <w:rPr>
          <w:rFonts w:hint="eastAsia"/>
          <w:lang w:eastAsia="ko-KR"/>
        </w:rPr>
        <w:t>.1.1</w:t>
      </w:r>
      <w:r>
        <w:rPr>
          <w:rFonts w:hint="eastAsia"/>
          <w:lang w:eastAsia="ko-KR"/>
        </w:rPr>
        <w:tab/>
        <w:t>Video</w:t>
      </w:r>
      <w:bookmarkEnd w:id="384"/>
      <w:bookmarkEnd w:id="385"/>
    </w:p>
    <w:p w14:paraId="2ED99417" w14:textId="7C5228CB" w:rsidR="006A3AA5" w:rsidRPr="00C9474C" w:rsidRDefault="006A3AA5" w:rsidP="00C9474C">
      <w:pPr>
        <w:pStyle w:val="Heading4"/>
        <w:rPr>
          <w:lang w:eastAsia="ko-KR"/>
        </w:rPr>
      </w:pPr>
      <w:bookmarkStart w:id="386" w:name="_Toc152690272"/>
      <w:bookmarkStart w:id="387" w:name="_Toc178681039"/>
      <w:r>
        <w:rPr>
          <w:rFonts w:hint="eastAsia"/>
          <w:lang w:eastAsia="ko-KR"/>
        </w:rPr>
        <w:t>1</w:t>
      </w:r>
      <w:r w:rsidR="00381D9F">
        <w:rPr>
          <w:lang w:eastAsia="ko-KR"/>
        </w:rPr>
        <w:t>4</w:t>
      </w:r>
      <w:r>
        <w:rPr>
          <w:rFonts w:hint="eastAsia"/>
          <w:lang w:eastAsia="ko-KR"/>
        </w:rPr>
        <w:t>.1.1.1</w:t>
      </w:r>
      <w:r>
        <w:rPr>
          <w:rFonts w:hint="eastAsia"/>
          <w:lang w:eastAsia="ko-KR"/>
        </w:rPr>
        <w:tab/>
        <w:t>General</w:t>
      </w:r>
      <w:bookmarkEnd w:id="386"/>
      <w:bookmarkEnd w:id="387"/>
    </w:p>
    <w:p w14:paraId="51877C84" w14:textId="24C512A3" w:rsidR="006A3AA5" w:rsidRPr="00C9474C" w:rsidRDefault="006A3AA5" w:rsidP="0056068C">
      <w:pPr>
        <w:rPr>
          <w:noProof/>
        </w:rPr>
      </w:pPr>
      <w:r w:rsidRPr="00C9474C">
        <w:rPr>
          <w:noProof/>
        </w:rPr>
        <w:t>The following packet loss handling mechanisms are recommended in RFC</w:t>
      </w:r>
      <w:r w:rsidR="0056068C">
        <w:rPr>
          <w:noProof/>
        </w:rPr>
        <w:t> </w:t>
      </w:r>
      <w:r w:rsidRPr="00C9474C">
        <w:rPr>
          <w:noProof/>
        </w:rPr>
        <w:t>8834</w:t>
      </w:r>
      <w:r w:rsidR="0056068C">
        <w:rPr>
          <w:noProof/>
        </w:rPr>
        <w:t> </w:t>
      </w:r>
      <w:r w:rsidR="00D05892">
        <w:rPr>
          <w:noProof/>
        </w:rPr>
        <w:t xml:space="preserve">[7] </w:t>
      </w:r>
      <w:r w:rsidRPr="00C9474C">
        <w:rPr>
          <w:noProof/>
        </w:rPr>
        <w:t>and RFC</w:t>
      </w:r>
      <w:r w:rsidR="0056068C">
        <w:rPr>
          <w:noProof/>
        </w:rPr>
        <w:t> </w:t>
      </w:r>
      <w:r w:rsidRPr="00C9474C">
        <w:rPr>
          <w:noProof/>
        </w:rPr>
        <w:t>8835</w:t>
      </w:r>
      <w:r w:rsidR="0056068C">
        <w:rPr>
          <w:noProof/>
        </w:rPr>
        <w:t> </w:t>
      </w:r>
      <w:r w:rsidR="00D05892">
        <w:rPr>
          <w:noProof/>
        </w:rPr>
        <w:t>[8]</w:t>
      </w:r>
      <w:r w:rsidRPr="00C9474C">
        <w:rPr>
          <w:noProof/>
        </w:rPr>
        <w:t xml:space="preserve"> for a RTC endpoint defined in RFC</w:t>
      </w:r>
      <w:r w:rsidR="0056068C">
        <w:rPr>
          <w:noProof/>
        </w:rPr>
        <w:t> </w:t>
      </w:r>
      <w:r w:rsidRPr="00C9474C">
        <w:rPr>
          <w:noProof/>
        </w:rPr>
        <w:t>8825</w:t>
      </w:r>
      <w:r w:rsidR="0056068C">
        <w:rPr>
          <w:noProof/>
        </w:rPr>
        <w:t> </w:t>
      </w:r>
      <w:r w:rsidR="00D05892">
        <w:rPr>
          <w:noProof/>
        </w:rPr>
        <w:t>[12]</w:t>
      </w:r>
      <w:r w:rsidRPr="00C9474C">
        <w:rPr>
          <w:noProof/>
        </w:rPr>
        <w:t>.</w:t>
      </w:r>
    </w:p>
    <w:p w14:paraId="55C0C146" w14:textId="1C496720" w:rsidR="006A3AA5" w:rsidRPr="00C9474C" w:rsidRDefault="006A3AA5" w:rsidP="0056068C">
      <w:pPr>
        <w:rPr>
          <w:noProof/>
        </w:rPr>
      </w:pPr>
      <w:r w:rsidRPr="00C9474C">
        <w:rPr>
          <w:noProof/>
        </w:rPr>
        <w:t>WRTC endpoints offering video shall support extended secure RTP profile for RTCP-based feedback (RTP/SAVPF) (RFC</w:t>
      </w:r>
      <w:r w:rsidR="0056068C">
        <w:rPr>
          <w:noProof/>
        </w:rPr>
        <w:t> </w:t>
      </w:r>
      <w:r w:rsidRPr="00C9474C">
        <w:rPr>
          <w:noProof/>
        </w:rPr>
        <w:t>5124</w:t>
      </w:r>
      <w:r w:rsidR="0056068C">
        <w:rPr>
          <w:noProof/>
        </w:rPr>
        <w:t> </w:t>
      </w:r>
      <w:r w:rsidR="00823B80">
        <w:rPr>
          <w:noProof/>
        </w:rPr>
        <w:t>[13]</w:t>
      </w:r>
      <w:r w:rsidRPr="00C9474C">
        <w:rPr>
          <w:noProof/>
        </w:rPr>
        <w:t>), as extended by RFC</w:t>
      </w:r>
      <w:r w:rsidR="0056068C">
        <w:rPr>
          <w:noProof/>
        </w:rPr>
        <w:t> </w:t>
      </w:r>
      <w:r w:rsidRPr="00C9474C">
        <w:rPr>
          <w:noProof/>
        </w:rPr>
        <w:t>7007</w:t>
      </w:r>
      <w:r w:rsidR="0056068C">
        <w:rPr>
          <w:noProof/>
        </w:rPr>
        <w:t> </w:t>
      </w:r>
      <w:r w:rsidR="005A4EEA">
        <w:rPr>
          <w:noProof/>
        </w:rPr>
        <w:t>[14]</w:t>
      </w:r>
      <w:r w:rsidRPr="00C9474C">
        <w:rPr>
          <w:noProof/>
        </w:rPr>
        <w:t xml:space="preserve">. The RTP/SAVPF profile is the combination of the basic RTP/AVP profile </w:t>
      </w:r>
      <w:r w:rsidR="000778CA">
        <w:rPr>
          <w:noProof/>
        </w:rPr>
        <w:t xml:space="preserve">in </w:t>
      </w:r>
      <w:r w:rsidRPr="00C9474C">
        <w:rPr>
          <w:noProof/>
        </w:rPr>
        <w:t>RFC</w:t>
      </w:r>
      <w:r w:rsidR="0056068C">
        <w:rPr>
          <w:noProof/>
        </w:rPr>
        <w:t> </w:t>
      </w:r>
      <w:r w:rsidRPr="00C9474C">
        <w:rPr>
          <w:noProof/>
        </w:rPr>
        <w:t>3551</w:t>
      </w:r>
      <w:r w:rsidR="0056068C">
        <w:rPr>
          <w:noProof/>
        </w:rPr>
        <w:t> </w:t>
      </w:r>
      <w:r w:rsidR="000778CA">
        <w:rPr>
          <w:noProof/>
        </w:rPr>
        <w:t>[15</w:t>
      </w:r>
      <w:r w:rsidRPr="00C9474C">
        <w:rPr>
          <w:noProof/>
        </w:rPr>
        <w:t xml:space="preserve">], the RTP profile for RTCP-based feedback (RTP/AVPF) </w:t>
      </w:r>
      <w:r w:rsidR="000778CA">
        <w:rPr>
          <w:noProof/>
        </w:rPr>
        <w:t xml:space="preserve">in </w:t>
      </w:r>
      <w:r w:rsidRPr="00C9474C">
        <w:rPr>
          <w:noProof/>
        </w:rPr>
        <w:t>RFC</w:t>
      </w:r>
      <w:r w:rsidR="0056068C">
        <w:rPr>
          <w:noProof/>
        </w:rPr>
        <w:t> </w:t>
      </w:r>
      <w:r w:rsidRPr="00C9474C">
        <w:rPr>
          <w:noProof/>
        </w:rPr>
        <w:t>4585</w:t>
      </w:r>
      <w:r w:rsidR="0056068C">
        <w:rPr>
          <w:noProof/>
        </w:rPr>
        <w:t> </w:t>
      </w:r>
      <w:r w:rsidR="000778CA">
        <w:rPr>
          <w:noProof/>
        </w:rPr>
        <w:t>[16</w:t>
      </w:r>
      <w:r w:rsidRPr="00C9474C">
        <w:rPr>
          <w:noProof/>
        </w:rPr>
        <w:t xml:space="preserve">], and the secure RTP profile (RTP/SAVP) </w:t>
      </w:r>
      <w:r w:rsidR="004475DA">
        <w:rPr>
          <w:noProof/>
        </w:rPr>
        <w:t xml:space="preserve">in </w:t>
      </w:r>
      <w:r w:rsidRPr="00C9474C">
        <w:rPr>
          <w:noProof/>
        </w:rPr>
        <w:t>RFC</w:t>
      </w:r>
      <w:r w:rsidR="0056068C">
        <w:rPr>
          <w:noProof/>
        </w:rPr>
        <w:t> </w:t>
      </w:r>
      <w:r w:rsidRPr="00C9474C">
        <w:rPr>
          <w:noProof/>
        </w:rPr>
        <w:t>3711</w:t>
      </w:r>
      <w:r w:rsidR="0056068C">
        <w:rPr>
          <w:noProof/>
        </w:rPr>
        <w:t> </w:t>
      </w:r>
      <w:r w:rsidR="004475DA">
        <w:rPr>
          <w:noProof/>
        </w:rPr>
        <w:t>[17</w:t>
      </w:r>
      <w:r w:rsidRPr="00C9474C">
        <w:rPr>
          <w:noProof/>
        </w:rPr>
        <w:t>].</w:t>
      </w:r>
    </w:p>
    <w:p w14:paraId="5EC374CB" w14:textId="4F6606E3" w:rsidR="006A3AA5" w:rsidRPr="00C9474C" w:rsidRDefault="006A3AA5" w:rsidP="0056068C">
      <w:pPr>
        <w:rPr>
          <w:noProof/>
        </w:rPr>
      </w:pPr>
      <w:r w:rsidRPr="00C9474C">
        <w:rPr>
          <w:noProof/>
        </w:rPr>
        <w:t>The RTC endpoints behaviour can be controlled by allocating enough RTCP bandwidth using "b=RR:" and "b=RS:" and setting the value of "trr-int". The attributes "b=RS:&lt;bw&gt;" and "b=RR:&lt;bw&gt;" as defined in RFC</w:t>
      </w:r>
      <w:r w:rsidR="0056068C">
        <w:rPr>
          <w:noProof/>
        </w:rPr>
        <w:t> </w:t>
      </w:r>
      <w:r w:rsidRPr="00C9474C">
        <w:rPr>
          <w:noProof/>
        </w:rPr>
        <w:t>4585</w:t>
      </w:r>
      <w:r w:rsidR="0056068C">
        <w:rPr>
          <w:noProof/>
        </w:rPr>
        <w:t> </w:t>
      </w:r>
      <w:r w:rsidR="005220D9">
        <w:rPr>
          <w:noProof/>
        </w:rPr>
        <w:t xml:space="preserve">[16] </w:t>
      </w:r>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72D7E6F6" w:rsidR="006A3AA5" w:rsidRPr="00C9474C" w:rsidRDefault="006A3AA5" w:rsidP="0056068C">
      <w:pPr>
        <w:rPr>
          <w:noProof/>
        </w:rPr>
      </w:pPr>
      <w:r w:rsidRPr="00C9474C">
        <w:rPr>
          <w:noProof/>
        </w:rPr>
        <w:t>RTC endpoints are recommended to use the following mechanisms to recover from packet losses:</w:t>
      </w:r>
    </w:p>
    <w:p w14:paraId="2689AD49" w14:textId="6B280952" w:rsidR="006A3AA5" w:rsidRPr="00C9474C" w:rsidRDefault="00811DAE" w:rsidP="00811DAE">
      <w:pPr>
        <w:pStyle w:val="B1"/>
        <w:ind w:left="284" w:firstLine="0"/>
        <w:rPr>
          <w:noProof/>
        </w:rPr>
      </w:pPr>
      <w:r>
        <w:rPr>
          <w:noProof/>
        </w:rPr>
        <w:t>-</w:t>
      </w:r>
      <w:r>
        <w:rPr>
          <w:noProof/>
        </w:rPr>
        <w:tab/>
      </w:r>
      <w:r w:rsidR="006A3AA5" w:rsidRPr="00C9474C">
        <w:rPr>
          <w:noProof/>
        </w:rPr>
        <w:t>AVPF Generic NACK</w:t>
      </w:r>
    </w:p>
    <w:p w14:paraId="0AC99A5F" w14:textId="24A65025" w:rsidR="006A3AA5" w:rsidRPr="00C9474C" w:rsidRDefault="00811DAE" w:rsidP="00811DAE">
      <w:pPr>
        <w:pStyle w:val="B1"/>
        <w:ind w:left="284" w:firstLine="0"/>
        <w:rPr>
          <w:noProof/>
        </w:rPr>
      </w:pPr>
      <w:r>
        <w:rPr>
          <w:noProof/>
        </w:rPr>
        <w:t>-</w:t>
      </w:r>
      <w:r>
        <w:rPr>
          <w:noProof/>
        </w:rPr>
        <w:tab/>
      </w:r>
      <w:r w:rsidR="006A3AA5" w:rsidRPr="00C9474C">
        <w:rPr>
          <w:noProof/>
        </w:rPr>
        <w:t>Picture Loss Indication (PLI) feedback message</w:t>
      </w:r>
    </w:p>
    <w:p w14:paraId="7333E19C" w14:textId="4F485309" w:rsidR="006A3AA5" w:rsidRPr="00C9474C" w:rsidRDefault="00811DAE" w:rsidP="00811DAE">
      <w:pPr>
        <w:pStyle w:val="B1"/>
        <w:ind w:left="284" w:firstLine="0"/>
        <w:rPr>
          <w:noProof/>
        </w:rPr>
      </w:pPr>
      <w:r>
        <w:rPr>
          <w:noProof/>
        </w:rPr>
        <w:t>-</w:t>
      </w:r>
      <w:r>
        <w:rPr>
          <w:noProof/>
        </w:rPr>
        <w:tab/>
      </w:r>
      <w:r w:rsidR="006A3AA5" w:rsidRPr="00C9474C">
        <w:rPr>
          <w:noProof/>
        </w:rPr>
        <w:t>Slice Loss Indication (SLI) feedback message</w:t>
      </w:r>
    </w:p>
    <w:p w14:paraId="2863193B" w14:textId="438E9073" w:rsidR="006A3AA5" w:rsidRPr="00C9474C" w:rsidRDefault="00811DAE" w:rsidP="00811DAE">
      <w:pPr>
        <w:pStyle w:val="B1"/>
        <w:ind w:left="284" w:firstLine="0"/>
        <w:rPr>
          <w:noProof/>
        </w:rPr>
      </w:pPr>
      <w:r>
        <w:rPr>
          <w:noProof/>
        </w:rPr>
        <w:t>-</w:t>
      </w:r>
      <w:r>
        <w:rPr>
          <w:noProof/>
        </w:rPr>
        <w:tab/>
      </w:r>
      <w:r w:rsidR="006A3AA5" w:rsidRPr="00C9474C">
        <w:rPr>
          <w:noProof/>
        </w:rPr>
        <w:t>Full Intra Request (FIR) feedback message</w:t>
      </w:r>
    </w:p>
    <w:p w14:paraId="7CCBB423" w14:textId="42BE8887" w:rsidR="006A3AA5" w:rsidRDefault="006A3AA5" w:rsidP="00811DAE">
      <w:pPr>
        <w:pStyle w:val="B1"/>
        <w:ind w:left="284" w:firstLine="0"/>
        <w:rPr>
          <w:noProof/>
        </w:rPr>
      </w:pPr>
      <w:r>
        <w:rPr>
          <w:noProof/>
        </w:rPr>
        <w:t>-</w:t>
      </w:r>
      <w:r>
        <w:rPr>
          <w:noProof/>
        </w:rPr>
        <w:tab/>
      </w:r>
      <w:r w:rsidRPr="007D4A49">
        <w:rPr>
          <w:noProof/>
        </w:rPr>
        <w:t>Temporal-Spatial Trade-Off Request (TSTR)</w:t>
      </w:r>
    </w:p>
    <w:p w14:paraId="2DCA9C66" w14:textId="0CD298AE" w:rsidR="006A3AA5" w:rsidRPr="00C9474C" w:rsidRDefault="006A3AA5" w:rsidP="00811DAE">
      <w:pPr>
        <w:pStyle w:val="B1"/>
        <w:ind w:left="284" w:firstLine="0"/>
        <w:rPr>
          <w:noProof/>
        </w:rPr>
      </w:pPr>
      <w:r>
        <w:rPr>
          <w:noProof/>
        </w:rPr>
        <w:t>-</w:t>
      </w:r>
      <w:r>
        <w:rPr>
          <w:noProof/>
        </w:rPr>
        <w:tab/>
      </w:r>
      <w:r w:rsidRPr="007D4A49">
        <w:rPr>
          <w:noProof/>
        </w:rPr>
        <w:t>Temporary Maximum Media Stream Bit Rate Request (TMMBR)</w:t>
      </w:r>
    </w:p>
    <w:p w14:paraId="50DECE4B" w14:textId="010FEF5D" w:rsidR="006A3AA5" w:rsidRPr="00C9474C" w:rsidRDefault="006A3AA5" w:rsidP="00811DAE">
      <w:pPr>
        <w:pStyle w:val="B1"/>
        <w:ind w:left="284" w:firstLine="0"/>
        <w:rPr>
          <w:noProof/>
        </w:rPr>
      </w:pPr>
      <w:r>
        <w:rPr>
          <w:noProof/>
        </w:rPr>
        <w:t>-</w:t>
      </w:r>
      <w:r>
        <w:rPr>
          <w:noProof/>
        </w:rPr>
        <w:tab/>
      </w:r>
      <w:r w:rsidRPr="00C9474C">
        <w:rPr>
          <w:noProof/>
        </w:rPr>
        <w:t>RTP Retransmission</w:t>
      </w:r>
    </w:p>
    <w:p w14:paraId="0E9CF9E7" w14:textId="77777777" w:rsidR="006A3AA5" w:rsidRPr="00C9474C" w:rsidRDefault="006A3AA5" w:rsidP="0056068C">
      <w:pPr>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Heading4"/>
      </w:pPr>
      <w:bookmarkStart w:id="388" w:name="_Toc152690273"/>
      <w:bookmarkStart w:id="389" w:name="_Toc178681040"/>
      <w:r>
        <w:t>1</w:t>
      </w:r>
      <w:r w:rsidR="00381D9F">
        <w:t>4</w:t>
      </w:r>
      <w:r w:rsidR="006A3AA5" w:rsidRPr="006A3AA5">
        <w:t>.1.1.2</w:t>
      </w:r>
      <w:r w:rsidR="006A3AA5" w:rsidRPr="006A3AA5">
        <w:tab/>
        <w:t>NACK messages</w:t>
      </w:r>
      <w:bookmarkEnd w:id="388"/>
      <w:bookmarkEnd w:id="389"/>
    </w:p>
    <w:p w14:paraId="44094DAF" w14:textId="4DCF4229" w:rsidR="006A3AA5" w:rsidRPr="006A3AA5" w:rsidRDefault="006A3AA5" w:rsidP="0056068C">
      <w:r w:rsidRPr="006A3AA5">
        <w:t>AVPF NACK messages are used by RTC endpoints to indicate non-received RTP packets for video. WebRTC receivers may send NACKs for missing RTP packets. RTP packet stream senders are required to understand the generic NACK message defined in RFC</w:t>
      </w:r>
      <w:r w:rsidR="0056068C">
        <w:t> </w:t>
      </w:r>
      <w:r w:rsidRPr="006A3AA5">
        <w:t>4585</w:t>
      </w:r>
      <w:r w:rsidR="0056068C">
        <w:t> </w:t>
      </w:r>
      <w:r w:rsidR="000E72E0">
        <w:t>[16]</w:t>
      </w:r>
      <w:r w:rsidRPr="006A3AA5">
        <w:t>, but they can choose to ignore some or all of this feedback.</w:t>
      </w:r>
    </w:p>
    <w:p w14:paraId="33F5FCE7" w14:textId="0721EB9E" w:rsidR="006A3AA5" w:rsidRPr="006A3AA5" w:rsidRDefault="000B2C13" w:rsidP="00C9474C">
      <w:pPr>
        <w:pStyle w:val="Heading4"/>
      </w:pPr>
      <w:bookmarkStart w:id="390" w:name="_Toc152690274"/>
      <w:bookmarkStart w:id="391" w:name="_Toc178681041"/>
      <w:r>
        <w:t>1</w:t>
      </w:r>
      <w:r w:rsidR="00381D9F">
        <w:t>4</w:t>
      </w:r>
      <w:r w:rsidR="006A3AA5" w:rsidRPr="006A3AA5">
        <w:t>.1.1.3</w:t>
      </w:r>
      <w:r w:rsidR="006A3AA5" w:rsidRPr="006A3AA5">
        <w:tab/>
        <w:t>PLI message</w:t>
      </w:r>
      <w:bookmarkEnd w:id="390"/>
      <w:bookmarkEnd w:id="391"/>
    </w:p>
    <w:p w14:paraId="7EF40AF2" w14:textId="2D79A6F2" w:rsidR="006A3AA5" w:rsidRPr="006A3AA5" w:rsidRDefault="006A3AA5" w:rsidP="0056068C">
      <w:r w:rsidRPr="006A3AA5">
        <w:t>The Picture Loss Indication message is used by a receiver to tell the sending encoder that it lost the decoder context and would like to have it repaired. RTC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Heading4"/>
      </w:pPr>
      <w:bookmarkStart w:id="392" w:name="_Toc152690275"/>
      <w:bookmarkStart w:id="393" w:name="_Toc178681042"/>
      <w:r>
        <w:t>1</w:t>
      </w:r>
      <w:r w:rsidR="00381D9F">
        <w:t>4</w:t>
      </w:r>
      <w:r w:rsidR="006A3AA5" w:rsidRPr="006A3AA5">
        <w:t>.1.1.4</w:t>
      </w:r>
      <w:r w:rsidR="006A3AA5" w:rsidRPr="006A3AA5">
        <w:tab/>
        <w:t>SLI message</w:t>
      </w:r>
      <w:bookmarkEnd w:id="392"/>
      <w:bookmarkEnd w:id="393"/>
    </w:p>
    <w:p w14:paraId="1C576FDA" w14:textId="60610A20" w:rsidR="006A3AA5" w:rsidRPr="006A3AA5" w:rsidRDefault="006A3AA5" w:rsidP="0056068C">
      <w:r w:rsidRPr="006A3AA5">
        <w:t>The Slice Loss Indication message as defined in RFC</w:t>
      </w:r>
      <w:r w:rsidR="0056068C">
        <w:t> </w:t>
      </w:r>
      <w:r w:rsidRPr="006A3AA5">
        <w:t>4585</w:t>
      </w:r>
      <w:r w:rsidR="0056068C">
        <w:t> </w:t>
      </w:r>
      <w:r w:rsidR="00771D71">
        <w:t>[16]</w:t>
      </w:r>
      <w:r w:rsidRPr="006A3AA5">
        <w:t xml:space="preserve"> is used by a 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Heading4"/>
      </w:pPr>
      <w:bookmarkStart w:id="394" w:name="_Toc152690276"/>
      <w:bookmarkStart w:id="395" w:name="_Toc178681043"/>
      <w:r>
        <w:t>1</w:t>
      </w:r>
      <w:r w:rsidR="00381D9F">
        <w:t>4</w:t>
      </w:r>
      <w:r w:rsidR="006A3AA5" w:rsidRPr="006A3AA5">
        <w:t>.1.1.5</w:t>
      </w:r>
      <w:r w:rsidR="006A3AA5" w:rsidRPr="006A3AA5">
        <w:tab/>
        <w:t>FIR message</w:t>
      </w:r>
      <w:bookmarkEnd w:id="394"/>
      <w:bookmarkEnd w:id="395"/>
    </w:p>
    <w:p w14:paraId="552EE528" w14:textId="42CF767E" w:rsidR="006A3AA5" w:rsidRPr="006A3AA5" w:rsidRDefault="006A3AA5" w:rsidP="0056068C">
      <w:r w:rsidRPr="006A3AA5">
        <w:t>The Full Intra Request message defined in RFC</w:t>
      </w:r>
      <w:r w:rsidR="0056068C">
        <w:t> </w:t>
      </w:r>
      <w:r w:rsidRPr="006A3AA5">
        <w:t>5104</w:t>
      </w:r>
      <w:r w:rsidR="0056068C">
        <w:t> </w:t>
      </w:r>
      <w:r w:rsidR="002D56FF">
        <w:t>[18]</w:t>
      </w:r>
      <w:r w:rsidRPr="006A3AA5">
        <w:t xml:space="preserve"> is used to make a request by a WebRTC receiver for a new Intra picture from a RTC sender. RTC endpoints that are sending media shall understand and react to FIR feedback messages they receive. Support for sending FIR messages is optional.</w:t>
      </w:r>
    </w:p>
    <w:p w14:paraId="031A08ED" w14:textId="56B34940" w:rsidR="006A3AA5" w:rsidRPr="006A3AA5" w:rsidRDefault="000B2C13" w:rsidP="00C9474C">
      <w:pPr>
        <w:pStyle w:val="Heading4"/>
      </w:pPr>
      <w:bookmarkStart w:id="396" w:name="_Toc152690277"/>
      <w:bookmarkStart w:id="397" w:name="_Toc178681044"/>
      <w:r>
        <w:t>1</w:t>
      </w:r>
      <w:r w:rsidR="00381D9F">
        <w:t>4</w:t>
      </w:r>
      <w:r w:rsidR="006A3AA5" w:rsidRPr="006A3AA5">
        <w:t>.1.1.6</w:t>
      </w:r>
      <w:r w:rsidR="006A3AA5" w:rsidRPr="006A3AA5">
        <w:tab/>
        <w:t>Temporal-Spatial Trade-Off Request (TSTR)</w:t>
      </w:r>
      <w:bookmarkEnd w:id="396"/>
      <w:bookmarkEnd w:id="397"/>
    </w:p>
    <w:p w14:paraId="18D513F6" w14:textId="0B56A244" w:rsidR="006A3AA5" w:rsidRPr="006A3AA5" w:rsidRDefault="006A3AA5" w:rsidP="0056068C">
      <w:r w:rsidRPr="006A3AA5">
        <w:t>The temporal-spatial trade-off request and notification are defined in RFC</w:t>
      </w:r>
      <w:r w:rsidR="0056068C">
        <w:t> </w:t>
      </w:r>
      <w:r w:rsidRPr="006A3AA5">
        <w:t>5104</w:t>
      </w:r>
      <w:r w:rsidR="0056068C">
        <w:t> </w:t>
      </w:r>
      <w:r w:rsidR="006B6FE0">
        <w:t>[18]</w:t>
      </w:r>
      <w:r w:rsidRPr="006A3AA5">
        <w:t xml:space="preserve">. This request can be used to ask the video encoder to change the trade-off it makes between temporal and spatial resolution </w:t>
      </w:r>
      <w:r w:rsidR="009079FC">
        <w:t>–</w:t>
      </w:r>
      <w:r w:rsidRPr="006A3AA5">
        <w:t xml:space="preserve"> for example, to prefer high spatial image quality but low frame rate. Support for TSTR requests and notifications in RTC endpoints is optional.</w:t>
      </w:r>
    </w:p>
    <w:p w14:paraId="416B901F" w14:textId="370E0E71" w:rsidR="006A3AA5" w:rsidRPr="006A3AA5" w:rsidRDefault="000B2C13" w:rsidP="00C9474C">
      <w:pPr>
        <w:pStyle w:val="Heading4"/>
      </w:pPr>
      <w:bookmarkStart w:id="398" w:name="_Toc152690278"/>
      <w:bookmarkStart w:id="399" w:name="_Toc178681045"/>
      <w:r>
        <w:t>1</w:t>
      </w:r>
      <w:r w:rsidR="00381D9F">
        <w:t>4</w:t>
      </w:r>
      <w:r w:rsidR="006A3AA5" w:rsidRPr="006A3AA5">
        <w:t>.1.1.7</w:t>
      </w:r>
      <w:r w:rsidR="006A3AA5" w:rsidRPr="006A3AA5">
        <w:tab/>
        <w:t>Temporary Maximum Media Stream Bit Rate Request (TMMBR)</w:t>
      </w:r>
      <w:bookmarkEnd w:id="398"/>
      <w:bookmarkEnd w:id="399"/>
    </w:p>
    <w:p w14:paraId="3CCA4FD3" w14:textId="14366F52" w:rsidR="006A3AA5" w:rsidRDefault="006A3AA5" w:rsidP="0056068C">
      <w:r w:rsidRPr="006A3AA5">
        <w:t>The Temporary Maximum Media Stream Bit Rate Request (TMMBR) feedback message is defined in RFC</w:t>
      </w:r>
      <w:r w:rsidR="0056068C">
        <w:t> </w:t>
      </w:r>
      <w:r w:rsidRPr="006A3AA5">
        <w:t>5104</w:t>
      </w:r>
      <w:r w:rsidR="0056068C">
        <w:t> </w:t>
      </w:r>
      <w:r w:rsidR="006B6FE0">
        <w:t>[18]</w:t>
      </w:r>
      <w:r w:rsidRPr="006A3AA5">
        <w:t>. This request and its corresponding Temporary Maximum Media Stream Bit Rate Notification (TMMBN) message defined in RFC</w:t>
      </w:r>
      <w:r w:rsidR="0056068C">
        <w:t> </w:t>
      </w:r>
      <w:r w:rsidRPr="006A3AA5">
        <w:t>5104</w:t>
      </w:r>
      <w:r w:rsidR="0056068C">
        <w:t> [18]</w:t>
      </w:r>
      <w:r w:rsidRPr="006A3AA5">
        <w:t xml:space="preserve"> are used by a WebRTC receiver to inform the sending party that there is a current limitation on the amount of bandwidth available to this receiver. RTC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6A3AA5" w:rsidRDefault="000B2C13" w:rsidP="00C9474C">
      <w:pPr>
        <w:pStyle w:val="Heading4"/>
      </w:pPr>
      <w:bookmarkStart w:id="400" w:name="_Toc152690279"/>
      <w:bookmarkStart w:id="401" w:name="_Toc178681046"/>
      <w:r>
        <w:t>1</w:t>
      </w:r>
      <w:r w:rsidR="00381D9F">
        <w:t>4</w:t>
      </w:r>
      <w:r w:rsidR="006A3AA5" w:rsidRPr="006A3AA5">
        <w:t>.1.1.8</w:t>
      </w:r>
      <w:r w:rsidR="006A3AA5" w:rsidRPr="006A3AA5">
        <w:tab/>
        <w:t>RTP retransmission</w:t>
      </w:r>
      <w:bookmarkEnd w:id="400"/>
      <w:bookmarkEnd w:id="401"/>
    </w:p>
    <w:p w14:paraId="531378CA" w14:textId="31CC80E3" w:rsidR="006A3AA5" w:rsidRPr="006A3AA5" w:rsidRDefault="006A3AA5" w:rsidP="0056068C">
      <w:r w:rsidRPr="006A3AA5">
        <w:t>The RTP Retransmission Payload Format RFC</w:t>
      </w:r>
      <w:r w:rsidR="0056068C">
        <w:t> </w:t>
      </w:r>
      <w:r w:rsidRPr="006A3AA5">
        <w:t>4588</w:t>
      </w:r>
      <w:r w:rsidR="0056068C">
        <w:t> </w:t>
      </w:r>
      <w:r w:rsidR="00B471AA">
        <w:t xml:space="preserve">[19] </w:t>
      </w:r>
      <w:r w:rsidRPr="006A3AA5">
        <w:t>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3257B947" w:rsidR="006A3AA5" w:rsidRPr="006A3AA5" w:rsidRDefault="006A3AA5" w:rsidP="0056068C">
      <w:r w:rsidRPr="006A3AA5">
        <w:t>If support for RTP retransmission payload format has been negotiated, the receivers required to support handling of RTP retransmission packets defined in RFC</w:t>
      </w:r>
      <w:r w:rsidR="0056068C">
        <w:t> </w:t>
      </w:r>
      <w:r w:rsidRPr="006A3AA5">
        <w:t>4588</w:t>
      </w:r>
      <w:r w:rsidR="0056068C">
        <w:t> [19]</w:t>
      </w:r>
      <w:r w:rsidRPr="006A3AA5">
        <w:t xml:space="preserve"> sent using SSRC multiplexing. Similarly, senders may use RTP retransmission packets defined in RFC</w:t>
      </w:r>
      <w:r w:rsidR="0056068C">
        <w:t> </w:t>
      </w:r>
      <w:r w:rsidRPr="006A3AA5">
        <w:t>4588</w:t>
      </w:r>
      <w:r w:rsidR="0056068C">
        <w:t> [19]</w:t>
      </w:r>
      <w:r w:rsidRPr="006A3AA5">
        <w:t xml:space="preserve"> for packets they retransmit using SSRC multiplexing.</w:t>
      </w:r>
    </w:p>
    <w:p w14:paraId="2814933C" w14:textId="77777777" w:rsidR="006A3AA5" w:rsidRDefault="006A3AA5" w:rsidP="0056068C">
      <w:pPr>
        <w:keepNext/>
      </w:pPr>
      <w:r w:rsidRPr="006A3AA5">
        <w:t>The following example specifies two original, AAC and HEVC, streams on ports 49170 and 49174 and their corresponding retransmission streams on ports 49172 and 49176, respectively:</w:t>
      </w:r>
    </w:p>
    <w:tbl>
      <w:tblPr>
        <w:tblStyle w:val="TableGrid"/>
        <w:tblW w:w="0" w:type="auto"/>
        <w:tblLook w:val="04A0" w:firstRow="1" w:lastRow="0" w:firstColumn="1" w:lastColumn="0" w:noHBand="0" w:noVBand="1"/>
      </w:tblPr>
      <w:tblGrid>
        <w:gridCol w:w="9631"/>
      </w:tblGrid>
      <w:tr w:rsidR="0056068C" w14:paraId="0E3529E6" w14:textId="77777777" w:rsidTr="0056068C">
        <w:tc>
          <w:tcPr>
            <w:tcW w:w="9631" w:type="dxa"/>
          </w:tcPr>
          <w:p w14:paraId="40081C77" w14:textId="77777777" w:rsidR="0056068C" w:rsidRPr="006A3AA5" w:rsidRDefault="0056068C" w:rsidP="0056068C">
            <w:pPr>
              <w:pStyle w:val="PL"/>
              <w:keepNext/>
              <w:rPr>
                <w:lang w:val="en-US"/>
              </w:rPr>
            </w:pPr>
            <w:r w:rsidRPr="006A3AA5">
              <w:rPr>
                <w:lang w:val="en-US"/>
              </w:rPr>
              <w:t>m=audio 49170 RTP/AVPF 96</w:t>
            </w:r>
          </w:p>
          <w:p w14:paraId="1238CDF6" w14:textId="2ADB2CAB" w:rsidR="0056068C" w:rsidRPr="006A3AA5" w:rsidRDefault="0056068C" w:rsidP="0056068C">
            <w:pPr>
              <w:pStyle w:val="PL"/>
              <w:keepNext/>
              <w:rPr>
                <w:lang w:val="en-US" w:eastAsia="x-none"/>
              </w:rPr>
            </w:pPr>
            <w:r w:rsidRPr="006A3AA5">
              <w:rPr>
                <w:lang w:val="en-US" w:eastAsia="x-none"/>
              </w:rPr>
              <w:t xml:space="preserve">a=rtpmap:96 </w:t>
            </w:r>
            <w:r w:rsidRPr="006A3AA5">
              <w:rPr>
                <w:lang w:val="en-US"/>
              </w:rPr>
              <w:t>MP4A-LATM</w:t>
            </w:r>
            <w:r w:rsidRPr="006A3AA5">
              <w:rPr>
                <w:lang w:val="en-US" w:eastAsia="x-none"/>
              </w:rPr>
              <w:t>/90000</w:t>
            </w:r>
          </w:p>
          <w:p w14:paraId="284209D8" w14:textId="56A80D48" w:rsidR="0056068C" w:rsidRPr="006A3AA5" w:rsidRDefault="0056068C" w:rsidP="0056068C">
            <w:pPr>
              <w:pStyle w:val="PL"/>
              <w:keepNext/>
              <w:rPr>
                <w:lang w:val="en-US"/>
              </w:rPr>
            </w:pPr>
            <w:r w:rsidRPr="006A3AA5">
              <w:rPr>
                <w:lang w:val="en-US"/>
              </w:rPr>
              <w:t>a=rtcp-fb:96 nack</w:t>
            </w:r>
          </w:p>
          <w:p w14:paraId="08807525" w14:textId="21D7142B" w:rsidR="0056068C" w:rsidRPr="006A3AA5" w:rsidRDefault="0056068C" w:rsidP="0056068C">
            <w:pPr>
              <w:pStyle w:val="PL"/>
              <w:keepNext/>
              <w:rPr>
                <w:lang w:val="en-US"/>
              </w:rPr>
            </w:pPr>
            <w:r w:rsidRPr="006A3AA5">
              <w:rPr>
                <w:lang w:val="en-US"/>
              </w:rPr>
              <w:t>a=mid:1</w:t>
            </w:r>
          </w:p>
          <w:p w14:paraId="431ABF78" w14:textId="0986394F" w:rsidR="0056068C" w:rsidRPr="006A3AA5" w:rsidRDefault="0056068C" w:rsidP="0056068C">
            <w:pPr>
              <w:pStyle w:val="PL"/>
              <w:keepNext/>
              <w:rPr>
                <w:lang w:val="en-US"/>
              </w:rPr>
            </w:pPr>
            <w:r w:rsidRPr="006A3AA5">
              <w:rPr>
                <w:lang w:val="en-US"/>
              </w:rPr>
              <w:t>m=audio 49172 RTP/AVPF 97</w:t>
            </w:r>
          </w:p>
          <w:p w14:paraId="74302CD1" w14:textId="76BAADFB" w:rsidR="0056068C" w:rsidRPr="006A3AA5" w:rsidRDefault="0056068C" w:rsidP="0056068C">
            <w:pPr>
              <w:pStyle w:val="PL"/>
              <w:keepNext/>
              <w:rPr>
                <w:lang w:val="en-US"/>
              </w:rPr>
            </w:pPr>
            <w:r w:rsidRPr="006A3AA5">
              <w:rPr>
                <w:lang w:val="en-US"/>
              </w:rPr>
              <w:t>a=rtpmap:97 rtx/90000</w:t>
            </w:r>
          </w:p>
          <w:p w14:paraId="7734400A" w14:textId="02B9C12A" w:rsidR="0056068C" w:rsidRPr="006A3AA5" w:rsidRDefault="0056068C" w:rsidP="0056068C">
            <w:pPr>
              <w:pStyle w:val="PL"/>
              <w:keepNext/>
              <w:rPr>
                <w:lang w:val="en-US"/>
              </w:rPr>
            </w:pPr>
            <w:r w:rsidRPr="006A3AA5">
              <w:rPr>
                <w:lang w:val="en-US"/>
              </w:rPr>
              <w:t>a=fmtp:97 apt=96;rtx-time=3000</w:t>
            </w:r>
          </w:p>
          <w:p w14:paraId="2A89B20D" w14:textId="10D2F9F6" w:rsidR="0056068C" w:rsidRPr="006A3AA5" w:rsidRDefault="0056068C" w:rsidP="0056068C">
            <w:pPr>
              <w:pStyle w:val="PL"/>
              <w:keepNext/>
              <w:rPr>
                <w:lang w:val="en-US"/>
              </w:rPr>
            </w:pPr>
            <w:r w:rsidRPr="006A3AA5">
              <w:rPr>
                <w:lang w:val="en-US"/>
              </w:rPr>
              <w:t>a=mid:2</w:t>
            </w:r>
          </w:p>
          <w:p w14:paraId="7F805E48" w14:textId="61FD24B3" w:rsidR="0056068C" w:rsidRPr="006A3AA5" w:rsidRDefault="0056068C" w:rsidP="0056068C">
            <w:pPr>
              <w:pStyle w:val="PL"/>
              <w:keepNext/>
              <w:rPr>
                <w:lang w:val="en-US"/>
              </w:rPr>
            </w:pPr>
            <w:r w:rsidRPr="006A3AA5">
              <w:rPr>
                <w:lang w:val="en-US"/>
              </w:rPr>
              <w:t>m=video 49174 RTP/AVPF 99</w:t>
            </w:r>
          </w:p>
          <w:p w14:paraId="7AADEDE2" w14:textId="3AEBBBAA" w:rsidR="0056068C" w:rsidRPr="006A3AA5" w:rsidRDefault="0056068C" w:rsidP="0056068C">
            <w:pPr>
              <w:pStyle w:val="PL"/>
              <w:keepNext/>
              <w:rPr>
                <w:lang w:val="en-US"/>
              </w:rPr>
            </w:pPr>
            <w:r w:rsidRPr="006A3AA5">
              <w:rPr>
                <w:lang w:val="en-US"/>
              </w:rPr>
              <w:t>a=rtpmap:99 H265/90000</w:t>
            </w:r>
          </w:p>
          <w:p w14:paraId="7D8BEF82" w14:textId="28FCCBB7" w:rsidR="0056068C" w:rsidRPr="006A3AA5" w:rsidRDefault="0056068C" w:rsidP="0056068C">
            <w:pPr>
              <w:pStyle w:val="PL"/>
              <w:keepNext/>
              <w:rPr>
                <w:lang w:val="en-US"/>
              </w:rPr>
            </w:pPr>
            <w:r w:rsidRPr="006A3AA5">
              <w:rPr>
                <w:lang w:val="en-US"/>
              </w:rPr>
              <w:t>a=rtcp-fb:99 nack</w:t>
            </w:r>
          </w:p>
          <w:p w14:paraId="7C704A87" w14:textId="098AE653" w:rsidR="0056068C" w:rsidRPr="006A3AA5" w:rsidRDefault="0056068C" w:rsidP="0056068C">
            <w:pPr>
              <w:pStyle w:val="PL"/>
              <w:keepNext/>
              <w:rPr>
                <w:lang w:val="en-US"/>
              </w:rPr>
            </w:pPr>
            <w:r w:rsidRPr="006A3AA5">
              <w:rPr>
                <w:lang w:val="en-US"/>
              </w:rPr>
              <w:t>a=fmtp:99 profile-level-id=8;config=01010000012000884006682C209\</w:t>
            </w:r>
          </w:p>
          <w:p w14:paraId="7AE82A6E" w14:textId="6A5CADDE" w:rsidR="0056068C" w:rsidRPr="006A3AA5" w:rsidRDefault="0056068C" w:rsidP="0056068C">
            <w:pPr>
              <w:pStyle w:val="PL"/>
              <w:keepNext/>
              <w:rPr>
                <w:lang w:val="en-US"/>
              </w:rPr>
            </w:pPr>
            <w:r w:rsidRPr="006A3AA5">
              <w:rPr>
                <w:lang w:val="en-US"/>
              </w:rPr>
              <w:t>0A21F</w:t>
            </w:r>
          </w:p>
          <w:p w14:paraId="37B0B4DF" w14:textId="7C2B58C6" w:rsidR="0056068C" w:rsidRPr="006A3AA5" w:rsidRDefault="0056068C" w:rsidP="0056068C">
            <w:pPr>
              <w:pStyle w:val="PL"/>
              <w:keepNext/>
              <w:rPr>
                <w:lang w:val="en-US"/>
              </w:rPr>
            </w:pPr>
            <w:r w:rsidRPr="006A3AA5">
              <w:rPr>
                <w:lang w:val="en-US"/>
              </w:rPr>
              <w:t>a=mid:3</w:t>
            </w:r>
          </w:p>
          <w:p w14:paraId="1117B30B" w14:textId="449D81BF" w:rsidR="0056068C" w:rsidRPr="006A3AA5" w:rsidRDefault="0056068C" w:rsidP="0056068C">
            <w:pPr>
              <w:pStyle w:val="PL"/>
              <w:keepNext/>
              <w:rPr>
                <w:lang w:val="en-US"/>
              </w:rPr>
            </w:pPr>
            <w:r w:rsidRPr="006A3AA5">
              <w:rPr>
                <w:lang w:val="en-US"/>
              </w:rPr>
              <w:t>m=video 49176 RTP/AVPF 100</w:t>
            </w:r>
          </w:p>
          <w:p w14:paraId="553C7347" w14:textId="3B312B3F" w:rsidR="0056068C" w:rsidRPr="006A3AA5" w:rsidRDefault="0056068C" w:rsidP="0056068C">
            <w:pPr>
              <w:pStyle w:val="PL"/>
              <w:keepNext/>
              <w:rPr>
                <w:lang w:val="en-US"/>
              </w:rPr>
            </w:pPr>
            <w:r w:rsidRPr="006A3AA5">
              <w:rPr>
                <w:lang w:val="en-US"/>
              </w:rPr>
              <w:t>a=rtpmap:100 rtx/90000</w:t>
            </w:r>
          </w:p>
          <w:p w14:paraId="0B1F532C" w14:textId="3E5560C0" w:rsidR="0056068C" w:rsidRPr="006A3AA5" w:rsidRDefault="0056068C" w:rsidP="0056068C">
            <w:pPr>
              <w:pStyle w:val="PL"/>
              <w:keepNext/>
              <w:rPr>
                <w:lang w:val="en-US"/>
              </w:rPr>
            </w:pPr>
            <w:r w:rsidRPr="006A3AA5">
              <w:rPr>
                <w:lang w:val="en-US"/>
              </w:rPr>
              <w:t>a=fmtp:100 apt=99;rtx-time=3000</w:t>
            </w:r>
          </w:p>
          <w:p w14:paraId="3D6CB3A9" w14:textId="6F07DF52" w:rsidR="0056068C" w:rsidRDefault="0056068C" w:rsidP="0056068C">
            <w:pPr>
              <w:pStyle w:val="PL"/>
              <w:keepNext/>
              <w:rPr>
                <w:lang w:val="en-US"/>
              </w:rPr>
            </w:pPr>
            <w:r w:rsidRPr="006A3AA5">
              <w:rPr>
                <w:lang w:val="en-US"/>
              </w:rPr>
              <w:t>a=mid:4</w:t>
            </w:r>
          </w:p>
        </w:tc>
      </w:tr>
    </w:tbl>
    <w:p w14:paraId="294B560F" w14:textId="27FD182A" w:rsidR="0056068C" w:rsidRDefault="0056068C" w:rsidP="0056068C">
      <w:pPr>
        <w:rPr>
          <w:lang w:val="en-US"/>
        </w:rPr>
      </w:pPr>
    </w:p>
    <w:p w14:paraId="384C22C2" w14:textId="6947CF2E" w:rsidR="00A739EB" w:rsidRPr="006C45FF" w:rsidRDefault="000B2C13" w:rsidP="00E4284F">
      <w:pPr>
        <w:pStyle w:val="Heading2"/>
      </w:pPr>
      <w:bookmarkStart w:id="402" w:name="_Toc152690280"/>
      <w:bookmarkStart w:id="403" w:name="_Toc178681047"/>
      <w:r>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402"/>
      <w:bookmarkEnd w:id="403"/>
    </w:p>
    <w:p w14:paraId="5BDE335B" w14:textId="114EE37A" w:rsidR="00A739EB" w:rsidRPr="00C9474C" w:rsidRDefault="000B2C13" w:rsidP="00E4284F">
      <w:pPr>
        <w:pStyle w:val="Heading3"/>
      </w:pPr>
      <w:bookmarkStart w:id="404" w:name="_Toc152690281"/>
      <w:bookmarkStart w:id="405" w:name="_Toc178681048"/>
      <w:r>
        <w:t>1</w:t>
      </w:r>
      <w:r w:rsidR="00381D9F">
        <w:t>4</w:t>
      </w:r>
      <w:r w:rsidR="00A739EB">
        <w:t>.2.1</w:t>
      </w:r>
      <w:r w:rsidR="00A739EB">
        <w:tab/>
      </w:r>
      <w:r w:rsidR="00A739EB" w:rsidRPr="00E4284F">
        <w:t>General</w:t>
      </w:r>
      <w:bookmarkEnd w:id="404"/>
      <w:bookmarkEnd w:id="405"/>
    </w:p>
    <w:p w14:paraId="766523D0" w14:textId="77777777" w:rsidR="00A739EB" w:rsidRDefault="00A739EB" w:rsidP="0056068C">
      <w:pPr>
        <w:keepNext/>
      </w:pPr>
      <w:r>
        <w:t>This clause specifies some methods to handle conditions with packet losses.</w:t>
      </w:r>
    </w:p>
    <w:p w14:paraId="211BE923" w14:textId="1237AE08" w:rsidR="00A739EB" w:rsidRDefault="00A739EB" w:rsidP="0056068C">
      <w:pPr>
        <w:keepLines/>
      </w:pPr>
      <w:r>
        <w:t>The ‘a=bw-info’ attribute defined in clause</w:t>
      </w:r>
      <w:r w:rsidR="0056068C">
        <w:t> </w:t>
      </w:r>
      <w:r>
        <w:t>19 of TS</w:t>
      </w:r>
      <w:r w:rsidR="0056068C">
        <w:t> </w:t>
      </w:r>
      <w:r>
        <w:t>26.114</w:t>
      </w:r>
      <w:r w:rsidR="0056068C">
        <w:t> </w:t>
      </w:r>
      <w:r w:rsidR="003E4500">
        <w:t>[20]</w:t>
      </w:r>
      <w:r>
        <w:t xml:space="preserve">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‘a=bw-info’ attribute defined in clause</w:t>
      </w:r>
      <w:r w:rsidR="0056068C">
        <w:t> </w:t>
      </w:r>
      <w:r>
        <w:t>19 of TS</w:t>
      </w:r>
      <w:r w:rsidR="0056068C">
        <w:t> </w:t>
      </w:r>
      <w:r>
        <w:t>26.114</w:t>
      </w:r>
      <w:r w:rsidR="0056068C">
        <w:t> </w:t>
      </w:r>
      <w:r w:rsidR="00404E6F">
        <w:t>[20]</w:t>
      </w:r>
      <w:r>
        <w:t xml:space="preserve"> offers an improved negotiation mechanism to better know what the </w:t>
      </w:r>
      <w:r w:rsidR="00AA19A2">
        <w:t>RTC endpoint</w:t>
      </w:r>
      <w:r>
        <w:t xml:space="preserve"> can do and what it intends to do.</w:t>
      </w:r>
    </w:p>
    <w:p w14:paraId="46CB9FE2" w14:textId="77777777" w:rsidR="00A739EB" w:rsidRDefault="00A739EB" w:rsidP="0056068C">
      <w:r>
        <w:t>Improved error robustness can be enabled by packet-loss handling procedures of the client or the codec in the terminal.</w:t>
      </w:r>
    </w:p>
    <w:p w14:paraId="5B0CBF0F" w14:textId="2105848E" w:rsidR="00A739EB" w:rsidRPr="00C9474C" w:rsidRDefault="00381D9F" w:rsidP="00E4284F">
      <w:pPr>
        <w:pStyle w:val="Heading3"/>
      </w:pPr>
      <w:bookmarkStart w:id="406" w:name="_Toc152690282"/>
      <w:bookmarkStart w:id="407" w:name="_Toc178681049"/>
      <w:r>
        <w:t>14</w:t>
      </w:r>
      <w:r w:rsidR="00A739EB">
        <w:t>.2.2</w:t>
      </w:r>
      <w:r w:rsidR="00A739EB">
        <w:tab/>
      </w:r>
      <w:r w:rsidR="00A739EB" w:rsidRPr="00E4284F">
        <w:t>Video</w:t>
      </w:r>
      <w:bookmarkEnd w:id="406"/>
      <w:bookmarkEnd w:id="407"/>
    </w:p>
    <w:p w14:paraId="130A9192" w14:textId="6BBAFF52" w:rsidR="00A739EB" w:rsidRPr="00C9474C" w:rsidRDefault="00381D9F" w:rsidP="00C9474C">
      <w:pPr>
        <w:pStyle w:val="Heading4"/>
      </w:pPr>
      <w:bookmarkStart w:id="408" w:name="_Toc152690283"/>
      <w:bookmarkStart w:id="409" w:name="_Toc178681050"/>
      <w:r>
        <w:t>14</w:t>
      </w:r>
      <w:r w:rsidR="00A739EB">
        <w:t>.2.2.1</w:t>
      </w:r>
      <w:r w:rsidR="00A739EB">
        <w:tab/>
      </w:r>
      <w:r w:rsidR="00A739EB" w:rsidRPr="00C9474C">
        <w:t>General</w:t>
      </w:r>
      <w:bookmarkEnd w:id="408"/>
      <w:bookmarkEnd w:id="409"/>
    </w:p>
    <w:p w14:paraId="177F4FD4" w14:textId="1C6DC9B3" w:rsidR="00A739EB" w:rsidRPr="00E53D00" w:rsidRDefault="00A739EB" w:rsidP="0056068C">
      <w:pPr>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w:t>
      </w:r>
      <w:r w:rsidR="0056068C">
        <w:rPr>
          <w:lang w:val="en-CA"/>
        </w:rPr>
        <w:t> </w:t>
      </w:r>
      <w:r>
        <w:rPr>
          <w:lang w:val="en-CA"/>
        </w:rPr>
        <w:t>8834</w:t>
      </w:r>
      <w:r w:rsidR="0056068C">
        <w:rPr>
          <w:lang w:val="en-CA"/>
        </w:rPr>
        <w:t> </w:t>
      </w:r>
      <w:r w:rsidR="00287D7B">
        <w:rPr>
          <w:lang w:val="en-CA"/>
        </w:rPr>
        <w:t>[7]</w:t>
      </w:r>
      <w:r>
        <w:rPr>
          <w:lang w:val="en-CA"/>
        </w:rPr>
        <w:t xml:space="preserve"> and RFC</w:t>
      </w:r>
      <w:r w:rsidR="0056068C">
        <w:rPr>
          <w:lang w:val="en-CA"/>
        </w:rPr>
        <w:t> </w:t>
      </w:r>
      <w:r>
        <w:rPr>
          <w:lang w:val="en-CA"/>
        </w:rPr>
        <w:t>8835</w:t>
      </w:r>
      <w:r w:rsidR="0056068C">
        <w:rPr>
          <w:lang w:val="en-CA"/>
        </w:rPr>
        <w:t> </w:t>
      </w:r>
      <w:r w:rsidR="00263C11">
        <w:rPr>
          <w:lang w:val="en-CA"/>
        </w:rPr>
        <w:t xml:space="preserve">[8] </w:t>
      </w:r>
      <w:r>
        <w:rPr>
          <w:lang w:val="en-CA"/>
        </w:rPr>
        <w:t>with the below additions.</w:t>
      </w:r>
    </w:p>
    <w:p w14:paraId="0A263DED" w14:textId="14B8D2CA" w:rsidR="00A739EB" w:rsidRPr="00C9474C" w:rsidRDefault="00381D9F" w:rsidP="00E4284F">
      <w:pPr>
        <w:pStyle w:val="Heading4"/>
      </w:pPr>
      <w:bookmarkStart w:id="410" w:name="_Toc152690284"/>
      <w:bookmarkStart w:id="411" w:name="_Toc178681051"/>
      <w:r>
        <w:t>14</w:t>
      </w:r>
      <w:r w:rsidR="00A739EB">
        <w:t>.2.2.2</w:t>
      </w:r>
      <w:r w:rsidR="00A739EB">
        <w:tab/>
      </w:r>
      <w:r w:rsidR="00A739EB" w:rsidRPr="00C9474C">
        <w:t>NACK, PLI, SLI and FIR messages</w:t>
      </w:r>
      <w:bookmarkEnd w:id="410"/>
      <w:bookmarkEnd w:id="411"/>
    </w:p>
    <w:p w14:paraId="782272A1" w14:textId="1165717F" w:rsidR="00A739EB" w:rsidRDefault="00AA19A2" w:rsidP="0056068C">
      <w:pPr>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FD20987" w:rsidR="00A739EB" w:rsidRDefault="00AA19A2" w:rsidP="0056068C">
      <w:pPr>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w:t>
      </w:r>
    </w:p>
    <w:p w14:paraId="47159704" w14:textId="7F0B9F23" w:rsidR="00A739EB" w:rsidRDefault="00A739EB" w:rsidP="0056068C">
      <w:pPr>
        <w:rPr>
          <w:lang w:val="en-CA"/>
        </w:rPr>
      </w:pPr>
      <w:r>
        <w:t xml:space="preserve">An RTC </w:t>
      </w:r>
      <w:r w:rsidR="00871E30">
        <w:t xml:space="preserve">endpoint </w:t>
      </w:r>
      <w:r>
        <w:t xml:space="preserve">sending </w:t>
      </w:r>
      <w:r w:rsidR="00871E30">
        <w:t xml:space="preserve">video </w:t>
      </w:r>
      <w:r>
        <w:t>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56068C">
      <w:pPr>
        <w:rPr>
          <w:lang w:eastAsia="ko-KR"/>
        </w:rPr>
      </w:pPr>
      <w:r w:rsidRPr="00567618">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56068C">
      <w:r w:rsidRPr="00567618">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344079DD" w:rsidR="00A739EB" w:rsidRDefault="00A739EB" w:rsidP="0056068C">
      <w:pPr>
        <w:keepNext/>
      </w:pPr>
      <w:r>
        <w:t>An example of how an SDP offer/answer indicates support for feedback of PLI, SLI, negative acknowledgement, and FIR is as below</w:t>
      </w:r>
      <w:r w:rsidR="0056068C">
        <w:t>:</w:t>
      </w:r>
    </w:p>
    <w:tbl>
      <w:tblPr>
        <w:tblStyle w:val="TableGrid"/>
        <w:tblW w:w="0" w:type="auto"/>
        <w:tblLook w:val="04A0" w:firstRow="1" w:lastRow="0" w:firstColumn="1" w:lastColumn="0" w:noHBand="0" w:noVBand="1"/>
      </w:tblPr>
      <w:tblGrid>
        <w:gridCol w:w="9631"/>
      </w:tblGrid>
      <w:tr w:rsidR="0056068C" w14:paraId="1F44CF0E" w14:textId="77777777" w:rsidTr="0056068C">
        <w:tc>
          <w:tcPr>
            <w:tcW w:w="9631" w:type="dxa"/>
          </w:tcPr>
          <w:p w14:paraId="3CC1A1FE" w14:textId="62B98585" w:rsidR="0056068C" w:rsidRPr="00DA7839" w:rsidRDefault="0056068C" w:rsidP="0056068C">
            <w:pPr>
              <w:pStyle w:val="PL"/>
              <w:keepNext/>
              <w:rPr>
                <w:lang w:val="en-US"/>
              </w:rPr>
            </w:pPr>
            <w:r w:rsidRPr="00DA7839">
              <w:rPr>
                <w:lang w:val="en-US"/>
              </w:rPr>
              <w:t>v=0</w:t>
            </w:r>
          </w:p>
          <w:p w14:paraId="6B7052F4" w14:textId="66BF8570" w:rsidR="0056068C" w:rsidRPr="00DA7839" w:rsidRDefault="0056068C" w:rsidP="0056068C">
            <w:pPr>
              <w:pStyle w:val="PL"/>
              <w:keepNext/>
              <w:rPr>
                <w:lang w:val="en-US"/>
              </w:rPr>
            </w:pPr>
            <w:r w:rsidRPr="00DA7839">
              <w:rPr>
                <w:lang w:val="en-US"/>
              </w:rPr>
              <w:t xml:space="preserve">m=video 51372 RTP/AVPF </w:t>
            </w:r>
            <w:r>
              <w:rPr>
                <w:lang w:val="en-US"/>
              </w:rPr>
              <w:t>99</w:t>
            </w:r>
          </w:p>
          <w:p w14:paraId="4F2B57FF" w14:textId="53B5949F" w:rsidR="0056068C" w:rsidRPr="00DA7839" w:rsidRDefault="0056068C" w:rsidP="0056068C">
            <w:pPr>
              <w:pStyle w:val="PL"/>
              <w:keepNext/>
              <w:rPr>
                <w:lang w:val="en-US"/>
              </w:rPr>
            </w:pPr>
            <w:r w:rsidRPr="00DA7839">
              <w:rPr>
                <w:lang w:val="en-US"/>
              </w:rPr>
              <w:t>a=rtpmap:</w:t>
            </w:r>
            <w:r>
              <w:rPr>
                <w:lang w:val="en-US"/>
              </w:rPr>
              <w:t>99</w:t>
            </w:r>
            <w:r w:rsidRPr="00DA7839">
              <w:rPr>
                <w:lang w:val="en-US"/>
              </w:rPr>
              <w:t xml:space="preserve"> </w:t>
            </w:r>
            <w:r>
              <w:rPr>
                <w:lang w:val="en-US"/>
              </w:rPr>
              <w:t>H265</w:t>
            </w:r>
            <w:r w:rsidRPr="00DA7839">
              <w:rPr>
                <w:lang w:val="en-US"/>
              </w:rPr>
              <w:t>/90000</w:t>
            </w:r>
          </w:p>
          <w:p w14:paraId="4CDBA721" w14:textId="12DF333D" w:rsidR="0056068C" w:rsidRPr="00C9474C" w:rsidRDefault="0056068C" w:rsidP="0056068C">
            <w:pPr>
              <w:pStyle w:val="PL"/>
              <w:keepNext/>
              <w:rPr>
                <w:lang w:val="en-US"/>
              </w:rPr>
            </w:pPr>
            <w:r w:rsidRPr="00C9474C">
              <w:rPr>
                <w:lang w:val="en-US"/>
              </w:rPr>
              <w:t>a=rtcp-fb:99 nack pli sli</w:t>
            </w:r>
          </w:p>
          <w:p w14:paraId="32DB39CA" w14:textId="2E1BEEC2" w:rsidR="0056068C" w:rsidRDefault="0056068C" w:rsidP="0056068C">
            <w:pPr>
              <w:pStyle w:val="PL"/>
              <w:keepNext/>
              <w:rPr>
                <w:lang w:val="en-US"/>
              </w:rPr>
            </w:pPr>
            <w:r w:rsidRPr="00DA7839">
              <w:rPr>
                <w:lang w:val="en-US"/>
              </w:rPr>
              <w:t>a=rtcp-fb:9</w:t>
            </w:r>
            <w:r>
              <w:rPr>
                <w:lang w:val="en-US"/>
              </w:rPr>
              <w:t>9</w:t>
            </w:r>
            <w:r w:rsidRPr="00DA7839">
              <w:rPr>
                <w:lang w:val="en-US"/>
              </w:rPr>
              <w:t xml:space="preserve"> ccm fir</w:t>
            </w:r>
          </w:p>
        </w:tc>
      </w:tr>
    </w:tbl>
    <w:p w14:paraId="015BE0C3" w14:textId="77777777" w:rsidR="0056068C" w:rsidRDefault="0056068C" w:rsidP="0056068C">
      <w:bookmarkStart w:id="412" w:name="_Toc152690285"/>
    </w:p>
    <w:p w14:paraId="1E4F65E2" w14:textId="50485118" w:rsidR="000B2C13" w:rsidRDefault="00381D9F" w:rsidP="00C9474C">
      <w:pPr>
        <w:pStyle w:val="Heading4"/>
      </w:pPr>
      <w:bookmarkStart w:id="413" w:name="_Toc178681052"/>
      <w:r>
        <w:t>14</w:t>
      </w:r>
      <w:r w:rsidR="000B2C13">
        <w:t>.2.2.3</w:t>
      </w:r>
      <w:r w:rsidR="000B2C13">
        <w:tab/>
        <w:t>TMMBR and TMMBN messages</w:t>
      </w:r>
      <w:bookmarkEnd w:id="412"/>
      <w:bookmarkEnd w:id="413"/>
    </w:p>
    <w:p w14:paraId="670445DF" w14:textId="0B527B0B" w:rsidR="000B2C13" w:rsidRDefault="000B2C13" w:rsidP="0056068C">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Heading4"/>
      </w:pPr>
      <w:bookmarkStart w:id="414" w:name="_Toc152690286"/>
      <w:bookmarkStart w:id="415" w:name="_Toc178681053"/>
      <w:r>
        <w:t>14</w:t>
      </w:r>
      <w:r w:rsidR="000B2C13">
        <w:t>.2.2.4</w:t>
      </w:r>
      <w:r w:rsidR="000B2C13">
        <w:tab/>
        <w:t>RTP retransmission</w:t>
      </w:r>
      <w:bookmarkEnd w:id="414"/>
      <w:bookmarkEnd w:id="415"/>
    </w:p>
    <w:p w14:paraId="61DA4A44" w14:textId="2925C86A" w:rsidR="000B2C13" w:rsidRDefault="000B2C13" w:rsidP="0056068C">
      <w:r>
        <w:t xml:space="preserve">An </w:t>
      </w:r>
      <w:r w:rsidR="00AA19A2">
        <w:t>RTC endpoint</w:t>
      </w:r>
      <w:r>
        <w:t xml:space="preserve"> in terminal may support RTP Retransmission as specified in clause</w:t>
      </w:r>
      <w:r w:rsidR="0056068C">
        <w:t> </w:t>
      </w:r>
      <w:r w:rsidR="000615EE">
        <w:t>14</w:t>
      </w:r>
      <w:r>
        <w:t>.1.1.8.</w:t>
      </w:r>
    </w:p>
    <w:p w14:paraId="6BE2AE4F" w14:textId="71E108E7" w:rsidR="00A739EB" w:rsidRDefault="000B2C13" w:rsidP="0056068C">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w:t>
      </w:r>
      <w:r w:rsidRPr="0056068C">
        <w:rPr>
          <w:rStyle w:val="Codechar"/>
        </w:rPr>
        <w:t>rtpmap</w:t>
      </w:r>
      <w:r>
        <w:t xml:space="preserve"> attribute. The MIME subtype name used in the binding is "rtx". The "apt" (associated payload type) parameter is used to map the retransmission payload type to the associated original payload type. The "rtx-time" payload-format-specific parameter indicates the maximum time a sender will keep an original RTP packet in its buffers available for retransmission.</w:t>
      </w:r>
    </w:p>
    <w:p w14:paraId="18249E51" w14:textId="1765BFB4" w:rsidR="00264BC4" w:rsidRPr="001B4919" w:rsidRDefault="00264BC4" w:rsidP="001B4919">
      <w:pPr>
        <w:pStyle w:val="Heading1"/>
      </w:pPr>
      <w:bookmarkStart w:id="416" w:name="_Toc152690287"/>
      <w:bookmarkStart w:id="417" w:name="_Toc178681054"/>
      <w:bookmarkEnd w:id="382"/>
      <w:bookmarkEnd w:id="383"/>
      <w:r>
        <w:t>15</w:t>
      </w:r>
      <w:r>
        <w:tab/>
      </w:r>
      <w:r w:rsidR="006F3992">
        <w:t>RTC QoE metric</w:t>
      </w:r>
      <w:r w:rsidR="008B0328">
        <w:t>s</w:t>
      </w:r>
      <w:r w:rsidR="006F3992">
        <w:t xml:space="preserve"> reporting protocol</w:t>
      </w:r>
      <w:bookmarkEnd w:id="416"/>
      <w:bookmarkEnd w:id="417"/>
    </w:p>
    <w:p w14:paraId="4FDA53AE" w14:textId="4E87BAC2" w:rsidR="00264BC4" w:rsidRDefault="00264BC4" w:rsidP="001B4919">
      <w:pPr>
        <w:pStyle w:val="Heading2"/>
      </w:pPr>
      <w:bookmarkStart w:id="418" w:name="_Toc152690288"/>
      <w:bookmarkStart w:id="419" w:name="_Toc178681055"/>
      <w:r>
        <w:t>15.1</w:t>
      </w:r>
      <w:r>
        <w:tab/>
      </w:r>
      <w:r w:rsidR="006F3992">
        <w:t>General</w:t>
      </w:r>
      <w:bookmarkEnd w:id="418"/>
      <w:bookmarkEnd w:id="419"/>
    </w:p>
    <w:p w14:paraId="0E1BA803" w14:textId="1AAB9952" w:rsidR="00264BC4" w:rsidRDefault="00264BC4" w:rsidP="0086780D">
      <w:r w:rsidRPr="006436AF">
        <w:t xml:space="preserve">The Metrics Reporting API </w:t>
      </w:r>
      <w:r w:rsidR="008B0328">
        <w:t xml:space="preserve">specified in clause 10.5 </w:t>
      </w:r>
      <w:r w:rsidRPr="006436AF">
        <w:t xml:space="preserve">allows the </w:t>
      </w:r>
      <w:r w:rsidR="008B0328">
        <w:t xml:space="preserve">RTC </w:t>
      </w:r>
      <w:r w:rsidRPr="006436AF">
        <w:t xml:space="preserve">Media Session Handler to send QoE metrics reports to the </w:t>
      </w:r>
      <w:r>
        <w:t>RTC</w:t>
      </w:r>
      <w:r w:rsidRPr="006436AF">
        <w:t> AF.</w:t>
      </w:r>
    </w:p>
    <w:p w14:paraId="560921C0" w14:textId="0FB0D076" w:rsidR="00264BC4" w:rsidRPr="001B4919" w:rsidRDefault="00264BC4" w:rsidP="0086780D">
      <w:r w:rsidRPr="00CC1F51">
        <w:t>A</w:t>
      </w:r>
      <w:r w:rsidR="008B0328">
        <w:t>n</w:t>
      </w:r>
      <w:r>
        <w:t xml:space="preserve"> RTC </w:t>
      </w:r>
      <w:r w:rsidR="00101CA0">
        <w:t>Client</w:t>
      </w:r>
      <w:r w:rsidR="00101CA0" w:rsidRPr="00CC1F51" w:rsidDel="00CD030E">
        <w:t xml:space="preserve"> </w:t>
      </w:r>
      <w:r>
        <w:t>UE</w:t>
      </w:r>
      <w:r w:rsidRPr="00CC1F51">
        <w:t xml:space="preserve"> shall report QoE metrics </w:t>
      </w:r>
      <w:r w:rsidR="00101CA0">
        <w:t xml:space="preserve">specified in clause 15.2 for the real-time media it has received using the protocol specified in clause 15.3 and the API specified in clause 10.5 </w:t>
      </w:r>
      <w:r w:rsidRPr="00CC1F51">
        <w:t xml:space="preserve">according to the QoE </w:t>
      </w:r>
      <w:r w:rsidR="00101CA0">
        <w:t xml:space="preserve">metrics reporting </w:t>
      </w:r>
      <w:r w:rsidRPr="00CC1F51">
        <w:t>configuration</w:t>
      </w:r>
      <w:r w:rsidR="00101CA0">
        <w:t xml:space="preserve"> obtained in Service Access Information (see clause 10.2)</w:t>
      </w:r>
      <w:r w:rsidRPr="00CC1F51">
        <w:t>.</w:t>
      </w:r>
    </w:p>
    <w:p w14:paraId="3760B877" w14:textId="1A1EE482" w:rsidR="00264BC4" w:rsidRPr="001B4919" w:rsidRDefault="006F3992" w:rsidP="001B4919">
      <w:pPr>
        <w:pStyle w:val="Heading2"/>
      </w:pPr>
      <w:bookmarkStart w:id="420" w:name="_Toc152690289"/>
      <w:bookmarkStart w:id="421" w:name="_Toc178681056"/>
      <w:r>
        <w:t>15.2</w:t>
      </w:r>
      <w:r>
        <w:tab/>
      </w:r>
      <w:r w:rsidR="00264BC4" w:rsidRPr="001B4919">
        <w:t>Quality of Experience metrics definition</w:t>
      </w:r>
      <w:bookmarkEnd w:id="420"/>
      <w:bookmarkEnd w:id="421"/>
    </w:p>
    <w:p w14:paraId="14916E6C" w14:textId="0EE10730" w:rsidR="00264BC4" w:rsidRPr="001B4919" w:rsidRDefault="006F3992" w:rsidP="001B4919">
      <w:pPr>
        <w:pStyle w:val="Heading3"/>
      </w:pPr>
      <w:bookmarkStart w:id="422" w:name="_Toc152690290"/>
      <w:bookmarkStart w:id="423" w:name="_Toc178681057"/>
      <w:r>
        <w:t>15.2.1</w:t>
      </w:r>
      <w:r>
        <w:tab/>
      </w:r>
      <w:r w:rsidR="00264BC4" w:rsidRPr="0086780D">
        <w:t>Introduction</w:t>
      </w:r>
      <w:bookmarkEnd w:id="422"/>
      <w:bookmarkEnd w:id="423"/>
    </w:p>
    <w:p w14:paraId="2A45D9C3" w14:textId="54E27146"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the general QoE metric definitions and measurement framework</w:t>
      </w:r>
      <w:r w:rsidRPr="00CC1F51">
        <w:rPr>
          <w:szCs w:val="24"/>
        </w:rPr>
        <w:t>.</w:t>
      </w:r>
      <w:r>
        <w:rPr>
          <w:szCs w:val="24"/>
        </w:rPr>
        <w:t xml:space="preserve"> </w:t>
      </w:r>
      <w:r w:rsidRPr="00380226">
        <w:t xml:space="preserve">A RTC </w:t>
      </w:r>
      <w:r>
        <w:t>UE</w:t>
      </w:r>
      <w:r w:rsidRPr="00380226">
        <w:t xml:space="preserve"> supporting the QoE metrics feature shall support the reporting of the metrics in this clause. The metrics are valid for speech, video and text media, and are calculated for each measurement resolution interval </w:t>
      </w:r>
      <w:r w:rsidRPr="009079FC">
        <w:rPr>
          <w:rStyle w:val="Codechar"/>
        </w:rPr>
        <w:t>measureinterval</w:t>
      </w:r>
      <w:r w:rsidRPr="00380226">
        <w:t xml:space="preserve">. They are reported to the server according to the measurement reporting interval </w:t>
      </w:r>
      <w:r w:rsidRPr="009079FC">
        <w:rPr>
          <w:rStyle w:val="Codechar"/>
        </w:rPr>
        <w:t>reportinginterval</w:t>
      </w:r>
      <w:r w:rsidRPr="00380226">
        <w:t xml:space="preserve"> and after the end of the session.</w:t>
      </w:r>
    </w:p>
    <w:p w14:paraId="54BFCDFA" w14:textId="3A1394DF" w:rsidR="00264BC4" w:rsidRPr="00567618" w:rsidRDefault="00264BC4" w:rsidP="0086780D">
      <w:r w:rsidRPr="00567618">
        <w:t xml:space="preserve">The optional </w:t>
      </w:r>
      <w:r w:rsidRPr="009079FC">
        <w:rPr>
          <w:rStyle w:val="Codechar"/>
        </w:rPr>
        <w:t>measureinterval</w:t>
      </w:r>
      <w:r w:rsidRPr="00567618">
        <w:t xml:space="preserve"> field, if used, shall define a time over which each metrics value is calculated. The </w:t>
      </w:r>
      <w:r w:rsidRPr="009079FC">
        <w:rPr>
          <w:rStyle w:val="Codechar"/>
        </w:rPr>
        <w:t>measureinterval</w:t>
      </w:r>
      <w:r w:rsidRPr="00567618">
        <w:t xml:space="preserve"> field splits the session duration into a number of equally sized periods where each period is of the length specified by the </w:t>
      </w:r>
      <w:r w:rsidRPr="009079FC">
        <w:rPr>
          <w:rStyle w:val="Codechar"/>
        </w:rPr>
        <w:t>measureinterval</w:t>
      </w:r>
      <w:r w:rsidRPr="00567618">
        <w:t xml:space="preserve"> field. The </w:t>
      </w:r>
      <w:r w:rsidRPr="009079FC">
        <w:rPr>
          <w:rStyle w:val="Codechar"/>
        </w:rPr>
        <w:t>measureinterval</w:t>
      </w:r>
      <w:r w:rsidRPr="00567618">
        <w:t xml:space="preserve"> field is thus defining the time before the calculation of a QoE parameter starts over. If the </w:t>
      </w:r>
      <w:r w:rsidRPr="009079FC">
        <w:rPr>
          <w:rStyle w:val="Codechar"/>
        </w:rPr>
        <w:t>measureinterval</w:t>
      </w:r>
      <w:r w:rsidRPr="00567618">
        <w:t xml:space="preserve"> field is not present, the metrics resolution shall cover the period specified by the </w:t>
      </w:r>
      <w:r w:rsidRPr="009079FC">
        <w:rPr>
          <w:rStyle w:val="Codechar"/>
        </w:rPr>
        <w:t>measurerange</w:t>
      </w:r>
      <w:r w:rsidRPr="00F65688">
        <w:t xml:space="preserve"> field. If the </w:t>
      </w:r>
      <w:r w:rsidRPr="009079FC">
        <w:rPr>
          <w:rStyle w:val="Codechar"/>
        </w:rPr>
        <w:t>measurerange</w:t>
      </w:r>
      <w:r w:rsidRPr="00F65688">
        <w:t xml:space="preserve"> field is not present the metrics resolution shall be for the whole session duration.</w:t>
      </w:r>
    </w:p>
    <w:p w14:paraId="5D4DDC3D" w14:textId="05601AC5" w:rsidR="00264BC4" w:rsidRDefault="00264BC4">
      <w:r w:rsidRPr="00567618">
        <w:t xml:space="preserve">The optional </w:t>
      </w:r>
      <w:r w:rsidRPr="009079FC">
        <w:rPr>
          <w:rStyle w:val="Codechar"/>
        </w:rPr>
        <w:t>measurerange</w:t>
      </w:r>
      <w:r w:rsidRPr="00567618">
        <w:t xml:space="preserve"> field, if used, shall define the time range in the stream for which the QoE metrics will be reported. There shall be only one range per measurement specification. The range format shall be any of the formats allowed by the media. If the </w:t>
      </w:r>
      <w:r w:rsidRPr="009079FC">
        <w:rPr>
          <w:rStyle w:val="Codechar"/>
        </w:rPr>
        <w:t>measurerange</w:t>
      </w:r>
      <w:r w:rsidRPr="00567618">
        <w:t xml:space="preserve">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Heading3"/>
      </w:pPr>
      <w:bookmarkStart w:id="424" w:name="_Toc152690291"/>
      <w:bookmarkStart w:id="425" w:name="_Toc178681058"/>
      <w:r>
        <w:t>15.2.2</w:t>
      </w:r>
      <w:r>
        <w:tab/>
      </w:r>
      <w:r w:rsidR="00264BC4" w:rsidRPr="0086780D">
        <w:t>Corruption duration metric</w:t>
      </w:r>
      <w:bookmarkEnd w:id="424"/>
      <w:bookmarkEnd w:id="425"/>
    </w:p>
    <w:p w14:paraId="4276E630" w14:textId="633B8D7D" w:rsidR="00264BC4" w:rsidRPr="00567618" w:rsidRDefault="00264BC4" w:rsidP="00264BC4">
      <w:r w:rsidRPr="00567618">
        <w:t xml:space="preserve">Corruption duration, </w:t>
      </w:r>
      <w:r w:rsidRPr="009079FC">
        <w:rPr>
          <w:rStyle w:val="Codechar"/>
        </w:rPr>
        <w:t>M</w:t>
      </w:r>
      <w:r w:rsidRPr="00567618">
        <w:t>,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w:t>
      </w:r>
    </w:p>
    <w:p w14:paraId="6669942E" w14:textId="77777777" w:rsidR="00264BC4" w:rsidRPr="00567618" w:rsidRDefault="00264BC4" w:rsidP="00264BC4">
      <w:r w:rsidRPr="00567618">
        <w:t>A good frame is a completely received frame:</w:t>
      </w:r>
    </w:p>
    <w:p w14:paraId="7B669341" w14:textId="77777777" w:rsidR="00264BC4" w:rsidRPr="001B4919" w:rsidRDefault="00264BC4" w:rsidP="0086780D">
      <w:pPr>
        <w:pStyle w:val="B1"/>
      </w:pPr>
      <w:r w:rsidRPr="0086780D">
        <w:t>-</w:t>
      </w:r>
      <w:r w:rsidRPr="0086780D">
        <w:tab/>
      </w:r>
      <w:r w:rsidRPr="001B4919">
        <w:t>where all parts of the image are guaranteed to contain the correct content; or</w:t>
      </w:r>
    </w:p>
    <w:p w14:paraId="292C300E" w14:textId="77777777" w:rsidR="00264BC4" w:rsidRPr="001B4919" w:rsidRDefault="00264BC4">
      <w:pPr>
        <w:pStyle w:val="B1"/>
      </w:pPr>
      <w:r w:rsidRPr="001B4919">
        <w:t>-</w:t>
      </w:r>
      <w:r w:rsidRPr="001B4919">
        <w:tab/>
        <w:t>that is a refresh frame, that is, does not reference any previously decoded frames; or</w:t>
      </w:r>
    </w:p>
    <w:p w14:paraId="1F3C6447" w14:textId="354008A8" w:rsidR="00264BC4" w:rsidRPr="0086780D" w:rsidRDefault="00264BC4">
      <w:pPr>
        <w:pStyle w:val="B1"/>
      </w:pPr>
      <w:r w:rsidRPr="001B4919">
        <w:t>-</w:t>
      </w:r>
      <w:r w:rsidRPr="001B4919">
        <w:tab/>
        <w:t>which only references previously decoded good frames</w:t>
      </w:r>
      <w:r w:rsidR="00874040">
        <w:t>.</w:t>
      </w:r>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 xml:space="preserve">Corruption duration, </w:t>
      </w:r>
      <w:r w:rsidRPr="009079FC">
        <w:rPr>
          <w:rStyle w:val="Codechar"/>
        </w:rPr>
        <w:t>M</w:t>
      </w:r>
      <w:r w:rsidRPr="00567618">
        <w:t>, in milliseconds can be calculated as below:</w:t>
      </w:r>
    </w:p>
    <w:p w14:paraId="0058F5F5" w14:textId="77777777" w:rsidR="00264BC4" w:rsidRPr="001B4919" w:rsidRDefault="00264BC4">
      <w:pPr>
        <w:pStyle w:val="B1"/>
      </w:pPr>
      <w:r w:rsidRPr="0086780D">
        <w:t>a)</w:t>
      </w:r>
      <w:r w:rsidRPr="0086780D">
        <w:tab/>
      </w:r>
      <w:r w:rsidRPr="009079FC">
        <w:rPr>
          <w:rStyle w:val="Codechar"/>
        </w:rPr>
        <w:t>M</w:t>
      </w:r>
      <w:r w:rsidRPr="001B4919">
        <w:t xml:space="preserve">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 xml:space="preserve">Alternatively, the corruption is considered as ended after </w:t>
      </w:r>
      <w:r w:rsidRPr="009079FC">
        <w:rPr>
          <w:rStyle w:val="Codechar"/>
        </w:rPr>
        <w:t>N</w:t>
      </w:r>
      <w:r w:rsidRPr="001B4919">
        <w:t xml:space="preserve"> milliseconds with consecutively completely received frames, or when a refresh frame has been completely received, whichever comes first.</w:t>
      </w:r>
    </w:p>
    <w:p w14:paraId="6FE071B2" w14:textId="639FA1CD" w:rsidR="00264BC4" w:rsidRPr="00697D8C" w:rsidRDefault="00264BC4" w:rsidP="00697D8C">
      <w:pPr>
        <w:pStyle w:val="B1"/>
        <w:ind w:firstLine="0"/>
      </w:pPr>
      <w:r w:rsidRPr="00697D8C">
        <w:t xml:space="preserve">The optional configuration parameter </w:t>
      </w:r>
      <w:r w:rsidRPr="009079FC">
        <w:rPr>
          <w:rStyle w:val="Codechar"/>
        </w:rPr>
        <w:t>N</w:t>
      </w:r>
      <w:r w:rsidRPr="00697D8C">
        <w:t xml:space="preserve"> can be set to define the average characteristics of the codec. If </w:t>
      </w:r>
      <w:r w:rsidRPr="009079FC">
        <w:rPr>
          <w:rStyle w:val="Codechar"/>
        </w:rPr>
        <w:t>N</w:t>
      </w:r>
      <w:r w:rsidRPr="00697D8C">
        <w:t xml:space="preserve"> has not been configured it shall default to the length of one measurement interval for video media, and to one frame duration for non-video media.</w:t>
      </w:r>
    </w:p>
    <w:p w14:paraId="1076B4A0" w14:textId="3B79A281" w:rsidR="00264BC4" w:rsidRPr="00567618" w:rsidRDefault="00264BC4" w:rsidP="0086780D">
      <w:r w:rsidRPr="00567618">
        <w:t>The N parameter is specified in milliseconds and is used with the "</w:t>
      </w:r>
      <w:r w:rsidRPr="00EE591D">
        <w:rPr>
          <w:rFonts w:ascii="Courier New" w:hAnsi="Courier New" w:cs="Courier New"/>
          <w:szCs w:val="22"/>
          <w:lang w:eastAsia="ja-JP"/>
        </w:rPr>
        <w:t>Corruption</w:t>
      </w:r>
      <w:r w:rsidR="005013CA">
        <w:rPr>
          <w:rFonts w:ascii="Courier New" w:hAnsi="Courier New" w:cs="Courier New"/>
          <w:szCs w:val="22"/>
          <w:lang w:eastAsia="ja-JP"/>
        </w:rPr>
        <w:t>_</w:t>
      </w:r>
      <w:r w:rsidRPr="00EE591D">
        <w:rPr>
          <w:rFonts w:ascii="Courier New" w:hAnsi="Courier New" w:cs="Courier New"/>
          <w:szCs w:val="22"/>
          <w:lang w:eastAsia="ja-JP"/>
        </w:rPr>
        <w:t>Duration</w:t>
      </w:r>
      <w:r w:rsidRPr="00567618">
        <w:t xml:space="preserve">" </w:t>
      </w:r>
      <w:r w:rsidR="00874040">
        <w:t>metric</w:t>
      </w:r>
      <w:r w:rsidRPr="00567618">
        <w:t xml:space="preserve">. The value of </w:t>
      </w:r>
      <w:r w:rsidRPr="009079FC">
        <w:rPr>
          <w:rStyle w:val="Codechar"/>
        </w:rPr>
        <w:t>N</w:t>
      </w:r>
      <w:r w:rsidRPr="00567618">
        <w:t xml:space="preserve"> may be set by the server.</w:t>
      </w:r>
    </w:p>
    <w:p w14:paraId="34FC22D6" w14:textId="000DA6A4" w:rsidR="00264BC4" w:rsidRPr="00567618" w:rsidRDefault="00264BC4">
      <w:r w:rsidRPr="00567618">
        <w:t xml:space="preserve">All the occurred corruption durations within each </w:t>
      </w:r>
      <w:r>
        <w:t xml:space="preserve">measurement period </w:t>
      </w:r>
      <w:r w:rsidRPr="00567618">
        <w:t xml:space="preserve">are summed and stored in the vector </w:t>
      </w:r>
      <w:r w:rsidR="005013CA">
        <w:rPr>
          <w:i/>
        </w:rPr>
        <w:t>@t</w:t>
      </w:r>
      <w:r w:rsidRPr="00567618">
        <w:rPr>
          <w:i/>
        </w:rPr>
        <w:t>otalCorruptionDuration</w:t>
      </w:r>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r w:rsidR="005013CA">
        <w:rPr>
          <w:i/>
        </w:rPr>
        <w:t>@n</w:t>
      </w:r>
      <w:r w:rsidR="005013CA" w:rsidRPr="00567618">
        <w:rPr>
          <w:i/>
        </w:rPr>
        <w:t>umberOfCorruptionEvents</w:t>
      </w:r>
      <w:r w:rsidRPr="00567618">
        <w:rPr>
          <w:i/>
        </w:rPr>
        <w:t>.</w:t>
      </w:r>
    </w:p>
    <w:p w14:paraId="47D134DF" w14:textId="68D8CC59" w:rsidR="00264BC4" w:rsidRDefault="00264BC4" w:rsidP="0056068C">
      <w:pPr>
        <w:keepNext/>
      </w:pPr>
      <w:r w:rsidRPr="00567618">
        <w:t>The syntax for the metric "</w:t>
      </w:r>
      <w:r w:rsidRPr="00EE591D">
        <w:rPr>
          <w:rFonts w:ascii="Courier New" w:hAnsi="Courier New" w:cs="Courier New"/>
          <w:szCs w:val="22"/>
        </w:rPr>
        <w:t>C</w:t>
      </w:r>
      <w:r w:rsidR="005013CA">
        <w:rPr>
          <w:rFonts w:ascii="Courier New" w:hAnsi="Courier New" w:cs="Courier New"/>
          <w:szCs w:val="22"/>
        </w:rPr>
        <w:t>o</w:t>
      </w:r>
      <w:r w:rsidRPr="00EE591D">
        <w:rPr>
          <w:rFonts w:ascii="Courier New" w:hAnsi="Courier New" w:cs="Courier New"/>
          <w:szCs w:val="22"/>
        </w:rPr>
        <w:t>rruption</w:t>
      </w:r>
      <w:r w:rsidR="005013CA">
        <w:rPr>
          <w:rFonts w:ascii="Courier New" w:hAnsi="Courier New" w:cs="Courier New"/>
          <w:szCs w:val="22"/>
        </w:rPr>
        <w:t>_</w:t>
      </w:r>
      <w:r w:rsidRPr="00EE591D">
        <w:rPr>
          <w:rFonts w:ascii="Courier New" w:hAnsi="Courier New" w:cs="Courier New"/>
          <w:szCs w:val="22"/>
        </w:rPr>
        <w:t>Duration</w:t>
      </w:r>
      <w:r w:rsidRPr="00567618">
        <w:t xml:space="preserve">" is as </w:t>
      </w:r>
      <w:r>
        <w:t xml:space="preserve">defined in </w:t>
      </w:r>
      <w:r w:rsidR="0056068C">
        <w:t>t</w:t>
      </w:r>
      <w:r w:rsidRPr="00527631">
        <w:t>able</w:t>
      </w:r>
      <w:r w:rsidR="0056068C">
        <w:t> </w:t>
      </w:r>
      <w:r w:rsidR="009571B6">
        <w:t>15.2.2-1</w:t>
      </w:r>
      <w:r w:rsidR="0056068C">
        <w:t>.</w:t>
      </w:r>
    </w:p>
    <w:p w14:paraId="3FE633A4" w14:textId="12B18328" w:rsidR="00264BC4" w:rsidRPr="00CC1F51" w:rsidRDefault="00264BC4" w:rsidP="00264BC4">
      <w:pPr>
        <w:pStyle w:val="TH"/>
      </w:pPr>
      <w:bookmarkStart w:id="426" w:name="tab_qm_mpd"/>
      <w:r w:rsidRPr="00CC1F51">
        <w:t>Table 1</w:t>
      </w:r>
      <w:bookmarkEnd w:id="426"/>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693"/>
        <w:gridCol w:w="2410"/>
        <w:gridCol w:w="4219"/>
      </w:tblGrid>
      <w:tr w:rsidR="00264BC4" w:rsidRPr="00CC1F51" w14:paraId="186763AF" w14:textId="77777777" w:rsidTr="009079FC">
        <w:trPr>
          <w:jc w:val="center"/>
        </w:trPr>
        <w:tc>
          <w:tcPr>
            <w:tcW w:w="297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410"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219"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9079FC">
        <w:trPr>
          <w:jc w:val="center"/>
        </w:trPr>
        <w:tc>
          <w:tcPr>
            <w:tcW w:w="2972" w:type="dxa"/>
            <w:gridSpan w:val="2"/>
            <w:shd w:val="clear" w:color="auto" w:fill="FFFFFF"/>
          </w:tcPr>
          <w:p w14:paraId="5167EB3E" w14:textId="783FD273" w:rsidR="00264BC4" w:rsidRPr="00CC1F51" w:rsidRDefault="00264BC4" w:rsidP="009079FC">
            <w:pPr>
              <w:pStyle w:val="PL"/>
              <w:rPr>
                <w:lang w:eastAsia="ja-JP"/>
              </w:rPr>
            </w:pPr>
            <w:r>
              <w:rPr>
                <w:lang w:eastAsia="ja-JP"/>
              </w:rPr>
              <w:t>Corruption</w:t>
            </w:r>
            <w:r w:rsidR="005013CA">
              <w:rPr>
                <w:lang w:eastAsia="ja-JP"/>
              </w:rPr>
              <w:t>_</w:t>
            </w:r>
            <w:r>
              <w:rPr>
                <w:lang w:eastAsia="ja-JP"/>
              </w:rPr>
              <w:t>Duration</w:t>
            </w:r>
          </w:p>
        </w:tc>
        <w:tc>
          <w:tcPr>
            <w:tcW w:w="2410" w:type="dxa"/>
            <w:shd w:val="clear" w:color="auto" w:fill="FFFFFF"/>
          </w:tcPr>
          <w:p w14:paraId="1AB88BFB" w14:textId="77777777" w:rsidR="00264BC4" w:rsidRPr="00CC1F51" w:rsidRDefault="00264BC4" w:rsidP="009079FC">
            <w:pPr>
              <w:pStyle w:val="PL"/>
              <w:rPr>
                <w:lang w:eastAsia="ja-JP"/>
              </w:rPr>
            </w:pPr>
            <w:r w:rsidRPr="00CC1F51">
              <w:rPr>
                <w:lang w:eastAsia="ja-JP"/>
              </w:rPr>
              <w:t>Object</w:t>
            </w:r>
          </w:p>
        </w:tc>
        <w:tc>
          <w:tcPr>
            <w:tcW w:w="4219"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9079FC">
        <w:trPr>
          <w:jc w:val="center"/>
        </w:trPr>
        <w:tc>
          <w:tcPr>
            <w:tcW w:w="279" w:type="dxa"/>
            <w:shd w:val="clear" w:color="auto" w:fill="FFFFFF"/>
          </w:tcPr>
          <w:p w14:paraId="1F577BBD" w14:textId="77777777" w:rsidR="00264BC4" w:rsidRPr="00CC1F51" w:rsidRDefault="00264BC4" w:rsidP="00264BC4">
            <w:pPr>
              <w:pStyle w:val="TAL"/>
              <w:rPr>
                <w:lang w:eastAsia="ja-JP"/>
              </w:rPr>
            </w:pPr>
          </w:p>
        </w:tc>
        <w:tc>
          <w:tcPr>
            <w:tcW w:w="2693" w:type="dxa"/>
            <w:shd w:val="clear" w:color="auto" w:fill="FFFFFF"/>
          </w:tcPr>
          <w:p w14:paraId="7A32B80E" w14:textId="7B54D8DF" w:rsidR="00264BC4" w:rsidRPr="00CC1F51" w:rsidRDefault="005013CA" w:rsidP="009079FC">
            <w:pPr>
              <w:pStyle w:val="PL"/>
              <w:rPr>
                <w:lang w:eastAsia="ja-JP"/>
              </w:rPr>
            </w:pPr>
            <w:r>
              <w:rPr>
                <w:lang w:eastAsia="ja-JP"/>
              </w:rPr>
              <w:t>@</w:t>
            </w:r>
            <w:r w:rsidR="00264BC4" w:rsidRPr="00692C31">
              <w:rPr>
                <w:lang w:eastAsia="ja-JP"/>
              </w:rPr>
              <w:t>totalCorruptionDuration</w:t>
            </w:r>
          </w:p>
        </w:tc>
        <w:tc>
          <w:tcPr>
            <w:tcW w:w="2410" w:type="dxa"/>
            <w:shd w:val="clear" w:color="auto" w:fill="FFFFFF"/>
          </w:tcPr>
          <w:p w14:paraId="06CBEC59" w14:textId="77777777" w:rsidR="00264BC4" w:rsidRPr="00CC1F51" w:rsidRDefault="00264BC4" w:rsidP="009079FC">
            <w:pPr>
              <w:pStyle w:val="PL"/>
              <w:rPr>
                <w:lang w:eastAsia="ja-JP"/>
              </w:rPr>
            </w:pPr>
            <w:r w:rsidRPr="00A443B5">
              <w:rPr>
                <w:lang w:eastAsia="ja-JP"/>
              </w:rPr>
              <w:t>unsignedLongVectorType</w:t>
            </w:r>
          </w:p>
        </w:tc>
        <w:tc>
          <w:tcPr>
            <w:tcW w:w="4219"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9079FC">
        <w:trPr>
          <w:jc w:val="center"/>
        </w:trPr>
        <w:tc>
          <w:tcPr>
            <w:tcW w:w="279" w:type="dxa"/>
            <w:shd w:val="clear" w:color="auto" w:fill="FFFFFF"/>
          </w:tcPr>
          <w:p w14:paraId="39427E8E" w14:textId="77777777" w:rsidR="00264BC4" w:rsidRPr="00CC1F51" w:rsidRDefault="00264BC4" w:rsidP="00264BC4">
            <w:pPr>
              <w:pStyle w:val="TAL"/>
              <w:rPr>
                <w:lang w:eastAsia="ja-JP"/>
              </w:rPr>
            </w:pPr>
          </w:p>
        </w:tc>
        <w:tc>
          <w:tcPr>
            <w:tcW w:w="2693" w:type="dxa"/>
            <w:shd w:val="clear" w:color="auto" w:fill="FFFFFF"/>
          </w:tcPr>
          <w:p w14:paraId="46FDDBF6" w14:textId="782842BA" w:rsidR="00264BC4" w:rsidRPr="00CC1F51" w:rsidRDefault="005013CA" w:rsidP="009079FC">
            <w:pPr>
              <w:pStyle w:val="PL"/>
              <w:rPr>
                <w:lang w:eastAsia="ja-JP"/>
              </w:rPr>
            </w:pPr>
            <w:r>
              <w:rPr>
                <w:lang w:eastAsia="ja-JP"/>
              </w:rPr>
              <w:t>@</w:t>
            </w:r>
            <w:r w:rsidR="00264BC4" w:rsidRPr="00692C31">
              <w:rPr>
                <w:lang w:eastAsia="ja-JP"/>
              </w:rPr>
              <w:t>numberOfCorruptionEvents</w:t>
            </w:r>
          </w:p>
        </w:tc>
        <w:tc>
          <w:tcPr>
            <w:tcW w:w="2410" w:type="dxa"/>
            <w:shd w:val="clear" w:color="auto" w:fill="FFFFFF"/>
          </w:tcPr>
          <w:p w14:paraId="13EC460F" w14:textId="77777777" w:rsidR="00264BC4" w:rsidRPr="00CC1F51" w:rsidRDefault="00264BC4" w:rsidP="009079FC">
            <w:pPr>
              <w:pStyle w:val="PL"/>
              <w:rPr>
                <w:lang w:eastAsia="ja-JP"/>
              </w:rPr>
            </w:pPr>
            <w:r w:rsidRPr="00A443B5">
              <w:rPr>
                <w:lang w:eastAsia="ja-JP"/>
              </w:rPr>
              <w:t>unsignedLongVectorType</w:t>
            </w:r>
          </w:p>
        </w:tc>
        <w:tc>
          <w:tcPr>
            <w:tcW w:w="4219" w:type="dxa"/>
            <w:shd w:val="clear" w:color="auto" w:fill="FFFFFF"/>
          </w:tcPr>
          <w:p w14:paraId="6A48712F" w14:textId="60BA9C6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p>
        </w:tc>
      </w:tr>
    </w:tbl>
    <w:p w14:paraId="67712AB9" w14:textId="77777777" w:rsidR="00C24942" w:rsidRDefault="00C24942" w:rsidP="00C24942">
      <w:bookmarkStart w:id="427" w:name="_Toc26369446"/>
      <w:bookmarkStart w:id="428" w:name="_Toc36227328"/>
      <w:bookmarkStart w:id="429" w:name="_Toc36228343"/>
      <w:bookmarkStart w:id="430" w:name="_Toc36228970"/>
      <w:bookmarkStart w:id="431" w:name="_Toc68847289"/>
      <w:bookmarkStart w:id="432" w:name="_Toc74611224"/>
      <w:bookmarkStart w:id="433" w:name="_Toc75566503"/>
      <w:bookmarkStart w:id="434" w:name="_Toc89790054"/>
      <w:bookmarkStart w:id="435" w:name="_Toc99466691"/>
      <w:bookmarkStart w:id="436" w:name="_Toc130412530"/>
      <w:bookmarkStart w:id="437" w:name="_Toc152690292"/>
    </w:p>
    <w:p w14:paraId="23BA623B" w14:textId="03E79CA5" w:rsidR="00264BC4" w:rsidRPr="001B4919" w:rsidRDefault="009571B6" w:rsidP="00C24942">
      <w:pPr>
        <w:pStyle w:val="Heading3"/>
      </w:pPr>
      <w:bookmarkStart w:id="438" w:name="_Toc178681059"/>
      <w:r>
        <w:t>15.2.3</w:t>
      </w:r>
      <w:r>
        <w:tab/>
      </w:r>
      <w:r w:rsidR="00264BC4" w:rsidRPr="0086780D">
        <w:t>Successive loss of RTP packets</w:t>
      </w:r>
      <w:bookmarkEnd w:id="427"/>
      <w:bookmarkEnd w:id="428"/>
      <w:bookmarkEnd w:id="429"/>
      <w:bookmarkEnd w:id="430"/>
      <w:bookmarkEnd w:id="431"/>
      <w:bookmarkEnd w:id="432"/>
      <w:bookmarkEnd w:id="433"/>
      <w:bookmarkEnd w:id="434"/>
      <w:bookmarkEnd w:id="435"/>
      <w:bookmarkEnd w:id="436"/>
      <w:bookmarkEnd w:id="437"/>
      <w:bookmarkEnd w:id="438"/>
    </w:p>
    <w:p w14:paraId="40574461" w14:textId="0C21A6AB" w:rsidR="00264BC4" w:rsidRPr="00567618" w:rsidRDefault="00264BC4" w:rsidP="00264BC4">
      <w:r w:rsidRPr="00567618">
        <w:t>The metric "</w:t>
      </w:r>
      <w:r w:rsidRPr="005013CA">
        <w:rPr>
          <w:rFonts w:ascii="Courier New" w:hAnsi="Courier New" w:cs="Courier New"/>
          <w:szCs w:val="22"/>
          <w:lang w:eastAsia="ja-JP"/>
        </w:rPr>
        <w:t>Successive</w:t>
      </w:r>
      <w:r w:rsidR="005013CA" w:rsidRPr="005013CA">
        <w:rPr>
          <w:rFonts w:ascii="Courier New" w:hAnsi="Courier New" w:cs="Courier New"/>
          <w:szCs w:val="22"/>
          <w:lang w:eastAsia="ja-JP"/>
        </w:rPr>
        <w:t>_</w:t>
      </w:r>
      <w:r w:rsidRPr="005013CA">
        <w:rPr>
          <w:rFonts w:ascii="Courier New" w:hAnsi="Courier New" w:cs="Courier New"/>
          <w:szCs w:val="22"/>
          <w:lang w:eastAsia="ja-JP"/>
        </w:rPr>
        <w:t>Loss</w:t>
      </w:r>
      <w:r w:rsidRPr="00567618">
        <w:t>" indicates the number of RTP packets lost in succession per media channel.</w:t>
      </w:r>
    </w:p>
    <w:p w14:paraId="6EE719FF" w14:textId="717A369A" w:rsidR="00264BC4" w:rsidRDefault="00264BC4" w:rsidP="00264BC4">
      <w:r w:rsidRPr="00567618">
        <w:t xml:space="preserve">All the number of successively lost RTP packets are summed up within each measurement resolution period of the stream and stored in the vector </w:t>
      </w:r>
      <w:r w:rsidR="005013CA">
        <w:t>@</w:t>
      </w:r>
      <w:r w:rsidR="005013CA">
        <w:rPr>
          <w:i/>
        </w:rPr>
        <w:t>t</w:t>
      </w:r>
      <w:r w:rsidRPr="00567618">
        <w:rPr>
          <w:i/>
        </w:rPr>
        <w:t>otalNumber</w:t>
      </w:r>
      <w:r w:rsidR="005013CA">
        <w:rPr>
          <w:i/>
        </w:rPr>
        <w:t>O</w:t>
      </w:r>
      <w:r w:rsidRPr="00567618">
        <w:rPr>
          <w:i/>
        </w:rPr>
        <w:t>fSuccessivePacketLoss</w:t>
      </w:r>
      <w:r w:rsidRPr="00567618">
        <w:t xml:space="preserve">. The unit of this metric is expressed as an integer equal to or larger than 0. The number of individual successive packet loss events within each measurement resolution period are summed up and stored in the vector </w:t>
      </w:r>
      <w:r w:rsidR="005013CA">
        <w:t>@n</w:t>
      </w:r>
      <w:r w:rsidRPr="00567618">
        <w:rPr>
          <w:i/>
        </w:rPr>
        <w:t xml:space="preserve">umberOfSuccessiveLossEvents. </w:t>
      </w:r>
      <w:r w:rsidRPr="00567618">
        <w:rPr>
          <w:iCs/>
        </w:rPr>
        <w:t xml:space="preserve">The number of received packets are also summed up within each measurement resolution period and stored in the vector </w:t>
      </w:r>
      <w:r w:rsidR="005013CA">
        <w:rPr>
          <w:iCs/>
        </w:rPr>
        <w:t>@n</w:t>
      </w:r>
      <w:r w:rsidRPr="00567618">
        <w:rPr>
          <w:i/>
        </w:rPr>
        <w:t xml:space="preserve">umberOfReceivedPackets. </w:t>
      </w:r>
      <w:r w:rsidRPr="00567618">
        <w:t xml:space="preserve">These three vectors are reported by the </w:t>
      </w:r>
      <w:r>
        <w:t>RTC</w:t>
      </w:r>
      <w:r w:rsidRPr="00567618">
        <w:t xml:space="preserve"> </w:t>
      </w:r>
      <w:r>
        <w:t xml:space="preserve">UE </w:t>
      </w:r>
      <w:r w:rsidRPr="00567618">
        <w:t>as part of the QoE report</w:t>
      </w:r>
      <w:r>
        <w:t>.</w:t>
      </w:r>
    </w:p>
    <w:p w14:paraId="32DD46E5" w14:textId="26EB744B" w:rsidR="00264BC4" w:rsidRPr="00567618" w:rsidRDefault="00264BC4" w:rsidP="0056068C">
      <w:pPr>
        <w:keepNext/>
      </w:pPr>
      <w:r w:rsidRPr="00567618">
        <w:t>The syntax for the metric "</w:t>
      </w:r>
      <w:r w:rsidRPr="00EE591D">
        <w:rPr>
          <w:rFonts w:ascii="Courier New" w:hAnsi="Courier New" w:cs="Courier New"/>
          <w:szCs w:val="22"/>
          <w:lang w:eastAsia="ja-JP"/>
        </w:rPr>
        <w:t>Successive</w:t>
      </w:r>
      <w:r w:rsidR="005013CA">
        <w:rPr>
          <w:rFonts w:ascii="Courier New" w:hAnsi="Courier New" w:cs="Courier New"/>
          <w:szCs w:val="22"/>
          <w:lang w:eastAsia="ja-JP"/>
        </w:rPr>
        <w:t>_</w:t>
      </w:r>
      <w:r w:rsidRPr="00EE591D">
        <w:rPr>
          <w:rFonts w:ascii="Courier New" w:hAnsi="Courier New" w:cs="Courier New"/>
          <w:szCs w:val="22"/>
          <w:lang w:eastAsia="ja-JP"/>
        </w:rPr>
        <w:t>Loss</w:t>
      </w:r>
      <w:r w:rsidRPr="00567618">
        <w:t xml:space="preserve">" is as </w:t>
      </w:r>
      <w:r>
        <w:t xml:space="preserve">defined in </w:t>
      </w:r>
      <w:r w:rsidR="0056068C">
        <w:t>t</w:t>
      </w:r>
      <w:r w:rsidRPr="00527631">
        <w:t>able</w:t>
      </w:r>
      <w:r w:rsidR="0056068C">
        <w:t> </w:t>
      </w:r>
      <w:r w:rsidR="009571B6">
        <w:t>15.2.3-1.</w:t>
      </w:r>
    </w:p>
    <w:p w14:paraId="6DF59163" w14:textId="06714874" w:rsidR="00264BC4" w:rsidRPr="00CC1F51" w:rsidRDefault="00264BC4" w:rsidP="00264BC4">
      <w:pPr>
        <w:pStyle w:val="TH"/>
      </w:pPr>
      <w:r w:rsidRPr="00CC1F51">
        <w:t xml:space="preserve">Table </w:t>
      </w:r>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3544"/>
        <w:gridCol w:w="2268"/>
        <w:gridCol w:w="3510"/>
      </w:tblGrid>
      <w:tr w:rsidR="00264BC4" w:rsidRPr="00CC1F51" w14:paraId="7752B20D" w14:textId="77777777" w:rsidTr="009079FC">
        <w:trPr>
          <w:jc w:val="center"/>
        </w:trPr>
        <w:tc>
          <w:tcPr>
            <w:tcW w:w="3823"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3510"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9079FC">
        <w:trPr>
          <w:jc w:val="center"/>
        </w:trPr>
        <w:tc>
          <w:tcPr>
            <w:tcW w:w="3823" w:type="dxa"/>
            <w:gridSpan w:val="2"/>
            <w:shd w:val="clear" w:color="auto" w:fill="FFFFFF"/>
          </w:tcPr>
          <w:p w14:paraId="3A85A52B" w14:textId="1D2203FF" w:rsidR="00264BC4" w:rsidRPr="00CC1F51" w:rsidRDefault="00264BC4" w:rsidP="009079FC">
            <w:pPr>
              <w:pStyle w:val="PL"/>
              <w:keepNext/>
              <w:rPr>
                <w:lang w:eastAsia="ja-JP"/>
              </w:rPr>
            </w:pPr>
            <w:r w:rsidRPr="007200FE">
              <w:rPr>
                <w:lang w:eastAsia="ja-JP"/>
              </w:rPr>
              <w:t>Successive</w:t>
            </w:r>
            <w:r w:rsidR="005013CA">
              <w:rPr>
                <w:lang w:eastAsia="ja-JP"/>
              </w:rPr>
              <w:t>_</w:t>
            </w:r>
            <w:r w:rsidRPr="007200FE">
              <w:rPr>
                <w:lang w:eastAsia="ja-JP"/>
              </w:rPr>
              <w:t>Loss</w:t>
            </w:r>
          </w:p>
        </w:tc>
        <w:tc>
          <w:tcPr>
            <w:tcW w:w="2268" w:type="dxa"/>
            <w:shd w:val="clear" w:color="auto" w:fill="FFFFFF"/>
          </w:tcPr>
          <w:p w14:paraId="341E339F" w14:textId="77777777" w:rsidR="00264BC4" w:rsidRPr="00CC1F51" w:rsidRDefault="00264BC4" w:rsidP="009079FC">
            <w:pPr>
              <w:pStyle w:val="PL"/>
              <w:keepNext/>
              <w:rPr>
                <w:lang w:eastAsia="ja-JP"/>
              </w:rPr>
            </w:pPr>
            <w:r w:rsidRPr="00CC1F51">
              <w:rPr>
                <w:lang w:eastAsia="ja-JP"/>
              </w:rPr>
              <w:t>Object</w:t>
            </w:r>
          </w:p>
        </w:tc>
        <w:tc>
          <w:tcPr>
            <w:tcW w:w="3510" w:type="dxa"/>
            <w:shd w:val="clear" w:color="auto" w:fill="FFFFFF"/>
          </w:tcPr>
          <w:p w14:paraId="05AF1BCE" w14:textId="77777777" w:rsidR="00264BC4" w:rsidRPr="00CC1F51" w:rsidRDefault="00264BC4" w:rsidP="009079FC">
            <w:pPr>
              <w:pStyle w:val="TAL"/>
              <w:rPr>
                <w:rFonts w:cs="Arial"/>
                <w:lang w:eastAsia="ja-JP"/>
              </w:rPr>
            </w:pPr>
          </w:p>
        </w:tc>
      </w:tr>
      <w:tr w:rsidR="00264BC4" w:rsidRPr="00CC1F51" w14:paraId="7CD9D828" w14:textId="77777777" w:rsidTr="009079FC">
        <w:trPr>
          <w:jc w:val="center"/>
        </w:trPr>
        <w:tc>
          <w:tcPr>
            <w:tcW w:w="279" w:type="dxa"/>
            <w:shd w:val="clear" w:color="auto" w:fill="FFFFFF"/>
          </w:tcPr>
          <w:p w14:paraId="5215A1FA" w14:textId="77777777" w:rsidR="00264BC4" w:rsidRPr="00CC1F51" w:rsidRDefault="00264BC4" w:rsidP="009079FC">
            <w:pPr>
              <w:pStyle w:val="PL"/>
              <w:keepNext/>
              <w:rPr>
                <w:lang w:eastAsia="ja-JP"/>
              </w:rPr>
            </w:pPr>
          </w:p>
        </w:tc>
        <w:tc>
          <w:tcPr>
            <w:tcW w:w="3544" w:type="dxa"/>
            <w:shd w:val="clear" w:color="auto" w:fill="FFFFFF"/>
          </w:tcPr>
          <w:p w14:paraId="22F3DF7F" w14:textId="6FE6C2E4" w:rsidR="00264BC4" w:rsidRPr="00CC1F51" w:rsidRDefault="005013CA" w:rsidP="009079FC">
            <w:pPr>
              <w:pStyle w:val="PL"/>
              <w:keepNext/>
              <w:rPr>
                <w:lang w:eastAsia="ja-JP"/>
              </w:rPr>
            </w:pPr>
            <w:r>
              <w:rPr>
                <w:lang w:eastAsia="ja-JP"/>
              </w:rPr>
              <w:t>@t</w:t>
            </w:r>
            <w:r w:rsidR="00264BC4" w:rsidRPr="007200FE">
              <w:rPr>
                <w:lang w:eastAsia="ja-JP"/>
              </w:rPr>
              <w:t>otalNumber</w:t>
            </w:r>
            <w:r>
              <w:rPr>
                <w:lang w:eastAsia="ja-JP"/>
              </w:rPr>
              <w:t>O</w:t>
            </w:r>
            <w:r w:rsidR="00264BC4" w:rsidRPr="007200FE">
              <w:rPr>
                <w:lang w:eastAsia="ja-JP"/>
              </w:rPr>
              <w:t>fSuccessivePacketLoss</w:t>
            </w:r>
          </w:p>
        </w:tc>
        <w:tc>
          <w:tcPr>
            <w:tcW w:w="2268" w:type="dxa"/>
            <w:shd w:val="clear" w:color="auto" w:fill="FFFFFF"/>
          </w:tcPr>
          <w:p w14:paraId="00D1BF4A" w14:textId="77777777" w:rsidR="00264BC4" w:rsidRPr="00CC1F51" w:rsidRDefault="00264BC4" w:rsidP="009079FC">
            <w:pPr>
              <w:pStyle w:val="PL"/>
              <w:keepNext/>
              <w:rPr>
                <w:lang w:eastAsia="ja-JP"/>
              </w:rPr>
            </w:pPr>
            <w:r w:rsidRPr="00A443B5">
              <w:rPr>
                <w:lang w:eastAsia="ja-JP"/>
              </w:rPr>
              <w:t>unsignedLongVectorType</w:t>
            </w:r>
          </w:p>
        </w:tc>
        <w:tc>
          <w:tcPr>
            <w:tcW w:w="3510" w:type="dxa"/>
            <w:shd w:val="clear" w:color="auto" w:fill="FFFFFF"/>
          </w:tcPr>
          <w:p w14:paraId="09A43D8C" w14:textId="77777777" w:rsidR="00264BC4" w:rsidRPr="00CC1F51" w:rsidRDefault="00264BC4" w:rsidP="009079FC">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9079FC">
        <w:trPr>
          <w:jc w:val="center"/>
        </w:trPr>
        <w:tc>
          <w:tcPr>
            <w:tcW w:w="279" w:type="dxa"/>
            <w:shd w:val="clear" w:color="auto" w:fill="FFFFFF"/>
          </w:tcPr>
          <w:p w14:paraId="4C4679FE" w14:textId="77777777" w:rsidR="00264BC4" w:rsidRPr="00CC1F51" w:rsidRDefault="00264BC4" w:rsidP="009079FC">
            <w:pPr>
              <w:pStyle w:val="PL"/>
              <w:keepNext/>
              <w:rPr>
                <w:lang w:eastAsia="ja-JP"/>
              </w:rPr>
            </w:pPr>
          </w:p>
        </w:tc>
        <w:tc>
          <w:tcPr>
            <w:tcW w:w="3544" w:type="dxa"/>
            <w:shd w:val="clear" w:color="auto" w:fill="FFFFFF"/>
          </w:tcPr>
          <w:p w14:paraId="46C2E675" w14:textId="77777777" w:rsidR="00264BC4" w:rsidRPr="00CC1F51" w:rsidRDefault="00264BC4" w:rsidP="009079FC">
            <w:pPr>
              <w:pStyle w:val="PL"/>
              <w:keepNext/>
              <w:rPr>
                <w:lang w:eastAsia="ja-JP"/>
              </w:rPr>
            </w:pPr>
            <w:r w:rsidRPr="007200FE">
              <w:rPr>
                <w:lang w:eastAsia="ja-JP"/>
              </w:rPr>
              <w:t>NumberOfSuccessiveLossEvents</w:t>
            </w:r>
          </w:p>
        </w:tc>
        <w:tc>
          <w:tcPr>
            <w:tcW w:w="2268" w:type="dxa"/>
            <w:shd w:val="clear" w:color="auto" w:fill="FFFFFF"/>
          </w:tcPr>
          <w:p w14:paraId="3E0FE089" w14:textId="77777777" w:rsidR="00264BC4" w:rsidRPr="00CC1F51" w:rsidRDefault="00264BC4" w:rsidP="009079FC">
            <w:pPr>
              <w:pStyle w:val="PL"/>
              <w:keepNext/>
              <w:rPr>
                <w:lang w:eastAsia="ja-JP"/>
              </w:rPr>
            </w:pPr>
            <w:r w:rsidRPr="00A443B5">
              <w:rPr>
                <w:lang w:eastAsia="ja-JP"/>
              </w:rPr>
              <w:t>unsignedLongVectorType</w:t>
            </w:r>
          </w:p>
        </w:tc>
        <w:tc>
          <w:tcPr>
            <w:tcW w:w="3510" w:type="dxa"/>
            <w:shd w:val="clear" w:color="auto" w:fill="FFFFFF"/>
          </w:tcPr>
          <w:p w14:paraId="0225ACEF" w14:textId="7D39BB25" w:rsidR="00264BC4" w:rsidRPr="00CC1F51" w:rsidRDefault="00264BC4" w:rsidP="009079FC">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Provides an unordered list of successive packet loss events (occurred within each measurement period) measured during a metric reporting period.</w:t>
            </w:r>
          </w:p>
        </w:tc>
      </w:tr>
      <w:tr w:rsidR="00264BC4" w:rsidRPr="00CC1F51" w14:paraId="38BA8050" w14:textId="77777777" w:rsidTr="009079FC">
        <w:trPr>
          <w:jc w:val="center"/>
        </w:trPr>
        <w:tc>
          <w:tcPr>
            <w:tcW w:w="279" w:type="dxa"/>
            <w:shd w:val="clear" w:color="auto" w:fill="FFFFFF"/>
          </w:tcPr>
          <w:p w14:paraId="00E3928B" w14:textId="77777777" w:rsidR="00264BC4" w:rsidRPr="00CC1F51" w:rsidRDefault="00264BC4" w:rsidP="009079FC">
            <w:pPr>
              <w:pStyle w:val="PL"/>
              <w:keepNext/>
              <w:rPr>
                <w:lang w:eastAsia="ja-JP"/>
              </w:rPr>
            </w:pPr>
          </w:p>
        </w:tc>
        <w:tc>
          <w:tcPr>
            <w:tcW w:w="3544" w:type="dxa"/>
            <w:shd w:val="clear" w:color="auto" w:fill="FFFFFF"/>
          </w:tcPr>
          <w:p w14:paraId="357982B0" w14:textId="77777777" w:rsidR="00264BC4" w:rsidRPr="007200FE" w:rsidRDefault="00264BC4" w:rsidP="009079FC">
            <w:pPr>
              <w:pStyle w:val="PL"/>
              <w:keepNext/>
              <w:rPr>
                <w:lang w:eastAsia="ja-JP"/>
              </w:rPr>
            </w:pPr>
            <w:r w:rsidRPr="007200FE">
              <w:rPr>
                <w:lang w:eastAsia="ja-JP"/>
              </w:rPr>
              <w:t>NumberOfReceivedPackets</w:t>
            </w:r>
          </w:p>
        </w:tc>
        <w:tc>
          <w:tcPr>
            <w:tcW w:w="2268" w:type="dxa"/>
            <w:shd w:val="clear" w:color="auto" w:fill="FFFFFF"/>
          </w:tcPr>
          <w:p w14:paraId="11976984" w14:textId="77777777" w:rsidR="00264BC4" w:rsidRPr="00A443B5" w:rsidRDefault="00264BC4" w:rsidP="009079FC">
            <w:pPr>
              <w:pStyle w:val="PL"/>
              <w:keepNext/>
              <w:rPr>
                <w:lang w:eastAsia="ja-JP"/>
              </w:rPr>
            </w:pPr>
            <w:r w:rsidRPr="00A443B5">
              <w:rPr>
                <w:lang w:eastAsia="ja-JP"/>
              </w:rPr>
              <w:t>unsignedLongVectorType</w:t>
            </w:r>
          </w:p>
        </w:tc>
        <w:tc>
          <w:tcPr>
            <w:tcW w:w="3510" w:type="dxa"/>
            <w:shd w:val="clear" w:color="auto" w:fill="FFFFFF"/>
          </w:tcPr>
          <w:p w14:paraId="78B7A825" w14:textId="77777777" w:rsidR="00264BC4" w:rsidRDefault="00264BC4" w:rsidP="009079FC">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Heading3"/>
      </w:pPr>
      <w:bookmarkStart w:id="439" w:name="_Toc152690293"/>
      <w:bookmarkStart w:id="440" w:name="_Toc178681060"/>
      <w:r>
        <w:t>15.2.4</w:t>
      </w:r>
      <w:r>
        <w:tab/>
      </w:r>
      <w:r w:rsidR="00264BC4" w:rsidRPr="0086780D">
        <w:t>Frame rate</w:t>
      </w:r>
      <w:bookmarkEnd w:id="439"/>
      <w:bookmarkEnd w:id="440"/>
    </w:p>
    <w:p w14:paraId="3D879B66" w14:textId="198BAEC9" w:rsidR="00264BC4" w:rsidRPr="00567618" w:rsidRDefault="00264BC4" w:rsidP="00264BC4">
      <w:r w:rsidRPr="00567618">
        <w:t xml:space="preserve">Frame rate indicates the </w:t>
      </w:r>
      <w:r w:rsidR="005014D4">
        <w:t xml:space="preserve">media </w:t>
      </w:r>
      <w:r w:rsidRPr="00567618">
        <w:t>playback frame rate. The playback frame rate is equal to the number of frames displayed during the measurement resolution period divided by the time duration, in seconds, of the measurement resolution period.</w:t>
      </w:r>
    </w:p>
    <w:p w14:paraId="16617E69" w14:textId="3B2DFB54" w:rsidR="00264BC4" w:rsidRDefault="00264BC4" w:rsidP="00264BC4">
      <w:r w:rsidRPr="00567618">
        <w:t>For the Metrics-Name "</w:t>
      </w:r>
      <w:r w:rsidR="005014D4">
        <w:rPr>
          <w:rFonts w:ascii="Courier New" w:hAnsi="Courier New" w:cs="Courier New"/>
          <w:szCs w:val="22"/>
          <w:lang w:eastAsia="ja-JP"/>
        </w:rPr>
        <w:t>F</w:t>
      </w:r>
      <w:r w:rsidRPr="00EE591D">
        <w:rPr>
          <w:rFonts w:ascii="Courier New" w:hAnsi="Courier New" w:cs="Courier New"/>
          <w:szCs w:val="22"/>
          <w:lang w:eastAsia="ja-JP"/>
        </w:rPr>
        <w:t>rame</w:t>
      </w:r>
      <w:r w:rsidR="005014D4">
        <w:rPr>
          <w:rFonts w:ascii="Courier New" w:hAnsi="Courier New" w:cs="Courier New"/>
          <w:szCs w:val="22"/>
          <w:lang w:eastAsia="ja-JP"/>
        </w:rPr>
        <w:t>_R</w:t>
      </w:r>
      <w:r w:rsidRPr="00EE591D">
        <w:rPr>
          <w:rFonts w:ascii="Courier New" w:hAnsi="Courier New" w:cs="Courier New"/>
          <w:szCs w:val="22"/>
          <w:lang w:eastAsia="ja-JP"/>
        </w:rPr>
        <w:t>ate</w:t>
      </w:r>
      <w:r w:rsidRPr="00567618">
        <w:t xml:space="preserve">", the value field indicates the frame rate value. This metric is expressed in frames per second and can be a fractional value. The frame rates for each resolution period are stored in the vector </w:t>
      </w:r>
      <w:r w:rsidR="005014D4">
        <w:rPr>
          <w:i/>
        </w:rPr>
        <w:t>F</w:t>
      </w:r>
      <w:r w:rsidRPr="00567618">
        <w:rPr>
          <w:i/>
        </w:rPr>
        <w:t>rame</w:t>
      </w:r>
      <w:r w:rsidR="005014D4">
        <w:rPr>
          <w:i/>
        </w:rPr>
        <w:t>R</w:t>
      </w:r>
      <w:r w:rsidRPr="00567618">
        <w:rPr>
          <w:i/>
        </w:rPr>
        <w:t>ate</w:t>
      </w:r>
      <w:r w:rsidRPr="00567618">
        <w:t xml:space="preserve"> and reported by the </w:t>
      </w:r>
      <w:r>
        <w:t>RTC</w:t>
      </w:r>
      <w:r w:rsidRPr="00567618">
        <w:t xml:space="preserve"> </w:t>
      </w:r>
      <w:r>
        <w:t>UE</w:t>
      </w:r>
      <w:r w:rsidRPr="00567618">
        <w:t xml:space="preserve"> as part of the QoE report</w:t>
      </w:r>
      <w:r>
        <w:t>.</w:t>
      </w:r>
    </w:p>
    <w:p w14:paraId="353B3A44" w14:textId="06A8D308" w:rsidR="00264BC4" w:rsidRDefault="00264BC4" w:rsidP="00264BC4">
      <w:r w:rsidRPr="00567618">
        <w:t>The syntax for the metric "</w:t>
      </w:r>
      <w:r w:rsidR="005014D4">
        <w:rPr>
          <w:rFonts w:ascii="Courier New" w:hAnsi="Courier New" w:cs="Courier New"/>
          <w:szCs w:val="22"/>
        </w:rPr>
        <w:t>F</w:t>
      </w:r>
      <w:r w:rsidRPr="00EE591D">
        <w:rPr>
          <w:rFonts w:ascii="Courier New" w:hAnsi="Courier New" w:cs="Courier New"/>
          <w:szCs w:val="22"/>
        </w:rPr>
        <w:t>rame</w:t>
      </w:r>
      <w:r w:rsidR="005014D4">
        <w:rPr>
          <w:rFonts w:ascii="Courier New" w:hAnsi="Courier New" w:cs="Courier New"/>
          <w:szCs w:val="22"/>
        </w:rPr>
        <w:t>_R</w:t>
      </w:r>
      <w:r w:rsidRPr="00EE591D">
        <w:rPr>
          <w:rFonts w:ascii="Courier New" w:hAnsi="Courier New" w:cs="Courier New"/>
          <w:szCs w:val="22"/>
        </w:rPr>
        <w:t>ate</w:t>
      </w:r>
      <w:r w:rsidRPr="00567618">
        <w:t xml:space="preserve">" </w:t>
      </w:r>
      <w:r>
        <w:t xml:space="preserve">metric </w:t>
      </w:r>
      <w:r w:rsidRPr="00567618">
        <w:t xml:space="preserve">is as </w:t>
      </w:r>
      <w:r>
        <w:t xml:space="preserve">defined in </w:t>
      </w:r>
      <w:r w:rsidR="0056068C">
        <w:t>t</w:t>
      </w:r>
      <w:r w:rsidRPr="00713F23">
        <w:t>able</w:t>
      </w:r>
      <w:r w:rsidR="0056068C">
        <w:t> </w:t>
      </w:r>
      <w:r w:rsidR="005D6830">
        <w:t>15.2.4-1.</w:t>
      </w:r>
    </w:p>
    <w:p w14:paraId="3C371E6A" w14:textId="0E373AFB" w:rsidR="00264BC4" w:rsidRDefault="00264BC4" w:rsidP="00264BC4">
      <w:pPr>
        <w:pStyle w:val="TH"/>
      </w:pPr>
      <w:r w:rsidRPr="00CC1F51">
        <w:t xml:space="preserve">Table </w:t>
      </w:r>
      <w:r w:rsidR="005D6830">
        <w:t>15.2.4-1</w:t>
      </w:r>
      <w:r w:rsidRPr="00CC1F51">
        <w:t>:</w:t>
      </w:r>
      <w:r>
        <w:t xml:space="preserve"> </w:t>
      </w:r>
      <w:r w:rsidR="005D6830">
        <w:t>F</w:t>
      </w:r>
      <w:r>
        <w:t>rame</w:t>
      </w:r>
      <w:r w:rsidR="00714F36">
        <w:t xml:space="preserve"> R</w:t>
      </w:r>
      <w:r>
        <w:t>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29845EAE" w:rsidR="00264BC4" w:rsidRPr="00CC1F51" w:rsidRDefault="00714F36" w:rsidP="009079FC">
            <w:pPr>
              <w:pStyle w:val="PL"/>
              <w:rPr>
                <w:lang w:eastAsia="ja-JP"/>
              </w:rPr>
            </w:pPr>
            <w:r>
              <w:rPr>
                <w:lang w:eastAsia="ja-JP"/>
              </w:rPr>
              <w:t>F</w:t>
            </w:r>
            <w:r w:rsidR="00264BC4">
              <w:rPr>
                <w:lang w:eastAsia="ja-JP"/>
              </w:rPr>
              <w:t>rame</w:t>
            </w:r>
            <w:r>
              <w:rPr>
                <w:lang w:eastAsia="ja-JP"/>
              </w:rPr>
              <w:t>_R</w:t>
            </w:r>
            <w:r w:rsidR="00264BC4">
              <w:rPr>
                <w:lang w:eastAsia="ja-JP"/>
              </w:rPr>
              <w:t>ate</w:t>
            </w:r>
          </w:p>
        </w:tc>
        <w:tc>
          <w:tcPr>
            <w:tcW w:w="2268" w:type="dxa"/>
            <w:shd w:val="clear" w:color="auto" w:fill="FFFFFF"/>
          </w:tcPr>
          <w:p w14:paraId="71A385C1" w14:textId="77777777" w:rsidR="00264BC4" w:rsidRPr="00CC1F51" w:rsidRDefault="00264BC4" w:rsidP="009079FC">
            <w:pPr>
              <w:pStyle w:val="PL"/>
              <w:rPr>
                <w:lang w:eastAsia="ja-JP"/>
              </w:rPr>
            </w:pPr>
            <w:r>
              <w:rPr>
                <w:lang w:eastAsia="ja-JP"/>
              </w:rPr>
              <w:t>double</w:t>
            </w:r>
            <w:r w:rsidRPr="00A443B5">
              <w:rPr>
                <w:lang w:eastAsia="ja-JP"/>
              </w:rPr>
              <w:t>VectorType</w:t>
            </w:r>
          </w:p>
        </w:tc>
        <w:tc>
          <w:tcPr>
            <w:tcW w:w="4781" w:type="dxa"/>
            <w:shd w:val="clear" w:color="auto" w:fill="FFFFFF"/>
          </w:tcPr>
          <w:p w14:paraId="294F2CC2" w14:textId="6D34E259" w:rsidR="00264BC4" w:rsidRPr="00CC1F51" w:rsidRDefault="00264BC4" w:rsidP="00264BC4">
            <w:pPr>
              <w:pStyle w:val="TAL"/>
              <w:rPr>
                <w:rFonts w:cs="Arial"/>
                <w:lang w:eastAsia="ja-JP"/>
              </w:rPr>
            </w:pPr>
            <w:r>
              <w:rPr>
                <w:rFonts w:cs="Arial"/>
                <w:lang w:eastAsia="ja-JP"/>
              </w:rPr>
              <w:t xml:space="preserve">An unordered list of </w:t>
            </w:r>
            <w:r w:rsidR="00714F36">
              <w:rPr>
                <w:rFonts w:cs="Arial"/>
                <w:lang w:eastAsia="ja-JP"/>
              </w:rPr>
              <w:t xml:space="preserve">media </w:t>
            </w:r>
            <w:r>
              <w:rPr>
                <w:rFonts w:cs="Arial"/>
                <w:lang w:eastAsia="ja-JP"/>
              </w:rPr>
              <w:t>frame</w:t>
            </w:r>
            <w:r w:rsidR="00714F36">
              <w:rPr>
                <w:rFonts w:cs="Arial"/>
                <w:lang w:eastAsia="ja-JP"/>
              </w:rPr>
              <w:t xml:space="preserve"> </w:t>
            </w:r>
            <w:r>
              <w:rPr>
                <w:rFonts w:cs="Arial"/>
                <w:lang w:eastAsia="ja-JP"/>
              </w:rPr>
              <w:t xml:space="preserv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Heading3"/>
      </w:pPr>
      <w:bookmarkStart w:id="441" w:name="_Toc152690294"/>
      <w:bookmarkStart w:id="442" w:name="_Toc178681061"/>
      <w:r>
        <w:t>15.2.5</w:t>
      </w:r>
      <w:r>
        <w:tab/>
      </w:r>
      <w:r w:rsidR="00264BC4" w:rsidRPr="0086780D">
        <w:t>Jitter duration</w:t>
      </w:r>
      <w:bookmarkEnd w:id="441"/>
      <w:bookmarkEnd w:id="442"/>
    </w:p>
    <w:p w14:paraId="042754FE" w14:textId="77777777" w:rsidR="000F2B43" w:rsidRDefault="000F2B43" w:rsidP="0056068C">
      <w:r>
        <w:t>This metric describes the average playback latency of an RTC session in a particular sampling period.</w:t>
      </w:r>
    </w:p>
    <w:p w14:paraId="740FA8AE" w14:textId="3398D730" w:rsidR="00264BC4" w:rsidRPr="00567618" w:rsidRDefault="000F2B43" w:rsidP="0056068C">
      <w:r>
        <w:t>Playback j</w:t>
      </w:r>
      <w:r w:rsidR="00264BC4" w:rsidRPr="00567618">
        <w:t xml:space="preserve">itter happens when the absolute difference between the actual playback time and the expected playback time is larger than </w:t>
      </w:r>
      <w:r w:rsidR="00264BC4" w:rsidRPr="00567618">
        <w:rPr>
          <w:i/>
        </w:rPr>
        <w:t>Jitter</w:t>
      </w:r>
      <w:r w:rsidR="00264BC4">
        <w:rPr>
          <w:i/>
        </w:rPr>
        <w:t>t</w:t>
      </w:r>
      <w:r w:rsidR="00264BC4" w:rsidRPr="00567618">
        <w:rPr>
          <w:i/>
        </w:rPr>
        <w:t>hreshold</w:t>
      </w:r>
      <w:r w:rsidR="00264BC4" w:rsidRPr="00567618">
        <w:t xml:space="preserve"> </w:t>
      </w:r>
      <w:r w:rsidR="00EE591D">
        <w:t xml:space="preserve">in </w:t>
      </w:r>
      <w:r w:rsidR="00264BC4" w:rsidRPr="00567618">
        <w:t xml:space="preserve">milliseconds. The expected time of a frame is equal to the actual playback time of the last played frame plus the difference between the </w:t>
      </w:r>
      <w:r>
        <w:t>Normal Play Time (</w:t>
      </w:r>
      <w:r w:rsidR="00264BC4" w:rsidRPr="00567618">
        <w:t>NPT</w:t>
      </w:r>
      <w:r>
        <w:t>)</w:t>
      </w:r>
      <w:r w:rsidR="00264BC4" w:rsidRPr="00567618">
        <w:t xml:space="preserve"> time of the frame and the NPT time of the last played frame.</w:t>
      </w:r>
    </w:p>
    <w:p w14:paraId="17C72169" w14:textId="62532799" w:rsidR="00264BC4" w:rsidRPr="00567618" w:rsidRDefault="00264BC4" w:rsidP="0056068C">
      <w:r w:rsidRPr="00FA4779">
        <w:t xml:space="preserve">The </w:t>
      </w:r>
      <w:r w:rsidRPr="00567618">
        <w:rPr>
          <w:i/>
        </w:rPr>
        <w:t>Jitter</w:t>
      </w:r>
      <w:r>
        <w:rPr>
          <w:i/>
        </w:rPr>
        <w:t>t</w:t>
      </w:r>
      <w:r w:rsidRPr="00567618">
        <w:rPr>
          <w:i/>
        </w:rPr>
        <w:t>hreshold</w:t>
      </w:r>
      <w:r w:rsidRPr="00FA4779">
        <w:t xml:space="preserve"> </w:t>
      </w:r>
      <w:r w:rsidR="000F2B43">
        <w:t>values are</w:t>
      </w:r>
      <w:r w:rsidRPr="00FA4779">
        <w:t xml:space="preserve"> set </w:t>
      </w:r>
      <w:r w:rsidR="000F2B43">
        <w:t xml:space="preserve">using the </w:t>
      </w:r>
      <w:r w:rsidR="000F2B43">
        <w:rPr>
          <w:rStyle w:val="Codechar"/>
        </w:rPr>
        <w:t>positive‌Crossing‌thresholds</w:t>
      </w:r>
      <w:r w:rsidR="000F2B43" w:rsidRPr="00FA4779">
        <w:t xml:space="preserve"> </w:t>
      </w:r>
      <w:r w:rsidR="000F2B43">
        <w:t xml:space="preserve">configuration property in the </w:t>
      </w:r>
      <w:r w:rsidR="000F2B43" w:rsidRPr="00047752">
        <w:rPr>
          <w:rStyle w:val="Codechar"/>
        </w:rPr>
        <w:t>Service</w:t>
      </w:r>
      <w:r w:rsidR="003978A5">
        <w:rPr>
          <w:rStyle w:val="Codechar"/>
        </w:rPr>
        <w:t>‌</w:t>
      </w:r>
      <w:r w:rsidR="000F2B43" w:rsidRPr="00047752">
        <w:rPr>
          <w:rStyle w:val="Codechar"/>
        </w:rPr>
        <w:t>Access</w:t>
      </w:r>
      <w:r w:rsidR="003978A5">
        <w:rPr>
          <w:rStyle w:val="Codechar"/>
        </w:rPr>
        <w:t>‌</w:t>
      </w:r>
      <w:r w:rsidR="000F2B43" w:rsidRPr="00047752">
        <w:rPr>
          <w:rStyle w:val="Codechar"/>
        </w:rPr>
        <w:t>Information</w:t>
      </w:r>
      <w:r w:rsidR="000F2B43" w:rsidRPr="00A16B5B">
        <w:t xml:space="preserve"> resource</w:t>
      </w:r>
      <w:r w:rsidR="000F2B43" w:rsidRPr="00FA4779">
        <w:t xml:space="preserve"> </w:t>
      </w:r>
      <w:r w:rsidR="000F2B43">
        <w:t>specified in clause 9.2.3.1 of TS 26.510 [3]</w:t>
      </w:r>
      <w:r w:rsidR="000F2B43" w:rsidRPr="00FA4779">
        <w:t xml:space="preserve"> </w:t>
      </w:r>
      <w:r w:rsidRPr="00FA4779">
        <w:t xml:space="preserve">to control the </w:t>
      </w:r>
      <w:r w:rsidR="000F2B43">
        <w:t xml:space="preserve">threshold(s) for reporting high </w:t>
      </w:r>
      <w:r w:rsidRPr="00FA4779">
        <w:t xml:space="preserve">jitter. If </w:t>
      </w:r>
      <w:r w:rsidR="000F2B43">
        <w:t>this property is not present in the Service Access Information</w:t>
      </w:r>
      <w:r w:rsidRPr="00FA4779">
        <w:t xml:space="preserve">, it </w:t>
      </w:r>
      <w:r w:rsidR="000F2B43">
        <w:t xml:space="preserve">shall </w:t>
      </w:r>
      <w:r w:rsidRPr="00FA4779">
        <w:t>default to 100</w:t>
      </w:r>
      <w:r w:rsidR="003D0BC1">
        <w:t> </w:t>
      </w:r>
      <w:r w:rsidRPr="00FA4779">
        <w:t xml:space="preserve">ms. </w:t>
      </w:r>
      <w:r w:rsidRPr="00FA4779">
        <w:rPr>
          <w:iCs/>
        </w:rPr>
        <w:t xml:space="preserve">The </w:t>
      </w:r>
      <w:r w:rsidRPr="00567618">
        <w:rPr>
          <w:i/>
        </w:rPr>
        <w:t>Jitter</w:t>
      </w:r>
      <w:r>
        <w:rPr>
          <w:i/>
        </w:rPr>
        <w:t>t</w:t>
      </w:r>
      <w:r w:rsidRPr="00567618">
        <w:rPr>
          <w:i/>
        </w:rPr>
        <w:t>hreshold</w:t>
      </w:r>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r w:rsidRPr="00FA4779">
        <w:t>" parameter.</w:t>
      </w:r>
    </w:p>
    <w:p w14:paraId="4D5978E8" w14:textId="1A3EC078" w:rsidR="00264BC4" w:rsidRPr="00567618" w:rsidRDefault="00264BC4" w:rsidP="0056068C">
      <w:r w:rsidRPr="00567618">
        <w:t xml:space="preserve">All the jitter durations are summed within each </w:t>
      </w:r>
      <w:r w:rsidR="00BA6532">
        <w:t xml:space="preserve">sampling </w:t>
      </w:r>
      <w:r w:rsidRPr="00567618">
        <w:t xml:space="preserve">period and stored in the vector </w:t>
      </w:r>
      <w:r w:rsidR="00714F36">
        <w:rPr>
          <w:i/>
        </w:rPr>
        <w:t>@t</w:t>
      </w:r>
      <w:r w:rsidRPr="00567618">
        <w:rPr>
          <w:i/>
        </w:rPr>
        <w:t>otalJitterDuration</w:t>
      </w:r>
      <w:r w:rsidRPr="00567618">
        <w:t xml:space="preserve">. The unit of this metric is expressed in seconds and can be a fractional value. The number of individual events within the </w:t>
      </w:r>
      <w:r w:rsidR="00BA6532">
        <w:t>sampling</w:t>
      </w:r>
      <w:r w:rsidRPr="00567618">
        <w:t xml:space="preserve"> period </w:t>
      </w:r>
      <w:r w:rsidR="00BA6532">
        <w:t>is</w:t>
      </w:r>
      <w:r w:rsidR="00BA6532" w:rsidRPr="00567618">
        <w:t xml:space="preserve"> </w:t>
      </w:r>
      <w:r w:rsidRPr="00567618">
        <w:t xml:space="preserve">summed and stored in the vector </w:t>
      </w:r>
      <w:r w:rsidR="00714F36">
        <w:rPr>
          <w:i/>
        </w:rPr>
        <w:t>@n</w:t>
      </w:r>
      <w:r w:rsidRPr="00567618">
        <w:rPr>
          <w:i/>
        </w:rPr>
        <w:t xml:space="preserve">umberOfJitterEvents. </w:t>
      </w:r>
      <w:r w:rsidRPr="00567618">
        <w:t xml:space="preserve">These two vectors are reported by the </w:t>
      </w:r>
      <w:r>
        <w:t>RTC</w:t>
      </w:r>
      <w:r w:rsidRPr="00567618">
        <w:t xml:space="preserve"> </w:t>
      </w:r>
      <w:r>
        <w:t>UE</w:t>
      </w:r>
      <w:r w:rsidRPr="00567618">
        <w:t xml:space="preserve"> as part of the QoE report</w:t>
      </w:r>
      <w:r>
        <w:t>.</w:t>
      </w:r>
    </w:p>
    <w:p w14:paraId="7C804C39" w14:textId="58ED7870" w:rsidR="00264BC4" w:rsidRPr="00567618" w:rsidRDefault="00264BC4" w:rsidP="0056068C">
      <w:pPr>
        <w:keepNext/>
      </w:pPr>
      <w:r w:rsidRPr="00567618">
        <w:t>The syntax for the metric "</w:t>
      </w:r>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r w:rsidRPr="00567618">
        <w:t xml:space="preserve">" is as </w:t>
      </w:r>
      <w:r>
        <w:t xml:space="preserve">defined in </w:t>
      </w:r>
      <w:r w:rsidR="0056068C">
        <w:t>t</w:t>
      </w:r>
      <w:r w:rsidRPr="00B260C1">
        <w:t>able</w:t>
      </w:r>
      <w:r w:rsidR="0056068C">
        <w:t> </w:t>
      </w:r>
      <w:r w:rsidR="00AC741D">
        <w:t>15.2.5-1.</w:t>
      </w:r>
    </w:p>
    <w:p w14:paraId="60F90EC8" w14:textId="100DE1A3" w:rsidR="00264BC4" w:rsidRPr="00CC1F51" w:rsidRDefault="00264BC4" w:rsidP="00264BC4">
      <w:pPr>
        <w:pStyle w:val="TH"/>
      </w:pPr>
      <w:r w:rsidRPr="00CC1F51">
        <w:t xml:space="preserve">Table </w:t>
      </w:r>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410"/>
        <w:gridCol w:w="2409"/>
        <w:gridCol w:w="4503"/>
      </w:tblGrid>
      <w:tr w:rsidR="00264BC4" w:rsidRPr="00CC1F51" w14:paraId="61023D4E" w14:textId="77777777" w:rsidTr="009079FC">
        <w:trPr>
          <w:jc w:val="center"/>
        </w:trPr>
        <w:tc>
          <w:tcPr>
            <w:tcW w:w="2689"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409"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503"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9079FC">
        <w:trPr>
          <w:jc w:val="center"/>
        </w:trPr>
        <w:tc>
          <w:tcPr>
            <w:tcW w:w="2689" w:type="dxa"/>
            <w:gridSpan w:val="2"/>
            <w:shd w:val="clear" w:color="auto" w:fill="FFFFFF"/>
          </w:tcPr>
          <w:p w14:paraId="2DF6C635" w14:textId="2E1111CC" w:rsidR="00264BC4" w:rsidRPr="00CC1F51" w:rsidRDefault="00264BC4" w:rsidP="009079FC">
            <w:pPr>
              <w:pStyle w:val="PL"/>
              <w:rPr>
                <w:lang w:eastAsia="ja-JP"/>
              </w:rPr>
            </w:pPr>
            <w:r>
              <w:rPr>
                <w:lang w:eastAsia="ja-JP"/>
              </w:rPr>
              <w:t>Jitter</w:t>
            </w:r>
            <w:r w:rsidR="00762CCC">
              <w:rPr>
                <w:lang w:eastAsia="ja-JP"/>
              </w:rPr>
              <w:t>_</w:t>
            </w:r>
            <w:r>
              <w:rPr>
                <w:lang w:eastAsia="ja-JP"/>
              </w:rPr>
              <w:t>Duration</w:t>
            </w:r>
          </w:p>
        </w:tc>
        <w:tc>
          <w:tcPr>
            <w:tcW w:w="2409" w:type="dxa"/>
            <w:shd w:val="clear" w:color="auto" w:fill="FFFFFF"/>
          </w:tcPr>
          <w:p w14:paraId="6F1EB62B" w14:textId="77777777" w:rsidR="00264BC4" w:rsidRPr="00CC1F51" w:rsidRDefault="00264BC4" w:rsidP="009079FC">
            <w:pPr>
              <w:pStyle w:val="PL"/>
              <w:rPr>
                <w:lang w:eastAsia="ja-JP"/>
              </w:rPr>
            </w:pPr>
            <w:r w:rsidRPr="00CC1F51">
              <w:rPr>
                <w:lang w:eastAsia="ja-JP"/>
              </w:rPr>
              <w:t>Object</w:t>
            </w:r>
          </w:p>
        </w:tc>
        <w:tc>
          <w:tcPr>
            <w:tcW w:w="4503"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9079FC">
        <w:trPr>
          <w:jc w:val="center"/>
        </w:trPr>
        <w:tc>
          <w:tcPr>
            <w:tcW w:w="279" w:type="dxa"/>
            <w:shd w:val="clear" w:color="auto" w:fill="FFFFFF"/>
          </w:tcPr>
          <w:p w14:paraId="308C4108" w14:textId="77777777" w:rsidR="00264BC4" w:rsidRPr="00CC1F51" w:rsidRDefault="00264BC4" w:rsidP="009079FC">
            <w:pPr>
              <w:pStyle w:val="PL"/>
              <w:rPr>
                <w:lang w:eastAsia="ja-JP"/>
              </w:rPr>
            </w:pPr>
          </w:p>
        </w:tc>
        <w:tc>
          <w:tcPr>
            <w:tcW w:w="2410" w:type="dxa"/>
            <w:shd w:val="clear" w:color="auto" w:fill="FFFFFF"/>
          </w:tcPr>
          <w:p w14:paraId="0FA7ADCB" w14:textId="7A5DC9AA" w:rsidR="00264BC4" w:rsidRPr="00CC1F51" w:rsidRDefault="00762CCC" w:rsidP="009079FC">
            <w:pPr>
              <w:pStyle w:val="PL"/>
              <w:rPr>
                <w:lang w:eastAsia="ja-JP"/>
              </w:rPr>
            </w:pPr>
            <w:r>
              <w:rPr>
                <w:lang w:eastAsia="ja-JP"/>
              </w:rPr>
              <w:t>@t</w:t>
            </w:r>
            <w:r w:rsidR="00264BC4" w:rsidRPr="00786545">
              <w:rPr>
                <w:lang w:eastAsia="ja-JP"/>
              </w:rPr>
              <w:t>otalJitterDuration</w:t>
            </w:r>
          </w:p>
        </w:tc>
        <w:tc>
          <w:tcPr>
            <w:tcW w:w="2409" w:type="dxa"/>
            <w:shd w:val="clear" w:color="auto" w:fill="FFFFFF"/>
          </w:tcPr>
          <w:p w14:paraId="2EC30F14" w14:textId="77777777" w:rsidR="00264BC4" w:rsidRPr="00CC1F51" w:rsidRDefault="00264BC4" w:rsidP="009079FC">
            <w:pPr>
              <w:pStyle w:val="PL"/>
              <w:rPr>
                <w:lang w:eastAsia="ja-JP"/>
              </w:rPr>
            </w:pPr>
            <w:r>
              <w:rPr>
                <w:lang w:eastAsia="ja-JP"/>
              </w:rPr>
              <w:t>double</w:t>
            </w:r>
            <w:r w:rsidRPr="00A443B5">
              <w:rPr>
                <w:lang w:eastAsia="ja-JP"/>
              </w:rPr>
              <w:t>VectorType</w:t>
            </w:r>
          </w:p>
        </w:tc>
        <w:tc>
          <w:tcPr>
            <w:tcW w:w="4503" w:type="dxa"/>
            <w:shd w:val="clear" w:color="auto" w:fill="FFFFFF"/>
          </w:tcPr>
          <w:p w14:paraId="0C262CF0" w14:textId="2C556C31" w:rsidR="00264BC4" w:rsidRPr="00CC1F51" w:rsidRDefault="00264BC4" w:rsidP="00264BC4">
            <w:pPr>
              <w:pStyle w:val="TAL"/>
              <w:rPr>
                <w:rFonts w:cs="Arial"/>
                <w:lang w:eastAsia="ja-JP"/>
              </w:rPr>
            </w:pPr>
            <w:r w:rsidRPr="00567618">
              <w:t xml:space="preserve">All the jitter durations are summed within each </w:t>
            </w:r>
            <w:r w:rsidR="00BA6532">
              <w:t>sampling</w:t>
            </w:r>
            <w:r w:rsidRPr="00567618">
              <w:t xml:space="preserve"> period and stored in the vector</w:t>
            </w:r>
            <w:r>
              <w:t xml:space="preserve">. </w:t>
            </w:r>
            <w:r w:rsidR="00BA6532">
              <w:rPr>
                <w:rFonts w:cs="Arial"/>
                <w:lang w:eastAsia="ja-JP"/>
              </w:rPr>
              <w:t>Provides an unordered list of total jitter durations (occurred within each sampling period) measured during a metrics reporting interval.</w:t>
            </w:r>
          </w:p>
        </w:tc>
      </w:tr>
      <w:tr w:rsidR="00264BC4" w:rsidRPr="00CC1F51" w14:paraId="05B526A2" w14:textId="77777777" w:rsidTr="009079FC">
        <w:trPr>
          <w:jc w:val="center"/>
        </w:trPr>
        <w:tc>
          <w:tcPr>
            <w:tcW w:w="279" w:type="dxa"/>
            <w:shd w:val="clear" w:color="auto" w:fill="FFFFFF"/>
          </w:tcPr>
          <w:p w14:paraId="42CF2A8F" w14:textId="77777777" w:rsidR="00264BC4" w:rsidRPr="00CC1F51" w:rsidRDefault="00264BC4" w:rsidP="009079FC">
            <w:pPr>
              <w:pStyle w:val="PL"/>
              <w:rPr>
                <w:lang w:eastAsia="ja-JP"/>
              </w:rPr>
            </w:pPr>
          </w:p>
        </w:tc>
        <w:tc>
          <w:tcPr>
            <w:tcW w:w="2410" w:type="dxa"/>
            <w:shd w:val="clear" w:color="auto" w:fill="FFFFFF"/>
          </w:tcPr>
          <w:p w14:paraId="20A07BC7" w14:textId="7B0E8061" w:rsidR="00264BC4" w:rsidRPr="00CC1F51" w:rsidRDefault="00762CCC" w:rsidP="009079FC">
            <w:pPr>
              <w:pStyle w:val="PL"/>
              <w:rPr>
                <w:lang w:eastAsia="ja-JP"/>
              </w:rPr>
            </w:pPr>
            <w:r>
              <w:rPr>
                <w:lang w:eastAsia="ja-JP"/>
              </w:rPr>
              <w:t>@n</w:t>
            </w:r>
            <w:r w:rsidR="00264BC4" w:rsidRPr="00786545">
              <w:rPr>
                <w:lang w:eastAsia="ja-JP"/>
              </w:rPr>
              <w:t>umberOfJitterEvents</w:t>
            </w:r>
          </w:p>
        </w:tc>
        <w:tc>
          <w:tcPr>
            <w:tcW w:w="2409" w:type="dxa"/>
            <w:shd w:val="clear" w:color="auto" w:fill="FFFFFF"/>
          </w:tcPr>
          <w:p w14:paraId="47B9543D" w14:textId="77777777" w:rsidR="00264BC4" w:rsidRPr="00CC1F51" w:rsidRDefault="00264BC4" w:rsidP="009079FC">
            <w:pPr>
              <w:pStyle w:val="PL"/>
              <w:rPr>
                <w:lang w:eastAsia="ja-JP"/>
              </w:rPr>
            </w:pPr>
            <w:r w:rsidRPr="00A443B5">
              <w:rPr>
                <w:lang w:eastAsia="ja-JP"/>
              </w:rPr>
              <w:t>unsignedLongVectorType</w:t>
            </w:r>
          </w:p>
        </w:tc>
        <w:tc>
          <w:tcPr>
            <w:tcW w:w="4503" w:type="dxa"/>
            <w:shd w:val="clear" w:color="auto" w:fill="FFFFFF"/>
          </w:tcPr>
          <w:p w14:paraId="2BE184EC" w14:textId="3B8B616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w:t>
            </w:r>
            <w:r w:rsidR="00BA6532">
              <w:rPr>
                <w:rFonts w:cs="Arial"/>
                <w:lang w:eastAsia="ja-JP"/>
              </w:rPr>
              <w:t>a</w:t>
            </w:r>
            <w:r>
              <w:rPr>
                <w:rFonts w:cs="Arial"/>
                <w:lang w:eastAsia="ja-JP"/>
              </w:rPr>
              <w:t xml:space="preserve">n unordered list of jitter events (occurred within each </w:t>
            </w:r>
            <w:r w:rsidR="00BA6532">
              <w:rPr>
                <w:rFonts w:cs="Arial"/>
                <w:lang w:eastAsia="ja-JP"/>
              </w:rPr>
              <w:t xml:space="preserve">sampling </w:t>
            </w:r>
            <w:r>
              <w:rPr>
                <w:rFonts w:cs="Arial"/>
                <w:lang w:eastAsia="ja-JP"/>
              </w:rPr>
              <w:t>period) measured during a metric</w:t>
            </w:r>
            <w:r w:rsidR="00BA6532">
              <w:rPr>
                <w:rFonts w:cs="Arial"/>
                <w:lang w:eastAsia="ja-JP"/>
              </w:rPr>
              <w:t>s</w:t>
            </w:r>
            <w:r>
              <w:rPr>
                <w:rFonts w:cs="Arial"/>
                <w:lang w:eastAsia="ja-JP"/>
              </w:rPr>
              <w:t xml:space="preserve"> reporting </w:t>
            </w:r>
            <w:r w:rsidR="00BA6532">
              <w:rPr>
                <w:rFonts w:cs="Arial"/>
                <w:lang w:eastAsia="ja-JP"/>
              </w:rPr>
              <w:t>interval</w:t>
            </w:r>
            <w:r>
              <w:rPr>
                <w:rFonts w:cs="Arial"/>
                <w:lang w:eastAsia="ja-JP"/>
              </w:rPr>
              <w:t>.</w:t>
            </w:r>
          </w:p>
        </w:tc>
      </w:tr>
    </w:tbl>
    <w:p w14:paraId="1197C09D" w14:textId="77777777" w:rsidR="00264BC4" w:rsidRDefault="00264BC4" w:rsidP="00264BC4">
      <w:pPr>
        <w:jc w:val="both"/>
      </w:pPr>
    </w:p>
    <w:p w14:paraId="05C4FD83" w14:textId="0C492327" w:rsidR="00264BC4" w:rsidRPr="001B4919" w:rsidRDefault="003B7DF2" w:rsidP="001B4919">
      <w:pPr>
        <w:pStyle w:val="Heading3"/>
      </w:pPr>
      <w:bookmarkStart w:id="443" w:name="_Toc152690295"/>
      <w:bookmarkStart w:id="444" w:name="_Toc178681062"/>
      <w:r>
        <w:t>15.2.6</w:t>
      </w:r>
      <w:r>
        <w:tab/>
      </w:r>
      <w:r w:rsidR="00264BC4" w:rsidRPr="0086780D">
        <w:t>Sync loss duration</w:t>
      </w:r>
      <w:bookmarkEnd w:id="443"/>
      <w:bookmarkEnd w:id="444"/>
    </w:p>
    <w:p w14:paraId="766F4695" w14:textId="43C5A049" w:rsidR="00406A3B" w:rsidRDefault="00406A3B" w:rsidP="0056068C">
      <w:r>
        <w:t>L</w:t>
      </w:r>
      <w:r w:rsidR="00264BC4" w:rsidRPr="00567618">
        <w:t xml:space="preserve">oss </w:t>
      </w:r>
      <w:r>
        <w:t xml:space="preserve">of synchronisation between two RTC media components </w:t>
      </w:r>
      <w:r w:rsidR="00264BC4" w:rsidRPr="00567618">
        <w:t xml:space="preserve">happens when the absolute difference between value A and value B is larger than </w:t>
      </w:r>
      <w:r w:rsidR="00264BC4" w:rsidRPr="00567618">
        <w:rPr>
          <w:i/>
        </w:rPr>
        <w:t>SyncThreshold</w:t>
      </w:r>
      <w:r w:rsidR="00264BC4" w:rsidRPr="00567618">
        <w:t xml:space="preserve"> </w:t>
      </w:r>
      <w:r w:rsidR="00B30307">
        <w:t xml:space="preserve">in </w:t>
      </w:r>
      <w:r w:rsidR="00264BC4" w:rsidRPr="00567618">
        <w:t>milliseconds</w:t>
      </w:r>
      <w:r>
        <w:t>, where:</w:t>
      </w:r>
    </w:p>
    <w:p w14:paraId="0B2D1D3B" w14:textId="652C213C" w:rsidR="00406A3B" w:rsidRDefault="00406A3B" w:rsidP="0056068C">
      <w:pPr>
        <w:pStyle w:val="B1"/>
      </w:pPr>
      <w:r>
        <w:t>-</w:t>
      </w:r>
      <w:r>
        <w:tab/>
      </w:r>
      <w:r w:rsidR="00264BC4" w:rsidRPr="00567618">
        <w:t xml:space="preserve">Value A the difference between the </w:t>
      </w:r>
      <w:r>
        <w:t xml:space="preserve">actual presentation </w:t>
      </w:r>
      <w:r w:rsidR="00264BC4" w:rsidRPr="00567618">
        <w:t xml:space="preserve">time of the last played frame of the video stream and the </w:t>
      </w:r>
      <w:r>
        <w:t xml:space="preserve">presentation </w:t>
      </w:r>
      <w:r w:rsidR="00264BC4" w:rsidRPr="00567618">
        <w:t>time of the last played frame of the speech/audio stream.</w:t>
      </w:r>
    </w:p>
    <w:p w14:paraId="713E4016" w14:textId="4CD8346F" w:rsidR="00264BC4" w:rsidRPr="00567618" w:rsidRDefault="00406A3B" w:rsidP="0056068C">
      <w:pPr>
        <w:pStyle w:val="B1"/>
      </w:pPr>
      <w:r>
        <w:t>-</w:t>
      </w:r>
      <w:r>
        <w:tab/>
      </w:r>
      <w:r w:rsidR="00264BC4" w:rsidRPr="00567618">
        <w:t xml:space="preserve">Value B </w:t>
      </w:r>
      <w:r>
        <w:t xml:space="preserve">is </w:t>
      </w:r>
      <w:r w:rsidR="00264BC4" w:rsidRPr="00567618">
        <w:t xml:space="preserve">the difference between the expected </w:t>
      </w:r>
      <w:r>
        <w:t>presentation</w:t>
      </w:r>
      <w:r w:rsidRPr="00567618">
        <w:t xml:space="preserve"> </w:t>
      </w:r>
      <w:r w:rsidR="00264BC4" w:rsidRPr="00567618">
        <w:t xml:space="preserve">time of the last played frame of the video stream and the expected </w:t>
      </w:r>
      <w:r>
        <w:t>presentation</w:t>
      </w:r>
      <w:r w:rsidRPr="00567618">
        <w:t xml:space="preserve"> </w:t>
      </w:r>
      <w:r w:rsidR="00264BC4" w:rsidRPr="00567618">
        <w:t>time of the last played frame of the speech/audio stream.</w:t>
      </w:r>
    </w:p>
    <w:p w14:paraId="7C2D805A" w14:textId="39874707" w:rsidR="00264BC4" w:rsidRPr="00567618" w:rsidRDefault="00264BC4" w:rsidP="0056068C">
      <w:r w:rsidRPr="00C13E4F">
        <w:t xml:space="preserve">The </w:t>
      </w:r>
      <w:r w:rsidR="00406A3B">
        <w:t>S</w:t>
      </w:r>
      <w:r w:rsidRPr="00C13E4F">
        <w:rPr>
          <w:i/>
        </w:rPr>
        <w:t>ync</w:t>
      </w:r>
      <w:r>
        <w:rPr>
          <w:i/>
        </w:rPr>
        <w:t>t</w:t>
      </w:r>
      <w:r w:rsidRPr="00C13E4F">
        <w:rPr>
          <w:i/>
        </w:rPr>
        <w:t>hreshold</w:t>
      </w:r>
      <w:r w:rsidRPr="00C13E4F">
        <w:t xml:space="preserve"> </w:t>
      </w:r>
      <w:r w:rsidR="00406A3B">
        <w:t xml:space="preserve">values are </w:t>
      </w:r>
      <w:r w:rsidRPr="00C13E4F">
        <w:t xml:space="preserve">set </w:t>
      </w:r>
      <w:r w:rsidR="00406A3B">
        <w:t xml:space="preserve">using the </w:t>
      </w:r>
      <w:r w:rsidR="00406A3B">
        <w:rPr>
          <w:rStyle w:val="Codechar"/>
        </w:rPr>
        <w:t>positive‌Crossing‌thresholds</w:t>
      </w:r>
      <w:r w:rsidR="00406A3B" w:rsidRPr="00FA4779">
        <w:t xml:space="preserve"> </w:t>
      </w:r>
      <w:r w:rsidR="00406A3B">
        <w:t xml:space="preserve">configuration property in the </w:t>
      </w:r>
      <w:r w:rsidR="00406A3B" w:rsidRPr="00047752">
        <w:rPr>
          <w:rStyle w:val="Codechar"/>
        </w:rPr>
        <w:t>Service</w:t>
      </w:r>
      <w:r w:rsidR="003D0BC1">
        <w:rPr>
          <w:rStyle w:val="Codechar"/>
        </w:rPr>
        <w:t>‌</w:t>
      </w:r>
      <w:r w:rsidR="00406A3B" w:rsidRPr="00047752">
        <w:rPr>
          <w:rStyle w:val="Codechar"/>
        </w:rPr>
        <w:t>Access</w:t>
      </w:r>
      <w:r w:rsidR="003D0BC1">
        <w:rPr>
          <w:rStyle w:val="Codechar"/>
        </w:rPr>
        <w:t>‌</w:t>
      </w:r>
      <w:r w:rsidR="00406A3B" w:rsidRPr="00047752">
        <w:rPr>
          <w:rStyle w:val="Codechar"/>
        </w:rPr>
        <w:t>Information</w:t>
      </w:r>
      <w:r w:rsidR="00406A3B" w:rsidRPr="00A16B5B">
        <w:t xml:space="preserve"> resource</w:t>
      </w:r>
      <w:r w:rsidR="00406A3B" w:rsidRPr="00FA4779">
        <w:t xml:space="preserve"> </w:t>
      </w:r>
      <w:r w:rsidR="00406A3B">
        <w:t xml:space="preserve">specified in clause 9.2.3.1 of TS 26.510 [3] </w:t>
      </w:r>
      <w:r w:rsidRPr="00C13E4F">
        <w:t xml:space="preserve">to control the </w:t>
      </w:r>
      <w:r w:rsidR="00406A3B">
        <w:t xml:space="preserve">threshold(s) for reporting high </w:t>
      </w:r>
      <w:r w:rsidRPr="00C13E4F">
        <w:t xml:space="preserve">sync mismatch. If </w:t>
      </w:r>
      <w:r w:rsidR="003D0BC1">
        <w:t>this property is not present in the Service Access Information</w:t>
      </w:r>
      <w:r w:rsidRPr="00C13E4F">
        <w:t xml:space="preserve">, it </w:t>
      </w:r>
      <w:r w:rsidR="003D0BC1">
        <w:t xml:space="preserve">shall </w:t>
      </w:r>
      <w:r w:rsidRPr="00C13E4F">
        <w:t>default to 100</w:t>
      </w:r>
      <w:r w:rsidR="003D0BC1">
        <w:t> </w:t>
      </w:r>
      <w:r w:rsidRPr="00C13E4F">
        <w:t xml:space="preserve">ms. </w:t>
      </w:r>
      <w:r w:rsidRPr="00C13E4F">
        <w:rPr>
          <w:iCs/>
        </w:rPr>
        <w:t xml:space="preserve">The </w:t>
      </w:r>
      <w:r>
        <w:rPr>
          <w:iCs/>
        </w:rPr>
        <w:t>s</w:t>
      </w:r>
      <w:r w:rsidRPr="00C13E4F">
        <w:rPr>
          <w:i/>
        </w:rPr>
        <w:t>ync</w:t>
      </w:r>
      <w:r>
        <w:rPr>
          <w:i/>
        </w:rPr>
        <w:t>t</w:t>
      </w:r>
      <w:r w:rsidRPr="00C13E4F">
        <w:rPr>
          <w:i/>
        </w:rPr>
        <w:t>hreshold</w:t>
      </w:r>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r w:rsidRPr="00C13E4F">
        <w:t>" parameter.</w:t>
      </w:r>
    </w:p>
    <w:p w14:paraId="78A20057" w14:textId="67914C05" w:rsidR="00264BC4" w:rsidRDefault="00264BC4" w:rsidP="0056068C">
      <w:r w:rsidRPr="00567618">
        <w:t xml:space="preserve">All the sync loss durations are summed within each </w:t>
      </w:r>
      <w:r w:rsidR="002F286C">
        <w:t>sampling</w:t>
      </w:r>
      <w:r w:rsidRPr="00567618">
        <w:t xml:space="preserve"> period and stored in the vector </w:t>
      </w:r>
      <w:r w:rsidRPr="00567618">
        <w:rPr>
          <w:i/>
        </w:rPr>
        <w:t>TotalSyncLossDuration</w:t>
      </w:r>
      <w:r w:rsidRPr="00567618">
        <w:t xml:space="preserve">. The unit of this metric is expressed in seconds and can be a fractional value. The number of individual events within the </w:t>
      </w:r>
      <w:r w:rsidR="002F286C">
        <w:t>sampling</w:t>
      </w:r>
      <w:r w:rsidRPr="00567618">
        <w:t xml:space="preserve"> period </w:t>
      </w:r>
      <w:r w:rsidR="002F286C">
        <w:t xml:space="preserve">is </w:t>
      </w:r>
      <w:r w:rsidRPr="00567618">
        <w:t xml:space="preserve">summed and stored in the vector </w:t>
      </w:r>
      <w:r w:rsidRPr="00567618">
        <w:rPr>
          <w:i/>
        </w:rPr>
        <w:t xml:space="preserve">NumberOfSyncLossEvents. </w:t>
      </w:r>
      <w:r w:rsidRPr="00567618">
        <w:t xml:space="preserve">These two vectors are reported by the </w:t>
      </w:r>
      <w:r>
        <w:t>RTC</w:t>
      </w:r>
      <w:r w:rsidRPr="00567618">
        <w:t xml:space="preserve"> </w:t>
      </w:r>
      <w:r>
        <w:t>UE/endpoint</w:t>
      </w:r>
      <w:r w:rsidRPr="00567618">
        <w:t xml:space="preserve"> as part of the QoE report.</w:t>
      </w:r>
    </w:p>
    <w:p w14:paraId="79F40F59" w14:textId="2C638A4A" w:rsidR="00264BC4" w:rsidRPr="00567618" w:rsidRDefault="00264BC4" w:rsidP="00264BC4">
      <w:r w:rsidRPr="00567618">
        <w:t>The syntax for the metric "</w:t>
      </w:r>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r w:rsidRPr="00567618">
        <w:t xml:space="preserve">" is as </w:t>
      </w:r>
      <w:r>
        <w:t xml:space="preserve">defined in </w:t>
      </w:r>
      <w:r w:rsidR="00D62B70">
        <w:t>t</w:t>
      </w:r>
      <w:r w:rsidRPr="001A48DE">
        <w:t>able</w:t>
      </w:r>
      <w:r w:rsidR="00D62B70">
        <w:t> </w:t>
      </w:r>
      <w:r w:rsidR="003B7DF2">
        <w:t>15.2.6-1.</w:t>
      </w:r>
    </w:p>
    <w:p w14:paraId="22FDD261" w14:textId="2F8DB444" w:rsidR="00264BC4" w:rsidRPr="00CC1F51" w:rsidRDefault="00264BC4" w:rsidP="00264BC4">
      <w:pPr>
        <w:pStyle w:val="TH"/>
      </w:pPr>
      <w:r w:rsidRPr="00CC1F51">
        <w:t xml:space="preserve">Table </w:t>
      </w:r>
      <w:r w:rsidR="003B7DF2">
        <w:t>1</w:t>
      </w:r>
      <w:r>
        <w:t>5</w:t>
      </w:r>
      <w:r w:rsidR="003B7DF2">
        <w:t>.2.6-1</w:t>
      </w:r>
      <w:r w:rsidRPr="00CC1F51">
        <w:t>:</w:t>
      </w:r>
      <w:r>
        <w:t xml:space="preserve"> Syncloss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693"/>
        <w:gridCol w:w="2410"/>
        <w:gridCol w:w="4219"/>
      </w:tblGrid>
      <w:tr w:rsidR="00264BC4" w:rsidRPr="00CC1F51" w14:paraId="2CAB8C4B" w14:textId="77777777" w:rsidTr="009079FC">
        <w:trPr>
          <w:jc w:val="center"/>
        </w:trPr>
        <w:tc>
          <w:tcPr>
            <w:tcW w:w="297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410"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219"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9079FC">
        <w:trPr>
          <w:jc w:val="center"/>
        </w:trPr>
        <w:tc>
          <w:tcPr>
            <w:tcW w:w="2972" w:type="dxa"/>
            <w:gridSpan w:val="2"/>
            <w:shd w:val="clear" w:color="auto" w:fill="FFFFFF"/>
          </w:tcPr>
          <w:p w14:paraId="4C31D32A" w14:textId="58A18DFC" w:rsidR="00264BC4" w:rsidRPr="00CC1F51" w:rsidRDefault="00264BC4" w:rsidP="009079FC">
            <w:pPr>
              <w:pStyle w:val="PL"/>
              <w:rPr>
                <w:lang w:eastAsia="ja-JP"/>
              </w:rPr>
            </w:pPr>
            <w:r>
              <w:rPr>
                <w:lang w:eastAsia="ja-JP"/>
              </w:rPr>
              <w:t>Sync</w:t>
            </w:r>
            <w:r w:rsidR="002A5171">
              <w:rPr>
                <w:lang w:eastAsia="ja-JP"/>
              </w:rPr>
              <w:t>L</w:t>
            </w:r>
            <w:r>
              <w:rPr>
                <w:lang w:eastAsia="ja-JP"/>
              </w:rPr>
              <w:t>oss</w:t>
            </w:r>
            <w:r w:rsidR="002A5171">
              <w:rPr>
                <w:lang w:eastAsia="ja-JP"/>
              </w:rPr>
              <w:t>_</w:t>
            </w:r>
            <w:r>
              <w:rPr>
                <w:lang w:eastAsia="ja-JP"/>
              </w:rPr>
              <w:t>Duration</w:t>
            </w:r>
          </w:p>
        </w:tc>
        <w:tc>
          <w:tcPr>
            <w:tcW w:w="2410" w:type="dxa"/>
            <w:shd w:val="clear" w:color="auto" w:fill="FFFFFF"/>
          </w:tcPr>
          <w:p w14:paraId="2E7EDBC2" w14:textId="77777777" w:rsidR="00264BC4" w:rsidRPr="00CC1F51" w:rsidRDefault="00264BC4" w:rsidP="009079FC">
            <w:pPr>
              <w:pStyle w:val="PL"/>
              <w:rPr>
                <w:lang w:eastAsia="ja-JP"/>
              </w:rPr>
            </w:pPr>
            <w:r w:rsidRPr="00CC1F51">
              <w:rPr>
                <w:lang w:eastAsia="ja-JP"/>
              </w:rPr>
              <w:t>Object</w:t>
            </w:r>
          </w:p>
        </w:tc>
        <w:tc>
          <w:tcPr>
            <w:tcW w:w="4219"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9079FC">
        <w:trPr>
          <w:jc w:val="center"/>
        </w:trPr>
        <w:tc>
          <w:tcPr>
            <w:tcW w:w="279" w:type="dxa"/>
            <w:shd w:val="clear" w:color="auto" w:fill="FFFFFF"/>
          </w:tcPr>
          <w:p w14:paraId="64033A77" w14:textId="77777777" w:rsidR="00264BC4" w:rsidRPr="00CC1F51" w:rsidRDefault="00264BC4" w:rsidP="009079FC">
            <w:pPr>
              <w:pStyle w:val="PL"/>
              <w:rPr>
                <w:lang w:eastAsia="ja-JP"/>
              </w:rPr>
            </w:pPr>
          </w:p>
        </w:tc>
        <w:tc>
          <w:tcPr>
            <w:tcW w:w="2693" w:type="dxa"/>
            <w:shd w:val="clear" w:color="auto" w:fill="FFFFFF"/>
          </w:tcPr>
          <w:p w14:paraId="6AE6D23A" w14:textId="48D0D5B6" w:rsidR="00264BC4" w:rsidRPr="00CC1F51" w:rsidRDefault="002A5171" w:rsidP="009079FC">
            <w:pPr>
              <w:pStyle w:val="PL"/>
              <w:rPr>
                <w:lang w:eastAsia="ja-JP"/>
              </w:rPr>
            </w:pPr>
            <w:r>
              <w:rPr>
                <w:lang w:eastAsia="ja-JP"/>
              </w:rPr>
              <w:t>@t</w:t>
            </w:r>
            <w:r w:rsidR="00264BC4" w:rsidRPr="005068C1">
              <w:rPr>
                <w:lang w:eastAsia="ja-JP"/>
              </w:rPr>
              <w:t>otalSyncLossDuration</w:t>
            </w:r>
          </w:p>
        </w:tc>
        <w:tc>
          <w:tcPr>
            <w:tcW w:w="2410" w:type="dxa"/>
            <w:shd w:val="clear" w:color="auto" w:fill="FFFFFF"/>
          </w:tcPr>
          <w:p w14:paraId="341BE399" w14:textId="77777777" w:rsidR="00264BC4" w:rsidRPr="00CC1F51" w:rsidRDefault="00264BC4" w:rsidP="009079FC">
            <w:pPr>
              <w:pStyle w:val="PL"/>
              <w:rPr>
                <w:lang w:eastAsia="ja-JP"/>
              </w:rPr>
            </w:pPr>
            <w:r>
              <w:rPr>
                <w:lang w:eastAsia="ja-JP"/>
              </w:rPr>
              <w:t>double</w:t>
            </w:r>
            <w:r w:rsidRPr="00A443B5">
              <w:rPr>
                <w:lang w:eastAsia="ja-JP"/>
              </w:rPr>
              <w:t>VectorType</w:t>
            </w:r>
          </w:p>
        </w:tc>
        <w:tc>
          <w:tcPr>
            <w:tcW w:w="4219" w:type="dxa"/>
            <w:shd w:val="clear" w:color="auto" w:fill="FFFFFF"/>
          </w:tcPr>
          <w:p w14:paraId="2CF7270B" w14:textId="2069FC56"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w:t>
            </w:r>
            <w:r w:rsidR="002F286C">
              <w:t>sampling</w:t>
            </w:r>
            <w:r w:rsidRPr="00567618">
              <w:t xml:space="preserve"> period and stored in the vector</w:t>
            </w:r>
            <w:r>
              <w:t xml:space="preserve">. </w:t>
            </w:r>
            <w:r w:rsidR="002F286C">
              <w:rPr>
                <w:rFonts w:cs="Arial"/>
                <w:lang w:eastAsia="ja-JP"/>
              </w:rPr>
              <w:t>Provides an unordered list of total sync loss durations (occurred within each sampling period) measured during a metrics reporting period.</w:t>
            </w:r>
          </w:p>
        </w:tc>
      </w:tr>
      <w:tr w:rsidR="00264BC4" w:rsidRPr="00CC1F51" w14:paraId="6F81B099" w14:textId="77777777" w:rsidTr="009079FC">
        <w:trPr>
          <w:jc w:val="center"/>
        </w:trPr>
        <w:tc>
          <w:tcPr>
            <w:tcW w:w="279" w:type="dxa"/>
            <w:shd w:val="clear" w:color="auto" w:fill="FFFFFF"/>
          </w:tcPr>
          <w:p w14:paraId="75CD3DC8" w14:textId="77777777" w:rsidR="00264BC4" w:rsidRPr="00CC1F51" w:rsidRDefault="00264BC4" w:rsidP="009079FC">
            <w:pPr>
              <w:pStyle w:val="PL"/>
              <w:rPr>
                <w:lang w:eastAsia="ja-JP"/>
              </w:rPr>
            </w:pPr>
          </w:p>
        </w:tc>
        <w:tc>
          <w:tcPr>
            <w:tcW w:w="2693" w:type="dxa"/>
            <w:shd w:val="clear" w:color="auto" w:fill="FFFFFF"/>
          </w:tcPr>
          <w:p w14:paraId="5DC81472" w14:textId="0EA386CE" w:rsidR="00264BC4" w:rsidRPr="00CC1F51" w:rsidRDefault="002A5171" w:rsidP="009079FC">
            <w:pPr>
              <w:pStyle w:val="PL"/>
              <w:rPr>
                <w:lang w:eastAsia="ja-JP"/>
              </w:rPr>
            </w:pPr>
            <w:r>
              <w:rPr>
                <w:lang w:eastAsia="ja-JP"/>
              </w:rPr>
              <w:t>@n</w:t>
            </w:r>
            <w:r w:rsidR="00264BC4" w:rsidRPr="0026165E">
              <w:rPr>
                <w:lang w:eastAsia="ja-JP"/>
              </w:rPr>
              <w:t>umberOfSyncLossEvents</w:t>
            </w:r>
          </w:p>
        </w:tc>
        <w:tc>
          <w:tcPr>
            <w:tcW w:w="2410" w:type="dxa"/>
            <w:shd w:val="clear" w:color="auto" w:fill="FFFFFF"/>
          </w:tcPr>
          <w:p w14:paraId="5FC53DBE" w14:textId="77777777" w:rsidR="00264BC4" w:rsidRPr="00CC1F51" w:rsidRDefault="00264BC4" w:rsidP="009079FC">
            <w:pPr>
              <w:pStyle w:val="PL"/>
              <w:rPr>
                <w:lang w:eastAsia="ja-JP"/>
              </w:rPr>
            </w:pPr>
            <w:r w:rsidRPr="00A443B5">
              <w:rPr>
                <w:lang w:eastAsia="ja-JP"/>
              </w:rPr>
              <w:t>unsignedLongVectorType</w:t>
            </w:r>
          </w:p>
        </w:tc>
        <w:tc>
          <w:tcPr>
            <w:tcW w:w="4219" w:type="dxa"/>
            <w:shd w:val="clear" w:color="auto" w:fill="FFFFFF"/>
          </w:tcPr>
          <w:p w14:paraId="2CDE842E" w14:textId="1254E269"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w:t>
            </w:r>
            <w:r w:rsidR="002F286C">
              <w:rPr>
                <w:rFonts w:cs="Arial"/>
                <w:lang w:eastAsia="ja-JP"/>
              </w:rPr>
              <w:t>a</w:t>
            </w:r>
            <w:r>
              <w:rPr>
                <w:rFonts w:cs="Arial"/>
                <w:lang w:eastAsia="ja-JP"/>
              </w:rPr>
              <w:t xml:space="preserve">n unordered list of sync loss events (occurred within each </w:t>
            </w:r>
            <w:r w:rsidR="002F286C">
              <w:rPr>
                <w:rFonts w:cs="Arial"/>
                <w:lang w:eastAsia="ja-JP"/>
              </w:rPr>
              <w:t>sampling</w:t>
            </w:r>
            <w:r>
              <w:rPr>
                <w:rFonts w:cs="Arial"/>
                <w:lang w:eastAsia="ja-JP"/>
              </w:rPr>
              <w:t xml:space="preserve"> period) measured during a metric</w:t>
            </w:r>
            <w:r w:rsidR="002F286C">
              <w:rPr>
                <w:rFonts w:cs="Arial"/>
                <w:lang w:eastAsia="ja-JP"/>
              </w:rPr>
              <w:t>s</w:t>
            </w:r>
            <w:r>
              <w:rPr>
                <w:rFonts w:cs="Arial"/>
                <w:lang w:eastAsia="ja-JP"/>
              </w:rPr>
              <w:t xml:space="preserve"> reporting period.</w:t>
            </w:r>
          </w:p>
        </w:tc>
      </w:tr>
    </w:tbl>
    <w:p w14:paraId="5D60E041" w14:textId="77777777" w:rsidR="00264BC4" w:rsidRDefault="00264BC4" w:rsidP="00264BC4">
      <w:pPr>
        <w:jc w:val="both"/>
      </w:pPr>
    </w:p>
    <w:p w14:paraId="6888156C" w14:textId="3AC11D32" w:rsidR="00264BC4" w:rsidRPr="001B4919" w:rsidRDefault="00F14F9F" w:rsidP="007118DC">
      <w:pPr>
        <w:pStyle w:val="Heading3"/>
      </w:pPr>
      <w:bookmarkStart w:id="445" w:name="_Toc152690296"/>
      <w:bookmarkStart w:id="446" w:name="_Toc178681063"/>
      <w:r>
        <w:t>15.2.7</w:t>
      </w:r>
      <w:r>
        <w:tab/>
      </w:r>
      <w:hyperlink r:id="rId29" w:anchor="name-temporal-spatial-trade-off-" w:history="1">
        <w:r w:rsidR="00264BC4" w:rsidRPr="0086780D">
          <w:t>Round-trip</w:t>
        </w:r>
      </w:hyperlink>
      <w:r w:rsidR="00264BC4" w:rsidRPr="0086780D">
        <w:t xml:space="preserve"> time</w:t>
      </w:r>
      <w:bookmarkEnd w:id="445"/>
      <w:bookmarkEnd w:id="446"/>
    </w:p>
    <w:p w14:paraId="47AABB15" w14:textId="77777777" w:rsidR="00264BC4" w:rsidRPr="007E79AB" w:rsidRDefault="00264BC4" w:rsidP="004A1508">
      <w:pPr>
        <w:keepNext/>
      </w:pPr>
      <w:r w:rsidRPr="007E79AB">
        <w:t xml:space="preserve">The round-trip time (RTT) consists of the RTP-level round-trip time, plus the additional two-way delay due to buffering and other processing in each </w:t>
      </w:r>
      <w:r>
        <w:t>RTC UE</w:t>
      </w:r>
      <w:r w:rsidRPr="007E79AB">
        <w:t>.</w:t>
      </w:r>
    </w:p>
    <w:p w14:paraId="260101F9" w14:textId="61636BCD" w:rsidR="00264BC4" w:rsidRPr="007E79AB" w:rsidRDefault="00264BC4" w:rsidP="0056068C">
      <w:pPr>
        <w:rPr>
          <w:i/>
        </w:rPr>
      </w:pPr>
      <w:r w:rsidRPr="007E79AB">
        <w:t xml:space="preserve">The last RTCP round-trip time value estimated during each measurement resolution period shall be stored in the vector </w:t>
      </w:r>
      <w:r w:rsidR="00396C2C">
        <w:rPr>
          <w:i/>
        </w:rPr>
        <w:t>@n</w:t>
      </w:r>
      <w:r w:rsidRPr="007E79AB">
        <w:rPr>
          <w:i/>
        </w:rPr>
        <w:t>etworkRTT</w:t>
      </w:r>
      <w:r w:rsidRPr="007E79AB">
        <w:t>. The unit of this metrics is expressed in milliseconds.</w:t>
      </w:r>
    </w:p>
    <w:p w14:paraId="0FB58401" w14:textId="1241872E" w:rsidR="00264BC4" w:rsidRPr="007E79AB" w:rsidRDefault="00264BC4" w:rsidP="0056068C">
      <w:r w:rsidRPr="007E79AB">
        <w:t xml:space="preserve">The two-way additional internal client delay valid at the end of each measurement resolution period shall be stored in the vector </w:t>
      </w:r>
      <w:r w:rsidR="00396C2C">
        <w:rPr>
          <w:i/>
        </w:rPr>
        <w:t>@i</w:t>
      </w:r>
      <w:r w:rsidRPr="007E79AB">
        <w:rPr>
          <w:i/>
        </w:rPr>
        <w:t>nternalRTT</w:t>
      </w:r>
      <w:r w:rsidRPr="007E79AB">
        <w:t>. The unit of this metrics is expressed in milliseconds.</w:t>
      </w:r>
    </w:p>
    <w:p w14:paraId="4195C5F9" w14:textId="032283FF" w:rsidR="00264BC4" w:rsidRDefault="00264BC4" w:rsidP="0056068C">
      <w:r w:rsidRPr="007E79AB">
        <w:t xml:space="preserve">The two vectors are reported by the </w:t>
      </w:r>
      <w:r>
        <w:t>RTC</w:t>
      </w:r>
      <w:r w:rsidRPr="007E79AB">
        <w:t xml:space="preserve"> </w:t>
      </w:r>
      <w:r>
        <w:t>UE</w:t>
      </w:r>
      <w:r w:rsidRPr="007E79AB">
        <w:t xml:space="preserve"> as part of the QoE report.</w:t>
      </w:r>
    </w:p>
    <w:p w14:paraId="29D8B05C" w14:textId="58B8CA24" w:rsidR="00264BC4" w:rsidRPr="00567618" w:rsidRDefault="00264BC4" w:rsidP="0056068C">
      <w:r w:rsidRPr="00567618">
        <w:t>The syntax for the metric "</w:t>
      </w:r>
      <w:r w:rsidRPr="00B30307">
        <w:rPr>
          <w:rFonts w:ascii="Courier New" w:hAnsi="Courier New" w:cs="Courier New"/>
          <w:szCs w:val="22"/>
          <w:lang w:eastAsia="ja-JP"/>
        </w:rPr>
        <w:t>Round</w:t>
      </w:r>
      <w:r w:rsidR="00396C2C">
        <w:rPr>
          <w:rFonts w:ascii="Courier New" w:hAnsi="Courier New" w:cs="Courier New"/>
          <w:szCs w:val="22"/>
          <w:lang w:eastAsia="ja-JP"/>
        </w:rPr>
        <w:t>_T</w:t>
      </w:r>
      <w:r w:rsidRPr="00B30307">
        <w:rPr>
          <w:rFonts w:ascii="Courier New" w:hAnsi="Courier New" w:cs="Courier New"/>
          <w:szCs w:val="22"/>
          <w:lang w:eastAsia="ja-JP"/>
        </w:rPr>
        <w:t>rip</w:t>
      </w:r>
      <w:r w:rsidR="00396C2C">
        <w:rPr>
          <w:rFonts w:ascii="Courier New" w:hAnsi="Courier New" w:cs="Courier New"/>
          <w:szCs w:val="22"/>
          <w:lang w:eastAsia="ja-JP"/>
        </w:rPr>
        <w:t>_</w:t>
      </w:r>
      <w:r w:rsidRPr="00B30307">
        <w:rPr>
          <w:rFonts w:ascii="Courier New" w:hAnsi="Courier New" w:cs="Courier New"/>
          <w:szCs w:val="22"/>
          <w:lang w:eastAsia="ja-JP"/>
        </w:rPr>
        <w:t>Time</w:t>
      </w:r>
      <w:r w:rsidRPr="00567618">
        <w:t xml:space="preserve">" is as </w:t>
      </w:r>
      <w:r>
        <w:t xml:space="preserve">defined in </w:t>
      </w:r>
      <w:r w:rsidR="0056068C">
        <w:t>t</w:t>
      </w:r>
      <w:r w:rsidRPr="00CB2EFC">
        <w:t>able</w:t>
      </w:r>
      <w:r w:rsidR="0056068C">
        <w:t> </w:t>
      </w:r>
      <w:r w:rsidR="00F14F9F">
        <w:t>15.2.7-1.</w:t>
      </w:r>
    </w:p>
    <w:p w14:paraId="78F27729" w14:textId="049EFBD9" w:rsidR="00264BC4" w:rsidRPr="00CC1F51" w:rsidRDefault="00264BC4" w:rsidP="00264BC4">
      <w:pPr>
        <w:pStyle w:val="TH"/>
      </w:pPr>
      <w:r w:rsidRPr="00CC1F51">
        <w:t xml:space="preserve">Table </w:t>
      </w:r>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1559"/>
        <w:gridCol w:w="2268"/>
        <w:gridCol w:w="5495"/>
      </w:tblGrid>
      <w:tr w:rsidR="00264BC4" w:rsidRPr="00CC1F51" w14:paraId="02296BEB" w14:textId="77777777" w:rsidTr="009079FC">
        <w:trPr>
          <w:jc w:val="center"/>
        </w:trPr>
        <w:tc>
          <w:tcPr>
            <w:tcW w:w="1838"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5495"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9079FC">
        <w:trPr>
          <w:jc w:val="center"/>
        </w:trPr>
        <w:tc>
          <w:tcPr>
            <w:tcW w:w="1838" w:type="dxa"/>
            <w:gridSpan w:val="2"/>
            <w:shd w:val="clear" w:color="auto" w:fill="FFFFFF"/>
          </w:tcPr>
          <w:p w14:paraId="0A1DCC53" w14:textId="72D4C87F" w:rsidR="00264BC4" w:rsidRPr="00CC1F51" w:rsidRDefault="00264BC4" w:rsidP="009079FC">
            <w:pPr>
              <w:pStyle w:val="PL"/>
              <w:rPr>
                <w:lang w:eastAsia="ja-JP"/>
              </w:rPr>
            </w:pPr>
            <w:r>
              <w:rPr>
                <w:lang w:eastAsia="ja-JP"/>
              </w:rPr>
              <w:t>Round</w:t>
            </w:r>
            <w:r w:rsidR="00396C2C">
              <w:rPr>
                <w:lang w:eastAsia="ja-JP"/>
              </w:rPr>
              <w:t>_T</w:t>
            </w:r>
            <w:r>
              <w:rPr>
                <w:lang w:eastAsia="ja-JP"/>
              </w:rPr>
              <w:t>rip</w:t>
            </w:r>
            <w:r w:rsidR="00396C2C">
              <w:rPr>
                <w:lang w:eastAsia="ja-JP"/>
              </w:rPr>
              <w:t>_</w:t>
            </w:r>
            <w:r>
              <w:rPr>
                <w:lang w:eastAsia="ja-JP"/>
              </w:rPr>
              <w:t>Time</w:t>
            </w:r>
          </w:p>
        </w:tc>
        <w:tc>
          <w:tcPr>
            <w:tcW w:w="2268" w:type="dxa"/>
            <w:shd w:val="clear" w:color="auto" w:fill="FFFFFF"/>
          </w:tcPr>
          <w:p w14:paraId="3434373D" w14:textId="77777777" w:rsidR="00264BC4" w:rsidRPr="00CC1F51" w:rsidRDefault="00264BC4" w:rsidP="009079FC">
            <w:pPr>
              <w:pStyle w:val="PL"/>
              <w:rPr>
                <w:lang w:eastAsia="ja-JP"/>
              </w:rPr>
            </w:pPr>
            <w:r w:rsidRPr="00CC1F51">
              <w:rPr>
                <w:lang w:eastAsia="ja-JP"/>
              </w:rPr>
              <w:t>Object</w:t>
            </w:r>
          </w:p>
        </w:tc>
        <w:tc>
          <w:tcPr>
            <w:tcW w:w="5495"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9079FC">
        <w:trPr>
          <w:jc w:val="center"/>
        </w:trPr>
        <w:tc>
          <w:tcPr>
            <w:tcW w:w="279" w:type="dxa"/>
            <w:shd w:val="clear" w:color="auto" w:fill="FFFFFF"/>
          </w:tcPr>
          <w:p w14:paraId="69E0B640" w14:textId="77777777" w:rsidR="00264BC4" w:rsidRPr="00CC1F51" w:rsidRDefault="00264BC4" w:rsidP="00264BC4">
            <w:pPr>
              <w:pStyle w:val="TAL"/>
              <w:rPr>
                <w:lang w:eastAsia="ja-JP"/>
              </w:rPr>
            </w:pPr>
          </w:p>
        </w:tc>
        <w:tc>
          <w:tcPr>
            <w:tcW w:w="1559" w:type="dxa"/>
            <w:shd w:val="clear" w:color="auto" w:fill="FFFFFF"/>
          </w:tcPr>
          <w:p w14:paraId="6CBCB034" w14:textId="681CA685" w:rsidR="00264BC4" w:rsidRPr="00CC1F51" w:rsidRDefault="00396C2C" w:rsidP="009079FC">
            <w:pPr>
              <w:pStyle w:val="PL"/>
              <w:rPr>
                <w:lang w:eastAsia="ja-JP"/>
              </w:rPr>
            </w:pPr>
            <w:r>
              <w:rPr>
                <w:lang w:eastAsia="ja-JP"/>
              </w:rPr>
              <w:t>@n</w:t>
            </w:r>
            <w:r w:rsidR="00264BC4" w:rsidRPr="006D4AD6">
              <w:rPr>
                <w:lang w:eastAsia="ja-JP"/>
              </w:rPr>
              <w:t>etworkRTT</w:t>
            </w:r>
          </w:p>
        </w:tc>
        <w:tc>
          <w:tcPr>
            <w:tcW w:w="2268" w:type="dxa"/>
            <w:shd w:val="clear" w:color="auto" w:fill="FFFFFF"/>
          </w:tcPr>
          <w:p w14:paraId="1DC0BDDE" w14:textId="77777777" w:rsidR="00264BC4" w:rsidRPr="00CC1F51" w:rsidRDefault="00264BC4" w:rsidP="009079FC">
            <w:pPr>
              <w:pStyle w:val="PL"/>
              <w:rPr>
                <w:lang w:eastAsia="ja-JP"/>
              </w:rPr>
            </w:pPr>
            <w:r w:rsidRPr="00A443B5">
              <w:rPr>
                <w:lang w:eastAsia="ja-JP"/>
              </w:rPr>
              <w:t>unsignedLongVectorType</w:t>
            </w:r>
          </w:p>
        </w:tc>
        <w:tc>
          <w:tcPr>
            <w:tcW w:w="5495"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9079FC">
        <w:trPr>
          <w:jc w:val="center"/>
        </w:trPr>
        <w:tc>
          <w:tcPr>
            <w:tcW w:w="279" w:type="dxa"/>
            <w:shd w:val="clear" w:color="auto" w:fill="FFFFFF"/>
          </w:tcPr>
          <w:p w14:paraId="4BEB3A92" w14:textId="77777777" w:rsidR="00264BC4" w:rsidRPr="00CC1F51" w:rsidRDefault="00264BC4" w:rsidP="00264BC4">
            <w:pPr>
              <w:pStyle w:val="TAL"/>
              <w:rPr>
                <w:lang w:eastAsia="ja-JP"/>
              </w:rPr>
            </w:pPr>
          </w:p>
        </w:tc>
        <w:tc>
          <w:tcPr>
            <w:tcW w:w="1559" w:type="dxa"/>
            <w:shd w:val="clear" w:color="auto" w:fill="FFFFFF"/>
          </w:tcPr>
          <w:p w14:paraId="1A32D606" w14:textId="2E2D3C38" w:rsidR="00264BC4" w:rsidRPr="00CC1F51" w:rsidRDefault="00396C2C" w:rsidP="009079FC">
            <w:pPr>
              <w:pStyle w:val="PL"/>
              <w:rPr>
                <w:lang w:eastAsia="ja-JP"/>
              </w:rPr>
            </w:pPr>
            <w:r>
              <w:rPr>
                <w:lang w:eastAsia="ja-JP"/>
              </w:rPr>
              <w:t>@i</w:t>
            </w:r>
            <w:r w:rsidR="00264BC4" w:rsidRPr="006D4AD6">
              <w:rPr>
                <w:lang w:eastAsia="ja-JP"/>
              </w:rPr>
              <w:t>nternalRTT</w:t>
            </w:r>
          </w:p>
        </w:tc>
        <w:tc>
          <w:tcPr>
            <w:tcW w:w="2268" w:type="dxa"/>
            <w:shd w:val="clear" w:color="auto" w:fill="FFFFFF"/>
          </w:tcPr>
          <w:p w14:paraId="2B4955A2" w14:textId="77777777" w:rsidR="00264BC4" w:rsidRPr="00CC1F51" w:rsidRDefault="00264BC4" w:rsidP="009079FC">
            <w:pPr>
              <w:pStyle w:val="PL"/>
              <w:rPr>
                <w:lang w:eastAsia="ja-JP"/>
              </w:rPr>
            </w:pPr>
            <w:r w:rsidRPr="00A443B5">
              <w:rPr>
                <w:lang w:eastAsia="ja-JP"/>
              </w:rPr>
              <w:t>unsignedLongVectorType</w:t>
            </w:r>
          </w:p>
        </w:tc>
        <w:tc>
          <w:tcPr>
            <w:tcW w:w="5495"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3D3896E7" w14:textId="77777777" w:rsidR="00C24942" w:rsidRDefault="00C24942" w:rsidP="00C24942">
      <w:bookmarkStart w:id="447" w:name="_Toc152690297"/>
    </w:p>
    <w:p w14:paraId="4182BC68" w14:textId="15E4CD7F" w:rsidR="00264BC4" w:rsidRPr="001B4919" w:rsidRDefault="00491E44" w:rsidP="001B4919">
      <w:pPr>
        <w:pStyle w:val="Heading3"/>
      </w:pPr>
      <w:bookmarkStart w:id="448" w:name="_Toc178681064"/>
      <w:r>
        <w:t>15.2.8</w:t>
      </w:r>
      <w:r>
        <w:tab/>
      </w:r>
      <w:r w:rsidR="00264BC4" w:rsidRPr="0086780D">
        <w:t>Average codec bit</w:t>
      </w:r>
      <w:r w:rsidR="0056068C">
        <w:t xml:space="preserve"> </w:t>
      </w:r>
      <w:r w:rsidR="00264BC4" w:rsidRPr="0086780D">
        <w:t>rate</w:t>
      </w:r>
      <w:bookmarkEnd w:id="447"/>
      <w:bookmarkEnd w:id="448"/>
    </w:p>
    <w:p w14:paraId="4F82BFE4" w14:textId="6523F508" w:rsidR="00264BC4" w:rsidRPr="00567618" w:rsidRDefault="00264BC4" w:rsidP="00264BC4">
      <w:r w:rsidRPr="00567618">
        <w:t>The average codec bit</w:t>
      </w:r>
      <w:r w:rsidR="0056068C">
        <w:t xml:space="preserve"> </w:t>
      </w:r>
      <w:r w:rsidRPr="00567618">
        <w:t>rate is the bit</w:t>
      </w:r>
      <w:r w:rsidR="0056068C">
        <w:t xml:space="preserve"> </w:t>
      </w:r>
      <w:r w:rsidRPr="00567618">
        <w:t>rate used for coding "active" media information during the measurement resolution period.</w:t>
      </w:r>
    </w:p>
    <w:p w14:paraId="66086D0F" w14:textId="01509456" w:rsidR="00264BC4" w:rsidRPr="00567618" w:rsidRDefault="00264BC4" w:rsidP="00264BC4">
      <w:r>
        <w:t>F</w:t>
      </w:r>
      <w:r w:rsidRPr="00567618">
        <w:t>or speech media the average codec bit</w:t>
      </w:r>
      <w:r w:rsidR="0056068C">
        <w:t xml:space="preserve"> </w:t>
      </w:r>
      <w:r w:rsidRPr="00567618">
        <w: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24A9E095" w:rsidR="00264BC4" w:rsidRPr="00567618" w:rsidRDefault="00264BC4" w:rsidP="00264BC4">
      <w:r w:rsidRPr="00567618">
        <w:t>For non-speech media the average codec bit</w:t>
      </w:r>
      <w:r w:rsidR="0056068C">
        <w:t xml:space="preserve"> </w:t>
      </w:r>
      <w:r w:rsidRPr="00567618">
        <w:t>rate is the total number of RTP payload bits received, divided by the length of the measurement resolution period.</w:t>
      </w:r>
    </w:p>
    <w:p w14:paraId="5A59F943" w14:textId="446CBDD9" w:rsidR="00264BC4" w:rsidRDefault="00264BC4" w:rsidP="00264BC4">
      <w:r w:rsidRPr="00567618">
        <w:t>The average codec bit</w:t>
      </w:r>
      <w:r w:rsidR="0056068C">
        <w:t xml:space="preserve"> </w:t>
      </w:r>
      <w:r w:rsidRPr="00567618">
        <w:t xml:space="preserve">rate value for each measurement resolution period shall be stored in the vector </w:t>
      </w:r>
      <w:r w:rsidR="00381C81">
        <w:rPr>
          <w:i/>
        </w:rPr>
        <w:t>@a</w:t>
      </w:r>
      <w:r w:rsidRPr="00567618">
        <w:rPr>
          <w:i/>
        </w:rPr>
        <w:t>verageCodecBitrate</w:t>
      </w:r>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QoE report.</w:t>
      </w:r>
    </w:p>
    <w:p w14:paraId="48BC689D" w14:textId="0555F55B" w:rsidR="00264BC4" w:rsidRPr="00567618" w:rsidRDefault="00264BC4" w:rsidP="0056068C">
      <w:pPr>
        <w:keepNext/>
      </w:pPr>
      <w:r w:rsidRPr="00567618">
        <w:t>The syntax for the metric "</w:t>
      </w:r>
      <w:r>
        <w:rPr>
          <w:rFonts w:ascii="Courier New" w:hAnsi="Courier New" w:cs="Courier New"/>
          <w:lang w:eastAsia="ja-JP"/>
        </w:rPr>
        <w:t>Average</w:t>
      </w:r>
      <w:r w:rsidR="00381C81">
        <w:rPr>
          <w:rFonts w:ascii="Courier New" w:hAnsi="Courier New" w:cs="Courier New"/>
          <w:lang w:eastAsia="ja-JP"/>
        </w:rPr>
        <w:t>_Codec_</w:t>
      </w:r>
      <w:r>
        <w:rPr>
          <w:rFonts w:ascii="Courier New" w:hAnsi="Courier New" w:cs="Courier New"/>
          <w:lang w:eastAsia="ja-JP"/>
        </w:rPr>
        <w:t>Bitrate</w:t>
      </w:r>
      <w:r w:rsidRPr="00567618">
        <w:t xml:space="preserve">" is as </w:t>
      </w:r>
      <w:r>
        <w:t xml:space="preserve">defined in </w:t>
      </w:r>
      <w:r w:rsidR="0056068C">
        <w:t>t</w:t>
      </w:r>
      <w:r w:rsidRPr="0071064E">
        <w:t>able</w:t>
      </w:r>
      <w:r w:rsidR="0056068C">
        <w:t> </w:t>
      </w:r>
      <w:r w:rsidR="00491E44">
        <w:t>15.2.8-1.</w:t>
      </w:r>
    </w:p>
    <w:p w14:paraId="7F0630BD" w14:textId="22ACCA7A" w:rsidR="00264BC4" w:rsidRPr="00CC1F51" w:rsidRDefault="00264BC4" w:rsidP="00264BC4">
      <w:pPr>
        <w:pStyle w:val="TH"/>
      </w:pPr>
      <w:r w:rsidRPr="00CC1F51">
        <w:t xml:space="preserve">Table </w:t>
      </w:r>
      <w:r w:rsidR="00491E44">
        <w:t>15.2.8-1</w:t>
      </w:r>
      <w:r w:rsidRPr="00CC1F51">
        <w:t>:</w:t>
      </w:r>
      <w:r>
        <w:t xml:space="preserve"> </w:t>
      </w:r>
      <w:r w:rsidR="008515E5">
        <w:t>Average codec bit</w:t>
      </w:r>
      <w:r w:rsidR="0056068C">
        <w:t xml:space="preserve"> </w:t>
      </w:r>
      <w:r w:rsidR="008515E5">
        <w:t xml:space="preserve">rate </w:t>
      </w:r>
      <w:r>
        <w:t>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410"/>
        <w:gridCol w:w="2131"/>
        <w:gridCol w:w="4781"/>
      </w:tblGrid>
      <w:tr w:rsidR="00264BC4" w:rsidRPr="00CC1F51" w14:paraId="010C8D36" w14:textId="77777777" w:rsidTr="0056068C">
        <w:trPr>
          <w:jc w:val="center"/>
        </w:trPr>
        <w:tc>
          <w:tcPr>
            <w:tcW w:w="2689"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131"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56068C">
        <w:trPr>
          <w:jc w:val="center"/>
        </w:trPr>
        <w:tc>
          <w:tcPr>
            <w:tcW w:w="2689" w:type="dxa"/>
            <w:gridSpan w:val="2"/>
            <w:shd w:val="clear" w:color="auto" w:fill="FFFFFF"/>
          </w:tcPr>
          <w:p w14:paraId="59920DC2" w14:textId="15E986B0" w:rsidR="00264BC4" w:rsidRPr="00CC1F51" w:rsidRDefault="00264BC4" w:rsidP="009079FC">
            <w:pPr>
              <w:pStyle w:val="PL"/>
              <w:rPr>
                <w:lang w:eastAsia="ja-JP"/>
              </w:rPr>
            </w:pPr>
            <w:r>
              <w:rPr>
                <w:lang w:eastAsia="ja-JP"/>
              </w:rPr>
              <w:t>Average</w:t>
            </w:r>
            <w:r w:rsidR="00381C81">
              <w:rPr>
                <w:lang w:eastAsia="ja-JP"/>
              </w:rPr>
              <w:t>_Codec_</w:t>
            </w:r>
            <w:r>
              <w:rPr>
                <w:lang w:eastAsia="ja-JP"/>
              </w:rPr>
              <w:t>Bitrate</w:t>
            </w:r>
          </w:p>
        </w:tc>
        <w:tc>
          <w:tcPr>
            <w:tcW w:w="2131" w:type="dxa"/>
            <w:shd w:val="clear" w:color="auto" w:fill="FFFFFF"/>
          </w:tcPr>
          <w:p w14:paraId="5326ADB5" w14:textId="77777777" w:rsidR="00264BC4" w:rsidRPr="00CC1F51" w:rsidRDefault="00264BC4" w:rsidP="009079FC">
            <w:pPr>
              <w:pStyle w:val="PL"/>
              <w:rPr>
                <w:lang w:eastAsia="ja-JP"/>
              </w:rPr>
            </w:pPr>
            <w:r w:rsidRPr="00CC1F51">
              <w:rPr>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56068C">
        <w:trPr>
          <w:jc w:val="center"/>
        </w:trPr>
        <w:tc>
          <w:tcPr>
            <w:tcW w:w="279" w:type="dxa"/>
            <w:shd w:val="clear" w:color="auto" w:fill="FFFFFF"/>
          </w:tcPr>
          <w:p w14:paraId="0E511E2B" w14:textId="77777777" w:rsidR="00264BC4" w:rsidRPr="00CC1F51" w:rsidRDefault="00264BC4" w:rsidP="009079FC">
            <w:pPr>
              <w:pStyle w:val="PL"/>
              <w:rPr>
                <w:lang w:eastAsia="ja-JP"/>
              </w:rPr>
            </w:pPr>
          </w:p>
        </w:tc>
        <w:tc>
          <w:tcPr>
            <w:tcW w:w="2410" w:type="dxa"/>
            <w:shd w:val="clear" w:color="auto" w:fill="FFFFFF"/>
          </w:tcPr>
          <w:p w14:paraId="58FF052D" w14:textId="24C51164" w:rsidR="00264BC4" w:rsidRPr="00CC1F51" w:rsidRDefault="00381C81" w:rsidP="009079FC">
            <w:pPr>
              <w:pStyle w:val="PL"/>
              <w:rPr>
                <w:lang w:eastAsia="ja-JP"/>
              </w:rPr>
            </w:pPr>
            <w:r>
              <w:rPr>
                <w:lang w:eastAsia="ja-JP"/>
              </w:rPr>
              <w:t>@a</w:t>
            </w:r>
            <w:r w:rsidR="00264BC4" w:rsidRPr="002728D4">
              <w:rPr>
                <w:lang w:eastAsia="ja-JP"/>
              </w:rPr>
              <w:t>verageCodecBitrate</w:t>
            </w:r>
          </w:p>
        </w:tc>
        <w:tc>
          <w:tcPr>
            <w:tcW w:w="2131" w:type="dxa"/>
            <w:shd w:val="clear" w:color="auto" w:fill="FFFFFF"/>
          </w:tcPr>
          <w:p w14:paraId="4A7679F8" w14:textId="77777777" w:rsidR="00264BC4" w:rsidRPr="00CC1F51" w:rsidRDefault="00264BC4" w:rsidP="009079FC">
            <w:pPr>
              <w:pStyle w:val="PL"/>
              <w:rPr>
                <w:lang w:eastAsia="ja-JP"/>
              </w:rPr>
            </w:pPr>
            <w:r>
              <w:rPr>
                <w:lang w:eastAsia="ja-JP"/>
              </w:rPr>
              <w:t>double</w:t>
            </w:r>
            <w:r w:rsidRPr="00A443B5">
              <w:rPr>
                <w:lang w:eastAsia="ja-JP"/>
              </w:rPr>
              <w:t>VectorType</w:t>
            </w:r>
          </w:p>
        </w:tc>
        <w:tc>
          <w:tcPr>
            <w:tcW w:w="4781" w:type="dxa"/>
            <w:shd w:val="clear" w:color="auto" w:fill="FFFFFF"/>
          </w:tcPr>
          <w:p w14:paraId="3E320B24" w14:textId="72C43734" w:rsidR="00264BC4" w:rsidRPr="00CC1F51" w:rsidRDefault="00264BC4" w:rsidP="00264BC4">
            <w:pPr>
              <w:pStyle w:val="TAL"/>
              <w:rPr>
                <w:rFonts w:cs="Arial"/>
                <w:lang w:eastAsia="ja-JP"/>
              </w:rPr>
            </w:pPr>
            <w:r w:rsidRPr="00567618">
              <w:t>The average codec bit</w:t>
            </w:r>
            <w:r w:rsidR="00CF240B">
              <w:t xml:space="preserve"> </w:t>
            </w:r>
            <w:r w:rsidRPr="00567618">
              <w:t>rate value for each measurement resolution period shall be stored in the vector</w:t>
            </w:r>
            <w:r>
              <w:t>.</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Heading2"/>
      </w:pPr>
      <w:bookmarkStart w:id="449" w:name="_Toc152690298"/>
      <w:bookmarkStart w:id="450" w:name="_Toc178681065"/>
      <w:r>
        <w:t>15.3</w:t>
      </w:r>
      <w:r>
        <w:tab/>
      </w:r>
      <w:r w:rsidR="00264BC4" w:rsidRPr="0095232D">
        <w:t>Quality metrics reporting protocol</w:t>
      </w:r>
      <w:bookmarkEnd w:id="449"/>
      <w:bookmarkEnd w:id="450"/>
    </w:p>
    <w:p w14:paraId="4A55217C" w14:textId="74492C44" w:rsidR="00264BC4" w:rsidRPr="001B4919" w:rsidRDefault="00B10C5F" w:rsidP="001B4919">
      <w:pPr>
        <w:pStyle w:val="Heading3"/>
      </w:pPr>
      <w:bookmarkStart w:id="451" w:name="_Toc152690299"/>
      <w:bookmarkStart w:id="452" w:name="_Toc178681066"/>
      <w:r>
        <w:t>15.3.1</w:t>
      </w:r>
      <w:r>
        <w:tab/>
      </w:r>
      <w:r w:rsidR="00264BC4" w:rsidRPr="0086780D">
        <w:t>General</w:t>
      </w:r>
      <w:bookmarkEnd w:id="451"/>
      <w:bookmarkEnd w:id="452"/>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t>The MIM</w:t>
      </w:r>
      <w:r>
        <w:t>E type of an XML-formatted QoE report</w:t>
      </w:r>
      <w:r w:rsidRPr="00CC1F51">
        <w:t xml:space="preserve"> shall be </w:t>
      </w:r>
      <w:r>
        <w:t>"</w:t>
      </w:r>
      <w:bookmarkStart w:id="453"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453"/>
      <w:r>
        <w:t>"</w:t>
      </w:r>
      <w:r w:rsidRPr="00CC1F51">
        <w:t>.</w:t>
      </w:r>
    </w:p>
    <w:p w14:paraId="5E7DC0C5" w14:textId="7982E149" w:rsidR="00264BC4" w:rsidRPr="001B4919" w:rsidRDefault="00B10C5F" w:rsidP="001B4919">
      <w:pPr>
        <w:pStyle w:val="Heading3"/>
      </w:pPr>
      <w:bookmarkStart w:id="454" w:name="_Toc152690300"/>
      <w:bookmarkStart w:id="455" w:name="_Toc178681067"/>
      <w:r>
        <w:t>15.3.2</w:t>
      </w:r>
      <w:r>
        <w:tab/>
      </w:r>
      <w:r w:rsidR="00264BC4" w:rsidRPr="00D827B0">
        <w:t>Report format</w:t>
      </w:r>
      <w:bookmarkEnd w:id="454"/>
      <w:bookmarkEnd w:id="455"/>
    </w:p>
    <w:p w14:paraId="19592840" w14:textId="7030009D" w:rsidR="00264BC4" w:rsidRDefault="00264BC4" w:rsidP="00264BC4">
      <w:r w:rsidRPr="00CC1F51">
        <w:t>The QoE report is formatted as an XML document that complies</w:t>
      </w:r>
      <w:r>
        <w:t xml:space="preserve"> with the XML schema in </w:t>
      </w:r>
      <w:r w:rsidR="008515E5">
        <w:t>listing 10.6.2</w:t>
      </w:r>
      <w:r w:rsidR="008515E5">
        <w:noBreakHyphen/>
        <w:t>1 of TS 26.247 [34]</w:t>
      </w:r>
      <w:r>
        <w:t>.</w:t>
      </w:r>
    </w:p>
    <w:p w14:paraId="76480565" w14:textId="3352EF00" w:rsidR="008515E5" w:rsidRDefault="008515E5" w:rsidP="00264BC4">
      <w:r>
        <w:t>The schema in listing 15.3.2</w:t>
      </w:r>
      <w:r>
        <w:noBreakHyphen/>
        <w:t xml:space="preserve">1 is </w:t>
      </w:r>
      <w:r w:rsidRPr="003711AD">
        <w:t>an extension</w:t>
      </w:r>
      <w:r>
        <w:t xml:space="preserve"> to allow additional QoE metrics for RTC to be reported using the QoE report specified in clause 10.6.2 of TS 26.247 [29]. The filename of this schema is "TS26113_QoEMetrics.xsd".</w:t>
      </w:r>
    </w:p>
    <w:p w14:paraId="0C69DB32" w14:textId="675774E0" w:rsidR="00264BC4" w:rsidRPr="00CC1F51" w:rsidRDefault="008515E5" w:rsidP="00264BC4">
      <w:pPr>
        <w:pStyle w:val="TH"/>
      </w:pPr>
      <w:r>
        <w:t xml:space="preserve">Listing </w:t>
      </w:r>
      <w:r w:rsidR="00B10C5F">
        <w:t>15.3.2-1</w:t>
      </w:r>
      <w:r w:rsidR="00264BC4">
        <w:t xml:space="preserve">: QoE </w:t>
      </w:r>
      <w:r>
        <w:t xml:space="preserve">Metrics </w:t>
      </w:r>
      <w:r w:rsidR="00264BC4">
        <w:t>XML schema</w:t>
      </w:r>
    </w:p>
    <w:tbl>
      <w:tblPr>
        <w:tblW w:w="0" w:type="auto"/>
        <w:tblBorders>
          <w:top w:val="single" w:sz="4" w:space="0" w:color="auto"/>
          <w:left w:val="single" w:sz="4" w:space="0" w:color="auto"/>
          <w:bottom w:val="single" w:sz="4" w:space="0" w:color="auto"/>
          <w:right w:val="single" w:sz="4" w:space="0" w:color="auto"/>
        </w:tblBorders>
        <w:shd w:val="solid" w:color="D9D9D9" w:themeColor="background1" w:themeShade="D9" w:fill="FFFFFF"/>
        <w:tblLook w:val="04A0" w:firstRow="1" w:lastRow="0" w:firstColumn="1" w:lastColumn="0" w:noHBand="0" w:noVBand="1"/>
      </w:tblPr>
      <w:tblGrid>
        <w:gridCol w:w="9495"/>
      </w:tblGrid>
      <w:tr w:rsidR="008853C7" w:rsidRPr="00651DD0" w14:paraId="3EF299BF" w14:textId="77777777" w:rsidTr="00C8289D">
        <w:tc>
          <w:tcPr>
            <w:tcW w:w="9495" w:type="dxa"/>
            <w:shd w:val="solid" w:color="D9D9D9" w:themeColor="background1" w:themeShade="D9" w:fill="FFFFFF"/>
          </w:tcPr>
          <w:p w14:paraId="2DB12BDC" w14:textId="77777777" w:rsidR="008853C7" w:rsidRDefault="008853C7" w:rsidP="00C8289D">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Pr>
                <w:color w:val="F5844C"/>
                <w:lang w:eastAsia="de-DE"/>
              </w:rPr>
              <w:t>version=</w:t>
            </w:r>
            <w:r w:rsidRPr="00667048">
              <w:t>"</w:t>
            </w:r>
            <w:r w:rsidRPr="00C24942">
              <w:t>TSG104-Rel18</w:t>
            </w:r>
            <w:r w:rsidRPr="00651DD0">
              <w:rPr>
                <w:lang w:eastAsia="de-DE"/>
              </w:rPr>
              <w:t>"</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p>
          <w:p w14:paraId="00EC502C" w14:textId="77777777" w:rsidR="008853C7" w:rsidRDefault="008853C7" w:rsidP="00C8289D">
            <w:pPr>
              <w:pStyle w:val="PL"/>
              <w:ind w:firstLine="390"/>
              <w:rPr>
                <w:lang w:eastAsia="de-DE"/>
              </w:rPr>
            </w:pPr>
            <w:r w:rsidRPr="00EB486F">
              <w:rPr>
                <w:color w:val="F5844C"/>
                <w:lang w:eastAsia="de-DE"/>
              </w:rP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p>
          <w:p w14:paraId="04CC52C6" w14:textId="77777777" w:rsidR="008853C7" w:rsidRPr="00667048" w:rsidRDefault="008853C7" w:rsidP="00C8289D">
            <w:pPr>
              <w:pStyle w:val="PL"/>
            </w:pPr>
          </w:p>
          <w:p w14:paraId="2D901E8B" w14:textId="77777777" w:rsidR="008853C7" w:rsidRPr="005A1280" w:rsidRDefault="008853C7" w:rsidP="00C8289D">
            <w:pPr>
              <w:pStyle w:val="PL"/>
              <w:rPr>
                <w:rStyle w:val="PLChar"/>
                <w:highlight w:val="lightGray"/>
              </w:rPr>
            </w:pPr>
            <w:r w:rsidRPr="007118DC">
              <w:rPr>
                <w:rStyle w:val="PLChar"/>
              </w:rPr>
              <w:t xml:space="preserve">    </w:t>
            </w:r>
            <w:r w:rsidRPr="00347664">
              <w:rPr>
                <w:color w:val="003296"/>
                <w:lang w:eastAsia="de-DE"/>
              </w:rPr>
              <w:t>&lt;xs:element</w:t>
            </w:r>
            <w:r w:rsidRPr="00347664">
              <w:rPr>
                <w:color w:val="F5844C"/>
                <w:lang w:eastAsia="de-DE"/>
              </w:rPr>
              <w:t xml:space="preserve"> name=</w:t>
            </w:r>
            <w:r w:rsidRPr="005A1280">
              <w:rPr>
                <w:rStyle w:val="PLChar"/>
                <w:highlight w:val="lightGray"/>
              </w:rPr>
              <w:t>"QoeMetric"</w:t>
            </w:r>
            <w:r w:rsidRPr="00347664">
              <w:rPr>
                <w:color w:val="F5844C"/>
                <w:lang w:eastAsia="de-DE"/>
              </w:rPr>
              <w:t xml:space="preserve"> type=</w:t>
            </w:r>
            <w:r w:rsidRPr="005A1280">
              <w:rPr>
                <w:rStyle w:val="PLChar"/>
                <w:highlight w:val="lightGray"/>
              </w:rPr>
              <w:t>"QoeMetricType"</w:t>
            </w:r>
            <w:r w:rsidRPr="00347664">
              <w:rPr>
                <w:color w:val="003296"/>
                <w:lang w:eastAsia="de-DE"/>
              </w:rPr>
              <w:t>/&gt;</w:t>
            </w:r>
          </w:p>
          <w:p w14:paraId="0CF08AB5" w14:textId="77777777" w:rsidR="008853C7" w:rsidRDefault="008853C7" w:rsidP="00C8289D">
            <w:pPr>
              <w:pStyle w:val="PL"/>
              <w:rPr>
                <w:color w:val="000000"/>
                <w:lang w:eastAsia="de-DE"/>
              </w:rPr>
            </w:pPr>
            <w:r w:rsidRPr="00651DD0">
              <w:rPr>
                <w:color w:val="000000"/>
                <w:lang w:eastAsia="de-DE"/>
              </w:rPr>
              <w:t xml:space="preserve">    </w:t>
            </w:r>
          </w:p>
          <w:p w14:paraId="0305EB88" w14:textId="77777777" w:rsidR="008853C7" w:rsidRPr="00795347" w:rsidRDefault="008853C7" w:rsidP="00C8289D">
            <w:pPr>
              <w:pStyle w:val="PL"/>
              <w:rPr>
                <w:color w:val="000000"/>
                <w:lang w:eastAsia="zh-CN"/>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&lt;xs:choice&gt;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895117">
              <w:rPr>
                <w:lang w:eastAsia="de-DE"/>
              </w:rPr>
              <w:t>Successive</w:t>
            </w:r>
            <w:r>
              <w:rPr>
                <w:lang w:eastAsia="de-DE"/>
              </w:rPr>
              <w:t>_</w:t>
            </w:r>
            <w:r w:rsidRPr="00895117">
              <w:rPr>
                <w:lang w:eastAsia="de-DE"/>
              </w:rPr>
              <w:t>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SuccessiveLoss</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Frame_Rate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Jitter_Duration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JitterDuration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SyncLoss</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Round_Trip_Time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RoundTripTime</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Average_Codec_Bitrate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AverageBitRate</w:t>
            </w:r>
            <w:r>
              <w:rPr>
                <w:lang w:eastAsia="ja-JP"/>
              </w:rPr>
              <w:t>Type</w:t>
            </w:r>
            <w:r w:rsidRPr="00651DD0">
              <w:rPr>
                <w:lang w:eastAsia="de-DE"/>
              </w:rPr>
              <w:t>"</w:t>
            </w:r>
            <w:r w:rsidRPr="00651DD0">
              <w:rPr>
                <w:color w:val="000096"/>
                <w:lang w:eastAsia="de-DE"/>
              </w:rPr>
              <w:t>/&gt;</w:t>
            </w:r>
          </w:p>
          <w:p w14:paraId="15296ADB" w14:textId="77777777" w:rsidR="008853C7" w:rsidRDefault="008853C7" w:rsidP="00C8289D">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&lt;/xs:choice&gt;</w:t>
            </w:r>
            <w:r w:rsidRPr="00651DD0">
              <w:rPr>
                <w:color w:val="000000"/>
                <w:lang w:eastAsia="de-DE"/>
              </w:rPr>
              <w:br/>
            </w:r>
            <w:r w:rsidRPr="00E702BE">
              <w:rPr>
                <w:color w:val="000000"/>
                <w:lang w:eastAsia="de-DE"/>
              </w:rPr>
              <w:t xml:space="preserve">            </w:t>
            </w:r>
            <w:r w:rsidRPr="00E702BE">
              <w:rPr>
                <w:color w:val="003296"/>
                <w:lang w:eastAsia="de-DE"/>
              </w:rPr>
              <w:t>&lt;xs:element</w:t>
            </w:r>
            <w:r>
              <w:rPr>
                <w:color w:val="000000"/>
                <w:lang w:eastAsia="de-DE"/>
              </w:rPr>
              <w:t xml:space="preserve"> </w:t>
            </w:r>
            <w:r w:rsidRPr="00E702BE">
              <w:rPr>
                <w:color w:val="F5844C"/>
                <w:lang w:eastAsia="de-DE"/>
              </w:rPr>
              <w:t>ref=</w:t>
            </w:r>
            <w:r w:rsidRPr="00651DD0">
              <w:rPr>
                <w:lang w:eastAsia="de-DE"/>
              </w:rPr>
              <w:t>"</w:t>
            </w:r>
            <w:r>
              <w:rPr>
                <w:color w:val="000000"/>
                <w:lang w:eastAsia="de-DE"/>
              </w:rPr>
              <w:t>sv:delimiter"/&gt;</w:t>
            </w:r>
            <w:r w:rsidRPr="00651DD0">
              <w:rPr>
                <w:color w:val="000000"/>
                <w:lang w:eastAsia="de-DE"/>
              </w:rPr>
              <w:br/>
              <w:t xml:space="preserve">        </w:t>
            </w:r>
            <w:r>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r w:rsidRPr="00651DD0">
              <w:rPr>
                <w:color w:val="003296"/>
                <w:lang w:eastAsia="de-DE"/>
              </w:rPr>
              <w:t>xs:</w:t>
            </w:r>
            <w:r>
              <w:rPr>
                <w:color w:val="003296"/>
                <w:lang w:eastAsia="de-DE"/>
              </w:rPr>
              <w:t>sequence</w:t>
            </w:r>
            <w:r w:rsidRPr="00651DD0">
              <w:rPr>
                <w:color w:val="0032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0F5165B" w14:textId="77777777" w:rsidR="008853C7" w:rsidRDefault="008853C7" w:rsidP="00C8289D">
            <w:pPr>
              <w:pStyle w:val="PL"/>
              <w:rPr>
                <w:color w:val="000000"/>
                <w:lang w:eastAsia="de-DE"/>
              </w:rPr>
            </w:pP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totalCorruptionDuration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numberOfCorruptionEvents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p>
          <w:p w14:paraId="0567A280" w14:textId="77777777" w:rsidR="008853C7" w:rsidRDefault="008853C7" w:rsidP="00C8289D">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6E2743">
              <w:rPr>
                <w:rFonts w:cs="Courier New"/>
                <w:lang w:eastAsia="ja-JP"/>
              </w:rPr>
              <w:t>SuccessiveLoss</w:t>
            </w:r>
            <w:r w:rsidRPr="006E2743">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7200FE">
              <w:rPr>
                <w:rFonts w:cs="Courier New"/>
                <w:lang w:eastAsia="ja-JP"/>
              </w:rPr>
              <w:t>otalNumber</w:t>
            </w:r>
            <w:r>
              <w:rPr>
                <w:rFonts w:cs="Courier New"/>
                <w:lang w:eastAsia="ja-JP"/>
              </w:rPr>
              <w:t>O</w:t>
            </w:r>
            <w:r w:rsidRPr="007200FE">
              <w:rPr>
                <w:rFonts w:cs="Courier New"/>
                <w:lang w:eastAsia="ja-JP"/>
              </w:rPr>
              <w:t>fSuccessivePacketLoss</w:t>
            </w:r>
            <w:r>
              <w:rPr>
                <w:rFonts w:cs="Courier New"/>
                <w:lang w:eastAsia="ja-JP"/>
              </w:rPr>
              <w:t>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200FE">
              <w:rPr>
                <w:rFonts w:cs="Courier New"/>
                <w:lang w:eastAsia="ja-JP"/>
              </w:rPr>
              <w:t>umberOfSuccessiveLossEvents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3D1C6EA"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200FE">
              <w:rPr>
                <w:rFonts w:cs="Courier New"/>
                <w:lang w:eastAsia="ja-JP"/>
              </w:rPr>
              <w:t>umberOfReceivedPackets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1C8E49C" w14:textId="77777777" w:rsidR="008853C7" w:rsidRDefault="008853C7" w:rsidP="00C8289D">
            <w:pPr>
              <w:pStyle w:val="PL"/>
              <w:rPr>
                <w:color w:val="000000"/>
                <w:lang w:eastAsia="de-DE"/>
              </w:rPr>
            </w:pPr>
          </w:p>
          <w:p w14:paraId="22F71A3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876FD9">
              <w:rPr>
                <w:rFonts w:cs="Courier New"/>
                <w:lang w:eastAsia="ja-JP"/>
              </w:rPr>
              <w:t>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786545">
              <w:rPr>
                <w:rFonts w:cs="Courier New"/>
                <w:lang w:eastAsia="ja-JP"/>
              </w:rPr>
              <w:t>otalJitterDuration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86545">
              <w:rPr>
                <w:rFonts w:cs="Courier New"/>
                <w:lang w:eastAsia="ja-JP"/>
              </w:rPr>
              <w:t>umberOfJitterEvents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CB4F515" w14:textId="77777777" w:rsidR="008853C7" w:rsidRDefault="008853C7" w:rsidP="00C8289D">
            <w:pPr>
              <w:pStyle w:val="PL"/>
              <w:rPr>
                <w:color w:val="000000"/>
                <w:lang w:eastAsia="de-DE"/>
              </w:rPr>
            </w:pPr>
          </w:p>
          <w:p w14:paraId="452B2FAC" w14:textId="77777777" w:rsidR="008853C7" w:rsidRDefault="008853C7" w:rsidP="00C8289D">
            <w:pPr>
              <w:pStyle w:val="PL"/>
              <w:rPr>
                <w:color w:val="0032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5068C1">
              <w:rPr>
                <w:rFonts w:cs="Courier New"/>
                <w:lang w:eastAsia="ja-JP"/>
              </w:rPr>
              <w:t>otalSyncLossDuration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26165E">
              <w:rPr>
                <w:rFonts w:cs="Courier New"/>
                <w:lang w:eastAsia="ja-JP"/>
              </w:rPr>
              <w:t>umberOfSyncLossEvents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24D0BBDE" w14:textId="77777777" w:rsidR="008853C7" w:rsidRDefault="008853C7" w:rsidP="00C8289D">
            <w:pPr>
              <w:pStyle w:val="PL"/>
              <w:rPr>
                <w:color w:val="003296"/>
                <w:lang w:eastAsia="de-DE"/>
              </w:rPr>
            </w:pPr>
          </w:p>
          <w:p w14:paraId="76C3FA1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RoundTripTime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6D4AD6">
              <w:rPr>
                <w:rFonts w:cs="Courier New"/>
                <w:lang w:eastAsia="ja-JP"/>
              </w:rPr>
              <w:t>etworkRTT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i</w:t>
            </w:r>
            <w:r w:rsidRPr="006D4AD6">
              <w:rPr>
                <w:rFonts w:cs="Courier New"/>
                <w:lang w:eastAsia="ja-JP"/>
              </w:rPr>
              <w:t>nternalRTT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575DC794" w14:textId="77777777" w:rsidR="008853C7" w:rsidRDefault="008853C7" w:rsidP="00C8289D">
            <w:pPr>
              <w:pStyle w:val="PL"/>
              <w:rPr>
                <w:color w:val="000000"/>
                <w:lang w:eastAsia="de-DE"/>
              </w:rPr>
            </w:pPr>
          </w:p>
          <w:p w14:paraId="43BE4B69"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AverageBitRate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w:t>
            </w:r>
            <w:r w:rsidRPr="002728D4">
              <w:rPr>
                <w:rFonts w:cs="Courier New"/>
                <w:lang w:eastAsia="ja-JP"/>
              </w:rPr>
              <w:t>verageCodecBit</w:t>
            </w:r>
            <w:r>
              <w:rPr>
                <w:rFonts w:cs="Courier New"/>
                <w:lang w:eastAsia="ja-JP"/>
              </w:rPr>
              <w:t>R</w:t>
            </w:r>
            <w:r w:rsidRPr="002728D4">
              <w:rPr>
                <w:rFonts w:cs="Courier New"/>
                <w:lang w:eastAsia="ja-JP"/>
              </w:rPr>
              <w:t>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65FE265" w14:textId="77777777" w:rsidR="008853C7" w:rsidRDefault="008853C7" w:rsidP="00C8289D">
            <w:pPr>
              <w:pStyle w:val="PL"/>
              <w:rPr>
                <w:color w:val="000000"/>
                <w:lang w:eastAsia="de-DE"/>
              </w:rPr>
            </w:pPr>
          </w:p>
          <w:p w14:paraId="577D2211"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xs:simpleType</w:t>
            </w:r>
            <w:r w:rsidRPr="00567618">
              <w:t xml:space="preserve"> </w:t>
            </w:r>
            <w:r w:rsidRPr="00895117">
              <w:rPr>
                <w:color w:val="F5844C"/>
                <w:lang w:eastAsia="de-DE"/>
              </w:rPr>
              <w:t>name=</w:t>
            </w:r>
            <w:r w:rsidRPr="00567618">
              <w:t>"</w:t>
            </w:r>
            <w:r w:rsidRPr="00A443B5">
              <w:rPr>
                <w:rFonts w:cs="Courier New"/>
                <w:lang w:eastAsia="ja-JP"/>
              </w:rPr>
              <w:t>unsignedLong</w:t>
            </w:r>
            <w:r w:rsidRPr="00567618">
              <w:t>VectorType"&gt;</w:t>
            </w:r>
          </w:p>
          <w:p w14:paraId="7690DD3C"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rsidRPr="00A443B5">
              <w:rPr>
                <w:rFonts w:cs="Courier New"/>
                <w:lang w:eastAsia="ja-JP"/>
              </w:rPr>
              <w:t>unsignedLong</w:t>
            </w:r>
            <w:r w:rsidRPr="00567618">
              <w:t>"/&gt;</w:t>
            </w:r>
          </w:p>
          <w:p w14:paraId="2E8438B0" w14:textId="77777777" w:rsidR="008853C7" w:rsidRDefault="008853C7" w:rsidP="00C8289D">
            <w:pPr>
              <w:pStyle w:val="PL"/>
            </w:pPr>
            <w:r w:rsidRPr="00567618">
              <w:tab/>
              <w:t>&lt;</w:t>
            </w:r>
            <w:r w:rsidRPr="00895117">
              <w:rPr>
                <w:color w:val="003296"/>
                <w:lang w:eastAsia="de-DE"/>
              </w:rPr>
              <w:t>/xs:simpleType</w:t>
            </w:r>
            <w:r w:rsidRPr="00567618">
              <w:t>&gt;</w:t>
            </w:r>
          </w:p>
          <w:p w14:paraId="217F9560" w14:textId="77777777" w:rsidR="008853C7" w:rsidRDefault="008853C7" w:rsidP="00C8289D">
            <w:pPr>
              <w:pStyle w:val="PL"/>
              <w:rPr>
                <w:color w:val="000000"/>
              </w:rPr>
            </w:pPr>
          </w:p>
          <w:p w14:paraId="36924AC2" w14:textId="77777777" w:rsidR="008853C7" w:rsidRPr="00567618" w:rsidRDefault="008853C7" w:rsidP="00C8289D">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254AC7E0"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40E29638" w14:textId="77777777" w:rsidR="008853C7" w:rsidRDefault="008853C7" w:rsidP="00C8289D">
            <w:pPr>
              <w:pStyle w:val="PL"/>
              <w:rPr>
                <w:color w:val="000000"/>
                <w:lang w:eastAsia="de-DE"/>
              </w:rPr>
            </w:pPr>
            <w:r w:rsidRPr="00567618">
              <w:tab/>
              <w:t>&lt;</w:t>
            </w:r>
            <w:r w:rsidRPr="00895117">
              <w:rPr>
                <w:color w:val="003296"/>
                <w:lang w:eastAsia="de-DE"/>
              </w:rPr>
              <w:t>/xs:simpleType</w:t>
            </w:r>
            <w:r w:rsidRPr="00567618">
              <w:t>&gt;</w:t>
            </w:r>
          </w:p>
          <w:p w14:paraId="4FA9C4E0" w14:textId="77777777" w:rsidR="008853C7" w:rsidRPr="00651DD0" w:rsidRDefault="008853C7" w:rsidP="00C8289D">
            <w:pPr>
              <w:pStyle w:val="PL"/>
              <w:rPr>
                <w:color w:val="000096"/>
                <w:lang w:eastAsia="de-DE"/>
              </w:rPr>
            </w:pPr>
            <w:r w:rsidRPr="00651DD0">
              <w:rPr>
                <w:color w:val="000000"/>
                <w:lang w:eastAsia="de-DE"/>
              </w:rPr>
              <w:br/>
            </w:r>
            <w:r w:rsidRPr="00651DD0">
              <w:rPr>
                <w:color w:val="003296"/>
                <w:lang w:eastAsia="de-DE"/>
              </w:rPr>
              <w:t>&lt;/xs:schema&gt;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Heading3"/>
      </w:pPr>
      <w:bookmarkStart w:id="456" w:name="_Toc152690301"/>
      <w:bookmarkStart w:id="457" w:name="_Toc178681068"/>
      <w:r>
        <w:t>15.3.3</w:t>
      </w:r>
      <w:r>
        <w:tab/>
      </w:r>
      <w:r w:rsidR="00264BC4" w:rsidRPr="0086780D">
        <w:t>Reporting protocol</w:t>
      </w:r>
      <w:bookmarkEnd w:id="456"/>
      <w:bookmarkEnd w:id="457"/>
    </w:p>
    <w:p w14:paraId="622E36A6" w14:textId="0EEB8DBE" w:rsidR="00264BC4" w:rsidRDefault="00264BC4" w:rsidP="0056068C">
      <w:r w:rsidRPr="006436AF">
        <w:t xml:space="preserve">For </w:t>
      </w:r>
      <w:r>
        <w:t>real-time media communication</w:t>
      </w:r>
      <w:r w:rsidRPr="006436AF">
        <w:t>, clauses</w:t>
      </w:r>
      <w:r w:rsidR="0056068C">
        <w:t> </w:t>
      </w:r>
      <w:r w:rsidR="001F12A0">
        <w:t>15.3.1</w:t>
      </w:r>
      <w:r>
        <w:t xml:space="preserve"> </w:t>
      </w:r>
      <w:r w:rsidRPr="006436AF">
        <w:t>and</w:t>
      </w:r>
      <w:r w:rsidR="0056068C">
        <w:t> </w:t>
      </w:r>
      <w:r w:rsidR="001F12A0">
        <w:t>15.3.2</w:t>
      </w:r>
      <w:r>
        <w:t xml:space="preserve"> </w:t>
      </w:r>
      <w:r w:rsidRPr="006436AF">
        <w:t xml:space="preserve">specify the required MIME content type and metrics report format for the 3GPP </w:t>
      </w:r>
      <w:r w:rsidRPr="00634E94">
        <w:rPr>
          <w:rStyle w:val="Codechar"/>
        </w:rPr>
        <w:t>urn:‌3GPP:‌ns:‌RTC:‌QM1</w:t>
      </w:r>
      <w:r w:rsidRPr="006436AF">
        <w:t xml:space="preserve"> metrics reporting scheme.</w:t>
      </w:r>
    </w:p>
    <w:p w14:paraId="21F35CF1" w14:textId="3B99E747" w:rsidR="00264BC4" w:rsidRPr="00CC1F51" w:rsidRDefault="00264BC4" w:rsidP="0056068C">
      <w:r>
        <w:t>For configuration done via the QMC functionality, the client shall also send QoE reports via the QMC functionality. For OMA-DM configuration, i</w:t>
      </w:r>
      <w:r w:rsidRPr="00CC1F51">
        <w:t xml:space="preserve">f a specific metrics server has been configured, the client shall send QoE reports using the HTTP (RFC </w:t>
      </w:r>
      <w:r w:rsidR="00381996">
        <w:t xml:space="preserve">9110 </w:t>
      </w:r>
      <w:r w:rsidR="00584BFD">
        <w:t>[21]</w:t>
      </w:r>
      <w:r w:rsidRPr="00CC1F51">
        <w:t>) POST request carrying XML formatted metadata in its body.</w:t>
      </w:r>
    </w:p>
    <w:p w14:paraId="10414CD7" w14:textId="1AB5C517" w:rsidR="00264BC4" w:rsidRDefault="00264BC4" w:rsidP="0056068C">
      <w:r w:rsidRPr="00CC1F51">
        <w:t>An example QoE reporting based on HTTP POST req</w:t>
      </w:r>
      <w:r>
        <w:t xml:space="preserve">uest signalling is as shown in </w:t>
      </w:r>
      <w:r w:rsidR="0056068C">
        <w:t>l</w:t>
      </w:r>
      <w:r w:rsidR="00381996">
        <w:t>isting</w:t>
      </w:r>
      <w:r w:rsidR="0056068C">
        <w:t> </w:t>
      </w:r>
      <w:r w:rsidR="00B10C5F">
        <w:t>15.3.3-1</w:t>
      </w:r>
      <w:r>
        <w:t>.</w:t>
      </w:r>
    </w:p>
    <w:p w14:paraId="342D8BEE" w14:textId="356BABB4" w:rsidR="00264BC4" w:rsidRPr="00170D9D" w:rsidRDefault="00381996" w:rsidP="00264BC4">
      <w:pPr>
        <w:pStyle w:val="TH"/>
      </w:pPr>
      <w:r>
        <w:t xml:space="preserve">Listing </w:t>
      </w:r>
      <w:r w:rsidR="00B10C5F">
        <w:t>15.3.3-1</w:t>
      </w:r>
      <w:r w:rsidR="00264BC4">
        <w:t xml:space="preserve">: </w:t>
      </w:r>
      <w:r>
        <w:t xml:space="preserve">Example of </w:t>
      </w:r>
      <w:r w:rsidR="00264BC4">
        <w:t>QoE Report HTTP POST format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95"/>
      </w:tblGrid>
      <w:tr w:rsidR="00264BC4" w:rsidRPr="00CC1F51" w14:paraId="2E17B28A" w14:textId="77777777" w:rsidTr="004C3C8A">
        <w:tc>
          <w:tcPr>
            <w:tcW w:w="9495" w:type="dxa"/>
            <w:shd w:val="clear" w:color="auto" w:fill="D9D9D9" w:themeFill="background1" w:themeFillShade="D9"/>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Content-Type: text/xml; charset=utf-8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4C3C8A">
        <w:tc>
          <w:tcPr>
            <w:tcW w:w="9495" w:type="dxa"/>
            <w:shd w:val="clear" w:color="auto" w:fill="D9D9D9" w:themeFill="background1" w:themeFillShade="D9"/>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r>
              <w:rPr>
                <w:color w:val="F5844C"/>
                <w:lang w:eastAsia="de-DE"/>
              </w:rPr>
              <w:t>xsi:schemaLocation</w:t>
            </w:r>
            <w:r w:rsidRPr="00CC1F51">
              <w:rPr>
                <w:color w:val="FF8040"/>
                <w:lang w:eastAsia="de-DE"/>
              </w:rPr>
              <w:t>=</w:t>
            </w:r>
            <w:r>
              <w:rPr>
                <w:lang w:eastAsia="de-DE"/>
              </w:rPr>
              <w:t xml:space="preserve">"urn:3gpp:metadata:2023:RTC:receptionreport RTC-QoE-Report.xsd" </w:t>
            </w:r>
          </w:p>
          <w:p w14:paraId="69306003" w14:textId="58C94F5C" w:rsidR="00264BC4" w:rsidRPr="00567618" w:rsidRDefault="00264BC4" w:rsidP="00264BC4">
            <w:pPr>
              <w:pStyle w:val="PL"/>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 xml:space="preserve">"480 0 120" </w:t>
            </w:r>
          </w:p>
          <w:p w14:paraId="7FE043B4" w14:textId="56C9A2F0" w:rsidR="00264BC4" w:rsidRDefault="00264BC4" w:rsidP="00264BC4">
            <w:pPr>
              <w:pStyle w:val="PL"/>
              <w:rPr>
                <w:color w:val="000096"/>
                <w:lang w:eastAsia="de-DE"/>
              </w:rPr>
            </w:pPr>
            <w:r w:rsidRPr="00567618">
              <w:tab/>
            </w:r>
            <w:r w:rsidRPr="00567618">
              <w:tab/>
            </w:r>
            <w:r>
              <w:t xml:space="preserve">       </w:t>
            </w:r>
            <w:r w:rsidRPr="008F4AE9">
              <w:rPr>
                <w:color w:val="F5844C"/>
                <w:lang w:eastAsia="de-DE"/>
              </w:rPr>
              <w:t>numberOfCorruptionEvents=</w:t>
            </w:r>
            <w:r w:rsidRPr="00567618">
              <w:t>"5 0 2"</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D3348A7" w14:textId="51F86A86" w:rsidR="00264BC4" w:rsidRPr="00567618" w:rsidRDefault="00264BC4" w:rsidP="00264BC4">
            <w:pPr>
              <w:pStyle w:val="PL"/>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0.346 0" </w:t>
            </w:r>
          </w:p>
          <w:p w14:paraId="137709A2" w14:textId="689E16FA" w:rsidR="00264BC4" w:rsidRDefault="00264BC4" w:rsidP="00264BC4">
            <w:pPr>
              <w:pStyle w:val="PL"/>
              <w:rPr>
                <w:color w:val="000096"/>
                <w:lang w:eastAsia="de-DE"/>
              </w:rPr>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8B952F5" w14:textId="1AB2F9E6" w:rsidR="00264BC4" w:rsidRPr="00567618" w:rsidRDefault="00264BC4" w:rsidP="00264BC4">
            <w:pPr>
              <w:pStyle w:val="PL"/>
            </w:pP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"8</w:t>
            </w:r>
            <w:r>
              <w:t>3</w:t>
            </w:r>
            <w:r w:rsidRPr="00567618">
              <w:t xml:space="preserve"> 0 0" </w:t>
            </w:r>
          </w:p>
          <w:p w14:paraId="58B0694E" w14:textId="4F7E61F6" w:rsidR="00264BC4" w:rsidRPr="00567618" w:rsidRDefault="00264BC4" w:rsidP="00264BC4">
            <w:pPr>
              <w:pStyle w:val="PL"/>
            </w:pPr>
            <w:r w:rsidRPr="00567618">
              <w:tab/>
            </w:r>
            <w:r w:rsidRPr="00567618">
              <w:tab/>
            </w:r>
            <w:r>
              <w:t xml:space="preserve">       </w:t>
            </w:r>
            <w:r w:rsidRPr="008F4AE9">
              <w:rPr>
                <w:color w:val="F5844C"/>
                <w:lang w:eastAsia="de-DE"/>
              </w:rPr>
              <w:t>numberOfCorruptionEvents=</w:t>
            </w:r>
            <w:r w:rsidRPr="00567618">
              <w:t>"</w:t>
            </w:r>
            <w:r>
              <w:t>1</w:t>
            </w:r>
            <w:r w:rsidRPr="00567618">
              <w:t xml:space="preserve"> 0 </w:t>
            </w:r>
            <w:r>
              <w:t>0</w:t>
            </w:r>
            <w:r w:rsidRPr="00567618">
              <w:t>"</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 0" </w:t>
            </w:r>
          </w:p>
          <w:p w14:paraId="02C4A92F" w14:textId="26F63194" w:rsidR="00264BC4" w:rsidRPr="00226C97" w:rsidRDefault="00264BC4" w:rsidP="00264BC4">
            <w:pPr>
              <w:pStyle w:val="PL"/>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552838F4" w14:textId="77777777" w:rsidR="00264BC4" w:rsidRDefault="00264BC4" w:rsidP="00264BC4">
      <w:pPr>
        <w:spacing w:after="0"/>
        <w:rPr>
          <w:rFonts w:eastAsia="Times New Roman"/>
          <w:szCs w:val="24"/>
          <w:lang w:val="en-US"/>
        </w:rPr>
      </w:pPr>
    </w:p>
    <w:p w14:paraId="33A1A821" w14:textId="77777777" w:rsidR="0056068C" w:rsidRDefault="0056068C" w:rsidP="0056068C">
      <w:bookmarkStart w:id="458" w:name="_Toc101450393"/>
      <w:r>
        <w:br w:type="page"/>
      </w:r>
    </w:p>
    <w:p w14:paraId="0E67683F" w14:textId="62F03156" w:rsidR="00E34998" w:rsidRPr="001B4919" w:rsidRDefault="00E34998" w:rsidP="00E34998">
      <w:pPr>
        <w:pStyle w:val="Heading1"/>
      </w:pPr>
      <w:bookmarkStart w:id="459" w:name="_Toc178681069"/>
      <w:r>
        <w:t>16</w:t>
      </w:r>
      <w:r>
        <w:tab/>
        <w:t>Media capabilities</w:t>
      </w:r>
      <w:bookmarkEnd w:id="459"/>
    </w:p>
    <w:p w14:paraId="74E38283" w14:textId="169E3F16" w:rsidR="00E34998" w:rsidRDefault="00E34998" w:rsidP="0056068C">
      <w:pPr>
        <w:keepNext/>
        <w:keepLines/>
      </w:pPr>
      <w:r w:rsidRPr="00381996">
        <w:t xml:space="preserve">This specification primarily specifies the protocols and APIs for real-time communication. The APIs and protocols defined in this specification are not restricted to specific codecs or media capabilities. In this specification, neither the requirements for RTC endpoints for audio codecs </w:t>
      </w:r>
      <w:r w:rsidR="006C2857" w:rsidRPr="00381996">
        <w:t xml:space="preserve">and processing </w:t>
      </w:r>
      <w:r w:rsidRPr="00381996">
        <w:t>as defined in IETF RFC</w:t>
      </w:r>
      <w:r w:rsidR="0056068C">
        <w:t> </w:t>
      </w:r>
      <w:r w:rsidRPr="00381996">
        <w:t>7874</w:t>
      </w:r>
      <w:r w:rsidR="0056068C">
        <w:t> </w:t>
      </w:r>
      <w:r w:rsidRPr="00381996">
        <w:t xml:space="preserve">[32], nor the requirements for RTC endpoints for video codecs </w:t>
      </w:r>
      <w:r w:rsidR="006C2857" w:rsidRPr="00381996">
        <w:t xml:space="preserve">and processing </w:t>
      </w:r>
      <w:r w:rsidRPr="00381996">
        <w:t>as defined in IETF RFC</w:t>
      </w:r>
      <w:r w:rsidR="0056068C">
        <w:t> </w:t>
      </w:r>
      <w:r w:rsidRPr="00381996">
        <w:t>7742</w:t>
      </w:r>
      <w:r w:rsidR="0056068C">
        <w:t> </w:t>
      </w:r>
      <w:r w:rsidRPr="00381996">
        <w:t>[33] apply.</w:t>
      </w:r>
      <w:r w:rsidR="00DE5E74">
        <w:t xml:space="preserve"> </w:t>
      </w:r>
      <w:r>
        <w:t xml:space="preserve">However, a terminal implementing the protocols and APIs defined in the present document </w:t>
      </w:r>
      <w:r w:rsidRPr="00EA5771">
        <w:t>should</w:t>
      </w:r>
      <w:r>
        <w:t xml:space="preserve"> implement</w:t>
      </w:r>
      <w:r w:rsidR="00DE5E74">
        <w:t>:</w:t>
      </w:r>
    </w:p>
    <w:p w14:paraId="5712DB7E" w14:textId="77358658" w:rsidR="00E34998" w:rsidRDefault="00CD0A87" w:rsidP="00CD0A87">
      <w:pPr>
        <w:pStyle w:val="B1"/>
      </w:pPr>
      <w:r>
        <w:t>-</w:t>
      </w:r>
      <w:r>
        <w:tab/>
      </w:r>
      <w:r w:rsidR="00E34998">
        <w:t>The UE codec requirements for speech as specified in TS</w:t>
      </w:r>
      <w:r w:rsidR="0056068C">
        <w:t> </w:t>
      </w:r>
      <w:r w:rsidR="00E34998">
        <w:t>26.114</w:t>
      </w:r>
      <w:r w:rsidR="0056068C">
        <w:t> </w:t>
      </w:r>
      <w:r w:rsidR="00E34998" w:rsidRPr="00E34998">
        <w:t>[20]</w:t>
      </w:r>
      <w:r w:rsidR="00E34998">
        <w:t xml:space="preserve">, if speech/audio is supported. </w:t>
      </w:r>
    </w:p>
    <w:p w14:paraId="097B4D04" w14:textId="5D726AC6" w:rsidR="00E34998" w:rsidRDefault="00CD0A87" w:rsidP="00CD0A87">
      <w:pPr>
        <w:pStyle w:val="B1"/>
      </w:pPr>
      <w:r>
        <w:t>-</w:t>
      </w:r>
      <w:r>
        <w:tab/>
      </w:r>
      <w:r w:rsidR="00E34998">
        <w:t>The UE codec requirements for video as specified in TS</w:t>
      </w:r>
      <w:r w:rsidR="0056068C">
        <w:t> </w:t>
      </w:r>
      <w:r w:rsidR="00E34998">
        <w:t>26.114</w:t>
      </w:r>
      <w:r w:rsidR="0056068C">
        <w:t> </w:t>
      </w:r>
      <w:r w:rsidR="00E34998" w:rsidRPr="00E34998">
        <w:t>[20]</w:t>
      </w:r>
      <w:r w:rsidR="00E34998">
        <w:t>, if video is supported.</w:t>
      </w:r>
    </w:p>
    <w:p w14:paraId="5A463691" w14:textId="36D0F57A" w:rsidR="00E34998" w:rsidRDefault="00E34998" w:rsidP="00E34998">
      <w:r w:rsidRPr="00E34998">
        <w:t>Transcoding free operation to UEs implementing IMS-based codecs and media capabilities as defined in TS</w:t>
      </w:r>
      <w:r w:rsidR="0056068C">
        <w:t> </w:t>
      </w:r>
      <w:r w:rsidRPr="00E34998">
        <w:t>26.114</w:t>
      </w:r>
      <w:r w:rsidR="0056068C">
        <w:t> </w:t>
      </w:r>
      <w:r w:rsidRPr="00E34998">
        <w:t xml:space="preserve">[20] should be supported. If supported, </w:t>
      </w:r>
      <w:r w:rsidR="00EA5771">
        <w:t>for</w:t>
      </w:r>
      <w:r w:rsidR="00DE5E74">
        <w:t xml:space="preserve"> minimum service interoperability, </w:t>
      </w:r>
      <w:r w:rsidRPr="00E34998">
        <w:t>a terminal shall implement the UE codec and media handling requirements as specified in TS</w:t>
      </w:r>
      <w:r w:rsidR="0056068C">
        <w:t> </w:t>
      </w:r>
      <w:r w:rsidRPr="00E34998">
        <w:t>26.114</w:t>
      </w:r>
      <w:r w:rsidR="0056068C">
        <w:t> </w:t>
      </w:r>
      <w:r w:rsidRPr="00E34998">
        <w:t>[20].</w:t>
      </w:r>
    </w:p>
    <w:p w14:paraId="41299D7D" w14:textId="2CC74B83" w:rsidR="0056068C" w:rsidRDefault="0056068C" w:rsidP="00C9474C">
      <w:pPr>
        <w:jc w:val="both"/>
        <w:rPr>
          <w:bCs/>
        </w:rPr>
      </w:pPr>
      <w:r>
        <w:rPr>
          <w:bCs/>
        </w:rPr>
        <w:br w:type="page"/>
      </w:r>
    </w:p>
    <w:p w14:paraId="606D88E3" w14:textId="17AC2421" w:rsidR="0093474E" w:rsidRDefault="0093474E" w:rsidP="0093474E">
      <w:pPr>
        <w:pStyle w:val="Heading8"/>
      </w:pPr>
      <w:bookmarkStart w:id="460" w:name="_Toc120865026"/>
      <w:bookmarkStart w:id="461" w:name="_Toc136506401"/>
      <w:bookmarkStart w:id="462" w:name="_Toc152690302"/>
      <w:bookmarkStart w:id="463" w:name="_Toc178681070"/>
      <w:bookmarkStart w:id="464" w:name="_Toc133330219"/>
      <w:bookmarkStart w:id="465" w:name="_Toc139015289"/>
      <w:bookmarkStart w:id="466" w:name="_Toc133303984"/>
      <w:bookmarkEnd w:id="458"/>
      <w:r w:rsidRPr="00434FD6">
        <w:t>Annex A (</w:t>
      </w:r>
      <w:r>
        <w:t>informative</w:t>
      </w:r>
      <w:r w:rsidRPr="0004488B">
        <w:t>):</w:t>
      </w:r>
      <w:r w:rsidRPr="0004488B">
        <w:br/>
      </w:r>
      <w:r>
        <w:rPr>
          <w:rFonts w:hint="eastAsia"/>
          <w:lang w:eastAsia="ko-KR"/>
        </w:rPr>
        <w:t>RTC client</w:t>
      </w:r>
      <w:r w:rsidRPr="00434FD6">
        <w:t xml:space="preserve"> </w:t>
      </w:r>
      <w:bookmarkEnd w:id="460"/>
      <w:bookmarkEnd w:id="461"/>
      <w:r w:rsidR="00112DEE">
        <w:t>in terminal</w:t>
      </w:r>
      <w:bookmarkEnd w:id="462"/>
      <w:bookmarkEnd w:id="463"/>
    </w:p>
    <w:p w14:paraId="0082362C" w14:textId="79347441" w:rsidR="00500B20" w:rsidRPr="00AD4D52" w:rsidRDefault="003967CC" w:rsidP="00C9474C">
      <w:pPr>
        <w:pStyle w:val="Heading1"/>
      </w:pPr>
      <w:bookmarkStart w:id="467" w:name="_Toc152690303"/>
      <w:bookmarkStart w:id="468" w:name="_Toc178681071"/>
      <w:r w:rsidRPr="00AD4D52">
        <w:t>A</w:t>
      </w:r>
      <w:r w:rsidR="00500B20" w:rsidRPr="00AD4D52">
        <w:t>.1</w:t>
      </w:r>
      <w:r w:rsidR="00500B20" w:rsidRPr="00AD4D52">
        <w:tab/>
      </w:r>
      <w:r w:rsidRPr="00AD4D52">
        <w:t xml:space="preserve">Overview of </w:t>
      </w:r>
      <w:r w:rsidR="005B131B" w:rsidRPr="00AD4D52">
        <w:t>h</w:t>
      </w:r>
      <w:r w:rsidR="00500B20" w:rsidRPr="00AD4D52">
        <w:t xml:space="preserve">igh-level </w:t>
      </w:r>
      <w:r w:rsidRPr="00AD4D52">
        <w:t xml:space="preserve">RTC </w:t>
      </w:r>
      <w:bookmarkEnd w:id="467"/>
      <w:r w:rsidR="00295FC2" w:rsidRPr="00AD4D52">
        <w:t>data flow</w:t>
      </w:r>
      <w:bookmarkEnd w:id="468"/>
    </w:p>
    <w:p w14:paraId="1E64F2FA" w14:textId="0B07CBE2" w:rsidR="00500B20" w:rsidRPr="0072551F" w:rsidRDefault="00500B20" w:rsidP="00500B20">
      <w:r w:rsidRPr="0072551F">
        <w:t xml:space="preserve">The </w:t>
      </w:r>
      <w:r w:rsidRPr="001B1925">
        <w:t>Real-Time Communication</w:t>
      </w:r>
      <w:r w:rsidRPr="0072551F">
        <w:t xml:space="preserve"> (RTC) system is designed based on the RTC </w:t>
      </w:r>
      <w:r w:rsidR="00295FC2">
        <w:t>a</w:t>
      </w:r>
      <w:r w:rsidRPr="0072551F">
        <w:t xml:space="preserve">rchitecture specified in </w:t>
      </w:r>
      <w:r w:rsidR="0056068C">
        <w:t>TS 26.506 </w:t>
      </w:r>
      <w:r w:rsidRPr="0072551F">
        <w:t>[</w:t>
      </w:r>
      <w:r w:rsidR="00945D22">
        <w:t>2</w:t>
      </w:r>
      <w:r w:rsidRPr="0072551F">
        <w:t xml:space="preserve">] to handle an immersive media such as AR or XR. Figure </w:t>
      </w:r>
      <w:r w:rsidR="00381996">
        <w:t>A</w:t>
      </w:r>
      <w:r w:rsidRPr="0072551F">
        <w:t xml:space="preserve">.1-1 illustrates the high-level view of the RTC system that uses </w:t>
      </w:r>
      <w:r w:rsidR="0056068C">
        <w:t xml:space="preserve">the </w:t>
      </w:r>
      <w:r w:rsidRPr="0072551F">
        <w:t>RTC</w:t>
      </w:r>
      <w:r w:rsidR="0056068C">
        <w:t> </w:t>
      </w:r>
      <w:r w:rsidRPr="0072551F">
        <w:t xml:space="preserve">AF and </w:t>
      </w:r>
      <w:r w:rsidR="0056068C">
        <w:t>RTC </w:t>
      </w:r>
      <w:r w:rsidRPr="0072551F">
        <w:t xml:space="preserve">AS for realizing the services. </w:t>
      </w:r>
      <w:r w:rsidR="0056068C">
        <w:t xml:space="preserve">The </w:t>
      </w:r>
      <w:r w:rsidRPr="0072551F">
        <w:t>RTC</w:t>
      </w:r>
      <w:r w:rsidR="0056068C">
        <w:t> </w:t>
      </w:r>
      <w:r w:rsidRPr="0072551F">
        <w:t xml:space="preserve">AF and </w:t>
      </w:r>
      <w:r w:rsidR="0056068C">
        <w:t>RTC </w:t>
      </w:r>
      <w:r w:rsidRPr="0072551F">
        <w:t>AS provide the Control Plane (C-Plane) functionalities for setting up and controlling media and data sessions (U-Plane). The functionalities depend on supported collaboration</w:t>
      </w:r>
      <w:r w:rsidR="00295FC2">
        <w:t xml:space="preserve"> scenarios</w:t>
      </w:r>
      <w:r w:rsidRPr="0072551F">
        <w:t xml:space="preserve">, which are described in </w:t>
      </w:r>
      <w:r w:rsidR="0056068C">
        <w:t>TS 26.506 </w:t>
      </w:r>
      <w:r w:rsidRPr="0072551F">
        <w:t>[</w:t>
      </w:r>
      <w:r w:rsidR="00945D22">
        <w:t>2</w:t>
      </w:r>
      <w:r w:rsidRPr="0072551F">
        <w:t>].</w:t>
      </w:r>
    </w:p>
    <w:p w14:paraId="21CA351E" w14:textId="37BD79BA" w:rsidR="00500B20" w:rsidRPr="0072551F" w:rsidRDefault="00D62B70" w:rsidP="00500B20">
      <w:pPr>
        <w:pStyle w:val="TH"/>
      </w:pPr>
      <w:r w:rsidRPr="007732D4">
        <w:object w:dxaOrig="4860" w:dyaOrig="3870" w14:anchorId="0C53933C">
          <v:shape id="_x0000_i1031" type="#_x0000_t75" style="width:5in;height:282.25pt" o:ole="">
            <v:imagedata r:id="rId30" o:title="" cropbottom="1362f"/>
          </v:shape>
          <o:OLEObject Type="Embed" ProgID="Visio.Drawing.15" ShapeID="_x0000_i1031" DrawAspect="Content" ObjectID="_1789371567" r:id="rId31"/>
        </w:object>
      </w:r>
    </w:p>
    <w:p w14:paraId="4279B756" w14:textId="6BEA5B87" w:rsidR="00FA1E68" w:rsidRPr="0072551F" w:rsidRDefault="00FA1E68" w:rsidP="00FA1E68">
      <w:pPr>
        <w:pStyle w:val="NF"/>
      </w:pPr>
      <w:r w:rsidRPr="0072551F">
        <w:t>NOTE</w:t>
      </w:r>
      <w:r>
        <w:t> </w:t>
      </w:r>
      <w:r w:rsidRPr="0072551F">
        <w:t>1:</w:t>
      </w:r>
      <w:r w:rsidRPr="0072551F">
        <w:tab/>
        <w:t>RTC</w:t>
      </w:r>
      <w:r>
        <w:t> </w:t>
      </w:r>
      <w:r w:rsidRPr="0072551F">
        <w:t xml:space="preserve">AS </w:t>
      </w:r>
      <w:r>
        <w:t xml:space="preserve">may </w:t>
      </w:r>
      <w:r w:rsidRPr="0072551F">
        <w:t>exist in the media/data path depending on the collaboration scenarios.</w:t>
      </w:r>
    </w:p>
    <w:p w14:paraId="527B2B31" w14:textId="5506D041" w:rsidR="00FA1E68" w:rsidRPr="0072551F" w:rsidRDefault="00FA1E68" w:rsidP="00FA1E68">
      <w:pPr>
        <w:pStyle w:val="NF"/>
      </w:pPr>
      <w:r w:rsidRPr="0072551F">
        <w:t>NOTE</w:t>
      </w:r>
      <w:r>
        <w:t> </w:t>
      </w:r>
      <w:r w:rsidRPr="0072551F">
        <w:t>2:</w:t>
      </w:r>
      <w:r w:rsidRPr="0072551F">
        <w:tab/>
        <w:t>RTC</w:t>
      </w:r>
      <w:r>
        <w:t> </w:t>
      </w:r>
      <w:r w:rsidRPr="0072551F">
        <w:t xml:space="preserve">AF and </w:t>
      </w:r>
      <w:r>
        <w:t>RTC </w:t>
      </w:r>
      <w:r w:rsidRPr="0072551F">
        <w:t xml:space="preserve">AS are provided by MNO or </w:t>
      </w:r>
      <w:r>
        <w:t>third</w:t>
      </w:r>
      <w:r w:rsidRPr="0072551F">
        <w:t xml:space="preserve"> party, depending on </w:t>
      </w:r>
      <w:r>
        <w:t>deployed</w:t>
      </w:r>
      <w:r w:rsidRPr="0072551F">
        <w:t xml:space="preserve"> collaboration scenario.</w:t>
      </w:r>
    </w:p>
    <w:p w14:paraId="5A34E58B" w14:textId="77777777" w:rsidR="00FA1E68" w:rsidRPr="0072551F" w:rsidRDefault="00FA1E68" w:rsidP="00FA1E68">
      <w:pPr>
        <w:pStyle w:val="NF"/>
      </w:pPr>
      <w:r w:rsidRPr="0072551F">
        <w:t>NOTE</w:t>
      </w:r>
      <w:r>
        <w:t> </w:t>
      </w:r>
      <w:r w:rsidRPr="0072551F">
        <w:t>3:</w:t>
      </w:r>
      <w:r w:rsidRPr="0072551F">
        <w:tab/>
        <w:t>Operator B is depicted for collaboration scenario 4. In other collaboration scenarios, "Operator B" is replaced with "Operator A", and the boxes representing the same functionalities are provided by an operator.</w:t>
      </w:r>
    </w:p>
    <w:p w14:paraId="411592B7" w14:textId="77777777" w:rsidR="00FA1E68" w:rsidRDefault="00FA1E68" w:rsidP="00FA1E68">
      <w:pPr>
        <w:pStyle w:val="NF"/>
      </w:pPr>
    </w:p>
    <w:p w14:paraId="65648C23" w14:textId="6ABEF720" w:rsidR="00500B20" w:rsidRPr="0072551F" w:rsidRDefault="00500B20" w:rsidP="00500B20">
      <w:pPr>
        <w:pStyle w:val="TF"/>
      </w:pPr>
      <w:r w:rsidRPr="0072551F">
        <w:t xml:space="preserve">Figure </w:t>
      </w:r>
      <w:r w:rsidR="00295FC2">
        <w:t>A</w:t>
      </w:r>
      <w:r w:rsidRPr="0072551F">
        <w:t xml:space="preserve">.1-1: High-level </w:t>
      </w:r>
      <w:r w:rsidR="00295FC2">
        <w:t>data flow</w:t>
      </w:r>
      <w:r w:rsidR="00295FC2" w:rsidRPr="0072551F">
        <w:t xml:space="preserve"> </w:t>
      </w:r>
      <w:r w:rsidRPr="0072551F">
        <w:t xml:space="preserve">showing two </w:t>
      </w:r>
      <w:r w:rsidR="00AA19A2">
        <w:t>RTC endpoint</w:t>
      </w:r>
      <w:r w:rsidRPr="0072551F">
        <w:t>s in terminals</w:t>
      </w:r>
    </w:p>
    <w:p w14:paraId="338B608C" w14:textId="2A6033BF" w:rsidR="00500B20" w:rsidRPr="006D292C" w:rsidRDefault="003967CC" w:rsidP="00C9474C">
      <w:pPr>
        <w:pStyle w:val="Heading1"/>
      </w:pPr>
      <w:bookmarkStart w:id="469" w:name="_Toc152690304"/>
      <w:bookmarkStart w:id="470" w:name="_Toc178681072"/>
      <w:r>
        <w:t>A</w:t>
      </w:r>
      <w:r w:rsidR="00500B20" w:rsidRPr="001B1925">
        <w:t>.2</w:t>
      </w:r>
      <w:r w:rsidR="00500B20" w:rsidRPr="001B1925">
        <w:tab/>
      </w:r>
      <w:r w:rsidR="006E20AC">
        <w:t xml:space="preserve">Reference RTC </w:t>
      </w:r>
      <w:r w:rsidR="00AA19A2">
        <w:t xml:space="preserve">endpoint </w:t>
      </w:r>
      <w:r w:rsidR="006E20AC">
        <w:t>model</w:t>
      </w:r>
      <w:bookmarkEnd w:id="469"/>
      <w:bookmarkEnd w:id="470"/>
    </w:p>
    <w:p w14:paraId="0DAF622B" w14:textId="26F71B4F" w:rsidR="00381996" w:rsidRDefault="00381996" w:rsidP="00381996">
      <w:pPr>
        <w:pStyle w:val="Heading2"/>
      </w:pPr>
      <w:bookmarkStart w:id="471" w:name="_Toc178681073"/>
      <w:r>
        <w:t>A</w:t>
      </w:r>
      <w:r w:rsidRPr="001B1925">
        <w:t>.2</w:t>
      </w:r>
      <w:r>
        <w:t>.0</w:t>
      </w:r>
      <w:r w:rsidRPr="006D292C">
        <w:tab/>
      </w:r>
      <w:r>
        <w:t>General</w:t>
      </w:r>
      <w:bookmarkEnd w:id="471"/>
    </w:p>
    <w:p w14:paraId="0503AD6F" w14:textId="6BA47A25" w:rsidR="00500B20" w:rsidRPr="00137109" w:rsidRDefault="00500B20" w:rsidP="00FA1E68">
      <w:pPr>
        <w:keepNext/>
        <w:keepLines/>
      </w:pPr>
      <w:r w:rsidRPr="004E7E4B">
        <w:t xml:space="preserve">The </w:t>
      </w:r>
      <w:r w:rsidR="00AA19A2">
        <w:t>RTC endpoint</w:t>
      </w:r>
      <w:r w:rsidRPr="004E7E4B">
        <w:t xml:space="preserve"> supports a subset of WebRTC, which enables real-time communication via application programming interfaces (APIs), supporting audio, video, and generic data to be sent between peers.</w:t>
      </w:r>
      <w:r w:rsidRPr="001B1925">
        <w:t xml:space="preserve"> Functionalities of WebRTC are available as JavaScript APIs for browsers, and libraries for applications </w:t>
      </w:r>
      <w:r w:rsidR="0056068C">
        <w:t xml:space="preserve">per </w:t>
      </w:r>
      <w:r w:rsidR="0056068C" w:rsidRPr="001B1925">
        <w:t>RFC</w:t>
      </w:r>
      <w:r w:rsidR="0056068C">
        <w:t> 8825 </w:t>
      </w:r>
      <w:r w:rsidRPr="001B1925">
        <w:t>[</w:t>
      </w:r>
      <w:r w:rsidR="00945D22">
        <w:t>12</w:t>
      </w:r>
      <w:r w:rsidRPr="001B1925">
        <w:t>]. Information on u</w:t>
      </w:r>
      <w:r w:rsidRPr="004E7E4B">
        <w:t xml:space="preserve">se cases and requirements of WebRTC can be found in </w:t>
      </w:r>
      <w:r w:rsidR="0056068C">
        <w:t>RFC 7478 </w:t>
      </w:r>
      <w:r w:rsidRPr="004E7E4B">
        <w:t>[</w:t>
      </w:r>
      <w:r w:rsidR="00945D22">
        <w:t>22</w:t>
      </w:r>
      <w:r w:rsidRPr="004E7E4B">
        <w:t>].</w:t>
      </w:r>
    </w:p>
    <w:p w14:paraId="7921353E" w14:textId="0421B841" w:rsidR="00500B20" w:rsidRPr="0072551F" w:rsidRDefault="00500B20" w:rsidP="00D62B70">
      <w:pPr>
        <w:keepLines/>
      </w:pPr>
      <w:r w:rsidRPr="0072551F">
        <w:t xml:space="preserve">The functional components of a terminal including an </w:t>
      </w:r>
      <w:r w:rsidR="00AA19A2">
        <w:t>RTC endpoint</w:t>
      </w:r>
      <w:r w:rsidRPr="0072551F">
        <w:t xml:space="preserve"> using 3GPP access are shown in figure</w:t>
      </w:r>
      <w:r w:rsidR="0056068C">
        <w:t> </w:t>
      </w:r>
      <w:r w:rsidR="00295FC2">
        <w:t>A</w:t>
      </w:r>
      <w:r w:rsidRPr="0072551F">
        <w:t>.2</w:t>
      </w:r>
      <w:r w:rsidR="0090225F">
        <w:t>.0</w:t>
      </w:r>
      <w:r w:rsidRPr="0072551F">
        <w:t xml:space="preserve">-1. Based on </w:t>
      </w:r>
      <w:r w:rsidRPr="001B1925">
        <w:t>XR Baseline terminal architecture specified in TS</w:t>
      </w:r>
      <w:r w:rsidR="0056068C">
        <w:t> </w:t>
      </w:r>
      <w:r w:rsidRPr="001B1925">
        <w:t>26.119</w:t>
      </w:r>
      <w:r w:rsidR="0056068C">
        <w:t> </w:t>
      </w:r>
      <w:r w:rsidR="0032146B">
        <w:t>[23]</w:t>
      </w:r>
      <w:r w:rsidRPr="006D292C">
        <w:t>, Media Sessio</w:t>
      </w:r>
      <w:r w:rsidRPr="007732D4">
        <w:t xml:space="preserve">n Handler and Content </w:t>
      </w:r>
      <w:r w:rsidRPr="00137109">
        <w:t>delivery</w:t>
      </w:r>
      <w:r w:rsidRPr="00F31056">
        <w:t xml:space="preserve"> </w:t>
      </w:r>
      <w:r w:rsidRPr="001B1925">
        <w:t>protocols are realized as a RTC M</w:t>
      </w:r>
      <w:r w:rsidR="00D6010B">
        <w:t xml:space="preserve">edia </w:t>
      </w:r>
      <w:r w:rsidRPr="001B1925">
        <w:t>S</w:t>
      </w:r>
      <w:r w:rsidR="00D6010B">
        <w:t xml:space="preserve">ession </w:t>
      </w:r>
      <w:r w:rsidRPr="001B1925">
        <w:t>H</w:t>
      </w:r>
      <w:r w:rsidR="00D6010B">
        <w:t>andler</w:t>
      </w:r>
      <w:r w:rsidRPr="001B1925">
        <w:t xml:space="preserve"> and </w:t>
      </w:r>
      <w:r w:rsidR="00D6010B">
        <w:t>RTC Access Function</w:t>
      </w:r>
      <w:r w:rsidRPr="001B1925">
        <w:t>, as specified in TS</w:t>
      </w:r>
      <w:r w:rsidR="0056068C">
        <w:t> </w:t>
      </w:r>
      <w:r w:rsidRPr="001B1925">
        <w:t>26.506</w:t>
      </w:r>
      <w:r w:rsidR="0056068C">
        <w:t> [2]</w:t>
      </w:r>
      <w:r w:rsidRPr="001B1925">
        <w:t>, respectively. Application may be a WebRTC application where C-plane is supported by RTC architecture or Web application (e.g., browser) where WebRTC APIs are involved for peer connection and immersive media delivery. Details of the associated APIs (RTC-6</w:t>
      </w:r>
      <w:r w:rsidR="0090225F">
        <w:t>,</w:t>
      </w:r>
      <w:r w:rsidRPr="001B1925">
        <w:t xml:space="preserve"> RTC-7</w:t>
      </w:r>
      <w:r w:rsidR="0090225F">
        <w:t>, and RTC-11</w:t>
      </w:r>
      <w:r w:rsidRPr="001B1925">
        <w:t>) are specified in TS</w:t>
      </w:r>
      <w:r w:rsidR="0056068C">
        <w:t> </w:t>
      </w:r>
      <w:r w:rsidRPr="001B1925">
        <w:t>2</w:t>
      </w:r>
      <w:r w:rsidR="00295FC2">
        <w:t>6</w:t>
      </w:r>
      <w:r w:rsidRPr="001B1925">
        <w:t>.</w:t>
      </w:r>
      <w:r w:rsidR="007E32BC">
        <w:t>510</w:t>
      </w:r>
      <w:r w:rsidR="0056068C">
        <w:t> </w:t>
      </w:r>
      <w:r w:rsidR="007E32BC">
        <w:t>[3]</w:t>
      </w:r>
      <w:r w:rsidRPr="001B1925">
        <w:t>. The rest of functional blocks and interfaces are addressed in TS</w:t>
      </w:r>
      <w:r w:rsidR="0056068C">
        <w:t> </w:t>
      </w:r>
      <w:r w:rsidRPr="001B1925">
        <w:t>26.119</w:t>
      </w:r>
      <w:r w:rsidR="0056068C">
        <w:t> [23]</w:t>
      </w:r>
      <w:r w:rsidRPr="001B1925">
        <w:t>.</w:t>
      </w:r>
    </w:p>
    <w:p w14:paraId="5F8619C3" w14:textId="4DFC2C92" w:rsidR="006E20AC" w:rsidRDefault="00FA1E68" w:rsidP="00500B20">
      <w:pPr>
        <w:pStyle w:val="TH"/>
      </w:pPr>
      <w:r w:rsidRPr="001B1925">
        <w:object w:dxaOrig="11236" w:dyaOrig="8176" w14:anchorId="7D440BC2">
          <v:shape id="_x0000_i1032" type="#_x0000_t75" style="width:461.5pt;height:336.95pt" o:ole="">
            <v:imagedata r:id="rId32" o:title=""/>
          </v:shape>
          <o:OLEObject Type="Embed" ProgID="Visio.Drawing.15" ShapeID="_x0000_i1032" DrawAspect="Content" ObjectID="_1789371568" r:id="rId33"/>
        </w:object>
      </w:r>
    </w:p>
    <w:p w14:paraId="434E6351" w14:textId="79B59412" w:rsidR="006E20AC" w:rsidRPr="0072551F" w:rsidRDefault="006E20AC" w:rsidP="006E20AC">
      <w:pPr>
        <w:pStyle w:val="TF"/>
      </w:pPr>
      <w:r w:rsidRPr="0072551F">
        <w:t xml:space="preserve">Figure </w:t>
      </w:r>
      <w:r>
        <w:t>A</w:t>
      </w:r>
      <w:r w:rsidRPr="0072551F">
        <w:t>.2</w:t>
      </w:r>
      <w:r w:rsidR="0090225F">
        <w:t>.0</w:t>
      </w:r>
      <w:r w:rsidRPr="0072551F">
        <w:t>-1: Functional components of a terminal</w:t>
      </w:r>
    </w:p>
    <w:p w14:paraId="0A047507" w14:textId="7DB8838E" w:rsidR="00500B20" w:rsidRPr="0072551F" w:rsidRDefault="00EA4174" w:rsidP="00500B20">
      <w:pPr>
        <w:pStyle w:val="TH"/>
      </w:pPr>
      <w:r>
        <w:rPr>
          <w:noProof/>
          <w:lang w:val="en-US" w:eastAsia="ko-KR"/>
        </w:rPr>
        <w:drawing>
          <wp:inline distT="0" distB="0" distL="0" distR="0" wp14:anchorId="604CD229" wp14:editId="1139511B">
            <wp:extent cx="6040800" cy="3024000"/>
            <wp:effectExtent l="0" t="0" r="0" b="508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040800" cy="3024000"/>
                    </a:xfrm>
                    <a:prstGeom prst="rect">
                      <a:avLst/>
                    </a:prstGeom>
                    <a:noFill/>
                  </pic:spPr>
                </pic:pic>
              </a:graphicData>
            </a:graphic>
          </wp:inline>
        </w:drawing>
      </w:r>
    </w:p>
    <w:p w14:paraId="2E5546EE" w14:textId="77777777" w:rsidR="00FA1E68" w:rsidRPr="0072551F" w:rsidRDefault="00FA1E68" w:rsidP="00FA1E68">
      <w:pPr>
        <w:pStyle w:val="NF"/>
      </w:pPr>
      <w:r w:rsidRPr="0072551F">
        <w:t>NOTE</w:t>
      </w:r>
      <w:r>
        <w:t> </w:t>
      </w:r>
      <w:r w:rsidRPr="0072551F">
        <w:t>1:</w:t>
      </w:r>
      <w:r w:rsidRPr="0072551F">
        <w:tab/>
        <w:t xml:space="preserve">Device information is assumed to be stored in the UE and loaded to the </w:t>
      </w:r>
      <w:r>
        <w:t>RTC endpoint</w:t>
      </w:r>
      <w:r w:rsidRPr="0072551F">
        <w:t xml:space="preserve"> during session setup.</w:t>
      </w:r>
    </w:p>
    <w:p w14:paraId="188EEAF6" w14:textId="21E68075" w:rsidR="00FA1E68" w:rsidRPr="0072551F" w:rsidRDefault="00FA1E68" w:rsidP="00FA1E68">
      <w:pPr>
        <w:pStyle w:val="NF"/>
      </w:pPr>
      <w:r w:rsidRPr="0072551F">
        <w:t>NOTE</w:t>
      </w:r>
      <w:r>
        <w:t> </w:t>
      </w:r>
      <w:r w:rsidRPr="0072551F">
        <w:t>2:</w:t>
      </w:r>
      <w:r w:rsidRPr="0072551F">
        <w:tab/>
        <w:t xml:space="preserve">The </w:t>
      </w:r>
      <w:r>
        <w:t>RTC endpoint</w:t>
      </w:r>
      <w:r w:rsidRPr="0072551F">
        <w:t xml:space="preserve"> may exchange media and data with external devices tethered over wired</w:t>
      </w:r>
      <w:r>
        <w:t>/wireless</w:t>
      </w:r>
      <w:r w:rsidRPr="0072551F">
        <w:t xml:space="preserve"> links such as USB-C, 3GPP PC5</w:t>
      </w:r>
      <w:r>
        <w:t xml:space="preserve"> per TS 38.331</w:t>
      </w:r>
      <w:r>
        <w:t> </w:t>
      </w:r>
      <w:r w:rsidRPr="0072551F">
        <w:t>[</w:t>
      </w:r>
      <w:r>
        <w:t>24</w:t>
      </w:r>
      <w:r w:rsidRPr="0072551F">
        <w:t xml:space="preserve">], or non-3GPP radio access technologies </w:t>
      </w:r>
      <w:r>
        <w:t>(e.g.,</w:t>
      </w:r>
      <w:r w:rsidRPr="0072551F">
        <w:t xml:space="preserve"> Wi-Fi or Bluetooth</w:t>
      </w:r>
      <w:r>
        <w:t>)</w:t>
      </w:r>
      <w:r w:rsidRPr="0072551F">
        <w:t>.</w:t>
      </w:r>
    </w:p>
    <w:p w14:paraId="3DD89252" w14:textId="3FFA9D43" w:rsidR="00FA1E68" w:rsidRDefault="00FA1E68" w:rsidP="00FA1E68">
      <w:pPr>
        <w:pStyle w:val="NF"/>
      </w:pPr>
      <w:r w:rsidRPr="0072551F">
        <w:t>NOTE</w:t>
      </w:r>
      <w:r>
        <w:t> </w:t>
      </w:r>
      <w:r w:rsidRPr="0072551F">
        <w:t>3:</w:t>
      </w:r>
      <w:r w:rsidRPr="0072551F">
        <w:tab/>
        <w:t>Text can be entered via user interface, typically available on display.</w:t>
      </w:r>
    </w:p>
    <w:p w14:paraId="1F36AB0E" w14:textId="77777777" w:rsidR="00FA1E68" w:rsidRPr="0072551F" w:rsidRDefault="00FA1E68" w:rsidP="00FA1E68">
      <w:pPr>
        <w:pStyle w:val="NF"/>
        <w:rPr>
          <w:lang w:eastAsia="ko-KR"/>
        </w:rPr>
      </w:pPr>
    </w:p>
    <w:p w14:paraId="680A376D" w14:textId="75C054FE" w:rsidR="00500B20" w:rsidRPr="0072551F" w:rsidRDefault="00500B20" w:rsidP="00500B20">
      <w:pPr>
        <w:pStyle w:val="TF"/>
      </w:pPr>
      <w:r w:rsidRPr="0072551F">
        <w:t xml:space="preserve">Figure </w:t>
      </w:r>
      <w:r w:rsidR="006E20AC">
        <w:t>A</w:t>
      </w:r>
      <w:r w:rsidRPr="0072551F">
        <w:t>.2</w:t>
      </w:r>
      <w:r w:rsidR="0090225F">
        <w:t>.0</w:t>
      </w:r>
      <w:r w:rsidR="006E20AC">
        <w:t>-2</w:t>
      </w:r>
      <w:r w:rsidRPr="0072551F">
        <w:t xml:space="preserve">: Functional components </w:t>
      </w:r>
      <w:r w:rsidR="006E20AC">
        <w:t>to handle immersive media</w:t>
      </w:r>
    </w:p>
    <w:p w14:paraId="7B93976A" w14:textId="6276BABA" w:rsidR="00500B20" w:rsidRPr="001B1925" w:rsidRDefault="00500B20" w:rsidP="00500B20">
      <w:r w:rsidRPr="0072551F">
        <w:rPr>
          <w:lang w:eastAsia="ko-KR"/>
        </w:rPr>
        <w:t>When a user launches a WebRTC application, a RTC M</w:t>
      </w:r>
      <w:r w:rsidR="00D6010B">
        <w:rPr>
          <w:lang w:eastAsia="ko-KR"/>
        </w:rPr>
        <w:t xml:space="preserve">edia </w:t>
      </w:r>
      <w:r w:rsidRPr="0072551F">
        <w:rPr>
          <w:lang w:eastAsia="ko-KR"/>
        </w:rPr>
        <w:t>S</w:t>
      </w:r>
      <w:r w:rsidR="00D6010B">
        <w:rPr>
          <w:lang w:eastAsia="ko-KR"/>
        </w:rPr>
        <w:t xml:space="preserve">ession </w:t>
      </w:r>
      <w:r w:rsidRPr="0072551F">
        <w:rPr>
          <w:lang w:eastAsia="ko-KR"/>
        </w:rPr>
        <w:t>H</w:t>
      </w:r>
      <w:r w:rsidR="00D6010B">
        <w:rPr>
          <w:lang w:eastAsia="ko-KR"/>
        </w:rPr>
        <w:t>andler</w:t>
      </w:r>
      <w:r w:rsidRPr="0072551F">
        <w:rPr>
          <w:lang w:eastAsia="ko-KR"/>
        </w:rPr>
        <w:t xml:space="preserve">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w:t>
      </w:r>
      <w:r w:rsidR="0056068C">
        <w:t>a</w:t>
      </w:r>
      <w:r w:rsidRPr="00F31056">
        <w:t>nnex</w:t>
      </w:r>
      <w:r w:rsidR="0056068C">
        <w:t> </w:t>
      </w:r>
      <w:r w:rsidRPr="00F31056">
        <w:t xml:space="preserve">A of </w:t>
      </w:r>
      <w:r w:rsidRPr="000A7DAD">
        <w:t>TS</w:t>
      </w:r>
      <w:r w:rsidR="0056068C">
        <w:t> </w:t>
      </w:r>
      <w:r w:rsidRPr="000A7DAD">
        <w:t>26.506</w:t>
      </w:r>
      <w:r w:rsidR="0056068C">
        <w:t> </w:t>
      </w:r>
      <w:r w:rsidRPr="001B1925">
        <w:t>[</w:t>
      </w:r>
      <w:r w:rsidR="00275629">
        <w:t>2</w:t>
      </w:r>
      <w:r w:rsidRPr="001B1925">
        <w:t>]. The configured information is then available to Application and Media Access Function via RTC-6 interface and the Application is ready to deliver an immersive media to the remote endpoint.</w:t>
      </w:r>
    </w:p>
    <w:p w14:paraId="6824C87F" w14:textId="1F60F411" w:rsidR="00500B20" w:rsidRPr="001B1925" w:rsidRDefault="00500B20" w:rsidP="00500B20">
      <w:pPr>
        <w:rPr>
          <w:lang w:eastAsia="ko-KR"/>
        </w:rPr>
      </w:pPr>
      <w:r w:rsidRPr="001B1925">
        <w:rPr>
          <w:lang w:eastAsia="ko-KR"/>
        </w:rPr>
        <w:t>The following components are exchanged over RTC session.</w:t>
      </w:r>
    </w:p>
    <w:p w14:paraId="662CAE3D" w14:textId="479872FE" w:rsidR="00500B20" w:rsidRPr="001B1925" w:rsidRDefault="00500B20" w:rsidP="00500B20">
      <w:pPr>
        <w:pStyle w:val="B1"/>
      </w:pPr>
      <w:r w:rsidRPr="00697D8C">
        <w:t>-</w:t>
      </w:r>
      <w:r w:rsidRPr="00697D8C">
        <w:tab/>
        <w:t xml:space="preserve">Video component: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captured audio bitstreams may perform pre-processing and/or post-processing to enhance the immersiveness (e.g., acoustically matching the perceived directions or locations of audio with those of video scenes).</w:t>
      </w:r>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0DAEAC9F" w:rsidR="00500B20" w:rsidRPr="00697D8C" w:rsidRDefault="00500B20" w:rsidP="00500B20">
      <w:pPr>
        <w:pStyle w:val="B1"/>
      </w:pPr>
      <w:r w:rsidRPr="0072551F">
        <w:t>-</w:t>
      </w:r>
      <w:r w:rsidRPr="0072551F">
        <w:tab/>
        <w:t xml:space="preserve">Signalling </w:t>
      </w:r>
      <w:r>
        <w:t>information</w:t>
      </w:r>
      <w:r w:rsidRPr="0072551F">
        <w:t xml:space="preserve">: An </w:t>
      </w:r>
      <w:r w:rsidR="00AA19A2">
        <w:t>RTC endpoint</w:t>
      </w:r>
      <w:r w:rsidRPr="0072551F">
        <w:t xml:space="preserve"> communicate</w:t>
      </w:r>
      <w:r w:rsidR="00295FC2">
        <w:t>s</w:t>
      </w:r>
      <w:r w:rsidRPr="0072551F">
        <w:t xml:space="preserve"> to WebRTC signalling server to establish peer-to-peer connection. </w:t>
      </w:r>
      <w:r>
        <w:t>This signalling information is delivered through RTC-4s interface (as specified in clause</w:t>
      </w:r>
      <w:r w:rsidR="00D62B70">
        <w:t> </w:t>
      </w:r>
      <w:r>
        <w:t>4.3.3 of TS</w:t>
      </w:r>
      <w:r w:rsidR="00D62B70">
        <w:t> </w:t>
      </w:r>
      <w:r>
        <w:t>26.506</w:t>
      </w:r>
      <w:r w:rsidR="00D62B70">
        <w:t> [2]</w:t>
      </w:r>
      <w:r>
        <w:t>) using WebSocket. Detailed protocol of WebRTC signalling is addressed in clause</w:t>
      </w:r>
      <w:r w:rsidR="00D62B70">
        <w:t> </w:t>
      </w:r>
      <w:r w:rsidR="00275629">
        <w:t>13</w:t>
      </w:r>
      <w:r>
        <w:t>.2.</w:t>
      </w:r>
    </w:p>
    <w:p w14:paraId="152E349B" w14:textId="11663BE7" w:rsidR="00911E47" w:rsidRPr="006D292C" w:rsidRDefault="00911E47">
      <w:pPr>
        <w:pStyle w:val="Heading2"/>
      </w:pPr>
      <w:bookmarkStart w:id="472" w:name="_Toc152690305"/>
      <w:bookmarkStart w:id="473" w:name="_Toc178681074"/>
      <w:r>
        <w:t>A</w:t>
      </w:r>
      <w:r w:rsidRPr="001B1925">
        <w:t>.2</w:t>
      </w:r>
      <w:r w:rsidR="008B5762">
        <w:t>.1</w:t>
      </w:r>
      <w:r w:rsidRPr="006D292C">
        <w:tab/>
        <w:t>Audio</w:t>
      </w:r>
      <w:bookmarkEnd w:id="472"/>
      <w:bookmarkEnd w:id="473"/>
    </w:p>
    <w:p w14:paraId="28A4D442" w14:textId="032394D6" w:rsidR="00911E47" w:rsidRPr="004E7E4B" w:rsidRDefault="00911E47">
      <w:pPr>
        <w:pStyle w:val="Heading3"/>
      </w:pPr>
      <w:bookmarkStart w:id="474" w:name="_Toc152690306"/>
      <w:bookmarkStart w:id="475" w:name="_Toc178681075"/>
      <w:r>
        <w:t>A</w:t>
      </w:r>
      <w:r w:rsidRPr="004E7E4B">
        <w:t>.2.</w:t>
      </w:r>
      <w:r w:rsidR="008B5762">
        <w:t>1.2</w:t>
      </w:r>
      <w:r w:rsidR="008B5762">
        <w:tab/>
      </w:r>
      <w:r w:rsidRPr="004E7E4B">
        <w:t>Microphone</w:t>
      </w:r>
      <w:bookmarkEnd w:id="474"/>
      <w:bookmarkEnd w:id="475"/>
    </w:p>
    <w:p w14:paraId="566FB96C" w14:textId="0E026680" w:rsidR="00911E47" w:rsidRPr="004E7E4B" w:rsidRDefault="00911E47" w:rsidP="00FA1E68">
      <w:pPr>
        <w:keepNext/>
        <w:rPr>
          <w:lang w:eastAsia="ko-KR"/>
        </w:rPr>
      </w:pPr>
      <w:r w:rsidRPr="000502DD">
        <w:t xml:space="preserve">An </w:t>
      </w:r>
      <w:r w:rsidR="00AA19A2" w:rsidRPr="000502DD">
        <w:t>RTC endpoint</w:t>
      </w:r>
      <w:r w:rsidRPr="000502DD">
        <w:t xml:space="preserve"> in terminal can be connected to one or more microphones. </w:t>
      </w:r>
      <w:r w:rsidRPr="000502DD">
        <w:rPr>
          <w:lang w:eastAsia="ko-KR"/>
        </w:rPr>
        <w:t xml:space="preserve">The outputs of microphones are audio samples in 16-bit uniform Pulse Code Modulation (PCM) format. An </w:t>
      </w:r>
      <w:r w:rsidR="00AA19A2" w:rsidRPr="000502DD">
        <w:rPr>
          <w:lang w:eastAsia="ko-KR"/>
        </w:rPr>
        <w:t>RTC endpoint</w:t>
      </w:r>
      <w:r w:rsidRPr="000502DD">
        <w:rPr>
          <w:lang w:eastAsia="ko-KR"/>
        </w:rPr>
        <w:t xml:space="preserve"> or audio infra may identify the direction of each microphone with a coordinate system described in figure</w:t>
      </w:r>
      <w:r w:rsidR="0056068C">
        <w:rPr>
          <w:lang w:eastAsia="ko-KR"/>
        </w:rPr>
        <w:t> </w:t>
      </w:r>
      <w:r w:rsidRPr="000502DD">
        <w:rPr>
          <w:lang w:eastAsia="ko-KR"/>
        </w:rPr>
        <w:t>A.</w:t>
      </w:r>
      <w:r w:rsidR="00275629" w:rsidRPr="000502DD">
        <w:rPr>
          <w:lang w:eastAsia="ko-KR"/>
        </w:rPr>
        <w:t>2.1.2-1</w:t>
      </w:r>
      <w:r w:rsidRPr="000502DD">
        <w:rPr>
          <w:lang w:eastAsia="ko-KR"/>
        </w:rPr>
        <w:t xml:space="preserve"> and table</w:t>
      </w:r>
      <w:r w:rsidR="0056068C">
        <w:rPr>
          <w:lang w:eastAsia="ko-KR"/>
        </w:rPr>
        <w:t> </w:t>
      </w:r>
      <w:r w:rsidRPr="000502DD">
        <w:rPr>
          <w:lang w:eastAsia="ko-KR"/>
        </w:rPr>
        <w:t>A.</w:t>
      </w:r>
      <w:r w:rsidR="00275629" w:rsidRPr="000502DD">
        <w:rPr>
          <w:lang w:eastAsia="ko-KR"/>
        </w:rPr>
        <w:t>2.1.2-1</w:t>
      </w:r>
      <w:r w:rsidRPr="000502DD">
        <w:rPr>
          <w:lang w:eastAsia="ko-KR"/>
        </w:rPr>
        <w:t>.</w:t>
      </w:r>
    </w:p>
    <w:p w14:paraId="17294F16" w14:textId="77777777" w:rsidR="00911E47" w:rsidRPr="001B1925" w:rsidRDefault="00911E47" w:rsidP="00911E47">
      <w:pPr>
        <w:pStyle w:val="TH"/>
        <w:rPr>
          <w:rFonts w:eastAsia="Malgun Gothic"/>
          <w:lang w:eastAsia="ko-KR"/>
        </w:rPr>
      </w:pPr>
      <w:r w:rsidRPr="001B1925">
        <w:object w:dxaOrig="13391" w:dyaOrig="7470" w14:anchorId="1025050E">
          <v:shape id="_x0000_i1033" type="#_x0000_t75" style="width:378pt;height:210.95pt" o:ole="">
            <v:imagedata r:id="rId35" o:title=""/>
          </v:shape>
          <o:OLEObject Type="Embed" ProgID="Visio.Drawing.15" ShapeID="_x0000_i1033" DrawAspect="Content" ObjectID="_1789371569" r:id="rId36"/>
        </w:object>
      </w:r>
    </w:p>
    <w:p w14:paraId="26CBB338" w14:textId="2BC71677" w:rsidR="00911E47" w:rsidRPr="004E7E4B" w:rsidRDefault="00911E47" w:rsidP="00911E47">
      <w:pPr>
        <w:pStyle w:val="TF"/>
      </w:pPr>
      <w:r w:rsidRPr="000502DD">
        <w:t>Figure A.</w:t>
      </w:r>
      <w:r w:rsidR="00275629" w:rsidRPr="000502DD">
        <w:rPr>
          <w:lang w:eastAsia="ko-KR"/>
        </w:rPr>
        <w:t>2.1.2-1</w:t>
      </w:r>
      <w:r w:rsidRPr="000502DD">
        <w:t>: Microphone array coordinate system</w:t>
      </w:r>
    </w:p>
    <w:p w14:paraId="6FA735F8" w14:textId="321EEA92" w:rsidR="00911E47" w:rsidRDefault="00911E47" w:rsidP="0056068C">
      <w:pPr>
        <w:rPr>
          <w:lang w:eastAsia="ko-KR"/>
        </w:rPr>
      </w:pPr>
      <w:r w:rsidRPr="004E7E4B">
        <w:rPr>
          <w:lang w:eastAsia="ko-KR"/>
        </w:rPr>
        <w:t>MicrophoneType, whose default value of 0 indicates an omni-directional microphone, identifies the microphones when other types are used. How to assign a value to each microphone type is left to the discretion of the implementation.</w:t>
      </w:r>
    </w:p>
    <w:p w14:paraId="6719A280" w14:textId="36FA2512" w:rsidR="00275629" w:rsidRPr="00275629" w:rsidRDefault="00275629" w:rsidP="00275629">
      <w:pPr>
        <w:ind w:firstLine="284"/>
        <w:jc w:val="center"/>
        <w:rPr>
          <w:rFonts w:eastAsia="Malgun Gothic"/>
          <w:lang w:eastAsia="ko-KR"/>
        </w:rPr>
      </w:pPr>
      <w:r w:rsidRPr="000502DD">
        <w:rPr>
          <w:rFonts w:ascii="Arial" w:eastAsia="Times New Roman" w:hAnsi="Arial"/>
          <w:b/>
        </w:rPr>
        <w:t>Table A.</w:t>
      </w:r>
      <w:r w:rsidRPr="000502DD">
        <w:rPr>
          <w:rFonts w:ascii="Arial" w:eastAsia="Times New Roman" w:hAnsi="Arial"/>
          <w:b/>
          <w:lang w:eastAsia="ko-KR"/>
        </w:rPr>
        <w:t>2.1.2-1</w:t>
      </w:r>
      <w:r w:rsidRPr="000502DD">
        <w:rPr>
          <w:rFonts w:ascii="Arial" w:eastAsia="Times New Roman" w:hAnsi="Arial"/>
          <w:b/>
        </w:rPr>
        <w:t>: Microphone description parameters</w:t>
      </w:r>
    </w:p>
    <w:tbl>
      <w:tblPr>
        <w:tblW w:w="9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05"/>
        <w:gridCol w:w="944"/>
        <w:gridCol w:w="3000"/>
        <w:gridCol w:w="3450"/>
      </w:tblGrid>
      <w:tr w:rsidR="00911E47" w:rsidRPr="0056068C" w14:paraId="0F73319B" w14:textId="77777777" w:rsidTr="0056068C">
        <w:tc>
          <w:tcPr>
            <w:tcW w:w="1905" w:type="dxa"/>
            <w:shd w:val="clear" w:color="auto" w:fill="BFBFBF" w:themeFill="background1" w:themeFillShade="BF"/>
            <w:tcMar>
              <w:top w:w="100" w:type="dxa"/>
              <w:left w:w="100" w:type="dxa"/>
              <w:bottom w:w="100" w:type="dxa"/>
              <w:right w:w="100" w:type="dxa"/>
            </w:tcMar>
          </w:tcPr>
          <w:p w14:paraId="7CCE67FF" w14:textId="77777777" w:rsidR="00911E47" w:rsidRPr="0056068C" w:rsidRDefault="00911E47" w:rsidP="0056068C">
            <w:pPr>
              <w:pStyle w:val="TAH"/>
            </w:pPr>
            <w:r w:rsidRPr="0056068C">
              <w:t>Parameter</w:t>
            </w:r>
          </w:p>
        </w:tc>
        <w:tc>
          <w:tcPr>
            <w:tcW w:w="944" w:type="dxa"/>
            <w:shd w:val="clear" w:color="auto" w:fill="BFBFBF" w:themeFill="background1" w:themeFillShade="BF"/>
            <w:tcMar>
              <w:top w:w="100" w:type="dxa"/>
              <w:left w:w="100" w:type="dxa"/>
              <w:bottom w:w="100" w:type="dxa"/>
              <w:right w:w="100" w:type="dxa"/>
            </w:tcMar>
          </w:tcPr>
          <w:p w14:paraId="15789A0D" w14:textId="77777777" w:rsidR="00911E47" w:rsidRPr="0056068C" w:rsidRDefault="00911E47" w:rsidP="0056068C">
            <w:pPr>
              <w:pStyle w:val="TAH"/>
            </w:pPr>
            <w:r w:rsidRPr="0056068C">
              <w:t>Unit</w:t>
            </w:r>
          </w:p>
        </w:tc>
        <w:tc>
          <w:tcPr>
            <w:tcW w:w="3000" w:type="dxa"/>
            <w:shd w:val="clear" w:color="auto" w:fill="BFBFBF" w:themeFill="background1" w:themeFillShade="BF"/>
            <w:tcMar>
              <w:top w:w="100" w:type="dxa"/>
              <w:left w:w="100" w:type="dxa"/>
              <w:bottom w:w="100" w:type="dxa"/>
              <w:right w:w="100" w:type="dxa"/>
            </w:tcMar>
          </w:tcPr>
          <w:p w14:paraId="4EBA944D" w14:textId="77777777" w:rsidR="00911E47" w:rsidRPr="0056068C" w:rsidRDefault="00911E47" w:rsidP="0056068C">
            <w:pPr>
              <w:pStyle w:val="TAH"/>
            </w:pPr>
            <w:r w:rsidRPr="0056068C">
              <w:t>Definition</w:t>
            </w:r>
          </w:p>
        </w:tc>
        <w:tc>
          <w:tcPr>
            <w:tcW w:w="3450" w:type="dxa"/>
            <w:shd w:val="clear" w:color="auto" w:fill="BFBFBF" w:themeFill="background1" w:themeFillShade="BF"/>
            <w:tcMar>
              <w:top w:w="100" w:type="dxa"/>
              <w:left w:w="100" w:type="dxa"/>
              <w:bottom w:w="100" w:type="dxa"/>
              <w:right w:w="100" w:type="dxa"/>
            </w:tcMar>
          </w:tcPr>
          <w:p w14:paraId="66D834EC" w14:textId="77777777" w:rsidR="00911E47" w:rsidRPr="0056068C" w:rsidRDefault="00911E47" w:rsidP="0056068C">
            <w:pPr>
              <w:pStyle w:val="TAH"/>
            </w:pPr>
            <w:r w:rsidRPr="0056068C">
              <w:t>Note</w:t>
            </w:r>
          </w:p>
        </w:tc>
      </w:tr>
      <w:tr w:rsidR="00911E47" w:rsidRPr="0056068C" w14:paraId="698746A9" w14:textId="77777777" w:rsidTr="0056068C">
        <w:tc>
          <w:tcPr>
            <w:tcW w:w="1905" w:type="dxa"/>
            <w:shd w:val="clear" w:color="auto" w:fill="auto"/>
            <w:tcMar>
              <w:top w:w="100" w:type="dxa"/>
              <w:left w:w="100" w:type="dxa"/>
              <w:bottom w:w="100" w:type="dxa"/>
              <w:right w:w="100" w:type="dxa"/>
            </w:tcMar>
          </w:tcPr>
          <w:p w14:paraId="5142C20D" w14:textId="77777777" w:rsidR="00911E47" w:rsidRPr="0056068C" w:rsidRDefault="00911E47" w:rsidP="0056068C">
            <w:pPr>
              <w:pStyle w:val="TAL"/>
            </w:pPr>
            <w:r w:rsidRPr="0056068C">
              <w:t>Yaw (</w:t>
            </w:r>
            <w:r w:rsidRPr="0056068C">
              <w:rPr>
                <w:rFonts w:ascii="Cambria Math" w:hAnsi="Cambria Math" w:cs="Cambria Math"/>
              </w:rPr>
              <w:t>𝛹</w:t>
            </w:r>
            <w:r w:rsidRPr="0056068C">
              <w:t>)</w:t>
            </w:r>
          </w:p>
        </w:tc>
        <w:tc>
          <w:tcPr>
            <w:tcW w:w="944" w:type="dxa"/>
            <w:shd w:val="clear" w:color="auto" w:fill="auto"/>
            <w:tcMar>
              <w:top w:w="100" w:type="dxa"/>
              <w:left w:w="100" w:type="dxa"/>
              <w:bottom w:w="100" w:type="dxa"/>
              <w:right w:w="100" w:type="dxa"/>
            </w:tcMar>
          </w:tcPr>
          <w:p w14:paraId="091B5627" w14:textId="77777777" w:rsidR="00911E47" w:rsidRPr="0056068C" w:rsidRDefault="00911E47" w:rsidP="0056068C">
            <w:pPr>
              <w:pStyle w:val="TAL"/>
            </w:pPr>
            <w:r w:rsidRPr="0056068C">
              <w:t>int</w:t>
            </w:r>
          </w:p>
        </w:tc>
        <w:tc>
          <w:tcPr>
            <w:tcW w:w="3000" w:type="dxa"/>
            <w:shd w:val="clear" w:color="auto" w:fill="auto"/>
            <w:tcMar>
              <w:top w:w="100" w:type="dxa"/>
              <w:left w:w="100" w:type="dxa"/>
              <w:bottom w:w="100" w:type="dxa"/>
              <w:right w:w="100" w:type="dxa"/>
            </w:tcMar>
          </w:tcPr>
          <w:p w14:paraId="78C4B915" w14:textId="77777777" w:rsidR="00911E47" w:rsidRPr="0056068C" w:rsidRDefault="00911E47" w:rsidP="0056068C">
            <w:pPr>
              <w:pStyle w:val="TAL"/>
            </w:pPr>
            <w:r w:rsidRPr="0056068C">
              <w:t>Direction angle</w:t>
            </w:r>
          </w:p>
        </w:tc>
        <w:tc>
          <w:tcPr>
            <w:tcW w:w="3450" w:type="dxa"/>
            <w:shd w:val="clear" w:color="auto" w:fill="auto"/>
            <w:tcMar>
              <w:top w:w="100" w:type="dxa"/>
              <w:left w:w="100" w:type="dxa"/>
              <w:bottom w:w="100" w:type="dxa"/>
              <w:right w:w="100" w:type="dxa"/>
            </w:tcMar>
          </w:tcPr>
          <w:p w14:paraId="2DFD4D32" w14:textId="77777777" w:rsidR="00911E47" w:rsidRPr="0056068C" w:rsidRDefault="00000000" w:rsidP="0056068C">
            <w:pPr>
              <w:pStyle w:val="TAL"/>
            </w:pPr>
            <w:sdt>
              <w:sdtPr>
                <w:tag w:val="goog_rdk_0"/>
                <w:id w:val="-293683433"/>
              </w:sdtPr>
              <w:sdtContent/>
            </w:sdt>
            <w:sdt>
              <w:sdtPr>
                <w:tag w:val="goog_rdk_1"/>
                <w:id w:val="1175077244"/>
              </w:sdtPr>
              <w:sdtContent/>
            </w:sdt>
            <w:sdt>
              <w:sdtPr>
                <w:tag w:val="goog_rdk_2"/>
                <w:id w:val="-1816943777"/>
              </w:sdtPr>
              <w:sdtContent/>
            </w:sdt>
            <w:r w:rsidR="00911E47" w:rsidRPr="0056068C">
              <w:t xml:space="preserve">-31416 &lt; </w:t>
            </w:r>
            <w:r w:rsidR="00911E47" w:rsidRPr="0056068C">
              <w:rPr>
                <w:rFonts w:ascii="Cambria Math" w:hAnsi="Cambria Math" w:cs="Cambria Math"/>
              </w:rPr>
              <w:t>𝛹</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56068C" w14:paraId="37AC9DD8" w14:textId="77777777" w:rsidTr="0056068C">
        <w:tc>
          <w:tcPr>
            <w:tcW w:w="1905" w:type="dxa"/>
            <w:shd w:val="clear" w:color="auto" w:fill="auto"/>
            <w:tcMar>
              <w:top w:w="100" w:type="dxa"/>
              <w:left w:w="100" w:type="dxa"/>
              <w:bottom w:w="100" w:type="dxa"/>
              <w:right w:w="100" w:type="dxa"/>
            </w:tcMar>
          </w:tcPr>
          <w:p w14:paraId="05AEB6E3" w14:textId="77777777" w:rsidR="00911E47" w:rsidRPr="0056068C" w:rsidRDefault="00911E47" w:rsidP="0056068C">
            <w:pPr>
              <w:pStyle w:val="TAL"/>
            </w:pPr>
            <w:r w:rsidRPr="0056068C">
              <w:t>Pitch (</w:t>
            </w:r>
            <w:r w:rsidRPr="0056068C">
              <w:rPr>
                <w:rFonts w:ascii="Cambria Math" w:hAnsi="Cambria Math" w:cs="Cambria Math"/>
              </w:rPr>
              <w:t>𝛳</w:t>
            </w:r>
            <w:r w:rsidRPr="0056068C">
              <w:t>)</w:t>
            </w:r>
          </w:p>
        </w:tc>
        <w:tc>
          <w:tcPr>
            <w:tcW w:w="944" w:type="dxa"/>
            <w:shd w:val="clear" w:color="auto" w:fill="auto"/>
            <w:tcMar>
              <w:top w:w="100" w:type="dxa"/>
              <w:left w:w="100" w:type="dxa"/>
              <w:bottom w:w="100" w:type="dxa"/>
              <w:right w:w="100" w:type="dxa"/>
            </w:tcMar>
          </w:tcPr>
          <w:p w14:paraId="1AAACEC0" w14:textId="77777777" w:rsidR="00911E47" w:rsidRPr="0056068C" w:rsidRDefault="00911E47" w:rsidP="0056068C">
            <w:pPr>
              <w:pStyle w:val="TAL"/>
            </w:pPr>
            <w:r w:rsidRPr="0056068C">
              <w:t>int</w:t>
            </w:r>
          </w:p>
        </w:tc>
        <w:tc>
          <w:tcPr>
            <w:tcW w:w="3000" w:type="dxa"/>
            <w:shd w:val="clear" w:color="auto" w:fill="auto"/>
            <w:tcMar>
              <w:top w:w="100" w:type="dxa"/>
              <w:left w:w="100" w:type="dxa"/>
              <w:bottom w:w="100" w:type="dxa"/>
              <w:right w:w="100" w:type="dxa"/>
            </w:tcMar>
          </w:tcPr>
          <w:p w14:paraId="25CA5CA4" w14:textId="77777777" w:rsidR="00911E47" w:rsidRPr="0056068C" w:rsidRDefault="00911E47" w:rsidP="0056068C">
            <w:pPr>
              <w:pStyle w:val="TAL"/>
            </w:pPr>
            <w:r w:rsidRPr="0056068C">
              <w:t>Elevation angle</w:t>
            </w:r>
          </w:p>
        </w:tc>
        <w:tc>
          <w:tcPr>
            <w:tcW w:w="3450" w:type="dxa"/>
            <w:shd w:val="clear" w:color="auto" w:fill="auto"/>
            <w:tcMar>
              <w:top w:w="100" w:type="dxa"/>
              <w:left w:w="100" w:type="dxa"/>
              <w:bottom w:w="100" w:type="dxa"/>
              <w:right w:w="100" w:type="dxa"/>
            </w:tcMar>
          </w:tcPr>
          <w:p w14:paraId="5F50BE97" w14:textId="77777777" w:rsidR="00911E47" w:rsidRPr="0056068C" w:rsidRDefault="00000000" w:rsidP="0056068C">
            <w:pPr>
              <w:pStyle w:val="TAL"/>
            </w:pPr>
            <w:sdt>
              <w:sdtPr>
                <w:tag w:val="goog_rdk_3"/>
                <w:id w:val="-613680832"/>
              </w:sdtPr>
              <w:sdtContent/>
            </w:sdt>
            <w:sdt>
              <w:sdtPr>
                <w:tag w:val="goog_rdk_4"/>
                <w:id w:val="-1998724395"/>
              </w:sdtPr>
              <w:sdtContent/>
            </w:sdt>
            <w:sdt>
              <w:sdtPr>
                <w:tag w:val="goog_rdk_5"/>
                <w:id w:val="1998689486"/>
              </w:sdtPr>
              <w:sdtContent/>
            </w:sdt>
            <w:r w:rsidR="00911E47" w:rsidRPr="0056068C">
              <w:t xml:space="preserve">-31416 &lt; </w:t>
            </w:r>
            <w:r w:rsidR="00911E47" w:rsidRPr="0056068C">
              <w:rPr>
                <w:rFonts w:ascii="Cambria Math" w:hAnsi="Cambria Math" w:cs="Cambria Math"/>
              </w:rPr>
              <w:t>𝛳</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56068C" w14:paraId="2181300E" w14:textId="77777777" w:rsidTr="0056068C">
        <w:tc>
          <w:tcPr>
            <w:tcW w:w="1905" w:type="dxa"/>
            <w:shd w:val="clear" w:color="auto" w:fill="auto"/>
            <w:tcMar>
              <w:top w:w="100" w:type="dxa"/>
              <w:left w:w="100" w:type="dxa"/>
              <w:bottom w:w="100" w:type="dxa"/>
              <w:right w:w="100" w:type="dxa"/>
            </w:tcMar>
          </w:tcPr>
          <w:p w14:paraId="74302C06" w14:textId="77777777" w:rsidR="00911E47" w:rsidRPr="0056068C" w:rsidRDefault="00911E47" w:rsidP="0056068C">
            <w:pPr>
              <w:pStyle w:val="TAL"/>
            </w:pPr>
            <w:r w:rsidRPr="0056068C">
              <w:t>Roll (</w:t>
            </w:r>
            <w:r w:rsidRPr="0056068C">
              <w:rPr>
                <w:rFonts w:ascii="Cambria Math" w:hAnsi="Cambria Math" w:cs="Cambria Math"/>
              </w:rPr>
              <w:t>𝛷</w:t>
            </w:r>
            <w:r w:rsidRPr="0056068C">
              <w:t>)</w:t>
            </w:r>
          </w:p>
        </w:tc>
        <w:tc>
          <w:tcPr>
            <w:tcW w:w="944" w:type="dxa"/>
            <w:shd w:val="clear" w:color="auto" w:fill="auto"/>
            <w:tcMar>
              <w:top w:w="100" w:type="dxa"/>
              <w:left w:w="100" w:type="dxa"/>
              <w:bottom w:w="100" w:type="dxa"/>
              <w:right w:w="100" w:type="dxa"/>
            </w:tcMar>
          </w:tcPr>
          <w:p w14:paraId="7715EA19" w14:textId="77777777" w:rsidR="00911E47" w:rsidRPr="0056068C" w:rsidRDefault="00911E47" w:rsidP="0056068C">
            <w:pPr>
              <w:pStyle w:val="TAL"/>
            </w:pPr>
            <w:r w:rsidRPr="0056068C">
              <w:t>int</w:t>
            </w:r>
          </w:p>
        </w:tc>
        <w:tc>
          <w:tcPr>
            <w:tcW w:w="3000" w:type="dxa"/>
            <w:shd w:val="clear" w:color="auto" w:fill="auto"/>
            <w:tcMar>
              <w:top w:w="100" w:type="dxa"/>
              <w:left w:w="100" w:type="dxa"/>
              <w:bottom w:w="100" w:type="dxa"/>
              <w:right w:w="100" w:type="dxa"/>
            </w:tcMar>
          </w:tcPr>
          <w:p w14:paraId="1EC2AE1B" w14:textId="77777777" w:rsidR="00911E47" w:rsidRPr="0056068C" w:rsidRDefault="00911E47" w:rsidP="0056068C">
            <w:pPr>
              <w:pStyle w:val="TAL"/>
            </w:pPr>
            <w:r w:rsidRPr="0056068C">
              <w:t>Rotation angle</w:t>
            </w:r>
          </w:p>
        </w:tc>
        <w:tc>
          <w:tcPr>
            <w:tcW w:w="3450" w:type="dxa"/>
            <w:shd w:val="clear" w:color="auto" w:fill="auto"/>
            <w:tcMar>
              <w:top w:w="100" w:type="dxa"/>
              <w:left w:w="100" w:type="dxa"/>
              <w:bottom w:w="100" w:type="dxa"/>
              <w:right w:w="100" w:type="dxa"/>
            </w:tcMar>
          </w:tcPr>
          <w:p w14:paraId="2D9E0060" w14:textId="77777777" w:rsidR="00911E47" w:rsidRPr="0056068C" w:rsidRDefault="00000000" w:rsidP="0056068C">
            <w:pPr>
              <w:pStyle w:val="TAL"/>
            </w:pPr>
            <w:sdt>
              <w:sdtPr>
                <w:tag w:val="goog_rdk_6"/>
                <w:id w:val="175929062"/>
              </w:sdtPr>
              <w:sdtContent/>
            </w:sdt>
            <w:sdt>
              <w:sdtPr>
                <w:tag w:val="goog_rdk_7"/>
                <w:id w:val="-1622142156"/>
              </w:sdtPr>
              <w:sdtContent/>
            </w:sdt>
            <w:sdt>
              <w:sdtPr>
                <w:tag w:val="goog_rdk_8"/>
                <w:id w:val="-106276391"/>
              </w:sdtPr>
              <w:sdtContent/>
            </w:sdt>
            <w:r w:rsidR="00911E47" w:rsidRPr="0056068C">
              <w:t xml:space="preserve">-31416 &lt; </w:t>
            </w:r>
            <w:r w:rsidR="00911E47" w:rsidRPr="0056068C">
              <w:rPr>
                <w:rFonts w:ascii="Cambria Math" w:hAnsi="Cambria Math" w:cs="Cambria Math"/>
              </w:rPr>
              <w:t>𝛷</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FA1E68" w14:paraId="3A77633C" w14:textId="77777777" w:rsidTr="0056068C">
        <w:tc>
          <w:tcPr>
            <w:tcW w:w="1905" w:type="dxa"/>
            <w:shd w:val="clear" w:color="auto" w:fill="auto"/>
            <w:tcMar>
              <w:top w:w="100" w:type="dxa"/>
              <w:left w:w="100" w:type="dxa"/>
              <w:bottom w:w="100" w:type="dxa"/>
              <w:right w:w="100" w:type="dxa"/>
            </w:tcMar>
          </w:tcPr>
          <w:p w14:paraId="741D4001" w14:textId="77777777" w:rsidR="00911E47" w:rsidRPr="00FA1E68" w:rsidRDefault="00911E47" w:rsidP="0056068C">
            <w:pPr>
              <w:pStyle w:val="TAL"/>
            </w:pPr>
            <w:r w:rsidRPr="00FA1E68">
              <w:t>MicrophoneType</w:t>
            </w:r>
          </w:p>
        </w:tc>
        <w:tc>
          <w:tcPr>
            <w:tcW w:w="944" w:type="dxa"/>
            <w:shd w:val="clear" w:color="auto" w:fill="auto"/>
            <w:tcMar>
              <w:top w:w="100" w:type="dxa"/>
              <w:left w:w="100" w:type="dxa"/>
              <w:bottom w:w="100" w:type="dxa"/>
              <w:right w:w="100" w:type="dxa"/>
            </w:tcMar>
          </w:tcPr>
          <w:p w14:paraId="212D6C0A" w14:textId="77777777" w:rsidR="00911E47" w:rsidRPr="00FA1E68" w:rsidRDefault="00911E47" w:rsidP="0056068C">
            <w:pPr>
              <w:pStyle w:val="TAL"/>
            </w:pPr>
            <w:r w:rsidRPr="00FA1E68">
              <w:t>int</w:t>
            </w:r>
          </w:p>
        </w:tc>
        <w:tc>
          <w:tcPr>
            <w:tcW w:w="3000" w:type="dxa"/>
            <w:shd w:val="clear" w:color="auto" w:fill="auto"/>
            <w:tcMar>
              <w:top w:w="100" w:type="dxa"/>
              <w:left w:w="100" w:type="dxa"/>
              <w:bottom w:w="100" w:type="dxa"/>
              <w:right w:w="100" w:type="dxa"/>
            </w:tcMar>
          </w:tcPr>
          <w:p w14:paraId="669670E8" w14:textId="77777777" w:rsidR="00911E47" w:rsidRPr="00FA1E68" w:rsidRDefault="00911E47" w:rsidP="0056068C">
            <w:pPr>
              <w:pStyle w:val="TAL"/>
            </w:pPr>
            <w:r w:rsidRPr="00FA1E68">
              <w:t>A number that uniquely identifies microphone type</w:t>
            </w:r>
          </w:p>
        </w:tc>
        <w:tc>
          <w:tcPr>
            <w:tcW w:w="3450" w:type="dxa"/>
            <w:shd w:val="clear" w:color="auto" w:fill="auto"/>
            <w:tcMar>
              <w:top w:w="100" w:type="dxa"/>
              <w:left w:w="100" w:type="dxa"/>
              <w:bottom w:w="100" w:type="dxa"/>
              <w:right w:w="100" w:type="dxa"/>
            </w:tcMar>
          </w:tcPr>
          <w:p w14:paraId="347653BE" w14:textId="77777777" w:rsidR="00911E47" w:rsidRPr="00FA1E68" w:rsidRDefault="00911E47" w:rsidP="0056068C">
            <w:pPr>
              <w:pStyle w:val="TAL"/>
            </w:pPr>
            <w:r w:rsidRPr="00FA1E68">
              <w:t>May be used for indicating vendor-defined microphone types</w:t>
            </w:r>
          </w:p>
        </w:tc>
      </w:tr>
      <w:tr w:rsidR="0056068C" w:rsidRPr="0056068C" w14:paraId="797E1A41" w14:textId="77777777" w:rsidTr="00A43932">
        <w:tc>
          <w:tcPr>
            <w:tcW w:w="9299" w:type="dxa"/>
            <w:gridSpan w:val="4"/>
            <w:shd w:val="clear" w:color="auto" w:fill="auto"/>
            <w:tcMar>
              <w:top w:w="100" w:type="dxa"/>
              <w:left w:w="100" w:type="dxa"/>
              <w:bottom w:w="100" w:type="dxa"/>
              <w:right w:w="100" w:type="dxa"/>
            </w:tcMar>
          </w:tcPr>
          <w:p w14:paraId="13A73555" w14:textId="15A57F4A" w:rsidR="0056068C" w:rsidRPr="004E7E4B" w:rsidRDefault="0056068C" w:rsidP="0056068C">
            <w:pPr>
              <w:pStyle w:val="TAN"/>
            </w:pPr>
            <w:r w:rsidRPr="004E7E4B">
              <w:t>NOTE</w:t>
            </w:r>
            <w:r w:rsidR="00FA1E68">
              <w:t> </w:t>
            </w:r>
            <w:r w:rsidRPr="004E7E4B">
              <w:t>1:</w:t>
            </w:r>
            <w:r w:rsidRPr="004E7E4B">
              <w:tab/>
              <w:t>The coordinate system and two angles, yaw and pitch, are originally defined in [</w:t>
            </w:r>
            <w:r>
              <w:t>28</w:t>
            </w:r>
            <w:r w:rsidRPr="004E7E4B">
              <w:t>] for computers.</w:t>
            </w:r>
          </w:p>
          <w:p w14:paraId="6EFCF634" w14:textId="461DE6F2" w:rsidR="0056068C" w:rsidRPr="0056068C" w:rsidRDefault="0056068C" w:rsidP="0056068C">
            <w:pPr>
              <w:pStyle w:val="TAN"/>
            </w:pPr>
            <w:r w:rsidRPr="000502DD">
              <w:t>NOTE</w:t>
            </w:r>
            <w:r w:rsidR="00FA1E68">
              <w:t> </w:t>
            </w:r>
            <w:r w:rsidRPr="000502DD">
              <w:t>2:</w:t>
            </w:r>
            <w:r w:rsidRPr="000502DD">
              <w:tab/>
              <w:t>The positive X-, Y-, Z-axis shown in figure A.2.1.2-1 correspond to positive Z-, negative Y-, positive Z-axis of a coordinate system commonly used for sensors in mobile operating systems [25], [26].</w:t>
            </w:r>
          </w:p>
        </w:tc>
      </w:tr>
    </w:tbl>
    <w:p w14:paraId="1126CC04" w14:textId="77777777" w:rsidR="00911E47" w:rsidRPr="004E7E4B" w:rsidRDefault="00911E47" w:rsidP="0056068C"/>
    <w:p w14:paraId="440924DB" w14:textId="48E48694" w:rsidR="00911E47" w:rsidRPr="004E7E4B" w:rsidRDefault="00911E47">
      <w:pPr>
        <w:pStyle w:val="Heading3"/>
      </w:pPr>
      <w:bookmarkStart w:id="476" w:name="_Toc152690307"/>
      <w:bookmarkStart w:id="477" w:name="_Toc178681076"/>
      <w:r>
        <w:t>A</w:t>
      </w:r>
      <w:r w:rsidRPr="004E7E4B">
        <w:t>.2.</w:t>
      </w:r>
      <w:r w:rsidR="008B5762">
        <w:t>1.</w:t>
      </w:r>
      <w:r w:rsidRPr="004E7E4B">
        <w:t>2</w:t>
      </w:r>
      <w:r w:rsidRPr="004E7E4B">
        <w:tab/>
        <w:t>Pre/post-processor</w:t>
      </w:r>
      <w:bookmarkEnd w:id="476"/>
      <w:bookmarkEnd w:id="477"/>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312BCC4D" w14:textId="071198BB" w:rsidR="00C01BBD" w:rsidRPr="004E7E4B" w:rsidRDefault="00C01BBD" w:rsidP="00C9474C">
      <w:pPr>
        <w:pStyle w:val="Heading2"/>
      </w:pPr>
      <w:bookmarkStart w:id="478" w:name="_Toc152690309"/>
      <w:bookmarkStart w:id="479" w:name="_Toc178681077"/>
      <w:r>
        <w:t>A</w:t>
      </w:r>
      <w:r w:rsidRPr="004E7E4B">
        <w:t>.</w:t>
      </w:r>
      <w:r w:rsidR="008B5762">
        <w:t>2.2</w:t>
      </w:r>
      <w:r w:rsidRPr="004E7E4B">
        <w:tab/>
        <w:t>Video</w:t>
      </w:r>
      <w:bookmarkEnd w:id="478"/>
      <w:bookmarkEnd w:id="479"/>
    </w:p>
    <w:p w14:paraId="78498581" w14:textId="491D003F" w:rsidR="00C01BBD" w:rsidRPr="004E7E4B" w:rsidRDefault="00C01BBD" w:rsidP="00C9474C">
      <w:pPr>
        <w:pStyle w:val="Heading3"/>
      </w:pPr>
      <w:bookmarkStart w:id="480" w:name="_Toc152690310"/>
      <w:bookmarkStart w:id="481" w:name="_Toc178681078"/>
      <w:r>
        <w:t>A</w:t>
      </w:r>
      <w:r w:rsidRPr="004E7E4B">
        <w:t>.</w:t>
      </w:r>
      <w:r w:rsidR="008B5762">
        <w:t>2.2</w:t>
      </w:r>
      <w:r w:rsidRPr="004E7E4B">
        <w:t>.1</w:t>
      </w:r>
      <w:r w:rsidRPr="004E7E4B">
        <w:tab/>
        <w:t>Camera</w:t>
      </w:r>
      <w:bookmarkEnd w:id="480"/>
      <w:bookmarkEnd w:id="481"/>
    </w:p>
    <w:p w14:paraId="37939668" w14:textId="036D6D23" w:rsidR="00C01BBD" w:rsidRPr="004E7E4B" w:rsidRDefault="00C01BBD" w:rsidP="00C01BBD">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21E59C1D" w:rsidR="00C01BBD" w:rsidRDefault="00C01BBD" w:rsidP="00C01BBD">
      <w:r w:rsidRPr="004E7E4B">
        <w:t>The output formats of colo</w:t>
      </w:r>
      <w:r w:rsidR="0056068C">
        <w:t>u</w:t>
      </w:r>
      <w:r w:rsidRPr="004E7E4B">
        <w:t>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w:t>
      </w:r>
      <w:r w:rsidR="0056068C" w:rsidRPr="001B1925">
        <w:t>ITU-R Recommendation BT.601-7</w:t>
      </w:r>
      <w:r w:rsidR="0056068C">
        <w:t> </w:t>
      </w:r>
      <w:r w:rsidRPr="004E7E4B">
        <w:t>[</w:t>
      </w:r>
      <w:r w:rsidR="009D6848">
        <w:t>27</w:t>
      </w:r>
      <w:r w:rsidRPr="004E7E4B">
        <w:t>]. The RGB signals can be input to (2D) video encoders. The output pixel of depth cameras has a value of a 16-bit unsigned number that represents the distance (in millimetr</w:t>
      </w:r>
      <w:r w:rsidR="0056068C">
        <w:t>e</w:t>
      </w:r>
      <w:r w:rsidRPr="004E7E4B">
        <w:t>s) from the reference point of a depth camera to a point in the captured scene, up to 32.7 metr</w:t>
      </w:r>
      <w:r w:rsidR="0056068C">
        <w:t>e</w:t>
      </w:r>
      <w:r w:rsidRPr="004E7E4B">
        <w:t>s. The depth signals for a rectangular area (map) can be input to a lossless or lossy encoder, or combined with RGB signals for further processing.</w:t>
      </w:r>
      <w:r w:rsidR="00437C7B">
        <w:t xml:space="preserve"> Further</w:t>
      </w:r>
      <w:r w:rsidR="0056068C">
        <w:t>,</w:t>
      </w:r>
      <w:r w:rsidR="00437C7B">
        <w:t xml:space="preserve"> each </w:t>
      </w:r>
      <w:r w:rsidR="00437C7B" w:rsidRPr="00322A22">
        <w:t>depth</w:t>
      </w:r>
      <w:r w:rsidR="00437C7B">
        <w:t xml:space="preserve"> distance value represents a</w:t>
      </w:r>
      <w:r w:rsidR="00437C7B" w:rsidRPr="00322A22">
        <w:t xml:space="preserve"> point in 3D space </w:t>
      </w:r>
      <w:r w:rsidR="00437C7B">
        <w:t xml:space="preserve">that was </w:t>
      </w:r>
      <w:r w:rsidR="00437C7B" w:rsidRPr="00322A22">
        <w:t>mapped onto a 2D image plane via a series of transforms illustrated below</w:t>
      </w:r>
      <w:r w:rsidR="00437C7B">
        <w:t>:</w:t>
      </w:r>
    </w:p>
    <w:p w14:paraId="3E832B47" w14:textId="77777777" w:rsidR="00437C7B" w:rsidRPr="00322A22" w:rsidRDefault="00437C7B" w:rsidP="00437C7B">
      <w:pPr>
        <w:pStyle w:val="TH"/>
      </w:pPr>
      <w:r w:rsidRPr="00322A22">
        <w:rPr>
          <w:noProof/>
          <w:lang w:val="en-US" w:eastAsia="ko-KR"/>
        </w:rPr>
        <w:drawing>
          <wp:inline distT="0" distB="0" distL="0" distR="0" wp14:anchorId="5EE8AE7C" wp14:editId="65E85F97">
            <wp:extent cx="3938400" cy="2037600"/>
            <wp:effectExtent l="0" t="0" r="5080" b="1270"/>
            <wp:docPr id="1787157776"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Diagram&#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38400" cy="2037600"/>
                    </a:xfrm>
                    <a:prstGeom prst="rect">
                      <a:avLst/>
                    </a:prstGeom>
                    <a:noFill/>
                    <a:ln>
                      <a:noFill/>
                    </a:ln>
                  </pic:spPr>
                </pic:pic>
              </a:graphicData>
            </a:graphic>
          </wp:inline>
        </w:drawing>
      </w:r>
    </w:p>
    <w:p w14:paraId="4920227A" w14:textId="2CBBD857" w:rsidR="00437C7B" w:rsidRPr="00322A22" w:rsidRDefault="00437C7B" w:rsidP="00437C7B">
      <w:pPr>
        <w:pStyle w:val="TF"/>
      </w:pPr>
      <w:bookmarkStart w:id="482" w:name="_Hlk117259904"/>
      <w:r>
        <w:t xml:space="preserve">Figure A.2.2.1-1 </w:t>
      </w:r>
      <w:r w:rsidRPr="00322A22">
        <w:t>Mapping of 3D points to 2D image plane</w:t>
      </w:r>
    </w:p>
    <w:bookmarkEnd w:id="482"/>
    <w:p w14:paraId="70D77A6F" w14:textId="38595388" w:rsidR="00437C7B" w:rsidRPr="00322A22" w:rsidRDefault="00437C7B" w:rsidP="0056068C">
      <w:r w:rsidRPr="00322A22">
        <w:t>In the figure, [</w:t>
      </w:r>
      <w:r w:rsidRPr="00322A22">
        <w:rPr>
          <w:b/>
        </w:rPr>
        <w:t>R</w:t>
      </w:r>
      <w:r w:rsidRPr="00322A22">
        <w:t xml:space="preserve"> </w:t>
      </w:r>
      <w:r w:rsidRPr="00322A22">
        <w:rPr>
          <w:b/>
        </w:rPr>
        <w:t>t</w:t>
      </w:r>
      <w:r w:rsidRPr="00322A22">
        <w:t>] represents the rotation and translation from a 3D world coordinate system to a 3D camera’s coordinate system, whose parameters can be supplied by UE’s motion sensors. K is the camera intrinsic matrix defined as</w:t>
      </w:r>
      <w:r w:rsidR="00DD3937">
        <w:t>:</w:t>
      </w:r>
    </w:p>
    <w:p w14:paraId="0CF2CAA9" w14:textId="35D7B7DF" w:rsidR="00437C7B" w:rsidRDefault="00437C7B" w:rsidP="00C24942">
      <w:pPr>
        <w:pStyle w:val="TH"/>
      </w:pPr>
      <w:r w:rsidRPr="00322A22">
        <w:rPr>
          <w:noProof/>
          <w:lang w:val="en-US" w:eastAsia="ko-KR"/>
        </w:rPr>
        <w:drawing>
          <wp:inline distT="0" distB="0" distL="0" distR="0" wp14:anchorId="43363A8B" wp14:editId="1270D1DF">
            <wp:extent cx="1685925" cy="600075"/>
            <wp:effectExtent l="0" t="0" r="0" b="9525"/>
            <wp:docPr id="1443118887"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p>
    <w:p w14:paraId="2FB5ADCB" w14:textId="6D136635" w:rsidR="006D3510" w:rsidRPr="00322A22" w:rsidRDefault="006D3510" w:rsidP="006D3510">
      <w:pPr>
        <w:pStyle w:val="TF"/>
      </w:pPr>
      <w:r w:rsidRPr="006D3510">
        <w:t>Table A.</w:t>
      </w:r>
      <w:r>
        <w:t>2.2.1</w:t>
      </w:r>
      <w:r w:rsidRPr="006D3510">
        <w:t xml:space="preserve">-1: </w:t>
      </w:r>
      <w:r>
        <w:t>Parameters for camera intrinsic matrix</w:t>
      </w:r>
    </w:p>
    <w:tbl>
      <w:tblPr>
        <w:tblW w:w="9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354"/>
        <w:gridCol w:w="926"/>
        <w:gridCol w:w="3179"/>
        <w:gridCol w:w="3944"/>
      </w:tblGrid>
      <w:tr w:rsidR="00437C7B" w:rsidRPr="00322A22" w14:paraId="4A6BBD72" w14:textId="77777777" w:rsidTr="00DD3937">
        <w:tc>
          <w:tcPr>
            <w:tcW w:w="1354" w:type="dxa"/>
            <w:shd w:val="clear" w:color="auto" w:fill="BFBFBF" w:themeFill="background1" w:themeFillShade="BF"/>
            <w:tcMar>
              <w:top w:w="100" w:type="dxa"/>
              <w:left w:w="100" w:type="dxa"/>
              <w:bottom w:w="100" w:type="dxa"/>
              <w:right w:w="100" w:type="dxa"/>
            </w:tcMar>
            <w:hideMark/>
          </w:tcPr>
          <w:p w14:paraId="59555B9B" w14:textId="77777777" w:rsidR="00437C7B" w:rsidRPr="006D3510" w:rsidRDefault="00437C7B" w:rsidP="0056068C">
            <w:pPr>
              <w:pStyle w:val="TAH"/>
            </w:pPr>
            <w:r w:rsidRPr="006D3510">
              <w:t>Parameter</w:t>
            </w:r>
          </w:p>
        </w:tc>
        <w:tc>
          <w:tcPr>
            <w:tcW w:w="926" w:type="dxa"/>
            <w:shd w:val="clear" w:color="auto" w:fill="BFBFBF" w:themeFill="background1" w:themeFillShade="BF"/>
            <w:tcMar>
              <w:top w:w="100" w:type="dxa"/>
              <w:left w:w="100" w:type="dxa"/>
              <w:bottom w:w="100" w:type="dxa"/>
              <w:right w:w="100" w:type="dxa"/>
            </w:tcMar>
            <w:hideMark/>
          </w:tcPr>
          <w:p w14:paraId="3AA83B93" w14:textId="77777777" w:rsidR="00437C7B" w:rsidRPr="006D3510" w:rsidRDefault="00437C7B" w:rsidP="0056068C">
            <w:pPr>
              <w:pStyle w:val="TAH"/>
            </w:pPr>
            <w:r w:rsidRPr="006D3510">
              <w:t>Unit</w:t>
            </w:r>
          </w:p>
        </w:tc>
        <w:tc>
          <w:tcPr>
            <w:tcW w:w="3179" w:type="dxa"/>
            <w:shd w:val="clear" w:color="auto" w:fill="BFBFBF" w:themeFill="background1" w:themeFillShade="BF"/>
            <w:tcMar>
              <w:top w:w="100" w:type="dxa"/>
              <w:left w:w="100" w:type="dxa"/>
              <w:bottom w:w="100" w:type="dxa"/>
              <w:right w:w="100" w:type="dxa"/>
            </w:tcMar>
            <w:hideMark/>
          </w:tcPr>
          <w:p w14:paraId="63025051" w14:textId="77777777" w:rsidR="00437C7B" w:rsidRPr="006D3510" w:rsidRDefault="00437C7B" w:rsidP="0056068C">
            <w:pPr>
              <w:pStyle w:val="TAH"/>
            </w:pPr>
            <w:r w:rsidRPr="006D3510">
              <w:t>Definition</w:t>
            </w:r>
          </w:p>
        </w:tc>
        <w:tc>
          <w:tcPr>
            <w:tcW w:w="3944" w:type="dxa"/>
            <w:shd w:val="clear" w:color="auto" w:fill="BFBFBF" w:themeFill="background1" w:themeFillShade="BF"/>
            <w:tcMar>
              <w:top w:w="100" w:type="dxa"/>
              <w:left w:w="100" w:type="dxa"/>
              <w:bottom w:w="100" w:type="dxa"/>
              <w:right w:w="100" w:type="dxa"/>
            </w:tcMar>
            <w:hideMark/>
          </w:tcPr>
          <w:p w14:paraId="6AD00C10" w14:textId="77777777" w:rsidR="00437C7B" w:rsidRPr="006D3510" w:rsidRDefault="00437C7B" w:rsidP="0056068C">
            <w:pPr>
              <w:pStyle w:val="TAH"/>
            </w:pPr>
            <w:r w:rsidRPr="006D3510">
              <w:t>Note</w:t>
            </w:r>
          </w:p>
        </w:tc>
      </w:tr>
      <w:tr w:rsidR="00437C7B" w:rsidRPr="00322A22" w14:paraId="15354028" w14:textId="77777777" w:rsidTr="00DD3937">
        <w:tc>
          <w:tcPr>
            <w:tcW w:w="1354" w:type="dxa"/>
            <w:tcMar>
              <w:top w:w="100" w:type="dxa"/>
              <w:left w:w="100" w:type="dxa"/>
              <w:bottom w:w="100" w:type="dxa"/>
              <w:right w:w="100" w:type="dxa"/>
            </w:tcMar>
            <w:hideMark/>
          </w:tcPr>
          <w:p w14:paraId="224F8D2A" w14:textId="77777777" w:rsidR="00437C7B" w:rsidRPr="00322A22" w:rsidRDefault="00437C7B" w:rsidP="0056068C">
            <w:pPr>
              <w:pStyle w:val="TAL"/>
            </w:pPr>
            <w:r w:rsidRPr="00322A22">
              <w:t>f</w:t>
            </w:r>
            <w:r w:rsidRPr="0056068C">
              <w:rPr>
                <w:vertAlign w:val="subscript"/>
              </w:rPr>
              <w:t>x</w:t>
            </w:r>
          </w:p>
        </w:tc>
        <w:tc>
          <w:tcPr>
            <w:tcW w:w="926" w:type="dxa"/>
            <w:tcMar>
              <w:top w:w="100" w:type="dxa"/>
              <w:left w:w="100" w:type="dxa"/>
              <w:bottom w:w="100" w:type="dxa"/>
              <w:right w:w="100" w:type="dxa"/>
            </w:tcMar>
            <w:hideMark/>
          </w:tcPr>
          <w:p w14:paraId="60E75A6C"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2684DD18"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X-axis focal length (in pixel)</w:t>
            </w:r>
          </w:p>
        </w:tc>
        <w:tc>
          <w:tcPr>
            <w:tcW w:w="3944" w:type="dxa"/>
            <w:tcMar>
              <w:top w:w="100" w:type="dxa"/>
              <w:left w:w="100" w:type="dxa"/>
              <w:bottom w:w="100" w:type="dxa"/>
              <w:right w:w="100" w:type="dxa"/>
            </w:tcMar>
          </w:tcPr>
          <w:p w14:paraId="52229EDC" w14:textId="77777777" w:rsidR="00437C7B" w:rsidRPr="006D3510" w:rsidRDefault="00437C7B" w:rsidP="0056068C">
            <w:pPr>
              <w:pStyle w:val="TAL"/>
              <w:rPr>
                <w:rFonts w:cs="Arial"/>
                <w:color w:val="000000" w:themeColor="text1"/>
                <w:szCs w:val="18"/>
              </w:rPr>
            </w:pPr>
          </w:p>
        </w:tc>
      </w:tr>
      <w:tr w:rsidR="00437C7B" w:rsidRPr="00322A22" w14:paraId="2ADB0E0E" w14:textId="77777777" w:rsidTr="00DD3937">
        <w:tc>
          <w:tcPr>
            <w:tcW w:w="1354" w:type="dxa"/>
            <w:tcMar>
              <w:top w:w="100" w:type="dxa"/>
              <w:left w:w="100" w:type="dxa"/>
              <w:bottom w:w="100" w:type="dxa"/>
              <w:right w:w="100" w:type="dxa"/>
            </w:tcMar>
            <w:hideMark/>
          </w:tcPr>
          <w:p w14:paraId="36EAF707" w14:textId="77777777" w:rsidR="00437C7B" w:rsidRPr="00322A22" w:rsidRDefault="00437C7B" w:rsidP="0056068C">
            <w:pPr>
              <w:pStyle w:val="TAL"/>
            </w:pPr>
            <w:r w:rsidRPr="00322A22">
              <w:t>f</w:t>
            </w:r>
            <w:r w:rsidRPr="0056068C">
              <w:rPr>
                <w:vertAlign w:val="subscript"/>
              </w:rPr>
              <w:t>y</w:t>
            </w:r>
          </w:p>
        </w:tc>
        <w:tc>
          <w:tcPr>
            <w:tcW w:w="926" w:type="dxa"/>
            <w:tcMar>
              <w:top w:w="100" w:type="dxa"/>
              <w:left w:w="100" w:type="dxa"/>
              <w:bottom w:w="100" w:type="dxa"/>
              <w:right w:w="100" w:type="dxa"/>
            </w:tcMar>
            <w:hideMark/>
          </w:tcPr>
          <w:p w14:paraId="6F139FBB"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5EE3C11E"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Y-axis focal length (in pixel)</w:t>
            </w:r>
          </w:p>
        </w:tc>
        <w:tc>
          <w:tcPr>
            <w:tcW w:w="3944" w:type="dxa"/>
            <w:tcMar>
              <w:top w:w="100" w:type="dxa"/>
              <w:left w:w="100" w:type="dxa"/>
              <w:bottom w:w="100" w:type="dxa"/>
              <w:right w:w="100" w:type="dxa"/>
            </w:tcMar>
          </w:tcPr>
          <w:p w14:paraId="62748339" w14:textId="77777777" w:rsidR="00437C7B" w:rsidRPr="006D3510" w:rsidRDefault="00437C7B" w:rsidP="0056068C">
            <w:pPr>
              <w:pStyle w:val="TAL"/>
              <w:rPr>
                <w:rFonts w:cs="Arial"/>
                <w:color w:val="000000" w:themeColor="text1"/>
                <w:szCs w:val="18"/>
              </w:rPr>
            </w:pPr>
          </w:p>
        </w:tc>
      </w:tr>
      <w:tr w:rsidR="00437C7B" w:rsidRPr="00322A22" w14:paraId="3AA71360" w14:textId="77777777" w:rsidTr="00DD3937">
        <w:tc>
          <w:tcPr>
            <w:tcW w:w="1354" w:type="dxa"/>
            <w:tcMar>
              <w:top w:w="100" w:type="dxa"/>
              <w:left w:w="100" w:type="dxa"/>
              <w:bottom w:w="100" w:type="dxa"/>
              <w:right w:w="100" w:type="dxa"/>
            </w:tcMar>
            <w:hideMark/>
          </w:tcPr>
          <w:p w14:paraId="30B6FB97" w14:textId="77777777" w:rsidR="00437C7B" w:rsidRPr="00322A22" w:rsidRDefault="00437C7B" w:rsidP="0056068C">
            <w:pPr>
              <w:pStyle w:val="TAL"/>
            </w:pPr>
            <w:r w:rsidRPr="00322A22">
              <w:t>c</w:t>
            </w:r>
            <w:r w:rsidRPr="0056068C">
              <w:rPr>
                <w:vertAlign w:val="subscript"/>
              </w:rPr>
              <w:t>x</w:t>
            </w:r>
          </w:p>
        </w:tc>
        <w:tc>
          <w:tcPr>
            <w:tcW w:w="926" w:type="dxa"/>
            <w:tcMar>
              <w:top w:w="100" w:type="dxa"/>
              <w:left w:w="100" w:type="dxa"/>
              <w:bottom w:w="100" w:type="dxa"/>
              <w:right w:w="100" w:type="dxa"/>
            </w:tcMar>
            <w:hideMark/>
          </w:tcPr>
          <w:p w14:paraId="76DE94C9"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53FEE76B"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X-axis principle point (in pixel)</w:t>
            </w:r>
          </w:p>
        </w:tc>
        <w:tc>
          <w:tcPr>
            <w:tcW w:w="3944" w:type="dxa"/>
            <w:tcMar>
              <w:top w:w="100" w:type="dxa"/>
              <w:left w:w="100" w:type="dxa"/>
              <w:bottom w:w="100" w:type="dxa"/>
              <w:right w:w="100" w:type="dxa"/>
            </w:tcMar>
          </w:tcPr>
          <w:p w14:paraId="7500CC35" w14:textId="77777777" w:rsidR="00437C7B" w:rsidRPr="006D3510" w:rsidRDefault="00437C7B" w:rsidP="0056068C">
            <w:pPr>
              <w:pStyle w:val="TAL"/>
              <w:rPr>
                <w:rFonts w:cs="Arial"/>
                <w:color w:val="000000" w:themeColor="text1"/>
                <w:szCs w:val="18"/>
              </w:rPr>
            </w:pPr>
          </w:p>
        </w:tc>
      </w:tr>
      <w:tr w:rsidR="00437C7B" w:rsidRPr="00322A22" w14:paraId="173BAAAC" w14:textId="77777777" w:rsidTr="00DD3937">
        <w:tc>
          <w:tcPr>
            <w:tcW w:w="1354" w:type="dxa"/>
            <w:tcMar>
              <w:top w:w="100" w:type="dxa"/>
              <w:left w:w="100" w:type="dxa"/>
              <w:bottom w:w="100" w:type="dxa"/>
              <w:right w:w="100" w:type="dxa"/>
            </w:tcMar>
            <w:hideMark/>
          </w:tcPr>
          <w:p w14:paraId="369F291C" w14:textId="77777777" w:rsidR="00437C7B" w:rsidRPr="00322A22" w:rsidRDefault="00437C7B" w:rsidP="0056068C">
            <w:pPr>
              <w:pStyle w:val="TAL"/>
            </w:pPr>
            <w:r w:rsidRPr="00322A22">
              <w:t>c</w:t>
            </w:r>
            <w:r w:rsidRPr="0056068C">
              <w:rPr>
                <w:vertAlign w:val="subscript"/>
              </w:rPr>
              <w:t>y</w:t>
            </w:r>
          </w:p>
        </w:tc>
        <w:tc>
          <w:tcPr>
            <w:tcW w:w="926" w:type="dxa"/>
            <w:tcMar>
              <w:top w:w="100" w:type="dxa"/>
              <w:left w:w="100" w:type="dxa"/>
              <w:bottom w:w="100" w:type="dxa"/>
              <w:right w:w="100" w:type="dxa"/>
            </w:tcMar>
            <w:hideMark/>
          </w:tcPr>
          <w:p w14:paraId="12F8EBD8"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727C7AAF"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Y-axis principle point (in pixel)</w:t>
            </w:r>
          </w:p>
        </w:tc>
        <w:tc>
          <w:tcPr>
            <w:tcW w:w="3944" w:type="dxa"/>
            <w:tcMar>
              <w:top w:w="100" w:type="dxa"/>
              <w:left w:w="100" w:type="dxa"/>
              <w:bottom w:w="100" w:type="dxa"/>
              <w:right w:w="100" w:type="dxa"/>
            </w:tcMar>
          </w:tcPr>
          <w:p w14:paraId="2C7B74C6" w14:textId="77777777" w:rsidR="00437C7B" w:rsidRPr="006D3510" w:rsidRDefault="00437C7B" w:rsidP="0056068C">
            <w:pPr>
              <w:pStyle w:val="TAL"/>
              <w:rPr>
                <w:rFonts w:cs="Arial"/>
                <w:color w:val="000000" w:themeColor="text1"/>
                <w:szCs w:val="18"/>
              </w:rPr>
            </w:pPr>
          </w:p>
        </w:tc>
      </w:tr>
      <w:tr w:rsidR="00437C7B" w:rsidRPr="00322A22" w14:paraId="7DF5EF42" w14:textId="77777777" w:rsidTr="00DD3937">
        <w:tc>
          <w:tcPr>
            <w:tcW w:w="1354" w:type="dxa"/>
            <w:tcMar>
              <w:top w:w="100" w:type="dxa"/>
              <w:left w:w="100" w:type="dxa"/>
              <w:bottom w:w="100" w:type="dxa"/>
              <w:right w:w="100" w:type="dxa"/>
            </w:tcMar>
            <w:hideMark/>
          </w:tcPr>
          <w:p w14:paraId="670F3AAF" w14:textId="77777777" w:rsidR="00437C7B" w:rsidRPr="00322A22" w:rsidRDefault="00437C7B" w:rsidP="0056068C">
            <w:pPr>
              <w:pStyle w:val="TAL"/>
            </w:pPr>
            <w:r w:rsidRPr="00322A22">
              <w:t>s</w:t>
            </w:r>
          </w:p>
        </w:tc>
        <w:tc>
          <w:tcPr>
            <w:tcW w:w="926" w:type="dxa"/>
            <w:tcMar>
              <w:top w:w="100" w:type="dxa"/>
              <w:left w:w="100" w:type="dxa"/>
              <w:bottom w:w="100" w:type="dxa"/>
              <w:right w:w="100" w:type="dxa"/>
            </w:tcMar>
            <w:hideMark/>
          </w:tcPr>
          <w:p w14:paraId="4E4B403D"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37EC36E2"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Skew coefficient</w:t>
            </w:r>
          </w:p>
        </w:tc>
        <w:tc>
          <w:tcPr>
            <w:tcW w:w="3944" w:type="dxa"/>
            <w:tcMar>
              <w:top w:w="100" w:type="dxa"/>
              <w:left w:w="100" w:type="dxa"/>
              <w:bottom w:w="100" w:type="dxa"/>
              <w:right w:w="100" w:type="dxa"/>
            </w:tcMar>
            <w:hideMark/>
          </w:tcPr>
          <w:p w14:paraId="7C0243F4"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Zero if image axes are perpendicular</w:t>
            </w:r>
          </w:p>
        </w:tc>
      </w:tr>
      <w:tr w:rsidR="0056068C" w:rsidRPr="00322A22" w14:paraId="608C6E67" w14:textId="77777777" w:rsidTr="00DD3937">
        <w:tc>
          <w:tcPr>
            <w:tcW w:w="9403" w:type="dxa"/>
            <w:gridSpan w:val="4"/>
            <w:tcMar>
              <w:top w:w="100" w:type="dxa"/>
              <w:left w:w="100" w:type="dxa"/>
              <w:bottom w:w="100" w:type="dxa"/>
              <w:right w:w="100" w:type="dxa"/>
            </w:tcMar>
          </w:tcPr>
          <w:p w14:paraId="449370F7" w14:textId="0C0D4B86" w:rsidR="0056068C" w:rsidRPr="004E7E4B" w:rsidRDefault="0056068C" w:rsidP="0056068C">
            <w:pPr>
              <w:pStyle w:val="TAN"/>
            </w:pPr>
            <w:r w:rsidRPr="004E7E4B">
              <w:t>NOTE</w:t>
            </w:r>
            <w:r w:rsidR="00FA1E68">
              <w:t> </w:t>
            </w:r>
            <w:r w:rsidRPr="004E7E4B">
              <w:t>1:</w:t>
            </w:r>
            <w:r w:rsidRPr="004E7E4B">
              <w:tab/>
              <w:t>With infrared-based depth cameras, measurable distance is typically less than several metr</w:t>
            </w:r>
            <w:r>
              <w:t>e</w:t>
            </w:r>
            <w:r w:rsidRPr="004E7E4B">
              <w:t>s.</w:t>
            </w:r>
          </w:p>
          <w:p w14:paraId="2EB13D61" w14:textId="12742893" w:rsidR="0056068C" w:rsidRPr="006D3510" w:rsidRDefault="0056068C" w:rsidP="0056068C">
            <w:pPr>
              <w:pStyle w:val="TAN"/>
              <w:rPr>
                <w:rFonts w:cs="Arial"/>
                <w:color w:val="000000" w:themeColor="text1"/>
                <w:szCs w:val="18"/>
              </w:rPr>
            </w:pPr>
            <w:r w:rsidRPr="004E7E4B">
              <w:t>NOTE</w:t>
            </w:r>
            <w:r w:rsidR="00FA1E68">
              <w:t> </w:t>
            </w:r>
            <w:r w:rsidRPr="004E7E4B">
              <w:t>2:</w:t>
            </w:r>
            <w:r w:rsidRPr="004E7E4B">
              <w:tab/>
              <w:t>When the resolutions or aspect ratios of RGB and depth signals differ, the depth signals, whose resolutions are typically lower than those of RGB, can be interpolated to match the RGB signals.</w:t>
            </w:r>
          </w:p>
        </w:tc>
      </w:tr>
    </w:tbl>
    <w:p w14:paraId="022014DE" w14:textId="55EECD9A" w:rsidR="00437C7B" w:rsidRPr="00437C7B" w:rsidRDefault="00437C7B" w:rsidP="00C01BBD"/>
    <w:p w14:paraId="679885DC" w14:textId="789F5833" w:rsidR="00C01BBD" w:rsidRDefault="00C01BBD" w:rsidP="00C9474C">
      <w:pPr>
        <w:pStyle w:val="Heading3"/>
      </w:pPr>
      <w:bookmarkStart w:id="483" w:name="_Toc152690311"/>
      <w:bookmarkStart w:id="484" w:name="_Toc178681079"/>
      <w:r>
        <w:t>A</w:t>
      </w:r>
      <w:r w:rsidRPr="001B1925">
        <w:t>.</w:t>
      </w:r>
      <w:r w:rsidR="008B5762">
        <w:t>2.2</w:t>
      </w:r>
      <w:r w:rsidRPr="001B1925">
        <w:t>.2</w:t>
      </w:r>
      <w:r w:rsidRPr="001B1925">
        <w:tab/>
        <w:t>Pre/post-</w:t>
      </w:r>
      <w:r w:rsidRPr="006D292C">
        <w:t>processor</w:t>
      </w:r>
      <w:bookmarkEnd w:id="483"/>
      <w:bookmarkEnd w:id="484"/>
    </w:p>
    <w:p w14:paraId="61543E08" w14:textId="772D392C" w:rsidR="00C01BBD" w:rsidRDefault="00C01BBD" w:rsidP="00C01BBD">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FoV </w:t>
      </w:r>
      <w:r>
        <w:t xml:space="preserve">based on the extracted scene information </w:t>
      </w:r>
      <w:r w:rsidRPr="004E7E4B">
        <w:t>or enhancing perceived video quality through appropriate filtering.</w:t>
      </w:r>
    </w:p>
    <w:p w14:paraId="1CF742B3" w14:textId="136CF88A" w:rsidR="00437C7B" w:rsidRPr="00437C7B" w:rsidRDefault="00437C7B" w:rsidP="00C01BBD">
      <w:r w:rsidRPr="0017346B">
        <w:t xml:space="preserve">To support scaling and other rendering methods an </w:t>
      </w:r>
      <w:r w:rsidRPr="00322A22">
        <w:t xml:space="preserve">RTC endpoint in terminal </w:t>
      </w:r>
      <w:r w:rsidRPr="0017346B">
        <w:t>may identify further information on the size of captured 3D object</w:t>
      </w:r>
      <w:r>
        <w:t xml:space="preserve"> based on the colour and depth camera properties, and data</w:t>
      </w:r>
      <w:r w:rsidRPr="0017346B">
        <w:t xml:space="preserve">. The size of a 3D object captured with a </w:t>
      </w:r>
      <w:r>
        <w:t>colour camera</w:t>
      </w:r>
      <w:r w:rsidRPr="0017346B">
        <w:t xml:space="preserve">, can be achieved with the help of the </w:t>
      </w:r>
      <w:r>
        <w:t>camera properties</w:t>
      </w:r>
      <w:r w:rsidRPr="0017346B">
        <w:t xml:space="preserve"> (focal length and sensor size) and the (estimated) distance to the subject.</w:t>
      </w:r>
      <w:r>
        <w:t xml:space="preserve"> </w:t>
      </w:r>
      <w:r w:rsidRPr="0017346B">
        <w:t xml:space="preserve">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w:t>
      </w:r>
      <w:r>
        <w:t>camera</w:t>
      </w:r>
      <w:r w:rsidRPr="0017346B">
        <w:t xml:space="preserve"> or machine learning estimate). The resulting object size metadata comprises the size of the object to enable a rendering device or server to establish the “actual” size of the virtual object in the virtual environment in accordance with its physical size of the object in physical space.</w:t>
      </w:r>
      <w:r>
        <w:t xml:space="preserve"> </w:t>
      </w:r>
      <w:r w:rsidRPr="0017346B">
        <w:t xml:space="preserve">The size information can be signalled to a far-end </w:t>
      </w:r>
      <w:r w:rsidRPr="00322A22">
        <w:t xml:space="preserve">RTC endpoint in terminal </w:t>
      </w:r>
      <w:r w:rsidRPr="0017346B">
        <w:t>or conference managing server for scaling the 3D object to other objects or backgrounds. The size information may be transmitted periodically or in an on-demand fashion, depending on applications, and may also be used locally.</w:t>
      </w:r>
    </w:p>
    <w:p w14:paraId="73354B4A" w14:textId="03901E33" w:rsidR="00C01BBD" w:rsidRDefault="00C01BBD" w:rsidP="00C9474C">
      <w:pPr>
        <w:pStyle w:val="Heading2"/>
      </w:pPr>
      <w:bookmarkStart w:id="485" w:name="_Toc152690313"/>
      <w:bookmarkStart w:id="486" w:name="_Toc178681080"/>
      <w:r>
        <w:t>A</w:t>
      </w:r>
      <w:r w:rsidRPr="004E7E4B">
        <w:t>.</w:t>
      </w:r>
      <w:r w:rsidR="008B5762">
        <w:t>2.3</w:t>
      </w:r>
      <w:r w:rsidRPr="004E7E4B">
        <w:tab/>
        <w:t>Sensor</w:t>
      </w:r>
      <w:bookmarkEnd w:id="485"/>
      <w:bookmarkEnd w:id="486"/>
    </w:p>
    <w:p w14:paraId="2497B98B" w14:textId="56EC8E6B" w:rsidR="008B5762" w:rsidRPr="00C9474C" w:rsidRDefault="008B5762" w:rsidP="00C9474C">
      <w:pPr>
        <w:pStyle w:val="Heading3"/>
        <w:rPr>
          <w:lang w:eastAsia="ko-KR"/>
        </w:rPr>
      </w:pPr>
      <w:bookmarkStart w:id="487" w:name="_Toc152690314"/>
      <w:bookmarkStart w:id="488" w:name="_Toc178681081"/>
      <w:r>
        <w:rPr>
          <w:rFonts w:hint="eastAsia"/>
          <w:lang w:eastAsia="ko-KR"/>
        </w:rPr>
        <w:t>A</w:t>
      </w:r>
      <w:r>
        <w:rPr>
          <w:lang w:eastAsia="ko-KR"/>
        </w:rPr>
        <w:t>.</w:t>
      </w:r>
      <w:r>
        <w:rPr>
          <w:rFonts w:hint="eastAsia"/>
          <w:lang w:eastAsia="ko-KR"/>
        </w:rPr>
        <w:t>2.3.1</w:t>
      </w:r>
      <w:r>
        <w:rPr>
          <w:lang w:eastAsia="ko-KR"/>
        </w:rPr>
        <w:tab/>
        <w:t>General</w:t>
      </w:r>
      <w:bookmarkEnd w:id="487"/>
      <w:bookmarkEnd w:id="488"/>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Heading3"/>
      </w:pPr>
      <w:bookmarkStart w:id="489" w:name="_Toc152690315"/>
      <w:bookmarkStart w:id="490" w:name="_Toc178681082"/>
      <w:r>
        <w:t>A</w:t>
      </w:r>
      <w:r w:rsidRPr="001B1925">
        <w:t>.</w:t>
      </w:r>
      <w:r w:rsidR="008B5762">
        <w:t>2.3</w:t>
      </w:r>
      <w:r w:rsidRPr="001B1925">
        <w:t>.</w:t>
      </w:r>
      <w:r w:rsidR="008B5762">
        <w:t>2</w:t>
      </w:r>
      <w:r w:rsidRPr="001B1925">
        <w:tab/>
        <w:t>Measure</w:t>
      </w:r>
      <w:bookmarkEnd w:id="489"/>
      <w:bookmarkEnd w:id="490"/>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1D15C82E" w:rsidR="00911E47" w:rsidRDefault="003F29D5" w:rsidP="003F29D5">
      <w:pPr>
        <w:rPr>
          <w:lang w:val="en-US"/>
        </w:rPr>
      </w:pPr>
      <w:r>
        <w:rPr>
          <w:lang w:val="en-US"/>
        </w:rPr>
        <w:t xml:space="preserve">The dimension may be represented with a length, a width and a height, whose units are integer </w:t>
      </w:r>
      <w:r w:rsidRPr="00D14745">
        <w:rPr>
          <w:lang w:val="en-US"/>
        </w:rPr>
        <w:t>(in millimetr</w:t>
      </w:r>
      <w:r w:rsidR="0056068C">
        <w:rPr>
          <w:lang w:val="en-US"/>
        </w:rPr>
        <w:t>e</w:t>
      </w:r>
      <w:r w:rsidRPr="00D14745">
        <w:rPr>
          <w:lang w:val="en-US"/>
        </w:rPr>
        <w:t>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p w14:paraId="59EC0F09" w14:textId="77777777" w:rsidR="0056068C" w:rsidRDefault="0056068C" w:rsidP="0056068C">
      <w:r>
        <w:br w:type="page"/>
      </w:r>
    </w:p>
    <w:p w14:paraId="0B12259E" w14:textId="7D845CE1" w:rsidR="006A7232" w:rsidRDefault="006A7232" w:rsidP="006A7232">
      <w:pPr>
        <w:pStyle w:val="Heading8"/>
      </w:pPr>
      <w:bookmarkStart w:id="491" w:name="_Toc178681083"/>
      <w:r>
        <w:t>Annex B (normative)</w:t>
      </w:r>
      <w:r>
        <w:br/>
        <w:t>OpenAPI representation of HTTP REST APIs</w:t>
      </w:r>
      <w:bookmarkEnd w:id="491"/>
    </w:p>
    <w:p w14:paraId="5239D639" w14:textId="77777777" w:rsidR="006A7232" w:rsidRDefault="006A7232" w:rsidP="006A7232">
      <w:pPr>
        <w:pStyle w:val="Heading1"/>
        <w:rPr>
          <w:noProof/>
        </w:rPr>
      </w:pPr>
      <w:bookmarkStart w:id="492" w:name="_Toc178681084"/>
      <w:r>
        <w:rPr>
          <w:noProof/>
        </w:rPr>
        <w:t>B.1</w:t>
      </w:r>
      <w:r>
        <w:rPr>
          <w:noProof/>
        </w:rPr>
        <w:tab/>
        <w:t>General</w:t>
      </w:r>
      <w:bookmarkEnd w:id="492"/>
    </w:p>
    <w:p w14:paraId="0FDC1F8B" w14:textId="77777777" w:rsidR="006A7232" w:rsidRPr="00C442D0" w:rsidRDefault="006A7232" w:rsidP="006A7232">
      <w:pPr>
        <w:keepNext/>
        <w:rPr>
          <w:noProof/>
        </w:rPr>
      </w:pPr>
      <w:r w:rsidRPr="00C442D0">
        <w:rPr>
          <w:noProof/>
        </w:rPr>
        <w:t xml:space="preserve">The normative code specifying the APIs defined in clauses </w:t>
      </w:r>
      <w:r>
        <w:rPr>
          <w:noProof/>
        </w:rPr>
        <w:t xml:space="preserve">6 </w:t>
      </w:r>
      <w:r w:rsidRPr="00C442D0">
        <w:rPr>
          <w:noProof/>
        </w:rPr>
        <w:t>and </w:t>
      </w:r>
      <w:r>
        <w:rPr>
          <w:noProof/>
        </w:rPr>
        <w:t>10</w:t>
      </w:r>
      <w:r w:rsidRPr="00C442D0">
        <w:rPr>
          <w:noProof/>
        </w:rPr>
        <w:t xml:space="preserve"> of the present document, including JSON Schema representations of HTTP message bodies to be used with these APIs, is published on 3GPP Forge according to the OpenAPI 3.0.0 specification [</w:t>
      </w:r>
      <w:r>
        <w:rPr>
          <w:noProof/>
        </w:rPr>
        <w:t>34</w:t>
      </w:r>
      <w:r w:rsidRPr="00C442D0">
        <w:rPr>
          <w:noProof/>
        </w:rPr>
        <w:t>]. The YAML files corresponding to this version of the present document shall be published to the following location:</w:t>
      </w:r>
    </w:p>
    <w:p w14:paraId="0AB2CFB2" w14:textId="77777777" w:rsidR="006A7232" w:rsidRPr="00C442D0" w:rsidRDefault="006A7232" w:rsidP="006A7232">
      <w:pPr>
        <w:pStyle w:val="URLdisplay"/>
        <w:rPr>
          <w:noProof/>
        </w:rPr>
      </w:pPr>
      <w:r w:rsidRPr="00C442D0">
        <w:rPr>
          <w:noProof/>
        </w:rPr>
        <w:t>https://forge.3gpp.org/rep/all/5G_APIs/-/tags/TSG10</w:t>
      </w:r>
      <w:r>
        <w:rPr>
          <w:noProof/>
        </w:rPr>
        <w:t>4</w:t>
      </w:r>
      <w:r w:rsidRPr="00C442D0">
        <w:rPr>
          <w:noProof/>
        </w:rPr>
        <w:t>-Rel18</w:t>
      </w:r>
    </w:p>
    <w:p w14:paraId="08D69BFC" w14:textId="77777777" w:rsidR="006A7232" w:rsidRDefault="006A7232" w:rsidP="006A7232">
      <w:pPr>
        <w:rPr>
          <w:noProof/>
        </w:rPr>
      </w:pPr>
      <w:r w:rsidRPr="00C442D0">
        <w:rPr>
          <w:noProof/>
        </w:rPr>
        <w:t>Informative copies of these YAML files shall be distributed with the present document for the convenience only. Where any discrepancy exisits, the version on 3GPP Forge shall be considered definitive.</w:t>
      </w:r>
    </w:p>
    <w:p w14:paraId="2C2ACE7E" w14:textId="77777777" w:rsidR="006A7232" w:rsidRPr="00C442D0" w:rsidRDefault="006A7232" w:rsidP="006A7232">
      <w:pPr>
        <w:pStyle w:val="Heading1"/>
      </w:pPr>
      <w:bookmarkStart w:id="493" w:name="_Toc68899743"/>
      <w:bookmarkStart w:id="494" w:name="_Toc71214494"/>
      <w:bookmarkStart w:id="495" w:name="_Toc71722168"/>
      <w:bookmarkStart w:id="496" w:name="_Toc74859220"/>
      <w:bookmarkStart w:id="497" w:name="_Toc152685719"/>
      <w:bookmarkStart w:id="498" w:name="_Toc166259578"/>
      <w:bookmarkStart w:id="499" w:name="_Toc178681085"/>
      <w:r>
        <w:t>B</w:t>
      </w:r>
      <w:r w:rsidRPr="00C442D0">
        <w:t>.</w:t>
      </w:r>
      <w:r>
        <w:t>2</w:t>
      </w:r>
      <w:r w:rsidRPr="00C442D0">
        <w:tab/>
        <w:t xml:space="preserve">OpenAPI representation of </w:t>
      </w:r>
      <w:r>
        <w:t>RTC</w:t>
      </w:r>
      <w:r>
        <w:noBreakHyphen/>
        <w:t>1</w:t>
      </w:r>
      <w:r w:rsidRPr="00C442D0">
        <w:t xml:space="preserve"> APIs</w:t>
      </w:r>
      <w:bookmarkEnd w:id="493"/>
      <w:bookmarkEnd w:id="494"/>
      <w:bookmarkEnd w:id="495"/>
      <w:bookmarkEnd w:id="496"/>
      <w:bookmarkEnd w:id="497"/>
      <w:bookmarkEnd w:id="498"/>
      <w:bookmarkEnd w:id="499"/>
    </w:p>
    <w:p w14:paraId="0140773E" w14:textId="77777777" w:rsidR="006A7232" w:rsidRPr="00C442D0" w:rsidRDefault="006A7232" w:rsidP="006A7232">
      <w:pPr>
        <w:pStyle w:val="Heading2"/>
      </w:pPr>
      <w:bookmarkStart w:id="500" w:name="_Toc68899744"/>
      <w:bookmarkStart w:id="501" w:name="_Toc71214495"/>
      <w:bookmarkStart w:id="502" w:name="_Toc71722169"/>
      <w:bookmarkStart w:id="503" w:name="_Toc74859221"/>
      <w:bookmarkStart w:id="504" w:name="_Toc152685720"/>
      <w:bookmarkStart w:id="505" w:name="_Toc166259579"/>
      <w:bookmarkStart w:id="506" w:name="_Toc178681086"/>
      <w:bookmarkStart w:id="507" w:name="MCCQCTEMPBM_00000082"/>
      <w:r>
        <w:rPr>
          <w:noProof/>
        </w:rPr>
        <w:t>B.2.0</w:t>
      </w:r>
      <w:r w:rsidRPr="00C442D0">
        <w:rPr>
          <w:noProof/>
        </w:rPr>
        <w:tab/>
        <w:t>Maf_Provisioning</w:t>
      </w:r>
      <w:r w:rsidRPr="00C442D0">
        <w:t xml:space="preserve"> API</w:t>
      </w:r>
      <w:bookmarkEnd w:id="500"/>
      <w:bookmarkEnd w:id="501"/>
      <w:bookmarkEnd w:id="502"/>
      <w:bookmarkEnd w:id="503"/>
      <w:bookmarkEnd w:id="504"/>
      <w:bookmarkEnd w:id="505"/>
      <w:bookmarkEnd w:id="506"/>
    </w:p>
    <w:bookmarkEnd w:id="507"/>
    <w:p w14:paraId="212B333B" w14:textId="77777777" w:rsidR="006A7232" w:rsidRPr="00BF02D5" w:rsidRDefault="006A7232" w:rsidP="006A7232">
      <w:r>
        <w:t>T</w:t>
      </w:r>
      <w:r w:rsidRPr="006436AF">
        <w:t xml:space="preserve">he </w:t>
      </w:r>
      <w:r>
        <w:t xml:space="preserve">APIs used by the RTC Application Provider to provision the RTC AF </w:t>
      </w:r>
      <w:r w:rsidRPr="006436AF">
        <w:t xml:space="preserve">are </w:t>
      </w:r>
      <w:r>
        <w:t>specified in the file named</w:t>
      </w:r>
      <w:r w:rsidRPr="006436AF">
        <w:t xml:space="preserve"> "TS26</w:t>
      </w:r>
      <w:r>
        <w:t>113</w:t>
      </w:r>
      <w:r w:rsidRPr="006436AF">
        <w:t>_</w:t>
      </w:r>
      <w:r>
        <w:t>Maf_Provisioning</w:t>
      </w:r>
      <w:r w:rsidRPr="006436AF">
        <w:t>.yaml".</w:t>
      </w:r>
    </w:p>
    <w:p w14:paraId="115930A2" w14:textId="77777777" w:rsidR="006A7232" w:rsidRPr="00C442D0" w:rsidRDefault="006A7232" w:rsidP="006A7232">
      <w:pPr>
        <w:pStyle w:val="Heading1"/>
      </w:pPr>
      <w:bookmarkStart w:id="508" w:name="_Toc178681087"/>
      <w:r>
        <w:t>B</w:t>
      </w:r>
      <w:r w:rsidRPr="00C442D0">
        <w:t>.</w:t>
      </w:r>
      <w:r>
        <w:t>3</w:t>
      </w:r>
      <w:r w:rsidRPr="00C442D0">
        <w:tab/>
        <w:t xml:space="preserve">OpenAPI representation of </w:t>
      </w:r>
      <w:r>
        <w:t>RTC</w:t>
      </w:r>
      <w:r>
        <w:noBreakHyphen/>
        <w:t>3</w:t>
      </w:r>
      <w:r w:rsidRPr="00C442D0">
        <w:t xml:space="preserve"> APIs</w:t>
      </w:r>
      <w:bookmarkEnd w:id="508"/>
    </w:p>
    <w:p w14:paraId="25AB7FCC" w14:textId="77777777" w:rsidR="006A7232" w:rsidRDefault="006A7232" w:rsidP="006A7232">
      <w:pPr>
        <w:pStyle w:val="NO"/>
        <w:rPr>
          <w:noProof/>
        </w:rPr>
      </w:pPr>
      <w:r>
        <w:rPr>
          <w:rFonts w:eastAsia="MS Mincho" w:hint="eastAsia"/>
          <w:noProof/>
          <w:lang w:eastAsia="ja-JP"/>
        </w:rPr>
        <w:t>NOTE:</w:t>
      </w:r>
      <w:r>
        <w:rPr>
          <w:rFonts w:eastAsia="MS Mincho"/>
          <w:noProof/>
          <w:lang w:eastAsia="ja-JP"/>
        </w:rPr>
        <w:tab/>
      </w:r>
      <w:r>
        <w:rPr>
          <w:noProof/>
        </w:rPr>
        <w:t>The APIs used at reference point RTC</w:t>
      </w:r>
      <w:r>
        <w:rPr>
          <w:noProof/>
        </w:rPr>
        <w:noBreakHyphen/>
        <w:t>3 are not specified in this release.</w:t>
      </w:r>
    </w:p>
    <w:p w14:paraId="3F527523" w14:textId="77777777" w:rsidR="006A7232" w:rsidRPr="00C442D0" w:rsidRDefault="006A7232" w:rsidP="006A7232">
      <w:pPr>
        <w:pStyle w:val="Heading1"/>
      </w:pPr>
      <w:bookmarkStart w:id="509" w:name="_Toc178681088"/>
      <w:r>
        <w:rPr>
          <w:noProof/>
        </w:rPr>
        <w:t>B.4</w:t>
      </w:r>
      <w:r>
        <w:rPr>
          <w:noProof/>
        </w:rPr>
        <w:tab/>
      </w:r>
      <w:r w:rsidRPr="00C442D0">
        <w:t xml:space="preserve">OpenAPI representation of </w:t>
      </w:r>
      <w:r>
        <w:t>RTC</w:t>
      </w:r>
      <w:r>
        <w:noBreakHyphen/>
        <w:t>5</w:t>
      </w:r>
      <w:r w:rsidRPr="00C442D0">
        <w:t xml:space="preserve"> APIs</w:t>
      </w:r>
      <w:bookmarkEnd w:id="509"/>
    </w:p>
    <w:p w14:paraId="59648E80" w14:textId="77777777" w:rsidR="006A7232" w:rsidRPr="00C442D0" w:rsidRDefault="006A7232" w:rsidP="006A7232">
      <w:pPr>
        <w:pStyle w:val="Heading2"/>
      </w:pPr>
      <w:bookmarkStart w:id="510" w:name="_Toc178681089"/>
      <w:r>
        <w:rPr>
          <w:noProof/>
        </w:rPr>
        <w:t>B.4.0</w:t>
      </w:r>
      <w:r w:rsidRPr="00C442D0">
        <w:rPr>
          <w:noProof/>
        </w:rPr>
        <w:tab/>
        <w:t>Maf_</w:t>
      </w:r>
      <w:r>
        <w:rPr>
          <w:noProof/>
        </w:rPr>
        <w:t>SessionHandling</w:t>
      </w:r>
      <w:r w:rsidRPr="00C442D0">
        <w:t xml:space="preserve"> API</w:t>
      </w:r>
      <w:bookmarkEnd w:id="510"/>
    </w:p>
    <w:p w14:paraId="7C978D44" w14:textId="01BBB14D" w:rsidR="006A7232" w:rsidRPr="004E7E4B" w:rsidRDefault="006A7232" w:rsidP="006A7232">
      <w:r>
        <w:t>T</w:t>
      </w:r>
      <w:r w:rsidRPr="006436AF">
        <w:t xml:space="preserve">he </w:t>
      </w:r>
      <w:r>
        <w:t xml:space="preserve">APIs used by the RTC Media Session Handler to handle media sessions in the RTC AF </w:t>
      </w:r>
      <w:r w:rsidRPr="006436AF">
        <w:t xml:space="preserve">are </w:t>
      </w:r>
      <w:r>
        <w:t>specified in the file named</w:t>
      </w:r>
      <w:r w:rsidRPr="006436AF">
        <w:t xml:space="preserve"> "TS26</w:t>
      </w:r>
      <w:r>
        <w:t>113</w:t>
      </w:r>
      <w:r w:rsidRPr="006436AF">
        <w:t>_</w:t>
      </w:r>
      <w:r>
        <w:t>Maf_SessionHandling</w:t>
      </w:r>
      <w:r w:rsidRPr="006436AF">
        <w:t>.yaml".</w:t>
      </w:r>
    </w:p>
    <w:bookmarkEnd w:id="464"/>
    <w:bookmarkEnd w:id="465"/>
    <w:p w14:paraId="02C3E778" w14:textId="77777777" w:rsidR="00F07F57" w:rsidRDefault="00F07F57" w:rsidP="00F07F57">
      <w:pPr>
        <w:spacing w:after="0"/>
      </w:pPr>
      <w:r w:rsidRPr="00C24942">
        <w:br w:type="page"/>
      </w:r>
    </w:p>
    <w:p w14:paraId="57323955" w14:textId="77777777" w:rsidR="00283EAC" w:rsidRDefault="00283EAC" w:rsidP="00283EAC">
      <w:pPr>
        <w:pStyle w:val="Heading8"/>
      </w:pPr>
      <w:bookmarkStart w:id="511" w:name="_Toc178681090"/>
      <w:bookmarkStart w:id="512" w:name="_Toc170461780"/>
      <w:bookmarkStart w:id="513" w:name="_Toc170461778"/>
      <w:bookmarkStart w:id="514" w:name="_Toc167345276"/>
      <w:bookmarkStart w:id="515" w:name="_Toc167345290"/>
      <w:bookmarkStart w:id="516" w:name="_Toc167345322"/>
      <w:r w:rsidRPr="006436AF">
        <w:t xml:space="preserve">Annex </w:t>
      </w:r>
      <w:r>
        <w:t>C</w:t>
      </w:r>
      <w:r w:rsidRPr="006436AF">
        <w:t xml:space="preserve"> (normative):</w:t>
      </w:r>
      <w:r w:rsidRPr="006436AF">
        <w:br/>
        <w:t xml:space="preserve">Controlled vocabularies of </w:t>
      </w:r>
      <w:r>
        <w:t>RTC</w:t>
      </w:r>
      <w:r w:rsidRPr="006436AF">
        <w:t xml:space="preserve"> </w:t>
      </w:r>
      <w:r>
        <w:t>Client configuration</w:t>
      </w:r>
      <w:r w:rsidRPr="006436AF">
        <w:t xml:space="preserve"> parameters</w:t>
      </w:r>
      <w:bookmarkEnd w:id="511"/>
    </w:p>
    <w:p w14:paraId="3CCE63B2" w14:textId="77777777" w:rsidR="00283EAC" w:rsidRPr="006436AF" w:rsidRDefault="00283EAC" w:rsidP="00283EAC">
      <w:pPr>
        <w:pStyle w:val="Heading1"/>
      </w:pPr>
      <w:bookmarkStart w:id="517" w:name="_Toc178681091"/>
      <w:r>
        <w:t>C</w:t>
      </w:r>
      <w:r w:rsidRPr="006436AF">
        <w:t>.</w:t>
      </w:r>
      <w:r>
        <w:t>1</w:t>
      </w:r>
      <w:r w:rsidRPr="006436AF">
        <w:tab/>
        <w:t>Controlled vocabular</w:t>
      </w:r>
      <w:r>
        <w:t>y</w:t>
      </w:r>
      <w:r w:rsidRPr="006436AF">
        <w:t xml:space="preserve"> of </w:t>
      </w:r>
      <w:r>
        <w:t>RTC</w:t>
      </w:r>
      <w:r w:rsidRPr="006436AF">
        <w:t xml:space="preserve"> QoE metrics reporting parameters</w:t>
      </w:r>
      <w:bookmarkEnd w:id="517"/>
    </w:p>
    <w:p w14:paraId="54D37A21" w14:textId="77777777" w:rsidR="00283EAC" w:rsidRPr="006436AF" w:rsidRDefault="00283EAC" w:rsidP="00283EAC">
      <w:pPr>
        <w:keepNext/>
      </w:pPr>
      <w:r w:rsidRPr="006436AF">
        <w:t xml:space="preserve">The name space identifier for the controlled vocabulary of </w:t>
      </w:r>
      <w:r>
        <w:t>RTC</w:t>
      </w:r>
      <w:r w:rsidRPr="006436AF">
        <w:t xml:space="preserve"> QoE metrics is:</w:t>
      </w:r>
    </w:p>
    <w:p w14:paraId="5001355B" w14:textId="77777777" w:rsidR="00283EAC" w:rsidRPr="00634E94" w:rsidRDefault="00283EAC" w:rsidP="00283EAC">
      <w:pPr>
        <w:pStyle w:val="EX"/>
        <w:rPr>
          <w:rStyle w:val="Codechar"/>
        </w:rPr>
      </w:pPr>
      <w:bookmarkStart w:id="518" w:name="_MCCTEMPBM_CRPT71130790___7"/>
      <w:r w:rsidRPr="00634E94">
        <w:rPr>
          <w:rStyle w:val="Codechar"/>
        </w:rPr>
        <w:t>urn:‌3GPP:‌ns:‌RTC:‌QM1</w:t>
      </w:r>
    </w:p>
    <w:p w14:paraId="5968B714" w14:textId="77777777" w:rsidR="00283EAC" w:rsidRPr="006436AF" w:rsidRDefault="00283EAC" w:rsidP="00283EAC">
      <w:pPr>
        <w:keepNext/>
      </w:pPr>
      <w:bookmarkStart w:id="519" w:name="_MCCTEMPBM_CRPT71130791___7"/>
      <w:bookmarkEnd w:id="518"/>
      <w:r w:rsidRPr="006436AF">
        <w:t>The term identifiers in this controlled vocabulary shall be the set of key names defined in clause 1</w:t>
      </w:r>
      <w:r>
        <w:t>5</w:t>
      </w:r>
      <w:r w:rsidRPr="006436AF">
        <w:t xml:space="preserve">.2, using a single forward slash character ('/') as the hierarchical separator in the resulting path specifier. In the case of metrics lists, the </w:t>
      </w:r>
      <w:r w:rsidRPr="00634E94">
        <w:rPr>
          <w:rStyle w:val="Codechar"/>
        </w:rPr>
        <w:t>Entry</w:t>
      </w:r>
      <w:r w:rsidRPr="006436AF">
        <w:t xml:space="preserve"> object shall be omitted from the term identifier path.</w:t>
      </w:r>
    </w:p>
    <w:p w14:paraId="21445DFF" w14:textId="77777777" w:rsidR="00283EAC" w:rsidRPr="006436AF" w:rsidRDefault="00283EAC" w:rsidP="00283EAC">
      <w:pPr>
        <w:pStyle w:val="EX"/>
      </w:pPr>
      <w:bookmarkStart w:id="520" w:name="_MCCTEMPBM_CRPT71130792___7"/>
      <w:bookmarkEnd w:id="519"/>
      <w:r w:rsidRPr="006436AF">
        <w:t>EXAMPLE 1:</w:t>
      </w:r>
      <w:r w:rsidRPr="006436AF">
        <w:tab/>
      </w:r>
      <w:r w:rsidRPr="00634E94">
        <w:rPr>
          <w:rStyle w:val="Codechar"/>
        </w:rPr>
        <w:t>urn:‌3GPP:‌ns:‌RTC:‌QM1#Successive_Loss/totalNumberOfSuccessivePacketLoss</w:t>
      </w:r>
    </w:p>
    <w:bookmarkEnd w:id="520"/>
    <w:p w14:paraId="56D6D069" w14:textId="77777777" w:rsidR="00283EAC" w:rsidRDefault="00283EAC" w:rsidP="00283EAC">
      <w:r w:rsidRPr="006436AF">
        <w:t>To select all reportable metrics below a common branch of the metrics hierarchy the relevant terminal path element(s) are pruned from the term identifier.</w:t>
      </w:r>
    </w:p>
    <w:p w14:paraId="0A061EA5" w14:textId="77777777" w:rsidR="00283EAC" w:rsidRPr="006436AF" w:rsidRDefault="00283EAC" w:rsidP="00283EAC">
      <w:pPr>
        <w:pStyle w:val="EX"/>
      </w:pPr>
      <w:r w:rsidRPr="006436AF">
        <w:t>EXAMPLE 2:</w:t>
      </w:r>
      <w:r w:rsidRPr="006436AF">
        <w:tab/>
      </w:r>
      <w:r w:rsidRPr="00634E94">
        <w:rPr>
          <w:rStyle w:val="Codechar"/>
        </w:rPr>
        <w:t>urn:‌3GPP:‌ns:‌RTC:‌QM1#Successive_Loss</w:t>
      </w:r>
      <w:bookmarkStart w:id="521" w:name="_MCCTEMPBM_CRPT71130793___7"/>
      <w:bookmarkEnd w:id="512"/>
      <w:bookmarkEnd w:id="513"/>
    </w:p>
    <w:bookmarkEnd w:id="514"/>
    <w:bookmarkEnd w:id="515"/>
    <w:bookmarkEnd w:id="516"/>
    <w:bookmarkEnd w:id="521"/>
    <w:p w14:paraId="690C3048" w14:textId="74A2811F" w:rsidR="00634E94" w:rsidRDefault="00634E94">
      <w:pPr>
        <w:spacing w:after="0"/>
      </w:pPr>
      <w:r>
        <w:br w:type="page"/>
      </w:r>
    </w:p>
    <w:p w14:paraId="60CA8FA7" w14:textId="629DFAAE" w:rsidR="005B7E99" w:rsidRPr="001B1925" w:rsidRDefault="00080512">
      <w:pPr>
        <w:pStyle w:val="Heading8"/>
      </w:pPr>
      <w:bookmarkStart w:id="522" w:name="_Toc139015293"/>
      <w:bookmarkStart w:id="523" w:name="_Toc152690316"/>
      <w:bookmarkStart w:id="524" w:name="_Toc178681092"/>
      <w:r w:rsidRPr="001B1925">
        <w:t xml:space="preserve">Annex </w:t>
      </w:r>
      <w:r w:rsidR="00283EAC">
        <w:t>D</w:t>
      </w:r>
      <w:r w:rsidRPr="001B1925">
        <w:t xml:space="preserve"> (informative):</w:t>
      </w:r>
      <w:r w:rsidRPr="001B1925">
        <w:br/>
        <w:t>Change history</w:t>
      </w:r>
      <w:bookmarkStart w:id="525" w:name="historyclause"/>
      <w:bookmarkEnd w:id="466"/>
      <w:bookmarkEnd w:id="522"/>
      <w:bookmarkEnd w:id="523"/>
      <w:bookmarkEnd w:id="524"/>
      <w:bookmarkEnd w:id="5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8B0328">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8B0328">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r w:rsidRPr="001B1925">
              <w:rPr>
                <w:sz w:val="16"/>
                <w:szCs w:val="16"/>
              </w:rPr>
              <w:t>TDoc</w:t>
            </w:r>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8B0328">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8B0328">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8B0328">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8B0328">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Functional components of iRTC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8B0328">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8B0328">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8B0328">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8B0328">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8B0328">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r w:rsidR="00B2073F" w:rsidRPr="001B1925" w14:paraId="20C20DCA" w14:textId="77777777" w:rsidTr="008B0328">
        <w:tc>
          <w:tcPr>
            <w:tcW w:w="800" w:type="dxa"/>
            <w:shd w:val="solid" w:color="FFFFFF" w:fill="auto"/>
          </w:tcPr>
          <w:p w14:paraId="0015837F" w14:textId="58009768" w:rsidR="00B2073F" w:rsidRDefault="00B2073F" w:rsidP="00934C23">
            <w:pPr>
              <w:pStyle w:val="TAC"/>
              <w:rPr>
                <w:sz w:val="16"/>
                <w:szCs w:val="16"/>
                <w:lang w:eastAsia="ko-KR"/>
              </w:rPr>
            </w:pPr>
            <w:r>
              <w:rPr>
                <w:sz w:val="16"/>
                <w:szCs w:val="16"/>
                <w:lang w:eastAsia="ko-KR"/>
              </w:rPr>
              <w:t>2023-12</w:t>
            </w:r>
          </w:p>
        </w:tc>
        <w:tc>
          <w:tcPr>
            <w:tcW w:w="901" w:type="dxa"/>
            <w:shd w:val="solid" w:color="FFFFFF" w:fill="auto"/>
          </w:tcPr>
          <w:p w14:paraId="54623CA8" w14:textId="6A82871E" w:rsidR="00B2073F" w:rsidRDefault="00B2073F" w:rsidP="00934C23">
            <w:pPr>
              <w:pStyle w:val="TAC"/>
              <w:rPr>
                <w:sz w:val="16"/>
                <w:szCs w:val="16"/>
                <w:lang w:eastAsia="ko-KR"/>
              </w:rPr>
            </w:pPr>
            <w:r>
              <w:rPr>
                <w:sz w:val="16"/>
                <w:szCs w:val="16"/>
                <w:lang w:eastAsia="ko-KR"/>
              </w:rPr>
              <w:t>SA#102</w:t>
            </w:r>
          </w:p>
        </w:tc>
        <w:tc>
          <w:tcPr>
            <w:tcW w:w="1134" w:type="dxa"/>
            <w:shd w:val="solid" w:color="FFFFFF" w:fill="auto"/>
          </w:tcPr>
          <w:p w14:paraId="57BDE89A" w14:textId="497402FE" w:rsidR="00B2073F" w:rsidRDefault="00B2073F" w:rsidP="00934C23">
            <w:pPr>
              <w:pStyle w:val="TAC"/>
              <w:rPr>
                <w:sz w:val="16"/>
                <w:szCs w:val="16"/>
                <w:lang w:eastAsia="ko-KR"/>
              </w:rPr>
            </w:pPr>
            <w:r w:rsidRPr="00B2073F">
              <w:rPr>
                <w:sz w:val="16"/>
                <w:szCs w:val="16"/>
                <w:lang w:eastAsia="ko-KR"/>
              </w:rPr>
              <w:t>SP-231305</w:t>
            </w:r>
          </w:p>
        </w:tc>
        <w:tc>
          <w:tcPr>
            <w:tcW w:w="567" w:type="dxa"/>
            <w:shd w:val="solid" w:color="FFFFFF" w:fill="auto"/>
          </w:tcPr>
          <w:p w14:paraId="2B912ED1" w14:textId="77777777" w:rsidR="00B2073F" w:rsidRPr="001B1925" w:rsidRDefault="00B2073F" w:rsidP="00934C23">
            <w:pPr>
              <w:pStyle w:val="TAC"/>
              <w:rPr>
                <w:sz w:val="16"/>
                <w:szCs w:val="16"/>
              </w:rPr>
            </w:pPr>
          </w:p>
        </w:tc>
        <w:tc>
          <w:tcPr>
            <w:tcW w:w="426" w:type="dxa"/>
            <w:shd w:val="solid" w:color="FFFFFF" w:fill="auto"/>
          </w:tcPr>
          <w:p w14:paraId="7BBDDDB7" w14:textId="77777777" w:rsidR="00B2073F" w:rsidRPr="001B1925" w:rsidRDefault="00B2073F" w:rsidP="00934C23">
            <w:pPr>
              <w:pStyle w:val="TAC"/>
              <w:rPr>
                <w:sz w:val="16"/>
                <w:szCs w:val="16"/>
              </w:rPr>
            </w:pPr>
          </w:p>
        </w:tc>
        <w:tc>
          <w:tcPr>
            <w:tcW w:w="425" w:type="dxa"/>
            <w:shd w:val="solid" w:color="FFFFFF" w:fill="auto"/>
          </w:tcPr>
          <w:p w14:paraId="3DEFB4DC" w14:textId="77777777" w:rsidR="00B2073F" w:rsidRPr="001B1925" w:rsidRDefault="00B2073F" w:rsidP="00934C23">
            <w:pPr>
              <w:pStyle w:val="TAC"/>
              <w:rPr>
                <w:sz w:val="16"/>
                <w:szCs w:val="16"/>
              </w:rPr>
            </w:pPr>
          </w:p>
        </w:tc>
        <w:tc>
          <w:tcPr>
            <w:tcW w:w="4678" w:type="dxa"/>
            <w:shd w:val="solid" w:color="FFFFFF" w:fill="auto"/>
          </w:tcPr>
          <w:p w14:paraId="2FFA2DAC" w14:textId="1CE62754" w:rsidR="00B2073F" w:rsidRDefault="00B2073F" w:rsidP="00934C23">
            <w:pPr>
              <w:pStyle w:val="TAL"/>
              <w:rPr>
                <w:sz w:val="16"/>
                <w:szCs w:val="16"/>
                <w:lang w:eastAsia="ko-KR"/>
              </w:rPr>
            </w:pPr>
            <w:r w:rsidRPr="00B2073F">
              <w:rPr>
                <w:sz w:val="16"/>
                <w:szCs w:val="16"/>
                <w:lang w:eastAsia="ko-KR"/>
              </w:rPr>
              <w:t>Version 1.0.0 created by MCC</w:t>
            </w:r>
          </w:p>
        </w:tc>
        <w:tc>
          <w:tcPr>
            <w:tcW w:w="708" w:type="dxa"/>
            <w:shd w:val="solid" w:color="FFFFFF" w:fill="auto"/>
          </w:tcPr>
          <w:p w14:paraId="2BB6D97B" w14:textId="5A67F99D" w:rsidR="00B2073F" w:rsidRDefault="00B2073F" w:rsidP="00934C23">
            <w:pPr>
              <w:pStyle w:val="TAC"/>
              <w:rPr>
                <w:sz w:val="16"/>
                <w:szCs w:val="16"/>
                <w:lang w:eastAsia="ko-KR"/>
              </w:rPr>
            </w:pPr>
            <w:r>
              <w:rPr>
                <w:sz w:val="16"/>
                <w:szCs w:val="16"/>
                <w:lang w:eastAsia="ko-KR"/>
              </w:rPr>
              <w:t>1.0.0</w:t>
            </w:r>
          </w:p>
        </w:tc>
      </w:tr>
      <w:tr w:rsidR="00697D8C" w:rsidRPr="001B1925" w14:paraId="18954ADC" w14:textId="77777777" w:rsidTr="008B0328">
        <w:tc>
          <w:tcPr>
            <w:tcW w:w="800" w:type="dxa"/>
            <w:shd w:val="solid" w:color="FFFFFF" w:fill="auto"/>
          </w:tcPr>
          <w:p w14:paraId="32E2DCD0" w14:textId="7B31C255" w:rsidR="00697D8C" w:rsidRDefault="00697D8C" w:rsidP="00934C23">
            <w:pPr>
              <w:pStyle w:val="TAC"/>
              <w:rPr>
                <w:sz w:val="16"/>
                <w:szCs w:val="16"/>
                <w:lang w:eastAsia="ko-KR"/>
              </w:rPr>
            </w:pPr>
            <w:r>
              <w:rPr>
                <w:rFonts w:hint="eastAsia"/>
                <w:sz w:val="16"/>
                <w:szCs w:val="16"/>
                <w:lang w:eastAsia="ko-KR"/>
              </w:rPr>
              <w:t>2024-01</w:t>
            </w:r>
          </w:p>
        </w:tc>
        <w:tc>
          <w:tcPr>
            <w:tcW w:w="901" w:type="dxa"/>
            <w:shd w:val="solid" w:color="FFFFFF" w:fill="auto"/>
          </w:tcPr>
          <w:p w14:paraId="443DDDD8" w14:textId="2931FFC2" w:rsidR="00697D8C" w:rsidRDefault="00697D8C"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14748FD9" w14:textId="260BB588" w:rsidR="00697D8C" w:rsidRPr="00B2073F" w:rsidRDefault="00697D8C" w:rsidP="00934C23">
            <w:pPr>
              <w:pStyle w:val="TAC"/>
              <w:rPr>
                <w:sz w:val="16"/>
                <w:szCs w:val="16"/>
                <w:lang w:eastAsia="ko-KR"/>
              </w:rPr>
            </w:pPr>
            <w:r>
              <w:rPr>
                <w:rFonts w:hint="eastAsia"/>
                <w:sz w:val="16"/>
                <w:szCs w:val="16"/>
                <w:lang w:eastAsia="ko-KR"/>
              </w:rPr>
              <w:t>S4-</w:t>
            </w:r>
            <w:r w:rsidR="0015066C" w:rsidRPr="0015066C">
              <w:rPr>
                <w:sz w:val="16"/>
                <w:szCs w:val="16"/>
                <w:lang w:eastAsia="ko-KR"/>
              </w:rPr>
              <w:t>240062</w:t>
            </w:r>
          </w:p>
        </w:tc>
        <w:tc>
          <w:tcPr>
            <w:tcW w:w="567" w:type="dxa"/>
            <w:shd w:val="solid" w:color="FFFFFF" w:fill="auto"/>
          </w:tcPr>
          <w:p w14:paraId="56BF2C48" w14:textId="77777777" w:rsidR="00697D8C" w:rsidRPr="001B1925" w:rsidRDefault="00697D8C" w:rsidP="00934C23">
            <w:pPr>
              <w:pStyle w:val="TAC"/>
              <w:rPr>
                <w:sz w:val="16"/>
                <w:szCs w:val="16"/>
              </w:rPr>
            </w:pPr>
          </w:p>
        </w:tc>
        <w:tc>
          <w:tcPr>
            <w:tcW w:w="426" w:type="dxa"/>
            <w:shd w:val="solid" w:color="FFFFFF" w:fill="auto"/>
          </w:tcPr>
          <w:p w14:paraId="7F12A5B0" w14:textId="77777777" w:rsidR="00697D8C" w:rsidRPr="001B1925" w:rsidRDefault="00697D8C" w:rsidP="00934C23">
            <w:pPr>
              <w:pStyle w:val="TAC"/>
              <w:rPr>
                <w:sz w:val="16"/>
                <w:szCs w:val="16"/>
              </w:rPr>
            </w:pPr>
          </w:p>
        </w:tc>
        <w:tc>
          <w:tcPr>
            <w:tcW w:w="425" w:type="dxa"/>
            <w:shd w:val="solid" w:color="FFFFFF" w:fill="auto"/>
          </w:tcPr>
          <w:p w14:paraId="096B417C" w14:textId="77777777" w:rsidR="00697D8C" w:rsidRPr="001B1925" w:rsidRDefault="00697D8C" w:rsidP="00934C23">
            <w:pPr>
              <w:pStyle w:val="TAC"/>
              <w:rPr>
                <w:sz w:val="16"/>
                <w:szCs w:val="16"/>
              </w:rPr>
            </w:pPr>
          </w:p>
        </w:tc>
        <w:tc>
          <w:tcPr>
            <w:tcW w:w="4678" w:type="dxa"/>
            <w:shd w:val="solid" w:color="FFFFFF" w:fill="auto"/>
          </w:tcPr>
          <w:p w14:paraId="267FBFAC" w14:textId="77777777" w:rsidR="00697D8C" w:rsidRDefault="00697D8C" w:rsidP="00934C23">
            <w:pPr>
              <w:pStyle w:val="TAL"/>
              <w:rPr>
                <w:sz w:val="16"/>
                <w:szCs w:val="16"/>
                <w:lang w:eastAsia="ko-KR"/>
              </w:rPr>
            </w:pPr>
            <w:r>
              <w:rPr>
                <w:rFonts w:hint="eastAsia"/>
                <w:sz w:val="16"/>
                <w:szCs w:val="16"/>
                <w:lang w:eastAsia="ko-KR"/>
              </w:rPr>
              <w:t xml:space="preserve">Editorial </w:t>
            </w:r>
            <w:r>
              <w:rPr>
                <w:sz w:val="16"/>
                <w:szCs w:val="16"/>
                <w:lang w:eastAsia="ko-KR"/>
              </w:rPr>
              <w:t>updates on references, clause numbers, and typos</w:t>
            </w:r>
          </w:p>
          <w:p w14:paraId="72BBDEED" w14:textId="34829DAC" w:rsidR="00697D8C" w:rsidRPr="00B2073F" w:rsidRDefault="00697D8C" w:rsidP="00697D8C">
            <w:pPr>
              <w:pStyle w:val="TAL"/>
              <w:rPr>
                <w:sz w:val="16"/>
                <w:szCs w:val="16"/>
                <w:lang w:eastAsia="ko-KR"/>
              </w:rPr>
            </w:pPr>
            <w:r>
              <w:rPr>
                <w:sz w:val="16"/>
                <w:szCs w:val="16"/>
                <w:lang w:eastAsia="ko-KR"/>
              </w:rPr>
              <w:t xml:space="preserve">Agreement in post-126e telco: </w:t>
            </w:r>
            <w:r w:rsidRPr="00697D8C">
              <w:rPr>
                <w:sz w:val="16"/>
                <w:szCs w:val="16"/>
                <w:lang w:eastAsia="ko-KR"/>
              </w:rPr>
              <w:t>S4aR230138</w:t>
            </w:r>
          </w:p>
        </w:tc>
        <w:tc>
          <w:tcPr>
            <w:tcW w:w="708" w:type="dxa"/>
            <w:shd w:val="solid" w:color="FFFFFF" w:fill="auto"/>
          </w:tcPr>
          <w:p w14:paraId="2C6422BC" w14:textId="1BA05582" w:rsidR="00697D8C" w:rsidRDefault="00697D8C" w:rsidP="00934C23">
            <w:pPr>
              <w:pStyle w:val="TAC"/>
              <w:rPr>
                <w:sz w:val="16"/>
                <w:szCs w:val="16"/>
                <w:lang w:eastAsia="ko-KR"/>
              </w:rPr>
            </w:pPr>
            <w:r>
              <w:rPr>
                <w:rFonts w:hint="eastAsia"/>
                <w:sz w:val="16"/>
                <w:szCs w:val="16"/>
                <w:lang w:eastAsia="ko-KR"/>
              </w:rPr>
              <w:t>1.0.1</w:t>
            </w:r>
          </w:p>
        </w:tc>
      </w:tr>
      <w:tr w:rsidR="00437C7B" w:rsidRPr="001B1925" w14:paraId="1A5E6831" w14:textId="77777777" w:rsidTr="008B0328">
        <w:tc>
          <w:tcPr>
            <w:tcW w:w="800" w:type="dxa"/>
            <w:shd w:val="solid" w:color="FFFFFF" w:fill="auto"/>
          </w:tcPr>
          <w:p w14:paraId="7741A3FB" w14:textId="6B82B88A" w:rsidR="00437C7B" w:rsidRDefault="00437C7B" w:rsidP="00934C23">
            <w:pPr>
              <w:pStyle w:val="TAC"/>
              <w:rPr>
                <w:sz w:val="16"/>
                <w:szCs w:val="16"/>
                <w:lang w:eastAsia="ko-KR"/>
              </w:rPr>
            </w:pPr>
            <w:r>
              <w:rPr>
                <w:rFonts w:hint="eastAsia"/>
                <w:sz w:val="16"/>
                <w:szCs w:val="16"/>
                <w:lang w:eastAsia="ko-KR"/>
              </w:rPr>
              <w:t>2024-02</w:t>
            </w:r>
          </w:p>
        </w:tc>
        <w:tc>
          <w:tcPr>
            <w:tcW w:w="901" w:type="dxa"/>
            <w:shd w:val="solid" w:color="FFFFFF" w:fill="auto"/>
          </w:tcPr>
          <w:p w14:paraId="2C3CD330" w14:textId="3DB13402" w:rsidR="00437C7B" w:rsidRDefault="00437C7B"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347EADC8" w14:textId="14431B8E" w:rsidR="00437C7B" w:rsidRDefault="00437C7B" w:rsidP="00934C23">
            <w:pPr>
              <w:pStyle w:val="TAC"/>
              <w:rPr>
                <w:sz w:val="16"/>
                <w:szCs w:val="16"/>
                <w:lang w:eastAsia="ko-KR"/>
              </w:rPr>
            </w:pPr>
            <w:r>
              <w:rPr>
                <w:rFonts w:hint="eastAsia"/>
                <w:sz w:val="16"/>
                <w:szCs w:val="16"/>
                <w:lang w:eastAsia="ko-KR"/>
              </w:rPr>
              <w:t>S4-240392</w:t>
            </w:r>
          </w:p>
        </w:tc>
        <w:tc>
          <w:tcPr>
            <w:tcW w:w="567" w:type="dxa"/>
            <w:shd w:val="solid" w:color="FFFFFF" w:fill="auto"/>
          </w:tcPr>
          <w:p w14:paraId="7ADDA739" w14:textId="77777777" w:rsidR="00437C7B" w:rsidRPr="001B1925" w:rsidRDefault="00437C7B" w:rsidP="00934C23">
            <w:pPr>
              <w:pStyle w:val="TAC"/>
              <w:rPr>
                <w:sz w:val="16"/>
                <w:szCs w:val="16"/>
              </w:rPr>
            </w:pPr>
          </w:p>
        </w:tc>
        <w:tc>
          <w:tcPr>
            <w:tcW w:w="426" w:type="dxa"/>
            <w:shd w:val="solid" w:color="FFFFFF" w:fill="auto"/>
          </w:tcPr>
          <w:p w14:paraId="2465202F" w14:textId="77777777" w:rsidR="00437C7B" w:rsidRPr="001B1925" w:rsidRDefault="00437C7B" w:rsidP="00934C23">
            <w:pPr>
              <w:pStyle w:val="TAC"/>
              <w:rPr>
                <w:sz w:val="16"/>
                <w:szCs w:val="16"/>
              </w:rPr>
            </w:pPr>
          </w:p>
        </w:tc>
        <w:tc>
          <w:tcPr>
            <w:tcW w:w="425" w:type="dxa"/>
            <w:shd w:val="solid" w:color="FFFFFF" w:fill="auto"/>
          </w:tcPr>
          <w:p w14:paraId="569062E5" w14:textId="77777777" w:rsidR="00437C7B" w:rsidRPr="001B1925" w:rsidRDefault="00437C7B" w:rsidP="00934C23">
            <w:pPr>
              <w:pStyle w:val="TAC"/>
              <w:rPr>
                <w:sz w:val="16"/>
                <w:szCs w:val="16"/>
              </w:rPr>
            </w:pPr>
          </w:p>
        </w:tc>
        <w:tc>
          <w:tcPr>
            <w:tcW w:w="4678" w:type="dxa"/>
            <w:shd w:val="solid" w:color="FFFFFF" w:fill="auto"/>
          </w:tcPr>
          <w:p w14:paraId="399966EA" w14:textId="18318FCB" w:rsidR="00437C7B" w:rsidRPr="00E7530E" w:rsidRDefault="00437C7B" w:rsidP="00934C23">
            <w:pPr>
              <w:pStyle w:val="TAL"/>
              <w:rPr>
                <w:sz w:val="16"/>
                <w:szCs w:val="16"/>
                <w:lang w:eastAsia="ko-KR"/>
              </w:rPr>
            </w:pPr>
            <w:r>
              <w:rPr>
                <w:rFonts w:hint="eastAsia"/>
                <w:sz w:val="16"/>
                <w:szCs w:val="16"/>
                <w:lang w:eastAsia="ko-KR"/>
              </w:rPr>
              <w:t>Agreements in SA4#127:</w:t>
            </w:r>
            <w:r>
              <w:rPr>
                <w:sz w:val="16"/>
                <w:szCs w:val="16"/>
                <w:lang w:eastAsia="ko-KR"/>
              </w:rPr>
              <w:t>S4-240246, S4-240320</w:t>
            </w:r>
            <w:r w:rsidR="00E7530E">
              <w:rPr>
                <w:sz w:val="16"/>
                <w:szCs w:val="16"/>
                <w:lang w:eastAsia="ko-KR"/>
              </w:rPr>
              <w:t>, S4-240318, S4-240319, S4-240321</w:t>
            </w:r>
          </w:p>
          <w:p w14:paraId="7C2ED164" w14:textId="6BCD2F38" w:rsidR="00437C7B" w:rsidRDefault="00437C7B" w:rsidP="00934C23">
            <w:pPr>
              <w:pStyle w:val="TAL"/>
              <w:rPr>
                <w:sz w:val="16"/>
                <w:szCs w:val="16"/>
                <w:lang w:eastAsia="ko-KR"/>
              </w:rPr>
            </w:pPr>
          </w:p>
        </w:tc>
        <w:tc>
          <w:tcPr>
            <w:tcW w:w="708" w:type="dxa"/>
            <w:shd w:val="solid" w:color="FFFFFF" w:fill="auto"/>
          </w:tcPr>
          <w:p w14:paraId="2B23E03E" w14:textId="6E2D2FD3" w:rsidR="00437C7B" w:rsidRPr="00437C7B" w:rsidRDefault="00437C7B" w:rsidP="00934C23">
            <w:pPr>
              <w:pStyle w:val="TAC"/>
              <w:rPr>
                <w:sz w:val="16"/>
                <w:szCs w:val="16"/>
                <w:lang w:eastAsia="ko-KR"/>
              </w:rPr>
            </w:pPr>
            <w:r>
              <w:rPr>
                <w:sz w:val="16"/>
                <w:szCs w:val="16"/>
                <w:lang w:eastAsia="ko-KR"/>
              </w:rPr>
              <w:t>1.1.0</w:t>
            </w:r>
          </w:p>
        </w:tc>
      </w:tr>
      <w:tr w:rsidR="000344B1" w:rsidRPr="001B1925" w14:paraId="430F3C60" w14:textId="77777777" w:rsidTr="008B0328">
        <w:tc>
          <w:tcPr>
            <w:tcW w:w="800" w:type="dxa"/>
            <w:shd w:val="solid" w:color="FFFFFF" w:fill="auto"/>
          </w:tcPr>
          <w:p w14:paraId="178010A9" w14:textId="7EB0F9B1" w:rsidR="000344B1" w:rsidRDefault="000344B1" w:rsidP="00934C23">
            <w:pPr>
              <w:pStyle w:val="TAC"/>
              <w:rPr>
                <w:sz w:val="16"/>
                <w:szCs w:val="16"/>
                <w:lang w:eastAsia="ko-KR"/>
              </w:rPr>
            </w:pPr>
            <w:r>
              <w:rPr>
                <w:rFonts w:hint="eastAsia"/>
                <w:sz w:val="16"/>
                <w:szCs w:val="16"/>
                <w:lang w:eastAsia="ko-KR"/>
              </w:rPr>
              <w:t>2024-04</w:t>
            </w:r>
          </w:p>
        </w:tc>
        <w:tc>
          <w:tcPr>
            <w:tcW w:w="901" w:type="dxa"/>
            <w:shd w:val="solid" w:color="FFFFFF" w:fill="auto"/>
          </w:tcPr>
          <w:p w14:paraId="270BF2E5" w14:textId="59E55A79" w:rsidR="000344B1" w:rsidRDefault="000344B1" w:rsidP="00934C23">
            <w:pPr>
              <w:pStyle w:val="TAC"/>
              <w:rPr>
                <w:sz w:val="16"/>
                <w:szCs w:val="16"/>
                <w:lang w:eastAsia="ko-KR"/>
              </w:rPr>
            </w:pPr>
            <w:r>
              <w:rPr>
                <w:rFonts w:hint="eastAsia"/>
                <w:sz w:val="16"/>
                <w:szCs w:val="16"/>
                <w:lang w:eastAsia="ko-KR"/>
              </w:rPr>
              <w:t>SA4#127-bis</w:t>
            </w:r>
            <w:r>
              <w:rPr>
                <w:sz w:val="16"/>
                <w:szCs w:val="16"/>
                <w:lang w:eastAsia="ko-KR"/>
              </w:rPr>
              <w:t>-e</w:t>
            </w:r>
          </w:p>
        </w:tc>
        <w:tc>
          <w:tcPr>
            <w:tcW w:w="1134" w:type="dxa"/>
            <w:shd w:val="solid" w:color="FFFFFF" w:fill="auto"/>
          </w:tcPr>
          <w:p w14:paraId="10720A52" w14:textId="2B97CCF7" w:rsidR="000344B1" w:rsidRDefault="000344B1" w:rsidP="00934C23">
            <w:pPr>
              <w:pStyle w:val="TAC"/>
              <w:rPr>
                <w:sz w:val="16"/>
                <w:szCs w:val="16"/>
                <w:lang w:eastAsia="ko-KR"/>
              </w:rPr>
            </w:pPr>
            <w:r>
              <w:rPr>
                <w:rFonts w:hint="eastAsia"/>
                <w:sz w:val="16"/>
                <w:szCs w:val="16"/>
                <w:lang w:eastAsia="ko-KR"/>
              </w:rPr>
              <w:t>S4-240789</w:t>
            </w:r>
          </w:p>
        </w:tc>
        <w:tc>
          <w:tcPr>
            <w:tcW w:w="567" w:type="dxa"/>
            <w:shd w:val="solid" w:color="FFFFFF" w:fill="auto"/>
          </w:tcPr>
          <w:p w14:paraId="02029813" w14:textId="77777777" w:rsidR="000344B1" w:rsidRPr="001B1925" w:rsidRDefault="000344B1" w:rsidP="00934C23">
            <w:pPr>
              <w:pStyle w:val="TAC"/>
              <w:rPr>
                <w:sz w:val="16"/>
                <w:szCs w:val="16"/>
              </w:rPr>
            </w:pPr>
          </w:p>
        </w:tc>
        <w:tc>
          <w:tcPr>
            <w:tcW w:w="426" w:type="dxa"/>
            <w:shd w:val="solid" w:color="FFFFFF" w:fill="auto"/>
          </w:tcPr>
          <w:p w14:paraId="3890D1CB" w14:textId="77777777" w:rsidR="000344B1" w:rsidRPr="001B1925" w:rsidRDefault="000344B1" w:rsidP="00934C23">
            <w:pPr>
              <w:pStyle w:val="TAC"/>
              <w:rPr>
                <w:sz w:val="16"/>
                <w:szCs w:val="16"/>
              </w:rPr>
            </w:pPr>
          </w:p>
        </w:tc>
        <w:tc>
          <w:tcPr>
            <w:tcW w:w="425" w:type="dxa"/>
            <w:shd w:val="solid" w:color="FFFFFF" w:fill="auto"/>
          </w:tcPr>
          <w:p w14:paraId="26CD17C4" w14:textId="77777777" w:rsidR="000344B1" w:rsidRPr="001B1925" w:rsidRDefault="000344B1" w:rsidP="00934C23">
            <w:pPr>
              <w:pStyle w:val="TAC"/>
              <w:rPr>
                <w:sz w:val="16"/>
                <w:szCs w:val="16"/>
              </w:rPr>
            </w:pPr>
          </w:p>
        </w:tc>
        <w:tc>
          <w:tcPr>
            <w:tcW w:w="4678" w:type="dxa"/>
            <w:shd w:val="solid" w:color="FFFFFF" w:fill="auto"/>
          </w:tcPr>
          <w:p w14:paraId="13933BC4" w14:textId="77777777" w:rsidR="000344B1" w:rsidRDefault="000344B1" w:rsidP="00934C23">
            <w:pPr>
              <w:pStyle w:val="TAL"/>
              <w:rPr>
                <w:sz w:val="16"/>
                <w:szCs w:val="16"/>
                <w:lang w:eastAsia="ko-KR"/>
              </w:rPr>
            </w:pPr>
            <w:r>
              <w:rPr>
                <w:rFonts w:hint="eastAsia"/>
                <w:sz w:val="16"/>
                <w:szCs w:val="16"/>
                <w:lang w:eastAsia="ko-KR"/>
              </w:rPr>
              <w:t>Agreements in SA4#127-bis-e</w:t>
            </w:r>
            <w:r>
              <w:rPr>
                <w:sz w:val="16"/>
                <w:szCs w:val="16"/>
                <w:lang w:eastAsia="ko-KR"/>
              </w:rPr>
              <w:t>:</w:t>
            </w:r>
          </w:p>
          <w:p w14:paraId="25157B78" w14:textId="07340FA9" w:rsidR="000344B1" w:rsidRDefault="000344B1" w:rsidP="00165C03">
            <w:pPr>
              <w:pStyle w:val="TAL"/>
              <w:rPr>
                <w:sz w:val="16"/>
                <w:szCs w:val="16"/>
                <w:lang w:eastAsia="ko-KR"/>
              </w:rPr>
            </w:pPr>
            <w:r>
              <w:rPr>
                <w:sz w:val="16"/>
                <w:szCs w:val="16"/>
                <w:lang w:eastAsia="ko-KR"/>
              </w:rPr>
              <w:t>S4-</w:t>
            </w:r>
            <w:r w:rsidR="00165C03">
              <w:rPr>
                <w:sz w:val="16"/>
                <w:szCs w:val="16"/>
                <w:lang w:eastAsia="ko-KR"/>
              </w:rPr>
              <w:t>240819</w:t>
            </w:r>
            <w:r>
              <w:rPr>
                <w:sz w:val="16"/>
                <w:szCs w:val="16"/>
                <w:lang w:eastAsia="ko-KR"/>
              </w:rPr>
              <w:t xml:space="preserve">, </w:t>
            </w:r>
            <w:r w:rsidR="00B01B23">
              <w:rPr>
                <w:sz w:val="16"/>
                <w:szCs w:val="16"/>
                <w:lang w:eastAsia="ko-KR"/>
              </w:rPr>
              <w:t>S4-</w:t>
            </w:r>
            <w:r w:rsidR="00962D42" w:rsidRPr="00962D42">
              <w:rPr>
                <w:sz w:val="16"/>
                <w:szCs w:val="16"/>
                <w:lang w:eastAsia="ko-KR"/>
              </w:rPr>
              <w:t>240815</w:t>
            </w:r>
            <w:r w:rsidR="00B01B23">
              <w:rPr>
                <w:sz w:val="16"/>
                <w:szCs w:val="16"/>
                <w:lang w:eastAsia="ko-KR"/>
              </w:rPr>
              <w:t xml:space="preserve">, </w:t>
            </w:r>
            <w:r w:rsidR="00E34998">
              <w:rPr>
                <w:sz w:val="16"/>
                <w:szCs w:val="16"/>
                <w:lang w:eastAsia="ko-KR"/>
              </w:rPr>
              <w:t>S4-</w:t>
            </w:r>
            <w:r w:rsidR="002E3BF1" w:rsidRPr="00182C9A">
              <w:rPr>
                <w:sz w:val="16"/>
                <w:szCs w:val="16"/>
                <w:lang w:eastAsia="ko-KR"/>
              </w:rPr>
              <w:t>240</w:t>
            </w:r>
            <w:r w:rsidR="00182C9A">
              <w:rPr>
                <w:sz w:val="16"/>
                <w:szCs w:val="16"/>
                <w:lang w:eastAsia="ko-KR"/>
              </w:rPr>
              <w:t>824</w:t>
            </w:r>
          </w:p>
        </w:tc>
        <w:tc>
          <w:tcPr>
            <w:tcW w:w="708" w:type="dxa"/>
            <w:shd w:val="solid" w:color="FFFFFF" w:fill="auto"/>
          </w:tcPr>
          <w:p w14:paraId="442E6616" w14:textId="0D260588" w:rsidR="000344B1" w:rsidRDefault="000344B1" w:rsidP="00934C23">
            <w:pPr>
              <w:pStyle w:val="TAC"/>
              <w:rPr>
                <w:sz w:val="16"/>
                <w:szCs w:val="16"/>
                <w:lang w:eastAsia="ko-KR"/>
              </w:rPr>
            </w:pPr>
            <w:r>
              <w:rPr>
                <w:rFonts w:hint="eastAsia"/>
                <w:sz w:val="16"/>
                <w:szCs w:val="16"/>
                <w:lang w:eastAsia="ko-KR"/>
              </w:rPr>
              <w:t>1.2.0</w:t>
            </w:r>
          </w:p>
        </w:tc>
      </w:tr>
      <w:tr w:rsidR="00584565" w:rsidRPr="001B1925" w14:paraId="7913E28E" w14:textId="77777777" w:rsidTr="008B0328">
        <w:tc>
          <w:tcPr>
            <w:tcW w:w="800" w:type="dxa"/>
            <w:shd w:val="solid" w:color="FFFFFF" w:fill="auto"/>
          </w:tcPr>
          <w:p w14:paraId="45868AD6" w14:textId="2F8C082C" w:rsidR="00584565" w:rsidRDefault="00584565" w:rsidP="00934C23">
            <w:pPr>
              <w:pStyle w:val="TAC"/>
              <w:rPr>
                <w:sz w:val="16"/>
                <w:szCs w:val="16"/>
                <w:lang w:eastAsia="ko-KR"/>
              </w:rPr>
            </w:pPr>
            <w:r>
              <w:rPr>
                <w:rFonts w:hint="eastAsia"/>
                <w:sz w:val="16"/>
                <w:szCs w:val="16"/>
                <w:lang w:eastAsia="ko-KR"/>
              </w:rPr>
              <w:t>2024-</w:t>
            </w:r>
            <w:r>
              <w:rPr>
                <w:sz w:val="16"/>
                <w:szCs w:val="16"/>
                <w:lang w:eastAsia="ko-KR"/>
              </w:rPr>
              <w:t>05</w:t>
            </w:r>
          </w:p>
        </w:tc>
        <w:tc>
          <w:tcPr>
            <w:tcW w:w="901" w:type="dxa"/>
            <w:shd w:val="solid" w:color="FFFFFF" w:fill="auto"/>
          </w:tcPr>
          <w:p w14:paraId="55891B4B" w14:textId="2D59ED9D" w:rsidR="00584565" w:rsidRDefault="00584565" w:rsidP="00934C23">
            <w:pPr>
              <w:pStyle w:val="TAC"/>
              <w:rPr>
                <w:sz w:val="16"/>
                <w:szCs w:val="16"/>
                <w:lang w:eastAsia="ko-KR"/>
              </w:rPr>
            </w:pPr>
            <w:r>
              <w:rPr>
                <w:rFonts w:hint="eastAsia"/>
                <w:sz w:val="16"/>
                <w:szCs w:val="16"/>
                <w:lang w:eastAsia="ko-KR"/>
              </w:rPr>
              <w:t>SA4#128</w:t>
            </w:r>
          </w:p>
        </w:tc>
        <w:tc>
          <w:tcPr>
            <w:tcW w:w="1134" w:type="dxa"/>
            <w:shd w:val="solid" w:color="FFFFFF" w:fill="auto"/>
          </w:tcPr>
          <w:p w14:paraId="07E8E723" w14:textId="524A3D57" w:rsidR="00584565" w:rsidRDefault="00584565" w:rsidP="00934C23">
            <w:pPr>
              <w:pStyle w:val="TAC"/>
              <w:rPr>
                <w:sz w:val="16"/>
                <w:szCs w:val="16"/>
                <w:lang w:eastAsia="ko-KR"/>
              </w:rPr>
            </w:pPr>
            <w:r>
              <w:rPr>
                <w:rFonts w:hint="eastAsia"/>
                <w:sz w:val="16"/>
                <w:szCs w:val="16"/>
                <w:lang w:eastAsia="ko-KR"/>
              </w:rPr>
              <w:t>S4-241222</w:t>
            </w:r>
          </w:p>
        </w:tc>
        <w:tc>
          <w:tcPr>
            <w:tcW w:w="567" w:type="dxa"/>
            <w:shd w:val="solid" w:color="FFFFFF" w:fill="auto"/>
          </w:tcPr>
          <w:p w14:paraId="0CF7E9DB" w14:textId="77777777" w:rsidR="00584565" w:rsidRPr="001B1925" w:rsidRDefault="00584565" w:rsidP="00934C23">
            <w:pPr>
              <w:pStyle w:val="TAC"/>
              <w:rPr>
                <w:sz w:val="16"/>
                <w:szCs w:val="16"/>
              </w:rPr>
            </w:pPr>
          </w:p>
        </w:tc>
        <w:tc>
          <w:tcPr>
            <w:tcW w:w="426" w:type="dxa"/>
            <w:shd w:val="solid" w:color="FFFFFF" w:fill="auto"/>
          </w:tcPr>
          <w:p w14:paraId="1DD33C9E" w14:textId="77777777" w:rsidR="00584565" w:rsidRPr="001B1925" w:rsidRDefault="00584565" w:rsidP="00934C23">
            <w:pPr>
              <w:pStyle w:val="TAC"/>
              <w:rPr>
                <w:sz w:val="16"/>
                <w:szCs w:val="16"/>
              </w:rPr>
            </w:pPr>
          </w:p>
        </w:tc>
        <w:tc>
          <w:tcPr>
            <w:tcW w:w="425" w:type="dxa"/>
            <w:shd w:val="solid" w:color="FFFFFF" w:fill="auto"/>
          </w:tcPr>
          <w:p w14:paraId="4BC94CDE" w14:textId="77777777" w:rsidR="00584565" w:rsidRPr="001B1925" w:rsidRDefault="00584565" w:rsidP="00934C23">
            <w:pPr>
              <w:pStyle w:val="TAC"/>
              <w:rPr>
                <w:sz w:val="16"/>
                <w:szCs w:val="16"/>
              </w:rPr>
            </w:pPr>
          </w:p>
        </w:tc>
        <w:tc>
          <w:tcPr>
            <w:tcW w:w="4678" w:type="dxa"/>
            <w:shd w:val="solid" w:color="FFFFFF" w:fill="auto"/>
          </w:tcPr>
          <w:p w14:paraId="092C94E3" w14:textId="1ECEE856" w:rsidR="007630FE" w:rsidRDefault="007630FE" w:rsidP="00934C23">
            <w:pPr>
              <w:pStyle w:val="TAL"/>
              <w:rPr>
                <w:sz w:val="16"/>
                <w:szCs w:val="16"/>
                <w:lang w:eastAsia="ko-KR"/>
              </w:rPr>
            </w:pPr>
            <w:r>
              <w:rPr>
                <w:rFonts w:hint="eastAsia"/>
                <w:sz w:val="16"/>
                <w:szCs w:val="16"/>
                <w:lang w:eastAsia="ko-KR"/>
              </w:rPr>
              <w:t xml:space="preserve">Agreements in </w:t>
            </w:r>
            <w:r>
              <w:rPr>
                <w:sz w:val="16"/>
                <w:szCs w:val="16"/>
                <w:lang w:eastAsia="ko-KR"/>
              </w:rPr>
              <w:t xml:space="preserve">AH telco after SA4#127-bis-e: </w:t>
            </w:r>
            <w:r w:rsidRPr="007630FE">
              <w:rPr>
                <w:sz w:val="16"/>
                <w:szCs w:val="16"/>
                <w:lang w:eastAsia="ko-KR"/>
              </w:rPr>
              <w:t>S4aR240023</w:t>
            </w:r>
          </w:p>
          <w:p w14:paraId="0496C7D4" w14:textId="75EF4B88" w:rsidR="00584565" w:rsidRDefault="00584565" w:rsidP="0078346D">
            <w:pPr>
              <w:pStyle w:val="TAL"/>
              <w:rPr>
                <w:sz w:val="16"/>
                <w:szCs w:val="16"/>
                <w:lang w:eastAsia="ko-KR"/>
              </w:rPr>
            </w:pPr>
            <w:r>
              <w:rPr>
                <w:rFonts w:hint="eastAsia"/>
                <w:sz w:val="16"/>
                <w:szCs w:val="16"/>
                <w:lang w:eastAsia="ko-KR"/>
              </w:rPr>
              <w:t>Agreements in SA4#128: S4-240</w:t>
            </w:r>
            <w:r>
              <w:rPr>
                <w:sz w:val="16"/>
                <w:szCs w:val="16"/>
                <w:lang w:eastAsia="ko-KR"/>
              </w:rPr>
              <w:t>955, S4-24</w:t>
            </w:r>
            <w:r w:rsidR="0078346D">
              <w:rPr>
                <w:sz w:val="16"/>
                <w:szCs w:val="16"/>
                <w:lang w:eastAsia="ko-KR"/>
              </w:rPr>
              <w:t>1240</w:t>
            </w:r>
            <w:r w:rsidR="007A79F7">
              <w:rPr>
                <w:sz w:val="16"/>
                <w:szCs w:val="16"/>
                <w:lang w:eastAsia="ko-KR"/>
              </w:rPr>
              <w:t>, S4-241289</w:t>
            </w:r>
          </w:p>
        </w:tc>
        <w:tc>
          <w:tcPr>
            <w:tcW w:w="708" w:type="dxa"/>
            <w:shd w:val="solid" w:color="FFFFFF" w:fill="auto"/>
          </w:tcPr>
          <w:p w14:paraId="277CC810" w14:textId="454E8BFD" w:rsidR="00584565" w:rsidRPr="00584565" w:rsidRDefault="00584565" w:rsidP="00934C23">
            <w:pPr>
              <w:pStyle w:val="TAC"/>
              <w:rPr>
                <w:sz w:val="16"/>
                <w:szCs w:val="16"/>
                <w:lang w:eastAsia="ko-KR"/>
              </w:rPr>
            </w:pPr>
            <w:r>
              <w:rPr>
                <w:sz w:val="16"/>
                <w:szCs w:val="16"/>
                <w:lang w:eastAsia="ko-KR"/>
              </w:rPr>
              <w:t>1.3.0</w:t>
            </w:r>
          </w:p>
        </w:tc>
      </w:tr>
      <w:tr w:rsidR="00F41558" w:rsidRPr="001B1925" w14:paraId="4C55937B" w14:textId="77777777" w:rsidTr="008B0328">
        <w:tc>
          <w:tcPr>
            <w:tcW w:w="800" w:type="dxa"/>
            <w:shd w:val="solid" w:color="FFFFFF" w:fill="auto"/>
          </w:tcPr>
          <w:p w14:paraId="49A4DAC9" w14:textId="0AE9F064" w:rsidR="00F41558" w:rsidRDefault="00F41558" w:rsidP="00934C23">
            <w:pPr>
              <w:pStyle w:val="TAC"/>
              <w:rPr>
                <w:sz w:val="16"/>
                <w:szCs w:val="16"/>
                <w:lang w:eastAsia="ko-KR"/>
              </w:rPr>
            </w:pPr>
            <w:r>
              <w:rPr>
                <w:rFonts w:hint="eastAsia"/>
                <w:sz w:val="16"/>
                <w:szCs w:val="16"/>
                <w:lang w:eastAsia="ko-KR"/>
              </w:rPr>
              <w:t>2</w:t>
            </w:r>
            <w:r>
              <w:rPr>
                <w:sz w:val="16"/>
                <w:szCs w:val="16"/>
                <w:lang w:eastAsia="ko-KR"/>
              </w:rPr>
              <w:t>024-05</w:t>
            </w:r>
          </w:p>
        </w:tc>
        <w:tc>
          <w:tcPr>
            <w:tcW w:w="901" w:type="dxa"/>
            <w:shd w:val="solid" w:color="FFFFFF" w:fill="auto"/>
          </w:tcPr>
          <w:p w14:paraId="546A3187" w14:textId="51F5F219" w:rsidR="00F41558" w:rsidRDefault="00F41558" w:rsidP="00934C23">
            <w:pPr>
              <w:pStyle w:val="TAC"/>
              <w:rPr>
                <w:sz w:val="16"/>
                <w:szCs w:val="16"/>
                <w:lang w:eastAsia="ko-KR"/>
              </w:rPr>
            </w:pPr>
            <w:r>
              <w:rPr>
                <w:rFonts w:hint="eastAsia"/>
                <w:sz w:val="16"/>
                <w:szCs w:val="16"/>
                <w:lang w:eastAsia="ko-KR"/>
              </w:rPr>
              <w:t>SA4#128</w:t>
            </w:r>
          </w:p>
        </w:tc>
        <w:tc>
          <w:tcPr>
            <w:tcW w:w="1134" w:type="dxa"/>
            <w:shd w:val="solid" w:color="FFFFFF" w:fill="auto"/>
          </w:tcPr>
          <w:p w14:paraId="08FAE016" w14:textId="1699E5FC" w:rsidR="00F41558" w:rsidRDefault="00F41558" w:rsidP="00934C23">
            <w:pPr>
              <w:pStyle w:val="TAC"/>
              <w:rPr>
                <w:sz w:val="16"/>
                <w:szCs w:val="16"/>
                <w:lang w:eastAsia="ko-KR"/>
              </w:rPr>
            </w:pPr>
            <w:r>
              <w:rPr>
                <w:rFonts w:hint="eastAsia"/>
                <w:sz w:val="16"/>
                <w:szCs w:val="16"/>
                <w:lang w:eastAsia="ko-KR"/>
              </w:rPr>
              <w:t>S4-241</w:t>
            </w:r>
            <w:r>
              <w:rPr>
                <w:sz w:val="16"/>
                <w:szCs w:val="16"/>
                <w:lang w:eastAsia="ko-KR"/>
              </w:rPr>
              <w:t>348</w:t>
            </w:r>
          </w:p>
        </w:tc>
        <w:tc>
          <w:tcPr>
            <w:tcW w:w="567" w:type="dxa"/>
            <w:shd w:val="solid" w:color="FFFFFF" w:fill="auto"/>
          </w:tcPr>
          <w:p w14:paraId="1B736FE1" w14:textId="77777777" w:rsidR="00F41558" w:rsidRPr="001B1925" w:rsidRDefault="00F41558" w:rsidP="00934C23">
            <w:pPr>
              <w:pStyle w:val="TAC"/>
              <w:rPr>
                <w:sz w:val="16"/>
                <w:szCs w:val="16"/>
              </w:rPr>
            </w:pPr>
          </w:p>
        </w:tc>
        <w:tc>
          <w:tcPr>
            <w:tcW w:w="426" w:type="dxa"/>
            <w:shd w:val="solid" w:color="FFFFFF" w:fill="auto"/>
          </w:tcPr>
          <w:p w14:paraId="3697D3F2" w14:textId="77777777" w:rsidR="00F41558" w:rsidRPr="001B1925" w:rsidRDefault="00F41558" w:rsidP="00934C23">
            <w:pPr>
              <w:pStyle w:val="TAC"/>
              <w:rPr>
                <w:sz w:val="16"/>
                <w:szCs w:val="16"/>
              </w:rPr>
            </w:pPr>
          </w:p>
        </w:tc>
        <w:tc>
          <w:tcPr>
            <w:tcW w:w="425" w:type="dxa"/>
            <w:shd w:val="solid" w:color="FFFFFF" w:fill="auto"/>
          </w:tcPr>
          <w:p w14:paraId="79AAB025" w14:textId="77777777" w:rsidR="00F41558" w:rsidRPr="001B1925" w:rsidRDefault="00F41558" w:rsidP="00934C23">
            <w:pPr>
              <w:pStyle w:val="TAC"/>
              <w:rPr>
                <w:sz w:val="16"/>
                <w:szCs w:val="16"/>
              </w:rPr>
            </w:pPr>
          </w:p>
        </w:tc>
        <w:tc>
          <w:tcPr>
            <w:tcW w:w="4678" w:type="dxa"/>
            <w:shd w:val="solid" w:color="FFFFFF" w:fill="auto"/>
          </w:tcPr>
          <w:p w14:paraId="2434755A" w14:textId="36A1EB6D" w:rsidR="00F41558" w:rsidRDefault="00F41558" w:rsidP="00934C23">
            <w:pPr>
              <w:pStyle w:val="TAL"/>
              <w:rPr>
                <w:sz w:val="16"/>
                <w:szCs w:val="16"/>
                <w:lang w:eastAsia="ko-KR"/>
              </w:rPr>
            </w:pPr>
            <w:r>
              <w:rPr>
                <w:sz w:val="16"/>
                <w:szCs w:val="16"/>
                <w:lang w:eastAsia="ko-KR"/>
              </w:rPr>
              <w:t>Discussion during SA4#128 plenary: WebRTC Framework removed, updates on media capa, further clarification on RTC-3 involvement</w:t>
            </w:r>
          </w:p>
        </w:tc>
        <w:tc>
          <w:tcPr>
            <w:tcW w:w="708" w:type="dxa"/>
            <w:shd w:val="solid" w:color="FFFFFF" w:fill="auto"/>
          </w:tcPr>
          <w:p w14:paraId="0B86C58E" w14:textId="33831CAC" w:rsidR="00F41558" w:rsidRPr="00F41558" w:rsidRDefault="00F41558" w:rsidP="00934C23">
            <w:pPr>
              <w:pStyle w:val="TAC"/>
              <w:rPr>
                <w:sz w:val="16"/>
                <w:szCs w:val="16"/>
                <w:lang w:eastAsia="ko-KR"/>
              </w:rPr>
            </w:pPr>
            <w:r>
              <w:rPr>
                <w:sz w:val="16"/>
                <w:szCs w:val="16"/>
                <w:lang w:eastAsia="ko-KR"/>
              </w:rPr>
              <w:t>1.4.0</w:t>
            </w:r>
          </w:p>
        </w:tc>
      </w:tr>
      <w:tr w:rsidR="00186969" w:rsidRPr="001B1925" w14:paraId="3F7D0139" w14:textId="77777777" w:rsidTr="008B0328">
        <w:tc>
          <w:tcPr>
            <w:tcW w:w="800" w:type="dxa"/>
            <w:shd w:val="solid" w:color="FFFFFF" w:fill="auto"/>
          </w:tcPr>
          <w:p w14:paraId="0C23A8E1" w14:textId="1AF3CDC2" w:rsidR="00186969" w:rsidRDefault="00186969" w:rsidP="00934C23">
            <w:pPr>
              <w:pStyle w:val="TAC"/>
              <w:rPr>
                <w:sz w:val="16"/>
                <w:szCs w:val="16"/>
                <w:lang w:eastAsia="ko-KR"/>
              </w:rPr>
            </w:pPr>
            <w:r>
              <w:rPr>
                <w:sz w:val="16"/>
                <w:szCs w:val="16"/>
                <w:lang w:eastAsia="ko-KR"/>
              </w:rPr>
              <w:t>2024-06</w:t>
            </w:r>
          </w:p>
        </w:tc>
        <w:tc>
          <w:tcPr>
            <w:tcW w:w="901" w:type="dxa"/>
            <w:shd w:val="solid" w:color="FFFFFF" w:fill="auto"/>
          </w:tcPr>
          <w:p w14:paraId="4F128532" w14:textId="77777777" w:rsidR="00186969" w:rsidRDefault="00186969" w:rsidP="00934C23">
            <w:pPr>
              <w:pStyle w:val="TAC"/>
              <w:rPr>
                <w:sz w:val="16"/>
                <w:szCs w:val="16"/>
                <w:lang w:eastAsia="ko-KR"/>
              </w:rPr>
            </w:pPr>
          </w:p>
        </w:tc>
        <w:tc>
          <w:tcPr>
            <w:tcW w:w="1134" w:type="dxa"/>
            <w:shd w:val="solid" w:color="FFFFFF" w:fill="auto"/>
          </w:tcPr>
          <w:p w14:paraId="148CB79E" w14:textId="77777777" w:rsidR="00186969" w:rsidRDefault="00186969" w:rsidP="00934C23">
            <w:pPr>
              <w:pStyle w:val="TAC"/>
              <w:rPr>
                <w:sz w:val="16"/>
                <w:szCs w:val="16"/>
                <w:lang w:eastAsia="ko-KR"/>
              </w:rPr>
            </w:pPr>
          </w:p>
        </w:tc>
        <w:tc>
          <w:tcPr>
            <w:tcW w:w="567" w:type="dxa"/>
            <w:shd w:val="solid" w:color="FFFFFF" w:fill="auto"/>
          </w:tcPr>
          <w:p w14:paraId="756CE3D0" w14:textId="77777777" w:rsidR="00186969" w:rsidRPr="001B1925" w:rsidRDefault="00186969" w:rsidP="00934C23">
            <w:pPr>
              <w:pStyle w:val="TAC"/>
              <w:rPr>
                <w:sz w:val="16"/>
                <w:szCs w:val="16"/>
              </w:rPr>
            </w:pPr>
          </w:p>
        </w:tc>
        <w:tc>
          <w:tcPr>
            <w:tcW w:w="426" w:type="dxa"/>
            <w:shd w:val="solid" w:color="FFFFFF" w:fill="auto"/>
          </w:tcPr>
          <w:p w14:paraId="6D6CA456" w14:textId="77777777" w:rsidR="00186969" w:rsidRPr="001B1925" w:rsidRDefault="00186969" w:rsidP="00934C23">
            <w:pPr>
              <w:pStyle w:val="TAC"/>
              <w:rPr>
                <w:sz w:val="16"/>
                <w:szCs w:val="16"/>
              </w:rPr>
            </w:pPr>
          </w:p>
        </w:tc>
        <w:tc>
          <w:tcPr>
            <w:tcW w:w="425" w:type="dxa"/>
            <w:shd w:val="solid" w:color="FFFFFF" w:fill="auto"/>
          </w:tcPr>
          <w:p w14:paraId="7BE96828" w14:textId="77777777" w:rsidR="00186969" w:rsidRPr="001B1925" w:rsidRDefault="00186969" w:rsidP="00934C23">
            <w:pPr>
              <w:pStyle w:val="TAC"/>
              <w:rPr>
                <w:sz w:val="16"/>
                <w:szCs w:val="16"/>
              </w:rPr>
            </w:pPr>
          </w:p>
        </w:tc>
        <w:tc>
          <w:tcPr>
            <w:tcW w:w="4678" w:type="dxa"/>
            <w:shd w:val="solid" w:color="FFFFFF" w:fill="auto"/>
          </w:tcPr>
          <w:p w14:paraId="444DBC8B" w14:textId="694C78A6" w:rsidR="00186969" w:rsidRDefault="00186969" w:rsidP="00934C23">
            <w:pPr>
              <w:pStyle w:val="TAL"/>
              <w:rPr>
                <w:sz w:val="16"/>
                <w:szCs w:val="16"/>
                <w:lang w:eastAsia="ko-KR"/>
              </w:rPr>
            </w:pPr>
            <w:r>
              <w:rPr>
                <w:sz w:val="16"/>
                <w:szCs w:val="16"/>
                <w:lang w:eastAsia="ko-KR"/>
              </w:rPr>
              <w:t>Version 2.0.0 created by MCC</w:t>
            </w:r>
          </w:p>
        </w:tc>
        <w:tc>
          <w:tcPr>
            <w:tcW w:w="708" w:type="dxa"/>
            <w:shd w:val="solid" w:color="FFFFFF" w:fill="auto"/>
          </w:tcPr>
          <w:p w14:paraId="7546FDA1" w14:textId="6AA73321" w:rsidR="00186969" w:rsidRDefault="00186969" w:rsidP="00934C23">
            <w:pPr>
              <w:pStyle w:val="TAC"/>
              <w:rPr>
                <w:sz w:val="16"/>
                <w:szCs w:val="16"/>
                <w:lang w:eastAsia="ko-KR"/>
              </w:rPr>
            </w:pPr>
            <w:r>
              <w:rPr>
                <w:sz w:val="16"/>
                <w:szCs w:val="16"/>
                <w:lang w:eastAsia="ko-KR"/>
              </w:rPr>
              <w:t>2.0.0</w:t>
            </w:r>
          </w:p>
        </w:tc>
      </w:tr>
      <w:tr w:rsidR="00DF712E" w:rsidRPr="001B1925" w14:paraId="0A6B101D" w14:textId="77777777" w:rsidTr="008B0328">
        <w:tc>
          <w:tcPr>
            <w:tcW w:w="800" w:type="dxa"/>
            <w:shd w:val="solid" w:color="FFFFFF" w:fill="auto"/>
          </w:tcPr>
          <w:p w14:paraId="6B5699A5" w14:textId="278D5E58" w:rsidR="00DF712E" w:rsidRDefault="00DF712E" w:rsidP="00934C23">
            <w:pPr>
              <w:pStyle w:val="TAC"/>
              <w:rPr>
                <w:sz w:val="16"/>
                <w:szCs w:val="16"/>
                <w:lang w:eastAsia="ko-KR"/>
              </w:rPr>
            </w:pPr>
            <w:r>
              <w:rPr>
                <w:sz w:val="16"/>
                <w:szCs w:val="16"/>
                <w:lang w:eastAsia="ko-KR"/>
              </w:rPr>
              <w:t>2024-06</w:t>
            </w:r>
          </w:p>
        </w:tc>
        <w:tc>
          <w:tcPr>
            <w:tcW w:w="901" w:type="dxa"/>
            <w:shd w:val="solid" w:color="FFFFFF" w:fill="auto"/>
          </w:tcPr>
          <w:p w14:paraId="7451360A" w14:textId="77777777" w:rsidR="00DF712E" w:rsidRDefault="00DF712E" w:rsidP="00934C23">
            <w:pPr>
              <w:pStyle w:val="TAC"/>
              <w:rPr>
                <w:sz w:val="16"/>
                <w:szCs w:val="16"/>
                <w:lang w:eastAsia="ko-KR"/>
              </w:rPr>
            </w:pPr>
          </w:p>
        </w:tc>
        <w:tc>
          <w:tcPr>
            <w:tcW w:w="1134" w:type="dxa"/>
            <w:shd w:val="solid" w:color="FFFFFF" w:fill="auto"/>
          </w:tcPr>
          <w:p w14:paraId="6A931B6F" w14:textId="77777777" w:rsidR="00DF712E" w:rsidRDefault="00DF712E" w:rsidP="00934C23">
            <w:pPr>
              <w:pStyle w:val="TAC"/>
              <w:rPr>
                <w:sz w:val="16"/>
                <w:szCs w:val="16"/>
                <w:lang w:eastAsia="ko-KR"/>
              </w:rPr>
            </w:pPr>
          </w:p>
        </w:tc>
        <w:tc>
          <w:tcPr>
            <w:tcW w:w="567" w:type="dxa"/>
            <w:shd w:val="solid" w:color="FFFFFF" w:fill="auto"/>
          </w:tcPr>
          <w:p w14:paraId="289070A1" w14:textId="77777777" w:rsidR="00DF712E" w:rsidRPr="001B1925" w:rsidRDefault="00DF712E" w:rsidP="00934C23">
            <w:pPr>
              <w:pStyle w:val="TAC"/>
              <w:rPr>
                <w:sz w:val="16"/>
                <w:szCs w:val="16"/>
              </w:rPr>
            </w:pPr>
          </w:p>
        </w:tc>
        <w:tc>
          <w:tcPr>
            <w:tcW w:w="426" w:type="dxa"/>
            <w:shd w:val="solid" w:color="FFFFFF" w:fill="auto"/>
          </w:tcPr>
          <w:p w14:paraId="483D9B44" w14:textId="77777777" w:rsidR="00DF712E" w:rsidRPr="001B1925" w:rsidRDefault="00DF712E" w:rsidP="00934C23">
            <w:pPr>
              <w:pStyle w:val="TAC"/>
              <w:rPr>
                <w:sz w:val="16"/>
                <w:szCs w:val="16"/>
              </w:rPr>
            </w:pPr>
          </w:p>
        </w:tc>
        <w:tc>
          <w:tcPr>
            <w:tcW w:w="425" w:type="dxa"/>
            <w:shd w:val="solid" w:color="FFFFFF" w:fill="auto"/>
          </w:tcPr>
          <w:p w14:paraId="7E7A642E" w14:textId="77777777" w:rsidR="00DF712E" w:rsidRPr="001B1925" w:rsidRDefault="00DF712E" w:rsidP="00934C23">
            <w:pPr>
              <w:pStyle w:val="TAC"/>
              <w:rPr>
                <w:sz w:val="16"/>
                <w:szCs w:val="16"/>
              </w:rPr>
            </w:pPr>
          </w:p>
        </w:tc>
        <w:tc>
          <w:tcPr>
            <w:tcW w:w="4678" w:type="dxa"/>
            <w:shd w:val="solid" w:color="FFFFFF" w:fill="auto"/>
          </w:tcPr>
          <w:p w14:paraId="386228CE" w14:textId="39F1F8C6" w:rsidR="00DF712E" w:rsidRDefault="00DF712E" w:rsidP="00934C23">
            <w:pPr>
              <w:pStyle w:val="TAL"/>
              <w:rPr>
                <w:sz w:val="16"/>
                <w:szCs w:val="16"/>
                <w:lang w:eastAsia="ko-KR"/>
              </w:rPr>
            </w:pPr>
            <w:r>
              <w:rPr>
                <w:sz w:val="16"/>
                <w:szCs w:val="16"/>
                <w:lang w:eastAsia="ko-KR"/>
              </w:rPr>
              <w:t>Version 18.0.0 created by MCC upon TSG approval</w:t>
            </w:r>
          </w:p>
        </w:tc>
        <w:tc>
          <w:tcPr>
            <w:tcW w:w="708" w:type="dxa"/>
            <w:shd w:val="solid" w:color="FFFFFF" w:fill="auto"/>
          </w:tcPr>
          <w:p w14:paraId="28C4367D" w14:textId="6BBCBE9E" w:rsidR="00DF712E" w:rsidRDefault="00DF712E" w:rsidP="00934C23">
            <w:pPr>
              <w:pStyle w:val="TAC"/>
              <w:rPr>
                <w:sz w:val="16"/>
                <w:szCs w:val="16"/>
                <w:lang w:eastAsia="ko-KR"/>
              </w:rPr>
            </w:pPr>
            <w:r>
              <w:rPr>
                <w:sz w:val="16"/>
                <w:szCs w:val="16"/>
                <w:lang w:eastAsia="ko-KR"/>
              </w:rPr>
              <w:t>18.0.0</w:t>
            </w:r>
          </w:p>
        </w:tc>
      </w:tr>
      <w:tr w:rsidR="0055486B" w:rsidRPr="001B1925" w14:paraId="08A5599B" w14:textId="77777777" w:rsidTr="008B0328">
        <w:tc>
          <w:tcPr>
            <w:tcW w:w="800" w:type="dxa"/>
            <w:shd w:val="solid" w:color="FFFFFF" w:fill="auto"/>
          </w:tcPr>
          <w:p w14:paraId="1FA734B5" w14:textId="420ED104" w:rsidR="0055486B" w:rsidRDefault="0055486B" w:rsidP="00934C23">
            <w:pPr>
              <w:pStyle w:val="TAC"/>
              <w:rPr>
                <w:sz w:val="16"/>
                <w:szCs w:val="16"/>
                <w:lang w:eastAsia="ko-KR"/>
              </w:rPr>
            </w:pPr>
            <w:r>
              <w:rPr>
                <w:sz w:val="16"/>
                <w:szCs w:val="16"/>
                <w:lang w:eastAsia="ko-KR"/>
              </w:rPr>
              <w:t>2024-09</w:t>
            </w:r>
          </w:p>
        </w:tc>
        <w:tc>
          <w:tcPr>
            <w:tcW w:w="901" w:type="dxa"/>
            <w:shd w:val="solid" w:color="FFFFFF" w:fill="auto"/>
          </w:tcPr>
          <w:p w14:paraId="6C9DD2BA" w14:textId="4A7339A3" w:rsidR="0055486B" w:rsidRDefault="0055486B" w:rsidP="00934C23">
            <w:pPr>
              <w:pStyle w:val="TAC"/>
              <w:rPr>
                <w:sz w:val="16"/>
                <w:szCs w:val="16"/>
                <w:lang w:eastAsia="ko-KR"/>
              </w:rPr>
            </w:pPr>
            <w:r>
              <w:rPr>
                <w:sz w:val="16"/>
                <w:szCs w:val="16"/>
                <w:lang w:eastAsia="ko-KR"/>
              </w:rPr>
              <w:t>SA#105</w:t>
            </w:r>
          </w:p>
        </w:tc>
        <w:tc>
          <w:tcPr>
            <w:tcW w:w="1134" w:type="dxa"/>
            <w:shd w:val="solid" w:color="FFFFFF" w:fill="auto"/>
          </w:tcPr>
          <w:p w14:paraId="7DAA14A4" w14:textId="2A599BDD" w:rsidR="0055486B" w:rsidRDefault="0055486B" w:rsidP="00934C23">
            <w:pPr>
              <w:pStyle w:val="TAC"/>
              <w:rPr>
                <w:sz w:val="16"/>
                <w:szCs w:val="16"/>
                <w:lang w:eastAsia="ko-KR"/>
              </w:rPr>
            </w:pPr>
            <w:r w:rsidRPr="0055486B">
              <w:rPr>
                <w:sz w:val="16"/>
                <w:szCs w:val="16"/>
                <w:lang w:eastAsia="ko-KR"/>
              </w:rPr>
              <w:t>SP-241113</w:t>
            </w:r>
          </w:p>
        </w:tc>
        <w:tc>
          <w:tcPr>
            <w:tcW w:w="567" w:type="dxa"/>
            <w:shd w:val="solid" w:color="FFFFFF" w:fill="auto"/>
          </w:tcPr>
          <w:p w14:paraId="00E6C727" w14:textId="610DCDB8" w:rsidR="0055486B" w:rsidRPr="001B1925" w:rsidRDefault="0055486B" w:rsidP="00934C23">
            <w:pPr>
              <w:pStyle w:val="TAC"/>
              <w:rPr>
                <w:sz w:val="16"/>
                <w:szCs w:val="16"/>
              </w:rPr>
            </w:pPr>
            <w:r>
              <w:rPr>
                <w:sz w:val="16"/>
                <w:szCs w:val="16"/>
              </w:rPr>
              <w:t>0001</w:t>
            </w:r>
          </w:p>
        </w:tc>
        <w:tc>
          <w:tcPr>
            <w:tcW w:w="426" w:type="dxa"/>
            <w:shd w:val="solid" w:color="FFFFFF" w:fill="auto"/>
          </w:tcPr>
          <w:p w14:paraId="3072C21D" w14:textId="76E81398" w:rsidR="0055486B" w:rsidRPr="001B1925" w:rsidRDefault="0055486B" w:rsidP="00934C23">
            <w:pPr>
              <w:pStyle w:val="TAC"/>
              <w:rPr>
                <w:sz w:val="16"/>
                <w:szCs w:val="16"/>
              </w:rPr>
            </w:pPr>
            <w:r>
              <w:rPr>
                <w:sz w:val="16"/>
                <w:szCs w:val="16"/>
              </w:rPr>
              <w:t>1</w:t>
            </w:r>
          </w:p>
        </w:tc>
        <w:tc>
          <w:tcPr>
            <w:tcW w:w="425" w:type="dxa"/>
            <w:shd w:val="solid" w:color="FFFFFF" w:fill="auto"/>
          </w:tcPr>
          <w:p w14:paraId="3D8DAD0D" w14:textId="3B260427" w:rsidR="0055486B" w:rsidRPr="001B1925" w:rsidRDefault="0055486B" w:rsidP="00934C23">
            <w:pPr>
              <w:pStyle w:val="TAC"/>
              <w:rPr>
                <w:sz w:val="16"/>
                <w:szCs w:val="16"/>
              </w:rPr>
            </w:pPr>
            <w:r>
              <w:rPr>
                <w:sz w:val="16"/>
                <w:szCs w:val="16"/>
              </w:rPr>
              <w:t>F</w:t>
            </w:r>
          </w:p>
        </w:tc>
        <w:tc>
          <w:tcPr>
            <w:tcW w:w="4678" w:type="dxa"/>
            <w:shd w:val="solid" w:color="FFFFFF" w:fill="auto"/>
          </w:tcPr>
          <w:p w14:paraId="7F349AE2" w14:textId="450E31B8" w:rsidR="0055486B" w:rsidRDefault="0055486B" w:rsidP="00934C23">
            <w:pPr>
              <w:pStyle w:val="TAL"/>
              <w:rPr>
                <w:sz w:val="16"/>
                <w:szCs w:val="16"/>
                <w:lang w:eastAsia="ko-KR"/>
              </w:rPr>
            </w:pPr>
            <w:r w:rsidRPr="0055486B">
              <w:rPr>
                <w:sz w:val="16"/>
                <w:szCs w:val="16"/>
                <w:lang w:eastAsia="ko-KR"/>
              </w:rPr>
              <w:t>[iRTCW, 5GMS_Pro_Ph2] Dynamic Policies API usage</w:t>
            </w:r>
          </w:p>
        </w:tc>
        <w:tc>
          <w:tcPr>
            <w:tcW w:w="708" w:type="dxa"/>
            <w:shd w:val="solid" w:color="FFFFFF" w:fill="auto"/>
          </w:tcPr>
          <w:p w14:paraId="2026B974" w14:textId="4262EBC7" w:rsidR="0055486B" w:rsidRDefault="0055486B" w:rsidP="00934C23">
            <w:pPr>
              <w:pStyle w:val="TAC"/>
              <w:rPr>
                <w:sz w:val="16"/>
                <w:szCs w:val="16"/>
                <w:lang w:eastAsia="ko-KR"/>
              </w:rPr>
            </w:pPr>
            <w:r>
              <w:rPr>
                <w:sz w:val="16"/>
                <w:szCs w:val="16"/>
                <w:lang w:eastAsia="ko-KR"/>
              </w:rPr>
              <w:t>18.1.0</w:t>
            </w:r>
          </w:p>
        </w:tc>
      </w:tr>
      <w:tr w:rsidR="008B0328" w:rsidRPr="001B1925" w14:paraId="3CE792C9" w14:textId="77777777" w:rsidTr="008B0328">
        <w:tc>
          <w:tcPr>
            <w:tcW w:w="800" w:type="dxa"/>
            <w:shd w:val="solid" w:color="FFFFFF" w:fill="auto"/>
          </w:tcPr>
          <w:p w14:paraId="6C13AA5C" w14:textId="57C78C34" w:rsidR="008B0328" w:rsidRDefault="008B0328" w:rsidP="008B0328">
            <w:pPr>
              <w:pStyle w:val="TAC"/>
              <w:rPr>
                <w:sz w:val="16"/>
                <w:szCs w:val="16"/>
                <w:lang w:eastAsia="ko-KR"/>
              </w:rPr>
            </w:pPr>
            <w:r>
              <w:rPr>
                <w:sz w:val="16"/>
                <w:szCs w:val="16"/>
                <w:lang w:eastAsia="ko-KR"/>
              </w:rPr>
              <w:t>2024-09</w:t>
            </w:r>
          </w:p>
        </w:tc>
        <w:tc>
          <w:tcPr>
            <w:tcW w:w="901" w:type="dxa"/>
            <w:shd w:val="solid" w:color="FFFFFF" w:fill="auto"/>
          </w:tcPr>
          <w:p w14:paraId="497B82A2" w14:textId="1D5A9DA8" w:rsidR="008B0328" w:rsidRDefault="008B0328" w:rsidP="008B0328">
            <w:pPr>
              <w:pStyle w:val="TAC"/>
              <w:rPr>
                <w:sz w:val="16"/>
                <w:szCs w:val="16"/>
                <w:lang w:eastAsia="ko-KR"/>
              </w:rPr>
            </w:pPr>
            <w:r>
              <w:rPr>
                <w:sz w:val="16"/>
                <w:szCs w:val="16"/>
                <w:lang w:eastAsia="ko-KR"/>
              </w:rPr>
              <w:t>SA#105</w:t>
            </w:r>
          </w:p>
        </w:tc>
        <w:tc>
          <w:tcPr>
            <w:tcW w:w="1134" w:type="dxa"/>
            <w:shd w:val="solid" w:color="FFFFFF" w:fill="auto"/>
          </w:tcPr>
          <w:p w14:paraId="224F5A65" w14:textId="385EE5B0" w:rsidR="008B0328" w:rsidRPr="0055486B" w:rsidRDefault="008B0328" w:rsidP="008B0328">
            <w:pPr>
              <w:pStyle w:val="TAC"/>
              <w:rPr>
                <w:sz w:val="16"/>
                <w:szCs w:val="16"/>
                <w:lang w:eastAsia="ko-KR"/>
              </w:rPr>
            </w:pPr>
            <w:r w:rsidRPr="0055486B">
              <w:rPr>
                <w:sz w:val="16"/>
                <w:szCs w:val="16"/>
                <w:lang w:eastAsia="ko-KR"/>
              </w:rPr>
              <w:t>SP-241113</w:t>
            </w:r>
          </w:p>
        </w:tc>
        <w:tc>
          <w:tcPr>
            <w:tcW w:w="567" w:type="dxa"/>
            <w:shd w:val="solid" w:color="FFFFFF" w:fill="auto"/>
          </w:tcPr>
          <w:p w14:paraId="594B8A7D" w14:textId="2D99A5D6" w:rsidR="008B0328" w:rsidRDefault="008B0328" w:rsidP="008B0328">
            <w:pPr>
              <w:pStyle w:val="TAC"/>
              <w:rPr>
                <w:sz w:val="16"/>
                <w:szCs w:val="16"/>
              </w:rPr>
            </w:pPr>
            <w:r>
              <w:rPr>
                <w:sz w:val="16"/>
                <w:szCs w:val="16"/>
              </w:rPr>
              <w:t>0002</w:t>
            </w:r>
          </w:p>
        </w:tc>
        <w:tc>
          <w:tcPr>
            <w:tcW w:w="426" w:type="dxa"/>
            <w:shd w:val="solid" w:color="FFFFFF" w:fill="auto"/>
          </w:tcPr>
          <w:p w14:paraId="420CC749" w14:textId="74B5C584" w:rsidR="008B0328" w:rsidRDefault="008B0328" w:rsidP="008B0328">
            <w:pPr>
              <w:pStyle w:val="TAC"/>
              <w:rPr>
                <w:sz w:val="16"/>
                <w:szCs w:val="16"/>
              </w:rPr>
            </w:pPr>
            <w:r>
              <w:rPr>
                <w:sz w:val="16"/>
                <w:szCs w:val="16"/>
              </w:rPr>
              <w:t>1</w:t>
            </w:r>
          </w:p>
        </w:tc>
        <w:tc>
          <w:tcPr>
            <w:tcW w:w="425" w:type="dxa"/>
            <w:shd w:val="solid" w:color="FFFFFF" w:fill="auto"/>
          </w:tcPr>
          <w:p w14:paraId="7F46083E" w14:textId="7C6760CB" w:rsidR="008B0328" w:rsidRDefault="008B0328" w:rsidP="008B0328">
            <w:pPr>
              <w:pStyle w:val="TAC"/>
              <w:rPr>
                <w:sz w:val="16"/>
                <w:szCs w:val="16"/>
              </w:rPr>
            </w:pPr>
            <w:r>
              <w:rPr>
                <w:sz w:val="16"/>
                <w:szCs w:val="16"/>
              </w:rPr>
              <w:t>F</w:t>
            </w:r>
          </w:p>
        </w:tc>
        <w:tc>
          <w:tcPr>
            <w:tcW w:w="4678" w:type="dxa"/>
            <w:shd w:val="solid" w:color="FFFFFF" w:fill="auto"/>
          </w:tcPr>
          <w:p w14:paraId="3CB732BA" w14:textId="02D96582" w:rsidR="008B0328" w:rsidRPr="0055486B" w:rsidRDefault="008B0328" w:rsidP="008B0328">
            <w:pPr>
              <w:pStyle w:val="TAL"/>
              <w:rPr>
                <w:sz w:val="16"/>
                <w:szCs w:val="16"/>
                <w:lang w:eastAsia="ko-KR"/>
              </w:rPr>
            </w:pPr>
            <w:r w:rsidRPr="008B0328">
              <w:rPr>
                <w:sz w:val="16"/>
                <w:szCs w:val="16"/>
                <w:lang w:eastAsia="ko-KR"/>
              </w:rPr>
              <w:t>[iRTCW] Clarification on Metrics collection</w:t>
            </w:r>
          </w:p>
        </w:tc>
        <w:tc>
          <w:tcPr>
            <w:tcW w:w="708" w:type="dxa"/>
            <w:shd w:val="solid" w:color="FFFFFF" w:fill="auto"/>
          </w:tcPr>
          <w:p w14:paraId="5B21DB51" w14:textId="380429F2" w:rsidR="008B0328" w:rsidRDefault="008B0328" w:rsidP="008B0328">
            <w:pPr>
              <w:pStyle w:val="TAC"/>
              <w:rPr>
                <w:sz w:val="16"/>
                <w:szCs w:val="16"/>
                <w:lang w:eastAsia="ko-KR"/>
              </w:rPr>
            </w:pPr>
            <w:r>
              <w:rPr>
                <w:sz w:val="16"/>
                <w:szCs w:val="16"/>
                <w:lang w:eastAsia="ko-KR"/>
              </w:rPr>
              <w:t>18.1.0</w:t>
            </w:r>
          </w:p>
        </w:tc>
      </w:tr>
      <w:tr w:rsidR="00F83B2F" w:rsidRPr="001B1925" w14:paraId="47149E35" w14:textId="77777777" w:rsidTr="008B0328">
        <w:tc>
          <w:tcPr>
            <w:tcW w:w="800" w:type="dxa"/>
            <w:shd w:val="solid" w:color="FFFFFF" w:fill="auto"/>
          </w:tcPr>
          <w:p w14:paraId="752E729A" w14:textId="0A65838B" w:rsidR="00F83B2F" w:rsidRDefault="00F83B2F" w:rsidP="00F83B2F">
            <w:pPr>
              <w:pStyle w:val="TAC"/>
              <w:rPr>
                <w:sz w:val="16"/>
                <w:szCs w:val="16"/>
                <w:lang w:eastAsia="ko-KR"/>
              </w:rPr>
            </w:pPr>
            <w:r>
              <w:rPr>
                <w:sz w:val="16"/>
                <w:szCs w:val="16"/>
                <w:lang w:eastAsia="ko-KR"/>
              </w:rPr>
              <w:t>2024-09</w:t>
            </w:r>
          </w:p>
        </w:tc>
        <w:tc>
          <w:tcPr>
            <w:tcW w:w="901" w:type="dxa"/>
            <w:shd w:val="solid" w:color="FFFFFF" w:fill="auto"/>
          </w:tcPr>
          <w:p w14:paraId="11EF6161" w14:textId="73742005" w:rsidR="00F83B2F" w:rsidRDefault="00F83B2F" w:rsidP="00F83B2F">
            <w:pPr>
              <w:pStyle w:val="TAC"/>
              <w:rPr>
                <w:sz w:val="16"/>
                <w:szCs w:val="16"/>
                <w:lang w:eastAsia="ko-KR"/>
              </w:rPr>
            </w:pPr>
            <w:r>
              <w:rPr>
                <w:sz w:val="16"/>
                <w:szCs w:val="16"/>
                <w:lang w:eastAsia="ko-KR"/>
              </w:rPr>
              <w:t>SA#105</w:t>
            </w:r>
          </w:p>
        </w:tc>
        <w:tc>
          <w:tcPr>
            <w:tcW w:w="1134" w:type="dxa"/>
            <w:shd w:val="solid" w:color="FFFFFF" w:fill="auto"/>
          </w:tcPr>
          <w:p w14:paraId="27777B37" w14:textId="48FD4651" w:rsidR="00F83B2F" w:rsidRPr="0055486B" w:rsidRDefault="00F83B2F" w:rsidP="00F83B2F">
            <w:pPr>
              <w:pStyle w:val="TAC"/>
              <w:rPr>
                <w:sz w:val="16"/>
                <w:szCs w:val="16"/>
                <w:lang w:eastAsia="ko-KR"/>
              </w:rPr>
            </w:pPr>
            <w:r w:rsidRPr="0055486B">
              <w:rPr>
                <w:sz w:val="16"/>
                <w:szCs w:val="16"/>
                <w:lang w:eastAsia="ko-KR"/>
              </w:rPr>
              <w:t>SP-241113</w:t>
            </w:r>
          </w:p>
        </w:tc>
        <w:tc>
          <w:tcPr>
            <w:tcW w:w="567" w:type="dxa"/>
            <w:shd w:val="solid" w:color="FFFFFF" w:fill="auto"/>
          </w:tcPr>
          <w:p w14:paraId="2DBEB091" w14:textId="3406876F" w:rsidR="00F83B2F" w:rsidRDefault="00F83B2F" w:rsidP="00F83B2F">
            <w:pPr>
              <w:pStyle w:val="TAC"/>
              <w:rPr>
                <w:sz w:val="16"/>
                <w:szCs w:val="16"/>
              </w:rPr>
            </w:pPr>
            <w:r>
              <w:rPr>
                <w:sz w:val="16"/>
                <w:szCs w:val="16"/>
              </w:rPr>
              <w:t>0003</w:t>
            </w:r>
          </w:p>
        </w:tc>
        <w:tc>
          <w:tcPr>
            <w:tcW w:w="426" w:type="dxa"/>
            <w:shd w:val="solid" w:color="FFFFFF" w:fill="auto"/>
          </w:tcPr>
          <w:p w14:paraId="07887E60" w14:textId="77777777" w:rsidR="00F83B2F" w:rsidRDefault="00F83B2F" w:rsidP="00F83B2F">
            <w:pPr>
              <w:pStyle w:val="TAC"/>
              <w:rPr>
                <w:sz w:val="16"/>
                <w:szCs w:val="16"/>
              </w:rPr>
            </w:pPr>
          </w:p>
        </w:tc>
        <w:tc>
          <w:tcPr>
            <w:tcW w:w="425" w:type="dxa"/>
            <w:shd w:val="solid" w:color="FFFFFF" w:fill="auto"/>
          </w:tcPr>
          <w:p w14:paraId="1A64D83B" w14:textId="252DAE79" w:rsidR="00F83B2F" w:rsidRDefault="00F83B2F" w:rsidP="00F83B2F">
            <w:pPr>
              <w:pStyle w:val="TAC"/>
              <w:rPr>
                <w:sz w:val="16"/>
                <w:szCs w:val="16"/>
              </w:rPr>
            </w:pPr>
            <w:r>
              <w:rPr>
                <w:sz w:val="16"/>
                <w:szCs w:val="16"/>
              </w:rPr>
              <w:t>F</w:t>
            </w:r>
          </w:p>
        </w:tc>
        <w:tc>
          <w:tcPr>
            <w:tcW w:w="4678" w:type="dxa"/>
            <w:shd w:val="solid" w:color="FFFFFF" w:fill="auto"/>
          </w:tcPr>
          <w:p w14:paraId="29C8217B" w14:textId="0C5EE18F" w:rsidR="00F83B2F" w:rsidRPr="008B0328" w:rsidRDefault="00F83B2F" w:rsidP="00F83B2F">
            <w:pPr>
              <w:pStyle w:val="TAL"/>
              <w:rPr>
                <w:sz w:val="16"/>
                <w:szCs w:val="16"/>
                <w:lang w:eastAsia="ko-KR"/>
              </w:rPr>
            </w:pPr>
            <w:r w:rsidRPr="00F83B2F">
              <w:rPr>
                <w:sz w:val="16"/>
                <w:szCs w:val="16"/>
                <w:lang w:eastAsia="ko-KR"/>
              </w:rPr>
              <w:t>[iRTCW] Clarification on Metrics URIs</w:t>
            </w:r>
          </w:p>
        </w:tc>
        <w:tc>
          <w:tcPr>
            <w:tcW w:w="708" w:type="dxa"/>
            <w:shd w:val="solid" w:color="FFFFFF" w:fill="auto"/>
          </w:tcPr>
          <w:p w14:paraId="7DB9418C" w14:textId="7190C79B" w:rsidR="00F83B2F" w:rsidRDefault="00F83B2F" w:rsidP="00F83B2F">
            <w:pPr>
              <w:pStyle w:val="TAC"/>
              <w:rPr>
                <w:sz w:val="16"/>
                <w:szCs w:val="16"/>
                <w:lang w:eastAsia="ko-KR"/>
              </w:rPr>
            </w:pPr>
            <w:r>
              <w:rPr>
                <w:sz w:val="16"/>
                <w:szCs w:val="16"/>
                <w:lang w:eastAsia="ko-KR"/>
              </w:rPr>
              <w:t>18.1.0</w:t>
            </w:r>
          </w:p>
        </w:tc>
      </w:tr>
    </w:tbl>
    <w:p w14:paraId="6AE5F0B0" w14:textId="77777777" w:rsidR="00080512" w:rsidRPr="001B1925" w:rsidRDefault="00080512"/>
    <w:sectPr w:rsidR="00080512" w:rsidRPr="001B1925">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BC22DC" w14:textId="77777777" w:rsidR="00152F65" w:rsidRDefault="00152F65">
      <w:r>
        <w:separator/>
      </w:r>
    </w:p>
  </w:endnote>
  <w:endnote w:type="continuationSeparator" w:id="0">
    <w:p w14:paraId="271DE18D" w14:textId="77777777" w:rsidR="00152F65" w:rsidRDefault="00152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SimSun"/>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300D2B" w:rsidRDefault="00300D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4BD73F" w14:textId="77777777" w:rsidR="00152F65" w:rsidRDefault="00152F65">
      <w:r>
        <w:separator/>
      </w:r>
    </w:p>
  </w:footnote>
  <w:footnote w:type="continuationSeparator" w:id="0">
    <w:p w14:paraId="0EC29A6A" w14:textId="77777777" w:rsidR="00152F65" w:rsidRDefault="00152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E7B9B85" w:rsidR="00300D2B" w:rsidRDefault="00300D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31FF">
      <w:rPr>
        <w:rFonts w:ascii="Arial" w:hAnsi="Arial" w:cs="Arial"/>
        <w:b/>
        <w:noProof/>
        <w:sz w:val="18"/>
        <w:szCs w:val="18"/>
      </w:rPr>
      <w:t>3GPP TS 26.113 V18.1.0 (2024-09)</w:t>
    </w:r>
    <w:r>
      <w:rPr>
        <w:rFonts w:ascii="Arial" w:hAnsi="Arial" w:cs="Arial"/>
        <w:b/>
        <w:sz w:val="18"/>
        <w:szCs w:val="18"/>
      </w:rPr>
      <w:fldChar w:fldCharType="end"/>
    </w:r>
  </w:p>
  <w:p w14:paraId="7A6BC72E" w14:textId="35156CC5" w:rsidR="00300D2B" w:rsidRDefault="00300D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23D4">
      <w:rPr>
        <w:rFonts w:ascii="Arial" w:hAnsi="Arial" w:cs="Arial"/>
        <w:b/>
        <w:noProof/>
        <w:sz w:val="18"/>
        <w:szCs w:val="18"/>
      </w:rPr>
      <w:t>21</w:t>
    </w:r>
    <w:r>
      <w:rPr>
        <w:rFonts w:ascii="Arial" w:hAnsi="Arial" w:cs="Arial"/>
        <w:b/>
        <w:sz w:val="18"/>
        <w:szCs w:val="18"/>
      </w:rPr>
      <w:fldChar w:fldCharType="end"/>
    </w:r>
  </w:p>
  <w:p w14:paraId="13C538E8" w14:textId="155B96EB" w:rsidR="00300D2B" w:rsidRDefault="00300D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31FF">
      <w:rPr>
        <w:rFonts w:ascii="Arial" w:hAnsi="Arial" w:cs="Arial"/>
        <w:b/>
        <w:noProof/>
        <w:sz w:val="18"/>
        <w:szCs w:val="18"/>
      </w:rPr>
      <w:t>Release 18</w:t>
    </w:r>
    <w:r>
      <w:rPr>
        <w:rFonts w:ascii="Arial" w:hAnsi="Arial" w:cs="Arial"/>
        <w:b/>
        <w:sz w:val="18"/>
        <w:szCs w:val="18"/>
      </w:rPr>
      <w:fldChar w:fldCharType="end"/>
    </w:r>
  </w:p>
  <w:p w14:paraId="1024E63D" w14:textId="77777777" w:rsidR="00300D2B" w:rsidRDefault="00300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C3402B"/>
    <w:multiLevelType w:val="hybridMultilevel"/>
    <w:tmpl w:val="DF5EB2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0"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1739281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814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520156">
    <w:abstractNumId w:val="12"/>
  </w:num>
  <w:num w:numId="4" w16cid:durableId="463155882">
    <w:abstractNumId w:val="27"/>
  </w:num>
  <w:num w:numId="5" w16cid:durableId="670521969">
    <w:abstractNumId w:val="9"/>
  </w:num>
  <w:num w:numId="6" w16cid:durableId="1282028938">
    <w:abstractNumId w:val="7"/>
  </w:num>
  <w:num w:numId="7" w16cid:durableId="1596019162">
    <w:abstractNumId w:val="6"/>
  </w:num>
  <w:num w:numId="8" w16cid:durableId="1530415785">
    <w:abstractNumId w:val="5"/>
  </w:num>
  <w:num w:numId="9" w16cid:durableId="139077432">
    <w:abstractNumId w:val="4"/>
  </w:num>
  <w:num w:numId="10" w16cid:durableId="134026966">
    <w:abstractNumId w:val="8"/>
  </w:num>
  <w:num w:numId="11" w16cid:durableId="1559055637">
    <w:abstractNumId w:val="3"/>
  </w:num>
  <w:num w:numId="12" w16cid:durableId="1059088134">
    <w:abstractNumId w:val="2"/>
  </w:num>
  <w:num w:numId="13" w16cid:durableId="1421023610">
    <w:abstractNumId w:val="1"/>
  </w:num>
  <w:num w:numId="14" w16cid:durableId="2124184435">
    <w:abstractNumId w:val="0"/>
  </w:num>
  <w:num w:numId="15" w16cid:durableId="561138591">
    <w:abstractNumId w:val="24"/>
  </w:num>
  <w:num w:numId="16" w16cid:durableId="473520988">
    <w:abstractNumId w:val="29"/>
  </w:num>
  <w:num w:numId="17" w16cid:durableId="956183799">
    <w:abstractNumId w:val="17"/>
  </w:num>
  <w:num w:numId="18" w16cid:durableId="1363094174">
    <w:abstractNumId w:val="26"/>
  </w:num>
  <w:num w:numId="19" w16cid:durableId="1182548406">
    <w:abstractNumId w:val="23"/>
  </w:num>
  <w:num w:numId="20" w16cid:durableId="481780156">
    <w:abstractNumId w:val="30"/>
  </w:num>
  <w:num w:numId="21" w16cid:durableId="26029766">
    <w:abstractNumId w:val="21"/>
  </w:num>
  <w:num w:numId="22" w16cid:durableId="1676029860">
    <w:abstractNumId w:val="20"/>
  </w:num>
  <w:num w:numId="23" w16cid:durableId="1835223942">
    <w:abstractNumId w:val="19"/>
  </w:num>
  <w:num w:numId="24" w16cid:durableId="1351102092">
    <w:abstractNumId w:val="13"/>
  </w:num>
  <w:num w:numId="25" w16cid:durableId="989745365">
    <w:abstractNumId w:val="14"/>
  </w:num>
  <w:num w:numId="26" w16cid:durableId="1814592518">
    <w:abstractNumId w:val="11"/>
  </w:num>
  <w:num w:numId="27" w16cid:durableId="2031104918">
    <w:abstractNumId w:val="15"/>
  </w:num>
  <w:num w:numId="28" w16cid:durableId="778719624">
    <w:abstractNumId w:val="25"/>
  </w:num>
  <w:num w:numId="29" w16cid:durableId="1685089579">
    <w:abstractNumId w:val="18"/>
  </w:num>
  <w:num w:numId="30" w16cid:durableId="1621764218">
    <w:abstractNumId w:val="16"/>
  </w:num>
  <w:num w:numId="31" w16cid:durableId="1417824395">
    <w:abstractNumId w:val="28"/>
  </w:num>
  <w:num w:numId="32" w16cid:durableId="16494333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83"/>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fr-CA" w:vendorID="64" w:dllVersion="6" w:nlCheck="1" w:checkStyle="0"/>
  <w:activeWritingStyle w:appName="MSWord" w:lang="ko-KR"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FR" w:vendorID="64" w:dllVersion="4096" w:nlCheck="1" w:checkStyle="0"/>
  <w:activeWritingStyle w:appName="MSWord" w:lang="fr-CA" w:vendorID="64" w:dllVersion="4096" w:nlCheck="1" w:checkStyle="0"/>
  <w:activeWritingStyle w:appName="MSWord" w:lang="en-CA"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2EB5"/>
    <w:rsid w:val="0000318F"/>
    <w:rsid w:val="00016128"/>
    <w:rsid w:val="00017625"/>
    <w:rsid w:val="000214B0"/>
    <w:rsid w:val="000237DB"/>
    <w:rsid w:val="000250AD"/>
    <w:rsid w:val="00026809"/>
    <w:rsid w:val="000270B9"/>
    <w:rsid w:val="00027270"/>
    <w:rsid w:val="000314D8"/>
    <w:rsid w:val="000319D9"/>
    <w:rsid w:val="0003235A"/>
    <w:rsid w:val="00033397"/>
    <w:rsid w:val="00033F72"/>
    <w:rsid w:val="000344B1"/>
    <w:rsid w:val="00040095"/>
    <w:rsid w:val="0004628C"/>
    <w:rsid w:val="000502DD"/>
    <w:rsid w:val="00051834"/>
    <w:rsid w:val="00052F45"/>
    <w:rsid w:val="00053B9C"/>
    <w:rsid w:val="00054A22"/>
    <w:rsid w:val="0005531C"/>
    <w:rsid w:val="000562F7"/>
    <w:rsid w:val="00057857"/>
    <w:rsid w:val="000615EE"/>
    <w:rsid w:val="00062023"/>
    <w:rsid w:val="00062E07"/>
    <w:rsid w:val="000650BC"/>
    <w:rsid w:val="000655A6"/>
    <w:rsid w:val="000659D7"/>
    <w:rsid w:val="000778CA"/>
    <w:rsid w:val="00080512"/>
    <w:rsid w:val="000807B5"/>
    <w:rsid w:val="000814DB"/>
    <w:rsid w:val="00083057"/>
    <w:rsid w:val="00084719"/>
    <w:rsid w:val="0008517D"/>
    <w:rsid w:val="00085E2F"/>
    <w:rsid w:val="00090453"/>
    <w:rsid w:val="000904FE"/>
    <w:rsid w:val="00090730"/>
    <w:rsid w:val="00091A12"/>
    <w:rsid w:val="000A08E1"/>
    <w:rsid w:val="000A501A"/>
    <w:rsid w:val="000A57C9"/>
    <w:rsid w:val="000A7DAD"/>
    <w:rsid w:val="000B2932"/>
    <w:rsid w:val="000B2C13"/>
    <w:rsid w:val="000C1B0B"/>
    <w:rsid w:val="000C2773"/>
    <w:rsid w:val="000C43B8"/>
    <w:rsid w:val="000C47C3"/>
    <w:rsid w:val="000C7CAA"/>
    <w:rsid w:val="000D07E2"/>
    <w:rsid w:val="000D58AB"/>
    <w:rsid w:val="000D7B25"/>
    <w:rsid w:val="000E0860"/>
    <w:rsid w:val="000E3F7B"/>
    <w:rsid w:val="000E567E"/>
    <w:rsid w:val="000E72E0"/>
    <w:rsid w:val="000F2B43"/>
    <w:rsid w:val="00101CA0"/>
    <w:rsid w:val="00104A4B"/>
    <w:rsid w:val="001058BB"/>
    <w:rsid w:val="00107201"/>
    <w:rsid w:val="00107A4D"/>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066C"/>
    <w:rsid w:val="00150C4F"/>
    <w:rsid w:val="00151C78"/>
    <w:rsid w:val="00152F65"/>
    <w:rsid w:val="00161FC1"/>
    <w:rsid w:val="00165C03"/>
    <w:rsid w:val="001667FC"/>
    <w:rsid w:val="00173E3B"/>
    <w:rsid w:val="00174E78"/>
    <w:rsid w:val="0017637F"/>
    <w:rsid w:val="00180DF6"/>
    <w:rsid w:val="00181A21"/>
    <w:rsid w:val="00182C9A"/>
    <w:rsid w:val="0018354C"/>
    <w:rsid w:val="00186969"/>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D1BF4"/>
    <w:rsid w:val="001E092C"/>
    <w:rsid w:val="001E2C22"/>
    <w:rsid w:val="001E49CF"/>
    <w:rsid w:val="001E4DFA"/>
    <w:rsid w:val="001E4F38"/>
    <w:rsid w:val="001E596F"/>
    <w:rsid w:val="001E7998"/>
    <w:rsid w:val="001F0C1D"/>
    <w:rsid w:val="001F1132"/>
    <w:rsid w:val="001F12A0"/>
    <w:rsid w:val="001F168B"/>
    <w:rsid w:val="001F4224"/>
    <w:rsid w:val="002055B9"/>
    <w:rsid w:val="00206746"/>
    <w:rsid w:val="00211258"/>
    <w:rsid w:val="00214477"/>
    <w:rsid w:val="00216387"/>
    <w:rsid w:val="002260B6"/>
    <w:rsid w:val="00233FA5"/>
    <w:rsid w:val="002347A2"/>
    <w:rsid w:val="00240EA8"/>
    <w:rsid w:val="002523C8"/>
    <w:rsid w:val="002539BE"/>
    <w:rsid w:val="00254C08"/>
    <w:rsid w:val="002562B6"/>
    <w:rsid w:val="002566AD"/>
    <w:rsid w:val="00257277"/>
    <w:rsid w:val="002609AE"/>
    <w:rsid w:val="00262031"/>
    <w:rsid w:val="00263C11"/>
    <w:rsid w:val="00264AAB"/>
    <w:rsid w:val="00264BC4"/>
    <w:rsid w:val="002675F0"/>
    <w:rsid w:val="0027243B"/>
    <w:rsid w:val="00273274"/>
    <w:rsid w:val="00275629"/>
    <w:rsid w:val="00275770"/>
    <w:rsid w:val="00275E3A"/>
    <w:rsid w:val="00275EDB"/>
    <w:rsid w:val="002760EE"/>
    <w:rsid w:val="00283EAC"/>
    <w:rsid w:val="00287D7B"/>
    <w:rsid w:val="002919A9"/>
    <w:rsid w:val="00291A58"/>
    <w:rsid w:val="00291B72"/>
    <w:rsid w:val="0029525D"/>
    <w:rsid w:val="00295FC2"/>
    <w:rsid w:val="002A05C7"/>
    <w:rsid w:val="002A4418"/>
    <w:rsid w:val="002A5171"/>
    <w:rsid w:val="002A55BC"/>
    <w:rsid w:val="002A6E03"/>
    <w:rsid w:val="002A77E1"/>
    <w:rsid w:val="002B45C4"/>
    <w:rsid w:val="002B4946"/>
    <w:rsid w:val="002B5D42"/>
    <w:rsid w:val="002B6339"/>
    <w:rsid w:val="002C36F9"/>
    <w:rsid w:val="002C516F"/>
    <w:rsid w:val="002C6C30"/>
    <w:rsid w:val="002D2851"/>
    <w:rsid w:val="002D54E6"/>
    <w:rsid w:val="002D56FF"/>
    <w:rsid w:val="002D66FD"/>
    <w:rsid w:val="002D6C98"/>
    <w:rsid w:val="002E00EE"/>
    <w:rsid w:val="002E3807"/>
    <w:rsid w:val="002E3BF1"/>
    <w:rsid w:val="002E527F"/>
    <w:rsid w:val="002F1344"/>
    <w:rsid w:val="002F286C"/>
    <w:rsid w:val="002F3994"/>
    <w:rsid w:val="002F3E0A"/>
    <w:rsid w:val="002F56A7"/>
    <w:rsid w:val="002F6DF3"/>
    <w:rsid w:val="003003A2"/>
    <w:rsid w:val="00300D2B"/>
    <w:rsid w:val="00303F1D"/>
    <w:rsid w:val="00307C69"/>
    <w:rsid w:val="0031050B"/>
    <w:rsid w:val="003119AB"/>
    <w:rsid w:val="00311BEC"/>
    <w:rsid w:val="003120CD"/>
    <w:rsid w:val="00315B85"/>
    <w:rsid w:val="003172DC"/>
    <w:rsid w:val="0032146B"/>
    <w:rsid w:val="00321745"/>
    <w:rsid w:val="003235A7"/>
    <w:rsid w:val="00325E51"/>
    <w:rsid w:val="00326BEB"/>
    <w:rsid w:val="003277D1"/>
    <w:rsid w:val="00327948"/>
    <w:rsid w:val="00327D30"/>
    <w:rsid w:val="00330757"/>
    <w:rsid w:val="00331853"/>
    <w:rsid w:val="0033480A"/>
    <w:rsid w:val="003350ED"/>
    <w:rsid w:val="003370C6"/>
    <w:rsid w:val="0033780E"/>
    <w:rsid w:val="00337847"/>
    <w:rsid w:val="0034547F"/>
    <w:rsid w:val="00351D47"/>
    <w:rsid w:val="0035462D"/>
    <w:rsid w:val="00356555"/>
    <w:rsid w:val="0035689D"/>
    <w:rsid w:val="00356ACA"/>
    <w:rsid w:val="00362ACC"/>
    <w:rsid w:val="003636DE"/>
    <w:rsid w:val="00370A6B"/>
    <w:rsid w:val="00372E9C"/>
    <w:rsid w:val="00374F22"/>
    <w:rsid w:val="00376207"/>
    <w:rsid w:val="003765B8"/>
    <w:rsid w:val="003775C3"/>
    <w:rsid w:val="00381996"/>
    <w:rsid w:val="00381BDB"/>
    <w:rsid w:val="00381C81"/>
    <w:rsid w:val="00381D9F"/>
    <w:rsid w:val="0038264F"/>
    <w:rsid w:val="00383B67"/>
    <w:rsid w:val="003859B8"/>
    <w:rsid w:val="00390CEC"/>
    <w:rsid w:val="00391CA9"/>
    <w:rsid w:val="00392211"/>
    <w:rsid w:val="00392E3D"/>
    <w:rsid w:val="0039369C"/>
    <w:rsid w:val="00394134"/>
    <w:rsid w:val="00394662"/>
    <w:rsid w:val="003967CC"/>
    <w:rsid w:val="00396C2C"/>
    <w:rsid w:val="003975F6"/>
    <w:rsid w:val="003978A5"/>
    <w:rsid w:val="003A07BD"/>
    <w:rsid w:val="003A3C7C"/>
    <w:rsid w:val="003A76F7"/>
    <w:rsid w:val="003B0C29"/>
    <w:rsid w:val="003B1958"/>
    <w:rsid w:val="003B1C1A"/>
    <w:rsid w:val="003B3520"/>
    <w:rsid w:val="003B5F7D"/>
    <w:rsid w:val="003B785F"/>
    <w:rsid w:val="003B7DF2"/>
    <w:rsid w:val="003C02F9"/>
    <w:rsid w:val="003C3971"/>
    <w:rsid w:val="003C5F53"/>
    <w:rsid w:val="003D0760"/>
    <w:rsid w:val="003D0BC1"/>
    <w:rsid w:val="003D72CE"/>
    <w:rsid w:val="003E35E2"/>
    <w:rsid w:val="003E3FFF"/>
    <w:rsid w:val="003E4035"/>
    <w:rsid w:val="003E4500"/>
    <w:rsid w:val="003E4F7B"/>
    <w:rsid w:val="003E7839"/>
    <w:rsid w:val="003E78F2"/>
    <w:rsid w:val="003F29D5"/>
    <w:rsid w:val="003F5552"/>
    <w:rsid w:val="003F6B17"/>
    <w:rsid w:val="004022CC"/>
    <w:rsid w:val="00404E6F"/>
    <w:rsid w:val="00406A3B"/>
    <w:rsid w:val="00406EA0"/>
    <w:rsid w:val="00407E1B"/>
    <w:rsid w:val="00410438"/>
    <w:rsid w:val="00415551"/>
    <w:rsid w:val="00415F02"/>
    <w:rsid w:val="004207B1"/>
    <w:rsid w:val="00420A16"/>
    <w:rsid w:val="004212C7"/>
    <w:rsid w:val="0042193C"/>
    <w:rsid w:val="00423334"/>
    <w:rsid w:val="00424EBF"/>
    <w:rsid w:val="00425D18"/>
    <w:rsid w:val="0042625B"/>
    <w:rsid w:val="00427133"/>
    <w:rsid w:val="00427638"/>
    <w:rsid w:val="00431F2D"/>
    <w:rsid w:val="0043222F"/>
    <w:rsid w:val="004345EC"/>
    <w:rsid w:val="00436636"/>
    <w:rsid w:val="00437C7B"/>
    <w:rsid w:val="00440CC8"/>
    <w:rsid w:val="00444D68"/>
    <w:rsid w:val="00444F49"/>
    <w:rsid w:val="0044666D"/>
    <w:rsid w:val="00447155"/>
    <w:rsid w:val="004475DA"/>
    <w:rsid w:val="00451E62"/>
    <w:rsid w:val="00456240"/>
    <w:rsid w:val="00460AA2"/>
    <w:rsid w:val="00465515"/>
    <w:rsid w:val="00466EB2"/>
    <w:rsid w:val="00470175"/>
    <w:rsid w:val="004732B2"/>
    <w:rsid w:val="0047431F"/>
    <w:rsid w:val="00475496"/>
    <w:rsid w:val="0047661E"/>
    <w:rsid w:val="00476D3B"/>
    <w:rsid w:val="00482DE2"/>
    <w:rsid w:val="004842B1"/>
    <w:rsid w:val="00485589"/>
    <w:rsid w:val="00485753"/>
    <w:rsid w:val="00491E44"/>
    <w:rsid w:val="0049222B"/>
    <w:rsid w:val="0049305C"/>
    <w:rsid w:val="00495480"/>
    <w:rsid w:val="004965CE"/>
    <w:rsid w:val="0049751D"/>
    <w:rsid w:val="00497F9C"/>
    <w:rsid w:val="004A0C57"/>
    <w:rsid w:val="004A0D35"/>
    <w:rsid w:val="004A1383"/>
    <w:rsid w:val="004A1508"/>
    <w:rsid w:val="004A2E87"/>
    <w:rsid w:val="004A4261"/>
    <w:rsid w:val="004A59CF"/>
    <w:rsid w:val="004A5B74"/>
    <w:rsid w:val="004B0994"/>
    <w:rsid w:val="004B150B"/>
    <w:rsid w:val="004C15B9"/>
    <w:rsid w:val="004C30AC"/>
    <w:rsid w:val="004C3C8A"/>
    <w:rsid w:val="004C43B9"/>
    <w:rsid w:val="004C6D2C"/>
    <w:rsid w:val="004D13C7"/>
    <w:rsid w:val="004D3578"/>
    <w:rsid w:val="004D41FA"/>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67D0"/>
    <w:rsid w:val="004F796B"/>
    <w:rsid w:val="00500B20"/>
    <w:rsid w:val="005013CA"/>
    <w:rsid w:val="005014D4"/>
    <w:rsid w:val="005019D9"/>
    <w:rsid w:val="005037B9"/>
    <w:rsid w:val="00503A1C"/>
    <w:rsid w:val="00503B4E"/>
    <w:rsid w:val="00503F03"/>
    <w:rsid w:val="005044B2"/>
    <w:rsid w:val="0050718F"/>
    <w:rsid w:val="00513EA9"/>
    <w:rsid w:val="00514E2E"/>
    <w:rsid w:val="00516E43"/>
    <w:rsid w:val="005202E5"/>
    <w:rsid w:val="00521BA6"/>
    <w:rsid w:val="005220D9"/>
    <w:rsid w:val="005235FA"/>
    <w:rsid w:val="00524CA6"/>
    <w:rsid w:val="00525940"/>
    <w:rsid w:val="00525C66"/>
    <w:rsid w:val="00525CE4"/>
    <w:rsid w:val="00526B74"/>
    <w:rsid w:val="00530BEF"/>
    <w:rsid w:val="0053388B"/>
    <w:rsid w:val="00535773"/>
    <w:rsid w:val="00540EF0"/>
    <w:rsid w:val="00541319"/>
    <w:rsid w:val="00543E6C"/>
    <w:rsid w:val="005462E4"/>
    <w:rsid w:val="005536BB"/>
    <w:rsid w:val="0055486B"/>
    <w:rsid w:val="00555078"/>
    <w:rsid w:val="0055679F"/>
    <w:rsid w:val="00560030"/>
    <w:rsid w:val="0056068C"/>
    <w:rsid w:val="00564C0B"/>
    <w:rsid w:val="00565087"/>
    <w:rsid w:val="00567E8D"/>
    <w:rsid w:val="0057312F"/>
    <w:rsid w:val="00574655"/>
    <w:rsid w:val="005769FD"/>
    <w:rsid w:val="00577D60"/>
    <w:rsid w:val="00580F37"/>
    <w:rsid w:val="00582EE4"/>
    <w:rsid w:val="00584565"/>
    <w:rsid w:val="00584BFD"/>
    <w:rsid w:val="0059007C"/>
    <w:rsid w:val="00595074"/>
    <w:rsid w:val="00597B11"/>
    <w:rsid w:val="005A02F4"/>
    <w:rsid w:val="005A0763"/>
    <w:rsid w:val="005A21A5"/>
    <w:rsid w:val="005A4EEA"/>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55B8"/>
    <w:rsid w:val="00606F9D"/>
    <w:rsid w:val="00607200"/>
    <w:rsid w:val="00612210"/>
    <w:rsid w:val="00614FDF"/>
    <w:rsid w:val="006150D1"/>
    <w:rsid w:val="00616D53"/>
    <w:rsid w:val="00617F58"/>
    <w:rsid w:val="0062098C"/>
    <w:rsid w:val="00620DB8"/>
    <w:rsid w:val="006217FC"/>
    <w:rsid w:val="00621964"/>
    <w:rsid w:val="006237F4"/>
    <w:rsid w:val="0062502A"/>
    <w:rsid w:val="006267CE"/>
    <w:rsid w:val="006275ED"/>
    <w:rsid w:val="006309B1"/>
    <w:rsid w:val="00632761"/>
    <w:rsid w:val="00633A54"/>
    <w:rsid w:val="00634E94"/>
    <w:rsid w:val="0063543D"/>
    <w:rsid w:val="00635B37"/>
    <w:rsid w:val="00637CC1"/>
    <w:rsid w:val="00640A41"/>
    <w:rsid w:val="006412BF"/>
    <w:rsid w:val="00642312"/>
    <w:rsid w:val="00645E7F"/>
    <w:rsid w:val="00647114"/>
    <w:rsid w:val="00664049"/>
    <w:rsid w:val="0066602C"/>
    <w:rsid w:val="00670CF4"/>
    <w:rsid w:val="00672431"/>
    <w:rsid w:val="00675815"/>
    <w:rsid w:val="006769A9"/>
    <w:rsid w:val="00680F7B"/>
    <w:rsid w:val="00685167"/>
    <w:rsid w:val="006912E9"/>
    <w:rsid w:val="006941F7"/>
    <w:rsid w:val="00696DEC"/>
    <w:rsid w:val="00697D8C"/>
    <w:rsid w:val="006A2076"/>
    <w:rsid w:val="006A29ED"/>
    <w:rsid w:val="006A323F"/>
    <w:rsid w:val="006A3A70"/>
    <w:rsid w:val="006A3AA5"/>
    <w:rsid w:val="006A6BA5"/>
    <w:rsid w:val="006A7232"/>
    <w:rsid w:val="006A7E26"/>
    <w:rsid w:val="006B30D0"/>
    <w:rsid w:val="006B505B"/>
    <w:rsid w:val="006B6FE0"/>
    <w:rsid w:val="006B7A66"/>
    <w:rsid w:val="006C1032"/>
    <w:rsid w:val="006C1DFE"/>
    <w:rsid w:val="006C2857"/>
    <w:rsid w:val="006C3D95"/>
    <w:rsid w:val="006C45FF"/>
    <w:rsid w:val="006C6936"/>
    <w:rsid w:val="006D292C"/>
    <w:rsid w:val="006D3366"/>
    <w:rsid w:val="006D3510"/>
    <w:rsid w:val="006D3FD2"/>
    <w:rsid w:val="006D6EAD"/>
    <w:rsid w:val="006E20AC"/>
    <w:rsid w:val="006E232F"/>
    <w:rsid w:val="006E288F"/>
    <w:rsid w:val="006E5C86"/>
    <w:rsid w:val="006E64EA"/>
    <w:rsid w:val="006E6E8E"/>
    <w:rsid w:val="006F0487"/>
    <w:rsid w:val="006F3992"/>
    <w:rsid w:val="0070002E"/>
    <w:rsid w:val="007000D6"/>
    <w:rsid w:val="00701116"/>
    <w:rsid w:val="0070126B"/>
    <w:rsid w:val="00705B5B"/>
    <w:rsid w:val="007106EB"/>
    <w:rsid w:val="007113BA"/>
    <w:rsid w:val="0071174C"/>
    <w:rsid w:val="007118DC"/>
    <w:rsid w:val="00713C44"/>
    <w:rsid w:val="00714F36"/>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054D"/>
    <w:rsid w:val="00751655"/>
    <w:rsid w:val="0075793D"/>
    <w:rsid w:val="00761032"/>
    <w:rsid w:val="00762CCC"/>
    <w:rsid w:val="007630FE"/>
    <w:rsid w:val="007634D0"/>
    <w:rsid w:val="0076428A"/>
    <w:rsid w:val="007652F1"/>
    <w:rsid w:val="00765EA3"/>
    <w:rsid w:val="00771615"/>
    <w:rsid w:val="00771D71"/>
    <w:rsid w:val="007732D4"/>
    <w:rsid w:val="00774DA4"/>
    <w:rsid w:val="00776AA2"/>
    <w:rsid w:val="0078010D"/>
    <w:rsid w:val="007817B0"/>
    <w:rsid w:val="00781F0F"/>
    <w:rsid w:val="007823D4"/>
    <w:rsid w:val="00782E8C"/>
    <w:rsid w:val="0078346D"/>
    <w:rsid w:val="00786426"/>
    <w:rsid w:val="007909E1"/>
    <w:rsid w:val="00791CF4"/>
    <w:rsid w:val="00792600"/>
    <w:rsid w:val="0079434E"/>
    <w:rsid w:val="0079676E"/>
    <w:rsid w:val="007A1BD4"/>
    <w:rsid w:val="007A56FC"/>
    <w:rsid w:val="007A79F7"/>
    <w:rsid w:val="007B3A9C"/>
    <w:rsid w:val="007B4339"/>
    <w:rsid w:val="007B600E"/>
    <w:rsid w:val="007C18F6"/>
    <w:rsid w:val="007C27E7"/>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062E0"/>
    <w:rsid w:val="00811DAE"/>
    <w:rsid w:val="00815D8D"/>
    <w:rsid w:val="00816512"/>
    <w:rsid w:val="00822049"/>
    <w:rsid w:val="00822C8C"/>
    <w:rsid w:val="00822D32"/>
    <w:rsid w:val="00823B80"/>
    <w:rsid w:val="008263BD"/>
    <w:rsid w:val="00827512"/>
    <w:rsid w:val="0082792B"/>
    <w:rsid w:val="00830747"/>
    <w:rsid w:val="00830904"/>
    <w:rsid w:val="00830B27"/>
    <w:rsid w:val="00835D4A"/>
    <w:rsid w:val="008377BB"/>
    <w:rsid w:val="008402A7"/>
    <w:rsid w:val="008408C0"/>
    <w:rsid w:val="00840E03"/>
    <w:rsid w:val="00840EC3"/>
    <w:rsid w:val="00841210"/>
    <w:rsid w:val="00844287"/>
    <w:rsid w:val="00845758"/>
    <w:rsid w:val="008471E9"/>
    <w:rsid w:val="00847C0F"/>
    <w:rsid w:val="00850FCA"/>
    <w:rsid w:val="008515E5"/>
    <w:rsid w:val="008546AE"/>
    <w:rsid w:val="008605DA"/>
    <w:rsid w:val="00861B5E"/>
    <w:rsid w:val="0086780D"/>
    <w:rsid w:val="00871148"/>
    <w:rsid w:val="00871E30"/>
    <w:rsid w:val="0087260B"/>
    <w:rsid w:val="008727DD"/>
    <w:rsid w:val="0087288D"/>
    <w:rsid w:val="00873FB8"/>
    <w:rsid w:val="00874040"/>
    <w:rsid w:val="0087406D"/>
    <w:rsid w:val="00874F95"/>
    <w:rsid w:val="008768CA"/>
    <w:rsid w:val="00883E94"/>
    <w:rsid w:val="008844F0"/>
    <w:rsid w:val="008853C7"/>
    <w:rsid w:val="008859DF"/>
    <w:rsid w:val="008867CD"/>
    <w:rsid w:val="00887147"/>
    <w:rsid w:val="00892A2C"/>
    <w:rsid w:val="008931FF"/>
    <w:rsid w:val="008953B7"/>
    <w:rsid w:val="00896552"/>
    <w:rsid w:val="0089779F"/>
    <w:rsid w:val="008A4257"/>
    <w:rsid w:val="008A545C"/>
    <w:rsid w:val="008A7ADA"/>
    <w:rsid w:val="008A7BEC"/>
    <w:rsid w:val="008A7EA9"/>
    <w:rsid w:val="008B0328"/>
    <w:rsid w:val="008B41F8"/>
    <w:rsid w:val="008B5762"/>
    <w:rsid w:val="008B69B2"/>
    <w:rsid w:val="008B6D30"/>
    <w:rsid w:val="008B6E77"/>
    <w:rsid w:val="008B6FF5"/>
    <w:rsid w:val="008B7043"/>
    <w:rsid w:val="008C199A"/>
    <w:rsid w:val="008C36F0"/>
    <w:rsid w:val="008C384C"/>
    <w:rsid w:val="008C452A"/>
    <w:rsid w:val="008C703A"/>
    <w:rsid w:val="008C7B64"/>
    <w:rsid w:val="008D3262"/>
    <w:rsid w:val="008D3A4A"/>
    <w:rsid w:val="008D4978"/>
    <w:rsid w:val="008E04C7"/>
    <w:rsid w:val="008E07EF"/>
    <w:rsid w:val="008E24F3"/>
    <w:rsid w:val="008E2D68"/>
    <w:rsid w:val="008E6756"/>
    <w:rsid w:val="008F2226"/>
    <w:rsid w:val="008F773D"/>
    <w:rsid w:val="009004C2"/>
    <w:rsid w:val="0090069B"/>
    <w:rsid w:val="0090225F"/>
    <w:rsid w:val="0090271F"/>
    <w:rsid w:val="00902E23"/>
    <w:rsid w:val="00903F31"/>
    <w:rsid w:val="009040DC"/>
    <w:rsid w:val="009050E9"/>
    <w:rsid w:val="00906C5C"/>
    <w:rsid w:val="00907445"/>
    <w:rsid w:val="009079FC"/>
    <w:rsid w:val="009114D7"/>
    <w:rsid w:val="00911E47"/>
    <w:rsid w:val="0091348E"/>
    <w:rsid w:val="009179E5"/>
    <w:rsid w:val="00917CCB"/>
    <w:rsid w:val="00920FA4"/>
    <w:rsid w:val="00924741"/>
    <w:rsid w:val="00930F81"/>
    <w:rsid w:val="009311E8"/>
    <w:rsid w:val="00931A34"/>
    <w:rsid w:val="00933160"/>
    <w:rsid w:val="00933FB0"/>
    <w:rsid w:val="0093474E"/>
    <w:rsid w:val="00934C23"/>
    <w:rsid w:val="009365CA"/>
    <w:rsid w:val="00936BAC"/>
    <w:rsid w:val="009379C3"/>
    <w:rsid w:val="009406F2"/>
    <w:rsid w:val="00942EC2"/>
    <w:rsid w:val="009445A3"/>
    <w:rsid w:val="009448E4"/>
    <w:rsid w:val="009459B9"/>
    <w:rsid w:val="00945D22"/>
    <w:rsid w:val="009462D0"/>
    <w:rsid w:val="00946585"/>
    <w:rsid w:val="009501AA"/>
    <w:rsid w:val="009571B6"/>
    <w:rsid w:val="009617AF"/>
    <w:rsid w:val="00961880"/>
    <w:rsid w:val="0096235D"/>
    <w:rsid w:val="00962D42"/>
    <w:rsid w:val="009650CB"/>
    <w:rsid w:val="009655AF"/>
    <w:rsid w:val="009668D7"/>
    <w:rsid w:val="009713B5"/>
    <w:rsid w:val="0097241E"/>
    <w:rsid w:val="00972A94"/>
    <w:rsid w:val="0097316A"/>
    <w:rsid w:val="00973E89"/>
    <w:rsid w:val="00975617"/>
    <w:rsid w:val="00975DAE"/>
    <w:rsid w:val="00976C4C"/>
    <w:rsid w:val="00980755"/>
    <w:rsid w:val="009811D0"/>
    <w:rsid w:val="00981D27"/>
    <w:rsid w:val="00986D83"/>
    <w:rsid w:val="00990737"/>
    <w:rsid w:val="00990DC5"/>
    <w:rsid w:val="009A2AAF"/>
    <w:rsid w:val="009B35B1"/>
    <w:rsid w:val="009B713C"/>
    <w:rsid w:val="009B7E06"/>
    <w:rsid w:val="009C35BB"/>
    <w:rsid w:val="009C5471"/>
    <w:rsid w:val="009C662F"/>
    <w:rsid w:val="009D24D5"/>
    <w:rsid w:val="009D5A87"/>
    <w:rsid w:val="009D6848"/>
    <w:rsid w:val="009F37B7"/>
    <w:rsid w:val="009F4C4D"/>
    <w:rsid w:val="009F6135"/>
    <w:rsid w:val="009F6AF7"/>
    <w:rsid w:val="00A0219D"/>
    <w:rsid w:val="00A07DD7"/>
    <w:rsid w:val="00A10F02"/>
    <w:rsid w:val="00A1437C"/>
    <w:rsid w:val="00A1522D"/>
    <w:rsid w:val="00A15C3C"/>
    <w:rsid w:val="00A164B4"/>
    <w:rsid w:val="00A17047"/>
    <w:rsid w:val="00A20CDF"/>
    <w:rsid w:val="00A22776"/>
    <w:rsid w:val="00A234B6"/>
    <w:rsid w:val="00A268AD"/>
    <w:rsid w:val="00A26956"/>
    <w:rsid w:val="00A27486"/>
    <w:rsid w:val="00A3061D"/>
    <w:rsid w:val="00A3125B"/>
    <w:rsid w:val="00A31293"/>
    <w:rsid w:val="00A337FF"/>
    <w:rsid w:val="00A34674"/>
    <w:rsid w:val="00A42349"/>
    <w:rsid w:val="00A446A3"/>
    <w:rsid w:val="00A4697E"/>
    <w:rsid w:val="00A53724"/>
    <w:rsid w:val="00A55B9A"/>
    <w:rsid w:val="00A56066"/>
    <w:rsid w:val="00A56688"/>
    <w:rsid w:val="00A57B49"/>
    <w:rsid w:val="00A668D1"/>
    <w:rsid w:val="00A66DA0"/>
    <w:rsid w:val="00A66F86"/>
    <w:rsid w:val="00A73129"/>
    <w:rsid w:val="00A739EB"/>
    <w:rsid w:val="00A7572C"/>
    <w:rsid w:val="00A76928"/>
    <w:rsid w:val="00A76FA7"/>
    <w:rsid w:val="00A82346"/>
    <w:rsid w:val="00A8290F"/>
    <w:rsid w:val="00A8785A"/>
    <w:rsid w:val="00A9204D"/>
    <w:rsid w:val="00A92BA1"/>
    <w:rsid w:val="00A93406"/>
    <w:rsid w:val="00A95A32"/>
    <w:rsid w:val="00A973BE"/>
    <w:rsid w:val="00AA19A2"/>
    <w:rsid w:val="00AA29D8"/>
    <w:rsid w:val="00AA5216"/>
    <w:rsid w:val="00AA73B0"/>
    <w:rsid w:val="00AB4A5D"/>
    <w:rsid w:val="00AC6BC6"/>
    <w:rsid w:val="00AC741D"/>
    <w:rsid w:val="00AD24BC"/>
    <w:rsid w:val="00AD45A1"/>
    <w:rsid w:val="00AD4D52"/>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1B23"/>
    <w:rsid w:val="00B04506"/>
    <w:rsid w:val="00B06CDE"/>
    <w:rsid w:val="00B07316"/>
    <w:rsid w:val="00B10C5F"/>
    <w:rsid w:val="00B15449"/>
    <w:rsid w:val="00B174C0"/>
    <w:rsid w:val="00B2073F"/>
    <w:rsid w:val="00B30307"/>
    <w:rsid w:val="00B31E85"/>
    <w:rsid w:val="00B32DBF"/>
    <w:rsid w:val="00B42EE5"/>
    <w:rsid w:val="00B4474E"/>
    <w:rsid w:val="00B449A5"/>
    <w:rsid w:val="00B471AA"/>
    <w:rsid w:val="00B528C3"/>
    <w:rsid w:val="00B53036"/>
    <w:rsid w:val="00B64BB5"/>
    <w:rsid w:val="00B670A1"/>
    <w:rsid w:val="00B777A5"/>
    <w:rsid w:val="00B87942"/>
    <w:rsid w:val="00B93086"/>
    <w:rsid w:val="00B94E26"/>
    <w:rsid w:val="00BA19ED"/>
    <w:rsid w:val="00BA468C"/>
    <w:rsid w:val="00BA4B8D"/>
    <w:rsid w:val="00BA6532"/>
    <w:rsid w:val="00BA7432"/>
    <w:rsid w:val="00BB22E4"/>
    <w:rsid w:val="00BB2B44"/>
    <w:rsid w:val="00BB2BCD"/>
    <w:rsid w:val="00BC0F7D"/>
    <w:rsid w:val="00BC339C"/>
    <w:rsid w:val="00BC46F2"/>
    <w:rsid w:val="00BC55A5"/>
    <w:rsid w:val="00BC7504"/>
    <w:rsid w:val="00BD3629"/>
    <w:rsid w:val="00BD3701"/>
    <w:rsid w:val="00BD4A63"/>
    <w:rsid w:val="00BD7D31"/>
    <w:rsid w:val="00BE0626"/>
    <w:rsid w:val="00BE06E5"/>
    <w:rsid w:val="00BE2E8F"/>
    <w:rsid w:val="00BE3255"/>
    <w:rsid w:val="00BE4039"/>
    <w:rsid w:val="00BE40B8"/>
    <w:rsid w:val="00BE659D"/>
    <w:rsid w:val="00BE7355"/>
    <w:rsid w:val="00BF11D7"/>
    <w:rsid w:val="00BF128E"/>
    <w:rsid w:val="00BF3DBD"/>
    <w:rsid w:val="00BF55BB"/>
    <w:rsid w:val="00BF61B3"/>
    <w:rsid w:val="00BF76C2"/>
    <w:rsid w:val="00C01748"/>
    <w:rsid w:val="00C01BBD"/>
    <w:rsid w:val="00C047DB"/>
    <w:rsid w:val="00C074DD"/>
    <w:rsid w:val="00C1496A"/>
    <w:rsid w:val="00C169BC"/>
    <w:rsid w:val="00C17A32"/>
    <w:rsid w:val="00C17E62"/>
    <w:rsid w:val="00C23819"/>
    <w:rsid w:val="00C240A7"/>
    <w:rsid w:val="00C241BD"/>
    <w:rsid w:val="00C24942"/>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289D"/>
    <w:rsid w:val="00C850BD"/>
    <w:rsid w:val="00C856B6"/>
    <w:rsid w:val="00C8737C"/>
    <w:rsid w:val="00C91962"/>
    <w:rsid w:val="00C91BDE"/>
    <w:rsid w:val="00C92BA9"/>
    <w:rsid w:val="00C93F40"/>
    <w:rsid w:val="00C940CD"/>
    <w:rsid w:val="00C9474C"/>
    <w:rsid w:val="00C94FF5"/>
    <w:rsid w:val="00CA0D69"/>
    <w:rsid w:val="00CA1A59"/>
    <w:rsid w:val="00CA2E1C"/>
    <w:rsid w:val="00CA3D0C"/>
    <w:rsid w:val="00CA4F4F"/>
    <w:rsid w:val="00CA5E05"/>
    <w:rsid w:val="00CB00C9"/>
    <w:rsid w:val="00CB5E87"/>
    <w:rsid w:val="00CB7BF9"/>
    <w:rsid w:val="00CC2807"/>
    <w:rsid w:val="00CC3FD2"/>
    <w:rsid w:val="00CD0A87"/>
    <w:rsid w:val="00CE0588"/>
    <w:rsid w:val="00CE0A60"/>
    <w:rsid w:val="00CE1AB4"/>
    <w:rsid w:val="00CE219B"/>
    <w:rsid w:val="00CE312B"/>
    <w:rsid w:val="00CE440B"/>
    <w:rsid w:val="00CE66AC"/>
    <w:rsid w:val="00CE6C8C"/>
    <w:rsid w:val="00CE6F35"/>
    <w:rsid w:val="00CF240B"/>
    <w:rsid w:val="00CF3D8D"/>
    <w:rsid w:val="00CF4024"/>
    <w:rsid w:val="00CF4BDB"/>
    <w:rsid w:val="00CF5828"/>
    <w:rsid w:val="00D0161B"/>
    <w:rsid w:val="00D0389B"/>
    <w:rsid w:val="00D05892"/>
    <w:rsid w:val="00D05E23"/>
    <w:rsid w:val="00D07871"/>
    <w:rsid w:val="00D10E96"/>
    <w:rsid w:val="00D13623"/>
    <w:rsid w:val="00D27E7D"/>
    <w:rsid w:val="00D37F52"/>
    <w:rsid w:val="00D45341"/>
    <w:rsid w:val="00D45BAC"/>
    <w:rsid w:val="00D46A12"/>
    <w:rsid w:val="00D46E80"/>
    <w:rsid w:val="00D4772C"/>
    <w:rsid w:val="00D51030"/>
    <w:rsid w:val="00D52975"/>
    <w:rsid w:val="00D54814"/>
    <w:rsid w:val="00D5587D"/>
    <w:rsid w:val="00D57972"/>
    <w:rsid w:val="00D6010B"/>
    <w:rsid w:val="00D60C6D"/>
    <w:rsid w:val="00D62B70"/>
    <w:rsid w:val="00D675A9"/>
    <w:rsid w:val="00D716FF"/>
    <w:rsid w:val="00D738D6"/>
    <w:rsid w:val="00D73AA5"/>
    <w:rsid w:val="00D7445E"/>
    <w:rsid w:val="00D75465"/>
    <w:rsid w:val="00D755EB"/>
    <w:rsid w:val="00D76048"/>
    <w:rsid w:val="00D76127"/>
    <w:rsid w:val="00D82E6F"/>
    <w:rsid w:val="00D84152"/>
    <w:rsid w:val="00D87E00"/>
    <w:rsid w:val="00D911C7"/>
    <w:rsid w:val="00D9134D"/>
    <w:rsid w:val="00D919F9"/>
    <w:rsid w:val="00D91B1F"/>
    <w:rsid w:val="00D92989"/>
    <w:rsid w:val="00D932BC"/>
    <w:rsid w:val="00D94F41"/>
    <w:rsid w:val="00D95BE1"/>
    <w:rsid w:val="00D95C31"/>
    <w:rsid w:val="00DA102C"/>
    <w:rsid w:val="00DA5E7A"/>
    <w:rsid w:val="00DA71C8"/>
    <w:rsid w:val="00DA781D"/>
    <w:rsid w:val="00DA7A03"/>
    <w:rsid w:val="00DB1818"/>
    <w:rsid w:val="00DB3E09"/>
    <w:rsid w:val="00DB4174"/>
    <w:rsid w:val="00DB5E9A"/>
    <w:rsid w:val="00DC2701"/>
    <w:rsid w:val="00DC28EF"/>
    <w:rsid w:val="00DC2FD9"/>
    <w:rsid w:val="00DC309B"/>
    <w:rsid w:val="00DC4DA2"/>
    <w:rsid w:val="00DC638E"/>
    <w:rsid w:val="00DC72B5"/>
    <w:rsid w:val="00DC7E36"/>
    <w:rsid w:val="00DD0A47"/>
    <w:rsid w:val="00DD3937"/>
    <w:rsid w:val="00DD43FA"/>
    <w:rsid w:val="00DD4C17"/>
    <w:rsid w:val="00DD4EA0"/>
    <w:rsid w:val="00DD74A5"/>
    <w:rsid w:val="00DE1E8E"/>
    <w:rsid w:val="00DE255B"/>
    <w:rsid w:val="00DE367D"/>
    <w:rsid w:val="00DE5E74"/>
    <w:rsid w:val="00DF1C04"/>
    <w:rsid w:val="00DF2B1F"/>
    <w:rsid w:val="00DF3415"/>
    <w:rsid w:val="00DF60F7"/>
    <w:rsid w:val="00DF62CD"/>
    <w:rsid w:val="00DF712E"/>
    <w:rsid w:val="00E0279A"/>
    <w:rsid w:val="00E05A74"/>
    <w:rsid w:val="00E0717C"/>
    <w:rsid w:val="00E07757"/>
    <w:rsid w:val="00E1312F"/>
    <w:rsid w:val="00E16509"/>
    <w:rsid w:val="00E179B5"/>
    <w:rsid w:val="00E2119F"/>
    <w:rsid w:val="00E2139A"/>
    <w:rsid w:val="00E218B5"/>
    <w:rsid w:val="00E24536"/>
    <w:rsid w:val="00E311A3"/>
    <w:rsid w:val="00E34998"/>
    <w:rsid w:val="00E361AD"/>
    <w:rsid w:val="00E36745"/>
    <w:rsid w:val="00E4284F"/>
    <w:rsid w:val="00E429B1"/>
    <w:rsid w:val="00E44582"/>
    <w:rsid w:val="00E5283C"/>
    <w:rsid w:val="00E53160"/>
    <w:rsid w:val="00E545E9"/>
    <w:rsid w:val="00E55920"/>
    <w:rsid w:val="00E56285"/>
    <w:rsid w:val="00E60F9F"/>
    <w:rsid w:val="00E702BE"/>
    <w:rsid w:val="00E71260"/>
    <w:rsid w:val="00E72D2D"/>
    <w:rsid w:val="00E7530E"/>
    <w:rsid w:val="00E77645"/>
    <w:rsid w:val="00E83350"/>
    <w:rsid w:val="00E91292"/>
    <w:rsid w:val="00E9526E"/>
    <w:rsid w:val="00E96A5E"/>
    <w:rsid w:val="00EA15B0"/>
    <w:rsid w:val="00EA4174"/>
    <w:rsid w:val="00EA4B26"/>
    <w:rsid w:val="00EA5771"/>
    <w:rsid w:val="00EA5EA7"/>
    <w:rsid w:val="00EA604F"/>
    <w:rsid w:val="00EA66BD"/>
    <w:rsid w:val="00EA7164"/>
    <w:rsid w:val="00EB1CB6"/>
    <w:rsid w:val="00EB2D4D"/>
    <w:rsid w:val="00EB30C0"/>
    <w:rsid w:val="00EB3A67"/>
    <w:rsid w:val="00EB73DD"/>
    <w:rsid w:val="00EC43E2"/>
    <w:rsid w:val="00EC4A25"/>
    <w:rsid w:val="00ED2532"/>
    <w:rsid w:val="00ED2B8B"/>
    <w:rsid w:val="00ED3CE3"/>
    <w:rsid w:val="00ED5A92"/>
    <w:rsid w:val="00EE2E26"/>
    <w:rsid w:val="00EE3E5A"/>
    <w:rsid w:val="00EE45E7"/>
    <w:rsid w:val="00EE591D"/>
    <w:rsid w:val="00EE6819"/>
    <w:rsid w:val="00EF01D4"/>
    <w:rsid w:val="00EF3836"/>
    <w:rsid w:val="00EF608C"/>
    <w:rsid w:val="00F00EA4"/>
    <w:rsid w:val="00F025A2"/>
    <w:rsid w:val="00F03663"/>
    <w:rsid w:val="00F04712"/>
    <w:rsid w:val="00F07F57"/>
    <w:rsid w:val="00F111E3"/>
    <w:rsid w:val="00F13360"/>
    <w:rsid w:val="00F14F9F"/>
    <w:rsid w:val="00F15187"/>
    <w:rsid w:val="00F22EC7"/>
    <w:rsid w:val="00F2612F"/>
    <w:rsid w:val="00F31056"/>
    <w:rsid w:val="00F312DE"/>
    <w:rsid w:val="00F31ADF"/>
    <w:rsid w:val="00F325C8"/>
    <w:rsid w:val="00F34834"/>
    <w:rsid w:val="00F41558"/>
    <w:rsid w:val="00F4707B"/>
    <w:rsid w:val="00F52365"/>
    <w:rsid w:val="00F53497"/>
    <w:rsid w:val="00F535BE"/>
    <w:rsid w:val="00F5678F"/>
    <w:rsid w:val="00F632F1"/>
    <w:rsid w:val="00F653B8"/>
    <w:rsid w:val="00F710EF"/>
    <w:rsid w:val="00F732F5"/>
    <w:rsid w:val="00F766BA"/>
    <w:rsid w:val="00F8342E"/>
    <w:rsid w:val="00F83B2F"/>
    <w:rsid w:val="00F84CCF"/>
    <w:rsid w:val="00F85AE6"/>
    <w:rsid w:val="00F9008D"/>
    <w:rsid w:val="00F90A30"/>
    <w:rsid w:val="00F91961"/>
    <w:rsid w:val="00F932F6"/>
    <w:rsid w:val="00F941D6"/>
    <w:rsid w:val="00F950A3"/>
    <w:rsid w:val="00FA084E"/>
    <w:rsid w:val="00FA1266"/>
    <w:rsid w:val="00FA1E68"/>
    <w:rsid w:val="00FA243D"/>
    <w:rsid w:val="00FB0FD0"/>
    <w:rsid w:val="00FB476C"/>
    <w:rsid w:val="00FB5223"/>
    <w:rsid w:val="00FC1192"/>
    <w:rsid w:val="00FC1B5E"/>
    <w:rsid w:val="00FD0785"/>
    <w:rsid w:val="00FD154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2F6"/>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49222B"/>
    <w:rPr>
      <w:rFonts w:ascii="Arial" w:hAnsi="Arial"/>
      <w:sz w:val="36"/>
      <w:lang w:eastAsia="en-US"/>
    </w:rPr>
  </w:style>
  <w:style w:type="character" w:customStyle="1" w:styleId="Heading2Char">
    <w:name w:val="Heading 2 Char"/>
    <w:basedOn w:val="DefaultParagraphFont"/>
    <w:link w:val="Heading2"/>
    <w:uiPriority w:val="9"/>
    <w:rsid w:val="008546AE"/>
    <w:rPr>
      <w:rFonts w:ascii="Arial" w:hAnsi="Arial"/>
      <w:sz w:val="32"/>
      <w:lang w:eastAsia="en-US"/>
    </w:rPr>
  </w:style>
  <w:style w:type="character" w:customStyle="1" w:styleId="Heading3Char">
    <w:name w:val="Heading 3 Char"/>
    <w:link w:val="Heading3"/>
    <w:uiPriority w:val="9"/>
    <w:rsid w:val="00264BC4"/>
    <w:rPr>
      <w:rFonts w:ascii="Arial"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264BC4"/>
    <w:rPr>
      <w:rFonts w:ascii="Arial" w:hAnsi="Arial"/>
      <w:sz w:val="24"/>
      <w:lang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264BC4"/>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264BC4"/>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264BC4"/>
    <w:rPr>
      <w:rFonts w:ascii="Arial" w:hAnsi="Arial"/>
      <w:lang w:eastAsia="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49222B"/>
    <w:rPr>
      <w:rFonts w:ascii="Arial" w:hAnsi="Arial"/>
      <w:sz w:val="36"/>
      <w:lang w:eastAsia="en-US"/>
    </w:rPr>
  </w:style>
  <w:style w:type="character" w:customStyle="1" w:styleId="Heading9Char">
    <w:name w:val="Heading 9 Char"/>
    <w:aliases w:val="Figure Heading Char,FH Char,Titre 10 Char,tt Char,ft Char,HF Char,Figures Char,Alt+9 Char"/>
    <w:link w:val="Heading9"/>
    <w:uiPriority w:val="9"/>
    <w:rsid w:val="00264BC4"/>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264BC4"/>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rsid w:val="009179E5"/>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64BC4"/>
    <w:rPr>
      <w:i/>
      <w:iCs/>
      <w:color w:val="44546A" w:themeColor="text2"/>
      <w:sz w:val="18"/>
      <w:szCs w:val="18"/>
      <w:lang w:eastAsia="en-US"/>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6A3AA5"/>
    <w:rPr>
      <w:lang w:eastAsia="en-US"/>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CommentReference">
    <w:name w:val="annotation reference"/>
    <w:basedOn w:val="DefaultParagraphFont"/>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URLchar">
    <w:name w:val="URL char"/>
    <w:uiPriority w:val="1"/>
    <w:qFormat/>
    <w:rsid w:val="009079FC"/>
    <w:rPr>
      <w:rFonts w:ascii="Courier New" w:hAnsi="Courier New" w:cs="Courier New" w:hint="default"/>
      <w:noProof/>
      <w:w w:val="90"/>
      <w:lang w:val="en-US"/>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PlaceholderText">
    <w:name w:val="Placeholder Text"/>
    <w:basedOn w:val="DefaultParagraphFont"/>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FootnoteReference">
    <w:name w:val="footnote reference"/>
    <w:rsid w:val="00264BC4"/>
    <w:rPr>
      <w:b/>
      <w:position w:val="6"/>
      <w:sz w:val="16"/>
    </w:rPr>
  </w:style>
  <w:style w:type="character" w:styleId="LineNumber">
    <w:name w:val="line number"/>
    <w:rsid w:val="00264BC4"/>
    <w:rPr>
      <w:rFonts w:ascii="Arial" w:hAnsi="Arial"/>
      <w:color w:val="808080"/>
      <w:sz w:val="14"/>
    </w:rPr>
  </w:style>
  <w:style w:type="character" w:styleId="PageNumber">
    <w:name w:val="page number"/>
    <w:basedOn w:val="DefaultParagraphFont"/>
    <w:rsid w:val="00264BC4"/>
  </w:style>
  <w:style w:type="paragraph" w:customStyle="1" w:styleId="Heading">
    <w:name w:val="Heading"/>
    <w:aliases w:val="1_"/>
    <w:basedOn w:val="Normal"/>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Typewriter">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264BC4"/>
    <w:pPr>
      <w:spacing w:before="1800" w:after="960"/>
    </w:pPr>
    <w:rPr>
      <w:rFonts w:ascii="Arial" w:eastAsia="SimSun" w:hAnsi="Arial"/>
      <w:b/>
      <w:sz w:val="48"/>
      <w:szCs w:val="24"/>
      <w:lang w:eastAsia="ja-JP"/>
    </w:rPr>
  </w:style>
  <w:style w:type="character" w:styleId="EndnoteReference">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BodyText"/>
    <w:next w:val="BodyText"/>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List"/>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Normal"/>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Normal"/>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Strong">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Normal"/>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Normal"/>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Normal"/>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Normal"/>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Normal"/>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Normal"/>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Normal"/>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Normal"/>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Normal"/>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264BC4"/>
    <w:pPr>
      <w:spacing w:before="60" w:after="60" w:line="210" w:lineRule="atLeast"/>
    </w:pPr>
    <w:rPr>
      <w:rFonts w:ascii="Cambria" w:eastAsia="Calibri" w:hAnsi="Cambria"/>
      <w:szCs w:val="22"/>
    </w:rPr>
  </w:style>
  <w:style w:type="character" w:styleId="Emphasis">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Normal"/>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DefaultParagraphFont"/>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DefaultParagraphFont"/>
    <w:link w:val="TALcontinuation"/>
    <w:rsid w:val="00264BC4"/>
    <w:rPr>
      <w:rFonts w:ascii="Arial" w:eastAsia="Times New Roman" w:hAnsi="Arial"/>
      <w:sz w:val="18"/>
      <w:lang w:eastAsia="en-US"/>
    </w:rPr>
  </w:style>
  <w:style w:type="character" w:customStyle="1" w:styleId="Datatypechar">
    <w:name w:val="Data type (char)"/>
    <w:basedOn w:val="DefaultParagraphFont"/>
    <w:uiPriority w:val="1"/>
    <w:qFormat/>
    <w:rsid w:val="00264BC4"/>
    <w:rPr>
      <w:rFonts w:ascii="Courier New" w:hAnsi="Courier New"/>
      <w:w w:val="90"/>
    </w:rPr>
  </w:style>
  <w:style w:type="paragraph" w:customStyle="1" w:styleId="TableCell">
    <w:name w:val="Table Cell"/>
    <w:basedOn w:val="Normal"/>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ui-provider">
    <w:name w:val="ui-provider"/>
    <w:basedOn w:val="DefaultParagraphFont"/>
    <w:rsid w:val="00E34998"/>
  </w:style>
  <w:style w:type="character" w:customStyle="1" w:styleId="PLChar">
    <w:name w:val="PL Char"/>
    <w:link w:val="PL"/>
    <w:qFormat/>
    <w:locked/>
    <w:rsid w:val="00017625"/>
    <w:rPr>
      <w:rFonts w:ascii="Courier New" w:hAnsi="Courier New"/>
      <w:sz w:val="16"/>
      <w:lang w:eastAsia="en-US"/>
    </w:rPr>
  </w:style>
  <w:style w:type="character" w:customStyle="1" w:styleId="Codechar">
    <w:name w:val="Code (char)"/>
    <w:uiPriority w:val="1"/>
    <w:qFormat/>
    <w:rsid w:val="00381996"/>
    <w:rPr>
      <w:rFonts w:ascii="Arial" w:hAnsi="Arial"/>
      <w:i/>
      <w:noProof/>
      <w:sz w:val="18"/>
      <w:bdr w:val="none" w:sz="0" w:space="0" w:color="auto"/>
      <w:shd w:val="clear" w:color="auto" w:fill="auto"/>
      <w:lang w:val="en-US"/>
    </w:rPr>
  </w:style>
  <w:style w:type="character" w:customStyle="1" w:styleId="TANChar">
    <w:name w:val="TAN Char"/>
    <w:link w:val="TAN"/>
    <w:qFormat/>
    <w:rsid w:val="008263BD"/>
    <w:rPr>
      <w:rFonts w:ascii="Arial" w:hAnsi="Arial"/>
      <w:sz w:val="18"/>
      <w:lang w:eastAsia="en-US"/>
    </w:rPr>
  </w:style>
  <w:style w:type="table" w:customStyle="1" w:styleId="1">
    <w:name w:val="표 구분선1"/>
    <w:basedOn w:val="TableNormal"/>
    <w:next w:val="TableGrid"/>
    <w:qFormat/>
    <w:rsid w:val="00BF3DB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qFormat/>
    <w:rsid w:val="007C18F6"/>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RLdisplay">
    <w:name w:val="URL display"/>
    <w:basedOn w:val="Normal"/>
    <w:rsid w:val="006A7232"/>
    <w:pPr>
      <w:shd w:val="clear" w:color="auto" w:fill="FFFFFF"/>
      <w:overflowPunct w:val="0"/>
      <w:autoSpaceDE w:val="0"/>
      <w:autoSpaceDN w:val="0"/>
      <w:adjustRightInd w:val="0"/>
      <w:spacing w:after="120"/>
      <w:ind w:firstLine="284"/>
    </w:pPr>
    <w:rPr>
      <w:rFonts w:ascii="Courier New" w:hAnsi="Courier New"/>
      <w:iCs/>
      <w:color w:val="44444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412597">
      <w:bodyDiv w:val="1"/>
      <w:marLeft w:val="0"/>
      <w:marRight w:val="0"/>
      <w:marTop w:val="0"/>
      <w:marBottom w:val="0"/>
      <w:divBdr>
        <w:top w:val="none" w:sz="0" w:space="0" w:color="auto"/>
        <w:left w:val="none" w:sz="0" w:space="0" w:color="auto"/>
        <w:bottom w:val="none" w:sz="0" w:space="0" w:color="auto"/>
        <w:right w:val="none" w:sz="0" w:space="0" w:color="auto"/>
      </w:divBdr>
    </w:div>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047682261">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0561757">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516771214">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s://www.w3.org/TR/webrtc/" TargetMode="External"/><Relationship Id="rId26" Type="http://schemas.openxmlformats.org/officeDocument/2006/relationships/image" Target="media/image6.emf"/><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image" Target="media/image10.png"/><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learn.microsoft.com/en-us/windows-hardware/drivers/audio/microphone-array-geometry-descriptor-format" TargetMode="External"/><Relationship Id="rId25" Type="http://schemas.openxmlformats.org/officeDocument/2006/relationships/package" Target="embeddings/Microsoft_Visio_Drawing2.vsdx"/><Relationship Id="rId33" Type="http://schemas.openxmlformats.org/officeDocument/2006/relationships/package" Target="embeddings/Microsoft_Visio_Drawing5.vsdx"/><Relationship Id="rId38"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hyperlink" Target="https://developer.android.com/develop/sensors-and-location/sensors/sensors_overview" TargetMode="External"/><Relationship Id="rId20" Type="http://schemas.openxmlformats.org/officeDocument/2006/relationships/image" Target="media/image3.emf"/><Relationship Id="rId29" Type="http://schemas.openxmlformats.org/officeDocument/2006/relationships/hyperlink" Target="https://www.rfc-editor.org/rfc/rfc8834"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image" Target="media/image12.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developer.apple.com/documentation/coremotion/getting_raw_accelerometer_events" TargetMode="External"/><Relationship Id="rId23" Type="http://schemas.openxmlformats.org/officeDocument/2006/relationships/package" Target="embeddings/Microsoft_Visio_Drawing1.vsdx"/><Relationship Id="rId28" Type="http://schemas.openxmlformats.org/officeDocument/2006/relationships/image" Target="media/image7.jpg"/><Relationship Id="rId36" Type="http://schemas.openxmlformats.org/officeDocument/2006/relationships/package" Target="embeddings/Microsoft_Visio_Drawing6.vsdx"/><Relationship Id="rId10" Type="http://schemas.openxmlformats.org/officeDocument/2006/relationships/endnotes" Target="endnotes.xml"/><Relationship Id="rId19" Type="http://schemas.openxmlformats.org/officeDocument/2006/relationships/hyperlink" Target="https://github.com/OAI/OpenAPI-Specification/blob/master/versions/3.0.0.md" TargetMode="External"/><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image" Target="media/image8.emf"/><Relationship Id="rId35"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C4638C-B4AA-4D18-B896-2559462C73E6}">
  <ds:schemaRefs>
    <ds:schemaRef ds:uri="http://schemas.openxmlformats.org/officeDocument/2006/bibliography"/>
  </ds:schemaRefs>
</ds:datastoreItem>
</file>

<file path=customXml/itemProps2.xml><?xml version="1.0" encoding="utf-8"?>
<ds:datastoreItem xmlns:ds="http://schemas.openxmlformats.org/officeDocument/2006/customXml" ds:itemID="{0D621B76-141C-47A4-AA16-072E3D453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4F1055-5B9F-4AB6-8E0B-31792F30DE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49</Pages>
  <Words>17228</Words>
  <Characters>98205</Characters>
  <Application>Microsoft Office Word</Application>
  <DocSecurity>0</DocSecurity>
  <Lines>818</Lines>
  <Paragraphs>230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26.113</vt:lpstr>
      <vt:lpstr>3GPP TS ab.cde</vt:lpstr>
    </vt:vector>
  </TitlesOfParts>
  <Company>ETSI</Company>
  <LinksUpToDate>false</LinksUpToDate>
  <CharactersWithSpaces>115203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26.113</dc:title>
  <dc:subject>Real-Time Media Communication; Protocols and APIs (Release 18)</dc:subject>
  <dc:creator>MCC Support</dc:creator>
  <cp:keywords>&lt;keyword[, keyword, ]&gt;</cp:keywords>
  <cp:lastModifiedBy>26.113_CR0003</cp:lastModifiedBy>
  <cp:revision>2</cp:revision>
  <cp:lastPrinted>2019-02-25T14:05:00Z</cp:lastPrinted>
  <dcterms:created xsi:type="dcterms:W3CDTF">2024-10-02T08:53:00Z</dcterms:created>
  <dcterms:modified xsi:type="dcterms:W3CDTF">2024-10-02T08:53:00Z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