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54E08" w:rsidRPr="0007582C" w14:paraId="1EB8DCB8" w14:textId="77777777" w:rsidTr="00D43BC1">
        <w:trPr>
          <w:cantSplit/>
        </w:trPr>
        <w:tc>
          <w:tcPr>
            <w:tcW w:w="10423" w:type="dxa"/>
            <w:gridSpan w:val="2"/>
            <w:shd w:val="clear" w:color="auto" w:fill="auto"/>
          </w:tcPr>
          <w:p w14:paraId="3C22D101" w14:textId="061C23CD" w:rsidR="00D54E08" w:rsidRPr="0007582C" w:rsidRDefault="00D54E08" w:rsidP="00D43BC1">
            <w:pPr>
              <w:pStyle w:val="ZA"/>
              <w:framePr w:w="0" w:hRule="auto" w:wrap="auto" w:vAnchor="margin" w:hAnchor="text" w:yAlign="inline"/>
            </w:pPr>
            <w:bookmarkStart w:id="0" w:name="page1"/>
            <w:r>
              <w:rPr>
                <w:sz w:val="64"/>
              </w:rPr>
              <w:t xml:space="preserve">3GPP TS 49.008 </w:t>
            </w:r>
            <w:r>
              <w:t>V</w:t>
            </w:r>
            <w:r w:rsidR="00B27CC3">
              <w:t>17.0.0</w:t>
            </w:r>
            <w:r>
              <w:t xml:space="preserve"> </w:t>
            </w:r>
            <w:r>
              <w:rPr>
                <w:sz w:val="32"/>
              </w:rPr>
              <w:t>(</w:t>
            </w:r>
            <w:r w:rsidR="00B27CC3">
              <w:rPr>
                <w:sz w:val="32"/>
              </w:rPr>
              <w:t>2022-04</w:t>
            </w:r>
            <w:r>
              <w:rPr>
                <w:sz w:val="32"/>
              </w:rPr>
              <w:t>)</w:t>
            </w:r>
          </w:p>
        </w:tc>
      </w:tr>
      <w:tr w:rsidR="00D54E08" w:rsidRPr="0007582C" w14:paraId="356F2EC2" w14:textId="77777777" w:rsidTr="00D43BC1">
        <w:trPr>
          <w:cantSplit/>
          <w:trHeight w:hRule="exact" w:val="1134"/>
        </w:trPr>
        <w:tc>
          <w:tcPr>
            <w:tcW w:w="10423" w:type="dxa"/>
            <w:gridSpan w:val="2"/>
            <w:shd w:val="clear" w:color="auto" w:fill="auto"/>
          </w:tcPr>
          <w:p w14:paraId="34F85204" w14:textId="77777777" w:rsidR="00D54E08" w:rsidRPr="0007582C" w:rsidRDefault="00D54E08" w:rsidP="00D43BC1">
            <w:pPr>
              <w:pStyle w:val="TAR"/>
            </w:pPr>
            <w:r>
              <w:t>Technical Specification</w:t>
            </w:r>
          </w:p>
        </w:tc>
      </w:tr>
      <w:tr w:rsidR="00D54E08" w:rsidRPr="0007582C" w14:paraId="5CD61396" w14:textId="77777777" w:rsidTr="00D43BC1">
        <w:trPr>
          <w:cantSplit/>
          <w:trHeight w:hRule="exact" w:val="3685"/>
        </w:trPr>
        <w:tc>
          <w:tcPr>
            <w:tcW w:w="10423" w:type="dxa"/>
            <w:gridSpan w:val="2"/>
            <w:shd w:val="clear" w:color="auto" w:fill="auto"/>
          </w:tcPr>
          <w:p w14:paraId="05619103" w14:textId="77777777" w:rsidR="00D54E08" w:rsidRDefault="00D54E08" w:rsidP="00D43BC1">
            <w:pPr>
              <w:pStyle w:val="ZT"/>
              <w:framePr w:wrap="auto" w:hAnchor="text" w:yAlign="inline"/>
            </w:pPr>
            <w:r>
              <w:t>3rd Generation Partnership Project;</w:t>
            </w:r>
          </w:p>
          <w:p w14:paraId="0B04CCFA" w14:textId="77777777" w:rsidR="00D54E08" w:rsidRDefault="00D54E08" w:rsidP="00D43BC1">
            <w:pPr>
              <w:pStyle w:val="ZT"/>
              <w:framePr w:wrap="auto" w:hAnchor="text" w:yAlign="inline"/>
            </w:pPr>
            <w:r>
              <w:t>Technical Specification Group Core Network and Terminals;</w:t>
            </w:r>
          </w:p>
          <w:p w14:paraId="52383EBA" w14:textId="77777777" w:rsidR="00D54E08" w:rsidRDefault="00D54E08" w:rsidP="00D43BC1">
            <w:pPr>
              <w:pStyle w:val="ZT"/>
              <w:framePr w:wrap="auto" w:hAnchor="text" w:yAlign="inline"/>
            </w:pPr>
            <w:r>
              <w:t xml:space="preserve">Application of the </w:t>
            </w:r>
            <w:r>
              <w:br/>
              <w:t>Base Station System Application Part (BSSAP)</w:t>
            </w:r>
            <w:r>
              <w:br/>
              <w:t xml:space="preserve"> on the E</w:t>
            </w:r>
            <w:r>
              <w:noBreakHyphen/>
              <w:t>interface</w:t>
            </w:r>
          </w:p>
          <w:p w14:paraId="52CB5058" w14:textId="18F30B08" w:rsidR="00D54E08" w:rsidRPr="0007582C" w:rsidRDefault="00D54E08" w:rsidP="00D43BC1">
            <w:pPr>
              <w:pStyle w:val="ZT"/>
              <w:framePr w:wrap="auto" w:hAnchor="text" w:yAlign="inline"/>
              <w:rPr>
                <w:i/>
                <w:sz w:val="28"/>
              </w:rPr>
            </w:pPr>
            <w:r>
              <w:t>(</w:t>
            </w:r>
            <w:r>
              <w:rPr>
                <w:rStyle w:val="ZGSM"/>
              </w:rPr>
              <w:t>Release</w:t>
            </w:r>
            <w:r w:rsidR="00B27CC3">
              <w:rPr>
                <w:rStyle w:val="ZGSM"/>
              </w:rPr>
              <w:t xml:space="preserve"> 17</w:t>
            </w:r>
            <w:r>
              <w:t>)</w:t>
            </w:r>
          </w:p>
        </w:tc>
      </w:tr>
      <w:tr w:rsidR="00D54E08" w:rsidRPr="0007582C" w14:paraId="56994E7A" w14:textId="77777777" w:rsidTr="00D43BC1">
        <w:trPr>
          <w:cantSplit/>
        </w:trPr>
        <w:tc>
          <w:tcPr>
            <w:tcW w:w="10423" w:type="dxa"/>
            <w:gridSpan w:val="2"/>
            <w:shd w:val="clear" w:color="auto" w:fill="auto"/>
          </w:tcPr>
          <w:p w14:paraId="1BBA569C" w14:textId="77777777" w:rsidR="00D54E08" w:rsidRDefault="00D54E08" w:rsidP="00D43BC1">
            <w:pPr>
              <w:pStyle w:val="FP"/>
            </w:pPr>
          </w:p>
        </w:tc>
      </w:tr>
      <w:tr w:rsidR="00D54E08" w:rsidRPr="0007582C" w14:paraId="2B102C69" w14:textId="77777777" w:rsidTr="00D43BC1">
        <w:trPr>
          <w:cantSplit/>
          <w:trHeight w:hRule="exact" w:val="1531"/>
        </w:trPr>
        <w:tc>
          <w:tcPr>
            <w:tcW w:w="4883" w:type="dxa"/>
            <w:shd w:val="clear" w:color="auto" w:fill="auto"/>
          </w:tcPr>
          <w:p w14:paraId="526473D0" w14:textId="77777777" w:rsidR="00D54E08" w:rsidRPr="0007582C" w:rsidRDefault="00D54E08" w:rsidP="00D43BC1">
            <w:pPr>
              <w:rPr>
                <w:i/>
              </w:rPr>
            </w:pPr>
            <w:r>
              <w:object w:dxaOrig="6937" w:dyaOrig="2617" w14:anchorId="62DFB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59.5pt" o:ole="" fillcolor="window">
                  <v:imagedata r:id="rId7" o:title=""/>
                </v:shape>
                <o:OLEObject Type="Embed" ProgID="Word.Document.8" ShapeID="_x0000_i1025" DrawAspect="Content" ObjectID="_1710675040" r:id="rId8"/>
              </w:object>
            </w:r>
          </w:p>
        </w:tc>
        <w:tc>
          <w:tcPr>
            <w:tcW w:w="5540" w:type="dxa"/>
            <w:shd w:val="clear" w:color="auto" w:fill="auto"/>
          </w:tcPr>
          <w:p w14:paraId="72BBD611" w14:textId="77777777" w:rsidR="00D54E08" w:rsidRPr="0007582C" w:rsidRDefault="002D159C" w:rsidP="00D43BC1">
            <w:pPr>
              <w:jc w:val="right"/>
            </w:pPr>
            <w:r>
              <w:rPr>
                <w:lang w:val="fr-FR"/>
              </w:rPr>
              <w:pict w14:anchorId="3B1F5594">
                <v:shape id="_x0000_i1026" type="#_x0000_t75" style="width:128pt;height:75pt">
                  <v:imagedata r:id="rId9" o:title="3GPP-logo_web"/>
                </v:shape>
              </w:pict>
            </w:r>
          </w:p>
        </w:tc>
      </w:tr>
      <w:tr w:rsidR="00D54E08" w:rsidRPr="0007582C" w14:paraId="41E4FBA4" w14:textId="77777777" w:rsidTr="00D43BC1">
        <w:trPr>
          <w:cantSplit/>
          <w:trHeight w:hRule="exact" w:val="5783"/>
        </w:trPr>
        <w:tc>
          <w:tcPr>
            <w:tcW w:w="10423" w:type="dxa"/>
            <w:gridSpan w:val="2"/>
            <w:shd w:val="clear" w:color="auto" w:fill="auto"/>
          </w:tcPr>
          <w:p w14:paraId="268470B8" w14:textId="77777777" w:rsidR="00D54E08" w:rsidRPr="0007582C" w:rsidRDefault="00D54E08" w:rsidP="00D43BC1">
            <w:pPr>
              <w:pStyle w:val="FP"/>
              <w:rPr>
                <w:b/>
              </w:rPr>
            </w:pPr>
          </w:p>
        </w:tc>
      </w:tr>
      <w:tr w:rsidR="00D54E08" w:rsidRPr="0007582C" w14:paraId="053820D9" w14:textId="77777777" w:rsidTr="00D43BC1">
        <w:trPr>
          <w:cantSplit/>
          <w:trHeight w:hRule="exact" w:val="964"/>
        </w:trPr>
        <w:tc>
          <w:tcPr>
            <w:tcW w:w="10423" w:type="dxa"/>
            <w:gridSpan w:val="2"/>
            <w:shd w:val="clear" w:color="auto" w:fill="auto"/>
          </w:tcPr>
          <w:p w14:paraId="08969048" w14:textId="77777777" w:rsidR="00D54E08" w:rsidRPr="0007582C" w:rsidRDefault="00D54E08" w:rsidP="00D43BC1">
            <w:pPr>
              <w:rPr>
                <w:sz w:val="16"/>
              </w:rPr>
            </w:pPr>
            <w:bookmarkStart w:id="1" w:name="warningNotice"/>
            <w:r w:rsidRPr="0007582C">
              <w:rPr>
                <w:sz w:val="16"/>
              </w:rPr>
              <w:t>The present document has been developed within the 3rd Generation Partnership Project (3GPP</w:t>
            </w:r>
            <w:r w:rsidRPr="0007582C">
              <w:rPr>
                <w:sz w:val="16"/>
                <w:vertAlign w:val="superscript"/>
              </w:rPr>
              <w:t xml:space="preserve"> TM</w:t>
            </w:r>
            <w:r w:rsidRPr="0007582C">
              <w:rPr>
                <w:sz w:val="16"/>
              </w:rPr>
              <w:t>) and may be further elaborated for the purposes of 3GPP.</w:t>
            </w:r>
            <w:r w:rsidRPr="0007582C">
              <w:rPr>
                <w:sz w:val="16"/>
              </w:rPr>
              <w:br/>
              <w:t>The present document has not been subject to any approval process by the 3GPP</w:t>
            </w:r>
            <w:r w:rsidRPr="0007582C">
              <w:rPr>
                <w:sz w:val="16"/>
                <w:vertAlign w:val="superscript"/>
              </w:rPr>
              <w:t xml:space="preserve"> </w:t>
            </w:r>
            <w:r w:rsidRPr="0007582C">
              <w:rPr>
                <w:sz w:val="16"/>
              </w:rPr>
              <w:t>Organizational Partners and shall not be implemented.</w:t>
            </w:r>
            <w:r w:rsidRPr="0007582C">
              <w:rPr>
                <w:sz w:val="16"/>
              </w:rPr>
              <w:br/>
              <w:t>This Specification is provided for future development work within 3GPP</w:t>
            </w:r>
            <w:r w:rsidRPr="0007582C">
              <w:rPr>
                <w:sz w:val="16"/>
                <w:vertAlign w:val="superscript"/>
              </w:rPr>
              <w:t xml:space="preserve"> </w:t>
            </w:r>
            <w:r w:rsidRPr="0007582C">
              <w:rPr>
                <w:sz w:val="16"/>
              </w:rPr>
              <w:t>only. The Organizational Partners accept no liability for any use of this Specification.</w:t>
            </w:r>
            <w:r w:rsidRPr="0007582C">
              <w:rPr>
                <w:sz w:val="16"/>
              </w:rPr>
              <w:br/>
              <w:t>Specifications and Reports for implementation of the 3GPP</w:t>
            </w:r>
            <w:r w:rsidRPr="0007582C">
              <w:rPr>
                <w:sz w:val="16"/>
                <w:vertAlign w:val="superscript"/>
              </w:rPr>
              <w:t xml:space="preserve"> TM</w:t>
            </w:r>
            <w:r w:rsidRPr="0007582C">
              <w:rPr>
                <w:sz w:val="16"/>
              </w:rPr>
              <w:t xml:space="preserve"> system should be obtained via the 3GPP Organizational Partners' Publications Offices.</w:t>
            </w:r>
            <w:bookmarkEnd w:id="1"/>
          </w:p>
          <w:p w14:paraId="1329DB7F" w14:textId="77777777" w:rsidR="00D54E08" w:rsidRPr="0007582C" w:rsidRDefault="00D54E08" w:rsidP="00D43BC1">
            <w:pPr>
              <w:pStyle w:val="ZV"/>
              <w:framePr w:w="0" w:wrap="auto" w:vAnchor="margin" w:hAnchor="text" w:yAlign="inline"/>
            </w:pPr>
          </w:p>
          <w:p w14:paraId="47D65999" w14:textId="77777777" w:rsidR="00D54E08" w:rsidRPr="0007582C" w:rsidRDefault="00D54E08" w:rsidP="00D43BC1">
            <w:pPr>
              <w:rPr>
                <w:sz w:val="16"/>
              </w:rPr>
            </w:pPr>
          </w:p>
        </w:tc>
      </w:tr>
      <w:bookmarkEnd w:id="0"/>
    </w:tbl>
    <w:p w14:paraId="5550C546" w14:textId="77777777" w:rsidR="00D54E08" w:rsidRPr="0007582C" w:rsidRDefault="00D54E08" w:rsidP="00D54E08">
      <w:pPr>
        <w:sectPr w:rsidR="00D54E08" w:rsidRPr="0007582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54E08" w:rsidRPr="0007582C" w14:paraId="0614A5AD" w14:textId="77777777" w:rsidTr="00D43BC1">
        <w:trPr>
          <w:cantSplit/>
          <w:trHeight w:hRule="exact" w:val="5669"/>
        </w:trPr>
        <w:tc>
          <w:tcPr>
            <w:tcW w:w="10423" w:type="dxa"/>
            <w:shd w:val="clear" w:color="auto" w:fill="auto"/>
          </w:tcPr>
          <w:p w14:paraId="16AD0139" w14:textId="77777777" w:rsidR="00D54E08" w:rsidRPr="0007582C" w:rsidRDefault="00D54E08" w:rsidP="00D43BC1">
            <w:pPr>
              <w:pStyle w:val="FP"/>
            </w:pPr>
            <w:bookmarkStart w:id="2" w:name="page2"/>
          </w:p>
        </w:tc>
      </w:tr>
      <w:tr w:rsidR="00D54E08" w:rsidRPr="0007582C" w14:paraId="033506B8" w14:textId="77777777" w:rsidTr="00D43BC1">
        <w:trPr>
          <w:cantSplit/>
          <w:trHeight w:hRule="exact" w:val="5386"/>
        </w:trPr>
        <w:tc>
          <w:tcPr>
            <w:tcW w:w="10423" w:type="dxa"/>
            <w:shd w:val="clear" w:color="auto" w:fill="auto"/>
          </w:tcPr>
          <w:p w14:paraId="612499A4" w14:textId="77777777" w:rsidR="00D54E08" w:rsidRPr="0007582C" w:rsidRDefault="00D54E08" w:rsidP="00D43BC1">
            <w:pPr>
              <w:pStyle w:val="FP"/>
              <w:spacing w:after="240"/>
              <w:ind w:left="2835" w:right="2835"/>
              <w:jc w:val="center"/>
              <w:rPr>
                <w:rFonts w:ascii="Arial" w:hAnsi="Arial"/>
                <w:b/>
                <w:i/>
                <w:noProof/>
              </w:rPr>
            </w:pPr>
            <w:bookmarkStart w:id="3" w:name="coords3gpp"/>
            <w:r w:rsidRPr="0007582C">
              <w:rPr>
                <w:rFonts w:ascii="Arial" w:hAnsi="Arial"/>
                <w:b/>
                <w:i/>
                <w:noProof/>
              </w:rPr>
              <w:t>3GPP</w:t>
            </w:r>
          </w:p>
          <w:p w14:paraId="54270078" w14:textId="77777777" w:rsidR="00D54E08" w:rsidRPr="0007582C" w:rsidRDefault="00D54E08" w:rsidP="00D43BC1">
            <w:pPr>
              <w:pStyle w:val="FP"/>
              <w:pBdr>
                <w:bottom w:val="single" w:sz="6" w:space="1" w:color="auto"/>
              </w:pBdr>
              <w:ind w:left="2835" w:right="2835"/>
              <w:jc w:val="center"/>
              <w:rPr>
                <w:noProof/>
              </w:rPr>
            </w:pPr>
            <w:r w:rsidRPr="0007582C">
              <w:rPr>
                <w:noProof/>
              </w:rPr>
              <w:t>Postal address</w:t>
            </w:r>
          </w:p>
          <w:p w14:paraId="7749D7E7" w14:textId="77777777" w:rsidR="00D54E08" w:rsidRPr="0007582C" w:rsidRDefault="00D54E08" w:rsidP="00D43BC1">
            <w:pPr>
              <w:pStyle w:val="FP"/>
              <w:ind w:left="2835" w:right="2835"/>
              <w:jc w:val="center"/>
              <w:rPr>
                <w:rFonts w:ascii="Arial" w:hAnsi="Arial"/>
                <w:noProof/>
                <w:sz w:val="18"/>
              </w:rPr>
            </w:pPr>
          </w:p>
          <w:p w14:paraId="66ECB0BA" w14:textId="77777777" w:rsidR="00D54E08" w:rsidRPr="0007582C" w:rsidRDefault="00D54E08" w:rsidP="00D43BC1">
            <w:pPr>
              <w:pStyle w:val="FP"/>
              <w:pBdr>
                <w:bottom w:val="single" w:sz="6" w:space="1" w:color="auto"/>
              </w:pBdr>
              <w:spacing w:before="240"/>
              <w:ind w:left="2835" w:right="2835"/>
              <w:jc w:val="center"/>
              <w:rPr>
                <w:noProof/>
              </w:rPr>
            </w:pPr>
            <w:r w:rsidRPr="0007582C">
              <w:rPr>
                <w:noProof/>
              </w:rPr>
              <w:t>3GPP support office address</w:t>
            </w:r>
          </w:p>
          <w:p w14:paraId="2144BA7F" w14:textId="77777777" w:rsidR="00D54E08" w:rsidRPr="0007582C" w:rsidRDefault="00D54E08" w:rsidP="00D43BC1">
            <w:pPr>
              <w:pStyle w:val="FP"/>
              <w:ind w:left="2835" w:right="2835"/>
              <w:jc w:val="center"/>
              <w:rPr>
                <w:rFonts w:ascii="Arial" w:hAnsi="Arial"/>
                <w:noProof/>
                <w:sz w:val="18"/>
              </w:rPr>
            </w:pPr>
            <w:r w:rsidRPr="0007582C">
              <w:rPr>
                <w:rFonts w:ascii="Arial" w:hAnsi="Arial"/>
                <w:noProof/>
                <w:sz w:val="18"/>
              </w:rPr>
              <w:t>650 Route des Lucioles - Sophia Antipolis</w:t>
            </w:r>
          </w:p>
          <w:p w14:paraId="64B35554" w14:textId="77777777" w:rsidR="00D54E08" w:rsidRPr="0007582C" w:rsidRDefault="00D54E08" w:rsidP="00D43BC1">
            <w:pPr>
              <w:pStyle w:val="FP"/>
              <w:ind w:left="2835" w:right="2835"/>
              <w:jc w:val="center"/>
              <w:rPr>
                <w:rFonts w:ascii="Arial" w:hAnsi="Arial"/>
                <w:noProof/>
                <w:sz w:val="18"/>
              </w:rPr>
            </w:pPr>
            <w:r w:rsidRPr="0007582C">
              <w:rPr>
                <w:rFonts w:ascii="Arial" w:hAnsi="Arial"/>
                <w:noProof/>
                <w:sz w:val="18"/>
              </w:rPr>
              <w:t>Valbonne - FRANCE</w:t>
            </w:r>
          </w:p>
          <w:p w14:paraId="4EDD6463" w14:textId="77777777" w:rsidR="00D54E08" w:rsidRPr="0007582C" w:rsidRDefault="00D54E08" w:rsidP="00D43BC1">
            <w:pPr>
              <w:pStyle w:val="FP"/>
              <w:spacing w:after="20"/>
              <w:ind w:left="2835" w:right="2835"/>
              <w:jc w:val="center"/>
              <w:rPr>
                <w:rFonts w:ascii="Arial" w:hAnsi="Arial"/>
                <w:noProof/>
                <w:sz w:val="18"/>
              </w:rPr>
            </w:pPr>
            <w:r w:rsidRPr="0007582C">
              <w:rPr>
                <w:rFonts w:ascii="Arial" w:hAnsi="Arial"/>
                <w:noProof/>
                <w:sz w:val="18"/>
              </w:rPr>
              <w:t>Tel.: +33 4 92 94 42 00 Fax: +33 4 93 65 47 16</w:t>
            </w:r>
          </w:p>
          <w:p w14:paraId="1E6100E2" w14:textId="77777777" w:rsidR="00D54E08" w:rsidRPr="0007582C" w:rsidRDefault="00D54E08" w:rsidP="00D43BC1">
            <w:pPr>
              <w:pStyle w:val="FP"/>
              <w:pBdr>
                <w:bottom w:val="single" w:sz="6" w:space="1" w:color="auto"/>
              </w:pBdr>
              <w:spacing w:before="240"/>
              <w:ind w:left="2835" w:right="2835"/>
              <w:jc w:val="center"/>
              <w:rPr>
                <w:noProof/>
              </w:rPr>
            </w:pPr>
            <w:r w:rsidRPr="0007582C">
              <w:rPr>
                <w:noProof/>
              </w:rPr>
              <w:t>Internet</w:t>
            </w:r>
          </w:p>
          <w:p w14:paraId="0A6BAC8E" w14:textId="77777777" w:rsidR="00D54E08" w:rsidRPr="0007582C" w:rsidRDefault="00D54E08" w:rsidP="00D43BC1">
            <w:pPr>
              <w:pStyle w:val="FP"/>
              <w:ind w:left="2835" w:right="2835"/>
              <w:jc w:val="center"/>
              <w:rPr>
                <w:rFonts w:ascii="Arial" w:hAnsi="Arial"/>
                <w:noProof/>
                <w:sz w:val="18"/>
              </w:rPr>
            </w:pPr>
            <w:r w:rsidRPr="0007582C">
              <w:rPr>
                <w:rFonts w:ascii="Arial" w:hAnsi="Arial"/>
                <w:noProof/>
                <w:sz w:val="18"/>
              </w:rPr>
              <w:t>http://www.3gpp.org</w:t>
            </w:r>
            <w:bookmarkEnd w:id="3"/>
          </w:p>
          <w:p w14:paraId="5FC77DE1" w14:textId="77777777" w:rsidR="00D54E08" w:rsidRPr="0007582C" w:rsidRDefault="00D54E08" w:rsidP="00D43BC1">
            <w:pPr>
              <w:rPr>
                <w:noProof/>
              </w:rPr>
            </w:pPr>
          </w:p>
        </w:tc>
      </w:tr>
      <w:tr w:rsidR="00D54E08" w:rsidRPr="0007582C" w14:paraId="46E4A046" w14:textId="77777777" w:rsidTr="00D43BC1">
        <w:trPr>
          <w:cantSplit/>
        </w:trPr>
        <w:tc>
          <w:tcPr>
            <w:tcW w:w="10423" w:type="dxa"/>
            <w:shd w:val="clear" w:color="auto" w:fill="auto"/>
            <w:vAlign w:val="bottom"/>
          </w:tcPr>
          <w:p w14:paraId="244F7C7D" w14:textId="77777777" w:rsidR="00D54E08" w:rsidRPr="0007582C" w:rsidRDefault="00D54E08" w:rsidP="00D43BC1">
            <w:pPr>
              <w:pStyle w:val="FP"/>
              <w:pBdr>
                <w:bottom w:val="single" w:sz="6" w:space="1" w:color="auto"/>
              </w:pBdr>
              <w:spacing w:after="240"/>
              <w:jc w:val="center"/>
              <w:rPr>
                <w:rFonts w:ascii="Arial" w:hAnsi="Arial"/>
                <w:b/>
                <w:i/>
                <w:noProof/>
              </w:rPr>
            </w:pPr>
            <w:bookmarkStart w:id="4" w:name="copyrightNotification"/>
            <w:r w:rsidRPr="0007582C">
              <w:rPr>
                <w:rFonts w:ascii="Arial" w:hAnsi="Arial"/>
                <w:b/>
                <w:i/>
                <w:noProof/>
              </w:rPr>
              <w:t>Copyright Notification</w:t>
            </w:r>
          </w:p>
          <w:p w14:paraId="1867915F" w14:textId="77777777" w:rsidR="00D54E08" w:rsidRPr="0007582C" w:rsidRDefault="00D54E08" w:rsidP="00D43BC1">
            <w:pPr>
              <w:pStyle w:val="FP"/>
              <w:jc w:val="center"/>
              <w:rPr>
                <w:noProof/>
              </w:rPr>
            </w:pPr>
            <w:r w:rsidRPr="0007582C">
              <w:rPr>
                <w:noProof/>
              </w:rPr>
              <w:t>No part may be reproduced except as authorized by written permission.</w:t>
            </w:r>
            <w:r w:rsidRPr="0007582C">
              <w:rPr>
                <w:noProof/>
              </w:rPr>
              <w:br/>
              <w:t>The copyright and the foregoing restriction extend to reproduction in all media.</w:t>
            </w:r>
          </w:p>
          <w:p w14:paraId="58409857" w14:textId="77777777" w:rsidR="00D54E08" w:rsidRPr="0007582C" w:rsidRDefault="00D54E08" w:rsidP="00D43BC1">
            <w:pPr>
              <w:pStyle w:val="FP"/>
              <w:jc w:val="center"/>
              <w:rPr>
                <w:noProof/>
              </w:rPr>
            </w:pPr>
          </w:p>
          <w:p w14:paraId="41212F9A" w14:textId="44B783DA" w:rsidR="00D54E08" w:rsidRPr="0007582C" w:rsidRDefault="00D54E08" w:rsidP="00D43BC1">
            <w:pPr>
              <w:pStyle w:val="FP"/>
              <w:jc w:val="center"/>
              <w:rPr>
                <w:noProof/>
                <w:sz w:val="18"/>
              </w:rPr>
            </w:pPr>
            <w:r w:rsidRPr="0007582C">
              <w:rPr>
                <w:noProof/>
                <w:sz w:val="18"/>
              </w:rPr>
              <w:t>©</w:t>
            </w:r>
            <w:r w:rsidR="00B27CC3">
              <w:rPr>
                <w:noProof/>
                <w:sz w:val="18"/>
              </w:rPr>
              <w:t xml:space="preserve"> 2022</w:t>
            </w:r>
            <w:r w:rsidRPr="0007582C">
              <w:rPr>
                <w:noProof/>
                <w:sz w:val="18"/>
              </w:rPr>
              <w:t>, 3GPP Organizational Partners (ARIB, ATIS, CCSA, ETSI, TSDSI, TTA, TTC).</w:t>
            </w:r>
            <w:bookmarkStart w:id="5" w:name="copyrightaddon"/>
            <w:bookmarkEnd w:id="5"/>
          </w:p>
          <w:p w14:paraId="312BF34C" w14:textId="77777777" w:rsidR="00D54E08" w:rsidRPr="0007582C" w:rsidRDefault="00D54E08" w:rsidP="00D43BC1">
            <w:pPr>
              <w:pStyle w:val="FP"/>
              <w:jc w:val="center"/>
              <w:rPr>
                <w:noProof/>
                <w:sz w:val="18"/>
              </w:rPr>
            </w:pPr>
            <w:r w:rsidRPr="0007582C">
              <w:rPr>
                <w:noProof/>
                <w:sz w:val="18"/>
              </w:rPr>
              <w:t>All rights reserved.</w:t>
            </w:r>
          </w:p>
          <w:p w14:paraId="7E2187F7" w14:textId="77777777" w:rsidR="00D54E08" w:rsidRPr="0007582C" w:rsidRDefault="00D54E08" w:rsidP="00D43BC1">
            <w:pPr>
              <w:pStyle w:val="FP"/>
              <w:rPr>
                <w:noProof/>
                <w:sz w:val="18"/>
              </w:rPr>
            </w:pPr>
          </w:p>
          <w:p w14:paraId="676A1B5E" w14:textId="77777777" w:rsidR="00D54E08" w:rsidRPr="0007582C" w:rsidRDefault="00D54E08" w:rsidP="00D43BC1">
            <w:pPr>
              <w:pStyle w:val="FP"/>
              <w:rPr>
                <w:noProof/>
                <w:sz w:val="18"/>
              </w:rPr>
            </w:pPr>
            <w:r w:rsidRPr="0007582C">
              <w:rPr>
                <w:noProof/>
                <w:sz w:val="18"/>
              </w:rPr>
              <w:t>UMTS™ is a Trade Mark of ETSI registered for the benefit of its members</w:t>
            </w:r>
          </w:p>
          <w:p w14:paraId="6CA8E31A" w14:textId="77777777" w:rsidR="00D54E08" w:rsidRPr="0007582C" w:rsidRDefault="00D54E08" w:rsidP="00D43BC1">
            <w:pPr>
              <w:pStyle w:val="FP"/>
              <w:rPr>
                <w:noProof/>
                <w:sz w:val="18"/>
              </w:rPr>
            </w:pPr>
            <w:r w:rsidRPr="0007582C">
              <w:rPr>
                <w:noProof/>
                <w:sz w:val="18"/>
              </w:rPr>
              <w:t>3GPP™ is a Trade Mark of ETSI registered for the benefit of its Members and of the 3GPP Organizational Partners</w:t>
            </w:r>
            <w:r w:rsidRPr="0007582C">
              <w:rPr>
                <w:noProof/>
                <w:sz w:val="18"/>
              </w:rPr>
              <w:br/>
              <w:t>LTE™ is a Trade Mark of ETSI registered for the benefit of its Members and of the 3GPP Organizational Partners</w:t>
            </w:r>
          </w:p>
          <w:p w14:paraId="261D4340" w14:textId="77777777" w:rsidR="00D54E08" w:rsidRPr="0007582C" w:rsidRDefault="00D54E08" w:rsidP="00D43BC1">
            <w:pPr>
              <w:pStyle w:val="FP"/>
              <w:rPr>
                <w:noProof/>
                <w:sz w:val="18"/>
              </w:rPr>
            </w:pPr>
            <w:r w:rsidRPr="0007582C">
              <w:rPr>
                <w:noProof/>
                <w:sz w:val="18"/>
              </w:rPr>
              <w:t>GSM® and the GSM logo are registered and owned by the GSM Association</w:t>
            </w:r>
            <w:bookmarkEnd w:id="4"/>
          </w:p>
          <w:p w14:paraId="4BA9A9D1" w14:textId="77777777" w:rsidR="00D54E08" w:rsidRPr="0007582C" w:rsidRDefault="00D54E08" w:rsidP="00D43BC1"/>
        </w:tc>
      </w:tr>
      <w:bookmarkEnd w:id="2"/>
    </w:tbl>
    <w:p w14:paraId="585B6832" w14:textId="4BE5861B" w:rsidR="00E65969" w:rsidRDefault="00D54E08" w:rsidP="00963F53">
      <w:pPr>
        <w:pStyle w:val="TT"/>
      </w:pPr>
      <w:r w:rsidRPr="0007582C">
        <w:br w:type="page"/>
      </w:r>
      <w:r w:rsidR="00E65969">
        <w:lastRenderedPageBreak/>
        <w:t>Contents</w:t>
      </w:r>
    </w:p>
    <w:p w14:paraId="45B93D4D" w14:textId="77777777" w:rsidR="005E758B" w:rsidRDefault="005E758B">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_Toc225244815 \h </w:instrText>
      </w:r>
      <w:r>
        <w:fldChar w:fldCharType="separate"/>
      </w:r>
      <w:r>
        <w:t>4</w:t>
      </w:r>
      <w:r>
        <w:fldChar w:fldCharType="end"/>
      </w:r>
    </w:p>
    <w:p w14:paraId="6E718577" w14:textId="77777777" w:rsidR="005E758B" w:rsidRDefault="005E758B">
      <w:pPr>
        <w:pStyle w:val="TOC1"/>
        <w:rPr>
          <w:sz w:val="24"/>
          <w:szCs w:val="24"/>
          <w:lang w:eastAsia="en-GB"/>
        </w:rPr>
      </w:pPr>
      <w:r>
        <w:t>1</w:t>
      </w:r>
      <w:r>
        <w:rPr>
          <w:sz w:val="24"/>
          <w:szCs w:val="24"/>
          <w:lang w:eastAsia="en-GB"/>
        </w:rPr>
        <w:tab/>
      </w:r>
      <w:r>
        <w:t>Scope</w:t>
      </w:r>
      <w:r>
        <w:tab/>
      </w:r>
      <w:r>
        <w:fldChar w:fldCharType="begin" w:fldLock="1"/>
      </w:r>
      <w:r>
        <w:instrText xml:space="preserve"> PAGEREF _Toc225244816 \h </w:instrText>
      </w:r>
      <w:r>
        <w:fldChar w:fldCharType="separate"/>
      </w:r>
      <w:r>
        <w:t>5</w:t>
      </w:r>
      <w:r>
        <w:fldChar w:fldCharType="end"/>
      </w:r>
    </w:p>
    <w:p w14:paraId="141A25E9" w14:textId="77777777" w:rsidR="005E758B" w:rsidRDefault="005E758B">
      <w:pPr>
        <w:pStyle w:val="TOC1"/>
        <w:rPr>
          <w:sz w:val="24"/>
          <w:szCs w:val="24"/>
          <w:lang w:eastAsia="en-GB"/>
        </w:rPr>
      </w:pPr>
      <w:r>
        <w:t>2</w:t>
      </w:r>
      <w:r>
        <w:rPr>
          <w:sz w:val="24"/>
          <w:szCs w:val="24"/>
          <w:lang w:eastAsia="en-GB"/>
        </w:rPr>
        <w:tab/>
      </w:r>
      <w:r>
        <w:t>References</w:t>
      </w:r>
      <w:r>
        <w:tab/>
      </w:r>
      <w:r>
        <w:fldChar w:fldCharType="begin" w:fldLock="1"/>
      </w:r>
      <w:r>
        <w:instrText xml:space="preserve"> PAGEREF _Toc225244817 \h </w:instrText>
      </w:r>
      <w:r>
        <w:fldChar w:fldCharType="separate"/>
      </w:r>
      <w:r>
        <w:t>5</w:t>
      </w:r>
      <w:r>
        <w:fldChar w:fldCharType="end"/>
      </w:r>
    </w:p>
    <w:p w14:paraId="4A2D22E7" w14:textId="77777777" w:rsidR="005E758B" w:rsidRDefault="005E758B">
      <w:pPr>
        <w:pStyle w:val="TOC1"/>
        <w:rPr>
          <w:sz w:val="24"/>
          <w:szCs w:val="24"/>
          <w:lang w:eastAsia="en-GB"/>
        </w:rPr>
      </w:pPr>
      <w:r>
        <w:t>3</w:t>
      </w:r>
      <w:r>
        <w:rPr>
          <w:sz w:val="24"/>
          <w:szCs w:val="24"/>
          <w:lang w:eastAsia="en-GB"/>
        </w:rPr>
        <w:tab/>
      </w:r>
      <w:r>
        <w:t>Abbreviations</w:t>
      </w:r>
      <w:r>
        <w:tab/>
      </w:r>
      <w:r>
        <w:fldChar w:fldCharType="begin" w:fldLock="1"/>
      </w:r>
      <w:r>
        <w:instrText xml:space="preserve"> PAGEREF _Toc225244818 \h </w:instrText>
      </w:r>
      <w:r>
        <w:fldChar w:fldCharType="separate"/>
      </w:r>
      <w:r>
        <w:t>6</w:t>
      </w:r>
      <w:r>
        <w:fldChar w:fldCharType="end"/>
      </w:r>
    </w:p>
    <w:p w14:paraId="40A0C7CB" w14:textId="77777777" w:rsidR="005E758B" w:rsidRDefault="005E758B">
      <w:pPr>
        <w:pStyle w:val="TOC1"/>
        <w:rPr>
          <w:sz w:val="24"/>
          <w:szCs w:val="24"/>
          <w:lang w:eastAsia="en-GB"/>
        </w:rPr>
      </w:pPr>
      <w:r>
        <w:t>4</w:t>
      </w:r>
      <w:r>
        <w:rPr>
          <w:sz w:val="24"/>
          <w:szCs w:val="24"/>
          <w:lang w:eastAsia="en-GB"/>
        </w:rPr>
        <w:tab/>
      </w:r>
      <w:r>
        <w:t>Principles for the use of BSSAP on the E</w:t>
      </w:r>
      <w:r>
        <w:noBreakHyphen/>
        <w:t>interface</w:t>
      </w:r>
      <w:r>
        <w:tab/>
      </w:r>
      <w:r>
        <w:fldChar w:fldCharType="begin" w:fldLock="1"/>
      </w:r>
      <w:r>
        <w:instrText xml:space="preserve"> PAGEREF _Toc225244819 \h </w:instrText>
      </w:r>
      <w:r>
        <w:fldChar w:fldCharType="separate"/>
      </w:r>
      <w:r>
        <w:t>6</w:t>
      </w:r>
      <w:r>
        <w:fldChar w:fldCharType="end"/>
      </w:r>
    </w:p>
    <w:p w14:paraId="731D8259" w14:textId="77777777" w:rsidR="005E758B" w:rsidRDefault="005E758B">
      <w:pPr>
        <w:pStyle w:val="TOC2"/>
        <w:rPr>
          <w:sz w:val="24"/>
          <w:szCs w:val="24"/>
          <w:lang w:eastAsia="en-GB"/>
        </w:rPr>
      </w:pPr>
      <w:r>
        <w:t>4.1</w:t>
      </w:r>
      <w:r>
        <w:rPr>
          <w:sz w:val="24"/>
          <w:szCs w:val="24"/>
          <w:lang w:eastAsia="en-GB"/>
        </w:rPr>
        <w:tab/>
      </w:r>
      <w:r>
        <w:t>General</w:t>
      </w:r>
      <w:r>
        <w:tab/>
      </w:r>
      <w:r>
        <w:fldChar w:fldCharType="begin" w:fldLock="1"/>
      </w:r>
      <w:r>
        <w:instrText xml:space="preserve"> PAGEREF _Toc225244820 \h </w:instrText>
      </w:r>
      <w:r>
        <w:fldChar w:fldCharType="separate"/>
      </w:r>
      <w:r>
        <w:t>6</w:t>
      </w:r>
      <w:r>
        <w:fldChar w:fldCharType="end"/>
      </w:r>
    </w:p>
    <w:p w14:paraId="4E1E74BC" w14:textId="77777777" w:rsidR="005E758B" w:rsidRDefault="005E758B">
      <w:pPr>
        <w:pStyle w:val="TOC2"/>
        <w:rPr>
          <w:sz w:val="24"/>
          <w:szCs w:val="24"/>
          <w:lang w:eastAsia="en-GB"/>
        </w:rPr>
      </w:pPr>
      <w:r>
        <w:t>4.2</w:t>
      </w:r>
      <w:r>
        <w:rPr>
          <w:sz w:val="24"/>
          <w:szCs w:val="24"/>
          <w:lang w:eastAsia="en-GB"/>
        </w:rPr>
        <w:tab/>
      </w:r>
      <w:r>
        <w:t>Transfer of DTAP and BSSMAP layer 3 messages on the E</w:t>
      </w:r>
      <w:r>
        <w:noBreakHyphen/>
        <w:t>interface</w:t>
      </w:r>
      <w:r>
        <w:tab/>
      </w:r>
      <w:r>
        <w:fldChar w:fldCharType="begin" w:fldLock="1"/>
      </w:r>
      <w:r>
        <w:instrText xml:space="preserve"> PAGEREF _Toc225244821 \h </w:instrText>
      </w:r>
      <w:r>
        <w:fldChar w:fldCharType="separate"/>
      </w:r>
      <w:r>
        <w:t>6</w:t>
      </w:r>
      <w:r>
        <w:fldChar w:fldCharType="end"/>
      </w:r>
    </w:p>
    <w:p w14:paraId="0171396D" w14:textId="77777777" w:rsidR="005E758B" w:rsidRDefault="005E758B">
      <w:pPr>
        <w:pStyle w:val="TOC2"/>
        <w:rPr>
          <w:sz w:val="24"/>
          <w:szCs w:val="24"/>
          <w:lang w:eastAsia="en-GB"/>
        </w:rPr>
      </w:pPr>
      <w:r>
        <w:t>4.3</w:t>
      </w:r>
      <w:r>
        <w:rPr>
          <w:sz w:val="24"/>
          <w:szCs w:val="24"/>
          <w:lang w:eastAsia="en-GB"/>
        </w:rPr>
        <w:tab/>
      </w:r>
      <w:r>
        <w:t>Roles of MSC</w:t>
      </w:r>
      <w:r>
        <w:noBreakHyphen/>
        <w:t>A, MSC</w:t>
      </w:r>
      <w:r>
        <w:noBreakHyphen/>
        <w:t>I and MSC</w:t>
      </w:r>
      <w:r>
        <w:noBreakHyphen/>
        <w:t>T</w:t>
      </w:r>
      <w:r>
        <w:tab/>
      </w:r>
      <w:r>
        <w:fldChar w:fldCharType="begin" w:fldLock="1"/>
      </w:r>
      <w:r>
        <w:instrText xml:space="preserve"> PAGEREF _Toc225244822 \h </w:instrText>
      </w:r>
      <w:r>
        <w:fldChar w:fldCharType="separate"/>
      </w:r>
      <w:r>
        <w:t>7</w:t>
      </w:r>
      <w:r>
        <w:fldChar w:fldCharType="end"/>
      </w:r>
    </w:p>
    <w:p w14:paraId="6FB4B800" w14:textId="77777777" w:rsidR="005E758B" w:rsidRDefault="005E758B">
      <w:pPr>
        <w:pStyle w:val="TOC1"/>
        <w:rPr>
          <w:sz w:val="24"/>
          <w:szCs w:val="24"/>
          <w:lang w:eastAsia="en-GB"/>
        </w:rPr>
      </w:pPr>
      <w:r>
        <w:t>5</w:t>
      </w:r>
      <w:r>
        <w:rPr>
          <w:sz w:val="24"/>
          <w:szCs w:val="24"/>
          <w:lang w:eastAsia="en-GB"/>
        </w:rPr>
        <w:tab/>
      </w:r>
      <w:r>
        <w:t>Use of the BSSAP on the E</w:t>
      </w:r>
      <w:r>
        <w:noBreakHyphen/>
        <w:t>interface</w:t>
      </w:r>
      <w:r>
        <w:tab/>
      </w:r>
      <w:r>
        <w:fldChar w:fldCharType="begin" w:fldLock="1"/>
      </w:r>
      <w:r>
        <w:instrText xml:space="preserve"> PAGEREF _Toc225244823 \h </w:instrText>
      </w:r>
      <w:r>
        <w:fldChar w:fldCharType="separate"/>
      </w:r>
      <w:r>
        <w:t>7</w:t>
      </w:r>
      <w:r>
        <w:fldChar w:fldCharType="end"/>
      </w:r>
    </w:p>
    <w:p w14:paraId="0303DB0E" w14:textId="77777777" w:rsidR="005E758B" w:rsidRDefault="005E758B">
      <w:pPr>
        <w:pStyle w:val="TOC2"/>
        <w:rPr>
          <w:sz w:val="24"/>
          <w:szCs w:val="24"/>
          <w:lang w:eastAsia="en-GB"/>
        </w:rPr>
      </w:pPr>
      <w:r>
        <w:t>5.1</w:t>
      </w:r>
      <w:r>
        <w:rPr>
          <w:sz w:val="24"/>
          <w:szCs w:val="24"/>
          <w:lang w:eastAsia="en-GB"/>
        </w:rPr>
        <w:tab/>
      </w:r>
      <w:r>
        <w:t>DTAP</w:t>
      </w:r>
      <w:r>
        <w:tab/>
      </w:r>
      <w:r>
        <w:fldChar w:fldCharType="begin" w:fldLock="1"/>
      </w:r>
      <w:r>
        <w:instrText xml:space="preserve"> PAGEREF _Toc225244824 \h </w:instrText>
      </w:r>
      <w:r>
        <w:fldChar w:fldCharType="separate"/>
      </w:r>
      <w:r>
        <w:t>8</w:t>
      </w:r>
      <w:r>
        <w:fldChar w:fldCharType="end"/>
      </w:r>
    </w:p>
    <w:p w14:paraId="45F75B43" w14:textId="77777777" w:rsidR="005E758B" w:rsidRDefault="005E758B">
      <w:pPr>
        <w:pStyle w:val="TOC2"/>
        <w:rPr>
          <w:sz w:val="24"/>
          <w:szCs w:val="24"/>
          <w:lang w:eastAsia="en-GB"/>
        </w:rPr>
      </w:pPr>
      <w:r>
        <w:t>5.2</w:t>
      </w:r>
      <w:r>
        <w:rPr>
          <w:sz w:val="24"/>
          <w:szCs w:val="24"/>
          <w:lang w:eastAsia="en-GB"/>
        </w:rPr>
        <w:tab/>
      </w:r>
      <w:r>
        <w:t>Assignment</w:t>
      </w:r>
      <w:r>
        <w:tab/>
      </w:r>
      <w:r>
        <w:fldChar w:fldCharType="begin" w:fldLock="1"/>
      </w:r>
      <w:r>
        <w:instrText xml:space="preserve"> PAGEREF _Toc225244825 \h </w:instrText>
      </w:r>
      <w:r>
        <w:fldChar w:fldCharType="separate"/>
      </w:r>
      <w:r>
        <w:t>8</w:t>
      </w:r>
      <w:r>
        <w:fldChar w:fldCharType="end"/>
      </w:r>
    </w:p>
    <w:p w14:paraId="3D74F581" w14:textId="77777777" w:rsidR="005E758B" w:rsidRDefault="005E758B">
      <w:pPr>
        <w:pStyle w:val="TOC2"/>
        <w:rPr>
          <w:sz w:val="24"/>
          <w:szCs w:val="24"/>
          <w:lang w:eastAsia="en-GB"/>
        </w:rPr>
      </w:pPr>
      <w:r>
        <w:t>5.3</w:t>
      </w:r>
      <w:r>
        <w:rPr>
          <w:sz w:val="24"/>
          <w:szCs w:val="24"/>
          <w:lang w:eastAsia="en-GB"/>
        </w:rPr>
        <w:tab/>
      </w:r>
      <w:r>
        <w:t>Handover resource allocation</w:t>
      </w:r>
      <w:r>
        <w:tab/>
      </w:r>
      <w:r>
        <w:fldChar w:fldCharType="begin" w:fldLock="1"/>
      </w:r>
      <w:r>
        <w:instrText xml:space="preserve"> PAGEREF _Toc225244826 \h </w:instrText>
      </w:r>
      <w:r>
        <w:fldChar w:fldCharType="separate"/>
      </w:r>
      <w:r>
        <w:t>8</w:t>
      </w:r>
      <w:r>
        <w:fldChar w:fldCharType="end"/>
      </w:r>
    </w:p>
    <w:p w14:paraId="4AFB3060" w14:textId="77777777" w:rsidR="005E758B" w:rsidRDefault="005E758B">
      <w:pPr>
        <w:pStyle w:val="TOC2"/>
        <w:rPr>
          <w:sz w:val="24"/>
          <w:szCs w:val="24"/>
          <w:lang w:eastAsia="en-GB"/>
        </w:rPr>
      </w:pPr>
      <w:r>
        <w:t>5.4</w:t>
      </w:r>
      <w:r>
        <w:rPr>
          <w:sz w:val="24"/>
          <w:szCs w:val="24"/>
          <w:lang w:eastAsia="en-GB"/>
        </w:rPr>
        <w:tab/>
      </w:r>
      <w:r>
        <w:t>Handover execution</w:t>
      </w:r>
      <w:r>
        <w:tab/>
      </w:r>
      <w:r>
        <w:fldChar w:fldCharType="begin" w:fldLock="1"/>
      </w:r>
      <w:r>
        <w:instrText xml:space="preserve"> PAGEREF _Toc225244827 \h </w:instrText>
      </w:r>
      <w:r>
        <w:fldChar w:fldCharType="separate"/>
      </w:r>
      <w:r>
        <w:t>8</w:t>
      </w:r>
      <w:r>
        <w:fldChar w:fldCharType="end"/>
      </w:r>
    </w:p>
    <w:p w14:paraId="217BBCE7" w14:textId="77777777" w:rsidR="005E758B" w:rsidRDefault="005E758B">
      <w:pPr>
        <w:pStyle w:val="TOC2"/>
        <w:rPr>
          <w:sz w:val="24"/>
          <w:szCs w:val="24"/>
          <w:lang w:eastAsia="en-GB"/>
        </w:rPr>
      </w:pPr>
      <w:r>
        <w:t>5.5</w:t>
      </w:r>
      <w:r>
        <w:rPr>
          <w:sz w:val="24"/>
          <w:szCs w:val="24"/>
          <w:lang w:eastAsia="en-GB"/>
        </w:rPr>
        <w:tab/>
      </w:r>
      <w:r>
        <w:t>Internal handover indication</w:t>
      </w:r>
      <w:r>
        <w:tab/>
      </w:r>
      <w:r>
        <w:fldChar w:fldCharType="begin" w:fldLock="1"/>
      </w:r>
      <w:r>
        <w:instrText xml:space="preserve"> PAGEREF _Toc225244828 \h </w:instrText>
      </w:r>
      <w:r>
        <w:fldChar w:fldCharType="separate"/>
      </w:r>
      <w:r>
        <w:t>9</w:t>
      </w:r>
      <w:r>
        <w:fldChar w:fldCharType="end"/>
      </w:r>
    </w:p>
    <w:p w14:paraId="230A9E38" w14:textId="77777777" w:rsidR="005E758B" w:rsidRDefault="005E758B">
      <w:pPr>
        <w:pStyle w:val="TOC2"/>
        <w:rPr>
          <w:sz w:val="24"/>
          <w:szCs w:val="24"/>
          <w:lang w:eastAsia="en-GB"/>
        </w:rPr>
      </w:pPr>
      <w:r>
        <w:t>5.6</w:t>
      </w:r>
      <w:r>
        <w:rPr>
          <w:sz w:val="24"/>
          <w:szCs w:val="24"/>
          <w:lang w:eastAsia="en-GB"/>
        </w:rPr>
        <w:tab/>
      </w:r>
      <w:r>
        <w:t>Release due to BSS generated reasons</w:t>
      </w:r>
      <w:r>
        <w:tab/>
      </w:r>
      <w:r>
        <w:fldChar w:fldCharType="begin" w:fldLock="1"/>
      </w:r>
      <w:r>
        <w:instrText xml:space="preserve"> PAGEREF _Toc225244829 \h </w:instrText>
      </w:r>
      <w:r>
        <w:fldChar w:fldCharType="separate"/>
      </w:r>
      <w:r>
        <w:t>9</w:t>
      </w:r>
      <w:r>
        <w:fldChar w:fldCharType="end"/>
      </w:r>
    </w:p>
    <w:p w14:paraId="69649BF0" w14:textId="77777777" w:rsidR="005E758B" w:rsidRDefault="005E758B">
      <w:pPr>
        <w:pStyle w:val="TOC2"/>
        <w:rPr>
          <w:sz w:val="24"/>
          <w:szCs w:val="24"/>
          <w:lang w:eastAsia="en-GB"/>
        </w:rPr>
      </w:pPr>
      <w:r>
        <w:t>5.7</w:t>
      </w:r>
      <w:r>
        <w:rPr>
          <w:sz w:val="24"/>
          <w:szCs w:val="24"/>
          <w:lang w:eastAsia="en-GB"/>
        </w:rPr>
        <w:tab/>
      </w:r>
      <w:r>
        <w:t>Classmark handling</w:t>
      </w:r>
      <w:r>
        <w:tab/>
      </w:r>
      <w:r>
        <w:fldChar w:fldCharType="begin" w:fldLock="1"/>
      </w:r>
      <w:r>
        <w:instrText xml:space="preserve"> PAGEREF _Toc225244830 \h </w:instrText>
      </w:r>
      <w:r>
        <w:fldChar w:fldCharType="separate"/>
      </w:r>
      <w:r>
        <w:t>9</w:t>
      </w:r>
      <w:r>
        <w:fldChar w:fldCharType="end"/>
      </w:r>
    </w:p>
    <w:p w14:paraId="53BF3EF9" w14:textId="77777777" w:rsidR="005E758B" w:rsidRDefault="005E758B">
      <w:pPr>
        <w:pStyle w:val="TOC2"/>
        <w:rPr>
          <w:sz w:val="24"/>
          <w:szCs w:val="24"/>
          <w:lang w:eastAsia="en-GB"/>
        </w:rPr>
      </w:pPr>
      <w:r>
        <w:t>5.8</w:t>
      </w:r>
      <w:r>
        <w:rPr>
          <w:sz w:val="24"/>
          <w:szCs w:val="24"/>
          <w:lang w:eastAsia="en-GB"/>
        </w:rPr>
        <w:tab/>
      </w:r>
      <w:r>
        <w:t>Cipher mode control</w:t>
      </w:r>
      <w:r>
        <w:tab/>
      </w:r>
      <w:r>
        <w:fldChar w:fldCharType="begin" w:fldLock="1"/>
      </w:r>
      <w:r>
        <w:instrText xml:space="preserve"> PAGEREF _Toc225244831 \h </w:instrText>
      </w:r>
      <w:r>
        <w:fldChar w:fldCharType="separate"/>
      </w:r>
      <w:r>
        <w:t>9</w:t>
      </w:r>
      <w:r>
        <w:fldChar w:fldCharType="end"/>
      </w:r>
    </w:p>
    <w:p w14:paraId="6ADFA8CD" w14:textId="77777777" w:rsidR="005E758B" w:rsidRDefault="005E758B">
      <w:pPr>
        <w:pStyle w:val="TOC2"/>
        <w:rPr>
          <w:sz w:val="24"/>
          <w:szCs w:val="24"/>
          <w:lang w:eastAsia="en-GB"/>
        </w:rPr>
      </w:pPr>
      <w:r>
        <w:t>5.9</w:t>
      </w:r>
      <w:r>
        <w:rPr>
          <w:sz w:val="24"/>
          <w:szCs w:val="24"/>
          <w:lang w:eastAsia="en-GB"/>
        </w:rPr>
        <w:tab/>
      </w:r>
      <w:r>
        <w:t>Trace invocation</w:t>
      </w:r>
      <w:r>
        <w:tab/>
      </w:r>
      <w:r>
        <w:fldChar w:fldCharType="begin" w:fldLock="1"/>
      </w:r>
      <w:r>
        <w:instrText xml:space="preserve"> PAGEREF _Toc225244832 \h </w:instrText>
      </w:r>
      <w:r>
        <w:fldChar w:fldCharType="separate"/>
      </w:r>
      <w:r>
        <w:t>9</w:t>
      </w:r>
      <w:r>
        <w:fldChar w:fldCharType="end"/>
      </w:r>
    </w:p>
    <w:p w14:paraId="215BB237" w14:textId="77777777" w:rsidR="005E758B" w:rsidRDefault="005E758B">
      <w:pPr>
        <w:pStyle w:val="TOC2"/>
        <w:rPr>
          <w:sz w:val="24"/>
          <w:szCs w:val="24"/>
          <w:lang w:eastAsia="en-GB"/>
        </w:rPr>
      </w:pPr>
      <w:r>
        <w:t>5.10</w:t>
      </w:r>
      <w:r>
        <w:rPr>
          <w:sz w:val="24"/>
          <w:szCs w:val="24"/>
          <w:lang w:eastAsia="en-GB"/>
        </w:rPr>
        <w:tab/>
      </w:r>
      <w:r>
        <w:t>Queuing indication</w:t>
      </w:r>
      <w:r>
        <w:tab/>
      </w:r>
      <w:r>
        <w:fldChar w:fldCharType="begin" w:fldLock="1"/>
      </w:r>
      <w:r>
        <w:instrText xml:space="preserve"> PAGEREF _Toc225244833 \h </w:instrText>
      </w:r>
      <w:r>
        <w:fldChar w:fldCharType="separate"/>
      </w:r>
      <w:r>
        <w:t>10</w:t>
      </w:r>
      <w:r>
        <w:fldChar w:fldCharType="end"/>
      </w:r>
    </w:p>
    <w:p w14:paraId="55D0B7A1" w14:textId="77777777" w:rsidR="005E758B" w:rsidRDefault="005E758B">
      <w:pPr>
        <w:pStyle w:val="TOC2"/>
        <w:rPr>
          <w:sz w:val="24"/>
          <w:szCs w:val="24"/>
          <w:lang w:eastAsia="en-GB"/>
        </w:rPr>
      </w:pPr>
      <w:r>
        <w:t>5.11</w:t>
      </w:r>
      <w:r>
        <w:rPr>
          <w:sz w:val="24"/>
          <w:szCs w:val="24"/>
          <w:lang w:eastAsia="en-GB"/>
        </w:rPr>
        <w:tab/>
      </w:r>
      <w:r>
        <w:t>Data link control SAPI not equal to "0"</w:t>
      </w:r>
      <w:r>
        <w:tab/>
      </w:r>
      <w:r>
        <w:fldChar w:fldCharType="begin" w:fldLock="1"/>
      </w:r>
      <w:r>
        <w:instrText xml:space="preserve"> PAGEREF _Toc225244834 \h </w:instrText>
      </w:r>
      <w:r>
        <w:fldChar w:fldCharType="separate"/>
      </w:r>
      <w:r>
        <w:t>10</w:t>
      </w:r>
      <w:r>
        <w:fldChar w:fldCharType="end"/>
      </w:r>
    </w:p>
    <w:p w14:paraId="4321788D" w14:textId="77777777" w:rsidR="005E758B" w:rsidRDefault="005E758B">
      <w:pPr>
        <w:pStyle w:val="TOC2"/>
        <w:rPr>
          <w:sz w:val="24"/>
          <w:szCs w:val="24"/>
          <w:lang w:eastAsia="en-GB"/>
        </w:rPr>
      </w:pPr>
      <w:r>
        <w:t>5.12</w:t>
      </w:r>
      <w:r>
        <w:rPr>
          <w:sz w:val="24"/>
          <w:szCs w:val="24"/>
          <w:lang w:eastAsia="en-GB"/>
        </w:rPr>
        <w:tab/>
      </w:r>
      <w:r>
        <w:t>Location Acquisition</w:t>
      </w:r>
      <w:r>
        <w:tab/>
      </w:r>
      <w:r>
        <w:fldChar w:fldCharType="begin" w:fldLock="1"/>
      </w:r>
      <w:r>
        <w:instrText xml:space="preserve"> PAGEREF _Toc225244835 \h </w:instrText>
      </w:r>
      <w:r>
        <w:fldChar w:fldCharType="separate"/>
      </w:r>
      <w:r>
        <w:t>10</w:t>
      </w:r>
      <w:r>
        <w:fldChar w:fldCharType="end"/>
      </w:r>
    </w:p>
    <w:p w14:paraId="761A83A0" w14:textId="77777777" w:rsidR="005E758B" w:rsidRDefault="005E758B">
      <w:pPr>
        <w:pStyle w:val="TOC2"/>
        <w:rPr>
          <w:sz w:val="24"/>
          <w:szCs w:val="24"/>
          <w:lang w:eastAsia="en-GB"/>
        </w:rPr>
      </w:pPr>
      <w:r>
        <w:t>5.13</w:t>
      </w:r>
      <w:r>
        <w:rPr>
          <w:sz w:val="24"/>
          <w:szCs w:val="24"/>
          <w:lang w:eastAsia="en-GB"/>
        </w:rPr>
        <w:tab/>
      </w:r>
      <w:r>
        <w:t>LSA handling</w:t>
      </w:r>
      <w:r>
        <w:tab/>
      </w:r>
      <w:r>
        <w:fldChar w:fldCharType="begin" w:fldLock="1"/>
      </w:r>
      <w:r>
        <w:instrText xml:space="preserve"> PAGEREF _Toc225244836 \h </w:instrText>
      </w:r>
      <w:r>
        <w:fldChar w:fldCharType="separate"/>
      </w:r>
      <w:r>
        <w:t>10</w:t>
      </w:r>
      <w:r>
        <w:fldChar w:fldCharType="end"/>
      </w:r>
    </w:p>
    <w:p w14:paraId="7238791F" w14:textId="77777777" w:rsidR="005E758B" w:rsidRDefault="005E758B">
      <w:pPr>
        <w:pStyle w:val="TOC2"/>
        <w:rPr>
          <w:sz w:val="24"/>
          <w:szCs w:val="24"/>
          <w:lang w:eastAsia="en-GB"/>
        </w:rPr>
      </w:pPr>
      <w:r>
        <w:t>5.14</w:t>
      </w:r>
      <w:r>
        <w:rPr>
          <w:sz w:val="24"/>
          <w:szCs w:val="24"/>
          <w:lang w:eastAsia="en-GB"/>
        </w:rPr>
        <w:tab/>
      </w:r>
      <w:r>
        <w:t>Common ID</w:t>
      </w:r>
      <w:r>
        <w:tab/>
      </w:r>
      <w:r>
        <w:fldChar w:fldCharType="begin" w:fldLock="1"/>
      </w:r>
      <w:r>
        <w:instrText xml:space="preserve"> PAGEREF _Toc225244837 \h </w:instrText>
      </w:r>
      <w:r>
        <w:fldChar w:fldCharType="separate"/>
      </w:r>
      <w:r>
        <w:t>10</w:t>
      </w:r>
      <w:r>
        <w:fldChar w:fldCharType="end"/>
      </w:r>
    </w:p>
    <w:p w14:paraId="7B8B9EF5" w14:textId="77777777" w:rsidR="005E758B" w:rsidRDefault="005E758B">
      <w:pPr>
        <w:pStyle w:val="TOC2"/>
        <w:rPr>
          <w:sz w:val="24"/>
          <w:szCs w:val="24"/>
          <w:lang w:eastAsia="en-GB"/>
        </w:rPr>
      </w:pPr>
      <w:r>
        <w:t>5.15</w:t>
      </w:r>
      <w:r>
        <w:rPr>
          <w:sz w:val="24"/>
          <w:szCs w:val="24"/>
          <w:lang w:eastAsia="en-GB"/>
        </w:rPr>
        <w:tab/>
      </w:r>
      <w:r>
        <w:t>Service Change procedure</w:t>
      </w:r>
      <w:r>
        <w:tab/>
      </w:r>
      <w:r>
        <w:fldChar w:fldCharType="begin" w:fldLock="1"/>
      </w:r>
      <w:r>
        <w:instrText xml:space="preserve"> PAGEREF _Toc225244838 \h </w:instrText>
      </w:r>
      <w:r>
        <w:fldChar w:fldCharType="separate"/>
      </w:r>
      <w:r>
        <w:t>11</w:t>
      </w:r>
      <w:r>
        <w:fldChar w:fldCharType="end"/>
      </w:r>
    </w:p>
    <w:p w14:paraId="365E1138" w14:textId="77777777" w:rsidR="005E758B" w:rsidRDefault="005E758B">
      <w:pPr>
        <w:pStyle w:val="TOC1"/>
        <w:rPr>
          <w:sz w:val="24"/>
          <w:szCs w:val="24"/>
          <w:lang w:eastAsia="en-GB"/>
        </w:rPr>
      </w:pPr>
      <w:r>
        <w:t>6</w:t>
      </w:r>
      <w:r>
        <w:rPr>
          <w:sz w:val="24"/>
          <w:szCs w:val="24"/>
          <w:lang w:eastAsia="en-GB"/>
        </w:rPr>
        <w:tab/>
      </w:r>
      <w:r>
        <w:t>BSSMAP messages transferred on the E</w:t>
      </w:r>
      <w:r>
        <w:noBreakHyphen/>
        <w:t>interface</w:t>
      </w:r>
      <w:r>
        <w:tab/>
      </w:r>
      <w:r>
        <w:fldChar w:fldCharType="begin" w:fldLock="1"/>
      </w:r>
      <w:r>
        <w:instrText xml:space="preserve"> PAGEREF _Toc225244839 \h </w:instrText>
      </w:r>
      <w:r>
        <w:fldChar w:fldCharType="separate"/>
      </w:r>
      <w:r>
        <w:t>11</w:t>
      </w:r>
      <w:r>
        <w:fldChar w:fldCharType="end"/>
      </w:r>
    </w:p>
    <w:p w14:paraId="51C760B1" w14:textId="77777777" w:rsidR="005E758B" w:rsidRDefault="005E758B">
      <w:pPr>
        <w:pStyle w:val="TOC1"/>
        <w:rPr>
          <w:sz w:val="24"/>
          <w:szCs w:val="24"/>
          <w:lang w:eastAsia="en-GB"/>
        </w:rPr>
      </w:pPr>
      <w:r>
        <w:t>7</w:t>
      </w:r>
      <w:r>
        <w:rPr>
          <w:sz w:val="24"/>
          <w:szCs w:val="24"/>
          <w:lang w:eastAsia="en-GB"/>
        </w:rPr>
        <w:tab/>
      </w:r>
      <w:r>
        <w:t>Exceptions for BSSMAP message contents and information element coding when transferred on the E</w:t>
      </w:r>
      <w:r>
        <w:noBreakHyphen/>
        <w:t>interface</w:t>
      </w:r>
      <w:r>
        <w:tab/>
      </w:r>
      <w:r>
        <w:fldChar w:fldCharType="begin" w:fldLock="1"/>
      </w:r>
      <w:r>
        <w:instrText xml:space="preserve"> PAGEREF _Toc225244840 \h </w:instrText>
      </w:r>
      <w:r>
        <w:fldChar w:fldCharType="separate"/>
      </w:r>
      <w:r>
        <w:t>12</w:t>
      </w:r>
      <w:r>
        <w:fldChar w:fldCharType="end"/>
      </w:r>
    </w:p>
    <w:p w14:paraId="68D54DD9" w14:textId="77777777" w:rsidR="005E758B" w:rsidRPr="00804721" w:rsidRDefault="005E758B">
      <w:pPr>
        <w:pStyle w:val="TOC2"/>
        <w:rPr>
          <w:sz w:val="24"/>
          <w:szCs w:val="24"/>
          <w:lang w:val="fr-FR" w:eastAsia="en-GB"/>
        </w:rPr>
      </w:pPr>
      <w:r w:rsidRPr="00804721">
        <w:rPr>
          <w:lang w:val="fr-FR"/>
        </w:rPr>
        <w:t>7.1</w:t>
      </w:r>
      <w:r w:rsidRPr="00804721">
        <w:rPr>
          <w:sz w:val="24"/>
          <w:szCs w:val="24"/>
          <w:lang w:val="fr-FR" w:eastAsia="en-GB"/>
        </w:rPr>
        <w:tab/>
      </w:r>
      <w:r w:rsidRPr="00804721">
        <w:rPr>
          <w:lang w:val="fr-FR"/>
        </w:rPr>
        <w:t>Message contents</w:t>
      </w:r>
      <w:r w:rsidRPr="00804721">
        <w:rPr>
          <w:lang w:val="fr-FR"/>
        </w:rPr>
        <w:tab/>
      </w:r>
      <w:r>
        <w:fldChar w:fldCharType="begin" w:fldLock="1"/>
      </w:r>
      <w:r w:rsidRPr="00804721">
        <w:rPr>
          <w:lang w:val="fr-FR"/>
        </w:rPr>
        <w:instrText xml:space="preserve"> PAGEREF _Toc225244841 \h </w:instrText>
      </w:r>
      <w:r>
        <w:fldChar w:fldCharType="separate"/>
      </w:r>
      <w:r w:rsidRPr="00804721">
        <w:rPr>
          <w:lang w:val="fr-FR"/>
        </w:rPr>
        <w:t>12</w:t>
      </w:r>
      <w:r>
        <w:fldChar w:fldCharType="end"/>
      </w:r>
    </w:p>
    <w:p w14:paraId="5A187F15" w14:textId="77777777" w:rsidR="005E758B" w:rsidRPr="00804721" w:rsidRDefault="005E758B">
      <w:pPr>
        <w:pStyle w:val="TOC2"/>
        <w:rPr>
          <w:sz w:val="24"/>
          <w:szCs w:val="24"/>
          <w:lang w:val="fr-FR" w:eastAsia="en-GB"/>
        </w:rPr>
      </w:pPr>
      <w:r w:rsidRPr="00804721">
        <w:rPr>
          <w:lang w:val="fr-FR"/>
        </w:rPr>
        <w:t>7.2</w:t>
      </w:r>
      <w:r w:rsidRPr="00804721">
        <w:rPr>
          <w:sz w:val="24"/>
          <w:szCs w:val="24"/>
          <w:lang w:val="fr-FR" w:eastAsia="en-GB"/>
        </w:rPr>
        <w:tab/>
      </w:r>
      <w:r w:rsidRPr="00804721">
        <w:rPr>
          <w:lang w:val="fr-FR"/>
        </w:rPr>
        <w:t>Information element coding</w:t>
      </w:r>
      <w:r w:rsidRPr="00804721">
        <w:rPr>
          <w:lang w:val="fr-FR"/>
        </w:rPr>
        <w:tab/>
      </w:r>
      <w:r>
        <w:fldChar w:fldCharType="begin" w:fldLock="1"/>
      </w:r>
      <w:r w:rsidRPr="00804721">
        <w:rPr>
          <w:lang w:val="fr-FR"/>
        </w:rPr>
        <w:instrText xml:space="preserve"> PAGEREF _Toc225244842 \h </w:instrText>
      </w:r>
      <w:r>
        <w:fldChar w:fldCharType="separate"/>
      </w:r>
      <w:r w:rsidRPr="00804721">
        <w:rPr>
          <w:lang w:val="fr-FR"/>
        </w:rPr>
        <w:t>14</w:t>
      </w:r>
      <w:r>
        <w:fldChar w:fldCharType="end"/>
      </w:r>
    </w:p>
    <w:p w14:paraId="78D02F21" w14:textId="77777777" w:rsidR="005E758B" w:rsidRDefault="005E758B">
      <w:pPr>
        <w:pStyle w:val="TOC1"/>
        <w:rPr>
          <w:sz w:val="24"/>
          <w:szCs w:val="24"/>
          <w:lang w:eastAsia="en-GB"/>
        </w:rPr>
      </w:pPr>
      <w:r>
        <w:t>8</w:t>
      </w:r>
      <w:r>
        <w:rPr>
          <w:sz w:val="24"/>
          <w:szCs w:val="24"/>
          <w:lang w:eastAsia="en-GB"/>
        </w:rPr>
        <w:tab/>
      </w:r>
      <w:r>
        <w:t>BSSAP message error handling when transferred on the E</w:t>
      </w:r>
      <w:r>
        <w:noBreakHyphen/>
        <w:t>interface</w:t>
      </w:r>
      <w:r>
        <w:tab/>
      </w:r>
      <w:r>
        <w:fldChar w:fldCharType="begin" w:fldLock="1"/>
      </w:r>
      <w:r>
        <w:instrText xml:space="preserve"> PAGEREF _Toc225244843 \h </w:instrText>
      </w:r>
      <w:r>
        <w:fldChar w:fldCharType="separate"/>
      </w:r>
      <w:r>
        <w:t>14</w:t>
      </w:r>
      <w:r>
        <w:fldChar w:fldCharType="end"/>
      </w:r>
    </w:p>
    <w:p w14:paraId="65ACF168" w14:textId="77777777" w:rsidR="005E758B" w:rsidRDefault="005E758B" w:rsidP="005E758B">
      <w:pPr>
        <w:pStyle w:val="TOC8"/>
        <w:rPr>
          <w:b w:val="0"/>
          <w:sz w:val="24"/>
          <w:szCs w:val="24"/>
          <w:lang w:eastAsia="en-GB"/>
        </w:rPr>
      </w:pPr>
      <w:r>
        <w:t>Annex A (informative):</w:t>
      </w:r>
      <w:r>
        <w:tab/>
        <w:t>Change history</w:t>
      </w:r>
      <w:r>
        <w:tab/>
      </w:r>
      <w:r>
        <w:fldChar w:fldCharType="begin" w:fldLock="1"/>
      </w:r>
      <w:r>
        <w:instrText xml:space="preserve"> PAGEREF _Toc225244844 \h </w:instrText>
      </w:r>
      <w:r>
        <w:fldChar w:fldCharType="separate"/>
      </w:r>
      <w:r>
        <w:t>15</w:t>
      </w:r>
      <w:r>
        <w:fldChar w:fldCharType="end"/>
      </w:r>
    </w:p>
    <w:p w14:paraId="36B61CB1" w14:textId="77777777" w:rsidR="00E65969" w:rsidRDefault="005E758B">
      <w:r>
        <w:rPr>
          <w:noProof/>
          <w:sz w:val="22"/>
        </w:rPr>
        <w:fldChar w:fldCharType="end"/>
      </w:r>
    </w:p>
    <w:p w14:paraId="03777A16" w14:textId="77777777" w:rsidR="00E65969" w:rsidRDefault="00E65969" w:rsidP="00963F53">
      <w:pPr>
        <w:pStyle w:val="Heading1"/>
      </w:pPr>
      <w:r>
        <w:br w:type="page"/>
      </w:r>
      <w:bookmarkStart w:id="6" w:name="_Toc225244815"/>
      <w:r>
        <w:lastRenderedPageBreak/>
        <w:t>Foreword</w:t>
      </w:r>
      <w:bookmarkEnd w:id="6"/>
    </w:p>
    <w:p w14:paraId="199351EC" w14:textId="77777777" w:rsidR="00E65969" w:rsidRDefault="00E65969">
      <w:r>
        <w:t>This Technical Specification (TS) has been produced by the 3</w:t>
      </w:r>
      <w:r>
        <w:rPr>
          <w:vertAlign w:val="superscript"/>
        </w:rPr>
        <w:t>rd</w:t>
      </w:r>
      <w:r>
        <w:t xml:space="preserve"> Generation Partnership Project (3GPP).</w:t>
      </w:r>
    </w:p>
    <w:p w14:paraId="43BA797D" w14:textId="77777777" w:rsidR="00E65969" w:rsidRDefault="00E65969">
      <w:r>
        <w:t>The present document provides a mechanism giving reliable transfer of signalling messages within the 3GPP system.</w:t>
      </w:r>
    </w:p>
    <w:p w14:paraId="63D3976F" w14:textId="77777777" w:rsidR="00E65969" w:rsidRDefault="00E6596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657429" w14:textId="77777777" w:rsidR="00E65969" w:rsidRDefault="00E65969">
      <w:pPr>
        <w:pStyle w:val="B1"/>
        <w:rPr>
          <w:lang w:val="fr-FR"/>
        </w:rPr>
      </w:pPr>
      <w:r>
        <w:rPr>
          <w:lang w:val="fr-FR"/>
        </w:rPr>
        <w:t>Version x.y.z</w:t>
      </w:r>
    </w:p>
    <w:p w14:paraId="1A2625E2" w14:textId="77777777" w:rsidR="00E65969" w:rsidRDefault="00E65969">
      <w:pPr>
        <w:pStyle w:val="B1"/>
      </w:pPr>
      <w:r>
        <w:t>where:</w:t>
      </w:r>
    </w:p>
    <w:p w14:paraId="44881289" w14:textId="77777777" w:rsidR="00E65969" w:rsidRDefault="00E65969">
      <w:pPr>
        <w:pStyle w:val="B2"/>
      </w:pPr>
      <w:r>
        <w:t>x</w:t>
      </w:r>
      <w:r>
        <w:tab/>
        <w:t>the first digit:</w:t>
      </w:r>
    </w:p>
    <w:p w14:paraId="333BFDE4" w14:textId="77777777" w:rsidR="00E65969" w:rsidRDefault="00E65969">
      <w:pPr>
        <w:pStyle w:val="B3"/>
      </w:pPr>
      <w:r>
        <w:t>1</w:t>
      </w:r>
      <w:r>
        <w:tab/>
        <w:t>presented to TSG for information;</w:t>
      </w:r>
    </w:p>
    <w:p w14:paraId="1F87F1CA" w14:textId="77777777" w:rsidR="00E65969" w:rsidRDefault="00E65969">
      <w:pPr>
        <w:pStyle w:val="B3"/>
      </w:pPr>
      <w:r>
        <w:t>2</w:t>
      </w:r>
      <w:r>
        <w:tab/>
        <w:t>presented to TSG for approval;</w:t>
      </w:r>
    </w:p>
    <w:p w14:paraId="3D53A3AE" w14:textId="77777777" w:rsidR="00E65969" w:rsidRDefault="00E65969">
      <w:pPr>
        <w:pStyle w:val="B3"/>
      </w:pPr>
      <w:r>
        <w:t>3</w:t>
      </w:r>
      <w:r>
        <w:tab/>
        <w:t>or greater indicates TSG approved document under change control.</w:t>
      </w:r>
    </w:p>
    <w:p w14:paraId="4CBB271F" w14:textId="77777777" w:rsidR="00E65969" w:rsidRDefault="00E65969">
      <w:pPr>
        <w:pStyle w:val="B2"/>
      </w:pPr>
      <w:r>
        <w:t>y</w:t>
      </w:r>
      <w:r>
        <w:tab/>
        <w:t>the second digit is incremented for all changes of substance, i.e. technical enhancements, corrections, updates, etc.</w:t>
      </w:r>
    </w:p>
    <w:p w14:paraId="42D8B318" w14:textId="77777777" w:rsidR="00E65969" w:rsidRDefault="00E65969">
      <w:pPr>
        <w:pStyle w:val="B2"/>
      </w:pPr>
      <w:r>
        <w:t>z</w:t>
      </w:r>
      <w:r>
        <w:tab/>
        <w:t>the third digit is incremented when editorial only changes have been incorporated in the document.</w:t>
      </w:r>
    </w:p>
    <w:p w14:paraId="0E5B699A" w14:textId="77777777" w:rsidR="00E65969" w:rsidRDefault="00E65969" w:rsidP="00963F53">
      <w:pPr>
        <w:pStyle w:val="Heading1"/>
      </w:pPr>
      <w:r>
        <w:br w:type="page"/>
      </w:r>
      <w:bookmarkStart w:id="7" w:name="_Toc225244816"/>
      <w:r>
        <w:lastRenderedPageBreak/>
        <w:t>1</w:t>
      </w:r>
      <w:r>
        <w:tab/>
        <w:t>Scope</w:t>
      </w:r>
      <w:bookmarkEnd w:id="7"/>
    </w:p>
    <w:p w14:paraId="63EEF02A" w14:textId="77777777" w:rsidR="00E65969" w:rsidRDefault="00E65969">
      <w:r>
        <w:t>The present document describes the subset of Base Station System Application Part (BSSAP) messages and procedures, defined in 3GPP TS 48.006 and 3GPP TS 48.008, which is used on the E</w:t>
      </w:r>
      <w:r>
        <w:noBreakHyphen/>
        <w:t>interface. A general description can be found in 3GPP TS 23.002 and 3GPP TS 23.009.</w:t>
      </w:r>
    </w:p>
    <w:p w14:paraId="60807670" w14:textId="77777777" w:rsidR="00E65969" w:rsidRDefault="00E65969">
      <w:r>
        <w:t>For the initiation and execution of handover between MSCs a subset of BSSMAP procedures are used. For the subsequent control of resources allocated to the Mobile Station (MS) BSSMAP procedures are used. DTAP is used for the transfer of connection management and mobility management messages between the MS and the controlling MSC.</w:t>
      </w:r>
    </w:p>
    <w:p w14:paraId="3B4C9834" w14:textId="77777777" w:rsidR="00E65969" w:rsidRDefault="00E65969" w:rsidP="00963F53">
      <w:pPr>
        <w:pStyle w:val="Heading1"/>
      </w:pPr>
      <w:bookmarkStart w:id="8" w:name="_Toc225244817"/>
      <w:r>
        <w:t>2</w:t>
      </w:r>
      <w:r>
        <w:tab/>
        <w:t>References</w:t>
      </w:r>
      <w:bookmarkEnd w:id="8"/>
    </w:p>
    <w:p w14:paraId="0477E3DA" w14:textId="77777777" w:rsidR="00E65969" w:rsidRDefault="00E65969">
      <w:r>
        <w:t>The following documents contain provisions which, through reference in this text, constitute provisions of the present document.</w:t>
      </w:r>
    </w:p>
    <w:p w14:paraId="066CD753" w14:textId="77777777" w:rsidR="00E65969" w:rsidRDefault="00026342" w:rsidP="00026342">
      <w:pPr>
        <w:pStyle w:val="B1"/>
      </w:pPr>
      <w:r>
        <w:t>-</w:t>
      </w:r>
      <w:r>
        <w:tab/>
      </w:r>
      <w:r w:rsidR="00E65969">
        <w:t>References are either specific (identified by date of publication, edition number, version number, etc.) or non</w:t>
      </w:r>
      <w:r w:rsidR="00E65969">
        <w:noBreakHyphen/>
        <w:t>specific.</w:t>
      </w:r>
    </w:p>
    <w:p w14:paraId="188D3650" w14:textId="77777777" w:rsidR="00E65969" w:rsidRDefault="00026342" w:rsidP="00026342">
      <w:pPr>
        <w:pStyle w:val="B1"/>
      </w:pPr>
      <w:r>
        <w:t>-</w:t>
      </w:r>
      <w:r>
        <w:tab/>
      </w:r>
      <w:r w:rsidR="00E65969">
        <w:t>For a specific reference, subsequent revisions do not apply.</w:t>
      </w:r>
    </w:p>
    <w:p w14:paraId="7C696683" w14:textId="77777777" w:rsidR="00E65969" w:rsidRDefault="00026342" w:rsidP="00026342">
      <w:pPr>
        <w:pStyle w:val="B1"/>
      </w:pPr>
      <w:r>
        <w:t>-</w:t>
      </w:r>
      <w:r>
        <w:tab/>
      </w:r>
      <w:r w:rsidR="00E65969">
        <w:t xml:space="preserve">For a non-specific reference, the latest version applies.  In the case of a reference to a 3GPP document (including a GSM document), a non-specific reference implicitly refers to the latest version of that document </w:t>
      </w:r>
      <w:r w:rsidR="00E65969">
        <w:rPr>
          <w:i/>
          <w:iCs/>
        </w:rPr>
        <w:t>in the same Release as the present document</w:t>
      </w:r>
      <w:r w:rsidR="00E65969">
        <w:t>.</w:t>
      </w:r>
    </w:p>
    <w:p w14:paraId="728EAC6B" w14:textId="77777777" w:rsidR="00E65969" w:rsidRDefault="00E65969">
      <w:pPr>
        <w:pStyle w:val="EX"/>
      </w:pPr>
      <w:r>
        <w:t>[1]</w:t>
      </w:r>
      <w:r>
        <w:tab/>
        <w:t>Void.</w:t>
      </w:r>
    </w:p>
    <w:p w14:paraId="66797663" w14:textId="77777777" w:rsidR="00E65969" w:rsidRDefault="00E65969" w:rsidP="00963F53">
      <w:pPr>
        <w:pStyle w:val="EX"/>
        <w:ind w:left="284" w:firstLine="0"/>
      </w:pPr>
      <w:r w:rsidRPr="00963F53">
        <w:t>[1a]</w:t>
      </w:r>
      <w:r w:rsidRPr="00963F53">
        <w:tab/>
        <w:t>3GPP TR 21.905: "Vocabulary for 3GPP Specifications".</w:t>
      </w:r>
    </w:p>
    <w:p w14:paraId="5CBF94FF" w14:textId="77777777" w:rsidR="00E65969" w:rsidRDefault="00E65969">
      <w:pPr>
        <w:pStyle w:val="EX"/>
      </w:pPr>
      <w:r>
        <w:t>[2]</w:t>
      </w:r>
      <w:r>
        <w:tab/>
        <w:t>3GPP TS 23.009: "Handover procedures".</w:t>
      </w:r>
    </w:p>
    <w:p w14:paraId="3CC3DD18" w14:textId="77777777" w:rsidR="00E65969" w:rsidRDefault="00E65969">
      <w:pPr>
        <w:pStyle w:val="EX"/>
      </w:pPr>
      <w:r>
        <w:t>[2a]</w:t>
      </w:r>
      <w:r>
        <w:tab/>
        <w:t>3GPP TS 23.002: "Network Architecture".</w:t>
      </w:r>
    </w:p>
    <w:p w14:paraId="4105AF1F" w14:textId="77777777" w:rsidR="00E65969" w:rsidRDefault="00E65969">
      <w:pPr>
        <w:pStyle w:val="EX"/>
      </w:pPr>
      <w:r>
        <w:t>[3]</w:t>
      </w:r>
      <w:r>
        <w:tab/>
        <w:t xml:space="preserve">3GPP TS 48.006: "Signalling transport mechanism specification for the Base Station System </w:t>
      </w:r>
      <w:r>
        <w:noBreakHyphen/>
        <w:t xml:space="preserve"> Mobile</w:t>
      </w:r>
      <w:r>
        <w:noBreakHyphen/>
        <w:t xml:space="preserve">services Switching Centre (BSS </w:t>
      </w:r>
      <w:r>
        <w:noBreakHyphen/>
        <w:t xml:space="preserve"> MSC) interface".</w:t>
      </w:r>
    </w:p>
    <w:p w14:paraId="121C0418" w14:textId="77777777" w:rsidR="00E65969" w:rsidRDefault="00E65969">
      <w:pPr>
        <w:pStyle w:val="EX"/>
      </w:pPr>
      <w:r>
        <w:t>[4]</w:t>
      </w:r>
      <w:r>
        <w:tab/>
        <w:t xml:space="preserve">3GPP TS 48.008: "Mobile-services Switching Centre </w:t>
      </w:r>
      <w:r>
        <w:noBreakHyphen/>
        <w:t xml:space="preserve"> Base Station System (MSC </w:t>
      </w:r>
      <w:r>
        <w:noBreakHyphen/>
        <w:t xml:space="preserve"> BSS) interface; Layer 3 specification".</w:t>
      </w:r>
    </w:p>
    <w:p w14:paraId="57D5B94D" w14:textId="77777777" w:rsidR="00E65969" w:rsidRDefault="00E65969">
      <w:pPr>
        <w:pStyle w:val="EX"/>
      </w:pPr>
      <w:r>
        <w:t>[5]</w:t>
      </w:r>
      <w:r>
        <w:tab/>
        <w:t>3GPP TS 29.002: "Mobile Application Part (MAP) specification".</w:t>
      </w:r>
    </w:p>
    <w:p w14:paraId="3D329BBC" w14:textId="77777777" w:rsidR="00E65969" w:rsidRDefault="00E65969">
      <w:pPr>
        <w:pStyle w:val="EX"/>
      </w:pPr>
      <w:r>
        <w:t>[6]</w:t>
      </w:r>
      <w:r>
        <w:tab/>
        <w:t xml:space="preserve">3GPP TS 29.010: "Information element mapping between Mobile Station </w:t>
      </w:r>
      <w:r>
        <w:noBreakHyphen/>
        <w:t xml:space="preserve"> Base Station System (MS - BSS) and Base Station System </w:t>
      </w:r>
      <w:r>
        <w:noBreakHyphen/>
        <w:t xml:space="preserve"> Mobile</w:t>
      </w:r>
      <w:r>
        <w:noBreakHyphen/>
        <w:t xml:space="preserve">services Switching Centre (BSS </w:t>
      </w:r>
      <w:r>
        <w:noBreakHyphen/>
        <w:t xml:space="preserve"> MSC); Signalling procedures and the Mobile Application Part (MAP)".</w:t>
      </w:r>
    </w:p>
    <w:p w14:paraId="598D5030" w14:textId="77777777" w:rsidR="002E08DC" w:rsidRDefault="002E08DC" w:rsidP="002E08DC">
      <w:pPr>
        <w:pStyle w:val="EX"/>
      </w:pPr>
      <w:r>
        <w:t>[7]</w:t>
      </w:r>
      <w:r>
        <w:tab/>
        <w:t>3GPP TS 23.172: "Technical</w:t>
      </w:r>
      <w:r>
        <w:rPr>
          <w:rFonts w:ascii="Arial" w:hAnsi="Arial" w:cs="Arial"/>
          <w:b/>
          <w:bCs/>
          <w:color w:val="000000"/>
          <w:sz w:val="16"/>
          <w:szCs w:val="16"/>
        </w:rPr>
        <w:t xml:space="preserve"> </w:t>
      </w:r>
      <w:r>
        <w:t>realization of Circuit Switched (CS) multimedia service; UDI/RDI fallback and service modification; Stage 2)".</w:t>
      </w:r>
    </w:p>
    <w:p w14:paraId="1D4A39ED" w14:textId="77777777" w:rsidR="002E08DC" w:rsidRDefault="002E08DC">
      <w:pPr>
        <w:pStyle w:val="EX"/>
      </w:pPr>
      <w:r>
        <w:t>[8]</w:t>
      </w:r>
      <w:r>
        <w:tab/>
        <w:t>3GPP TS 25.413: "UTRAN Iu interface Radio Access Network Application Part (RANAP) signalling".</w:t>
      </w:r>
    </w:p>
    <w:p w14:paraId="439CEF92" w14:textId="77777777" w:rsidR="00E65969" w:rsidRDefault="00E65969" w:rsidP="00963F53">
      <w:pPr>
        <w:pStyle w:val="Heading1"/>
      </w:pPr>
      <w:bookmarkStart w:id="9" w:name="_Toc225244818"/>
      <w:r>
        <w:lastRenderedPageBreak/>
        <w:t>3</w:t>
      </w:r>
      <w:r>
        <w:tab/>
        <w:t>Abbreviations</w:t>
      </w:r>
      <w:bookmarkEnd w:id="9"/>
    </w:p>
    <w:p w14:paraId="769F8FE6" w14:textId="77777777" w:rsidR="00E65969" w:rsidRDefault="00E65969">
      <w:pPr>
        <w:keepNext/>
        <w:keepLines/>
      </w:pPr>
      <w:r>
        <w:t>For the purposes of the present document, the abbreviations defined in 3GPP TR 21.905 [1a] and the following apply:</w:t>
      </w:r>
    </w:p>
    <w:p w14:paraId="62605EEB" w14:textId="77777777" w:rsidR="00E65969" w:rsidRDefault="00E65969">
      <w:pPr>
        <w:pStyle w:val="EW"/>
        <w:keepNext/>
      </w:pPr>
      <w:r>
        <w:t>BSS</w:t>
      </w:r>
      <w:r>
        <w:tab/>
        <w:t>Base Station System</w:t>
      </w:r>
    </w:p>
    <w:p w14:paraId="26263AA9" w14:textId="77777777" w:rsidR="00E65969" w:rsidRDefault="00E65969">
      <w:pPr>
        <w:pStyle w:val="EW"/>
        <w:keepNext/>
      </w:pPr>
      <w:r>
        <w:t>BSSAP</w:t>
      </w:r>
      <w:r>
        <w:tab/>
        <w:t>Base Station System Application Part</w:t>
      </w:r>
    </w:p>
    <w:p w14:paraId="23A51E58" w14:textId="77777777" w:rsidR="00E65969" w:rsidRDefault="00E65969">
      <w:pPr>
        <w:pStyle w:val="EW"/>
        <w:keepNext/>
      </w:pPr>
      <w:r>
        <w:t>BSSMAP</w:t>
      </w:r>
      <w:r>
        <w:tab/>
        <w:t>Base Station System Management Application Part</w:t>
      </w:r>
    </w:p>
    <w:p w14:paraId="1089CB3F" w14:textId="77777777" w:rsidR="00E65969" w:rsidRDefault="00E65969">
      <w:pPr>
        <w:pStyle w:val="EW"/>
        <w:keepNext/>
      </w:pPr>
      <w:r>
        <w:t>CCCH</w:t>
      </w:r>
      <w:r>
        <w:tab/>
        <w:t>Common Control CHannel</w:t>
      </w:r>
    </w:p>
    <w:p w14:paraId="1146E8FC" w14:textId="77777777" w:rsidR="00E65969" w:rsidRDefault="00E65969">
      <w:pPr>
        <w:pStyle w:val="EW"/>
        <w:keepNext/>
      </w:pPr>
      <w:r>
        <w:t>DLCI</w:t>
      </w:r>
      <w:r>
        <w:tab/>
        <w:t>Data Link Connection Identifier</w:t>
      </w:r>
    </w:p>
    <w:p w14:paraId="6864CEC1" w14:textId="77777777" w:rsidR="00E65969" w:rsidRDefault="00E65969">
      <w:pPr>
        <w:pStyle w:val="EW"/>
        <w:keepNext/>
      </w:pPr>
      <w:r>
        <w:t>DTAP</w:t>
      </w:r>
      <w:r>
        <w:tab/>
        <w:t>Direct Transfer Application Part</w:t>
      </w:r>
    </w:p>
    <w:p w14:paraId="7E5CBFB1" w14:textId="77777777" w:rsidR="00E65969" w:rsidRDefault="00E65969">
      <w:pPr>
        <w:pStyle w:val="EW"/>
        <w:keepNext/>
      </w:pPr>
      <w:r>
        <w:t>MSC</w:t>
      </w:r>
      <w:r>
        <w:tab/>
        <w:t>Mobile</w:t>
      </w:r>
      <w:r>
        <w:noBreakHyphen/>
        <w:t>services Switching Centre</w:t>
      </w:r>
    </w:p>
    <w:p w14:paraId="4732D3A0" w14:textId="77777777" w:rsidR="00E65969" w:rsidRDefault="00E65969">
      <w:pPr>
        <w:pStyle w:val="EW"/>
        <w:keepNext/>
      </w:pPr>
      <w:r>
        <w:t>MSC</w:t>
      </w:r>
      <w:r>
        <w:noBreakHyphen/>
        <w:t>A</w:t>
      </w:r>
      <w:r>
        <w:tab/>
        <w:t>Mobile</w:t>
      </w:r>
      <w:r>
        <w:noBreakHyphen/>
        <w:t xml:space="preserve">services Switching Centre, Anchor (Anchor MSC) </w:t>
      </w:r>
    </w:p>
    <w:p w14:paraId="03ED7161" w14:textId="77777777" w:rsidR="00E65969" w:rsidRDefault="00E65969">
      <w:pPr>
        <w:pStyle w:val="EW"/>
        <w:keepNext/>
      </w:pPr>
      <w:r>
        <w:t>MSC</w:t>
      </w:r>
      <w:r>
        <w:noBreakHyphen/>
        <w:t>I</w:t>
      </w:r>
      <w:r>
        <w:tab/>
        <w:t>Mobile</w:t>
      </w:r>
      <w:r>
        <w:noBreakHyphen/>
        <w:t>services Switching Centre, Intermediate (Intermediate MSC)</w:t>
      </w:r>
    </w:p>
    <w:p w14:paraId="472337F5" w14:textId="77777777" w:rsidR="00E65969" w:rsidRDefault="00E65969">
      <w:pPr>
        <w:pStyle w:val="EW"/>
        <w:keepNext/>
      </w:pPr>
      <w:r>
        <w:t>MSC</w:t>
      </w:r>
      <w:r>
        <w:noBreakHyphen/>
        <w:t>T</w:t>
      </w:r>
      <w:r>
        <w:tab/>
        <w:t>Mobile</w:t>
      </w:r>
      <w:r>
        <w:noBreakHyphen/>
        <w:t>services Switching Centre, Target (Target MSC)</w:t>
      </w:r>
    </w:p>
    <w:p w14:paraId="2D2681CE" w14:textId="77777777" w:rsidR="00E65969" w:rsidRDefault="00E65969">
      <w:pPr>
        <w:pStyle w:val="EW"/>
        <w:keepNext/>
      </w:pPr>
      <w:r>
        <w:t>SAPI</w:t>
      </w:r>
      <w:r>
        <w:tab/>
        <w:t>Service Access Point Identifier</w:t>
      </w:r>
    </w:p>
    <w:p w14:paraId="394E8079" w14:textId="77777777" w:rsidR="00E65969" w:rsidRDefault="00E65969">
      <w:pPr>
        <w:pStyle w:val="EW"/>
        <w:keepNext/>
      </w:pPr>
      <w:r>
        <w:t>SCCP</w:t>
      </w:r>
      <w:r>
        <w:tab/>
        <w:t>Signalling Connection Control Part</w:t>
      </w:r>
    </w:p>
    <w:p w14:paraId="13A3641F" w14:textId="77777777" w:rsidR="00E65969" w:rsidRDefault="00E65969">
      <w:pPr>
        <w:pStyle w:val="EX"/>
        <w:keepNext/>
      </w:pPr>
      <w:r>
        <w:t>TCAP</w:t>
      </w:r>
      <w:r>
        <w:tab/>
        <w:t>Transaction Capabilities Application Part</w:t>
      </w:r>
    </w:p>
    <w:p w14:paraId="7E44BBA5" w14:textId="77777777" w:rsidR="00E65969" w:rsidRDefault="00E65969" w:rsidP="00963F53">
      <w:pPr>
        <w:pStyle w:val="Heading1"/>
      </w:pPr>
      <w:bookmarkStart w:id="10" w:name="_Toc225244819"/>
      <w:r>
        <w:t>4</w:t>
      </w:r>
      <w:r>
        <w:tab/>
        <w:t>Principles for the use of BSSAP on the E</w:t>
      </w:r>
      <w:r>
        <w:noBreakHyphen/>
        <w:t>interface</w:t>
      </w:r>
      <w:bookmarkEnd w:id="10"/>
    </w:p>
    <w:p w14:paraId="2DDFA699" w14:textId="77777777" w:rsidR="00E65969" w:rsidRDefault="00E65969" w:rsidP="00963F53">
      <w:pPr>
        <w:pStyle w:val="Heading2"/>
      </w:pPr>
      <w:bookmarkStart w:id="11" w:name="_Toc225244820"/>
      <w:r>
        <w:t>4.1</w:t>
      </w:r>
      <w:r>
        <w:tab/>
        <w:t>General</w:t>
      </w:r>
      <w:bookmarkEnd w:id="11"/>
    </w:p>
    <w:p w14:paraId="78070695" w14:textId="77777777" w:rsidR="00E65969" w:rsidRDefault="00E65969">
      <w:r>
        <w:t>The mechanisms for the transfer of the BSSAP messages on the E</w:t>
      </w:r>
      <w:r>
        <w:noBreakHyphen/>
        <w:t>interface is defined in 3GPP TS 29.002</w:t>
      </w:r>
      <w:r w:rsidR="006E7B88">
        <w:t> [5]</w:t>
      </w:r>
      <w:r>
        <w:t>. The operation of the handover procedures between MSCs and the use of the BSSMAP messages for those procedures is described in 3GPP</w:t>
      </w:r>
      <w:r w:rsidR="001D2407">
        <w:t> </w:t>
      </w:r>
      <w:r>
        <w:t>TS 23.009</w:t>
      </w:r>
      <w:r w:rsidR="001D2407">
        <w:t> [2]</w:t>
      </w:r>
      <w:r>
        <w:t xml:space="preserve"> and 3GPP</w:t>
      </w:r>
      <w:r w:rsidR="001D2407">
        <w:t> </w:t>
      </w:r>
      <w:r>
        <w:t>TS 29.010</w:t>
      </w:r>
      <w:r w:rsidR="001D2407">
        <w:t> [6]</w:t>
      </w:r>
      <w:r>
        <w:t>.</w:t>
      </w:r>
    </w:p>
    <w:p w14:paraId="40947B83" w14:textId="77777777" w:rsidR="00E65969" w:rsidRDefault="00E65969">
      <w:r>
        <w:t>In the same way as a SCCP signalling connection is used for the messages relating to one MS on the MSC</w:t>
      </w:r>
      <w:r>
        <w:noBreakHyphen/>
        <w:t>BSS interface a TCAP dialogue is used on the E</w:t>
      </w:r>
      <w:r>
        <w:noBreakHyphen/>
        <w:t>interface for messages relating to one MS. As no correspondence to the connectionless service on the MSC</w:t>
      </w:r>
      <w:r>
        <w:noBreakHyphen/>
        <w:t>BSS interface is used on the E</w:t>
      </w:r>
      <w:r>
        <w:noBreakHyphen/>
        <w:t>interface none of the global procedures (see 3GPP TS 48.008</w:t>
      </w:r>
      <w:r w:rsidR="001D2407">
        <w:t> [4]</w:t>
      </w:r>
      <w:r>
        <w:t xml:space="preserve"> subclause</w:t>
      </w:r>
      <w:r w:rsidR="001D2407">
        <w:t> </w:t>
      </w:r>
      <w:r>
        <w:t>3.1) are applicable.</w:t>
      </w:r>
    </w:p>
    <w:p w14:paraId="1B533452" w14:textId="77777777" w:rsidR="00E65969" w:rsidRDefault="00E65969">
      <w:r>
        <w:t xml:space="preserve">The management of the terrestrial circuits </w:t>
      </w:r>
      <w:r w:rsidR="001D2407">
        <w:t xml:space="preserve">and IP connections </w:t>
      </w:r>
      <w:r>
        <w:t>between the MSCs is outside the scope of the E</w:t>
      </w:r>
      <w:r>
        <w:noBreakHyphen/>
        <w:t>interface (see 3GPP TS 23.009</w:t>
      </w:r>
      <w:r w:rsidR="001D2407">
        <w:t> [2]</w:t>
      </w:r>
      <w:r>
        <w:t xml:space="preserve">), therefore all procedures, messages and information elements relating to terrestrial circuits </w:t>
      </w:r>
      <w:r w:rsidR="001D2407">
        <w:t xml:space="preserve">or IP connections </w:t>
      </w:r>
      <w:r>
        <w:t>are also excluded from the BSSMAP procedures and messages used on the E</w:t>
      </w:r>
      <w:r>
        <w:noBreakHyphen/>
        <w:t>interface.</w:t>
      </w:r>
    </w:p>
    <w:p w14:paraId="620AFE8F" w14:textId="77777777" w:rsidR="00E65969" w:rsidRDefault="00E65969" w:rsidP="00963F53">
      <w:pPr>
        <w:pStyle w:val="Heading2"/>
      </w:pPr>
      <w:bookmarkStart w:id="12" w:name="_Toc225244821"/>
      <w:r>
        <w:t>4.2</w:t>
      </w:r>
      <w:r>
        <w:tab/>
        <w:t>Transfer of DTAP and BSSMAP layer 3 messages on the E</w:t>
      </w:r>
      <w:r>
        <w:noBreakHyphen/>
        <w:t>interface</w:t>
      </w:r>
      <w:bookmarkEnd w:id="12"/>
    </w:p>
    <w:p w14:paraId="5AD4ACCF" w14:textId="77777777" w:rsidR="00E65969" w:rsidRDefault="00E65969">
      <w:r>
        <w:t>The BSSAP data which on the MSC</w:t>
      </w:r>
      <w:r>
        <w:noBreakHyphen/>
        <w:t>BSS interface is contained in the user data field of the exchanged SCCP frames (see 3GPP TS 48.006) is on the E</w:t>
      </w:r>
      <w:r>
        <w:noBreakHyphen/>
        <w:t>interface transferred as the contents of the signalling info in a BSS</w:t>
      </w:r>
      <w:r>
        <w:noBreakHyphen/>
        <w:t>APDU parameter as described in 3GPP TS 29.002.</w:t>
      </w:r>
    </w:p>
    <w:p w14:paraId="2BF65A84" w14:textId="77777777" w:rsidR="00E65969" w:rsidRDefault="00E65969">
      <w:r>
        <w:t>The BSSAP data consists of a BSSAP header and a DTAP or BSSMAP layer 3 message. The BSSAP header contains, as specified in 3GPP TS 48.006 (subclauses 6.3.1, 6.3.2 and 6.3.3), of a discrimination parameter, possibly a Data Link Connection Identification (DLCI) parameter, and a length indicator.</w:t>
      </w:r>
    </w:p>
    <w:p w14:paraId="24FB4136" w14:textId="77777777" w:rsidR="00E65969" w:rsidRDefault="00E65969" w:rsidP="00963F53">
      <w:pPr>
        <w:pStyle w:val="Heading2"/>
      </w:pPr>
      <w:bookmarkStart w:id="13" w:name="_Toc225244822"/>
      <w:r>
        <w:lastRenderedPageBreak/>
        <w:t>4.3</w:t>
      </w:r>
      <w:r>
        <w:tab/>
        <w:t>Roles of MSC</w:t>
      </w:r>
      <w:r>
        <w:noBreakHyphen/>
        <w:t>A, MSC</w:t>
      </w:r>
      <w:r>
        <w:noBreakHyphen/>
        <w:t>I and MSC</w:t>
      </w:r>
      <w:r>
        <w:noBreakHyphen/>
        <w:t>T</w:t>
      </w:r>
      <w:bookmarkEnd w:id="13"/>
    </w:p>
    <w:p w14:paraId="5601847D" w14:textId="77777777" w:rsidR="00E65969" w:rsidRDefault="00E65969">
      <w:pPr>
        <w:keepNext/>
        <w:keepLines/>
      </w:pPr>
      <w:r>
        <w:t>For the description in the present document, the MSC's functionality related to the handover between MSCs has been split into three logical parts, MSC</w:t>
      </w:r>
      <w:r>
        <w:noBreakHyphen/>
        <w:t>A, MSC</w:t>
      </w:r>
      <w:r>
        <w:noBreakHyphen/>
        <w:t>T and MSC</w:t>
      </w:r>
      <w:r>
        <w:noBreakHyphen/>
        <w:t>I. The different roles need not necessarily be performed by different MSCs.</w:t>
      </w:r>
    </w:p>
    <w:p w14:paraId="1344A161" w14:textId="77777777" w:rsidR="00E65969" w:rsidRDefault="00E65969">
      <w:pPr>
        <w:keepNext/>
        <w:keepLines/>
      </w:pPr>
      <w:r>
        <w:t>MSC</w:t>
      </w:r>
      <w:r>
        <w:noBreakHyphen/>
        <w:t>A is the call/connection controlling part of the MSC where the call/connection was originally established and the switching point for handover between MSCs. (This corresponds to MSC</w:t>
      </w:r>
      <w:r>
        <w:noBreakHyphen/>
        <w:t>A as defined in 3GPP TS 23.009 and 3GPP TS 29.002). The MSC that is the MSC</w:t>
      </w:r>
      <w:r>
        <w:noBreakHyphen/>
        <w:t>A will not be changed during the duration of a call/connection.</w:t>
      </w:r>
    </w:p>
    <w:p w14:paraId="4AEFC447" w14:textId="77777777" w:rsidR="00E65969" w:rsidRDefault="00E65969">
      <w:r>
        <w:t>MSC</w:t>
      </w:r>
      <w:r>
        <w:noBreakHyphen/>
        <w:t>T is the part relating to the transitory state during the handover for the MSC to which the MS is handed over when Basic handover or Subsequent handover (see 3GPP TS 23.009) take place. (This corresponds, depending on the type of handover to MSC</w:t>
      </w:r>
      <w:r>
        <w:noBreakHyphen/>
        <w:t>A, MSC</w:t>
      </w:r>
      <w:r>
        <w:noBreakHyphen/>
        <w:t>B or MSC</w:t>
      </w:r>
      <w:r>
        <w:noBreakHyphen/>
        <w:t>B' in 3GPP TS 23.009 and 3GPP TS 29.002).</w:t>
      </w:r>
    </w:p>
    <w:p w14:paraId="6B49C0EA" w14:textId="77777777" w:rsidR="00E65969" w:rsidRDefault="00E65969">
      <w:r>
        <w:t>MSC</w:t>
      </w:r>
      <w:r>
        <w:noBreakHyphen/>
        <w:t>I is the part of an MSC through which the MSC</w:t>
      </w:r>
      <w:r>
        <w:noBreakHyphen/>
        <w:t>A, via an E</w:t>
      </w:r>
      <w:r>
        <w:noBreakHyphen/>
        <w:t>interface (or an internal interface) is in contact with the MS. (This corresponds, depending on the type of handover to MSC</w:t>
      </w:r>
      <w:r>
        <w:noBreakHyphen/>
        <w:t>A, MSC</w:t>
      </w:r>
      <w:r>
        <w:noBreakHyphen/>
        <w:t>B or MSC</w:t>
      </w:r>
      <w:r>
        <w:noBreakHyphen/>
        <w:t>B' in 3GPP TS 23.009 and 3GPP TS 29.002).</w:t>
      </w:r>
    </w:p>
    <w:p w14:paraId="077ACB25" w14:textId="77777777" w:rsidR="00E65969" w:rsidRDefault="00E65969">
      <w:r>
        <w:t>The MSC that is the MSC</w:t>
      </w:r>
      <w:r>
        <w:noBreakHyphen/>
        <w:t>A can also have the role of either the MSC</w:t>
      </w:r>
      <w:r>
        <w:noBreakHyphen/>
        <w:t>I or the MSC</w:t>
      </w:r>
      <w:r>
        <w:noBreakHyphen/>
        <w:t>T during a period of the call/connection.</w:t>
      </w:r>
    </w:p>
    <w:p w14:paraId="0CD000EB" w14:textId="77777777" w:rsidR="00E65969" w:rsidRDefault="00E65969">
      <w:r>
        <w:t>The following is applicable for the involved MSCs concerning the exchange of BSSAP data on an E</w:t>
      </w:r>
      <w:r>
        <w:noBreakHyphen/>
        <w:t>interface before and after a successful inter MSC handover:</w:t>
      </w:r>
    </w:p>
    <w:p w14:paraId="22BFECDF" w14:textId="77777777" w:rsidR="00E65969" w:rsidRDefault="00E65969">
      <w:pPr>
        <w:pStyle w:val="B1"/>
      </w:pPr>
      <w:r>
        <w:t>1)</w:t>
      </w:r>
      <w:r>
        <w:tab/>
        <w:t>At Basic handover, two MSCs are involved, one MSC being MSC</w:t>
      </w:r>
      <w:r>
        <w:noBreakHyphen/>
        <w:t>A and one being MSC</w:t>
      </w:r>
      <w:r>
        <w:noBreakHyphen/>
        <w:t>T. When this handover has been performed, the two MSCs interworking on the E</w:t>
      </w:r>
      <w:r>
        <w:noBreakHyphen/>
        <w:t>interface have the roles of MSC</w:t>
      </w:r>
      <w:r>
        <w:noBreakHyphen/>
        <w:t>A and MSC</w:t>
      </w:r>
      <w:r>
        <w:noBreakHyphen/>
        <w:t>I respectively, i.e. the MSC that is the MSC</w:t>
      </w:r>
      <w:r>
        <w:noBreakHyphen/>
        <w:t>T during the handover is now the MSC</w:t>
      </w:r>
      <w:r>
        <w:noBreakHyphen/>
        <w:t>I.</w:t>
      </w:r>
    </w:p>
    <w:p w14:paraId="37EEF503" w14:textId="77777777" w:rsidR="00E65969" w:rsidRDefault="00E65969">
      <w:pPr>
        <w:pStyle w:val="B1"/>
      </w:pPr>
      <w:r>
        <w:t>2)</w:t>
      </w:r>
      <w:r>
        <w:tab/>
        <w:t>At Subsequent handover back to MSC</w:t>
      </w:r>
      <w:r>
        <w:noBreakHyphen/>
        <w:t>A, two MSCs are involved. The MSC having the role of MSC</w:t>
      </w:r>
      <w:r>
        <w:noBreakHyphen/>
        <w:t>A has also the role of MSC</w:t>
      </w:r>
      <w:r>
        <w:noBreakHyphen/>
        <w:t>T. The other MSC involved has the role of MSC</w:t>
      </w:r>
      <w:r>
        <w:noBreakHyphen/>
        <w:t>I. When this handover has been completed, there is no exchange of BSS data on the E</w:t>
      </w:r>
      <w:r>
        <w:noBreakHyphen/>
        <w:t>interface, i.e. the MSC being the MSC</w:t>
      </w:r>
      <w:r>
        <w:noBreakHyphen/>
        <w:t>I before and during the handover is now no longer taking part.</w:t>
      </w:r>
    </w:p>
    <w:p w14:paraId="653A514C" w14:textId="77777777" w:rsidR="00E65969" w:rsidRDefault="00E65969">
      <w:pPr>
        <w:pStyle w:val="B1"/>
      </w:pPr>
      <w:r>
        <w:t>3)</w:t>
      </w:r>
      <w:r>
        <w:tab/>
        <w:t>At subsequent handover to an MSC not being MSC</w:t>
      </w:r>
      <w:r>
        <w:noBreakHyphen/>
        <w:t>A, three MSCs are involved. The roles of these MSCs are MSC</w:t>
      </w:r>
      <w:r>
        <w:noBreakHyphen/>
        <w:t>A, MSC</w:t>
      </w:r>
      <w:r>
        <w:noBreakHyphen/>
        <w:t>I, and MSC</w:t>
      </w:r>
      <w:r>
        <w:noBreakHyphen/>
        <w:t>T respectively. When this handover has been performed, the two MSCs interworking on an E</w:t>
      </w:r>
      <w:r>
        <w:noBreakHyphen/>
        <w:t>interface have the roles of MSC</w:t>
      </w:r>
      <w:r>
        <w:noBreakHyphen/>
        <w:t>A and MSC</w:t>
      </w:r>
      <w:r>
        <w:noBreakHyphen/>
        <w:t>I respectively, i.e. the MSC that is the MSC</w:t>
      </w:r>
      <w:r>
        <w:noBreakHyphen/>
        <w:t>T during the handover is now the MSC</w:t>
      </w:r>
      <w:r>
        <w:noBreakHyphen/>
        <w:t>I and the MSC being MSC</w:t>
      </w:r>
      <w:r>
        <w:noBreakHyphen/>
        <w:t>I during the handover is now no longer taking part.</w:t>
      </w:r>
    </w:p>
    <w:p w14:paraId="094DCF51" w14:textId="77777777" w:rsidR="00E65969" w:rsidRDefault="00E65969" w:rsidP="00963F53">
      <w:pPr>
        <w:pStyle w:val="Heading1"/>
      </w:pPr>
      <w:bookmarkStart w:id="14" w:name="_Toc225244823"/>
      <w:r>
        <w:t>5</w:t>
      </w:r>
      <w:r>
        <w:tab/>
        <w:t>Use of the BSSAP on the E</w:t>
      </w:r>
      <w:r>
        <w:noBreakHyphen/>
        <w:t>interface</w:t>
      </w:r>
      <w:bookmarkEnd w:id="14"/>
    </w:p>
    <w:p w14:paraId="09170FD3" w14:textId="77777777" w:rsidR="00E65969" w:rsidRDefault="00E65969">
      <w:pPr>
        <w:rPr>
          <w:b/>
        </w:rPr>
      </w:pPr>
      <w:r>
        <w:t>DTAP is used on the E</w:t>
      </w:r>
      <w:r>
        <w:noBreakHyphen/>
        <w:t>interface for the transfer of messages between the MSC</w:t>
      </w:r>
      <w:r>
        <w:noBreakHyphen/>
        <w:t>A and the MS.</w:t>
      </w:r>
    </w:p>
    <w:p w14:paraId="54C6CA5F" w14:textId="77777777" w:rsidR="00E65969" w:rsidRDefault="00E65969">
      <w:pPr>
        <w:rPr>
          <w:b/>
        </w:rPr>
      </w:pPr>
      <w:r>
        <w:t>The dedicated BSSMAP procedures (3GPP TS 48.008 subclause 3.1) used on the E</w:t>
      </w:r>
      <w:r>
        <w:noBreakHyphen/>
        <w:t>interface to some extent are:</w:t>
      </w:r>
    </w:p>
    <w:p w14:paraId="694E8B9B" w14:textId="77777777" w:rsidR="00E65969" w:rsidRDefault="00E65969">
      <w:pPr>
        <w:pStyle w:val="B1"/>
      </w:pPr>
      <w:r>
        <w:t>-</w:t>
      </w:r>
      <w:r>
        <w:tab/>
        <w:t>assignment;</w:t>
      </w:r>
    </w:p>
    <w:p w14:paraId="054EA522" w14:textId="77777777" w:rsidR="00E65969" w:rsidRDefault="00E65969">
      <w:pPr>
        <w:pStyle w:val="B1"/>
      </w:pPr>
      <w:r>
        <w:t>-</w:t>
      </w:r>
      <w:r>
        <w:tab/>
        <w:t>handover resource allocation;</w:t>
      </w:r>
    </w:p>
    <w:p w14:paraId="3521CB70" w14:textId="77777777" w:rsidR="00E65969" w:rsidRDefault="00E65969">
      <w:pPr>
        <w:pStyle w:val="B1"/>
      </w:pPr>
      <w:r>
        <w:t>-</w:t>
      </w:r>
      <w:r>
        <w:tab/>
        <w:t>handover execution;</w:t>
      </w:r>
    </w:p>
    <w:p w14:paraId="6C866977" w14:textId="77777777" w:rsidR="00E65969" w:rsidRDefault="00E65969">
      <w:pPr>
        <w:pStyle w:val="B1"/>
      </w:pPr>
      <w:r>
        <w:t>-</w:t>
      </w:r>
      <w:r>
        <w:tab/>
        <w:t>internal handover indication;</w:t>
      </w:r>
    </w:p>
    <w:p w14:paraId="7B88FC01" w14:textId="77777777" w:rsidR="00E65969" w:rsidRDefault="00E65969">
      <w:pPr>
        <w:pStyle w:val="B1"/>
      </w:pPr>
      <w:r>
        <w:t>-</w:t>
      </w:r>
      <w:r>
        <w:tab/>
        <w:t>release due to BSS generated reasons;</w:t>
      </w:r>
    </w:p>
    <w:p w14:paraId="5138A348" w14:textId="77777777" w:rsidR="00E65969" w:rsidRDefault="00E65969">
      <w:pPr>
        <w:pStyle w:val="B1"/>
      </w:pPr>
      <w:r>
        <w:t>-</w:t>
      </w:r>
      <w:r>
        <w:tab/>
        <w:t>classmark handling;</w:t>
      </w:r>
    </w:p>
    <w:p w14:paraId="04DCD0CF" w14:textId="77777777" w:rsidR="00E65969" w:rsidRDefault="00E65969">
      <w:pPr>
        <w:pStyle w:val="B1"/>
      </w:pPr>
      <w:r>
        <w:t>-</w:t>
      </w:r>
      <w:r>
        <w:tab/>
        <w:t>cipher mode control;</w:t>
      </w:r>
    </w:p>
    <w:p w14:paraId="26434BE6" w14:textId="77777777" w:rsidR="00E65969" w:rsidRDefault="00E65969">
      <w:pPr>
        <w:pStyle w:val="B1"/>
      </w:pPr>
      <w:r>
        <w:t>-</w:t>
      </w:r>
      <w:r>
        <w:tab/>
        <w:t>trace invocation;</w:t>
      </w:r>
    </w:p>
    <w:p w14:paraId="7EC380F4" w14:textId="77777777" w:rsidR="00E65969" w:rsidRDefault="00E65969">
      <w:pPr>
        <w:pStyle w:val="B1"/>
      </w:pPr>
      <w:r>
        <w:t>-</w:t>
      </w:r>
      <w:r>
        <w:tab/>
        <w:t>queuing indication;</w:t>
      </w:r>
    </w:p>
    <w:p w14:paraId="2D371F01" w14:textId="77777777" w:rsidR="00E65969" w:rsidRDefault="00E65969">
      <w:pPr>
        <w:pStyle w:val="B1"/>
      </w:pPr>
      <w:r>
        <w:t>-</w:t>
      </w:r>
      <w:r>
        <w:tab/>
        <w:t>data link control SAPI not equal to "0";</w:t>
      </w:r>
    </w:p>
    <w:p w14:paraId="36AD47B3" w14:textId="77777777" w:rsidR="00E65969" w:rsidRDefault="00E65969">
      <w:pPr>
        <w:pStyle w:val="B1"/>
      </w:pPr>
      <w:r>
        <w:lastRenderedPageBreak/>
        <w:t>-</w:t>
      </w:r>
      <w:r>
        <w:tab/>
        <w:t>Location Acquisition</w:t>
      </w:r>
      <w:r w:rsidR="00887881">
        <w:t>;</w:t>
      </w:r>
    </w:p>
    <w:p w14:paraId="30A46BCE" w14:textId="77777777" w:rsidR="00E65969" w:rsidRDefault="00E65969">
      <w:pPr>
        <w:pStyle w:val="B1"/>
      </w:pPr>
      <w:r>
        <w:t>-</w:t>
      </w:r>
      <w:r>
        <w:tab/>
        <w:t>LSA handling</w:t>
      </w:r>
      <w:r w:rsidR="00887881">
        <w:t>;</w:t>
      </w:r>
    </w:p>
    <w:p w14:paraId="2EC88625" w14:textId="77777777" w:rsidR="00E65969" w:rsidRDefault="00E65969">
      <w:pPr>
        <w:pStyle w:val="B1"/>
      </w:pPr>
      <w:r>
        <w:t>-</w:t>
      </w:r>
      <w:r>
        <w:tab/>
        <w:t>Common ID.</w:t>
      </w:r>
    </w:p>
    <w:p w14:paraId="5DCEF7C8" w14:textId="77777777" w:rsidR="008B2836" w:rsidRDefault="008B2836" w:rsidP="00963F53">
      <w:r w:rsidRPr="00963F53">
        <w:t>One dedicated BSSMAP procedure is used only on the E</w:t>
      </w:r>
      <w:r w:rsidRPr="00963F53">
        <w:noBreakHyphen/>
        <w:t>interface:</w:t>
      </w:r>
    </w:p>
    <w:p w14:paraId="6804924A" w14:textId="77777777" w:rsidR="008B2836" w:rsidRDefault="008B2836" w:rsidP="00963F53">
      <w:r w:rsidRPr="00963F53">
        <w:tab/>
        <w:t>-</w:t>
      </w:r>
      <w:r w:rsidRPr="00963F53">
        <w:tab/>
        <w:t>Service Change (subclause 5.15).</w:t>
      </w:r>
    </w:p>
    <w:p w14:paraId="126D0A89" w14:textId="77777777" w:rsidR="008B2836" w:rsidRDefault="008B2836">
      <w:pPr>
        <w:pStyle w:val="B1"/>
      </w:pPr>
    </w:p>
    <w:p w14:paraId="7C39E196" w14:textId="77777777" w:rsidR="00E65969" w:rsidRDefault="00E65969" w:rsidP="00963F53">
      <w:pPr>
        <w:pStyle w:val="Heading2"/>
      </w:pPr>
      <w:bookmarkStart w:id="15" w:name="_Toc225244824"/>
      <w:r>
        <w:t>5.1</w:t>
      </w:r>
      <w:r>
        <w:tab/>
        <w:t>DTAP</w:t>
      </w:r>
      <w:bookmarkEnd w:id="15"/>
    </w:p>
    <w:p w14:paraId="5390440F" w14:textId="77777777" w:rsidR="00E65969" w:rsidRDefault="00E65969">
      <w:r>
        <w:t>For the exchange of the DTAP messages (3GPP TS 48.008 subclause 2.2), the involved MSCs shall act according to the following:</w:t>
      </w:r>
    </w:p>
    <w:p w14:paraId="608FC3FF" w14:textId="77777777" w:rsidR="00E65969" w:rsidRDefault="00E65969">
      <w:pPr>
        <w:pStyle w:val="B1"/>
      </w:pPr>
      <w:r>
        <w:t>-</w:t>
      </w:r>
      <w:r>
        <w:tab/>
        <w:t>the MSC</w:t>
      </w:r>
      <w:r>
        <w:noBreakHyphen/>
        <w:t>A acts as the MSC;</w:t>
      </w:r>
    </w:p>
    <w:p w14:paraId="065EF198" w14:textId="77777777" w:rsidR="00E65969" w:rsidRDefault="00E65969">
      <w:pPr>
        <w:pStyle w:val="B1"/>
      </w:pPr>
      <w:r>
        <w:t>-</w:t>
      </w:r>
      <w:r>
        <w:tab/>
        <w:t>the MSC</w:t>
      </w:r>
      <w:r>
        <w:noBreakHyphen/>
        <w:t>I acts as the BSS.</w:t>
      </w:r>
    </w:p>
    <w:p w14:paraId="0367138A" w14:textId="77777777" w:rsidR="00E65969" w:rsidRDefault="00E65969" w:rsidP="00963F53">
      <w:pPr>
        <w:pStyle w:val="Heading2"/>
        <w:rPr>
          <w:b/>
        </w:rPr>
      </w:pPr>
      <w:bookmarkStart w:id="16" w:name="_Toc225244825"/>
      <w:r>
        <w:t>5.2</w:t>
      </w:r>
      <w:r>
        <w:tab/>
        <w:t>Assignment</w:t>
      </w:r>
      <w:bookmarkEnd w:id="16"/>
    </w:p>
    <w:p w14:paraId="246534E8" w14:textId="77777777" w:rsidR="00E65969" w:rsidRDefault="00E65969">
      <w:r>
        <w:t>The Assignment procedure (3GPP TS 48.008 subclause 3.1.1) is applied on the E</w:t>
      </w:r>
      <w:r>
        <w:noBreakHyphen/>
        <w:t>interface with following conditions:</w:t>
      </w:r>
    </w:p>
    <w:p w14:paraId="59AB5C5B" w14:textId="77777777" w:rsidR="00E65969" w:rsidRDefault="00E65969">
      <w:pPr>
        <w:pStyle w:val="B1"/>
      </w:pPr>
      <w:r>
        <w:t>-</w:t>
      </w:r>
      <w:r>
        <w:tab/>
        <w:t>the MSC</w:t>
      </w:r>
      <w:r>
        <w:noBreakHyphen/>
        <w:t>A acts as the MSC;</w:t>
      </w:r>
    </w:p>
    <w:p w14:paraId="1E02F21E" w14:textId="77777777" w:rsidR="00E65969" w:rsidRDefault="00E65969">
      <w:pPr>
        <w:pStyle w:val="B1"/>
      </w:pPr>
      <w:r>
        <w:t>-</w:t>
      </w:r>
      <w:r>
        <w:tab/>
        <w:t>the MSC</w:t>
      </w:r>
      <w:r>
        <w:noBreakHyphen/>
        <w:t>I acts as the BSS.</w:t>
      </w:r>
    </w:p>
    <w:p w14:paraId="720F2151" w14:textId="77777777" w:rsidR="00E65969" w:rsidRDefault="00E65969">
      <w:r>
        <w:t>The handling of terrestrial resources is not applicable.</w:t>
      </w:r>
    </w:p>
    <w:p w14:paraId="497E1803" w14:textId="77777777" w:rsidR="00E65969" w:rsidRDefault="00E65969" w:rsidP="00963F53">
      <w:pPr>
        <w:pStyle w:val="Heading2"/>
      </w:pPr>
      <w:bookmarkStart w:id="17" w:name="_Toc225244826"/>
      <w:r>
        <w:t>5.3</w:t>
      </w:r>
      <w:r>
        <w:tab/>
        <w:t>Handover resource allocation</w:t>
      </w:r>
      <w:bookmarkEnd w:id="17"/>
    </w:p>
    <w:p w14:paraId="056C0109" w14:textId="77777777" w:rsidR="00E65969" w:rsidRDefault="00E65969">
      <w:r>
        <w:t>At Basic Inter</w:t>
      </w:r>
      <w:r>
        <w:noBreakHyphen/>
        <w:t>MSC Handover (3GPP TS 23.009) the Handover resource allocation procedure (3GPP TS 48.008 subclause 3.1.5.2) is applied on the E</w:t>
      </w:r>
      <w:r>
        <w:noBreakHyphen/>
        <w:t>interface with the following conditions:</w:t>
      </w:r>
    </w:p>
    <w:p w14:paraId="1B7076DC" w14:textId="77777777" w:rsidR="00E65969" w:rsidRDefault="00E65969">
      <w:pPr>
        <w:pStyle w:val="B1"/>
      </w:pPr>
      <w:r>
        <w:t>-</w:t>
      </w:r>
      <w:r>
        <w:tab/>
        <w:t>the MSC</w:t>
      </w:r>
      <w:r>
        <w:noBreakHyphen/>
        <w:t>A acts as the MSC;</w:t>
      </w:r>
    </w:p>
    <w:p w14:paraId="448C9F6D" w14:textId="77777777" w:rsidR="00E65969" w:rsidRDefault="00E65969">
      <w:pPr>
        <w:pStyle w:val="B1"/>
      </w:pPr>
      <w:r>
        <w:t>-</w:t>
      </w:r>
      <w:r>
        <w:tab/>
        <w:t>the MSC</w:t>
      </w:r>
      <w:r>
        <w:noBreakHyphen/>
        <w:t>T acts as the target BSS.</w:t>
      </w:r>
    </w:p>
    <w:p w14:paraId="61CCF9B4" w14:textId="77777777" w:rsidR="00E65969" w:rsidRDefault="00E65969">
      <w:r>
        <w:t>At Subsequent Inter</w:t>
      </w:r>
      <w:r>
        <w:noBreakHyphen/>
        <w:t>MSC Handover (3GPP TS 23.009) the Handover resource allocation procedure (3GPP TS 48.008 subclause 3.1.5.2) is applied on the E</w:t>
      </w:r>
      <w:r>
        <w:noBreakHyphen/>
        <w:t>interface with the following conditions:</w:t>
      </w:r>
    </w:p>
    <w:p w14:paraId="0F9457D1" w14:textId="77777777" w:rsidR="00E65969" w:rsidRDefault="00E65969">
      <w:pPr>
        <w:pStyle w:val="B1"/>
      </w:pPr>
      <w:r>
        <w:t>-</w:t>
      </w:r>
      <w:r>
        <w:tab/>
        <w:t>the MSC</w:t>
      </w:r>
      <w:r>
        <w:noBreakHyphen/>
        <w:t>I acts as the MSC;</w:t>
      </w:r>
    </w:p>
    <w:p w14:paraId="48F9B635" w14:textId="77777777" w:rsidR="00E65969" w:rsidRDefault="00E65969">
      <w:pPr>
        <w:pStyle w:val="B1"/>
      </w:pPr>
      <w:r>
        <w:t>-</w:t>
      </w:r>
      <w:r>
        <w:tab/>
        <w:t>the MSC</w:t>
      </w:r>
      <w:r>
        <w:noBreakHyphen/>
        <w:t>T acts as the target BSS;</w:t>
      </w:r>
    </w:p>
    <w:p w14:paraId="2ECFDB75" w14:textId="77777777" w:rsidR="00E65969" w:rsidRDefault="00E65969">
      <w:pPr>
        <w:pStyle w:val="B1"/>
      </w:pPr>
      <w:r>
        <w:t>-</w:t>
      </w:r>
      <w:r>
        <w:tab/>
        <w:t>if the MSC that is the MSC</w:t>
      </w:r>
      <w:r>
        <w:noBreakHyphen/>
        <w:t>A is not also the MSC</w:t>
      </w:r>
      <w:r>
        <w:noBreakHyphen/>
        <w:t>T, then this MSC shall act as the target BSS towards the MSC</w:t>
      </w:r>
      <w:r>
        <w:noBreakHyphen/>
        <w:t>I and as the MSC towards the MSC</w:t>
      </w:r>
      <w:r>
        <w:noBreakHyphen/>
        <w:t>T.</w:t>
      </w:r>
    </w:p>
    <w:p w14:paraId="7722E6ED" w14:textId="77777777" w:rsidR="00E65969" w:rsidRDefault="00E65969">
      <w:r>
        <w:t>The handling of terrestrial resources is not applicable.</w:t>
      </w:r>
    </w:p>
    <w:p w14:paraId="1102009F" w14:textId="77777777" w:rsidR="00E65969" w:rsidRDefault="00E65969" w:rsidP="00963F53">
      <w:pPr>
        <w:pStyle w:val="Heading2"/>
        <w:rPr>
          <w:b/>
        </w:rPr>
      </w:pPr>
      <w:bookmarkStart w:id="18" w:name="_Toc225244827"/>
      <w:r>
        <w:t>5.4</w:t>
      </w:r>
      <w:r>
        <w:tab/>
        <w:t>Handover execution</w:t>
      </w:r>
      <w:bookmarkEnd w:id="18"/>
    </w:p>
    <w:p w14:paraId="14DE843E" w14:textId="77777777" w:rsidR="00E65969" w:rsidRDefault="00E65969">
      <w:r>
        <w:t>For the Handover execution procedure (3GPP TS 48.008 subclause 3.1.5.3) the applicable parts on the E</w:t>
      </w:r>
      <w:r>
        <w:noBreakHyphen/>
        <w:t>interface are the transfer of HANDOVER DETECT, HANDOVER COMPLETE and HANDOVER FAILURE messages at inter MSC handover. For those parts, the involved MSCs shall act according to the following:</w:t>
      </w:r>
    </w:p>
    <w:p w14:paraId="37840602" w14:textId="77777777" w:rsidR="00E65969" w:rsidRDefault="00E65969">
      <w:pPr>
        <w:pStyle w:val="B1"/>
      </w:pPr>
      <w:r>
        <w:t>-</w:t>
      </w:r>
      <w:r>
        <w:tab/>
        <w:t>the MSC that is the MSC</w:t>
      </w:r>
      <w:r>
        <w:noBreakHyphen/>
        <w:t>A, acts as the MSC;</w:t>
      </w:r>
    </w:p>
    <w:p w14:paraId="5EE73924" w14:textId="77777777" w:rsidR="00E65969" w:rsidRDefault="00E65969">
      <w:pPr>
        <w:pStyle w:val="B1"/>
      </w:pPr>
      <w:r>
        <w:t>-</w:t>
      </w:r>
      <w:r>
        <w:tab/>
        <w:t>the MSC that is the MSC</w:t>
      </w:r>
      <w:r>
        <w:noBreakHyphen/>
        <w:t>I, if it is not also the MSC</w:t>
      </w:r>
      <w:r>
        <w:noBreakHyphen/>
        <w:t>A, acts as the serving BSS;</w:t>
      </w:r>
    </w:p>
    <w:p w14:paraId="6787FFAE" w14:textId="77777777" w:rsidR="00E65969" w:rsidRDefault="00E65969">
      <w:pPr>
        <w:pStyle w:val="B1"/>
      </w:pPr>
      <w:r>
        <w:lastRenderedPageBreak/>
        <w:t>-</w:t>
      </w:r>
      <w:r>
        <w:tab/>
        <w:t>the MSC that is the MSC</w:t>
      </w:r>
      <w:r>
        <w:noBreakHyphen/>
        <w:t>T, if it is not also the MSC</w:t>
      </w:r>
      <w:r>
        <w:noBreakHyphen/>
        <w:t>A, acts as the target BSS.</w:t>
      </w:r>
    </w:p>
    <w:p w14:paraId="67689BBD" w14:textId="77777777" w:rsidR="00E65969" w:rsidRDefault="00E65969" w:rsidP="00963F53">
      <w:pPr>
        <w:pStyle w:val="Heading2"/>
      </w:pPr>
      <w:bookmarkStart w:id="19" w:name="_Toc225244828"/>
      <w:r>
        <w:t>5.5</w:t>
      </w:r>
      <w:r>
        <w:tab/>
        <w:t>Internal handover indication</w:t>
      </w:r>
      <w:bookmarkEnd w:id="19"/>
    </w:p>
    <w:p w14:paraId="332B8039" w14:textId="77777777" w:rsidR="00E65969" w:rsidRDefault="00E65969">
      <w:r>
        <w:t>For the Internal handover indication (3GPP TS 48.008 subclauses 3.1.6 and 3.1.7), the involved MSCs shall act according to the following:</w:t>
      </w:r>
    </w:p>
    <w:p w14:paraId="26E2C707" w14:textId="77777777" w:rsidR="00E65969" w:rsidRDefault="00E65969">
      <w:pPr>
        <w:pStyle w:val="B1"/>
      </w:pPr>
      <w:r>
        <w:t>-</w:t>
      </w:r>
      <w:r>
        <w:tab/>
        <w:t>the MSC</w:t>
      </w:r>
      <w:r>
        <w:noBreakHyphen/>
        <w:t>A acts as the MSC;</w:t>
      </w:r>
    </w:p>
    <w:p w14:paraId="64FA137C" w14:textId="77777777" w:rsidR="00E65969" w:rsidRDefault="00E65969">
      <w:pPr>
        <w:pStyle w:val="B1"/>
      </w:pPr>
      <w:r>
        <w:t>-</w:t>
      </w:r>
      <w:r>
        <w:tab/>
        <w:t>the MSC</w:t>
      </w:r>
      <w:r>
        <w:noBreakHyphen/>
        <w:t>I acts as the BSS.</w:t>
      </w:r>
    </w:p>
    <w:p w14:paraId="68CA61DF" w14:textId="77777777" w:rsidR="00E65969" w:rsidRDefault="00E65969">
      <w:r>
        <w:t>MSC internal handovers (inter</w:t>
      </w:r>
      <w:r>
        <w:noBreakHyphen/>
        <w:t>BSS and intra</w:t>
      </w:r>
      <w:r>
        <w:noBreakHyphen/>
        <w:t>BSS handover) at the MSC</w:t>
      </w:r>
      <w:r>
        <w:noBreakHyphen/>
        <w:t>I are decided and executed autonomously by that MSC together with the connected BSSs. At completion of the handover execution the MSC</w:t>
      </w:r>
      <w:r>
        <w:noBreakHyphen/>
        <w:t>I initiates the internal handover indication procedure.</w:t>
      </w:r>
    </w:p>
    <w:p w14:paraId="3719A272" w14:textId="77777777" w:rsidR="00E65969" w:rsidRDefault="00E65969" w:rsidP="00963F53">
      <w:pPr>
        <w:pStyle w:val="Heading2"/>
      </w:pPr>
      <w:bookmarkStart w:id="20" w:name="_Toc225244829"/>
      <w:r>
        <w:t>5.6</w:t>
      </w:r>
      <w:r>
        <w:tab/>
        <w:t>Release due to BSS generated reasons</w:t>
      </w:r>
      <w:bookmarkEnd w:id="20"/>
    </w:p>
    <w:p w14:paraId="6D79C19C" w14:textId="77777777" w:rsidR="00E65969" w:rsidRDefault="00E65969">
      <w:r>
        <w:t>For the Release due to BSS generated reasons procedure (3GPP TS 48.008 subclause 3.1.9.2) the involved MSCs shall act according to the following:</w:t>
      </w:r>
    </w:p>
    <w:p w14:paraId="73056179" w14:textId="77777777" w:rsidR="00E65969" w:rsidRDefault="00E65969">
      <w:pPr>
        <w:pStyle w:val="B1"/>
      </w:pPr>
      <w:r>
        <w:t>-</w:t>
      </w:r>
      <w:r>
        <w:tab/>
        <w:t>the MSC</w:t>
      </w:r>
      <w:r>
        <w:noBreakHyphen/>
        <w:t>I acts as the BSS;</w:t>
      </w:r>
    </w:p>
    <w:p w14:paraId="30795D10" w14:textId="77777777" w:rsidR="00E65969" w:rsidRDefault="00E65969">
      <w:pPr>
        <w:pStyle w:val="B1"/>
      </w:pPr>
      <w:r>
        <w:t>-</w:t>
      </w:r>
      <w:r>
        <w:tab/>
        <w:t>no further action is taken by the MSC</w:t>
      </w:r>
      <w:r>
        <w:noBreakHyphen/>
        <w:t>A.</w:t>
      </w:r>
    </w:p>
    <w:p w14:paraId="3AF3FD43" w14:textId="77777777" w:rsidR="00E65969" w:rsidRDefault="00E65969">
      <w:r>
        <w:t>Additionally, at Basic Inter</w:t>
      </w:r>
      <w:r>
        <w:noBreakHyphen/>
        <w:t>MSC Handover and at Subsequent Inter</w:t>
      </w:r>
      <w:r>
        <w:noBreakHyphen/>
        <w:t>MSC Handover (3GPP TS 23.009), if the MSC that is the MSC</w:t>
      </w:r>
      <w:r>
        <w:noBreakHyphen/>
        <w:t>A is not also the MSC</w:t>
      </w:r>
      <w:r>
        <w:noBreakHyphen/>
        <w:t>T, the Release due to BSS generated reasons procedure (3GPP TS 48.008 subclause 3.1.9.2) is applied on the E</w:t>
      </w:r>
      <w:r>
        <w:noBreakHyphen/>
        <w:t>interface with the following conditions:</w:t>
      </w:r>
    </w:p>
    <w:p w14:paraId="3D47D3FF" w14:textId="77777777" w:rsidR="00E65969" w:rsidRDefault="00E65969">
      <w:pPr>
        <w:pStyle w:val="B1"/>
      </w:pPr>
      <w:r>
        <w:t>-</w:t>
      </w:r>
      <w:r>
        <w:tab/>
        <w:t>the MSC</w:t>
      </w:r>
      <w:r>
        <w:noBreakHyphen/>
        <w:t>T acts as the BSS;</w:t>
      </w:r>
    </w:p>
    <w:p w14:paraId="079CC39E" w14:textId="77777777" w:rsidR="00E65969" w:rsidRDefault="00E65969">
      <w:pPr>
        <w:pStyle w:val="B1"/>
      </w:pPr>
      <w:r>
        <w:t>-</w:t>
      </w:r>
      <w:r>
        <w:tab/>
        <w:t>no further action is taken by the MSC</w:t>
      </w:r>
      <w:r>
        <w:noBreakHyphen/>
        <w:t>A.</w:t>
      </w:r>
    </w:p>
    <w:p w14:paraId="2409400B" w14:textId="77777777" w:rsidR="00E65969" w:rsidRDefault="00E65969" w:rsidP="00963F53">
      <w:pPr>
        <w:pStyle w:val="Heading2"/>
      </w:pPr>
      <w:bookmarkStart w:id="21" w:name="_Toc225244830"/>
      <w:r>
        <w:t>5.7</w:t>
      </w:r>
      <w:r>
        <w:tab/>
        <w:t>Classmark handling</w:t>
      </w:r>
      <w:bookmarkEnd w:id="21"/>
    </w:p>
    <w:p w14:paraId="11EAAFF4" w14:textId="77777777" w:rsidR="00E65969" w:rsidRDefault="00E65969">
      <w:r>
        <w:t>For the Classmark handling (3GPP TS 48.008 subclause 3.1.13), the involved MSCs shall act according to the following:</w:t>
      </w:r>
    </w:p>
    <w:p w14:paraId="736CE1D4" w14:textId="77777777" w:rsidR="00E65969" w:rsidRDefault="00E65969">
      <w:pPr>
        <w:pStyle w:val="B1"/>
      </w:pPr>
      <w:r>
        <w:t>-</w:t>
      </w:r>
      <w:r>
        <w:tab/>
        <w:t>the MSC</w:t>
      </w:r>
      <w:r>
        <w:noBreakHyphen/>
        <w:t>A acts as the MSC;</w:t>
      </w:r>
    </w:p>
    <w:p w14:paraId="33207914" w14:textId="77777777" w:rsidR="00E65969" w:rsidRDefault="00E65969">
      <w:pPr>
        <w:pStyle w:val="B1"/>
      </w:pPr>
      <w:r>
        <w:t>-</w:t>
      </w:r>
      <w:r>
        <w:tab/>
        <w:t>the MSC</w:t>
      </w:r>
      <w:r>
        <w:noBreakHyphen/>
        <w:t>I acts as the BSS.</w:t>
      </w:r>
    </w:p>
    <w:p w14:paraId="7FD1BFDD" w14:textId="77777777" w:rsidR="00E65969" w:rsidRDefault="00E65969" w:rsidP="00963F53">
      <w:pPr>
        <w:pStyle w:val="Heading2"/>
        <w:rPr>
          <w:b/>
        </w:rPr>
      </w:pPr>
      <w:bookmarkStart w:id="22" w:name="_Toc225244831"/>
      <w:r>
        <w:t>5.8</w:t>
      </w:r>
      <w:r>
        <w:tab/>
        <w:t>Cipher mode control</w:t>
      </w:r>
      <w:bookmarkEnd w:id="22"/>
    </w:p>
    <w:p w14:paraId="2CBA8C0E" w14:textId="77777777" w:rsidR="00E65969" w:rsidRDefault="00E65969">
      <w:r>
        <w:t>For the Cipher mode control (3GPP TS 48.008 subclause 3.1.14), the involved MSCs shall act according to the following:</w:t>
      </w:r>
    </w:p>
    <w:p w14:paraId="0B9BB7DA" w14:textId="77777777" w:rsidR="00E65969" w:rsidRDefault="00E65969">
      <w:pPr>
        <w:pStyle w:val="B1"/>
      </w:pPr>
      <w:r>
        <w:t>-</w:t>
      </w:r>
      <w:r>
        <w:tab/>
        <w:t>the MSC</w:t>
      </w:r>
      <w:r>
        <w:noBreakHyphen/>
        <w:t>A acts as the MSC;</w:t>
      </w:r>
    </w:p>
    <w:p w14:paraId="6FE8D399" w14:textId="77777777" w:rsidR="00E65969" w:rsidRDefault="00E65969">
      <w:pPr>
        <w:pStyle w:val="B1"/>
      </w:pPr>
      <w:r>
        <w:t>-</w:t>
      </w:r>
      <w:r>
        <w:tab/>
        <w:t>the MSC</w:t>
      </w:r>
      <w:r>
        <w:noBreakHyphen/>
        <w:t>I acts as the BSS.</w:t>
      </w:r>
    </w:p>
    <w:p w14:paraId="520A97A1" w14:textId="77777777" w:rsidR="00E65969" w:rsidRDefault="00E65969" w:rsidP="00963F53">
      <w:pPr>
        <w:pStyle w:val="Heading2"/>
      </w:pPr>
      <w:bookmarkStart w:id="23" w:name="_Toc225244832"/>
      <w:r>
        <w:t>5.9</w:t>
      </w:r>
      <w:r>
        <w:tab/>
        <w:t>Trace invocation</w:t>
      </w:r>
      <w:bookmarkEnd w:id="23"/>
    </w:p>
    <w:p w14:paraId="7B67EFD9" w14:textId="77777777" w:rsidR="00E65969" w:rsidRDefault="00E65969">
      <w:r>
        <w:t>For the Trace invocation (3GPP TS 48.008 subclause 3.1.11), the involved MSCs shall act according to the following:</w:t>
      </w:r>
    </w:p>
    <w:p w14:paraId="5D695B68" w14:textId="77777777" w:rsidR="00E65969" w:rsidRDefault="00E65969">
      <w:pPr>
        <w:pStyle w:val="B1"/>
      </w:pPr>
      <w:r>
        <w:t>-</w:t>
      </w:r>
      <w:r>
        <w:tab/>
        <w:t>the MSC</w:t>
      </w:r>
      <w:r>
        <w:noBreakHyphen/>
        <w:t>A acts as the MSC;</w:t>
      </w:r>
    </w:p>
    <w:p w14:paraId="2DE47D20" w14:textId="77777777" w:rsidR="00E65969" w:rsidRDefault="00E65969">
      <w:pPr>
        <w:pStyle w:val="B1"/>
      </w:pPr>
      <w:r>
        <w:t>-</w:t>
      </w:r>
      <w:r>
        <w:tab/>
        <w:t>the MSC</w:t>
      </w:r>
      <w:r>
        <w:noBreakHyphen/>
        <w:t>I acts as the BSS.</w:t>
      </w:r>
    </w:p>
    <w:p w14:paraId="31A0EE05" w14:textId="77777777" w:rsidR="00E65969" w:rsidRDefault="00E65969">
      <w:r>
        <w:lastRenderedPageBreak/>
        <w:t>Additionally, at Basic Inter</w:t>
      </w:r>
      <w:r>
        <w:noBreakHyphen/>
        <w:t>MSC Handover and at Subsequent Inter</w:t>
      </w:r>
      <w:r>
        <w:noBreakHyphen/>
        <w:t>MSC Handover (3GPP TS 23.009), if the MSC that is the MSC</w:t>
      </w:r>
      <w:r>
        <w:noBreakHyphen/>
        <w:t>A is not also the MSC</w:t>
      </w:r>
      <w:r>
        <w:noBreakHyphen/>
        <w:t>T, the Trace invocation (3GPP TS 48.008 subclause 3.1.11) is applied on the E</w:t>
      </w:r>
      <w:r>
        <w:noBreakHyphen/>
        <w:t>interface with the following conditions:</w:t>
      </w:r>
    </w:p>
    <w:p w14:paraId="05D814E7" w14:textId="77777777" w:rsidR="00E65969" w:rsidRDefault="00E65969">
      <w:pPr>
        <w:pStyle w:val="B1"/>
      </w:pPr>
      <w:r>
        <w:t>-</w:t>
      </w:r>
      <w:r>
        <w:tab/>
        <w:t>the MSC</w:t>
      </w:r>
      <w:r>
        <w:noBreakHyphen/>
        <w:t>A acts as the MSC;</w:t>
      </w:r>
    </w:p>
    <w:p w14:paraId="4DA6A8A6" w14:textId="77777777" w:rsidR="00E65969" w:rsidRDefault="00E65969">
      <w:pPr>
        <w:pStyle w:val="B1"/>
      </w:pPr>
      <w:r>
        <w:t>-</w:t>
      </w:r>
      <w:r>
        <w:tab/>
        <w:t>the MSC</w:t>
      </w:r>
      <w:r>
        <w:noBreakHyphen/>
        <w:t>T acts as the target BSS.</w:t>
      </w:r>
    </w:p>
    <w:p w14:paraId="0DA0D421" w14:textId="77777777" w:rsidR="00E65969" w:rsidRDefault="00E65969" w:rsidP="00963F53">
      <w:pPr>
        <w:pStyle w:val="Heading2"/>
        <w:rPr>
          <w:b/>
        </w:rPr>
      </w:pPr>
      <w:bookmarkStart w:id="24" w:name="_Toc225244833"/>
      <w:r>
        <w:t>5.10</w:t>
      </w:r>
      <w:r>
        <w:tab/>
        <w:t>Queuing indication</w:t>
      </w:r>
      <w:bookmarkEnd w:id="24"/>
    </w:p>
    <w:p w14:paraId="6DF6B813" w14:textId="77777777" w:rsidR="00E65969" w:rsidRDefault="00E65969">
      <w:r>
        <w:t>For the Queuing Indication (3GPP TS 48.008 subclause 3.1.17), the involved MSCs shall act according to the following:</w:t>
      </w:r>
    </w:p>
    <w:p w14:paraId="2D0092AF" w14:textId="77777777" w:rsidR="00E65969" w:rsidRDefault="00E65969">
      <w:pPr>
        <w:pStyle w:val="B1"/>
      </w:pPr>
      <w:r>
        <w:t>-</w:t>
      </w:r>
      <w:r>
        <w:tab/>
        <w:t>at Assignment and at Basic Inter</w:t>
      </w:r>
      <w:r>
        <w:noBreakHyphen/>
        <w:t>MSC handover:</w:t>
      </w:r>
    </w:p>
    <w:p w14:paraId="0A081F11" w14:textId="77777777" w:rsidR="00E65969" w:rsidRDefault="00E65969">
      <w:pPr>
        <w:pStyle w:val="B2"/>
      </w:pPr>
      <w:r>
        <w:t>-</w:t>
      </w:r>
      <w:r>
        <w:tab/>
        <w:t>the MSC</w:t>
      </w:r>
      <w:r>
        <w:noBreakHyphen/>
        <w:t>A acts as the MSC;</w:t>
      </w:r>
    </w:p>
    <w:p w14:paraId="749C7A55" w14:textId="77777777" w:rsidR="00E65969" w:rsidRDefault="00E65969">
      <w:pPr>
        <w:pStyle w:val="B2"/>
      </w:pPr>
      <w:r>
        <w:t>-</w:t>
      </w:r>
      <w:r>
        <w:tab/>
        <w:t>the MSC</w:t>
      </w:r>
      <w:r>
        <w:noBreakHyphen/>
        <w:t>I acts as the BSS.</w:t>
      </w:r>
    </w:p>
    <w:p w14:paraId="320E00B2" w14:textId="77777777" w:rsidR="00E65969" w:rsidRDefault="00E65969">
      <w:pPr>
        <w:pStyle w:val="B1"/>
      </w:pPr>
      <w:r>
        <w:t>-</w:t>
      </w:r>
      <w:r>
        <w:tab/>
        <w:t>at Subsequent Inter</w:t>
      </w:r>
      <w:r>
        <w:noBreakHyphen/>
        <w:t>MSC handover:</w:t>
      </w:r>
    </w:p>
    <w:p w14:paraId="5E3D8334" w14:textId="77777777" w:rsidR="00E65969" w:rsidRDefault="00E65969">
      <w:pPr>
        <w:pStyle w:val="B2"/>
      </w:pPr>
      <w:r>
        <w:t>-</w:t>
      </w:r>
      <w:r>
        <w:tab/>
        <w:t>the MSC</w:t>
      </w:r>
      <w:r>
        <w:noBreakHyphen/>
        <w:t>I acts as the MSC;</w:t>
      </w:r>
    </w:p>
    <w:p w14:paraId="78DF5A39" w14:textId="77777777" w:rsidR="00E65969" w:rsidRDefault="00E65969">
      <w:pPr>
        <w:pStyle w:val="B2"/>
      </w:pPr>
      <w:r>
        <w:t>-</w:t>
      </w:r>
      <w:r>
        <w:tab/>
        <w:t>the MSC</w:t>
      </w:r>
      <w:r>
        <w:noBreakHyphen/>
        <w:t>T acts as the BSS;</w:t>
      </w:r>
    </w:p>
    <w:p w14:paraId="2B9531F9" w14:textId="77777777" w:rsidR="00E65969" w:rsidRDefault="00E65969">
      <w:pPr>
        <w:pStyle w:val="B2"/>
      </w:pPr>
      <w:r>
        <w:t>-</w:t>
      </w:r>
      <w:r>
        <w:tab/>
        <w:t>if the MSC that is the MSC</w:t>
      </w:r>
      <w:r>
        <w:noBreakHyphen/>
        <w:t>A is not also the MSC</w:t>
      </w:r>
      <w:r>
        <w:noBreakHyphen/>
        <w:t>T, then this MSC acts as the target BSS towards the MSC</w:t>
      </w:r>
      <w:r>
        <w:noBreakHyphen/>
        <w:t>I and as the MSC towards the MSC</w:t>
      </w:r>
      <w:r>
        <w:noBreakHyphen/>
        <w:t>T.</w:t>
      </w:r>
    </w:p>
    <w:p w14:paraId="15AADB47" w14:textId="77777777" w:rsidR="00E65969" w:rsidRDefault="00E65969" w:rsidP="00963F53">
      <w:pPr>
        <w:pStyle w:val="Heading2"/>
      </w:pPr>
      <w:bookmarkStart w:id="25" w:name="_Toc225244834"/>
      <w:r>
        <w:t>5.11</w:t>
      </w:r>
      <w:r>
        <w:tab/>
        <w:t>Data link control SAPI not equal to "0"</w:t>
      </w:r>
      <w:bookmarkEnd w:id="25"/>
    </w:p>
    <w:p w14:paraId="56AAE0A6" w14:textId="77777777" w:rsidR="00E65969" w:rsidRDefault="00E65969">
      <w:pPr>
        <w:spacing w:after="200"/>
      </w:pPr>
      <w:r>
        <w:t>For the Data Link Control SAPI not Equal to "0" (3GPP TS 48.008 subclause 3.1.18), the involved MSCs shall act according to the following:</w:t>
      </w:r>
    </w:p>
    <w:p w14:paraId="7479206F" w14:textId="77777777" w:rsidR="00E65969" w:rsidRDefault="00E65969">
      <w:pPr>
        <w:pStyle w:val="B1"/>
      </w:pPr>
      <w:r>
        <w:t>-</w:t>
      </w:r>
      <w:r>
        <w:tab/>
        <w:t>the MSC</w:t>
      </w:r>
      <w:r>
        <w:noBreakHyphen/>
        <w:t>A acts as the MSC;</w:t>
      </w:r>
    </w:p>
    <w:p w14:paraId="65DE443F" w14:textId="77777777" w:rsidR="00E65969" w:rsidRDefault="00026342" w:rsidP="00026342">
      <w:pPr>
        <w:pStyle w:val="B1"/>
      </w:pPr>
      <w:r>
        <w:t>-</w:t>
      </w:r>
      <w:r>
        <w:tab/>
      </w:r>
      <w:r w:rsidR="00E65969">
        <w:t>the MSC</w:t>
      </w:r>
      <w:r w:rsidR="00E65969">
        <w:noBreakHyphen/>
        <w:t>I acts as the BSS.</w:t>
      </w:r>
    </w:p>
    <w:p w14:paraId="1AED23E5" w14:textId="77777777" w:rsidR="00E65969" w:rsidRDefault="00E65969" w:rsidP="00963F53">
      <w:pPr>
        <w:pStyle w:val="Heading2"/>
        <w:rPr>
          <w:b/>
        </w:rPr>
      </w:pPr>
      <w:bookmarkStart w:id="26" w:name="_Toc225244835"/>
      <w:r>
        <w:t>5.12</w:t>
      </w:r>
      <w:r>
        <w:tab/>
        <w:t>Location Acquisition</w:t>
      </w:r>
      <w:bookmarkEnd w:id="26"/>
    </w:p>
    <w:p w14:paraId="1686B719" w14:textId="77777777" w:rsidR="00E65969" w:rsidRDefault="00E65969">
      <w:r>
        <w:t>For the Location Acquisition procedure (3GPP TS 48.008 subclause 3.1.28), the involved MSCs shall act according to the following:</w:t>
      </w:r>
    </w:p>
    <w:p w14:paraId="492B08AE" w14:textId="77777777" w:rsidR="00E65969" w:rsidRDefault="00E65969">
      <w:pPr>
        <w:pStyle w:val="B1"/>
      </w:pPr>
      <w:r>
        <w:t>-</w:t>
      </w:r>
      <w:r>
        <w:tab/>
        <w:t>the MSC</w:t>
      </w:r>
      <w:r>
        <w:noBreakHyphen/>
        <w:t>A acts as the MSC;</w:t>
      </w:r>
    </w:p>
    <w:p w14:paraId="12F8E9CF" w14:textId="77777777" w:rsidR="00E65969" w:rsidRDefault="00E65969">
      <w:pPr>
        <w:pStyle w:val="B1"/>
      </w:pPr>
      <w:r>
        <w:t>-</w:t>
      </w:r>
      <w:r>
        <w:tab/>
        <w:t>the MSC</w:t>
      </w:r>
      <w:r>
        <w:noBreakHyphen/>
        <w:t>I acts as the BSS.</w:t>
      </w:r>
    </w:p>
    <w:p w14:paraId="722E6192" w14:textId="77777777" w:rsidR="00E65969" w:rsidRDefault="00E65969" w:rsidP="00963F53">
      <w:pPr>
        <w:pStyle w:val="Heading2"/>
        <w:rPr>
          <w:b/>
        </w:rPr>
      </w:pPr>
      <w:bookmarkStart w:id="27" w:name="_Toc225244836"/>
      <w:r>
        <w:t>5.13</w:t>
      </w:r>
      <w:r>
        <w:tab/>
        <w:t>LSA handling</w:t>
      </w:r>
      <w:bookmarkEnd w:id="27"/>
    </w:p>
    <w:p w14:paraId="786200CB" w14:textId="77777777" w:rsidR="00E65969" w:rsidRDefault="00E65969">
      <w:r>
        <w:t>For the LSA handling (3GPP TS 48.008 subclause 3.1.27), the involved MSCs shall act according to the following:</w:t>
      </w:r>
    </w:p>
    <w:p w14:paraId="62C5552B" w14:textId="77777777" w:rsidR="00E65969" w:rsidRDefault="00E65969">
      <w:pPr>
        <w:pStyle w:val="B1"/>
      </w:pPr>
      <w:r>
        <w:t>-</w:t>
      </w:r>
      <w:r>
        <w:tab/>
        <w:t>the MSC</w:t>
      </w:r>
      <w:r>
        <w:noBreakHyphen/>
        <w:t>A acts as the MSC;</w:t>
      </w:r>
    </w:p>
    <w:p w14:paraId="47614257" w14:textId="77777777" w:rsidR="00E65969" w:rsidRDefault="00E65969">
      <w:pPr>
        <w:pStyle w:val="B1"/>
      </w:pPr>
      <w:r>
        <w:t>-</w:t>
      </w:r>
      <w:r>
        <w:tab/>
        <w:t>the MSC</w:t>
      </w:r>
      <w:r>
        <w:noBreakHyphen/>
        <w:t>I acts as the BSS.</w:t>
      </w:r>
    </w:p>
    <w:p w14:paraId="793AD6C6" w14:textId="77777777" w:rsidR="00E65969" w:rsidRDefault="00E65969" w:rsidP="00963F53">
      <w:pPr>
        <w:pStyle w:val="Heading2"/>
        <w:rPr>
          <w:b/>
        </w:rPr>
      </w:pPr>
      <w:bookmarkStart w:id="28" w:name="_Toc225244837"/>
      <w:r>
        <w:t>5.14</w:t>
      </w:r>
      <w:r>
        <w:tab/>
        <w:t>Common ID</w:t>
      </w:r>
      <w:bookmarkEnd w:id="28"/>
    </w:p>
    <w:p w14:paraId="614E5B98" w14:textId="77777777" w:rsidR="00E65969" w:rsidRDefault="00E65969">
      <w:r>
        <w:t>For the Common Id (3GPP TS 48.008), the involved MSCs shall act according to the following:</w:t>
      </w:r>
    </w:p>
    <w:p w14:paraId="161CC531" w14:textId="77777777" w:rsidR="00E65969" w:rsidRDefault="00026342" w:rsidP="00026342">
      <w:pPr>
        <w:pStyle w:val="B1"/>
      </w:pPr>
      <w:r>
        <w:t>-</w:t>
      </w:r>
      <w:r>
        <w:tab/>
      </w:r>
      <w:r w:rsidR="00E65969">
        <w:t>the MSC</w:t>
      </w:r>
      <w:r w:rsidR="00E65969">
        <w:noBreakHyphen/>
        <w:t>A acts as the MSC;</w:t>
      </w:r>
    </w:p>
    <w:p w14:paraId="68C59CA6" w14:textId="77777777" w:rsidR="00E65969" w:rsidRDefault="00026342" w:rsidP="00026342">
      <w:pPr>
        <w:pStyle w:val="B1"/>
      </w:pPr>
      <w:r>
        <w:t>-</w:t>
      </w:r>
      <w:r>
        <w:tab/>
      </w:r>
      <w:r w:rsidR="00E65969">
        <w:t>the MSC</w:t>
      </w:r>
      <w:r w:rsidR="00E65969">
        <w:noBreakHyphen/>
        <w:t>I acts as the BSS.</w:t>
      </w:r>
    </w:p>
    <w:p w14:paraId="001780D3" w14:textId="77777777" w:rsidR="008B2836" w:rsidRDefault="00887881" w:rsidP="00963F53">
      <w:pPr>
        <w:pStyle w:val="B1"/>
      </w:pPr>
      <w:bookmarkStart w:id="29" w:name="_Toc225244838"/>
      <w:r w:rsidRPr="00963F53">
        <w:lastRenderedPageBreak/>
        <w:t>5.15</w:t>
      </w:r>
      <w:r w:rsidRPr="00963F53">
        <w:tab/>
      </w:r>
      <w:r w:rsidR="008B2836" w:rsidRPr="00963F53">
        <w:t>Service Change procedure</w:t>
      </w:r>
      <w:bookmarkEnd w:id="29"/>
    </w:p>
    <w:p w14:paraId="20B5BD13" w14:textId="77777777" w:rsidR="008B2836" w:rsidRDefault="008B2836" w:rsidP="008B2836">
      <w:pPr>
        <w:rPr>
          <w:szCs w:val="24"/>
        </w:rPr>
      </w:pPr>
      <w:r>
        <w:t xml:space="preserve">In the Service Change procedure for network-initiated SCUDIF (see 3GPP TS 23.172), the MSC-I sends the CHANNEL MODIFY REQUEST message (see 3GPP TS 48.008) to the MSC-A. The </w:t>
      </w:r>
      <w:r>
        <w:rPr>
          <w:szCs w:val="24"/>
        </w:rPr>
        <w:t>request was originally sent by the RNC using</w:t>
      </w:r>
      <w:r>
        <w:rPr>
          <w:rFonts w:ascii="Arial" w:hAnsi="Arial" w:cs="Arial"/>
          <w:bCs/>
        </w:rPr>
        <w:t xml:space="preserve"> </w:t>
      </w:r>
      <w:r>
        <w:t>RAB MODIFY REQUEST</w:t>
      </w:r>
      <w:r>
        <w:rPr>
          <w:rFonts w:ascii="Arial" w:hAnsi="Arial" w:cs="Arial"/>
          <w:bCs/>
        </w:rPr>
        <w:t xml:space="preserve"> </w:t>
      </w:r>
      <w:r>
        <w:rPr>
          <w:szCs w:val="24"/>
        </w:rPr>
        <w:t>to trigger execution of the alternative RAB configuration (see 3GPP TS 25.413). For the CHANNEL MODIFY REQUEST message, the involved MSCs shall act according to the following:</w:t>
      </w:r>
    </w:p>
    <w:p w14:paraId="77235200" w14:textId="77777777" w:rsidR="008B2836" w:rsidRDefault="00026342" w:rsidP="00026342">
      <w:pPr>
        <w:pStyle w:val="B1"/>
      </w:pPr>
      <w:r>
        <w:t>-</w:t>
      </w:r>
      <w:r>
        <w:tab/>
      </w:r>
      <w:r w:rsidR="008B2836">
        <w:t>the MSC</w:t>
      </w:r>
      <w:r w:rsidR="008B2836">
        <w:noBreakHyphen/>
        <w:t>A acts as the MSC;</w:t>
      </w:r>
    </w:p>
    <w:p w14:paraId="210DB826" w14:textId="77777777" w:rsidR="008B2836" w:rsidRDefault="00026342" w:rsidP="00026342">
      <w:pPr>
        <w:pStyle w:val="B1"/>
      </w:pPr>
      <w:r>
        <w:t>-</w:t>
      </w:r>
      <w:r>
        <w:tab/>
      </w:r>
      <w:r w:rsidR="008B2836">
        <w:t>the MSC</w:t>
      </w:r>
      <w:r w:rsidR="008B2836">
        <w:noBreakHyphen/>
        <w:t>I acts as the BSS.</w:t>
      </w:r>
    </w:p>
    <w:p w14:paraId="265E3DE2" w14:textId="77777777" w:rsidR="00E65969" w:rsidRDefault="00E65969" w:rsidP="00963F53">
      <w:pPr>
        <w:pStyle w:val="Heading1"/>
      </w:pPr>
      <w:bookmarkStart w:id="30" w:name="_Toc225244839"/>
      <w:r>
        <w:t>6</w:t>
      </w:r>
      <w:r>
        <w:tab/>
        <w:t>BSSMAP messages transferred on the E</w:t>
      </w:r>
      <w:r>
        <w:noBreakHyphen/>
        <w:t>interface</w:t>
      </w:r>
      <w:bookmarkEnd w:id="30"/>
    </w:p>
    <w:p w14:paraId="0878C3CC" w14:textId="77777777" w:rsidR="00E65969" w:rsidRDefault="00E65969">
      <w:pPr>
        <w:spacing w:after="200"/>
      </w:pPr>
      <w:r>
        <w:t>The following BSSMAP messages, defined in 3GPP TS 48.008</w:t>
      </w:r>
      <w:r w:rsidR="001D2407">
        <w:t> [4]</w:t>
      </w:r>
      <w:r>
        <w:t xml:space="preserve"> subclause 3.2.1, are transferred on the E</w:t>
      </w:r>
      <w:r>
        <w:noBreakHyphen/>
        <w:t>interface:</w:t>
      </w:r>
    </w:p>
    <w:p w14:paraId="1BFC2188" w14:textId="77777777" w:rsidR="00E65969" w:rsidRDefault="00E65969">
      <w:pPr>
        <w:pStyle w:val="B1"/>
      </w:pPr>
      <w:r>
        <w:tab/>
        <w:t>ASSIGNMENT REQUEST</w:t>
      </w:r>
      <w:r w:rsidR="00026342">
        <w:tab/>
      </w:r>
      <w:r>
        <w:t>(MSC</w:t>
      </w:r>
      <w:r>
        <w:noBreakHyphen/>
        <w:t xml:space="preserve">A </w:t>
      </w:r>
      <w:r>
        <w:noBreakHyphen/>
        <w:t>&gt; MSC</w:t>
      </w:r>
      <w:r>
        <w:noBreakHyphen/>
        <w:t>I)</w:t>
      </w:r>
    </w:p>
    <w:p w14:paraId="329F2FA1" w14:textId="77777777" w:rsidR="00E65969" w:rsidRPr="001D2407" w:rsidRDefault="00E65969">
      <w:pPr>
        <w:pStyle w:val="B2"/>
      </w:pPr>
      <w:r>
        <w:tab/>
        <w:t>Excluded information element</w:t>
      </w:r>
      <w:r w:rsidR="001D2407">
        <w:t>s</w:t>
      </w:r>
      <w:r>
        <w:t>: CIRCUIT IDENTITY CODE</w:t>
      </w:r>
      <w:r w:rsidR="001D2407" w:rsidRPr="001D2407">
        <w:t>, AoIP Transport Layer Address (MGW), Call Identifier, Codec List (MSC Preferred)</w:t>
      </w:r>
    </w:p>
    <w:p w14:paraId="1FF3096F" w14:textId="77777777" w:rsidR="00E65969" w:rsidRDefault="00E65969">
      <w:pPr>
        <w:pStyle w:val="B1"/>
      </w:pPr>
      <w:r>
        <w:tab/>
        <w:t>ASSIGNMENT COMPLETE</w:t>
      </w:r>
      <w:r w:rsidR="00026342">
        <w:tab/>
      </w:r>
      <w:r>
        <w:t>(MSC</w:t>
      </w:r>
      <w:r>
        <w:noBreakHyphen/>
        <w:t xml:space="preserve">I </w:t>
      </w:r>
      <w:r>
        <w:noBreakHyphen/>
        <w:t>&gt; MSC</w:t>
      </w:r>
      <w:r>
        <w:noBreakHyphen/>
        <w:t>A)</w:t>
      </w:r>
    </w:p>
    <w:p w14:paraId="49BDA7EA" w14:textId="77777777" w:rsidR="00E65969" w:rsidRDefault="00E65969">
      <w:pPr>
        <w:pStyle w:val="B2"/>
      </w:pPr>
      <w:r>
        <w:tab/>
        <w:t>Excluded information element</w:t>
      </w:r>
      <w:r w:rsidR="001D2407">
        <w:t>s</w:t>
      </w:r>
      <w:r>
        <w:t>: CIRCUIT POOL, CIRCUIT IDENTITY CODE</w:t>
      </w:r>
      <w:r w:rsidR="001D2407">
        <w:t>, AoIP Transport Layer Address (BSS), Speech Codec (Chosen), Codec List (BSS Supported)</w:t>
      </w:r>
    </w:p>
    <w:p w14:paraId="0BDF8584" w14:textId="77777777" w:rsidR="00E65969" w:rsidRDefault="00E65969">
      <w:pPr>
        <w:pStyle w:val="B1"/>
      </w:pPr>
      <w:r>
        <w:tab/>
        <w:t>ASSIGNMENT FAILURE</w:t>
      </w:r>
      <w:r w:rsidR="00026342">
        <w:tab/>
      </w:r>
      <w:r>
        <w:t>(MSC</w:t>
      </w:r>
      <w:r>
        <w:noBreakHyphen/>
        <w:t xml:space="preserve">I </w:t>
      </w:r>
      <w:r>
        <w:noBreakHyphen/>
        <w:t>&gt; MSC</w:t>
      </w:r>
      <w:r>
        <w:noBreakHyphen/>
        <w:t>A)</w:t>
      </w:r>
    </w:p>
    <w:p w14:paraId="1911D3B3" w14:textId="77777777" w:rsidR="00E65969" w:rsidRDefault="00E65969">
      <w:pPr>
        <w:pStyle w:val="B2"/>
      </w:pPr>
      <w:r>
        <w:tab/>
        <w:t>Excluded information elements: CIRCUIT POOL, CIRCUIT POOL LIST</w:t>
      </w:r>
    </w:p>
    <w:p w14:paraId="5BF33D16" w14:textId="77777777" w:rsidR="00E65969" w:rsidRDefault="00E65969">
      <w:pPr>
        <w:pStyle w:val="B1"/>
      </w:pPr>
      <w:r>
        <w:t>*</w:t>
      </w:r>
      <w:r>
        <w:tab/>
        <w:t>HANDOVER REQUEST</w:t>
      </w:r>
      <w:r w:rsidR="00026342">
        <w:tab/>
      </w:r>
      <w:r>
        <w:t>(MSC</w:t>
      </w:r>
      <w:r>
        <w:noBreakHyphen/>
        <w:t xml:space="preserve">A </w:t>
      </w:r>
      <w:r>
        <w:noBreakHyphen/>
        <w:t>&gt; MSC</w:t>
      </w:r>
      <w:r>
        <w:noBreakHyphen/>
        <w:t>T and MSC</w:t>
      </w:r>
      <w:r>
        <w:noBreakHyphen/>
        <w:t xml:space="preserve">I </w:t>
      </w:r>
      <w:r>
        <w:noBreakHyphen/>
        <w:t>&gt; MSC</w:t>
      </w:r>
      <w:r>
        <w:noBreakHyphen/>
        <w:t>A)</w:t>
      </w:r>
    </w:p>
    <w:p w14:paraId="1D7B64A3" w14:textId="77777777" w:rsidR="00E65969" w:rsidRDefault="00E65969" w:rsidP="001D2407">
      <w:pPr>
        <w:pStyle w:val="B2"/>
      </w:pPr>
      <w:r>
        <w:tab/>
        <w:t>Excluded information element</w:t>
      </w:r>
      <w:r w:rsidR="001D2407">
        <w:t>s</w:t>
      </w:r>
      <w:r>
        <w:t>: CIRCUIT IDENTITY CODE</w:t>
      </w:r>
      <w:r w:rsidR="001D2407">
        <w:t>, AoIP Transport Layer Address (MGW), Call Identifier, Codec List (MSC Preferred)</w:t>
      </w:r>
    </w:p>
    <w:p w14:paraId="21D08D6B" w14:textId="77777777" w:rsidR="00E65969" w:rsidRDefault="00E65969">
      <w:pPr>
        <w:pStyle w:val="B1"/>
      </w:pPr>
      <w:r>
        <w:t>*</w:t>
      </w:r>
      <w:r>
        <w:tab/>
        <w:t>HANDOVER REQUEST ACKNOWLEDGE</w:t>
      </w:r>
      <w:r w:rsidR="00026342">
        <w:tab/>
      </w:r>
      <w:r>
        <w:t>(MSC</w:t>
      </w:r>
      <w:r>
        <w:noBreakHyphen/>
        <w:t xml:space="preserve">T </w:t>
      </w:r>
      <w:r>
        <w:noBreakHyphen/>
        <w:t>&gt; MSC</w:t>
      </w:r>
      <w:r>
        <w:noBreakHyphen/>
        <w:t>A and MSC</w:t>
      </w:r>
      <w:r>
        <w:noBreakHyphen/>
        <w:t xml:space="preserve">A </w:t>
      </w:r>
      <w:r>
        <w:noBreakHyphen/>
        <w:t>&gt; MSC</w:t>
      </w:r>
      <w:r>
        <w:noBreakHyphen/>
        <w:t>I)</w:t>
      </w:r>
    </w:p>
    <w:p w14:paraId="58CE114B" w14:textId="77777777" w:rsidR="00E65969" w:rsidRDefault="00E65969">
      <w:pPr>
        <w:pStyle w:val="B2"/>
      </w:pPr>
      <w:r>
        <w:tab/>
        <w:t>Excluded information element</w:t>
      </w:r>
      <w:r w:rsidR="001D2407">
        <w:t>s</w:t>
      </w:r>
      <w:r>
        <w:t>: CIRCUIT POOL, CIRCUIT IDENTITY CODE</w:t>
      </w:r>
      <w:r w:rsidR="001D2407">
        <w:t>, AoIP Transport Layer Address (BSS), Speech Codec (Chosen), Codec List (BSS Supported)</w:t>
      </w:r>
    </w:p>
    <w:p w14:paraId="747A58C3" w14:textId="77777777" w:rsidR="00E65969" w:rsidRDefault="00E65969">
      <w:pPr>
        <w:pStyle w:val="B1"/>
      </w:pPr>
      <w:r>
        <w:t>*</w:t>
      </w:r>
      <w:r>
        <w:tab/>
        <w:t>HANDOVER COMPLETE</w:t>
      </w:r>
      <w:r w:rsidR="00026342">
        <w:tab/>
      </w:r>
      <w:r>
        <w:t>(MSC</w:t>
      </w:r>
      <w:r>
        <w:noBreakHyphen/>
        <w:t xml:space="preserve">T </w:t>
      </w:r>
      <w:r>
        <w:noBreakHyphen/>
        <w:t>&gt; MSC</w:t>
      </w:r>
      <w:r>
        <w:noBreakHyphen/>
        <w:t>A)</w:t>
      </w:r>
    </w:p>
    <w:p w14:paraId="14AC2DF9" w14:textId="77777777" w:rsidR="00E65969" w:rsidRDefault="00E65969">
      <w:pPr>
        <w:pStyle w:val="B1"/>
      </w:pPr>
      <w:r>
        <w:t>*</w:t>
      </w:r>
      <w:r>
        <w:tab/>
        <w:t>HANDOVER FAILURE</w:t>
      </w:r>
      <w:r w:rsidR="00026342">
        <w:tab/>
      </w:r>
      <w:r>
        <w:t>(MSC</w:t>
      </w:r>
      <w:r>
        <w:noBreakHyphen/>
        <w:t xml:space="preserve">T </w:t>
      </w:r>
      <w:r>
        <w:noBreakHyphen/>
        <w:t>&gt; MSC</w:t>
      </w:r>
      <w:r>
        <w:noBreakHyphen/>
        <w:t>A, MSC</w:t>
      </w:r>
      <w:r>
        <w:noBreakHyphen/>
        <w:t xml:space="preserve">A </w:t>
      </w:r>
      <w:r>
        <w:noBreakHyphen/>
        <w:t>&gt; MSC</w:t>
      </w:r>
      <w:r>
        <w:noBreakHyphen/>
        <w:t>I and MSC</w:t>
      </w:r>
      <w:r>
        <w:noBreakHyphen/>
        <w:t xml:space="preserve">I </w:t>
      </w:r>
      <w:r>
        <w:noBreakHyphen/>
        <w:t>&gt; MSC</w:t>
      </w:r>
      <w:r>
        <w:noBreakHyphen/>
        <w:t>A)</w:t>
      </w:r>
    </w:p>
    <w:p w14:paraId="2C6C6A1F" w14:textId="77777777" w:rsidR="00E65969" w:rsidRDefault="00E65969">
      <w:pPr>
        <w:pStyle w:val="B2"/>
      </w:pPr>
      <w:r>
        <w:tab/>
        <w:t>Excluded information elements: CIRCUIT POOL, CIRCUIT POOL LIST</w:t>
      </w:r>
      <w:r w:rsidR="001D2407">
        <w:t>, Codec List (BSS Supported)</w:t>
      </w:r>
    </w:p>
    <w:p w14:paraId="562FF7BC" w14:textId="77777777" w:rsidR="001D2407" w:rsidRDefault="00E65969" w:rsidP="001D2407">
      <w:pPr>
        <w:pStyle w:val="B1"/>
      </w:pPr>
      <w:r>
        <w:tab/>
        <w:t>HANDOVER PERFORMED</w:t>
      </w:r>
      <w:r w:rsidR="00026342">
        <w:tab/>
      </w:r>
      <w:r>
        <w:t>(MSC</w:t>
      </w:r>
      <w:r>
        <w:noBreakHyphen/>
        <w:t xml:space="preserve">I </w:t>
      </w:r>
      <w:r>
        <w:noBreakHyphen/>
        <w:t>&gt; MSC</w:t>
      </w:r>
      <w:r>
        <w:noBreakHyphen/>
        <w:t>A)</w:t>
      </w:r>
      <w:r w:rsidR="001D2407" w:rsidRPr="001D2407">
        <w:t xml:space="preserve"> </w:t>
      </w:r>
    </w:p>
    <w:p w14:paraId="093FC449" w14:textId="77777777" w:rsidR="00E65969" w:rsidRDefault="001D2407" w:rsidP="00963F53">
      <w:pPr>
        <w:pStyle w:val="B2"/>
      </w:pPr>
      <w:r w:rsidRPr="00963F53">
        <w:t>Excluded information elements: Speech Codec (Chosen), Codec List (BSS Supported)</w:t>
      </w:r>
    </w:p>
    <w:p w14:paraId="6E59E7F4" w14:textId="77777777" w:rsidR="00E65969" w:rsidRDefault="00E65969">
      <w:pPr>
        <w:pStyle w:val="B1"/>
      </w:pPr>
      <w:r>
        <w:t>*</w:t>
      </w:r>
      <w:r>
        <w:tab/>
        <w:t>HANDOVER DETECT</w:t>
      </w:r>
      <w:r w:rsidR="00026342">
        <w:tab/>
      </w:r>
      <w:r>
        <w:t>(MSC</w:t>
      </w:r>
      <w:r>
        <w:noBreakHyphen/>
        <w:t xml:space="preserve">T </w:t>
      </w:r>
      <w:r>
        <w:noBreakHyphen/>
        <w:t>&gt; MSC</w:t>
      </w:r>
      <w:r>
        <w:noBreakHyphen/>
        <w:t>A)</w:t>
      </w:r>
    </w:p>
    <w:p w14:paraId="0A2467C4" w14:textId="77777777" w:rsidR="00E65969" w:rsidRDefault="00E65969">
      <w:pPr>
        <w:pStyle w:val="B1"/>
      </w:pPr>
      <w:r>
        <w:tab/>
        <w:t>CLEAR REQUEST</w:t>
      </w:r>
      <w:r w:rsidR="00026342">
        <w:tab/>
      </w:r>
      <w:r>
        <w:t>(MSC</w:t>
      </w:r>
      <w:r>
        <w:noBreakHyphen/>
        <w:t xml:space="preserve">I </w:t>
      </w:r>
      <w:r>
        <w:noBreakHyphen/>
        <w:t>&gt; MSC</w:t>
      </w:r>
      <w:r>
        <w:noBreakHyphen/>
        <w:t>A and MSC-T -&gt; MSC-A)</w:t>
      </w:r>
    </w:p>
    <w:p w14:paraId="31AD81E0" w14:textId="77777777" w:rsidR="00E65969" w:rsidRDefault="00E65969">
      <w:pPr>
        <w:pStyle w:val="B1"/>
      </w:pPr>
      <w:r>
        <w:tab/>
        <w:t>SAPI "n" REJECT</w:t>
      </w:r>
      <w:r w:rsidR="00026342">
        <w:tab/>
      </w:r>
      <w:r>
        <w:t>(MSC</w:t>
      </w:r>
      <w:r>
        <w:noBreakHyphen/>
        <w:t xml:space="preserve">I </w:t>
      </w:r>
      <w:r>
        <w:noBreakHyphen/>
        <w:t>&gt; MSC</w:t>
      </w:r>
      <w:r>
        <w:noBreakHyphen/>
        <w:t>A)</w:t>
      </w:r>
    </w:p>
    <w:p w14:paraId="685C46A3" w14:textId="77777777" w:rsidR="00E65969" w:rsidRDefault="00E65969">
      <w:pPr>
        <w:pStyle w:val="B1"/>
        <w:rPr>
          <w:lang w:val="fr-FR"/>
        </w:rPr>
      </w:pPr>
      <w:r>
        <w:tab/>
      </w:r>
      <w:r>
        <w:rPr>
          <w:lang w:val="fr-FR"/>
        </w:rPr>
        <w:t>CONFUSION</w:t>
      </w:r>
      <w:r w:rsidR="00026342">
        <w:rPr>
          <w:lang w:val="fr-FR"/>
        </w:rPr>
        <w:tab/>
      </w:r>
      <w:r>
        <w:rPr>
          <w:lang w:val="fr-FR"/>
        </w:rPr>
        <w:t>(MSC</w:t>
      </w:r>
      <w:r>
        <w:rPr>
          <w:lang w:val="fr-FR"/>
        </w:rPr>
        <w:noBreakHyphen/>
        <w:t xml:space="preserve">T </w:t>
      </w:r>
      <w:r>
        <w:rPr>
          <w:lang w:val="fr-FR"/>
        </w:rPr>
        <w:noBreakHyphen/>
        <w:t>&gt; MSC</w:t>
      </w:r>
      <w:r>
        <w:rPr>
          <w:lang w:val="fr-FR"/>
        </w:rPr>
        <w:noBreakHyphen/>
        <w:t>A, MSC</w:t>
      </w:r>
      <w:r>
        <w:rPr>
          <w:lang w:val="fr-FR"/>
        </w:rPr>
        <w:noBreakHyphen/>
        <w:t xml:space="preserve">A </w:t>
      </w:r>
      <w:r>
        <w:rPr>
          <w:lang w:val="fr-FR"/>
        </w:rPr>
        <w:noBreakHyphen/>
        <w:t>&gt; MSC</w:t>
      </w:r>
      <w:r>
        <w:rPr>
          <w:lang w:val="fr-FR"/>
        </w:rPr>
        <w:noBreakHyphen/>
        <w:t>T,</w:t>
      </w:r>
    </w:p>
    <w:p w14:paraId="370EDA5E" w14:textId="77777777" w:rsidR="00E65969" w:rsidRDefault="00026342">
      <w:pPr>
        <w:pStyle w:val="B1"/>
      </w:pPr>
      <w:r>
        <w:rPr>
          <w:lang w:val="fr-FR"/>
        </w:rPr>
        <w:tab/>
      </w:r>
      <w:r w:rsidR="00E65969">
        <w:t>MSC</w:t>
      </w:r>
      <w:r w:rsidR="00E65969">
        <w:noBreakHyphen/>
        <w:t xml:space="preserve">I </w:t>
      </w:r>
      <w:r w:rsidR="00E65969">
        <w:noBreakHyphen/>
        <w:t>&gt; MSC</w:t>
      </w:r>
      <w:r w:rsidR="00E65969">
        <w:noBreakHyphen/>
        <w:t>A and MSC</w:t>
      </w:r>
      <w:r w:rsidR="00E65969">
        <w:noBreakHyphen/>
        <w:t xml:space="preserve">A </w:t>
      </w:r>
      <w:r w:rsidR="00E65969">
        <w:noBreakHyphen/>
        <w:t>&gt; MSC</w:t>
      </w:r>
      <w:r w:rsidR="00E65969">
        <w:noBreakHyphen/>
        <w:t>I)</w:t>
      </w:r>
    </w:p>
    <w:p w14:paraId="4FDC2B5A" w14:textId="77777777" w:rsidR="00E65969" w:rsidRDefault="00E65969">
      <w:pPr>
        <w:pStyle w:val="B1"/>
      </w:pPr>
      <w:r>
        <w:t>#</w:t>
      </w:r>
      <w:r>
        <w:tab/>
        <w:t>MSC INVOKE TRACE</w:t>
      </w:r>
      <w:r w:rsidR="00026342">
        <w:tab/>
      </w:r>
      <w:r>
        <w:t>(MSC</w:t>
      </w:r>
      <w:r>
        <w:noBreakHyphen/>
        <w:t xml:space="preserve">A </w:t>
      </w:r>
      <w:r>
        <w:noBreakHyphen/>
        <w:t>&gt; MSC</w:t>
      </w:r>
      <w:r>
        <w:noBreakHyphen/>
        <w:t>I and MSC-A -&gt; MSC-T)</w:t>
      </w:r>
    </w:p>
    <w:p w14:paraId="4C78086A" w14:textId="77777777" w:rsidR="00E65969" w:rsidRDefault="00E65969">
      <w:pPr>
        <w:pStyle w:val="B1"/>
      </w:pPr>
      <w:r>
        <w:t>#</w:t>
      </w:r>
      <w:r>
        <w:tab/>
        <w:t>BSS INVOKE TRACE</w:t>
      </w:r>
      <w:r w:rsidR="00026342">
        <w:tab/>
      </w:r>
      <w:r>
        <w:t>(MSC</w:t>
      </w:r>
      <w:r>
        <w:noBreakHyphen/>
        <w:t xml:space="preserve">I </w:t>
      </w:r>
      <w:r>
        <w:noBreakHyphen/>
        <w:t>&gt; MSC</w:t>
      </w:r>
      <w:r>
        <w:noBreakHyphen/>
        <w:t>A and MSC</w:t>
      </w:r>
      <w:r>
        <w:noBreakHyphen/>
        <w:t xml:space="preserve">A </w:t>
      </w:r>
      <w:r>
        <w:noBreakHyphen/>
        <w:t>&gt; MSC</w:t>
      </w:r>
      <w:r>
        <w:noBreakHyphen/>
        <w:t>T)</w:t>
      </w:r>
    </w:p>
    <w:p w14:paraId="33E7B9DA" w14:textId="77777777" w:rsidR="00E65969" w:rsidRDefault="00E65969">
      <w:pPr>
        <w:pStyle w:val="B1"/>
      </w:pPr>
      <w:r>
        <w:tab/>
        <w:t>CIPHER MODE COMMAND</w:t>
      </w:r>
      <w:r w:rsidR="00026342">
        <w:tab/>
      </w:r>
      <w:r>
        <w:t>(MSC</w:t>
      </w:r>
      <w:r>
        <w:noBreakHyphen/>
        <w:t xml:space="preserve">A </w:t>
      </w:r>
      <w:r>
        <w:noBreakHyphen/>
        <w:t>&gt; MSC</w:t>
      </w:r>
      <w:r>
        <w:noBreakHyphen/>
        <w:t>I)</w:t>
      </w:r>
    </w:p>
    <w:p w14:paraId="5BD1B6E3" w14:textId="77777777" w:rsidR="00E65969" w:rsidRDefault="00E65969">
      <w:pPr>
        <w:pStyle w:val="B1"/>
      </w:pPr>
      <w:r>
        <w:tab/>
        <w:t>CIPHER MODE COMPLETE</w:t>
      </w:r>
      <w:r w:rsidR="00026342">
        <w:tab/>
      </w:r>
      <w:r>
        <w:t>(MSC</w:t>
      </w:r>
      <w:r>
        <w:noBreakHyphen/>
        <w:t xml:space="preserve">I </w:t>
      </w:r>
      <w:r>
        <w:noBreakHyphen/>
        <w:t>&gt; MSC</w:t>
      </w:r>
      <w:r>
        <w:noBreakHyphen/>
        <w:t>A)</w:t>
      </w:r>
    </w:p>
    <w:p w14:paraId="17620260" w14:textId="77777777" w:rsidR="00E65969" w:rsidRDefault="00E65969">
      <w:pPr>
        <w:pStyle w:val="B1"/>
      </w:pPr>
      <w:r>
        <w:lastRenderedPageBreak/>
        <w:tab/>
        <w:t>CIPHER MODE REJECT</w:t>
      </w:r>
      <w:r w:rsidR="00026342">
        <w:tab/>
      </w:r>
      <w:r>
        <w:t>(MSC</w:t>
      </w:r>
      <w:r>
        <w:noBreakHyphen/>
        <w:t xml:space="preserve">I </w:t>
      </w:r>
      <w:r>
        <w:noBreakHyphen/>
        <w:t>&gt; MSC</w:t>
      </w:r>
      <w:r>
        <w:noBreakHyphen/>
        <w:t>A)</w:t>
      </w:r>
    </w:p>
    <w:p w14:paraId="2601E389" w14:textId="77777777" w:rsidR="00E65969" w:rsidRDefault="00E65969">
      <w:pPr>
        <w:pStyle w:val="B1"/>
      </w:pPr>
      <w:r>
        <w:t>**</w:t>
      </w:r>
      <w:r>
        <w:tab/>
        <w:t>QUEUING INDICATION</w:t>
      </w:r>
      <w:r w:rsidR="00026342">
        <w:tab/>
      </w:r>
      <w:r>
        <w:t>(MSC</w:t>
      </w:r>
      <w:r>
        <w:noBreakHyphen/>
        <w:t xml:space="preserve">T </w:t>
      </w:r>
      <w:r>
        <w:noBreakHyphen/>
        <w:t>&gt; MSC</w:t>
      </w:r>
      <w:r>
        <w:noBreakHyphen/>
        <w:t>A, MSC</w:t>
      </w:r>
      <w:r>
        <w:noBreakHyphen/>
        <w:t xml:space="preserve">I </w:t>
      </w:r>
      <w:r>
        <w:noBreakHyphen/>
        <w:t>&gt; MSC</w:t>
      </w:r>
      <w:r>
        <w:noBreakHyphen/>
        <w:t>A, and MSC</w:t>
      </w:r>
      <w:r>
        <w:noBreakHyphen/>
        <w:t xml:space="preserve">A </w:t>
      </w:r>
      <w:r>
        <w:noBreakHyphen/>
        <w:t>&gt; MSC</w:t>
      </w:r>
      <w:r>
        <w:noBreakHyphen/>
        <w:t>I)</w:t>
      </w:r>
    </w:p>
    <w:p w14:paraId="3182BD43" w14:textId="77777777" w:rsidR="00E65969" w:rsidRDefault="00E65969">
      <w:pPr>
        <w:pStyle w:val="B1"/>
      </w:pPr>
      <w:r>
        <w:tab/>
        <w:t>CLASSMARK UPDATE</w:t>
      </w:r>
      <w:r w:rsidR="00026342">
        <w:tab/>
      </w:r>
      <w:r>
        <w:t>(MSC</w:t>
      </w:r>
      <w:r>
        <w:noBreakHyphen/>
        <w:t xml:space="preserve">I </w:t>
      </w:r>
      <w:r>
        <w:noBreakHyphen/>
        <w:t>&gt; MSC</w:t>
      </w:r>
      <w:r>
        <w:noBreakHyphen/>
        <w:t>A and MSC</w:t>
      </w:r>
      <w:r>
        <w:noBreakHyphen/>
        <w:t xml:space="preserve">A </w:t>
      </w:r>
      <w:r>
        <w:noBreakHyphen/>
        <w:t>&gt; MSC</w:t>
      </w:r>
      <w:r>
        <w:noBreakHyphen/>
        <w:t>T)</w:t>
      </w:r>
    </w:p>
    <w:p w14:paraId="7FA3798B" w14:textId="77777777" w:rsidR="00E65969" w:rsidRDefault="00E65969">
      <w:pPr>
        <w:pStyle w:val="B1"/>
        <w:ind w:left="562" w:hanging="562"/>
      </w:pPr>
      <w:bookmarkStart w:id="31" w:name="_PERM_MCCTEMPBM_CRPT29650004___2"/>
      <w:r>
        <w:tab/>
        <w:t>CLASSMARK REQUEST</w:t>
      </w:r>
      <w:r w:rsidR="00026342">
        <w:tab/>
      </w:r>
      <w:r>
        <w:t>(MSC</w:t>
      </w:r>
      <w:r>
        <w:noBreakHyphen/>
        <w:t xml:space="preserve">A </w:t>
      </w:r>
      <w:r>
        <w:noBreakHyphen/>
        <w:t>&gt; MSC</w:t>
      </w:r>
      <w:r>
        <w:noBreakHyphen/>
        <w:t>I)</w:t>
      </w:r>
    </w:p>
    <w:p w14:paraId="3D7AD144" w14:textId="77777777" w:rsidR="00E65969" w:rsidRDefault="00E65969">
      <w:pPr>
        <w:pStyle w:val="B1"/>
        <w:ind w:left="562" w:hanging="562"/>
      </w:pPr>
      <w:r>
        <w:tab/>
        <w:t>CONNECTION ORIENTED INFORMATION</w:t>
      </w:r>
      <w:r w:rsidR="00026342">
        <w:tab/>
      </w:r>
      <w:r>
        <w:t>(MSC-I -&gt; MSC-A, MSC-A-&gt;MSC-I)</w:t>
      </w:r>
    </w:p>
    <w:p w14:paraId="2BBAFCA4" w14:textId="77777777" w:rsidR="00E65969" w:rsidRDefault="00E65969">
      <w:pPr>
        <w:pStyle w:val="B1"/>
        <w:ind w:left="562" w:hanging="562"/>
      </w:pPr>
      <w:r>
        <w:tab/>
        <w:t>LSA INFORMATION</w:t>
      </w:r>
      <w:r w:rsidR="00026342">
        <w:tab/>
      </w:r>
      <w:r>
        <w:t>(MSC-A -&gt; MSC-I)</w:t>
      </w:r>
    </w:p>
    <w:p w14:paraId="3F7AD860" w14:textId="77777777" w:rsidR="00E65969" w:rsidRDefault="00E65969">
      <w:pPr>
        <w:pStyle w:val="B1"/>
        <w:ind w:left="562" w:hanging="562"/>
      </w:pPr>
      <w:r>
        <w:tab/>
        <w:t>PERFORM LOCATION REQUEST</w:t>
      </w:r>
      <w:r w:rsidR="00026342">
        <w:tab/>
      </w:r>
      <w:r>
        <w:t>(MSC-I-&gt;MSC-A, MSC-A -&gt; MSC-I)</w:t>
      </w:r>
    </w:p>
    <w:p w14:paraId="66CBA893" w14:textId="77777777" w:rsidR="00E65969" w:rsidRDefault="00E65969">
      <w:pPr>
        <w:pStyle w:val="B1"/>
        <w:ind w:left="562" w:hanging="562"/>
      </w:pPr>
      <w:r>
        <w:tab/>
        <w:t>PERFORM LOCATION ABORT</w:t>
      </w:r>
      <w:r w:rsidR="00026342">
        <w:tab/>
      </w:r>
      <w:r>
        <w:t>(MSC-I-&gt;MSC-A, MSC-A -&gt; MSC-I)</w:t>
      </w:r>
    </w:p>
    <w:p w14:paraId="2E0EF71B" w14:textId="77777777" w:rsidR="00E65969" w:rsidRDefault="00E65969">
      <w:pPr>
        <w:pStyle w:val="B1"/>
        <w:ind w:left="562" w:hanging="562"/>
      </w:pPr>
      <w:r>
        <w:tab/>
        <w:t>PERFORM LOCATION RESPONSE</w:t>
      </w:r>
      <w:r w:rsidR="00026342">
        <w:tab/>
      </w:r>
      <w:r>
        <w:t>(MSC-I -&gt; MSC-A, MSC-A-&gt;MSC-I)</w:t>
      </w:r>
    </w:p>
    <w:p w14:paraId="0F2A8946" w14:textId="77777777" w:rsidR="008B2836" w:rsidRDefault="00E65969" w:rsidP="008B2836">
      <w:pPr>
        <w:pStyle w:val="B1"/>
        <w:ind w:left="562" w:hanging="562"/>
      </w:pPr>
      <w:r>
        <w:tab/>
        <w:t>COMMON ID</w:t>
      </w:r>
      <w:r w:rsidR="00026342">
        <w:tab/>
      </w:r>
      <w:r>
        <w:t>(MSC-A -&gt; MSC-I)</w:t>
      </w:r>
      <w:r w:rsidR="008B2836" w:rsidRPr="008B2836">
        <w:t xml:space="preserve"> </w:t>
      </w:r>
    </w:p>
    <w:p w14:paraId="6DE0FA53" w14:textId="77777777" w:rsidR="00E65969" w:rsidRDefault="006F7300" w:rsidP="008B2836">
      <w:pPr>
        <w:pStyle w:val="B1"/>
        <w:ind w:left="562" w:hanging="562"/>
      </w:pPr>
      <w:r>
        <w:tab/>
      </w:r>
      <w:r w:rsidR="008B2836">
        <w:t>CHANNEL MODIFY REQUEST</w:t>
      </w:r>
      <w:r w:rsidR="00026342">
        <w:tab/>
      </w:r>
      <w:r w:rsidR="008B2836">
        <w:t>(MSC</w:t>
      </w:r>
      <w:r w:rsidR="008B2836">
        <w:noBreakHyphen/>
        <w:t xml:space="preserve">I </w:t>
      </w:r>
      <w:r w:rsidR="008B2836">
        <w:noBreakHyphen/>
        <w:t>&gt; MSC</w:t>
      </w:r>
      <w:r w:rsidR="008B2836">
        <w:noBreakHyphen/>
        <w:t>A)</w:t>
      </w:r>
    </w:p>
    <w:bookmarkEnd w:id="31"/>
    <w:p w14:paraId="6AF02F52" w14:textId="77777777" w:rsidR="00E65969" w:rsidRDefault="00E65969">
      <w:r>
        <w:t>All other BSSMAP messages shall be considered as non</w:t>
      </w:r>
      <w:r>
        <w:noBreakHyphen/>
        <w:t>existent on the E</w:t>
      </w:r>
      <w:r>
        <w:noBreakHyphen/>
        <w:t>interface.</w:t>
      </w:r>
    </w:p>
    <w:p w14:paraId="1B544FA8" w14:textId="77777777" w:rsidR="00E65969" w:rsidRDefault="00E65969">
      <w:pPr>
        <w:pStyle w:val="NO"/>
      </w:pPr>
      <w:r>
        <w:t>NOTE:</w:t>
      </w:r>
      <w:r>
        <w:tab/>
        <w:t>Segmentation procedures for LCS CONNECTION ORIENTED INFORMATION message in 3GPP TS 48.008</w:t>
      </w:r>
      <w:r w:rsidR="001D2407">
        <w:t> [4]</w:t>
      </w:r>
      <w:r>
        <w:t xml:space="preserve"> apply to the corresponding message on the E-interface.</w:t>
      </w:r>
    </w:p>
    <w:p w14:paraId="0C80A50B" w14:textId="77777777" w:rsidR="00E65969" w:rsidRDefault="00E65969">
      <w:pPr>
        <w:keepNext/>
      </w:pPr>
      <w:r>
        <w:t>Some of the messages above are qualified by *, ** or #. This signifies whether the message, when sent on the E</w:t>
      </w:r>
      <w:r>
        <w:noBreakHyphen/>
        <w:t>interface, is considered as:</w:t>
      </w:r>
    </w:p>
    <w:p w14:paraId="3E4855A3" w14:textId="77777777" w:rsidR="00E65969" w:rsidRDefault="00E65969">
      <w:pPr>
        <w:pStyle w:val="B1"/>
        <w:keepNext/>
      </w:pPr>
      <w:r>
        <w:t>-</w:t>
      </w:r>
      <w:r>
        <w:tab/>
        <w:t>handover related message (*);</w:t>
      </w:r>
    </w:p>
    <w:p w14:paraId="780A225B" w14:textId="77777777" w:rsidR="00E65969" w:rsidRDefault="00E65969">
      <w:pPr>
        <w:pStyle w:val="B1"/>
        <w:keepNext/>
      </w:pPr>
      <w:r>
        <w:t>-</w:t>
      </w:r>
      <w:r>
        <w:tab/>
        <w:t>handover related when sent as a response to HANDOVER REQUEST (**); or</w:t>
      </w:r>
    </w:p>
    <w:p w14:paraId="37D4FC96" w14:textId="77777777" w:rsidR="00E65969" w:rsidRDefault="00E65969">
      <w:pPr>
        <w:pStyle w:val="B1"/>
        <w:keepNext/>
      </w:pPr>
      <w:r>
        <w:t>-</w:t>
      </w:r>
      <w:r>
        <w:tab/>
        <w:t>trace related message (#).</w:t>
      </w:r>
    </w:p>
    <w:p w14:paraId="00EAE654" w14:textId="77777777" w:rsidR="00E65969" w:rsidRDefault="00E65969" w:rsidP="00963F53">
      <w:pPr>
        <w:pStyle w:val="Heading1"/>
      </w:pPr>
      <w:bookmarkStart w:id="32" w:name="_Toc225244840"/>
      <w:r>
        <w:t>7</w:t>
      </w:r>
      <w:r>
        <w:tab/>
        <w:t>Exceptions for BSSMAP message contents and information element coding when transferred on the E</w:t>
      </w:r>
      <w:r>
        <w:noBreakHyphen/>
        <w:t>interface</w:t>
      </w:r>
      <w:bookmarkEnd w:id="32"/>
    </w:p>
    <w:p w14:paraId="4E92E434" w14:textId="77777777" w:rsidR="00E65969" w:rsidRDefault="00E65969" w:rsidP="00963F53">
      <w:pPr>
        <w:pStyle w:val="Heading2"/>
      </w:pPr>
      <w:bookmarkStart w:id="33" w:name="_Toc225244841"/>
      <w:r>
        <w:t>7.1</w:t>
      </w:r>
      <w:r>
        <w:tab/>
        <w:t>Message contents</w:t>
      </w:r>
      <w:bookmarkEnd w:id="33"/>
    </w:p>
    <w:p w14:paraId="744987DD" w14:textId="77777777" w:rsidR="00E65969" w:rsidRDefault="00E65969">
      <w:r>
        <w:t>For the applicable BSSMAP messages transferred on the E</w:t>
      </w:r>
      <w:r>
        <w:noBreakHyphen/>
        <w:t>interface the following exceptions to the descriptions in 3GPP TS 48.008</w:t>
      </w:r>
      <w:r w:rsidR="001D2407">
        <w:t> [4]</w:t>
      </w:r>
      <w:r>
        <w:t xml:space="preserve"> subclause</w:t>
      </w:r>
      <w:r w:rsidR="001D2407">
        <w:t> </w:t>
      </w:r>
      <w:r>
        <w:t>3.2.1 are valid:</w:t>
      </w:r>
    </w:p>
    <w:p w14:paraId="43EE20F2" w14:textId="77777777" w:rsidR="00E65969" w:rsidRDefault="00E65969">
      <w:r>
        <w:t>Assignment request message:</w:t>
      </w:r>
    </w:p>
    <w:p w14:paraId="2172C0E7" w14:textId="77777777" w:rsidR="00E65969" w:rsidRDefault="00E65969">
      <w:pPr>
        <w:pStyle w:val="B1"/>
      </w:pPr>
      <w:r>
        <w:t>-</w:t>
      </w:r>
      <w:r>
        <w:tab/>
        <w:t>excluded information element</w:t>
      </w:r>
      <w:r w:rsidR="001D2407">
        <w:t>s</w:t>
      </w:r>
      <w:r>
        <w:t>:</w:t>
      </w:r>
    </w:p>
    <w:p w14:paraId="4A5F215A" w14:textId="77777777" w:rsidR="001D2407" w:rsidRDefault="00E65969">
      <w:pPr>
        <w:pStyle w:val="B2"/>
      </w:pPr>
      <w:r>
        <w:t>-</w:t>
      </w:r>
      <w:r>
        <w:tab/>
        <w:t>circuit identity code</w:t>
      </w:r>
      <w:r w:rsidR="001D2407">
        <w:t>;</w:t>
      </w:r>
    </w:p>
    <w:p w14:paraId="3E8F65D1" w14:textId="77777777" w:rsidR="001D2407" w:rsidRDefault="001D2407">
      <w:pPr>
        <w:pStyle w:val="B2"/>
      </w:pPr>
      <w:r>
        <w:t>-</w:t>
      </w:r>
      <w:r>
        <w:tab/>
        <w:t>AoIP Transport Layer Address (MGW);</w:t>
      </w:r>
    </w:p>
    <w:p w14:paraId="1E41E0E3" w14:textId="77777777" w:rsidR="001D2407" w:rsidRDefault="001D2407" w:rsidP="001D2407">
      <w:pPr>
        <w:pStyle w:val="B2"/>
      </w:pPr>
      <w:r>
        <w:t>-</w:t>
      </w:r>
      <w:r>
        <w:tab/>
        <w:t>Call Identifier;</w:t>
      </w:r>
    </w:p>
    <w:p w14:paraId="605D35C3" w14:textId="77777777" w:rsidR="00E65969" w:rsidRDefault="001D2407" w:rsidP="001D2407">
      <w:pPr>
        <w:pStyle w:val="B2"/>
      </w:pPr>
      <w:r>
        <w:t>-</w:t>
      </w:r>
      <w:r>
        <w:tab/>
        <w:t>Codec List (MSC Preferred)</w:t>
      </w:r>
      <w:r w:rsidR="00E65969">
        <w:t>.</w:t>
      </w:r>
    </w:p>
    <w:p w14:paraId="72E456C0" w14:textId="77777777" w:rsidR="00E65969" w:rsidRDefault="00E65969">
      <w:pPr>
        <w:pStyle w:val="B1"/>
      </w:pPr>
      <w:r>
        <w:t>-</w:t>
      </w:r>
      <w:r>
        <w:tab/>
        <w:t>if received, the information element shall be treated as an information element with an unrecognisable identifier.</w:t>
      </w:r>
    </w:p>
    <w:p w14:paraId="3CE0E695" w14:textId="77777777" w:rsidR="00E65969" w:rsidRDefault="00E65969">
      <w:r>
        <w:t>Assignment complete message:</w:t>
      </w:r>
    </w:p>
    <w:p w14:paraId="1AFAAC16" w14:textId="77777777" w:rsidR="00E65969" w:rsidRDefault="00E65969">
      <w:pPr>
        <w:pStyle w:val="B1"/>
      </w:pPr>
      <w:r>
        <w:t>-</w:t>
      </w:r>
      <w:r>
        <w:tab/>
        <w:t>excluded information element:</w:t>
      </w:r>
    </w:p>
    <w:p w14:paraId="1DA8862F" w14:textId="77777777" w:rsidR="00E65969" w:rsidRDefault="00E65969">
      <w:pPr>
        <w:pStyle w:val="B2"/>
      </w:pPr>
      <w:r>
        <w:lastRenderedPageBreak/>
        <w:t>-</w:t>
      </w:r>
      <w:r>
        <w:tab/>
        <w:t>circuit pool;</w:t>
      </w:r>
    </w:p>
    <w:p w14:paraId="653089C5" w14:textId="77777777" w:rsidR="001D2407" w:rsidRDefault="00E65969" w:rsidP="001D2407">
      <w:pPr>
        <w:pStyle w:val="B2"/>
      </w:pPr>
      <w:r>
        <w:noBreakHyphen/>
      </w:r>
      <w:r>
        <w:tab/>
        <w:t>circuit identity code</w:t>
      </w:r>
      <w:r w:rsidR="001D2407">
        <w:t>;</w:t>
      </w:r>
    </w:p>
    <w:p w14:paraId="12223C76" w14:textId="77777777" w:rsidR="001D2407" w:rsidRDefault="001D2407" w:rsidP="001D2407">
      <w:pPr>
        <w:pStyle w:val="B2"/>
      </w:pPr>
      <w:r>
        <w:t>-</w:t>
      </w:r>
      <w:r>
        <w:tab/>
        <w:t>AoIP Transport Layer Address (BSS);</w:t>
      </w:r>
    </w:p>
    <w:p w14:paraId="467631F0" w14:textId="77777777" w:rsidR="001D2407" w:rsidRDefault="001D2407" w:rsidP="001D2407">
      <w:pPr>
        <w:pStyle w:val="B2"/>
      </w:pPr>
      <w:r>
        <w:t>-</w:t>
      </w:r>
      <w:r>
        <w:tab/>
        <w:t>Speech Codec (Chosen);</w:t>
      </w:r>
    </w:p>
    <w:p w14:paraId="3F66B16F" w14:textId="77777777" w:rsidR="00E65969" w:rsidRDefault="001D2407" w:rsidP="001D2407">
      <w:pPr>
        <w:pStyle w:val="B2"/>
      </w:pPr>
      <w:r>
        <w:t>-</w:t>
      </w:r>
      <w:r>
        <w:tab/>
        <w:t>Codec List (BSS Supported)</w:t>
      </w:r>
      <w:r w:rsidR="00E65969">
        <w:t>.</w:t>
      </w:r>
    </w:p>
    <w:p w14:paraId="61B1C2B8" w14:textId="77777777" w:rsidR="00E65969" w:rsidRDefault="00E65969">
      <w:pPr>
        <w:pStyle w:val="B1"/>
      </w:pPr>
      <w:r>
        <w:t>-</w:t>
      </w:r>
      <w:r>
        <w:tab/>
        <w:t>if received, the information element shall be treated as an information element with an unrecognisable identifier.</w:t>
      </w:r>
    </w:p>
    <w:p w14:paraId="7B87ED0C" w14:textId="77777777" w:rsidR="00E65969" w:rsidRDefault="00E65969">
      <w:pPr>
        <w:rPr>
          <w:lang w:val="en-AU"/>
        </w:rPr>
      </w:pPr>
      <w:r>
        <w:rPr>
          <w:lang w:val="en-AU"/>
        </w:rPr>
        <w:t>Assignment failure message:</w:t>
      </w:r>
    </w:p>
    <w:p w14:paraId="289DEE41" w14:textId="77777777" w:rsidR="00E65969" w:rsidRDefault="00E65969">
      <w:pPr>
        <w:pStyle w:val="B1"/>
      </w:pPr>
      <w:r>
        <w:t>-</w:t>
      </w:r>
      <w:r>
        <w:tab/>
        <w:t>excluded information elements:</w:t>
      </w:r>
    </w:p>
    <w:p w14:paraId="4DCA080F" w14:textId="77777777" w:rsidR="00E65969" w:rsidRDefault="00E65969">
      <w:pPr>
        <w:pStyle w:val="B2"/>
      </w:pPr>
      <w:r>
        <w:t>-</w:t>
      </w:r>
      <w:r>
        <w:tab/>
        <w:t>circuit pool;</w:t>
      </w:r>
    </w:p>
    <w:p w14:paraId="5AA3F61F" w14:textId="77777777" w:rsidR="00E65969" w:rsidRDefault="00E65969">
      <w:pPr>
        <w:pStyle w:val="B2"/>
      </w:pPr>
      <w:r>
        <w:t>-</w:t>
      </w:r>
      <w:r>
        <w:tab/>
        <w:t>circuit pool list</w:t>
      </w:r>
      <w:r w:rsidR="001D2407">
        <w:t>;</w:t>
      </w:r>
    </w:p>
    <w:p w14:paraId="5F25F8D3" w14:textId="77777777" w:rsidR="001D2407" w:rsidRDefault="001D2407" w:rsidP="001D2407">
      <w:pPr>
        <w:pStyle w:val="B2"/>
      </w:pPr>
      <w:r>
        <w:t>-</w:t>
      </w:r>
      <w:r>
        <w:tab/>
        <w:t>Codec List (BSS Supported).</w:t>
      </w:r>
    </w:p>
    <w:p w14:paraId="4EC79044" w14:textId="77777777" w:rsidR="00E65969" w:rsidRDefault="00E65969">
      <w:pPr>
        <w:pStyle w:val="B1"/>
      </w:pPr>
      <w:r>
        <w:t>-</w:t>
      </w:r>
      <w:r>
        <w:tab/>
        <w:t>if received, the information element shall be treated as an information element with an unrecognisable identifier.</w:t>
      </w:r>
    </w:p>
    <w:p w14:paraId="58F663D5" w14:textId="77777777" w:rsidR="00E65969" w:rsidRDefault="00E65969">
      <w:r>
        <w:t>Handover request message:</w:t>
      </w:r>
    </w:p>
    <w:p w14:paraId="7F60C821" w14:textId="77777777" w:rsidR="00E65969" w:rsidRDefault="00E65969">
      <w:pPr>
        <w:pStyle w:val="B1"/>
      </w:pPr>
      <w:r>
        <w:t>-</w:t>
      </w:r>
      <w:r>
        <w:tab/>
        <w:t>excluded information element:</w:t>
      </w:r>
    </w:p>
    <w:p w14:paraId="3EEA8D74" w14:textId="77777777" w:rsidR="001D2407" w:rsidRDefault="00E65969" w:rsidP="001D2407">
      <w:pPr>
        <w:pStyle w:val="B2"/>
      </w:pPr>
      <w:r>
        <w:t>-</w:t>
      </w:r>
      <w:r>
        <w:tab/>
        <w:t>circuit identity code</w:t>
      </w:r>
      <w:r w:rsidR="001D2407">
        <w:t>;</w:t>
      </w:r>
    </w:p>
    <w:p w14:paraId="47417188" w14:textId="77777777" w:rsidR="001D2407" w:rsidDel="00992E6C" w:rsidRDefault="001D2407" w:rsidP="001D2407">
      <w:pPr>
        <w:pStyle w:val="B2"/>
      </w:pPr>
      <w:r>
        <w:t>-</w:t>
      </w:r>
      <w:r>
        <w:tab/>
        <w:t>AoIP Transport Layer Address (MGW);</w:t>
      </w:r>
    </w:p>
    <w:p w14:paraId="34AD58CE" w14:textId="77777777" w:rsidR="001D2407" w:rsidRDefault="001D2407" w:rsidP="001D2407">
      <w:pPr>
        <w:pStyle w:val="B2"/>
      </w:pPr>
      <w:r>
        <w:t>-</w:t>
      </w:r>
      <w:r>
        <w:tab/>
        <w:t>Call Identifier;</w:t>
      </w:r>
    </w:p>
    <w:p w14:paraId="7934ADF9" w14:textId="77777777" w:rsidR="00E65969" w:rsidRDefault="001D2407" w:rsidP="001D2407">
      <w:pPr>
        <w:pStyle w:val="B2"/>
      </w:pPr>
      <w:r>
        <w:t>-</w:t>
      </w:r>
      <w:r>
        <w:tab/>
        <w:t>Codec List (MSC Preferred)</w:t>
      </w:r>
      <w:r w:rsidR="00E65969">
        <w:t>.</w:t>
      </w:r>
    </w:p>
    <w:p w14:paraId="7503332C" w14:textId="77777777" w:rsidR="00E65969" w:rsidRDefault="00E65969">
      <w:pPr>
        <w:pStyle w:val="B1"/>
      </w:pPr>
      <w:r>
        <w:t>-</w:t>
      </w:r>
      <w:r>
        <w:tab/>
        <w:t>if received, the information element shall be treated as an information element with an unrecognisable identifier.</w:t>
      </w:r>
    </w:p>
    <w:p w14:paraId="16CF19CB" w14:textId="77777777" w:rsidR="00E65969" w:rsidRDefault="00E65969">
      <w:r>
        <w:t>Handover request acknowledge message:</w:t>
      </w:r>
    </w:p>
    <w:p w14:paraId="221D4F7F" w14:textId="77777777" w:rsidR="00E65969" w:rsidRDefault="00E65969">
      <w:pPr>
        <w:pStyle w:val="B1"/>
      </w:pPr>
      <w:r>
        <w:t>-</w:t>
      </w:r>
      <w:r>
        <w:tab/>
        <w:t>excluded information element:</w:t>
      </w:r>
    </w:p>
    <w:p w14:paraId="597F914E" w14:textId="77777777" w:rsidR="00E65969" w:rsidRDefault="00E65969">
      <w:pPr>
        <w:pStyle w:val="B2"/>
      </w:pPr>
      <w:r>
        <w:noBreakHyphen/>
      </w:r>
      <w:r>
        <w:tab/>
        <w:t>circuit pool;</w:t>
      </w:r>
    </w:p>
    <w:p w14:paraId="0DF632D5" w14:textId="77777777" w:rsidR="001D2407" w:rsidRDefault="00E65969" w:rsidP="001D2407">
      <w:pPr>
        <w:pStyle w:val="B2"/>
      </w:pPr>
      <w:r>
        <w:noBreakHyphen/>
      </w:r>
      <w:r>
        <w:tab/>
        <w:t>circuit identity code</w:t>
      </w:r>
      <w:r w:rsidR="001D2407">
        <w:t>;</w:t>
      </w:r>
    </w:p>
    <w:p w14:paraId="3908D285" w14:textId="77777777" w:rsidR="001D2407" w:rsidRDefault="001D2407" w:rsidP="001D2407">
      <w:pPr>
        <w:pStyle w:val="B2"/>
      </w:pPr>
      <w:r>
        <w:t>-</w:t>
      </w:r>
      <w:r>
        <w:tab/>
        <w:t>AoIP Transport Layer Address (BSS);</w:t>
      </w:r>
    </w:p>
    <w:p w14:paraId="22811A8D" w14:textId="77777777" w:rsidR="001D2407" w:rsidRDefault="001D2407" w:rsidP="001D2407">
      <w:pPr>
        <w:pStyle w:val="B2"/>
      </w:pPr>
      <w:r>
        <w:t>-</w:t>
      </w:r>
      <w:r>
        <w:tab/>
        <w:t>Speech Codec (Chosen</w:t>
      </w:r>
      <w:r w:rsidR="006E7B88">
        <w:t>);</w:t>
      </w:r>
    </w:p>
    <w:p w14:paraId="4DE44BB8" w14:textId="77777777" w:rsidR="00E65969" w:rsidRDefault="001D2407" w:rsidP="001D2407">
      <w:pPr>
        <w:pStyle w:val="B2"/>
      </w:pPr>
      <w:r>
        <w:t>-</w:t>
      </w:r>
      <w:r>
        <w:tab/>
        <w:t>Codec List (BSS Supported)</w:t>
      </w:r>
      <w:r w:rsidR="00E65969">
        <w:t>.</w:t>
      </w:r>
    </w:p>
    <w:p w14:paraId="4A39AA09" w14:textId="77777777" w:rsidR="00E65969" w:rsidRDefault="00E65969">
      <w:pPr>
        <w:pStyle w:val="B1"/>
        <w:spacing w:after="120"/>
      </w:pPr>
      <w:r>
        <w:t>-</w:t>
      </w:r>
      <w:r>
        <w:tab/>
        <w:t>if received, the information element shall be treated as an information element with an unrecognisable identifier.</w:t>
      </w:r>
    </w:p>
    <w:p w14:paraId="213CED18" w14:textId="77777777" w:rsidR="00E65969" w:rsidRDefault="00E65969">
      <w:r>
        <w:t>Handover failure message:</w:t>
      </w:r>
    </w:p>
    <w:p w14:paraId="396072AF" w14:textId="77777777" w:rsidR="00E65969" w:rsidRDefault="00E65969">
      <w:pPr>
        <w:pStyle w:val="B1"/>
      </w:pPr>
      <w:r>
        <w:t>-</w:t>
      </w:r>
      <w:r>
        <w:tab/>
        <w:t>excluded information elements:</w:t>
      </w:r>
    </w:p>
    <w:p w14:paraId="441C698F" w14:textId="77777777" w:rsidR="00E65969" w:rsidRDefault="00E65969">
      <w:pPr>
        <w:pStyle w:val="B2"/>
      </w:pPr>
      <w:r>
        <w:t>-</w:t>
      </w:r>
      <w:r>
        <w:tab/>
        <w:t>circuit pool;</w:t>
      </w:r>
    </w:p>
    <w:p w14:paraId="110A5F74" w14:textId="77777777" w:rsidR="001D2407" w:rsidRDefault="00E65969" w:rsidP="001D2407">
      <w:pPr>
        <w:pStyle w:val="B2"/>
      </w:pPr>
      <w:r>
        <w:t>-</w:t>
      </w:r>
      <w:r>
        <w:tab/>
        <w:t>circuit pool list</w:t>
      </w:r>
      <w:r w:rsidR="001D2407">
        <w:t>;</w:t>
      </w:r>
    </w:p>
    <w:p w14:paraId="55FCAA13" w14:textId="77777777" w:rsidR="00E65969" w:rsidRDefault="001D2407" w:rsidP="001D2407">
      <w:pPr>
        <w:pStyle w:val="B2"/>
      </w:pPr>
      <w:r>
        <w:t>-</w:t>
      </w:r>
      <w:r>
        <w:tab/>
        <w:t>Codec List (BSS Supported)</w:t>
      </w:r>
      <w:r w:rsidR="00E65969">
        <w:t>.</w:t>
      </w:r>
    </w:p>
    <w:p w14:paraId="591578F0" w14:textId="77777777" w:rsidR="001D2407" w:rsidRDefault="00E65969" w:rsidP="001D2407">
      <w:pPr>
        <w:pStyle w:val="B1"/>
      </w:pPr>
      <w:r>
        <w:t>-</w:t>
      </w:r>
      <w:r>
        <w:tab/>
        <w:t>if received, the information element shall be treated as an information element with an unrecognisable identifier.</w:t>
      </w:r>
    </w:p>
    <w:p w14:paraId="27CD6774" w14:textId="77777777" w:rsidR="001D2407" w:rsidRDefault="001D2407" w:rsidP="001D2407">
      <w:r>
        <w:t>Handover performed message:</w:t>
      </w:r>
    </w:p>
    <w:p w14:paraId="0E06A5EF" w14:textId="77777777" w:rsidR="001D2407" w:rsidRDefault="001D2407" w:rsidP="001D2407">
      <w:pPr>
        <w:pStyle w:val="B1"/>
      </w:pPr>
      <w:r>
        <w:t>-</w:t>
      </w:r>
      <w:r>
        <w:tab/>
        <w:t>excluded information elements:</w:t>
      </w:r>
    </w:p>
    <w:p w14:paraId="30187EAB" w14:textId="77777777" w:rsidR="001D2407" w:rsidRDefault="001D2407" w:rsidP="001D2407">
      <w:pPr>
        <w:pStyle w:val="B2"/>
      </w:pPr>
      <w:r>
        <w:lastRenderedPageBreak/>
        <w:t>-</w:t>
      </w:r>
      <w:r>
        <w:tab/>
        <w:t xml:space="preserve">Speech Codec (Chosen); </w:t>
      </w:r>
    </w:p>
    <w:p w14:paraId="36C02C7B" w14:textId="77777777" w:rsidR="001D2407" w:rsidRDefault="001D2407" w:rsidP="001D2407">
      <w:pPr>
        <w:pStyle w:val="B2"/>
      </w:pPr>
      <w:r>
        <w:t>-</w:t>
      </w:r>
      <w:r>
        <w:tab/>
        <w:t>Codec List (BSS Supported).</w:t>
      </w:r>
    </w:p>
    <w:p w14:paraId="057733AB" w14:textId="77777777" w:rsidR="00E65969" w:rsidRDefault="001D2407" w:rsidP="001D2407">
      <w:pPr>
        <w:pStyle w:val="B1"/>
      </w:pPr>
      <w:r>
        <w:t>-</w:t>
      </w:r>
      <w:r>
        <w:tab/>
        <w:t>if received, the information element shall be treated as an information element with an unrecognisable identifier.</w:t>
      </w:r>
    </w:p>
    <w:p w14:paraId="4905D773" w14:textId="77777777" w:rsidR="00E65969" w:rsidRDefault="00E65969" w:rsidP="00963F53">
      <w:pPr>
        <w:pStyle w:val="Heading2"/>
      </w:pPr>
      <w:bookmarkStart w:id="34" w:name="_Toc225244842"/>
      <w:r>
        <w:t>7.2</w:t>
      </w:r>
      <w:r>
        <w:tab/>
        <w:t>Information element coding</w:t>
      </w:r>
      <w:bookmarkEnd w:id="34"/>
    </w:p>
    <w:p w14:paraId="002736B1" w14:textId="77777777" w:rsidR="00E65969" w:rsidRDefault="00E65969">
      <w:pPr>
        <w:keepNext/>
        <w:keepLines/>
      </w:pPr>
      <w:r>
        <w:t>For the applicable BSSMAP information elements transferred on the E</w:t>
      </w:r>
      <w:r>
        <w:noBreakHyphen/>
        <w:t>interface the following exceptions to the description in 3GPP TS 48.008</w:t>
      </w:r>
      <w:r w:rsidR="001D2407">
        <w:t> [4]</w:t>
      </w:r>
      <w:r>
        <w:t xml:space="preserve"> subclause</w:t>
      </w:r>
      <w:r w:rsidR="001D2407">
        <w:t> </w:t>
      </w:r>
      <w:r>
        <w:t>3.2.2</w:t>
      </w:r>
      <w:r w:rsidR="001D2407">
        <w:t>.5</w:t>
      </w:r>
      <w:r>
        <w:t xml:space="preserve"> are valid:</w:t>
      </w:r>
    </w:p>
    <w:p w14:paraId="7B69C497" w14:textId="77777777" w:rsidR="00E65969" w:rsidRDefault="00E65969">
      <w:pPr>
        <w:keepNext/>
        <w:keepLines/>
        <w:rPr>
          <w:lang w:val="fr-FR"/>
        </w:rPr>
      </w:pPr>
      <w:r>
        <w:rPr>
          <w:lang w:val="fr-FR"/>
        </w:rPr>
        <w:t>Cause information element:</w:t>
      </w:r>
    </w:p>
    <w:p w14:paraId="23A7E013" w14:textId="77777777" w:rsidR="00E65969" w:rsidRDefault="00E65969">
      <w:pPr>
        <w:pStyle w:val="B1"/>
        <w:keepNext/>
        <w:keepLines/>
      </w:pPr>
      <w:r>
        <w:t>-</w:t>
      </w:r>
      <w:r>
        <w:tab/>
        <w:t>excluded causes:</w:t>
      </w:r>
    </w:p>
    <w:p w14:paraId="7A4C0D7E" w14:textId="77777777" w:rsidR="00E65969" w:rsidRDefault="00E65969">
      <w:pPr>
        <w:pStyle w:val="B2"/>
        <w:keepNext/>
        <w:keepLines/>
      </w:pPr>
      <w:r>
        <w:t>-</w:t>
      </w:r>
      <w:r>
        <w:tab/>
        <w:t>call control;</w:t>
      </w:r>
    </w:p>
    <w:p w14:paraId="52AE9DBF" w14:textId="77777777" w:rsidR="00E65969" w:rsidRDefault="00E65969">
      <w:pPr>
        <w:pStyle w:val="B2"/>
        <w:keepNext/>
        <w:keepLines/>
      </w:pPr>
      <w:r>
        <w:t>-</w:t>
      </w:r>
      <w:r>
        <w:tab/>
        <w:t>CCCH overload;</w:t>
      </w:r>
    </w:p>
    <w:p w14:paraId="0FE695B6" w14:textId="77777777" w:rsidR="00E65969" w:rsidRDefault="00E65969">
      <w:pPr>
        <w:pStyle w:val="B2"/>
        <w:keepNext/>
        <w:keepLines/>
      </w:pPr>
      <w:r>
        <w:t>-</w:t>
      </w:r>
      <w:r>
        <w:tab/>
        <w:t>handover successful;</w:t>
      </w:r>
    </w:p>
    <w:p w14:paraId="1C0A1B1F" w14:textId="77777777" w:rsidR="00E65969" w:rsidRDefault="00E65969">
      <w:pPr>
        <w:pStyle w:val="B2"/>
        <w:keepNext/>
        <w:keepLines/>
      </w:pPr>
      <w:r>
        <w:t>-</w:t>
      </w:r>
      <w:r>
        <w:tab/>
        <w:t>requested terrestrial resource unavailable;</w:t>
      </w:r>
    </w:p>
    <w:p w14:paraId="4ABF29FC" w14:textId="77777777" w:rsidR="00E65969" w:rsidRDefault="00E65969">
      <w:pPr>
        <w:pStyle w:val="B2"/>
        <w:keepNext/>
        <w:keepLines/>
      </w:pPr>
      <w:r>
        <w:t>-</w:t>
      </w:r>
      <w:r>
        <w:tab/>
        <w:t>terrestrial circuit already allocated;</w:t>
      </w:r>
    </w:p>
    <w:p w14:paraId="22BA8B74" w14:textId="77777777" w:rsidR="00E65969" w:rsidRDefault="00E65969">
      <w:pPr>
        <w:pStyle w:val="B2"/>
        <w:keepNext/>
        <w:keepLines/>
      </w:pPr>
      <w:r>
        <w:t>-</w:t>
      </w:r>
      <w:r>
        <w:tab/>
        <w:t>circuit pool mismatch;</w:t>
      </w:r>
    </w:p>
    <w:p w14:paraId="6984B1FC" w14:textId="77777777" w:rsidR="00E65969" w:rsidRDefault="00E65969">
      <w:pPr>
        <w:pStyle w:val="B2"/>
        <w:keepNext/>
        <w:keepLines/>
      </w:pPr>
      <w:r>
        <w:t>-</w:t>
      </w:r>
      <w:r>
        <w:tab/>
        <w:t>switch circuit pool</w:t>
      </w:r>
      <w:r w:rsidR="00E46279">
        <w:t>;</w:t>
      </w:r>
    </w:p>
    <w:p w14:paraId="22AD1060" w14:textId="77777777" w:rsidR="00E46279" w:rsidRDefault="00E46279" w:rsidP="00E46279">
      <w:pPr>
        <w:pStyle w:val="B2"/>
        <w:keepNext/>
        <w:keepLines/>
        <w:rPr>
          <w:lang w:eastAsia="zh-CN"/>
        </w:rPr>
      </w:pPr>
      <w:r w:rsidRPr="00EC21F8">
        <w:rPr>
          <w:lang w:eastAsia="zh-CN"/>
        </w:rPr>
        <w:t>-</w:t>
      </w:r>
      <w:r w:rsidRPr="00EC21F8">
        <w:rPr>
          <w:lang w:eastAsia="zh-CN"/>
        </w:rPr>
        <w:tab/>
      </w:r>
      <w:r w:rsidRPr="00EC21F8">
        <w:rPr>
          <w:rFonts w:hint="eastAsia"/>
          <w:lang w:eastAsia="zh-CN"/>
        </w:rPr>
        <w:t>C</w:t>
      </w:r>
      <w:r w:rsidRPr="00EC21F8">
        <w:rPr>
          <w:rFonts w:hint="eastAsia"/>
        </w:rPr>
        <w:t>all</w:t>
      </w:r>
      <w:r w:rsidRPr="00EC21F8">
        <w:t xml:space="preserve"> Identifier</w:t>
      </w:r>
      <w:r w:rsidRPr="00EC21F8">
        <w:rPr>
          <w:rFonts w:hint="eastAsia"/>
          <w:lang w:eastAsia="zh-CN"/>
        </w:rPr>
        <w:t xml:space="preserve"> already allocated</w:t>
      </w:r>
      <w:r>
        <w:rPr>
          <w:lang w:eastAsia="zh-CN"/>
        </w:rPr>
        <w:t>.</w:t>
      </w:r>
    </w:p>
    <w:p w14:paraId="645A0811" w14:textId="77777777" w:rsidR="00E65969" w:rsidRDefault="00E65969">
      <w:pPr>
        <w:pStyle w:val="B1"/>
        <w:keepNext/>
        <w:keepLines/>
      </w:pPr>
      <w:r>
        <w:tab/>
        <w:t>The corresponding cause values shall be considered as reserved for national use.</w:t>
      </w:r>
    </w:p>
    <w:p w14:paraId="6CF4622B" w14:textId="77777777" w:rsidR="00E65969" w:rsidRDefault="00E65969">
      <w:pPr>
        <w:keepNext/>
        <w:keepLines/>
        <w:rPr>
          <w:lang w:val="en-AU"/>
        </w:rPr>
      </w:pPr>
      <w:r>
        <w:rPr>
          <w:lang w:val="en-AU"/>
        </w:rPr>
        <w:t>Cell identifier information element:</w:t>
      </w:r>
    </w:p>
    <w:p w14:paraId="7666FE55" w14:textId="77777777" w:rsidR="00E65969" w:rsidRDefault="00E65969">
      <w:pPr>
        <w:pStyle w:val="B1"/>
        <w:keepNext/>
        <w:keepLines/>
      </w:pPr>
      <w:r>
        <w:t>-</w:t>
      </w:r>
      <w:r>
        <w:tab/>
        <w:t>excluded format:</w:t>
      </w:r>
    </w:p>
    <w:p w14:paraId="683806AD" w14:textId="77777777" w:rsidR="00E65969" w:rsidRDefault="00E65969">
      <w:pPr>
        <w:pStyle w:val="B2"/>
        <w:keepNext/>
        <w:keepLines/>
      </w:pPr>
      <w:r>
        <w:t>-</w:t>
      </w:r>
      <w:r>
        <w:tab/>
        <w:t>Cell Identity.</w:t>
      </w:r>
    </w:p>
    <w:p w14:paraId="4865082B" w14:textId="77777777" w:rsidR="00E65969" w:rsidRDefault="00E65969">
      <w:pPr>
        <w:pStyle w:val="B1"/>
      </w:pPr>
      <w:r>
        <w:tab/>
        <w:t>The corresponding cell identification discriminator value shall be considered as reserved.</w:t>
      </w:r>
    </w:p>
    <w:p w14:paraId="66F733FC" w14:textId="77777777" w:rsidR="00E65969" w:rsidRDefault="00E65969" w:rsidP="00963F53">
      <w:pPr>
        <w:pStyle w:val="Heading1"/>
      </w:pPr>
      <w:bookmarkStart w:id="35" w:name="_Toc225244843"/>
      <w:r>
        <w:t>8</w:t>
      </w:r>
      <w:r>
        <w:tab/>
        <w:t>BSSAP message error handling when transferred on the E</w:t>
      </w:r>
      <w:r>
        <w:noBreakHyphen/>
        <w:t>interface</w:t>
      </w:r>
      <w:bookmarkEnd w:id="35"/>
    </w:p>
    <w:p w14:paraId="349226A3" w14:textId="77777777" w:rsidR="00E65969" w:rsidRDefault="00E65969">
      <w:r>
        <w:t>The handling of abnormal events related to the BSSAP header (3GPP TS 48.008 subclause 2.4) and the BSSMAP error handling (3GPP TS 48.008 subclause 3.1.19) are applicable with exception of the following:</w:t>
      </w:r>
    </w:p>
    <w:p w14:paraId="65E0F7C1" w14:textId="77777777" w:rsidR="00E65969" w:rsidRDefault="00E65969">
      <w:pPr>
        <w:pStyle w:val="B1"/>
      </w:pPr>
      <w:r>
        <w:t>-</w:t>
      </w:r>
      <w:r>
        <w:tab/>
        <w:t>the handling of faults concerning the use of SCCP is not applicable.</w:t>
      </w:r>
    </w:p>
    <w:p w14:paraId="028D9E54" w14:textId="77777777" w:rsidR="00E65969" w:rsidRDefault="00E65969">
      <w:r>
        <w:t>The BSSMAP error messages sent on the E</w:t>
      </w:r>
      <w:r>
        <w:noBreakHyphen/>
        <w:t>interface shall only be sent as response to BSSAP messages received on the same interface.</w:t>
      </w:r>
    </w:p>
    <w:p w14:paraId="0DFFAF9F" w14:textId="77777777" w:rsidR="00E65969" w:rsidRDefault="00E65969"/>
    <w:p w14:paraId="25011599" w14:textId="77777777" w:rsidR="00E65969" w:rsidRDefault="00E65969" w:rsidP="00963F53">
      <w:pPr>
        <w:pStyle w:val="Heading8"/>
      </w:pPr>
      <w:bookmarkStart w:id="36" w:name="historyclause"/>
      <w:r>
        <w:br w:type="page"/>
      </w:r>
      <w:bookmarkStart w:id="37" w:name="_Toc225244844"/>
      <w:r>
        <w:lastRenderedPageBreak/>
        <w:t>Annex A (informative):</w:t>
      </w:r>
      <w:r>
        <w:br/>
        <w:t>Change history</w:t>
      </w:r>
      <w:bookmarkEnd w:id="37"/>
    </w:p>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67"/>
        <w:gridCol w:w="709"/>
        <w:gridCol w:w="709"/>
        <w:gridCol w:w="709"/>
        <w:gridCol w:w="567"/>
        <w:gridCol w:w="283"/>
        <w:gridCol w:w="709"/>
        <w:gridCol w:w="283"/>
        <w:gridCol w:w="667"/>
        <w:gridCol w:w="667"/>
        <w:gridCol w:w="2127"/>
        <w:gridCol w:w="992"/>
        <w:gridCol w:w="992"/>
      </w:tblGrid>
      <w:tr w:rsidR="00E65969" w14:paraId="46135232" w14:textId="77777777" w:rsidTr="007F22FB">
        <w:tc>
          <w:tcPr>
            <w:tcW w:w="567" w:type="dxa"/>
            <w:shd w:val="pct20" w:color="000000" w:fill="FFFFFF"/>
          </w:tcPr>
          <w:bookmarkEnd w:id="36"/>
          <w:p w14:paraId="35A646DB" w14:textId="77777777" w:rsidR="00E65969" w:rsidRDefault="00E65969">
            <w:pPr>
              <w:pStyle w:val="TAH"/>
              <w:rPr>
                <w:snapToGrid w:val="0"/>
                <w:lang w:val="en-AU"/>
              </w:rPr>
            </w:pPr>
            <w:r>
              <w:rPr>
                <w:snapToGrid w:val="0"/>
                <w:lang w:val="en-AU"/>
              </w:rPr>
              <w:t>TSGN</w:t>
            </w:r>
          </w:p>
        </w:tc>
        <w:tc>
          <w:tcPr>
            <w:tcW w:w="709" w:type="dxa"/>
            <w:shd w:val="pct20" w:color="000000" w:fill="FFFFFF"/>
          </w:tcPr>
          <w:p w14:paraId="46F902D8" w14:textId="77777777" w:rsidR="00E65969" w:rsidRDefault="00E65969">
            <w:pPr>
              <w:pStyle w:val="TAH"/>
              <w:rPr>
                <w:snapToGrid w:val="0"/>
                <w:lang w:val="en-AU"/>
              </w:rPr>
            </w:pPr>
            <w:r>
              <w:rPr>
                <w:snapToGrid w:val="0"/>
                <w:lang w:val="en-AU"/>
              </w:rPr>
              <w:t>TSGN-number</w:t>
            </w:r>
          </w:p>
        </w:tc>
        <w:tc>
          <w:tcPr>
            <w:tcW w:w="709" w:type="dxa"/>
            <w:shd w:val="pct20" w:color="000000" w:fill="FFFFFF"/>
          </w:tcPr>
          <w:p w14:paraId="59EEF6A7" w14:textId="77777777" w:rsidR="00E65969" w:rsidRDefault="00E65969">
            <w:pPr>
              <w:pStyle w:val="TAH"/>
            </w:pPr>
            <w:r>
              <w:t>WG Number</w:t>
            </w:r>
          </w:p>
        </w:tc>
        <w:tc>
          <w:tcPr>
            <w:tcW w:w="709" w:type="dxa"/>
            <w:shd w:val="pct20" w:color="000000" w:fill="FFFFFF"/>
          </w:tcPr>
          <w:p w14:paraId="3F794ADF" w14:textId="77777777" w:rsidR="00E65969" w:rsidRDefault="00E65969">
            <w:pPr>
              <w:pStyle w:val="TAH"/>
            </w:pPr>
            <w:r>
              <w:t>Spec</w:t>
            </w:r>
          </w:p>
        </w:tc>
        <w:tc>
          <w:tcPr>
            <w:tcW w:w="567" w:type="dxa"/>
            <w:shd w:val="pct20" w:color="000000" w:fill="FFFFFF"/>
          </w:tcPr>
          <w:p w14:paraId="2B3A1D90" w14:textId="77777777" w:rsidR="00E65969" w:rsidRDefault="00E65969">
            <w:pPr>
              <w:pStyle w:val="TAH"/>
              <w:rPr>
                <w:color w:val="000000"/>
              </w:rPr>
            </w:pPr>
            <w:r>
              <w:t>CR</w:t>
            </w:r>
          </w:p>
        </w:tc>
        <w:tc>
          <w:tcPr>
            <w:tcW w:w="283" w:type="dxa"/>
            <w:shd w:val="pct20" w:color="000000" w:fill="FFFFFF"/>
          </w:tcPr>
          <w:p w14:paraId="6F8CDAE7" w14:textId="77777777" w:rsidR="00E65969" w:rsidRDefault="00E65969">
            <w:pPr>
              <w:pStyle w:val="TAH"/>
            </w:pPr>
            <w:r>
              <w:t>Rev</w:t>
            </w:r>
          </w:p>
        </w:tc>
        <w:tc>
          <w:tcPr>
            <w:tcW w:w="709" w:type="dxa"/>
            <w:shd w:val="pct20" w:color="000000" w:fill="FFFFFF"/>
          </w:tcPr>
          <w:p w14:paraId="09B6B599" w14:textId="77777777" w:rsidR="00E65969" w:rsidRDefault="00E65969">
            <w:pPr>
              <w:pStyle w:val="TAH"/>
            </w:pPr>
            <w:r>
              <w:t>Rel</w:t>
            </w:r>
          </w:p>
        </w:tc>
        <w:tc>
          <w:tcPr>
            <w:tcW w:w="283" w:type="dxa"/>
            <w:shd w:val="pct20" w:color="000000" w:fill="FFFFFF"/>
          </w:tcPr>
          <w:p w14:paraId="416174CA" w14:textId="77777777" w:rsidR="00E65969" w:rsidRDefault="00E65969">
            <w:pPr>
              <w:pStyle w:val="TAH"/>
            </w:pPr>
            <w:r>
              <w:t>Cat</w:t>
            </w:r>
          </w:p>
        </w:tc>
        <w:tc>
          <w:tcPr>
            <w:tcW w:w="667" w:type="dxa"/>
            <w:shd w:val="pct20" w:color="000000" w:fill="FFFFFF"/>
          </w:tcPr>
          <w:p w14:paraId="52CA4ACA" w14:textId="77777777" w:rsidR="00E65969" w:rsidRDefault="00E65969">
            <w:pPr>
              <w:pStyle w:val="TAH"/>
            </w:pPr>
            <w:r>
              <w:t>Old vers</w:t>
            </w:r>
          </w:p>
        </w:tc>
        <w:tc>
          <w:tcPr>
            <w:tcW w:w="667" w:type="dxa"/>
            <w:shd w:val="pct20" w:color="000000" w:fill="FFFFFF"/>
          </w:tcPr>
          <w:p w14:paraId="35A40651" w14:textId="77777777" w:rsidR="00E65969" w:rsidRDefault="00E65969">
            <w:pPr>
              <w:pStyle w:val="TAH"/>
              <w:rPr>
                <w:snapToGrid w:val="0"/>
                <w:lang w:val="en-AU"/>
              </w:rPr>
            </w:pPr>
            <w:r>
              <w:rPr>
                <w:snapToGrid w:val="0"/>
                <w:lang w:val="en-AU"/>
              </w:rPr>
              <w:t>New ver</w:t>
            </w:r>
          </w:p>
        </w:tc>
        <w:tc>
          <w:tcPr>
            <w:tcW w:w="2127" w:type="dxa"/>
            <w:shd w:val="pct20" w:color="000000" w:fill="FFFFFF"/>
          </w:tcPr>
          <w:p w14:paraId="70933095" w14:textId="77777777" w:rsidR="00E65969" w:rsidRDefault="00E65969">
            <w:pPr>
              <w:pStyle w:val="TAH"/>
            </w:pPr>
            <w:r>
              <w:t>Title</w:t>
            </w:r>
          </w:p>
        </w:tc>
        <w:tc>
          <w:tcPr>
            <w:tcW w:w="992" w:type="dxa"/>
            <w:shd w:val="pct20" w:color="000000" w:fill="FFFFFF"/>
          </w:tcPr>
          <w:p w14:paraId="59BBB831" w14:textId="77777777" w:rsidR="00E65969" w:rsidRDefault="00E65969">
            <w:pPr>
              <w:pStyle w:val="TAH"/>
              <w:rPr>
                <w:color w:val="000000"/>
                <w:lang w:val="en-US"/>
              </w:rPr>
            </w:pPr>
            <w:r>
              <w:rPr>
                <w:lang w:val="en-US"/>
              </w:rPr>
              <w:t>WI</w:t>
            </w:r>
          </w:p>
        </w:tc>
        <w:tc>
          <w:tcPr>
            <w:tcW w:w="992" w:type="dxa"/>
            <w:shd w:val="pct20" w:color="000000" w:fill="FFFFFF"/>
          </w:tcPr>
          <w:p w14:paraId="11961794" w14:textId="77777777" w:rsidR="00E65969" w:rsidRDefault="00E65969">
            <w:pPr>
              <w:pStyle w:val="TAH"/>
              <w:rPr>
                <w:snapToGrid w:val="0"/>
                <w:lang w:val="en-US"/>
              </w:rPr>
            </w:pPr>
            <w:r>
              <w:rPr>
                <w:snapToGrid w:val="0"/>
                <w:lang w:val="en-US"/>
              </w:rPr>
              <w:t>Notes</w:t>
            </w:r>
          </w:p>
        </w:tc>
      </w:tr>
      <w:tr w:rsidR="00E65969" w14:paraId="7103AC11" w14:textId="77777777" w:rsidTr="007F22FB">
        <w:tc>
          <w:tcPr>
            <w:tcW w:w="567" w:type="dxa"/>
          </w:tcPr>
          <w:p w14:paraId="6E45224D" w14:textId="77777777" w:rsidR="00E65969" w:rsidRDefault="00E65969">
            <w:pPr>
              <w:pStyle w:val="TAL"/>
              <w:rPr>
                <w:snapToGrid w:val="0"/>
                <w:lang w:val="en-US"/>
              </w:rPr>
            </w:pPr>
            <w:r>
              <w:rPr>
                <w:snapToGrid w:val="0"/>
                <w:lang w:val="en-US"/>
              </w:rPr>
              <w:t>s29</w:t>
            </w:r>
          </w:p>
        </w:tc>
        <w:tc>
          <w:tcPr>
            <w:tcW w:w="709" w:type="dxa"/>
          </w:tcPr>
          <w:p w14:paraId="6D41D184" w14:textId="77777777" w:rsidR="00E65969" w:rsidRDefault="00E65969">
            <w:pPr>
              <w:pStyle w:val="TAL"/>
              <w:rPr>
                <w:snapToGrid w:val="0"/>
                <w:lang w:val="en-US"/>
              </w:rPr>
            </w:pPr>
            <w:r>
              <w:rPr>
                <w:snapToGrid w:val="0"/>
                <w:lang w:val="en-US"/>
              </w:rPr>
              <w:t>P-99-476</w:t>
            </w:r>
          </w:p>
        </w:tc>
        <w:tc>
          <w:tcPr>
            <w:tcW w:w="709" w:type="dxa"/>
          </w:tcPr>
          <w:p w14:paraId="110FA460" w14:textId="77777777" w:rsidR="00E65969" w:rsidRDefault="00E65969">
            <w:pPr>
              <w:pStyle w:val="TAL"/>
            </w:pPr>
          </w:p>
        </w:tc>
        <w:tc>
          <w:tcPr>
            <w:tcW w:w="709" w:type="dxa"/>
          </w:tcPr>
          <w:p w14:paraId="2021AE40" w14:textId="77777777" w:rsidR="00E65969" w:rsidRDefault="00E65969">
            <w:pPr>
              <w:pStyle w:val="TAL"/>
            </w:pPr>
            <w:r>
              <w:t>09.08</w:t>
            </w:r>
          </w:p>
        </w:tc>
        <w:tc>
          <w:tcPr>
            <w:tcW w:w="567" w:type="dxa"/>
          </w:tcPr>
          <w:p w14:paraId="472689A4" w14:textId="77777777" w:rsidR="00E65969" w:rsidRDefault="00E65969">
            <w:pPr>
              <w:pStyle w:val="TAL"/>
            </w:pPr>
            <w:r>
              <w:t>A133</w:t>
            </w:r>
          </w:p>
        </w:tc>
        <w:tc>
          <w:tcPr>
            <w:tcW w:w="283" w:type="dxa"/>
          </w:tcPr>
          <w:p w14:paraId="2C7B41DB" w14:textId="77777777" w:rsidR="00E65969" w:rsidRDefault="00E65969">
            <w:pPr>
              <w:pStyle w:val="TAL"/>
            </w:pPr>
          </w:p>
        </w:tc>
        <w:tc>
          <w:tcPr>
            <w:tcW w:w="709" w:type="dxa"/>
          </w:tcPr>
          <w:p w14:paraId="0F9A29E8" w14:textId="77777777" w:rsidR="00E65969" w:rsidRDefault="00E65969">
            <w:pPr>
              <w:pStyle w:val="TAL"/>
            </w:pPr>
            <w:r>
              <w:t>R98</w:t>
            </w:r>
          </w:p>
        </w:tc>
        <w:tc>
          <w:tcPr>
            <w:tcW w:w="283" w:type="dxa"/>
          </w:tcPr>
          <w:p w14:paraId="2846575D" w14:textId="77777777" w:rsidR="00E65969" w:rsidRDefault="00E65969">
            <w:pPr>
              <w:pStyle w:val="TAL"/>
            </w:pPr>
            <w:r>
              <w:t>B</w:t>
            </w:r>
          </w:p>
        </w:tc>
        <w:tc>
          <w:tcPr>
            <w:tcW w:w="667" w:type="dxa"/>
          </w:tcPr>
          <w:p w14:paraId="2D925976" w14:textId="77777777" w:rsidR="00E65969" w:rsidRDefault="00E65969">
            <w:pPr>
              <w:pStyle w:val="TAL"/>
            </w:pPr>
            <w:r>
              <w:t>6.0.0</w:t>
            </w:r>
          </w:p>
        </w:tc>
        <w:tc>
          <w:tcPr>
            <w:tcW w:w="667" w:type="dxa"/>
          </w:tcPr>
          <w:p w14:paraId="627ED311" w14:textId="77777777" w:rsidR="00E65969" w:rsidRDefault="00E65969">
            <w:pPr>
              <w:pStyle w:val="TAL"/>
              <w:rPr>
                <w:snapToGrid w:val="0"/>
                <w:lang w:val="en-AU"/>
              </w:rPr>
            </w:pPr>
            <w:r>
              <w:rPr>
                <w:snapToGrid w:val="0"/>
                <w:lang w:val="en-AU"/>
              </w:rPr>
              <w:t>7.0.0</w:t>
            </w:r>
          </w:p>
        </w:tc>
        <w:tc>
          <w:tcPr>
            <w:tcW w:w="2127" w:type="dxa"/>
          </w:tcPr>
          <w:p w14:paraId="36740CCA" w14:textId="77777777" w:rsidR="00E65969" w:rsidRDefault="00E65969">
            <w:pPr>
              <w:pStyle w:val="TAL"/>
            </w:pPr>
            <w:r>
              <w:t>Application of the Base Station System Application Part (BSSAP) on the E</w:t>
            </w:r>
            <w:r>
              <w:noBreakHyphen/>
              <w:t>interface for LCS</w:t>
            </w:r>
          </w:p>
        </w:tc>
        <w:tc>
          <w:tcPr>
            <w:tcW w:w="992" w:type="dxa"/>
          </w:tcPr>
          <w:p w14:paraId="1D1B8484" w14:textId="77777777" w:rsidR="00E65969" w:rsidRDefault="00E65969">
            <w:pPr>
              <w:pStyle w:val="TAL"/>
            </w:pPr>
          </w:p>
        </w:tc>
        <w:tc>
          <w:tcPr>
            <w:tcW w:w="992" w:type="dxa"/>
          </w:tcPr>
          <w:p w14:paraId="43B77B58" w14:textId="77777777" w:rsidR="00E65969" w:rsidRDefault="00E65969">
            <w:pPr>
              <w:pStyle w:val="TAL"/>
              <w:rPr>
                <w:snapToGrid w:val="0"/>
                <w:lang w:val="en-AU"/>
              </w:rPr>
            </w:pPr>
          </w:p>
        </w:tc>
      </w:tr>
      <w:tr w:rsidR="00E65969" w14:paraId="23DF9259" w14:textId="77777777" w:rsidTr="007F22FB">
        <w:tc>
          <w:tcPr>
            <w:tcW w:w="567" w:type="dxa"/>
          </w:tcPr>
          <w:p w14:paraId="34ED04DC" w14:textId="77777777" w:rsidR="00E65969" w:rsidRDefault="00E65969">
            <w:pPr>
              <w:pStyle w:val="TAL"/>
              <w:rPr>
                <w:snapToGrid w:val="0"/>
                <w:lang w:val="en-AU"/>
              </w:rPr>
            </w:pPr>
            <w:r>
              <w:rPr>
                <w:snapToGrid w:val="0"/>
                <w:lang w:val="en-AU"/>
              </w:rPr>
              <w:t>S30</w:t>
            </w:r>
          </w:p>
        </w:tc>
        <w:tc>
          <w:tcPr>
            <w:tcW w:w="709" w:type="dxa"/>
          </w:tcPr>
          <w:p w14:paraId="03E028FE" w14:textId="77777777" w:rsidR="00E65969" w:rsidRDefault="00E65969">
            <w:pPr>
              <w:pStyle w:val="TAL"/>
              <w:rPr>
                <w:snapToGrid w:val="0"/>
                <w:lang w:val="en-AU"/>
              </w:rPr>
            </w:pPr>
            <w:r>
              <w:rPr>
                <w:snapToGrid w:val="0"/>
                <w:lang w:val="en-AU"/>
              </w:rPr>
              <w:t>P-99-617</w:t>
            </w:r>
          </w:p>
        </w:tc>
        <w:tc>
          <w:tcPr>
            <w:tcW w:w="709" w:type="dxa"/>
          </w:tcPr>
          <w:p w14:paraId="49914D2C" w14:textId="77777777" w:rsidR="00E65969" w:rsidRDefault="00E65969">
            <w:pPr>
              <w:pStyle w:val="TAL"/>
            </w:pPr>
          </w:p>
        </w:tc>
        <w:tc>
          <w:tcPr>
            <w:tcW w:w="709" w:type="dxa"/>
          </w:tcPr>
          <w:p w14:paraId="664A73F6" w14:textId="77777777" w:rsidR="00E65969" w:rsidRDefault="00E65969">
            <w:pPr>
              <w:pStyle w:val="TAL"/>
            </w:pPr>
            <w:r>
              <w:t>09.08</w:t>
            </w:r>
          </w:p>
        </w:tc>
        <w:tc>
          <w:tcPr>
            <w:tcW w:w="567" w:type="dxa"/>
          </w:tcPr>
          <w:p w14:paraId="514FA28C" w14:textId="77777777" w:rsidR="00E65969" w:rsidRDefault="00E65969">
            <w:pPr>
              <w:pStyle w:val="TAL"/>
            </w:pPr>
            <w:r>
              <w:t>A134</w:t>
            </w:r>
          </w:p>
        </w:tc>
        <w:tc>
          <w:tcPr>
            <w:tcW w:w="283" w:type="dxa"/>
          </w:tcPr>
          <w:p w14:paraId="771BAA33" w14:textId="77777777" w:rsidR="00E65969" w:rsidRDefault="00E65969">
            <w:pPr>
              <w:pStyle w:val="TAL"/>
            </w:pPr>
          </w:p>
        </w:tc>
        <w:tc>
          <w:tcPr>
            <w:tcW w:w="709" w:type="dxa"/>
          </w:tcPr>
          <w:p w14:paraId="7B5D6275" w14:textId="77777777" w:rsidR="00E65969" w:rsidRDefault="00E65969">
            <w:pPr>
              <w:pStyle w:val="TAL"/>
            </w:pPr>
            <w:r>
              <w:t>R98</w:t>
            </w:r>
          </w:p>
        </w:tc>
        <w:tc>
          <w:tcPr>
            <w:tcW w:w="283" w:type="dxa"/>
          </w:tcPr>
          <w:p w14:paraId="48970D20" w14:textId="77777777" w:rsidR="00E65969" w:rsidRDefault="00E65969">
            <w:pPr>
              <w:pStyle w:val="TAL"/>
            </w:pPr>
            <w:r>
              <w:t>B</w:t>
            </w:r>
          </w:p>
        </w:tc>
        <w:tc>
          <w:tcPr>
            <w:tcW w:w="667" w:type="dxa"/>
          </w:tcPr>
          <w:p w14:paraId="65DF70BF" w14:textId="77777777" w:rsidR="00E65969" w:rsidRDefault="00E65969">
            <w:pPr>
              <w:pStyle w:val="TAL"/>
            </w:pPr>
            <w:r>
              <w:t>7.0.0</w:t>
            </w:r>
          </w:p>
        </w:tc>
        <w:tc>
          <w:tcPr>
            <w:tcW w:w="667" w:type="dxa"/>
          </w:tcPr>
          <w:p w14:paraId="47F52D59" w14:textId="77777777" w:rsidR="00E65969" w:rsidRDefault="00E65969">
            <w:pPr>
              <w:pStyle w:val="TAL"/>
              <w:rPr>
                <w:snapToGrid w:val="0"/>
                <w:lang w:val="en-AU"/>
              </w:rPr>
            </w:pPr>
            <w:r>
              <w:rPr>
                <w:snapToGrid w:val="0"/>
                <w:lang w:val="en-AU"/>
              </w:rPr>
              <w:t>7.1.0</w:t>
            </w:r>
          </w:p>
        </w:tc>
        <w:tc>
          <w:tcPr>
            <w:tcW w:w="2127" w:type="dxa"/>
          </w:tcPr>
          <w:p w14:paraId="23D980A2" w14:textId="77777777" w:rsidR="00E65969" w:rsidRDefault="00E65969">
            <w:pPr>
              <w:pStyle w:val="TAL"/>
            </w:pPr>
            <w:r>
              <w:t xml:space="preserve">Addition of LSA Information message  </w:t>
            </w:r>
          </w:p>
        </w:tc>
        <w:tc>
          <w:tcPr>
            <w:tcW w:w="992" w:type="dxa"/>
          </w:tcPr>
          <w:p w14:paraId="6A287D66" w14:textId="77777777" w:rsidR="00E65969" w:rsidRDefault="00E65969">
            <w:pPr>
              <w:pStyle w:val="TAL"/>
            </w:pPr>
          </w:p>
        </w:tc>
        <w:tc>
          <w:tcPr>
            <w:tcW w:w="992" w:type="dxa"/>
          </w:tcPr>
          <w:p w14:paraId="2E5F94E3" w14:textId="77777777" w:rsidR="00E65969" w:rsidRDefault="00E65969">
            <w:pPr>
              <w:pStyle w:val="TAL"/>
              <w:rPr>
                <w:snapToGrid w:val="0"/>
                <w:lang w:val="en-AU"/>
              </w:rPr>
            </w:pPr>
          </w:p>
        </w:tc>
      </w:tr>
      <w:tr w:rsidR="00E65969" w14:paraId="4D9C3CA1" w14:textId="77777777" w:rsidTr="007F22FB">
        <w:tc>
          <w:tcPr>
            <w:tcW w:w="567" w:type="dxa"/>
          </w:tcPr>
          <w:p w14:paraId="52FE178E" w14:textId="77777777" w:rsidR="00E65969" w:rsidRDefault="00E65969">
            <w:pPr>
              <w:pStyle w:val="TAL"/>
              <w:rPr>
                <w:snapToGrid w:val="0"/>
                <w:lang w:val="en-AU"/>
              </w:rPr>
            </w:pPr>
            <w:r>
              <w:rPr>
                <w:snapToGrid w:val="0"/>
                <w:lang w:val="en-AU"/>
              </w:rPr>
              <w:t>NP-06</w:t>
            </w:r>
          </w:p>
        </w:tc>
        <w:tc>
          <w:tcPr>
            <w:tcW w:w="709" w:type="dxa"/>
          </w:tcPr>
          <w:p w14:paraId="78DA7767" w14:textId="77777777" w:rsidR="00E65969" w:rsidRDefault="00E65969">
            <w:pPr>
              <w:pStyle w:val="TAL"/>
              <w:rPr>
                <w:snapToGrid w:val="0"/>
                <w:lang w:val="en-AU"/>
              </w:rPr>
            </w:pPr>
            <w:r>
              <w:rPr>
                <w:snapToGrid w:val="0"/>
                <w:lang w:val="en-AU"/>
              </w:rPr>
              <w:t>NP-99446</w:t>
            </w:r>
          </w:p>
        </w:tc>
        <w:tc>
          <w:tcPr>
            <w:tcW w:w="709" w:type="dxa"/>
          </w:tcPr>
          <w:p w14:paraId="70239BEF" w14:textId="77777777" w:rsidR="00E65969" w:rsidRDefault="00E65969">
            <w:pPr>
              <w:pStyle w:val="TAL"/>
            </w:pPr>
          </w:p>
        </w:tc>
        <w:tc>
          <w:tcPr>
            <w:tcW w:w="709" w:type="dxa"/>
          </w:tcPr>
          <w:p w14:paraId="212200DC" w14:textId="77777777" w:rsidR="00E65969" w:rsidRDefault="00E65969">
            <w:pPr>
              <w:pStyle w:val="TAL"/>
            </w:pPr>
            <w:r>
              <w:t>09.08</w:t>
            </w:r>
          </w:p>
        </w:tc>
        <w:tc>
          <w:tcPr>
            <w:tcW w:w="567" w:type="dxa"/>
          </w:tcPr>
          <w:p w14:paraId="3087B417" w14:textId="77777777" w:rsidR="00E65969" w:rsidRDefault="00E65969">
            <w:pPr>
              <w:pStyle w:val="TAL"/>
            </w:pPr>
            <w:r>
              <w:t>A137</w:t>
            </w:r>
          </w:p>
        </w:tc>
        <w:tc>
          <w:tcPr>
            <w:tcW w:w="283" w:type="dxa"/>
          </w:tcPr>
          <w:p w14:paraId="6114AAB9" w14:textId="77777777" w:rsidR="00E65969" w:rsidRDefault="00E65969">
            <w:pPr>
              <w:pStyle w:val="TAL"/>
            </w:pPr>
          </w:p>
        </w:tc>
        <w:tc>
          <w:tcPr>
            <w:tcW w:w="709" w:type="dxa"/>
          </w:tcPr>
          <w:p w14:paraId="70E66946" w14:textId="77777777" w:rsidR="00E65969" w:rsidRDefault="00E65969">
            <w:pPr>
              <w:pStyle w:val="TAL"/>
            </w:pPr>
            <w:r>
              <w:t>R98</w:t>
            </w:r>
          </w:p>
        </w:tc>
        <w:tc>
          <w:tcPr>
            <w:tcW w:w="283" w:type="dxa"/>
          </w:tcPr>
          <w:p w14:paraId="52619C1D" w14:textId="77777777" w:rsidR="00E65969" w:rsidRDefault="00E65969">
            <w:pPr>
              <w:pStyle w:val="TAL"/>
            </w:pPr>
            <w:r>
              <w:t>C</w:t>
            </w:r>
          </w:p>
        </w:tc>
        <w:tc>
          <w:tcPr>
            <w:tcW w:w="667" w:type="dxa"/>
          </w:tcPr>
          <w:p w14:paraId="05AEDDC7" w14:textId="77777777" w:rsidR="00E65969" w:rsidRDefault="00E65969">
            <w:pPr>
              <w:pStyle w:val="TAL"/>
            </w:pPr>
            <w:r>
              <w:t>7.1.0</w:t>
            </w:r>
          </w:p>
        </w:tc>
        <w:tc>
          <w:tcPr>
            <w:tcW w:w="667" w:type="dxa"/>
          </w:tcPr>
          <w:p w14:paraId="207EDB95" w14:textId="77777777" w:rsidR="00E65969" w:rsidRDefault="00E65969">
            <w:pPr>
              <w:pStyle w:val="TAL"/>
              <w:rPr>
                <w:snapToGrid w:val="0"/>
                <w:lang w:val="en-AU"/>
              </w:rPr>
            </w:pPr>
            <w:r>
              <w:rPr>
                <w:snapToGrid w:val="0"/>
                <w:lang w:val="en-AU"/>
              </w:rPr>
              <w:t>7.2.0</w:t>
            </w:r>
          </w:p>
        </w:tc>
        <w:tc>
          <w:tcPr>
            <w:tcW w:w="2127" w:type="dxa"/>
          </w:tcPr>
          <w:p w14:paraId="3DBAB720" w14:textId="77777777" w:rsidR="00E65969" w:rsidRDefault="00E65969">
            <w:pPr>
              <w:pStyle w:val="TAL"/>
            </w:pPr>
            <w:r>
              <w:t>Changes due to LCS enhancements</w:t>
            </w:r>
          </w:p>
        </w:tc>
        <w:tc>
          <w:tcPr>
            <w:tcW w:w="992" w:type="dxa"/>
          </w:tcPr>
          <w:p w14:paraId="3F1011DA" w14:textId="77777777" w:rsidR="00E65969" w:rsidRDefault="00E65969">
            <w:pPr>
              <w:pStyle w:val="TAL"/>
            </w:pPr>
          </w:p>
        </w:tc>
        <w:tc>
          <w:tcPr>
            <w:tcW w:w="992" w:type="dxa"/>
          </w:tcPr>
          <w:p w14:paraId="6689C01E" w14:textId="77777777" w:rsidR="00E65969" w:rsidRDefault="00E65969">
            <w:pPr>
              <w:pStyle w:val="TAL"/>
              <w:rPr>
                <w:snapToGrid w:val="0"/>
                <w:lang w:val="en-AU"/>
              </w:rPr>
            </w:pPr>
          </w:p>
        </w:tc>
      </w:tr>
      <w:tr w:rsidR="00E65969" w14:paraId="79A21939" w14:textId="77777777" w:rsidTr="007F22FB">
        <w:tc>
          <w:tcPr>
            <w:tcW w:w="567" w:type="dxa"/>
          </w:tcPr>
          <w:p w14:paraId="7DCEBE62" w14:textId="77777777" w:rsidR="00E65969" w:rsidRDefault="00E65969">
            <w:pPr>
              <w:pStyle w:val="TAL"/>
              <w:rPr>
                <w:snapToGrid w:val="0"/>
                <w:lang w:val="en-AU"/>
              </w:rPr>
            </w:pPr>
            <w:r>
              <w:rPr>
                <w:snapToGrid w:val="0"/>
                <w:lang w:val="en-AU"/>
              </w:rPr>
              <w:t>NP-06</w:t>
            </w:r>
          </w:p>
        </w:tc>
        <w:tc>
          <w:tcPr>
            <w:tcW w:w="709" w:type="dxa"/>
          </w:tcPr>
          <w:p w14:paraId="7F6AA3E4" w14:textId="77777777" w:rsidR="00E65969" w:rsidRDefault="00E65969">
            <w:pPr>
              <w:pStyle w:val="TAL"/>
              <w:rPr>
                <w:snapToGrid w:val="0"/>
                <w:lang w:val="en-AU"/>
              </w:rPr>
            </w:pPr>
            <w:r>
              <w:rPr>
                <w:snapToGrid w:val="0"/>
                <w:lang w:val="en-AU"/>
              </w:rPr>
              <w:t>NP-99446</w:t>
            </w:r>
          </w:p>
        </w:tc>
        <w:tc>
          <w:tcPr>
            <w:tcW w:w="709" w:type="dxa"/>
          </w:tcPr>
          <w:p w14:paraId="391E706B" w14:textId="77777777" w:rsidR="00E65969" w:rsidRDefault="00E65969">
            <w:pPr>
              <w:pStyle w:val="TAL"/>
            </w:pPr>
          </w:p>
        </w:tc>
        <w:tc>
          <w:tcPr>
            <w:tcW w:w="709" w:type="dxa"/>
          </w:tcPr>
          <w:p w14:paraId="5FCB85D2" w14:textId="77777777" w:rsidR="00E65969" w:rsidRDefault="00E65969">
            <w:pPr>
              <w:pStyle w:val="TAL"/>
            </w:pPr>
            <w:r>
              <w:t>09.08</w:t>
            </w:r>
          </w:p>
        </w:tc>
        <w:tc>
          <w:tcPr>
            <w:tcW w:w="567" w:type="dxa"/>
          </w:tcPr>
          <w:p w14:paraId="1DD9B809" w14:textId="77777777" w:rsidR="00E65969" w:rsidRDefault="00E65969">
            <w:pPr>
              <w:pStyle w:val="TAL"/>
            </w:pPr>
            <w:r>
              <w:t>A139</w:t>
            </w:r>
          </w:p>
        </w:tc>
        <w:tc>
          <w:tcPr>
            <w:tcW w:w="283" w:type="dxa"/>
          </w:tcPr>
          <w:p w14:paraId="4475F694" w14:textId="77777777" w:rsidR="00E65969" w:rsidRDefault="00E65969">
            <w:pPr>
              <w:pStyle w:val="TAL"/>
            </w:pPr>
          </w:p>
        </w:tc>
        <w:tc>
          <w:tcPr>
            <w:tcW w:w="709" w:type="dxa"/>
          </w:tcPr>
          <w:p w14:paraId="7C816647" w14:textId="77777777" w:rsidR="00E65969" w:rsidRDefault="00E65969">
            <w:pPr>
              <w:pStyle w:val="TAL"/>
            </w:pPr>
            <w:r>
              <w:t>R98</w:t>
            </w:r>
          </w:p>
        </w:tc>
        <w:tc>
          <w:tcPr>
            <w:tcW w:w="283" w:type="dxa"/>
          </w:tcPr>
          <w:p w14:paraId="0B3D9BD2" w14:textId="77777777" w:rsidR="00E65969" w:rsidRDefault="00E65969">
            <w:pPr>
              <w:pStyle w:val="TAL"/>
            </w:pPr>
            <w:r>
              <w:t>C</w:t>
            </w:r>
          </w:p>
        </w:tc>
        <w:tc>
          <w:tcPr>
            <w:tcW w:w="667" w:type="dxa"/>
          </w:tcPr>
          <w:p w14:paraId="558F7BAA" w14:textId="77777777" w:rsidR="00E65969" w:rsidRDefault="00E65969">
            <w:pPr>
              <w:pStyle w:val="TAL"/>
            </w:pPr>
            <w:r>
              <w:t>7.1.0</w:t>
            </w:r>
          </w:p>
        </w:tc>
        <w:tc>
          <w:tcPr>
            <w:tcW w:w="667" w:type="dxa"/>
          </w:tcPr>
          <w:p w14:paraId="7C880152" w14:textId="77777777" w:rsidR="00E65969" w:rsidRDefault="00E65969">
            <w:pPr>
              <w:pStyle w:val="TAL"/>
              <w:rPr>
                <w:snapToGrid w:val="0"/>
                <w:lang w:val="en-AU"/>
              </w:rPr>
            </w:pPr>
            <w:r>
              <w:rPr>
                <w:snapToGrid w:val="0"/>
                <w:lang w:val="en-AU"/>
              </w:rPr>
              <w:t>7.2.0</w:t>
            </w:r>
          </w:p>
        </w:tc>
        <w:tc>
          <w:tcPr>
            <w:tcW w:w="2127" w:type="dxa"/>
          </w:tcPr>
          <w:p w14:paraId="08A79B75" w14:textId="77777777" w:rsidR="00E65969" w:rsidRDefault="00E65969">
            <w:pPr>
              <w:pStyle w:val="TAL"/>
            </w:pPr>
            <w:r>
              <w:t>LCS CR for GSM 09.08</w:t>
            </w:r>
          </w:p>
        </w:tc>
        <w:tc>
          <w:tcPr>
            <w:tcW w:w="992" w:type="dxa"/>
          </w:tcPr>
          <w:p w14:paraId="210383F0" w14:textId="77777777" w:rsidR="00E65969" w:rsidRDefault="00E65969">
            <w:pPr>
              <w:pStyle w:val="TAL"/>
            </w:pPr>
          </w:p>
        </w:tc>
        <w:tc>
          <w:tcPr>
            <w:tcW w:w="992" w:type="dxa"/>
          </w:tcPr>
          <w:p w14:paraId="1EE95D04" w14:textId="77777777" w:rsidR="00E65969" w:rsidRDefault="00E65969">
            <w:pPr>
              <w:pStyle w:val="TAL"/>
              <w:rPr>
                <w:snapToGrid w:val="0"/>
                <w:lang w:val="en-AU"/>
              </w:rPr>
            </w:pPr>
          </w:p>
        </w:tc>
      </w:tr>
      <w:tr w:rsidR="00E65969" w14:paraId="25AEBF3E" w14:textId="77777777" w:rsidTr="007F22FB">
        <w:tc>
          <w:tcPr>
            <w:tcW w:w="567" w:type="dxa"/>
          </w:tcPr>
          <w:p w14:paraId="5AAE9771" w14:textId="77777777" w:rsidR="00E65969" w:rsidRDefault="00E65969">
            <w:pPr>
              <w:pStyle w:val="TAL"/>
              <w:rPr>
                <w:snapToGrid w:val="0"/>
                <w:lang w:val="en-AU"/>
              </w:rPr>
            </w:pPr>
            <w:r>
              <w:rPr>
                <w:snapToGrid w:val="0"/>
                <w:lang w:val="en-AU"/>
              </w:rPr>
              <w:t>S31</w:t>
            </w:r>
          </w:p>
        </w:tc>
        <w:tc>
          <w:tcPr>
            <w:tcW w:w="709" w:type="dxa"/>
          </w:tcPr>
          <w:p w14:paraId="76F4AE14" w14:textId="77777777" w:rsidR="00E65969" w:rsidRDefault="00E65969">
            <w:pPr>
              <w:pStyle w:val="TAL"/>
              <w:rPr>
                <w:snapToGrid w:val="0"/>
                <w:lang w:val="en-AU"/>
              </w:rPr>
            </w:pPr>
          </w:p>
        </w:tc>
        <w:tc>
          <w:tcPr>
            <w:tcW w:w="709" w:type="dxa"/>
          </w:tcPr>
          <w:p w14:paraId="23C721EA" w14:textId="77777777" w:rsidR="00E65969" w:rsidRDefault="00E65969">
            <w:pPr>
              <w:pStyle w:val="TAL"/>
            </w:pPr>
          </w:p>
        </w:tc>
        <w:tc>
          <w:tcPr>
            <w:tcW w:w="709" w:type="dxa"/>
          </w:tcPr>
          <w:p w14:paraId="296CD02C" w14:textId="77777777" w:rsidR="00E65969" w:rsidRDefault="00E65969">
            <w:pPr>
              <w:pStyle w:val="TAL"/>
            </w:pPr>
            <w:r>
              <w:t>09.08</w:t>
            </w:r>
          </w:p>
        </w:tc>
        <w:tc>
          <w:tcPr>
            <w:tcW w:w="567" w:type="dxa"/>
          </w:tcPr>
          <w:p w14:paraId="4E7AEA5F" w14:textId="77777777" w:rsidR="00E65969" w:rsidRDefault="00E65969">
            <w:pPr>
              <w:pStyle w:val="TAL"/>
            </w:pPr>
          </w:p>
        </w:tc>
        <w:tc>
          <w:tcPr>
            <w:tcW w:w="283" w:type="dxa"/>
          </w:tcPr>
          <w:p w14:paraId="5C7E15CD" w14:textId="77777777" w:rsidR="00E65969" w:rsidRDefault="00E65969">
            <w:pPr>
              <w:pStyle w:val="TAL"/>
            </w:pPr>
          </w:p>
        </w:tc>
        <w:tc>
          <w:tcPr>
            <w:tcW w:w="709" w:type="dxa"/>
          </w:tcPr>
          <w:p w14:paraId="6C174AC3" w14:textId="77777777" w:rsidR="00E65969" w:rsidRDefault="00E65969">
            <w:pPr>
              <w:pStyle w:val="TAL"/>
            </w:pPr>
            <w:r>
              <w:t>R99</w:t>
            </w:r>
          </w:p>
        </w:tc>
        <w:tc>
          <w:tcPr>
            <w:tcW w:w="283" w:type="dxa"/>
          </w:tcPr>
          <w:p w14:paraId="549C0D41" w14:textId="77777777" w:rsidR="00E65969" w:rsidRDefault="00E65969">
            <w:pPr>
              <w:pStyle w:val="TAL"/>
            </w:pPr>
          </w:p>
        </w:tc>
        <w:tc>
          <w:tcPr>
            <w:tcW w:w="667" w:type="dxa"/>
          </w:tcPr>
          <w:p w14:paraId="01B55E8B" w14:textId="77777777" w:rsidR="00E65969" w:rsidRDefault="00E65969">
            <w:pPr>
              <w:pStyle w:val="TAL"/>
            </w:pPr>
            <w:r>
              <w:t>7.2.0</w:t>
            </w:r>
          </w:p>
        </w:tc>
        <w:tc>
          <w:tcPr>
            <w:tcW w:w="667" w:type="dxa"/>
          </w:tcPr>
          <w:p w14:paraId="25F8AB80" w14:textId="77777777" w:rsidR="00E65969" w:rsidRDefault="00E65969">
            <w:pPr>
              <w:pStyle w:val="TAL"/>
              <w:rPr>
                <w:snapToGrid w:val="0"/>
                <w:lang w:val="en-AU"/>
              </w:rPr>
            </w:pPr>
            <w:r>
              <w:rPr>
                <w:snapToGrid w:val="0"/>
                <w:lang w:val="en-AU"/>
              </w:rPr>
              <w:t>8.0.0</w:t>
            </w:r>
          </w:p>
        </w:tc>
        <w:tc>
          <w:tcPr>
            <w:tcW w:w="2127" w:type="dxa"/>
          </w:tcPr>
          <w:p w14:paraId="4FD81F66" w14:textId="77777777" w:rsidR="00E65969" w:rsidRDefault="00E65969">
            <w:pPr>
              <w:pStyle w:val="TAL"/>
            </w:pPr>
            <w:r>
              <w:t>Version release upgrade 1999</w:t>
            </w:r>
          </w:p>
        </w:tc>
        <w:tc>
          <w:tcPr>
            <w:tcW w:w="992" w:type="dxa"/>
          </w:tcPr>
          <w:p w14:paraId="31396AFD" w14:textId="77777777" w:rsidR="00E65969" w:rsidRDefault="00E65969">
            <w:pPr>
              <w:pStyle w:val="TAL"/>
            </w:pPr>
          </w:p>
        </w:tc>
        <w:tc>
          <w:tcPr>
            <w:tcW w:w="992" w:type="dxa"/>
          </w:tcPr>
          <w:p w14:paraId="02CA4B13" w14:textId="77777777" w:rsidR="00E65969" w:rsidRDefault="00E65969">
            <w:pPr>
              <w:pStyle w:val="TAL"/>
              <w:rPr>
                <w:snapToGrid w:val="0"/>
                <w:lang w:val="en-AU"/>
              </w:rPr>
            </w:pPr>
          </w:p>
        </w:tc>
      </w:tr>
      <w:tr w:rsidR="00E65969" w14:paraId="436048D3" w14:textId="77777777" w:rsidTr="007F22FB">
        <w:tc>
          <w:tcPr>
            <w:tcW w:w="567" w:type="dxa"/>
          </w:tcPr>
          <w:p w14:paraId="3BEB6EDD" w14:textId="77777777" w:rsidR="00E65969" w:rsidRDefault="00E65969">
            <w:pPr>
              <w:pStyle w:val="TAL"/>
              <w:rPr>
                <w:snapToGrid w:val="0"/>
                <w:lang w:val="en-AU"/>
              </w:rPr>
            </w:pPr>
            <w:r>
              <w:rPr>
                <w:snapToGrid w:val="0"/>
                <w:lang w:val="en-AU"/>
              </w:rPr>
              <w:t>NP-10</w:t>
            </w:r>
          </w:p>
        </w:tc>
        <w:tc>
          <w:tcPr>
            <w:tcW w:w="709" w:type="dxa"/>
          </w:tcPr>
          <w:p w14:paraId="5208EDC0" w14:textId="77777777" w:rsidR="00E65969" w:rsidRDefault="00E65969">
            <w:pPr>
              <w:pStyle w:val="TAL"/>
              <w:rPr>
                <w:snapToGrid w:val="0"/>
                <w:lang w:val="en-AU"/>
              </w:rPr>
            </w:pPr>
            <w:r>
              <w:rPr>
                <w:snapToGrid w:val="0"/>
                <w:lang w:val="en-AU"/>
              </w:rPr>
              <w:t>NP-000673</w:t>
            </w:r>
          </w:p>
        </w:tc>
        <w:tc>
          <w:tcPr>
            <w:tcW w:w="709" w:type="dxa"/>
          </w:tcPr>
          <w:p w14:paraId="3B95B3F2" w14:textId="77777777" w:rsidR="00E65969" w:rsidRDefault="00E65969">
            <w:pPr>
              <w:pStyle w:val="TAL"/>
            </w:pPr>
            <w:r>
              <w:t>N1-001319</w:t>
            </w:r>
          </w:p>
        </w:tc>
        <w:tc>
          <w:tcPr>
            <w:tcW w:w="709" w:type="dxa"/>
          </w:tcPr>
          <w:p w14:paraId="7925128B" w14:textId="77777777" w:rsidR="00E65969" w:rsidRDefault="00E65969">
            <w:pPr>
              <w:pStyle w:val="TAL"/>
            </w:pPr>
            <w:r>
              <w:t>09.08</w:t>
            </w:r>
          </w:p>
        </w:tc>
        <w:tc>
          <w:tcPr>
            <w:tcW w:w="567" w:type="dxa"/>
          </w:tcPr>
          <w:p w14:paraId="1E455137" w14:textId="77777777" w:rsidR="00E65969" w:rsidRDefault="00E65969">
            <w:pPr>
              <w:pStyle w:val="TAL"/>
            </w:pPr>
            <w:r>
              <w:t>A140</w:t>
            </w:r>
          </w:p>
        </w:tc>
        <w:tc>
          <w:tcPr>
            <w:tcW w:w="283" w:type="dxa"/>
          </w:tcPr>
          <w:p w14:paraId="6449620D" w14:textId="77777777" w:rsidR="00E65969" w:rsidRDefault="00E65969">
            <w:pPr>
              <w:pStyle w:val="TAL"/>
            </w:pPr>
          </w:p>
        </w:tc>
        <w:tc>
          <w:tcPr>
            <w:tcW w:w="709" w:type="dxa"/>
          </w:tcPr>
          <w:p w14:paraId="6E4379F7" w14:textId="77777777" w:rsidR="00E65969" w:rsidRDefault="00E65969">
            <w:pPr>
              <w:pStyle w:val="TAL"/>
            </w:pPr>
            <w:r>
              <w:t>R99</w:t>
            </w:r>
          </w:p>
        </w:tc>
        <w:tc>
          <w:tcPr>
            <w:tcW w:w="283" w:type="dxa"/>
          </w:tcPr>
          <w:p w14:paraId="2DAAF27E" w14:textId="77777777" w:rsidR="00E65969" w:rsidRDefault="00E65969">
            <w:pPr>
              <w:pStyle w:val="TAL"/>
            </w:pPr>
            <w:r>
              <w:t>F</w:t>
            </w:r>
          </w:p>
        </w:tc>
        <w:tc>
          <w:tcPr>
            <w:tcW w:w="667" w:type="dxa"/>
          </w:tcPr>
          <w:p w14:paraId="122585B2" w14:textId="77777777" w:rsidR="00E65969" w:rsidRDefault="00E65969">
            <w:pPr>
              <w:pStyle w:val="TAL"/>
            </w:pPr>
            <w:r>
              <w:t>8.0.0</w:t>
            </w:r>
          </w:p>
        </w:tc>
        <w:tc>
          <w:tcPr>
            <w:tcW w:w="667" w:type="dxa"/>
          </w:tcPr>
          <w:p w14:paraId="4486C0CD" w14:textId="77777777" w:rsidR="00E65969" w:rsidRDefault="00E65969">
            <w:pPr>
              <w:pStyle w:val="TAL"/>
              <w:rPr>
                <w:snapToGrid w:val="0"/>
                <w:lang w:val="en-AU"/>
              </w:rPr>
            </w:pPr>
            <w:r>
              <w:rPr>
                <w:snapToGrid w:val="0"/>
                <w:lang w:val="en-AU"/>
              </w:rPr>
              <w:t>8.1.0</w:t>
            </w:r>
          </w:p>
        </w:tc>
        <w:tc>
          <w:tcPr>
            <w:tcW w:w="2127" w:type="dxa"/>
          </w:tcPr>
          <w:p w14:paraId="009F48BA" w14:textId="77777777" w:rsidR="00E65969" w:rsidRDefault="00E65969">
            <w:pPr>
              <w:pStyle w:val="TAL"/>
            </w:pPr>
            <w:r>
              <w:t>Addition of Common Id procedure on the E-interface</w:t>
            </w:r>
          </w:p>
        </w:tc>
        <w:tc>
          <w:tcPr>
            <w:tcW w:w="992" w:type="dxa"/>
          </w:tcPr>
          <w:p w14:paraId="79B5A949" w14:textId="77777777" w:rsidR="00E65969" w:rsidRDefault="00E65969">
            <w:pPr>
              <w:pStyle w:val="TAL"/>
            </w:pPr>
            <w:r>
              <w:t>TEI</w:t>
            </w:r>
          </w:p>
        </w:tc>
        <w:tc>
          <w:tcPr>
            <w:tcW w:w="992" w:type="dxa"/>
          </w:tcPr>
          <w:p w14:paraId="492C4BAF" w14:textId="77777777" w:rsidR="00E65969" w:rsidRDefault="00E65969">
            <w:pPr>
              <w:pStyle w:val="TAL"/>
              <w:rPr>
                <w:snapToGrid w:val="0"/>
                <w:lang w:val="en-AU"/>
              </w:rPr>
            </w:pPr>
            <w:r>
              <w:rPr>
                <w:snapToGrid w:val="0"/>
                <w:lang w:val="en-AU"/>
              </w:rPr>
              <w:t>Specification layout is changed to 3GPP</w:t>
            </w:r>
          </w:p>
        </w:tc>
      </w:tr>
      <w:tr w:rsidR="00E65969" w14:paraId="33C95E8B" w14:textId="77777777" w:rsidTr="007F22FB">
        <w:tc>
          <w:tcPr>
            <w:tcW w:w="567" w:type="dxa"/>
          </w:tcPr>
          <w:p w14:paraId="5FD68EBB" w14:textId="77777777" w:rsidR="00E65969" w:rsidRDefault="00E65969">
            <w:pPr>
              <w:pStyle w:val="TAL"/>
              <w:rPr>
                <w:snapToGrid w:val="0"/>
                <w:lang w:val="en-AU"/>
              </w:rPr>
            </w:pPr>
            <w:r>
              <w:rPr>
                <w:snapToGrid w:val="0"/>
                <w:lang w:val="en-AU"/>
              </w:rPr>
              <w:t>NP-11</w:t>
            </w:r>
          </w:p>
        </w:tc>
        <w:tc>
          <w:tcPr>
            <w:tcW w:w="709" w:type="dxa"/>
          </w:tcPr>
          <w:p w14:paraId="452E9218" w14:textId="77777777" w:rsidR="00E65969" w:rsidRDefault="00E65969">
            <w:pPr>
              <w:pStyle w:val="TAL"/>
              <w:rPr>
                <w:snapToGrid w:val="0"/>
                <w:lang w:val="en-AU"/>
              </w:rPr>
            </w:pPr>
          </w:p>
        </w:tc>
        <w:tc>
          <w:tcPr>
            <w:tcW w:w="709" w:type="dxa"/>
          </w:tcPr>
          <w:p w14:paraId="26A78DB8" w14:textId="77777777" w:rsidR="00E65969" w:rsidRDefault="00E65969">
            <w:pPr>
              <w:pStyle w:val="TAL"/>
            </w:pPr>
          </w:p>
        </w:tc>
        <w:tc>
          <w:tcPr>
            <w:tcW w:w="709" w:type="dxa"/>
          </w:tcPr>
          <w:p w14:paraId="04F48E02" w14:textId="77777777" w:rsidR="00E65969" w:rsidRDefault="00E65969">
            <w:pPr>
              <w:pStyle w:val="TAL"/>
            </w:pPr>
            <w:r>
              <w:t>49.008</w:t>
            </w:r>
          </w:p>
        </w:tc>
        <w:tc>
          <w:tcPr>
            <w:tcW w:w="567" w:type="dxa"/>
          </w:tcPr>
          <w:p w14:paraId="34F8A51D" w14:textId="77777777" w:rsidR="00E65969" w:rsidRDefault="00E65969">
            <w:pPr>
              <w:pStyle w:val="TAL"/>
            </w:pPr>
          </w:p>
        </w:tc>
        <w:tc>
          <w:tcPr>
            <w:tcW w:w="283" w:type="dxa"/>
          </w:tcPr>
          <w:p w14:paraId="41E320D4" w14:textId="77777777" w:rsidR="00E65969" w:rsidRDefault="00E65969">
            <w:pPr>
              <w:pStyle w:val="TAL"/>
            </w:pPr>
          </w:p>
        </w:tc>
        <w:tc>
          <w:tcPr>
            <w:tcW w:w="709" w:type="dxa"/>
          </w:tcPr>
          <w:p w14:paraId="416F2FF2" w14:textId="77777777" w:rsidR="00E65969" w:rsidRDefault="00E65969">
            <w:pPr>
              <w:pStyle w:val="TAL"/>
            </w:pPr>
            <w:r>
              <w:t>Rel-4</w:t>
            </w:r>
          </w:p>
        </w:tc>
        <w:tc>
          <w:tcPr>
            <w:tcW w:w="283" w:type="dxa"/>
          </w:tcPr>
          <w:p w14:paraId="618F22F7" w14:textId="77777777" w:rsidR="00E65969" w:rsidRDefault="00E65969">
            <w:pPr>
              <w:pStyle w:val="TAL"/>
            </w:pPr>
          </w:p>
        </w:tc>
        <w:tc>
          <w:tcPr>
            <w:tcW w:w="667" w:type="dxa"/>
          </w:tcPr>
          <w:p w14:paraId="4B3D4595" w14:textId="77777777" w:rsidR="00E65969" w:rsidRDefault="00E65969">
            <w:pPr>
              <w:pStyle w:val="TAL"/>
            </w:pPr>
            <w:r>
              <w:t>8.1.0</w:t>
            </w:r>
          </w:p>
        </w:tc>
        <w:tc>
          <w:tcPr>
            <w:tcW w:w="667" w:type="dxa"/>
          </w:tcPr>
          <w:p w14:paraId="08A33588" w14:textId="77777777" w:rsidR="00E65969" w:rsidRDefault="00E65969">
            <w:pPr>
              <w:pStyle w:val="TAL"/>
              <w:rPr>
                <w:snapToGrid w:val="0"/>
                <w:lang w:val="en-AU"/>
              </w:rPr>
            </w:pPr>
            <w:r>
              <w:rPr>
                <w:snapToGrid w:val="0"/>
                <w:lang w:val="en-AU"/>
              </w:rPr>
              <w:t>4.0.0</w:t>
            </w:r>
          </w:p>
        </w:tc>
        <w:tc>
          <w:tcPr>
            <w:tcW w:w="2127" w:type="dxa"/>
          </w:tcPr>
          <w:p w14:paraId="7849520F" w14:textId="77777777" w:rsidR="00E65969" w:rsidRDefault="00E65969">
            <w:pPr>
              <w:pStyle w:val="TAL"/>
            </w:pPr>
            <w:r>
              <w:t>Release 4 version after CN#11, 09.08 -&gt; 49.008</w:t>
            </w:r>
          </w:p>
        </w:tc>
        <w:tc>
          <w:tcPr>
            <w:tcW w:w="992" w:type="dxa"/>
          </w:tcPr>
          <w:p w14:paraId="2FDDF75F" w14:textId="77777777" w:rsidR="00E65969" w:rsidRDefault="00E65969">
            <w:pPr>
              <w:pStyle w:val="TAL"/>
            </w:pPr>
          </w:p>
        </w:tc>
        <w:tc>
          <w:tcPr>
            <w:tcW w:w="992" w:type="dxa"/>
          </w:tcPr>
          <w:p w14:paraId="7167BCF8" w14:textId="77777777" w:rsidR="00E65969" w:rsidRDefault="00E65969">
            <w:pPr>
              <w:pStyle w:val="TAL"/>
              <w:rPr>
                <w:snapToGrid w:val="0"/>
                <w:lang w:val="en-AU"/>
              </w:rPr>
            </w:pPr>
          </w:p>
        </w:tc>
      </w:tr>
      <w:tr w:rsidR="00E65969" w14:paraId="31AB8AF1" w14:textId="77777777" w:rsidTr="007F22FB">
        <w:tc>
          <w:tcPr>
            <w:tcW w:w="567" w:type="dxa"/>
          </w:tcPr>
          <w:p w14:paraId="4F3CDC6D" w14:textId="77777777" w:rsidR="00E65969" w:rsidRDefault="00E65969">
            <w:pPr>
              <w:pStyle w:val="TAL"/>
              <w:rPr>
                <w:snapToGrid w:val="0"/>
                <w:lang w:val="en-AU"/>
              </w:rPr>
            </w:pPr>
          </w:p>
        </w:tc>
        <w:tc>
          <w:tcPr>
            <w:tcW w:w="709" w:type="dxa"/>
          </w:tcPr>
          <w:p w14:paraId="6CE12AF2" w14:textId="77777777" w:rsidR="00E65969" w:rsidRDefault="00E65969">
            <w:pPr>
              <w:pStyle w:val="TAL"/>
              <w:rPr>
                <w:snapToGrid w:val="0"/>
                <w:lang w:val="en-AU"/>
              </w:rPr>
            </w:pPr>
          </w:p>
        </w:tc>
        <w:tc>
          <w:tcPr>
            <w:tcW w:w="709" w:type="dxa"/>
          </w:tcPr>
          <w:p w14:paraId="15396E98" w14:textId="77777777" w:rsidR="00E65969" w:rsidRDefault="00E65969">
            <w:pPr>
              <w:pStyle w:val="TAL"/>
            </w:pPr>
          </w:p>
        </w:tc>
        <w:tc>
          <w:tcPr>
            <w:tcW w:w="709" w:type="dxa"/>
          </w:tcPr>
          <w:p w14:paraId="57546741" w14:textId="77777777" w:rsidR="00E65969" w:rsidRDefault="00E65969">
            <w:pPr>
              <w:pStyle w:val="TAL"/>
            </w:pPr>
            <w:r>
              <w:t>49.008</w:t>
            </w:r>
          </w:p>
        </w:tc>
        <w:tc>
          <w:tcPr>
            <w:tcW w:w="567" w:type="dxa"/>
          </w:tcPr>
          <w:p w14:paraId="5C09FEA1" w14:textId="77777777" w:rsidR="00E65969" w:rsidRDefault="00E65969">
            <w:pPr>
              <w:pStyle w:val="TAL"/>
            </w:pPr>
          </w:p>
        </w:tc>
        <w:tc>
          <w:tcPr>
            <w:tcW w:w="283" w:type="dxa"/>
          </w:tcPr>
          <w:p w14:paraId="067A5469" w14:textId="77777777" w:rsidR="00E65969" w:rsidRDefault="00E65969">
            <w:pPr>
              <w:pStyle w:val="TAL"/>
            </w:pPr>
          </w:p>
        </w:tc>
        <w:tc>
          <w:tcPr>
            <w:tcW w:w="709" w:type="dxa"/>
          </w:tcPr>
          <w:p w14:paraId="1E050588" w14:textId="77777777" w:rsidR="00E65969" w:rsidRDefault="00E65969">
            <w:pPr>
              <w:pStyle w:val="TAL"/>
            </w:pPr>
            <w:r>
              <w:t>Rel-4</w:t>
            </w:r>
          </w:p>
        </w:tc>
        <w:tc>
          <w:tcPr>
            <w:tcW w:w="283" w:type="dxa"/>
          </w:tcPr>
          <w:p w14:paraId="41B1ED86" w14:textId="77777777" w:rsidR="00E65969" w:rsidRDefault="00E65969">
            <w:pPr>
              <w:pStyle w:val="TAL"/>
            </w:pPr>
          </w:p>
        </w:tc>
        <w:tc>
          <w:tcPr>
            <w:tcW w:w="667" w:type="dxa"/>
          </w:tcPr>
          <w:p w14:paraId="61F21395" w14:textId="77777777" w:rsidR="00E65969" w:rsidRDefault="00E65969">
            <w:pPr>
              <w:pStyle w:val="TAL"/>
            </w:pPr>
            <w:r>
              <w:t>4.0.0</w:t>
            </w:r>
          </w:p>
        </w:tc>
        <w:tc>
          <w:tcPr>
            <w:tcW w:w="667" w:type="dxa"/>
          </w:tcPr>
          <w:p w14:paraId="1EE6162B" w14:textId="77777777" w:rsidR="00E65969" w:rsidRDefault="00E65969">
            <w:pPr>
              <w:pStyle w:val="TAL"/>
              <w:rPr>
                <w:snapToGrid w:val="0"/>
                <w:lang w:val="en-AU"/>
              </w:rPr>
            </w:pPr>
            <w:r>
              <w:rPr>
                <w:snapToGrid w:val="0"/>
                <w:lang w:val="en-AU"/>
              </w:rPr>
              <w:t>4.0.1</w:t>
            </w:r>
          </w:p>
        </w:tc>
        <w:tc>
          <w:tcPr>
            <w:tcW w:w="2127" w:type="dxa"/>
          </w:tcPr>
          <w:p w14:paraId="7BED3DB1" w14:textId="77777777" w:rsidR="00E65969" w:rsidRDefault="00E65969">
            <w:pPr>
              <w:pStyle w:val="TAL"/>
            </w:pPr>
          </w:p>
        </w:tc>
        <w:tc>
          <w:tcPr>
            <w:tcW w:w="992" w:type="dxa"/>
          </w:tcPr>
          <w:p w14:paraId="5764B9D8" w14:textId="77777777" w:rsidR="00E65969" w:rsidRDefault="00E65969">
            <w:pPr>
              <w:pStyle w:val="TAL"/>
            </w:pPr>
            <w:r>
              <w:t>03.05.2002</w:t>
            </w:r>
          </w:p>
        </w:tc>
        <w:tc>
          <w:tcPr>
            <w:tcW w:w="992" w:type="dxa"/>
          </w:tcPr>
          <w:p w14:paraId="4E3A67C3" w14:textId="77777777" w:rsidR="00E65969" w:rsidRDefault="00E65969">
            <w:pPr>
              <w:pStyle w:val="TAL"/>
              <w:rPr>
                <w:snapToGrid w:val="0"/>
                <w:lang w:val="en-AU"/>
              </w:rPr>
            </w:pPr>
            <w:r>
              <w:rPr>
                <w:snapToGrid w:val="0"/>
                <w:lang w:val="en-AU"/>
              </w:rPr>
              <w:t>ETSI/MCC cleanup on references and editorials.</w:t>
            </w:r>
          </w:p>
        </w:tc>
      </w:tr>
      <w:tr w:rsidR="00E65969" w14:paraId="61707711" w14:textId="77777777" w:rsidTr="007F22FB">
        <w:tc>
          <w:tcPr>
            <w:tcW w:w="567" w:type="dxa"/>
          </w:tcPr>
          <w:p w14:paraId="1CFE16FF" w14:textId="77777777" w:rsidR="00E65969" w:rsidRDefault="00E65969">
            <w:pPr>
              <w:pStyle w:val="TAL"/>
              <w:rPr>
                <w:snapToGrid w:val="0"/>
                <w:lang w:val="en-AU"/>
              </w:rPr>
            </w:pPr>
            <w:r>
              <w:rPr>
                <w:snapToGrid w:val="0"/>
                <w:lang w:val="en-AU"/>
              </w:rPr>
              <w:t>NP-16</w:t>
            </w:r>
          </w:p>
        </w:tc>
        <w:tc>
          <w:tcPr>
            <w:tcW w:w="709" w:type="dxa"/>
          </w:tcPr>
          <w:p w14:paraId="5AC4E723" w14:textId="77777777" w:rsidR="00E65969" w:rsidRDefault="00E65969">
            <w:pPr>
              <w:pStyle w:val="TAL"/>
              <w:rPr>
                <w:snapToGrid w:val="0"/>
                <w:lang w:val="en-AU"/>
              </w:rPr>
            </w:pPr>
          </w:p>
        </w:tc>
        <w:tc>
          <w:tcPr>
            <w:tcW w:w="709" w:type="dxa"/>
          </w:tcPr>
          <w:p w14:paraId="4EE413E3" w14:textId="77777777" w:rsidR="00E65969" w:rsidRDefault="00E65969">
            <w:pPr>
              <w:pStyle w:val="TAL"/>
            </w:pPr>
          </w:p>
        </w:tc>
        <w:tc>
          <w:tcPr>
            <w:tcW w:w="709" w:type="dxa"/>
          </w:tcPr>
          <w:p w14:paraId="1EDBD411" w14:textId="77777777" w:rsidR="00E65969" w:rsidRDefault="00E65969">
            <w:pPr>
              <w:pStyle w:val="TAL"/>
            </w:pPr>
            <w:r>
              <w:t>49.008</w:t>
            </w:r>
          </w:p>
        </w:tc>
        <w:tc>
          <w:tcPr>
            <w:tcW w:w="567" w:type="dxa"/>
          </w:tcPr>
          <w:p w14:paraId="72635987" w14:textId="77777777" w:rsidR="00E65969" w:rsidRDefault="00E65969">
            <w:pPr>
              <w:pStyle w:val="TAL"/>
            </w:pPr>
          </w:p>
        </w:tc>
        <w:tc>
          <w:tcPr>
            <w:tcW w:w="283" w:type="dxa"/>
          </w:tcPr>
          <w:p w14:paraId="686E8993" w14:textId="77777777" w:rsidR="00E65969" w:rsidRDefault="00E65969">
            <w:pPr>
              <w:pStyle w:val="TAL"/>
            </w:pPr>
          </w:p>
        </w:tc>
        <w:tc>
          <w:tcPr>
            <w:tcW w:w="709" w:type="dxa"/>
          </w:tcPr>
          <w:p w14:paraId="73A0BE37" w14:textId="77777777" w:rsidR="00E65969" w:rsidRDefault="00E65969">
            <w:pPr>
              <w:pStyle w:val="TAL"/>
            </w:pPr>
            <w:r>
              <w:t>Rel-5</w:t>
            </w:r>
          </w:p>
        </w:tc>
        <w:tc>
          <w:tcPr>
            <w:tcW w:w="283" w:type="dxa"/>
          </w:tcPr>
          <w:p w14:paraId="78AE40CF" w14:textId="77777777" w:rsidR="00E65969" w:rsidRDefault="00E65969">
            <w:pPr>
              <w:pStyle w:val="TAL"/>
            </w:pPr>
          </w:p>
        </w:tc>
        <w:tc>
          <w:tcPr>
            <w:tcW w:w="667" w:type="dxa"/>
          </w:tcPr>
          <w:p w14:paraId="4FF936B7" w14:textId="77777777" w:rsidR="00E65969" w:rsidRDefault="00E65969">
            <w:pPr>
              <w:pStyle w:val="TAL"/>
            </w:pPr>
            <w:r>
              <w:t>4.0.1</w:t>
            </w:r>
          </w:p>
        </w:tc>
        <w:tc>
          <w:tcPr>
            <w:tcW w:w="667" w:type="dxa"/>
          </w:tcPr>
          <w:p w14:paraId="26B4EB84" w14:textId="77777777" w:rsidR="00E65969" w:rsidRDefault="00E65969">
            <w:pPr>
              <w:pStyle w:val="TAL"/>
              <w:rPr>
                <w:snapToGrid w:val="0"/>
                <w:lang w:val="en-AU"/>
              </w:rPr>
            </w:pPr>
            <w:r>
              <w:rPr>
                <w:snapToGrid w:val="0"/>
                <w:lang w:val="en-AU"/>
              </w:rPr>
              <w:t>5.0.0</w:t>
            </w:r>
          </w:p>
        </w:tc>
        <w:tc>
          <w:tcPr>
            <w:tcW w:w="2127" w:type="dxa"/>
          </w:tcPr>
          <w:p w14:paraId="05BBE30D" w14:textId="77777777" w:rsidR="00E65969" w:rsidRDefault="00E65969">
            <w:pPr>
              <w:pStyle w:val="TAL"/>
            </w:pPr>
          </w:p>
        </w:tc>
        <w:tc>
          <w:tcPr>
            <w:tcW w:w="992" w:type="dxa"/>
          </w:tcPr>
          <w:p w14:paraId="140210C3" w14:textId="77777777" w:rsidR="00E65969" w:rsidRDefault="00E65969">
            <w:pPr>
              <w:pStyle w:val="TAL"/>
            </w:pPr>
            <w:r>
              <w:t>06-2002</w:t>
            </w:r>
          </w:p>
        </w:tc>
        <w:tc>
          <w:tcPr>
            <w:tcW w:w="992" w:type="dxa"/>
          </w:tcPr>
          <w:p w14:paraId="2E49D4AB" w14:textId="77777777" w:rsidR="00E65969" w:rsidRDefault="00E65969">
            <w:pPr>
              <w:pStyle w:val="TAL"/>
              <w:rPr>
                <w:snapToGrid w:val="0"/>
                <w:lang w:val="en-AU"/>
              </w:rPr>
            </w:pPr>
            <w:r>
              <w:rPr>
                <w:snapToGrid w:val="0"/>
                <w:lang w:val="en-AU"/>
              </w:rPr>
              <w:t>CN plenary decision to make this TS also for Release 5.</w:t>
            </w:r>
          </w:p>
        </w:tc>
      </w:tr>
      <w:tr w:rsidR="00E65969" w14:paraId="6E441D4A" w14:textId="77777777" w:rsidTr="007F22FB">
        <w:tc>
          <w:tcPr>
            <w:tcW w:w="567" w:type="dxa"/>
          </w:tcPr>
          <w:p w14:paraId="3294A3F0" w14:textId="77777777" w:rsidR="00E65969" w:rsidRDefault="00E65969">
            <w:pPr>
              <w:pStyle w:val="TAL"/>
              <w:rPr>
                <w:snapToGrid w:val="0"/>
                <w:lang w:val="en-AU"/>
              </w:rPr>
            </w:pPr>
            <w:r>
              <w:rPr>
                <w:snapToGrid w:val="0"/>
                <w:lang w:val="en-AU"/>
              </w:rPr>
              <w:t>NP-19</w:t>
            </w:r>
          </w:p>
        </w:tc>
        <w:tc>
          <w:tcPr>
            <w:tcW w:w="709" w:type="dxa"/>
          </w:tcPr>
          <w:p w14:paraId="0B620316" w14:textId="77777777" w:rsidR="00E65969" w:rsidRDefault="00E65969">
            <w:pPr>
              <w:pStyle w:val="TAL"/>
              <w:rPr>
                <w:snapToGrid w:val="0"/>
                <w:lang w:val="en-AU"/>
              </w:rPr>
            </w:pPr>
            <w:r>
              <w:rPr>
                <w:snapToGrid w:val="0"/>
                <w:lang w:val="en-AU"/>
              </w:rPr>
              <w:t>NP-030040</w:t>
            </w:r>
          </w:p>
        </w:tc>
        <w:tc>
          <w:tcPr>
            <w:tcW w:w="709" w:type="dxa"/>
          </w:tcPr>
          <w:p w14:paraId="4A1D0EC0" w14:textId="77777777" w:rsidR="00E65969" w:rsidRDefault="00E65969">
            <w:pPr>
              <w:pStyle w:val="TAL"/>
            </w:pPr>
            <w:r>
              <w:t>N1-030086</w:t>
            </w:r>
          </w:p>
        </w:tc>
        <w:tc>
          <w:tcPr>
            <w:tcW w:w="709" w:type="dxa"/>
          </w:tcPr>
          <w:p w14:paraId="57CBB896" w14:textId="77777777" w:rsidR="00E65969" w:rsidRDefault="00E65969">
            <w:pPr>
              <w:pStyle w:val="TAL"/>
            </w:pPr>
            <w:r>
              <w:t>49.008</w:t>
            </w:r>
          </w:p>
        </w:tc>
        <w:tc>
          <w:tcPr>
            <w:tcW w:w="567" w:type="dxa"/>
          </w:tcPr>
          <w:p w14:paraId="3D752E5B" w14:textId="77777777" w:rsidR="00E65969" w:rsidRDefault="00E65969">
            <w:pPr>
              <w:pStyle w:val="TAL"/>
            </w:pPr>
            <w:r>
              <w:t>002</w:t>
            </w:r>
          </w:p>
        </w:tc>
        <w:tc>
          <w:tcPr>
            <w:tcW w:w="283" w:type="dxa"/>
          </w:tcPr>
          <w:p w14:paraId="5380270F" w14:textId="77777777" w:rsidR="00E65969" w:rsidRDefault="00E65969">
            <w:pPr>
              <w:pStyle w:val="TAL"/>
            </w:pPr>
          </w:p>
        </w:tc>
        <w:tc>
          <w:tcPr>
            <w:tcW w:w="709" w:type="dxa"/>
          </w:tcPr>
          <w:p w14:paraId="766747A8" w14:textId="77777777" w:rsidR="00E65969" w:rsidRDefault="00E65969">
            <w:pPr>
              <w:pStyle w:val="TAL"/>
            </w:pPr>
            <w:r>
              <w:t>Rel-5</w:t>
            </w:r>
          </w:p>
        </w:tc>
        <w:tc>
          <w:tcPr>
            <w:tcW w:w="283" w:type="dxa"/>
          </w:tcPr>
          <w:p w14:paraId="7334F6BB" w14:textId="77777777" w:rsidR="00E65969" w:rsidRDefault="00E65969">
            <w:pPr>
              <w:pStyle w:val="TAL"/>
            </w:pPr>
            <w:r>
              <w:t>A</w:t>
            </w:r>
          </w:p>
        </w:tc>
        <w:tc>
          <w:tcPr>
            <w:tcW w:w="667" w:type="dxa"/>
          </w:tcPr>
          <w:p w14:paraId="51EA6A21" w14:textId="77777777" w:rsidR="00E65969" w:rsidRDefault="00E65969">
            <w:pPr>
              <w:pStyle w:val="TAL"/>
            </w:pPr>
            <w:r>
              <w:t>5.0.0</w:t>
            </w:r>
          </w:p>
        </w:tc>
        <w:tc>
          <w:tcPr>
            <w:tcW w:w="667" w:type="dxa"/>
          </w:tcPr>
          <w:p w14:paraId="28F65A1E" w14:textId="77777777" w:rsidR="00E65969" w:rsidRDefault="00E65969">
            <w:pPr>
              <w:pStyle w:val="TAL"/>
              <w:rPr>
                <w:snapToGrid w:val="0"/>
                <w:lang w:val="en-AU"/>
              </w:rPr>
            </w:pPr>
            <w:r>
              <w:rPr>
                <w:snapToGrid w:val="0"/>
                <w:lang w:val="en-AU"/>
              </w:rPr>
              <w:t>5.1.0</w:t>
            </w:r>
          </w:p>
        </w:tc>
        <w:tc>
          <w:tcPr>
            <w:tcW w:w="2127" w:type="dxa"/>
          </w:tcPr>
          <w:p w14:paraId="0DEBFA7B" w14:textId="77777777" w:rsidR="00E65969" w:rsidRDefault="00E65969">
            <w:pPr>
              <w:pStyle w:val="TAL"/>
            </w:pPr>
            <w:r>
              <w:t>Corrections to the list of BSSMAP messages transferred on the E-interface</w:t>
            </w:r>
          </w:p>
        </w:tc>
        <w:tc>
          <w:tcPr>
            <w:tcW w:w="992" w:type="dxa"/>
          </w:tcPr>
          <w:p w14:paraId="30F50266" w14:textId="77777777" w:rsidR="00E65969" w:rsidRDefault="00E65969">
            <w:pPr>
              <w:pStyle w:val="TAL"/>
            </w:pPr>
            <w:r>
              <w:t>GSM/UMTS interworking</w:t>
            </w:r>
          </w:p>
        </w:tc>
        <w:tc>
          <w:tcPr>
            <w:tcW w:w="992" w:type="dxa"/>
          </w:tcPr>
          <w:p w14:paraId="4269C1FF" w14:textId="77777777" w:rsidR="00E65969" w:rsidRDefault="00E65969">
            <w:pPr>
              <w:pStyle w:val="TAL"/>
              <w:rPr>
                <w:snapToGrid w:val="0"/>
                <w:lang w:val="en-AU"/>
              </w:rPr>
            </w:pPr>
          </w:p>
        </w:tc>
      </w:tr>
      <w:tr w:rsidR="00C67670" w14:paraId="4BA67DF4" w14:textId="77777777" w:rsidTr="007F22FB">
        <w:tc>
          <w:tcPr>
            <w:tcW w:w="567" w:type="dxa"/>
          </w:tcPr>
          <w:p w14:paraId="46248EED" w14:textId="77777777" w:rsidR="00C67670" w:rsidRDefault="00C67670" w:rsidP="00E65969">
            <w:pPr>
              <w:pStyle w:val="TAL"/>
              <w:rPr>
                <w:snapToGrid w:val="0"/>
                <w:lang w:val="en-AU"/>
              </w:rPr>
            </w:pPr>
            <w:r>
              <w:rPr>
                <w:snapToGrid w:val="0"/>
                <w:lang w:val="en-AU"/>
              </w:rPr>
              <w:t>NP-26</w:t>
            </w:r>
          </w:p>
        </w:tc>
        <w:tc>
          <w:tcPr>
            <w:tcW w:w="709" w:type="dxa"/>
          </w:tcPr>
          <w:p w14:paraId="038BFB6F" w14:textId="77777777" w:rsidR="00C67670" w:rsidRDefault="00C67670" w:rsidP="00E65969">
            <w:pPr>
              <w:pStyle w:val="TAL"/>
              <w:rPr>
                <w:snapToGrid w:val="0"/>
                <w:lang w:val="en-AU"/>
              </w:rPr>
            </w:pPr>
          </w:p>
        </w:tc>
        <w:tc>
          <w:tcPr>
            <w:tcW w:w="709" w:type="dxa"/>
          </w:tcPr>
          <w:p w14:paraId="2C3982EE" w14:textId="77777777" w:rsidR="00C67670" w:rsidRDefault="00C67670" w:rsidP="00E65969">
            <w:pPr>
              <w:pStyle w:val="TAL"/>
            </w:pPr>
          </w:p>
        </w:tc>
        <w:tc>
          <w:tcPr>
            <w:tcW w:w="709" w:type="dxa"/>
          </w:tcPr>
          <w:p w14:paraId="3560A161" w14:textId="77777777" w:rsidR="00C67670" w:rsidRDefault="00C67670" w:rsidP="00E65969">
            <w:pPr>
              <w:pStyle w:val="TAL"/>
            </w:pPr>
            <w:r>
              <w:t>49.008</w:t>
            </w:r>
          </w:p>
        </w:tc>
        <w:tc>
          <w:tcPr>
            <w:tcW w:w="567" w:type="dxa"/>
          </w:tcPr>
          <w:p w14:paraId="571BD390" w14:textId="77777777" w:rsidR="00C67670" w:rsidRDefault="00C67670" w:rsidP="00E65969">
            <w:pPr>
              <w:pStyle w:val="TAL"/>
            </w:pPr>
          </w:p>
        </w:tc>
        <w:tc>
          <w:tcPr>
            <w:tcW w:w="283" w:type="dxa"/>
          </w:tcPr>
          <w:p w14:paraId="61902688" w14:textId="77777777" w:rsidR="00C67670" w:rsidRDefault="00C67670" w:rsidP="00E65969">
            <w:pPr>
              <w:pStyle w:val="TAL"/>
            </w:pPr>
          </w:p>
        </w:tc>
        <w:tc>
          <w:tcPr>
            <w:tcW w:w="709" w:type="dxa"/>
          </w:tcPr>
          <w:p w14:paraId="72232CD5" w14:textId="77777777" w:rsidR="00C67670" w:rsidRDefault="00C67670" w:rsidP="00E65969">
            <w:pPr>
              <w:pStyle w:val="TAL"/>
            </w:pPr>
            <w:r>
              <w:t>Rel-5</w:t>
            </w:r>
          </w:p>
        </w:tc>
        <w:tc>
          <w:tcPr>
            <w:tcW w:w="283" w:type="dxa"/>
          </w:tcPr>
          <w:p w14:paraId="4A7BEA21" w14:textId="77777777" w:rsidR="00C67670" w:rsidRDefault="00C67670" w:rsidP="00E65969">
            <w:pPr>
              <w:pStyle w:val="TAL"/>
            </w:pPr>
          </w:p>
        </w:tc>
        <w:tc>
          <w:tcPr>
            <w:tcW w:w="667" w:type="dxa"/>
          </w:tcPr>
          <w:p w14:paraId="0ED1CC7B" w14:textId="77777777" w:rsidR="00C67670" w:rsidRDefault="00C67670" w:rsidP="00E65969">
            <w:pPr>
              <w:pStyle w:val="TAL"/>
            </w:pPr>
            <w:r>
              <w:t>5.1.0</w:t>
            </w:r>
          </w:p>
        </w:tc>
        <w:tc>
          <w:tcPr>
            <w:tcW w:w="667" w:type="dxa"/>
          </w:tcPr>
          <w:p w14:paraId="219E5204" w14:textId="77777777" w:rsidR="00C67670" w:rsidRDefault="00C67670" w:rsidP="00E65969">
            <w:pPr>
              <w:pStyle w:val="TAL"/>
              <w:rPr>
                <w:snapToGrid w:val="0"/>
                <w:lang w:val="en-AU"/>
              </w:rPr>
            </w:pPr>
            <w:r>
              <w:rPr>
                <w:snapToGrid w:val="0"/>
                <w:lang w:val="en-AU"/>
              </w:rPr>
              <w:t>6.0.0</w:t>
            </w:r>
          </w:p>
        </w:tc>
        <w:tc>
          <w:tcPr>
            <w:tcW w:w="2127" w:type="dxa"/>
          </w:tcPr>
          <w:p w14:paraId="51BD3A4B" w14:textId="77777777" w:rsidR="00C67670" w:rsidRDefault="00C67670" w:rsidP="00E65969">
            <w:pPr>
              <w:pStyle w:val="TAL"/>
            </w:pPr>
          </w:p>
        </w:tc>
        <w:tc>
          <w:tcPr>
            <w:tcW w:w="992" w:type="dxa"/>
          </w:tcPr>
          <w:p w14:paraId="63723D17" w14:textId="77777777" w:rsidR="00C67670" w:rsidRDefault="00C67670" w:rsidP="00E65969">
            <w:pPr>
              <w:pStyle w:val="TAL"/>
            </w:pPr>
            <w:r>
              <w:t>12-2004</w:t>
            </w:r>
          </w:p>
        </w:tc>
        <w:tc>
          <w:tcPr>
            <w:tcW w:w="992" w:type="dxa"/>
          </w:tcPr>
          <w:p w14:paraId="309E8023" w14:textId="77777777" w:rsidR="00C67670" w:rsidRDefault="00C67670" w:rsidP="00E65969">
            <w:pPr>
              <w:pStyle w:val="TAL"/>
              <w:rPr>
                <w:snapToGrid w:val="0"/>
                <w:lang w:val="en-AU"/>
              </w:rPr>
            </w:pPr>
            <w:r>
              <w:rPr>
                <w:snapToGrid w:val="0"/>
                <w:lang w:val="en-AU"/>
              </w:rPr>
              <w:t>CN plenary decision to make this TS also for Release 6.</w:t>
            </w:r>
          </w:p>
        </w:tc>
      </w:tr>
      <w:tr w:rsidR="006F7300" w14:paraId="3EF6A33E" w14:textId="77777777" w:rsidTr="007F22FB">
        <w:tc>
          <w:tcPr>
            <w:tcW w:w="567" w:type="dxa"/>
          </w:tcPr>
          <w:p w14:paraId="4D3ADF2B" w14:textId="77777777" w:rsidR="006F7300" w:rsidRDefault="006F7300" w:rsidP="00E65969">
            <w:pPr>
              <w:pStyle w:val="TAL"/>
              <w:rPr>
                <w:snapToGrid w:val="0"/>
                <w:lang w:val="en-AU"/>
              </w:rPr>
            </w:pPr>
            <w:r>
              <w:rPr>
                <w:snapToGrid w:val="0"/>
                <w:lang w:val="en-AU"/>
              </w:rPr>
              <w:t>CP-28</w:t>
            </w:r>
          </w:p>
        </w:tc>
        <w:tc>
          <w:tcPr>
            <w:tcW w:w="709" w:type="dxa"/>
          </w:tcPr>
          <w:p w14:paraId="6690532E" w14:textId="77777777" w:rsidR="006F7300" w:rsidRDefault="006F7300" w:rsidP="00E65969">
            <w:pPr>
              <w:pStyle w:val="TAL"/>
              <w:rPr>
                <w:snapToGrid w:val="0"/>
                <w:lang w:val="en-AU"/>
              </w:rPr>
            </w:pPr>
            <w:r>
              <w:rPr>
                <w:snapToGrid w:val="0"/>
                <w:lang w:val="en-AU"/>
              </w:rPr>
              <w:t>CP-050180</w:t>
            </w:r>
          </w:p>
        </w:tc>
        <w:tc>
          <w:tcPr>
            <w:tcW w:w="709" w:type="dxa"/>
          </w:tcPr>
          <w:p w14:paraId="49D3EE64" w14:textId="77777777" w:rsidR="006F7300" w:rsidRDefault="006F7300" w:rsidP="00E65969">
            <w:pPr>
              <w:pStyle w:val="TAL"/>
            </w:pPr>
          </w:p>
        </w:tc>
        <w:tc>
          <w:tcPr>
            <w:tcW w:w="709" w:type="dxa"/>
          </w:tcPr>
          <w:p w14:paraId="626D54A2" w14:textId="77777777" w:rsidR="006F7300" w:rsidRDefault="006F7300" w:rsidP="00E65969">
            <w:pPr>
              <w:pStyle w:val="TAL"/>
            </w:pPr>
            <w:r>
              <w:t>49.008</w:t>
            </w:r>
          </w:p>
        </w:tc>
        <w:tc>
          <w:tcPr>
            <w:tcW w:w="567" w:type="dxa"/>
          </w:tcPr>
          <w:p w14:paraId="1754B0AF" w14:textId="77777777" w:rsidR="006F7300" w:rsidRDefault="006F7300" w:rsidP="00E65969">
            <w:pPr>
              <w:pStyle w:val="TAL"/>
            </w:pPr>
            <w:r>
              <w:t>03</w:t>
            </w:r>
          </w:p>
        </w:tc>
        <w:tc>
          <w:tcPr>
            <w:tcW w:w="283" w:type="dxa"/>
          </w:tcPr>
          <w:p w14:paraId="270AD748" w14:textId="77777777" w:rsidR="006F7300" w:rsidRDefault="006F7300" w:rsidP="00E65969">
            <w:pPr>
              <w:pStyle w:val="TAL"/>
            </w:pPr>
          </w:p>
        </w:tc>
        <w:tc>
          <w:tcPr>
            <w:tcW w:w="709" w:type="dxa"/>
          </w:tcPr>
          <w:p w14:paraId="65F1B75A" w14:textId="77777777" w:rsidR="006F7300" w:rsidRDefault="006F7300" w:rsidP="00E65969">
            <w:pPr>
              <w:pStyle w:val="TAL"/>
            </w:pPr>
            <w:r>
              <w:t>Rel-6</w:t>
            </w:r>
          </w:p>
        </w:tc>
        <w:tc>
          <w:tcPr>
            <w:tcW w:w="283" w:type="dxa"/>
          </w:tcPr>
          <w:p w14:paraId="0513DB81" w14:textId="77777777" w:rsidR="006F7300" w:rsidRDefault="006F7300" w:rsidP="00E65969">
            <w:pPr>
              <w:pStyle w:val="TAL"/>
            </w:pPr>
            <w:r>
              <w:t>F</w:t>
            </w:r>
          </w:p>
        </w:tc>
        <w:tc>
          <w:tcPr>
            <w:tcW w:w="667" w:type="dxa"/>
          </w:tcPr>
          <w:p w14:paraId="65D8953D" w14:textId="77777777" w:rsidR="006F7300" w:rsidRDefault="006F7300" w:rsidP="00E65969">
            <w:pPr>
              <w:pStyle w:val="TAL"/>
            </w:pPr>
            <w:r>
              <w:t>6.0.0</w:t>
            </w:r>
          </w:p>
        </w:tc>
        <w:tc>
          <w:tcPr>
            <w:tcW w:w="667" w:type="dxa"/>
          </w:tcPr>
          <w:p w14:paraId="40E239E6" w14:textId="77777777" w:rsidR="006F7300" w:rsidRDefault="006F7300" w:rsidP="00E65969">
            <w:pPr>
              <w:pStyle w:val="TAL"/>
              <w:rPr>
                <w:snapToGrid w:val="0"/>
                <w:lang w:val="en-AU"/>
              </w:rPr>
            </w:pPr>
            <w:r>
              <w:rPr>
                <w:snapToGrid w:val="0"/>
                <w:lang w:val="en-AU"/>
              </w:rPr>
              <w:t>6.1.0</w:t>
            </w:r>
          </w:p>
        </w:tc>
        <w:tc>
          <w:tcPr>
            <w:tcW w:w="2127" w:type="dxa"/>
          </w:tcPr>
          <w:p w14:paraId="41D4063E" w14:textId="77777777" w:rsidR="006F7300" w:rsidRDefault="006F7300" w:rsidP="00E65969">
            <w:pPr>
              <w:pStyle w:val="TAL"/>
            </w:pPr>
            <w:r>
              <w:rPr>
                <w:noProof/>
              </w:rPr>
              <w:t>Network-initiated SCUDIF on MAP/E-interface with BSSAP</w:t>
            </w:r>
          </w:p>
        </w:tc>
        <w:tc>
          <w:tcPr>
            <w:tcW w:w="992" w:type="dxa"/>
          </w:tcPr>
          <w:p w14:paraId="7E00629E" w14:textId="77777777" w:rsidR="006F7300" w:rsidRDefault="006F7300" w:rsidP="00E65969">
            <w:pPr>
              <w:pStyle w:val="TAL"/>
            </w:pPr>
            <w:r>
              <w:t>06-2005</w:t>
            </w:r>
          </w:p>
        </w:tc>
        <w:tc>
          <w:tcPr>
            <w:tcW w:w="992" w:type="dxa"/>
          </w:tcPr>
          <w:p w14:paraId="6FD44F64" w14:textId="77777777" w:rsidR="006F7300" w:rsidRDefault="006F7300" w:rsidP="00E65969">
            <w:pPr>
              <w:pStyle w:val="TAL"/>
              <w:rPr>
                <w:snapToGrid w:val="0"/>
                <w:lang w:val="en-AU"/>
              </w:rPr>
            </w:pPr>
          </w:p>
        </w:tc>
      </w:tr>
      <w:tr w:rsidR="00690B73" w14:paraId="7238D366" w14:textId="77777777" w:rsidTr="007F22FB">
        <w:tc>
          <w:tcPr>
            <w:tcW w:w="567" w:type="dxa"/>
          </w:tcPr>
          <w:p w14:paraId="16E15B5E" w14:textId="77777777" w:rsidR="00690B73" w:rsidRDefault="00690B73" w:rsidP="00E65969">
            <w:pPr>
              <w:pStyle w:val="TAL"/>
              <w:rPr>
                <w:snapToGrid w:val="0"/>
                <w:lang w:val="en-AU"/>
              </w:rPr>
            </w:pPr>
          </w:p>
        </w:tc>
        <w:tc>
          <w:tcPr>
            <w:tcW w:w="709" w:type="dxa"/>
          </w:tcPr>
          <w:p w14:paraId="5E7AD075" w14:textId="77777777" w:rsidR="00690B73" w:rsidRDefault="00690B73" w:rsidP="00E65969">
            <w:pPr>
              <w:pStyle w:val="TAL"/>
              <w:rPr>
                <w:snapToGrid w:val="0"/>
                <w:lang w:val="en-AU"/>
              </w:rPr>
            </w:pPr>
          </w:p>
        </w:tc>
        <w:tc>
          <w:tcPr>
            <w:tcW w:w="709" w:type="dxa"/>
          </w:tcPr>
          <w:p w14:paraId="289BF1E5" w14:textId="77777777" w:rsidR="00690B73" w:rsidRDefault="00690B73" w:rsidP="00E65969">
            <w:pPr>
              <w:pStyle w:val="TAL"/>
            </w:pPr>
          </w:p>
        </w:tc>
        <w:tc>
          <w:tcPr>
            <w:tcW w:w="709" w:type="dxa"/>
          </w:tcPr>
          <w:p w14:paraId="019BAC6C" w14:textId="77777777" w:rsidR="00690B73" w:rsidRDefault="00690B73" w:rsidP="00E65969">
            <w:pPr>
              <w:pStyle w:val="TAL"/>
            </w:pPr>
          </w:p>
        </w:tc>
        <w:tc>
          <w:tcPr>
            <w:tcW w:w="567" w:type="dxa"/>
          </w:tcPr>
          <w:p w14:paraId="4C3250A0" w14:textId="77777777" w:rsidR="00690B73" w:rsidRDefault="00690B73" w:rsidP="00E65969">
            <w:pPr>
              <w:pStyle w:val="TAL"/>
            </w:pPr>
          </w:p>
        </w:tc>
        <w:tc>
          <w:tcPr>
            <w:tcW w:w="283" w:type="dxa"/>
          </w:tcPr>
          <w:p w14:paraId="414BD61B" w14:textId="77777777" w:rsidR="00690B73" w:rsidRDefault="00690B73" w:rsidP="00E65969">
            <w:pPr>
              <w:pStyle w:val="TAL"/>
            </w:pPr>
          </w:p>
        </w:tc>
        <w:tc>
          <w:tcPr>
            <w:tcW w:w="709" w:type="dxa"/>
          </w:tcPr>
          <w:p w14:paraId="15618FCB" w14:textId="77777777" w:rsidR="00690B73" w:rsidRDefault="003971F3" w:rsidP="00E65969">
            <w:pPr>
              <w:pStyle w:val="TAL"/>
            </w:pPr>
            <w:r>
              <w:t>Rel-7</w:t>
            </w:r>
          </w:p>
        </w:tc>
        <w:tc>
          <w:tcPr>
            <w:tcW w:w="283" w:type="dxa"/>
          </w:tcPr>
          <w:p w14:paraId="5AD62B3F" w14:textId="77777777" w:rsidR="00690B73" w:rsidRDefault="00690B73" w:rsidP="00E65969">
            <w:pPr>
              <w:pStyle w:val="TAL"/>
            </w:pPr>
          </w:p>
        </w:tc>
        <w:tc>
          <w:tcPr>
            <w:tcW w:w="667" w:type="dxa"/>
          </w:tcPr>
          <w:p w14:paraId="6545FB2F" w14:textId="77777777" w:rsidR="00690B73" w:rsidRDefault="00690B73" w:rsidP="00E65969">
            <w:pPr>
              <w:pStyle w:val="TAL"/>
            </w:pPr>
            <w:r>
              <w:t>6.1.0</w:t>
            </w:r>
          </w:p>
        </w:tc>
        <w:tc>
          <w:tcPr>
            <w:tcW w:w="667" w:type="dxa"/>
          </w:tcPr>
          <w:p w14:paraId="48C2181C" w14:textId="77777777" w:rsidR="00690B73" w:rsidRDefault="00690B73" w:rsidP="00E65969">
            <w:pPr>
              <w:pStyle w:val="TAL"/>
              <w:rPr>
                <w:snapToGrid w:val="0"/>
                <w:lang w:val="en-AU"/>
              </w:rPr>
            </w:pPr>
            <w:r>
              <w:rPr>
                <w:snapToGrid w:val="0"/>
                <w:lang w:val="en-AU"/>
              </w:rPr>
              <w:t>7.0.0</w:t>
            </w:r>
          </w:p>
        </w:tc>
        <w:tc>
          <w:tcPr>
            <w:tcW w:w="2127" w:type="dxa"/>
          </w:tcPr>
          <w:p w14:paraId="5923C270" w14:textId="77777777" w:rsidR="00690B73" w:rsidRDefault="00690B73" w:rsidP="00E65969">
            <w:pPr>
              <w:pStyle w:val="TAL"/>
              <w:rPr>
                <w:noProof/>
              </w:rPr>
            </w:pPr>
          </w:p>
        </w:tc>
        <w:tc>
          <w:tcPr>
            <w:tcW w:w="992" w:type="dxa"/>
          </w:tcPr>
          <w:p w14:paraId="4BE71B7A" w14:textId="77777777" w:rsidR="00690B73" w:rsidRDefault="00690B73" w:rsidP="00E65969">
            <w:pPr>
              <w:pStyle w:val="TAL"/>
            </w:pPr>
            <w:r>
              <w:t>07-2007</w:t>
            </w:r>
          </w:p>
        </w:tc>
        <w:tc>
          <w:tcPr>
            <w:tcW w:w="992" w:type="dxa"/>
          </w:tcPr>
          <w:p w14:paraId="7C15FA86" w14:textId="77777777" w:rsidR="00690B73" w:rsidRDefault="003971F3" w:rsidP="00E65969">
            <w:pPr>
              <w:pStyle w:val="TAL"/>
              <w:rPr>
                <w:snapToGrid w:val="0"/>
                <w:lang w:val="en-AU"/>
              </w:rPr>
            </w:pPr>
            <w:r>
              <w:rPr>
                <w:snapToGrid w:val="0"/>
                <w:lang w:val="en-AU"/>
              </w:rPr>
              <w:t>CT</w:t>
            </w:r>
            <w:r w:rsidR="00690B73">
              <w:rPr>
                <w:snapToGrid w:val="0"/>
                <w:lang w:val="en-AU"/>
              </w:rPr>
              <w:t xml:space="preserve"> plenary decision to make this TS also for Release 7</w:t>
            </w:r>
          </w:p>
        </w:tc>
      </w:tr>
      <w:tr w:rsidR="003971F3" w14:paraId="64A72573" w14:textId="77777777" w:rsidTr="007F22FB">
        <w:tc>
          <w:tcPr>
            <w:tcW w:w="567" w:type="dxa"/>
          </w:tcPr>
          <w:p w14:paraId="0912DF7A" w14:textId="77777777" w:rsidR="003971F3" w:rsidRDefault="003971F3" w:rsidP="00E65969">
            <w:pPr>
              <w:pStyle w:val="TAL"/>
              <w:rPr>
                <w:snapToGrid w:val="0"/>
                <w:lang w:val="en-AU"/>
              </w:rPr>
            </w:pPr>
            <w:r>
              <w:rPr>
                <w:snapToGrid w:val="0"/>
                <w:lang w:val="en-AU"/>
              </w:rPr>
              <w:t>CP-42</w:t>
            </w:r>
          </w:p>
        </w:tc>
        <w:tc>
          <w:tcPr>
            <w:tcW w:w="709" w:type="dxa"/>
          </w:tcPr>
          <w:p w14:paraId="341402B2" w14:textId="77777777" w:rsidR="003971F3" w:rsidRDefault="003971F3" w:rsidP="00E65969">
            <w:pPr>
              <w:pStyle w:val="TAL"/>
              <w:rPr>
                <w:snapToGrid w:val="0"/>
                <w:lang w:val="en-AU"/>
              </w:rPr>
            </w:pPr>
          </w:p>
        </w:tc>
        <w:tc>
          <w:tcPr>
            <w:tcW w:w="709" w:type="dxa"/>
          </w:tcPr>
          <w:p w14:paraId="7EB8230E" w14:textId="77777777" w:rsidR="003971F3" w:rsidRDefault="003971F3" w:rsidP="00E65969">
            <w:pPr>
              <w:pStyle w:val="TAL"/>
            </w:pPr>
          </w:p>
        </w:tc>
        <w:tc>
          <w:tcPr>
            <w:tcW w:w="709" w:type="dxa"/>
          </w:tcPr>
          <w:p w14:paraId="7925B95B" w14:textId="77777777" w:rsidR="003971F3" w:rsidRDefault="003971F3" w:rsidP="00E65969">
            <w:pPr>
              <w:pStyle w:val="TAL"/>
            </w:pPr>
          </w:p>
        </w:tc>
        <w:tc>
          <w:tcPr>
            <w:tcW w:w="567" w:type="dxa"/>
          </w:tcPr>
          <w:p w14:paraId="3744E034" w14:textId="77777777" w:rsidR="003971F3" w:rsidRDefault="003971F3" w:rsidP="00E65969">
            <w:pPr>
              <w:pStyle w:val="TAL"/>
            </w:pPr>
          </w:p>
        </w:tc>
        <w:tc>
          <w:tcPr>
            <w:tcW w:w="283" w:type="dxa"/>
          </w:tcPr>
          <w:p w14:paraId="685A0660" w14:textId="77777777" w:rsidR="003971F3" w:rsidRDefault="003971F3" w:rsidP="00E65969">
            <w:pPr>
              <w:pStyle w:val="TAL"/>
            </w:pPr>
          </w:p>
        </w:tc>
        <w:tc>
          <w:tcPr>
            <w:tcW w:w="709" w:type="dxa"/>
          </w:tcPr>
          <w:p w14:paraId="60B388C2" w14:textId="77777777" w:rsidR="003971F3" w:rsidRDefault="003971F3" w:rsidP="00E65969">
            <w:pPr>
              <w:pStyle w:val="TAL"/>
            </w:pPr>
            <w:r>
              <w:t>Rel-8</w:t>
            </w:r>
          </w:p>
        </w:tc>
        <w:tc>
          <w:tcPr>
            <w:tcW w:w="283" w:type="dxa"/>
          </w:tcPr>
          <w:p w14:paraId="62926C4A" w14:textId="77777777" w:rsidR="003971F3" w:rsidRDefault="003971F3" w:rsidP="00E65969">
            <w:pPr>
              <w:pStyle w:val="TAL"/>
            </w:pPr>
          </w:p>
        </w:tc>
        <w:tc>
          <w:tcPr>
            <w:tcW w:w="667" w:type="dxa"/>
          </w:tcPr>
          <w:p w14:paraId="26514FB7" w14:textId="77777777" w:rsidR="003971F3" w:rsidRDefault="003971F3" w:rsidP="00E65969">
            <w:pPr>
              <w:pStyle w:val="TAL"/>
            </w:pPr>
            <w:r>
              <w:t>7.0.0</w:t>
            </w:r>
          </w:p>
        </w:tc>
        <w:tc>
          <w:tcPr>
            <w:tcW w:w="667" w:type="dxa"/>
          </w:tcPr>
          <w:p w14:paraId="186BEA7D" w14:textId="77777777" w:rsidR="003971F3" w:rsidRDefault="003971F3" w:rsidP="00E65969">
            <w:pPr>
              <w:pStyle w:val="TAL"/>
              <w:rPr>
                <w:snapToGrid w:val="0"/>
                <w:lang w:val="en-AU"/>
              </w:rPr>
            </w:pPr>
            <w:r>
              <w:rPr>
                <w:snapToGrid w:val="0"/>
                <w:lang w:val="en-AU"/>
              </w:rPr>
              <w:t>8.0.0</w:t>
            </w:r>
          </w:p>
        </w:tc>
        <w:tc>
          <w:tcPr>
            <w:tcW w:w="2127" w:type="dxa"/>
          </w:tcPr>
          <w:p w14:paraId="7F0F6A10" w14:textId="77777777" w:rsidR="003971F3" w:rsidRDefault="003971F3" w:rsidP="00E65969">
            <w:pPr>
              <w:pStyle w:val="TAL"/>
              <w:rPr>
                <w:noProof/>
              </w:rPr>
            </w:pPr>
          </w:p>
        </w:tc>
        <w:tc>
          <w:tcPr>
            <w:tcW w:w="992" w:type="dxa"/>
          </w:tcPr>
          <w:p w14:paraId="0D64F1E9" w14:textId="77777777" w:rsidR="003971F3" w:rsidRDefault="003971F3" w:rsidP="00E65969">
            <w:pPr>
              <w:pStyle w:val="TAL"/>
            </w:pPr>
            <w:r>
              <w:t>12-2008</w:t>
            </w:r>
          </w:p>
        </w:tc>
        <w:tc>
          <w:tcPr>
            <w:tcW w:w="992" w:type="dxa"/>
          </w:tcPr>
          <w:p w14:paraId="74A12220" w14:textId="77777777" w:rsidR="003971F3" w:rsidRDefault="003971F3" w:rsidP="00E65969">
            <w:pPr>
              <w:pStyle w:val="TAL"/>
              <w:rPr>
                <w:snapToGrid w:val="0"/>
                <w:lang w:val="en-AU"/>
              </w:rPr>
            </w:pPr>
            <w:r>
              <w:rPr>
                <w:snapToGrid w:val="0"/>
                <w:lang w:val="en-AU"/>
              </w:rPr>
              <w:t>CT plenary decision to make this TS also for Release 8</w:t>
            </w:r>
          </w:p>
        </w:tc>
      </w:tr>
      <w:tr w:rsidR="001D2407" w14:paraId="3C1EE52D" w14:textId="77777777" w:rsidTr="007F22FB">
        <w:tc>
          <w:tcPr>
            <w:tcW w:w="567" w:type="dxa"/>
          </w:tcPr>
          <w:p w14:paraId="7B54A87B" w14:textId="77777777" w:rsidR="001D2407" w:rsidRPr="001D2407" w:rsidRDefault="001D2407" w:rsidP="00E65969">
            <w:pPr>
              <w:pStyle w:val="TAL"/>
              <w:rPr>
                <w:snapToGrid w:val="0"/>
                <w:lang w:val="en-US"/>
              </w:rPr>
            </w:pPr>
            <w:r>
              <w:rPr>
                <w:snapToGrid w:val="0"/>
                <w:lang w:val="en-AU"/>
              </w:rPr>
              <w:t>CP</w:t>
            </w:r>
            <w:r>
              <w:rPr>
                <w:snapToGrid w:val="0"/>
                <w:lang w:val="en-US"/>
              </w:rPr>
              <w:t>-43</w:t>
            </w:r>
          </w:p>
        </w:tc>
        <w:tc>
          <w:tcPr>
            <w:tcW w:w="709" w:type="dxa"/>
          </w:tcPr>
          <w:p w14:paraId="79D0729D" w14:textId="77777777" w:rsidR="001D2407" w:rsidRDefault="001D2407" w:rsidP="00E65969">
            <w:pPr>
              <w:pStyle w:val="TAL"/>
              <w:rPr>
                <w:snapToGrid w:val="0"/>
                <w:lang w:val="en-AU"/>
              </w:rPr>
            </w:pPr>
            <w:r>
              <w:rPr>
                <w:snapToGrid w:val="0"/>
                <w:lang w:val="en-AU"/>
              </w:rPr>
              <w:t>CP-090145</w:t>
            </w:r>
          </w:p>
        </w:tc>
        <w:tc>
          <w:tcPr>
            <w:tcW w:w="709" w:type="dxa"/>
          </w:tcPr>
          <w:p w14:paraId="4CC9DBA8" w14:textId="77777777" w:rsidR="001D2407" w:rsidRDefault="001D2407" w:rsidP="00E65969">
            <w:pPr>
              <w:pStyle w:val="TAL"/>
            </w:pPr>
            <w:r>
              <w:t>C1-090842</w:t>
            </w:r>
          </w:p>
        </w:tc>
        <w:tc>
          <w:tcPr>
            <w:tcW w:w="709" w:type="dxa"/>
          </w:tcPr>
          <w:p w14:paraId="76FCA826" w14:textId="77777777" w:rsidR="001D2407" w:rsidRDefault="001D2407" w:rsidP="00E65969">
            <w:pPr>
              <w:pStyle w:val="TAL"/>
            </w:pPr>
            <w:r>
              <w:t>49.008</w:t>
            </w:r>
          </w:p>
        </w:tc>
        <w:tc>
          <w:tcPr>
            <w:tcW w:w="567" w:type="dxa"/>
          </w:tcPr>
          <w:p w14:paraId="55CBBE21" w14:textId="77777777" w:rsidR="001D2407" w:rsidRDefault="001D2407" w:rsidP="00E65969">
            <w:pPr>
              <w:pStyle w:val="TAL"/>
            </w:pPr>
            <w:r>
              <w:t>0004</w:t>
            </w:r>
          </w:p>
        </w:tc>
        <w:tc>
          <w:tcPr>
            <w:tcW w:w="283" w:type="dxa"/>
          </w:tcPr>
          <w:p w14:paraId="0449C970" w14:textId="77777777" w:rsidR="001D2407" w:rsidRDefault="001D2407" w:rsidP="00E65969">
            <w:pPr>
              <w:pStyle w:val="TAL"/>
            </w:pPr>
            <w:r>
              <w:t>1</w:t>
            </w:r>
          </w:p>
        </w:tc>
        <w:tc>
          <w:tcPr>
            <w:tcW w:w="709" w:type="dxa"/>
          </w:tcPr>
          <w:p w14:paraId="1DC1922D" w14:textId="77777777" w:rsidR="001D2407" w:rsidRDefault="001D2407" w:rsidP="00E65969">
            <w:pPr>
              <w:pStyle w:val="TAL"/>
            </w:pPr>
            <w:r>
              <w:t>Rel-8</w:t>
            </w:r>
          </w:p>
        </w:tc>
        <w:tc>
          <w:tcPr>
            <w:tcW w:w="283" w:type="dxa"/>
          </w:tcPr>
          <w:p w14:paraId="26117C93" w14:textId="77777777" w:rsidR="001D2407" w:rsidRDefault="001D2407" w:rsidP="00E65969">
            <w:pPr>
              <w:pStyle w:val="TAL"/>
            </w:pPr>
          </w:p>
        </w:tc>
        <w:tc>
          <w:tcPr>
            <w:tcW w:w="667" w:type="dxa"/>
          </w:tcPr>
          <w:p w14:paraId="07E4DE09" w14:textId="77777777" w:rsidR="001D2407" w:rsidRDefault="001D2407" w:rsidP="00E65969">
            <w:pPr>
              <w:pStyle w:val="TAL"/>
            </w:pPr>
            <w:r>
              <w:t>8.0.0</w:t>
            </w:r>
          </w:p>
        </w:tc>
        <w:tc>
          <w:tcPr>
            <w:tcW w:w="667" w:type="dxa"/>
          </w:tcPr>
          <w:p w14:paraId="7226AF72" w14:textId="77777777" w:rsidR="001D2407" w:rsidRDefault="001D2407" w:rsidP="00E65969">
            <w:pPr>
              <w:pStyle w:val="TAL"/>
              <w:rPr>
                <w:snapToGrid w:val="0"/>
                <w:lang w:val="en-AU"/>
              </w:rPr>
            </w:pPr>
            <w:r>
              <w:rPr>
                <w:snapToGrid w:val="0"/>
                <w:lang w:val="en-AU"/>
              </w:rPr>
              <w:t>8.1.0</w:t>
            </w:r>
          </w:p>
        </w:tc>
        <w:tc>
          <w:tcPr>
            <w:tcW w:w="2127" w:type="dxa"/>
          </w:tcPr>
          <w:p w14:paraId="5125A0C0" w14:textId="77777777" w:rsidR="001D2407" w:rsidRPr="001D2407" w:rsidRDefault="001D2407" w:rsidP="00E65969">
            <w:pPr>
              <w:pStyle w:val="TAL"/>
              <w:rPr>
                <w:noProof/>
              </w:rPr>
            </w:pPr>
            <w:r w:rsidRPr="001D2407">
              <w:rPr>
                <w:noProof/>
              </w:rPr>
              <w:t>Protocol Alignment for AoIP</w:t>
            </w:r>
          </w:p>
        </w:tc>
        <w:tc>
          <w:tcPr>
            <w:tcW w:w="992" w:type="dxa"/>
          </w:tcPr>
          <w:p w14:paraId="2B94B4CD" w14:textId="77777777" w:rsidR="001D2407" w:rsidRDefault="001D2407" w:rsidP="00E65969">
            <w:pPr>
              <w:pStyle w:val="TAL"/>
            </w:pPr>
            <w:r>
              <w:t>03-2009</w:t>
            </w:r>
          </w:p>
        </w:tc>
        <w:tc>
          <w:tcPr>
            <w:tcW w:w="992" w:type="dxa"/>
          </w:tcPr>
          <w:p w14:paraId="02E8E827" w14:textId="77777777" w:rsidR="001D2407" w:rsidRDefault="001D2407" w:rsidP="00E65969">
            <w:pPr>
              <w:pStyle w:val="TAL"/>
              <w:rPr>
                <w:snapToGrid w:val="0"/>
                <w:lang w:val="en-AU"/>
              </w:rPr>
            </w:pPr>
          </w:p>
        </w:tc>
      </w:tr>
      <w:tr w:rsidR="00A12532" w14:paraId="4AA85696" w14:textId="77777777" w:rsidTr="007F22FB">
        <w:tc>
          <w:tcPr>
            <w:tcW w:w="567" w:type="dxa"/>
          </w:tcPr>
          <w:p w14:paraId="084AD45B" w14:textId="77777777" w:rsidR="00A12532" w:rsidRDefault="00A12532" w:rsidP="00E65969">
            <w:pPr>
              <w:pStyle w:val="TAL"/>
              <w:rPr>
                <w:snapToGrid w:val="0"/>
                <w:lang w:val="en-AU"/>
              </w:rPr>
            </w:pPr>
          </w:p>
        </w:tc>
        <w:tc>
          <w:tcPr>
            <w:tcW w:w="709" w:type="dxa"/>
          </w:tcPr>
          <w:p w14:paraId="39C16BD8" w14:textId="77777777" w:rsidR="00A12532" w:rsidRDefault="00A12532" w:rsidP="00E65969">
            <w:pPr>
              <w:pStyle w:val="TAL"/>
              <w:rPr>
                <w:snapToGrid w:val="0"/>
                <w:lang w:val="en-AU"/>
              </w:rPr>
            </w:pPr>
          </w:p>
        </w:tc>
        <w:tc>
          <w:tcPr>
            <w:tcW w:w="709" w:type="dxa"/>
          </w:tcPr>
          <w:p w14:paraId="4C530D91" w14:textId="77777777" w:rsidR="00A12532" w:rsidRDefault="00A12532" w:rsidP="00E65969">
            <w:pPr>
              <w:pStyle w:val="TAL"/>
            </w:pPr>
          </w:p>
        </w:tc>
        <w:tc>
          <w:tcPr>
            <w:tcW w:w="709" w:type="dxa"/>
          </w:tcPr>
          <w:p w14:paraId="293C542F" w14:textId="77777777" w:rsidR="00A12532" w:rsidRDefault="00A12532" w:rsidP="00E65969">
            <w:pPr>
              <w:pStyle w:val="TAL"/>
            </w:pPr>
          </w:p>
        </w:tc>
        <w:tc>
          <w:tcPr>
            <w:tcW w:w="567" w:type="dxa"/>
          </w:tcPr>
          <w:p w14:paraId="0A76671E" w14:textId="77777777" w:rsidR="00A12532" w:rsidRDefault="00A12532" w:rsidP="00E65969">
            <w:pPr>
              <w:pStyle w:val="TAL"/>
            </w:pPr>
          </w:p>
        </w:tc>
        <w:tc>
          <w:tcPr>
            <w:tcW w:w="283" w:type="dxa"/>
          </w:tcPr>
          <w:p w14:paraId="7B5EADC8" w14:textId="77777777" w:rsidR="00A12532" w:rsidRDefault="00A12532" w:rsidP="00E65969">
            <w:pPr>
              <w:pStyle w:val="TAL"/>
            </w:pPr>
          </w:p>
        </w:tc>
        <w:tc>
          <w:tcPr>
            <w:tcW w:w="709" w:type="dxa"/>
          </w:tcPr>
          <w:p w14:paraId="7A3DC139" w14:textId="77777777" w:rsidR="00A12532" w:rsidRDefault="00A12532" w:rsidP="00E65969">
            <w:pPr>
              <w:pStyle w:val="TAL"/>
            </w:pPr>
          </w:p>
        </w:tc>
        <w:tc>
          <w:tcPr>
            <w:tcW w:w="283" w:type="dxa"/>
          </w:tcPr>
          <w:p w14:paraId="2E2A9361" w14:textId="77777777" w:rsidR="00A12532" w:rsidRDefault="00A12532" w:rsidP="00E65969">
            <w:pPr>
              <w:pStyle w:val="TAL"/>
            </w:pPr>
          </w:p>
        </w:tc>
        <w:tc>
          <w:tcPr>
            <w:tcW w:w="667" w:type="dxa"/>
          </w:tcPr>
          <w:p w14:paraId="3264CAD4" w14:textId="77777777" w:rsidR="00A12532" w:rsidRDefault="00A12532" w:rsidP="00E65969">
            <w:pPr>
              <w:pStyle w:val="TAL"/>
            </w:pPr>
            <w:r>
              <w:t>8.1.0</w:t>
            </w:r>
          </w:p>
        </w:tc>
        <w:tc>
          <w:tcPr>
            <w:tcW w:w="667" w:type="dxa"/>
          </w:tcPr>
          <w:p w14:paraId="5FC5F1A5" w14:textId="77777777" w:rsidR="00A12532" w:rsidRDefault="00A12532" w:rsidP="00E65969">
            <w:pPr>
              <w:pStyle w:val="TAL"/>
              <w:rPr>
                <w:snapToGrid w:val="0"/>
                <w:lang w:val="en-AU"/>
              </w:rPr>
            </w:pPr>
            <w:r>
              <w:rPr>
                <w:snapToGrid w:val="0"/>
                <w:lang w:val="en-AU"/>
              </w:rPr>
              <w:t>8.1.1</w:t>
            </w:r>
          </w:p>
        </w:tc>
        <w:tc>
          <w:tcPr>
            <w:tcW w:w="2127" w:type="dxa"/>
          </w:tcPr>
          <w:p w14:paraId="47D41D7C" w14:textId="77777777" w:rsidR="00A12532" w:rsidRPr="001D2407" w:rsidRDefault="00A12532" w:rsidP="00E65969">
            <w:pPr>
              <w:pStyle w:val="TAL"/>
              <w:rPr>
                <w:noProof/>
              </w:rPr>
            </w:pPr>
            <w:r>
              <w:rPr>
                <w:noProof/>
              </w:rPr>
              <w:t>Correction to cover page</w:t>
            </w:r>
          </w:p>
        </w:tc>
        <w:tc>
          <w:tcPr>
            <w:tcW w:w="992" w:type="dxa"/>
          </w:tcPr>
          <w:p w14:paraId="2F7BF005" w14:textId="77777777" w:rsidR="00A12532" w:rsidRDefault="00A12532" w:rsidP="00E65969">
            <w:pPr>
              <w:pStyle w:val="TAL"/>
            </w:pPr>
            <w:r>
              <w:t>04-2009</w:t>
            </w:r>
          </w:p>
        </w:tc>
        <w:tc>
          <w:tcPr>
            <w:tcW w:w="992" w:type="dxa"/>
          </w:tcPr>
          <w:p w14:paraId="40B3BEB7" w14:textId="77777777" w:rsidR="00A12532" w:rsidRDefault="00A12532" w:rsidP="00E65969">
            <w:pPr>
              <w:pStyle w:val="TAL"/>
              <w:rPr>
                <w:snapToGrid w:val="0"/>
                <w:lang w:val="en-AU"/>
              </w:rPr>
            </w:pPr>
          </w:p>
        </w:tc>
      </w:tr>
      <w:tr w:rsidR="00804721" w14:paraId="49D6E77A" w14:textId="77777777" w:rsidTr="007F22FB">
        <w:tc>
          <w:tcPr>
            <w:tcW w:w="567" w:type="dxa"/>
          </w:tcPr>
          <w:p w14:paraId="370E85BE" w14:textId="77777777" w:rsidR="00804721" w:rsidRDefault="00804721" w:rsidP="00E65969">
            <w:pPr>
              <w:pStyle w:val="TAL"/>
              <w:rPr>
                <w:snapToGrid w:val="0"/>
                <w:lang w:val="en-AU"/>
              </w:rPr>
            </w:pPr>
            <w:r>
              <w:rPr>
                <w:snapToGrid w:val="0"/>
                <w:lang w:val="en-AU"/>
              </w:rPr>
              <w:t>CP-46</w:t>
            </w:r>
          </w:p>
        </w:tc>
        <w:tc>
          <w:tcPr>
            <w:tcW w:w="709" w:type="dxa"/>
          </w:tcPr>
          <w:p w14:paraId="432DAE47" w14:textId="77777777" w:rsidR="00804721" w:rsidRDefault="00804721" w:rsidP="00E65969">
            <w:pPr>
              <w:pStyle w:val="TAL"/>
              <w:rPr>
                <w:snapToGrid w:val="0"/>
                <w:lang w:val="en-AU"/>
              </w:rPr>
            </w:pPr>
          </w:p>
        </w:tc>
        <w:tc>
          <w:tcPr>
            <w:tcW w:w="709" w:type="dxa"/>
          </w:tcPr>
          <w:p w14:paraId="4A83B4FB" w14:textId="77777777" w:rsidR="00804721" w:rsidRDefault="00804721" w:rsidP="00E65969">
            <w:pPr>
              <w:pStyle w:val="TAL"/>
            </w:pPr>
          </w:p>
        </w:tc>
        <w:tc>
          <w:tcPr>
            <w:tcW w:w="709" w:type="dxa"/>
          </w:tcPr>
          <w:p w14:paraId="39C2DD32" w14:textId="77777777" w:rsidR="00804721" w:rsidRDefault="00804721" w:rsidP="00E65969">
            <w:pPr>
              <w:pStyle w:val="TAL"/>
            </w:pPr>
          </w:p>
        </w:tc>
        <w:tc>
          <w:tcPr>
            <w:tcW w:w="567" w:type="dxa"/>
          </w:tcPr>
          <w:p w14:paraId="03ACA31B" w14:textId="77777777" w:rsidR="00804721" w:rsidRDefault="00804721" w:rsidP="00E65969">
            <w:pPr>
              <w:pStyle w:val="TAL"/>
            </w:pPr>
          </w:p>
        </w:tc>
        <w:tc>
          <w:tcPr>
            <w:tcW w:w="283" w:type="dxa"/>
          </w:tcPr>
          <w:p w14:paraId="10F9F16B" w14:textId="77777777" w:rsidR="00804721" w:rsidRDefault="00804721" w:rsidP="00E65969">
            <w:pPr>
              <w:pStyle w:val="TAL"/>
            </w:pPr>
          </w:p>
        </w:tc>
        <w:tc>
          <w:tcPr>
            <w:tcW w:w="709" w:type="dxa"/>
          </w:tcPr>
          <w:p w14:paraId="5FAF4899" w14:textId="77777777" w:rsidR="00804721" w:rsidRDefault="00804721" w:rsidP="00E65969">
            <w:pPr>
              <w:pStyle w:val="TAL"/>
            </w:pPr>
          </w:p>
        </w:tc>
        <w:tc>
          <w:tcPr>
            <w:tcW w:w="283" w:type="dxa"/>
          </w:tcPr>
          <w:p w14:paraId="6280EE4C" w14:textId="77777777" w:rsidR="00804721" w:rsidRDefault="00804721" w:rsidP="00E65969">
            <w:pPr>
              <w:pStyle w:val="TAL"/>
            </w:pPr>
          </w:p>
        </w:tc>
        <w:tc>
          <w:tcPr>
            <w:tcW w:w="667" w:type="dxa"/>
          </w:tcPr>
          <w:p w14:paraId="0742B5DA" w14:textId="77777777" w:rsidR="00804721" w:rsidRDefault="00804721" w:rsidP="00E65969">
            <w:pPr>
              <w:pStyle w:val="TAL"/>
            </w:pPr>
            <w:r>
              <w:t>8.1.1</w:t>
            </w:r>
          </w:p>
        </w:tc>
        <w:tc>
          <w:tcPr>
            <w:tcW w:w="667" w:type="dxa"/>
          </w:tcPr>
          <w:p w14:paraId="25471050" w14:textId="77777777" w:rsidR="00804721" w:rsidRDefault="00804721" w:rsidP="00E65969">
            <w:pPr>
              <w:pStyle w:val="TAL"/>
              <w:rPr>
                <w:snapToGrid w:val="0"/>
                <w:lang w:val="en-AU"/>
              </w:rPr>
            </w:pPr>
            <w:r>
              <w:rPr>
                <w:snapToGrid w:val="0"/>
                <w:lang w:val="en-AU"/>
              </w:rPr>
              <w:t>9.0.0</w:t>
            </w:r>
          </w:p>
        </w:tc>
        <w:tc>
          <w:tcPr>
            <w:tcW w:w="2127" w:type="dxa"/>
          </w:tcPr>
          <w:p w14:paraId="324995AB" w14:textId="77777777" w:rsidR="00804721" w:rsidRDefault="00804721" w:rsidP="00E65969">
            <w:pPr>
              <w:pStyle w:val="TAL"/>
              <w:rPr>
                <w:noProof/>
              </w:rPr>
            </w:pPr>
            <w:r>
              <w:rPr>
                <w:noProof/>
              </w:rPr>
              <w:t>Upgrade to Rel-9</w:t>
            </w:r>
          </w:p>
        </w:tc>
        <w:tc>
          <w:tcPr>
            <w:tcW w:w="992" w:type="dxa"/>
          </w:tcPr>
          <w:p w14:paraId="4BFF9B56" w14:textId="77777777" w:rsidR="00804721" w:rsidRDefault="00804721" w:rsidP="00E65969">
            <w:pPr>
              <w:pStyle w:val="TAL"/>
            </w:pPr>
            <w:r>
              <w:t>12-2009</w:t>
            </w:r>
          </w:p>
        </w:tc>
        <w:tc>
          <w:tcPr>
            <w:tcW w:w="992" w:type="dxa"/>
          </w:tcPr>
          <w:p w14:paraId="27F70065" w14:textId="77777777" w:rsidR="00804721" w:rsidRDefault="00804721" w:rsidP="00E65969">
            <w:pPr>
              <w:pStyle w:val="TAL"/>
              <w:rPr>
                <w:snapToGrid w:val="0"/>
                <w:lang w:val="en-AU"/>
              </w:rPr>
            </w:pPr>
          </w:p>
        </w:tc>
      </w:tr>
      <w:tr w:rsidR="00751CF1" w14:paraId="0B8AC1B5" w14:textId="77777777" w:rsidTr="007F22FB">
        <w:tc>
          <w:tcPr>
            <w:tcW w:w="567" w:type="dxa"/>
          </w:tcPr>
          <w:p w14:paraId="547B036B" w14:textId="77777777" w:rsidR="00751CF1" w:rsidRDefault="00751CF1" w:rsidP="00E65969">
            <w:pPr>
              <w:pStyle w:val="TAL"/>
              <w:rPr>
                <w:snapToGrid w:val="0"/>
                <w:lang w:val="en-AU"/>
              </w:rPr>
            </w:pPr>
            <w:r>
              <w:rPr>
                <w:snapToGrid w:val="0"/>
                <w:lang w:val="en-AU"/>
              </w:rPr>
              <w:t>CP-51</w:t>
            </w:r>
          </w:p>
        </w:tc>
        <w:tc>
          <w:tcPr>
            <w:tcW w:w="709" w:type="dxa"/>
          </w:tcPr>
          <w:p w14:paraId="0E3F0062" w14:textId="77777777" w:rsidR="00751CF1" w:rsidRDefault="00751CF1" w:rsidP="00E65969">
            <w:pPr>
              <w:pStyle w:val="TAL"/>
              <w:rPr>
                <w:snapToGrid w:val="0"/>
                <w:lang w:val="en-AU"/>
              </w:rPr>
            </w:pPr>
          </w:p>
        </w:tc>
        <w:tc>
          <w:tcPr>
            <w:tcW w:w="709" w:type="dxa"/>
          </w:tcPr>
          <w:p w14:paraId="21FE6148" w14:textId="77777777" w:rsidR="00751CF1" w:rsidRDefault="00751CF1" w:rsidP="00E65969">
            <w:pPr>
              <w:pStyle w:val="TAL"/>
            </w:pPr>
          </w:p>
        </w:tc>
        <w:tc>
          <w:tcPr>
            <w:tcW w:w="709" w:type="dxa"/>
          </w:tcPr>
          <w:p w14:paraId="36E6CB0B" w14:textId="77777777" w:rsidR="00751CF1" w:rsidRDefault="00751CF1" w:rsidP="00E65969">
            <w:pPr>
              <w:pStyle w:val="TAL"/>
            </w:pPr>
          </w:p>
        </w:tc>
        <w:tc>
          <w:tcPr>
            <w:tcW w:w="567" w:type="dxa"/>
          </w:tcPr>
          <w:p w14:paraId="4F082E33" w14:textId="77777777" w:rsidR="00751CF1" w:rsidRDefault="00751CF1" w:rsidP="00E65969">
            <w:pPr>
              <w:pStyle w:val="TAL"/>
            </w:pPr>
          </w:p>
        </w:tc>
        <w:tc>
          <w:tcPr>
            <w:tcW w:w="283" w:type="dxa"/>
          </w:tcPr>
          <w:p w14:paraId="07E14621" w14:textId="77777777" w:rsidR="00751CF1" w:rsidRDefault="00751CF1" w:rsidP="00E65969">
            <w:pPr>
              <w:pStyle w:val="TAL"/>
            </w:pPr>
          </w:p>
        </w:tc>
        <w:tc>
          <w:tcPr>
            <w:tcW w:w="709" w:type="dxa"/>
          </w:tcPr>
          <w:p w14:paraId="684C0D2B" w14:textId="77777777" w:rsidR="00751CF1" w:rsidRDefault="00751CF1" w:rsidP="00E65969">
            <w:pPr>
              <w:pStyle w:val="TAL"/>
            </w:pPr>
          </w:p>
        </w:tc>
        <w:tc>
          <w:tcPr>
            <w:tcW w:w="283" w:type="dxa"/>
          </w:tcPr>
          <w:p w14:paraId="48A218C4" w14:textId="77777777" w:rsidR="00751CF1" w:rsidRDefault="00751CF1" w:rsidP="00E65969">
            <w:pPr>
              <w:pStyle w:val="TAL"/>
            </w:pPr>
          </w:p>
        </w:tc>
        <w:tc>
          <w:tcPr>
            <w:tcW w:w="667" w:type="dxa"/>
          </w:tcPr>
          <w:p w14:paraId="0D9CF17F" w14:textId="77777777" w:rsidR="00751CF1" w:rsidRDefault="00751CF1" w:rsidP="00E65969">
            <w:pPr>
              <w:pStyle w:val="TAL"/>
            </w:pPr>
            <w:r>
              <w:t>9.0.0</w:t>
            </w:r>
          </w:p>
        </w:tc>
        <w:tc>
          <w:tcPr>
            <w:tcW w:w="667" w:type="dxa"/>
          </w:tcPr>
          <w:p w14:paraId="58E943E4" w14:textId="77777777" w:rsidR="00751CF1" w:rsidRDefault="00751CF1" w:rsidP="00E65969">
            <w:pPr>
              <w:pStyle w:val="TAL"/>
              <w:rPr>
                <w:snapToGrid w:val="0"/>
                <w:lang w:val="en-AU"/>
              </w:rPr>
            </w:pPr>
            <w:r>
              <w:rPr>
                <w:snapToGrid w:val="0"/>
                <w:lang w:val="en-AU"/>
              </w:rPr>
              <w:t>10.0.0</w:t>
            </w:r>
          </w:p>
        </w:tc>
        <w:tc>
          <w:tcPr>
            <w:tcW w:w="2127" w:type="dxa"/>
          </w:tcPr>
          <w:p w14:paraId="07DE68DC" w14:textId="77777777" w:rsidR="00751CF1" w:rsidRDefault="00751CF1" w:rsidP="00E65969">
            <w:pPr>
              <w:pStyle w:val="TAL"/>
              <w:rPr>
                <w:noProof/>
              </w:rPr>
            </w:pPr>
            <w:r>
              <w:rPr>
                <w:noProof/>
              </w:rPr>
              <w:t>Upgrade to Rel-10</w:t>
            </w:r>
          </w:p>
        </w:tc>
        <w:tc>
          <w:tcPr>
            <w:tcW w:w="992" w:type="dxa"/>
          </w:tcPr>
          <w:p w14:paraId="7A696A07" w14:textId="77777777" w:rsidR="00751CF1" w:rsidRDefault="00751CF1" w:rsidP="00E65969">
            <w:pPr>
              <w:pStyle w:val="TAL"/>
            </w:pPr>
            <w:r>
              <w:t>03-2011</w:t>
            </w:r>
          </w:p>
        </w:tc>
        <w:tc>
          <w:tcPr>
            <w:tcW w:w="992" w:type="dxa"/>
          </w:tcPr>
          <w:p w14:paraId="391591E5" w14:textId="77777777" w:rsidR="00751CF1" w:rsidRDefault="00751CF1" w:rsidP="00E65969">
            <w:pPr>
              <w:pStyle w:val="TAL"/>
              <w:rPr>
                <w:snapToGrid w:val="0"/>
                <w:lang w:val="en-AU"/>
              </w:rPr>
            </w:pPr>
          </w:p>
        </w:tc>
      </w:tr>
      <w:tr w:rsidR="00EC7F0E" w14:paraId="4715C194" w14:textId="77777777" w:rsidTr="007F22FB">
        <w:tc>
          <w:tcPr>
            <w:tcW w:w="567" w:type="dxa"/>
          </w:tcPr>
          <w:p w14:paraId="6535E31E" w14:textId="77777777" w:rsidR="00EC7F0E" w:rsidRDefault="00EC7F0E" w:rsidP="00E65969">
            <w:pPr>
              <w:pStyle w:val="TAL"/>
              <w:rPr>
                <w:snapToGrid w:val="0"/>
                <w:lang w:val="en-AU"/>
              </w:rPr>
            </w:pPr>
            <w:r>
              <w:rPr>
                <w:snapToGrid w:val="0"/>
                <w:lang w:val="en-AU"/>
              </w:rPr>
              <w:lastRenderedPageBreak/>
              <w:t>CP-57</w:t>
            </w:r>
          </w:p>
        </w:tc>
        <w:tc>
          <w:tcPr>
            <w:tcW w:w="709" w:type="dxa"/>
          </w:tcPr>
          <w:p w14:paraId="5F56CFBC" w14:textId="77777777" w:rsidR="00EC7F0E" w:rsidRDefault="00EC7F0E" w:rsidP="00E65969">
            <w:pPr>
              <w:pStyle w:val="TAL"/>
              <w:rPr>
                <w:snapToGrid w:val="0"/>
                <w:lang w:val="en-AU"/>
              </w:rPr>
            </w:pPr>
          </w:p>
        </w:tc>
        <w:tc>
          <w:tcPr>
            <w:tcW w:w="709" w:type="dxa"/>
          </w:tcPr>
          <w:p w14:paraId="206C5756" w14:textId="77777777" w:rsidR="00EC7F0E" w:rsidRDefault="00EC7F0E" w:rsidP="00E65969">
            <w:pPr>
              <w:pStyle w:val="TAL"/>
            </w:pPr>
          </w:p>
        </w:tc>
        <w:tc>
          <w:tcPr>
            <w:tcW w:w="709" w:type="dxa"/>
          </w:tcPr>
          <w:p w14:paraId="775F3144" w14:textId="77777777" w:rsidR="00EC7F0E" w:rsidRDefault="00EC7F0E" w:rsidP="00E65969">
            <w:pPr>
              <w:pStyle w:val="TAL"/>
            </w:pPr>
          </w:p>
        </w:tc>
        <w:tc>
          <w:tcPr>
            <w:tcW w:w="567" w:type="dxa"/>
          </w:tcPr>
          <w:p w14:paraId="19F1F24B" w14:textId="77777777" w:rsidR="00EC7F0E" w:rsidRDefault="00EC7F0E" w:rsidP="00E65969">
            <w:pPr>
              <w:pStyle w:val="TAL"/>
            </w:pPr>
          </w:p>
        </w:tc>
        <w:tc>
          <w:tcPr>
            <w:tcW w:w="283" w:type="dxa"/>
          </w:tcPr>
          <w:p w14:paraId="71E8F2FF" w14:textId="77777777" w:rsidR="00EC7F0E" w:rsidRDefault="00EC7F0E" w:rsidP="00E65969">
            <w:pPr>
              <w:pStyle w:val="TAL"/>
            </w:pPr>
          </w:p>
        </w:tc>
        <w:tc>
          <w:tcPr>
            <w:tcW w:w="709" w:type="dxa"/>
          </w:tcPr>
          <w:p w14:paraId="10BF12FB" w14:textId="77777777" w:rsidR="00EC7F0E" w:rsidRDefault="00EC7F0E" w:rsidP="00E65969">
            <w:pPr>
              <w:pStyle w:val="TAL"/>
            </w:pPr>
          </w:p>
        </w:tc>
        <w:tc>
          <w:tcPr>
            <w:tcW w:w="283" w:type="dxa"/>
          </w:tcPr>
          <w:p w14:paraId="0D47E1DB" w14:textId="77777777" w:rsidR="00EC7F0E" w:rsidRDefault="00EC7F0E" w:rsidP="00E65969">
            <w:pPr>
              <w:pStyle w:val="TAL"/>
            </w:pPr>
          </w:p>
        </w:tc>
        <w:tc>
          <w:tcPr>
            <w:tcW w:w="667" w:type="dxa"/>
          </w:tcPr>
          <w:p w14:paraId="19B04AA7" w14:textId="77777777" w:rsidR="00EC7F0E" w:rsidRDefault="00EC7F0E" w:rsidP="00E65969">
            <w:pPr>
              <w:pStyle w:val="TAL"/>
            </w:pPr>
            <w:r>
              <w:t>10.0.0</w:t>
            </w:r>
          </w:p>
        </w:tc>
        <w:tc>
          <w:tcPr>
            <w:tcW w:w="667" w:type="dxa"/>
          </w:tcPr>
          <w:p w14:paraId="1B2CB612" w14:textId="77777777" w:rsidR="00EC7F0E" w:rsidRDefault="00EC7F0E" w:rsidP="00E65969">
            <w:pPr>
              <w:pStyle w:val="TAL"/>
              <w:rPr>
                <w:snapToGrid w:val="0"/>
                <w:lang w:val="en-AU"/>
              </w:rPr>
            </w:pPr>
            <w:r>
              <w:rPr>
                <w:snapToGrid w:val="0"/>
                <w:lang w:val="en-AU"/>
              </w:rPr>
              <w:t>11.0.0</w:t>
            </w:r>
          </w:p>
        </w:tc>
        <w:tc>
          <w:tcPr>
            <w:tcW w:w="2127" w:type="dxa"/>
          </w:tcPr>
          <w:p w14:paraId="1D519C5E" w14:textId="77777777" w:rsidR="00EC7F0E" w:rsidRDefault="00EC7F0E" w:rsidP="00E65969">
            <w:pPr>
              <w:pStyle w:val="TAL"/>
              <w:rPr>
                <w:noProof/>
              </w:rPr>
            </w:pPr>
            <w:r>
              <w:rPr>
                <w:noProof/>
              </w:rPr>
              <w:t>Upgrade to Rel-11</w:t>
            </w:r>
          </w:p>
        </w:tc>
        <w:tc>
          <w:tcPr>
            <w:tcW w:w="992" w:type="dxa"/>
          </w:tcPr>
          <w:p w14:paraId="5EE89518" w14:textId="77777777" w:rsidR="00EC7F0E" w:rsidRDefault="00EC7F0E" w:rsidP="00E65969">
            <w:pPr>
              <w:pStyle w:val="TAL"/>
            </w:pPr>
            <w:r>
              <w:t>09-2012</w:t>
            </w:r>
          </w:p>
        </w:tc>
        <w:tc>
          <w:tcPr>
            <w:tcW w:w="992" w:type="dxa"/>
          </w:tcPr>
          <w:p w14:paraId="1BAC967C" w14:textId="77777777" w:rsidR="00EC7F0E" w:rsidRDefault="00EC7F0E" w:rsidP="00E65969">
            <w:pPr>
              <w:pStyle w:val="TAL"/>
              <w:rPr>
                <w:snapToGrid w:val="0"/>
                <w:lang w:val="en-AU"/>
              </w:rPr>
            </w:pPr>
          </w:p>
        </w:tc>
      </w:tr>
      <w:tr w:rsidR="00057D55" w14:paraId="5791DCCB" w14:textId="77777777" w:rsidTr="007F22FB">
        <w:tc>
          <w:tcPr>
            <w:tcW w:w="567" w:type="dxa"/>
          </w:tcPr>
          <w:p w14:paraId="28B01CE4" w14:textId="77777777" w:rsidR="00057D55" w:rsidRDefault="00057D55" w:rsidP="00E65969">
            <w:pPr>
              <w:pStyle w:val="TAL"/>
              <w:rPr>
                <w:snapToGrid w:val="0"/>
                <w:lang w:val="en-AU"/>
              </w:rPr>
            </w:pPr>
            <w:r>
              <w:rPr>
                <w:snapToGrid w:val="0"/>
                <w:lang w:val="en-AU"/>
              </w:rPr>
              <w:t>CP-65</w:t>
            </w:r>
          </w:p>
        </w:tc>
        <w:tc>
          <w:tcPr>
            <w:tcW w:w="709" w:type="dxa"/>
          </w:tcPr>
          <w:p w14:paraId="07510D4E" w14:textId="77777777" w:rsidR="00057D55" w:rsidRDefault="00057D55" w:rsidP="00E65969">
            <w:pPr>
              <w:pStyle w:val="TAL"/>
              <w:rPr>
                <w:snapToGrid w:val="0"/>
                <w:lang w:val="en-AU"/>
              </w:rPr>
            </w:pPr>
            <w:r>
              <w:rPr>
                <w:snapToGrid w:val="0"/>
                <w:lang w:val="en-AU"/>
              </w:rPr>
              <w:t>-</w:t>
            </w:r>
          </w:p>
        </w:tc>
        <w:tc>
          <w:tcPr>
            <w:tcW w:w="709" w:type="dxa"/>
          </w:tcPr>
          <w:p w14:paraId="4B781ED6" w14:textId="77777777" w:rsidR="00057D55" w:rsidRDefault="00057D55" w:rsidP="00E65969">
            <w:pPr>
              <w:pStyle w:val="TAL"/>
            </w:pPr>
            <w:r>
              <w:t>-</w:t>
            </w:r>
          </w:p>
        </w:tc>
        <w:tc>
          <w:tcPr>
            <w:tcW w:w="709" w:type="dxa"/>
          </w:tcPr>
          <w:p w14:paraId="5A43C5BE" w14:textId="77777777" w:rsidR="00057D55" w:rsidRDefault="00057D55" w:rsidP="00E65969">
            <w:pPr>
              <w:pStyle w:val="TAL"/>
            </w:pPr>
            <w:r>
              <w:t>-</w:t>
            </w:r>
          </w:p>
        </w:tc>
        <w:tc>
          <w:tcPr>
            <w:tcW w:w="567" w:type="dxa"/>
          </w:tcPr>
          <w:p w14:paraId="7505E73B" w14:textId="77777777" w:rsidR="00057D55" w:rsidRDefault="00057D55" w:rsidP="00E65969">
            <w:pPr>
              <w:pStyle w:val="TAL"/>
            </w:pPr>
            <w:r>
              <w:t>-</w:t>
            </w:r>
          </w:p>
        </w:tc>
        <w:tc>
          <w:tcPr>
            <w:tcW w:w="283" w:type="dxa"/>
          </w:tcPr>
          <w:p w14:paraId="7E84C122" w14:textId="77777777" w:rsidR="00057D55" w:rsidRDefault="00057D55" w:rsidP="00E65969">
            <w:pPr>
              <w:pStyle w:val="TAL"/>
            </w:pPr>
            <w:r>
              <w:t>-</w:t>
            </w:r>
          </w:p>
        </w:tc>
        <w:tc>
          <w:tcPr>
            <w:tcW w:w="709" w:type="dxa"/>
          </w:tcPr>
          <w:p w14:paraId="45F23B8C" w14:textId="77777777" w:rsidR="00057D55" w:rsidRDefault="00057D55" w:rsidP="00E65969">
            <w:pPr>
              <w:pStyle w:val="TAL"/>
            </w:pPr>
            <w:r>
              <w:t>-</w:t>
            </w:r>
          </w:p>
        </w:tc>
        <w:tc>
          <w:tcPr>
            <w:tcW w:w="283" w:type="dxa"/>
          </w:tcPr>
          <w:p w14:paraId="78E34FFC" w14:textId="77777777" w:rsidR="00057D55" w:rsidRDefault="00057D55" w:rsidP="00E65969">
            <w:pPr>
              <w:pStyle w:val="TAL"/>
            </w:pPr>
            <w:r>
              <w:t>-</w:t>
            </w:r>
          </w:p>
        </w:tc>
        <w:tc>
          <w:tcPr>
            <w:tcW w:w="667" w:type="dxa"/>
          </w:tcPr>
          <w:p w14:paraId="4380667D" w14:textId="77777777" w:rsidR="00057D55" w:rsidRDefault="00057D55" w:rsidP="00E65969">
            <w:pPr>
              <w:pStyle w:val="TAL"/>
            </w:pPr>
            <w:r>
              <w:t>11.0.0</w:t>
            </w:r>
          </w:p>
        </w:tc>
        <w:tc>
          <w:tcPr>
            <w:tcW w:w="667" w:type="dxa"/>
          </w:tcPr>
          <w:p w14:paraId="2FE8B1A3" w14:textId="77777777" w:rsidR="00057D55" w:rsidRDefault="00057D55" w:rsidP="00E65969">
            <w:pPr>
              <w:pStyle w:val="TAL"/>
              <w:rPr>
                <w:snapToGrid w:val="0"/>
                <w:lang w:val="en-AU"/>
              </w:rPr>
            </w:pPr>
            <w:r>
              <w:rPr>
                <w:snapToGrid w:val="0"/>
                <w:lang w:val="en-AU"/>
              </w:rPr>
              <w:t>12.0.0</w:t>
            </w:r>
          </w:p>
        </w:tc>
        <w:tc>
          <w:tcPr>
            <w:tcW w:w="2127" w:type="dxa"/>
          </w:tcPr>
          <w:p w14:paraId="0CF38718" w14:textId="77777777" w:rsidR="00057D55" w:rsidRDefault="00057D55" w:rsidP="00057D55">
            <w:pPr>
              <w:pStyle w:val="TAL"/>
              <w:rPr>
                <w:noProof/>
              </w:rPr>
            </w:pPr>
            <w:r>
              <w:rPr>
                <w:noProof/>
              </w:rPr>
              <w:t>Upgrade to Rel-12</w:t>
            </w:r>
          </w:p>
        </w:tc>
        <w:tc>
          <w:tcPr>
            <w:tcW w:w="992" w:type="dxa"/>
          </w:tcPr>
          <w:p w14:paraId="75926521" w14:textId="77777777" w:rsidR="00057D55" w:rsidRDefault="00057D55" w:rsidP="00E65969">
            <w:pPr>
              <w:pStyle w:val="TAL"/>
            </w:pPr>
            <w:r>
              <w:t>09-2014</w:t>
            </w:r>
          </w:p>
        </w:tc>
        <w:tc>
          <w:tcPr>
            <w:tcW w:w="992" w:type="dxa"/>
          </w:tcPr>
          <w:p w14:paraId="0C3E92C9" w14:textId="77777777" w:rsidR="00057D55" w:rsidRPr="00057D55" w:rsidRDefault="00057D55" w:rsidP="00E65969">
            <w:pPr>
              <w:pStyle w:val="TAL"/>
              <w:rPr>
                <w:snapToGrid w:val="0"/>
                <w:lang w:val="en-AU"/>
              </w:rPr>
            </w:pPr>
            <w:r w:rsidRPr="00057D55">
              <w:rPr>
                <w:snapToGrid w:val="0"/>
                <w:lang w:val="en-AU"/>
              </w:rPr>
              <w:t>12.0.0</w:t>
            </w:r>
          </w:p>
        </w:tc>
      </w:tr>
      <w:tr w:rsidR="00A92359" w14:paraId="5F39C78C" w14:textId="77777777" w:rsidTr="007F22FB">
        <w:tc>
          <w:tcPr>
            <w:tcW w:w="567" w:type="dxa"/>
          </w:tcPr>
          <w:p w14:paraId="11D0454B" w14:textId="77777777" w:rsidR="00A92359" w:rsidRDefault="00A92359" w:rsidP="00E65969">
            <w:pPr>
              <w:pStyle w:val="TAL"/>
              <w:rPr>
                <w:snapToGrid w:val="0"/>
                <w:lang w:val="en-AU"/>
              </w:rPr>
            </w:pPr>
            <w:r>
              <w:rPr>
                <w:snapToGrid w:val="0"/>
                <w:lang w:val="en-AU"/>
              </w:rPr>
              <w:t>CP-70</w:t>
            </w:r>
          </w:p>
        </w:tc>
        <w:tc>
          <w:tcPr>
            <w:tcW w:w="709" w:type="dxa"/>
          </w:tcPr>
          <w:p w14:paraId="7DFF1726" w14:textId="77777777" w:rsidR="00A92359" w:rsidRDefault="00A92359" w:rsidP="00E65969">
            <w:pPr>
              <w:pStyle w:val="TAL"/>
              <w:rPr>
                <w:snapToGrid w:val="0"/>
                <w:lang w:val="en-AU"/>
              </w:rPr>
            </w:pPr>
          </w:p>
        </w:tc>
        <w:tc>
          <w:tcPr>
            <w:tcW w:w="709" w:type="dxa"/>
          </w:tcPr>
          <w:p w14:paraId="3E2802E4" w14:textId="77777777" w:rsidR="00A92359" w:rsidRDefault="00A92359" w:rsidP="00E65969">
            <w:pPr>
              <w:pStyle w:val="TAL"/>
            </w:pPr>
          </w:p>
        </w:tc>
        <w:tc>
          <w:tcPr>
            <w:tcW w:w="709" w:type="dxa"/>
          </w:tcPr>
          <w:p w14:paraId="2003C8DC" w14:textId="77777777" w:rsidR="00A92359" w:rsidRDefault="00A92359" w:rsidP="00E65969">
            <w:pPr>
              <w:pStyle w:val="TAL"/>
            </w:pPr>
          </w:p>
        </w:tc>
        <w:tc>
          <w:tcPr>
            <w:tcW w:w="567" w:type="dxa"/>
          </w:tcPr>
          <w:p w14:paraId="4C3D6634" w14:textId="77777777" w:rsidR="00A92359" w:rsidRDefault="00A92359" w:rsidP="00E65969">
            <w:pPr>
              <w:pStyle w:val="TAL"/>
            </w:pPr>
          </w:p>
        </w:tc>
        <w:tc>
          <w:tcPr>
            <w:tcW w:w="283" w:type="dxa"/>
          </w:tcPr>
          <w:p w14:paraId="6A86C143" w14:textId="77777777" w:rsidR="00A92359" w:rsidRDefault="00A92359" w:rsidP="00E65969">
            <w:pPr>
              <w:pStyle w:val="TAL"/>
            </w:pPr>
          </w:p>
        </w:tc>
        <w:tc>
          <w:tcPr>
            <w:tcW w:w="709" w:type="dxa"/>
          </w:tcPr>
          <w:p w14:paraId="4EB12884" w14:textId="77777777" w:rsidR="00A92359" w:rsidRDefault="00A92359" w:rsidP="00E65969">
            <w:pPr>
              <w:pStyle w:val="TAL"/>
            </w:pPr>
          </w:p>
        </w:tc>
        <w:tc>
          <w:tcPr>
            <w:tcW w:w="283" w:type="dxa"/>
          </w:tcPr>
          <w:p w14:paraId="7D6C2F7C" w14:textId="77777777" w:rsidR="00A92359" w:rsidRDefault="00A92359" w:rsidP="00E65969">
            <w:pPr>
              <w:pStyle w:val="TAL"/>
            </w:pPr>
          </w:p>
        </w:tc>
        <w:tc>
          <w:tcPr>
            <w:tcW w:w="667" w:type="dxa"/>
          </w:tcPr>
          <w:p w14:paraId="3A669897" w14:textId="77777777" w:rsidR="00A92359" w:rsidRDefault="00A92359" w:rsidP="00E65969">
            <w:pPr>
              <w:pStyle w:val="TAL"/>
            </w:pPr>
            <w:r>
              <w:t>12.0.0</w:t>
            </w:r>
          </w:p>
        </w:tc>
        <w:tc>
          <w:tcPr>
            <w:tcW w:w="667" w:type="dxa"/>
          </w:tcPr>
          <w:p w14:paraId="0CF8AC1B" w14:textId="77777777" w:rsidR="00A92359" w:rsidRDefault="00A92359" w:rsidP="00E65969">
            <w:pPr>
              <w:pStyle w:val="TAL"/>
              <w:rPr>
                <w:snapToGrid w:val="0"/>
                <w:lang w:val="en-AU"/>
              </w:rPr>
            </w:pPr>
            <w:r>
              <w:rPr>
                <w:snapToGrid w:val="0"/>
                <w:lang w:val="en-AU"/>
              </w:rPr>
              <w:t>13.0.0</w:t>
            </w:r>
          </w:p>
        </w:tc>
        <w:tc>
          <w:tcPr>
            <w:tcW w:w="2127" w:type="dxa"/>
          </w:tcPr>
          <w:p w14:paraId="3AEF33B8" w14:textId="77777777" w:rsidR="00A92359" w:rsidRDefault="00A92359" w:rsidP="00057D55">
            <w:pPr>
              <w:pStyle w:val="TAL"/>
              <w:rPr>
                <w:noProof/>
              </w:rPr>
            </w:pPr>
            <w:r>
              <w:rPr>
                <w:noProof/>
              </w:rPr>
              <w:t>Upgrade to Rel-13</w:t>
            </w:r>
          </w:p>
        </w:tc>
        <w:tc>
          <w:tcPr>
            <w:tcW w:w="992" w:type="dxa"/>
          </w:tcPr>
          <w:p w14:paraId="059FDE42" w14:textId="77777777" w:rsidR="00A92359" w:rsidRDefault="00A92359" w:rsidP="00E65969">
            <w:pPr>
              <w:pStyle w:val="TAL"/>
            </w:pPr>
            <w:r>
              <w:t>12-2015</w:t>
            </w:r>
          </w:p>
        </w:tc>
        <w:tc>
          <w:tcPr>
            <w:tcW w:w="992" w:type="dxa"/>
          </w:tcPr>
          <w:p w14:paraId="611E373B" w14:textId="77777777" w:rsidR="00A92359" w:rsidRPr="00057D55" w:rsidRDefault="00A92359" w:rsidP="00E65969">
            <w:pPr>
              <w:pStyle w:val="TAL"/>
              <w:rPr>
                <w:snapToGrid w:val="0"/>
                <w:lang w:val="en-AU"/>
              </w:rPr>
            </w:pPr>
            <w:r>
              <w:rPr>
                <w:snapToGrid w:val="0"/>
                <w:lang w:val="en-AU"/>
              </w:rPr>
              <w:t>13.0.0</w:t>
            </w:r>
          </w:p>
        </w:tc>
      </w:tr>
    </w:tbl>
    <w:p w14:paraId="46A91C07" w14:textId="77777777" w:rsidR="00E65969" w:rsidRDefault="00E65969"/>
    <w:tbl>
      <w:tblPr>
        <w:tblW w:w="99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9"/>
        <w:gridCol w:w="828"/>
        <w:gridCol w:w="1133"/>
        <w:gridCol w:w="440"/>
        <w:gridCol w:w="440"/>
        <w:gridCol w:w="440"/>
        <w:gridCol w:w="5138"/>
        <w:gridCol w:w="733"/>
      </w:tblGrid>
      <w:tr w:rsidR="001939D6" w:rsidRPr="00235394" w14:paraId="371852C6" w14:textId="77777777" w:rsidTr="00CA1073">
        <w:trPr>
          <w:cantSplit/>
        </w:trPr>
        <w:tc>
          <w:tcPr>
            <w:tcW w:w="9639" w:type="dxa"/>
            <w:gridSpan w:val="8"/>
            <w:tcBorders>
              <w:bottom w:val="nil"/>
            </w:tcBorders>
            <w:shd w:val="solid" w:color="FFFFFF" w:fill="auto"/>
          </w:tcPr>
          <w:p w14:paraId="60A50E09" w14:textId="77777777" w:rsidR="001939D6" w:rsidRPr="00235394" w:rsidRDefault="001939D6" w:rsidP="00CA1073">
            <w:pPr>
              <w:pStyle w:val="TAL"/>
              <w:jc w:val="center"/>
              <w:rPr>
                <w:b/>
                <w:sz w:val="16"/>
              </w:rPr>
            </w:pPr>
            <w:r w:rsidRPr="00235394">
              <w:rPr>
                <w:b/>
              </w:rPr>
              <w:t>Change history</w:t>
            </w:r>
          </w:p>
        </w:tc>
      </w:tr>
      <w:tr w:rsidR="001939D6" w:rsidRPr="00235394" w14:paraId="23E58476" w14:textId="77777777" w:rsidTr="00CA1073">
        <w:tc>
          <w:tcPr>
            <w:tcW w:w="800" w:type="dxa"/>
            <w:tcBorders>
              <w:bottom w:val="single" w:sz="12" w:space="0" w:color="auto"/>
            </w:tcBorders>
            <w:shd w:val="pct10" w:color="auto" w:fill="FFFFFF"/>
          </w:tcPr>
          <w:p w14:paraId="3B2C5829" w14:textId="77777777" w:rsidR="001939D6" w:rsidRPr="00235394" w:rsidRDefault="001939D6" w:rsidP="00CA1073">
            <w:pPr>
              <w:pStyle w:val="TAL"/>
              <w:rPr>
                <w:b/>
                <w:sz w:val="16"/>
              </w:rPr>
            </w:pPr>
            <w:r w:rsidRPr="00235394">
              <w:rPr>
                <w:b/>
                <w:sz w:val="16"/>
              </w:rPr>
              <w:t>Date</w:t>
            </w:r>
          </w:p>
        </w:tc>
        <w:tc>
          <w:tcPr>
            <w:tcW w:w="800" w:type="dxa"/>
            <w:tcBorders>
              <w:bottom w:val="single" w:sz="12" w:space="0" w:color="auto"/>
            </w:tcBorders>
            <w:shd w:val="pct10" w:color="auto" w:fill="FFFFFF"/>
          </w:tcPr>
          <w:p w14:paraId="2F3EFBC1" w14:textId="77777777" w:rsidR="001939D6" w:rsidRPr="00235394" w:rsidRDefault="001939D6" w:rsidP="00CA1073">
            <w:pPr>
              <w:pStyle w:val="TAL"/>
              <w:rPr>
                <w:b/>
                <w:sz w:val="16"/>
              </w:rPr>
            </w:pPr>
            <w:r>
              <w:rPr>
                <w:b/>
                <w:sz w:val="16"/>
              </w:rPr>
              <w:t>Meeting</w:t>
            </w:r>
          </w:p>
        </w:tc>
        <w:tc>
          <w:tcPr>
            <w:tcW w:w="1094" w:type="dxa"/>
            <w:tcBorders>
              <w:bottom w:val="single" w:sz="12" w:space="0" w:color="auto"/>
            </w:tcBorders>
            <w:shd w:val="pct10" w:color="auto" w:fill="FFFFFF"/>
          </w:tcPr>
          <w:p w14:paraId="1E4CF34E" w14:textId="77777777" w:rsidR="001939D6" w:rsidRPr="00235394" w:rsidRDefault="001939D6" w:rsidP="00CA1073">
            <w:pPr>
              <w:pStyle w:val="TAL"/>
              <w:rPr>
                <w:b/>
                <w:sz w:val="16"/>
              </w:rPr>
            </w:pPr>
            <w:r w:rsidRPr="00235394">
              <w:rPr>
                <w:b/>
                <w:sz w:val="16"/>
              </w:rPr>
              <w:t>TDoc</w:t>
            </w:r>
          </w:p>
        </w:tc>
        <w:tc>
          <w:tcPr>
            <w:tcW w:w="425" w:type="dxa"/>
            <w:tcBorders>
              <w:bottom w:val="single" w:sz="12" w:space="0" w:color="auto"/>
            </w:tcBorders>
            <w:shd w:val="pct10" w:color="auto" w:fill="FFFFFF"/>
          </w:tcPr>
          <w:p w14:paraId="091EC929" w14:textId="77777777" w:rsidR="001939D6" w:rsidRPr="00235394" w:rsidRDefault="001939D6" w:rsidP="00CA1073">
            <w:pPr>
              <w:pStyle w:val="TAL"/>
              <w:rPr>
                <w:b/>
                <w:sz w:val="16"/>
              </w:rPr>
            </w:pPr>
            <w:r w:rsidRPr="00235394">
              <w:rPr>
                <w:b/>
                <w:sz w:val="16"/>
              </w:rPr>
              <w:t>CR</w:t>
            </w:r>
          </w:p>
        </w:tc>
        <w:tc>
          <w:tcPr>
            <w:tcW w:w="425" w:type="dxa"/>
            <w:tcBorders>
              <w:bottom w:val="single" w:sz="12" w:space="0" w:color="auto"/>
            </w:tcBorders>
            <w:shd w:val="pct10" w:color="auto" w:fill="FFFFFF"/>
          </w:tcPr>
          <w:p w14:paraId="7D17EADB" w14:textId="77777777" w:rsidR="001939D6" w:rsidRPr="00235394" w:rsidRDefault="001939D6" w:rsidP="00CA1073">
            <w:pPr>
              <w:pStyle w:val="TAL"/>
              <w:rPr>
                <w:b/>
                <w:sz w:val="16"/>
              </w:rPr>
            </w:pPr>
            <w:r w:rsidRPr="00235394">
              <w:rPr>
                <w:b/>
                <w:sz w:val="16"/>
              </w:rPr>
              <w:t>Rev</w:t>
            </w:r>
          </w:p>
        </w:tc>
        <w:tc>
          <w:tcPr>
            <w:tcW w:w="425" w:type="dxa"/>
            <w:tcBorders>
              <w:bottom w:val="single" w:sz="12" w:space="0" w:color="auto"/>
            </w:tcBorders>
            <w:shd w:val="pct10" w:color="auto" w:fill="FFFFFF"/>
          </w:tcPr>
          <w:p w14:paraId="1999BFE8" w14:textId="77777777" w:rsidR="001939D6" w:rsidRPr="00235394" w:rsidRDefault="001939D6" w:rsidP="00CA1073">
            <w:pPr>
              <w:pStyle w:val="TAL"/>
              <w:rPr>
                <w:b/>
                <w:sz w:val="16"/>
              </w:rPr>
            </w:pPr>
            <w:r>
              <w:rPr>
                <w:b/>
                <w:sz w:val="16"/>
              </w:rPr>
              <w:t>Cat</w:t>
            </w:r>
          </w:p>
        </w:tc>
        <w:tc>
          <w:tcPr>
            <w:tcW w:w="4962" w:type="dxa"/>
            <w:tcBorders>
              <w:bottom w:val="single" w:sz="12" w:space="0" w:color="auto"/>
            </w:tcBorders>
            <w:shd w:val="pct10" w:color="auto" w:fill="FFFFFF"/>
          </w:tcPr>
          <w:p w14:paraId="3A63F3EF" w14:textId="77777777" w:rsidR="001939D6" w:rsidRPr="00235394" w:rsidRDefault="001939D6" w:rsidP="00CA1073">
            <w:pPr>
              <w:pStyle w:val="TAL"/>
              <w:rPr>
                <w:b/>
                <w:sz w:val="16"/>
              </w:rPr>
            </w:pPr>
            <w:r w:rsidRPr="00235394">
              <w:rPr>
                <w:b/>
                <w:sz w:val="16"/>
              </w:rPr>
              <w:t>Subject/Comment</w:t>
            </w:r>
          </w:p>
        </w:tc>
        <w:tc>
          <w:tcPr>
            <w:tcW w:w="708" w:type="dxa"/>
            <w:tcBorders>
              <w:bottom w:val="single" w:sz="12" w:space="0" w:color="auto"/>
            </w:tcBorders>
            <w:shd w:val="pct10" w:color="auto" w:fill="FFFFFF"/>
          </w:tcPr>
          <w:p w14:paraId="2791EAB2" w14:textId="77777777" w:rsidR="001939D6" w:rsidRPr="00235394" w:rsidRDefault="001939D6" w:rsidP="00CA1073">
            <w:pPr>
              <w:pStyle w:val="TAL"/>
              <w:rPr>
                <w:b/>
                <w:sz w:val="16"/>
              </w:rPr>
            </w:pPr>
            <w:r w:rsidRPr="00235394">
              <w:rPr>
                <w:b/>
                <w:sz w:val="16"/>
              </w:rPr>
              <w:t>New</w:t>
            </w:r>
            <w:r>
              <w:rPr>
                <w:b/>
                <w:sz w:val="16"/>
              </w:rPr>
              <w:t xml:space="preserve"> version</w:t>
            </w:r>
          </w:p>
        </w:tc>
      </w:tr>
      <w:tr w:rsidR="001939D6" w:rsidRPr="006B0D02" w14:paraId="5375BBC1" w14:textId="77777777" w:rsidTr="00CA1073">
        <w:tc>
          <w:tcPr>
            <w:tcW w:w="800" w:type="dxa"/>
            <w:tcBorders>
              <w:top w:val="single" w:sz="12" w:space="0" w:color="auto"/>
              <w:bottom w:val="single" w:sz="12" w:space="0" w:color="auto"/>
            </w:tcBorders>
            <w:shd w:val="solid" w:color="FFFFFF" w:fill="auto"/>
          </w:tcPr>
          <w:p w14:paraId="37175585" w14:textId="77777777" w:rsidR="001939D6" w:rsidRPr="006B0D02" w:rsidRDefault="001939D6" w:rsidP="00CA1073">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538A111" w14:textId="77777777" w:rsidR="001939D6" w:rsidRPr="006B0D02" w:rsidRDefault="001939D6" w:rsidP="00CA1073">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3887C32C" w14:textId="77777777" w:rsidR="001939D6" w:rsidRPr="006B0D02" w:rsidRDefault="001939D6" w:rsidP="00CA1073">
            <w:pPr>
              <w:pStyle w:val="TAC"/>
              <w:rPr>
                <w:sz w:val="16"/>
                <w:szCs w:val="16"/>
              </w:rPr>
            </w:pPr>
          </w:p>
        </w:tc>
        <w:tc>
          <w:tcPr>
            <w:tcW w:w="425" w:type="dxa"/>
            <w:tcBorders>
              <w:top w:val="single" w:sz="12" w:space="0" w:color="auto"/>
              <w:bottom w:val="single" w:sz="12" w:space="0" w:color="auto"/>
            </w:tcBorders>
            <w:shd w:val="solid" w:color="FFFFFF" w:fill="auto"/>
          </w:tcPr>
          <w:p w14:paraId="4B573917" w14:textId="77777777" w:rsidR="001939D6" w:rsidRPr="006B0D02" w:rsidRDefault="001939D6" w:rsidP="00CA1073">
            <w:pPr>
              <w:pStyle w:val="TAL"/>
              <w:rPr>
                <w:sz w:val="16"/>
                <w:szCs w:val="16"/>
              </w:rPr>
            </w:pPr>
          </w:p>
        </w:tc>
        <w:tc>
          <w:tcPr>
            <w:tcW w:w="425" w:type="dxa"/>
            <w:tcBorders>
              <w:top w:val="single" w:sz="12" w:space="0" w:color="auto"/>
              <w:bottom w:val="single" w:sz="12" w:space="0" w:color="auto"/>
            </w:tcBorders>
            <w:shd w:val="solid" w:color="FFFFFF" w:fill="auto"/>
          </w:tcPr>
          <w:p w14:paraId="6C35F37B" w14:textId="77777777" w:rsidR="001939D6" w:rsidRPr="006B0D02" w:rsidRDefault="001939D6" w:rsidP="00CA1073">
            <w:pPr>
              <w:pStyle w:val="TAR"/>
              <w:rPr>
                <w:sz w:val="16"/>
                <w:szCs w:val="16"/>
              </w:rPr>
            </w:pPr>
          </w:p>
        </w:tc>
        <w:tc>
          <w:tcPr>
            <w:tcW w:w="425" w:type="dxa"/>
            <w:tcBorders>
              <w:top w:val="single" w:sz="12" w:space="0" w:color="auto"/>
              <w:bottom w:val="single" w:sz="12" w:space="0" w:color="auto"/>
            </w:tcBorders>
            <w:shd w:val="solid" w:color="FFFFFF" w:fill="auto"/>
          </w:tcPr>
          <w:p w14:paraId="6CCAA480" w14:textId="77777777" w:rsidR="001939D6" w:rsidRPr="006B0D02" w:rsidRDefault="001939D6" w:rsidP="00CA1073">
            <w:pPr>
              <w:pStyle w:val="TAC"/>
              <w:rPr>
                <w:sz w:val="16"/>
                <w:szCs w:val="16"/>
              </w:rPr>
            </w:pPr>
          </w:p>
        </w:tc>
        <w:tc>
          <w:tcPr>
            <w:tcW w:w="4962" w:type="dxa"/>
            <w:tcBorders>
              <w:top w:val="single" w:sz="12" w:space="0" w:color="auto"/>
              <w:bottom w:val="single" w:sz="12" w:space="0" w:color="auto"/>
            </w:tcBorders>
            <w:shd w:val="solid" w:color="FFFFFF" w:fill="auto"/>
          </w:tcPr>
          <w:p w14:paraId="3515B537" w14:textId="77777777" w:rsidR="001939D6" w:rsidRPr="006B0D02" w:rsidRDefault="001939D6" w:rsidP="00CA1073">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CD5DC6B" w14:textId="77777777" w:rsidR="001939D6" w:rsidRPr="007D6048" w:rsidRDefault="001939D6" w:rsidP="00CA1073">
            <w:pPr>
              <w:pStyle w:val="TAC"/>
              <w:rPr>
                <w:sz w:val="16"/>
                <w:szCs w:val="16"/>
              </w:rPr>
            </w:pPr>
            <w:r>
              <w:rPr>
                <w:sz w:val="16"/>
                <w:szCs w:val="16"/>
              </w:rPr>
              <w:t>14.0.0</w:t>
            </w:r>
          </w:p>
        </w:tc>
      </w:tr>
      <w:tr w:rsidR="001939D6" w:rsidRPr="006B0D02" w14:paraId="61793F43" w14:textId="77777777" w:rsidTr="00B27CC3">
        <w:tc>
          <w:tcPr>
            <w:tcW w:w="800" w:type="dxa"/>
            <w:tcBorders>
              <w:top w:val="single" w:sz="12" w:space="0" w:color="auto"/>
              <w:bottom w:val="single" w:sz="12" w:space="0" w:color="auto"/>
            </w:tcBorders>
            <w:shd w:val="solid" w:color="FFFFFF" w:fill="auto"/>
          </w:tcPr>
          <w:p w14:paraId="66B0AE82" w14:textId="77777777" w:rsidR="001939D6" w:rsidRDefault="001939D6" w:rsidP="00CA1073">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3239170" w14:textId="77777777" w:rsidR="001939D6" w:rsidRDefault="001939D6" w:rsidP="00CA107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268F31DB" w14:textId="77777777" w:rsidR="001939D6" w:rsidRPr="006B0D02" w:rsidRDefault="001939D6" w:rsidP="00CA107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7872ED" w14:textId="77777777" w:rsidR="001939D6" w:rsidRPr="006B0D02" w:rsidRDefault="001939D6" w:rsidP="00CA107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DDDC2B" w14:textId="77777777" w:rsidR="001939D6" w:rsidRPr="006B0D02" w:rsidRDefault="001939D6" w:rsidP="00CA107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5430F1" w14:textId="77777777" w:rsidR="001939D6" w:rsidRPr="006B0D02" w:rsidRDefault="001939D6" w:rsidP="00CA107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FE666CA" w14:textId="77777777" w:rsidR="001939D6" w:rsidRDefault="001939D6" w:rsidP="00CA107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5023A09" w14:textId="77777777" w:rsidR="001939D6" w:rsidRPr="00026342" w:rsidRDefault="001939D6" w:rsidP="00CA1073">
            <w:pPr>
              <w:pStyle w:val="TAC"/>
              <w:rPr>
                <w:sz w:val="16"/>
                <w:szCs w:val="16"/>
              </w:rPr>
            </w:pPr>
            <w:r w:rsidRPr="00026342">
              <w:rPr>
                <w:sz w:val="16"/>
                <w:szCs w:val="16"/>
              </w:rPr>
              <w:t>15.0.0</w:t>
            </w:r>
          </w:p>
        </w:tc>
      </w:tr>
      <w:tr w:rsidR="001939D6" w:rsidRPr="006B0D02" w14:paraId="639F2615" w14:textId="77777777" w:rsidTr="00B27CC3">
        <w:tc>
          <w:tcPr>
            <w:tcW w:w="800" w:type="dxa"/>
            <w:tcBorders>
              <w:top w:val="single" w:sz="12" w:space="0" w:color="auto"/>
              <w:bottom w:val="single" w:sz="12" w:space="0" w:color="auto"/>
            </w:tcBorders>
            <w:shd w:val="solid" w:color="FFFFFF" w:fill="auto"/>
          </w:tcPr>
          <w:p w14:paraId="037CDEEF" w14:textId="77777777" w:rsidR="001939D6" w:rsidRDefault="001939D6" w:rsidP="00CA1073">
            <w:pPr>
              <w:pStyle w:val="TAC"/>
              <w:rPr>
                <w:sz w:val="16"/>
                <w:szCs w:val="16"/>
              </w:rPr>
            </w:pPr>
            <w:r>
              <w:rPr>
                <w:sz w:val="16"/>
                <w:szCs w:val="16"/>
              </w:rPr>
              <w:t>2020-06</w:t>
            </w:r>
          </w:p>
        </w:tc>
        <w:tc>
          <w:tcPr>
            <w:tcW w:w="800" w:type="dxa"/>
            <w:tcBorders>
              <w:top w:val="single" w:sz="12" w:space="0" w:color="auto"/>
              <w:bottom w:val="single" w:sz="12" w:space="0" w:color="auto"/>
            </w:tcBorders>
            <w:shd w:val="solid" w:color="FFFFFF" w:fill="auto"/>
          </w:tcPr>
          <w:p w14:paraId="68813862" w14:textId="77777777" w:rsidR="001939D6" w:rsidRDefault="001939D6" w:rsidP="00CA107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405D0555" w14:textId="77777777" w:rsidR="001939D6" w:rsidRDefault="001939D6" w:rsidP="00CA1073">
            <w:pPr>
              <w:pStyle w:val="TAC"/>
              <w:rPr>
                <w:sz w:val="16"/>
                <w:szCs w:val="16"/>
              </w:rPr>
            </w:pPr>
          </w:p>
        </w:tc>
        <w:tc>
          <w:tcPr>
            <w:tcW w:w="425" w:type="dxa"/>
            <w:tcBorders>
              <w:top w:val="single" w:sz="12" w:space="0" w:color="auto"/>
              <w:bottom w:val="single" w:sz="12" w:space="0" w:color="auto"/>
            </w:tcBorders>
            <w:shd w:val="solid" w:color="FFFFFF" w:fill="auto"/>
          </w:tcPr>
          <w:p w14:paraId="4BA25FC6" w14:textId="77777777" w:rsidR="001939D6" w:rsidRDefault="001939D6" w:rsidP="00CA1073">
            <w:pPr>
              <w:pStyle w:val="TAL"/>
              <w:rPr>
                <w:sz w:val="16"/>
                <w:szCs w:val="16"/>
              </w:rPr>
            </w:pPr>
          </w:p>
        </w:tc>
        <w:tc>
          <w:tcPr>
            <w:tcW w:w="425" w:type="dxa"/>
            <w:tcBorders>
              <w:top w:val="single" w:sz="12" w:space="0" w:color="auto"/>
              <w:bottom w:val="single" w:sz="12" w:space="0" w:color="auto"/>
            </w:tcBorders>
            <w:shd w:val="solid" w:color="FFFFFF" w:fill="auto"/>
          </w:tcPr>
          <w:p w14:paraId="2F411D3A" w14:textId="77777777" w:rsidR="001939D6" w:rsidRDefault="001939D6" w:rsidP="00CA1073">
            <w:pPr>
              <w:pStyle w:val="TAR"/>
              <w:rPr>
                <w:sz w:val="16"/>
                <w:szCs w:val="16"/>
              </w:rPr>
            </w:pPr>
          </w:p>
        </w:tc>
        <w:tc>
          <w:tcPr>
            <w:tcW w:w="425" w:type="dxa"/>
            <w:tcBorders>
              <w:top w:val="single" w:sz="12" w:space="0" w:color="auto"/>
              <w:bottom w:val="single" w:sz="12" w:space="0" w:color="auto"/>
            </w:tcBorders>
            <w:shd w:val="solid" w:color="FFFFFF" w:fill="auto"/>
          </w:tcPr>
          <w:p w14:paraId="700AFBEE" w14:textId="77777777" w:rsidR="001939D6" w:rsidRDefault="001939D6" w:rsidP="00CA1073">
            <w:pPr>
              <w:pStyle w:val="TAC"/>
              <w:rPr>
                <w:sz w:val="16"/>
                <w:szCs w:val="16"/>
              </w:rPr>
            </w:pPr>
          </w:p>
        </w:tc>
        <w:tc>
          <w:tcPr>
            <w:tcW w:w="4962" w:type="dxa"/>
            <w:tcBorders>
              <w:top w:val="single" w:sz="12" w:space="0" w:color="auto"/>
              <w:bottom w:val="single" w:sz="12" w:space="0" w:color="auto"/>
            </w:tcBorders>
            <w:shd w:val="solid" w:color="FFFFFF" w:fill="auto"/>
          </w:tcPr>
          <w:p w14:paraId="706FCCB3" w14:textId="77777777" w:rsidR="001939D6" w:rsidRDefault="001939D6" w:rsidP="00CA107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C0CD6F5" w14:textId="77777777" w:rsidR="001939D6" w:rsidRPr="00026342" w:rsidRDefault="001939D6" w:rsidP="00CA1073">
            <w:pPr>
              <w:pStyle w:val="TAC"/>
              <w:rPr>
                <w:sz w:val="16"/>
                <w:szCs w:val="16"/>
              </w:rPr>
            </w:pPr>
            <w:r>
              <w:rPr>
                <w:sz w:val="16"/>
                <w:szCs w:val="16"/>
              </w:rPr>
              <w:t>16.0.0</w:t>
            </w:r>
          </w:p>
        </w:tc>
      </w:tr>
      <w:tr w:rsidR="00B27CC3" w:rsidRPr="006B0D02" w14:paraId="1B79762C" w14:textId="77777777" w:rsidTr="00CA1073">
        <w:tc>
          <w:tcPr>
            <w:tcW w:w="800" w:type="dxa"/>
            <w:tcBorders>
              <w:top w:val="single" w:sz="12" w:space="0" w:color="auto"/>
            </w:tcBorders>
            <w:shd w:val="solid" w:color="FFFFFF" w:fill="auto"/>
          </w:tcPr>
          <w:p w14:paraId="356A9A76" w14:textId="5047C835" w:rsidR="00B27CC3" w:rsidRDefault="00B27CC3" w:rsidP="00CA1073">
            <w:pPr>
              <w:pStyle w:val="TAC"/>
              <w:rPr>
                <w:sz w:val="16"/>
                <w:szCs w:val="16"/>
              </w:rPr>
            </w:pPr>
            <w:r>
              <w:rPr>
                <w:sz w:val="16"/>
                <w:szCs w:val="16"/>
              </w:rPr>
              <w:t>2022-04</w:t>
            </w:r>
          </w:p>
        </w:tc>
        <w:tc>
          <w:tcPr>
            <w:tcW w:w="800" w:type="dxa"/>
            <w:tcBorders>
              <w:top w:val="single" w:sz="12" w:space="0" w:color="auto"/>
            </w:tcBorders>
            <w:shd w:val="solid" w:color="FFFFFF" w:fill="auto"/>
          </w:tcPr>
          <w:p w14:paraId="55B46174" w14:textId="43499077" w:rsidR="00B27CC3" w:rsidRDefault="002D159C" w:rsidP="00CA1073">
            <w:pPr>
              <w:pStyle w:val="TAC"/>
              <w:rPr>
                <w:sz w:val="16"/>
                <w:szCs w:val="16"/>
              </w:rPr>
            </w:pPr>
            <w:r>
              <w:rPr>
                <w:sz w:val="16"/>
                <w:szCs w:val="16"/>
              </w:rPr>
              <w:t>SA#95e</w:t>
            </w:r>
          </w:p>
        </w:tc>
        <w:tc>
          <w:tcPr>
            <w:tcW w:w="1094" w:type="dxa"/>
            <w:tcBorders>
              <w:top w:val="single" w:sz="12" w:space="0" w:color="auto"/>
            </w:tcBorders>
            <w:shd w:val="solid" w:color="FFFFFF" w:fill="auto"/>
          </w:tcPr>
          <w:p w14:paraId="040B8F03" w14:textId="2D40F715" w:rsidR="00B27CC3" w:rsidRDefault="00B27CC3" w:rsidP="00CA1073">
            <w:pPr>
              <w:pStyle w:val="TAC"/>
              <w:rPr>
                <w:sz w:val="16"/>
                <w:szCs w:val="16"/>
              </w:rPr>
            </w:pPr>
            <w:r>
              <w:rPr>
                <w:sz w:val="16"/>
                <w:szCs w:val="16"/>
              </w:rPr>
              <w:t>-</w:t>
            </w:r>
          </w:p>
        </w:tc>
        <w:tc>
          <w:tcPr>
            <w:tcW w:w="425" w:type="dxa"/>
            <w:tcBorders>
              <w:top w:val="single" w:sz="12" w:space="0" w:color="auto"/>
            </w:tcBorders>
            <w:shd w:val="solid" w:color="FFFFFF" w:fill="auto"/>
          </w:tcPr>
          <w:p w14:paraId="4A7A20D5" w14:textId="32B018D6" w:rsidR="00B27CC3" w:rsidRDefault="00B27CC3" w:rsidP="00CA1073">
            <w:pPr>
              <w:pStyle w:val="TAL"/>
              <w:rPr>
                <w:sz w:val="16"/>
                <w:szCs w:val="16"/>
              </w:rPr>
            </w:pPr>
            <w:r>
              <w:rPr>
                <w:sz w:val="16"/>
                <w:szCs w:val="16"/>
              </w:rPr>
              <w:t>-</w:t>
            </w:r>
          </w:p>
        </w:tc>
        <w:tc>
          <w:tcPr>
            <w:tcW w:w="425" w:type="dxa"/>
            <w:tcBorders>
              <w:top w:val="single" w:sz="12" w:space="0" w:color="auto"/>
            </w:tcBorders>
            <w:shd w:val="solid" w:color="FFFFFF" w:fill="auto"/>
          </w:tcPr>
          <w:p w14:paraId="4A4A74CD" w14:textId="3001CB8A" w:rsidR="00B27CC3" w:rsidRDefault="00B27CC3" w:rsidP="00CA1073">
            <w:pPr>
              <w:pStyle w:val="TAR"/>
              <w:rPr>
                <w:sz w:val="16"/>
                <w:szCs w:val="16"/>
              </w:rPr>
            </w:pPr>
            <w:r>
              <w:rPr>
                <w:sz w:val="16"/>
                <w:szCs w:val="16"/>
              </w:rPr>
              <w:t>-</w:t>
            </w:r>
          </w:p>
        </w:tc>
        <w:tc>
          <w:tcPr>
            <w:tcW w:w="425" w:type="dxa"/>
            <w:tcBorders>
              <w:top w:val="single" w:sz="12" w:space="0" w:color="auto"/>
            </w:tcBorders>
            <w:shd w:val="solid" w:color="FFFFFF" w:fill="auto"/>
          </w:tcPr>
          <w:p w14:paraId="256FCC1E" w14:textId="1A47816B" w:rsidR="00B27CC3" w:rsidRDefault="00B27CC3" w:rsidP="00CA1073">
            <w:pPr>
              <w:pStyle w:val="TAC"/>
              <w:rPr>
                <w:sz w:val="16"/>
                <w:szCs w:val="16"/>
              </w:rPr>
            </w:pPr>
            <w:r>
              <w:rPr>
                <w:sz w:val="16"/>
                <w:szCs w:val="16"/>
              </w:rPr>
              <w:t>-</w:t>
            </w:r>
          </w:p>
        </w:tc>
        <w:tc>
          <w:tcPr>
            <w:tcW w:w="4962" w:type="dxa"/>
            <w:tcBorders>
              <w:top w:val="single" w:sz="12" w:space="0" w:color="auto"/>
            </w:tcBorders>
            <w:shd w:val="solid" w:color="FFFFFF" w:fill="auto"/>
          </w:tcPr>
          <w:p w14:paraId="4CF6671A" w14:textId="66E63084" w:rsidR="00B27CC3" w:rsidRDefault="00B27CC3" w:rsidP="00CA1073">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23DE1FDF" w14:textId="078D414D" w:rsidR="00B27CC3" w:rsidRPr="00B27CC3" w:rsidRDefault="00B27CC3" w:rsidP="00CA1073">
            <w:pPr>
              <w:pStyle w:val="TAC"/>
              <w:rPr>
                <w:b/>
                <w:sz w:val="16"/>
                <w:szCs w:val="16"/>
              </w:rPr>
            </w:pPr>
            <w:r w:rsidRPr="00B27CC3">
              <w:rPr>
                <w:b/>
                <w:sz w:val="16"/>
                <w:szCs w:val="16"/>
              </w:rPr>
              <w:t>17.0.0</w:t>
            </w:r>
          </w:p>
        </w:tc>
      </w:tr>
    </w:tbl>
    <w:p w14:paraId="6B84CC7E" w14:textId="77777777" w:rsidR="001939D6" w:rsidRDefault="001939D6"/>
    <w:sectPr w:rsidR="001939D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87252" w14:textId="77777777" w:rsidR="00C81C91" w:rsidRDefault="00C81C91" w:rsidP="00E65969">
      <w:pPr>
        <w:pStyle w:val="TAL"/>
      </w:pPr>
      <w:r>
        <w:separator/>
      </w:r>
    </w:p>
  </w:endnote>
  <w:endnote w:type="continuationSeparator" w:id="0">
    <w:p w14:paraId="2A786B5D" w14:textId="77777777" w:rsidR="00C81C91" w:rsidRDefault="00C81C91" w:rsidP="00E6596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A746" w14:textId="77777777" w:rsidR="00E65969" w:rsidRDefault="00E6596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E9567" w14:textId="77777777" w:rsidR="00C81C91" w:rsidRDefault="00C81C91" w:rsidP="00E65969">
      <w:pPr>
        <w:pStyle w:val="TAL"/>
      </w:pPr>
      <w:r>
        <w:separator/>
      </w:r>
    </w:p>
  </w:footnote>
  <w:footnote w:type="continuationSeparator" w:id="0">
    <w:p w14:paraId="6BE8A888" w14:textId="77777777" w:rsidR="00C81C91" w:rsidRDefault="00C81C91" w:rsidP="00E65969">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7917F" w14:textId="03E71B65" w:rsidR="00E65969" w:rsidRDefault="00E65969">
    <w:pPr>
      <w:framePr w:wrap="auto" w:vAnchor="text" w:hAnchor="margin" w:xAlign="right" w:y="1"/>
    </w:pPr>
    <w:fldSimple w:instr=" STYLEREF ZA ">
      <w:r w:rsidR="00963F53">
        <w:rPr>
          <w:noProof/>
        </w:rPr>
        <w:t>3GPP TS 49.008 V17.0.0 (2022-04)</w:t>
      </w:r>
    </w:fldSimple>
  </w:p>
  <w:p w14:paraId="27859592" w14:textId="77777777" w:rsidR="00E65969" w:rsidRDefault="00E65969">
    <w:pPr>
      <w:framePr w:wrap="auto" w:vAnchor="text" w:hAnchor="margin" w:xAlign="center" w:y="1"/>
    </w:pPr>
    <w:r>
      <w:fldChar w:fldCharType="begin"/>
    </w:r>
    <w:r>
      <w:instrText xml:space="preserve"> PAGE </w:instrText>
    </w:r>
    <w:r>
      <w:fldChar w:fldCharType="separate"/>
    </w:r>
    <w:r w:rsidR="00026342">
      <w:t>16</w:t>
    </w:r>
    <w:r>
      <w:fldChar w:fldCharType="end"/>
    </w:r>
  </w:p>
  <w:p w14:paraId="4AC7D31C" w14:textId="689F6814" w:rsidR="00E65969" w:rsidRDefault="00E65969">
    <w:pPr>
      <w:framePr w:wrap="auto" w:vAnchor="text" w:hAnchor="margin" w:y="1"/>
    </w:pPr>
    <w:fldSimple w:instr=" STYLEREF ZGSM ">
      <w:r w:rsidR="00963F53">
        <w:rPr>
          <w:noProof/>
        </w:rPr>
        <w:t>Release 17</w:t>
      </w:r>
    </w:fldSimple>
  </w:p>
  <w:p w14:paraId="6EFAC78A" w14:textId="77777777" w:rsidR="00E65969" w:rsidRDefault="00E659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D8D8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7C464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1EAA2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800AA9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92CFD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184D6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C163DC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6E8B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69C97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D0AE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C42008"/>
    <w:multiLevelType w:val="singleLevel"/>
    <w:tmpl w:val="F140D488"/>
    <w:lvl w:ilvl="0">
      <w:numFmt w:val="bullet"/>
      <w:lvlText w:val="-"/>
      <w:lvlJc w:val="left"/>
      <w:pPr>
        <w:tabs>
          <w:tab w:val="num" w:pos="644"/>
        </w:tabs>
        <w:ind w:left="644" w:hanging="360"/>
      </w:pPr>
      <w:rPr>
        <w:rFont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A4759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79E60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3AB38CB"/>
    <w:multiLevelType w:val="multilevel"/>
    <w:tmpl w:val="FDB24E7A"/>
    <w:lvl w:ilvl="0">
      <w:start w:val="5"/>
      <w:numFmt w:val="decimal"/>
      <w:lvlText w:val="%1"/>
      <w:lvlJc w:val="left"/>
      <w:pPr>
        <w:tabs>
          <w:tab w:val="num" w:pos="1140"/>
        </w:tabs>
        <w:ind w:left="1140" w:hanging="1140"/>
      </w:pPr>
      <w:rPr>
        <w:rFonts w:hint="default"/>
      </w:rPr>
    </w:lvl>
    <w:lvl w:ilvl="1">
      <w:start w:val="1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3"/>
  </w:num>
  <w:num w:numId="5">
    <w:abstractNumId w:val="19"/>
  </w:num>
  <w:num w:numId="6">
    <w:abstractNumId w:val="11"/>
  </w:num>
  <w:num w:numId="7">
    <w:abstractNumId w:val="14"/>
  </w:num>
  <w:num w:numId="8">
    <w:abstractNumId w:val="16"/>
  </w:num>
  <w:num w:numId="9">
    <w:abstractNumId w:val="10"/>
    <w:lvlOverride w:ilvl="0">
      <w:lvl w:ilvl="0">
        <w:numFmt w:val="bullet"/>
        <w:lvlText w:val=""/>
        <w:legacy w:legacy="1" w:legacySpace="0" w:legacyIndent="283"/>
        <w:lvlJc w:val="left"/>
        <w:rPr>
          <w:rFonts w:ascii="Symbol" w:hAnsi="Symbol" w:hint="default"/>
        </w:rPr>
      </w:lvl>
    </w:lvlOverride>
  </w:num>
  <w:num w:numId="10">
    <w:abstractNumId w:val="18"/>
  </w:num>
  <w:num w:numId="11">
    <w:abstractNumId w:val="2"/>
  </w:num>
  <w:num w:numId="12">
    <w:abstractNumId w:val="1"/>
  </w:num>
  <w:num w:numId="13">
    <w:abstractNumId w:val="0"/>
  </w:num>
  <w:num w:numId="14">
    <w:abstractNumId w:val="17"/>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7670"/>
    <w:rsid w:val="00026342"/>
    <w:rsid w:val="000432F0"/>
    <w:rsid w:val="00057D55"/>
    <w:rsid w:val="00066FBA"/>
    <w:rsid w:val="000A6000"/>
    <w:rsid w:val="00162822"/>
    <w:rsid w:val="001845B9"/>
    <w:rsid w:val="001939D6"/>
    <w:rsid w:val="001D2407"/>
    <w:rsid w:val="001F494A"/>
    <w:rsid w:val="002C261D"/>
    <w:rsid w:val="002D159C"/>
    <w:rsid w:val="002E08DC"/>
    <w:rsid w:val="003610D7"/>
    <w:rsid w:val="0038628A"/>
    <w:rsid w:val="003971F3"/>
    <w:rsid w:val="00430095"/>
    <w:rsid w:val="004F7734"/>
    <w:rsid w:val="005B48E5"/>
    <w:rsid w:val="005E758B"/>
    <w:rsid w:val="00646CAC"/>
    <w:rsid w:val="00690B73"/>
    <w:rsid w:val="006E7B88"/>
    <w:rsid w:val="006F7300"/>
    <w:rsid w:val="0073417B"/>
    <w:rsid w:val="00751CF1"/>
    <w:rsid w:val="007C1D84"/>
    <w:rsid w:val="007F22FB"/>
    <w:rsid w:val="00804721"/>
    <w:rsid w:val="00887881"/>
    <w:rsid w:val="008A78BB"/>
    <w:rsid w:val="008B2836"/>
    <w:rsid w:val="008E4556"/>
    <w:rsid w:val="00963F53"/>
    <w:rsid w:val="009C4F06"/>
    <w:rsid w:val="00A12532"/>
    <w:rsid w:val="00A4178F"/>
    <w:rsid w:val="00A458EC"/>
    <w:rsid w:val="00A92359"/>
    <w:rsid w:val="00B27CC3"/>
    <w:rsid w:val="00BB09A3"/>
    <w:rsid w:val="00BD70C0"/>
    <w:rsid w:val="00BE774D"/>
    <w:rsid w:val="00C67670"/>
    <w:rsid w:val="00C81C91"/>
    <w:rsid w:val="00CA1073"/>
    <w:rsid w:val="00CB2D84"/>
    <w:rsid w:val="00CE5F10"/>
    <w:rsid w:val="00D44C1D"/>
    <w:rsid w:val="00D54E08"/>
    <w:rsid w:val="00DC079A"/>
    <w:rsid w:val="00E24841"/>
    <w:rsid w:val="00E46279"/>
    <w:rsid w:val="00E65969"/>
    <w:rsid w:val="00EC7F0E"/>
    <w:rsid w:val="00F76B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59DDC"/>
  <w15:chartTrackingRefBased/>
  <w15:docId w15:val="{15D6F8ED-6404-458A-9714-8296ABF8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F53"/>
    <w:pPr>
      <w:overflowPunct w:val="0"/>
      <w:autoSpaceDE w:val="0"/>
      <w:autoSpaceDN w:val="0"/>
      <w:adjustRightInd w:val="0"/>
      <w:spacing w:after="180"/>
      <w:textAlignment w:val="baseline"/>
    </w:pPr>
  </w:style>
  <w:style w:type="paragraph" w:styleId="Heading1">
    <w:name w:val="heading 1"/>
    <w:next w:val="Normal"/>
    <w:qFormat/>
    <w:rsid w:val="00963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63F53"/>
    <w:pPr>
      <w:pBdr>
        <w:top w:val="none" w:sz="0" w:space="0" w:color="auto"/>
      </w:pBdr>
      <w:spacing w:before="180"/>
      <w:outlineLvl w:val="1"/>
    </w:pPr>
    <w:rPr>
      <w:sz w:val="32"/>
    </w:rPr>
  </w:style>
  <w:style w:type="paragraph" w:styleId="Heading3">
    <w:name w:val="heading 3"/>
    <w:basedOn w:val="Heading2"/>
    <w:next w:val="Normal"/>
    <w:qFormat/>
    <w:rsid w:val="00963F53"/>
    <w:pPr>
      <w:spacing w:before="120"/>
      <w:outlineLvl w:val="2"/>
    </w:pPr>
    <w:rPr>
      <w:sz w:val="28"/>
    </w:rPr>
  </w:style>
  <w:style w:type="paragraph" w:styleId="Heading4">
    <w:name w:val="heading 4"/>
    <w:basedOn w:val="Heading3"/>
    <w:next w:val="Normal"/>
    <w:qFormat/>
    <w:rsid w:val="00963F53"/>
    <w:pPr>
      <w:ind w:left="1418" w:hanging="1418"/>
      <w:outlineLvl w:val="3"/>
    </w:pPr>
    <w:rPr>
      <w:sz w:val="24"/>
    </w:rPr>
  </w:style>
  <w:style w:type="paragraph" w:styleId="Heading5">
    <w:name w:val="heading 5"/>
    <w:basedOn w:val="Heading4"/>
    <w:next w:val="Normal"/>
    <w:qFormat/>
    <w:rsid w:val="00963F53"/>
    <w:pPr>
      <w:ind w:left="1701" w:hanging="1701"/>
      <w:outlineLvl w:val="4"/>
    </w:pPr>
    <w:rPr>
      <w:sz w:val="22"/>
    </w:rPr>
  </w:style>
  <w:style w:type="paragraph" w:styleId="Heading6">
    <w:name w:val="heading 6"/>
    <w:next w:val="Normal"/>
    <w:qFormat/>
    <w:pPr>
      <w:numPr>
        <w:ilvl w:val="5"/>
        <w:numId w:val="15"/>
      </w:numPr>
      <w:outlineLvl w:val="5"/>
    </w:pPr>
    <w:rPr>
      <w:rFonts w:ascii="Arial" w:hAnsi="Arial"/>
    </w:rPr>
  </w:style>
  <w:style w:type="paragraph" w:styleId="Heading7">
    <w:name w:val="heading 7"/>
    <w:next w:val="Normal"/>
    <w:qFormat/>
    <w:pPr>
      <w:numPr>
        <w:ilvl w:val="6"/>
        <w:numId w:val="15"/>
      </w:numPr>
      <w:outlineLvl w:val="6"/>
    </w:pPr>
    <w:rPr>
      <w:rFonts w:ascii="Arial" w:hAnsi="Arial"/>
    </w:rPr>
  </w:style>
  <w:style w:type="paragraph" w:styleId="Heading8">
    <w:name w:val="heading 8"/>
    <w:basedOn w:val="Heading1"/>
    <w:next w:val="Normal"/>
    <w:qFormat/>
    <w:rsid w:val="00963F53"/>
    <w:pPr>
      <w:ind w:left="0" w:firstLine="0"/>
      <w:outlineLvl w:val="7"/>
    </w:pPr>
  </w:style>
  <w:style w:type="paragraph" w:styleId="Heading9">
    <w:name w:val="heading 9"/>
    <w:basedOn w:val="Heading8"/>
    <w:next w:val="Normal"/>
    <w:qFormat/>
    <w:rsid w:val="00963F5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963F53"/>
    <w:pPr>
      <w:ind w:left="200" w:hanging="200"/>
    </w:pPr>
  </w:style>
  <w:style w:type="paragraph" w:styleId="BodyText">
    <w:name w:val="Body Text"/>
    <w:basedOn w:val="Normal"/>
    <w:link w:val="BodyTextChar"/>
    <w:rsid w:val="00963F53"/>
    <w:pPr>
      <w:spacing w:after="120"/>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character" w:customStyle="1" w:styleId="HeaderChar">
    <w:name w:val="Header Char"/>
    <w:rsid w:val="00963F53"/>
    <w:rPr>
      <w:lang w:eastAsia="en-US"/>
    </w:rPr>
  </w:style>
  <w:style w:type="character" w:customStyle="1" w:styleId="ZGSM">
    <w:name w:val="ZGSM"/>
    <w:rsid w:val="00963F53"/>
  </w:style>
  <w:style w:type="character" w:customStyle="1" w:styleId="BodyText2Char">
    <w:name w:val="Body Text 2 Char"/>
    <w:rsid w:val="00963F53"/>
    <w:rPr>
      <w:lang w:eastAsia="en-US"/>
    </w:rPr>
  </w:style>
  <w:style w:type="paragraph" w:styleId="List">
    <w:name w:val="List"/>
    <w:basedOn w:val="Normal"/>
    <w:rsid w:val="00963F53"/>
    <w:pPr>
      <w:ind w:left="360" w:hanging="360"/>
      <w:contextualSpacing/>
    </w:pPr>
  </w:style>
  <w:style w:type="character" w:customStyle="1" w:styleId="BodyText3Char">
    <w:name w:val="Body Text 3 Char"/>
    <w:rsid w:val="00963F53"/>
    <w:rPr>
      <w:sz w:val="16"/>
      <w:szCs w:val="16"/>
      <w:lang w:eastAsia="en-US"/>
    </w:rPr>
  </w:style>
  <w:style w:type="character" w:customStyle="1" w:styleId="BodyTextChar">
    <w:name w:val="Body Text Char"/>
    <w:link w:val="BodyText"/>
    <w:rsid w:val="00963F53"/>
    <w:rPr>
      <w:lang w:eastAsia="en-US"/>
    </w:rPr>
  </w:style>
  <w:style w:type="character" w:customStyle="1" w:styleId="FooterChar">
    <w:name w:val="Footer Char"/>
    <w:rsid w:val="00963F53"/>
    <w:rPr>
      <w:lang w:eastAsia="en-US"/>
    </w:rPr>
  </w:style>
  <w:style w:type="paragraph" w:styleId="TOC2">
    <w:name w:val="toc 2"/>
    <w:basedOn w:val="TOC1"/>
    <w:semiHidden/>
    <w:pPr>
      <w:spacing w:before="0"/>
      <w:ind w:left="851" w:hanging="851"/>
    </w:pPr>
    <w:rPr>
      <w:sz w:val="20"/>
    </w:rPr>
  </w:style>
  <w:style w:type="paragraph" w:styleId="List2">
    <w:name w:val="List 2"/>
    <w:basedOn w:val="Normal"/>
    <w:rsid w:val="00963F53"/>
    <w:pPr>
      <w:ind w:left="720" w:hanging="360"/>
      <w:contextualSpacing/>
    </w:pPr>
  </w:style>
  <w:style w:type="character" w:customStyle="1" w:styleId="MessageHeaderChar1">
    <w:name w:val="Message Header Char1"/>
    <w:rsid w:val="00963F53"/>
    <w:rPr>
      <w:rFonts w:ascii="Calibri Light" w:eastAsia="Times New Roman" w:hAnsi="Calibri Light" w:cs="Times New Roman"/>
      <w:sz w:val="24"/>
      <w:szCs w:val="24"/>
      <w:shd w:val="pct20" w:color="auto" w:fill="auto"/>
      <w:lang w:eastAsia="en-US"/>
    </w:rPr>
  </w:style>
  <w:style w:type="paragraph" w:customStyle="1" w:styleId="TT">
    <w:name w:val="TT"/>
    <w:basedOn w:val="Heading1"/>
    <w:next w:val="Normal"/>
    <w:rsid w:val="00963F53"/>
    <w:pPr>
      <w:outlineLvl w:val="9"/>
    </w:pPr>
  </w:style>
  <w:style w:type="character" w:customStyle="1" w:styleId="HTMLPreformattedChar1">
    <w:name w:val="HTML Preformatted Char1"/>
    <w:rsid w:val="00963F53"/>
    <w:rPr>
      <w:rFonts w:ascii="Courier New" w:hAnsi="Courier New" w:cs="Courier New"/>
      <w:lang w:eastAsia="en-US"/>
    </w:rPr>
  </w:style>
  <w:style w:type="character" w:customStyle="1" w:styleId="MacroTextChar1">
    <w:name w:val="Macro Text Char1"/>
    <w:rsid w:val="00963F53"/>
    <w:rPr>
      <w:rFonts w:ascii="Courier New" w:hAnsi="Courier New" w:cs="Courier New"/>
      <w:lang w:eastAsia="en-US"/>
    </w:rPr>
  </w:style>
  <w:style w:type="character" w:customStyle="1" w:styleId="NoteHeadingChar1">
    <w:name w:val="Note Heading Char1"/>
    <w:rsid w:val="00963F53"/>
    <w:rPr>
      <w:lang w:eastAsia="en-US"/>
    </w:rPr>
  </w:style>
  <w:style w:type="character" w:customStyle="1" w:styleId="PlainTextChar">
    <w:name w:val="Plain Text Char"/>
    <w:rsid w:val="00963F53"/>
    <w:rPr>
      <w:rFonts w:ascii="Courier New" w:hAnsi="Courier New" w:cs="Courier New"/>
      <w:lang w:eastAsia="en-US"/>
    </w:rPr>
  </w:style>
  <w:style w:type="paragraph" w:customStyle="1" w:styleId="NO">
    <w:name w:val="NO"/>
    <w:basedOn w:val="Normal"/>
    <w:rsid w:val="00963F53"/>
    <w:pPr>
      <w:keepLines/>
      <w:ind w:left="1135" w:hanging="851"/>
    </w:pPr>
  </w:style>
  <w:style w:type="character" w:customStyle="1" w:styleId="QuoteChar1">
    <w:name w:val="Quote Char1"/>
    <w:uiPriority w:val="29"/>
    <w:rsid w:val="00963F53"/>
    <w:rPr>
      <w:i/>
      <w:iCs/>
      <w:color w:val="404040"/>
      <w:lang w:eastAsia="en-US"/>
    </w:rPr>
  </w:style>
  <w:style w:type="paragraph" w:customStyle="1" w:styleId="TAR">
    <w:name w:val="TAR"/>
    <w:basedOn w:val="TAL"/>
    <w:rsid w:val="00963F53"/>
    <w:pPr>
      <w:jc w:val="right"/>
    </w:pPr>
  </w:style>
  <w:style w:type="paragraph" w:customStyle="1" w:styleId="TAL">
    <w:name w:val="TAL"/>
    <w:basedOn w:val="Normal"/>
    <w:rsid w:val="00963F53"/>
    <w:pPr>
      <w:keepNext/>
      <w:keepLines/>
      <w:spacing w:after="0"/>
    </w:pPr>
    <w:rPr>
      <w:rFonts w:ascii="Arial" w:hAnsi="Arial"/>
      <w:sz w:val="18"/>
    </w:rPr>
  </w:style>
  <w:style w:type="character" w:customStyle="1" w:styleId="SalutationChar1">
    <w:name w:val="Salutation Char1"/>
    <w:rsid w:val="00963F53"/>
    <w:rPr>
      <w:lang w:eastAsia="en-US"/>
    </w:rPr>
  </w:style>
  <w:style w:type="character" w:customStyle="1" w:styleId="SignatureChar1">
    <w:name w:val="Signature Char1"/>
    <w:rsid w:val="00963F53"/>
    <w:rPr>
      <w:lang w:eastAsia="en-US"/>
    </w:rPr>
  </w:style>
  <w:style w:type="character" w:customStyle="1" w:styleId="SubtitleChar1">
    <w:name w:val="Subtitle Char1"/>
    <w:rsid w:val="00963F53"/>
    <w:rPr>
      <w:rFonts w:ascii="Calibri Light" w:eastAsia="Times New Roman" w:hAnsi="Calibri Light" w:cs="Times New Roman"/>
      <w:sz w:val="24"/>
      <w:szCs w:val="24"/>
      <w:lang w:eastAsia="en-US"/>
    </w:rPr>
  </w:style>
  <w:style w:type="paragraph" w:customStyle="1" w:styleId="TAH">
    <w:name w:val="TAH"/>
    <w:basedOn w:val="TAC"/>
    <w:rsid w:val="00963F53"/>
    <w:rPr>
      <w:b/>
    </w:rPr>
  </w:style>
  <w:style w:type="paragraph" w:customStyle="1" w:styleId="TAC">
    <w:name w:val="TAC"/>
    <w:basedOn w:val="TAL"/>
    <w:rsid w:val="00963F53"/>
    <w:pPr>
      <w:jc w:val="center"/>
    </w:pPr>
  </w:style>
  <w:style w:type="character" w:customStyle="1" w:styleId="TitleChar1">
    <w:name w:val="Title Char1"/>
    <w:rsid w:val="00963F53"/>
    <w:rPr>
      <w:rFonts w:ascii="Calibri Light" w:eastAsia="Times New Roman" w:hAnsi="Calibri Light" w:cs="Times New Roman"/>
      <w:b/>
      <w:bCs/>
      <w:kern w:val="28"/>
      <w:sz w:val="32"/>
      <w:szCs w:val="32"/>
      <w:lang w:eastAsia="en-US"/>
    </w:rPr>
  </w:style>
  <w:style w:type="paragraph" w:customStyle="1" w:styleId="EX">
    <w:name w:val="EX"/>
    <w:basedOn w:val="Normal"/>
    <w:rsid w:val="00963F53"/>
    <w:pPr>
      <w:keepLines/>
      <w:ind w:left="1702" w:hanging="1418"/>
    </w:pPr>
  </w:style>
  <w:style w:type="paragraph" w:customStyle="1" w:styleId="FP">
    <w:name w:val="FP"/>
    <w:basedOn w:val="Normal"/>
    <w:rsid w:val="00963F53"/>
    <w:pPr>
      <w:spacing w:after="0"/>
    </w:pPr>
  </w:style>
  <w:style w:type="paragraph" w:styleId="List3">
    <w:name w:val="List 3"/>
    <w:basedOn w:val="Normal"/>
    <w:rsid w:val="00963F53"/>
    <w:pPr>
      <w:ind w:left="1080" w:hanging="360"/>
      <w:contextualSpacing/>
    </w:pPr>
  </w:style>
  <w:style w:type="paragraph" w:customStyle="1" w:styleId="EW">
    <w:name w:val="EW"/>
    <w:basedOn w:val="EX"/>
    <w:rsid w:val="00963F53"/>
    <w:pPr>
      <w:spacing w:after="0"/>
    </w:pPr>
  </w:style>
  <w:style w:type="paragraph" w:customStyle="1" w:styleId="B1">
    <w:name w:val="B1"/>
    <w:basedOn w:val="List"/>
    <w:rsid w:val="00963F53"/>
    <w:pPr>
      <w:ind w:left="568" w:hanging="284"/>
      <w:contextualSpacing w:val="0"/>
    </w:pPr>
  </w:style>
  <w:style w:type="character" w:customStyle="1" w:styleId="BodyTextFirstIndentChar">
    <w:name w:val="Body Text First Indent Char"/>
    <w:basedOn w:val="BodyTextChar"/>
    <w:rsid w:val="00963F53"/>
    <w:rPr>
      <w:lang w:eastAsia="en-US"/>
    </w:rPr>
  </w:style>
  <w:style w:type="character" w:customStyle="1" w:styleId="BodyTextIndentChar">
    <w:name w:val="Body Text Indent Char"/>
    <w:rsid w:val="00963F53"/>
    <w:rPr>
      <w:lang w:eastAsia="en-US"/>
    </w:rPr>
  </w:style>
  <w:style w:type="paragraph" w:customStyle="1" w:styleId="B4">
    <w:name w:val="B4"/>
    <w:basedOn w:val="List4"/>
    <w:rsid w:val="00963F53"/>
    <w:pPr>
      <w:ind w:left="1418" w:hanging="284"/>
      <w:contextualSpacing w:val="0"/>
    </w:pPr>
  </w:style>
  <w:style w:type="paragraph" w:styleId="List4">
    <w:name w:val="List 4"/>
    <w:basedOn w:val="Normal"/>
    <w:rsid w:val="00963F53"/>
    <w:pPr>
      <w:ind w:left="1440" w:hanging="360"/>
      <w:contextualSpacing/>
    </w:pPr>
  </w:style>
  <w:style w:type="character" w:customStyle="1" w:styleId="E-mailSignatureChar">
    <w:name w:val="E-mail Signature Char"/>
    <w:rsid w:val="00963F53"/>
    <w:rPr>
      <w:lang w:eastAsia="en-US"/>
    </w:rPr>
  </w:style>
  <w:style w:type="paragraph" w:customStyle="1" w:styleId="B5">
    <w:name w:val="B5"/>
    <w:basedOn w:val="List5"/>
    <w:rsid w:val="00963F53"/>
    <w:pPr>
      <w:ind w:left="1702" w:hanging="284"/>
      <w:contextualSpacing w:val="0"/>
    </w:pPr>
  </w:style>
  <w:style w:type="paragraph" w:customStyle="1" w:styleId="ZA">
    <w:name w:val="ZA"/>
    <w:rsid w:val="00963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963F53"/>
    <w:pPr>
      <w:ind w:left="1800" w:hanging="360"/>
      <w:contextualSpacing/>
    </w:pPr>
  </w:style>
  <w:style w:type="paragraph" w:customStyle="1" w:styleId="ZT">
    <w:name w:val="ZT"/>
    <w:rsid w:val="00963F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963F53"/>
    <w:pPr>
      <w:keepLines/>
      <w:tabs>
        <w:tab w:val="center" w:pos="4536"/>
        <w:tab w:val="right" w:pos="9072"/>
      </w:tabs>
    </w:pPr>
    <w:rPr>
      <w:noProof/>
    </w:rPr>
  </w:style>
  <w:style w:type="paragraph" w:customStyle="1" w:styleId="EditorsNote">
    <w:name w:val="Editor's Note"/>
    <w:basedOn w:val="NO"/>
    <w:rsid w:val="00963F53"/>
    <w:rPr>
      <w:color w:val="FF0000"/>
    </w:rPr>
  </w:style>
  <w:style w:type="paragraph" w:customStyle="1" w:styleId="H6">
    <w:name w:val="H6"/>
    <w:basedOn w:val="Heading5"/>
    <w:next w:val="Normal"/>
    <w:rsid w:val="00963F53"/>
    <w:pPr>
      <w:ind w:left="1985" w:hanging="1985"/>
      <w:outlineLvl w:val="9"/>
    </w:pPr>
    <w:rPr>
      <w:sz w:val="20"/>
    </w:rPr>
  </w:style>
  <w:style w:type="paragraph" w:customStyle="1" w:styleId="LD">
    <w:name w:val="LD"/>
    <w:rsid w:val="00963F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963F53"/>
    <w:pPr>
      <w:keepNext/>
      <w:spacing w:after="0"/>
    </w:pPr>
    <w:rPr>
      <w:rFonts w:ascii="Arial" w:hAnsi="Arial"/>
      <w:sz w:val="18"/>
    </w:rPr>
  </w:style>
  <w:style w:type="paragraph" w:customStyle="1" w:styleId="NW">
    <w:name w:val="NW"/>
    <w:basedOn w:val="NO"/>
    <w:rsid w:val="00963F53"/>
    <w:pPr>
      <w:spacing w:after="0"/>
    </w:pPr>
  </w:style>
  <w:style w:type="character" w:customStyle="1" w:styleId="BodyTextIndent2Char">
    <w:name w:val="Body Text Indent 2 Char"/>
    <w:rsid w:val="00963F53"/>
    <w:rPr>
      <w:lang w:eastAsia="en-US"/>
    </w:rPr>
  </w:style>
  <w:style w:type="character" w:customStyle="1" w:styleId="BodyTextFirstIndent2Char">
    <w:name w:val="Body Text First Indent 2 Char"/>
    <w:basedOn w:val="BodyTextIndentChar"/>
    <w:rsid w:val="00963F53"/>
    <w:rPr>
      <w:lang w:eastAsia="en-US"/>
    </w:rPr>
  </w:style>
  <w:style w:type="character" w:customStyle="1" w:styleId="BodyTextIndent3Char">
    <w:name w:val="Body Text Indent 3 Char"/>
    <w:rsid w:val="00963F53"/>
    <w:rPr>
      <w:sz w:val="16"/>
      <w:szCs w:val="16"/>
      <w:lang w:eastAsia="en-US"/>
    </w:rPr>
  </w:style>
  <w:style w:type="character" w:customStyle="1" w:styleId="ClosingChar">
    <w:name w:val="Closing Char"/>
    <w:rsid w:val="00963F53"/>
    <w:rPr>
      <w:lang w:eastAsia="en-US"/>
    </w:rPr>
  </w:style>
  <w:style w:type="character" w:customStyle="1" w:styleId="CommentTextChar">
    <w:name w:val="Comment Text Char"/>
    <w:semiHidden/>
    <w:rsid w:val="00963F53"/>
    <w:rPr>
      <w:lang w:eastAsia="en-US"/>
    </w:rPr>
  </w:style>
  <w:style w:type="character" w:customStyle="1" w:styleId="CommentSubjectChar">
    <w:name w:val="Comment Subject Char"/>
    <w:rsid w:val="00963F53"/>
    <w:rPr>
      <w:b/>
      <w:bCs/>
      <w:lang w:eastAsia="en-US"/>
    </w:rPr>
  </w:style>
  <w:style w:type="paragraph" w:customStyle="1" w:styleId="B2">
    <w:name w:val="B2"/>
    <w:basedOn w:val="List2"/>
    <w:rsid w:val="00963F53"/>
    <w:pPr>
      <w:ind w:left="851" w:hanging="284"/>
      <w:contextualSpacing w:val="0"/>
    </w:pPr>
  </w:style>
  <w:style w:type="paragraph" w:customStyle="1" w:styleId="B3">
    <w:name w:val="B3"/>
    <w:basedOn w:val="List3"/>
    <w:rsid w:val="00963F53"/>
    <w:pPr>
      <w:ind w:left="1135" w:hanging="284"/>
      <w:contextualSpacing w:val="0"/>
    </w:pPr>
  </w:style>
  <w:style w:type="character" w:customStyle="1" w:styleId="DateChar">
    <w:name w:val="Date Char"/>
    <w:rsid w:val="00963F53"/>
    <w:rPr>
      <w:lang w:eastAsia="en-US"/>
    </w:rPr>
  </w:style>
  <w:style w:type="character" w:customStyle="1" w:styleId="EndnoteTextChar1">
    <w:name w:val="Endnote Text Char1"/>
    <w:rsid w:val="00963F53"/>
    <w:rPr>
      <w:lang w:eastAsia="en-US"/>
    </w:rPr>
  </w:style>
  <w:style w:type="paragraph" w:customStyle="1" w:styleId="PL">
    <w:name w:val="PL"/>
    <w:rsid w:val="00963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ZV">
    <w:name w:val="ZV"/>
    <w:basedOn w:val="Normal"/>
    <w:rsid w:val="00963F53"/>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FootnoteTextChar">
    <w:name w:val="Footnote Text Char"/>
    <w:rsid w:val="00963F53"/>
    <w:rPr>
      <w:lang w:eastAsia="en-US"/>
    </w:rPr>
  </w:style>
  <w:style w:type="character" w:customStyle="1" w:styleId="HTMLAddressChar1">
    <w:name w:val="HTML Address Char1"/>
    <w:rsid w:val="00963F53"/>
    <w:rPr>
      <w:i/>
      <w:iCs/>
      <w:lang w:eastAsia="en-US"/>
    </w:rPr>
  </w:style>
  <w:style w:type="character" w:customStyle="1" w:styleId="IntenseQuoteChar1">
    <w:name w:val="Intense Quote Char1"/>
    <w:uiPriority w:val="30"/>
    <w:rsid w:val="00963F53"/>
    <w:rPr>
      <w:i/>
      <w:iCs/>
      <w:color w:val="4472C4"/>
      <w:lang w:eastAsia="en-US"/>
    </w:rPr>
  </w:style>
  <w:style w:type="paragraph" w:customStyle="1" w:styleId="TAN">
    <w:name w:val="TAN"/>
    <w:basedOn w:val="TAL"/>
    <w:rsid w:val="00963F53"/>
    <w:pPr>
      <w:ind w:left="851" w:hanging="851"/>
    </w:pPr>
  </w:style>
  <w:style w:type="paragraph" w:customStyle="1" w:styleId="TF">
    <w:name w:val="TF"/>
    <w:basedOn w:val="Normal"/>
    <w:rsid w:val="00963F53"/>
    <w:pPr>
      <w:keepLines/>
      <w:spacing w:after="240"/>
      <w:jc w:val="center"/>
    </w:pPr>
    <w:rPr>
      <w:rFonts w:ascii="Arial" w:hAnsi="Arial"/>
      <w:b/>
    </w:rPr>
  </w:style>
  <w:style w:type="paragraph" w:customStyle="1" w:styleId="TH">
    <w:name w:val="TH"/>
    <w:basedOn w:val="Normal"/>
    <w:rsid w:val="00963F53"/>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16</Pages>
  <Words>3935</Words>
  <Characters>22434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49.008</vt:lpstr>
    </vt:vector>
  </TitlesOfParts>
  <Manager/>
  <Company/>
  <LinksUpToDate>false</LinksUpToDate>
  <CharactersWithSpaces>26317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49.008</dc:title>
  <dc:subject>Application of the Base Station System Application Part (BSSAP) on the E-interface (Release 15)</dc:subject>
  <dc:creator>MCC Support</dc:creator>
  <cp:keywords>GSM, network</cp:keywords>
  <dc:description/>
  <cp:lastModifiedBy>24.484_CR0215R2_(Rel-16)_MCImp-eMCPTT-CT, MCImp-MC</cp:lastModifiedBy>
  <cp:revision>4</cp:revision>
  <cp:lastPrinted>2002-05-04T18:41:00Z</cp:lastPrinted>
  <dcterms:created xsi:type="dcterms:W3CDTF">2022-04-05T12:41:00Z</dcterms:created>
  <dcterms:modified xsi:type="dcterms:W3CDTF">2022-04-05T12:44:00Z</dcterms:modified>
</cp:coreProperties>
</file>