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14:paraId="35497E98" w14:textId="77777777" w:rsidTr="005E4BB2">
        <w:tc>
          <w:tcPr>
            <w:tcW w:w="10423" w:type="dxa"/>
            <w:gridSpan w:val="2"/>
            <w:shd w:val="clear" w:color="auto" w:fill="auto"/>
          </w:tcPr>
          <w:p w14:paraId="6D501BDA" w14:textId="6CBE5182" w:rsidR="004F0988" w:rsidRPr="004A64F4" w:rsidRDefault="004F0988" w:rsidP="006B2E17">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33.7</w:t>
            </w:r>
            <w:r w:rsidR="00C83979">
              <w:rPr>
                <w:rFonts w:hint="eastAsia"/>
                <w:sz w:val="64"/>
                <w:lang w:eastAsia="zh-CN"/>
              </w:rPr>
              <w:t>40</w:t>
            </w:r>
            <w:r w:rsidRPr="004A64F4">
              <w:rPr>
                <w:sz w:val="64"/>
              </w:rPr>
              <w:t xml:space="preserve"> </w:t>
            </w:r>
            <w:r w:rsidRPr="004A64F4">
              <w:t>V</w:t>
            </w:r>
            <w:bookmarkStart w:id="2" w:name="specVersion"/>
            <w:r w:rsidR="003F65F2">
              <w:rPr>
                <w:lang w:eastAsia="zh-CN"/>
              </w:rPr>
              <w:t>1</w:t>
            </w:r>
            <w:r w:rsidR="007A0B36">
              <w:rPr>
                <w:lang w:eastAsia="zh-CN"/>
              </w:rPr>
              <w:t>8</w:t>
            </w:r>
            <w:r w:rsidRPr="004A64F4">
              <w:t>.</w:t>
            </w:r>
            <w:r w:rsidR="003F65F2">
              <w:rPr>
                <w:lang w:eastAsia="zh-CN"/>
              </w:rPr>
              <w:t>0</w:t>
            </w:r>
            <w:r w:rsidRPr="004A64F4">
              <w:t>.</w:t>
            </w:r>
            <w:bookmarkEnd w:id="2"/>
            <w:r w:rsidR="004D4213">
              <w:rPr>
                <w:rFonts w:hint="eastAsia"/>
                <w:lang w:eastAsia="zh-CN"/>
              </w:rPr>
              <w:t>0</w:t>
            </w:r>
            <w:r w:rsidR="004D4213" w:rsidRPr="004A64F4">
              <w:t xml:space="preserve"> </w:t>
            </w:r>
            <w:r w:rsidRPr="004A64F4">
              <w:rPr>
                <w:sz w:val="32"/>
              </w:rPr>
              <w:t>(</w:t>
            </w:r>
            <w:bookmarkStart w:id="3" w:name="issueDate"/>
            <w:r w:rsidR="004D4213" w:rsidRPr="004A64F4">
              <w:rPr>
                <w:rFonts w:hint="eastAsia"/>
                <w:sz w:val="32"/>
                <w:lang w:eastAsia="zh-CN"/>
              </w:rPr>
              <w:t>202</w:t>
            </w:r>
            <w:r w:rsidR="004D4213">
              <w:rPr>
                <w:rFonts w:hint="eastAsia"/>
                <w:sz w:val="32"/>
                <w:lang w:eastAsia="zh-CN"/>
              </w:rPr>
              <w:t>3</w:t>
            </w:r>
            <w:r w:rsidRPr="004A64F4">
              <w:rPr>
                <w:sz w:val="32"/>
              </w:rPr>
              <w:t>-</w:t>
            </w:r>
            <w:bookmarkEnd w:id="3"/>
            <w:r w:rsidR="006B2E17">
              <w:rPr>
                <w:rFonts w:hint="eastAsia"/>
                <w:sz w:val="32"/>
                <w:lang w:eastAsia="zh-CN"/>
              </w:rPr>
              <w:t>0</w:t>
            </w:r>
            <w:r w:rsidR="007A0B36">
              <w:rPr>
                <w:sz w:val="32"/>
                <w:lang w:eastAsia="zh-CN"/>
              </w:rPr>
              <w:t>6</w:t>
            </w:r>
            <w:r w:rsidRPr="004A64F4">
              <w:rPr>
                <w:sz w:val="32"/>
              </w:rPr>
              <w:t>)</w:t>
            </w:r>
          </w:p>
        </w:tc>
      </w:tr>
      <w:tr w:rsidR="004F0988" w:rsidRPr="004A64F4" w14:paraId="194644D7" w14:textId="77777777" w:rsidTr="005E4BB2">
        <w:trPr>
          <w:trHeight w:hRule="exact" w:val="1134"/>
        </w:trPr>
        <w:tc>
          <w:tcPr>
            <w:tcW w:w="10423" w:type="dxa"/>
            <w:gridSpan w:val="2"/>
            <w:shd w:val="clear" w:color="auto" w:fill="auto"/>
          </w:tcPr>
          <w:p w14:paraId="5F8A658F" w14:textId="77777777" w:rsidR="004F0988" w:rsidRPr="004A64F4" w:rsidRDefault="004F0988" w:rsidP="00133525">
            <w:pPr>
              <w:pStyle w:val="ZB"/>
              <w:framePr w:w="0" w:hRule="auto" w:wrap="auto" w:vAnchor="margin" w:hAnchor="text" w:yAlign="inline"/>
            </w:pPr>
            <w:r w:rsidRPr="004A64F4">
              <w:t xml:space="preserve">Technical </w:t>
            </w:r>
            <w:bookmarkStart w:id="4" w:name="spectype2"/>
            <w:r w:rsidR="00D57972" w:rsidRPr="004A64F4">
              <w:t>Report</w:t>
            </w:r>
            <w:bookmarkEnd w:id="4"/>
          </w:p>
          <w:p w14:paraId="5B66FEB5" w14:textId="77777777" w:rsidR="00BA4B8D" w:rsidRPr="004A64F4" w:rsidRDefault="00BA4B8D" w:rsidP="00BA4B8D">
            <w:pPr>
              <w:pStyle w:val="Guidance"/>
              <w:rPr>
                <w:lang w:eastAsia="zh-CN"/>
              </w:rPr>
            </w:pPr>
          </w:p>
        </w:tc>
      </w:tr>
      <w:tr w:rsidR="004F0988" w:rsidRPr="004A64F4" w14:paraId="775EC02C" w14:textId="77777777" w:rsidTr="005E4BB2">
        <w:trPr>
          <w:trHeight w:hRule="exact" w:val="3686"/>
        </w:trPr>
        <w:tc>
          <w:tcPr>
            <w:tcW w:w="10423" w:type="dxa"/>
            <w:gridSpan w:val="2"/>
            <w:shd w:val="clear" w:color="auto" w:fill="auto"/>
          </w:tcPr>
          <w:p w14:paraId="37CBB2D7" w14:textId="77777777" w:rsidR="004F0988" w:rsidRPr="004A64F4" w:rsidRDefault="004F0988" w:rsidP="00133525">
            <w:pPr>
              <w:pStyle w:val="ZT"/>
              <w:framePr w:wrap="auto" w:hAnchor="text" w:yAlign="inline"/>
            </w:pPr>
            <w:r w:rsidRPr="004A64F4">
              <w:t>3rd Generation Partnership Project;</w:t>
            </w:r>
          </w:p>
          <w:p w14:paraId="1C98A791" w14:textId="77777777" w:rsidR="004F0988" w:rsidRPr="004A64F4" w:rsidRDefault="004F0988" w:rsidP="00133525">
            <w:pPr>
              <w:pStyle w:val="ZT"/>
              <w:framePr w:wrap="auto" w:hAnchor="text" w:yAlign="inline"/>
            </w:pPr>
            <w:r w:rsidRPr="004A64F4">
              <w:t xml:space="preserve">Technical Specification Group </w:t>
            </w:r>
            <w:bookmarkStart w:id="5" w:name="specTitle"/>
            <w:r w:rsidR="001D041A" w:rsidRPr="004A64F4">
              <w:t>Services and System Aspects</w:t>
            </w:r>
            <w:r w:rsidRPr="004A64F4">
              <w:t>;</w:t>
            </w:r>
          </w:p>
          <w:p w14:paraId="276127C4" w14:textId="77777777" w:rsidR="004F0988" w:rsidRPr="004A64F4" w:rsidRDefault="000F2B46" w:rsidP="00133525">
            <w:pPr>
              <w:pStyle w:val="ZT"/>
              <w:framePr w:wrap="auto" w:hAnchor="text" w:yAlign="inline"/>
            </w:pPr>
            <w:r w:rsidRPr="000F2B46">
              <w:t>Study on security aspects of Proximity Based Services (ProSe) in 5G System (5GS) phase 2</w:t>
            </w:r>
            <w:bookmarkEnd w:id="5"/>
          </w:p>
          <w:p w14:paraId="553F459F" w14:textId="77777777" w:rsidR="004F0988" w:rsidRPr="004A64F4" w:rsidRDefault="004F0988" w:rsidP="00C83979">
            <w:pPr>
              <w:pStyle w:val="ZT"/>
              <w:framePr w:wrap="auto" w:hAnchor="text" w:yAlign="inline"/>
              <w:rPr>
                <w:i/>
                <w:sz w:val="28"/>
              </w:rPr>
            </w:pPr>
            <w:r w:rsidRPr="004A64F4">
              <w:t>(</w:t>
            </w:r>
            <w:r w:rsidRPr="004A64F4">
              <w:rPr>
                <w:rStyle w:val="ZGSM"/>
              </w:rPr>
              <w:t xml:space="preserve">Release </w:t>
            </w:r>
            <w:bookmarkStart w:id="6" w:name="specRelease"/>
            <w:r w:rsidRPr="004A64F4">
              <w:rPr>
                <w:rStyle w:val="ZGSM"/>
              </w:rPr>
              <w:t>1</w:t>
            </w:r>
            <w:bookmarkEnd w:id="6"/>
            <w:r w:rsidR="00C83979">
              <w:rPr>
                <w:rStyle w:val="ZGSM"/>
                <w:rFonts w:hint="eastAsia"/>
                <w:lang w:eastAsia="zh-CN"/>
              </w:rPr>
              <w:t>8</w:t>
            </w:r>
            <w:r w:rsidRPr="004A64F4">
              <w:t>)</w:t>
            </w:r>
          </w:p>
        </w:tc>
      </w:tr>
      <w:tr w:rsidR="00BF128E" w:rsidRPr="004A64F4" w14:paraId="449C9591" w14:textId="77777777" w:rsidTr="005E4BB2">
        <w:tc>
          <w:tcPr>
            <w:tcW w:w="10423" w:type="dxa"/>
            <w:gridSpan w:val="2"/>
            <w:shd w:val="clear" w:color="auto" w:fill="auto"/>
          </w:tcPr>
          <w:p w14:paraId="08FF48E8" w14:textId="77777777"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bookmarkStart w:id="7" w:name="_MON_1684549432"/>
      <w:bookmarkEnd w:id="7"/>
      <w:bookmarkStart w:id="8" w:name="_MON_1684549432"/>
      <w:bookmarkEnd w:id="8"/>
      <w:tr w:rsidR="00D57972" w:rsidRPr="004A64F4" w14:paraId="0E674ED1" w14:textId="77777777" w:rsidTr="005E4BB2">
        <w:trPr>
          <w:trHeight w:hRule="exact" w:val="1531"/>
        </w:trPr>
        <w:tc>
          <w:tcPr>
            <w:tcW w:w="4883" w:type="dxa"/>
            <w:shd w:val="clear" w:color="auto" w:fill="auto"/>
          </w:tcPr>
          <w:p w14:paraId="4622B8BD" w14:textId="41DB9BD4" w:rsidR="00D57972" w:rsidRPr="004A64F4" w:rsidRDefault="007A0B36">
            <w:r w:rsidRPr="007A0B36">
              <w:rPr>
                <w:i/>
              </w:rPr>
              <w:object w:dxaOrig="2026" w:dyaOrig="1251" w14:anchorId="169DE1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1" type="#_x0000_t75" style="width:102.55pt;height:62.8pt" o:ole="">
                  <v:imagedata r:id="rId9" o:title=""/>
                </v:shape>
                <o:OLEObject Type="Embed" ProgID="Word.Picture.8" ShapeID="_x0000_i1071" DrawAspect="Content" ObjectID="_1748947358" r:id="rId10"/>
              </w:object>
            </w:r>
          </w:p>
        </w:tc>
        <w:tc>
          <w:tcPr>
            <w:tcW w:w="5540" w:type="dxa"/>
            <w:shd w:val="clear" w:color="auto" w:fill="auto"/>
          </w:tcPr>
          <w:p w14:paraId="3D15F511" w14:textId="77777777" w:rsidR="00D57972" w:rsidRPr="004A64F4" w:rsidRDefault="00C16218" w:rsidP="00133525">
            <w:pPr>
              <w:jc w:val="right"/>
            </w:pPr>
            <w:bookmarkStart w:id="9" w:name="logos"/>
            <w:r>
              <w:pict w14:anchorId="7350F256">
                <v:shape id="_x0000_i1026" type="#_x0000_t75" style="width:127.3pt;height:74.9pt">
                  <v:imagedata r:id="rId11" o:title="3GPP-logo_web"/>
                </v:shape>
              </w:pict>
            </w:r>
            <w:bookmarkEnd w:id="9"/>
          </w:p>
        </w:tc>
      </w:tr>
      <w:tr w:rsidR="00C074DD" w:rsidRPr="004A64F4" w14:paraId="4936C854" w14:textId="77777777" w:rsidTr="005E4BB2">
        <w:trPr>
          <w:trHeight w:hRule="exact" w:val="5783"/>
        </w:trPr>
        <w:tc>
          <w:tcPr>
            <w:tcW w:w="10423" w:type="dxa"/>
            <w:gridSpan w:val="2"/>
            <w:shd w:val="clear" w:color="auto" w:fill="auto"/>
          </w:tcPr>
          <w:p w14:paraId="2C475FE6" w14:textId="77777777" w:rsidR="00C074DD" w:rsidRPr="004A64F4" w:rsidRDefault="00C074DD" w:rsidP="00C074DD">
            <w:pPr>
              <w:pStyle w:val="Guidance"/>
              <w:rPr>
                <w:b/>
              </w:rPr>
            </w:pPr>
          </w:p>
        </w:tc>
      </w:tr>
      <w:tr w:rsidR="00C074DD" w:rsidRPr="004A64F4" w14:paraId="0184E5C0" w14:textId="77777777" w:rsidTr="005E4BB2">
        <w:trPr>
          <w:cantSplit/>
          <w:trHeight w:hRule="exact" w:val="964"/>
        </w:trPr>
        <w:tc>
          <w:tcPr>
            <w:tcW w:w="10423" w:type="dxa"/>
            <w:gridSpan w:val="2"/>
            <w:shd w:val="clear" w:color="auto" w:fill="auto"/>
          </w:tcPr>
          <w:p w14:paraId="55B02D2F" w14:textId="77777777" w:rsidR="00C074DD" w:rsidRPr="004A64F4" w:rsidRDefault="00C074DD" w:rsidP="00C074DD">
            <w:pPr>
              <w:rPr>
                <w:sz w:val="16"/>
              </w:rPr>
            </w:pPr>
            <w:bookmarkStart w:id="10"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10"/>
          </w:p>
          <w:p w14:paraId="62C248C7" w14:textId="77777777" w:rsidR="00C074DD" w:rsidRPr="004A64F4" w:rsidRDefault="00C074DD" w:rsidP="00C074DD">
            <w:pPr>
              <w:pStyle w:val="ZV"/>
              <w:framePr w:w="0" w:wrap="auto" w:vAnchor="margin" w:hAnchor="text" w:yAlign="inline"/>
            </w:pPr>
          </w:p>
          <w:p w14:paraId="526ED8ED" w14:textId="77777777" w:rsidR="00C074DD" w:rsidRPr="004A64F4" w:rsidRDefault="00C074DD" w:rsidP="00C074DD">
            <w:pPr>
              <w:rPr>
                <w:sz w:val="16"/>
              </w:rPr>
            </w:pPr>
          </w:p>
        </w:tc>
      </w:tr>
      <w:bookmarkEnd w:id="0"/>
    </w:tbl>
    <w:p w14:paraId="626EAE9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14:paraId="719F0F88" w14:textId="77777777" w:rsidTr="00133525">
        <w:trPr>
          <w:trHeight w:hRule="exact" w:val="5670"/>
        </w:trPr>
        <w:tc>
          <w:tcPr>
            <w:tcW w:w="10423" w:type="dxa"/>
            <w:shd w:val="clear" w:color="auto" w:fill="auto"/>
          </w:tcPr>
          <w:p w14:paraId="4B2BFD3E" w14:textId="77777777" w:rsidR="00E16509" w:rsidRPr="004A64F4" w:rsidRDefault="00E16509" w:rsidP="00E16509">
            <w:pPr>
              <w:pStyle w:val="Guidance"/>
            </w:pPr>
            <w:bookmarkStart w:id="11" w:name="page2"/>
          </w:p>
        </w:tc>
      </w:tr>
      <w:tr w:rsidR="00E16509" w:rsidRPr="004A64F4" w14:paraId="629C0144" w14:textId="77777777" w:rsidTr="00C074DD">
        <w:trPr>
          <w:trHeight w:hRule="exact" w:val="5387"/>
        </w:trPr>
        <w:tc>
          <w:tcPr>
            <w:tcW w:w="10423" w:type="dxa"/>
            <w:shd w:val="clear" w:color="auto" w:fill="auto"/>
          </w:tcPr>
          <w:p w14:paraId="7E23D6B4" w14:textId="77777777" w:rsidR="00E16509" w:rsidRPr="004A64F4" w:rsidRDefault="00E16509" w:rsidP="00133525">
            <w:pPr>
              <w:pStyle w:val="FP"/>
              <w:spacing w:after="240"/>
              <w:ind w:left="2835" w:right="2835"/>
              <w:jc w:val="center"/>
              <w:rPr>
                <w:rFonts w:ascii="Arial" w:hAnsi="Arial"/>
                <w:b/>
                <w:i/>
              </w:rPr>
            </w:pPr>
            <w:bookmarkStart w:id="12" w:name="coords3gpp"/>
            <w:r w:rsidRPr="004A64F4">
              <w:rPr>
                <w:rFonts w:ascii="Arial" w:hAnsi="Arial"/>
                <w:b/>
                <w:i/>
              </w:rPr>
              <w:t>3GPP</w:t>
            </w:r>
          </w:p>
          <w:p w14:paraId="3FF0B2CC" w14:textId="77777777" w:rsidR="00E16509" w:rsidRPr="004A64F4" w:rsidRDefault="00E16509" w:rsidP="00133525">
            <w:pPr>
              <w:pStyle w:val="FP"/>
              <w:pBdr>
                <w:bottom w:val="single" w:sz="6" w:space="1" w:color="auto"/>
              </w:pBdr>
              <w:ind w:left="2835" w:right="2835"/>
              <w:jc w:val="center"/>
            </w:pPr>
            <w:r w:rsidRPr="004A64F4">
              <w:t>Postal address</w:t>
            </w:r>
          </w:p>
          <w:p w14:paraId="10081C3F" w14:textId="77777777" w:rsidR="00E16509" w:rsidRPr="004A64F4" w:rsidRDefault="00E16509" w:rsidP="00133525">
            <w:pPr>
              <w:pStyle w:val="FP"/>
              <w:ind w:left="2835" w:right="2835"/>
              <w:jc w:val="center"/>
              <w:rPr>
                <w:rFonts w:ascii="Arial" w:hAnsi="Arial"/>
                <w:sz w:val="18"/>
              </w:rPr>
            </w:pPr>
          </w:p>
          <w:p w14:paraId="22305217" w14:textId="77777777" w:rsidR="00E16509" w:rsidRPr="004A64F4" w:rsidRDefault="00E16509" w:rsidP="00133525">
            <w:pPr>
              <w:pStyle w:val="FP"/>
              <w:pBdr>
                <w:bottom w:val="single" w:sz="6" w:space="1" w:color="auto"/>
              </w:pBdr>
              <w:spacing w:before="240"/>
              <w:ind w:left="2835" w:right="2835"/>
              <w:jc w:val="center"/>
            </w:pPr>
            <w:r w:rsidRPr="004A64F4">
              <w:t>3GPP support office address</w:t>
            </w:r>
          </w:p>
          <w:p w14:paraId="32C9EE7C"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650 Route des Lucioles - Sophia Antipolis</w:t>
            </w:r>
          </w:p>
          <w:p w14:paraId="07CED262" w14:textId="77777777" w:rsidR="00E16509" w:rsidRPr="0044195A" w:rsidRDefault="00E16509" w:rsidP="00133525">
            <w:pPr>
              <w:pStyle w:val="FP"/>
              <w:ind w:left="2835" w:right="2835"/>
              <w:jc w:val="center"/>
              <w:rPr>
                <w:rFonts w:ascii="Arial" w:hAnsi="Arial"/>
                <w:sz w:val="18"/>
                <w:lang w:val="fr-FR"/>
              </w:rPr>
            </w:pPr>
            <w:r w:rsidRPr="0044195A">
              <w:rPr>
                <w:rFonts w:ascii="Arial" w:hAnsi="Arial"/>
                <w:sz w:val="18"/>
                <w:lang w:val="fr-FR"/>
              </w:rPr>
              <w:t>Valbonne - FRANCE</w:t>
            </w:r>
          </w:p>
          <w:p w14:paraId="2469AA15" w14:textId="77777777"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14:paraId="04AEAF1D" w14:textId="77777777" w:rsidR="00E16509" w:rsidRPr="004A64F4" w:rsidRDefault="00E16509" w:rsidP="00133525">
            <w:pPr>
              <w:pStyle w:val="FP"/>
              <w:pBdr>
                <w:bottom w:val="single" w:sz="6" w:space="1" w:color="auto"/>
              </w:pBdr>
              <w:spacing w:before="240"/>
              <w:ind w:left="2835" w:right="2835"/>
              <w:jc w:val="center"/>
            </w:pPr>
            <w:r w:rsidRPr="004A64F4">
              <w:t>Internet</w:t>
            </w:r>
          </w:p>
          <w:p w14:paraId="3C80A9F3" w14:textId="77777777"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2"/>
          </w:p>
          <w:p w14:paraId="2F04B4E2" w14:textId="77777777" w:rsidR="00E16509" w:rsidRPr="004A64F4" w:rsidRDefault="00E16509" w:rsidP="00133525"/>
        </w:tc>
      </w:tr>
      <w:tr w:rsidR="00E16509" w:rsidRPr="004A64F4" w14:paraId="5EE75B8A" w14:textId="77777777" w:rsidTr="00C074DD">
        <w:tc>
          <w:tcPr>
            <w:tcW w:w="10423" w:type="dxa"/>
            <w:shd w:val="clear" w:color="auto" w:fill="auto"/>
            <w:vAlign w:val="bottom"/>
          </w:tcPr>
          <w:p w14:paraId="15E96C44" w14:textId="77777777" w:rsidR="00E16509" w:rsidRPr="004A64F4" w:rsidRDefault="00E16509" w:rsidP="00133525">
            <w:pPr>
              <w:pStyle w:val="FP"/>
              <w:pBdr>
                <w:bottom w:val="single" w:sz="6" w:space="1" w:color="auto"/>
              </w:pBdr>
              <w:spacing w:after="240"/>
              <w:jc w:val="center"/>
              <w:rPr>
                <w:rFonts w:ascii="Arial" w:hAnsi="Arial"/>
                <w:b/>
                <w:i/>
                <w:noProof/>
              </w:rPr>
            </w:pPr>
            <w:bookmarkStart w:id="13" w:name="copyrightNotification"/>
            <w:r w:rsidRPr="004A64F4">
              <w:rPr>
                <w:rFonts w:ascii="Arial" w:hAnsi="Arial"/>
                <w:b/>
                <w:i/>
                <w:noProof/>
              </w:rPr>
              <w:t>Copyright Notification</w:t>
            </w:r>
          </w:p>
          <w:p w14:paraId="36EB2905" w14:textId="77777777"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14:paraId="7691871F" w14:textId="77777777" w:rsidR="00E16509" w:rsidRPr="004A64F4" w:rsidRDefault="00E16509" w:rsidP="00133525">
            <w:pPr>
              <w:pStyle w:val="FP"/>
              <w:jc w:val="center"/>
              <w:rPr>
                <w:noProof/>
              </w:rPr>
            </w:pPr>
          </w:p>
          <w:p w14:paraId="47F99617" w14:textId="1D62C573" w:rsidR="00E16509" w:rsidRPr="004A64F4" w:rsidRDefault="00E16509" w:rsidP="00133525">
            <w:pPr>
              <w:pStyle w:val="FP"/>
              <w:jc w:val="center"/>
              <w:rPr>
                <w:noProof/>
                <w:sz w:val="18"/>
              </w:rPr>
            </w:pPr>
            <w:r w:rsidRPr="004A64F4">
              <w:rPr>
                <w:noProof/>
                <w:sz w:val="18"/>
              </w:rPr>
              <w:t xml:space="preserve">© </w:t>
            </w:r>
            <w:bookmarkStart w:id="14" w:name="copyrightDate"/>
            <w:r w:rsidRPr="004A64F4">
              <w:rPr>
                <w:noProof/>
                <w:sz w:val="18"/>
              </w:rPr>
              <w:t>20</w:t>
            </w:r>
            <w:bookmarkEnd w:id="14"/>
            <w:r w:rsidR="005D3588" w:rsidRPr="004A64F4">
              <w:rPr>
                <w:rFonts w:hint="eastAsia"/>
                <w:noProof/>
                <w:sz w:val="18"/>
                <w:lang w:eastAsia="zh-CN"/>
              </w:rPr>
              <w:t>2</w:t>
            </w:r>
            <w:r w:rsidR="003F65F2">
              <w:rPr>
                <w:noProof/>
                <w:sz w:val="18"/>
                <w:lang w:eastAsia="zh-CN"/>
              </w:rPr>
              <w:t>3</w:t>
            </w:r>
            <w:r w:rsidRPr="004A64F4">
              <w:rPr>
                <w:noProof/>
                <w:sz w:val="18"/>
              </w:rPr>
              <w:t>, 3GPP Organizational Partners (ARIB, ATIS, CCSA, ETSI, TSDSI, TTA, TTC).</w:t>
            </w:r>
            <w:bookmarkStart w:id="15" w:name="copyrightaddon"/>
            <w:bookmarkEnd w:id="15"/>
          </w:p>
          <w:p w14:paraId="4CFFC480" w14:textId="77777777" w:rsidR="00E16509" w:rsidRPr="004A64F4" w:rsidRDefault="00E16509" w:rsidP="00133525">
            <w:pPr>
              <w:pStyle w:val="FP"/>
              <w:jc w:val="center"/>
              <w:rPr>
                <w:noProof/>
                <w:sz w:val="18"/>
              </w:rPr>
            </w:pPr>
            <w:r w:rsidRPr="004A64F4">
              <w:rPr>
                <w:noProof/>
                <w:sz w:val="18"/>
              </w:rPr>
              <w:t>All rights reserved.</w:t>
            </w:r>
          </w:p>
          <w:p w14:paraId="0B223BAB" w14:textId="77777777" w:rsidR="00E16509" w:rsidRPr="004A64F4" w:rsidRDefault="00E16509" w:rsidP="00E16509">
            <w:pPr>
              <w:pStyle w:val="FP"/>
              <w:rPr>
                <w:noProof/>
                <w:sz w:val="18"/>
              </w:rPr>
            </w:pPr>
          </w:p>
          <w:p w14:paraId="3B57C871" w14:textId="77777777" w:rsidR="00E16509" w:rsidRPr="004A64F4" w:rsidRDefault="00E16509" w:rsidP="00E16509">
            <w:pPr>
              <w:pStyle w:val="FP"/>
              <w:rPr>
                <w:noProof/>
                <w:sz w:val="18"/>
              </w:rPr>
            </w:pPr>
            <w:r w:rsidRPr="004A64F4">
              <w:rPr>
                <w:noProof/>
                <w:sz w:val="18"/>
              </w:rPr>
              <w:t>UMTS™ is a Trade Mark of ETSI registered for the benefit of its members</w:t>
            </w:r>
          </w:p>
          <w:p w14:paraId="31B16F2B" w14:textId="77777777"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14:paraId="7F028F79" w14:textId="77777777" w:rsidR="00E16509" w:rsidRPr="004A64F4" w:rsidRDefault="00E16509" w:rsidP="00E16509">
            <w:pPr>
              <w:pStyle w:val="FP"/>
              <w:rPr>
                <w:noProof/>
                <w:sz w:val="18"/>
              </w:rPr>
            </w:pPr>
            <w:r w:rsidRPr="004A64F4">
              <w:rPr>
                <w:noProof/>
                <w:sz w:val="18"/>
              </w:rPr>
              <w:t>GSM® and the GSM logo are registered and owned by the GSM Association</w:t>
            </w:r>
            <w:bookmarkEnd w:id="13"/>
          </w:p>
          <w:p w14:paraId="20470068" w14:textId="77777777" w:rsidR="00E16509" w:rsidRPr="00E15344" w:rsidRDefault="00E16509" w:rsidP="00133525"/>
        </w:tc>
      </w:tr>
      <w:bookmarkEnd w:id="11"/>
    </w:tbl>
    <w:p w14:paraId="6CAF9B17" w14:textId="77777777" w:rsidR="00080512" w:rsidRPr="004D3578" w:rsidRDefault="00080512">
      <w:pPr>
        <w:pStyle w:val="TT"/>
      </w:pPr>
      <w:r w:rsidRPr="004D3578">
        <w:br w:type="page"/>
      </w:r>
      <w:bookmarkStart w:id="16" w:name="tableOfContents"/>
      <w:bookmarkEnd w:id="16"/>
      <w:r w:rsidRPr="004D3578">
        <w:lastRenderedPageBreak/>
        <w:t>Contents</w:t>
      </w:r>
    </w:p>
    <w:p w14:paraId="79C84631" w14:textId="3871642E" w:rsidR="003C0DC8" w:rsidRDefault="004D3578">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3C0DC8">
        <w:rPr>
          <w:noProof/>
        </w:rPr>
        <w:t>Foreword</w:t>
      </w:r>
      <w:r w:rsidR="003C0DC8">
        <w:rPr>
          <w:noProof/>
        </w:rPr>
        <w:tab/>
      </w:r>
      <w:r w:rsidR="003C0DC8">
        <w:rPr>
          <w:noProof/>
        </w:rPr>
        <w:fldChar w:fldCharType="begin" w:fldLock="1"/>
      </w:r>
      <w:r w:rsidR="003C0DC8">
        <w:rPr>
          <w:noProof/>
        </w:rPr>
        <w:instrText xml:space="preserve"> PAGEREF _Toc136943553 \h </w:instrText>
      </w:r>
      <w:r w:rsidR="003C0DC8">
        <w:rPr>
          <w:noProof/>
        </w:rPr>
      </w:r>
      <w:r w:rsidR="003C0DC8">
        <w:rPr>
          <w:noProof/>
        </w:rPr>
        <w:fldChar w:fldCharType="separate"/>
      </w:r>
      <w:r w:rsidR="003C0DC8">
        <w:rPr>
          <w:noProof/>
        </w:rPr>
        <w:t>7</w:t>
      </w:r>
      <w:r w:rsidR="003C0DC8">
        <w:rPr>
          <w:noProof/>
        </w:rPr>
        <w:fldChar w:fldCharType="end"/>
      </w:r>
    </w:p>
    <w:p w14:paraId="1339C914" w14:textId="20ECBC7C" w:rsidR="003C0DC8" w:rsidRDefault="003C0DC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_Toc136943554 \h </w:instrText>
      </w:r>
      <w:r>
        <w:rPr>
          <w:noProof/>
        </w:rPr>
      </w:r>
      <w:r>
        <w:rPr>
          <w:noProof/>
        </w:rPr>
        <w:fldChar w:fldCharType="separate"/>
      </w:r>
      <w:r>
        <w:rPr>
          <w:noProof/>
        </w:rPr>
        <w:t>9</w:t>
      </w:r>
      <w:r>
        <w:rPr>
          <w:noProof/>
        </w:rPr>
        <w:fldChar w:fldCharType="end"/>
      </w:r>
    </w:p>
    <w:p w14:paraId="2AE3C0BC" w14:textId="787F5050" w:rsidR="003C0DC8" w:rsidRDefault="003C0DC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_Toc136943555 \h </w:instrText>
      </w:r>
      <w:r>
        <w:rPr>
          <w:noProof/>
        </w:rPr>
      </w:r>
      <w:r>
        <w:rPr>
          <w:noProof/>
        </w:rPr>
        <w:fldChar w:fldCharType="separate"/>
      </w:r>
      <w:r>
        <w:rPr>
          <w:noProof/>
        </w:rPr>
        <w:t>9</w:t>
      </w:r>
      <w:r>
        <w:rPr>
          <w:noProof/>
        </w:rPr>
        <w:fldChar w:fldCharType="end"/>
      </w:r>
    </w:p>
    <w:p w14:paraId="7E65B62C" w14:textId="3BB85AC8" w:rsidR="003C0DC8" w:rsidRDefault="003C0DC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_Toc136943556 \h </w:instrText>
      </w:r>
      <w:r>
        <w:rPr>
          <w:noProof/>
        </w:rPr>
      </w:r>
      <w:r>
        <w:rPr>
          <w:noProof/>
        </w:rPr>
        <w:fldChar w:fldCharType="separate"/>
      </w:r>
      <w:r>
        <w:rPr>
          <w:noProof/>
        </w:rPr>
        <w:t>10</w:t>
      </w:r>
      <w:r>
        <w:rPr>
          <w:noProof/>
        </w:rPr>
        <w:fldChar w:fldCharType="end"/>
      </w:r>
    </w:p>
    <w:p w14:paraId="1F0AB9EF" w14:textId="32D09425" w:rsidR="003C0DC8" w:rsidRDefault="003C0DC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_Toc136943557 \h </w:instrText>
      </w:r>
      <w:r>
        <w:rPr>
          <w:noProof/>
        </w:rPr>
      </w:r>
      <w:r>
        <w:rPr>
          <w:noProof/>
        </w:rPr>
        <w:fldChar w:fldCharType="separate"/>
      </w:r>
      <w:r>
        <w:rPr>
          <w:noProof/>
        </w:rPr>
        <w:t>10</w:t>
      </w:r>
      <w:r>
        <w:rPr>
          <w:noProof/>
        </w:rPr>
        <w:fldChar w:fldCharType="end"/>
      </w:r>
    </w:p>
    <w:p w14:paraId="798BDAB7" w14:textId="6B362A0E" w:rsidR="003C0DC8" w:rsidRDefault="003C0DC8">
      <w:pPr>
        <w:pStyle w:val="TOC2"/>
        <w:rPr>
          <w:rFonts w:asciiTheme="minorHAnsi" w:eastAsiaTheme="minorEastAsia" w:hAnsiTheme="minorHAnsi" w:cstheme="minorBidi"/>
          <w:noProof/>
          <w:sz w:val="22"/>
          <w:szCs w:val="22"/>
          <w:lang w:eastAsia="en-GB"/>
        </w:rPr>
      </w:pPr>
      <w:r>
        <w:rPr>
          <w:noProof/>
        </w:rPr>
        <w:t>3.</w:t>
      </w:r>
      <w:r>
        <w:rPr>
          <w:noProof/>
          <w:lang w:eastAsia="zh-CN"/>
        </w:rPr>
        <w:t>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_Toc136943558 \h </w:instrText>
      </w:r>
      <w:r>
        <w:rPr>
          <w:noProof/>
        </w:rPr>
      </w:r>
      <w:r>
        <w:rPr>
          <w:noProof/>
        </w:rPr>
        <w:fldChar w:fldCharType="separate"/>
      </w:r>
      <w:r>
        <w:rPr>
          <w:noProof/>
        </w:rPr>
        <w:t>10</w:t>
      </w:r>
      <w:r>
        <w:rPr>
          <w:noProof/>
        </w:rPr>
        <w:fldChar w:fldCharType="end"/>
      </w:r>
    </w:p>
    <w:p w14:paraId="055296F8" w14:textId="03A60AFA" w:rsidR="003C0DC8" w:rsidRDefault="003C0DC8">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Security Aspects of 5G ProSe</w:t>
      </w:r>
      <w:r>
        <w:rPr>
          <w:noProof/>
        </w:rPr>
        <w:tab/>
      </w:r>
      <w:r>
        <w:rPr>
          <w:noProof/>
        </w:rPr>
        <w:fldChar w:fldCharType="begin" w:fldLock="1"/>
      </w:r>
      <w:r>
        <w:rPr>
          <w:noProof/>
        </w:rPr>
        <w:instrText xml:space="preserve"> PAGEREF _Toc136943559 \h </w:instrText>
      </w:r>
      <w:r>
        <w:rPr>
          <w:noProof/>
        </w:rPr>
      </w:r>
      <w:r>
        <w:rPr>
          <w:noProof/>
        </w:rPr>
        <w:fldChar w:fldCharType="separate"/>
      </w:r>
      <w:r>
        <w:rPr>
          <w:noProof/>
        </w:rPr>
        <w:t>10</w:t>
      </w:r>
      <w:r>
        <w:rPr>
          <w:noProof/>
        </w:rPr>
        <w:fldChar w:fldCharType="end"/>
      </w:r>
    </w:p>
    <w:p w14:paraId="4C765E91" w14:textId="1171BF23" w:rsidR="003C0DC8" w:rsidRDefault="003C0DC8">
      <w:pPr>
        <w:pStyle w:val="TOC2"/>
        <w:rPr>
          <w:rFonts w:asciiTheme="minorHAnsi" w:eastAsiaTheme="minorEastAsia" w:hAnsiTheme="minorHAnsi" w:cstheme="minorBidi"/>
          <w:noProof/>
          <w:sz w:val="22"/>
          <w:szCs w:val="22"/>
          <w:lang w:eastAsia="en-GB"/>
        </w:rPr>
      </w:pP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_Toc136943560 \h </w:instrText>
      </w:r>
      <w:r>
        <w:rPr>
          <w:noProof/>
        </w:rPr>
      </w:r>
      <w:r>
        <w:rPr>
          <w:noProof/>
        </w:rPr>
        <w:fldChar w:fldCharType="separate"/>
      </w:r>
      <w:r>
        <w:rPr>
          <w:noProof/>
        </w:rPr>
        <w:t>10</w:t>
      </w:r>
      <w:r>
        <w:rPr>
          <w:noProof/>
        </w:rPr>
        <w:fldChar w:fldCharType="end"/>
      </w:r>
    </w:p>
    <w:p w14:paraId="7416BC89" w14:textId="4EF37945" w:rsidR="003C0DC8" w:rsidRDefault="003C0DC8">
      <w:pPr>
        <w:pStyle w:val="TOC2"/>
        <w:rPr>
          <w:rFonts w:asciiTheme="minorHAnsi" w:eastAsiaTheme="minorEastAsia" w:hAnsiTheme="minorHAnsi" w:cstheme="minorBidi"/>
          <w:noProof/>
          <w:sz w:val="22"/>
          <w:szCs w:val="22"/>
          <w:lang w:eastAsia="en-GB"/>
        </w:rPr>
      </w:pPr>
      <w:r>
        <w:rPr>
          <w:noProof/>
          <w:lang w:eastAsia="zh-CN"/>
        </w:rPr>
        <w:t>4</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Architecture assumption</w:t>
      </w:r>
      <w:r>
        <w:rPr>
          <w:noProof/>
        </w:rPr>
        <w:tab/>
      </w:r>
      <w:r>
        <w:rPr>
          <w:noProof/>
        </w:rPr>
        <w:fldChar w:fldCharType="begin" w:fldLock="1"/>
      </w:r>
      <w:r>
        <w:rPr>
          <w:noProof/>
        </w:rPr>
        <w:instrText xml:space="preserve"> PAGEREF _Toc136943561 \h </w:instrText>
      </w:r>
      <w:r>
        <w:rPr>
          <w:noProof/>
        </w:rPr>
      </w:r>
      <w:r>
        <w:rPr>
          <w:noProof/>
        </w:rPr>
        <w:fldChar w:fldCharType="separate"/>
      </w:r>
      <w:r>
        <w:rPr>
          <w:noProof/>
        </w:rPr>
        <w:t>11</w:t>
      </w:r>
      <w:r>
        <w:rPr>
          <w:noProof/>
        </w:rPr>
        <w:fldChar w:fldCharType="end"/>
      </w:r>
    </w:p>
    <w:p w14:paraId="274BC823" w14:textId="6305C6BD" w:rsidR="003C0DC8" w:rsidRDefault="003C0DC8">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Key issues</w:t>
      </w:r>
      <w:r>
        <w:rPr>
          <w:noProof/>
        </w:rPr>
        <w:tab/>
      </w:r>
      <w:r>
        <w:rPr>
          <w:noProof/>
        </w:rPr>
        <w:fldChar w:fldCharType="begin" w:fldLock="1"/>
      </w:r>
      <w:r>
        <w:rPr>
          <w:noProof/>
        </w:rPr>
        <w:instrText xml:space="preserve"> PAGEREF _Toc136943562 \h </w:instrText>
      </w:r>
      <w:r>
        <w:rPr>
          <w:noProof/>
        </w:rPr>
      </w:r>
      <w:r>
        <w:rPr>
          <w:noProof/>
        </w:rPr>
        <w:fldChar w:fldCharType="separate"/>
      </w:r>
      <w:r>
        <w:rPr>
          <w:noProof/>
        </w:rPr>
        <w:t>11</w:t>
      </w:r>
      <w:r>
        <w:rPr>
          <w:noProof/>
        </w:rPr>
        <w:fldChar w:fldCharType="end"/>
      </w:r>
    </w:p>
    <w:p w14:paraId="21499DA4" w14:textId="13265EE2" w:rsidR="003C0DC8" w:rsidRDefault="003C0DC8">
      <w:pPr>
        <w:pStyle w:val="TOC2"/>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Key Issue #</w:t>
      </w:r>
      <w:r>
        <w:rPr>
          <w:noProof/>
          <w:lang w:eastAsia="zh-CN"/>
        </w:rPr>
        <w:t>1</w:t>
      </w:r>
      <w:r>
        <w:rPr>
          <w:noProof/>
        </w:rPr>
        <w:t>: Security for UE-to-UE Relay discovery</w:t>
      </w:r>
      <w:r>
        <w:rPr>
          <w:noProof/>
        </w:rPr>
        <w:tab/>
      </w:r>
      <w:r>
        <w:rPr>
          <w:noProof/>
        </w:rPr>
        <w:fldChar w:fldCharType="begin" w:fldLock="1"/>
      </w:r>
      <w:r>
        <w:rPr>
          <w:noProof/>
        </w:rPr>
        <w:instrText xml:space="preserve"> PAGEREF _Toc136943563 \h </w:instrText>
      </w:r>
      <w:r>
        <w:rPr>
          <w:noProof/>
        </w:rPr>
      </w:r>
      <w:r>
        <w:rPr>
          <w:noProof/>
        </w:rPr>
        <w:fldChar w:fldCharType="separate"/>
      </w:r>
      <w:r>
        <w:rPr>
          <w:noProof/>
        </w:rPr>
        <w:t>11</w:t>
      </w:r>
      <w:r>
        <w:rPr>
          <w:noProof/>
        </w:rPr>
        <w:fldChar w:fldCharType="end"/>
      </w:r>
    </w:p>
    <w:p w14:paraId="20315587" w14:textId="74F64FF8" w:rsidR="003C0DC8" w:rsidRDefault="003C0DC8">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_Toc136943564 \h </w:instrText>
      </w:r>
      <w:r>
        <w:rPr>
          <w:noProof/>
        </w:rPr>
      </w:r>
      <w:r>
        <w:rPr>
          <w:noProof/>
        </w:rPr>
        <w:fldChar w:fldCharType="separate"/>
      </w:r>
      <w:r>
        <w:rPr>
          <w:noProof/>
        </w:rPr>
        <w:t>11</w:t>
      </w:r>
      <w:r>
        <w:rPr>
          <w:noProof/>
        </w:rPr>
        <w:fldChar w:fldCharType="end"/>
      </w:r>
    </w:p>
    <w:p w14:paraId="1FAAD152" w14:textId="1DA32FD3" w:rsidR="003C0DC8" w:rsidRDefault="003C0DC8">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_Toc136943565 \h </w:instrText>
      </w:r>
      <w:r>
        <w:rPr>
          <w:noProof/>
        </w:rPr>
      </w:r>
      <w:r>
        <w:rPr>
          <w:noProof/>
        </w:rPr>
        <w:fldChar w:fldCharType="separate"/>
      </w:r>
      <w:r>
        <w:rPr>
          <w:noProof/>
        </w:rPr>
        <w:t>11</w:t>
      </w:r>
      <w:r>
        <w:rPr>
          <w:noProof/>
        </w:rPr>
        <w:fldChar w:fldCharType="end"/>
      </w:r>
    </w:p>
    <w:p w14:paraId="772CEFE2" w14:textId="5299BBCA" w:rsidR="003C0DC8" w:rsidRDefault="003C0DC8">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 xml:space="preserve">Potential </w:t>
      </w:r>
      <w:r>
        <w:rPr>
          <w:noProof/>
          <w:lang w:eastAsia="zh-CN"/>
        </w:rPr>
        <w:t>s</w:t>
      </w:r>
      <w:r>
        <w:rPr>
          <w:noProof/>
        </w:rPr>
        <w:t>ecurity requirements</w:t>
      </w:r>
      <w:r>
        <w:rPr>
          <w:noProof/>
        </w:rPr>
        <w:tab/>
      </w:r>
      <w:r>
        <w:rPr>
          <w:noProof/>
        </w:rPr>
        <w:fldChar w:fldCharType="begin" w:fldLock="1"/>
      </w:r>
      <w:r>
        <w:rPr>
          <w:noProof/>
        </w:rPr>
        <w:instrText xml:space="preserve"> PAGEREF _Toc136943566 \h </w:instrText>
      </w:r>
      <w:r>
        <w:rPr>
          <w:noProof/>
        </w:rPr>
      </w:r>
      <w:r>
        <w:rPr>
          <w:noProof/>
        </w:rPr>
        <w:fldChar w:fldCharType="separate"/>
      </w:r>
      <w:r>
        <w:rPr>
          <w:noProof/>
        </w:rPr>
        <w:t>11</w:t>
      </w:r>
      <w:r>
        <w:rPr>
          <w:noProof/>
        </w:rPr>
        <w:fldChar w:fldCharType="end"/>
      </w:r>
    </w:p>
    <w:p w14:paraId="11FB9AAE" w14:textId="77F3FEAA" w:rsidR="003C0DC8" w:rsidRDefault="003C0DC8">
      <w:pPr>
        <w:pStyle w:val="TOC2"/>
        <w:rPr>
          <w:rFonts w:asciiTheme="minorHAnsi" w:eastAsiaTheme="minorEastAsia" w:hAnsiTheme="minorHAnsi" w:cstheme="minorBidi"/>
          <w:noProof/>
          <w:sz w:val="22"/>
          <w:szCs w:val="22"/>
          <w:lang w:eastAsia="en-GB"/>
        </w:rPr>
      </w:pPr>
      <w:r w:rsidRPr="0056377C">
        <w:rPr>
          <w:noProof/>
          <w:lang w:val="en-US" w:eastAsia="zh-CN"/>
        </w:rPr>
        <w:t>5.2</w:t>
      </w:r>
      <w:r>
        <w:rPr>
          <w:rFonts w:asciiTheme="minorHAnsi" w:eastAsiaTheme="minorEastAsia" w:hAnsiTheme="minorHAnsi" w:cstheme="minorBidi"/>
          <w:noProof/>
          <w:sz w:val="22"/>
          <w:szCs w:val="22"/>
          <w:lang w:eastAsia="en-GB"/>
        </w:rPr>
        <w:tab/>
      </w:r>
      <w:r>
        <w:rPr>
          <w:noProof/>
        </w:rPr>
        <w:t>Key Issue #</w:t>
      </w:r>
      <w:r w:rsidRPr="0056377C">
        <w:rPr>
          <w:noProof/>
          <w:lang w:val="en-US" w:eastAsia="zh-CN"/>
        </w:rPr>
        <w:t>2</w:t>
      </w:r>
      <w:r>
        <w:rPr>
          <w:noProof/>
        </w:rPr>
        <w:t>: Security of UE-to-UE Relay</w:t>
      </w:r>
      <w:r>
        <w:rPr>
          <w:noProof/>
        </w:rPr>
        <w:tab/>
      </w:r>
      <w:r>
        <w:rPr>
          <w:noProof/>
        </w:rPr>
        <w:fldChar w:fldCharType="begin" w:fldLock="1"/>
      </w:r>
      <w:r>
        <w:rPr>
          <w:noProof/>
        </w:rPr>
        <w:instrText xml:space="preserve"> PAGEREF _Toc136943567 \h </w:instrText>
      </w:r>
      <w:r>
        <w:rPr>
          <w:noProof/>
        </w:rPr>
      </w:r>
      <w:r>
        <w:rPr>
          <w:noProof/>
        </w:rPr>
        <w:fldChar w:fldCharType="separate"/>
      </w:r>
      <w:r>
        <w:rPr>
          <w:noProof/>
        </w:rPr>
        <w:t>11</w:t>
      </w:r>
      <w:r>
        <w:rPr>
          <w:noProof/>
        </w:rPr>
        <w:fldChar w:fldCharType="end"/>
      </w:r>
    </w:p>
    <w:p w14:paraId="7C69B623" w14:textId="61439F4E" w:rsidR="003C0DC8" w:rsidRDefault="003C0DC8">
      <w:pPr>
        <w:pStyle w:val="TOC3"/>
        <w:rPr>
          <w:rFonts w:asciiTheme="minorHAnsi" w:eastAsiaTheme="minorEastAsia" w:hAnsiTheme="minorHAnsi" w:cstheme="minorBidi"/>
          <w:noProof/>
          <w:sz w:val="22"/>
          <w:szCs w:val="22"/>
          <w:lang w:eastAsia="en-GB"/>
        </w:rPr>
      </w:pPr>
      <w:r w:rsidRPr="0056377C">
        <w:rPr>
          <w:noProof/>
          <w:lang w:val="en-US" w:eastAsia="zh-CN"/>
        </w:rPr>
        <w:t>5.2</w:t>
      </w:r>
      <w:r>
        <w:rPr>
          <w:noProof/>
        </w:rPr>
        <w:t>.1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_Toc136943568 \h </w:instrText>
      </w:r>
      <w:r>
        <w:rPr>
          <w:noProof/>
        </w:rPr>
      </w:r>
      <w:r>
        <w:rPr>
          <w:noProof/>
        </w:rPr>
        <w:fldChar w:fldCharType="separate"/>
      </w:r>
      <w:r>
        <w:rPr>
          <w:noProof/>
        </w:rPr>
        <w:t>11</w:t>
      </w:r>
      <w:r>
        <w:rPr>
          <w:noProof/>
        </w:rPr>
        <w:fldChar w:fldCharType="end"/>
      </w:r>
    </w:p>
    <w:p w14:paraId="7E7D4E01" w14:textId="54A113DC" w:rsidR="003C0DC8" w:rsidRDefault="003C0DC8">
      <w:pPr>
        <w:pStyle w:val="TOC3"/>
        <w:rPr>
          <w:rFonts w:asciiTheme="minorHAnsi" w:eastAsiaTheme="minorEastAsia" w:hAnsiTheme="minorHAnsi" w:cstheme="minorBidi"/>
          <w:noProof/>
          <w:sz w:val="22"/>
          <w:szCs w:val="22"/>
          <w:lang w:eastAsia="en-GB"/>
        </w:rPr>
      </w:pPr>
      <w:r w:rsidRPr="0056377C">
        <w:rPr>
          <w:noProof/>
          <w:lang w:val="en-US" w:eastAsia="zh-CN"/>
        </w:rPr>
        <w:t>5.2</w:t>
      </w:r>
      <w:r>
        <w:rPr>
          <w:noProof/>
        </w:rPr>
        <w:t>.2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_Toc136943569 \h </w:instrText>
      </w:r>
      <w:r>
        <w:rPr>
          <w:noProof/>
        </w:rPr>
      </w:r>
      <w:r>
        <w:rPr>
          <w:noProof/>
        </w:rPr>
        <w:fldChar w:fldCharType="separate"/>
      </w:r>
      <w:r>
        <w:rPr>
          <w:noProof/>
        </w:rPr>
        <w:t>12</w:t>
      </w:r>
      <w:r>
        <w:rPr>
          <w:noProof/>
        </w:rPr>
        <w:fldChar w:fldCharType="end"/>
      </w:r>
    </w:p>
    <w:p w14:paraId="28266EC8" w14:textId="08DF2B18" w:rsidR="003C0DC8" w:rsidRDefault="003C0DC8">
      <w:pPr>
        <w:pStyle w:val="TOC3"/>
        <w:rPr>
          <w:rFonts w:asciiTheme="minorHAnsi" w:eastAsiaTheme="minorEastAsia" w:hAnsiTheme="minorHAnsi" w:cstheme="minorBidi"/>
          <w:noProof/>
          <w:sz w:val="22"/>
          <w:szCs w:val="22"/>
          <w:lang w:eastAsia="en-GB"/>
        </w:rPr>
      </w:pPr>
      <w:r w:rsidRPr="0056377C">
        <w:rPr>
          <w:noProof/>
          <w:lang w:val="en-US" w:eastAsia="zh-CN"/>
        </w:rPr>
        <w:t>5.2</w:t>
      </w:r>
      <w:r>
        <w:rPr>
          <w:noProof/>
        </w:rPr>
        <w:t>.3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_Toc136943570 \h </w:instrText>
      </w:r>
      <w:r>
        <w:rPr>
          <w:noProof/>
        </w:rPr>
      </w:r>
      <w:r>
        <w:rPr>
          <w:noProof/>
        </w:rPr>
        <w:fldChar w:fldCharType="separate"/>
      </w:r>
      <w:r>
        <w:rPr>
          <w:noProof/>
        </w:rPr>
        <w:t>12</w:t>
      </w:r>
      <w:r>
        <w:rPr>
          <w:noProof/>
        </w:rPr>
        <w:fldChar w:fldCharType="end"/>
      </w:r>
    </w:p>
    <w:p w14:paraId="6574B037" w14:textId="7C20F2C6" w:rsidR="003C0DC8" w:rsidRDefault="003C0DC8">
      <w:pPr>
        <w:pStyle w:val="TOC2"/>
        <w:rPr>
          <w:rFonts w:asciiTheme="minorHAnsi" w:eastAsiaTheme="minorEastAsia" w:hAnsiTheme="minorHAnsi" w:cstheme="minorBidi"/>
          <w:noProof/>
          <w:sz w:val="22"/>
          <w:szCs w:val="22"/>
          <w:lang w:eastAsia="en-GB"/>
        </w:rPr>
      </w:pPr>
      <w:r w:rsidRPr="0056377C">
        <w:rPr>
          <w:noProof/>
          <w:lang w:val="en-US" w:eastAsia="zh-CN"/>
        </w:rPr>
        <w:t>5.3</w:t>
      </w:r>
      <w:r>
        <w:rPr>
          <w:rFonts w:asciiTheme="minorHAnsi" w:eastAsiaTheme="minorEastAsia" w:hAnsiTheme="minorHAnsi" w:cstheme="minorBidi"/>
          <w:noProof/>
          <w:sz w:val="22"/>
          <w:szCs w:val="22"/>
          <w:lang w:eastAsia="en-GB"/>
        </w:rPr>
        <w:tab/>
      </w:r>
      <w:r>
        <w:rPr>
          <w:noProof/>
        </w:rPr>
        <w:t>Key issue #</w:t>
      </w:r>
      <w:r w:rsidRPr="0056377C">
        <w:rPr>
          <w:noProof/>
          <w:lang w:val="en-US" w:eastAsia="zh-CN"/>
        </w:rPr>
        <w:t>3</w:t>
      </w:r>
      <w:r>
        <w:rPr>
          <w:noProof/>
        </w:rPr>
        <w:t>: Authorization in the UE-to-UE Relay Scenario</w:t>
      </w:r>
      <w:r>
        <w:rPr>
          <w:noProof/>
        </w:rPr>
        <w:tab/>
      </w:r>
      <w:r>
        <w:rPr>
          <w:noProof/>
        </w:rPr>
        <w:fldChar w:fldCharType="begin" w:fldLock="1"/>
      </w:r>
      <w:r>
        <w:rPr>
          <w:noProof/>
        </w:rPr>
        <w:instrText xml:space="preserve"> PAGEREF _Toc136943571 \h </w:instrText>
      </w:r>
      <w:r>
        <w:rPr>
          <w:noProof/>
        </w:rPr>
      </w:r>
      <w:r>
        <w:rPr>
          <w:noProof/>
        </w:rPr>
        <w:fldChar w:fldCharType="separate"/>
      </w:r>
      <w:r>
        <w:rPr>
          <w:noProof/>
        </w:rPr>
        <w:t>12</w:t>
      </w:r>
      <w:r>
        <w:rPr>
          <w:noProof/>
        </w:rPr>
        <w:fldChar w:fldCharType="end"/>
      </w:r>
    </w:p>
    <w:p w14:paraId="48992BB6" w14:textId="2DD2F969" w:rsidR="003C0DC8" w:rsidRDefault="003C0DC8">
      <w:pPr>
        <w:pStyle w:val="TOC3"/>
        <w:rPr>
          <w:rFonts w:asciiTheme="minorHAnsi" w:eastAsiaTheme="minorEastAsia" w:hAnsiTheme="minorHAnsi" w:cstheme="minorBidi"/>
          <w:noProof/>
          <w:sz w:val="22"/>
          <w:szCs w:val="22"/>
          <w:lang w:eastAsia="en-GB"/>
        </w:rPr>
      </w:pPr>
      <w:r w:rsidRPr="0056377C">
        <w:rPr>
          <w:noProof/>
          <w:lang w:val="en-US" w:eastAsia="zh-CN"/>
        </w:rPr>
        <w:t>5.3</w:t>
      </w:r>
      <w:r>
        <w:rPr>
          <w:noProof/>
          <w:lang w:eastAsia="zh-CN"/>
        </w:rPr>
        <w:t>.1</w:t>
      </w:r>
      <w:r>
        <w:rPr>
          <w:rFonts w:asciiTheme="minorHAnsi" w:eastAsiaTheme="minorEastAsia" w:hAnsiTheme="minorHAnsi" w:cstheme="minorBidi"/>
          <w:noProof/>
          <w:sz w:val="22"/>
          <w:szCs w:val="22"/>
          <w:lang w:eastAsia="en-GB"/>
        </w:rPr>
        <w:tab/>
      </w:r>
      <w:r>
        <w:rPr>
          <w:noProof/>
          <w:lang w:eastAsia="zh-CN"/>
        </w:rPr>
        <w:t>Key issue details</w:t>
      </w:r>
      <w:r>
        <w:rPr>
          <w:noProof/>
        </w:rPr>
        <w:tab/>
      </w:r>
      <w:r>
        <w:rPr>
          <w:noProof/>
        </w:rPr>
        <w:fldChar w:fldCharType="begin" w:fldLock="1"/>
      </w:r>
      <w:r>
        <w:rPr>
          <w:noProof/>
        </w:rPr>
        <w:instrText xml:space="preserve"> PAGEREF _Toc136943572 \h </w:instrText>
      </w:r>
      <w:r>
        <w:rPr>
          <w:noProof/>
        </w:rPr>
      </w:r>
      <w:r>
        <w:rPr>
          <w:noProof/>
        </w:rPr>
        <w:fldChar w:fldCharType="separate"/>
      </w:r>
      <w:r>
        <w:rPr>
          <w:noProof/>
        </w:rPr>
        <w:t>12</w:t>
      </w:r>
      <w:r>
        <w:rPr>
          <w:noProof/>
        </w:rPr>
        <w:fldChar w:fldCharType="end"/>
      </w:r>
    </w:p>
    <w:p w14:paraId="372EB704" w14:textId="77D26E43" w:rsidR="003C0DC8" w:rsidRDefault="003C0DC8">
      <w:pPr>
        <w:pStyle w:val="TOC3"/>
        <w:rPr>
          <w:rFonts w:asciiTheme="minorHAnsi" w:eastAsiaTheme="minorEastAsia" w:hAnsiTheme="minorHAnsi" w:cstheme="minorBidi"/>
          <w:noProof/>
          <w:sz w:val="22"/>
          <w:szCs w:val="22"/>
          <w:lang w:eastAsia="en-GB"/>
        </w:rPr>
      </w:pPr>
      <w:r w:rsidRPr="0056377C">
        <w:rPr>
          <w:noProof/>
          <w:lang w:val="en-US" w:eastAsia="zh-CN"/>
        </w:rPr>
        <w:t>5.3</w:t>
      </w:r>
      <w:r>
        <w:rPr>
          <w:noProof/>
          <w:lang w:eastAsia="zh-CN"/>
        </w:rPr>
        <w:t>.2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_Toc136943573 \h </w:instrText>
      </w:r>
      <w:r>
        <w:rPr>
          <w:noProof/>
        </w:rPr>
      </w:r>
      <w:r>
        <w:rPr>
          <w:noProof/>
        </w:rPr>
        <w:fldChar w:fldCharType="separate"/>
      </w:r>
      <w:r>
        <w:rPr>
          <w:noProof/>
        </w:rPr>
        <w:t>12</w:t>
      </w:r>
      <w:r>
        <w:rPr>
          <w:noProof/>
        </w:rPr>
        <w:fldChar w:fldCharType="end"/>
      </w:r>
    </w:p>
    <w:p w14:paraId="162FDC63" w14:textId="2D98475B" w:rsidR="003C0DC8" w:rsidRDefault="003C0DC8">
      <w:pPr>
        <w:pStyle w:val="TOC3"/>
        <w:rPr>
          <w:rFonts w:asciiTheme="minorHAnsi" w:eastAsiaTheme="minorEastAsia" w:hAnsiTheme="minorHAnsi" w:cstheme="minorBidi"/>
          <w:noProof/>
          <w:sz w:val="22"/>
          <w:szCs w:val="22"/>
          <w:lang w:eastAsia="en-GB"/>
        </w:rPr>
      </w:pPr>
      <w:r w:rsidRPr="0056377C">
        <w:rPr>
          <w:noProof/>
          <w:lang w:val="en-US" w:eastAsia="zh-CN"/>
        </w:rPr>
        <w:t>5.3</w:t>
      </w:r>
      <w:r>
        <w:rPr>
          <w:noProof/>
          <w:lang w:eastAsia="zh-CN"/>
        </w:rPr>
        <w:t>.3</w:t>
      </w:r>
      <w:r>
        <w:rPr>
          <w:rFonts w:asciiTheme="minorHAnsi" w:eastAsiaTheme="minorEastAsia" w:hAnsiTheme="minorHAnsi" w:cstheme="minorBidi"/>
          <w:noProof/>
          <w:sz w:val="22"/>
          <w:szCs w:val="22"/>
          <w:lang w:eastAsia="en-GB"/>
        </w:rPr>
        <w:tab/>
      </w:r>
      <w:r>
        <w:rPr>
          <w:noProof/>
          <w:lang w:eastAsia="zh-CN"/>
        </w:rPr>
        <w:t>Potential security requirements</w:t>
      </w:r>
      <w:r>
        <w:rPr>
          <w:noProof/>
        </w:rPr>
        <w:tab/>
      </w:r>
      <w:r>
        <w:rPr>
          <w:noProof/>
        </w:rPr>
        <w:fldChar w:fldCharType="begin" w:fldLock="1"/>
      </w:r>
      <w:r>
        <w:rPr>
          <w:noProof/>
        </w:rPr>
        <w:instrText xml:space="preserve"> PAGEREF _Toc136943574 \h </w:instrText>
      </w:r>
      <w:r>
        <w:rPr>
          <w:noProof/>
        </w:rPr>
      </w:r>
      <w:r>
        <w:rPr>
          <w:noProof/>
        </w:rPr>
        <w:fldChar w:fldCharType="separate"/>
      </w:r>
      <w:r>
        <w:rPr>
          <w:noProof/>
        </w:rPr>
        <w:t>12</w:t>
      </w:r>
      <w:r>
        <w:rPr>
          <w:noProof/>
        </w:rPr>
        <w:fldChar w:fldCharType="end"/>
      </w:r>
    </w:p>
    <w:p w14:paraId="452683D4" w14:textId="11366A7B" w:rsidR="003C0DC8" w:rsidRDefault="003C0DC8">
      <w:pPr>
        <w:pStyle w:val="TOC2"/>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Key Issue #</w:t>
      </w:r>
      <w:r>
        <w:rPr>
          <w:noProof/>
          <w:lang w:eastAsia="zh-CN"/>
        </w:rPr>
        <w:t>4</w:t>
      </w:r>
      <w:r>
        <w:rPr>
          <w:noProof/>
        </w:rPr>
        <w:t>: Privacy of information over the UE-to-UE Relay</w:t>
      </w:r>
      <w:r>
        <w:rPr>
          <w:noProof/>
        </w:rPr>
        <w:tab/>
      </w:r>
      <w:r>
        <w:rPr>
          <w:noProof/>
        </w:rPr>
        <w:fldChar w:fldCharType="begin" w:fldLock="1"/>
      </w:r>
      <w:r>
        <w:rPr>
          <w:noProof/>
        </w:rPr>
        <w:instrText xml:space="preserve"> PAGEREF _Toc136943575 \h </w:instrText>
      </w:r>
      <w:r>
        <w:rPr>
          <w:noProof/>
        </w:rPr>
      </w:r>
      <w:r>
        <w:rPr>
          <w:noProof/>
        </w:rPr>
        <w:fldChar w:fldCharType="separate"/>
      </w:r>
      <w:r>
        <w:rPr>
          <w:noProof/>
        </w:rPr>
        <w:t>13</w:t>
      </w:r>
      <w:r>
        <w:rPr>
          <w:noProof/>
        </w:rPr>
        <w:fldChar w:fldCharType="end"/>
      </w:r>
    </w:p>
    <w:p w14:paraId="719C28E4" w14:textId="4149C541" w:rsidR="003C0DC8" w:rsidRDefault="003C0DC8">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4</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_Toc136943576 \h </w:instrText>
      </w:r>
      <w:r>
        <w:rPr>
          <w:noProof/>
        </w:rPr>
      </w:r>
      <w:r>
        <w:rPr>
          <w:noProof/>
        </w:rPr>
        <w:fldChar w:fldCharType="separate"/>
      </w:r>
      <w:r>
        <w:rPr>
          <w:noProof/>
        </w:rPr>
        <w:t>13</w:t>
      </w:r>
      <w:r>
        <w:rPr>
          <w:noProof/>
        </w:rPr>
        <w:fldChar w:fldCharType="end"/>
      </w:r>
    </w:p>
    <w:p w14:paraId="0ED99A9B" w14:textId="4209D245" w:rsidR="003C0DC8" w:rsidRDefault="003C0DC8">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_Toc136943577 \h </w:instrText>
      </w:r>
      <w:r>
        <w:rPr>
          <w:noProof/>
        </w:rPr>
      </w:r>
      <w:r>
        <w:rPr>
          <w:noProof/>
        </w:rPr>
        <w:fldChar w:fldCharType="separate"/>
      </w:r>
      <w:r>
        <w:rPr>
          <w:noProof/>
        </w:rPr>
        <w:t>13</w:t>
      </w:r>
      <w:r>
        <w:rPr>
          <w:noProof/>
        </w:rPr>
        <w:fldChar w:fldCharType="end"/>
      </w:r>
    </w:p>
    <w:p w14:paraId="4D0CF5D0" w14:textId="33B2BB69" w:rsidR="003C0DC8" w:rsidRDefault="003C0DC8">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 xml:space="preserve">Potential </w:t>
      </w:r>
      <w:r>
        <w:rPr>
          <w:noProof/>
          <w:lang w:eastAsia="zh-CN"/>
        </w:rPr>
        <w:t>s</w:t>
      </w:r>
      <w:r>
        <w:rPr>
          <w:noProof/>
        </w:rPr>
        <w:t>ecurity requirements</w:t>
      </w:r>
      <w:r>
        <w:rPr>
          <w:noProof/>
        </w:rPr>
        <w:tab/>
      </w:r>
      <w:r>
        <w:rPr>
          <w:noProof/>
        </w:rPr>
        <w:fldChar w:fldCharType="begin" w:fldLock="1"/>
      </w:r>
      <w:r>
        <w:rPr>
          <w:noProof/>
        </w:rPr>
        <w:instrText xml:space="preserve"> PAGEREF _Toc136943578 \h </w:instrText>
      </w:r>
      <w:r>
        <w:rPr>
          <w:noProof/>
        </w:rPr>
      </w:r>
      <w:r>
        <w:rPr>
          <w:noProof/>
        </w:rPr>
        <w:fldChar w:fldCharType="separate"/>
      </w:r>
      <w:r>
        <w:rPr>
          <w:noProof/>
        </w:rPr>
        <w:t>13</w:t>
      </w:r>
      <w:r>
        <w:rPr>
          <w:noProof/>
        </w:rPr>
        <w:fldChar w:fldCharType="end"/>
      </w:r>
    </w:p>
    <w:p w14:paraId="053F0DAC" w14:textId="0A2B1DA2" w:rsidR="003C0DC8" w:rsidRDefault="003C0DC8">
      <w:pPr>
        <w:pStyle w:val="TOC2"/>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5</w:t>
      </w:r>
      <w:r>
        <w:rPr>
          <w:rFonts w:asciiTheme="minorHAnsi" w:eastAsiaTheme="minorEastAsia" w:hAnsiTheme="minorHAnsi" w:cstheme="minorBidi"/>
          <w:noProof/>
          <w:sz w:val="22"/>
          <w:szCs w:val="22"/>
          <w:lang w:eastAsia="en-GB"/>
        </w:rPr>
        <w:tab/>
      </w:r>
      <w:r>
        <w:rPr>
          <w:noProof/>
        </w:rPr>
        <w:t>Key Issue #5: Security of source and target UE communication via U2U relay</w:t>
      </w:r>
      <w:r>
        <w:rPr>
          <w:noProof/>
        </w:rPr>
        <w:tab/>
      </w:r>
      <w:r>
        <w:rPr>
          <w:noProof/>
        </w:rPr>
        <w:fldChar w:fldCharType="begin" w:fldLock="1"/>
      </w:r>
      <w:r>
        <w:rPr>
          <w:noProof/>
        </w:rPr>
        <w:instrText xml:space="preserve"> PAGEREF _Toc136943579 \h </w:instrText>
      </w:r>
      <w:r>
        <w:rPr>
          <w:noProof/>
        </w:rPr>
      </w:r>
      <w:r>
        <w:rPr>
          <w:noProof/>
        </w:rPr>
        <w:fldChar w:fldCharType="separate"/>
      </w:r>
      <w:r>
        <w:rPr>
          <w:noProof/>
        </w:rPr>
        <w:t>13</w:t>
      </w:r>
      <w:r>
        <w:rPr>
          <w:noProof/>
        </w:rPr>
        <w:fldChar w:fldCharType="end"/>
      </w:r>
    </w:p>
    <w:p w14:paraId="5EFC428B" w14:textId="1E431EBF" w:rsidR="003C0DC8" w:rsidRDefault="003C0DC8">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_Toc136943580 \h </w:instrText>
      </w:r>
      <w:r>
        <w:rPr>
          <w:noProof/>
        </w:rPr>
      </w:r>
      <w:r>
        <w:rPr>
          <w:noProof/>
        </w:rPr>
        <w:fldChar w:fldCharType="separate"/>
      </w:r>
      <w:r>
        <w:rPr>
          <w:noProof/>
        </w:rPr>
        <w:t>13</w:t>
      </w:r>
      <w:r>
        <w:rPr>
          <w:noProof/>
        </w:rPr>
        <w:fldChar w:fldCharType="end"/>
      </w:r>
    </w:p>
    <w:p w14:paraId="0E91BE25" w14:textId="493002F5" w:rsidR="003C0DC8" w:rsidRDefault="003C0DC8">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_Toc136943581 \h </w:instrText>
      </w:r>
      <w:r>
        <w:rPr>
          <w:noProof/>
        </w:rPr>
      </w:r>
      <w:r>
        <w:rPr>
          <w:noProof/>
        </w:rPr>
        <w:fldChar w:fldCharType="separate"/>
      </w:r>
      <w:r>
        <w:rPr>
          <w:noProof/>
        </w:rPr>
        <w:t>14</w:t>
      </w:r>
      <w:r>
        <w:rPr>
          <w:noProof/>
        </w:rPr>
        <w:fldChar w:fldCharType="end"/>
      </w:r>
    </w:p>
    <w:p w14:paraId="08383749" w14:textId="7F34F139" w:rsidR="003C0DC8" w:rsidRDefault="003C0DC8">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 xml:space="preserve">Potential </w:t>
      </w:r>
      <w:r>
        <w:rPr>
          <w:noProof/>
          <w:lang w:eastAsia="zh-CN"/>
        </w:rPr>
        <w:t>s</w:t>
      </w:r>
      <w:r>
        <w:rPr>
          <w:noProof/>
        </w:rPr>
        <w:t>ecurity requirements</w:t>
      </w:r>
      <w:r>
        <w:rPr>
          <w:noProof/>
        </w:rPr>
        <w:tab/>
      </w:r>
      <w:r>
        <w:rPr>
          <w:noProof/>
        </w:rPr>
        <w:fldChar w:fldCharType="begin" w:fldLock="1"/>
      </w:r>
      <w:r>
        <w:rPr>
          <w:noProof/>
        </w:rPr>
        <w:instrText xml:space="preserve"> PAGEREF _Toc136943582 \h </w:instrText>
      </w:r>
      <w:r>
        <w:rPr>
          <w:noProof/>
        </w:rPr>
      </w:r>
      <w:r>
        <w:rPr>
          <w:noProof/>
        </w:rPr>
        <w:fldChar w:fldCharType="separate"/>
      </w:r>
      <w:r>
        <w:rPr>
          <w:noProof/>
        </w:rPr>
        <w:t>14</w:t>
      </w:r>
      <w:r>
        <w:rPr>
          <w:noProof/>
        </w:rPr>
        <w:fldChar w:fldCharType="end"/>
      </w:r>
    </w:p>
    <w:p w14:paraId="6FAD9494" w14:textId="3ED3767A" w:rsidR="003C0DC8" w:rsidRDefault="003C0DC8">
      <w:pPr>
        <w:pStyle w:val="TOC2"/>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6</w:t>
      </w:r>
      <w:r>
        <w:rPr>
          <w:rFonts w:asciiTheme="minorHAnsi" w:eastAsiaTheme="minorEastAsia" w:hAnsiTheme="minorHAnsi" w:cstheme="minorBidi"/>
          <w:noProof/>
          <w:sz w:val="22"/>
          <w:szCs w:val="22"/>
          <w:lang w:eastAsia="en-GB"/>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fldLock="1"/>
      </w:r>
      <w:r>
        <w:rPr>
          <w:noProof/>
        </w:rPr>
        <w:instrText xml:space="preserve"> PAGEREF _Toc136943583 \h </w:instrText>
      </w:r>
      <w:r>
        <w:rPr>
          <w:noProof/>
        </w:rPr>
      </w:r>
      <w:r>
        <w:rPr>
          <w:noProof/>
        </w:rPr>
        <w:fldChar w:fldCharType="separate"/>
      </w:r>
      <w:r>
        <w:rPr>
          <w:noProof/>
        </w:rPr>
        <w:t>14</w:t>
      </w:r>
      <w:r>
        <w:rPr>
          <w:noProof/>
        </w:rPr>
        <w:fldChar w:fldCharType="end"/>
      </w:r>
    </w:p>
    <w:p w14:paraId="7129E048" w14:textId="5EC9BEEE" w:rsidR="003C0DC8" w:rsidRDefault="003C0DC8">
      <w:pPr>
        <w:pStyle w:val="TOC3"/>
        <w:rPr>
          <w:rFonts w:asciiTheme="minorHAnsi" w:eastAsiaTheme="minorEastAsia" w:hAnsiTheme="minorHAnsi" w:cstheme="minorBidi"/>
          <w:noProof/>
          <w:sz w:val="22"/>
          <w:szCs w:val="22"/>
          <w:lang w:eastAsia="en-GB"/>
        </w:rPr>
      </w:pPr>
      <w:r>
        <w:rPr>
          <w:noProof/>
          <w:lang w:eastAsia="zh-CN"/>
        </w:rPr>
        <w:t>5.6.1</w:t>
      </w:r>
      <w:r>
        <w:rPr>
          <w:rFonts w:asciiTheme="minorHAnsi" w:eastAsiaTheme="minorEastAsia" w:hAnsiTheme="minorHAnsi" w:cstheme="minorBidi"/>
          <w:noProof/>
          <w:sz w:val="22"/>
          <w:szCs w:val="22"/>
          <w:lang w:eastAsia="en-GB"/>
        </w:rPr>
        <w:tab/>
      </w:r>
      <w:r>
        <w:rPr>
          <w:noProof/>
          <w:lang w:eastAsia="zh-CN"/>
        </w:rPr>
        <w:t>Key issue details</w:t>
      </w:r>
      <w:r>
        <w:rPr>
          <w:noProof/>
        </w:rPr>
        <w:tab/>
      </w:r>
      <w:r>
        <w:rPr>
          <w:noProof/>
        </w:rPr>
        <w:fldChar w:fldCharType="begin" w:fldLock="1"/>
      </w:r>
      <w:r>
        <w:rPr>
          <w:noProof/>
        </w:rPr>
        <w:instrText xml:space="preserve"> PAGEREF _Toc136943584 \h </w:instrText>
      </w:r>
      <w:r>
        <w:rPr>
          <w:noProof/>
        </w:rPr>
      </w:r>
      <w:r>
        <w:rPr>
          <w:noProof/>
        </w:rPr>
        <w:fldChar w:fldCharType="separate"/>
      </w:r>
      <w:r>
        <w:rPr>
          <w:noProof/>
        </w:rPr>
        <w:t>14</w:t>
      </w:r>
      <w:r>
        <w:rPr>
          <w:noProof/>
        </w:rPr>
        <w:fldChar w:fldCharType="end"/>
      </w:r>
    </w:p>
    <w:p w14:paraId="6E8E275C" w14:textId="0E3437BD" w:rsidR="003C0DC8" w:rsidRDefault="003C0DC8">
      <w:pPr>
        <w:pStyle w:val="TOC3"/>
        <w:rPr>
          <w:rFonts w:asciiTheme="minorHAnsi" w:eastAsiaTheme="minorEastAsia" w:hAnsiTheme="minorHAnsi" w:cstheme="minorBidi"/>
          <w:noProof/>
          <w:sz w:val="22"/>
          <w:szCs w:val="22"/>
          <w:lang w:eastAsia="en-GB"/>
        </w:rPr>
      </w:pPr>
      <w:r>
        <w:rPr>
          <w:noProof/>
          <w:lang w:eastAsia="zh-CN"/>
        </w:rPr>
        <w:t>5.6.2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_Toc136943585 \h </w:instrText>
      </w:r>
      <w:r>
        <w:rPr>
          <w:noProof/>
        </w:rPr>
      </w:r>
      <w:r>
        <w:rPr>
          <w:noProof/>
        </w:rPr>
        <w:fldChar w:fldCharType="separate"/>
      </w:r>
      <w:r>
        <w:rPr>
          <w:noProof/>
        </w:rPr>
        <w:t>14</w:t>
      </w:r>
      <w:r>
        <w:rPr>
          <w:noProof/>
        </w:rPr>
        <w:fldChar w:fldCharType="end"/>
      </w:r>
    </w:p>
    <w:p w14:paraId="5E88E257" w14:textId="4982CBC9" w:rsidR="003C0DC8" w:rsidRDefault="003C0DC8">
      <w:pPr>
        <w:pStyle w:val="TOC3"/>
        <w:rPr>
          <w:rFonts w:asciiTheme="minorHAnsi" w:eastAsiaTheme="minorEastAsia" w:hAnsiTheme="minorHAnsi" w:cstheme="minorBidi"/>
          <w:noProof/>
          <w:sz w:val="22"/>
          <w:szCs w:val="22"/>
          <w:lang w:eastAsia="en-GB"/>
        </w:rPr>
      </w:pPr>
      <w:r>
        <w:rPr>
          <w:noProof/>
          <w:lang w:eastAsia="zh-CN"/>
        </w:rPr>
        <w:t>5.6.3</w:t>
      </w:r>
      <w:r>
        <w:rPr>
          <w:rFonts w:asciiTheme="minorHAnsi" w:eastAsiaTheme="minorEastAsia" w:hAnsiTheme="minorHAnsi" w:cstheme="minorBidi"/>
          <w:noProof/>
          <w:sz w:val="22"/>
          <w:szCs w:val="22"/>
          <w:lang w:eastAsia="en-GB"/>
        </w:rPr>
        <w:tab/>
      </w:r>
      <w:r>
        <w:rPr>
          <w:noProof/>
          <w:lang w:eastAsia="zh-CN"/>
        </w:rPr>
        <w:t>Potential security requirements</w:t>
      </w:r>
      <w:r>
        <w:rPr>
          <w:noProof/>
        </w:rPr>
        <w:tab/>
      </w:r>
      <w:r>
        <w:rPr>
          <w:noProof/>
        </w:rPr>
        <w:fldChar w:fldCharType="begin" w:fldLock="1"/>
      </w:r>
      <w:r>
        <w:rPr>
          <w:noProof/>
        </w:rPr>
        <w:instrText xml:space="preserve"> PAGEREF _Toc136943586 \h </w:instrText>
      </w:r>
      <w:r>
        <w:rPr>
          <w:noProof/>
        </w:rPr>
      </w:r>
      <w:r>
        <w:rPr>
          <w:noProof/>
        </w:rPr>
        <w:fldChar w:fldCharType="separate"/>
      </w:r>
      <w:r>
        <w:rPr>
          <w:noProof/>
        </w:rPr>
        <w:t>14</w:t>
      </w:r>
      <w:r>
        <w:rPr>
          <w:noProof/>
        </w:rPr>
        <w:fldChar w:fldCharType="end"/>
      </w:r>
    </w:p>
    <w:p w14:paraId="44600F6D" w14:textId="4D7D38AC" w:rsidR="003C0DC8" w:rsidRDefault="003C0DC8">
      <w:pPr>
        <w:pStyle w:val="TOC2"/>
        <w:rPr>
          <w:rFonts w:asciiTheme="minorHAnsi" w:eastAsiaTheme="minorEastAsia" w:hAnsiTheme="minorHAnsi" w:cstheme="minorBidi"/>
          <w:noProof/>
          <w:sz w:val="22"/>
          <w:szCs w:val="22"/>
          <w:lang w:eastAsia="en-GB"/>
        </w:rPr>
      </w:pPr>
      <w:r>
        <w:rPr>
          <w:noProof/>
        </w:rPr>
        <w:t>5.X</w:t>
      </w:r>
      <w:r>
        <w:rPr>
          <w:rFonts w:asciiTheme="minorHAnsi" w:eastAsiaTheme="minorEastAsia" w:hAnsiTheme="minorHAnsi" w:cstheme="minorBidi"/>
          <w:noProof/>
          <w:sz w:val="22"/>
          <w:szCs w:val="22"/>
          <w:lang w:eastAsia="en-GB"/>
        </w:rPr>
        <w:tab/>
      </w:r>
      <w:r>
        <w:rPr>
          <w:noProof/>
        </w:rPr>
        <w:t>Key Issue #X: &lt;Key Issue Name&gt;</w:t>
      </w:r>
      <w:r>
        <w:rPr>
          <w:noProof/>
        </w:rPr>
        <w:tab/>
      </w:r>
      <w:r>
        <w:rPr>
          <w:noProof/>
        </w:rPr>
        <w:fldChar w:fldCharType="begin" w:fldLock="1"/>
      </w:r>
      <w:r>
        <w:rPr>
          <w:noProof/>
        </w:rPr>
        <w:instrText xml:space="preserve"> PAGEREF _Toc136943587 \h </w:instrText>
      </w:r>
      <w:r>
        <w:rPr>
          <w:noProof/>
        </w:rPr>
      </w:r>
      <w:r>
        <w:rPr>
          <w:noProof/>
        </w:rPr>
        <w:fldChar w:fldCharType="separate"/>
      </w:r>
      <w:r>
        <w:rPr>
          <w:noProof/>
        </w:rPr>
        <w:t>15</w:t>
      </w:r>
      <w:r>
        <w:rPr>
          <w:noProof/>
        </w:rPr>
        <w:fldChar w:fldCharType="end"/>
      </w:r>
    </w:p>
    <w:p w14:paraId="343CB10C" w14:textId="2C85244F" w:rsidR="003C0DC8" w:rsidRDefault="003C0DC8">
      <w:pPr>
        <w:pStyle w:val="TOC3"/>
        <w:rPr>
          <w:rFonts w:asciiTheme="minorHAnsi" w:eastAsiaTheme="minorEastAsia" w:hAnsiTheme="minorHAnsi" w:cstheme="minorBidi"/>
          <w:noProof/>
          <w:sz w:val="22"/>
          <w:szCs w:val="22"/>
          <w:lang w:eastAsia="en-GB"/>
        </w:rPr>
      </w:pPr>
      <w:r>
        <w:rPr>
          <w:noProof/>
        </w:rPr>
        <w:t>5.X.1</w:t>
      </w:r>
      <w:r>
        <w:rPr>
          <w:rFonts w:asciiTheme="minorHAnsi" w:eastAsiaTheme="minorEastAsia" w:hAnsiTheme="minorHAnsi" w:cstheme="minorBidi"/>
          <w:noProof/>
          <w:sz w:val="22"/>
          <w:szCs w:val="22"/>
          <w:lang w:eastAsia="en-GB"/>
        </w:rPr>
        <w:tab/>
      </w:r>
      <w:r>
        <w:rPr>
          <w:noProof/>
        </w:rPr>
        <w:t>Key issue details</w:t>
      </w:r>
      <w:r>
        <w:rPr>
          <w:noProof/>
        </w:rPr>
        <w:tab/>
      </w:r>
      <w:r>
        <w:rPr>
          <w:noProof/>
        </w:rPr>
        <w:fldChar w:fldCharType="begin" w:fldLock="1"/>
      </w:r>
      <w:r>
        <w:rPr>
          <w:noProof/>
        </w:rPr>
        <w:instrText xml:space="preserve"> PAGEREF _Toc136943588 \h </w:instrText>
      </w:r>
      <w:r>
        <w:rPr>
          <w:noProof/>
        </w:rPr>
      </w:r>
      <w:r>
        <w:rPr>
          <w:noProof/>
        </w:rPr>
        <w:fldChar w:fldCharType="separate"/>
      </w:r>
      <w:r>
        <w:rPr>
          <w:noProof/>
        </w:rPr>
        <w:t>15</w:t>
      </w:r>
      <w:r>
        <w:rPr>
          <w:noProof/>
        </w:rPr>
        <w:fldChar w:fldCharType="end"/>
      </w:r>
    </w:p>
    <w:p w14:paraId="1760FB25" w14:textId="61FC5681" w:rsidR="003C0DC8" w:rsidRDefault="003C0DC8">
      <w:pPr>
        <w:pStyle w:val="TOC3"/>
        <w:rPr>
          <w:rFonts w:asciiTheme="minorHAnsi" w:eastAsiaTheme="minorEastAsia" w:hAnsiTheme="minorHAnsi" w:cstheme="minorBidi"/>
          <w:noProof/>
          <w:sz w:val="22"/>
          <w:szCs w:val="22"/>
          <w:lang w:eastAsia="en-GB"/>
        </w:rPr>
      </w:pPr>
      <w:r>
        <w:rPr>
          <w:noProof/>
        </w:rPr>
        <w:t>5.X.2</w:t>
      </w:r>
      <w:r>
        <w:rPr>
          <w:rFonts w:asciiTheme="minorHAnsi" w:eastAsiaTheme="minorEastAsia"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_Toc136943589 \h </w:instrText>
      </w:r>
      <w:r>
        <w:rPr>
          <w:noProof/>
        </w:rPr>
      </w:r>
      <w:r>
        <w:rPr>
          <w:noProof/>
        </w:rPr>
        <w:fldChar w:fldCharType="separate"/>
      </w:r>
      <w:r>
        <w:rPr>
          <w:noProof/>
        </w:rPr>
        <w:t>15</w:t>
      </w:r>
      <w:r>
        <w:rPr>
          <w:noProof/>
        </w:rPr>
        <w:fldChar w:fldCharType="end"/>
      </w:r>
    </w:p>
    <w:p w14:paraId="7E8F6F7D" w14:textId="5AED6991" w:rsidR="003C0DC8" w:rsidRDefault="003C0DC8">
      <w:pPr>
        <w:pStyle w:val="TOC3"/>
        <w:rPr>
          <w:rFonts w:asciiTheme="minorHAnsi" w:eastAsiaTheme="minorEastAsia" w:hAnsiTheme="minorHAnsi" w:cstheme="minorBidi"/>
          <w:noProof/>
          <w:sz w:val="22"/>
          <w:szCs w:val="22"/>
          <w:lang w:eastAsia="en-GB"/>
        </w:rPr>
      </w:pPr>
      <w:r>
        <w:rPr>
          <w:noProof/>
        </w:rPr>
        <w:t>5.X.3</w:t>
      </w:r>
      <w:r>
        <w:rPr>
          <w:rFonts w:asciiTheme="minorHAnsi" w:eastAsiaTheme="minorEastAsia"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_Toc136943590 \h </w:instrText>
      </w:r>
      <w:r>
        <w:rPr>
          <w:noProof/>
        </w:rPr>
      </w:r>
      <w:r>
        <w:rPr>
          <w:noProof/>
        </w:rPr>
        <w:fldChar w:fldCharType="separate"/>
      </w:r>
      <w:r>
        <w:rPr>
          <w:noProof/>
        </w:rPr>
        <w:t>15</w:t>
      </w:r>
      <w:r>
        <w:rPr>
          <w:noProof/>
        </w:rPr>
        <w:fldChar w:fldCharType="end"/>
      </w:r>
    </w:p>
    <w:p w14:paraId="5FB4FF53" w14:textId="5EFFE147" w:rsidR="003C0DC8" w:rsidRDefault="003C0DC8">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lang w:eastAsia="zh-CN"/>
        </w:rPr>
        <w:t>S</w:t>
      </w:r>
      <w:r>
        <w:rPr>
          <w:noProof/>
        </w:rPr>
        <w:t>olutions</w:t>
      </w:r>
      <w:r>
        <w:rPr>
          <w:noProof/>
        </w:rPr>
        <w:tab/>
      </w:r>
      <w:r>
        <w:rPr>
          <w:noProof/>
        </w:rPr>
        <w:fldChar w:fldCharType="begin" w:fldLock="1"/>
      </w:r>
      <w:r>
        <w:rPr>
          <w:noProof/>
        </w:rPr>
        <w:instrText xml:space="preserve"> PAGEREF _Toc136943591 \h </w:instrText>
      </w:r>
      <w:r>
        <w:rPr>
          <w:noProof/>
        </w:rPr>
      </w:r>
      <w:r>
        <w:rPr>
          <w:noProof/>
        </w:rPr>
        <w:fldChar w:fldCharType="separate"/>
      </w:r>
      <w:r>
        <w:rPr>
          <w:noProof/>
        </w:rPr>
        <w:t>15</w:t>
      </w:r>
      <w:r>
        <w:rPr>
          <w:noProof/>
        </w:rPr>
        <w:fldChar w:fldCharType="end"/>
      </w:r>
    </w:p>
    <w:p w14:paraId="3DB4092A" w14:textId="3DA7D1C7"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0</w:t>
      </w:r>
      <w:r>
        <w:rPr>
          <w:rFonts w:asciiTheme="minorHAnsi" w:eastAsiaTheme="minorEastAsia" w:hAnsiTheme="minorHAnsi" w:cstheme="minorBidi"/>
          <w:noProof/>
          <w:sz w:val="22"/>
          <w:szCs w:val="22"/>
          <w:lang w:eastAsia="en-GB"/>
        </w:rPr>
        <w:tab/>
      </w:r>
      <w:r>
        <w:rPr>
          <w:noProof/>
        </w:rPr>
        <w:t>Mapping of Solutions to Key Issues</w:t>
      </w:r>
      <w:r>
        <w:rPr>
          <w:noProof/>
        </w:rPr>
        <w:tab/>
      </w:r>
      <w:r>
        <w:rPr>
          <w:noProof/>
        </w:rPr>
        <w:fldChar w:fldCharType="begin" w:fldLock="1"/>
      </w:r>
      <w:r>
        <w:rPr>
          <w:noProof/>
        </w:rPr>
        <w:instrText xml:space="preserve"> PAGEREF _Toc136943592 \h </w:instrText>
      </w:r>
      <w:r>
        <w:rPr>
          <w:noProof/>
        </w:rPr>
      </w:r>
      <w:r>
        <w:rPr>
          <w:noProof/>
        </w:rPr>
        <w:fldChar w:fldCharType="separate"/>
      </w:r>
      <w:r>
        <w:rPr>
          <w:noProof/>
        </w:rPr>
        <w:t>15</w:t>
      </w:r>
      <w:r>
        <w:rPr>
          <w:noProof/>
        </w:rPr>
        <w:fldChar w:fldCharType="end"/>
      </w:r>
    </w:p>
    <w:p w14:paraId="3ED06D52" w14:textId="6ECC260A"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1</w:t>
      </w:r>
      <w:r>
        <w:rPr>
          <w:rFonts w:asciiTheme="minorHAnsi" w:eastAsiaTheme="minorEastAsia" w:hAnsiTheme="minorHAnsi" w:cstheme="minorBidi"/>
          <w:noProof/>
          <w:sz w:val="22"/>
          <w:szCs w:val="22"/>
          <w:lang w:eastAsia="en-GB"/>
        </w:rPr>
        <w:tab/>
      </w:r>
      <w:r>
        <w:rPr>
          <w:noProof/>
        </w:rPr>
        <w:t>Solution #</w:t>
      </w:r>
      <w:r>
        <w:rPr>
          <w:noProof/>
          <w:lang w:eastAsia="zh-CN"/>
        </w:rPr>
        <w:t>1</w:t>
      </w:r>
      <w:r>
        <w:rPr>
          <w:noProof/>
        </w:rPr>
        <w:t>: Restricted Peer UE IP Discovery with Layer-3 UE-to-UE Relay</w:t>
      </w:r>
      <w:r>
        <w:rPr>
          <w:noProof/>
        </w:rPr>
        <w:tab/>
      </w:r>
      <w:r>
        <w:rPr>
          <w:noProof/>
        </w:rPr>
        <w:fldChar w:fldCharType="begin" w:fldLock="1"/>
      </w:r>
      <w:r>
        <w:rPr>
          <w:noProof/>
        </w:rPr>
        <w:instrText xml:space="preserve"> PAGEREF _Toc136943593 \h </w:instrText>
      </w:r>
      <w:r>
        <w:rPr>
          <w:noProof/>
        </w:rPr>
      </w:r>
      <w:r>
        <w:rPr>
          <w:noProof/>
        </w:rPr>
        <w:fldChar w:fldCharType="separate"/>
      </w:r>
      <w:r>
        <w:rPr>
          <w:noProof/>
        </w:rPr>
        <w:t>16</w:t>
      </w:r>
      <w:r>
        <w:rPr>
          <w:noProof/>
        </w:rPr>
        <w:fldChar w:fldCharType="end"/>
      </w:r>
    </w:p>
    <w:p w14:paraId="5CFEAD31" w14:textId="7EC3D3EC"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_Toc136943594 \h </w:instrText>
      </w:r>
      <w:r>
        <w:rPr>
          <w:noProof/>
        </w:rPr>
      </w:r>
      <w:r>
        <w:rPr>
          <w:noProof/>
        </w:rPr>
        <w:fldChar w:fldCharType="separate"/>
      </w:r>
      <w:r>
        <w:rPr>
          <w:noProof/>
        </w:rPr>
        <w:t>16</w:t>
      </w:r>
      <w:r>
        <w:rPr>
          <w:noProof/>
        </w:rPr>
        <w:fldChar w:fldCharType="end"/>
      </w:r>
    </w:p>
    <w:p w14:paraId="314718CD" w14:textId="6E8B55A5"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_Toc136943595 \h </w:instrText>
      </w:r>
      <w:r>
        <w:rPr>
          <w:noProof/>
        </w:rPr>
      </w:r>
      <w:r>
        <w:rPr>
          <w:noProof/>
        </w:rPr>
        <w:fldChar w:fldCharType="separate"/>
      </w:r>
      <w:r>
        <w:rPr>
          <w:noProof/>
        </w:rPr>
        <w:t>16</w:t>
      </w:r>
      <w:r>
        <w:rPr>
          <w:noProof/>
        </w:rPr>
        <w:fldChar w:fldCharType="end"/>
      </w:r>
    </w:p>
    <w:p w14:paraId="0F8F4ED0" w14:textId="3BE8B32C"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_Toc136943596 \h </w:instrText>
      </w:r>
      <w:r>
        <w:rPr>
          <w:noProof/>
        </w:rPr>
      </w:r>
      <w:r>
        <w:rPr>
          <w:noProof/>
        </w:rPr>
        <w:fldChar w:fldCharType="separate"/>
      </w:r>
      <w:r>
        <w:rPr>
          <w:noProof/>
        </w:rPr>
        <w:t>17</w:t>
      </w:r>
      <w:r>
        <w:rPr>
          <w:noProof/>
        </w:rPr>
        <w:fldChar w:fldCharType="end"/>
      </w:r>
    </w:p>
    <w:p w14:paraId="07CF28FB" w14:textId="06ACDEE8"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2</w:t>
      </w:r>
      <w:r>
        <w:rPr>
          <w:rFonts w:asciiTheme="minorHAnsi" w:eastAsiaTheme="minorEastAsia" w:hAnsiTheme="minorHAnsi" w:cstheme="minorBidi"/>
          <w:noProof/>
          <w:sz w:val="22"/>
          <w:szCs w:val="22"/>
          <w:lang w:eastAsia="en-GB"/>
        </w:rPr>
        <w:tab/>
      </w:r>
      <w:r>
        <w:rPr>
          <w:noProof/>
        </w:rPr>
        <w:t>Solution #</w:t>
      </w:r>
      <w:r>
        <w:rPr>
          <w:noProof/>
          <w:lang w:eastAsia="zh-CN"/>
        </w:rPr>
        <w:t>2</w:t>
      </w:r>
      <w:r>
        <w:rPr>
          <w:noProof/>
        </w:rPr>
        <w:t>: Privacy handling for Layer-3 UE-to-UE Relay based on IP routing</w:t>
      </w:r>
      <w:r>
        <w:rPr>
          <w:noProof/>
        </w:rPr>
        <w:tab/>
      </w:r>
      <w:r>
        <w:rPr>
          <w:noProof/>
        </w:rPr>
        <w:fldChar w:fldCharType="begin" w:fldLock="1"/>
      </w:r>
      <w:r>
        <w:rPr>
          <w:noProof/>
        </w:rPr>
        <w:instrText xml:space="preserve"> PAGEREF _Toc136943597 \h </w:instrText>
      </w:r>
      <w:r>
        <w:rPr>
          <w:noProof/>
        </w:rPr>
      </w:r>
      <w:r>
        <w:rPr>
          <w:noProof/>
        </w:rPr>
        <w:fldChar w:fldCharType="separate"/>
      </w:r>
      <w:r>
        <w:rPr>
          <w:noProof/>
        </w:rPr>
        <w:t>17</w:t>
      </w:r>
      <w:r>
        <w:rPr>
          <w:noProof/>
        </w:rPr>
        <w:fldChar w:fldCharType="end"/>
      </w:r>
    </w:p>
    <w:p w14:paraId="3163C721" w14:textId="681569F4"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_Toc136943598 \h </w:instrText>
      </w:r>
      <w:r>
        <w:rPr>
          <w:noProof/>
        </w:rPr>
      </w:r>
      <w:r>
        <w:rPr>
          <w:noProof/>
        </w:rPr>
        <w:fldChar w:fldCharType="separate"/>
      </w:r>
      <w:r>
        <w:rPr>
          <w:noProof/>
        </w:rPr>
        <w:t>17</w:t>
      </w:r>
      <w:r>
        <w:rPr>
          <w:noProof/>
        </w:rPr>
        <w:fldChar w:fldCharType="end"/>
      </w:r>
    </w:p>
    <w:p w14:paraId="5BDAFB54" w14:textId="5D3CB327"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_Toc136943599 \h </w:instrText>
      </w:r>
      <w:r>
        <w:rPr>
          <w:noProof/>
        </w:rPr>
      </w:r>
      <w:r>
        <w:rPr>
          <w:noProof/>
        </w:rPr>
        <w:fldChar w:fldCharType="separate"/>
      </w:r>
      <w:r>
        <w:rPr>
          <w:noProof/>
        </w:rPr>
        <w:t>18</w:t>
      </w:r>
      <w:r>
        <w:rPr>
          <w:noProof/>
        </w:rPr>
        <w:fldChar w:fldCharType="end"/>
      </w:r>
    </w:p>
    <w:p w14:paraId="7AE8A426" w14:textId="7BB29AE8"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w:t>
      </w:r>
      <w:r>
        <w:rPr>
          <w:noProof/>
        </w:rPr>
        <w:t>.3</w:t>
      </w:r>
      <w:r>
        <w:rPr>
          <w:rFonts w:asciiTheme="minorHAnsi" w:eastAsiaTheme="minorEastAsia" w:hAnsiTheme="minorHAnsi" w:cstheme="minorBidi"/>
          <w:noProof/>
          <w:sz w:val="22"/>
          <w:szCs w:val="22"/>
          <w:lang w:eastAsia="en-GB"/>
        </w:rPr>
        <w:tab/>
      </w:r>
      <w:r>
        <w:rPr>
          <w:noProof/>
          <w:lang w:eastAsia="zh-CN"/>
        </w:rPr>
        <w:t>E</w:t>
      </w:r>
      <w:r>
        <w:rPr>
          <w:noProof/>
        </w:rPr>
        <w:t>valuation</w:t>
      </w:r>
      <w:r>
        <w:rPr>
          <w:noProof/>
        </w:rPr>
        <w:tab/>
      </w:r>
      <w:r>
        <w:rPr>
          <w:noProof/>
        </w:rPr>
        <w:fldChar w:fldCharType="begin" w:fldLock="1"/>
      </w:r>
      <w:r>
        <w:rPr>
          <w:noProof/>
        </w:rPr>
        <w:instrText xml:space="preserve"> PAGEREF _Toc136943600 \h </w:instrText>
      </w:r>
      <w:r>
        <w:rPr>
          <w:noProof/>
        </w:rPr>
      </w:r>
      <w:r>
        <w:rPr>
          <w:noProof/>
        </w:rPr>
        <w:fldChar w:fldCharType="separate"/>
      </w:r>
      <w:r>
        <w:rPr>
          <w:noProof/>
        </w:rPr>
        <w:t>19</w:t>
      </w:r>
      <w:r>
        <w:rPr>
          <w:noProof/>
        </w:rPr>
        <w:fldChar w:fldCharType="end"/>
      </w:r>
    </w:p>
    <w:p w14:paraId="49EE2F74" w14:textId="6F2A6246"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3</w:t>
      </w:r>
      <w:r>
        <w:rPr>
          <w:rFonts w:asciiTheme="minorHAnsi" w:eastAsiaTheme="minorEastAsia" w:hAnsiTheme="minorHAnsi" w:cstheme="minorBidi"/>
          <w:noProof/>
          <w:sz w:val="22"/>
          <w:szCs w:val="22"/>
          <w:lang w:eastAsia="en-GB"/>
        </w:rPr>
        <w:tab/>
      </w:r>
      <w:r>
        <w:rPr>
          <w:noProof/>
        </w:rPr>
        <w:t>Solution #</w:t>
      </w:r>
      <w:r>
        <w:rPr>
          <w:noProof/>
          <w:lang w:eastAsia="zh-CN"/>
        </w:rPr>
        <w:t>3</w:t>
      </w:r>
      <w:r>
        <w:rPr>
          <w:noProof/>
        </w:rPr>
        <w:t>: PC5 security establishment when L3 UE-to-UE relay is in coverage</w:t>
      </w:r>
      <w:r>
        <w:rPr>
          <w:noProof/>
        </w:rPr>
        <w:tab/>
      </w:r>
      <w:r>
        <w:rPr>
          <w:noProof/>
        </w:rPr>
        <w:fldChar w:fldCharType="begin" w:fldLock="1"/>
      </w:r>
      <w:r>
        <w:rPr>
          <w:noProof/>
        </w:rPr>
        <w:instrText xml:space="preserve"> PAGEREF _Toc136943601 \h </w:instrText>
      </w:r>
      <w:r>
        <w:rPr>
          <w:noProof/>
        </w:rPr>
      </w:r>
      <w:r>
        <w:rPr>
          <w:noProof/>
        </w:rPr>
        <w:fldChar w:fldCharType="separate"/>
      </w:r>
      <w:r>
        <w:rPr>
          <w:noProof/>
        </w:rPr>
        <w:t>19</w:t>
      </w:r>
      <w:r>
        <w:rPr>
          <w:noProof/>
        </w:rPr>
        <w:fldChar w:fldCharType="end"/>
      </w:r>
    </w:p>
    <w:p w14:paraId="519F5379" w14:textId="05484F2F"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_Toc136943602 \h </w:instrText>
      </w:r>
      <w:r>
        <w:rPr>
          <w:noProof/>
        </w:rPr>
      </w:r>
      <w:r>
        <w:rPr>
          <w:noProof/>
        </w:rPr>
        <w:fldChar w:fldCharType="separate"/>
      </w:r>
      <w:r>
        <w:rPr>
          <w:noProof/>
        </w:rPr>
        <w:t>19</w:t>
      </w:r>
      <w:r>
        <w:rPr>
          <w:noProof/>
        </w:rPr>
        <w:fldChar w:fldCharType="end"/>
      </w:r>
    </w:p>
    <w:p w14:paraId="68523D18" w14:textId="13FFEBCF"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_Toc136943603 \h </w:instrText>
      </w:r>
      <w:r>
        <w:rPr>
          <w:noProof/>
        </w:rPr>
      </w:r>
      <w:r>
        <w:rPr>
          <w:noProof/>
        </w:rPr>
        <w:fldChar w:fldCharType="separate"/>
      </w:r>
      <w:r>
        <w:rPr>
          <w:noProof/>
        </w:rPr>
        <w:t>19</w:t>
      </w:r>
      <w:r>
        <w:rPr>
          <w:noProof/>
        </w:rPr>
        <w:fldChar w:fldCharType="end"/>
      </w:r>
    </w:p>
    <w:p w14:paraId="35FEB064" w14:textId="30FD8EC1" w:rsidR="003C0DC8" w:rsidRDefault="003C0DC8">
      <w:pPr>
        <w:pStyle w:val="TOC4"/>
        <w:rPr>
          <w:rFonts w:asciiTheme="minorHAnsi" w:eastAsiaTheme="minorEastAsia" w:hAnsiTheme="minorHAnsi" w:cstheme="minorBidi"/>
          <w:noProof/>
          <w:sz w:val="22"/>
          <w:szCs w:val="22"/>
          <w:lang w:eastAsia="en-GB"/>
        </w:rPr>
      </w:pPr>
      <w:r>
        <w:rPr>
          <w:noProof/>
          <w:lang w:eastAsia="zh-CN"/>
        </w:rPr>
        <w:t>6.3.2.1</w:t>
      </w:r>
      <w:r>
        <w:rPr>
          <w:rFonts w:asciiTheme="minorHAnsi" w:eastAsiaTheme="minorEastAsia" w:hAnsiTheme="minorHAnsi" w:cstheme="minorBidi"/>
          <w:noProof/>
          <w:sz w:val="22"/>
          <w:szCs w:val="22"/>
          <w:lang w:eastAsia="en-GB"/>
        </w:rPr>
        <w:tab/>
      </w:r>
      <w:r>
        <w:rPr>
          <w:noProof/>
          <w:lang w:eastAsia="zh-CN"/>
        </w:rPr>
        <w:t>Procedure for PC5 security establishment between the 5G ProSe Source UE and 5G ProSe UE-to-UE Relay</w:t>
      </w:r>
      <w:r>
        <w:rPr>
          <w:noProof/>
        </w:rPr>
        <w:tab/>
      </w:r>
      <w:r>
        <w:rPr>
          <w:noProof/>
        </w:rPr>
        <w:fldChar w:fldCharType="begin" w:fldLock="1"/>
      </w:r>
      <w:r>
        <w:rPr>
          <w:noProof/>
        </w:rPr>
        <w:instrText xml:space="preserve"> PAGEREF _Toc136943604 \h </w:instrText>
      </w:r>
      <w:r>
        <w:rPr>
          <w:noProof/>
        </w:rPr>
      </w:r>
      <w:r>
        <w:rPr>
          <w:noProof/>
        </w:rPr>
        <w:fldChar w:fldCharType="separate"/>
      </w:r>
      <w:r>
        <w:rPr>
          <w:noProof/>
        </w:rPr>
        <w:t>19</w:t>
      </w:r>
      <w:r>
        <w:rPr>
          <w:noProof/>
        </w:rPr>
        <w:fldChar w:fldCharType="end"/>
      </w:r>
    </w:p>
    <w:p w14:paraId="06C1AAAC" w14:textId="163140A1" w:rsidR="003C0DC8" w:rsidRDefault="003C0DC8">
      <w:pPr>
        <w:pStyle w:val="TOC4"/>
        <w:rPr>
          <w:rFonts w:asciiTheme="minorHAnsi" w:eastAsiaTheme="minorEastAsia" w:hAnsiTheme="minorHAnsi" w:cstheme="minorBidi"/>
          <w:noProof/>
          <w:sz w:val="22"/>
          <w:szCs w:val="22"/>
          <w:lang w:eastAsia="en-GB"/>
        </w:rPr>
      </w:pPr>
      <w:r>
        <w:rPr>
          <w:noProof/>
          <w:lang w:eastAsia="zh-CN"/>
        </w:rPr>
        <w:lastRenderedPageBreak/>
        <w:t>6.3.2.2</w:t>
      </w:r>
      <w:r>
        <w:rPr>
          <w:rFonts w:asciiTheme="minorHAnsi" w:eastAsiaTheme="minorEastAsia" w:hAnsiTheme="minorHAnsi" w:cstheme="minorBidi"/>
          <w:noProof/>
          <w:sz w:val="22"/>
          <w:szCs w:val="22"/>
          <w:lang w:eastAsia="en-GB"/>
        </w:rPr>
        <w:tab/>
      </w:r>
      <w:r>
        <w:rPr>
          <w:noProof/>
          <w:lang w:eastAsia="zh-CN"/>
        </w:rPr>
        <w:t>Procedure for PC5 security establishment between the 5G ProSe Target UE and 5G ProSe UE-to-UE Relay</w:t>
      </w:r>
      <w:r>
        <w:rPr>
          <w:noProof/>
        </w:rPr>
        <w:tab/>
      </w:r>
      <w:r>
        <w:rPr>
          <w:noProof/>
        </w:rPr>
        <w:fldChar w:fldCharType="begin" w:fldLock="1"/>
      </w:r>
      <w:r>
        <w:rPr>
          <w:noProof/>
        </w:rPr>
        <w:instrText xml:space="preserve"> PAGEREF _Toc136943605 \h </w:instrText>
      </w:r>
      <w:r>
        <w:rPr>
          <w:noProof/>
        </w:rPr>
      </w:r>
      <w:r>
        <w:rPr>
          <w:noProof/>
        </w:rPr>
        <w:fldChar w:fldCharType="separate"/>
      </w:r>
      <w:r>
        <w:rPr>
          <w:noProof/>
        </w:rPr>
        <w:t>22</w:t>
      </w:r>
      <w:r>
        <w:rPr>
          <w:noProof/>
        </w:rPr>
        <w:fldChar w:fldCharType="end"/>
      </w:r>
    </w:p>
    <w:p w14:paraId="4EBD40C1" w14:textId="1A9169C8"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_Toc136943606 \h </w:instrText>
      </w:r>
      <w:r>
        <w:rPr>
          <w:noProof/>
        </w:rPr>
      </w:r>
      <w:r>
        <w:rPr>
          <w:noProof/>
        </w:rPr>
        <w:fldChar w:fldCharType="separate"/>
      </w:r>
      <w:r>
        <w:rPr>
          <w:noProof/>
        </w:rPr>
        <w:t>22</w:t>
      </w:r>
      <w:r>
        <w:rPr>
          <w:noProof/>
        </w:rPr>
        <w:fldChar w:fldCharType="end"/>
      </w:r>
    </w:p>
    <w:p w14:paraId="4D6A15C3" w14:textId="4879FFB5"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4</w:t>
      </w:r>
      <w:r>
        <w:rPr>
          <w:rFonts w:asciiTheme="minorHAnsi" w:eastAsiaTheme="minorEastAsia" w:hAnsiTheme="minorHAnsi" w:cstheme="minorBidi"/>
          <w:noProof/>
          <w:sz w:val="22"/>
          <w:szCs w:val="22"/>
          <w:lang w:eastAsia="en-GB"/>
        </w:rPr>
        <w:tab/>
      </w:r>
      <w:r>
        <w:rPr>
          <w:noProof/>
        </w:rPr>
        <w:t>Solution #</w:t>
      </w:r>
      <w:r>
        <w:rPr>
          <w:noProof/>
          <w:lang w:eastAsia="zh-CN"/>
        </w:rPr>
        <w:t>4</w:t>
      </w:r>
      <w:r>
        <w:rPr>
          <w:noProof/>
        </w:rPr>
        <w:t>: PC5 security establishment when L3 UE-to-UE relay is out of coverage</w:t>
      </w:r>
      <w:r>
        <w:rPr>
          <w:noProof/>
        </w:rPr>
        <w:tab/>
      </w:r>
      <w:r>
        <w:rPr>
          <w:noProof/>
        </w:rPr>
        <w:fldChar w:fldCharType="begin" w:fldLock="1"/>
      </w:r>
      <w:r>
        <w:rPr>
          <w:noProof/>
        </w:rPr>
        <w:instrText xml:space="preserve"> PAGEREF _Toc136943607 \h </w:instrText>
      </w:r>
      <w:r>
        <w:rPr>
          <w:noProof/>
        </w:rPr>
      </w:r>
      <w:r>
        <w:rPr>
          <w:noProof/>
        </w:rPr>
        <w:fldChar w:fldCharType="separate"/>
      </w:r>
      <w:r>
        <w:rPr>
          <w:noProof/>
        </w:rPr>
        <w:t>23</w:t>
      </w:r>
      <w:r>
        <w:rPr>
          <w:noProof/>
        </w:rPr>
        <w:fldChar w:fldCharType="end"/>
      </w:r>
    </w:p>
    <w:p w14:paraId="79D1B806" w14:textId="227BFCCF"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_Toc136943608 \h </w:instrText>
      </w:r>
      <w:r>
        <w:rPr>
          <w:noProof/>
        </w:rPr>
      </w:r>
      <w:r>
        <w:rPr>
          <w:noProof/>
        </w:rPr>
        <w:fldChar w:fldCharType="separate"/>
      </w:r>
      <w:r>
        <w:rPr>
          <w:noProof/>
        </w:rPr>
        <w:t>23</w:t>
      </w:r>
      <w:r>
        <w:rPr>
          <w:noProof/>
        </w:rPr>
        <w:fldChar w:fldCharType="end"/>
      </w:r>
    </w:p>
    <w:p w14:paraId="7D8DA461" w14:textId="5B87DB8E"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_Toc136943609 \h </w:instrText>
      </w:r>
      <w:r>
        <w:rPr>
          <w:noProof/>
        </w:rPr>
      </w:r>
      <w:r>
        <w:rPr>
          <w:noProof/>
        </w:rPr>
        <w:fldChar w:fldCharType="separate"/>
      </w:r>
      <w:r>
        <w:rPr>
          <w:noProof/>
        </w:rPr>
        <w:t>23</w:t>
      </w:r>
      <w:r>
        <w:rPr>
          <w:noProof/>
        </w:rPr>
        <w:fldChar w:fldCharType="end"/>
      </w:r>
    </w:p>
    <w:p w14:paraId="3DE81426" w14:textId="0C35F7A3"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4</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_Toc136943610 \h </w:instrText>
      </w:r>
      <w:r>
        <w:rPr>
          <w:noProof/>
        </w:rPr>
      </w:r>
      <w:r>
        <w:rPr>
          <w:noProof/>
        </w:rPr>
        <w:fldChar w:fldCharType="separate"/>
      </w:r>
      <w:r>
        <w:rPr>
          <w:noProof/>
        </w:rPr>
        <w:t>25</w:t>
      </w:r>
      <w:r>
        <w:rPr>
          <w:noProof/>
        </w:rPr>
        <w:fldChar w:fldCharType="end"/>
      </w:r>
    </w:p>
    <w:p w14:paraId="0B59D9D6" w14:textId="23E7EFAB"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5</w:t>
      </w:r>
      <w:r>
        <w:rPr>
          <w:rFonts w:asciiTheme="minorHAnsi" w:eastAsiaTheme="minorEastAsia" w:hAnsiTheme="minorHAnsi" w:cstheme="minorBidi"/>
          <w:noProof/>
          <w:sz w:val="22"/>
          <w:szCs w:val="22"/>
          <w:lang w:eastAsia="en-GB"/>
        </w:rPr>
        <w:tab/>
      </w:r>
      <w:r>
        <w:rPr>
          <w:noProof/>
        </w:rPr>
        <w:t>Solution #</w:t>
      </w:r>
      <w:r>
        <w:rPr>
          <w:noProof/>
          <w:lang w:eastAsia="zh-CN"/>
        </w:rPr>
        <w:t>5</w:t>
      </w:r>
      <w:r>
        <w:rPr>
          <w:noProof/>
        </w:rPr>
        <w:t xml:space="preserve">: PC5 link security establishment for </w:t>
      </w:r>
      <w:r w:rsidRPr="0056377C">
        <w:rPr>
          <w:noProof/>
          <w:lang w:val="en-US" w:eastAsia="zh-CN"/>
        </w:rPr>
        <w:t xml:space="preserve">Layer-3 </w:t>
      </w:r>
      <w:r>
        <w:rPr>
          <w:noProof/>
        </w:rPr>
        <w:t>U2U Relay</w:t>
      </w:r>
      <w:r>
        <w:rPr>
          <w:noProof/>
        </w:rPr>
        <w:tab/>
      </w:r>
      <w:r>
        <w:rPr>
          <w:noProof/>
        </w:rPr>
        <w:fldChar w:fldCharType="begin" w:fldLock="1"/>
      </w:r>
      <w:r>
        <w:rPr>
          <w:noProof/>
        </w:rPr>
        <w:instrText xml:space="preserve"> PAGEREF _Toc136943611 \h </w:instrText>
      </w:r>
      <w:r>
        <w:rPr>
          <w:noProof/>
        </w:rPr>
      </w:r>
      <w:r>
        <w:rPr>
          <w:noProof/>
        </w:rPr>
        <w:fldChar w:fldCharType="separate"/>
      </w:r>
      <w:r>
        <w:rPr>
          <w:noProof/>
        </w:rPr>
        <w:t>25</w:t>
      </w:r>
      <w:r>
        <w:rPr>
          <w:noProof/>
        </w:rPr>
        <w:fldChar w:fldCharType="end"/>
      </w:r>
    </w:p>
    <w:p w14:paraId="1106AD07" w14:textId="241F0206"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_Toc136943612 \h </w:instrText>
      </w:r>
      <w:r>
        <w:rPr>
          <w:noProof/>
        </w:rPr>
      </w:r>
      <w:r>
        <w:rPr>
          <w:noProof/>
        </w:rPr>
        <w:fldChar w:fldCharType="separate"/>
      </w:r>
      <w:r>
        <w:rPr>
          <w:noProof/>
        </w:rPr>
        <w:t>25</w:t>
      </w:r>
      <w:r>
        <w:rPr>
          <w:noProof/>
        </w:rPr>
        <w:fldChar w:fldCharType="end"/>
      </w:r>
    </w:p>
    <w:p w14:paraId="4828A78E" w14:textId="143920D3"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_Toc136943613 \h </w:instrText>
      </w:r>
      <w:r>
        <w:rPr>
          <w:noProof/>
        </w:rPr>
      </w:r>
      <w:r>
        <w:rPr>
          <w:noProof/>
        </w:rPr>
        <w:fldChar w:fldCharType="separate"/>
      </w:r>
      <w:r>
        <w:rPr>
          <w:noProof/>
        </w:rPr>
        <w:t>25</w:t>
      </w:r>
      <w:r>
        <w:rPr>
          <w:noProof/>
        </w:rPr>
        <w:fldChar w:fldCharType="end"/>
      </w:r>
    </w:p>
    <w:p w14:paraId="5AB0CD66" w14:textId="2484A9F7" w:rsidR="003C0DC8" w:rsidRDefault="003C0DC8">
      <w:pPr>
        <w:pStyle w:val="TOC4"/>
        <w:rPr>
          <w:rFonts w:asciiTheme="minorHAnsi" w:eastAsiaTheme="minorEastAsia" w:hAnsiTheme="minorHAnsi" w:cstheme="minorBidi"/>
          <w:noProof/>
          <w:sz w:val="22"/>
          <w:szCs w:val="22"/>
          <w:lang w:eastAsia="en-GB"/>
        </w:rPr>
      </w:pPr>
      <w:r>
        <w:rPr>
          <w:noProof/>
        </w:rPr>
        <w:t>6.</w:t>
      </w:r>
      <w:r w:rsidRPr="0056377C">
        <w:rPr>
          <w:noProof/>
          <w:lang w:val="en-US" w:eastAsia="zh-CN"/>
        </w:rPr>
        <w:t>5</w:t>
      </w:r>
      <w:r>
        <w:rPr>
          <w:noProof/>
        </w:rPr>
        <w:t>.2.1</w:t>
      </w:r>
      <w:r>
        <w:rPr>
          <w:rFonts w:asciiTheme="minorHAnsi" w:eastAsiaTheme="minorEastAsia" w:hAnsiTheme="minorHAnsi" w:cstheme="minorBidi"/>
          <w:noProof/>
          <w:sz w:val="22"/>
          <w:szCs w:val="22"/>
          <w:lang w:eastAsia="en-GB"/>
        </w:rPr>
        <w:tab/>
      </w:r>
      <w:r>
        <w:rPr>
          <w:noProof/>
        </w:rPr>
        <w:t>PC5 link security establishment procedure</w:t>
      </w:r>
      <w:r w:rsidRPr="0056377C">
        <w:rPr>
          <w:noProof/>
          <w:lang w:val="en-US" w:eastAsia="zh-CN"/>
        </w:rPr>
        <w:t xml:space="preserve"> over User Plane</w:t>
      </w:r>
      <w:r>
        <w:rPr>
          <w:noProof/>
        </w:rPr>
        <w:tab/>
      </w:r>
      <w:r>
        <w:rPr>
          <w:noProof/>
        </w:rPr>
        <w:fldChar w:fldCharType="begin" w:fldLock="1"/>
      </w:r>
      <w:r>
        <w:rPr>
          <w:noProof/>
        </w:rPr>
        <w:instrText xml:space="preserve"> PAGEREF _Toc136943614 \h </w:instrText>
      </w:r>
      <w:r>
        <w:rPr>
          <w:noProof/>
        </w:rPr>
      </w:r>
      <w:r>
        <w:rPr>
          <w:noProof/>
        </w:rPr>
        <w:fldChar w:fldCharType="separate"/>
      </w:r>
      <w:r>
        <w:rPr>
          <w:noProof/>
        </w:rPr>
        <w:t>25</w:t>
      </w:r>
      <w:r>
        <w:rPr>
          <w:noProof/>
        </w:rPr>
        <w:fldChar w:fldCharType="end"/>
      </w:r>
    </w:p>
    <w:p w14:paraId="4BC4A196" w14:textId="3EC15CB8" w:rsidR="003C0DC8" w:rsidRDefault="003C0DC8">
      <w:pPr>
        <w:pStyle w:val="TOC4"/>
        <w:rPr>
          <w:rFonts w:asciiTheme="minorHAnsi" w:eastAsiaTheme="minorEastAsia" w:hAnsiTheme="minorHAnsi" w:cstheme="minorBidi"/>
          <w:noProof/>
          <w:sz w:val="22"/>
          <w:szCs w:val="22"/>
          <w:lang w:eastAsia="en-GB"/>
        </w:rPr>
      </w:pPr>
      <w:r>
        <w:rPr>
          <w:noProof/>
        </w:rPr>
        <w:t>6.</w:t>
      </w:r>
      <w:r w:rsidRPr="0056377C">
        <w:rPr>
          <w:noProof/>
          <w:lang w:val="en-US" w:eastAsia="zh-CN"/>
        </w:rPr>
        <w:t>5</w:t>
      </w:r>
      <w:r>
        <w:rPr>
          <w:noProof/>
        </w:rPr>
        <w:t>.2.2</w:t>
      </w:r>
      <w:r>
        <w:rPr>
          <w:rFonts w:asciiTheme="minorHAnsi" w:eastAsiaTheme="minorEastAsia" w:hAnsiTheme="minorHAnsi" w:cstheme="minorBidi"/>
          <w:noProof/>
          <w:sz w:val="22"/>
          <w:szCs w:val="22"/>
          <w:lang w:eastAsia="en-GB"/>
        </w:rPr>
        <w:tab/>
      </w:r>
      <w:r w:rsidRPr="0056377C">
        <w:rPr>
          <w:noProof/>
          <w:lang w:val="en-US" w:eastAsia="zh-CN"/>
        </w:rPr>
        <w:t>PC5 link security establishment procedure over Control Plane</w:t>
      </w:r>
      <w:r>
        <w:rPr>
          <w:noProof/>
        </w:rPr>
        <w:tab/>
      </w:r>
      <w:r>
        <w:rPr>
          <w:noProof/>
        </w:rPr>
        <w:fldChar w:fldCharType="begin" w:fldLock="1"/>
      </w:r>
      <w:r>
        <w:rPr>
          <w:noProof/>
        </w:rPr>
        <w:instrText xml:space="preserve"> PAGEREF _Toc136943615 \h </w:instrText>
      </w:r>
      <w:r>
        <w:rPr>
          <w:noProof/>
        </w:rPr>
      </w:r>
      <w:r>
        <w:rPr>
          <w:noProof/>
        </w:rPr>
        <w:fldChar w:fldCharType="separate"/>
      </w:r>
      <w:r>
        <w:rPr>
          <w:noProof/>
        </w:rPr>
        <w:t>28</w:t>
      </w:r>
      <w:r>
        <w:rPr>
          <w:noProof/>
        </w:rPr>
        <w:fldChar w:fldCharType="end"/>
      </w:r>
    </w:p>
    <w:p w14:paraId="5177E809" w14:textId="1E3F1A52" w:rsidR="003C0DC8" w:rsidRDefault="003C0DC8">
      <w:pPr>
        <w:pStyle w:val="TOC3"/>
        <w:rPr>
          <w:rFonts w:asciiTheme="minorHAnsi" w:eastAsiaTheme="minorEastAsia" w:hAnsiTheme="minorHAnsi" w:cstheme="minorBidi"/>
          <w:noProof/>
          <w:sz w:val="22"/>
          <w:szCs w:val="22"/>
          <w:lang w:eastAsia="en-GB"/>
        </w:rPr>
      </w:pPr>
      <w:r w:rsidRPr="0056377C">
        <w:rPr>
          <w:noProof/>
          <w:lang w:val="en-US"/>
        </w:rPr>
        <w:t>6.</w:t>
      </w:r>
      <w:r w:rsidRPr="0056377C">
        <w:rPr>
          <w:noProof/>
          <w:lang w:val="en-US" w:eastAsia="zh-CN"/>
        </w:rPr>
        <w:t>5</w:t>
      </w:r>
      <w:r w:rsidRPr="0056377C">
        <w:rPr>
          <w:noProof/>
          <w:lang w:val="en-US"/>
        </w:rPr>
        <w:t>.3</w:t>
      </w:r>
      <w:r>
        <w:rPr>
          <w:rFonts w:asciiTheme="minorHAnsi" w:eastAsiaTheme="minorEastAsia" w:hAnsiTheme="minorHAnsi" w:cstheme="minorBidi"/>
          <w:noProof/>
          <w:sz w:val="22"/>
          <w:szCs w:val="22"/>
          <w:lang w:eastAsia="en-GB"/>
        </w:rPr>
        <w:tab/>
      </w:r>
      <w:r w:rsidRPr="0056377C">
        <w:rPr>
          <w:noProof/>
          <w:lang w:val="en-US"/>
        </w:rPr>
        <w:t>Evaluation</w:t>
      </w:r>
      <w:r>
        <w:rPr>
          <w:noProof/>
        </w:rPr>
        <w:tab/>
      </w:r>
      <w:r>
        <w:rPr>
          <w:noProof/>
        </w:rPr>
        <w:fldChar w:fldCharType="begin" w:fldLock="1"/>
      </w:r>
      <w:r>
        <w:rPr>
          <w:noProof/>
        </w:rPr>
        <w:instrText xml:space="preserve"> PAGEREF _Toc136943616 \h </w:instrText>
      </w:r>
      <w:r>
        <w:rPr>
          <w:noProof/>
        </w:rPr>
      </w:r>
      <w:r>
        <w:rPr>
          <w:noProof/>
        </w:rPr>
        <w:fldChar w:fldCharType="separate"/>
      </w:r>
      <w:r>
        <w:rPr>
          <w:noProof/>
        </w:rPr>
        <w:t>29</w:t>
      </w:r>
      <w:r>
        <w:rPr>
          <w:noProof/>
        </w:rPr>
        <w:fldChar w:fldCharType="end"/>
      </w:r>
    </w:p>
    <w:p w14:paraId="000D745F" w14:textId="76D4AD9D"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6</w:t>
      </w:r>
      <w:r>
        <w:rPr>
          <w:rFonts w:asciiTheme="minorHAnsi" w:eastAsiaTheme="minorEastAsia" w:hAnsiTheme="minorHAnsi" w:cstheme="minorBidi"/>
          <w:noProof/>
          <w:sz w:val="22"/>
          <w:szCs w:val="22"/>
          <w:lang w:eastAsia="en-GB"/>
        </w:rPr>
        <w:tab/>
      </w:r>
      <w:r>
        <w:rPr>
          <w:noProof/>
        </w:rPr>
        <w:t>Solution #</w:t>
      </w:r>
      <w:r>
        <w:rPr>
          <w:noProof/>
          <w:lang w:eastAsia="zh-CN"/>
        </w:rPr>
        <w:t>6</w:t>
      </w:r>
      <w:r>
        <w:rPr>
          <w:noProof/>
        </w:rPr>
        <w:t>: End-to-end security establishment for Layer-2 UE-to-UE relay</w:t>
      </w:r>
      <w:r>
        <w:rPr>
          <w:noProof/>
        </w:rPr>
        <w:tab/>
      </w:r>
      <w:r>
        <w:rPr>
          <w:noProof/>
        </w:rPr>
        <w:fldChar w:fldCharType="begin" w:fldLock="1"/>
      </w:r>
      <w:r>
        <w:rPr>
          <w:noProof/>
        </w:rPr>
        <w:instrText xml:space="preserve"> PAGEREF _Toc136943617 \h </w:instrText>
      </w:r>
      <w:r>
        <w:rPr>
          <w:noProof/>
        </w:rPr>
      </w:r>
      <w:r>
        <w:rPr>
          <w:noProof/>
        </w:rPr>
        <w:fldChar w:fldCharType="separate"/>
      </w:r>
      <w:r>
        <w:rPr>
          <w:noProof/>
        </w:rPr>
        <w:t>30</w:t>
      </w:r>
      <w:r>
        <w:rPr>
          <w:noProof/>
        </w:rPr>
        <w:fldChar w:fldCharType="end"/>
      </w:r>
    </w:p>
    <w:p w14:paraId="1F35FE7C" w14:textId="6903690C"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6</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_Toc136943618 \h </w:instrText>
      </w:r>
      <w:r>
        <w:rPr>
          <w:noProof/>
        </w:rPr>
      </w:r>
      <w:r>
        <w:rPr>
          <w:noProof/>
        </w:rPr>
        <w:fldChar w:fldCharType="separate"/>
      </w:r>
      <w:r>
        <w:rPr>
          <w:noProof/>
        </w:rPr>
        <w:t>30</w:t>
      </w:r>
      <w:r>
        <w:rPr>
          <w:noProof/>
        </w:rPr>
        <w:fldChar w:fldCharType="end"/>
      </w:r>
    </w:p>
    <w:p w14:paraId="7570A7B2" w14:textId="58D90BA5"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_Toc136943619 \h </w:instrText>
      </w:r>
      <w:r>
        <w:rPr>
          <w:noProof/>
        </w:rPr>
      </w:r>
      <w:r>
        <w:rPr>
          <w:noProof/>
        </w:rPr>
        <w:fldChar w:fldCharType="separate"/>
      </w:r>
      <w:r>
        <w:rPr>
          <w:noProof/>
        </w:rPr>
        <w:t>30</w:t>
      </w:r>
      <w:r>
        <w:rPr>
          <w:noProof/>
        </w:rPr>
        <w:fldChar w:fldCharType="end"/>
      </w:r>
    </w:p>
    <w:p w14:paraId="7DDE5E88" w14:textId="79CDB059" w:rsidR="003C0DC8" w:rsidRDefault="003C0DC8">
      <w:pPr>
        <w:pStyle w:val="TOC4"/>
        <w:rPr>
          <w:rFonts w:asciiTheme="minorHAnsi" w:eastAsiaTheme="minorEastAsia" w:hAnsiTheme="minorHAnsi" w:cstheme="minorBidi"/>
          <w:noProof/>
          <w:sz w:val="22"/>
          <w:szCs w:val="22"/>
          <w:lang w:eastAsia="en-GB"/>
        </w:rPr>
      </w:pPr>
      <w:r>
        <w:rPr>
          <w:noProof/>
        </w:rPr>
        <w:t>6.</w:t>
      </w:r>
      <w:r w:rsidRPr="0056377C">
        <w:rPr>
          <w:noProof/>
          <w:lang w:val="en-US" w:eastAsia="zh-CN"/>
        </w:rPr>
        <w:t>6</w:t>
      </w:r>
      <w:r>
        <w:rPr>
          <w:noProof/>
        </w:rPr>
        <w:t>.2.1</w:t>
      </w:r>
      <w:r>
        <w:rPr>
          <w:rFonts w:asciiTheme="minorHAnsi" w:eastAsiaTheme="minorEastAsia" w:hAnsiTheme="minorHAnsi" w:cstheme="minorBidi"/>
          <w:noProof/>
          <w:sz w:val="22"/>
          <w:szCs w:val="22"/>
          <w:lang w:eastAsia="en-GB"/>
        </w:rPr>
        <w:tab/>
      </w:r>
      <w:r>
        <w:rPr>
          <w:noProof/>
        </w:rPr>
        <w:t>End-to-end security establishment for Layer-2 UE-to-UE relay</w:t>
      </w:r>
      <w:r>
        <w:rPr>
          <w:noProof/>
        </w:rPr>
        <w:tab/>
      </w:r>
      <w:r>
        <w:rPr>
          <w:noProof/>
        </w:rPr>
        <w:fldChar w:fldCharType="begin" w:fldLock="1"/>
      </w:r>
      <w:r>
        <w:rPr>
          <w:noProof/>
        </w:rPr>
        <w:instrText xml:space="preserve"> PAGEREF _Toc136943620 \h </w:instrText>
      </w:r>
      <w:r>
        <w:rPr>
          <w:noProof/>
        </w:rPr>
      </w:r>
      <w:r>
        <w:rPr>
          <w:noProof/>
        </w:rPr>
        <w:fldChar w:fldCharType="separate"/>
      </w:r>
      <w:r>
        <w:rPr>
          <w:noProof/>
        </w:rPr>
        <w:t>30</w:t>
      </w:r>
      <w:r>
        <w:rPr>
          <w:noProof/>
        </w:rPr>
        <w:fldChar w:fldCharType="end"/>
      </w:r>
    </w:p>
    <w:p w14:paraId="56DD85CF" w14:textId="53689495" w:rsidR="003C0DC8" w:rsidRDefault="003C0DC8">
      <w:pPr>
        <w:pStyle w:val="TOC4"/>
        <w:rPr>
          <w:rFonts w:asciiTheme="minorHAnsi" w:eastAsiaTheme="minorEastAsia" w:hAnsiTheme="minorHAnsi" w:cstheme="minorBidi"/>
          <w:noProof/>
          <w:sz w:val="22"/>
          <w:szCs w:val="22"/>
          <w:lang w:eastAsia="en-GB"/>
        </w:rPr>
      </w:pPr>
      <w:r>
        <w:rPr>
          <w:noProof/>
        </w:rPr>
        <w:t>6.</w:t>
      </w:r>
      <w:r w:rsidRPr="0056377C">
        <w:rPr>
          <w:noProof/>
          <w:lang w:val="en-US" w:eastAsia="zh-CN"/>
        </w:rPr>
        <w:t>6</w:t>
      </w:r>
      <w:r>
        <w:rPr>
          <w:noProof/>
        </w:rPr>
        <w:t>.2.</w:t>
      </w:r>
      <w:r>
        <w:rPr>
          <w:noProof/>
          <w:lang w:eastAsia="zh-CN"/>
        </w:rPr>
        <w:t>2</w:t>
      </w:r>
      <w:r>
        <w:rPr>
          <w:rFonts w:asciiTheme="minorHAnsi" w:eastAsiaTheme="minorEastAsia" w:hAnsiTheme="minorHAnsi" w:cstheme="minorBidi"/>
          <w:noProof/>
          <w:sz w:val="22"/>
          <w:szCs w:val="22"/>
          <w:lang w:eastAsia="en-GB"/>
        </w:rPr>
        <w:tab/>
      </w:r>
      <w:r>
        <w:rPr>
          <w:noProof/>
        </w:rPr>
        <w:t>Key Hierarchy for UE-to-UE relay</w:t>
      </w:r>
      <w:r>
        <w:rPr>
          <w:noProof/>
        </w:rPr>
        <w:tab/>
      </w:r>
      <w:r>
        <w:rPr>
          <w:noProof/>
        </w:rPr>
        <w:fldChar w:fldCharType="begin" w:fldLock="1"/>
      </w:r>
      <w:r>
        <w:rPr>
          <w:noProof/>
        </w:rPr>
        <w:instrText xml:space="preserve"> PAGEREF _Toc136943621 \h </w:instrText>
      </w:r>
      <w:r>
        <w:rPr>
          <w:noProof/>
        </w:rPr>
      </w:r>
      <w:r>
        <w:rPr>
          <w:noProof/>
        </w:rPr>
        <w:fldChar w:fldCharType="separate"/>
      </w:r>
      <w:r>
        <w:rPr>
          <w:noProof/>
        </w:rPr>
        <w:t>33</w:t>
      </w:r>
      <w:r>
        <w:rPr>
          <w:noProof/>
        </w:rPr>
        <w:fldChar w:fldCharType="end"/>
      </w:r>
    </w:p>
    <w:p w14:paraId="0B634087" w14:textId="42DA0942" w:rsidR="003C0DC8" w:rsidRDefault="003C0DC8">
      <w:pPr>
        <w:pStyle w:val="TOC4"/>
        <w:rPr>
          <w:rFonts w:asciiTheme="minorHAnsi" w:eastAsiaTheme="minorEastAsia" w:hAnsiTheme="minorHAnsi" w:cstheme="minorBidi"/>
          <w:noProof/>
          <w:sz w:val="22"/>
          <w:szCs w:val="22"/>
          <w:lang w:eastAsia="en-GB"/>
        </w:rPr>
      </w:pPr>
      <w:r>
        <w:rPr>
          <w:noProof/>
        </w:rPr>
        <w:t>6.</w:t>
      </w:r>
      <w:r w:rsidRPr="0056377C">
        <w:rPr>
          <w:noProof/>
          <w:lang w:val="en-US" w:eastAsia="zh-CN"/>
        </w:rPr>
        <w:t>6</w:t>
      </w:r>
      <w:r>
        <w:rPr>
          <w:noProof/>
        </w:rPr>
        <w:t>.2.</w:t>
      </w:r>
      <w:r>
        <w:rPr>
          <w:noProof/>
          <w:lang w:eastAsia="zh-CN"/>
        </w:rPr>
        <w:t>3</w:t>
      </w:r>
      <w:r>
        <w:rPr>
          <w:rFonts w:asciiTheme="minorHAnsi" w:eastAsiaTheme="minorEastAsia" w:hAnsiTheme="minorHAnsi" w:cstheme="minorBidi"/>
          <w:noProof/>
          <w:sz w:val="22"/>
          <w:szCs w:val="22"/>
          <w:lang w:eastAsia="en-GB"/>
        </w:rPr>
        <w:tab/>
      </w:r>
      <w:r>
        <w:rPr>
          <w:noProof/>
        </w:rPr>
        <w:t>Key derivation functions</w:t>
      </w:r>
      <w:r>
        <w:rPr>
          <w:noProof/>
        </w:rPr>
        <w:tab/>
      </w:r>
      <w:r>
        <w:rPr>
          <w:noProof/>
        </w:rPr>
        <w:fldChar w:fldCharType="begin" w:fldLock="1"/>
      </w:r>
      <w:r>
        <w:rPr>
          <w:noProof/>
        </w:rPr>
        <w:instrText xml:space="preserve"> PAGEREF _Toc136943622 \h </w:instrText>
      </w:r>
      <w:r>
        <w:rPr>
          <w:noProof/>
        </w:rPr>
      </w:r>
      <w:r>
        <w:rPr>
          <w:noProof/>
        </w:rPr>
        <w:fldChar w:fldCharType="separate"/>
      </w:r>
      <w:r>
        <w:rPr>
          <w:noProof/>
        </w:rPr>
        <w:t>34</w:t>
      </w:r>
      <w:r>
        <w:rPr>
          <w:noProof/>
        </w:rPr>
        <w:fldChar w:fldCharType="end"/>
      </w:r>
    </w:p>
    <w:p w14:paraId="79AF24DA" w14:textId="3E936E35" w:rsidR="003C0DC8" w:rsidRDefault="003C0DC8">
      <w:pPr>
        <w:pStyle w:val="TOC5"/>
        <w:rPr>
          <w:rFonts w:asciiTheme="minorHAnsi" w:eastAsiaTheme="minorEastAsia" w:hAnsiTheme="minorHAnsi" w:cstheme="minorBidi"/>
          <w:noProof/>
          <w:sz w:val="22"/>
          <w:szCs w:val="22"/>
          <w:lang w:eastAsia="en-GB"/>
        </w:rPr>
      </w:pPr>
      <w:r>
        <w:rPr>
          <w:noProof/>
        </w:rPr>
        <w:t>6.</w:t>
      </w:r>
      <w:r w:rsidRPr="0056377C">
        <w:rPr>
          <w:noProof/>
          <w:lang w:val="en-US" w:eastAsia="zh-CN"/>
        </w:rPr>
        <w:t>6</w:t>
      </w:r>
      <w:r>
        <w:rPr>
          <w:noProof/>
        </w:rPr>
        <w:t>.2.</w:t>
      </w:r>
      <w:r>
        <w:rPr>
          <w:noProof/>
          <w:lang w:eastAsia="zh-CN"/>
        </w:rPr>
        <w:t>3.1</w:t>
      </w:r>
      <w:r>
        <w:rPr>
          <w:rFonts w:asciiTheme="minorHAnsi" w:eastAsiaTheme="minorEastAsia" w:hAnsiTheme="minorHAnsi" w:cstheme="minorBidi"/>
          <w:noProof/>
          <w:sz w:val="22"/>
          <w:szCs w:val="22"/>
          <w:lang w:eastAsia="en-GB"/>
        </w:rPr>
        <w:tab/>
      </w:r>
      <w:r>
        <w:rPr>
          <w:noProof/>
        </w:rPr>
        <w:t>KD-sess derivation function</w:t>
      </w:r>
      <w:r>
        <w:rPr>
          <w:noProof/>
        </w:rPr>
        <w:tab/>
      </w:r>
      <w:r>
        <w:rPr>
          <w:noProof/>
        </w:rPr>
        <w:fldChar w:fldCharType="begin" w:fldLock="1"/>
      </w:r>
      <w:r>
        <w:rPr>
          <w:noProof/>
        </w:rPr>
        <w:instrText xml:space="preserve"> PAGEREF _Toc136943623 \h </w:instrText>
      </w:r>
      <w:r>
        <w:rPr>
          <w:noProof/>
        </w:rPr>
      </w:r>
      <w:r>
        <w:rPr>
          <w:noProof/>
        </w:rPr>
        <w:fldChar w:fldCharType="separate"/>
      </w:r>
      <w:r>
        <w:rPr>
          <w:noProof/>
        </w:rPr>
        <w:t>34</w:t>
      </w:r>
      <w:r>
        <w:rPr>
          <w:noProof/>
        </w:rPr>
        <w:fldChar w:fldCharType="end"/>
      </w:r>
    </w:p>
    <w:p w14:paraId="4F25A6AC" w14:textId="2BFC8205" w:rsidR="003C0DC8" w:rsidRDefault="003C0DC8">
      <w:pPr>
        <w:pStyle w:val="TOC5"/>
        <w:rPr>
          <w:rFonts w:asciiTheme="minorHAnsi" w:eastAsiaTheme="minorEastAsia" w:hAnsiTheme="minorHAnsi" w:cstheme="minorBidi"/>
          <w:noProof/>
          <w:sz w:val="22"/>
          <w:szCs w:val="22"/>
          <w:lang w:eastAsia="en-GB"/>
        </w:rPr>
      </w:pPr>
      <w:r>
        <w:rPr>
          <w:noProof/>
        </w:rPr>
        <w:t>6.</w:t>
      </w:r>
      <w:r w:rsidRPr="0056377C">
        <w:rPr>
          <w:noProof/>
          <w:lang w:val="en-US" w:eastAsia="zh-CN"/>
        </w:rPr>
        <w:t>6</w:t>
      </w:r>
      <w:r>
        <w:rPr>
          <w:noProof/>
        </w:rPr>
        <w:t>.2.</w:t>
      </w:r>
      <w:r>
        <w:rPr>
          <w:noProof/>
          <w:lang w:eastAsia="zh-CN"/>
        </w:rPr>
        <w:t>3.2</w:t>
      </w:r>
      <w:r>
        <w:rPr>
          <w:rFonts w:asciiTheme="minorHAnsi" w:eastAsiaTheme="minorEastAsia" w:hAnsiTheme="minorHAnsi" w:cstheme="minorBidi"/>
          <w:noProof/>
          <w:sz w:val="22"/>
          <w:szCs w:val="22"/>
          <w:lang w:eastAsia="en-GB"/>
        </w:rPr>
        <w:tab/>
      </w:r>
      <w:r>
        <w:rPr>
          <w:noProof/>
          <w:lang w:eastAsia="x-none"/>
        </w:rPr>
        <w:t>Integrity and encryption keys derivation function</w:t>
      </w:r>
      <w:r>
        <w:rPr>
          <w:noProof/>
        </w:rPr>
        <w:tab/>
      </w:r>
      <w:r>
        <w:rPr>
          <w:noProof/>
        </w:rPr>
        <w:fldChar w:fldCharType="begin" w:fldLock="1"/>
      </w:r>
      <w:r>
        <w:rPr>
          <w:noProof/>
        </w:rPr>
        <w:instrText xml:space="preserve"> PAGEREF _Toc136943624 \h </w:instrText>
      </w:r>
      <w:r>
        <w:rPr>
          <w:noProof/>
        </w:rPr>
      </w:r>
      <w:r>
        <w:rPr>
          <w:noProof/>
        </w:rPr>
        <w:fldChar w:fldCharType="separate"/>
      </w:r>
      <w:r>
        <w:rPr>
          <w:noProof/>
        </w:rPr>
        <w:t>34</w:t>
      </w:r>
      <w:r>
        <w:rPr>
          <w:noProof/>
        </w:rPr>
        <w:fldChar w:fldCharType="end"/>
      </w:r>
    </w:p>
    <w:p w14:paraId="7277E87A" w14:textId="6B5D245B"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7</w:t>
      </w:r>
      <w:r>
        <w:rPr>
          <w:rFonts w:asciiTheme="minorHAnsi" w:eastAsiaTheme="minorEastAsia" w:hAnsiTheme="minorHAnsi" w:cstheme="minorBidi"/>
          <w:noProof/>
          <w:sz w:val="22"/>
          <w:szCs w:val="22"/>
          <w:lang w:eastAsia="en-GB"/>
        </w:rPr>
        <w:tab/>
      </w:r>
      <w:r>
        <w:rPr>
          <w:noProof/>
        </w:rPr>
        <w:t>Solution #7: Non-network-assited Security Establishment Procedure for 5G ProSe Layer-3 UE-to-UE Relay</w:t>
      </w:r>
      <w:r>
        <w:rPr>
          <w:noProof/>
        </w:rPr>
        <w:tab/>
      </w:r>
      <w:r>
        <w:rPr>
          <w:noProof/>
        </w:rPr>
        <w:fldChar w:fldCharType="begin" w:fldLock="1"/>
      </w:r>
      <w:r>
        <w:rPr>
          <w:noProof/>
        </w:rPr>
        <w:instrText xml:space="preserve"> PAGEREF _Toc136943625 \h </w:instrText>
      </w:r>
      <w:r>
        <w:rPr>
          <w:noProof/>
        </w:rPr>
      </w:r>
      <w:r>
        <w:rPr>
          <w:noProof/>
        </w:rPr>
        <w:fldChar w:fldCharType="separate"/>
      </w:r>
      <w:r>
        <w:rPr>
          <w:noProof/>
        </w:rPr>
        <w:t>34</w:t>
      </w:r>
      <w:r>
        <w:rPr>
          <w:noProof/>
        </w:rPr>
        <w:fldChar w:fldCharType="end"/>
      </w:r>
    </w:p>
    <w:p w14:paraId="7D1E81E8" w14:textId="2A778D44"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_Toc136943626 \h </w:instrText>
      </w:r>
      <w:r>
        <w:rPr>
          <w:noProof/>
        </w:rPr>
      </w:r>
      <w:r>
        <w:rPr>
          <w:noProof/>
        </w:rPr>
        <w:fldChar w:fldCharType="separate"/>
      </w:r>
      <w:r>
        <w:rPr>
          <w:noProof/>
        </w:rPr>
        <w:t>34</w:t>
      </w:r>
      <w:r>
        <w:rPr>
          <w:noProof/>
        </w:rPr>
        <w:fldChar w:fldCharType="end"/>
      </w:r>
    </w:p>
    <w:p w14:paraId="166AAF93" w14:textId="72C67405"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7</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_Toc136943627 \h </w:instrText>
      </w:r>
      <w:r>
        <w:rPr>
          <w:noProof/>
        </w:rPr>
      </w:r>
      <w:r>
        <w:rPr>
          <w:noProof/>
        </w:rPr>
        <w:fldChar w:fldCharType="separate"/>
      </w:r>
      <w:r>
        <w:rPr>
          <w:noProof/>
        </w:rPr>
        <w:t>35</w:t>
      </w:r>
      <w:r>
        <w:rPr>
          <w:noProof/>
        </w:rPr>
        <w:fldChar w:fldCharType="end"/>
      </w:r>
    </w:p>
    <w:p w14:paraId="15DE4B7C" w14:textId="4E3010B4"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_Toc136943628 \h </w:instrText>
      </w:r>
      <w:r>
        <w:rPr>
          <w:noProof/>
        </w:rPr>
      </w:r>
      <w:r>
        <w:rPr>
          <w:noProof/>
        </w:rPr>
        <w:fldChar w:fldCharType="separate"/>
      </w:r>
      <w:r>
        <w:rPr>
          <w:noProof/>
        </w:rPr>
        <w:t>36</w:t>
      </w:r>
      <w:r>
        <w:rPr>
          <w:noProof/>
        </w:rPr>
        <w:fldChar w:fldCharType="end"/>
      </w:r>
    </w:p>
    <w:p w14:paraId="0C02868D" w14:textId="3983FF55"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8</w:t>
      </w:r>
      <w:r>
        <w:rPr>
          <w:rFonts w:asciiTheme="minorHAnsi" w:eastAsiaTheme="minorEastAsia" w:hAnsiTheme="minorHAnsi" w:cstheme="minorBidi"/>
          <w:noProof/>
          <w:sz w:val="22"/>
          <w:szCs w:val="22"/>
          <w:lang w:eastAsia="en-GB"/>
        </w:rPr>
        <w:tab/>
      </w:r>
      <w:r>
        <w:rPr>
          <w:noProof/>
        </w:rPr>
        <w:t>Solution #</w:t>
      </w:r>
      <w:r>
        <w:rPr>
          <w:noProof/>
          <w:lang w:eastAsia="zh-CN"/>
        </w:rPr>
        <w:t>8</w:t>
      </w:r>
      <w:r>
        <w:rPr>
          <w:noProof/>
        </w:rPr>
        <w:t>: Restricted 5G ProSe UE-to-UE Relay Discovery Model A</w:t>
      </w:r>
      <w:r>
        <w:rPr>
          <w:noProof/>
        </w:rPr>
        <w:tab/>
      </w:r>
      <w:r>
        <w:rPr>
          <w:noProof/>
        </w:rPr>
        <w:fldChar w:fldCharType="begin" w:fldLock="1"/>
      </w:r>
      <w:r>
        <w:rPr>
          <w:noProof/>
        </w:rPr>
        <w:instrText xml:space="preserve"> PAGEREF _Toc136943629 \h </w:instrText>
      </w:r>
      <w:r>
        <w:rPr>
          <w:noProof/>
        </w:rPr>
      </w:r>
      <w:r>
        <w:rPr>
          <w:noProof/>
        </w:rPr>
        <w:fldChar w:fldCharType="separate"/>
      </w:r>
      <w:r>
        <w:rPr>
          <w:noProof/>
        </w:rPr>
        <w:t>36</w:t>
      </w:r>
      <w:r>
        <w:rPr>
          <w:noProof/>
        </w:rPr>
        <w:fldChar w:fldCharType="end"/>
      </w:r>
    </w:p>
    <w:p w14:paraId="57F09308" w14:textId="5D09ABEA"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8</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_Toc136943630 \h </w:instrText>
      </w:r>
      <w:r>
        <w:rPr>
          <w:noProof/>
        </w:rPr>
      </w:r>
      <w:r>
        <w:rPr>
          <w:noProof/>
        </w:rPr>
        <w:fldChar w:fldCharType="separate"/>
      </w:r>
      <w:r>
        <w:rPr>
          <w:noProof/>
        </w:rPr>
        <w:t>36</w:t>
      </w:r>
      <w:r>
        <w:rPr>
          <w:noProof/>
        </w:rPr>
        <w:fldChar w:fldCharType="end"/>
      </w:r>
    </w:p>
    <w:p w14:paraId="43458282" w14:textId="205EBC19"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8</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_Toc136943631 \h </w:instrText>
      </w:r>
      <w:r>
        <w:rPr>
          <w:noProof/>
        </w:rPr>
      </w:r>
      <w:r>
        <w:rPr>
          <w:noProof/>
        </w:rPr>
        <w:fldChar w:fldCharType="separate"/>
      </w:r>
      <w:r>
        <w:rPr>
          <w:noProof/>
        </w:rPr>
        <w:t>37</w:t>
      </w:r>
      <w:r>
        <w:rPr>
          <w:noProof/>
        </w:rPr>
        <w:fldChar w:fldCharType="end"/>
      </w:r>
    </w:p>
    <w:p w14:paraId="5CAC7E94" w14:textId="5F2CA368"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8</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_Toc136943632 \h </w:instrText>
      </w:r>
      <w:r>
        <w:rPr>
          <w:noProof/>
        </w:rPr>
      </w:r>
      <w:r>
        <w:rPr>
          <w:noProof/>
        </w:rPr>
        <w:fldChar w:fldCharType="separate"/>
      </w:r>
      <w:r>
        <w:rPr>
          <w:noProof/>
        </w:rPr>
        <w:t>39</w:t>
      </w:r>
      <w:r>
        <w:rPr>
          <w:noProof/>
        </w:rPr>
        <w:fldChar w:fldCharType="end"/>
      </w:r>
    </w:p>
    <w:p w14:paraId="6080ED4C" w14:textId="33557FA7"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9</w:t>
      </w:r>
      <w:r>
        <w:rPr>
          <w:rFonts w:asciiTheme="minorHAnsi" w:eastAsiaTheme="minorEastAsia" w:hAnsiTheme="minorHAnsi" w:cstheme="minorBidi"/>
          <w:noProof/>
          <w:sz w:val="22"/>
          <w:szCs w:val="22"/>
          <w:lang w:eastAsia="en-GB"/>
        </w:rPr>
        <w:tab/>
      </w:r>
      <w:r>
        <w:rPr>
          <w:noProof/>
        </w:rPr>
        <w:t>Solution #</w:t>
      </w:r>
      <w:r>
        <w:rPr>
          <w:noProof/>
          <w:lang w:eastAsia="zh-CN"/>
        </w:rPr>
        <w:t>9</w:t>
      </w:r>
      <w:r>
        <w:rPr>
          <w:noProof/>
        </w:rPr>
        <w:t>: Restricted 5G ProSe UE-to-UE Relay Discovery Model B</w:t>
      </w:r>
      <w:r>
        <w:rPr>
          <w:noProof/>
        </w:rPr>
        <w:tab/>
      </w:r>
      <w:r>
        <w:rPr>
          <w:noProof/>
        </w:rPr>
        <w:fldChar w:fldCharType="begin" w:fldLock="1"/>
      </w:r>
      <w:r>
        <w:rPr>
          <w:noProof/>
        </w:rPr>
        <w:instrText xml:space="preserve"> PAGEREF _Toc136943633 \h </w:instrText>
      </w:r>
      <w:r>
        <w:rPr>
          <w:noProof/>
        </w:rPr>
      </w:r>
      <w:r>
        <w:rPr>
          <w:noProof/>
        </w:rPr>
        <w:fldChar w:fldCharType="separate"/>
      </w:r>
      <w:r>
        <w:rPr>
          <w:noProof/>
        </w:rPr>
        <w:t>39</w:t>
      </w:r>
      <w:r>
        <w:rPr>
          <w:noProof/>
        </w:rPr>
        <w:fldChar w:fldCharType="end"/>
      </w:r>
    </w:p>
    <w:p w14:paraId="4D1C6E46" w14:textId="114178CC"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9</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_Toc136943634 \h </w:instrText>
      </w:r>
      <w:r>
        <w:rPr>
          <w:noProof/>
        </w:rPr>
      </w:r>
      <w:r>
        <w:rPr>
          <w:noProof/>
        </w:rPr>
        <w:fldChar w:fldCharType="separate"/>
      </w:r>
      <w:r>
        <w:rPr>
          <w:noProof/>
        </w:rPr>
        <w:t>39</w:t>
      </w:r>
      <w:r>
        <w:rPr>
          <w:noProof/>
        </w:rPr>
        <w:fldChar w:fldCharType="end"/>
      </w:r>
    </w:p>
    <w:p w14:paraId="56BF6253" w14:textId="38F054D0"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9</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_Toc136943635 \h </w:instrText>
      </w:r>
      <w:r>
        <w:rPr>
          <w:noProof/>
        </w:rPr>
      </w:r>
      <w:r>
        <w:rPr>
          <w:noProof/>
        </w:rPr>
        <w:fldChar w:fldCharType="separate"/>
      </w:r>
      <w:r>
        <w:rPr>
          <w:noProof/>
        </w:rPr>
        <w:t>40</w:t>
      </w:r>
      <w:r>
        <w:rPr>
          <w:noProof/>
        </w:rPr>
        <w:fldChar w:fldCharType="end"/>
      </w:r>
    </w:p>
    <w:p w14:paraId="072BDD67" w14:textId="7FA738B5"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9</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_Toc136943636 \h </w:instrText>
      </w:r>
      <w:r>
        <w:rPr>
          <w:noProof/>
        </w:rPr>
      </w:r>
      <w:r>
        <w:rPr>
          <w:noProof/>
        </w:rPr>
        <w:fldChar w:fldCharType="separate"/>
      </w:r>
      <w:r>
        <w:rPr>
          <w:noProof/>
        </w:rPr>
        <w:t>42</w:t>
      </w:r>
      <w:r>
        <w:rPr>
          <w:noProof/>
        </w:rPr>
        <w:fldChar w:fldCharType="end"/>
      </w:r>
    </w:p>
    <w:p w14:paraId="38D96454" w14:textId="6BFB21A5"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10</w:t>
      </w:r>
      <w:r>
        <w:rPr>
          <w:rFonts w:asciiTheme="minorHAnsi" w:eastAsiaTheme="minorEastAsia" w:hAnsiTheme="minorHAnsi" w:cstheme="minorBidi"/>
          <w:noProof/>
          <w:sz w:val="22"/>
          <w:szCs w:val="22"/>
          <w:lang w:eastAsia="en-GB"/>
        </w:rPr>
        <w:tab/>
      </w:r>
      <w:r>
        <w:rPr>
          <w:noProof/>
        </w:rPr>
        <w:t>Solution #</w:t>
      </w:r>
      <w:r>
        <w:rPr>
          <w:noProof/>
          <w:lang w:eastAsia="zh-CN"/>
        </w:rPr>
        <w:t>10</w:t>
      </w:r>
      <w:r>
        <w:rPr>
          <w:noProof/>
        </w:rPr>
        <w:t>: PAKE-based security for UE-to-UE relay</w:t>
      </w:r>
      <w:r>
        <w:rPr>
          <w:noProof/>
        </w:rPr>
        <w:tab/>
      </w:r>
      <w:r>
        <w:rPr>
          <w:noProof/>
        </w:rPr>
        <w:fldChar w:fldCharType="begin" w:fldLock="1"/>
      </w:r>
      <w:r>
        <w:rPr>
          <w:noProof/>
        </w:rPr>
        <w:instrText xml:space="preserve"> PAGEREF _Toc136943637 \h </w:instrText>
      </w:r>
      <w:r>
        <w:rPr>
          <w:noProof/>
        </w:rPr>
      </w:r>
      <w:r>
        <w:rPr>
          <w:noProof/>
        </w:rPr>
        <w:fldChar w:fldCharType="separate"/>
      </w:r>
      <w:r>
        <w:rPr>
          <w:noProof/>
        </w:rPr>
        <w:t>42</w:t>
      </w:r>
      <w:r>
        <w:rPr>
          <w:noProof/>
        </w:rPr>
        <w:fldChar w:fldCharType="end"/>
      </w:r>
    </w:p>
    <w:p w14:paraId="06EAAEEE" w14:textId="203A8C24"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10</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_Toc136943638 \h </w:instrText>
      </w:r>
      <w:r>
        <w:rPr>
          <w:noProof/>
        </w:rPr>
      </w:r>
      <w:r>
        <w:rPr>
          <w:noProof/>
        </w:rPr>
        <w:fldChar w:fldCharType="separate"/>
      </w:r>
      <w:r>
        <w:rPr>
          <w:noProof/>
        </w:rPr>
        <w:t>42</w:t>
      </w:r>
      <w:r>
        <w:rPr>
          <w:noProof/>
        </w:rPr>
        <w:fldChar w:fldCharType="end"/>
      </w:r>
    </w:p>
    <w:p w14:paraId="74458DB7" w14:textId="78EE5D0D"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10</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_Toc136943639 \h </w:instrText>
      </w:r>
      <w:r>
        <w:rPr>
          <w:noProof/>
        </w:rPr>
      </w:r>
      <w:r>
        <w:rPr>
          <w:noProof/>
        </w:rPr>
        <w:fldChar w:fldCharType="separate"/>
      </w:r>
      <w:r>
        <w:rPr>
          <w:noProof/>
        </w:rPr>
        <w:t>43</w:t>
      </w:r>
      <w:r>
        <w:rPr>
          <w:noProof/>
        </w:rPr>
        <w:fldChar w:fldCharType="end"/>
      </w:r>
    </w:p>
    <w:p w14:paraId="2B5A9A98" w14:textId="6D25B591" w:rsidR="003C0DC8" w:rsidRDefault="003C0DC8">
      <w:pPr>
        <w:pStyle w:val="TOC4"/>
        <w:rPr>
          <w:rFonts w:asciiTheme="minorHAnsi" w:eastAsiaTheme="minorEastAsia" w:hAnsiTheme="minorHAnsi" w:cstheme="minorBidi"/>
          <w:noProof/>
          <w:sz w:val="22"/>
          <w:szCs w:val="22"/>
          <w:lang w:eastAsia="en-GB"/>
        </w:rPr>
      </w:pPr>
      <w:r>
        <w:rPr>
          <w:noProof/>
          <w:lang w:eastAsia="zh-CN"/>
        </w:rPr>
        <w:t>6.10.2.1</w:t>
      </w:r>
      <w:r>
        <w:rPr>
          <w:rFonts w:asciiTheme="minorHAnsi" w:eastAsiaTheme="minorEastAsia" w:hAnsiTheme="minorHAnsi" w:cstheme="minorBidi"/>
          <w:noProof/>
          <w:sz w:val="22"/>
          <w:szCs w:val="22"/>
          <w:lang w:eastAsia="en-GB"/>
        </w:rPr>
        <w:tab/>
      </w:r>
      <w:r w:rsidRPr="0056377C">
        <w:rPr>
          <w:noProof/>
          <w:color w:val="000000"/>
        </w:rPr>
        <w:t>Parameter provisioning in-coverage and out-of coverage</w:t>
      </w:r>
      <w:r>
        <w:rPr>
          <w:noProof/>
        </w:rPr>
        <w:tab/>
      </w:r>
      <w:r>
        <w:rPr>
          <w:noProof/>
        </w:rPr>
        <w:fldChar w:fldCharType="begin" w:fldLock="1"/>
      </w:r>
      <w:r>
        <w:rPr>
          <w:noProof/>
        </w:rPr>
        <w:instrText xml:space="preserve"> PAGEREF _Toc136943640 \h </w:instrText>
      </w:r>
      <w:r>
        <w:rPr>
          <w:noProof/>
        </w:rPr>
      </w:r>
      <w:r>
        <w:rPr>
          <w:noProof/>
        </w:rPr>
        <w:fldChar w:fldCharType="separate"/>
      </w:r>
      <w:r>
        <w:rPr>
          <w:noProof/>
        </w:rPr>
        <w:t>44</w:t>
      </w:r>
      <w:r>
        <w:rPr>
          <w:noProof/>
        </w:rPr>
        <w:fldChar w:fldCharType="end"/>
      </w:r>
    </w:p>
    <w:p w14:paraId="4DE98F76" w14:textId="7ACA4B16" w:rsidR="003C0DC8" w:rsidRDefault="003C0DC8">
      <w:pPr>
        <w:pStyle w:val="TOC4"/>
        <w:rPr>
          <w:rFonts w:asciiTheme="minorHAnsi" w:eastAsiaTheme="minorEastAsia" w:hAnsiTheme="minorHAnsi" w:cstheme="minorBidi"/>
          <w:noProof/>
          <w:sz w:val="22"/>
          <w:szCs w:val="22"/>
          <w:lang w:eastAsia="en-GB"/>
        </w:rPr>
      </w:pPr>
      <w:r>
        <w:rPr>
          <w:noProof/>
          <w:lang w:eastAsia="zh-CN"/>
        </w:rPr>
        <w:t>6.10.2.2</w:t>
      </w:r>
      <w:r>
        <w:rPr>
          <w:rFonts w:asciiTheme="minorHAnsi" w:eastAsiaTheme="minorEastAsia" w:hAnsiTheme="minorHAnsi" w:cstheme="minorBidi"/>
          <w:noProof/>
          <w:sz w:val="22"/>
          <w:szCs w:val="22"/>
          <w:lang w:eastAsia="en-GB"/>
        </w:rPr>
        <w:tab/>
      </w:r>
      <w:r>
        <w:rPr>
          <w:noProof/>
        </w:rPr>
        <w:t>PAKE protocols</w:t>
      </w:r>
      <w:r>
        <w:rPr>
          <w:noProof/>
        </w:rPr>
        <w:tab/>
      </w:r>
      <w:r>
        <w:rPr>
          <w:noProof/>
        </w:rPr>
        <w:fldChar w:fldCharType="begin" w:fldLock="1"/>
      </w:r>
      <w:r>
        <w:rPr>
          <w:noProof/>
        </w:rPr>
        <w:instrText xml:space="preserve"> PAGEREF _Toc136943641 \h </w:instrText>
      </w:r>
      <w:r>
        <w:rPr>
          <w:noProof/>
        </w:rPr>
      </w:r>
      <w:r>
        <w:rPr>
          <w:noProof/>
        </w:rPr>
        <w:fldChar w:fldCharType="separate"/>
      </w:r>
      <w:r>
        <w:rPr>
          <w:noProof/>
        </w:rPr>
        <w:t>44</w:t>
      </w:r>
      <w:r>
        <w:rPr>
          <w:noProof/>
        </w:rPr>
        <w:fldChar w:fldCharType="end"/>
      </w:r>
    </w:p>
    <w:p w14:paraId="14317E55" w14:textId="4A4B0069" w:rsidR="003C0DC8" w:rsidRDefault="003C0DC8">
      <w:pPr>
        <w:pStyle w:val="TOC4"/>
        <w:rPr>
          <w:rFonts w:asciiTheme="minorHAnsi" w:eastAsiaTheme="minorEastAsia" w:hAnsiTheme="minorHAnsi" w:cstheme="minorBidi"/>
          <w:noProof/>
          <w:sz w:val="22"/>
          <w:szCs w:val="22"/>
          <w:lang w:eastAsia="en-GB"/>
        </w:rPr>
      </w:pPr>
      <w:r>
        <w:rPr>
          <w:noProof/>
          <w:lang w:eastAsia="zh-CN"/>
        </w:rPr>
        <w:t>6.10.2.3</w:t>
      </w:r>
      <w:r>
        <w:rPr>
          <w:rFonts w:asciiTheme="minorHAnsi" w:eastAsiaTheme="minorEastAsia" w:hAnsiTheme="minorHAnsi" w:cstheme="minorBidi"/>
          <w:noProof/>
          <w:sz w:val="22"/>
          <w:szCs w:val="22"/>
          <w:lang w:eastAsia="en-GB"/>
        </w:rPr>
        <w:tab/>
      </w:r>
      <w:r>
        <w:rPr>
          <w:noProof/>
        </w:rPr>
        <w:t>Parameters exchanged prior to the PAKE execution</w:t>
      </w:r>
      <w:r>
        <w:rPr>
          <w:noProof/>
        </w:rPr>
        <w:tab/>
      </w:r>
      <w:r>
        <w:rPr>
          <w:noProof/>
        </w:rPr>
        <w:fldChar w:fldCharType="begin" w:fldLock="1"/>
      </w:r>
      <w:r>
        <w:rPr>
          <w:noProof/>
        </w:rPr>
        <w:instrText xml:space="preserve"> PAGEREF _Toc136943642 \h </w:instrText>
      </w:r>
      <w:r>
        <w:rPr>
          <w:noProof/>
        </w:rPr>
      </w:r>
      <w:r>
        <w:rPr>
          <w:noProof/>
        </w:rPr>
        <w:fldChar w:fldCharType="separate"/>
      </w:r>
      <w:r>
        <w:rPr>
          <w:noProof/>
        </w:rPr>
        <w:t>44</w:t>
      </w:r>
      <w:r>
        <w:rPr>
          <w:noProof/>
        </w:rPr>
        <w:fldChar w:fldCharType="end"/>
      </w:r>
    </w:p>
    <w:p w14:paraId="49C83BE6" w14:textId="187C5BBC" w:rsidR="003C0DC8" w:rsidRDefault="003C0DC8">
      <w:pPr>
        <w:pStyle w:val="TOC4"/>
        <w:rPr>
          <w:rFonts w:asciiTheme="minorHAnsi" w:eastAsiaTheme="minorEastAsia" w:hAnsiTheme="minorHAnsi" w:cstheme="minorBidi"/>
          <w:noProof/>
          <w:sz w:val="22"/>
          <w:szCs w:val="22"/>
          <w:lang w:eastAsia="en-GB"/>
        </w:rPr>
      </w:pPr>
      <w:r>
        <w:rPr>
          <w:noProof/>
          <w:lang w:eastAsia="zh-CN"/>
        </w:rPr>
        <w:t>6.10.2.4</w:t>
      </w:r>
      <w:r>
        <w:rPr>
          <w:rFonts w:asciiTheme="minorHAnsi" w:eastAsiaTheme="minorEastAsia" w:hAnsiTheme="minorHAnsi" w:cstheme="minorBidi"/>
          <w:noProof/>
          <w:sz w:val="22"/>
          <w:szCs w:val="22"/>
          <w:lang w:eastAsia="en-GB"/>
        </w:rPr>
        <w:tab/>
      </w:r>
      <w:r>
        <w:rPr>
          <w:noProof/>
        </w:rPr>
        <w:t>PAKE execution</w:t>
      </w:r>
      <w:r>
        <w:rPr>
          <w:noProof/>
        </w:rPr>
        <w:tab/>
      </w:r>
      <w:r>
        <w:rPr>
          <w:noProof/>
        </w:rPr>
        <w:fldChar w:fldCharType="begin" w:fldLock="1"/>
      </w:r>
      <w:r>
        <w:rPr>
          <w:noProof/>
        </w:rPr>
        <w:instrText xml:space="preserve"> PAGEREF _Toc136943643 \h </w:instrText>
      </w:r>
      <w:r>
        <w:rPr>
          <w:noProof/>
        </w:rPr>
      </w:r>
      <w:r>
        <w:rPr>
          <w:noProof/>
        </w:rPr>
        <w:fldChar w:fldCharType="separate"/>
      </w:r>
      <w:r>
        <w:rPr>
          <w:noProof/>
        </w:rPr>
        <w:t>45</w:t>
      </w:r>
      <w:r>
        <w:rPr>
          <w:noProof/>
        </w:rPr>
        <w:fldChar w:fldCharType="end"/>
      </w:r>
    </w:p>
    <w:p w14:paraId="21AEC92A" w14:textId="1392DF61" w:rsidR="003C0DC8" w:rsidRDefault="003C0DC8">
      <w:pPr>
        <w:pStyle w:val="TOC4"/>
        <w:rPr>
          <w:rFonts w:asciiTheme="minorHAnsi" w:eastAsiaTheme="minorEastAsia" w:hAnsiTheme="minorHAnsi" w:cstheme="minorBidi"/>
          <w:noProof/>
          <w:sz w:val="22"/>
          <w:szCs w:val="22"/>
          <w:lang w:eastAsia="en-GB"/>
        </w:rPr>
      </w:pPr>
      <w:r>
        <w:rPr>
          <w:noProof/>
          <w:lang w:eastAsia="zh-CN"/>
        </w:rPr>
        <w:t>6.10.2.5</w:t>
      </w:r>
      <w:r>
        <w:rPr>
          <w:rFonts w:asciiTheme="minorHAnsi" w:eastAsiaTheme="minorEastAsia" w:hAnsiTheme="minorHAnsi" w:cstheme="minorBidi"/>
          <w:noProof/>
          <w:sz w:val="22"/>
          <w:szCs w:val="22"/>
          <w:lang w:eastAsia="en-GB"/>
        </w:rPr>
        <w:tab/>
      </w:r>
      <w:r>
        <w:rPr>
          <w:noProof/>
        </w:rPr>
        <w:t>Secure exchange of data</w:t>
      </w:r>
      <w:r>
        <w:rPr>
          <w:noProof/>
        </w:rPr>
        <w:tab/>
      </w:r>
      <w:r>
        <w:rPr>
          <w:noProof/>
        </w:rPr>
        <w:fldChar w:fldCharType="begin" w:fldLock="1"/>
      </w:r>
      <w:r>
        <w:rPr>
          <w:noProof/>
        </w:rPr>
        <w:instrText xml:space="preserve"> PAGEREF _Toc136943644 \h </w:instrText>
      </w:r>
      <w:r>
        <w:rPr>
          <w:noProof/>
        </w:rPr>
      </w:r>
      <w:r>
        <w:rPr>
          <w:noProof/>
        </w:rPr>
        <w:fldChar w:fldCharType="separate"/>
      </w:r>
      <w:r>
        <w:rPr>
          <w:noProof/>
        </w:rPr>
        <w:t>45</w:t>
      </w:r>
      <w:r>
        <w:rPr>
          <w:noProof/>
        </w:rPr>
        <w:fldChar w:fldCharType="end"/>
      </w:r>
    </w:p>
    <w:p w14:paraId="4968053B" w14:textId="025F7202" w:rsidR="003C0DC8" w:rsidRDefault="003C0DC8">
      <w:pPr>
        <w:pStyle w:val="TOC4"/>
        <w:rPr>
          <w:rFonts w:asciiTheme="minorHAnsi" w:eastAsiaTheme="minorEastAsia" w:hAnsiTheme="minorHAnsi" w:cstheme="minorBidi"/>
          <w:noProof/>
          <w:sz w:val="22"/>
          <w:szCs w:val="22"/>
          <w:lang w:eastAsia="en-GB"/>
        </w:rPr>
      </w:pPr>
      <w:r>
        <w:rPr>
          <w:noProof/>
          <w:lang w:eastAsia="zh-CN"/>
        </w:rPr>
        <w:t>6.10.2.6</w:t>
      </w:r>
      <w:r>
        <w:rPr>
          <w:rFonts w:asciiTheme="minorHAnsi" w:eastAsiaTheme="minorEastAsia" w:hAnsiTheme="minorHAnsi" w:cstheme="minorBidi"/>
          <w:noProof/>
          <w:sz w:val="22"/>
          <w:szCs w:val="22"/>
          <w:lang w:eastAsia="en-GB"/>
        </w:rPr>
        <w:tab/>
      </w:r>
      <w:r>
        <w:rPr>
          <w:noProof/>
        </w:rPr>
        <w:t>PAKE-based authorization</w:t>
      </w:r>
      <w:r>
        <w:rPr>
          <w:noProof/>
        </w:rPr>
        <w:tab/>
      </w:r>
      <w:r>
        <w:rPr>
          <w:noProof/>
        </w:rPr>
        <w:fldChar w:fldCharType="begin" w:fldLock="1"/>
      </w:r>
      <w:r>
        <w:rPr>
          <w:noProof/>
        </w:rPr>
        <w:instrText xml:space="preserve"> PAGEREF _Toc136943645 \h </w:instrText>
      </w:r>
      <w:r>
        <w:rPr>
          <w:noProof/>
        </w:rPr>
      </w:r>
      <w:r>
        <w:rPr>
          <w:noProof/>
        </w:rPr>
        <w:fldChar w:fldCharType="separate"/>
      </w:r>
      <w:r>
        <w:rPr>
          <w:noProof/>
        </w:rPr>
        <w:t>45</w:t>
      </w:r>
      <w:r>
        <w:rPr>
          <w:noProof/>
        </w:rPr>
        <w:fldChar w:fldCharType="end"/>
      </w:r>
    </w:p>
    <w:p w14:paraId="369D9262" w14:textId="762C8ED5"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10</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_Toc136943646 \h </w:instrText>
      </w:r>
      <w:r>
        <w:rPr>
          <w:noProof/>
        </w:rPr>
      </w:r>
      <w:r>
        <w:rPr>
          <w:noProof/>
        </w:rPr>
        <w:fldChar w:fldCharType="separate"/>
      </w:r>
      <w:r>
        <w:rPr>
          <w:noProof/>
        </w:rPr>
        <w:t>45</w:t>
      </w:r>
      <w:r>
        <w:rPr>
          <w:noProof/>
        </w:rPr>
        <w:fldChar w:fldCharType="end"/>
      </w:r>
    </w:p>
    <w:p w14:paraId="56058D4C" w14:textId="2AE12EC2"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11</w:t>
      </w:r>
      <w:r>
        <w:rPr>
          <w:rFonts w:asciiTheme="minorHAnsi" w:eastAsiaTheme="minorEastAsia" w:hAnsiTheme="minorHAnsi" w:cstheme="minorBidi"/>
          <w:noProof/>
          <w:sz w:val="22"/>
          <w:szCs w:val="22"/>
          <w:lang w:eastAsia="en-GB"/>
        </w:rPr>
        <w:tab/>
      </w:r>
      <w:r>
        <w:rPr>
          <w:noProof/>
        </w:rPr>
        <w:t>Solution #</w:t>
      </w:r>
      <w:r>
        <w:rPr>
          <w:noProof/>
          <w:lang w:eastAsia="zh-CN"/>
        </w:rPr>
        <w:t>11</w:t>
      </w:r>
      <w:r>
        <w:rPr>
          <w:noProof/>
        </w:rPr>
        <w:t xml:space="preserve">: </w:t>
      </w:r>
      <w:r w:rsidRPr="0056377C">
        <w:rPr>
          <w:noProof/>
          <w:lang w:val="en-US" w:eastAsia="zh-CN"/>
        </w:rPr>
        <w:t>Security for</w:t>
      </w:r>
      <w:r>
        <w:rPr>
          <w:noProof/>
        </w:rPr>
        <w:t xml:space="preserve"> </w:t>
      </w:r>
      <w:r>
        <w:rPr>
          <w:noProof/>
          <w:lang w:eastAsia="zh-CN"/>
        </w:rPr>
        <w:t>UE-to-UE</w:t>
      </w:r>
      <w:r>
        <w:rPr>
          <w:noProof/>
        </w:rPr>
        <w:t xml:space="preserve"> Relay</w:t>
      </w:r>
      <w:r w:rsidRPr="0056377C">
        <w:rPr>
          <w:noProof/>
          <w:lang w:val="en-US" w:eastAsia="zh-CN"/>
        </w:rPr>
        <w:t xml:space="preserve"> (Model A) discovery</w:t>
      </w:r>
      <w:r>
        <w:rPr>
          <w:noProof/>
        </w:rPr>
        <w:tab/>
      </w:r>
      <w:r>
        <w:rPr>
          <w:noProof/>
        </w:rPr>
        <w:fldChar w:fldCharType="begin" w:fldLock="1"/>
      </w:r>
      <w:r>
        <w:rPr>
          <w:noProof/>
        </w:rPr>
        <w:instrText xml:space="preserve"> PAGEREF _Toc136943647 \h </w:instrText>
      </w:r>
      <w:r>
        <w:rPr>
          <w:noProof/>
        </w:rPr>
      </w:r>
      <w:r>
        <w:rPr>
          <w:noProof/>
        </w:rPr>
        <w:fldChar w:fldCharType="separate"/>
      </w:r>
      <w:r>
        <w:rPr>
          <w:noProof/>
        </w:rPr>
        <w:t>46</w:t>
      </w:r>
      <w:r>
        <w:rPr>
          <w:noProof/>
        </w:rPr>
        <w:fldChar w:fldCharType="end"/>
      </w:r>
    </w:p>
    <w:p w14:paraId="2E0A7254" w14:textId="5CEA54DD"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11</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_Toc136943648 \h </w:instrText>
      </w:r>
      <w:r>
        <w:rPr>
          <w:noProof/>
        </w:rPr>
      </w:r>
      <w:r>
        <w:rPr>
          <w:noProof/>
        </w:rPr>
        <w:fldChar w:fldCharType="separate"/>
      </w:r>
      <w:r>
        <w:rPr>
          <w:noProof/>
        </w:rPr>
        <w:t>46</w:t>
      </w:r>
      <w:r>
        <w:rPr>
          <w:noProof/>
        </w:rPr>
        <w:fldChar w:fldCharType="end"/>
      </w:r>
    </w:p>
    <w:p w14:paraId="61D0D28F" w14:textId="4F8553FD"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11</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_Toc136943649 \h </w:instrText>
      </w:r>
      <w:r>
        <w:rPr>
          <w:noProof/>
        </w:rPr>
      </w:r>
      <w:r>
        <w:rPr>
          <w:noProof/>
        </w:rPr>
        <w:fldChar w:fldCharType="separate"/>
      </w:r>
      <w:r>
        <w:rPr>
          <w:noProof/>
        </w:rPr>
        <w:t>46</w:t>
      </w:r>
      <w:r>
        <w:rPr>
          <w:noProof/>
        </w:rPr>
        <w:fldChar w:fldCharType="end"/>
      </w:r>
    </w:p>
    <w:p w14:paraId="232AB42F" w14:textId="6B1E3282" w:rsidR="003C0DC8" w:rsidRDefault="003C0DC8">
      <w:pPr>
        <w:pStyle w:val="TOC3"/>
        <w:rPr>
          <w:rFonts w:asciiTheme="minorHAnsi" w:eastAsiaTheme="minorEastAsia" w:hAnsiTheme="minorHAnsi" w:cstheme="minorBidi"/>
          <w:noProof/>
          <w:sz w:val="22"/>
          <w:szCs w:val="22"/>
          <w:lang w:eastAsia="en-GB"/>
        </w:rPr>
      </w:pPr>
      <w:r w:rsidRPr="0056377C">
        <w:rPr>
          <w:noProof/>
          <w:lang w:val="en-US"/>
        </w:rPr>
        <w:t>6.</w:t>
      </w:r>
      <w:r w:rsidRPr="0056377C">
        <w:rPr>
          <w:noProof/>
          <w:lang w:val="en-US" w:eastAsia="zh-CN"/>
        </w:rPr>
        <w:t>11</w:t>
      </w:r>
      <w:r w:rsidRPr="0056377C">
        <w:rPr>
          <w:noProof/>
          <w:lang w:val="en-US"/>
        </w:rPr>
        <w:t>.3</w:t>
      </w:r>
      <w:r>
        <w:rPr>
          <w:rFonts w:asciiTheme="minorHAnsi" w:eastAsiaTheme="minorEastAsia" w:hAnsiTheme="minorHAnsi" w:cstheme="minorBidi"/>
          <w:noProof/>
          <w:sz w:val="22"/>
          <w:szCs w:val="22"/>
          <w:lang w:eastAsia="en-GB"/>
        </w:rPr>
        <w:tab/>
      </w:r>
      <w:r w:rsidRPr="0056377C">
        <w:rPr>
          <w:noProof/>
          <w:lang w:val="en-US"/>
        </w:rPr>
        <w:t>Evaluation</w:t>
      </w:r>
      <w:r>
        <w:rPr>
          <w:noProof/>
        </w:rPr>
        <w:tab/>
      </w:r>
      <w:r>
        <w:rPr>
          <w:noProof/>
        </w:rPr>
        <w:fldChar w:fldCharType="begin" w:fldLock="1"/>
      </w:r>
      <w:r>
        <w:rPr>
          <w:noProof/>
        </w:rPr>
        <w:instrText xml:space="preserve"> PAGEREF _Toc136943650 \h </w:instrText>
      </w:r>
      <w:r>
        <w:rPr>
          <w:noProof/>
        </w:rPr>
      </w:r>
      <w:r>
        <w:rPr>
          <w:noProof/>
        </w:rPr>
        <w:fldChar w:fldCharType="separate"/>
      </w:r>
      <w:r>
        <w:rPr>
          <w:noProof/>
        </w:rPr>
        <w:t>49</w:t>
      </w:r>
      <w:r>
        <w:rPr>
          <w:noProof/>
        </w:rPr>
        <w:fldChar w:fldCharType="end"/>
      </w:r>
    </w:p>
    <w:p w14:paraId="384F28B2" w14:textId="7922198D"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12</w:t>
      </w:r>
      <w:r>
        <w:rPr>
          <w:rFonts w:asciiTheme="minorHAnsi" w:eastAsiaTheme="minorEastAsia" w:hAnsiTheme="minorHAnsi" w:cstheme="minorBidi"/>
          <w:noProof/>
          <w:sz w:val="22"/>
          <w:szCs w:val="22"/>
          <w:lang w:eastAsia="en-GB"/>
        </w:rPr>
        <w:tab/>
      </w:r>
      <w:r>
        <w:rPr>
          <w:noProof/>
        </w:rPr>
        <w:t>Solution #</w:t>
      </w:r>
      <w:r>
        <w:rPr>
          <w:noProof/>
          <w:lang w:eastAsia="zh-CN"/>
        </w:rPr>
        <w:t>12</w:t>
      </w:r>
      <w:r>
        <w:rPr>
          <w:noProof/>
        </w:rPr>
        <w:t>: Security of Layer-2 UE-to-UE Relay and Adaptation Layer</w:t>
      </w:r>
      <w:r>
        <w:rPr>
          <w:noProof/>
        </w:rPr>
        <w:tab/>
      </w:r>
      <w:r>
        <w:rPr>
          <w:noProof/>
        </w:rPr>
        <w:fldChar w:fldCharType="begin" w:fldLock="1"/>
      </w:r>
      <w:r>
        <w:rPr>
          <w:noProof/>
        </w:rPr>
        <w:instrText xml:space="preserve"> PAGEREF _Toc136943651 \h </w:instrText>
      </w:r>
      <w:r>
        <w:rPr>
          <w:noProof/>
        </w:rPr>
      </w:r>
      <w:r>
        <w:rPr>
          <w:noProof/>
        </w:rPr>
        <w:fldChar w:fldCharType="separate"/>
      </w:r>
      <w:r>
        <w:rPr>
          <w:noProof/>
        </w:rPr>
        <w:t>49</w:t>
      </w:r>
      <w:r>
        <w:rPr>
          <w:noProof/>
        </w:rPr>
        <w:fldChar w:fldCharType="end"/>
      </w:r>
    </w:p>
    <w:p w14:paraId="4FD9024A" w14:textId="6AA09811"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_Toc136943652 \h </w:instrText>
      </w:r>
      <w:r>
        <w:rPr>
          <w:noProof/>
        </w:rPr>
      </w:r>
      <w:r>
        <w:rPr>
          <w:noProof/>
        </w:rPr>
        <w:fldChar w:fldCharType="separate"/>
      </w:r>
      <w:r>
        <w:rPr>
          <w:noProof/>
        </w:rPr>
        <w:t>49</w:t>
      </w:r>
      <w:r>
        <w:rPr>
          <w:noProof/>
        </w:rPr>
        <w:fldChar w:fldCharType="end"/>
      </w:r>
    </w:p>
    <w:p w14:paraId="5339B19D" w14:textId="0752B287"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12</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_Toc136943653 \h </w:instrText>
      </w:r>
      <w:r>
        <w:rPr>
          <w:noProof/>
        </w:rPr>
      </w:r>
      <w:r>
        <w:rPr>
          <w:noProof/>
        </w:rPr>
        <w:fldChar w:fldCharType="separate"/>
      </w:r>
      <w:r>
        <w:rPr>
          <w:noProof/>
        </w:rPr>
        <w:t>50</w:t>
      </w:r>
      <w:r>
        <w:rPr>
          <w:noProof/>
        </w:rPr>
        <w:fldChar w:fldCharType="end"/>
      </w:r>
    </w:p>
    <w:p w14:paraId="675FC0FB" w14:textId="52C0DDA7" w:rsidR="003C0DC8" w:rsidRDefault="003C0DC8">
      <w:pPr>
        <w:pStyle w:val="TOC4"/>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rPr>
        <w:t>End-to-End PC5 unicast link establishment and data forwarding</w:t>
      </w:r>
      <w:r>
        <w:rPr>
          <w:noProof/>
        </w:rPr>
        <w:tab/>
      </w:r>
      <w:r>
        <w:rPr>
          <w:noProof/>
        </w:rPr>
        <w:fldChar w:fldCharType="begin" w:fldLock="1"/>
      </w:r>
      <w:r>
        <w:rPr>
          <w:noProof/>
        </w:rPr>
        <w:instrText xml:space="preserve"> PAGEREF _Toc136943654 \h </w:instrText>
      </w:r>
      <w:r>
        <w:rPr>
          <w:noProof/>
        </w:rPr>
      </w:r>
      <w:r>
        <w:rPr>
          <w:noProof/>
        </w:rPr>
        <w:fldChar w:fldCharType="separate"/>
      </w:r>
      <w:r>
        <w:rPr>
          <w:noProof/>
        </w:rPr>
        <w:t>50</w:t>
      </w:r>
      <w:r>
        <w:rPr>
          <w:noProof/>
        </w:rPr>
        <w:fldChar w:fldCharType="end"/>
      </w:r>
    </w:p>
    <w:p w14:paraId="5F7B3B11" w14:textId="760AB782" w:rsidR="003C0DC8" w:rsidRDefault="003C0DC8">
      <w:pPr>
        <w:pStyle w:val="TOC4"/>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Privacy of identifiers for End-to-End PC5 unicast link</w:t>
      </w:r>
      <w:r>
        <w:rPr>
          <w:noProof/>
        </w:rPr>
        <w:tab/>
      </w:r>
      <w:r>
        <w:rPr>
          <w:noProof/>
        </w:rPr>
        <w:fldChar w:fldCharType="begin" w:fldLock="1"/>
      </w:r>
      <w:r>
        <w:rPr>
          <w:noProof/>
        </w:rPr>
        <w:instrText xml:space="preserve"> PAGEREF _Toc136943655 \h </w:instrText>
      </w:r>
      <w:r>
        <w:rPr>
          <w:noProof/>
        </w:rPr>
      </w:r>
      <w:r>
        <w:rPr>
          <w:noProof/>
        </w:rPr>
        <w:fldChar w:fldCharType="separate"/>
      </w:r>
      <w:r>
        <w:rPr>
          <w:noProof/>
        </w:rPr>
        <w:t>51</w:t>
      </w:r>
      <w:r>
        <w:rPr>
          <w:noProof/>
        </w:rPr>
        <w:fldChar w:fldCharType="end"/>
      </w:r>
    </w:p>
    <w:p w14:paraId="1595EBDF" w14:textId="58C85A01"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12</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_Toc136943656 \h </w:instrText>
      </w:r>
      <w:r>
        <w:rPr>
          <w:noProof/>
        </w:rPr>
      </w:r>
      <w:r>
        <w:rPr>
          <w:noProof/>
        </w:rPr>
        <w:fldChar w:fldCharType="separate"/>
      </w:r>
      <w:r>
        <w:rPr>
          <w:noProof/>
        </w:rPr>
        <w:t>52</w:t>
      </w:r>
      <w:r>
        <w:rPr>
          <w:noProof/>
        </w:rPr>
        <w:fldChar w:fldCharType="end"/>
      </w:r>
    </w:p>
    <w:p w14:paraId="338684AF" w14:textId="7BC70C7E"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13</w:t>
      </w:r>
      <w:r>
        <w:rPr>
          <w:rFonts w:asciiTheme="minorHAnsi" w:eastAsiaTheme="minorEastAsia" w:hAnsiTheme="minorHAnsi" w:cstheme="minorBidi"/>
          <w:noProof/>
          <w:sz w:val="22"/>
          <w:szCs w:val="22"/>
          <w:lang w:eastAsia="en-GB"/>
        </w:rPr>
        <w:tab/>
      </w:r>
      <w:r>
        <w:rPr>
          <w:noProof/>
        </w:rPr>
        <w:t>Solution #</w:t>
      </w:r>
      <w:r>
        <w:rPr>
          <w:noProof/>
          <w:lang w:eastAsia="zh-CN"/>
        </w:rPr>
        <w:t>13</w:t>
      </w:r>
      <w:r>
        <w:rPr>
          <w:noProof/>
        </w:rPr>
        <w:t xml:space="preserve">: E2E </w:t>
      </w:r>
      <w:r>
        <w:rPr>
          <w:noProof/>
          <w:lang w:eastAsia="zh-CN"/>
        </w:rPr>
        <w:t>a</w:t>
      </w:r>
      <w:r>
        <w:rPr>
          <w:noProof/>
        </w:rPr>
        <w:t>uthentication with Layer-3 UE-to-UE Relay</w:t>
      </w:r>
      <w:r>
        <w:rPr>
          <w:noProof/>
        </w:rPr>
        <w:tab/>
      </w:r>
      <w:r>
        <w:rPr>
          <w:noProof/>
        </w:rPr>
        <w:fldChar w:fldCharType="begin" w:fldLock="1"/>
      </w:r>
      <w:r>
        <w:rPr>
          <w:noProof/>
        </w:rPr>
        <w:instrText xml:space="preserve"> PAGEREF _Toc136943657 \h </w:instrText>
      </w:r>
      <w:r>
        <w:rPr>
          <w:noProof/>
        </w:rPr>
      </w:r>
      <w:r>
        <w:rPr>
          <w:noProof/>
        </w:rPr>
        <w:fldChar w:fldCharType="separate"/>
      </w:r>
      <w:r>
        <w:rPr>
          <w:noProof/>
        </w:rPr>
        <w:t>53</w:t>
      </w:r>
      <w:r>
        <w:rPr>
          <w:noProof/>
        </w:rPr>
        <w:fldChar w:fldCharType="end"/>
      </w:r>
    </w:p>
    <w:p w14:paraId="4A9CE9AB" w14:textId="133A06C3"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13</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_Toc136943658 \h </w:instrText>
      </w:r>
      <w:r>
        <w:rPr>
          <w:noProof/>
        </w:rPr>
      </w:r>
      <w:r>
        <w:rPr>
          <w:noProof/>
        </w:rPr>
        <w:fldChar w:fldCharType="separate"/>
      </w:r>
      <w:r>
        <w:rPr>
          <w:noProof/>
        </w:rPr>
        <w:t>53</w:t>
      </w:r>
      <w:r>
        <w:rPr>
          <w:noProof/>
        </w:rPr>
        <w:fldChar w:fldCharType="end"/>
      </w:r>
    </w:p>
    <w:p w14:paraId="00BD1287" w14:textId="26D670C5"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13</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_Toc136943659 \h </w:instrText>
      </w:r>
      <w:r>
        <w:rPr>
          <w:noProof/>
        </w:rPr>
      </w:r>
      <w:r>
        <w:rPr>
          <w:noProof/>
        </w:rPr>
        <w:fldChar w:fldCharType="separate"/>
      </w:r>
      <w:r>
        <w:rPr>
          <w:noProof/>
        </w:rPr>
        <w:t>53</w:t>
      </w:r>
      <w:r>
        <w:rPr>
          <w:noProof/>
        </w:rPr>
        <w:fldChar w:fldCharType="end"/>
      </w:r>
    </w:p>
    <w:p w14:paraId="707C6A81" w14:textId="3DB852E0"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13</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_Toc136943660 \h </w:instrText>
      </w:r>
      <w:r>
        <w:rPr>
          <w:noProof/>
        </w:rPr>
      </w:r>
      <w:r>
        <w:rPr>
          <w:noProof/>
        </w:rPr>
        <w:fldChar w:fldCharType="separate"/>
      </w:r>
      <w:r>
        <w:rPr>
          <w:noProof/>
        </w:rPr>
        <w:t>55</w:t>
      </w:r>
      <w:r>
        <w:rPr>
          <w:noProof/>
        </w:rPr>
        <w:fldChar w:fldCharType="end"/>
      </w:r>
    </w:p>
    <w:p w14:paraId="700ED02C" w14:textId="23506DCD"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14</w:t>
      </w:r>
      <w:r>
        <w:rPr>
          <w:rFonts w:asciiTheme="minorHAnsi" w:eastAsiaTheme="minorEastAsia" w:hAnsiTheme="minorHAnsi" w:cstheme="minorBidi"/>
          <w:noProof/>
          <w:sz w:val="22"/>
          <w:szCs w:val="22"/>
          <w:lang w:eastAsia="en-GB"/>
        </w:rPr>
        <w:tab/>
      </w:r>
      <w:r>
        <w:rPr>
          <w:noProof/>
        </w:rPr>
        <w:t>Solution #</w:t>
      </w:r>
      <w:r>
        <w:rPr>
          <w:noProof/>
          <w:lang w:eastAsia="zh-CN"/>
        </w:rPr>
        <w:t>14</w:t>
      </w:r>
      <w:r>
        <w:rPr>
          <w:noProof/>
        </w:rPr>
        <w:t xml:space="preserve">: </w:t>
      </w:r>
      <w:r>
        <w:rPr>
          <w:noProof/>
          <w:lang w:eastAsia="zh-CN"/>
        </w:rPr>
        <w:t>p</w:t>
      </w:r>
      <w:r>
        <w:rPr>
          <w:noProof/>
        </w:rPr>
        <w:t xml:space="preserve">ath </w:t>
      </w:r>
      <w:r>
        <w:rPr>
          <w:noProof/>
          <w:lang w:eastAsia="zh-CN"/>
        </w:rPr>
        <w:t>s</w:t>
      </w:r>
      <w:r>
        <w:rPr>
          <w:noProof/>
        </w:rPr>
        <w:t>witching with Layer-2 UE-to-UE Relay</w:t>
      </w:r>
      <w:r>
        <w:rPr>
          <w:noProof/>
        </w:rPr>
        <w:tab/>
      </w:r>
      <w:r>
        <w:rPr>
          <w:noProof/>
        </w:rPr>
        <w:fldChar w:fldCharType="begin" w:fldLock="1"/>
      </w:r>
      <w:r>
        <w:rPr>
          <w:noProof/>
        </w:rPr>
        <w:instrText xml:space="preserve"> PAGEREF _Toc136943661 \h </w:instrText>
      </w:r>
      <w:r>
        <w:rPr>
          <w:noProof/>
        </w:rPr>
      </w:r>
      <w:r>
        <w:rPr>
          <w:noProof/>
        </w:rPr>
        <w:fldChar w:fldCharType="separate"/>
      </w:r>
      <w:r>
        <w:rPr>
          <w:noProof/>
        </w:rPr>
        <w:t>55</w:t>
      </w:r>
      <w:r>
        <w:rPr>
          <w:noProof/>
        </w:rPr>
        <w:fldChar w:fldCharType="end"/>
      </w:r>
    </w:p>
    <w:p w14:paraId="0355105D" w14:textId="6B6C865E"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14</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_Toc136943662 \h </w:instrText>
      </w:r>
      <w:r>
        <w:rPr>
          <w:noProof/>
        </w:rPr>
      </w:r>
      <w:r>
        <w:rPr>
          <w:noProof/>
        </w:rPr>
        <w:fldChar w:fldCharType="separate"/>
      </w:r>
      <w:r>
        <w:rPr>
          <w:noProof/>
        </w:rPr>
        <w:t>55</w:t>
      </w:r>
      <w:r>
        <w:rPr>
          <w:noProof/>
        </w:rPr>
        <w:fldChar w:fldCharType="end"/>
      </w:r>
    </w:p>
    <w:p w14:paraId="7161744F" w14:textId="56D05AE0"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14</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_Toc136943663 \h </w:instrText>
      </w:r>
      <w:r>
        <w:rPr>
          <w:noProof/>
        </w:rPr>
      </w:r>
      <w:r>
        <w:rPr>
          <w:noProof/>
        </w:rPr>
        <w:fldChar w:fldCharType="separate"/>
      </w:r>
      <w:r>
        <w:rPr>
          <w:noProof/>
        </w:rPr>
        <w:t>55</w:t>
      </w:r>
      <w:r>
        <w:rPr>
          <w:noProof/>
        </w:rPr>
        <w:fldChar w:fldCharType="end"/>
      </w:r>
    </w:p>
    <w:p w14:paraId="42B7E134" w14:textId="10269A60"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14</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_Toc136943664 \h </w:instrText>
      </w:r>
      <w:r>
        <w:rPr>
          <w:noProof/>
        </w:rPr>
      </w:r>
      <w:r>
        <w:rPr>
          <w:noProof/>
        </w:rPr>
        <w:fldChar w:fldCharType="separate"/>
      </w:r>
      <w:r>
        <w:rPr>
          <w:noProof/>
        </w:rPr>
        <w:t>57</w:t>
      </w:r>
      <w:r>
        <w:rPr>
          <w:noProof/>
        </w:rPr>
        <w:fldChar w:fldCharType="end"/>
      </w:r>
    </w:p>
    <w:p w14:paraId="23476507" w14:textId="306B3835" w:rsidR="003C0DC8" w:rsidRDefault="003C0DC8">
      <w:pPr>
        <w:pStyle w:val="TOC2"/>
        <w:rPr>
          <w:rFonts w:asciiTheme="minorHAnsi" w:eastAsiaTheme="minorEastAsia" w:hAnsiTheme="minorHAnsi" w:cstheme="minorBidi"/>
          <w:noProof/>
          <w:sz w:val="22"/>
          <w:szCs w:val="22"/>
          <w:lang w:eastAsia="en-GB"/>
        </w:rPr>
      </w:pPr>
      <w:r>
        <w:rPr>
          <w:noProof/>
        </w:rPr>
        <w:lastRenderedPageBreak/>
        <w:t>6.</w:t>
      </w:r>
      <w:r>
        <w:rPr>
          <w:noProof/>
          <w:lang w:eastAsia="zh-CN"/>
        </w:rPr>
        <w:t>15</w:t>
      </w:r>
      <w:r>
        <w:rPr>
          <w:rFonts w:asciiTheme="minorHAnsi" w:eastAsiaTheme="minorEastAsia" w:hAnsiTheme="minorHAnsi" w:cstheme="minorBidi"/>
          <w:noProof/>
          <w:sz w:val="22"/>
          <w:szCs w:val="22"/>
          <w:lang w:eastAsia="en-GB"/>
        </w:rPr>
        <w:tab/>
      </w:r>
      <w:r>
        <w:rPr>
          <w:noProof/>
        </w:rPr>
        <w:t>Solution #</w:t>
      </w:r>
      <w:r>
        <w:rPr>
          <w:noProof/>
          <w:lang w:eastAsia="zh-CN"/>
        </w:rPr>
        <w:t>15</w:t>
      </w:r>
      <w:r>
        <w:rPr>
          <w:noProof/>
        </w:rPr>
        <w:t>: Selection and authorization of in-coverage and out-of-coverage authentication and key establishment</w:t>
      </w:r>
      <w:r>
        <w:rPr>
          <w:noProof/>
        </w:rPr>
        <w:tab/>
      </w:r>
      <w:r>
        <w:rPr>
          <w:noProof/>
        </w:rPr>
        <w:fldChar w:fldCharType="begin" w:fldLock="1"/>
      </w:r>
      <w:r>
        <w:rPr>
          <w:noProof/>
        </w:rPr>
        <w:instrText xml:space="preserve"> PAGEREF _Toc136943665 \h </w:instrText>
      </w:r>
      <w:r>
        <w:rPr>
          <w:noProof/>
        </w:rPr>
      </w:r>
      <w:r>
        <w:rPr>
          <w:noProof/>
        </w:rPr>
        <w:fldChar w:fldCharType="separate"/>
      </w:r>
      <w:r>
        <w:rPr>
          <w:noProof/>
        </w:rPr>
        <w:t>57</w:t>
      </w:r>
      <w:r>
        <w:rPr>
          <w:noProof/>
        </w:rPr>
        <w:fldChar w:fldCharType="end"/>
      </w:r>
    </w:p>
    <w:p w14:paraId="04FB8EEB" w14:textId="034D5CA5"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15</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_Toc136943666 \h </w:instrText>
      </w:r>
      <w:r>
        <w:rPr>
          <w:noProof/>
        </w:rPr>
      </w:r>
      <w:r>
        <w:rPr>
          <w:noProof/>
        </w:rPr>
        <w:fldChar w:fldCharType="separate"/>
      </w:r>
      <w:r>
        <w:rPr>
          <w:noProof/>
        </w:rPr>
        <w:t>57</w:t>
      </w:r>
      <w:r>
        <w:rPr>
          <w:noProof/>
        </w:rPr>
        <w:fldChar w:fldCharType="end"/>
      </w:r>
    </w:p>
    <w:p w14:paraId="41A68AE3" w14:textId="51ED1B55"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15</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_Toc136943667 \h </w:instrText>
      </w:r>
      <w:r>
        <w:rPr>
          <w:noProof/>
        </w:rPr>
      </w:r>
      <w:r>
        <w:rPr>
          <w:noProof/>
        </w:rPr>
        <w:fldChar w:fldCharType="separate"/>
      </w:r>
      <w:r>
        <w:rPr>
          <w:noProof/>
        </w:rPr>
        <w:t>58</w:t>
      </w:r>
      <w:r>
        <w:rPr>
          <w:noProof/>
        </w:rPr>
        <w:fldChar w:fldCharType="end"/>
      </w:r>
    </w:p>
    <w:p w14:paraId="2D2B052D" w14:textId="1E0221BA"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15</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_Toc136943668 \h </w:instrText>
      </w:r>
      <w:r>
        <w:rPr>
          <w:noProof/>
        </w:rPr>
      </w:r>
      <w:r>
        <w:rPr>
          <w:noProof/>
        </w:rPr>
        <w:fldChar w:fldCharType="separate"/>
      </w:r>
      <w:r>
        <w:rPr>
          <w:noProof/>
        </w:rPr>
        <w:t>59</w:t>
      </w:r>
      <w:r>
        <w:rPr>
          <w:noProof/>
        </w:rPr>
        <w:fldChar w:fldCharType="end"/>
      </w:r>
    </w:p>
    <w:p w14:paraId="66725999" w14:textId="119AFA21"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16</w:t>
      </w:r>
      <w:r>
        <w:rPr>
          <w:rFonts w:asciiTheme="minorHAnsi" w:eastAsiaTheme="minorEastAsia" w:hAnsiTheme="minorHAnsi" w:cstheme="minorBidi"/>
          <w:noProof/>
          <w:sz w:val="22"/>
          <w:szCs w:val="22"/>
          <w:lang w:eastAsia="en-GB"/>
        </w:rPr>
        <w:tab/>
      </w:r>
      <w:r>
        <w:rPr>
          <w:noProof/>
        </w:rPr>
        <w:t>Solution #</w:t>
      </w:r>
      <w:r>
        <w:rPr>
          <w:noProof/>
          <w:lang w:eastAsia="zh-CN"/>
        </w:rPr>
        <w:t>16</w:t>
      </w:r>
      <w:r>
        <w:rPr>
          <w:noProof/>
        </w:rPr>
        <w:t>: Centralized discovery key management and U2U relay authorization</w:t>
      </w:r>
      <w:r>
        <w:rPr>
          <w:noProof/>
        </w:rPr>
        <w:tab/>
      </w:r>
      <w:r>
        <w:rPr>
          <w:noProof/>
        </w:rPr>
        <w:fldChar w:fldCharType="begin" w:fldLock="1"/>
      </w:r>
      <w:r>
        <w:rPr>
          <w:noProof/>
        </w:rPr>
        <w:instrText xml:space="preserve"> PAGEREF _Toc136943669 \h </w:instrText>
      </w:r>
      <w:r>
        <w:rPr>
          <w:noProof/>
        </w:rPr>
      </w:r>
      <w:r>
        <w:rPr>
          <w:noProof/>
        </w:rPr>
        <w:fldChar w:fldCharType="separate"/>
      </w:r>
      <w:r>
        <w:rPr>
          <w:noProof/>
        </w:rPr>
        <w:t>59</w:t>
      </w:r>
      <w:r>
        <w:rPr>
          <w:noProof/>
        </w:rPr>
        <w:fldChar w:fldCharType="end"/>
      </w:r>
    </w:p>
    <w:p w14:paraId="4BE44302" w14:textId="673C6E69"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16</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_Toc136943670 \h </w:instrText>
      </w:r>
      <w:r>
        <w:rPr>
          <w:noProof/>
        </w:rPr>
      </w:r>
      <w:r>
        <w:rPr>
          <w:noProof/>
        </w:rPr>
        <w:fldChar w:fldCharType="separate"/>
      </w:r>
      <w:r>
        <w:rPr>
          <w:noProof/>
        </w:rPr>
        <w:t>59</w:t>
      </w:r>
      <w:r>
        <w:rPr>
          <w:noProof/>
        </w:rPr>
        <w:fldChar w:fldCharType="end"/>
      </w:r>
    </w:p>
    <w:p w14:paraId="0EEB8A4F" w14:textId="29444071"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16</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_Toc136943671 \h </w:instrText>
      </w:r>
      <w:r>
        <w:rPr>
          <w:noProof/>
        </w:rPr>
      </w:r>
      <w:r>
        <w:rPr>
          <w:noProof/>
        </w:rPr>
        <w:fldChar w:fldCharType="separate"/>
      </w:r>
      <w:r>
        <w:rPr>
          <w:noProof/>
        </w:rPr>
        <w:t>60</w:t>
      </w:r>
      <w:r>
        <w:rPr>
          <w:noProof/>
        </w:rPr>
        <w:fldChar w:fldCharType="end"/>
      </w:r>
    </w:p>
    <w:p w14:paraId="7D259F5C" w14:textId="561DFA2B"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16</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_Toc136943672 \h </w:instrText>
      </w:r>
      <w:r>
        <w:rPr>
          <w:noProof/>
        </w:rPr>
      </w:r>
      <w:r>
        <w:rPr>
          <w:noProof/>
        </w:rPr>
        <w:fldChar w:fldCharType="separate"/>
      </w:r>
      <w:r>
        <w:rPr>
          <w:noProof/>
        </w:rPr>
        <w:t>60</w:t>
      </w:r>
      <w:r>
        <w:rPr>
          <w:noProof/>
        </w:rPr>
        <w:fldChar w:fldCharType="end"/>
      </w:r>
    </w:p>
    <w:p w14:paraId="275F8223" w14:textId="6C8C0EE0"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17</w:t>
      </w:r>
      <w:r>
        <w:rPr>
          <w:rFonts w:asciiTheme="minorHAnsi" w:eastAsiaTheme="minorEastAsia" w:hAnsiTheme="minorHAnsi" w:cstheme="minorBidi"/>
          <w:noProof/>
          <w:sz w:val="22"/>
          <w:szCs w:val="22"/>
          <w:lang w:eastAsia="en-GB"/>
        </w:rPr>
        <w:tab/>
      </w:r>
      <w:r>
        <w:rPr>
          <w:noProof/>
        </w:rPr>
        <w:t>Solution #</w:t>
      </w:r>
      <w:r>
        <w:rPr>
          <w:noProof/>
          <w:lang w:eastAsia="zh-CN"/>
        </w:rPr>
        <w:t>17</w:t>
      </w:r>
      <w:r>
        <w:rPr>
          <w:noProof/>
        </w:rPr>
        <w:t>: U2U relay discovery security material retrieval and authorization across PLMNs</w:t>
      </w:r>
      <w:r>
        <w:rPr>
          <w:noProof/>
        </w:rPr>
        <w:tab/>
      </w:r>
      <w:r>
        <w:rPr>
          <w:noProof/>
        </w:rPr>
        <w:fldChar w:fldCharType="begin" w:fldLock="1"/>
      </w:r>
      <w:r>
        <w:rPr>
          <w:noProof/>
        </w:rPr>
        <w:instrText xml:space="preserve"> PAGEREF _Toc136943673 \h </w:instrText>
      </w:r>
      <w:r>
        <w:rPr>
          <w:noProof/>
        </w:rPr>
      </w:r>
      <w:r>
        <w:rPr>
          <w:noProof/>
        </w:rPr>
        <w:fldChar w:fldCharType="separate"/>
      </w:r>
      <w:r>
        <w:rPr>
          <w:noProof/>
        </w:rPr>
        <w:t>61</w:t>
      </w:r>
      <w:r>
        <w:rPr>
          <w:noProof/>
        </w:rPr>
        <w:fldChar w:fldCharType="end"/>
      </w:r>
    </w:p>
    <w:p w14:paraId="161039FB" w14:textId="0AC43AB1"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17</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_Toc136943674 \h </w:instrText>
      </w:r>
      <w:r>
        <w:rPr>
          <w:noProof/>
        </w:rPr>
      </w:r>
      <w:r>
        <w:rPr>
          <w:noProof/>
        </w:rPr>
        <w:fldChar w:fldCharType="separate"/>
      </w:r>
      <w:r>
        <w:rPr>
          <w:noProof/>
        </w:rPr>
        <w:t>61</w:t>
      </w:r>
      <w:r>
        <w:rPr>
          <w:noProof/>
        </w:rPr>
        <w:fldChar w:fldCharType="end"/>
      </w:r>
    </w:p>
    <w:p w14:paraId="078D0DAE" w14:textId="7C1E17A1"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17</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_Toc136943675 \h </w:instrText>
      </w:r>
      <w:r>
        <w:rPr>
          <w:noProof/>
        </w:rPr>
      </w:r>
      <w:r>
        <w:rPr>
          <w:noProof/>
        </w:rPr>
        <w:fldChar w:fldCharType="separate"/>
      </w:r>
      <w:r>
        <w:rPr>
          <w:noProof/>
        </w:rPr>
        <w:t>62</w:t>
      </w:r>
      <w:r>
        <w:rPr>
          <w:noProof/>
        </w:rPr>
        <w:fldChar w:fldCharType="end"/>
      </w:r>
    </w:p>
    <w:p w14:paraId="4952883A" w14:textId="2CB1854B"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17</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_Toc136943676 \h </w:instrText>
      </w:r>
      <w:r>
        <w:rPr>
          <w:noProof/>
        </w:rPr>
      </w:r>
      <w:r>
        <w:rPr>
          <w:noProof/>
        </w:rPr>
        <w:fldChar w:fldCharType="separate"/>
      </w:r>
      <w:r>
        <w:rPr>
          <w:noProof/>
        </w:rPr>
        <w:t>63</w:t>
      </w:r>
      <w:r>
        <w:rPr>
          <w:noProof/>
        </w:rPr>
        <w:fldChar w:fldCharType="end"/>
      </w:r>
    </w:p>
    <w:p w14:paraId="7E4105DD" w14:textId="7467DA59"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18</w:t>
      </w:r>
      <w:r>
        <w:rPr>
          <w:rFonts w:asciiTheme="minorHAnsi" w:eastAsiaTheme="minorEastAsia" w:hAnsiTheme="minorHAnsi" w:cstheme="minorBidi"/>
          <w:noProof/>
          <w:sz w:val="22"/>
          <w:szCs w:val="22"/>
          <w:lang w:eastAsia="en-GB"/>
        </w:rPr>
        <w:tab/>
      </w:r>
      <w:r>
        <w:rPr>
          <w:noProof/>
        </w:rPr>
        <w:t>Solution #</w:t>
      </w:r>
      <w:r>
        <w:rPr>
          <w:noProof/>
          <w:lang w:eastAsia="zh-CN"/>
        </w:rPr>
        <w:t>18</w:t>
      </w:r>
      <w:r>
        <w:rPr>
          <w:noProof/>
        </w:rPr>
        <w:t>: U</w:t>
      </w:r>
      <w:r>
        <w:rPr>
          <w:noProof/>
          <w:lang w:eastAsia="zh-CN"/>
        </w:rPr>
        <w:t>E-to-</w:t>
      </w:r>
      <w:r>
        <w:rPr>
          <w:noProof/>
        </w:rPr>
        <w:t>U</w:t>
      </w:r>
      <w:r>
        <w:rPr>
          <w:noProof/>
          <w:lang w:eastAsia="zh-CN"/>
        </w:rPr>
        <w:t>E</w:t>
      </w:r>
      <w:r>
        <w:rPr>
          <w:noProof/>
        </w:rPr>
        <w:t xml:space="preserve"> </w:t>
      </w:r>
      <w:r>
        <w:rPr>
          <w:noProof/>
          <w:lang w:eastAsia="zh-CN"/>
        </w:rPr>
        <w:t>R</w:t>
      </w:r>
      <w:r>
        <w:rPr>
          <w:noProof/>
        </w:rPr>
        <w:t>elay security</w:t>
      </w:r>
      <w:r>
        <w:rPr>
          <w:noProof/>
        </w:rPr>
        <w:tab/>
      </w:r>
      <w:r>
        <w:rPr>
          <w:noProof/>
        </w:rPr>
        <w:fldChar w:fldCharType="begin" w:fldLock="1"/>
      </w:r>
      <w:r>
        <w:rPr>
          <w:noProof/>
        </w:rPr>
        <w:instrText xml:space="preserve"> PAGEREF _Toc136943677 \h </w:instrText>
      </w:r>
      <w:r>
        <w:rPr>
          <w:noProof/>
        </w:rPr>
      </w:r>
      <w:r>
        <w:rPr>
          <w:noProof/>
        </w:rPr>
        <w:fldChar w:fldCharType="separate"/>
      </w:r>
      <w:r>
        <w:rPr>
          <w:noProof/>
        </w:rPr>
        <w:t>63</w:t>
      </w:r>
      <w:r>
        <w:rPr>
          <w:noProof/>
        </w:rPr>
        <w:fldChar w:fldCharType="end"/>
      </w:r>
    </w:p>
    <w:p w14:paraId="1F8AE599" w14:textId="72CC5739"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18</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_Toc136943678 \h </w:instrText>
      </w:r>
      <w:r>
        <w:rPr>
          <w:noProof/>
        </w:rPr>
      </w:r>
      <w:r>
        <w:rPr>
          <w:noProof/>
        </w:rPr>
        <w:fldChar w:fldCharType="separate"/>
      </w:r>
      <w:r>
        <w:rPr>
          <w:noProof/>
        </w:rPr>
        <w:t>63</w:t>
      </w:r>
      <w:r>
        <w:rPr>
          <w:noProof/>
        </w:rPr>
        <w:fldChar w:fldCharType="end"/>
      </w:r>
    </w:p>
    <w:p w14:paraId="2E96F13B" w14:textId="7E29DAE7"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18</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_Toc136943679 \h </w:instrText>
      </w:r>
      <w:r>
        <w:rPr>
          <w:noProof/>
        </w:rPr>
      </w:r>
      <w:r>
        <w:rPr>
          <w:noProof/>
        </w:rPr>
        <w:fldChar w:fldCharType="separate"/>
      </w:r>
      <w:r>
        <w:rPr>
          <w:noProof/>
        </w:rPr>
        <w:t>64</w:t>
      </w:r>
      <w:r>
        <w:rPr>
          <w:noProof/>
        </w:rPr>
        <w:fldChar w:fldCharType="end"/>
      </w:r>
    </w:p>
    <w:p w14:paraId="6FB12552" w14:textId="54BB1526"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18</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_Toc136943680 \h </w:instrText>
      </w:r>
      <w:r>
        <w:rPr>
          <w:noProof/>
        </w:rPr>
      </w:r>
      <w:r>
        <w:rPr>
          <w:noProof/>
        </w:rPr>
        <w:fldChar w:fldCharType="separate"/>
      </w:r>
      <w:r>
        <w:rPr>
          <w:noProof/>
        </w:rPr>
        <w:t>64</w:t>
      </w:r>
      <w:r>
        <w:rPr>
          <w:noProof/>
        </w:rPr>
        <w:fldChar w:fldCharType="end"/>
      </w:r>
    </w:p>
    <w:p w14:paraId="79F1A02A" w14:textId="3C6B5FB8" w:rsidR="003C0DC8" w:rsidRDefault="003C0DC8">
      <w:pPr>
        <w:pStyle w:val="TOC2"/>
        <w:rPr>
          <w:rFonts w:asciiTheme="minorHAnsi" w:eastAsiaTheme="minorEastAsia" w:hAnsiTheme="minorHAnsi" w:cstheme="minorBidi"/>
          <w:noProof/>
          <w:sz w:val="22"/>
          <w:szCs w:val="22"/>
          <w:lang w:eastAsia="en-GB"/>
        </w:rPr>
      </w:pPr>
      <w:r>
        <w:rPr>
          <w:noProof/>
          <w:lang w:eastAsia="ko-KR"/>
        </w:rPr>
        <w:t>6.19</w:t>
      </w:r>
      <w:r>
        <w:rPr>
          <w:rFonts w:asciiTheme="minorHAnsi" w:eastAsiaTheme="minorEastAsia" w:hAnsiTheme="minorHAnsi" w:cstheme="minorBidi"/>
          <w:noProof/>
          <w:sz w:val="22"/>
          <w:szCs w:val="22"/>
          <w:lang w:eastAsia="en-GB"/>
        </w:rPr>
        <w:tab/>
      </w:r>
      <w:r>
        <w:rPr>
          <w:noProof/>
          <w:lang w:eastAsia="ko-KR"/>
        </w:rPr>
        <w:t xml:space="preserve"> Solution #</w:t>
      </w:r>
      <w:r>
        <w:rPr>
          <w:noProof/>
          <w:lang w:eastAsia="zh-CN"/>
        </w:rPr>
        <w:t>19</w:t>
      </w:r>
      <w:r>
        <w:rPr>
          <w:noProof/>
          <w:lang w:eastAsia="ko-KR"/>
        </w:rPr>
        <w:t>: End-to-end security establishment over the UE-to-UE Relay</w:t>
      </w:r>
      <w:r>
        <w:rPr>
          <w:noProof/>
        </w:rPr>
        <w:tab/>
      </w:r>
      <w:r>
        <w:rPr>
          <w:noProof/>
        </w:rPr>
        <w:fldChar w:fldCharType="begin" w:fldLock="1"/>
      </w:r>
      <w:r>
        <w:rPr>
          <w:noProof/>
        </w:rPr>
        <w:instrText xml:space="preserve"> PAGEREF _Toc136943681 \h </w:instrText>
      </w:r>
      <w:r>
        <w:rPr>
          <w:noProof/>
        </w:rPr>
      </w:r>
      <w:r>
        <w:rPr>
          <w:noProof/>
        </w:rPr>
        <w:fldChar w:fldCharType="separate"/>
      </w:r>
      <w:r>
        <w:rPr>
          <w:noProof/>
        </w:rPr>
        <w:t>65</w:t>
      </w:r>
      <w:r>
        <w:rPr>
          <w:noProof/>
        </w:rPr>
        <w:fldChar w:fldCharType="end"/>
      </w:r>
    </w:p>
    <w:p w14:paraId="459A6252" w14:textId="0F6740B4" w:rsidR="003C0DC8" w:rsidRDefault="003C0DC8">
      <w:pPr>
        <w:pStyle w:val="TOC3"/>
        <w:rPr>
          <w:rFonts w:asciiTheme="minorHAnsi" w:eastAsiaTheme="minorEastAsia" w:hAnsiTheme="minorHAnsi" w:cstheme="minorBidi"/>
          <w:noProof/>
          <w:sz w:val="22"/>
          <w:szCs w:val="22"/>
          <w:lang w:eastAsia="en-GB"/>
        </w:rPr>
      </w:pPr>
      <w:r>
        <w:rPr>
          <w:noProof/>
          <w:lang w:eastAsia="ko-KR"/>
        </w:rPr>
        <w:t>6.19.1</w:t>
      </w:r>
      <w:r>
        <w:rPr>
          <w:rFonts w:asciiTheme="minorHAnsi" w:eastAsiaTheme="minorEastAsia" w:hAnsiTheme="minorHAnsi" w:cstheme="minorBidi"/>
          <w:noProof/>
          <w:sz w:val="22"/>
          <w:szCs w:val="22"/>
          <w:lang w:eastAsia="en-GB"/>
        </w:rPr>
        <w:tab/>
      </w:r>
      <w:r>
        <w:rPr>
          <w:noProof/>
          <w:lang w:eastAsia="ko-KR"/>
        </w:rPr>
        <w:t xml:space="preserve"> Introduction</w:t>
      </w:r>
      <w:r>
        <w:rPr>
          <w:noProof/>
        </w:rPr>
        <w:tab/>
      </w:r>
      <w:r>
        <w:rPr>
          <w:noProof/>
        </w:rPr>
        <w:fldChar w:fldCharType="begin" w:fldLock="1"/>
      </w:r>
      <w:r>
        <w:rPr>
          <w:noProof/>
        </w:rPr>
        <w:instrText xml:space="preserve"> PAGEREF _Toc136943682 \h </w:instrText>
      </w:r>
      <w:r>
        <w:rPr>
          <w:noProof/>
        </w:rPr>
      </w:r>
      <w:r>
        <w:rPr>
          <w:noProof/>
        </w:rPr>
        <w:fldChar w:fldCharType="separate"/>
      </w:r>
      <w:r>
        <w:rPr>
          <w:noProof/>
        </w:rPr>
        <w:t>65</w:t>
      </w:r>
      <w:r>
        <w:rPr>
          <w:noProof/>
        </w:rPr>
        <w:fldChar w:fldCharType="end"/>
      </w:r>
    </w:p>
    <w:p w14:paraId="4EBAAF64" w14:textId="593EB1C4" w:rsidR="003C0DC8" w:rsidRDefault="003C0DC8">
      <w:pPr>
        <w:pStyle w:val="TOC3"/>
        <w:rPr>
          <w:rFonts w:asciiTheme="minorHAnsi" w:eastAsiaTheme="minorEastAsia" w:hAnsiTheme="minorHAnsi" w:cstheme="minorBidi"/>
          <w:noProof/>
          <w:sz w:val="22"/>
          <w:szCs w:val="22"/>
          <w:lang w:eastAsia="en-GB"/>
        </w:rPr>
      </w:pPr>
      <w:r>
        <w:rPr>
          <w:noProof/>
          <w:lang w:eastAsia="ko-KR"/>
        </w:rPr>
        <w:t>6.19.2</w:t>
      </w:r>
      <w:r>
        <w:rPr>
          <w:rFonts w:asciiTheme="minorHAnsi" w:eastAsiaTheme="minorEastAsia" w:hAnsiTheme="minorHAnsi" w:cstheme="minorBidi"/>
          <w:noProof/>
          <w:sz w:val="22"/>
          <w:szCs w:val="22"/>
          <w:lang w:eastAsia="en-GB"/>
        </w:rPr>
        <w:tab/>
      </w:r>
      <w:r>
        <w:rPr>
          <w:noProof/>
          <w:lang w:eastAsia="ko-KR"/>
        </w:rPr>
        <w:t xml:space="preserve"> Solution details</w:t>
      </w:r>
      <w:r>
        <w:rPr>
          <w:noProof/>
        </w:rPr>
        <w:tab/>
      </w:r>
      <w:r>
        <w:rPr>
          <w:noProof/>
        </w:rPr>
        <w:fldChar w:fldCharType="begin" w:fldLock="1"/>
      </w:r>
      <w:r>
        <w:rPr>
          <w:noProof/>
        </w:rPr>
        <w:instrText xml:space="preserve"> PAGEREF _Toc136943683 \h </w:instrText>
      </w:r>
      <w:r>
        <w:rPr>
          <w:noProof/>
        </w:rPr>
      </w:r>
      <w:r>
        <w:rPr>
          <w:noProof/>
        </w:rPr>
        <w:fldChar w:fldCharType="separate"/>
      </w:r>
      <w:r>
        <w:rPr>
          <w:noProof/>
        </w:rPr>
        <w:t>65</w:t>
      </w:r>
      <w:r>
        <w:rPr>
          <w:noProof/>
        </w:rPr>
        <w:fldChar w:fldCharType="end"/>
      </w:r>
    </w:p>
    <w:p w14:paraId="6AE773BB" w14:textId="16046825" w:rsidR="003C0DC8" w:rsidRDefault="003C0DC8">
      <w:pPr>
        <w:pStyle w:val="TOC4"/>
        <w:rPr>
          <w:rFonts w:asciiTheme="minorHAnsi" w:eastAsiaTheme="minorEastAsia" w:hAnsiTheme="minorHAnsi" w:cstheme="minorBidi"/>
          <w:noProof/>
          <w:sz w:val="22"/>
          <w:szCs w:val="22"/>
          <w:lang w:eastAsia="en-GB"/>
        </w:rPr>
      </w:pPr>
      <w:r w:rsidRPr="0056377C">
        <w:rPr>
          <w:rFonts w:eastAsia="Malgun Gothic"/>
          <w:noProof/>
          <w:lang w:eastAsia="ko-KR"/>
        </w:rPr>
        <w:t>6.19.2.1</w:t>
      </w:r>
      <w:r>
        <w:rPr>
          <w:rFonts w:asciiTheme="minorHAnsi" w:eastAsiaTheme="minorEastAsia" w:hAnsiTheme="minorHAnsi" w:cstheme="minorBidi"/>
          <w:noProof/>
          <w:sz w:val="22"/>
          <w:szCs w:val="22"/>
          <w:lang w:eastAsia="en-GB"/>
        </w:rPr>
        <w:tab/>
      </w:r>
      <w:r w:rsidRPr="0056377C">
        <w:rPr>
          <w:rFonts w:eastAsia="Malgun Gothic"/>
          <w:noProof/>
          <w:lang w:eastAsia="ko-KR"/>
        </w:rPr>
        <w:t>End-to-end security establishment procedure over the L3 UE-to-UE Relay</w:t>
      </w:r>
      <w:r>
        <w:rPr>
          <w:noProof/>
        </w:rPr>
        <w:tab/>
      </w:r>
      <w:r>
        <w:rPr>
          <w:noProof/>
        </w:rPr>
        <w:fldChar w:fldCharType="begin" w:fldLock="1"/>
      </w:r>
      <w:r>
        <w:rPr>
          <w:noProof/>
        </w:rPr>
        <w:instrText xml:space="preserve"> PAGEREF _Toc136943684 \h </w:instrText>
      </w:r>
      <w:r>
        <w:rPr>
          <w:noProof/>
        </w:rPr>
      </w:r>
      <w:r>
        <w:rPr>
          <w:noProof/>
        </w:rPr>
        <w:fldChar w:fldCharType="separate"/>
      </w:r>
      <w:r>
        <w:rPr>
          <w:noProof/>
        </w:rPr>
        <w:t>65</w:t>
      </w:r>
      <w:r>
        <w:rPr>
          <w:noProof/>
        </w:rPr>
        <w:fldChar w:fldCharType="end"/>
      </w:r>
    </w:p>
    <w:p w14:paraId="4C4FB60F" w14:textId="34DC0979" w:rsidR="003C0DC8" w:rsidRDefault="003C0DC8">
      <w:pPr>
        <w:pStyle w:val="TOC4"/>
        <w:rPr>
          <w:rFonts w:asciiTheme="minorHAnsi" w:eastAsiaTheme="minorEastAsia" w:hAnsiTheme="minorHAnsi" w:cstheme="minorBidi"/>
          <w:noProof/>
          <w:sz w:val="22"/>
          <w:szCs w:val="22"/>
          <w:lang w:eastAsia="en-GB"/>
        </w:rPr>
      </w:pPr>
      <w:r w:rsidRPr="0056377C">
        <w:rPr>
          <w:rFonts w:eastAsia="Malgun Gothic"/>
          <w:noProof/>
          <w:lang w:eastAsia="ko-KR"/>
        </w:rPr>
        <w:t>6.19.2.2</w:t>
      </w:r>
      <w:r>
        <w:rPr>
          <w:rFonts w:asciiTheme="minorHAnsi" w:eastAsiaTheme="minorEastAsia" w:hAnsiTheme="minorHAnsi" w:cstheme="minorBidi"/>
          <w:noProof/>
          <w:sz w:val="22"/>
          <w:szCs w:val="22"/>
          <w:lang w:eastAsia="en-GB"/>
        </w:rPr>
        <w:tab/>
      </w:r>
      <w:r w:rsidRPr="0056377C">
        <w:rPr>
          <w:rFonts w:eastAsia="Malgun Gothic"/>
          <w:noProof/>
          <w:lang w:eastAsia="ko-KR"/>
        </w:rPr>
        <w:t>End-to-end security establishment procedure over the L2 UE-to-UE Relay</w:t>
      </w:r>
      <w:r>
        <w:rPr>
          <w:noProof/>
        </w:rPr>
        <w:tab/>
      </w:r>
      <w:r>
        <w:rPr>
          <w:noProof/>
        </w:rPr>
        <w:fldChar w:fldCharType="begin" w:fldLock="1"/>
      </w:r>
      <w:r>
        <w:rPr>
          <w:noProof/>
        </w:rPr>
        <w:instrText xml:space="preserve"> PAGEREF _Toc136943685 \h </w:instrText>
      </w:r>
      <w:r>
        <w:rPr>
          <w:noProof/>
        </w:rPr>
      </w:r>
      <w:r>
        <w:rPr>
          <w:noProof/>
        </w:rPr>
        <w:fldChar w:fldCharType="separate"/>
      </w:r>
      <w:r>
        <w:rPr>
          <w:noProof/>
        </w:rPr>
        <w:t>66</w:t>
      </w:r>
      <w:r>
        <w:rPr>
          <w:noProof/>
        </w:rPr>
        <w:fldChar w:fldCharType="end"/>
      </w:r>
    </w:p>
    <w:p w14:paraId="2908314C" w14:textId="72382760" w:rsidR="003C0DC8" w:rsidRDefault="003C0DC8">
      <w:pPr>
        <w:pStyle w:val="TOC4"/>
        <w:rPr>
          <w:rFonts w:asciiTheme="minorHAnsi" w:eastAsiaTheme="minorEastAsia" w:hAnsiTheme="minorHAnsi" w:cstheme="minorBidi"/>
          <w:noProof/>
          <w:sz w:val="22"/>
          <w:szCs w:val="22"/>
          <w:lang w:eastAsia="en-GB"/>
        </w:rPr>
      </w:pPr>
      <w:r w:rsidRPr="0056377C">
        <w:rPr>
          <w:rFonts w:eastAsia="Malgun Gothic"/>
          <w:noProof/>
          <w:lang w:eastAsia="ko-KR"/>
        </w:rPr>
        <w:t>6.19.2.3</w:t>
      </w:r>
      <w:r>
        <w:rPr>
          <w:rFonts w:asciiTheme="minorHAnsi" w:eastAsiaTheme="minorEastAsia" w:hAnsiTheme="minorHAnsi" w:cstheme="minorBidi"/>
          <w:noProof/>
          <w:sz w:val="22"/>
          <w:szCs w:val="22"/>
          <w:lang w:eastAsia="en-GB"/>
        </w:rPr>
        <w:tab/>
      </w:r>
      <w:r w:rsidRPr="0056377C">
        <w:rPr>
          <w:rFonts w:eastAsia="Malgun Gothic"/>
          <w:noProof/>
          <w:lang w:eastAsia="ko-KR"/>
        </w:rPr>
        <w:t>Authorization and Parameter Provisioning to the UEs</w:t>
      </w:r>
      <w:r>
        <w:rPr>
          <w:noProof/>
        </w:rPr>
        <w:tab/>
      </w:r>
      <w:r>
        <w:rPr>
          <w:noProof/>
        </w:rPr>
        <w:fldChar w:fldCharType="begin" w:fldLock="1"/>
      </w:r>
      <w:r>
        <w:rPr>
          <w:noProof/>
        </w:rPr>
        <w:instrText xml:space="preserve"> PAGEREF _Toc136943686 \h </w:instrText>
      </w:r>
      <w:r>
        <w:rPr>
          <w:noProof/>
        </w:rPr>
      </w:r>
      <w:r>
        <w:rPr>
          <w:noProof/>
        </w:rPr>
        <w:fldChar w:fldCharType="separate"/>
      </w:r>
      <w:r>
        <w:rPr>
          <w:noProof/>
        </w:rPr>
        <w:t>67</w:t>
      </w:r>
      <w:r>
        <w:rPr>
          <w:noProof/>
        </w:rPr>
        <w:fldChar w:fldCharType="end"/>
      </w:r>
    </w:p>
    <w:p w14:paraId="3A57EDE7" w14:textId="7B01710E" w:rsidR="003C0DC8" w:rsidRDefault="003C0DC8">
      <w:pPr>
        <w:pStyle w:val="TOC3"/>
        <w:rPr>
          <w:rFonts w:asciiTheme="minorHAnsi" w:eastAsiaTheme="minorEastAsia" w:hAnsiTheme="minorHAnsi" w:cstheme="minorBidi"/>
          <w:noProof/>
          <w:sz w:val="22"/>
          <w:szCs w:val="22"/>
          <w:lang w:eastAsia="en-GB"/>
        </w:rPr>
      </w:pPr>
      <w:r>
        <w:rPr>
          <w:noProof/>
          <w:lang w:eastAsia="ko-KR"/>
        </w:rPr>
        <w:t>6.19.3</w:t>
      </w:r>
      <w:r>
        <w:rPr>
          <w:rFonts w:asciiTheme="minorHAnsi" w:eastAsiaTheme="minorEastAsia" w:hAnsiTheme="minorHAnsi" w:cstheme="minorBidi"/>
          <w:noProof/>
          <w:sz w:val="22"/>
          <w:szCs w:val="22"/>
          <w:lang w:eastAsia="en-GB"/>
        </w:rPr>
        <w:tab/>
      </w:r>
      <w:r>
        <w:rPr>
          <w:noProof/>
          <w:lang w:eastAsia="ko-KR"/>
        </w:rPr>
        <w:t xml:space="preserve"> Evaluation</w:t>
      </w:r>
      <w:r>
        <w:rPr>
          <w:noProof/>
        </w:rPr>
        <w:tab/>
      </w:r>
      <w:r>
        <w:rPr>
          <w:noProof/>
        </w:rPr>
        <w:fldChar w:fldCharType="begin" w:fldLock="1"/>
      </w:r>
      <w:r>
        <w:rPr>
          <w:noProof/>
        </w:rPr>
        <w:instrText xml:space="preserve"> PAGEREF _Toc136943687 \h </w:instrText>
      </w:r>
      <w:r>
        <w:rPr>
          <w:noProof/>
        </w:rPr>
      </w:r>
      <w:r>
        <w:rPr>
          <w:noProof/>
        </w:rPr>
        <w:fldChar w:fldCharType="separate"/>
      </w:r>
      <w:r>
        <w:rPr>
          <w:noProof/>
        </w:rPr>
        <w:t>68</w:t>
      </w:r>
      <w:r>
        <w:rPr>
          <w:noProof/>
        </w:rPr>
        <w:fldChar w:fldCharType="end"/>
      </w:r>
    </w:p>
    <w:p w14:paraId="5A4E80B9" w14:textId="255186E3"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20</w:t>
      </w:r>
      <w:r>
        <w:rPr>
          <w:rFonts w:asciiTheme="minorHAnsi" w:eastAsiaTheme="minorEastAsia" w:hAnsiTheme="minorHAnsi" w:cstheme="minorBidi"/>
          <w:noProof/>
          <w:sz w:val="22"/>
          <w:szCs w:val="22"/>
          <w:lang w:eastAsia="en-GB"/>
        </w:rPr>
        <w:tab/>
      </w:r>
      <w:r>
        <w:rPr>
          <w:noProof/>
        </w:rPr>
        <w:t xml:space="preserve">Solution #20: Network-assisted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fldLock="1"/>
      </w:r>
      <w:r>
        <w:rPr>
          <w:noProof/>
        </w:rPr>
        <w:instrText xml:space="preserve"> PAGEREF _Toc136943688 \h </w:instrText>
      </w:r>
      <w:r>
        <w:rPr>
          <w:noProof/>
        </w:rPr>
      </w:r>
      <w:r>
        <w:rPr>
          <w:noProof/>
        </w:rPr>
        <w:fldChar w:fldCharType="separate"/>
      </w:r>
      <w:r>
        <w:rPr>
          <w:noProof/>
        </w:rPr>
        <w:t>68</w:t>
      </w:r>
      <w:r>
        <w:rPr>
          <w:noProof/>
        </w:rPr>
        <w:fldChar w:fldCharType="end"/>
      </w:r>
    </w:p>
    <w:p w14:paraId="10AD0FD4" w14:textId="3E7C9E22"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20</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_Toc136943689 \h </w:instrText>
      </w:r>
      <w:r>
        <w:rPr>
          <w:noProof/>
        </w:rPr>
      </w:r>
      <w:r>
        <w:rPr>
          <w:noProof/>
        </w:rPr>
        <w:fldChar w:fldCharType="separate"/>
      </w:r>
      <w:r>
        <w:rPr>
          <w:noProof/>
        </w:rPr>
        <w:t>68</w:t>
      </w:r>
      <w:r>
        <w:rPr>
          <w:noProof/>
        </w:rPr>
        <w:fldChar w:fldCharType="end"/>
      </w:r>
    </w:p>
    <w:p w14:paraId="5A44EA97" w14:textId="5A711DA6"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20</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_Toc136943690 \h </w:instrText>
      </w:r>
      <w:r>
        <w:rPr>
          <w:noProof/>
        </w:rPr>
      </w:r>
      <w:r>
        <w:rPr>
          <w:noProof/>
        </w:rPr>
        <w:fldChar w:fldCharType="separate"/>
      </w:r>
      <w:r>
        <w:rPr>
          <w:noProof/>
        </w:rPr>
        <w:t>69</w:t>
      </w:r>
      <w:r>
        <w:rPr>
          <w:noProof/>
        </w:rPr>
        <w:fldChar w:fldCharType="end"/>
      </w:r>
    </w:p>
    <w:p w14:paraId="20E89400" w14:textId="4EA08B71"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20</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_Toc136943691 \h </w:instrText>
      </w:r>
      <w:r>
        <w:rPr>
          <w:noProof/>
        </w:rPr>
      </w:r>
      <w:r>
        <w:rPr>
          <w:noProof/>
        </w:rPr>
        <w:fldChar w:fldCharType="separate"/>
      </w:r>
      <w:r>
        <w:rPr>
          <w:noProof/>
        </w:rPr>
        <w:t>71</w:t>
      </w:r>
      <w:r>
        <w:rPr>
          <w:noProof/>
        </w:rPr>
        <w:fldChar w:fldCharType="end"/>
      </w:r>
    </w:p>
    <w:p w14:paraId="1582821E" w14:textId="041F016E"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21</w:t>
      </w:r>
      <w:r>
        <w:rPr>
          <w:rFonts w:asciiTheme="minorHAnsi" w:eastAsiaTheme="minorEastAsia" w:hAnsiTheme="minorHAnsi" w:cstheme="minorBidi"/>
          <w:noProof/>
          <w:sz w:val="22"/>
          <w:szCs w:val="22"/>
          <w:lang w:eastAsia="en-GB"/>
        </w:rPr>
        <w:tab/>
      </w:r>
      <w:r>
        <w:rPr>
          <w:noProof/>
        </w:rPr>
        <w:t>Solution #</w:t>
      </w:r>
      <w:r>
        <w:rPr>
          <w:noProof/>
          <w:lang w:eastAsia="zh-CN"/>
        </w:rPr>
        <w:t>21</w:t>
      </w:r>
      <w:r>
        <w:rPr>
          <w:noProof/>
        </w:rPr>
        <w:t xml:space="preserve">: E2E </w:t>
      </w:r>
      <w:r>
        <w:rPr>
          <w:noProof/>
          <w:lang w:eastAsia="zh-CN"/>
        </w:rPr>
        <w:t>s</w:t>
      </w:r>
      <w:r>
        <w:rPr>
          <w:noProof/>
        </w:rPr>
        <w:t xml:space="preserve">ecurity </w:t>
      </w:r>
      <w:r>
        <w:rPr>
          <w:noProof/>
          <w:lang w:eastAsia="zh-CN"/>
        </w:rPr>
        <w:t>e</w:t>
      </w:r>
      <w:r>
        <w:rPr>
          <w:noProof/>
        </w:rPr>
        <w:t xml:space="preserve">stablishment </w:t>
      </w:r>
      <w:r>
        <w:rPr>
          <w:noProof/>
          <w:lang w:eastAsia="zh-CN"/>
        </w:rPr>
        <w:t>p</w:t>
      </w:r>
      <w:r>
        <w:rPr>
          <w:noProof/>
        </w:rPr>
        <w:t>rocedure for 5G ProSe Layer-3 UE-to-UE Relay</w:t>
      </w:r>
      <w:r>
        <w:rPr>
          <w:noProof/>
        </w:rPr>
        <w:tab/>
      </w:r>
      <w:r>
        <w:rPr>
          <w:noProof/>
        </w:rPr>
        <w:fldChar w:fldCharType="begin" w:fldLock="1"/>
      </w:r>
      <w:r>
        <w:rPr>
          <w:noProof/>
        </w:rPr>
        <w:instrText xml:space="preserve"> PAGEREF _Toc136943692 \h </w:instrText>
      </w:r>
      <w:r>
        <w:rPr>
          <w:noProof/>
        </w:rPr>
      </w:r>
      <w:r>
        <w:rPr>
          <w:noProof/>
        </w:rPr>
        <w:fldChar w:fldCharType="separate"/>
      </w:r>
      <w:r>
        <w:rPr>
          <w:noProof/>
        </w:rPr>
        <w:t>71</w:t>
      </w:r>
      <w:r>
        <w:rPr>
          <w:noProof/>
        </w:rPr>
        <w:fldChar w:fldCharType="end"/>
      </w:r>
    </w:p>
    <w:p w14:paraId="4AC682A1" w14:textId="26144C82"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21</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_Toc136943693 \h </w:instrText>
      </w:r>
      <w:r>
        <w:rPr>
          <w:noProof/>
        </w:rPr>
      </w:r>
      <w:r>
        <w:rPr>
          <w:noProof/>
        </w:rPr>
        <w:fldChar w:fldCharType="separate"/>
      </w:r>
      <w:r>
        <w:rPr>
          <w:noProof/>
        </w:rPr>
        <w:t>71</w:t>
      </w:r>
      <w:r>
        <w:rPr>
          <w:noProof/>
        </w:rPr>
        <w:fldChar w:fldCharType="end"/>
      </w:r>
    </w:p>
    <w:p w14:paraId="3C8E2A23" w14:textId="3B4ECDAE"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21</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_Toc136943694 \h </w:instrText>
      </w:r>
      <w:r>
        <w:rPr>
          <w:noProof/>
        </w:rPr>
      </w:r>
      <w:r>
        <w:rPr>
          <w:noProof/>
        </w:rPr>
        <w:fldChar w:fldCharType="separate"/>
      </w:r>
      <w:r>
        <w:rPr>
          <w:noProof/>
        </w:rPr>
        <w:t>71</w:t>
      </w:r>
      <w:r>
        <w:rPr>
          <w:noProof/>
        </w:rPr>
        <w:fldChar w:fldCharType="end"/>
      </w:r>
    </w:p>
    <w:p w14:paraId="34F35DC7" w14:textId="02D0A460"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21</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_Toc136943695 \h </w:instrText>
      </w:r>
      <w:r>
        <w:rPr>
          <w:noProof/>
        </w:rPr>
      </w:r>
      <w:r>
        <w:rPr>
          <w:noProof/>
        </w:rPr>
        <w:fldChar w:fldCharType="separate"/>
      </w:r>
      <w:r>
        <w:rPr>
          <w:noProof/>
        </w:rPr>
        <w:t>72</w:t>
      </w:r>
      <w:r>
        <w:rPr>
          <w:noProof/>
        </w:rPr>
        <w:fldChar w:fldCharType="end"/>
      </w:r>
    </w:p>
    <w:p w14:paraId="776165B2" w14:textId="310E20FC"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22</w:t>
      </w:r>
      <w:r>
        <w:rPr>
          <w:rFonts w:asciiTheme="minorHAnsi" w:eastAsiaTheme="minorEastAsia" w:hAnsiTheme="minorHAnsi" w:cstheme="minorBidi"/>
          <w:noProof/>
          <w:sz w:val="22"/>
          <w:szCs w:val="22"/>
          <w:lang w:eastAsia="en-GB"/>
        </w:rPr>
        <w:tab/>
      </w:r>
      <w:r>
        <w:rPr>
          <w:noProof/>
        </w:rPr>
        <w:t>Solution #</w:t>
      </w:r>
      <w:r>
        <w:rPr>
          <w:noProof/>
          <w:lang w:eastAsia="zh-CN"/>
        </w:rPr>
        <w:t>22</w:t>
      </w:r>
      <w:r>
        <w:rPr>
          <w:noProof/>
        </w:rPr>
        <w:t xml:space="preserve">: Common </w:t>
      </w:r>
      <w:r>
        <w:rPr>
          <w:noProof/>
          <w:lang w:eastAsia="zh-CN"/>
        </w:rPr>
        <w:t>s</w:t>
      </w:r>
      <w:r>
        <w:rPr>
          <w:noProof/>
        </w:rPr>
        <w:t xml:space="preserve">ecurity </w:t>
      </w:r>
      <w:r>
        <w:rPr>
          <w:noProof/>
          <w:lang w:eastAsia="zh-CN"/>
        </w:rPr>
        <w:t>p</w:t>
      </w:r>
      <w:r>
        <w:rPr>
          <w:noProof/>
        </w:rPr>
        <w:t xml:space="preserve">rotection </w:t>
      </w:r>
      <w:r>
        <w:rPr>
          <w:noProof/>
          <w:lang w:eastAsia="zh-CN"/>
        </w:rPr>
        <w:t>s</w:t>
      </w:r>
      <w:r>
        <w:rPr>
          <w:noProof/>
        </w:rPr>
        <w:t>etup via UE-to-UE Relay</w:t>
      </w:r>
      <w:r>
        <w:rPr>
          <w:noProof/>
        </w:rPr>
        <w:tab/>
      </w:r>
      <w:r>
        <w:rPr>
          <w:noProof/>
        </w:rPr>
        <w:fldChar w:fldCharType="begin" w:fldLock="1"/>
      </w:r>
      <w:r>
        <w:rPr>
          <w:noProof/>
        </w:rPr>
        <w:instrText xml:space="preserve"> PAGEREF _Toc136943696 \h </w:instrText>
      </w:r>
      <w:r>
        <w:rPr>
          <w:noProof/>
        </w:rPr>
      </w:r>
      <w:r>
        <w:rPr>
          <w:noProof/>
        </w:rPr>
        <w:fldChar w:fldCharType="separate"/>
      </w:r>
      <w:r>
        <w:rPr>
          <w:noProof/>
        </w:rPr>
        <w:t>72</w:t>
      </w:r>
      <w:r>
        <w:rPr>
          <w:noProof/>
        </w:rPr>
        <w:fldChar w:fldCharType="end"/>
      </w:r>
    </w:p>
    <w:p w14:paraId="6E8745A9" w14:textId="6AB258F8"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_Toc136943697 \h </w:instrText>
      </w:r>
      <w:r>
        <w:rPr>
          <w:noProof/>
        </w:rPr>
      </w:r>
      <w:r>
        <w:rPr>
          <w:noProof/>
        </w:rPr>
        <w:fldChar w:fldCharType="separate"/>
      </w:r>
      <w:r>
        <w:rPr>
          <w:noProof/>
        </w:rPr>
        <w:t>72</w:t>
      </w:r>
      <w:r>
        <w:rPr>
          <w:noProof/>
        </w:rPr>
        <w:fldChar w:fldCharType="end"/>
      </w:r>
    </w:p>
    <w:p w14:paraId="56886917" w14:textId="345B9560"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22</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_Toc136943698 \h </w:instrText>
      </w:r>
      <w:r>
        <w:rPr>
          <w:noProof/>
        </w:rPr>
      </w:r>
      <w:r>
        <w:rPr>
          <w:noProof/>
        </w:rPr>
        <w:fldChar w:fldCharType="separate"/>
      </w:r>
      <w:r>
        <w:rPr>
          <w:noProof/>
        </w:rPr>
        <w:t>73</w:t>
      </w:r>
      <w:r>
        <w:rPr>
          <w:noProof/>
        </w:rPr>
        <w:fldChar w:fldCharType="end"/>
      </w:r>
    </w:p>
    <w:p w14:paraId="4A348B92" w14:textId="2C0519A7"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22</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_Toc136943699 \h </w:instrText>
      </w:r>
      <w:r>
        <w:rPr>
          <w:noProof/>
        </w:rPr>
      </w:r>
      <w:r>
        <w:rPr>
          <w:noProof/>
        </w:rPr>
        <w:fldChar w:fldCharType="separate"/>
      </w:r>
      <w:r>
        <w:rPr>
          <w:noProof/>
        </w:rPr>
        <w:t>74</w:t>
      </w:r>
      <w:r>
        <w:rPr>
          <w:noProof/>
        </w:rPr>
        <w:fldChar w:fldCharType="end"/>
      </w:r>
    </w:p>
    <w:p w14:paraId="5CDB2F50" w14:textId="4C8E7E5C" w:rsidR="003C0DC8" w:rsidRDefault="003C0DC8">
      <w:pPr>
        <w:pStyle w:val="TOC2"/>
        <w:rPr>
          <w:rFonts w:asciiTheme="minorHAnsi" w:eastAsiaTheme="minorEastAsia" w:hAnsiTheme="minorHAnsi" w:cstheme="minorBidi"/>
          <w:noProof/>
          <w:sz w:val="22"/>
          <w:szCs w:val="22"/>
          <w:lang w:eastAsia="en-GB"/>
        </w:rPr>
      </w:pPr>
      <w:r>
        <w:rPr>
          <w:noProof/>
          <w:lang w:eastAsia="zh-CN"/>
        </w:rPr>
        <w:t>6</w:t>
      </w:r>
      <w:r>
        <w:rPr>
          <w:noProof/>
        </w:rPr>
        <w:t>.</w:t>
      </w:r>
      <w:r w:rsidRPr="0056377C">
        <w:rPr>
          <w:noProof/>
          <w:lang w:val="en-US" w:eastAsia="zh-CN"/>
        </w:rPr>
        <w:t>23</w:t>
      </w:r>
      <w:r>
        <w:rPr>
          <w:rFonts w:asciiTheme="minorHAnsi" w:eastAsiaTheme="minorEastAsia" w:hAnsiTheme="minorHAnsi" w:cstheme="minorBidi"/>
          <w:noProof/>
          <w:sz w:val="22"/>
          <w:szCs w:val="22"/>
          <w:lang w:eastAsia="en-GB"/>
        </w:rPr>
        <w:tab/>
      </w:r>
      <w:r>
        <w:rPr>
          <w:noProof/>
        </w:rPr>
        <w:t>Solution #</w:t>
      </w:r>
      <w:r>
        <w:rPr>
          <w:noProof/>
          <w:lang w:eastAsia="zh-CN"/>
        </w:rPr>
        <w:t>23</w:t>
      </w:r>
      <w:r>
        <w:rPr>
          <w:noProof/>
        </w:rPr>
        <w:t>: Security mechanism for UE-to-UE Relay Model A discovery</w:t>
      </w:r>
      <w:r>
        <w:rPr>
          <w:noProof/>
        </w:rPr>
        <w:tab/>
      </w:r>
      <w:r>
        <w:rPr>
          <w:noProof/>
        </w:rPr>
        <w:fldChar w:fldCharType="begin" w:fldLock="1"/>
      </w:r>
      <w:r>
        <w:rPr>
          <w:noProof/>
        </w:rPr>
        <w:instrText xml:space="preserve"> PAGEREF _Toc136943700 \h </w:instrText>
      </w:r>
      <w:r>
        <w:rPr>
          <w:noProof/>
        </w:rPr>
      </w:r>
      <w:r>
        <w:rPr>
          <w:noProof/>
        </w:rPr>
        <w:fldChar w:fldCharType="separate"/>
      </w:r>
      <w:r>
        <w:rPr>
          <w:noProof/>
        </w:rPr>
        <w:t>74</w:t>
      </w:r>
      <w:r>
        <w:rPr>
          <w:noProof/>
        </w:rPr>
        <w:fldChar w:fldCharType="end"/>
      </w:r>
    </w:p>
    <w:p w14:paraId="5FB2F0A5" w14:textId="5E942289"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23</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_Toc136943701 \h </w:instrText>
      </w:r>
      <w:r>
        <w:rPr>
          <w:noProof/>
        </w:rPr>
      </w:r>
      <w:r>
        <w:rPr>
          <w:noProof/>
        </w:rPr>
        <w:fldChar w:fldCharType="separate"/>
      </w:r>
      <w:r>
        <w:rPr>
          <w:noProof/>
        </w:rPr>
        <w:t>74</w:t>
      </w:r>
      <w:r>
        <w:rPr>
          <w:noProof/>
        </w:rPr>
        <w:fldChar w:fldCharType="end"/>
      </w:r>
    </w:p>
    <w:p w14:paraId="6EC6C8F3" w14:textId="176DD6B4"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23</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_Toc136943702 \h </w:instrText>
      </w:r>
      <w:r>
        <w:rPr>
          <w:noProof/>
        </w:rPr>
      </w:r>
      <w:r>
        <w:rPr>
          <w:noProof/>
        </w:rPr>
        <w:fldChar w:fldCharType="separate"/>
      </w:r>
      <w:r>
        <w:rPr>
          <w:noProof/>
        </w:rPr>
        <w:t>74</w:t>
      </w:r>
      <w:r>
        <w:rPr>
          <w:noProof/>
        </w:rPr>
        <w:fldChar w:fldCharType="end"/>
      </w:r>
    </w:p>
    <w:p w14:paraId="5B17F867" w14:textId="63EAC760"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23</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_Toc136943703 \h </w:instrText>
      </w:r>
      <w:r>
        <w:rPr>
          <w:noProof/>
        </w:rPr>
      </w:r>
      <w:r>
        <w:rPr>
          <w:noProof/>
        </w:rPr>
        <w:fldChar w:fldCharType="separate"/>
      </w:r>
      <w:r>
        <w:rPr>
          <w:noProof/>
        </w:rPr>
        <w:t>75</w:t>
      </w:r>
      <w:r>
        <w:rPr>
          <w:noProof/>
        </w:rPr>
        <w:fldChar w:fldCharType="end"/>
      </w:r>
    </w:p>
    <w:p w14:paraId="41A17770" w14:textId="0AD255E7" w:rsidR="003C0DC8" w:rsidRDefault="003C0DC8">
      <w:pPr>
        <w:pStyle w:val="TOC2"/>
        <w:rPr>
          <w:rFonts w:asciiTheme="minorHAnsi" w:eastAsiaTheme="minorEastAsia" w:hAnsiTheme="minorHAnsi" w:cstheme="minorBidi"/>
          <w:noProof/>
          <w:sz w:val="22"/>
          <w:szCs w:val="22"/>
          <w:lang w:eastAsia="en-GB"/>
        </w:rPr>
      </w:pPr>
      <w:r>
        <w:rPr>
          <w:noProof/>
          <w:lang w:eastAsia="zh-CN"/>
        </w:rPr>
        <w:t>6</w:t>
      </w:r>
      <w:r>
        <w:rPr>
          <w:noProof/>
        </w:rPr>
        <w:t>.</w:t>
      </w:r>
      <w:r w:rsidRPr="0056377C">
        <w:rPr>
          <w:noProof/>
          <w:lang w:val="en-US" w:eastAsia="zh-CN"/>
        </w:rPr>
        <w:t>24</w:t>
      </w:r>
      <w:r>
        <w:rPr>
          <w:rFonts w:asciiTheme="minorHAnsi" w:eastAsiaTheme="minorEastAsia" w:hAnsiTheme="minorHAnsi" w:cstheme="minorBidi"/>
          <w:noProof/>
          <w:sz w:val="22"/>
          <w:szCs w:val="22"/>
          <w:lang w:eastAsia="en-GB"/>
        </w:rPr>
        <w:tab/>
      </w:r>
      <w:r>
        <w:rPr>
          <w:noProof/>
        </w:rPr>
        <w:t>Solution #</w:t>
      </w:r>
      <w:r>
        <w:rPr>
          <w:noProof/>
          <w:lang w:eastAsia="zh-CN"/>
        </w:rPr>
        <w:t>24</w:t>
      </w:r>
      <w:r>
        <w:rPr>
          <w:noProof/>
        </w:rPr>
        <w:t>: Security mechanism for UE-to-UE Relay Model B discovery</w:t>
      </w:r>
      <w:r>
        <w:rPr>
          <w:noProof/>
        </w:rPr>
        <w:tab/>
      </w:r>
      <w:r>
        <w:rPr>
          <w:noProof/>
        </w:rPr>
        <w:fldChar w:fldCharType="begin" w:fldLock="1"/>
      </w:r>
      <w:r>
        <w:rPr>
          <w:noProof/>
        </w:rPr>
        <w:instrText xml:space="preserve"> PAGEREF _Toc136943704 \h </w:instrText>
      </w:r>
      <w:r>
        <w:rPr>
          <w:noProof/>
        </w:rPr>
      </w:r>
      <w:r>
        <w:rPr>
          <w:noProof/>
        </w:rPr>
        <w:fldChar w:fldCharType="separate"/>
      </w:r>
      <w:r>
        <w:rPr>
          <w:noProof/>
        </w:rPr>
        <w:t>75</w:t>
      </w:r>
      <w:r>
        <w:rPr>
          <w:noProof/>
        </w:rPr>
        <w:fldChar w:fldCharType="end"/>
      </w:r>
    </w:p>
    <w:p w14:paraId="6A6FCC5E" w14:textId="3EC9D6C4"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24</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_Toc136943705 \h </w:instrText>
      </w:r>
      <w:r>
        <w:rPr>
          <w:noProof/>
        </w:rPr>
      </w:r>
      <w:r>
        <w:rPr>
          <w:noProof/>
        </w:rPr>
        <w:fldChar w:fldCharType="separate"/>
      </w:r>
      <w:r>
        <w:rPr>
          <w:noProof/>
        </w:rPr>
        <w:t>75</w:t>
      </w:r>
      <w:r>
        <w:rPr>
          <w:noProof/>
        </w:rPr>
        <w:fldChar w:fldCharType="end"/>
      </w:r>
    </w:p>
    <w:p w14:paraId="5E001354" w14:textId="61D9146D"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24</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_Toc136943706 \h </w:instrText>
      </w:r>
      <w:r>
        <w:rPr>
          <w:noProof/>
        </w:rPr>
      </w:r>
      <w:r>
        <w:rPr>
          <w:noProof/>
        </w:rPr>
        <w:fldChar w:fldCharType="separate"/>
      </w:r>
      <w:r>
        <w:rPr>
          <w:noProof/>
        </w:rPr>
        <w:t>76</w:t>
      </w:r>
      <w:r>
        <w:rPr>
          <w:noProof/>
        </w:rPr>
        <w:fldChar w:fldCharType="end"/>
      </w:r>
    </w:p>
    <w:p w14:paraId="43F26DE8" w14:textId="764B875F"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24</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_Toc136943707 \h </w:instrText>
      </w:r>
      <w:r>
        <w:rPr>
          <w:noProof/>
        </w:rPr>
      </w:r>
      <w:r>
        <w:rPr>
          <w:noProof/>
        </w:rPr>
        <w:fldChar w:fldCharType="separate"/>
      </w:r>
      <w:r>
        <w:rPr>
          <w:noProof/>
        </w:rPr>
        <w:t>77</w:t>
      </w:r>
      <w:r>
        <w:rPr>
          <w:noProof/>
        </w:rPr>
        <w:fldChar w:fldCharType="end"/>
      </w:r>
    </w:p>
    <w:p w14:paraId="466F48CE" w14:textId="08631F52" w:rsidR="003C0DC8" w:rsidRDefault="003C0DC8">
      <w:pPr>
        <w:pStyle w:val="TOC2"/>
        <w:rPr>
          <w:rFonts w:asciiTheme="minorHAnsi" w:eastAsiaTheme="minorEastAsia" w:hAnsiTheme="minorHAnsi" w:cstheme="minorBidi"/>
          <w:noProof/>
          <w:sz w:val="22"/>
          <w:szCs w:val="22"/>
          <w:lang w:eastAsia="en-GB"/>
        </w:rPr>
      </w:pPr>
      <w:r>
        <w:rPr>
          <w:noProof/>
          <w:lang w:eastAsia="zh-CN"/>
        </w:rPr>
        <w:t>6</w:t>
      </w:r>
      <w:r>
        <w:rPr>
          <w:noProof/>
        </w:rPr>
        <w:t>.</w:t>
      </w:r>
      <w:r w:rsidRPr="0056377C">
        <w:rPr>
          <w:noProof/>
          <w:lang w:val="en-US" w:eastAsia="zh-CN"/>
        </w:rPr>
        <w:t>25</w:t>
      </w:r>
      <w:r>
        <w:rPr>
          <w:rFonts w:asciiTheme="minorHAnsi" w:eastAsiaTheme="minorEastAsia" w:hAnsiTheme="minorHAnsi" w:cstheme="minorBidi"/>
          <w:noProof/>
          <w:sz w:val="22"/>
          <w:szCs w:val="22"/>
          <w:lang w:eastAsia="en-GB"/>
        </w:rPr>
        <w:tab/>
      </w:r>
      <w:r>
        <w:rPr>
          <w:noProof/>
        </w:rPr>
        <w:t>Solution #</w:t>
      </w:r>
      <w:r>
        <w:rPr>
          <w:noProof/>
          <w:lang w:eastAsia="zh-CN"/>
        </w:rPr>
        <w:t>25</w:t>
      </w:r>
      <w:r>
        <w:rPr>
          <w:noProof/>
        </w:rPr>
        <w:t xml:space="preserve">: </w:t>
      </w:r>
      <w:r>
        <w:rPr>
          <w:noProof/>
          <w:lang w:eastAsia="zh-CN"/>
        </w:rPr>
        <w:t>PC5 link setup for Layer-3 UE-to-UE Relay</w:t>
      </w:r>
      <w:r>
        <w:rPr>
          <w:noProof/>
        </w:rPr>
        <w:tab/>
      </w:r>
      <w:r>
        <w:rPr>
          <w:noProof/>
        </w:rPr>
        <w:fldChar w:fldCharType="begin" w:fldLock="1"/>
      </w:r>
      <w:r>
        <w:rPr>
          <w:noProof/>
        </w:rPr>
        <w:instrText xml:space="preserve"> PAGEREF _Toc136943708 \h </w:instrText>
      </w:r>
      <w:r>
        <w:rPr>
          <w:noProof/>
        </w:rPr>
      </w:r>
      <w:r>
        <w:rPr>
          <w:noProof/>
        </w:rPr>
        <w:fldChar w:fldCharType="separate"/>
      </w:r>
      <w:r>
        <w:rPr>
          <w:noProof/>
        </w:rPr>
        <w:t>77</w:t>
      </w:r>
      <w:r>
        <w:rPr>
          <w:noProof/>
        </w:rPr>
        <w:fldChar w:fldCharType="end"/>
      </w:r>
    </w:p>
    <w:p w14:paraId="3648D36A" w14:textId="11AE750E" w:rsidR="003C0DC8" w:rsidRDefault="003C0DC8">
      <w:pPr>
        <w:pStyle w:val="TOC3"/>
        <w:rPr>
          <w:rFonts w:asciiTheme="minorHAnsi" w:eastAsiaTheme="minorEastAsia" w:hAnsiTheme="minorHAnsi" w:cstheme="minorBidi"/>
          <w:noProof/>
          <w:sz w:val="22"/>
          <w:szCs w:val="22"/>
          <w:lang w:eastAsia="en-GB"/>
        </w:rPr>
      </w:pPr>
      <w:r>
        <w:rPr>
          <w:noProof/>
          <w:lang w:eastAsia="zh-CN"/>
        </w:rPr>
        <w:t>6.25</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_Toc136943709 \h </w:instrText>
      </w:r>
      <w:r>
        <w:rPr>
          <w:noProof/>
        </w:rPr>
      </w:r>
      <w:r>
        <w:rPr>
          <w:noProof/>
        </w:rPr>
        <w:fldChar w:fldCharType="separate"/>
      </w:r>
      <w:r>
        <w:rPr>
          <w:noProof/>
        </w:rPr>
        <w:t>77</w:t>
      </w:r>
      <w:r>
        <w:rPr>
          <w:noProof/>
        </w:rPr>
        <w:fldChar w:fldCharType="end"/>
      </w:r>
    </w:p>
    <w:p w14:paraId="22E3556A" w14:textId="091117E3" w:rsidR="003C0DC8" w:rsidRDefault="003C0DC8">
      <w:pPr>
        <w:pStyle w:val="TOC3"/>
        <w:rPr>
          <w:rFonts w:asciiTheme="minorHAnsi" w:eastAsiaTheme="minorEastAsia" w:hAnsiTheme="minorHAnsi" w:cstheme="minorBidi"/>
          <w:noProof/>
          <w:sz w:val="22"/>
          <w:szCs w:val="22"/>
          <w:lang w:eastAsia="en-GB"/>
        </w:rPr>
      </w:pPr>
      <w:r>
        <w:rPr>
          <w:noProof/>
          <w:lang w:eastAsia="zh-CN"/>
        </w:rPr>
        <w:t>6.25</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_Toc136943710 \h </w:instrText>
      </w:r>
      <w:r>
        <w:rPr>
          <w:noProof/>
        </w:rPr>
      </w:r>
      <w:r>
        <w:rPr>
          <w:noProof/>
        </w:rPr>
        <w:fldChar w:fldCharType="separate"/>
      </w:r>
      <w:r>
        <w:rPr>
          <w:noProof/>
        </w:rPr>
        <w:t>78</w:t>
      </w:r>
      <w:r>
        <w:rPr>
          <w:noProof/>
        </w:rPr>
        <w:fldChar w:fldCharType="end"/>
      </w:r>
    </w:p>
    <w:p w14:paraId="06507710" w14:textId="5898043F"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25</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_Toc136943711 \h </w:instrText>
      </w:r>
      <w:r>
        <w:rPr>
          <w:noProof/>
        </w:rPr>
      </w:r>
      <w:r>
        <w:rPr>
          <w:noProof/>
        </w:rPr>
        <w:fldChar w:fldCharType="separate"/>
      </w:r>
      <w:r>
        <w:rPr>
          <w:noProof/>
        </w:rPr>
        <w:t>78</w:t>
      </w:r>
      <w:r>
        <w:rPr>
          <w:noProof/>
        </w:rPr>
        <w:fldChar w:fldCharType="end"/>
      </w:r>
    </w:p>
    <w:p w14:paraId="57F45317" w14:textId="4FFF1916"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26</w:t>
      </w:r>
      <w:r>
        <w:rPr>
          <w:rFonts w:asciiTheme="minorHAnsi" w:eastAsiaTheme="minorEastAsia" w:hAnsiTheme="minorHAnsi" w:cstheme="minorBidi"/>
          <w:noProof/>
          <w:sz w:val="22"/>
          <w:szCs w:val="22"/>
          <w:lang w:eastAsia="en-GB"/>
        </w:rPr>
        <w:tab/>
      </w:r>
      <w:r>
        <w:rPr>
          <w:noProof/>
        </w:rPr>
        <w:t>Solution #</w:t>
      </w:r>
      <w:r>
        <w:rPr>
          <w:noProof/>
          <w:lang w:eastAsia="zh-CN"/>
        </w:rPr>
        <w:t>26</w:t>
      </w:r>
      <w:r>
        <w:rPr>
          <w:noProof/>
        </w:rPr>
        <w:t>: UE-to-UE relay PC5 connection security establishment</w:t>
      </w:r>
      <w:r>
        <w:rPr>
          <w:noProof/>
        </w:rPr>
        <w:tab/>
      </w:r>
      <w:r>
        <w:rPr>
          <w:noProof/>
        </w:rPr>
        <w:fldChar w:fldCharType="begin" w:fldLock="1"/>
      </w:r>
      <w:r>
        <w:rPr>
          <w:noProof/>
        </w:rPr>
        <w:instrText xml:space="preserve"> PAGEREF _Toc136943712 \h </w:instrText>
      </w:r>
      <w:r>
        <w:rPr>
          <w:noProof/>
        </w:rPr>
      </w:r>
      <w:r>
        <w:rPr>
          <w:noProof/>
        </w:rPr>
        <w:fldChar w:fldCharType="separate"/>
      </w:r>
      <w:r>
        <w:rPr>
          <w:noProof/>
        </w:rPr>
        <w:t>79</w:t>
      </w:r>
      <w:r>
        <w:rPr>
          <w:noProof/>
        </w:rPr>
        <w:fldChar w:fldCharType="end"/>
      </w:r>
    </w:p>
    <w:p w14:paraId="53246E9F" w14:textId="785F44EC"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26</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_Toc136943713 \h </w:instrText>
      </w:r>
      <w:r>
        <w:rPr>
          <w:noProof/>
        </w:rPr>
      </w:r>
      <w:r>
        <w:rPr>
          <w:noProof/>
        </w:rPr>
        <w:fldChar w:fldCharType="separate"/>
      </w:r>
      <w:r>
        <w:rPr>
          <w:noProof/>
        </w:rPr>
        <w:t>79</w:t>
      </w:r>
      <w:r>
        <w:rPr>
          <w:noProof/>
        </w:rPr>
        <w:fldChar w:fldCharType="end"/>
      </w:r>
    </w:p>
    <w:p w14:paraId="37B4BEBA" w14:textId="4C141266"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26</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_Toc136943714 \h </w:instrText>
      </w:r>
      <w:r>
        <w:rPr>
          <w:noProof/>
        </w:rPr>
      </w:r>
      <w:r>
        <w:rPr>
          <w:noProof/>
        </w:rPr>
        <w:fldChar w:fldCharType="separate"/>
      </w:r>
      <w:r>
        <w:rPr>
          <w:noProof/>
        </w:rPr>
        <w:t>79</w:t>
      </w:r>
      <w:r>
        <w:rPr>
          <w:noProof/>
        </w:rPr>
        <w:fldChar w:fldCharType="end"/>
      </w:r>
    </w:p>
    <w:p w14:paraId="2C05ADCD" w14:textId="4920C08A"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26</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_Toc136943715 \h </w:instrText>
      </w:r>
      <w:r>
        <w:rPr>
          <w:noProof/>
        </w:rPr>
      </w:r>
      <w:r>
        <w:rPr>
          <w:noProof/>
        </w:rPr>
        <w:fldChar w:fldCharType="separate"/>
      </w:r>
      <w:r>
        <w:rPr>
          <w:noProof/>
        </w:rPr>
        <w:t>80</w:t>
      </w:r>
      <w:r>
        <w:rPr>
          <w:noProof/>
        </w:rPr>
        <w:fldChar w:fldCharType="end"/>
      </w:r>
    </w:p>
    <w:p w14:paraId="70E96F35" w14:textId="112BEDA4"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27</w:t>
      </w:r>
      <w:r>
        <w:rPr>
          <w:rFonts w:asciiTheme="minorHAnsi" w:eastAsiaTheme="minorEastAsia" w:hAnsiTheme="minorHAnsi" w:cstheme="minorBidi"/>
          <w:noProof/>
          <w:sz w:val="22"/>
          <w:szCs w:val="22"/>
          <w:lang w:eastAsia="en-GB"/>
        </w:rPr>
        <w:tab/>
      </w:r>
      <w:r>
        <w:rPr>
          <w:noProof/>
        </w:rPr>
        <w:t>Solution #</w:t>
      </w:r>
      <w:r>
        <w:rPr>
          <w:noProof/>
          <w:lang w:eastAsia="zh-CN"/>
        </w:rPr>
        <w:t>27</w:t>
      </w:r>
      <w:r>
        <w:rPr>
          <w:noProof/>
        </w:rPr>
        <w:t>: Support Emergency Service over L3 and L2 UE-to-Network Relay</w:t>
      </w:r>
      <w:r>
        <w:rPr>
          <w:noProof/>
        </w:rPr>
        <w:tab/>
      </w:r>
      <w:r>
        <w:rPr>
          <w:noProof/>
        </w:rPr>
        <w:fldChar w:fldCharType="begin" w:fldLock="1"/>
      </w:r>
      <w:r>
        <w:rPr>
          <w:noProof/>
        </w:rPr>
        <w:instrText xml:space="preserve"> PAGEREF _Toc136943716 \h </w:instrText>
      </w:r>
      <w:r>
        <w:rPr>
          <w:noProof/>
        </w:rPr>
      </w:r>
      <w:r>
        <w:rPr>
          <w:noProof/>
        </w:rPr>
        <w:fldChar w:fldCharType="separate"/>
      </w:r>
      <w:r>
        <w:rPr>
          <w:noProof/>
        </w:rPr>
        <w:t>80</w:t>
      </w:r>
      <w:r>
        <w:rPr>
          <w:noProof/>
        </w:rPr>
        <w:fldChar w:fldCharType="end"/>
      </w:r>
    </w:p>
    <w:p w14:paraId="465C2702" w14:textId="12C8CF11"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27</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_Toc136943717 \h </w:instrText>
      </w:r>
      <w:r>
        <w:rPr>
          <w:noProof/>
        </w:rPr>
      </w:r>
      <w:r>
        <w:rPr>
          <w:noProof/>
        </w:rPr>
        <w:fldChar w:fldCharType="separate"/>
      </w:r>
      <w:r>
        <w:rPr>
          <w:noProof/>
        </w:rPr>
        <w:t>80</w:t>
      </w:r>
      <w:r>
        <w:rPr>
          <w:noProof/>
        </w:rPr>
        <w:fldChar w:fldCharType="end"/>
      </w:r>
    </w:p>
    <w:p w14:paraId="58516126" w14:textId="67E4D5F8"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27</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_Toc136943718 \h </w:instrText>
      </w:r>
      <w:r>
        <w:rPr>
          <w:noProof/>
        </w:rPr>
      </w:r>
      <w:r>
        <w:rPr>
          <w:noProof/>
        </w:rPr>
        <w:fldChar w:fldCharType="separate"/>
      </w:r>
      <w:r>
        <w:rPr>
          <w:noProof/>
        </w:rPr>
        <w:t>80</w:t>
      </w:r>
      <w:r>
        <w:rPr>
          <w:noProof/>
        </w:rPr>
        <w:fldChar w:fldCharType="end"/>
      </w:r>
    </w:p>
    <w:p w14:paraId="4508DE73" w14:textId="06083756"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27</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_Toc136943719 \h </w:instrText>
      </w:r>
      <w:r>
        <w:rPr>
          <w:noProof/>
        </w:rPr>
      </w:r>
      <w:r>
        <w:rPr>
          <w:noProof/>
        </w:rPr>
        <w:fldChar w:fldCharType="separate"/>
      </w:r>
      <w:r>
        <w:rPr>
          <w:noProof/>
        </w:rPr>
        <w:t>82</w:t>
      </w:r>
      <w:r>
        <w:rPr>
          <w:noProof/>
        </w:rPr>
        <w:fldChar w:fldCharType="end"/>
      </w:r>
    </w:p>
    <w:p w14:paraId="004AADFC" w14:textId="457EF846"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28</w:t>
      </w:r>
      <w:r>
        <w:rPr>
          <w:rFonts w:asciiTheme="minorHAnsi" w:eastAsiaTheme="minorEastAsia" w:hAnsiTheme="minorHAnsi" w:cstheme="minorBidi"/>
          <w:noProof/>
          <w:sz w:val="22"/>
          <w:szCs w:val="22"/>
          <w:lang w:eastAsia="en-GB"/>
        </w:rPr>
        <w:tab/>
      </w:r>
      <w:r>
        <w:rPr>
          <w:noProof/>
        </w:rPr>
        <w:t>Solution #</w:t>
      </w:r>
      <w:r>
        <w:rPr>
          <w:noProof/>
          <w:lang w:eastAsia="zh-CN"/>
        </w:rPr>
        <w:t>28</w:t>
      </w:r>
      <w:r>
        <w:rPr>
          <w:noProof/>
        </w:rPr>
        <w:t>: UE</w:t>
      </w:r>
      <w:r>
        <w:rPr>
          <w:noProof/>
          <w:lang w:eastAsia="zh-CN"/>
        </w:rPr>
        <w:t>-</w:t>
      </w:r>
      <w:r>
        <w:rPr>
          <w:noProof/>
        </w:rPr>
        <w:t>to</w:t>
      </w:r>
      <w:r>
        <w:rPr>
          <w:noProof/>
          <w:lang w:eastAsia="zh-CN"/>
        </w:rPr>
        <w:t>-</w:t>
      </w:r>
      <w:r>
        <w:rPr>
          <w:noProof/>
        </w:rPr>
        <w:t>UE relay discovery security</w:t>
      </w:r>
      <w:r>
        <w:rPr>
          <w:noProof/>
        </w:rPr>
        <w:tab/>
      </w:r>
      <w:r>
        <w:rPr>
          <w:noProof/>
        </w:rPr>
        <w:fldChar w:fldCharType="begin" w:fldLock="1"/>
      </w:r>
      <w:r>
        <w:rPr>
          <w:noProof/>
        </w:rPr>
        <w:instrText xml:space="preserve"> PAGEREF _Toc136943720 \h </w:instrText>
      </w:r>
      <w:r>
        <w:rPr>
          <w:noProof/>
        </w:rPr>
      </w:r>
      <w:r>
        <w:rPr>
          <w:noProof/>
        </w:rPr>
        <w:fldChar w:fldCharType="separate"/>
      </w:r>
      <w:r>
        <w:rPr>
          <w:noProof/>
        </w:rPr>
        <w:t>83</w:t>
      </w:r>
      <w:r>
        <w:rPr>
          <w:noProof/>
        </w:rPr>
        <w:fldChar w:fldCharType="end"/>
      </w:r>
    </w:p>
    <w:p w14:paraId="4C01459B" w14:textId="5CC61FB1"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28</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_Toc136943721 \h </w:instrText>
      </w:r>
      <w:r>
        <w:rPr>
          <w:noProof/>
        </w:rPr>
      </w:r>
      <w:r>
        <w:rPr>
          <w:noProof/>
        </w:rPr>
        <w:fldChar w:fldCharType="separate"/>
      </w:r>
      <w:r>
        <w:rPr>
          <w:noProof/>
        </w:rPr>
        <w:t>83</w:t>
      </w:r>
      <w:r>
        <w:rPr>
          <w:noProof/>
        </w:rPr>
        <w:fldChar w:fldCharType="end"/>
      </w:r>
    </w:p>
    <w:p w14:paraId="67D839D4" w14:textId="126D724D"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28</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_Toc136943722 \h </w:instrText>
      </w:r>
      <w:r>
        <w:rPr>
          <w:noProof/>
        </w:rPr>
      </w:r>
      <w:r>
        <w:rPr>
          <w:noProof/>
        </w:rPr>
        <w:fldChar w:fldCharType="separate"/>
      </w:r>
      <w:r>
        <w:rPr>
          <w:noProof/>
        </w:rPr>
        <w:t>84</w:t>
      </w:r>
      <w:r>
        <w:rPr>
          <w:noProof/>
        </w:rPr>
        <w:fldChar w:fldCharType="end"/>
      </w:r>
    </w:p>
    <w:p w14:paraId="6D2F5F2B" w14:textId="7F5EF2E9"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28</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_Toc136943723 \h </w:instrText>
      </w:r>
      <w:r>
        <w:rPr>
          <w:noProof/>
        </w:rPr>
      </w:r>
      <w:r>
        <w:rPr>
          <w:noProof/>
        </w:rPr>
        <w:fldChar w:fldCharType="separate"/>
      </w:r>
      <w:r>
        <w:rPr>
          <w:noProof/>
        </w:rPr>
        <w:t>88</w:t>
      </w:r>
      <w:r>
        <w:rPr>
          <w:noProof/>
        </w:rPr>
        <w:fldChar w:fldCharType="end"/>
      </w:r>
    </w:p>
    <w:p w14:paraId="4D62D6B4" w14:textId="184167D1" w:rsidR="003C0DC8" w:rsidRDefault="003C0DC8">
      <w:pPr>
        <w:pStyle w:val="TOC2"/>
        <w:rPr>
          <w:rFonts w:asciiTheme="minorHAnsi" w:eastAsiaTheme="minorEastAsia" w:hAnsiTheme="minorHAnsi" w:cstheme="minorBidi"/>
          <w:noProof/>
          <w:sz w:val="22"/>
          <w:szCs w:val="22"/>
          <w:lang w:eastAsia="en-GB"/>
        </w:rPr>
      </w:pPr>
      <w:r w:rsidRPr="0056377C">
        <w:rPr>
          <w:rFonts w:eastAsia="Malgun Gothic"/>
          <w:noProof/>
          <w:lang w:eastAsia="ko-KR"/>
        </w:rPr>
        <w:t>6.</w:t>
      </w:r>
      <w:r>
        <w:rPr>
          <w:noProof/>
          <w:lang w:eastAsia="zh-CN"/>
        </w:rPr>
        <w:t>29</w:t>
      </w:r>
      <w:r>
        <w:rPr>
          <w:rFonts w:asciiTheme="minorHAnsi" w:eastAsiaTheme="minorEastAsia" w:hAnsiTheme="minorHAnsi" w:cstheme="minorBidi"/>
          <w:noProof/>
          <w:sz w:val="22"/>
          <w:szCs w:val="22"/>
          <w:lang w:eastAsia="en-GB"/>
        </w:rPr>
        <w:tab/>
      </w:r>
      <w:r w:rsidRPr="0056377C">
        <w:rPr>
          <w:rFonts w:eastAsia="Malgun Gothic"/>
          <w:noProof/>
          <w:lang w:eastAsia="ko-KR"/>
        </w:rPr>
        <w:t>Solution #</w:t>
      </w:r>
      <w:r>
        <w:rPr>
          <w:noProof/>
          <w:lang w:eastAsia="zh-CN"/>
        </w:rPr>
        <w:t>29</w:t>
      </w:r>
      <w:r w:rsidRPr="0056377C">
        <w:rPr>
          <w:rFonts w:eastAsia="Malgun Gothic"/>
          <w:noProof/>
          <w:lang w:eastAsia="ko-KR"/>
        </w:rPr>
        <w:t>: Hop-by-hop security establishment for the UE-to-UE Relay</w:t>
      </w:r>
      <w:r>
        <w:rPr>
          <w:noProof/>
        </w:rPr>
        <w:tab/>
      </w:r>
      <w:r>
        <w:rPr>
          <w:noProof/>
        </w:rPr>
        <w:fldChar w:fldCharType="begin" w:fldLock="1"/>
      </w:r>
      <w:r>
        <w:rPr>
          <w:noProof/>
        </w:rPr>
        <w:instrText xml:space="preserve"> PAGEREF _Toc136943724 \h </w:instrText>
      </w:r>
      <w:r>
        <w:rPr>
          <w:noProof/>
        </w:rPr>
      </w:r>
      <w:r>
        <w:rPr>
          <w:noProof/>
        </w:rPr>
        <w:fldChar w:fldCharType="separate"/>
      </w:r>
      <w:r>
        <w:rPr>
          <w:noProof/>
        </w:rPr>
        <w:t>89</w:t>
      </w:r>
      <w:r>
        <w:rPr>
          <w:noProof/>
        </w:rPr>
        <w:fldChar w:fldCharType="end"/>
      </w:r>
    </w:p>
    <w:p w14:paraId="63D38863" w14:textId="343811AE" w:rsidR="003C0DC8" w:rsidRDefault="003C0DC8">
      <w:pPr>
        <w:pStyle w:val="TOC3"/>
        <w:rPr>
          <w:rFonts w:asciiTheme="minorHAnsi" w:eastAsiaTheme="minorEastAsia" w:hAnsiTheme="minorHAnsi" w:cstheme="minorBidi"/>
          <w:noProof/>
          <w:sz w:val="22"/>
          <w:szCs w:val="22"/>
          <w:lang w:eastAsia="en-GB"/>
        </w:rPr>
      </w:pPr>
      <w:r>
        <w:rPr>
          <w:noProof/>
          <w:lang w:eastAsia="ko-KR"/>
        </w:rPr>
        <w:lastRenderedPageBreak/>
        <w:t>6.29.1</w:t>
      </w:r>
      <w:r>
        <w:rPr>
          <w:rFonts w:asciiTheme="minorHAnsi" w:eastAsiaTheme="minorEastAsia" w:hAnsiTheme="minorHAnsi" w:cstheme="minorBidi"/>
          <w:noProof/>
          <w:sz w:val="22"/>
          <w:szCs w:val="22"/>
          <w:lang w:eastAsia="en-GB"/>
        </w:rPr>
        <w:tab/>
      </w:r>
      <w:r>
        <w:rPr>
          <w:noProof/>
          <w:lang w:eastAsia="ko-KR"/>
        </w:rPr>
        <w:t>Introduction</w:t>
      </w:r>
      <w:r>
        <w:rPr>
          <w:noProof/>
        </w:rPr>
        <w:tab/>
      </w:r>
      <w:r>
        <w:rPr>
          <w:noProof/>
        </w:rPr>
        <w:fldChar w:fldCharType="begin" w:fldLock="1"/>
      </w:r>
      <w:r>
        <w:rPr>
          <w:noProof/>
        </w:rPr>
        <w:instrText xml:space="preserve"> PAGEREF _Toc136943725 \h </w:instrText>
      </w:r>
      <w:r>
        <w:rPr>
          <w:noProof/>
        </w:rPr>
      </w:r>
      <w:r>
        <w:rPr>
          <w:noProof/>
        </w:rPr>
        <w:fldChar w:fldCharType="separate"/>
      </w:r>
      <w:r>
        <w:rPr>
          <w:noProof/>
        </w:rPr>
        <w:t>89</w:t>
      </w:r>
      <w:r>
        <w:rPr>
          <w:noProof/>
        </w:rPr>
        <w:fldChar w:fldCharType="end"/>
      </w:r>
    </w:p>
    <w:p w14:paraId="4524255E" w14:textId="109441A6" w:rsidR="003C0DC8" w:rsidRDefault="003C0DC8">
      <w:pPr>
        <w:pStyle w:val="TOC3"/>
        <w:rPr>
          <w:rFonts w:asciiTheme="minorHAnsi" w:eastAsiaTheme="minorEastAsia" w:hAnsiTheme="minorHAnsi" w:cstheme="minorBidi"/>
          <w:noProof/>
          <w:sz w:val="22"/>
          <w:szCs w:val="22"/>
          <w:lang w:eastAsia="en-GB"/>
        </w:rPr>
      </w:pPr>
      <w:r>
        <w:rPr>
          <w:noProof/>
          <w:lang w:eastAsia="ko-KR"/>
        </w:rPr>
        <w:t>6.29.2</w:t>
      </w:r>
      <w:r>
        <w:rPr>
          <w:rFonts w:asciiTheme="minorHAnsi" w:eastAsiaTheme="minorEastAsia" w:hAnsiTheme="minorHAnsi" w:cstheme="minorBidi"/>
          <w:noProof/>
          <w:sz w:val="22"/>
          <w:szCs w:val="22"/>
          <w:lang w:eastAsia="en-GB"/>
        </w:rPr>
        <w:tab/>
      </w:r>
      <w:r>
        <w:rPr>
          <w:noProof/>
          <w:lang w:eastAsia="ko-KR"/>
        </w:rPr>
        <w:t>Solution details</w:t>
      </w:r>
      <w:r>
        <w:rPr>
          <w:noProof/>
        </w:rPr>
        <w:tab/>
      </w:r>
      <w:r>
        <w:rPr>
          <w:noProof/>
        </w:rPr>
        <w:fldChar w:fldCharType="begin" w:fldLock="1"/>
      </w:r>
      <w:r>
        <w:rPr>
          <w:noProof/>
        </w:rPr>
        <w:instrText xml:space="preserve"> PAGEREF _Toc136943726 \h </w:instrText>
      </w:r>
      <w:r>
        <w:rPr>
          <w:noProof/>
        </w:rPr>
      </w:r>
      <w:r>
        <w:rPr>
          <w:noProof/>
        </w:rPr>
        <w:fldChar w:fldCharType="separate"/>
      </w:r>
      <w:r>
        <w:rPr>
          <w:noProof/>
        </w:rPr>
        <w:t>89</w:t>
      </w:r>
      <w:r>
        <w:rPr>
          <w:noProof/>
        </w:rPr>
        <w:fldChar w:fldCharType="end"/>
      </w:r>
    </w:p>
    <w:p w14:paraId="16BA541A" w14:textId="2033AAAB" w:rsidR="003C0DC8" w:rsidRDefault="003C0DC8">
      <w:pPr>
        <w:pStyle w:val="TOC4"/>
        <w:rPr>
          <w:rFonts w:asciiTheme="minorHAnsi" w:eastAsiaTheme="minorEastAsia" w:hAnsiTheme="minorHAnsi" w:cstheme="minorBidi"/>
          <w:noProof/>
          <w:sz w:val="22"/>
          <w:szCs w:val="22"/>
          <w:lang w:eastAsia="en-GB"/>
        </w:rPr>
      </w:pPr>
      <w:r w:rsidRPr="0056377C">
        <w:rPr>
          <w:rFonts w:eastAsia="Malgun Gothic"/>
          <w:noProof/>
          <w:lang w:eastAsia="ko-KR"/>
        </w:rPr>
        <w:t>6.29.2.1</w:t>
      </w:r>
      <w:r>
        <w:rPr>
          <w:rFonts w:asciiTheme="minorHAnsi" w:eastAsiaTheme="minorEastAsia" w:hAnsiTheme="minorHAnsi" w:cstheme="minorBidi"/>
          <w:noProof/>
          <w:sz w:val="22"/>
          <w:szCs w:val="22"/>
          <w:lang w:eastAsia="en-GB"/>
        </w:rPr>
        <w:tab/>
      </w:r>
      <w:r w:rsidRPr="0056377C">
        <w:rPr>
          <w:rFonts w:eastAsia="Malgun Gothic"/>
          <w:noProof/>
          <w:lang w:eastAsia="ko-KR"/>
        </w:rPr>
        <w:t>Hop-by-hop security establishment procedure for the UE-to-UE Relay</w:t>
      </w:r>
      <w:r>
        <w:rPr>
          <w:noProof/>
        </w:rPr>
        <w:tab/>
      </w:r>
      <w:r>
        <w:rPr>
          <w:noProof/>
        </w:rPr>
        <w:fldChar w:fldCharType="begin" w:fldLock="1"/>
      </w:r>
      <w:r>
        <w:rPr>
          <w:noProof/>
        </w:rPr>
        <w:instrText xml:space="preserve"> PAGEREF _Toc136943727 \h </w:instrText>
      </w:r>
      <w:r>
        <w:rPr>
          <w:noProof/>
        </w:rPr>
      </w:r>
      <w:r>
        <w:rPr>
          <w:noProof/>
        </w:rPr>
        <w:fldChar w:fldCharType="separate"/>
      </w:r>
      <w:r>
        <w:rPr>
          <w:noProof/>
        </w:rPr>
        <w:t>89</w:t>
      </w:r>
      <w:r>
        <w:rPr>
          <w:noProof/>
        </w:rPr>
        <w:fldChar w:fldCharType="end"/>
      </w:r>
    </w:p>
    <w:p w14:paraId="053931D4" w14:textId="7DB2F1F9" w:rsidR="003C0DC8" w:rsidRDefault="003C0DC8">
      <w:pPr>
        <w:pStyle w:val="TOC4"/>
        <w:rPr>
          <w:rFonts w:asciiTheme="minorHAnsi" w:eastAsiaTheme="minorEastAsia" w:hAnsiTheme="minorHAnsi" w:cstheme="minorBidi"/>
          <w:noProof/>
          <w:sz w:val="22"/>
          <w:szCs w:val="22"/>
          <w:lang w:eastAsia="en-GB"/>
        </w:rPr>
      </w:pPr>
      <w:r w:rsidRPr="0056377C">
        <w:rPr>
          <w:rFonts w:eastAsia="Malgun Gothic"/>
          <w:noProof/>
          <w:lang w:eastAsia="ko-KR"/>
        </w:rPr>
        <w:t>6.29.2.2</w:t>
      </w:r>
      <w:r>
        <w:rPr>
          <w:rFonts w:asciiTheme="minorHAnsi" w:eastAsiaTheme="minorEastAsia" w:hAnsiTheme="minorHAnsi" w:cstheme="minorBidi"/>
          <w:noProof/>
          <w:sz w:val="22"/>
          <w:szCs w:val="22"/>
          <w:lang w:eastAsia="en-GB"/>
        </w:rPr>
        <w:tab/>
      </w:r>
      <w:r w:rsidRPr="0056377C">
        <w:rPr>
          <w:rFonts w:eastAsia="Malgun Gothic"/>
          <w:noProof/>
          <w:lang w:eastAsia="ko-KR"/>
        </w:rPr>
        <w:t>Authorization and Parameter Provisioning to the UEs</w:t>
      </w:r>
      <w:r>
        <w:rPr>
          <w:noProof/>
        </w:rPr>
        <w:tab/>
      </w:r>
      <w:r>
        <w:rPr>
          <w:noProof/>
        </w:rPr>
        <w:fldChar w:fldCharType="begin" w:fldLock="1"/>
      </w:r>
      <w:r>
        <w:rPr>
          <w:noProof/>
        </w:rPr>
        <w:instrText xml:space="preserve"> PAGEREF _Toc136943728 \h </w:instrText>
      </w:r>
      <w:r>
        <w:rPr>
          <w:noProof/>
        </w:rPr>
      </w:r>
      <w:r>
        <w:rPr>
          <w:noProof/>
        </w:rPr>
        <w:fldChar w:fldCharType="separate"/>
      </w:r>
      <w:r>
        <w:rPr>
          <w:noProof/>
        </w:rPr>
        <w:t>90</w:t>
      </w:r>
      <w:r>
        <w:rPr>
          <w:noProof/>
        </w:rPr>
        <w:fldChar w:fldCharType="end"/>
      </w:r>
    </w:p>
    <w:p w14:paraId="7E395752" w14:textId="48449881" w:rsidR="003C0DC8" w:rsidRDefault="003C0DC8">
      <w:pPr>
        <w:pStyle w:val="TOC3"/>
        <w:rPr>
          <w:rFonts w:asciiTheme="minorHAnsi" w:eastAsiaTheme="minorEastAsia" w:hAnsiTheme="minorHAnsi" w:cstheme="minorBidi"/>
          <w:noProof/>
          <w:sz w:val="22"/>
          <w:szCs w:val="22"/>
          <w:lang w:eastAsia="en-GB"/>
        </w:rPr>
      </w:pPr>
      <w:r>
        <w:rPr>
          <w:noProof/>
          <w:lang w:eastAsia="ko-KR"/>
        </w:rPr>
        <w:t>6.29.3</w:t>
      </w:r>
      <w:r>
        <w:rPr>
          <w:rFonts w:asciiTheme="minorHAnsi" w:eastAsiaTheme="minorEastAsia" w:hAnsiTheme="minorHAnsi" w:cstheme="minorBidi"/>
          <w:noProof/>
          <w:sz w:val="22"/>
          <w:szCs w:val="22"/>
          <w:lang w:eastAsia="en-GB"/>
        </w:rPr>
        <w:tab/>
      </w:r>
      <w:r>
        <w:rPr>
          <w:noProof/>
          <w:lang w:eastAsia="ko-KR"/>
        </w:rPr>
        <w:t>Evaluation</w:t>
      </w:r>
      <w:r>
        <w:rPr>
          <w:noProof/>
        </w:rPr>
        <w:tab/>
      </w:r>
      <w:r>
        <w:rPr>
          <w:noProof/>
        </w:rPr>
        <w:fldChar w:fldCharType="begin" w:fldLock="1"/>
      </w:r>
      <w:r>
        <w:rPr>
          <w:noProof/>
        </w:rPr>
        <w:instrText xml:space="preserve"> PAGEREF _Toc136943729 \h </w:instrText>
      </w:r>
      <w:r>
        <w:rPr>
          <w:noProof/>
        </w:rPr>
      </w:r>
      <w:r>
        <w:rPr>
          <w:noProof/>
        </w:rPr>
        <w:fldChar w:fldCharType="separate"/>
      </w:r>
      <w:r>
        <w:rPr>
          <w:noProof/>
        </w:rPr>
        <w:t>91</w:t>
      </w:r>
      <w:r>
        <w:rPr>
          <w:noProof/>
        </w:rPr>
        <w:fldChar w:fldCharType="end"/>
      </w:r>
    </w:p>
    <w:p w14:paraId="78D7E5AA" w14:textId="67E74079"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30</w:t>
      </w:r>
      <w:r>
        <w:rPr>
          <w:rFonts w:asciiTheme="minorHAnsi" w:eastAsiaTheme="minorEastAsia" w:hAnsiTheme="minorHAnsi" w:cstheme="minorBidi"/>
          <w:noProof/>
          <w:sz w:val="22"/>
          <w:szCs w:val="22"/>
          <w:lang w:eastAsia="en-GB"/>
        </w:rPr>
        <w:tab/>
      </w:r>
      <w:r>
        <w:rPr>
          <w:noProof/>
        </w:rPr>
        <w:t>Solution #30: Security for discovery integrated into PC5 link establishment</w:t>
      </w:r>
      <w:r>
        <w:rPr>
          <w:noProof/>
        </w:rPr>
        <w:tab/>
      </w:r>
      <w:r>
        <w:rPr>
          <w:noProof/>
        </w:rPr>
        <w:fldChar w:fldCharType="begin" w:fldLock="1"/>
      </w:r>
      <w:r>
        <w:rPr>
          <w:noProof/>
        </w:rPr>
        <w:instrText xml:space="preserve"> PAGEREF _Toc136943730 \h </w:instrText>
      </w:r>
      <w:r>
        <w:rPr>
          <w:noProof/>
        </w:rPr>
      </w:r>
      <w:r>
        <w:rPr>
          <w:noProof/>
        </w:rPr>
        <w:fldChar w:fldCharType="separate"/>
      </w:r>
      <w:r>
        <w:rPr>
          <w:noProof/>
        </w:rPr>
        <w:t>92</w:t>
      </w:r>
      <w:r>
        <w:rPr>
          <w:noProof/>
        </w:rPr>
        <w:fldChar w:fldCharType="end"/>
      </w:r>
    </w:p>
    <w:p w14:paraId="0D9294C9" w14:textId="0850346B"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30</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_Toc136943731 \h </w:instrText>
      </w:r>
      <w:r>
        <w:rPr>
          <w:noProof/>
        </w:rPr>
      </w:r>
      <w:r>
        <w:rPr>
          <w:noProof/>
        </w:rPr>
        <w:fldChar w:fldCharType="separate"/>
      </w:r>
      <w:r>
        <w:rPr>
          <w:noProof/>
        </w:rPr>
        <w:t>92</w:t>
      </w:r>
      <w:r>
        <w:rPr>
          <w:noProof/>
        </w:rPr>
        <w:fldChar w:fldCharType="end"/>
      </w:r>
    </w:p>
    <w:p w14:paraId="4B629765" w14:textId="1872F483"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30</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_Toc136943732 \h </w:instrText>
      </w:r>
      <w:r>
        <w:rPr>
          <w:noProof/>
        </w:rPr>
      </w:r>
      <w:r>
        <w:rPr>
          <w:noProof/>
        </w:rPr>
        <w:fldChar w:fldCharType="separate"/>
      </w:r>
      <w:r>
        <w:rPr>
          <w:noProof/>
        </w:rPr>
        <w:t>93</w:t>
      </w:r>
      <w:r>
        <w:rPr>
          <w:noProof/>
        </w:rPr>
        <w:fldChar w:fldCharType="end"/>
      </w:r>
    </w:p>
    <w:p w14:paraId="2056D642" w14:textId="7328C2EE" w:rsidR="003C0DC8" w:rsidRDefault="003C0DC8">
      <w:pPr>
        <w:pStyle w:val="TOC4"/>
        <w:rPr>
          <w:rFonts w:asciiTheme="minorHAnsi" w:eastAsiaTheme="minorEastAsia" w:hAnsiTheme="minorHAnsi" w:cstheme="minorBidi"/>
          <w:noProof/>
          <w:sz w:val="22"/>
          <w:szCs w:val="22"/>
          <w:lang w:eastAsia="en-GB"/>
        </w:rPr>
      </w:pPr>
      <w:r>
        <w:rPr>
          <w:noProof/>
        </w:rPr>
        <w:t>6.30.2.1</w:t>
      </w:r>
      <w:r>
        <w:rPr>
          <w:rFonts w:asciiTheme="minorHAnsi" w:eastAsiaTheme="minorEastAsia" w:hAnsiTheme="minorHAnsi" w:cstheme="minorBidi"/>
          <w:noProof/>
          <w:sz w:val="22"/>
          <w:szCs w:val="22"/>
          <w:lang w:eastAsia="en-GB"/>
        </w:rPr>
        <w:tab/>
      </w:r>
      <w:r>
        <w:rPr>
          <w:noProof/>
        </w:rPr>
        <w:t>Security for discovery integrated into PC5 link establishment</w:t>
      </w:r>
      <w:r>
        <w:rPr>
          <w:noProof/>
        </w:rPr>
        <w:tab/>
      </w:r>
      <w:r>
        <w:rPr>
          <w:noProof/>
        </w:rPr>
        <w:fldChar w:fldCharType="begin" w:fldLock="1"/>
      </w:r>
      <w:r>
        <w:rPr>
          <w:noProof/>
        </w:rPr>
        <w:instrText xml:space="preserve"> PAGEREF _Toc136943733 \h </w:instrText>
      </w:r>
      <w:r>
        <w:rPr>
          <w:noProof/>
        </w:rPr>
      </w:r>
      <w:r>
        <w:rPr>
          <w:noProof/>
        </w:rPr>
        <w:fldChar w:fldCharType="separate"/>
      </w:r>
      <w:r>
        <w:rPr>
          <w:noProof/>
        </w:rPr>
        <w:t>93</w:t>
      </w:r>
      <w:r>
        <w:rPr>
          <w:noProof/>
        </w:rPr>
        <w:fldChar w:fldCharType="end"/>
      </w:r>
    </w:p>
    <w:p w14:paraId="3E667047" w14:textId="25E390C3" w:rsidR="003C0DC8" w:rsidRDefault="003C0DC8">
      <w:pPr>
        <w:pStyle w:val="TOC4"/>
        <w:rPr>
          <w:rFonts w:asciiTheme="minorHAnsi" w:eastAsiaTheme="minorEastAsia" w:hAnsiTheme="minorHAnsi" w:cstheme="minorBidi"/>
          <w:noProof/>
          <w:sz w:val="22"/>
          <w:szCs w:val="22"/>
          <w:lang w:eastAsia="en-GB"/>
        </w:rPr>
      </w:pPr>
      <w:r>
        <w:rPr>
          <w:noProof/>
        </w:rPr>
        <w:t>6.30.2.2</w:t>
      </w:r>
      <w:r>
        <w:rPr>
          <w:rFonts w:asciiTheme="minorHAnsi" w:eastAsiaTheme="minorEastAsia" w:hAnsiTheme="minorHAnsi" w:cstheme="minorBidi"/>
          <w:noProof/>
          <w:sz w:val="22"/>
          <w:szCs w:val="22"/>
          <w:lang w:eastAsia="en-GB"/>
        </w:rPr>
        <w:tab/>
      </w:r>
      <w:r>
        <w:rPr>
          <w:noProof/>
        </w:rPr>
        <w:t>Privacy protection of User Info ID</w:t>
      </w:r>
      <w:r>
        <w:rPr>
          <w:noProof/>
          <w:lang w:eastAsia="zh-CN"/>
        </w:rPr>
        <w:t xml:space="preserve"> and RSC</w:t>
      </w:r>
      <w:r>
        <w:rPr>
          <w:noProof/>
        </w:rPr>
        <w:t xml:space="preserve"> in DCR</w:t>
      </w:r>
      <w:r>
        <w:rPr>
          <w:noProof/>
        </w:rPr>
        <w:tab/>
      </w:r>
      <w:r>
        <w:rPr>
          <w:noProof/>
        </w:rPr>
        <w:fldChar w:fldCharType="begin" w:fldLock="1"/>
      </w:r>
      <w:r>
        <w:rPr>
          <w:noProof/>
        </w:rPr>
        <w:instrText xml:space="preserve"> PAGEREF _Toc136943734 \h </w:instrText>
      </w:r>
      <w:r>
        <w:rPr>
          <w:noProof/>
        </w:rPr>
      </w:r>
      <w:r>
        <w:rPr>
          <w:noProof/>
        </w:rPr>
        <w:fldChar w:fldCharType="separate"/>
      </w:r>
      <w:r>
        <w:rPr>
          <w:noProof/>
        </w:rPr>
        <w:t>95</w:t>
      </w:r>
      <w:r>
        <w:rPr>
          <w:noProof/>
        </w:rPr>
        <w:fldChar w:fldCharType="end"/>
      </w:r>
    </w:p>
    <w:p w14:paraId="7AEE2683" w14:textId="518F8484"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30</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_Toc136943735 \h </w:instrText>
      </w:r>
      <w:r>
        <w:rPr>
          <w:noProof/>
        </w:rPr>
      </w:r>
      <w:r>
        <w:rPr>
          <w:noProof/>
        </w:rPr>
        <w:fldChar w:fldCharType="separate"/>
      </w:r>
      <w:r>
        <w:rPr>
          <w:noProof/>
        </w:rPr>
        <w:t>95</w:t>
      </w:r>
      <w:r>
        <w:rPr>
          <w:noProof/>
        </w:rPr>
        <w:fldChar w:fldCharType="end"/>
      </w:r>
    </w:p>
    <w:p w14:paraId="1D485DD0" w14:textId="7C029E5E"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31</w:t>
      </w:r>
      <w:r>
        <w:rPr>
          <w:rFonts w:asciiTheme="minorHAnsi" w:eastAsiaTheme="minorEastAsia" w:hAnsiTheme="minorHAnsi" w:cstheme="minorBidi"/>
          <w:noProof/>
          <w:sz w:val="22"/>
          <w:szCs w:val="22"/>
          <w:lang w:eastAsia="en-GB"/>
        </w:rPr>
        <w:tab/>
      </w:r>
      <w:r>
        <w:rPr>
          <w:noProof/>
        </w:rPr>
        <w:t>Solution #</w:t>
      </w:r>
      <w:r>
        <w:rPr>
          <w:noProof/>
          <w:lang w:eastAsia="zh-CN"/>
        </w:rPr>
        <w:t>31</w:t>
      </w:r>
      <w:r>
        <w:rPr>
          <w:noProof/>
        </w:rPr>
        <w:t>: Security for discovery integrated into PC5 link establishment when L3 UE-to-UE relay is in coverage</w:t>
      </w:r>
      <w:r>
        <w:rPr>
          <w:noProof/>
        </w:rPr>
        <w:tab/>
      </w:r>
      <w:r>
        <w:rPr>
          <w:noProof/>
        </w:rPr>
        <w:fldChar w:fldCharType="begin" w:fldLock="1"/>
      </w:r>
      <w:r>
        <w:rPr>
          <w:noProof/>
        </w:rPr>
        <w:instrText xml:space="preserve"> PAGEREF _Toc136943736 \h </w:instrText>
      </w:r>
      <w:r>
        <w:rPr>
          <w:noProof/>
        </w:rPr>
      </w:r>
      <w:r>
        <w:rPr>
          <w:noProof/>
        </w:rPr>
        <w:fldChar w:fldCharType="separate"/>
      </w:r>
      <w:r>
        <w:rPr>
          <w:noProof/>
        </w:rPr>
        <w:t>96</w:t>
      </w:r>
      <w:r>
        <w:rPr>
          <w:noProof/>
        </w:rPr>
        <w:fldChar w:fldCharType="end"/>
      </w:r>
    </w:p>
    <w:p w14:paraId="7C43AF87" w14:textId="523D52E7"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31</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_Toc136943737 \h </w:instrText>
      </w:r>
      <w:r>
        <w:rPr>
          <w:noProof/>
        </w:rPr>
      </w:r>
      <w:r>
        <w:rPr>
          <w:noProof/>
        </w:rPr>
        <w:fldChar w:fldCharType="separate"/>
      </w:r>
      <w:r>
        <w:rPr>
          <w:noProof/>
        </w:rPr>
        <w:t>96</w:t>
      </w:r>
      <w:r>
        <w:rPr>
          <w:noProof/>
        </w:rPr>
        <w:fldChar w:fldCharType="end"/>
      </w:r>
    </w:p>
    <w:p w14:paraId="4BB1CC5F" w14:textId="7E5E32A9"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31</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_Toc136943738 \h </w:instrText>
      </w:r>
      <w:r>
        <w:rPr>
          <w:noProof/>
        </w:rPr>
      </w:r>
      <w:r>
        <w:rPr>
          <w:noProof/>
        </w:rPr>
        <w:fldChar w:fldCharType="separate"/>
      </w:r>
      <w:r>
        <w:rPr>
          <w:noProof/>
        </w:rPr>
        <w:t>96</w:t>
      </w:r>
      <w:r>
        <w:rPr>
          <w:noProof/>
        </w:rPr>
        <w:fldChar w:fldCharType="end"/>
      </w:r>
    </w:p>
    <w:p w14:paraId="7EFA3BF0" w14:textId="7656B61C" w:rsidR="003C0DC8" w:rsidRDefault="003C0DC8">
      <w:pPr>
        <w:pStyle w:val="TOC4"/>
        <w:rPr>
          <w:rFonts w:asciiTheme="minorHAnsi" w:eastAsiaTheme="minorEastAsia" w:hAnsiTheme="minorHAnsi" w:cstheme="minorBidi"/>
          <w:noProof/>
          <w:sz w:val="22"/>
          <w:szCs w:val="22"/>
          <w:lang w:eastAsia="en-GB"/>
        </w:rPr>
      </w:pPr>
      <w:r>
        <w:rPr>
          <w:noProof/>
          <w:lang w:eastAsia="zh-CN"/>
        </w:rPr>
        <w:t>6.31.2.1</w:t>
      </w:r>
      <w:r>
        <w:rPr>
          <w:rFonts w:asciiTheme="minorHAnsi" w:eastAsiaTheme="minorEastAsia" w:hAnsiTheme="minorHAnsi" w:cstheme="minorBidi"/>
          <w:noProof/>
          <w:sz w:val="22"/>
          <w:szCs w:val="22"/>
          <w:lang w:eastAsia="en-GB"/>
        </w:rPr>
        <w:tab/>
      </w:r>
      <w:r>
        <w:rPr>
          <w:noProof/>
          <w:lang w:eastAsia="zh-CN"/>
        </w:rPr>
        <w:t>Procedure for PC5 security establishment between the 5G ProSe Source UE and 5G ProSe UE-to-UE Relay and between the 5G ProSe Target UE and 5G ProSe UE-to-UE Relay</w:t>
      </w:r>
      <w:r>
        <w:rPr>
          <w:noProof/>
        </w:rPr>
        <w:tab/>
      </w:r>
      <w:r>
        <w:rPr>
          <w:noProof/>
        </w:rPr>
        <w:fldChar w:fldCharType="begin" w:fldLock="1"/>
      </w:r>
      <w:r>
        <w:rPr>
          <w:noProof/>
        </w:rPr>
        <w:instrText xml:space="preserve"> PAGEREF _Toc136943739 \h </w:instrText>
      </w:r>
      <w:r>
        <w:rPr>
          <w:noProof/>
        </w:rPr>
      </w:r>
      <w:r>
        <w:rPr>
          <w:noProof/>
        </w:rPr>
        <w:fldChar w:fldCharType="separate"/>
      </w:r>
      <w:r>
        <w:rPr>
          <w:noProof/>
        </w:rPr>
        <w:t>96</w:t>
      </w:r>
      <w:r>
        <w:rPr>
          <w:noProof/>
        </w:rPr>
        <w:fldChar w:fldCharType="end"/>
      </w:r>
    </w:p>
    <w:p w14:paraId="60DA67D0" w14:textId="30AC1F5C"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31</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_Toc136943740 \h </w:instrText>
      </w:r>
      <w:r>
        <w:rPr>
          <w:noProof/>
        </w:rPr>
      </w:r>
      <w:r>
        <w:rPr>
          <w:noProof/>
        </w:rPr>
        <w:fldChar w:fldCharType="separate"/>
      </w:r>
      <w:r>
        <w:rPr>
          <w:noProof/>
        </w:rPr>
        <w:t>99</w:t>
      </w:r>
      <w:r>
        <w:rPr>
          <w:noProof/>
        </w:rPr>
        <w:fldChar w:fldCharType="end"/>
      </w:r>
    </w:p>
    <w:p w14:paraId="35CD79B2" w14:textId="4177A5C6"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32</w:t>
      </w:r>
      <w:r>
        <w:rPr>
          <w:rFonts w:asciiTheme="minorHAnsi" w:eastAsiaTheme="minorEastAsia" w:hAnsiTheme="minorHAnsi" w:cstheme="minorBidi"/>
          <w:noProof/>
          <w:sz w:val="22"/>
          <w:szCs w:val="22"/>
          <w:lang w:eastAsia="en-GB"/>
        </w:rPr>
        <w:tab/>
      </w:r>
      <w:r>
        <w:rPr>
          <w:noProof/>
        </w:rPr>
        <w:t>Solution #</w:t>
      </w:r>
      <w:r>
        <w:rPr>
          <w:noProof/>
          <w:lang w:eastAsia="zh-CN"/>
        </w:rPr>
        <w:t>32</w:t>
      </w:r>
      <w:r>
        <w:rPr>
          <w:noProof/>
        </w:rPr>
        <w:t>: Security for discovery integrated into PC5 link establishment</w:t>
      </w:r>
      <w:r>
        <w:rPr>
          <w:noProof/>
          <w:lang w:eastAsia="zh-CN"/>
        </w:rPr>
        <w:t xml:space="preserve"> procedure</w:t>
      </w:r>
      <w:r>
        <w:rPr>
          <w:noProof/>
        </w:rPr>
        <w:tab/>
      </w:r>
      <w:r>
        <w:rPr>
          <w:noProof/>
        </w:rPr>
        <w:fldChar w:fldCharType="begin" w:fldLock="1"/>
      </w:r>
      <w:r>
        <w:rPr>
          <w:noProof/>
        </w:rPr>
        <w:instrText xml:space="preserve"> PAGEREF _Toc136943741 \h </w:instrText>
      </w:r>
      <w:r>
        <w:rPr>
          <w:noProof/>
        </w:rPr>
      </w:r>
      <w:r>
        <w:rPr>
          <w:noProof/>
        </w:rPr>
        <w:fldChar w:fldCharType="separate"/>
      </w:r>
      <w:r>
        <w:rPr>
          <w:noProof/>
        </w:rPr>
        <w:t>99</w:t>
      </w:r>
      <w:r>
        <w:rPr>
          <w:noProof/>
        </w:rPr>
        <w:fldChar w:fldCharType="end"/>
      </w:r>
    </w:p>
    <w:p w14:paraId="26C2610E" w14:textId="2A7F1DFC"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_Toc136943742 \h </w:instrText>
      </w:r>
      <w:r>
        <w:rPr>
          <w:noProof/>
        </w:rPr>
      </w:r>
      <w:r>
        <w:rPr>
          <w:noProof/>
        </w:rPr>
        <w:fldChar w:fldCharType="separate"/>
      </w:r>
      <w:r>
        <w:rPr>
          <w:noProof/>
        </w:rPr>
        <w:t>99</w:t>
      </w:r>
      <w:r>
        <w:rPr>
          <w:noProof/>
        </w:rPr>
        <w:fldChar w:fldCharType="end"/>
      </w:r>
    </w:p>
    <w:p w14:paraId="0A122331" w14:textId="4771CFBF"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32</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_Toc136943743 \h </w:instrText>
      </w:r>
      <w:r>
        <w:rPr>
          <w:noProof/>
        </w:rPr>
      </w:r>
      <w:r>
        <w:rPr>
          <w:noProof/>
        </w:rPr>
        <w:fldChar w:fldCharType="separate"/>
      </w:r>
      <w:r>
        <w:rPr>
          <w:noProof/>
        </w:rPr>
        <w:t>100</w:t>
      </w:r>
      <w:r>
        <w:rPr>
          <w:noProof/>
        </w:rPr>
        <w:fldChar w:fldCharType="end"/>
      </w:r>
    </w:p>
    <w:p w14:paraId="74DCBEC1" w14:textId="20DAA412"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32</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_Toc136943744 \h </w:instrText>
      </w:r>
      <w:r>
        <w:rPr>
          <w:noProof/>
        </w:rPr>
      </w:r>
      <w:r>
        <w:rPr>
          <w:noProof/>
        </w:rPr>
        <w:fldChar w:fldCharType="separate"/>
      </w:r>
      <w:r>
        <w:rPr>
          <w:noProof/>
        </w:rPr>
        <w:t>101</w:t>
      </w:r>
      <w:r>
        <w:rPr>
          <w:noProof/>
        </w:rPr>
        <w:fldChar w:fldCharType="end"/>
      </w:r>
    </w:p>
    <w:p w14:paraId="538ED58B" w14:textId="488AB353" w:rsidR="003C0DC8" w:rsidRDefault="003C0DC8">
      <w:pPr>
        <w:pStyle w:val="TOC2"/>
        <w:rPr>
          <w:rFonts w:asciiTheme="minorHAnsi" w:eastAsiaTheme="minorEastAsia" w:hAnsiTheme="minorHAnsi" w:cstheme="minorBidi"/>
          <w:noProof/>
          <w:sz w:val="22"/>
          <w:szCs w:val="22"/>
          <w:lang w:eastAsia="en-GB"/>
        </w:rPr>
      </w:pPr>
      <w:r>
        <w:rPr>
          <w:noProof/>
          <w:lang w:eastAsia="ko-KR"/>
        </w:rPr>
        <w:t>6.33</w:t>
      </w:r>
      <w:r>
        <w:rPr>
          <w:rFonts w:asciiTheme="minorHAnsi" w:eastAsiaTheme="minorEastAsia" w:hAnsiTheme="minorHAnsi" w:cstheme="minorBidi"/>
          <w:noProof/>
          <w:sz w:val="22"/>
          <w:szCs w:val="22"/>
          <w:lang w:eastAsia="en-GB"/>
        </w:rPr>
        <w:tab/>
      </w:r>
      <w:r>
        <w:rPr>
          <w:noProof/>
          <w:lang w:eastAsia="ko-KR"/>
        </w:rPr>
        <w:t xml:space="preserve"> Solution #33: Security policy negotiation for Layer-3 UE-to-UE Relay Communication</w:t>
      </w:r>
      <w:r>
        <w:rPr>
          <w:noProof/>
        </w:rPr>
        <w:tab/>
      </w:r>
      <w:r>
        <w:rPr>
          <w:noProof/>
        </w:rPr>
        <w:fldChar w:fldCharType="begin" w:fldLock="1"/>
      </w:r>
      <w:r>
        <w:rPr>
          <w:noProof/>
        </w:rPr>
        <w:instrText xml:space="preserve"> PAGEREF _Toc136943745 \h </w:instrText>
      </w:r>
      <w:r>
        <w:rPr>
          <w:noProof/>
        </w:rPr>
      </w:r>
      <w:r>
        <w:rPr>
          <w:noProof/>
        </w:rPr>
        <w:fldChar w:fldCharType="separate"/>
      </w:r>
      <w:r>
        <w:rPr>
          <w:noProof/>
        </w:rPr>
        <w:t>101</w:t>
      </w:r>
      <w:r>
        <w:rPr>
          <w:noProof/>
        </w:rPr>
        <w:fldChar w:fldCharType="end"/>
      </w:r>
    </w:p>
    <w:p w14:paraId="29A310D6" w14:textId="20F27F42" w:rsidR="003C0DC8" w:rsidRDefault="003C0DC8">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33</w:t>
      </w:r>
      <w:r>
        <w:rPr>
          <w:noProof/>
          <w:lang w:eastAsia="ko-KR"/>
        </w:rPr>
        <w:t>.1</w:t>
      </w:r>
      <w:r>
        <w:rPr>
          <w:rFonts w:asciiTheme="minorHAnsi" w:eastAsiaTheme="minorEastAsia" w:hAnsiTheme="minorHAnsi" w:cstheme="minorBidi"/>
          <w:noProof/>
          <w:sz w:val="22"/>
          <w:szCs w:val="22"/>
          <w:lang w:eastAsia="en-GB"/>
        </w:rPr>
        <w:tab/>
      </w:r>
      <w:r>
        <w:rPr>
          <w:noProof/>
          <w:lang w:eastAsia="ko-KR"/>
        </w:rPr>
        <w:t xml:space="preserve"> Introduction</w:t>
      </w:r>
      <w:r>
        <w:rPr>
          <w:noProof/>
        </w:rPr>
        <w:tab/>
      </w:r>
      <w:r>
        <w:rPr>
          <w:noProof/>
        </w:rPr>
        <w:fldChar w:fldCharType="begin" w:fldLock="1"/>
      </w:r>
      <w:r>
        <w:rPr>
          <w:noProof/>
        </w:rPr>
        <w:instrText xml:space="preserve"> PAGEREF _Toc136943746 \h </w:instrText>
      </w:r>
      <w:r>
        <w:rPr>
          <w:noProof/>
        </w:rPr>
      </w:r>
      <w:r>
        <w:rPr>
          <w:noProof/>
        </w:rPr>
        <w:fldChar w:fldCharType="separate"/>
      </w:r>
      <w:r>
        <w:rPr>
          <w:noProof/>
        </w:rPr>
        <w:t>101</w:t>
      </w:r>
      <w:r>
        <w:rPr>
          <w:noProof/>
        </w:rPr>
        <w:fldChar w:fldCharType="end"/>
      </w:r>
    </w:p>
    <w:p w14:paraId="6FC9A553" w14:textId="71F269AD" w:rsidR="003C0DC8" w:rsidRDefault="003C0DC8">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33</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 Solution details</w:t>
      </w:r>
      <w:r>
        <w:rPr>
          <w:noProof/>
        </w:rPr>
        <w:tab/>
      </w:r>
      <w:r>
        <w:rPr>
          <w:noProof/>
        </w:rPr>
        <w:fldChar w:fldCharType="begin" w:fldLock="1"/>
      </w:r>
      <w:r>
        <w:rPr>
          <w:noProof/>
        </w:rPr>
        <w:instrText xml:space="preserve"> PAGEREF _Toc136943747 \h </w:instrText>
      </w:r>
      <w:r>
        <w:rPr>
          <w:noProof/>
        </w:rPr>
      </w:r>
      <w:r>
        <w:rPr>
          <w:noProof/>
        </w:rPr>
        <w:fldChar w:fldCharType="separate"/>
      </w:r>
      <w:r>
        <w:rPr>
          <w:noProof/>
        </w:rPr>
        <w:t>101</w:t>
      </w:r>
      <w:r>
        <w:rPr>
          <w:noProof/>
        </w:rPr>
        <w:fldChar w:fldCharType="end"/>
      </w:r>
    </w:p>
    <w:p w14:paraId="25D85B36" w14:textId="5E2D1176" w:rsidR="003C0DC8" w:rsidRDefault="003C0DC8">
      <w:pPr>
        <w:pStyle w:val="TOC3"/>
        <w:rPr>
          <w:rFonts w:asciiTheme="minorHAnsi" w:eastAsiaTheme="minorEastAsia" w:hAnsiTheme="minorHAnsi" w:cstheme="minorBidi"/>
          <w:noProof/>
          <w:sz w:val="22"/>
          <w:szCs w:val="22"/>
          <w:lang w:eastAsia="en-GB"/>
        </w:rPr>
      </w:pPr>
      <w:r>
        <w:rPr>
          <w:noProof/>
          <w:lang w:eastAsia="ko-KR"/>
        </w:rPr>
        <w:t>6.</w:t>
      </w:r>
      <w:r>
        <w:rPr>
          <w:noProof/>
          <w:lang w:eastAsia="zh-CN"/>
        </w:rPr>
        <w:t>33</w:t>
      </w:r>
      <w:r>
        <w:rPr>
          <w:noProof/>
          <w:lang w:eastAsia="ko-KR"/>
        </w:rPr>
        <w:t>.3</w:t>
      </w:r>
      <w:r>
        <w:rPr>
          <w:rFonts w:asciiTheme="minorHAnsi" w:eastAsiaTheme="minorEastAsia" w:hAnsiTheme="minorHAnsi" w:cstheme="minorBidi"/>
          <w:noProof/>
          <w:sz w:val="22"/>
          <w:szCs w:val="22"/>
          <w:lang w:eastAsia="en-GB"/>
        </w:rPr>
        <w:tab/>
      </w:r>
      <w:r>
        <w:rPr>
          <w:noProof/>
          <w:lang w:eastAsia="ko-KR"/>
        </w:rPr>
        <w:t xml:space="preserve"> Evaluation</w:t>
      </w:r>
      <w:r>
        <w:rPr>
          <w:noProof/>
        </w:rPr>
        <w:tab/>
      </w:r>
      <w:r>
        <w:rPr>
          <w:noProof/>
        </w:rPr>
        <w:fldChar w:fldCharType="begin" w:fldLock="1"/>
      </w:r>
      <w:r>
        <w:rPr>
          <w:noProof/>
        </w:rPr>
        <w:instrText xml:space="preserve"> PAGEREF _Toc136943748 \h </w:instrText>
      </w:r>
      <w:r>
        <w:rPr>
          <w:noProof/>
        </w:rPr>
      </w:r>
      <w:r>
        <w:rPr>
          <w:noProof/>
        </w:rPr>
        <w:fldChar w:fldCharType="separate"/>
      </w:r>
      <w:r>
        <w:rPr>
          <w:noProof/>
        </w:rPr>
        <w:t>103</w:t>
      </w:r>
      <w:r>
        <w:rPr>
          <w:noProof/>
        </w:rPr>
        <w:fldChar w:fldCharType="end"/>
      </w:r>
    </w:p>
    <w:p w14:paraId="782FFC68" w14:textId="741098F9"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34</w:t>
      </w:r>
      <w:r>
        <w:rPr>
          <w:rFonts w:asciiTheme="minorHAnsi" w:eastAsiaTheme="minorEastAsia" w:hAnsiTheme="minorHAnsi" w:cstheme="minorBidi"/>
          <w:noProof/>
          <w:sz w:val="22"/>
          <w:szCs w:val="22"/>
          <w:lang w:eastAsia="en-GB"/>
        </w:rPr>
        <w:tab/>
      </w:r>
      <w:r>
        <w:rPr>
          <w:noProof/>
        </w:rPr>
        <w:t>Solution #</w:t>
      </w:r>
      <w:r>
        <w:rPr>
          <w:noProof/>
          <w:lang w:eastAsia="zh-CN"/>
        </w:rPr>
        <w:t>34</w:t>
      </w:r>
      <w:r>
        <w:rPr>
          <w:noProof/>
        </w:rPr>
        <w:t xml:space="preserve">: </w:t>
      </w:r>
      <w:r>
        <w:rPr>
          <w:noProof/>
          <w:lang w:eastAsia="zh-CN"/>
        </w:rPr>
        <w:t>L2 U2U Relay reselection using Re-Keying</w:t>
      </w:r>
      <w:r>
        <w:rPr>
          <w:noProof/>
        </w:rPr>
        <w:tab/>
      </w:r>
      <w:r>
        <w:rPr>
          <w:noProof/>
        </w:rPr>
        <w:fldChar w:fldCharType="begin" w:fldLock="1"/>
      </w:r>
      <w:r>
        <w:rPr>
          <w:noProof/>
        </w:rPr>
        <w:instrText xml:space="preserve"> PAGEREF _Toc136943749 \h </w:instrText>
      </w:r>
      <w:r>
        <w:rPr>
          <w:noProof/>
        </w:rPr>
      </w:r>
      <w:r>
        <w:rPr>
          <w:noProof/>
        </w:rPr>
        <w:fldChar w:fldCharType="separate"/>
      </w:r>
      <w:r>
        <w:rPr>
          <w:noProof/>
        </w:rPr>
        <w:t>103</w:t>
      </w:r>
      <w:r>
        <w:rPr>
          <w:noProof/>
        </w:rPr>
        <w:fldChar w:fldCharType="end"/>
      </w:r>
    </w:p>
    <w:p w14:paraId="63F32128" w14:textId="36B1359A"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34</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_Toc136943750 \h </w:instrText>
      </w:r>
      <w:r>
        <w:rPr>
          <w:noProof/>
        </w:rPr>
      </w:r>
      <w:r>
        <w:rPr>
          <w:noProof/>
        </w:rPr>
        <w:fldChar w:fldCharType="separate"/>
      </w:r>
      <w:r>
        <w:rPr>
          <w:noProof/>
        </w:rPr>
        <w:t>103</w:t>
      </w:r>
      <w:r>
        <w:rPr>
          <w:noProof/>
        </w:rPr>
        <w:fldChar w:fldCharType="end"/>
      </w:r>
    </w:p>
    <w:p w14:paraId="014BF3A5" w14:textId="06770D28"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34</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_Toc136943751 \h </w:instrText>
      </w:r>
      <w:r>
        <w:rPr>
          <w:noProof/>
        </w:rPr>
      </w:r>
      <w:r>
        <w:rPr>
          <w:noProof/>
        </w:rPr>
        <w:fldChar w:fldCharType="separate"/>
      </w:r>
      <w:r>
        <w:rPr>
          <w:noProof/>
        </w:rPr>
        <w:t>104</w:t>
      </w:r>
      <w:r>
        <w:rPr>
          <w:noProof/>
        </w:rPr>
        <w:fldChar w:fldCharType="end"/>
      </w:r>
    </w:p>
    <w:p w14:paraId="59CEBAEF" w14:textId="0C205BBE"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34</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_Toc136943752 \h </w:instrText>
      </w:r>
      <w:r>
        <w:rPr>
          <w:noProof/>
        </w:rPr>
      </w:r>
      <w:r>
        <w:rPr>
          <w:noProof/>
        </w:rPr>
        <w:fldChar w:fldCharType="separate"/>
      </w:r>
      <w:r>
        <w:rPr>
          <w:noProof/>
        </w:rPr>
        <w:t>105</w:t>
      </w:r>
      <w:r>
        <w:rPr>
          <w:noProof/>
        </w:rPr>
        <w:fldChar w:fldCharType="end"/>
      </w:r>
    </w:p>
    <w:p w14:paraId="6AE6534A" w14:textId="548D00D2"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35</w:t>
      </w:r>
      <w:r>
        <w:rPr>
          <w:rFonts w:asciiTheme="minorHAnsi" w:eastAsiaTheme="minorEastAsia" w:hAnsiTheme="minorHAnsi" w:cstheme="minorBidi"/>
          <w:noProof/>
          <w:sz w:val="22"/>
          <w:szCs w:val="22"/>
          <w:lang w:eastAsia="en-GB"/>
        </w:rPr>
        <w:tab/>
      </w:r>
      <w:r>
        <w:rPr>
          <w:noProof/>
        </w:rPr>
        <w:t>Solution #</w:t>
      </w:r>
      <w:r>
        <w:rPr>
          <w:noProof/>
          <w:lang w:eastAsia="zh-CN"/>
        </w:rPr>
        <w:t>35</w:t>
      </w:r>
      <w:r>
        <w:rPr>
          <w:noProof/>
        </w:rPr>
        <w:t>: KNRP ID privacy in L2 U2U Relay reselection</w:t>
      </w:r>
      <w:r>
        <w:rPr>
          <w:noProof/>
        </w:rPr>
        <w:tab/>
      </w:r>
      <w:r>
        <w:rPr>
          <w:noProof/>
        </w:rPr>
        <w:fldChar w:fldCharType="begin" w:fldLock="1"/>
      </w:r>
      <w:r>
        <w:rPr>
          <w:noProof/>
        </w:rPr>
        <w:instrText xml:space="preserve"> PAGEREF _Toc136943753 \h </w:instrText>
      </w:r>
      <w:r>
        <w:rPr>
          <w:noProof/>
        </w:rPr>
      </w:r>
      <w:r>
        <w:rPr>
          <w:noProof/>
        </w:rPr>
        <w:fldChar w:fldCharType="separate"/>
      </w:r>
      <w:r>
        <w:rPr>
          <w:noProof/>
        </w:rPr>
        <w:t>106</w:t>
      </w:r>
      <w:r>
        <w:rPr>
          <w:noProof/>
        </w:rPr>
        <w:fldChar w:fldCharType="end"/>
      </w:r>
    </w:p>
    <w:p w14:paraId="21163BD7" w14:textId="02EAE6EF"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35</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_Toc136943754 \h </w:instrText>
      </w:r>
      <w:r>
        <w:rPr>
          <w:noProof/>
        </w:rPr>
      </w:r>
      <w:r>
        <w:rPr>
          <w:noProof/>
        </w:rPr>
        <w:fldChar w:fldCharType="separate"/>
      </w:r>
      <w:r>
        <w:rPr>
          <w:noProof/>
        </w:rPr>
        <w:t>106</w:t>
      </w:r>
      <w:r>
        <w:rPr>
          <w:noProof/>
        </w:rPr>
        <w:fldChar w:fldCharType="end"/>
      </w:r>
    </w:p>
    <w:p w14:paraId="6D02679E" w14:textId="7F427BF8"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35</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_Toc136943755 \h </w:instrText>
      </w:r>
      <w:r>
        <w:rPr>
          <w:noProof/>
        </w:rPr>
      </w:r>
      <w:r>
        <w:rPr>
          <w:noProof/>
        </w:rPr>
        <w:fldChar w:fldCharType="separate"/>
      </w:r>
      <w:r>
        <w:rPr>
          <w:noProof/>
        </w:rPr>
        <w:t>106</w:t>
      </w:r>
      <w:r>
        <w:rPr>
          <w:noProof/>
        </w:rPr>
        <w:fldChar w:fldCharType="end"/>
      </w:r>
    </w:p>
    <w:p w14:paraId="104E014D" w14:textId="043CE8F9" w:rsidR="003C0DC8" w:rsidRDefault="003C0DC8">
      <w:pPr>
        <w:pStyle w:val="TOC4"/>
        <w:rPr>
          <w:rFonts w:asciiTheme="minorHAnsi" w:eastAsiaTheme="minorEastAsia" w:hAnsiTheme="minorHAnsi" w:cstheme="minorBidi"/>
          <w:noProof/>
          <w:sz w:val="22"/>
          <w:szCs w:val="22"/>
          <w:lang w:eastAsia="en-GB"/>
        </w:rPr>
      </w:pPr>
      <w:r>
        <w:rPr>
          <w:noProof/>
          <w:lang w:eastAsia="zh-CN"/>
        </w:rPr>
        <w:t>6.35.2.1</w:t>
      </w:r>
      <w:r>
        <w:rPr>
          <w:rFonts w:asciiTheme="minorHAnsi" w:eastAsiaTheme="minorEastAsia" w:hAnsiTheme="minorHAnsi" w:cstheme="minorBidi"/>
          <w:noProof/>
          <w:sz w:val="22"/>
          <w:szCs w:val="22"/>
          <w:lang w:eastAsia="en-GB"/>
        </w:rPr>
        <w:tab/>
      </w:r>
      <w:r>
        <w:rPr>
          <w:noProof/>
          <w:lang w:eastAsia="zh-CN"/>
        </w:rPr>
        <w:t>New KNRP ID establishment using LMR/LMA</w:t>
      </w:r>
      <w:r>
        <w:rPr>
          <w:noProof/>
        </w:rPr>
        <w:tab/>
      </w:r>
      <w:r>
        <w:rPr>
          <w:noProof/>
        </w:rPr>
        <w:fldChar w:fldCharType="begin" w:fldLock="1"/>
      </w:r>
      <w:r>
        <w:rPr>
          <w:noProof/>
        </w:rPr>
        <w:instrText xml:space="preserve"> PAGEREF _Toc136943756 \h </w:instrText>
      </w:r>
      <w:r>
        <w:rPr>
          <w:noProof/>
        </w:rPr>
      </w:r>
      <w:r>
        <w:rPr>
          <w:noProof/>
        </w:rPr>
        <w:fldChar w:fldCharType="separate"/>
      </w:r>
      <w:r>
        <w:rPr>
          <w:noProof/>
        </w:rPr>
        <w:t>106</w:t>
      </w:r>
      <w:r>
        <w:rPr>
          <w:noProof/>
        </w:rPr>
        <w:fldChar w:fldCharType="end"/>
      </w:r>
    </w:p>
    <w:p w14:paraId="1B94A5D7" w14:textId="07E9EB50" w:rsidR="003C0DC8" w:rsidRDefault="003C0DC8">
      <w:pPr>
        <w:pStyle w:val="TOC4"/>
        <w:rPr>
          <w:rFonts w:asciiTheme="minorHAnsi" w:eastAsiaTheme="minorEastAsia" w:hAnsiTheme="minorHAnsi" w:cstheme="minorBidi"/>
          <w:noProof/>
          <w:sz w:val="22"/>
          <w:szCs w:val="22"/>
          <w:lang w:eastAsia="en-GB"/>
        </w:rPr>
      </w:pPr>
      <w:r>
        <w:rPr>
          <w:noProof/>
          <w:lang w:eastAsia="zh-CN"/>
        </w:rPr>
        <w:t>6.35.2.2</w:t>
      </w:r>
      <w:r>
        <w:rPr>
          <w:rFonts w:asciiTheme="minorHAnsi" w:eastAsiaTheme="minorEastAsia" w:hAnsiTheme="minorHAnsi" w:cstheme="minorBidi"/>
          <w:noProof/>
          <w:sz w:val="22"/>
          <w:szCs w:val="22"/>
          <w:lang w:eastAsia="en-GB"/>
        </w:rPr>
        <w:tab/>
      </w:r>
      <w:r>
        <w:rPr>
          <w:noProof/>
          <w:lang w:eastAsia="zh-CN"/>
        </w:rPr>
        <w:t>New KNRP ID establishment using coordinated Link Release</w:t>
      </w:r>
      <w:r>
        <w:rPr>
          <w:noProof/>
        </w:rPr>
        <w:tab/>
      </w:r>
      <w:r>
        <w:rPr>
          <w:noProof/>
        </w:rPr>
        <w:fldChar w:fldCharType="begin" w:fldLock="1"/>
      </w:r>
      <w:r>
        <w:rPr>
          <w:noProof/>
        </w:rPr>
        <w:instrText xml:space="preserve"> PAGEREF _Toc136943757 \h </w:instrText>
      </w:r>
      <w:r>
        <w:rPr>
          <w:noProof/>
        </w:rPr>
      </w:r>
      <w:r>
        <w:rPr>
          <w:noProof/>
        </w:rPr>
        <w:fldChar w:fldCharType="separate"/>
      </w:r>
      <w:r>
        <w:rPr>
          <w:noProof/>
        </w:rPr>
        <w:t>107</w:t>
      </w:r>
      <w:r>
        <w:rPr>
          <w:noProof/>
        </w:rPr>
        <w:fldChar w:fldCharType="end"/>
      </w:r>
    </w:p>
    <w:p w14:paraId="30AAEBCB" w14:textId="39CF0518"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35</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_Toc136943758 \h </w:instrText>
      </w:r>
      <w:r>
        <w:rPr>
          <w:noProof/>
        </w:rPr>
      </w:r>
      <w:r>
        <w:rPr>
          <w:noProof/>
        </w:rPr>
        <w:fldChar w:fldCharType="separate"/>
      </w:r>
      <w:r>
        <w:rPr>
          <w:noProof/>
        </w:rPr>
        <w:t>108</w:t>
      </w:r>
      <w:r>
        <w:rPr>
          <w:noProof/>
        </w:rPr>
        <w:fldChar w:fldCharType="end"/>
      </w:r>
    </w:p>
    <w:p w14:paraId="2824978D" w14:textId="06586C65"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36</w:t>
      </w:r>
      <w:r>
        <w:rPr>
          <w:rFonts w:asciiTheme="minorHAnsi" w:eastAsiaTheme="minorEastAsia" w:hAnsiTheme="minorHAnsi" w:cstheme="minorBidi"/>
          <w:noProof/>
          <w:sz w:val="22"/>
          <w:szCs w:val="22"/>
          <w:lang w:eastAsia="en-GB"/>
        </w:rPr>
        <w:tab/>
      </w:r>
      <w:r>
        <w:rPr>
          <w:noProof/>
        </w:rPr>
        <w:t>Solution #</w:t>
      </w:r>
      <w:r>
        <w:rPr>
          <w:noProof/>
          <w:lang w:eastAsia="zh-CN"/>
        </w:rPr>
        <w:t>36</w:t>
      </w:r>
      <w:r>
        <w:rPr>
          <w:noProof/>
        </w:rPr>
        <w:t>: Model A Relay discovery using multiple key sets</w:t>
      </w:r>
      <w:r>
        <w:rPr>
          <w:noProof/>
        </w:rPr>
        <w:tab/>
      </w:r>
      <w:r>
        <w:rPr>
          <w:noProof/>
        </w:rPr>
        <w:fldChar w:fldCharType="begin" w:fldLock="1"/>
      </w:r>
      <w:r>
        <w:rPr>
          <w:noProof/>
        </w:rPr>
        <w:instrText xml:space="preserve"> PAGEREF _Toc136943759 \h </w:instrText>
      </w:r>
      <w:r>
        <w:rPr>
          <w:noProof/>
        </w:rPr>
      </w:r>
      <w:r>
        <w:rPr>
          <w:noProof/>
        </w:rPr>
        <w:fldChar w:fldCharType="separate"/>
      </w:r>
      <w:r>
        <w:rPr>
          <w:noProof/>
        </w:rPr>
        <w:t>108</w:t>
      </w:r>
      <w:r>
        <w:rPr>
          <w:noProof/>
        </w:rPr>
        <w:fldChar w:fldCharType="end"/>
      </w:r>
    </w:p>
    <w:p w14:paraId="1ED6B6AB" w14:textId="24C110D6"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36</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_Toc136943760 \h </w:instrText>
      </w:r>
      <w:r>
        <w:rPr>
          <w:noProof/>
        </w:rPr>
      </w:r>
      <w:r>
        <w:rPr>
          <w:noProof/>
        </w:rPr>
        <w:fldChar w:fldCharType="separate"/>
      </w:r>
      <w:r>
        <w:rPr>
          <w:noProof/>
        </w:rPr>
        <w:t>108</w:t>
      </w:r>
      <w:r>
        <w:rPr>
          <w:noProof/>
        </w:rPr>
        <w:fldChar w:fldCharType="end"/>
      </w:r>
    </w:p>
    <w:p w14:paraId="2E2A8BAC" w14:textId="030BDA9A"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36</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_Toc136943761 \h </w:instrText>
      </w:r>
      <w:r>
        <w:rPr>
          <w:noProof/>
        </w:rPr>
      </w:r>
      <w:r>
        <w:rPr>
          <w:noProof/>
        </w:rPr>
        <w:fldChar w:fldCharType="separate"/>
      </w:r>
      <w:r>
        <w:rPr>
          <w:noProof/>
        </w:rPr>
        <w:t>108</w:t>
      </w:r>
      <w:r>
        <w:rPr>
          <w:noProof/>
        </w:rPr>
        <w:fldChar w:fldCharType="end"/>
      </w:r>
    </w:p>
    <w:p w14:paraId="313D1F40" w14:textId="2322BA5A" w:rsidR="003C0DC8" w:rsidRDefault="003C0DC8">
      <w:pPr>
        <w:pStyle w:val="TOC4"/>
        <w:rPr>
          <w:rFonts w:asciiTheme="minorHAnsi" w:eastAsiaTheme="minorEastAsia" w:hAnsiTheme="minorHAnsi" w:cstheme="minorBidi"/>
          <w:noProof/>
          <w:sz w:val="22"/>
          <w:szCs w:val="22"/>
          <w:lang w:eastAsia="en-GB"/>
        </w:rPr>
      </w:pPr>
      <w:r>
        <w:rPr>
          <w:noProof/>
          <w:lang w:eastAsia="zh-CN"/>
        </w:rPr>
        <w:t>6.36.2.1</w:t>
      </w:r>
      <w:r>
        <w:rPr>
          <w:rFonts w:asciiTheme="minorHAnsi" w:eastAsiaTheme="minorEastAsia" w:hAnsiTheme="minorHAnsi" w:cstheme="minorBidi"/>
          <w:noProof/>
          <w:sz w:val="22"/>
          <w:szCs w:val="22"/>
          <w:lang w:eastAsia="en-GB"/>
        </w:rPr>
        <w:tab/>
      </w:r>
      <w:r>
        <w:rPr>
          <w:noProof/>
          <w:lang w:eastAsia="zh-CN"/>
        </w:rPr>
        <w:t>UE-to-UE Relay Scheduling of Direct Discovery Set Announcements</w:t>
      </w:r>
      <w:r>
        <w:rPr>
          <w:noProof/>
        </w:rPr>
        <w:tab/>
      </w:r>
      <w:r>
        <w:rPr>
          <w:noProof/>
        </w:rPr>
        <w:fldChar w:fldCharType="begin" w:fldLock="1"/>
      </w:r>
      <w:r>
        <w:rPr>
          <w:noProof/>
        </w:rPr>
        <w:instrText xml:space="preserve"> PAGEREF _Toc136943762 \h </w:instrText>
      </w:r>
      <w:r>
        <w:rPr>
          <w:noProof/>
        </w:rPr>
      </w:r>
      <w:r>
        <w:rPr>
          <w:noProof/>
        </w:rPr>
        <w:fldChar w:fldCharType="separate"/>
      </w:r>
      <w:r>
        <w:rPr>
          <w:noProof/>
        </w:rPr>
        <w:t>108</w:t>
      </w:r>
      <w:r>
        <w:rPr>
          <w:noProof/>
        </w:rPr>
        <w:fldChar w:fldCharType="end"/>
      </w:r>
    </w:p>
    <w:p w14:paraId="10E4A4F5" w14:textId="67EB9A6B" w:rsidR="003C0DC8" w:rsidRDefault="003C0DC8">
      <w:pPr>
        <w:pStyle w:val="TOC4"/>
        <w:rPr>
          <w:rFonts w:asciiTheme="minorHAnsi" w:eastAsiaTheme="minorEastAsia" w:hAnsiTheme="minorHAnsi" w:cstheme="minorBidi"/>
          <w:noProof/>
          <w:sz w:val="22"/>
          <w:szCs w:val="22"/>
          <w:lang w:eastAsia="en-GB"/>
        </w:rPr>
      </w:pPr>
      <w:r>
        <w:rPr>
          <w:noProof/>
          <w:lang w:eastAsia="zh-CN"/>
        </w:rPr>
        <w:t>6.36.2.2</w:t>
      </w:r>
      <w:r>
        <w:rPr>
          <w:rFonts w:asciiTheme="minorHAnsi" w:eastAsiaTheme="minorEastAsia" w:hAnsiTheme="minorHAnsi" w:cstheme="minorBidi"/>
          <w:noProof/>
          <w:sz w:val="22"/>
          <w:szCs w:val="22"/>
          <w:lang w:eastAsia="en-GB"/>
        </w:rPr>
        <w:tab/>
      </w:r>
      <w:r>
        <w:rPr>
          <w:noProof/>
        </w:rPr>
        <w:t>U2U Relay on-demand direct discovery set protection</w:t>
      </w:r>
      <w:r>
        <w:rPr>
          <w:noProof/>
        </w:rPr>
        <w:tab/>
      </w:r>
      <w:r>
        <w:rPr>
          <w:noProof/>
        </w:rPr>
        <w:fldChar w:fldCharType="begin" w:fldLock="1"/>
      </w:r>
      <w:r>
        <w:rPr>
          <w:noProof/>
        </w:rPr>
        <w:instrText xml:space="preserve"> PAGEREF _Toc136943763 \h </w:instrText>
      </w:r>
      <w:r>
        <w:rPr>
          <w:noProof/>
        </w:rPr>
      </w:r>
      <w:r>
        <w:rPr>
          <w:noProof/>
        </w:rPr>
        <w:fldChar w:fldCharType="separate"/>
      </w:r>
      <w:r>
        <w:rPr>
          <w:noProof/>
        </w:rPr>
        <w:t>110</w:t>
      </w:r>
      <w:r>
        <w:rPr>
          <w:noProof/>
        </w:rPr>
        <w:fldChar w:fldCharType="end"/>
      </w:r>
    </w:p>
    <w:p w14:paraId="2E990227" w14:textId="6F3309A7"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36</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_Toc136943764 \h </w:instrText>
      </w:r>
      <w:r>
        <w:rPr>
          <w:noProof/>
        </w:rPr>
      </w:r>
      <w:r>
        <w:rPr>
          <w:noProof/>
        </w:rPr>
        <w:fldChar w:fldCharType="separate"/>
      </w:r>
      <w:r>
        <w:rPr>
          <w:noProof/>
        </w:rPr>
        <w:t>111</w:t>
      </w:r>
      <w:r>
        <w:rPr>
          <w:noProof/>
        </w:rPr>
        <w:fldChar w:fldCharType="end"/>
      </w:r>
    </w:p>
    <w:p w14:paraId="3EF46005" w14:textId="19EDA049" w:rsidR="003C0DC8" w:rsidRDefault="003C0DC8">
      <w:pPr>
        <w:pStyle w:val="TOC2"/>
        <w:rPr>
          <w:rFonts w:asciiTheme="minorHAnsi" w:eastAsiaTheme="minorEastAsia" w:hAnsiTheme="minorHAnsi" w:cstheme="minorBidi"/>
          <w:noProof/>
          <w:sz w:val="22"/>
          <w:szCs w:val="22"/>
          <w:lang w:eastAsia="en-GB"/>
        </w:rPr>
      </w:pPr>
      <w:r>
        <w:rPr>
          <w:noProof/>
        </w:rPr>
        <w:t>6.</w:t>
      </w:r>
      <w:r>
        <w:rPr>
          <w:noProof/>
          <w:lang w:eastAsia="zh-CN"/>
        </w:rPr>
        <w:t>37</w:t>
      </w:r>
      <w:r>
        <w:rPr>
          <w:rFonts w:asciiTheme="minorHAnsi" w:eastAsiaTheme="minorEastAsia" w:hAnsiTheme="minorHAnsi" w:cstheme="minorBidi"/>
          <w:noProof/>
          <w:sz w:val="22"/>
          <w:szCs w:val="22"/>
          <w:lang w:eastAsia="en-GB"/>
        </w:rPr>
        <w:tab/>
      </w:r>
      <w:r>
        <w:rPr>
          <w:noProof/>
        </w:rPr>
        <w:t>Solution #</w:t>
      </w:r>
      <w:r>
        <w:rPr>
          <w:noProof/>
          <w:lang w:eastAsia="zh-CN"/>
        </w:rPr>
        <w:t>37</w:t>
      </w:r>
      <w:r>
        <w:rPr>
          <w:noProof/>
        </w:rPr>
        <w:t>: PC5 link establishment with secure integrated discovery</w:t>
      </w:r>
      <w:r>
        <w:rPr>
          <w:noProof/>
        </w:rPr>
        <w:tab/>
      </w:r>
      <w:r>
        <w:rPr>
          <w:noProof/>
        </w:rPr>
        <w:fldChar w:fldCharType="begin" w:fldLock="1"/>
      </w:r>
      <w:r>
        <w:rPr>
          <w:noProof/>
        </w:rPr>
        <w:instrText xml:space="preserve"> PAGEREF _Toc136943765 \h </w:instrText>
      </w:r>
      <w:r>
        <w:rPr>
          <w:noProof/>
        </w:rPr>
      </w:r>
      <w:r>
        <w:rPr>
          <w:noProof/>
        </w:rPr>
        <w:fldChar w:fldCharType="separate"/>
      </w:r>
      <w:r>
        <w:rPr>
          <w:noProof/>
        </w:rPr>
        <w:t>111</w:t>
      </w:r>
      <w:r>
        <w:rPr>
          <w:noProof/>
        </w:rPr>
        <w:fldChar w:fldCharType="end"/>
      </w:r>
    </w:p>
    <w:p w14:paraId="40146F17" w14:textId="780445AF"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37</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_Toc136943766 \h </w:instrText>
      </w:r>
      <w:r>
        <w:rPr>
          <w:noProof/>
        </w:rPr>
      </w:r>
      <w:r>
        <w:rPr>
          <w:noProof/>
        </w:rPr>
        <w:fldChar w:fldCharType="separate"/>
      </w:r>
      <w:r>
        <w:rPr>
          <w:noProof/>
        </w:rPr>
        <w:t>111</w:t>
      </w:r>
      <w:r>
        <w:rPr>
          <w:noProof/>
        </w:rPr>
        <w:fldChar w:fldCharType="end"/>
      </w:r>
    </w:p>
    <w:p w14:paraId="6AF6A5F0" w14:textId="1194E5C7"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37</w:t>
      </w:r>
      <w:r>
        <w:rPr>
          <w:noProof/>
        </w:rPr>
        <w:t>.2</w:t>
      </w:r>
      <w:r>
        <w:rPr>
          <w:rFonts w:asciiTheme="minorHAnsi" w:eastAsiaTheme="minorEastAsia"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_Toc136943767 \h </w:instrText>
      </w:r>
      <w:r>
        <w:rPr>
          <w:noProof/>
        </w:rPr>
      </w:r>
      <w:r>
        <w:rPr>
          <w:noProof/>
        </w:rPr>
        <w:fldChar w:fldCharType="separate"/>
      </w:r>
      <w:r>
        <w:rPr>
          <w:noProof/>
        </w:rPr>
        <w:t>112</w:t>
      </w:r>
      <w:r>
        <w:rPr>
          <w:noProof/>
        </w:rPr>
        <w:fldChar w:fldCharType="end"/>
      </w:r>
    </w:p>
    <w:p w14:paraId="1348C733" w14:textId="2B6D1126" w:rsidR="003C0DC8" w:rsidRDefault="003C0DC8">
      <w:pPr>
        <w:pStyle w:val="TOC3"/>
        <w:rPr>
          <w:rFonts w:asciiTheme="minorHAnsi" w:eastAsiaTheme="minorEastAsia" w:hAnsiTheme="minorHAnsi" w:cstheme="minorBidi"/>
          <w:noProof/>
          <w:sz w:val="22"/>
          <w:szCs w:val="22"/>
          <w:lang w:eastAsia="en-GB"/>
        </w:rPr>
      </w:pPr>
      <w:r>
        <w:rPr>
          <w:noProof/>
        </w:rPr>
        <w:t>6.</w:t>
      </w:r>
      <w:r>
        <w:rPr>
          <w:noProof/>
          <w:lang w:eastAsia="zh-CN"/>
        </w:rPr>
        <w:t>37</w:t>
      </w:r>
      <w:r>
        <w:rPr>
          <w:noProof/>
        </w:rPr>
        <w:t>.3</w:t>
      </w:r>
      <w:r>
        <w:rPr>
          <w:rFonts w:asciiTheme="minorHAnsi" w:eastAsiaTheme="minorEastAsia"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_Toc136943768 \h </w:instrText>
      </w:r>
      <w:r>
        <w:rPr>
          <w:noProof/>
        </w:rPr>
      </w:r>
      <w:r>
        <w:rPr>
          <w:noProof/>
        </w:rPr>
        <w:fldChar w:fldCharType="separate"/>
      </w:r>
      <w:r>
        <w:rPr>
          <w:noProof/>
        </w:rPr>
        <w:t>113</w:t>
      </w:r>
      <w:r>
        <w:rPr>
          <w:noProof/>
        </w:rPr>
        <w:fldChar w:fldCharType="end"/>
      </w:r>
    </w:p>
    <w:p w14:paraId="6A0EAF4A" w14:textId="2BD14F57" w:rsidR="003C0DC8" w:rsidRDefault="003C0DC8">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_Toc136943769 \h </w:instrText>
      </w:r>
      <w:r>
        <w:rPr>
          <w:noProof/>
        </w:rPr>
      </w:r>
      <w:r>
        <w:rPr>
          <w:noProof/>
        </w:rPr>
        <w:fldChar w:fldCharType="separate"/>
      </w:r>
      <w:r>
        <w:rPr>
          <w:noProof/>
        </w:rPr>
        <w:t>113</w:t>
      </w:r>
      <w:r>
        <w:rPr>
          <w:noProof/>
        </w:rPr>
        <w:fldChar w:fldCharType="end"/>
      </w:r>
    </w:p>
    <w:p w14:paraId="506799D3" w14:textId="050520F0" w:rsidR="003C0DC8" w:rsidRDefault="003C0DC8">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1</w:t>
      </w:r>
      <w:r>
        <w:rPr>
          <w:rFonts w:asciiTheme="minorHAnsi" w:eastAsiaTheme="minorEastAsia" w:hAnsiTheme="minorHAnsi" w:cstheme="minorBidi"/>
          <w:noProof/>
          <w:sz w:val="22"/>
          <w:szCs w:val="22"/>
          <w:lang w:eastAsia="en-GB"/>
        </w:rPr>
        <w:tab/>
      </w:r>
      <w:r>
        <w:rPr>
          <w:noProof/>
        </w:rPr>
        <w:t>Key Issue #</w:t>
      </w:r>
      <w:r>
        <w:rPr>
          <w:noProof/>
          <w:lang w:eastAsia="zh-CN"/>
        </w:rPr>
        <w:t>1</w:t>
      </w:r>
      <w:r>
        <w:rPr>
          <w:noProof/>
        </w:rPr>
        <w:t>: Security for UE-to-UE Relay discovery</w:t>
      </w:r>
      <w:r>
        <w:rPr>
          <w:noProof/>
        </w:rPr>
        <w:tab/>
      </w:r>
      <w:r>
        <w:rPr>
          <w:noProof/>
        </w:rPr>
        <w:fldChar w:fldCharType="begin" w:fldLock="1"/>
      </w:r>
      <w:r>
        <w:rPr>
          <w:noProof/>
        </w:rPr>
        <w:instrText xml:space="preserve"> PAGEREF _Toc136943770 \h </w:instrText>
      </w:r>
      <w:r>
        <w:rPr>
          <w:noProof/>
        </w:rPr>
      </w:r>
      <w:r>
        <w:rPr>
          <w:noProof/>
        </w:rPr>
        <w:fldChar w:fldCharType="separate"/>
      </w:r>
      <w:r>
        <w:rPr>
          <w:noProof/>
        </w:rPr>
        <w:t>113</w:t>
      </w:r>
      <w:r>
        <w:rPr>
          <w:noProof/>
        </w:rPr>
        <w:fldChar w:fldCharType="end"/>
      </w:r>
    </w:p>
    <w:p w14:paraId="31851BBB" w14:textId="053D5E1D" w:rsidR="003C0DC8" w:rsidRDefault="003C0DC8">
      <w:pPr>
        <w:pStyle w:val="TOC2"/>
        <w:rPr>
          <w:rFonts w:asciiTheme="minorHAnsi" w:eastAsiaTheme="minorEastAsia" w:hAnsiTheme="minorHAnsi" w:cstheme="minorBidi"/>
          <w:noProof/>
          <w:sz w:val="22"/>
          <w:szCs w:val="22"/>
          <w:lang w:eastAsia="en-GB"/>
        </w:rPr>
      </w:pPr>
      <w:r w:rsidRPr="0056377C">
        <w:rPr>
          <w:noProof/>
          <w:lang w:val="en-US" w:eastAsia="zh-CN"/>
        </w:rPr>
        <w:t>7.2</w:t>
      </w:r>
      <w:r>
        <w:rPr>
          <w:rFonts w:asciiTheme="minorHAnsi" w:eastAsiaTheme="minorEastAsia" w:hAnsiTheme="minorHAnsi" w:cstheme="minorBidi"/>
          <w:noProof/>
          <w:sz w:val="22"/>
          <w:szCs w:val="22"/>
          <w:lang w:eastAsia="en-GB"/>
        </w:rPr>
        <w:tab/>
      </w:r>
      <w:r>
        <w:rPr>
          <w:noProof/>
        </w:rPr>
        <w:t>Key Issue #</w:t>
      </w:r>
      <w:r w:rsidRPr="0056377C">
        <w:rPr>
          <w:noProof/>
          <w:lang w:val="en-US" w:eastAsia="zh-CN"/>
        </w:rPr>
        <w:t>2</w:t>
      </w:r>
      <w:r>
        <w:rPr>
          <w:noProof/>
        </w:rPr>
        <w:t>: Security of UE-to-UE Relay</w:t>
      </w:r>
      <w:r>
        <w:rPr>
          <w:noProof/>
        </w:rPr>
        <w:tab/>
      </w:r>
      <w:r>
        <w:rPr>
          <w:noProof/>
        </w:rPr>
        <w:fldChar w:fldCharType="begin" w:fldLock="1"/>
      </w:r>
      <w:r>
        <w:rPr>
          <w:noProof/>
        </w:rPr>
        <w:instrText xml:space="preserve"> PAGEREF _Toc136943771 \h </w:instrText>
      </w:r>
      <w:r>
        <w:rPr>
          <w:noProof/>
        </w:rPr>
      </w:r>
      <w:r>
        <w:rPr>
          <w:noProof/>
        </w:rPr>
        <w:fldChar w:fldCharType="separate"/>
      </w:r>
      <w:r>
        <w:rPr>
          <w:noProof/>
        </w:rPr>
        <w:t>114</w:t>
      </w:r>
      <w:r>
        <w:rPr>
          <w:noProof/>
        </w:rPr>
        <w:fldChar w:fldCharType="end"/>
      </w:r>
    </w:p>
    <w:p w14:paraId="5A8593DF" w14:textId="704CEA01" w:rsidR="003C0DC8" w:rsidRDefault="003C0DC8">
      <w:pPr>
        <w:pStyle w:val="TOC2"/>
        <w:rPr>
          <w:rFonts w:asciiTheme="minorHAnsi" w:eastAsiaTheme="minorEastAsia" w:hAnsiTheme="minorHAnsi" w:cstheme="minorBidi"/>
          <w:noProof/>
          <w:sz w:val="22"/>
          <w:szCs w:val="22"/>
          <w:lang w:eastAsia="en-GB"/>
        </w:rPr>
      </w:pPr>
      <w:r w:rsidRPr="0056377C">
        <w:rPr>
          <w:noProof/>
          <w:lang w:val="en-US" w:eastAsia="zh-CN"/>
        </w:rPr>
        <w:t>7.3</w:t>
      </w:r>
      <w:r>
        <w:rPr>
          <w:rFonts w:asciiTheme="minorHAnsi" w:eastAsiaTheme="minorEastAsia" w:hAnsiTheme="minorHAnsi" w:cstheme="minorBidi"/>
          <w:noProof/>
          <w:sz w:val="22"/>
          <w:szCs w:val="22"/>
          <w:lang w:eastAsia="en-GB"/>
        </w:rPr>
        <w:tab/>
      </w:r>
      <w:r>
        <w:rPr>
          <w:noProof/>
        </w:rPr>
        <w:t>Key issue #</w:t>
      </w:r>
      <w:r w:rsidRPr="0056377C">
        <w:rPr>
          <w:noProof/>
          <w:lang w:val="en-US" w:eastAsia="zh-CN"/>
        </w:rPr>
        <w:t>3</w:t>
      </w:r>
      <w:r>
        <w:rPr>
          <w:noProof/>
        </w:rPr>
        <w:t>: Authorization in the UE-to-UE Relay Scenario</w:t>
      </w:r>
      <w:r>
        <w:rPr>
          <w:noProof/>
        </w:rPr>
        <w:tab/>
      </w:r>
      <w:r>
        <w:rPr>
          <w:noProof/>
        </w:rPr>
        <w:fldChar w:fldCharType="begin" w:fldLock="1"/>
      </w:r>
      <w:r>
        <w:rPr>
          <w:noProof/>
        </w:rPr>
        <w:instrText xml:space="preserve"> PAGEREF _Toc136943772 \h </w:instrText>
      </w:r>
      <w:r>
        <w:rPr>
          <w:noProof/>
        </w:rPr>
      </w:r>
      <w:r>
        <w:rPr>
          <w:noProof/>
        </w:rPr>
        <w:fldChar w:fldCharType="separate"/>
      </w:r>
      <w:r>
        <w:rPr>
          <w:noProof/>
        </w:rPr>
        <w:t>114</w:t>
      </w:r>
      <w:r>
        <w:rPr>
          <w:noProof/>
        </w:rPr>
        <w:fldChar w:fldCharType="end"/>
      </w:r>
    </w:p>
    <w:p w14:paraId="5186C207" w14:textId="710F474F" w:rsidR="003C0DC8" w:rsidRDefault="003C0DC8">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Key Issue #</w:t>
      </w:r>
      <w:r>
        <w:rPr>
          <w:noProof/>
          <w:lang w:eastAsia="zh-CN"/>
        </w:rPr>
        <w:t>4</w:t>
      </w:r>
      <w:r>
        <w:rPr>
          <w:noProof/>
        </w:rPr>
        <w:t>: Privacy of information over the UE-to-UE Relay</w:t>
      </w:r>
      <w:r>
        <w:rPr>
          <w:noProof/>
        </w:rPr>
        <w:tab/>
      </w:r>
      <w:r>
        <w:rPr>
          <w:noProof/>
        </w:rPr>
        <w:fldChar w:fldCharType="begin" w:fldLock="1"/>
      </w:r>
      <w:r>
        <w:rPr>
          <w:noProof/>
        </w:rPr>
        <w:instrText xml:space="preserve"> PAGEREF _Toc136943773 \h </w:instrText>
      </w:r>
      <w:r>
        <w:rPr>
          <w:noProof/>
        </w:rPr>
      </w:r>
      <w:r>
        <w:rPr>
          <w:noProof/>
        </w:rPr>
        <w:fldChar w:fldCharType="separate"/>
      </w:r>
      <w:r>
        <w:rPr>
          <w:noProof/>
        </w:rPr>
        <w:t>114</w:t>
      </w:r>
      <w:r>
        <w:rPr>
          <w:noProof/>
        </w:rPr>
        <w:fldChar w:fldCharType="end"/>
      </w:r>
    </w:p>
    <w:p w14:paraId="39CE7596" w14:textId="78433477" w:rsidR="003C0DC8" w:rsidRDefault="003C0DC8">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5</w:t>
      </w:r>
      <w:r>
        <w:rPr>
          <w:rFonts w:asciiTheme="minorHAnsi" w:eastAsiaTheme="minorEastAsia" w:hAnsiTheme="minorHAnsi" w:cstheme="minorBidi"/>
          <w:noProof/>
          <w:sz w:val="22"/>
          <w:szCs w:val="22"/>
          <w:lang w:eastAsia="en-GB"/>
        </w:rPr>
        <w:tab/>
      </w:r>
      <w:r>
        <w:rPr>
          <w:noProof/>
        </w:rPr>
        <w:t>Key Issue #5: Security of source and target UE communication via U2U relay</w:t>
      </w:r>
      <w:r>
        <w:rPr>
          <w:noProof/>
        </w:rPr>
        <w:tab/>
      </w:r>
      <w:r>
        <w:rPr>
          <w:noProof/>
        </w:rPr>
        <w:fldChar w:fldCharType="begin" w:fldLock="1"/>
      </w:r>
      <w:r>
        <w:rPr>
          <w:noProof/>
        </w:rPr>
        <w:instrText xml:space="preserve"> PAGEREF _Toc136943774 \h </w:instrText>
      </w:r>
      <w:r>
        <w:rPr>
          <w:noProof/>
        </w:rPr>
      </w:r>
      <w:r>
        <w:rPr>
          <w:noProof/>
        </w:rPr>
        <w:fldChar w:fldCharType="separate"/>
      </w:r>
      <w:r>
        <w:rPr>
          <w:noProof/>
        </w:rPr>
        <w:t>115</w:t>
      </w:r>
      <w:r>
        <w:rPr>
          <w:noProof/>
        </w:rPr>
        <w:fldChar w:fldCharType="end"/>
      </w:r>
    </w:p>
    <w:p w14:paraId="4081DCAD" w14:textId="34BD123A" w:rsidR="003C0DC8" w:rsidRDefault="003C0DC8">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6</w:t>
      </w:r>
      <w:r>
        <w:rPr>
          <w:rFonts w:asciiTheme="minorHAnsi" w:eastAsiaTheme="minorEastAsia" w:hAnsiTheme="minorHAnsi" w:cstheme="minorBidi"/>
          <w:noProof/>
          <w:sz w:val="22"/>
          <w:szCs w:val="22"/>
          <w:lang w:eastAsia="en-GB"/>
        </w:rPr>
        <w:tab/>
      </w:r>
      <w:r>
        <w:rPr>
          <w:noProof/>
        </w:rPr>
        <w:t xml:space="preserve">Key </w:t>
      </w:r>
      <w:r>
        <w:rPr>
          <w:noProof/>
          <w:lang w:eastAsia="zh-CN"/>
        </w:rPr>
        <w:t>I</w:t>
      </w:r>
      <w:r>
        <w:rPr>
          <w:noProof/>
        </w:rPr>
        <w:t>ssue #</w:t>
      </w:r>
      <w:r>
        <w:rPr>
          <w:noProof/>
          <w:lang w:eastAsia="zh-CN"/>
        </w:rPr>
        <w:t>6</w:t>
      </w:r>
      <w:r>
        <w:rPr>
          <w:noProof/>
        </w:rPr>
        <w:t xml:space="preserve">: Support for Emergency service </w:t>
      </w:r>
      <w:r>
        <w:rPr>
          <w:noProof/>
          <w:lang w:eastAsia="ko-KR"/>
        </w:rPr>
        <w:t>over UE</w:t>
      </w:r>
      <w:r>
        <w:rPr>
          <w:noProof/>
          <w:lang w:eastAsia="zh-CN"/>
        </w:rPr>
        <w:t>-</w:t>
      </w:r>
      <w:r>
        <w:rPr>
          <w:noProof/>
          <w:lang w:eastAsia="ko-KR"/>
        </w:rPr>
        <w:t>to</w:t>
      </w:r>
      <w:r>
        <w:rPr>
          <w:noProof/>
          <w:lang w:eastAsia="zh-CN"/>
        </w:rPr>
        <w:t>-</w:t>
      </w:r>
      <w:r>
        <w:rPr>
          <w:noProof/>
          <w:lang w:eastAsia="ko-KR"/>
        </w:rPr>
        <w:t>Network Relaying</w:t>
      </w:r>
      <w:r>
        <w:rPr>
          <w:noProof/>
        </w:rPr>
        <w:tab/>
      </w:r>
      <w:r>
        <w:rPr>
          <w:noProof/>
        </w:rPr>
        <w:fldChar w:fldCharType="begin" w:fldLock="1"/>
      </w:r>
      <w:r>
        <w:rPr>
          <w:noProof/>
        </w:rPr>
        <w:instrText xml:space="preserve"> PAGEREF _Toc136943775 \h </w:instrText>
      </w:r>
      <w:r>
        <w:rPr>
          <w:noProof/>
        </w:rPr>
      </w:r>
      <w:r>
        <w:rPr>
          <w:noProof/>
        </w:rPr>
        <w:fldChar w:fldCharType="separate"/>
      </w:r>
      <w:r>
        <w:rPr>
          <w:noProof/>
        </w:rPr>
        <w:t>115</w:t>
      </w:r>
      <w:r>
        <w:rPr>
          <w:noProof/>
        </w:rPr>
        <w:fldChar w:fldCharType="end"/>
      </w:r>
    </w:p>
    <w:p w14:paraId="50FBA2E0" w14:textId="04F18ACA" w:rsidR="003C0DC8" w:rsidRDefault="003C0DC8">
      <w:pPr>
        <w:pStyle w:val="TOC2"/>
        <w:rPr>
          <w:rFonts w:asciiTheme="minorHAnsi" w:eastAsiaTheme="minorEastAsia" w:hAnsiTheme="minorHAnsi" w:cstheme="minorBidi"/>
          <w:noProof/>
          <w:sz w:val="22"/>
          <w:szCs w:val="22"/>
          <w:lang w:eastAsia="en-GB"/>
        </w:rPr>
      </w:pPr>
      <w:r>
        <w:rPr>
          <w:noProof/>
          <w:lang w:eastAsia="zh-CN"/>
        </w:rPr>
        <w:t>7</w:t>
      </w:r>
      <w:r>
        <w:rPr>
          <w:noProof/>
        </w:rPr>
        <w:t>.</w:t>
      </w:r>
      <w:r>
        <w:rPr>
          <w:noProof/>
          <w:lang w:eastAsia="zh-CN"/>
        </w:rPr>
        <w:t>Z</w:t>
      </w:r>
      <w:r>
        <w:rPr>
          <w:rFonts w:asciiTheme="minorHAnsi" w:eastAsiaTheme="minorEastAsia" w:hAnsiTheme="minorHAnsi" w:cstheme="minorBidi"/>
          <w:noProof/>
          <w:sz w:val="22"/>
          <w:szCs w:val="22"/>
          <w:lang w:eastAsia="en-GB"/>
        </w:rPr>
        <w:tab/>
      </w:r>
      <w:r>
        <w:rPr>
          <w:noProof/>
        </w:rPr>
        <w:t>Key Issue #</w:t>
      </w:r>
      <w:r>
        <w:rPr>
          <w:noProof/>
          <w:lang w:eastAsia="zh-CN"/>
        </w:rPr>
        <w:t>Z</w:t>
      </w:r>
      <w:r>
        <w:rPr>
          <w:noProof/>
        </w:rPr>
        <w:t>: &lt;Key Issue Name&gt;</w:t>
      </w:r>
      <w:r>
        <w:rPr>
          <w:noProof/>
        </w:rPr>
        <w:tab/>
      </w:r>
      <w:r>
        <w:rPr>
          <w:noProof/>
        </w:rPr>
        <w:fldChar w:fldCharType="begin" w:fldLock="1"/>
      </w:r>
      <w:r>
        <w:rPr>
          <w:noProof/>
        </w:rPr>
        <w:instrText xml:space="preserve"> PAGEREF _Toc136943776 \h </w:instrText>
      </w:r>
      <w:r>
        <w:rPr>
          <w:noProof/>
        </w:rPr>
      </w:r>
      <w:r>
        <w:rPr>
          <w:noProof/>
        </w:rPr>
        <w:fldChar w:fldCharType="separate"/>
      </w:r>
      <w:r>
        <w:rPr>
          <w:noProof/>
        </w:rPr>
        <w:t>115</w:t>
      </w:r>
      <w:r>
        <w:rPr>
          <w:noProof/>
        </w:rPr>
        <w:fldChar w:fldCharType="end"/>
      </w:r>
    </w:p>
    <w:p w14:paraId="60A456E5" w14:textId="5D94B865" w:rsidR="003C0DC8" w:rsidRDefault="003C0DC8">
      <w:pPr>
        <w:pStyle w:val="TOC9"/>
        <w:rPr>
          <w:rFonts w:asciiTheme="minorHAnsi" w:eastAsiaTheme="minorEastAsia" w:hAnsiTheme="minorHAnsi" w:cstheme="minorBidi"/>
          <w:b w:val="0"/>
          <w:noProof/>
          <w:szCs w:val="22"/>
          <w:lang w:eastAsia="en-GB"/>
        </w:rPr>
      </w:pPr>
      <w:r>
        <w:rPr>
          <w:noProof/>
        </w:rPr>
        <w:t>Annex A: Change history</w:t>
      </w:r>
      <w:r>
        <w:rPr>
          <w:noProof/>
        </w:rPr>
        <w:tab/>
      </w:r>
      <w:r>
        <w:rPr>
          <w:noProof/>
        </w:rPr>
        <w:fldChar w:fldCharType="begin" w:fldLock="1"/>
      </w:r>
      <w:r>
        <w:rPr>
          <w:noProof/>
        </w:rPr>
        <w:instrText xml:space="preserve"> PAGEREF _Toc136943777 \h </w:instrText>
      </w:r>
      <w:r>
        <w:rPr>
          <w:noProof/>
        </w:rPr>
      </w:r>
      <w:r>
        <w:rPr>
          <w:noProof/>
        </w:rPr>
        <w:fldChar w:fldCharType="separate"/>
      </w:r>
      <w:r>
        <w:rPr>
          <w:noProof/>
        </w:rPr>
        <w:t>116</w:t>
      </w:r>
      <w:r>
        <w:rPr>
          <w:noProof/>
        </w:rPr>
        <w:fldChar w:fldCharType="end"/>
      </w:r>
    </w:p>
    <w:p w14:paraId="0E4433B7" w14:textId="1BA68222" w:rsidR="00080512" w:rsidRPr="004D3578" w:rsidRDefault="004D3578">
      <w:r w:rsidRPr="004D3578">
        <w:rPr>
          <w:noProof/>
          <w:sz w:val="22"/>
        </w:rPr>
        <w:fldChar w:fldCharType="end"/>
      </w:r>
    </w:p>
    <w:p w14:paraId="08BCC93B" w14:textId="42F3ECAD" w:rsidR="0074026F" w:rsidRPr="007B600E" w:rsidRDefault="00080512" w:rsidP="003C0DC8">
      <w:pPr>
        <w:pStyle w:val="Guidance"/>
      </w:pPr>
      <w:r w:rsidRPr="004D3578">
        <w:br w:type="page"/>
      </w:r>
    </w:p>
    <w:p w14:paraId="4D8088DE" w14:textId="77777777" w:rsidR="00080512" w:rsidRDefault="00080512">
      <w:pPr>
        <w:pStyle w:val="Heading1"/>
      </w:pPr>
      <w:bookmarkStart w:id="17" w:name="foreword"/>
      <w:bookmarkStart w:id="18" w:name="_Toc112749576"/>
      <w:bookmarkStart w:id="19" w:name="_Toc116991412"/>
      <w:bookmarkStart w:id="20" w:name="_Toc116991847"/>
      <w:bookmarkStart w:id="21" w:name="_Toc120125621"/>
      <w:bookmarkStart w:id="22" w:name="_Toc120126054"/>
      <w:bookmarkStart w:id="23" w:name="_Toc120128074"/>
      <w:bookmarkStart w:id="24" w:name="_Toc120132318"/>
      <w:bookmarkStart w:id="25" w:name="_Toc128427366"/>
      <w:bookmarkStart w:id="26" w:name="_Toc133238138"/>
      <w:bookmarkStart w:id="27" w:name="_Toc136943553"/>
      <w:bookmarkEnd w:id="17"/>
      <w:r w:rsidRPr="004D3578">
        <w:t>Foreword</w:t>
      </w:r>
      <w:bookmarkEnd w:id="18"/>
      <w:bookmarkEnd w:id="19"/>
      <w:bookmarkEnd w:id="20"/>
      <w:bookmarkEnd w:id="21"/>
      <w:bookmarkEnd w:id="22"/>
      <w:bookmarkEnd w:id="23"/>
      <w:bookmarkEnd w:id="24"/>
      <w:bookmarkEnd w:id="25"/>
      <w:bookmarkEnd w:id="26"/>
      <w:bookmarkEnd w:id="27"/>
    </w:p>
    <w:p w14:paraId="0800AE19" w14:textId="77777777" w:rsidR="00080512" w:rsidRPr="004D3578" w:rsidRDefault="00080512">
      <w:r w:rsidRPr="004D3578">
        <w:t xml:space="preserve">This Technical </w:t>
      </w:r>
      <w:bookmarkStart w:id="28" w:name="spectype3"/>
      <w:r w:rsidR="00602AEA" w:rsidRPr="005D3588">
        <w:t>Report</w:t>
      </w:r>
      <w:bookmarkEnd w:id="28"/>
      <w:r w:rsidRPr="004D3578">
        <w:t xml:space="preserve"> has been produced by the 3</w:t>
      </w:r>
      <w:r w:rsidR="00F04712">
        <w:t>rd</w:t>
      </w:r>
      <w:r w:rsidRPr="004D3578">
        <w:t xml:space="preserve"> Generation Partnership Project (3GPP).</w:t>
      </w:r>
    </w:p>
    <w:p w14:paraId="1D23A01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C1763B" w14:textId="77777777" w:rsidR="00080512" w:rsidRPr="004D3578" w:rsidRDefault="00080512">
      <w:pPr>
        <w:pStyle w:val="B1"/>
      </w:pPr>
      <w:r w:rsidRPr="004D3578">
        <w:t>Version x.y.z</w:t>
      </w:r>
    </w:p>
    <w:p w14:paraId="6AE1BA81" w14:textId="77777777" w:rsidR="00080512" w:rsidRPr="004D3578" w:rsidRDefault="00080512">
      <w:pPr>
        <w:pStyle w:val="B1"/>
      </w:pPr>
      <w:r w:rsidRPr="004D3578">
        <w:t>where:</w:t>
      </w:r>
    </w:p>
    <w:p w14:paraId="70BCD77A" w14:textId="77777777" w:rsidR="00080512" w:rsidRPr="004D3578" w:rsidRDefault="00080512">
      <w:pPr>
        <w:pStyle w:val="B2"/>
      </w:pPr>
      <w:r w:rsidRPr="004D3578">
        <w:t>x</w:t>
      </w:r>
      <w:r w:rsidRPr="004D3578">
        <w:tab/>
        <w:t>the first digit:</w:t>
      </w:r>
    </w:p>
    <w:p w14:paraId="17A363D3" w14:textId="77777777" w:rsidR="00080512" w:rsidRPr="004D3578" w:rsidRDefault="00080512">
      <w:pPr>
        <w:pStyle w:val="B3"/>
      </w:pPr>
      <w:r w:rsidRPr="004D3578">
        <w:t>1</w:t>
      </w:r>
      <w:r w:rsidRPr="004D3578">
        <w:tab/>
        <w:t>presented to TSG for information;</w:t>
      </w:r>
    </w:p>
    <w:p w14:paraId="72395CE8" w14:textId="77777777" w:rsidR="00080512" w:rsidRPr="004D3578" w:rsidRDefault="00080512">
      <w:pPr>
        <w:pStyle w:val="B3"/>
      </w:pPr>
      <w:r w:rsidRPr="004D3578">
        <w:t>2</w:t>
      </w:r>
      <w:r w:rsidRPr="004D3578">
        <w:tab/>
        <w:t>presented to TSG for approval;</w:t>
      </w:r>
    </w:p>
    <w:p w14:paraId="1DAE2685" w14:textId="77777777" w:rsidR="00080512" w:rsidRPr="004D3578" w:rsidRDefault="00080512">
      <w:pPr>
        <w:pStyle w:val="B3"/>
      </w:pPr>
      <w:r w:rsidRPr="004D3578">
        <w:t>3</w:t>
      </w:r>
      <w:r w:rsidRPr="004D3578">
        <w:tab/>
        <w:t>or greater indicates TSG approved document under change control.</w:t>
      </w:r>
    </w:p>
    <w:p w14:paraId="3D0888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B58E685" w14:textId="77777777" w:rsidR="00080512" w:rsidRDefault="00080512">
      <w:pPr>
        <w:pStyle w:val="B2"/>
      </w:pPr>
      <w:r w:rsidRPr="004D3578">
        <w:t>z</w:t>
      </w:r>
      <w:r w:rsidRPr="004D3578">
        <w:tab/>
        <w:t>the third digit is incremented when editorial only changes have been incorporated in the document.</w:t>
      </w:r>
    </w:p>
    <w:p w14:paraId="73948442" w14:textId="77777777" w:rsidR="008C384C" w:rsidRDefault="008C384C" w:rsidP="008C384C">
      <w:r>
        <w:t xml:space="preserve">In </w:t>
      </w:r>
      <w:r w:rsidR="0074026F">
        <w:t>the present</w:t>
      </w:r>
      <w:r>
        <w:t xml:space="preserve"> document, modal verbs have the following meanings:</w:t>
      </w:r>
    </w:p>
    <w:p w14:paraId="23A2D3FC" w14:textId="77777777" w:rsidR="008C384C" w:rsidRDefault="008C384C" w:rsidP="00774DA4">
      <w:pPr>
        <w:pStyle w:val="EX"/>
      </w:pPr>
      <w:r w:rsidRPr="008C384C">
        <w:rPr>
          <w:b/>
        </w:rPr>
        <w:t>shall</w:t>
      </w:r>
      <w:r>
        <w:tab/>
      </w:r>
      <w:r>
        <w:tab/>
        <w:t>indicates a mandatory requirement to do something</w:t>
      </w:r>
    </w:p>
    <w:p w14:paraId="38AB35B3" w14:textId="77777777" w:rsidR="008C384C" w:rsidRDefault="008C384C" w:rsidP="00774DA4">
      <w:pPr>
        <w:pStyle w:val="EX"/>
      </w:pPr>
      <w:r w:rsidRPr="008C384C">
        <w:rPr>
          <w:b/>
        </w:rPr>
        <w:t>shall not</w:t>
      </w:r>
      <w:r>
        <w:tab/>
        <w:t>indicates an interdiction (</w:t>
      </w:r>
      <w:r w:rsidR="001F1132">
        <w:t>prohibition</w:t>
      </w:r>
      <w:r>
        <w:t>) to do something</w:t>
      </w:r>
    </w:p>
    <w:p w14:paraId="1B37F4FD" w14:textId="77777777" w:rsidR="00BA19ED" w:rsidRPr="004D3578" w:rsidRDefault="00BA19ED" w:rsidP="00A27486">
      <w:r>
        <w:t>The constructions "shall" and "shall not" are confined to the context of normative provisions, and do not appear in Technical Reports.</w:t>
      </w:r>
    </w:p>
    <w:p w14:paraId="4CBE430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A1E81CB" w14:textId="77777777" w:rsidR="008C384C" w:rsidRDefault="008C384C" w:rsidP="00774DA4">
      <w:pPr>
        <w:pStyle w:val="EX"/>
      </w:pPr>
      <w:r w:rsidRPr="008C384C">
        <w:rPr>
          <w:b/>
        </w:rPr>
        <w:t>should</w:t>
      </w:r>
      <w:r>
        <w:tab/>
      </w:r>
      <w:r>
        <w:tab/>
        <w:t>indicates a recommendation to do something</w:t>
      </w:r>
    </w:p>
    <w:p w14:paraId="3F661433" w14:textId="77777777" w:rsidR="008C384C" w:rsidRDefault="008C384C" w:rsidP="00774DA4">
      <w:pPr>
        <w:pStyle w:val="EX"/>
      </w:pPr>
      <w:r w:rsidRPr="008C384C">
        <w:rPr>
          <w:b/>
        </w:rPr>
        <w:t>should not</w:t>
      </w:r>
      <w:r>
        <w:tab/>
        <w:t>indicates a recommendation not to do something</w:t>
      </w:r>
    </w:p>
    <w:p w14:paraId="4A21BEFF" w14:textId="77777777" w:rsidR="008C384C" w:rsidRDefault="008C384C" w:rsidP="00774DA4">
      <w:pPr>
        <w:pStyle w:val="EX"/>
      </w:pPr>
      <w:r w:rsidRPr="00774DA4">
        <w:rPr>
          <w:b/>
        </w:rPr>
        <w:t>may</w:t>
      </w:r>
      <w:r>
        <w:tab/>
      </w:r>
      <w:r>
        <w:tab/>
        <w:t>indicates permission to do something</w:t>
      </w:r>
    </w:p>
    <w:p w14:paraId="0BA907A5" w14:textId="77777777" w:rsidR="008C384C" w:rsidRDefault="008C384C" w:rsidP="00774DA4">
      <w:pPr>
        <w:pStyle w:val="EX"/>
      </w:pPr>
      <w:r w:rsidRPr="00774DA4">
        <w:rPr>
          <w:b/>
        </w:rPr>
        <w:t>need not</w:t>
      </w:r>
      <w:r>
        <w:tab/>
        <w:t>indicates permission not to do something</w:t>
      </w:r>
    </w:p>
    <w:p w14:paraId="6E96F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FBF5E50" w14:textId="77777777" w:rsidR="008C384C" w:rsidRDefault="008C384C" w:rsidP="00774DA4">
      <w:pPr>
        <w:pStyle w:val="EX"/>
      </w:pPr>
      <w:r w:rsidRPr="00774DA4">
        <w:rPr>
          <w:b/>
        </w:rPr>
        <w:t>can</w:t>
      </w:r>
      <w:r>
        <w:tab/>
      </w:r>
      <w:r>
        <w:tab/>
        <w:t>indicates</w:t>
      </w:r>
      <w:r w:rsidR="00774DA4">
        <w:t xml:space="preserve"> that something is possible</w:t>
      </w:r>
    </w:p>
    <w:p w14:paraId="5B91F3E9" w14:textId="77777777" w:rsidR="00774DA4" w:rsidRDefault="00774DA4" w:rsidP="00774DA4">
      <w:pPr>
        <w:pStyle w:val="EX"/>
      </w:pPr>
      <w:r w:rsidRPr="00774DA4">
        <w:rPr>
          <w:b/>
        </w:rPr>
        <w:t>cannot</w:t>
      </w:r>
      <w:r>
        <w:tab/>
      </w:r>
      <w:r>
        <w:tab/>
        <w:t>indicates that something is impossible</w:t>
      </w:r>
    </w:p>
    <w:p w14:paraId="09470B1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582065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3B0BC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C3FC402"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54F5E1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0D95846" w14:textId="77777777" w:rsidR="001F1132" w:rsidRDefault="001F1132" w:rsidP="001F1132">
      <w:r>
        <w:t>In addition:</w:t>
      </w:r>
    </w:p>
    <w:p w14:paraId="2D1C26A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C03E1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FB95D0" w14:textId="77777777" w:rsidR="00774DA4" w:rsidRPr="004D3578" w:rsidRDefault="00647114" w:rsidP="00A27486">
      <w:r>
        <w:t>The constructions "is" and "is not" do not indicate requirements.</w:t>
      </w:r>
    </w:p>
    <w:p w14:paraId="6DAF1E32" w14:textId="77777777" w:rsidR="00056A3C" w:rsidRPr="004D3578" w:rsidRDefault="00056A3C" w:rsidP="00056A3C">
      <w:pPr>
        <w:pStyle w:val="Heading1"/>
      </w:pPr>
      <w:bookmarkStart w:id="29" w:name="introduction"/>
      <w:bookmarkStart w:id="30" w:name="definitions"/>
      <w:bookmarkEnd w:id="29"/>
      <w:bookmarkEnd w:id="30"/>
      <w:r w:rsidRPr="004D3578">
        <w:br w:type="page"/>
      </w:r>
      <w:bookmarkStart w:id="31" w:name="scope"/>
      <w:bookmarkStart w:id="32" w:name="_Toc112749577"/>
      <w:bookmarkStart w:id="33" w:name="_Toc116991413"/>
      <w:bookmarkStart w:id="34" w:name="_Toc116991848"/>
      <w:bookmarkStart w:id="35" w:name="_Toc120125622"/>
      <w:bookmarkStart w:id="36" w:name="_Toc120126055"/>
      <w:bookmarkStart w:id="37" w:name="_Toc120128075"/>
      <w:bookmarkStart w:id="38" w:name="_Toc120132319"/>
      <w:bookmarkStart w:id="39" w:name="_Toc128427367"/>
      <w:bookmarkStart w:id="40" w:name="_Toc133238139"/>
      <w:bookmarkStart w:id="41" w:name="_Toc136943554"/>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p>
    <w:p w14:paraId="72264D40" w14:textId="77777777" w:rsidR="00056A3C" w:rsidRPr="00E43474" w:rsidRDefault="00056A3C" w:rsidP="00056A3C">
      <w:pPr>
        <w:rPr>
          <w:lang w:eastAsia="zh-CN"/>
        </w:rPr>
      </w:pPr>
      <w:bookmarkStart w:id="42" w:name="references"/>
      <w:bookmarkEnd w:id="42"/>
      <w:r w:rsidRPr="00C3440A">
        <w:rPr>
          <w:lang w:eastAsia="ko-KR"/>
        </w:rPr>
        <w:t>The present document studies the security and privacy aspects of proximity based services in 5G system phase 2. It ensures that the security solutions are aligned with the work in SA2 (i.e., TR 23.700-33</w:t>
      </w:r>
      <w:r>
        <w:rPr>
          <w:rFonts w:hint="eastAsia"/>
          <w:lang w:eastAsia="zh-CN"/>
        </w:rPr>
        <w:t xml:space="preserve"> [2]</w:t>
      </w:r>
      <w:r w:rsidRPr="00C3440A">
        <w:rPr>
          <w:lang w:eastAsia="ko-KR"/>
        </w:rPr>
        <w:t>), RANs, SA1 (i.e., TS 22.278</w:t>
      </w:r>
      <w:r>
        <w:rPr>
          <w:rFonts w:hint="eastAsia"/>
          <w:lang w:eastAsia="zh-CN"/>
        </w:rPr>
        <w:t xml:space="preserve"> [3]</w:t>
      </w:r>
      <w:r w:rsidRPr="00C3440A">
        <w:rPr>
          <w:lang w:eastAsia="ko-KR"/>
        </w:rPr>
        <w:t>, TS 22.261</w:t>
      </w:r>
      <w:r>
        <w:rPr>
          <w:rFonts w:hint="eastAsia"/>
          <w:lang w:eastAsia="zh-CN"/>
        </w:rPr>
        <w:t xml:space="preserve"> [4]</w:t>
      </w:r>
      <w:r w:rsidRPr="00C3440A">
        <w:rPr>
          <w:lang w:eastAsia="ko-KR"/>
        </w:rPr>
        <w:t>, and TS 22.115</w:t>
      </w:r>
      <w:r>
        <w:rPr>
          <w:rFonts w:hint="eastAsia"/>
          <w:lang w:eastAsia="zh-CN"/>
        </w:rPr>
        <w:t xml:space="preserve"> [5]</w:t>
      </w:r>
      <w:r w:rsidRPr="00C3440A">
        <w:rPr>
          <w:lang w:eastAsia="ko-KR"/>
        </w:rPr>
        <w:t xml:space="preserve">) and SA3 (i.e., TS 33.503 </w:t>
      </w:r>
      <w:r>
        <w:rPr>
          <w:rFonts w:hint="eastAsia"/>
          <w:lang w:eastAsia="zh-CN"/>
        </w:rPr>
        <w:t xml:space="preserve">[6] </w:t>
      </w:r>
      <w:r w:rsidRPr="00C3440A">
        <w:rPr>
          <w:lang w:eastAsia="ko-KR"/>
        </w:rPr>
        <w:t>and TR 33.870</w:t>
      </w:r>
      <w:r>
        <w:rPr>
          <w:rFonts w:hint="eastAsia"/>
          <w:lang w:eastAsia="zh-CN"/>
        </w:rPr>
        <w:t xml:space="preserve"> [7]</w:t>
      </w:r>
      <w:r w:rsidRPr="00C3440A">
        <w:rPr>
          <w:lang w:eastAsia="ko-KR"/>
        </w:rPr>
        <w:t>). The present document covers the following issues:</w:t>
      </w:r>
    </w:p>
    <w:p w14:paraId="426E73D4"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Security and privacy key issues, threats and potential requirements of proximity based services in 5G system phase 2.</w:t>
      </w:r>
    </w:p>
    <w:p w14:paraId="225E754B" w14:textId="77777777" w:rsidR="00056A3C" w:rsidRPr="00E43474" w:rsidRDefault="00056A3C" w:rsidP="00056A3C">
      <w:pPr>
        <w:pStyle w:val="B1"/>
      </w:pPr>
      <w:r w:rsidRPr="00E43474">
        <w:rPr>
          <w:lang w:eastAsia="zh-CN"/>
        </w:rPr>
        <w:t>-</w:t>
      </w:r>
      <w:r w:rsidRPr="00E43474">
        <w:rPr>
          <w:lang w:eastAsia="zh-CN"/>
        </w:rPr>
        <w:tab/>
      </w:r>
      <w:r w:rsidRPr="00C3440A">
        <w:rPr>
          <w:lang w:eastAsia="zh-CN"/>
        </w:rPr>
        <w:t>Potential security solutions to cover these potential requirements.</w:t>
      </w:r>
    </w:p>
    <w:p w14:paraId="1CC67997" w14:textId="77777777" w:rsidR="00056A3C" w:rsidRPr="00E43474" w:rsidRDefault="00056A3C" w:rsidP="00056A3C">
      <w:pPr>
        <w:spacing w:before="120" w:line="288" w:lineRule="auto"/>
        <w:rPr>
          <w:lang w:eastAsia="zh-CN"/>
        </w:rPr>
      </w:pPr>
      <w:r w:rsidRPr="00C3440A">
        <w:rPr>
          <w:lang w:eastAsia="zh-CN"/>
        </w:rPr>
        <w:t>Both roaming and non-roaming scenarios are considered.</w:t>
      </w:r>
    </w:p>
    <w:p w14:paraId="05336A4E" w14:textId="77777777" w:rsidR="00056A3C" w:rsidRPr="004D3578" w:rsidRDefault="00056A3C" w:rsidP="00056A3C">
      <w:pPr>
        <w:pStyle w:val="Heading1"/>
      </w:pPr>
      <w:bookmarkStart w:id="43" w:name="_Toc112749578"/>
      <w:bookmarkStart w:id="44" w:name="_Toc116991414"/>
      <w:bookmarkStart w:id="45" w:name="_Toc116991849"/>
      <w:bookmarkStart w:id="46" w:name="_Toc120125623"/>
      <w:bookmarkStart w:id="47" w:name="_Toc120126056"/>
      <w:bookmarkStart w:id="48" w:name="_Toc120128076"/>
      <w:bookmarkStart w:id="49" w:name="_Toc120132320"/>
      <w:bookmarkStart w:id="50" w:name="_Toc128427368"/>
      <w:bookmarkStart w:id="51" w:name="_Toc133238140"/>
      <w:bookmarkStart w:id="52" w:name="_Toc136943555"/>
      <w:r w:rsidRPr="004D3578">
        <w:t>2</w:t>
      </w:r>
      <w:r w:rsidRPr="004D3578">
        <w:tab/>
        <w:t>References</w:t>
      </w:r>
      <w:bookmarkEnd w:id="43"/>
      <w:bookmarkEnd w:id="44"/>
      <w:bookmarkEnd w:id="45"/>
      <w:bookmarkEnd w:id="46"/>
      <w:bookmarkEnd w:id="47"/>
      <w:bookmarkEnd w:id="48"/>
      <w:bookmarkEnd w:id="49"/>
      <w:bookmarkEnd w:id="50"/>
      <w:bookmarkEnd w:id="51"/>
      <w:bookmarkEnd w:id="52"/>
    </w:p>
    <w:p w14:paraId="2081DAA6" w14:textId="77777777" w:rsidR="00056A3C" w:rsidRPr="004D3578" w:rsidRDefault="00056A3C" w:rsidP="00056A3C">
      <w:r w:rsidRPr="004D3578">
        <w:t>The following documents contain provisions which, through reference in this text, constitute provisions of the present document.</w:t>
      </w:r>
    </w:p>
    <w:p w14:paraId="30ADE181" w14:textId="77777777" w:rsidR="00056A3C" w:rsidRPr="004D3578" w:rsidRDefault="00056A3C" w:rsidP="00056A3C">
      <w:pPr>
        <w:pStyle w:val="B1"/>
      </w:pPr>
      <w:r>
        <w:t>-</w:t>
      </w:r>
      <w:r>
        <w:tab/>
      </w:r>
      <w:r w:rsidRPr="004D3578">
        <w:t>References are either specific (identified by date of publication, edition number, version number, etc.) or non</w:t>
      </w:r>
      <w:r w:rsidRPr="004D3578">
        <w:noBreakHyphen/>
        <w:t>specific.</w:t>
      </w:r>
    </w:p>
    <w:p w14:paraId="19B0EB7B" w14:textId="77777777" w:rsidR="00056A3C" w:rsidRPr="004D3578" w:rsidRDefault="00056A3C" w:rsidP="00056A3C">
      <w:pPr>
        <w:pStyle w:val="B1"/>
      </w:pPr>
      <w:r>
        <w:t>-</w:t>
      </w:r>
      <w:r>
        <w:tab/>
      </w:r>
      <w:r w:rsidRPr="004D3578">
        <w:t>For a specific reference, subsequent revisions do not apply.</w:t>
      </w:r>
    </w:p>
    <w:p w14:paraId="33468A74" w14:textId="77777777" w:rsidR="00056A3C" w:rsidRPr="004D3578" w:rsidRDefault="00056A3C" w:rsidP="00056A3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43A4388" w14:textId="77777777" w:rsidR="00056A3C" w:rsidRPr="004D3578" w:rsidRDefault="00056A3C" w:rsidP="00056A3C">
      <w:pPr>
        <w:pStyle w:val="EX"/>
        <w:rPr>
          <w:lang w:eastAsia="zh-CN"/>
        </w:rPr>
      </w:pPr>
      <w:r w:rsidRPr="004D3578">
        <w:t>[1]</w:t>
      </w:r>
      <w:r w:rsidRPr="004D3578">
        <w:tab/>
        <w:t>3GPP TR 21.905: "Vocabulary for 3GPP Specifications".</w:t>
      </w:r>
    </w:p>
    <w:p w14:paraId="3A3D8582" w14:textId="77777777" w:rsidR="00056A3C" w:rsidRPr="004D3578" w:rsidRDefault="00056A3C" w:rsidP="00056A3C">
      <w:pPr>
        <w:pStyle w:val="EX"/>
        <w:rPr>
          <w:lang w:eastAsia="zh-CN"/>
        </w:rPr>
      </w:pPr>
      <w:r w:rsidRPr="004D3578">
        <w:t>[</w:t>
      </w:r>
      <w:r>
        <w:rPr>
          <w:rFonts w:hint="eastAsia"/>
          <w:lang w:eastAsia="zh-CN"/>
        </w:rPr>
        <w:t>2</w:t>
      </w:r>
      <w:r w:rsidRPr="004D3578">
        <w:t>]</w:t>
      </w:r>
      <w:r w:rsidRPr="004D3578">
        <w:tab/>
      </w:r>
      <w:r w:rsidRPr="00F153C5">
        <w:t xml:space="preserve">3GPP TR </w:t>
      </w:r>
      <w:r w:rsidRPr="00A2230F">
        <w:t>23.700-33</w:t>
      </w:r>
      <w:r w:rsidRPr="004D3578">
        <w:t>: "</w:t>
      </w:r>
      <w:r w:rsidRPr="00F153C5">
        <w:t>Study on System enhancement for Proximity based Services (ProSe) in the 5G System (5GS); Phase 2</w:t>
      </w:r>
      <w:r w:rsidRPr="004D3578">
        <w:t>".</w:t>
      </w:r>
    </w:p>
    <w:p w14:paraId="6537A28B" w14:textId="77777777" w:rsidR="00056A3C" w:rsidRPr="004D3578" w:rsidRDefault="00056A3C" w:rsidP="00056A3C">
      <w:pPr>
        <w:pStyle w:val="EX"/>
        <w:rPr>
          <w:lang w:eastAsia="zh-CN"/>
        </w:rPr>
      </w:pPr>
      <w:r w:rsidRPr="004D3578">
        <w:t>[</w:t>
      </w:r>
      <w:r>
        <w:rPr>
          <w:rFonts w:hint="eastAsia"/>
          <w:lang w:eastAsia="zh-CN"/>
        </w:rPr>
        <w:t>3</w:t>
      </w:r>
      <w:r w:rsidRPr="004D3578">
        <w:t>]</w:t>
      </w:r>
      <w:r w:rsidRPr="004D3578">
        <w:tab/>
      </w:r>
      <w:r w:rsidRPr="00EB0BFE">
        <w:t>3GPP TS 22.278: "Service requirements for the Evolved Packet System (EPS)".</w:t>
      </w:r>
    </w:p>
    <w:p w14:paraId="226391EE" w14:textId="77777777" w:rsidR="00056A3C" w:rsidRPr="004D3578" w:rsidRDefault="00056A3C" w:rsidP="00056A3C">
      <w:pPr>
        <w:pStyle w:val="EX"/>
        <w:rPr>
          <w:lang w:eastAsia="zh-CN"/>
        </w:rPr>
      </w:pPr>
      <w:r w:rsidRPr="004D3578">
        <w:t>[</w:t>
      </w:r>
      <w:r>
        <w:rPr>
          <w:rFonts w:hint="eastAsia"/>
          <w:lang w:eastAsia="zh-CN"/>
        </w:rPr>
        <w:t>4</w:t>
      </w:r>
      <w:r w:rsidRPr="004D3578">
        <w:t>]</w:t>
      </w:r>
      <w:r w:rsidRPr="004D3578">
        <w:tab/>
      </w:r>
      <w:r w:rsidRPr="00EB0BFE">
        <w:t>3GPP TS 22.261: "Service requirements for the 5G system; Stage 1".</w:t>
      </w:r>
    </w:p>
    <w:p w14:paraId="60E20C5C" w14:textId="77777777" w:rsidR="00056A3C" w:rsidRPr="004D3578" w:rsidRDefault="00056A3C" w:rsidP="00056A3C">
      <w:pPr>
        <w:pStyle w:val="EX"/>
        <w:rPr>
          <w:lang w:eastAsia="zh-CN"/>
        </w:rPr>
      </w:pPr>
      <w:r w:rsidRPr="004D3578">
        <w:t>[</w:t>
      </w:r>
      <w:r>
        <w:rPr>
          <w:rFonts w:hint="eastAsia"/>
          <w:lang w:eastAsia="zh-CN"/>
        </w:rPr>
        <w:t>5</w:t>
      </w:r>
      <w:r w:rsidRPr="004D3578">
        <w:t>]</w:t>
      </w:r>
      <w:r w:rsidRPr="004D3578">
        <w:tab/>
      </w:r>
      <w:r w:rsidRPr="00EB0BFE">
        <w:t>3GPP TS 22.115: " Service aspects; Charging and billing".</w:t>
      </w:r>
    </w:p>
    <w:p w14:paraId="5B010867" w14:textId="77777777" w:rsidR="00056A3C" w:rsidRPr="004D3578" w:rsidRDefault="00056A3C" w:rsidP="00056A3C">
      <w:pPr>
        <w:pStyle w:val="EX"/>
        <w:rPr>
          <w:lang w:eastAsia="zh-CN"/>
        </w:rPr>
      </w:pPr>
      <w:r w:rsidRPr="004D3578">
        <w:t>[</w:t>
      </w:r>
      <w:r>
        <w:rPr>
          <w:rFonts w:hint="eastAsia"/>
          <w:lang w:eastAsia="zh-CN"/>
        </w:rPr>
        <w:t>6</w:t>
      </w:r>
      <w:r w:rsidRPr="004D3578">
        <w:t>]</w:t>
      </w:r>
      <w:r w:rsidRPr="004D3578">
        <w:tab/>
      </w:r>
      <w:r w:rsidRPr="00A2230F">
        <w:t>3GPP TS 33.503: "Security Aspects of Proximity based Services (ProSe) in the 5G System (5GS)".</w:t>
      </w:r>
    </w:p>
    <w:p w14:paraId="51AC2F3C" w14:textId="77777777" w:rsidR="00056A3C" w:rsidRPr="004D3578" w:rsidRDefault="00056A3C" w:rsidP="00056A3C">
      <w:pPr>
        <w:pStyle w:val="EX"/>
        <w:rPr>
          <w:lang w:eastAsia="zh-CN"/>
        </w:rPr>
      </w:pPr>
      <w:r w:rsidRPr="004D3578">
        <w:t>[</w:t>
      </w:r>
      <w:r>
        <w:rPr>
          <w:rFonts w:hint="eastAsia"/>
          <w:lang w:eastAsia="zh-CN"/>
        </w:rPr>
        <w:t>7</w:t>
      </w:r>
      <w:r w:rsidRPr="004D3578">
        <w:t>]</w:t>
      </w:r>
      <w:r w:rsidRPr="004D3578">
        <w:tab/>
      </w:r>
      <w:r w:rsidRPr="00EB0BFE">
        <w:t>3GPP TR 33.870: "</w:t>
      </w:r>
      <w:r w:rsidRPr="00A2230F">
        <w:t>Study of privacy of identifiers over radio access</w:t>
      </w:r>
      <w:r w:rsidRPr="00EB0BFE">
        <w:t>".</w:t>
      </w:r>
    </w:p>
    <w:p w14:paraId="559CE624" w14:textId="77777777" w:rsidR="00B608D7" w:rsidRDefault="00B608D7" w:rsidP="00B608D7">
      <w:pPr>
        <w:pStyle w:val="EX"/>
      </w:pPr>
      <w:r w:rsidRPr="00CB5EC9">
        <w:t>[</w:t>
      </w:r>
      <w:r>
        <w:rPr>
          <w:rFonts w:hint="eastAsia"/>
          <w:lang w:eastAsia="zh-CN"/>
        </w:rPr>
        <w:t>8</w:t>
      </w:r>
      <w:r w:rsidRPr="00CB5EC9">
        <w:t>]</w:t>
      </w:r>
      <w:r w:rsidRPr="00CB5EC9">
        <w:tab/>
        <w:t>3GPP</w:t>
      </w:r>
      <w:r>
        <w:t> </w:t>
      </w:r>
      <w:r w:rsidRPr="00CB5EC9">
        <w:t>T</w:t>
      </w:r>
      <w:r>
        <w:t>S </w:t>
      </w:r>
      <w:r w:rsidRPr="00CB5EC9">
        <w:t>23.</w:t>
      </w:r>
      <w:r>
        <w:t>304</w:t>
      </w:r>
      <w:r w:rsidRPr="00CB5EC9">
        <w:t>: "Proximity based Services (ProSe) in the 5G System (5GS)".</w:t>
      </w:r>
    </w:p>
    <w:p w14:paraId="7F35C8A5" w14:textId="77777777" w:rsidR="00056A3C" w:rsidRPr="00E43474" w:rsidRDefault="00056A3C" w:rsidP="00B608D7">
      <w:pPr>
        <w:pStyle w:val="EX"/>
      </w:pPr>
      <w:r w:rsidRPr="00E43474">
        <w:t>[</w:t>
      </w:r>
      <w:r w:rsidR="00B608D7">
        <w:rPr>
          <w:rFonts w:hint="eastAsia"/>
          <w:lang w:eastAsia="zh-CN"/>
        </w:rPr>
        <w:t>9</w:t>
      </w:r>
      <w:r w:rsidRPr="00E43474">
        <w:t>]</w:t>
      </w:r>
      <w:r w:rsidRPr="00E43474">
        <w:tab/>
        <w:t>3GPP TS 33.536: "Security aspects of 3GPP support for advanced Vehicle-to-Everything (V2X) services".</w:t>
      </w:r>
    </w:p>
    <w:p w14:paraId="4D5F4C6A" w14:textId="77777777" w:rsidR="00472F45" w:rsidRPr="005B29E9" w:rsidRDefault="00472F45" w:rsidP="00472F45">
      <w:pPr>
        <w:pStyle w:val="EX"/>
        <w:rPr>
          <w:rFonts w:eastAsia="Yu Mincho"/>
        </w:rPr>
      </w:pPr>
      <w:bookmarkStart w:id="53" w:name="_Toc112749579"/>
      <w:r w:rsidRPr="005B29E9">
        <w:t>[</w:t>
      </w:r>
      <w:r>
        <w:rPr>
          <w:rFonts w:hint="eastAsia"/>
          <w:lang w:eastAsia="zh-CN"/>
        </w:rPr>
        <w:t>10</w:t>
      </w:r>
      <w:r w:rsidRPr="005B29E9">
        <w:t>]</w:t>
      </w:r>
      <w:r w:rsidRPr="005B29E9">
        <w:tab/>
      </w:r>
      <w:r>
        <w:t>IRTF “</w:t>
      </w:r>
      <w:r w:rsidRPr="003F5844">
        <w:t>CPace, a balanced composable PAKE</w:t>
      </w:r>
      <w:r>
        <w:t xml:space="preserve">” available online at </w:t>
      </w:r>
      <w:hyperlink r:id="rId12" w:history="1">
        <w:r w:rsidRPr="00120CB4">
          <w:rPr>
            <w:rStyle w:val="Hyperlink"/>
          </w:rPr>
          <w:t>https://datatracker.ietf.org/doc/draft-irtf-cfrg-cpace/</w:t>
        </w:r>
      </w:hyperlink>
    </w:p>
    <w:p w14:paraId="5C035CB1" w14:textId="77777777" w:rsidR="00472F45" w:rsidRPr="005B29E9" w:rsidRDefault="00472F45" w:rsidP="00472F45">
      <w:pPr>
        <w:pStyle w:val="EX"/>
        <w:rPr>
          <w:rFonts w:eastAsia="Yu Mincho"/>
        </w:rPr>
      </w:pPr>
      <w:r w:rsidRPr="005B29E9">
        <w:t>[</w:t>
      </w:r>
      <w:r>
        <w:rPr>
          <w:rFonts w:hint="eastAsia"/>
          <w:lang w:eastAsia="zh-CN"/>
        </w:rPr>
        <w:t>11</w:t>
      </w:r>
      <w:r w:rsidRPr="005B29E9">
        <w:t>]</w:t>
      </w:r>
      <w:r w:rsidRPr="005B29E9">
        <w:tab/>
      </w:r>
      <w:r>
        <w:t>IRTF “</w:t>
      </w:r>
      <w:r w:rsidRPr="003F5844">
        <w:t>The OPAQUE Asymmetric PAKE Protocol</w:t>
      </w:r>
      <w:r>
        <w:t xml:space="preserve">” available online at </w:t>
      </w:r>
      <w:hyperlink r:id="rId13" w:history="1">
        <w:r w:rsidRPr="0065752A">
          <w:rPr>
            <w:rStyle w:val="Hyperlink"/>
          </w:rPr>
          <w:t>https://datatracker.ietf.org/doc/draft-irtf-cfrg-opaque/</w:t>
        </w:r>
      </w:hyperlink>
    </w:p>
    <w:p w14:paraId="0807D882" w14:textId="77777777" w:rsidR="00472F45" w:rsidRPr="005B29E9" w:rsidRDefault="00472F45" w:rsidP="00472F45">
      <w:pPr>
        <w:pStyle w:val="EX"/>
        <w:rPr>
          <w:rFonts w:eastAsia="Yu Mincho"/>
        </w:rPr>
      </w:pPr>
      <w:r w:rsidRPr="005B29E9">
        <w:t>[</w:t>
      </w:r>
      <w:r>
        <w:rPr>
          <w:rFonts w:hint="eastAsia"/>
          <w:lang w:eastAsia="zh-CN"/>
        </w:rPr>
        <w:t>12</w:t>
      </w:r>
      <w:r w:rsidRPr="005B29E9">
        <w:t>]</w:t>
      </w:r>
      <w:r w:rsidRPr="005B29E9">
        <w:tab/>
      </w:r>
      <w:r>
        <w:t xml:space="preserve">IRTF “SPAKE2, a PAKE” available online at </w:t>
      </w:r>
      <w:hyperlink r:id="rId14" w:history="1">
        <w:r w:rsidRPr="0065752A">
          <w:rPr>
            <w:rStyle w:val="Hyperlink"/>
          </w:rPr>
          <w:t>https://datatracker.ietf.org/doc/draft-irtf-cfrg-spake2/</w:t>
        </w:r>
      </w:hyperlink>
    </w:p>
    <w:p w14:paraId="30099D6A" w14:textId="77777777" w:rsidR="00472F45" w:rsidRPr="005B29E9" w:rsidRDefault="00472F45" w:rsidP="00472F45">
      <w:pPr>
        <w:pStyle w:val="EX"/>
        <w:rPr>
          <w:rFonts w:eastAsia="Yu Mincho"/>
        </w:rPr>
      </w:pPr>
      <w:r w:rsidRPr="005B29E9">
        <w:t>[</w:t>
      </w:r>
      <w:r>
        <w:rPr>
          <w:rFonts w:hint="eastAsia"/>
          <w:lang w:eastAsia="zh-CN"/>
        </w:rPr>
        <w:t>13</w:t>
      </w:r>
      <w:r w:rsidRPr="005B29E9">
        <w:t>]</w:t>
      </w:r>
      <w:r w:rsidRPr="005B29E9">
        <w:tab/>
      </w:r>
      <w:r>
        <w:t xml:space="preserve">IRTF “SPAKE2+, an Augmented PAKE” available online at </w:t>
      </w:r>
      <w:hyperlink r:id="rId15" w:history="1">
        <w:r w:rsidRPr="0065752A">
          <w:rPr>
            <w:rStyle w:val="Hyperlink"/>
          </w:rPr>
          <w:t>https://datatracker.ietf.org/doc/draft-bar-cfrg-spake2plus/</w:t>
        </w:r>
      </w:hyperlink>
    </w:p>
    <w:p w14:paraId="7BE8A918" w14:textId="77777777" w:rsidR="00472F45" w:rsidRPr="005B29E9" w:rsidRDefault="00472F45" w:rsidP="00472F45">
      <w:pPr>
        <w:pStyle w:val="EX"/>
        <w:rPr>
          <w:rFonts w:eastAsia="Yu Mincho"/>
        </w:rPr>
      </w:pPr>
      <w:r w:rsidRPr="005B29E9">
        <w:lastRenderedPageBreak/>
        <w:t>[</w:t>
      </w:r>
      <w:r>
        <w:rPr>
          <w:rFonts w:hint="eastAsia"/>
          <w:lang w:eastAsia="zh-CN"/>
        </w:rPr>
        <w:t>14</w:t>
      </w:r>
      <w:r w:rsidRPr="005B29E9">
        <w:t>]</w:t>
      </w:r>
      <w:r w:rsidRPr="005B29E9">
        <w:tab/>
      </w:r>
      <w:r w:rsidRPr="005B29E9">
        <w:rPr>
          <w:rFonts w:eastAsia="Yu Mincho"/>
        </w:rPr>
        <w:t>3GPP TS 33.220: "Generic Authentication Architecture (GAA); Generic Bootstrapping Architecture (GBA)".</w:t>
      </w:r>
    </w:p>
    <w:p w14:paraId="27AC09C3" w14:textId="77777777" w:rsidR="00472F45" w:rsidRPr="005B29E9" w:rsidRDefault="00472F45" w:rsidP="00472F45">
      <w:pPr>
        <w:pStyle w:val="EX"/>
      </w:pPr>
      <w:r w:rsidRPr="005B29E9">
        <w:t>[</w:t>
      </w:r>
      <w:r>
        <w:rPr>
          <w:rFonts w:hint="eastAsia"/>
          <w:lang w:eastAsia="zh-CN"/>
        </w:rPr>
        <w:t>15</w:t>
      </w:r>
      <w:r w:rsidRPr="005B29E9">
        <w:t>]</w:t>
      </w:r>
      <w:r w:rsidRPr="005B29E9">
        <w:tab/>
        <w:t>3GPP TS 33.535: "Authentication and Key Management for Applications (AKMA) based on 3GPP credentials in the 5G System (5GS)".</w:t>
      </w:r>
    </w:p>
    <w:p w14:paraId="1F7FB955" w14:textId="33EC6D42" w:rsidR="00746575" w:rsidRPr="005B29E9" w:rsidRDefault="00746575" w:rsidP="00746575">
      <w:pPr>
        <w:pStyle w:val="EX"/>
      </w:pPr>
      <w:bookmarkStart w:id="54" w:name="_Toc116991415"/>
      <w:bookmarkStart w:id="55" w:name="_Toc116991850"/>
      <w:bookmarkStart w:id="56" w:name="_Toc120125624"/>
      <w:bookmarkStart w:id="57" w:name="_Toc120126057"/>
      <w:bookmarkStart w:id="58" w:name="_Toc120128077"/>
      <w:bookmarkStart w:id="59" w:name="_Toc120132321"/>
      <w:r w:rsidRPr="005B29E9">
        <w:t>[</w:t>
      </w:r>
      <w:r>
        <w:rPr>
          <w:rFonts w:hint="eastAsia"/>
          <w:lang w:eastAsia="zh-CN"/>
        </w:rPr>
        <w:t>16</w:t>
      </w:r>
      <w:r w:rsidRPr="005B29E9">
        <w:t>]</w:t>
      </w:r>
      <w:r w:rsidRPr="005B29E9">
        <w:tab/>
      </w:r>
      <w:r w:rsidRPr="00746575">
        <w:t>3GPP TS 22.101: "Service aspects; Service principles".</w:t>
      </w:r>
    </w:p>
    <w:p w14:paraId="302CE3B4" w14:textId="77F160A9" w:rsidR="002672B5" w:rsidRPr="005B29E9" w:rsidRDefault="002672B5" w:rsidP="002672B5">
      <w:pPr>
        <w:pStyle w:val="EX"/>
      </w:pPr>
      <w:r w:rsidRPr="005B29E9">
        <w:t>[</w:t>
      </w:r>
      <w:r>
        <w:rPr>
          <w:rFonts w:hint="eastAsia"/>
          <w:lang w:eastAsia="zh-CN"/>
        </w:rPr>
        <w:t>17</w:t>
      </w:r>
      <w:r w:rsidRPr="005B29E9">
        <w:t>]</w:t>
      </w:r>
      <w:r w:rsidRPr="005B29E9">
        <w:tab/>
      </w:r>
      <w:r w:rsidRPr="002672B5">
        <w:t>Hao, Feng, and Paul C. van Oorschot. "SoK: Password-Authenticated Key Exchange--Theory, Practice, Standardization and Real-World Lessons." Proceedings of the 2022 ACM on Asia Conference on Computer and Communications Security. 2022.</w:t>
      </w:r>
    </w:p>
    <w:p w14:paraId="4528345A" w14:textId="26C8B30E" w:rsidR="002672B5" w:rsidRPr="005B29E9" w:rsidRDefault="002672B5" w:rsidP="002672B5">
      <w:pPr>
        <w:pStyle w:val="EX"/>
      </w:pPr>
      <w:r w:rsidRPr="005B29E9">
        <w:t>[</w:t>
      </w:r>
      <w:r>
        <w:rPr>
          <w:rFonts w:hint="eastAsia"/>
          <w:lang w:eastAsia="zh-CN"/>
        </w:rPr>
        <w:t>18</w:t>
      </w:r>
      <w:r w:rsidRPr="005B29E9">
        <w:t>]</w:t>
      </w:r>
      <w:r w:rsidRPr="005B29E9">
        <w:tab/>
      </w:r>
      <w:r w:rsidRPr="002672B5">
        <w:t>Joern-Marc Schmidt, RFC 8125: “Requirements for Password-Authenticated Key Agreement (PAKE) Schemes”, April 2017, available online at https://datatracker.ietf.org/doc/rfc8125/</w:t>
      </w:r>
    </w:p>
    <w:p w14:paraId="0DFF440D" w14:textId="77777777" w:rsidR="00080512" w:rsidRPr="004D3578" w:rsidRDefault="00080512">
      <w:pPr>
        <w:pStyle w:val="Heading1"/>
      </w:pPr>
      <w:bookmarkStart w:id="60" w:name="_Toc128427369"/>
      <w:bookmarkStart w:id="61" w:name="_Toc133238141"/>
      <w:bookmarkStart w:id="62" w:name="_Toc136943556"/>
      <w:r w:rsidRPr="004D3578">
        <w:t>3</w:t>
      </w:r>
      <w:r w:rsidRPr="004D3578">
        <w:tab/>
        <w:t>Definitions</w:t>
      </w:r>
      <w:r w:rsidR="00602AEA">
        <w:t xml:space="preserve"> of terms, symbols and abbreviations</w:t>
      </w:r>
      <w:bookmarkEnd w:id="53"/>
      <w:bookmarkEnd w:id="54"/>
      <w:bookmarkEnd w:id="55"/>
      <w:bookmarkEnd w:id="56"/>
      <w:bookmarkEnd w:id="57"/>
      <w:bookmarkEnd w:id="58"/>
      <w:bookmarkEnd w:id="59"/>
      <w:bookmarkEnd w:id="60"/>
      <w:bookmarkEnd w:id="61"/>
      <w:bookmarkEnd w:id="62"/>
    </w:p>
    <w:p w14:paraId="4BCD7B23" w14:textId="77777777" w:rsidR="00080512" w:rsidRPr="004D3578" w:rsidRDefault="00080512">
      <w:pPr>
        <w:pStyle w:val="Heading2"/>
      </w:pPr>
      <w:bookmarkStart w:id="63" w:name="_Toc112749580"/>
      <w:bookmarkStart w:id="64" w:name="_Toc116991416"/>
      <w:bookmarkStart w:id="65" w:name="_Toc116991851"/>
      <w:bookmarkStart w:id="66" w:name="_Toc120125625"/>
      <w:bookmarkStart w:id="67" w:name="_Toc120126058"/>
      <w:bookmarkStart w:id="68" w:name="_Toc120128078"/>
      <w:bookmarkStart w:id="69" w:name="_Toc120132322"/>
      <w:bookmarkStart w:id="70" w:name="_Toc128427370"/>
      <w:bookmarkStart w:id="71" w:name="_Toc133238142"/>
      <w:bookmarkStart w:id="72" w:name="_Toc136943557"/>
      <w:r w:rsidRPr="004D3578">
        <w:t>3.1</w:t>
      </w:r>
      <w:r w:rsidRPr="004D3578">
        <w:tab/>
      </w:r>
      <w:r w:rsidR="002B6339">
        <w:t>Terms</w:t>
      </w:r>
      <w:bookmarkEnd w:id="63"/>
      <w:bookmarkEnd w:id="64"/>
      <w:bookmarkEnd w:id="65"/>
      <w:bookmarkEnd w:id="66"/>
      <w:bookmarkEnd w:id="67"/>
      <w:bookmarkEnd w:id="68"/>
      <w:bookmarkEnd w:id="69"/>
      <w:bookmarkEnd w:id="70"/>
      <w:bookmarkEnd w:id="71"/>
      <w:bookmarkEnd w:id="72"/>
    </w:p>
    <w:p w14:paraId="24F9CCE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EE616D4" w14:textId="77777777" w:rsidR="00862E1B" w:rsidRPr="004D3578" w:rsidRDefault="00862E1B" w:rsidP="00862E1B">
      <w:bookmarkStart w:id="73" w:name="_Toc112749581"/>
      <w:r>
        <w:rPr>
          <w:b/>
        </w:rPr>
        <w:t>5G ProSe U2U UE</w:t>
      </w:r>
      <w:r w:rsidRPr="004D3578">
        <w:rPr>
          <w:b/>
        </w:rPr>
        <w:t>:</w:t>
      </w:r>
      <w:r w:rsidRPr="004D3578">
        <w:t xml:space="preserve"> </w:t>
      </w:r>
      <w:r w:rsidRPr="00862E1B">
        <w:t>A 5G ProSe-enabled UE that discovers or is discovered by a 5G ProSe-enabled UE(s) via a 5G ProSe UE-to-UE Relay; or a 5G ProSe-enabled UE that communicates with other 5G ProSe-enabled UE(s) via a 5G ProSe UE-to-UE Relay.</w:t>
      </w:r>
    </w:p>
    <w:p w14:paraId="4C0689D3" w14:textId="77777777" w:rsidR="00862E1B" w:rsidRPr="004D3578" w:rsidRDefault="00862E1B" w:rsidP="00862E1B">
      <w:r w:rsidRPr="00862E1B">
        <w:rPr>
          <w:b/>
        </w:rPr>
        <w:t>5G ProSe UE-to-UE Relay</w:t>
      </w:r>
      <w:r w:rsidRPr="004D3578">
        <w:rPr>
          <w:b/>
        </w:rPr>
        <w:t>:</w:t>
      </w:r>
      <w:r w:rsidRPr="004D3578">
        <w:t xml:space="preserve"> </w:t>
      </w:r>
      <w:r w:rsidRPr="00862E1B">
        <w:t>A 5G ProSe-enabled UE that provides functionality to support connectivity between 5G ProSe U2U UEs.</w:t>
      </w:r>
    </w:p>
    <w:p w14:paraId="5B1AA266" w14:textId="37FEA697" w:rsidR="00080512" w:rsidRPr="004D3578" w:rsidRDefault="00080512">
      <w:pPr>
        <w:pStyle w:val="Heading2"/>
      </w:pPr>
      <w:bookmarkStart w:id="74" w:name="_Toc112749582"/>
      <w:bookmarkStart w:id="75" w:name="_Toc116991417"/>
      <w:bookmarkStart w:id="76" w:name="_Toc116991852"/>
      <w:bookmarkStart w:id="77" w:name="_Toc120125626"/>
      <w:bookmarkStart w:id="78" w:name="_Toc120126059"/>
      <w:bookmarkStart w:id="79" w:name="_Toc120128079"/>
      <w:bookmarkStart w:id="80" w:name="_Toc120132323"/>
      <w:bookmarkStart w:id="81" w:name="_Toc128427371"/>
      <w:bookmarkStart w:id="82" w:name="_Toc133238143"/>
      <w:bookmarkStart w:id="83" w:name="_Toc136943558"/>
      <w:bookmarkEnd w:id="73"/>
      <w:r w:rsidRPr="004D3578">
        <w:t>3.</w:t>
      </w:r>
      <w:r w:rsidR="00862E1B">
        <w:rPr>
          <w:rFonts w:hint="eastAsia"/>
          <w:lang w:eastAsia="zh-CN"/>
        </w:rPr>
        <w:t>2</w:t>
      </w:r>
      <w:r w:rsidRPr="004D3578">
        <w:tab/>
        <w:t>Abbreviations</w:t>
      </w:r>
      <w:bookmarkEnd w:id="74"/>
      <w:bookmarkEnd w:id="75"/>
      <w:bookmarkEnd w:id="76"/>
      <w:bookmarkEnd w:id="77"/>
      <w:bookmarkEnd w:id="78"/>
      <w:bookmarkEnd w:id="79"/>
      <w:bookmarkEnd w:id="80"/>
      <w:bookmarkEnd w:id="81"/>
      <w:bookmarkEnd w:id="82"/>
      <w:bookmarkEnd w:id="83"/>
    </w:p>
    <w:p w14:paraId="27D50DF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DD6546" w14:textId="77777777" w:rsidR="00764F38" w:rsidRPr="004D3578" w:rsidRDefault="00764F38" w:rsidP="00764F38">
      <w:pPr>
        <w:pStyle w:val="EW"/>
      </w:pPr>
      <w:r w:rsidRPr="00862E1B">
        <w:t>5G DDNMF</w:t>
      </w:r>
      <w:r w:rsidRPr="004D3578">
        <w:tab/>
      </w:r>
      <w:r w:rsidRPr="00862E1B">
        <w:t>5G Direct Discovery Name Management Function</w:t>
      </w:r>
    </w:p>
    <w:p w14:paraId="1782DCAA" w14:textId="77777777" w:rsidR="00764F38" w:rsidRPr="005B29E9" w:rsidRDefault="00764F38" w:rsidP="00764F38">
      <w:pPr>
        <w:pStyle w:val="EW"/>
      </w:pPr>
      <w:r w:rsidRPr="005B29E9">
        <w:t>CP</w:t>
      </w:r>
      <w:r w:rsidRPr="005B29E9">
        <w:tab/>
        <w:t>Control Plane</w:t>
      </w:r>
    </w:p>
    <w:p w14:paraId="12581C02" w14:textId="77777777" w:rsidR="00764F38" w:rsidRPr="004D3578" w:rsidRDefault="00764F38" w:rsidP="00764F38">
      <w:pPr>
        <w:pStyle w:val="EW"/>
      </w:pPr>
      <w:r w:rsidRPr="00CD248F">
        <w:t>DC</w:t>
      </w:r>
      <w:r>
        <w:rPr>
          <w:rFonts w:hint="eastAsia"/>
          <w:lang w:eastAsia="zh-CN"/>
        </w:rPr>
        <w:t>A</w:t>
      </w:r>
      <w:r w:rsidRPr="004D3578">
        <w:tab/>
      </w:r>
      <w:r w:rsidRPr="00622E3F">
        <w:t>Direct Communication Accept</w:t>
      </w:r>
    </w:p>
    <w:p w14:paraId="59373FAF" w14:textId="77777777" w:rsidR="00764F38" w:rsidRPr="004D3578" w:rsidRDefault="00764F38" w:rsidP="00764F38">
      <w:pPr>
        <w:pStyle w:val="EW"/>
      </w:pPr>
      <w:r w:rsidRPr="00CD248F">
        <w:t>DCR</w:t>
      </w:r>
      <w:r w:rsidRPr="004D3578">
        <w:tab/>
      </w:r>
      <w:r w:rsidRPr="00CD248F">
        <w:t>Direct Communication Request</w:t>
      </w:r>
    </w:p>
    <w:p w14:paraId="3792F6F0" w14:textId="77777777" w:rsidR="00764F38" w:rsidRPr="004D3578" w:rsidRDefault="00764F38" w:rsidP="00764F38">
      <w:pPr>
        <w:pStyle w:val="EW"/>
        <w:rPr>
          <w:lang w:eastAsia="zh-CN"/>
        </w:rPr>
      </w:pPr>
      <w:r>
        <w:rPr>
          <w:rFonts w:hint="eastAsia"/>
          <w:lang w:eastAsia="zh-CN"/>
        </w:rPr>
        <w:t>E2E</w:t>
      </w:r>
      <w:r w:rsidRPr="004D3578">
        <w:tab/>
      </w:r>
      <w:r>
        <w:rPr>
          <w:rFonts w:hint="eastAsia"/>
          <w:lang w:eastAsia="zh-CN"/>
        </w:rPr>
        <w:t>End-to-End</w:t>
      </w:r>
    </w:p>
    <w:p w14:paraId="1C183147" w14:textId="77777777" w:rsidR="00764F38" w:rsidRPr="004D3578" w:rsidRDefault="00764F38" w:rsidP="00764F38">
      <w:pPr>
        <w:pStyle w:val="EW"/>
      </w:pPr>
      <w:r w:rsidRPr="00862E1B">
        <w:t>PAKE</w:t>
      </w:r>
      <w:r w:rsidRPr="004D3578">
        <w:tab/>
      </w:r>
      <w:r w:rsidRPr="00862E1B">
        <w:t>Password-based key establishment</w:t>
      </w:r>
    </w:p>
    <w:p w14:paraId="67272D55" w14:textId="77777777" w:rsidR="00764F38" w:rsidRPr="005B29E9" w:rsidRDefault="00764F38" w:rsidP="00764F38">
      <w:pPr>
        <w:pStyle w:val="EW"/>
      </w:pPr>
      <w:r w:rsidRPr="005B29E9">
        <w:rPr>
          <w:lang w:eastAsia="zh-CN"/>
        </w:rPr>
        <w:t>PKMF</w:t>
      </w:r>
      <w:r w:rsidRPr="005B29E9">
        <w:rPr>
          <w:rFonts w:hint="eastAsia"/>
          <w:lang w:eastAsia="zh-CN"/>
        </w:rPr>
        <w:tab/>
      </w:r>
      <w:r w:rsidRPr="005B29E9">
        <w:rPr>
          <w:lang w:eastAsia="zh-CN"/>
        </w:rPr>
        <w:t>ProSe Key Management Function</w:t>
      </w:r>
    </w:p>
    <w:p w14:paraId="65030D16" w14:textId="77777777" w:rsidR="00764F38" w:rsidRPr="004D3578" w:rsidRDefault="00764F38" w:rsidP="00764F38">
      <w:pPr>
        <w:pStyle w:val="EW"/>
        <w:rPr>
          <w:lang w:eastAsia="zh-CN"/>
        </w:rPr>
      </w:pPr>
      <w:r w:rsidRPr="00CD248F">
        <w:rPr>
          <w:lang w:eastAsia="zh-CN"/>
        </w:rPr>
        <w:t>PRUK</w:t>
      </w:r>
      <w:r w:rsidRPr="004D3578">
        <w:tab/>
      </w:r>
      <w:r w:rsidRPr="00CD248F">
        <w:rPr>
          <w:lang w:eastAsia="zh-CN"/>
        </w:rPr>
        <w:t>Prose Remote User Key</w:t>
      </w:r>
    </w:p>
    <w:p w14:paraId="411A04D2" w14:textId="77777777" w:rsidR="00764F38" w:rsidRPr="00C50B01" w:rsidRDefault="00764F38" w:rsidP="00764F38">
      <w:pPr>
        <w:pStyle w:val="EW"/>
        <w:rPr>
          <w:lang w:val="es-ES"/>
        </w:rPr>
      </w:pPr>
      <w:r w:rsidRPr="00C50B01">
        <w:rPr>
          <w:lang w:val="es-ES"/>
        </w:rPr>
        <w:t>RSC</w:t>
      </w:r>
      <w:r w:rsidRPr="00C50B01">
        <w:rPr>
          <w:lang w:val="es-ES"/>
        </w:rPr>
        <w:tab/>
        <w:t>Relay Service Code</w:t>
      </w:r>
    </w:p>
    <w:p w14:paraId="1E37C17C" w14:textId="77777777" w:rsidR="00764F38" w:rsidRPr="00C50B01" w:rsidRDefault="00764F38" w:rsidP="00764F38">
      <w:pPr>
        <w:pStyle w:val="EW"/>
        <w:rPr>
          <w:lang w:val="es-ES" w:eastAsia="zh-CN"/>
        </w:rPr>
      </w:pPr>
      <w:r w:rsidRPr="00C50B01">
        <w:rPr>
          <w:lang w:val="es-ES" w:eastAsia="zh-CN"/>
        </w:rPr>
        <w:t>U2U</w:t>
      </w:r>
      <w:r w:rsidRPr="00C50B01">
        <w:rPr>
          <w:lang w:val="es-ES"/>
        </w:rPr>
        <w:tab/>
      </w:r>
      <w:r w:rsidRPr="00C50B01">
        <w:rPr>
          <w:lang w:val="es-ES" w:eastAsia="zh-CN"/>
        </w:rPr>
        <w:t>UE-to-UE</w:t>
      </w:r>
    </w:p>
    <w:p w14:paraId="5C0679AD" w14:textId="77777777" w:rsidR="00764F38" w:rsidRPr="005B29E9" w:rsidRDefault="00764F38" w:rsidP="00764F38">
      <w:pPr>
        <w:pStyle w:val="EW"/>
      </w:pPr>
      <w:r w:rsidRPr="005B29E9">
        <w:t>UP</w:t>
      </w:r>
      <w:r w:rsidRPr="005B29E9">
        <w:tab/>
        <w:t>User Plane</w:t>
      </w:r>
    </w:p>
    <w:p w14:paraId="1A8DEDD4" w14:textId="77777777" w:rsidR="00080512" w:rsidRPr="00764F38" w:rsidRDefault="00080512">
      <w:pPr>
        <w:pStyle w:val="EW"/>
      </w:pPr>
    </w:p>
    <w:p w14:paraId="51E999A8" w14:textId="77777777" w:rsidR="00080512" w:rsidRPr="004D3578" w:rsidRDefault="00080512">
      <w:pPr>
        <w:pStyle w:val="Heading1"/>
      </w:pPr>
      <w:bookmarkStart w:id="84" w:name="clause4"/>
      <w:bookmarkStart w:id="85" w:name="_Toc112749583"/>
      <w:bookmarkStart w:id="86" w:name="_Toc116991418"/>
      <w:bookmarkStart w:id="87" w:name="_Toc116991853"/>
      <w:bookmarkStart w:id="88" w:name="_Toc120125627"/>
      <w:bookmarkStart w:id="89" w:name="_Toc120126060"/>
      <w:bookmarkStart w:id="90" w:name="_Toc120128080"/>
      <w:bookmarkStart w:id="91" w:name="_Toc120132324"/>
      <w:bookmarkStart w:id="92" w:name="_Toc128427372"/>
      <w:bookmarkStart w:id="93" w:name="_Toc133238144"/>
      <w:bookmarkStart w:id="94" w:name="_Toc136943559"/>
      <w:bookmarkEnd w:id="84"/>
      <w:r w:rsidRPr="004D3578">
        <w:t>4</w:t>
      </w:r>
      <w:r w:rsidRPr="004D3578">
        <w:tab/>
      </w:r>
      <w:r w:rsidR="006240E2" w:rsidRPr="006240E2">
        <w:t>Security Aspects of 5G ProSe</w:t>
      </w:r>
      <w:bookmarkEnd w:id="85"/>
      <w:bookmarkEnd w:id="86"/>
      <w:bookmarkEnd w:id="87"/>
      <w:bookmarkEnd w:id="88"/>
      <w:bookmarkEnd w:id="89"/>
      <w:bookmarkEnd w:id="90"/>
      <w:bookmarkEnd w:id="91"/>
      <w:bookmarkEnd w:id="92"/>
      <w:bookmarkEnd w:id="93"/>
      <w:bookmarkEnd w:id="94"/>
    </w:p>
    <w:p w14:paraId="0D9EE4E4" w14:textId="77777777" w:rsidR="00B66FA9" w:rsidRPr="004D3578" w:rsidRDefault="00B66FA9" w:rsidP="00B66FA9">
      <w:pPr>
        <w:pStyle w:val="Heading2"/>
      </w:pPr>
      <w:bookmarkStart w:id="95" w:name="_Toc88556901"/>
      <w:bookmarkStart w:id="96" w:name="_Toc88559989"/>
      <w:bookmarkStart w:id="97" w:name="_Toc104563993"/>
      <w:bookmarkStart w:id="98" w:name="_Toc104574917"/>
      <w:bookmarkStart w:id="99" w:name="_Toc104576609"/>
      <w:bookmarkStart w:id="100" w:name="_Toc104891296"/>
      <w:bookmarkStart w:id="101" w:name="_Toc112749584"/>
      <w:bookmarkStart w:id="102" w:name="_Toc116991419"/>
      <w:bookmarkStart w:id="103" w:name="_Toc116991854"/>
      <w:bookmarkStart w:id="104" w:name="_Toc120125628"/>
      <w:bookmarkStart w:id="105" w:name="_Toc120126061"/>
      <w:bookmarkStart w:id="106" w:name="_Toc120128081"/>
      <w:bookmarkStart w:id="107" w:name="_Toc120132325"/>
      <w:bookmarkStart w:id="108" w:name="_Toc128427373"/>
      <w:bookmarkStart w:id="109" w:name="_Toc133238145"/>
      <w:bookmarkStart w:id="110" w:name="_Toc136943560"/>
      <w:bookmarkStart w:id="111" w:name="_Toc22286581"/>
      <w:bookmarkStart w:id="112" w:name="_Toc528155238"/>
      <w:r>
        <w:rPr>
          <w:rFonts w:hint="eastAsia"/>
          <w:lang w:eastAsia="zh-CN"/>
        </w:rPr>
        <w:t>4</w:t>
      </w:r>
      <w:r w:rsidRPr="004D3578">
        <w:t>.1</w:t>
      </w:r>
      <w:r w:rsidRPr="004D3578">
        <w:tab/>
      </w:r>
      <w:r w:rsidRPr="00BA6CA5">
        <w:t>General</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23BFA92A" w14:textId="77777777" w:rsidR="00B66FA9" w:rsidRPr="00A7799E" w:rsidRDefault="00B66FA9" w:rsidP="00B66FA9">
      <w:pPr>
        <w:rPr>
          <w:lang w:eastAsia="zh-CN"/>
        </w:rPr>
      </w:pPr>
      <w:r>
        <w:rPr>
          <w:rFonts w:hint="eastAsia"/>
          <w:lang w:eastAsia="zh-CN"/>
        </w:rPr>
        <w:t>Security s</w:t>
      </w:r>
      <w:r w:rsidRPr="00A7799E">
        <w:rPr>
          <w:lang w:eastAsia="zh-CN"/>
        </w:rPr>
        <w:t xml:space="preserve">olutions </w:t>
      </w:r>
      <w:r>
        <w:rPr>
          <w:rFonts w:hint="eastAsia"/>
          <w:lang w:eastAsia="zh-CN"/>
        </w:rPr>
        <w:t>should</w:t>
      </w:r>
      <w:r w:rsidRPr="00A7799E">
        <w:rPr>
          <w:lang w:eastAsia="zh-CN"/>
        </w:rPr>
        <w:t xml:space="preserve">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23.304 [</w:t>
      </w:r>
      <w:r w:rsidR="00B608D7">
        <w:rPr>
          <w:rFonts w:hint="eastAsia"/>
          <w:lang w:eastAsia="zh-CN"/>
        </w:rPr>
        <w:t>8</w:t>
      </w:r>
      <w:r>
        <w:rPr>
          <w:lang w:eastAsia="zh-CN"/>
        </w:rPr>
        <w:t xml:space="preserve">] and </w:t>
      </w:r>
      <w:r>
        <w:rPr>
          <w:rFonts w:hint="eastAsia"/>
          <w:lang w:eastAsia="zh-CN"/>
        </w:rPr>
        <w:t xml:space="preserve">5G </w:t>
      </w:r>
      <w:r>
        <w:rPr>
          <w:lang w:eastAsia="zh-CN"/>
        </w:rPr>
        <w:t>ProSe</w:t>
      </w:r>
      <w:r w:rsidRPr="00425BD7">
        <w:t xml:space="preserve"> </w:t>
      </w:r>
      <w:r>
        <w:rPr>
          <w:rFonts w:hint="eastAsia"/>
          <w:lang w:eastAsia="zh-CN"/>
        </w:rPr>
        <w:t xml:space="preserve">security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w:t>
      </w:r>
      <w:r>
        <w:rPr>
          <w:rFonts w:hint="eastAsia"/>
          <w:lang w:eastAsia="zh-CN"/>
        </w:rPr>
        <w:t>3</w:t>
      </w:r>
      <w:r>
        <w:rPr>
          <w:lang w:eastAsia="zh-CN"/>
        </w:rPr>
        <w:t>3.</w:t>
      </w:r>
      <w:r>
        <w:rPr>
          <w:rFonts w:hint="eastAsia"/>
          <w:lang w:eastAsia="zh-CN"/>
        </w:rPr>
        <w:t>503</w:t>
      </w:r>
      <w:r>
        <w:rPr>
          <w:lang w:eastAsia="zh-CN"/>
        </w:rPr>
        <w:t> [</w:t>
      </w:r>
      <w:r w:rsidR="00B608D7">
        <w:rPr>
          <w:rFonts w:hint="eastAsia"/>
          <w:lang w:eastAsia="zh-CN"/>
        </w:rPr>
        <w:t>6</w:t>
      </w:r>
      <w:r>
        <w:rPr>
          <w:lang w:eastAsia="zh-CN"/>
        </w:rPr>
        <w:t>]</w:t>
      </w:r>
      <w:r w:rsidRPr="00A7799E">
        <w:rPr>
          <w:lang w:eastAsia="zh-CN"/>
        </w:rPr>
        <w:t>, including flexibility and modularity for newly introduced functionalities.</w:t>
      </w:r>
    </w:p>
    <w:p w14:paraId="0AC97BCA" w14:textId="77777777" w:rsidR="00B66FA9" w:rsidRPr="00E43474" w:rsidRDefault="00B66FA9" w:rsidP="00B66FA9">
      <w:pPr>
        <w:pStyle w:val="Heading2"/>
        <w:rPr>
          <w:lang w:eastAsia="zh-CN"/>
        </w:rPr>
      </w:pPr>
      <w:bookmarkStart w:id="113" w:name="_Toc92180065"/>
      <w:bookmarkStart w:id="114" w:name="_Toc98929419"/>
      <w:bookmarkStart w:id="115" w:name="_Toc112749585"/>
      <w:bookmarkStart w:id="116" w:name="_Toc116991420"/>
      <w:bookmarkStart w:id="117" w:name="_Toc116991855"/>
      <w:bookmarkStart w:id="118" w:name="_Toc120125629"/>
      <w:bookmarkStart w:id="119" w:name="_Toc120126062"/>
      <w:bookmarkStart w:id="120" w:name="_Toc120128082"/>
      <w:bookmarkStart w:id="121" w:name="_Toc120132326"/>
      <w:bookmarkStart w:id="122" w:name="_Toc128427374"/>
      <w:bookmarkStart w:id="123" w:name="_Toc133238146"/>
      <w:bookmarkStart w:id="124" w:name="_Toc136943561"/>
      <w:r w:rsidRPr="00E43474">
        <w:rPr>
          <w:rFonts w:hint="eastAsia"/>
          <w:lang w:eastAsia="zh-CN"/>
        </w:rPr>
        <w:lastRenderedPageBreak/>
        <w:t>4</w:t>
      </w:r>
      <w:r w:rsidRPr="00E43474">
        <w:t>.</w:t>
      </w:r>
      <w:r>
        <w:rPr>
          <w:rFonts w:hint="eastAsia"/>
          <w:lang w:eastAsia="zh-CN"/>
        </w:rPr>
        <w:t>2</w:t>
      </w:r>
      <w:r w:rsidRPr="00E43474">
        <w:tab/>
        <w:t>Architecture assumption</w:t>
      </w:r>
      <w:bookmarkEnd w:id="113"/>
      <w:bookmarkEnd w:id="114"/>
      <w:bookmarkEnd w:id="115"/>
      <w:bookmarkEnd w:id="116"/>
      <w:bookmarkEnd w:id="117"/>
      <w:bookmarkEnd w:id="118"/>
      <w:bookmarkEnd w:id="119"/>
      <w:bookmarkEnd w:id="120"/>
      <w:bookmarkEnd w:id="121"/>
      <w:bookmarkEnd w:id="122"/>
      <w:bookmarkEnd w:id="123"/>
      <w:bookmarkEnd w:id="124"/>
    </w:p>
    <w:bookmarkEnd w:id="111"/>
    <w:p w14:paraId="6E9EAB74" w14:textId="77777777" w:rsidR="00B66FA9" w:rsidRDefault="00B66FA9" w:rsidP="00B66FA9">
      <w:pPr>
        <w:pStyle w:val="B1"/>
        <w:rPr>
          <w:lang w:eastAsia="zh-CN"/>
        </w:rPr>
      </w:pPr>
      <w:r w:rsidRPr="00A7799E">
        <w:rPr>
          <w:lang w:eastAsia="zh-CN"/>
        </w:rPr>
        <w:t>-</w:t>
      </w:r>
      <w:r w:rsidRPr="00A7799E">
        <w:rPr>
          <w:lang w:eastAsia="zh-CN"/>
        </w:rPr>
        <w:tab/>
      </w:r>
      <w:r>
        <w:rPr>
          <w:rFonts w:hint="eastAsia"/>
          <w:lang w:eastAsia="zh-CN"/>
        </w:rPr>
        <w:t>Security a</w:t>
      </w:r>
      <w:r w:rsidRPr="00A7799E">
        <w:rPr>
          <w:lang w:eastAsia="zh-CN"/>
        </w:rPr>
        <w:t>rchitecture defined in TS</w:t>
      </w:r>
      <w:r>
        <w:rPr>
          <w:lang w:eastAsia="zh-CN"/>
        </w:rPr>
        <w:t> </w:t>
      </w:r>
      <w:r>
        <w:rPr>
          <w:rFonts w:hint="eastAsia"/>
          <w:lang w:eastAsia="zh-CN"/>
        </w:rPr>
        <w:t>3</w:t>
      </w:r>
      <w:r w:rsidRPr="00A7799E">
        <w:rPr>
          <w:lang w:eastAsia="zh-CN"/>
        </w:rPr>
        <w:t>3.50</w:t>
      </w:r>
      <w:r>
        <w:rPr>
          <w:rFonts w:hint="eastAsia"/>
          <w:lang w:eastAsia="zh-CN"/>
        </w:rPr>
        <w:t>3</w:t>
      </w:r>
      <w:r>
        <w:rPr>
          <w:lang w:eastAsia="zh-CN"/>
        </w:rPr>
        <w:t> </w:t>
      </w:r>
      <w:r w:rsidRPr="00A7799E">
        <w:rPr>
          <w:lang w:eastAsia="zh-CN"/>
        </w:rPr>
        <w:t>[</w:t>
      </w:r>
      <w:r w:rsidR="00B608D7">
        <w:rPr>
          <w:rFonts w:hint="eastAsia"/>
          <w:lang w:eastAsia="zh-CN"/>
        </w:rPr>
        <w:t>6</w:t>
      </w:r>
      <w:r w:rsidRPr="00A7799E">
        <w:rPr>
          <w:lang w:eastAsia="zh-CN"/>
        </w:rPr>
        <w:t xml:space="preserve">] </w:t>
      </w:r>
      <w:r>
        <w:rPr>
          <w:rFonts w:hint="eastAsia"/>
          <w:lang w:eastAsia="zh-CN"/>
        </w:rPr>
        <w:t>is</w:t>
      </w:r>
      <w:r w:rsidRPr="00A7799E">
        <w:rPr>
          <w:lang w:eastAsia="zh-CN"/>
        </w:rPr>
        <w:t xml:space="preserve"> used as basis </w:t>
      </w:r>
      <w:r>
        <w:rPr>
          <w:rFonts w:hint="eastAsia"/>
          <w:lang w:eastAsia="zh-CN"/>
        </w:rPr>
        <w:t>security</w:t>
      </w:r>
      <w:r w:rsidRPr="00A7799E">
        <w:rPr>
          <w:lang w:eastAsia="zh-CN"/>
        </w:rPr>
        <w:t xml:space="preserve"> architecture for supporting </w:t>
      </w:r>
      <w:r>
        <w:rPr>
          <w:rFonts w:hint="eastAsia"/>
          <w:lang w:eastAsia="zh-CN"/>
        </w:rPr>
        <w:t xml:space="preserve">5G </w:t>
      </w:r>
      <w:r w:rsidRPr="00A7799E">
        <w:rPr>
          <w:lang w:eastAsia="zh-CN"/>
        </w:rPr>
        <w:t xml:space="preserve">ProSe </w:t>
      </w:r>
      <w:r>
        <w:rPr>
          <w:rFonts w:hint="eastAsia"/>
          <w:lang w:eastAsia="zh-CN"/>
        </w:rPr>
        <w:t xml:space="preserve">Security </w:t>
      </w:r>
      <w:r w:rsidRPr="00D45F29">
        <w:rPr>
          <w:lang w:eastAsia="zh-CN"/>
        </w:rPr>
        <w:t>phase 2</w:t>
      </w:r>
      <w:r w:rsidRPr="00A7799E">
        <w:rPr>
          <w:lang w:eastAsia="zh-CN"/>
        </w:rPr>
        <w:t>.</w:t>
      </w:r>
    </w:p>
    <w:p w14:paraId="58246E63" w14:textId="77777777" w:rsidR="00BC50DE" w:rsidRDefault="00BC50DE" w:rsidP="00BC50DE">
      <w:pPr>
        <w:pStyle w:val="B1"/>
        <w:rPr>
          <w:lang w:eastAsia="zh-CN"/>
        </w:rPr>
      </w:pPr>
      <w:r w:rsidRPr="00A7799E">
        <w:rPr>
          <w:lang w:eastAsia="zh-CN"/>
        </w:rPr>
        <w:t>-</w:t>
      </w:r>
      <w:r w:rsidRPr="00A7799E">
        <w:rPr>
          <w:lang w:eastAsia="zh-CN"/>
        </w:rPr>
        <w:tab/>
      </w:r>
      <w:r w:rsidRPr="00BC50DE">
        <w:rPr>
          <w:lang w:eastAsia="zh-CN"/>
        </w:rPr>
        <w:t>The security architecture needs to enable secure UE-to-UE relay discovery and communication when the Source UE, Target UE as well as the UE-to-UE relay can be out of coverage.</w:t>
      </w:r>
    </w:p>
    <w:p w14:paraId="08AB9F83" w14:textId="77777777" w:rsidR="00F003B8" w:rsidRDefault="00F003B8" w:rsidP="00F003B8">
      <w:pPr>
        <w:pStyle w:val="B1"/>
        <w:rPr>
          <w:lang w:eastAsia="zh-CN"/>
        </w:rPr>
      </w:pPr>
      <w:bookmarkStart w:id="125" w:name="_Toc112749586"/>
      <w:r w:rsidRPr="00A7799E">
        <w:rPr>
          <w:lang w:eastAsia="zh-CN"/>
        </w:rPr>
        <w:t>-</w:t>
      </w:r>
      <w:r w:rsidRPr="00A7799E">
        <w:rPr>
          <w:lang w:eastAsia="zh-CN"/>
        </w:rPr>
        <w:tab/>
      </w:r>
      <w:r>
        <w:rPr>
          <w:lang w:eastAsia="zh-CN"/>
        </w:rPr>
        <w:t>The 5G ProSe UE-to-UE Relay is specified in TS 23.304 [</w:t>
      </w:r>
      <w:r>
        <w:rPr>
          <w:rFonts w:hint="eastAsia"/>
          <w:lang w:eastAsia="zh-CN"/>
        </w:rPr>
        <w:t>8</w:t>
      </w:r>
      <w:r>
        <w:rPr>
          <w:lang w:eastAsia="zh-CN"/>
        </w:rPr>
        <w:t>].</w:t>
      </w:r>
    </w:p>
    <w:p w14:paraId="3B132C5F" w14:textId="77777777" w:rsidR="00F003B8" w:rsidRDefault="00F003B8" w:rsidP="00F003B8">
      <w:pPr>
        <w:pStyle w:val="B1"/>
        <w:rPr>
          <w:lang w:eastAsia="zh-CN"/>
        </w:rPr>
      </w:pPr>
      <w:r w:rsidRPr="00A7799E">
        <w:rPr>
          <w:lang w:eastAsia="zh-CN"/>
        </w:rPr>
        <w:t>-</w:t>
      </w:r>
      <w:r w:rsidRPr="00A7799E">
        <w:rPr>
          <w:lang w:eastAsia="zh-CN"/>
        </w:rPr>
        <w:tab/>
      </w:r>
      <w:r>
        <w:rPr>
          <w:lang w:eastAsia="zh-CN"/>
        </w:rPr>
        <w:t>It is assumed that the 5G ProSe UE-to-UE Relay is a trusted entity.</w:t>
      </w:r>
    </w:p>
    <w:p w14:paraId="699A12CC" w14:textId="77777777" w:rsidR="00EF3743" w:rsidRDefault="00EF3743" w:rsidP="00EF3743">
      <w:pPr>
        <w:pStyle w:val="Heading1"/>
      </w:pPr>
      <w:bookmarkStart w:id="126" w:name="_Toc116991421"/>
      <w:bookmarkStart w:id="127" w:name="_Toc116991856"/>
      <w:bookmarkStart w:id="128" w:name="_Toc120125630"/>
      <w:bookmarkStart w:id="129" w:name="_Toc120126063"/>
      <w:bookmarkStart w:id="130" w:name="_Toc120128083"/>
      <w:bookmarkStart w:id="131" w:name="_Toc120132327"/>
      <w:bookmarkStart w:id="132" w:name="_Toc128427375"/>
      <w:bookmarkStart w:id="133" w:name="_Toc133238147"/>
      <w:bookmarkStart w:id="134" w:name="_Toc136943562"/>
      <w:r>
        <w:t>5</w:t>
      </w:r>
      <w:r>
        <w:tab/>
        <w:t>Key issues</w:t>
      </w:r>
      <w:bookmarkEnd w:id="112"/>
      <w:bookmarkEnd w:id="125"/>
      <w:bookmarkEnd w:id="126"/>
      <w:bookmarkEnd w:id="127"/>
      <w:bookmarkEnd w:id="128"/>
      <w:bookmarkEnd w:id="129"/>
      <w:bookmarkEnd w:id="130"/>
      <w:bookmarkEnd w:id="131"/>
      <w:bookmarkEnd w:id="132"/>
      <w:bookmarkEnd w:id="133"/>
      <w:bookmarkEnd w:id="134"/>
    </w:p>
    <w:p w14:paraId="0825E2E3" w14:textId="77777777" w:rsidR="00361B8B" w:rsidRPr="00E43474" w:rsidRDefault="00361B8B" w:rsidP="00361B8B">
      <w:pPr>
        <w:pStyle w:val="Heading2"/>
        <w:rPr>
          <w:lang w:eastAsia="zh-CN"/>
        </w:rPr>
      </w:pPr>
      <w:bookmarkStart w:id="135" w:name="_Toc92180070"/>
      <w:bookmarkStart w:id="136" w:name="_Toc92804796"/>
      <w:bookmarkStart w:id="137" w:name="_Toc112749587"/>
      <w:bookmarkStart w:id="138" w:name="_Toc116991422"/>
      <w:bookmarkStart w:id="139" w:name="_Toc116991857"/>
      <w:bookmarkStart w:id="140" w:name="_Toc120125631"/>
      <w:bookmarkStart w:id="141" w:name="_Toc120126064"/>
      <w:bookmarkStart w:id="142" w:name="_Toc120128084"/>
      <w:bookmarkStart w:id="143" w:name="_Toc120132328"/>
      <w:bookmarkStart w:id="144" w:name="_Toc128427376"/>
      <w:bookmarkStart w:id="145" w:name="_Toc133238148"/>
      <w:bookmarkStart w:id="146" w:name="_Toc136943563"/>
      <w:bookmarkStart w:id="147" w:name="_Toc528155239"/>
      <w:r w:rsidRPr="00E43474">
        <w:rPr>
          <w:rFonts w:hint="eastAsia"/>
          <w:lang w:eastAsia="zh-CN"/>
        </w:rPr>
        <w:t>5</w:t>
      </w:r>
      <w:r w:rsidRPr="00E43474">
        <w:t>.</w:t>
      </w:r>
      <w:r>
        <w:rPr>
          <w:rFonts w:hint="eastAsia"/>
          <w:lang w:eastAsia="zh-CN"/>
        </w:rPr>
        <w:t>1</w:t>
      </w:r>
      <w:r w:rsidRPr="00E43474">
        <w:tab/>
        <w:t>Key Issue #</w:t>
      </w:r>
      <w:r>
        <w:rPr>
          <w:rFonts w:hint="eastAsia"/>
          <w:lang w:eastAsia="zh-CN"/>
        </w:rPr>
        <w:t>1</w:t>
      </w:r>
      <w:r w:rsidRPr="00E43474">
        <w:t xml:space="preserve">: </w:t>
      </w:r>
      <w:bookmarkEnd w:id="135"/>
      <w:bookmarkEnd w:id="136"/>
      <w:r>
        <w:t>Security</w:t>
      </w:r>
      <w:r w:rsidRPr="004B11C9">
        <w:t xml:space="preserve"> </w:t>
      </w:r>
      <w:r>
        <w:t>for</w:t>
      </w:r>
      <w:r w:rsidRPr="004B11C9">
        <w:t xml:space="preserve"> UE-to-UE Relay </w:t>
      </w:r>
      <w:r>
        <w:t>d</w:t>
      </w:r>
      <w:r w:rsidRPr="004B11C9">
        <w:t>iscovery</w:t>
      </w:r>
      <w:bookmarkEnd w:id="137"/>
      <w:bookmarkEnd w:id="138"/>
      <w:bookmarkEnd w:id="139"/>
      <w:bookmarkEnd w:id="140"/>
      <w:bookmarkEnd w:id="141"/>
      <w:bookmarkEnd w:id="142"/>
      <w:bookmarkEnd w:id="143"/>
      <w:bookmarkEnd w:id="144"/>
      <w:bookmarkEnd w:id="145"/>
      <w:bookmarkEnd w:id="146"/>
    </w:p>
    <w:p w14:paraId="307DC893" w14:textId="77777777" w:rsidR="00361B8B" w:rsidRPr="00E43474" w:rsidRDefault="00361B8B" w:rsidP="00361B8B">
      <w:pPr>
        <w:pStyle w:val="Heading3"/>
      </w:pPr>
      <w:bookmarkStart w:id="148" w:name="_Toc92180071"/>
      <w:bookmarkStart w:id="149" w:name="_Toc92804797"/>
      <w:bookmarkStart w:id="150" w:name="_Toc112749588"/>
      <w:bookmarkStart w:id="151" w:name="_Toc116991423"/>
      <w:bookmarkStart w:id="152" w:name="_Toc116991858"/>
      <w:bookmarkStart w:id="153" w:name="_Toc120125632"/>
      <w:bookmarkStart w:id="154" w:name="_Toc120126065"/>
      <w:bookmarkStart w:id="155" w:name="_Toc120128085"/>
      <w:bookmarkStart w:id="156" w:name="_Toc120132329"/>
      <w:bookmarkStart w:id="157" w:name="_Toc128427377"/>
      <w:bookmarkStart w:id="158" w:name="_Toc133238149"/>
      <w:bookmarkStart w:id="159" w:name="_Toc136943564"/>
      <w:r w:rsidRPr="00E43474">
        <w:rPr>
          <w:rFonts w:hint="eastAsia"/>
          <w:lang w:eastAsia="zh-CN"/>
        </w:rPr>
        <w:t>5</w:t>
      </w:r>
      <w:r w:rsidRPr="00E43474">
        <w:t>.</w:t>
      </w:r>
      <w:r>
        <w:rPr>
          <w:rFonts w:hint="eastAsia"/>
          <w:lang w:eastAsia="zh-CN"/>
        </w:rPr>
        <w:t>1</w:t>
      </w:r>
      <w:r w:rsidRPr="00E43474">
        <w:t>.1</w:t>
      </w:r>
      <w:r w:rsidRPr="00E43474">
        <w:tab/>
        <w:t>Key issue details</w:t>
      </w:r>
      <w:bookmarkEnd w:id="148"/>
      <w:bookmarkEnd w:id="149"/>
      <w:bookmarkEnd w:id="150"/>
      <w:bookmarkEnd w:id="151"/>
      <w:bookmarkEnd w:id="152"/>
      <w:bookmarkEnd w:id="153"/>
      <w:bookmarkEnd w:id="154"/>
      <w:bookmarkEnd w:id="155"/>
      <w:bookmarkEnd w:id="156"/>
      <w:bookmarkEnd w:id="157"/>
      <w:bookmarkEnd w:id="158"/>
      <w:bookmarkEnd w:id="159"/>
    </w:p>
    <w:p w14:paraId="64848C63" w14:textId="77777777" w:rsidR="00361B8B" w:rsidRDefault="00361B8B" w:rsidP="00361B8B">
      <w:pPr>
        <w:rPr>
          <w:lang w:eastAsia="zh-CN"/>
        </w:rPr>
      </w:pPr>
      <w:bookmarkStart w:id="160" w:name="_Toc92180072"/>
      <w:bookmarkStart w:id="161" w:name="_Toc92804798"/>
      <w:r>
        <w:t xml:space="preserve">In case of UE-to-UE Relay communication, a source UE discovers a target UE via a UE-to-UE Relay in proximity. The discovery messages to discover either a UE-to-UE Relay or a target UE via UE-to-UE Relays in proximity need to be security protected. Failure to protect the security of these discovery messages for UE-to-UE Relay communication may lead to various attacks by unauthorized UEs, e.g., discovery message manipulation, or potential leakage of privacy sensitive information. Therefore, the security aspects of the discovery messages broadcasted in UE-to-UE Relay </w:t>
      </w:r>
      <w:r w:rsidR="008A30F1">
        <w:t>discovery should be studied.</w:t>
      </w:r>
    </w:p>
    <w:p w14:paraId="4C0A9BC3" w14:textId="77777777" w:rsidR="00361B8B" w:rsidRPr="00E43474" w:rsidRDefault="00361B8B" w:rsidP="00361B8B">
      <w:pPr>
        <w:pStyle w:val="Heading3"/>
      </w:pPr>
      <w:bookmarkStart w:id="162" w:name="_Toc112749589"/>
      <w:bookmarkStart w:id="163" w:name="_Toc116991424"/>
      <w:bookmarkStart w:id="164" w:name="_Toc116991859"/>
      <w:bookmarkStart w:id="165" w:name="_Toc120125633"/>
      <w:bookmarkStart w:id="166" w:name="_Toc120126066"/>
      <w:bookmarkStart w:id="167" w:name="_Toc120128086"/>
      <w:bookmarkStart w:id="168" w:name="_Toc120132330"/>
      <w:bookmarkStart w:id="169" w:name="_Toc128427378"/>
      <w:bookmarkStart w:id="170" w:name="_Toc133238150"/>
      <w:bookmarkStart w:id="171" w:name="_Toc136943565"/>
      <w:r w:rsidRPr="00E43474">
        <w:rPr>
          <w:rFonts w:hint="eastAsia"/>
          <w:lang w:eastAsia="zh-CN"/>
        </w:rPr>
        <w:t>5</w:t>
      </w:r>
      <w:r w:rsidRPr="00E43474">
        <w:t>.</w:t>
      </w:r>
      <w:r>
        <w:rPr>
          <w:rFonts w:hint="eastAsia"/>
          <w:lang w:eastAsia="zh-CN"/>
        </w:rPr>
        <w:t>1</w:t>
      </w:r>
      <w:r w:rsidRPr="00E43474">
        <w:t>.</w:t>
      </w:r>
      <w:r w:rsidRPr="00E43474">
        <w:rPr>
          <w:rFonts w:hint="eastAsia"/>
          <w:lang w:eastAsia="zh-CN"/>
        </w:rPr>
        <w:t>2</w:t>
      </w:r>
      <w:r w:rsidRPr="00E43474">
        <w:tab/>
        <w:t>Security threats</w:t>
      </w:r>
      <w:bookmarkEnd w:id="160"/>
      <w:bookmarkEnd w:id="161"/>
      <w:bookmarkEnd w:id="162"/>
      <w:bookmarkEnd w:id="163"/>
      <w:bookmarkEnd w:id="164"/>
      <w:bookmarkEnd w:id="165"/>
      <w:bookmarkEnd w:id="166"/>
      <w:bookmarkEnd w:id="167"/>
      <w:bookmarkEnd w:id="168"/>
      <w:bookmarkEnd w:id="169"/>
      <w:bookmarkEnd w:id="170"/>
      <w:bookmarkEnd w:id="171"/>
    </w:p>
    <w:p w14:paraId="4E0673F6" w14:textId="77777777" w:rsidR="00361B8B" w:rsidRDefault="00361B8B" w:rsidP="00361B8B">
      <w:pPr>
        <w:rPr>
          <w:rFonts w:eastAsia="MS Mincho"/>
          <w:lang w:eastAsia="ja-JP"/>
        </w:rPr>
      </w:pPr>
      <w:r>
        <w:rPr>
          <w:rFonts w:eastAsia="MS Mincho"/>
          <w:lang w:eastAsia="ja-JP"/>
        </w:rPr>
        <w:t>If the discovery messages are not integrity protected and replay protected, the parameters included in the discovery messages (e.g., Relay Service Code and ProSe Restricted Code) can be modified, or replayed by an attacker. Consequently, a source UE may fail to find a relay UE or a target UE for an intended service.</w:t>
      </w:r>
    </w:p>
    <w:p w14:paraId="689B8253" w14:textId="77777777" w:rsidR="00361B8B" w:rsidRPr="00E43474" w:rsidRDefault="00361B8B" w:rsidP="00361B8B">
      <w:pPr>
        <w:rPr>
          <w:rFonts w:eastAsia="MS Mincho"/>
          <w:lang w:eastAsia="ja-JP"/>
        </w:rPr>
      </w:pPr>
      <w:r>
        <w:rPr>
          <w:rFonts w:eastAsia="MS Mincho"/>
          <w:lang w:eastAsia="ja-JP"/>
        </w:rPr>
        <w:t xml:space="preserve">If the discovery messages are not confidentiality protected, the privacy sensitive parameters (e.g., Relay Service Code and ProSe Restricted Code) can be eavesdropped by an attacker. </w:t>
      </w:r>
    </w:p>
    <w:p w14:paraId="30E3A1D0" w14:textId="77777777" w:rsidR="00361B8B" w:rsidRPr="00E43474" w:rsidRDefault="00361B8B" w:rsidP="00361B8B">
      <w:pPr>
        <w:pStyle w:val="Heading3"/>
        <w:rPr>
          <w:lang w:eastAsia="zh-CN"/>
        </w:rPr>
      </w:pPr>
      <w:bookmarkStart w:id="172" w:name="_Toc92180073"/>
      <w:bookmarkStart w:id="173" w:name="_Toc92804799"/>
      <w:bookmarkStart w:id="174" w:name="_Toc112749590"/>
      <w:bookmarkStart w:id="175" w:name="_Toc116991425"/>
      <w:bookmarkStart w:id="176" w:name="_Toc116991860"/>
      <w:bookmarkStart w:id="177" w:name="_Toc120125634"/>
      <w:bookmarkStart w:id="178" w:name="_Toc120126067"/>
      <w:bookmarkStart w:id="179" w:name="_Toc120128087"/>
      <w:bookmarkStart w:id="180" w:name="_Toc120132331"/>
      <w:bookmarkStart w:id="181" w:name="_Toc128427379"/>
      <w:bookmarkStart w:id="182" w:name="_Toc133238151"/>
      <w:bookmarkStart w:id="183" w:name="_Toc136943566"/>
      <w:r w:rsidRPr="00E43474">
        <w:rPr>
          <w:rFonts w:hint="eastAsia"/>
          <w:lang w:eastAsia="zh-CN"/>
        </w:rPr>
        <w:t>5</w:t>
      </w:r>
      <w:r w:rsidRPr="00E43474">
        <w:t>.</w:t>
      </w:r>
      <w:r>
        <w:rPr>
          <w:rFonts w:hint="eastAsia"/>
          <w:lang w:eastAsia="zh-CN"/>
        </w:rPr>
        <w:t>1</w:t>
      </w:r>
      <w:r w:rsidRPr="00E43474">
        <w:t>.3</w:t>
      </w:r>
      <w:r w:rsidRPr="00E43474">
        <w:tab/>
        <w:t xml:space="preserve">Potential </w:t>
      </w:r>
      <w:r w:rsidRPr="00E43474">
        <w:rPr>
          <w:rFonts w:hint="eastAsia"/>
          <w:lang w:eastAsia="zh-CN"/>
        </w:rPr>
        <w:t>s</w:t>
      </w:r>
      <w:r w:rsidRPr="00E43474">
        <w:t>ecurity requirements</w:t>
      </w:r>
      <w:bookmarkEnd w:id="172"/>
      <w:bookmarkEnd w:id="173"/>
      <w:bookmarkEnd w:id="174"/>
      <w:bookmarkEnd w:id="175"/>
      <w:bookmarkEnd w:id="176"/>
      <w:bookmarkEnd w:id="177"/>
      <w:bookmarkEnd w:id="178"/>
      <w:bookmarkEnd w:id="179"/>
      <w:bookmarkEnd w:id="180"/>
      <w:bookmarkEnd w:id="181"/>
      <w:bookmarkEnd w:id="182"/>
      <w:bookmarkEnd w:id="183"/>
    </w:p>
    <w:p w14:paraId="27C3857A" w14:textId="77777777" w:rsidR="00361B8B" w:rsidRDefault="00361B8B" w:rsidP="00361B8B">
      <w:pPr>
        <w:rPr>
          <w:lang w:eastAsia="zh-CN"/>
        </w:rPr>
      </w:pPr>
      <w:r>
        <w:rPr>
          <w:lang w:eastAsia="zh-CN"/>
        </w:rPr>
        <w:t xml:space="preserve">The 5G System shall provide a means for confidentiality protection, </w:t>
      </w:r>
      <w:r w:rsidRPr="00E75EFC">
        <w:rPr>
          <w:lang w:eastAsia="zh-CN"/>
        </w:rPr>
        <w:t>integrity protection and replay protection</w:t>
      </w:r>
      <w:r>
        <w:rPr>
          <w:lang w:eastAsia="zh-CN"/>
        </w:rPr>
        <w:t xml:space="preserve"> of </w:t>
      </w:r>
      <w:r w:rsidRPr="00E43474">
        <w:rPr>
          <w:lang w:eastAsia="zh-CN"/>
        </w:rPr>
        <w:t xml:space="preserve">discovery messages </w:t>
      </w:r>
      <w:r>
        <w:rPr>
          <w:lang w:eastAsia="zh-CN"/>
        </w:rPr>
        <w:t>for</w:t>
      </w:r>
      <w:r w:rsidRPr="00E43474">
        <w:rPr>
          <w:lang w:eastAsia="zh-CN"/>
        </w:rPr>
        <w:t xml:space="preserve"> </w:t>
      </w:r>
      <w:r>
        <w:rPr>
          <w:lang w:eastAsia="zh-CN"/>
        </w:rPr>
        <w:t>UE-to-UE Relay</w:t>
      </w:r>
      <w:r w:rsidRPr="00E43474">
        <w:rPr>
          <w:lang w:eastAsia="zh-CN"/>
        </w:rPr>
        <w:t xml:space="preserve"> </w:t>
      </w:r>
      <w:r>
        <w:rPr>
          <w:lang w:eastAsia="zh-CN"/>
        </w:rPr>
        <w:t>d</w:t>
      </w:r>
      <w:r w:rsidRPr="00E43474">
        <w:rPr>
          <w:lang w:eastAsia="zh-CN"/>
        </w:rPr>
        <w:t>isc</w:t>
      </w:r>
      <w:r w:rsidRPr="00E75EFC">
        <w:rPr>
          <w:lang w:eastAsia="zh-CN"/>
        </w:rPr>
        <w:t>overy.</w:t>
      </w:r>
    </w:p>
    <w:p w14:paraId="12E455CA" w14:textId="77777777" w:rsidR="00361B8B" w:rsidRPr="00F433ED" w:rsidRDefault="00361B8B" w:rsidP="00361B8B">
      <w:pPr>
        <w:rPr>
          <w:rFonts w:eastAsia="Malgun Gothic"/>
          <w:lang w:eastAsia="ko-KR"/>
        </w:rPr>
      </w:pPr>
      <w:r>
        <w:rPr>
          <w:lang w:eastAsia="zh-CN"/>
        </w:rPr>
        <w:t>The 5G System shall provide a means to protect the privacy sensitive information of source UE and target UE during UE-to-UE Relay discovery procedure.</w:t>
      </w:r>
    </w:p>
    <w:p w14:paraId="5CBBF043" w14:textId="77777777" w:rsidR="00361B8B" w:rsidRDefault="00361B8B" w:rsidP="00361B8B">
      <w:pPr>
        <w:rPr>
          <w:rFonts w:eastAsia="MS Mincho"/>
          <w:lang w:eastAsia="ja-JP"/>
        </w:rPr>
      </w:pPr>
      <w:r>
        <w:rPr>
          <w:rFonts w:eastAsia="MS Mincho"/>
          <w:lang w:eastAsia="ja-JP"/>
        </w:rPr>
        <w:t>The 5G System shall provide a means to securely provision the security materials for UE-to-UE Relay discovery.</w:t>
      </w:r>
    </w:p>
    <w:p w14:paraId="30FD17ED" w14:textId="77777777" w:rsidR="00215A62" w:rsidRDefault="00215A62" w:rsidP="00215A62">
      <w:pPr>
        <w:pStyle w:val="Heading2"/>
      </w:pPr>
      <w:bookmarkStart w:id="184" w:name="_Toc112749591"/>
      <w:bookmarkStart w:id="185" w:name="_Toc116991426"/>
      <w:bookmarkStart w:id="186" w:name="_Toc116991861"/>
      <w:bookmarkStart w:id="187" w:name="_Toc120125635"/>
      <w:bookmarkStart w:id="188" w:name="_Toc120126068"/>
      <w:bookmarkStart w:id="189" w:name="_Toc120128088"/>
      <w:bookmarkStart w:id="190" w:name="_Toc120132332"/>
      <w:bookmarkStart w:id="191" w:name="_Toc128427380"/>
      <w:bookmarkStart w:id="192" w:name="_Toc133238152"/>
      <w:bookmarkStart w:id="193" w:name="_Toc136943567"/>
      <w:r>
        <w:rPr>
          <w:rFonts w:hint="eastAsia"/>
          <w:lang w:val="en-US" w:eastAsia="zh-CN"/>
        </w:rPr>
        <w:t>5.2</w:t>
      </w:r>
      <w:r>
        <w:tab/>
        <w:t>Key Issue #</w:t>
      </w:r>
      <w:r>
        <w:rPr>
          <w:rFonts w:hint="eastAsia"/>
          <w:lang w:val="en-US" w:eastAsia="zh-CN"/>
        </w:rPr>
        <w:t>2</w:t>
      </w:r>
      <w:r>
        <w:t>: Security of UE-to-UE Relay</w:t>
      </w:r>
      <w:bookmarkEnd w:id="184"/>
      <w:bookmarkEnd w:id="185"/>
      <w:bookmarkEnd w:id="186"/>
      <w:bookmarkEnd w:id="187"/>
      <w:bookmarkEnd w:id="188"/>
      <w:bookmarkEnd w:id="189"/>
      <w:bookmarkEnd w:id="190"/>
      <w:bookmarkEnd w:id="191"/>
      <w:bookmarkEnd w:id="192"/>
      <w:bookmarkEnd w:id="193"/>
    </w:p>
    <w:p w14:paraId="788BB3EA" w14:textId="77777777" w:rsidR="00215A62" w:rsidRDefault="00215A62" w:rsidP="00215A62">
      <w:pPr>
        <w:pStyle w:val="Heading3"/>
      </w:pPr>
      <w:bookmarkStart w:id="194" w:name="_Toc98929445"/>
      <w:bookmarkStart w:id="195" w:name="_Toc112749592"/>
      <w:bookmarkStart w:id="196" w:name="_Toc116991427"/>
      <w:bookmarkStart w:id="197" w:name="_Toc116991862"/>
      <w:bookmarkStart w:id="198" w:name="_Toc120125636"/>
      <w:bookmarkStart w:id="199" w:name="_Toc120126069"/>
      <w:bookmarkStart w:id="200" w:name="_Toc120128089"/>
      <w:bookmarkStart w:id="201" w:name="_Toc120132333"/>
      <w:bookmarkStart w:id="202" w:name="_Toc128427381"/>
      <w:bookmarkStart w:id="203" w:name="_Toc133238153"/>
      <w:bookmarkStart w:id="204" w:name="_Toc136943568"/>
      <w:bookmarkStart w:id="205" w:name="_Toc92180091"/>
      <w:r>
        <w:rPr>
          <w:rFonts w:hint="eastAsia"/>
          <w:lang w:val="en-US" w:eastAsia="zh-CN"/>
        </w:rPr>
        <w:t>5.2</w:t>
      </w:r>
      <w:r>
        <w:t>.1</w:t>
      </w:r>
      <w:r>
        <w:tab/>
        <w:t>Key issue details</w:t>
      </w:r>
      <w:bookmarkEnd w:id="194"/>
      <w:bookmarkEnd w:id="195"/>
      <w:bookmarkEnd w:id="196"/>
      <w:bookmarkEnd w:id="197"/>
      <w:bookmarkEnd w:id="198"/>
      <w:bookmarkEnd w:id="199"/>
      <w:bookmarkEnd w:id="200"/>
      <w:bookmarkEnd w:id="201"/>
      <w:bookmarkEnd w:id="202"/>
      <w:bookmarkEnd w:id="203"/>
      <w:bookmarkEnd w:id="204"/>
      <w:r>
        <w:t xml:space="preserve"> </w:t>
      </w:r>
      <w:bookmarkEnd w:id="205"/>
    </w:p>
    <w:p w14:paraId="22820987" w14:textId="77777777" w:rsidR="00262D48" w:rsidRPr="00245C90" w:rsidRDefault="00262D48" w:rsidP="00262D48">
      <w:pPr>
        <w:rPr>
          <w:i/>
          <w:iCs/>
        </w:rPr>
      </w:pPr>
      <w:r w:rsidRPr="00245C90">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unauthorized disclosure and modification of information. Protection of communications between the peer UEs should take into consideration that the UE-to-UE Relay is a trusted node.</w:t>
      </w:r>
    </w:p>
    <w:p w14:paraId="71B43AB6" w14:textId="77777777" w:rsidR="00215A62" w:rsidRDefault="00215A62" w:rsidP="00215A62">
      <w:r>
        <w:t>TR 23.7</w:t>
      </w:r>
      <w:r>
        <w:rPr>
          <w:rFonts w:hint="eastAsia"/>
          <w:lang w:val="en-US" w:eastAsia="zh-CN"/>
        </w:rPr>
        <w:t>00-33</w:t>
      </w:r>
      <w:r>
        <w:t xml:space="preserve"> [</w:t>
      </w:r>
      <w:r>
        <w:rPr>
          <w:rFonts w:hint="eastAsia"/>
          <w:lang w:val="en-US" w:eastAsia="zh-CN"/>
        </w:rPr>
        <w:t>2</w:t>
      </w:r>
      <w:r>
        <w:t xml:space="preserve">], </w:t>
      </w:r>
      <w:r>
        <w:rPr>
          <w:rFonts w:hint="eastAsia"/>
          <w:lang w:val="en-US" w:eastAsia="zh-CN"/>
        </w:rPr>
        <w:t>k</w:t>
      </w:r>
      <w:r>
        <w:t>ey Issue #</w:t>
      </w:r>
      <w:r>
        <w:rPr>
          <w:rFonts w:hint="eastAsia"/>
          <w:lang w:val="en-US" w:eastAsia="zh-CN"/>
        </w:rPr>
        <w:t>1</w:t>
      </w:r>
      <w:r>
        <w:t>: Support of UE-to-UE Relay, has the following key issue:</w:t>
      </w:r>
    </w:p>
    <w:p w14:paraId="2A3D3A93" w14:textId="77777777" w:rsidR="00215A62" w:rsidRDefault="00215A62" w:rsidP="00215A62">
      <w:pPr>
        <w:pStyle w:val="B1"/>
        <w:rPr>
          <w:i/>
          <w:iCs/>
        </w:rPr>
      </w:pPr>
      <w:r>
        <w:rPr>
          <w:i/>
          <w:iCs/>
        </w:rPr>
        <w:t>-</w:t>
      </w:r>
      <w:r>
        <w:rPr>
          <w:i/>
          <w:iCs/>
        </w:rPr>
        <w:tab/>
      </w:r>
      <w:r>
        <w:rPr>
          <w:rFonts w:hint="eastAsia"/>
          <w:i/>
          <w:iCs/>
        </w:rPr>
        <w:t>How to enhance the system architecture to provide security/privacy protection for a relayed connection.</w:t>
      </w:r>
    </w:p>
    <w:p w14:paraId="09FCE6F5" w14:textId="77777777" w:rsidR="00215A62" w:rsidRDefault="00215A62" w:rsidP="00215A62">
      <w:pPr>
        <w:pStyle w:val="NormalWeb"/>
        <w:spacing w:beforeAutospacing="1"/>
        <w:ind w:left="568" w:hanging="284"/>
        <w:rPr>
          <w:i/>
          <w:iCs/>
          <w:sz w:val="20"/>
          <w:szCs w:val="20"/>
          <w:lang w:val="en-US" w:eastAsia="zh-CN" w:bidi="ar"/>
        </w:rPr>
      </w:pPr>
      <w:r>
        <w:rPr>
          <w:i/>
          <w:iCs/>
          <w:sz w:val="20"/>
          <w:szCs w:val="20"/>
          <w:lang w:val="en-US" w:eastAsia="zh-CN" w:bidi="ar"/>
        </w:rPr>
        <w:lastRenderedPageBreak/>
        <w:t>...</w:t>
      </w:r>
    </w:p>
    <w:p w14:paraId="4634F868" w14:textId="77777777" w:rsidR="00215A62" w:rsidRDefault="00215A62" w:rsidP="00215A62">
      <w:pPr>
        <w:pStyle w:val="NormalWeb"/>
        <w:spacing w:beforeAutospacing="1"/>
        <w:ind w:left="568" w:hanging="284"/>
        <w:rPr>
          <w:i/>
          <w:iCs/>
          <w:sz w:val="20"/>
          <w:szCs w:val="20"/>
          <w:lang w:val="en-US" w:eastAsia="zh-CN" w:bidi="ar"/>
        </w:rPr>
      </w:pPr>
      <w:r>
        <w:rPr>
          <w:sz w:val="20"/>
          <w:szCs w:val="20"/>
          <w:lang w:val="en-US" w:eastAsia="zh-CN" w:bidi="ar"/>
        </w:rPr>
        <w:t>NOTE 3:</w:t>
      </w:r>
      <w:r>
        <w:rPr>
          <w:sz w:val="20"/>
          <w:szCs w:val="20"/>
          <w:lang w:val="en-US" w:eastAsia="zh-CN" w:bidi="ar"/>
        </w:rPr>
        <w:tab/>
        <w:t>For security/privacy protection aspects, coordination with SA WG3 is needed.”</w:t>
      </w:r>
    </w:p>
    <w:p w14:paraId="792A787B" w14:textId="77777777" w:rsidR="00215A62" w:rsidRDefault="00215A62" w:rsidP="00215A62">
      <w:pPr>
        <w:pStyle w:val="Heading3"/>
      </w:pPr>
      <w:bookmarkStart w:id="206" w:name="_Toc92180092"/>
      <w:bookmarkStart w:id="207" w:name="_Toc98929446"/>
      <w:bookmarkStart w:id="208" w:name="_Toc112749593"/>
      <w:bookmarkStart w:id="209" w:name="_Toc116991428"/>
      <w:bookmarkStart w:id="210" w:name="_Toc116991863"/>
      <w:bookmarkStart w:id="211" w:name="_Toc120125637"/>
      <w:bookmarkStart w:id="212" w:name="_Toc120126070"/>
      <w:bookmarkStart w:id="213" w:name="_Toc120128090"/>
      <w:bookmarkStart w:id="214" w:name="_Toc120132334"/>
      <w:bookmarkStart w:id="215" w:name="_Toc128427382"/>
      <w:bookmarkStart w:id="216" w:name="_Toc133238154"/>
      <w:bookmarkStart w:id="217" w:name="_Toc136943569"/>
      <w:r>
        <w:rPr>
          <w:rFonts w:hint="eastAsia"/>
          <w:lang w:val="en-US" w:eastAsia="zh-CN"/>
        </w:rPr>
        <w:t>5.2</w:t>
      </w:r>
      <w:r>
        <w:t>.2</w:t>
      </w:r>
      <w:r>
        <w:tab/>
        <w:t>Security threats</w:t>
      </w:r>
      <w:bookmarkEnd w:id="206"/>
      <w:bookmarkEnd w:id="207"/>
      <w:bookmarkEnd w:id="208"/>
      <w:bookmarkEnd w:id="209"/>
      <w:bookmarkEnd w:id="210"/>
      <w:bookmarkEnd w:id="211"/>
      <w:bookmarkEnd w:id="212"/>
      <w:bookmarkEnd w:id="213"/>
      <w:bookmarkEnd w:id="214"/>
      <w:bookmarkEnd w:id="215"/>
      <w:bookmarkEnd w:id="216"/>
      <w:bookmarkEnd w:id="217"/>
    </w:p>
    <w:p w14:paraId="6D5D0A8E" w14:textId="77777777" w:rsidR="00215A62" w:rsidRDefault="00215A62" w:rsidP="00215A62">
      <w:r>
        <w:t xml:space="preserve">Failure to protect integrity and confidentiality of information exchanged between the peer UEs over the UE-to-UE Relay will open vulnerability in 5GS and allow various attacks such as unauthorized disclosure and modification of information. </w:t>
      </w:r>
    </w:p>
    <w:p w14:paraId="0FCBD0D3" w14:textId="77777777" w:rsidR="00215A62" w:rsidRDefault="00215A62" w:rsidP="00215A62">
      <w:pPr>
        <w:rPr>
          <w:lang w:eastAsia="zh-CN"/>
        </w:rPr>
      </w:pPr>
      <w:r>
        <w:rPr>
          <w:lang w:eastAsia="zh-CN"/>
        </w:rPr>
        <w:t>A malicious Relay UE that can establish a unicast link with the source UE, as well as the target UE may conduct an MITM attack</w:t>
      </w:r>
      <w:r>
        <w:rPr>
          <w:rFonts w:hint="eastAsia"/>
          <w:lang w:eastAsia="zh-CN"/>
        </w:rPr>
        <w:t>.</w:t>
      </w:r>
    </w:p>
    <w:p w14:paraId="1916EFD8" w14:textId="77777777" w:rsidR="00215A62" w:rsidRDefault="00215A62" w:rsidP="00215A62">
      <w:r>
        <w:t xml:space="preserve">Failure to protect integrity and confidentiality of information during path change will open vulnerability in 5GS and allow various attacks resulting in unauthorized disclosure and modification of information. </w:t>
      </w:r>
    </w:p>
    <w:p w14:paraId="1FFBE5FF" w14:textId="77777777" w:rsidR="00215A62" w:rsidRDefault="00215A62" w:rsidP="00215A62">
      <w:pPr>
        <w:pStyle w:val="Heading3"/>
      </w:pPr>
      <w:bookmarkStart w:id="218" w:name="_Toc98929447"/>
      <w:bookmarkStart w:id="219" w:name="_Toc92180093"/>
      <w:bookmarkStart w:id="220" w:name="_Toc112749594"/>
      <w:bookmarkStart w:id="221" w:name="_Toc116991429"/>
      <w:bookmarkStart w:id="222" w:name="_Toc116991864"/>
      <w:bookmarkStart w:id="223" w:name="_Toc120125638"/>
      <w:bookmarkStart w:id="224" w:name="_Toc120126071"/>
      <w:bookmarkStart w:id="225" w:name="_Toc120128091"/>
      <w:bookmarkStart w:id="226" w:name="_Toc120132335"/>
      <w:bookmarkStart w:id="227" w:name="_Toc128427383"/>
      <w:bookmarkStart w:id="228" w:name="_Toc133238155"/>
      <w:bookmarkStart w:id="229" w:name="_Toc136943570"/>
      <w:r>
        <w:rPr>
          <w:rFonts w:hint="eastAsia"/>
          <w:lang w:val="en-US" w:eastAsia="zh-CN"/>
        </w:rPr>
        <w:t>5.2</w:t>
      </w:r>
      <w:r>
        <w:t>.3</w:t>
      </w:r>
      <w:r>
        <w:tab/>
        <w:t>Potential security requirements</w:t>
      </w:r>
      <w:bookmarkEnd w:id="218"/>
      <w:bookmarkEnd w:id="219"/>
      <w:bookmarkEnd w:id="220"/>
      <w:bookmarkEnd w:id="221"/>
      <w:bookmarkEnd w:id="222"/>
      <w:bookmarkEnd w:id="223"/>
      <w:bookmarkEnd w:id="224"/>
      <w:bookmarkEnd w:id="225"/>
      <w:bookmarkEnd w:id="226"/>
      <w:bookmarkEnd w:id="227"/>
      <w:bookmarkEnd w:id="228"/>
      <w:bookmarkEnd w:id="229"/>
    </w:p>
    <w:p w14:paraId="1DB327C7" w14:textId="77777777" w:rsidR="00215A62" w:rsidRDefault="00215A62" w:rsidP="00215A62">
      <w:r>
        <w:t>The 3GPP system shall support a means to provide confidentiality, integrity and replay protection of end-to-end information exchanged between the peer UEs over the UE-to-UE Relay.</w:t>
      </w:r>
    </w:p>
    <w:p w14:paraId="7D09C359" w14:textId="77777777" w:rsidR="00215A62" w:rsidRDefault="00215A62" w:rsidP="00215A62">
      <w:r>
        <w:t xml:space="preserve">The 3GPP system shall support a means to protect security (i.e., the integrity, confidentiality, and replay protection) of user-plane and control-plane messages, including during UE-to-UE Relay path switch. </w:t>
      </w:r>
    </w:p>
    <w:p w14:paraId="7A98272A" w14:textId="77777777" w:rsidR="00215A62" w:rsidRDefault="00215A62" w:rsidP="00215A62">
      <w:r>
        <w:t>The 3GPP system shall support a means to establish a secure connection between the source UE and the target UE in the UE-to-UE relay scenario.</w:t>
      </w:r>
    </w:p>
    <w:p w14:paraId="3A235D96" w14:textId="77777777" w:rsidR="00215A62" w:rsidRDefault="00215A62" w:rsidP="00215A62">
      <w:pPr>
        <w:pStyle w:val="Heading2"/>
      </w:pPr>
      <w:bookmarkStart w:id="230" w:name="_Toc98929448"/>
      <w:bookmarkStart w:id="231" w:name="_Toc92180094"/>
      <w:bookmarkStart w:id="232" w:name="_Toc112749595"/>
      <w:bookmarkStart w:id="233" w:name="_Toc116991430"/>
      <w:bookmarkStart w:id="234" w:name="_Toc116991865"/>
      <w:bookmarkStart w:id="235" w:name="_Toc120125639"/>
      <w:bookmarkStart w:id="236" w:name="_Toc120126072"/>
      <w:bookmarkStart w:id="237" w:name="_Toc120128092"/>
      <w:bookmarkStart w:id="238" w:name="_Toc120132336"/>
      <w:bookmarkStart w:id="239" w:name="_Toc128427384"/>
      <w:bookmarkStart w:id="240" w:name="_Toc133238156"/>
      <w:bookmarkStart w:id="241" w:name="_Toc136943571"/>
      <w:r>
        <w:rPr>
          <w:rFonts w:hint="eastAsia"/>
          <w:lang w:val="en-US" w:eastAsia="zh-CN"/>
        </w:rPr>
        <w:t>5.</w:t>
      </w:r>
      <w:r w:rsidR="005B2836">
        <w:rPr>
          <w:rFonts w:hint="eastAsia"/>
          <w:lang w:val="en-US" w:eastAsia="zh-CN"/>
        </w:rPr>
        <w:t>3</w:t>
      </w:r>
      <w:r>
        <w:tab/>
        <w:t>Key issue #</w:t>
      </w:r>
      <w:r w:rsidR="005B2836">
        <w:rPr>
          <w:rFonts w:hint="eastAsia"/>
          <w:lang w:val="en-US" w:eastAsia="zh-CN"/>
        </w:rPr>
        <w:t>3</w:t>
      </w:r>
      <w:r>
        <w:t xml:space="preserve">: Authorization </w:t>
      </w:r>
      <w:bookmarkEnd w:id="230"/>
      <w:bookmarkEnd w:id="231"/>
      <w:r>
        <w:rPr>
          <w:rFonts w:hint="eastAsia"/>
        </w:rPr>
        <w:t xml:space="preserve">in </w:t>
      </w:r>
      <w:r>
        <w:t>the UE-to-UE Relay Scenario</w:t>
      </w:r>
      <w:bookmarkEnd w:id="232"/>
      <w:bookmarkEnd w:id="233"/>
      <w:bookmarkEnd w:id="234"/>
      <w:bookmarkEnd w:id="235"/>
      <w:bookmarkEnd w:id="236"/>
      <w:bookmarkEnd w:id="237"/>
      <w:bookmarkEnd w:id="238"/>
      <w:bookmarkEnd w:id="239"/>
      <w:bookmarkEnd w:id="240"/>
      <w:bookmarkEnd w:id="241"/>
    </w:p>
    <w:p w14:paraId="79CA098C" w14:textId="77777777" w:rsidR="00215A62" w:rsidRDefault="00215A62" w:rsidP="00215A62">
      <w:pPr>
        <w:pStyle w:val="Heading3"/>
        <w:rPr>
          <w:lang w:eastAsia="zh-CN"/>
        </w:rPr>
      </w:pPr>
      <w:bookmarkStart w:id="242" w:name="_Toc92180095"/>
      <w:bookmarkStart w:id="243" w:name="_Toc98929449"/>
      <w:bookmarkStart w:id="244" w:name="_Toc112749596"/>
      <w:bookmarkStart w:id="245" w:name="_Toc116991431"/>
      <w:bookmarkStart w:id="246" w:name="_Toc116991866"/>
      <w:bookmarkStart w:id="247" w:name="_Toc120125640"/>
      <w:bookmarkStart w:id="248" w:name="_Toc120126073"/>
      <w:bookmarkStart w:id="249" w:name="_Toc120128093"/>
      <w:bookmarkStart w:id="250" w:name="_Toc120132337"/>
      <w:bookmarkStart w:id="251" w:name="_Toc128427385"/>
      <w:bookmarkStart w:id="252" w:name="_Toc133238157"/>
      <w:bookmarkStart w:id="253" w:name="_Toc136943572"/>
      <w:r>
        <w:rPr>
          <w:rFonts w:hint="eastAsia"/>
          <w:lang w:val="en-US" w:eastAsia="zh-CN"/>
        </w:rPr>
        <w:t>5.</w:t>
      </w:r>
      <w:r w:rsidR="005B2836">
        <w:rPr>
          <w:rFonts w:hint="eastAsia"/>
          <w:lang w:val="en-US" w:eastAsia="zh-CN"/>
        </w:rPr>
        <w:t>3</w:t>
      </w:r>
      <w:r>
        <w:rPr>
          <w:lang w:eastAsia="zh-CN"/>
        </w:rPr>
        <w:t>.1</w:t>
      </w:r>
      <w:r>
        <w:rPr>
          <w:lang w:eastAsia="zh-CN"/>
        </w:rPr>
        <w:tab/>
        <w:t>Key issue details</w:t>
      </w:r>
      <w:bookmarkEnd w:id="242"/>
      <w:bookmarkEnd w:id="243"/>
      <w:bookmarkEnd w:id="244"/>
      <w:bookmarkEnd w:id="245"/>
      <w:bookmarkEnd w:id="246"/>
      <w:bookmarkEnd w:id="247"/>
      <w:bookmarkEnd w:id="248"/>
      <w:bookmarkEnd w:id="249"/>
      <w:bookmarkEnd w:id="250"/>
      <w:bookmarkEnd w:id="251"/>
      <w:bookmarkEnd w:id="252"/>
      <w:bookmarkEnd w:id="253"/>
    </w:p>
    <w:p w14:paraId="56DD39B1" w14:textId="77777777" w:rsidR="00215A62" w:rsidRDefault="00215A62" w:rsidP="00215A62">
      <w:pPr>
        <w:rPr>
          <w:lang w:eastAsia="zh-CN"/>
        </w:rPr>
      </w:pPr>
      <w:r>
        <w:rPr>
          <w:lang w:eastAsia="zh-CN"/>
        </w:rPr>
        <w:t>TR 23.7</w:t>
      </w:r>
      <w:r>
        <w:rPr>
          <w:rFonts w:hint="eastAsia"/>
          <w:lang w:val="en-US" w:eastAsia="zh-CN"/>
        </w:rPr>
        <w:t>00-33</w:t>
      </w:r>
      <w:r>
        <w:rPr>
          <w:lang w:eastAsia="zh-CN"/>
        </w:rPr>
        <w:t xml:space="preserve"> [</w:t>
      </w:r>
      <w:r w:rsidR="005B2836">
        <w:rPr>
          <w:rFonts w:hint="eastAsia"/>
          <w:lang w:val="en-US" w:eastAsia="zh-CN"/>
        </w:rPr>
        <w:t>2</w:t>
      </w:r>
      <w:r>
        <w:rPr>
          <w:lang w:eastAsia="zh-CN"/>
        </w:rPr>
        <w:t>], key issue #</w:t>
      </w:r>
      <w:r>
        <w:rPr>
          <w:rFonts w:hint="eastAsia"/>
          <w:lang w:val="en-US" w:eastAsia="zh-CN"/>
        </w:rPr>
        <w:t>1</w:t>
      </w:r>
      <w:r>
        <w:rPr>
          <w:lang w:eastAsia="zh-CN"/>
        </w:rPr>
        <w:t xml:space="preserve"> describes its </w:t>
      </w:r>
      <w:r>
        <w:rPr>
          <w:rFonts w:hint="eastAsia"/>
          <w:lang w:val="en-US" w:eastAsia="zh-CN"/>
        </w:rPr>
        <w:t>k</w:t>
      </w:r>
      <w:r>
        <w:rPr>
          <w:lang w:eastAsia="zh-CN"/>
        </w:rPr>
        <w:t>ey Issue regarding support of UE-to-UE Relay:</w:t>
      </w:r>
    </w:p>
    <w:p w14:paraId="7FFB22A0" w14:textId="77777777" w:rsidR="00215A62" w:rsidRDefault="00215A62" w:rsidP="00215A62">
      <w:pPr>
        <w:pStyle w:val="B1"/>
        <w:ind w:firstLine="0"/>
        <w:rPr>
          <w:i/>
          <w:lang w:eastAsia="zh-CN"/>
        </w:rPr>
      </w:pPr>
      <w:r>
        <w:rPr>
          <w:i/>
          <w:lang w:eastAsia="zh-CN"/>
        </w:rPr>
        <w:t>"</w:t>
      </w:r>
      <w:r>
        <w:rPr>
          <w:rFonts w:hint="eastAsia"/>
          <w:i/>
          <w:lang w:eastAsia="zh-CN"/>
        </w:rPr>
        <w:t>-</w:t>
      </w:r>
      <w:r>
        <w:rPr>
          <w:rFonts w:hint="eastAsia"/>
          <w:i/>
          <w:lang w:eastAsia="zh-CN"/>
        </w:rPr>
        <w:tab/>
        <w:t>Whether and how the network can control UE-to-UE Relay operation, at least including how to:</w:t>
      </w:r>
    </w:p>
    <w:p w14:paraId="606C4078"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the UE-to-UE Relay, e.g. authorize a UE as UE-to-UE Relay.</w:t>
      </w:r>
    </w:p>
    <w:p w14:paraId="33F22E9C" w14:textId="77777777" w:rsidR="00215A62" w:rsidRDefault="00215A62" w:rsidP="00215A62">
      <w:pPr>
        <w:pStyle w:val="B1"/>
        <w:ind w:firstLine="0"/>
        <w:rPr>
          <w:i/>
          <w:lang w:eastAsia="zh-CN"/>
        </w:rPr>
      </w:pPr>
      <w:r>
        <w:rPr>
          <w:rFonts w:hint="eastAsia"/>
          <w:i/>
          <w:lang w:eastAsia="zh-CN"/>
        </w:rPr>
        <w:t>-</w:t>
      </w:r>
      <w:r>
        <w:rPr>
          <w:rFonts w:hint="eastAsia"/>
          <w:i/>
          <w:lang w:eastAsia="zh-CN"/>
        </w:rPr>
        <w:tab/>
        <w:t>Authorize Source/Target UEs to use a UE-to-UE Relay.</w:t>
      </w:r>
    </w:p>
    <w:p w14:paraId="6CF2E98A" w14:textId="77777777" w:rsidR="00215A62" w:rsidRDefault="00215A62" w:rsidP="00215A62">
      <w:pPr>
        <w:pStyle w:val="B1"/>
        <w:rPr>
          <w:i/>
        </w:rPr>
      </w:pPr>
      <w:r>
        <w:rPr>
          <w:i/>
        </w:rPr>
        <w:t>…</w:t>
      </w:r>
    </w:p>
    <w:p w14:paraId="3DF64F4A" w14:textId="77777777" w:rsidR="00215A62" w:rsidRDefault="00215A62" w:rsidP="00215A62">
      <w:pPr>
        <w:pStyle w:val="B1"/>
        <w:rPr>
          <w:i/>
          <w:lang w:eastAsia="zh-CN"/>
        </w:rPr>
      </w:pPr>
      <w:r>
        <w:rPr>
          <w:rFonts w:hint="eastAsia"/>
          <w:i/>
        </w:rPr>
        <w:t>NOTE 3:</w:t>
      </w:r>
      <w:r>
        <w:rPr>
          <w:rFonts w:hint="eastAsia"/>
          <w:i/>
        </w:rPr>
        <w:tab/>
        <w:t>For security/privacy protection aspects, coordination with SA WG3 is needed</w:t>
      </w:r>
      <w:r>
        <w:rPr>
          <w:i/>
        </w:rPr>
        <w:t>.</w:t>
      </w:r>
      <w:r>
        <w:rPr>
          <w:i/>
          <w:lang w:eastAsia="zh-CN"/>
        </w:rPr>
        <w:t>"</w:t>
      </w:r>
    </w:p>
    <w:p w14:paraId="2D4CA2F9" w14:textId="77777777" w:rsidR="00215A62" w:rsidRDefault="00215A62" w:rsidP="00215A62">
      <w:pPr>
        <w:rPr>
          <w:lang w:eastAsia="zh-CN"/>
        </w:rPr>
      </w:pPr>
      <w:bookmarkStart w:id="254" w:name="_Toc98929450"/>
      <w:bookmarkStart w:id="255" w:name="_Toc92180096"/>
      <w:r>
        <w:rPr>
          <w:lang w:eastAsia="zh-CN"/>
        </w:rPr>
        <w:t xml:space="preserve">From a security point of view, whether the UE can act as a UE-to-UE Relay should be assured by the </w:t>
      </w:r>
      <w:r>
        <w:rPr>
          <w:rFonts w:hint="eastAsia"/>
          <w:lang w:eastAsia="zh-CN"/>
        </w:rPr>
        <w:t>Source</w:t>
      </w:r>
      <w:r>
        <w:rPr>
          <w:lang w:eastAsia="zh-CN"/>
        </w:rPr>
        <w:t xml:space="preserve"> UE or </w:t>
      </w:r>
      <w:r>
        <w:rPr>
          <w:rFonts w:hint="eastAsia"/>
          <w:lang w:eastAsia="zh-CN"/>
        </w:rPr>
        <w:t>Target</w:t>
      </w:r>
      <w:r>
        <w:rPr>
          <w:lang w:eastAsia="zh-CN"/>
        </w:rPr>
        <w:t xml:space="preserve"> UE. Similarly, whether the UE can act as a </w:t>
      </w:r>
      <w:r>
        <w:rPr>
          <w:rFonts w:hint="eastAsia"/>
          <w:lang w:eastAsia="zh-CN"/>
        </w:rPr>
        <w:t>Source</w:t>
      </w:r>
      <w:r>
        <w:rPr>
          <w:lang w:eastAsia="zh-CN"/>
        </w:rPr>
        <w:t xml:space="preserve"> UE or </w:t>
      </w:r>
      <w:r>
        <w:rPr>
          <w:rFonts w:hint="eastAsia"/>
          <w:lang w:eastAsia="zh-CN"/>
        </w:rPr>
        <w:t>Target</w:t>
      </w:r>
      <w:r>
        <w:rPr>
          <w:lang w:eastAsia="zh-CN"/>
        </w:rPr>
        <w:t xml:space="preserve"> UE should be assured by the UE-to-UE relay.</w:t>
      </w:r>
    </w:p>
    <w:p w14:paraId="7015032B" w14:textId="77777777" w:rsidR="00215A62" w:rsidRDefault="00215A62" w:rsidP="00215A62">
      <w:pPr>
        <w:rPr>
          <w:lang w:eastAsia="zh-CN"/>
        </w:rPr>
      </w:pPr>
      <w:r>
        <w:t xml:space="preserve">3GPP system should be able to authorize a UE to perform as UE-to-UE Relay and a UE to communicate with another UE via a UE-to-UE Relay. </w:t>
      </w:r>
    </w:p>
    <w:p w14:paraId="71278B38" w14:textId="77777777" w:rsidR="00215A62" w:rsidRDefault="00215A62" w:rsidP="00215A62">
      <w:pPr>
        <w:pStyle w:val="Heading3"/>
        <w:rPr>
          <w:lang w:eastAsia="zh-CN"/>
        </w:rPr>
      </w:pPr>
      <w:bookmarkStart w:id="256" w:name="_Toc112749597"/>
      <w:bookmarkStart w:id="257" w:name="_Toc116991432"/>
      <w:bookmarkStart w:id="258" w:name="_Toc116991867"/>
      <w:bookmarkStart w:id="259" w:name="_Toc120125641"/>
      <w:bookmarkStart w:id="260" w:name="_Toc120126074"/>
      <w:bookmarkStart w:id="261" w:name="_Toc120128094"/>
      <w:bookmarkStart w:id="262" w:name="_Toc120132338"/>
      <w:bookmarkStart w:id="263" w:name="_Toc128427386"/>
      <w:bookmarkStart w:id="264" w:name="_Toc133238158"/>
      <w:bookmarkStart w:id="265" w:name="_Toc136943573"/>
      <w:r>
        <w:rPr>
          <w:rFonts w:hint="eastAsia"/>
          <w:lang w:val="en-US" w:eastAsia="zh-CN"/>
        </w:rPr>
        <w:t>5.</w:t>
      </w:r>
      <w:r w:rsidR="005B2836">
        <w:rPr>
          <w:rFonts w:hint="eastAsia"/>
          <w:lang w:val="en-US" w:eastAsia="zh-CN"/>
        </w:rPr>
        <w:t>3</w:t>
      </w:r>
      <w:r>
        <w:rPr>
          <w:lang w:eastAsia="zh-CN"/>
        </w:rPr>
        <w:t>.2</w:t>
      </w:r>
      <w:r>
        <w:rPr>
          <w:lang w:eastAsia="zh-CN"/>
        </w:rPr>
        <w:tab/>
      </w:r>
      <w:r>
        <w:t>Security threats</w:t>
      </w:r>
      <w:bookmarkEnd w:id="254"/>
      <w:bookmarkEnd w:id="255"/>
      <w:bookmarkEnd w:id="256"/>
      <w:bookmarkEnd w:id="257"/>
      <w:bookmarkEnd w:id="258"/>
      <w:bookmarkEnd w:id="259"/>
      <w:bookmarkEnd w:id="260"/>
      <w:bookmarkEnd w:id="261"/>
      <w:bookmarkEnd w:id="262"/>
      <w:bookmarkEnd w:id="263"/>
      <w:bookmarkEnd w:id="264"/>
      <w:bookmarkEnd w:id="265"/>
    </w:p>
    <w:p w14:paraId="1514D443" w14:textId="77777777" w:rsidR="00215A62" w:rsidRDefault="00215A62" w:rsidP="00215A62">
      <w:r>
        <w:rPr>
          <w:rFonts w:eastAsia="MS Mincho"/>
          <w:lang w:eastAsia="ja-JP"/>
        </w:rPr>
        <w:t xml:space="preserve">An attacker may impersonate the UE-to-UE Relay. </w:t>
      </w:r>
      <w:r>
        <w:t xml:space="preserve">If the </w:t>
      </w:r>
      <w:r>
        <w:rPr>
          <w:rFonts w:hint="eastAsia"/>
          <w:lang w:eastAsia="zh-CN"/>
        </w:rPr>
        <w:t>Source/Target</w:t>
      </w:r>
      <w:r>
        <w:t xml:space="preserve"> UE cannot verify if the UE acting as UE-to-UE relay is authorized, the attacker UE may impersonate the UE-to-UE relay. The attacker may then deny the UE services between the two UEs (e.g., arbitrary discard messages). </w:t>
      </w:r>
    </w:p>
    <w:p w14:paraId="5B1FDDFD" w14:textId="77777777" w:rsidR="00215A62" w:rsidRDefault="00215A62" w:rsidP="00215A62">
      <w:pPr>
        <w:rPr>
          <w:rFonts w:eastAsia="MS Mincho"/>
          <w:lang w:eastAsia="ja-JP"/>
        </w:rPr>
      </w:pPr>
      <w:r>
        <w:rPr>
          <w:rFonts w:eastAsia="MS Mincho"/>
          <w:lang w:eastAsia="ja-JP"/>
        </w:rPr>
        <w:t>Similarly, an attacker may impersonate the Source UE or the Target UE.</w:t>
      </w:r>
    </w:p>
    <w:p w14:paraId="70940FF8" w14:textId="77777777" w:rsidR="00215A62" w:rsidRDefault="00215A62" w:rsidP="00215A62">
      <w:pPr>
        <w:pStyle w:val="Heading3"/>
        <w:rPr>
          <w:lang w:eastAsia="zh-CN"/>
        </w:rPr>
      </w:pPr>
      <w:bookmarkStart w:id="266" w:name="_Toc98929451"/>
      <w:bookmarkStart w:id="267" w:name="_Toc92180097"/>
      <w:bookmarkStart w:id="268" w:name="_Toc112749598"/>
      <w:bookmarkStart w:id="269" w:name="_Toc116991433"/>
      <w:bookmarkStart w:id="270" w:name="_Toc116991868"/>
      <w:bookmarkStart w:id="271" w:name="_Toc120125642"/>
      <w:bookmarkStart w:id="272" w:name="_Toc120126075"/>
      <w:bookmarkStart w:id="273" w:name="_Toc120128095"/>
      <w:bookmarkStart w:id="274" w:name="_Toc120132339"/>
      <w:bookmarkStart w:id="275" w:name="_Toc128427387"/>
      <w:bookmarkStart w:id="276" w:name="_Toc133238159"/>
      <w:bookmarkStart w:id="277" w:name="_Toc136943574"/>
      <w:r>
        <w:rPr>
          <w:rFonts w:hint="eastAsia"/>
          <w:lang w:val="en-US" w:eastAsia="zh-CN"/>
        </w:rPr>
        <w:t>5.</w:t>
      </w:r>
      <w:r w:rsidR="005B2836">
        <w:rPr>
          <w:rFonts w:hint="eastAsia"/>
          <w:lang w:val="en-US" w:eastAsia="zh-CN"/>
        </w:rPr>
        <w:t>3</w:t>
      </w:r>
      <w:r>
        <w:rPr>
          <w:lang w:eastAsia="zh-CN"/>
        </w:rPr>
        <w:t>.3</w:t>
      </w:r>
      <w:r>
        <w:rPr>
          <w:lang w:eastAsia="zh-CN"/>
        </w:rPr>
        <w:tab/>
        <w:t>Potential security requirements</w:t>
      </w:r>
      <w:bookmarkEnd w:id="266"/>
      <w:bookmarkEnd w:id="267"/>
      <w:bookmarkEnd w:id="268"/>
      <w:bookmarkEnd w:id="269"/>
      <w:bookmarkEnd w:id="270"/>
      <w:bookmarkEnd w:id="271"/>
      <w:bookmarkEnd w:id="272"/>
      <w:bookmarkEnd w:id="273"/>
      <w:bookmarkEnd w:id="274"/>
      <w:bookmarkEnd w:id="275"/>
      <w:bookmarkEnd w:id="276"/>
      <w:bookmarkEnd w:id="277"/>
    </w:p>
    <w:p w14:paraId="7B358DDC" w14:textId="77777777" w:rsidR="00215A62" w:rsidRDefault="00215A62" w:rsidP="00215A62">
      <w:r>
        <w:t>The 5GS shall support authorization of the UE as a UE-to-UE relay in the UE-to-UE relay scenario.</w:t>
      </w:r>
    </w:p>
    <w:p w14:paraId="509018FF" w14:textId="77777777" w:rsidR="00215A62" w:rsidRDefault="00215A62" w:rsidP="00215A62">
      <w:r>
        <w:lastRenderedPageBreak/>
        <w:t>The 5GS shall support authorization of the UE as a S</w:t>
      </w:r>
      <w:r>
        <w:rPr>
          <w:lang w:eastAsia="ko-KR"/>
        </w:rPr>
        <w:t xml:space="preserve">ource UE or a Target UE </w:t>
      </w:r>
      <w:r>
        <w:t>in the UE-to-UE relay scenario.</w:t>
      </w:r>
    </w:p>
    <w:p w14:paraId="431BD404" w14:textId="77777777" w:rsidR="00DE3AF8" w:rsidRDefault="00DE3AF8" w:rsidP="00DE3AF8">
      <w:pPr>
        <w:pStyle w:val="Heading2"/>
      </w:pPr>
      <w:bookmarkStart w:id="278" w:name="_Toc84683970"/>
      <w:bookmarkStart w:id="279" w:name="_Toc84683648"/>
      <w:bookmarkStart w:id="280" w:name="_Toc84683013"/>
      <w:bookmarkStart w:id="281" w:name="_Toc80721339"/>
      <w:bookmarkStart w:id="282" w:name="_Toc80721037"/>
      <w:bookmarkStart w:id="283" w:name="_Toc80720295"/>
      <w:bookmarkStart w:id="284" w:name="_Toc72920038"/>
      <w:bookmarkStart w:id="285" w:name="_Toc72850618"/>
      <w:bookmarkStart w:id="286" w:name="_Toc72846447"/>
      <w:bookmarkStart w:id="287" w:name="_Toc66119464"/>
      <w:bookmarkStart w:id="288" w:name="_Toc62637608"/>
      <w:bookmarkStart w:id="289" w:name="_Toc62596229"/>
      <w:bookmarkStart w:id="290" w:name="_Toc62595787"/>
      <w:bookmarkStart w:id="291" w:name="_Toc62576423"/>
      <w:bookmarkStart w:id="292" w:name="_Toc62576107"/>
      <w:bookmarkStart w:id="293" w:name="_Toc112749599"/>
      <w:bookmarkStart w:id="294" w:name="_Toc116991434"/>
      <w:bookmarkStart w:id="295" w:name="_Toc116991869"/>
      <w:bookmarkStart w:id="296" w:name="_Toc120125643"/>
      <w:bookmarkStart w:id="297" w:name="_Toc120126076"/>
      <w:bookmarkStart w:id="298" w:name="_Toc120128096"/>
      <w:bookmarkStart w:id="299" w:name="_Toc120132340"/>
      <w:bookmarkStart w:id="300" w:name="_Toc128427388"/>
      <w:bookmarkStart w:id="301" w:name="_Toc133238160"/>
      <w:bookmarkStart w:id="302" w:name="_Toc136943575"/>
      <w:bookmarkStart w:id="303" w:name="_Toc104196488"/>
      <w:r>
        <w:rPr>
          <w:lang w:eastAsia="zh-CN"/>
        </w:rPr>
        <w:t>5</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1DA16E14" w14:textId="77777777" w:rsidR="00DE3AF8" w:rsidRDefault="00DE3AF8" w:rsidP="00DE3AF8">
      <w:pPr>
        <w:pStyle w:val="Heading3"/>
      </w:pPr>
      <w:bookmarkStart w:id="304" w:name="_Toc84683971"/>
      <w:bookmarkStart w:id="305" w:name="_Toc84683649"/>
      <w:bookmarkStart w:id="306" w:name="_Toc84683014"/>
      <w:bookmarkStart w:id="307" w:name="_Toc80721340"/>
      <w:bookmarkStart w:id="308" w:name="_Toc80721038"/>
      <w:bookmarkStart w:id="309" w:name="_Toc80720296"/>
      <w:bookmarkStart w:id="310" w:name="_Toc72920039"/>
      <w:bookmarkStart w:id="311" w:name="_Toc72850619"/>
      <w:bookmarkStart w:id="312" w:name="_Toc72846448"/>
      <w:bookmarkStart w:id="313" w:name="_Toc66119465"/>
      <w:bookmarkStart w:id="314" w:name="_Toc62637609"/>
      <w:bookmarkStart w:id="315" w:name="_Toc62596230"/>
      <w:bookmarkStart w:id="316" w:name="_Toc62595788"/>
      <w:bookmarkStart w:id="317" w:name="_Toc62576424"/>
      <w:bookmarkStart w:id="318" w:name="_Toc62576108"/>
      <w:bookmarkStart w:id="319" w:name="_Toc112749600"/>
      <w:bookmarkStart w:id="320" w:name="_Toc116991435"/>
      <w:bookmarkStart w:id="321" w:name="_Toc116991870"/>
      <w:bookmarkStart w:id="322" w:name="_Toc120125644"/>
      <w:bookmarkStart w:id="323" w:name="_Toc120126077"/>
      <w:bookmarkStart w:id="324" w:name="_Toc120128097"/>
      <w:bookmarkStart w:id="325" w:name="_Toc120132341"/>
      <w:bookmarkStart w:id="326" w:name="_Toc128427389"/>
      <w:bookmarkStart w:id="327" w:name="_Toc133238161"/>
      <w:bookmarkStart w:id="328" w:name="_Toc136943576"/>
      <w:r>
        <w:rPr>
          <w:lang w:eastAsia="zh-CN"/>
        </w:rPr>
        <w:t>5</w:t>
      </w:r>
      <w:r>
        <w:t>.</w:t>
      </w:r>
      <w:r>
        <w:rPr>
          <w:rFonts w:hint="eastAsia"/>
          <w:lang w:eastAsia="zh-CN"/>
        </w:rPr>
        <w:t>4</w:t>
      </w:r>
      <w:r>
        <w:t>.</w:t>
      </w:r>
      <w:r>
        <w:rPr>
          <w:lang w:eastAsia="zh-CN"/>
        </w:rPr>
        <w:t>1</w:t>
      </w:r>
      <w:r>
        <w:tab/>
        <w:t>Key issue details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5508B9D3" w14:textId="77777777" w:rsidR="00DE3AF8" w:rsidRDefault="00DE3AF8" w:rsidP="00DE3AF8">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14:paraId="4ACDB535" w14:textId="77777777" w:rsidR="00DE3AF8" w:rsidRDefault="00DE3AF8" w:rsidP="00DE3AF8">
      <w:pPr>
        <w:rPr>
          <w:noProof/>
        </w:rPr>
      </w:pPr>
      <w:r>
        <w:t>TR 23.700-33 [</w:t>
      </w:r>
      <w:r>
        <w:rPr>
          <w:rFonts w:hint="eastAsia"/>
          <w:lang w:eastAsia="zh-CN"/>
        </w:rPr>
        <w:t>2</w:t>
      </w:r>
      <w:r>
        <w:t>]</w:t>
      </w:r>
      <w:r>
        <w:rPr>
          <w:noProof/>
        </w:rPr>
        <w:t xml:space="preserve"> Key Issue #1: Support of UE-to-UE Relay, has the following key issue:</w:t>
      </w:r>
    </w:p>
    <w:p w14:paraId="50AD9F20" w14:textId="77777777" w:rsidR="00DE3AF8" w:rsidRDefault="00DE3AF8" w:rsidP="00DE3AF8">
      <w:pPr>
        <w:ind w:left="284"/>
        <w:rPr>
          <w:i/>
          <w:iCs/>
          <w:noProof/>
        </w:rPr>
      </w:pPr>
      <w:r>
        <w:rPr>
          <w:i/>
          <w:iCs/>
          <w:noProof/>
        </w:rPr>
        <w:t>‘-</w:t>
      </w:r>
      <w:r>
        <w:rPr>
          <w:i/>
          <w:iCs/>
          <w:noProof/>
        </w:rPr>
        <w:tab/>
        <w:t>How to enhance the system architecture to provide security</w:t>
      </w:r>
      <w:r>
        <w:rPr>
          <w:rFonts w:hint="eastAsia"/>
          <w:i/>
          <w:iCs/>
        </w:rPr>
        <w:t>/privacy</w:t>
      </w:r>
      <w:r>
        <w:rPr>
          <w:i/>
          <w:iCs/>
          <w:noProof/>
        </w:rPr>
        <w:t xml:space="preserve"> protection for relayed connections.</w:t>
      </w:r>
    </w:p>
    <w:p w14:paraId="2FBE658B" w14:textId="77777777" w:rsidR="00DE3AF8" w:rsidRPr="00483FA4" w:rsidRDefault="00DE3AF8" w:rsidP="00DE3AF8">
      <w:pPr>
        <w:pStyle w:val="NormalWeb"/>
        <w:ind w:left="568" w:hanging="284"/>
        <w:rPr>
          <w:i/>
          <w:iCs/>
          <w:noProof/>
          <w:sz w:val="20"/>
          <w:szCs w:val="20"/>
        </w:rPr>
      </w:pPr>
      <w:r w:rsidRPr="00483FA4">
        <w:rPr>
          <w:i/>
          <w:iCs/>
          <w:noProof/>
          <w:sz w:val="20"/>
          <w:szCs w:val="20"/>
        </w:rPr>
        <w:t>...</w:t>
      </w:r>
    </w:p>
    <w:p w14:paraId="364A53F2" w14:textId="77777777" w:rsidR="00DE3AF8" w:rsidRPr="00483FA4" w:rsidRDefault="00DE3AF8" w:rsidP="00DE3AF8">
      <w:pPr>
        <w:pStyle w:val="NormalWeb"/>
        <w:ind w:left="568" w:hanging="284"/>
        <w:rPr>
          <w:i/>
          <w:iCs/>
          <w:noProof/>
          <w:sz w:val="20"/>
          <w:szCs w:val="20"/>
        </w:rPr>
      </w:pPr>
      <w:r w:rsidRPr="00483FA4">
        <w:rPr>
          <w:i/>
          <w:iCs/>
          <w:noProof/>
          <w:sz w:val="20"/>
          <w:szCs w:val="20"/>
        </w:rPr>
        <w:t>NOTE 3:</w:t>
      </w:r>
      <w:r w:rsidRPr="00483FA4">
        <w:rPr>
          <w:i/>
          <w:iCs/>
          <w:noProof/>
          <w:sz w:val="20"/>
          <w:szCs w:val="20"/>
        </w:rPr>
        <w:tab/>
        <w:t>For security/privacy protection aspects, coordination with SA WG3 is needed.</w:t>
      </w:r>
      <w:r>
        <w:rPr>
          <w:i/>
          <w:iCs/>
          <w:noProof/>
          <w:sz w:val="20"/>
          <w:szCs w:val="20"/>
        </w:rPr>
        <w:t>’</w:t>
      </w:r>
    </w:p>
    <w:p w14:paraId="5C834B92" w14:textId="77777777" w:rsidR="00DE3AF8" w:rsidRDefault="00DE3AF8" w:rsidP="00DE3AF8">
      <w:pPr>
        <w:pStyle w:val="Heading3"/>
      </w:pPr>
      <w:bookmarkStart w:id="329" w:name="_Toc84683972"/>
      <w:bookmarkStart w:id="330" w:name="_Toc84683650"/>
      <w:bookmarkStart w:id="331" w:name="_Toc84683015"/>
      <w:bookmarkStart w:id="332" w:name="_Toc80721341"/>
      <w:bookmarkStart w:id="333" w:name="_Toc80721039"/>
      <w:bookmarkStart w:id="334" w:name="_Toc80720297"/>
      <w:bookmarkStart w:id="335" w:name="_Toc72920040"/>
      <w:bookmarkStart w:id="336" w:name="_Toc72850620"/>
      <w:bookmarkStart w:id="337" w:name="_Toc72846449"/>
      <w:bookmarkStart w:id="338" w:name="_Toc66119466"/>
      <w:bookmarkStart w:id="339" w:name="_Toc62637610"/>
      <w:bookmarkStart w:id="340" w:name="_Toc62596231"/>
      <w:bookmarkStart w:id="341" w:name="_Toc62595789"/>
      <w:bookmarkStart w:id="342" w:name="_Toc62576425"/>
      <w:bookmarkStart w:id="343" w:name="_Toc62576109"/>
      <w:bookmarkStart w:id="344" w:name="_Toc112749601"/>
      <w:bookmarkStart w:id="345" w:name="_Toc116991436"/>
      <w:bookmarkStart w:id="346" w:name="_Toc116991871"/>
      <w:bookmarkStart w:id="347" w:name="_Toc120125645"/>
      <w:bookmarkStart w:id="348" w:name="_Toc120126078"/>
      <w:bookmarkStart w:id="349" w:name="_Toc120128098"/>
      <w:bookmarkStart w:id="350" w:name="_Toc120132342"/>
      <w:bookmarkStart w:id="351" w:name="_Toc128427390"/>
      <w:bookmarkStart w:id="352" w:name="_Toc133238162"/>
      <w:bookmarkStart w:id="353" w:name="_Toc136943577"/>
      <w:r>
        <w:rPr>
          <w:lang w:eastAsia="zh-CN"/>
        </w:rPr>
        <w:t>5</w:t>
      </w:r>
      <w:r>
        <w:t>.</w:t>
      </w:r>
      <w:r>
        <w:rPr>
          <w:rFonts w:hint="eastAsia"/>
          <w:lang w:eastAsia="zh-CN"/>
        </w:rPr>
        <w:t>4</w:t>
      </w:r>
      <w:r>
        <w:t>.2</w:t>
      </w:r>
      <w:r>
        <w:tab/>
        <w:t>Security threats</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33F70604" w14:textId="77777777" w:rsidR="00DE3AF8" w:rsidRDefault="00DE3AF8" w:rsidP="00DE3AF8">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14:paraId="26AEA976" w14:textId="77777777" w:rsidR="00DE3AF8" w:rsidRDefault="00DE3AF8" w:rsidP="00DE3AF8">
      <w:pPr>
        <w:rPr>
          <w:noProof/>
        </w:rPr>
      </w:pPr>
      <w:r>
        <w:rPr>
          <w:noProof/>
        </w:rPr>
        <w:t xml:space="preserve">The existing Link identifier update procedure specified in TS </w:t>
      </w:r>
      <w:r>
        <w:t>33.536</w:t>
      </w:r>
      <w:r>
        <w:rPr>
          <w:lang w:eastAsia="zh-CN"/>
        </w:rPr>
        <w:t xml:space="preserve"> [</w:t>
      </w:r>
      <w:r w:rsidR="0093469D">
        <w:rPr>
          <w:rFonts w:hint="eastAsia"/>
          <w:lang w:eastAsia="zh-CN"/>
        </w:rPr>
        <w:t>9</w:t>
      </w:r>
      <w:r>
        <w:rPr>
          <w:lang w:eastAsia="zh-CN"/>
        </w:rPr>
        <w:t>]</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14:paraId="15A7DDD3" w14:textId="77777777" w:rsidR="00DE3AF8" w:rsidRDefault="00DE3AF8" w:rsidP="00DE3AF8">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14:paraId="63F5A5D7" w14:textId="77777777" w:rsidR="00DE3AF8" w:rsidRDefault="00DE3AF8" w:rsidP="00DE3AF8">
      <w:pPr>
        <w:pStyle w:val="Heading3"/>
      </w:pPr>
      <w:bookmarkStart w:id="354" w:name="_Toc84683973"/>
      <w:bookmarkStart w:id="355" w:name="_Toc84683651"/>
      <w:bookmarkStart w:id="356" w:name="_Toc84683016"/>
      <w:bookmarkStart w:id="357" w:name="_Toc80721342"/>
      <w:bookmarkStart w:id="358" w:name="_Toc80721040"/>
      <w:bookmarkStart w:id="359" w:name="_Toc80720298"/>
      <w:bookmarkStart w:id="360" w:name="_Toc72920041"/>
      <w:bookmarkStart w:id="361" w:name="_Toc72850621"/>
      <w:bookmarkStart w:id="362" w:name="_Toc72846450"/>
      <w:bookmarkStart w:id="363" w:name="_Toc66119467"/>
      <w:bookmarkStart w:id="364" w:name="_Toc62637611"/>
      <w:bookmarkStart w:id="365" w:name="_Toc62596232"/>
      <w:bookmarkStart w:id="366" w:name="_Toc62595790"/>
      <w:bookmarkStart w:id="367" w:name="_Toc62576426"/>
      <w:bookmarkStart w:id="368" w:name="_Toc62576110"/>
      <w:bookmarkStart w:id="369" w:name="_Toc112749602"/>
      <w:bookmarkStart w:id="370" w:name="_Toc116991437"/>
      <w:bookmarkStart w:id="371" w:name="_Toc116991872"/>
      <w:bookmarkStart w:id="372" w:name="_Toc120125646"/>
      <w:bookmarkStart w:id="373" w:name="_Toc120126079"/>
      <w:bookmarkStart w:id="374" w:name="_Toc120128099"/>
      <w:bookmarkStart w:id="375" w:name="_Toc120132343"/>
      <w:bookmarkStart w:id="376" w:name="_Toc128427391"/>
      <w:bookmarkStart w:id="377" w:name="_Toc133238163"/>
      <w:bookmarkStart w:id="378" w:name="_Toc136943578"/>
      <w:r>
        <w:rPr>
          <w:lang w:eastAsia="zh-CN"/>
        </w:rPr>
        <w:t>5</w:t>
      </w:r>
      <w:r>
        <w:t>.</w:t>
      </w:r>
      <w:r>
        <w:rPr>
          <w:rFonts w:hint="eastAsia"/>
          <w:lang w:eastAsia="zh-CN"/>
        </w:rPr>
        <w:t>4</w:t>
      </w:r>
      <w:r>
        <w:t>.3</w:t>
      </w:r>
      <w:r>
        <w:tab/>
        <w:t xml:space="preserve">Potential </w:t>
      </w:r>
      <w:r>
        <w:rPr>
          <w:lang w:eastAsia="zh-CN"/>
        </w:rPr>
        <w:t>s</w:t>
      </w:r>
      <w:r>
        <w:t>ecurity requirements</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61E8202A" w14:textId="77777777" w:rsidR="00DE3AF8" w:rsidRDefault="00DE3AF8" w:rsidP="00DE3AF8">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14:paraId="2126DD27" w14:textId="77777777" w:rsidR="00DE3AF8" w:rsidRDefault="00DE3AF8" w:rsidP="00DE3AF8">
      <w:pPr>
        <w:rPr>
          <w:sz w:val="52"/>
          <w:lang w:eastAsia="zh-CN"/>
        </w:rPr>
      </w:pPr>
      <w:r>
        <w:t xml:space="preserve">The 5G System should provide means for mitigating linkability attacks on peer UEs during communications </w:t>
      </w:r>
      <w:r>
        <w:rPr>
          <w:noProof/>
        </w:rPr>
        <w:t>over a UE-to-UE Relay including during the UE-to-UE Relay path switch</w:t>
      </w:r>
      <w:r>
        <w:t>.</w:t>
      </w:r>
      <w:bookmarkEnd w:id="303"/>
    </w:p>
    <w:p w14:paraId="6AFED83D" w14:textId="77777777" w:rsidR="00FD0B3E" w:rsidRDefault="00FD0B3E" w:rsidP="00FD0B3E">
      <w:pPr>
        <w:pStyle w:val="Heading2"/>
      </w:pPr>
      <w:bookmarkStart w:id="379" w:name="_Toc120125647"/>
      <w:bookmarkStart w:id="380" w:name="_Toc120126080"/>
      <w:bookmarkStart w:id="381" w:name="_Toc120128100"/>
      <w:bookmarkStart w:id="382" w:name="_Toc120132344"/>
      <w:bookmarkStart w:id="383" w:name="_Toc128427392"/>
      <w:bookmarkStart w:id="384" w:name="_Toc133238164"/>
      <w:bookmarkStart w:id="385" w:name="_Toc136943579"/>
      <w:bookmarkStart w:id="386" w:name="_Toc108108869"/>
      <w:bookmarkStart w:id="387" w:name="_Toc112749603"/>
      <w:r>
        <w:rPr>
          <w:lang w:eastAsia="zh-CN"/>
        </w:rPr>
        <w:t>5</w:t>
      </w:r>
      <w:r>
        <w:t>.</w:t>
      </w:r>
      <w:r>
        <w:rPr>
          <w:rFonts w:hint="eastAsia"/>
          <w:lang w:eastAsia="zh-CN"/>
        </w:rPr>
        <w:t>5</w:t>
      </w:r>
      <w:r>
        <w:tab/>
      </w:r>
      <w:r w:rsidRPr="00FD0B3E">
        <w:t>Key Issue #5: Security of source and target UE communication via U2U relay</w:t>
      </w:r>
      <w:bookmarkEnd w:id="379"/>
      <w:bookmarkEnd w:id="380"/>
      <w:bookmarkEnd w:id="381"/>
      <w:bookmarkEnd w:id="382"/>
      <w:bookmarkEnd w:id="383"/>
      <w:bookmarkEnd w:id="384"/>
      <w:bookmarkEnd w:id="385"/>
    </w:p>
    <w:p w14:paraId="4DBA8968" w14:textId="77777777" w:rsidR="00FD0B3E" w:rsidRDefault="00FD0B3E" w:rsidP="00FD0B3E">
      <w:pPr>
        <w:pStyle w:val="Heading3"/>
      </w:pPr>
      <w:bookmarkStart w:id="388" w:name="_Toc120125648"/>
      <w:bookmarkStart w:id="389" w:name="_Toc120126081"/>
      <w:bookmarkStart w:id="390" w:name="_Toc120128101"/>
      <w:bookmarkStart w:id="391" w:name="_Toc120132345"/>
      <w:bookmarkStart w:id="392" w:name="_Toc128427393"/>
      <w:bookmarkStart w:id="393" w:name="_Toc133238165"/>
      <w:bookmarkStart w:id="394" w:name="_Toc136943580"/>
      <w:r>
        <w:rPr>
          <w:lang w:eastAsia="zh-CN"/>
        </w:rPr>
        <w:t>5</w:t>
      </w:r>
      <w:r>
        <w:t>.</w:t>
      </w:r>
      <w:r>
        <w:rPr>
          <w:rFonts w:hint="eastAsia"/>
          <w:lang w:eastAsia="zh-CN"/>
        </w:rPr>
        <w:t>5</w:t>
      </w:r>
      <w:r>
        <w:t>.</w:t>
      </w:r>
      <w:r>
        <w:rPr>
          <w:lang w:eastAsia="zh-CN"/>
        </w:rPr>
        <w:t>1</w:t>
      </w:r>
      <w:r>
        <w:tab/>
        <w:t>Key issue details</w:t>
      </w:r>
      <w:bookmarkEnd w:id="388"/>
      <w:bookmarkEnd w:id="389"/>
      <w:bookmarkEnd w:id="390"/>
      <w:bookmarkEnd w:id="391"/>
      <w:bookmarkEnd w:id="392"/>
      <w:bookmarkEnd w:id="393"/>
      <w:bookmarkEnd w:id="394"/>
    </w:p>
    <w:bookmarkEnd w:id="386"/>
    <w:p w14:paraId="08362E54" w14:textId="77777777" w:rsidR="005151D4" w:rsidRDefault="005151D4" w:rsidP="005151D4">
      <w:r w:rsidRPr="00245C90">
        <w:t xml:space="preserve">3GPP system has to be able to protect security (i.e., the integrity and confidentiality) of information </w:t>
      </w:r>
      <w:r>
        <w:t xml:space="preserve">transmitted </w:t>
      </w:r>
      <w:r w:rsidRPr="00245C90">
        <w:t xml:space="preserve">between the </w:t>
      </w:r>
      <w:r>
        <w:t>source and target</w:t>
      </w:r>
      <w:r w:rsidRPr="00245C90">
        <w:t xml:space="preserve"> UEs over the UE-to-UE Relay.</w:t>
      </w:r>
      <w:r>
        <w:t xml:space="preserve"> With the U2U relay being trusted, the protection of security between source and target UEs connected via the U2U relay can be realized either hop-by-hop or end-to-end or both</w:t>
      </w:r>
      <w:r w:rsidRPr="00245C90">
        <w:t>.</w:t>
      </w:r>
      <w:r>
        <w:t xml:space="preserve">  However, from an efficiency point of view, it does not make sense to do both hop-by-hop and end-to-end at the same time, especially since the U2U relay scenario most likely focuses on the case where the UEs are out of network coverage and therefore out of power source. </w:t>
      </w:r>
    </w:p>
    <w:p w14:paraId="219C144D" w14:textId="77777777" w:rsidR="005151D4" w:rsidRPr="00245C90" w:rsidRDefault="005151D4" w:rsidP="005151D4">
      <w:pPr>
        <w:rPr>
          <w:i/>
          <w:iCs/>
        </w:rPr>
      </w:pPr>
      <w:r>
        <w:lastRenderedPageBreak/>
        <w:t>This key issue addresses the need for the U2U relay and the source and target UEs to negotiate and agree on a protection scheme, whether it is hop-by-hop or end-to-end. It is independent of the need to apply integrity-, confidentiality-, and replay-protection once the protection scheme is negotiated. Key issue is for L3 relay.</w:t>
      </w:r>
    </w:p>
    <w:p w14:paraId="7BC381E5" w14:textId="77777777" w:rsidR="00FD0B3E" w:rsidRDefault="00FD0B3E" w:rsidP="00FD0B3E">
      <w:pPr>
        <w:pStyle w:val="Heading3"/>
      </w:pPr>
      <w:bookmarkStart w:id="395" w:name="_Toc120125649"/>
      <w:bookmarkStart w:id="396" w:name="_Toc120126082"/>
      <w:bookmarkStart w:id="397" w:name="_Toc120128102"/>
      <w:bookmarkStart w:id="398" w:name="_Toc120132346"/>
      <w:bookmarkStart w:id="399" w:name="_Toc128427394"/>
      <w:bookmarkStart w:id="400" w:name="_Toc133238166"/>
      <w:bookmarkStart w:id="401" w:name="_Toc136943581"/>
      <w:r>
        <w:rPr>
          <w:lang w:eastAsia="zh-CN"/>
        </w:rPr>
        <w:t>5</w:t>
      </w:r>
      <w:r>
        <w:t>.</w:t>
      </w:r>
      <w:r>
        <w:rPr>
          <w:rFonts w:hint="eastAsia"/>
          <w:lang w:eastAsia="zh-CN"/>
        </w:rPr>
        <w:t>5</w:t>
      </w:r>
      <w:r>
        <w:t>.2</w:t>
      </w:r>
      <w:r>
        <w:tab/>
        <w:t>Security threats</w:t>
      </w:r>
      <w:bookmarkEnd w:id="395"/>
      <w:bookmarkEnd w:id="396"/>
      <w:bookmarkEnd w:id="397"/>
      <w:bookmarkEnd w:id="398"/>
      <w:bookmarkEnd w:id="399"/>
      <w:bookmarkEnd w:id="400"/>
      <w:bookmarkEnd w:id="401"/>
    </w:p>
    <w:p w14:paraId="165B29AD" w14:textId="77777777" w:rsidR="005151D4" w:rsidRDefault="005151D4" w:rsidP="005151D4">
      <w:r>
        <w:t>If source and target UEs communicating with each other via U2U relay are not using the same protection scheme (i.e., hop-by-hop or end-to-end), the source and target UEs will not be able to communicate with each other or the traffic between the source and target UEs may not be protected at all.</w:t>
      </w:r>
    </w:p>
    <w:p w14:paraId="27B37C11" w14:textId="77777777" w:rsidR="00FD0B3E" w:rsidRDefault="00FD0B3E" w:rsidP="00FD0B3E">
      <w:pPr>
        <w:pStyle w:val="Heading3"/>
      </w:pPr>
      <w:bookmarkStart w:id="402" w:name="_Toc120125650"/>
      <w:bookmarkStart w:id="403" w:name="_Toc120126083"/>
      <w:bookmarkStart w:id="404" w:name="_Toc120128103"/>
      <w:bookmarkStart w:id="405" w:name="_Toc120132347"/>
      <w:bookmarkStart w:id="406" w:name="_Toc128427395"/>
      <w:bookmarkStart w:id="407" w:name="_Toc133238167"/>
      <w:bookmarkStart w:id="408" w:name="_Toc136943582"/>
      <w:bookmarkStart w:id="409" w:name="_Toc108108872"/>
      <w:r>
        <w:rPr>
          <w:lang w:eastAsia="zh-CN"/>
        </w:rPr>
        <w:t>5</w:t>
      </w:r>
      <w:r>
        <w:t>.</w:t>
      </w:r>
      <w:r>
        <w:rPr>
          <w:rFonts w:hint="eastAsia"/>
          <w:lang w:eastAsia="zh-CN"/>
        </w:rPr>
        <w:t>5</w:t>
      </w:r>
      <w:r>
        <w:t>.3</w:t>
      </w:r>
      <w:r>
        <w:tab/>
        <w:t xml:space="preserve">Potential </w:t>
      </w:r>
      <w:r>
        <w:rPr>
          <w:lang w:eastAsia="zh-CN"/>
        </w:rPr>
        <w:t>s</w:t>
      </w:r>
      <w:r>
        <w:t>ecurity requirements</w:t>
      </w:r>
      <w:bookmarkEnd w:id="402"/>
      <w:bookmarkEnd w:id="403"/>
      <w:bookmarkEnd w:id="404"/>
      <w:bookmarkEnd w:id="405"/>
      <w:bookmarkEnd w:id="406"/>
      <w:bookmarkEnd w:id="407"/>
      <w:bookmarkEnd w:id="408"/>
    </w:p>
    <w:p w14:paraId="196BBD38" w14:textId="21E48DE4" w:rsidR="00210A7E" w:rsidRDefault="00210A7E" w:rsidP="00210A7E">
      <w:bookmarkStart w:id="410" w:name="_Toc116991438"/>
      <w:bookmarkStart w:id="411" w:name="_Toc116991873"/>
      <w:bookmarkEnd w:id="409"/>
      <w:r w:rsidRPr="00210A7E">
        <w:t>The 3GPP system shall support a means for the source UE, target UE and U2U relay to use the same security protection method in protecting source UE to target UE traffic via the U2U relay.</w:t>
      </w:r>
    </w:p>
    <w:p w14:paraId="7B8B2BDE" w14:textId="1853EC3C" w:rsidR="00EA3029" w:rsidRPr="00E43474" w:rsidRDefault="00EA3029" w:rsidP="00EA3029">
      <w:pPr>
        <w:pStyle w:val="Heading2"/>
        <w:rPr>
          <w:lang w:eastAsia="ko-KR"/>
        </w:rPr>
      </w:pPr>
      <w:bookmarkStart w:id="412" w:name="_Toc120125651"/>
      <w:bookmarkStart w:id="413" w:name="_Toc120126084"/>
      <w:bookmarkStart w:id="414" w:name="_Toc120128104"/>
      <w:bookmarkStart w:id="415" w:name="_Toc120132348"/>
      <w:bookmarkStart w:id="416" w:name="_Toc128427396"/>
      <w:bookmarkStart w:id="417" w:name="_Toc133238168"/>
      <w:bookmarkStart w:id="418" w:name="_Toc136943583"/>
      <w:r w:rsidRPr="00E43474">
        <w:rPr>
          <w:rFonts w:hint="eastAsia"/>
          <w:lang w:eastAsia="zh-CN"/>
        </w:rPr>
        <w:t>5</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412"/>
      <w:bookmarkEnd w:id="413"/>
      <w:bookmarkEnd w:id="414"/>
      <w:bookmarkEnd w:id="415"/>
      <w:bookmarkEnd w:id="416"/>
      <w:bookmarkEnd w:id="417"/>
      <w:bookmarkEnd w:id="418"/>
    </w:p>
    <w:p w14:paraId="251ED47E" w14:textId="1585C575" w:rsidR="00EA3029" w:rsidRPr="00E43474" w:rsidRDefault="00EA3029" w:rsidP="00EA3029">
      <w:pPr>
        <w:pStyle w:val="Heading3"/>
        <w:rPr>
          <w:lang w:eastAsia="zh-CN"/>
        </w:rPr>
      </w:pPr>
      <w:bookmarkStart w:id="419" w:name="_Toc120125652"/>
      <w:bookmarkStart w:id="420" w:name="_Toc120126085"/>
      <w:bookmarkStart w:id="421" w:name="_Toc120128105"/>
      <w:bookmarkStart w:id="422" w:name="_Toc120132349"/>
      <w:bookmarkStart w:id="423" w:name="_Toc128427397"/>
      <w:bookmarkStart w:id="424" w:name="_Toc133238169"/>
      <w:bookmarkStart w:id="425" w:name="_Toc136943584"/>
      <w:r w:rsidRPr="00E43474">
        <w:rPr>
          <w:rFonts w:hint="eastAsia"/>
          <w:lang w:eastAsia="zh-CN"/>
        </w:rPr>
        <w:t>5</w:t>
      </w:r>
      <w:r w:rsidRPr="00E43474">
        <w:rPr>
          <w:lang w:eastAsia="zh-CN"/>
        </w:rPr>
        <w:t>.</w:t>
      </w:r>
      <w:r>
        <w:rPr>
          <w:rFonts w:hint="eastAsia"/>
          <w:lang w:eastAsia="zh-CN"/>
        </w:rPr>
        <w:t>6</w:t>
      </w:r>
      <w:r w:rsidRPr="00E43474">
        <w:rPr>
          <w:lang w:eastAsia="zh-CN"/>
        </w:rPr>
        <w:t>.1</w:t>
      </w:r>
      <w:r w:rsidRPr="00E43474">
        <w:rPr>
          <w:lang w:eastAsia="zh-CN"/>
        </w:rPr>
        <w:tab/>
        <w:t>Key issue details</w:t>
      </w:r>
      <w:bookmarkEnd w:id="419"/>
      <w:bookmarkEnd w:id="420"/>
      <w:bookmarkEnd w:id="421"/>
      <w:bookmarkEnd w:id="422"/>
      <w:bookmarkEnd w:id="423"/>
      <w:bookmarkEnd w:id="424"/>
      <w:bookmarkEnd w:id="425"/>
    </w:p>
    <w:p w14:paraId="4C419C08" w14:textId="4932E39E" w:rsidR="00746575" w:rsidRDefault="00746575" w:rsidP="00746575">
      <w:pPr>
        <w:rPr>
          <w:lang w:eastAsia="zh-CN"/>
        </w:rPr>
      </w:pPr>
      <w:bookmarkStart w:id="426" w:name="_Toc120125653"/>
      <w:bookmarkStart w:id="427" w:name="_Toc120126086"/>
      <w:bookmarkStart w:id="428" w:name="_Toc120128106"/>
      <w:bookmarkStart w:id="429" w:name="_Toc120132350"/>
      <w:r>
        <w:rPr>
          <w:lang w:eastAsia="zh-CN"/>
        </w:rPr>
        <w:t xml:space="preserve">In TR 23.700-33 [1], key issue #7 is about support of Emergency for UE-to-Network Relaying. </w:t>
      </w:r>
      <w:r>
        <w:t>According to TS 22.101 </w:t>
      </w:r>
      <w:r>
        <w:rPr>
          <w:rFonts w:hint="eastAsia"/>
          <w:lang w:eastAsia="zh-CN"/>
        </w:rPr>
        <w:t>[16]</w:t>
      </w:r>
      <w:r>
        <w:t xml:space="preserve">, emergency service is defined as citizen to authority services, and it </w:t>
      </w:r>
      <w:r>
        <w:rPr>
          <w:rFonts w:eastAsia="MS Mincho" w:cs="CG Times (WN)"/>
          <w:lang w:eastAsia="ar-SA"/>
        </w:rPr>
        <w:t>is</w:t>
      </w:r>
      <w:r>
        <w:t xml:space="preserve"> left to the national authorities to decide whether the network accepts emergency calls e.g. for valid UE only, or for UEs without the SIM/USIM/ISIM.</w:t>
      </w:r>
    </w:p>
    <w:p w14:paraId="0C0BB84D" w14:textId="77777777" w:rsidR="00746575" w:rsidRDefault="00746575" w:rsidP="00746575">
      <w:r>
        <w:t xml:space="preserve">In the 5G ProSe UE-to-Network relaying, </w:t>
      </w:r>
      <w:r>
        <w:rPr>
          <w:rFonts w:hint="eastAsia"/>
          <w:lang w:val="en-US" w:eastAsia="zh-CN"/>
        </w:rPr>
        <w:t xml:space="preserve">for both layer 2 UE-to-network relay and layer 3 UE-to-nework relay, </w:t>
      </w:r>
      <w:r>
        <w:t>if there is an emergency request from the remote UE, it implies that the Relay UE needs to be responsible for remote UE's emergency service.</w:t>
      </w:r>
    </w:p>
    <w:p w14:paraId="38AA09D6" w14:textId="77777777" w:rsidR="00746575" w:rsidRDefault="00746575" w:rsidP="00746575">
      <w:pPr>
        <w:rPr>
          <w:rFonts w:eastAsia="MS Mincho"/>
          <w:lang w:eastAsia="ja-JP"/>
        </w:rPr>
      </w:pPr>
      <w:r>
        <w:rPr>
          <w:rFonts w:eastAsia="MS Mincho"/>
          <w:lang w:eastAsia="ja-JP"/>
        </w:rPr>
        <w:t>A Remote UE which has no USIM inserted may need to initiate an emergency service with a network over PC5 interface via a Layer 3 UE-to-network relay. This Remote UE can only discover UE-to-network relays which indicates a RSC for emergency in clear text. Also, this Remote UE is not able to establish a secure PC5 link with a UE-to-network relay.</w:t>
      </w:r>
    </w:p>
    <w:p w14:paraId="6E48227E" w14:textId="77777777" w:rsidR="00746575" w:rsidRDefault="00746575" w:rsidP="00746575">
      <w:pPr>
        <w:rPr>
          <w:iCs/>
          <w:lang w:eastAsia="zh-CN"/>
        </w:rPr>
      </w:pPr>
      <w:r>
        <w:t xml:space="preserve">Based on the operator policy, </w:t>
      </w:r>
      <w:r>
        <w:rPr>
          <w:iCs/>
          <w:lang w:eastAsia="zh-CN"/>
        </w:rPr>
        <w:t xml:space="preserve">the Relay UE needs to support to establish PC5 communication for emergency service </w:t>
      </w:r>
      <w:r>
        <w:rPr>
          <w:rFonts w:eastAsia="Times New Roman"/>
          <w:lang w:val="en-US"/>
        </w:rPr>
        <w:t>with or without PC5 security</w:t>
      </w:r>
      <w:r>
        <w:rPr>
          <w:iCs/>
          <w:lang w:eastAsia="zh-CN"/>
        </w:rPr>
        <w:t>.</w:t>
      </w:r>
    </w:p>
    <w:p w14:paraId="6D9C88DE" w14:textId="17B5D059" w:rsidR="00EA3029" w:rsidRPr="00E43474" w:rsidRDefault="00EA3029" w:rsidP="00EA3029">
      <w:pPr>
        <w:pStyle w:val="Heading3"/>
        <w:rPr>
          <w:lang w:eastAsia="zh-CN"/>
        </w:rPr>
      </w:pPr>
      <w:bookmarkStart w:id="430" w:name="_Toc128427398"/>
      <w:bookmarkStart w:id="431" w:name="_Toc133238170"/>
      <w:bookmarkStart w:id="432" w:name="_Toc136943585"/>
      <w:r w:rsidRPr="00E43474">
        <w:rPr>
          <w:rFonts w:hint="eastAsia"/>
          <w:lang w:eastAsia="zh-CN"/>
        </w:rPr>
        <w:t>5</w:t>
      </w:r>
      <w:r w:rsidRPr="00E43474">
        <w:rPr>
          <w:lang w:eastAsia="zh-CN"/>
        </w:rPr>
        <w:t>.</w:t>
      </w:r>
      <w:r>
        <w:rPr>
          <w:rFonts w:hint="eastAsia"/>
          <w:lang w:eastAsia="zh-CN"/>
        </w:rPr>
        <w:t>6</w:t>
      </w:r>
      <w:r w:rsidRPr="00E43474">
        <w:rPr>
          <w:lang w:eastAsia="zh-CN"/>
        </w:rPr>
        <w:t>.2</w:t>
      </w:r>
      <w:r w:rsidRPr="00E43474">
        <w:rPr>
          <w:lang w:eastAsia="zh-CN"/>
        </w:rPr>
        <w:tab/>
      </w:r>
      <w:r w:rsidRPr="00E43474">
        <w:t>Security threats</w:t>
      </w:r>
      <w:bookmarkEnd w:id="426"/>
      <w:bookmarkEnd w:id="427"/>
      <w:bookmarkEnd w:id="428"/>
      <w:bookmarkEnd w:id="429"/>
      <w:bookmarkEnd w:id="430"/>
      <w:bookmarkEnd w:id="431"/>
      <w:bookmarkEnd w:id="432"/>
    </w:p>
    <w:p w14:paraId="2F28110B" w14:textId="5D4B0212" w:rsidR="00EA3029" w:rsidRDefault="00EA3029" w:rsidP="00EA3029">
      <w:pPr>
        <w:rPr>
          <w:iCs/>
          <w:lang w:eastAsia="zh-CN"/>
        </w:rPr>
      </w:pPr>
      <w:r w:rsidRPr="00EA3029">
        <w:rPr>
          <w:iCs/>
          <w:lang w:eastAsia="zh-CN"/>
        </w:rPr>
        <w:t>Emergency service can’t be fulfilled if a Remote UE cannot be properly identified and establish the PC5 security with the relay UE (if required).</w:t>
      </w:r>
    </w:p>
    <w:p w14:paraId="29104206" w14:textId="4898FEA9" w:rsidR="00EA3029" w:rsidRPr="00E43474" w:rsidRDefault="00EA3029" w:rsidP="00EA3029">
      <w:pPr>
        <w:pStyle w:val="Heading3"/>
        <w:rPr>
          <w:lang w:eastAsia="zh-CN"/>
        </w:rPr>
      </w:pPr>
      <w:bookmarkStart w:id="433" w:name="_Toc120125654"/>
      <w:bookmarkStart w:id="434" w:name="_Toc120126087"/>
      <w:bookmarkStart w:id="435" w:name="_Toc120128107"/>
      <w:bookmarkStart w:id="436" w:name="_Toc120132351"/>
      <w:bookmarkStart w:id="437" w:name="_Toc128427399"/>
      <w:bookmarkStart w:id="438" w:name="_Toc133238171"/>
      <w:bookmarkStart w:id="439" w:name="_Toc136943586"/>
      <w:r w:rsidRPr="00E43474">
        <w:rPr>
          <w:rFonts w:hint="eastAsia"/>
          <w:lang w:eastAsia="zh-CN"/>
        </w:rPr>
        <w:t>5</w:t>
      </w:r>
      <w:r w:rsidRPr="00E43474">
        <w:rPr>
          <w:lang w:eastAsia="zh-CN"/>
        </w:rPr>
        <w:t>.</w:t>
      </w:r>
      <w:r>
        <w:rPr>
          <w:rFonts w:hint="eastAsia"/>
          <w:lang w:eastAsia="zh-CN"/>
        </w:rPr>
        <w:t>6</w:t>
      </w:r>
      <w:r w:rsidRPr="00E43474">
        <w:rPr>
          <w:lang w:eastAsia="zh-CN"/>
        </w:rPr>
        <w:t>.3</w:t>
      </w:r>
      <w:r w:rsidRPr="00E43474">
        <w:rPr>
          <w:lang w:eastAsia="zh-CN"/>
        </w:rPr>
        <w:tab/>
        <w:t>Potential security requirement</w:t>
      </w:r>
      <w:bookmarkEnd w:id="433"/>
      <w:r w:rsidR="00875B41">
        <w:rPr>
          <w:rFonts w:hint="eastAsia"/>
          <w:lang w:eastAsia="zh-CN"/>
        </w:rPr>
        <w:t>s</w:t>
      </w:r>
      <w:bookmarkEnd w:id="434"/>
      <w:bookmarkEnd w:id="435"/>
      <w:bookmarkEnd w:id="436"/>
      <w:bookmarkEnd w:id="437"/>
      <w:bookmarkEnd w:id="438"/>
      <w:bookmarkEnd w:id="439"/>
    </w:p>
    <w:p w14:paraId="6FC1A470" w14:textId="77777777" w:rsidR="00EA3029" w:rsidRDefault="00EA3029" w:rsidP="00EA3029">
      <w:r>
        <w:t xml:space="preserve">The 5G system shall support the </w:t>
      </w:r>
      <w:r w:rsidRPr="00EA288E">
        <w:t>establish</w:t>
      </w:r>
      <w:r w:rsidRPr="001B62D7">
        <w:t>ment</w:t>
      </w:r>
      <w:r w:rsidRPr="00EA288E">
        <w:t xml:space="preserve"> </w:t>
      </w:r>
      <w:r w:rsidRPr="001B62D7">
        <w:t>of PC5 communication for emergency service over UE-to-network relay</w:t>
      </w:r>
      <w:r>
        <w:t xml:space="preserve"> </w:t>
      </w:r>
      <w:r w:rsidRPr="009C37EA">
        <w:rPr>
          <w:rFonts w:eastAsia="Times New Roman"/>
          <w:lang w:val="en-US"/>
        </w:rPr>
        <w:t>with or without PC5 security</w:t>
      </w:r>
      <w:r>
        <w:rPr>
          <w:iCs/>
          <w:lang w:eastAsia="zh-CN"/>
        </w:rPr>
        <w:t>.</w:t>
      </w:r>
    </w:p>
    <w:p w14:paraId="65FAD1E8" w14:textId="77777777" w:rsidR="00EF3743" w:rsidRDefault="00EF3743" w:rsidP="00EF3743">
      <w:pPr>
        <w:pStyle w:val="Heading2"/>
      </w:pPr>
      <w:bookmarkStart w:id="440" w:name="_Toc120125655"/>
      <w:bookmarkStart w:id="441" w:name="_Toc120126088"/>
      <w:bookmarkStart w:id="442" w:name="_Toc120128108"/>
      <w:bookmarkStart w:id="443" w:name="_Toc120132352"/>
      <w:bookmarkStart w:id="444" w:name="_Toc128427400"/>
      <w:bookmarkStart w:id="445" w:name="_Toc133238172"/>
      <w:bookmarkStart w:id="446" w:name="_Toc136943587"/>
      <w:r>
        <w:lastRenderedPageBreak/>
        <w:t>5.X</w:t>
      </w:r>
      <w:r>
        <w:tab/>
        <w:t>Key Issue #X: &lt;Key Issue Name&gt;</w:t>
      </w:r>
      <w:bookmarkEnd w:id="147"/>
      <w:bookmarkEnd w:id="387"/>
      <w:bookmarkEnd w:id="410"/>
      <w:bookmarkEnd w:id="411"/>
      <w:bookmarkEnd w:id="440"/>
      <w:bookmarkEnd w:id="441"/>
      <w:bookmarkEnd w:id="442"/>
      <w:bookmarkEnd w:id="443"/>
      <w:bookmarkEnd w:id="444"/>
      <w:bookmarkEnd w:id="445"/>
      <w:bookmarkEnd w:id="446"/>
    </w:p>
    <w:p w14:paraId="62539D67" w14:textId="77777777" w:rsidR="00EF3743" w:rsidRDefault="00EF3743" w:rsidP="00EF3743">
      <w:pPr>
        <w:pStyle w:val="Heading3"/>
      </w:pPr>
      <w:bookmarkStart w:id="447" w:name="_Toc528155240"/>
      <w:bookmarkStart w:id="448" w:name="_Toc112749604"/>
      <w:bookmarkStart w:id="449" w:name="_Toc116991439"/>
      <w:bookmarkStart w:id="450" w:name="_Toc116991874"/>
      <w:bookmarkStart w:id="451" w:name="_Toc120125656"/>
      <w:bookmarkStart w:id="452" w:name="_Toc120126089"/>
      <w:bookmarkStart w:id="453" w:name="_Toc120128109"/>
      <w:bookmarkStart w:id="454" w:name="_Toc120132353"/>
      <w:bookmarkStart w:id="455" w:name="_Toc128427401"/>
      <w:bookmarkStart w:id="456" w:name="_Toc133238173"/>
      <w:bookmarkStart w:id="457" w:name="_Toc136943588"/>
      <w:r>
        <w:t>5.X.1</w:t>
      </w:r>
      <w:r>
        <w:tab/>
        <w:t>Key issue details</w:t>
      </w:r>
      <w:bookmarkEnd w:id="447"/>
      <w:bookmarkEnd w:id="448"/>
      <w:bookmarkEnd w:id="449"/>
      <w:bookmarkEnd w:id="450"/>
      <w:bookmarkEnd w:id="451"/>
      <w:bookmarkEnd w:id="452"/>
      <w:bookmarkEnd w:id="453"/>
      <w:bookmarkEnd w:id="454"/>
      <w:bookmarkEnd w:id="455"/>
      <w:bookmarkEnd w:id="456"/>
      <w:bookmarkEnd w:id="457"/>
    </w:p>
    <w:p w14:paraId="3CCA5661" w14:textId="77777777" w:rsidR="00EF3743" w:rsidRDefault="00EF3743" w:rsidP="00EF3743">
      <w:pPr>
        <w:pStyle w:val="Heading3"/>
      </w:pPr>
      <w:bookmarkStart w:id="458" w:name="_Toc528155241"/>
      <w:bookmarkStart w:id="459" w:name="_Toc112749605"/>
      <w:bookmarkStart w:id="460" w:name="_Toc116991440"/>
      <w:bookmarkStart w:id="461" w:name="_Toc116991875"/>
      <w:bookmarkStart w:id="462" w:name="_Toc120125657"/>
      <w:bookmarkStart w:id="463" w:name="_Toc120126090"/>
      <w:bookmarkStart w:id="464" w:name="_Toc120128110"/>
      <w:bookmarkStart w:id="465" w:name="_Toc120132354"/>
      <w:bookmarkStart w:id="466" w:name="_Toc128427402"/>
      <w:bookmarkStart w:id="467" w:name="_Toc133238174"/>
      <w:bookmarkStart w:id="468" w:name="_Toc136943589"/>
      <w:r>
        <w:t>5.X.2</w:t>
      </w:r>
      <w:r>
        <w:tab/>
        <w:t>Security threats</w:t>
      </w:r>
      <w:bookmarkEnd w:id="458"/>
      <w:bookmarkEnd w:id="459"/>
      <w:bookmarkEnd w:id="460"/>
      <w:bookmarkEnd w:id="461"/>
      <w:bookmarkEnd w:id="462"/>
      <w:bookmarkEnd w:id="463"/>
      <w:bookmarkEnd w:id="464"/>
      <w:bookmarkEnd w:id="465"/>
      <w:bookmarkEnd w:id="466"/>
      <w:bookmarkEnd w:id="467"/>
      <w:bookmarkEnd w:id="468"/>
    </w:p>
    <w:p w14:paraId="39609889" w14:textId="77777777" w:rsidR="00EF3743" w:rsidRPr="001039BD" w:rsidRDefault="00EF3743" w:rsidP="00EF3743">
      <w:pPr>
        <w:pStyle w:val="Heading3"/>
      </w:pPr>
      <w:bookmarkStart w:id="469" w:name="_Toc528155242"/>
      <w:bookmarkStart w:id="470" w:name="_Toc112749606"/>
      <w:bookmarkStart w:id="471" w:name="_Toc116991441"/>
      <w:bookmarkStart w:id="472" w:name="_Toc116991876"/>
      <w:bookmarkStart w:id="473" w:name="_Toc120125658"/>
      <w:bookmarkStart w:id="474" w:name="_Toc120126091"/>
      <w:bookmarkStart w:id="475" w:name="_Toc120128111"/>
      <w:bookmarkStart w:id="476" w:name="_Toc120132355"/>
      <w:bookmarkStart w:id="477" w:name="_Toc128427403"/>
      <w:bookmarkStart w:id="478" w:name="_Toc133238175"/>
      <w:bookmarkStart w:id="479" w:name="_Toc136943590"/>
      <w:r>
        <w:t>5.X.3</w:t>
      </w:r>
      <w:r>
        <w:tab/>
        <w:t>Potential security requirements</w:t>
      </w:r>
      <w:bookmarkEnd w:id="469"/>
      <w:bookmarkEnd w:id="470"/>
      <w:bookmarkEnd w:id="471"/>
      <w:bookmarkEnd w:id="472"/>
      <w:bookmarkEnd w:id="473"/>
      <w:bookmarkEnd w:id="474"/>
      <w:bookmarkEnd w:id="475"/>
      <w:bookmarkEnd w:id="476"/>
      <w:bookmarkEnd w:id="477"/>
      <w:bookmarkEnd w:id="478"/>
      <w:bookmarkEnd w:id="479"/>
    </w:p>
    <w:p w14:paraId="49C89CAE" w14:textId="77777777" w:rsidR="00EF3743" w:rsidRDefault="00EF3743" w:rsidP="00EF3743">
      <w:pPr>
        <w:pStyle w:val="Heading1"/>
      </w:pPr>
      <w:bookmarkStart w:id="480" w:name="_Toc528155243"/>
      <w:bookmarkStart w:id="481" w:name="_Toc112749607"/>
      <w:bookmarkStart w:id="482" w:name="_Toc116991442"/>
      <w:bookmarkStart w:id="483" w:name="_Toc116991877"/>
      <w:bookmarkStart w:id="484" w:name="_Toc120125659"/>
      <w:bookmarkStart w:id="485" w:name="_Toc120126092"/>
      <w:bookmarkStart w:id="486" w:name="_Toc120128112"/>
      <w:bookmarkStart w:id="487" w:name="_Toc120132356"/>
      <w:bookmarkStart w:id="488" w:name="_Toc128427404"/>
      <w:bookmarkStart w:id="489" w:name="_Toc133238176"/>
      <w:bookmarkStart w:id="490" w:name="_Toc136943591"/>
      <w:r>
        <w:t>6</w:t>
      </w:r>
      <w:r>
        <w:tab/>
      </w:r>
      <w:r>
        <w:rPr>
          <w:rFonts w:hint="eastAsia"/>
          <w:lang w:eastAsia="zh-CN"/>
        </w:rPr>
        <w:t>S</w:t>
      </w:r>
      <w:r>
        <w:t>olutions</w:t>
      </w:r>
      <w:bookmarkEnd w:id="480"/>
      <w:bookmarkEnd w:id="481"/>
      <w:bookmarkEnd w:id="482"/>
      <w:bookmarkEnd w:id="483"/>
      <w:bookmarkEnd w:id="484"/>
      <w:bookmarkEnd w:id="485"/>
      <w:bookmarkEnd w:id="486"/>
      <w:bookmarkEnd w:id="487"/>
      <w:bookmarkEnd w:id="488"/>
      <w:bookmarkEnd w:id="489"/>
      <w:bookmarkEnd w:id="490"/>
    </w:p>
    <w:p w14:paraId="2E6849E0" w14:textId="77777777" w:rsidR="00CB2452" w:rsidRDefault="00CB2452" w:rsidP="00CB2452">
      <w:pPr>
        <w:pStyle w:val="Heading2"/>
      </w:pPr>
      <w:bookmarkStart w:id="491" w:name="_Toc112749608"/>
      <w:bookmarkStart w:id="492" w:name="_Toc116991443"/>
      <w:bookmarkStart w:id="493" w:name="_Toc116991878"/>
      <w:bookmarkStart w:id="494" w:name="_Toc120125660"/>
      <w:bookmarkStart w:id="495" w:name="_Toc120126093"/>
      <w:bookmarkStart w:id="496" w:name="_Toc120128113"/>
      <w:bookmarkStart w:id="497" w:name="_Toc120132357"/>
      <w:bookmarkStart w:id="498" w:name="_Toc128427405"/>
      <w:bookmarkStart w:id="499" w:name="_Toc133238177"/>
      <w:bookmarkStart w:id="500" w:name="_Toc136943592"/>
      <w:bookmarkStart w:id="501" w:name="_Toc528155244"/>
      <w:r>
        <w:t>6.</w:t>
      </w:r>
      <w:r>
        <w:rPr>
          <w:rFonts w:hint="eastAsia"/>
          <w:lang w:eastAsia="zh-CN"/>
        </w:rPr>
        <w:t>0</w:t>
      </w:r>
      <w:r>
        <w:tab/>
      </w:r>
      <w:r w:rsidRPr="00CB2452">
        <w:t>Mapping of Solutions to Key Issues</w:t>
      </w:r>
      <w:bookmarkEnd w:id="491"/>
      <w:bookmarkEnd w:id="492"/>
      <w:bookmarkEnd w:id="493"/>
      <w:bookmarkEnd w:id="494"/>
      <w:bookmarkEnd w:id="495"/>
      <w:bookmarkEnd w:id="496"/>
      <w:bookmarkEnd w:id="497"/>
      <w:bookmarkEnd w:id="498"/>
      <w:bookmarkEnd w:id="499"/>
      <w:bookmarkEnd w:id="500"/>
    </w:p>
    <w:p w14:paraId="71E6F3F5" w14:textId="77777777"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CB2452" w:rsidRPr="00CB0C8A" w14:paraId="31978ED0" w14:textId="77777777" w:rsidTr="00F6388E">
        <w:trPr>
          <w:jc w:val="center"/>
        </w:trPr>
        <w:tc>
          <w:tcPr>
            <w:tcW w:w="1038" w:type="dxa"/>
            <w:shd w:val="clear" w:color="auto" w:fill="auto"/>
          </w:tcPr>
          <w:p w14:paraId="4429F930" w14:textId="77777777" w:rsidR="00CB2452" w:rsidRPr="00CB0C8A" w:rsidRDefault="00CB2452" w:rsidP="004A48C1">
            <w:pPr>
              <w:pStyle w:val="TAH"/>
            </w:pPr>
          </w:p>
        </w:tc>
        <w:tc>
          <w:tcPr>
            <w:tcW w:w="7477" w:type="dxa"/>
            <w:gridSpan w:val="8"/>
            <w:shd w:val="clear" w:color="auto" w:fill="auto"/>
          </w:tcPr>
          <w:p w14:paraId="19497198" w14:textId="77777777" w:rsidR="00CB2452" w:rsidRPr="00CB0C8A" w:rsidRDefault="00CB2452" w:rsidP="004A48C1">
            <w:pPr>
              <w:pStyle w:val="TAH"/>
            </w:pPr>
            <w:r w:rsidRPr="00CB0C8A">
              <w:t>Key Issues</w:t>
            </w:r>
          </w:p>
        </w:tc>
      </w:tr>
      <w:tr w:rsidR="00CB2452" w:rsidRPr="00CB0C8A" w14:paraId="6555F06D" w14:textId="77777777" w:rsidTr="00F6388E">
        <w:trPr>
          <w:jc w:val="center"/>
        </w:trPr>
        <w:tc>
          <w:tcPr>
            <w:tcW w:w="1038" w:type="dxa"/>
          </w:tcPr>
          <w:p w14:paraId="1E4E9D0D" w14:textId="77777777" w:rsidR="00CB2452" w:rsidRPr="00CB0C8A" w:rsidRDefault="00CB2452" w:rsidP="004A48C1">
            <w:pPr>
              <w:pStyle w:val="TAH"/>
            </w:pPr>
            <w:r w:rsidRPr="00CB0C8A">
              <w:t>Solutions</w:t>
            </w:r>
          </w:p>
        </w:tc>
        <w:tc>
          <w:tcPr>
            <w:tcW w:w="913" w:type="dxa"/>
          </w:tcPr>
          <w:p w14:paraId="48EBCD3F" w14:textId="77777777" w:rsidR="00CB2452" w:rsidRPr="00CB0C8A" w:rsidRDefault="00CB2452" w:rsidP="004A48C1">
            <w:pPr>
              <w:pStyle w:val="TAH"/>
              <w:rPr>
                <w:lang w:eastAsia="zh-CN"/>
              </w:rPr>
            </w:pPr>
            <w:r w:rsidRPr="00CB0C8A">
              <w:rPr>
                <w:rFonts w:hint="eastAsia"/>
                <w:lang w:eastAsia="zh-CN"/>
              </w:rPr>
              <w:t>1</w:t>
            </w:r>
          </w:p>
        </w:tc>
        <w:tc>
          <w:tcPr>
            <w:tcW w:w="851" w:type="dxa"/>
          </w:tcPr>
          <w:p w14:paraId="192DB558" w14:textId="77777777" w:rsidR="00CB2452" w:rsidRPr="00CB0C8A" w:rsidRDefault="00CB2452" w:rsidP="004A48C1">
            <w:pPr>
              <w:pStyle w:val="TAH"/>
              <w:rPr>
                <w:lang w:eastAsia="zh-CN"/>
              </w:rPr>
            </w:pPr>
            <w:r w:rsidRPr="00CB0C8A">
              <w:rPr>
                <w:rFonts w:hint="eastAsia"/>
                <w:lang w:eastAsia="zh-CN"/>
              </w:rPr>
              <w:t>2</w:t>
            </w:r>
          </w:p>
        </w:tc>
        <w:tc>
          <w:tcPr>
            <w:tcW w:w="850" w:type="dxa"/>
          </w:tcPr>
          <w:p w14:paraId="0992A114" w14:textId="77777777" w:rsidR="00CB2452" w:rsidRPr="00CB0C8A" w:rsidRDefault="00CB2452" w:rsidP="004A48C1">
            <w:pPr>
              <w:pStyle w:val="TAH"/>
              <w:rPr>
                <w:lang w:eastAsia="zh-CN"/>
              </w:rPr>
            </w:pPr>
            <w:r w:rsidRPr="00CB0C8A">
              <w:rPr>
                <w:rFonts w:hint="eastAsia"/>
                <w:lang w:eastAsia="zh-CN"/>
              </w:rPr>
              <w:t>3</w:t>
            </w:r>
          </w:p>
        </w:tc>
        <w:tc>
          <w:tcPr>
            <w:tcW w:w="851" w:type="dxa"/>
          </w:tcPr>
          <w:p w14:paraId="593A20E8" w14:textId="77777777" w:rsidR="00CB2452" w:rsidRPr="00CB0C8A" w:rsidRDefault="00CB2452" w:rsidP="004A48C1">
            <w:pPr>
              <w:pStyle w:val="TAH"/>
              <w:rPr>
                <w:lang w:eastAsia="zh-CN"/>
              </w:rPr>
            </w:pPr>
            <w:r w:rsidRPr="00CB0C8A">
              <w:rPr>
                <w:rFonts w:hint="eastAsia"/>
                <w:lang w:eastAsia="zh-CN"/>
              </w:rPr>
              <w:t>4</w:t>
            </w:r>
          </w:p>
        </w:tc>
        <w:tc>
          <w:tcPr>
            <w:tcW w:w="992" w:type="dxa"/>
            <w:shd w:val="clear" w:color="auto" w:fill="auto"/>
          </w:tcPr>
          <w:p w14:paraId="260D374E" w14:textId="77777777" w:rsidR="00CB2452" w:rsidRPr="00CB0C8A" w:rsidRDefault="00FD0B3E" w:rsidP="004A48C1">
            <w:pPr>
              <w:pStyle w:val="TAH"/>
              <w:rPr>
                <w:lang w:eastAsia="zh-CN"/>
              </w:rPr>
            </w:pPr>
            <w:r>
              <w:rPr>
                <w:rFonts w:hint="eastAsia"/>
                <w:lang w:eastAsia="zh-CN"/>
              </w:rPr>
              <w:t>5</w:t>
            </w:r>
          </w:p>
        </w:tc>
        <w:tc>
          <w:tcPr>
            <w:tcW w:w="992" w:type="dxa"/>
            <w:shd w:val="clear" w:color="auto" w:fill="auto"/>
          </w:tcPr>
          <w:p w14:paraId="640F68B3" w14:textId="3CDD4786" w:rsidR="00CB2452" w:rsidRPr="00CB0C8A" w:rsidRDefault="001B5702" w:rsidP="004A48C1">
            <w:pPr>
              <w:pStyle w:val="TAH"/>
              <w:rPr>
                <w:lang w:eastAsia="zh-CN"/>
              </w:rPr>
            </w:pPr>
            <w:r>
              <w:rPr>
                <w:rFonts w:hint="eastAsia"/>
                <w:lang w:eastAsia="zh-CN"/>
              </w:rPr>
              <w:t>6</w:t>
            </w:r>
          </w:p>
        </w:tc>
        <w:tc>
          <w:tcPr>
            <w:tcW w:w="992" w:type="dxa"/>
            <w:shd w:val="clear" w:color="auto" w:fill="auto"/>
          </w:tcPr>
          <w:p w14:paraId="3E30922A" w14:textId="77777777" w:rsidR="00CB2452" w:rsidRPr="00CB0C8A" w:rsidRDefault="00CB2452" w:rsidP="004A48C1">
            <w:pPr>
              <w:pStyle w:val="TAH"/>
              <w:rPr>
                <w:lang w:eastAsia="zh-CN"/>
              </w:rPr>
            </w:pPr>
          </w:p>
        </w:tc>
        <w:tc>
          <w:tcPr>
            <w:tcW w:w="1036" w:type="dxa"/>
            <w:shd w:val="clear" w:color="auto" w:fill="auto"/>
          </w:tcPr>
          <w:p w14:paraId="686427C0" w14:textId="77777777" w:rsidR="00CB2452" w:rsidRPr="00CB0C8A" w:rsidRDefault="00CB2452" w:rsidP="004A48C1">
            <w:pPr>
              <w:pStyle w:val="TAH"/>
              <w:rPr>
                <w:lang w:eastAsia="zh-CN"/>
              </w:rPr>
            </w:pPr>
          </w:p>
        </w:tc>
      </w:tr>
      <w:tr w:rsidR="00582C62" w:rsidRPr="00186211" w14:paraId="6B134BDF" w14:textId="77777777" w:rsidTr="00F6388E">
        <w:trPr>
          <w:jc w:val="center"/>
        </w:trPr>
        <w:tc>
          <w:tcPr>
            <w:tcW w:w="1038" w:type="dxa"/>
          </w:tcPr>
          <w:p w14:paraId="2CF57338" w14:textId="77777777" w:rsidR="00582C62" w:rsidRPr="00186211" w:rsidRDefault="00582C62" w:rsidP="004A48C1">
            <w:pPr>
              <w:pStyle w:val="TAH"/>
            </w:pPr>
            <w:r w:rsidRPr="00186211">
              <w:rPr>
                <w:rFonts w:hint="eastAsia"/>
              </w:rPr>
              <w:t>1</w:t>
            </w:r>
          </w:p>
        </w:tc>
        <w:tc>
          <w:tcPr>
            <w:tcW w:w="913" w:type="dxa"/>
          </w:tcPr>
          <w:p w14:paraId="5F51FB37" w14:textId="77777777" w:rsidR="00582C62" w:rsidRPr="00186211" w:rsidRDefault="00582C62" w:rsidP="004A48C1">
            <w:pPr>
              <w:pStyle w:val="TAC"/>
              <w:rPr>
                <w:lang w:eastAsia="zh-CN"/>
              </w:rPr>
            </w:pPr>
            <w:r>
              <w:rPr>
                <w:rFonts w:hint="eastAsia"/>
                <w:lang w:eastAsia="zh-CN"/>
              </w:rPr>
              <w:t>X</w:t>
            </w:r>
          </w:p>
        </w:tc>
        <w:tc>
          <w:tcPr>
            <w:tcW w:w="851" w:type="dxa"/>
          </w:tcPr>
          <w:p w14:paraId="671F5EF2" w14:textId="77777777" w:rsidR="00582C62" w:rsidRPr="00186211" w:rsidRDefault="00582C62" w:rsidP="004A48C1">
            <w:pPr>
              <w:pStyle w:val="TAC"/>
            </w:pPr>
          </w:p>
        </w:tc>
        <w:tc>
          <w:tcPr>
            <w:tcW w:w="850" w:type="dxa"/>
          </w:tcPr>
          <w:p w14:paraId="398A4E52" w14:textId="77777777" w:rsidR="00582C62" w:rsidRPr="00186211" w:rsidRDefault="00582C62" w:rsidP="004A48C1">
            <w:pPr>
              <w:pStyle w:val="TAC"/>
              <w:rPr>
                <w:lang w:eastAsia="zh-CN"/>
              </w:rPr>
            </w:pPr>
            <w:r>
              <w:rPr>
                <w:rFonts w:hint="eastAsia"/>
                <w:lang w:eastAsia="zh-CN"/>
              </w:rPr>
              <w:t>X</w:t>
            </w:r>
          </w:p>
        </w:tc>
        <w:tc>
          <w:tcPr>
            <w:tcW w:w="851" w:type="dxa"/>
          </w:tcPr>
          <w:p w14:paraId="09EB628E" w14:textId="6E537A3C" w:rsidR="00582C62" w:rsidRPr="00186211" w:rsidRDefault="004E6799" w:rsidP="004A48C1">
            <w:pPr>
              <w:pStyle w:val="TAC"/>
              <w:rPr>
                <w:lang w:eastAsia="zh-CN"/>
              </w:rPr>
            </w:pPr>
            <w:r>
              <w:rPr>
                <w:rFonts w:hint="eastAsia"/>
                <w:lang w:eastAsia="zh-CN"/>
              </w:rPr>
              <w:t>X</w:t>
            </w:r>
          </w:p>
        </w:tc>
        <w:tc>
          <w:tcPr>
            <w:tcW w:w="992" w:type="dxa"/>
            <w:shd w:val="clear" w:color="auto" w:fill="auto"/>
          </w:tcPr>
          <w:p w14:paraId="26308EFF" w14:textId="77777777" w:rsidR="00582C62" w:rsidRPr="00186211" w:rsidRDefault="00582C62" w:rsidP="004A48C1">
            <w:pPr>
              <w:pStyle w:val="TAC"/>
            </w:pPr>
          </w:p>
        </w:tc>
        <w:tc>
          <w:tcPr>
            <w:tcW w:w="992" w:type="dxa"/>
            <w:shd w:val="clear" w:color="auto" w:fill="auto"/>
          </w:tcPr>
          <w:p w14:paraId="2FEA82F6" w14:textId="77777777" w:rsidR="00582C62" w:rsidRPr="00186211" w:rsidRDefault="00582C62" w:rsidP="004A48C1">
            <w:pPr>
              <w:pStyle w:val="TAC"/>
            </w:pPr>
          </w:p>
        </w:tc>
        <w:tc>
          <w:tcPr>
            <w:tcW w:w="992" w:type="dxa"/>
            <w:shd w:val="clear" w:color="auto" w:fill="auto"/>
          </w:tcPr>
          <w:p w14:paraId="52AEE54B" w14:textId="77777777" w:rsidR="00582C62" w:rsidRPr="00186211" w:rsidRDefault="00582C62" w:rsidP="004A48C1">
            <w:pPr>
              <w:pStyle w:val="TAC"/>
            </w:pPr>
          </w:p>
        </w:tc>
        <w:tc>
          <w:tcPr>
            <w:tcW w:w="1036" w:type="dxa"/>
            <w:shd w:val="clear" w:color="auto" w:fill="auto"/>
          </w:tcPr>
          <w:p w14:paraId="1A9F447E" w14:textId="77777777" w:rsidR="00582C62" w:rsidRPr="00186211" w:rsidRDefault="00582C62" w:rsidP="004A48C1">
            <w:pPr>
              <w:pStyle w:val="TAC"/>
            </w:pPr>
          </w:p>
        </w:tc>
      </w:tr>
      <w:tr w:rsidR="00582C62" w:rsidRPr="00186211" w14:paraId="55B7ECEA" w14:textId="77777777" w:rsidTr="00F6388E">
        <w:trPr>
          <w:jc w:val="center"/>
        </w:trPr>
        <w:tc>
          <w:tcPr>
            <w:tcW w:w="1038" w:type="dxa"/>
          </w:tcPr>
          <w:p w14:paraId="5E528965" w14:textId="77777777" w:rsidR="00582C62" w:rsidRPr="00186211" w:rsidRDefault="00582C62" w:rsidP="004A48C1">
            <w:pPr>
              <w:pStyle w:val="TAH"/>
            </w:pPr>
            <w:r w:rsidRPr="00186211">
              <w:rPr>
                <w:rFonts w:hint="eastAsia"/>
              </w:rPr>
              <w:t>2</w:t>
            </w:r>
          </w:p>
        </w:tc>
        <w:tc>
          <w:tcPr>
            <w:tcW w:w="913" w:type="dxa"/>
          </w:tcPr>
          <w:p w14:paraId="1F6DCA60" w14:textId="77777777" w:rsidR="00582C62" w:rsidRPr="00186211" w:rsidRDefault="00582C62" w:rsidP="004A48C1">
            <w:pPr>
              <w:pStyle w:val="TAC"/>
            </w:pPr>
          </w:p>
        </w:tc>
        <w:tc>
          <w:tcPr>
            <w:tcW w:w="851" w:type="dxa"/>
          </w:tcPr>
          <w:p w14:paraId="51F980D1" w14:textId="77777777" w:rsidR="00582C62" w:rsidRPr="00186211" w:rsidRDefault="00582C62" w:rsidP="004A48C1">
            <w:pPr>
              <w:pStyle w:val="TAC"/>
            </w:pPr>
          </w:p>
        </w:tc>
        <w:tc>
          <w:tcPr>
            <w:tcW w:w="850" w:type="dxa"/>
          </w:tcPr>
          <w:p w14:paraId="6BCFB7C0" w14:textId="77777777" w:rsidR="00582C62" w:rsidRPr="00186211" w:rsidRDefault="00582C62" w:rsidP="004A48C1">
            <w:pPr>
              <w:pStyle w:val="TAC"/>
            </w:pPr>
          </w:p>
        </w:tc>
        <w:tc>
          <w:tcPr>
            <w:tcW w:w="851" w:type="dxa"/>
          </w:tcPr>
          <w:p w14:paraId="1AC93B2F" w14:textId="77777777" w:rsidR="00582C62" w:rsidRPr="00186211" w:rsidRDefault="00582C62" w:rsidP="004A48C1">
            <w:pPr>
              <w:pStyle w:val="TAC"/>
              <w:rPr>
                <w:lang w:eastAsia="zh-CN"/>
              </w:rPr>
            </w:pPr>
            <w:r>
              <w:rPr>
                <w:rFonts w:hint="eastAsia"/>
                <w:lang w:eastAsia="zh-CN"/>
              </w:rPr>
              <w:t>X</w:t>
            </w:r>
          </w:p>
        </w:tc>
        <w:tc>
          <w:tcPr>
            <w:tcW w:w="992" w:type="dxa"/>
            <w:shd w:val="clear" w:color="auto" w:fill="auto"/>
          </w:tcPr>
          <w:p w14:paraId="34F04C6C" w14:textId="77777777" w:rsidR="00582C62" w:rsidRPr="00186211" w:rsidRDefault="00582C62" w:rsidP="004A48C1">
            <w:pPr>
              <w:pStyle w:val="TAC"/>
            </w:pPr>
          </w:p>
        </w:tc>
        <w:tc>
          <w:tcPr>
            <w:tcW w:w="992" w:type="dxa"/>
            <w:shd w:val="clear" w:color="auto" w:fill="auto"/>
          </w:tcPr>
          <w:p w14:paraId="01B0969E" w14:textId="77777777" w:rsidR="00582C62" w:rsidRPr="00186211" w:rsidRDefault="00582C62" w:rsidP="004A48C1">
            <w:pPr>
              <w:pStyle w:val="TAC"/>
            </w:pPr>
          </w:p>
        </w:tc>
        <w:tc>
          <w:tcPr>
            <w:tcW w:w="992" w:type="dxa"/>
            <w:shd w:val="clear" w:color="auto" w:fill="auto"/>
          </w:tcPr>
          <w:p w14:paraId="6E8ED488" w14:textId="77777777" w:rsidR="00582C62" w:rsidRPr="00186211" w:rsidRDefault="00582C62" w:rsidP="004A48C1">
            <w:pPr>
              <w:pStyle w:val="TAC"/>
            </w:pPr>
          </w:p>
        </w:tc>
        <w:tc>
          <w:tcPr>
            <w:tcW w:w="1036" w:type="dxa"/>
            <w:shd w:val="clear" w:color="auto" w:fill="auto"/>
          </w:tcPr>
          <w:p w14:paraId="787C5AE5" w14:textId="77777777" w:rsidR="00582C62" w:rsidRPr="00186211" w:rsidRDefault="00582C62" w:rsidP="004A48C1">
            <w:pPr>
              <w:pStyle w:val="TAC"/>
            </w:pPr>
          </w:p>
        </w:tc>
      </w:tr>
      <w:tr w:rsidR="00582C62" w:rsidRPr="00186211" w14:paraId="24EA3478" w14:textId="77777777" w:rsidTr="00F6388E">
        <w:trPr>
          <w:jc w:val="center"/>
        </w:trPr>
        <w:tc>
          <w:tcPr>
            <w:tcW w:w="1038" w:type="dxa"/>
            <w:shd w:val="clear" w:color="auto" w:fill="auto"/>
          </w:tcPr>
          <w:p w14:paraId="0C08B23D" w14:textId="77777777" w:rsidR="00582C62" w:rsidRPr="00186211" w:rsidRDefault="00582C62" w:rsidP="004A48C1">
            <w:pPr>
              <w:pStyle w:val="TAH"/>
            </w:pPr>
            <w:r w:rsidRPr="00186211">
              <w:rPr>
                <w:rFonts w:hint="eastAsia"/>
              </w:rPr>
              <w:t>3</w:t>
            </w:r>
          </w:p>
        </w:tc>
        <w:tc>
          <w:tcPr>
            <w:tcW w:w="913" w:type="dxa"/>
            <w:shd w:val="clear" w:color="auto" w:fill="auto"/>
          </w:tcPr>
          <w:p w14:paraId="44AA90D9" w14:textId="77777777" w:rsidR="00582C62" w:rsidRPr="00186211" w:rsidRDefault="00582C62" w:rsidP="004A48C1">
            <w:pPr>
              <w:pStyle w:val="TAC"/>
            </w:pPr>
          </w:p>
        </w:tc>
        <w:tc>
          <w:tcPr>
            <w:tcW w:w="851" w:type="dxa"/>
            <w:shd w:val="clear" w:color="auto" w:fill="auto"/>
          </w:tcPr>
          <w:p w14:paraId="5E83A1A2"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ADCA4A8"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DA5B4F1" w14:textId="77777777" w:rsidR="00582C62" w:rsidRPr="00186211" w:rsidRDefault="00582C62" w:rsidP="004A48C1">
            <w:pPr>
              <w:pStyle w:val="TAC"/>
            </w:pPr>
          </w:p>
        </w:tc>
        <w:tc>
          <w:tcPr>
            <w:tcW w:w="992" w:type="dxa"/>
          </w:tcPr>
          <w:p w14:paraId="591B81C0" w14:textId="77777777" w:rsidR="00582C62" w:rsidRPr="00186211" w:rsidRDefault="00582C62" w:rsidP="004A48C1">
            <w:pPr>
              <w:pStyle w:val="TAC"/>
            </w:pPr>
          </w:p>
        </w:tc>
        <w:tc>
          <w:tcPr>
            <w:tcW w:w="992" w:type="dxa"/>
          </w:tcPr>
          <w:p w14:paraId="0F4D9ADD" w14:textId="77777777" w:rsidR="00582C62" w:rsidRPr="00186211" w:rsidRDefault="00582C62" w:rsidP="004A48C1">
            <w:pPr>
              <w:pStyle w:val="TAC"/>
            </w:pPr>
          </w:p>
        </w:tc>
        <w:tc>
          <w:tcPr>
            <w:tcW w:w="992" w:type="dxa"/>
          </w:tcPr>
          <w:p w14:paraId="2F3ACA48" w14:textId="77777777" w:rsidR="00582C62" w:rsidRPr="00186211" w:rsidRDefault="00582C62" w:rsidP="004A48C1">
            <w:pPr>
              <w:pStyle w:val="TAC"/>
            </w:pPr>
          </w:p>
        </w:tc>
        <w:tc>
          <w:tcPr>
            <w:tcW w:w="1036" w:type="dxa"/>
          </w:tcPr>
          <w:p w14:paraId="7D6EF642" w14:textId="77777777" w:rsidR="00582C62" w:rsidRPr="00186211" w:rsidRDefault="00582C62" w:rsidP="004A48C1">
            <w:pPr>
              <w:pStyle w:val="TAC"/>
            </w:pPr>
          </w:p>
        </w:tc>
      </w:tr>
      <w:tr w:rsidR="00582C62" w:rsidRPr="00186211" w14:paraId="0F1860E5" w14:textId="77777777" w:rsidTr="00F6388E">
        <w:trPr>
          <w:jc w:val="center"/>
        </w:trPr>
        <w:tc>
          <w:tcPr>
            <w:tcW w:w="1038" w:type="dxa"/>
            <w:shd w:val="clear" w:color="auto" w:fill="auto"/>
          </w:tcPr>
          <w:p w14:paraId="47EBA80D" w14:textId="77777777" w:rsidR="00582C62" w:rsidRPr="00186211" w:rsidRDefault="00582C62" w:rsidP="004A48C1">
            <w:pPr>
              <w:pStyle w:val="TAH"/>
              <w:rPr>
                <w:lang w:eastAsia="zh-CN"/>
              </w:rPr>
            </w:pPr>
            <w:r>
              <w:rPr>
                <w:rFonts w:hint="eastAsia"/>
                <w:lang w:eastAsia="zh-CN"/>
              </w:rPr>
              <w:t>4</w:t>
            </w:r>
          </w:p>
        </w:tc>
        <w:tc>
          <w:tcPr>
            <w:tcW w:w="913" w:type="dxa"/>
            <w:shd w:val="clear" w:color="auto" w:fill="auto"/>
          </w:tcPr>
          <w:p w14:paraId="369AC700" w14:textId="77777777" w:rsidR="00582C62" w:rsidRPr="00186211" w:rsidRDefault="00582C62" w:rsidP="004A48C1">
            <w:pPr>
              <w:pStyle w:val="TAC"/>
            </w:pPr>
          </w:p>
        </w:tc>
        <w:tc>
          <w:tcPr>
            <w:tcW w:w="851" w:type="dxa"/>
            <w:shd w:val="clear" w:color="auto" w:fill="auto"/>
          </w:tcPr>
          <w:p w14:paraId="6AD12164"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73FAE3B9"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7AFF2DB5" w14:textId="77777777" w:rsidR="00582C62" w:rsidRPr="00186211" w:rsidRDefault="00582C62" w:rsidP="004A48C1">
            <w:pPr>
              <w:pStyle w:val="TAC"/>
            </w:pPr>
          </w:p>
        </w:tc>
        <w:tc>
          <w:tcPr>
            <w:tcW w:w="992" w:type="dxa"/>
          </w:tcPr>
          <w:p w14:paraId="2A89828C" w14:textId="77777777" w:rsidR="00582C62" w:rsidRPr="00186211" w:rsidRDefault="00582C62" w:rsidP="004A48C1">
            <w:pPr>
              <w:pStyle w:val="TAC"/>
            </w:pPr>
          </w:p>
        </w:tc>
        <w:tc>
          <w:tcPr>
            <w:tcW w:w="992" w:type="dxa"/>
          </w:tcPr>
          <w:p w14:paraId="78621032" w14:textId="77777777" w:rsidR="00582C62" w:rsidRPr="00186211" w:rsidRDefault="00582C62" w:rsidP="004A48C1">
            <w:pPr>
              <w:pStyle w:val="TAC"/>
            </w:pPr>
          </w:p>
        </w:tc>
        <w:tc>
          <w:tcPr>
            <w:tcW w:w="992" w:type="dxa"/>
          </w:tcPr>
          <w:p w14:paraId="6514381C" w14:textId="77777777" w:rsidR="00582C62" w:rsidRPr="00186211" w:rsidRDefault="00582C62" w:rsidP="004A48C1">
            <w:pPr>
              <w:pStyle w:val="TAC"/>
            </w:pPr>
          </w:p>
        </w:tc>
        <w:tc>
          <w:tcPr>
            <w:tcW w:w="1036" w:type="dxa"/>
          </w:tcPr>
          <w:p w14:paraId="53B98461" w14:textId="77777777" w:rsidR="00582C62" w:rsidRPr="00186211" w:rsidRDefault="00582C62" w:rsidP="004A48C1">
            <w:pPr>
              <w:pStyle w:val="TAC"/>
            </w:pPr>
          </w:p>
        </w:tc>
      </w:tr>
      <w:tr w:rsidR="00582C62" w:rsidRPr="00186211" w14:paraId="43367109" w14:textId="77777777" w:rsidTr="00F6388E">
        <w:trPr>
          <w:jc w:val="center"/>
        </w:trPr>
        <w:tc>
          <w:tcPr>
            <w:tcW w:w="1038" w:type="dxa"/>
            <w:shd w:val="clear" w:color="auto" w:fill="auto"/>
          </w:tcPr>
          <w:p w14:paraId="3549FAFF" w14:textId="77777777" w:rsidR="00582C62" w:rsidRPr="00186211" w:rsidRDefault="00582C62" w:rsidP="004A48C1">
            <w:pPr>
              <w:pStyle w:val="TAH"/>
              <w:rPr>
                <w:lang w:eastAsia="zh-CN"/>
              </w:rPr>
            </w:pPr>
            <w:r>
              <w:rPr>
                <w:rFonts w:hint="eastAsia"/>
                <w:lang w:eastAsia="zh-CN"/>
              </w:rPr>
              <w:t>5</w:t>
            </w:r>
          </w:p>
        </w:tc>
        <w:tc>
          <w:tcPr>
            <w:tcW w:w="913" w:type="dxa"/>
            <w:shd w:val="clear" w:color="auto" w:fill="auto"/>
          </w:tcPr>
          <w:p w14:paraId="722EDF40" w14:textId="77777777" w:rsidR="00582C62" w:rsidRPr="00186211" w:rsidRDefault="00582C62" w:rsidP="004A48C1">
            <w:pPr>
              <w:pStyle w:val="TAC"/>
            </w:pPr>
          </w:p>
        </w:tc>
        <w:tc>
          <w:tcPr>
            <w:tcW w:w="851" w:type="dxa"/>
            <w:shd w:val="clear" w:color="auto" w:fill="auto"/>
          </w:tcPr>
          <w:p w14:paraId="0B37998F"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6F0AA770" w14:textId="77777777" w:rsidR="00582C62" w:rsidRPr="00186211" w:rsidRDefault="00582C62" w:rsidP="004A48C1">
            <w:pPr>
              <w:pStyle w:val="TAC"/>
              <w:rPr>
                <w:lang w:eastAsia="zh-CN"/>
              </w:rPr>
            </w:pPr>
            <w:r>
              <w:rPr>
                <w:rFonts w:hint="eastAsia"/>
                <w:lang w:eastAsia="zh-CN"/>
              </w:rPr>
              <w:t>X</w:t>
            </w:r>
          </w:p>
        </w:tc>
        <w:tc>
          <w:tcPr>
            <w:tcW w:w="851" w:type="dxa"/>
            <w:shd w:val="clear" w:color="auto" w:fill="auto"/>
          </w:tcPr>
          <w:p w14:paraId="06C65F23" w14:textId="77777777" w:rsidR="00582C62" w:rsidRPr="00186211" w:rsidRDefault="00582C62" w:rsidP="004A48C1">
            <w:pPr>
              <w:pStyle w:val="TAC"/>
            </w:pPr>
          </w:p>
        </w:tc>
        <w:tc>
          <w:tcPr>
            <w:tcW w:w="992" w:type="dxa"/>
          </w:tcPr>
          <w:p w14:paraId="033C877A" w14:textId="77777777" w:rsidR="00582C62" w:rsidRPr="00186211" w:rsidRDefault="00582C62" w:rsidP="004A48C1">
            <w:pPr>
              <w:pStyle w:val="TAC"/>
            </w:pPr>
          </w:p>
        </w:tc>
        <w:tc>
          <w:tcPr>
            <w:tcW w:w="992" w:type="dxa"/>
          </w:tcPr>
          <w:p w14:paraId="44260AEB" w14:textId="77777777" w:rsidR="00582C62" w:rsidRPr="00186211" w:rsidRDefault="00582C62" w:rsidP="004A48C1">
            <w:pPr>
              <w:pStyle w:val="TAC"/>
            </w:pPr>
          </w:p>
        </w:tc>
        <w:tc>
          <w:tcPr>
            <w:tcW w:w="992" w:type="dxa"/>
          </w:tcPr>
          <w:p w14:paraId="027DAAAD" w14:textId="77777777" w:rsidR="00582C62" w:rsidRPr="00186211" w:rsidRDefault="00582C62" w:rsidP="004A48C1">
            <w:pPr>
              <w:pStyle w:val="TAC"/>
            </w:pPr>
          </w:p>
        </w:tc>
        <w:tc>
          <w:tcPr>
            <w:tcW w:w="1036" w:type="dxa"/>
          </w:tcPr>
          <w:p w14:paraId="2A095609" w14:textId="77777777" w:rsidR="00582C62" w:rsidRPr="00186211" w:rsidRDefault="00582C62" w:rsidP="004A48C1">
            <w:pPr>
              <w:pStyle w:val="TAC"/>
            </w:pPr>
          </w:p>
        </w:tc>
      </w:tr>
      <w:tr w:rsidR="00582C62" w:rsidRPr="00186211" w14:paraId="69C422E9" w14:textId="77777777" w:rsidTr="00F6388E">
        <w:trPr>
          <w:jc w:val="center"/>
        </w:trPr>
        <w:tc>
          <w:tcPr>
            <w:tcW w:w="1038" w:type="dxa"/>
            <w:shd w:val="clear" w:color="auto" w:fill="auto"/>
          </w:tcPr>
          <w:p w14:paraId="1A9B47FB" w14:textId="77777777" w:rsidR="00582C62" w:rsidRDefault="00582C62" w:rsidP="004A48C1">
            <w:pPr>
              <w:pStyle w:val="TAH"/>
              <w:rPr>
                <w:lang w:eastAsia="zh-CN"/>
              </w:rPr>
            </w:pPr>
            <w:r>
              <w:rPr>
                <w:rFonts w:hint="eastAsia"/>
                <w:lang w:eastAsia="zh-CN"/>
              </w:rPr>
              <w:t>6</w:t>
            </w:r>
          </w:p>
        </w:tc>
        <w:tc>
          <w:tcPr>
            <w:tcW w:w="913" w:type="dxa"/>
            <w:shd w:val="clear" w:color="auto" w:fill="auto"/>
          </w:tcPr>
          <w:p w14:paraId="52251644" w14:textId="77777777" w:rsidR="00582C62" w:rsidRPr="00186211" w:rsidRDefault="00582C62" w:rsidP="004A48C1">
            <w:pPr>
              <w:pStyle w:val="TAC"/>
            </w:pPr>
          </w:p>
        </w:tc>
        <w:tc>
          <w:tcPr>
            <w:tcW w:w="851" w:type="dxa"/>
            <w:shd w:val="clear" w:color="auto" w:fill="auto"/>
          </w:tcPr>
          <w:p w14:paraId="73D3FD60"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26AC4170" w14:textId="77777777" w:rsidR="00582C62" w:rsidRPr="00186211" w:rsidRDefault="00582C62" w:rsidP="004A48C1">
            <w:pPr>
              <w:pStyle w:val="TAC"/>
            </w:pPr>
          </w:p>
        </w:tc>
        <w:tc>
          <w:tcPr>
            <w:tcW w:w="851" w:type="dxa"/>
            <w:shd w:val="clear" w:color="auto" w:fill="auto"/>
          </w:tcPr>
          <w:p w14:paraId="39573F61" w14:textId="77777777" w:rsidR="00582C62" w:rsidRPr="00186211" w:rsidRDefault="00582C62" w:rsidP="004A48C1">
            <w:pPr>
              <w:pStyle w:val="TAC"/>
            </w:pPr>
          </w:p>
        </w:tc>
        <w:tc>
          <w:tcPr>
            <w:tcW w:w="992" w:type="dxa"/>
          </w:tcPr>
          <w:p w14:paraId="63272FF9" w14:textId="77777777" w:rsidR="00582C62" w:rsidRPr="00186211" w:rsidRDefault="00582C62" w:rsidP="004A48C1">
            <w:pPr>
              <w:pStyle w:val="TAC"/>
            </w:pPr>
          </w:p>
        </w:tc>
        <w:tc>
          <w:tcPr>
            <w:tcW w:w="992" w:type="dxa"/>
          </w:tcPr>
          <w:p w14:paraId="71684516" w14:textId="77777777" w:rsidR="00582C62" w:rsidRPr="00186211" w:rsidRDefault="00582C62" w:rsidP="004A48C1">
            <w:pPr>
              <w:pStyle w:val="TAC"/>
            </w:pPr>
          </w:p>
        </w:tc>
        <w:tc>
          <w:tcPr>
            <w:tcW w:w="992" w:type="dxa"/>
          </w:tcPr>
          <w:p w14:paraId="482F50D5" w14:textId="77777777" w:rsidR="00582C62" w:rsidRPr="00186211" w:rsidRDefault="00582C62" w:rsidP="004A48C1">
            <w:pPr>
              <w:pStyle w:val="TAC"/>
            </w:pPr>
          </w:p>
        </w:tc>
        <w:tc>
          <w:tcPr>
            <w:tcW w:w="1036" w:type="dxa"/>
          </w:tcPr>
          <w:p w14:paraId="5A3CCE53" w14:textId="77777777" w:rsidR="00582C62" w:rsidRPr="00186211" w:rsidRDefault="00582C62" w:rsidP="004A48C1">
            <w:pPr>
              <w:pStyle w:val="TAC"/>
            </w:pPr>
          </w:p>
        </w:tc>
      </w:tr>
      <w:tr w:rsidR="00582C62" w:rsidRPr="00186211" w14:paraId="72151341" w14:textId="77777777" w:rsidTr="00F6388E">
        <w:trPr>
          <w:jc w:val="center"/>
        </w:trPr>
        <w:tc>
          <w:tcPr>
            <w:tcW w:w="1038" w:type="dxa"/>
            <w:shd w:val="clear" w:color="auto" w:fill="auto"/>
          </w:tcPr>
          <w:p w14:paraId="247C3FE7" w14:textId="77777777" w:rsidR="00582C62" w:rsidRDefault="00582C62" w:rsidP="004A48C1">
            <w:pPr>
              <w:pStyle w:val="TAH"/>
              <w:rPr>
                <w:lang w:eastAsia="zh-CN"/>
              </w:rPr>
            </w:pPr>
            <w:r>
              <w:rPr>
                <w:rFonts w:hint="eastAsia"/>
                <w:lang w:eastAsia="zh-CN"/>
              </w:rPr>
              <w:t>7</w:t>
            </w:r>
          </w:p>
        </w:tc>
        <w:tc>
          <w:tcPr>
            <w:tcW w:w="913" w:type="dxa"/>
            <w:shd w:val="clear" w:color="auto" w:fill="auto"/>
          </w:tcPr>
          <w:p w14:paraId="4DAC530A" w14:textId="77777777" w:rsidR="00582C62" w:rsidRPr="00186211" w:rsidRDefault="00582C62" w:rsidP="004A48C1">
            <w:pPr>
              <w:pStyle w:val="TAC"/>
            </w:pPr>
          </w:p>
        </w:tc>
        <w:tc>
          <w:tcPr>
            <w:tcW w:w="851" w:type="dxa"/>
            <w:shd w:val="clear" w:color="auto" w:fill="auto"/>
          </w:tcPr>
          <w:p w14:paraId="66FA8378" w14:textId="77777777" w:rsidR="00582C62" w:rsidRPr="00186211" w:rsidRDefault="00582C62" w:rsidP="004A48C1">
            <w:pPr>
              <w:pStyle w:val="TAC"/>
              <w:rPr>
                <w:lang w:eastAsia="zh-CN"/>
              </w:rPr>
            </w:pPr>
            <w:r>
              <w:rPr>
                <w:rFonts w:hint="eastAsia"/>
                <w:lang w:eastAsia="zh-CN"/>
              </w:rPr>
              <w:t>X</w:t>
            </w:r>
          </w:p>
        </w:tc>
        <w:tc>
          <w:tcPr>
            <w:tcW w:w="850" w:type="dxa"/>
            <w:shd w:val="clear" w:color="auto" w:fill="auto"/>
          </w:tcPr>
          <w:p w14:paraId="33926E75" w14:textId="77777777" w:rsidR="00582C62" w:rsidRPr="00186211" w:rsidRDefault="00582C62" w:rsidP="004A48C1">
            <w:pPr>
              <w:pStyle w:val="TAC"/>
            </w:pPr>
          </w:p>
        </w:tc>
        <w:tc>
          <w:tcPr>
            <w:tcW w:w="851" w:type="dxa"/>
            <w:shd w:val="clear" w:color="auto" w:fill="auto"/>
          </w:tcPr>
          <w:p w14:paraId="13A44C82" w14:textId="77777777" w:rsidR="00582C62" w:rsidRPr="00186211" w:rsidRDefault="00582C62" w:rsidP="004A48C1">
            <w:pPr>
              <w:pStyle w:val="TAC"/>
            </w:pPr>
          </w:p>
        </w:tc>
        <w:tc>
          <w:tcPr>
            <w:tcW w:w="992" w:type="dxa"/>
          </w:tcPr>
          <w:p w14:paraId="2117CE14" w14:textId="77777777" w:rsidR="00582C62" w:rsidRPr="00186211" w:rsidRDefault="00582C62" w:rsidP="004A48C1">
            <w:pPr>
              <w:pStyle w:val="TAC"/>
            </w:pPr>
          </w:p>
        </w:tc>
        <w:tc>
          <w:tcPr>
            <w:tcW w:w="992" w:type="dxa"/>
          </w:tcPr>
          <w:p w14:paraId="2949873F" w14:textId="77777777" w:rsidR="00582C62" w:rsidRPr="00186211" w:rsidRDefault="00582C62" w:rsidP="004A48C1">
            <w:pPr>
              <w:pStyle w:val="TAC"/>
            </w:pPr>
          </w:p>
        </w:tc>
        <w:tc>
          <w:tcPr>
            <w:tcW w:w="992" w:type="dxa"/>
          </w:tcPr>
          <w:p w14:paraId="04D63549" w14:textId="77777777" w:rsidR="00582C62" w:rsidRPr="00186211" w:rsidRDefault="00582C62" w:rsidP="004A48C1">
            <w:pPr>
              <w:pStyle w:val="TAC"/>
            </w:pPr>
          </w:p>
        </w:tc>
        <w:tc>
          <w:tcPr>
            <w:tcW w:w="1036" w:type="dxa"/>
          </w:tcPr>
          <w:p w14:paraId="28C6EA3E" w14:textId="77777777" w:rsidR="00582C62" w:rsidRPr="00186211" w:rsidRDefault="00582C62" w:rsidP="004A48C1">
            <w:pPr>
              <w:pStyle w:val="TAC"/>
            </w:pPr>
          </w:p>
        </w:tc>
      </w:tr>
      <w:tr w:rsidR="00582C62" w:rsidRPr="00186211" w14:paraId="65B65EFE" w14:textId="77777777" w:rsidTr="00F6388E">
        <w:trPr>
          <w:jc w:val="center"/>
        </w:trPr>
        <w:tc>
          <w:tcPr>
            <w:tcW w:w="1038" w:type="dxa"/>
            <w:shd w:val="clear" w:color="auto" w:fill="auto"/>
          </w:tcPr>
          <w:p w14:paraId="2D909070" w14:textId="77777777" w:rsidR="00582C62" w:rsidRPr="00D41AEE" w:rsidRDefault="00582C62" w:rsidP="004A48C1">
            <w:pPr>
              <w:pStyle w:val="TAH"/>
              <w:rPr>
                <w:lang w:eastAsia="zh-CN"/>
              </w:rPr>
            </w:pPr>
            <w:r>
              <w:rPr>
                <w:rFonts w:hint="eastAsia"/>
                <w:lang w:eastAsia="zh-CN"/>
              </w:rPr>
              <w:t>8</w:t>
            </w:r>
          </w:p>
        </w:tc>
        <w:tc>
          <w:tcPr>
            <w:tcW w:w="913" w:type="dxa"/>
            <w:shd w:val="clear" w:color="auto" w:fill="auto"/>
          </w:tcPr>
          <w:p w14:paraId="1E01DADA"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48359F95" w14:textId="77777777" w:rsidR="00582C62" w:rsidRPr="00D41AEE" w:rsidRDefault="00582C62" w:rsidP="004A48C1">
            <w:pPr>
              <w:pStyle w:val="TAC"/>
            </w:pPr>
          </w:p>
        </w:tc>
        <w:tc>
          <w:tcPr>
            <w:tcW w:w="850" w:type="dxa"/>
            <w:shd w:val="clear" w:color="auto" w:fill="auto"/>
          </w:tcPr>
          <w:p w14:paraId="4C37EE6C" w14:textId="77777777" w:rsidR="00582C62" w:rsidRPr="00D41AEE" w:rsidRDefault="00582C62" w:rsidP="004A48C1">
            <w:pPr>
              <w:pStyle w:val="TAC"/>
              <w:rPr>
                <w:lang w:eastAsia="zh-CN"/>
              </w:rPr>
            </w:pPr>
          </w:p>
        </w:tc>
        <w:tc>
          <w:tcPr>
            <w:tcW w:w="851" w:type="dxa"/>
            <w:shd w:val="clear" w:color="auto" w:fill="auto"/>
          </w:tcPr>
          <w:p w14:paraId="18C2702A" w14:textId="77777777" w:rsidR="00582C62" w:rsidRPr="00D41AEE" w:rsidRDefault="00582C62" w:rsidP="004A48C1">
            <w:pPr>
              <w:pStyle w:val="TAC"/>
            </w:pPr>
          </w:p>
        </w:tc>
        <w:tc>
          <w:tcPr>
            <w:tcW w:w="992" w:type="dxa"/>
          </w:tcPr>
          <w:p w14:paraId="7655C74F" w14:textId="77777777" w:rsidR="00582C62" w:rsidRPr="00186211" w:rsidRDefault="00582C62" w:rsidP="004A48C1">
            <w:pPr>
              <w:pStyle w:val="TAC"/>
            </w:pPr>
          </w:p>
        </w:tc>
        <w:tc>
          <w:tcPr>
            <w:tcW w:w="992" w:type="dxa"/>
          </w:tcPr>
          <w:p w14:paraId="53CC098D" w14:textId="77777777" w:rsidR="00582C62" w:rsidRPr="00186211" w:rsidRDefault="00582C62" w:rsidP="004A48C1">
            <w:pPr>
              <w:pStyle w:val="TAC"/>
            </w:pPr>
          </w:p>
        </w:tc>
        <w:tc>
          <w:tcPr>
            <w:tcW w:w="992" w:type="dxa"/>
          </w:tcPr>
          <w:p w14:paraId="559736C5" w14:textId="77777777" w:rsidR="00582C62" w:rsidRDefault="00582C62" w:rsidP="004A48C1">
            <w:pPr>
              <w:pStyle w:val="TAC"/>
            </w:pPr>
          </w:p>
        </w:tc>
        <w:tc>
          <w:tcPr>
            <w:tcW w:w="1036" w:type="dxa"/>
          </w:tcPr>
          <w:p w14:paraId="251D0786" w14:textId="77777777" w:rsidR="00582C62" w:rsidRDefault="00582C62" w:rsidP="004A48C1">
            <w:pPr>
              <w:pStyle w:val="TAC"/>
            </w:pPr>
          </w:p>
        </w:tc>
      </w:tr>
      <w:tr w:rsidR="00582C62" w:rsidRPr="00186211" w14:paraId="4ECB4D36" w14:textId="77777777" w:rsidTr="00582C62">
        <w:trPr>
          <w:trHeight w:val="50"/>
          <w:jc w:val="center"/>
        </w:trPr>
        <w:tc>
          <w:tcPr>
            <w:tcW w:w="1038" w:type="dxa"/>
            <w:shd w:val="clear" w:color="auto" w:fill="auto"/>
          </w:tcPr>
          <w:p w14:paraId="206722C6" w14:textId="77777777" w:rsidR="00582C62" w:rsidRDefault="00582C62" w:rsidP="004A48C1">
            <w:pPr>
              <w:pStyle w:val="TAH"/>
              <w:rPr>
                <w:lang w:eastAsia="zh-CN"/>
              </w:rPr>
            </w:pPr>
            <w:r>
              <w:rPr>
                <w:rFonts w:hint="eastAsia"/>
                <w:lang w:eastAsia="zh-CN"/>
              </w:rPr>
              <w:t>9</w:t>
            </w:r>
          </w:p>
        </w:tc>
        <w:tc>
          <w:tcPr>
            <w:tcW w:w="913" w:type="dxa"/>
            <w:shd w:val="clear" w:color="auto" w:fill="auto"/>
          </w:tcPr>
          <w:p w14:paraId="2FADBA02" w14:textId="77777777" w:rsidR="00582C62" w:rsidRPr="00D41AEE" w:rsidRDefault="00582C62" w:rsidP="004A48C1">
            <w:pPr>
              <w:pStyle w:val="TAC"/>
              <w:rPr>
                <w:lang w:eastAsia="zh-CN"/>
              </w:rPr>
            </w:pPr>
            <w:r>
              <w:rPr>
                <w:rFonts w:hint="eastAsia"/>
                <w:lang w:eastAsia="zh-CN"/>
              </w:rPr>
              <w:t>X</w:t>
            </w:r>
          </w:p>
        </w:tc>
        <w:tc>
          <w:tcPr>
            <w:tcW w:w="851" w:type="dxa"/>
            <w:shd w:val="clear" w:color="auto" w:fill="auto"/>
          </w:tcPr>
          <w:p w14:paraId="36C59B6B" w14:textId="77777777" w:rsidR="00582C62" w:rsidRPr="00D41AEE" w:rsidRDefault="00582C62" w:rsidP="004A48C1">
            <w:pPr>
              <w:pStyle w:val="TAC"/>
            </w:pPr>
          </w:p>
        </w:tc>
        <w:tc>
          <w:tcPr>
            <w:tcW w:w="850" w:type="dxa"/>
            <w:shd w:val="clear" w:color="auto" w:fill="auto"/>
          </w:tcPr>
          <w:p w14:paraId="55E836A8" w14:textId="77777777" w:rsidR="00582C62" w:rsidRPr="00D41AEE" w:rsidRDefault="00582C62" w:rsidP="004A48C1">
            <w:pPr>
              <w:pStyle w:val="TAC"/>
              <w:rPr>
                <w:lang w:eastAsia="zh-CN"/>
              </w:rPr>
            </w:pPr>
          </w:p>
        </w:tc>
        <w:tc>
          <w:tcPr>
            <w:tcW w:w="851" w:type="dxa"/>
            <w:shd w:val="clear" w:color="auto" w:fill="auto"/>
          </w:tcPr>
          <w:p w14:paraId="48859C41" w14:textId="77777777" w:rsidR="00582C62" w:rsidRPr="00D41AEE" w:rsidRDefault="00582C62" w:rsidP="004A48C1">
            <w:pPr>
              <w:pStyle w:val="TAC"/>
            </w:pPr>
          </w:p>
        </w:tc>
        <w:tc>
          <w:tcPr>
            <w:tcW w:w="992" w:type="dxa"/>
          </w:tcPr>
          <w:p w14:paraId="48C83F8E" w14:textId="77777777" w:rsidR="00582C62" w:rsidRPr="00186211" w:rsidRDefault="00582C62" w:rsidP="004A48C1">
            <w:pPr>
              <w:pStyle w:val="TAC"/>
            </w:pPr>
          </w:p>
        </w:tc>
        <w:tc>
          <w:tcPr>
            <w:tcW w:w="992" w:type="dxa"/>
          </w:tcPr>
          <w:p w14:paraId="453B118A" w14:textId="77777777" w:rsidR="00582C62" w:rsidRPr="00186211" w:rsidRDefault="00582C62" w:rsidP="004A48C1">
            <w:pPr>
              <w:pStyle w:val="TAC"/>
            </w:pPr>
          </w:p>
        </w:tc>
        <w:tc>
          <w:tcPr>
            <w:tcW w:w="992" w:type="dxa"/>
          </w:tcPr>
          <w:p w14:paraId="061CA4A4" w14:textId="77777777" w:rsidR="00582C62" w:rsidRDefault="00582C62" w:rsidP="004A48C1">
            <w:pPr>
              <w:pStyle w:val="TAC"/>
            </w:pPr>
          </w:p>
        </w:tc>
        <w:tc>
          <w:tcPr>
            <w:tcW w:w="1036" w:type="dxa"/>
          </w:tcPr>
          <w:p w14:paraId="13E4E253" w14:textId="77777777" w:rsidR="00582C62" w:rsidRDefault="00582C62" w:rsidP="004A48C1">
            <w:pPr>
              <w:pStyle w:val="TAC"/>
            </w:pPr>
          </w:p>
        </w:tc>
      </w:tr>
      <w:tr w:rsidR="00582C62" w:rsidRPr="00186211" w14:paraId="21CFB627" w14:textId="77777777" w:rsidTr="00F6388E">
        <w:trPr>
          <w:jc w:val="center"/>
        </w:trPr>
        <w:tc>
          <w:tcPr>
            <w:tcW w:w="1038" w:type="dxa"/>
            <w:shd w:val="clear" w:color="auto" w:fill="auto"/>
          </w:tcPr>
          <w:p w14:paraId="685E0042" w14:textId="77777777" w:rsidR="00582C62" w:rsidRDefault="00582C62" w:rsidP="004A48C1">
            <w:pPr>
              <w:pStyle w:val="TAH"/>
              <w:rPr>
                <w:lang w:eastAsia="zh-CN"/>
              </w:rPr>
            </w:pPr>
            <w:r>
              <w:rPr>
                <w:rFonts w:hint="eastAsia"/>
                <w:lang w:eastAsia="zh-CN"/>
              </w:rPr>
              <w:t>10</w:t>
            </w:r>
          </w:p>
        </w:tc>
        <w:tc>
          <w:tcPr>
            <w:tcW w:w="913" w:type="dxa"/>
            <w:shd w:val="clear" w:color="auto" w:fill="auto"/>
          </w:tcPr>
          <w:p w14:paraId="793CD68A" w14:textId="77777777" w:rsidR="00582C62" w:rsidRPr="00D41AEE" w:rsidRDefault="00582C62" w:rsidP="004A48C1">
            <w:pPr>
              <w:pStyle w:val="TAC"/>
            </w:pPr>
          </w:p>
        </w:tc>
        <w:tc>
          <w:tcPr>
            <w:tcW w:w="851" w:type="dxa"/>
            <w:shd w:val="clear" w:color="auto" w:fill="auto"/>
          </w:tcPr>
          <w:p w14:paraId="2DFF61EC" w14:textId="77777777" w:rsidR="00582C62" w:rsidRPr="00D41AEE" w:rsidRDefault="00861EF5" w:rsidP="004A48C1">
            <w:pPr>
              <w:pStyle w:val="TAC"/>
              <w:rPr>
                <w:lang w:eastAsia="zh-CN"/>
              </w:rPr>
            </w:pPr>
            <w:r>
              <w:rPr>
                <w:rFonts w:hint="eastAsia"/>
                <w:lang w:eastAsia="zh-CN"/>
              </w:rPr>
              <w:t>X</w:t>
            </w:r>
          </w:p>
        </w:tc>
        <w:tc>
          <w:tcPr>
            <w:tcW w:w="850" w:type="dxa"/>
            <w:shd w:val="clear" w:color="auto" w:fill="auto"/>
          </w:tcPr>
          <w:p w14:paraId="395C62E4" w14:textId="77777777" w:rsidR="00582C62" w:rsidRPr="00D41AEE" w:rsidRDefault="00861EF5" w:rsidP="004A48C1">
            <w:pPr>
              <w:pStyle w:val="TAC"/>
              <w:rPr>
                <w:lang w:eastAsia="zh-CN"/>
              </w:rPr>
            </w:pPr>
            <w:r>
              <w:rPr>
                <w:rFonts w:hint="eastAsia"/>
                <w:lang w:eastAsia="zh-CN"/>
              </w:rPr>
              <w:t>X</w:t>
            </w:r>
          </w:p>
        </w:tc>
        <w:tc>
          <w:tcPr>
            <w:tcW w:w="851" w:type="dxa"/>
            <w:shd w:val="clear" w:color="auto" w:fill="auto"/>
          </w:tcPr>
          <w:p w14:paraId="284A9B99" w14:textId="77777777" w:rsidR="00582C62" w:rsidRPr="00D41AEE" w:rsidRDefault="00582C62" w:rsidP="004A48C1">
            <w:pPr>
              <w:pStyle w:val="TAC"/>
            </w:pPr>
          </w:p>
        </w:tc>
        <w:tc>
          <w:tcPr>
            <w:tcW w:w="992" w:type="dxa"/>
          </w:tcPr>
          <w:p w14:paraId="513FFD18" w14:textId="77777777" w:rsidR="00582C62" w:rsidRPr="00186211" w:rsidRDefault="00582C62" w:rsidP="004A48C1">
            <w:pPr>
              <w:pStyle w:val="TAC"/>
            </w:pPr>
          </w:p>
        </w:tc>
        <w:tc>
          <w:tcPr>
            <w:tcW w:w="992" w:type="dxa"/>
          </w:tcPr>
          <w:p w14:paraId="1EDD6A9F" w14:textId="77777777" w:rsidR="00582C62" w:rsidRPr="00186211" w:rsidRDefault="00582C62" w:rsidP="004A48C1">
            <w:pPr>
              <w:pStyle w:val="TAC"/>
            </w:pPr>
          </w:p>
        </w:tc>
        <w:tc>
          <w:tcPr>
            <w:tcW w:w="992" w:type="dxa"/>
          </w:tcPr>
          <w:p w14:paraId="2F5014A1" w14:textId="77777777" w:rsidR="00582C62" w:rsidRDefault="00582C62" w:rsidP="004A48C1">
            <w:pPr>
              <w:pStyle w:val="TAC"/>
            </w:pPr>
          </w:p>
        </w:tc>
        <w:tc>
          <w:tcPr>
            <w:tcW w:w="1036" w:type="dxa"/>
          </w:tcPr>
          <w:p w14:paraId="2E34272D" w14:textId="77777777" w:rsidR="00582C62" w:rsidRDefault="00582C62" w:rsidP="004A48C1">
            <w:pPr>
              <w:pStyle w:val="TAC"/>
            </w:pPr>
          </w:p>
        </w:tc>
      </w:tr>
      <w:tr w:rsidR="00677AF1" w:rsidRPr="00186211" w14:paraId="00BA75F6" w14:textId="77777777" w:rsidTr="00F6388E">
        <w:trPr>
          <w:jc w:val="center"/>
        </w:trPr>
        <w:tc>
          <w:tcPr>
            <w:tcW w:w="1038" w:type="dxa"/>
            <w:shd w:val="clear" w:color="auto" w:fill="auto"/>
          </w:tcPr>
          <w:p w14:paraId="388BB09D" w14:textId="77777777" w:rsidR="00677AF1" w:rsidRDefault="00677AF1" w:rsidP="004A48C1">
            <w:pPr>
              <w:pStyle w:val="TAH"/>
              <w:rPr>
                <w:lang w:eastAsia="zh-CN"/>
              </w:rPr>
            </w:pPr>
            <w:r>
              <w:rPr>
                <w:rFonts w:hint="eastAsia"/>
                <w:lang w:eastAsia="zh-CN"/>
              </w:rPr>
              <w:t>11</w:t>
            </w:r>
          </w:p>
        </w:tc>
        <w:tc>
          <w:tcPr>
            <w:tcW w:w="913" w:type="dxa"/>
            <w:shd w:val="clear" w:color="auto" w:fill="auto"/>
          </w:tcPr>
          <w:p w14:paraId="62034496" w14:textId="77777777" w:rsidR="00677AF1" w:rsidRPr="00D41AEE" w:rsidRDefault="00677AF1" w:rsidP="004A48C1">
            <w:pPr>
              <w:pStyle w:val="TAC"/>
              <w:rPr>
                <w:lang w:eastAsia="zh-CN"/>
              </w:rPr>
            </w:pPr>
            <w:r>
              <w:rPr>
                <w:rFonts w:hint="eastAsia"/>
                <w:lang w:eastAsia="zh-CN"/>
              </w:rPr>
              <w:t>X</w:t>
            </w:r>
          </w:p>
        </w:tc>
        <w:tc>
          <w:tcPr>
            <w:tcW w:w="851" w:type="dxa"/>
            <w:shd w:val="clear" w:color="auto" w:fill="auto"/>
          </w:tcPr>
          <w:p w14:paraId="326B0842" w14:textId="77777777" w:rsidR="00677AF1" w:rsidRDefault="00677AF1" w:rsidP="004A48C1">
            <w:pPr>
              <w:pStyle w:val="TAC"/>
              <w:rPr>
                <w:lang w:eastAsia="zh-CN"/>
              </w:rPr>
            </w:pPr>
          </w:p>
        </w:tc>
        <w:tc>
          <w:tcPr>
            <w:tcW w:w="850" w:type="dxa"/>
            <w:shd w:val="clear" w:color="auto" w:fill="auto"/>
          </w:tcPr>
          <w:p w14:paraId="4F2896AE" w14:textId="77777777" w:rsidR="00677AF1" w:rsidRDefault="00677AF1" w:rsidP="004A48C1">
            <w:pPr>
              <w:pStyle w:val="TAC"/>
              <w:rPr>
                <w:lang w:eastAsia="zh-CN"/>
              </w:rPr>
            </w:pPr>
          </w:p>
        </w:tc>
        <w:tc>
          <w:tcPr>
            <w:tcW w:w="851" w:type="dxa"/>
            <w:shd w:val="clear" w:color="auto" w:fill="auto"/>
          </w:tcPr>
          <w:p w14:paraId="63296EB8" w14:textId="77777777" w:rsidR="00677AF1" w:rsidRPr="00D41AEE" w:rsidRDefault="00677AF1" w:rsidP="004A48C1">
            <w:pPr>
              <w:pStyle w:val="TAC"/>
            </w:pPr>
          </w:p>
        </w:tc>
        <w:tc>
          <w:tcPr>
            <w:tcW w:w="992" w:type="dxa"/>
          </w:tcPr>
          <w:p w14:paraId="47897D0F" w14:textId="77777777" w:rsidR="00677AF1" w:rsidRPr="00186211" w:rsidRDefault="00677AF1" w:rsidP="004A48C1">
            <w:pPr>
              <w:pStyle w:val="TAC"/>
            </w:pPr>
          </w:p>
        </w:tc>
        <w:tc>
          <w:tcPr>
            <w:tcW w:w="992" w:type="dxa"/>
          </w:tcPr>
          <w:p w14:paraId="008F77BA" w14:textId="77777777" w:rsidR="00677AF1" w:rsidRPr="00186211" w:rsidRDefault="00677AF1" w:rsidP="004A48C1">
            <w:pPr>
              <w:pStyle w:val="TAC"/>
            </w:pPr>
          </w:p>
        </w:tc>
        <w:tc>
          <w:tcPr>
            <w:tcW w:w="992" w:type="dxa"/>
          </w:tcPr>
          <w:p w14:paraId="1AF0D4CB" w14:textId="77777777" w:rsidR="00677AF1" w:rsidRDefault="00677AF1" w:rsidP="004A48C1">
            <w:pPr>
              <w:pStyle w:val="TAC"/>
            </w:pPr>
          </w:p>
        </w:tc>
        <w:tc>
          <w:tcPr>
            <w:tcW w:w="1036" w:type="dxa"/>
          </w:tcPr>
          <w:p w14:paraId="24202865" w14:textId="77777777" w:rsidR="00677AF1" w:rsidRDefault="00677AF1" w:rsidP="004A48C1">
            <w:pPr>
              <w:pStyle w:val="TAC"/>
            </w:pPr>
          </w:p>
        </w:tc>
      </w:tr>
      <w:tr w:rsidR="00677AF1" w:rsidRPr="00186211" w14:paraId="1713CE9F" w14:textId="77777777" w:rsidTr="00F6388E">
        <w:trPr>
          <w:jc w:val="center"/>
        </w:trPr>
        <w:tc>
          <w:tcPr>
            <w:tcW w:w="1038" w:type="dxa"/>
            <w:shd w:val="clear" w:color="auto" w:fill="auto"/>
          </w:tcPr>
          <w:p w14:paraId="0C4C103C" w14:textId="77777777" w:rsidR="00677AF1" w:rsidRDefault="00D53808" w:rsidP="004A48C1">
            <w:pPr>
              <w:pStyle w:val="TAH"/>
              <w:rPr>
                <w:lang w:eastAsia="zh-CN"/>
              </w:rPr>
            </w:pPr>
            <w:r>
              <w:rPr>
                <w:rFonts w:hint="eastAsia"/>
                <w:lang w:eastAsia="zh-CN"/>
              </w:rPr>
              <w:t>12</w:t>
            </w:r>
          </w:p>
        </w:tc>
        <w:tc>
          <w:tcPr>
            <w:tcW w:w="913" w:type="dxa"/>
            <w:shd w:val="clear" w:color="auto" w:fill="auto"/>
          </w:tcPr>
          <w:p w14:paraId="5D178FEC" w14:textId="77777777" w:rsidR="00677AF1" w:rsidRPr="00D41AEE" w:rsidRDefault="00677AF1" w:rsidP="004A48C1">
            <w:pPr>
              <w:pStyle w:val="TAC"/>
            </w:pPr>
          </w:p>
        </w:tc>
        <w:tc>
          <w:tcPr>
            <w:tcW w:w="851" w:type="dxa"/>
            <w:shd w:val="clear" w:color="auto" w:fill="auto"/>
          </w:tcPr>
          <w:p w14:paraId="6BF92E51" w14:textId="77777777" w:rsidR="00677AF1" w:rsidRDefault="00D53808" w:rsidP="004A48C1">
            <w:pPr>
              <w:pStyle w:val="TAC"/>
              <w:rPr>
                <w:lang w:eastAsia="zh-CN"/>
              </w:rPr>
            </w:pPr>
            <w:r>
              <w:rPr>
                <w:rFonts w:hint="eastAsia"/>
                <w:lang w:eastAsia="zh-CN"/>
              </w:rPr>
              <w:t>X</w:t>
            </w:r>
          </w:p>
        </w:tc>
        <w:tc>
          <w:tcPr>
            <w:tcW w:w="850" w:type="dxa"/>
            <w:shd w:val="clear" w:color="auto" w:fill="auto"/>
          </w:tcPr>
          <w:p w14:paraId="5172D49B" w14:textId="77777777" w:rsidR="00677AF1" w:rsidRDefault="00677AF1" w:rsidP="004A48C1">
            <w:pPr>
              <w:pStyle w:val="TAC"/>
              <w:rPr>
                <w:lang w:eastAsia="zh-CN"/>
              </w:rPr>
            </w:pPr>
          </w:p>
        </w:tc>
        <w:tc>
          <w:tcPr>
            <w:tcW w:w="851" w:type="dxa"/>
            <w:shd w:val="clear" w:color="auto" w:fill="auto"/>
          </w:tcPr>
          <w:p w14:paraId="3D532FD3" w14:textId="77777777" w:rsidR="00677AF1" w:rsidRPr="00D41AEE" w:rsidRDefault="00D53808" w:rsidP="004A48C1">
            <w:pPr>
              <w:pStyle w:val="TAC"/>
              <w:rPr>
                <w:lang w:eastAsia="zh-CN"/>
              </w:rPr>
            </w:pPr>
            <w:r>
              <w:rPr>
                <w:rFonts w:hint="eastAsia"/>
                <w:lang w:eastAsia="zh-CN"/>
              </w:rPr>
              <w:t>X</w:t>
            </w:r>
          </w:p>
        </w:tc>
        <w:tc>
          <w:tcPr>
            <w:tcW w:w="992" w:type="dxa"/>
          </w:tcPr>
          <w:p w14:paraId="3B5E929C" w14:textId="77777777" w:rsidR="00677AF1" w:rsidRPr="00186211" w:rsidRDefault="00677AF1" w:rsidP="004A48C1">
            <w:pPr>
              <w:pStyle w:val="TAC"/>
            </w:pPr>
          </w:p>
        </w:tc>
        <w:tc>
          <w:tcPr>
            <w:tcW w:w="992" w:type="dxa"/>
          </w:tcPr>
          <w:p w14:paraId="362B4629" w14:textId="77777777" w:rsidR="00677AF1" w:rsidRPr="00186211" w:rsidRDefault="00677AF1" w:rsidP="004A48C1">
            <w:pPr>
              <w:pStyle w:val="TAC"/>
            </w:pPr>
          </w:p>
        </w:tc>
        <w:tc>
          <w:tcPr>
            <w:tcW w:w="992" w:type="dxa"/>
          </w:tcPr>
          <w:p w14:paraId="352F646B" w14:textId="77777777" w:rsidR="00677AF1" w:rsidRDefault="00677AF1" w:rsidP="004A48C1">
            <w:pPr>
              <w:pStyle w:val="TAC"/>
            </w:pPr>
          </w:p>
        </w:tc>
        <w:tc>
          <w:tcPr>
            <w:tcW w:w="1036" w:type="dxa"/>
          </w:tcPr>
          <w:p w14:paraId="762C2852" w14:textId="77777777" w:rsidR="00677AF1" w:rsidRDefault="00677AF1" w:rsidP="004A48C1">
            <w:pPr>
              <w:pStyle w:val="TAC"/>
            </w:pPr>
          </w:p>
        </w:tc>
      </w:tr>
      <w:tr w:rsidR="00677AF1" w:rsidRPr="00186211" w14:paraId="4CFF3D6D" w14:textId="77777777" w:rsidTr="00F6388E">
        <w:trPr>
          <w:jc w:val="center"/>
        </w:trPr>
        <w:tc>
          <w:tcPr>
            <w:tcW w:w="1038" w:type="dxa"/>
            <w:shd w:val="clear" w:color="auto" w:fill="auto"/>
          </w:tcPr>
          <w:p w14:paraId="6DEA74EA" w14:textId="77777777" w:rsidR="00677AF1" w:rsidRDefault="0090696A" w:rsidP="004A48C1">
            <w:pPr>
              <w:pStyle w:val="TAH"/>
              <w:rPr>
                <w:lang w:eastAsia="zh-CN"/>
              </w:rPr>
            </w:pPr>
            <w:r>
              <w:rPr>
                <w:rFonts w:hint="eastAsia"/>
                <w:lang w:eastAsia="zh-CN"/>
              </w:rPr>
              <w:t>13</w:t>
            </w:r>
          </w:p>
        </w:tc>
        <w:tc>
          <w:tcPr>
            <w:tcW w:w="913" w:type="dxa"/>
            <w:shd w:val="clear" w:color="auto" w:fill="auto"/>
          </w:tcPr>
          <w:p w14:paraId="569415F7" w14:textId="77777777" w:rsidR="00677AF1" w:rsidRPr="00D41AEE" w:rsidRDefault="0090696A" w:rsidP="004A48C1">
            <w:pPr>
              <w:pStyle w:val="TAC"/>
              <w:rPr>
                <w:lang w:eastAsia="zh-CN"/>
              </w:rPr>
            </w:pPr>
            <w:r>
              <w:rPr>
                <w:rFonts w:hint="eastAsia"/>
                <w:lang w:eastAsia="zh-CN"/>
              </w:rPr>
              <w:t>X</w:t>
            </w:r>
          </w:p>
        </w:tc>
        <w:tc>
          <w:tcPr>
            <w:tcW w:w="851" w:type="dxa"/>
            <w:shd w:val="clear" w:color="auto" w:fill="auto"/>
          </w:tcPr>
          <w:p w14:paraId="0A1B805F" w14:textId="3F84E9F8" w:rsidR="00677AF1" w:rsidRDefault="00677AF1" w:rsidP="004A48C1">
            <w:pPr>
              <w:pStyle w:val="TAC"/>
              <w:rPr>
                <w:lang w:eastAsia="zh-CN"/>
              </w:rPr>
            </w:pPr>
          </w:p>
        </w:tc>
        <w:tc>
          <w:tcPr>
            <w:tcW w:w="850" w:type="dxa"/>
            <w:shd w:val="clear" w:color="auto" w:fill="auto"/>
          </w:tcPr>
          <w:p w14:paraId="5C18759B" w14:textId="77777777" w:rsidR="00677AF1" w:rsidRDefault="0090696A" w:rsidP="004A48C1">
            <w:pPr>
              <w:pStyle w:val="TAC"/>
              <w:rPr>
                <w:lang w:eastAsia="zh-CN"/>
              </w:rPr>
            </w:pPr>
            <w:r>
              <w:rPr>
                <w:rFonts w:hint="eastAsia"/>
                <w:lang w:eastAsia="zh-CN"/>
              </w:rPr>
              <w:t>X</w:t>
            </w:r>
          </w:p>
        </w:tc>
        <w:tc>
          <w:tcPr>
            <w:tcW w:w="851" w:type="dxa"/>
            <w:shd w:val="clear" w:color="auto" w:fill="auto"/>
          </w:tcPr>
          <w:p w14:paraId="3164A4E2" w14:textId="2520872B" w:rsidR="00677AF1" w:rsidRPr="00D41AEE" w:rsidRDefault="00CA63CA" w:rsidP="004A48C1">
            <w:pPr>
              <w:pStyle w:val="TAC"/>
              <w:rPr>
                <w:lang w:eastAsia="zh-CN"/>
              </w:rPr>
            </w:pPr>
            <w:r>
              <w:rPr>
                <w:rFonts w:hint="eastAsia"/>
                <w:lang w:eastAsia="zh-CN"/>
              </w:rPr>
              <w:t>X</w:t>
            </w:r>
          </w:p>
        </w:tc>
        <w:tc>
          <w:tcPr>
            <w:tcW w:w="992" w:type="dxa"/>
          </w:tcPr>
          <w:p w14:paraId="7D164951" w14:textId="77777777" w:rsidR="00677AF1" w:rsidRPr="00186211" w:rsidRDefault="00677AF1" w:rsidP="004A48C1">
            <w:pPr>
              <w:pStyle w:val="TAC"/>
            </w:pPr>
          </w:p>
        </w:tc>
        <w:tc>
          <w:tcPr>
            <w:tcW w:w="992" w:type="dxa"/>
          </w:tcPr>
          <w:p w14:paraId="5B0792BF" w14:textId="77777777" w:rsidR="00677AF1" w:rsidRPr="00186211" w:rsidRDefault="00677AF1" w:rsidP="004A48C1">
            <w:pPr>
              <w:pStyle w:val="TAC"/>
            </w:pPr>
          </w:p>
        </w:tc>
        <w:tc>
          <w:tcPr>
            <w:tcW w:w="992" w:type="dxa"/>
          </w:tcPr>
          <w:p w14:paraId="4C959FFF" w14:textId="77777777" w:rsidR="00677AF1" w:rsidRDefault="00677AF1" w:rsidP="004A48C1">
            <w:pPr>
              <w:pStyle w:val="TAC"/>
            </w:pPr>
          </w:p>
        </w:tc>
        <w:tc>
          <w:tcPr>
            <w:tcW w:w="1036" w:type="dxa"/>
          </w:tcPr>
          <w:p w14:paraId="2327E815" w14:textId="77777777" w:rsidR="00677AF1" w:rsidRDefault="00677AF1" w:rsidP="004A48C1">
            <w:pPr>
              <w:pStyle w:val="TAC"/>
            </w:pPr>
          </w:p>
        </w:tc>
      </w:tr>
      <w:tr w:rsidR="00677AF1" w:rsidRPr="00186211" w14:paraId="2DE4030C" w14:textId="77777777" w:rsidTr="00F6388E">
        <w:trPr>
          <w:jc w:val="center"/>
        </w:trPr>
        <w:tc>
          <w:tcPr>
            <w:tcW w:w="1038" w:type="dxa"/>
            <w:shd w:val="clear" w:color="auto" w:fill="auto"/>
          </w:tcPr>
          <w:p w14:paraId="76E46998" w14:textId="77777777" w:rsidR="00677AF1" w:rsidRDefault="00223014" w:rsidP="004A48C1">
            <w:pPr>
              <w:pStyle w:val="TAH"/>
              <w:rPr>
                <w:lang w:eastAsia="zh-CN"/>
              </w:rPr>
            </w:pPr>
            <w:r>
              <w:rPr>
                <w:rFonts w:hint="eastAsia"/>
                <w:lang w:eastAsia="zh-CN"/>
              </w:rPr>
              <w:t>14</w:t>
            </w:r>
          </w:p>
        </w:tc>
        <w:tc>
          <w:tcPr>
            <w:tcW w:w="913" w:type="dxa"/>
            <w:shd w:val="clear" w:color="auto" w:fill="auto"/>
          </w:tcPr>
          <w:p w14:paraId="33B3D4BF" w14:textId="77777777" w:rsidR="00677AF1" w:rsidRPr="00D41AEE" w:rsidRDefault="00677AF1" w:rsidP="004A48C1">
            <w:pPr>
              <w:pStyle w:val="TAC"/>
            </w:pPr>
          </w:p>
        </w:tc>
        <w:tc>
          <w:tcPr>
            <w:tcW w:w="851" w:type="dxa"/>
            <w:shd w:val="clear" w:color="auto" w:fill="auto"/>
          </w:tcPr>
          <w:p w14:paraId="14F565DA" w14:textId="77777777" w:rsidR="00677AF1" w:rsidRDefault="00223014" w:rsidP="004A48C1">
            <w:pPr>
              <w:pStyle w:val="TAC"/>
              <w:rPr>
                <w:lang w:eastAsia="zh-CN"/>
              </w:rPr>
            </w:pPr>
            <w:r>
              <w:rPr>
                <w:rFonts w:hint="eastAsia"/>
                <w:lang w:eastAsia="zh-CN"/>
              </w:rPr>
              <w:t>X</w:t>
            </w:r>
          </w:p>
        </w:tc>
        <w:tc>
          <w:tcPr>
            <w:tcW w:w="850" w:type="dxa"/>
            <w:shd w:val="clear" w:color="auto" w:fill="auto"/>
          </w:tcPr>
          <w:p w14:paraId="25511418" w14:textId="77777777" w:rsidR="00677AF1" w:rsidRDefault="00677AF1" w:rsidP="004A48C1">
            <w:pPr>
              <w:pStyle w:val="TAC"/>
              <w:rPr>
                <w:lang w:eastAsia="zh-CN"/>
              </w:rPr>
            </w:pPr>
          </w:p>
        </w:tc>
        <w:tc>
          <w:tcPr>
            <w:tcW w:w="851" w:type="dxa"/>
            <w:shd w:val="clear" w:color="auto" w:fill="auto"/>
          </w:tcPr>
          <w:p w14:paraId="327CA387" w14:textId="77777777" w:rsidR="00677AF1" w:rsidRPr="00D41AEE" w:rsidRDefault="00223014" w:rsidP="004A48C1">
            <w:pPr>
              <w:pStyle w:val="TAC"/>
              <w:rPr>
                <w:lang w:eastAsia="zh-CN"/>
              </w:rPr>
            </w:pPr>
            <w:r>
              <w:rPr>
                <w:rFonts w:hint="eastAsia"/>
                <w:lang w:eastAsia="zh-CN"/>
              </w:rPr>
              <w:t>X</w:t>
            </w:r>
          </w:p>
        </w:tc>
        <w:tc>
          <w:tcPr>
            <w:tcW w:w="992" w:type="dxa"/>
          </w:tcPr>
          <w:p w14:paraId="729A3E78" w14:textId="77777777" w:rsidR="00677AF1" w:rsidRPr="00186211" w:rsidRDefault="00677AF1" w:rsidP="004A48C1">
            <w:pPr>
              <w:pStyle w:val="TAC"/>
            </w:pPr>
          </w:p>
        </w:tc>
        <w:tc>
          <w:tcPr>
            <w:tcW w:w="992" w:type="dxa"/>
          </w:tcPr>
          <w:p w14:paraId="225B65ED" w14:textId="77777777" w:rsidR="00677AF1" w:rsidRPr="00186211" w:rsidRDefault="00677AF1" w:rsidP="004A48C1">
            <w:pPr>
              <w:pStyle w:val="TAC"/>
            </w:pPr>
          </w:p>
        </w:tc>
        <w:tc>
          <w:tcPr>
            <w:tcW w:w="992" w:type="dxa"/>
          </w:tcPr>
          <w:p w14:paraId="2761F0F8" w14:textId="77777777" w:rsidR="00677AF1" w:rsidRDefault="00677AF1" w:rsidP="004A48C1">
            <w:pPr>
              <w:pStyle w:val="TAC"/>
            </w:pPr>
          </w:p>
        </w:tc>
        <w:tc>
          <w:tcPr>
            <w:tcW w:w="1036" w:type="dxa"/>
          </w:tcPr>
          <w:p w14:paraId="73661296" w14:textId="77777777" w:rsidR="00677AF1" w:rsidRDefault="00677AF1" w:rsidP="004A48C1">
            <w:pPr>
              <w:pStyle w:val="TAC"/>
            </w:pPr>
          </w:p>
        </w:tc>
      </w:tr>
      <w:tr w:rsidR="00677AF1" w:rsidRPr="00186211" w14:paraId="6CC0542F" w14:textId="77777777" w:rsidTr="00F6388E">
        <w:trPr>
          <w:jc w:val="center"/>
        </w:trPr>
        <w:tc>
          <w:tcPr>
            <w:tcW w:w="1038" w:type="dxa"/>
            <w:shd w:val="clear" w:color="auto" w:fill="auto"/>
          </w:tcPr>
          <w:p w14:paraId="1F55B542" w14:textId="77777777" w:rsidR="00677AF1" w:rsidRDefault="009D318A" w:rsidP="004A48C1">
            <w:pPr>
              <w:pStyle w:val="TAH"/>
              <w:rPr>
                <w:lang w:eastAsia="zh-CN"/>
              </w:rPr>
            </w:pPr>
            <w:r>
              <w:rPr>
                <w:rFonts w:hint="eastAsia"/>
                <w:lang w:eastAsia="zh-CN"/>
              </w:rPr>
              <w:t>15</w:t>
            </w:r>
          </w:p>
        </w:tc>
        <w:tc>
          <w:tcPr>
            <w:tcW w:w="913" w:type="dxa"/>
            <w:shd w:val="clear" w:color="auto" w:fill="auto"/>
          </w:tcPr>
          <w:p w14:paraId="36176CE9" w14:textId="77777777" w:rsidR="00677AF1" w:rsidRPr="00D41AEE" w:rsidRDefault="00677AF1" w:rsidP="004A48C1">
            <w:pPr>
              <w:pStyle w:val="TAC"/>
            </w:pPr>
          </w:p>
        </w:tc>
        <w:tc>
          <w:tcPr>
            <w:tcW w:w="851" w:type="dxa"/>
            <w:shd w:val="clear" w:color="auto" w:fill="auto"/>
          </w:tcPr>
          <w:p w14:paraId="3BB9E882" w14:textId="77777777" w:rsidR="00677AF1" w:rsidRDefault="009D318A" w:rsidP="004A48C1">
            <w:pPr>
              <w:pStyle w:val="TAC"/>
              <w:rPr>
                <w:lang w:eastAsia="zh-CN"/>
              </w:rPr>
            </w:pPr>
            <w:r>
              <w:rPr>
                <w:rFonts w:hint="eastAsia"/>
                <w:lang w:eastAsia="zh-CN"/>
              </w:rPr>
              <w:t>X</w:t>
            </w:r>
          </w:p>
        </w:tc>
        <w:tc>
          <w:tcPr>
            <w:tcW w:w="850" w:type="dxa"/>
            <w:shd w:val="clear" w:color="auto" w:fill="auto"/>
          </w:tcPr>
          <w:p w14:paraId="6619901A" w14:textId="77777777" w:rsidR="00677AF1" w:rsidRDefault="009D318A" w:rsidP="004A48C1">
            <w:pPr>
              <w:pStyle w:val="TAC"/>
              <w:rPr>
                <w:lang w:eastAsia="zh-CN"/>
              </w:rPr>
            </w:pPr>
            <w:r>
              <w:rPr>
                <w:rFonts w:hint="eastAsia"/>
                <w:lang w:eastAsia="zh-CN"/>
              </w:rPr>
              <w:t>X</w:t>
            </w:r>
          </w:p>
        </w:tc>
        <w:tc>
          <w:tcPr>
            <w:tcW w:w="851" w:type="dxa"/>
            <w:shd w:val="clear" w:color="auto" w:fill="auto"/>
          </w:tcPr>
          <w:p w14:paraId="7DBA1D38" w14:textId="77777777" w:rsidR="00677AF1" w:rsidRPr="00D41AEE" w:rsidRDefault="00677AF1" w:rsidP="004A48C1">
            <w:pPr>
              <w:pStyle w:val="TAC"/>
              <w:rPr>
                <w:lang w:eastAsia="zh-CN"/>
              </w:rPr>
            </w:pPr>
          </w:p>
        </w:tc>
        <w:tc>
          <w:tcPr>
            <w:tcW w:w="992" w:type="dxa"/>
          </w:tcPr>
          <w:p w14:paraId="67FFDD22" w14:textId="77777777" w:rsidR="00677AF1" w:rsidRPr="00186211" w:rsidRDefault="00677AF1" w:rsidP="004A48C1">
            <w:pPr>
              <w:pStyle w:val="TAC"/>
            </w:pPr>
          </w:p>
        </w:tc>
        <w:tc>
          <w:tcPr>
            <w:tcW w:w="992" w:type="dxa"/>
          </w:tcPr>
          <w:p w14:paraId="5DD361DA" w14:textId="77777777" w:rsidR="00677AF1" w:rsidRPr="00186211" w:rsidRDefault="00677AF1" w:rsidP="004A48C1">
            <w:pPr>
              <w:pStyle w:val="TAC"/>
            </w:pPr>
          </w:p>
        </w:tc>
        <w:tc>
          <w:tcPr>
            <w:tcW w:w="992" w:type="dxa"/>
          </w:tcPr>
          <w:p w14:paraId="115DD5BE" w14:textId="77777777" w:rsidR="00677AF1" w:rsidRDefault="00677AF1" w:rsidP="004A48C1">
            <w:pPr>
              <w:pStyle w:val="TAC"/>
            </w:pPr>
          </w:p>
        </w:tc>
        <w:tc>
          <w:tcPr>
            <w:tcW w:w="1036" w:type="dxa"/>
          </w:tcPr>
          <w:p w14:paraId="57DDA2ED" w14:textId="77777777" w:rsidR="00677AF1" w:rsidRDefault="00677AF1" w:rsidP="004A48C1">
            <w:pPr>
              <w:pStyle w:val="TAC"/>
            </w:pPr>
          </w:p>
        </w:tc>
      </w:tr>
      <w:tr w:rsidR="00677AF1" w:rsidRPr="00186211" w14:paraId="7C3785D8" w14:textId="77777777" w:rsidTr="00F6388E">
        <w:trPr>
          <w:jc w:val="center"/>
        </w:trPr>
        <w:tc>
          <w:tcPr>
            <w:tcW w:w="1038" w:type="dxa"/>
            <w:shd w:val="clear" w:color="auto" w:fill="auto"/>
          </w:tcPr>
          <w:p w14:paraId="296A731B" w14:textId="77777777" w:rsidR="00677AF1" w:rsidRDefault="00B65591" w:rsidP="004A48C1">
            <w:pPr>
              <w:pStyle w:val="TAH"/>
              <w:rPr>
                <w:lang w:eastAsia="zh-CN"/>
              </w:rPr>
            </w:pPr>
            <w:r>
              <w:rPr>
                <w:rFonts w:hint="eastAsia"/>
                <w:lang w:eastAsia="zh-CN"/>
              </w:rPr>
              <w:t>16</w:t>
            </w:r>
          </w:p>
        </w:tc>
        <w:tc>
          <w:tcPr>
            <w:tcW w:w="913" w:type="dxa"/>
            <w:shd w:val="clear" w:color="auto" w:fill="auto"/>
          </w:tcPr>
          <w:p w14:paraId="73CE992A" w14:textId="77777777" w:rsidR="00677AF1" w:rsidRPr="00D41AEE" w:rsidRDefault="00B65591" w:rsidP="004A48C1">
            <w:pPr>
              <w:pStyle w:val="TAC"/>
              <w:rPr>
                <w:lang w:eastAsia="zh-CN"/>
              </w:rPr>
            </w:pPr>
            <w:r>
              <w:rPr>
                <w:rFonts w:hint="eastAsia"/>
                <w:lang w:eastAsia="zh-CN"/>
              </w:rPr>
              <w:t>X</w:t>
            </w:r>
          </w:p>
        </w:tc>
        <w:tc>
          <w:tcPr>
            <w:tcW w:w="851" w:type="dxa"/>
            <w:shd w:val="clear" w:color="auto" w:fill="auto"/>
          </w:tcPr>
          <w:p w14:paraId="57D6CF9A" w14:textId="77777777" w:rsidR="00677AF1" w:rsidRDefault="00677AF1" w:rsidP="004A48C1">
            <w:pPr>
              <w:pStyle w:val="TAC"/>
              <w:rPr>
                <w:lang w:eastAsia="zh-CN"/>
              </w:rPr>
            </w:pPr>
          </w:p>
        </w:tc>
        <w:tc>
          <w:tcPr>
            <w:tcW w:w="850" w:type="dxa"/>
            <w:shd w:val="clear" w:color="auto" w:fill="auto"/>
          </w:tcPr>
          <w:p w14:paraId="66E71DC9" w14:textId="77777777" w:rsidR="00677AF1" w:rsidRDefault="00B65591" w:rsidP="004A48C1">
            <w:pPr>
              <w:pStyle w:val="TAC"/>
              <w:rPr>
                <w:lang w:eastAsia="zh-CN"/>
              </w:rPr>
            </w:pPr>
            <w:r>
              <w:rPr>
                <w:rFonts w:hint="eastAsia"/>
                <w:lang w:eastAsia="zh-CN"/>
              </w:rPr>
              <w:t>X</w:t>
            </w:r>
          </w:p>
        </w:tc>
        <w:tc>
          <w:tcPr>
            <w:tcW w:w="851" w:type="dxa"/>
            <w:shd w:val="clear" w:color="auto" w:fill="auto"/>
          </w:tcPr>
          <w:p w14:paraId="4B6E95DD" w14:textId="77777777" w:rsidR="00677AF1" w:rsidRPr="00D41AEE" w:rsidRDefault="00677AF1" w:rsidP="004A48C1">
            <w:pPr>
              <w:pStyle w:val="TAC"/>
            </w:pPr>
          </w:p>
        </w:tc>
        <w:tc>
          <w:tcPr>
            <w:tcW w:w="992" w:type="dxa"/>
          </w:tcPr>
          <w:p w14:paraId="6C782410" w14:textId="77777777" w:rsidR="00677AF1" w:rsidRPr="00186211" w:rsidRDefault="00677AF1" w:rsidP="004A48C1">
            <w:pPr>
              <w:pStyle w:val="TAC"/>
            </w:pPr>
          </w:p>
        </w:tc>
        <w:tc>
          <w:tcPr>
            <w:tcW w:w="992" w:type="dxa"/>
          </w:tcPr>
          <w:p w14:paraId="580C5F6A" w14:textId="77777777" w:rsidR="00677AF1" w:rsidRPr="00186211" w:rsidRDefault="00677AF1" w:rsidP="004A48C1">
            <w:pPr>
              <w:pStyle w:val="TAC"/>
            </w:pPr>
          </w:p>
        </w:tc>
        <w:tc>
          <w:tcPr>
            <w:tcW w:w="992" w:type="dxa"/>
          </w:tcPr>
          <w:p w14:paraId="6DB54B08" w14:textId="77777777" w:rsidR="00677AF1" w:rsidRDefault="00677AF1" w:rsidP="004A48C1">
            <w:pPr>
              <w:pStyle w:val="TAC"/>
            </w:pPr>
          </w:p>
        </w:tc>
        <w:tc>
          <w:tcPr>
            <w:tcW w:w="1036" w:type="dxa"/>
          </w:tcPr>
          <w:p w14:paraId="5F0C76D4" w14:textId="77777777" w:rsidR="00677AF1" w:rsidRDefault="00677AF1" w:rsidP="004A48C1">
            <w:pPr>
              <w:pStyle w:val="TAC"/>
            </w:pPr>
          </w:p>
        </w:tc>
      </w:tr>
      <w:tr w:rsidR="00B65591" w:rsidRPr="00186211" w14:paraId="7276ED1B" w14:textId="77777777" w:rsidTr="00F6388E">
        <w:trPr>
          <w:jc w:val="center"/>
        </w:trPr>
        <w:tc>
          <w:tcPr>
            <w:tcW w:w="1038" w:type="dxa"/>
            <w:shd w:val="clear" w:color="auto" w:fill="auto"/>
          </w:tcPr>
          <w:p w14:paraId="79169FB5" w14:textId="77777777" w:rsidR="00B65591" w:rsidRDefault="00B65591" w:rsidP="004A48C1">
            <w:pPr>
              <w:pStyle w:val="TAH"/>
              <w:rPr>
                <w:lang w:eastAsia="zh-CN"/>
              </w:rPr>
            </w:pPr>
            <w:r>
              <w:rPr>
                <w:rFonts w:hint="eastAsia"/>
                <w:lang w:eastAsia="zh-CN"/>
              </w:rPr>
              <w:t>17</w:t>
            </w:r>
          </w:p>
        </w:tc>
        <w:tc>
          <w:tcPr>
            <w:tcW w:w="913" w:type="dxa"/>
            <w:shd w:val="clear" w:color="auto" w:fill="auto"/>
          </w:tcPr>
          <w:p w14:paraId="73F9E6DA" w14:textId="77777777" w:rsidR="00B65591" w:rsidRPr="00D41AEE" w:rsidRDefault="00B65591" w:rsidP="004A48C1">
            <w:pPr>
              <w:pStyle w:val="TAC"/>
              <w:rPr>
                <w:lang w:eastAsia="zh-CN"/>
              </w:rPr>
            </w:pPr>
            <w:r>
              <w:rPr>
                <w:rFonts w:hint="eastAsia"/>
                <w:lang w:eastAsia="zh-CN"/>
              </w:rPr>
              <w:t>X</w:t>
            </w:r>
          </w:p>
        </w:tc>
        <w:tc>
          <w:tcPr>
            <w:tcW w:w="851" w:type="dxa"/>
            <w:shd w:val="clear" w:color="auto" w:fill="auto"/>
          </w:tcPr>
          <w:p w14:paraId="551A1C06" w14:textId="77777777" w:rsidR="00B65591" w:rsidRDefault="00B65591" w:rsidP="004A48C1">
            <w:pPr>
              <w:pStyle w:val="TAC"/>
              <w:rPr>
                <w:lang w:eastAsia="zh-CN"/>
              </w:rPr>
            </w:pPr>
          </w:p>
        </w:tc>
        <w:tc>
          <w:tcPr>
            <w:tcW w:w="850" w:type="dxa"/>
            <w:shd w:val="clear" w:color="auto" w:fill="auto"/>
          </w:tcPr>
          <w:p w14:paraId="65B2027F" w14:textId="77777777" w:rsidR="00B65591" w:rsidRDefault="00B65591" w:rsidP="004A48C1">
            <w:pPr>
              <w:pStyle w:val="TAC"/>
              <w:rPr>
                <w:lang w:eastAsia="zh-CN"/>
              </w:rPr>
            </w:pPr>
            <w:r>
              <w:rPr>
                <w:rFonts w:hint="eastAsia"/>
                <w:lang w:eastAsia="zh-CN"/>
              </w:rPr>
              <w:t>X</w:t>
            </w:r>
          </w:p>
        </w:tc>
        <w:tc>
          <w:tcPr>
            <w:tcW w:w="851" w:type="dxa"/>
            <w:shd w:val="clear" w:color="auto" w:fill="auto"/>
          </w:tcPr>
          <w:p w14:paraId="7916A6B0" w14:textId="77777777" w:rsidR="00B65591" w:rsidRPr="00D41AEE" w:rsidRDefault="00B65591" w:rsidP="004A48C1">
            <w:pPr>
              <w:pStyle w:val="TAC"/>
            </w:pPr>
          </w:p>
        </w:tc>
        <w:tc>
          <w:tcPr>
            <w:tcW w:w="992" w:type="dxa"/>
          </w:tcPr>
          <w:p w14:paraId="7505A4FF" w14:textId="77777777" w:rsidR="00B65591" w:rsidRPr="00186211" w:rsidRDefault="00B65591" w:rsidP="004A48C1">
            <w:pPr>
              <w:pStyle w:val="TAC"/>
            </w:pPr>
          </w:p>
        </w:tc>
        <w:tc>
          <w:tcPr>
            <w:tcW w:w="992" w:type="dxa"/>
          </w:tcPr>
          <w:p w14:paraId="7497BC9A" w14:textId="77777777" w:rsidR="00B65591" w:rsidRPr="00186211" w:rsidRDefault="00B65591" w:rsidP="004A48C1">
            <w:pPr>
              <w:pStyle w:val="TAC"/>
            </w:pPr>
          </w:p>
        </w:tc>
        <w:tc>
          <w:tcPr>
            <w:tcW w:w="992" w:type="dxa"/>
          </w:tcPr>
          <w:p w14:paraId="7C2B446C" w14:textId="77777777" w:rsidR="00B65591" w:rsidRDefault="00B65591" w:rsidP="004A48C1">
            <w:pPr>
              <w:pStyle w:val="TAC"/>
            </w:pPr>
          </w:p>
        </w:tc>
        <w:tc>
          <w:tcPr>
            <w:tcW w:w="1036" w:type="dxa"/>
          </w:tcPr>
          <w:p w14:paraId="22ECD367" w14:textId="77777777" w:rsidR="00B65591" w:rsidRDefault="00B65591" w:rsidP="004A48C1">
            <w:pPr>
              <w:pStyle w:val="TAC"/>
            </w:pPr>
          </w:p>
        </w:tc>
      </w:tr>
      <w:tr w:rsidR="00B65591" w:rsidRPr="00186211" w14:paraId="126761F6" w14:textId="77777777" w:rsidTr="00F6388E">
        <w:trPr>
          <w:jc w:val="center"/>
        </w:trPr>
        <w:tc>
          <w:tcPr>
            <w:tcW w:w="1038" w:type="dxa"/>
            <w:shd w:val="clear" w:color="auto" w:fill="auto"/>
          </w:tcPr>
          <w:p w14:paraId="57732B14" w14:textId="77777777" w:rsidR="00B65591" w:rsidRDefault="00B65591" w:rsidP="004A48C1">
            <w:pPr>
              <w:pStyle w:val="TAH"/>
              <w:rPr>
                <w:lang w:eastAsia="zh-CN"/>
              </w:rPr>
            </w:pPr>
            <w:r>
              <w:rPr>
                <w:rFonts w:hint="eastAsia"/>
                <w:lang w:eastAsia="zh-CN"/>
              </w:rPr>
              <w:t>18</w:t>
            </w:r>
          </w:p>
        </w:tc>
        <w:tc>
          <w:tcPr>
            <w:tcW w:w="913" w:type="dxa"/>
            <w:shd w:val="clear" w:color="auto" w:fill="auto"/>
          </w:tcPr>
          <w:p w14:paraId="78488B48" w14:textId="77777777" w:rsidR="00B65591" w:rsidRPr="00D41AEE" w:rsidRDefault="00B65591" w:rsidP="004A48C1">
            <w:pPr>
              <w:pStyle w:val="TAC"/>
            </w:pPr>
          </w:p>
        </w:tc>
        <w:tc>
          <w:tcPr>
            <w:tcW w:w="851" w:type="dxa"/>
            <w:shd w:val="clear" w:color="auto" w:fill="auto"/>
          </w:tcPr>
          <w:p w14:paraId="12145460" w14:textId="77777777" w:rsidR="00B65591" w:rsidRDefault="00B65591" w:rsidP="004A48C1">
            <w:pPr>
              <w:pStyle w:val="TAC"/>
              <w:rPr>
                <w:lang w:eastAsia="zh-CN"/>
              </w:rPr>
            </w:pPr>
            <w:r>
              <w:rPr>
                <w:rFonts w:hint="eastAsia"/>
                <w:lang w:eastAsia="zh-CN"/>
              </w:rPr>
              <w:t>X</w:t>
            </w:r>
          </w:p>
        </w:tc>
        <w:tc>
          <w:tcPr>
            <w:tcW w:w="850" w:type="dxa"/>
            <w:shd w:val="clear" w:color="auto" w:fill="auto"/>
          </w:tcPr>
          <w:p w14:paraId="30F5AD3C" w14:textId="77777777" w:rsidR="00B65591" w:rsidRDefault="00B65591" w:rsidP="004A48C1">
            <w:pPr>
              <w:pStyle w:val="TAC"/>
              <w:rPr>
                <w:lang w:eastAsia="zh-CN"/>
              </w:rPr>
            </w:pPr>
          </w:p>
        </w:tc>
        <w:tc>
          <w:tcPr>
            <w:tcW w:w="851" w:type="dxa"/>
            <w:shd w:val="clear" w:color="auto" w:fill="auto"/>
          </w:tcPr>
          <w:p w14:paraId="5C039FC7" w14:textId="77777777" w:rsidR="00B65591" w:rsidRPr="00D41AEE" w:rsidRDefault="00B65591" w:rsidP="004A48C1">
            <w:pPr>
              <w:pStyle w:val="TAC"/>
            </w:pPr>
          </w:p>
        </w:tc>
        <w:tc>
          <w:tcPr>
            <w:tcW w:w="992" w:type="dxa"/>
          </w:tcPr>
          <w:p w14:paraId="12156BFD" w14:textId="77777777" w:rsidR="00B65591" w:rsidRPr="00186211" w:rsidRDefault="00B65591" w:rsidP="004A48C1">
            <w:pPr>
              <w:pStyle w:val="TAC"/>
            </w:pPr>
          </w:p>
        </w:tc>
        <w:tc>
          <w:tcPr>
            <w:tcW w:w="992" w:type="dxa"/>
          </w:tcPr>
          <w:p w14:paraId="5ADC8274" w14:textId="77777777" w:rsidR="00B65591" w:rsidRPr="00186211" w:rsidRDefault="00B65591" w:rsidP="004A48C1">
            <w:pPr>
              <w:pStyle w:val="TAC"/>
            </w:pPr>
          </w:p>
        </w:tc>
        <w:tc>
          <w:tcPr>
            <w:tcW w:w="992" w:type="dxa"/>
          </w:tcPr>
          <w:p w14:paraId="58858929" w14:textId="77777777" w:rsidR="00B65591" w:rsidRDefault="00B65591" w:rsidP="004A48C1">
            <w:pPr>
              <w:pStyle w:val="TAC"/>
            </w:pPr>
          </w:p>
        </w:tc>
        <w:tc>
          <w:tcPr>
            <w:tcW w:w="1036" w:type="dxa"/>
          </w:tcPr>
          <w:p w14:paraId="15EBCEC0" w14:textId="77777777" w:rsidR="00B65591" w:rsidRDefault="00B65591" w:rsidP="004A48C1">
            <w:pPr>
              <w:pStyle w:val="TAC"/>
            </w:pPr>
          </w:p>
        </w:tc>
      </w:tr>
      <w:tr w:rsidR="00B65591" w:rsidRPr="00186211" w14:paraId="37F82357" w14:textId="77777777" w:rsidTr="00F6388E">
        <w:trPr>
          <w:jc w:val="center"/>
        </w:trPr>
        <w:tc>
          <w:tcPr>
            <w:tcW w:w="1038" w:type="dxa"/>
            <w:shd w:val="clear" w:color="auto" w:fill="auto"/>
          </w:tcPr>
          <w:p w14:paraId="2325D56A" w14:textId="77777777" w:rsidR="00B65591" w:rsidRDefault="00737CD8" w:rsidP="004A48C1">
            <w:pPr>
              <w:pStyle w:val="TAH"/>
              <w:rPr>
                <w:lang w:eastAsia="zh-CN"/>
              </w:rPr>
            </w:pPr>
            <w:r>
              <w:rPr>
                <w:rFonts w:hint="eastAsia"/>
                <w:lang w:eastAsia="zh-CN"/>
              </w:rPr>
              <w:t>19</w:t>
            </w:r>
          </w:p>
        </w:tc>
        <w:tc>
          <w:tcPr>
            <w:tcW w:w="913" w:type="dxa"/>
            <w:shd w:val="clear" w:color="auto" w:fill="auto"/>
          </w:tcPr>
          <w:p w14:paraId="7D78FC13" w14:textId="77777777" w:rsidR="00B65591" w:rsidRPr="00D41AEE" w:rsidRDefault="00B65591" w:rsidP="004A48C1">
            <w:pPr>
              <w:pStyle w:val="TAC"/>
            </w:pPr>
          </w:p>
        </w:tc>
        <w:tc>
          <w:tcPr>
            <w:tcW w:w="851" w:type="dxa"/>
            <w:shd w:val="clear" w:color="auto" w:fill="auto"/>
          </w:tcPr>
          <w:p w14:paraId="256B6A6D" w14:textId="77777777" w:rsidR="00B65591" w:rsidRDefault="00737CD8" w:rsidP="004A48C1">
            <w:pPr>
              <w:pStyle w:val="TAC"/>
              <w:rPr>
                <w:lang w:eastAsia="zh-CN"/>
              </w:rPr>
            </w:pPr>
            <w:r>
              <w:rPr>
                <w:rFonts w:hint="eastAsia"/>
                <w:lang w:eastAsia="zh-CN"/>
              </w:rPr>
              <w:t>X</w:t>
            </w:r>
          </w:p>
        </w:tc>
        <w:tc>
          <w:tcPr>
            <w:tcW w:w="850" w:type="dxa"/>
            <w:shd w:val="clear" w:color="auto" w:fill="auto"/>
          </w:tcPr>
          <w:p w14:paraId="24DEA573" w14:textId="77777777" w:rsidR="00B65591" w:rsidRDefault="00737CD8" w:rsidP="004A48C1">
            <w:pPr>
              <w:pStyle w:val="TAC"/>
              <w:rPr>
                <w:lang w:eastAsia="zh-CN"/>
              </w:rPr>
            </w:pPr>
            <w:r>
              <w:rPr>
                <w:rFonts w:hint="eastAsia"/>
                <w:lang w:eastAsia="zh-CN"/>
              </w:rPr>
              <w:t>X</w:t>
            </w:r>
          </w:p>
        </w:tc>
        <w:tc>
          <w:tcPr>
            <w:tcW w:w="851" w:type="dxa"/>
            <w:shd w:val="clear" w:color="auto" w:fill="auto"/>
          </w:tcPr>
          <w:p w14:paraId="0C7DFC0E" w14:textId="77777777" w:rsidR="00B65591" w:rsidRPr="00D41AEE" w:rsidRDefault="00B65591" w:rsidP="004A48C1">
            <w:pPr>
              <w:pStyle w:val="TAC"/>
            </w:pPr>
          </w:p>
        </w:tc>
        <w:tc>
          <w:tcPr>
            <w:tcW w:w="992" w:type="dxa"/>
          </w:tcPr>
          <w:p w14:paraId="583B5F4E" w14:textId="484A4B21" w:rsidR="00B65591" w:rsidRPr="00186211" w:rsidRDefault="00CD65C5" w:rsidP="004A48C1">
            <w:pPr>
              <w:pStyle w:val="TAC"/>
              <w:rPr>
                <w:lang w:eastAsia="zh-CN"/>
              </w:rPr>
            </w:pPr>
            <w:r>
              <w:rPr>
                <w:rFonts w:hint="eastAsia"/>
                <w:lang w:eastAsia="zh-CN"/>
              </w:rPr>
              <w:t>X</w:t>
            </w:r>
          </w:p>
        </w:tc>
        <w:tc>
          <w:tcPr>
            <w:tcW w:w="992" w:type="dxa"/>
          </w:tcPr>
          <w:p w14:paraId="78C41258" w14:textId="77777777" w:rsidR="00B65591" w:rsidRPr="00186211" w:rsidRDefault="00B65591" w:rsidP="004A48C1">
            <w:pPr>
              <w:pStyle w:val="TAC"/>
            </w:pPr>
          </w:p>
        </w:tc>
        <w:tc>
          <w:tcPr>
            <w:tcW w:w="992" w:type="dxa"/>
          </w:tcPr>
          <w:p w14:paraId="1500A019" w14:textId="77777777" w:rsidR="00B65591" w:rsidRDefault="00B65591" w:rsidP="004A48C1">
            <w:pPr>
              <w:pStyle w:val="TAC"/>
            </w:pPr>
          </w:p>
        </w:tc>
        <w:tc>
          <w:tcPr>
            <w:tcW w:w="1036" w:type="dxa"/>
          </w:tcPr>
          <w:p w14:paraId="540AA8BC" w14:textId="77777777" w:rsidR="00B65591" w:rsidRDefault="00B65591" w:rsidP="004A48C1">
            <w:pPr>
              <w:pStyle w:val="TAC"/>
            </w:pPr>
          </w:p>
        </w:tc>
      </w:tr>
      <w:tr w:rsidR="00805008" w:rsidRPr="00186211" w14:paraId="749E1ED2" w14:textId="77777777" w:rsidTr="00F6388E">
        <w:trPr>
          <w:jc w:val="center"/>
        </w:trPr>
        <w:tc>
          <w:tcPr>
            <w:tcW w:w="1038" w:type="dxa"/>
            <w:shd w:val="clear" w:color="auto" w:fill="auto"/>
          </w:tcPr>
          <w:p w14:paraId="4570A1CA" w14:textId="77777777" w:rsidR="00805008" w:rsidRDefault="00805008" w:rsidP="004A48C1">
            <w:pPr>
              <w:pStyle w:val="TAH"/>
              <w:rPr>
                <w:lang w:eastAsia="zh-CN"/>
              </w:rPr>
            </w:pPr>
            <w:r>
              <w:rPr>
                <w:rFonts w:hint="eastAsia"/>
                <w:lang w:eastAsia="zh-CN"/>
              </w:rPr>
              <w:t>20</w:t>
            </w:r>
          </w:p>
        </w:tc>
        <w:tc>
          <w:tcPr>
            <w:tcW w:w="913" w:type="dxa"/>
            <w:shd w:val="clear" w:color="auto" w:fill="auto"/>
          </w:tcPr>
          <w:p w14:paraId="0CFB8C6A" w14:textId="77777777" w:rsidR="00805008" w:rsidRPr="00D41AEE" w:rsidRDefault="00805008" w:rsidP="004A48C1">
            <w:pPr>
              <w:pStyle w:val="TAC"/>
            </w:pPr>
          </w:p>
        </w:tc>
        <w:tc>
          <w:tcPr>
            <w:tcW w:w="851" w:type="dxa"/>
            <w:shd w:val="clear" w:color="auto" w:fill="auto"/>
          </w:tcPr>
          <w:p w14:paraId="294683AB" w14:textId="77777777" w:rsidR="00805008" w:rsidRDefault="00805008" w:rsidP="004A48C1">
            <w:pPr>
              <w:pStyle w:val="TAC"/>
              <w:rPr>
                <w:lang w:eastAsia="zh-CN"/>
              </w:rPr>
            </w:pPr>
            <w:r>
              <w:rPr>
                <w:rFonts w:hint="eastAsia"/>
                <w:lang w:eastAsia="zh-CN"/>
              </w:rPr>
              <w:t>X</w:t>
            </w:r>
          </w:p>
        </w:tc>
        <w:tc>
          <w:tcPr>
            <w:tcW w:w="850" w:type="dxa"/>
            <w:shd w:val="clear" w:color="auto" w:fill="auto"/>
          </w:tcPr>
          <w:p w14:paraId="113603B3" w14:textId="77777777" w:rsidR="00805008" w:rsidRDefault="00805008" w:rsidP="004A48C1">
            <w:pPr>
              <w:pStyle w:val="TAC"/>
              <w:rPr>
                <w:lang w:eastAsia="zh-CN"/>
              </w:rPr>
            </w:pPr>
          </w:p>
        </w:tc>
        <w:tc>
          <w:tcPr>
            <w:tcW w:w="851" w:type="dxa"/>
            <w:shd w:val="clear" w:color="auto" w:fill="auto"/>
          </w:tcPr>
          <w:p w14:paraId="6038B5EE" w14:textId="77777777" w:rsidR="00805008" w:rsidRPr="00D41AEE" w:rsidRDefault="00805008" w:rsidP="004A48C1">
            <w:pPr>
              <w:pStyle w:val="TAC"/>
            </w:pPr>
          </w:p>
        </w:tc>
        <w:tc>
          <w:tcPr>
            <w:tcW w:w="992" w:type="dxa"/>
          </w:tcPr>
          <w:p w14:paraId="7AA8455F" w14:textId="77777777" w:rsidR="00805008" w:rsidRPr="00186211" w:rsidRDefault="00805008" w:rsidP="004A48C1">
            <w:pPr>
              <w:pStyle w:val="TAC"/>
            </w:pPr>
          </w:p>
        </w:tc>
        <w:tc>
          <w:tcPr>
            <w:tcW w:w="992" w:type="dxa"/>
          </w:tcPr>
          <w:p w14:paraId="247A4C84" w14:textId="77777777" w:rsidR="00805008" w:rsidRPr="00186211" w:rsidRDefault="00805008" w:rsidP="004A48C1">
            <w:pPr>
              <w:pStyle w:val="TAC"/>
            </w:pPr>
          </w:p>
        </w:tc>
        <w:tc>
          <w:tcPr>
            <w:tcW w:w="992" w:type="dxa"/>
          </w:tcPr>
          <w:p w14:paraId="02D6394D" w14:textId="77777777" w:rsidR="00805008" w:rsidRDefault="00805008" w:rsidP="004A48C1">
            <w:pPr>
              <w:pStyle w:val="TAC"/>
            </w:pPr>
          </w:p>
        </w:tc>
        <w:tc>
          <w:tcPr>
            <w:tcW w:w="1036" w:type="dxa"/>
          </w:tcPr>
          <w:p w14:paraId="6F60EE2D" w14:textId="77777777" w:rsidR="00805008" w:rsidRDefault="00805008" w:rsidP="004A48C1">
            <w:pPr>
              <w:pStyle w:val="TAC"/>
            </w:pPr>
          </w:p>
        </w:tc>
      </w:tr>
      <w:tr w:rsidR="00805008" w:rsidRPr="00186211" w14:paraId="5E9C5BCC" w14:textId="77777777" w:rsidTr="00F6388E">
        <w:trPr>
          <w:jc w:val="center"/>
        </w:trPr>
        <w:tc>
          <w:tcPr>
            <w:tcW w:w="1038" w:type="dxa"/>
            <w:shd w:val="clear" w:color="auto" w:fill="auto"/>
          </w:tcPr>
          <w:p w14:paraId="71115366" w14:textId="77777777" w:rsidR="00805008" w:rsidRDefault="00805008" w:rsidP="004A48C1">
            <w:pPr>
              <w:pStyle w:val="TAH"/>
              <w:rPr>
                <w:lang w:eastAsia="zh-CN"/>
              </w:rPr>
            </w:pPr>
            <w:r>
              <w:rPr>
                <w:rFonts w:hint="eastAsia"/>
                <w:lang w:eastAsia="zh-CN"/>
              </w:rPr>
              <w:t>21</w:t>
            </w:r>
          </w:p>
        </w:tc>
        <w:tc>
          <w:tcPr>
            <w:tcW w:w="913" w:type="dxa"/>
            <w:shd w:val="clear" w:color="auto" w:fill="auto"/>
          </w:tcPr>
          <w:p w14:paraId="40B96CA9" w14:textId="77777777" w:rsidR="00805008" w:rsidRPr="00D41AEE" w:rsidRDefault="00805008" w:rsidP="004A48C1">
            <w:pPr>
              <w:pStyle w:val="TAC"/>
            </w:pPr>
          </w:p>
        </w:tc>
        <w:tc>
          <w:tcPr>
            <w:tcW w:w="851" w:type="dxa"/>
            <w:shd w:val="clear" w:color="auto" w:fill="auto"/>
          </w:tcPr>
          <w:p w14:paraId="248A6BEF" w14:textId="77777777" w:rsidR="00805008" w:rsidRDefault="000706D4" w:rsidP="004A48C1">
            <w:pPr>
              <w:pStyle w:val="TAC"/>
              <w:rPr>
                <w:lang w:eastAsia="zh-CN"/>
              </w:rPr>
            </w:pPr>
            <w:r>
              <w:rPr>
                <w:rFonts w:hint="eastAsia"/>
                <w:lang w:eastAsia="zh-CN"/>
              </w:rPr>
              <w:t>X</w:t>
            </w:r>
          </w:p>
        </w:tc>
        <w:tc>
          <w:tcPr>
            <w:tcW w:w="850" w:type="dxa"/>
            <w:shd w:val="clear" w:color="auto" w:fill="auto"/>
          </w:tcPr>
          <w:p w14:paraId="6D5B6FCF" w14:textId="77777777" w:rsidR="00805008" w:rsidRDefault="00805008" w:rsidP="004A48C1">
            <w:pPr>
              <w:pStyle w:val="TAC"/>
              <w:rPr>
                <w:lang w:eastAsia="zh-CN"/>
              </w:rPr>
            </w:pPr>
          </w:p>
        </w:tc>
        <w:tc>
          <w:tcPr>
            <w:tcW w:w="851" w:type="dxa"/>
            <w:shd w:val="clear" w:color="auto" w:fill="auto"/>
          </w:tcPr>
          <w:p w14:paraId="67DD5D0C" w14:textId="77777777" w:rsidR="00805008" w:rsidRPr="00D41AEE" w:rsidRDefault="00805008" w:rsidP="004A48C1">
            <w:pPr>
              <w:pStyle w:val="TAC"/>
            </w:pPr>
          </w:p>
        </w:tc>
        <w:tc>
          <w:tcPr>
            <w:tcW w:w="992" w:type="dxa"/>
          </w:tcPr>
          <w:p w14:paraId="32477126" w14:textId="77777777" w:rsidR="00805008" w:rsidRPr="00186211" w:rsidRDefault="00805008" w:rsidP="004A48C1">
            <w:pPr>
              <w:pStyle w:val="TAC"/>
            </w:pPr>
          </w:p>
        </w:tc>
        <w:tc>
          <w:tcPr>
            <w:tcW w:w="992" w:type="dxa"/>
          </w:tcPr>
          <w:p w14:paraId="79CC85D5" w14:textId="77777777" w:rsidR="00805008" w:rsidRPr="00186211" w:rsidRDefault="00805008" w:rsidP="004A48C1">
            <w:pPr>
              <w:pStyle w:val="TAC"/>
            </w:pPr>
          </w:p>
        </w:tc>
        <w:tc>
          <w:tcPr>
            <w:tcW w:w="992" w:type="dxa"/>
          </w:tcPr>
          <w:p w14:paraId="36374413" w14:textId="77777777" w:rsidR="00805008" w:rsidRDefault="00805008" w:rsidP="004A48C1">
            <w:pPr>
              <w:pStyle w:val="TAC"/>
            </w:pPr>
          </w:p>
        </w:tc>
        <w:tc>
          <w:tcPr>
            <w:tcW w:w="1036" w:type="dxa"/>
          </w:tcPr>
          <w:p w14:paraId="013B64F2" w14:textId="77777777" w:rsidR="00805008" w:rsidRDefault="00805008" w:rsidP="004A48C1">
            <w:pPr>
              <w:pStyle w:val="TAC"/>
            </w:pPr>
          </w:p>
        </w:tc>
      </w:tr>
      <w:tr w:rsidR="001B5702" w:rsidRPr="00186211" w14:paraId="7D9BE643" w14:textId="77777777" w:rsidTr="00F6388E">
        <w:trPr>
          <w:jc w:val="center"/>
        </w:trPr>
        <w:tc>
          <w:tcPr>
            <w:tcW w:w="1038" w:type="dxa"/>
            <w:shd w:val="clear" w:color="auto" w:fill="auto"/>
          </w:tcPr>
          <w:p w14:paraId="4AA11050" w14:textId="2F837680" w:rsidR="001B5702" w:rsidRDefault="001B5702" w:rsidP="004A48C1">
            <w:pPr>
              <w:pStyle w:val="TAH"/>
              <w:rPr>
                <w:lang w:eastAsia="zh-CN"/>
              </w:rPr>
            </w:pPr>
            <w:r>
              <w:rPr>
                <w:rFonts w:hint="eastAsia"/>
                <w:lang w:eastAsia="zh-CN"/>
              </w:rPr>
              <w:t>22</w:t>
            </w:r>
          </w:p>
        </w:tc>
        <w:tc>
          <w:tcPr>
            <w:tcW w:w="913" w:type="dxa"/>
            <w:shd w:val="clear" w:color="auto" w:fill="auto"/>
          </w:tcPr>
          <w:p w14:paraId="1FFBA82D" w14:textId="77777777" w:rsidR="001B5702" w:rsidRPr="00D41AEE" w:rsidRDefault="001B5702" w:rsidP="004A48C1">
            <w:pPr>
              <w:pStyle w:val="TAC"/>
            </w:pPr>
          </w:p>
        </w:tc>
        <w:tc>
          <w:tcPr>
            <w:tcW w:w="851" w:type="dxa"/>
            <w:shd w:val="clear" w:color="auto" w:fill="auto"/>
          </w:tcPr>
          <w:p w14:paraId="146F9B65" w14:textId="77777777" w:rsidR="001B5702" w:rsidRDefault="001B5702" w:rsidP="004A48C1">
            <w:pPr>
              <w:pStyle w:val="TAC"/>
              <w:rPr>
                <w:lang w:eastAsia="zh-CN"/>
              </w:rPr>
            </w:pPr>
          </w:p>
        </w:tc>
        <w:tc>
          <w:tcPr>
            <w:tcW w:w="850" w:type="dxa"/>
            <w:shd w:val="clear" w:color="auto" w:fill="auto"/>
          </w:tcPr>
          <w:p w14:paraId="18A92B64" w14:textId="77777777" w:rsidR="001B5702" w:rsidRDefault="001B5702" w:rsidP="004A48C1">
            <w:pPr>
              <w:pStyle w:val="TAC"/>
              <w:rPr>
                <w:lang w:eastAsia="zh-CN"/>
              </w:rPr>
            </w:pPr>
          </w:p>
        </w:tc>
        <w:tc>
          <w:tcPr>
            <w:tcW w:w="851" w:type="dxa"/>
            <w:shd w:val="clear" w:color="auto" w:fill="auto"/>
          </w:tcPr>
          <w:p w14:paraId="2CF2498F" w14:textId="77777777" w:rsidR="001B5702" w:rsidRPr="00D41AEE" w:rsidRDefault="001B5702" w:rsidP="004A48C1">
            <w:pPr>
              <w:pStyle w:val="TAC"/>
            </w:pPr>
          </w:p>
        </w:tc>
        <w:tc>
          <w:tcPr>
            <w:tcW w:w="992" w:type="dxa"/>
          </w:tcPr>
          <w:p w14:paraId="65FCCF8F" w14:textId="6165E178" w:rsidR="001B5702" w:rsidRPr="00186211" w:rsidRDefault="001B5702" w:rsidP="004A48C1">
            <w:pPr>
              <w:pStyle w:val="TAC"/>
              <w:rPr>
                <w:lang w:eastAsia="zh-CN"/>
              </w:rPr>
            </w:pPr>
            <w:r>
              <w:rPr>
                <w:rFonts w:hint="eastAsia"/>
                <w:lang w:eastAsia="zh-CN"/>
              </w:rPr>
              <w:t>X</w:t>
            </w:r>
          </w:p>
        </w:tc>
        <w:tc>
          <w:tcPr>
            <w:tcW w:w="992" w:type="dxa"/>
          </w:tcPr>
          <w:p w14:paraId="2EB38E45" w14:textId="77777777" w:rsidR="001B5702" w:rsidRPr="00186211" w:rsidRDefault="001B5702" w:rsidP="004A48C1">
            <w:pPr>
              <w:pStyle w:val="TAC"/>
            </w:pPr>
          </w:p>
        </w:tc>
        <w:tc>
          <w:tcPr>
            <w:tcW w:w="992" w:type="dxa"/>
          </w:tcPr>
          <w:p w14:paraId="3965C76E" w14:textId="77777777" w:rsidR="001B5702" w:rsidRDefault="001B5702" w:rsidP="004A48C1">
            <w:pPr>
              <w:pStyle w:val="TAC"/>
            </w:pPr>
          </w:p>
        </w:tc>
        <w:tc>
          <w:tcPr>
            <w:tcW w:w="1036" w:type="dxa"/>
          </w:tcPr>
          <w:p w14:paraId="10A0A30D" w14:textId="77777777" w:rsidR="001B5702" w:rsidRDefault="001B5702" w:rsidP="004A48C1">
            <w:pPr>
              <w:pStyle w:val="TAC"/>
            </w:pPr>
          </w:p>
        </w:tc>
      </w:tr>
      <w:tr w:rsidR="001B5702" w:rsidRPr="00186211" w14:paraId="3DB32997" w14:textId="77777777" w:rsidTr="00F6388E">
        <w:trPr>
          <w:jc w:val="center"/>
        </w:trPr>
        <w:tc>
          <w:tcPr>
            <w:tcW w:w="1038" w:type="dxa"/>
            <w:shd w:val="clear" w:color="auto" w:fill="auto"/>
          </w:tcPr>
          <w:p w14:paraId="4ED5F5EB" w14:textId="7987B460" w:rsidR="001B5702" w:rsidRDefault="00C633E8" w:rsidP="004A48C1">
            <w:pPr>
              <w:pStyle w:val="TAH"/>
              <w:rPr>
                <w:lang w:eastAsia="zh-CN"/>
              </w:rPr>
            </w:pPr>
            <w:r>
              <w:rPr>
                <w:rFonts w:hint="eastAsia"/>
                <w:lang w:eastAsia="zh-CN"/>
              </w:rPr>
              <w:t>23</w:t>
            </w:r>
          </w:p>
        </w:tc>
        <w:tc>
          <w:tcPr>
            <w:tcW w:w="913" w:type="dxa"/>
            <w:shd w:val="clear" w:color="auto" w:fill="auto"/>
          </w:tcPr>
          <w:p w14:paraId="014825FF" w14:textId="661FAFEC" w:rsidR="001B5702" w:rsidRPr="00D41AEE" w:rsidRDefault="00C633E8" w:rsidP="004A48C1">
            <w:pPr>
              <w:pStyle w:val="TAC"/>
              <w:rPr>
                <w:lang w:eastAsia="zh-CN"/>
              </w:rPr>
            </w:pPr>
            <w:r>
              <w:rPr>
                <w:rFonts w:hint="eastAsia"/>
                <w:lang w:eastAsia="zh-CN"/>
              </w:rPr>
              <w:t>X</w:t>
            </w:r>
          </w:p>
        </w:tc>
        <w:tc>
          <w:tcPr>
            <w:tcW w:w="851" w:type="dxa"/>
            <w:shd w:val="clear" w:color="auto" w:fill="auto"/>
          </w:tcPr>
          <w:p w14:paraId="47E65126" w14:textId="77777777" w:rsidR="001B5702" w:rsidRDefault="001B5702" w:rsidP="004A48C1">
            <w:pPr>
              <w:pStyle w:val="TAC"/>
              <w:rPr>
                <w:lang w:eastAsia="zh-CN"/>
              </w:rPr>
            </w:pPr>
          </w:p>
        </w:tc>
        <w:tc>
          <w:tcPr>
            <w:tcW w:w="850" w:type="dxa"/>
            <w:shd w:val="clear" w:color="auto" w:fill="auto"/>
          </w:tcPr>
          <w:p w14:paraId="69C3EA68" w14:textId="77777777" w:rsidR="001B5702" w:rsidRDefault="001B5702" w:rsidP="004A48C1">
            <w:pPr>
              <w:pStyle w:val="TAC"/>
              <w:rPr>
                <w:lang w:eastAsia="zh-CN"/>
              </w:rPr>
            </w:pPr>
          </w:p>
        </w:tc>
        <w:tc>
          <w:tcPr>
            <w:tcW w:w="851" w:type="dxa"/>
            <w:shd w:val="clear" w:color="auto" w:fill="auto"/>
          </w:tcPr>
          <w:p w14:paraId="1C0487A7" w14:textId="77777777" w:rsidR="001B5702" w:rsidRPr="00D41AEE" w:rsidRDefault="001B5702" w:rsidP="004A48C1">
            <w:pPr>
              <w:pStyle w:val="TAC"/>
            </w:pPr>
          </w:p>
        </w:tc>
        <w:tc>
          <w:tcPr>
            <w:tcW w:w="992" w:type="dxa"/>
          </w:tcPr>
          <w:p w14:paraId="74D4CC69" w14:textId="77777777" w:rsidR="001B5702" w:rsidRPr="00186211" w:rsidRDefault="001B5702" w:rsidP="004A48C1">
            <w:pPr>
              <w:pStyle w:val="TAC"/>
            </w:pPr>
          </w:p>
        </w:tc>
        <w:tc>
          <w:tcPr>
            <w:tcW w:w="992" w:type="dxa"/>
          </w:tcPr>
          <w:p w14:paraId="22B2C192" w14:textId="77777777" w:rsidR="001B5702" w:rsidRPr="00186211" w:rsidRDefault="001B5702" w:rsidP="004A48C1">
            <w:pPr>
              <w:pStyle w:val="TAC"/>
            </w:pPr>
          </w:p>
        </w:tc>
        <w:tc>
          <w:tcPr>
            <w:tcW w:w="992" w:type="dxa"/>
          </w:tcPr>
          <w:p w14:paraId="3EB8C765" w14:textId="77777777" w:rsidR="001B5702" w:rsidRDefault="001B5702" w:rsidP="004A48C1">
            <w:pPr>
              <w:pStyle w:val="TAC"/>
            </w:pPr>
          </w:p>
        </w:tc>
        <w:tc>
          <w:tcPr>
            <w:tcW w:w="1036" w:type="dxa"/>
          </w:tcPr>
          <w:p w14:paraId="51C640DC" w14:textId="77777777" w:rsidR="001B5702" w:rsidRDefault="001B5702" w:rsidP="004A48C1">
            <w:pPr>
              <w:pStyle w:val="TAC"/>
            </w:pPr>
          </w:p>
        </w:tc>
      </w:tr>
      <w:tr w:rsidR="001B5702" w:rsidRPr="00186211" w14:paraId="01803BD1" w14:textId="77777777" w:rsidTr="00F6388E">
        <w:trPr>
          <w:jc w:val="center"/>
        </w:trPr>
        <w:tc>
          <w:tcPr>
            <w:tcW w:w="1038" w:type="dxa"/>
            <w:shd w:val="clear" w:color="auto" w:fill="auto"/>
          </w:tcPr>
          <w:p w14:paraId="12CD95F2" w14:textId="67814AA3" w:rsidR="001B5702" w:rsidRDefault="00F361DD" w:rsidP="004A48C1">
            <w:pPr>
              <w:pStyle w:val="TAH"/>
              <w:rPr>
                <w:lang w:eastAsia="zh-CN"/>
              </w:rPr>
            </w:pPr>
            <w:r>
              <w:rPr>
                <w:rFonts w:hint="eastAsia"/>
                <w:lang w:eastAsia="zh-CN"/>
              </w:rPr>
              <w:t>24</w:t>
            </w:r>
          </w:p>
        </w:tc>
        <w:tc>
          <w:tcPr>
            <w:tcW w:w="913" w:type="dxa"/>
            <w:shd w:val="clear" w:color="auto" w:fill="auto"/>
          </w:tcPr>
          <w:p w14:paraId="73FE171D" w14:textId="66193C3C" w:rsidR="001B5702" w:rsidRPr="00D41AEE" w:rsidRDefault="00F361DD" w:rsidP="004A48C1">
            <w:pPr>
              <w:pStyle w:val="TAC"/>
              <w:rPr>
                <w:lang w:eastAsia="zh-CN"/>
              </w:rPr>
            </w:pPr>
            <w:r>
              <w:rPr>
                <w:rFonts w:hint="eastAsia"/>
                <w:lang w:eastAsia="zh-CN"/>
              </w:rPr>
              <w:t>X</w:t>
            </w:r>
          </w:p>
        </w:tc>
        <w:tc>
          <w:tcPr>
            <w:tcW w:w="851" w:type="dxa"/>
            <w:shd w:val="clear" w:color="auto" w:fill="auto"/>
          </w:tcPr>
          <w:p w14:paraId="75C9A832" w14:textId="77777777" w:rsidR="001B5702" w:rsidRDefault="001B5702" w:rsidP="004A48C1">
            <w:pPr>
              <w:pStyle w:val="TAC"/>
              <w:rPr>
                <w:lang w:eastAsia="zh-CN"/>
              </w:rPr>
            </w:pPr>
          </w:p>
        </w:tc>
        <w:tc>
          <w:tcPr>
            <w:tcW w:w="850" w:type="dxa"/>
            <w:shd w:val="clear" w:color="auto" w:fill="auto"/>
          </w:tcPr>
          <w:p w14:paraId="54467F52" w14:textId="77777777" w:rsidR="001B5702" w:rsidRDefault="001B5702" w:rsidP="004A48C1">
            <w:pPr>
              <w:pStyle w:val="TAC"/>
              <w:rPr>
                <w:lang w:eastAsia="zh-CN"/>
              </w:rPr>
            </w:pPr>
          </w:p>
        </w:tc>
        <w:tc>
          <w:tcPr>
            <w:tcW w:w="851" w:type="dxa"/>
            <w:shd w:val="clear" w:color="auto" w:fill="auto"/>
          </w:tcPr>
          <w:p w14:paraId="2F8F620E" w14:textId="77777777" w:rsidR="001B5702" w:rsidRPr="00D41AEE" w:rsidRDefault="001B5702" w:rsidP="004A48C1">
            <w:pPr>
              <w:pStyle w:val="TAC"/>
            </w:pPr>
          </w:p>
        </w:tc>
        <w:tc>
          <w:tcPr>
            <w:tcW w:w="992" w:type="dxa"/>
          </w:tcPr>
          <w:p w14:paraId="2AB170D4" w14:textId="77777777" w:rsidR="001B5702" w:rsidRPr="00186211" w:rsidRDefault="001B5702" w:rsidP="004A48C1">
            <w:pPr>
              <w:pStyle w:val="TAC"/>
            </w:pPr>
          </w:p>
        </w:tc>
        <w:tc>
          <w:tcPr>
            <w:tcW w:w="992" w:type="dxa"/>
          </w:tcPr>
          <w:p w14:paraId="74424244" w14:textId="77777777" w:rsidR="001B5702" w:rsidRPr="00186211" w:rsidRDefault="001B5702" w:rsidP="004A48C1">
            <w:pPr>
              <w:pStyle w:val="TAC"/>
            </w:pPr>
          </w:p>
        </w:tc>
        <w:tc>
          <w:tcPr>
            <w:tcW w:w="992" w:type="dxa"/>
          </w:tcPr>
          <w:p w14:paraId="2CF50EF5" w14:textId="77777777" w:rsidR="001B5702" w:rsidRDefault="001B5702" w:rsidP="004A48C1">
            <w:pPr>
              <w:pStyle w:val="TAC"/>
            </w:pPr>
          </w:p>
        </w:tc>
        <w:tc>
          <w:tcPr>
            <w:tcW w:w="1036" w:type="dxa"/>
          </w:tcPr>
          <w:p w14:paraId="504BA831" w14:textId="77777777" w:rsidR="001B5702" w:rsidRDefault="001B5702" w:rsidP="004A48C1">
            <w:pPr>
              <w:pStyle w:val="TAC"/>
            </w:pPr>
          </w:p>
        </w:tc>
      </w:tr>
      <w:tr w:rsidR="001B5702" w:rsidRPr="00186211" w14:paraId="72509BD3" w14:textId="77777777" w:rsidTr="00F6388E">
        <w:trPr>
          <w:jc w:val="center"/>
        </w:trPr>
        <w:tc>
          <w:tcPr>
            <w:tcW w:w="1038" w:type="dxa"/>
            <w:shd w:val="clear" w:color="auto" w:fill="auto"/>
          </w:tcPr>
          <w:p w14:paraId="70DA25F1" w14:textId="13CE1C5F" w:rsidR="001B5702" w:rsidRDefault="00320050" w:rsidP="004A48C1">
            <w:pPr>
              <w:pStyle w:val="TAH"/>
              <w:rPr>
                <w:lang w:eastAsia="zh-CN"/>
              </w:rPr>
            </w:pPr>
            <w:r>
              <w:rPr>
                <w:rFonts w:hint="eastAsia"/>
                <w:lang w:eastAsia="zh-CN"/>
              </w:rPr>
              <w:t>25</w:t>
            </w:r>
          </w:p>
        </w:tc>
        <w:tc>
          <w:tcPr>
            <w:tcW w:w="913" w:type="dxa"/>
            <w:shd w:val="clear" w:color="auto" w:fill="auto"/>
          </w:tcPr>
          <w:p w14:paraId="7BEE7BDE" w14:textId="77777777" w:rsidR="001B5702" w:rsidRPr="00D41AEE" w:rsidRDefault="001B5702" w:rsidP="004A48C1">
            <w:pPr>
              <w:pStyle w:val="TAC"/>
            </w:pPr>
          </w:p>
        </w:tc>
        <w:tc>
          <w:tcPr>
            <w:tcW w:w="851" w:type="dxa"/>
            <w:shd w:val="clear" w:color="auto" w:fill="auto"/>
          </w:tcPr>
          <w:p w14:paraId="0712F474" w14:textId="6523329D" w:rsidR="001B5702" w:rsidRDefault="00320050" w:rsidP="004A48C1">
            <w:pPr>
              <w:pStyle w:val="TAC"/>
              <w:rPr>
                <w:lang w:eastAsia="zh-CN"/>
              </w:rPr>
            </w:pPr>
            <w:r>
              <w:rPr>
                <w:rFonts w:hint="eastAsia"/>
                <w:lang w:eastAsia="zh-CN"/>
              </w:rPr>
              <w:t>X</w:t>
            </w:r>
          </w:p>
        </w:tc>
        <w:tc>
          <w:tcPr>
            <w:tcW w:w="850" w:type="dxa"/>
            <w:shd w:val="clear" w:color="auto" w:fill="auto"/>
          </w:tcPr>
          <w:p w14:paraId="7D38C2E7" w14:textId="77777777" w:rsidR="001B5702" w:rsidRDefault="001B5702" w:rsidP="004A48C1">
            <w:pPr>
              <w:pStyle w:val="TAC"/>
              <w:rPr>
                <w:lang w:eastAsia="zh-CN"/>
              </w:rPr>
            </w:pPr>
          </w:p>
        </w:tc>
        <w:tc>
          <w:tcPr>
            <w:tcW w:w="851" w:type="dxa"/>
            <w:shd w:val="clear" w:color="auto" w:fill="auto"/>
          </w:tcPr>
          <w:p w14:paraId="059A240A" w14:textId="77777777" w:rsidR="001B5702" w:rsidRPr="00D41AEE" w:rsidRDefault="001B5702" w:rsidP="004A48C1">
            <w:pPr>
              <w:pStyle w:val="TAC"/>
            </w:pPr>
          </w:p>
        </w:tc>
        <w:tc>
          <w:tcPr>
            <w:tcW w:w="992" w:type="dxa"/>
          </w:tcPr>
          <w:p w14:paraId="05653A60" w14:textId="77777777" w:rsidR="001B5702" w:rsidRPr="00186211" w:rsidRDefault="001B5702" w:rsidP="004A48C1">
            <w:pPr>
              <w:pStyle w:val="TAC"/>
            </w:pPr>
          </w:p>
        </w:tc>
        <w:tc>
          <w:tcPr>
            <w:tcW w:w="992" w:type="dxa"/>
          </w:tcPr>
          <w:p w14:paraId="177D24D5" w14:textId="77777777" w:rsidR="001B5702" w:rsidRPr="00186211" w:rsidRDefault="001B5702" w:rsidP="004A48C1">
            <w:pPr>
              <w:pStyle w:val="TAC"/>
            </w:pPr>
          </w:p>
        </w:tc>
        <w:tc>
          <w:tcPr>
            <w:tcW w:w="992" w:type="dxa"/>
          </w:tcPr>
          <w:p w14:paraId="36FABC72" w14:textId="77777777" w:rsidR="001B5702" w:rsidRDefault="001B5702" w:rsidP="004A48C1">
            <w:pPr>
              <w:pStyle w:val="TAC"/>
            </w:pPr>
          </w:p>
        </w:tc>
        <w:tc>
          <w:tcPr>
            <w:tcW w:w="1036" w:type="dxa"/>
          </w:tcPr>
          <w:p w14:paraId="4C1C3CAD" w14:textId="77777777" w:rsidR="001B5702" w:rsidRDefault="001B5702" w:rsidP="004A48C1">
            <w:pPr>
              <w:pStyle w:val="TAC"/>
            </w:pPr>
          </w:p>
        </w:tc>
      </w:tr>
      <w:tr w:rsidR="001B5702" w:rsidRPr="00186211" w14:paraId="72FB0D21" w14:textId="77777777" w:rsidTr="00F6388E">
        <w:trPr>
          <w:jc w:val="center"/>
        </w:trPr>
        <w:tc>
          <w:tcPr>
            <w:tcW w:w="1038" w:type="dxa"/>
            <w:shd w:val="clear" w:color="auto" w:fill="auto"/>
          </w:tcPr>
          <w:p w14:paraId="0C775EB8" w14:textId="1AF1DAFE" w:rsidR="001B5702" w:rsidRDefault="00C80391" w:rsidP="004A48C1">
            <w:pPr>
              <w:pStyle w:val="TAH"/>
              <w:rPr>
                <w:lang w:eastAsia="zh-CN"/>
              </w:rPr>
            </w:pPr>
            <w:r>
              <w:rPr>
                <w:rFonts w:hint="eastAsia"/>
                <w:lang w:eastAsia="zh-CN"/>
              </w:rPr>
              <w:t>26</w:t>
            </w:r>
          </w:p>
        </w:tc>
        <w:tc>
          <w:tcPr>
            <w:tcW w:w="913" w:type="dxa"/>
            <w:shd w:val="clear" w:color="auto" w:fill="auto"/>
          </w:tcPr>
          <w:p w14:paraId="5A7980C6" w14:textId="77777777" w:rsidR="001B5702" w:rsidRPr="00D41AEE" w:rsidRDefault="001B5702" w:rsidP="004A48C1">
            <w:pPr>
              <w:pStyle w:val="TAC"/>
            </w:pPr>
          </w:p>
        </w:tc>
        <w:tc>
          <w:tcPr>
            <w:tcW w:w="851" w:type="dxa"/>
            <w:shd w:val="clear" w:color="auto" w:fill="auto"/>
          </w:tcPr>
          <w:p w14:paraId="024E1429" w14:textId="4B6AEFFB" w:rsidR="001B5702" w:rsidRDefault="00C80391" w:rsidP="004A48C1">
            <w:pPr>
              <w:pStyle w:val="TAC"/>
              <w:rPr>
                <w:lang w:eastAsia="zh-CN"/>
              </w:rPr>
            </w:pPr>
            <w:r>
              <w:rPr>
                <w:rFonts w:hint="eastAsia"/>
                <w:lang w:eastAsia="zh-CN"/>
              </w:rPr>
              <w:t>X</w:t>
            </w:r>
          </w:p>
        </w:tc>
        <w:tc>
          <w:tcPr>
            <w:tcW w:w="850" w:type="dxa"/>
            <w:shd w:val="clear" w:color="auto" w:fill="auto"/>
          </w:tcPr>
          <w:p w14:paraId="08680F69" w14:textId="60854261" w:rsidR="001B5702" w:rsidRDefault="00C80391" w:rsidP="004A48C1">
            <w:pPr>
              <w:pStyle w:val="TAC"/>
              <w:rPr>
                <w:lang w:eastAsia="zh-CN"/>
              </w:rPr>
            </w:pPr>
            <w:r>
              <w:rPr>
                <w:rFonts w:hint="eastAsia"/>
                <w:lang w:eastAsia="zh-CN"/>
              </w:rPr>
              <w:t>X</w:t>
            </w:r>
          </w:p>
        </w:tc>
        <w:tc>
          <w:tcPr>
            <w:tcW w:w="851" w:type="dxa"/>
            <w:shd w:val="clear" w:color="auto" w:fill="auto"/>
          </w:tcPr>
          <w:p w14:paraId="1B23F090" w14:textId="77777777" w:rsidR="001B5702" w:rsidRPr="00D41AEE" w:rsidRDefault="001B5702" w:rsidP="004A48C1">
            <w:pPr>
              <w:pStyle w:val="TAC"/>
            </w:pPr>
          </w:p>
        </w:tc>
        <w:tc>
          <w:tcPr>
            <w:tcW w:w="992" w:type="dxa"/>
          </w:tcPr>
          <w:p w14:paraId="4CD07E5F" w14:textId="77777777" w:rsidR="001B5702" w:rsidRPr="00186211" w:rsidRDefault="001B5702" w:rsidP="004A48C1">
            <w:pPr>
              <w:pStyle w:val="TAC"/>
            </w:pPr>
          </w:p>
        </w:tc>
        <w:tc>
          <w:tcPr>
            <w:tcW w:w="992" w:type="dxa"/>
          </w:tcPr>
          <w:p w14:paraId="758CEAB2" w14:textId="77777777" w:rsidR="001B5702" w:rsidRPr="00186211" w:rsidRDefault="001B5702" w:rsidP="004A48C1">
            <w:pPr>
              <w:pStyle w:val="TAC"/>
            </w:pPr>
          </w:p>
        </w:tc>
        <w:tc>
          <w:tcPr>
            <w:tcW w:w="992" w:type="dxa"/>
          </w:tcPr>
          <w:p w14:paraId="3A14B1A4" w14:textId="77777777" w:rsidR="001B5702" w:rsidRDefault="001B5702" w:rsidP="004A48C1">
            <w:pPr>
              <w:pStyle w:val="TAC"/>
            </w:pPr>
          </w:p>
        </w:tc>
        <w:tc>
          <w:tcPr>
            <w:tcW w:w="1036" w:type="dxa"/>
          </w:tcPr>
          <w:p w14:paraId="46EFA789" w14:textId="77777777" w:rsidR="001B5702" w:rsidRDefault="001B5702" w:rsidP="004A48C1">
            <w:pPr>
              <w:pStyle w:val="TAC"/>
            </w:pPr>
          </w:p>
        </w:tc>
      </w:tr>
      <w:tr w:rsidR="001B5702" w:rsidRPr="00186211" w14:paraId="1C2B3538" w14:textId="77777777" w:rsidTr="00F6388E">
        <w:trPr>
          <w:jc w:val="center"/>
        </w:trPr>
        <w:tc>
          <w:tcPr>
            <w:tcW w:w="1038" w:type="dxa"/>
            <w:shd w:val="clear" w:color="auto" w:fill="auto"/>
          </w:tcPr>
          <w:p w14:paraId="07F8FB20" w14:textId="57EA8CAE" w:rsidR="001B5702" w:rsidRDefault="00D64432" w:rsidP="004A48C1">
            <w:pPr>
              <w:pStyle w:val="TAH"/>
              <w:rPr>
                <w:lang w:eastAsia="zh-CN"/>
              </w:rPr>
            </w:pPr>
            <w:r>
              <w:rPr>
                <w:rFonts w:hint="eastAsia"/>
                <w:lang w:eastAsia="zh-CN"/>
              </w:rPr>
              <w:t>27</w:t>
            </w:r>
          </w:p>
        </w:tc>
        <w:tc>
          <w:tcPr>
            <w:tcW w:w="913" w:type="dxa"/>
            <w:shd w:val="clear" w:color="auto" w:fill="auto"/>
          </w:tcPr>
          <w:p w14:paraId="75C6BA89" w14:textId="77777777" w:rsidR="001B5702" w:rsidRPr="00D41AEE" w:rsidRDefault="001B5702" w:rsidP="004A48C1">
            <w:pPr>
              <w:pStyle w:val="TAC"/>
            </w:pPr>
          </w:p>
        </w:tc>
        <w:tc>
          <w:tcPr>
            <w:tcW w:w="851" w:type="dxa"/>
            <w:shd w:val="clear" w:color="auto" w:fill="auto"/>
          </w:tcPr>
          <w:p w14:paraId="63EF17A6" w14:textId="77777777" w:rsidR="001B5702" w:rsidRDefault="001B5702" w:rsidP="004A48C1">
            <w:pPr>
              <w:pStyle w:val="TAC"/>
              <w:rPr>
                <w:lang w:eastAsia="zh-CN"/>
              </w:rPr>
            </w:pPr>
          </w:p>
        </w:tc>
        <w:tc>
          <w:tcPr>
            <w:tcW w:w="850" w:type="dxa"/>
            <w:shd w:val="clear" w:color="auto" w:fill="auto"/>
          </w:tcPr>
          <w:p w14:paraId="666B1B23" w14:textId="77777777" w:rsidR="001B5702" w:rsidRDefault="001B5702" w:rsidP="004A48C1">
            <w:pPr>
              <w:pStyle w:val="TAC"/>
              <w:rPr>
                <w:lang w:eastAsia="zh-CN"/>
              </w:rPr>
            </w:pPr>
          </w:p>
        </w:tc>
        <w:tc>
          <w:tcPr>
            <w:tcW w:w="851" w:type="dxa"/>
            <w:shd w:val="clear" w:color="auto" w:fill="auto"/>
          </w:tcPr>
          <w:p w14:paraId="35FCF3C5" w14:textId="77777777" w:rsidR="001B5702" w:rsidRPr="00D41AEE" w:rsidRDefault="001B5702" w:rsidP="004A48C1">
            <w:pPr>
              <w:pStyle w:val="TAC"/>
            </w:pPr>
          </w:p>
        </w:tc>
        <w:tc>
          <w:tcPr>
            <w:tcW w:w="992" w:type="dxa"/>
          </w:tcPr>
          <w:p w14:paraId="44208F2D" w14:textId="77777777" w:rsidR="001B5702" w:rsidRPr="00186211" w:rsidRDefault="001B5702" w:rsidP="004A48C1">
            <w:pPr>
              <w:pStyle w:val="TAC"/>
            </w:pPr>
          </w:p>
        </w:tc>
        <w:tc>
          <w:tcPr>
            <w:tcW w:w="992" w:type="dxa"/>
          </w:tcPr>
          <w:p w14:paraId="30219D8C" w14:textId="5C23DE41" w:rsidR="001B5702" w:rsidRPr="00186211" w:rsidRDefault="00D64432" w:rsidP="004A48C1">
            <w:pPr>
              <w:pStyle w:val="TAC"/>
              <w:rPr>
                <w:lang w:eastAsia="zh-CN"/>
              </w:rPr>
            </w:pPr>
            <w:r>
              <w:rPr>
                <w:rFonts w:hint="eastAsia"/>
                <w:lang w:eastAsia="zh-CN"/>
              </w:rPr>
              <w:t>X</w:t>
            </w:r>
          </w:p>
        </w:tc>
        <w:tc>
          <w:tcPr>
            <w:tcW w:w="992" w:type="dxa"/>
          </w:tcPr>
          <w:p w14:paraId="14A5C26D" w14:textId="77777777" w:rsidR="001B5702" w:rsidRDefault="001B5702" w:rsidP="004A48C1">
            <w:pPr>
              <w:pStyle w:val="TAC"/>
            </w:pPr>
          </w:p>
        </w:tc>
        <w:tc>
          <w:tcPr>
            <w:tcW w:w="1036" w:type="dxa"/>
          </w:tcPr>
          <w:p w14:paraId="36209CC6" w14:textId="77777777" w:rsidR="001B5702" w:rsidRDefault="001B5702" w:rsidP="004A48C1">
            <w:pPr>
              <w:pStyle w:val="TAC"/>
            </w:pPr>
          </w:p>
        </w:tc>
      </w:tr>
      <w:tr w:rsidR="001B5702" w:rsidRPr="00186211" w14:paraId="1171DE7D" w14:textId="77777777" w:rsidTr="00F6388E">
        <w:trPr>
          <w:jc w:val="center"/>
        </w:trPr>
        <w:tc>
          <w:tcPr>
            <w:tcW w:w="1038" w:type="dxa"/>
            <w:shd w:val="clear" w:color="auto" w:fill="auto"/>
          </w:tcPr>
          <w:p w14:paraId="77A7B62A" w14:textId="64A6C415" w:rsidR="001B5702" w:rsidRDefault="0001086A" w:rsidP="004A48C1">
            <w:pPr>
              <w:pStyle w:val="TAH"/>
              <w:rPr>
                <w:lang w:eastAsia="zh-CN"/>
              </w:rPr>
            </w:pPr>
            <w:r>
              <w:rPr>
                <w:rFonts w:hint="eastAsia"/>
                <w:lang w:eastAsia="zh-CN"/>
              </w:rPr>
              <w:t>28</w:t>
            </w:r>
          </w:p>
        </w:tc>
        <w:tc>
          <w:tcPr>
            <w:tcW w:w="913" w:type="dxa"/>
            <w:shd w:val="clear" w:color="auto" w:fill="auto"/>
          </w:tcPr>
          <w:p w14:paraId="78045D05" w14:textId="6CBD344A" w:rsidR="001B5702" w:rsidRPr="00D41AEE" w:rsidRDefault="0001086A" w:rsidP="004A48C1">
            <w:pPr>
              <w:pStyle w:val="TAC"/>
              <w:rPr>
                <w:lang w:eastAsia="zh-CN"/>
              </w:rPr>
            </w:pPr>
            <w:r>
              <w:rPr>
                <w:rFonts w:hint="eastAsia"/>
                <w:lang w:eastAsia="zh-CN"/>
              </w:rPr>
              <w:t>X</w:t>
            </w:r>
          </w:p>
        </w:tc>
        <w:tc>
          <w:tcPr>
            <w:tcW w:w="851" w:type="dxa"/>
            <w:shd w:val="clear" w:color="auto" w:fill="auto"/>
          </w:tcPr>
          <w:p w14:paraId="5A717B15" w14:textId="77777777" w:rsidR="001B5702" w:rsidRDefault="001B5702" w:rsidP="004A48C1">
            <w:pPr>
              <w:pStyle w:val="TAC"/>
              <w:rPr>
                <w:lang w:eastAsia="zh-CN"/>
              </w:rPr>
            </w:pPr>
          </w:p>
        </w:tc>
        <w:tc>
          <w:tcPr>
            <w:tcW w:w="850" w:type="dxa"/>
            <w:shd w:val="clear" w:color="auto" w:fill="auto"/>
          </w:tcPr>
          <w:p w14:paraId="4E8BAE9E" w14:textId="77777777" w:rsidR="001B5702" w:rsidRDefault="001B5702" w:rsidP="004A48C1">
            <w:pPr>
              <w:pStyle w:val="TAC"/>
              <w:rPr>
                <w:lang w:eastAsia="zh-CN"/>
              </w:rPr>
            </w:pPr>
          </w:p>
        </w:tc>
        <w:tc>
          <w:tcPr>
            <w:tcW w:w="851" w:type="dxa"/>
            <w:shd w:val="clear" w:color="auto" w:fill="auto"/>
          </w:tcPr>
          <w:p w14:paraId="5FB6C301" w14:textId="77777777" w:rsidR="001B5702" w:rsidRPr="00D41AEE" w:rsidRDefault="001B5702" w:rsidP="004A48C1">
            <w:pPr>
              <w:pStyle w:val="TAC"/>
            </w:pPr>
          </w:p>
        </w:tc>
        <w:tc>
          <w:tcPr>
            <w:tcW w:w="992" w:type="dxa"/>
          </w:tcPr>
          <w:p w14:paraId="0163F4E1" w14:textId="77777777" w:rsidR="001B5702" w:rsidRPr="00186211" w:rsidRDefault="001B5702" w:rsidP="004A48C1">
            <w:pPr>
              <w:pStyle w:val="TAC"/>
            </w:pPr>
          </w:p>
        </w:tc>
        <w:tc>
          <w:tcPr>
            <w:tcW w:w="992" w:type="dxa"/>
          </w:tcPr>
          <w:p w14:paraId="72B60459" w14:textId="77777777" w:rsidR="001B5702" w:rsidRPr="00186211" w:rsidRDefault="001B5702" w:rsidP="004A48C1">
            <w:pPr>
              <w:pStyle w:val="TAC"/>
            </w:pPr>
          </w:p>
        </w:tc>
        <w:tc>
          <w:tcPr>
            <w:tcW w:w="992" w:type="dxa"/>
          </w:tcPr>
          <w:p w14:paraId="4BD1B568" w14:textId="77777777" w:rsidR="001B5702" w:rsidRDefault="001B5702" w:rsidP="004A48C1">
            <w:pPr>
              <w:pStyle w:val="TAC"/>
            </w:pPr>
          </w:p>
        </w:tc>
        <w:tc>
          <w:tcPr>
            <w:tcW w:w="1036" w:type="dxa"/>
          </w:tcPr>
          <w:p w14:paraId="47292B60" w14:textId="77777777" w:rsidR="001B5702" w:rsidRDefault="001B5702" w:rsidP="004A48C1">
            <w:pPr>
              <w:pStyle w:val="TAC"/>
            </w:pPr>
          </w:p>
        </w:tc>
      </w:tr>
      <w:tr w:rsidR="001B5702" w:rsidRPr="00186211" w14:paraId="2CDBDC3E" w14:textId="77777777" w:rsidTr="00F6388E">
        <w:trPr>
          <w:jc w:val="center"/>
        </w:trPr>
        <w:tc>
          <w:tcPr>
            <w:tcW w:w="1038" w:type="dxa"/>
            <w:shd w:val="clear" w:color="auto" w:fill="auto"/>
          </w:tcPr>
          <w:p w14:paraId="5E8E59AA" w14:textId="65E6C592" w:rsidR="001B5702" w:rsidRDefault="00EF475A" w:rsidP="004A48C1">
            <w:pPr>
              <w:pStyle w:val="TAH"/>
              <w:rPr>
                <w:lang w:eastAsia="zh-CN"/>
              </w:rPr>
            </w:pPr>
            <w:r>
              <w:rPr>
                <w:rFonts w:hint="eastAsia"/>
                <w:lang w:eastAsia="zh-CN"/>
              </w:rPr>
              <w:t>29</w:t>
            </w:r>
          </w:p>
        </w:tc>
        <w:tc>
          <w:tcPr>
            <w:tcW w:w="913" w:type="dxa"/>
            <w:shd w:val="clear" w:color="auto" w:fill="auto"/>
          </w:tcPr>
          <w:p w14:paraId="1612A7C7" w14:textId="77777777" w:rsidR="001B5702" w:rsidRPr="00D41AEE" w:rsidRDefault="001B5702" w:rsidP="004A48C1">
            <w:pPr>
              <w:pStyle w:val="TAC"/>
            </w:pPr>
          </w:p>
        </w:tc>
        <w:tc>
          <w:tcPr>
            <w:tcW w:w="851" w:type="dxa"/>
            <w:shd w:val="clear" w:color="auto" w:fill="auto"/>
          </w:tcPr>
          <w:p w14:paraId="64BB28AD" w14:textId="613669D9" w:rsidR="001B5702" w:rsidRDefault="00EF475A" w:rsidP="004A48C1">
            <w:pPr>
              <w:pStyle w:val="TAC"/>
              <w:rPr>
                <w:lang w:eastAsia="zh-CN"/>
              </w:rPr>
            </w:pPr>
            <w:r>
              <w:rPr>
                <w:rFonts w:hint="eastAsia"/>
                <w:lang w:eastAsia="zh-CN"/>
              </w:rPr>
              <w:t>X</w:t>
            </w:r>
          </w:p>
        </w:tc>
        <w:tc>
          <w:tcPr>
            <w:tcW w:w="850" w:type="dxa"/>
            <w:shd w:val="clear" w:color="auto" w:fill="auto"/>
          </w:tcPr>
          <w:p w14:paraId="7B145534" w14:textId="7F8794AD" w:rsidR="001B5702" w:rsidRDefault="00EF475A" w:rsidP="004A48C1">
            <w:pPr>
              <w:pStyle w:val="TAC"/>
              <w:rPr>
                <w:lang w:eastAsia="zh-CN"/>
              </w:rPr>
            </w:pPr>
            <w:r>
              <w:rPr>
                <w:rFonts w:hint="eastAsia"/>
                <w:lang w:eastAsia="zh-CN"/>
              </w:rPr>
              <w:t>X</w:t>
            </w:r>
          </w:p>
        </w:tc>
        <w:tc>
          <w:tcPr>
            <w:tcW w:w="851" w:type="dxa"/>
            <w:shd w:val="clear" w:color="auto" w:fill="auto"/>
          </w:tcPr>
          <w:p w14:paraId="56159C5B" w14:textId="77777777" w:rsidR="001B5702" w:rsidRPr="00D41AEE" w:rsidRDefault="001B5702" w:rsidP="004A48C1">
            <w:pPr>
              <w:pStyle w:val="TAC"/>
            </w:pPr>
          </w:p>
        </w:tc>
        <w:tc>
          <w:tcPr>
            <w:tcW w:w="992" w:type="dxa"/>
          </w:tcPr>
          <w:p w14:paraId="161C41A0" w14:textId="0F5FB1CD" w:rsidR="001B5702" w:rsidRPr="00186211" w:rsidRDefault="00EF475A" w:rsidP="004A48C1">
            <w:pPr>
              <w:pStyle w:val="TAC"/>
              <w:rPr>
                <w:lang w:eastAsia="zh-CN"/>
              </w:rPr>
            </w:pPr>
            <w:r>
              <w:rPr>
                <w:rFonts w:hint="eastAsia"/>
                <w:lang w:eastAsia="zh-CN"/>
              </w:rPr>
              <w:t>X</w:t>
            </w:r>
          </w:p>
        </w:tc>
        <w:tc>
          <w:tcPr>
            <w:tcW w:w="992" w:type="dxa"/>
          </w:tcPr>
          <w:p w14:paraId="550E668C" w14:textId="77777777" w:rsidR="001B5702" w:rsidRPr="00186211" w:rsidRDefault="001B5702" w:rsidP="004A48C1">
            <w:pPr>
              <w:pStyle w:val="TAC"/>
            </w:pPr>
          </w:p>
        </w:tc>
        <w:tc>
          <w:tcPr>
            <w:tcW w:w="992" w:type="dxa"/>
          </w:tcPr>
          <w:p w14:paraId="2480F761" w14:textId="77777777" w:rsidR="001B5702" w:rsidRDefault="001B5702" w:rsidP="004A48C1">
            <w:pPr>
              <w:pStyle w:val="TAC"/>
            </w:pPr>
          </w:p>
        </w:tc>
        <w:tc>
          <w:tcPr>
            <w:tcW w:w="1036" w:type="dxa"/>
          </w:tcPr>
          <w:p w14:paraId="029F1B02" w14:textId="77777777" w:rsidR="001B5702" w:rsidRDefault="001B5702" w:rsidP="004A48C1">
            <w:pPr>
              <w:pStyle w:val="TAC"/>
            </w:pPr>
          </w:p>
        </w:tc>
      </w:tr>
      <w:tr w:rsidR="001B5702" w:rsidRPr="00186211" w14:paraId="1BEBA53B" w14:textId="77777777" w:rsidTr="00F6388E">
        <w:trPr>
          <w:jc w:val="center"/>
        </w:trPr>
        <w:tc>
          <w:tcPr>
            <w:tcW w:w="1038" w:type="dxa"/>
            <w:shd w:val="clear" w:color="auto" w:fill="auto"/>
          </w:tcPr>
          <w:p w14:paraId="630417C8" w14:textId="74C767F9" w:rsidR="001B5702" w:rsidRDefault="00750998" w:rsidP="004A48C1">
            <w:pPr>
              <w:pStyle w:val="TAH"/>
              <w:rPr>
                <w:lang w:eastAsia="zh-CN"/>
              </w:rPr>
            </w:pPr>
            <w:r>
              <w:rPr>
                <w:rFonts w:hint="eastAsia"/>
                <w:lang w:eastAsia="zh-CN"/>
              </w:rPr>
              <w:t>30</w:t>
            </w:r>
          </w:p>
        </w:tc>
        <w:tc>
          <w:tcPr>
            <w:tcW w:w="913" w:type="dxa"/>
            <w:shd w:val="clear" w:color="auto" w:fill="auto"/>
          </w:tcPr>
          <w:p w14:paraId="2F1140C1" w14:textId="20ECA6D5" w:rsidR="001B5702" w:rsidRPr="00D41AEE" w:rsidRDefault="00750998" w:rsidP="004A48C1">
            <w:pPr>
              <w:pStyle w:val="TAC"/>
              <w:rPr>
                <w:lang w:eastAsia="zh-CN"/>
              </w:rPr>
            </w:pPr>
            <w:r>
              <w:rPr>
                <w:rFonts w:hint="eastAsia"/>
                <w:lang w:eastAsia="zh-CN"/>
              </w:rPr>
              <w:t>X</w:t>
            </w:r>
          </w:p>
        </w:tc>
        <w:tc>
          <w:tcPr>
            <w:tcW w:w="851" w:type="dxa"/>
            <w:shd w:val="clear" w:color="auto" w:fill="auto"/>
          </w:tcPr>
          <w:p w14:paraId="43EDF192" w14:textId="31C8F818" w:rsidR="001B5702" w:rsidRDefault="00750998" w:rsidP="004A48C1">
            <w:pPr>
              <w:pStyle w:val="TAC"/>
              <w:rPr>
                <w:lang w:eastAsia="zh-CN"/>
              </w:rPr>
            </w:pPr>
            <w:r>
              <w:rPr>
                <w:rFonts w:hint="eastAsia"/>
                <w:lang w:eastAsia="zh-CN"/>
              </w:rPr>
              <w:t>X</w:t>
            </w:r>
          </w:p>
        </w:tc>
        <w:tc>
          <w:tcPr>
            <w:tcW w:w="850" w:type="dxa"/>
            <w:shd w:val="clear" w:color="auto" w:fill="auto"/>
          </w:tcPr>
          <w:p w14:paraId="1A59567E" w14:textId="77777777" w:rsidR="001B5702" w:rsidRDefault="001B5702" w:rsidP="004A48C1">
            <w:pPr>
              <w:pStyle w:val="TAC"/>
              <w:rPr>
                <w:lang w:eastAsia="zh-CN"/>
              </w:rPr>
            </w:pPr>
          </w:p>
        </w:tc>
        <w:tc>
          <w:tcPr>
            <w:tcW w:w="851" w:type="dxa"/>
            <w:shd w:val="clear" w:color="auto" w:fill="auto"/>
          </w:tcPr>
          <w:p w14:paraId="7057DB30" w14:textId="77777777" w:rsidR="001B5702" w:rsidRPr="00D41AEE" w:rsidRDefault="001B5702" w:rsidP="004A48C1">
            <w:pPr>
              <w:pStyle w:val="TAC"/>
            </w:pPr>
          </w:p>
        </w:tc>
        <w:tc>
          <w:tcPr>
            <w:tcW w:w="992" w:type="dxa"/>
          </w:tcPr>
          <w:p w14:paraId="7580C236" w14:textId="77777777" w:rsidR="001B5702" w:rsidRPr="00186211" w:rsidRDefault="001B5702" w:rsidP="004A48C1">
            <w:pPr>
              <w:pStyle w:val="TAC"/>
            </w:pPr>
          </w:p>
        </w:tc>
        <w:tc>
          <w:tcPr>
            <w:tcW w:w="992" w:type="dxa"/>
          </w:tcPr>
          <w:p w14:paraId="67A78288" w14:textId="77777777" w:rsidR="001B5702" w:rsidRPr="00186211" w:rsidRDefault="001B5702" w:rsidP="004A48C1">
            <w:pPr>
              <w:pStyle w:val="TAC"/>
            </w:pPr>
          </w:p>
        </w:tc>
        <w:tc>
          <w:tcPr>
            <w:tcW w:w="992" w:type="dxa"/>
          </w:tcPr>
          <w:p w14:paraId="2047916C" w14:textId="77777777" w:rsidR="001B5702" w:rsidRDefault="001B5702" w:rsidP="004A48C1">
            <w:pPr>
              <w:pStyle w:val="TAC"/>
            </w:pPr>
          </w:p>
        </w:tc>
        <w:tc>
          <w:tcPr>
            <w:tcW w:w="1036" w:type="dxa"/>
          </w:tcPr>
          <w:p w14:paraId="74A292EE" w14:textId="77777777" w:rsidR="001B5702" w:rsidRDefault="001B5702" w:rsidP="004A48C1">
            <w:pPr>
              <w:pStyle w:val="TAC"/>
            </w:pPr>
          </w:p>
        </w:tc>
      </w:tr>
      <w:tr w:rsidR="005F36C1" w:rsidRPr="00186211" w14:paraId="11ECC722" w14:textId="77777777" w:rsidTr="00F6388E">
        <w:trPr>
          <w:jc w:val="center"/>
        </w:trPr>
        <w:tc>
          <w:tcPr>
            <w:tcW w:w="1038" w:type="dxa"/>
            <w:shd w:val="clear" w:color="auto" w:fill="auto"/>
          </w:tcPr>
          <w:p w14:paraId="5C1B992F" w14:textId="43A019D3" w:rsidR="005F36C1" w:rsidRDefault="005F36C1" w:rsidP="004A48C1">
            <w:pPr>
              <w:pStyle w:val="TAH"/>
              <w:rPr>
                <w:lang w:eastAsia="zh-CN"/>
              </w:rPr>
            </w:pPr>
            <w:r>
              <w:rPr>
                <w:rFonts w:hint="eastAsia"/>
                <w:lang w:eastAsia="zh-CN"/>
              </w:rPr>
              <w:t>31</w:t>
            </w:r>
          </w:p>
        </w:tc>
        <w:tc>
          <w:tcPr>
            <w:tcW w:w="913" w:type="dxa"/>
            <w:shd w:val="clear" w:color="auto" w:fill="auto"/>
          </w:tcPr>
          <w:p w14:paraId="29D08C33" w14:textId="700B8F83" w:rsidR="005F36C1" w:rsidRDefault="005F36C1" w:rsidP="004A48C1">
            <w:pPr>
              <w:pStyle w:val="TAC"/>
              <w:rPr>
                <w:lang w:eastAsia="zh-CN"/>
              </w:rPr>
            </w:pPr>
            <w:r>
              <w:rPr>
                <w:rFonts w:hint="eastAsia"/>
                <w:lang w:eastAsia="zh-CN"/>
              </w:rPr>
              <w:t>X</w:t>
            </w:r>
          </w:p>
        </w:tc>
        <w:tc>
          <w:tcPr>
            <w:tcW w:w="851" w:type="dxa"/>
            <w:shd w:val="clear" w:color="auto" w:fill="auto"/>
          </w:tcPr>
          <w:p w14:paraId="409F3820" w14:textId="068D88F5" w:rsidR="005F36C1" w:rsidRDefault="005F36C1" w:rsidP="004A48C1">
            <w:pPr>
              <w:pStyle w:val="TAC"/>
              <w:rPr>
                <w:lang w:eastAsia="zh-CN"/>
              </w:rPr>
            </w:pPr>
            <w:r>
              <w:rPr>
                <w:rFonts w:hint="eastAsia"/>
                <w:lang w:eastAsia="zh-CN"/>
              </w:rPr>
              <w:t>X</w:t>
            </w:r>
          </w:p>
        </w:tc>
        <w:tc>
          <w:tcPr>
            <w:tcW w:w="850" w:type="dxa"/>
            <w:shd w:val="clear" w:color="auto" w:fill="auto"/>
          </w:tcPr>
          <w:p w14:paraId="3738F4EC" w14:textId="77777777" w:rsidR="005F36C1" w:rsidRDefault="005F36C1" w:rsidP="004A48C1">
            <w:pPr>
              <w:pStyle w:val="TAC"/>
              <w:rPr>
                <w:lang w:eastAsia="zh-CN"/>
              </w:rPr>
            </w:pPr>
          </w:p>
        </w:tc>
        <w:tc>
          <w:tcPr>
            <w:tcW w:w="851" w:type="dxa"/>
            <w:shd w:val="clear" w:color="auto" w:fill="auto"/>
          </w:tcPr>
          <w:p w14:paraId="1F18DEA6" w14:textId="77777777" w:rsidR="005F36C1" w:rsidRPr="00D41AEE" w:rsidRDefault="005F36C1" w:rsidP="004A48C1">
            <w:pPr>
              <w:pStyle w:val="TAC"/>
            </w:pPr>
          </w:p>
        </w:tc>
        <w:tc>
          <w:tcPr>
            <w:tcW w:w="992" w:type="dxa"/>
          </w:tcPr>
          <w:p w14:paraId="182242C6" w14:textId="77777777" w:rsidR="005F36C1" w:rsidRPr="00186211" w:rsidRDefault="005F36C1" w:rsidP="004A48C1">
            <w:pPr>
              <w:pStyle w:val="TAC"/>
            </w:pPr>
          </w:p>
        </w:tc>
        <w:tc>
          <w:tcPr>
            <w:tcW w:w="992" w:type="dxa"/>
          </w:tcPr>
          <w:p w14:paraId="75686FCE" w14:textId="77777777" w:rsidR="005F36C1" w:rsidRPr="00186211" w:rsidRDefault="005F36C1" w:rsidP="004A48C1">
            <w:pPr>
              <w:pStyle w:val="TAC"/>
            </w:pPr>
          </w:p>
        </w:tc>
        <w:tc>
          <w:tcPr>
            <w:tcW w:w="992" w:type="dxa"/>
          </w:tcPr>
          <w:p w14:paraId="429635C9" w14:textId="77777777" w:rsidR="005F36C1" w:rsidRDefault="005F36C1" w:rsidP="004A48C1">
            <w:pPr>
              <w:pStyle w:val="TAC"/>
            </w:pPr>
          </w:p>
        </w:tc>
        <w:tc>
          <w:tcPr>
            <w:tcW w:w="1036" w:type="dxa"/>
          </w:tcPr>
          <w:p w14:paraId="179A34EB" w14:textId="77777777" w:rsidR="005F36C1" w:rsidRDefault="005F36C1" w:rsidP="004A48C1">
            <w:pPr>
              <w:pStyle w:val="TAC"/>
            </w:pPr>
          </w:p>
        </w:tc>
      </w:tr>
      <w:tr w:rsidR="006A422F" w:rsidRPr="00186211" w14:paraId="799FD089" w14:textId="77777777" w:rsidTr="00F6388E">
        <w:trPr>
          <w:jc w:val="center"/>
        </w:trPr>
        <w:tc>
          <w:tcPr>
            <w:tcW w:w="1038" w:type="dxa"/>
            <w:shd w:val="clear" w:color="auto" w:fill="auto"/>
          </w:tcPr>
          <w:p w14:paraId="2154E4A3" w14:textId="0A5B5345" w:rsidR="006A422F" w:rsidRDefault="00685279" w:rsidP="004A48C1">
            <w:pPr>
              <w:pStyle w:val="TAH"/>
              <w:rPr>
                <w:lang w:eastAsia="zh-CN"/>
              </w:rPr>
            </w:pPr>
            <w:r>
              <w:rPr>
                <w:rFonts w:hint="eastAsia"/>
                <w:lang w:eastAsia="zh-CN"/>
              </w:rPr>
              <w:t>32</w:t>
            </w:r>
          </w:p>
        </w:tc>
        <w:tc>
          <w:tcPr>
            <w:tcW w:w="913" w:type="dxa"/>
            <w:shd w:val="clear" w:color="auto" w:fill="auto"/>
          </w:tcPr>
          <w:p w14:paraId="50D4173B" w14:textId="77777777" w:rsidR="006A422F" w:rsidRDefault="006A422F" w:rsidP="004A48C1">
            <w:pPr>
              <w:pStyle w:val="TAC"/>
              <w:rPr>
                <w:lang w:eastAsia="zh-CN"/>
              </w:rPr>
            </w:pPr>
          </w:p>
        </w:tc>
        <w:tc>
          <w:tcPr>
            <w:tcW w:w="851" w:type="dxa"/>
            <w:shd w:val="clear" w:color="auto" w:fill="auto"/>
          </w:tcPr>
          <w:p w14:paraId="738C205A" w14:textId="2964AF4D" w:rsidR="006A422F" w:rsidRDefault="00685279" w:rsidP="004A48C1">
            <w:pPr>
              <w:pStyle w:val="TAC"/>
              <w:rPr>
                <w:lang w:eastAsia="zh-CN"/>
              </w:rPr>
            </w:pPr>
            <w:r>
              <w:rPr>
                <w:rFonts w:hint="eastAsia"/>
                <w:lang w:eastAsia="zh-CN"/>
              </w:rPr>
              <w:t>X</w:t>
            </w:r>
          </w:p>
        </w:tc>
        <w:tc>
          <w:tcPr>
            <w:tcW w:w="850" w:type="dxa"/>
            <w:shd w:val="clear" w:color="auto" w:fill="auto"/>
          </w:tcPr>
          <w:p w14:paraId="61C20871" w14:textId="77777777" w:rsidR="006A422F" w:rsidRDefault="006A422F" w:rsidP="004A48C1">
            <w:pPr>
              <w:pStyle w:val="TAC"/>
              <w:rPr>
                <w:lang w:eastAsia="zh-CN"/>
              </w:rPr>
            </w:pPr>
          </w:p>
        </w:tc>
        <w:tc>
          <w:tcPr>
            <w:tcW w:w="851" w:type="dxa"/>
            <w:shd w:val="clear" w:color="auto" w:fill="auto"/>
          </w:tcPr>
          <w:p w14:paraId="6BCAB888" w14:textId="77777777" w:rsidR="006A422F" w:rsidRPr="00D41AEE" w:rsidRDefault="006A422F" w:rsidP="004A48C1">
            <w:pPr>
              <w:pStyle w:val="TAC"/>
            </w:pPr>
          </w:p>
        </w:tc>
        <w:tc>
          <w:tcPr>
            <w:tcW w:w="992" w:type="dxa"/>
          </w:tcPr>
          <w:p w14:paraId="5B161F4F" w14:textId="77777777" w:rsidR="006A422F" w:rsidRPr="00186211" w:rsidRDefault="006A422F" w:rsidP="004A48C1">
            <w:pPr>
              <w:pStyle w:val="TAC"/>
            </w:pPr>
          </w:p>
        </w:tc>
        <w:tc>
          <w:tcPr>
            <w:tcW w:w="992" w:type="dxa"/>
          </w:tcPr>
          <w:p w14:paraId="7ABBF4BC" w14:textId="77777777" w:rsidR="006A422F" w:rsidRPr="00186211" w:rsidRDefault="006A422F" w:rsidP="004A48C1">
            <w:pPr>
              <w:pStyle w:val="TAC"/>
            </w:pPr>
          </w:p>
        </w:tc>
        <w:tc>
          <w:tcPr>
            <w:tcW w:w="992" w:type="dxa"/>
          </w:tcPr>
          <w:p w14:paraId="17A8C4BD" w14:textId="77777777" w:rsidR="006A422F" w:rsidRDefault="006A422F" w:rsidP="004A48C1">
            <w:pPr>
              <w:pStyle w:val="TAC"/>
            </w:pPr>
          </w:p>
        </w:tc>
        <w:tc>
          <w:tcPr>
            <w:tcW w:w="1036" w:type="dxa"/>
          </w:tcPr>
          <w:p w14:paraId="4090447A" w14:textId="77777777" w:rsidR="006A422F" w:rsidRDefault="006A422F" w:rsidP="004A48C1">
            <w:pPr>
              <w:pStyle w:val="TAC"/>
            </w:pPr>
          </w:p>
        </w:tc>
      </w:tr>
      <w:tr w:rsidR="006A422F" w:rsidRPr="00186211" w14:paraId="7656169F" w14:textId="77777777" w:rsidTr="00F6388E">
        <w:trPr>
          <w:jc w:val="center"/>
        </w:trPr>
        <w:tc>
          <w:tcPr>
            <w:tcW w:w="1038" w:type="dxa"/>
            <w:shd w:val="clear" w:color="auto" w:fill="auto"/>
          </w:tcPr>
          <w:p w14:paraId="665D6520" w14:textId="6C96362F" w:rsidR="006A422F" w:rsidRDefault="00685279" w:rsidP="004A48C1">
            <w:pPr>
              <w:pStyle w:val="TAH"/>
              <w:rPr>
                <w:lang w:eastAsia="zh-CN"/>
              </w:rPr>
            </w:pPr>
            <w:r>
              <w:rPr>
                <w:rFonts w:hint="eastAsia"/>
                <w:lang w:eastAsia="zh-CN"/>
              </w:rPr>
              <w:t>33</w:t>
            </w:r>
          </w:p>
        </w:tc>
        <w:tc>
          <w:tcPr>
            <w:tcW w:w="913" w:type="dxa"/>
            <w:shd w:val="clear" w:color="auto" w:fill="auto"/>
          </w:tcPr>
          <w:p w14:paraId="27FD5EDC" w14:textId="77777777" w:rsidR="006A422F" w:rsidRDefault="006A422F" w:rsidP="004A48C1">
            <w:pPr>
              <w:pStyle w:val="TAC"/>
              <w:rPr>
                <w:lang w:eastAsia="zh-CN"/>
              </w:rPr>
            </w:pPr>
          </w:p>
        </w:tc>
        <w:tc>
          <w:tcPr>
            <w:tcW w:w="851" w:type="dxa"/>
            <w:shd w:val="clear" w:color="auto" w:fill="auto"/>
          </w:tcPr>
          <w:p w14:paraId="3E2CD66B" w14:textId="77777777" w:rsidR="006A422F" w:rsidRDefault="006A422F" w:rsidP="004A48C1">
            <w:pPr>
              <w:pStyle w:val="TAC"/>
              <w:rPr>
                <w:lang w:eastAsia="zh-CN"/>
              </w:rPr>
            </w:pPr>
          </w:p>
        </w:tc>
        <w:tc>
          <w:tcPr>
            <w:tcW w:w="850" w:type="dxa"/>
            <w:shd w:val="clear" w:color="auto" w:fill="auto"/>
          </w:tcPr>
          <w:p w14:paraId="592A9F0F" w14:textId="77777777" w:rsidR="006A422F" w:rsidRDefault="006A422F" w:rsidP="004A48C1">
            <w:pPr>
              <w:pStyle w:val="TAC"/>
              <w:rPr>
                <w:lang w:eastAsia="zh-CN"/>
              </w:rPr>
            </w:pPr>
          </w:p>
        </w:tc>
        <w:tc>
          <w:tcPr>
            <w:tcW w:w="851" w:type="dxa"/>
            <w:shd w:val="clear" w:color="auto" w:fill="auto"/>
          </w:tcPr>
          <w:p w14:paraId="5324FAA2" w14:textId="77777777" w:rsidR="006A422F" w:rsidRPr="00D41AEE" w:rsidRDefault="006A422F" w:rsidP="004A48C1">
            <w:pPr>
              <w:pStyle w:val="TAC"/>
            </w:pPr>
          </w:p>
        </w:tc>
        <w:tc>
          <w:tcPr>
            <w:tcW w:w="992" w:type="dxa"/>
          </w:tcPr>
          <w:p w14:paraId="4CB0002D" w14:textId="16A5D41F" w:rsidR="006A422F" w:rsidRPr="00186211" w:rsidRDefault="00685279" w:rsidP="004A48C1">
            <w:pPr>
              <w:pStyle w:val="TAC"/>
              <w:rPr>
                <w:lang w:eastAsia="zh-CN"/>
              </w:rPr>
            </w:pPr>
            <w:r>
              <w:rPr>
                <w:rFonts w:hint="eastAsia"/>
                <w:lang w:eastAsia="zh-CN"/>
              </w:rPr>
              <w:t>X</w:t>
            </w:r>
          </w:p>
        </w:tc>
        <w:tc>
          <w:tcPr>
            <w:tcW w:w="992" w:type="dxa"/>
          </w:tcPr>
          <w:p w14:paraId="1703AAB2" w14:textId="77777777" w:rsidR="006A422F" w:rsidRPr="00186211" w:rsidRDefault="006A422F" w:rsidP="004A48C1">
            <w:pPr>
              <w:pStyle w:val="TAC"/>
            </w:pPr>
          </w:p>
        </w:tc>
        <w:tc>
          <w:tcPr>
            <w:tcW w:w="992" w:type="dxa"/>
          </w:tcPr>
          <w:p w14:paraId="02B83B2B" w14:textId="77777777" w:rsidR="006A422F" w:rsidRDefault="006A422F" w:rsidP="004A48C1">
            <w:pPr>
              <w:pStyle w:val="TAC"/>
            </w:pPr>
          </w:p>
        </w:tc>
        <w:tc>
          <w:tcPr>
            <w:tcW w:w="1036" w:type="dxa"/>
          </w:tcPr>
          <w:p w14:paraId="70C2A58D" w14:textId="77777777" w:rsidR="006A422F" w:rsidRDefault="006A422F" w:rsidP="004A48C1">
            <w:pPr>
              <w:pStyle w:val="TAC"/>
            </w:pPr>
          </w:p>
        </w:tc>
      </w:tr>
      <w:tr w:rsidR="00FB6E26" w:rsidRPr="00186211" w14:paraId="394FAAC6" w14:textId="77777777" w:rsidTr="00F6388E">
        <w:trPr>
          <w:jc w:val="center"/>
        </w:trPr>
        <w:tc>
          <w:tcPr>
            <w:tcW w:w="1038" w:type="dxa"/>
            <w:shd w:val="clear" w:color="auto" w:fill="auto"/>
          </w:tcPr>
          <w:p w14:paraId="41600953" w14:textId="68C7385C" w:rsidR="00FB6E26" w:rsidRDefault="00FB6E26" w:rsidP="004A48C1">
            <w:pPr>
              <w:pStyle w:val="TAH"/>
              <w:rPr>
                <w:lang w:eastAsia="zh-CN"/>
              </w:rPr>
            </w:pPr>
            <w:r>
              <w:rPr>
                <w:rFonts w:hint="eastAsia"/>
                <w:lang w:eastAsia="zh-CN"/>
              </w:rPr>
              <w:t>34</w:t>
            </w:r>
          </w:p>
        </w:tc>
        <w:tc>
          <w:tcPr>
            <w:tcW w:w="913" w:type="dxa"/>
            <w:shd w:val="clear" w:color="auto" w:fill="auto"/>
          </w:tcPr>
          <w:p w14:paraId="1C527A04" w14:textId="77777777" w:rsidR="00FB6E26" w:rsidRDefault="00FB6E26" w:rsidP="004A48C1">
            <w:pPr>
              <w:pStyle w:val="TAC"/>
              <w:rPr>
                <w:lang w:eastAsia="zh-CN"/>
              </w:rPr>
            </w:pPr>
          </w:p>
        </w:tc>
        <w:tc>
          <w:tcPr>
            <w:tcW w:w="851" w:type="dxa"/>
            <w:shd w:val="clear" w:color="auto" w:fill="auto"/>
          </w:tcPr>
          <w:p w14:paraId="231F9C29" w14:textId="3DCA20BA" w:rsidR="00FB6E26" w:rsidRDefault="00FB6E26" w:rsidP="004A48C1">
            <w:pPr>
              <w:pStyle w:val="TAC"/>
              <w:rPr>
                <w:lang w:eastAsia="zh-CN"/>
              </w:rPr>
            </w:pPr>
            <w:r>
              <w:rPr>
                <w:rFonts w:hint="eastAsia"/>
                <w:lang w:eastAsia="zh-CN"/>
              </w:rPr>
              <w:t>X</w:t>
            </w:r>
          </w:p>
        </w:tc>
        <w:tc>
          <w:tcPr>
            <w:tcW w:w="850" w:type="dxa"/>
            <w:shd w:val="clear" w:color="auto" w:fill="auto"/>
          </w:tcPr>
          <w:p w14:paraId="0EB686EC" w14:textId="77777777" w:rsidR="00FB6E26" w:rsidRDefault="00FB6E26" w:rsidP="004A48C1">
            <w:pPr>
              <w:pStyle w:val="TAC"/>
              <w:rPr>
                <w:lang w:eastAsia="zh-CN"/>
              </w:rPr>
            </w:pPr>
          </w:p>
        </w:tc>
        <w:tc>
          <w:tcPr>
            <w:tcW w:w="851" w:type="dxa"/>
            <w:shd w:val="clear" w:color="auto" w:fill="auto"/>
          </w:tcPr>
          <w:p w14:paraId="0B62BDCA" w14:textId="77777777" w:rsidR="00FB6E26" w:rsidRPr="00D41AEE" w:rsidRDefault="00FB6E26" w:rsidP="004A48C1">
            <w:pPr>
              <w:pStyle w:val="TAC"/>
            </w:pPr>
          </w:p>
        </w:tc>
        <w:tc>
          <w:tcPr>
            <w:tcW w:w="992" w:type="dxa"/>
          </w:tcPr>
          <w:p w14:paraId="6617AEBF" w14:textId="77777777" w:rsidR="00FB6E26" w:rsidRDefault="00FB6E26" w:rsidP="004A48C1">
            <w:pPr>
              <w:pStyle w:val="TAC"/>
              <w:rPr>
                <w:lang w:eastAsia="zh-CN"/>
              </w:rPr>
            </w:pPr>
          </w:p>
        </w:tc>
        <w:tc>
          <w:tcPr>
            <w:tcW w:w="992" w:type="dxa"/>
          </w:tcPr>
          <w:p w14:paraId="3597B05A" w14:textId="77777777" w:rsidR="00FB6E26" w:rsidRPr="00186211" w:rsidRDefault="00FB6E26" w:rsidP="004A48C1">
            <w:pPr>
              <w:pStyle w:val="TAC"/>
            </w:pPr>
          </w:p>
        </w:tc>
        <w:tc>
          <w:tcPr>
            <w:tcW w:w="992" w:type="dxa"/>
          </w:tcPr>
          <w:p w14:paraId="175533CE" w14:textId="77777777" w:rsidR="00FB6E26" w:rsidRDefault="00FB6E26" w:rsidP="004A48C1">
            <w:pPr>
              <w:pStyle w:val="TAC"/>
            </w:pPr>
          </w:p>
        </w:tc>
        <w:tc>
          <w:tcPr>
            <w:tcW w:w="1036" w:type="dxa"/>
          </w:tcPr>
          <w:p w14:paraId="3AB127C6" w14:textId="77777777" w:rsidR="00FB6E26" w:rsidRDefault="00FB6E26" w:rsidP="004A48C1">
            <w:pPr>
              <w:pStyle w:val="TAC"/>
            </w:pPr>
          </w:p>
        </w:tc>
      </w:tr>
      <w:tr w:rsidR="00FB6E26" w:rsidRPr="00186211" w14:paraId="7EED7E33" w14:textId="77777777" w:rsidTr="00F6388E">
        <w:trPr>
          <w:jc w:val="center"/>
        </w:trPr>
        <w:tc>
          <w:tcPr>
            <w:tcW w:w="1038" w:type="dxa"/>
            <w:shd w:val="clear" w:color="auto" w:fill="auto"/>
          </w:tcPr>
          <w:p w14:paraId="24CE818E" w14:textId="0AE2B527" w:rsidR="00FB6E26" w:rsidRDefault="00FE04F8" w:rsidP="004A48C1">
            <w:pPr>
              <w:pStyle w:val="TAH"/>
              <w:rPr>
                <w:lang w:eastAsia="zh-CN"/>
              </w:rPr>
            </w:pPr>
            <w:r>
              <w:rPr>
                <w:rFonts w:hint="eastAsia"/>
                <w:lang w:eastAsia="zh-CN"/>
              </w:rPr>
              <w:t>35</w:t>
            </w:r>
          </w:p>
        </w:tc>
        <w:tc>
          <w:tcPr>
            <w:tcW w:w="913" w:type="dxa"/>
            <w:shd w:val="clear" w:color="auto" w:fill="auto"/>
          </w:tcPr>
          <w:p w14:paraId="214CF68F" w14:textId="77777777" w:rsidR="00FB6E26" w:rsidRDefault="00FB6E26" w:rsidP="004A48C1">
            <w:pPr>
              <w:pStyle w:val="TAC"/>
              <w:rPr>
                <w:lang w:eastAsia="zh-CN"/>
              </w:rPr>
            </w:pPr>
          </w:p>
        </w:tc>
        <w:tc>
          <w:tcPr>
            <w:tcW w:w="851" w:type="dxa"/>
            <w:shd w:val="clear" w:color="auto" w:fill="auto"/>
          </w:tcPr>
          <w:p w14:paraId="209B9ADA" w14:textId="77777777" w:rsidR="00FB6E26" w:rsidRDefault="00FB6E26" w:rsidP="004A48C1">
            <w:pPr>
              <w:pStyle w:val="TAC"/>
              <w:rPr>
                <w:lang w:eastAsia="zh-CN"/>
              </w:rPr>
            </w:pPr>
          </w:p>
        </w:tc>
        <w:tc>
          <w:tcPr>
            <w:tcW w:w="850" w:type="dxa"/>
            <w:shd w:val="clear" w:color="auto" w:fill="auto"/>
          </w:tcPr>
          <w:p w14:paraId="0C905AF1" w14:textId="77777777" w:rsidR="00FB6E26" w:rsidRDefault="00FB6E26" w:rsidP="004A48C1">
            <w:pPr>
              <w:pStyle w:val="TAC"/>
              <w:rPr>
                <w:lang w:eastAsia="zh-CN"/>
              </w:rPr>
            </w:pPr>
          </w:p>
        </w:tc>
        <w:tc>
          <w:tcPr>
            <w:tcW w:w="851" w:type="dxa"/>
            <w:shd w:val="clear" w:color="auto" w:fill="auto"/>
          </w:tcPr>
          <w:p w14:paraId="18FD7671" w14:textId="364C520A" w:rsidR="00FB6E26" w:rsidRPr="00D41AEE" w:rsidRDefault="00FE04F8" w:rsidP="004A48C1">
            <w:pPr>
              <w:pStyle w:val="TAC"/>
              <w:rPr>
                <w:lang w:eastAsia="zh-CN"/>
              </w:rPr>
            </w:pPr>
            <w:r>
              <w:rPr>
                <w:rFonts w:hint="eastAsia"/>
                <w:lang w:eastAsia="zh-CN"/>
              </w:rPr>
              <w:t>X</w:t>
            </w:r>
          </w:p>
        </w:tc>
        <w:tc>
          <w:tcPr>
            <w:tcW w:w="992" w:type="dxa"/>
          </w:tcPr>
          <w:p w14:paraId="4EB58AF1" w14:textId="77777777" w:rsidR="00FB6E26" w:rsidRDefault="00FB6E26" w:rsidP="004A48C1">
            <w:pPr>
              <w:pStyle w:val="TAC"/>
              <w:rPr>
                <w:lang w:eastAsia="zh-CN"/>
              </w:rPr>
            </w:pPr>
          </w:p>
        </w:tc>
        <w:tc>
          <w:tcPr>
            <w:tcW w:w="992" w:type="dxa"/>
          </w:tcPr>
          <w:p w14:paraId="25A01ABE" w14:textId="77777777" w:rsidR="00FB6E26" w:rsidRPr="00186211" w:rsidRDefault="00FB6E26" w:rsidP="004A48C1">
            <w:pPr>
              <w:pStyle w:val="TAC"/>
            </w:pPr>
          </w:p>
        </w:tc>
        <w:tc>
          <w:tcPr>
            <w:tcW w:w="992" w:type="dxa"/>
          </w:tcPr>
          <w:p w14:paraId="0A2EA0AD" w14:textId="77777777" w:rsidR="00FB6E26" w:rsidRDefault="00FB6E26" w:rsidP="004A48C1">
            <w:pPr>
              <w:pStyle w:val="TAC"/>
            </w:pPr>
          </w:p>
        </w:tc>
        <w:tc>
          <w:tcPr>
            <w:tcW w:w="1036" w:type="dxa"/>
          </w:tcPr>
          <w:p w14:paraId="39D6C26C" w14:textId="77777777" w:rsidR="00FB6E26" w:rsidRDefault="00FB6E26" w:rsidP="004A48C1">
            <w:pPr>
              <w:pStyle w:val="TAC"/>
            </w:pPr>
          </w:p>
        </w:tc>
      </w:tr>
      <w:tr w:rsidR="00FB6E26" w:rsidRPr="00186211" w14:paraId="356B5438" w14:textId="77777777" w:rsidTr="00F6388E">
        <w:trPr>
          <w:jc w:val="center"/>
        </w:trPr>
        <w:tc>
          <w:tcPr>
            <w:tcW w:w="1038" w:type="dxa"/>
            <w:shd w:val="clear" w:color="auto" w:fill="auto"/>
          </w:tcPr>
          <w:p w14:paraId="63956A91" w14:textId="34EF91AF" w:rsidR="00FB6E26" w:rsidRDefault="009827E9" w:rsidP="004A48C1">
            <w:pPr>
              <w:pStyle w:val="TAH"/>
              <w:rPr>
                <w:lang w:eastAsia="zh-CN"/>
              </w:rPr>
            </w:pPr>
            <w:r>
              <w:rPr>
                <w:rFonts w:hint="eastAsia"/>
                <w:lang w:eastAsia="zh-CN"/>
              </w:rPr>
              <w:t>36</w:t>
            </w:r>
          </w:p>
        </w:tc>
        <w:tc>
          <w:tcPr>
            <w:tcW w:w="913" w:type="dxa"/>
            <w:shd w:val="clear" w:color="auto" w:fill="auto"/>
          </w:tcPr>
          <w:p w14:paraId="7626158A" w14:textId="65B4B625" w:rsidR="00FB6E26" w:rsidRDefault="009827E9" w:rsidP="004A48C1">
            <w:pPr>
              <w:pStyle w:val="TAC"/>
              <w:rPr>
                <w:lang w:eastAsia="zh-CN"/>
              </w:rPr>
            </w:pPr>
            <w:r>
              <w:rPr>
                <w:rFonts w:hint="eastAsia"/>
                <w:lang w:eastAsia="zh-CN"/>
              </w:rPr>
              <w:t>X</w:t>
            </w:r>
          </w:p>
        </w:tc>
        <w:tc>
          <w:tcPr>
            <w:tcW w:w="851" w:type="dxa"/>
            <w:shd w:val="clear" w:color="auto" w:fill="auto"/>
          </w:tcPr>
          <w:p w14:paraId="2E1544C6" w14:textId="77777777" w:rsidR="00FB6E26" w:rsidRDefault="00FB6E26" w:rsidP="004A48C1">
            <w:pPr>
              <w:pStyle w:val="TAC"/>
              <w:rPr>
                <w:lang w:eastAsia="zh-CN"/>
              </w:rPr>
            </w:pPr>
          </w:p>
        </w:tc>
        <w:tc>
          <w:tcPr>
            <w:tcW w:w="850" w:type="dxa"/>
            <w:shd w:val="clear" w:color="auto" w:fill="auto"/>
          </w:tcPr>
          <w:p w14:paraId="00FC1A27" w14:textId="77777777" w:rsidR="00FB6E26" w:rsidRDefault="00FB6E26" w:rsidP="004A48C1">
            <w:pPr>
              <w:pStyle w:val="TAC"/>
              <w:rPr>
                <w:lang w:eastAsia="zh-CN"/>
              </w:rPr>
            </w:pPr>
          </w:p>
        </w:tc>
        <w:tc>
          <w:tcPr>
            <w:tcW w:w="851" w:type="dxa"/>
            <w:shd w:val="clear" w:color="auto" w:fill="auto"/>
          </w:tcPr>
          <w:p w14:paraId="628402D0" w14:textId="77777777" w:rsidR="00FB6E26" w:rsidRPr="00D41AEE" w:rsidRDefault="00FB6E26" w:rsidP="004A48C1">
            <w:pPr>
              <w:pStyle w:val="TAC"/>
            </w:pPr>
          </w:p>
        </w:tc>
        <w:tc>
          <w:tcPr>
            <w:tcW w:w="992" w:type="dxa"/>
          </w:tcPr>
          <w:p w14:paraId="7D6CCBB0" w14:textId="77777777" w:rsidR="00FB6E26" w:rsidRDefault="00FB6E26" w:rsidP="004A48C1">
            <w:pPr>
              <w:pStyle w:val="TAC"/>
              <w:rPr>
                <w:lang w:eastAsia="zh-CN"/>
              </w:rPr>
            </w:pPr>
          </w:p>
        </w:tc>
        <w:tc>
          <w:tcPr>
            <w:tcW w:w="992" w:type="dxa"/>
          </w:tcPr>
          <w:p w14:paraId="51CF1A58" w14:textId="77777777" w:rsidR="00FB6E26" w:rsidRPr="00186211" w:rsidRDefault="00FB6E26" w:rsidP="004A48C1">
            <w:pPr>
              <w:pStyle w:val="TAC"/>
            </w:pPr>
          </w:p>
        </w:tc>
        <w:tc>
          <w:tcPr>
            <w:tcW w:w="992" w:type="dxa"/>
          </w:tcPr>
          <w:p w14:paraId="1132821B" w14:textId="77777777" w:rsidR="00FB6E26" w:rsidRDefault="00FB6E26" w:rsidP="004A48C1">
            <w:pPr>
              <w:pStyle w:val="TAC"/>
            </w:pPr>
          </w:p>
        </w:tc>
        <w:tc>
          <w:tcPr>
            <w:tcW w:w="1036" w:type="dxa"/>
          </w:tcPr>
          <w:p w14:paraId="59B5FB02" w14:textId="77777777" w:rsidR="00FB6E26" w:rsidRDefault="00FB6E26" w:rsidP="004A48C1">
            <w:pPr>
              <w:pStyle w:val="TAC"/>
            </w:pPr>
          </w:p>
        </w:tc>
      </w:tr>
      <w:tr w:rsidR="00A14B48" w:rsidRPr="00186211" w14:paraId="389419E8" w14:textId="77777777" w:rsidTr="00F6388E">
        <w:trPr>
          <w:jc w:val="center"/>
        </w:trPr>
        <w:tc>
          <w:tcPr>
            <w:tcW w:w="1038" w:type="dxa"/>
            <w:shd w:val="clear" w:color="auto" w:fill="auto"/>
          </w:tcPr>
          <w:p w14:paraId="230B7DD0" w14:textId="23279F8E" w:rsidR="00A14B48" w:rsidRDefault="002F0C8A" w:rsidP="004A48C1">
            <w:pPr>
              <w:pStyle w:val="TAH"/>
              <w:rPr>
                <w:lang w:eastAsia="zh-CN"/>
              </w:rPr>
            </w:pPr>
            <w:r>
              <w:rPr>
                <w:rFonts w:hint="eastAsia"/>
                <w:lang w:eastAsia="zh-CN"/>
              </w:rPr>
              <w:t>37</w:t>
            </w:r>
          </w:p>
        </w:tc>
        <w:tc>
          <w:tcPr>
            <w:tcW w:w="913" w:type="dxa"/>
            <w:shd w:val="clear" w:color="auto" w:fill="auto"/>
          </w:tcPr>
          <w:p w14:paraId="0AE64857" w14:textId="4220C10F" w:rsidR="00A14B48" w:rsidRDefault="002F0C8A" w:rsidP="004A48C1">
            <w:pPr>
              <w:pStyle w:val="TAC"/>
              <w:rPr>
                <w:lang w:eastAsia="zh-CN"/>
              </w:rPr>
            </w:pPr>
            <w:r>
              <w:rPr>
                <w:rFonts w:hint="eastAsia"/>
                <w:lang w:eastAsia="zh-CN"/>
              </w:rPr>
              <w:t>X</w:t>
            </w:r>
          </w:p>
        </w:tc>
        <w:tc>
          <w:tcPr>
            <w:tcW w:w="851" w:type="dxa"/>
            <w:shd w:val="clear" w:color="auto" w:fill="auto"/>
          </w:tcPr>
          <w:p w14:paraId="3F71F8CA" w14:textId="7D9B384F" w:rsidR="00A14B48" w:rsidRDefault="002F0C8A" w:rsidP="004A48C1">
            <w:pPr>
              <w:pStyle w:val="TAC"/>
              <w:rPr>
                <w:lang w:eastAsia="zh-CN"/>
              </w:rPr>
            </w:pPr>
            <w:r>
              <w:rPr>
                <w:rFonts w:hint="eastAsia"/>
                <w:lang w:eastAsia="zh-CN"/>
              </w:rPr>
              <w:t>X</w:t>
            </w:r>
          </w:p>
        </w:tc>
        <w:tc>
          <w:tcPr>
            <w:tcW w:w="850" w:type="dxa"/>
            <w:shd w:val="clear" w:color="auto" w:fill="auto"/>
          </w:tcPr>
          <w:p w14:paraId="1262264B" w14:textId="77777777" w:rsidR="00A14B48" w:rsidRDefault="00A14B48" w:rsidP="004A48C1">
            <w:pPr>
              <w:pStyle w:val="TAC"/>
              <w:rPr>
                <w:lang w:eastAsia="zh-CN"/>
              </w:rPr>
            </w:pPr>
          </w:p>
        </w:tc>
        <w:tc>
          <w:tcPr>
            <w:tcW w:w="851" w:type="dxa"/>
            <w:shd w:val="clear" w:color="auto" w:fill="auto"/>
          </w:tcPr>
          <w:p w14:paraId="5A63B49B" w14:textId="77777777" w:rsidR="00A14B48" w:rsidRPr="00D41AEE" w:rsidRDefault="00A14B48" w:rsidP="004A48C1">
            <w:pPr>
              <w:pStyle w:val="TAC"/>
            </w:pPr>
          </w:p>
        </w:tc>
        <w:tc>
          <w:tcPr>
            <w:tcW w:w="992" w:type="dxa"/>
          </w:tcPr>
          <w:p w14:paraId="3E148257" w14:textId="77777777" w:rsidR="00A14B48" w:rsidRDefault="00A14B48" w:rsidP="004A48C1">
            <w:pPr>
              <w:pStyle w:val="TAC"/>
              <w:rPr>
                <w:lang w:eastAsia="zh-CN"/>
              </w:rPr>
            </w:pPr>
          </w:p>
        </w:tc>
        <w:tc>
          <w:tcPr>
            <w:tcW w:w="992" w:type="dxa"/>
          </w:tcPr>
          <w:p w14:paraId="33D909E4" w14:textId="77777777" w:rsidR="00A14B48" w:rsidRPr="00186211" w:rsidRDefault="00A14B48" w:rsidP="004A48C1">
            <w:pPr>
              <w:pStyle w:val="TAC"/>
            </w:pPr>
          </w:p>
        </w:tc>
        <w:tc>
          <w:tcPr>
            <w:tcW w:w="992" w:type="dxa"/>
          </w:tcPr>
          <w:p w14:paraId="285D31D7" w14:textId="77777777" w:rsidR="00A14B48" w:rsidRDefault="00A14B48" w:rsidP="004A48C1">
            <w:pPr>
              <w:pStyle w:val="TAC"/>
            </w:pPr>
          </w:p>
        </w:tc>
        <w:tc>
          <w:tcPr>
            <w:tcW w:w="1036" w:type="dxa"/>
          </w:tcPr>
          <w:p w14:paraId="1A4DDFEC" w14:textId="77777777" w:rsidR="00A14B48" w:rsidRDefault="00A14B48" w:rsidP="004A48C1">
            <w:pPr>
              <w:pStyle w:val="TAC"/>
            </w:pPr>
          </w:p>
        </w:tc>
      </w:tr>
    </w:tbl>
    <w:p w14:paraId="2F7A90AE" w14:textId="77777777" w:rsidR="00CB2452" w:rsidRDefault="00CB2452" w:rsidP="00CB2452">
      <w:pPr>
        <w:rPr>
          <w:lang w:eastAsia="zh-CN"/>
        </w:rPr>
      </w:pPr>
    </w:p>
    <w:p w14:paraId="0C0D33EA" w14:textId="77777777" w:rsidR="008A1E6E" w:rsidRDefault="008A1E6E" w:rsidP="008A1E6E">
      <w:pPr>
        <w:pStyle w:val="Heading2"/>
      </w:pPr>
      <w:bookmarkStart w:id="502" w:name="_Toc112749609"/>
      <w:bookmarkStart w:id="503" w:name="_Toc116991444"/>
      <w:bookmarkStart w:id="504" w:name="_Toc116991879"/>
      <w:bookmarkStart w:id="505" w:name="_Toc120125661"/>
      <w:bookmarkStart w:id="506" w:name="_Toc120126094"/>
      <w:bookmarkStart w:id="507" w:name="_Toc120128114"/>
      <w:bookmarkStart w:id="508" w:name="_Toc120132358"/>
      <w:bookmarkStart w:id="509" w:name="_Toc128427406"/>
      <w:bookmarkStart w:id="510" w:name="_Toc133238178"/>
      <w:bookmarkStart w:id="511" w:name="_Toc136943593"/>
      <w:r>
        <w:lastRenderedPageBreak/>
        <w:t>6.</w:t>
      </w:r>
      <w:r>
        <w:rPr>
          <w:rFonts w:hint="eastAsia"/>
          <w:lang w:eastAsia="zh-CN"/>
        </w:rPr>
        <w:t>1</w:t>
      </w:r>
      <w:r>
        <w:tab/>
        <w:t>Solution #</w:t>
      </w:r>
      <w:r>
        <w:rPr>
          <w:rFonts w:hint="eastAsia"/>
          <w:lang w:eastAsia="zh-CN"/>
        </w:rPr>
        <w:t>1</w:t>
      </w:r>
      <w:r>
        <w:t xml:space="preserve">: </w:t>
      </w:r>
      <w:r w:rsidRPr="008A1E6E">
        <w:t>Restricted Peer UE IP Discovery with Layer-3 UE-to-UE Relay</w:t>
      </w:r>
      <w:bookmarkEnd w:id="502"/>
      <w:bookmarkEnd w:id="503"/>
      <w:bookmarkEnd w:id="504"/>
      <w:bookmarkEnd w:id="505"/>
      <w:bookmarkEnd w:id="506"/>
      <w:bookmarkEnd w:id="507"/>
      <w:bookmarkEnd w:id="508"/>
      <w:bookmarkEnd w:id="509"/>
      <w:bookmarkEnd w:id="510"/>
      <w:bookmarkEnd w:id="511"/>
    </w:p>
    <w:p w14:paraId="718D3D2B" w14:textId="77777777" w:rsidR="008A1E6E" w:rsidRDefault="008A1E6E" w:rsidP="008A1E6E">
      <w:pPr>
        <w:pStyle w:val="Heading3"/>
      </w:pPr>
      <w:bookmarkStart w:id="512" w:name="_Toc112749610"/>
      <w:bookmarkStart w:id="513" w:name="_Toc116991445"/>
      <w:bookmarkStart w:id="514" w:name="_Toc116991880"/>
      <w:bookmarkStart w:id="515" w:name="_Toc120125662"/>
      <w:bookmarkStart w:id="516" w:name="_Toc120126095"/>
      <w:bookmarkStart w:id="517" w:name="_Toc120128115"/>
      <w:bookmarkStart w:id="518" w:name="_Toc120132359"/>
      <w:bookmarkStart w:id="519" w:name="_Toc128427407"/>
      <w:bookmarkStart w:id="520" w:name="_Toc133238179"/>
      <w:bookmarkStart w:id="521" w:name="_Toc136943594"/>
      <w:r>
        <w:t>6.</w:t>
      </w:r>
      <w:r>
        <w:rPr>
          <w:rFonts w:hint="eastAsia"/>
          <w:lang w:eastAsia="zh-CN"/>
        </w:rPr>
        <w:t>1</w:t>
      </w:r>
      <w:r>
        <w:t>.1</w:t>
      </w:r>
      <w:r>
        <w:tab/>
        <w:t>Introduction</w:t>
      </w:r>
      <w:bookmarkEnd w:id="512"/>
      <w:bookmarkEnd w:id="513"/>
      <w:bookmarkEnd w:id="514"/>
      <w:bookmarkEnd w:id="515"/>
      <w:bookmarkEnd w:id="516"/>
      <w:bookmarkEnd w:id="517"/>
      <w:bookmarkEnd w:id="518"/>
      <w:bookmarkEnd w:id="519"/>
      <w:bookmarkEnd w:id="520"/>
      <w:bookmarkEnd w:id="521"/>
    </w:p>
    <w:p w14:paraId="062E56A8" w14:textId="77777777" w:rsidR="004E6799" w:rsidRDefault="004E6799" w:rsidP="004E6799">
      <w:pPr>
        <w:rPr>
          <w:lang w:val="en-US" w:eastAsia="zh-CN"/>
        </w:rPr>
      </w:pPr>
      <w:r>
        <w:rPr>
          <w:lang w:val="en-US" w:eastAsia="zh-CN"/>
        </w:rPr>
        <w:t xml:space="preserve">This solution is for the 5G ProSe Layer-3 UE-to-UE Relay case. It addresses Key Issue #4: </w:t>
      </w:r>
      <w:r w:rsidRPr="001E0630">
        <w:t xml:space="preserve">Privacy of information over </w:t>
      </w:r>
      <w:r>
        <w:t xml:space="preserve">the </w:t>
      </w:r>
      <w:r>
        <w:rPr>
          <w:noProof/>
        </w:rPr>
        <w:t>UE-to-UE Relay</w:t>
      </w:r>
      <w:r>
        <w:rPr>
          <w:lang w:val="en-US" w:eastAsia="zh-CN"/>
        </w:rPr>
        <w:t>, Key Issue #3: Authorization in the UE-to-UE Relay Scenario, and 2</w:t>
      </w:r>
      <w:r>
        <w:rPr>
          <w:vertAlign w:val="superscript"/>
          <w:lang w:val="en-US" w:eastAsia="zh-CN"/>
        </w:rPr>
        <w:t>nd</w:t>
      </w:r>
      <w:r>
        <w:rPr>
          <w:lang w:val="en-US" w:eastAsia="zh-CN"/>
        </w:rPr>
        <w:t xml:space="preserve"> requirement of </w:t>
      </w:r>
      <w:r>
        <w:t>Key Issue #</w:t>
      </w:r>
      <w:r>
        <w:rPr>
          <w:rFonts w:hint="eastAsia"/>
          <w:lang w:eastAsia="zh-CN"/>
        </w:rPr>
        <w:t>1</w:t>
      </w:r>
      <w:r>
        <w:t>: Security for UE-to-UE Relay discovery (protection of privacy sensitive information of source and target UEs)</w:t>
      </w:r>
      <w:r>
        <w:rPr>
          <w:lang w:val="en-US" w:eastAsia="zh-CN"/>
        </w:rPr>
        <w:t xml:space="preserve">.  </w:t>
      </w:r>
    </w:p>
    <w:p w14:paraId="457A5C31" w14:textId="77777777" w:rsidR="008A1E6E" w:rsidRDefault="008A1E6E" w:rsidP="008A1E6E">
      <w:r>
        <w:rPr>
          <w:lang w:val="en-US" w:eastAsia="zh-CN"/>
        </w:rPr>
        <w:t xml:space="preserve">TR 23.700-33[2] describes several solutions for Layer-3 based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022F9E2B" w14:textId="77777777" w:rsidR="008A1E6E" w:rsidRDefault="008A1E6E" w:rsidP="008A1E6E">
      <w:pPr>
        <w:rPr>
          <w:lang w:val="en-US"/>
        </w:rPr>
      </w:pPr>
      <w:r>
        <w:t>When using the IP based routing, a</w:t>
      </w:r>
      <w:r>
        <w:rPr>
          <w:lang w:val="en-US"/>
        </w:rPr>
        <w:t xml:space="preserve"> UE connected to a UE-to-UE Relay may wish to restrict the discovery of its IP address/prefix for privacy reasons, such as only authorized peer UEs can discover the UE. This is similar to the restricted discovery mechanism where only an authorized Discoverer UE may discover a Discoveree UE. Besides IP address/prefix privacy aspect, the UE-to-UE Relay also needs to ensure that only authorized peer UEs can communicate with the UE. </w:t>
      </w:r>
    </w:p>
    <w:p w14:paraId="77D38D57" w14:textId="77777777" w:rsidR="008A1E6E" w:rsidRDefault="008A1E6E" w:rsidP="008A1E6E">
      <w:pPr>
        <w:rPr>
          <w:lang w:val="en-US"/>
        </w:rPr>
      </w:pPr>
      <w:r>
        <w:rPr>
          <w:lang w:val="en-US"/>
        </w:rPr>
        <w:t>To enable the support of Restricted IP address/prefix discovery, a UE indicates to the UE-to-UE Relay during the PC5 link establishment procedure if its IP address/prefix may be discovered/shared with peer UEs without seeking the UE authorization or if a prior authorization from the UE is required. In addition, to minimize the PC5 signaling needed to support Restricted IP address/prefix discovery, the UE may provide a token to the UE-to-UE Relay to delegate IP address/prefix sharing authorization to the UE-to-UE Relay using this token.</w:t>
      </w:r>
    </w:p>
    <w:p w14:paraId="09E24BE1" w14:textId="77777777" w:rsidR="008A1E6E" w:rsidRDefault="008A1E6E" w:rsidP="008A1E6E">
      <w:pPr>
        <w:pStyle w:val="Heading3"/>
      </w:pPr>
      <w:bookmarkStart w:id="522" w:name="_Toc112749611"/>
      <w:bookmarkStart w:id="523" w:name="_Toc116991446"/>
      <w:bookmarkStart w:id="524" w:name="_Toc116991881"/>
      <w:bookmarkStart w:id="525" w:name="_Toc120125663"/>
      <w:bookmarkStart w:id="526" w:name="_Toc120126096"/>
      <w:bookmarkStart w:id="527" w:name="_Toc120128116"/>
      <w:bookmarkStart w:id="528" w:name="_Toc120132360"/>
      <w:bookmarkStart w:id="529" w:name="_Toc128427408"/>
      <w:bookmarkStart w:id="530" w:name="_Toc133238180"/>
      <w:bookmarkStart w:id="531" w:name="_Toc136943595"/>
      <w:r>
        <w:t>6.</w:t>
      </w:r>
      <w:r>
        <w:rPr>
          <w:rFonts w:hint="eastAsia"/>
          <w:lang w:eastAsia="zh-CN"/>
        </w:rPr>
        <w:t>1</w:t>
      </w:r>
      <w:r>
        <w:t>.2</w:t>
      </w:r>
      <w:r>
        <w:tab/>
        <w:t>Solution details</w:t>
      </w:r>
      <w:bookmarkEnd w:id="522"/>
      <w:bookmarkEnd w:id="523"/>
      <w:bookmarkEnd w:id="524"/>
      <w:bookmarkEnd w:id="525"/>
      <w:bookmarkEnd w:id="526"/>
      <w:bookmarkEnd w:id="527"/>
      <w:bookmarkEnd w:id="528"/>
      <w:bookmarkEnd w:id="529"/>
      <w:bookmarkEnd w:id="530"/>
      <w:bookmarkEnd w:id="531"/>
    </w:p>
    <w:p w14:paraId="4985B84D" w14:textId="77777777" w:rsidR="008C0D79" w:rsidRDefault="008C0D79" w:rsidP="008C0D79">
      <w:pPr>
        <w:rPr>
          <w:lang w:val="en-US" w:eastAsia="zh-CN"/>
        </w:rPr>
      </w:pPr>
      <w:bookmarkStart w:id="532" w:name="_Toc112749612"/>
      <w:r>
        <w:t xml:space="preserve">This procedure enables a UE (UE1) to indicate to the </w:t>
      </w:r>
      <w:r>
        <w:rPr>
          <w:lang w:val="en-US"/>
        </w:rPr>
        <w:t xml:space="preserve">UE-to-UE </w:t>
      </w:r>
      <w:r>
        <w:t>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14:paraId="29FC3957" w14:textId="77777777" w:rsidR="008C0D79" w:rsidRDefault="008C0D79" w:rsidP="003C0DC8">
      <w:pPr>
        <w:pStyle w:val="TH"/>
        <w:rPr>
          <w:lang w:val="en-US" w:eastAsia="zh-CN"/>
        </w:rPr>
      </w:pPr>
      <w:r>
        <w:object w:dxaOrig="8115" w:dyaOrig="3435" w14:anchorId="036DC3A2">
          <v:shape id="_x0000_i1027" type="#_x0000_t75" style="width:406.65pt;height:172.2pt" o:ole="">
            <v:imagedata r:id="rId16" o:title=""/>
          </v:shape>
          <o:OLEObject Type="Embed" ProgID="Visio.Drawing.15" ShapeID="_x0000_i1027" DrawAspect="Content" ObjectID="_1748947359" r:id="rId17"/>
        </w:object>
      </w:r>
    </w:p>
    <w:p w14:paraId="4C309080" w14:textId="77777777" w:rsidR="008C0D79" w:rsidRDefault="008C0D79" w:rsidP="008C0D79">
      <w:pPr>
        <w:pStyle w:val="TF"/>
      </w:pPr>
      <w:r>
        <w:t>Figure 6.</w:t>
      </w:r>
      <w:r>
        <w:rPr>
          <w:lang w:eastAsia="zh-CN"/>
        </w:rPr>
        <w:t>1</w:t>
      </w:r>
      <w:r>
        <w:t>.2-1: "Restricted" IP discovery procedure for 5G ProSe Layer-3 UE-to-UE Relay</w:t>
      </w:r>
    </w:p>
    <w:p w14:paraId="7E246CCA" w14:textId="77777777" w:rsidR="008C0D79" w:rsidRDefault="008C0D79" w:rsidP="008C0D79">
      <w:pPr>
        <w:pStyle w:val="B1"/>
      </w:pPr>
      <w:r>
        <w:t>1.</w:t>
      </w:r>
      <w:r>
        <w:tab/>
        <w:t>UE1 provides an indication (</w:t>
      </w:r>
      <w:r>
        <w:rPr>
          <w:i/>
          <w:iCs/>
        </w:rPr>
        <w:t>IP discovery</w:t>
      </w:r>
      <w:r>
        <w:t xml:space="preserve"> </w:t>
      </w:r>
      <w:r>
        <w:rPr>
          <w:i/>
          <w:iCs/>
        </w:rPr>
        <w:t>authorization required</w:t>
      </w:r>
      <w:r>
        <w:t xml:space="preserve">) and may provide an authorization token during the PC5 Link Establishment procedure with the </w:t>
      </w:r>
      <w:r>
        <w:rPr>
          <w:lang w:val="en-US"/>
        </w:rPr>
        <w:t>UE-to-UE Relay</w:t>
      </w:r>
      <w:r>
        <w:t xml:space="preserve">. </w:t>
      </w:r>
      <w:r>
        <w:rPr>
          <w:lang w:val="en-US"/>
        </w:rPr>
        <w:t xml:space="preserve">UE-to-UE Relay </w:t>
      </w:r>
      <w:r>
        <w:t xml:space="preserve">stores this indication and token (if received) along with other UE1 and PC5 link information. UE1 may be pre-provisioned with the IP discovery authorization token. The token may be generated by UE1 to allow UE2 to discover its IP address. The validity of the token can be associated with the current PC5 unicast link, particular target UE(s), for a particular </w:t>
      </w:r>
      <w:r>
        <w:lastRenderedPageBreak/>
        <w:t>period, etc. The token is sent protected over the secure PC5 link using the security keys established with the relay.</w:t>
      </w:r>
    </w:p>
    <w:p w14:paraId="6A961068" w14:textId="77777777" w:rsidR="008C0D79" w:rsidRDefault="008C0D79" w:rsidP="008C0D79">
      <w:pPr>
        <w:pStyle w:val="B1"/>
      </w:pPr>
      <w:r>
        <w:t>2.</w:t>
      </w:r>
      <w:r>
        <w:tab/>
      </w:r>
      <w:r>
        <w:rPr>
          <w:lang w:val="en-US"/>
        </w:rPr>
        <w:t xml:space="preserve">UE-to-UE Relay </w:t>
      </w:r>
      <w:r>
        <w:t xml:space="preserve">receives a DNS query from UE2 including UE1's User Info and possibly a token. </w:t>
      </w:r>
      <w:r>
        <w:rPr>
          <w:lang w:val="en-US"/>
        </w:rPr>
        <w:t xml:space="preserve">UE-to-UE Relay </w:t>
      </w:r>
      <w:r>
        <w:t xml:space="preserve">retrieves UE1's info and if the </w:t>
      </w:r>
      <w:r>
        <w:rPr>
          <w:i/>
          <w:iCs/>
        </w:rPr>
        <w:t>IP discovery</w:t>
      </w:r>
      <w:r>
        <w:t xml:space="preserve"> </w:t>
      </w:r>
      <w:r>
        <w:rPr>
          <w:i/>
          <w:iCs/>
        </w:rPr>
        <w:t>authorization required</w:t>
      </w:r>
      <w:r>
        <w:t xml:space="preserve"> indication is set, </w:t>
      </w:r>
      <w:r>
        <w:rPr>
          <w:lang w:val="en-US"/>
        </w:rPr>
        <w:t>UE-to-UE Relay</w:t>
      </w:r>
      <w:r>
        <w:t xml:space="preserve"> validates the token received from UE2 with UE1's saved token, if a token is received on Query and if a token from UE1 is saved on the UE-to-UE Relay.</w:t>
      </w:r>
    </w:p>
    <w:p w14:paraId="1A005487" w14:textId="77777777" w:rsidR="008C0D79" w:rsidRDefault="008C0D79" w:rsidP="008C0D79">
      <w:pPr>
        <w:pStyle w:val="B1"/>
      </w:pPr>
      <w:r>
        <w:tab/>
        <w:t>The distribution of such token to the UE2 may be performed out of band or in band, e.g., by UE-to-UE Relay after/during a successful DNS query (as specified at step 5).</w:t>
      </w:r>
    </w:p>
    <w:p w14:paraId="305D4B36" w14:textId="77777777" w:rsidR="008C0D79" w:rsidRDefault="008C0D79" w:rsidP="008C0D79">
      <w:pPr>
        <w:pStyle w:val="B1"/>
      </w:pPr>
      <w:r>
        <w:t>3.</w:t>
      </w:r>
      <w:r>
        <w:tab/>
        <w:t xml:space="preserve">If no token is received from UE2 and/or no token has been provided by UE1 during the link establishment procedure, </w:t>
      </w:r>
      <w:r>
        <w:rPr>
          <w:lang w:val="en-US"/>
        </w:rPr>
        <w:t xml:space="preserve">UE-to-UE Relay </w:t>
      </w:r>
      <w:r>
        <w:t>sends a PC5-S IP Discovery Authorization Request message with UE2's User Info, UE2's IP address, and the token from UE2 (if received on the Query) to UE1, requesting authorization to share UE1's IP address with UE2.</w:t>
      </w:r>
    </w:p>
    <w:p w14:paraId="061B1A48" w14:textId="77777777" w:rsidR="008C0D79" w:rsidRDefault="008C0D79" w:rsidP="008C0D79">
      <w:pPr>
        <w:pStyle w:val="B1"/>
      </w:pPr>
      <w:r>
        <w:t>4.</w:t>
      </w:r>
      <w:r>
        <w:tab/>
        <w:t xml:space="preserve">UE1 receives the PC5-S IP Discovery Authorization Request message and replies with a PC5-S IP Discovery Authorization Accept or Reject message, specifying UE2's User Info. UE1 may provide a token at this point for future DNS query messages to be authorized directly at the </w:t>
      </w:r>
      <w:r>
        <w:rPr>
          <w:lang w:val="en-US"/>
        </w:rPr>
        <w:t>UE-to-UE Relay</w:t>
      </w:r>
      <w:r>
        <w:t xml:space="preserve"> using this token. </w:t>
      </w:r>
      <w:bookmarkStart w:id="533" w:name="_Hlk112337451"/>
      <w:r>
        <w:t xml:space="preserve">UE1's decision to authorize IP disclosure via the </w:t>
      </w:r>
      <w:r>
        <w:rPr>
          <w:lang w:val="en-US"/>
        </w:rPr>
        <w:t xml:space="preserve">UE-to-UE Relay </w:t>
      </w:r>
      <w:r>
        <w:t xml:space="preserve">or provide an authorization token to the </w:t>
      </w:r>
      <w:r>
        <w:rPr>
          <w:lang w:val="en-US"/>
        </w:rPr>
        <w:t>UE-to-UE Relay</w:t>
      </w:r>
      <w:r>
        <w:t xml:space="preserve"> may be based on policies, Application's layer authorization, etc.</w:t>
      </w:r>
    </w:p>
    <w:bookmarkEnd w:id="533"/>
    <w:p w14:paraId="58CBF074" w14:textId="77777777" w:rsidR="008C0D79" w:rsidRDefault="008C0D79" w:rsidP="008C0D79">
      <w:pPr>
        <w:pStyle w:val="B1"/>
      </w:pPr>
      <w:r>
        <w:t>5.</w:t>
      </w:r>
      <w:r>
        <w:tab/>
      </w:r>
      <w:r>
        <w:rPr>
          <w:lang w:val="en-US"/>
        </w:rPr>
        <w:t>UE-to-UE Relay</w:t>
      </w:r>
      <w:r>
        <w:t xml:space="preserve"> sends a DNS response to UE2 with UE1's IP address (if token matches at the </w:t>
      </w:r>
      <w:r>
        <w:rPr>
          <w:lang w:val="en-US"/>
        </w:rPr>
        <w:t>UE-to-UE Relay</w:t>
      </w:r>
      <w:r>
        <w:t xml:space="preserve"> or if a PC5-S IP Discovery Authorization Accept message is received from UE1) or doesn't reply to the Query message (if no match with token or if a PC5-S IP Discovery Authorization Reject message is received from UE1). </w:t>
      </w:r>
      <w:r>
        <w:rPr>
          <w:lang w:val="en-US"/>
        </w:rPr>
        <w:t>UE-to-UE Relay</w:t>
      </w:r>
      <w:r>
        <w:t xml:space="preserve"> stores the token, if provided by UE1, and may send it to the UE2 with the response. UE2 may use this token the next time it needs to send a DNS query message to discover UE1's IP address.</w:t>
      </w:r>
    </w:p>
    <w:p w14:paraId="22D48A1A" w14:textId="77777777" w:rsidR="008A1E6E" w:rsidRDefault="008A1E6E" w:rsidP="008A1E6E">
      <w:pPr>
        <w:pStyle w:val="Heading3"/>
      </w:pPr>
      <w:bookmarkStart w:id="534" w:name="_Toc116991447"/>
      <w:bookmarkStart w:id="535" w:name="_Toc116991882"/>
      <w:bookmarkStart w:id="536" w:name="_Toc120125664"/>
      <w:bookmarkStart w:id="537" w:name="_Toc120126097"/>
      <w:bookmarkStart w:id="538" w:name="_Toc120128117"/>
      <w:bookmarkStart w:id="539" w:name="_Toc120132361"/>
      <w:bookmarkStart w:id="540" w:name="_Toc128427409"/>
      <w:bookmarkStart w:id="541" w:name="_Toc133238181"/>
      <w:bookmarkStart w:id="542" w:name="_Toc136943596"/>
      <w:r>
        <w:t>6.</w:t>
      </w:r>
      <w:r>
        <w:rPr>
          <w:rFonts w:hint="eastAsia"/>
          <w:lang w:eastAsia="zh-CN"/>
        </w:rPr>
        <w:t>1</w:t>
      </w:r>
      <w:r>
        <w:t>.3</w:t>
      </w:r>
      <w:r>
        <w:tab/>
        <w:t>Evaluation</w:t>
      </w:r>
      <w:bookmarkEnd w:id="532"/>
      <w:bookmarkEnd w:id="534"/>
      <w:bookmarkEnd w:id="535"/>
      <w:bookmarkEnd w:id="536"/>
      <w:bookmarkEnd w:id="537"/>
      <w:bookmarkEnd w:id="538"/>
      <w:bookmarkEnd w:id="539"/>
      <w:bookmarkEnd w:id="540"/>
      <w:bookmarkEnd w:id="541"/>
      <w:bookmarkEnd w:id="542"/>
    </w:p>
    <w:p w14:paraId="3B797927" w14:textId="77777777" w:rsidR="004D4213" w:rsidRDefault="004D4213" w:rsidP="004D4213">
      <w:bookmarkStart w:id="543" w:name="_Toc112749613"/>
      <w:bookmarkStart w:id="544" w:name="_Toc116991448"/>
      <w:bookmarkStart w:id="545" w:name="_Toc116991883"/>
      <w:r>
        <w:t xml:space="preserve">This solution proposes to use an authorization request with optional token exchanged with a L3 </w:t>
      </w:r>
      <w:r w:rsidRPr="0058272E">
        <w:rPr>
          <w:lang w:val="en-US" w:eastAsia="zh-CN"/>
        </w:rPr>
        <w:t xml:space="preserve">UE-to-UE Relay prior to allowing </w:t>
      </w:r>
      <w:r>
        <w:t xml:space="preserve">the discovery of UE's IP address/prefix information. This solution ensures that private UE's IP address/prefix information is only exposed to authorized peer UEs. </w:t>
      </w:r>
    </w:p>
    <w:p w14:paraId="3E299ED7" w14:textId="77777777" w:rsidR="004D4213" w:rsidRDefault="004D4213" w:rsidP="004D4213">
      <w:bookmarkStart w:id="546" w:name="_Hlk122002197"/>
      <w:r>
        <w:t>The U2U Relay and UE need to support a PC5-S Authorization Request/Accept, with optional authorization token, prior to providing UE's IP address/prefix information to a requesting UE. The DNS server logic at the U2U Relay needs to check for IP sharing authorization before returning IP address/prefix information.</w:t>
      </w:r>
    </w:p>
    <w:bookmarkEnd w:id="546"/>
    <w:p w14:paraId="5DBF777E" w14:textId="77777777" w:rsidR="004D4213" w:rsidRDefault="004D4213" w:rsidP="004D4213">
      <w:pPr>
        <w:rPr>
          <w:lang w:val="en-US" w:eastAsia="zh-CN"/>
        </w:rPr>
      </w:pPr>
      <w:r>
        <w:rPr>
          <w:lang w:val="en-US" w:eastAsia="zh-CN"/>
        </w:rPr>
        <w:t xml:space="preserve">This solution addresses: </w:t>
      </w:r>
    </w:p>
    <w:p w14:paraId="1558115D"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6E9EE889"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#4 (all requirements): </w:t>
      </w:r>
      <w:r>
        <w:rPr>
          <w:noProof/>
        </w:rPr>
        <w:t>Privacy of information over the UE-to-UE Relay</w:t>
      </w:r>
    </w:p>
    <w:p w14:paraId="7A709786" w14:textId="77777777" w:rsidR="004E6799" w:rsidRPr="00626CE7" w:rsidRDefault="004E6799" w:rsidP="004E6799">
      <w:pPr>
        <w:pStyle w:val="EditorsNote"/>
      </w:pPr>
      <w:r w:rsidRPr="00626CE7">
        <w:t xml:space="preserve">Editor's Note: </w:t>
      </w:r>
      <w:r>
        <w:t xml:space="preserve">Further evaluation </w:t>
      </w:r>
      <w:r w:rsidRPr="00626CE7">
        <w:t>is FFS.</w:t>
      </w:r>
    </w:p>
    <w:p w14:paraId="242CEBFF" w14:textId="77777777" w:rsidR="00130876" w:rsidRDefault="00130876" w:rsidP="00130876">
      <w:pPr>
        <w:pStyle w:val="Heading2"/>
      </w:pPr>
      <w:bookmarkStart w:id="547" w:name="_Toc120125665"/>
      <w:bookmarkStart w:id="548" w:name="_Toc120126098"/>
      <w:bookmarkStart w:id="549" w:name="_Toc120128118"/>
      <w:bookmarkStart w:id="550" w:name="_Toc120132362"/>
      <w:bookmarkStart w:id="551" w:name="_Toc128427410"/>
      <w:bookmarkStart w:id="552" w:name="_Toc133238182"/>
      <w:bookmarkStart w:id="553" w:name="_Toc136943597"/>
      <w:r>
        <w:t>6.</w:t>
      </w:r>
      <w:r>
        <w:rPr>
          <w:rFonts w:hint="eastAsia"/>
          <w:lang w:eastAsia="zh-CN"/>
        </w:rPr>
        <w:t>2</w:t>
      </w:r>
      <w:r>
        <w:tab/>
        <w:t>Solution #</w:t>
      </w:r>
      <w:r>
        <w:rPr>
          <w:rFonts w:hint="eastAsia"/>
          <w:lang w:eastAsia="zh-CN"/>
        </w:rPr>
        <w:t>2</w:t>
      </w:r>
      <w:r>
        <w:t xml:space="preserve">: </w:t>
      </w:r>
      <w:r w:rsidRPr="00130876">
        <w:t>Privacy handling for Layer-3 UE-to-UE Relay based on IP routing</w:t>
      </w:r>
      <w:bookmarkEnd w:id="543"/>
      <w:bookmarkEnd w:id="544"/>
      <w:bookmarkEnd w:id="545"/>
      <w:bookmarkEnd w:id="547"/>
      <w:bookmarkEnd w:id="548"/>
      <w:bookmarkEnd w:id="549"/>
      <w:bookmarkEnd w:id="550"/>
      <w:bookmarkEnd w:id="551"/>
      <w:bookmarkEnd w:id="552"/>
      <w:bookmarkEnd w:id="553"/>
    </w:p>
    <w:p w14:paraId="6A666103" w14:textId="77777777" w:rsidR="00130876" w:rsidRDefault="00130876" w:rsidP="00130876">
      <w:pPr>
        <w:pStyle w:val="Heading3"/>
      </w:pPr>
      <w:bookmarkStart w:id="554" w:name="_Toc112749614"/>
      <w:bookmarkStart w:id="555" w:name="_Toc116991449"/>
      <w:bookmarkStart w:id="556" w:name="_Toc116991884"/>
      <w:bookmarkStart w:id="557" w:name="_Toc120125666"/>
      <w:bookmarkStart w:id="558" w:name="_Toc120126099"/>
      <w:bookmarkStart w:id="559" w:name="_Toc120128119"/>
      <w:bookmarkStart w:id="560" w:name="_Toc120132363"/>
      <w:bookmarkStart w:id="561" w:name="_Toc128427411"/>
      <w:bookmarkStart w:id="562" w:name="_Toc133238183"/>
      <w:bookmarkStart w:id="563" w:name="_Toc136943598"/>
      <w:r>
        <w:t>6.</w:t>
      </w:r>
      <w:r>
        <w:rPr>
          <w:rFonts w:hint="eastAsia"/>
          <w:lang w:eastAsia="zh-CN"/>
        </w:rPr>
        <w:t>2</w:t>
      </w:r>
      <w:r>
        <w:t>.1</w:t>
      </w:r>
      <w:r>
        <w:tab/>
        <w:t>Introduction</w:t>
      </w:r>
      <w:bookmarkEnd w:id="554"/>
      <w:bookmarkEnd w:id="555"/>
      <w:bookmarkEnd w:id="556"/>
      <w:bookmarkEnd w:id="557"/>
      <w:bookmarkEnd w:id="558"/>
      <w:bookmarkEnd w:id="559"/>
      <w:bookmarkEnd w:id="560"/>
      <w:bookmarkEnd w:id="561"/>
      <w:bookmarkEnd w:id="562"/>
      <w:bookmarkEnd w:id="563"/>
    </w:p>
    <w:p w14:paraId="74A4A5F3" w14:textId="77777777" w:rsidR="00BE2F67" w:rsidRDefault="00BE2F67" w:rsidP="00BE2F67">
      <w:pPr>
        <w:rPr>
          <w:lang w:val="en-US" w:eastAsia="zh-CN"/>
        </w:rPr>
      </w:pPr>
      <w:bookmarkStart w:id="564" w:name="_Toc112749615"/>
      <w:r>
        <w:rPr>
          <w:lang w:val="en-US" w:eastAsia="zh-CN"/>
        </w:rPr>
        <w:t xml:space="preserve">This solution addresses Key Issue #4: Privacy of information over the UE-to-UE Relay and in the case of the 5G ProSe Layer-3 UE-to-UE Relay.  </w:t>
      </w:r>
    </w:p>
    <w:p w14:paraId="6B7F50C3" w14:textId="77777777" w:rsidR="00BE2F67" w:rsidRDefault="00BE2F67" w:rsidP="00BE2F67">
      <w:r>
        <w:t xml:space="preserve">A Source UE (UE1) communicating with a Target UE (UE2) over PC5 unicast links, via a UE-to-UE Relay, may need to change its Layer-ID, MSB of Knrp-sess ID and potentially IP address/prefix and other identifiers, e.g., for privacy reasons. </w:t>
      </w:r>
    </w:p>
    <w:p w14:paraId="0E4A41DA" w14:textId="77777777" w:rsidR="00BE2F67" w:rsidRDefault="00BE2F67" w:rsidP="00BE2F67">
      <w:r>
        <w:t xml:space="preserve">When a Source UE changes its identifiers, the UE-to-UE Relay also needs to update its identifiers at the same time (as per the Link Identifier Update (LIU) procedure defined in TS 23.304 [8] and TS 33.536 [9]) since the PC5 link is established between UE1 and the UE-to-UE Relay. In the case where UE1 changes its IP address/prefix, its Target UE </w:t>
      </w:r>
      <w:r>
        <w:lastRenderedPageBreak/>
        <w:t>must be informed of UE1’s new IP address/prefix since communication between UE1 and UE2 is IP-based. Note that the UE IP address is protected over PC5, however existing LIU procedure mandates the change of IP address for IP communications, as per TS 24.554, clause 7.3.2.4. Furthermore, the UE-to-UE Relay must as well be informed of UE1’s new IP address/prefix since the UE-to-UE Relay handles the IP routing of messages exchanged between the UE1 and UE2. In other words, w</w:t>
      </w:r>
      <w:r>
        <w:rPr>
          <w:rFonts w:eastAsia="Malgun Gothic"/>
        </w:rPr>
        <w:t xml:space="preserve">hen used in the UE-to-UE Relay scenario, current LIU procedure would lead to breaking the communication between Source UE and Target UE without proper IP change handling. </w:t>
      </w:r>
      <w:r w:rsidRPr="00765880">
        <w:rPr>
          <w:rFonts w:eastAsia="Malgun Gothic"/>
        </w:rPr>
        <w:t xml:space="preserve">Therefore, LIU procedure </w:t>
      </w:r>
      <w:r>
        <w:rPr>
          <w:rFonts w:eastAsia="Malgun Gothic"/>
        </w:rPr>
        <w:t>needs enhancements for the</w:t>
      </w:r>
      <w:r w:rsidRPr="00765880">
        <w:rPr>
          <w:rFonts w:eastAsia="Malgun Gothic"/>
        </w:rPr>
        <w:t xml:space="preserve"> </w:t>
      </w:r>
      <w:r>
        <w:t xml:space="preserve">UE-to-UE Relay </w:t>
      </w:r>
      <w:r w:rsidRPr="00765880">
        <w:rPr>
          <w:rFonts w:eastAsia="Malgun Gothic"/>
        </w:rPr>
        <w:t>scenario</w:t>
      </w:r>
      <w:r>
        <w:rPr>
          <w:rFonts w:eastAsia="Malgun Gothic"/>
        </w:rPr>
        <w:t xml:space="preserve"> to </w:t>
      </w:r>
      <w:r w:rsidRPr="00765880">
        <w:rPr>
          <w:rFonts w:eastAsia="Malgun Gothic"/>
        </w:rPr>
        <w:t>correctly handle the Source UE IP address change</w:t>
      </w:r>
      <w:r>
        <w:rPr>
          <w:rFonts w:eastAsia="Malgun Gothic"/>
        </w:rPr>
        <w:t xml:space="preserve"> (or</w:t>
      </w:r>
      <w:r w:rsidRPr="00765880">
        <w:rPr>
          <w:rFonts w:eastAsia="Malgun Gothic"/>
        </w:rPr>
        <w:t xml:space="preserve"> Target UE</w:t>
      </w:r>
      <w:r>
        <w:rPr>
          <w:rFonts w:eastAsia="Malgun Gothic"/>
        </w:rPr>
        <w:t xml:space="preserve"> </w:t>
      </w:r>
      <w:r w:rsidRPr="00765880">
        <w:rPr>
          <w:rFonts w:eastAsia="Malgun Gothic"/>
        </w:rPr>
        <w:t>IP address change</w:t>
      </w:r>
      <w:r>
        <w:rPr>
          <w:rFonts w:eastAsia="Malgun Gothic"/>
        </w:rPr>
        <w:t xml:space="preserve"> if LIU procedure is run between Target UE and the UE-to-UE Relay) </w:t>
      </w:r>
      <w:r w:rsidRPr="00765880">
        <w:rPr>
          <w:rFonts w:eastAsia="Malgun Gothic"/>
        </w:rPr>
        <w:t>to avoid this issue</w:t>
      </w:r>
      <w:r>
        <w:rPr>
          <w:rFonts w:eastAsia="Malgun Gothic"/>
        </w:rPr>
        <w:t>.</w:t>
      </w:r>
      <w:r>
        <w:t xml:space="preserve"> </w:t>
      </w:r>
    </w:p>
    <w:p w14:paraId="41E52FE1" w14:textId="77777777" w:rsidR="00BE2F67" w:rsidRDefault="00BE2F67" w:rsidP="00BE2F67">
      <w:r>
        <w:t>Likewise, UE1 may be communicating with more than one Target UE over the PC5 unicast link via the UE-to-UE Relay. In that case, all Target UEs must be informed of UE1’s new IP address/prefix.</w:t>
      </w:r>
    </w:p>
    <w:p w14:paraId="106A973E" w14:textId="77777777" w:rsidR="00130876" w:rsidRDefault="00130876" w:rsidP="00130876">
      <w:pPr>
        <w:pStyle w:val="Heading3"/>
      </w:pPr>
      <w:bookmarkStart w:id="565" w:name="_Toc116991450"/>
      <w:bookmarkStart w:id="566" w:name="_Toc116991885"/>
      <w:bookmarkStart w:id="567" w:name="_Toc120125667"/>
      <w:bookmarkStart w:id="568" w:name="_Toc120126100"/>
      <w:bookmarkStart w:id="569" w:name="_Toc120128120"/>
      <w:bookmarkStart w:id="570" w:name="_Toc120132364"/>
      <w:bookmarkStart w:id="571" w:name="_Toc128427412"/>
      <w:bookmarkStart w:id="572" w:name="_Toc133238184"/>
      <w:bookmarkStart w:id="573" w:name="_Toc136943599"/>
      <w:r>
        <w:t>6.</w:t>
      </w:r>
      <w:r>
        <w:rPr>
          <w:rFonts w:hint="eastAsia"/>
          <w:lang w:eastAsia="zh-CN"/>
        </w:rPr>
        <w:t>2</w:t>
      </w:r>
      <w:r>
        <w:t>.2</w:t>
      </w:r>
      <w:r>
        <w:tab/>
        <w:t>Solution details</w:t>
      </w:r>
      <w:bookmarkEnd w:id="564"/>
      <w:bookmarkEnd w:id="565"/>
      <w:bookmarkEnd w:id="566"/>
      <w:bookmarkEnd w:id="567"/>
      <w:bookmarkEnd w:id="568"/>
      <w:bookmarkEnd w:id="569"/>
      <w:bookmarkEnd w:id="570"/>
      <w:bookmarkEnd w:id="571"/>
      <w:bookmarkEnd w:id="572"/>
      <w:bookmarkEnd w:id="573"/>
    </w:p>
    <w:p w14:paraId="6438EA75" w14:textId="77777777" w:rsidR="00130876" w:rsidRDefault="00130876" w:rsidP="00130876">
      <w:pPr>
        <w:rPr>
          <w:lang w:val="en-US" w:eastAsia="zh-CN"/>
        </w:rPr>
      </w:pPr>
      <w:r>
        <w:rPr>
          <w:lang w:val="en-US" w:eastAsia="zh-CN"/>
        </w:rPr>
        <w:t>Figure 6.</w:t>
      </w:r>
      <w:r>
        <w:rPr>
          <w:rFonts w:hint="eastAsia"/>
          <w:lang w:val="en-US" w:eastAsia="zh-CN"/>
        </w:rPr>
        <w:t>2</w:t>
      </w:r>
      <w:r>
        <w:rPr>
          <w:lang w:val="en-US"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(i.e., Target UE(s)).</w:t>
      </w:r>
    </w:p>
    <w:p w14:paraId="76876889" w14:textId="77777777" w:rsidR="00130876" w:rsidRDefault="00130876" w:rsidP="00130876">
      <w:pPr>
        <w:rPr>
          <w:lang w:eastAsia="zh-CN"/>
        </w:rPr>
      </w:pPr>
      <w:r>
        <w:rPr>
          <w:lang w:val="en-US" w:eastAsia="zh-CN"/>
        </w:rPr>
        <w:t>The new procedure between the Relay and the Target UE(s) is needed to inform the Target UE(s) about UE1’s new IP address/prefix. The Target UE(s) do not need to change their IDs at this point since they are using a distinct PC5 link with the UE-to-UE Relay. The UE-to-UE Relay however needs to inform UE2 of UE1’s new IP address/prefix during the Link Identifier Update procedure between UE1 and UE-to-UE Relay to avoid disruption and loss of communication between UE1 and UE2.</w:t>
      </w:r>
    </w:p>
    <w:p w14:paraId="43C24E66" w14:textId="77777777" w:rsidR="00130876" w:rsidRDefault="00130876" w:rsidP="00130876">
      <w:pPr>
        <w:rPr>
          <w:lang w:val="en-US" w:eastAsia="zh-CN"/>
        </w:rPr>
      </w:pPr>
      <w:r>
        <w:rPr>
          <w:lang w:val="en-US" w:eastAsia="zh-CN"/>
        </w:rPr>
        <w:t>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solutions, a link-local IP address that is assigned by the UE itself is used and sent to the UE-to-UE Relay. Differences in the procedure detailed below are explained when needed.</w:t>
      </w:r>
    </w:p>
    <w:p w14:paraId="104677FF" w14:textId="77777777" w:rsidR="00130876" w:rsidRDefault="00130876" w:rsidP="003C0DC8">
      <w:pPr>
        <w:pStyle w:val="TH"/>
        <w:rPr>
          <w:lang w:val="en-US" w:eastAsia="zh-CN"/>
        </w:rPr>
      </w:pPr>
      <w:r>
        <w:object w:dxaOrig="15496" w:dyaOrig="7305" w14:anchorId="24F6D108">
          <v:shape id="_x0000_i1028" type="#_x0000_t75" style="width:468.85pt;height:221.2pt" o:ole="">
            <v:imagedata r:id="rId18" o:title=""/>
          </v:shape>
          <o:OLEObject Type="Embed" ProgID="Visio.Drawing.15" ShapeID="_x0000_i1028" DrawAspect="Content" ObjectID="_1748947360" r:id="rId19"/>
        </w:object>
      </w:r>
    </w:p>
    <w:p w14:paraId="7A763C69" w14:textId="77777777" w:rsidR="00130876" w:rsidRPr="00E43474" w:rsidRDefault="00130876" w:rsidP="00130876">
      <w:pPr>
        <w:pStyle w:val="TF"/>
      </w:pPr>
      <w:r w:rsidRPr="00E43474">
        <w:t>Figure 6.</w:t>
      </w:r>
      <w:r>
        <w:rPr>
          <w:rFonts w:hint="eastAsia"/>
          <w:lang w:eastAsia="zh-CN"/>
        </w:rPr>
        <w:t>2</w:t>
      </w:r>
      <w:r w:rsidRPr="00E43474">
        <w:t xml:space="preserve">.2-1: </w:t>
      </w:r>
      <w:r w:rsidRPr="00130876">
        <w:t>Privacy handling procedure for 5G ProSe Layer-3 UE-to-UE Relay</w:t>
      </w:r>
    </w:p>
    <w:p w14:paraId="24F892FD" w14:textId="77777777" w:rsidR="00130876" w:rsidRDefault="00130876" w:rsidP="00130876">
      <w:pPr>
        <w:pStyle w:val="B1"/>
        <w:ind w:left="284"/>
      </w:pPr>
      <w:r>
        <w:t xml:space="preserve">0) A PC5 unicast link is established between UE1 and the </w:t>
      </w:r>
      <w:r>
        <w:rPr>
          <w:lang w:val="en-US" w:eastAsia="zh-CN"/>
        </w:rPr>
        <w:t>UE-to-UE Relay</w:t>
      </w:r>
      <w:r>
        <w:t xml:space="preserve">. A distinct PC5 unicast link is established between the </w:t>
      </w:r>
      <w:r>
        <w:rPr>
          <w:lang w:val="en-US" w:eastAsia="zh-CN"/>
        </w:rPr>
        <w:t>UE-to-UE Relay</w:t>
      </w:r>
      <w:r>
        <w:t xml:space="preserve"> and </w:t>
      </w:r>
      <w:r>
        <w:rPr>
          <w:lang w:val="en-US" w:eastAsia="zh-CN"/>
        </w:rPr>
        <w:t>UE2</w:t>
      </w:r>
      <w:r>
        <w:t xml:space="preserve">. Both Source/Target UEs learn their peer UE’s IP addresses/prefixes via the Relay UE using e.g.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14:paraId="6F2BBDB6" w14:textId="77777777" w:rsidR="00130876" w:rsidRDefault="00130876" w:rsidP="00130876">
      <w:pPr>
        <w:pStyle w:val="B1"/>
        <w:ind w:left="284"/>
      </w:pPr>
      <w:r>
        <w:t xml:space="preserve">1) </w:t>
      </w:r>
      <w:r>
        <w:rPr>
          <w:lang w:val="en-US" w:eastAsia="zh-CN"/>
        </w:rPr>
        <w:t xml:space="preserve">UE1 </w:t>
      </w:r>
      <w:r>
        <w:t xml:space="preserve">is informed (e.g., via the application layer, privacy timer expiration) that its Layer-2 ID, Knrp-sess ID, and IP address/prefix, must be changed. UE1 sends a Link Identifier Update Request message to the </w:t>
      </w:r>
      <w:r>
        <w:rPr>
          <w:lang w:val="en-US" w:eastAsia="zh-CN"/>
        </w:rPr>
        <w:t>UE-to-UE Relay</w:t>
      </w:r>
      <w:r>
        <w:t xml:space="preserve">, which includes the usual parameters sent on the Link Identifier Update Request message, e.g., new Layer-2 ID and </w:t>
      </w:r>
      <w:r>
        <w:lastRenderedPageBreak/>
        <w:t>new MSB of Knrp-sess ID. In addition, information related to the change of IP address/prefix may also be included e.g. “</w:t>
      </w:r>
      <w:r>
        <w:rPr>
          <w:iCs/>
        </w:rPr>
        <w:t>new IP address needed”</w:t>
      </w:r>
      <w:r>
        <w:t xml:space="preserve"> and “inform peer UE” indications as well as UE2’s specific information needed at step 2, i.e. UE2’s IP address/prefix, UE2’s user info. </w:t>
      </w:r>
    </w:p>
    <w:p w14:paraId="7C19EC18" w14:textId="2A098E4E" w:rsidR="00130876" w:rsidRDefault="003C0DC8" w:rsidP="003C0DC8">
      <w:pPr>
        <w:pStyle w:val="B1"/>
      </w:pPr>
      <w:r>
        <w:t>a)</w:t>
      </w:r>
      <w:r>
        <w:tab/>
      </w:r>
      <w:r w:rsidR="00130876">
        <w:t xml:space="preserve">The “new IP address needed” indication is included to request a new IP address/prefix for UE1 from the UE-to-UE Relay. </w:t>
      </w:r>
    </w:p>
    <w:p w14:paraId="09835407" w14:textId="138C0CAD" w:rsidR="00130876" w:rsidRDefault="003C0DC8" w:rsidP="003C0DC8">
      <w:pPr>
        <w:pStyle w:val="B1"/>
      </w:pPr>
      <w:r>
        <w:t>b)</w:t>
      </w:r>
      <w:r>
        <w:tab/>
      </w:r>
      <w:r w:rsidR="00130876">
        <w:t xml:space="preserve">If UE1 uses a link-local IP address, a new link-local IP address is self-allocated on UE1, sent to the UE-to-UE Relay using the Link Identifier Update Request message and, in this case, the “new IP address needed” indication is not included. </w:t>
      </w:r>
    </w:p>
    <w:p w14:paraId="0E3B3509" w14:textId="77777777" w:rsidR="00130876" w:rsidRDefault="00130876" w:rsidP="00130876">
      <w:pPr>
        <w:pStyle w:val="B1"/>
        <w:ind w:left="284"/>
      </w:pPr>
      <w:r>
        <w:t>2) If the “new IP address needed” indication is included,</w:t>
      </w:r>
      <w:r>
        <w:rPr>
          <w:lang w:val="en-US" w:eastAsia="zh-CN"/>
        </w:rPr>
        <w:t xml:space="preserve"> UE-to-UE Relay</w:t>
      </w:r>
      <w:r>
        <w:t xml:space="preserve"> assigns a new IP address/prefix to </w:t>
      </w:r>
      <w:r>
        <w:rPr>
          <w:lang w:val="en-US" w:eastAsia="zh-CN"/>
        </w:rPr>
        <w:t>UE1</w:t>
      </w:r>
      <w:r>
        <w:rPr>
          <w:lang w:val="en-US"/>
        </w:rPr>
        <w:t>, otherwise, the UE-to-UE Relay</w:t>
      </w:r>
      <w:r>
        <w:t xml:space="preserve"> saves the new IP address/prefix provided by UE1. If the “inform peer UE” indication is included, the UE-to-UE Relay uses UE2’s specific information received at steps 1 to retrieve the PC5 link established with UE2 and sends a new PC5 Relay Update Request message to UE2 over the PC5 link</w:t>
      </w:r>
      <w:r>
        <w:rPr>
          <w:color w:val="A6A6A6"/>
        </w:rPr>
        <w:t xml:space="preserve"> </w:t>
      </w:r>
      <w:r>
        <w:t>including</w:t>
      </w:r>
      <w:r>
        <w:rPr>
          <w:color w:val="A6A6A6"/>
        </w:rPr>
        <w:t xml:space="preserve"> </w:t>
      </w:r>
      <w:r>
        <w:t xml:space="preserve">UE1’s new IP address/prefix. </w:t>
      </w:r>
    </w:p>
    <w:p w14:paraId="106E5F5B" w14:textId="77777777" w:rsidR="00130876" w:rsidRDefault="00130876" w:rsidP="00130876">
      <w:pPr>
        <w:pStyle w:val="B1"/>
        <w:ind w:left="284"/>
      </w:pPr>
      <w:r>
        <w:t xml:space="preserve">3)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the UE-to-UE Relay including all parameters received on the PC5 Relay Update Request message to ACK them. </w:t>
      </w:r>
    </w:p>
    <w:p w14:paraId="754CEBAA" w14:textId="77777777" w:rsidR="00130876" w:rsidRDefault="00130876" w:rsidP="00130876">
      <w:pPr>
        <w:pStyle w:val="B1"/>
        <w:ind w:left="284"/>
      </w:pPr>
      <w:r>
        <w:t xml:space="preserve">4) </w:t>
      </w:r>
      <w:r>
        <w:rPr>
          <w:lang w:val="en-US" w:eastAsia="zh-CN"/>
        </w:rPr>
        <w:t>UE-to-UE Relay</w:t>
      </w:r>
      <w:r>
        <w:t xml:space="preserve"> sends a Link Identifier Update Response message to </w:t>
      </w:r>
      <w:r>
        <w:rPr>
          <w:lang w:val="en-US" w:eastAsia="zh-CN"/>
        </w:rPr>
        <w:t xml:space="preserve">UE1 </w:t>
      </w:r>
      <w:r>
        <w:t xml:space="preserve">including the usual parameters sent on the Link Identifier Update Response message, e.g., new Layer-2 ID and new LSB of Knrp-sess ID and including UE1’s new IP address/prefix. </w:t>
      </w:r>
    </w:p>
    <w:p w14:paraId="22F9CF26" w14:textId="77777777" w:rsidR="00130876" w:rsidRDefault="00130876" w:rsidP="00130876">
      <w:pPr>
        <w:pStyle w:val="B1"/>
        <w:ind w:left="284"/>
      </w:pPr>
      <w:r>
        <w:t xml:space="preserve">5) UE1 completes the Link Identifier Update procedure by sending a Link Identifier Update ACK message to the </w:t>
      </w:r>
      <w:r>
        <w:rPr>
          <w:lang w:val="en-US" w:eastAsia="zh-CN"/>
        </w:rPr>
        <w:t>UE-to-UE Relay</w:t>
      </w:r>
      <w:r>
        <w:t xml:space="preserve">. </w:t>
      </w:r>
      <w:r>
        <w:rPr>
          <w:lang w:val="en-US" w:eastAsia="zh-CN"/>
        </w:rPr>
        <w:t>UE1</w:t>
      </w:r>
      <w:r>
        <w:t xml:space="preserve"> starts using its new IP address/prefix. The new Layer-2 IDs and Knrp-sess ID associated with the PC5 unicast link are also used at that point. </w:t>
      </w:r>
    </w:p>
    <w:p w14:paraId="648C97FB" w14:textId="77777777" w:rsidR="00130876" w:rsidRDefault="00130876" w:rsidP="00130876">
      <w:pPr>
        <w:pStyle w:val="Heading3"/>
      </w:pPr>
      <w:bookmarkStart w:id="574" w:name="_Toc49353717"/>
      <w:bookmarkStart w:id="575" w:name="_Toc112749616"/>
      <w:bookmarkStart w:id="576" w:name="_Toc116991451"/>
      <w:bookmarkStart w:id="577" w:name="_Toc116991886"/>
      <w:bookmarkStart w:id="578" w:name="_Toc120125668"/>
      <w:bookmarkStart w:id="579" w:name="_Toc120126101"/>
      <w:bookmarkStart w:id="580" w:name="_Toc120128121"/>
      <w:bookmarkStart w:id="581" w:name="_Toc120132365"/>
      <w:bookmarkStart w:id="582" w:name="_Toc128427413"/>
      <w:bookmarkStart w:id="583" w:name="_Toc133238185"/>
      <w:bookmarkStart w:id="584" w:name="_Toc136943600"/>
      <w:r>
        <w:t>6.</w:t>
      </w:r>
      <w:r>
        <w:rPr>
          <w:rFonts w:hint="eastAsia"/>
          <w:lang w:eastAsia="zh-CN"/>
        </w:rPr>
        <w:t>2</w:t>
      </w:r>
      <w:r>
        <w:t>.3</w:t>
      </w:r>
      <w:r>
        <w:tab/>
      </w:r>
      <w:r w:rsidR="00956B4F">
        <w:rPr>
          <w:rFonts w:hint="eastAsia"/>
          <w:lang w:eastAsia="zh-CN"/>
        </w:rPr>
        <w:t>E</w:t>
      </w:r>
      <w:r>
        <w:t>valuation</w:t>
      </w:r>
      <w:bookmarkEnd w:id="574"/>
      <w:bookmarkEnd w:id="575"/>
      <w:bookmarkEnd w:id="576"/>
      <w:bookmarkEnd w:id="577"/>
      <w:bookmarkEnd w:id="578"/>
      <w:bookmarkEnd w:id="579"/>
      <w:bookmarkEnd w:id="580"/>
      <w:bookmarkEnd w:id="581"/>
      <w:bookmarkEnd w:id="582"/>
      <w:bookmarkEnd w:id="583"/>
      <w:bookmarkEnd w:id="584"/>
    </w:p>
    <w:p w14:paraId="124040D2" w14:textId="77777777" w:rsidR="004E6799" w:rsidRDefault="004E6799" w:rsidP="004E6799">
      <w:bookmarkStart w:id="585" w:name="_Toc112749617"/>
      <w:bookmarkStart w:id="586" w:name="_Toc116991452"/>
      <w:bookmarkStart w:id="587" w:name="_Toc116991887"/>
      <w:bookmarkStart w:id="588" w:name="_Toc92180287"/>
      <w:bookmarkStart w:id="589" w:name="_Toc98929642"/>
      <w:r>
        <w:t xml:space="preserve">This solution proposes to enhance the existing per-hop Link Identifier Update (LIU) procedure to support the L3 </w:t>
      </w:r>
      <w:r w:rsidRPr="001A698C">
        <w:t>UE-to-UE Relay scenario</w:t>
      </w:r>
      <w:r>
        <w:t xml:space="preserve">. A UE is informed by the L3 </w:t>
      </w:r>
      <w:r w:rsidRPr="001A698C">
        <w:t>UE-to-UE Relay</w:t>
      </w:r>
      <w:r>
        <w:t xml:space="preserve"> about the IP address/prefix change of its peer UE when a per-hop LIU procedure is performed between the peer UE and the L3 </w:t>
      </w:r>
      <w:r w:rsidRPr="001A698C">
        <w:t>UE-to-UE Relay</w:t>
      </w:r>
      <w:r>
        <w:t>. This mechanism allows to avoid disruption to IP communications between the peer UEs that would result otherwise from a conventional per-hop LIU run.</w:t>
      </w:r>
    </w:p>
    <w:p w14:paraId="0BC2F5F5" w14:textId="3F6FC786" w:rsidR="004E6799" w:rsidRDefault="004E6799" w:rsidP="004E6799">
      <w:pPr>
        <w:rPr>
          <w:lang w:eastAsia="zh-CN"/>
        </w:rPr>
      </w:pPr>
      <w:r>
        <w:rPr>
          <w:lang w:val="en-US" w:eastAsia="zh-CN"/>
        </w:rPr>
        <w:t xml:space="preserve">This solution fully addresses Key issue #4: </w:t>
      </w:r>
      <w:r>
        <w:rPr>
          <w:noProof/>
        </w:rPr>
        <w:t>Privacy of information over the UE-to-UE Relay.</w:t>
      </w:r>
    </w:p>
    <w:p w14:paraId="61439DD7" w14:textId="4DDE9E9F" w:rsidR="00F92C6A" w:rsidRPr="00E43474" w:rsidRDefault="00F92C6A" w:rsidP="00F92C6A">
      <w:pPr>
        <w:pStyle w:val="Heading2"/>
      </w:pPr>
      <w:bookmarkStart w:id="590" w:name="_Toc120125669"/>
      <w:bookmarkStart w:id="591" w:name="_Toc120126102"/>
      <w:bookmarkStart w:id="592" w:name="_Toc120128122"/>
      <w:bookmarkStart w:id="593" w:name="_Toc120132366"/>
      <w:bookmarkStart w:id="594" w:name="_Toc128427414"/>
      <w:bookmarkStart w:id="595" w:name="_Toc133238186"/>
      <w:bookmarkStart w:id="596" w:name="_Toc136943601"/>
      <w:r w:rsidRPr="00E43474">
        <w:t>6.</w:t>
      </w:r>
      <w:r>
        <w:rPr>
          <w:rFonts w:hint="eastAsia"/>
          <w:lang w:eastAsia="zh-CN"/>
        </w:rPr>
        <w:t>3</w:t>
      </w:r>
      <w:r w:rsidRPr="00E43474">
        <w:tab/>
        <w:t>Solution #</w:t>
      </w:r>
      <w:r>
        <w:rPr>
          <w:rFonts w:hint="eastAsia"/>
          <w:lang w:eastAsia="zh-CN"/>
        </w:rPr>
        <w:t>3</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 xml:space="preserve">is </w:t>
      </w:r>
      <w:r w:rsidRPr="00CA5377">
        <w:t>in coverage</w:t>
      </w:r>
      <w:bookmarkEnd w:id="585"/>
      <w:bookmarkEnd w:id="586"/>
      <w:bookmarkEnd w:id="587"/>
      <w:bookmarkEnd w:id="590"/>
      <w:bookmarkEnd w:id="591"/>
      <w:bookmarkEnd w:id="592"/>
      <w:bookmarkEnd w:id="593"/>
      <w:bookmarkEnd w:id="594"/>
      <w:bookmarkEnd w:id="595"/>
      <w:bookmarkEnd w:id="596"/>
    </w:p>
    <w:p w14:paraId="7A0B3431" w14:textId="77777777" w:rsidR="00F92C6A" w:rsidRPr="00E43474" w:rsidRDefault="00F92C6A" w:rsidP="00F92C6A">
      <w:pPr>
        <w:pStyle w:val="Heading3"/>
      </w:pPr>
      <w:bookmarkStart w:id="597" w:name="_Toc112749618"/>
      <w:bookmarkStart w:id="598" w:name="_Toc116991453"/>
      <w:bookmarkStart w:id="599" w:name="_Toc116991888"/>
      <w:bookmarkStart w:id="600" w:name="_Toc120125670"/>
      <w:bookmarkStart w:id="601" w:name="_Toc120126103"/>
      <w:bookmarkStart w:id="602" w:name="_Toc120128123"/>
      <w:bookmarkStart w:id="603" w:name="_Toc120132367"/>
      <w:bookmarkStart w:id="604" w:name="_Toc128427415"/>
      <w:bookmarkStart w:id="605" w:name="_Toc133238187"/>
      <w:bookmarkStart w:id="606" w:name="_Toc136943602"/>
      <w:r w:rsidRPr="00E43474">
        <w:t>6.</w:t>
      </w:r>
      <w:r>
        <w:rPr>
          <w:rFonts w:hint="eastAsia"/>
          <w:lang w:eastAsia="zh-CN"/>
        </w:rPr>
        <w:t>3</w:t>
      </w:r>
      <w:r w:rsidRPr="00E43474">
        <w:t>.1</w:t>
      </w:r>
      <w:r w:rsidRPr="00E43474">
        <w:tab/>
      </w:r>
      <w:r w:rsidRPr="00C20EA7">
        <w:t>Introduction</w:t>
      </w:r>
      <w:bookmarkEnd w:id="597"/>
      <w:bookmarkEnd w:id="598"/>
      <w:bookmarkEnd w:id="599"/>
      <w:bookmarkEnd w:id="600"/>
      <w:bookmarkEnd w:id="601"/>
      <w:bookmarkEnd w:id="602"/>
      <w:bookmarkEnd w:id="603"/>
      <w:bookmarkEnd w:id="604"/>
      <w:bookmarkEnd w:id="605"/>
      <w:bookmarkEnd w:id="606"/>
    </w:p>
    <w:p w14:paraId="1ADE4778" w14:textId="77777777" w:rsidR="00F92C6A" w:rsidRDefault="00F92C6A" w:rsidP="00F92C6A">
      <w:r w:rsidRPr="00E43474">
        <w:t xml:space="preserve">This solution addresses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This solution addresses a L3 </w:t>
      </w:r>
      <w:r w:rsidRPr="00E43474">
        <w:t>UE-to-UE relay</w:t>
      </w:r>
      <w:r>
        <w:t>.</w:t>
      </w:r>
    </w:p>
    <w:p w14:paraId="5C68903F" w14:textId="77777777" w:rsidR="00F92C6A" w:rsidRDefault="00F92C6A" w:rsidP="00F92C6A">
      <w:r>
        <w:t>For</w:t>
      </w:r>
      <w:r w:rsidRPr="00E43474">
        <w:t xml:space="preserve"> </w:t>
      </w:r>
      <w:r>
        <w:t xml:space="preserve">L3 </w:t>
      </w:r>
      <w:r w:rsidRPr="00E43474">
        <w:t>UE-to-UE relay use case</w:t>
      </w:r>
      <w:r>
        <w:t>s</w:t>
      </w:r>
      <w:r w:rsidRPr="00E43474">
        <w:t xml:space="preserve">, the </w:t>
      </w:r>
      <w:r>
        <w:t xml:space="preserve">L3 </w:t>
      </w:r>
      <w:r w:rsidRPr="00E43474">
        <w:t xml:space="preserve">UE-to-UE relay may be </w:t>
      </w:r>
      <w:r>
        <w:t xml:space="preserve">in or </w:t>
      </w:r>
      <w:r w:rsidRPr="00E43474">
        <w:t>out of 3GPP coverage.</w:t>
      </w:r>
      <w:r>
        <w:t xml:space="preserve"> </w:t>
      </w:r>
      <w:r w:rsidRPr="00E43474">
        <w:t xml:space="preserve">This solution provides a mechanism </w:t>
      </w:r>
      <w:r>
        <w:t>for</w:t>
      </w:r>
      <w:r w:rsidRPr="00E43474">
        <w:t xml:space="preserve"> PC5 </w:t>
      </w:r>
      <w:r>
        <w:t>security setup</w:t>
      </w:r>
      <w:r w:rsidRPr="00E43474">
        <w:t xml:space="preserve"> procedure between </w:t>
      </w:r>
      <w:r>
        <w:t>a</w:t>
      </w:r>
      <w:r w:rsidRPr="00E43474">
        <w:t xml:space="preserve"> source UE or target UE</w:t>
      </w:r>
      <w:r>
        <w:t xml:space="preserve"> a</w:t>
      </w:r>
      <w:r w:rsidRPr="00E43474">
        <w:t xml:space="preserve">nd </w:t>
      </w:r>
      <w:r>
        <w:t>a</w:t>
      </w:r>
      <w:r w:rsidRPr="00E43474">
        <w:t xml:space="preserve"> </w:t>
      </w:r>
      <w:r>
        <w:t xml:space="preserve">L3 </w:t>
      </w:r>
      <w:r w:rsidRPr="00E43474">
        <w:t xml:space="preserve">UE-to-UE relay </w:t>
      </w:r>
      <w:r>
        <w:t>when the L3 UE-to-UE relay is in 3GPP coverage.</w:t>
      </w:r>
    </w:p>
    <w:p w14:paraId="3272AFEE" w14:textId="77777777" w:rsidR="00F92C6A" w:rsidRPr="00E43474" w:rsidRDefault="00F92C6A" w:rsidP="00F92C6A">
      <w:r w:rsidRPr="00E43474">
        <w:t xml:space="preserve">This solution assumes </w:t>
      </w:r>
      <w:r>
        <w:t xml:space="preserve">5GC NFs e.g., </w:t>
      </w:r>
      <w:r w:rsidRPr="00E43474">
        <w:t xml:space="preserve">5GDDNMF and </w:t>
      </w:r>
      <w:r>
        <w:t>PKMF are deployed in the network</w:t>
      </w:r>
      <w:r w:rsidRPr="00E43474">
        <w:t>.</w:t>
      </w:r>
    </w:p>
    <w:p w14:paraId="74D41EA4" w14:textId="77777777" w:rsidR="00F92C6A" w:rsidRPr="00E43474" w:rsidRDefault="00F92C6A" w:rsidP="00F92C6A">
      <w:pPr>
        <w:pStyle w:val="Heading3"/>
      </w:pPr>
      <w:bookmarkStart w:id="607" w:name="_Toc112749619"/>
      <w:bookmarkStart w:id="608" w:name="_Toc116991454"/>
      <w:bookmarkStart w:id="609" w:name="_Toc116991889"/>
      <w:bookmarkStart w:id="610" w:name="_Toc120125671"/>
      <w:bookmarkStart w:id="611" w:name="_Toc120126104"/>
      <w:bookmarkStart w:id="612" w:name="_Toc120128124"/>
      <w:bookmarkStart w:id="613" w:name="_Toc120132368"/>
      <w:bookmarkStart w:id="614" w:name="_Toc128427416"/>
      <w:bookmarkStart w:id="615" w:name="_Toc133238188"/>
      <w:bookmarkStart w:id="616" w:name="_Toc136943603"/>
      <w:r w:rsidRPr="00E43474">
        <w:t>6.</w:t>
      </w:r>
      <w:r>
        <w:rPr>
          <w:rFonts w:hint="eastAsia"/>
          <w:lang w:eastAsia="zh-CN"/>
        </w:rPr>
        <w:t>3</w:t>
      </w:r>
      <w:r w:rsidRPr="00E43474">
        <w:t>.2</w:t>
      </w:r>
      <w:r w:rsidRPr="00E43474">
        <w:tab/>
        <w:t>Solution details</w:t>
      </w:r>
      <w:bookmarkEnd w:id="607"/>
      <w:bookmarkEnd w:id="608"/>
      <w:bookmarkEnd w:id="609"/>
      <w:bookmarkEnd w:id="610"/>
      <w:bookmarkEnd w:id="611"/>
      <w:bookmarkEnd w:id="612"/>
      <w:bookmarkEnd w:id="613"/>
      <w:bookmarkEnd w:id="614"/>
      <w:bookmarkEnd w:id="615"/>
      <w:bookmarkEnd w:id="616"/>
    </w:p>
    <w:p w14:paraId="08A869F9" w14:textId="77777777" w:rsidR="009F2F30" w:rsidRPr="00B02FAC" w:rsidRDefault="009F2F30" w:rsidP="009F2F30">
      <w:pPr>
        <w:pStyle w:val="Heading4"/>
        <w:rPr>
          <w:lang w:eastAsia="zh-CN"/>
        </w:rPr>
      </w:pPr>
      <w:bookmarkStart w:id="617" w:name="_Toc116991455"/>
      <w:bookmarkStart w:id="618" w:name="_Toc116991890"/>
      <w:bookmarkStart w:id="619" w:name="_Toc120125672"/>
      <w:bookmarkStart w:id="620" w:name="_Toc120126105"/>
      <w:bookmarkStart w:id="621" w:name="_Toc120128125"/>
      <w:bookmarkStart w:id="622" w:name="_Toc120132369"/>
      <w:bookmarkStart w:id="623" w:name="_Toc128427417"/>
      <w:bookmarkStart w:id="624" w:name="_Toc133238189"/>
      <w:bookmarkStart w:id="625" w:name="_Toc136943604"/>
      <w:r>
        <w:rPr>
          <w:rFonts w:hint="eastAsia"/>
          <w:lang w:eastAsia="zh-CN"/>
        </w:rPr>
        <w:t>6</w:t>
      </w:r>
      <w:r>
        <w:rPr>
          <w:lang w:eastAsia="zh-CN"/>
        </w:rPr>
        <w:t>.</w:t>
      </w:r>
      <w:r>
        <w:rPr>
          <w:rFonts w:hint="eastAsia"/>
          <w:lang w:eastAsia="zh-CN"/>
        </w:rPr>
        <w:t>3</w:t>
      </w:r>
      <w:r>
        <w:rPr>
          <w:lang w:eastAsia="zh-CN"/>
        </w:rPr>
        <w:t>.2.1</w:t>
      </w:r>
      <w:r>
        <w:rPr>
          <w:lang w:eastAsia="zh-CN"/>
        </w:rPr>
        <w:tab/>
      </w:r>
      <w:r w:rsidRPr="009F2F30">
        <w:rPr>
          <w:lang w:eastAsia="zh-CN"/>
        </w:rPr>
        <w:t>Procedure for PC5 security establishment between the 5G ProSe Source UE and 5G ProSe UE-to-UE Relay</w:t>
      </w:r>
      <w:bookmarkEnd w:id="617"/>
      <w:bookmarkEnd w:id="618"/>
      <w:bookmarkEnd w:id="619"/>
      <w:bookmarkEnd w:id="620"/>
      <w:bookmarkEnd w:id="621"/>
      <w:bookmarkEnd w:id="622"/>
      <w:bookmarkEnd w:id="623"/>
      <w:bookmarkEnd w:id="624"/>
      <w:bookmarkEnd w:id="625"/>
    </w:p>
    <w:p w14:paraId="3FF63A9E" w14:textId="77777777" w:rsidR="00F92C6A" w:rsidRPr="00E43474" w:rsidRDefault="00F92C6A" w:rsidP="00F92C6A">
      <w:r w:rsidRPr="00E43474">
        <w:t>Figure 6.</w:t>
      </w:r>
      <w:r>
        <w:rPr>
          <w:rFonts w:hint="eastAsia"/>
          <w:lang w:eastAsia="zh-CN"/>
        </w:rPr>
        <w:t>3</w:t>
      </w:r>
      <w:r w:rsidRPr="00E43474">
        <w:t>.2</w:t>
      </w:r>
      <w:r w:rsidR="009F2F30">
        <w:rPr>
          <w:rFonts w:hint="eastAsia"/>
          <w:lang w:eastAsia="zh-CN"/>
        </w:rPr>
        <w:t>,1</w:t>
      </w:r>
      <w:r w:rsidRPr="00E43474">
        <w:t>-1 illustrates the high-level procedure of the proposed solution.</w:t>
      </w:r>
    </w:p>
    <w:p w14:paraId="64338BF9" w14:textId="646269BD" w:rsidR="008F6677" w:rsidRDefault="008F6677" w:rsidP="008F6677">
      <w:pPr>
        <w:pStyle w:val="TH"/>
      </w:pPr>
    </w:p>
    <w:p w14:paraId="288DC1B9" w14:textId="77777777" w:rsidR="008F6677" w:rsidRDefault="008F6677" w:rsidP="008F6677">
      <w:pPr>
        <w:pStyle w:val="TH"/>
      </w:pPr>
      <w:r w:rsidRPr="005B29E9">
        <w:object w:dxaOrig="11496" w:dyaOrig="9834" w14:anchorId="2CBC4444">
          <v:shape id="_x0000_i1029" type="#_x0000_t75" style="width:392.25pt;height:335.8pt" o:ole="">
            <v:imagedata r:id="rId20" o:title=""/>
          </v:shape>
          <o:OLEObject Type="Embed" ProgID="Visio.Drawing.15" ShapeID="_x0000_i1029" DrawAspect="Content" ObjectID="_1748947361" r:id="rId21"/>
        </w:object>
      </w:r>
    </w:p>
    <w:p w14:paraId="7C6A6DE6" w14:textId="77777777" w:rsidR="00F92C6A" w:rsidRDefault="00F92C6A" w:rsidP="00F92C6A">
      <w:pPr>
        <w:pStyle w:val="TF"/>
      </w:pPr>
      <w:r w:rsidRPr="00E43474">
        <w:t>Figure 6.</w:t>
      </w:r>
      <w:r>
        <w:rPr>
          <w:rFonts w:hint="eastAsia"/>
          <w:lang w:eastAsia="zh-CN"/>
        </w:rPr>
        <w:t>3</w:t>
      </w:r>
      <w:r w:rsidRPr="00E43474">
        <w:t>.2</w:t>
      </w:r>
      <w:r w:rsidR="009F2F30">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1A070C30" w14:textId="77777777" w:rsidR="00A4327B" w:rsidRDefault="00A4327B" w:rsidP="00A4327B">
      <w:pPr>
        <w:pStyle w:val="B1"/>
        <w:ind w:left="709" w:hanging="425"/>
      </w:pPr>
      <w:r>
        <w:t xml:space="preserve">0. </w:t>
      </w:r>
      <w:r>
        <w:tab/>
      </w:r>
      <w:r w:rsidRPr="005B29E9">
        <w:t>The 5G ProSe</w:t>
      </w:r>
      <w:r w:rsidRPr="005B29E9">
        <w:rPr>
          <w:rFonts w:hint="eastAsia"/>
        </w:rPr>
        <w:t xml:space="preserve"> </w:t>
      </w:r>
      <w:r>
        <w:t>Source/Target</w:t>
      </w:r>
      <w:r w:rsidRPr="005B29E9">
        <w:t xml:space="preserve"> UE </w:t>
      </w:r>
      <w:r>
        <w:t xml:space="preserve">and UE-to-UE relay are </w:t>
      </w:r>
      <w:r w:rsidRPr="005B29E9">
        <w:t>provisioned with the discovery security materials</w:t>
      </w:r>
      <w:r>
        <w:t>, PC5 security policies</w:t>
      </w:r>
      <w:r w:rsidRPr="005B29E9">
        <w:t xml:space="preserve"> and</w:t>
      </w:r>
      <w:r>
        <w:t>/or</w:t>
      </w:r>
      <w:r w:rsidRPr="005B29E9">
        <w:t xml:space="preserve"> PRUK when </w:t>
      </w:r>
      <w:r>
        <w:t>they are</w:t>
      </w:r>
      <w:r w:rsidRPr="005B29E9">
        <w:t xml:space="preserve"> in coverage. </w:t>
      </w:r>
    </w:p>
    <w:p w14:paraId="00BC739C" w14:textId="77777777" w:rsidR="00A4327B" w:rsidRDefault="00A4327B" w:rsidP="00A4327B">
      <w:pPr>
        <w:pStyle w:val="NO"/>
        <w:rPr>
          <w:lang w:eastAsia="zh-CN"/>
        </w:rPr>
      </w:pPr>
      <w:r>
        <w:t xml:space="preserve">NOTE </w:t>
      </w:r>
      <w:r>
        <w:rPr>
          <w:lang w:eastAsia="zh-CN"/>
        </w:rPr>
        <w:t>1</w:t>
      </w:r>
      <w:r>
        <w:t>:</w:t>
      </w:r>
      <w:r>
        <w:rPr>
          <w:lang w:eastAsia="zh-CN"/>
        </w:rPr>
        <w:tab/>
        <w:t>5GC NF(s) that provision PC5 security policies are to be determined during normative work</w:t>
      </w:r>
      <w:r>
        <w:t>.</w:t>
      </w:r>
    </w:p>
    <w:p w14:paraId="58ABD6CD" w14:textId="77777777" w:rsidR="00A4327B" w:rsidRDefault="00A4327B" w:rsidP="00A4327B">
      <w:pPr>
        <w:pStyle w:val="B1"/>
        <w:keepNext/>
        <w:keepLines/>
        <w:ind w:left="709" w:hanging="425"/>
      </w:pPr>
      <w:r>
        <w:rPr>
          <w:rFonts w:hint="eastAsia"/>
          <w:lang w:eastAsia="zh-CN"/>
        </w:rPr>
        <w:t>1</w:t>
      </w:r>
      <w:r w:rsidRPr="005B29E9">
        <w:t>.</w:t>
      </w:r>
      <w:r w:rsidRPr="005B29E9">
        <w:tab/>
      </w:r>
      <w:r w:rsidRPr="003354D6">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14:paraId="535C59FA" w14:textId="77777777" w:rsidR="0027481B" w:rsidRPr="007B0C8B" w:rsidRDefault="0027481B" w:rsidP="0027481B">
      <w:pPr>
        <w:pStyle w:val="EditorsNote"/>
      </w:pPr>
      <w:r>
        <w:t xml:space="preserve">Editor’s Note: </w:t>
      </w:r>
      <w:r w:rsidRPr="0027481B">
        <w:t>how to verify the service authorization information if relay UE uses the same security materials for both in-coverage and out-of-coverage mode.</w:t>
      </w:r>
    </w:p>
    <w:p w14:paraId="18F4B985" w14:textId="77777777" w:rsidR="0027481B" w:rsidRPr="00F85257" w:rsidRDefault="0027481B" w:rsidP="0027481B">
      <w:pPr>
        <w:pStyle w:val="EditorsNote"/>
        <w:rPr>
          <w:color w:val="auto"/>
        </w:rPr>
      </w:pPr>
      <w:r w:rsidRPr="00F85257">
        <w:rPr>
          <w:color w:val="auto"/>
        </w:rPr>
        <w:t>NOTE</w:t>
      </w:r>
      <w:r w:rsidR="007B5036">
        <w:rPr>
          <w:rFonts w:hint="eastAsia"/>
          <w:color w:val="auto"/>
          <w:lang w:eastAsia="zh-CN"/>
        </w:rPr>
        <w:t xml:space="preserve"> 2</w:t>
      </w:r>
      <w:r w:rsidRPr="00F85257">
        <w:rPr>
          <w:color w:val="auto"/>
        </w:rPr>
        <w:t>:</w:t>
      </w:r>
      <w:r w:rsidRPr="00F85257">
        <w:rPr>
          <w:color w:val="auto"/>
        </w:rPr>
        <w:tab/>
        <w:t xml:space="preserve">In case the </w:t>
      </w:r>
      <w:r>
        <w:rPr>
          <w:color w:val="auto"/>
        </w:rPr>
        <w:t>R</w:t>
      </w:r>
      <w:r w:rsidRPr="00F85257">
        <w:rPr>
          <w:color w:val="auto"/>
        </w:rPr>
        <w:t>elay UE is capable to support more security methods (e.g., as described in Solution #4) when the Relay UE is in 3GPP coverage,</w:t>
      </w:r>
      <w:r>
        <w:rPr>
          <w:color w:val="auto"/>
        </w:rPr>
        <w:t xml:space="preserve"> it is preferrable </w:t>
      </w:r>
      <w:r w:rsidRPr="00F85257">
        <w:rPr>
          <w:color w:val="auto"/>
        </w:rPr>
        <w:t>to use the security method described in this solution.</w:t>
      </w:r>
    </w:p>
    <w:p w14:paraId="7F7DD3CB" w14:textId="77777777" w:rsidR="00A4327B" w:rsidRDefault="00A4327B" w:rsidP="00A4327B">
      <w:pPr>
        <w:pStyle w:val="B1"/>
        <w:keepNext/>
        <w:keepLines/>
        <w:ind w:left="709" w:hanging="425"/>
      </w:pPr>
      <w:r>
        <w:t>2</w:t>
      </w:r>
      <w:r w:rsidRPr="005B29E9">
        <w:t>.</w:t>
      </w:r>
      <w:r w:rsidRPr="005B29E9">
        <w:tab/>
      </w:r>
      <w:r>
        <w:t xml:space="preserve">If the discovered </w:t>
      </w:r>
      <w:r w:rsidRPr="005B29E9">
        <w:t>UE-to-</w:t>
      </w:r>
      <w:r>
        <w:t>UE</w:t>
      </w:r>
      <w:r w:rsidRPr="005B29E9">
        <w:t xml:space="preserve"> </w:t>
      </w:r>
      <w:r>
        <w:t xml:space="preserve">Relay supports network-based Relay service authentication and authorization, the </w:t>
      </w:r>
      <w:r w:rsidRPr="005B29E9">
        <w:t xml:space="preserve">5G ProSe </w:t>
      </w:r>
      <w:r>
        <w:t xml:space="preserve">Source </w:t>
      </w:r>
      <w:r w:rsidRPr="005B29E9">
        <w:t>UE sends a Direct Communication Request (DCR) that contains PRUK ID or SUCI, Relay Service Code (RSC) of the 5G ProSe UE-to-</w:t>
      </w:r>
      <w:r>
        <w:t>UE</w:t>
      </w:r>
      <w:r w:rsidRPr="005B29E9">
        <w:t xml:space="preserve"> Relay service and K</w:t>
      </w:r>
      <w:r w:rsidRPr="005B29E9">
        <w:rPr>
          <w:vertAlign w:val="subscript"/>
        </w:rPr>
        <w:t>NRP</w:t>
      </w:r>
      <w:r w:rsidRPr="005B29E9">
        <w:t xml:space="preserve"> freshness parameter 1 to the 5G ProSe UE-to</w:t>
      </w:r>
      <w:r>
        <w:t>-UE</w:t>
      </w:r>
      <w:r w:rsidRPr="005B29E9">
        <w:t xml:space="preserve"> Relay. </w:t>
      </w:r>
      <w:r>
        <w:t>Protection of PRUK ID and RSC in DCR can be done same as described in TS33.503 [6].</w:t>
      </w:r>
    </w:p>
    <w:p w14:paraId="54AA85C8" w14:textId="77777777" w:rsidR="00A4327B" w:rsidRDefault="00A4327B" w:rsidP="00A4327B">
      <w:pPr>
        <w:pStyle w:val="B1"/>
        <w:ind w:left="709" w:hanging="425"/>
      </w:pPr>
      <w:r>
        <w:t>3</w:t>
      </w:r>
      <w:r w:rsidRPr="005B29E9">
        <w:t>.</w:t>
      </w:r>
      <w:r w:rsidRPr="005B29E9">
        <w:tab/>
        <w:t>The 5G ProSe UE-to</w:t>
      </w:r>
      <w:r>
        <w:t>-UE</w:t>
      </w:r>
      <w:r w:rsidRPr="005B29E9">
        <w:t xml:space="preserve"> Relay sends a Key Request message that contains PRUK ID</w:t>
      </w:r>
      <w:r w:rsidRPr="005B29E9">
        <w:rPr>
          <w:rFonts w:hint="eastAsia"/>
          <w:lang w:eastAsia="zh-CN"/>
        </w:rPr>
        <w:t xml:space="preserve"> or SUCI</w:t>
      </w:r>
      <w:r w:rsidRPr="005B29E9">
        <w:t>, RSC and K</w:t>
      </w:r>
      <w:r w:rsidRPr="005B29E9">
        <w:rPr>
          <w:vertAlign w:val="subscript"/>
        </w:rPr>
        <w:t>NRP</w:t>
      </w:r>
      <w:r w:rsidRPr="005B29E9">
        <w:t xml:space="preserve"> freshness parameter 1 to </w:t>
      </w:r>
      <w:r>
        <w:t>the 5GC</w:t>
      </w:r>
      <w:r w:rsidRPr="005B29E9">
        <w:t>.</w:t>
      </w:r>
    </w:p>
    <w:p w14:paraId="2CDB3D32" w14:textId="77777777" w:rsidR="00A4327B" w:rsidRDefault="00A4327B" w:rsidP="00A4327B">
      <w:pPr>
        <w:pStyle w:val="NO"/>
      </w:pPr>
      <w:r w:rsidRPr="005612A6">
        <w:t>NOTE</w:t>
      </w:r>
      <w:r w:rsidR="007B5036">
        <w:rPr>
          <w:rFonts w:hint="eastAsia"/>
          <w:lang w:eastAsia="zh-CN"/>
        </w:rPr>
        <w:t xml:space="preserve"> 3</w:t>
      </w:r>
      <w:r w:rsidRPr="005612A6">
        <w:t>:</w:t>
      </w:r>
      <w:r w:rsidRPr="005612A6">
        <w:tab/>
      </w:r>
      <w:r>
        <w:t xml:space="preserve">5GC NFs and internal signalling </w:t>
      </w:r>
      <w:r w:rsidRPr="00265B35">
        <w:t>are not described in detail.</w:t>
      </w:r>
      <w:r>
        <w:t xml:space="preserve">here for brevity. The similar security procedure as </w:t>
      </w:r>
      <w:r w:rsidRPr="005B03A0">
        <w:t>Security for 5G ProSe Communication via 5G ProSe Layer-3 UE to-Network Relay</w:t>
      </w:r>
      <w:r>
        <w:t xml:space="preserve"> as defined in TS33.503 [6] can be reused.</w:t>
      </w:r>
    </w:p>
    <w:p w14:paraId="71C78472" w14:textId="77777777" w:rsidR="00A4327B" w:rsidRDefault="00A4327B" w:rsidP="00A4327B">
      <w:pPr>
        <w:pStyle w:val="B1"/>
        <w:ind w:left="709" w:hanging="425"/>
      </w:pPr>
      <w:r>
        <w:lastRenderedPageBreak/>
        <w:t>4</w:t>
      </w:r>
      <w:r w:rsidRPr="005B29E9">
        <w:t>.</w:t>
      </w:r>
      <w:r w:rsidRPr="005B29E9">
        <w:tab/>
        <w:t>The 5G</w:t>
      </w:r>
      <w:r>
        <w:t>C</w:t>
      </w:r>
      <w:r w:rsidRPr="005B29E9">
        <w:t xml:space="preserve"> sends the Key Response message to the 5G ProSe UE-to</w:t>
      </w:r>
      <w:r>
        <w:t>-UE</w:t>
      </w:r>
      <w:r w:rsidRPr="005B29E9">
        <w:t xml:space="preserve"> Relay, which includes K</w:t>
      </w:r>
      <w:r w:rsidRPr="005B29E9">
        <w:rPr>
          <w:vertAlign w:val="subscript"/>
        </w:rPr>
        <w:t>NRP</w:t>
      </w:r>
      <w:r w:rsidRPr="005B29E9">
        <w:t>, K</w:t>
      </w:r>
      <w:r w:rsidRPr="005B29E9">
        <w:rPr>
          <w:vertAlign w:val="subscript"/>
        </w:rPr>
        <w:t>NRP</w:t>
      </w:r>
      <w:r w:rsidRPr="005B29E9">
        <w:t xml:space="preserve"> freshness parameter 2.</w:t>
      </w:r>
      <w:r>
        <w:t xml:space="preserve"> The message may also contain GPI, EAP message exchange depending on the selected security methods (UP or CP) as </w:t>
      </w:r>
      <w:r w:rsidRPr="001E46E6">
        <w:t>defined in TS33.503 [6]</w:t>
      </w:r>
    </w:p>
    <w:p w14:paraId="6364F1F2" w14:textId="77777777" w:rsidR="00A4327B" w:rsidRPr="005B29E9" w:rsidRDefault="00A4327B" w:rsidP="00A4327B">
      <w:pPr>
        <w:pStyle w:val="B1"/>
        <w:ind w:left="709" w:hanging="425"/>
      </w:pPr>
      <w:r w:rsidRPr="005B29E9">
        <w:t>5a.</w:t>
      </w:r>
      <w:r w:rsidRPr="005B29E9">
        <w:tab/>
        <w:t>The 5G ProSe UE-to</w:t>
      </w:r>
      <w:r>
        <w:t>-UE</w:t>
      </w:r>
      <w:r w:rsidRPr="005B29E9">
        <w:t xml:space="preserve"> Relay shall derive the session key (K</w:t>
      </w:r>
      <w:r w:rsidRPr="005B29E9">
        <w:rPr>
          <w:vertAlign w:val="subscript"/>
        </w:rPr>
        <w:t>NRP-SESS</w:t>
      </w:r>
      <w:r w:rsidRPr="005B29E9">
        <w:t>) from K</w:t>
      </w:r>
      <w:r w:rsidRPr="005B29E9">
        <w:rPr>
          <w:vertAlign w:val="subscript"/>
        </w:rPr>
        <w:t>NRP</w:t>
      </w:r>
      <w:r w:rsidRPr="005B29E9">
        <w:t xml:space="preserve"> and then derive the confidentiality key (NRPEK) (if applicable</w:t>
      </w:r>
      <w:r w:rsidRPr="005B29E9">
        <w:rPr>
          <w:rFonts w:hint="eastAsia"/>
          <w:lang w:eastAsia="zh-CN"/>
        </w:rPr>
        <w:t>)</w:t>
      </w:r>
      <w:r w:rsidRPr="005B29E9">
        <w:t xml:space="preserve"> and integrity key (NRPIK) based on the PC5 security policies as specified in</w:t>
      </w:r>
      <w:r>
        <w:t xml:space="preserve"> </w:t>
      </w:r>
      <w:r w:rsidRPr="005B29E9">
        <w:t>TS 33.536 [</w:t>
      </w:r>
      <w:r>
        <w:rPr>
          <w:lang w:eastAsia="zh-CN"/>
        </w:rPr>
        <w:t>9</w:t>
      </w:r>
      <w:r w:rsidRPr="005B29E9">
        <w:t>]. The 5G ProSe UE-to</w:t>
      </w:r>
      <w:r>
        <w:t>-UE</w:t>
      </w:r>
      <w:r w:rsidRPr="005B29E9">
        <w:t xml:space="preserve"> Relay sends a Direct Security Mode Command message to the 5G ProSe </w:t>
      </w:r>
      <w:r>
        <w:t>Source</w:t>
      </w:r>
      <w:r w:rsidRPr="005B29E9">
        <w:t xml:space="preserve"> UE</w:t>
      </w:r>
      <w:r>
        <w:t xml:space="preserve"> and include </w:t>
      </w:r>
      <w:r w:rsidRPr="005B29E9">
        <w:t>K</w:t>
      </w:r>
      <w:r w:rsidRPr="005B29E9">
        <w:rPr>
          <w:vertAlign w:val="subscript"/>
        </w:rPr>
        <w:t>NRP</w:t>
      </w:r>
      <w:r w:rsidRPr="005B29E9">
        <w:t xml:space="preserve"> Freshness Parameter 2 in </w:t>
      </w:r>
      <w:r>
        <w:t>the message</w:t>
      </w:r>
      <w:r w:rsidRPr="005B29E9">
        <w:t>.</w:t>
      </w:r>
    </w:p>
    <w:p w14:paraId="32A2BA7D" w14:textId="77777777" w:rsidR="00A4327B" w:rsidRPr="005B29E9" w:rsidRDefault="00A4327B" w:rsidP="00A4327B">
      <w:pPr>
        <w:pStyle w:val="B1"/>
        <w:ind w:left="709" w:hanging="425"/>
        <w:rPr>
          <w:lang w:eastAsia="zh-CN"/>
        </w:rPr>
      </w:pPr>
      <w:r w:rsidRPr="005B29E9">
        <w:t>5b.</w:t>
      </w:r>
      <w:r w:rsidRPr="005B29E9">
        <w:tab/>
        <w:t xml:space="preserve">The 5G ProSe </w:t>
      </w:r>
      <w:r>
        <w:t>Source</w:t>
      </w:r>
      <w:r w:rsidRPr="005B29E9">
        <w:t xml:space="preserve"> UE shall derive K</w:t>
      </w:r>
      <w:r w:rsidRPr="005B29E9">
        <w:rPr>
          <w:vertAlign w:val="subscript"/>
        </w:rPr>
        <w:t>NRP</w:t>
      </w:r>
      <w:r w:rsidRPr="005B29E9">
        <w:t xml:space="preserve"> from its PRUK, RSC, K</w:t>
      </w:r>
      <w:r w:rsidRPr="005B29E9">
        <w:rPr>
          <w:vertAlign w:val="subscript"/>
        </w:rPr>
        <w:t>NRP</w:t>
      </w:r>
      <w:r w:rsidRPr="005B29E9">
        <w:t xml:space="preserve"> Freshness Parameter 1 and the received K</w:t>
      </w:r>
      <w:r w:rsidRPr="005B29E9">
        <w:rPr>
          <w:vertAlign w:val="subscript"/>
        </w:rPr>
        <w:t>NRP</w:t>
      </w:r>
      <w:r w:rsidRPr="005B29E9">
        <w:t xml:space="preserve"> Freshness Parameter 2 </w:t>
      </w:r>
      <w:r>
        <w:t xml:space="preserve">and then </w:t>
      </w:r>
      <w:r w:rsidRPr="005B29E9">
        <w:t>derive the session key (K</w:t>
      </w:r>
      <w:r w:rsidRPr="005B29E9">
        <w:rPr>
          <w:vertAlign w:val="subscript"/>
        </w:rPr>
        <w:t>NRP-SESS</w:t>
      </w:r>
      <w:r w:rsidRPr="005B29E9">
        <w:t>) and the confidentiality key (NRPEK) (if applicable) and integrity key (NRPIK) based on the PC5 security policies in the same manner as the 5G ProSe UE-to</w:t>
      </w:r>
      <w:r>
        <w:t>-UE</w:t>
      </w:r>
      <w:r w:rsidRPr="005B29E9">
        <w:t xml:space="preserve"> Relay and process the Direct Security Mode Command. Successful verification of the Direct Security Mode Command assures the 5G ProSe </w:t>
      </w:r>
      <w:r>
        <w:t>Source</w:t>
      </w:r>
      <w:r w:rsidRPr="005B29E9">
        <w:t xml:space="preserve"> UE that the 5G ProSe UE-to</w:t>
      </w:r>
      <w:r>
        <w:t>-UE</w:t>
      </w:r>
      <w:r w:rsidRPr="005B29E9">
        <w:t xml:space="preserve"> Relay is authorized to provide the UE-to</w:t>
      </w:r>
      <w:r>
        <w:t>-UE</w:t>
      </w:r>
      <w:r w:rsidRPr="005B29E9">
        <w:t xml:space="preserve"> relay service.</w:t>
      </w:r>
      <w:r w:rsidRPr="005B29E9">
        <w:tab/>
      </w:r>
    </w:p>
    <w:p w14:paraId="27D924A1" w14:textId="77777777" w:rsidR="00A4327B" w:rsidRPr="005B29E9" w:rsidRDefault="00A4327B" w:rsidP="00A4327B">
      <w:pPr>
        <w:pStyle w:val="B1"/>
        <w:ind w:left="709" w:hanging="425"/>
      </w:pPr>
      <w:r w:rsidRPr="005B29E9">
        <w:t>5c.</w:t>
      </w:r>
      <w:r w:rsidRPr="005B29E9">
        <w:tab/>
        <w:t xml:space="preserve">The 5G ProSe </w:t>
      </w:r>
      <w:r>
        <w:t>Source</w:t>
      </w:r>
      <w:r w:rsidRPr="005B29E9">
        <w:t xml:space="preserve"> UE responds with a Direct Security Mode Complete message to the 5G ProSe UE</w:t>
      </w:r>
      <w:r w:rsidRPr="005B29E9">
        <w:noBreakHyphen/>
        <w:t>to</w:t>
      </w:r>
      <w:r>
        <w:t>-UE</w:t>
      </w:r>
      <w:r w:rsidRPr="005B29E9">
        <w:t xml:space="preserve"> Relay</w:t>
      </w:r>
      <w:r>
        <w:t>.</w:t>
      </w:r>
    </w:p>
    <w:p w14:paraId="505EF873" w14:textId="77777777" w:rsidR="00A4327B" w:rsidRPr="005B29E9" w:rsidRDefault="00A4327B" w:rsidP="00A4327B">
      <w:pPr>
        <w:pStyle w:val="B1"/>
        <w:ind w:left="709" w:hanging="425"/>
      </w:pPr>
      <w:r w:rsidRPr="005B29E9">
        <w:t>5d.</w:t>
      </w:r>
      <w:r w:rsidRPr="005B29E9">
        <w:tab/>
        <w:t>On receiving the Direct Security Mode Complete message, the 5G ProSe UE-to</w:t>
      </w:r>
      <w:r>
        <w:t>-UE</w:t>
      </w:r>
      <w:r w:rsidRPr="005B29E9">
        <w:t xml:space="preserve"> Relay shall verify the Direct Security Mode Complete message. Successful verification of the Direct Security Mode Complete message assures the 5G ProSe UE-to</w:t>
      </w:r>
      <w:r>
        <w:t>-UE</w:t>
      </w:r>
      <w:r w:rsidRPr="005B29E9">
        <w:t xml:space="preserve"> Relay that the 5G ProSe </w:t>
      </w:r>
      <w:r>
        <w:t>Source</w:t>
      </w:r>
      <w:r w:rsidRPr="005B29E9">
        <w:t xml:space="preserve"> UE is authorized to get the UE-to</w:t>
      </w:r>
      <w:r>
        <w:t>-UE</w:t>
      </w:r>
      <w:r w:rsidRPr="005B29E9">
        <w:t xml:space="preserve"> relay service.</w:t>
      </w:r>
    </w:p>
    <w:p w14:paraId="666E23F3" w14:textId="57550CFC" w:rsidR="00A4327B" w:rsidRDefault="00A4327B" w:rsidP="00A4327B">
      <w:pPr>
        <w:pStyle w:val="B1"/>
        <w:ind w:left="709" w:hanging="425"/>
      </w:pPr>
      <w:r w:rsidRPr="005B29E9">
        <w:t>6.</w:t>
      </w:r>
      <w:r w:rsidRPr="005B29E9">
        <w:tab/>
      </w:r>
      <w:r w:rsidRPr="009438AD">
        <w:t>After successful verification, the 5G ProSe UE-to-</w:t>
      </w:r>
      <w:r>
        <w:t>UE</w:t>
      </w:r>
      <w:r w:rsidRPr="009438AD">
        <w:t xml:space="preserve"> Relay responds a Direct Communication Accept message to the 5G ProSe </w:t>
      </w:r>
      <w:r>
        <w:t>Source</w:t>
      </w:r>
      <w:r w:rsidRPr="005B29E9">
        <w:t xml:space="preserve"> </w:t>
      </w:r>
      <w:r w:rsidRPr="009438AD">
        <w:t>UE to complete the PC5 connection establishment procedure.</w:t>
      </w:r>
    </w:p>
    <w:p w14:paraId="276AA809" w14:textId="51372AB8" w:rsidR="009F2F30" w:rsidRDefault="009F2F30" w:rsidP="009F2F30">
      <w:pPr>
        <w:pStyle w:val="B1"/>
        <w:ind w:left="709" w:hanging="425"/>
      </w:pPr>
      <w:bookmarkStart w:id="626" w:name="_Toc112749620"/>
      <w:r>
        <w:t>7</w:t>
      </w:r>
      <w:r w:rsidRPr="005B29E9">
        <w:t>.</w:t>
      </w:r>
      <w:r w:rsidRPr="005B29E9">
        <w:tab/>
      </w:r>
      <w:r w:rsidRPr="00CA5377">
        <w:t xml:space="preserve">PC5 security </w:t>
      </w:r>
      <w:r>
        <w:t>establishment between the</w:t>
      </w:r>
      <w:r w:rsidRPr="005B29E9">
        <w:t xml:space="preserve"> 5G ProSe</w:t>
      </w:r>
      <w:r w:rsidRPr="005B29E9">
        <w:rPr>
          <w:rFonts w:hint="eastAsia"/>
        </w:rPr>
        <w:t xml:space="preserve"> </w:t>
      </w:r>
      <w:r>
        <w:rPr>
          <w:lang w:eastAsia="zh-CN"/>
        </w:rPr>
        <w:t>Target</w:t>
      </w:r>
      <w:r w:rsidRPr="005B29E9">
        <w:t xml:space="preserve"> UE and 5G ProSe UE-to</w:t>
      </w:r>
      <w:r>
        <w:t>-UE</w:t>
      </w:r>
      <w:r w:rsidRPr="005B29E9">
        <w:t xml:space="preserve"> Relay</w:t>
      </w:r>
      <w:r w:rsidRPr="00C51D76">
        <w:t xml:space="preserve"> </w:t>
      </w:r>
      <w:r>
        <w:t>is performed according to the procedure described in clause 6.3.2.2.</w:t>
      </w:r>
      <w:r w:rsidRPr="00C51D76">
        <w:t xml:space="preserve"> </w:t>
      </w:r>
    </w:p>
    <w:p w14:paraId="0B278A4A" w14:textId="77777777" w:rsidR="009F2F30" w:rsidRPr="00B02FAC" w:rsidRDefault="009F2F30" w:rsidP="009F2F30">
      <w:pPr>
        <w:pStyle w:val="Heading4"/>
        <w:rPr>
          <w:lang w:eastAsia="zh-CN"/>
        </w:rPr>
      </w:pPr>
      <w:bookmarkStart w:id="627" w:name="_Toc116991456"/>
      <w:bookmarkStart w:id="628" w:name="_Toc116991891"/>
      <w:bookmarkStart w:id="629" w:name="_Toc120125673"/>
      <w:bookmarkStart w:id="630" w:name="_Toc120126106"/>
      <w:bookmarkStart w:id="631" w:name="_Toc120128126"/>
      <w:bookmarkStart w:id="632" w:name="_Toc120132370"/>
      <w:bookmarkStart w:id="633" w:name="_Toc128427418"/>
      <w:bookmarkStart w:id="634" w:name="_Toc133238190"/>
      <w:bookmarkStart w:id="635" w:name="_Toc136943605"/>
      <w:r>
        <w:rPr>
          <w:rFonts w:hint="eastAsia"/>
          <w:lang w:eastAsia="zh-CN"/>
        </w:rPr>
        <w:lastRenderedPageBreak/>
        <w:t>6</w:t>
      </w:r>
      <w:r>
        <w:rPr>
          <w:lang w:eastAsia="zh-CN"/>
        </w:rPr>
        <w:t>.</w:t>
      </w:r>
      <w:r>
        <w:rPr>
          <w:rFonts w:hint="eastAsia"/>
          <w:lang w:eastAsia="zh-CN"/>
        </w:rPr>
        <w:t>3</w:t>
      </w:r>
      <w:r>
        <w:rPr>
          <w:lang w:eastAsia="zh-CN"/>
        </w:rPr>
        <w:t>.2.</w:t>
      </w:r>
      <w:r>
        <w:rPr>
          <w:rFonts w:hint="eastAsia"/>
          <w:lang w:eastAsia="zh-CN"/>
        </w:rPr>
        <w:t>2</w:t>
      </w:r>
      <w:r>
        <w:rPr>
          <w:lang w:eastAsia="zh-CN"/>
        </w:rPr>
        <w:tab/>
      </w:r>
      <w:r w:rsidRPr="009F2F30">
        <w:rPr>
          <w:lang w:eastAsia="zh-CN"/>
        </w:rPr>
        <w:t>Procedure for PC5 security establishment between the 5G ProSe Target UE and 5G ProSe UE-to-UE Relay</w:t>
      </w:r>
      <w:bookmarkEnd w:id="627"/>
      <w:bookmarkEnd w:id="628"/>
      <w:bookmarkEnd w:id="629"/>
      <w:bookmarkEnd w:id="630"/>
      <w:bookmarkEnd w:id="631"/>
      <w:bookmarkEnd w:id="632"/>
      <w:bookmarkEnd w:id="633"/>
      <w:bookmarkEnd w:id="634"/>
      <w:bookmarkEnd w:id="635"/>
    </w:p>
    <w:p w14:paraId="06F0F8E0" w14:textId="77777777" w:rsidR="009F2F30" w:rsidRPr="00C51D76" w:rsidRDefault="009F2F30" w:rsidP="003C0DC8">
      <w:pPr>
        <w:pStyle w:val="TH"/>
      </w:pPr>
      <w:r w:rsidRPr="005B29E9">
        <w:object w:dxaOrig="9681" w:dyaOrig="7931" w14:anchorId="4D93B16E">
          <v:shape id="_x0000_i1030" type="#_x0000_t75" style="width:452.15pt;height:370.35pt" o:ole="">
            <v:imagedata r:id="rId22" o:title=""/>
          </v:shape>
          <o:OLEObject Type="Embed" ProgID="Visio.Drawing.15" ShapeID="_x0000_i1030" DrawAspect="Content" ObjectID="_1748947362" r:id="rId23"/>
        </w:object>
      </w:r>
    </w:p>
    <w:p w14:paraId="6588617F" w14:textId="77777777" w:rsidR="009F2F30" w:rsidRPr="00E43474" w:rsidRDefault="009F2F30" w:rsidP="0044195A">
      <w:pPr>
        <w:pStyle w:val="TF"/>
      </w:pPr>
      <w:r w:rsidRPr="00E43474">
        <w:t>Figure 6.</w:t>
      </w:r>
      <w:r>
        <w:rPr>
          <w:rFonts w:hint="eastAsia"/>
        </w:rPr>
        <w:t>3</w:t>
      </w:r>
      <w:r w:rsidRPr="00E43474">
        <w:t>.2</w:t>
      </w:r>
      <w:r>
        <w:t>.2</w:t>
      </w:r>
      <w:r w:rsidRPr="00E43474">
        <w:t xml:space="preserve">-1 </w:t>
      </w:r>
      <w:r>
        <w:t xml:space="preserve">PC5 security establishment </w:t>
      </w:r>
      <w:r w:rsidRPr="00C51D76">
        <w:t>between the 5G ProSe Target UE and 5G ProSe UE-to-UE Relay</w:t>
      </w:r>
    </w:p>
    <w:p w14:paraId="0274B8D7" w14:textId="77777777" w:rsidR="00657008" w:rsidRDefault="00657008" w:rsidP="00657008">
      <w:pPr>
        <w:pStyle w:val="B1"/>
        <w:ind w:left="709" w:hanging="425"/>
      </w:pPr>
      <w:bookmarkStart w:id="636" w:name="_Toc116991457"/>
      <w:bookmarkStart w:id="637" w:name="_Toc116991892"/>
      <w:r>
        <w:t>1.</w:t>
      </w:r>
      <w:r w:rsidRPr="005B29E9">
        <w:tab/>
      </w:r>
      <w:r>
        <w:t xml:space="preserve">If the target UE is not discovered by the </w:t>
      </w:r>
      <w:r w:rsidRPr="005B29E9">
        <w:t>5G ProSe UE-to-</w:t>
      </w:r>
      <w:r>
        <w:t>UE</w:t>
      </w:r>
      <w:r w:rsidRPr="005B29E9">
        <w:t xml:space="preserve"> Relay</w:t>
      </w:r>
      <w:r>
        <w:t xml:space="preserve"> yet, the discovery procedure is perform</w:t>
      </w:r>
      <w:r w:rsidRPr="005B29E9">
        <w:t>ed</w:t>
      </w:r>
      <w:r>
        <w:t xml:space="preserve">. </w:t>
      </w:r>
    </w:p>
    <w:p w14:paraId="52E3BFAF" w14:textId="77777777" w:rsidR="00657008" w:rsidRPr="00F03EEA" w:rsidRDefault="00657008" w:rsidP="00657008">
      <w:pPr>
        <w:pStyle w:val="B1"/>
        <w:keepNext/>
        <w:keepLines/>
        <w:ind w:left="709" w:hanging="425"/>
        <w:rPr>
          <w:lang w:val="en-US"/>
        </w:rPr>
      </w:pPr>
      <w:r>
        <w:t>2</w:t>
      </w:r>
      <w:r w:rsidRPr="005B29E9">
        <w:t>.</w:t>
      </w:r>
      <w:r w:rsidRPr="005B29E9">
        <w:tab/>
      </w:r>
      <w:r>
        <w:t xml:space="preserve">The </w:t>
      </w:r>
      <w:r w:rsidRPr="005B29E9">
        <w:t>5G ProSe UE-to-</w:t>
      </w:r>
      <w:r>
        <w:t>UE</w:t>
      </w:r>
      <w:r w:rsidRPr="005B29E9">
        <w:t xml:space="preserve"> </w:t>
      </w:r>
      <w:r>
        <w:t>Relay</w:t>
      </w:r>
      <w:r w:rsidRPr="005B29E9">
        <w:t xml:space="preserve"> sends a Direct Communication </w:t>
      </w:r>
      <w:r>
        <w:t>Invite</w:t>
      </w:r>
      <w:r w:rsidRPr="005B29E9">
        <w:t xml:space="preserve"> that contains Relay Service Code to the 5G ProSe </w:t>
      </w:r>
      <w:r>
        <w:t xml:space="preserve">Target </w:t>
      </w:r>
      <w:r w:rsidRPr="005B29E9">
        <w:t xml:space="preserve">UE. </w:t>
      </w:r>
      <w:r>
        <w:t xml:space="preserve">It is assumed the PRUK of Target UE is used as root for the PC5 security thus </w:t>
      </w:r>
      <w:r>
        <w:rPr>
          <w:lang w:eastAsia="zh-CN"/>
        </w:rPr>
        <w:t xml:space="preserve">the Target UE needs to send another DCR in step 3 with PRUK ID or SUCI of Target UE to establish PC5 security </w:t>
      </w:r>
      <w:r>
        <w:t>as described in TS33.503 [6].</w:t>
      </w:r>
    </w:p>
    <w:p w14:paraId="063D8388" w14:textId="77777777" w:rsidR="00657008" w:rsidRDefault="00657008" w:rsidP="00657008">
      <w:pPr>
        <w:pStyle w:val="B1"/>
        <w:keepNext/>
        <w:keepLines/>
        <w:ind w:left="709" w:hanging="425"/>
      </w:pPr>
      <w:r>
        <w:t xml:space="preserve">Editor’s Note: </w:t>
      </w:r>
      <w:r w:rsidRPr="009F2F30">
        <w:t>The need for the new Direct Communication Invite message is FFS in coordination with SA2.</w:t>
      </w:r>
    </w:p>
    <w:p w14:paraId="00EBB28E" w14:textId="77777777" w:rsidR="00657008" w:rsidRDefault="00657008" w:rsidP="00657008">
      <w:pPr>
        <w:pStyle w:val="B1"/>
        <w:ind w:left="709" w:hanging="425"/>
      </w:pPr>
      <w:r>
        <w:t>3-7</w:t>
      </w:r>
      <w:r w:rsidRPr="005B29E9">
        <w:t>.</w:t>
      </w:r>
      <w:r w:rsidRPr="005B29E9">
        <w:tab/>
      </w:r>
      <w:r>
        <w:t xml:space="preserve">Step 3-7 are same as step 2-6 of clause 6.3.2.1, where the </w:t>
      </w:r>
      <w:r w:rsidRPr="005B29E9">
        <w:t xml:space="preserve">5G ProSe </w:t>
      </w:r>
      <w:r>
        <w:t xml:space="preserve">Target </w:t>
      </w:r>
      <w:r w:rsidRPr="005B29E9">
        <w:t>UE</w:t>
      </w:r>
      <w:r>
        <w:t xml:space="preserve"> acts the role of the </w:t>
      </w:r>
      <w:r w:rsidRPr="005B29E9">
        <w:t xml:space="preserve">5G ProSe </w:t>
      </w:r>
      <w:r>
        <w:t xml:space="preserve">Source </w:t>
      </w:r>
      <w:r w:rsidRPr="005B29E9">
        <w:t>UE</w:t>
      </w:r>
      <w:r>
        <w:t>.</w:t>
      </w:r>
    </w:p>
    <w:p w14:paraId="7FBFF6C3" w14:textId="77777777" w:rsidR="00F92C6A" w:rsidRPr="00E43474" w:rsidRDefault="00F92C6A" w:rsidP="00F92C6A">
      <w:pPr>
        <w:pStyle w:val="Heading3"/>
      </w:pPr>
      <w:bookmarkStart w:id="638" w:name="_Toc120125674"/>
      <w:bookmarkStart w:id="639" w:name="_Toc120126107"/>
      <w:bookmarkStart w:id="640" w:name="_Toc120128127"/>
      <w:bookmarkStart w:id="641" w:name="_Toc120132371"/>
      <w:bookmarkStart w:id="642" w:name="_Toc128427419"/>
      <w:bookmarkStart w:id="643" w:name="_Toc133238191"/>
      <w:bookmarkStart w:id="644" w:name="_Toc136943606"/>
      <w:r w:rsidRPr="00E43474">
        <w:t>6.</w:t>
      </w:r>
      <w:r w:rsidR="00965898">
        <w:rPr>
          <w:rFonts w:hint="eastAsia"/>
          <w:lang w:eastAsia="zh-CN"/>
        </w:rPr>
        <w:t>3</w:t>
      </w:r>
      <w:r w:rsidRPr="00E43474">
        <w:t>.</w:t>
      </w:r>
      <w:r w:rsidRPr="00E43474">
        <w:rPr>
          <w:rFonts w:hint="eastAsia"/>
          <w:lang w:eastAsia="zh-CN"/>
        </w:rPr>
        <w:t>3</w:t>
      </w:r>
      <w:r w:rsidRPr="00E43474">
        <w:tab/>
        <w:t>Evaluation</w:t>
      </w:r>
      <w:bookmarkEnd w:id="626"/>
      <w:bookmarkEnd w:id="636"/>
      <w:bookmarkEnd w:id="637"/>
      <w:bookmarkEnd w:id="638"/>
      <w:bookmarkEnd w:id="639"/>
      <w:bookmarkEnd w:id="640"/>
      <w:bookmarkEnd w:id="641"/>
      <w:bookmarkEnd w:id="642"/>
      <w:bookmarkEnd w:id="643"/>
      <w:bookmarkEnd w:id="644"/>
    </w:p>
    <w:bookmarkEnd w:id="588"/>
    <w:bookmarkEnd w:id="589"/>
    <w:p w14:paraId="38AC6C7A" w14:textId="77777777" w:rsidR="00712CAD" w:rsidRDefault="00712CAD" w:rsidP="00712CAD">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within 3GPP coverage.</w:t>
      </w:r>
    </w:p>
    <w:p w14:paraId="49CA667A" w14:textId="77777777" w:rsidR="00712CAD" w:rsidRPr="00035F2C" w:rsidRDefault="00712CAD" w:rsidP="00712CAD">
      <w:r w:rsidRPr="00E43474">
        <w:t>This solution is for commercial services</w:t>
      </w:r>
      <w:r>
        <w:t xml:space="preserve"> and </w:t>
      </w:r>
      <w:r w:rsidRPr="00035F2C">
        <w:t xml:space="preserve">public safety and </w:t>
      </w:r>
      <w:r w:rsidRPr="00890D2E">
        <w:t>supports the PC5 communication with a UE-to-</w:t>
      </w:r>
      <w:r w:rsidRPr="00035F2C">
        <w:t>UE Relay capable with network-based Relay service authentication and authorization similar to the UE-to-network relay as described in clauses 6.3.3.2.2 and 6.3.3.3.2 in TS 33.503 for the PC5 security establishment when in 3GPP coverage.</w:t>
      </w:r>
    </w:p>
    <w:p w14:paraId="74CA2E35" w14:textId="77777777" w:rsidR="00712CAD" w:rsidRDefault="00712CAD" w:rsidP="00712CAD">
      <w:pPr>
        <w:rPr>
          <w:lang w:eastAsia="zh-CN"/>
        </w:rPr>
      </w:pPr>
      <w:r>
        <w:rPr>
          <w:lang w:eastAsia="zh-CN"/>
        </w:rPr>
        <w:lastRenderedPageBreak/>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0B5BA9EF" w14:textId="77777777" w:rsidR="00712CAD" w:rsidRPr="00212833" w:rsidRDefault="00712CAD" w:rsidP="00712CAD">
      <w:pPr>
        <w:rPr>
          <w:rFonts w:cs="Arial"/>
          <w:noProof/>
          <w:sz w:val="24"/>
          <w:szCs w:val="24"/>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5692E0E8" w14:textId="77777777" w:rsidR="00712CAD" w:rsidRDefault="00712CAD" w:rsidP="00712CAD">
      <w:r w:rsidRPr="00035F2C">
        <w:t>This solution supports per-hop links setup. The Source UE initiates the PC5 security link setup with UE-to-UE Relay (first hop) similar to the UE-to-network relay as defined in TS</w:t>
      </w:r>
      <w:r>
        <w:t xml:space="preserve"> </w:t>
      </w:r>
      <w:r w:rsidRPr="00035F2C">
        <w:t>33.503. And the UE-to-UE Relay initiates the PC5 security link setup with the target UE (second hop) after the Security Establishment procedure is completed at the first hop. In order to trigger the Target UE to initiate a DCR message, the UE-to-UE Relay could send a new Direct Communication Invite message that contains Relay Service Code to the 5G ProSe Target UE. The need for this new message can be decided during normative work.</w:t>
      </w:r>
    </w:p>
    <w:p w14:paraId="5BCB0F21" w14:textId="77777777" w:rsidR="00712CAD" w:rsidRPr="00CD297B" w:rsidRDefault="00712CAD" w:rsidP="00712CAD">
      <w:pPr>
        <w:ind w:firstLine="284"/>
        <w:rPr>
          <w:color w:val="FF0000"/>
          <w:lang w:val="en-US" w:eastAsia="zh-CN"/>
        </w:rPr>
      </w:pPr>
      <w:r w:rsidRPr="009418B4">
        <w:rPr>
          <w:color w:val="FF0000"/>
          <w:lang w:val="en-US" w:eastAsia="zh-CN"/>
        </w:rPr>
        <w:t>Editor’s Note: Further evaluation is FFS.</w:t>
      </w:r>
    </w:p>
    <w:p w14:paraId="4E3152BE" w14:textId="77777777" w:rsidR="00965898" w:rsidRPr="00E43474" w:rsidRDefault="00965898" w:rsidP="00965898">
      <w:pPr>
        <w:pStyle w:val="Heading2"/>
      </w:pPr>
      <w:bookmarkStart w:id="645" w:name="_Toc112749621"/>
      <w:bookmarkStart w:id="646" w:name="_Toc116991458"/>
      <w:bookmarkStart w:id="647" w:name="_Toc116991893"/>
      <w:bookmarkStart w:id="648" w:name="_Toc120125675"/>
      <w:bookmarkStart w:id="649" w:name="_Toc120126108"/>
      <w:bookmarkStart w:id="650" w:name="_Toc120128128"/>
      <w:bookmarkStart w:id="651" w:name="_Toc120132372"/>
      <w:bookmarkStart w:id="652" w:name="_Toc128427420"/>
      <w:bookmarkStart w:id="653" w:name="_Toc133238192"/>
      <w:bookmarkStart w:id="654" w:name="_Toc136943607"/>
      <w:r w:rsidRPr="00E43474">
        <w:t>6.</w:t>
      </w:r>
      <w:r>
        <w:rPr>
          <w:rFonts w:hint="eastAsia"/>
          <w:lang w:eastAsia="zh-CN"/>
        </w:rPr>
        <w:t>4</w:t>
      </w:r>
      <w:r w:rsidRPr="00E43474">
        <w:tab/>
        <w:t>Solution #</w:t>
      </w:r>
      <w:r>
        <w:rPr>
          <w:rFonts w:hint="eastAsia"/>
          <w:lang w:eastAsia="zh-CN"/>
        </w:rPr>
        <w:t>4</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is out of</w:t>
      </w:r>
      <w:r w:rsidRPr="00CA5377">
        <w:t xml:space="preserve"> coverage</w:t>
      </w:r>
      <w:bookmarkEnd w:id="645"/>
      <w:bookmarkEnd w:id="646"/>
      <w:bookmarkEnd w:id="647"/>
      <w:bookmarkEnd w:id="648"/>
      <w:bookmarkEnd w:id="649"/>
      <w:bookmarkEnd w:id="650"/>
      <w:bookmarkEnd w:id="651"/>
      <w:bookmarkEnd w:id="652"/>
      <w:bookmarkEnd w:id="653"/>
      <w:bookmarkEnd w:id="654"/>
    </w:p>
    <w:p w14:paraId="55402362" w14:textId="77777777" w:rsidR="00965898" w:rsidRPr="00E43474" w:rsidRDefault="00965898" w:rsidP="00965898">
      <w:pPr>
        <w:pStyle w:val="Heading3"/>
      </w:pPr>
      <w:bookmarkStart w:id="655" w:name="_Toc112749622"/>
      <w:bookmarkStart w:id="656" w:name="_Toc116991459"/>
      <w:bookmarkStart w:id="657" w:name="_Toc116991894"/>
      <w:bookmarkStart w:id="658" w:name="_Toc120125676"/>
      <w:bookmarkStart w:id="659" w:name="_Toc120126109"/>
      <w:bookmarkStart w:id="660" w:name="_Toc120128129"/>
      <w:bookmarkStart w:id="661" w:name="_Toc120132373"/>
      <w:bookmarkStart w:id="662" w:name="_Toc128427421"/>
      <w:bookmarkStart w:id="663" w:name="_Toc133238193"/>
      <w:bookmarkStart w:id="664" w:name="_Toc136943608"/>
      <w:r w:rsidRPr="00E43474">
        <w:t>6.</w:t>
      </w:r>
      <w:r>
        <w:rPr>
          <w:rFonts w:hint="eastAsia"/>
          <w:lang w:eastAsia="zh-CN"/>
        </w:rPr>
        <w:t>4</w:t>
      </w:r>
      <w:r w:rsidRPr="00E43474">
        <w:t>.1</w:t>
      </w:r>
      <w:r w:rsidRPr="00E43474">
        <w:tab/>
        <w:t>Introduction</w:t>
      </w:r>
      <w:bookmarkEnd w:id="655"/>
      <w:bookmarkEnd w:id="656"/>
      <w:bookmarkEnd w:id="657"/>
      <w:bookmarkEnd w:id="658"/>
      <w:bookmarkEnd w:id="659"/>
      <w:bookmarkEnd w:id="660"/>
      <w:bookmarkEnd w:id="661"/>
      <w:bookmarkEnd w:id="662"/>
      <w:bookmarkEnd w:id="663"/>
      <w:bookmarkEnd w:id="664"/>
    </w:p>
    <w:p w14:paraId="189A47B6" w14:textId="77777777" w:rsidR="00457C52" w:rsidRDefault="00457C52" w:rsidP="00457C52">
      <w:bookmarkStart w:id="665" w:name="_Toc112749623"/>
      <w:r>
        <w:t>This solution addresses Key issue #</w:t>
      </w:r>
      <w:r>
        <w:rPr>
          <w:lang w:val="en-US" w:eastAsia="zh-CN"/>
        </w:rPr>
        <w:t>2</w:t>
      </w:r>
      <w:r>
        <w:t>: Security of UE-to-UE Relay and Key issue #</w:t>
      </w:r>
      <w:r>
        <w:rPr>
          <w:lang w:val="en-US" w:eastAsia="zh-CN"/>
        </w:rPr>
        <w:t>3</w:t>
      </w:r>
      <w:r>
        <w:t>: Authorization in the UE-to-UE Relay Scenario. This solution addresses a L3 UE-to-UE relay.</w:t>
      </w:r>
    </w:p>
    <w:p w14:paraId="71BDD42D" w14:textId="77777777" w:rsidR="00457C52" w:rsidRDefault="00457C52" w:rsidP="00457C52">
      <w:r>
        <w:t>For UE-to-UE relay use cases, the L3 UE-to-UE relay may be in or out of 3GPP coverage. This solution provides a mechanism for PC5 security setup procedure between a source UE or target UE and a L3 UE-to-UE relay when the L3 UE-to-UE relay is out of 3GPP coverage.</w:t>
      </w:r>
    </w:p>
    <w:p w14:paraId="1A81B1FE" w14:textId="77777777" w:rsidR="00457C52" w:rsidRDefault="00457C52" w:rsidP="00457C52">
      <w:r>
        <w:t>This solution assumes long term credentials are provisioned into the UE(s) and form the root of the security of the PC5 unicast link as specified in TS 33.536 [9].</w:t>
      </w:r>
    </w:p>
    <w:p w14:paraId="7C96299F" w14:textId="77777777" w:rsidR="00457C52" w:rsidRDefault="00457C52" w:rsidP="00457C52">
      <w:r>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14:paraId="3496C77A" w14:textId="3500AF84" w:rsidR="00457C52" w:rsidRPr="00214C9E" w:rsidRDefault="00457C52" w:rsidP="00480935">
      <w:r>
        <w:t xml:space="preserve">This solution assumes the peer UEs retrieve authorization token and public key for token verifying from the Prose Application server. The method how the UEs retrieve tokens and public keys is application specific and not described in 3GPP specification. </w:t>
      </w:r>
    </w:p>
    <w:p w14:paraId="176F526A" w14:textId="77777777" w:rsidR="00965898" w:rsidRPr="00E43474" w:rsidRDefault="00965898" w:rsidP="00965898">
      <w:pPr>
        <w:pStyle w:val="Heading3"/>
      </w:pPr>
      <w:bookmarkStart w:id="666" w:name="_Toc116991460"/>
      <w:bookmarkStart w:id="667" w:name="_Toc116991895"/>
      <w:bookmarkStart w:id="668" w:name="_Toc120125677"/>
      <w:bookmarkStart w:id="669" w:name="_Toc120126110"/>
      <w:bookmarkStart w:id="670" w:name="_Toc120128130"/>
      <w:bookmarkStart w:id="671" w:name="_Toc120132374"/>
      <w:bookmarkStart w:id="672" w:name="_Toc128427422"/>
      <w:bookmarkStart w:id="673" w:name="_Toc133238194"/>
      <w:bookmarkStart w:id="674" w:name="_Toc136943609"/>
      <w:r w:rsidRPr="00E43474">
        <w:t>6.</w:t>
      </w:r>
      <w:r>
        <w:rPr>
          <w:rFonts w:hint="eastAsia"/>
          <w:lang w:eastAsia="zh-CN"/>
        </w:rPr>
        <w:t>4</w:t>
      </w:r>
      <w:r w:rsidRPr="00E43474">
        <w:t>.2</w:t>
      </w:r>
      <w:r w:rsidRPr="00E43474">
        <w:tab/>
        <w:t>Solution details</w:t>
      </w:r>
      <w:bookmarkEnd w:id="665"/>
      <w:bookmarkEnd w:id="666"/>
      <w:bookmarkEnd w:id="667"/>
      <w:bookmarkEnd w:id="668"/>
      <w:bookmarkEnd w:id="669"/>
      <w:bookmarkEnd w:id="670"/>
      <w:bookmarkEnd w:id="671"/>
      <w:bookmarkEnd w:id="672"/>
      <w:bookmarkEnd w:id="673"/>
      <w:bookmarkEnd w:id="674"/>
    </w:p>
    <w:p w14:paraId="764DDC18" w14:textId="1AC23136" w:rsidR="00297D56" w:rsidRDefault="00297D56" w:rsidP="00D542FA">
      <w:bookmarkStart w:id="675" w:name="_Toc112749624"/>
      <w:r>
        <w:t>Figure 6.</w:t>
      </w:r>
      <w:r>
        <w:rPr>
          <w:lang w:eastAsia="zh-CN"/>
        </w:rPr>
        <w:t>4</w:t>
      </w:r>
      <w:r>
        <w:t>.2-1 illustrates the high-level procedure of the proposed solution.</w:t>
      </w:r>
    </w:p>
    <w:p w14:paraId="24018D04" w14:textId="77777777" w:rsidR="00297D56" w:rsidRDefault="00246375" w:rsidP="00297D56">
      <w:pPr>
        <w:pStyle w:val="TH"/>
      </w:pPr>
      <w:r w:rsidRPr="005B29E9">
        <w:object w:dxaOrig="11496" w:dyaOrig="9834" w14:anchorId="51146425">
          <v:shape id="_x0000_i1031" type="#_x0000_t75" style="width:392.25pt;height:335.8pt" o:ole="">
            <v:imagedata r:id="rId24" o:title=""/>
          </v:shape>
          <o:OLEObject Type="Embed" ProgID="Visio.Drawing.15" ShapeID="_x0000_i1031" DrawAspect="Content" ObjectID="_1748947363" r:id="rId25"/>
        </w:object>
      </w:r>
    </w:p>
    <w:p w14:paraId="6A8B9583" w14:textId="77777777" w:rsidR="00297D56" w:rsidRDefault="00297D56" w:rsidP="00297D56">
      <w:pPr>
        <w:pStyle w:val="TF"/>
      </w:pPr>
      <w:r>
        <w:t>Figure 6.</w:t>
      </w:r>
      <w:r>
        <w:rPr>
          <w:lang w:eastAsia="zh-CN"/>
        </w:rPr>
        <w:t>4</w:t>
      </w:r>
      <w:r>
        <w:t>.2-1: High-level procedure of PC5 security between Source/Target UE and UE-to-UE relay</w:t>
      </w:r>
    </w:p>
    <w:p w14:paraId="07F3B23D" w14:textId="77777777" w:rsidR="00297D56" w:rsidRDefault="00297D56" w:rsidP="00297D56">
      <w:pPr>
        <w:pStyle w:val="B1"/>
        <w:ind w:left="709" w:hanging="425"/>
      </w:pPr>
      <w:r>
        <w:t xml:space="preserve">0. </w:t>
      </w:r>
      <w:r>
        <w:tab/>
        <w:t xml:space="preserve">The 5G ProSe Source/Target UE and UE-to-UE relay are provisioned with the discovery security materials and PC5 security policies, and request authorization tokens when they are in coverage. </w:t>
      </w:r>
    </w:p>
    <w:p w14:paraId="24B3F36D" w14:textId="77777777" w:rsidR="00297D56" w:rsidRDefault="00297D56" w:rsidP="00297D56">
      <w:pPr>
        <w:pStyle w:val="B1"/>
        <w:ind w:left="709" w:hanging="425"/>
      </w:pPr>
      <w:r>
        <w:t>1.</w:t>
      </w:r>
      <w:r>
        <w:tab/>
        <w:t>The discovery procedure for UE-to-UE Relay is performed by the 5G ProSe Source UE using the discovery parameters and discovery security material, based on the Relay Service Code for UE-to-UE Relay.</w:t>
      </w:r>
    </w:p>
    <w:p w14:paraId="268E64C1" w14:textId="77777777" w:rsidR="004D0C9C" w:rsidRDefault="004D0C9C" w:rsidP="004D0C9C">
      <w:pPr>
        <w:pStyle w:val="B1"/>
        <w:keepNext/>
        <w:keepLines/>
        <w:ind w:left="709" w:hanging="425"/>
      </w:pPr>
      <w:r>
        <w:t>2.</w:t>
      </w:r>
      <w:r>
        <w:tab/>
        <w:t>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Protection of Authorization token and RSC in DCR can be done in a similar way as described in TS33.503 [6].</w:t>
      </w:r>
    </w:p>
    <w:p w14:paraId="3FBC16E1" w14:textId="77777777" w:rsidR="004D0C9C" w:rsidRDefault="004D0C9C" w:rsidP="004D0C9C">
      <w:pPr>
        <w:pStyle w:val="EditorsNote"/>
      </w:pPr>
      <w:r>
        <w:t xml:space="preserve">Editor’s Note: </w:t>
      </w:r>
      <w:r w:rsidRPr="004D0C9C">
        <w:t>The details regarding the ciphering algorithm for the token are FFS.</w:t>
      </w:r>
    </w:p>
    <w:p w14:paraId="37731BF0" w14:textId="77777777" w:rsidR="004D0C9C" w:rsidRDefault="004D0C9C" w:rsidP="004D0C9C">
      <w:pPr>
        <w:pStyle w:val="EditorsNote"/>
      </w:pPr>
      <w:r>
        <w:t>Editor’s Note: The need for authorization token is FFS”.</w:t>
      </w:r>
    </w:p>
    <w:p w14:paraId="60142CC5" w14:textId="77777777" w:rsidR="004D0C9C" w:rsidRDefault="004D0C9C" w:rsidP="004D0C9C">
      <w:pPr>
        <w:pStyle w:val="B1"/>
        <w:ind w:left="709" w:hanging="425"/>
      </w:pPr>
      <w:r>
        <w:t>3.</w:t>
      </w:r>
      <w:r>
        <w:tab/>
      </w:r>
      <w:r>
        <w:rPr>
          <w:rFonts w:eastAsia="Malgun Gothic"/>
        </w:rPr>
        <w:t xml:space="preserve">Direct Auth and Key Establish procedure </w:t>
      </w:r>
      <w:r>
        <w:t>as specified in TS 33.536 [9] is performed.</w:t>
      </w:r>
    </w:p>
    <w:p w14:paraId="010674BC" w14:textId="77777777" w:rsidR="004D0C9C" w:rsidRDefault="004D0C9C" w:rsidP="004D0C9C">
      <w:pPr>
        <w:pStyle w:val="B1"/>
        <w:ind w:left="709" w:hanging="425"/>
        <w:rPr>
          <w:lang w:eastAsia="zh-CN"/>
        </w:rPr>
      </w:pPr>
      <w:r>
        <w:t>4.</w:t>
      </w:r>
      <w:r>
        <w:tab/>
        <w:t>The 5G ProSe UE-to-UE Relay uses the public key provided by the network to verify the token of the 5G ProSe Source UE that the 5G ProSe Source UE is authorized to get the UE-to-UE relay service.</w:t>
      </w:r>
      <w:r>
        <w:tab/>
      </w:r>
    </w:p>
    <w:p w14:paraId="6FB90ABD" w14:textId="77777777" w:rsidR="004D0C9C" w:rsidRDefault="004D0C9C" w:rsidP="004D0C9C">
      <w:pPr>
        <w:pStyle w:val="B1"/>
        <w:ind w:left="709" w:hanging="425"/>
      </w:pPr>
      <w:r>
        <w:t>5.</w:t>
      </w:r>
      <w:r>
        <w:tab/>
        <w:t>The 5G ProSe UE-to-UE Relay derives K</w:t>
      </w:r>
      <w:r>
        <w:rPr>
          <w:vertAlign w:val="subscript"/>
        </w:rPr>
        <w:t>NRP</w:t>
      </w:r>
      <w:r>
        <w:t xml:space="preserve"> and other security material as specified in TS 33.536 [9]. The 5G ProSe UE-to-UE Relay sends a Direct Security Mode Command message to the 5G ProSe Source UE including the Authorization token of 5G ProSe UE-to-UE Relay which is retrieved from step 0. The </w:t>
      </w:r>
      <w:r w:rsidRPr="00430284">
        <w:t>protection</w:t>
      </w:r>
      <w:r>
        <w:t xml:space="preserve"> of the Authorization token is applied in the same way as step 2.</w:t>
      </w:r>
    </w:p>
    <w:p w14:paraId="28DDE894" w14:textId="77777777" w:rsidR="00297D56" w:rsidRDefault="00297D56" w:rsidP="00297D56">
      <w:pPr>
        <w:pStyle w:val="B1"/>
        <w:ind w:left="709" w:hanging="425"/>
      </w:pPr>
      <w:r>
        <w:t>6.</w:t>
      </w:r>
      <w:r>
        <w:tab/>
        <w:t>The 5G ProSe Source UE uses the public key provided by the network to verify the token of the 5G ProSe UE-to-UE Relay that the 5G ProSe UE-to-UE Relay is authorized to provide the UE-to-UE relay service. The 5G ProSe Source UE derives K</w:t>
      </w:r>
      <w:r>
        <w:rPr>
          <w:vertAlign w:val="subscript"/>
        </w:rPr>
        <w:t>NRP</w:t>
      </w:r>
      <w:r>
        <w:t xml:space="preserve"> and other security material similar as the 5G ProSe UE-to-UE Relay in step5.</w:t>
      </w:r>
    </w:p>
    <w:p w14:paraId="643034C7" w14:textId="77777777" w:rsidR="00297D56" w:rsidRDefault="00297D56" w:rsidP="00297D56">
      <w:pPr>
        <w:pStyle w:val="B1"/>
        <w:ind w:left="709" w:hanging="425"/>
      </w:pPr>
      <w:r>
        <w:t>7.</w:t>
      </w:r>
      <w:r>
        <w:tab/>
        <w:t>The 5G ProSe Source UE sends the Direct Security Mode Complete message to the 5G ProSe UE-to-UE.</w:t>
      </w:r>
    </w:p>
    <w:p w14:paraId="2865AD48" w14:textId="6631DCFE" w:rsidR="00297D56" w:rsidRDefault="00297D56" w:rsidP="00297D56">
      <w:pPr>
        <w:pStyle w:val="B1"/>
        <w:ind w:left="709" w:hanging="425"/>
      </w:pPr>
      <w:r>
        <w:lastRenderedPageBreak/>
        <w:t>8.</w:t>
      </w:r>
      <w:r>
        <w:tab/>
        <w:t>T</w:t>
      </w:r>
      <w:r w:rsidRPr="00C526E0">
        <w:t>he 5G ProSe UE-to-UE Relay responds a Direct Communication Accept message to the 5G ProSe Source UE to complete the PC5 connection establishment procedure</w:t>
      </w:r>
      <w:r>
        <w:t>.</w:t>
      </w:r>
    </w:p>
    <w:p w14:paraId="4D58B909" w14:textId="77777777" w:rsidR="00297D56" w:rsidRDefault="00297D56" w:rsidP="00297D56">
      <w:pPr>
        <w:pStyle w:val="B1"/>
        <w:ind w:left="709" w:hanging="425"/>
      </w:pPr>
      <w:r>
        <w:t>9.</w:t>
      </w:r>
      <w:r>
        <w:tab/>
        <w:t xml:space="preserve">Step 1-8 are repeated for PC5 security establishment between the 5G ProSe </w:t>
      </w:r>
      <w:r>
        <w:rPr>
          <w:lang w:eastAsia="zh-CN"/>
        </w:rPr>
        <w:t>Target</w:t>
      </w:r>
      <w:r>
        <w:t xml:space="preserve"> UE and 5G ProSe UE-to-UE Relay.</w:t>
      </w:r>
    </w:p>
    <w:p w14:paraId="468808E7" w14:textId="77777777" w:rsidR="00965898" w:rsidRPr="00E7213A" w:rsidRDefault="00965898" w:rsidP="00965898">
      <w:pPr>
        <w:pStyle w:val="Heading3"/>
      </w:pPr>
      <w:bookmarkStart w:id="676" w:name="_Toc116991461"/>
      <w:bookmarkStart w:id="677" w:name="_Toc116991896"/>
      <w:bookmarkStart w:id="678" w:name="_Toc120125678"/>
      <w:bookmarkStart w:id="679" w:name="_Toc120126111"/>
      <w:bookmarkStart w:id="680" w:name="_Toc120128131"/>
      <w:bookmarkStart w:id="681" w:name="_Toc120132375"/>
      <w:bookmarkStart w:id="682" w:name="_Toc128427423"/>
      <w:bookmarkStart w:id="683" w:name="_Toc133238195"/>
      <w:bookmarkStart w:id="684" w:name="_Toc136943610"/>
      <w:r w:rsidRPr="00E43474">
        <w:t>6.</w:t>
      </w:r>
      <w:r>
        <w:rPr>
          <w:rFonts w:hint="eastAsia"/>
          <w:lang w:eastAsia="zh-CN"/>
        </w:rPr>
        <w:t>4</w:t>
      </w:r>
      <w:r w:rsidRPr="00E43474">
        <w:t>.</w:t>
      </w:r>
      <w:r w:rsidRPr="00E43474">
        <w:rPr>
          <w:rFonts w:hint="eastAsia"/>
          <w:lang w:eastAsia="zh-CN"/>
        </w:rPr>
        <w:t>3</w:t>
      </w:r>
      <w:r w:rsidRPr="00E43474">
        <w:tab/>
        <w:t>Evaluation</w:t>
      </w:r>
      <w:bookmarkEnd w:id="675"/>
      <w:bookmarkEnd w:id="676"/>
      <w:bookmarkEnd w:id="677"/>
      <w:bookmarkEnd w:id="678"/>
      <w:bookmarkEnd w:id="679"/>
      <w:bookmarkEnd w:id="680"/>
      <w:bookmarkEnd w:id="681"/>
      <w:bookmarkEnd w:id="682"/>
      <w:bookmarkEnd w:id="683"/>
      <w:bookmarkEnd w:id="684"/>
    </w:p>
    <w:p w14:paraId="041C4C60" w14:textId="77777777" w:rsidR="00BA69C3" w:rsidRDefault="00BA69C3" w:rsidP="00BA69C3">
      <w:r w:rsidRPr="00E43474">
        <w:t xml:space="preserve">This solution </w:t>
      </w:r>
      <w:r>
        <w:t>resolves</w:t>
      </w:r>
      <w:r w:rsidRPr="00E43474">
        <w:t xml:space="preserve">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when L3 </w:t>
      </w:r>
      <w:r w:rsidRPr="00E43474">
        <w:t>UE-to-UE relay</w:t>
      </w:r>
      <w:r>
        <w:t xml:space="preserve"> is out of 3GPP coverage.</w:t>
      </w:r>
    </w:p>
    <w:p w14:paraId="4CAAA4F0" w14:textId="77777777" w:rsidR="00BA69C3" w:rsidRDefault="00BA69C3" w:rsidP="00BA69C3">
      <w:r w:rsidRPr="00E43474">
        <w:t>This solution is for commercial services</w:t>
      </w:r>
      <w:r>
        <w:t xml:space="preserve"> and public safety and assumes that the long term credentials are provisioned into the UE(s) and form the root of the security of the PC5 unicast link as specified in TS 33.536 [9].</w:t>
      </w:r>
    </w:p>
    <w:p w14:paraId="49866F84" w14:textId="77777777" w:rsidR="00BA69C3" w:rsidRPr="007005C3" w:rsidRDefault="00BA69C3" w:rsidP="00BA69C3">
      <w:r>
        <w:t xml:space="preserve">This solution proposes that Authorization token’s are used by the UE’s during PC5 connection establishment in order for the UE’s being able to authorize each other as the involved Source/Target UE and UE-to-UE Relay are out of 3GPP </w:t>
      </w:r>
      <w:r w:rsidRPr="007005C3">
        <w:t>coverage and the network cannot perform the authorization of the Source/Target UE and UE-to-UE Relay. The Authorization token’s are provisioned by the AF to the Source UE, Target UE and UE-to-UE Relay when the UE’s are in 3GPP coverage</w:t>
      </w:r>
      <w:r>
        <w:t>.</w:t>
      </w:r>
    </w:p>
    <w:p w14:paraId="4570FD1C" w14:textId="77777777" w:rsidR="00BA69C3" w:rsidRDefault="00BA69C3" w:rsidP="00BA69C3">
      <w:pPr>
        <w:pStyle w:val="CommentText"/>
      </w:pPr>
      <w:r w:rsidRPr="007005C3">
        <w:t>This solution supports per-hop links setup.The UEs are then using the security procedures as defined in V2X in TS 33.536 [9] to establish a secure PC5 link and</w:t>
      </w:r>
      <w:r>
        <w:t xml:space="preserve"> exchange and use the tokens for authorization.</w:t>
      </w:r>
    </w:p>
    <w:p w14:paraId="1AAAF311" w14:textId="77777777" w:rsidR="00BA69C3" w:rsidRDefault="00BA69C3" w:rsidP="00BA69C3">
      <w:pPr>
        <w:pStyle w:val="EditorsNote"/>
      </w:pPr>
      <w:r>
        <w:t>Editor’s note: Its FFS how the token is bound to the authentication based on the configured longterm credential.</w:t>
      </w:r>
    </w:p>
    <w:p w14:paraId="2B3B8920" w14:textId="77777777" w:rsidR="00BA69C3" w:rsidRDefault="00BA69C3" w:rsidP="00BA69C3">
      <w:r>
        <w:t>The Authorization token included in the DCR message can be protected in a similar way as described in TS33.503 [6].</w:t>
      </w:r>
    </w:p>
    <w:p w14:paraId="26086213" w14:textId="77777777" w:rsidR="00BA69C3" w:rsidRDefault="00BA69C3" w:rsidP="00BA69C3">
      <w:r>
        <w:t xml:space="preserve">The Authorization token’s are exchanged during </w:t>
      </w:r>
      <w:r w:rsidRPr="00CA5377">
        <w:t xml:space="preserve">PC5 security </w:t>
      </w:r>
      <w:r>
        <w:t>establishment between the</w:t>
      </w:r>
      <w:r w:rsidRPr="005B29E9">
        <w:t xml:space="preserve"> </w:t>
      </w:r>
      <w:r>
        <w:rPr>
          <w:lang w:eastAsia="zh-CN"/>
        </w:rPr>
        <w:t>Target</w:t>
      </w:r>
      <w:r w:rsidRPr="005B29E9">
        <w:t xml:space="preserve"> UE and </w:t>
      </w:r>
      <w:r>
        <w:t xml:space="preserve">the </w:t>
      </w:r>
      <w:r w:rsidRPr="005B29E9">
        <w:t>5G ProSe UE-to</w:t>
      </w:r>
      <w:r>
        <w:t>-UE</w:t>
      </w:r>
      <w:r w:rsidRPr="005B29E9">
        <w:t xml:space="preserve"> Relay</w:t>
      </w:r>
      <w:r w:rsidRPr="00C51D76">
        <w:t xml:space="preserve"> </w:t>
      </w:r>
      <w:r>
        <w:t xml:space="preserve">in a similar way as for the Source UE and UE-to-UE Relay. </w:t>
      </w:r>
    </w:p>
    <w:p w14:paraId="6BCA6DFE" w14:textId="6C04AB8D" w:rsidR="00965898" w:rsidRPr="00BA69C3" w:rsidRDefault="00BA69C3" w:rsidP="00BA69C3">
      <w:pPr>
        <w:pStyle w:val="EditorsNote"/>
      </w:pPr>
      <w:r>
        <w:t xml:space="preserve">Editor’s Note: </w:t>
      </w:r>
      <w:r w:rsidRPr="009418B4">
        <w:rPr>
          <w:lang w:val="en-US" w:eastAsia="zh-CN"/>
        </w:rPr>
        <w:t>Further evaluation is FFS.</w:t>
      </w:r>
    </w:p>
    <w:p w14:paraId="4FEA8E93" w14:textId="77777777" w:rsidR="004A48C1" w:rsidRDefault="004A48C1" w:rsidP="004A48C1">
      <w:pPr>
        <w:pStyle w:val="Heading2"/>
        <w:rPr>
          <w:lang w:eastAsia="zh-CN"/>
        </w:rPr>
      </w:pPr>
      <w:bookmarkStart w:id="685" w:name="_Toc112749625"/>
      <w:bookmarkStart w:id="686" w:name="_Toc116991462"/>
      <w:bookmarkStart w:id="687" w:name="_Toc116991897"/>
      <w:bookmarkStart w:id="688" w:name="_Toc120125679"/>
      <w:bookmarkStart w:id="689" w:name="_Toc120126112"/>
      <w:bookmarkStart w:id="690" w:name="_Toc120128132"/>
      <w:bookmarkStart w:id="691" w:name="_Toc120132376"/>
      <w:bookmarkStart w:id="692" w:name="_Toc128427424"/>
      <w:bookmarkStart w:id="693" w:name="_Toc133238196"/>
      <w:bookmarkStart w:id="694" w:name="_Toc136943611"/>
      <w:r>
        <w:t>6.</w:t>
      </w:r>
      <w:r>
        <w:rPr>
          <w:rFonts w:hint="eastAsia"/>
          <w:lang w:eastAsia="zh-CN"/>
        </w:rPr>
        <w:t>5</w:t>
      </w:r>
      <w:r>
        <w:tab/>
        <w:t>Solution #</w:t>
      </w:r>
      <w:r>
        <w:rPr>
          <w:rFonts w:hint="eastAsia"/>
          <w:lang w:eastAsia="zh-CN"/>
        </w:rPr>
        <w:t>5</w:t>
      </w:r>
      <w:r>
        <w:t xml:space="preserve">: </w:t>
      </w:r>
      <w:r>
        <w:rPr>
          <w:rFonts w:hint="eastAsia"/>
        </w:rPr>
        <w:t xml:space="preserve">PC5 link security establishment for </w:t>
      </w:r>
      <w:r>
        <w:rPr>
          <w:rFonts w:hint="eastAsia"/>
          <w:lang w:val="en-US" w:eastAsia="zh-CN"/>
        </w:rPr>
        <w:t xml:space="preserve">Layer-3 </w:t>
      </w:r>
      <w:r>
        <w:rPr>
          <w:rFonts w:hint="eastAsia"/>
        </w:rPr>
        <w:t>U2U Relay</w:t>
      </w:r>
      <w:bookmarkEnd w:id="685"/>
      <w:bookmarkEnd w:id="686"/>
      <w:bookmarkEnd w:id="687"/>
      <w:bookmarkEnd w:id="688"/>
      <w:bookmarkEnd w:id="689"/>
      <w:bookmarkEnd w:id="690"/>
      <w:bookmarkEnd w:id="691"/>
      <w:bookmarkEnd w:id="692"/>
      <w:bookmarkEnd w:id="693"/>
      <w:bookmarkEnd w:id="694"/>
    </w:p>
    <w:p w14:paraId="3B216FB7" w14:textId="77777777" w:rsidR="00F1504F" w:rsidRDefault="00F1504F" w:rsidP="00F1504F">
      <w:pPr>
        <w:pStyle w:val="Heading3"/>
      </w:pPr>
      <w:bookmarkStart w:id="695" w:name="_Toc116991898"/>
      <w:bookmarkStart w:id="696" w:name="_Toc112749626"/>
      <w:bookmarkStart w:id="697" w:name="_Toc116991463"/>
      <w:bookmarkStart w:id="698" w:name="_Toc120125680"/>
      <w:bookmarkStart w:id="699" w:name="_Toc120126113"/>
      <w:bookmarkStart w:id="700" w:name="_Toc120128133"/>
      <w:bookmarkStart w:id="701" w:name="_Toc120132377"/>
      <w:bookmarkStart w:id="702" w:name="_Toc128427425"/>
      <w:bookmarkStart w:id="703" w:name="_Toc133238197"/>
      <w:bookmarkStart w:id="704" w:name="_Toc136943612"/>
      <w:r>
        <w:t>6.</w:t>
      </w:r>
      <w:r>
        <w:rPr>
          <w:rFonts w:hint="eastAsia"/>
          <w:lang w:eastAsia="zh-CN"/>
        </w:rPr>
        <w:t>5</w:t>
      </w:r>
      <w:r>
        <w:t>.1</w:t>
      </w:r>
      <w:r>
        <w:tab/>
        <w:t>Introduction</w:t>
      </w:r>
      <w:bookmarkEnd w:id="695"/>
      <w:bookmarkEnd w:id="696"/>
      <w:bookmarkEnd w:id="697"/>
      <w:bookmarkEnd w:id="698"/>
      <w:bookmarkEnd w:id="699"/>
      <w:bookmarkEnd w:id="700"/>
      <w:bookmarkEnd w:id="701"/>
      <w:bookmarkEnd w:id="702"/>
      <w:bookmarkEnd w:id="703"/>
      <w:bookmarkEnd w:id="704"/>
    </w:p>
    <w:p w14:paraId="0CC7810C" w14:textId="77777777" w:rsidR="00F1504F" w:rsidRDefault="00F1504F" w:rsidP="00F1504F">
      <w:pPr>
        <w:rPr>
          <w:lang w:val="en-US" w:eastAsia="zh-CN"/>
        </w:rPr>
      </w:pPr>
      <w:r>
        <w:rPr>
          <w:rFonts w:hint="eastAsia"/>
          <w:lang w:eastAsia="zh-CN"/>
        </w:rPr>
        <w:t xml:space="preserve">This solution addresses </w:t>
      </w:r>
      <w:r>
        <w:rPr>
          <w:lang w:eastAsia="zh-CN"/>
        </w:rPr>
        <w:t>Key Issue #</w:t>
      </w:r>
      <w:r>
        <w:rPr>
          <w:lang w:val="en-US" w:eastAsia="zh-CN"/>
        </w:rPr>
        <w:t>2</w:t>
      </w:r>
      <w:r>
        <w:rPr>
          <w:lang w:eastAsia="zh-CN"/>
        </w:rPr>
        <w:t xml:space="preserve"> and Key Issue #</w:t>
      </w:r>
      <w:r>
        <w:rPr>
          <w:lang w:val="en-US" w:eastAsia="zh-CN"/>
        </w:rPr>
        <w:t xml:space="preserve">3. This solution provides </w:t>
      </w:r>
      <w:r>
        <w:rPr>
          <w:rFonts w:hint="eastAsia"/>
          <w:lang w:val="en-US" w:eastAsia="zh-CN"/>
        </w:rPr>
        <w:t>a</w:t>
      </w:r>
      <w:r>
        <w:rPr>
          <w:lang w:val="en-US" w:eastAsia="zh-CN"/>
        </w:rPr>
        <w:t xml:space="preserve"> means to establish the secur</w:t>
      </w:r>
      <w:r>
        <w:rPr>
          <w:rFonts w:hint="eastAsia"/>
          <w:lang w:val="en-US" w:eastAsia="zh-CN"/>
        </w:rPr>
        <w:t>e</w:t>
      </w:r>
      <w:r>
        <w:rPr>
          <w:lang w:val="en-US" w:eastAsia="zh-CN"/>
        </w:rPr>
        <w:t xml:space="preserve"> PC5 link between </w:t>
      </w:r>
      <w:r>
        <w:rPr>
          <w:rFonts w:hint="eastAsia"/>
          <w:lang w:val="en-US" w:eastAsia="zh-CN"/>
        </w:rPr>
        <w:t xml:space="preserve">the </w:t>
      </w:r>
      <w:r>
        <w:rPr>
          <w:lang w:val="en-US" w:eastAsia="zh-CN"/>
        </w:rPr>
        <w:t xml:space="preserve">source UE/target UE and </w:t>
      </w:r>
      <w:r>
        <w:rPr>
          <w:rFonts w:hint="eastAsia"/>
          <w:lang w:val="en-US" w:eastAsia="zh-CN"/>
        </w:rPr>
        <w:t xml:space="preserve">the </w:t>
      </w:r>
      <w:r>
        <w:rPr>
          <w:lang w:val="en-US" w:eastAsia="zh-CN"/>
        </w:rPr>
        <w:t xml:space="preserve">UE-to-UE Relay. When UE-to-UE Relay is in coverage, </w:t>
      </w:r>
      <w:r>
        <w:rPr>
          <w:rFonts w:hint="eastAsia"/>
          <w:lang w:val="en-US" w:eastAsia="zh-CN"/>
        </w:rPr>
        <w:t xml:space="preserve">the </w:t>
      </w:r>
      <w:r>
        <w:rPr>
          <w:lang w:val="en-US" w:eastAsia="zh-CN"/>
        </w:rPr>
        <w:t xml:space="preserve">source UE/target UE may </w:t>
      </w:r>
      <w:r>
        <w:rPr>
          <w:rFonts w:hint="eastAsia"/>
          <w:lang w:val="en-US" w:eastAsia="zh-CN"/>
        </w:rPr>
        <w:t xml:space="preserve">establish the secure PC5 link with the UE-to-UE Relay by </w:t>
      </w:r>
      <w:r>
        <w:rPr>
          <w:lang w:val="en-US" w:eastAsia="zh-CN"/>
        </w:rPr>
        <w:t>us</w:t>
      </w:r>
      <w:r>
        <w:rPr>
          <w:rFonts w:hint="eastAsia"/>
          <w:lang w:val="en-US" w:eastAsia="zh-CN"/>
        </w:rPr>
        <w:t>ing</w:t>
      </w:r>
      <w:r>
        <w:rPr>
          <w:lang w:val="en-US" w:eastAsia="zh-CN"/>
        </w:rPr>
        <w:t xml:space="preserve"> the </w:t>
      </w:r>
      <w:r>
        <w:rPr>
          <w:rFonts w:hint="eastAsia"/>
          <w:lang w:val="en-US" w:eastAsia="zh-CN"/>
        </w:rPr>
        <w:t xml:space="preserve">same security procedure as 5G ProSe UE-to-Network Relay communication. </w:t>
      </w:r>
    </w:p>
    <w:p w14:paraId="5CAE5A5C" w14:textId="77777777" w:rsidR="00F1504F" w:rsidRDefault="00F1504F" w:rsidP="00F1504F">
      <w:pPr>
        <w:pStyle w:val="NO"/>
        <w:ind w:left="284" w:firstLine="0"/>
        <w:rPr>
          <w:lang w:val="en-US" w:eastAsia="zh-CN"/>
        </w:rPr>
      </w:pPr>
      <w:r>
        <w:t>NOTE</w:t>
      </w:r>
      <w:r>
        <w:rPr>
          <w:lang w:eastAsia="zh-CN"/>
        </w:rPr>
        <w:t xml:space="preserve">: </w:t>
      </w:r>
      <w:r>
        <w:rPr>
          <w:rFonts w:hint="eastAsia"/>
          <w:lang w:val="en-US" w:eastAsia="zh-CN"/>
        </w:rPr>
        <w:t>How to select the PC5 link security procedure proposed by this solution for the source UE/target UE and the UE-to-UE Relay is not addressed in the present document</w:t>
      </w:r>
      <w:r>
        <w:t xml:space="preserve">. </w:t>
      </w:r>
    </w:p>
    <w:p w14:paraId="27CD73AF" w14:textId="77777777" w:rsidR="00F1504F" w:rsidRDefault="00F1504F" w:rsidP="00F1504F">
      <w:pPr>
        <w:pStyle w:val="Heading3"/>
      </w:pPr>
      <w:bookmarkStart w:id="705" w:name="_Toc116991899"/>
      <w:bookmarkStart w:id="706" w:name="_Toc116991464"/>
      <w:bookmarkStart w:id="707" w:name="_Toc112749627"/>
      <w:bookmarkStart w:id="708" w:name="_Toc120125681"/>
      <w:bookmarkStart w:id="709" w:name="_Toc120126114"/>
      <w:bookmarkStart w:id="710" w:name="_Toc120128134"/>
      <w:bookmarkStart w:id="711" w:name="_Toc120132378"/>
      <w:bookmarkStart w:id="712" w:name="_Toc128427426"/>
      <w:bookmarkStart w:id="713" w:name="_Toc133238198"/>
      <w:bookmarkStart w:id="714" w:name="_Toc136943613"/>
      <w:r>
        <w:t>6.</w:t>
      </w:r>
      <w:r>
        <w:rPr>
          <w:rFonts w:hint="eastAsia"/>
          <w:lang w:eastAsia="zh-CN"/>
        </w:rPr>
        <w:t>5</w:t>
      </w:r>
      <w:r>
        <w:t>.2</w:t>
      </w:r>
      <w:r>
        <w:tab/>
        <w:t>Solution details</w:t>
      </w:r>
      <w:bookmarkEnd w:id="705"/>
      <w:bookmarkEnd w:id="706"/>
      <w:bookmarkEnd w:id="707"/>
      <w:bookmarkEnd w:id="708"/>
      <w:bookmarkEnd w:id="709"/>
      <w:bookmarkEnd w:id="710"/>
      <w:bookmarkEnd w:id="711"/>
      <w:bookmarkEnd w:id="712"/>
      <w:bookmarkEnd w:id="713"/>
      <w:bookmarkEnd w:id="714"/>
    </w:p>
    <w:p w14:paraId="0FDBC882" w14:textId="77777777" w:rsidR="00F1504F" w:rsidRDefault="00F1504F" w:rsidP="00F1504F">
      <w:pPr>
        <w:rPr>
          <w:color w:val="FF0000"/>
          <w:lang w:eastAsia="zh-CN"/>
        </w:rPr>
      </w:pPr>
      <w:r>
        <w:rPr>
          <w:rFonts w:hint="eastAsia"/>
          <w:lang w:val="en-US"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14:paraId="7DA7E516" w14:textId="77777777" w:rsidR="00F1504F" w:rsidRDefault="00F1504F" w:rsidP="00F1504F">
      <w:pPr>
        <w:pStyle w:val="Heading4"/>
        <w:rPr>
          <w:lang w:val="en-US" w:eastAsia="zh-CN"/>
        </w:rPr>
      </w:pPr>
      <w:bookmarkStart w:id="715" w:name="_Toc116991465"/>
      <w:bookmarkStart w:id="716" w:name="_Toc116991900"/>
      <w:bookmarkStart w:id="717" w:name="_Toc112749628"/>
      <w:bookmarkStart w:id="718" w:name="_Toc120125682"/>
      <w:bookmarkStart w:id="719" w:name="_Toc120126115"/>
      <w:bookmarkStart w:id="720" w:name="_Toc120128135"/>
      <w:bookmarkStart w:id="721" w:name="_Toc120132379"/>
      <w:bookmarkStart w:id="722" w:name="_Toc128427427"/>
      <w:bookmarkStart w:id="723" w:name="_Toc133238199"/>
      <w:bookmarkStart w:id="724" w:name="_Toc136943614"/>
      <w:r>
        <w:t>6.</w:t>
      </w:r>
      <w:r>
        <w:rPr>
          <w:rFonts w:hint="eastAsia"/>
          <w:lang w:val="en-US" w:eastAsia="zh-CN"/>
        </w:rPr>
        <w:t>5</w:t>
      </w:r>
      <w:r>
        <w:t>.2.1</w:t>
      </w:r>
      <w:r>
        <w:tab/>
      </w:r>
      <w:r>
        <w:rPr>
          <w:rFonts w:hint="eastAsia"/>
        </w:rPr>
        <w:t>PC5 link security establishment procedure</w:t>
      </w:r>
      <w:r>
        <w:rPr>
          <w:rFonts w:hint="eastAsia"/>
          <w:lang w:val="en-US" w:eastAsia="zh-CN"/>
        </w:rPr>
        <w:t xml:space="preserve"> over User Plane</w:t>
      </w:r>
      <w:bookmarkEnd w:id="715"/>
      <w:bookmarkEnd w:id="716"/>
      <w:bookmarkEnd w:id="717"/>
      <w:bookmarkEnd w:id="718"/>
      <w:bookmarkEnd w:id="719"/>
      <w:bookmarkEnd w:id="720"/>
      <w:bookmarkEnd w:id="721"/>
      <w:bookmarkEnd w:id="722"/>
      <w:bookmarkEnd w:id="723"/>
      <w:bookmarkEnd w:id="724"/>
    </w:p>
    <w:p w14:paraId="2D0C703C"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User Plane for 5G ProSe UE-to-UE Relay is </w:t>
      </w:r>
      <w:r>
        <w:rPr>
          <w:lang w:eastAsia="zh-CN"/>
        </w:rPr>
        <w:t>as follows:</w:t>
      </w:r>
    </w:p>
    <w:p w14:paraId="513A6F35" w14:textId="6079E11D" w:rsidR="00F1504F" w:rsidRDefault="00C16218" w:rsidP="003C0DC8">
      <w:pPr>
        <w:pStyle w:val="TH"/>
        <w:rPr>
          <w:lang w:eastAsia="zh-CN"/>
        </w:rPr>
      </w:pPr>
      <w:r>
        <w:lastRenderedPageBreak/>
        <w:pict w14:anchorId="6D97A1C2">
          <v:shape id="图片 8" o:spid="_x0000_i1032" type="#_x0000_t75" style="width:482.1pt;height:467.15pt;mso-wrap-style:square;mso-position-horizontal-relative:page;mso-position-vertical-relative:page">
            <v:imagedata r:id="rId26" o:title=""/>
          </v:shape>
        </w:pict>
      </w:r>
    </w:p>
    <w:p w14:paraId="49C9340C"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.1</w:t>
      </w:r>
      <w:r>
        <w:t xml:space="preserve">-1: </w:t>
      </w:r>
      <w:r>
        <w:rPr>
          <w:rFonts w:hint="eastAsia"/>
        </w:rPr>
        <w:t>PC5 link security establishment procedure</w:t>
      </w:r>
      <w:r>
        <w:rPr>
          <w:rFonts w:hint="eastAsia"/>
          <w:lang w:val="en-US" w:eastAsia="zh-CN"/>
        </w:rPr>
        <w:t xml:space="preserve"> over User Plane for 5G ProSe UE-to-UE Relay</w:t>
      </w:r>
    </w:p>
    <w:p w14:paraId="46DE8A7F" w14:textId="77777777" w:rsidR="00F1504F" w:rsidRDefault="00F1504F" w:rsidP="00F1504F">
      <w:pPr>
        <w:pStyle w:val="NO"/>
        <w:rPr>
          <w:lang w:eastAsia="zh-CN"/>
        </w:rPr>
      </w:pPr>
      <w:r>
        <w:t>NOTE 1</w:t>
      </w:r>
      <w:r>
        <w:rPr>
          <w:lang w:eastAsia="zh-CN"/>
        </w:rPr>
        <w:t xml:space="preserve">: </w:t>
      </w:r>
      <w:r>
        <w:rPr>
          <w:rFonts w:hint="eastAsia"/>
          <w:lang w:val="en-US" w:eastAsia="zh-CN"/>
        </w:rPr>
        <w:t>Figure 6.5.2.1-1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627417A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w:t>
      </w:r>
      <w:r>
        <w:rPr>
          <w:lang w:eastAsia="zh-CN"/>
        </w:rPr>
        <w:t>he source UE</w:t>
      </w:r>
      <w:r>
        <w:rPr>
          <w:rFonts w:hint="eastAsia"/>
          <w:lang w:val="en-US" w:eastAsia="zh-CN"/>
        </w:rPr>
        <w:t xml:space="preserve"> and the </w:t>
      </w:r>
      <w:r>
        <w:rPr>
          <w:lang w:eastAsia="zh-CN"/>
        </w:rPr>
        <w:t>target UE is provisioned with the discovery security materials and Prose Remote User Key (PRUK) when it is in coverage.</w:t>
      </w:r>
      <w:r>
        <w:rPr>
          <w:lang w:val="en-US" w:eastAsia="zh-CN"/>
        </w:rPr>
        <w:t xml:space="preserve"> The UE-to-UE Relay</w:t>
      </w:r>
      <w:r>
        <w:rPr>
          <w:lang w:eastAsia="zh-CN"/>
        </w:rPr>
        <w:t xml:space="preserve"> is provisioned with the discovery security materials when it is in coverage</w:t>
      </w:r>
      <w:r>
        <w:rPr>
          <w:lang w:val="en-US" w:eastAsia="zh-CN"/>
        </w:rPr>
        <w:t xml:space="preserve">. </w:t>
      </w:r>
      <w:r>
        <w:rPr>
          <w:lang w:eastAsia="zh-CN"/>
        </w:rPr>
        <w:t xml:space="preserve">These security materials are associated with an expiration time, after which they become invalid. If the UE does not have valid discovery security materials, </w:t>
      </w:r>
      <w:r>
        <w:rPr>
          <w:rFonts w:hint="eastAsia"/>
          <w:lang w:val="en-US" w:eastAsia="zh-CN"/>
        </w:rPr>
        <w:t>it</w:t>
      </w:r>
      <w:r>
        <w:rPr>
          <w:lang w:eastAsia="zh-CN"/>
        </w:rPr>
        <w:t xml:space="preserve"> needs to connect to the 5G PKMF and obtain fresh ones to use the 5G ProSe UE-to-</w:t>
      </w:r>
      <w:r>
        <w:rPr>
          <w:rFonts w:hint="eastAsia"/>
          <w:lang w:val="en-US" w:eastAsia="zh-CN"/>
        </w:rPr>
        <w:t>UE</w:t>
      </w:r>
      <w:r>
        <w:rPr>
          <w:lang w:eastAsia="zh-CN"/>
        </w:rPr>
        <w:t xml:space="preserve"> Relay services.</w:t>
      </w:r>
      <w:r>
        <w:rPr>
          <w:lang w:val="en-US" w:eastAsia="zh-CN"/>
        </w:rPr>
        <w:t xml:space="preserve"> The UE gets the 5G PKMF address from the 5G DDNMF. </w:t>
      </w:r>
    </w:p>
    <w:p w14:paraId="1ABD5D7B"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6DB80768"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80104CF" w14:textId="77777777" w:rsidR="00F1504F" w:rsidRDefault="00F1504F" w:rsidP="00F1504F">
      <w:pPr>
        <w:pStyle w:val="EditorsNote"/>
      </w:pPr>
      <w:r>
        <w:t>Editor’s Note: UE-to-UE Relay discovery and communication establish will align with SA2 WG2.</w:t>
      </w:r>
    </w:p>
    <w:p w14:paraId="6A2265EB" w14:textId="77777777" w:rsidR="00F1504F" w:rsidRDefault="00F1504F" w:rsidP="00F1504F">
      <w:pPr>
        <w:pStyle w:val="NO"/>
        <w:ind w:left="284" w:firstLine="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 the PRUK ID or a SUCI if the </w:t>
      </w:r>
      <w:r>
        <w:rPr>
          <w:rFonts w:hint="eastAsia"/>
          <w:lang w:val="en-US" w:eastAsia="zh-CN"/>
        </w:rPr>
        <w:t>source UE</w:t>
      </w:r>
      <w:r>
        <w:t xml:space="preserve"> does not have a valid PRUK, Relay Service Code (RSC) of the 5G ProSe UE-to-</w:t>
      </w:r>
      <w:r>
        <w:rPr>
          <w:rFonts w:hint="eastAsia"/>
          <w:lang w:val="en-US" w:eastAsia="zh-CN"/>
        </w:rPr>
        <w:t>UE</w:t>
      </w:r>
      <w:r>
        <w:t xml:space="preserve"> Relay service and K</w:t>
      </w:r>
      <w:r>
        <w:rPr>
          <w:vertAlign w:val="subscript"/>
        </w:rPr>
        <w:t>NRP</w:t>
      </w:r>
      <w:r>
        <w:t xml:space="preserve"> freshness parameter 1 to the 5G ProSe UE-to-</w:t>
      </w:r>
      <w:r>
        <w:rPr>
          <w:rFonts w:hint="eastAsia"/>
          <w:lang w:val="en-US" w:eastAsia="zh-CN"/>
        </w:rPr>
        <w:t>UE</w:t>
      </w:r>
      <w:r>
        <w:t xml:space="preserve"> Relay.</w:t>
      </w:r>
    </w:p>
    <w:p w14:paraId="3A709EF5" w14:textId="77777777" w:rsidR="009F4C60" w:rsidRDefault="009F4C60" w:rsidP="009F4C60">
      <w:pPr>
        <w:pStyle w:val="NO"/>
        <w:ind w:left="284" w:firstLine="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35DC5E2C"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User Plane as 5G ProSe UE-to-Network Relay</w:t>
      </w:r>
      <w:r>
        <w:rPr>
          <w:lang w:eastAsia="zh-CN"/>
        </w:rPr>
        <w:t>.</w:t>
      </w:r>
      <w:r>
        <w:rPr>
          <w:rFonts w:hint="eastAsia"/>
          <w:lang w:val="en-US" w:eastAsia="zh-CN"/>
        </w:rPr>
        <w:t xml:space="preserve"> According the PC5 key hierarchy over user plane as defined in clause 6.3.3.2.3 of TS 33.503[6], the PRUK of source UE (Remote UE) will be shared by 5G ProSe UE-to-Network Relay service and 5G ProSe UE-to-UE Relay service. And the PKMF of source UE use the PRUK identified by PRUK ID, K</w:t>
      </w:r>
      <w:r>
        <w:rPr>
          <w:rFonts w:hint="eastAsia"/>
          <w:vertAlign w:val="subscript"/>
          <w:lang w:val="en-US" w:eastAsia="zh-CN"/>
        </w:rPr>
        <w:t>NRP</w:t>
      </w:r>
      <w:r>
        <w:rPr>
          <w:rFonts w:hint="eastAsia"/>
          <w:lang w:val="en-US" w:eastAsia="zh-CN"/>
        </w:rPr>
        <w:t xml:space="preserve"> freshness parameter 1, K</w:t>
      </w:r>
      <w:r>
        <w:rPr>
          <w:rFonts w:hint="eastAsia"/>
          <w:vertAlign w:val="subscript"/>
          <w:lang w:val="en-US" w:eastAsia="zh-CN"/>
        </w:rPr>
        <w:t>NRP</w:t>
      </w:r>
      <w:r>
        <w:rPr>
          <w:rFonts w:hint="eastAsia"/>
          <w:lang w:val="en-US" w:eastAsia="zh-CN"/>
        </w:rPr>
        <w:t xml:space="preserve"> freshness parameter 2 and the RSC indicating the UE-to-UE Relay service to derive the K</w:t>
      </w:r>
      <w:r>
        <w:rPr>
          <w:rFonts w:hint="eastAsia"/>
          <w:vertAlign w:val="subscript"/>
          <w:lang w:val="en-US" w:eastAsia="zh-CN"/>
        </w:rPr>
        <w:t>NRP</w:t>
      </w:r>
      <w:r>
        <w:rPr>
          <w:rFonts w:hint="eastAsia"/>
          <w:lang w:val="en-US" w:eastAsia="zh-CN"/>
        </w:rPr>
        <w:t xml:space="preserve"> different from the 5G ProSe UE-to-Network service.</w:t>
      </w:r>
    </w:p>
    <w:p w14:paraId="62159DE4" w14:textId="77777777" w:rsidR="00F1504F" w:rsidRDefault="00F1504F" w:rsidP="00F1504F">
      <w:pPr>
        <w:pStyle w:val="B1"/>
        <w:ind w:leftChars="150" w:left="600" w:hangingChars="150" w:hanging="300"/>
        <w:rPr>
          <w:lang w:val="en-US" w:eastAsia="zh-CN"/>
        </w:rPr>
      </w:pPr>
      <w:r>
        <w:rPr>
          <w:rFonts w:hint="eastAsia"/>
          <w:lang w:val="en-US" w:eastAsia="zh-CN"/>
        </w:rPr>
        <w:t>2c. The UE-to-UE Relay derive the session key (K</w:t>
      </w:r>
      <w:r>
        <w:rPr>
          <w:rFonts w:hint="eastAsia"/>
          <w:vertAlign w:val="subscript"/>
          <w:lang w:val="en-US" w:eastAsia="zh-CN"/>
        </w:rPr>
        <w:t>NRP-SESS</w:t>
      </w:r>
      <w:r>
        <w:rPr>
          <w:rFonts w:hint="eastAsia"/>
          <w:lang w:val="en-US" w:eastAsia="zh-CN"/>
        </w:rPr>
        <w:t>) from K</w:t>
      </w:r>
      <w:r>
        <w:rPr>
          <w:rFonts w:hint="eastAsia"/>
          <w:vertAlign w:val="subscript"/>
          <w:lang w:val="en-US" w:eastAsia="zh-CN"/>
        </w:rPr>
        <w:t>NRP</w:t>
      </w:r>
      <w:r>
        <w:rPr>
          <w:rFonts w:hint="eastAsia"/>
          <w:lang w:val="en-US" w:eastAsia="zh-CN"/>
        </w:rPr>
        <w:t xml:space="preserve"> and then derive the confidentiality key (NRPEK) </w:t>
      </w:r>
      <w:r>
        <w:t>(if applicable</w:t>
      </w:r>
      <w:r>
        <w:rPr>
          <w:rFonts w:hint="eastAsia"/>
          <w:lang w:eastAsia="zh-CN"/>
        </w:rPr>
        <w:t>)</w:t>
      </w:r>
      <w:r>
        <w:t xml:space="preserve"> </w:t>
      </w:r>
      <w:r>
        <w:rPr>
          <w:rFonts w:hint="eastAsia"/>
          <w:lang w:val="en-US" w:eastAsia="zh-CN"/>
        </w:rPr>
        <w:t xml:space="preserve"> and integrity key (NRPIK) based on PC5 policies</w:t>
      </w:r>
      <w:r>
        <w:rPr>
          <w:lang w:eastAsia="zh-CN"/>
        </w:rPr>
        <w:t>.</w:t>
      </w:r>
      <w:r>
        <w:rPr>
          <w:rFonts w:hint="eastAsia"/>
          <w:lang w:val="en-US" w:eastAsia="zh-CN"/>
        </w:rPr>
        <w:t xml:space="preserve"> The UE-to-UE Relay sends a Direct Security Mode Command message to the source UE. This message also include the K</w:t>
      </w:r>
      <w:r>
        <w:rPr>
          <w:rFonts w:hint="eastAsia"/>
          <w:vertAlign w:val="subscript"/>
          <w:lang w:val="en-US" w:eastAsia="zh-CN"/>
        </w:rPr>
        <w:t>NRP</w:t>
      </w:r>
      <w:r>
        <w:rPr>
          <w:rFonts w:hint="eastAsia"/>
          <w:lang w:val="en-US" w:eastAsia="zh-CN"/>
        </w:rPr>
        <w:t xml:space="preserve"> freshness parameter 2 and be protected as specified in TS 33.536 [9].</w:t>
      </w:r>
    </w:p>
    <w:p w14:paraId="725720D9"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 xml:space="preserve">If the source UE receives the message containing the GPI, it processes the GPI and derive the PRUK and obtain the PRUK ID from the GPI. </w:t>
      </w:r>
    </w:p>
    <w:p w14:paraId="139409B0" w14:textId="77777777" w:rsidR="00F1504F" w:rsidRDefault="00F1504F" w:rsidP="00F1504F">
      <w:pPr>
        <w:pStyle w:val="B1"/>
        <w:ind w:leftChars="300" w:left="600" w:firstLine="0"/>
        <w:rPr>
          <w:lang w:eastAsia="zh-CN"/>
        </w:rPr>
      </w:pPr>
      <w:r>
        <w:rPr>
          <w:rFonts w:hint="eastAsia"/>
          <w:lang w:eastAsia="zh-CN"/>
        </w:rPr>
        <w:t>The source UE derive K</w:t>
      </w:r>
      <w:r>
        <w:rPr>
          <w:rFonts w:hint="eastAsia"/>
          <w:vertAlign w:val="subscript"/>
          <w:lang w:eastAsia="zh-CN"/>
        </w:rPr>
        <w:t>NRP</w:t>
      </w:r>
      <w:r>
        <w:rPr>
          <w:rFonts w:hint="eastAsia"/>
          <w:lang w:eastAsia="zh-CN"/>
        </w:rPr>
        <w:t xml:space="preserve"> from its PRUK, RSC, K</w:t>
      </w:r>
      <w:r>
        <w:rPr>
          <w:rFonts w:hint="eastAsia"/>
          <w:vertAlign w:val="subscript"/>
          <w:lang w:eastAsia="zh-CN"/>
        </w:rPr>
        <w:t>NRP</w:t>
      </w:r>
      <w:r>
        <w:rPr>
          <w:rFonts w:hint="eastAsia"/>
          <w:lang w:eastAsia="zh-CN"/>
        </w:rPr>
        <w:t xml:space="preserve"> Freshness Parameter 1 and the received K</w:t>
      </w:r>
      <w:r>
        <w:rPr>
          <w:rFonts w:hint="eastAsia"/>
          <w:vertAlign w:val="subscript"/>
          <w:lang w:eastAsia="zh-CN"/>
        </w:rPr>
        <w:t>NRP</w:t>
      </w:r>
      <w:r>
        <w:rPr>
          <w:rFonts w:hint="eastAsia"/>
          <w:lang w:eastAsia="zh-CN"/>
        </w:rPr>
        <w:t xml:space="preserve"> Freshness Parameter 2. It then derive the session key (K</w:t>
      </w:r>
      <w:r>
        <w:rPr>
          <w:rFonts w:hint="eastAsia"/>
          <w:vertAlign w:val="subscript"/>
          <w:lang w:eastAsia="zh-CN"/>
        </w:rPr>
        <w:t>NRP-SESS</w:t>
      </w:r>
      <w:r>
        <w:rPr>
          <w:rFonts w:hint="eastAsia"/>
          <w:lang w:eastAsia="zh-CN"/>
        </w:rPr>
        <w:t xml:space="preserve">)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14:paraId="31446B26" w14:textId="77777777" w:rsidR="00F1504F" w:rsidRDefault="00F1504F" w:rsidP="00F1504F">
      <w:pPr>
        <w:pStyle w:val="B1"/>
        <w:ind w:leftChars="300" w:left="600" w:firstLine="0"/>
        <w:rPr>
          <w:lang w:eastAsia="zh-CN"/>
        </w:rPr>
      </w:pPr>
      <w:r>
        <w:rPr>
          <w:rFonts w:hint="eastAsia"/>
          <w:lang w:eastAsia="zh-CN"/>
        </w:rPr>
        <w:t>The source UE responds with a Direct Security Mode Complete message to the UE-to-UE Relay as specified in TS 33.536 [9].</w:t>
      </w:r>
    </w:p>
    <w:p w14:paraId="28CF4BDA" w14:textId="65BDAAC2" w:rsidR="00F1504F" w:rsidRDefault="00F1504F" w:rsidP="00F1504F">
      <w:pPr>
        <w:pStyle w:val="B1"/>
        <w:ind w:leftChars="150" w:left="600" w:hangingChars="150" w:hanging="300"/>
        <w:rPr>
          <w:lang w:eastAsia="zh-CN"/>
        </w:rPr>
      </w:pPr>
      <w:r>
        <w:rPr>
          <w:rFonts w:hint="eastAsia"/>
          <w:lang w:val="en-US" w:eastAsia="zh-CN"/>
        </w:rPr>
        <w:t xml:space="preserve">3.  </w:t>
      </w:r>
      <w:r>
        <w:rPr>
          <w:rFonts w:hint="eastAsia"/>
          <w:lang w:eastAsia="zh-CN"/>
        </w:rPr>
        <w:t xml:space="preserve">On receiving the Direct Security Mode Complete message, the UE-to-UE Relay shall verify the Direct Security Mode Complete message.  Successful verification of the Direct Security Mode Complete message assures the UE-to-UE Relay that the source UE is authorized to get the relay service.After successful verification, the UE-to-UE Relay </w:t>
      </w:r>
      <w:r>
        <w:rPr>
          <w:rFonts w:hint="eastAsia"/>
          <w:lang w:val="en-US" w:eastAsia="zh-CN"/>
        </w:rPr>
        <w:t>sends a Direct Communication Request message that contains Relay Service Code to the target UE to trigger the second hop PC5 link establishment</w:t>
      </w:r>
      <w:r>
        <w:rPr>
          <w:rFonts w:hint="eastAsia"/>
          <w:lang w:eastAsia="zh-CN"/>
        </w:rPr>
        <w:t>.</w:t>
      </w:r>
    </w:p>
    <w:p w14:paraId="339DA2C4" w14:textId="0E4FE01A" w:rsidR="00F1504F" w:rsidRDefault="00F1504F" w:rsidP="00F1504F">
      <w:pPr>
        <w:pStyle w:val="B1"/>
        <w:ind w:leftChars="150" w:left="600" w:hangingChars="150" w:hanging="30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PRUK ID or a SUCI if the target UE does not have a valid PRUK, Relay Service Code (RSC) and K</w:t>
      </w:r>
      <w:r>
        <w:rPr>
          <w:rFonts w:hint="eastAsia"/>
          <w:vertAlign w:val="subscript"/>
          <w:lang w:val="en-US" w:eastAsia="zh-CN"/>
        </w:rPr>
        <w:t>NRP</w:t>
      </w:r>
      <w:r>
        <w:rPr>
          <w:rFonts w:hint="eastAsia"/>
          <w:lang w:val="en-US" w:eastAsia="zh-CN"/>
        </w:rPr>
        <w:t xml:space="preserve"> freshness parameter 1.</w:t>
      </w:r>
    </w:p>
    <w:p w14:paraId="417A185D" w14:textId="77777777" w:rsidR="00F1504F" w:rsidRDefault="00F1504F" w:rsidP="00F1504F">
      <w:pPr>
        <w:pStyle w:val="B1"/>
        <w:ind w:leftChars="150" w:left="600" w:hangingChars="150" w:hanging="300"/>
        <w:rPr>
          <w:lang w:val="en-US" w:eastAsia="zh-CN"/>
        </w:rPr>
      </w:pPr>
      <w:r>
        <w:rPr>
          <w:rFonts w:hint="eastAsia"/>
          <w:lang w:val="en-US" w:eastAsia="zh-CN"/>
        </w:rPr>
        <w:t>4b-4d. Step 4b-4d are same as step 2b-2d, where the target UE acts the role of the source UE.</w:t>
      </w:r>
    </w:p>
    <w:p w14:paraId="0405757D" w14:textId="77777777" w:rsidR="00F1504F" w:rsidRDefault="00F1504F" w:rsidP="00F1504F">
      <w:pPr>
        <w:pStyle w:val="B1"/>
        <w:ind w:leftChars="150" w:left="600" w:hangingChars="150" w:hanging="300"/>
        <w:rPr>
          <w:lang w:val="en-US" w:eastAsia="zh-CN"/>
        </w:rPr>
      </w:pPr>
      <w:r>
        <w:rPr>
          <w:rFonts w:hint="eastAsia"/>
          <w:lang w:val="en-US" w:eastAsia="zh-CN"/>
        </w:rPr>
        <w:t xml:space="preserve">5.  </w:t>
      </w:r>
      <w:r>
        <w:rPr>
          <w:rFonts w:hint="eastAsia"/>
          <w:lang w:eastAsia="zh-CN"/>
        </w:rPr>
        <w:t>On receiving the Direct Security Mode Complete message</w:t>
      </w:r>
      <w:r>
        <w:rPr>
          <w:rFonts w:hint="eastAsia"/>
          <w:lang w:val="en-US" w:eastAsia="zh-CN"/>
        </w:rPr>
        <w:t xml:space="preserve"> from the target UE</w:t>
      </w:r>
      <w:r>
        <w:rPr>
          <w:rFonts w:hint="eastAsia"/>
          <w:lang w:eastAsia="zh-CN"/>
        </w:rPr>
        <w:t>,</w:t>
      </w:r>
      <w:r>
        <w:rPr>
          <w:rFonts w:hint="eastAsia"/>
          <w:lang w:val="en-US" w:eastAsia="zh-CN"/>
        </w:rPr>
        <w:t xml:space="preserve"> the 5G ProSe UE-to-UE Relay </w:t>
      </w:r>
      <w:r>
        <w:rPr>
          <w:rFonts w:hint="eastAsia"/>
          <w:lang w:eastAsia="zh-CN"/>
        </w:rPr>
        <w:t xml:space="preserve">shall verify the Direct Security Mode Complete message. Successful verification of the Direct Security Mode Complete message assures the UE-to-UE Relay that the </w:t>
      </w:r>
      <w:r>
        <w:rPr>
          <w:rFonts w:hint="eastAsia"/>
          <w:lang w:val="en-US" w:eastAsia="zh-CN"/>
        </w:rPr>
        <w:t>target</w:t>
      </w:r>
      <w:r>
        <w:rPr>
          <w:rFonts w:hint="eastAsia"/>
          <w:lang w:eastAsia="zh-CN"/>
        </w:rPr>
        <w:t xml:space="preserve"> UE is authorized to get the relay service.</w:t>
      </w:r>
      <w:r>
        <w:rPr>
          <w:rFonts w:hint="eastAsia"/>
          <w:lang w:val="en-US" w:eastAsia="zh-CN"/>
        </w:rPr>
        <w:t xml:space="preserve"> </w:t>
      </w:r>
      <w:r>
        <w:rPr>
          <w:rFonts w:hint="eastAsia"/>
          <w:lang w:eastAsia="zh-CN"/>
        </w:rPr>
        <w:t>After successful verification,</w:t>
      </w:r>
      <w:r>
        <w:rPr>
          <w:rFonts w:hint="eastAsia"/>
          <w:lang w:val="en-US" w:eastAsia="zh-CN"/>
        </w:rPr>
        <w:t xml:space="preserve">  the 5G ProSe UE-to-UE Relay sends a Direct Communication Ack message to the target UE.</w:t>
      </w:r>
    </w:p>
    <w:p w14:paraId="6078FDBF" w14:textId="77777777" w:rsidR="00F1504F" w:rsidRDefault="00F1504F" w:rsidP="00F1504F">
      <w:pPr>
        <w:pStyle w:val="B1"/>
        <w:ind w:leftChars="150" w:left="600" w:hangingChars="150" w:hanging="300"/>
        <w:rPr>
          <w:lang w:val="en-US" w:eastAsia="zh-CN"/>
        </w:rPr>
      </w:pPr>
      <w:r>
        <w:rPr>
          <w:rFonts w:hint="eastAsia"/>
          <w:lang w:val="en-US" w:eastAsia="zh-CN"/>
        </w:rPr>
        <w:t>6.  The target UE sends the Direct Communication Accept message to the 5G ProSe UE-to-UE Relay after received Direct Communication Ack message.</w:t>
      </w:r>
    </w:p>
    <w:p w14:paraId="1CAB7137" w14:textId="77777777" w:rsidR="00F1504F" w:rsidRDefault="00F1504F" w:rsidP="00F1504F">
      <w:pPr>
        <w:pStyle w:val="B1"/>
        <w:ind w:leftChars="150" w:left="600" w:hangingChars="150" w:hanging="300"/>
        <w:rPr>
          <w:lang w:val="en-US" w:eastAsia="zh-CN"/>
        </w:rPr>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rPr>
          <w:rFonts w:hint="eastAsia"/>
          <w:lang w:val="en-US" w:eastAsia="zh-CN"/>
        </w:rPr>
        <w:t>.</w:t>
      </w:r>
    </w:p>
    <w:p w14:paraId="4AA994A2" w14:textId="07AF9EB6"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7232388B" w14:textId="2954EF55" w:rsidR="00F1504F" w:rsidRDefault="00F1504F" w:rsidP="00F1504F">
      <w:pPr>
        <w:pStyle w:val="B1"/>
        <w:ind w:leftChars="150" w:left="600" w:hangingChars="150" w:hanging="300"/>
        <w:rPr>
          <w:lang w:val="en-US" w:eastAsia="zh-CN"/>
        </w:rPr>
      </w:pPr>
      <w:r>
        <w:rPr>
          <w:rFonts w:hint="eastAsia"/>
          <w:lang w:val="en-US" w:eastAsia="zh-CN"/>
        </w:rPr>
        <w:t>8.  The source UE and the target UE establish a secure connection between them.</w:t>
      </w:r>
    </w:p>
    <w:p w14:paraId="5349CC61" w14:textId="3A6E57F6" w:rsidR="009F4C60" w:rsidRDefault="009F4C60" w:rsidP="009F4C60">
      <w:pPr>
        <w:pStyle w:val="NO"/>
        <w:ind w:left="284" w:firstLine="0"/>
      </w:pPr>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r>
        <w:t xml:space="preserve"> </w:t>
      </w:r>
    </w:p>
    <w:p w14:paraId="3FC20BC0" w14:textId="77777777" w:rsidR="00F1504F" w:rsidRDefault="00F1504F" w:rsidP="00F1504F">
      <w:pPr>
        <w:pStyle w:val="Heading4"/>
        <w:rPr>
          <w:lang w:val="en-US" w:eastAsia="zh-CN"/>
        </w:rPr>
      </w:pPr>
      <w:bookmarkStart w:id="725" w:name="_Toc112749629"/>
      <w:bookmarkStart w:id="726" w:name="_Toc116991901"/>
      <w:bookmarkStart w:id="727" w:name="_Toc116991466"/>
      <w:bookmarkStart w:id="728" w:name="_Toc120125683"/>
      <w:bookmarkStart w:id="729" w:name="_Toc120126116"/>
      <w:bookmarkStart w:id="730" w:name="_Toc120128136"/>
      <w:bookmarkStart w:id="731" w:name="_Toc120132380"/>
      <w:bookmarkStart w:id="732" w:name="_Toc128427428"/>
      <w:bookmarkStart w:id="733" w:name="_Toc133238200"/>
      <w:bookmarkStart w:id="734" w:name="_Toc136943615"/>
      <w:r>
        <w:lastRenderedPageBreak/>
        <w:t>6.</w:t>
      </w:r>
      <w:r>
        <w:rPr>
          <w:rFonts w:hint="eastAsia"/>
          <w:lang w:val="en-US" w:eastAsia="zh-CN"/>
        </w:rPr>
        <w:t>5</w:t>
      </w:r>
      <w:r>
        <w:t>.2.2</w:t>
      </w:r>
      <w:r>
        <w:tab/>
      </w:r>
      <w:r>
        <w:rPr>
          <w:rFonts w:hint="eastAsia"/>
          <w:lang w:val="en-US" w:eastAsia="zh-CN"/>
        </w:rPr>
        <w:t>PC5 link security establishment procedure over Control Plane</w:t>
      </w:r>
      <w:bookmarkEnd w:id="725"/>
      <w:bookmarkEnd w:id="726"/>
      <w:bookmarkEnd w:id="727"/>
      <w:bookmarkEnd w:id="728"/>
      <w:bookmarkEnd w:id="729"/>
      <w:bookmarkEnd w:id="730"/>
      <w:bookmarkEnd w:id="731"/>
      <w:bookmarkEnd w:id="732"/>
      <w:bookmarkEnd w:id="733"/>
      <w:bookmarkEnd w:id="734"/>
    </w:p>
    <w:p w14:paraId="124998E6" w14:textId="77777777" w:rsidR="00F1504F" w:rsidRDefault="00F1504F" w:rsidP="00F1504F">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Control Plane for 5G ProSe UE-to-UE Relay,</w:t>
      </w:r>
      <w:r>
        <w:rPr>
          <w:rFonts w:hint="eastAsia"/>
          <w:lang w:eastAsia="zh-CN"/>
        </w:rPr>
        <w:t xml:space="preserve"> </w:t>
      </w:r>
      <w:r>
        <w:rPr>
          <w:lang w:eastAsia="zh-CN"/>
        </w:rPr>
        <w:t>as follows:</w:t>
      </w:r>
    </w:p>
    <w:p w14:paraId="2C7B625C" w14:textId="3631482B" w:rsidR="00F1504F" w:rsidRDefault="00C16218" w:rsidP="003C0DC8">
      <w:pPr>
        <w:pStyle w:val="TH"/>
        <w:rPr>
          <w:lang w:eastAsia="zh-CN"/>
        </w:rPr>
      </w:pPr>
      <w:r>
        <w:pict w14:anchorId="53930891">
          <v:shape id="图片 9" o:spid="_x0000_i1033" type="#_x0000_t75" style="width:482.1pt;height:464.85pt;mso-wrap-style:square;mso-position-horizontal-relative:page;mso-position-vertical-relative:page">
            <v:imagedata r:id="rId27" o:title=""/>
          </v:shape>
        </w:pict>
      </w:r>
    </w:p>
    <w:p w14:paraId="14791CBF" w14:textId="77777777" w:rsidR="00F1504F" w:rsidRDefault="00F1504F" w:rsidP="00F1504F">
      <w:pPr>
        <w:pStyle w:val="TF"/>
        <w:rPr>
          <w:lang w:val="en-US" w:eastAsia="zh-CN"/>
        </w:rPr>
      </w:pPr>
      <w:r>
        <w:t>Figure 6.</w:t>
      </w:r>
      <w:r>
        <w:rPr>
          <w:rFonts w:hint="eastAsia"/>
          <w:lang w:val="en-US" w:eastAsia="zh-CN"/>
        </w:rPr>
        <w:t>5</w:t>
      </w:r>
      <w:r>
        <w:t>.2</w:t>
      </w:r>
      <w:r>
        <w:rPr>
          <w:rFonts w:hint="eastAsia"/>
          <w:lang w:eastAsia="zh-CN"/>
        </w:rPr>
        <w:t>.2</w:t>
      </w:r>
      <w:r>
        <w:t>-</w:t>
      </w:r>
      <w:r>
        <w:rPr>
          <w:rFonts w:hint="eastAsia"/>
          <w:lang w:val="en-US" w:eastAsia="zh-CN"/>
        </w:rPr>
        <w:t>1</w:t>
      </w:r>
      <w:r>
        <w:t xml:space="preserve">: </w:t>
      </w:r>
      <w:r>
        <w:rPr>
          <w:rFonts w:hint="eastAsia"/>
        </w:rPr>
        <w:t>PC5 link security establishment procedure</w:t>
      </w:r>
      <w:r>
        <w:rPr>
          <w:rFonts w:hint="eastAsia"/>
          <w:lang w:val="en-US" w:eastAsia="zh-CN"/>
        </w:rPr>
        <w:t xml:space="preserve"> over Control Plane for 5G ProSe UE-to-UE Relay</w:t>
      </w:r>
    </w:p>
    <w:p w14:paraId="05507D25" w14:textId="77777777" w:rsidR="00F1504F" w:rsidRDefault="00F1504F" w:rsidP="00F1504F">
      <w:pPr>
        <w:pStyle w:val="NO"/>
        <w:ind w:left="284" w:firstLine="0"/>
        <w:rPr>
          <w:lang w:eastAsia="zh-CN"/>
        </w:rPr>
      </w:pPr>
      <w:r>
        <w:t>NOTE 1</w:t>
      </w:r>
      <w:r>
        <w:rPr>
          <w:lang w:eastAsia="zh-CN"/>
        </w:rPr>
        <w:t xml:space="preserve">: </w:t>
      </w:r>
      <w:r>
        <w:rPr>
          <w:rFonts w:hint="eastAsia"/>
          <w:lang w:val="en-US" w:eastAsia="zh-CN"/>
        </w:rPr>
        <w:t>Figure 6.5.2.2-1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14:paraId="7BDD98EE" w14:textId="77777777" w:rsidR="00F1504F" w:rsidRDefault="00F1504F" w:rsidP="00F1504F">
      <w:pPr>
        <w:pStyle w:val="B1"/>
        <w:ind w:leftChars="150" w:left="600" w:hangingChars="150" w:hanging="300"/>
        <w:rPr>
          <w:lang w:eastAsia="zh-CN"/>
        </w:rPr>
      </w:pPr>
      <w:r>
        <w:rPr>
          <w:rFonts w:hint="eastAsia"/>
          <w:lang w:val="en-US" w:eastAsia="zh-CN"/>
        </w:rPr>
        <w:t xml:space="preserve">0.  </w:t>
      </w:r>
      <w:r>
        <w:rPr>
          <w:rFonts w:hint="eastAsia"/>
          <w:lang w:eastAsia="zh-CN"/>
        </w:rPr>
        <w:t>The source UE and the target UE and the UE-to-UE Relay shall be registered with the network. The UE-to-UE Relay shall be authenticated and authorized by the network to provide UE-to-UE Relay service. The source UE and the target UE shall be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Pr>
          <w:lang w:val="en-US" w:eastAsia="zh-CN"/>
        </w:rPr>
        <w:t xml:space="preserve">. </w:t>
      </w:r>
    </w:p>
    <w:p w14:paraId="7F40CDE8" w14:textId="77777777" w:rsidR="00F1504F" w:rsidRDefault="00F1504F" w:rsidP="00F1504F">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14:paraId="74282940" w14:textId="77777777" w:rsidR="00F1504F" w:rsidRDefault="00F1504F" w:rsidP="00F1504F">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14:paraId="43C372B6" w14:textId="77777777" w:rsidR="00F1504F" w:rsidRDefault="00F1504F" w:rsidP="00F1504F">
      <w:pPr>
        <w:pStyle w:val="EditorsNote"/>
      </w:pPr>
      <w:r>
        <w:t>Editor’s Note: UE-to-UE discovery and communication establish will align with SA2 WG2.</w:t>
      </w:r>
    </w:p>
    <w:p w14:paraId="3C1490B3" w14:textId="77777777" w:rsidR="00F1504F" w:rsidRDefault="00F1504F" w:rsidP="00F1504F">
      <w:pPr>
        <w:pStyle w:val="B1"/>
        <w:ind w:leftChars="150" w:left="600" w:hangingChars="150" w:hanging="300"/>
      </w:pPr>
      <w:r>
        <w:rPr>
          <w:rFonts w:hint="eastAsia"/>
          <w:lang w:val="en-US" w:eastAsia="zh-CN"/>
        </w:rPr>
        <w:lastRenderedPageBreak/>
        <w:t xml:space="preserve">2a. </w:t>
      </w:r>
      <w:r>
        <w:t xml:space="preserve">The </w:t>
      </w:r>
      <w:r>
        <w:rPr>
          <w:rFonts w:hint="eastAsia"/>
          <w:lang w:val="en-US" w:eastAsia="zh-CN"/>
        </w:rPr>
        <w:t>source</w:t>
      </w:r>
      <w:r>
        <w:t xml:space="preserve"> UE sends a Direct Communication Request (DCR) that contains</w:t>
      </w:r>
      <w:r>
        <w:rPr>
          <w:rFonts w:hint="eastAsia"/>
          <w:lang w:val="en-US" w:eastAsia="zh-CN"/>
        </w:rPr>
        <w:t xml:space="preserve"> its security capabilities and PC5 signalling security policy,</w:t>
      </w:r>
      <w:r>
        <w:t xml:space="preserve"> the PRUK ID or a SUCI if the </w:t>
      </w:r>
      <w:r>
        <w:rPr>
          <w:rFonts w:hint="eastAsia"/>
          <w:lang w:val="en-US" w:eastAsia="zh-CN"/>
        </w:rPr>
        <w:t>source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p>
    <w:p w14:paraId="780B4466" w14:textId="77777777" w:rsidR="009F4C60" w:rsidRDefault="009F4C60" w:rsidP="009F4C60">
      <w:pPr>
        <w:pStyle w:val="NO"/>
        <w:ind w:leftChars="150" w:left="600" w:hangingChars="150" w:hanging="300"/>
      </w:pPr>
      <w:r>
        <w:t xml:space="preserve">NOTE </w:t>
      </w:r>
      <w:r>
        <w:rPr>
          <w:rFonts w:hint="eastAsia"/>
          <w:lang w:val="en-US" w:eastAsia="zh-CN"/>
        </w:rPr>
        <w:t>3</w:t>
      </w:r>
      <w:r>
        <w:rPr>
          <w:lang w:eastAsia="zh-CN"/>
        </w:rPr>
        <w:t xml:space="preserve">: </w:t>
      </w:r>
      <w:r>
        <w:t>T</w:t>
      </w:r>
      <w:r>
        <w:rPr>
          <w:rFonts w:hint="eastAsia"/>
          <w:lang w:val="en-US" w:eastAsia="zh-CN"/>
        </w:rPr>
        <w:t>he PRUK ID and RSC in DCR message can be protected by the same security mechanism  as described in clause 6.3.5 of  TS 33.503 [6].</w:t>
      </w:r>
      <w:r>
        <w:t xml:space="preserve"> </w:t>
      </w:r>
    </w:p>
    <w:p w14:paraId="275AF966" w14:textId="77777777" w:rsidR="00F1504F" w:rsidRDefault="00F1504F" w:rsidP="00F1504F">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Control Plane as 5G ProSe UE-to-Network Relay. According the PC5 key hierarchy over control plane as defined in clause 6.3.3.3.3 of TS 33.503 [6], the PRUK of source UE (Remote UE) will not be shared by 5G ProSe UE-to-Network Relay service and 5G ProSe UE-to-UE Relay service. The source UE performs an 5G ProSe Remote UE specific authentication independent of 5G ProSe UE-to-Network Relay service and derive the PRUK from K</w:t>
      </w:r>
      <w:r>
        <w:rPr>
          <w:rFonts w:hint="eastAsia"/>
          <w:vertAlign w:val="subscript"/>
          <w:lang w:val="en-US" w:eastAsia="zh-CN"/>
        </w:rPr>
        <w:t>AUSF-P</w:t>
      </w:r>
      <w:r>
        <w:rPr>
          <w:rFonts w:hint="eastAsia"/>
          <w:lang w:val="en-US" w:eastAsia="zh-CN"/>
        </w:rPr>
        <w:t xml:space="preserve"> by using the RSC of 5G ProSe UE-to-UE Relay service.</w:t>
      </w:r>
    </w:p>
    <w:p w14:paraId="681E87B5" w14:textId="77777777" w:rsidR="00F1504F" w:rsidRDefault="00F1504F" w:rsidP="00F1504F">
      <w:pPr>
        <w:pStyle w:val="B1"/>
        <w:ind w:leftChars="150" w:left="600" w:hangingChars="150" w:hanging="300"/>
        <w:rPr>
          <w:lang w:val="en-US" w:eastAsia="zh-CN"/>
        </w:rPr>
      </w:pPr>
      <w:r>
        <w:rPr>
          <w:rFonts w:hint="eastAsia"/>
          <w:lang w:val="en-US" w:eastAsia="zh-CN"/>
        </w:rPr>
        <w:t>2c. When receiving a K</w:t>
      </w:r>
      <w:r>
        <w:rPr>
          <w:rFonts w:hint="eastAsia"/>
          <w:vertAlign w:val="subscript"/>
          <w:lang w:val="en-US" w:eastAsia="zh-CN"/>
        </w:rPr>
        <w:t>NR_ProSe</w:t>
      </w:r>
      <w:r>
        <w:rPr>
          <w:rFonts w:hint="eastAsia"/>
          <w:lang w:val="en-US" w:eastAsia="zh-CN"/>
        </w:rPr>
        <w:t xml:space="preserve"> from the AUSF of the source UE via the AMF of UE-to-UE Relay, the UE-to-UE Relay derive the PC5 session key (K</w:t>
      </w:r>
      <w:r>
        <w:rPr>
          <w:rFonts w:hint="eastAsia"/>
          <w:vertAlign w:val="subscript"/>
          <w:lang w:val="en-US" w:eastAsia="zh-CN"/>
        </w:rPr>
        <w:t>relay-SESS</w:t>
      </w:r>
      <w:r>
        <w:rPr>
          <w:rFonts w:hint="eastAsia"/>
          <w:lang w:val="en-US" w:eastAsia="zh-CN"/>
        </w:rPr>
        <w:t>) from K</w:t>
      </w:r>
      <w:r>
        <w:rPr>
          <w:rFonts w:hint="eastAsia"/>
          <w:vertAlign w:val="subscript"/>
          <w:lang w:val="en-US" w:eastAsia="zh-CN"/>
        </w:rPr>
        <w:t>NR_ProSe</w:t>
      </w:r>
      <w:r>
        <w:rPr>
          <w:rFonts w:hint="eastAsia"/>
          <w:lang w:val="en-US" w:eastAsia="zh-CN"/>
        </w:rPr>
        <w:t xml:space="preserve"> and then derive the confidentiality key (K</w:t>
      </w:r>
      <w:r>
        <w:rPr>
          <w:rFonts w:hint="eastAsia"/>
          <w:vertAlign w:val="subscript"/>
          <w:lang w:val="en-US" w:eastAsia="zh-CN"/>
        </w:rPr>
        <w:t>relay-enc</w:t>
      </w:r>
      <w:r>
        <w:rPr>
          <w:rFonts w:hint="eastAsia"/>
          <w:lang w:val="en-US" w:eastAsia="zh-CN"/>
        </w:rPr>
        <w:t xml:space="preserve">) </w:t>
      </w:r>
      <w:r>
        <w:t>(if applicable</w:t>
      </w:r>
      <w:r>
        <w:rPr>
          <w:rFonts w:hint="eastAsia"/>
          <w:lang w:eastAsia="zh-CN"/>
        </w:rPr>
        <w:t>)</w:t>
      </w:r>
      <w:r>
        <w:t xml:space="preserve"> </w:t>
      </w:r>
      <w:r>
        <w:rPr>
          <w:rFonts w:hint="eastAsia"/>
          <w:lang w:val="en-US" w:eastAsia="zh-CN"/>
        </w:rPr>
        <w:t xml:space="preserve"> and integrity key (K</w:t>
      </w:r>
      <w:r>
        <w:rPr>
          <w:rFonts w:hint="eastAsia"/>
          <w:vertAlign w:val="subscript"/>
          <w:lang w:val="en-US" w:eastAsia="zh-CN"/>
        </w:rPr>
        <w:t>relay-int</w:t>
      </w:r>
      <w:r>
        <w:rPr>
          <w:rFonts w:hint="eastAsia"/>
          <w:lang w:val="en-US" w:eastAsia="zh-CN"/>
        </w:rPr>
        <w:t>) based on PC5 policies</w:t>
      </w:r>
      <w:r>
        <w:rPr>
          <w:lang w:eastAsia="zh-CN"/>
        </w:rPr>
        <w:t>.</w:t>
      </w:r>
      <w:r>
        <w:rPr>
          <w:rFonts w:hint="eastAsia"/>
          <w:lang w:val="en-US" w:eastAsia="zh-CN"/>
        </w:rPr>
        <w:t xml:space="preserve"> The UE-to-UE Relay sends a Direct Security mode command message to the source UE. This message also include the received Nonce_2 and source UE</w:t>
      </w:r>
      <w:r>
        <w:rPr>
          <w:lang w:val="en-US" w:eastAsia="zh-CN"/>
        </w:rPr>
        <w:t>’</w:t>
      </w:r>
      <w:r>
        <w:rPr>
          <w:rFonts w:hint="eastAsia"/>
          <w:lang w:val="en-US" w:eastAsia="zh-CN"/>
        </w:rPr>
        <w:t>s PC5 signalling security policy and be integrity protected using K</w:t>
      </w:r>
      <w:r>
        <w:rPr>
          <w:rFonts w:hint="eastAsia"/>
          <w:vertAlign w:val="subscript"/>
          <w:lang w:val="en-US" w:eastAsia="zh-CN"/>
        </w:rPr>
        <w:t>relay-int</w:t>
      </w:r>
      <w:r>
        <w:rPr>
          <w:rFonts w:hint="eastAsia"/>
          <w:lang w:val="en-US" w:eastAsia="zh-CN"/>
        </w:rPr>
        <w:t>. EAP Success message also be included if received from the AMF.</w:t>
      </w:r>
    </w:p>
    <w:p w14:paraId="764919CB" w14:textId="77777777" w:rsidR="00F1504F" w:rsidRDefault="00F1504F" w:rsidP="00F1504F">
      <w:pPr>
        <w:pStyle w:val="B1"/>
        <w:ind w:leftChars="150" w:left="600" w:hangingChars="150" w:hanging="300"/>
        <w:rPr>
          <w:lang w:eastAsia="zh-CN"/>
        </w:rPr>
      </w:pPr>
      <w:r>
        <w:rPr>
          <w:rFonts w:hint="eastAsia"/>
          <w:lang w:val="en-US" w:eastAsia="zh-CN"/>
        </w:rPr>
        <w:t xml:space="preserve">2d. </w:t>
      </w:r>
      <w:r>
        <w:rPr>
          <w:rFonts w:hint="eastAsia"/>
          <w:lang w:eastAsia="zh-CN"/>
        </w:rPr>
        <w:t>The source UE generate the K</w:t>
      </w:r>
      <w:r>
        <w:rPr>
          <w:rFonts w:hint="eastAsia"/>
          <w:vertAlign w:val="subscript"/>
          <w:lang w:eastAsia="zh-CN"/>
        </w:rPr>
        <w:t>NR_ProSe</w:t>
      </w:r>
      <w:r>
        <w:rPr>
          <w:rFonts w:hint="eastAsia"/>
          <w:lang w:eastAsia="zh-CN"/>
        </w:rPr>
        <w:t xml:space="preserve"> key in the same way as its AUSF, and derive the PC5 session key K</w:t>
      </w:r>
      <w:r>
        <w:rPr>
          <w:rFonts w:hint="eastAsia"/>
          <w:vertAlign w:val="subscript"/>
          <w:lang w:eastAsia="zh-CN"/>
        </w:rPr>
        <w:t>relay-sess</w:t>
      </w:r>
      <w:r>
        <w:rPr>
          <w:rFonts w:hint="eastAsia"/>
          <w:lang w:eastAsia="zh-CN"/>
        </w:rPr>
        <w:t xml:space="preserve"> and confidentiality and integrity keys from K</w:t>
      </w:r>
      <w:r>
        <w:rPr>
          <w:rFonts w:hint="eastAsia"/>
          <w:vertAlign w:val="subscript"/>
          <w:lang w:eastAsia="zh-CN"/>
        </w:rPr>
        <w:t>NR_ProSe</w:t>
      </w:r>
      <w:r>
        <w:rPr>
          <w:rFonts w:hint="eastAsia"/>
          <w:lang w:eastAsia="zh-CN"/>
        </w:rPr>
        <w:t xml:space="preserve"> and process the Direct Security Mode Command. Successful verification of the Direct Security Mode Command assures the source UE that the UE-to-UE Relay is authorized to provide the relay service. </w:t>
      </w:r>
    </w:p>
    <w:p w14:paraId="6D6F884A" w14:textId="77777777" w:rsidR="00F1504F" w:rsidRDefault="00F1504F" w:rsidP="00F1504F">
      <w:pPr>
        <w:pStyle w:val="B1"/>
        <w:ind w:leftChars="300" w:left="600" w:firstLine="0"/>
        <w:rPr>
          <w:lang w:eastAsia="zh-CN"/>
        </w:rPr>
      </w:pPr>
      <w:r>
        <w:rPr>
          <w:rFonts w:hint="eastAsia"/>
          <w:lang w:eastAsia="zh-CN"/>
        </w:rPr>
        <w:t>The source UE send the Direct Security Mode Complete message containing its PC5 user plane security policies to the UE-to-UE relay, which is protected by K</w:t>
      </w:r>
      <w:r>
        <w:rPr>
          <w:rFonts w:hint="eastAsia"/>
          <w:vertAlign w:val="subscript"/>
          <w:lang w:eastAsia="zh-CN"/>
        </w:rPr>
        <w:t>relay-int</w:t>
      </w:r>
      <w:r>
        <w:rPr>
          <w:rFonts w:hint="eastAsia"/>
          <w:lang w:eastAsia="zh-CN"/>
        </w:rPr>
        <w:t xml:space="preserve"> or/and K</w:t>
      </w:r>
      <w:r>
        <w:rPr>
          <w:rFonts w:hint="eastAsia"/>
          <w:vertAlign w:val="subscript"/>
          <w:lang w:eastAsia="zh-CN"/>
        </w:rPr>
        <w:t>relay-enc</w:t>
      </w:r>
      <w:r>
        <w:rPr>
          <w:rFonts w:hint="eastAsia"/>
          <w:lang w:eastAsia="zh-CN"/>
        </w:rPr>
        <w:t xml:space="preserve"> according to the negotiated PC5 signalling policies between the source UE and the UE-to-UE Relay.</w:t>
      </w:r>
    </w:p>
    <w:p w14:paraId="6ACC6F59" w14:textId="0E8703A8" w:rsidR="00F1504F" w:rsidRDefault="00F1504F" w:rsidP="00F1504F">
      <w:pPr>
        <w:pStyle w:val="B1"/>
        <w:ind w:leftChars="150" w:left="300" w:firstLine="0"/>
      </w:pPr>
      <w:r>
        <w:rPr>
          <w:rFonts w:hint="eastAsia"/>
          <w:lang w:val="en-US" w:eastAsia="zh-CN"/>
        </w:rPr>
        <w:t xml:space="preserve">3.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 store the 5GPRUK ID in the security context associated to the</w:t>
      </w:r>
      <w:r>
        <w:rPr>
          <w:rFonts w:hint="eastAsia"/>
          <w:lang w:val="en-US" w:eastAsia="zh-CN"/>
        </w:rPr>
        <w:t xml:space="preserve"> </w:t>
      </w:r>
      <w:r>
        <w:t xml:space="preserve">PC5 link with the </w:t>
      </w:r>
      <w:r>
        <w:rPr>
          <w:rFonts w:hint="eastAsia"/>
          <w:lang w:val="en-US" w:eastAsia="zh-CN"/>
        </w:rPr>
        <w:t>source</w:t>
      </w:r>
      <w:r>
        <w:rPr>
          <w:lang w:eastAsia="zh-CN"/>
        </w:rPr>
        <w:t xml:space="preserve"> UE</w:t>
      </w:r>
      <w:r>
        <w:rPr>
          <w:rFonts w:hint="eastAsia"/>
          <w:lang w:val="en-US" w:eastAsia="zh-CN"/>
        </w:rPr>
        <w:t xml:space="preserve"> and sends a Direct Communication Request message that contains Relay Service Code to the target UE to trigger the second hop PC5 link establishment.</w:t>
      </w:r>
    </w:p>
    <w:p w14:paraId="3FD89BE6" w14:textId="77777777" w:rsidR="00F1504F" w:rsidRDefault="00F1504F" w:rsidP="00F1504F">
      <w:pPr>
        <w:pStyle w:val="B1"/>
        <w:ind w:leftChars="150" w:left="300" w:firstLine="0"/>
        <w:rPr>
          <w:lang w:val="en-US" w:eastAsia="zh-CN"/>
        </w:rPr>
      </w:pPr>
      <w:r>
        <w:rPr>
          <w:rFonts w:hint="eastAsia"/>
          <w:lang w:val="en-US" w:eastAsia="zh-CN"/>
        </w:rPr>
        <w:t>4a. The target UE responds a Direct Communication Response message to the 5G ProSe UE-to-UE Relay to perform the second hop PC5 security procedure. The Direct Communication Response message contains the security capabilities and PC5 signalling security policy of the target UE,</w:t>
      </w:r>
      <w:r>
        <w:t xml:space="preserve"> the PRUK ID or a SUCI if the </w:t>
      </w:r>
      <w:r>
        <w:rPr>
          <w:rFonts w:hint="eastAsia"/>
          <w:lang w:val="en-US" w:eastAsia="zh-CN"/>
        </w:rPr>
        <w:t>target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r>
        <w:rPr>
          <w:rFonts w:hint="eastAsia"/>
          <w:lang w:val="en-US" w:eastAsia="zh-CN"/>
        </w:rPr>
        <w:t>.</w:t>
      </w:r>
    </w:p>
    <w:p w14:paraId="73E1960D" w14:textId="77777777" w:rsidR="00F1504F" w:rsidRDefault="00F1504F" w:rsidP="00F1504F">
      <w:pPr>
        <w:pStyle w:val="B1"/>
        <w:ind w:leftChars="150" w:left="300" w:firstLine="0"/>
        <w:rPr>
          <w:lang w:val="en-US" w:eastAsia="zh-CN"/>
        </w:rPr>
      </w:pPr>
      <w:r>
        <w:rPr>
          <w:rFonts w:hint="eastAsia"/>
          <w:lang w:val="en-US" w:eastAsia="zh-CN"/>
        </w:rPr>
        <w:t>4b-4d. Step 4b-4d are same as step 2b-2d, where the target UE acts the role of the source UE.</w:t>
      </w:r>
    </w:p>
    <w:p w14:paraId="30466636" w14:textId="77777777" w:rsidR="00F1504F" w:rsidRDefault="00F1504F" w:rsidP="00F1504F">
      <w:pPr>
        <w:pStyle w:val="B1"/>
        <w:ind w:leftChars="150" w:left="300" w:firstLine="0"/>
        <w:rPr>
          <w:lang w:val="en-US" w:eastAsia="zh-CN"/>
        </w:rPr>
      </w:pPr>
      <w:r>
        <w:rPr>
          <w:rFonts w:hint="eastAsia"/>
          <w:lang w:val="en-US" w:eastAsia="zh-CN"/>
        </w:rPr>
        <w:t xml:space="preserve">5.  </w:t>
      </w:r>
      <w:r>
        <w:t xml:space="preserve">After the successful verification of the Direct Security </w:t>
      </w:r>
      <w:r>
        <w:rPr>
          <w:lang w:eastAsia="zh-CN"/>
        </w:rPr>
        <w:t>M</w:t>
      </w:r>
      <w:r>
        <w:t>ode comp</w:t>
      </w:r>
      <w:r>
        <w:rPr>
          <w:lang w:eastAsia="zh-CN"/>
        </w:rPr>
        <w:t>l</w:t>
      </w:r>
      <w:r>
        <w:t xml:space="preserve">ete message, the </w:t>
      </w:r>
      <w:r>
        <w:rPr>
          <w:rFonts w:hint="eastAsia"/>
          <w:lang w:val="en-US" w:eastAsia="zh-CN"/>
        </w:rPr>
        <w:t xml:space="preserve">5G ProSe </w:t>
      </w:r>
      <w:r>
        <w:t>UE-to-</w:t>
      </w:r>
      <w:r>
        <w:rPr>
          <w:rFonts w:hint="eastAsia"/>
          <w:lang w:val="en-US" w:eastAsia="zh-CN"/>
        </w:rPr>
        <w:t>UE</w:t>
      </w:r>
      <w:r>
        <w:t xml:space="preserve"> </w:t>
      </w:r>
      <w:r>
        <w:rPr>
          <w:lang w:eastAsia="zh-CN"/>
        </w:rPr>
        <w:t>R</w:t>
      </w:r>
      <w:r>
        <w:t>elay</w:t>
      </w:r>
      <w:r>
        <w:rPr>
          <w:rFonts w:hint="eastAsia"/>
          <w:lang w:val="en-US" w:eastAsia="zh-CN"/>
        </w:rPr>
        <w:t xml:space="preserve"> </w:t>
      </w:r>
      <w:r>
        <w:t>store the 5GPRUK ID in the security context associated to the</w:t>
      </w:r>
      <w:r>
        <w:rPr>
          <w:rFonts w:hint="eastAsia"/>
          <w:lang w:val="en-US" w:eastAsia="zh-CN"/>
        </w:rPr>
        <w:t xml:space="preserve"> </w:t>
      </w:r>
      <w:r>
        <w:t xml:space="preserve">PC5 link with the </w:t>
      </w:r>
      <w:r>
        <w:rPr>
          <w:rFonts w:hint="eastAsia"/>
          <w:lang w:val="en-US" w:eastAsia="zh-CN"/>
        </w:rPr>
        <w:t>target</w:t>
      </w:r>
      <w:r>
        <w:rPr>
          <w:lang w:eastAsia="zh-CN"/>
        </w:rPr>
        <w:t xml:space="preserve"> UE</w:t>
      </w:r>
      <w:r>
        <w:rPr>
          <w:rFonts w:hint="eastAsia"/>
          <w:lang w:val="en-US" w:eastAsia="zh-CN"/>
        </w:rPr>
        <w:t xml:space="preserve"> and sends a Direct Communication Ack message to the target UE.</w:t>
      </w:r>
    </w:p>
    <w:p w14:paraId="17CBF844" w14:textId="77777777" w:rsidR="00F1504F" w:rsidRDefault="00F1504F" w:rsidP="00F1504F">
      <w:pPr>
        <w:pStyle w:val="B1"/>
        <w:ind w:leftChars="150" w:left="300" w:firstLine="0"/>
        <w:rPr>
          <w:lang w:val="en-US" w:eastAsia="zh-CN"/>
        </w:rPr>
      </w:pPr>
      <w:r>
        <w:rPr>
          <w:rFonts w:hint="eastAsia"/>
          <w:lang w:val="en-US" w:eastAsia="zh-CN"/>
        </w:rPr>
        <w:t>6.  The target UE sends the Direct Communication Accept message to the 5G ProSe UE-to-UE Relay after received Direct Communication Ack message.</w:t>
      </w:r>
    </w:p>
    <w:p w14:paraId="07000998" w14:textId="77777777" w:rsidR="00F1504F" w:rsidRDefault="00F1504F" w:rsidP="00F1504F">
      <w:pPr>
        <w:pStyle w:val="B1"/>
        <w:ind w:leftChars="150" w:left="300" w:firstLine="0"/>
      </w:pPr>
      <w:r>
        <w:rPr>
          <w:rFonts w:hint="eastAsia"/>
          <w:lang w:val="en-US" w:eastAsia="zh-CN"/>
        </w:rPr>
        <w:t xml:space="preserve">7.  The 5G ProSe </w:t>
      </w:r>
      <w:r>
        <w:rPr>
          <w:rFonts w:hint="eastAsia"/>
          <w:lang w:eastAsia="zh-CN"/>
        </w:rPr>
        <w:t xml:space="preserve">UE-to-UE Relay sends the Direct Communication Accept message to </w:t>
      </w:r>
      <w:r>
        <w:rPr>
          <w:rFonts w:hint="eastAsia"/>
          <w:lang w:val="en-US" w:eastAsia="zh-CN"/>
        </w:rPr>
        <w:t>s</w:t>
      </w:r>
      <w:r>
        <w:rPr>
          <w:rFonts w:hint="eastAsia"/>
          <w:lang w:eastAsia="zh-CN"/>
        </w:rPr>
        <w:t>ource UE after received Direct Communication Accept message from Target UE</w:t>
      </w:r>
      <w:r>
        <w:t>.</w:t>
      </w:r>
    </w:p>
    <w:p w14:paraId="22C4C4DD" w14:textId="11E02CE4" w:rsidR="00E82FCA" w:rsidRDefault="00E82FCA" w:rsidP="00E82FCA">
      <w:pPr>
        <w:pStyle w:val="EditorsNote"/>
      </w:pPr>
      <w:r>
        <w:t xml:space="preserve">Editor’s Note: </w:t>
      </w:r>
      <w:r>
        <w:rPr>
          <w:rFonts w:hint="eastAsia"/>
          <w:lang w:val="en-US" w:eastAsia="zh-CN"/>
        </w:rPr>
        <w:t>The need for the new Direct Communication Response and Direct Communication Ack message is FFS in coordination with SA2.</w:t>
      </w:r>
    </w:p>
    <w:p w14:paraId="46772CCB" w14:textId="67DCB919" w:rsidR="00F1504F" w:rsidRDefault="00F1504F" w:rsidP="00F1504F">
      <w:pPr>
        <w:pStyle w:val="B1"/>
        <w:ind w:leftChars="150" w:left="300" w:firstLine="0"/>
        <w:rPr>
          <w:lang w:val="en-US" w:eastAsia="zh-CN"/>
        </w:rPr>
      </w:pPr>
      <w:r>
        <w:rPr>
          <w:rFonts w:hint="eastAsia"/>
          <w:lang w:val="en-US" w:eastAsia="zh-CN"/>
        </w:rPr>
        <w:t>8.  The source UE and the target UE establish a secure connection between them.</w:t>
      </w:r>
    </w:p>
    <w:p w14:paraId="7B6F2A2C" w14:textId="19B5D890" w:rsidR="009F4C60" w:rsidRDefault="009F4C60" w:rsidP="009F4C60">
      <w:pPr>
        <w:pStyle w:val="NO"/>
        <w:ind w:left="284" w:firstLine="0"/>
        <w:rPr>
          <w:lang w:eastAsia="zh-CN"/>
        </w:rPr>
      </w:pPr>
      <w:bookmarkStart w:id="735" w:name="_Toc116991467"/>
      <w:bookmarkStart w:id="736" w:name="_Toc116991902"/>
      <w:bookmarkStart w:id="737" w:name="_Toc112749630"/>
      <w:r>
        <w:t xml:space="preserve">NOTE </w:t>
      </w:r>
      <w:r>
        <w:rPr>
          <w:rFonts w:hint="eastAsia"/>
          <w:lang w:val="en-US" w:eastAsia="zh-CN"/>
        </w:rPr>
        <w:t>4</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p>
    <w:p w14:paraId="0A51DBB8" w14:textId="77777777" w:rsidR="00F1504F" w:rsidRDefault="00F1504F" w:rsidP="00F1504F">
      <w:pPr>
        <w:pStyle w:val="Heading3"/>
        <w:rPr>
          <w:lang w:val="en-US"/>
        </w:rPr>
      </w:pPr>
      <w:bookmarkStart w:id="738" w:name="_Toc120125684"/>
      <w:bookmarkStart w:id="739" w:name="_Toc120126117"/>
      <w:bookmarkStart w:id="740" w:name="_Toc120128137"/>
      <w:bookmarkStart w:id="741" w:name="_Toc120132381"/>
      <w:bookmarkStart w:id="742" w:name="_Toc128427429"/>
      <w:bookmarkStart w:id="743" w:name="_Toc133238201"/>
      <w:bookmarkStart w:id="744" w:name="_Toc136943616"/>
      <w:r>
        <w:rPr>
          <w:lang w:val="en-US"/>
        </w:rPr>
        <w:t>6.</w:t>
      </w:r>
      <w:r>
        <w:rPr>
          <w:rFonts w:hint="eastAsia"/>
          <w:lang w:val="en-US" w:eastAsia="zh-CN"/>
        </w:rPr>
        <w:t>5</w:t>
      </w:r>
      <w:r>
        <w:rPr>
          <w:lang w:val="en-US"/>
        </w:rPr>
        <w:t>.3</w:t>
      </w:r>
      <w:r>
        <w:rPr>
          <w:lang w:val="en-US"/>
        </w:rPr>
        <w:tab/>
        <w:t>Evaluation</w:t>
      </w:r>
      <w:bookmarkEnd w:id="735"/>
      <w:bookmarkEnd w:id="736"/>
      <w:bookmarkEnd w:id="737"/>
      <w:bookmarkEnd w:id="738"/>
      <w:bookmarkEnd w:id="739"/>
      <w:bookmarkEnd w:id="740"/>
      <w:bookmarkEnd w:id="741"/>
      <w:bookmarkEnd w:id="742"/>
      <w:bookmarkEnd w:id="743"/>
      <w:bookmarkEnd w:id="744"/>
    </w:p>
    <w:p w14:paraId="4C8E0C4B" w14:textId="77777777" w:rsidR="00236C53" w:rsidRDefault="00236C53" w:rsidP="00236C53">
      <w:pPr>
        <w:rPr>
          <w:lang w:eastAsia="zh-CN"/>
        </w:rPr>
      </w:pPr>
      <w:r>
        <w:rPr>
          <w:lang w:eastAsia="zh-CN"/>
        </w:rPr>
        <w:t xml:space="preserve">This solution only works when the UE-to-UE relay is located within network’s coverage area. The 5G ProSe Source/Target and UE-to-UE relay need to store security materials dedicated to the In-Coverage scenario. Apart from </w:t>
      </w:r>
      <w:r>
        <w:rPr>
          <w:lang w:eastAsia="zh-CN"/>
        </w:rPr>
        <w:lastRenderedPageBreak/>
        <w:t xml:space="preserve">the PC5 signalling (i.e. step 2b), additional user plane/signalling interactions with the network are required in this mechanism. </w:t>
      </w:r>
    </w:p>
    <w:p w14:paraId="007A80F3" w14:textId="77777777" w:rsidR="00236C53" w:rsidRDefault="00236C53" w:rsidP="00236C53">
      <w:pPr>
        <w:rPr>
          <w:lang w:eastAsia="zh-CN"/>
        </w:rPr>
      </w:pPr>
      <w:r>
        <w:rPr>
          <w:lang w:eastAsia="zh-CN"/>
        </w:rPr>
        <w:t xml:space="preserve">In the case the UEs (Source/Target/Relay) support multiple security methods (i.e. for In-Coverage and Out-of-Coverage), the 5G ProSe Source/Target and UE-to-UE relay are required to have the logic to choose between the In-Coverage dedicated mechanism and the Out-of-Coverage dedicated mechanism before starting the direct communication establishment. </w:t>
      </w:r>
    </w:p>
    <w:p w14:paraId="47C2AC15" w14:textId="7994EDCF" w:rsidR="00236C53" w:rsidRDefault="00236C53" w:rsidP="00236C53">
      <w:pPr>
        <w:pStyle w:val="EditorsNote"/>
      </w:pPr>
      <w:r>
        <w:t xml:space="preserve">Editor’s Note: </w:t>
      </w:r>
      <w:r w:rsidRPr="009418B4">
        <w:rPr>
          <w:lang w:val="en-US" w:eastAsia="zh-CN"/>
        </w:rPr>
        <w:t>Further evaluation is FFS.</w:t>
      </w:r>
    </w:p>
    <w:p w14:paraId="196D9B59" w14:textId="0114D0E5" w:rsidR="00E15344" w:rsidRDefault="00E15344" w:rsidP="00E15344">
      <w:pPr>
        <w:pStyle w:val="Heading2"/>
      </w:pPr>
      <w:bookmarkStart w:id="745" w:name="_Toc128426824"/>
      <w:bookmarkStart w:id="746" w:name="_Toc128427430"/>
      <w:bookmarkStart w:id="747" w:name="_Toc133238202"/>
      <w:bookmarkStart w:id="748" w:name="_Toc136943617"/>
      <w:r>
        <w:t>6.</w:t>
      </w:r>
      <w:r>
        <w:rPr>
          <w:rFonts w:hint="eastAsia"/>
          <w:lang w:eastAsia="zh-CN"/>
        </w:rPr>
        <w:t>6</w:t>
      </w:r>
      <w:r>
        <w:tab/>
      </w:r>
      <w:bookmarkEnd w:id="745"/>
      <w:r w:rsidRPr="001E0189">
        <w:t>Solution #</w:t>
      </w:r>
      <w:r>
        <w:rPr>
          <w:rFonts w:hint="eastAsia"/>
          <w:lang w:eastAsia="zh-CN"/>
        </w:rPr>
        <w:t>6</w:t>
      </w:r>
      <w:r w:rsidRPr="001E0189">
        <w:t xml:space="preserve">: </w:t>
      </w:r>
      <w:r w:rsidRPr="00B04855">
        <w:t>End</w:t>
      </w:r>
      <w:r>
        <w:t>-</w:t>
      </w:r>
      <w:r w:rsidRPr="00B04855">
        <w:t>to</w:t>
      </w:r>
      <w:r>
        <w:t>-</w:t>
      </w:r>
      <w:r w:rsidRPr="00B04855">
        <w:t xml:space="preserve">end security establishment </w:t>
      </w:r>
      <w:r>
        <w:t>for</w:t>
      </w:r>
      <w:r w:rsidRPr="00B04855">
        <w:t xml:space="preserve"> </w:t>
      </w:r>
      <w:r>
        <w:t xml:space="preserve">Layer-2 </w:t>
      </w:r>
      <w:r w:rsidRPr="00B04855">
        <w:t>UE-to-UE relay</w:t>
      </w:r>
      <w:bookmarkEnd w:id="746"/>
      <w:bookmarkEnd w:id="747"/>
      <w:bookmarkEnd w:id="748"/>
    </w:p>
    <w:p w14:paraId="3DD91071" w14:textId="209238A4" w:rsidR="00E15344" w:rsidRDefault="00E15344" w:rsidP="00E15344">
      <w:pPr>
        <w:pStyle w:val="Heading3"/>
      </w:pPr>
      <w:bookmarkStart w:id="749" w:name="_Toc128427431"/>
      <w:bookmarkStart w:id="750" w:name="_Toc133238203"/>
      <w:bookmarkStart w:id="751" w:name="_Toc136943618"/>
      <w:bookmarkStart w:id="752" w:name="_Toc112749634"/>
      <w:bookmarkStart w:id="753" w:name="_Toc513475454"/>
      <w:bookmarkStart w:id="754" w:name="_Toc48930871"/>
      <w:bookmarkStart w:id="755" w:name="_Toc49376120"/>
      <w:bookmarkStart w:id="756" w:name="_Toc56501634"/>
      <w:bookmarkStart w:id="757" w:name="_Toc104196499"/>
      <w:r>
        <w:t>6.</w:t>
      </w:r>
      <w:r>
        <w:rPr>
          <w:rFonts w:hint="eastAsia"/>
          <w:lang w:eastAsia="zh-CN"/>
        </w:rPr>
        <w:t>6</w:t>
      </w:r>
      <w:r>
        <w:t>.1</w:t>
      </w:r>
      <w:r>
        <w:tab/>
        <w:t>Introduction</w:t>
      </w:r>
      <w:bookmarkEnd w:id="749"/>
      <w:bookmarkEnd w:id="750"/>
      <w:bookmarkEnd w:id="751"/>
    </w:p>
    <w:p w14:paraId="1BDB2E5E" w14:textId="77777777" w:rsidR="005301AD" w:rsidRPr="005301AD" w:rsidRDefault="005301AD" w:rsidP="005301AD">
      <w:pPr>
        <w:rPr>
          <w:lang w:eastAsia="zh-CN"/>
        </w:rPr>
      </w:pPr>
      <w:r w:rsidRPr="005301AD">
        <w:rPr>
          <w:rFonts w:hint="eastAsia"/>
        </w:rPr>
        <w:t>T</w:t>
      </w:r>
      <w:r w:rsidRPr="005301AD">
        <w:t xml:space="preserve">his solution </w:t>
      </w:r>
      <w:r>
        <w:t xml:space="preserve">addresses </w:t>
      </w:r>
      <w:r w:rsidRPr="00D80B2A">
        <w:t>security requirement for</w:t>
      </w:r>
      <w:r>
        <w:t xml:space="preserve"> </w:t>
      </w:r>
      <w:r w:rsidRPr="00F478D0">
        <w:t>provid</w:t>
      </w:r>
      <w:r w:rsidRPr="005301AD">
        <w:t>ing</w:t>
      </w:r>
      <w:r w:rsidRPr="00F478D0">
        <w:t xml:space="preserve"> confidentiality, integrity protection of end-to-end information exchanged between the peer UEs over the</w:t>
      </w:r>
      <w:r>
        <w:t xml:space="preserve"> </w:t>
      </w:r>
      <w:r w:rsidRPr="00BA7220">
        <w:t>L2</w:t>
      </w:r>
      <w:r w:rsidRPr="00F478D0">
        <w:t xml:space="preserve"> UE-to-UE Relay</w:t>
      </w:r>
      <w:r>
        <w:t xml:space="preserve"> in key issue #2</w:t>
      </w:r>
      <w:r w:rsidRPr="00940B16">
        <w:t>.</w:t>
      </w:r>
    </w:p>
    <w:p w14:paraId="50BC5190" w14:textId="70D89313" w:rsidR="00E15344" w:rsidRDefault="00E15344" w:rsidP="00E15344">
      <w:pPr>
        <w:pStyle w:val="Heading3"/>
      </w:pPr>
      <w:bookmarkStart w:id="758" w:name="_Toc128427432"/>
      <w:bookmarkStart w:id="759" w:name="_Toc133238204"/>
      <w:bookmarkStart w:id="760" w:name="_Toc136943619"/>
      <w:r>
        <w:t>6.</w:t>
      </w:r>
      <w:r>
        <w:rPr>
          <w:rFonts w:hint="eastAsia"/>
          <w:lang w:eastAsia="zh-CN"/>
        </w:rPr>
        <w:t>6</w:t>
      </w:r>
      <w:r>
        <w:t>.2</w:t>
      </w:r>
      <w:r>
        <w:tab/>
        <w:t>Solution details</w:t>
      </w:r>
      <w:bookmarkEnd w:id="758"/>
      <w:bookmarkEnd w:id="759"/>
      <w:bookmarkEnd w:id="760"/>
    </w:p>
    <w:p w14:paraId="736D76A4" w14:textId="47BF2383" w:rsidR="00E15344" w:rsidRDefault="00E15344" w:rsidP="00E15344">
      <w:pPr>
        <w:pStyle w:val="Heading4"/>
        <w:rPr>
          <w:lang w:val="en-US" w:eastAsia="zh-CN"/>
        </w:rPr>
      </w:pPr>
      <w:bookmarkStart w:id="761" w:name="_Toc128427433"/>
      <w:bookmarkStart w:id="762" w:name="_Toc133238205"/>
      <w:bookmarkStart w:id="763" w:name="_Toc136943620"/>
      <w:r>
        <w:t>6.</w:t>
      </w:r>
      <w:r>
        <w:rPr>
          <w:rFonts w:hint="eastAsia"/>
          <w:lang w:val="en-US" w:eastAsia="zh-CN"/>
        </w:rPr>
        <w:t>6</w:t>
      </w:r>
      <w:r>
        <w:t>.2.1</w:t>
      </w:r>
      <w:r>
        <w:tab/>
      </w:r>
      <w:r w:rsidRPr="00E15344">
        <w:t>End-to-end security establishment for Layer-2 UE-to-UE relay</w:t>
      </w:r>
      <w:bookmarkEnd w:id="761"/>
      <w:bookmarkEnd w:id="762"/>
      <w:bookmarkEnd w:id="763"/>
    </w:p>
    <w:p w14:paraId="3CBC4224" w14:textId="7D731E13" w:rsidR="003F1B7A" w:rsidRDefault="003F1B7A" w:rsidP="003F1B7A">
      <w:pPr>
        <w:jc w:val="center"/>
      </w:pPr>
      <w:bookmarkStart w:id="764" w:name="_Hlk110957175"/>
    </w:p>
    <w:p w14:paraId="1D423BB1" w14:textId="77777777" w:rsidR="003F1B7A" w:rsidRDefault="003F1B7A" w:rsidP="003C0DC8">
      <w:pPr>
        <w:pStyle w:val="TH"/>
      </w:pPr>
      <w:r>
        <w:object w:dxaOrig="8330" w:dyaOrig="12940" w14:anchorId="5A81B2FC">
          <v:shape id="_x0000_i1034" type="#_x0000_t75" style="width:417pt;height:646.85pt" o:ole="">
            <v:imagedata r:id="rId28" o:title=""/>
          </v:shape>
          <o:OLEObject Type="Embed" ProgID="Visio.Drawing.15" ShapeID="_x0000_i1034" DrawAspect="Content" ObjectID="_1748947364" r:id="rId29"/>
        </w:object>
      </w:r>
    </w:p>
    <w:p w14:paraId="10F8BC43" w14:textId="77777777" w:rsidR="003F1B7A" w:rsidRDefault="003F1B7A" w:rsidP="003F1B7A">
      <w:pPr>
        <w:pStyle w:val="TF"/>
      </w:pPr>
      <w:r w:rsidRPr="00E43474">
        <w:t>Figure</w:t>
      </w:r>
      <w:r>
        <w:t xml:space="preserve"> 6.</w:t>
      </w:r>
      <w:r>
        <w:rPr>
          <w:lang w:eastAsia="zh-CN"/>
        </w:rPr>
        <w:t>6.2.1</w:t>
      </w:r>
      <w:r w:rsidRPr="00E43474">
        <w:t xml:space="preserve">: </w:t>
      </w:r>
      <w:r w:rsidRPr="00B04855">
        <w:t xml:space="preserve">End to end security establishment </w:t>
      </w:r>
      <w:r>
        <w:t xml:space="preserve">for </w:t>
      </w:r>
      <w:r>
        <w:rPr>
          <w:rFonts w:hint="eastAsia"/>
          <w:lang w:eastAsia="zh-CN"/>
        </w:rPr>
        <w:t>Layer-</w:t>
      </w:r>
      <w:r>
        <w:t>2</w:t>
      </w:r>
      <w:r w:rsidRPr="00B04855">
        <w:t xml:space="preserve"> UE-to-UE relay</w:t>
      </w:r>
    </w:p>
    <w:p w14:paraId="66A6C606" w14:textId="274C6F19" w:rsidR="00237D46" w:rsidRPr="00CD5F2C" w:rsidRDefault="00237D46" w:rsidP="00237D46">
      <w:pPr>
        <w:pStyle w:val="ListParagraph"/>
        <w:ind w:firstLineChars="0" w:firstLine="0"/>
        <w:rPr>
          <w:rFonts w:eastAsia="DengXian"/>
          <w:lang w:val="en-IN"/>
        </w:rPr>
      </w:pPr>
      <w:r w:rsidRPr="00CD5F2C">
        <w:rPr>
          <w:rFonts w:eastAsia="DengXian"/>
          <w:lang w:val="en-IN"/>
        </w:rPr>
        <w:t>1. Service authorisation and policy provisioning is performed for the Source UE, Target UE and UE-to-UE Relay</w:t>
      </w:r>
      <w:r>
        <w:rPr>
          <w:rFonts w:eastAsia="DengXian"/>
          <w:lang w:val="en-IN"/>
        </w:rPr>
        <w:t xml:space="preserve">, </w:t>
      </w:r>
      <w:bookmarkStart w:id="765" w:name="_Hlk117845238"/>
      <w:r>
        <w:rPr>
          <w:rFonts w:eastAsia="DengXian"/>
          <w:lang w:val="en-IN"/>
        </w:rPr>
        <w:t>the security policy can be provisioned by PCF as defined in TS 33.536[9].</w:t>
      </w:r>
    </w:p>
    <w:bookmarkEnd w:id="765"/>
    <w:p w14:paraId="0CA887B2" w14:textId="77777777" w:rsidR="003F1B7A" w:rsidRPr="0044195A" w:rsidRDefault="003F1B7A" w:rsidP="003F1B7A">
      <w:pPr>
        <w:pStyle w:val="ListParagraph"/>
        <w:ind w:firstLineChars="0" w:firstLine="0"/>
        <w:rPr>
          <w:rFonts w:eastAsia="DengXian"/>
          <w:lang w:val="en-US"/>
        </w:rPr>
      </w:pPr>
      <w:r w:rsidRPr="00CD5F2C">
        <w:rPr>
          <w:rFonts w:eastAsia="DengXian"/>
          <w:lang w:val="en-IN"/>
        </w:rPr>
        <w:lastRenderedPageBreak/>
        <w:t>2. Source UE has selected a suitable UE-to-UE Relay and received the Layer-2 ID of the target UE after Model A or Model B discovery</w:t>
      </w:r>
      <w:r>
        <w:rPr>
          <w:rFonts w:eastAsia="DengXian"/>
          <w:lang w:val="en-IN"/>
        </w:rPr>
        <w:t xml:space="preserve">, and the </w:t>
      </w:r>
      <w:r w:rsidRPr="00635F17">
        <w:rPr>
          <w:rFonts w:eastAsia="DengXian"/>
          <w:lang w:val="en-IN"/>
        </w:rPr>
        <w:t>discovery procedure described here is standalone</w:t>
      </w:r>
      <w:r w:rsidRPr="00CD5F2C">
        <w:rPr>
          <w:rFonts w:eastAsia="DengXian"/>
          <w:lang w:val="en-IN"/>
        </w:rPr>
        <w:t>. Source UE decides to connect with target UE via the selected UE-to-UE Relay.</w:t>
      </w:r>
    </w:p>
    <w:p w14:paraId="386A7435" w14:textId="3A4ECA6E" w:rsidR="003F1B7A" w:rsidRDefault="003F1B7A" w:rsidP="003F1B7A">
      <w:pPr>
        <w:pStyle w:val="ListParagraph"/>
        <w:ind w:firstLineChars="0" w:firstLine="0"/>
        <w:rPr>
          <w:rFonts w:eastAsia="DengXian"/>
          <w:lang w:val="en-IN"/>
        </w:rPr>
      </w:pPr>
      <w:r>
        <w:rPr>
          <w:rFonts w:eastAsia="DengXian" w:hint="eastAsia"/>
          <w:lang w:val="en-IN"/>
        </w:rPr>
        <w:t>3</w:t>
      </w:r>
      <w:r>
        <w:rPr>
          <w:rFonts w:eastAsia="DengXian"/>
          <w:lang w:val="en-IN"/>
        </w:rPr>
        <w:t xml:space="preserve">a. </w:t>
      </w:r>
      <w:r w:rsidRPr="00277CE4">
        <w:rPr>
          <w:rFonts w:eastAsia="DengXian"/>
          <w:lang w:val="en-IN"/>
        </w:rPr>
        <w:t>If there's no PC5 link between source UE and UE-to-UE Relay existing for the required RSC,</w:t>
      </w:r>
      <w:r>
        <w:rPr>
          <w:rFonts w:eastAsia="DengXian"/>
          <w:lang w:val="en-IN"/>
        </w:rPr>
        <w:t xml:space="preserve"> the s</w:t>
      </w:r>
      <w:r w:rsidRPr="00277CE4">
        <w:rPr>
          <w:rFonts w:eastAsia="DengXian"/>
          <w:lang w:val="en-IN"/>
        </w:rPr>
        <w:t>ource UE sends a Direct Communication Request to UE-to-UE Relay.</w:t>
      </w:r>
    </w:p>
    <w:p w14:paraId="66F8E619" w14:textId="77777777" w:rsidR="003F1B7A" w:rsidRDefault="003F1B7A" w:rsidP="003F1B7A">
      <w:pPr>
        <w:pStyle w:val="ListParagraph"/>
        <w:ind w:firstLineChars="0" w:firstLine="0"/>
        <w:rPr>
          <w:rFonts w:eastAsia="DengXian"/>
          <w:lang w:val="en-IN"/>
        </w:rPr>
      </w:pPr>
      <w:r>
        <w:rPr>
          <w:rFonts w:eastAsia="DengXian"/>
          <w:lang w:val="en-IN"/>
        </w:rPr>
        <w:t xml:space="preserve">3b. </w:t>
      </w:r>
      <w:r w:rsidRPr="00233F7C">
        <w:rPr>
          <w:rFonts w:eastAsia="DengXian"/>
          <w:lang w:val="en-IN"/>
        </w:rPr>
        <w:t xml:space="preserve">If there's an existing PC5 link between </w:t>
      </w:r>
      <w:r>
        <w:rPr>
          <w:rFonts w:eastAsia="DengXian"/>
          <w:lang w:val="en-IN"/>
        </w:rPr>
        <w:t xml:space="preserve">the </w:t>
      </w:r>
      <w:r w:rsidRPr="00233F7C">
        <w:rPr>
          <w:rFonts w:eastAsia="DengXian"/>
          <w:lang w:val="en-IN"/>
        </w:rPr>
        <w:t xml:space="preserve">source UE and UE-to-UE </w:t>
      </w:r>
      <w:r>
        <w:rPr>
          <w:rFonts w:eastAsia="DengXian"/>
          <w:lang w:val="en-IN"/>
        </w:rPr>
        <w:t>r</w:t>
      </w:r>
      <w:r w:rsidRPr="00233F7C">
        <w:rPr>
          <w:rFonts w:eastAsia="DengXian"/>
          <w:lang w:val="en-IN"/>
        </w:rPr>
        <w:t>elay for the required RSC</w:t>
      </w:r>
      <w:r>
        <w:rPr>
          <w:rFonts w:eastAsia="DengXian"/>
          <w:lang w:val="en-IN"/>
        </w:rPr>
        <w:t xml:space="preserve">, the </w:t>
      </w:r>
      <w:r w:rsidRPr="00233F7C">
        <w:rPr>
          <w:rFonts w:eastAsia="DengXian"/>
          <w:lang w:val="en-IN"/>
        </w:rPr>
        <w:t xml:space="preserve">source UE sends a Link Modification Request to UE-to-UE </w:t>
      </w:r>
      <w:r>
        <w:rPr>
          <w:rFonts w:eastAsia="DengXian"/>
          <w:lang w:val="en-IN"/>
        </w:rPr>
        <w:t>r</w:t>
      </w:r>
      <w:r w:rsidRPr="00233F7C">
        <w:rPr>
          <w:rFonts w:eastAsia="DengXian"/>
          <w:lang w:val="en-IN"/>
        </w:rPr>
        <w:t>elay.</w:t>
      </w:r>
      <w:r>
        <w:rPr>
          <w:rFonts w:eastAsia="DengXian"/>
          <w:lang w:val="en-IN"/>
        </w:rPr>
        <w:t xml:space="preserve"> The security for this </w:t>
      </w:r>
      <w:r w:rsidRPr="00233F7C">
        <w:rPr>
          <w:rFonts w:eastAsia="DengXian"/>
          <w:lang w:val="en-IN"/>
        </w:rPr>
        <w:t>existing PC5 link</w:t>
      </w:r>
      <w:r>
        <w:rPr>
          <w:rFonts w:eastAsia="DengXian"/>
          <w:lang w:val="en-IN"/>
        </w:rPr>
        <w:t xml:space="preserve"> may have been established, then the step 4 can be skipped.</w:t>
      </w:r>
    </w:p>
    <w:p w14:paraId="75A04CE8" w14:textId="77777777" w:rsidR="003F1B7A" w:rsidRDefault="003F1B7A" w:rsidP="003F1B7A">
      <w:pPr>
        <w:pStyle w:val="ListParagraph"/>
        <w:ind w:firstLineChars="0" w:firstLine="0"/>
        <w:rPr>
          <w:rFonts w:eastAsia="DengXian"/>
          <w:lang w:val="en-IN"/>
        </w:rPr>
      </w:pPr>
      <w:r>
        <w:rPr>
          <w:rFonts w:eastAsia="DengXian" w:hint="eastAsia"/>
          <w:lang w:val="en-IN"/>
        </w:rPr>
        <w:t>4</w:t>
      </w:r>
      <w:r>
        <w:rPr>
          <w:rFonts w:eastAsia="DengXian"/>
          <w:lang w:val="en-IN"/>
        </w:rPr>
        <w:t xml:space="preserve">. The security establishment for PC5 link between the source UE and UE-to-UE relay is as specified in clause 5.3.3 of TS 33.536[9]. </w:t>
      </w:r>
    </w:p>
    <w:p w14:paraId="21B35BD7" w14:textId="77777777" w:rsidR="003F1B7A" w:rsidRDefault="003F1B7A" w:rsidP="003F1B7A">
      <w:pPr>
        <w:pStyle w:val="ListParagraph"/>
        <w:ind w:firstLineChars="0" w:firstLine="0"/>
      </w:pPr>
      <w:r>
        <w:rPr>
          <w:rFonts w:eastAsia="DengXian" w:hint="eastAsia"/>
          <w:lang w:val="en-IN"/>
        </w:rPr>
        <w:t>5</w:t>
      </w:r>
      <w:r>
        <w:rPr>
          <w:rFonts w:eastAsia="DengXian"/>
          <w:lang w:val="en-IN"/>
        </w:rPr>
        <w:t xml:space="preserve">a. </w:t>
      </w:r>
      <w:r>
        <w:t>If there's no PC5 link between UE-to-UE Relay and the target UE exist for the required RSC, UE-to-UE Relay sends a Direct Communication Request to the target UE.</w:t>
      </w:r>
    </w:p>
    <w:p w14:paraId="78D70ECF" w14:textId="77777777" w:rsidR="003F1B7A" w:rsidRDefault="003F1B7A" w:rsidP="003F1B7A">
      <w:pPr>
        <w:pStyle w:val="ListParagraph"/>
        <w:ind w:firstLineChars="0" w:firstLine="0"/>
        <w:rPr>
          <w:rFonts w:eastAsia="DengXian"/>
          <w:lang w:val="en-IN"/>
        </w:rPr>
      </w:pPr>
      <w:r>
        <w:rPr>
          <w:rFonts w:eastAsia="DengXian"/>
        </w:rPr>
        <w:t xml:space="preserve">5b. </w:t>
      </w:r>
      <w:r w:rsidRPr="00233F7C">
        <w:rPr>
          <w:rFonts w:eastAsia="DengXian"/>
          <w:lang w:val="en-IN"/>
        </w:rPr>
        <w:t xml:space="preserve">If there's an existing PC5 link between </w:t>
      </w:r>
      <w:r>
        <w:rPr>
          <w:rFonts w:eastAsia="DengXian"/>
          <w:lang w:val="en-IN"/>
        </w:rPr>
        <w:t xml:space="preserve">the target </w:t>
      </w:r>
      <w:r w:rsidRPr="00233F7C">
        <w:rPr>
          <w:rFonts w:eastAsia="DengXian"/>
          <w:lang w:val="en-IN"/>
        </w:rPr>
        <w:t xml:space="preserve">UE and UE-to-UE </w:t>
      </w:r>
      <w:r>
        <w:rPr>
          <w:rFonts w:eastAsia="DengXian"/>
          <w:lang w:val="en-IN"/>
        </w:rPr>
        <w:t>r</w:t>
      </w:r>
      <w:r w:rsidRPr="00233F7C">
        <w:rPr>
          <w:rFonts w:eastAsia="DengXian"/>
          <w:lang w:val="en-IN"/>
        </w:rPr>
        <w:t>elay for the required RSC</w:t>
      </w:r>
      <w:r>
        <w:rPr>
          <w:rFonts w:eastAsia="DengXian"/>
          <w:lang w:val="en-IN"/>
        </w:rPr>
        <w:t xml:space="preserve">, </w:t>
      </w:r>
      <w:r w:rsidRPr="00233F7C">
        <w:rPr>
          <w:rFonts w:eastAsia="DengXian"/>
          <w:lang w:val="en-IN"/>
        </w:rPr>
        <w:t xml:space="preserve">UE-to-UE </w:t>
      </w:r>
      <w:r>
        <w:rPr>
          <w:rFonts w:eastAsia="DengXian"/>
          <w:lang w:val="en-IN"/>
        </w:rPr>
        <w:t>r</w:t>
      </w:r>
      <w:r w:rsidRPr="00233F7C">
        <w:rPr>
          <w:rFonts w:eastAsia="DengXian"/>
          <w:lang w:val="en-IN"/>
        </w:rPr>
        <w:t>elay sends a Link Modification Request to the</w:t>
      </w:r>
      <w:r>
        <w:rPr>
          <w:rFonts w:eastAsia="DengXian"/>
          <w:lang w:val="en-IN"/>
        </w:rPr>
        <w:t xml:space="preserve"> target UE</w:t>
      </w:r>
      <w:r w:rsidRPr="00233F7C">
        <w:rPr>
          <w:rFonts w:eastAsia="DengXian"/>
          <w:lang w:val="en-IN"/>
        </w:rPr>
        <w:t>.</w:t>
      </w:r>
      <w:r>
        <w:rPr>
          <w:rFonts w:eastAsia="DengXian"/>
          <w:lang w:val="en-IN"/>
        </w:rPr>
        <w:t xml:space="preserve"> The security for this </w:t>
      </w:r>
      <w:r w:rsidRPr="00233F7C">
        <w:rPr>
          <w:rFonts w:eastAsia="DengXian"/>
          <w:lang w:val="en-IN"/>
        </w:rPr>
        <w:t>existing PC5 link</w:t>
      </w:r>
      <w:r>
        <w:rPr>
          <w:rFonts w:eastAsia="DengXian"/>
          <w:lang w:val="en-IN"/>
        </w:rPr>
        <w:t xml:space="preserve"> may have been established, then the step 6 can be skipped.</w:t>
      </w:r>
    </w:p>
    <w:p w14:paraId="6D6014E1" w14:textId="77777777" w:rsidR="003F1B7A" w:rsidRDefault="003F1B7A" w:rsidP="003F1B7A">
      <w:pPr>
        <w:pStyle w:val="ListParagraph"/>
        <w:ind w:firstLineChars="0" w:firstLine="0"/>
        <w:rPr>
          <w:rFonts w:eastAsia="DengXian"/>
          <w:lang w:val="en-IN"/>
        </w:rPr>
      </w:pPr>
      <w:r>
        <w:rPr>
          <w:rFonts w:eastAsia="DengXian"/>
          <w:lang w:val="en-IN"/>
        </w:rPr>
        <w:t>6. The security establishment for PC5 link between the target UE and UE-to-UE relay is as specified in clause 5.3.3 of TS 33.536[9].</w:t>
      </w:r>
    </w:p>
    <w:p w14:paraId="3CEE0761" w14:textId="44767AAC" w:rsidR="00480935" w:rsidRDefault="00480935" w:rsidP="00480935">
      <w:pPr>
        <w:pStyle w:val="EditorsNote"/>
      </w:pPr>
      <w:r>
        <w:t xml:space="preserve">Editor’s Note: </w:t>
      </w:r>
      <w:r w:rsidRPr="00F926B9">
        <w:rPr>
          <w:lang w:eastAsia="zh-CN"/>
        </w:rPr>
        <w:t xml:space="preserve">Which </w:t>
      </w:r>
      <w:r>
        <w:rPr>
          <w:lang w:val="en-US" w:eastAsia="zh-CN"/>
        </w:rPr>
        <w:t xml:space="preserve">entity (e.g., U2U relay or target </w:t>
      </w:r>
      <w:r w:rsidRPr="00F926B9">
        <w:rPr>
          <w:lang w:eastAsia="zh-CN"/>
        </w:rPr>
        <w:t>UE</w:t>
      </w:r>
      <w:r>
        <w:rPr>
          <w:lang w:val="en-US" w:eastAsia="zh-CN"/>
        </w:rPr>
        <w:t>)</w:t>
      </w:r>
      <w:r w:rsidRPr="00F926B9">
        <w:rPr>
          <w:lang w:eastAsia="zh-CN"/>
        </w:rPr>
        <w:t xml:space="preserve"> initia</w:t>
      </w:r>
      <w:r>
        <w:rPr>
          <w:lang w:val="en-US" w:eastAsia="zh-CN"/>
        </w:rPr>
        <w:t>tes</w:t>
      </w:r>
      <w:r w:rsidRPr="00F926B9">
        <w:rPr>
          <w:lang w:eastAsia="zh-CN"/>
        </w:rPr>
        <w:t xml:space="preserve"> the DSMC procedure in step 6 is FFS</w:t>
      </w:r>
      <w:r>
        <w:rPr>
          <w:lang w:eastAsia="zh-CN"/>
        </w:rPr>
        <w:t>.</w:t>
      </w:r>
    </w:p>
    <w:p w14:paraId="25701F56" w14:textId="77777777" w:rsidR="003F1B7A" w:rsidRDefault="003F1B7A" w:rsidP="003F1B7A">
      <w:pPr>
        <w:pStyle w:val="ListParagraph"/>
        <w:ind w:firstLineChars="0" w:firstLine="0"/>
      </w:pPr>
      <w:r>
        <w:rPr>
          <w:rFonts w:eastAsia="DengXian" w:hint="eastAsia"/>
          <w:lang w:val="en-IN"/>
        </w:rPr>
        <w:t>7</w:t>
      </w:r>
      <w:r>
        <w:rPr>
          <w:rFonts w:eastAsia="DengXian"/>
          <w:lang w:val="en-IN"/>
        </w:rPr>
        <w:t xml:space="preserve">a. </w:t>
      </w:r>
      <w:r>
        <w:t>After step 6, the target UE sends the Direct Communication Accept to the UE-to-UE relay.</w:t>
      </w:r>
    </w:p>
    <w:p w14:paraId="596EDAD7" w14:textId="77777777" w:rsidR="003F1B7A" w:rsidRDefault="003F1B7A" w:rsidP="003F1B7A">
      <w:pPr>
        <w:pStyle w:val="ListParagraph"/>
        <w:ind w:firstLineChars="0" w:firstLine="0"/>
        <w:rPr>
          <w:rFonts w:eastAsia="DengXian"/>
          <w:lang w:val="en-IN"/>
        </w:rPr>
      </w:pPr>
      <w:r>
        <w:rPr>
          <w:rFonts w:eastAsia="DengXian" w:hint="eastAsia"/>
          <w:lang w:val="en-IN"/>
        </w:rPr>
        <w:t>7</w:t>
      </w:r>
      <w:r>
        <w:rPr>
          <w:rFonts w:eastAsia="DengXian"/>
          <w:lang w:val="en-IN"/>
        </w:rPr>
        <w:t>b.</w:t>
      </w:r>
      <w:r w:rsidRPr="00FB3147">
        <w:t xml:space="preserve"> </w:t>
      </w:r>
      <w:r w:rsidRPr="00FB3147">
        <w:rPr>
          <w:rFonts w:eastAsia="DengXian"/>
          <w:lang w:val="en-IN"/>
        </w:rPr>
        <w:t>After step</w:t>
      </w:r>
      <w:r>
        <w:rPr>
          <w:rFonts w:eastAsia="DengXian"/>
          <w:lang w:val="en-IN"/>
        </w:rPr>
        <w:t xml:space="preserve"> 5</w:t>
      </w:r>
      <w:r w:rsidRPr="00FB3147">
        <w:rPr>
          <w:rFonts w:eastAsia="DengXian"/>
          <w:lang w:val="en-IN"/>
        </w:rPr>
        <w:t xml:space="preserve">b, the target UE sends the Link Modification Accept to the UE-to-UE </w:t>
      </w:r>
      <w:r>
        <w:rPr>
          <w:rFonts w:eastAsia="DengXian"/>
          <w:lang w:val="en-IN"/>
        </w:rPr>
        <w:t>r</w:t>
      </w:r>
      <w:r w:rsidRPr="00FB3147">
        <w:rPr>
          <w:rFonts w:eastAsia="DengXian"/>
          <w:lang w:val="en-IN"/>
        </w:rPr>
        <w:t>elay.</w:t>
      </w:r>
    </w:p>
    <w:p w14:paraId="0CCE5794" w14:textId="77777777" w:rsidR="003F1B7A" w:rsidRDefault="003F1B7A" w:rsidP="003F1B7A">
      <w:pPr>
        <w:pStyle w:val="ListParagraph"/>
        <w:ind w:firstLineChars="0" w:firstLine="0"/>
        <w:rPr>
          <w:rFonts w:eastAsia="DengXian"/>
          <w:lang w:val="en-IN"/>
        </w:rPr>
      </w:pPr>
      <w:r>
        <w:rPr>
          <w:rFonts w:eastAsia="DengXian"/>
          <w:lang w:val="en-IN"/>
        </w:rPr>
        <w:t>8a. I</w:t>
      </w:r>
      <w:r w:rsidRPr="00FB3147">
        <w:rPr>
          <w:rFonts w:eastAsia="DengXian"/>
          <w:lang w:val="en-IN"/>
        </w:rPr>
        <w:t>f step</w:t>
      </w:r>
      <w:r>
        <w:rPr>
          <w:rFonts w:eastAsia="DengXian"/>
          <w:lang w:val="en-IN"/>
        </w:rPr>
        <w:t xml:space="preserve"> 3</w:t>
      </w:r>
      <w:r w:rsidRPr="00FB3147">
        <w:rPr>
          <w:rFonts w:eastAsia="DengXian"/>
          <w:lang w:val="en-IN"/>
        </w:rPr>
        <w:t xml:space="preserve">a is performed, the UE-to-UE </w:t>
      </w:r>
      <w:r>
        <w:rPr>
          <w:rFonts w:eastAsia="DengXian"/>
          <w:lang w:val="en-IN"/>
        </w:rPr>
        <w:t>r</w:t>
      </w:r>
      <w:r w:rsidRPr="00FB3147">
        <w:rPr>
          <w:rFonts w:eastAsia="DengXian"/>
          <w:lang w:val="en-IN"/>
        </w:rPr>
        <w:t>elay sends the Direct Communication Accept to the source UE.</w:t>
      </w:r>
    </w:p>
    <w:p w14:paraId="63028AB3" w14:textId="77777777" w:rsidR="003F1B7A" w:rsidRPr="00FB3147" w:rsidRDefault="003F1B7A" w:rsidP="003F1B7A">
      <w:pPr>
        <w:pStyle w:val="ListParagraph"/>
        <w:ind w:firstLineChars="0" w:firstLine="0"/>
        <w:rPr>
          <w:rFonts w:eastAsia="DengXian"/>
          <w:lang w:val="en-IN"/>
        </w:rPr>
      </w:pPr>
      <w:r>
        <w:rPr>
          <w:rFonts w:eastAsia="DengXian" w:hint="eastAsia"/>
          <w:lang w:val="en-IN"/>
        </w:rPr>
        <w:t>8</w:t>
      </w:r>
      <w:r>
        <w:rPr>
          <w:rFonts w:eastAsia="DengXian"/>
          <w:lang w:val="en-IN"/>
        </w:rPr>
        <w:t>b. I</w:t>
      </w:r>
      <w:r w:rsidRPr="00FB3147">
        <w:rPr>
          <w:rFonts w:eastAsia="DengXian"/>
          <w:lang w:val="en-IN"/>
        </w:rPr>
        <w:t>f step</w:t>
      </w:r>
      <w:r>
        <w:rPr>
          <w:rFonts w:eastAsia="DengXian"/>
          <w:lang w:val="en-IN"/>
        </w:rPr>
        <w:t xml:space="preserve"> 3b</w:t>
      </w:r>
      <w:r w:rsidRPr="00FB3147">
        <w:rPr>
          <w:rFonts w:eastAsia="DengXian"/>
          <w:lang w:val="en-IN"/>
        </w:rPr>
        <w:t xml:space="preserve"> is performed, th</w:t>
      </w:r>
      <w:r>
        <w:rPr>
          <w:rFonts w:eastAsia="DengXian"/>
          <w:lang w:val="en-IN"/>
        </w:rPr>
        <w:t xml:space="preserve">e </w:t>
      </w:r>
      <w:r>
        <w:t>UE-to-UE Relay sends the Link Modification Accept to the source UE.</w:t>
      </w:r>
    </w:p>
    <w:p w14:paraId="738FEF3C" w14:textId="7BB8A836" w:rsidR="003F1B7A" w:rsidRPr="00CD5F2C" w:rsidRDefault="003F1B7A" w:rsidP="003F1B7A">
      <w:pPr>
        <w:pStyle w:val="ListParagraph"/>
        <w:ind w:firstLineChars="0" w:firstLine="0"/>
        <w:rPr>
          <w:rFonts w:eastAsia="DengXian"/>
          <w:lang w:val="en-IN"/>
        </w:rPr>
      </w:pPr>
      <w:r>
        <w:rPr>
          <w:rFonts w:eastAsia="DengXian"/>
          <w:lang w:val="en-IN"/>
        </w:rPr>
        <w:t>9</w:t>
      </w:r>
      <w:r w:rsidRPr="00CD5F2C">
        <w:rPr>
          <w:rFonts w:eastAsia="DengXian"/>
          <w:lang w:val="en-IN"/>
        </w:rPr>
        <w:t>. After PC5 link between source UE and UE-to-UE relay, UE-to-UE relay and target UE sets up, the E2E PC5 link establishment performs. The source UE sends a Direct Communication Request message to initiate the E2E PC5 link establishment procedure with the target UE.</w:t>
      </w:r>
    </w:p>
    <w:p w14:paraId="01EC8FF3" w14:textId="77777777" w:rsidR="003F1B7A" w:rsidRPr="00CD5F2C" w:rsidRDefault="003F1B7A" w:rsidP="003F1B7A">
      <w:pPr>
        <w:pStyle w:val="ListParagraph"/>
        <w:ind w:firstLineChars="0" w:firstLine="0"/>
        <w:rPr>
          <w:rFonts w:eastAsia="DengXian"/>
          <w:lang w:val="en-IN"/>
        </w:rPr>
      </w:pPr>
      <w:r w:rsidRPr="00CD5F2C">
        <w:rPr>
          <w:rFonts w:eastAsia="DengXian"/>
          <w:lang w:val="en-IN"/>
        </w:rPr>
        <w:t xml:space="preserve">To establish the End-to-End security between source UE and target UE, the message includes </w:t>
      </w:r>
      <w:r w:rsidRPr="00CD5F2C">
        <w:rPr>
          <w:rFonts w:eastAsia="DengXian" w:hint="eastAsia"/>
          <w:lang w:val="en-IN"/>
        </w:rPr>
        <w:t>RSC,</w:t>
      </w:r>
      <w:r w:rsidRPr="00CD5F2C">
        <w:rPr>
          <w:rFonts w:eastAsia="DengXian"/>
          <w:lang w:val="en-IN"/>
        </w:rPr>
        <w:t xml:space="preserve"> source UE’s security capability and source UE’s security policy. This message may include shared security credential ID between source UE and target UE to generate K</w:t>
      </w:r>
      <w:r w:rsidRPr="00CD5F2C">
        <w:rPr>
          <w:rFonts w:eastAsia="DengXian"/>
          <w:vertAlign w:val="subscript"/>
          <w:lang w:val="en-IN"/>
        </w:rPr>
        <w:t>D</w:t>
      </w:r>
      <w:r w:rsidRPr="00CD5F2C">
        <w:rPr>
          <w:rFonts w:eastAsia="DengXian"/>
          <w:lang w:val="en-IN"/>
        </w:rPr>
        <w:t>, or if there exists a shared key K</w:t>
      </w:r>
      <w:r w:rsidRPr="00CD5F2C">
        <w:rPr>
          <w:rFonts w:eastAsia="DengXian"/>
          <w:vertAlign w:val="subscript"/>
          <w:lang w:val="en-IN"/>
        </w:rPr>
        <w:t>D</w:t>
      </w:r>
      <w:r w:rsidRPr="00CD5F2C">
        <w:rPr>
          <w:rFonts w:eastAsia="DengXian"/>
          <w:lang w:val="en-IN"/>
        </w:rPr>
        <w:t xml:space="preserve"> between source UE and target UE, the message may include</w:t>
      </w:r>
      <w:r w:rsidRPr="00CD5F2C">
        <w:rPr>
          <w:rFonts w:eastAsia="DengXian" w:hint="eastAsia"/>
          <w:lang w:val="en-IN"/>
        </w:rPr>
        <w:t xml:space="preserve">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Nonce_1 (for session key K</w:t>
      </w:r>
      <w:r w:rsidRPr="00CD5F2C">
        <w:rPr>
          <w:rFonts w:eastAsia="DengXian"/>
          <w:vertAlign w:val="subscript"/>
          <w:lang w:val="en-IN"/>
        </w:rPr>
        <w:t>D-sess</w:t>
      </w:r>
      <w:r w:rsidRPr="00CD5F2C">
        <w:rPr>
          <w:rFonts w:eastAsia="DengXian"/>
          <w:lang w:val="en-IN"/>
        </w:rPr>
        <w:t xml:space="preserve"> generation), and the most significant 8-bits of the K</w:t>
      </w:r>
      <w:r w:rsidRPr="00CD5F2C">
        <w:rPr>
          <w:rFonts w:eastAsia="DengXian"/>
          <w:vertAlign w:val="subscript"/>
          <w:lang w:val="en-IN"/>
        </w:rPr>
        <w:t>D-sess</w:t>
      </w:r>
      <w:r w:rsidRPr="00CD5F2C">
        <w:rPr>
          <w:rFonts w:eastAsia="DengXian"/>
          <w:lang w:val="en-IN"/>
        </w:rPr>
        <w:t xml:space="preserve"> ID (for </w:t>
      </w:r>
      <w:r w:rsidRPr="008E67A7">
        <w:rPr>
          <w:rFonts w:eastAsia="Malgun Gothic"/>
        </w:rPr>
        <w:t>uniquely</w:t>
      </w:r>
      <w:r w:rsidRPr="00CD5F2C">
        <w:rPr>
          <w:rFonts w:eastAsia="DengXian"/>
          <w:color w:val="000000"/>
          <w:kern w:val="0"/>
          <w:szCs w:val="20"/>
        </w:rPr>
        <w:t xml:space="preserve"> identifying K</w:t>
      </w:r>
      <w:r w:rsidRPr="00CD5F2C">
        <w:rPr>
          <w:rFonts w:eastAsia="DengXian"/>
          <w:color w:val="000000"/>
          <w:kern w:val="0"/>
          <w:szCs w:val="20"/>
          <w:vertAlign w:val="subscript"/>
        </w:rPr>
        <w:t>D-sess</w:t>
      </w:r>
      <w:r w:rsidRPr="00CD5F2C">
        <w:rPr>
          <w:rFonts w:eastAsia="DengXian"/>
          <w:color w:val="000000"/>
          <w:kern w:val="0"/>
          <w:szCs w:val="20"/>
        </w:rPr>
        <w:t xml:space="preserve"> at source UE</w:t>
      </w:r>
      <w:r w:rsidRPr="00CD5F2C">
        <w:rPr>
          <w:rFonts w:eastAsia="DengXian"/>
          <w:lang w:val="en-IN"/>
        </w:rPr>
        <w:t>).</w:t>
      </w:r>
    </w:p>
    <w:p w14:paraId="6B5B0D9B" w14:textId="77777777" w:rsidR="003F1B7A" w:rsidRPr="00BA7220" w:rsidRDefault="003F1B7A" w:rsidP="003F1B7A">
      <w:pPr>
        <w:pStyle w:val="NO"/>
      </w:pPr>
      <w:r w:rsidRPr="005B29E9">
        <w:rPr>
          <w:caps/>
        </w:rPr>
        <w:t>Note</w:t>
      </w:r>
      <w:r>
        <w:rPr>
          <w:rFonts w:hint="eastAsia"/>
          <w:caps/>
          <w:lang w:eastAsia="zh-CN"/>
        </w:rPr>
        <w:t xml:space="preserve"> 1</w:t>
      </w:r>
      <w:r w:rsidRPr="005B29E9">
        <w:t>:</w:t>
      </w:r>
      <w:r w:rsidRPr="005B29E9">
        <w:tab/>
      </w:r>
      <w:r>
        <w:rPr>
          <w:lang w:eastAsia="zh-CN"/>
        </w:rPr>
        <w:t>The provisioning of security credentials and security credential ID in the Source UE and Target UE is out of 3GPP scope.</w:t>
      </w:r>
    </w:p>
    <w:p w14:paraId="1F25D339" w14:textId="77777777" w:rsidR="003F1B7A" w:rsidRPr="00CD5F2C" w:rsidRDefault="003F1B7A" w:rsidP="003F1B7A">
      <w:pPr>
        <w:pStyle w:val="ListParagraph"/>
        <w:ind w:firstLineChars="0" w:firstLine="0"/>
        <w:rPr>
          <w:rFonts w:eastAsia="DengXian"/>
          <w:lang w:val="en-IN"/>
        </w:rPr>
      </w:pPr>
      <w:r w:rsidRPr="00CD5F2C">
        <w:rPr>
          <w:rFonts w:eastAsia="DengXian"/>
        </w:rPr>
        <w:t xml:space="preserve">The privacy information of source UE such as source UE’s security capability and security policy, Nonce_1 can be protected by these security per-hop links between </w:t>
      </w:r>
      <w:r>
        <w:t>source UE and UE-to-UE relay, UE-to-UE relay and target UE</w:t>
      </w:r>
      <w:r w:rsidRPr="00CD5F2C">
        <w:rPr>
          <w:rFonts w:eastAsia="DengXian"/>
        </w:rPr>
        <w:t>.</w:t>
      </w:r>
    </w:p>
    <w:p w14:paraId="0924E8EF" w14:textId="2989BB2F" w:rsidR="003F1B7A" w:rsidRPr="0044195A" w:rsidRDefault="003F1B7A" w:rsidP="003F1B7A">
      <w:pPr>
        <w:pStyle w:val="ListParagraph"/>
        <w:ind w:firstLineChars="0" w:firstLine="0"/>
        <w:rPr>
          <w:rFonts w:eastAsia="DengXian"/>
          <w:lang w:val="en-IN"/>
        </w:rPr>
      </w:pPr>
      <w:r>
        <w:rPr>
          <w:rFonts w:eastAsia="DengXian"/>
          <w:lang w:val="en-IN"/>
        </w:rPr>
        <w:t>10</w:t>
      </w:r>
      <w:r w:rsidRPr="00CD5F2C">
        <w:rPr>
          <w:rFonts w:eastAsia="DengXian"/>
          <w:lang w:val="en-IN"/>
        </w:rPr>
        <w:t xml:space="preserve">. </w:t>
      </w:r>
      <w:bookmarkStart w:id="766" w:name="_Hlk102730553"/>
      <w:r w:rsidRPr="00CD5F2C">
        <w:rPr>
          <w:rFonts w:eastAsia="DengXian" w:hint="eastAsia"/>
          <w:lang w:val="en-IN"/>
        </w:rPr>
        <w:t>During</w:t>
      </w:r>
      <w:r w:rsidRPr="00CD5F2C">
        <w:rPr>
          <w:rFonts w:eastAsia="DengXian"/>
          <w:lang w:val="en-IN"/>
        </w:rPr>
        <w:t xml:space="preserve"> </w:t>
      </w:r>
      <w:r w:rsidRPr="00CD5F2C">
        <w:rPr>
          <w:rFonts w:eastAsia="DengXian" w:hint="eastAsia"/>
          <w:lang w:val="en-IN"/>
        </w:rPr>
        <w:t>the</w:t>
      </w:r>
      <w:r w:rsidRPr="00CD5F2C">
        <w:rPr>
          <w:rFonts w:eastAsia="DengXian"/>
          <w:lang w:val="en-IN"/>
        </w:rPr>
        <w:t xml:space="preserve"> Direct Auth and Key Establishment, several </w:t>
      </w:r>
      <w:r w:rsidRPr="00CD5F2C">
        <w:rPr>
          <w:rFonts w:eastAsia="DengXian"/>
        </w:rPr>
        <w:t>authentication signallings are exchanged between the peer UEs to derive the shared key K</w:t>
      </w:r>
      <w:r w:rsidRPr="00CD5F2C">
        <w:rPr>
          <w:rFonts w:eastAsia="DengXian"/>
          <w:vertAlign w:val="subscript"/>
        </w:rPr>
        <w:t xml:space="preserve">D </w:t>
      </w:r>
      <w:r w:rsidRPr="00CD5F2C">
        <w:rPr>
          <w:rFonts w:eastAsia="DengXian"/>
        </w:rPr>
        <w:t xml:space="preserve">based on the shared credential between </w:t>
      </w:r>
      <w:r w:rsidRPr="00CD5F2C">
        <w:rPr>
          <w:rFonts w:eastAsia="DengXian" w:hint="eastAsia"/>
        </w:rPr>
        <w:t>s</w:t>
      </w:r>
      <w:r w:rsidRPr="00CD5F2C">
        <w:rPr>
          <w:rFonts w:eastAsia="DengXian"/>
        </w:rPr>
        <w:t xml:space="preserve">ource UE and </w:t>
      </w:r>
      <w:r w:rsidRPr="00CD5F2C">
        <w:rPr>
          <w:rFonts w:eastAsia="DengXian" w:hint="eastAsia"/>
        </w:rPr>
        <w:t>t</w:t>
      </w:r>
      <w:r w:rsidRPr="00CD5F2C">
        <w:rPr>
          <w:rFonts w:eastAsia="DengXian"/>
        </w:rPr>
        <w:t xml:space="preserve">arget UE. </w:t>
      </w:r>
    </w:p>
    <w:p w14:paraId="6808C747" w14:textId="77777777" w:rsidR="003F1B7A" w:rsidRPr="00BA7220" w:rsidRDefault="003F1B7A" w:rsidP="003F1B7A">
      <w:pPr>
        <w:pStyle w:val="NO"/>
      </w:pPr>
      <w:bookmarkStart w:id="767" w:name="OLE_LINK8"/>
      <w:r w:rsidRPr="005B29E9">
        <w:rPr>
          <w:caps/>
        </w:rPr>
        <w:t>Note</w:t>
      </w:r>
      <w:r>
        <w:rPr>
          <w:rFonts w:hint="eastAsia"/>
          <w:caps/>
          <w:lang w:eastAsia="zh-CN"/>
        </w:rPr>
        <w:t xml:space="preserve"> 2</w:t>
      </w:r>
      <w:r w:rsidRPr="005B29E9">
        <w:t>:</w:t>
      </w:r>
      <w:r w:rsidRPr="005B29E9">
        <w:tab/>
      </w:r>
      <w:r w:rsidRPr="00431493">
        <w:t>How the source UE and the target UE generate the shared key</w:t>
      </w:r>
      <w:r>
        <w:t xml:space="preserve"> K</w:t>
      </w:r>
      <w:r w:rsidRPr="00BA7220">
        <w:rPr>
          <w:vertAlign w:val="subscript"/>
        </w:rPr>
        <w:t>D</w:t>
      </w:r>
      <w:r w:rsidRPr="00431493">
        <w:t xml:space="preserve"> is not address</w:t>
      </w:r>
      <w:r>
        <w:t>ed</w:t>
      </w:r>
      <w:r w:rsidRPr="00431493">
        <w:t xml:space="preserve"> in this solution</w:t>
      </w:r>
      <w:r>
        <w:rPr>
          <w:lang w:eastAsia="zh-CN"/>
        </w:rPr>
        <w:t>.</w:t>
      </w:r>
    </w:p>
    <w:bookmarkEnd w:id="766"/>
    <w:bookmarkEnd w:id="767"/>
    <w:p w14:paraId="33D1E04F" w14:textId="23DEB725" w:rsidR="003F1B7A" w:rsidRPr="0044195A" w:rsidRDefault="003F1B7A" w:rsidP="003F1B7A">
      <w:pPr>
        <w:pStyle w:val="ListParagraph"/>
        <w:ind w:firstLineChars="0" w:firstLine="0"/>
        <w:jc w:val="left"/>
        <w:rPr>
          <w:lang w:val="en-US"/>
        </w:rPr>
      </w:pPr>
      <w:r>
        <w:t>11</w:t>
      </w:r>
      <w:r w:rsidRPr="00A770A7">
        <w:t>a.</w:t>
      </w:r>
      <w:r>
        <w:t xml:space="preserve"> In case the target UE decides to active th</w:t>
      </w:r>
      <w:r w:rsidRPr="00EF09D7">
        <w:t xml:space="preserve">e </w:t>
      </w:r>
      <w:r w:rsidRPr="0044195A">
        <w:rPr>
          <w:rFonts w:eastAsia="DengXian"/>
        </w:rPr>
        <w:t>End-to-</w:t>
      </w:r>
      <w:r w:rsidRPr="00EF09D7">
        <w:t xml:space="preserve">End </w:t>
      </w:r>
      <w:r w:rsidRPr="00B35D50">
        <w:t>secu</w:t>
      </w:r>
      <w:r w:rsidRPr="005A0E69">
        <w:t>r</w:t>
      </w:r>
      <w:r>
        <w:t xml:space="preserve">ity protection, based on source UE’s security policy, </w:t>
      </w:r>
      <w:bookmarkStart w:id="768" w:name="_Hlk110947979"/>
      <w:r w:rsidRPr="00CD5F2C">
        <w:rPr>
          <w:rFonts w:eastAsia="DengXian"/>
        </w:rPr>
        <w:t xml:space="preserve">target UE choose Nonce_2 and </w:t>
      </w:r>
      <w:bookmarkStart w:id="769" w:name="_Hlk110959567"/>
      <w:r w:rsidRPr="00CD5F2C">
        <w:rPr>
          <w:rFonts w:eastAsia="DengXian"/>
          <w:lang w:val="en-IN"/>
        </w:rPr>
        <w:t xml:space="preserve">generates </w:t>
      </w:r>
      <w:bookmarkEnd w:id="769"/>
      <w:r w:rsidRPr="00CD5F2C">
        <w:rPr>
          <w:rFonts w:eastAsia="DengXian"/>
          <w:lang w:val="en-IN"/>
        </w:rPr>
        <w:t>the session key K</w:t>
      </w:r>
      <w:r w:rsidRPr="00CD5F2C">
        <w:rPr>
          <w:rFonts w:eastAsia="DengXian"/>
          <w:vertAlign w:val="subscript"/>
          <w:lang w:val="en-IN"/>
        </w:rPr>
        <w:t>D</w:t>
      </w:r>
      <w:r w:rsidRPr="00CD5F2C">
        <w:rPr>
          <w:rFonts w:eastAsia="DengXian"/>
          <w:lang w:val="en-IN"/>
        </w:rPr>
        <w:t xml:space="preserve">-sess as specified in clause 6.6.2.3.1, </w:t>
      </w:r>
      <w:r w:rsidRPr="00CD5F2C">
        <w:rPr>
          <w:rFonts w:eastAsia="DengXian"/>
        </w:rPr>
        <w:t xml:space="preserve">selects integrity and encryption </w:t>
      </w:r>
      <w:r w:rsidRPr="007B0C8B">
        <w:t>algorithm</w:t>
      </w:r>
      <w:r>
        <w:t xml:space="preserve">s from Source UE’s capability, </w:t>
      </w:r>
      <w:r w:rsidRPr="00171FD4">
        <w:t>generate</w:t>
      </w:r>
      <w:r>
        <w:t xml:space="preserve">s </w:t>
      </w:r>
      <w:r w:rsidRPr="00CD5F2C">
        <w:rPr>
          <w:rFonts w:eastAsia="DengXian"/>
        </w:rPr>
        <w:t xml:space="preserve">integrity and encryption keys </w:t>
      </w:r>
      <w:r w:rsidRPr="00CD5F2C">
        <w:rPr>
          <w:rFonts w:eastAsia="DengXian"/>
          <w:lang w:val="en-IN"/>
        </w:rPr>
        <w:t>as specified in clause 6.6.2.3.2. The target UE may choose LSB of K</w:t>
      </w:r>
      <w:r w:rsidRPr="0044195A">
        <w:rPr>
          <w:rFonts w:eastAsia="DengXian"/>
          <w:vertAlign w:val="subscript"/>
          <w:lang w:val="en-IN"/>
        </w:rPr>
        <w:t>D-sess</w:t>
      </w:r>
      <w:r w:rsidRPr="00CD5F2C">
        <w:rPr>
          <w:rFonts w:eastAsia="DengXian"/>
          <w:lang w:val="en-IN"/>
        </w:rPr>
        <w:t xml:space="preserve"> ID, forms K</w:t>
      </w:r>
      <w:r w:rsidRPr="0044195A">
        <w:rPr>
          <w:rFonts w:eastAsia="DengXian"/>
          <w:vertAlign w:val="subscript"/>
          <w:lang w:val="en-IN"/>
        </w:rPr>
        <w:t>D-sess</w:t>
      </w:r>
      <w:r w:rsidRPr="00CD5F2C">
        <w:rPr>
          <w:rFonts w:eastAsia="DengXian"/>
          <w:lang w:val="en-IN"/>
        </w:rPr>
        <w:t xml:space="preserve"> ID, and stores K</w:t>
      </w:r>
      <w:r w:rsidRPr="0044195A">
        <w:rPr>
          <w:rFonts w:eastAsia="DengXian"/>
          <w:vertAlign w:val="subscript"/>
          <w:lang w:val="en-IN"/>
        </w:rPr>
        <w:t>D-sess</w:t>
      </w:r>
      <w:r w:rsidRPr="00CD5F2C">
        <w:rPr>
          <w:rFonts w:eastAsia="DengXian"/>
          <w:lang w:val="en-IN"/>
        </w:rPr>
        <w:t xml:space="preserve"> ID with K</w:t>
      </w:r>
      <w:r w:rsidRPr="0044195A">
        <w:rPr>
          <w:rFonts w:eastAsia="DengXian"/>
          <w:vertAlign w:val="subscript"/>
          <w:lang w:val="en-IN"/>
        </w:rPr>
        <w:t>D-sess</w:t>
      </w:r>
      <w:r w:rsidRPr="00CD5F2C">
        <w:rPr>
          <w:rFonts w:eastAsia="DengXian"/>
          <w:lang w:val="en-IN"/>
        </w:rPr>
        <w:t xml:space="preserve">. The target UE may choose the MSB </w:t>
      </w:r>
      <w:r w:rsidRPr="00CD5F2C">
        <w:rPr>
          <w:rFonts w:eastAsia="DengXian"/>
          <w:color w:val="000000"/>
          <w:kern w:val="0"/>
          <w:szCs w:val="20"/>
        </w:rPr>
        <w:t>of K</w:t>
      </w:r>
      <w:r w:rsidRPr="00CD5F2C">
        <w:rPr>
          <w:rFonts w:eastAsia="DengXian"/>
          <w:color w:val="000000"/>
          <w:kern w:val="0"/>
          <w:sz w:val="12"/>
          <w:szCs w:val="12"/>
        </w:rPr>
        <w:t>D</w:t>
      </w:r>
      <w:r w:rsidRPr="00CD5F2C">
        <w:rPr>
          <w:rFonts w:eastAsia="DengXian"/>
          <w:color w:val="000000"/>
          <w:kern w:val="0"/>
          <w:szCs w:val="20"/>
        </w:rPr>
        <w:t xml:space="preserve"> ID to </w:t>
      </w:r>
      <w:r w:rsidRPr="008E67A7">
        <w:rPr>
          <w:rFonts w:eastAsia="Malgun Gothic"/>
        </w:rPr>
        <w:t>uniquely</w:t>
      </w:r>
      <w:r w:rsidRPr="00CD5F2C">
        <w:rPr>
          <w:rFonts w:eastAsia="DengXian"/>
          <w:color w:val="000000"/>
          <w:kern w:val="0"/>
          <w:szCs w:val="20"/>
        </w:rPr>
        <w:t xml:space="preserve"> identify K</w:t>
      </w:r>
      <w:r w:rsidRPr="00CD5F2C">
        <w:rPr>
          <w:rFonts w:eastAsia="DengXian"/>
          <w:color w:val="000000"/>
          <w:kern w:val="0"/>
          <w:szCs w:val="20"/>
          <w:vertAlign w:val="subscript"/>
        </w:rPr>
        <w:t>D</w:t>
      </w:r>
      <w:r w:rsidRPr="00CD5F2C">
        <w:rPr>
          <w:rFonts w:eastAsia="DengXian"/>
          <w:color w:val="000000"/>
          <w:kern w:val="0"/>
          <w:szCs w:val="20"/>
        </w:rPr>
        <w:t xml:space="preserve"> at target UE if a new K</w:t>
      </w:r>
      <w:r w:rsidRPr="0044195A">
        <w:rPr>
          <w:rFonts w:eastAsia="DengXian"/>
          <w:color w:val="000000"/>
          <w:kern w:val="0"/>
          <w:szCs w:val="20"/>
          <w:vertAlign w:val="subscript"/>
        </w:rPr>
        <w:t>D</w:t>
      </w:r>
      <w:r w:rsidRPr="00CD5F2C">
        <w:rPr>
          <w:rFonts w:eastAsia="DengXian"/>
          <w:color w:val="000000"/>
          <w:kern w:val="0"/>
          <w:szCs w:val="20"/>
        </w:rPr>
        <w:t xml:space="preserve"> is generated</w:t>
      </w:r>
      <w:r w:rsidRPr="00CD5F2C">
        <w:rPr>
          <w:rFonts w:eastAsia="DengXian"/>
          <w:lang w:val="en-IN"/>
        </w:rPr>
        <w:t xml:space="preserve">. </w:t>
      </w:r>
    </w:p>
    <w:p w14:paraId="159717A9" w14:textId="3224BB58" w:rsidR="003F1B7A" w:rsidRPr="00CD5F2C" w:rsidRDefault="003F1B7A" w:rsidP="003F1B7A">
      <w:pPr>
        <w:pStyle w:val="ListParagraph"/>
        <w:ind w:firstLineChars="0" w:firstLine="0"/>
        <w:jc w:val="left"/>
        <w:rPr>
          <w:rFonts w:eastAsia="DengXian"/>
          <w:color w:val="000000"/>
          <w:kern w:val="0"/>
          <w:szCs w:val="20"/>
        </w:rPr>
      </w:pPr>
      <w:r>
        <w:t>11b</w:t>
      </w:r>
      <w:r w:rsidRPr="00A770A7">
        <w:t>.</w:t>
      </w:r>
      <w:r>
        <w:t xml:space="preserve"> </w:t>
      </w:r>
      <w:r w:rsidRPr="00CD5F2C">
        <w:rPr>
          <w:rFonts w:eastAsia="DengXian"/>
          <w:lang w:val="en-IN"/>
        </w:rPr>
        <w:t xml:space="preserve">The </w:t>
      </w:r>
      <w:r w:rsidRPr="00CD5F2C">
        <w:rPr>
          <w:rFonts w:eastAsia="DengXian" w:hint="eastAsia"/>
          <w:lang w:val="en-IN"/>
        </w:rPr>
        <w:t>t</w:t>
      </w:r>
      <w:r w:rsidRPr="00CD5F2C">
        <w:rPr>
          <w:rFonts w:eastAsia="DengXian"/>
          <w:lang w:val="en-IN"/>
        </w:rPr>
        <w:t>arget UE activates the integrity protection before sending the Direct Security Mode message if the U2</w:t>
      </w:r>
      <w:r w:rsidRPr="00CD5F2C">
        <w:rPr>
          <w:rFonts w:eastAsia="DengXian" w:hint="eastAsia"/>
          <w:lang w:val="en-IN"/>
        </w:rPr>
        <w:t>U</w:t>
      </w:r>
      <w:r w:rsidRPr="00CD5F2C">
        <w:rPr>
          <w:rFonts w:eastAsia="DengXian"/>
          <w:lang w:val="en-IN"/>
        </w:rPr>
        <w:t xml:space="preserve"> relay integrity key K</w:t>
      </w:r>
      <w:r w:rsidRPr="0044195A">
        <w:rPr>
          <w:rFonts w:eastAsia="DengXian"/>
          <w:vertAlign w:val="subscript"/>
          <w:lang w:val="en-IN"/>
        </w:rPr>
        <w:t>D-int</w:t>
      </w:r>
      <w:r w:rsidRPr="00CD5F2C">
        <w:rPr>
          <w:rFonts w:eastAsia="DengXian"/>
          <w:lang w:val="en-IN"/>
        </w:rPr>
        <w:t xml:space="preserve"> has been derived</w:t>
      </w:r>
      <w:r w:rsidRPr="00CD5F2C">
        <w:rPr>
          <w:rFonts w:eastAsia="DengXian"/>
          <w:color w:val="000000"/>
          <w:kern w:val="0"/>
          <w:szCs w:val="20"/>
        </w:rPr>
        <w:t>.</w:t>
      </w:r>
    </w:p>
    <w:p w14:paraId="60736384" w14:textId="4633DB96" w:rsidR="003F1B7A" w:rsidRPr="0044195A" w:rsidRDefault="003F1B7A" w:rsidP="003F1B7A">
      <w:pPr>
        <w:pStyle w:val="ListParagraph"/>
        <w:ind w:firstLineChars="0" w:firstLine="0"/>
        <w:jc w:val="left"/>
        <w:rPr>
          <w:rFonts w:eastAsia="DengXian"/>
          <w:lang w:val="en-IN"/>
        </w:rPr>
      </w:pPr>
      <w:r>
        <w:rPr>
          <w:rFonts w:eastAsia="DengXian"/>
        </w:rPr>
        <w:t>12</w:t>
      </w:r>
      <w:r w:rsidRPr="00CD5F2C">
        <w:rPr>
          <w:rFonts w:eastAsia="DengXian"/>
        </w:rPr>
        <w:t xml:space="preserve">. </w:t>
      </w:r>
      <w:r w:rsidRPr="00CD5F2C">
        <w:rPr>
          <w:rFonts w:eastAsia="DengXian"/>
          <w:lang w:val="en-IN"/>
        </w:rPr>
        <w:t xml:space="preserve">The target UE sends the Direct Security Mode message to source UE through UE-to-UE relay, including </w:t>
      </w:r>
      <w:r w:rsidRPr="00CD5F2C">
        <w:rPr>
          <w:rFonts w:eastAsia="DengXian"/>
          <w:color w:val="000000"/>
          <w:kern w:val="0"/>
          <w:szCs w:val="20"/>
        </w:rPr>
        <w:t>Source UE’s security capabilities, Source UE’s security policy to protect from bidding down attack. The message also includes</w:t>
      </w:r>
      <w:r w:rsidRPr="00CD5F2C">
        <w:rPr>
          <w:rFonts w:eastAsia="DengXian" w:hint="eastAsia"/>
          <w:lang w:val="en-IN"/>
        </w:rPr>
        <w:t xml:space="preserve"> </w:t>
      </w:r>
      <w:r w:rsidRPr="00CD5F2C">
        <w:rPr>
          <w:rFonts w:eastAsia="DengXian"/>
          <w:color w:val="000000"/>
          <w:kern w:val="0"/>
          <w:szCs w:val="20"/>
        </w:rPr>
        <w:lastRenderedPageBreak/>
        <w:t>Nonce_2, LSB of K</w:t>
      </w:r>
      <w:r w:rsidRPr="00CD5F2C">
        <w:rPr>
          <w:rFonts w:eastAsia="DengXian"/>
          <w:color w:val="000000"/>
          <w:kern w:val="0"/>
          <w:sz w:val="12"/>
          <w:szCs w:val="12"/>
        </w:rPr>
        <w:t>D</w:t>
      </w:r>
      <w:r w:rsidRPr="00CD5F2C">
        <w:rPr>
          <w:rFonts w:eastAsia="DengXian"/>
          <w:color w:val="000000"/>
          <w:kern w:val="0"/>
          <w:szCs w:val="20"/>
        </w:rPr>
        <w:t>-sess ID, chosen_algs, and MAC for integrity protection, or the message may include MSB of K</w:t>
      </w:r>
      <w:r w:rsidRPr="00CD5F2C">
        <w:rPr>
          <w:rFonts w:eastAsia="DengXian"/>
          <w:color w:val="000000"/>
          <w:kern w:val="0"/>
          <w:sz w:val="12"/>
          <w:szCs w:val="12"/>
        </w:rPr>
        <w:t>D</w:t>
      </w:r>
      <w:r w:rsidRPr="00CD5F2C">
        <w:rPr>
          <w:rFonts w:eastAsia="DengXian"/>
          <w:color w:val="000000"/>
          <w:kern w:val="0"/>
          <w:szCs w:val="20"/>
        </w:rPr>
        <w:t xml:space="preserve"> ID. </w:t>
      </w:r>
    </w:p>
    <w:p w14:paraId="45BDB6D7" w14:textId="4E7BE14F" w:rsidR="003F1B7A" w:rsidRPr="00CD5F2C" w:rsidRDefault="003F1B7A" w:rsidP="003F1B7A">
      <w:pPr>
        <w:pStyle w:val="ListParagraph"/>
        <w:ind w:firstLineChars="0" w:firstLine="0"/>
        <w:jc w:val="left"/>
        <w:rPr>
          <w:rFonts w:eastAsia="DengXian"/>
          <w:lang w:val="en-IN"/>
        </w:rPr>
      </w:pPr>
      <w:r>
        <w:rPr>
          <w:rFonts w:eastAsia="DengXian"/>
        </w:rPr>
        <w:t>13</w:t>
      </w:r>
      <w:r w:rsidRPr="00CD5F2C">
        <w:rPr>
          <w:rFonts w:eastAsia="DengXian"/>
        </w:rPr>
        <w:t xml:space="preserve">a. </w:t>
      </w:r>
      <w:r w:rsidRPr="00CD5F2C">
        <w:rPr>
          <w:rFonts w:eastAsia="DengXian"/>
          <w:lang w:val="en-IN"/>
        </w:rPr>
        <w:t>Upon reception of the Direct Security Mode message</w:t>
      </w:r>
      <w:r w:rsidRPr="00CD5F2C">
        <w:rPr>
          <w:rFonts w:eastAsia="DengXian"/>
        </w:rPr>
        <w:t xml:space="preserve"> </w:t>
      </w:r>
      <w:r w:rsidRPr="00CD5F2C">
        <w:rPr>
          <w:rFonts w:eastAsia="DengXian" w:hint="eastAsia"/>
        </w:rPr>
        <w:t>from</w:t>
      </w:r>
      <w:r w:rsidRPr="00CD5F2C">
        <w:rPr>
          <w:rFonts w:eastAsia="DengXian"/>
        </w:rPr>
        <w:t xml:space="preserve"> </w:t>
      </w:r>
      <w:r w:rsidRPr="00CD5F2C">
        <w:rPr>
          <w:rFonts w:eastAsia="DengXian" w:hint="eastAsia"/>
        </w:rPr>
        <w:t>the</w:t>
      </w:r>
      <w:r w:rsidRPr="00CD5F2C">
        <w:rPr>
          <w:rFonts w:eastAsia="DengXian"/>
        </w:rPr>
        <w:t xml:space="preserve"> UE-to-UE Relay, the source UE </w:t>
      </w:r>
      <w:r w:rsidRPr="00CD5F2C">
        <w:rPr>
          <w:rFonts w:eastAsia="DengXian"/>
          <w:lang w:val="en-IN"/>
        </w:rPr>
        <w:t>generates the session key K</w:t>
      </w:r>
      <w:r w:rsidRPr="00CD5F2C">
        <w:rPr>
          <w:rFonts w:eastAsia="DengXian"/>
          <w:vertAlign w:val="subscript"/>
          <w:lang w:val="en-IN"/>
        </w:rPr>
        <w:t>D</w:t>
      </w:r>
      <w:r w:rsidRPr="00CD5F2C">
        <w:rPr>
          <w:rFonts w:eastAsia="DengXian"/>
          <w:lang w:val="en-IN"/>
        </w:rPr>
        <w:t xml:space="preserve">-sess as specified in clause 6.6.2.3.1. According to the </w:t>
      </w:r>
      <w:r w:rsidRPr="00CD5F2C">
        <w:rPr>
          <w:rFonts w:eastAsia="DengXian"/>
          <w:color w:val="000000"/>
          <w:kern w:val="0"/>
          <w:szCs w:val="20"/>
        </w:rPr>
        <w:t>chosen_algs from target UE, source UE</w:t>
      </w:r>
      <w:r w:rsidRPr="00171FD4">
        <w:t xml:space="preserve"> generate</w:t>
      </w:r>
      <w:r>
        <w:t xml:space="preserve">s </w:t>
      </w:r>
      <w:r w:rsidRPr="00CD5F2C">
        <w:rPr>
          <w:rFonts w:eastAsia="DengXian"/>
        </w:rPr>
        <w:t xml:space="preserve">integrity and encryption keys </w:t>
      </w:r>
      <w:r w:rsidRPr="00CD5F2C">
        <w:rPr>
          <w:rFonts w:eastAsia="DengXian"/>
          <w:lang w:val="en-IN"/>
        </w:rPr>
        <w:t>as specified in clause 6.6.2.3.2. The source UE forms K</w:t>
      </w:r>
      <w:r w:rsidRPr="00CD5F2C">
        <w:rPr>
          <w:rFonts w:eastAsia="DengXian"/>
          <w:vertAlign w:val="subscript"/>
          <w:lang w:val="en-IN"/>
        </w:rPr>
        <w:t>D</w:t>
      </w:r>
      <w:r w:rsidRPr="00CD5F2C">
        <w:rPr>
          <w:rFonts w:eastAsia="DengXian"/>
          <w:lang w:val="en-IN"/>
        </w:rPr>
        <w:t>-sess ID from the received LSB of K</w:t>
      </w:r>
      <w:r w:rsidRPr="00CD5F2C">
        <w:rPr>
          <w:rFonts w:eastAsia="DengXian"/>
          <w:vertAlign w:val="subscript"/>
          <w:lang w:val="en-IN"/>
        </w:rPr>
        <w:t>D</w:t>
      </w:r>
      <w:r w:rsidRPr="00CD5F2C">
        <w:rPr>
          <w:rFonts w:eastAsia="DengXian"/>
          <w:lang w:val="en-IN"/>
        </w:rPr>
        <w:t>-sess ID and chosen MSB of K</w:t>
      </w:r>
      <w:r w:rsidRPr="00CD5F2C">
        <w:rPr>
          <w:rFonts w:eastAsia="DengXian"/>
          <w:vertAlign w:val="subscript"/>
          <w:lang w:val="en-IN"/>
        </w:rPr>
        <w:t>D</w:t>
      </w:r>
      <w:r w:rsidRPr="00CD5F2C">
        <w:rPr>
          <w:rFonts w:eastAsia="DengXian"/>
          <w:lang w:val="en-IN"/>
        </w:rPr>
        <w:t>-sess ID, and stores K</w:t>
      </w:r>
      <w:r w:rsidRPr="00CD5F2C">
        <w:rPr>
          <w:rFonts w:eastAsia="DengXian"/>
          <w:vertAlign w:val="subscript"/>
          <w:lang w:val="en-IN"/>
        </w:rPr>
        <w:t>D</w:t>
      </w:r>
      <w:r w:rsidRPr="00CD5F2C">
        <w:rPr>
          <w:rFonts w:eastAsia="DengXian"/>
          <w:lang w:val="en-IN"/>
        </w:rPr>
        <w:t>-sess ID with K</w:t>
      </w:r>
      <w:r w:rsidRPr="00CD5F2C">
        <w:rPr>
          <w:rFonts w:eastAsia="DengXian"/>
          <w:vertAlign w:val="subscript"/>
          <w:lang w:val="en-IN"/>
        </w:rPr>
        <w:t>D</w:t>
      </w:r>
      <w:r w:rsidRPr="00CD5F2C">
        <w:rPr>
          <w:rFonts w:eastAsia="DengXian"/>
          <w:lang w:val="en-IN"/>
        </w:rPr>
        <w:t>-sess. Or, if a new K</w:t>
      </w:r>
      <w:r w:rsidRPr="0044195A">
        <w:rPr>
          <w:rFonts w:eastAsia="DengXian"/>
          <w:vertAlign w:val="subscript"/>
          <w:lang w:val="en-IN"/>
        </w:rPr>
        <w:t>D</w:t>
      </w:r>
      <w:r w:rsidRPr="00CD5F2C">
        <w:rPr>
          <w:rFonts w:eastAsia="DengXian"/>
          <w:lang w:val="en-IN"/>
        </w:rPr>
        <w:t xml:space="preserve"> is generated, the source UE forms K</w:t>
      </w:r>
      <w:r w:rsidRPr="00CD5F2C">
        <w:rPr>
          <w:rFonts w:eastAsia="DengXian"/>
          <w:vertAlign w:val="subscript"/>
          <w:lang w:val="en-IN"/>
        </w:rPr>
        <w:t>D</w:t>
      </w:r>
      <w:r w:rsidRPr="00CD5F2C">
        <w:rPr>
          <w:rFonts w:eastAsia="DengXian"/>
          <w:lang w:val="en-IN"/>
        </w:rPr>
        <w:t xml:space="preserve"> ID from the received MSB of K</w:t>
      </w:r>
      <w:r w:rsidRPr="00CD5F2C">
        <w:rPr>
          <w:rFonts w:eastAsia="DengXian"/>
          <w:vertAlign w:val="subscript"/>
          <w:lang w:val="en-IN"/>
        </w:rPr>
        <w:t>D</w:t>
      </w:r>
      <w:r w:rsidRPr="00CD5F2C">
        <w:rPr>
          <w:rFonts w:eastAsia="DengXian"/>
          <w:lang w:val="en-IN"/>
        </w:rPr>
        <w:t xml:space="preserve"> ID and chosen LSB of K</w:t>
      </w:r>
      <w:r w:rsidRPr="00CD5F2C">
        <w:rPr>
          <w:rFonts w:eastAsia="DengXian"/>
          <w:vertAlign w:val="subscript"/>
          <w:lang w:val="en-IN"/>
        </w:rPr>
        <w:t>D</w:t>
      </w:r>
      <w:r w:rsidRPr="00CD5F2C">
        <w:rPr>
          <w:rFonts w:eastAsia="DengXian"/>
          <w:lang w:val="en-IN"/>
        </w:rPr>
        <w:t xml:space="preserve"> ID, and store</w:t>
      </w:r>
      <w:r w:rsidRPr="00CD5F2C">
        <w:rPr>
          <w:rFonts w:eastAsia="DengXian" w:hint="eastAsia"/>
          <w:lang w:val="en-IN"/>
        </w:rPr>
        <w:t>s</w:t>
      </w:r>
      <w:r w:rsidRPr="00CD5F2C">
        <w:rPr>
          <w:rFonts w:eastAsia="DengXian"/>
          <w:lang w:val="en-IN"/>
        </w:rPr>
        <w:t xml:space="preserve"> the complete K</w:t>
      </w:r>
      <w:r w:rsidRPr="00CD5F2C">
        <w:rPr>
          <w:rFonts w:eastAsia="DengXian"/>
          <w:vertAlign w:val="subscript"/>
          <w:lang w:val="en-IN"/>
        </w:rPr>
        <w:t>D</w:t>
      </w:r>
      <w:r w:rsidRPr="00CD5F2C">
        <w:rPr>
          <w:rFonts w:eastAsia="DengXian"/>
          <w:lang w:val="en-IN"/>
        </w:rPr>
        <w:t xml:space="preserve"> ID with K</w:t>
      </w:r>
      <w:r w:rsidRPr="00CD5F2C">
        <w:rPr>
          <w:rFonts w:eastAsia="DengXian"/>
          <w:vertAlign w:val="subscript"/>
          <w:lang w:val="en-IN"/>
        </w:rPr>
        <w:t>D</w:t>
      </w:r>
      <w:r w:rsidRPr="00CD5F2C">
        <w:rPr>
          <w:rFonts w:eastAsia="DengXian"/>
          <w:lang w:val="en-IN"/>
        </w:rPr>
        <w:t>.</w:t>
      </w:r>
    </w:p>
    <w:p w14:paraId="1A1C2190" w14:textId="017F690C" w:rsidR="003F1B7A" w:rsidRDefault="003F1B7A" w:rsidP="003F1B7A">
      <w:pPr>
        <w:pStyle w:val="ListParagraph"/>
        <w:ind w:firstLineChars="0" w:firstLine="0"/>
        <w:jc w:val="left"/>
      </w:pPr>
      <w:r>
        <w:rPr>
          <w:rFonts w:eastAsia="DengXian"/>
          <w:lang w:val="en-IN"/>
        </w:rPr>
        <w:t>13</w:t>
      </w:r>
      <w:r w:rsidRPr="00CD5F2C">
        <w:rPr>
          <w:rFonts w:eastAsia="DengXian"/>
          <w:lang w:val="en-IN"/>
        </w:rPr>
        <w:t xml:space="preserve">b. The source UE verifies the integrity protection using the indicated integrity algorithm in </w:t>
      </w:r>
      <w:r w:rsidRPr="00CD5F2C">
        <w:rPr>
          <w:rFonts w:eastAsia="DengXian"/>
          <w:color w:val="000000"/>
          <w:kern w:val="0"/>
          <w:szCs w:val="20"/>
        </w:rPr>
        <w:t>chosen_algs</w:t>
      </w:r>
      <w:r w:rsidRPr="00CD5F2C">
        <w:rPr>
          <w:rFonts w:eastAsia="DengXian"/>
          <w:lang w:val="en-IN"/>
        </w:rPr>
        <w:t xml:space="preserve"> and the generated integrity key. After the successful verification, source UE starts </w:t>
      </w:r>
      <w:r w:rsidRPr="007B0C8B">
        <w:t>integrity</w:t>
      </w:r>
      <w:r>
        <w:t xml:space="preserve"> and </w:t>
      </w:r>
      <w:r w:rsidRPr="00CD5F2C">
        <w:rPr>
          <w:rFonts w:eastAsia="DengXian"/>
          <w:color w:val="000000"/>
          <w:kern w:val="0"/>
          <w:szCs w:val="20"/>
        </w:rPr>
        <w:t xml:space="preserve">encryption </w:t>
      </w:r>
      <w:r w:rsidRPr="007B0C8B">
        <w:t>protection</w:t>
      </w:r>
      <w:r>
        <w:t xml:space="preserve"> before sending the </w:t>
      </w:r>
      <w:r w:rsidRPr="00CD5F2C">
        <w:rPr>
          <w:rFonts w:eastAsia="DengXian"/>
          <w:lang w:val="en-IN"/>
        </w:rPr>
        <w:t>Direct Security Mode Complete message.</w:t>
      </w:r>
    </w:p>
    <w:p w14:paraId="4440416B" w14:textId="0FEDA091" w:rsidR="003F1B7A" w:rsidRPr="00CD5F2C" w:rsidRDefault="003F1B7A" w:rsidP="003F1B7A">
      <w:pPr>
        <w:pStyle w:val="ListParagraph"/>
        <w:ind w:firstLineChars="0" w:firstLine="0"/>
        <w:jc w:val="left"/>
        <w:rPr>
          <w:rFonts w:eastAsia="DengXian"/>
          <w:lang w:val="en-IN"/>
        </w:rPr>
      </w:pPr>
      <w:r>
        <w:rPr>
          <w:rFonts w:eastAsia="DengXian"/>
        </w:rPr>
        <w:t>14</w:t>
      </w:r>
      <w:r w:rsidRPr="00CD5F2C">
        <w:rPr>
          <w:rFonts w:eastAsia="DengXian"/>
          <w:lang w:val="en-IN"/>
        </w:rPr>
        <w:t>. The source UE sends the Direct Security Mode Complete message to t</w:t>
      </w:r>
      <w:r w:rsidRPr="00CD5F2C">
        <w:rPr>
          <w:rFonts w:eastAsia="DengXian" w:hint="eastAsia"/>
          <w:lang w:val="en-IN"/>
        </w:rPr>
        <w:t>arget</w:t>
      </w:r>
      <w:r w:rsidRPr="00CD5F2C">
        <w:rPr>
          <w:rFonts w:eastAsia="DengXian"/>
          <w:lang w:val="en-IN"/>
        </w:rPr>
        <w:t xml:space="preserve"> </w:t>
      </w:r>
      <w:r w:rsidRPr="00CD5F2C">
        <w:rPr>
          <w:rFonts w:eastAsia="DengXian" w:hint="eastAsia"/>
          <w:lang w:val="en-IN"/>
        </w:rPr>
        <w:t>UE</w:t>
      </w:r>
      <w:r w:rsidRPr="00CD5F2C">
        <w:rPr>
          <w:rFonts w:eastAsia="DengXian"/>
          <w:lang w:val="en-IN"/>
        </w:rPr>
        <w:t xml:space="preserve"> </w:t>
      </w:r>
      <w:r w:rsidRPr="00CD5F2C">
        <w:rPr>
          <w:rFonts w:eastAsia="DengXian" w:hint="eastAsia"/>
          <w:lang w:val="en-IN"/>
        </w:rPr>
        <w:t>through</w:t>
      </w:r>
      <w:r w:rsidRPr="00CD5F2C">
        <w:rPr>
          <w:rFonts w:eastAsia="DengXian"/>
          <w:lang w:val="en-IN"/>
        </w:rPr>
        <w:t xml:space="preserve"> </w:t>
      </w:r>
      <w:r w:rsidRPr="00CD5F2C">
        <w:rPr>
          <w:rFonts w:eastAsia="DengXian" w:hint="eastAsia"/>
        </w:rPr>
        <w:t>the</w:t>
      </w:r>
      <w:r w:rsidRPr="00CD5F2C">
        <w:rPr>
          <w:rFonts w:eastAsia="DengXian"/>
        </w:rPr>
        <w:t xml:space="preserve"> UE-to-UE Relay, which may contain the LSB of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if a new K</w:t>
      </w:r>
      <w:r w:rsidRPr="00CD5F2C">
        <w:rPr>
          <w:rFonts w:eastAsia="DengXian"/>
          <w:vertAlign w:val="subscript"/>
          <w:lang w:val="en-IN"/>
        </w:rPr>
        <w:t xml:space="preserve">D </w:t>
      </w:r>
      <w:r w:rsidRPr="00CD5F2C">
        <w:rPr>
          <w:rFonts w:eastAsia="DengXian"/>
          <w:lang w:val="en-IN"/>
        </w:rPr>
        <w:t>is generated.</w:t>
      </w:r>
    </w:p>
    <w:p w14:paraId="701A70DF" w14:textId="2A359ECA" w:rsidR="003F1B7A" w:rsidRPr="00CD5F2C" w:rsidRDefault="003F1B7A" w:rsidP="003F1B7A">
      <w:pPr>
        <w:pStyle w:val="ListParagraph"/>
        <w:ind w:firstLineChars="0" w:firstLine="0"/>
        <w:jc w:val="left"/>
        <w:rPr>
          <w:rFonts w:eastAsia="DengXian"/>
          <w:lang w:val="en-IN"/>
        </w:rPr>
      </w:pPr>
      <w:r w:rsidRPr="00CD5F2C">
        <w:rPr>
          <w:rFonts w:eastAsia="DengXian"/>
          <w:lang w:val="en-IN"/>
        </w:rPr>
        <w:t>1</w:t>
      </w:r>
      <w:r>
        <w:rPr>
          <w:rFonts w:eastAsia="DengXian"/>
          <w:lang w:val="en-IN"/>
        </w:rPr>
        <w:t>5</w:t>
      </w:r>
      <w:r w:rsidRPr="00CD5F2C">
        <w:rPr>
          <w:rFonts w:eastAsia="DengXian"/>
          <w:lang w:val="en-IN"/>
        </w:rPr>
        <w:t>. Upon reception of the Direct Security Mode Complete message</w:t>
      </w:r>
      <w:r w:rsidRPr="00CD5F2C">
        <w:rPr>
          <w:rFonts w:eastAsia="DengXian"/>
        </w:rPr>
        <w:t xml:space="preserve"> </w:t>
      </w:r>
      <w:r w:rsidRPr="00CD5F2C">
        <w:rPr>
          <w:rFonts w:eastAsia="DengXian" w:hint="eastAsia"/>
        </w:rPr>
        <w:t>from</w:t>
      </w:r>
      <w:r w:rsidRPr="00CD5F2C">
        <w:rPr>
          <w:rFonts w:eastAsia="DengXian"/>
        </w:rPr>
        <w:t xml:space="preserve"> </w:t>
      </w:r>
      <w:r w:rsidRPr="00CD5F2C">
        <w:rPr>
          <w:rFonts w:eastAsia="DengXian" w:hint="eastAsia"/>
        </w:rPr>
        <w:t>the</w:t>
      </w:r>
      <w:r w:rsidRPr="00CD5F2C">
        <w:rPr>
          <w:rFonts w:eastAsia="DengXian"/>
        </w:rPr>
        <w:t xml:space="preserve"> UE-to-UE Relay, the target UE deciphers and checks the integrity protection on the </w:t>
      </w:r>
      <w:r w:rsidRPr="00CD5F2C">
        <w:rPr>
          <w:rFonts w:eastAsia="DengXian"/>
          <w:lang w:val="en-IN"/>
        </w:rPr>
        <w:t>Direct Security Mode Complete message</w:t>
      </w:r>
      <w:r w:rsidRPr="00CD5F2C">
        <w:rPr>
          <w:rFonts w:eastAsia="DengXian"/>
        </w:rPr>
        <w:t>.</w:t>
      </w:r>
      <w:bookmarkEnd w:id="768"/>
      <w:r w:rsidRPr="00CD5F2C">
        <w:rPr>
          <w:rFonts w:eastAsia="DengXian"/>
        </w:rPr>
        <w:t xml:space="preserve"> The target UE may form the </w:t>
      </w:r>
      <w:r w:rsidRPr="00CD5F2C">
        <w:rPr>
          <w:rFonts w:eastAsia="DengXian"/>
          <w:lang w:val="en-IN"/>
        </w:rPr>
        <w:t>K</w:t>
      </w:r>
      <w:r w:rsidRPr="00CD5F2C">
        <w:rPr>
          <w:rFonts w:eastAsia="DengXian"/>
          <w:vertAlign w:val="subscript"/>
          <w:lang w:val="en-IN"/>
        </w:rPr>
        <w:t>D</w:t>
      </w:r>
      <w:r w:rsidRPr="00CD5F2C">
        <w:rPr>
          <w:rFonts w:eastAsia="DengXian"/>
          <w:lang w:val="en-IN"/>
        </w:rPr>
        <w:t xml:space="preserve"> ID and store it with K</w:t>
      </w:r>
      <w:r w:rsidRPr="00CD5F2C">
        <w:rPr>
          <w:rFonts w:eastAsia="DengXian"/>
          <w:vertAlign w:val="subscript"/>
          <w:lang w:val="en-IN"/>
        </w:rPr>
        <w:t>D</w:t>
      </w:r>
      <w:r w:rsidRPr="00CD5F2C">
        <w:rPr>
          <w:rFonts w:eastAsia="DengXian"/>
          <w:lang w:val="en-IN"/>
        </w:rPr>
        <w:t>.</w:t>
      </w:r>
    </w:p>
    <w:p w14:paraId="6C3C9698" w14:textId="78B6045E" w:rsidR="00237D46" w:rsidRPr="00CD5F2C" w:rsidRDefault="003F1B7A" w:rsidP="00237D46">
      <w:pPr>
        <w:pStyle w:val="ListParagraph"/>
        <w:ind w:firstLineChars="0" w:firstLine="0"/>
        <w:jc w:val="left"/>
        <w:rPr>
          <w:rFonts w:eastAsia="DengXian"/>
        </w:rPr>
      </w:pPr>
      <w:r w:rsidRPr="00CD5F2C">
        <w:rPr>
          <w:rFonts w:eastAsia="DengXian" w:hint="eastAsia"/>
        </w:rPr>
        <w:t>1</w:t>
      </w:r>
      <w:r>
        <w:rPr>
          <w:rFonts w:eastAsia="DengXian"/>
        </w:rPr>
        <w:t>6</w:t>
      </w:r>
      <w:r w:rsidRPr="00CD5F2C">
        <w:rPr>
          <w:rFonts w:eastAsia="DengXian"/>
        </w:rPr>
        <w:t>.</w:t>
      </w:r>
      <w:r w:rsidRPr="00586836">
        <w:t xml:space="preserve"> </w:t>
      </w:r>
      <w:r w:rsidRPr="00CD5F2C">
        <w:rPr>
          <w:rFonts w:eastAsia="DengXian"/>
        </w:rPr>
        <w:t xml:space="preserve">The Target UE sends a Direct Communication Accept message to the Source UE. </w:t>
      </w:r>
      <w:bookmarkStart w:id="770" w:name="OLE_LINK5"/>
    </w:p>
    <w:p w14:paraId="7873E201" w14:textId="3257C566" w:rsidR="003F1B7A" w:rsidRPr="00BA7220" w:rsidRDefault="003F1B7A" w:rsidP="00237D46">
      <w:pPr>
        <w:pStyle w:val="ListParagraph"/>
        <w:ind w:firstLineChars="0" w:firstLine="0"/>
        <w:jc w:val="left"/>
      </w:pPr>
      <w:r w:rsidRPr="005B29E9">
        <w:rPr>
          <w:caps/>
        </w:rPr>
        <w:t>Note</w:t>
      </w:r>
      <w:r>
        <w:rPr>
          <w:rFonts w:hint="eastAsia"/>
          <w:caps/>
        </w:rPr>
        <w:t xml:space="preserve"> 3</w:t>
      </w:r>
      <w:r w:rsidRPr="005B29E9">
        <w:t>:</w:t>
      </w:r>
      <w:r w:rsidRPr="005B29E9">
        <w:tab/>
      </w:r>
      <w:r>
        <w:t>H</w:t>
      </w:r>
      <w:r w:rsidRPr="00AD548B">
        <w:rPr>
          <w:rFonts w:hint="eastAsia"/>
        </w:rPr>
        <w:t>ow the PC5-S messages in step</w:t>
      </w:r>
      <w:r>
        <w:rPr>
          <w:rFonts w:hint="eastAsia"/>
        </w:rPr>
        <w:t>s</w:t>
      </w:r>
      <w:r w:rsidRPr="00AD548B">
        <w:rPr>
          <w:rFonts w:hint="eastAsia"/>
        </w:rPr>
        <w:t xml:space="preserve"> 4</w:t>
      </w:r>
      <w:r>
        <w:t xml:space="preserve">, 5, 7, 9, 11 </w:t>
      </w:r>
      <w:r w:rsidRPr="00AD548B">
        <w:rPr>
          <w:rFonts w:hint="eastAsia"/>
        </w:rPr>
        <w:t>are forwarded by the UE-to-UE Relay is to be determined by RAN2</w:t>
      </w:r>
      <w:r>
        <w:rPr>
          <w:rFonts w:hint="eastAsia"/>
        </w:rPr>
        <w:t>,</w:t>
      </w:r>
      <w:r>
        <w:t xml:space="preserve"> such as</w:t>
      </w:r>
      <w:r w:rsidRPr="004D20E7">
        <w:rPr>
          <w:rFonts w:hint="eastAsia"/>
        </w:rPr>
        <w:t xml:space="preserve"> </w:t>
      </w:r>
      <w:r w:rsidRPr="00AD548B">
        <w:rPr>
          <w:rFonts w:hint="eastAsia"/>
        </w:rPr>
        <w:t xml:space="preserve">based on </w:t>
      </w:r>
      <w:r>
        <w:t xml:space="preserve">an </w:t>
      </w:r>
      <w:r w:rsidRPr="00AD548B">
        <w:rPr>
          <w:rFonts w:hint="eastAsia"/>
        </w:rPr>
        <w:t>Adaptation layer.</w:t>
      </w:r>
    </w:p>
    <w:p w14:paraId="0360F3B2" w14:textId="2766A10B" w:rsidR="00E15344" w:rsidRDefault="00E15344" w:rsidP="00E15344">
      <w:pPr>
        <w:pStyle w:val="Heading4"/>
        <w:rPr>
          <w:lang w:val="en-US" w:eastAsia="zh-CN"/>
        </w:rPr>
      </w:pPr>
      <w:bookmarkStart w:id="771" w:name="_Toc128427434"/>
      <w:bookmarkStart w:id="772" w:name="_Toc133238206"/>
      <w:bookmarkStart w:id="773" w:name="_Toc136943621"/>
      <w:bookmarkEnd w:id="764"/>
      <w:bookmarkEnd w:id="770"/>
      <w:r>
        <w:t>6.</w:t>
      </w:r>
      <w:r>
        <w:rPr>
          <w:rFonts w:hint="eastAsia"/>
          <w:lang w:val="en-US" w:eastAsia="zh-CN"/>
        </w:rPr>
        <w:t>6</w:t>
      </w:r>
      <w:r>
        <w:t>.2.</w:t>
      </w:r>
      <w:r>
        <w:rPr>
          <w:rFonts w:hint="eastAsia"/>
          <w:lang w:eastAsia="zh-CN"/>
        </w:rPr>
        <w:t>2</w:t>
      </w:r>
      <w:r>
        <w:tab/>
      </w:r>
      <w:r w:rsidRPr="00E15344">
        <w:t>Key Hierarchy for UE-to-UE relay</w:t>
      </w:r>
      <w:bookmarkEnd w:id="771"/>
      <w:bookmarkEnd w:id="772"/>
      <w:bookmarkEnd w:id="773"/>
    </w:p>
    <w:p w14:paraId="7AA7C829" w14:textId="77777777" w:rsidR="005301AD" w:rsidRPr="005301AD" w:rsidRDefault="005301AD" w:rsidP="005301AD">
      <w:r w:rsidRPr="005301AD">
        <w:t>There are 4 different layers of keying material as shown in figure 6.</w:t>
      </w:r>
      <w:r w:rsidR="00CD5F2C">
        <w:rPr>
          <w:rFonts w:hint="eastAsia"/>
          <w:lang w:eastAsia="zh-CN"/>
        </w:rPr>
        <w:t>6</w:t>
      </w:r>
      <w:r w:rsidRPr="005301AD">
        <w:t>.2.2-1.</w:t>
      </w:r>
    </w:p>
    <w:p w14:paraId="11B6B832" w14:textId="77777777" w:rsidR="005301AD" w:rsidRDefault="005301AD" w:rsidP="003C0DC8">
      <w:pPr>
        <w:pStyle w:val="TH"/>
      </w:pPr>
      <w:r>
        <w:object w:dxaOrig="6121" w:dyaOrig="4291" w14:anchorId="07A75E37">
          <v:shape id="_x0000_i1035" type="#_x0000_t75" style="width:305.85pt;height:214.25pt" o:ole="">
            <v:imagedata r:id="rId30" o:title=""/>
          </v:shape>
          <o:OLEObject Type="Embed" ProgID="Visio.Drawing.15" ShapeID="_x0000_i1035" DrawAspect="Content" ObjectID="_1748947365" r:id="rId31"/>
        </w:object>
      </w:r>
    </w:p>
    <w:p w14:paraId="29C50DD6" w14:textId="77777777" w:rsidR="005301AD" w:rsidRPr="00F126A1" w:rsidRDefault="005301AD" w:rsidP="005301AD">
      <w:pPr>
        <w:pStyle w:val="TF"/>
        <w:rPr>
          <w:lang w:eastAsia="zh-CN"/>
        </w:rPr>
      </w:pPr>
      <w:r w:rsidRPr="008E67A7">
        <w:t>Figure</w:t>
      </w:r>
      <w:r>
        <w:rPr>
          <w:lang w:eastAsia="zh-CN"/>
        </w:rPr>
        <w:t xml:space="preserve"> </w:t>
      </w:r>
      <w:bookmarkStart w:id="774" w:name="_Hlk110934888"/>
      <w:r>
        <w:rPr>
          <w:lang w:eastAsia="zh-CN"/>
        </w:rPr>
        <w:t>6.</w:t>
      </w:r>
      <w:r w:rsidR="00CD5F2C">
        <w:rPr>
          <w:rFonts w:hint="eastAsia"/>
          <w:lang w:eastAsia="zh-CN"/>
        </w:rPr>
        <w:t>6</w:t>
      </w:r>
      <w:r>
        <w:rPr>
          <w:rFonts w:hint="eastAsia"/>
          <w:lang w:eastAsia="zh-CN"/>
        </w:rPr>
        <w:t>.</w:t>
      </w:r>
      <w:r>
        <w:rPr>
          <w:lang w:eastAsia="zh-CN"/>
        </w:rPr>
        <w:t>2.2-1</w:t>
      </w:r>
      <w:bookmarkEnd w:id="774"/>
      <w:r w:rsidRPr="008E67A7">
        <w:t xml:space="preserve">: Key Hierarchy for </w:t>
      </w:r>
      <w:r>
        <w:t>UE-to-UE relay</w:t>
      </w:r>
    </w:p>
    <w:p w14:paraId="07B0A303" w14:textId="35B4186E" w:rsidR="005301AD" w:rsidRDefault="003C0DC8" w:rsidP="003C0DC8">
      <w:pPr>
        <w:pStyle w:val="B1"/>
      </w:pPr>
      <w:r>
        <w:t>-</w:t>
      </w:r>
      <w:r>
        <w:tab/>
      </w:r>
      <w:r w:rsidR="005301AD">
        <w:t xml:space="preserve">Security </w:t>
      </w:r>
      <w:r w:rsidR="005301AD" w:rsidRPr="00014E7F">
        <w:rPr>
          <w:rFonts w:hint="eastAsia"/>
        </w:rPr>
        <w:t>C</w:t>
      </w:r>
      <w:r w:rsidR="005301AD" w:rsidRPr="00014E7F">
        <w:t>redential</w:t>
      </w:r>
      <w:r w:rsidR="005301AD">
        <w:t>s</w:t>
      </w:r>
      <w:r w:rsidR="005301AD" w:rsidRPr="00014E7F">
        <w:t>:</w:t>
      </w:r>
      <w:r w:rsidR="005301AD" w:rsidRPr="00014E7F">
        <w:rPr>
          <w:rFonts w:hint="eastAsia"/>
        </w:rPr>
        <w:t xml:space="preserve"> </w:t>
      </w:r>
      <w:r w:rsidR="005301AD" w:rsidRPr="00014E7F">
        <w:t>Upon successful configuration procedure, each UE will be configured with the credentials which include</w:t>
      </w:r>
      <w:r w:rsidR="005301AD">
        <w:t xml:space="preserve"> a</w:t>
      </w:r>
      <w:r w:rsidR="005301AD" w:rsidRPr="00014E7F">
        <w:t xml:space="preserve"> </w:t>
      </w:r>
      <w:bookmarkStart w:id="775" w:name="_Hlk110947477"/>
      <w:r w:rsidR="005301AD" w:rsidRPr="008E67A7">
        <w:t>public/private key</w:t>
      </w:r>
      <w:bookmarkEnd w:id="775"/>
      <w:r w:rsidR="005301AD" w:rsidRPr="008E67A7">
        <w:t xml:space="preserve"> pair</w:t>
      </w:r>
      <w:r w:rsidR="005301AD">
        <w:t xml:space="preserve">. </w:t>
      </w:r>
      <w:bookmarkStart w:id="776" w:name="_Hlk110955635"/>
      <w:r w:rsidR="005301AD" w:rsidRPr="00E014B8">
        <w:t>Authentication signalling</w:t>
      </w:r>
      <w:r w:rsidR="005301AD">
        <w:t>s</w:t>
      </w:r>
      <w:r w:rsidR="005301AD" w:rsidRPr="00E014B8">
        <w:t xml:space="preserve"> </w:t>
      </w:r>
      <w:r w:rsidR="005301AD">
        <w:t>are</w:t>
      </w:r>
      <w:r w:rsidR="005301AD" w:rsidRPr="00E014B8">
        <w:t xml:space="preserve"> exchanged between </w:t>
      </w:r>
      <w:r w:rsidR="005301AD">
        <w:t xml:space="preserve">source </w:t>
      </w:r>
      <w:r w:rsidR="005301AD" w:rsidRPr="00E014B8">
        <w:t>UE</w:t>
      </w:r>
      <w:r w:rsidR="005301AD">
        <w:t xml:space="preserve"> and target UE via UE-to-UE relay</w:t>
      </w:r>
      <w:r w:rsidR="005301AD" w:rsidRPr="00E014B8">
        <w:t xml:space="preserve"> to derive the</w:t>
      </w:r>
      <w:r w:rsidR="005301AD">
        <w:t xml:space="preserve"> K</w:t>
      </w:r>
      <w:r w:rsidR="005301AD" w:rsidRPr="00014E7F">
        <w:rPr>
          <w:vertAlign w:val="subscript"/>
        </w:rPr>
        <w:t>D</w:t>
      </w:r>
      <w:r w:rsidR="005301AD" w:rsidRPr="00E014B8">
        <w:t>.</w:t>
      </w:r>
    </w:p>
    <w:bookmarkEnd w:id="776"/>
    <w:p w14:paraId="1E6A5C85" w14:textId="57B88155" w:rsidR="005301AD" w:rsidRDefault="003C0DC8" w:rsidP="003C0DC8">
      <w:pPr>
        <w:pStyle w:val="B1"/>
      </w:pPr>
      <w:r>
        <w:t>-</w:t>
      </w:r>
      <w:r>
        <w:tab/>
      </w:r>
      <w:r w:rsidR="005301AD">
        <w:t>K</w:t>
      </w:r>
      <w:r w:rsidR="005301AD" w:rsidRPr="00014E7F">
        <w:rPr>
          <w:vertAlign w:val="subscript"/>
        </w:rPr>
        <w:t>D</w:t>
      </w:r>
      <w:r w:rsidR="005301AD" w:rsidRPr="00014E7F">
        <w:rPr>
          <w:rFonts w:hint="eastAsia"/>
        </w:rPr>
        <w:t>:</w:t>
      </w:r>
      <w:r w:rsidR="005301AD" w:rsidRPr="00014E7F">
        <w:t xml:space="preserve"> This is a root key that is shared between </w:t>
      </w:r>
      <w:r w:rsidR="005301AD">
        <w:t>s</w:t>
      </w:r>
      <w:r w:rsidR="005301AD" w:rsidRPr="00014E7F">
        <w:t xml:space="preserve">ource UE and </w:t>
      </w:r>
      <w:r w:rsidR="005301AD">
        <w:t>t</w:t>
      </w:r>
      <w:r w:rsidR="005301AD" w:rsidRPr="00014E7F">
        <w:t>arget UE that communicating using UE-to-UE relay link. It may be refreshed by re-running the authentication signalling</w:t>
      </w:r>
      <w:r w:rsidR="005301AD">
        <w:t>s</w:t>
      </w:r>
      <w:r w:rsidR="005301AD" w:rsidRPr="00014E7F">
        <w:t xml:space="preserve"> using the </w:t>
      </w:r>
      <w:r w:rsidR="005301AD">
        <w:t xml:space="preserve">security </w:t>
      </w:r>
      <w:r w:rsidR="005301AD" w:rsidRPr="00014E7F">
        <w:t>credentials.</w:t>
      </w:r>
      <w:r w:rsidR="005301AD">
        <w:t xml:space="preserve"> </w:t>
      </w:r>
      <w:r w:rsidR="005301AD" w:rsidRPr="00014E7F">
        <w:t>Nonce</w:t>
      </w:r>
      <w:r w:rsidR="005301AD">
        <w:t>s</w:t>
      </w:r>
      <w:r w:rsidR="005301AD" w:rsidRPr="00014E7F">
        <w:t xml:space="preserve"> are exchanged between the UEs and used with the K</w:t>
      </w:r>
      <w:r w:rsidR="005301AD" w:rsidRPr="00014E7F">
        <w:rPr>
          <w:vertAlign w:val="subscript"/>
        </w:rPr>
        <w:t>D</w:t>
      </w:r>
      <w:r w:rsidR="005301AD" w:rsidRPr="00014E7F">
        <w:t xml:space="preserve"> to generate a K</w:t>
      </w:r>
      <w:r w:rsidR="005301AD" w:rsidRPr="00014E7F">
        <w:rPr>
          <w:vertAlign w:val="subscript"/>
        </w:rPr>
        <w:t>D</w:t>
      </w:r>
      <w:r w:rsidR="005301AD" w:rsidRPr="00014E7F">
        <w:t>-sess (the next layer of keys). The K</w:t>
      </w:r>
      <w:r w:rsidR="005301AD" w:rsidRPr="00014E7F">
        <w:rPr>
          <w:vertAlign w:val="subscript"/>
        </w:rPr>
        <w:t xml:space="preserve">D </w:t>
      </w:r>
      <w:r w:rsidR="005301AD" w:rsidRPr="00014E7F">
        <w:t>ID is used to identify K</w:t>
      </w:r>
      <w:r w:rsidR="005301AD" w:rsidRPr="00014E7F">
        <w:rPr>
          <w:vertAlign w:val="subscript"/>
        </w:rPr>
        <w:t>D</w:t>
      </w:r>
      <w:r w:rsidR="005301AD" w:rsidRPr="00014E7F">
        <w:t>.</w:t>
      </w:r>
    </w:p>
    <w:p w14:paraId="716C1728" w14:textId="189B0B72" w:rsidR="005301AD" w:rsidRDefault="003C0DC8" w:rsidP="003C0DC8">
      <w:pPr>
        <w:pStyle w:val="B1"/>
      </w:pPr>
      <w:bookmarkStart w:id="777" w:name="_Hlk110956694"/>
      <w:r>
        <w:t>-</w:t>
      </w:r>
      <w:r>
        <w:tab/>
      </w:r>
      <w:r w:rsidR="005301AD" w:rsidRPr="00014E7F">
        <w:t>K</w:t>
      </w:r>
      <w:r w:rsidR="005301AD" w:rsidRPr="00014E7F">
        <w:rPr>
          <w:vertAlign w:val="subscript"/>
        </w:rPr>
        <w:t>D</w:t>
      </w:r>
      <w:r w:rsidR="005301AD" w:rsidRPr="00014E7F">
        <w:t>-sess</w:t>
      </w:r>
      <w:bookmarkEnd w:id="777"/>
      <w:r w:rsidR="005301AD" w:rsidRPr="00014E7F">
        <w:t xml:space="preserve">: This key is derived by </w:t>
      </w:r>
      <w:r w:rsidR="005301AD">
        <w:t>s</w:t>
      </w:r>
      <w:r w:rsidR="005301AD" w:rsidRPr="00014E7F">
        <w:t xml:space="preserve">ource UE and </w:t>
      </w:r>
      <w:r w:rsidR="005301AD">
        <w:t>t</w:t>
      </w:r>
      <w:r w:rsidR="005301AD" w:rsidRPr="00014E7F">
        <w:t>arget UE from K</w:t>
      </w:r>
      <w:r w:rsidR="005301AD" w:rsidRPr="00014E7F">
        <w:rPr>
          <w:vertAlign w:val="subscript"/>
        </w:rPr>
        <w:t>D</w:t>
      </w:r>
      <w:r w:rsidR="005301AD" w:rsidRPr="00014E7F">
        <w:t xml:space="preserve"> and is used derive keys that to protect the transfer of data between the</w:t>
      </w:r>
      <w:r w:rsidR="005301AD">
        <w:t xml:space="preserve"> peer</w:t>
      </w:r>
      <w:r w:rsidR="005301AD" w:rsidRPr="00014E7F">
        <w:t xml:space="preserve"> UEs. The actual keys (see next bullet) that are used in the confidentiality and integrity algorithms are derived directly from K</w:t>
      </w:r>
      <w:r w:rsidR="005301AD" w:rsidRPr="00014E7F">
        <w:rPr>
          <w:vertAlign w:val="subscript"/>
        </w:rPr>
        <w:t>D</w:t>
      </w:r>
      <w:r w:rsidR="005301AD" w:rsidRPr="00014E7F">
        <w:t>-sess. The K</w:t>
      </w:r>
      <w:r w:rsidR="005301AD" w:rsidRPr="00014E7F">
        <w:rPr>
          <w:vertAlign w:val="subscript"/>
        </w:rPr>
        <w:t>D</w:t>
      </w:r>
      <w:r w:rsidR="005301AD" w:rsidRPr="00014E7F">
        <w:t>-sess ID identifies the K</w:t>
      </w:r>
      <w:r w:rsidR="005301AD" w:rsidRPr="00014E7F">
        <w:rPr>
          <w:vertAlign w:val="subscript"/>
        </w:rPr>
        <w:t>D</w:t>
      </w:r>
      <w:r w:rsidR="005301AD" w:rsidRPr="00014E7F">
        <w:t>-sess ID.</w:t>
      </w:r>
    </w:p>
    <w:p w14:paraId="5AC14640" w14:textId="608AF07A" w:rsidR="005301AD" w:rsidRPr="00F75410" w:rsidRDefault="003C0DC8" w:rsidP="003C0DC8">
      <w:pPr>
        <w:pStyle w:val="B1"/>
      </w:pPr>
      <w:r>
        <w:lastRenderedPageBreak/>
        <w:t>-</w:t>
      </w:r>
      <w:r>
        <w:tab/>
      </w:r>
      <w:r w:rsidR="005301AD" w:rsidRPr="00014E7F">
        <w:t>K</w:t>
      </w:r>
      <w:r w:rsidR="005301AD">
        <w:rPr>
          <w:vertAlign w:val="subscript"/>
        </w:rPr>
        <w:t>D-enc</w:t>
      </w:r>
      <w:r w:rsidR="005301AD">
        <w:t xml:space="preserve">, </w:t>
      </w:r>
      <w:r w:rsidR="005301AD" w:rsidRPr="00014E7F">
        <w:t>K</w:t>
      </w:r>
      <w:r w:rsidR="005301AD">
        <w:rPr>
          <w:vertAlign w:val="subscript"/>
        </w:rPr>
        <w:t>D-int</w:t>
      </w:r>
      <w:r w:rsidR="005301AD">
        <w:t xml:space="preserve">: </w:t>
      </w:r>
      <w:r w:rsidR="005301AD" w:rsidRPr="00F75410">
        <w:t xml:space="preserve">The </w:t>
      </w:r>
      <w:r w:rsidR="005301AD" w:rsidRPr="00F75410">
        <w:rPr>
          <w:rFonts w:hint="eastAsia"/>
        </w:rPr>
        <w:t>U2U</w:t>
      </w:r>
      <w:r w:rsidR="005301AD" w:rsidRPr="00F75410">
        <w:t xml:space="preserve"> </w:t>
      </w:r>
      <w:r w:rsidR="005301AD" w:rsidRPr="00F75410">
        <w:rPr>
          <w:rFonts w:hint="eastAsia"/>
        </w:rPr>
        <w:t>relay</w:t>
      </w:r>
      <w:r w:rsidR="005301AD" w:rsidRPr="00F75410">
        <w:t xml:space="preserve"> Encryption Key (</w:t>
      </w:r>
      <w:r w:rsidR="005301AD" w:rsidRPr="00014E7F">
        <w:t>K</w:t>
      </w:r>
      <w:r w:rsidR="005301AD">
        <w:rPr>
          <w:vertAlign w:val="subscript"/>
        </w:rPr>
        <w:t>D-enc</w:t>
      </w:r>
      <w:r w:rsidR="005301AD" w:rsidRPr="00F75410">
        <w:t>) and Integrity Key (</w:t>
      </w:r>
      <w:r w:rsidR="005301AD" w:rsidRPr="00014E7F">
        <w:t>K</w:t>
      </w:r>
      <w:r w:rsidR="005301AD">
        <w:rPr>
          <w:vertAlign w:val="subscript"/>
        </w:rPr>
        <w:t>D-int</w:t>
      </w:r>
      <w:r w:rsidR="005301AD" w:rsidRPr="00F75410">
        <w:t>) are used in the chosen confidentiality and integrity algorithms respectively for protecting control plane data and user plane data between source UE and target UE.</w:t>
      </w:r>
    </w:p>
    <w:p w14:paraId="2A9C40F9" w14:textId="7A085D20" w:rsidR="00E15344" w:rsidRDefault="00E15344" w:rsidP="00E15344">
      <w:pPr>
        <w:pStyle w:val="Heading4"/>
        <w:rPr>
          <w:lang w:val="en-US" w:eastAsia="zh-CN"/>
        </w:rPr>
      </w:pPr>
      <w:bookmarkStart w:id="778" w:name="_Toc128427435"/>
      <w:bookmarkStart w:id="779" w:name="_Toc133238207"/>
      <w:bookmarkStart w:id="780" w:name="_Toc136943622"/>
      <w:bookmarkStart w:id="781" w:name="_Toc19634749"/>
      <w:bookmarkStart w:id="782" w:name="_Toc26875809"/>
      <w:bookmarkStart w:id="783" w:name="_Toc35528560"/>
      <w:bookmarkStart w:id="784" w:name="_Toc35533321"/>
      <w:bookmarkStart w:id="785" w:name="_Toc45028664"/>
      <w:bookmarkStart w:id="786" w:name="_Toc45274329"/>
      <w:bookmarkStart w:id="787" w:name="_Toc45274916"/>
      <w:bookmarkStart w:id="788" w:name="_Toc51168173"/>
      <w:bookmarkStart w:id="789" w:name="_Toc98838920"/>
      <w:r>
        <w:t>6.</w:t>
      </w:r>
      <w:r>
        <w:rPr>
          <w:rFonts w:hint="eastAsia"/>
          <w:lang w:val="en-US" w:eastAsia="zh-CN"/>
        </w:rPr>
        <w:t>6</w:t>
      </w:r>
      <w:r>
        <w:t>.2.</w:t>
      </w:r>
      <w:r>
        <w:rPr>
          <w:rFonts w:hint="eastAsia"/>
          <w:lang w:eastAsia="zh-CN"/>
        </w:rPr>
        <w:t>3</w:t>
      </w:r>
      <w:r>
        <w:tab/>
      </w:r>
      <w:r w:rsidRPr="00E15344">
        <w:t>Key derivation functions</w:t>
      </w:r>
      <w:bookmarkEnd w:id="778"/>
      <w:bookmarkEnd w:id="779"/>
      <w:bookmarkEnd w:id="780"/>
    </w:p>
    <w:p w14:paraId="7928E578" w14:textId="0D54EA7B" w:rsidR="00E15344" w:rsidRDefault="00E15344" w:rsidP="00E15344">
      <w:pPr>
        <w:pStyle w:val="Heading5"/>
        <w:rPr>
          <w:lang w:val="en-US" w:eastAsia="zh-CN"/>
        </w:rPr>
      </w:pPr>
      <w:bookmarkStart w:id="790" w:name="_Toc128427436"/>
      <w:bookmarkStart w:id="791" w:name="_Toc133238208"/>
      <w:bookmarkStart w:id="792" w:name="_Toc136943623"/>
      <w:bookmarkEnd w:id="781"/>
      <w:bookmarkEnd w:id="782"/>
      <w:bookmarkEnd w:id="783"/>
      <w:bookmarkEnd w:id="784"/>
      <w:bookmarkEnd w:id="785"/>
      <w:bookmarkEnd w:id="786"/>
      <w:bookmarkEnd w:id="787"/>
      <w:bookmarkEnd w:id="788"/>
      <w:bookmarkEnd w:id="789"/>
      <w:r>
        <w:t>6.</w:t>
      </w:r>
      <w:r>
        <w:rPr>
          <w:rFonts w:hint="eastAsia"/>
          <w:lang w:val="en-US" w:eastAsia="zh-CN"/>
        </w:rPr>
        <w:t>6</w:t>
      </w:r>
      <w:r>
        <w:t>.2.</w:t>
      </w:r>
      <w:r>
        <w:rPr>
          <w:rFonts w:hint="eastAsia"/>
          <w:lang w:eastAsia="zh-CN"/>
        </w:rPr>
        <w:t>3.1</w:t>
      </w:r>
      <w:r>
        <w:tab/>
      </w:r>
      <w:r w:rsidRPr="00E15344">
        <w:t>KD-sess derivation function</w:t>
      </w:r>
      <w:bookmarkEnd w:id="790"/>
      <w:bookmarkEnd w:id="791"/>
      <w:bookmarkEnd w:id="792"/>
    </w:p>
    <w:p w14:paraId="0F1F54CB" w14:textId="23C96275" w:rsidR="00237D46" w:rsidRDefault="00237D46" w:rsidP="00237D46">
      <w:r w:rsidRPr="00464F65">
        <w:t xml:space="preserve">The </w:t>
      </w:r>
      <w:r w:rsidRPr="00874E1B">
        <w:t>K</w:t>
      </w:r>
      <w:r w:rsidRPr="00464F65">
        <w:rPr>
          <w:vertAlign w:val="subscript"/>
        </w:rPr>
        <w:t>D</w:t>
      </w:r>
      <w:r w:rsidRPr="00874E1B">
        <w:t>-sess derivation function</w:t>
      </w:r>
      <w:r>
        <w:t xml:space="preserve"> is specified in clause A.3 of TS 33.536</w:t>
      </w:r>
      <w:r>
        <w:rPr>
          <w:rFonts w:hint="eastAsia"/>
          <w:lang w:eastAsia="zh-CN"/>
        </w:rPr>
        <w:t xml:space="preserve"> </w:t>
      </w:r>
      <w:r>
        <w:t>[9], and the input key is K</w:t>
      </w:r>
      <w:r w:rsidRPr="00464F65">
        <w:rPr>
          <w:vertAlign w:val="subscript"/>
        </w:rPr>
        <w:t>D</w:t>
      </w:r>
      <w:r>
        <w:t>.</w:t>
      </w:r>
    </w:p>
    <w:p w14:paraId="4FB7377E" w14:textId="1657E1E1" w:rsidR="00E15344" w:rsidRDefault="00E15344" w:rsidP="00E15344">
      <w:pPr>
        <w:pStyle w:val="Heading5"/>
        <w:rPr>
          <w:lang w:val="en-US" w:eastAsia="zh-CN"/>
        </w:rPr>
      </w:pPr>
      <w:bookmarkStart w:id="793" w:name="_Toc128427437"/>
      <w:bookmarkStart w:id="794" w:name="_Toc133238209"/>
      <w:bookmarkStart w:id="795" w:name="_Toc136943624"/>
      <w:r>
        <w:t>6.</w:t>
      </w:r>
      <w:r>
        <w:rPr>
          <w:rFonts w:hint="eastAsia"/>
          <w:lang w:val="en-US" w:eastAsia="zh-CN"/>
        </w:rPr>
        <w:t>6</w:t>
      </w:r>
      <w:r>
        <w:t>.2.</w:t>
      </w:r>
      <w:r>
        <w:rPr>
          <w:rFonts w:hint="eastAsia"/>
          <w:lang w:eastAsia="zh-CN"/>
        </w:rPr>
        <w:t>3.2</w:t>
      </w:r>
      <w:r>
        <w:tab/>
      </w:r>
      <w:r w:rsidRPr="005301AD">
        <w:rPr>
          <w:lang w:eastAsia="x-none"/>
        </w:rPr>
        <w:t>Integrity and encryption keys derivation function</w:t>
      </w:r>
      <w:bookmarkEnd w:id="793"/>
      <w:bookmarkEnd w:id="794"/>
      <w:bookmarkEnd w:id="795"/>
    </w:p>
    <w:p w14:paraId="67E27ACF" w14:textId="7FD2E1D1" w:rsidR="00237D46" w:rsidRPr="00CD5F2C" w:rsidRDefault="00237D46" w:rsidP="00237D46">
      <w:pPr>
        <w:overflowPunct w:val="0"/>
        <w:autoSpaceDE w:val="0"/>
        <w:autoSpaceDN w:val="0"/>
        <w:adjustRightInd w:val="0"/>
        <w:textAlignment w:val="baseline"/>
      </w:pPr>
      <w:r w:rsidRPr="00CD5F2C">
        <w:t>The integrity key K</w:t>
      </w:r>
      <w:r w:rsidRPr="00CD5F2C">
        <w:rPr>
          <w:vertAlign w:val="subscript"/>
        </w:rPr>
        <w:t>D-int</w:t>
      </w:r>
      <w:r w:rsidRPr="00CD5F2C">
        <w:t xml:space="preserve"> and encryption key K</w:t>
      </w:r>
      <w:r w:rsidRPr="00CD5F2C">
        <w:rPr>
          <w:vertAlign w:val="subscript"/>
        </w:rPr>
        <w:t>D-enc</w:t>
      </w:r>
      <w:r w:rsidRPr="00CD5F2C">
        <w:t xml:space="preserve"> </w:t>
      </w:r>
      <w:r w:rsidRPr="00874E1B">
        <w:t>derivation function</w:t>
      </w:r>
      <w:r>
        <w:t xml:space="preserve"> are specified in clause A.2 of TS 33.536</w:t>
      </w:r>
      <w:r>
        <w:rPr>
          <w:rFonts w:hint="eastAsia"/>
          <w:lang w:eastAsia="zh-CN"/>
        </w:rPr>
        <w:t xml:space="preserve"> </w:t>
      </w:r>
      <w:r>
        <w:t>[9], and the input key is K</w:t>
      </w:r>
      <w:r w:rsidRPr="00464F65">
        <w:rPr>
          <w:vertAlign w:val="subscript"/>
        </w:rPr>
        <w:t>D</w:t>
      </w:r>
      <w:r>
        <w:rPr>
          <w:vertAlign w:val="subscript"/>
        </w:rPr>
        <w:t>-sess</w:t>
      </w:r>
      <w:r>
        <w:t>.</w:t>
      </w:r>
    </w:p>
    <w:p w14:paraId="73B55BDE" w14:textId="77777777"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.3</w:t>
      </w:r>
      <w:r w:rsidRPr="00446BBB">
        <w:rPr>
          <w:rFonts w:ascii="Arial" w:hAnsi="Arial"/>
          <w:sz w:val="28"/>
        </w:rPr>
        <w:tab/>
      </w:r>
      <w:r w:rsidRPr="00446BBB">
        <w:rPr>
          <w:rFonts w:ascii="Arial" w:hAnsi="Arial" w:hint="eastAsia"/>
          <w:sz w:val="28"/>
        </w:rPr>
        <w:t>E</w:t>
      </w:r>
      <w:r w:rsidRPr="00446BBB">
        <w:rPr>
          <w:rFonts w:ascii="Arial" w:hAnsi="Arial"/>
          <w:sz w:val="28"/>
        </w:rPr>
        <w:t xml:space="preserve">valuation </w:t>
      </w:r>
    </w:p>
    <w:p w14:paraId="4BA4A622" w14:textId="46AFBC69" w:rsidR="00BA3EE1" w:rsidRDefault="00BA3EE1" w:rsidP="00BA3EE1">
      <w:bookmarkStart w:id="796" w:name="_Toc116991468"/>
      <w:bookmarkStart w:id="797" w:name="_Toc116991903"/>
      <w:bookmarkStart w:id="798" w:name="_Toc120125685"/>
      <w:bookmarkStart w:id="799" w:name="_Toc120126118"/>
      <w:bookmarkStart w:id="800" w:name="_Toc120128138"/>
      <w:bookmarkStart w:id="801" w:name="_Toc120132382"/>
      <w:r>
        <w:t xml:space="preserve">The solution fulfils the security requirement of Key Issue #2: Security of UE-to-UE Relay. </w:t>
      </w:r>
    </w:p>
    <w:p w14:paraId="068649C9" w14:textId="77777777" w:rsidR="00BA3EE1" w:rsidRDefault="00BA3EE1" w:rsidP="00BA3EE1">
      <w:pPr>
        <w:rPr>
          <w:lang w:eastAsia="zh-CN"/>
        </w:rPr>
      </w:pPr>
      <w:r>
        <w:rPr>
          <w:rFonts w:hint="eastAsia"/>
          <w:lang w:eastAsia="zh-CN"/>
        </w:rPr>
        <w:t>T</w:t>
      </w:r>
      <w:r>
        <w:rPr>
          <w:lang w:eastAsia="zh-CN"/>
        </w:rPr>
        <w:t xml:space="preserve">he solution supports security per hop links </w:t>
      </w:r>
      <w:r>
        <w:t>(i.e. PC5 link between Source UE and UE-to-UE Relay, as well as between UE-to-UE Relay and Target UE)</w:t>
      </w:r>
      <w:r>
        <w:rPr>
          <w:lang w:eastAsia="zh-CN"/>
        </w:rPr>
        <w:t xml:space="preserve"> and security E2E PC5 link between </w:t>
      </w:r>
      <w:r>
        <w:t>source UE and target UE</w:t>
      </w:r>
      <w:r>
        <w:rPr>
          <w:lang w:eastAsia="zh-CN"/>
        </w:rPr>
        <w:t xml:space="preserve"> setup. </w:t>
      </w:r>
    </w:p>
    <w:p w14:paraId="68C958EB" w14:textId="77777777" w:rsidR="00BA3EE1" w:rsidRDefault="00BA3EE1" w:rsidP="00BA3EE1">
      <w:r>
        <w:rPr>
          <w:lang w:eastAsia="zh-CN"/>
        </w:rPr>
        <w:t>The solution supports security method (i.e. Out-of-Coverage). With the</w:t>
      </w:r>
      <w:r w:rsidRPr="007A4E0C">
        <w:t xml:space="preserve"> </w:t>
      </w:r>
      <w:r w:rsidRPr="00E14702">
        <w:t>provisioned/pre-configured</w:t>
      </w:r>
      <w:r>
        <w:rPr>
          <w:lang w:eastAsia="zh-CN"/>
        </w:rPr>
        <w:t xml:space="preserve"> security materials, the security keys can be </w:t>
      </w:r>
      <w:r w:rsidRPr="00E14702">
        <w:t>generated</w:t>
      </w:r>
      <w:r>
        <w:rPr>
          <w:lang w:eastAsia="zh-CN"/>
        </w:rPr>
        <w:t xml:space="preserve"> </w:t>
      </w:r>
      <w:r w:rsidRPr="00E14702">
        <w:t xml:space="preserve">without the assistance </w:t>
      </w:r>
      <w:r>
        <w:t xml:space="preserve">of </w:t>
      </w:r>
      <w:r w:rsidRPr="00E14702">
        <w:t>the network</w:t>
      </w:r>
      <w:r>
        <w:t>.</w:t>
      </w:r>
    </w:p>
    <w:p w14:paraId="0F65125B" w14:textId="77777777" w:rsidR="00BA3EE1" w:rsidRDefault="00BA3EE1" w:rsidP="00BA3EE1">
      <w:pPr>
        <w:rPr>
          <w:lang w:eastAsia="zh-CN"/>
        </w:rPr>
      </w:pPr>
      <w:bookmarkStart w:id="802" w:name="_Hlk124970898"/>
      <w:bookmarkStart w:id="803" w:name="OLE_LINK22"/>
      <w:r>
        <w:rPr>
          <w:rFonts w:hint="eastAsia"/>
          <w:lang w:eastAsia="zh-CN"/>
        </w:rPr>
        <w:t>T</w:t>
      </w:r>
      <w:r>
        <w:rPr>
          <w:lang w:eastAsia="zh-CN"/>
        </w:rPr>
        <w:t>his solution is suitable for the standalone discovery.</w:t>
      </w:r>
    </w:p>
    <w:p w14:paraId="337DDE83" w14:textId="77777777" w:rsidR="00BA3EE1" w:rsidRPr="00C525C5" w:rsidRDefault="00BA3EE1" w:rsidP="00BA3EE1">
      <w:pPr>
        <w:rPr>
          <w:lang w:eastAsia="zh-CN"/>
        </w:rPr>
      </w:pPr>
      <w:r w:rsidRPr="00DF5816">
        <w:rPr>
          <w:lang w:eastAsia="zh-CN"/>
        </w:rPr>
        <w:t xml:space="preserve">This solution proposes that the </w:t>
      </w:r>
      <w:r>
        <w:rPr>
          <w:rFonts w:hint="eastAsia"/>
          <w:lang w:eastAsia="zh-CN"/>
        </w:rPr>
        <w:t>security</w:t>
      </w:r>
      <w:r>
        <w:rPr>
          <w:lang w:eastAsia="zh-CN"/>
        </w:rPr>
        <w:t xml:space="preserve"> </w:t>
      </w:r>
      <w:r w:rsidRPr="00DF5816">
        <w:rPr>
          <w:lang w:eastAsia="zh-CN"/>
        </w:rPr>
        <w:t xml:space="preserve">credential and </w:t>
      </w:r>
      <w:r>
        <w:rPr>
          <w:rFonts w:hint="eastAsia"/>
          <w:lang w:eastAsia="zh-CN"/>
        </w:rPr>
        <w:t>security</w:t>
      </w:r>
      <w:r>
        <w:rPr>
          <w:lang w:eastAsia="zh-CN"/>
        </w:rPr>
        <w:t xml:space="preserve"> </w:t>
      </w:r>
      <w:r w:rsidRPr="00DF5816">
        <w:rPr>
          <w:lang w:eastAsia="zh-CN"/>
        </w:rPr>
        <w:t xml:space="preserve">credential ID could be pre-configured </w:t>
      </w:r>
      <w:r>
        <w:rPr>
          <w:lang w:eastAsia="zh-CN"/>
        </w:rPr>
        <w:t xml:space="preserve">in the </w:t>
      </w:r>
      <w:r>
        <w:rPr>
          <w:rFonts w:hint="eastAsia"/>
          <w:lang w:eastAsia="zh-CN"/>
        </w:rPr>
        <w:t>ProSe</w:t>
      </w:r>
      <w:r>
        <w:rPr>
          <w:lang w:eastAsia="zh-CN"/>
        </w:rPr>
        <w:t xml:space="preserve"> enabled UE </w:t>
      </w:r>
      <w:r w:rsidRPr="00DF5816">
        <w:rPr>
          <w:lang w:eastAsia="zh-CN"/>
        </w:rPr>
        <w:t>(</w:t>
      </w:r>
      <w:r>
        <w:rPr>
          <w:lang w:eastAsia="zh-CN"/>
        </w:rPr>
        <w:t>i.e.</w:t>
      </w:r>
      <w:r w:rsidRPr="00DF5816">
        <w:rPr>
          <w:lang w:eastAsia="zh-CN"/>
        </w:rPr>
        <w:t xml:space="preserve"> Source UE, Target UE and UE-to-UE Relay)</w:t>
      </w:r>
      <w:r>
        <w:rPr>
          <w:lang w:eastAsia="zh-CN"/>
        </w:rPr>
        <w:t>, and provisioning of</w:t>
      </w:r>
      <w:r w:rsidRPr="00DF5816">
        <w:rPr>
          <w:lang w:eastAsia="zh-CN"/>
        </w:rPr>
        <w:t xml:space="preserve"> the </w:t>
      </w:r>
      <w:r>
        <w:rPr>
          <w:lang w:eastAsia="zh-CN"/>
        </w:rPr>
        <w:t xml:space="preserve">security </w:t>
      </w:r>
      <w:r w:rsidRPr="00DF5816">
        <w:rPr>
          <w:lang w:eastAsia="zh-CN"/>
        </w:rPr>
        <w:t xml:space="preserve">credential and the </w:t>
      </w:r>
      <w:r>
        <w:rPr>
          <w:lang w:eastAsia="zh-CN"/>
        </w:rPr>
        <w:t xml:space="preserve">security </w:t>
      </w:r>
      <w:r w:rsidRPr="00DF5816">
        <w:rPr>
          <w:lang w:eastAsia="zh-CN"/>
        </w:rPr>
        <w:t xml:space="preserve">ID </w:t>
      </w:r>
      <w:r>
        <w:rPr>
          <w:lang w:eastAsia="zh-CN"/>
        </w:rPr>
        <w:t>in</w:t>
      </w:r>
      <w:r w:rsidRPr="00DF5816">
        <w:rPr>
          <w:lang w:eastAsia="zh-CN"/>
        </w:rPr>
        <w:t xml:space="preserve"> the </w:t>
      </w:r>
      <w:r>
        <w:rPr>
          <w:rFonts w:hint="eastAsia"/>
          <w:lang w:eastAsia="zh-CN"/>
        </w:rPr>
        <w:t>ProSe</w:t>
      </w:r>
      <w:r>
        <w:rPr>
          <w:lang w:eastAsia="zh-CN"/>
        </w:rPr>
        <w:t xml:space="preserve"> enabled UE</w:t>
      </w:r>
      <w:r w:rsidRPr="00DF5816">
        <w:rPr>
          <w:lang w:eastAsia="zh-CN"/>
        </w:rPr>
        <w:t xml:space="preserve"> is out of the 3GPP scope.</w:t>
      </w:r>
    </w:p>
    <w:p w14:paraId="791561A1" w14:textId="77777777" w:rsidR="00144F1A" w:rsidRDefault="00144F1A" w:rsidP="00144F1A">
      <w:pPr>
        <w:pStyle w:val="Heading2"/>
      </w:pPr>
      <w:bookmarkStart w:id="804" w:name="_Toc128427438"/>
      <w:bookmarkStart w:id="805" w:name="_Toc133238210"/>
      <w:bookmarkStart w:id="806" w:name="_Toc136943625"/>
      <w:bookmarkEnd w:id="802"/>
      <w:bookmarkEnd w:id="803"/>
      <w:r>
        <w:t>6.</w:t>
      </w:r>
      <w:r>
        <w:rPr>
          <w:rFonts w:hint="eastAsia"/>
          <w:lang w:eastAsia="zh-CN"/>
        </w:rPr>
        <w:t>7</w:t>
      </w:r>
      <w:r>
        <w:tab/>
      </w:r>
      <w:r w:rsidRPr="00144F1A">
        <w:t>Solution #7: Non-network-assited Security Establishment Procedure for 5G ProSe Layer-3 UE-to-UE Relay</w:t>
      </w:r>
      <w:bookmarkEnd w:id="752"/>
      <w:bookmarkEnd w:id="796"/>
      <w:bookmarkEnd w:id="797"/>
      <w:bookmarkEnd w:id="798"/>
      <w:bookmarkEnd w:id="799"/>
      <w:bookmarkEnd w:id="800"/>
      <w:bookmarkEnd w:id="801"/>
      <w:bookmarkEnd w:id="804"/>
      <w:bookmarkEnd w:id="805"/>
      <w:bookmarkEnd w:id="806"/>
    </w:p>
    <w:p w14:paraId="444F5BD1" w14:textId="77777777" w:rsidR="00144F1A" w:rsidRDefault="00144F1A" w:rsidP="00144F1A">
      <w:pPr>
        <w:pStyle w:val="Heading3"/>
      </w:pPr>
      <w:bookmarkStart w:id="807" w:name="_Toc112749635"/>
      <w:bookmarkStart w:id="808" w:name="_Toc116991469"/>
      <w:bookmarkStart w:id="809" w:name="_Toc116991904"/>
      <w:bookmarkStart w:id="810" w:name="_Toc120125686"/>
      <w:bookmarkStart w:id="811" w:name="_Toc120126119"/>
      <w:bookmarkStart w:id="812" w:name="_Toc120128139"/>
      <w:bookmarkStart w:id="813" w:name="_Toc120132383"/>
      <w:bookmarkStart w:id="814" w:name="_Toc128427439"/>
      <w:bookmarkStart w:id="815" w:name="_Toc133238211"/>
      <w:bookmarkStart w:id="816" w:name="_Toc136943626"/>
      <w:r>
        <w:t>6.</w:t>
      </w:r>
      <w:r>
        <w:rPr>
          <w:rFonts w:hint="eastAsia"/>
          <w:lang w:eastAsia="zh-CN"/>
        </w:rPr>
        <w:t>7</w:t>
      </w:r>
      <w:r>
        <w:t>.1</w:t>
      </w:r>
      <w:r>
        <w:tab/>
        <w:t>Introduction</w:t>
      </w:r>
      <w:bookmarkEnd w:id="807"/>
      <w:bookmarkEnd w:id="808"/>
      <w:bookmarkEnd w:id="809"/>
      <w:bookmarkEnd w:id="810"/>
      <w:bookmarkEnd w:id="811"/>
      <w:bookmarkEnd w:id="812"/>
      <w:bookmarkEnd w:id="813"/>
      <w:bookmarkEnd w:id="814"/>
      <w:bookmarkEnd w:id="815"/>
      <w:bookmarkEnd w:id="816"/>
    </w:p>
    <w:p w14:paraId="3382445B" w14:textId="77777777" w:rsidR="00144F1A" w:rsidRDefault="00144F1A" w:rsidP="00144F1A">
      <w:pPr>
        <w:jc w:val="both"/>
        <w:rPr>
          <w:lang w:eastAsia="zh-CN"/>
        </w:rPr>
      </w:pPr>
      <w:r>
        <w:rPr>
          <w:lang w:eastAsia="zh-CN"/>
        </w:rPr>
        <w:t>The solution addresses Key Issue #2: Security of UE-to-UE Relay. It largely reuses the mechanism of Direct Security Establishment procedure defined in TS 33.503 [6] to ensure the security of UE-to-UE Relay Communication.</w:t>
      </w:r>
    </w:p>
    <w:p w14:paraId="27853253" w14:textId="77777777" w:rsidR="00144F1A" w:rsidRPr="00EE1A11" w:rsidRDefault="00144F1A" w:rsidP="00144F1A">
      <w:pPr>
        <w:jc w:val="both"/>
        <w:rPr>
          <w:lang w:eastAsia="zh-CN"/>
        </w:rPr>
      </w:pPr>
      <w:r>
        <w:rPr>
          <w:lang w:eastAsia="zh-CN"/>
        </w:rPr>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Pr>
          <w:rFonts w:hint="eastAsia"/>
          <w:lang w:eastAsia="zh-CN"/>
        </w:rPr>
        <w:t>can</w:t>
      </w:r>
      <w:r>
        <w:rPr>
          <w:lang w:eastAsia="zh-CN"/>
        </w:rPr>
        <w:t xml:space="preserve"> obtain the security materials without the assistance of network. Therefore, the Source UE and the Target UE can establish the UE-to-UE PC5 link via Layer-3 UE-to-UE Relay regardless of whether they are within or out of network coverage.</w:t>
      </w:r>
    </w:p>
    <w:p w14:paraId="3BE856C5" w14:textId="77777777" w:rsidR="00144F1A" w:rsidRDefault="00144F1A" w:rsidP="00144F1A">
      <w:pPr>
        <w:pStyle w:val="Heading3"/>
      </w:pPr>
      <w:bookmarkStart w:id="817" w:name="_Toc112749636"/>
      <w:bookmarkStart w:id="818" w:name="_Toc116991470"/>
      <w:bookmarkStart w:id="819" w:name="_Toc116991905"/>
      <w:bookmarkStart w:id="820" w:name="_Toc120125687"/>
      <w:bookmarkStart w:id="821" w:name="_Toc120126120"/>
      <w:bookmarkStart w:id="822" w:name="_Toc120128140"/>
      <w:bookmarkStart w:id="823" w:name="_Toc120132384"/>
      <w:bookmarkStart w:id="824" w:name="_Toc128427440"/>
      <w:bookmarkStart w:id="825" w:name="_Toc133238212"/>
      <w:bookmarkStart w:id="826" w:name="_Toc136943627"/>
      <w:r>
        <w:lastRenderedPageBreak/>
        <w:t>6.</w:t>
      </w:r>
      <w:r>
        <w:rPr>
          <w:rFonts w:hint="eastAsia"/>
          <w:lang w:eastAsia="zh-CN"/>
        </w:rPr>
        <w:t>7</w:t>
      </w:r>
      <w:r>
        <w:t>.2</w:t>
      </w:r>
      <w:r>
        <w:tab/>
        <w:t>Solution details</w:t>
      </w:r>
      <w:bookmarkEnd w:id="753"/>
      <w:bookmarkEnd w:id="754"/>
      <w:bookmarkEnd w:id="755"/>
      <w:bookmarkEnd w:id="756"/>
      <w:bookmarkEnd w:id="757"/>
      <w:bookmarkEnd w:id="817"/>
      <w:bookmarkEnd w:id="818"/>
      <w:bookmarkEnd w:id="819"/>
      <w:bookmarkEnd w:id="820"/>
      <w:bookmarkEnd w:id="821"/>
      <w:bookmarkEnd w:id="822"/>
      <w:bookmarkEnd w:id="823"/>
      <w:bookmarkEnd w:id="824"/>
      <w:bookmarkEnd w:id="825"/>
      <w:bookmarkEnd w:id="826"/>
    </w:p>
    <w:bookmarkStart w:id="827" w:name="_Toc513475455"/>
    <w:bookmarkStart w:id="828" w:name="_Toc48930873"/>
    <w:bookmarkStart w:id="829" w:name="_Toc49376122"/>
    <w:bookmarkStart w:id="830" w:name="_Toc56501636"/>
    <w:bookmarkStart w:id="831" w:name="_Toc104196500"/>
    <w:p w14:paraId="5B559B62" w14:textId="77777777" w:rsidR="001A3729" w:rsidRPr="00F126A1" w:rsidRDefault="00144F1A" w:rsidP="001A3729">
      <w:pPr>
        <w:pStyle w:val="TF"/>
        <w:rPr>
          <w:lang w:eastAsia="zh-CN"/>
        </w:rPr>
      </w:pPr>
      <w:r>
        <w:object w:dxaOrig="12320" w:dyaOrig="9540" w14:anchorId="3AD614FC">
          <v:shape id="_x0000_i1036" type="#_x0000_t75" style="width:488.45pt;height:387.05pt" o:ole="">
            <v:imagedata r:id="rId32" o:title=""/>
          </v:shape>
          <o:OLEObject Type="Embed" ProgID="Visio.Drawing.15" ShapeID="_x0000_i1036" DrawAspect="Content" ObjectID="_1748947366" r:id="rId33"/>
        </w:object>
      </w:r>
      <w:bookmarkStart w:id="832" w:name="_Toc112749637"/>
      <w:bookmarkEnd w:id="827"/>
      <w:bookmarkEnd w:id="828"/>
      <w:bookmarkEnd w:id="829"/>
      <w:bookmarkEnd w:id="830"/>
      <w:bookmarkEnd w:id="831"/>
      <w:r w:rsidR="001A3729" w:rsidRPr="00E85E74">
        <w:t xml:space="preserve"> </w:t>
      </w:r>
      <w:r w:rsidR="001A3729" w:rsidRPr="008E67A7">
        <w:t>Figure</w:t>
      </w:r>
      <w:r w:rsidR="001A3729">
        <w:rPr>
          <w:lang w:eastAsia="zh-CN"/>
        </w:rPr>
        <w:t xml:space="preserve"> 6.</w:t>
      </w:r>
      <w:r w:rsidR="001A3729">
        <w:rPr>
          <w:rFonts w:hint="eastAsia"/>
          <w:lang w:eastAsia="zh-CN"/>
        </w:rPr>
        <w:t>7.2</w:t>
      </w:r>
      <w:r w:rsidR="001A3729">
        <w:rPr>
          <w:lang w:eastAsia="zh-CN"/>
        </w:rPr>
        <w:t>-1</w:t>
      </w:r>
      <w:r w:rsidR="001A3729" w:rsidRPr="008E67A7">
        <w:t xml:space="preserve">: </w:t>
      </w:r>
      <w:r w:rsidR="001A3729" w:rsidRPr="00D75345">
        <w:t xml:space="preserve">Non-network-assited </w:t>
      </w:r>
      <w:r w:rsidR="001A3729" w:rsidRPr="00A51A95">
        <w:t xml:space="preserve">PC5 link security establishment procedure for 5G ProSe </w:t>
      </w:r>
      <w:r w:rsidR="001A3729">
        <w:t xml:space="preserve">Layer-3 </w:t>
      </w:r>
      <w:r w:rsidR="001A3729" w:rsidRPr="00A51A95">
        <w:t>UE-to-UE Relay</w:t>
      </w:r>
    </w:p>
    <w:p w14:paraId="7E36D3F1" w14:textId="77777777" w:rsidR="001A3729" w:rsidRDefault="001A3729" w:rsidP="001A3729">
      <w:pPr>
        <w:ind w:left="284" w:hanging="284"/>
      </w:pPr>
      <w:r>
        <w:t>0.</w:t>
      </w:r>
      <w:r>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14:paraId="186DC07C" w14:textId="77777777" w:rsidR="007B5036" w:rsidRPr="00BA7220" w:rsidRDefault="007B5036" w:rsidP="007B5036">
      <w:pPr>
        <w:pStyle w:val="NO"/>
      </w:pPr>
      <w:r w:rsidRPr="005B29E9">
        <w:rPr>
          <w:caps/>
        </w:rPr>
        <w:t>Note</w:t>
      </w:r>
      <w:r>
        <w:rPr>
          <w:rFonts w:hint="eastAsia"/>
          <w:caps/>
          <w:lang w:eastAsia="zh-CN"/>
        </w:rPr>
        <w:t xml:space="preserve"> 1</w:t>
      </w:r>
      <w:r w:rsidRPr="005B29E9">
        <w:t>:</w:t>
      </w:r>
      <w:r w:rsidRPr="005B29E9">
        <w:tab/>
      </w:r>
      <w:r>
        <w:t>How to pre-configure the long term credential to UE is out of the 3GPP scope.</w:t>
      </w:r>
    </w:p>
    <w:p w14:paraId="457E194E" w14:textId="77777777" w:rsidR="001A3729" w:rsidRDefault="001A3729" w:rsidP="001A3729">
      <w:pPr>
        <w:ind w:left="284" w:hanging="284"/>
      </w:pPr>
      <w:r>
        <w:t>1.</w:t>
      </w:r>
      <w:r>
        <w:tab/>
        <w:t xml:space="preserve">The Discovery &amp; Relay Selection procedure is performed between the peer UEs and the UE-to-UE Relay. </w:t>
      </w:r>
    </w:p>
    <w:p w14:paraId="119DB163" w14:textId="77777777" w:rsidR="001A3729" w:rsidRPr="00BA7220" w:rsidRDefault="001A3729" w:rsidP="001A3729">
      <w:pPr>
        <w:pStyle w:val="NO"/>
      </w:pPr>
      <w:r w:rsidRPr="005B29E9">
        <w:rPr>
          <w:caps/>
        </w:rPr>
        <w:t>Note</w:t>
      </w:r>
      <w:r>
        <w:rPr>
          <w:rFonts w:hint="eastAsia"/>
          <w:caps/>
          <w:lang w:eastAsia="zh-CN"/>
        </w:rPr>
        <w:t xml:space="preserve"> </w:t>
      </w:r>
      <w:r w:rsidR="007B5036">
        <w:rPr>
          <w:rFonts w:hint="eastAsia"/>
          <w:caps/>
          <w:lang w:eastAsia="zh-CN"/>
        </w:rPr>
        <w:t>2</w:t>
      </w:r>
      <w:r w:rsidRPr="005B29E9">
        <w:t>:</w:t>
      </w:r>
      <w:r w:rsidRPr="005B29E9">
        <w:tab/>
      </w:r>
      <w:r w:rsidRPr="00144F1A">
        <w:t>It is assumed that after the Discovery &amp; Relay Selection procedure, the Source UE (UE1) and the Target UE (UE2) can discover each other by selecting the same UE-to-UE Relay.</w:t>
      </w:r>
    </w:p>
    <w:p w14:paraId="598443A3" w14:textId="77777777" w:rsidR="001A3729" w:rsidRDefault="001A3729" w:rsidP="001A3729">
      <w:pPr>
        <w:ind w:left="280" w:hanging="280"/>
      </w:pPr>
      <w:r>
        <w:t>2.</w:t>
      </w:r>
      <w:r>
        <w:tab/>
        <w:t>The Source UE sends a Direct Communication Request that contains the long term credential ID, Source UE’s security capabilities, RSC and nonce 1 to the UE-to-UE Relay as specified in the TS 33.503 [6]. The message may also include a Knrp ID if the Source UE has an existing Knrp with this UE-to-UE Relay for the same RSC.</w:t>
      </w:r>
    </w:p>
    <w:p w14:paraId="4223A0C0" w14:textId="77777777" w:rsidR="001A3729" w:rsidRDefault="001A3729" w:rsidP="001A3729">
      <w:pPr>
        <w:ind w:left="280" w:hanging="280"/>
      </w:pPr>
      <w:r>
        <w:t>3.</w:t>
      </w:r>
      <w:r>
        <w:tab/>
        <w:t>The UE-to-UE Relay may initiate a Direct Auth and Key Establish procedure with Source UE to generate the Knrp. If the Knrp ID is included in the Direct Communication Request, this step is skipped.</w:t>
      </w:r>
    </w:p>
    <w:p w14:paraId="6BDACC1A" w14:textId="77777777" w:rsidR="001A3729" w:rsidRDefault="001A3729" w:rsidP="001A3729">
      <w:pPr>
        <w:ind w:left="280" w:hanging="280"/>
      </w:pPr>
      <w:r>
        <w:t>4.</w:t>
      </w:r>
      <w:r>
        <w:tab/>
        <w:t>The UE-to-UE Relay derives the session key (K</w:t>
      </w:r>
      <w:r w:rsidRPr="00080525">
        <w:rPr>
          <w:vertAlign w:val="subscript"/>
        </w:rPr>
        <w:t>NRP-SESS</w:t>
      </w:r>
      <w:r>
        <w:t>) from K</w:t>
      </w:r>
      <w:r w:rsidRPr="00080525">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43D4DFEE" w14:textId="77777777" w:rsidR="001A3729" w:rsidRDefault="001A3729" w:rsidP="001A3729">
      <w:r>
        <w:t>5.</w:t>
      </w:r>
      <w:r>
        <w:tab/>
        <w:t>The Source UE responds with a Direct Security Mode Complete message to the UE-to-UE Relay.</w:t>
      </w:r>
    </w:p>
    <w:p w14:paraId="589F893F" w14:textId="77777777" w:rsidR="001A3729" w:rsidRDefault="001A3729" w:rsidP="001A3729">
      <w:pPr>
        <w:ind w:left="280" w:hanging="280"/>
      </w:pPr>
      <w:r>
        <w:lastRenderedPageBreak/>
        <w:t>6.</w:t>
      </w:r>
      <w:r>
        <w:tab/>
        <w:t>The UE-to-UE Relay sends a Direct Communication Request that contains the long term credential ID, the chosen security algorithm, RSC and nonce 1</w:t>
      </w:r>
      <w:r w:rsidRPr="00211E61">
        <w:t>'</w:t>
      </w:r>
      <w:r>
        <w:t xml:space="preserve"> to the Target UE</w:t>
      </w:r>
      <w:r w:rsidRPr="00845C9C">
        <w:t xml:space="preserve"> </w:t>
      </w:r>
      <w:r>
        <w:t>as specified in the TS 33.503 [6]. The message may also include a Knrp ID</w:t>
      </w:r>
      <w:r w:rsidRPr="00211E61">
        <w:t>'</w:t>
      </w:r>
      <w:r>
        <w:t xml:space="preserve"> if the UE-to-UE Relay has an existing Knrp</w:t>
      </w:r>
      <w:r w:rsidRPr="00211E61">
        <w:t>'</w:t>
      </w:r>
      <w:r>
        <w:t xml:space="preserve"> with this Target UE under the same RSC. </w:t>
      </w:r>
    </w:p>
    <w:p w14:paraId="5893627D" w14:textId="77777777" w:rsidR="007B5036" w:rsidRPr="00BA7220" w:rsidRDefault="007B5036" w:rsidP="007B5036">
      <w:pPr>
        <w:pStyle w:val="NO"/>
      </w:pPr>
      <w:r w:rsidRPr="005B29E9">
        <w:rPr>
          <w:caps/>
        </w:rPr>
        <w:t>Note</w:t>
      </w:r>
      <w:r>
        <w:rPr>
          <w:rFonts w:hint="eastAsia"/>
          <w:caps/>
          <w:lang w:eastAsia="zh-CN"/>
        </w:rPr>
        <w:t xml:space="preserve"> 3</w:t>
      </w:r>
      <w:r w:rsidRPr="005B29E9">
        <w:t>:</w:t>
      </w:r>
      <w:r w:rsidRPr="005B29E9">
        <w:tab/>
      </w:r>
      <w:r w:rsidRPr="007B5036">
        <w:t>How the U2U relay determiness to send DCR to UE2 is determined by SA2.</w:t>
      </w:r>
    </w:p>
    <w:p w14:paraId="29362D74" w14:textId="77777777" w:rsidR="001A3729" w:rsidRDefault="001A3729" w:rsidP="001A3729">
      <w:pPr>
        <w:ind w:left="280" w:hanging="280"/>
      </w:pPr>
      <w:r>
        <w:t>7.</w:t>
      </w:r>
      <w:r>
        <w:tab/>
        <w:t>The Target UE may initiate a Direct Auth and Key Establish procedure with UE-to-UE Relay to generate the Knrp</w:t>
      </w:r>
      <w:r w:rsidRPr="00211E61">
        <w:t>'</w:t>
      </w:r>
      <w:r>
        <w:t>. If the Knrp ID</w:t>
      </w:r>
      <w:r w:rsidRPr="00211E61">
        <w:t>'</w:t>
      </w:r>
      <w:r>
        <w:t xml:space="preserve"> is included in the Direct Communication Request, this step is skipped.</w:t>
      </w:r>
    </w:p>
    <w:p w14:paraId="1E7A7F07" w14:textId="77777777" w:rsidR="001A3729" w:rsidRDefault="001A3729" w:rsidP="001A3729">
      <w:pPr>
        <w:ind w:left="280" w:hanging="280"/>
      </w:pPr>
      <w:r>
        <w:t>8.</w:t>
      </w:r>
      <w:r>
        <w:tab/>
        <w:t>The Target UE derives the session key (K</w:t>
      </w:r>
      <w:r w:rsidRPr="0096275A">
        <w:rPr>
          <w:vertAlign w:val="subscript"/>
        </w:rPr>
        <w:t>NRP-SESS’</w:t>
      </w:r>
      <w:r>
        <w:t>) from K</w:t>
      </w:r>
      <w:r w:rsidRPr="0096275A">
        <w:rPr>
          <w:vertAlign w:val="subscript"/>
        </w:rPr>
        <w:t>NRP’</w:t>
      </w:r>
      <w:r>
        <w:t xml:space="preserve"> and then derives the confidentiality key (NRPEK</w:t>
      </w:r>
      <w:r w:rsidRPr="00211E61">
        <w:t>'</w:t>
      </w:r>
      <w:r>
        <w:t>) (if applicable) and integrity key (NRPIK</w:t>
      </w:r>
      <w:r w:rsidRPr="00211E61">
        <w:t>'</w:t>
      </w:r>
      <w:r>
        <w:t>) based on the PC5 security policies. The Target UE sends a Direct Security Mode Command message to the UE-to-UE Relay. This message also includes the nonce 2</w:t>
      </w:r>
      <w:r w:rsidRPr="00A979A6">
        <w:t>'</w:t>
      </w:r>
      <w:r>
        <w:t>.</w:t>
      </w:r>
    </w:p>
    <w:p w14:paraId="5C67F8BF" w14:textId="77777777" w:rsidR="001A3729" w:rsidRDefault="001A3729" w:rsidP="001A3729">
      <w:r>
        <w:t>9.</w:t>
      </w:r>
      <w:r>
        <w:tab/>
        <w:t>The UE-to-UE Relay responds with a Direct Security Mode Complete message to the</w:t>
      </w:r>
      <w:r w:rsidRPr="004E58D1">
        <w:t xml:space="preserve"> </w:t>
      </w:r>
      <w:r>
        <w:t>Target UE.</w:t>
      </w:r>
    </w:p>
    <w:p w14:paraId="1BBEA2FC" w14:textId="77777777" w:rsidR="001A3729" w:rsidRDefault="001A3729" w:rsidP="001A3729">
      <w:r>
        <w:t>10. The Target UE sends the Direct Communication Accept message to the UE-to-UE Relay.</w:t>
      </w:r>
    </w:p>
    <w:p w14:paraId="7B7F7117" w14:textId="77777777" w:rsidR="001A3729" w:rsidRDefault="001A3729" w:rsidP="001A3729">
      <w:pPr>
        <w:ind w:left="280" w:hanging="280"/>
      </w:pPr>
      <w:r>
        <w:t>11.</w:t>
      </w:r>
      <w:r>
        <w:tab/>
        <w:t>Only receiving the Direct Communication Accept message from the Target UE, the UE-to-UE Relay then responds with the Direct Communication Accept message to the Source UE.</w:t>
      </w:r>
    </w:p>
    <w:p w14:paraId="3ACFA1F0" w14:textId="77777777" w:rsidR="001A3729" w:rsidRDefault="001A3729" w:rsidP="001A3729">
      <w:pPr>
        <w:ind w:left="280" w:hanging="280"/>
      </w:pPr>
      <w:r>
        <w:t>1</w:t>
      </w:r>
      <w:r>
        <w:rPr>
          <w:rFonts w:hint="eastAsia"/>
          <w:lang w:eastAsia="zh-CN"/>
        </w:rPr>
        <w:t>2</w:t>
      </w:r>
      <w:r>
        <w:t>.</w:t>
      </w:r>
      <w:r>
        <w:tab/>
      </w:r>
      <w:r w:rsidRPr="00144F1A">
        <w:t>The secure Layer-3 PC5 link between the Source UE and the Target UE via the UE-to-UE Relay is established. The UE-to-UE Relay can forward the traffic between the peer Prose UEs.</w:t>
      </w:r>
    </w:p>
    <w:p w14:paraId="4A84573E" w14:textId="77777777" w:rsidR="0083508B" w:rsidRDefault="0083508B" w:rsidP="0083508B">
      <w:pPr>
        <w:pStyle w:val="Heading3"/>
        <w:ind w:left="0" w:firstLine="0"/>
      </w:pPr>
      <w:bookmarkStart w:id="833" w:name="_Toc116991906"/>
      <w:bookmarkStart w:id="834" w:name="_Toc120125688"/>
      <w:bookmarkStart w:id="835" w:name="_Toc120126121"/>
      <w:bookmarkStart w:id="836" w:name="_Toc120128141"/>
      <w:bookmarkStart w:id="837" w:name="_Toc120132385"/>
      <w:bookmarkStart w:id="838" w:name="_Toc128427441"/>
      <w:bookmarkStart w:id="839" w:name="_Toc133238213"/>
      <w:bookmarkStart w:id="840" w:name="_Toc136943628"/>
      <w:bookmarkEnd w:id="832"/>
      <w:r>
        <w:t>6.</w:t>
      </w:r>
      <w:r w:rsidR="00894BC5">
        <w:rPr>
          <w:rFonts w:hint="eastAsia"/>
          <w:lang w:eastAsia="zh-CN"/>
        </w:rPr>
        <w:t>7</w:t>
      </w:r>
      <w:r>
        <w:t>.3</w:t>
      </w:r>
      <w:r>
        <w:tab/>
        <w:t>Evaluation</w:t>
      </w:r>
      <w:bookmarkEnd w:id="833"/>
      <w:bookmarkEnd w:id="834"/>
      <w:bookmarkEnd w:id="835"/>
      <w:bookmarkEnd w:id="836"/>
      <w:bookmarkEnd w:id="837"/>
      <w:bookmarkEnd w:id="838"/>
      <w:bookmarkEnd w:id="839"/>
      <w:bookmarkEnd w:id="840"/>
    </w:p>
    <w:p w14:paraId="7D80FE6C" w14:textId="0AC0D87C" w:rsidR="00850C04" w:rsidRDefault="00850C04" w:rsidP="00850C04">
      <w:pPr>
        <w:rPr>
          <w:lang w:eastAsia="zh-CN"/>
        </w:rPr>
      </w:pPr>
      <w:bookmarkStart w:id="841" w:name="_Toc112749638"/>
      <w:bookmarkStart w:id="842" w:name="_Toc116991471"/>
      <w:bookmarkStart w:id="843" w:name="_Toc116991907"/>
      <w:bookmarkStart w:id="844" w:name="_Toc120125689"/>
      <w:bookmarkStart w:id="845" w:name="_Toc120126122"/>
      <w:bookmarkStart w:id="846" w:name="_Toc120128142"/>
      <w:bookmarkStart w:id="847" w:name="_Toc120132386"/>
      <w:bookmarkStart w:id="848" w:name="_Toc128427442"/>
    </w:p>
    <w:p w14:paraId="58AD60C1" w14:textId="77777777" w:rsidR="00850C04" w:rsidRDefault="00850C04" w:rsidP="00850C04">
      <w:pPr>
        <w:rPr>
          <w:lang w:eastAsia="zh-CN"/>
        </w:rPr>
      </w:pPr>
      <w:r>
        <w:rPr>
          <w:lang w:eastAsia="zh-CN"/>
        </w:rPr>
        <w:t>This solution is based on the D</w:t>
      </w:r>
      <w:r w:rsidRPr="00540FA6">
        <w:rPr>
          <w:lang w:eastAsia="zh-CN"/>
        </w:rPr>
        <w:t>irect Security Establishment pro</w:t>
      </w:r>
      <w:r>
        <w:rPr>
          <w:lang w:eastAsia="zh-CN"/>
        </w:rPr>
        <w:t>cedure defined in TS 33.503 [6]. This solution fulfills all the security requirements of KI#2</w:t>
      </w:r>
      <w:r>
        <w:rPr>
          <w:rFonts w:hint="eastAsia"/>
          <w:lang w:eastAsia="zh-CN"/>
        </w:rPr>
        <w:t>.</w:t>
      </w:r>
      <w:r>
        <w:rPr>
          <w:lang w:eastAsia="zh-CN"/>
        </w:rPr>
        <w:t xml:space="preserve"> Once the security </w:t>
      </w:r>
      <w:r>
        <w:rPr>
          <w:rFonts w:hint="eastAsia"/>
          <w:lang w:eastAsia="zh-CN"/>
        </w:rPr>
        <w:t>has</w:t>
      </w:r>
      <w:r>
        <w:rPr>
          <w:lang w:eastAsia="zh-CN"/>
        </w:rPr>
        <w:t xml:space="preserve"> been established, the user-plane/control-plane messages exchanged between the Source End UE and Target End UE via UE-to-UE Relay are </w:t>
      </w:r>
      <w:r w:rsidRPr="00B27CF8">
        <w:rPr>
          <w:lang w:eastAsia="zh-CN"/>
        </w:rPr>
        <w:t>integrity</w:t>
      </w:r>
      <w:r>
        <w:rPr>
          <w:lang w:eastAsia="zh-CN"/>
        </w:rPr>
        <w:t xml:space="preserve"> protected and confidentiality protected.</w:t>
      </w:r>
    </w:p>
    <w:p w14:paraId="0E65BF22" w14:textId="77777777" w:rsidR="00850C04" w:rsidRDefault="00850C04" w:rsidP="00850C04">
      <w:pPr>
        <w:rPr>
          <w:lang w:eastAsia="zh-CN"/>
        </w:rPr>
      </w:pPr>
      <w:r>
        <w:rPr>
          <w:rFonts w:hint="eastAsia"/>
          <w:lang w:eastAsia="zh-CN"/>
        </w:rPr>
        <w:t>T</w:t>
      </w:r>
      <w:r>
        <w:rPr>
          <w:lang w:eastAsia="zh-CN"/>
        </w:rPr>
        <w:t>his solution is aligned with the SA2’s procedure defined in TS 23.304 [8].</w:t>
      </w:r>
    </w:p>
    <w:p w14:paraId="706227DB" w14:textId="77777777" w:rsidR="00850C04" w:rsidRPr="00BA48F5" w:rsidRDefault="00850C04" w:rsidP="00850C04">
      <w:pPr>
        <w:rPr>
          <w:lang w:eastAsia="zh-CN"/>
        </w:rPr>
      </w:pPr>
      <w:r>
        <w:rPr>
          <w:rFonts w:hint="eastAsia"/>
          <w:lang w:eastAsia="zh-CN"/>
        </w:rPr>
        <w:t>T</w:t>
      </w:r>
      <w:r>
        <w:rPr>
          <w:lang w:eastAsia="zh-CN"/>
        </w:rPr>
        <w:t>his solution can ensure that the Source End UE and the Target End UE can establish the UE-to-UE PC5 link via Layer-3 UE-to-UE Relay regardless of whether they are within or out of network coverage.</w:t>
      </w:r>
    </w:p>
    <w:p w14:paraId="009FF8B8" w14:textId="77777777" w:rsidR="00850C04" w:rsidRDefault="00850C04" w:rsidP="00850C04">
      <w:pPr>
        <w:rPr>
          <w:lang w:eastAsia="zh-CN"/>
        </w:rPr>
      </w:pPr>
      <w:r>
        <w:rPr>
          <w:rFonts w:hint="eastAsia"/>
          <w:lang w:eastAsia="zh-CN"/>
        </w:rPr>
        <w:t>In</w:t>
      </w:r>
      <w:r>
        <w:rPr>
          <w:lang w:eastAsia="zh-CN"/>
        </w:rPr>
        <w:t xml:space="preserve"> this solution, the long term credential is used as the root key for UE-to-UE Relay link establishment. The long term credential can be pre-configured on the 5G ProSe UE (incl. Source End UE, Target End UE and UE-to-UE Relay).</w:t>
      </w:r>
    </w:p>
    <w:p w14:paraId="14155D93" w14:textId="77777777" w:rsidR="00850C04" w:rsidRPr="00D1157E" w:rsidRDefault="00850C04" w:rsidP="00850C04">
      <w:pPr>
        <w:rPr>
          <w:rFonts w:ascii="DengXian" w:hAnsi="DengXian"/>
          <w:sz w:val="21"/>
          <w:lang w:val="en-US" w:eastAsia="zh-CN"/>
        </w:rPr>
      </w:pPr>
      <w:r w:rsidRPr="00D1157E">
        <w:t>Using the V2X solution with a long term key between an End UE and UE-to-UE relay, when UE-to-UE relay is in 3GPP coverage and UE-to-UE relay is able to establish a secure PC5 link with network assistant, will provide lower security as V2X solution does not support authorization. UE-to-UE relay in 3GPP coverage should therefore always establish a secure PC5 link with network assistant with End UE.</w:t>
      </w:r>
    </w:p>
    <w:p w14:paraId="12B382C2" w14:textId="77777777" w:rsidR="00850C04" w:rsidRPr="00172505" w:rsidRDefault="00850C04" w:rsidP="00850C04">
      <w:pPr>
        <w:pStyle w:val="EditorsNote"/>
        <w:rPr>
          <w:lang w:eastAsia="zh-CN"/>
        </w:rPr>
      </w:pPr>
      <w:r>
        <w:rPr>
          <w:lang w:eastAsia="zh-CN"/>
        </w:rPr>
        <w:t>Editor’s Note: Further evaluation is FFS.</w:t>
      </w:r>
    </w:p>
    <w:p w14:paraId="5B5EDBEC" w14:textId="77777777" w:rsidR="00E85E74" w:rsidRDefault="00E85E74" w:rsidP="00E85E74">
      <w:pPr>
        <w:pStyle w:val="Heading2"/>
      </w:pPr>
      <w:bookmarkStart w:id="849" w:name="_Toc133238214"/>
      <w:bookmarkStart w:id="850" w:name="_Toc136943629"/>
      <w:r>
        <w:t>6.</w:t>
      </w:r>
      <w:r>
        <w:rPr>
          <w:rFonts w:hint="eastAsia"/>
          <w:lang w:eastAsia="zh-CN"/>
        </w:rPr>
        <w:t>8</w:t>
      </w:r>
      <w:r>
        <w:tab/>
      </w:r>
      <w:r w:rsidRPr="00E85E74">
        <w:t>Solution #</w:t>
      </w:r>
      <w:r>
        <w:rPr>
          <w:rFonts w:hint="eastAsia"/>
          <w:lang w:eastAsia="zh-CN"/>
        </w:rPr>
        <w:t>8</w:t>
      </w:r>
      <w:r w:rsidRPr="00E85E74">
        <w:t>: Restricted 5G ProSe UE-to-UE Relay Discovery Model A</w:t>
      </w:r>
      <w:bookmarkEnd w:id="841"/>
      <w:bookmarkEnd w:id="842"/>
      <w:bookmarkEnd w:id="843"/>
      <w:bookmarkEnd w:id="844"/>
      <w:bookmarkEnd w:id="845"/>
      <w:bookmarkEnd w:id="846"/>
      <w:bookmarkEnd w:id="847"/>
      <w:bookmarkEnd w:id="848"/>
      <w:bookmarkEnd w:id="849"/>
      <w:bookmarkEnd w:id="850"/>
    </w:p>
    <w:p w14:paraId="324DECE1" w14:textId="77777777" w:rsidR="001779E6" w:rsidRDefault="001779E6" w:rsidP="001779E6">
      <w:pPr>
        <w:pStyle w:val="Heading3"/>
      </w:pPr>
      <w:bookmarkStart w:id="851" w:name="_Toc112749639"/>
      <w:bookmarkStart w:id="852" w:name="_Toc112949010"/>
      <w:bookmarkStart w:id="853" w:name="_Toc128427443"/>
      <w:bookmarkStart w:id="854" w:name="_Toc133238215"/>
      <w:bookmarkStart w:id="855" w:name="_Toc136943630"/>
      <w:bookmarkStart w:id="856" w:name="_Toc112749644"/>
      <w:bookmarkStart w:id="857" w:name="_Toc116991477"/>
      <w:bookmarkStart w:id="858" w:name="_Toc116991913"/>
      <w:bookmarkStart w:id="859" w:name="_Toc120125695"/>
      <w:bookmarkStart w:id="860" w:name="_Toc120126128"/>
      <w:bookmarkStart w:id="861" w:name="_Toc120128148"/>
      <w:bookmarkStart w:id="862" w:name="_Toc120132392"/>
      <w:r>
        <w:t>6.</w:t>
      </w:r>
      <w:r>
        <w:rPr>
          <w:rFonts w:hint="eastAsia"/>
          <w:lang w:eastAsia="zh-CN"/>
        </w:rPr>
        <w:t>8</w:t>
      </w:r>
      <w:r>
        <w:t>.1</w:t>
      </w:r>
      <w:r>
        <w:tab/>
        <w:t>Introduction</w:t>
      </w:r>
      <w:bookmarkEnd w:id="851"/>
      <w:bookmarkEnd w:id="852"/>
      <w:bookmarkEnd w:id="853"/>
      <w:bookmarkEnd w:id="854"/>
      <w:bookmarkEnd w:id="855"/>
    </w:p>
    <w:p w14:paraId="728546E8" w14:textId="77777777" w:rsidR="001779E6" w:rsidRDefault="001779E6" w:rsidP="001779E6">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xml:space="preserve"> and Key Issue #3:</w:t>
      </w:r>
      <w:r w:rsidRPr="003A0158">
        <w:t xml:space="preserve"> </w:t>
      </w:r>
      <w:r>
        <w:t xml:space="preserve">Authorization </w:t>
      </w:r>
      <w:r>
        <w:rPr>
          <w:rFonts w:hint="eastAsia"/>
        </w:rPr>
        <w:t xml:space="preserve">in </w:t>
      </w:r>
      <w:r>
        <w:t>the UE-to-UE Relay Scenario</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7DFE23F2" w14:textId="77777777" w:rsidR="001779E6" w:rsidRDefault="001779E6" w:rsidP="001779E6">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In the Model A method</w:t>
      </w:r>
      <w:r w:rsidRPr="00A2704E">
        <w:rPr>
          <w:lang w:eastAsia="zh-CN"/>
        </w:rPr>
        <w:t xml:space="preserve"> </w:t>
      </w:r>
      <w:r>
        <w:rPr>
          <w:lang w:eastAsia="zh-CN"/>
        </w:rPr>
        <w:t xml:space="preserve">of the ProSe discovery, the UE-to-UE Relay </w:t>
      </w:r>
      <w:r w:rsidRPr="00FC6D92">
        <w:rPr>
          <w:lang w:eastAsia="zh-CN"/>
        </w:rPr>
        <w:t>play</w:t>
      </w:r>
      <w:r>
        <w:rPr>
          <w:lang w:eastAsia="zh-CN"/>
        </w:rPr>
        <w:t xml:space="preserve">s the role of the Announcing UE and broadcasts the announcement message to all the </w:t>
      </w:r>
      <w:r w:rsidRPr="00C03B29">
        <w:rPr>
          <w:lang w:eastAsia="zh-CN"/>
        </w:rPr>
        <w:t>UEs in proximity</w:t>
      </w:r>
      <w:r>
        <w:rPr>
          <w:lang w:eastAsia="zh-CN"/>
        </w:rPr>
        <w:t>. To protect the announcement message, the UE-to-UE relay needs to request the security parameters from the DDNMF in the control plane or the PKMF in the user plane.</w:t>
      </w:r>
    </w:p>
    <w:p w14:paraId="19B5E9E3" w14:textId="77777777" w:rsidR="001779E6" w:rsidRPr="000E79BA" w:rsidRDefault="001779E6" w:rsidP="001779E6">
      <w:pPr>
        <w:jc w:val="both"/>
        <w:rPr>
          <w:lang w:eastAsia="zh-CN"/>
        </w:rPr>
      </w:pPr>
      <w:r w:rsidRPr="00A2704E">
        <w:rPr>
          <w:rFonts w:hint="eastAsia"/>
          <w:lang w:eastAsia="zh-CN"/>
        </w:rPr>
        <w:lastRenderedPageBreak/>
        <w:t>T</w:t>
      </w:r>
      <w:r w:rsidRPr="00A2704E">
        <w:rPr>
          <w:lang w:eastAsia="zh-CN"/>
        </w:rPr>
        <w:t>he</w:t>
      </w:r>
      <w:r w:rsidRPr="00470C67">
        <w:rPr>
          <w:lang w:eastAsia="zh-CN"/>
        </w:rPr>
        <w:t xml:space="preserve"> </w:t>
      </w:r>
      <w:r w:rsidRPr="00A2704E">
        <w:rPr>
          <w:lang w:eastAsia="zh-CN"/>
        </w:rPr>
        <w:t xml:space="preserve">solution meets all the security requirements in Key issue </w:t>
      </w:r>
      <w:r w:rsidRPr="00A2704E">
        <w:rPr>
          <w:rFonts w:hint="eastAsia"/>
          <w:lang w:eastAsia="zh-CN"/>
        </w:rPr>
        <w:t>#</w:t>
      </w:r>
      <w:r w:rsidRPr="00A2704E">
        <w:rPr>
          <w:lang w:eastAsia="zh-CN"/>
        </w:rPr>
        <w:t xml:space="preserve">1 by </w:t>
      </w:r>
      <w:r w:rsidRPr="00A2704E">
        <w:rPr>
          <w:rFonts w:hint="eastAsia"/>
          <w:lang w:eastAsia="zh-CN"/>
        </w:rPr>
        <w:t>achieving</w:t>
      </w:r>
      <w:r w:rsidRPr="00A2704E">
        <w:rPr>
          <w:lang w:eastAsia="zh-CN"/>
        </w:rPr>
        <w:t xml:space="preserve"> privacy protection, protection of messages and security materials provisioning.</w:t>
      </w:r>
    </w:p>
    <w:p w14:paraId="72DA5D63" w14:textId="77777777" w:rsidR="001779E6" w:rsidRDefault="001779E6" w:rsidP="001779E6">
      <w:pPr>
        <w:pStyle w:val="Heading3"/>
      </w:pPr>
      <w:bookmarkStart w:id="863" w:name="_Toc112749640"/>
      <w:bookmarkStart w:id="864" w:name="_Toc112949011"/>
      <w:bookmarkStart w:id="865" w:name="_Toc128427444"/>
      <w:bookmarkStart w:id="866" w:name="_Toc133238216"/>
      <w:bookmarkStart w:id="867" w:name="_Toc136943631"/>
      <w:r>
        <w:t>6.</w:t>
      </w:r>
      <w:r>
        <w:rPr>
          <w:rFonts w:hint="eastAsia"/>
          <w:lang w:eastAsia="zh-CN"/>
        </w:rPr>
        <w:t>8</w:t>
      </w:r>
      <w:r>
        <w:t>.2</w:t>
      </w:r>
      <w:r>
        <w:tab/>
        <w:t>Solution details</w:t>
      </w:r>
      <w:bookmarkEnd w:id="863"/>
      <w:bookmarkEnd w:id="864"/>
      <w:bookmarkEnd w:id="865"/>
      <w:bookmarkEnd w:id="866"/>
      <w:bookmarkEnd w:id="867"/>
    </w:p>
    <w:p w14:paraId="5C5AEE70" w14:textId="4B8DC5B4" w:rsidR="001779E6" w:rsidRPr="00F126A1" w:rsidRDefault="001779E6" w:rsidP="001779E6">
      <w:pPr>
        <w:pStyle w:val="TF"/>
        <w:rPr>
          <w:lang w:eastAsia="zh-CN"/>
        </w:rPr>
      </w:pPr>
      <w:r>
        <w:object w:dxaOrig="11940" w:dyaOrig="9660" w14:anchorId="27C7AD3E">
          <v:shape id="_x0000_i1037" type="#_x0000_t75" style="width:499.95pt;height:407.25pt" o:ole="">
            <v:imagedata r:id="rId34" o:title=""/>
          </v:shape>
          <o:OLEObject Type="Embed" ProgID="Visio.Drawing.15" ShapeID="_x0000_i1037" DrawAspect="Content" ObjectID="_1748947367" r:id="rId35"/>
        </w:object>
      </w:r>
      <w:r w:rsidRPr="008E67A7">
        <w:t>Figure</w:t>
      </w:r>
      <w:r>
        <w:rPr>
          <w:lang w:eastAsia="zh-CN"/>
        </w:rPr>
        <w:t xml:space="preserve"> 6.</w:t>
      </w:r>
      <w:r>
        <w:rPr>
          <w:rFonts w:hint="eastAsia"/>
          <w:lang w:eastAsia="zh-CN"/>
        </w:rPr>
        <w:t>8.2</w:t>
      </w:r>
      <w:r>
        <w:rPr>
          <w:lang w:eastAsia="zh-CN"/>
        </w:rPr>
        <w:t>-1</w:t>
      </w:r>
      <w:r w:rsidRPr="008E67A7">
        <w:t xml:space="preserve">: </w:t>
      </w:r>
      <w:r w:rsidRPr="008871CD">
        <w:t>Security procedur</w:t>
      </w:r>
      <w:r>
        <w:t>e for restricted 5G ProSe U2U</w:t>
      </w:r>
      <w:r w:rsidRPr="008871CD">
        <w:t xml:space="preserve"> Discovery Model A</w:t>
      </w:r>
    </w:p>
    <w:p w14:paraId="277A3587" w14:textId="2A922320" w:rsidR="001779E6" w:rsidRDefault="001779E6" w:rsidP="001779E6">
      <w:r>
        <w:t>The ProSe Application Server allocates a User Info ID for each ProSe UE and returns the User Info ID to the application client in the UE.</w:t>
      </w:r>
    </w:p>
    <w:p w14:paraId="166432AB" w14:textId="6378E925" w:rsidR="001779E6" w:rsidRDefault="001779E6" w:rsidP="001779E6">
      <w:r w:rsidRPr="00746CE9">
        <w:t xml:space="preserve">As defined in the </w:t>
      </w:r>
      <w:r>
        <w:t>TS 23.304 [8]</w:t>
      </w:r>
      <w:r w:rsidRPr="00746CE9">
        <w:rPr>
          <w:lang w:eastAsia="zh-CN"/>
        </w:rPr>
        <w:t>,</w:t>
      </w:r>
      <w:r>
        <w:t xml:space="preserve"> the UE-to-UE Relay can discover other UEs in proximity via the previous U2U discovery or U2U communication procedures, the UE-to-UE Relay may buffer their User Info ID as Discovered UE ID. The Discovered UE ID will be removed by UE-to-UE Relay in case the buffer timer expired.</w:t>
      </w:r>
    </w:p>
    <w:p w14:paraId="065B6CB6" w14:textId="30951AEA" w:rsidR="001779E6" w:rsidRDefault="001779E6" w:rsidP="001779E6">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t xml:space="preserve">Steps 1-3 refer to the Relay Discovery Key Request </w:t>
      </w:r>
      <w:r>
        <w:rPr>
          <w:rFonts w:hint="eastAsia"/>
          <w:lang w:eastAsia="zh-CN"/>
        </w:rPr>
        <w:t>p</w:t>
      </w:r>
      <w:r>
        <w:t xml:space="preserve">rocedure of UE-to-UE Relay. For the 5G ProSe UE-to-UE Relay Discovery, the UE-to-UE Relay plays the role </w:t>
      </w:r>
      <w:r>
        <w:rPr>
          <w:rFonts w:hint="eastAsia"/>
          <w:lang w:eastAsia="zh-CN"/>
        </w:rPr>
        <w:t>of</w:t>
      </w:r>
      <w:r>
        <w:t xml:space="preserve"> the Announcing UE.</w:t>
      </w:r>
    </w:p>
    <w:p w14:paraId="7C6639B6" w14:textId="38389B22" w:rsidR="001779E6" w:rsidRDefault="001779E6" w:rsidP="001779E6">
      <w:pPr>
        <w:ind w:left="284" w:hanging="284"/>
      </w:pPr>
      <w:r>
        <w:t>1.</w:t>
      </w:r>
      <w:r>
        <w:tab/>
        <w:t>UE-to-UE Relay sends a Relay Discovery Key Request message containing its User Info ID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14:paraId="78C0F2C6" w14:textId="77777777" w:rsidR="001779E6" w:rsidRPr="00BA7220" w:rsidRDefault="001779E6" w:rsidP="001779E6">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1FBB22AB" w14:textId="77777777" w:rsidR="001779E6" w:rsidRDefault="001779E6" w:rsidP="001779E6">
      <w:pPr>
        <w:ind w:left="284" w:hanging="284"/>
      </w:pPr>
      <w:r>
        <w:lastRenderedPageBreak/>
        <w:t>2.</w:t>
      </w:r>
      <w:r>
        <w:tab/>
        <w:t>The 5G DDNMF of the UE-to-UE Relay may check for the announcemen</w:t>
      </w:r>
      <w:r>
        <w:rPr>
          <w:rFonts w:hint="eastAsia"/>
          <w:lang w:eastAsia="zh-CN"/>
        </w:rPr>
        <w:t>t</w:t>
      </w:r>
      <w:r>
        <w:t xml:space="preserve"> authorization </w:t>
      </w:r>
      <w:r w:rsidRPr="00746CE9">
        <w:t>with the PCF</w:t>
      </w:r>
      <w:r w:rsidRPr="00746CE9">
        <w:rPr>
          <w:rFonts w:hint="eastAsia"/>
          <w:lang w:eastAsia="zh-CN"/>
        </w:rPr>
        <w:t>/</w:t>
      </w:r>
      <w:r w:rsidRPr="00746CE9">
        <w:t>UDM of the UE-to-UE relay or the ProSe App Server.</w:t>
      </w:r>
    </w:p>
    <w:p w14:paraId="692DC6D8" w14:textId="77777777" w:rsidR="001779E6" w:rsidRPr="00BA7220" w:rsidRDefault="001779E6" w:rsidP="001779E6">
      <w:pPr>
        <w:pStyle w:val="NO"/>
      </w:pPr>
      <w:r w:rsidRPr="005B29E9">
        <w:rPr>
          <w:caps/>
        </w:rPr>
        <w:t>Note</w:t>
      </w:r>
      <w:r>
        <w:rPr>
          <w:rFonts w:hint="eastAsia"/>
          <w:caps/>
          <w:lang w:eastAsia="zh-CN"/>
        </w:rPr>
        <w:t xml:space="preserve"> b</w:t>
      </w:r>
      <w:r w:rsidRPr="005B29E9">
        <w:t>:</w:t>
      </w:r>
      <w:r w:rsidRPr="005B29E9">
        <w:tab/>
      </w:r>
      <w:r>
        <w:t>If the UE-to-UE relay is roaming, the 5G DDNMFs in the HPLMN and VPLMN of the UE-to-UE Relay may exchange Announcement Auth, which is omitted in the above figure.</w:t>
      </w:r>
    </w:p>
    <w:p w14:paraId="1C324CAC" w14:textId="77777777" w:rsidR="001779E6" w:rsidRDefault="001779E6" w:rsidP="001779E6">
      <w:pPr>
        <w:ind w:left="284" w:hanging="284"/>
      </w:pPr>
      <w:r>
        <w:t>3.</w:t>
      </w:r>
      <w:r>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14:paraId="50B43428" w14:textId="77777777" w:rsidR="001779E6" w:rsidRDefault="001779E6" w:rsidP="001779E6">
      <w:r>
        <w:t xml:space="preserve">Steps 4-9 refer to the Relay Discovery Key Request </w:t>
      </w:r>
      <w:r>
        <w:rPr>
          <w:rFonts w:hint="eastAsia"/>
          <w:lang w:eastAsia="zh-CN"/>
        </w:rPr>
        <w:t>p</w:t>
      </w:r>
      <w:r>
        <w:t>rocedure of Source UE/Target UE. For the 5G ProSe UE-to-UE Relay Discovery, the Source UE and Target UE play the role of the Monitoring UE.</w:t>
      </w:r>
    </w:p>
    <w:p w14:paraId="2C41BBEC" w14:textId="0A7AB688" w:rsidR="001779E6" w:rsidRDefault="001779E6" w:rsidP="001779E6">
      <w:pPr>
        <w:ind w:left="284" w:hanging="284"/>
      </w:pPr>
      <w:r>
        <w:t>4.</w:t>
      </w:r>
      <w:r>
        <w:tab/>
        <w:t xml:space="preserve">The Source UE/Target UE sends a Relay Discovery Key Request message containing its User Info ID, RSC and its PC5 UE security capability and </w:t>
      </w:r>
      <w:r>
        <w:rPr>
          <w:rFonts w:hint="eastAsia"/>
          <w:lang w:eastAsia="zh-CN"/>
        </w:rPr>
        <w:t>optional</w:t>
      </w:r>
      <w:r>
        <w:rPr>
          <w:lang w:eastAsia="zh-CN"/>
        </w:rPr>
        <w:t>ly</w:t>
      </w:r>
      <w:r>
        <w:t xml:space="preserve"> the Relay User Info ID(s)</w:t>
      </w:r>
      <w:r w:rsidDel="00F626B6">
        <w:t xml:space="preserve"> </w:t>
      </w:r>
      <w:r>
        <w:t>to its 5G DDNMF in order to be allowed to monitor for one or more UE-to-UE Relay.</w:t>
      </w:r>
    </w:p>
    <w:p w14:paraId="70D31AF5" w14:textId="7D54A916" w:rsidR="001779E6" w:rsidRPr="00BA7220" w:rsidRDefault="001779E6" w:rsidP="001779E6">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User Info ID(s). The Relay User Info ID(</w:t>
      </w:r>
      <w:r>
        <w:rPr>
          <w:rFonts w:hint="eastAsia"/>
          <w:lang w:eastAsia="zh-CN"/>
        </w:rPr>
        <w:t>s</w:t>
      </w:r>
      <w:r>
        <w:rPr>
          <w:lang w:eastAsia="zh-CN"/>
        </w:rPr>
        <w:t>) of Source UE/Target UE to be monitiored are passed in an Application Lever Container.</w:t>
      </w:r>
    </w:p>
    <w:p w14:paraId="6DBE1B1E" w14:textId="77777777" w:rsidR="001779E6" w:rsidRDefault="001779E6" w:rsidP="001779E6">
      <w:pPr>
        <w:ind w:left="284" w:hanging="284"/>
      </w:pPr>
      <w:r>
        <w:t>5.</w:t>
      </w:r>
      <w:r>
        <w:tab/>
        <w:t xml:space="preserve">The 5G DDNMF of the Source UE/Target UE sends an authorization request to </w:t>
      </w:r>
      <w:r w:rsidRPr="00746CE9">
        <w:t>the PCF/UDM of the Source UE/Target UE or the ProSe App Server</w:t>
      </w:r>
      <w:r>
        <w:t>. If,</w:t>
      </w:r>
      <w:r w:rsidRPr="00182AF1">
        <w:rPr>
          <w:lang w:eastAsia="zh-CN"/>
        </w:rPr>
        <w:t xml:space="preserve"> </w:t>
      </w:r>
      <w:r w:rsidRPr="005B29E9">
        <w:rPr>
          <w:lang w:eastAsia="zh-CN"/>
        </w:rPr>
        <w:t>based on the</w:t>
      </w:r>
      <w:r>
        <w:rPr>
          <w:lang w:eastAsia="zh-CN"/>
        </w:rPr>
        <w:t xml:space="preserve"> permission settings,</w:t>
      </w:r>
      <w:r>
        <w:t xml:space="preserve"> the Source UE/Target UE is allowed to monitor the announcement message under this specific U2U relay service and </w:t>
      </w:r>
      <w:r w:rsidRPr="005B29E9">
        <w:rPr>
          <w:lang w:eastAsia="zh-CN"/>
        </w:rPr>
        <w:t xml:space="preserve">allowed to discover at least one of the </w:t>
      </w:r>
      <w:r>
        <w:rPr>
          <w:lang w:eastAsia="zh-CN"/>
        </w:rPr>
        <w:t>Relay</w:t>
      </w:r>
      <w:r w:rsidRPr="005B29E9">
        <w:rPr>
          <w:lang w:eastAsia="zh-CN"/>
        </w:rPr>
        <w:t xml:space="preserve"> </w:t>
      </w:r>
      <w:r>
        <w:rPr>
          <w:lang w:eastAsia="zh-CN"/>
        </w:rPr>
        <w:t>User Info(</w:t>
      </w:r>
      <w:r w:rsidRPr="005B29E9">
        <w:rPr>
          <w:lang w:eastAsia="zh-CN"/>
        </w:rPr>
        <w:t>s</w:t>
      </w:r>
      <w:r>
        <w:rPr>
          <w:lang w:eastAsia="zh-CN"/>
        </w:rPr>
        <w:t>)</w:t>
      </w:r>
      <w:r w:rsidRPr="005B29E9">
        <w:rPr>
          <w:lang w:eastAsia="zh-CN"/>
        </w:rPr>
        <w:t xml:space="preserve"> contained in the Application Level Container</w:t>
      </w:r>
      <w:r>
        <w:t xml:space="preserve">, </w:t>
      </w:r>
      <w:r w:rsidRPr="00746CE9">
        <w:t>the PCF/UDM of the Source UE/Target UE or the ProSe App Server</w:t>
      </w:r>
      <w:r>
        <w:t xml:space="preserve"> returns an authorization response.</w:t>
      </w:r>
    </w:p>
    <w:p w14:paraId="31234051" w14:textId="33E7B637" w:rsidR="001779E6" w:rsidRDefault="001779E6" w:rsidP="001779E6">
      <w:pPr>
        <w:ind w:left="284" w:hanging="284"/>
      </w:pPr>
      <w:r>
        <w:t>6.</w:t>
      </w:r>
      <w:r>
        <w:tab/>
        <w:t>If the Relay Discovery Key Request is authorized, and the PLMN ID in the Relay User Info ID(s</w:t>
      </w:r>
      <w:r>
        <w:rPr>
          <w:rFonts w:hint="eastAsia"/>
          <w:lang w:eastAsia="zh-CN"/>
        </w:rPr>
        <w:t>)</w:t>
      </w:r>
      <w:r>
        <w:t xml:space="preserve"> indicates a different PLMN, the 5G DDNMF of the Source UE/Target UE contacts the indicated PLMN's 5G DDNMF (i.e. the 5G DDNMF of the UE-to-UE Relay) by sending a Monitor Request message including the PC5 UE security capability received in step 4.</w:t>
      </w:r>
    </w:p>
    <w:p w14:paraId="306724FD" w14:textId="77777777" w:rsidR="001779E6" w:rsidRDefault="001779E6" w:rsidP="001779E6">
      <w:pPr>
        <w:ind w:left="284" w:hanging="284"/>
      </w:pPr>
      <w:r>
        <w:t>7.</w:t>
      </w:r>
      <w:r>
        <w:tab/>
        <w:t xml:space="preserve">The 5G DDNMF of the UE-to-UE Relay may exchange authorization messages </w:t>
      </w:r>
      <w:r w:rsidRPr="00746CE9">
        <w:t>with the ProSe App Server</w:t>
      </w:r>
      <w:r>
        <w:t>. The ProSe Application Server may check whether the Source UE/Target UE and the UE-to-UE Relay are authorized to perform the U2U discovery under the specific U2U relay service.</w:t>
      </w:r>
    </w:p>
    <w:p w14:paraId="0002D548" w14:textId="77777777" w:rsidR="001779E6" w:rsidRDefault="001779E6" w:rsidP="001779E6">
      <w:pPr>
        <w:ind w:left="284" w:hanging="284"/>
      </w:pPr>
      <w:r>
        <w:t>8.</w:t>
      </w:r>
      <w:r>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14:paraId="07BCD6B1" w14:textId="77777777" w:rsidR="001779E6" w:rsidRDefault="001779E6" w:rsidP="001779E6">
      <w:pPr>
        <w:ind w:left="284" w:hanging="284"/>
      </w:pPr>
      <w:r>
        <w:t>9.</w:t>
      </w:r>
      <w:r>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14:paraId="72850C3B" w14:textId="77777777" w:rsidR="001779E6" w:rsidRDefault="001779E6" w:rsidP="001779E6">
      <w:r>
        <w:t>Steps 10 and 11 occur over PC5:</w:t>
      </w:r>
    </w:p>
    <w:p w14:paraId="7533297D" w14:textId="5B46342B" w:rsidR="001779E6" w:rsidRDefault="001779E6" w:rsidP="001779E6">
      <w:pPr>
        <w:ind w:left="284" w:hanging="284"/>
      </w:pPr>
      <w:r>
        <w:t>10.</w:t>
      </w:r>
      <w:r>
        <w:tab/>
        <w:t xml:space="preserve">The UE-to-UE relay broadcasts the U2U Relay announcement message and protects it by using the corresponding Code-sending security parameters. The U2U announcement message may contain the Type of Discovery (i.e. U2U relay), RSC, User Info ID of U2U Relay and Discovered UE ID </w:t>
      </w:r>
      <w:r w:rsidRPr="00746CE9">
        <w:t xml:space="preserve">(i.e. </w:t>
      </w:r>
      <w:r>
        <w:t>User Info ID</w:t>
      </w:r>
      <w:r w:rsidRPr="00746CE9">
        <w:t xml:space="preserve"> of discovered UEs in proximity via the previous U2U Discovery or U2U Communication)</w:t>
      </w:r>
      <w:r>
        <w:t>, etc..</w:t>
      </w:r>
    </w:p>
    <w:p w14:paraId="46CBA376" w14:textId="77777777" w:rsidR="001779E6" w:rsidRDefault="001779E6" w:rsidP="001779E6">
      <w:pPr>
        <w:ind w:left="284" w:hanging="284"/>
      </w:pPr>
      <w:r>
        <w:t>11.</w:t>
      </w:r>
      <w:r>
        <w:tab/>
        <w:t xml:space="preserve">The Source UE/Target UE listens to the announcement message that </w:t>
      </w:r>
      <w:r w:rsidRPr="00746CE9">
        <w:t>satisfies its RSC</w:t>
      </w:r>
      <w:r>
        <w:t xml:space="preserve"> if the UTC-based counter associated with that discovery slot is within the MAX_OFFSET of the Source UE/Target UE's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14:paraId="0D4AB3DF" w14:textId="77777777" w:rsidR="001779E6" w:rsidRPr="00BA7220" w:rsidRDefault="001779E6" w:rsidP="001779E6">
      <w:pPr>
        <w:pStyle w:val="NO"/>
      </w:pPr>
      <w:r w:rsidRPr="005B29E9">
        <w:rPr>
          <w:caps/>
        </w:rPr>
        <w:t>Note</w:t>
      </w:r>
      <w:r>
        <w:rPr>
          <w:rFonts w:hint="eastAsia"/>
          <w:caps/>
          <w:lang w:eastAsia="zh-CN"/>
        </w:rPr>
        <w:t xml:space="preserve"> d</w:t>
      </w:r>
      <w:r w:rsidRPr="005B29E9">
        <w:t>:</w:t>
      </w:r>
      <w:r w:rsidRPr="005B29E9">
        <w:tab/>
      </w:r>
      <w:r>
        <w:rPr>
          <w:lang w:eastAsia="zh-CN"/>
        </w:rPr>
        <w:t xml:space="preserve">The Source UE/Target UE may check the integrity of the </w:t>
      </w:r>
      <w:r>
        <w:t>announcement</w:t>
      </w:r>
      <w:r>
        <w:rPr>
          <w:lang w:eastAsia="zh-CN"/>
        </w:rPr>
        <w:t xml:space="preserve"> message on its own or check the integrity by sending a Match Report as defined in TS 33.503 [6].</w:t>
      </w:r>
    </w:p>
    <w:p w14:paraId="05E328DD" w14:textId="77777777" w:rsidR="001779E6" w:rsidRPr="00AA1B1F" w:rsidRDefault="001779E6" w:rsidP="001779E6">
      <w:pPr>
        <w:pStyle w:val="EditorsNote"/>
        <w:rPr>
          <w:lang w:eastAsia="zh-CN"/>
        </w:rPr>
      </w:pPr>
      <w:r>
        <w:rPr>
          <w:rFonts w:hint="eastAsia"/>
          <w:lang w:val="en-US" w:eastAsia="zh-CN"/>
        </w:rPr>
        <w:lastRenderedPageBreak/>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23.700-33[2].</w:t>
      </w:r>
    </w:p>
    <w:p w14:paraId="3F57B82B" w14:textId="77777777" w:rsidR="001779E6" w:rsidRPr="00CB3E51" w:rsidRDefault="001779E6" w:rsidP="001779E6">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p>
    <w:p w14:paraId="2341106E" w14:textId="77777777" w:rsidR="001779E6" w:rsidRDefault="001779E6" w:rsidP="001779E6">
      <w:pPr>
        <w:pStyle w:val="Heading3"/>
        <w:ind w:left="0" w:firstLine="0"/>
      </w:pPr>
      <w:bookmarkStart w:id="868" w:name="_Toc112749643"/>
      <w:bookmarkStart w:id="869" w:name="_Toc112949014"/>
      <w:bookmarkStart w:id="870" w:name="_Toc128427445"/>
      <w:bookmarkStart w:id="871" w:name="_Toc133238217"/>
      <w:bookmarkStart w:id="872" w:name="_Toc136943632"/>
      <w:r>
        <w:t>6.</w:t>
      </w:r>
      <w:r>
        <w:rPr>
          <w:rFonts w:hint="eastAsia"/>
          <w:lang w:eastAsia="zh-CN"/>
        </w:rPr>
        <w:t>8</w:t>
      </w:r>
      <w:r>
        <w:t>.3</w:t>
      </w:r>
      <w:r>
        <w:tab/>
        <w:t>Evaluation</w:t>
      </w:r>
      <w:bookmarkEnd w:id="868"/>
      <w:bookmarkEnd w:id="869"/>
      <w:bookmarkEnd w:id="870"/>
      <w:bookmarkEnd w:id="871"/>
      <w:bookmarkEnd w:id="872"/>
    </w:p>
    <w:p w14:paraId="12201864" w14:textId="77777777" w:rsidR="001779E6" w:rsidRDefault="001779E6" w:rsidP="001779E6">
      <w:pPr>
        <w:rPr>
          <w:lang w:eastAsia="zh-CN"/>
        </w:rPr>
      </w:pPr>
      <w:r>
        <w:rPr>
          <w:rFonts w:hint="eastAsia"/>
          <w:lang w:eastAsia="zh-CN"/>
        </w:rPr>
        <w:t>T</w:t>
      </w:r>
      <w:r>
        <w:rPr>
          <w:lang w:eastAsia="zh-CN"/>
        </w:rPr>
        <w:t>his solution is aligned with the SA2’s procedure defined in TS 23.304 [8].</w:t>
      </w:r>
    </w:p>
    <w:p w14:paraId="7454724A" w14:textId="77777777" w:rsidR="001779E6" w:rsidRDefault="001779E6" w:rsidP="001779E6">
      <w:pPr>
        <w:rPr>
          <w:lang w:eastAsia="zh-CN"/>
        </w:rPr>
      </w:pPr>
      <w:r>
        <w:rPr>
          <w:lang w:eastAsia="zh-CN"/>
        </w:rPr>
        <w:t xml:space="preserve">By using the security materials, </w:t>
      </w:r>
      <w:r>
        <w:rPr>
          <w:rFonts w:hint="eastAsia"/>
          <w:lang w:eastAsia="zh-CN"/>
        </w:rPr>
        <w:t>the</w:t>
      </w:r>
      <w:r>
        <w:rPr>
          <w:lang w:eastAsia="zh-CN"/>
        </w:rPr>
        <w:t xml:space="preserve"> 5G Prose End UEs can </w:t>
      </w:r>
      <w:r>
        <w:rPr>
          <w:rFonts w:hint="eastAsia"/>
          <w:lang w:eastAsia="zh-CN"/>
        </w:rPr>
        <w:t>securely</w:t>
      </w:r>
      <w:r>
        <w:rPr>
          <w:lang w:eastAsia="zh-CN"/>
        </w:rPr>
        <w:t xml:space="preserve"> discover each other via UE-to-UE Relay </w:t>
      </w:r>
      <w:r>
        <w:rPr>
          <w:rFonts w:hint="eastAsia"/>
          <w:lang w:eastAsia="zh-CN"/>
        </w:rPr>
        <w:t>and</w:t>
      </w:r>
      <w:r>
        <w:rPr>
          <w:lang w:eastAsia="zh-CN"/>
        </w:rPr>
        <w:t xml:space="preserve"> the Announcement message can be protected.</w:t>
      </w:r>
    </w:p>
    <w:p w14:paraId="66B18966" w14:textId="77777777" w:rsidR="001779E6" w:rsidRDefault="001779E6" w:rsidP="001779E6">
      <w:pPr>
        <w:rPr>
          <w:lang w:eastAsia="zh-CN"/>
        </w:rPr>
      </w:pPr>
      <w:r w:rsidRPr="00CE6DB9">
        <w:rPr>
          <w:lang w:eastAsia="zh-CN"/>
        </w:rPr>
        <w:t>This solution fulfills the security requirements of KI#3 based on the DDNMF/PKMF’s authorization by reusing the Discovery procedure defined in clause 6.1.3.2 of TS 33.503 [6]. Once the authorization is passed, the 5G Prose End UEs and UE-to-UE Relay can perform UE-to-UE relay discovery.</w:t>
      </w:r>
    </w:p>
    <w:p w14:paraId="11720F04" w14:textId="64F6E7B8" w:rsidR="001779E6" w:rsidRPr="00917A12" w:rsidRDefault="001779E6" w:rsidP="00526EFA">
      <w:pPr>
        <w:rPr>
          <w:lang w:eastAsia="zh-CN"/>
        </w:rPr>
      </w:pPr>
      <w:r>
        <w:rPr>
          <w:lang w:eastAsia="zh-CN"/>
        </w:rPr>
        <w:t xml:space="preserve">This solution uses one set of discovery security material to protect the Announcement message by reusing </w:t>
      </w:r>
      <w:r w:rsidRPr="00CE6DB9">
        <w:rPr>
          <w:lang w:eastAsia="zh-CN"/>
        </w:rPr>
        <w:t>the Discovery procedure defined in clause 6.1.3.2 of TS 33.503 [6]</w:t>
      </w:r>
      <w:r>
        <w:rPr>
          <w:lang w:eastAsia="zh-CN"/>
        </w:rPr>
        <w:t xml:space="preserve">. </w:t>
      </w:r>
    </w:p>
    <w:p w14:paraId="00291E19" w14:textId="77777777" w:rsidR="00C8667C" w:rsidRDefault="00C8667C" w:rsidP="00C8667C">
      <w:pPr>
        <w:pStyle w:val="Heading2"/>
      </w:pPr>
      <w:bookmarkStart w:id="873" w:name="_Toc128427446"/>
      <w:bookmarkStart w:id="874" w:name="_Toc133238218"/>
      <w:bookmarkStart w:id="875" w:name="_Toc136943633"/>
      <w:r>
        <w:t>6.</w:t>
      </w:r>
      <w:r>
        <w:rPr>
          <w:rFonts w:hint="eastAsia"/>
          <w:lang w:eastAsia="zh-CN"/>
        </w:rPr>
        <w:t>9</w:t>
      </w:r>
      <w:r>
        <w:tab/>
        <w:t>Solution #</w:t>
      </w:r>
      <w:r>
        <w:rPr>
          <w:rFonts w:hint="eastAsia"/>
          <w:lang w:eastAsia="zh-CN"/>
        </w:rPr>
        <w:t>9</w:t>
      </w:r>
      <w:r>
        <w:t>: Restricted 5G ProSe UE-to-UE Relay Discovery Model B</w:t>
      </w:r>
      <w:bookmarkEnd w:id="856"/>
      <w:bookmarkEnd w:id="857"/>
      <w:bookmarkEnd w:id="858"/>
      <w:bookmarkEnd w:id="859"/>
      <w:bookmarkEnd w:id="860"/>
      <w:bookmarkEnd w:id="861"/>
      <w:bookmarkEnd w:id="862"/>
      <w:bookmarkEnd w:id="873"/>
      <w:bookmarkEnd w:id="874"/>
      <w:bookmarkEnd w:id="875"/>
    </w:p>
    <w:p w14:paraId="1990B4E3" w14:textId="77777777" w:rsidR="00682173" w:rsidRDefault="00682173" w:rsidP="00682173">
      <w:pPr>
        <w:pStyle w:val="Heading3"/>
      </w:pPr>
      <w:bookmarkStart w:id="876" w:name="_Toc112749645"/>
      <w:bookmarkStart w:id="877" w:name="_Toc112949016"/>
      <w:bookmarkStart w:id="878" w:name="_Toc128427447"/>
      <w:bookmarkStart w:id="879" w:name="_Toc133238219"/>
      <w:bookmarkStart w:id="880" w:name="_Toc136943634"/>
      <w:bookmarkStart w:id="881" w:name="_Toc112749650"/>
      <w:bookmarkStart w:id="882" w:name="_Toc116991483"/>
      <w:bookmarkStart w:id="883" w:name="_Toc116991919"/>
      <w:bookmarkStart w:id="884" w:name="_Toc120125701"/>
      <w:bookmarkStart w:id="885" w:name="_Toc120126134"/>
      <w:bookmarkStart w:id="886" w:name="_Toc120128154"/>
      <w:bookmarkStart w:id="887" w:name="_Toc120132398"/>
      <w:r>
        <w:t>6.</w:t>
      </w:r>
      <w:r>
        <w:rPr>
          <w:rFonts w:hint="eastAsia"/>
          <w:lang w:eastAsia="zh-CN"/>
        </w:rPr>
        <w:t>9</w:t>
      </w:r>
      <w:r>
        <w:t>.1</w:t>
      </w:r>
      <w:r>
        <w:tab/>
        <w:t>Introduction</w:t>
      </w:r>
      <w:bookmarkEnd w:id="876"/>
      <w:bookmarkEnd w:id="877"/>
      <w:bookmarkEnd w:id="878"/>
      <w:bookmarkEnd w:id="879"/>
      <w:bookmarkEnd w:id="880"/>
    </w:p>
    <w:p w14:paraId="5F78272E" w14:textId="77777777" w:rsidR="00682173" w:rsidRDefault="00682173" w:rsidP="00682173">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sidRPr="007B3DE2">
        <w:rPr>
          <w:lang w:eastAsia="zh-CN"/>
        </w:rPr>
        <w:t xml:space="preserve"> </w:t>
      </w:r>
      <w:r>
        <w:rPr>
          <w:lang w:eastAsia="zh-CN"/>
        </w:rPr>
        <w:t>and Key Issue #3:</w:t>
      </w:r>
      <w:r w:rsidRPr="003A0158">
        <w:t xml:space="preserve"> </w:t>
      </w:r>
      <w:r>
        <w:t xml:space="preserve">Authorization </w:t>
      </w:r>
      <w:r>
        <w:rPr>
          <w:rFonts w:hint="eastAsia"/>
        </w:rPr>
        <w:t xml:space="preserve">in </w:t>
      </w:r>
      <w:r>
        <w:t>the UE-to-UE Relay Scenario</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14:paraId="1F83EAD3" w14:textId="77777777" w:rsidR="00682173" w:rsidRDefault="00682173" w:rsidP="00682173">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w:t>
      </w:r>
      <w:r w:rsidRPr="00A478A5">
        <w:rPr>
          <w:lang w:eastAsia="zh-CN"/>
        </w:rPr>
        <w:t>In the Model B method</w:t>
      </w:r>
      <w:r>
        <w:rPr>
          <w:lang w:eastAsia="zh-CN"/>
        </w:rPr>
        <w:t xml:space="preserve"> of the ProSe discovery</w:t>
      </w:r>
      <w:r w:rsidRPr="00A478A5">
        <w:rPr>
          <w:lang w:eastAsia="zh-CN"/>
        </w:rPr>
        <w:t xml:space="preserve">, the Source UE plays the role of the Discoverer UE, the Target UE plays the role of the Discoveree UE and the UE-to-UE Relay forwards all the messages between the Source UE and the Target UE. To achieve the security of UE-to-UE Relay Discovery, the UEs need to </w:t>
      </w:r>
      <w:r>
        <w:rPr>
          <w:lang w:eastAsia="zh-CN"/>
        </w:rPr>
        <w:t>request the security parameters from the DDNMF in the control plane or the PKMF in the user plane.</w:t>
      </w:r>
    </w:p>
    <w:p w14:paraId="22D475B3" w14:textId="77777777" w:rsidR="00682173" w:rsidRPr="000E79BA" w:rsidRDefault="00682173" w:rsidP="00682173">
      <w:pPr>
        <w:jc w:val="both"/>
        <w:rPr>
          <w:lang w:eastAsia="zh-CN"/>
        </w:rPr>
      </w:pPr>
      <w:r>
        <w:rPr>
          <w:rFonts w:hint="eastAsia"/>
          <w:lang w:eastAsia="zh-CN"/>
        </w:rPr>
        <w:t>T</w:t>
      </w:r>
      <w:r>
        <w:rPr>
          <w:lang w:eastAsia="zh-CN"/>
        </w:rPr>
        <w:t xml:space="preserve">he solution meets all the security requirements in Key issue </w:t>
      </w:r>
      <w:r>
        <w:rPr>
          <w:rFonts w:hint="eastAsia"/>
          <w:lang w:eastAsia="zh-CN"/>
        </w:rPr>
        <w:t>#</w:t>
      </w:r>
      <w:r>
        <w:rPr>
          <w:lang w:eastAsia="zh-CN"/>
        </w:rPr>
        <w:t xml:space="preserve">1 by </w:t>
      </w:r>
      <w:r>
        <w:rPr>
          <w:rFonts w:hint="eastAsia"/>
          <w:lang w:eastAsia="zh-CN"/>
        </w:rPr>
        <w:t>achieving</w:t>
      </w:r>
      <w:r>
        <w:rPr>
          <w:lang w:eastAsia="zh-CN"/>
        </w:rPr>
        <w:t xml:space="preserve"> privacy protection, protection of messages and security materials provisioning.</w:t>
      </w:r>
    </w:p>
    <w:p w14:paraId="557F46CD" w14:textId="1B4AF41F" w:rsidR="00682173" w:rsidRPr="00B02FAC" w:rsidRDefault="00682173" w:rsidP="00526EFA">
      <w:pPr>
        <w:pStyle w:val="Heading3"/>
        <w:rPr>
          <w:lang w:eastAsia="zh-CN"/>
        </w:rPr>
      </w:pPr>
      <w:bookmarkStart w:id="888" w:name="_Toc112749646"/>
      <w:bookmarkStart w:id="889" w:name="_Toc112949017"/>
      <w:bookmarkStart w:id="890" w:name="_Toc128427448"/>
      <w:bookmarkStart w:id="891" w:name="_Toc133238220"/>
      <w:bookmarkStart w:id="892" w:name="_Toc136943635"/>
      <w:r>
        <w:lastRenderedPageBreak/>
        <w:t>6.</w:t>
      </w:r>
      <w:r>
        <w:rPr>
          <w:rFonts w:hint="eastAsia"/>
          <w:lang w:eastAsia="zh-CN"/>
        </w:rPr>
        <w:t>9</w:t>
      </w:r>
      <w:r>
        <w:t>.2</w:t>
      </w:r>
      <w:r>
        <w:tab/>
        <w:t>Solution details</w:t>
      </w:r>
      <w:bookmarkEnd w:id="888"/>
      <w:bookmarkEnd w:id="889"/>
      <w:bookmarkEnd w:id="890"/>
      <w:bookmarkEnd w:id="891"/>
      <w:bookmarkEnd w:id="892"/>
    </w:p>
    <w:p w14:paraId="0ECC0316" w14:textId="68B87D94" w:rsidR="00682173" w:rsidRPr="00F126A1" w:rsidRDefault="00682173" w:rsidP="00682173">
      <w:pPr>
        <w:pStyle w:val="TF"/>
        <w:rPr>
          <w:lang w:eastAsia="zh-CN"/>
        </w:rPr>
      </w:pPr>
      <w:r>
        <w:object w:dxaOrig="11870" w:dyaOrig="10120" w14:anchorId="1162E24F">
          <v:shape id="_x0000_i1038" type="#_x0000_t75" style="width:496.5pt;height:426.8pt" o:ole="">
            <v:imagedata r:id="rId36" o:title=""/>
          </v:shape>
          <o:OLEObject Type="Embed" ProgID="Visio.Drawing.15" ShapeID="_x0000_i1038" DrawAspect="Content" ObjectID="_1748947368" r:id="rId37"/>
        </w:object>
      </w:r>
      <w:r w:rsidRPr="008E67A7">
        <w:t>Figure</w:t>
      </w:r>
      <w:r>
        <w:rPr>
          <w:lang w:eastAsia="zh-CN"/>
        </w:rPr>
        <w:t xml:space="preserve"> 6.</w:t>
      </w:r>
      <w:r>
        <w:rPr>
          <w:rFonts w:hint="eastAsia"/>
          <w:lang w:eastAsia="zh-CN"/>
        </w:rPr>
        <w:t>9.2</w:t>
      </w:r>
      <w:r>
        <w:rPr>
          <w:lang w:eastAsia="zh-CN"/>
        </w:rPr>
        <w:t>-1</w:t>
      </w:r>
      <w:r w:rsidRPr="008E67A7">
        <w:t xml:space="preserve">: </w:t>
      </w:r>
      <w:r w:rsidRPr="005B29E9">
        <w:rPr>
          <w:rFonts w:hint="eastAsia"/>
          <w:lang w:eastAsia="zh-CN"/>
        </w:rPr>
        <w:t>S</w:t>
      </w:r>
      <w:r w:rsidRPr="005B29E9">
        <w:t xml:space="preserve">ecurity procedure </w:t>
      </w:r>
      <w:r w:rsidRPr="005B29E9">
        <w:rPr>
          <w:rFonts w:hint="eastAsia"/>
          <w:lang w:eastAsia="zh-CN"/>
        </w:rPr>
        <w:t xml:space="preserve">for </w:t>
      </w:r>
      <w:r w:rsidRPr="005B29E9">
        <w:t xml:space="preserve">restricted 5G ProSe </w:t>
      </w:r>
      <w:r>
        <w:t>U2U</w:t>
      </w:r>
      <w:r w:rsidRPr="005B29E9">
        <w:t xml:space="preserve"> Discovery Model B</w:t>
      </w:r>
    </w:p>
    <w:p w14:paraId="439F29F3" w14:textId="66770D14" w:rsidR="00682173" w:rsidRDefault="00682173" w:rsidP="00682173">
      <w:r>
        <w:t xml:space="preserve">The ProSe Application Server allocates a User Info IDfor each Prose UE and returns the User Info ID to the application client in the UE. </w:t>
      </w:r>
    </w:p>
    <w:p w14:paraId="7C5F54A9" w14:textId="003DB40D" w:rsidR="00682173" w:rsidRDefault="00682173" w:rsidP="00682173">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rPr>
          <w:lang w:eastAsia="zh-CN"/>
        </w:rPr>
        <w:t>.</w:t>
      </w:r>
      <w:r>
        <w:t>Steps 1-3 refer to the Discovery Key Request procedure of UE-to-UE Relay.</w:t>
      </w:r>
    </w:p>
    <w:p w14:paraId="703FE0A9" w14:textId="5A310CE5" w:rsidR="00682173" w:rsidRDefault="00682173" w:rsidP="00682173">
      <w:pPr>
        <w:ind w:left="284" w:hanging="284"/>
      </w:pPr>
      <w:r>
        <w:t>1.</w:t>
      </w:r>
      <w:r>
        <w:tab/>
        <w:t>UE-to-UE Relay sends a Relay Discovery Key Request message containing its User Info ID 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14:paraId="5D9AAA9B" w14:textId="77777777" w:rsidR="00682173" w:rsidRPr="00BA7220" w:rsidRDefault="00682173" w:rsidP="00682173">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14:paraId="560BC1FE" w14:textId="77777777" w:rsidR="00682173" w:rsidRDefault="00682173" w:rsidP="00682173">
      <w:pPr>
        <w:ind w:left="284" w:hanging="284"/>
      </w:pPr>
      <w:r>
        <w:t>2.</w:t>
      </w:r>
      <w:r>
        <w:tab/>
        <w:t>The 5G DDNMF of the UE-to-UE Relay may check for the announcement authorization with the PCF/UDM of the UE-to-UE Relay or the ProSe App Server depending on the local configuration.</w:t>
      </w:r>
    </w:p>
    <w:p w14:paraId="1C1E1726" w14:textId="77777777" w:rsidR="00682173" w:rsidRPr="00BA7220" w:rsidRDefault="00682173" w:rsidP="00682173">
      <w:pPr>
        <w:pStyle w:val="NO"/>
      </w:pPr>
      <w:r w:rsidRPr="005B29E9">
        <w:rPr>
          <w:caps/>
        </w:rPr>
        <w:t>Note</w:t>
      </w:r>
      <w:r>
        <w:rPr>
          <w:rFonts w:hint="eastAsia"/>
          <w:caps/>
          <w:lang w:eastAsia="zh-CN"/>
        </w:rPr>
        <w:t xml:space="preserve"> b</w:t>
      </w:r>
      <w:r w:rsidRPr="005B29E9">
        <w:t>:</w:t>
      </w:r>
      <w:r w:rsidRPr="005B29E9">
        <w:tab/>
      </w:r>
      <w:r>
        <w:rPr>
          <w:lang w:eastAsia="zh-CN"/>
        </w:rPr>
        <w:t>If the UE-to-UE relay is roaming, the 5G DDNMFs in the HPLMN and VPLMN of the UE-to-UE Relay may exchange Announcement Auth message, which is omitted in the above figure.</w:t>
      </w:r>
    </w:p>
    <w:p w14:paraId="496AD988" w14:textId="77777777" w:rsidR="00682173" w:rsidRDefault="00682173" w:rsidP="00682173">
      <w:pPr>
        <w:ind w:left="284" w:hanging="284"/>
      </w:pPr>
      <w:r>
        <w:t xml:space="preserve">3.  The 5G DDNMF of the UE-to-UE Relay returns the Code Security Parameters along with the CURRENT_TIME and MAX_OFFSET parameters and the chosen PC5 ciphering algorithm. The Code Security Parameters are stored </w:t>
      </w:r>
      <w:r>
        <w:lastRenderedPageBreak/>
        <w:t xml:space="preserve">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  </w:t>
      </w:r>
    </w:p>
    <w:p w14:paraId="2328103F" w14:textId="77777777" w:rsidR="00682173" w:rsidRDefault="00682173" w:rsidP="00682173">
      <w:r>
        <w:t xml:space="preserve">Steps 4-9 refer to the Relay Discovery Key Request </w:t>
      </w:r>
      <w:r>
        <w:rPr>
          <w:rFonts w:hint="eastAsia"/>
          <w:lang w:eastAsia="zh-CN"/>
        </w:rPr>
        <w:t>p</w:t>
      </w:r>
      <w:r>
        <w:t xml:space="preserve">rocedure of Discoveree UE/Discoverer UE. For the 5G ProSe UE-to-UE Relay Discovery, the Source UE plays the role of the Discoverer UE and the Target UE plays the role </w:t>
      </w:r>
      <w:r>
        <w:rPr>
          <w:rFonts w:hint="eastAsia"/>
          <w:lang w:eastAsia="zh-CN"/>
        </w:rPr>
        <w:t>of</w:t>
      </w:r>
      <w:r>
        <w:t xml:space="preserve"> the Discoveree UE.</w:t>
      </w:r>
    </w:p>
    <w:p w14:paraId="5304128F" w14:textId="0AF203A3" w:rsidR="00682173" w:rsidRDefault="00682173" w:rsidP="00682173">
      <w:pPr>
        <w:ind w:left="284" w:hanging="284"/>
      </w:pPr>
      <w:r>
        <w:t>4.</w:t>
      </w:r>
      <w:r>
        <w:tab/>
        <w:t>The Source UE/Target UE sends a Relay Discovery Key Request message containing the User Info ID, RSC, its PC5 UE security capability and optionally the Relay User Info ID(s) to its 5G DDNMF in order to be allowed to discover one or more UE-to-UE Relay.</w:t>
      </w:r>
    </w:p>
    <w:p w14:paraId="5E48D156" w14:textId="7CD8A4DF" w:rsidR="00682173" w:rsidRPr="00BA7220" w:rsidRDefault="00682173" w:rsidP="00682173">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User Info ID(s). The Relay User Info ID(s) of Source UE/Target UE to be monitiored are passed in an Application Lever Container.</w:t>
      </w:r>
    </w:p>
    <w:p w14:paraId="2A93C4D5" w14:textId="77777777" w:rsidR="00682173" w:rsidRDefault="00682173" w:rsidP="00682173">
      <w:pPr>
        <w:ind w:left="284" w:hanging="284"/>
      </w:pPr>
      <w:r>
        <w:t>5.</w:t>
      </w:r>
      <w:r>
        <w:tab/>
        <w:t>The 5G DDNMF of the Source UE/Target UE sends an authorization request to the PCF/UDM of the Source UE/Target UE or the ProSe App Server. If, based on the permission setting, the Source UE/Target UE is allowed to perform UE-to-UE Relay Discovery procedure under this specific U2U relay service</w:t>
      </w:r>
      <w:r w:rsidRPr="00345CC8">
        <w:t xml:space="preserve"> </w:t>
      </w:r>
      <w:r>
        <w:t xml:space="preserve">and </w:t>
      </w:r>
      <w:r w:rsidRPr="005B29E9">
        <w:rPr>
          <w:lang w:eastAsia="zh-CN"/>
        </w:rPr>
        <w:t xml:space="preserve">allowed to discover at least one of the </w:t>
      </w:r>
      <w:r>
        <w:rPr>
          <w:lang w:eastAsia="zh-CN"/>
        </w:rPr>
        <w:t>Relay</w:t>
      </w:r>
      <w:r w:rsidRPr="005B29E9">
        <w:rPr>
          <w:lang w:eastAsia="zh-CN"/>
        </w:rPr>
        <w:t xml:space="preserve"> </w:t>
      </w:r>
      <w:r>
        <w:rPr>
          <w:lang w:eastAsia="zh-CN"/>
        </w:rPr>
        <w:t>User Info(</w:t>
      </w:r>
      <w:r w:rsidRPr="005B29E9">
        <w:rPr>
          <w:lang w:eastAsia="zh-CN"/>
        </w:rPr>
        <w:t>s</w:t>
      </w:r>
      <w:r>
        <w:rPr>
          <w:lang w:eastAsia="zh-CN"/>
        </w:rPr>
        <w:t>)</w:t>
      </w:r>
      <w:r w:rsidRPr="005B29E9">
        <w:rPr>
          <w:lang w:eastAsia="zh-CN"/>
        </w:rPr>
        <w:t xml:space="preserve"> contained in the Application Level Container</w:t>
      </w:r>
      <w:r>
        <w:t>,, the PCF/UDM of the Source UE/Target UE or the Prose App Server returns an authorization response.</w:t>
      </w:r>
    </w:p>
    <w:p w14:paraId="01F2EB23" w14:textId="1E3A09EF" w:rsidR="00682173" w:rsidRDefault="00682173" w:rsidP="00682173">
      <w:pPr>
        <w:ind w:left="284" w:hanging="284"/>
      </w:pPr>
      <w:r>
        <w:t>6.</w:t>
      </w:r>
      <w:r>
        <w:tab/>
        <w:t>If the Relay Discovery Key Request is authorized, and the PLMN ID in the Relay User Info ID indicates a different PLMN, the 5G DDNMF of the Source UE/Target UE contacts the indicated PLMN's 5G DDNMF (i.e. the 5G DDNMF of the UE-to-UE Relay) by sending a Discovery Request message including the PC5 UE security capability in step 4.</w:t>
      </w:r>
    </w:p>
    <w:p w14:paraId="5F334354" w14:textId="77777777" w:rsidR="00682173" w:rsidRDefault="00682173" w:rsidP="00682173">
      <w:pPr>
        <w:ind w:left="284" w:hanging="284"/>
      </w:pPr>
      <w:r>
        <w:t>7.</w:t>
      </w:r>
      <w:r>
        <w:tab/>
        <w:t>The 5G DDNMF of the UE-to-UE Relay may exchange authorization messages with the</w:t>
      </w:r>
      <w:r w:rsidRPr="0005402A">
        <w:t xml:space="preserve"> </w:t>
      </w:r>
      <w:r>
        <w:t>ProSe Application Server. The ProSe Application Server may check whether the Source UE/Target UE and the UE-to-UE relay are authorized to perform the UE-to-UE Relay Discovery under the specific U2U relay service.</w:t>
      </w:r>
    </w:p>
    <w:p w14:paraId="4CAACE66" w14:textId="77777777" w:rsidR="00682173" w:rsidRDefault="00682173" w:rsidP="00682173">
      <w:pPr>
        <w:ind w:left="284" w:hanging="284"/>
      </w:pPr>
      <w:r>
        <w:t>8.</w:t>
      </w:r>
      <w:r>
        <w:tab/>
        <w:t>If the Discovery Request is authorized and the PC5 UE security capability in step 4 includes the chosen PC5 ciphering algorithm, the 5G DDNMF of the UE-to-UE Relay responds to the 5G DDNMFof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14:paraId="4FBD0A93" w14:textId="77777777" w:rsidR="00682173" w:rsidRDefault="00682173" w:rsidP="00682173">
      <w:pPr>
        <w:ind w:left="284" w:hanging="284"/>
      </w:pPr>
      <w:r>
        <w:t>9.</w:t>
      </w:r>
      <w:r>
        <w:tab/>
        <w:t>The 5G DDNMF of the Source UE/Target UE returns the Code Security Parameters along with the CURRENT_TIME, MAX_OFFSET parameters and the chosen PC5 ciphering algorithm. The Source UE/Target UE stores the Code Security Parameters together with the RSC.</w:t>
      </w:r>
    </w:p>
    <w:p w14:paraId="224B9C58" w14:textId="77777777" w:rsidR="00682173" w:rsidRDefault="00682173" w:rsidP="00682173">
      <w:r>
        <w:t>Steps 10 and 13 occur over PC5:</w:t>
      </w:r>
    </w:p>
    <w:p w14:paraId="49B9A7DF" w14:textId="7AE25C81" w:rsidR="00682173" w:rsidRDefault="00682173" w:rsidP="00682173">
      <w:pPr>
        <w:ind w:left="284" w:hanging="284"/>
      </w:pPr>
      <w:r>
        <w:t>10.</w:t>
      </w:r>
      <w:r>
        <w:tab/>
        <w:t xml:space="preserve">The Source UE broadcasts the Solicitation Message and protects it by using the corresponding code security parameters. The Solicitation Message may contain the Type of Discovery (i.e. U2U relay), RSC, source UE info (i.e. User Info ID of the Source UE) and target UE info (i.e. User Info ID of Target UE), etc.. </w:t>
      </w:r>
    </w:p>
    <w:p w14:paraId="7269EFEC" w14:textId="4CBF6D3D" w:rsidR="00682173" w:rsidRPr="00D07660" w:rsidRDefault="00682173" w:rsidP="00682173">
      <w:pPr>
        <w:ind w:left="284" w:hanging="284"/>
      </w:pPr>
      <w:r>
        <w:t>11.</w:t>
      </w:r>
      <w:r>
        <w:tab/>
        <w:t xml:space="preserve">The UE-to-UE Relay listens to a solicitation Message that satisfies the RSC if the UTC-based counter associated with that discovery slot is within the MAX_OFFSET of the UE-to-UE Relay's ProSe clock. On receiving the solicitation message including the supported RSC, UE-to-UE Relay(s) process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User Info ID of UE-to-UE Relay), RSC, Relay indication (to indicate ProSe direct discovery forwarding), original Discoverer Info (i.e. User Info ID of Source UE) and target discoveree info (i.e. User Info ID of Target UE). </w:t>
      </w:r>
    </w:p>
    <w:p w14:paraId="65262FBC" w14:textId="77777777" w:rsidR="00682173" w:rsidRDefault="00682173" w:rsidP="00682173">
      <w:pPr>
        <w:ind w:left="284" w:hanging="284"/>
      </w:pPr>
      <w:r>
        <w:t>12.  The Target UE listens to the solicitation Message that satisfies its RSC if the UTC-based counter associated with that discovery slot is within the MAX_OFFSET of the Target UE's ProSe clock. If the integrity check/ confidentiality check is passed, the Target UE responds to the solicitation message via a response message.</w:t>
      </w:r>
    </w:p>
    <w:p w14:paraId="05023B02" w14:textId="77777777" w:rsidR="00682173" w:rsidRPr="00BA7220" w:rsidRDefault="00682173" w:rsidP="00682173">
      <w:pPr>
        <w:pStyle w:val="NO"/>
      </w:pPr>
      <w:r w:rsidRPr="005B29E9">
        <w:rPr>
          <w:caps/>
        </w:rPr>
        <w:t>Note</w:t>
      </w:r>
      <w:r>
        <w:rPr>
          <w:rFonts w:hint="eastAsia"/>
          <w:caps/>
          <w:lang w:eastAsia="zh-CN"/>
        </w:rPr>
        <w:t xml:space="preserve"> d</w:t>
      </w:r>
      <w:r w:rsidRPr="005B29E9">
        <w:t>:</w:t>
      </w:r>
      <w:r w:rsidRPr="005B29E9">
        <w:tab/>
      </w:r>
      <w:r>
        <w:rPr>
          <w:lang w:eastAsia="zh-CN"/>
        </w:rPr>
        <w:t>The Source UE/Target UE may check the integrity of the discovery message on its own or check the integrity by sending a Match Report as defined in TS 33.503 [6].</w:t>
      </w:r>
    </w:p>
    <w:p w14:paraId="419E6AEE" w14:textId="0CECE8A2" w:rsidR="00682173" w:rsidRDefault="00682173" w:rsidP="00682173">
      <w:pPr>
        <w:ind w:left="284" w:hanging="284"/>
      </w:pPr>
      <w:r>
        <w:lastRenderedPageBreak/>
        <w:t>13.</w:t>
      </w:r>
      <w:r>
        <w:tab/>
        <w:t xml:space="preserve">On receiving the response message, UE-to-UE Relay(s) checks its integrity and confidentiality based on the security policies. If the check is passed, UE-to-UE relay forwards response message containing the Type of Discovery, Relay Info (i.e. User Info ID of Relay), RSC, Relay indication (to indicate ProSe direct discovery forwarding), original Discoveree Info (i.e. User Info ID of Target UE) and Discoverer Info (i.e. User Info ID of Source UE). </w:t>
      </w:r>
    </w:p>
    <w:p w14:paraId="757916EE" w14:textId="77777777" w:rsidR="00682173" w:rsidRDefault="00682173" w:rsidP="00682173">
      <w:pPr>
        <w:ind w:left="284"/>
      </w:pPr>
      <w:r>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14:paraId="4171ACEF" w14:textId="77777777" w:rsidR="00682173" w:rsidRPr="00BA7220" w:rsidRDefault="00682173" w:rsidP="00682173">
      <w:pPr>
        <w:pStyle w:val="NO"/>
      </w:pPr>
      <w:r w:rsidRPr="005B29E9">
        <w:rPr>
          <w:caps/>
        </w:rPr>
        <w:t>Note</w:t>
      </w:r>
      <w:r>
        <w:rPr>
          <w:rFonts w:hint="eastAsia"/>
          <w:caps/>
          <w:lang w:eastAsia="zh-CN"/>
        </w:rPr>
        <w:t xml:space="preserve"> e</w:t>
      </w:r>
      <w:r w:rsidRPr="005B29E9">
        <w:t>:</w:t>
      </w:r>
      <w:r w:rsidRPr="005B29E9">
        <w:tab/>
      </w:r>
      <w:r>
        <w:rPr>
          <w:lang w:eastAsia="zh-CN"/>
        </w:rPr>
        <w:t>The UE-to-UE relay selection may be performed on the Target UE or Source UE.</w:t>
      </w:r>
    </w:p>
    <w:p w14:paraId="41042C0F" w14:textId="77777777" w:rsidR="00682173" w:rsidRPr="00EF412A" w:rsidRDefault="00682173" w:rsidP="00682173">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 [2].</w:t>
      </w:r>
    </w:p>
    <w:p w14:paraId="1D0B5B86" w14:textId="77777777" w:rsidR="00682173" w:rsidRPr="008D3FD9" w:rsidRDefault="00682173" w:rsidP="00682173">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r>
        <w:rPr>
          <w:rFonts w:hint="eastAsia"/>
          <w:lang w:val="en-US" w:eastAsia="zh-CN"/>
        </w:rPr>
        <w:t>.</w:t>
      </w:r>
    </w:p>
    <w:p w14:paraId="57C2D80E" w14:textId="77777777" w:rsidR="00682173" w:rsidRDefault="00682173" w:rsidP="00682173">
      <w:pPr>
        <w:pStyle w:val="Heading3"/>
        <w:ind w:left="0" w:firstLine="0"/>
      </w:pPr>
      <w:bookmarkStart w:id="893" w:name="_Toc112749649"/>
      <w:bookmarkStart w:id="894" w:name="_Toc112949020"/>
      <w:bookmarkStart w:id="895" w:name="_Toc128427449"/>
      <w:bookmarkStart w:id="896" w:name="_Toc133238221"/>
      <w:bookmarkStart w:id="897" w:name="_Toc136943636"/>
      <w:r>
        <w:t>6.</w:t>
      </w:r>
      <w:r>
        <w:rPr>
          <w:rFonts w:hint="eastAsia"/>
          <w:lang w:eastAsia="zh-CN"/>
        </w:rPr>
        <w:t>9</w:t>
      </w:r>
      <w:r>
        <w:t>.3</w:t>
      </w:r>
      <w:r>
        <w:tab/>
        <w:t>Evaluation</w:t>
      </w:r>
      <w:bookmarkEnd w:id="893"/>
      <w:bookmarkEnd w:id="894"/>
      <w:bookmarkEnd w:id="895"/>
      <w:bookmarkEnd w:id="896"/>
      <w:bookmarkEnd w:id="897"/>
    </w:p>
    <w:p w14:paraId="68E769A6" w14:textId="77777777" w:rsidR="00682173" w:rsidRDefault="00682173" w:rsidP="00682173">
      <w:pPr>
        <w:rPr>
          <w:lang w:eastAsia="zh-CN"/>
        </w:rPr>
      </w:pPr>
      <w:r>
        <w:rPr>
          <w:rFonts w:hint="eastAsia"/>
          <w:lang w:eastAsia="zh-CN"/>
        </w:rPr>
        <w:t>T</w:t>
      </w:r>
      <w:r>
        <w:rPr>
          <w:lang w:eastAsia="zh-CN"/>
        </w:rPr>
        <w:t>his solution is aligned with the SA2’s procedure defined in TS 23.304 [8].</w:t>
      </w:r>
    </w:p>
    <w:p w14:paraId="10CCF9F9" w14:textId="77777777" w:rsidR="00682173" w:rsidRDefault="00682173" w:rsidP="00682173">
      <w:pPr>
        <w:rPr>
          <w:lang w:eastAsia="zh-CN"/>
        </w:rPr>
      </w:pPr>
      <w:r>
        <w:rPr>
          <w:lang w:eastAsia="zh-CN"/>
        </w:rPr>
        <w:t xml:space="preserve">By using the security materials, </w:t>
      </w:r>
      <w:r>
        <w:rPr>
          <w:rFonts w:hint="eastAsia"/>
          <w:lang w:eastAsia="zh-CN"/>
        </w:rPr>
        <w:t>the</w:t>
      </w:r>
      <w:r>
        <w:rPr>
          <w:lang w:eastAsia="zh-CN"/>
        </w:rPr>
        <w:t xml:space="preserve"> 5G Prose End UEs can </w:t>
      </w:r>
      <w:r>
        <w:rPr>
          <w:rFonts w:hint="eastAsia"/>
          <w:lang w:eastAsia="zh-CN"/>
        </w:rPr>
        <w:t>securely</w:t>
      </w:r>
      <w:r>
        <w:rPr>
          <w:lang w:eastAsia="zh-CN"/>
        </w:rPr>
        <w:t xml:space="preserve"> discover each other via UE-to-UE Relay </w:t>
      </w:r>
      <w:r>
        <w:rPr>
          <w:rFonts w:hint="eastAsia"/>
          <w:lang w:eastAsia="zh-CN"/>
        </w:rPr>
        <w:t>and</w:t>
      </w:r>
      <w:r>
        <w:rPr>
          <w:lang w:eastAsia="zh-CN"/>
        </w:rPr>
        <w:t xml:space="preserve"> the Solicitation/Response messages can be protected.</w:t>
      </w:r>
    </w:p>
    <w:p w14:paraId="229E71D1" w14:textId="77777777" w:rsidR="00682173" w:rsidRDefault="00682173" w:rsidP="00682173">
      <w:pPr>
        <w:rPr>
          <w:lang w:eastAsia="zh-CN"/>
        </w:rPr>
      </w:pPr>
      <w:r>
        <w:rPr>
          <w:lang w:eastAsia="zh-CN"/>
        </w:rPr>
        <w:t>This solution fulfills the security requirements of KI#3 based on the DDNMF/PKMF’s authorization by reusing the Discovery procedure defined in clause 6.1.3.2 of TS 33.503 [6]. Once the authorization is passed, the 5G Prose End UEs and UE-to-UE Relay can perform UE-to-UE relay discovery.</w:t>
      </w:r>
    </w:p>
    <w:p w14:paraId="338126C8" w14:textId="77777777" w:rsidR="00682173" w:rsidRDefault="00682173" w:rsidP="00682173">
      <w:pPr>
        <w:rPr>
          <w:lang w:eastAsia="zh-CN"/>
        </w:rPr>
      </w:pPr>
      <w:r w:rsidRPr="008C6D8B">
        <w:rPr>
          <w:lang w:eastAsia="zh-CN"/>
        </w:rPr>
        <w:t xml:space="preserve">This solution uses one set of discovery security material to protect the </w:t>
      </w:r>
      <w:r>
        <w:rPr>
          <w:lang w:eastAsia="zh-CN"/>
        </w:rPr>
        <w:t>Solicitation/Response</w:t>
      </w:r>
      <w:r w:rsidRPr="008C6D8B">
        <w:rPr>
          <w:lang w:eastAsia="zh-CN"/>
        </w:rPr>
        <w:t xml:space="preserve"> message by reusing the Discovery procedure defined in clause 6.1.3.2 of TS 33.503 [6]. </w:t>
      </w:r>
    </w:p>
    <w:p w14:paraId="1F0C0106" w14:textId="3780B938" w:rsidR="00012AB2" w:rsidRDefault="00012AB2" w:rsidP="00012AB2">
      <w:pPr>
        <w:pStyle w:val="Heading2"/>
      </w:pPr>
      <w:bookmarkStart w:id="898" w:name="_Toc128427450"/>
      <w:bookmarkStart w:id="899" w:name="_Toc133238222"/>
      <w:bookmarkStart w:id="900" w:name="_Toc136943637"/>
      <w:r>
        <w:t>6.</w:t>
      </w:r>
      <w:r>
        <w:rPr>
          <w:rFonts w:hint="eastAsia"/>
          <w:lang w:eastAsia="zh-CN"/>
        </w:rPr>
        <w:t>10</w:t>
      </w:r>
      <w:r>
        <w:tab/>
        <w:t>Solution #</w:t>
      </w:r>
      <w:r>
        <w:rPr>
          <w:rFonts w:hint="eastAsia"/>
          <w:lang w:eastAsia="zh-CN"/>
        </w:rPr>
        <w:t>10</w:t>
      </w:r>
      <w:r>
        <w:t xml:space="preserve">: </w:t>
      </w:r>
      <w:r w:rsidRPr="000A5368">
        <w:t>PAKE-based security for UE-to-UE relay</w:t>
      </w:r>
      <w:bookmarkEnd w:id="881"/>
      <w:bookmarkEnd w:id="882"/>
      <w:bookmarkEnd w:id="883"/>
      <w:bookmarkEnd w:id="884"/>
      <w:bookmarkEnd w:id="885"/>
      <w:bookmarkEnd w:id="886"/>
      <w:bookmarkEnd w:id="887"/>
      <w:bookmarkEnd w:id="898"/>
      <w:bookmarkEnd w:id="899"/>
      <w:bookmarkEnd w:id="900"/>
    </w:p>
    <w:p w14:paraId="381B6BAA" w14:textId="77777777" w:rsidR="00A758C1" w:rsidRDefault="00A758C1" w:rsidP="00A758C1">
      <w:pPr>
        <w:pStyle w:val="Heading3"/>
      </w:pPr>
      <w:bookmarkStart w:id="901" w:name="_Toc112749651"/>
      <w:bookmarkStart w:id="902" w:name="_Toc116991484"/>
      <w:bookmarkStart w:id="903" w:name="_Toc116991920"/>
      <w:bookmarkStart w:id="904" w:name="_Toc120125702"/>
      <w:bookmarkStart w:id="905" w:name="_Toc120126135"/>
      <w:bookmarkStart w:id="906" w:name="_Toc120128155"/>
      <w:bookmarkStart w:id="907" w:name="_Toc120132399"/>
      <w:bookmarkStart w:id="908" w:name="_Toc128427451"/>
      <w:bookmarkStart w:id="909" w:name="_Toc133238223"/>
      <w:bookmarkStart w:id="910" w:name="_Toc136943638"/>
      <w:bookmarkStart w:id="911" w:name="_Toc112749653"/>
      <w:bookmarkStart w:id="912" w:name="_Toc116991491"/>
      <w:bookmarkStart w:id="913" w:name="_Toc116991927"/>
      <w:bookmarkStart w:id="914" w:name="_Toc120125710"/>
      <w:bookmarkStart w:id="915" w:name="_Toc120126143"/>
      <w:bookmarkStart w:id="916" w:name="_Toc120128163"/>
      <w:bookmarkStart w:id="917" w:name="_Toc120132407"/>
      <w:r>
        <w:t>6.</w:t>
      </w:r>
      <w:r>
        <w:rPr>
          <w:rFonts w:hint="eastAsia"/>
          <w:lang w:eastAsia="zh-CN"/>
        </w:rPr>
        <w:t>10</w:t>
      </w:r>
      <w:r>
        <w:t>.1</w:t>
      </w:r>
      <w:r>
        <w:tab/>
        <w:t>Introduction</w:t>
      </w:r>
      <w:bookmarkEnd w:id="901"/>
      <w:bookmarkEnd w:id="902"/>
      <w:bookmarkEnd w:id="903"/>
      <w:bookmarkEnd w:id="904"/>
      <w:bookmarkEnd w:id="905"/>
      <w:bookmarkEnd w:id="906"/>
      <w:bookmarkEnd w:id="907"/>
      <w:bookmarkEnd w:id="908"/>
      <w:bookmarkEnd w:id="909"/>
      <w:bookmarkEnd w:id="910"/>
    </w:p>
    <w:p w14:paraId="0EFE183A" w14:textId="77777777" w:rsidR="00A758C1" w:rsidRDefault="00A758C1" w:rsidP="00A758C1">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44F416C7" w14:textId="77777777" w:rsidR="00A758C1" w:rsidRPr="0077719E" w:rsidRDefault="00A758C1" w:rsidP="00A758C1">
      <w:pPr>
        <w:rPr>
          <w:lang w:eastAsia="zh-CN"/>
        </w:rPr>
      </w:pPr>
      <w:r>
        <w:rPr>
          <w:lang w:eastAsia="zh-CN"/>
        </w:rPr>
        <w:t xml:space="preserve">This solution proposes the usage of a password-based key establishment (PAKE) for UE-to-UE relay security and authorization. A PAKE allows establishing a secure channel while authenticating the peers based on a password. </w:t>
      </w:r>
      <w:r>
        <w:rPr>
          <w:color w:val="000000"/>
        </w:rPr>
        <w:t>The PAKE is used to setup the security between:</w:t>
      </w:r>
    </w:p>
    <w:p w14:paraId="631AA27D" w14:textId="62FADD10" w:rsidR="00A758C1" w:rsidRDefault="003C0DC8" w:rsidP="003C0DC8">
      <w:pPr>
        <w:pStyle w:val="B1"/>
      </w:pPr>
      <w:r>
        <w:t>-</w:t>
      </w:r>
      <w:r>
        <w:tab/>
      </w:r>
      <w:r w:rsidR="00A758C1">
        <w:t xml:space="preserve">the source UE (S-UE) and the UE-to-UE Relay (UE2UE), </w:t>
      </w:r>
    </w:p>
    <w:p w14:paraId="0FD87938" w14:textId="06C4CB52" w:rsidR="00A758C1" w:rsidRDefault="003C0DC8" w:rsidP="003C0DC8">
      <w:pPr>
        <w:pStyle w:val="B1"/>
      </w:pPr>
      <w:r>
        <w:t>-</w:t>
      </w:r>
      <w:r>
        <w:tab/>
      </w:r>
      <w:r w:rsidR="00A758C1" w:rsidRPr="008A27EC">
        <w:t xml:space="preserve">the </w:t>
      </w:r>
      <w:r w:rsidR="00A758C1">
        <w:t>target</w:t>
      </w:r>
      <w:r w:rsidR="00A758C1" w:rsidRPr="008A27EC">
        <w:t xml:space="preserve"> UE (</w:t>
      </w:r>
      <w:r w:rsidR="00A758C1">
        <w:t>T</w:t>
      </w:r>
      <w:r w:rsidR="00A758C1" w:rsidRPr="008A27EC">
        <w:t>-UE) and the UE</w:t>
      </w:r>
      <w:r w:rsidR="00A758C1">
        <w:t>2</w:t>
      </w:r>
      <w:r w:rsidR="00A758C1" w:rsidRPr="008A27EC">
        <w:t xml:space="preserve">UE </w:t>
      </w:r>
      <w:r w:rsidR="00A758C1">
        <w:t>and</w:t>
      </w:r>
    </w:p>
    <w:p w14:paraId="7EAF0AB8" w14:textId="37CAD1FF" w:rsidR="00A758C1" w:rsidRDefault="003C0DC8" w:rsidP="003C0DC8">
      <w:pPr>
        <w:pStyle w:val="B1"/>
      </w:pPr>
      <w:r>
        <w:t>-</w:t>
      </w:r>
      <w:r>
        <w:tab/>
      </w:r>
      <w:r w:rsidR="00A758C1" w:rsidRPr="008A27EC">
        <w:t xml:space="preserve">the </w:t>
      </w:r>
      <w:r w:rsidR="00A758C1">
        <w:t>S-</w:t>
      </w:r>
      <w:r w:rsidR="00A758C1" w:rsidRPr="008A27EC">
        <w:t xml:space="preserve">UE and the </w:t>
      </w:r>
      <w:r w:rsidR="00A758C1">
        <w:t>T-UE.</w:t>
      </w:r>
    </w:p>
    <w:p w14:paraId="1C3B2996" w14:textId="3E70AAFE" w:rsidR="00A758C1" w:rsidRDefault="00A758C1" w:rsidP="00A758C1">
      <w:pPr>
        <w:rPr>
          <w:lang w:eastAsia="zh-CN"/>
        </w:rPr>
      </w:pPr>
      <w:r>
        <w:rPr>
          <w:lang w:eastAsia="zh-CN"/>
        </w:rPr>
        <w:t>The password(s) may be configured in an initial authorisation and parameter provisioning phase when the UEs are in coverage. When this is done, it is ensured that the network remains in control of the UE-to-UE relay secure communication.  However, the password(s) may also be entered by a user or generated by the involved devices, e.g., when one or more of the devices are out-of-coverage. This option ensures that the security requirements can be fulfilled even in challenging operational cases.</w:t>
      </w:r>
    </w:p>
    <w:p w14:paraId="24B712D2" w14:textId="77777777" w:rsidR="00A758C1" w:rsidRDefault="00A758C1" w:rsidP="00A758C1">
      <w:pPr>
        <w:rPr>
          <w:lang w:eastAsia="zh-CN"/>
        </w:rPr>
      </w:pPr>
      <w:r>
        <w:rPr>
          <w:lang w:eastAsia="zh-CN"/>
        </w:rPr>
        <w:t xml:space="preserve">Furthermore, the usage of a PAKE provides a reasonable approach for the authentication/authorization of the communicating parties: </w:t>
      </w:r>
    </w:p>
    <w:p w14:paraId="1E59C607" w14:textId="263496D5" w:rsidR="00A758C1" w:rsidRDefault="003C0DC8" w:rsidP="003C0DC8">
      <w:pPr>
        <w:pStyle w:val="B1"/>
        <w:rPr>
          <w:lang w:eastAsia="zh-CN"/>
        </w:rPr>
      </w:pPr>
      <w:r>
        <w:rPr>
          <w:lang w:eastAsia="zh-CN"/>
        </w:rPr>
        <w:t>-</w:t>
      </w:r>
      <w:r>
        <w:rPr>
          <w:lang w:eastAsia="zh-CN"/>
        </w:rPr>
        <w:tab/>
      </w:r>
      <w:r w:rsidR="00A758C1">
        <w:rPr>
          <w:lang w:eastAsia="zh-CN"/>
        </w:rPr>
        <w:t xml:space="preserve">using a balanced PAKE authenticates two peers in a similar role, e.g., source and target UE; </w:t>
      </w:r>
    </w:p>
    <w:p w14:paraId="750EB5CF" w14:textId="5AEF34E7" w:rsidR="00A758C1" w:rsidRDefault="003C0DC8" w:rsidP="003C0DC8">
      <w:pPr>
        <w:pStyle w:val="B1"/>
        <w:rPr>
          <w:lang w:eastAsia="zh-CN"/>
        </w:rPr>
      </w:pPr>
      <w:r>
        <w:rPr>
          <w:lang w:eastAsia="zh-CN"/>
        </w:rPr>
        <w:t>-</w:t>
      </w:r>
      <w:r>
        <w:rPr>
          <w:lang w:eastAsia="zh-CN"/>
        </w:rPr>
        <w:tab/>
      </w:r>
      <w:r w:rsidR="00A758C1">
        <w:rPr>
          <w:lang w:eastAsia="zh-CN"/>
        </w:rPr>
        <w:t xml:space="preserve">using an augmented PAKE can be used to differentiate roles, e.g., the role of a UE-to-UE relay and the role of a source/target UE preventing impersonation. </w:t>
      </w:r>
    </w:p>
    <w:p w14:paraId="5061BA0A" w14:textId="77777777" w:rsidR="00A758C1" w:rsidRPr="0077719E" w:rsidRDefault="00A758C1" w:rsidP="00A758C1">
      <w:pPr>
        <w:rPr>
          <w:lang w:eastAsia="zh-CN"/>
        </w:rPr>
      </w:pPr>
      <w:r>
        <w:rPr>
          <w:lang w:eastAsia="zh-CN"/>
        </w:rPr>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14:paraId="502AE46E" w14:textId="77777777" w:rsidR="00A758C1" w:rsidRPr="00284F3D" w:rsidRDefault="00A758C1" w:rsidP="00A758C1">
      <w:pPr>
        <w:pStyle w:val="Heading3"/>
      </w:pPr>
      <w:bookmarkStart w:id="918" w:name="_Toc112749652"/>
      <w:bookmarkStart w:id="919" w:name="_Toc116991485"/>
      <w:bookmarkStart w:id="920" w:name="_Toc116991921"/>
      <w:bookmarkStart w:id="921" w:name="_Toc120125703"/>
      <w:bookmarkStart w:id="922" w:name="_Toc120126136"/>
      <w:bookmarkStart w:id="923" w:name="_Toc120128156"/>
      <w:bookmarkStart w:id="924" w:name="_Toc120132400"/>
      <w:bookmarkStart w:id="925" w:name="_Toc128427452"/>
      <w:bookmarkStart w:id="926" w:name="_Toc133238224"/>
      <w:bookmarkStart w:id="927" w:name="_Toc136943639"/>
      <w:r>
        <w:lastRenderedPageBreak/>
        <w:t>6.</w:t>
      </w:r>
      <w:r>
        <w:rPr>
          <w:rFonts w:hint="eastAsia"/>
          <w:lang w:eastAsia="zh-CN"/>
        </w:rPr>
        <w:t>10</w:t>
      </w:r>
      <w:r>
        <w:t>.2</w:t>
      </w:r>
      <w:r>
        <w:tab/>
        <w:t>Solution details</w:t>
      </w:r>
      <w:bookmarkEnd w:id="918"/>
      <w:bookmarkEnd w:id="919"/>
      <w:bookmarkEnd w:id="920"/>
      <w:bookmarkEnd w:id="921"/>
      <w:bookmarkEnd w:id="922"/>
      <w:bookmarkEnd w:id="923"/>
      <w:bookmarkEnd w:id="924"/>
      <w:bookmarkEnd w:id="925"/>
      <w:bookmarkEnd w:id="926"/>
      <w:bookmarkEnd w:id="927"/>
    </w:p>
    <w:p w14:paraId="188A1ECA" w14:textId="77777777" w:rsidR="00A758C1" w:rsidRDefault="00A758C1" w:rsidP="00A758C1">
      <w:r>
        <w:t>Figure 6.</w:t>
      </w:r>
      <w:r>
        <w:rPr>
          <w:rFonts w:hint="eastAsia"/>
          <w:lang w:eastAsia="zh-CN"/>
        </w:rPr>
        <w:t>10</w:t>
      </w:r>
      <w:r>
        <w:t>.2-1 depicts the steps of this solution.</w:t>
      </w:r>
    </w:p>
    <w:p w14:paraId="05CBE229" w14:textId="77777777" w:rsidR="00A758C1" w:rsidRDefault="00C16218" w:rsidP="003C0DC8">
      <w:pPr>
        <w:pStyle w:val="TH"/>
      </w:pPr>
      <w:r>
        <w:rPr>
          <w:noProof/>
        </w:rPr>
        <w:pict w14:anchorId="15780318">
          <v:shape id="Picture 1" o:spid="_x0000_i1039" type="#_x0000_t75" alt="Text&#10;&#10;Description automatically generated" style="width:370.35pt;height:297.2pt;visibility:visible">
            <v:imagedata r:id="rId38" o:title="Text&#10;&#10;Description automatically generated"/>
            <o:lock v:ext="edit" aspectratio="f"/>
          </v:shape>
        </w:pict>
      </w:r>
    </w:p>
    <w:p w14:paraId="79AFE9E6" w14:textId="77777777" w:rsidR="00A758C1" w:rsidRDefault="00A758C1" w:rsidP="003C0DC8">
      <w:pPr>
        <w:pStyle w:val="TF"/>
      </w:pPr>
      <w:r w:rsidRPr="0077719E">
        <w:t>Figure 6.</w:t>
      </w:r>
      <w:r>
        <w:rPr>
          <w:rFonts w:hint="eastAsia"/>
          <w:lang w:eastAsia="zh-CN"/>
        </w:rPr>
        <w:t>10</w:t>
      </w:r>
      <w:r w:rsidRPr="0077719E">
        <w:t>.2-1</w:t>
      </w:r>
    </w:p>
    <w:p w14:paraId="6CAD26CC" w14:textId="77777777" w:rsidR="00A758C1" w:rsidRDefault="00A758C1" w:rsidP="00A758C1">
      <w:r>
        <w:t>The required steps are as follows:</w:t>
      </w:r>
    </w:p>
    <w:p w14:paraId="49B63EE5" w14:textId="6C0A7186" w:rsidR="00A758C1" w:rsidRDefault="003C0DC8" w:rsidP="003C0DC8">
      <w:pPr>
        <w:pStyle w:val="B1"/>
      </w:pPr>
      <w:r>
        <w:t>-</w:t>
      </w:r>
      <w:r>
        <w:tab/>
      </w:r>
      <w:r w:rsidR="00A758C1" w:rsidRPr="0077719E">
        <w:t xml:space="preserve">Step 0 is the initial authorization </w:t>
      </w:r>
      <w:r w:rsidR="00A758C1">
        <w:t xml:space="preserve">and parameter provisioning </w:t>
      </w:r>
      <w:r w:rsidR="00A758C1" w:rsidRPr="0077719E">
        <w:t>of S-UE, UE</w:t>
      </w:r>
      <w:r w:rsidR="00A758C1">
        <w:t>2</w:t>
      </w:r>
      <w:r w:rsidR="00A758C1" w:rsidRPr="0077719E">
        <w:t xml:space="preserve">UE and T-UE. </w:t>
      </w:r>
    </w:p>
    <w:p w14:paraId="6F97A87C" w14:textId="369CDA81" w:rsidR="00A758C1" w:rsidRDefault="003C0DC8" w:rsidP="003C0DC8">
      <w:pPr>
        <w:pStyle w:val="B1"/>
      </w:pPr>
      <w:r>
        <w:t>-</w:t>
      </w:r>
      <w:r>
        <w:tab/>
      </w:r>
      <w:r w:rsidR="00A758C1">
        <w:t>Steps 1 and 2 involve the exchange of an initial Direct Communication Request (DCR) message.</w:t>
      </w:r>
    </w:p>
    <w:p w14:paraId="2827A053" w14:textId="0EA66382" w:rsidR="00A758C1" w:rsidRDefault="003C0DC8" w:rsidP="003C0DC8">
      <w:pPr>
        <w:pStyle w:val="B1"/>
      </w:pPr>
      <w:r>
        <w:t>-</w:t>
      </w:r>
      <w:r>
        <w:tab/>
      </w:r>
      <w:r w:rsidR="00A758C1">
        <w:t xml:space="preserve">Step 3 involves the setup of a secure authenticated channel between UE2UE and T-UE based on a PAKE. </w:t>
      </w:r>
    </w:p>
    <w:p w14:paraId="133E4C9F" w14:textId="731388CA" w:rsidR="00A758C1" w:rsidRDefault="003C0DC8" w:rsidP="003C0DC8">
      <w:pPr>
        <w:pStyle w:val="B1"/>
      </w:pPr>
      <w:r>
        <w:t>-</w:t>
      </w:r>
      <w:r>
        <w:tab/>
      </w:r>
      <w:r w:rsidR="00A758C1">
        <w:t>Step 4 involves an optional authorization phase.</w:t>
      </w:r>
    </w:p>
    <w:p w14:paraId="580E39A4" w14:textId="23BD467B" w:rsidR="00A758C1" w:rsidRDefault="003C0DC8" w:rsidP="003C0DC8">
      <w:pPr>
        <w:pStyle w:val="B1"/>
      </w:pPr>
      <w:r>
        <w:t>-</w:t>
      </w:r>
      <w:r>
        <w:tab/>
      </w:r>
      <w:r w:rsidR="00A758C1">
        <w:t>Step 5 involves the exchange of Direct Communication Accept (DCA) from T-UE to UE2UE.</w:t>
      </w:r>
    </w:p>
    <w:p w14:paraId="34C6262A" w14:textId="1C8CD17D" w:rsidR="00A758C1" w:rsidRDefault="003C0DC8" w:rsidP="003C0DC8">
      <w:pPr>
        <w:pStyle w:val="B1"/>
      </w:pPr>
      <w:r>
        <w:t>-</w:t>
      </w:r>
      <w:r>
        <w:tab/>
      </w:r>
      <w:r w:rsidR="00A758C1">
        <w:t>Step 6 involves the setup of a secure authenticated channel between S-UE and UE2UE based on a PAKE.</w:t>
      </w:r>
    </w:p>
    <w:p w14:paraId="30B2EE14" w14:textId="728B2573" w:rsidR="00A758C1" w:rsidRDefault="003C0DC8" w:rsidP="003C0DC8">
      <w:pPr>
        <w:pStyle w:val="B1"/>
      </w:pPr>
      <w:r>
        <w:t>-</w:t>
      </w:r>
      <w:r>
        <w:tab/>
      </w:r>
      <w:r w:rsidR="00A758C1">
        <w:t>Step 7 involves an optional authorization phase.</w:t>
      </w:r>
    </w:p>
    <w:p w14:paraId="5B64406B" w14:textId="349B20DD" w:rsidR="00A758C1" w:rsidRDefault="003C0DC8" w:rsidP="003C0DC8">
      <w:pPr>
        <w:pStyle w:val="B1"/>
      </w:pPr>
      <w:r>
        <w:t>-</w:t>
      </w:r>
      <w:r>
        <w:tab/>
      </w:r>
      <w:r w:rsidR="00A758C1">
        <w:t>Step 8 involves the exchange of DCA from UE2UE to S-UE.</w:t>
      </w:r>
    </w:p>
    <w:p w14:paraId="300829D4" w14:textId="7F299603" w:rsidR="00A758C1" w:rsidRDefault="003C0DC8" w:rsidP="003C0DC8">
      <w:pPr>
        <w:pStyle w:val="B1"/>
      </w:pPr>
      <w:r>
        <w:t>-</w:t>
      </w:r>
      <w:r>
        <w:tab/>
      </w:r>
      <w:r w:rsidR="00A758C1">
        <w:t>Step 9 involves the setup of a secure authenticated channel between S-UE and T-UE based on a PAKE.</w:t>
      </w:r>
    </w:p>
    <w:p w14:paraId="44398581" w14:textId="6465F0EC" w:rsidR="00A758C1" w:rsidRDefault="003C0DC8" w:rsidP="003C0DC8">
      <w:pPr>
        <w:pStyle w:val="B1"/>
      </w:pPr>
      <w:r>
        <w:t>-</w:t>
      </w:r>
      <w:r>
        <w:tab/>
      </w:r>
      <w:r w:rsidR="00A758C1">
        <w:t>Step 10 involves an optional authorization phase.</w:t>
      </w:r>
    </w:p>
    <w:p w14:paraId="6DC37762" w14:textId="4EFB0B2C" w:rsidR="00A758C1" w:rsidRDefault="003C0DC8" w:rsidP="003C0DC8">
      <w:pPr>
        <w:pStyle w:val="B1"/>
      </w:pPr>
      <w:r>
        <w:t>-</w:t>
      </w:r>
      <w:r>
        <w:tab/>
      </w:r>
      <w:r w:rsidR="00A758C1">
        <w:t>Step 11 involves the exchange of DCA from T-UE to S-UE.</w:t>
      </w:r>
    </w:p>
    <w:p w14:paraId="7EC7DC6A" w14:textId="77777777" w:rsidR="00A758C1" w:rsidRPr="005A68BA" w:rsidRDefault="00A758C1" w:rsidP="00A758C1">
      <w:pPr>
        <w:rPr>
          <w:lang w:val="en-US"/>
        </w:rPr>
      </w:pPr>
      <w:r>
        <w:rPr>
          <w:lang w:val="en-US"/>
        </w:rPr>
        <w:t>T</w:t>
      </w:r>
      <w:r w:rsidRPr="00712B28">
        <w:rPr>
          <w:lang w:val="en-US"/>
        </w:rPr>
        <w:t xml:space="preserve">he PAKE in Steps 3, 6, and </w:t>
      </w:r>
      <w:r>
        <w:rPr>
          <w:lang w:val="en-US"/>
        </w:rPr>
        <w:t>9</w:t>
      </w:r>
      <w:r w:rsidRPr="00712B28">
        <w:rPr>
          <w:lang w:val="en-US"/>
        </w:rPr>
        <w:t xml:space="preserve"> may rely on a password shared amongst both UEs (in case of balanced PAKE), or a password and a password derived value (in case of augmented PAKE) that might be</w:t>
      </w:r>
      <w:r>
        <w:rPr>
          <w:lang w:val="en-US"/>
        </w:rPr>
        <w:t>, e.g.,</w:t>
      </w:r>
      <w:r w:rsidRPr="00712B28">
        <w:rPr>
          <w:lang w:val="en-US"/>
        </w:rPr>
        <w:t xml:space="preserve"> pre-configured in Step 0</w:t>
      </w:r>
      <w:r>
        <w:rPr>
          <w:lang w:val="en-US"/>
        </w:rPr>
        <w:t>.</w:t>
      </w:r>
      <w:r w:rsidRPr="00224E9F">
        <w:t xml:space="preserve"> </w:t>
      </w:r>
      <w:r>
        <w:t>This password may also be entered in the involved devices by the users or generated by the devices and exchanged out-of-band.</w:t>
      </w:r>
    </w:p>
    <w:p w14:paraId="545FCB6A" w14:textId="77777777" w:rsidR="00A758C1" w:rsidRDefault="00A758C1" w:rsidP="00A758C1">
      <w:r w:rsidRPr="00CC675C">
        <w:t>The PAKE in Steps 3 and 6 may be an augmented PAKE in which</w:t>
      </w:r>
      <w:r w:rsidRPr="008D49DE">
        <w:t>, e.g.,</w:t>
      </w:r>
      <w:r w:rsidRPr="00CC675C">
        <w:t xml:space="preserve"> the Target UE (or Source UE) does not have access to the password itself, but a </w:t>
      </w:r>
      <w:r w:rsidRPr="008D49DE">
        <w:t>password</w:t>
      </w:r>
      <w:r w:rsidRPr="00CC675C">
        <w:t>-</w:t>
      </w:r>
      <w:r w:rsidRPr="008D49DE">
        <w:t>derived</w:t>
      </w:r>
      <w:r w:rsidRPr="00CC675C">
        <w:t xml:space="preserve"> value </w:t>
      </w:r>
      <w:r w:rsidRPr="008D49DE">
        <w:t xml:space="preserve">used in the augmented PAKE and from which the actual </w:t>
      </w:r>
      <w:r w:rsidRPr="008D49DE">
        <w:lastRenderedPageBreak/>
        <w:t>password can only be retrieved</w:t>
      </w:r>
      <w:r w:rsidRPr="00CC675C">
        <w:t xml:space="preserve"> by means of an offline dictionary attack. This </w:t>
      </w:r>
      <w:r w:rsidRPr="008D49DE">
        <w:t>prevents the target UE (or Source UE) from impersonating</w:t>
      </w:r>
      <w:r w:rsidRPr="00CC675C">
        <w:t xml:space="preserve"> the UE2UE.</w:t>
      </w:r>
      <w:r w:rsidRPr="00224E9F">
        <w:t xml:space="preserve"> </w:t>
      </w:r>
    </w:p>
    <w:p w14:paraId="7A0B738D" w14:textId="77777777" w:rsidR="00A758C1" w:rsidRDefault="00A758C1" w:rsidP="00A758C1">
      <w:r>
        <w:t>The PAKE in Steps 3, 6, and 9 allow the communicating parties to authenticate to each other and establishing symmetric-cryptographic keys used to protect the communication link. This process provides a certain level of authorization, e.g., if two UEs share a same password (-derived) value, the authentication will be successful fulfilling authorization requirements in many scenarios.</w:t>
      </w:r>
    </w:p>
    <w:p w14:paraId="245CE475" w14:textId="77777777" w:rsidR="00A758C1" w:rsidRPr="00BA7220" w:rsidRDefault="00A758C1" w:rsidP="00A758C1">
      <w:pPr>
        <w:pStyle w:val="NO"/>
      </w:pPr>
      <w:r w:rsidRPr="005B29E9">
        <w:rPr>
          <w:caps/>
        </w:rPr>
        <w:t>Note</w:t>
      </w:r>
      <w:r>
        <w:rPr>
          <w:rFonts w:hint="eastAsia"/>
          <w:caps/>
          <w:lang w:eastAsia="zh-CN"/>
        </w:rPr>
        <w:t xml:space="preserve"> 1</w:t>
      </w:r>
      <w:r w:rsidRPr="005B29E9">
        <w:t>:</w:t>
      </w:r>
      <w:r w:rsidRPr="005B29E9">
        <w:tab/>
      </w:r>
      <w:r w:rsidRPr="00012AB2">
        <w:t xml:space="preserve">The PAKE choice </w:t>
      </w:r>
      <w:r>
        <w:t>is</w:t>
      </w:r>
      <w:r w:rsidRPr="00012AB2">
        <w:t xml:space="preserve"> left to </w:t>
      </w:r>
      <w:r>
        <w:t>application layer</w:t>
      </w:r>
      <w:r w:rsidRPr="00012AB2">
        <w:t>.</w:t>
      </w:r>
      <w:r>
        <w:t xml:space="preserve"> This solution only provides the means to support an application layer defined PAKE in ProSe.</w:t>
      </w:r>
    </w:p>
    <w:p w14:paraId="1AB51620" w14:textId="035CB3C2" w:rsidR="00A758C1" w:rsidRDefault="00A758C1" w:rsidP="00A758C1">
      <w:r>
        <w:t xml:space="preserve">The message flow in </w:t>
      </w:r>
      <w:r w:rsidRPr="002C3A89">
        <w:t>Figure 6.</w:t>
      </w:r>
      <w:r>
        <w:t>10</w:t>
      </w:r>
      <w:r w:rsidRPr="002C3A89">
        <w:t>.2-1</w:t>
      </w:r>
      <w:r>
        <w:t xml:space="preserve"> can be adapted to other message flows, e.g.,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14:paraId="301E9741" w14:textId="77777777" w:rsidR="00A758C1" w:rsidRDefault="00A758C1" w:rsidP="00A758C1">
      <w:r w:rsidRPr="009331F7">
        <w:t xml:space="preserve">This PAKE based solution can be either fully in ProSe scope or partial ProSe scope. </w:t>
      </w:r>
    </w:p>
    <w:p w14:paraId="209D52FC" w14:textId="701A75E1" w:rsidR="00A758C1" w:rsidRDefault="003C0DC8" w:rsidP="003C0DC8">
      <w:pPr>
        <w:pStyle w:val="B1"/>
      </w:pPr>
      <w:r>
        <w:t>-</w:t>
      </w:r>
      <w:r>
        <w:tab/>
      </w:r>
      <w:r w:rsidR="00A758C1" w:rsidRPr="009331F7">
        <w:t xml:space="preserve">In partial ProSe scope, it is required the ProSe definition of at least (1) parameters to be provisioned, (2) parameters exchanged prior to the PAKE itself, and (3) method to provision a password in out-of-coverage situations. </w:t>
      </w:r>
    </w:p>
    <w:p w14:paraId="4E855421" w14:textId="3FEDC494" w:rsidR="00A758C1" w:rsidRDefault="003C0DC8" w:rsidP="003C0DC8">
      <w:pPr>
        <w:pStyle w:val="B1"/>
      </w:pPr>
      <w:r>
        <w:t>-</w:t>
      </w:r>
      <w:r>
        <w:tab/>
      </w:r>
      <w:r w:rsidR="00A758C1" w:rsidRPr="009331F7">
        <w:t>In full ProSe scope, it is required the choice of at least a PAKE protocol. Full ProSe scope provides increased interoperability.</w:t>
      </w:r>
    </w:p>
    <w:p w14:paraId="6BF953DF" w14:textId="77777777" w:rsidR="00A758C1" w:rsidRPr="00B02FAC" w:rsidRDefault="00A758C1" w:rsidP="00A758C1">
      <w:pPr>
        <w:pStyle w:val="Heading4"/>
        <w:rPr>
          <w:lang w:eastAsia="zh-CN"/>
        </w:rPr>
      </w:pPr>
      <w:bookmarkStart w:id="928" w:name="_Toc116991486"/>
      <w:bookmarkStart w:id="929" w:name="_Toc116991922"/>
      <w:bookmarkStart w:id="930" w:name="_Toc120125704"/>
      <w:bookmarkStart w:id="931" w:name="_Toc120126137"/>
      <w:bookmarkStart w:id="932" w:name="_Toc120128157"/>
      <w:bookmarkStart w:id="933" w:name="_Toc120132401"/>
      <w:bookmarkStart w:id="934" w:name="_Toc128427453"/>
      <w:bookmarkStart w:id="935" w:name="_Toc133238225"/>
      <w:bookmarkStart w:id="936" w:name="_Toc136943640"/>
      <w:r>
        <w:rPr>
          <w:rFonts w:hint="eastAsia"/>
          <w:lang w:eastAsia="zh-CN"/>
        </w:rPr>
        <w:t>6</w:t>
      </w:r>
      <w:r>
        <w:rPr>
          <w:lang w:eastAsia="zh-CN"/>
        </w:rPr>
        <w:t>.</w:t>
      </w:r>
      <w:r>
        <w:rPr>
          <w:rFonts w:hint="eastAsia"/>
          <w:lang w:eastAsia="zh-CN"/>
        </w:rPr>
        <w:t>10</w:t>
      </w:r>
      <w:r>
        <w:rPr>
          <w:lang w:eastAsia="zh-CN"/>
        </w:rPr>
        <w:t>.2.</w:t>
      </w:r>
      <w:r>
        <w:rPr>
          <w:rFonts w:hint="eastAsia"/>
          <w:lang w:eastAsia="zh-CN"/>
        </w:rPr>
        <w:t>1</w:t>
      </w:r>
      <w:r>
        <w:rPr>
          <w:lang w:eastAsia="zh-CN"/>
        </w:rPr>
        <w:tab/>
      </w:r>
      <w:r w:rsidRPr="003F5F29">
        <w:rPr>
          <w:color w:val="000000"/>
          <w:szCs w:val="18"/>
        </w:rPr>
        <w:t>Parameter provisioning in</w:t>
      </w:r>
      <w:r>
        <w:rPr>
          <w:color w:val="000000"/>
          <w:szCs w:val="18"/>
        </w:rPr>
        <w:t>-coverage</w:t>
      </w:r>
      <w:r w:rsidRPr="003F5F29">
        <w:rPr>
          <w:color w:val="000000"/>
          <w:szCs w:val="18"/>
        </w:rPr>
        <w:t xml:space="preserve"> and out-of coverage</w:t>
      </w:r>
      <w:bookmarkEnd w:id="928"/>
      <w:bookmarkEnd w:id="929"/>
      <w:bookmarkEnd w:id="930"/>
      <w:bookmarkEnd w:id="931"/>
      <w:bookmarkEnd w:id="932"/>
      <w:bookmarkEnd w:id="933"/>
      <w:bookmarkEnd w:id="934"/>
      <w:bookmarkEnd w:id="935"/>
      <w:bookmarkEnd w:id="936"/>
    </w:p>
    <w:p w14:paraId="571382B4" w14:textId="77777777" w:rsidR="00A758C1" w:rsidRPr="003F5F29" w:rsidRDefault="00A758C1" w:rsidP="00A758C1">
      <w:pPr>
        <w:pStyle w:val="EditorsNote"/>
        <w:ind w:left="0" w:firstLine="0"/>
        <w:rPr>
          <w:color w:val="000000"/>
        </w:rPr>
      </w:pPr>
      <w:r w:rsidRPr="003F5F29">
        <w:rPr>
          <w:color w:val="000000"/>
        </w:rPr>
        <w:t xml:space="preserve">The provisioning of passwords can be done either in coverage or out-of-coverage in Step 0. </w:t>
      </w:r>
    </w:p>
    <w:p w14:paraId="228A146D" w14:textId="77777777" w:rsidR="00A758C1" w:rsidRPr="003F5F29" w:rsidRDefault="00A758C1" w:rsidP="00A758C1">
      <w:pPr>
        <w:pStyle w:val="EditorsNote"/>
        <w:ind w:left="0" w:firstLine="0"/>
        <w:rPr>
          <w:color w:val="000000"/>
        </w:rPr>
      </w:pPr>
      <w:r w:rsidRPr="003F5F29">
        <w:rPr>
          <w:color w:val="000000"/>
        </w:rPr>
        <w:t xml:space="preserve">When the provisioning is done when a UE is in coverage, the UE is configured with one or multiple passwords “raw-passwords” or “password-derived tokens”. </w:t>
      </w:r>
    </w:p>
    <w:p w14:paraId="263E55B1" w14:textId="77777777" w:rsidR="00A758C1" w:rsidRPr="003F5F29" w:rsidRDefault="00A758C1" w:rsidP="00A758C1">
      <w:pPr>
        <w:pStyle w:val="EditorsNote"/>
        <w:ind w:left="0" w:firstLine="0"/>
        <w:rPr>
          <w:color w:val="000000"/>
        </w:rPr>
      </w:pPr>
      <w:r w:rsidRPr="003F5F29">
        <w:rPr>
          <w:color w:val="000000"/>
        </w:rPr>
        <w:t xml:space="preserve">Each “raw-password” or “password-derived token” is associated to “metadata”. The “metadata” includes “password hint”, “expiration date”, and “access rights”. The field “password hint” indicates which password to use; the field “expiration date” indicates how long a password is valid; the field “access rights” indicates which authorization provides a password. The bitstring used as “password” in a PAKE is computed as the KDF of the “raw-password” and the associated metadata fields. In the case of an augmented PAKE, the “password-derived token” is derived from the “password” itself. </w:t>
      </w:r>
    </w:p>
    <w:p w14:paraId="406A34B4" w14:textId="77777777" w:rsidR="00A758C1" w:rsidRPr="003F5F29" w:rsidRDefault="00A758C1" w:rsidP="00A758C1">
      <w:pPr>
        <w:pStyle w:val="EditorsNote"/>
        <w:ind w:left="0" w:firstLine="0"/>
        <w:rPr>
          <w:color w:val="000000"/>
        </w:rPr>
      </w:pPr>
      <w:r w:rsidRPr="003F5F29">
        <w:rPr>
          <w:color w:val="000000"/>
        </w:rPr>
        <w:t>As in other solutions, the parameters can be received from the 5G PKMF and 5G DDNMF when the UE is in coverage.</w:t>
      </w:r>
    </w:p>
    <w:p w14:paraId="4574A938" w14:textId="77777777" w:rsidR="00A758C1" w:rsidRPr="003F5F29" w:rsidRDefault="00A758C1" w:rsidP="00A758C1">
      <w:pPr>
        <w:pStyle w:val="EditorsNote"/>
        <w:ind w:left="0" w:firstLine="0"/>
        <w:rPr>
          <w:color w:val="000000"/>
        </w:rPr>
      </w:pPr>
      <w:r w:rsidRPr="003F5F29">
        <w:rPr>
          <w:color w:val="000000"/>
        </w:rPr>
        <w:t xml:space="preserve">During provisioning in-coverage, a UE is also provisioned with an “out-of-coverage policy” determining whether a UE may use a temporary password entered or provisioned by the user when the UE is out-of-coverage. </w:t>
      </w:r>
      <w:r w:rsidRPr="00A61C16">
        <w:rPr>
          <w:color w:val="000000"/>
        </w:rPr>
        <w:t>When the UE is then o</w:t>
      </w:r>
      <w:r w:rsidRPr="003F5F29">
        <w:rPr>
          <w:color w:val="000000"/>
        </w:rPr>
        <w:t xml:space="preserve">ut-of-coverage, a UE can be provisioned with a temporary password entered by the user if “out-of-coverage policy” allows for it. </w:t>
      </w:r>
    </w:p>
    <w:p w14:paraId="278C9C4B" w14:textId="77777777" w:rsidR="00A758C1" w:rsidRPr="003F5F29" w:rsidRDefault="00A758C1" w:rsidP="00A758C1">
      <w:pPr>
        <w:pStyle w:val="NO"/>
        <w:rPr>
          <w:color w:val="000000"/>
        </w:rPr>
      </w:pPr>
      <w:r w:rsidRPr="003F5F29">
        <w:rPr>
          <w:caps/>
          <w:color w:val="000000"/>
        </w:rPr>
        <w:t>Note</w:t>
      </w:r>
      <w:r w:rsidRPr="003F5F29">
        <w:rPr>
          <w:rFonts w:hint="eastAsia"/>
          <w:caps/>
          <w:color w:val="000000"/>
          <w:lang w:eastAsia="zh-CN"/>
        </w:rPr>
        <w:t xml:space="preserve"> </w:t>
      </w:r>
      <w:r>
        <w:rPr>
          <w:rFonts w:hint="eastAsia"/>
          <w:caps/>
          <w:color w:val="000000"/>
          <w:lang w:eastAsia="zh-CN"/>
        </w:rPr>
        <w:t>2</w:t>
      </w:r>
      <w:r w:rsidRPr="003F5F29">
        <w:rPr>
          <w:color w:val="000000"/>
        </w:rPr>
        <w:t>:</w:t>
      </w:r>
      <w:r w:rsidRPr="003F5F29">
        <w:rPr>
          <w:color w:val="000000"/>
        </w:rPr>
        <w:tab/>
        <w:t>Details on how a UE can be provisioned with a temporary password in an out-of-coverage situation (out of band, keyboard, QR code,…) are left to normative phase.</w:t>
      </w:r>
    </w:p>
    <w:p w14:paraId="58549FA5" w14:textId="77777777" w:rsidR="00A758C1" w:rsidRPr="00B02FAC" w:rsidRDefault="00A758C1" w:rsidP="00A758C1">
      <w:pPr>
        <w:pStyle w:val="Heading4"/>
        <w:rPr>
          <w:lang w:eastAsia="zh-CN"/>
        </w:rPr>
      </w:pPr>
      <w:bookmarkStart w:id="937" w:name="_Toc116991487"/>
      <w:bookmarkStart w:id="938" w:name="_Toc116991923"/>
      <w:bookmarkStart w:id="939" w:name="_Toc120125705"/>
      <w:bookmarkStart w:id="940" w:name="_Toc120126138"/>
      <w:bookmarkStart w:id="941" w:name="_Toc120128158"/>
      <w:bookmarkStart w:id="942" w:name="_Toc120132402"/>
      <w:bookmarkStart w:id="943" w:name="_Toc128427454"/>
      <w:bookmarkStart w:id="944" w:name="_Toc133238226"/>
      <w:bookmarkStart w:id="945" w:name="_Toc136943641"/>
      <w:r>
        <w:rPr>
          <w:rFonts w:hint="eastAsia"/>
          <w:lang w:eastAsia="zh-CN"/>
        </w:rPr>
        <w:t>6</w:t>
      </w:r>
      <w:r>
        <w:rPr>
          <w:lang w:eastAsia="zh-CN"/>
        </w:rPr>
        <w:t>.</w:t>
      </w:r>
      <w:r>
        <w:rPr>
          <w:rFonts w:hint="eastAsia"/>
          <w:lang w:eastAsia="zh-CN"/>
        </w:rPr>
        <w:t>10</w:t>
      </w:r>
      <w:r>
        <w:rPr>
          <w:lang w:eastAsia="zh-CN"/>
        </w:rPr>
        <w:t>.2.</w:t>
      </w:r>
      <w:r>
        <w:rPr>
          <w:rFonts w:hint="eastAsia"/>
          <w:lang w:eastAsia="zh-CN"/>
        </w:rPr>
        <w:t>2</w:t>
      </w:r>
      <w:r>
        <w:rPr>
          <w:lang w:eastAsia="zh-CN"/>
        </w:rPr>
        <w:tab/>
      </w:r>
      <w:r w:rsidRPr="003F5F29">
        <w:rPr>
          <w:szCs w:val="18"/>
        </w:rPr>
        <w:t>PAKE protocols</w:t>
      </w:r>
      <w:bookmarkEnd w:id="937"/>
      <w:bookmarkEnd w:id="938"/>
      <w:bookmarkEnd w:id="939"/>
      <w:bookmarkEnd w:id="940"/>
      <w:bookmarkEnd w:id="941"/>
      <w:bookmarkEnd w:id="942"/>
      <w:bookmarkEnd w:id="943"/>
      <w:bookmarkEnd w:id="944"/>
      <w:bookmarkEnd w:id="945"/>
    </w:p>
    <w:p w14:paraId="417D51D6" w14:textId="77777777" w:rsidR="00A758C1" w:rsidRPr="003F5F29" w:rsidRDefault="00A758C1" w:rsidP="00A758C1">
      <w:pPr>
        <w:pStyle w:val="EditorsNote"/>
        <w:ind w:left="0" w:firstLine="0"/>
        <w:rPr>
          <w:color w:val="000000"/>
        </w:rPr>
      </w:pPr>
      <w:r w:rsidRPr="003F5F29">
        <w:rPr>
          <w:color w:val="000000"/>
        </w:rPr>
        <w:t>There are many PAKE protocols in the literature. Specific PAKE protocols that are of special interest are IETF PAKE protocols in discussion and/or standardization at IRTF CFRG, e.g., CPAKE[</w:t>
      </w:r>
      <w:r>
        <w:rPr>
          <w:rFonts w:hint="eastAsia"/>
          <w:color w:val="000000"/>
          <w:lang w:eastAsia="zh-CN"/>
        </w:rPr>
        <w:t>10</w:t>
      </w:r>
      <w:r w:rsidRPr="003F5F29">
        <w:rPr>
          <w:color w:val="000000"/>
        </w:rPr>
        <w:t>], OPAQUE[</w:t>
      </w:r>
      <w:r>
        <w:rPr>
          <w:rFonts w:hint="eastAsia"/>
          <w:color w:val="000000"/>
          <w:lang w:eastAsia="zh-CN"/>
        </w:rPr>
        <w:t>11</w:t>
      </w:r>
      <w:r w:rsidRPr="003F5F29">
        <w:rPr>
          <w:color w:val="000000"/>
        </w:rPr>
        <w:t>], SPAKE2[</w:t>
      </w:r>
      <w:r>
        <w:rPr>
          <w:rFonts w:hint="eastAsia"/>
          <w:color w:val="000000"/>
          <w:lang w:eastAsia="zh-CN"/>
        </w:rPr>
        <w:t>12</w:t>
      </w:r>
      <w:r w:rsidRPr="003F5F29">
        <w:rPr>
          <w:color w:val="000000"/>
        </w:rPr>
        <w:t>] or SPAKE2+[</w:t>
      </w:r>
      <w:r>
        <w:rPr>
          <w:rFonts w:hint="eastAsia"/>
          <w:color w:val="000000"/>
          <w:lang w:eastAsia="zh-CN"/>
        </w:rPr>
        <w:t>13</w:t>
      </w:r>
      <w:r w:rsidRPr="003F5F29">
        <w:rPr>
          <w:color w:val="000000"/>
        </w:rPr>
        <w:t>]. CPAKE and SPAKE2 are balanced PAKE protocols. OPAQUE and SPAKE2+ are augmented PAKE protocols. While CPAKE and OPAQUE have been formally endorsed in the PAKE selection process by IRTF CFRG as balanced and augmented options, the choice of SPAKE2 and SPAKE2+ as balanced and augmented PAKE protocols, respectively, is also meaningful due to the similarity between</w:t>
      </w:r>
      <w:r>
        <w:rPr>
          <w:color w:val="000000"/>
        </w:rPr>
        <w:t xml:space="preserve"> them</w:t>
      </w:r>
      <w:r w:rsidRPr="003F5F29">
        <w:rPr>
          <w:color w:val="000000"/>
        </w:rPr>
        <w:t>.</w:t>
      </w:r>
    </w:p>
    <w:p w14:paraId="7FB950DC" w14:textId="77777777" w:rsidR="00A758C1" w:rsidRPr="00B02FAC" w:rsidRDefault="00A758C1" w:rsidP="00A758C1">
      <w:pPr>
        <w:pStyle w:val="Heading4"/>
        <w:rPr>
          <w:lang w:eastAsia="zh-CN"/>
        </w:rPr>
      </w:pPr>
      <w:bookmarkStart w:id="946" w:name="_Toc116991488"/>
      <w:bookmarkStart w:id="947" w:name="_Toc116991924"/>
      <w:bookmarkStart w:id="948" w:name="_Toc120125706"/>
      <w:bookmarkStart w:id="949" w:name="_Toc120126139"/>
      <w:bookmarkStart w:id="950" w:name="_Toc120128159"/>
      <w:bookmarkStart w:id="951" w:name="_Toc120132403"/>
      <w:bookmarkStart w:id="952" w:name="_Toc128427455"/>
      <w:bookmarkStart w:id="953" w:name="_Toc133238227"/>
      <w:bookmarkStart w:id="954" w:name="_Toc136943642"/>
      <w:r>
        <w:rPr>
          <w:rFonts w:hint="eastAsia"/>
          <w:lang w:eastAsia="zh-CN"/>
        </w:rPr>
        <w:t>6</w:t>
      </w:r>
      <w:r>
        <w:rPr>
          <w:lang w:eastAsia="zh-CN"/>
        </w:rPr>
        <w:t>.</w:t>
      </w:r>
      <w:r>
        <w:rPr>
          <w:rFonts w:hint="eastAsia"/>
          <w:lang w:eastAsia="zh-CN"/>
        </w:rPr>
        <w:t>10</w:t>
      </w:r>
      <w:r>
        <w:rPr>
          <w:lang w:eastAsia="zh-CN"/>
        </w:rPr>
        <w:t>.2.</w:t>
      </w:r>
      <w:r>
        <w:rPr>
          <w:rFonts w:hint="eastAsia"/>
          <w:lang w:eastAsia="zh-CN"/>
        </w:rPr>
        <w:t>3</w:t>
      </w:r>
      <w:r>
        <w:rPr>
          <w:lang w:eastAsia="zh-CN"/>
        </w:rPr>
        <w:tab/>
      </w:r>
      <w:r>
        <w:rPr>
          <w:szCs w:val="18"/>
        </w:rPr>
        <w:t>Parameters exchanged prior to the PAKE execution</w:t>
      </w:r>
      <w:bookmarkEnd w:id="946"/>
      <w:bookmarkEnd w:id="947"/>
      <w:bookmarkEnd w:id="948"/>
      <w:bookmarkEnd w:id="949"/>
      <w:bookmarkEnd w:id="950"/>
      <w:bookmarkEnd w:id="951"/>
      <w:bookmarkEnd w:id="952"/>
      <w:bookmarkEnd w:id="953"/>
      <w:bookmarkEnd w:id="954"/>
    </w:p>
    <w:p w14:paraId="03600B20" w14:textId="77777777" w:rsidR="00A758C1" w:rsidRDefault="00A758C1" w:rsidP="00A758C1">
      <w:r>
        <w:t>Several parameters need to be exchanged prior to the PAKE execution in Steps 3, 6, and 9. These parameters include:</w:t>
      </w:r>
    </w:p>
    <w:p w14:paraId="16978034" w14:textId="236F8248" w:rsidR="00A758C1" w:rsidRDefault="003C0DC8" w:rsidP="003C0DC8">
      <w:pPr>
        <w:pStyle w:val="B1"/>
      </w:pPr>
      <w:r>
        <w:lastRenderedPageBreak/>
        <w:t>-</w:t>
      </w:r>
      <w:r>
        <w:tab/>
      </w:r>
      <w:r w:rsidR="00A758C1">
        <w:t>The Relay Service Code,</w:t>
      </w:r>
    </w:p>
    <w:p w14:paraId="4D1DF97F" w14:textId="1577545C" w:rsidR="00A758C1" w:rsidRDefault="003C0DC8" w:rsidP="003C0DC8">
      <w:pPr>
        <w:pStyle w:val="B1"/>
      </w:pPr>
      <w:r>
        <w:t>-</w:t>
      </w:r>
      <w:r>
        <w:tab/>
      </w:r>
      <w:r w:rsidR="00A758C1">
        <w:t xml:space="preserve">A “password hint” used to identify the “raw password”. In the absence of an explicit password hint, then it is the RSC that serves as a password hint, i.e., the password is linked to the RSC. </w:t>
      </w:r>
    </w:p>
    <w:p w14:paraId="11F9563B" w14:textId="77777777" w:rsidR="00A758C1" w:rsidRDefault="00A758C1" w:rsidP="00A758C1">
      <w:r>
        <w:t>In particular,</w:t>
      </w:r>
    </w:p>
    <w:p w14:paraId="256DC7CA" w14:textId="027DE2A3" w:rsidR="00A758C1" w:rsidRDefault="003C0DC8" w:rsidP="003C0DC8">
      <w:pPr>
        <w:pStyle w:val="B1"/>
      </w:pPr>
      <w:r>
        <w:t>-</w:t>
      </w:r>
      <w:r>
        <w:tab/>
      </w:r>
      <w:r w:rsidR="00A758C1">
        <w:t>The DCR message in Step 1 includes the RSC and password-hints for the PAKEs in Steps 6 and 9.</w:t>
      </w:r>
    </w:p>
    <w:p w14:paraId="7F964641" w14:textId="7A42EA6F" w:rsidR="00A758C1" w:rsidRDefault="003C0DC8" w:rsidP="003C0DC8">
      <w:pPr>
        <w:pStyle w:val="B1"/>
      </w:pPr>
      <w:r>
        <w:t>-</w:t>
      </w:r>
      <w:r>
        <w:tab/>
      </w:r>
      <w:r w:rsidR="00A758C1">
        <w:t>The DCR message in Step 2 includes the RSC and password-hints for the PAKEs in Steps 3 and 9.</w:t>
      </w:r>
    </w:p>
    <w:p w14:paraId="43121C75" w14:textId="77777777" w:rsidR="00A758C1" w:rsidRDefault="00A758C1" w:rsidP="00A758C1">
      <w:r>
        <w:t xml:space="preserve">When the UE2UE relay receives message of Step 1, the UE2UE relay may remove the password hint for the PAKE in Step 6. Furthermore, the UE2UE relay adds its password hint for the PAKE to the DCR message in Step 2. </w:t>
      </w:r>
    </w:p>
    <w:p w14:paraId="28DA7D1C" w14:textId="77777777" w:rsidR="00A758C1" w:rsidRDefault="00A758C1" w:rsidP="00A758C1">
      <w:r>
        <w:t>When the target UE receives message in Step 2, the target UE starts the PAKE in Step 3 based on the received password hint.</w:t>
      </w:r>
    </w:p>
    <w:p w14:paraId="60FE7562" w14:textId="77777777" w:rsidR="00A758C1" w:rsidRPr="00B02FAC" w:rsidRDefault="00A758C1" w:rsidP="00A758C1">
      <w:pPr>
        <w:pStyle w:val="Heading4"/>
        <w:rPr>
          <w:lang w:eastAsia="zh-CN"/>
        </w:rPr>
      </w:pPr>
      <w:bookmarkStart w:id="955" w:name="_Toc116991489"/>
      <w:bookmarkStart w:id="956" w:name="_Toc116991925"/>
      <w:bookmarkStart w:id="957" w:name="_Toc120125707"/>
      <w:bookmarkStart w:id="958" w:name="_Toc120126140"/>
      <w:bookmarkStart w:id="959" w:name="_Toc120128160"/>
      <w:bookmarkStart w:id="960" w:name="_Toc120132404"/>
      <w:bookmarkStart w:id="961" w:name="_Toc128427456"/>
      <w:bookmarkStart w:id="962" w:name="_Toc133238228"/>
      <w:bookmarkStart w:id="963" w:name="_Toc136943643"/>
      <w:r>
        <w:rPr>
          <w:rFonts w:hint="eastAsia"/>
          <w:lang w:eastAsia="zh-CN"/>
        </w:rPr>
        <w:t>6</w:t>
      </w:r>
      <w:r>
        <w:rPr>
          <w:lang w:eastAsia="zh-CN"/>
        </w:rPr>
        <w:t>.</w:t>
      </w:r>
      <w:r>
        <w:rPr>
          <w:rFonts w:hint="eastAsia"/>
          <w:lang w:eastAsia="zh-CN"/>
        </w:rPr>
        <w:t>10</w:t>
      </w:r>
      <w:r>
        <w:rPr>
          <w:lang w:eastAsia="zh-CN"/>
        </w:rPr>
        <w:t>.2.</w:t>
      </w:r>
      <w:r>
        <w:rPr>
          <w:rFonts w:hint="eastAsia"/>
          <w:lang w:eastAsia="zh-CN"/>
        </w:rPr>
        <w:t>4</w:t>
      </w:r>
      <w:r>
        <w:rPr>
          <w:lang w:eastAsia="zh-CN"/>
        </w:rPr>
        <w:tab/>
      </w:r>
      <w:r w:rsidRPr="00106CA5">
        <w:rPr>
          <w:szCs w:val="18"/>
        </w:rPr>
        <w:t>PAKE execution</w:t>
      </w:r>
      <w:bookmarkEnd w:id="955"/>
      <w:bookmarkEnd w:id="956"/>
      <w:bookmarkEnd w:id="957"/>
      <w:bookmarkEnd w:id="958"/>
      <w:bookmarkEnd w:id="959"/>
      <w:bookmarkEnd w:id="960"/>
      <w:bookmarkEnd w:id="961"/>
      <w:bookmarkEnd w:id="962"/>
      <w:bookmarkEnd w:id="963"/>
    </w:p>
    <w:p w14:paraId="1CEA251E" w14:textId="77777777" w:rsidR="00A758C1" w:rsidRDefault="00A758C1" w:rsidP="00A758C1">
      <w:r>
        <w:t xml:space="preserve">This subsection explains how a PAKE can be executed in the context of SPAKE2 and SPAKE2+ that involve the exchange of four messages as explained in Clause 3.1 in [12][13]. </w:t>
      </w:r>
    </w:p>
    <w:p w14:paraId="5D9EB4AE" w14:textId="77777777" w:rsidR="00A758C1" w:rsidRDefault="00A758C1" w:rsidP="00A758C1">
      <w:r>
        <w:t xml:space="preserve">The first and second PAKE messages are exchanged in a </w:t>
      </w:r>
      <w:r w:rsidRPr="003F5F29">
        <w:rPr>
          <w:i/>
          <w:iCs/>
        </w:rPr>
        <w:t>Direct Auth and Key Establish Request</w:t>
      </w:r>
      <w:r>
        <w:t xml:space="preserve"> and a </w:t>
      </w:r>
      <w:r w:rsidRPr="003F5F29">
        <w:rPr>
          <w:i/>
          <w:iCs/>
        </w:rPr>
        <w:t>Direct Auth and Key Establish Response</w:t>
      </w:r>
      <w:r>
        <w:t xml:space="preserve"> messages, respectively. </w:t>
      </w:r>
    </w:p>
    <w:p w14:paraId="2C866DAD" w14:textId="77777777" w:rsidR="00A758C1" w:rsidRDefault="00A758C1" w:rsidP="00A758C1">
      <w:r>
        <w:t xml:space="preserve">The third and fourth messages are exchanged in the </w:t>
      </w:r>
      <w:r w:rsidRPr="003F5F29">
        <w:rPr>
          <w:i/>
          <w:iCs/>
        </w:rPr>
        <w:t>Direct Security Mode Command</w:t>
      </w:r>
      <w:r>
        <w:t xml:space="preserve"> and the </w:t>
      </w:r>
      <w:r w:rsidRPr="003F5F29">
        <w:rPr>
          <w:i/>
          <w:iCs/>
        </w:rPr>
        <w:t>Direct Security Mode Complete</w:t>
      </w:r>
      <w:r>
        <w:t>, respectively.</w:t>
      </w:r>
    </w:p>
    <w:p w14:paraId="3C2A3FFE" w14:textId="77777777" w:rsidR="00A758C1" w:rsidRPr="00B02FAC" w:rsidRDefault="00A758C1" w:rsidP="00A758C1">
      <w:pPr>
        <w:pStyle w:val="Heading4"/>
        <w:rPr>
          <w:lang w:eastAsia="zh-CN"/>
        </w:rPr>
      </w:pPr>
      <w:bookmarkStart w:id="964" w:name="_Toc116991490"/>
      <w:bookmarkStart w:id="965" w:name="_Toc116991926"/>
      <w:bookmarkStart w:id="966" w:name="_Toc120125708"/>
      <w:bookmarkStart w:id="967" w:name="_Toc120126141"/>
      <w:bookmarkStart w:id="968" w:name="_Toc120128161"/>
      <w:bookmarkStart w:id="969" w:name="_Toc120132405"/>
      <w:bookmarkStart w:id="970" w:name="_Toc128427457"/>
      <w:bookmarkStart w:id="971" w:name="_Toc133238229"/>
      <w:bookmarkStart w:id="972" w:name="_Toc136943644"/>
      <w:r>
        <w:rPr>
          <w:rFonts w:hint="eastAsia"/>
          <w:lang w:eastAsia="zh-CN"/>
        </w:rPr>
        <w:t>6</w:t>
      </w:r>
      <w:r>
        <w:rPr>
          <w:lang w:eastAsia="zh-CN"/>
        </w:rPr>
        <w:t>.</w:t>
      </w:r>
      <w:r>
        <w:rPr>
          <w:rFonts w:hint="eastAsia"/>
          <w:lang w:eastAsia="zh-CN"/>
        </w:rPr>
        <w:t>10</w:t>
      </w:r>
      <w:r>
        <w:rPr>
          <w:lang w:eastAsia="zh-CN"/>
        </w:rPr>
        <w:t>.2.</w:t>
      </w:r>
      <w:r>
        <w:rPr>
          <w:rFonts w:hint="eastAsia"/>
          <w:lang w:eastAsia="zh-CN"/>
        </w:rPr>
        <w:t>5</w:t>
      </w:r>
      <w:r>
        <w:rPr>
          <w:lang w:eastAsia="zh-CN"/>
        </w:rPr>
        <w:tab/>
      </w:r>
      <w:r>
        <w:rPr>
          <w:szCs w:val="18"/>
        </w:rPr>
        <w:t>Secure exchange of data</w:t>
      </w:r>
      <w:bookmarkEnd w:id="964"/>
      <w:bookmarkEnd w:id="965"/>
      <w:bookmarkEnd w:id="966"/>
      <w:bookmarkEnd w:id="967"/>
      <w:bookmarkEnd w:id="968"/>
      <w:bookmarkEnd w:id="969"/>
      <w:bookmarkEnd w:id="970"/>
      <w:bookmarkEnd w:id="971"/>
      <w:bookmarkEnd w:id="972"/>
    </w:p>
    <w:p w14:paraId="3BE5CB51" w14:textId="77777777" w:rsidR="00A758C1" w:rsidRPr="003F5F29" w:rsidRDefault="00A758C1" w:rsidP="00A758C1">
      <w:r>
        <w:t>The secure exchange of data relies on a shared key Ks between two UEs result of the PAKE. This key Ks is K_shared as defined in Clause 3.4 in [13] or TT as defined in Clause 4 in [12].</w:t>
      </w:r>
    </w:p>
    <w:p w14:paraId="79B5A64F" w14:textId="77777777" w:rsidR="00A758C1" w:rsidRDefault="00A758C1" w:rsidP="00A758C1">
      <w:r>
        <w:t xml:space="preserve">For a L2 UE2UE relay, Ks is used as shared secret to derive PC5 keys for user/control planes and encryption/integrity by means of a key derivation function according to TS 33.220. </w:t>
      </w:r>
    </w:p>
    <w:p w14:paraId="48BA1444" w14:textId="77777777" w:rsidR="00A758C1" w:rsidRDefault="00A758C1" w:rsidP="00A758C1">
      <w:r>
        <w:t>For a L3 UE2UE relay, Ks is used to derive a PSK hint and a PSK. PSK and PSK hint are used in IKE-PSK to secure the L3 communication by means of a key derivation function according to TS 33.220.</w:t>
      </w:r>
    </w:p>
    <w:p w14:paraId="25A86061" w14:textId="77777777" w:rsidR="00A758C1" w:rsidRPr="003F5F29" w:rsidRDefault="00A758C1" w:rsidP="00A758C1">
      <w:pPr>
        <w:pStyle w:val="NO"/>
        <w:rPr>
          <w:color w:val="000000"/>
        </w:rPr>
      </w:pPr>
      <w:r w:rsidRPr="003F5F29">
        <w:rPr>
          <w:caps/>
          <w:color w:val="000000"/>
        </w:rPr>
        <w:t>Note</w:t>
      </w:r>
      <w:r>
        <w:rPr>
          <w:rFonts w:hint="eastAsia"/>
          <w:caps/>
          <w:color w:val="000000"/>
          <w:lang w:eastAsia="zh-CN"/>
        </w:rPr>
        <w:t xml:space="preserve"> 3</w:t>
      </w:r>
      <w:r w:rsidRPr="003F5F29">
        <w:rPr>
          <w:color w:val="000000"/>
        </w:rPr>
        <w:t>:</w:t>
      </w:r>
      <w:r w:rsidRPr="003F5F29">
        <w:rPr>
          <w:color w:val="000000"/>
        </w:rPr>
        <w:tab/>
      </w:r>
      <w:r w:rsidRPr="00204536">
        <w:rPr>
          <w:color w:val="000000"/>
        </w:rPr>
        <w:t>Details related to the inputs to the KDF such FC value or other identifiers are left to normative phase.</w:t>
      </w:r>
    </w:p>
    <w:p w14:paraId="47861D63" w14:textId="77777777" w:rsidR="00A758C1" w:rsidRPr="00B02FAC" w:rsidRDefault="00A758C1" w:rsidP="00A758C1">
      <w:pPr>
        <w:pStyle w:val="Heading4"/>
        <w:rPr>
          <w:lang w:eastAsia="zh-CN"/>
        </w:rPr>
      </w:pPr>
      <w:bookmarkStart w:id="973" w:name="_Toc120125709"/>
      <w:bookmarkStart w:id="974" w:name="_Toc120126142"/>
      <w:bookmarkStart w:id="975" w:name="_Toc120128162"/>
      <w:bookmarkStart w:id="976" w:name="_Toc120132406"/>
      <w:bookmarkStart w:id="977" w:name="_Toc128427458"/>
      <w:bookmarkStart w:id="978" w:name="_Toc133238230"/>
      <w:bookmarkStart w:id="979" w:name="_Toc136943645"/>
      <w:r>
        <w:rPr>
          <w:rFonts w:hint="eastAsia"/>
          <w:lang w:eastAsia="zh-CN"/>
        </w:rPr>
        <w:t>6</w:t>
      </w:r>
      <w:r>
        <w:rPr>
          <w:lang w:eastAsia="zh-CN"/>
        </w:rPr>
        <w:t>.</w:t>
      </w:r>
      <w:r>
        <w:rPr>
          <w:rFonts w:hint="eastAsia"/>
          <w:lang w:eastAsia="zh-CN"/>
        </w:rPr>
        <w:t>10</w:t>
      </w:r>
      <w:r>
        <w:rPr>
          <w:lang w:eastAsia="zh-CN"/>
        </w:rPr>
        <w:t>.2.6</w:t>
      </w:r>
      <w:r>
        <w:rPr>
          <w:lang w:eastAsia="zh-CN"/>
        </w:rPr>
        <w:tab/>
      </w:r>
      <w:r>
        <w:rPr>
          <w:szCs w:val="18"/>
        </w:rPr>
        <w:t>PAKE-based authorization</w:t>
      </w:r>
      <w:bookmarkEnd w:id="973"/>
      <w:bookmarkEnd w:id="974"/>
      <w:bookmarkEnd w:id="975"/>
      <w:bookmarkEnd w:id="976"/>
      <w:bookmarkEnd w:id="977"/>
      <w:bookmarkEnd w:id="978"/>
      <w:bookmarkEnd w:id="979"/>
    </w:p>
    <w:p w14:paraId="7F2248FC" w14:textId="77777777" w:rsidR="00A758C1" w:rsidRDefault="00A758C1" w:rsidP="00A758C1">
      <w:r>
        <w:rPr>
          <w:color w:val="000000"/>
        </w:rPr>
        <w:t>As described in Clause 6.10.2.1, t</w:t>
      </w:r>
      <w:r w:rsidRPr="003F5F29">
        <w:rPr>
          <w:color w:val="000000"/>
        </w:rPr>
        <w:t>he bitstring used as “password” in a PAKE is computed as the KDF of the “raw-password” and the associated metadata fields.</w:t>
      </w:r>
      <w:r>
        <w:rPr>
          <w:color w:val="000000"/>
        </w:rPr>
        <w:t xml:space="preserve"> Thus, a successful PAKE authentication procedure allows verifying the associated metadata fields, including, access rights. This allows the peers of the PAKE to perform PAKE-based authorization.</w:t>
      </w:r>
      <w:r w:rsidRPr="005565C7">
        <w:t xml:space="preserve"> </w:t>
      </w:r>
    </w:p>
    <w:p w14:paraId="6156EC92" w14:textId="77777777" w:rsidR="00A758C1" w:rsidRPr="00EA6824" w:rsidRDefault="00A758C1" w:rsidP="00A758C1">
      <w:r w:rsidRPr="00EA6824">
        <w:t xml:space="preserve">The optional authorization phase in Steps 4, 7, and 9 might be required when one of the devices requires further authorisation assurances. This phase relies on the exchange of authorization tokens and policies configured in Step 0. For instance, </w:t>
      </w:r>
      <w:bookmarkStart w:id="980" w:name="_Hlk123758015"/>
      <w:r w:rsidRPr="00EA6824">
        <w:t>in Step 4, the target UE can send an authorization token so that the UE2UE can verify that the target UE is indeed entitled to use the UE2UE relay</w:t>
      </w:r>
      <w:bookmarkEnd w:id="980"/>
      <w:r w:rsidRPr="00EA6824">
        <w:t>.</w:t>
      </w:r>
    </w:p>
    <w:p w14:paraId="5EBE94FF" w14:textId="77777777" w:rsidR="00A758C1" w:rsidRDefault="00A758C1" w:rsidP="00A758C1">
      <w:pPr>
        <w:pStyle w:val="NO"/>
      </w:pPr>
      <w:r w:rsidRPr="00EA6824">
        <w:rPr>
          <w:caps/>
        </w:rPr>
        <w:t>Note</w:t>
      </w:r>
      <w:r w:rsidRPr="00EA6824">
        <w:rPr>
          <w:rFonts w:hint="eastAsia"/>
          <w:caps/>
          <w:lang w:eastAsia="zh-CN"/>
        </w:rPr>
        <w:t xml:space="preserve"> </w:t>
      </w:r>
      <w:r>
        <w:rPr>
          <w:rFonts w:hint="eastAsia"/>
          <w:caps/>
          <w:lang w:eastAsia="zh-CN"/>
        </w:rPr>
        <w:t>4</w:t>
      </w:r>
      <w:r w:rsidRPr="00EA6824">
        <w:t>:</w:t>
      </w:r>
      <w:r w:rsidRPr="00EA6824">
        <w:tab/>
        <w:t>Details on the optional authorization phase in Steps 4, 7, and 9 are left to normative phase.</w:t>
      </w:r>
    </w:p>
    <w:p w14:paraId="60AB59D6" w14:textId="77777777" w:rsidR="00012AB2" w:rsidRDefault="00012AB2" w:rsidP="00012AB2">
      <w:pPr>
        <w:pStyle w:val="Heading3"/>
      </w:pPr>
      <w:bookmarkStart w:id="981" w:name="_Toc128427459"/>
      <w:bookmarkStart w:id="982" w:name="_Toc133238231"/>
      <w:bookmarkStart w:id="983" w:name="_Toc136943646"/>
      <w:r>
        <w:t>6.</w:t>
      </w:r>
      <w:r>
        <w:rPr>
          <w:rFonts w:hint="eastAsia"/>
          <w:lang w:eastAsia="zh-CN"/>
        </w:rPr>
        <w:t>10</w:t>
      </w:r>
      <w:r>
        <w:t>.3</w:t>
      </w:r>
      <w:r>
        <w:tab/>
        <w:t>Evaluation</w:t>
      </w:r>
      <w:bookmarkEnd w:id="911"/>
      <w:bookmarkEnd w:id="912"/>
      <w:bookmarkEnd w:id="913"/>
      <w:bookmarkEnd w:id="914"/>
      <w:bookmarkEnd w:id="915"/>
      <w:bookmarkEnd w:id="916"/>
      <w:bookmarkEnd w:id="917"/>
      <w:bookmarkEnd w:id="981"/>
      <w:bookmarkEnd w:id="982"/>
      <w:bookmarkEnd w:id="983"/>
    </w:p>
    <w:p w14:paraId="671C28C8" w14:textId="77777777" w:rsidR="00DD409E" w:rsidRPr="00450328" w:rsidRDefault="00DD409E" w:rsidP="003C0DC8">
      <w:bookmarkStart w:id="984" w:name="_Toc116991492"/>
      <w:bookmarkStart w:id="985" w:name="_Toc116991928"/>
      <w:bookmarkStart w:id="986" w:name="_Toc120125711"/>
      <w:bookmarkStart w:id="987" w:name="_Toc120126144"/>
      <w:bookmarkStart w:id="988" w:name="_Toc120128164"/>
      <w:bookmarkStart w:id="989" w:name="_Toc120132408"/>
      <w:bookmarkStart w:id="990" w:name="_Toc112749654"/>
      <w:r w:rsidRPr="0077719E">
        <w:t xml:space="preserve">This solution </w:t>
      </w:r>
      <w:r>
        <w:t>addresses Key Issue #2 and Key Issue #3 by describing how ProSe can support the usage of PAKEs. This allows setting up a secure/authenticated link and authorizing it based on the usage of passwords.</w:t>
      </w:r>
    </w:p>
    <w:p w14:paraId="3E5568BB" w14:textId="77777777" w:rsidR="00DD409E" w:rsidRPr="00CB1E34" w:rsidRDefault="00DD409E" w:rsidP="003C0DC8">
      <w:r w:rsidRPr="00CB1E34">
        <w:t>Impact on ProSe is limited to the exchange of information/messages required to support a PAKE:</w:t>
      </w:r>
    </w:p>
    <w:p w14:paraId="6D9FB33C" w14:textId="273CD6A1" w:rsidR="00DD409E" w:rsidRDefault="003C0DC8" w:rsidP="003C0DC8">
      <w:pPr>
        <w:pStyle w:val="B1"/>
      </w:pPr>
      <w:r>
        <w:t>-</w:t>
      </w:r>
      <w:r>
        <w:tab/>
      </w:r>
      <w:r w:rsidR="00DD409E">
        <w:t>The configuration of Source-UE, Target-UE, UE-to-UE relay with PAKE parameters as in Clause 6.10.2.1.</w:t>
      </w:r>
    </w:p>
    <w:p w14:paraId="22ABF4D1" w14:textId="5486614B" w:rsidR="00DD409E" w:rsidRPr="007A3D98" w:rsidRDefault="003C0DC8" w:rsidP="003C0DC8">
      <w:pPr>
        <w:pStyle w:val="B1"/>
      </w:pPr>
      <w:r>
        <w:lastRenderedPageBreak/>
        <w:t>-</w:t>
      </w:r>
      <w:r>
        <w:tab/>
      </w:r>
      <w:r w:rsidR="00DD409E">
        <w:t xml:space="preserve">The derivation of the PAKE parameters and password from the </w:t>
      </w:r>
      <w:r w:rsidR="00DD409E" w:rsidRPr="003F5F29">
        <w:rPr>
          <w:color w:val="000000"/>
        </w:rPr>
        <w:t>“raw-password” and the associated metadata fields</w:t>
      </w:r>
      <w:r w:rsidR="00DD409E">
        <w:rPr>
          <w:color w:val="000000"/>
        </w:rPr>
        <w:t xml:space="preserve"> as in Clause 6.10.2.1.</w:t>
      </w:r>
    </w:p>
    <w:p w14:paraId="39DBBEAF" w14:textId="7B284154" w:rsidR="00DD409E" w:rsidRDefault="003C0DC8" w:rsidP="003C0DC8">
      <w:pPr>
        <w:pStyle w:val="B1"/>
      </w:pPr>
      <w:r>
        <w:t>-</w:t>
      </w:r>
      <w:r>
        <w:tab/>
      </w:r>
      <w:r w:rsidR="00DD409E">
        <w:t xml:space="preserve">The exchange of PAKE related parameters required for the PAKE execution as in Clause 6.10.2.3.  </w:t>
      </w:r>
    </w:p>
    <w:p w14:paraId="3E2F015D" w14:textId="2A1362CC" w:rsidR="00DD409E" w:rsidRDefault="003C0DC8" w:rsidP="003C0DC8">
      <w:pPr>
        <w:pStyle w:val="B1"/>
      </w:pPr>
      <w:r>
        <w:t>-</w:t>
      </w:r>
      <w:r>
        <w:tab/>
      </w:r>
      <w:r w:rsidR="00DD409E">
        <w:t>The usage of PAKE derived keys as in Clause 6.10.2.5.</w:t>
      </w:r>
    </w:p>
    <w:p w14:paraId="2C5412B2" w14:textId="61A4B5DF" w:rsidR="00DD409E" w:rsidRDefault="003C0DC8" w:rsidP="003C0DC8">
      <w:pPr>
        <w:pStyle w:val="B1"/>
      </w:pPr>
      <w:r>
        <w:t>-</w:t>
      </w:r>
      <w:r>
        <w:tab/>
      </w:r>
      <w:r w:rsidR="00DD409E">
        <w:t xml:space="preserve">The configuration of a policy determining whether a user is allowed to enter a password when Source-UE/Target-UE/UE-to-UE relay is/are out-of-coverage. </w:t>
      </w:r>
    </w:p>
    <w:p w14:paraId="305DFC33" w14:textId="77777777" w:rsidR="00DD409E" w:rsidRDefault="00DD409E" w:rsidP="003C0DC8">
      <w:r>
        <w:t>This solution allows authorizing the Source-UE, Target-UE, UE-to-UE relay based on the configured password information. This provides a simple approach to ensure that the involved UEs are authenticated and authorized to communicate with each other regardless of their coverage situation.</w:t>
      </w:r>
    </w:p>
    <w:p w14:paraId="20A0F996" w14:textId="4E272AF6" w:rsidR="00DD409E" w:rsidRDefault="00DD409E" w:rsidP="00DD409E">
      <w:pPr>
        <w:rPr>
          <w:i/>
          <w:iCs/>
        </w:rPr>
      </w:pPr>
      <w:r w:rsidRPr="000458D9">
        <w:rPr>
          <w:rFonts w:eastAsia="Times New Roman"/>
        </w:rPr>
        <w:t>TS 33.536 defines long-term credentials as</w:t>
      </w:r>
      <w:r w:rsidRPr="000458D9">
        <w:t xml:space="preserve"> “t</w:t>
      </w:r>
      <w:r w:rsidRPr="00DD409E">
        <w:rPr>
          <w:rFonts w:eastAsia="Times New Roman"/>
          <w:color w:val="000000"/>
        </w:rPr>
        <w:t xml:space="preserve">he credentials that are provisioned into the UE(s) and form the root of the security of the PC5 unicast link. The credentials may include symmetric key(s) or public/private key pair depending on the particular use case”. </w:t>
      </w:r>
      <w:r w:rsidRPr="000458D9">
        <w:rPr>
          <w:i/>
          <w:iCs/>
        </w:rPr>
        <w:t xml:space="preserve">This definition in TS 33.536 enables multiple protocols for key establishment and authentication based on symmetric keys or public key cryptography; but it leaves out PAKEs. However, </w:t>
      </w:r>
      <w:r w:rsidRPr="00DD409E">
        <w:rPr>
          <w:rFonts w:eastAsia="Times New Roman"/>
          <w:color w:val="000000"/>
        </w:rPr>
        <w:t>PAKE-based schemes are very useful and have been adopted in real-world commercial systems for various use cases such as credential recovery (e.g., SRP-6a in iCloud), device pairing (e.g., third-generation e-passports and readers’ mutual authentication with Machine Readable Zone (MRZ) data used as a shared secret), or end-to-end security (e.g., J-PAKE in Thread) [</w:t>
      </w:r>
      <w:r w:rsidR="002672B5" w:rsidRPr="00E55BC6">
        <w:rPr>
          <w:rFonts w:hint="eastAsia"/>
          <w:color w:val="000000"/>
          <w:lang w:eastAsia="zh-CN"/>
        </w:rPr>
        <w:t>17</w:t>
      </w:r>
      <w:r w:rsidRPr="00DD409E">
        <w:rPr>
          <w:rFonts w:eastAsia="Times New Roman"/>
          <w:color w:val="000000"/>
        </w:rPr>
        <w:t>]. IRTF has also performed extensive research and standardisation in this area [</w:t>
      </w:r>
      <w:r w:rsidR="002672B5" w:rsidRPr="00E55BC6">
        <w:rPr>
          <w:rFonts w:hint="eastAsia"/>
          <w:color w:val="000000"/>
          <w:lang w:eastAsia="zh-CN"/>
        </w:rPr>
        <w:t>18</w:t>
      </w:r>
      <w:r w:rsidRPr="00DD409E">
        <w:rPr>
          <w:rFonts w:eastAsia="Times New Roman"/>
          <w:color w:val="000000"/>
        </w:rPr>
        <w:t xml:space="preserve">]. </w:t>
      </w:r>
      <w:r w:rsidRPr="000458D9">
        <w:rPr>
          <w:i/>
          <w:iCs/>
        </w:rPr>
        <w:t xml:space="preserve">PAKEs are a type of protocol for authentication and key establishment that are based on passwords. Passwords as such are a type of credentials that may be valid for a variable (e.g., short or long) time period. </w:t>
      </w:r>
    </w:p>
    <w:p w14:paraId="5A93A6CA" w14:textId="4FA7F9CE" w:rsidR="00DD409E" w:rsidRDefault="00DD409E" w:rsidP="00DD409E">
      <w:pPr>
        <w:rPr>
          <w:i/>
          <w:iCs/>
        </w:rPr>
      </w:pPr>
      <w:r w:rsidRPr="000458D9">
        <w:t xml:space="preserve">There are multiple </w:t>
      </w:r>
      <w:r>
        <w:t>features that make PAKEs interesting:</w:t>
      </w:r>
    </w:p>
    <w:p w14:paraId="6D726F2B" w14:textId="6F23529A" w:rsidR="00DD409E" w:rsidRDefault="003C0DC8" w:rsidP="003C0DC8">
      <w:pPr>
        <w:pStyle w:val="B1"/>
      </w:pPr>
      <w:r>
        <w:t>-</w:t>
      </w:r>
      <w:r>
        <w:tab/>
      </w:r>
      <w:r w:rsidR="00DD409E">
        <w:t>passwords may be short, and still, PAKEs allow for secure communication links;</w:t>
      </w:r>
    </w:p>
    <w:p w14:paraId="5A1FB204" w14:textId="573FDFFB" w:rsidR="00DD409E" w:rsidRDefault="003C0DC8" w:rsidP="003C0DC8">
      <w:pPr>
        <w:pStyle w:val="B1"/>
      </w:pPr>
      <w:r>
        <w:t>-</w:t>
      </w:r>
      <w:r>
        <w:tab/>
      </w:r>
      <w:r w:rsidR="00DD409E">
        <w:t>authentication is based on passwords hence allowing for authentication/authorization without the need for a public key infrastructure;</w:t>
      </w:r>
    </w:p>
    <w:p w14:paraId="66790AFC" w14:textId="051ADB3E" w:rsidR="00DD409E" w:rsidRDefault="003C0DC8" w:rsidP="003C0DC8">
      <w:pPr>
        <w:pStyle w:val="B1"/>
      </w:pPr>
      <w:r>
        <w:t>-</w:t>
      </w:r>
      <w:r>
        <w:tab/>
      </w:r>
      <w:r w:rsidR="00DD409E">
        <w:t>passwords may be short, thus, passwords may be entered in a device by a user, e.g., to provide authentication in out-of-coverage scenarios or in emergency situations when no other credentials are available;</w:t>
      </w:r>
    </w:p>
    <w:p w14:paraId="4CA748D4" w14:textId="6FA5B4A1" w:rsidR="00DD409E" w:rsidRDefault="003C0DC8" w:rsidP="003C0DC8">
      <w:pPr>
        <w:pStyle w:val="B1"/>
      </w:pPr>
      <w:r>
        <w:t>-</w:t>
      </w:r>
      <w:r>
        <w:tab/>
      </w:r>
      <w:r w:rsidR="00DD409E">
        <w:t>in augmented PAKEs, the password is not stored in the clear, thus providing protection against impersonation.</w:t>
      </w:r>
    </w:p>
    <w:p w14:paraId="126C650A" w14:textId="1BC88D7E" w:rsidR="00677AF1" w:rsidRDefault="00677AF1" w:rsidP="00677AF1">
      <w:pPr>
        <w:pStyle w:val="Heading2"/>
        <w:rPr>
          <w:lang w:val="en-US" w:eastAsia="zh-CN"/>
        </w:rPr>
      </w:pPr>
      <w:bookmarkStart w:id="991" w:name="_Toc128427460"/>
      <w:bookmarkStart w:id="992" w:name="_Toc133238232"/>
      <w:bookmarkStart w:id="993" w:name="_Toc136943647"/>
      <w:r>
        <w:t>6.</w:t>
      </w:r>
      <w:r>
        <w:rPr>
          <w:rFonts w:hint="eastAsia"/>
          <w:lang w:eastAsia="zh-CN"/>
        </w:rPr>
        <w:t>11</w:t>
      </w:r>
      <w:r>
        <w:tab/>
        <w:t>Solution #</w:t>
      </w:r>
      <w:r>
        <w:rPr>
          <w:rFonts w:hint="eastAsia"/>
          <w:lang w:eastAsia="zh-CN"/>
        </w:rPr>
        <w:t>11</w:t>
      </w:r>
      <w:r>
        <w:t xml:space="preserve">: </w:t>
      </w:r>
      <w:r>
        <w:rPr>
          <w:rFonts w:hint="eastAsia"/>
          <w:lang w:val="en-US" w:eastAsia="zh-CN"/>
        </w:rPr>
        <w:t>Security for</w:t>
      </w:r>
      <w:r>
        <w:rPr>
          <w:rFonts w:hint="eastAsia"/>
        </w:rPr>
        <w:t xml:space="preserve"> </w:t>
      </w:r>
      <w:r>
        <w:rPr>
          <w:rFonts w:hint="eastAsia"/>
          <w:lang w:eastAsia="zh-CN"/>
        </w:rPr>
        <w:t>UE-to-UE</w:t>
      </w:r>
      <w:r>
        <w:rPr>
          <w:rFonts w:hint="eastAsia"/>
        </w:rPr>
        <w:t xml:space="preserve"> Relay</w:t>
      </w:r>
      <w:r>
        <w:rPr>
          <w:rFonts w:hint="eastAsia"/>
          <w:lang w:val="en-US" w:eastAsia="zh-CN"/>
        </w:rPr>
        <w:t xml:space="preserve"> (Model A) discovery</w:t>
      </w:r>
      <w:bookmarkEnd w:id="984"/>
      <w:bookmarkEnd w:id="985"/>
      <w:bookmarkEnd w:id="986"/>
      <w:bookmarkEnd w:id="987"/>
      <w:bookmarkEnd w:id="988"/>
      <w:bookmarkEnd w:id="989"/>
      <w:bookmarkEnd w:id="991"/>
      <w:bookmarkEnd w:id="992"/>
      <w:bookmarkEnd w:id="993"/>
    </w:p>
    <w:p w14:paraId="636CF8DD" w14:textId="77777777" w:rsidR="00677AF1" w:rsidRDefault="00677AF1" w:rsidP="00677AF1">
      <w:pPr>
        <w:pStyle w:val="Heading3"/>
      </w:pPr>
      <w:bookmarkStart w:id="994" w:name="_Toc116991493"/>
      <w:bookmarkStart w:id="995" w:name="_Toc116991929"/>
      <w:bookmarkStart w:id="996" w:name="_Toc120125712"/>
      <w:bookmarkStart w:id="997" w:name="_Toc120126145"/>
      <w:bookmarkStart w:id="998" w:name="_Toc120128165"/>
      <w:bookmarkStart w:id="999" w:name="_Toc120132409"/>
      <w:bookmarkStart w:id="1000" w:name="_Toc128427461"/>
      <w:bookmarkStart w:id="1001" w:name="_Toc133238233"/>
      <w:bookmarkStart w:id="1002" w:name="_Toc136943648"/>
      <w:r>
        <w:t>6.</w:t>
      </w:r>
      <w:r>
        <w:rPr>
          <w:rFonts w:hint="eastAsia"/>
          <w:lang w:eastAsia="zh-CN"/>
        </w:rPr>
        <w:t>11</w:t>
      </w:r>
      <w:r>
        <w:t>.1</w:t>
      </w:r>
      <w:r>
        <w:tab/>
        <w:t>Introduction</w:t>
      </w:r>
      <w:bookmarkEnd w:id="994"/>
      <w:bookmarkEnd w:id="995"/>
      <w:bookmarkEnd w:id="996"/>
      <w:bookmarkEnd w:id="997"/>
      <w:bookmarkEnd w:id="998"/>
      <w:bookmarkEnd w:id="999"/>
      <w:bookmarkEnd w:id="1000"/>
      <w:bookmarkEnd w:id="1001"/>
      <w:bookmarkEnd w:id="1002"/>
    </w:p>
    <w:p w14:paraId="66941405" w14:textId="77777777" w:rsidR="00677AF1" w:rsidRDefault="00677AF1" w:rsidP="00677AF1">
      <w:pPr>
        <w:rPr>
          <w:lang w:val="en-US" w:eastAsia="zh-CN"/>
        </w:rPr>
      </w:pPr>
      <w:r>
        <w:rPr>
          <w:rFonts w:hint="eastAsia"/>
          <w:lang w:eastAsia="zh-CN"/>
        </w:rPr>
        <w:t xml:space="preserve">This solution addresses </w:t>
      </w:r>
      <w:r>
        <w:rPr>
          <w:lang w:eastAsia="zh-CN"/>
        </w:rPr>
        <w:t>Key Issue #</w:t>
      </w:r>
      <w:r>
        <w:rPr>
          <w:rFonts w:hint="eastAsia"/>
          <w:lang w:val="en-US" w:eastAsia="zh-CN"/>
        </w:rPr>
        <w:t>1 (as defined in clause 5.1)</w:t>
      </w:r>
      <w:r>
        <w:rPr>
          <w:lang w:val="en-US" w:eastAsia="zh-CN"/>
        </w:rPr>
        <w:t xml:space="preserve">. This solution is based on the solutions in </w:t>
      </w:r>
      <w:r>
        <w:rPr>
          <w:rFonts w:hint="eastAsia"/>
          <w:lang w:val="en-US" w:eastAsia="zh-CN"/>
        </w:rPr>
        <w:t>TR</w:t>
      </w:r>
      <w:r>
        <w:rPr>
          <w:lang w:val="en-US" w:eastAsia="zh-CN"/>
        </w:rPr>
        <w:t xml:space="preserve">23.700-33[2], the </w:t>
      </w:r>
      <w:r>
        <w:rPr>
          <w:rFonts w:hint="eastAsia"/>
          <w:lang w:val="en-US" w:eastAsia="zh-CN"/>
        </w:rPr>
        <w:t>UE-to-UE</w:t>
      </w:r>
      <w:r>
        <w:rPr>
          <w:lang w:val="en-US" w:eastAsia="zh-CN"/>
        </w:rPr>
        <w:t xml:space="preserve"> </w:t>
      </w:r>
      <w:r>
        <w:rPr>
          <w:rFonts w:hint="eastAsia"/>
          <w:lang w:val="en-US" w:eastAsia="zh-CN"/>
        </w:rPr>
        <w:t>Relay</w:t>
      </w:r>
      <w:r>
        <w:rPr>
          <w:lang w:val="en-US" w:eastAsia="zh-CN"/>
        </w:rPr>
        <w:t xml:space="preserve"> may perform Direct Discovery Model A or Model B</w:t>
      </w:r>
      <w:r>
        <w:rPr>
          <w:rFonts w:hint="eastAsia"/>
          <w:lang w:val="en-US" w:eastAsia="zh-CN"/>
        </w:rPr>
        <w:t xml:space="preserve"> </w:t>
      </w:r>
      <w:r>
        <w:rPr>
          <w:lang w:val="en-US" w:eastAsia="zh-CN"/>
        </w:rPr>
        <w:t xml:space="preserve">to discover </w:t>
      </w:r>
      <w:r>
        <w:rPr>
          <w:rFonts w:hint="eastAsia"/>
          <w:lang w:val="en-US" w:eastAsia="zh-CN"/>
        </w:rPr>
        <w:t>Target</w:t>
      </w:r>
      <w:r>
        <w:rPr>
          <w:lang w:val="en-US" w:eastAsia="zh-CN"/>
        </w:rPr>
        <w:t xml:space="preserve"> </w:t>
      </w:r>
      <w:r>
        <w:rPr>
          <w:rFonts w:hint="eastAsia"/>
          <w:lang w:val="en-US" w:eastAsia="zh-CN"/>
        </w:rPr>
        <w:t>UE</w:t>
      </w:r>
      <w:r>
        <w:rPr>
          <w:lang w:val="en-US" w:eastAsia="zh-CN"/>
        </w:rPr>
        <w:t xml:space="preserve"> in advance.</w:t>
      </w:r>
    </w:p>
    <w:p w14:paraId="59D0E692" w14:textId="77777777" w:rsidR="00677AF1" w:rsidRDefault="00677AF1" w:rsidP="00677AF1">
      <w:pPr>
        <w:rPr>
          <w:lang w:val="en-US" w:eastAsia="zh-CN"/>
        </w:rPr>
      </w:pPr>
      <w:r>
        <w:rPr>
          <w:rFonts w:hint="eastAsia"/>
          <w:lang w:val="en-US" w:eastAsia="zh-CN"/>
        </w:rPr>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Pr>
          <w:lang w:val="en-US" w:eastAsia="zh-CN"/>
        </w:rPr>
        <w:t>Relay’s RPAUID</w:t>
      </w:r>
      <w:r>
        <w:rPr>
          <w:rFonts w:hint="eastAsia"/>
          <w:lang w:val="en-US" w:eastAsia="zh-CN"/>
        </w:rPr>
        <w:t xml:space="preserve">, and the RSC can carry </w:t>
      </w:r>
      <w:r>
        <w:rPr>
          <w:lang w:val="en-US" w:eastAsia="zh-CN"/>
        </w:rPr>
        <w:t xml:space="preserve">one or more </w:t>
      </w:r>
      <w:r>
        <w:rPr>
          <w:rFonts w:hint="eastAsia"/>
          <w:lang w:val="en-US" w:eastAsia="zh-CN"/>
        </w:rPr>
        <w:t xml:space="preserve">the ProSe Application information or associate with the ProSe Application information. </w:t>
      </w:r>
    </w:p>
    <w:p w14:paraId="3E2A5850" w14:textId="77777777" w:rsidR="00677AF1" w:rsidRDefault="00677AF1" w:rsidP="00677AF1">
      <w:pPr>
        <w:pStyle w:val="Heading3"/>
      </w:pPr>
      <w:bookmarkStart w:id="1003" w:name="_Toc116991494"/>
      <w:bookmarkStart w:id="1004" w:name="_Toc116991930"/>
      <w:bookmarkStart w:id="1005" w:name="_Toc120125713"/>
      <w:bookmarkStart w:id="1006" w:name="_Toc120126146"/>
      <w:bookmarkStart w:id="1007" w:name="_Toc120128166"/>
      <w:bookmarkStart w:id="1008" w:name="_Toc120132410"/>
      <w:bookmarkStart w:id="1009" w:name="_Toc128427462"/>
      <w:bookmarkStart w:id="1010" w:name="_Toc133238234"/>
      <w:bookmarkStart w:id="1011" w:name="_Toc136943649"/>
      <w:r>
        <w:t>6.</w:t>
      </w:r>
      <w:r>
        <w:rPr>
          <w:rFonts w:hint="eastAsia"/>
          <w:lang w:eastAsia="zh-CN"/>
        </w:rPr>
        <w:t>11</w:t>
      </w:r>
      <w:r>
        <w:t>.2</w:t>
      </w:r>
      <w:r>
        <w:tab/>
        <w:t>Solution details</w:t>
      </w:r>
      <w:bookmarkEnd w:id="1003"/>
      <w:bookmarkEnd w:id="1004"/>
      <w:bookmarkEnd w:id="1005"/>
      <w:bookmarkEnd w:id="1006"/>
      <w:bookmarkEnd w:id="1007"/>
      <w:bookmarkEnd w:id="1008"/>
      <w:bookmarkEnd w:id="1009"/>
      <w:bookmarkEnd w:id="1010"/>
      <w:bookmarkEnd w:id="1011"/>
    </w:p>
    <w:p w14:paraId="798AD6C4" w14:textId="77777777" w:rsidR="00677AF1" w:rsidRDefault="00677AF1" w:rsidP="00677AF1">
      <w:pPr>
        <w:rPr>
          <w:rFonts w:ascii="Arial" w:hAnsi="Arial"/>
          <w:sz w:val="32"/>
        </w:rPr>
      </w:pPr>
      <w:r>
        <w:rPr>
          <w:rFonts w:ascii="Arial" w:hAnsi="Arial" w:hint="eastAsia"/>
          <w:sz w:val="32"/>
        </w:rPr>
        <w:t>6</w:t>
      </w:r>
      <w:r>
        <w:rPr>
          <w:rFonts w:ascii="Arial" w:hAnsi="Arial"/>
          <w:sz w:val="32"/>
        </w:rPr>
        <w:t>.</w:t>
      </w:r>
      <w:r>
        <w:rPr>
          <w:rFonts w:ascii="Arial" w:hAnsi="Arial" w:hint="eastAsia"/>
          <w:sz w:val="32"/>
          <w:lang w:eastAsia="zh-CN"/>
        </w:rPr>
        <w:t>11</w:t>
      </w:r>
      <w:r>
        <w:rPr>
          <w:rFonts w:ascii="Arial" w:hAnsi="Arial"/>
          <w:sz w:val="32"/>
        </w:rPr>
        <w:t xml:space="preserve">.2.1 Restricted 5G ProSe UE-to-UE Relay </w:t>
      </w:r>
      <w:r w:rsidR="00A30777">
        <w:rPr>
          <w:rFonts w:ascii="Arial" w:hAnsi="Arial" w:hint="eastAsia"/>
          <w:sz w:val="32"/>
          <w:lang w:eastAsia="zh-CN"/>
        </w:rPr>
        <w:t>d</w:t>
      </w:r>
      <w:r>
        <w:rPr>
          <w:rFonts w:ascii="Arial" w:hAnsi="Arial"/>
          <w:sz w:val="32"/>
        </w:rPr>
        <w:t xml:space="preserve">iscovery Model A </w:t>
      </w:r>
    </w:p>
    <w:p w14:paraId="5E5E1802" w14:textId="77777777" w:rsidR="00677AF1" w:rsidRDefault="00677AF1" w:rsidP="003C0DC8">
      <w:pPr>
        <w:pStyle w:val="TH"/>
        <w:rPr>
          <w:lang w:val="en-US" w:eastAsia="zh-CN"/>
        </w:rPr>
      </w:pPr>
      <w:r>
        <w:rPr>
          <w:rFonts w:hint="eastAsia"/>
          <w:lang w:val="en-US" w:eastAsia="zh-CN"/>
        </w:rPr>
        <w:object w:dxaOrig="8536" w:dyaOrig="10712" w14:anchorId="12F1C50B">
          <v:shape id="Object 2" o:spid="_x0000_i1040" type="#_x0000_t75" style="width:481.55pt;height:8in;mso-position-horizontal-relative:page;mso-position-vertical-relative:page" o:ole="">
            <v:fill o:detectmouseclick="t"/>
            <v:imagedata r:id="rId39" o:title=""/>
            <o:lock v:ext="edit" aspectratio="f"/>
          </v:shape>
          <o:OLEObject Type="Embed" ProgID="Visio.Drawing.15" ShapeID="Object 2" DrawAspect="Content" ObjectID="_1748947369" r:id="rId40">
            <o:FieldCodes>\* MERGEFORMAT</o:FieldCodes>
          </o:OLEObject>
        </w:object>
      </w:r>
    </w:p>
    <w:p w14:paraId="5ACBF9D7" w14:textId="77777777" w:rsidR="009331F7" w:rsidRDefault="009331F7" w:rsidP="009331F7">
      <w:pPr>
        <w:pStyle w:val="TF"/>
      </w:pPr>
      <w:r w:rsidRPr="00E43474">
        <w:t>Figure 6.</w:t>
      </w:r>
      <w:r>
        <w:rPr>
          <w:rFonts w:hint="eastAsia"/>
          <w:lang w:eastAsia="zh-CN"/>
        </w:rPr>
        <w:t>11</w:t>
      </w:r>
      <w:r w:rsidRPr="00E43474">
        <w:t>.</w:t>
      </w:r>
      <w:r>
        <w:rPr>
          <w:rFonts w:hint="eastAsia"/>
          <w:lang w:eastAsia="zh-CN"/>
        </w:rPr>
        <w:t>1</w:t>
      </w:r>
      <w:r w:rsidRPr="00E43474">
        <w:t xml:space="preserve">: </w:t>
      </w:r>
      <w:r w:rsidRPr="009331F7">
        <w:t>Security procedure for UE-to-UE Relay discovery with Model A</w:t>
      </w:r>
    </w:p>
    <w:p w14:paraId="5E3C8346" w14:textId="77777777" w:rsidR="007B5036" w:rsidRPr="007B0C8B" w:rsidRDefault="007B5036" w:rsidP="007B5036">
      <w:pPr>
        <w:pStyle w:val="NO"/>
      </w:pPr>
      <w:r>
        <w:t xml:space="preserve">NOTE </w:t>
      </w:r>
      <w:r>
        <w:rPr>
          <w:rFonts w:hint="eastAsia"/>
          <w:lang w:eastAsia="zh-CN"/>
        </w:rPr>
        <w:t>1</w:t>
      </w:r>
      <w:r>
        <w:t>:</w:t>
      </w:r>
      <w:r>
        <w:tab/>
      </w:r>
      <w:r w:rsidRPr="007B5036">
        <w:t>Figure shows the security procedure of the non-roaming for 5G ProSe UE-to-UE Relay discovery. In this figure, the source UE and the target UE and UE-to-UE Relay are in HPLMN.</w:t>
      </w:r>
    </w:p>
    <w:p w14:paraId="5284E9EC"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parameters for relay discovery is FFS and it is</w:t>
      </w:r>
      <w:r>
        <w:rPr>
          <w:lang w:val="en-US" w:eastAsia="zh-CN"/>
        </w:rPr>
        <w:t xml:space="preserve"> based on SA2’s conclusion about the KI#1 TR23.700-33.</w:t>
      </w:r>
    </w:p>
    <w:p w14:paraId="500EE63D" w14:textId="77777777" w:rsidR="00464FBA" w:rsidRDefault="00464FBA" w:rsidP="00464FBA">
      <w:pPr>
        <w:pStyle w:val="EditorsNote"/>
      </w:pPr>
      <w:r>
        <w:t xml:space="preserve">Editor’s Note: </w:t>
      </w:r>
      <w:r>
        <w:rPr>
          <w:rFonts w:hint="eastAsia"/>
          <w:lang w:val="en-US" w:eastAsia="zh-CN"/>
        </w:rPr>
        <w:t>D</w:t>
      </w:r>
      <w:r>
        <w:rPr>
          <w:lang w:val="en-US" w:eastAsia="zh-CN"/>
        </w:rPr>
        <w:t xml:space="preserve">etails </w:t>
      </w:r>
      <w:r>
        <w:rPr>
          <w:rFonts w:hint="eastAsia"/>
          <w:lang w:val="en-US" w:eastAsia="zh-CN"/>
        </w:rPr>
        <w:t>network function involved in relay discovery is FFS and it is</w:t>
      </w:r>
      <w:r>
        <w:rPr>
          <w:lang w:val="en-US" w:eastAsia="zh-CN"/>
        </w:rPr>
        <w:t xml:space="preserve"> based on SA2’s conclusion about the KI#1 TR23.700-33.</w:t>
      </w:r>
    </w:p>
    <w:p w14:paraId="66A39464" w14:textId="77777777" w:rsidR="00677AF1" w:rsidRDefault="00677AF1" w:rsidP="00677AF1">
      <w:pPr>
        <w:rPr>
          <w:lang w:val="en-US" w:eastAsia="zh-CN"/>
        </w:rPr>
      </w:pPr>
      <w:r>
        <w:rPr>
          <w:rFonts w:hint="eastAsia"/>
          <w:lang w:val="en-US" w:eastAsia="zh-CN"/>
        </w:rPr>
        <w:lastRenderedPageBreak/>
        <w:t>Step</w:t>
      </w:r>
      <w:r>
        <w:rPr>
          <w:lang w:val="en-US" w:eastAsia="zh-CN"/>
        </w:rPr>
        <w:t xml:space="preserve"> 1-4 refer to the Security procedure of UE-to-UE Relay</w:t>
      </w:r>
    </w:p>
    <w:p w14:paraId="2C809F30" w14:textId="77777777" w:rsidR="00677AF1" w:rsidRDefault="00677AF1" w:rsidP="00677AF1">
      <w:pPr>
        <w:rPr>
          <w:lang w:val="en-US" w:eastAsia="zh-CN"/>
        </w:rPr>
      </w:pPr>
      <w:r>
        <w:rPr>
          <w:rFonts w:hint="eastAsia"/>
          <w:lang w:val="en-US" w:eastAsia="zh-CN"/>
        </w:rPr>
        <w:t xml:space="preserve">1. </w:t>
      </w:r>
      <w:r>
        <w:rPr>
          <w:lang w:val="en-US" w:eastAsia="zh-CN"/>
        </w:rPr>
        <w:t xml:space="preserve">UE-to-UE Relay sends Relay Discovery </w:t>
      </w:r>
      <w:r>
        <w:rPr>
          <w:rFonts w:hint="eastAsia"/>
          <w:lang w:val="en-US" w:eastAsia="zh-CN"/>
        </w:rPr>
        <w:t>Key</w:t>
      </w:r>
      <w:r>
        <w:rPr>
          <w:lang w:val="en-US" w:eastAsia="zh-CN"/>
        </w:rPr>
        <w:t xml:space="preserve"> Request message containing the Restricted ProSe Application User ID(RPAUID) and RSC to the 5G DDNMF in order to get the associated security material.</w:t>
      </w:r>
      <w:r>
        <w:t xml:space="preserve"> </w:t>
      </w:r>
      <w:r>
        <w:rPr>
          <w:lang w:val="en-US" w:eastAsia="zh-CN"/>
        </w:rPr>
        <w:t>In addition, the UE-to-UE Relay includes its PC5 UE security capability that contains the list of supported ciphering algorithms by the UE-to-UE Relay in the Relay Discovery Key Request message.</w:t>
      </w:r>
    </w:p>
    <w:p w14:paraId="5D67CCA0" w14:textId="77777777" w:rsidR="00677AF1" w:rsidRDefault="00677AF1" w:rsidP="00677AF1">
      <w:pPr>
        <w:rPr>
          <w:lang w:val="en-US" w:eastAsia="zh-CN"/>
        </w:rPr>
      </w:pPr>
      <w:r>
        <w:rPr>
          <w:rFonts w:hint="eastAsia"/>
          <w:lang w:val="en-US" w:eastAsia="zh-CN"/>
        </w:rPr>
        <w:t>2</w:t>
      </w:r>
      <w:r>
        <w:rPr>
          <w:lang w:val="en-US" w:eastAsia="zh-CN"/>
        </w:rPr>
        <w:t xml:space="preserve">. The 5G DDNMF may check for the </w:t>
      </w:r>
      <w:r>
        <w:rPr>
          <w:rFonts w:hint="eastAsia"/>
          <w:lang w:val="en-US" w:eastAsia="zh-CN"/>
        </w:rPr>
        <w:t>UE-to-UE</w:t>
      </w:r>
      <w:r>
        <w:rPr>
          <w:lang w:val="en-US" w:eastAsia="zh-CN"/>
        </w:rPr>
        <w:t xml:space="preserve"> Relay authorization with the ProSe Application Server.</w:t>
      </w:r>
    </w:p>
    <w:p w14:paraId="72220E4F" w14:textId="77777777" w:rsidR="00677AF1" w:rsidRDefault="00677AF1" w:rsidP="00677AF1">
      <w:pPr>
        <w:rPr>
          <w:lang w:val="en-US" w:eastAsia="zh-CN"/>
        </w:rPr>
      </w:pPr>
      <w:r>
        <w:rPr>
          <w:rFonts w:hint="eastAsia"/>
          <w:lang w:val="en-US" w:eastAsia="zh-CN"/>
        </w:rPr>
        <w:t>3</w:t>
      </w:r>
      <w:r>
        <w:rPr>
          <w:lang w:val="en-US" w:eastAsia="zh-CN"/>
        </w:rPr>
        <w:t xml:space="preserve">. The 5G DDNMF of the UE-to-UE Relay returns the corresponding Code-Sending Security Parameter and Code-Receiving Security Parameter, along with the CURRENT_TIME </w:t>
      </w:r>
      <w:r>
        <w:rPr>
          <w:rFonts w:hint="eastAsia"/>
          <w:lang w:val="en-US" w:eastAsia="zh-CN"/>
        </w:rPr>
        <w:t>and</w:t>
      </w:r>
      <w:r>
        <w:rPr>
          <w:lang w:val="en-US" w:eastAsia="zh-CN"/>
        </w:rPr>
        <w:t xml:space="preserve"> MAX_OFFSET parameters.</w:t>
      </w:r>
      <w:r>
        <w:t xml:space="preserve"> </w:t>
      </w:r>
      <w:r>
        <w:rPr>
          <w:lang w:val="en-US" w:eastAsia="zh-CN"/>
        </w:rPr>
        <w:t>The UE-to-UE   Relay takes the same actions with CURRENT_TIME and MAX_OFFSET as described for the Announcing UE in step 4 of clause 6.1.3.1 of the TS 33.503 specification.</w:t>
      </w:r>
      <w:r>
        <w:t xml:space="preserve"> </w:t>
      </w:r>
      <w:r>
        <w:rPr>
          <w:lang w:val="en-US" w:eastAsia="zh-CN"/>
        </w:rPr>
        <w:t>The 5G DDNMF of the UE-to-UE  Relay shall include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p>
    <w:p w14:paraId="1F8BD407" w14:textId="77777777" w:rsidR="00677AF1" w:rsidRDefault="00677AF1" w:rsidP="00677AF1">
      <w:pPr>
        <w:rPr>
          <w:lang w:eastAsia="zh-CN"/>
        </w:rPr>
      </w:pPr>
      <w:r>
        <w:rPr>
          <w:rFonts w:hint="eastAsia"/>
          <w:lang w:eastAsia="zh-CN"/>
        </w:rPr>
        <w:t>S</w:t>
      </w:r>
      <w:r>
        <w:rPr>
          <w:lang w:eastAsia="zh-CN"/>
        </w:rPr>
        <w:t>teps 4a-9a refer to Security procedure for Source UE</w:t>
      </w:r>
    </w:p>
    <w:p w14:paraId="5251D69A" w14:textId="77777777" w:rsidR="00677AF1" w:rsidRDefault="00677AF1" w:rsidP="00677AF1">
      <w:pPr>
        <w:rPr>
          <w:lang w:eastAsia="zh-CN"/>
        </w:rPr>
      </w:pPr>
      <w:r>
        <w:rPr>
          <w:lang w:eastAsia="zh-CN"/>
        </w:rPr>
        <w:t>4a.</w:t>
      </w:r>
      <w:r>
        <w:t xml:space="preserve"> </w:t>
      </w:r>
      <w:r>
        <w:rPr>
          <w:lang w:eastAsia="zh-CN"/>
        </w:rPr>
        <w:t xml:space="preserve">The Source UE sends a Relay Discovery Key Request message containing the RPAUID, RSC and its PC5 UE security capability to the 5G DDNMF in order to be allowed to monitor for one or more RPAUIDs of </w:t>
      </w:r>
      <w:r>
        <w:rPr>
          <w:rFonts w:hint="eastAsia"/>
          <w:lang w:eastAsia="zh-CN"/>
        </w:rPr>
        <w:t>UE-to-UE</w:t>
      </w:r>
      <w:r>
        <w:rPr>
          <w:lang w:eastAsia="zh-CN"/>
        </w:rPr>
        <w:t xml:space="preserve"> Relay UEs.</w:t>
      </w:r>
    </w:p>
    <w:p w14:paraId="28A2A56B" w14:textId="77777777" w:rsidR="00677AF1" w:rsidRDefault="00677AF1" w:rsidP="00677AF1">
      <w:pPr>
        <w:rPr>
          <w:lang w:eastAsia="zh-CN"/>
        </w:rPr>
      </w:pPr>
      <w:r>
        <w:rPr>
          <w:lang w:eastAsia="zh-CN"/>
        </w:rPr>
        <w:t xml:space="preserve">5a. The 5G DDNMF of the Source UE sends an authorization request to the ProSe Application Server. If, based on the RPAUID and RSC of Source UE, the RPAUID is allowed to 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02B0BAB0" w14:textId="77777777" w:rsidR="00677AF1" w:rsidRDefault="00677AF1" w:rsidP="00677AF1">
      <w:pPr>
        <w:rPr>
          <w:lang w:eastAsia="zh-CN"/>
        </w:rPr>
      </w:pPr>
      <w:r>
        <w:rPr>
          <w:rFonts w:hint="eastAsia"/>
          <w:lang w:eastAsia="zh-CN"/>
        </w:rPr>
        <w:t>6</w:t>
      </w:r>
      <w:r>
        <w:rPr>
          <w:lang w:eastAsia="zh-CN"/>
        </w:rPr>
        <w:t>a.</w:t>
      </w:r>
      <w:r>
        <w:t xml:space="preserve"> </w:t>
      </w:r>
      <w:r>
        <w:rPr>
          <w:lang w:eastAsia="zh-CN"/>
        </w:rPr>
        <w:t xml:space="preserve">If the </w:t>
      </w:r>
      <w:r>
        <w:rPr>
          <w:rFonts w:hint="eastAsia"/>
          <w:lang w:eastAsia="zh-CN"/>
        </w:rPr>
        <w:t>Authorization</w:t>
      </w:r>
      <w:r>
        <w:rPr>
          <w:lang w:eastAsia="zh-CN"/>
        </w:rPr>
        <w:t xml:space="preserve"> Request is authorized in Step5a, and the PLMN ID in the </w:t>
      </w:r>
      <w:r>
        <w:rPr>
          <w:rFonts w:hint="eastAsia"/>
          <w:lang w:eastAsia="zh-CN"/>
        </w:rPr>
        <w:t>UE-to-UE</w:t>
      </w:r>
      <w:r>
        <w:rPr>
          <w:lang w:eastAsia="zh-CN"/>
        </w:rPr>
        <w:t xml:space="preserve"> Relay RPAUID indicates a different PLMN, the 5G DDNMF of the Source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4a.</w:t>
      </w:r>
    </w:p>
    <w:p w14:paraId="50F6A9FC" w14:textId="77777777" w:rsidR="00677AF1" w:rsidRDefault="00677AF1" w:rsidP="00677AF1">
      <w:pPr>
        <w:rPr>
          <w:lang w:eastAsia="zh-CN"/>
        </w:rPr>
      </w:pPr>
      <w:r>
        <w:rPr>
          <w:rFonts w:hint="eastAsia"/>
          <w:lang w:eastAsia="zh-CN"/>
        </w:rPr>
        <w:t>7a</w:t>
      </w:r>
      <w:r>
        <w:rPr>
          <w:lang w:eastAsia="zh-CN"/>
        </w:rPr>
        <w:t xml:space="preserve">. The 5G DDNMF of the </w:t>
      </w:r>
      <w:r>
        <w:rPr>
          <w:rFonts w:hint="eastAsia"/>
          <w:lang w:eastAsia="zh-CN"/>
        </w:rPr>
        <w:t>UE-to-UE</w:t>
      </w:r>
      <w:r>
        <w:rPr>
          <w:lang w:eastAsia="zh-CN"/>
        </w:rPr>
        <w:t xml:space="preserve"> Relay may exchange authorization messages with the ProSe Application Server. ProSe Application Server may check whether the Source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21E3FD4C" w14:textId="77777777" w:rsidR="00677AF1" w:rsidRDefault="00677AF1" w:rsidP="00677AF1">
      <w:pPr>
        <w:rPr>
          <w:lang w:eastAsia="zh-CN"/>
        </w:rPr>
      </w:pPr>
      <w:r>
        <w:rPr>
          <w:rFonts w:hint="eastAsia"/>
          <w:lang w:eastAsia="zh-CN"/>
        </w:rPr>
        <w:t>8</w:t>
      </w:r>
      <w:r>
        <w:rPr>
          <w:lang w:eastAsia="zh-CN"/>
        </w:rPr>
        <w:t>a.</w:t>
      </w:r>
      <w:r>
        <w:t xml:space="preserve"> </w:t>
      </w:r>
      <w:r>
        <w:rPr>
          <w:lang w:eastAsia="zh-CN"/>
        </w:rPr>
        <w:t xml:space="preserve">If the PC5 UE security capability in step 4a includes the chosen PC5 ciphering algorithm, the 5G DDNMF of the </w:t>
      </w:r>
      <w:r>
        <w:rPr>
          <w:rFonts w:hint="eastAsia"/>
          <w:lang w:eastAsia="zh-CN"/>
        </w:rPr>
        <w:t>UE-to-UE</w:t>
      </w:r>
      <w:r>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Pr>
          <w:rFonts w:hint="eastAsia"/>
          <w:lang w:eastAsia="zh-CN"/>
        </w:rPr>
        <w:t>UE-to-UE</w:t>
      </w:r>
      <w:r>
        <w:rPr>
          <w:lang w:eastAsia="zh-CN"/>
        </w:rPr>
        <w:t xml:space="preserve"> Relay. The 5G DDNMF of the Source UE stores the RSC and the Code-Receiving Security Parameters.</w:t>
      </w:r>
    </w:p>
    <w:p w14:paraId="4279016F" w14:textId="77777777" w:rsidR="00677AF1" w:rsidRDefault="00677AF1" w:rsidP="00677AF1">
      <w:pPr>
        <w:rPr>
          <w:lang w:eastAsia="zh-CN"/>
        </w:rPr>
      </w:pPr>
      <w:r>
        <w:rPr>
          <w:rFonts w:hint="eastAsia"/>
          <w:lang w:eastAsia="zh-CN"/>
        </w:rPr>
        <w:t>9</w:t>
      </w:r>
      <w:r>
        <w:rPr>
          <w:lang w:eastAsia="zh-CN"/>
        </w:rPr>
        <w:t>a.</w:t>
      </w:r>
      <w:r>
        <w:t xml:space="preserve"> </w:t>
      </w:r>
      <w:r>
        <w:rPr>
          <w:lang w:eastAsia="zh-CN"/>
        </w:rPr>
        <w:t>The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p>
    <w:p w14:paraId="3738DB56" w14:textId="77777777" w:rsidR="00677AF1" w:rsidRDefault="00677AF1" w:rsidP="00677AF1">
      <w:pPr>
        <w:rPr>
          <w:lang w:eastAsia="zh-CN"/>
        </w:rPr>
      </w:pPr>
      <w:r>
        <w:rPr>
          <w:rFonts w:hint="eastAsia"/>
          <w:lang w:eastAsia="zh-CN"/>
        </w:rPr>
        <w:t>S</w:t>
      </w:r>
      <w:r>
        <w:rPr>
          <w:lang w:eastAsia="zh-CN"/>
        </w:rPr>
        <w:t>teps 4b-9b refer to Security procedure for Target UE</w:t>
      </w:r>
    </w:p>
    <w:p w14:paraId="1B434E2F" w14:textId="77777777" w:rsidR="007B5036" w:rsidRPr="007B0C8B" w:rsidRDefault="007B5036" w:rsidP="007B5036">
      <w:pPr>
        <w:pStyle w:val="NO"/>
      </w:pPr>
      <w:r>
        <w:t xml:space="preserve">NOTE </w:t>
      </w:r>
      <w:r>
        <w:rPr>
          <w:rFonts w:hint="eastAsia"/>
          <w:lang w:eastAsia="zh-CN"/>
        </w:rPr>
        <w:t>2</w:t>
      </w:r>
      <w:r>
        <w:t>:</w:t>
      </w:r>
      <w:r>
        <w:tab/>
      </w:r>
      <w:r w:rsidRPr="007B5036">
        <w:t>UE-to-UE Relay may perform Direct Discovery Model A or Model B to add UEs in Target UE list based on previous discovery.</w:t>
      </w:r>
    </w:p>
    <w:p w14:paraId="001B0FAF" w14:textId="77777777" w:rsidR="00677AF1" w:rsidRDefault="00677AF1" w:rsidP="00677AF1">
      <w:pPr>
        <w:rPr>
          <w:lang w:eastAsia="zh-CN"/>
        </w:rPr>
      </w:pPr>
      <w:r>
        <w:rPr>
          <w:lang w:eastAsia="zh-CN"/>
        </w:rPr>
        <w:t>4b.</w:t>
      </w:r>
      <w:r>
        <w:t xml:space="preserve"> </w:t>
      </w:r>
      <w:r>
        <w:rPr>
          <w:lang w:eastAsia="zh-CN"/>
        </w:rPr>
        <w:t xml:space="preserve">The Target UE sends a Relay Discovery Key Request message containing the RPAUID, RSC and its PC5 UE security capability to the 5G DDNMF in order to be allowed to monitor/discover for one or more RPAUIDs of </w:t>
      </w:r>
      <w:r>
        <w:rPr>
          <w:rFonts w:hint="eastAsia"/>
          <w:lang w:eastAsia="zh-CN"/>
        </w:rPr>
        <w:t>UE-to-UE</w:t>
      </w:r>
      <w:r>
        <w:rPr>
          <w:lang w:eastAsia="zh-CN"/>
        </w:rPr>
        <w:t xml:space="preserve"> Relay UEs.</w:t>
      </w:r>
    </w:p>
    <w:p w14:paraId="29355F4D" w14:textId="77777777" w:rsidR="00677AF1" w:rsidRDefault="00677AF1" w:rsidP="00677AF1">
      <w:pPr>
        <w:rPr>
          <w:lang w:eastAsia="zh-CN"/>
        </w:rPr>
      </w:pPr>
      <w:r>
        <w:rPr>
          <w:lang w:eastAsia="zh-CN"/>
        </w:rPr>
        <w:t xml:space="preserve">5b. The 5G DDNMF of the Target UE sends an authorization request to the ProSe Application Server. If, based on the RPAUID and RSC of Target UE, the RPAUID is allowed to monitor/discover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p>
    <w:p w14:paraId="7F95E5B0" w14:textId="77777777" w:rsidR="00677AF1" w:rsidRDefault="00677AF1" w:rsidP="00677AF1">
      <w:pPr>
        <w:rPr>
          <w:lang w:eastAsia="zh-CN"/>
        </w:rPr>
      </w:pPr>
      <w:r>
        <w:rPr>
          <w:rFonts w:hint="eastAsia"/>
          <w:lang w:eastAsia="zh-CN"/>
        </w:rPr>
        <w:t>6</w:t>
      </w:r>
      <w:r>
        <w:rPr>
          <w:lang w:eastAsia="zh-CN"/>
        </w:rPr>
        <w:t>b.</w:t>
      </w:r>
      <w:r>
        <w:t xml:space="preserve"> </w:t>
      </w:r>
      <w:r>
        <w:rPr>
          <w:lang w:eastAsia="zh-CN"/>
        </w:rPr>
        <w:t xml:space="preserve">If the Authorization Request is authorized in Step5b, and the PLMN ID in the </w:t>
      </w:r>
      <w:r>
        <w:rPr>
          <w:rFonts w:hint="eastAsia"/>
          <w:lang w:eastAsia="zh-CN"/>
        </w:rPr>
        <w:t>UE-to-UE</w:t>
      </w:r>
      <w:r>
        <w:rPr>
          <w:lang w:eastAsia="zh-CN"/>
        </w:rPr>
        <w:t xml:space="preserve"> Relay RPAUID indicates a different PLMN, the 5G DDNMF of the Target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4b.</w:t>
      </w:r>
    </w:p>
    <w:p w14:paraId="34997B90" w14:textId="77777777" w:rsidR="00677AF1" w:rsidRDefault="00677AF1" w:rsidP="00677AF1">
      <w:pPr>
        <w:rPr>
          <w:lang w:eastAsia="zh-CN"/>
        </w:rPr>
      </w:pPr>
      <w:r>
        <w:rPr>
          <w:rFonts w:hint="eastAsia"/>
          <w:lang w:eastAsia="zh-CN"/>
        </w:rPr>
        <w:lastRenderedPageBreak/>
        <w:t>7</w:t>
      </w:r>
      <w:r>
        <w:rPr>
          <w:lang w:eastAsia="zh-CN"/>
        </w:rPr>
        <w:t xml:space="preserve">b. The 5G DDNMF of the </w:t>
      </w:r>
      <w:r>
        <w:rPr>
          <w:rFonts w:hint="eastAsia"/>
          <w:lang w:eastAsia="zh-CN"/>
        </w:rPr>
        <w:t>UE-to-UE</w:t>
      </w:r>
      <w:r>
        <w:rPr>
          <w:lang w:eastAsia="zh-CN"/>
        </w:rPr>
        <w:t xml:space="preserve"> Relay may exchange authorization messages with the ProSe Application Server. ProSe Application Server may check whether the Target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p>
    <w:p w14:paraId="7F260911" w14:textId="77777777" w:rsidR="00677AF1" w:rsidRDefault="00677AF1" w:rsidP="00677AF1">
      <w:pPr>
        <w:rPr>
          <w:lang w:eastAsia="zh-CN"/>
        </w:rPr>
      </w:pPr>
      <w:r>
        <w:rPr>
          <w:rFonts w:hint="eastAsia"/>
          <w:lang w:eastAsia="zh-CN"/>
        </w:rPr>
        <w:t>8</w:t>
      </w:r>
      <w:r>
        <w:rPr>
          <w:lang w:eastAsia="zh-CN"/>
        </w:rPr>
        <w:t>b.</w:t>
      </w:r>
      <w:r>
        <w:t xml:space="preserve"> </w:t>
      </w:r>
      <w:r>
        <w:rPr>
          <w:lang w:eastAsia="zh-CN"/>
        </w:rPr>
        <w:t xml:space="preserve">If the PC5 UE security capability in step 4b includes the chosen PC5 ciphering algorithm, the 5G DDNMF </w:t>
      </w:r>
      <w:r>
        <w:rPr>
          <w:rFonts w:hint="eastAsia"/>
          <w:lang w:eastAsia="zh-CN"/>
        </w:rPr>
        <w:t>of</w:t>
      </w:r>
      <w:r>
        <w:rPr>
          <w:lang w:eastAsia="zh-CN"/>
        </w:rPr>
        <w:t xml:space="preserve"> the </w:t>
      </w:r>
      <w:r>
        <w:rPr>
          <w:rFonts w:hint="eastAsia"/>
          <w:lang w:eastAsia="zh-CN"/>
        </w:rPr>
        <w:t>UE-to-UE</w:t>
      </w:r>
      <w:r>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Pr>
          <w:rFonts w:hint="eastAsia"/>
          <w:lang w:eastAsia="zh-CN"/>
        </w:rPr>
        <w:t>UE-to-UE</w:t>
      </w:r>
      <w:r>
        <w:rPr>
          <w:lang w:eastAsia="zh-CN"/>
        </w:rPr>
        <w:t xml:space="preserve"> Relay. The 5G DDNMF of the Target UE stores the RSC, Code-Sending Security Parameters and the Code-Receiving Security Parameters.</w:t>
      </w:r>
    </w:p>
    <w:p w14:paraId="7136D57F" w14:textId="77777777" w:rsidR="00677AF1" w:rsidRDefault="00677AF1" w:rsidP="00677AF1">
      <w:pPr>
        <w:rPr>
          <w:lang w:eastAsia="zh-CN"/>
        </w:rPr>
      </w:pPr>
      <w:r>
        <w:rPr>
          <w:rFonts w:hint="eastAsia"/>
          <w:lang w:eastAsia="zh-CN"/>
        </w:rPr>
        <w:t>9</w:t>
      </w:r>
      <w:r>
        <w:rPr>
          <w:lang w:eastAsia="zh-CN"/>
        </w:rPr>
        <w:t>b.</w:t>
      </w:r>
      <w:r>
        <w:t xml:space="preserve"> </w:t>
      </w:r>
      <w:r>
        <w:rPr>
          <w:lang w:eastAsia="zh-CN"/>
        </w:rPr>
        <w:t>The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p>
    <w:p w14:paraId="5FA960F2" w14:textId="77777777" w:rsidR="00677AF1" w:rsidRDefault="00677AF1" w:rsidP="00677AF1">
      <w:pPr>
        <w:rPr>
          <w:lang w:eastAsia="zh-CN"/>
        </w:rPr>
      </w:pPr>
      <w:r>
        <w:rPr>
          <w:lang w:eastAsia="zh-CN"/>
        </w:rPr>
        <w:t xml:space="preserve">10. </w:t>
      </w:r>
      <w:r>
        <w:rPr>
          <w:rFonts w:hint="eastAsia"/>
          <w:lang w:eastAsia="zh-CN"/>
        </w:rPr>
        <w:t>UE-to-UE</w:t>
      </w:r>
      <w:r>
        <w:rPr>
          <w:lang w:eastAsia="zh-CN"/>
        </w:rPr>
        <w:t xml:space="preserve"> Relay broadcasts Relay Announcement message with a Target UE list and protect it.</w:t>
      </w:r>
    </w:p>
    <w:p w14:paraId="7FF90ED5" w14:textId="77777777" w:rsidR="00677AF1" w:rsidRDefault="00677AF1" w:rsidP="00677AF1">
      <w:pPr>
        <w:rPr>
          <w:lang w:eastAsia="zh-CN"/>
        </w:rPr>
      </w:pPr>
      <w:r>
        <w:rPr>
          <w:lang w:eastAsia="zh-CN"/>
        </w:rPr>
        <w:t>11</w:t>
      </w:r>
      <w:r>
        <w:rPr>
          <w:rFonts w:hint="eastAsia"/>
          <w:lang w:val="en-US" w:eastAsia="zh-CN"/>
        </w:rPr>
        <w:t>a</w:t>
      </w:r>
      <w:r>
        <w:rPr>
          <w:lang w:eastAsia="zh-CN"/>
        </w:rPr>
        <w:t xml:space="preserve">. The UE-to-UE Relay may perform Discovery procedure with the RSC it supports to discover target UEs it can announce. </w:t>
      </w:r>
    </w:p>
    <w:p w14:paraId="10BB094D" w14:textId="77777777" w:rsidR="00677AF1" w:rsidRDefault="00677AF1" w:rsidP="00677AF1">
      <w:pPr>
        <w:rPr>
          <w:lang w:eastAsia="zh-CN"/>
        </w:rPr>
      </w:pPr>
      <w:r>
        <w:rPr>
          <w:lang w:eastAsia="zh-CN"/>
        </w:rPr>
        <w:t xml:space="preserve">In </w:t>
      </w:r>
      <w:r>
        <w:rPr>
          <w:rFonts w:hint="eastAsia"/>
          <w:lang w:val="en-US" w:eastAsia="zh-CN"/>
        </w:rPr>
        <w:t>this procedure</w:t>
      </w:r>
      <w:r>
        <w:rPr>
          <w:lang w:eastAsia="zh-CN"/>
        </w:rPr>
        <w:t xml:space="preserve">, Target UE monitors Relay Announcement message, after receiving Relay Announcement message, if Target UE wants to use the relay to be discovered by other UEs, the Target UE will send a Response message and </w:t>
      </w:r>
      <w:r>
        <w:rPr>
          <w:rFonts w:hint="eastAsia"/>
          <w:lang w:val="en-US" w:eastAsia="zh-CN"/>
        </w:rPr>
        <w:t xml:space="preserve">use </w:t>
      </w:r>
      <w:r>
        <w:rPr>
          <w:lang w:eastAsia="zh-CN"/>
        </w:rPr>
        <w:t xml:space="preserve"> Code-Sending Security Parameters</w:t>
      </w:r>
      <w:r>
        <w:rPr>
          <w:rFonts w:hint="eastAsia"/>
          <w:lang w:val="en-US" w:eastAsia="zh-CN"/>
        </w:rPr>
        <w:t xml:space="preserve"> to </w:t>
      </w:r>
      <w:r>
        <w:rPr>
          <w:lang w:eastAsia="zh-CN"/>
        </w:rPr>
        <w:t>protect it.</w:t>
      </w:r>
    </w:p>
    <w:p w14:paraId="726095A1" w14:textId="77777777" w:rsidR="007B5036" w:rsidRPr="007B0C8B" w:rsidRDefault="007B5036" w:rsidP="007B5036">
      <w:pPr>
        <w:pStyle w:val="NO"/>
      </w:pPr>
      <w:r>
        <w:t xml:space="preserve">NOTE </w:t>
      </w:r>
      <w:r>
        <w:rPr>
          <w:rFonts w:hint="eastAsia"/>
          <w:lang w:eastAsia="zh-CN"/>
        </w:rPr>
        <w:t>3</w:t>
      </w:r>
      <w:r>
        <w:t>:</w:t>
      </w:r>
      <w:r>
        <w:tab/>
      </w:r>
      <w:r>
        <w:rPr>
          <w:rFonts w:hint="eastAsia"/>
          <w:lang w:val="en-US" w:eastAsia="zh-CN"/>
        </w:rPr>
        <w:t xml:space="preserve">There are two methods for Target UE adding into UE lists. 1. When Target UE adds into UE list by previous discovery. </w:t>
      </w:r>
      <w:r>
        <w:rPr>
          <w:lang w:eastAsia="zh-CN"/>
        </w:rPr>
        <w:t>The UE-to-UE Relay may perform Direct Discovery procedure (either Model A or Model B) with the RSC it supports to discover target UEs it can announce.</w:t>
      </w:r>
      <w:r>
        <w:rPr>
          <w:rFonts w:hint="eastAsia"/>
          <w:lang w:val="en-US" w:eastAsia="zh-CN"/>
        </w:rPr>
        <w:t xml:space="preserve"> Previous discovery is not shown in this solution. 2. When Target UE adds into UE list after receiving Relay announcement message, the step 11a will be implemented</w:t>
      </w:r>
    </w:p>
    <w:p w14:paraId="7E592657" w14:textId="77777777" w:rsidR="00677AF1" w:rsidRDefault="00677AF1" w:rsidP="00677AF1">
      <w:pPr>
        <w:rPr>
          <w:lang w:eastAsia="zh-CN"/>
        </w:rPr>
      </w:pPr>
      <w:r>
        <w:rPr>
          <w:lang w:eastAsia="zh-CN"/>
        </w:rPr>
        <w:t>11</w:t>
      </w:r>
      <w:r>
        <w:rPr>
          <w:rFonts w:hint="eastAsia"/>
          <w:lang w:val="en-US" w:eastAsia="zh-CN"/>
        </w:rPr>
        <w:t>b</w:t>
      </w:r>
      <w:r>
        <w:rPr>
          <w:lang w:eastAsia="zh-CN"/>
        </w:rPr>
        <w:t xml:space="preserve">. Source UE receives Announcement message, if the Source UE wants to communicate with the UEs in Target UE list, the UE will implement </w:t>
      </w:r>
      <w:r>
        <w:rPr>
          <w:rFonts w:hint="eastAsia"/>
          <w:lang w:eastAsia="zh-CN"/>
        </w:rPr>
        <w:t>UE-to-UE</w:t>
      </w:r>
      <w:r>
        <w:rPr>
          <w:lang w:eastAsia="zh-CN"/>
        </w:rPr>
        <w:t xml:space="preserve"> relay link establishment procedure.</w:t>
      </w:r>
    </w:p>
    <w:p w14:paraId="3D20C454" w14:textId="77777777" w:rsidR="00677AF1" w:rsidRDefault="00677AF1" w:rsidP="00677AF1">
      <w:pPr>
        <w:pStyle w:val="Heading3"/>
        <w:rPr>
          <w:lang w:val="en-US"/>
        </w:rPr>
      </w:pPr>
      <w:bookmarkStart w:id="1012" w:name="_Toc116991495"/>
      <w:bookmarkStart w:id="1013" w:name="_Toc116991931"/>
      <w:bookmarkStart w:id="1014" w:name="_Toc120125714"/>
      <w:bookmarkStart w:id="1015" w:name="_Toc120126147"/>
      <w:bookmarkStart w:id="1016" w:name="_Toc120128167"/>
      <w:bookmarkStart w:id="1017" w:name="_Toc120132411"/>
      <w:bookmarkStart w:id="1018" w:name="_Toc128427463"/>
      <w:bookmarkStart w:id="1019" w:name="_Toc133238235"/>
      <w:bookmarkStart w:id="1020" w:name="_Toc136943650"/>
      <w:r>
        <w:rPr>
          <w:lang w:val="en-US"/>
        </w:rPr>
        <w:t>6.</w:t>
      </w:r>
      <w:r w:rsidR="00563A10">
        <w:rPr>
          <w:rFonts w:hint="eastAsia"/>
          <w:lang w:val="en-US" w:eastAsia="zh-CN"/>
        </w:rPr>
        <w:t>11</w:t>
      </w:r>
      <w:r>
        <w:rPr>
          <w:lang w:val="en-US"/>
        </w:rPr>
        <w:t>.3</w:t>
      </w:r>
      <w:r>
        <w:rPr>
          <w:lang w:val="en-US"/>
        </w:rPr>
        <w:tab/>
        <w:t>Evaluation</w:t>
      </w:r>
      <w:bookmarkEnd w:id="1012"/>
      <w:bookmarkEnd w:id="1013"/>
      <w:bookmarkEnd w:id="1014"/>
      <w:bookmarkEnd w:id="1015"/>
      <w:bookmarkEnd w:id="1016"/>
      <w:bookmarkEnd w:id="1017"/>
      <w:bookmarkEnd w:id="1018"/>
      <w:bookmarkEnd w:id="1019"/>
      <w:bookmarkEnd w:id="1020"/>
    </w:p>
    <w:p w14:paraId="2D189392" w14:textId="77777777" w:rsidR="00677AF1" w:rsidRDefault="00677AF1" w:rsidP="00677AF1">
      <w:pPr>
        <w:rPr>
          <w:lang w:val="en-US"/>
        </w:rPr>
      </w:pPr>
      <w:r>
        <w:rPr>
          <w:lang w:val="en-US"/>
        </w:rPr>
        <w:t>TBD</w:t>
      </w:r>
    </w:p>
    <w:p w14:paraId="22E225B4" w14:textId="77777777" w:rsidR="00D53808" w:rsidRDefault="00D53808" w:rsidP="00D53808">
      <w:pPr>
        <w:pStyle w:val="Heading2"/>
      </w:pPr>
      <w:bookmarkStart w:id="1021" w:name="_Toc49353714"/>
      <w:bookmarkStart w:id="1022" w:name="_Toc116991496"/>
      <w:bookmarkStart w:id="1023" w:name="_Toc116991932"/>
      <w:bookmarkStart w:id="1024" w:name="_Toc120125715"/>
      <w:bookmarkStart w:id="1025" w:name="_Toc120126148"/>
      <w:bookmarkStart w:id="1026" w:name="_Toc120128168"/>
      <w:bookmarkStart w:id="1027" w:name="_Toc120132412"/>
      <w:bookmarkStart w:id="1028" w:name="_Toc128427464"/>
      <w:bookmarkStart w:id="1029" w:name="_Toc133238236"/>
      <w:bookmarkStart w:id="1030" w:name="_Toc136943651"/>
      <w:r>
        <w:t>6.</w:t>
      </w:r>
      <w:r>
        <w:rPr>
          <w:rFonts w:hint="eastAsia"/>
          <w:lang w:eastAsia="zh-CN"/>
        </w:rPr>
        <w:t>12</w:t>
      </w:r>
      <w:r>
        <w:tab/>
        <w:t>Solution #</w:t>
      </w:r>
      <w:r>
        <w:rPr>
          <w:rFonts w:hint="eastAsia"/>
          <w:lang w:eastAsia="zh-CN"/>
        </w:rPr>
        <w:t>12</w:t>
      </w:r>
      <w:r>
        <w:t xml:space="preserve">: </w:t>
      </w:r>
      <w:bookmarkEnd w:id="1021"/>
      <w:r>
        <w:t>Security of Layer-2 UE-to-UE Relay and Adaptation Layer</w:t>
      </w:r>
      <w:bookmarkEnd w:id="1022"/>
      <w:bookmarkEnd w:id="1023"/>
      <w:bookmarkEnd w:id="1024"/>
      <w:bookmarkEnd w:id="1025"/>
      <w:bookmarkEnd w:id="1026"/>
      <w:bookmarkEnd w:id="1027"/>
      <w:bookmarkEnd w:id="1028"/>
      <w:bookmarkEnd w:id="1029"/>
      <w:bookmarkEnd w:id="1030"/>
    </w:p>
    <w:p w14:paraId="58CD1FD0" w14:textId="77777777" w:rsidR="00D53808" w:rsidRDefault="00D53808" w:rsidP="00D53808">
      <w:pPr>
        <w:pStyle w:val="Heading3"/>
      </w:pPr>
      <w:bookmarkStart w:id="1031" w:name="_Toc49353715"/>
      <w:bookmarkStart w:id="1032" w:name="_Toc116991497"/>
      <w:bookmarkStart w:id="1033" w:name="_Toc116991933"/>
      <w:bookmarkStart w:id="1034" w:name="_Toc120125716"/>
      <w:bookmarkStart w:id="1035" w:name="_Toc120126149"/>
      <w:bookmarkStart w:id="1036" w:name="_Toc120128169"/>
      <w:bookmarkStart w:id="1037" w:name="_Toc120132413"/>
      <w:bookmarkStart w:id="1038" w:name="_Toc128427465"/>
      <w:bookmarkStart w:id="1039" w:name="_Toc133238237"/>
      <w:bookmarkStart w:id="1040" w:name="_Toc136943652"/>
      <w:r>
        <w:t>6.</w:t>
      </w:r>
      <w:r w:rsidR="00FD17CA">
        <w:rPr>
          <w:rFonts w:hint="eastAsia"/>
          <w:lang w:eastAsia="zh-CN"/>
        </w:rPr>
        <w:t>12</w:t>
      </w:r>
      <w:r>
        <w:t>.1</w:t>
      </w:r>
      <w:r>
        <w:tab/>
      </w:r>
      <w:bookmarkEnd w:id="1031"/>
      <w:r>
        <w:t>Introduction</w:t>
      </w:r>
      <w:bookmarkEnd w:id="1032"/>
      <w:bookmarkEnd w:id="1033"/>
      <w:bookmarkEnd w:id="1034"/>
      <w:bookmarkEnd w:id="1035"/>
      <w:bookmarkEnd w:id="1036"/>
      <w:bookmarkEnd w:id="1037"/>
      <w:bookmarkEnd w:id="1038"/>
      <w:bookmarkEnd w:id="1039"/>
      <w:bookmarkEnd w:id="1040"/>
    </w:p>
    <w:p w14:paraId="504A5BF5" w14:textId="77777777" w:rsidR="00D53808" w:rsidRDefault="00D53808" w:rsidP="00D53808">
      <w:r>
        <w:t xml:space="preserve">This contribution proposes a solution to address KI #2: </w:t>
      </w:r>
      <w:r>
        <w:rPr>
          <w:noProof/>
        </w:rPr>
        <w:t xml:space="preserve">Security of UE-to-UE Relay </w:t>
      </w:r>
      <w:bookmarkStart w:id="1041" w:name="_Hlk115425292"/>
      <w:r>
        <w:rPr>
          <w:noProof/>
        </w:rPr>
        <w:t xml:space="preserve">and </w:t>
      </w:r>
      <w:r>
        <w:t>Key Issue #</w:t>
      </w:r>
      <w:r>
        <w:rPr>
          <w:rFonts w:hint="eastAsia"/>
          <w:lang w:eastAsia="zh-CN"/>
        </w:rPr>
        <w:t>4</w:t>
      </w:r>
      <w:bookmarkEnd w:id="1041"/>
      <w:r>
        <w:t xml:space="preserve">: </w:t>
      </w:r>
      <w:r>
        <w:rPr>
          <w:noProof/>
        </w:rPr>
        <w:t>Privacy of information over the UE-to-UE Relay</w:t>
      </w:r>
      <w:r>
        <w:t>.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w:t>
      </w:r>
      <w:r w:rsidRPr="004B4762">
        <w:t xml:space="preserve"> </w:t>
      </w:r>
      <w:r>
        <w:t xml:space="preserve">as specified in </w:t>
      </w:r>
      <w:r w:rsidRPr="002B62BE">
        <w:t xml:space="preserve">TR 23.700-33 </w:t>
      </w:r>
      <w:r>
        <w:t>[2], A</w:t>
      </w:r>
      <w:r w:rsidRPr="002B62BE">
        <w:t>nnex A2</w:t>
      </w:r>
      <w:r>
        <w:t xml:space="preserve"> as a baseline. </w:t>
      </w:r>
    </w:p>
    <w:p w14:paraId="4FB6A756" w14:textId="77777777" w:rsidR="00D53808" w:rsidRDefault="00D53808" w:rsidP="00D53808">
      <w:r>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doesn't use an adaptation layer.</w:t>
      </w:r>
    </w:p>
    <w:p w14:paraId="2D3E6636" w14:textId="77777777" w:rsidR="00D53808" w:rsidRDefault="00D53808" w:rsidP="00D53808">
      <w:pPr>
        <w:pStyle w:val="Heading3"/>
      </w:pPr>
      <w:bookmarkStart w:id="1042" w:name="_Toc49353716"/>
      <w:bookmarkStart w:id="1043" w:name="_Toc116991498"/>
      <w:bookmarkStart w:id="1044" w:name="_Toc116991934"/>
      <w:bookmarkStart w:id="1045" w:name="_Toc120125717"/>
      <w:bookmarkStart w:id="1046" w:name="_Toc120126150"/>
      <w:bookmarkStart w:id="1047" w:name="_Toc120128170"/>
      <w:bookmarkStart w:id="1048" w:name="_Toc120132414"/>
      <w:bookmarkStart w:id="1049" w:name="_Toc128427466"/>
      <w:bookmarkStart w:id="1050" w:name="_Toc133238238"/>
      <w:bookmarkStart w:id="1051" w:name="_Toc136943653"/>
      <w:r>
        <w:lastRenderedPageBreak/>
        <w:t>6.</w:t>
      </w:r>
      <w:r>
        <w:rPr>
          <w:rFonts w:hint="eastAsia"/>
          <w:lang w:eastAsia="zh-CN"/>
        </w:rPr>
        <w:t>12</w:t>
      </w:r>
      <w:r>
        <w:t>.2</w:t>
      </w:r>
      <w:r>
        <w:tab/>
        <w:t>Solution details</w:t>
      </w:r>
      <w:bookmarkEnd w:id="1042"/>
      <w:bookmarkEnd w:id="1043"/>
      <w:bookmarkEnd w:id="1044"/>
      <w:bookmarkEnd w:id="1045"/>
      <w:bookmarkEnd w:id="1046"/>
      <w:bookmarkEnd w:id="1047"/>
      <w:bookmarkEnd w:id="1048"/>
      <w:bookmarkEnd w:id="1049"/>
      <w:bookmarkEnd w:id="1050"/>
      <w:bookmarkEnd w:id="1051"/>
    </w:p>
    <w:p w14:paraId="2F004BF7" w14:textId="77777777" w:rsidR="004E6799" w:rsidRDefault="004E6799" w:rsidP="004E6799">
      <w:pPr>
        <w:pStyle w:val="Heading4"/>
      </w:pPr>
      <w:bookmarkStart w:id="1052" w:name="_Toc120125718"/>
      <w:bookmarkStart w:id="1053" w:name="_Toc120126151"/>
      <w:bookmarkStart w:id="1054" w:name="_Toc120128171"/>
      <w:bookmarkStart w:id="1055" w:name="_Toc120132415"/>
      <w:bookmarkStart w:id="1056" w:name="_Toc128427467"/>
      <w:bookmarkStart w:id="1057" w:name="_Toc133238239"/>
      <w:bookmarkStart w:id="1058" w:name="_Toc136943654"/>
      <w:r>
        <w:t>6.12.2.1</w:t>
      </w:r>
      <w:r>
        <w:tab/>
      </w:r>
      <w:r w:rsidRPr="00021033">
        <w:t>End-to-End PC5 unicast link establishment</w:t>
      </w:r>
      <w:r>
        <w:t xml:space="preserve"> </w:t>
      </w:r>
      <w:r w:rsidRPr="00021033">
        <w:t>and data forwarding</w:t>
      </w:r>
      <w:bookmarkEnd w:id="1052"/>
      <w:bookmarkEnd w:id="1053"/>
      <w:bookmarkEnd w:id="1054"/>
      <w:bookmarkEnd w:id="1055"/>
      <w:bookmarkEnd w:id="1056"/>
      <w:bookmarkEnd w:id="1057"/>
      <w:bookmarkEnd w:id="1058"/>
    </w:p>
    <w:p w14:paraId="3A766F19" w14:textId="77777777" w:rsidR="00D53808" w:rsidRDefault="00D53808" w:rsidP="003C0DC8">
      <w:pPr>
        <w:pStyle w:val="TH"/>
      </w:pPr>
      <w:r>
        <w:object w:dxaOrig="8412" w:dyaOrig="6408" w14:anchorId="6020F868">
          <v:shape id="_x0000_i1041" type="#_x0000_t75" style="width:420.5pt;height:320.25pt" o:ole="">
            <v:imagedata r:id="rId41" o:title="" cropbottom="1627f" cropleft="1221f" cropright="1281f"/>
          </v:shape>
          <o:OLEObject Type="Embed" ProgID="Visio.Drawing.15" ShapeID="_x0000_i1041" DrawAspect="Content" ObjectID="_1748947370" r:id="rId42"/>
        </w:object>
      </w:r>
    </w:p>
    <w:p w14:paraId="09D1830B" w14:textId="77777777" w:rsidR="004E6799" w:rsidRDefault="004E6799" w:rsidP="003C0DC8">
      <w:pPr>
        <w:pStyle w:val="TF"/>
      </w:pPr>
      <w:bookmarkStart w:id="1059" w:name="_Ref58321754"/>
      <w:r>
        <w:t>Figure 6.12.</w:t>
      </w:r>
      <w:r>
        <w:fldChar w:fldCharType="begin"/>
      </w:r>
      <w:r>
        <w:instrText xml:space="preserve"> SEQ Figure \* ARABIC </w:instrText>
      </w:r>
      <w:r>
        <w:fldChar w:fldCharType="separate"/>
      </w:r>
      <w:r>
        <w:rPr>
          <w:noProof/>
        </w:rPr>
        <w:t>2</w:t>
      </w:r>
      <w:r>
        <w:rPr>
          <w:noProof/>
        </w:rPr>
        <w:fldChar w:fldCharType="end"/>
      </w:r>
      <w:bookmarkEnd w:id="1059"/>
      <w:r>
        <w:rPr>
          <w:noProof/>
        </w:rPr>
        <w:t>.1-1</w:t>
      </w:r>
      <w:r>
        <w:t xml:space="preserve">: </w:t>
      </w:r>
      <w:bookmarkStart w:id="1060" w:name="_Hlk118461688"/>
      <w:r>
        <w:t xml:space="preserve">End-to-End PC5 unicast link establishment </w:t>
      </w:r>
      <w:bookmarkEnd w:id="1060"/>
      <w:r>
        <w:t>and data forwarding using Relay-specific identifiers.</w:t>
      </w:r>
    </w:p>
    <w:p w14:paraId="0B92B29F" w14:textId="77777777" w:rsidR="00D53808" w:rsidRDefault="00D53808" w:rsidP="00D53808">
      <w:pPr>
        <w:numPr>
          <w:ilvl w:val="0"/>
          <w:numId w:val="11"/>
        </w:numPr>
      </w:pPr>
      <w:r>
        <w:t>UE-to-UE Relay registers with the network and specifies its relay capabilities. UE-to-UE Relay is provisioned with relay security policy parameters from the network based on existing procedures as described in TS 23.304 [8], TS 33.503 [6].</w:t>
      </w:r>
    </w:p>
    <w:p w14:paraId="15DB33F0" w14:textId="77777777" w:rsidR="00D53808" w:rsidRDefault="00D53808" w:rsidP="00D53808">
      <w:pPr>
        <w:numPr>
          <w:ilvl w:val="0"/>
          <w:numId w:val="11"/>
        </w:numPr>
      </w:pPr>
      <w:r>
        <w:t>UE1 establishes a secure per-hop PC5 unicast link with the UE-to-UE Relay using existing procedures.</w:t>
      </w:r>
    </w:p>
    <w:p w14:paraId="15643E2E" w14:textId="77777777" w:rsidR="00D53808" w:rsidRDefault="00D53808" w:rsidP="00D53808">
      <w:pPr>
        <w:numPr>
          <w:ilvl w:val="0"/>
          <w:numId w:val="11"/>
        </w:numPr>
      </w:pPr>
      <w:r>
        <w:t>UE1 sends a DCR message which includes security parameters (i.e., UE1 MSB of K</w:t>
      </w:r>
      <w:r w:rsidRPr="00C9452C">
        <w:rPr>
          <w:vertAlign w:val="subscript"/>
        </w:rPr>
        <w:t>NRP-sess</w:t>
      </w:r>
      <w:r>
        <w:t xml:space="preserve"> ID, K</w:t>
      </w:r>
      <w:r w:rsidRPr="007C4967">
        <w:rPr>
          <w:vertAlign w:val="subscript"/>
        </w:rPr>
        <w:t>NRP</w:t>
      </w:r>
      <w:r>
        <w:t xml:space="preserve"> ID, nonce1, etc.) as specified in </w:t>
      </w:r>
      <w:r>
        <w:rPr>
          <w:lang w:eastAsia="zh-CN"/>
        </w:rPr>
        <w:t xml:space="preserve">TS 33.536 [9], clause </w:t>
      </w:r>
      <w:r w:rsidRPr="008E67A7">
        <w:t>5.3.3.1.4</w:t>
      </w:r>
      <w:r>
        <w:rPr>
          <w:lang w:eastAsia="zh-CN"/>
        </w:rPr>
        <w:t xml:space="preserve"> to establish an </w:t>
      </w:r>
      <w:r>
        <w:t>E2E PC5 unicast link</w:t>
      </w:r>
      <w:r w:rsidRPr="00315960">
        <w:t xml:space="preserve"> </w:t>
      </w:r>
      <w:r>
        <w:t xml:space="preserve">via the UE-to-UE Relay. </w:t>
      </w:r>
    </w:p>
    <w:p w14:paraId="41B222D5" w14:textId="77777777" w:rsidR="00D53808" w:rsidRDefault="00D53808" w:rsidP="00D53808">
      <w:pPr>
        <w:numPr>
          <w:ilvl w:val="0"/>
          <w:numId w:val="11"/>
        </w:numPr>
      </w:pPr>
      <w:r>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Pr="00C9452C">
        <w:rPr>
          <w:vertAlign w:val="subscript"/>
        </w:rPr>
        <w:t>NRP-sess</w:t>
      </w:r>
      <w:r>
        <w:t xml:space="preserve"> ID in the DCR. The UE-to-UE Relay keeps the association of its relay-specific MSB of K</w:t>
      </w:r>
      <w:r w:rsidRPr="00C9452C">
        <w:rPr>
          <w:vertAlign w:val="subscript"/>
        </w:rPr>
        <w:t>NRP-sess</w:t>
      </w:r>
      <w:r>
        <w:t xml:space="preserve"> ID and MSB of K</w:t>
      </w:r>
      <w:r w:rsidRPr="00C9452C">
        <w:rPr>
          <w:vertAlign w:val="subscript"/>
        </w:rPr>
        <w:t>NRP-sess</w:t>
      </w:r>
      <w:r>
        <w:t xml:space="preserve"> ID received from UE1.  Any subsequent E2E messages (i.e. PC5-S and data) are forwarded based on UE identifier info specified in the adaptation header.</w:t>
      </w:r>
    </w:p>
    <w:p w14:paraId="69EF2117" w14:textId="77777777" w:rsidR="009D318A" w:rsidRDefault="009D318A" w:rsidP="009D318A">
      <w:pPr>
        <w:pStyle w:val="EditorsNote"/>
      </w:pPr>
      <w:r>
        <w:t>Editor's Note: the details of handling of messaging via L2 UE-to-UE Relay (i.e., with adaptation layer) need to be coordinated with SA2/RAN2</w:t>
      </w:r>
    </w:p>
    <w:p w14:paraId="15D555C9" w14:textId="77777777" w:rsidR="00D53808" w:rsidRDefault="00D53808" w:rsidP="00D53808">
      <w:pPr>
        <w:numPr>
          <w:ilvl w:val="0"/>
          <w:numId w:val="11"/>
        </w:numPr>
      </w:pPr>
      <w:r>
        <w:t>Interested Target UE (i.e. UE3) receives the DCR message via the UE-to-UE Relay, establishes a PC5 unicast link establishment with the UE-to-UE Relay, if such link does not already exist.</w:t>
      </w:r>
    </w:p>
    <w:p w14:paraId="7384B7D8" w14:textId="77777777" w:rsidR="004E6799" w:rsidRDefault="004E6799" w:rsidP="004E6799">
      <w:pPr>
        <w:numPr>
          <w:ilvl w:val="0"/>
          <w:numId w:val="11"/>
        </w:numPr>
      </w:pPr>
      <w:r>
        <w:t xml:space="preserve">Authentication between UE1 and UE3 via the Relay is performed to establish </w:t>
      </w:r>
      <w:r w:rsidRPr="008E67A7">
        <w:t>K</w:t>
      </w:r>
      <w:r w:rsidRPr="008E67A7">
        <w:rPr>
          <w:vertAlign w:val="subscript"/>
        </w:rPr>
        <w:t>NRP</w:t>
      </w:r>
      <w:r>
        <w:t>/</w:t>
      </w:r>
      <w:r w:rsidRPr="008E67A7">
        <w:t>K</w:t>
      </w:r>
      <w:r w:rsidRPr="008E67A7">
        <w:rPr>
          <w:vertAlign w:val="subscript"/>
        </w:rPr>
        <w:t>NRP</w:t>
      </w:r>
      <w:r w:rsidRPr="008E67A7">
        <w:t xml:space="preserve"> ID pair</w:t>
      </w:r>
      <w:r>
        <w:t xml:space="preserve"> if UE3 does not have a </w:t>
      </w:r>
      <w:r w:rsidRPr="008E67A7">
        <w:t>K</w:t>
      </w:r>
      <w:r w:rsidRPr="008E67A7">
        <w:rPr>
          <w:vertAlign w:val="subscript"/>
        </w:rPr>
        <w:t>NRP</w:t>
      </w:r>
      <w:r w:rsidRPr="008E67A7">
        <w:t xml:space="preserve"> and K</w:t>
      </w:r>
      <w:r w:rsidRPr="008E67A7">
        <w:rPr>
          <w:vertAlign w:val="subscript"/>
        </w:rPr>
        <w:t>NRP</w:t>
      </w:r>
      <w:r w:rsidRPr="008E67A7">
        <w:t xml:space="preserve"> ID pair</w:t>
      </w:r>
      <w:r>
        <w:t xml:space="preserve"> as indicated in DCR from UE1. Authentication and </w:t>
      </w:r>
      <w:r w:rsidRPr="008E67A7">
        <w:t>K</w:t>
      </w:r>
      <w:r w:rsidRPr="008E67A7">
        <w:rPr>
          <w:vertAlign w:val="subscript"/>
        </w:rPr>
        <w:t>NRP</w:t>
      </w:r>
      <w:r>
        <w:t>/</w:t>
      </w:r>
      <w:r w:rsidRPr="008E67A7">
        <w:t>K</w:t>
      </w:r>
      <w:r w:rsidRPr="008E67A7">
        <w:rPr>
          <w:vertAlign w:val="subscript"/>
        </w:rPr>
        <w:t>NRP</w:t>
      </w:r>
      <w:r w:rsidRPr="008E67A7">
        <w:t xml:space="preserve"> ID </w:t>
      </w:r>
      <w:r>
        <w:t xml:space="preserve">establishment </w:t>
      </w:r>
      <w:r>
        <w:lastRenderedPageBreak/>
        <w:t xml:space="preserve">via the relay is done according to the same principles as described in </w:t>
      </w:r>
      <w:r>
        <w:rPr>
          <w:lang w:eastAsia="zh-CN"/>
        </w:rPr>
        <w:t xml:space="preserve">TS 33.536 [9], clause </w:t>
      </w:r>
      <w:r w:rsidRPr="008E67A7">
        <w:t>5.3.3.1.3</w:t>
      </w:r>
      <w:r>
        <w:t xml:space="preserve"> (i.e., using E2E exchange of </w:t>
      </w:r>
      <w:r w:rsidRPr="008E67A7">
        <w:t>Key_Est_Info</w:t>
      </w:r>
      <w:r>
        <w:t>).</w:t>
      </w:r>
    </w:p>
    <w:p w14:paraId="3AD15BA4" w14:textId="77777777" w:rsidR="00D53808" w:rsidRDefault="00D53808" w:rsidP="00D53808">
      <w:pPr>
        <w:numPr>
          <w:ilvl w:val="0"/>
          <w:numId w:val="11"/>
        </w:numPr>
      </w:pPr>
      <w:r>
        <w:t>UE3 sends a Direct Security Mode Command message to UE1 via the Relay (i.e. over the direct PC5 unicast link to the UE-to-UE Relay). UE3 generates and includes its LSB of K</w:t>
      </w:r>
      <w:r>
        <w:rPr>
          <w:vertAlign w:val="subscript"/>
        </w:rPr>
        <w:t>NRP-sess</w:t>
      </w:r>
      <w:r>
        <w:t xml:space="preserve"> ID. </w:t>
      </w:r>
      <w:r w:rsidRPr="008E67A7">
        <w:t>UE</w:t>
      </w:r>
      <w:r>
        <w:t>3</w:t>
      </w:r>
      <w:r w:rsidRPr="008E67A7">
        <w:t xml:space="preserve"> form</w:t>
      </w:r>
      <w:r>
        <w:t>s</w:t>
      </w:r>
      <w:r w:rsidRPr="008E67A7">
        <w:t xml:space="preserve"> the K</w:t>
      </w:r>
      <w:r w:rsidRPr="008E67A7">
        <w:rPr>
          <w:vertAlign w:val="subscript"/>
        </w:rPr>
        <w:t>NRP-sess</w:t>
      </w:r>
      <w:r w:rsidRPr="008E67A7">
        <w:t xml:space="preserve"> ID from the </w:t>
      </w:r>
      <w:r>
        <w:t>MSB of K</w:t>
      </w:r>
      <w:r>
        <w:rPr>
          <w:vertAlign w:val="subscript"/>
        </w:rPr>
        <w:t>NRP-sess</w:t>
      </w:r>
      <w:r>
        <w:t xml:space="preserve"> ID received from the Relay in step 4, and its LSB of K</w:t>
      </w:r>
      <w:r>
        <w:rPr>
          <w:vertAlign w:val="subscript"/>
        </w:rPr>
        <w:t>NRP-sess</w:t>
      </w:r>
      <w:r>
        <w:t xml:space="preserve"> ID. UE3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UE1 and </w:t>
      </w:r>
      <w:r>
        <w:rPr>
          <w:lang w:eastAsia="zh-CN"/>
        </w:rPr>
        <w:t>NRPEK/</w:t>
      </w:r>
      <w:r w:rsidRPr="0009069A">
        <w:rPr>
          <w:lang w:eastAsia="zh-CN"/>
        </w:rPr>
        <w:t xml:space="preserve"> </w:t>
      </w:r>
      <w:r>
        <w:rPr>
          <w:lang w:eastAsia="zh-CN"/>
        </w:rPr>
        <w:t>NRPIK as described in TS 33.536 [9]</w:t>
      </w:r>
      <w:r>
        <w:t>.</w:t>
      </w:r>
      <w:r w:rsidRPr="00494E33">
        <w:t xml:space="preserve"> </w:t>
      </w:r>
      <w:r>
        <w:t>UE3 adds an adaptation header including its LSB of K</w:t>
      </w:r>
      <w:r>
        <w:rPr>
          <w:vertAlign w:val="subscript"/>
        </w:rPr>
        <w:t>NRP-sess</w:t>
      </w:r>
      <w:r>
        <w:t xml:space="preserve"> ID, and the info identifying UE1 as received with the DCR message. UE3 includes the Relay ID in the adaptation header when sending the first message to UE1 (i.e., Direct Link Authentication Request or Direct Security Mode Command).</w:t>
      </w:r>
    </w:p>
    <w:p w14:paraId="0CB58483" w14:textId="77777777" w:rsidR="00D53808" w:rsidRDefault="00D53808" w:rsidP="00D53808">
      <w:pPr>
        <w:ind w:left="720"/>
      </w:pPr>
      <w:r>
        <w:t>The UE-to-UE Relay retransmits the DSMC message to UE1 (over PC5 unicast link with UE1) including info identifying UE3 in the adaptation header. The UE-to-UE Relay also includes in the adaptation header a relay-specific LSB of K</w:t>
      </w:r>
      <w:r>
        <w:rPr>
          <w:vertAlign w:val="subscript"/>
        </w:rPr>
        <w:t>NRP-sess</w:t>
      </w:r>
      <w:r>
        <w:t xml:space="preserve"> ID associated with the E2E link between UE3 and UE1 (i.e., associated to MSB of K</w:t>
      </w:r>
      <w:r>
        <w:rPr>
          <w:vertAlign w:val="subscript"/>
        </w:rPr>
        <w:t>NRP-sess</w:t>
      </w:r>
      <w:r>
        <w:t xml:space="preserve"> ID as received in step 3). UE-to-UE Relay puts its Layer-2 ID as the source and UE1 Layer-2 ID as the destination. The UE-to-UE Relay keeps the association of UE3 LSB of K</w:t>
      </w:r>
      <w:r>
        <w:rPr>
          <w:vertAlign w:val="subscript"/>
        </w:rPr>
        <w:t>NRP-sess</w:t>
      </w:r>
      <w:r>
        <w:t xml:space="preserve"> ID and its relay-specific LSB of K</w:t>
      </w:r>
      <w:r>
        <w:rPr>
          <w:vertAlign w:val="subscript"/>
        </w:rPr>
        <w:t>NRP-sess</w:t>
      </w:r>
      <w:r>
        <w:t xml:space="preserve"> ID associated with UE3.</w:t>
      </w:r>
      <w:r w:rsidRPr="00175BA6">
        <w:t xml:space="preserve"> </w:t>
      </w:r>
      <w:r>
        <w:t>When receiving a DSMC message from the Relay, UE1 extracts the Relay ID. UE1 forms K</w:t>
      </w:r>
      <w:r>
        <w:rPr>
          <w:vertAlign w:val="subscript"/>
        </w:rPr>
        <w:t>NRP-sess</w:t>
      </w:r>
      <w:r>
        <w:t xml:space="preserve"> ID using LSB of K</w:t>
      </w:r>
      <w:r>
        <w:rPr>
          <w:vertAlign w:val="subscript"/>
        </w:rPr>
        <w:t>NRP-sess</w:t>
      </w:r>
      <w:r>
        <w:t xml:space="preserve"> ID specified in the adaptation header and its MSB of K</w:t>
      </w:r>
      <w:r>
        <w:rPr>
          <w:vertAlign w:val="subscript"/>
        </w:rPr>
        <w:t>NRP-sess</w:t>
      </w:r>
      <w:r>
        <w:t xml:space="preserve"> ID sent in step 2. UE1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UE3 and </w:t>
      </w:r>
      <w:r>
        <w:rPr>
          <w:lang w:eastAsia="zh-CN"/>
        </w:rPr>
        <w:t>NRPEK/</w:t>
      </w:r>
      <w:r w:rsidRPr="0009069A">
        <w:rPr>
          <w:lang w:eastAsia="zh-CN"/>
        </w:rPr>
        <w:t xml:space="preserve"> </w:t>
      </w:r>
      <w:r>
        <w:rPr>
          <w:lang w:eastAsia="zh-CN"/>
        </w:rPr>
        <w:t>NRPIK as described in TS 33.536 [9]</w:t>
      </w:r>
      <w:r>
        <w:t>.</w:t>
      </w:r>
      <w:r w:rsidRPr="00494E33">
        <w:t xml:space="preserve"> </w:t>
      </w:r>
    </w:p>
    <w:p w14:paraId="2AA95894" w14:textId="77777777" w:rsidR="00D53808" w:rsidRDefault="00D53808" w:rsidP="00D53808">
      <w:pPr>
        <w:numPr>
          <w:ilvl w:val="0"/>
          <w:numId w:val="11"/>
        </w:numPr>
      </w:pPr>
      <w:r>
        <w:t xml:space="preserve">UE1 sends a Direct Security Mode Complete message to UE3 via the Relay (i.e. over the direct PC5 unicast link to the UE-to-UE Relay) protected using the established e2e security context. UE3 processes the security of the DSM Complete message which </w:t>
      </w:r>
      <w:r w:rsidRPr="0008046E">
        <w:t>completes the E2E link security establishment procedure between UE1 and UE3.</w:t>
      </w:r>
    </w:p>
    <w:p w14:paraId="3DB7E814" w14:textId="77777777" w:rsidR="00D53808" w:rsidRDefault="00D53808" w:rsidP="00D53808">
      <w:pPr>
        <w:numPr>
          <w:ilvl w:val="0"/>
          <w:numId w:val="11"/>
        </w:numPr>
      </w:pPr>
      <w:r>
        <w:t>UE3 sends a DCA message to UE1 via the Relay to complete the secure e2e link establishment between UE1 and UE3.</w:t>
      </w:r>
      <w:r w:rsidRPr="00BE070C">
        <w:t xml:space="preserve"> </w:t>
      </w:r>
    </w:p>
    <w:p w14:paraId="66E95802" w14:textId="25E7A263" w:rsidR="00BB3DDC" w:rsidRDefault="00D53808" w:rsidP="00BB3DDC">
      <w:pPr>
        <w:numPr>
          <w:ilvl w:val="0"/>
          <w:numId w:val="11"/>
        </w:numPr>
      </w:pPr>
      <w:r w:rsidRPr="00BE070C">
        <w:t xml:space="preserve">UE1 and UE3 exchange E2E data via the UE-to-UE Relay. UE-to-UE Relay replaces the fields specified in the </w:t>
      </w:r>
      <w:r>
        <w:t xml:space="preserve">PDCP header </w:t>
      </w:r>
      <w:r w:rsidRPr="00BE070C">
        <w:t>with relay-specific identifiers,</w:t>
      </w:r>
      <w:r>
        <w:t xml:space="preserve"> based on the mapping established</w:t>
      </w:r>
      <w:r w:rsidRPr="00BE070C">
        <w:t xml:space="preserve"> </w:t>
      </w:r>
      <w:r>
        <w:t>in steps 2 and</w:t>
      </w:r>
      <w:r w:rsidRPr="00BE070C">
        <w:t xml:space="preserve"> </w:t>
      </w:r>
      <w:r>
        <w:t xml:space="preserve">5, </w:t>
      </w:r>
      <w:r w:rsidRPr="00BE070C">
        <w:t>before forwarding the E2E messages.</w:t>
      </w:r>
      <w:bookmarkStart w:id="1061" w:name="_Toc116991499"/>
      <w:bookmarkStart w:id="1062" w:name="_Toc116991935"/>
    </w:p>
    <w:p w14:paraId="20B16D66" w14:textId="77777777" w:rsidR="00BB3DDC" w:rsidRDefault="00BB3DDC" w:rsidP="00BB3DDC">
      <w:pPr>
        <w:pStyle w:val="Heading4"/>
      </w:pPr>
      <w:bookmarkStart w:id="1063" w:name="_Toc120125719"/>
      <w:bookmarkStart w:id="1064" w:name="_Toc120126152"/>
      <w:bookmarkStart w:id="1065" w:name="_Toc120128172"/>
      <w:bookmarkStart w:id="1066" w:name="_Toc120132416"/>
      <w:bookmarkStart w:id="1067" w:name="_Toc128427468"/>
      <w:bookmarkStart w:id="1068" w:name="_Toc133238240"/>
      <w:bookmarkStart w:id="1069" w:name="_Toc136943655"/>
      <w:r>
        <w:t>6.12.2.2</w:t>
      </w:r>
      <w:r>
        <w:tab/>
        <w:t>P</w:t>
      </w:r>
      <w:r w:rsidRPr="00021033">
        <w:t xml:space="preserve">rivacy of identifiers </w:t>
      </w:r>
      <w:r>
        <w:t>for</w:t>
      </w:r>
      <w:r w:rsidRPr="00021033">
        <w:t xml:space="preserve"> End-to-End PC5 unicast link</w:t>
      </w:r>
      <w:bookmarkEnd w:id="1063"/>
      <w:bookmarkEnd w:id="1064"/>
      <w:bookmarkEnd w:id="1065"/>
      <w:bookmarkEnd w:id="1066"/>
      <w:bookmarkEnd w:id="1067"/>
      <w:bookmarkEnd w:id="1068"/>
      <w:bookmarkEnd w:id="1069"/>
      <w:r w:rsidRPr="00021033">
        <w:t xml:space="preserve"> </w:t>
      </w:r>
    </w:p>
    <w:p w14:paraId="51BE960E" w14:textId="77777777" w:rsidR="00BB3DDC" w:rsidRDefault="00BB3DDC" w:rsidP="00BB3DDC">
      <w:r>
        <w:t>As described in clause 6.12.2.1, a</w:t>
      </w:r>
      <w:r w:rsidRPr="00A13B11">
        <w:t>n end-to-end (E2E) PC5 unicast link is established with an E2E peer UE via the 2 per-hop links, i.e.</w:t>
      </w:r>
      <w:r>
        <w:t>,</w:t>
      </w:r>
      <w:r w:rsidRPr="00A13B11">
        <w:t xml:space="preserve"> between source UE and the Relay and between the Relay and target UE. The E2E PC5 packets are using an adaptation header containing information identifying the source UE and/or destination UE, enabling the forwarding of packets E2E between peer UEs. PC5 packets also carry E2E se</w:t>
      </w:r>
      <w:r>
        <w:t>ssion key identifiers</w:t>
      </w:r>
      <w:r w:rsidRPr="00A13B11">
        <w:t>, as for regular non-relayed PC5 communication, in the headers (e.g.</w:t>
      </w:r>
      <w:r>
        <w:t>,</w:t>
      </w:r>
      <w:r w:rsidRPr="00A13B11">
        <w:t xml:space="preserve"> PDCP header).</w:t>
      </w:r>
    </w:p>
    <w:p w14:paraId="178F732D" w14:textId="77777777" w:rsidR="00BB3DDC" w:rsidRDefault="00BB3DDC" w:rsidP="00BB3DDC">
      <w:bookmarkStart w:id="1070" w:name="_Hlk119493020"/>
      <w:r>
        <w:t xml:space="preserve">Considering the new adaptation layer and that all identifiers sent as cleartext must be updated at the same time, the Link Identifier Update procedure, designed in the context of direct communication only, is enhanced to support the periodic change of the source/destination UEs identity information carried into the adaptation header, at the same time as the per-hop identifiers (i.e., L2 IDs) and the end-to-end </w:t>
      </w:r>
      <w:r w:rsidRPr="00A13B11">
        <w:t>se</w:t>
      </w:r>
      <w:r>
        <w:t>ssion key identifiers. In other words, all identifiers carried together, in cleartext, and that may be associated must be changed at the same time.</w:t>
      </w:r>
    </w:p>
    <w:bookmarkEnd w:id="1070"/>
    <w:p w14:paraId="754241E3" w14:textId="77777777" w:rsidR="00BB3DDC" w:rsidRDefault="00BB3DDC" w:rsidP="00BB3DDC">
      <w:r>
        <w:t xml:space="preserve">Furthermore, multiple end-to-end unicast links may be used via a shared single per-hop link which means that source/destination UEs identity information carried in the adaptation header, of all end-to-end unicast links, may be associated (i.e., bound) to the same per-hop identifiers since they are sent in the clear when end-to-end peer UEs exchange messages via the UE-to-UE Relay. This implies that the source UE and all its peer UEs communicating over the same per-hop link/ UE-to-UE Relay would need to change their identifiers (i.e., per-hop identifiers, end-to-end identifiers in the adaptation layer and </w:t>
      </w:r>
      <w:r w:rsidRPr="00A13B11">
        <w:t>se</w:t>
      </w:r>
      <w:r>
        <w:t>ssion key identifiers for related to per-hop and end-to-end communication) at the same time. Using conventional per-hop LIU procedure could therefore lead to a signalling storm of PC5-S message exchanges.</w:t>
      </w:r>
    </w:p>
    <w:p w14:paraId="09E698AE" w14:textId="77777777" w:rsidR="00BB3DDC" w:rsidRDefault="00BB3DDC" w:rsidP="00BB3DDC">
      <w:r>
        <w:t>To overcome this problem, the UE-to-UE Relay replaces the received source UE identifiers with mapped relay-specific identifiers (as defined in 6.12.2.1) before forwarding a message to a peer UE via another per-hop link.</w:t>
      </w:r>
      <w:r w:rsidRPr="00A13B11">
        <w:t xml:space="preserve"> </w:t>
      </w:r>
      <w:r>
        <w:t xml:space="preserve">This limits the scope of identifiers sent in cleartext (i.e., in the headers) to the per-hop link, allowing reuse of per-hop LIU procedure while preserving the privacy of the E2E identifiers and without the need the change the latter at the same time. </w:t>
      </w:r>
    </w:p>
    <w:p w14:paraId="25DAF821" w14:textId="77777777" w:rsidR="00BB3DDC" w:rsidRDefault="00BB3DDC" w:rsidP="003C0DC8">
      <w:pPr>
        <w:pStyle w:val="TH"/>
      </w:pPr>
      <w:r w:rsidRPr="00C40E04">
        <w:object w:dxaOrig="11926" w:dyaOrig="8311" w14:anchorId="77007083">
          <v:shape id="_x0000_i1042" type="#_x0000_t75" style="width:413.55pt;height:289.75pt" o:ole="">
            <v:imagedata r:id="rId43" o:title=""/>
          </v:shape>
          <o:OLEObject Type="Embed" ProgID="Visio.Drawing.15" ShapeID="_x0000_i1042" DrawAspect="Content" ObjectID="_1748947371" r:id="rId44"/>
        </w:object>
      </w:r>
    </w:p>
    <w:p w14:paraId="5C6DCD7F" w14:textId="77777777" w:rsidR="00BB3DDC" w:rsidRPr="00FD26A5" w:rsidRDefault="00BB3DDC" w:rsidP="003C0DC8">
      <w:pPr>
        <w:pStyle w:val="TF"/>
      </w:pPr>
      <w:r w:rsidRPr="00FD26A5">
        <w:t>Figure 6.12.2</w:t>
      </w:r>
      <w:r>
        <w:t>.2</w:t>
      </w:r>
      <w:r w:rsidRPr="00FD26A5">
        <w:t xml:space="preserve">-1: Privacy of Identifiers for End-to-End PC5 unicast link </w:t>
      </w:r>
    </w:p>
    <w:p w14:paraId="7B717439" w14:textId="77777777" w:rsidR="00BB3DDC" w:rsidRDefault="00BB3DDC" w:rsidP="00BB3DDC">
      <w:pPr>
        <w:pStyle w:val="B1"/>
      </w:pPr>
      <w:r>
        <w:t>0.</w:t>
      </w:r>
      <w:r>
        <w:tab/>
        <w:t>UE1 and UE2 establish and end-to-end PC5 unicast link via the UE-to-UE Relay. Security is established E2E between UE1 and UE2. Both UEs have a PC5 unicast link (also called per-hop link or management link) established with the UE-to-UE Relay. The PC5 unicast link established with the UE-to-UE Relay is used for the transport of E2E messages, and also for the management of these E2E links when the UE-to-UE Relay needs to be involved.</w:t>
      </w:r>
    </w:p>
    <w:p w14:paraId="4A84AEE9" w14:textId="77777777" w:rsidR="00BB3DDC" w:rsidRDefault="00BB3DDC" w:rsidP="00BB3DDC">
      <w:pPr>
        <w:pStyle w:val="B1"/>
      </w:pPr>
      <w:r>
        <w:t>1.</w:t>
      </w:r>
      <w:r>
        <w:tab/>
        <w:t>UE1 receives a trigger to change its identifiers e.g. privacy timer expiry. UE1 sends a Link Identifier Update (LIU) Request message to the UE-to-UE Relay via the management link. The LIU Request message includes a new L2 ID and new security parameters (i.e., UE1 MSB of K</w:t>
      </w:r>
      <w:r w:rsidRPr="00C9452C">
        <w:rPr>
          <w:vertAlign w:val="subscript"/>
        </w:rPr>
        <w:t>NRP-sess</w:t>
      </w:r>
      <w:r>
        <w:t xml:space="preserve"> ID) for the management link. In addition, new E2E security parameters (i.e., UE1 E2E MSB of K</w:t>
      </w:r>
      <w:r w:rsidRPr="00C9452C">
        <w:rPr>
          <w:vertAlign w:val="subscript"/>
        </w:rPr>
        <w:t>NRP-sess</w:t>
      </w:r>
      <w:r>
        <w:t xml:space="preserve"> ID) for the E2E link with UE2 </w:t>
      </w:r>
      <w:r w:rsidRPr="00FD26A5">
        <w:t>and a new E2E identifier used in the adaptation header are included</w:t>
      </w:r>
      <w:r>
        <w:t xml:space="preserve">. </w:t>
      </w:r>
    </w:p>
    <w:p w14:paraId="5F36F264" w14:textId="77777777" w:rsidR="00BB3DDC" w:rsidRDefault="00BB3DDC" w:rsidP="00BB3DDC">
      <w:pPr>
        <w:pStyle w:val="B1"/>
      </w:pPr>
      <w:r>
        <w:t>2.</w:t>
      </w:r>
      <w:r>
        <w:tab/>
        <w:t>The UE-to-UE Relay receives the message and generates a new L2 ID and new security parameter (i.e. LSB of K</w:t>
      </w:r>
      <w:r w:rsidRPr="00C9452C">
        <w:rPr>
          <w:vertAlign w:val="subscript"/>
        </w:rPr>
        <w:t>NRP-sess</w:t>
      </w:r>
      <w:r>
        <w:t xml:space="preserve"> ID) for the management link. In addition, a new relay-specific E2E security parameter (i.e. E2E LSB of K</w:t>
      </w:r>
      <w:r w:rsidRPr="00C9452C">
        <w:rPr>
          <w:vertAlign w:val="subscript"/>
        </w:rPr>
        <w:t>NRP-sess</w:t>
      </w:r>
      <w:r>
        <w:t xml:space="preserve"> ID) and a new relay-specific E2E identifier associated with UE2 and used in the adaptation header</w:t>
      </w:r>
      <w:r w:rsidRPr="006A58E3">
        <w:t xml:space="preserve"> </w:t>
      </w:r>
      <w:r>
        <w:t xml:space="preserve">are included. The UE-to-UE Relay sends a LIU Response message to UE1 which includes its new L2 ID and security parameter for the management link, the new relay-specific E2E identifier, and the new relay-specific E2E security parameter. </w:t>
      </w:r>
    </w:p>
    <w:p w14:paraId="59FDC6AF" w14:textId="77777777" w:rsidR="00BB3DDC" w:rsidRDefault="00BB3DDC" w:rsidP="00BB3DDC">
      <w:pPr>
        <w:pStyle w:val="B1"/>
      </w:pPr>
      <w:r>
        <w:t>3.</w:t>
      </w:r>
      <w:r>
        <w:tab/>
        <w:t xml:space="preserve">[optional] If UE1 has triggered the LIU procedure because a new Application layer ID and/or a new IP address/prefix has been received from the upper layer, UE1 sends a Link Modification Request to UE2 including its new Application layer ID and new IP address/prefix. </w:t>
      </w:r>
    </w:p>
    <w:p w14:paraId="77BC180A" w14:textId="77777777" w:rsidR="00BB3DDC" w:rsidRDefault="00BB3DDC" w:rsidP="00BB3DDC">
      <w:pPr>
        <w:pStyle w:val="B1"/>
      </w:pPr>
      <w:r>
        <w:t>4.</w:t>
      </w:r>
      <w:r>
        <w:tab/>
        <w:t xml:space="preserve">[optional] UE2 sends a Link Modification Accept to acknowledge the new IDs from UE1. </w:t>
      </w:r>
    </w:p>
    <w:p w14:paraId="05F32A21" w14:textId="77777777" w:rsidR="00BB3DDC" w:rsidRPr="005F0D2D" w:rsidRDefault="00BB3DDC" w:rsidP="00BB3DDC">
      <w:pPr>
        <w:pStyle w:val="B1"/>
      </w:pPr>
      <w:r>
        <w:t>5.</w:t>
      </w:r>
      <w:r>
        <w:tab/>
        <w:t xml:space="preserve">UE1 completes the LIU procedure by sending a LIU Ack message to the Relay. </w:t>
      </w:r>
    </w:p>
    <w:p w14:paraId="2F9CF1F6" w14:textId="77777777" w:rsidR="00D53808" w:rsidRDefault="00D53808" w:rsidP="00D53808">
      <w:pPr>
        <w:pStyle w:val="Heading3"/>
      </w:pPr>
      <w:bookmarkStart w:id="1071" w:name="_Toc120125720"/>
      <w:bookmarkStart w:id="1072" w:name="_Toc120126153"/>
      <w:bookmarkStart w:id="1073" w:name="_Toc120128173"/>
      <w:bookmarkStart w:id="1074" w:name="_Toc120132417"/>
      <w:bookmarkStart w:id="1075" w:name="_Toc128427469"/>
      <w:bookmarkStart w:id="1076" w:name="_Toc133238241"/>
      <w:bookmarkStart w:id="1077" w:name="_Toc136943656"/>
      <w:r>
        <w:t>6.</w:t>
      </w:r>
      <w:r w:rsidR="00FD17CA">
        <w:rPr>
          <w:rFonts w:hint="eastAsia"/>
          <w:lang w:eastAsia="zh-CN"/>
        </w:rPr>
        <w:t>12</w:t>
      </w:r>
      <w:r>
        <w:t>.3</w:t>
      </w:r>
      <w:r>
        <w:tab/>
        <w:t>Evaluation</w:t>
      </w:r>
      <w:bookmarkEnd w:id="1061"/>
      <w:bookmarkEnd w:id="1062"/>
      <w:bookmarkEnd w:id="1071"/>
      <w:bookmarkEnd w:id="1072"/>
      <w:bookmarkEnd w:id="1073"/>
      <w:bookmarkEnd w:id="1074"/>
      <w:bookmarkEnd w:id="1075"/>
      <w:bookmarkEnd w:id="1076"/>
      <w:bookmarkEnd w:id="1077"/>
      <w:r>
        <w:t xml:space="preserve"> </w:t>
      </w:r>
    </w:p>
    <w:p w14:paraId="26CCA489" w14:textId="77777777" w:rsidR="004D4213" w:rsidRDefault="004D4213" w:rsidP="004D4213">
      <w:pPr>
        <w:rPr>
          <w:lang w:eastAsia="zh-CN"/>
        </w:rPr>
      </w:pPr>
      <w:bookmarkStart w:id="1078" w:name="_Toc116991500"/>
      <w:bookmarkStart w:id="1079" w:name="_Toc116991936"/>
      <w:bookmarkStart w:id="1080" w:name="_Toc120125721"/>
      <w:bookmarkStart w:id="1081" w:name="_Toc120126154"/>
      <w:bookmarkStart w:id="1082" w:name="_Toc120128174"/>
      <w:bookmarkStart w:id="1083" w:name="_Toc120132418"/>
      <w:r>
        <w:rPr>
          <w:lang w:eastAsia="zh-CN"/>
        </w:rPr>
        <w:t xml:space="preserve">For security, this solution proposes that a PC5 unicast link (also called per-hop link or management link), is established with the L2 UE-to-UE Relay by source/target UEs using </w:t>
      </w:r>
      <w:r w:rsidRPr="00553127">
        <w:rPr>
          <w:lang w:eastAsia="zh-CN"/>
        </w:rPr>
        <w:t>unicast mode security mechanism defined in clause 5.3 of TS 33.5</w:t>
      </w:r>
      <w:r>
        <w:rPr>
          <w:rFonts w:hint="eastAsia"/>
          <w:lang w:eastAsia="zh-CN"/>
        </w:rPr>
        <w:t>03</w:t>
      </w:r>
      <w:r w:rsidRPr="00553127">
        <w:rPr>
          <w:lang w:eastAsia="zh-CN"/>
        </w:rPr>
        <w:t xml:space="preserve"> [</w:t>
      </w:r>
      <w:r>
        <w:rPr>
          <w:rFonts w:hint="eastAsia"/>
          <w:lang w:eastAsia="zh-CN"/>
        </w:rPr>
        <w:t>6</w:t>
      </w:r>
      <w:r w:rsidRPr="00553127">
        <w:rPr>
          <w:lang w:eastAsia="zh-CN"/>
        </w:rPr>
        <w:t xml:space="preserve">] </w:t>
      </w:r>
      <w:r w:rsidRPr="00F51808">
        <w:rPr>
          <w:lang w:eastAsia="zh-CN"/>
        </w:rPr>
        <w:t>before</w:t>
      </w:r>
      <w:r>
        <w:rPr>
          <w:lang w:eastAsia="zh-CN"/>
        </w:rPr>
        <w:t xml:space="preserve"> establish</w:t>
      </w:r>
      <w:r w:rsidRPr="00F51808">
        <w:rPr>
          <w:lang w:eastAsia="zh-CN"/>
        </w:rPr>
        <w:t>ing</w:t>
      </w:r>
      <w:r>
        <w:rPr>
          <w:lang w:eastAsia="zh-CN"/>
        </w:rPr>
        <w:t xml:space="preserve"> E2E security via the L2 UE-to-UE Relay. </w:t>
      </w:r>
    </w:p>
    <w:p w14:paraId="13D0F35D" w14:textId="77777777" w:rsidR="004D4213" w:rsidRPr="000A2E20" w:rsidRDefault="004D4213" w:rsidP="004D4213">
      <w:pPr>
        <w:pStyle w:val="EditorsNote"/>
      </w:pPr>
      <w:r w:rsidRPr="000A2E20">
        <w:t>Editor's Note: Further evaluation on end-to-end link establishment is FFS.</w:t>
      </w:r>
    </w:p>
    <w:p w14:paraId="72844F5E" w14:textId="77777777" w:rsidR="00DA5E25" w:rsidRDefault="00DA5E25" w:rsidP="00DA5E25">
      <w:r>
        <w:lastRenderedPageBreak/>
        <w:t>During E2E link security establishment</w:t>
      </w:r>
      <w:r>
        <w:rPr>
          <w:lang w:eastAsia="zh-CN"/>
        </w:rPr>
        <w:t xml:space="preserve">, the L2 UE-to-UE Relay creates a mapping between its Relay specific </w:t>
      </w:r>
      <w:r>
        <w:t>MSB and LSB of K</w:t>
      </w:r>
      <w:r w:rsidRPr="00C9452C">
        <w:rPr>
          <w:vertAlign w:val="subscript"/>
        </w:rPr>
        <w:t>NRP-sess</w:t>
      </w:r>
      <w:r>
        <w:t xml:space="preserve"> ID respectively with Source UE's MSB of K</w:t>
      </w:r>
      <w:r w:rsidRPr="00C9452C">
        <w:rPr>
          <w:vertAlign w:val="subscript"/>
        </w:rPr>
        <w:t>NRP-sess</w:t>
      </w:r>
      <w:r>
        <w:t xml:space="preserve"> ID, and Target UE's LSB of K</w:t>
      </w:r>
      <w:r w:rsidRPr="00C9452C">
        <w:rPr>
          <w:vertAlign w:val="subscript"/>
        </w:rPr>
        <w:t>NRP-sess</w:t>
      </w:r>
      <w:r>
        <w:t xml:space="preserve"> ID. </w:t>
      </w:r>
      <w:r>
        <w:rPr>
          <w:lang w:eastAsia="zh-CN"/>
        </w:rPr>
        <w:t xml:space="preserve">The Relay forwards messages and data between </w:t>
      </w:r>
      <w:r>
        <w:t>Source and Target UE by replacing the security context E2E identifiers (i.e., MSB or LSB of K</w:t>
      </w:r>
      <w:r w:rsidRPr="00C9452C">
        <w:rPr>
          <w:vertAlign w:val="subscript"/>
        </w:rPr>
        <w:t>NRP-sess</w:t>
      </w:r>
      <w:r>
        <w:t xml:space="preserve"> ID) in the PDCP header with relay specific identifiers according to the above mapping.</w:t>
      </w:r>
    </w:p>
    <w:p w14:paraId="5214F739" w14:textId="77777777" w:rsidR="004D4213" w:rsidRDefault="004D4213" w:rsidP="004D4213">
      <w:r>
        <w:rPr>
          <w:lang w:eastAsia="zh-CN"/>
        </w:rPr>
        <w:t xml:space="preserve">For privacy, this solution </w:t>
      </w:r>
      <w:r w:rsidRPr="00F401DB">
        <w:rPr>
          <w:lang w:eastAsia="zh-CN"/>
        </w:rPr>
        <w:t xml:space="preserve">proposes </w:t>
      </w:r>
      <w:r>
        <w:rPr>
          <w:lang w:eastAsia="zh-CN"/>
        </w:rPr>
        <w:t xml:space="preserve">a mechanim so that </w:t>
      </w:r>
      <w:r w:rsidRPr="00F401DB">
        <w:rPr>
          <w:lang w:eastAsia="zh-CN"/>
        </w:rPr>
        <w:t xml:space="preserve">the LIU procedure between </w:t>
      </w:r>
      <w:r>
        <w:rPr>
          <w:lang w:eastAsia="zh-CN"/>
        </w:rPr>
        <w:t>a</w:t>
      </w:r>
      <w:r w:rsidRPr="00F401DB">
        <w:rPr>
          <w:lang w:eastAsia="zh-CN"/>
        </w:rPr>
        <w:t xml:space="preserve"> UE and the </w:t>
      </w:r>
      <w:r>
        <w:rPr>
          <w:lang w:eastAsia="zh-CN"/>
        </w:rPr>
        <w:t>L2 UE-to-UE Relay</w:t>
      </w:r>
      <w:r w:rsidRPr="00F401DB">
        <w:rPr>
          <w:lang w:eastAsia="zh-CN"/>
        </w:rPr>
        <w:t xml:space="preserve"> does not </w:t>
      </w:r>
      <w:r>
        <w:rPr>
          <w:lang w:eastAsia="zh-CN"/>
        </w:rPr>
        <w:t>impact</w:t>
      </w:r>
      <w:r w:rsidRPr="00F401DB">
        <w:rPr>
          <w:lang w:eastAsia="zh-CN"/>
        </w:rPr>
        <w:t xml:space="preserve"> the </w:t>
      </w:r>
      <w:r>
        <w:rPr>
          <w:lang w:eastAsia="zh-CN"/>
        </w:rPr>
        <w:t xml:space="preserve">E2E peer </w:t>
      </w:r>
      <w:r w:rsidRPr="00F401DB">
        <w:rPr>
          <w:lang w:eastAsia="zh-CN"/>
        </w:rPr>
        <w:t>UEs</w:t>
      </w:r>
      <w:r>
        <w:rPr>
          <w:lang w:eastAsia="zh-CN"/>
        </w:rPr>
        <w:t xml:space="preserve">, using </w:t>
      </w:r>
      <w:r w:rsidRPr="002B62BE">
        <w:t xml:space="preserve">TR 23.700-33 </w:t>
      </w:r>
      <w:r>
        <w:t>[2], sol#32 as baseline</w:t>
      </w:r>
      <w:r w:rsidRPr="00F401DB">
        <w:rPr>
          <w:lang w:eastAsia="zh-CN"/>
        </w:rPr>
        <w:t>.</w:t>
      </w:r>
    </w:p>
    <w:p w14:paraId="095D27A4" w14:textId="77777777" w:rsidR="004D4213" w:rsidRDefault="004D4213" w:rsidP="004D4213">
      <w:pPr>
        <w:rPr>
          <w:lang w:val="en-US" w:eastAsia="zh-CN"/>
        </w:rPr>
      </w:pPr>
      <w:r>
        <w:rPr>
          <w:lang w:val="en-US" w:eastAsia="zh-CN"/>
        </w:rPr>
        <w:t xml:space="preserve">This solution fully addresses the following KI for the </w:t>
      </w:r>
      <w:r>
        <w:rPr>
          <w:lang w:eastAsia="zh-CN"/>
        </w:rPr>
        <w:t>L2 UE-to-UE Relay scenario</w:t>
      </w:r>
      <w:r>
        <w:rPr>
          <w:lang w:val="en-US" w:eastAsia="zh-CN"/>
        </w:rPr>
        <w:t xml:space="preserve">: </w:t>
      </w:r>
    </w:p>
    <w:p w14:paraId="55C68190"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#2: </w:t>
      </w:r>
      <w:r>
        <w:rPr>
          <w:noProof/>
        </w:rPr>
        <w:t>Security of UE-to-UE Relay.</w:t>
      </w:r>
      <w:r>
        <w:rPr>
          <w:lang w:val="en-US" w:eastAsia="zh-CN"/>
        </w:rPr>
        <w:t xml:space="preserve"> </w:t>
      </w:r>
    </w:p>
    <w:p w14:paraId="3B6559FD" w14:textId="77777777" w:rsidR="004D4213" w:rsidRDefault="004D4213" w:rsidP="004D4213">
      <w:pPr>
        <w:numPr>
          <w:ilvl w:val="0"/>
          <w:numId w:val="33"/>
        </w:numPr>
        <w:overflowPunct w:val="0"/>
        <w:autoSpaceDE w:val="0"/>
        <w:autoSpaceDN w:val="0"/>
        <w:adjustRightInd w:val="0"/>
        <w:textAlignment w:val="baseline"/>
        <w:rPr>
          <w:lang w:val="en-US" w:eastAsia="zh-CN"/>
        </w:rPr>
      </w:pPr>
      <w:r>
        <w:rPr>
          <w:lang w:val="en-US" w:eastAsia="zh-CN"/>
        </w:rPr>
        <w:t xml:space="preserve">Key issue #4: </w:t>
      </w:r>
      <w:r>
        <w:rPr>
          <w:noProof/>
        </w:rPr>
        <w:t>Privacy of information over the UE-to-UE Relay.</w:t>
      </w:r>
    </w:p>
    <w:p w14:paraId="69555AE0" w14:textId="77777777" w:rsidR="00FD17CA" w:rsidRDefault="00FD17CA" w:rsidP="00FD17CA">
      <w:pPr>
        <w:pStyle w:val="Heading2"/>
      </w:pPr>
      <w:bookmarkStart w:id="1084" w:name="_Toc128427470"/>
      <w:bookmarkStart w:id="1085" w:name="_Toc133238242"/>
      <w:bookmarkStart w:id="1086" w:name="_Toc136943657"/>
      <w:r>
        <w:t>6.</w:t>
      </w:r>
      <w:r>
        <w:rPr>
          <w:rFonts w:hint="eastAsia"/>
          <w:lang w:eastAsia="zh-CN"/>
        </w:rPr>
        <w:t>13</w:t>
      </w:r>
      <w:r>
        <w:tab/>
        <w:t>Solution #</w:t>
      </w:r>
      <w:r w:rsidR="006748B0">
        <w:rPr>
          <w:rFonts w:hint="eastAsia"/>
          <w:lang w:eastAsia="zh-CN"/>
        </w:rPr>
        <w:t>13</w:t>
      </w:r>
      <w:r>
        <w:t xml:space="preserve">: E2E </w:t>
      </w:r>
      <w:r w:rsidR="008D5861">
        <w:rPr>
          <w:rFonts w:hint="eastAsia"/>
          <w:lang w:eastAsia="zh-CN"/>
        </w:rPr>
        <w:t>a</w:t>
      </w:r>
      <w:r>
        <w:t>uthentication with Layer-3 UE-to-UE Relay</w:t>
      </w:r>
      <w:bookmarkEnd w:id="1078"/>
      <w:bookmarkEnd w:id="1079"/>
      <w:bookmarkEnd w:id="1080"/>
      <w:bookmarkEnd w:id="1081"/>
      <w:bookmarkEnd w:id="1082"/>
      <w:bookmarkEnd w:id="1083"/>
      <w:bookmarkEnd w:id="1084"/>
      <w:bookmarkEnd w:id="1085"/>
      <w:bookmarkEnd w:id="1086"/>
    </w:p>
    <w:p w14:paraId="767D8DAF" w14:textId="77777777" w:rsidR="00CA63CA" w:rsidRDefault="00CA63CA" w:rsidP="00CA63CA">
      <w:pPr>
        <w:pStyle w:val="Heading3"/>
      </w:pPr>
      <w:bookmarkStart w:id="1087" w:name="_Toc116991501"/>
      <w:bookmarkStart w:id="1088" w:name="_Toc116991937"/>
      <w:bookmarkStart w:id="1089" w:name="_Toc120125722"/>
      <w:bookmarkStart w:id="1090" w:name="_Toc120126155"/>
      <w:bookmarkStart w:id="1091" w:name="_Toc120128175"/>
      <w:bookmarkStart w:id="1092" w:name="_Toc120132419"/>
      <w:bookmarkStart w:id="1093" w:name="_Toc128427471"/>
      <w:bookmarkStart w:id="1094" w:name="_Toc133238243"/>
      <w:bookmarkStart w:id="1095" w:name="_Toc136943658"/>
      <w:bookmarkStart w:id="1096" w:name="_Toc116991504"/>
      <w:bookmarkStart w:id="1097" w:name="_Toc116991940"/>
      <w:r>
        <w:t>6.</w:t>
      </w:r>
      <w:r>
        <w:rPr>
          <w:rFonts w:hint="eastAsia"/>
          <w:lang w:eastAsia="zh-CN"/>
        </w:rPr>
        <w:t>13</w:t>
      </w:r>
      <w:r>
        <w:t>.1</w:t>
      </w:r>
      <w:r>
        <w:tab/>
        <w:t>Introduction</w:t>
      </w:r>
      <w:bookmarkEnd w:id="1087"/>
      <w:bookmarkEnd w:id="1088"/>
      <w:bookmarkEnd w:id="1089"/>
      <w:bookmarkEnd w:id="1090"/>
      <w:bookmarkEnd w:id="1091"/>
      <w:bookmarkEnd w:id="1092"/>
      <w:bookmarkEnd w:id="1093"/>
      <w:bookmarkEnd w:id="1094"/>
      <w:bookmarkEnd w:id="1095"/>
    </w:p>
    <w:p w14:paraId="49B15F38" w14:textId="2E965018" w:rsidR="00CA63CA" w:rsidRDefault="00CA63CA" w:rsidP="00CA63CA">
      <w:pPr>
        <w:rPr>
          <w:lang w:val="en-US" w:eastAsia="zh-CN"/>
        </w:rPr>
      </w:pPr>
      <w:r>
        <w:rPr>
          <w:lang w:val="en-US" w:eastAsia="zh-CN"/>
        </w:rPr>
        <w:t xml:space="preserve">This solution is for the 5G ProSe Layer-3 UE-to-UE Relay case. It addresses </w:t>
      </w:r>
      <w:r>
        <w:t xml:space="preserve">Key Issue #4: </w:t>
      </w:r>
      <w:r w:rsidRPr="001E0630">
        <w:t xml:space="preserve">Privacy of information over </w:t>
      </w:r>
      <w:r>
        <w:t xml:space="preserve">the </w:t>
      </w:r>
      <w:r>
        <w:rPr>
          <w:noProof/>
        </w:rPr>
        <w:t>UE-to-UE Relay</w:t>
      </w:r>
      <w:r>
        <w:t xml:space="preserve">, </w:t>
      </w:r>
      <w:r>
        <w:rPr>
          <w:lang w:val="en-US" w:eastAsia="zh-CN"/>
        </w:rPr>
        <w:t>Key Issue #3: Authorization in the UE-to-UE Relay Scenario, and 2</w:t>
      </w:r>
      <w:r>
        <w:rPr>
          <w:vertAlign w:val="superscript"/>
          <w:lang w:val="en-US" w:eastAsia="zh-CN"/>
        </w:rPr>
        <w:t>nd</w:t>
      </w:r>
      <w:r>
        <w:rPr>
          <w:lang w:val="en-US" w:eastAsia="zh-CN"/>
        </w:rPr>
        <w:t xml:space="preserve"> requirement of </w:t>
      </w:r>
      <w:r>
        <w:t>Key Issue #</w:t>
      </w:r>
      <w:r>
        <w:rPr>
          <w:lang w:eastAsia="zh-CN"/>
        </w:rPr>
        <w:t>1</w:t>
      </w:r>
      <w:r>
        <w:t>: Security for UE-to-UE Relay discovery (protection of privacy sensitive information of source and target UEs)</w:t>
      </w:r>
      <w:r>
        <w:rPr>
          <w:lang w:val="en-US" w:eastAsia="zh-CN"/>
        </w:rPr>
        <w:t xml:space="preserve">.  </w:t>
      </w:r>
    </w:p>
    <w:p w14:paraId="349ECFB8" w14:textId="77777777" w:rsidR="00CA63CA" w:rsidRDefault="00CA63CA" w:rsidP="00CA63CA">
      <w:r>
        <w:rPr>
          <w:lang w:val="en-US" w:eastAsia="zh-CN"/>
        </w:rPr>
        <w:t xml:space="preserve">TR 23.700-33[2] describes several solutions for Layer-3 based UE-to-UE Relay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14:paraId="4B93A0A8" w14:textId="77777777" w:rsidR="00CA63CA" w:rsidRDefault="00CA63CA" w:rsidP="00CA63CA">
      <w:pPr>
        <w:rPr>
          <w:lang w:val="en-US"/>
        </w:rPr>
      </w:pPr>
      <w:r>
        <w:t>When using the IP based routing, the</w:t>
      </w:r>
      <w:r>
        <w:rPr>
          <w:lang w:val="en-US"/>
        </w:rPr>
        <w:t xml:space="preserve"> UE and UE-to-UE Relay may wish to allow E2E communication only with a peer UE that is authenticated and authorized by the UE for both privacy reasons and to prevent unauthorized usage of UE-to-UE Relay resources (e.g., due to unauthorized IP traffic). To enable this, a UE informs the UE-to-UE Relay during the PC5 link establishment procedure whether E2E authentication/authorization with peer UEs is required before allowing communications via the UE-to-UE Relay. The Relay enforces the E2E authentication/authorization between peer UEs accordingly.</w:t>
      </w:r>
    </w:p>
    <w:p w14:paraId="11442478" w14:textId="77777777" w:rsidR="00396066" w:rsidRDefault="00396066" w:rsidP="00396066">
      <w:pPr>
        <w:pStyle w:val="Heading3"/>
      </w:pPr>
      <w:bookmarkStart w:id="1098" w:name="_Toc116991502"/>
      <w:bookmarkStart w:id="1099" w:name="_Toc116991938"/>
      <w:bookmarkStart w:id="1100" w:name="_Toc120125723"/>
      <w:bookmarkStart w:id="1101" w:name="_Toc120126156"/>
      <w:bookmarkStart w:id="1102" w:name="_Toc120128176"/>
      <w:bookmarkStart w:id="1103" w:name="_Toc120132420"/>
      <w:bookmarkStart w:id="1104" w:name="_Toc128427472"/>
      <w:bookmarkStart w:id="1105" w:name="_Toc133238244"/>
      <w:bookmarkStart w:id="1106" w:name="_Toc136943659"/>
      <w:bookmarkStart w:id="1107" w:name="_Toc120125725"/>
      <w:bookmarkStart w:id="1108" w:name="_Toc120126158"/>
      <w:bookmarkStart w:id="1109" w:name="_Toc120128178"/>
      <w:bookmarkStart w:id="1110" w:name="_Toc120132422"/>
      <w:r>
        <w:t>6.</w:t>
      </w:r>
      <w:r>
        <w:rPr>
          <w:rFonts w:hint="eastAsia"/>
          <w:lang w:eastAsia="zh-CN"/>
        </w:rPr>
        <w:t>13</w:t>
      </w:r>
      <w:r>
        <w:t>.2</w:t>
      </w:r>
      <w:r>
        <w:tab/>
        <w:t>Solution details</w:t>
      </w:r>
      <w:bookmarkEnd w:id="1098"/>
      <w:bookmarkEnd w:id="1099"/>
      <w:bookmarkEnd w:id="1100"/>
      <w:bookmarkEnd w:id="1101"/>
      <w:bookmarkEnd w:id="1102"/>
      <w:bookmarkEnd w:id="1103"/>
      <w:bookmarkEnd w:id="1104"/>
      <w:bookmarkEnd w:id="1105"/>
      <w:bookmarkEnd w:id="1106"/>
    </w:p>
    <w:p w14:paraId="3C491AF4" w14:textId="258416AA" w:rsidR="00396066" w:rsidRDefault="00396066" w:rsidP="00526EFA">
      <w:r w:rsidRPr="00B743CA">
        <w:t xml:space="preserve">This solution </w:t>
      </w:r>
      <w:r>
        <w:t>describes how</w:t>
      </w:r>
      <w:r w:rsidRPr="00B743CA">
        <w:t xml:space="preserve"> </w:t>
      </w:r>
      <w:r w:rsidRPr="00B743CA">
        <w:rPr>
          <w:rFonts w:eastAsia="Times New Roman"/>
        </w:rPr>
        <w:t>E2E authentication</w:t>
      </w:r>
      <w:r>
        <w:rPr>
          <w:rFonts w:eastAsia="Times New Roman"/>
        </w:rPr>
        <w:t xml:space="preserve"> and authorization</w:t>
      </w:r>
      <w:r w:rsidRPr="00B743CA">
        <w:rPr>
          <w:rFonts w:eastAsia="Times New Roman"/>
        </w:rPr>
        <w:t xml:space="preserve"> </w:t>
      </w:r>
      <w:r>
        <w:rPr>
          <w:rFonts w:eastAsia="Times New Roman"/>
        </w:rPr>
        <w:t xml:space="preserve">is enforced prior to allowing user data </w:t>
      </w:r>
      <w:r w:rsidRPr="00B743CA">
        <w:rPr>
          <w:rFonts w:eastAsia="Times New Roman"/>
        </w:rPr>
        <w:t>traffic</w:t>
      </w:r>
      <w:r>
        <w:rPr>
          <w:rFonts w:eastAsia="Times New Roman"/>
        </w:rPr>
        <w:t xml:space="preserve">. </w:t>
      </w:r>
      <w:r w:rsidRPr="008E67A7">
        <w:rPr>
          <w:rFonts w:eastAsia="Malgun Gothic"/>
        </w:rPr>
        <w:t xml:space="preserve">Key_Est_Info </w:t>
      </w:r>
      <w:r>
        <w:rPr>
          <w:rFonts w:eastAsia="Malgun Gothic"/>
        </w:rPr>
        <w:t xml:space="preserve">used in the procedure below is a generic authentication container as defined in </w:t>
      </w:r>
      <w:r w:rsidRPr="004749C0">
        <w:rPr>
          <w:rFonts w:eastAsia="Malgun Gothic"/>
        </w:rPr>
        <w:t>TS 33.536 [9]</w:t>
      </w:r>
      <w:r>
        <w:rPr>
          <w:rFonts w:eastAsia="Malgun Gothic"/>
        </w:rPr>
        <w:t>. This container is transparent to the PC5 interface and used to transport different data required for key establishment depending on the authentication method used by the application</w:t>
      </w:r>
      <w:r w:rsidRPr="004749C0">
        <w:rPr>
          <w:rFonts w:eastAsia="Malgun Gothic"/>
        </w:rPr>
        <w:t>.</w:t>
      </w:r>
      <w:r>
        <w:rPr>
          <w:rFonts w:eastAsia="Malgun Gothic"/>
        </w:rPr>
        <w:t xml:space="preserve"> </w:t>
      </w:r>
    </w:p>
    <w:p w14:paraId="5B9BD3C9" w14:textId="77777777" w:rsidR="00396066" w:rsidRDefault="00396066" w:rsidP="003C0DC8">
      <w:pPr>
        <w:pStyle w:val="TH"/>
      </w:pPr>
      <w:r>
        <w:object w:dxaOrig="11904" w:dyaOrig="10993" w14:anchorId="142602BF">
          <v:shape id="_x0000_i1043" type="#_x0000_t75" style="width:443.5pt;height:409.55pt" o:ole="">
            <v:imagedata r:id="rId45" o:title=""/>
          </v:shape>
          <o:OLEObject Type="Embed" ProgID="Visio.Drawing.15" ShapeID="_x0000_i1043" DrawAspect="Content" ObjectID="_1748947372" r:id="rId46"/>
        </w:object>
      </w:r>
    </w:p>
    <w:p w14:paraId="0418BB5C" w14:textId="77777777" w:rsidR="00396066" w:rsidRPr="00FD17CA" w:rsidRDefault="00396066" w:rsidP="00396066">
      <w:pPr>
        <w:pStyle w:val="TF"/>
      </w:pPr>
      <w:r>
        <w:t>Figure 6.</w:t>
      </w:r>
      <w:r>
        <w:rPr>
          <w:rFonts w:hint="eastAsia"/>
          <w:lang w:eastAsia="zh-CN"/>
        </w:rPr>
        <w:t>13</w:t>
      </w:r>
      <w:r>
        <w:t xml:space="preserve">.2-1: End-to-end </w:t>
      </w:r>
      <w:r>
        <w:rPr>
          <w:rFonts w:hint="eastAsia"/>
          <w:lang w:eastAsia="zh-CN"/>
        </w:rPr>
        <w:t>a</w:t>
      </w:r>
      <w:r>
        <w:t xml:space="preserve">uthentication via Layer-3 UE-to-UE Relay </w:t>
      </w:r>
    </w:p>
    <w:p w14:paraId="43D87D22" w14:textId="7777777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PC5 unicast links are established between UE1 and the Relay, UE2 and the Relay. During PC5 link establishment, UE1 and/or UE2 </w:t>
      </w:r>
      <w:r>
        <w:rPr>
          <w:color w:val="000000"/>
          <w:lang w:eastAsia="ja-JP"/>
        </w:rPr>
        <w:t>informs the Relay</w:t>
      </w:r>
      <w:r w:rsidRPr="00051C52">
        <w:rPr>
          <w:color w:val="000000"/>
          <w:lang w:eastAsia="ja-JP"/>
        </w:rPr>
        <w:t xml:space="preserve"> that E2E authentication </w:t>
      </w:r>
      <w:r>
        <w:rPr>
          <w:color w:val="000000"/>
          <w:lang w:eastAsia="ja-JP"/>
        </w:rPr>
        <w:t xml:space="preserve">and authorization </w:t>
      </w:r>
      <w:r w:rsidRPr="00051C52">
        <w:rPr>
          <w:color w:val="000000"/>
          <w:lang w:eastAsia="ja-JP"/>
        </w:rPr>
        <w:t xml:space="preserve">is required prior to E2E communication, i.e. </w:t>
      </w:r>
      <w:r>
        <w:rPr>
          <w:color w:val="000000"/>
          <w:lang w:eastAsia="ja-JP"/>
        </w:rPr>
        <w:t xml:space="preserve">DNS resolution/E2E </w:t>
      </w:r>
      <w:r w:rsidRPr="00051C52">
        <w:rPr>
          <w:color w:val="000000"/>
          <w:lang w:eastAsia="ja-JP"/>
        </w:rPr>
        <w:t xml:space="preserve">IP </w:t>
      </w:r>
      <w:r>
        <w:rPr>
          <w:color w:val="000000"/>
          <w:lang w:eastAsia="ja-JP"/>
        </w:rPr>
        <w:t xml:space="preserve">communication is not allowed </w:t>
      </w:r>
      <w:r w:rsidRPr="00051C52">
        <w:rPr>
          <w:color w:val="000000"/>
          <w:lang w:eastAsia="ja-JP"/>
        </w:rPr>
        <w:t xml:space="preserve">before E2E authentication </w:t>
      </w:r>
      <w:r>
        <w:rPr>
          <w:color w:val="000000"/>
          <w:lang w:eastAsia="ja-JP"/>
        </w:rPr>
        <w:t xml:space="preserve">and authorization </w:t>
      </w:r>
      <w:r w:rsidRPr="00051C52">
        <w:rPr>
          <w:color w:val="000000"/>
          <w:lang w:eastAsia="ja-JP"/>
        </w:rPr>
        <w:t>is successfully run</w:t>
      </w:r>
      <w:r>
        <w:rPr>
          <w:color w:val="000000"/>
          <w:lang w:eastAsia="ja-JP"/>
        </w:rPr>
        <w:t>. The</w:t>
      </w:r>
      <w:r w:rsidRPr="00051C52">
        <w:rPr>
          <w:color w:val="000000"/>
          <w:lang w:eastAsia="ja-JP"/>
        </w:rPr>
        <w:t xml:space="preserve"> </w:t>
      </w:r>
      <w:r>
        <w:rPr>
          <w:color w:val="000000"/>
          <w:lang w:eastAsia="ja-JP"/>
        </w:rPr>
        <w:t xml:space="preserve">Relay stores the </w:t>
      </w:r>
      <w:r w:rsidRPr="00051C52">
        <w:rPr>
          <w:color w:val="000000"/>
          <w:lang w:eastAsia="ja-JP"/>
        </w:rPr>
        <w:t>E2E authentication</w:t>
      </w:r>
      <w:r>
        <w:rPr>
          <w:color w:val="000000"/>
          <w:lang w:eastAsia="ja-JP"/>
        </w:rPr>
        <w:t xml:space="preserve"> and authorization requirement</w:t>
      </w:r>
      <w:r w:rsidRPr="00051C52">
        <w:rPr>
          <w:color w:val="000000"/>
          <w:lang w:eastAsia="ja-JP"/>
        </w:rPr>
        <w:t xml:space="preserve"> </w:t>
      </w:r>
      <w:r>
        <w:rPr>
          <w:color w:val="000000"/>
          <w:lang w:eastAsia="ja-JP"/>
        </w:rPr>
        <w:t xml:space="preserve">information along with </w:t>
      </w:r>
      <w:r w:rsidRPr="00051C52">
        <w:rPr>
          <w:color w:val="000000"/>
          <w:lang w:eastAsia="ja-JP"/>
        </w:rPr>
        <w:t>UE1 and/or UE2 user info</w:t>
      </w:r>
      <w:r>
        <w:rPr>
          <w:color w:val="000000"/>
          <w:lang w:eastAsia="ja-JP"/>
        </w:rPr>
        <w:t>.</w:t>
      </w:r>
    </w:p>
    <w:p w14:paraId="63454A7B" w14:textId="77777777" w:rsidR="00396066" w:rsidRPr="001E0630" w:rsidRDefault="00396066" w:rsidP="00396066">
      <w:pPr>
        <w:pStyle w:val="NO"/>
      </w:pPr>
      <w:r w:rsidRPr="001E0630">
        <w:t xml:space="preserve">NOTE: Privacy of IP address/prefix </w:t>
      </w:r>
      <w:r>
        <w:t xml:space="preserve">requirement </w:t>
      </w:r>
      <w:r w:rsidRPr="001E0630">
        <w:t xml:space="preserve">can be configured </w:t>
      </w:r>
      <w:r>
        <w:t xml:space="preserve">on a per </w:t>
      </w:r>
      <w:r w:rsidRPr="001E0630">
        <w:t>RSC</w:t>
      </w:r>
      <w:r>
        <w:t xml:space="preserve"> and/or 5G </w:t>
      </w:r>
      <w:r w:rsidRPr="001E0630">
        <w:t>Pro</w:t>
      </w:r>
      <w:r>
        <w:t>S</w:t>
      </w:r>
      <w:r w:rsidRPr="001E0630">
        <w:t>e service</w:t>
      </w:r>
      <w:r>
        <w:t xml:space="preserve"> basis</w:t>
      </w:r>
      <w:r w:rsidRPr="001E0630">
        <w:t>.</w:t>
      </w:r>
    </w:p>
    <w:p w14:paraId="7447354F" w14:textId="4C55F0E7"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UE1 sends </w:t>
      </w:r>
      <w:r>
        <w:rPr>
          <w:color w:val="000000"/>
          <w:lang w:eastAsia="ja-JP"/>
        </w:rPr>
        <w:t>IP Discovery Authorization Request</w:t>
      </w:r>
      <w:r w:rsidRPr="00051C52">
        <w:rPr>
          <w:color w:val="000000"/>
          <w:lang w:eastAsia="ja-JP"/>
        </w:rPr>
        <w:t xml:space="preserve"> to Relay including target UE2 user info, UE1 user info</w:t>
      </w:r>
      <w:r>
        <w:rPr>
          <w:color w:val="000000"/>
          <w:lang w:eastAsia="ja-JP"/>
        </w:rPr>
        <w:t>,</w:t>
      </w:r>
      <w:r w:rsidRPr="00051C52">
        <w:rPr>
          <w:color w:val="000000"/>
          <w:lang w:eastAsia="ja-JP"/>
        </w:rPr>
        <w:t xml:space="preserve"> and </w:t>
      </w:r>
      <w:r w:rsidRPr="008E67A7">
        <w:rPr>
          <w:rFonts w:eastAsia="Malgun Gothic"/>
        </w:rPr>
        <w:t>Key_Est_Info</w:t>
      </w:r>
      <w:r w:rsidRPr="00051C52">
        <w:rPr>
          <w:color w:val="000000"/>
          <w:lang w:eastAsia="ja-JP"/>
        </w:rPr>
        <w:t xml:space="preserve">. </w:t>
      </w:r>
    </w:p>
    <w:p w14:paraId="6AD515BA" w14:textId="77777777" w:rsidR="00396066" w:rsidRPr="00051C52" w:rsidRDefault="00396066" w:rsidP="00396066">
      <w:pPr>
        <w:pStyle w:val="B1"/>
        <w:numPr>
          <w:ilvl w:val="0"/>
          <w:numId w:val="12"/>
        </w:numPr>
        <w:overflowPunct w:val="0"/>
        <w:autoSpaceDE w:val="0"/>
        <w:autoSpaceDN w:val="0"/>
        <w:adjustRightInd w:val="0"/>
        <w:textAlignment w:val="baseline"/>
        <w:rPr>
          <w:color w:val="000000"/>
          <w:lang w:eastAsia="ja-JP"/>
        </w:rPr>
      </w:pPr>
      <w:r w:rsidRPr="00051C52">
        <w:rPr>
          <w:color w:val="000000"/>
          <w:lang w:eastAsia="ja-JP"/>
        </w:rPr>
        <w:t xml:space="preserve">Relay </w:t>
      </w:r>
      <w:r>
        <w:rPr>
          <w:color w:val="000000"/>
          <w:lang w:eastAsia="ja-JP"/>
        </w:rPr>
        <w:t>determines</w:t>
      </w:r>
      <w:r w:rsidRPr="00051C52">
        <w:rPr>
          <w:color w:val="000000"/>
          <w:lang w:eastAsia="ja-JP"/>
        </w:rPr>
        <w:t xml:space="preserve"> </w:t>
      </w:r>
      <w:r>
        <w:rPr>
          <w:color w:val="000000"/>
          <w:lang w:eastAsia="ja-JP"/>
        </w:rPr>
        <w:t>that</w:t>
      </w:r>
      <w:r w:rsidRPr="00051C52">
        <w:rPr>
          <w:color w:val="000000"/>
          <w:lang w:eastAsia="ja-JP"/>
        </w:rPr>
        <w:t xml:space="preserve"> E2E authentication </w:t>
      </w:r>
      <w:r>
        <w:rPr>
          <w:color w:val="000000"/>
          <w:lang w:eastAsia="ja-JP"/>
        </w:rPr>
        <w:t xml:space="preserve">and authorization is required based on stored UE1 and UE2 user info and </w:t>
      </w:r>
      <w:r w:rsidRPr="00051C52">
        <w:rPr>
          <w:color w:val="000000"/>
          <w:lang w:eastAsia="ja-JP"/>
        </w:rPr>
        <w:t>trigger</w:t>
      </w:r>
      <w:r>
        <w:rPr>
          <w:color w:val="000000"/>
          <w:lang w:eastAsia="ja-JP"/>
        </w:rPr>
        <w:t>s</w:t>
      </w:r>
      <w:r w:rsidRPr="00051C52">
        <w:rPr>
          <w:color w:val="000000"/>
          <w:lang w:eastAsia="ja-JP"/>
        </w:rPr>
        <w:t xml:space="preserve"> E2E authentication </w:t>
      </w:r>
      <w:r>
        <w:rPr>
          <w:color w:val="000000"/>
          <w:lang w:eastAsia="ja-JP"/>
        </w:rPr>
        <w:t>and authorization.</w:t>
      </w:r>
    </w:p>
    <w:p w14:paraId="0BAF6E58" w14:textId="77777777" w:rsidR="00396066" w:rsidRDefault="00396066" w:rsidP="00396066">
      <w:pPr>
        <w:pStyle w:val="B1"/>
        <w:ind w:left="76" w:firstLine="284"/>
        <w:rPr>
          <w:rFonts w:eastAsia="Malgun Gothic"/>
        </w:rPr>
      </w:pPr>
      <w:r>
        <w:rPr>
          <w:rFonts w:eastAsia="Malgun Gothic"/>
        </w:rPr>
        <w:t>T</w:t>
      </w:r>
      <w:r w:rsidRPr="008E67A7">
        <w:rPr>
          <w:rFonts w:eastAsia="Malgun Gothic"/>
        </w:rPr>
        <w:t>h</w:t>
      </w:r>
      <w:r>
        <w:rPr>
          <w:rFonts w:eastAsia="Malgun Gothic"/>
        </w:rPr>
        <w:t xml:space="preserve">e following steps 4 and 5 </w:t>
      </w:r>
      <w:r w:rsidRPr="008E67A7">
        <w:rPr>
          <w:rFonts w:eastAsia="Malgun Gothic"/>
        </w:rPr>
        <w:t xml:space="preserve">may be run multiple times depending on the authentication method used. </w:t>
      </w:r>
    </w:p>
    <w:p w14:paraId="6428DD7D" w14:textId="77777777" w:rsidR="00396066" w:rsidRPr="00051C52" w:rsidRDefault="00396066" w:rsidP="00396066">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UE2 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UE2</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p>
    <w:p w14:paraId="0EC5F51B" w14:textId="77777777" w:rsidR="00396066" w:rsidRPr="001E0630" w:rsidRDefault="00396066" w:rsidP="00396066">
      <w:pPr>
        <w:pStyle w:val="B1"/>
        <w:numPr>
          <w:ilvl w:val="0"/>
          <w:numId w:val="12"/>
        </w:numPr>
        <w:overflowPunct w:val="0"/>
        <w:autoSpaceDE w:val="0"/>
        <w:autoSpaceDN w:val="0"/>
        <w:adjustRightInd w:val="0"/>
        <w:textAlignment w:val="baseline"/>
        <w:rPr>
          <w:color w:val="000000"/>
          <w:lang w:eastAsia="ja-JP"/>
        </w:rPr>
      </w:pPr>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w:t>
      </w:r>
      <w:r>
        <w:rPr>
          <w:color w:val="000000"/>
          <w:lang w:eastAsia="ja-JP"/>
        </w:rPr>
        <w:t>1</w:t>
      </w:r>
      <w:r w:rsidRPr="00051C52">
        <w:rPr>
          <w:color w:val="000000"/>
          <w:lang w:eastAsia="ja-JP"/>
        </w:rPr>
        <w:t xml:space="preserve"> including UE</w:t>
      </w:r>
      <w:r>
        <w:rPr>
          <w:color w:val="000000"/>
          <w:lang w:eastAsia="ja-JP"/>
        </w:rPr>
        <w:t>2</w:t>
      </w:r>
      <w:r w:rsidRPr="00051C52">
        <w:rPr>
          <w:color w:val="000000"/>
          <w:lang w:eastAsia="ja-JP"/>
        </w:rPr>
        <w:t xml:space="preserve"> user info, UE</w:t>
      </w:r>
      <w:r>
        <w:rPr>
          <w:color w:val="000000"/>
          <w:lang w:eastAsia="ja-JP"/>
        </w:rPr>
        <w:t>1</w:t>
      </w:r>
      <w:r w:rsidRPr="00051C52">
        <w:rPr>
          <w:color w:val="000000"/>
          <w:lang w:eastAsia="ja-JP"/>
        </w:rPr>
        <w:t xml:space="preserve">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UE1</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The final response indicates to the relay the authentication is complete with the corresponding result. </w:t>
      </w:r>
    </w:p>
    <w:p w14:paraId="5B58C77A" w14:textId="77777777" w:rsidR="00396066" w:rsidRPr="000D1B23" w:rsidRDefault="00396066" w:rsidP="00396066">
      <w:pPr>
        <w:pStyle w:val="B1"/>
        <w:numPr>
          <w:ilvl w:val="0"/>
          <w:numId w:val="12"/>
        </w:numPr>
        <w:overflowPunct w:val="0"/>
        <w:autoSpaceDE w:val="0"/>
        <w:autoSpaceDN w:val="0"/>
        <w:adjustRightInd w:val="0"/>
        <w:textAlignment w:val="baseline"/>
        <w:rPr>
          <w:color w:val="000000"/>
          <w:lang w:eastAsia="ja-JP"/>
        </w:rPr>
      </w:pPr>
      <w:r>
        <w:rPr>
          <w:rFonts w:eastAsia="Malgun Gothic"/>
        </w:rPr>
        <w:lastRenderedPageBreak/>
        <w:t xml:space="preserve">The relay stores the authorization result with </w:t>
      </w:r>
      <w:r>
        <w:rPr>
          <w:color w:val="000000"/>
          <w:lang w:eastAsia="ja-JP"/>
        </w:rPr>
        <w:t>UE1 and UE2 user info.</w:t>
      </w:r>
    </w:p>
    <w:p w14:paraId="77E975C6" w14:textId="77E74475" w:rsidR="00396066" w:rsidRDefault="00396066" w:rsidP="00396066">
      <w:pPr>
        <w:pStyle w:val="B1"/>
        <w:numPr>
          <w:ilvl w:val="0"/>
          <w:numId w:val="12"/>
        </w:numPr>
        <w:overflowPunct w:val="0"/>
        <w:autoSpaceDE w:val="0"/>
        <w:autoSpaceDN w:val="0"/>
        <w:adjustRightInd w:val="0"/>
        <w:textAlignment w:val="baseline"/>
        <w:rPr>
          <w:color w:val="000000"/>
          <w:lang w:eastAsia="ja-JP"/>
        </w:rPr>
      </w:pPr>
      <w:r w:rsidRPr="00C65594">
        <w:rPr>
          <w:color w:val="000000"/>
          <w:lang w:eastAsia="ja-JP"/>
        </w:rPr>
        <w:t>Once a final successful authentication result is received</w:t>
      </w:r>
      <w:r>
        <w:rPr>
          <w:color w:val="000000"/>
          <w:lang w:eastAsia="ja-JP"/>
        </w:rPr>
        <w:t xml:space="preserve"> by the Relay</w:t>
      </w:r>
      <w:r w:rsidRPr="00C65594">
        <w:rPr>
          <w:color w:val="000000"/>
          <w:lang w:eastAsia="ja-JP"/>
        </w:rPr>
        <w:t xml:space="preserve"> from UE1 and UE2, Relay replies </w:t>
      </w:r>
      <w:r>
        <w:rPr>
          <w:color w:val="000000"/>
          <w:lang w:eastAsia="ja-JP"/>
        </w:rPr>
        <w:t>with an</w:t>
      </w:r>
      <w:r w:rsidRPr="00C65594">
        <w:rPr>
          <w:color w:val="000000"/>
          <w:lang w:eastAsia="ja-JP"/>
        </w:rPr>
        <w:t xml:space="preserve"> </w:t>
      </w:r>
      <w:r>
        <w:rPr>
          <w:color w:val="000000"/>
          <w:lang w:eastAsia="ja-JP"/>
        </w:rPr>
        <w:t xml:space="preserve">IP Discovery Authorization Response </w:t>
      </w:r>
      <w:r w:rsidRPr="00C65594">
        <w:rPr>
          <w:color w:val="000000"/>
          <w:lang w:eastAsia="ja-JP"/>
        </w:rPr>
        <w:t xml:space="preserve">message  including </w:t>
      </w:r>
      <w:r>
        <w:rPr>
          <w:color w:val="000000"/>
          <w:lang w:eastAsia="ja-JP"/>
        </w:rPr>
        <w:t xml:space="preserve">the successful authorization result. If the E2E </w:t>
      </w:r>
      <w:r w:rsidRPr="00C65594">
        <w:rPr>
          <w:color w:val="000000"/>
          <w:lang w:eastAsia="ja-JP"/>
        </w:rPr>
        <w:t>authentication</w:t>
      </w:r>
      <w:r>
        <w:rPr>
          <w:color w:val="000000"/>
          <w:lang w:eastAsia="ja-JP"/>
        </w:rPr>
        <w:t xml:space="preserve"> and authorization fails, the </w:t>
      </w:r>
      <w:r w:rsidRPr="00C65594">
        <w:rPr>
          <w:color w:val="000000"/>
          <w:lang w:eastAsia="ja-JP"/>
        </w:rPr>
        <w:t xml:space="preserve">Relay </w:t>
      </w:r>
      <w:r>
        <w:rPr>
          <w:color w:val="000000"/>
          <w:lang w:eastAsia="ja-JP"/>
        </w:rPr>
        <w:t>sends a Response indicating failure.</w:t>
      </w:r>
    </w:p>
    <w:p w14:paraId="525820B1" w14:textId="77777777" w:rsidR="00396066" w:rsidRPr="00925F05" w:rsidRDefault="00396066" w:rsidP="00396066">
      <w:pPr>
        <w:numPr>
          <w:ilvl w:val="0"/>
          <w:numId w:val="12"/>
        </w:numPr>
        <w:rPr>
          <w:color w:val="000000"/>
          <w:lang w:eastAsia="ja-JP"/>
        </w:rPr>
      </w:pPr>
      <w:r>
        <w:rPr>
          <w:color w:val="000000"/>
          <w:lang w:eastAsia="ja-JP"/>
        </w:rPr>
        <w:t xml:space="preserve">If UE1 is authorized, it sends a DNS Query to obtain </w:t>
      </w:r>
      <w:r w:rsidRPr="00C65594">
        <w:rPr>
          <w:color w:val="000000"/>
          <w:lang w:eastAsia="ja-JP"/>
        </w:rPr>
        <w:t>UE2’s IP address</w:t>
      </w:r>
      <w:r>
        <w:rPr>
          <w:color w:val="000000"/>
          <w:lang w:eastAsia="ja-JP"/>
        </w:rPr>
        <w:t>/prefix</w:t>
      </w:r>
      <w:r w:rsidRPr="00C65594">
        <w:rPr>
          <w:color w:val="000000"/>
          <w:lang w:eastAsia="ja-JP"/>
        </w:rPr>
        <w:t>.</w:t>
      </w:r>
      <w:r>
        <w:rPr>
          <w:color w:val="000000"/>
          <w:lang w:eastAsia="ja-JP"/>
        </w:rPr>
        <w:t xml:space="preserve"> </w:t>
      </w:r>
      <w:r w:rsidRPr="00925F05">
        <w:rPr>
          <w:color w:val="000000"/>
          <w:lang w:eastAsia="ja-JP"/>
        </w:rPr>
        <w:t xml:space="preserve">Relay </w:t>
      </w:r>
      <w:r>
        <w:rPr>
          <w:color w:val="000000"/>
          <w:lang w:eastAsia="ja-JP"/>
        </w:rPr>
        <w:t>verifies</w:t>
      </w:r>
      <w:r w:rsidRPr="00925F05">
        <w:rPr>
          <w:color w:val="000000"/>
          <w:lang w:eastAsia="ja-JP"/>
        </w:rPr>
        <w:t xml:space="preserve"> that </w:t>
      </w:r>
      <w:r>
        <w:rPr>
          <w:color w:val="000000"/>
          <w:lang w:eastAsia="ja-JP"/>
        </w:rPr>
        <w:t xml:space="preserve">UE1 is authorized to obtain UE2's IP address/prefix </w:t>
      </w:r>
      <w:r w:rsidRPr="00925F05">
        <w:rPr>
          <w:color w:val="000000"/>
          <w:lang w:eastAsia="ja-JP"/>
        </w:rPr>
        <w:t xml:space="preserve">based on stored UE1 and UE2 user info and </w:t>
      </w:r>
      <w:r>
        <w:rPr>
          <w:color w:val="000000"/>
          <w:lang w:eastAsia="ja-JP"/>
        </w:rPr>
        <w:t>sends UE2's IP address/prefix in a DNS Response message</w:t>
      </w:r>
      <w:r w:rsidRPr="00925F05">
        <w:rPr>
          <w:color w:val="000000"/>
          <w:lang w:eastAsia="ja-JP"/>
        </w:rPr>
        <w:t>.</w:t>
      </w:r>
    </w:p>
    <w:p w14:paraId="19EB1892" w14:textId="77777777" w:rsidR="00396066" w:rsidRDefault="00396066" w:rsidP="00396066">
      <w:pPr>
        <w:pStyle w:val="Heading3"/>
      </w:pPr>
      <w:bookmarkStart w:id="1111" w:name="_Toc116991503"/>
      <w:bookmarkStart w:id="1112" w:name="_Toc116991939"/>
      <w:bookmarkStart w:id="1113" w:name="_Toc120125724"/>
      <w:bookmarkStart w:id="1114" w:name="_Toc120126157"/>
      <w:bookmarkStart w:id="1115" w:name="_Toc120128177"/>
      <w:bookmarkStart w:id="1116" w:name="_Toc120132421"/>
      <w:bookmarkStart w:id="1117" w:name="_Toc128427473"/>
      <w:bookmarkStart w:id="1118" w:name="_Toc133238245"/>
      <w:bookmarkStart w:id="1119" w:name="_Toc136943660"/>
      <w:r>
        <w:t>6.</w:t>
      </w:r>
      <w:r>
        <w:rPr>
          <w:rFonts w:hint="eastAsia"/>
          <w:lang w:eastAsia="zh-CN"/>
        </w:rPr>
        <w:t>13</w:t>
      </w:r>
      <w:r>
        <w:t>.3</w:t>
      </w:r>
      <w:r>
        <w:tab/>
        <w:t>Evaluation</w:t>
      </w:r>
      <w:bookmarkEnd w:id="1111"/>
      <w:bookmarkEnd w:id="1112"/>
      <w:bookmarkEnd w:id="1113"/>
      <w:bookmarkEnd w:id="1114"/>
      <w:bookmarkEnd w:id="1115"/>
      <w:bookmarkEnd w:id="1116"/>
      <w:bookmarkEnd w:id="1117"/>
      <w:bookmarkEnd w:id="1118"/>
      <w:bookmarkEnd w:id="1119"/>
      <w:r>
        <w:t xml:space="preserve"> </w:t>
      </w:r>
    </w:p>
    <w:p w14:paraId="6B1A4C96" w14:textId="77777777" w:rsidR="00396066" w:rsidRDefault="00396066" w:rsidP="00396066">
      <w:r>
        <w:t xml:space="preserve">This solution proposes a new PC5-S messaging to initiate E2E authentication and authorization via a L3 </w:t>
      </w:r>
      <w:r>
        <w:rPr>
          <w:lang w:val="en-US" w:eastAsia="zh-CN"/>
        </w:rPr>
        <w:t xml:space="preserve">UE-to-UE Relay prior to allowing </w:t>
      </w:r>
      <w:r>
        <w:t xml:space="preserve">the discovery of peer UE's IP address/prefix information. This solution ensures that private UE's IP address/prefix information is only exposed to authorized peer UEs. </w:t>
      </w:r>
    </w:p>
    <w:p w14:paraId="6AF9157E" w14:textId="77777777" w:rsidR="00396066" w:rsidRDefault="00396066" w:rsidP="00396066">
      <w:r>
        <w:t xml:space="preserve">The peer UEs need to support exchange of E2E PC5-S Authentication and Authorization Request messaging. The U2U Relay needs to support handling of exchange of mutual authentication messages between the peer UEs and store the authorization result. The Relay provides IP Discovery authorization result to the requesting UE. The Relay replies to DNS Query with peer UE's IP address/prefix information to the requesting UE if authorization is successful. </w:t>
      </w:r>
    </w:p>
    <w:p w14:paraId="70BA7E7A" w14:textId="77777777" w:rsidR="00396066" w:rsidRDefault="00396066" w:rsidP="00396066">
      <w:pPr>
        <w:rPr>
          <w:lang w:val="en-US" w:eastAsia="zh-CN"/>
        </w:rPr>
      </w:pPr>
      <w:r>
        <w:rPr>
          <w:lang w:val="en-US" w:eastAsia="zh-CN"/>
        </w:rPr>
        <w:t xml:space="preserve">This solution addresses: </w:t>
      </w:r>
    </w:p>
    <w:p w14:paraId="3D930A54" w14:textId="77777777" w:rsidR="00396066" w:rsidRDefault="00396066" w:rsidP="00396066">
      <w:pPr>
        <w:numPr>
          <w:ilvl w:val="0"/>
          <w:numId w:val="30"/>
        </w:numPr>
        <w:rPr>
          <w:lang w:val="en-US" w:eastAsia="zh-CN"/>
        </w:rPr>
      </w:pPr>
      <w:r>
        <w:rPr>
          <w:lang w:val="en-US" w:eastAsia="zh-CN"/>
        </w:rPr>
        <w:t>Key Issue #3 (2</w:t>
      </w:r>
      <w:r>
        <w:rPr>
          <w:vertAlign w:val="superscript"/>
          <w:lang w:val="en-US" w:eastAsia="zh-CN"/>
        </w:rPr>
        <w:t>nd</w:t>
      </w:r>
      <w:r>
        <w:rPr>
          <w:lang w:val="en-US" w:eastAsia="zh-CN"/>
        </w:rPr>
        <w:t xml:space="preserve"> requirement)</w:t>
      </w:r>
      <w:r>
        <w:t>:</w:t>
      </w:r>
      <w:r>
        <w:rPr>
          <w:lang w:val="en-US" w:eastAsia="zh-CN"/>
        </w:rPr>
        <w:t xml:space="preserve"> Authorization in the UE-to-UE Relay Scenario </w:t>
      </w:r>
    </w:p>
    <w:p w14:paraId="4D0003AB" w14:textId="77777777" w:rsidR="00396066" w:rsidRDefault="00396066" w:rsidP="00396066">
      <w:pPr>
        <w:numPr>
          <w:ilvl w:val="0"/>
          <w:numId w:val="30"/>
        </w:numPr>
        <w:rPr>
          <w:lang w:val="en-US" w:eastAsia="zh-CN"/>
        </w:rPr>
      </w:pPr>
      <w:r>
        <w:rPr>
          <w:lang w:val="en-US" w:eastAsia="zh-CN"/>
        </w:rPr>
        <w:t xml:space="preserve">Key issue #4 (all requirements): </w:t>
      </w:r>
      <w:r>
        <w:rPr>
          <w:noProof/>
        </w:rPr>
        <w:t>Privacy of information over the UE-to-UE Relay.</w:t>
      </w:r>
    </w:p>
    <w:p w14:paraId="14999815" w14:textId="77777777" w:rsidR="00396066" w:rsidRPr="00626CE7" w:rsidRDefault="00396066" w:rsidP="00396066">
      <w:pPr>
        <w:pStyle w:val="EditorsNote"/>
      </w:pPr>
      <w:r w:rsidRPr="00626CE7">
        <w:t>Editor's Note: further evaluation is FFS.</w:t>
      </w:r>
    </w:p>
    <w:p w14:paraId="36FB04F1" w14:textId="77777777" w:rsidR="003B601F" w:rsidRDefault="003B601F" w:rsidP="003B601F">
      <w:pPr>
        <w:pStyle w:val="Heading2"/>
      </w:pPr>
      <w:bookmarkStart w:id="1120" w:name="_Toc128427474"/>
      <w:bookmarkStart w:id="1121" w:name="_Toc133238246"/>
      <w:bookmarkStart w:id="1122" w:name="_Toc136943661"/>
      <w:r>
        <w:t>6.</w:t>
      </w:r>
      <w:r>
        <w:rPr>
          <w:rFonts w:hint="eastAsia"/>
          <w:lang w:eastAsia="zh-CN"/>
        </w:rPr>
        <w:t>14</w:t>
      </w:r>
      <w:r>
        <w:tab/>
        <w:t>Solution #</w:t>
      </w:r>
      <w:r>
        <w:rPr>
          <w:rFonts w:hint="eastAsia"/>
          <w:lang w:eastAsia="zh-CN"/>
        </w:rPr>
        <w:t>14</w:t>
      </w:r>
      <w:r>
        <w:t xml:space="preserve">: </w:t>
      </w:r>
      <w:r w:rsidR="0045335D">
        <w:rPr>
          <w:rFonts w:hint="eastAsia"/>
          <w:lang w:eastAsia="zh-CN"/>
        </w:rPr>
        <w:t>p</w:t>
      </w:r>
      <w:r>
        <w:t xml:space="preserve">ath </w:t>
      </w:r>
      <w:r w:rsidR="0045335D">
        <w:rPr>
          <w:rFonts w:hint="eastAsia"/>
          <w:lang w:eastAsia="zh-CN"/>
        </w:rPr>
        <w:t>s</w:t>
      </w:r>
      <w:r>
        <w:t>witching with Layer-2 UE-to-UE Relay</w:t>
      </w:r>
      <w:bookmarkEnd w:id="1096"/>
      <w:bookmarkEnd w:id="1097"/>
      <w:bookmarkEnd w:id="1107"/>
      <w:bookmarkEnd w:id="1108"/>
      <w:bookmarkEnd w:id="1109"/>
      <w:bookmarkEnd w:id="1110"/>
      <w:bookmarkEnd w:id="1120"/>
      <w:bookmarkEnd w:id="1121"/>
      <w:bookmarkEnd w:id="1122"/>
    </w:p>
    <w:p w14:paraId="56F9708F" w14:textId="77777777" w:rsidR="003B601F" w:rsidRDefault="003B601F" w:rsidP="003B601F">
      <w:pPr>
        <w:pStyle w:val="Heading3"/>
      </w:pPr>
      <w:bookmarkStart w:id="1123" w:name="_Toc116991505"/>
      <w:bookmarkStart w:id="1124" w:name="_Toc116991941"/>
      <w:bookmarkStart w:id="1125" w:name="_Toc120125726"/>
      <w:bookmarkStart w:id="1126" w:name="_Toc120126159"/>
      <w:bookmarkStart w:id="1127" w:name="_Toc120128179"/>
      <w:bookmarkStart w:id="1128" w:name="_Toc120132423"/>
      <w:bookmarkStart w:id="1129" w:name="_Toc128427475"/>
      <w:bookmarkStart w:id="1130" w:name="_Toc133238247"/>
      <w:bookmarkStart w:id="1131" w:name="_Toc136943662"/>
      <w:r>
        <w:t>6.</w:t>
      </w:r>
      <w:r>
        <w:rPr>
          <w:rFonts w:hint="eastAsia"/>
          <w:lang w:eastAsia="zh-CN"/>
        </w:rPr>
        <w:t>14</w:t>
      </w:r>
      <w:r>
        <w:t>.1</w:t>
      </w:r>
      <w:r>
        <w:tab/>
        <w:t>Introduction</w:t>
      </w:r>
      <w:bookmarkEnd w:id="1123"/>
      <w:bookmarkEnd w:id="1124"/>
      <w:bookmarkEnd w:id="1125"/>
      <w:bookmarkEnd w:id="1126"/>
      <w:bookmarkEnd w:id="1127"/>
      <w:bookmarkEnd w:id="1128"/>
      <w:bookmarkEnd w:id="1129"/>
      <w:bookmarkEnd w:id="1130"/>
      <w:bookmarkEnd w:id="1131"/>
    </w:p>
    <w:p w14:paraId="3A600414" w14:textId="77777777" w:rsidR="003B601F" w:rsidRDefault="003B601F" w:rsidP="003B601F">
      <w:r>
        <w:t xml:space="preserve">This contribution proposes a solution to address KI #2: </w:t>
      </w:r>
      <w:r>
        <w:rPr>
          <w:noProof/>
        </w:rPr>
        <w:t xml:space="preserve">Security of UE-to-UE Relay and </w:t>
      </w:r>
      <w:r w:rsidRPr="00200877">
        <w:rPr>
          <w:noProof/>
        </w:rPr>
        <w:t>Key Issue #4: Privacy of information over the UE-to-UE Relay</w:t>
      </w:r>
      <w:r>
        <w:t>. Most specifically, this contribution provides a solution for path switching between two Layer-2 UE-to-UE Relays (i.e., relay re-selection).</w:t>
      </w:r>
    </w:p>
    <w:p w14:paraId="10893CD9" w14:textId="77777777" w:rsidR="003B601F" w:rsidRDefault="003B601F" w:rsidP="003B601F">
      <w:r>
        <w:t>This solution proposes to enable</w:t>
      </w:r>
      <w:r w:rsidRPr="00A7799E">
        <w:t xml:space="preserve"> </w:t>
      </w:r>
      <w:r>
        <w:t xml:space="preserve">the preparation of the new </w:t>
      </w:r>
      <w:r w:rsidRPr="00A7799E">
        <w:t xml:space="preserve">security </w:t>
      </w:r>
      <w:r>
        <w:t>keys between the Source UE and Target UE using the existing</w:t>
      </w:r>
      <w:r w:rsidRPr="00A7799E">
        <w:t xml:space="preserve"> PC5 unicast link</w:t>
      </w:r>
      <w:r>
        <w:t xml:space="preserve"> via the first Relay and associated </w:t>
      </w:r>
      <w:r w:rsidRPr="00A7799E">
        <w:t xml:space="preserve">existing security </w:t>
      </w:r>
      <w:r>
        <w:t xml:space="preserve">association. The new security keys are then used for the security of a new PC5 unicast </w:t>
      </w:r>
      <w:r w:rsidRPr="00A7799E">
        <w:t xml:space="preserve">link </w:t>
      </w:r>
      <w:r>
        <w:t xml:space="preserve">that the UEs establish for path switching via a second relay. </w:t>
      </w:r>
      <w:bookmarkStart w:id="1132" w:name="_Hlk116490424"/>
      <w:r>
        <w:t>New security keys are necessary since the K</w:t>
      </w:r>
      <w:r>
        <w:rPr>
          <w:vertAlign w:val="subscript"/>
        </w:rPr>
        <w:t>NRP-sess</w:t>
      </w:r>
      <w:r>
        <w:t xml:space="preserve"> is derived per unicast link as per </w:t>
      </w:r>
      <w:bookmarkStart w:id="1133" w:name="_Hlk116490385"/>
      <w:r>
        <w:t xml:space="preserve">TS 33.536, clause </w:t>
      </w:r>
      <w:r w:rsidRPr="008E67A7">
        <w:t>5.3.3.1.2.</w:t>
      </w:r>
      <w:r>
        <w:t>1</w:t>
      </w:r>
      <w:bookmarkEnd w:id="1133"/>
      <w:r>
        <w:t xml:space="preserve">. </w:t>
      </w:r>
      <w:bookmarkEnd w:id="1132"/>
    </w:p>
    <w:p w14:paraId="7BF0128A" w14:textId="276DC79A" w:rsidR="003B601F" w:rsidRPr="003B5E37" w:rsidRDefault="003B601F" w:rsidP="00D24DD1">
      <w:pPr>
        <w:pStyle w:val="ListParagraph"/>
        <w:ind w:firstLineChars="0" w:firstLine="0"/>
        <w:jc w:val="left"/>
        <w:rPr>
          <w:rFonts w:eastAsia="SimSun"/>
          <w:lang w:eastAsia="en-US"/>
        </w:rPr>
      </w:pPr>
      <w:r w:rsidRPr="003B5E37">
        <w:t>As in the UE-to</w:t>
      </w:r>
      <w:r w:rsidR="00590701" w:rsidRPr="009B6708">
        <w:rPr>
          <w:rFonts w:eastAsia="DengXian" w:hint="eastAsia"/>
        </w:rPr>
        <w:t>-</w:t>
      </w:r>
      <w:r w:rsidRPr="003B5E37">
        <w:t xml:space="preserve">Network Relay scenario, it is assumed that PC5 signalling integrity security policy is set to "REQUIRED". </w:t>
      </w:r>
    </w:p>
    <w:p w14:paraId="440443CD" w14:textId="77777777" w:rsidR="003B601F" w:rsidRDefault="003B601F" w:rsidP="003B601F">
      <w:r>
        <w:t xml:space="preserve">Details related to the establishment of the new security keys for the new PC5 unicast </w:t>
      </w:r>
      <w:r w:rsidRPr="00A7799E">
        <w:t xml:space="preserve">link </w:t>
      </w:r>
      <w:r>
        <w:t>using the existing</w:t>
      </w:r>
      <w:r w:rsidRPr="001D78D7">
        <w:t xml:space="preserve"> security </w:t>
      </w:r>
      <w:r>
        <w:t>association</w:t>
      </w:r>
      <w:r w:rsidRPr="00240BE9">
        <w:t xml:space="preserve"> </w:t>
      </w:r>
      <w:r>
        <w:t xml:space="preserve">from the existing PC5 unicast </w:t>
      </w:r>
      <w:r w:rsidRPr="002A70DD">
        <w:t xml:space="preserve">link </w:t>
      </w:r>
      <w:r>
        <w:t>are specified in the following section</w:t>
      </w:r>
      <w:r w:rsidRPr="001D78D7">
        <w:t xml:space="preserve">. </w:t>
      </w:r>
    </w:p>
    <w:p w14:paraId="72A9D920" w14:textId="77777777" w:rsidR="003B601F" w:rsidRDefault="003B601F" w:rsidP="003B601F">
      <w:pPr>
        <w:pStyle w:val="Heading3"/>
      </w:pPr>
      <w:bookmarkStart w:id="1134" w:name="_Toc116991506"/>
      <w:bookmarkStart w:id="1135" w:name="_Toc116991942"/>
      <w:bookmarkStart w:id="1136" w:name="_Toc120125727"/>
      <w:bookmarkStart w:id="1137" w:name="_Toc120126160"/>
      <w:bookmarkStart w:id="1138" w:name="_Toc120128180"/>
      <w:bookmarkStart w:id="1139" w:name="_Toc120132424"/>
      <w:bookmarkStart w:id="1140" w:name="_Toc128427476"/>
      <w:bookmarkStart w:id="1141" w:name="_Toc133238248"/>
      <w:bookmarkStart w:id="1142" w:name="_Toc136943663"/>
      <w:r>
        <w:t>6.</w:t>
      </w:r>
      <w:r>
        <w:rPr>
          <w:rFonts w:hint="eastAsia"/>
          <w:lang w:eastAsia="zh-CN"/>
        </w:rPr>
        <w:t>14</w:t>
      </w:r>
      <w:r>
        <w:t>.2</w:t>
      </w:r>
      <w:r>
        <w:tab/>
        <w:t>Solution details</w:t>
      </w:r>
      <w:bookmarkEnd w:id="1134"/>
      <w:bookmarkEnd w:id="1135"/>
      <w:bookmarkEnd w:id="1136"/>
      <w:bookmarkEnd w:id="1137"/>
      <w:bookmarkEnd w:id="1138"/>
      <w:bookmarkEnd w:id="1139"/>
      <w:bookmarkEnd w:id="1140"/>
      <w:bookmarkEnd w:id="1141"/>
      <w:bookmarkEnd w:id="1142"/>
    </w:p>
    <w:p w14:paraId="78FB8FAA" w14:textId="77777777" w:rsidR="003B601F" w:rsidRDefault="003B601F" w:rsidP="003B601F">
      <w:pPr>
        <w:rPr>
          <w:b/>
          <w:bCs/>
        </w:rPr>
      </w:pPr>
      <w:r w:rsidRPr="00E903D5">
        <w:t>Figure 6.</w:t>
      </w:r>
      <w:r>
        <w:rPr>
          <w:rFonts w:hint="eastAsia"/>
          <w:lang w:eastAsia="zh-CN"/>
        </w:rPr>
        <w:t>14</w:t>
      </w:r>
      <w:r w:rsidRPr="00E903D5">
        <w:t>.2-1 illustrates the high-level procedure of the proposed solution.</w:t>
      </w:r>
    </w:p>
    <w:p w14:paraId="65C37473" w14:textId="2AB87226" w:rsidR="003B601F" w:rsidRDefault="00590701" w:rsidP="003C0DC8">
      <w:pPr>
        <w:pStyle w:val="TH"/>
        <w:rPr>
          <w:bCs/>
        </w:rPr>
      </w:pPr>
      <w:r>
        <w:object w:dxaOrig="12480" w:dyaOrig="8317" w14:anchorId="0937EA8B">
          <v:shape id="_x0000_i1044" type="#_x0000_t75" style="width:480.4pt;height:320.85pt" o:ole="">
            <v:imagedata r:id="rId47" o:title=""/>
          </v:shape>
          <o:OLEObject Type="Embed" ProgID="Visio.Drawing.15" ShapeID="_x0000_i1044" DrawAspect="Content" ObjectID="_1748947373" r:id="rId48"/>
        </w:object>
      </w:r>
    </w:p>
    <w:p w14:paraId="16575E2F" w14:textId="77777777" w:rsidR="003B601F" w:rsidRPr="007020E3" w:rsidRDefault="003B601F" w:rsidP="003C0DC8">
      <w:pPr>
        <w:pStyle w:val="TF"/>
      </w:pPr>
      <w:r w:rsidRPr="007020E3">
        <w:t>Figure 6.</w:t>
      </w:r>
      <w:r>
        <w:rPr>
          <w:rFonts w:hint="eastAsia"/>
          <w:lang w:eastAsia="zh-CN"/>
        </w:rPr>
        <w:t>14</w:t>
      </w:r>
      <w:r w:rsidRPr="007020E3">
        <w:t xml:space="preserve">.2-1: Layer-2 based UE-to-UE Relay Path Switching </w:t>
      </w:r>
    </w:p>
    <w:p w14:paraId="30C4F4F6" w14:textId="77777777" w:rsidR="003B601F" w:rsidRPr="00A7799E" w:rsidRDefault="003B601F" w:rsidP="003B601F">
      <w:pPr>
        <w:pStyle w:val="B1"/>
        <w:numPr>
          <w:ilvl w:val="0"/>
          <w:numId w:val="13"/>
        </w:numPr>
      </w:pPr>
      <w:r w:rsidRPr="00A7799E">
        <w:t>A PC5 unicast link is established between Source UE and Target UE via Relay</w:t>
      </w:r>
      <w:r>
        <w:t>_</w:t>
      </w:r>
      <w:r w:rsidRPr="00A7799E">
        <w:t>1</w:t>
      </w:r>
      <w:r w:rsidRPr="002F112E">
        <w:t>.</w:t>
      </w:r>
      <w:r>
        <w:t xml:space="preserve"> </w:t>
      </w:r>
      <w:r w:rsidRPr="00A7799E">
        <w:t>Traffic is exchanged between the Source UE and the Target UE over the PC5 unicast link, via Relay</w:t>
      </w:r>
      <w:r>
        <w:t>_</w:t>
      </w:r>
      <w:r w:rsidRPr="00A7799E">
        <w:t>1.</w:t>
      </w:r>
    </w:p>
    <w:p w14:paraId="0EF64A93" w14:textId="77777777" w:rsidR="003B601F" w:rsidRPr="00A7799E" w:rsidRDefault="003B601F" w:rsidP="003B601F">
      <w:pPr>
        <w:pStyle w:val="B1"/>
        <w:numPr>
          <w:ilvl w:val="0"/>
          <w:numId w:val="13"/>
        </w:numPr>
      </w:pPr>
      <w:r w:rsidRPr="00A7799E">
        <w:t>Source UE trigger</w:t>
      </w:r>
      <w:r>
        <w:t>s</w:t>
      </w:r>
      <w:r w:rsidRPr="00A7799E">
        <w:t xml:space="preserve"> </w:t>
      </w:r>
      <w:r>
        <w:t>path switching, i.e.</w:t>
      </w:r>
      <w:r w:rsidRPr="00A7799E">
        <w:t xml:space="preserve"> change </w:t>
      </w:r>
      <w:r>
        <w:t>of</w:t>
      </w:r>
      <w:r w:rsidRPr="00A7799E">
        <w:t xml:space="preserve"> UE-to-UE Relay. The Source UE </w:t>
      </w:r>
      <w:r>
        <w:t>has</w:t>
      </w:r>
      <w:r w:rsidRPr="00A7799E">
        <w:t xml:space="preserve"> obtain</w:t>
      </w:r>
      <w:r>
        <w:t>ed</w:t>
      </w:r>
      <w:r w:rsidRPr="00A7799E">
        <w:t xml:space="preserve"> a list of candidate UE-to-UE Relay IDs (i.e. RIDs).</w:t>
      </w:r>
    </w:p>
    <w:p w14:paraId="1997AEA4" w14:textId="77777777" w:rsidR="003B601F" w:rsidRDefault="003B601F" w:rsidP="003B601F">
      <w:pPr>
        <w:pStyle w:val="B1"/>
        <w:numPr>
          <w:ilvl w:val="0"/>
          <w:numId w:val="13"/>
        </w:numPr>
      </w:pPr>
      <w:r w:rsidRPr="00EE4C39">
        <w:t xml:space="preserve">Source UE sends a Link Modification Request message to Target UE (via Relay_1) including </w:t>
      </w:r>
      <w:r w:rsidRPr="00F053AC">
        <w:t>a list of candidate RIDs and</w:t>
      </w:r>
      <w:r w:rsidRPr="00EE4C39">
        <w:t xml:space="preserve"> a source UE link ID, which is used on the Source UE</w:t>
      </w:r>
      <w:r>
        <w:t xml:space="preserve"> </w:t>
      </w:r>
      <w:r w:rsidRPr="00EE4C39">
        <w:t xml:space="preserve">to associate the existing PC5 unicast link via Relay_1 to the </w:t>
      </w:r>
      <w:r>
        <w:t>new</w:t>
      </w:r>
      <w:r w:rsidRPr="00EE4C39">
        <w:t xml:space="preserve"> PC5 unicast link with the selected Relay (e.g. Relay_2). </w:t>
      </w:r>
      <w:r>
        <w:t xml:space="preserve"> Security parameters (i.e., nonce_1, MSB of K</w:t>
      </w:r>
      <w:r w:rsidRPr="0003543F">
        <w:rPr>
          <w:vertAlign w:val="subscript"/>
        </w:rPr>
        <w:t>NRP-sess</w:t>
      </w:r>
      <w:r>
        <w:t xml:space="preserve">  ID) to enable the establishment of new K</w:t>
      </w:r>
      <w:r w:rsidRPr="0003543F">
        <w:rPr>
          <w:vertAlign w:val="subscript"/>
        </w:rPr>
        <w:t>NRP-sess</w:t>
      </w:r>
      <w:r>
        <w:t xml:space="preserve"> and its ID and security keys are included as well. </w:t>
      </w:r>
    </w:p>
    <w:p w14:paraId="6B1376C2" w14:textId="77777777" w:rsidR="003B601F" w:rsidRPr="00EE4C39" w:rsidRDefault="003B601F" w:rsidP="00D24DD1">
      <w:pPr>
        <w:pStyle w:val="ListParagraph"/>
        <w:spacing w:after="160" w:line="259" w:lineRule="auto"/>
        <w:ind w:left="360" w:firstLineChars="0" w:firstLine="0"/>
        <w:contextualSpacing/>
      </w:pPr>
      <w:r w:rsidRPr="00CF2CDB">
        <w:t xml:space="preserve">The </w:t>
      </w:r>
      <w:r>
        <w:t>S</w:t>
      </w:r>
      <w:r w:rsidRPr="00CF2CDB">
        <w:t xml:space="preserve">ource UE link ID </w:t>
      </w:r>
      <w:r>
        <w:t xml:space="preserve">is </w:t>
      </w:r>
      <w:r w:rsidRPr="00CF2CDB">
        <w:t xml:space="preserve">a </w:t>
      </w:r>
      <w:r>
        <w:t xml:space="preserve">locally </w:t>
      </w:r>
      <w:r w:rsidRPr="00CF2CDB">
        <w:t xml:space="preserve">generated random number by the Source UE. To avoid replay </w:t>
      </w:r>
      <w:r>
        <w:t xml:space="preserve">and linkability/trackability </w:t>
      </w:r>
      <w:r w:rsidRPr="00CF2CDB">
        <w:t>attacks</w:t>
      </w:r>
      <w:r>
        <w:t xml:space="preserve"> across path switching procedures</w:t>
      </w:r>
      <w:r w:rsidRPr="00CF2CDB">
        <w:t xml:space="preserve">, a new </w:t>
      </w:r>
      <w:r>
        <w:t>S</w:t>
      </w:r>
      <w:r w:rsidRPr="00CF2CDB">
        <w:t>ource UE link ID is generated</w:t>
      </w:r>
      <w:r>
        <w:t xml:space="preserve"> and used each time</w:t>
      </w:r>
      <w:r w:rsidRPr="00CF2CDB">
        <w:t xml:space="preserve"> </w:t>
      </w:r>
      <w:r>
        <w:t xml:space="preserve">a new path switch is initiated, i.e., </w:t>
      </w:r>
      <w:r w:rsidRPr="00CF2CDB">
        <w:t xml:space="preserve">each time a Link Modification message </w:t>
      </w:r>
      <w:r>
        <w:t xml:space="preserve">for path switching </w:t>
      </w:r>
      <w:r w:rsidRPr="00CF2CDB">
        <w:t xml:space="preserve">is sent. </w:t>
      </w:r>
      <w:r>
        <w:t xml:space="preserve"> To preserve the privacy of the transmitted ids (S</w:t>
      </w:r>
      <w:r w:rsidRPr="00CF2CDB">
        <w:t>ource UE link ID</w:t>
      </w:r>
      <w:r>
        <w:t xml:space="preserve">, MSB </w:t>
      </w:r>
      <w:bookmarkStart w:id="1143" w:name="_Hlk116497040"/>
      <w:r>
        <w:t>of K</w:t>
      </w:r>
      <w:r w:rsidRPr="0003543F">
        <w:rPr>
          <w:vertAlign w:val="subscript"/>
        </w:rPr>
        <w:t>NRP-sess</w:t>
      </w:r>
      <w:r>
        <w:t xml:space="preserve">  ID</w:t>
      </w:r>
      <w:bookmarkEnd w:id="1143"/>
      <w:r>
        <w:t xml:space="preserve">) the </w:t>
      </w:r>
      <w:r w:rsidRPr="00EE4C39">
        <w:t>Link Modification Request message</w:t>
      </w:r>
      <w:r>
        <w:t xml:space="preserve"> is protected for confidentiality, using current PC5 link security context.    </w:t>
      </w:r>
    </w:p>
    <w:p w14:paraId="64BFDE9F" w14:textId="77777777" w:rsidR="003B601F" w:rsidRPr="00F053AC" w:rsidRDefault="003B601F" w:rsidP="003B601F">
      <w:pPr>
        <w:pStyle w:val="B1"/>
        <w:numPr>
          <w:ilvl w:val="0"/>
          <w:numId w:val="13"/>
        </w:numPr>
      </w:pPr>
      <w:r w:rsidRPr="00F053AC">
        <w:t>Target UE selects a Relay from the received list of candidate RIDs (e.g. Relay_2).</w:t>
      </w:r>
      <w:r>
        <w:t xml:space="preserve"> </w:t>
      </w:r>
      <w:r w:rsidRPr="00613DD7">
        <w:t>T</w:t>
      </w:r>
      <w:r>
        <w:t xml:space="preserve">arget </w:t>
      </w:r>
      <w:r w:rsidRPr="00613DD7">
        <w:t xml:space="preserve">UE uses the security parameters </w:t>
      </w:r>
      <w:r>
        <w:t xml:space="preserve">received </w:t>
      </w:r>
      <w:r w:rsidRPr="00613DD7">
        <w:t>from S</w:t>
      </w:r>
      <w:r>
        <w:t xml:space="preserve">ource </w:t>
      </w:r>
      <w:r w:rsidRPr="00613DD7">
        <w:t xml:space="preserve">UE </w:t>
      </w:r>
      <w:r>
        <w:t xml:space="preserve">in the </w:t>
      </w:r>
      <w:r w:rsidRPr="00EE4C39">
        <w:t xml:space="preserve">Link Modification Request message </w:t>
      </w:r>
      <w:r w:rsidRPr="00613DD7">
        <w:t xml:space="preserve">and its own security parameters </w:t>
      </w:r>
      <w:r>
        <w:t>to generate a new K</w:t>
      </w:r>
      <w:r w:rsidRPr="0003543F">
        <w:rPr>
          <w:vertAlign w:val="subscript"/>
        </w:rPr>
        <w:t>NRP-sess</w:t>
      </w:r>
      <w:r>
        <w:t xml:space="preserve"> (from current K</w:t>
      </w:r>
      <w:r w:rsidRPr="00F521B9">
        <w:rPr>
          <w:vertAlign w:val="subscript"/>
        </w:rPr>
        <w:t>NRP</w:t>
      </w:r>
      <w:r>
        <w:t>) and K</w:t>
      </w:r>
      <w:r w:rsidRPr="0003543F">
        <w:rPr>
          <w:vertAlign w:val="subscript"/>
        </w:rPr>
        <w:t>NRP-sess</w:t>
      </w:r>
      <w:r>
        <w:t xml:space="preserve"> ID and new security keys </w:t>
      </w:r>
      <w:r w:rsidRPr="00613DD7">
        <w:t>for the link to be established via the selected Relay.</w:t>
      </w:r>
      <w:r>
        <w:t xml:space="preserve"> The new keys are stored to be later located when a DCR message for new link establishment is received (at step 8).</w:t>
      </w:r>
    </w:p>
    <w:p w14:paraId="2FCC5434" w14:textId="77777777" w:rsidR="003B601F" w:rsidRPr="00A7799E" w:rsidRDefault="003B601F" w:rsidP="003B601F">
      <w:pPr>
        <w:pStyle w:val="B1"/>
        <w:numPr>
          <w:ilvl w:val="0"/>
          <w:numId w:val="13"/>
        </w:numPr>
      </w:pPr>
      <w:r w:rsidRPr="00A7799E">
        <w:t>Target UE sends a Link Modification Accept message to Source UE (via Relay</w:t>
      </w:r>
      <w:r>
        <w:t>_</w:t>
      </w:r>
      <w:r w:rsidRPr="00A7799E">
        <w:t xml:space="preserve">1) including </w:t>
      </w:r>
      <w:r w:rsidRPr="00F053AC">
        <w:t>its selected RID and</w:t>
      </w:r>
      <w:r w:rsidRPr="009B2D01">
        <w:rPr>
          <w:color w:val="FF0000"/>
        </w:rPr>
        <w:t xml:space="preserve"> </w:t>
      </w:r>
      <w:r w:rsidRPr="00A7799E">
        <w:t xml:space="preserve">a </w:t>
      </w:r>
      <w:r>
        <w:t>T</w:t>
      </w:r>
      <w:r w:rsidRPr="00A7799E">
        <w:t>arget UE link ID, which is used on the Target UE</w:t>
      </w:r>
      <w:r>
        <w:t xml:space="preserve"> </w:t>
      </w:r>
      <w:r w:rsidRPr="00A7799E">
        <w:t>to associate the existing PC5 unicast link via Relay</w:t>
      </w:r>
      <w:r>
        <w:t>_</w:t>
      </w:r>
      <w:r w:rsidRPr="00A7799E">
        <w:t xml:space="preserve">1 to the </w:t>
      </w:r>
      <w:r>
        <w:t>new</w:t>
      </w:r>
      <w:r w:rsidRPr="00A7799E">
        <w:t xml:space="preserve"> PC5 unicast link with the selected Relay (i.e. Relay</w:t>
      </w:r>
      <w:r>
        <w:t>_</w:t>
      </w:r>
      <w:r w:rsidRPr="00A7799E">
        <w:t>2).</w:t>
      </w:r>
      <w:r w:rsidRPr="00C667B9">
        <w:t xml:space="preserve"> </w:t>
      </w:r>
      <w:r>
        <w:t>Target UE’s security parameters (i.e., nonce_2, LSB of K</w:t>
      </w:r>
      <w:r w:rsidRPr="009B2D01">
        <w:rPr>
          <w:vertAlign w:val="subscript"/>
        </w:rPr>
        <w:t>NRP-sess</w:t>
      </w:r>
      <w:r>
        <w:t xml:space="preserve">  ID) used to establish a new K</w:t>
      </w:r>
      <w:r w:rsidRPr="009B2D01">
        <w:rPr>
          <w:vertAlign w:val="subscript"/>
        </w:rPr>
        <w:t>NRP-sess</w:t>
      </w:r>
      <w:r>
        <w:t xml:space="preserve"> and K</w:t>
      </w:r>
      <w:r w:rsidRPr="009B2D01">
        <w:rPr>
          <w:vertAlign w:val="subscript"/>
        </w:rPr>
        <w:t>NRP-sess</w:t>
      </w:r>
      <w:r>
        <w:t xml:space="preserve"> ID and new security keys </w:t>
      </w:r>
      <w:r w:rsidRPr="00613DD7">
        <w:t>for the link to be established via the selected Relay</w:t>
      </w:r>
      <w:r>
        <w:t xml:space="preserve"> are also included. </w:t>
      </w:r>
      <w:r w:rsidRPr="00377AED">
        <w:t xml:space="preserve">The </w:t>
      </w:r>
      <w:r>
        <w:t>T</w:t>
      </w:r>
      <w:r w:rsidRPr="00377AED">
        <w:t xml:space="preserve">arget UE link ID is </w:t>
      </w:r>
      <w:r w:rsidRPr="00CF2CDB">
        <w:t xml:space="preserve">generated </w:t>
      </w:r>
      <w:r w:rsidRPr="00377AED">
        <w:t xml:space="preserve">as described for the </w:t>
      </w:r>
      <w:r>
        <w:t>S</w:t>
      </w:r>
      <w:r w:rsidRPr="00377AED">
        <w:t xml:space="preserve">ource UE link ID </w:t>
      </w:r>
      <w:r>
        <w:t>in</w:t>
      </w:r>
      <w:r w:rsidRPr="00377AED">
        <w:t xml:space="preserve"> step 3.</w:t>
      </w:r>
      <w:r>
        <w:t xml:space="preserve"> To preserve the privacy of the transmitted ids (</w:t>
      </w:r>
      <w:r w:rsidRPr="00A7799E">
        <w:t xml:space="preserve">Target </w:t>
      </w:r>
      <w:r w:rsidRPr="00CF2CDB">
        <w:t>UE link ID</w:t>
      </w:r>
      <w:r>
        <w:t>, LSB of K</w:t>
      </w:r>
      <w:r w:rsidRPr="0003543F">
        <w:rPr>
          <w:vertAlign w:val="subscript"/>
        </w:rPr>
        <w:t>NRP-sess</w:t>
      </w:r>
      <w:r>
        <w:t xml:space="preserve">  ID) the </w:t>
      </w:r>
      <w:r w:rsidRPr="00EE4C39">
        <w:t xml:space="preserve">Link Modification </w:t>
      </w:r>
      <w:r w:rsidRPr="00A7799E">
        <w:t xml:space="preserve">Accept </w:t>
      </w:r>
      <w:r w:rsidRPr="00EE4C39">
        <w:t>message</w:t>
      </w:r>
      <w:r>
        <w:t xml:space="preserve"> is protected for confidentiality, using current PC5 link security context.</w:t>
      </w:r>
    </w:p>
    <w:p w14:paraId="4CC70B95" w14:textId="77777777" w:rsidR="003B601F" w:rsidRDefault="003B601F" w:rsidP="003B601F">
      <w:pPr>
        <w:pStyle w:val="B1"/>
        <w:numPr>
          <w:ilvl w:val="0"/>
          <w:numId w:val="13"/>
        </w:numPr>
      </w:pPr>
      <w:r w:rsidRPr="00A7799E">
        <w:lastRenderedPageBreak/>
        <w:t xml:space="preserve">Source UE </w:t>
      </w:r>
      <w:r w:rsidRPr="00613DD7">
        <w:t xml:space="preserve">uses the security parameters </w:t>
      </w:r>
      <w:r>
        <w:t xml:space="preserve">received </w:t>
      </w:r>
      <w:r w:rsidRPr="00613DD7">
        <w:t xml:space="preserve">from </w:t>
      </w:r>
      <w:r>
        <w:t>the Target UE</w:t>
      </w:r>
      <w:r w:rsidRPr="00613DD7">
        <w:t xml:space="preserve"> </w:t>
      </w:r>
      <w:r>
        <w:t xml:space="preserve">on the </w:t>
      </w:r>
      <w:r w:rsidRPr="00EE4C39">
        <w:t xml:space="preserve">Link Modification </w:t>
      </w:r>
      <w:r>
        <w:t>Accept</w:t>
      </w:r>
      <w:r w:rsidRPr="00EE4C39">
        <w:t xml:space="preserve"> message </w:t>
      </w:r>
      <w:r w:rsidRPr="00613DD7">
        <w:t xml:space="preserve">and its own security parameters </w:t>
      </w:r>
      <w:r>
        <w:t>to generate a new K</w:t>
      </w:r>
      <w:r w:rsidRPr="00200BA5">
        <w:rPr>
          <w:vertAlign w:val="subscript"/>
        </w:rPr>
        <w:t>NRP-sess</w:t>
      </w:r>
      <w:r>
        <w:t xml:space="preserve"> (from current K</w:t>
      </w:r>
      <w:r w:rsidRPr="00200BA5">
        <w:rPr>
          <w:vertAlign w:val="subscript"/>
        </w:rPr>
        <w:t>NRP</w:t>
      </w:r>
      <w:r>
        <w:t>)  and K</w:t>
      </w:r>
      <w:r w:rsidRPr="00200BA5">
        <w:rPr>
          <w:vertAlign w:val="subscript"/>
        </w:rPr>
        <w:t>NRP-sess</w:t>
      </w:r>
      <w:r>
        <w:t xml:space="preserve"> ID and new security keys </w:t>
      </w:r>
      <w:r w:rsidRPr="00613DD7">
        <w:t>for the link to be established via the selected Relay.</w:t>
      </w:r>
      <w:r>
        <w:t xml:space="preserve"> Source UE protects for integrity the Target UE link ID using the new security keys. </w:t>
      </w:r>
    </w:p>
    <w:p w14:paraId="0B1431EB" w14:textId="77777777" w:rsidR="003B601F" w:rsidRDefault="003B601F" w:rsidP="003B601F">
      <w:pPr>
        <w:pStyle w:val="B1"/>
        <w:numPr>
          <w:ilvl w:val="0"/>
          <w:numId w:val="13"/>
        </w:numPr>
      </w:pPr>
      <w:r w:rsidRPr="00A7799E">
        <w:t xml:space="preserve">Source UE sends a broadcast Direct Communication Request (DCR) message including </w:t>
      </w:r>
      <w:r w:rsidRPr="00F053AC">
        <w:t>the selected RID (i.e. Relay_2)</w:t>
      </w:r>
      <w:r>
        <w:t>, T</w:t>
      </w:r>
      <w:r w:rsidRPr="00A7799E">
        <w:t>arget UE link ID received from Target UE at step </w:t>
      </w:r>
      <w:r>
        <w:t>5</w:t>
      </w:r>
      <w:r w:rsidRPr="00A7799E">
        <w:t>.</w:t>
      </w:r>
      <w:r>
        <w:t xml:space="preserve"> </w:t>
      </w:r>
      <w:r w:rsidRPr="00A7799E">
        <w:t>Relay</w:t>
      </w:r>
      <w:r>
        <w:t>_</w:t>
      </w:r>
      <w:r w:rsidRPr="00A7799E">
        <w:t xml:space="preserve">2 receives the DCR message </w:t>
      </w:r>
      <w:r>
        <w:t xml:space="preserve">and </w:t>
      </w:r>
      <w:r w:rsidRPr="00A7799E">
        <w:t>forward</w:t>
      </w:r>
      <w:r>
        <w:t xml:space="preserve">s it to </w:t>
      </w:r>
      <w:r w:rsidRPr="00F053AC">
        <w:t>Target UE</w:t>
      </w:r>
      <w:r w:rsidRPr="00A7799E">
        <w:t xml:space="preserve">. </w:t>
      </w:r>
    </w:p>
    <w:p w14:paraId="20CBAF3B" w14:textId="77777777" w:rsidR="003B601F" w:rsidRDefault="003B601F" w:rsidP="003B601F">
      <w:pPr>
        <w:pStyle w:val="B1"/>
        <w:numPr>
          <w:ilvl w:val="0"/>
          <w:numId w:val="13"/>
        </w:numPr>
      </w:pPr>
      <w:r w:rsidRPr="00F053AC">
        <w:t xml:space="preserve">Target UE receives the DCR message and </w:t>
      </w:r>
      <w:r>
        <w:t xml:space="preserve">uses the Target UE link ID to locate the new security keys derived in step 4. Target UE uses the new security keys to verify the integrity of the received Target UE link ID parameter. A successful verification by the Target UE </w:t>
      </w:r>
      <w:r w:rsidRPr="00A7799E">
        <w:t xml:space="preserve">validates </w:t>
      </w:r>
      <w:r>
        <w:t>the new PC5 unicast link establishment request used for path switching. Target UE associates the new security context with the new PC5 unicast link.</w:t>
      </w:r>
    </w:p>
    <w:p w14:paraId="410E4060" w14:textId="77777777" w:rsidR="003B601F" w:rsidRDefault="003B601F" w:rsidP="003B601F">
      <w:pPr>
        <w:pStyle w:val="B1"/>
        <w:numPr>
          <w:ilvl w:val="0"/>
          <w:numId w:val="13"/>
        </w:numPr>
      </w:pPr>
      <w:r w:rsidRPr="00A7799E">
        <w:t>Target UE sends a Direct Communication Accept message</w:t>
      </w:r>
      <w:r>
        <w:t xml:space="preserve"> protected using the new security context. Target UE</w:t>
      </w:r>
      <w:r w:rsidRPr="00A7799E">
        <w:t xml:space="preserve"> include</w:t>
      </w:r>
      <w:r>
        <w:t>s</w:t>
      </w:r>
      <w:r w:rsidRPr="00A7799E">
        <w:t xml:space="preserve"> the </w:t>
      </w:r>
      <w:r>
        <w:t>S</w:t>
      </w:r>
      <w:r w:rsidRPr="00A7799E">
        <w:t>ource UE link ID from Source UE as received at step </w:t>
      </w:r>
      <w:r>
        <w:t>3 in the message</w:t>
      </w:r>
      <w:r w:rsidRPr="00A7799E">
        <w:t>.</w:t>
      </w:r>
      <w:r>
        <w:t xml:space="preserve"> </w:t>
      </w:r>
      <w:r w:rsidRPr="00A7799E">
        <w:t>Relay</w:t>
      </w:r>
      <w:r>
        <w:t>_</w:t>
      </w:r>
      <w:r w:rsidRPr="00A7799E">
        <w:t>2 receives the DC</w:t>
      </w:r>
      <w:r>
        <w:t>A</w:t>
      </w:r>
      <w:r w:rsidRPr="00A7799E">
        <w:t xml:space="preserve"> message </w:t>
      </w:r>
      <w:r>
        <w:t xml:space="preserve">and </w:t>
      </w:r>
      <w:r w:rsidRPr="00A7799E">
        <w:t>forward</w:t>
      </w:r>
      <w:r>
        <w:t xml:space="preserve">s it to </w:t>
      </w:r>
      <w:r w:rsidRPr="00A7799E">
        <w:t xml:space="preserve">Source </w:t>
      </w:r>
      <w:r w:rsidRPr="00F053AC">
        <w:t>UE</w:t>
      </w:r>
      <w:r w:rsidRPr="00A7799E">
        <w:t xml:space="preserve">. </w:t>
      </w:r>
    </w:p>
    <w:p w14:paraId="5AC889D3" w14:textId="77777777" w:rsidR="003B601F" w:rsidRDefault="003B601F" w:rsidP="003B601F">
      <w:pPr>
        <w:pStyle w:val="B1"/>
        <w:numPr>
          <w:ilvl w:val="0"/>
          <w:numId w:val="13"/>
        </w:numPr>
      </w:pPr>
      <w:r>
        <w:t>Source UE verifies the security of the DCA message using the new security keys. A successful verification by source UE completes the establishment of the new PC5 unicast link used for path switching.</w:t>
      </w:r>
      <w:r w:rsidRPr="004403C1">
        <w:t xml:space="preserve"> </w:t>
      </w:r>
      <w:r>
        <w:t>Source UE associates the new security context with the new PC5 unicast link.</w:t>
      </w:r>
    </w:p>
    <w:p w14:paraId="5A5C5385" w14:textId="77777777" w:rsidR="003B601F" w:rsidRPr="00A7799E" w:rsidRDefault="003B601F" w:rsidP="003B601F">
      <w:pPr>
        <w:pStyle w:val="B1"/>
        <w:numPr>
          <w:ilvl w:val="0"/>
          <w:numId w:val="13"/>
        </w:numPr>
      </w:pPr>
      <w:r w:rsidRPr="00A7799E">
        <w:t xml:space="preserve">Source UE and Target UE </w:t>
      </w:r>
      <w:r>
        <w:t xml:space="preserve">use the </w:t>
      </w:r>
      <w:r w:rsidRPr="00A7799E">
        <w:t>new</w:t>
      </w:r>
      <w:r>
        <w:t>ly established</w:t>
      </w:r>
      <w:r w:rsidRPr="00A7799E">
        <w:t xml:space="preserve"> PC5 unicast link via the Relay</w:t>
      </w:r>
      <w:r>
        <w:t>_</w:t>
      </w:r>
      <w:r w:rsidRPr="00A7799E">
        <w:t>2</w:t>
      </w:r>
      <w:r>
        <w:t xml:space="preserve"> for path switching</w:t>
      </w:r>
      <w:r w:rsidRPr="00A7799E">
        <w:t xml:space="preserve">. </w:t>
      </w:r>
    </w:p>
    <w:p w14:paraId="22FCF66D" w14:textId="77777777" w:rsidR="003B601F" w:rsidRDefault="003B601F" w:rsidP="003B601F">
      <w:pPr>
        <w:pStyle w:val="Heading3"/>
      </w:pPr>
      <w:bookmarkStart w:id="1144" w:name="_Toc116991507"/>
      <w:bookmarkStart w:id="1145" w:name="_Toc116991943"/>
      <w:bookmarkStart w:id="1146" w:name="_Toc120125728"/>
      <w:bookmarkStart w:id="1147" w:name="_Toc120126161"/>
      <w:bookmarkStart w:id="1148" w:name="_Toc120128181"/>
      <w:bookmarkStart w:id="1149" w:name="_Toc120132425"/>
      <w:bookmarkStart w:id="1150" w:name="_Toc128427477"/>
      <w:bookmarkStart w:id="1151" w:name="_Toc133238249"/>
      <w:bookmarkStart w:id="1152" w:name="_Toc136943664"/>
      <w:r>
        <w:t>6.</w:t>
      </w:r>
      <w:r w:rsidR="009D318A">
        <w:rPr>
          <w:rFonts w:hint="eastAsia"/>
          <w:lang w:eastAsia="zh-CN"/>
        </w:rPr>
        <w:t>14</w:t>
      </w:r>
      <w:r>
        <w:t>.3</w:t>
      </w:r>
      <w:r>
        <w:tab/>
        <w:t>Evaluation</w:t>
      </w:r>
      <w:bookmarkEnd w:id="1144"/>
      <w:bookmarkEnd w:id="1145"/>
      <w:bookmarkEnd w:id="1146"/>
      <w:bookmarkEnd w:id="1147"/>
      <w:bookmarkEnd w:id="1148"/>
      <w:bookmarkEnd w:id="1149"/>
      <w:bookmarkEnd w:id="1150"/>
      <w:bookmarkEnd w:id="1151"/>
      <w:bookmarkEnd w:id="1152"/>
      <w:r>
        <w:t xml:space="preserve"> </w:t>
      </w:r>
    </w:p>
    <w:p w14:paraId="6A40D170" w14:textId="77777777" w:rsidR="004D4213" w:rsidRDefault="004D4213" w:rsidP="004D4213">
      <w:bookmarkStart w:id="1153" w:name="_Toc116991508"/>
      <w:bookmarkStart w:id="1154" w:name="_Toc116991944"/>
      <w:bookmarkStart w:id="1155" w:name="_Toc120125729"/>
      <w:bookmarkStart w:id="1156" w:name="_Toc120126162"/>
      <w:bookmarkStart w:id="1157" w:name="_Toc120128182"/>
      <w:bookmarkStart w:id="1158" w:name="_Toc120132426"/>
      <w:bookmarkStart w:id="1159" w:name="_Toc87885898"/>
      <w:bookmarkStart w:id="1160" w:name="_Toc87885899"/>
      <w:r>
        <w:rPr>
          <w:lang w:eastAsia="zh-CN"/>
        </w:rPr>
        <w:t xml:space="preserve">This solution is based on the concluded </w:t>
      </w:r>
      <w:r>
        <w:t xml:space="preserve">negotiated L2 UE-to-UE Relay reselection (see TS 23.700-33, clause 8.1). </w:t>
      </w:r>
    </w:p>
    <w:p w14:paraId="53AF94C5" w14:textId="77777777" w:rsidR="004D4213" w:rsidRDefault="004D4213" w:rsidP="004D4213">
      <w:r>
        <w:t xml:space="preserve">This solution proposes to include security parameters in the E2E signalling over the current relay, to derive security keys that are used for a fast setup of the E2E security and switch over to the new UE-to-UE Relay. </w:t>
      </w:r>
    </w:p>
    <w:p w14:paraId="11EB36AA" w14:textId="77777777" w:rsidR="004D4213" w:rsidRDefault="004D4213" w:rsidP="004D4213">
      <w:r>
        <w:t>Impact for the source and target UEs:</w:t>
      </w:r>
    </w:p>
    <w:p w14:paraId="079CDD38" w14:textId="77777777" w:rsidR="004D4213" w:rsidRDefault="004D4213" w:rsidP="004D4213">
      <w:pPr>
        <w:numPr>
          <w:ilvl w:val="0"/>
          <w:numId w:val="31"/>
        </w:numPr>
      </w:pPr>
      <w:r>
        <w:t xml:space="preserve">support preparation via current  </w:t>
      </w:r>
      <w:r>
        <w:rPr>
          <w:lang w:eastAsia="zh-CN"/>
        </w:rPr>
        <w:t>UE-to</w:t>
      </w:r>
      <w:r>
        <w:rPr>
          <w:rFonts w:hint="eastAsia"/>
          <w:lang w:eastAsia="zh-CN"/>
        </w:rPr>
        <w:t>-</w:t>
      </w:r>
      <w:r>
        <w:rPr>
          <w:lang w:eastAsia="zh-CN"/>
        </w:rPr>
        <w:t>UE Relay</w:t>
      </w:r>
      <w:r>
        <w:t xml:space="preserve"> of the new </w:t>
      </w:r>
      <w:r w:rsidRPr="00A7799E">
        <w:t xml:space="preserve">security </w:t>
      </w:r>
      <w:r>
        <w:t>keys between the Source UE and Target UE</w:t>
      </w:r>
      <w:r>
        <w:rPr>
          <w:lang w:eastAsia="zh-CN"/>
        </w:rPr>
        <w:t>.</w:t>
      </w:r>
    </w:p>
    <w:p w14:paraId="27DF6F6F" w14:textId="77777777" w:rsidR="004D4213" w:rsidRPr="00A441C4" w:rsidRDefault="004D4213" w:rsidP="004D4213">
      <w:pPr>
        <w:numPr>
          <w:ilvl w:val="0"/>
          <w:numId w:val="31"/>
        </w:numPr>
      </w:pPr>
      <w:r>
        <w:rPr>
          <w:lang w:eastAsia="zh-CN"/>
        </w:rPr>
        <w:t xml:space="preserve">support </w:t>
      </w:r>
      <w:r w:rsidRPr="00AF7267">
        <w:rPr>
          <w:lang w:eastAsia="zh-CN"/>
        </w:rPr>
        <w:t>skip</w:t>
      </w:r>
      <w:r>
        <w:rPr>
          <w:lang w:eastAsia="zh-CN"/>
        </w:rPr>
        <w:t>ping</w:t>
      </w:r>
      <w:r w:rsidRPr="00AF7267">
        <w:rPr>
          <w:lang w:eastAsia="zh-CN"/>
        </w:rPr>
        <w:t xml:space="preserve"> the Direct Authentication and Key Establish procedures </w:t>
      </w:r>
      <w:r>
        <w:rPr>
          <w:lang w:eastAsia="zh-CN"/>
        </w:rPr>
        <w:t>via the new UE-to</w:t>
      </w:r>
      <w:r>
        <w:rPr>
          <w:rFonts w:hint="eastAsia"/>
          <w:lang w:eastAsia="zh-CN"/>
        </w:rPr>
        <w:t>-</w:t>
      </w:r>
      <w:r>
        <w:rPr>
          <w:lang w:eastAsia="zh-CN"/>
        </w:rPr>
        <w:t xml:space="preserve">UE Relay by retrieving </w:t>
      </w:r>
      <w:r w:rsidRPr="00AF7267">
        <w:rPr>
          <w:lang w:eastAsia="zh-CN"/>
        </w:rPr>
        <w:t xml:space="preserve">the </w:t>
      </w:r>
      <w:r>
        <w:t xml:space="preserve">new </w:t>
      </w:r>
      <w:r w:rsidRPr="00A7799E">
        <w:t xml:space="preserve">security </w:t>
      </w:r>
      <w:r w:rsidRPr="00AF7267">
        <w:rPr>
          <w:lang w:eastAsia="zh-CN"/>
        </w:rPr>
        <w:t>key using Link ID.</w:t>
      </w:r>
      <w:r>
        <w:rPr>
          <w:i/>
          <w:iCs/>
          <w:lang w:eastAsia="zh-CN"/>
        </w:rPr>
        <w:t xml:space="preserve"> </w:t>
      </w:r>
    </w:p>
    <w:p w14:paraId="41C2B0BE" w14:textId="77777777" w:rsidR="004D4213" w:rsidRDefault="004D4213" w:rsidP="004D4213">
      <w:r w:rsidRPr="00A441C4">
        <w:rPr>
          <w:lang w:eastAsia="zh-CN"/>
        </w:rPr>
        <w:t xml:space="preserve">There are no impact </w:t>
      </w:r>
      <w:r>
        <w:rPr>
          <w:lang w:eastAsia="zh-CN"/>
        </w:rPr>
        <w:t>for</w:t>
      </w:r>
      <w:r w:rsidRPr="00A441C4">
        <w:rPr>
          <w:lang w:eastAsia="zh-CN"/>
        </w:rPr>
        <w:t xml:space="preserve"> </w:t>
      </w:r>
      <w:r w:rsidRPr="00AF7267">
        <w:t xml:space="preserve">the </w:t>
      </w:r>
      <w:r>
        <w:t xml:space="preserve">L2 </w:t>
      </w:r>
      <w:r w:rsidRPr="00AF7267">
        <w:t>UE-to-UE Relay</w:t>
      </w:r>
      <w:r>
        <w:t xml:space="preserve"> as it only needs to perform regular forwarding of the E2E LMR/LMA and DCR/DCA messages between peer UEs</w:t>
      </w:r>
      <w:r w:rsidRPr="00AF7267">
        <w:t>.</w:t>
      </w:r>
    </w:p>
    <w:p w14:paraId="6503446F" w14:textId="77777777" w:rsidR="004D4213" w:rsidRDefault="004D4213" w:rsidP="004D4213">
      <w:r>
        <w:t xml:space="preserve">This solution addresses requirements of KI #2: </w:t>
      </w:r>
      <w:r>
        <w:rPr>
          <w:noProof/>
        </w:rPr>
        <w:t xml:space="preserve">Security of UE-to-UE Relay requirements, including during </w:t>
      </w:r>
      <w:r>
        <w:t>UE-to-UE Relay re-selection (path switch).</w:t>
      </w:r>
    </w:p>
    <w:p w14:paraId="4965473E" w14:textId="77777777" w:rsidR="004D4213" w:rsidRDefault="004D4213" w:rsidP="004D4213">
      <w:pPr>
        <w:rPr>
          <w:lang w:eastAsia="zh-CN"/>
        </w:rPr>
      </w:pPr>
      <w:r>
        <w:t xml:space="preserve">This solution addresses requirements of KI #4: </w:t>
      </w:r>
      <w:r w:rsidRPr="000B353F">
        <w:rPr>
          <w:noProof/>
        </w:rPr>
        <w:t>Privacy of information over the UE-to-UE Relay</w:t>
      </w:r>
      <w:r>
        <w:rPr>
          <w:noProof/>
        </w:rPr>
        <w:t xml:space="preserve">, including during </w:t>
      </w:r>
      <w:r>
        <w:t>UE-to-UE Relay re-selection (path switch).</w:t>
      </w:r>
    </w:p>
    <w:p w14:paraId="0A82FAAE" w14:textId="77777777" w:rsidR="009D318A" w:rsidRDefault="009D318A" w:rsidP="009D318A">
      <w:pPr>
        <w:pStyle w:val="Heading2"/>
      </w:pPr>
      <w:bookmarkStart w:id="1161" w:name="_Toc128427478"/>
      <w:bookmarkStart w:id="1162" w:name="_Toc133238250"/>
      <w:bookmarkStart w:id="1163" w:name="_Toc136943665"/>
      <w:r>
        <w:t>6.</w:t>
      </w:r>
      <w:r>
        <w:rPr>
          <w:rFonts w:hint="eastAsia"/>
          <w:lang w:eastAsia="zh-CN"/>
        </w:rPr>
        <w:t>15</w:t>
      </w:r>
      <w:r>
        <w:tab/>
        <w:t>Solution #</w:t>
      </w:r>
      <w:r>
        <w:rPr>
          <w:rFonts w:hint="eastAsia"/>
          <w:lang w:eastAsia="zh-CN"/>
        </w:rPr>
        <w:t>15</w:t>
      </w:r>
      <w:r>
        <w:t>: Selection and authorization of in-coverage and out-of-coverage authentication</w:t>
      </w:r>
      <w:r w:rsidRPr="000A5368">
        <w:t xml:space="preserve"> </w:t>
      </w:r>
      <w:r>
        <w:t>and key establishment</w:t>
      </w:r>
      <w:bookmarkEnd w:id="1153"/>
      <w:bookmarkEnd w:id="1154"/>
      <w:bookmarkEnd w:id="1155"/>
      <w:bookmarkEnd w:id="1156"/>
      <w:bookmarkEnd w:id="1157"/>
      <w:bookmarkEnd w:id="1158"/>
      <w:bookmarkEnd w:id="1161"/>
      <w:bookmarkEnd w:id="1162"/>
      <w:bookmarkEnd w:id="1163"/>
    </w:p>
    <w:p w14:paraId="02AC04CC" w14:textId="77777777" w:rsidR="003F5FF3" w:rsidRDefault="003F5FF3" w:rsidP="003F5FF3">
      <w:pPr>
        <w:pStyle w:val="Heading3"/>
      </w:pPr>
      <w:bookmarkStart w:id="1164" w:name="_Toc116991509"/>
      <w:bookmarkStart w:id="1165" w:name="_Toc116991945"/>
      <w:bookmarkStart w:id="1166" w:name="_Toc120125730"/>
      <w:bookmarkStart w:id="1167" w:name="_Toc120126163"/>
      <w:bookmarkStart w:id="1168" w:name="_Toc120128183"/>
      <w:bookmarkStart w:id="1169" w:name="_Toc120132427"/>
      <w:bookmarkStart w:id="1170" w:name="_Toc128427479"/>
      <w:bookmarkStart w:id="1171" w:name="_Toc133238251"/>
      <w:bookmarkStart w:id="1172" w:name="_Toc136943666"/>
      <w:bookmarkStart w:id="1173" w:name="_Toc116991511"/>
      <w:bookmarkStart w:id="1174" w:name="_Toc116991947"/>
      <w:bookmarkStart w:id="1175" w:name="_Toc120125732"/>
      <w:bookmarkStart w:id="1176" w:name="_Toc120126165"/>
      <w:bookmarkStart w:id="1177" w:name="_Toc120128185"/>
      <w:bookmarkStart w:id="1178" w:name="_Toc120132429"/>
      <w:r>
        <w:t>6.</w:t>
      </w:r>
      <w:r>
        <w:rPr>
          <w:rFonts w:hint="eastAsia"/>
          <w:lang w:eastAsia="zh-CN"/>
        </w:rPr>
        <w:t>15</w:t>
      </w:r>
      <w:r>
        <w:t>.1</w:t>
      </w:r>
      <w:r>
        <w:tab/>
        <w:t>Introduction</w:t>
      </w:r>
      <w:bookmarkEnd w:id="1164"/>
      <w:bookmarkEnd w:id="1165"/>
      <w:bookmarkEnd w:id="1166"/>
      <w:bookmarkEnd w:id="1167"/>
      <w:bookmarkEnd w:id="1168"/>
      <w:bookmarkEnd w:id="1169"/>
      <w:bookmarkEnd w:id="1170"/>
      <w:bookmarkEnd w:id="1171"/>
      <w:bookmarkEnd w:id="1172"/>
    </w:p>
    <w:p w14:paraId="1C40B77D" w14:textId="77777777" w:rsidR="003F5FF3" w:rsidRDefault="003F5FF3" w:rsidP="003F5FF3">
      <w:pPr>
        <w:pStyle w:val="EditorsNote"/>
        <w:ind w:left="0" w:firstLine="0"/>
        <w:rPr>
          <w:color w:val="000000"/>
        </w:rPr>
      </w:pPr>
      <w:r w:rsidRPr="0077719E">
        <w:rPr>
          <w:color w:val="000000"/>
        </w:rPr>
        <w:t xml:space="preserve">This solution </w:t>
      </w:r>
      <w:r>
        <w:rPr>
          <w:color w:val="000000"/>
        </w:rPr>
        <w:t xml:space="preserve">addresses Key Issue #2 and Key Issue #3. </w:t>
      </w:r>
    </w:p>
    <w:p w14:paraId="79CC04C9" w14:textId="77777777" w:rsidR="003F5FF3" w:rsidRDefault="003F5FF3" w:rsidP="003F5FF3">
      <w:pPr>
        <w:pStyle w:val="EditorsNote"/>
        <w:ind w:left="0" w:firstLine="0"/>
        <w:rPr>
          <w:color w:val="000000"/>
        </w:rPr>
      </w:pPr>
      <w:r>
        <w:rPr>
          <w:color w:val="000000"/>
        </w:rPr>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p>
    <w:p w14:paraId="22E083B7" w14:textId="7284AE2B" w:rsidR="003F5FF3" w:rsidRDefault="003F5FF3" w:rsidP="003F5FF3">
      <w:pPr>
        <w:pStyle w:val="EditorsNote"/>
        <w:ind w:left="0" w:firstLine="0"/>
        <w:rPr>
          <w:color w:val="000000"/>
        </w:rPr>
      </w:pPr>
      <w:r>
        <w:rPr>
          <w:color w:val="000000"/>
        </w:rPr>
        <w:t>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determine, based on a policy, that an in-coverage solution is (not) required and indicate this to the source UE.</w:t>
      </w:r>
    </w:p>
    <w:p w14:paraId="1A29BE27" w14:textId="77777777" w:rsidR="003F5FF3" w:rsidRPr="0077719E" w:rsidRDefault="003F5FF3" w:rsidP="003F5FF3">
      <w:pPr>
        <w:rPr>
          <w:lang w:eastAsia="zh-CN"/>
        </w:rPr>
      </w:pPr>
      <w:r>
        <w:rPr>
          <w:lang w:eastAsia="zh-CN"/>
        </w:rPr>
        <w:lastRenderedPageBreak/>
        <w:t xml:space="preserve">This solution describes the configuration of a policy that allows source/target Ues and UE-to-UE relay to agree on the type of solution and parameters that is preferred and/or authorized to be used.  </w:t>
      </w:r>
    </w:p>
    <w:p w14:paraId="4E709A43" w14:textId="77777777" w:rsidR="003F5FF3" w:rsidRDefault="003F5FF3" w:rsidP="003F5FF3">
      <w:pPr>
        <w:pStyle w:val="Heading3"/>
      </w:pPr>
      <w:bookmarkStart w:id="1179" w:name="_Toc116991510"/>
      <w:bookmarkStart w:id="1180" w:name="_Toc116991946"/>
      <w:bookmarkStart w:id="1181" w:name="_Toc120125731"/>
      <w:bookmarkStart w:id="1182" w:name="_Toc120126164"/>
      <w:bookmarkStart w:id="1183" w:name="_Toc120128184"/>
      <w:bookmarkStart w:id="1184" w:name="_Toc120132428"/>
      <w:bookmarkStart w:id="1185" w:name="_Toc128427480"/>
      <w:bookmarkStart w:id="1186" w:name="_Toc133238252"/>
      <w:bookmarkStart w:id="1187" w:name="_Toc136943667"/>
      <w:r>
        <w:t>6.</w:t>
      </w:r>
      <w:r>
        <w:rPr>
          <w:rFonts w:hint="eastAsia"/>
          <w:lang w:eastAsia="zh-CN"/>
        </w:rPr>
        <w:t>15</w:t>
      </w:r>
      <w:r>
        <w:t>.2</w:t>
      </w:r>
      <w:r>
        <w:tab/>
        <w:t>Solution details</w:t>
      </w:r>
      <w:bookmarkEnd w:id="1179"/>
      <w:bookmarkEnd w:id="1180"/>
      <w:bookmarkEnd w:id="1181"/>
      <w:bookmarkEnd w:id="1182"/>
      <w:bookmarkEnd w:id="1183"/>
      <w:bookmarkEnd w:id="1184"/>
      <w:bookmarkEnd w:id="1185"/>
      <w:bookmarkEnd w:id="1186"/>
      <w:bookmarkEnd w:id="1187"/>
    </w:p>
    <w:p w14:paraId="50DAC9BD" w14:textId="6EE1D5FF" w:rsidR="003F5FF3" w:rsidRPr="00903E44" w:rsidRDefault="00C16218" w:rsidP="003C0DC8">
      <w:pPr>
        <w:pStyle w:val="TH"/>
      </w:pPr>
      <w:r>
        <w:rPr>
          <w:noProof/>
          <w:lang w:val="en-US" w:eastAsia="zh-CN"/>
        </w:rPr>
        <w:pict w14:anchorId="7B545F88">
          <v:shape id="Picture 21" o:spid="_x0000_i1045" type="#_x0000_t75" style="width:482.1pt;height:168.75pt;visibility:visible;mso-wrap-style:square">
            <v:imagedata r:id="rId49" o:title=""/>
            <o:lock v:ext="edit" aspectratio="f"/>
          </v:shape>
        </w:pict>
      </w:r>
    </w:p>
    <w:p w14:paraId="747A49D9" w14:textId="77777777" w:rsidR="003F5FF3" w:rsidRPr="00903E44" w:rsidRDefault="003F5FF3" w:rsidP="003C0DC8">
      <w:pPr>
        <w:pStyle w:val="TF"/>
      </w:pPr>
      <w:r w:rsidRPr="00903E44">
        <w:t>Figure 6.</w:t>
      </w:r>
      <w:r>
        <w:rPr>
          <w:rFonts w:hint="eastAsia"/>
          <w:lang w:eastAsia="zh-CN"/>
        </w:rPr>
        <w:t>15</w:t>
      </w:r>
      <w:r w:rsidRPr="00903E44">
        <w:t>.2-1</w:t>
      </w:r>
    </w:p>
    <w:p w14:paraId="12700325" w14:textId="77777777" w:rsidR="003F5FF3" w:rsidRDefault="003F5FF3" w:rsidP="003F5FF3">
      <w:r>
        <w:t>The message flow and steps of this solution are as outlined in Figure 6.</w:t>
      </w:r>
      <w:r>
        <w:rPr>
          <w:rFonts w:hint="eastAsia"/>
          <w:lang w:eastAsia="zh-CN"/>
        </w:rPr>
        <w:t>15</w:t>
      </w:r>
      <w:r>
        <w:t>.2-1.</w:t>
      </w:r>
    </w:p>
    <w:p w14:paraId="6E3558E9" w14:textId="77777777" w:rsidR="003F5FF3" w:rsidRDefault="003F5FF3" w:rsidP="003F5FF3">
      <w:pPr>
        <w:numPr>
          <w:ilvl w:val="0"/>
          <w:numId w:val="14"/>
        </w:numPr>
      </w:pPr>
      <w:r>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p>
    <w:p w14:paraId="0FA0E4E0" w14:textId="77777777" w:rsidR="003F5FF3" w:rsidRPr="003F5F29" w:rsidRDefault="003F5FF3" w:rsidP="003F5FF3">
      <w:pPr>
        <w:pStyle w:val="NO"/>
        <w:rPr>
          <w:color w:val="000000"/>
        </w:rPr>
      </w:pPr>
      <w:r w:rsidRPr="003F5F29">
        <w:rPr>
          <w:caps/>
          <w:color w:val="000000"/>
        </w:rPr>
        <w:t>Note</w:t>
      </w:r>
      <w:r>
        <w:rPr>
          <w:rFonts w:hint="eastAsia"/>
          <w:caps/>
          <w:color w:val="000000"/>
          <w:lang w:eastAsia="zh-CN"/>
        </w:rPr>
        <w:t xml:space="preserve"> 1</w:t>
      </w:r>
      <w:r w:rsidRPr="003F5F29">
        <w:rPr>
          <w:color w:val="000000"/>
        </w:rPr>
        <w:t>:</w:t>
      </w:r>
      <w:r w:rsidRPr="003F5F29">
        <w:rPr>
          <w:color w:val="000000"/>
        </w:rPr>
        <w:tab/>
      </w:r>
      <w:r w:rsidRPr="009D318A">
        <w:rPr>
          <w:color w:val="000000"/>
        </w:rPr>
        <w:t>the configured parameters for in-coverage and out-of-coverage solution depend on the configured solution.</w:t>
      </w:r>
    </w:p>
    <w:p w14:paraId="2A790D04" w14:textId="77777777" w:rsidR="003F5FF3" w:rsidRDefault="003F5FF3" w:rsidP="003F5FF3">
      <w:pPr>
        <w:numPr>
          <w:ilvl w:val="0"/>
          <w:numId w:val="14"/>
        </w:numPr>
      </w:pPr>
      <w:r>
        <w:t>In Step 1, the source UE and UE-to-UE relay perform a discovery phase.</w:t>
      </w:r>
    </w:p>
    <w:p w14:paraId="00F5094E" w14:textId="77777777" w:rsidR="003F5FF3" w:rsidRDefault="003F5FF3" w:rsidP="003F5FF3">
      <w:pPr>
        <w:numPr>
          <w:ilvl w:val="0"/>
          <w:numId w:val="14"/>
        </w:numPr>
      </w:pPr>
      <w:r>
        <w:t xml:space="preserve">In Step 2, the source UE determines its out-of-coverage (in-coverage) situation, and choses a security solution and/or security parameters for its out-of-coverage (in-coverage) situation. This choice can be based on multiple reasons, e.g.,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p>
    <w:p w14:paraId="708987D2" w14:textId="77777777" w:rsidR="003F5FF3" w:rsidRDefault="003F5FF3" w:rsidP="003F5FF3">
      <w:pPr>
        <w:numPr>
          <w:ilvl w:val="0"/>
          <w:numId w:val="14"/>
        </w:numPr>
      </w:pPr>
      <w:r>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p>
    <w:p w14:paraId="672C6DD6" w14:textId="77777777" w:rsidR="003F5FF3" w:rsidRDefault="003F5FF3" w:rsidP="003F5FF3">
      <w:pPr>
        <w:numPr>
          <w:ilvl w:val="0"/>
          <w:numId w:val="14"/>
        </w:numPr>
      </w:pPr>
      <w:r>
        <w:t>In Step 4, the UE-to-UE relay may take one of the following alternative steps:</w:t>
      </w:r>
    </w:p>
    <w:p w14:paraId="2E7E8FD2" w14:textId="77777777" w:rsidR="003F5FF3" w:rsidRDefault="003F5FF3" w:rsidP="003F5FF3">
      <w:pPr>
        <w:numPr>
          <w:ilvl w:val="1"/>
          <w:numId w:val="14"/>
        </w:numPr>
      </w:pPr>
      <w:r>
        <w:t>Step 4-A, send a message to the Source UE to go on with an in-coverage solution.</w:t>
      </w:r>
    </w:p>
    <w:p w14:paraId="48604667" w14:textId="77777777" w:rsidR="003F5FF3" w:rsidRDefault="003F5FF3" w:rsidP="003F5FF3">
      <w:pPr>
        <w:numPr>
          <w:ilvl w:val="1"/>
          <w:numId w:val="14"/>
        </w:numPr>
      </w:pPr>
      <w:r>
        <w:t>Step 4-B, send a message to the core network to go on with an out-coverage solution.</w:t>
      </w:r>
    </w:p>
    <w:p w14:paraId="3079B276" w14:textId="77777777" w:rsidR="003F5FF3" w:rsidRDefault="003F5FF3" w:rsidP="003F5FF3">
      <w:pPr>
        <w:numPr>
          <w:ilvl w:val="1"/>
          <w:numId w:val="14"/>
        </w:numPr>
      </w:pPr>
      <w:r>
        <w:t>Step 4-C, send a message to the Source UE indicating that the security establishment based on the exchanged parameters is not feasible and requesting alternative parameters.</w:t>
      </w:r>
    </w:p>
    <w:p w14:paraId="47C038ED" w14:textId="77777777" w:rsidR="003F5FF3" w:rsidRPr="003F5F29" w:rsidRDefault="003F5FF3" w:rsidP="003F5FF3">
      <w:pPr>
        <w:pStyle w:val="NO"/>
        <w:rPr>
          <w:color w:val="000000"/>
        </w:rPr>
      </w:pPr>
      <w:r w:rsidRPr="003F5F29">
        <w:rPr>
          <w:caps/>
          <w:color w:val="000000"/>
        </w:rPr>
        <w:t>Note</w:t>
      </w:r>
      <w:r>
        <w:rPr>
          <w:rFonts w:hint="eastAsia"/>
          <w:caps/>
          <w:color w:val="000000"/>
          <w:lang w:eastAsia="zh-CN"/>
        </w:rPr>
        <w:t xml:space="preserve"> 2</w:t>
      </w:r>
      <w:r w:rsidRPr="003F5F29">
        <w:rPr>
          <w:color w:val="000000"/>
        </w:rPr>
        <w:t>:</w:t>
      </w:r>
      <w:r w:rsidRPr="003F5F29">
        <w:rPr>
          <w:color w:val="000000"/>
        </w:rPr>
        <w:tab/>
      </w:r>
      <w:r w:rsidRPr="009D318A">
        <w:rPr>
          <w:color w:val="000000"/>
        </w:rPr>
        <w:t>The above steps can be repeated for the security establishment process and authorization between Target UE and UE-to-UE relay.</w:t>
      </w:r>
    </w:p>
    <w:p w14:paraId="3454B0B1" w14:textId="77777777" w:rsidR="003F5FF3" w:rsidRDefault="003F5FF3" w:rsidP="003F5FF3">
      <w:pPr>
        <w:pStyle w:val="NO"/>
        <w:rPr>
          <w:color w:val="000000"/>
        </w:rPr>
      </w:pPr>
      <w:r w:rsidRPr="003F5F29">
        <w:rPr>
          <w:caps/>
          <w:color w:val="000000"/>
        </w:rPr>
        <w:lastRenderedPageBreak/>
        <w:t>Note</w:t>
      </w:r>
      <w:r>
        <w:rPr>
          <w:rFonts w:hint="eastAsia"/>
          <w:caps/>
          <w:color w:val="000000"/>
          <w:lang w:eastAsia="zh-CN"/>
        </w:rPr>
        <w:t xml:space="preserve"> 3</w:t>
      </w:r>
      <w:r w:rsidRPr="003F5F29">
        <w:rPr>
          <w:color w:val="000000"/>
        </w:rPr>
        <w:t>:</w:t>
      </w:r>
      <w:r w:rsidRPr="003F5F29">
        <w:rPr>
          <w:color w:val="000000"/>
        </w:rPr>
        <w:tab/>
      </w:r>
      <w:r w:rsidRPr="009D318A">
        <w:rPr>
          <w:color w:val="000000"/>
        </w:rPr>
        <w:t>The above process illustrates how Ues signal and agree on solution and security parameters to use by means of the DCR message. This signalling and agreement phase might also be carried out in the discovery phase.</w:t>
      </w:r>
    </w:p>
    <w:p w14:paraId="300B52EA" w14:textId="77777777" w:rsidR="003F5FF3" w:rsidRPr="0080301C" w:rsidRDefault="003F5FF3" w:rsidP="003F5FF3">
      <w:pPr>
        <w:rPr>
          <w:lang w:eastAsia="zh-CN"/>
        </w:rPr>
      </w:pPr>
      <w:r w:rsidRPr="0080301C">
        <w:rPr>
          <w:lang w:eastAsia="zh-CN"/>
        </w:rPr>
        <w:t>This solution requires a policy to choose the In-Coverage or Out-of-Coverage solution to use. This policy might include:</w:t>
      </w:r>
    </w:p>
    <w:p w14:paraId="3D78A1F7" w14:textId="77777777" w:rsidR="003F5FF3" w:rsidRPr="0080301C" w:rsidRDefault="003F5FF3" w:rsidP="003F5FF3">
      <w:pPr>
        <w:numPr>
          <w:ilvl w:val="0"/>
          <w:numId w:val="14"/>
        </w:numPr>
        <w:rPr>
          <w:lang w:eastAsia="zh-CN"/>
        </w:rPr>
      </w:pPr>
      <w:r w:rsidRPr="0080301C">
        <w:rPr>
          <w:lang w:eastAsia="zh-CN"/>
        </w:rPr>
        <w:t>Which of the supported solutions or solution parameters are preferred when in-coverage and/or when out-of-coverage.</w:t>
      </w:r>
    </w:p>
    <w:p w14:paraId="7DEDEC08" w14:textId="1AFF7CAF" w:rsidR="00483837" w:rsidRPr="0080301C" w:rsidRDefault="0080301C" w:rsidP="00483837">
      <w:pPr>
        <w:numPr>
          <w:ilvl w:val="0"/>
          <w:numId w:val="14"/>
        </w:numPr>
        <w:rPr>
          <w:lang w:eastAsia="zh-CN"/>
        </w:rPr>
      </w:pPr>
      <w:r w:rsidRPr="0080301C">
        <w:rPr>
          <w:lang w:eastAsia="zh-CN"/>
        </w:rPr>
        <w:t>Whether/how security parameters (e.g., a password, or a key, etc) of an out-of-coverage solution may be entered when devices are out-of-coverage.</w:t>
      </w:r>
    </w:p>
    <w:p w14:paraId="15B64CDC" w14:textId="1952BA38" w:rsidR="00483837" w:rsidRDefault="00483837" w:rsidP="00483837">
      <w:pPr>
        <w:pStyle w:val="Heading3"/>
      </w:pPr>
      <w:bookmarkStart w:id="1188" w:name="_Toc128427481"/>
      <w:bookmarkStart w:id="1189" w:name="_Toc133238253"/>
      <w:bookmarkStart w:id="1190" w:name="_Toc136943668"/>
      <w:bookmarkStart w:id="1191" w:name="_Toc116991512"/>
      <w:bookmarkStart w:id="1192" w:name="_Toc116991948"/>
      <w:bookmarkEnd w:id="1159"/>
      <w:bookmarkEnd w:id="1160"/>
      <w:bookmarkEnd w:id="1173"/>
      <w:bookmarkEnd w:id="1174"/>
      <w:bookmarkEnd w:id="1175"/>
      <w:bookmarkEnd w:id="1176"/>
      <w:bookmarkEnd w:id="1177"/>
      <w:bookmarkEnd w:id="1178"/>
      <w:r>
        <w:t>6.</w:t>
      </w:r>
      <w:r>
        <w:rPr>
          <w:rFonts w:hint="eastAsia"/>
          <w:lang w:eastAsia="zh-CN"/>
        </w:rPr>
        <w:t>15</w:t>
      </w:r>
      <w:r>
        <w:t>.3</w:t>
      </w:r>
      <w:r>
        <w:tab/>
        <w:t>Evaluation</w:t>
      </w:r>
      <w:bookmarkEnd w:id="1188"/>
      <w:bookmarkEnd w:id="1189"/>
      <w:bookmarkEnd w:id="1190"/>
    </w:p>
    <w:p w14:paraId="69E83C07" w14:textId="3E0B3686" w:rsidR="003F5FF3" w:rsidRDefault="003F5FF3" w:rsidP="003F5FF3">
      <w:pPr>
        <w:rPr>
          <w:lang w:eastAsia="zh-CN"/>
        </w:rPr>
      </w:pPr>
      <w:r w:rsidRPr="003F5FF3">
        <w:rPr>
          <w:lang w:eastAsia="zh-CN"/>
        </w:rPr>
        <w:t>This solution coordinates the selection and authorization of in-coverage and out-of-coverage authentication and key establishment procedures, and thus, supports Key Issue #2 and Key Issue #3.</w:t>
      </w:r>
    </w:p>
    <w:p w14:paraId="7C5BE8E8" w14:textId="77777777" w:rsidR="00712CAD" w:rsidRDefault="00712CAD" w:rsidP="00712CAD">
      <w:pPr>
        <w:rPr>
          <w:lang w:eastAsia="zh-CN"/>
        </w:rPr>
      </w:pPr>
      <w:r>
        <w:rPr>
          <w:lang w:eastAsia="zh-CN"/>
        </w:rPr>
        <w:t xml:space="preserve">This solution allows the UEs (Source/Target/Relay) to support multiple security methods (i.e. for In-Coverage and Out-of-Coverage). UEs are required to support both In-Coverage and Out-of-Coverage mechanisms if they intend to work under both scenarios. The 5G ProSe Source/Target and UE-to-UE relay need to have the logic and a new policy to choose between the In-Coverage dedicated mechanism and the Out-of-Coverage dedicated mechanism before/during the direct communication establishment procedures. </w:t>
      </w:r>
    </w:p>
    <w:p w14:paraId="6073FC06" w14:textId="77777777" w:rsidR="00472F45" w:rsidRDefault="00472F45" w:rsidP="00472F45">
      <w:pPr>
        <w:pStyle w:val="Heading2"/>
      </w:pPr>
      <w:bookmarkStart w:id="1193" w:name="_Toc120125733"/>
      <w:bookmarkStart w:id="1194" w:name="_Toc120126166"/>
      <w:bookmarkStart w:id="1195" w:name="_Toc120128186"/>
      <w:bookmarkStart w:id="1196" w:name="_Toc120132430"/>
      <w:bookmarkStart w:id="1197" w:name="_Toc128427482"/>
      <w:bookmarkStart w:id="1198" w:name="_Toc133238254"/>
      <w:bookmarkStart w:id="1199" w:name="_Toc136943669"/>
      <w:r>
        <w:t>6.</w:t>
      </w:r>
      <w:r>
        <w:rPr>
          <w:rFonts w:hint="eastAsia"/>
          <w:lang w:eastAsia="zh-CN"/>
        </w:rPr>
        <w:t>16</w:t>
      </w:r>
      <w:r>
        <w:tab/>
      </w:r>
      <w:r w:rsidRPr="00144F1A">
        <w:t>Solution #</w:t>
      </w:r>
      <w:r>
        <w:rPr>
          <w:rFonts w:hint="eastAsia"/>
          <w:lang w:eastAsia="zh-CN"/>
        </w:rPr>
        <w:t>16</w:t>
      </w:r>
      <w:r w:rsidRPr="00144F1A">
        <w:t xml:space="preserve">: </w:t>
      </w:r>
      <w:r w:rsidRPr="00600906">
        <w:t>Centralized discovery key management and U2U relay authorization</w:t>
      </w:r>
      <w:bookmarkEnd w:id="1191"/>
      <w:bookmarkEnd w:id="1192"/>
      <w:bookmarkEnd w:id="1193"/>
      <w:bookmarkEnd w:id="1194"/>
      <w:bookmarkEnd w:id="1195"/>
      <w:bookmarkEnd w:id="1196"/>
      <w:bookmarkEnd w:id="1197"/>
      <w:bookmarkEnd w:id="1198"/>
      <w:bookmarkEnd w:id="1199"/>
    </w:p>
    <w:p w14:paraId="29956DED" w14:textId="77777777" w:rsidR="007554C5" w:rsidRDefault="007554C5" w:rsidP="007554C5">
      <w:pPr>
        <w:pStyle w:val="Heading3"/>
      </w:pPr>
      <w:bookmarkStart w:id="1200" w:name="_Toc116991513"/>
      <w:bookmarkStart w:id="1201" w:name="_Toc116991949"/>
      <w:bookmarkStart w:id="1202" w:name="_Toc120125734"/>
      <w:bookmarkStart w:id="1203" w:name="_Toc120126167"/>
      <w:bookmarkStart w:id="1204" w:name="_Toc120128187"/>
      <w:bookmarkStart w:id="1205" w:name="_Toc120132431"/>
      <w:bookmarkStart w:id="1206" w:name="_Toc128427483"/>
      <w:bookmarkStart w:id="1207" w:name="_Toc133238255"/>
      <w:bookmarkStart w:id="1208" w:name="_Toc136943670"/>
      <w:bookmarkStart w:id="1209" w:name="_Toc116991516"/>
      <w:bookmarkStart w:id="1210" w:name="_Toc116991952"/>
      <w:bookmarkStart w:id="1211" w:name="_Toc120125737"/>
      <w:bookmarkStart w:id="1212" w:name="_Toc120126170"/>
      <w:bookmarkStart w:id="1213" w:name="_Toc120128190"/>
      <w:bookmarkStart w:id="1214" w:name="_Toc120132434"/>
      <w:bookmarkStart w:id="1215" w:name="_Toc128427486"/>
      <w:r>
        <w:t>6.</w:t>
      </w:r>
      <w:r>
        <w:rPr>
          <w:rFonts w:hint="eastAsia"/>
          <w:lang w:eastAsia="zh-CN"/>
        </w:rPr>
        <w:t>16</w:t>
      </w:r>
      <w:r>
        <w:t>.1</w:t>
      </w:r>
      <w:r>
        <w:tab/>
        <w:t>Introduction</w:t>
      </w:r>
      <w:bookmarkEnd w:id="1200"/>
      <w:bookmarkEnd w:id="1201"/>
      <w:bookmarkEnd w:id="1202"/>
      <w:bookmarkEnd w:id="1203"/>
      <w:bookmarkEnd w:id="1204"/>
      <w:bookmarkEnd w:id="1205"/>
      <w:bookmarkEnd w:id="1206"/>
      <w:bookmarkEnd w:id="1207"/>
      <w:bookmarkEnd w:id="1208"/>
    </w:p>
    <w:p w14:paraId="64A6DA2A" w14:textId="77777777" w:rsidR="007554C5" w:rsidRDefault="007554C5" w:rsidP="007554C5">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700C5885" w14:textId="77777777" w:rsidR="007554C5" w:rsidRPr="00D24DD1" w:rsidRDefault="007554C5" w:rsidP="007554C5">
      <w:pPr>
        <w:ind w:firstLine="284"/>
        <w:rPr>
          <w:i/>
          <w:lang w:eastAsia="zh-CN"/>
        </w:rPr>
      </w:pPr>
      <w:r w:rsidRPr="00D24DD1">
        <w:rPr>
          <w:rFonts w:eastAsia="MS Mincho"/>
          <w:i/>
          <w:lang w:eastAsia="ja-JP"/>
        </w:rPr>
        <w:t>The 5G System shall provide a means to securely provision the security materials for UE-to-UE Relay discovery.</w:t>
      </w:r>
    </w:p>
    <w:p w14:paraId="24ACC94C" w14:textId="77777777" w:rsidR="007554C5" w:rsidRDefault="007554C5" w:rsidP="007554C5">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13B34081" w14:textId="77777777" w:rsidR="007554C5" w:rsidRDefault="007554C5" w:rsidP="007554C5">
      <w:pPr>
        <w:rPr>
          <w:lang w:eastAsia="zh-CN"/>
        </w:rPr>
      </w:pPr>
      <w:r>
        <w:rPr>
          <w:lang w:eastAsia="zh-CN"/>
        </w:rPr>
        <w:t>T</w:t>
      </w:r>
      <w:r>
        <w:rPr>
          <w:rFonts w:hint="eastAsia"/>
          <w:lang w:eastAsia="zh-CN"/>
        </w:rPr>
        <w:t>his solution needs to extend the existing specification as follows:</w:t>
      </w:r>
    </w:p>
    <w:p w14:paraId="5EBE4ACF" w14:textId="77777777" w:rsidR="007554C5" w:rsidRDefault="007554C5" w:rsidP="007554C5">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17A03A94" w14:textId="77777777" w:rsidR="007554C5" w:rsidRDefault="007554C5" w:rsidP="007554C5">
      <w:pPr>
        <w:rPr>
          <w:lang w:eastAsia="zh-CN"/>
        </w:rPr>
      </w:pPr>
      <w:r w:rsidRPr="002F3490">
        <w:rPr>
          <w:lang w:eastAsia="zh-CN"/>
        </w:rPr>
        <w:t>U2U relay communication is carried out without the participation of the operator</w:t>
      </w:r>
      <w:r>
        <w:rPr>
          <w:rFonts w:hint="eastAsia"/>
          <w:lang w:eastAsia="zh-CN"/>
        </w:rPr>
        <w:t>s</w:t>
      </w:r>
      <w:r w:rsidRPr="002F3490">
        <w:rPr>
          <w:lang w:eastAsia="zh-CN"/>
        </w:rPr>
        <w:t>' network</w:t>
      </w:r>
      <w:r>
        <w:rPr>
          <w:rFonts w:hint="eastAsia"/>
          <w:lang w:eastAsia="zh-CN"/>
        </w:rPr>
        <w:t>s</w:t>
      </w:r>
      <w:r w:rsidRPr="002F3490">
        <w:rPr>
          <w:lang w:eastAsia="zh-CN"/>
        </w:rPr>
        <w:t>, and the UE</w:t>
      </w:r>
      <w:r>
        <w:rPr>
          <w:rFonts w:hint="eastAsia"/>
          <w:lang w:eastAsia="zh-CN"/>
        </w:rPr>
        <w:t>s</w:t>
      </w:r>
      <w:r w:rsidRPr="002F3490">
        <w:rPr>
          <w:lang w:eastAsia="zh-CN"/>
        </w:rPr>
        <w:t xml:space="preserve"> involved can come from different PLMNs. If the discovery security materials are provisioned by different PLMNs, such as 5G DDNMF or PCF, the key management may be too complex.</w:t>
      </w:r>
      <w:r>
        <w:rPr>
          <w:rFonts w:hint="eastAsia"/>
          <w:lang w:eastAsia="zh-CN"/>
        </w:rPr>
        <w:t xml:space="preserve"> </w:t>
      </w:r>
      <w:r w:rsidRPr="00AA6BE2">
        <w:rPr>
          <w:lang w:eastAsia="zh-CN"/>
        </w:rPr>
        <w:t xml:space="preserve">This solution assumes that only one </w:t>
      </w:r>
      <w:r>
        <w:rPr>
          <w:rFonts w:hint="eastAsia"/>
          <w:lang w:eastAsia="zh-CN"/>
        </w:rPr>
        <w:t>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 xml:space="preserve">unction </w:t>
      </w:r>
      <w:r>
        <w:rPr>
          <w:rFonts w:hint="eastAsia"/>
          <w:lang w:eastAsia="zh-CN"/>
        </w:rPr>
        <w:t xml:space="preserve">(PKMF) </w:t>
      </w:r>
      <w:r w:rsidRPr="00AA6BE2">
        <w:rPr>
          <w:lang w:eastAsia="zh-CN"/>
        </w:rPr>
        <w:t xml:space="preserve">is </w:t>
      </w:r>
      <w:r>
        <w:rPr>
          <w:lang w:eastAsia="zh-CN"/>
        </w:rPr>
        <w:t>responsible</w:t>
      </w:r>
      <w:r>
        <w:rPr>
          <w:rFonts w:hint="eastAsia"/>
          <w:lang w:eastAsia="zh-CN"/>
        </w:rPr>
        <w:t xml:space="preserve"> for</w:t>
      </w:r>
      <w:r w:rsidRPr="00AA6BE2">
        <w:rPr>
          <w:lang w:eastAsia="zh-CN"/>
        </w:rPr>
        <w:t xml:space="preserve"> </w:t>
      </w:r>
      <w:r>
        <w:rPr>
          <w:rFonts w:hint="eastAsia"/>
          <w:lang w:eastAsia="zh-CN"/>
        </w:rPr>
        <w:t>provisioning</w:t>
      </w:r>
      <w:r w:rsidRPr="00AA6BE2">
        <w:rPr>
          <w:lang w:eastAsia="zh-CN"/>
        </w:rPr>
        <w:t xml:space="preserve"> discovery security materials for </w:t>
      </w:r>
      <w:r>
        <w:rPr>
          <w:rFonts w:hint="eastAsia"/>
          <w:lang w:eastAsia="zh-CN"/>
        </w:rPr>
        <w:t xml:space="preserve">direct discovery, </w:t>
      </w:r>
      <w:r w:rsidRPr="00AA6BE2">
        <w:rPr>
          <w:lang w:eastAsia="zh-CN"/>
        </w:rPr>
        <w:t>U2U relay discovery</w:t>
      </w:r>
      <w:r>
        <w:rPr>
          <w:rFonts w:hint="eastAsia"/>
          <w:lang w:eastAsia="zh-CN"/>
        </w:rPr>
        <w:t xml:space="preserve"> or both</w:t>
      </w:r>
      <w:r w:rsidRPr="00AA6BE2">
        <w:rPr>
          <w:lang w:eastAsia="zh-CN"/>
        </w:rPr>
        <w:t>.</w:t>
      </w:r>
      <w:r w:rsidRPr="00247940">
        <w:t xml:space="preserve"> </w:t>
      </w:r>
      <w:r w:rsidRPr="001757DA">
        <w:t>This solution does not prevent multiple PKMFs in a U2U relay communication system.</w:t>
      </w:r>
      <w:r>
        <w:rPr>
          <w:rFonts w:hint="eastAsia"/>
          <w:lang w:eastAsia="zh-CN"/>
        </w:rPr>
        <w:t xml:space="preserve"> </w:t>
      </w:r>
      <w:r w:rsidRPr="00E70162">
        <w:rPr>
          <w:lang w:eastAsia="zh-CN"/>
        </w:rPr>
        <w:t xml:space="preserve">For example, one or more PKMs are used for direct discovery, and one </w:t>
      </w:r>
      <w:r>
        <w:rPr>
          <w:rFonts w:hint="eastAsia"/>
          <w:lang w:eastAsia="zh-CN"/>
        </w:rPr>
        <w:t xml:space="preserve">or more </w:t>
      </w:r>
      <w:r w:rsidRPr="00E70162">
        <w:rPr>
          <w:lang w:eastAsia="zh-CN"/>
        </w:rPr>
        <w:t>PKMF</w:t>
      </w:r>
      <w:r>
        <w:rPr>
          <w:rFonts w:hint="eastAsia"/>
          <w:lang w:eastAsia="zh-CN"/>
        </w:rPr>
        <w:t>s</w:t>
      </w:r>
      <w:r w:rsidRPr="00E70162">
        <w:rPr>
          <w:lang w:eastAsia="zh-CN"/>
        </w:rPr>
        <w:t xml:space="preserve"> </w:t>
      </w:r>
      <w:r>
        <w:rPr>
          <w:rFonts w:hint="eastAsia"/>
          <w:lang w:eastAsia="zh-CN"/>
        </w:rPr>
        <w:t>are</w:t>
      </w:r>
      <w:r w:rsidRPr="00E70162">
        <w:rPr>
          <w:lang w:eastAsia="zh-CN"/>
        </w:rPr>
        <w:t xml:space="preserve"> used for RSC specific U2U relay discovery.</w:t>
      </w:r>
      <w:r>
        <w:rPr>
          <w:rFonts w:hint="eastAsia"/>
          <w:lang w:eastAsia="zh-CN"/>
        </w:rPr>
        <w:t xml:space="preserve"> However, there is no interaction between PKMFs.</w:t>
      </w:r>
      <w:r w:rsidRPr="00511D3D">
        <w:t xml:space="preserve"> </w:t>
      </w:r>
      <w:r w:rsidRPr="00511D3D">
        <w:rPr>
          <w:lang w:eastAsia="zh-CN"/>
        </w:rPr>
        <w:t>Any interaction between PKMFs needs to be implemented in the application layer.</w:t>
      </w:r>
    </w:p>
    <w:p w14:paraId="78F3F3FD" w14:textId="77777777" w:rsidR="007554C5" w:rsidRDefault="007554C5" w:rsidP="007554C5">
      <w:pPr>
        <w:rPr>
          <w:lang w:eastAsia="zh-CN"/>
        </w:rPr>
      </w:pP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sidRPr="00876C54">
        <w:rPr>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s roles in U2U relay discovery procedures.</w:t>
      </w:r>
    </w:p>
    <w:p w14:paraId="41E421E7" w14:textId="77777777" w:rsidR="007554C5" w:rsidRDefault="007554C5" w:rsidP="007554C5">
      <w:pPr>
        <w:pStyle w:val="Heading3"/>
      </w:pPr>
      <w:bookmarkStart w:id="1216" w:name="_Toc116991514"/>
      <w:bookmarkStart w:id="1217" w:name="_Toc116991950"/>
      <w:bookmarkStart w:id="1218" w:name="_Toc120125735"/>
      <w:bookmarkStart w:id="1219" w:name="_Toc120126168"/>
      <w:bookmarkStart w:id="1220" w:name="_Toc120128188"/>
      <w:bookmarkStart w:id="1221" w:name="_Toc120132432"/>
      <w:bookmarkStart w:id="1222" w:name="_Toc128427484"/>
      <w:bookmarkStart w:id="1223" w:name="_Toc133238256"/>
      <w:bookmarkStart w:id="1224" w:name="_Toc136943671"/>
      <w:r>
        <w:lastRenderedPageBreak/>
        <w:t>6.</w:t>
      </w:r>
      <w:r>
        <w:rPr>
          <w:rFonts w:hint="eastAsia"/>
          <w:lang w:eastAsia="zh-CN"/>
        </w:rPr>
        <w:t>16</w:t>
      </w:r>
      <w:r>
        <w:t>.2</w:t>
      </w:r>
      <w:r>
        <w:tab/>
        <w:t>Solution details</w:t>
      </w:r>
      <w:bookmarkEnd w:id="1216"/>
      <w:bookmarkEnd w:id="1217"/>
      <w:bookmarkEnd w:id="1218"/>
      <w:bookmarkEnd w:id="1219"/>
      <w:bookmarkEnd w:id="1220"/>
      <w:bookmarkEnd w:id="1221"/>
      <w:bookmarkEnd w:id="1222"/>
      <w:bookmarkEnd w:id="1223"/>
      <w:bookmarkEnd w:id="1224"/>
    </w:p>
    <w:p w14:paraId="67F57175" w14:textId="19F318C3" w:rsidR="007554C5" w:rsidRPr="00F126A1" w:rsidRDefault="007554C5" w:rsidP="007554C5">
      <w:pPr>
        <w:pStyle w:val="TF"/>
        <w:rPr>
          <w:lang w:eastAsia="zh-CN"/>
        </w:rPr>
      </w:pPr>
      <w:r>
        <w:object w:dxaOrig="10246" w:dyaOrig="3436" w14:anchorId="5F9AE1CA">
          <v:shape id="_x0000_i1046" type="#_x0000_t75" style="width:481.55pt;height:161.85pt" o:ole="">
            <v:imagedata r:id="rId50" o:title=""/>
          </v:shape>
          <o:OLEObject Type="Embed" ProgID="Visio.Drawing.15" ShapeID="_x0000_i1046" DrawAspect="Content" ObjectID="_1748947374" r:id="rId51"/>
        </w:object>
      </w:r>
      <w:r w:rsidDel="00DC5622">
        <w:t xml:space="preserve"> </w:t>
      </w:r>
      <w:r w:rsidDel="001C7EBD">
        <w:t xml:space="preserve"> </w:t>
      </w:r>
      <w:r w:rsidRPr="00E85E74">
        <w:t xml:space="preserve"> </w:t>
      </w:r>
      <w:r w:rsidRPr="008E67A7">
        <w:t>Figure</w:t>
      </w:r>
      <w:r>
        <w:rPr>
          <w:lang w:eastAsia="zh-CN"/>
        </w:rPr>
        <w:t xml:space="preserve"> 6.</w:t>
      </w:r>
      <w:r>
        <w:rPr>
          <w:rFonts w:hint="eastAsia"/>
          <w:lang w:eastAsia="zh-CN"/>
        </w:rPr>
        <w:t>16.2</w:t>
      </w:r>
      <w:r>
        <w:rPr>
          <w:lang w:eastAsia="zh-CN"/>
        </w:rPr>
        <w:t>-1</w:t>
      </w:r>
      <w:r w:rsidRPr="008E67A7">
        <w:t xml:space="preserve">: </w:t>
      </w:r>
      <w:r w:rsidRPr="00F21C15">
        <w:t>Centralized discovery key management and U2U relay authorization</w:t>
      </w:r>
      <w:r>
        <w:rPr>
          <w:rFonts w:hint="eastAsia"/>
          <w:lang w:eastAsia="zh-CN"/>
        </w:rPr>
        <w:t xml:space="preserve"> procedure</w:t>
      </w:r>
    </w:p>
    <w:p w14:paraId="4E0E8DD7" w14:textId="77777777" w:rsidR="007554C5" w:rsidRPr="003F5F29" w:rsidRDefault="007554C5" w:rsidP="007554C5">
      <w:pPr>
        <w:pStyle w:val="NO"/>
        <w:rPr>
          <w:color w:val="000000"/>
        </w:rPr>
      </w:pPr>
      <w:r w:rsidRPr="003F5F29">
        <w:rPr>
          <w:caps/>
          <w:color w:val="000000"/>
        </w:rPr>
        <w:t>Note</w:t>
      </w:r>
      <w:r>
        <w:rPr>
          <w:rFonts w:hint="eastAsia"/>
          <w:caps/>
          <w:color w:val="000000"/>
          <w:lang w:eastAsia="zh-CN"/>
        </w:rPr>
        <w:t>1</w:t>
      </w:r>
      <w:r w:rsidRPr="003F5F29">
        <w:rPr>
          <w:color w:val="000000"/>
        </w:rPr>
        <w:t>:</w:t>
      </w:r>
      <w:r w:rsidRPr="003F5F29">
        <w:rPr>
          <w:color w:val="000000"/>
        </w:rPr>
        <w:tab/>
      </w:r>
      <w:r w:rsidRPr="007B5036">
        <w:rPr>
          <w:color w:val="000000"/>
        </w:rPr>
        <w:t>This solution only covers the parameters related to security material retrieval.</w:t>
      </w:r>
    </w:p>
    <w:p w14:paraId="1F644002" w14:textId="77777777" w:rsidR="007554C5" w:rsidRPr="003F5F29" w:rsidRDefault="007554C5" w:rsidP="007554C5">
      <w:pPr>
        <w:pStyle w:val="NO"/>
        <w:rPr>
          <w:color w:val="000000"/>
          <w:lang w:eastAsia="zh-CN"/>
        </w:rPr>
      </w:pPr>
      <w:r w:rsidRPr="003F5F29">
        <w:rPr>
          <w:caps/>
          <w:color w:val="000000"/>
        </w:rPr>
        <w:t>Note</w:t>
      </w:r>
      <w:r>
        <w:rPr>
          <w:rFonts w:hint="eastAsia"/>
          <w:caps/>
          <w:color w:val="000000"/>
          <w:lang w:eastAsia="zh-CN"/>
        </w:rPr>
        <w:t>2</w:t>
      </w:r>
      <w:r w:rsidRPr="003F5F29">
        <w:rPr>
          <w:color w:val="000000"/>
        </w:rPr>
        <w:t>:</w:t>
      </w:r>
      <w:r w:rsidRPr="003F5F29">
        <w:rPr>
          <w:color w:val="000000"/>
        </w:rPr>
        <w:tab/>
      </w:r>
      <w:r>
        <w:rPr>
          <w:rFonts w:hint="eastAsia"/>
          <w:color w:val="000000"/>
          <w:lang w:eastAsia="zh-CN"/>
        </w:rPr>
        <w:t>The U2U relay discovery security materials are used to protect U2U discovery messages.</w:t>
      </w:r>
      <w:r w:rsidRPr="00A461FF">
        <w:rPr>
          <w:rFonts w:hint="eastAsia"/>
          <w:color w:val="000000"/>
          <w:lang w:eastAsia="zh-CN"/>
        </w:rPr>
        <w:t xml:space="preserve"> </w:t>
      </w:r>
      <w:r>
        <w:rPr>
          <w:rFonts w:hint="eastAsia"/>
          <w:color w:val="000000"/>
          <w:lang w:eastAsia="zh-CN"/>
        </w:rPr>
        <w:t xml:space="preserve">The direct discovery security materials are used to protect the </w:t>
      </w:r>
      <w:r w:rsidRPr="009C5779">
        <w:t>direct discovery set</w:t>
      </w:r>
      <w:r>
        <w:rPr>
          <w:rFonts w:hint="eastAsia"/>
          <w:color w:val="000000"/>
          <w:lang w:eastAsia="zh-CN"/>
        </w:rPr>
        <w:t xml:space="preserve"> in the U2U discovery messages.</w:t>
      </w:r>
    </w:p>
    <w:p w14:paraId="63F84A77" w14:textId="77777777" w:rsidR="007554C5" w:rsidRPr="005B29E9" w:rsidRDefault="007554C5" w:rsidP="007554C5">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 xml:space="preserve">address of the </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r>
        <w:rPr>
          <w:rFonts w:hint="eastAsia"/>
          <w:lang w:eastAsia="zh-CN"/>
        </w:rPr>
        <w:t xml:space="preserve"> </w:t>
      </w:r>
      <w:r>
        <w:rPr>
          <w:lang w:eastAsia="zh-CN"/>
        </w:rPr>
        <w:t>T</w:t>
      </w:r>
      <w:r>
        <w:rPr>
          <w:rFonts w:hint="eastAsia"/>
          <w:lang w:eastAsia="zh-CN"/>
        </w:rPr>
        <w:t xml:space="preserve">he direct discovery security materials can also be provisioned to the Source UE and Target UE using the </w:t>
      </w:r>
      <w:r>
        <w:rPr>
          <w:lang w:eastAsia="zh-CN"/>
        </w:rPr>
        <w:t>approach</w:t>
      </w:r>
      <w:r>
        <w:rPr>
          <w:rFonts w:hint="eastAsia"/>
          <w:lang w:eastAsia="zh-CN"/>
        </w:rPr>
        <w:t xml:space="preserve">es </w:t>
      </w:r>
      <w:r>
        <w:rPr>
          <w:lang w:eastAsia="zh-CN"/>
        </w:rPr>
        <w:t>specified</w:t>
      </w:r>
      <w:r>
        <w:rPr>
          <w:rFonts w:hint="eastAsia"/>
          <w:lang w:eastAsia="zh-CN"/>
        </w:rPr>
        <w:t xml:space="preserve"> in clause </w:t>
      </w:r>
      <w:r w:rsidRPr="008C65C6">
        <w:rPr>
          <w:lang w:eastAsia="zh-CN"/>
        </w:rPr>
        <w:t>6.1.3.2</w:t>
      </w:r>
      <w:r>
        <w:rPr>
          <w:rFonts w:hint="eastAsia"/>
          <w:lang w:eastAsia="zh-CN"/>
        </w:rPr>
        <w:t xml:space="preserve"> of</w:t>
      </w:r>
      <w:r w:rsidRPr="008C65C6">
        <w:rPr>
          <w:lang w:eastAsia="zh-CN"/>
        </w:rPr>
        <w:t xml:space="preserve"> TS 33.503 [5]</w:t>
      </w:r>
      <w:r>
        <w:rPr>
          <w:rFonts w:hint="eastAsia"/>
          <w:lang w:eastAsia="zh-CN"/>
        </w:rPr>
        <w:t>.</w:t>
      </w:r>
    </w:p>
    <w:p w14:paraId="474DAAD8" w14:textId="2F9BAB39" w:rsidR="007554C5" w:rsidRDefault="007554C5" w:rsidP="007554C5">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xml:space="preserve">, </w:t>
      </w:r>
      <w:r>
        <w:rPr>
          <w:rFonts w:hint="eastAsia"/>
          <w:lang w:eastAsia="zh-CN"/>
        </w:rPr>
        <w:t xml:space="preserve">RSC, </w:t>
      </w:r>
      <w:r w:rsidRPr="00CC1C42">
        <w:t>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 xml:space="preserve">. </w:t>
      </w:r>
    </w:p>
    <w:p w14:paraId="5AE20865" w14:textId="77777777" w:rsidR="007554C5" w:rsidRPr="005B29E9" w:rsidRDefault="007554C5" w:rsidP="007554C5">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2C68E6B4" w14:textId="77777777" w:rsidR="007554C5" w:rsidRPr="005B29E9" w:rsidRDefault="007554C5" w:rsidP="007554C5">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4F676354" w14:textId="77777777" w:rsidR="007554C5" w:rsidRDefault="007554C5" w:rsidP="007554C5">
      <w:pPr>
        <w:pStyle w:val="B1"/>
        <w:ind w:left="709" w:hanging="425"/>
        <w:rPr>
          <w:lang w:eastAsia="zh-CN"/>
        </w:rPr>
      </w:pPr>
      <w:r>
        <w:rPr>
          <w:rFonts w:hint="eastAsia"/>
          <w:lang w:eastAsia="zh-CN"/>
        </w:rPr>
        <w:t>2</w:t>
      </w:r>
      <w:r w:rsidRPr="005B29E9">
        <w:t>.</w:t>
      </w:r>
      <w:r w:rsidRPr="005B29E9">
        <w:tab/>
      </w:r>
      <w:r w:rsidRPr="006707E0">
        <w:rPr>
          <w:lang w:eastAsia="zh-CN"/>
        </w:rPr>
        <w:t>5G U2U Relay PKMF checks whether the 5G ProSe UE is authorized to play these roles in RSC-specified relay service.</w:t>
      </w:r>
    </w:p>
    <w:p w14:paraId="4C5A627C" w14:textId="42FE8B76" w:rsidR="007554C5" w:rsidRDefault="007554C5" w:rsidP="007554C5">
      <w:pPr>
        <w:pStyle w:val="B1"/>
        <w:ind w:left="709" w:hanging="425"/>
        <w:rPr>
          <w:lang w:eastAsia="zh-CN"/>
        </w:rPr>
      </w:pPr>
      <w:r>
        <w:rPr>
          <w:rFonts w:hint="eastAsia"/>
          <w:lang w:eastAsia="zh-CN"/>
        </w:rPr>
        <w:t>3</w:t>
      </w:r>
      <w:r w:rsidRPr="005B29E9">
        <w:t>.</w:t>
      </w:r>
      <w:r w:rsidRPr="005B29E9">
        <w:tab/>
      </w:r>
      <w:r w:rsidRPr="00D93C60">
        <w:rPr>
          <w:lang w:eastAsia="zh-CN"/>
        </w:rPr>
        <w:t>The 5G U2U Relay PKMF provides</w:t>
      </w:r>
      <w:r>
        <w:rPr>
          <w:rFonts w:hint="eastAsia"/>
          <w:lang w:eastAsia="zh-CN"/>
        </w:rPr>
        <w:t xml:space="preserve"> </w:t>
      </w:r>
      <w:r w:rsidRPr="00D93C60">
        <w:rPr>
          <w:lang w:eastAsia="zh-CN"/>
        </w:rPr>
        <w:t xml:space="preserve">a set of discovery security materials corresponding to the </w:t>
      </w:r>
      <w:r>
        <w:rPr>
          <w:rFonts w:hint="eastAsia"/>
          <w:lang w:eastAsia="zh-CN"/>
        </w:rPr>
        <w:t>authorized</w:t>
      </w:r>
      <w:r w:rsidRPr="00D93C60">
        <w:rPr>
          <w:lang w:eastAsia="zh-CN"/>
        </w:rPr>
        <w:t xml:space="preserve"> roles</w:t>
      </w:r>
      <w:r>
        <w:rPr>
          <w:rFonts w:hint="eastAsia"/>
          <w:lang w:eastAsia="zh-CN"/>
        </w:rPr>
        <w:t xml:space="preserve"> to the </w:t>
      </w:r>
      <w:r w:rsidRPr="00D93C60">
        <w:rPr>
          <w:lang w:eastAsia="zh-CN"/>
        </w:rPr>
        <w:t xml:space="preserve">5G ProSe UE </w:t>
      </w:r>
      <w:r>
        <w:rPr>
          <w:rFonts w:hint="eastAsia"/>
          <w:lang w:eastAsia="zh-CN"/>
        </w:rPr>
        <w:t>through</w:t>
      </w:r>
      <w:r w:rsidRPr="00F25D28">
        <w:rPr>
          <w:rFonts w:hint="eastAsia"/>
          <w:lang w:eastAsia="zh-CN"/>
        </w:rPr>
        <w:t xml:space="preserve">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w:t>
      </w:r>
      <w:r>
        <w:rPr>
          <w:rFonts w:hint="eastAsia"/>
          <w:lang w:eastAsia="zh-CN"/>
        </w:rPr>
        <w:t xml:space="preserv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42810823" w14:textId="77777777" w:rsidR="007554C5" w:rsidRDefault="007554C5" w:rsidP="007554C5">
      <w:pPr>
        <w:pStyle w:val="Heading3"/>
      </w:pPr>
      <w:bookmarkStart w:id="1225" w:name="_Toc116991515"/>
      <w:bookmarkStart w:id="1226" w:name="_Toc116991951"/>
      <w:bookmarkStart w:id="1227" w:name="_Toc120125736"/>
      <w:bookmarkStart w:id="1228" w:name="_Toc120126169"/>
      <w:bookmarkStart w:id="1229" w:name="_Toc120128189"/>
      <w:bookmarkStart w:id="1230" w:name="_Toc120132433"/>
      <w:bookmarkStart w:id="1231" w:name="_Toc128427485"/>
      <w:bookmarkStart w:id="1232" w:name="_Toc133238257"/>
      <w:bookmarkStart w:id="1233" w:name="_Toc136943672"/>
      <w:r>
        <w:t>6.</w:t>
      </w:r>
      <w:r>
        <w:rPr>
          <w:rFonts w:hint="eastAsia"/>
          <w:lang w:eastAsia="zh-CN"/>
        </w:rPr>
        <w:t>16</w:t>
      </w:r>
      <w:r>
        <w:t>.3</w:t>
      </w:r>
      <w:r>
        <w:tab/>
        <w:t>Evaluation</w:t>
      </w:r>
      <w:bookmarkEnd w:id="1225"/>
      <w:bookmarkEnd w:id="1226"/>
      <w:bookmarkEnd w:id="1227"/>
      <w:bookmarkEnd w:id="1228"/>
      <w:bookmarkEnd w:id="1229"/>
      <w:bookmarkEnd w:id="1230"/>
      <w:bookmarkEnd w:id="1231"/>
      <w:bookmarkEnd w:id="1232"/>
      <w:bookmarkEnd w:id="1233"/>
    </w:p>
    <w:p w14:paraId="6B21FF6D" w14:textId="77777777" w:rsidR="007554C5" w:rsidRDefault="007554C5" w:rsidP="007554C5">
      <w:pPr>
        <w:rPr>
          <w:lang w:eastAsia="zh-CN"/>
        </w:rPr>
      </w:pPr>
      <w:r>
        <w:rPr>
          <w:lang w:eastAsia="zh-CN"/>
        </w:rPr>
        <w:t>Solution #16 addresses the third security requirement of key issue #1 and Key issue #3.</w:t>
      </w:r>
    </w:p>
    <w:p w14:paraId="1250FB33" w14:textId="77777777" w:rsidR="007554C5" w:rsidRDefault="007554C5" w:rsidP="007554C5">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47C19E15" w14:textId="77777777" w:rsidR="007554C5" w:rsidRDefault="007554C5" w:rsidP="007554C5">
      <w:pPr>
        <w:rPr>
          <w:lang w:eastAsia="zh-CN"/>
        </w:rPr>
      </w:pPr>
      <w:r>
        <w:rPr>
          <w:lang w:eastAsia="zh-CN"/>
        </w:rPr>
        <w:t xml:space="preserve">This solution assumes that there is only one PKMF involved in a security material provision process for direct discovery, U2U relay discovery or both. </w:t>
      </w:r>
      <w:r>
        <w:rPr>
          <w:rFonts w:hint="eastAsia"/>
          <w:lang w:eastAsia="zh-CN"/>
        </w:rPr>
        <w:t xml:space="preserve">Therefore, there is no interaction between PKMFs if there are more PKMFs </w:t>
      </w:r>
      <w:r>
        <w:rPr>
          <w:lang w:eastAsia="zh-CN"/>
        </w:rPr>
        <w:t>involved</w:t>
      </w:r>
      <w:r>
        <w:rPr>
          <w:rFonts w:hint="eastAsia"/>
          <w:lang w:eastAsia="zh-CN"/>
        </w:rPr>
        <w:t xml:space="preserve"> in a U2U relay communication system. </w:t>
      </w:r>
      <w:r w:rsidRPr="00DB7625">
        <w:rPr>
          <w:lang w:eastAsia="zh-CN"/>
        </w:rPr>
        <w:t xml:space="preserve">If interaction between PKMFs is required, it </w:t>
      </w:r>
      <w:r>
        <w:rPr>
          <w:rFonts w:hint="eastAsia"/>
          <w:lang w:eastAsia="zh-CN"/>
        </w:rPr>
        <w:t>needs</w:t>
      </w:r>
      <w:r w:rsidRPr="00DB7625">
        <w:rPr>
          <w:lang w:eastAsia="zh-CN"/>
        </w:rPr>
        <w:t xml:space="preserve"> be implemented in the application layer</w:t>
      </w:r>
      <w:r>
        <w:rPr>
          <w:rFonts w:hint="eastAsia"/>
          <w:lang w:eastAsia="zh-CN"/>
        </w:rPr>
        <w:t>.</w:t>
      </w:r>
      <w:r w:rsidRPr="008B62AC">
        <w:rPr>
          <w:lang w:eastAsia="zh-CN"/>
        </w:rPr>
        <w:t xml:space="preserve"> </w:t>
      </w:r>
      <w:r>
        <w:rPr>
          <w:lang w:eastAsia="zh-CN"/>
        </w:rPr>
        <w:t>The address of the PKMF is provided to UE by its HPLMN.</w:t>
      </w:r>
    </w:p>
    <w:p w14:paraId="69DA5B33" w14:textId="77777777" w:rsidR="007554C5" w:rsidRPr="000145AB" w:rsidRDefault="007554C5" w:rsidP="007554C5">
      <w:pPr>
        <w:rPr>
          <w:lang w:eastAsia="zh-CN"/>
        </w:rPr>
      </w:pPr>
      <w:r>
        <w:rPr>
          <w:lang w:eastAsia="zh-CN"/>
        </w:rPr>
        <w:t>The U2U relay authorization check is done by the PKMF during discovery security materials provision process. The PKMF checks whether a UE can play its claimed roles</w:t>
      </w:r>
      <w:r>
        <w:rPr>
          <w:rFonts w:hint="eastAsia"/>
          <w:lang w:eastAsia="zh-CN"/>
        </w:rPr>
        <w:t xml:space="preserve">, </w:t>
      </w:r>
      <w:r>
        <w:rPr>
          <w:lang w:eastAsia="zh-CN"/>
        </w:rPr>
        <w:t xml:space="preserve">and then </w:t>
      </w:r>
      <w:r>
        <w:rPr>
          <w:rFonts w:hint="eastAsia"/>
          <w:lang w:eastAsia="zh-CN"/>
        </w:rPr>
        <w:t>provisions</w:t>
      </w:r>
      <w:r w:rsidRPr="008A7AEE">
        <w:rPr>
          <w:lang w:eastAsia="zh-CN"/>
        </w:rPr>
        <w:t xml:space="preserve"> corresponding discovery security materials</w:t>
      </w:r>
      <w:r>
        <w:rPr>
          <w:rFonts w:hint="eastAsia"/>
          <w:lang w:eastAsia="zh-CN"/>
        </w:rPr>
        <w:t xml:space="preserve"> </w:t>
      </w:r>
      <w:r>
        <w:rPr>
          <w:rFonts w:hint="eastAsia"/>
          <w:lang w:eastAsia="zh-CN"/>
        </w:rPr>
        <w:lastRenderedPageBreak/>
        <w:t>to the UE</w:t>
      </w:r>
      <w:r w:rsidRPr="008A7AEE">
        <w:rPr>
          <w:lang w:eastAsia="zh-CN"/>
        </w:rPr>
        <w:t>.</w:t>
      </w:r>
      <w:r w:rsidRPr="00DB7625">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78E9AFFB" w14:textId="77777777" w:rsidR="007554C5" w:rsidRDefault="007554C5" w:rsidP="007554C5">
      <w:pPr>
        <w:rPr>
          <w:lang w:eastAsia="zh-CN"/>
        </w:rPr>
      </w:pPr>
      <w:r>
        <w:rPr>
          <w:rFonts w:hint="eastAsia"/>
          <w:lang w:eastAsia="zh-CN"/>
        </w:rPr>
        <w:t xml:space="preserve">The U2U relay authorization check </w:t>
      </w:r>
      <w:r w:rsidRPr="000C399A">
        <w:rPr>
          <w:lang w:eastAsia="zh-CN"/>
        </w:rPr>
        <w:t xml:space="preserve">method </w:t>
      </w:r>
      <w:r>
        <w:rPr>
          <w:rFonts w:hint="eastAsia"/>
          <w:lang w:eastAsia="zh-CN"/>
        </w:rPr>
        <w:t>is not applicable</w:t>
      </w:r>
      <w:r w:rsidRPr="000C399A">
        <w:rPr>
          <w:lang w:eastAsia="zh-CN"/>
        </w:rPr>
        <w:t xml:space="preserve"> </w:t>
      </w:r>
      <w:r>
        <w:rPr>
          <w:rFonts w:hint="eastAsia"/>
          <w:lang w:eastAsia="zh-CN"/>
        </w:rPr>
        <w:t>i</w:t>
      </w:r>
      <w:r w:rsidRPr="000C399A">
        <w:rPr>
          <w:lang w:eastAsia="zh-CN"/>
        </w:rPr>
        <w:t>f the discovery security material</w:t>
      </w:r>
      <w:r>
        <w:rPr>
          <w:rFonts w:hint="eastAsia"/>
          <w:lang w:eastAsia="zh-CN"/>
        </w:rPr>
        <w:t>s</w:t>
      </w:r>
      <w:r w:rsidRPr="000C399A">
        <w:rPr>
          <w:lang w:eastAsia="zh-CN"/>
        </w:rPr>
        <w:t xml:space="preserve"> </w:t>
      </w:r>
      <w:r>
        <w:rPr>
          <w:rFonts w:hint="eastAsia"/>
          <w:lang w:eastAsia="zh-CN"/>
        </w:rPr>
        <w:t>are</w:t>
      </w:r>
      <w:r>
        <w:rPr>
          <w:lang w:eastAsia="zh-CN"/>
        </w:rPr>
        <w:t xml:space="preserve"> not used in the </w:t>
      </w:r>
      <w:r>
        <w:rPr>
          <w:rFonts w:hint="eastAsia"/>
          <w:lang w:eastAsia="zh-CN"/>
        </w:rPr>
        <w:t>procedure</w:t>
      </w:r>
      <w:r w:rsidRPr="000C399A">
        <w:rPr>
          <w:lang w:eastAsia="zh-CN"/>
        </w:rPr>
        <w:t xml:space="preserve"> of </w:t>
      </w:r>
      <w:r>
        <w:rPr>
          <w:rFonts w:hint="eastAsia"/>
          <w:lang w:eastAsia="zh-CN"/>
        </w:rPr>
        <w:t>d</w:t>
      </w:r>
      <w:r>
        <w:rPr>
          <w:lang w:eastAsia="zh-CN"/>
        </w:rPr>
        <w:t xml:space="preserve">iscovery </w:t>
      </w:r>
      <w:r>
        <w:rPr>
          <w:rFonts w:hint="eastAsia"/>
          <w:lang w:eastAsia="zh-CN"/>
        </w:rPr>
        <w:t xml:space="preserve">is </w:t>
      </w:r>
      <w:r>
        <w:rPr>
          <w:lang w:eastAsia="zh-CN"/>
        </w:rPr>
        <w:t xml:space="preserve">integrated into </w:t>
      </w:r>
      <w:r>
        <w:rPr>
          <w:rFonts w:hint="eastAsia"/>
          <w:lang w:eastAsia="zh-CN"/>
        </w:rPr>
        <w:t xml:space="preserve">the </w:t>
      </w:r>
      <w:r>
        <w:rPr>
          <w:lang w:eastAsia="zh-CN"/>
        </w:rPr>
        <w:t>PC5 unicast link establishment</w:t>
      </w:r>
      <w:r w:rsidRPr="000C399A">
        <w:rPr>
          <w:lang w:eastAsia="zh-CN"/>
        </w:rPr>
        <w:t>.</w:t>
      </w:r>
    </w:p>
    <w:p w14:paraId="4BDACAC3" w14:textId="77777777" w:rsidR="00472F45" w:rsidRDefault="00472F45" w:rsidP="00472F45">
      <w:pPr>
        <w:pStyle w:val="Heading2"/>
      </w:pPr>
      <w:bookmarkStart w:id="1234" w:name="_Toc133238258"/>
      <w:bookmarkStart w:id="1235" w:name="_Toc136943673"/>
      <w:r>
        <w:t>6.</w:t>
      </w:r>
      <w:r>
        <w:rPr>
          <w:rFonts w:hint="eastAsia"/>
          <w:lang w:eastAsia="zh-CN"/>
        </w:rPr>
        <w:t>17</w:t>
      </w:r>
      <w:r>
        <w:tab/>
      </w:r>
      <w:r w:rsidRPr="00144F1A">
        <w:t>Solution #</w:t>
      </w:r>
      <w:r>
        <w:rPr>
          <w:rFonts w:hint="eastAsia"/>
          <w:lang w:eastAsia="zh-CN"/>
        </w:rPr>
        <w:t>17</w:t>
      </w:r>
      <w:r w:rsidRPr="00144F1A">
        <w:t xml:space="preserve">: </w:t>
      </w:r>
      <w:r w:rsidRPr="00F102A4">
        <w:t>U2U relay discovery security material retrieval and authorization across PLMNs</w:t>
      </w:r>
      <w:bookmarkEnd w:id="1209"/>
      <w:bookmarkEnd w:id="1210"/>
      <w:bookmarkEnd w:id="1211"/>
      <w:bookmarkEnd w:id="1212"/>
      <w:bookmarkEnd w:id="1213"/>
      <w:bookmarkEnd w:id="1214"/>
      <w:bookmarkEnd w:id="1215"/>
      <w:bookmarkEnd w:id="1234"/>
      <w:bookmarkEnd w:id="1235"/>
    </w:p>
    <w:p w14:paraId="3D5BDE98" w14:textId="77777777" w:rsidR="00D61421" w:rsidRDefault="00D61421" w:rsidP="00D61421">
      <w:pPr>
        <w:pStyle w:val="Heading3"/>
      </w:pPr>
      <w:bookmarkStart w:id="1236" w:name="_Toc116991517"/>
      <w:bookmarkStart w:id="1237" w:name="_Toc116991953"/>
      <w:bookmarkStart w:id="1238" w:name="_Toc120125738"/>
      <w:bookmarkStart w:id="1239" w:name="_Toc120126171"/>
      <w:bookmarkStart w:id="1240" w:name="_Toc120128191"/>
      <w:bookmarkStart w:id="1241" w:name="_Toc120132435"/>
      <w:bookmarkStart w:id="1242" w:name="_Toc128427487"/>
      <w:bookmarkStart w:id="1243" w:name="_Toc133238259"/>
      <w:bookmarkStart w:id="1244" w:name="_Toc136943674"/>
      <w:bookmarkStart w:id="1245" w:name="_Toc116991520"/>
      <w:bookmarkStart w:id="1246" w:name="_Toc116991956"/>
      <w:r>
        <w:t>6.</w:t>
      </w:r>
      <w:r>
        <w:rPr>
          <w:rFonts w:hint="eastAsia"/>
          <w:lang w:eastAsia="zh-CN"/>
        </w:rPr>
        <w:t>17</w:t>
      </w:r>
      <w:r>
        <w:t>.1</w:t>
      </w:r>
      <w:r>
        <w:tab/>
        <w:t>Introduction</w:t>
      </w:r>
      <w:bookmarkEnd w:id="1236"/>
      <w:bookmarkEnd w:id="1237"/>
      <w:bookmarkEnd w:id="1238"/>
      <w:bookmarkEnd w:id="1239"/>
      <w:bookmarkEnd w:id="1240"/>
      <w:bookmarkEnd w:id="1241"/>
      <w:bookmarkEnd w:id="1242"/>
      <w:bookmarkEnd w:id="1243"/>
      <w:bookmarkEnd w:id="1244"/>
    </w:p>
    <w:p w14:paraId="087733A8" w14:textId="77777777" w:rsidR="00D61421" w:rsidRDefault="00D61421" w:rsidP="00D61421">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60055D9D" w14:textId="77777777" w:rsidR="00D61421" w:rsidRPr="00C10DAF" w:rsidRDefault="00D61421" w:rsidP="00D24DD1">
      <w:pPr>
        <w:ind w:firstLine="284"/>
        <w:rPr>
          <w:i/>
          <w:lang w:eastAsia="zh-CN"/>
        </w:rPr>
      </w:pPr>
      <w:r w:rsidRPr="00C10DAF">
        <w:rPr>
          <w:rFonts w:eastAsia="MS Mincho"/>
          <w:i/>
          <w:lang w:eastAsia="ja-JP"/>
        </w:rPr>
        <w:t>The 5G System shall provide a means to securely provision the security materials for UE-to-UE Relay discovery.</w:t>
      </w:r>
    </w:p>
    <w:p w14:paraId="48E548F8" w14:textId="77777777" w:rsidR="00D61421" w:rsidRDefault="00D61421" w:rsidP="00D61421">
      <w:pPr>
        <w:rPr>
          <w:lang w:eastAsia="zh-CN"/>
        </w:rPr>
      </w:pPr>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p>
    <w:p w14:paraId="1F2D3261" w14:textId="77777777" w:rsidR="00D61421" w:rsidRDefault="00D61421" w:rsidP="00D61421">
      <w:pPr>
        <w:rPr>
          <w:lang w:eastAsia="zh-CN"/>
        </w:rPr>
      </w:pPr>
      <w:r>
        <w:rPr>
          <w:lang w:eastAsia="zh-CN"/>
        </w:rPr>
        <w:t>T</w:t>
      </w:r>
      <w:r>
        <w:rPr>
          <w:rFonts w:hint="eastAsia"/>
          <w:lang w:eastAsia="zh-CN"/>
        </w:rPr>
        <w:t>his solution needs to extend the existing specification as follows:</w:t>
      </w:r>
    </w:p>
    <w:p w14:paraId="23F27660" w14:textId="77777777" w:rsidR="00D61421" w:rsidRDefault="00D61421" w:rsidP="00D61421">
      <w:pPr>
        <w:pStyle w:val="B1"/>
        <w:rPr>
          <w:lang w:eastAsia="zh-CN"/>
        </w:rPr>
      </w:pPr>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p>
    <w:p w14:paraId="27B41120" w14:textId="77777777" w:rsidR="00D61421" w:rsidRPr="004D3578" w:rsidRDefault="00D61421" w:rsidP="00D61421">
      <w:pPr>
        <w:pStyle w:val="B1"/>
      </w:pPr>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p>
    <w:p w14:paraId="4201C0B5" w14:textId="77777777" w:rsidR="00D61421" w:rsidRDefault="00D61421" w:rsidP="00D61421">
      <w:pPr>
        <w:rPr>
          <w:lang w:eastAsia="zh-CN"/>
        </w:rPr>
      </w:pPr>
      <w:r w:rsidRPr="00AA6BE2">
        <w:rPr>
          <w:lang w:eastAsia="zh-CN"/>
        </w:rPr>
        <w:t xml:space="preserve">This solution assumes </w:t>
      </w:r>
      <w:r>
        <w:rPr>
          <w:rFonts w:hint="eastAsia"/>
          <w:lang w:eastAsia="zh-CN"/>
        </w:rPr>
        <w:t>that multiple 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unction</w:t>
      </w:r>
      <w:r>
        <w:rPr>
          <w:rFonts w:hint="eastAsia"/>
          <w:lang w:eastAsia="zh-CN"/>
        </w:rPr>
        <w:t xml:space="preserve">s (PKMFs) are </w:t>
      </w:r>
      <w:r w:rsidRPr="00AA6BE2">
        <w:rPr>
          <w:lang w:eastAsia="zh-CN"/>
        </w:rPr>
        <w:t xml:space="preserve">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Pr>
          <w:rFonts w:hint="eastAsia"/>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 xml:space="preserve">s roles in U2U relay discovery procedures. 5G ProSe UEs will always </w:t>
      </w:r>
      <w:r>
        <w:rPr>
          <w:lang w:eastAsia="zh-CN"/>
        </w:rPr>
        <w:t>retrieve</w:t>
      </w:r>
      <w:r>
        <w:rPr>
          <w:rFonts w:hint="eastAsia"/>
          <w:lang w:eastAsia="zh-CN"/>
        </w:rPr>
        <w:t xml:space="preserve"> discovery security materials from one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which address is </w:t>
      </w:r>
      <w:r>
        <w:rPr>
          <w:lang w:eastAsia="zh-CN"/>
        </w:rPr>
        <w:t>provide</w:t>
      </w:r>
      <w:r>
        <w:rPr>
          <w:rFonts w:hint="eastAsia"/>
          <w:lang w:eastAsia="zh-CN"/>
        </w:rPr>
        <w:t xml:space="preserve">d by the PCF or 5G DDNMF. </w:t>
      </w:r>
      <w:r>
        <w:rPr>
          <w:lang w:eastAsia="zh-CN"/>
        </w:rPr>
        <w:t>I</w:t>
      </w:r>
      <w:r>
        <w:rPr>
          <w:rFonts w:hint="eastAsia"/>
          <w:lang w:eastAsia="zh-CN"/>
        </w:rPr>
        <w:t xml:space="preserve">t is possible for a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to retrieve discovery security materials from other 5G </w:t>
      </w:r>
      <w:r w:rsidRPr="00247940">
        <w:rPr>
          <w:lang w:eastAsia="zh-CN"/>
        </w:rPr>
        <w:t xml:space="preserve">U2U </w:t>
      </w:r>
      <w:r>
        <w:rPr>
          <w:rFonts w:hint="eastAsia"/>
          <w:lang w:eastAsia="zh-CN"/>
        </w:rPr>
        <w:t>R</w:t>
      </w:r>
      <w:r w:rsidRPr="00247940">
        <w:rPr>
          <w:lang w:eastAsia="zh-CN"/>
        </w:rPr>
        <w:t>elay PKMF</w:t>
      </w:r>
      <w:r>
        <w:rPr>
          <w:rFonts w:hint="eastAsia"/>
          <w:lang w:eastAsia="zh-CN"/>
        </w:rPr>
        <w:t>s.</w:t>
      </w:r>
    </w:p>
    <w:p w14:paraId="22CC91E1" w14:textId="77777777" w:rsidR="005C113D" w:rsidRDefault="005C113D" w:rsidP="005C113D">
      <w:pPr>
        <w:pStyle w:val="Heading3"/>
      </w:pPr>
      <w:bookmarkStart w:id="1247" w:name="_Toc116991518"/>
      <w:bookmarkStart w:id="1248" w:name="_Toc116991954"/>
      <w:bookmarkStart w:id="1249" w:name="_Toc120125739"/>
      <w:bookmarkStart w:id="1250" w:name="_Toc120126172"/>
      <w:bookmarkStart w:id="1251" w:name="_Toc120128192"/>
      <w:bookmarkStart w:id="1252" w:name="_Toc120132436"/>
      <w:bookmarkStart w:id="1253" w:name="_Toc128427488"/>
      <w:bookmarkStart w:id="1254" w:name="_Toc133238260"/>
      <w:bookmarkStart w:id="1255" w:name="_Toc136943675"/>
      <w:bookmarkStart w:id="1256" w:name="_Toc120125741"/>
      <w:bookmarkStart w:id="1257" w:name="_Toc120126174"/>
      <w:bookmarkStart w:id="1258" w:name="_Toc120128194"/>
      <w:bookmarkStart w:id="1259" w:name="_Toc120132438"/>
      <w:r>
        <w:lastRenderedPageBreak/>
        <w:t>6.</w:t>
      </w:r>
      <w:r>
        <w:rPr>
          <w:rFonts w:hint="eastAsia"/>
          <w:lang w:eastAsia="zh-CN"/>
        </w:rPr>
        <w:t>17</w:t>
      </w:r>
      <w:r>
        <w:t>.2</w:t>
      </w:r>
      <w:r>
        <w:tab/>
        <w:t>Solution details</w:t>
      </w:r>
      <w:bookmarkEnd w:id="1247"/>
      <w:bookmarkEnd w:id="1248"/>
      <w:bookmarkEnd w:id="1249"/>
      <w:bookmarkEnd w:id="1250"/>
      <w:bookmarkEnd w:id="1251"/>
      <w:bookmarkEnd w:id="1252"/>
      <w:bookmarkEnd w:id="1253"/>
      <w:bookmarkEnd w:id="1254"/>
      <w:bookmarkEnd w:id="1255"/>
    </w:p>
    <w:p w14:paraId="1D053464" w14:textId="77777777" w:rsidR="005C113D" w:rsidRPr="00F126A1" w:rsidRDefault="005C113D" w:rsidP="005C113D">
      <w:pPr>
        <w:pStyle w:val="TF"/>
        <w:rPr>
          <w:lang w:eastAsia="zh-CN"/>
        </w:rPr>
      </w:pPr>
      <w:r>
        <w:object w:dxaOrig="12510" w:dyaOrig="5985" w14:anchorId="35B95A5E">
          <v:shape id="_x0000_i1047" type="#_x0000_t75" style="width:481.55pt;height:230.4pt" o:ole="">
            <v:imagedata r:id="rId52" o:title=""/>
          </v:shape>
          <o:OLEObject Type="Embed" ProgID="Visio.Drawing.15" ShapeID="_x0000_i1047" DrawAspect="Content" ObjectID="_1748947375" r:id="rId53"/>
        </w:object>
      </w:r>
      <w:r w:rsidDel="002F5F26">
        <w:t xml:space="preserve"> </w:t>
      </w:r>
      <w:r w:rsidRPr="00E85E74">
        <w:t xml:space="preserve"> </w:t>
      </w:r>
      <w:r w:rsidRPr="008E67A7">
        <w:t>Figure</w:t>
      </w:r>
      <w:r>
        <w:rPr>
          <w:lang w:eastAsia="zh-CN"/>
        </w:rPr>
        <w:t xml:space="preserve"> 6.</w:t>
      </w:r>
      <w:r>
        <w:rPr>
          <w:rFonts w:hint="eastAsia"/>
          <w:lang w:eastAsia="zh-CN"/>
        </w:rPr>
        <w:t>17.2</w:t>
      </w:r>
      <w:r>
        <w:rPr>
          <w:lang w:eastAsia="zh-CN"/>
        </w:rPr>
        <w:t>-1</w:t>
      </w:r>
      <w:r w:rsidRPr="008E67A7">
        <w:t xml:space="preserve">: </w:t>
      </w:r>
      <w:r w:rsidRPr="00F102A4">
        <w:rPr>
          <w:lang w:eastAsia="zh-CN"/>
        </w:rPr>
        <w:t>U2U relay discovery security material retrieval and authorization procedure across PLMNs</w:t>
      </w:r>
    </w:p>
    <w:p w14:paraId="6BB79706" w14:textId="77777777" w:rsidR="005C113D" w:rsidRPr="003F5F29" w:rsidRDefault="005C113D" w:rsidP="005C113D">
      <w:pPr>
        <w:pStyle w:val="NO"/>
        <w:rPr>
          <w:color w:val="000000"/>
        </w:rPr>
      </w:pPr>
      <w:r w:rsidRPr="003F5F29">
        <w:rPr>
          <w:caps/>
          <w:color w:val="000000"/>
        </w:rPr>
        <w:t>Note</w:t>
      </w:r>
      <w:r w:rsidRPr="003F5F29">
        <w:rPr>
          <w:color w:val="000000"/>
        </w:rPr>
        <w:t>:</w:t>
      </w:r>
      <w:r w:rsidRPr="003F5F29">
        <w:rPr>
          <w:color w:val="000000"/>
        </w:rPr>
        <w:tab/>
      </w:r>
      <w:r w:rsidRPr="00D02EDF">
        <w:rPr>
          <w:rFonts w:hint="eastAsia"/>
          <w:lang w:eastAsia="zh-CN" w:bidi="ar"/>
        </w:rPr>
        <w:t>This solution only covers the parameters related to security material retrieval.</w:t>
      </w:r>
    </w:p>
    <w:p w14:paraId="7D29B1F2" w14:textId="77777777" w:rsidR="005C113D" w:rsidRPr="005B29E9" w:rsidRDefault="005C113D" w:rsidP="005C113D">
      <w:pPr>
        <w:pStyle w:val="B1"/>
        <w:ind w:left="709" w:hanging="425"/>
      </w:pPr>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Pr>
          <w:rFonts w:hint="eastAsia"/>
          <w:lang w:eastAsia="zh-CN"/>
        </w:rPr>
        <w:t>address of 5G DDNMF/</w:t>
      </w:r>
      <w:r w:rsidRPr="005B29E9">
        <w:t xml:space="preserve">5G </w:t>
      </w:r>
      <w:r>
        <w:rPr>
          <w:rFonts w:hint="eastAsia"/>
          <w:lang w:eastAsia="zh-CN"/>
        </w:rPr>
        <w:t xml:space="preserve">U2U Relay </w:t>
      </w:r>
      <w:r w:rsidRPr="005B29E9">
        <w:t>PKMF</w:t>
      </w:r>
      <w:r w:rsidRPr="005A741A">
        <w:rPr>
          <w:lang w:eastAsia="zh-CN"/>
        </w:rPr>
        <w:t xml:space="preserve"> from the </w:t>
      </w:r>
      <w:r>
        <w:rPr>
          <w:rFonts w:hint="eastAsia"/>
          <w:lang w:eastAsia="zh-CN"/>
        </w:rPr>
        <w:t>PCF</w:t>
      </w:r>
      <w:r w:rsidRPr="005A741A">
        <w:rPr>
          <w:lang w:eastAsia="zh-CN"/>
        </w:rPr>
        <w:t xml:space="preserve">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p>
    <w:p w14:paraId="64DA6749" w14:textId="77777777" w:rsidR="005C113D" w:rsidRPr="005B29E9" w:rsidRDefault="005C113D" w:rsidP="005C113D">
      <w:pPr>
        <w:pStyle w:val="NO"/>
        <w:rPr>
          <w:lang w:eastAsia="zh-CN"/>
        </w:rPr>
      </w:pPr>
      <w:r w:rsidRPr="005B29E9">
        <w:t>NOTE 1:</w:t>
      </w:r>
      <w:r w:rsidRPr="005B29E9">
        <w:tab/>
      </w:r>
      <w:r>
        <w:rPr>
          <w:rFonts w:hint="eastAsia"/>
          <w:lang w:eastAsia="zh-CN"/>
        </w:rPr>
        <w:t xml:space="preserve">U2U relay discovery materials are provisioned by the 5G DDNMF or </w:t>
      </w:r>
      <w:r w:rsidRPr="005B29E9">
        <w:t xml:space="preserve">5G </w:t>
      </w:r>
      <w:r>
        <w:rPr>
          <w:rFonts w:hint="eastAsia"/>
          <w:lang w:eastAsia="zh-CN"/>
        </w:rPr>
        <w:t xml:space="preserve">U2U Relay </w:t>
      </w:r>
      <w:r w:rsidRPr="005B29E9">
        <w:t>PKMF</w:t>
      </w:r>
      <w:r>
        <w:rPr>
          <w:rFonts w:hint="eastAsia"/>
          <w:lang w:eastAsia="zh-CN"/>
        </w:rPr>
        <w:t xml:space="preserve">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p>
    <w:p w14:paraId="29B95282" w14:textId="77777777" w:rsidR="005C113D" w:rsidRDefault="005C113D" w:rsidP="005C113D">
      <w:pPr>
        <w:pStyle w:val="B1"/>
        <w:ind w:left="709" w:hanging="425"/>
        <w:rPr>
          <w:lang w:eastAsia="zh-CN"/>
        </w:rPr>
      </w:pPr>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w:t>
      </w:r>
      <w:r>
        <w:rPr>
          <w:rFonts w:hint="eastAsia"/>
          <w:lang w:eastAsia="zh-CN"/>
        </w:rPr>
        <w:t>5G DDNMF/</w:t>
      </w:r>
      <w:r w:rsidRPr="005B29E9">
        <w:t xml:space="preserve">5G </w:t>
      </w:r>
      <w:r>
        <w:rPr>
          <w:rFonts w:hint="eastAsia"/>
          <w:lang w:eastAsia="zh-CN"/>
        </w:rPr>
        <w:t xml:space="preserve">U2U Relay </w:t>
      </w:r>
      <w:r w:rsidRPr="005B29E9">
        <w:t>PKMF</w:t>
      </w:r>
      <w:r>
        <w:rPr>
          <w:rFonts w:hint="eastAsia"/>
          <w:lang w:eastAsia="zh-CN"/>
        </w:rPr>
        <w:t xml:space="preserve"> in its HPLMN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Key R</w:t>
      </w:r>
      <w:r w:rsidRPr="00CC1C42">
        <w:t>equest</w:t>
      </w:r>
      <w:r>
        <w:rPr>
          <w:rFonts w:hint="eastAsia"/>
          <w:lang w:eastAsia="zh-CN"/>
        </w:rPr>
        <w:t xml:space="preserve"> to the 5G DDNMF/</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he request should include RSC if discovery security materials for U2U relay discovery are required.</w:t>
      </w:r>
    </w:p>
    <w:p w14:paraId="459F09C9" w14:textId="77777777" w:rsidR="005C113D" w:rsidRPr="005B29E9" w:rsidRDefault="005C113D" w:rsidP="005C113D">
      <w:pPr>
        <w:pStyle w:val="B1"/>
        <w:ind w:left="709" w:firstLine="0"/>
      </w:pPr>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5G DDNMF/</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r>
        <w:rPr>
          <w:rFonts w:hint="eastAsia"/>
          <w:lang w:eastAsia="zh-CN"/>
        </w:rPr>
        <w:t>14</w:t>
      </w:r>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r>
        <w:rPr>
          <w:rFonts w:hint="eastAsia"/>
          <w:lang w:eastAsia="zh-CN"/>
        </w:rPr>
        <w:t>15</w:t>
      </w:r>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p>
    <w:p w14:paraId="01474595" w14:textId="77777777" w:rsidR="005C113D" w:rsidRPr="005B29E9" w:rsidRDefault="005C113D" w:rsidP="005C113D">
      <w:pPr>
        <w:pStyle w:val="B1"/>
        <w:ind w:left="709" w:firstLine="0"/>
      </w:pPr>
      <w:r>
        <w:rPr>
          <w:rFonts w:hint="eastAsia"/>
          <w:lang w:eastAsia="zh-CN"/>
        </w:rPr>
        <w:t>In U2U relay discovery,</w:t>
      </w:r>
      <w:r w:rsidRPr="00206395">
        <w:t xml:space="preserve"> </w:t>
      </w:r>
      <w:r>
        <w:rPr>
          <w:rFonts w:hint="eastAsia"/>
          <w:lang w:eastAsia="zh-CN"/>
        </w:rPr>
        <w:t xml:space="preserve">a </w:t>
      </w:r>
      <w:r w:rsidRPr="00206395">
        <w:t>UE can be the role of Announcing UE or Monitoring UE in Model A, or the role of Discoveree UE or Discoverer UE in Model B.</w:t>
      </w:r>
    </w:p>
    <w:p w14:paraId="26450546" w14:textId="77777777" w:rsidR="005C113D" w:rsidRDefault="005C113D" w:rsidP="005C113D">
      <w:pPr>
        <w:pStyle w:val="B1"/>
        <w:ind w:left="709" w:hanging="425"/>
        <w:rPr>
          <w:lang w:eastAsia="zh-CN"/>
        </w:rPr>
      </w:pPr>
      <w:r>
        <w:rPr>
          <w:rFonts w:hint="eastAsia"/>
          <w:lang w:eastAsia="zh-CN"/>
        </w:rPr>
        <w:t>2</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r>
        <w:rPr>
          <w:rFonts w:hint="eastAsia"/>
          <w:lang w:eastAsia="zh-CN"/>
        </w:rPr>
        <w:t xml:space="preserve">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w:t>
      </w:r>
      <w:r>
        <w:rPr>
          <w:rFonts w:hint="eastAsia"/>
          <w:lang w:eastAsia="zh-CN"/>
        </w:rPr>
        <w:t xml:space="preserve">the </w:t>
      </w:r>
      <w:r>
        <w:rPr>
          <w:lang w:eastAsia="zh-CN"/>
        </w:rPr>
        <w:t>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40E82559" w14:textId="77777777" w:rsidR="005C113D" w:rsidRPr="005B29E9" w:rsidRDefault="005C113D" w:rsidP="005C113D">
      <w:pPr>
        <w:pStyle w:val="NO"/>
        <w:rPr>
          <w:lang w:eastAsia="zh-CN"/>
        </w:rPr>
      </w:pPr>
      <w:r w:rsidRPr="005B29E9">
        <w:t xml:space="preserve">NOTE </w:t>
      </w:r>
      <w:r>
        <w:rPr>
          <w:rFonts w:hint="eastAsia"/>
          <w:lang w:eastAsia="zh-CN"/>
        </w:rPr>
        <w:t>2</w:t>
      </w:r>
      <w:r w:rsidRPr="005B29E9">
        <w:t>:</w:t>
      </w:r>
      <w:r w:rsidRPr="005B29E9">
        <w:tab/>
      </w:r>
      <w:r>
        <w:rPr>
          <w:rFonts w:hint="eastAsia"/>
          <w:lang w:eastAsia="zh-CN"/>
        </w:rPr>
        <w:t xml:space="preserve">Authorization check of U2U relay discovery is performed by the UDM or ProSe App Server can be determined </w:t>
      </w:r>
      <w:r w:rsidRPr="003108CA">
        <w:rPr>
          <w:lang w:eastAsia="zh-CN"/>
        </w:rPr>
        <w:t>in the conclusion phase or</w:t>
      </w:r>
      <w:r>
        <w:rPr>
          <w:rFonts w:hint="eastAsia"/>
          <w:lang w:eastAsia="zh-CN"/>
        </w:rPr>
        <w:t xml:space="preserve"> the normative work</w:t>
      </w:r>
      <w:r w:rsidRPr="003108CA">
        <w:rPr>
          <w:lang w:eastAsia="zh-CN"/>
        </w:rPr>
        <w:t xml:space="preserve"> phase</w:t>
      </w:r>
      <w:r>
        <w:rPr>
          <w:rFonts w:hint="eastAsia"/>
          <w:lang w:eastAsia="zh-CN"/>
        </w:rPr>
        <w:t>.</w:t>
      </w:r>
    </w:p>
    <w:p w14:paraId="24EDA149" w14:textId="77777777" w:rsidR="005C113D" w:rsidRDefault="005C113D" w:rsidP="005C113D">
      <w:pPr>
        <w:pStyle w:val="B1"/>
        <w:ind w:left="709" w:hanging="425"/>
        <w:rPr>
          <w:lang w:eastAsia="zh-CN"/>
        </w:rPr>
      </w:pPr>
      <w:r>
        <w:rPr>
          <w:rFonts w:hint="eastAsia"/>
          <w:lang w:eastAsia="zh-CN"/>
        </w:rPr>
        <w:t>3</w:t>
      </w:r>
      <w:r w:rsidRPr="005B29E9">
        <w:t>.</w:t>
      </w:r>
      <w:r w:rsidRPr="005B29E9">
        <w:tab/>
      </w:r>
      <w:r>
        <w:rPr>
          <w:rFonts w:hint="eastAsia"/>
          <w:lang w:eastAsia="zh-CN"/>
        </w:rPr>
        <w:t>The UDM/</w:t>
      </w:r>
      <w:r w:rsidRPr="004E4758">
        <w:rPr>
          <w:lang w:eastAsia="zh-CN"/>
        </w:rPr>
        <w:t xml:space="preserve">ProSe App Server checks whether </w:t>
      </w:r>
      <w:r>
        <w:rPr>
          <w:rFonts w:hint="eastAsia"/>
          <w:lang w:eastAsia="zh-CN"/>
        </w:rPr>
        <w:t xml:space="preserve">the </w:t>
      </w:r>
      <w:r w:rsidRPr="004E4758">
        <w:rPr>
          <w:lang w:eastAsia="zh-CN"/>
        </w:rPr>
        <w:t>UE is allowed to play the role</w:t>
      </w:r>
      <w:r>
        <w:rPr>
          <w:rFonts w:hint="eastAsia"/>
          <w:lang w:eastAsia="zh-CN"/>
        </w:rPr>
        <w:t>s</w:t>
      </w:r>
      <w:r w:rsidRPr="004E4758">
        <w:rPr>
          <w:lang w:eastAsia="zh-CN"/>
        </w:rPr>
        <w:t xml:space="preserve"> it claims, and returns the allowed role</w:t>
      </w:r>
      <w:r>
        <w:rPr>
          <w:rFonts w:hint="eastAsia"/>
          <w:lang w:eastAsia="zh-CN"/>
        </w:rPr>
        <w:t>s</w:t>
      </w:r>
      <w:r w:rsidRPr="004E4758">
        <w:rPr>
          <w:lang w:eastAsia="zh-CN"/>
        </w:rPr>
        <w:t xml:space="preserve"> through </w:t>
      </w:r>
      <w:r>
        <w:rPr>
          <w:rFonts w:hint="eastAsia"/>
          <w:lang w:eastAsia="zh-CN"/>
        </w:rPr>
        <w:t>A</w:t>
      </w:r>
      <w:r w:rsidRPr="004E4758">
        <w:rPr>
          <w:lang w:eastAsia="zh-CN"/>
        </w:rPr>
        <w:t xml:space="preserve">uthorization </w:t>
      </w:r>
      <w:r>
        <w:rPr>
          <w:rFonts w:hint="eastAsia"/>
          <w:lang w:eastAsia="zh-CN"/>
        </w:rPr>
        <w:t>C</w:t>
      </w:r>
      <w:r w:rsidRPr="004E4758">
        <w:rPr>
          <w:lang w:eastAsia="zh-CN"/>
        </w:rPr>
        <w:t xml:space="preserve">heck </w:t>
      </w:r>
      <w:r>
        <w:rPr>
          <w:rFonts w:hint="eastAsia"/>
          <w:lang w:eastAsia="zh-CN"/>
        </w:rPr>
        <w:t>R</w:t>
      </w:r>
      <w:r w:rsidRPr="004E4758">
        <w:rPr>
          <w:lang w:eastAsia="zh-CN"/>
        </w:rPr>
        <w:t>equest</w:t>
      </w:r>
    </w:p>
    <w:p w14:paraId="4B513680" w14:textId="77777777" w:rsidR="005C113D" w:rsidRDefault="005C113D" w:rsidP="005C113D">
      <w:pPr>
        <w:pStyle w:val="B1"/>
        <w:ind w:left="709" w:hanging="425"/>
        <w:rPr>
          <w:lang w:eastAsia="zh-CN"/>
        </w:rPr>
      </w:pPr>
      <w:r>
        <w:rPr>
          <w:rFonts w:hint="eastAsia"/>
          <w:lang w:eastAsia="zh-CN"/>
        </w:rPr>
        <w:t>4</w:t>
      </w:r>
      <w:r w:rsidRPr="005B29E9">
        <w:t>.</w:t>
      </w:r>
      <w:r w:rsidRPr="005B29E9">
        <w:tab/>
      </w:r>
      <w:r>
        <w:rPr>
          <w:rFonts w:hint="eastAsia"/>
          <w:lang w:eastAsia="zh-CN"/>
        </w:rPr>
        <w:t>If the security materials for the roles are not available locally, t</w:t>
      </w:r>
      <w:r w:rsidRPr="005A2B7F">
        <w:rPr>
          <w:lang w:eastAsia="zh-CN"/>
        </w:rPr>
        <w:t xml:space="preserve">he </w:t>
      </w:r>
      <w:r>
        <w:rPr>
          <w:rFonts w:hint="eastAsia"/>
          <w:lang w:eastAsia="zh-CN"/>
        </w:rPr>
        <w:t>5G DDNMF/</w:t>
      </w:r>
      <w:r w:rsidRPr="005A2B7F">
        <w:rPr>
          <w:lang w:eastAsia="zh-CN"/>
        </w:rPr>
        <w:t xml:space="preserve">5G U2U Relay PKMF in </w:t>
      </w:r>
      <w:r>
        <w:rPr>
          <w:rFonts w:hint="eastAsia"/>
          <w:lang w:eastAsia="zh-CN"/>
        </w:rPr>
        <w:t xml:space="preserve">the </w:t>
      </w:r>
      <w:r w:rsidRPr="005A2B7F">
        <w:rPr>
          <w:lang w:eastAsia="zh-CN"/>
        </w:rPr>
        <w:t xml:space="preserve">HPLMN may need to send an </w:t>
      </w:r>
      <w:r>
        <w:rPr>
          <w:rFonts w:hint="eastAsia"/>
          <w:lang w:eastAsia="zh-CN"/>
        </w:rPr>
        <w:t>U2U Relay Discovery Key Request to another 5G DDNMF/</w:t>
      </w:r>
      <w:r w:rsidRPr="005A2B7F">
        <w:rPr>
          <w:lang w:eastAsia="zh-CN"/>
        </w:rPr>
        <w:t xml:space="preserve">5G U2U Relay PKMF in </w:t>
      </w:r>
      <w:r>
        <w:rPr>
          <w:rFonts w:hint="eastAsia"/>
          <w:lang w:eastAsia="zh-CN"/>
        </w:rPr>
        <w:t>a V</w:t>
      </w:r>
      <w:r w:rsidRPr="005A2B7F">
        <w:rPr>
          <w:lang w:eastAsia="zh-CN"/>
        </w:rPr>
        <w:t xml:space="preserve">PLMN </w:t>
      </w:r>
      <w:r>
        <w:rPr>
          <w:rFonts w:hint="eastAsia"/>
          <w:lang w:eastAsia="zh-CN"/>
        </w:rPr>
        <w:t xml:space="preserve">to obtain the security materials.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p>
    <w:p w14:paraId="05A4A332" w14:textId="77777777" w:rsidR="005C113D" w:rsidRDefault="005C113D" w:rsidP="005C113D">
      <w:pPr>
        <w:pStyle w:val="B1"/>
        <w:ind w:left="709" w:hanging="425"/>
        <w:rPr>
          <w:lang w:eastAsia="zh-CN"/>
        </w:rPr>
      </w:pPr>
      <w:r>
        <w:rPr>
          <w:rFonts w:hint="eastAsia"/>
          <w:lang w:eastAsia="zh-CN"/>
        </w:rPr>
        <w:t>5-6</w:t>
      </w:r>
      <w:r w:rsidRPr="005B29E9">
        <w:t>.</w:t>
      </w:r>
      <w:r w:rsidRPr="005B29E9">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 xml:space="preserve">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w:t>
      </w:r>
      <w:r>
        <w:rPr>
          <w:rFonts w:hint="eastAsia"/>
          <w:lang w:eastAsia="zh-CN"/>
        </w:rPr>
        <w:t>UDM/</w:t>
      </w:r>
      <w:r w:rsidRPr="005A2B7F">
        <w:rPr>
          <w:lang w:eastAsia="zh-CN"/>
        </w:rPr>
        <w:t xml:space="preserve">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p>
    <w:p w14:paraId="18156EB6" w14:textId="77777777" w:rsidR="005C113D" w:rsidRPr="003D6A2E" w:rsidRDefault="005C113D" w:rsidP="005C113D">
      <w:pPr>
        <w:pStyle w:val="B1"/>
        <w:ind w:left="709" w:hanging="425"/>
        <w:rPr>
          <w:lang w:eastAsia="zh-CN"/>
        </w:rPr>
      </w:pPr>
      <w:r>
        <w:rPr>
          <w:rFonts w:hint="eastAsia"/>
          <w:lang w:eastAsia="zh-CN"/>
        </w:rPr>
        <w:lastRenderedPageBreak/>
        <w:t>7</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V</w:t>
      </w:r>
      <w:r w:rsidRPr="005A2B7F">
        <w:rPr>
          <w:lang w:eastAsia="zh-CN"/>
        </w:rPr>
        <w:t>PLMN</w:t>
      </w:r>
      <w:r w:rsidRPr="003D6A2E">
        <w:rPr>
          <w:lang w:eastAsia="zh-CN"/>
        </w:rPr>
        <w:t xml:space="preserve"> </w:t>
      </w:r>
      <w:r>
        <w:rPr>
          <w:rFonts w:hint="eastAsia"/>
          <w:lang w:eastAsia="zh-CN"/>
        </w:rPr>
        <w:t xml:space="preserve">gets the discovery security materials for the allowed roles in the RSC-specific U2U relay service, and returns them through U2U Relay Discovery Security Material Response.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5G DDNMF/</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p>
    <w:p w14:paraId="094502C7" w14:textId="77777777" w:rsidR="005C113D" w:rsidRPr="003D6A2E" w:rsidRDefault="005C113D" w:rsidP="005C113D">
      <w:pPr>
        <w:pStyle w:val="B1"/>
        <w:ind w:left="709" w:hanging="425"/>
        <w:rPr>
          <w:lang w:eastAsia="zh-CN"/>
        </w:rPr>
      </w:pPr>
      <w:r>
        <w:rPr>
          <w:rFonts w:hint="eastAsia"/>
          <w:lang w:eastAsia="zh-CN"/>
        </w:rPr>
        <w:t>8</w:t>
      </w:r>
      <w:r w:rsidRPr="003D6A2E">
        <w:rPr>
          <w:lang w:eastAsia="zh-CN"/>
        </w:rPr>
        <w:t>.</w:t>
      </w:r>
      <w:r w:rsidRPr="003D6A2E">
        <w:rPr>
          <w:lang w:eastAsia="zh-CN"/>
        </w:rPr>
        <w:tab/>
      </w:r>
      <w:r w:rsidRPr="005A2B7F">
        <w:rPr>
          <w:lang w:eastAsia="zh-CN"/>
        </w:rPr>
        <w:t xml:space="preserve">The </w:t>
      </w:r>
      <w:r>
        <w:rPr>
          <w:rFonts w:hint="eastAsia"/>
          <w:lang w:eastAsia="zh-CN"/>
        </w:rPr>
        <w:t>5G DDNMF/</w:t>
      </w:r>
      <w:r w:rsidRPr="005A2B7F">
        <w:rPr>
          <w:lang w:eastAsia="zh-CN"/>
        </w:rPr>
        <w:t xml:space="preserve">5G U2U Relay PKMF in </w:t>
      </w:r>
      <w:r>
        <w:rPr>
          <w:rFonts w:hint="eastAsia"/>
          <w:lang w:eastAsia="zh-CN"/>
        </w:rPr>
        <w:t>the H</w:t>
      </w:r>
      <w:r w:rsidRPr="005A2B7F">
        <w:rPr>
          <w:lang w:eastAsia="zh-CN"/>
        </w:rPr>
        <w:t>PLMN</w:t>
      </w:r>
      <w:r w:rsidRPr="003D6A2E">
        <w:rPr>
          <w:lang w:eastAsia="zh-CN"/>
        </w:rPr>
        <w:t xml:space="preserve"> </w:t>
      </w:r>
      <w:r>
        <w:rPr>
          <w:rFonts w:hint="eastAsia"/>
          <w:lang w:eastAsia="zh-CN"/>
        </w:rPr>
        <w:t>returns the discovery security materials obtained from the local and other PLMNs to the UE through U2U Relay Discovery Key Response</w:t>
      </w:r>
      <w:r w:rsidRPr="003D6A2E">
        <w:rPr>
          <w:lang w:eastAsia="zh-CN"/>
        </w:rPr>
        <w:t>.</w:t>
      </w:r>
      <w:r w:rsidRPr="00507E26">
        <w:rPr>
          <w:rFonts w:hint="eastAsia"/>
          <w:lang w:eastAsia="zh-CN"/>
        </w:rPr>
        <w:t xml:space="preserv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If there are R</w:t>
      </w:r>
      <w:r w:rsidRPr="007644B3">
        <w:rPr>
          <w:lang w:eastAsia="zh-CN"/>
        </w:rPr>
        <w:t xml:space="preserve">elay </w:t>
      </w:r>
      <w:r>
        <w:rPr>
          <w:rFonts w:hint="eastAsia"/>
          <w:lang w:eastAsia="zh-CN"/>
        </w:rPr>
        <w:t>D</w:t>
      </w:r>
      <w:r w:rsidRPr="007644B3">
        <w:rPr>
          <w:lang w:eastAsia="zh-CN"/>
        </w:rPr>
        <w:t xml:space="preserve">iscovery </w:t>
      </w:r>
      <w:r>
        <w:rPr>
          <w:rFonts w:hint="eastAsia"/>
          <w:lang w:eastAsia="zh-CN"/>
        </w:rPr>
        <w:t>S</w:t>
      </w:r>
      <w:r w:rsidRPr="007644B3">
        <w:rPr>
          <w:lang w:eastAsia="zh-CN"/>
        </w:rPr>
        <w:t xml:space="preserve">ecurity </w:t>
      </w:r>
      <w:r>
        <w:rPr>
          <w:rFonts w:hint="eastAsia"/>
          <w:lang w:eastAsia="zh-CN"/>
        </w:rPr>
        <w:t>P</w:t>
      </w:r>
      <w:r w:rsidRPr="007644B3">
        <w:rPr>
          <w:lang w:eastAsia="zh-CN"/>
        </w:rPr>
        <w:t>olic</w:t>
      </w:r>
      <w:r>
        <w:rPr>
          <w:rFonts w:hint="eastAsia"/>
          <w:lang w:eastAsia="zh-CN"/>
        </w:rPr>
        <w:t>ies for the RSC-specific U2U relay service, the 5G DDNMF/</w:t>
      </w:r>
      <w:r w:rsidRPr="007644B3">
        <w:rPr>
          <w:lang w:eastAsia="zh-CN"/>
        </w:rPr>
        <w:t>5G U2U Relay PKMF include</w:t>
      </w:r>
      <w:r>
        <w:rPr>
          <w:rFonts w:hint="eastAsia"/>
          <w:lang w:eastAsia="zh-CN"/>
        </w:rPr>
        <w:t>s</w:t>
      </w:r>
      <w:r w:rsidRPr="007644B3">
        <w:rPr>
          <w:lang w:eastAsia="zh-CN"/>
        </w:rPr>
        <w:t xml:space="preserve"> </w:t>
      </w:r>
      <w:r>
        <w:rPr>
          <w:rFonts w:hint="eastAsia"/>
          <w:lang w:eastAsia="zh-CN"/>
        </w:rPr>
        <w:t xml:space="preserve">these policies </w:t>
      </w:r>
      <w:r w:rsidRPr="00E775BD">
        <w:rPr>
          <w:lang w:eastAsia="zh-CN"/>
        </w:rPr>
        <w:t>in the response</w:t>
      </w:r>
      <w:r w:rsidRPr="007644B3">
        <w:rPr>
          <w:lang w:eastAsia="zh-CN"/>
        </w:rPr>
        <w:t>.</w:t>
      </w:r>
    </w:p>
    <w:p w14:paraId="37884AC9" w14:textId="77777777" w:rsidR="005C113D" w:rsidRDefault="005C113D" w:rsidP="005C113D">
      <w:pPr>
        <w:pStyle w:val="Heading3"/>
      </w:pPr>
      <w:bookmarkStart w:id="1260" w:name="_Toc116991519"/>
      <w:bookmarkStart w:id="1261" w:name="_Toc116991955"/>
      <w:bookmarkStart w:id="1262" w:name="_Toc120125740"/>
      <w:bookmarkStart w:id="1263" w:name="_Toc120126173"/>
      <w:bookmarkStart w:id="1264" w:name="_Toc120128193"/>
      <w:bookmarkStart w:id="1265" w:name="_Toc120132437"/>
      <w:bookmarkStart w:id="1266" w:name="_Toc128427489"/>
      <w:bookmarkStart w:id="1267" w:name="_Toc133238261"/>
      <w:bookmarkStart w:id="1268" w:name="_Toc136943676"/>
      <w:r>
        <w:t>6.</w:t>
      </w:r>
      <w:r>
        <w:rPr>
          <w:rFonts w:hint="eastAsia"/>
          <w:lang w:eastAsia="zh-CN"/>
        </w:rPr>
        <w:t>17</w:t>
      </w:r>
      <w:r>
        <w:t>.3</w:t>
      </w:r>
      <w:r>
        <w:tab/>
        <w:t>Evaluation</w:t>
      </w:r>
      <w:bookmarkEnd w:id="1260"/>
      <w:bookmarkEnd w:id="1261"/>
      <w:bookmarkEnd w:id="1262"/>
      <w:bookmarkEnd w:id="1263"/>
      <w:bookmarkEnd w:id="1264"/>
      <w:bookmarkEnd w:id="1265"/>
      <w:bookmarkEnd w:id="1266"/>
      <w:bookmarkEnd w:id="1267"/>
      <w:bookmarkEnd w:id="1268"/>
    </w:p>
    <w:p w14:paraId="5DA4FF2A" w14:textId="77777777" w:rsidR="005411DB" w:rsidRDefault="005411DB" w:rsidP="005411DB">
      <w:pPr>
        <w:rPr>
          <w:lang w:eastAsia="zh-CN"/>
        </w:rPr>
      </w:pPr>
      <w:r>
        <w:rPr>
          <w:lang w:eastAsia="zh-CN"/>
        </w:rPr>
        <w:t>Solution #17 addresses the third security requirement of key issue #1 and Key issue #3.</w:t>
      </w:r>
    </w:p>
    <w:p w14:paraId="1DDDE53F" w14:textId="77777777" w:rsidR="005411DB" w:rsidRDefault="005411DB" w:rsidP="005411DB">
      <w:pPr>
        <w:rPr>
          <w:lang w:eastAsia="zh-CN"/>
        </w:rPr>
      </w:pPr>
      <w:r w:rsidRPr="00330B63">
        <w:rPr>
          <w:lang w:eastAsia="zh-CN"/>
        </w:rPr>
        <w:t xml:space="preserve">This solution allows the UE to provide multiple roles that it can play in U2U relay communication in the </w:t>
      </w:r>
      <w:r>
        <w:rPr>
          <w:rFonts w:hint="eastAsia"/>
          <w:lang w:eastAsia="zh-CN"/>
        </w:rPr>
        <w:t>security</w:t>
      </w:r>
      <w:r w:rsidRPr="00330B63">
        <w:rPr>
          <w:lang w:eastAsia="zh-CN"/>
        </w:rPr>
        <w:t xml:space="preserve"> material request; so that all discovered </w:t>
      </w:r>
      <w:r>
        <w:rPr>
          <w:rFonts w:hint="eastAsia"/>
          <w:lang w:eastAsia="zh-CN"/>
        </w:rPr>
        <w:t>security</w:t>
      </w:r>
      <w:r w:rsidRPr="00330B63">
        <w:rPr>
          <w:lang w:eastAsia="zh-CN"/>
        </w:rPr>
        <w:t xml:space="preserve"> materials can be obtained at one time.</w:t>
      </w:r>
    </w:p>
    <w:p w14:paraId="64B06672" w14:textId="77777777" w:rsidR="005411DB" w:rsidRDefault="005411DB" w:rsidP="005411DB">
      <w:pPr>
        <w:rPr>
          <w:lang w:eastAsia="zh-CN"/>
        </w:rPr>
      </w:pPr>
      <w:r>
        <w:rPr>
          <w:lang w:eastAsia="zh-CN"/>
        </w:rPr>
        <w:t>This solution assumes that there may be multiple PKMFs/5G DDNMFs involved in a security material provision process for direct discovery, U2U relay discovery or both. This solution supports interaction between multiple PKMFs/5G DDNMFs.</w:t>
      </w:r>
      <w:r w:rsidRPr="00C04B40">
        <w:rPr>
          <w:lang w:eastAsia="zh-CN"/>
        </w:rPr>
        <w:t xml:space="preserve"> </w:t>
      </w:r>
      <w:r>
        <w:rPr>
          <w:lang w:eastAsia="zh-CN"/>
        </w:rPr>
        <w:t>The address of the PKMF</w:t>
      </w:r>
      <w:r>
        <w:rPr>
          <w:rFonts w:hint="eastAsia"/>
          <w:lang w:eastAsia="zh-CN"/>
        </w:rPr>
        <w:t xml:space="preserve"> </w:t>
      </w:r>
      <w:r>
        <w:rPr>
          <w:lang w:eastAsia="zh-CN"/>
        </w:rPr>
        <w:t>is provided to UE by its HPLMN.</w:t>
      </w:r>
    </w:p>
    <w:p w14:paraId="5E5704F8" w14:textId="77777777" w:rsidR="005411DB" w:rsidRDefault="005411DB" w:rsidP="005411DB">
      <w:pPr>
        <w:rPr>
          <w:lang w:eastAsia="zh-CN"/>
        </w:rPr>
      </w:pPr>
      <w:r>
        <w:rPr>
          <w:lang w:eastAsia="zh-CN"/>
        </w:rPr>
        <w:t>The U2U relay authorization check is done by the PKMF/5G DDNMF during discovery security materials provision process. The PKMF/5G DDNMF checks whether a UE can play its claimed roles, and then provisions corresponding discovery security materials to the UE.</w:t>
      </w:r>
      <w:r w:rsidRPr="009062FF">
        <w:rPr>
          <w:lang w:eastAsia="zh-CN"/>
        </w:rPr>
        <w:t xml:space="preserve"> </w:t>
      </w:r>
      <w:r>
        <w:rPr>
          <w:lang w:eastAsia="zh-CN"/>
        </w:rPr>
        <w:t>T</w:t>
      </w:r>
      <w:r>
        <w:rPr>
          <w:rFonts w:hint="eastAsia"/>
          <w:lang w:eastAsia="zh-CN"/>
        </w:rPr>
        <w:t>his solution assumes that the discovery security materials provisioned for direct discovery and U2U relay discovery are different.</w:t>
      </w:r>
    </w:p>
    <w:p w14:paraId="4B668AF7" w14:textId="77777777" w:rsidR="005411DB" w:rsidRDefault="005411DB" w:rsidP="005411DB">
      <w:pPr>
        <w:rPr>
          <w:lang w:eastAsia="zh-CN"/>
        </w:rPr>
      </w:pPr>
      <w:r>
        <w:rPr>
          <w:rFonts w:hint="eastAsia"/>
          <w:lang w:eastAsia="zh-CN"/>
        </w:rPr>
        <w:t xml:space="preserve">The U2U relay authorization check </w:t>
      </w:r>
      <w:r w:rsidRPr="000C399A">
        <w:rPr>
          <w:lang w:eastAsia="zh-CN"/>
        </w:rPr>
        <w:t xml:space="preserve">method </w:t>
      </w:r>
      <w:r>
        <w:rPr>
          <w:rFonts w:hint="eastAsia"/>
          <w:lang w:eastAsia="zh-CN"/>
        </w:rPr>
        <w:t>is not applicable</w:t>
      </w:r>
      <w:r w:rsidRPr="000C399A">
        <w:rPr>
          <w:lang w:eastAsia="zh-CN"/>
        </w:rPr>
        <w:t xml:space="preserve"> </w:t>
      </w:r>
      <w:r>
        <w:rPr>
          <w:rFonts w:hint="eastAsia"/>
          <w:lang w:eastAsia="zh-CN"/>
        </w:rPr>
        <w:t>i</w:t>
      </w:r>
      <w:r w:rsidRPr="000C399A">
        <w:rPr>
          <w:lang w:eastAsia="zh-CN"/>
        </w:rPr>
        <w:t>f the discovery security material</w:t>
      </w:r>
      <w:r>
        <w:rPr>
          <w:rFonts w:hint="eastAsia"/>
          <w:lang w:eastAsia="zh-CN"/>
        </w:rPr>
        <w:t>s</w:t>
      </w:r>
      <w:r w:rsidRPr="000C399A">
        <w:rPr>
          <w:lang w:eastAsia="zh-CN"/>
        </w:rPr>
        <w:t xml:space="preserve"> </w:t>
      </w:r>
      <w:r>
        <w:rPr>
          <w:rFonts w:hint="eastAsia"/>
          <w:lang w:eastAsia="zh-CN"/>
        </w:rPr>
        <w:t>are</w:t>
      </w:r>
      <w:r>
        <w:rPr>
          <w:lang w:eastAsia="zh-CN"/>
        </w:rPr>
        <w:t xml:space="preserve"> not used in the </w:t>
      </w:r>
      <w:r>
        <w:rPr>
          <w:rFonts w:hint="eastAsia"/>
          <w:lang w:eastAsia="zh-CN"/>
        </w:rPr>
        <w:t>procedure</w:t>
      </w:r>
      <w:r w:rsidRPr="000C399A">
        <w:rPr>
          <w:lang w:eastAsia="zh-CN"/>
        </w:rPr>
        <w:t xml:space="preserve"> of </w:t>
      </w:r>
      <w:r>
        <w:rPr>
          <w:rFonts w:hint="eastAsia"/>
          <w:lang w:eastAsia="zh-CN"/>
        </w:rPr>
        <w:t>d</w:t>
      </w:r>
      <w:r>
        <w:rPr>
          <w:lang w:eastAsia="zh-CN"/>
        </w:rPr>
        <w:t xml:space="preserve">iscovery </w:t>
      </w:r>
      <w:r>
        <w:rPr>
          <w:rFonts w:hint="eastAsia"/>
          <w:lang w:eastAsia="zh-CN"/>
        </w:rPr>
        <w:t xml:space="preserve">is </w:t>
      </w:r>
      <w:r>
        <w:rPr>
          <w:lang w:eastAsia="zh-CN"/>
        </w:rPr>
        <w:t xml:space="preserve">integrated into </w:t>
      </w:r>
      <w:r>
        <w:rPr>
          <w:rFonts w:hint="eastAsia"/>
          <w:lang w:eastAsia="zh-CN"/>
        </w:rPr>
        <w:t xml:space="preserve">the </w:t>
      </w:r>
      <w:r>
        <w:rPr>
          <w:lang w:eastAsia="zh-CN"/>
        </w:rPr>
        <w:t>PC5 unicast link establishment</w:t>
      </w:r>
      <w:r w:rsidRPr="000C399A">
        <w:rPr>
          <w:lang w:eastAsia="zh-CN"/>
        </w:rPr>
        <w:t>.</w:t>
      </w:r>
    </w:p>
    <w:p w14:paraId="02D7D8FF" w14:textId="77777777" w:rsidR="002944D7" w:rsidRDefault="002944D7" w:rsidP="002944D7">
      <w:pPr>
        <w:pStyle w:val="Heading2"/>
      </w:pPr>
      <w:bookmarkStart w:id="1269" w:name="_Toc128427490"/>
      <w:bookmarkStart w:id="1270" w:name="_Toc133238262"/>
      <w:bookmarkStart w:id="1271" w:name="_Toc136943677"/>
      <w:r>
        <w:t>6.</w:t>
      </w:r>
      <w:r>
        <w:rPr>
          <w:rFonts w:hint="eastAsia"/>
          <w:lang w:eastAsia="zh-CN"/>
        </w:rPr>
        <w:t>18</w:t>
      </w:r>
      <w:r>
        <w:tab/>
      </w:r>
      <w:r w:rsidRPr="00144F1A">
        <w:t>Solution #</w:t>
      </w:r>
      <w:r w:rsidR="00360A17">
        <w:rPr>
          <w:rFonts w:hint="eastAsia"/>
          <w:lang w:eastAsia="zh-CN"/>
        </w:rPr>
        <w:t>18</w:t>
      </w:r>
      <w:r w:rsidRPr="00144F1A">
        <w:t xml:space="preserve">: </w:t>
      </w:r>
      <w:r w:rsidRPr="00A94D64">
        <w:t>U</w:t>
      </w:r>
      <w:r>
        <w:rPr>
          <w:rFonts w:hint="eastAsia"/>
          <w:lang w:eastAsia="zh-CN"/>
        </w:rPr>
        <w:t>E-to-</w:t>
      </w:r>
      <w:r w:rsidRPr="00A94D64">
        <w:t>U</w:t>
      </w:r>
      <w:r>
        <w:rPr>
          <w:rFonts w:hint="eastAsia"/>
          <w:lang w:eastAsia="zh-CN"/>
        </w:rPr>
        <w:t>E</w:t>
      </w:r>
      <w:r w:rsidRPr="00A94D64">
        <w:t xml:space="preserve"> </w:t>
      </w:r>
      <w:r w:rsidR="0045335D">
        <w:rPr>
          <w:rFonts w:hint="eastAsia"/>
          <w:lang w:eastAsia="zh-CN"/>
        </w:rPr>
        <w:t>R</w:t>
      </w:r>
      <w:r w:rsidRPr="00A94D64">
        <w:t>elay security</w:t>
      </w:r>
      <w:bookmarkEnd w:id="1245"/>
      <w:bookmarkEnd w:id="1246"/>
      <w:bookmarkEnd w:id="1256"/>
      <w:bookmarkEnd w:id="1257"/>
      <w:bookmarkEnd w:id="1258"/>
      <w:bookmarkEnd w:id="1259"/>
      <w:bookmarkEnd w:id="1269"/>
      <w:bookmarkEnd w:id="1270"/>
      <w:bookmarkEnd w:id="1271"/>
    </w:p>
    <w:p w14:paraId="2DAC6F00" w14:textId="77777777" w:rsidR="002944D7" w:rsidRDefault="002944D7" w:rsidP="002944D7">
      <w:pPr>
        <w:pStyle w:val="Heading3"/>
      </w:pPr>
      <w:bookmarkStart w:id="1272" w:name="_Toc116991521"/>
      <w:bookmarkStart w:id="1273" w:name="_Toc116991957"/>
      <w:bookmarkStart w:id="1274" w:name="_Toc120125742"/>
      <w:bookmarkStart w:id="1275" w:name="_Toc120126175"/>
      <w:bookmarkStart w:id="1276" w:name="_Toc120128195"/>
      <w:bookmarkStart w:id="1277" w:name="_Toc120132439"/>
      <w:bookmarkStart w:id="1278" w:name="_Toc128427491"/>
      <w:bookmarkStart w:id="1279" w:name="_Toc133238263"/>
      <w:bookmarkStart w:id="1280" w:name="_Toc136943678"/>
      <w:r>
        <w:t>6.</w:t>
      </w:r>
      <w:r>
        <w:rPr>
          <w:rFonts w:hint="eastAsia"/>
          <w:lang w:eastAsia="zh-CN"/>
        </w:rPr>
        <w:t>18</w:t>
      </w:r>
      <w:r>
        <w:t>.1</w:t>
      </w:r>
      <w:r>
        <w:tab/>
        <w:t>Introduction</w:t>
      </w:r>
      <w:bookmarkEnd w:id="1272"/>
      <w:bookmarkEnd w:id="1273"/>
      <w:bookmarkEnd w:id="1274"/>
      <w:bookmarkEnd w:id="1275"/>
      <w:bookmarkEnd w:id="1276"/>
      <w:bookmarkEnd w:id="1277"/>
      <w:bookmarkEnd w:id="1278"/>
      <w:bookmarkEnd w:id="1279"/>
      <w:bookmarkEnd w:id="1280"/>
    </w:p>
    <w:p w14:paraId="4B2B2DF7" w14:textId="77777777" w:rsidR="002944D7" w:rsidRDefault="002944D7" w:rsidP="002944D7">
      <w:pPr>
        <w:rPr>
          <w:lang w:eastAsia="zh-CN"/>
        </w:rPr>
      </w:pPr>
      <w:r w:rsidRPr="00E43474">
        <w:t xml:space="preserve">This solution addresses </w:t>
      </w:r>
      <w:r w:rsidRPr="00B21632">
        <w:t>Key Issue #2: Security of UE-to-UE Relay</w:t>
      </w:r>
      <w:r>
        <w:rPr>
          <w:rFonts w:hint="eastAsia"/>
          <w:lang w:eastAsia="zh-CN"/>
        </w:rPr>
        <w:t>.</w:t>
      </w:r>
    </w:p>
    <w:p w14:paraId="528F3AD7" w14:textId="77777777" w:rsidR="002944D7" w:rsidRDefault="002944D7" w:rsidP="002944D7">
      <w:pPr>
        <w:rPr>
          <w:lang w:eastAsia="zh-CN"/>
        </w:rPr>
      </w:pPr>
      <w:r>
        <w:rPr>
          <w:lang w:eastAsia="zh-CN"/>
        </w:rPr>
        <w:t>T</w:t>
      </w:r>
      <w:r>
        <w:rPr>
          <w:rFonts w:hint="eastAsia"/>
          <w:lang w:eastAsia="zh-CN"/>
        </w:rPr>
        <w:t xml:space="preserve">his solution uses PC5 security mechanism defined in </w:t>
      </w:r>
      <w:r w:rsidRPr="00E43474">
        <w:rPr>
          <w:lang w:eastAsia="zh-CN"/>
        </w:rPr>
        <w:t>in TS 33.536 [</w:t>
      </w:r>
      <w:r>
        <w:rPr>
          <w:rFonts w:hint="eastAsia"/>
          <w:lang w:eastAsia="zh-CN"/>
        </w:rPr>
        <w:t>9] for the security between Remote UE and Relay UE.</w:t>
      </w:r>
    </w:p>
    <w:p w14:paraId="5BD12957" w14:textId="77777777" w:rsidR="002944D7" w:rsidRDefault="002944D7" w:rsidP="002944D7">
      <w:pPr>
        <w:rPr>
          <w:lang w:eastAsia="zh-CN"/>
        </w:rPr>
      </w:pPr>
      <w:r>
        <w:rPr>
          <w:lang w:eastAsia="zh-CN"/>
        </w:rPr>
        <w:t>T</w:t>
      </w:r>
      <w:r>
        <w:rPr>
          <w:rFonts w:hint="eastAsia"/>
          <w:lang w:eastAsia="zh-CN"/>
        </w:rPr>
        <w:t>his solution uses IPsec for the security between Remote UEs in</w:t>
      </w:r>
      <w:r w:rsidRPr="00AD3CD9">
        <w:rPr>
          <w:lang w:eastAsia="zh-CN"/>
        </w:rPr>
        <w:t xml:space="preserve"> Layer-3 UE-to-UE Relay</w:t>
      </w:r>
      <w:r>
        <w:rPr>
          <w:rFonts w:hint="eastAsia"/>
          <w:lang w:eastAsia="zh-CN"/>
        </w:rPr>
        <w:t xml:space="preserve"> scenario.</w:t>
      </w:r>
    </w:p>
    <w:p w14:paraId="022BC347" w14:textId="77777777" w:rsidR="002944D7" w:rsidRDefault="002944D7" w:rsidP="002944D7">
      <w:pPr>
        <w:rPr>
          <w:lang w:eastAsia="zh-CN"/>
        </w:rPr>
      </w:pPr>
      <w:r>
        <w:rPr>
          <w:lang w:eastAsia="zh-CN"/>
        </w:rPr>
        <w:t>T</w:t>
      </w:r>
      <w:r>
        <w:rPr>
          <w:rFonts w:hint="eastAsia"/>
          <w:lang w:eastAsia="zh-CN"/>
        </w:rPr>
        <w:t xml:space="preserve">his solution uses PC5 security mechanism defined </w:t>
      </w:r>
      <w:r w:rsidRPr="00E43474">
        <w:rPr>
          <w:lang w:eastAsia="zh-CN"/>
        </w:rPr>
        <w:t>in TS 33.536 [</w:t>
      </w:r>
      <w:r>
        <w:rPr>
          <w:rFonts w:hint="eastAsia"/>
          <w:lang w:eastAsia="zh-CN"/>
        </w:rPr>
        <w:t>9] for the security between Remote UEs in</w:t>
      </w:r>
      <w:r w:rsidRPr="00AD3CD9">
        <w:rPr>
          <w:lang w:eastAsia="zh-CN"/>
        </w:rPr>
        <w:t xml:space="preserve"> Layer-</w:t>
      </w:r>
      <w:r>
        <w:rPr>
          <w:rFonts w:hint="eastAsia"/>
          <w:lang w:eastAsia="zh-CN"/>
        </w:rPr>
        <w:t>2</w:t>
      </w:r>
      <w:r w:rsidRPr="00AD3CD9">
        <w:rPr>
          <w:lang w:eastAsia="zh-CN"/>
        </w:rPr>
        <w:t xml:space="preserve"> UE-to-UE Relay</w:t>
      </w:r>
      <w:r>
        <w:rPr>
          <w:rFonts w:hint="eastAsia"/>
          <w:lang w:eastAsia="zh-CN"/>
        </w:rPr>
        <w:t xml:space="preserve"> scenario.</w:t>
      </w:r>
    </w:p>
    <w:p w14:paraId="1484F3FF" w14:textId="77777777" w:rsidR="005C113D" w:rsidRDefault="005C113D" w:rsidP="005C113D">
      <w:pPr>
        <w:pStyle w:val="Heading3"/>
      </w:pPr>
      <w:bookmarkStart w:id="1281" w:name="_Toc128427492"/>
      <w:bookmarkStart w:id="1282" w:name="_Toc133238264"/>
      <w:bookmarkStart w:id="1283" w:name="_Toc136943679"/>
      <w:bookmarkStart w:id="1284" w:name="_Toc120125745"/>
      <w:bookmarkStart w:id="1285" w:name="_Toc120126178"/>
      <w:bookmarkStart w:id="1286" w:name="_Toc120128198"/>
      <w:bookmarkStart w:id="1287" w:name="_Toc120132442"/>
      <w:bookmarkStart w:id="1288" w:name="_Toc116991528"/>
      <w:bookmarkStart w:id="1289" w:name="_Toc116991964"/>
      <w:r>
        <w:lastRenderedPageBreak/>
        <w:t>6.</w:t>
      </w:r>
      <w:r>
        <w:rPr>
          <w:rFonts w:hint="eastAsia"/>
          <w:lang w:eastAsia="zh-CN"/>
        </w:rPr>
        <w:t>18</w:t>
      </w:r>
      <w:r>
        <w:t>.2</w:t>
      </w:r>
      <w:r>
        <w:tab/>
        <w:t>Solution details</w:t>
      </w:r>
      <w:bookmarkEnd w:id="1281"/>
      <w:bookmarkEnd w:id="1282"/>
      <w:bookmarkEnd w:id="1283"/>
    </w:p>
    <w:p w14:paraId="4B912E6A" w14:textId="77777777" w:rsidR="005C113D" w:rsidRPr="00F126A1" w:rsidRDefault="005C113D" w:rsidP="005C113D">
      <w:pPr>
        <w:pStyle w:val="TF"/>
        <w:rPr>
          <w:lang w:eastAsia="zh-CN"/>
        </w:rPr>
      </w:pPr>
      <w:r>
        <w:object w:dxaOrig="10246" w:dyaOrig="3720" w14:anchorId="73977589">
          <v:shape id="_x0000_i1048" type="#_x0000_t75" style="width:481.55pt;height:175.1pt" o:ole="">
            <v:imagedata r:id="rId54" o:title=""/>
          </v:shape>
          <o:OLEObject Type="Embed" ProgID="Visio.Drawing.15" ShapeID="_x0000_i1048" DrawAspect="Content" ObjectID="_1748947376" r:id="rId55"/>
        </w:object>
      </w:r>
      <w:r w:rsidRPr="00E85E74">
        <w:t xml:space="preserve"> </w:t>
      </w:r>
      <w:r w:rsidRPr="008E67A7">
        <w:t>Figure</w:t>
      </w:r>
      <w:r>
        <w:rPr>
          <w:lang w:eastAsia="zh-CN"/>
        </w:rPr>
        <w:t xml:space="preserve"> 6.</w:t>
      </w:r>
      <w:r>
        <w:rPr>
          <w:rFonts w:hint="eastAsia"/>
          <w:lang w:eastAsia="zh-CN"/>
        </w:rPr>
        <w:t>18.2</w:t>
      </w:r>
      <w:r>
        <w:rPr>
          <w:lang w:eastAsia="zh-CN"/>
        </w:rPr>
        <w:t>-1</w:t>
      </w:r>
      <w:r w:rsidRPr="008E67A7">
        <w:t xml:space="preserve">: </w:t>
      </w:r>
      <w:r w:rsidRPr="005C0CDC">
        <w:rPr>
          <w:lang w:eastAsia="zh-CN"/>
        </w:rPr>
        <w:t>UE-to-UE relay security</w:t>
      </w:r>
      <w:r>
        <w:rPr>
          <w:rFonts w:hint="eastAsia"/>
          <w:lang w:eastAsia="zh-CN"/>
        </w:rPr>
        <w:t xml:space="preserve"> procedure</w:t>
      </w:r>
    </w:p>
    <w:p w14:paraId="1BAE7BDE" w14:textId="77777777" w:rsidR="005C113D" w:rsidRPr="003476FC" w:rsidRDefault="005C113D" w:rsidP="005C113D">
      <w:pPr>
        <w:pStyle w:val="B1"/>
        <w:ind w:left="709" w:hanging="425"/>
        <w:rPr>
          <w:lang w:val="en-US" w:eastAsia="zh-CN"/>
        </w:rPr>
      </w:pPr>
      <w:r w:rsidRPr="005B29E9">
        <w:t>0.</w:t>
      </w:r>
      <w:r w:rsidRPr="005B29E9">
        <w:tab/>
      </w:r>
      <w:r>
        <w:rPr>
          <w:rFonts w:hint="eastAsia"/>
          <w:lang w:eastAsia="zh-CN"/>
        </w:rPr>
        <w:t xml:space="preserve">The Source UE, Relay UE and Target UE discover each other, and then establish connections between them.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0FD2A195" w14:textId="64B38408" w:rsidR="005C113D" w:rsidRDefault="005C113D" w:rsidP="005C113D">
      <w:pPr>
        <w:pStyle w:val="B1"/>
        <w:ind w:left="709" w:hanging="425"/>
        <w:rPr>
          <w:lang w:eastAsia="zh-CN"/>
        </w:rPr>
      </w:pPr>
      <w:r>
        <w:rPr>
          <w:rFonts w:hint="eastAsia"/>
          <w:lang w:eastAsia="zh-CN"/>
        </w:rPr>
        <w:t>1</w:t>
      </w:r>
      <w:r w:rsidRPr="005B29E9">
        <w:t>.</w:t>
      </w:r>
      <w:r w:rsidRPr="005B29E9">
        <w:tab/>
      </w:r>
      <w:r w:rsidRPr="00215EBB">
        <w:t xml:space="preserve">According to the </w:t>
      </w:r>
      <w:r>
        <w:rPr>
          <w:rFonts w:hint="eastAsia"/>
          <w:lang w:eastAsia="zh-CN"/>
        </w:rPr>
        <w:t>PC5</w:t>
      </w:r>
      <w:r w:rsidRPr="00215EBB">
        <w:t xml:space="preserve"> security polic</w:t>
      </w:r>
      <w:r>
        <w:rPr>
          <w:rFonts w:hint="eastAsia"/>
          <w:lang w:eastAsia="zh-CN"/>
        </w:rPr>
        <w:t>ies</w:t>
      </w:r>
      <w:r w:rsidRPr="00215EBB">
        <w:t xml:space="preserve"> </w:t>
      </w:r>
      <w:r>
        <w:rPr>
          <w:rFonts w:hint="eastAsia"/>
          <w:lang w:eastAsia="zh-CN"/>
        </w:rPr>
        <w:t>provisioned by the PCFs of the Source/Target/Relay UEs or the application layer</w:t>
      </w:r>
      <w:r w:rsidRPr="00215EBB">
        <w:t xml:space="preserve">, the Source UE and Target UE </w:t>
      </w:r>
      <w:r>
        <w:rPr>
          <w:rFonts w:hint="eastAsia"/>
          <w:lang w:eastAsia="zh-CN"/>
        </w:rPr>
        <w:t xml:space="preserve">may </w:t>
      </w:r>
      <w:r w:rsidRPr="00215EBB">
        <w:t>use the unicast mode security mechanism defined in clause 5.3 of TS 33.536 [</w:t>
      </w:r>
      <w:r>
        <w:rPr>
          <w:rFonts w:hint="eastAsia"/>
          <w:lang w:eastAsia="zh-CN"/>
        </w:rPr>
        <w:t>9</w:t>
      </w:r>
      <w:r w:rsidRPr="00215EBB">
        <w:t>] to establish secure connections with the Relay UE respectively.</w:t>
      </w:r>
    </w:p>
    <w:p w14:paraId="3821C917" w14:textId="77777777" w:rsidR="005C113D" w:rsidRPr="005B29E9" w:rsidRDefault="005C113D" w:rsidP="005C113D">
      <w:pPr>
        <w:pStyle w:val="NO"/>
      </w:pPr>
      <w:r w:rsidRPr="005B29E9">
        <w:t>NOTE 1</w:t>
      </w:r>
      <w:r w:rsidRPr="005B29E9">
        <w:rPr>
          <w:lang w:eastAsia="zh-CN"/>
        </w:rPr>
        <w:t>:</w:t>
      </w:r>
      <w:r w:rsidRPr="005B29E9">
        <w:rPr>
          <w:lang w:eastAsia="zh-CN"/>
        </w:rPr>
        <w:tab/>
      </w:r>
      <w:r w:rsidRPr="009E69D4">
        <w:t>Whether the hop-by-hop link security is implemented between the source UE and the relay UE and between the target UE and the relay UE is controlled by the PC5 security policies</w:t>
      </w:r>
      <w:r>
        <w:rPr>
          <w:rFonts w:hint="eastAsia"/>
          <w:lang w:eastAsia="zh-CN"/>
        </w:rPr>
        <w:t xml:space="preserve"> provisioned to the Source, Target and Relay UEs</w:t>
      </w:r>
      <w:r w:rsidRPr="009E69D4">
        <w:t>. This process is independent of E2E security between the source UE and the target UE. In order to avoid unnecessary excessive security, appropriate PC5 security policies should be designed for source, target and relay UEs.</w:t>
      </w:r>
    </w:p>
    <w:p w14:paraId="032C5039" w14:textId="77777777" w:rsidR="005C113D" w:rsidRDefault="005C113D" w:rsidP="005C113D">
      <w:pPr>
        <w:pStyle w:val="B1"/>
        <w:ind w:left="709" w:hanging="425"/>
        <w:rPr>
          <w:lang w:eastAsia="zh-CN"/>
        </w:rPr>
      </w:pPr>
      <w:r>
        <w:rPr>
          <w:rFonts w:hint="eastAsia"/>
          <w:lang w:eastAsia="zh-CN"/>
        </w:rPr>
        <w:t>2</w:t>
      </w:r>
      <w:r w:rsidRPr="005B29E9">
        <w:t>.</w:t>
      </w:r>
      <w:r w:rsidRPr="005B29E9">
        <w:tab/>
      </w: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 xml:space="preserve">Layer-3 UE-to-UE </w:t>
      </w:r>
      <w:r>
        <w:rPr>
          <w:rFonts w:hint="eastAsia"/>
          <w:lang w:eastAsia="zh-CN"/>
        </w:rPr>
        <w:t>r</w:t>
      </w:r>
      <w:r w:rsidRPr="003814F8">
        <w:rPr>
          <w:lang w:eastAsia="zh-CN"/>
        </w:rPr>
        <w:t>elay</w:t>
      </w:r>
      <w:r w:rsidRPr="00215EBB">
        <w:t xml:space="preserve"> </w:t>
      </w:r>
      <w:r>
        <w:rPr>
          <w:rFonts w:hint="eastAsia"/>
          <w:lang w:eastAsia="zh-CN"/>
        </w:rPr>
        <w:t xml:space="preserve">scenario,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560E5E84" w14:textId="77777777" w:rsidR="005C113D" w:rsidRPr="00215EBB" w:rsidRDefault="005C113D" w:rsidP="005C113D">
      <w:pPr>
        <w:pStyle w:val="B1"/>
        <w:ind w:left="709" w:firstLine="0"/>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scenario, the Source</w:t>
      </w:r>
      <w:r w:rsidRPr="00215EBB">
        <w:rPr>
          <w:lang w:eastAsia="zh-CN"/>
        </w:rPr>
        <w:t xml:space="preserve"> UE and </w:t>
      </w:r>
      <w:r>
        <w:rPr>
          <w:rFonts w:hint="eastAsia"/>
          <w:lang w:eastAsia="zh-CN"/>
        </w:rPr>
        <w:t>the Target</w:t>
      </w:r>
      <w:r w:rsidRPr="00215EBB">
        <w:rPr>
          <w:lang w:eastAsia="zh-CN"/>
        </w:rPr>
        <w:t xml:space="preserve"> UE can </w:t>
      </w:r>
      <w:r>
        <w:rPr>
          <w:rFonts w:hint="eastAsia"/>
          <w:lang w:eastAsia="zh-CN"/>
        </w:rPr>
        <w:t>reuse</w:t>
      </w:r>
      <w:r w:rsidRPr="00215EBB">
        <w:t xml:space="preserve"> the unicast mode security mechanism defined in clause 5.3 of TS 33.536 [</w:t>
      </w:r>
      <w:r>
        <w:rPr>
          <w:rFonts w:hint="eastAsia"/>
          <w:lang w:eastAsia="zh-CN"/>
        </w:rPr>
        <w:t>9</w:t>
      </w:r>
      <w:r w:rsidRPr="00215EBB">
        <w:t xml:space="preserve">] to establish </w:t>
      </w:r>
      <w:r>
        <w:rPr>
          <w:rFonts w:hint="eastAsia"/>
          <w:lang w:eastAsia="zh-CN"/>
        </w:rPr>
        <w:t xml:space="preserve">a </w:t>
      </w:r>
      <w:r w:rsidRPr="00215EBB">
        <w:t xml:space="preserve">secure connection </w:t>
      </w:r>
      <w:r>
        <w:rPr>
          <w:rFonts w:hint="eastAsia"/>
          <w:lang w:eastAsia="zh-CN"/>
        </w:rPr>
        <w:t>via</w:t>
      </w:r>
      <w:r w:rsidRPr="00215EBB">
        <w:t xml:space="preserve"> the Relay UE</w:t>
      </w:r>
      <w:r>
        <w:rPr>
          <w:rFonts w:hint="eastAsia"/>
          <w:lang w:eastAsia="zh-CN"/>
        </w:rPr>
        <w:t>.</w:t>
      </w:r>
    </w:p>
    <w:p w14:paraId="1ECFE5F2" w14:textId="77777777" w:rsidR="005C113D" w:rsidRDefault="005C113D" w:rsidP="005C113D">
      <w:pPr>
        <w:pStyle w:val="NO"/>
        <w:rPr>
          <w:lang w:eastAsia="zh-CN"/>
        </w:rPr>
      </w:pPr>
      <w:r w:rsidRPr="009C5779">
        <w:t>NOTE</w:t>
      </w:r>
      <w:r>
        <w:rPr>
          <w:rFonts w:hint="eastAsia"/>
          <w:lang w:eastAsia="zh-CN"/>
        </w:rPr>
        <w:t xml:space="preserve"> 2</w:t>
      </w:r>
      <w:r w:rsidRPr="009C5779">
        <w:t>:</w:t>
      </w:r>
      <w:r w:rsidRPr="009C5779">
        <w:tab/>
      </w:r>
      <w:r>
        <w:rPr>
          <w:rFonts w:hint="eastAsia"/>
          <w:lang w:eastAsia="zh-CN"/>
        </w:rPr>
        <w:t xml:space="preserve">How the Layer-2 link is established between the Source UE and the Target UE via a Relay UE </w:t>
      </w:r>
      <w:r w:rsidRPr="009C5779">
        <w:t>can align with</w:t>
      </w:r>
      <w:r w:rsidRPr="009C5779">
        <w:rPr>
          <w:rFonts w:hint="eastAsia"/>
        </w:rPr>
        <w:t xml:space="preserve"> </w:t>
      </w:r>
      <w:r w:rsidRPr="009C5779">
        <w:t xml:space="preserve">the decision of </w:t>
      </w:r>
      <w:r w:rsidRPr="009C5779">
        <w:rPr>
          <w:rFonts w:hint="eastAsia"/>
        </w:rPr>
        <w:t>RAN WGs</w:t>
      </w:r>
      <w:r w:rsidRPr="009C5779">
        <w:t xml:space="preserve"> during normative work.</w:t>
      </w:r>
    </w:p>
    <w:p w14:paraId="28B53F05" w14:textId="77777777" w:rsidR="005C113D" w:rsidRDefault="005C113D" w:rsidP="005C113D">
      <w:pPr>
        <w:pStyle w:val="Heading3"/>
      </w:pPr>
      <w:bookmarkStart w:id="1290" w:name="_Toc116991523"/>
      <w:bookmarkStart w:id="1291" w:name="_Toc116991959"/>
      <w:bookmarkStart w:id="1292" w:name="_Toc120125744"/>
      <w:bookmarkStart w:id="1293" w:name="_Toc120126177"/>
      <w:bookmarkStart w:id="1294" w:name="_Toc120128197"/>
      <w:bookmarkStart w:id="1295" w:name="_Toc120132441"/>
      <w:bookmarkStart w:id="1296" w:name="_Toc128427493"/>
      <w:bookmarkStart w:id="1297" w:name="_Toc133238265"/>
      <w:bookmarkStart w:id="1298" w:name="_Toc136943680"/>
      <w:r>
        <w:t>6.</w:t>
      </w:r>
      <w:r>
        <w:rPr>
          <w:rFonts w:hint="eastAsia"/>
          <w:lang w:eastAsia="zh-CN"/>
        </w:rPr>
        <w:t>18</w:t>
      </w:r>
      <w:r>
        <w:t>.3</w:t>
      </w:r>
      <w:r>
        <w:tab/>
        <w:t>Evaluation</w:t>
      </w:r>
      <w:bookmarkEnd w:id="1290"/>
      <w:bookmarkEnd w:id="1291"/>
      <w:bookmarkEnd w:id="1292"/>
      <w:bookmarkEnd w:id="1293"/>
      <w:bookmarkEnd w:id="1294"/>
      <w:bookmarkEnd w:id="1295"/>
      <w:bookmarkEnd w:id="1296"/>
      <w:bookmarkEnd w:id="1297"/>
      <w:bookmarkEnd w:id="1298"/>
    </w:p>
    <w:p w14:paraId="3AB7E98A" w14:textId="77777777" w:rsidR="005C113D" w:rsidRDefault="005C113D" w:rsidP="005C113D">
      <w:pPr>
        <w:rPr>
          <w:lang w:eastAsia="zh-CN"/>
        </w:rPr>
      </w:pPr>
      <w:r>
        <w:rPr>
          <w:lang w:eastAsia="zh-CN"/>
        </w:rPr>
        <w:t>Solution #1</w:t>
      </w:r>
      <w:r>
        <w:rPr>
          <w:rFonts w:hint="eastAsia"/>
          <w:lang w:eastAsia="zh-CN"/>
        </w:rPr>
        <w:t>8</w:t>
      </w:r>
      <w:r>
        <w:rPr>
          <w:lang w:eastAsia="zh-CN"/>
        </w:rPr>
        <w:t xml:space="preserve"> addresses the key issue #</w:t>
      </w:r>
      <w:r>
        <w:rPr>
          <w:rFonts w:hint="eastAsia"/>
          <w:lang w:eastAsia="zh-CN"/>
        </w:rPr>
        <w:t>2</w:t>
      </w:r>
      <w:r>
        <w:rPr>
          <w:lang w:eastAsia="zh-CN"/>
        </w:rPr>
        <w:t>.</w:t>
      </w:r>
    </w:p>
    <w:p w14:paraId="3C872DCC" w14:textId="77777777" w:rsidR="005C113D" w:rsidRDefault="005C113D" w:rsidP="005C113D">
      <w:pPr>
        <w:rPr>
          <w:lang w:eastAsia="zh-CN"/>
        </w:rPr>
      </w:pPr>
      <w:r>
        <w:rPr>
          <w:lang w:eastAsia="zh-CN"/>
        </w:rPr>
        <w:t>T</w:t>
      </w:r>
      <w:r>
        <w:rPr>
          <w:rFonts w:hint="eastAsia"/>
          <w:lang w:eastAsia="zh-CN"/>
        </w:rPr>
        <w:t xml:space="preserve">his solution proposes that </w:t>
      </w:r>
      <w:r w:rsidRPr="00553127">
        <w:rPr>
          <w:lang w:eastAsia="zh-CN"/>
        </w:rPr>
        <w:t xml:space="preserve">the Source UE and Target UE </w:t>
      </w:r>
      <w:r>
        <w:rPr>
          <w:rFonts w:hint="eastAsia"/>
          <w:lang w:eastAsia="zh-CN"/>
        </w:rPr>
        <w:t>reuse</w:t>
      </w:r>
      <w:r w:rsidRPr="00553127">
        <w:rPr>
          <w:lang w:eastAsia="zh-CN"/>
        </w:rPr>
        <w:t xml:space="preserve"> the security mechanism defined in clause 5.3 of TS </w:t>
      </w:r>
      <w:r w:rsidRPr="00215EBB">
        <w:t>33.536 [</w:t>
      </w:r>
      <w:r>
        <w:rPr>
          <w:rFonts w:hint="eastAsia"/>
          <w:lang w:eastAsia="zh-CN"/>
        </w:rPr>
        <w:t>9</w:t>
      </w:r>
      <w:r w:rsidRPr="00215EBB">
        <w:t xml:space="preserve">] </w:t>
      </w:r>
      <w:r w:rsidRPr="00553127">
        <w:rPr>
          <w:lang w:eastAsia="zh-CN"/>
        </w:rPr>
        <w:t>to establish secure connections with the Relay UE respectively.</w:t>
      </w:r>
    </w:p>
    <w:p w14:paraId="28F4BCB5" w14:textId="77777777" w:rsidR="005C113D" w:rsidRDefault="005C113D" w:rsidP="005C113D">
      <w:pPr>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3</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 xml:space="preserve">scenario, this solution proposes that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p>
    <w:p w14:paraId="4FF83E2D" w14:textId="77777777" w:rsidR="005C113D" w:rsidRDefault="005C113D" w:rsidP="005C113D">
      <w:pPr>
        <w:rPr>
          <w:lang w:eastAsia="zh-CN"/>
        </w:rPr>
      </w:pP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 xml:space="preserve">scenario, this solution proposes that </w:t>
      </w:r>
      <w:r w:rsidRPr="00553127">
        <w:rPr>
          <w:lang w:eastAsia="zh-CN"/>
        </w:rPr>
        <w:t xml:space="preserve">the Source UE and Target UE </w:t>
      </w:r>
      <w:r>
        <w:rPr>
          <w:rFonts w:hint="eastAsia"/>
          <w:lang w:eastAsia="zh-CN"/>
        </w:rPr>
        <w:t>reuse</w:t>
      </w:r>
      <w:r w:rsidRPr="00553127">
        <w:rPr>
          <w:lang w:eastAsia="zh-CN"/>
        </w:rPr>
        <w:t xml:space="preserve"> the security mechanism defined in clause 5.3 of TS </w:t>
      </w:r>
      <w:r w:rsidRPr="00215EBB">
        <w:t>33.536 [</w:t>
      </w:r>
      <w:r>
        <w:rPr>
          <w:rFonts w:hint="eastAsia"/>
          <w:lang w:eastAsia="zh-CN"/>
        </w:rPr>
        <w:t>9</w:t>
      </w:r>
      <w:r w:rsidRPr="00215EBB">
        <w:t>]</w:t>
      </w:r>
      <w:r w:rsidRPr="00553127">
        <w:rPr>
          <w:lang w:eastAsia="zh-CN"/>
        </w:rPr>
        <w:t xml:space="preserve"> to establish </w:t>
      </w:r>
      <w:r>
        <w:rPr>
          <w:rFonts w:hint="eastAsia"/>
          <w:lang w:eastAsia="zh-CN"/>
        </w:rPr>
        <w:t xml:space="preserve">a </w:t>
      </w:r>
      <w:r w:rsidRPr="00553127">
        <w:rPr>
          <w:lang w:eastAsia="zh-CN"/>
        </w:rPr>
        <w:t xml:space="preserve">secure connection </w:t>
      </w:r>
      <w:r>
        <w:rPr>
          <w:rFonts w:hint="eastAsia"/>
          <w:lang w:eastAsia="zh-CN"/>
        </w:rPr>
        <w:t>via the Relay UE</w:t>
      </w:r>
      <w:r w:rsidRPr="00553127">
        <w:rPr>
          <w:lang w:eastAsia="zh-CN"/>
        </w:rPr>
        <w:t>.</w:t>
      </w:r>
    </w:p>
    <w:p w14:paraId="3BE6AE36" w14:textId="3074BD12" w:rsidR="002F0FB5" w:rsidRPr="00E5600B" w:rsidRDefault="002F0FB5" w:rsidP="002F0FB5">
      <w:pPr>
        <w:pStyle w:val="Heading2"/>
        <w:rPr>
          <w:lang w:eastAsia="ko-KR"/>
        </w:rPr>
      </w:pPr>
      <w:bookmarkStart w:id="1299" w:name="_Toc128427494"/>
      <w:bookmarkStart w:id="1300" w:name="_Toc133238266"/>
      <w:bookmarkStart w:id="1301" w:name="_Toc136943681"/>
      <w:r w:rsidRPr="00E5600B">
        <w:rPr>
          <w:rFonts w:hint="eastAsia"/>
          <w:lang w:eastAsia="ko-KR"/>
        </w:rPr>
        <w:lastRenderedPageBreak/>
        <w:t>6.</w:t>
      </w:r>
      <w:r>
        <w:rPr>
          <w:lang w:eastAsia="ko-KR"/>
        </w:rPr>
        <w:t>19</w:t>
      </w:r>
      <w:r w:rsidRPr="00E5600B">
        <w:rPr>
          <w:lang w:eastAsia="ko-KR"/>
        </w:rPr>
        <w:tab/>
      </w:r>
      <w:r w:rsidRPr="00E5600B">
        <w:rPr>
          <w:lang w:eastAsia="ko-KR"/>
        </w:rPr>
        <w:tab/>
        <w:t>Solution #</w:t>
      </w:r>
      <w:r w:rsidR="00107755">
        <w:rPr>
          <w:rFonts w:hint="eastAsia"/>
          <w:lang w:eastAsia="zh-CN"/>
        </w:rPr>
        <w:t>19</w:t>
      </w:r>
      <w:r w:rsidRPr="00E5600B">
        <w:rPr>
          <w:lang w:eastAsia="ko-KR"/>
        </w:rPr>
        <w:t>: End-to-end security establishment over the UE-to-UE Relay</w:t>
      </w:r>
      <w:bookmarkEnd w:id="1284"/>
      <w:bookmarkEnd w:id="1285"/>
      <w:bookmarkEnd w:id="1286"/>
      <w:bookmarkEnd w:id="1287"/>
      <w:bookmarkEnd w:id="1299"/>
      <w:bookmarkEnd w:id="1300"/>
      <w:bookmarkEnd w:id="1301"/>
    </w:p>
    <w:p w14:paraId="1A5484A4" w14:textId="77777777" w:rsidR="00542BD8" w:rsidRPr="00E5600B" w:rsidRDefault="00542BD8" w:rsidP="00542BD8">
      <w:pPr>
        <w:pStyle w:val="Heading3"/>
        <w:rPr>
          <w:lang w:eastAsia="ko-KR"/>
        </w:rPr>
      </w:pPr>
      <w:bookmarkStart w:id="1302" w:name="_Toc128427495"/>
      <w:bookmarkStart w:id="1303" w:name="_Toc133238267"/>
      <w:bookmarkStart w:id="1304" w:name="_Toc136943682"/>
      <w:bookmarkStart w:id="1305" w:name="_Toc120125752"/>
      <w:bookmarkStart w:id="1306" w:name="_Toc120126185"/>
      <w:bookmarkStart w:id="1307" w:name="_Toc120128205"/>
      <w:bookmarkStart w:id="1308" w:name="_Toc120132449"/>
      <w:r w:rsidRPr="00E5600B">
        <w:rPr>
          <w:rFonts w:hint="eastAsia"/>
          <w:lang w:eastAsia="ko-KR"/>
        </w:rPr>
        <w:t>6.</w:t>
      </w:r>
      <w:r>
        <w:rPr>
          <w:lang w:eastAsia="ko-KR"/>
        </w:rPr>
        <w:t>19</w:t>
      </w:r>
      <w:r w:rsidRPr="00E5600B">
        <w:rPr>
          <w:rFonts w:hint="eastAsia"/>
          <w:lang w:eastAsia="ko-KR"/>
        </w:rPr>
        <w:t>.1</w:t>
      </w:r>
      <w:r w:rsidRPr="00E5600B">
        <w:rPr>
          <w:lang w:eastAsia="ko-KR"/>
        </w:rPr>
        <w:tab/>
      </w:r>
      <w:r w:rsidRPr="00E5600B">
        <w:rPr>
          <w:lang w:eastAsia="ko-KR"/>
        </w:rPr>
        <w:tab/>
        <w:t>Introduction</w:t>
      </w:r>
      <w:bookmarkEnd w:id="1302"/>
      <w:bookmarkEnd w:id="1303"/>
      <w:bookmarkEnd w:id="1304"/>
    </w:p>
    <w:p w14:paraId="3771464C" w14:textId="61892C3D" w:rsidR="00542BD8" w:rsidRPr="003C25A3" w:rsidRDefault="00542BD8" w:rsidP="00542BD8">
      <w:pPr>
        <w:rPr>
          <w:rFonts w:eastAsia="Malgun Gothic"/>
          <w:lang w:eastAsia="ko-KR"/>
        </w:rPr>
      </w:pPr>
      <w:r w:rsidRPr="003C25A3">
        <w:rPr>
          <w:rFonts w:eastAsia="Malgun Gothic"/>
          <w:lang w:eastAsia="ko-KR"/>
        </w:rPr>
        <w:t xml:space="preserve">This solution addresses Key Issue #2, #3, and #5. When Source/Target UEs and a Relay UE are in the network coverage, they are authorized and provisioned with the required information for security establishments during the registration procedure that includes the primary authentication (i.e., 5G-AKA </w:t>
      </w:r>
      <w:r>
        <w:rPr>
          <w:rFonts w:eastAsia="Malgun Gothic"/>
          <w:lang w:eastAsia="ko-KR"/>
        </w:rPr>
        <w:t>or</w:t>
      </w:r>
      <w:r w:rsidRPr="003C25A3">
        <w:rPr>
          <w:rFonts w:eastAsia="Malgun Gothic"/>
          <w:lang w:eastAsia="ko-KR"/>
        </w:rPr>
        <w:t xml:space="preserve"> EAP-AKA</w:t>
      </w:r>
      <w:r>
        <w:rPr>
          <w:rFonts w:eastAsia="Malgun Gothic"/>
          <w:lang w:eastAsia="ko-KR"/>
        </w:rPr>
        <w:t>'</w:t>
      </w:r>
      <w:r w:rsidRPr="003C25A3">
        <w:rPr>
          <w:rFonts w:eastAsia="Malgun Gothic"/>
          <w:lang w:eastAsia="ko-KR"/>
        </w:rPr>
        <w:t>).</w:t>
      </w:r>
    </w:p>
    <w:p w14:paraId="0FA29D5D" w14:textId="65DF044D" w:rsidR="00542BD8" w:rsidRDefault="00542BD8" w:rsidP="00542BD8">
      <w:pPr>
        <w:rPr>
          <w:rFonts w:eastAsia="Malgun Gothic"/>
          <w:lang w:eastAsia="ko-KR"/>
        </w:rPr>
      </w:pPr>
      <w:r w:rsidRPr="003C25A3">
        <w:rPr>
          <w:rFonts w:eastAsia="Malgun Gothic"/>
          <w:lang w:eastAsia="ko-KR"/>
        </w:rPr>
        <w:t xml:space="preserve">The Source UE sends a Direct Communication Request to the Target UE over the UE-to-UE Relay, so that the direct authentication takes place and the end-to-end </w:t>
      </w:r>
      <w:r>
        <w:rPr>
          <w:rFonts w:eastAsia="Malgun Gothic"/>
          <w:lang w:eastAsia="ko-KR"/>
        </w:rPr>
        <w:t>protection</w:t>
      </w:r>
      <w:r w:rsidRPr="003C25A3">
        <w:rPr>
          <w:rFonts w:eastAsia="Malgun Gothic"/>
          <w:lang w:eastAsia="ko-KR"/>
        </w:rPr>
        <w:t xml:space="preserve"> key is established regardless of whether the UEs (the Source UE, Target UE and/or UE-to-UE Relay) are within or outside the network coverage.</w:t>
      </w:r>
      <w:r>
        <w:rPr>
          <w:rFonts w:eastAsia="Malgun Gothic"/>
          <w:lang w:eastAsia="ko-KR"/>
        </w:rPr>
        <w:t xml:space="preserve"> </w:t>
      </w:r>
      <w:r w:rsidRPr="006D77A3">
        <w:rPr>
          <w:rFonts w:eastAsia="Malgun Gothic"/>
          <w:lang w:eastAsia="ko-KR"/>
        </w:rPr>
        <w:t>This solution applies to both Layer-2 UE-to-UE Relay and Layer-3 UE-to-UE Relay.</w:t>
      </w:r>
    </w:p>
    <w:p w14:paraId="6C7BC4C3" w14:textId="77777777" w:rsidR="00542BD8" w:rsidRPr="006146CE" w:rsidRDefault="00542BD8" w:rsidP="00542BD8">
      <w:pPr>
        <w:pStyle w:val="EditorsNote"/>
        <w:rPr>
          <w:rFonts w:eastAsia="Malgun Gothic"/>
          <w:lang w:eastAsia="ko-KR"/>
        </w:rPr>
      </w:pPr>
      <w:r w:rsidRPr="00CE2B07">
        <w:t xml:space="preserve">Editor’s </w:t>
      </w:r>
      <w:r>
        <w:t>n</w:t>
      </w:r>
      <w:r w:rsidRPr="00CE2B07">
        <w:t xml:space="preserve">ote: </w:t>
      </w:r>
      <w:r>
        <w:t>The need</w:t>
      </w:r>
      <w:r w:rsidRPr="006146CE">
        <w:t xml:space="preserve"> of </w:t>
      </w:r>
      <w:r>
        <w:t>end-to-end</w:t>
      </w:r>
      <w:r w:rsidRPr="006146CE">
        <w:t xml:space="preserve"> security in L</w:t>
      </w:r>
      <w:r>
        <w:t>ayer-</w:t>
      </w:r>
      <w:r w:rsidRPr="006146CE">
        <w:t>3 solution is FFS.</w:t>
      </w:r>
    </w:p>
    <w:p w14:paraId="63384DB8" w14:textId="77777777" w:rsidR="00542BD8" w:rsidRPr="00E5600B" w:rsidRDefault="00542BD8" w:rsidP="00542BD8">
      <w:pPr>
        <w:pStyle w:val="Heading3"/>
        <w:rPr>
          <w:lang w:eastAsia="ko-KR"/>
        </w:rPr>
      </w:pPr>
      <w:bookmarkStart w:id="1309" w:name="_Toc128427496"/>
      <w:bookmarkStart w:id="1310" w:name="_Toc133238268"/>
      <w:bookmarkStart w:id="1311" w:name="_Toc136943683"/>
      <w:r w:rsidRPr="00E5600B">
        <w:rPr>
          <w:rFonts w:hint="eastAsia"/>
          <w:lang w:eastAsia="ko-KR"/>
        </w:rPr>
        <w:t>6.</w:t>
      </w:r>
      <w:r>
        <w:rPr>
          <w:lang w:eastAsia="ko-KR"/>
        </w:rPr>
        <w:t>19</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1309"/>
      <w:bookmarkEnd w:id="1310"/>
      <w:bookmarkEnd w:id="1311"/>
    </w:p>
    <w:p w14:paraId="020A86CE" w14:textId="77777777" w:rsidR="00542BD8" w:rsidRPr="00D0595B" w:rsidRDefault="00542BD8" w:rsidP="00542BD8">
      <w:pPr>
        <w:pStyle w:val="Heading4"/>
        <w:rPr>
          <w:lang w:eastAsia="ko-KR"/>
        </w:rPr>
      </w:pPr>
      <w:bookmarkStart w:id="1312" w:name="_Toc128427497"/>
      <w:bookmarkStart w:id="1313" w:name="_Toc133238269"/>
      <w:bookmarkStart w:id="1314" w:name="_Toc136943684"/>
      <w:r w:rsidRPr="006E7A49">
        <w:rPr>
          <w:rFonts w:eastAsia="Malgun Gothic" w:hint="eastAsia"/>
          <w:lang w:eastAsia="ko-KR"/>
        </w:rPr>
        <w:t>6.</w:t>
      </w:r>
      <w:r>
        <w:rPr>
          <w:rFonts w:eastAsia="Malgun Gothic"/>
          <w:lang w:eastAsia="ko-KR"/>
        </w:rPr>
        <w:t>19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End-to-end security</w:t>
      </w:r>
      <w:r w:rsidRPr="006E7A49">
        <w:rPr>
          <w:rFonts w:eastAsia="Malgun Gothic" w:hint="eastAsia"/>
          <w:lang w:eastAsia="ko-KR"/>
        </w:rPr>
        <w:t xml:space="preserve"> establishment procedure over the</w:t>
      </w:r>
      <w:r>
        <w:rPr>
          <w:rFonts w:eastAsia="Malgun Gothic"/>
          <w:lang w:eastAsia="ko-KR"/>
        </w:rPr>
        <w:t xml:space="preserve"> L3</w:t>
      </w:r>
      <w:r w:rsidRPr="006E7A49">
        <w:rPr>
          <w:rFonts w:eastAsia="Malgun Gothic" w:hint="eastAsia"/>
          <w:lang w:eastAsia="ko-KR"/>
        </w:rPr>
        <w:t xml:space="preserve"> UE-to-UE</w:t>
      </w:r>
      <w:r w:rsidRPr="006E7A49">
        <w:rPr>
          <w:rFonts w:eastAsia="Malgun Gothic"/>
          <w:lang w:eastAsia="ko-KR"/>
        </w:rPr>
        <w:t xml:space="preserve"> Relay</w:t>
      </w:r>
      <w:bookmarkEnd w:id="1312"/>
      <w:bookmarkEnd w:id="1313"/>
      <w:bookmarkEnd w:id="1314"/>
    </w:p>
    <w:p w14:paraId="68E24315" w14:textId="77777777" w:rsidR="00542BD8" w:rsidRPr="00E5600B" w:rsidRDefault="00542BD8" w:rsidP="00542BD8">
      <w:pPr>
        <w:rPr>
          <w:rFonts w:eastAsia="Malgun Gothic"/>
          <w:lang w:eastAsia="ko-KR"/>
        </w:rPr>
      </w:pPr>
      <w:r w:rsidRPr="00E5600B">
        <w:rPr>
          <w:rFonts w:eastAsia="Malgun Gothic"/>
          <w:lang w:eastAsia="ko-KR"/>
        </w:rPr>
        <w:t>Figure 6.</w:t>
      </w:r>
      <w:r>
        <w:rPr>
          <w:rFonts w:eastAsia="Malgun Gothic"/>
          <w:lang w:eastAsia="ko-KR"/>
        </w:rPr>
        <w:t>19</w:t>
      </w:r>
      <w:r w:rsidRPr="00E5600B">
        <w:rPr>
          <w:rFonts w:eastAsia="Malgun Gothic"/>
          <w:lang w:eastAsia="ko-KR"/>
        </w:rPr>
        <w:t>.2</w:t>
      </w:r>
      <w:r>
        <w:rPr>
          <w:rFonts w:eastAsia="Malgun Gothic"/>
          <w:lang w:eastAsia="ko-KR"/>
        </w:rPr>
        <w:t>.1</w:t>
      </w:r>
      <w:r w:rsidRPr="00E5600B">
        <w:rPr>
          <w:rFonts w:eastAsia="Malgun Gothic"/>
          <w:lang w:eastAsia="ko-KR"/>
        </w:rPr>
        <w:t>-1 illustrates the end-to-end security establishment procedure between the Source UE and the Target UE over the UE-to-UE Relay.</w:t>
      </w:r>
    </w:p>
    <w:p w14:paraId="34D180A5" w14:textId="30BF4D1D" w:rsidR="00542BD8" w:rsidRPr="00E5600B" w:rsidRDefault="00542BD8" w:rsidP="003C0DC8">
      <w:pPr>
        <w:pStyle w:val="TH"/>
        <w:rPr>
          <w:rFonts w:eastAsia="Malgun Gothic"/>
          <w:lang w:eastAsia="ko-KR"/>
        </w:rPr>
      </w:pPr>
      <w:r>
        <w:object w:dxaOrig="15481" w:dyaOrig="10308" w14:anchorId="264D6909">
          <v:shape id="_x0000_i1049" type="#_x0000_t75" style="width:423.95pt;height:282.8pt" o:ole="">
            <v:imagedata r:id="rId56" o:title=""/>
          </v:shape>
          <o:OLEObject Type="Embed" ProgID="Visio.Drawing.15" ShapeID="_x0000_i1049" DrawAspect="Content" ObjectID="_1748947377" r:id="rId57"/>
        </w:object>
      </w:r>
    </w:p>
    <w:p w14:paraId="64410CF6" w14:textId="77777777" w:rsidR="00542BD8" w:rsidRPr="00E5600B" w:rsidRDefault="00542BD8" w:rsidP="003C0DC8">
      <w:pPr>
        <w:pStyle w:val="TF"/>
        <w:rPr>
          <w:lang w:eastAsia="ko-KR"/>
        </w:rPr>
      </w:pPr>
      <w:r w:rsidRPr="00E5600B">
        <w:rPr>
          <w:lang w:eastAsia="ko-KR"/>
        </w:rPr>
        <w:t>Figure 6.</w:t>
      </w:r>
      <w:r>
        <w:rPr>
          <w:lang w:eastAsia="ko-KR"/>
        </w:rPr>
        <w:t>19</w:t>
      </w:r>
      <w:r w:rsidRPr="00E5600B">
        <w:rPr>
          <w:lang w:eastAsia="ko-KR"/>
        </w:rPr>
        <w:t>.2</w:t>
      </w:r>
      <w:r>
        <w:rPr>
          <w:lang w:eastAsia="ko-KR"/>
        </w:rPr>
        <w:t>.1</w:t>
      </w:r>
      <w:r w:rsidRPr="00E5600B">
        <w:rPr>
          <w:lang w:eastAsia="ko-KR"/>
        </w:rPr>
        <w:t>-1: End-to-end security establishment procedure over the UE-to-UE Relay</w:t>
      </w:r>
    </w:p>
    <w:p w14:paraId="2E9B1D19" w14:textId="77777777" w:rsidR="00542BD8" w:rsidRPr="00847BB4" w:rsidRDefault="00542BD8" w:rsidP="00542BD8">
      <w:pPr>
        <w:numPr>
          <w:ilvl w:val="0"/>
          <w:numId w:val="15"/>
        </w:numPr>
      </w:pPr>
      <w:r w:rsidRPr="00E5600B">
        <w:rPr>
          <w:rFonts w:eastAsia="Malgun Gothic"/>
          <w:lang w:eastAsia="ko-KR"/>
        </w:rPr>
        <w:t xml:space="preserve"> </w:t>
      </w:r>
      <w:r w:rsidRPr="003C25A3">
        <w:rPr>
          <w:rFonts w:eastAsia="Malgun Gothic"/>
          <w:lang w:eastAsia="ko-KR"/>
        </w:rPr>
        <w:t>The Source UE, Target UE, and UE-to-UE Relay shall be authorized and provisioned with the security materials for the hop-by-hop and/or end-to-end security establishment (refer 6.19.2.3).</w:t>
      </w:r>
    </w:p>
    <w:p w14:paraId="0FB818DC" w14:textId="77777777" w:rsidR="00542BD8" w:rsidRPr="00F4121D" w:rsidRDefault="00542BD8" w:rsidP="00542BD8">
      <w:pPr>
        <w:numPr>
          <w:ilvl w:val="0"/>
          <w:numId w:val="15"/>
        </w:numPr>
      </w:pPr>
      <w:r>
        <w:rPr>
          <w:rFonts w:eastAsia="Malgun Gothic"/>
          <w:lang w:eastAsia="ko-KR"/>
        </w:rPr>
        <w:t xml:space="preserve"> The discovery and selection procedure may be performed between the Source UE, Target UE, and UE-to-UE Relay using Model A or Model B mode as specified in TS 23.304 [2]. If discovery integrated into PC5 unicast link establishment procedure concluded by SA2 in </w:t>
      </w:r>
      <w:r w:rsidRPr="00E5600B">
        <w:rPr>
          <w:lang w:eastAsia="ko-KR"/>
        </w:rPr>
        <w:t>TR 23.7</w:t>
      </w:r>
      <w:r>
        <w:rPr>
          <w:lang w:eastAsia="ko-KR"/>
        </w:rPr>
        <w:t>00-33 [3]</w:t>
      </w:r>
      <w:r>
        <w:rPr>
          <w:rFonts w:eastAsia="Malgun Gothic"/>
          <w:lang w:eastAsia="ko-KR"/>
        </w:rPr>
        <w:t xml:space="preserve"> is to be performed in the following steps, this step is skipped.</w:t>
      </w:r>
    </w:p>
    <w:p w14:paraId="249E5C0F" w14:textId="77777777" w:rsidR="00542BD8" w:rsidRPr="003C25A3" w:rsidRDefault="00542BD8" w:rsidP="00542BD8">
      <w:pPr>
        <w:numPr>
          <w:ilvl w:val="0"/>
          <w:numId w:val="15"/>
        </w:numPr>
        <w:rPr>
          <w:rFonts w:eastAsia="Malgun Gothic"/>
          <w:lang w:eastAsia="ko-KR"/>
        </w:rPr>
      </w:pPr>
      <w:r w:rsidRPr="003C25A3">
        <w:rPr>
          <w:rFonts w:eastAsia="Malgun Gothic"/>
          <w:lang w:eastAsia="ko-KR"/>
        </w:rPr>
        <w:lastRenderedPageBreak/>
        <w:t xml:space="preserve"> There are various authentication and key establishment methods to be used between the Source UE and the Target UE over a UE-to-UE Relay. Hence, all the authentication is specified to be carried in a generic container called Auth_Key_Info in the following steps.</w:t>
      </w:r>
    </w:p>
    <w:p w14:paraId="3CC828B9" w14:textId="49430DB2" w:rsidR="00542BD8" w:rsidRPr="00E5600B" w:rsidRDefault="00542BD8" w:rsidP="00542BD8">
      <w:pPr>
        <w:ind w:left="360"/>
        <w:rPr>
          <w:rFonts w:eastAsia="Malgun Gothic"/>
          <w:lang w:eastAsia="ko-KR"/>
        </w:rPr>
      </w:pPr>
      <w:r w:rsidRPr="003C25A3">
        <w:rPr>
          <w:rFonts w:eastAsia="Malgun Gothic"/>
          <w:lang w:eastAsia="ko-KR"/>
        </w:rPr>
        <w:t xml:space="preserve">The Source UE generates ephemeral public key (UE1.ePK) and </w:t>
      </w:r>
      <w:r>
        <w:rPr>
          <w:rFonts w:eastAsia="Malgun Gothic"/>
          <w:lang w:eastAsia="ko-KR"/>
        </w:rPr>
        <w:t>private</w:t>
      </w:r>
      <w:r w:rsidRPr="003C25A3">
        <w:rPr>
          <w:rFonts w:eastAsia="Malgun Gothic"/>
          <w:lang w:eastAsia="ko-KR"/>
        </w:rPr>
        <w:t xml:space="preserve"> key (UE1.eSK), and </w:t>
      </w:r>
      <w:r>
        <w:rPr>
          <w:rFonts w:eastAsia="Malgun Gothic"/>
          <w:lang w:eastAsia="ko-KR"/>
        </w:rPr>
        <w:t>a digital signature (</w:t>
      </w:r>
      <w:r w:rsidRPr="003C25A3">
        <w:rPr>
          <w:rFonts w:eastAsia="Malgun Gothic"/>
          <w:lang w:eastAsia="ko-KR"/>
        </w:rPr>
        <w:t>UE1.Sig</w:t>
      </w:r>
      <w:r>
        <w:rPr>
          <w:rFonts w:eastAsia="Malgun Gothic"/>
          <w:lang w:eastAsia="ko-KR"/>
        </w:rPr>
        <w:t>). The digital signature is signed over the source UE’s identity (UE1.ID) and UE1.ePK</w:t>
      </w:r>
      <w:r w:rsidRPr="003C25A3">
        <w:rPr>
          <w:rFonts w:eastAsia="Malgun Gothic"/>
          <w:lang w:eastAsia="ko-KR"/>
        </w:rPr>
        <w:t xml:space="preserve"> using the security materials provisioned in step 0.</w:t>
      </w:r>
      <w:r>
        <w:rPr>
          <w:rFonts w:eastAsia="Malgun Gothic"/>
          <w:lang w:eastAsia="ko-KR"/>
        </w:rPr>
        <w:t xml:space="preserve"> Then, the Source UE generates UE1.Auth_Key_Info which includes UE1.ID, UE1.ePK, and UE1.Sig.</w:t>
      </w:r>
    </w:p>
    <w:p w14:paraId="65CF0CCF" w14:textId="49EA0CDE" w:rsidR="00542BD8" w:rsidRPr="00E5600B" w:rsidRDefault="00542BD8" w:rsidP="00542BD8">
      <w:pPr>
        <w:numPr>
          <w:ilvl w:val="0"/>
          <w:numId w:val="15"/>
        </w:numPr>
        <w:rPr>
          <w:rFonts w:eastAsia="Malgun Gothic"/>
          <w:lang w:eastAsia="ko-KR"/>
        </w:rPr>
      </w:pPr>
      <w:r w:rsidRPr="00E5600B">
        <w:rPr>
          <w:rFonts w:eastAsia="Malgun Gothic"/>
          <w:lang w:eastAsia="ko-KR"/>
        </w:rPr>
        <w:t xml:space="preserve"> </w:t>
      </w:r>
      <w:r w:rsidRPr="00E5600B">
        <w:rPr>
          <w:rFonts w:eastAsia="Malgun Gothic" w:hint="eastAsia"/>
          <w:lang w:eastAsia="ko-KR"/>
        </w:rPr>
        <w:t xml:space="preserve">The Source UE </w:t>
      </w:r>
      <w:r w:rsidRPr="00E5600B">
        <w:rPr>
          <w:rFonts w:eastAsia="Malgun Gothic"/>
          <w:lang w:eastAsia="ko-KR"/>
        </w:rPr>
        <w:t xml:space="preserve">wants to establish </w:t>
      </w:r>
      <w:r>
        <w:rPr>
          <w:rFonts w:eastAsia="Malgun Gothic"/>
          <w:lang w:eastAsia="ko-KR"/>
        </w:rPr>
        <w:t xml:space="preserve">a secure </w:t>
      </w:r>
      <w:r w:rsidRPr="00E5600B">
        <w:rPr>
          <w:rFonts w:eastAsia="Malgun Gothic"/>
          <w:lang w:eastAsia="ko-KR"/>
        </w:rPr>
        <w:t xml:space="preserve">unicast </w:t>
      </w:r>
      <w:r>
        <w:rPr>
          <w:rFonts w:eastAsia="Malgun Gothic"/>
          <w:lang w:eastAsia="ko-KR"/>
        </w:rPr>
        <w:t>link</w:t>
      </w:r>
      <w:r w:rsidRPr="00E5600B">
        <w:rPr>
          <w:rFonts w:eastAsia="Malgun Gothic"/>
          <w:lang w:eastAsia="ko-KR"/>
        </w:rPr>
        <w:t xml:space="preserve"> with the Target UE via </w:t>
      </w:r>
      <w:r>
        <w:rPr>
          <w:rFonts w:eastAsia="Malgun Gothic"/>
          <w:lang w:eastAsia="ko-KR"/>
        </w:rPr>
        <w:t>the</w:t>
      </w:r>
      <w:r w:rsidRPr="00E5600B">
        <w:rPr>
          <w:rFonts w:eastAsia="Malgun Gothic"/>
          <w:lang w:eastAsia="ko-KR"/>
        </w:rPr>
        <w:t xml:space="preserve"> UE-to-UE Relay. The Source UE sends the UE-to-UE Relay a Direct Communication Request message </w:t>
      </w:r>
      <w:r>
        <w:rPr>
          <w:rFonts w:eastAsia="Malgun Gothic"/>
          <w:lang w:eastAsia="ko-KR"/>
        </w:rPr>
        <w:t>including</w:t>
      </w:r>
      <w:r w:rsidRPr="00E5600B">
        <w:rPr>
          <w:rFonts w:eastAsia="Malgun Gothic"/>
          <w:lang w:eastAsia="ko-KR"/>
        </w:rPr>
        <w:t xml:space="preserve"> </w:t>
      </w:r>
      <w:r>
        <w:rPr>
          <w:rFonts w:eastAsia="Malgun Gothic"/>
          <w:lang w:eastAsia="ko-KR"/>
        </w:rPr>
        <w:t xml:space="preserve">Relay Service Code (RSC), </w:t>
      </w:r>
      <w:r w:rsidRPr="00E5600B">
        <w:rPr>
          <w:rFonts w:eastAsia="Malgun Gothic"/>
          <w:lang w:eastAsia="ko-KR"/>
        </w:rPr>
        <w:t xml:space="preserve">its </w:t>
      </w:r>
      <w:r>
        <w:rPr>
          <w:rFonts w:eastAsia="Malgun Gothic"/>
          <w:lang w:eastAsia="ko-KR"/>
        </w:rPr>
        <w:t>Auth_Key_Info,</w:t>
      </w:r>
      <w:r w:rsidRPr="00E5600B">
        <w:rPr>
          <w:rFonts w:eastAsia="Malgun Gothic"/>
          <w:lang w:eastAsia="ko-KR"/>
        </w:rPr>
        <w:t xml:space="preserve"> and relay_indication</w:t>
      </w:r>
      <w:r>
        <w:rPr>
          <w:rFonts w:eastAsia="Malgun Gothic"/>
          <w:lang w:eastAsia="ko-KR"/>
        </w:rPr>
        <w:t xml:space="preserve"> which is</w:t>
      </w:r>
      <w:r w:rsidRPr="00E5600B">
        <w:rPr>
          <w:rFonts w:eastAsia="Malgun Gothic"/>
          <w:lang w:eastAsia="ko-KR"/>
        </w:rPr>
        <w:t xml:space="preserve"> enabled</w:t>
      </w:r>
      <w:r>
        <w:rPr>
          <w:rFonts w:eastAsia="Malgun Gothic"/>
          <w:lang w:eastAsia="ko-KR"/>
        </w:rPr>
        <w:t xml:space="preserve"> if discovery integrated into PC5 unicast link establishment procedure is used</w:t>
      </w:r>
      <w:r w:rsidRPr="00E5600B">
        <w:rPr>
          <w:rFonts w:eastAsia="Malgun Gothic"/>
          <w:lang w:eastAsia="ko-KR"/>
        </w:rPr>
        <w:t xml:space="preserve">. The message </w:t>
      </w:r>
      <w:r>
        <w:rPr>
          <w:rFonts w:eastAsia="Malgun Gothic"/>
          <w:lang w:eastAsia="ko-KR"/>
        </w:rPr>
        <w:t xml:space="preserve">also </w:t>
      </w:r>
      <w:r w:rsidRPr="00E5600B">
        <w:rPr>
          <w:rFonts w:eastAsia="Malgun Gothic"/>
          <w:lang w:eastAsia="ko-KR"/>
        </w:rPr>
        <w:t xml:space="preserve">includes the </w:t>
      </w:r>
      <w:r>
        <w:rPr>
          <w:rFonts w:eastAsia="Malgun Gothic"/>
          <w:lang w:eastAsia="ko-KR"/>
        </w:rPr>
        <w:t>security capabilities and PC5 signalling security policy</w:t>
      </w:r>
      <w:r w:rsidRPr="00E5600B">
        <w:rPr>
          <w:rFonts w:eastAsia="Malgun Gothic"/>
          <w:lang w:eastAsia="ko-KR"/>
        </w:rPr>
        <w:t>.</w:t>
      </w:r>
    </w:p>
    <w:p w14:paraId="532B459A" w14:textId="0A90B985" w:rsidR="00542BD8" w:rsidRDefault="00542BD8" w:rsidP="00542BD8">
      <w:pPr>
        <w:pStyle w:val="NO"/>
        <w:rPr>
          <w:lang w:eastAsia="ko-KR"/>
        </w:rPr>
      </w:pPr>
      <w:r>
        <w:rPr>
          <w:lang w:eastAsia="ko-KR"/>
        </w:rPr>
        <w:t>NOTE 1</w:t>
      </w:r>
      <w:r w:rsidRPr="00E5600B">
        <w:rPr>
          <w:lang w:eastAsia="ko-KR"/>
        </w:rPr>
        <w:t>: The relay_indication is a newly proposed field in Sol#</w:t>
      </w:r>
      <w:r>
        <w:rPr>
          <w:lang w:eastAsia="ko-KR"/>
        </w:rPr>
        <w:t>1</w:t>
      </w:r>
      <w:r w:rsidRPr="00E5600B">
        <w:rPr>
          <w:lang w:eastAsia="ko-KR"/>
        </w:rPr>
        <w:t xml:space="preserve"> for KI#</w:t>
      </w:r>
      <w:r>
        <w:rPr>
          <w:lang w:eastAsia="ko-KR"/>
        </w:rPr>
        <w:t>1</w:t>
      </w:r>
      <w:r w:rsidRPr="00E5600B">
        <w:rPr>
          <w:lang w:eastAsia="ko-KR"/>
        </w:rPr>
        <w:t xml:space="preserve"> from TR 23.7</w:t>
      </w:r>
      <w:r>
        <w:rPr>
          <w:lang w:eastAsia="ko-KR"/>
        </w:rPr>
        <w:t>00-33</w:t>
      </w:r>
      <w:r w:rsidRPr="00E5600B">
        <w:rPr>
          <w:lang w:eastAsia="ko-KR"/>
        </w:rPr>
        <w:t xml:space="preserve"> [3]</w:t>
      </w:r>
      <w:r>
        <w:rPr>
          <w:lang w:eastAsia="ko-KR"/>
        </w:rPr>
        <w:t>, which is concluded to be used as basis for normative phase in SA2,</w:t>
      </w:r>
      <w:r w:rsidRPr="00E5600B">
        <w:rPr>
          <w:lang w:eastAsia="ko-KR"/>
        </w:rPr>
        <w:t xml:space="preserve"> to indicate whether a relay can be used in the communication and to integrate the relay discovery/selection into the unicast link establishment procedure.</w:t>
      </w:r>
    </w:p>
    <w:p w14:paraId="089A9C50" w14:textId="0E04A99B" w:rsidR="00542BD8" w:rsidRPr="00E5600B" w:rsidRDefault="00542BD8" w:rsidP="00542BD8">
      <w:pPr>
        <w:numPr>
          <w:ilvl w:val="0"/>
          <w:numId w:val="15"/>
        </w:numPr>
        <w:rPr>
          <w:rFonts w:eastAsia="Malgun Gothic"/>
          <w:lang w:eastAsia="ko-KR"/>
        </w:rPr>
      </w:pPr>
      <w:r w:rsidRPr="00E5600B">
        <w:rPr>
          <w:rFonts w:eastAsia="Malgun Gothic"/>
          <w:lang w:eastAsia="ko-KR"/>
        </w:rPr>
        <w:t>The</w:t>
      </w:r>
      <w:r w:rsidRPr="00E5600B">
        <w:rPr>
          <w:rFonts w:eastAsia="Malgun Gothic" w:hint="eastAsia"/>
          <w:lang w:eastAsia="ko-KR"/>
        </w:rPr>
        <w:t xml:space="preserve"> UE-to-UE </w:t>
      </w:r>
      <w:r w:rsidRPr="00E5600B">
        <w:rPr>
          <w:rFonts w:eastAsia="Malgun Gothic"/>
          <w:lang w:eastAsia="ko-KR"/>
        </w:rPr>
        <w:t>R</w:t>
      </w:r>
      <w:r w:rsidRPr="00E5600B">
        <w:rPr>
          <w:rFonts w:eastAsia="Malgun Gothic" w:hint="eastAsia"/>
          <w:lang w:eastAsia="ko-KR"/>
        </w:rPr>
        <w:t xml:space="preserve">elay receives </w:t>
      </w:r>
      <w:r w:rsidRPr="00E5600B">
        <w:rPr>
          <w:rFonts w:eastAsia="Malgun Gothic"/>
          <w:lang w:eastAsia="ko-KR"/>
        </w:rPr>
        <w:t>the</w:t>
      </w:r>
      <w:r w:rsidRPr="00E5600B">
        <w:rPr>
          <w:rFonts w:eastAsia="Malgun Gothic" w:hint="eastAsia"/>
          <w:lang w:eastAsia="ko-KR"/>
        </w:rPr>
        <w:t xml:space="preserve"> Direct Communication Request </w:t>
      </w:r>
      <w:r w:rsidRPr="00E5600B">
        <w:rPr>
          <w:rFonts w:eastAsia="Malgun Gothic"/>
          <w:lang w:eastAsia="ko-KR"/>
        </w:rPr>
        <w:t>and</w:t>
      </w:r>
      <w:r w:rsidRPr="00E5600B">
        <w:rPr>
          <w:rFonts w:eastAsia="Malgun Gothic" w:hint="eastAsia"/>
          <w:lang w:eastAsia="ko-KR"/>
        </w:rPr>
        <w:t xml:space="preserve"> forward</w:t>
      </w:r>
      <w:r w:rsidRPr="00E5600B">
        <w:rPr>
          <w:rFonts w:eastAsia="Malgun Gothic"/>
          <w:lang w:eastAsia="ko-KR"/>
        </w:rPr>
        <w:t>s</w:t>
      </w:r>
      <w:r w:rsidRPr="00E5600B">
        <w:rPr>
          <w:rFonts w:eastAsia="Malgun Gothic" w:hint="eastAsia"/>
          <w:lang w:eastAsia="ko-KR"/>
        </w:rPr>
        <w:t xml:space="preserve"> </w:t>
      </w:r>
      <w:r w:rsidRPr="00E5600B">
        <w:rPr>
          <w:rFonts w:eastAsia="Malgun Gothic"/>
          <w:lang w:eastAsia="ko-KR"/>
        </w:rPr>
        <w:t>the message to the Target UE with the relay_indication disabled.</w:t>
      </w:r>
    </w:p>
    <w:p w14:paraId="683726E3" w14:textId="45C37233" w:rsidR="00542BD8" w:rsidRPr="00E5600B" w:rsidRDefault="00542BD8" w:rsidP="00542BD8">
      <w:pPr>
        <w:numPr>
          <w:ilvl w:val="0"/>
          <w:numId w:val="15"/>
        </w:numPr>
        <w:rPr>
          <w:rFonts w:eastAsia="Malgun Gothic"/>
          <w:color w:val="000000"/>
          <w:lang w:eastAsia="ko-KR"/>
        </w:rPr>
      </w:pPr>
      <w:r w:rsidRPr="00E5600B">
        <w:rPr>
          <w:rFonts w:eastAsia="Malgun Gothic"/>
          <w:lang w:eastAsia="ko-KR"/>
        </w:rPr>
        <w:t xml:space="preserve"> Upon reception of the Direct Communication Request message, the Target UE verifies the Source UE with UE1.Sig included in UE1.</w:t>
      </w:r>
      <w:r>
        <w:rPr>
          <w:rFonts w:eastAsia="Malgun Gothic"/>
          <w:lang w:eastAsia="ko-KR"/>
        </w:rPr>
        <w:t>Auth_Key_Info using the security materials provisioned in step 0</w:t>
      </w:r>
      <w:r w:rsidRPr="00E5600B">
        <w:rPr>
          <w:rFonts w:eastAsia="Malgun Gothic"/>
          <w:lang w:eastAsia="ko-KR"/>
        </w:rPr>
        <w:t xml:space="preserve">. If the verification is successful and the Target UE decides to accept the request, the Target UE </w:t>
      </w:r>
      <w:r w:rsidRPr="00E5600B">
        <w:rPr>
          <w:rFonts w:eastAsia="Malgun Gothic" w:hint="eastAsia"/>
          <w:lang w:eastAsia="ko-KR"/>
        </w:rPr>
        <w:t xml:space="preserve">generates </w:t>
      </w:r>
      <w:r w:rsidRPr="00E5600B">
        <w:rPr>
          <w:rFonts w:eastAsia="Malgun Gothic"/>
          <w:lang w:eastAsia="ko-KR"/>
        </w:rPr>
        <w:t xml:space="preserve">ephemeral public key (UE2.ePK) and </w:t>
      </w:r>
      <w:r>
        <w:rPr>
          <w:rFonts w:eastAsia="Malgun Gothic"/>
          <w:lang w:eastAsia="ko-KR"/>
        </w:rPr>
        <w:t>private</w:t>
      </w:r>
      <w:r w:rsidRPr="00E5600B">
        <w:rPr>
          <w:rFonts w:eastAsia="Malgun Gothic"/>
          <w:lang w:eastAsia="ko-KR"/>
        </w:rPr>
        <w:t xml:space="preserve"> key (UE2.eSK), and </w:t>
      </w:r>
      <w:r>
        <w:rPr>
          <w:rFonts w:eastAsia="Malgun Gothic"/>
          <w:lang w:eastAsia="ko-KR"/>
        </w:rPr>
        <w:t>a digital signature (</w:t>
      </w:r>
      <w:r w:rsidRPr="00E5600B">
        <w:rPr>
          <w:rFonts w:eastAsia="Malgun Gothic"/>
          <w:lang w:eastAsia="ko-KR"/>
        </w:rPr>
        <w:t>UE2.Sig</w:t>
      </w:r>
      <w:r>
        <w:rPr>
          <w:rFonts w:eastAsia="Malgun Gothic"/>
          <w:lang w:eastAsia="ko-KR"/>
        </w:rPr>
        <w:t>). The digital signature is signed over the Target UE’s identity (UE2.ID) and UE2.ePK</w:t>
      </w:r>
      <w:r w:rsidRPr="00E5600B">
        <w:rPr>
          <w:rFonts w:eastAsia="Malgun Gothic"/>
          <w:lang w:eastAsia="ko-KR"/>
        </w:rPr>
        <w:t xml:space="preserve"> using the security materials provisioned in step 0</w:t>
      </w:r>
      <w:r w:rsidRPr="003C25A3">
        <w:rPr>
          <w:rFonts w:eastAsia="Malgun Gothic"/>
          <w:lang w:eastAsia="ko-KR"/>
        </w:rPr>
        <w:t>.</w:t>
      </w:r>
      <w:r>
        <w:rPr>
          <w:rFonts w:eastAsia="Malgun Gothic"/>
          <w:lang w:eastAsia="ko-KR"/>
        </w:rPr>
        <w:t xml:space="preserve"> Then, the Target UE generates UE2.Auth_Key_Info which includes UE2.ID, UE2.ePK, and UE2.Sig.</w:t>
      </w:r>
    </w:p>
    <w:p w14:paraId="26DBCF13" w14:textId="6EBA742C" w:rsidR="00542BD8" w:rsidRPr="00E5600B" w:rsidRDefault="00542BD8" w:rsidP="00542BD8">
      <w:pPr>
        <w:ind w:left="360"/>
        <w:rPr>
          <w:rFonts w:eastAsia="Malgun Gothic"/>
          <w:lang w:eastAsia="ko-KR"/>
        </w:rPr>
      </w:pPr>
      <w:r w:rsidRPr="00E5600B">
        <w:rPr>
          <w:rFonts w:eastAsia="Malgun Gothic"/>
          <w:lang w:eastAsia="ko-KR"/>
        </w:rPr>
        <w:t xml:space="preserve">In this step, the Target UE derives </w:t>
      </w:r>
      <w:r>
        <w:rPr>
          <w:rFonts w:eastAsia="Malgun Gothic"/>
          <w:lang w:eastAsia="ko-KR"/>
        </w:rPr>
        <w:t xml:space="preserve">a symmetric key that is used to protect the end-to-end link (i.e., </w:t>
      </w:r>
      <w:r w:rsidRPr="00E5600B">
        <w:rPr>
          <w:rFonts w:eastAsia="Malgun Gothic"/>
          <w:lang w:eastAsia="ko-KR"/>
        </w:rPr>
        <w:t xml:space="preserve">end-to-end </w:t>
      </w:r>
      <w:r>
        <w:rPr>
          <w:rFonts w:eastAsia="Malgun Gothic"/>
          <w:lang w:eastAsia="ko-KR"/>
        </w:rPr>
        <w:t>protection</w:t>
      </w:r>
      <w:r w:rsidRPr="00E5600B">
        <w:rPr>
          <w:rFonts w:eastAsia="Malgun Gothic"/>
          <w:lang w:eastAsia="ko-KR"/>
        </w:rPr>
        <w:t xml:space="preserve"> key</w:t>
      </w:r>
      <w:r>
        <w:rPr>
          <w:rFonts w:eastAsia="Malgun Gothic"/>
          <w:lang w:eastAsia="ko-KR"/>
        </w:rPr>
        <w:t>),</w:t>
      </w:r>
      <w:r w:rsidRPr="00E5600B">
        <w:rPr>
          <w:rFonts w:eastAsia="Malgun Gothic"/>
          <w:lang w:eastAsia="ko-KR"/>
        </w:rPr>
        <w:t xml:space="preserve"> using the Source UE’s </w:t>
      </w:r>
      <w:r>
        <w:rPr>
          <w:rFonts w:eastAsia="Malgun Gothic"/>
          <w:lang w:eastAsia="ko-KR"/>
        </w:rPr>
        <w:t xml:space="preserve">ephemeral </w:t>
      </w:r>
      <w:r w:rsidRPr="00E5600B">
        <w:rPr>
          <w:rFonts w:eastAsia="Malgun Gothic"/>
          <w:lang w:eastAsia="ko-KR"/>
        </w:rPr>
        <w:t xml:space="preserve">public key (UE1.ePK) and its own </w:t>
      </w:r>
      <w:r>
        <w:rPr>
          <w:rFonts w:eastAsia="Malgun Gothic"/>
          <w:lang w:eastAsia="ko-KR"/>
        </w:rPr>
        <w:t>ephemeral private</w:t>
      </w:r>
      <w:r w:rsidRPr="00E5600B">
        <w:rPr>
          <w:rFonts w:eastAsia="Malgun Gothic"/>
          <w:lang w:eastAsia="ko-KR"/>
        </w:rPr>
        <w:t xml:space="preserve"> key (UE2.eSK).</w:t>
      </w:r>
    </w:p>
    <w:p w14:paraId="59A3C200" w14:textId="7D94B190"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 xml:space="preserve">Target UE and the </w:t>
      </w:r>
      <w:r>
        <w:rPr>
          <w:rFonts w:eastAsia="Malgun Gothic"/>
          <w:color w:val="000000"/>
          <w:lang w:eastAsia="ko-KR"/>
        </w:rPr>
        <w:t xml:space="preserve">UE-to-UE </w:t>
      </w:r>
      <w:r w:rsidRPr="00E5600B">
        <w:rPr>
          <w:rFonts w:eastAsia="Malgun Gothic"/>
          <w:color w:val="000000"/>
          <w:lang w:eastAsia="ko-KR"/>
        </w:rPr>
        <w:t>Relay as defined in clause 5.3 of TS 33.536 [</w:t>
      </w:r>
      <w:r>
        <w:rPr>
          <w:rFonts w:eastAsia="Malgun Gothic"/>
          <w:color w:val="000000"/>
          <w:lang w:eastAsia="ko-KR"/>
        </w:rPr>
        <w:t>3</w:t>
      </w:r>
      <w:r w:rsidRPr="00E5600B">
        <w:rPr>
          <w:rFonts w:eastAsia="Malgun Gothic"/>
          <w:color w:val="000000"/>
          <w:lang w:eastAsia="ko-KR"/>
        </w:rPr>
        <w:t>].</w:t>
      </w:r>
    </w:p>
    <w:p w14:paraId="7A565961" w14:textId="23321A38" w:rsidR="00542BD8" w:rsidRPr="00E5600B" w:rsidRDefault="00542BD8" w:rsidP="00542BD8">
      <w:pPr>
        <w:pStyle w:val="NO"/>
        <w:rPr>
          <w:lang w:eastAsia="ko-KR"/>
        </w:rPr>
      </w:pPr>
      <w:r>
        <w:rPr>
          <w:lang w:eastAsia="ko-KR"/>
        </w:rPr>
        <w:t>NOTE 2</w:t>
      </w:r>
      <w:r w:rsidRPr="00E5600B">
        <w:rPr>
          <w:lang w:eastAsia="ko-KR"/>
        </w:rPr>
        <w:t xml:space="preserve">: </w:t>
      </w:r>
      <w:r>
        <w:rPr>
          <w:lang w:eastAsia="ko-KR"/>
        </w:rPr>
        <w:t>T</w:t>
      </w:r>
      <w:r w:rsidRPr="00E5600B">
        <w:rPr>
          <w:lang w:eastAsia="ko-KR"/>
        </w:rPr>
        <w:t>his solution focus</w:t>
      </w:r>
      <w:r>
        <w:rPr>
          <w:lang w:eastAsia="ko-KR"/>
        </w:rPr>
        <w:t>es</w:t>
      </w:r>
      <w:r w:rsidRPr="00E5600B">
        <w:rPr>
          <w:lang w:eastAsia="ko-KR"/>
        </w:rPr>
        <w:t xml:space="preserve"> on </w:t>
      </w:r>
      <w:r>
        <w:rPr>
          <w:lang w:eastAsia="ko-KR"/>
        </w:rPr>
        <w:t xml:space="preserve">the </w:t>
      </w:r>
      <w:r w:rsidRPr="00E5600B">
        <w:rPr>
          <w:lang w:eastAsia="ko-KR"/>
        </w:rPr>
        <w:t xml:space="preserve">end-to-end security establishment between the Source UE and the Target UE, as the </w:t>
      </w:r>
      <w:r>
        <w:rPr>
          <w:lang w:eastAsia="ko-KR"/>
        </w:rPr>
        <w:t xml:space="preserve">hop-by-hop </w:t>
      </w:r>
      <w:r w:rsidRPr="00E5600B">
        <w:rPr>
          <w:lang w:eastAsia="ko-KR"/>
        </w:rPr>
        <w:t xml:space="preserve">security between the Source/Target UE and the UE-to-UE Relay can be </w:t>
      </w:r>
      <w:r>
        <w:rPr>
          <w:lang w:eastAsia="ko-KR"/>
        </w:rPr>
        <w:t>established</w:t>
      </w:r>
      <w:r w:rsidRPr="00E5600B">
        <w:rPr>
          <w:lang w:eastAsia="ko-KR"/>
        </w:rPr>
        <w:t xml:space="preserve"> by </w:t>
      </w:r>
      <w:r>
        <w:rPr>
          <w:lang w:eastAsia="ko-KR"/>
        </w:rPr>
        <w:t>Solution #29 in this specification</w:t>
      </w:r>
      <w:r w:rsidRPr="00E5600B">
        <w:rPr>
          <w:lang w:eastAsia="ko-KR"/>
        </w:rPr>
        <w:t>.</w:t>
      </w:r>
    </w:p>
    <w:p w14:paraId="5DAFE735" w14:textId="01198DEB"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The Target UE sends </w:t>
      </w:r>
      <w:r w:rsidRPr="00E5600B">
        <w:rPr>
          <w:rFonts w:eastAsia="Malgun Gothic"/>
          <w:lang w:eastAsia="ko-KR"/>
        </w:rPr>
        <w:t>the UE-to-UE Relay</w:t>
      </w:r>
      <w:r w:rsidRPr="00E5600B">
        <w:rPr>
          <w:rFonts w:eastAsia="Malgun Gothic"/>
          <w:color w:val="000000"/>
          <w:lang w:eastAsia="ko-KR"/>
        </w:rPr>
        <w:t xml:space="preserve"> a Direct Communication Accept message </w:t>
      </w:r>
      <w:r>
        <w:rPr>
          <w:rFonts w:eastAsia="Malgun Gothic"/>
          <w:color w:val="000000"/>
          <w:lang w:eastAsia="ko-KR"/>
        </w:rPr>
        <w:t>including</w:t>
      </w:r>
      <w:r w:rsidRPr="00E5600B">
        <w:rPr>
          <w:rFonts w:eastAsia="Malgun Gothic"/>
          <w:color w:val="000000"/>
          <w:lang w:eastAsia="ko-KR"/>
        </w:rPr>
        <w:t xml:space="preserve"> </w:t>
      </w:r>
      <w:r>
        <w:rPr>
          <w:rFonts w:eastAsia="Malgun Gothic"/>
          <w:color w:val="000000"/>
          <w:lang w:eastAsia="ko-KR"/>
        </w:rPr>
        <w:t xml:space="preserve">RSC and </w:t>
      </w:r>
      <w:r w:rsidRPr="00E5600B">
        <w:rPr>
          <w:rFonts w:eastAsia="Malgun Gothic"/>
          <w:color w:val="000000"/>
          <w:lang w:eastAsia="ko-KR"/>
        </w:rPr>
        <w:t xml:space="preserve">its </w:t>
      </w:r>
      <w:r>
        <w:rPr>
          <w:rFonts w:eastAsia="Malgun Gothic"/>
          <w:color w:val="000000"/>
          <w:lang w:eastAsia="ko-KR"/>
        </w:rPr>
        <w:t>Auth_Key_Info</w:t>
      </w:r>
      <w:r w:rsidRPr="00E5600B">
        <w:rPr>
          <w:rFonts w:eastAsia="Malgun Gothic"/>
          <w:color w:val="000000"/>
          <w:lang w:eastAsia="ko-KR"/>
        </w:rPr>
        <w:t>.</w:t>
      </w:r>
    </w:p>
    <w:p w14:paraId="4045B798" w14:textId="71849B73" w:rsidR="00542BD8" w:rsidRPr="00E5600B" w:rsidRDefault="00542BD8" w:rsidP="00542BD8">
      <w:pPr>
        <w:numPr>
          <w:ilvl w:val="0"/>
          <w:numId w:val="15"/>
        </w:numPr>
        <w:rPr>
          <w:rFonts w:eastAsia="Malgun Gothic"/>
          <w:color w:val="000000"/>
          <w:lang w:eastAsia="ko-KR"/>
        </w:rPr>
      </w:pPr>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Pr>
          <w:rFonts w:eastAsia="Malgun Gothic"/>
          <w:color w:val="000000"/>
          <w:lang w:eastAsia="ko-KR"/>
        </w:rPr>
        <w:t>Source</w:t>
      </w:r>
      <w:r w:rsidRPr="00E5600B">
        <w:rPr>
          <w:rFonts w:eastAsia="Malgun Gothic"/>
          <w:color w:val="000000"/>
          <w:lang w:eastAsia="ko-KR"/>
        </w:rPr>
        <w:t xml:space="preserve"> UE and the </w:t>
      </w:r>
      <w:r>
        <w:rPr>
          <w:rFonts w:eastAsia="Malgun Gothic"/>
          <w:color w:val="000000"/>
          <w:lang w:eastAsia="ko-KR"/>
        </w:rPr>
        <w:t xml:space="preserve">UE-to-UE </w:t>
      </w:r>
      <w:r w:rsidRPr="00E5600B">
        <w:rPr>
          <w:rFonts w:eastAsia="Malgun Gothic"/>
          <w:color w:val="000000"/>
          <w:lang w:eastAsia="ko-KR"/>
        </w:rPr>
        <w:t>Relay as defined in clause 5.3 of TS 33.536 [</w:t>
      </w:r>
      <w:r>
        <w:rPr>
          <w:rFonts w:eastAsia="Malgun Gothic"/>
          <w:color w:val="000000"/>
          <w:lang w:eastAsia="ko-KR"/>
        </w:rPr>
        <w:t>3</w:t>
      </w:r>
      <w:r w:rsidRPr="00E5600B">
        <w:rPr>
          <w:rFonts w:eastAsia="Malgun Gothic"/>
          <w:color w:val="000000"/>
          <w:lang w:eastAsia="ko-KR"/>
        </w:rPr>
        <w:t>].</w:t>
      </w:r>
    </w:p>
    <w:p w14:paraId="4DA105CE" w14:textId="144EAE75" w:rsidR="00542BD8" w:rsidRPr="00E5600B" w:rsidRDefault="00542BD8" w:rsidP="00542BD8">
      <w:pPr>
        <w:numPr>
          <w:ilvl w:val="0"/>
          <w:numId w:val="15"/>
        </w:numPr>
        <w:rPr>
          <w:rFonts w:eastAsia="Malgun Gothic"/>
          <w:lang w:eastAsia="ko-KR"/>
        </w:rPr>
      </w:pPr>
      <w:r w:rsidRPr="00E5600B">
        <w:rPr>
          <w:rFonts w:eastAsia="Malgun Gothic"/>
          <w:lang w:eastAsia="ko-KR"/>
        </w:rPr>
        <w:t xml:space="preserve"> T</w:t>
      </w:r>
      <w:r w:rsidRPr="00E5600B">
        <w:rPr>
          <w:rFonts w:eastAsia="Malgun Gothic" w:hint="eastAsia"/>
          <w:lang w:eastAsia="ko-KR"/>
        </w:rPr>
        <w:t xml:space="preserve">he UE-to-UE Relay </w:t>
      </w:r>
      <w:r w:rsidRPr="00E5600B">
        <w:rPr>
          <w:rFonts w:eastAsia="Malgun Gothic"/>
          <w:lang w:eastAsia="ko-KR"/>
        </w:rPr>
        <w:t>receives the Direct Communication Accept and forwards the message to the Source UE.</w:t>
      </w:r>
    </w:p>
    <w:p w14:paraId="35688388" w14:textId="40F7A044" w:rsidR="00542BD8" w:rsidRPr="00600645" w:rsidRDefault="00542BD8" w:rsidP="00542BD8">
      <w:pPr>
        <w:numPr>
          <w:ilvl w:val="0"/>
          <w:numId w:val="15"/>
        </w:numPr>
      </w:pPr>
      <w:r w:rsidRPr="00600645">
        <w:rPr>
          <w:rFonts w:eastAsia="Malgun Gothic"/>
          <w:lang w:eastAsia="ko-KR"/>
        </w:rPr>
        <w:t xml:space="preserve"> Upon reception of the Direct Communication Accept message, the Source UE verifies the Target UE with UE2.Sig included in UE2.Auth_Key_Info</w:t>
      </w:r>
      <w:r>
        <w:rPr>
          <w:rFonts w:eastAsia="Malgun Gothic"/>
          <w:lang w:eastAsia="ko-KR"/>
        </w:rPr>
        <w:t xml:space="preserve"> using the security materials provisioned in step 0</w:t>
      </w:r>
      <w:r w:rsidRPr="00600645">
        <w:rPr>
          <w:rFonts w:eastAsia="Malgun Gothic"/>
          <w:lang w:eastAsia="ko-KR"/>
        </w:rPr>
        <w:t xml:space="preserve">. If the verification is successful, the Source UE derives </w:t>
      </w:r>
      <w:r>
        <w:rPr>
          <w:rFonts w:eastAsia="Malgun Gothic"/>
          <w:lang w:eastAsia="ko-KR"/>
        </w:rPr>
        <w:t xml:space="preserve">a symmetric key that is used to protect the end-to-end link (i.e., </w:t>
      </w:r>
      <w:r w:rsidRPr="00600645">
        <w:rPr>
          <w:rFonts w:eastAsia="Malgun Gothic"/>
          <w:lang w:eastAsia="ko-KR"/>
        </w:rPr>
        <w:t xml:space="preserve">end-to-end </w:t>
      </w:r>
      <w:r>
        <w:rPr>
          <w:rFonts w:eastAsia="Malgun Gothic"/>
          <w:lang w:eastAsia="ko-KR"/>
        </w:rPr>
        <w:t>protection</w:t>
      </w:r>
      <w:r w:rsidRPr="00600645">
        <w:rPr>
          <w:rFonts w:eastAsia="Malgun Gothic"/>
          <w:lang w:eastAsia="ko-KR"/>
        </w:rPr>
        <w:t xml:space="preserve"> key</w:t>
      </w:r>
      <w:r>
        <w:rPr>
          <w:rFonts w:eastAsia="Malgun Gothic"/>
          <w:lang w:eastAsia="ko-KR"/>
        </w:rPr>
        <w:t>),</w:t>
      </w:r>
      <w:r w:rsidRPr="00600645">
        <w:rPr>
          <w:rFonts w:eastAsia="Malgun Gothic"/>
          <w:lang w:eastAsia="ko-KR"/>
        </w:rPr>
        <w:t xml:space="preserve"> using the Target UE’s </w:t>
      </w:r>
      <w:r>
        <w:rPr>
          <w:rFonts w:eastAsia="Malgun Gothic"/>
          <w:lang w:eastAsia="ko-KR"/>
        </w:rPr>
        <w:t xml:space="preserve">ephemeral </w:t>
      </w:r>
      <w:r w:rsidRPr="00600645">
        <w:rPr>
          <w:rFonts w:eastAsia="Malgun Gothic"/>
          <w:lang w:eastAsia="ko-KR"/>
        </w:rPr>
        <w:t xml:space="preserve">public key (UE2.ePK) and its own </w:t>
      </w:r>
      <w:r>
        <w:rPr>
          <w:rFonts w:eastAsia="Malgun Gothic"/>
          <w:lang w:eastAsia="ko-KR"/>
        </w:rPr>
        <w:t>ephemeral private</w:t>
      </w:r>
      <w:r w:rsidRPr="00600645">
        <w:rPr>
          <w:rFonts w:eastAsia="Malgun Gothic"/>
          <w:lang w:eastAsia="ko-KR"/>
        </w:rPr>
        <w:t xml:space="preserve"> key (UE1.eSK).</w:t>
      </w:r>
    </w:p>
    <w:p w14:paraId="058ACE21" w14:textId="6849E481" w:rsidR="00542BD8" w:rsidRDefault="00542BD8" w:rsidP="00542BD8">
      <w:pPr>
        <w:numPr>
          <w:ilvl w:val="0"/>
          <w:numId w:val="15"/>
        </w:numPr>
      </w:pPr>
      <w:r>
        <w:rPr>
          <w:rFonts w:eastAsia="Malgun Gothic"/>
          <w:lang w:eastAsia="ko-KR"/>
        </w:rPr>
        <w:t xml:space="preserve"> </w:t>
      </w:r>
      <w:r w:rsidRPr="00600645">
        <w:rPr>
          <w:rFonts w:eastAsia="Malgun Gothic"/>
          <w:lang w:eastAsia="ko-KR"/>
        </w:rPr>
        <w:t xml:space="preserve">The Source UE and the Target UE finish setting up the secure communication link over the UE-to-UE Relay with the shared end-to-end </w:t>
      </w:r>
      <w:r>
        <w:rPr>
          <w:rFonts w:eastAsia="Malgun Gothic"/>
          <w:lang w:eastAsia="ko-KR"/>
        </w:rPr>
        <w:t>protection</w:t>
      </w:r>
      <w:r w:rsidRPr="00600645">
        <w:rPr>
          <w:rFonts w:eastAsia="Malgun Gothic"/>
          <w:lang w:eastAsia="ko-KR"/>
        </w:rPr>
        <w:t xml:space="preserve"> key. </w:t>
      </w:r>
      <w:r>
        <w:rPr>
          <w:rFonts w:eastAsia="Malgun Gothic"/>
          <w:lang w:eastAsia="ko-KR"/>
        </w:rPr>
        <w:t>To suffice the security policies, the IPsec Security Association (SA) can be established between the Source UE and the Target UE by using the end-to-end protection key</w:t>
      </w:r>
      <w:r w:rsidRPr="00600645">
        <w:rPr>
          <w:rFonts w:eastAsia="Malgun Gothic"/>
          <w:lang w:eastAsia="ko-KR"/>
        </w:rPr>
        <w:t xml:space="preserve">. </w:t>
      </w:r>
      <w:r>
        <w:rPr>
          <w:rFonts w:eastAsia="Malgun Gothic"/>
          <w:lang w:eastAsia="ko-KR"/>
        </w:rPr>
        <w:t>W</w:t>
      </w:r>
      <w:r w:rsidRPr="00600645">
        <w:rPr>
          <w:rFonts w:eastAsia="Malgun Gothic"/>
          <w:lang w:eastAsia="ko-KR"/>
        </w:rPr>
        <w:t>ith IPsec operating on the IP layer, the IP packets are end-to-end protected between the Source UE and the Target UE over the Layer-3 UE-to-UE Relay.</w:t>
      </w:r>
    </w:p>
    <w:p w14:paraId="391273AC" w14:textId="77777777" w:rsidR="00542BD8" w:rsidRPr="00D0595B" w:rsidRDefault="00542BD8" w:rsidP="00542BD8">
      <w:pPr>
        <w:pStyle w:val="Heading4"/>
        <w:rPr>
          <w:lang w:eastAsia="ko-KR"/>
        </w:rPr>
      </w:pPr>
      <w:bookmarkStart w:id="1315" w:name="_Toc128427498"/>
      <w:bookmarkStart w:id="1316" w:name="_Toc133238270"/>
      <w:bookmarkStart w:id="1317" w:name="_Toc136943685"/>
      <w:r w:rsidRPr="006E7A49">
        <w:rPr>
          <w:rFonts w:eastAsia="Malgun Gothic" w:hint="eastAsia"/>
          <w:lang w:eastAsia="ko-KR"/>
        </w:rPr>
        <w:t>6.</w:t>
      </w:r>
      <w:r>
        <w:rPr>
          <w:rFonts w:eastAsia="Malgun Gothic"/>
          <w:lang w:eastAsia="ko-KR"/>
        </w:rPr>
        <w:t>19</w:t>
      </w:r>
      <w:r w:rsidRPr="006E7A49">
        <w:rPr>
          <w:rFonts w:eastAsia="Malgun Gothic" w:hint="eastAsia"/>
          <w:lang w:eastAsia="ko-KR"/>
        </w:rPr>
        <w:t>.2.</w:t>
      </w:r>
      <w:r>
        <w:rPr>
          <w:rFonts w:eastAsia="Malgun Gothic"/>
          <w:lang w:eastAsia="ko-KR"/>
        </w:rPr>
        <w:t>2</w:t>
      </w:r>
      <w:r w:rsidRPr="006E7A49">
        <w:rPr>
          <w:rFonts w:eastAsia="Malgun Gothic" w:hint="eastAsia"/>
          <w:lang w:eastAsia="ko-KR"/>
        </w:rPr>
        <w:tab/>
      </w:r>
      <w:r>
        <w:rPr>
          <w:rFonts w:eastAsia="Malgun Gothic"/>
          <w:lang w:eastAsia="ko-KR"/>
        </w:rPr>
        <w:t>End-to-end s</w:t>
      </w:r>
      <w:r w:rsidRPr="006E7A49">
        <w:rPr>
          <w:rFonts w:eastAsia="Malgun Gothic" w:hint="eastAsia"/>
          <w:lang w:eastAsia="ko-KR"/>
        </w:rPr>
        <w:t>ecurity establishment procedure over the</w:t>
      </w:r>
      <w:r>
        <w:rPr>
          <w:rFonts w:eastAsia="Malgun Gothic"/>
          <w:lang w:eastAsia="ko-KR"/>
        </w:rPr>
        <w:t xml:space="preserve"> L2</w:t>
      </w:r>
      <w:r w:rsidRPr="006E7A49">
        <w:rPr>
          <w:rFonts w:eastAsia="Malgun Gothic" w:hint="eastAsia"/>
          <w:lang w:eastAsia="ko-KR"/>
        </w:rPr>
        <w:t xml:space="preserve"> UE-to-UE</w:t>
      </w:r>
      <w:r w:rsidRPr="006E7A49">
        <w:rPr>
          <w:rFonts w:eastAsia="Malgun Gothic"/>
          <w:lang w:eastAsia="ko-KR"/>
        </w:rPr>
        <w:t xml:space="preserve"> Relay</w:t>
      </w:r>
      <w:bookmarkEnd w:id="1315"/>
      <w:bookmarkEnd w:id="1316"/>
      <w:bookmarkEnd w:id="1317"/>
    </w:p>
    <w:p w14:paraId="13EC635B" w14:textId="77CEE63E" w:rsidR="00542BD8" w:rsidRDefault="00542BD8" w:rsidP="00542BD8">
      <w:r>
        <w:t xml:space="preserve">The Source UE and the Target UE shall establish end-to-end security for PC5 connection with the end-to-end protection key shared using the same mechanism (from step 0 to step 10) specified in clause 6.19.2.1. </w:t>
      </w:r>
      <w:r w:rsidRPr="008D644F">
        <w:rPr>
          <w:rFonts w:eastAsia="Malgun Gothic"/>
          <w:lang w:eastAsia="ko-KR"/>
        </w:rPr>
        <w:t xml:space="preserve">The encryption key and integrity key are derived from the end-to-end </w:t>
      </w:r>
      <w:r>
        <w:rPr>
          <w:rFonts w:eastAsia="Malgun Gothic"/>
          <w:lang w:eastAsia="ko-KR"/>
        </w:rPr>
        <w:t>protection</w:t>
      </w:r>
      <w:r w:rsidRPr="008D644F">
        <w:rPr>
          <w:rFonts w:eastAsia="Malgun Gothic"/>
          <w:lang w:eastAsia="ko-KR"/>
        </w:rPr>
        <w:t xml:space="preserve"> key and used in the chosen confidentiality and integrity </w:t>
      </w:r>
      <w:r w:rsidRPr="008D644F">
        <w:rPr>
          <w:rFonts w:eastAsia="Malgun Gothic"/>
          <w:lang w:eastAsia="ko-KR"/>
        </w:rPr>
        <w:lastRenderedPageBreak/>
        <w:t>algorithms, respectively.</w:t>
      </w:r>
      <w:r>
        <w:t xml:space="preserve"> Then, at the PDCP layer, the signalling and user plane data are end-to-end protected between the Source UE and the Target UE over the Layer-2 UE-to-UE Relay.</w:t>
      </w:r>
    </w:p>
    <w:p w14:paraId="06870B32" w14:textId="77777777" w:rsidR="00883983" w:rsidRDefault="00883983" w:rsidP="00883983">
      <w:pPr>
        <w:pStyle w:val="Heading4"/>
        <w:rPr>
          <w:rFonts w:eastAsia="Malgun Gothic"/>
          <w:lang w:eastAsia="ko-KR"/>
        </w:rPr>
      </w:pPr>
      <w:bookmarkStart w:id="1318" w:name="_Toc128427499"/>
      <w:bookmarkStart w:id="1319" w:name="_Toc133238271"/>
      <w:bookmarkStart w:id="1320" w:name="_Toc136943686"/>
      <w:r w:rsidRPr="00BC4A45">
        <w:rPr>
          <w:rFonts w:eastAsia="Malgun Gothic" w:hint="eastAsia"/>
          <w:lang w:eastAsia="ko-KR"/>
        </w:rPr>
        <w:t>6.</w:t>
      </w:r>
      <w:r>
        <w:rPr>
          <w:rFonts w:eastAsia="Malgun Gothic"/>
          <w:lang w:eastAsia="ko-KR"/>
        </w:rPr>
        <w:t>19</w:t>
      </w:r>
      <w:r w:rsidRPr="00BC4A45">
        <w:rPr>
          <w:rFonts w:eastAsia="Malgun Gothic" w:hint="eastAsia"/>
          <w:lang w:eastAsia="ko-KR"/>
        </w:rPr>
        <w:t>.2.</w:t>
      </w:r>
      <w:r>
        <w:rPr>
          <w:rFonts w:eastAsia="Malgun Gothic"/>
          <w:lang w:eastAsia="ko-KR"/>
        </w:rPr>
        <w:t>3</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1318"/>
      <w:bookmarkEnd w:id="1319"/>
      <w:bookmarkEnd w:id="1320"/>
    </w:p>
    <w:p w14:paraId="05C539A3" w14:textId="77777777" w:rsidR="00883983" w:rsidRPr="00DE5977" w:rsidRDefault="00883983" w:rsidP="00883983">
      <w:pPr>
        <w:rPr>
          <w:rFonts w:eastAsia="Malgun Gothic"/>
          <w:lang w:eastAsia="ko-KR"/>
        </w:rPr>
      </w:pPr>
      <w:r w:rsidRPr="00DE5977">
        <w:rPr>
          <w:rFonts w:eastAsia="Malgun Gothic"/>
          <w:lang w:eastAsia="ko-KR"/>
        </w:rPr>
        <w:t xml:space="preserve">The Source/Target UE and the UE-to-UE Relay shall be authenticated and authorized </w:t>
      </w:r>
      <w:r>
        <w:rPr>
          <w:rFonts w:eastAsia="Malgun Gothic"/>
          <w:lang w:eastAsia="ko-KR"/>
        </w:rPr>
        <w:t xml:space="preserve">to receive or provide UE-to-UE Relay service </w:t>
      </w:r>
      <w:r w:rsidRPr="00DE5977">
        <w:rPr>
          <w:rFonts w:eastAsia="Malgun Gothic"/>
          <w:lang w:eastAsia="ko-KR"/>
        </w:rPr>
        <w:t>by the network during the primary authentication procedure (i.e., 5G AKA or EAP-AKA</w:t>
      </w:r>
      <w:r>
        <w:rPr>
          <w:rFonts w:eastAsia="Malgun Gothic"/>
          <w:lang w:eastAsia="ko-KR"/>
        </w:rPr>
        <w:t>'</w:t>
      </w:r>
      <w:r w:rsidRPr="00DE5977">
        <w:rPr>
          <w:rFonts w:eastAsia="Malgun Gothic"/>
          <w:lang w:eastAsia="ko-KR"/>
        </w:rPr>
        <w:t xml:space="preserve">). A UE initiates the procedure by sending a Registration Request message to the network. In the meanwhile, the UDM checks the subscription information, called UE-to-UE indication, related to the UE-to-UE </w:t>
      </w:r>
      <w:r>
        <w:rPr>
          <w:rFonts w:eastAsia="Malgun Gothic"/>
          <w:lang w:eastAsia="ko-KR"/>
        </w:rPr>
        <w:t>R</w:t>
      </w:r>
      <w:r w:rsidRPr="00DE5977">
        <w:rPr>
          <w:rFonts w:eastAsia="Malgun Gothic"/>
          <w:lang w:eastAsia="ko-KR"/>
        </w:rPr>
        <w:t>elay service. The UE-to-UE indication of the Source/Target UE indicates:</w:t>
      </w:r>
    </w:p>
    <w:p w14:paraId="7A40C5BA" w14:textId="77777777" w:rsidR="00883983" w:rsidRPr="00DE5977" w:rsidRDefault="00883983" w:rsidP="00883983">
      <w:pPr>
        <w:numPr>
          <w:ilvl w:val="0"/>
          <w:numId w:val="28"/>
        </w:numPr>
        <w:rPr>
          <w:rFonts w:eastAsia="Malgun Gothic"/>
          <w:lang w:eastAsia="ko-KR"/>
        </w:rPr>
      </w:pPr>
      <w:r w:rsidRPr="00DE5977">
        <w:rPr>
          <w:rFonts w:eastAsia="Malgun Gothic"/>
          <w:lang w:eastAsia="ko-KR"/>
        </w:rPr>
        <w:t xml:space="preserve">Whether the Source/Target UE is authorized to receive the UE-to-UE </w:t>
      </w:r>
      <w:r>
        <w:rPr>
          <w:rFonts w:eastAsia="Malgun Gothic"/>
          <w:lang w:eastAsia="ko-KR"/>
        </w:rPr>
        <w:t>R</w:t>
      </w:r>
      <w:r w:rsidRPr="00DE5977">
        <w:rPr>
          <w:rFonts w:eastAsia="Malgun Gothic"/>
          <w:lang w:eastAsia="ko-KR"/>
        </w:rPr>
        <w:t>elay service;</w:t>
      </w:r>
    </w:p>
    <w:p w14:paraId="21EE7485" w14:textId="77777777" w:rsidR="00883983" w:rsidRPr="00DE5977" w:rsidRDefault="00883983" w:rsidP="00883983">
      <w:pPr>
        <w:rPr>
          <w:rFonts w:eastAsia="Malgun Gothic"/>
          <w:lang w:eastAsia="ko-KR"/>
        </w:rPr>
      </w:pPr>
      <w:r w:rsidRPr="00DE5977">
        <w:rPr>
          <w:rFonts w:eastAsia="Malgun Gothic"/>
          <w:lang w:eastAsia="ko-KR"/>
        </w:rPr>
        <w:t>And the UE-to-UE indication of the UE-to-UE Relay indicates:</w:t>
      </w:r>
    </w:p>
    <w:p w14:paraId="53F8E736" w14:textId="77777777" w:rsidR="00883983" w:rsidRPr="00DE5977" w:rsidRDefault="00883983" w:rsidP="00883983">
      <w:pPr>
        <w:numPr>
          <w:ilvl w:val="0"/>
          <w:numId w:val="27"/>
        </w:numPr>
        <w:rPr>
          <w:rFonts w:eastAsia="Malgun Gothic"/>
          <w:lang w:eastAsia="ko-KR"/>
        </w:rPr>
      </w:pPr>
      <w:r w:rsidRPr="00DE5977">
        <w:rPr>
          <w:rFonts w:eastAsia="Malgun Gothic"/>
          <w:lang w:eastAsia="ko-KR"/>
        </w:rPr>
        <w:t xml:space="preserve">Whether the UE-to-UE Relay is authorized to provide the UE-to-UE </w:t>
      </w:r>
      <w:r>
        <w:rPr>
          <w:rFonts w:eastAsia="Malgun Gothic"/>
          <w:lang w:eastAsia="ko-KR"/>
        </w:rPr>
        <w:t>R</w:t>
      </w:r>
      <w:r w:rsidRPr="00DE5977">
        <w:rPr>
          <w:rFonts w:eastAsia="Malgun Gothic"/>
          <w:lang w:eastAsia="ko-KR"/>
        </w:rPr>
        <w:t>elay service</w:t>
      </w:r>
      <w:r>
        <w:rPr>
          <w:rFonts w:eastAsia="Malgun Gothic"/>
          <w:lang w:eastAsia="ko-KR"/>
        </w:rPr>
        <w:t>.</w:t>
      </w:r>
    </w:p>
    <w:p w14:paraId="0ECAD4BE" w14:textId="77777777" w:rsidR="00883983" w:rsidRPr="00B40F2F" w:rsidRDefault="00883983" w:rsidP="00883983">
      <w:pPr>
        <w:rPr>
          <w:rFonts w:eastAsia="Malgun Gothic"/>
          <w:color w:val="4472C4"/>
          <w:lang w:eastAsia="ko-KR"/>
        </w:rPr>
      </w:pPr>
      <w:r w:rsidRPr="00DE5977">
        <w:rPr>
          <w:rFonts w:eastAsia="Malgun Gothic" w:hint="eastAsia"/>
          <w:lang w:eastAsia="ko-KR"/>
        </w:rPr>
        <w:t xml:space="preserve">The UE-to-UE indication is transferred </w:t>
      </w:r>
      <w:r w:rsidRPr="00DE5977">
        <w:rPr>
          <w:rFonts w:eastAsia="Malgun Gothic"/>
          <w:lang w:eastAsia="ko-KR"/>
        </w:rPr>
        <w:t xml:space="preserve">from the UDM </w:t>
      </w:r>
      <w:r w:rsidRPr="00DE5977">
        <w:rPr>
          <w:rFonts w:eastAsia="Malgun Gothic" w:hint="eastAsia"/>
          <w:lang w:eastAsia="ko-KR"/>
        </w:rPr>
        <w:t>to the AUSF</w:t>
      </w:r>
      <w:r w:rsidRPr="00DE5977">
        <w:rPr>
          <w:rFonts w:eastAsia="Malgun Gothic"/>
          <w:lang w:eastAsia="ko-KR"/>
        </w:rPr>
        <w:t>,</w:t>
      </w:r>
      <w:r w:rsidRPr="00DE5977">
        <w:rPr>
          <w:rFonts w:eastAsia="Malgun Gothic" w:hint="eastAsia"/>
          <w:lang w:eastAsia="ko-KR"/>
        </w:rPr>
        <w:t xml:space="preserve"> and </w:t>
      </w:r>
      <w:r w:rsidRPr="00DE5977">
        <w:rPr>
          <w:rFonts w:eastAsia="Malgun Gothic"/>
          <w:lang w:eastAsia="ko-KR"/>
        </w:rPr>
        <w:t xml:space="preserve">is </w:t>
      </w:r>
      <w:r w:rsidRPr="00DE5977">
        <w:rPr>
          <w:rFonts w:eastAsia="Malgun Gothic" w:hint="eastAsia"/>
          <w:lang w:eastAsia="ko-KR"/>
        </w:rPr>
        <w:t>forwarded to the UE</w:t>
      </w:r>
      <w:r w:rsidRPr="00DE5977">
        <w:rPr>
          <w:rFonts w:eastAsia="Malgun Gothic"/>
          <w:lang w:eastAsia="ko-KR"/>
        </w:rPr>
        <w:t xml:space="preserve"> along with the AKA challenge</w:t>
      </w:r>
      <w:r w:rsidRPr="00DE5977">
        <w:rPr>
          <w:rFonts w:eastAsia="Malgun Gothic" w:hint="eastAsia"/>
          <w:lang w:eastAsia="ko-KR"/>
        </w:rPr>
        <w:t>.</w:t>
      </w:r>
      <w:r w:rsidRPr="00DE5977">
        <w:rPr>
          <w:rFonts w:eastAsia="Malgun Gothic"/>
          <w:lang w:eastAsia="ko-KR"/>
        </w:rPr>
        <w:t xml:space="preserve"> Upon reception of the UE-to-UE indication</w:t>
      </w:r>
      <w:r>
        <w:rPr>
          <w:rFonts w:eastAsia="Malgun Gothic"/>
          <w:lang w:eastAsia="ko-KR"/>
        </w:rPr>
        <w:t>, which allows the UE to receive or provide the UE-to-UE Relay service</w:t>
      </w:r>
      <w:r w:rsidRPr="00DE5977">
        <w:rPr>
          <w:rFonts w:eastAsia="Malgun Gothic"/>
          <w:lang w:eastAsia="ko-KR"/>
        </w:rPr>
        <w:t xml:space="preserve">, the UE </w:t>
      </w:r>
      <w:r>
        <w:rPr>
          <w:rFonts w:eastAsia="Malgun Gothic"/>
          <w:lang w:eastAsia="ko-KR"/>
        </w:rPr>
        <w:t>provides</w:t>
      </w:r>
      <w:r w:rsidRPr="00DE5977">
        <w:rPr>
          <w:rFonts w:eastAsia="Malgun Gothic"/>
          <w:lang w:eastAsia="ko-KR"/>
        </w:rPr>
        <w:t xml:space="preserve"> UE-to-UE_Auth_Info, which can be used by the AUSF to generate security materials for the end-to-end security establishment, to the network along with the AKA challenge response. </w:t>
      </w:r>
      <w:r>
        <w:rPr>
          <w:rFonts w:eastAsia="Malgun Gothic"/>
          <w:lang w:eastAsia="ko-KR"/>
        </w:rPr>
        <w:t xml:space="preserve">In the Certificate-based approach, the UE shall generate a public and private key pair, and generate UE-to-UE_Auth_Info including the UE’s </w:t>
      </w:r>
      <w:r w:rsidRPr="00DE5977">
        <w:rPr>
          <w:rFonts w:eastAsia="Malgun Gothic"/>
          <w:lang w:eastAsia="ko-KR"/>
        </w:rPr>
        <w:t xml:space="preserve">ID and </w:t>
      </w:r>
      <w:r>
        <w:rPr>
          <w:rFonts w:eastAsia="Malgun Gothic"/>
          <w:lang w:eastAsia="ko-KR"/>
        </w:rPr>
        <w:t xml:space="preserve">the generated </w:t>
      </w:r>
      <w:r w:rsidRPr="00DE5977">
        <w:rPr>
          <w:rFonts w:eastAsia="Malgun Gothic"/>
          <w:lang w:eastAsia="ko-KR"/>
        </w:rPr>
        <w:t>public key</w:t>
      </w:r>
      <w:r>
        <w:rPr>
          <w:rFonts w:eastAsia="Malgun Gothic"/>
          <w:lang w:eastAsia="ko-KR"/>
        </w:rPr>
        <w:t>.</w:t>
      </w:r>
      <w:r w:rsidRPr="00DE5977">
        <w:rPr>
          <w:rFonts w:eastAsia="Malgun Gothic"/>
          <w:lang w:eastAsia="ko-KR"/>
        </w:rPr>
        <w:t xml:space="preserve"> </w:t>
      </w:r>
      <w:r>
        <w:rPr>
          <w:rFonts w:eastAsia="Malgun Gothic"/>
          <w:lang w:eastAsia="ko-KR"/>
        </w:rPr>
        <w:t xml:space="preserve">In the Identity-based approach, the UE shall generate UE-to-UE_Auth_Info including the UE’s </w:t>
      </w:r>
      <w:r w:rsidRPr="00DE5977">
        <w:rPr>
          <w:rFonts w:eastAsia="Malgun Gothic"/>
          <w:lang w:eastAsia="ko-KR"/>
        </w:rPr>
        <w:t>ID.</w:t>
      </w:r>
    </w:p>
    <w:p w14:paraId="16503380" w14:textId="77777777" w:rsidR="00883983" w:rsidRDefault="00883983" w:rsidP="00883983">
      <w:pPr>
        <w:pStyle w:val="EditorsNote"/>
        <w:rPr>
          <w:lang w:eastAsia="ko-KR"/>
        </w:rPr>
      </w:pPr>
      <w:r>
        <w:rPr>
          <w:rFonts w:hint="eastAsia"/>
          <w:lang w:eastAsia="ko-KR"/>
        </w:rPr>
        <w:t>Editor</w:t>
      </w:r>
      <w:r>
        <w:rPr>
          <w:lang w:eastAsia="ko-KR"/>
        </w:rPr>
        <w:t>’s note: W</w:t>
      </w:r>
      <w:r w:rsidRPr="006259B6">
        <w:rPr>
          <w:lang w:eastAsia="ko-KR"/>
        </w:rPr>
        <w:t>hich identifier is to be used as a UE</w:t>
      </w:r>
      <w:r>
        <w:rPr>
          <w:lang w:eastAsia="ko-KR"/>
        </w:rPr>
        <w:t>’s ID</w:t>
      </w:r>
      <w:r w:rsidRPr="006259B6">
        <w:rPr>
          <w:lang w:eastAsia="ko-KR"/>
        </w:rPr>
        <w:t xml:space="preserve"> is FFS.</w:t>
      </w:r>
    </w:p>
    <w:p w14:paraId="1DD46B00" w14:textId="77777777" w:rsidR="00883983" w:rsidRDefault="00883983" w:rsidP="00883983">
      <w:pPr>
        <w:pStyle w:val="EditorsNote"/>
        <w:rPr>
          <w:lang w:eastAsia="ko-KR"/>
        </w:rPr>
      </w:pPr>
      <w:r>
        <w:rPr>
          <w:rFonts w:hint="eastAsia"/>
          <w:lang w:eastAsia="ko-KR"/>
        </w:rPr>
        <w:t>Editor</w:t>
      </w:r>
      <w:r>
        <w:rPr>
          <w:lang w:eastAsia="ko-KR"/>
        </w:rPr>
        <w:t>’s note: How and which entity associates UE’s ID with the U2U relay service is FFS</w:t>
      </w:r>
      <w:r w:rsidRPr="006259B6">
        <w:rPr>
          <w:lang w:eastAsia="ko-KR"/>
        </w:rPr>
        <w:t>.</w:t>
      </w:r>
    </w:p>
    <w:p w14:paraId="7919ACFF" w14:textId="77777777" w:rsidR="00883983" w:rsidRDefault="00883983" w:rsidP="00883983">
      <w:pPr>
        <w:pStyle w:val="EditorsNote"/>
        <w:rPr>
          <w:lang w:eastAsia="ko-KR"/>
        </w:rPr>
      </w:pPr>
      <w:r w:rsidRPr="006259B6">
        <w:rPr>
          <w:lang w:eastAsia="ko-KR"/>
        </w:rPr>
        <w:t>Editor’s note: AUSF impact for generating and provisioning security materials to UEs needs to be studied.</w:t>
      </w:r>
    </w:p>
    <w:p w14:paraId="690EB635" w14:textId="77777777" w:rsidR="00883983" w:rsidRDefault="00883983" w:rsidP="00883983">
      <w:pPr>
        <w:pStyle w:val="EditorsNote"/>
        <w:rPr>
          <w:lang w:eastAsia="ko-KR"/>
        </w:rPr>
      </w:pPr>
      <w:r w:rsidRPr="006259B6">
        <w:rPr>
          <w:lang w:eastAsia="ko-KR"/>
        </w:rPr>
        <w:t xml:space="preserve">Editor’s note: </w:t>
      </w:r>
      <w:r>
        <w:rPr>
          <w:lang w:eastAsia="ko-KR"/>
        </w:rPr>
        <w:t>How to support U2U relay services across multiple PLMNs is FFS.</w:t>
      </w:r>
    </w:p>
    <w:p w14:paraId="74710DF4" w14:textId="77777777" w:rsidR="00883983" w:rsidRPr="00DE5977" w:rsidRDefault="00883983" w:rsidP="00883983">
      <w:pPr>
        <w:rPr>
          <w:rFonts w:eastAsia="Malgun Gothic"/>
          <w:lang w:eastAsia="ko-KR"/>
        </w:rPr>
      </w:pPr>
      <w:r>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w:t>
      </w:r>
      <w:r w:rsidRPr="00DE5977">
        <w:rPr>
          <w:rFonts w:eastAsia="Malgun Gothic"/>
          <w:lang w:eastAsia="ko-KR"/>
        </w:rPr>
        <w:t xml:space="preserve"> The authorized UE shall be provisioned with the security materials when it has not been provisioned with the security materials before or when the validity of the security materials ha</w:t>
      </w:r>
      <w:r>
        <w:rPr>
          <w:rFonts w:eastAsia="Malgun Gothic"/>
          <w:lang w:eastAsia="ko-KR"/>
        </w:rPr>
        <w:t>s</w:t>
      </w:r>
      <w:r w:rsidRPr="00DE5977">
        <w:rPr>
          <w:rFonts w:eastAsia="Malgun Gothic"/>
          <w:lang w:eastAsia="ko-KR"/>
        </w:rPr>
        <w:t xml:space="preserve"> been expired.</w:t>
      </w:r>
    </w:p>
    <w:p w14:paraId="30314FC3" w14:textId="77777777" w:rsidR="00883983" w:rsidRPr="00B40F2F" w:rsidRDefault="00883983" w:rsidP="00883983">
      <w:pPr>
        <w:pStyle w:val="NO"/>
        <w:rPr>
          <w:rFonts w:eastAsia="Malgun Gothic"/>
          <w:color w:val="4472C4"/>
          <w:lang w:eastAsia="ko-KR"/>
        </w:rPr>
      </w:pPr>
      <w:r w:rsidRPr="00901316">
        <w:rPr>
          <w:caps/>
        </w:rPr>
        <w:t>Note</w:t>
      </w:r>
      <w:r w:rsidRPr="00901316">
        <w:rPr>
          <w:rFonts w:hint="eastAsia"/>
          <w:caps/>
          <w:lang w:eastAsia="zh-CN"/>
        </w:rPr>
        <w:t xml:space="preserve"> </w:t>
      </w:r>
      <w:r>
        <w:rPr>
          <w:caps/>
          <w:lang w:eastAsia="zh-CN"/>
        </w:rPr>
        <w:t>3</w:t>
      </w:r>
      <w:r w:rsidRPr="00901316">
        <w:t>:</w:t>
      </w:r>
      <w:r w:rsidRPr="00901316">
        <w:tab/>
        <w:t>The security materials provisioned to the UE by the network are associated with an expiration time after which they become invalid.</w:t>
      </w:r>
      <w:r>
        <w:t xml:space="preserve"> </w:t>
      </w:r>
      <w:r w:rsidRPr="00EE4DBF">
        <w:t xml:space="preserve">If the UE does not have valid security materials, the UE needs to </w:t>
      </w:r>
      <w:r>
        <w:t xml:space="preserve">obtain fresh ones to receive or provide the </w:t>
      </w:r>
      <w:r w:rsidRPr="00EE4DBF">
        <w:t>UE-to-</w:t>
      </w:r>
      <w:r>
        <w:t>UE</w:t>
      </w:r>
      <w:r w:rsidRPr="00EE4DBF">
        <w:t xml:space="preserve"> Relay service</w:t>
      </w:r>
      <w:r>
        <w:t>.</w:t>
      </w:r>
    </w:p>
    <w:p w14:paraId="6ECDCAEC" w14:textId="77777777" w:rsidR="00883983" w:rsidRDefault="00883983" w:rsidP="00883983">
      <w:pPr>
        <w:rPr>
          <w:rFonts w:eastAsia="Malgun Gothic"/>
          <w:lang w:eastAsia="ko-KR"/>
        </w:rPr>
      </w:pPr>
      <w:r>
        <w:rPr>
          <w:rFonts w:eastAsia="Malgun Gothic"/>
          <w:lang w:eastAsia="ko-KR"/>
        </w:rPr>
        <w:t xml:space="preserve">In the Certificate-based approach, the </w:t>
      </w:r>
      <w:r>
        <w:rPr>
          <w:rFonts w:eastAsia="Malgun Gothic" w:hint="eastAsia"/>
          <w:lang w:eastAsia="ko-KR"/>
        </w:rPr>
        <w:t>security materials includ</w:t>
      </w:r>
      <w:r>
        <w:rPr>
          <w:rFonts w:eastAsia="Malgun Gothic"/>
          <w:lang w:eastAsia="ko-KR"/>
        </w:rPr>
        <w:t>e</w:t>
      </w:r>
      <w:r>
        <w:rPr>
          <w:rFonts w:eastAsia="Malgun Gothic" w:hint="eastAsia"/>
          <w:lang w:eastAsia="ko-KR"/>
        </w:rPr>
        <w:t xml:space="preserve"> </w:t>
      </w:r>
      <w:r>
        <w:rPr>
          <w:rFonts w:eastAsia="Malgun Gothic"/>
          <w:lang w:eastAsia="ko-KR"/>
        </w:rPr>
        <w:t>the UE’s</w:t>
      </w:r>
      <w:r>
        <w:rPr>
          <w:rFonts w:eastAsia="Malgun Gothic" w:hint="eastAsia"/>
          <w:lang w:eastAsia="ko-KR"/>
        </w:rPr>
        <w:t xml:space="preserve"> certificate and the root CA certificate</w:t>
      </w:r>
      <w:r>
        <w:rPr>
          <w:rFonts w:eastAsia="Malgun Gothic"/>
          <w:lang w:eastAsia="ko-KR"/>
        </w:rPr>
        <w:t>(s)</w:t>
      </w:r>
      <w:r>
        <w:rPr>
          <w:rFonts w:eastAsia="Malgun Gothic" w:hint="eastAsia"/>
          <w:lang w:eastAsia="ko-KR"/>
        </w:rPr>
        <w:t xml:space="preserv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Identity-based approach, the security materials include the UE’s identity, secret signing key (SSK), public validation token (PVT), and KMS public authentication key(s) (KPAK), which allows the UE to verify the signatures of other UEs.</w:t>
      </w:r>
    </w:p>
    <w:p w14:paraId="67EEACD4" w14:textId="77777777" w:rsidR="00883983" w:rsidRDefault="00883983" w:rsidP="00883983">
      <w:pPr>
        <w:rPr>
          <w:rFonts w:eastAsia="Malgun Gothic"/>
          <w:lang w:eastAsia="ko-KR"/>
        </w:rPr>
      </w:pPr>
      <w:r>
        <w:rPr>
          <w:rFonts w:eastAsia="Malgun Gothic" w:hint="eastAsia"/>
          <w:lang w:eastAsia="ko-KR"/>
        </w:rPr>
        <w:t xml:space="preserve">If the </w:t>
      </w:r>
      <w:r>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4A692CD6" w14:textId="0B68E38A" w:rsidR="00883983" w:rsidRDefault="00883983" w:rsidP="00883983">
      <w:pPr>
        <w:numPr>
          <w:ilvl w:val="0"/>
          <w:numId w:val="27"/>
        </w:numPr>
        <w:rPr>
          <w:rFonts w:eastAsia="Malgun Gothic"/>
          <w:lang w:eastAsia="ko-KR"/>
        </w:rPr>
      </w:pPr>
      <w:r>
        <w:rPr>
          <w:rFonts w:eastAsia="Malgun Gothic"/>
          <w:lang w:eastAsia="ko-KR"/>
        </w:rPr>
        <w:t xml:space="preserve">The Hop-by-hop Security Indicator indicates whether the </w:t>
      </w:r>
      <w:r w:rsidRPr="001D6D8B">
        <w:rPr>
          <w:rFonts w:eastAsia="Malgun Gothic" w:hint="eastAsia"/>
          <w:lang w:eastAsia="ko-KR"/>
        </w:rPr>
        <w:t>Source/Target UE requires the hop-by-hop security</w:t>
      </w:r>
      <w:r>
        <w:rPr>
          <w:rFonts w:eastAsia="Malgun Gothic"/>
          <w:lang w:eastAsia="ko-KR"/>
        </w:rPr>
        <w:t xml:space="preserve"> (signalling integrity, signalling confidentiality, user plane integrity, and user plane confidentiality)</w:t>
      </w:r>
      <w:r w:rsidRPr="001D6D8B">
        <w:rPr>
          <w:rFonts w:eastAsia="Malgun Gothic" w:hint="eastAsia"/>
          <w:lang w:eastAsia="ko-KR"/>
        </w:rPr>
        <w:t xml:space="preserve"> establishment with the UE-to-UE Relay</w:t>
      </w:r>
      <w:r>
        <w:rPr>
          <w:rFonts w:eastAsia="Malgun Gothic"/>
          <w:lang w:eastAsia="ko-KR"/>
        </w:rPr>
        <w:t>, or not</w:t>
      </w:r>
      <w:r>
        <w:rPr>
          <w:rFonts w:eastAsia="Malgun Gothic" w:hint="eastAsia"/>
          <w:lang w:eastAsia="ko-KR"/>
        </w:rPr>
        <w:t>;</w:t>
      </w:r>
    </w:p>
    <w:p w14:paraId="3FE9F631" w14:textId="61221CD3" w:rsidR="00883983" w:rsidRPr="00671E7D" w:rsidRDefault="00883983" w:rsidP="00883983">
      <w:pPr>
        <w:numPr>
          <w:ilvl w:val="0"/>
          <w:numId w:val="27"/>
        </w:numPr>
        <w:rPr>
          <w:rFonts w:eastAsia="Malgun Gothic"/>
          <w:lang w:eastAsia="ko-KR"/>
        </w:rPr>
      </w:pPr>
      <w:r>
        <w:rPr>
          <w:rFonts w:eastAsia="Malgun Gothic"/>
          <w:lang w:eastAsia="ko-KR"/>
        </w:rPr>
        <w:t>The End-to-end Security Indicator indicates w</w:t>
      </w:r>
      <w:r w:rsidRPr="001D6D8B">
        <w:rPr>
          <w:rFonts w:eastAsia="Malgun Gothic" w:hint="eastAsia"/>
          <w:lang w:eastAsia="ko-KR"/>
        </w:rPr>
        <w:t>hether the Source/Target UE requires the end-to-end security</w:t>
      </w:r>
      <w:r>
        <w:rPr>
          <w:rFonts w:eastAsia="Malgun Gothic"/>
          <w:lang w:eastAsia="ko-KR"/>
        </w:rPr>
        <w:t xml:space="preserve"> (signalling integrity, signalling confidentiality, user plane integrity, and user plane confidentiality)</w:t>
      </w:r>
      <w:r w:rsidRPr="001D6D8B">
        <w:rPr>
          <w:rFonts w:eastAsia="Malgun Gothic" w:hint="eastAsia"/>
          <w:lang w:eastAsia="ko-KR"/>
        </w:rPr>
        <w:t xml:space="preserve"> establishment</w:t>
      </w:r>
      <w:r>
        <w:rPr>
          <w:rFonts w:eastAsia="Malgun Gothic"/>
          <w:lang w:eastAsia="ko-KR"/>
        </w:rPr>
        <w:t>, or not.</w:t>
      </w:r>
    </w:p>
    <w:p w14:paraId="65420A8A" w14:textId="0E859216" w:rsidR="00883983" w:rsidRPr="00BE5622" w:rsidRDefault="00883983" w:rsidP="00883983">
      <w:pPr>
        <w:rPr>
          <w:rFonts w:eastAsia="Malgun Gothic"/>
          <w:lang w:eastAsia="ko-KR"/>
        </w:rPr>
      </w:pPr>
      <w:r>
        <w:rPr>
          <w:rFonts w:eastAsia="Malgun Gothic" w:hint="eastAsia"/>
          <w:lang w:eastAsia="ko-KR"/>
        </w:rPr>
        <w:t xml:space="preserve">The </w:t>
      </w:r>
      <w:r>
        <w:rPr>
          <w:rFonts w:eastAsia="Malgun Gothic"/>
          <w:lang w:eastAsia="ko-KR"/>
        </w:rPr>
        <w:t xml:space="preserve">same hop-by-hop and/or </w:t>
      </w:r>
      <w:r>
        <w:rPr>
          <w:rFonts w:eastAsia="Malgun Gothic" w:hint="eastAsia"/>
          <w:lang w:eastAsia="ko-KR"/>
        </w:rPr>
        <w:t xml:space="preserve">end-to-end </w:t>
      </w:r>
      <w:r>
        <w:rPr>
          <w:rFonts w:eastAsia="Malgun Gothic"/>
          <w:lang w:eastAsia="ko-KR"/>
        </w:rPr>
        <w:t>protection schemes are supported</w:t>
      </w:r>
      <w:r>
        <w:rPr>
          <w:rFonts w:eastAsia="Malgun Gothic" w:hint="eastAsia"/>
          <w:lang w:eastAsia="ko-KR"/>
        </w:rPr>
        <w:t xml:space="preserve"> </w:t>
      </w:r>
      <w:r>
        <w:rPr>
          <w:rFonts w:eastAsia="Malgun Gothic"/>
          <w:lang w:eastAsia="ko-KR"/>
        </w:rPr>
        <w:t>for</w:t>
      </w:r>
      <w:r>
        <w:rPr>
          <w:rFonts w:eastAsia="Malgun Gothic" w:hint="eastAsia"/>
          <w:lang w:eastAsia="ko-KR"/>
        </w:rPr>
        <w:t xml:space="preserve"> the Source UE, Target UE and UE-to-UE Relay </w:t>
      </w:r>
      <w:r>
        <w:rPr>
          <w:rFonts w:eastAsia="Malgun Gothic"/>
          <w:lang w:eastAsia="ko-KR"/>
        </w:rPr>
        <w:t>provisioned with the same Hop-by-hop Security Indicator and/or End-to-end Security Indicator by a service level to protect the UE-to-UE relay traffic.</w:t>
      </w:r>
    </w:p>
    <w:p w14:paraId="3585FE66" w14:textId="77777777" w:rsidR="00542BD8" w:rsidRDefault="00542BD8" w:rsidP="00542BD8">
      <w:pPr>
        <w:pStyle w:val="Heading3"/>
        <w:rPr>
          <w:lang w:eastAsia="ko-KR"/>
        </w:rPr>
      </w:pPr>
      <w:bookmarkStart w:id="1321" w:name="_Toc128427500"/>
      <w:bookmarkStart w:id="1322" w:name="_Toc133238272"/>
      <w:bookmarkStart w:id="1323" w:name="_Toc136943687"/>
      <w:r>
        <w:rPr>
          <w:rFonts w:hint="eastAsia"/>
          <w:lang w:eastAsia="ko-KR"/>
        </w:rPr>
        <w:lastRenderedPageBreak/>
        <w:t>6.</w:t>
      </w:r>
      <w:r>
        <w:rPr>
          <w:lang w:eastAsia="ko-KR"/>
        </w:rPr>
        <w:t>19</w:t>
      </w:r>
      <w:r>
        <w:rPr>
          <w:rFonts w:hint="eastAsia"/>
          <w:lang w:eastAsia="ko-KR"/>
        </w:rPr>
        <w:t>.3</w:t>
      </w:r>
      <w:r>
        <w:rPr>
          <w:rFonts w:hint="eastAsia"/>
          <w:lang w:eastAsia="ko-KR"/>
        </w:rPr>
        <w:tab/>
      </w:r>
      <w:r>
        <w:rPr>
          <w:rFonts w:hint="eastAsia"/>
          <w:lang w:eastAsia="ko-KR"/>
        </w:rPr>
        <w:tab/>
        <w:t>Evaluation</w:t>
      </w:r>
      <w:bookmarkEnd w:id="1321"/>
      <w:bookmarkEnd w:id="1322"/>
      <w:bookmarkEnd w:id="1323"/>
    </w:p>
    <w:p w14:paraId="707D558F" w14:textId="72EFC786" w:rsidR="00542BD8" w:rsidRDefault="00542BD8" w:rsidP="00542BD8">
      <w:pPr>
        <w:rPr>
          <w:rFonts w:eastAsia="Malgun Gothic"/>
          <w:lang w:eastAsia="ko-KR"/>
        </w:rPr>
      </w:pPr>
      <w:r>
        <w:rPr>
          <w:rFonts w:eastAsia="Malgun Gothic" w:hint="eastAsia"/>
          <w:lang w:eastAsia="ko-KR"/>
        </w:rPr>
        <w:t xml:space="preserve">This solution </w:t>
      </w:r>
      <w:r>
        <w:rPr>
          <w:rFonts w:eastAsia="Malgun Gothic"/>
          <w:lang w:eastAsia="ko-KR"/>
        </w:rPr>
        <w:t>supports authorization and provisioning of the Source/Target UE and UE-to-UE Relay for the UE-to-UE Relay Communication service when the UEs are in the network coverage.</w:t>
      </w:r>
    </w:p>
    <w:p w14:paraId="13484C3B" w14:textId="77777777" w:rsidR="00542BD8" w:rsidRDefault="00542BD8" w:rsidP="00542BD8">
      <w:pPr>
        <w:rPr>
          <w:rFonts w:eastAsia="Malgun Gothic"/>
          <w:lang w:eastAsia="ko-KR"/>
        </w:rPr>
      </w:pPr>
      <w:r>
        <w:rPr>
          <w:rFonts w:eastAsia="Malgun Gothic" w:hint="eastAsia"/>
          <w:lang w:eastAsia="ko-KR"/>
        </w:rPr>
        <w:t xml:space="preserve">This solution proposes </w:t>
      </w:r>
      <w:r>
        <w:rPr>
          <w:rFonts w:eastAsia="Malgun Gothic"/>
          <w:lang w:eastAsia="ko-KR"/>
        </w:rPr>
        <w:t>the end-to-end security establishment procedure between the Source UE and the Target UE over the Layer-2 or Layer-3 UE-to-UE Relay using the provisioned security materials, both within and outside the network coverage.</w:t>
      </w:r>
    </w:p>
    <w:p w14:paraId="57A141E2" w14:textId="77777777" w:rsidR="00542BD8" w:rsidRDefault="00542BD8" w:rsidP="00542BD8">
      <w:pPr>
        <w:rPr>
          <w:rFonts w:eastAsia="Malgun Gothic"/>
          <w:lang w:eastAsia="ko-KR"/>
        </w:rPr>
      </w:pPr>
      <w:r>
        <w:rPr>
          <w:rFonts w:eastAsia="Malgun Gothic"/>
          <w:lang w:eastAsia="ko-KR"/>
        </w:rPr>
        <w:t xml:space="preserve">This solution employs a generic container, which allows different authentication and key establishment mechanisms such as certificate-based one and identity-based one to be applied, for the end-to-end security establishment. For example, the “Elliptic Curve-based Certificateless Signatures for Identity-based Encryption” (ECCSI) can be used for the identity-based direct authentication and key establishment as described </w:t>
      </w:r>
      <w:r w:rsidRPr="00E5600B">
        <w:rPr>
          <w:rFonts w:eastAsia="Malgun Gothic"/>
          <w:color w:val="000000"/>
          <w:lang w:eastAsia="ko-KR"/>
        </w:rPr>
        <w:t xml:space="preserve">in clause </w:t>
      </w:r>
      <w:r>
        <w:rPr>
          <w:rFonts w:eastAsia="Malgun Gothic"/>
          <w:color w:val="000000"/>
          <w:lang w:eastAsia="ko-KR"/>
        </w:rPr>
        <w:t>6</w:t>
      </w:r>
      <w:r w:rsidRPr="00E5600B">
        <w:rPr>
          <w:rFonts w:eastAsia="Malgun Gothic"/>
          <w:color w:val="000000"/>
          <w:lang w:eastAsia="ko-KR"/>
        </w:rPr>
        <w:t>.</w:t>
      </w:r>
      <w:r>
        <w:rPr>
          <w:rFonts w:eastAsia="Malgun Gothic"/>
          <w:color w:val="000000"/>
          <w:lang w:eastAsia="ko-KR"/>
        </w:rPr>
        <w:t>5.7</w:t>
      </w:r>
      <w:r w:rsidRPr="00E5600B">
        <w:rPr>
          <w:rFonts w:eastAsia="Malgun Gothic"/>
          <w:color w:val="000000"/>
          <w:lang w:eastAsia="ko-KR"/>
        </w:rPr>
        <w:t xml:space="preserve"> of TS 33.</w:t>
      </w:r>
      <w:r>
        <w:rPr>
          <w:rFonts w:eastAsia="Malgun Gothic"/>
          <w:color w:val="000000"/>
          <w:lang w:eastAsia="ko-KR"/>
        </w:rPr>
        <w:t>303</w:t>
      </w:r>
      <w:r w:rsidRPr="00E5600B">
        <w:rPr>
          <w:rFonts w:eastAsia="Malgun Gothic"/>
          <w:color w:val="000000"/>
          <w:lang w:eastAsia="ko-KR"/>
        </w:rPr>
        <w:t xml:space="preserve"> [</w:t>
      </w:r>
      <w:r>
        <w:rPr>
          <w:rFonts w:eastAsia="Malgun Gothic"/>
          <w:color w:val="000000"/>
          <w:lang w:eastAsia="ko-KR"/>
        </w:rPr>
        <w:t>5</w:t>
      </w:r>
      <w:r w:rsidRPr="00E5600B">
        <w:rPr>
          <w:rFonts w:eastAsia="Malgun Gothic"/>
          <w:color w:val="000000"/>
          <w:lang w:eastAsia="ko-KR"/>
        </w:rPr>
        <w:t>]</w:t>
      </w:r>
      <w:r>
        <w:rPr>
          <w:rFonts w:eastAsia="Malgun Gothic"/>
          <w:color w:val="000000"/>
          <w:lang w:eastAsia="ko-KR"/>
        </w:rPr>
        <w:t>.</w:t>
      </w:r>
    </w:p>
    <w:p w14:paraId="60695BC2" w14:textId="77777777" w:rsidR="00542BD8" w:rsidRDefault="00542BD8" w:rsidP="00542BD8">
      <w:pPr>
        <w:rPr>
          <w:rFonts w:eastAsia="Malgun Gothic"/>
          <w:lang w:eastAsia="ko-KR"/>
        </w:rPr>
      </w:pPr>
      <w:r>
        <w:rPr>
          <w:rFonts w:eastAsia="Malgun Gothic"/>
          <w:lang w:eastAsia="ko-KR"/>
        </w:rPr>
        <w:t>This solution supports a means for the UEs to agree on the same end-to-end security protection schemes in UE-to-UE Relay service.</w:t>
      </w:r>
    </w:p>
    <w:p w14:paraId="44F20774" w14:textId="77777777" w:rsidR="00542BD8" w:rsidRDefault="00542BD8" w:rsidP="00542BD8">
      <w:pPr>
        <w:rPr>
          <w:rFonts w:eastAsia="Malgun Gothic"/>
          <w:lang w:eastAsia="ko-KR"/>
        </w:rPr>
      </w:pPr>
      <w:r w:rsidRPr="00761268">
        <w:rPr>
          <w:rFonts w:eastAsia="Malgun Gothic"/>
          <w:lang w:eastAsia="ko-KR"/>
        </w:rPr>
        <w:t>The solution requires 5GC to support means of managing security materials, such as certificates and UE</w:t>
      </w:r>
      <w:r>
        <w:rPr>
          <w:rFonts w:eastAsia="Malgun Gothic"/>
          <w:lang w:eastAsia="ko-KR"/>
        </w:rPr>
        <w:t>s’</w:t>
      </w:r>
      <w:r w:rsidRPr="00761268">
        <w:rPr>
          <w:rFonts w:eastAsia="Malgun Gothic"/>
          <w:lang w:eastAsia="ko-KR"/>
        </w:rPr>
        <w:t xml:space="preserve"> id</w:t>
      </w:r>
      <w:r>
        <w:rPr>
          <w:rFonts w:eastAsia="Malgun Gothic"/>
          <w:lang w:eastAsia="ko-KR"/>
        </w:rPr>
        <w:t>entitie</w:t>
      </w:r>
      <w:r w:rsidRPr="00761268">
        <w:rPr>
          <w:rFonts w:eastAsia="Malgun Gothic"/>
          <w:lang w:eastAsia="ko-KR"/>
        </w:rPr>
        <w:t>s, and this may introduce additional complexities on AUSF, AMF, etc.</w:t>
      </w:r>
    </w:p>
    <w:p w14:paraId="6B02459A" w14:textId="64659AB7" w:rsidR="00A0051F" w:rsidRPr="006146CE" w:rsidRDefault="00A0051F" w:rsidP="00A0051F">
      <w:pPr>
        <w:pStyle w:val="EditorsNote"/>
        <w:rPr>
          <w:rFonts w:eastAsia="Malgun Gothic"/>
          <w:lang w:eastAsia="ko-KR"/>
        </w:rPr>
      </w:pPr>
      <w:r w:rsidRPr="00CE2B07">
        <w:t xml:space="preserve">Editor’s </w:t>
      </w:r>
      <w:r>
        <w:t>n</w:t>
      </w:r>
      <w:r w:rsidRPr="00CE2B07">
        <w:t xml:space="preserve">ote: </w:t>
      </w:r>
      <w:r>
        <w:rPr>
          <w:lang w:eastAsia="ko-KR"/>
        </w:rPr>
        <w:t>F</w:t>
      </w:r>
      <w:r w:rsidRPr="00737992">
        <w:rPr>
          <w:lang w:eastAsia="ko-KR"/>
        </w:rPr>
        <w:t>urther evaluation is FFS</w:t>
      </w:r>
      <w:r>
        <w:rPr>
          <w:lang w:eastAsia="ko-KR"/>
        </w:rPr>
        <w:t>.</w:t>
      </w:r>
    </w:p>
    <w:p w14:paraId="0900A480" w14:textId="77777777" w:rsidR="00805008" w:rsidRDefault="00805008" w:rsidP="00805008">
      <w:pPr>
        <w:pStyle w:val="Heading2"/>
      </w:pPr>
      <w:bookmarkStart w:id="1324" w:name="_Toc128427501"/>
      <w:bookmarkStart w:id="1325" w:name="_Toc133238273"/>
      <w:bookmarkStart w:id="1326" w:name="_Toc136943688"/>
      <w:r>
        <w:t>6.</w:t>
      </w:r>
      <w:r>
        <w:rPr>
          <w:rFonts w:hint="eastAsia"/>
          <w:lang w:eastAsia="zh-CN"/>
        </w:rPr>
        <w:t>20</w:t>
      </w:r>
      <w:r>
        <w:tab/>
      </w:r>
      <w:r w:rsidRPr="00805008">
        <w:t xml:space="preserve">Solution #20: Network-assisted </w:t>
      </w:r>
      <w:r w:rsidR="0045335D">
        <w:rPr>
          <w:rFonts w:hint="eastAsia"/>
          <w:lang w:eastAsia="zh-CN"/>
        </w:rPr>
        <w:t>s</w:t>
      </w:r>
      <w:r w:rsidRPr="00805008">
        <w:t xml:space="preserve">ecurity </w:t>
      </w:r>
      <w:r w:rsidR="0045335D">
        <w:rPr>
          <w:rFonts w:hint="eastAsia"/>
          <w:lang w:eastAsia="zh-CN"/>
        </w:rPr>
        <w:t>e</w:t>
      </w:r>
      <w:r w:rsidRPr="00805008">
        <w:t xml:space="preserve">stablishment </w:t>
      </w:r>
      <w:r w:rsidR="0045335D">
        <w:rPr>
          <w:rFonts w:hint="eastAsia"/>
          <w:lang w:eastAsia="zh-CN"/>
        </w:rPr>
        <w:t>p</w:t>
      </w:r>
      <w:r w:rsidRPr="00805008">
        <w:t>rocedure for 5G ProSe Layer-3 UE-to-UE Relay</w:t>
      </w:r>
      <w:bookmarkEnd w:id="1288"/>
      <w:bookmarkEnd w:id="1289"/>
      <w:bookmarkEnd w:id="1305"/>
      <w:bookmarkEnd w:id="1306"/>
      <w:bookmarkEnd w:id="1307"/>
      <w:bookmarkEnd w:id="1308"/>
      <w:bookmarkEnd w:id="1324"/>
      <w:bookmarkEnd w:id="1325"/>
      <w:bookmarkEnd w:id="1326"/>
    </w:p>
    <w:p w14:paraId="6FDAFB90" w14:textId="77777777" w:rsidR="0025302D" w:rsidRDefault="0025302D" w:rsidP="0025302D">
      <w:pPr>
        <w:pStyle w:val="Heading3"/>
      </w:pPr>
      <w:bookmarkStart w:id="1327" w:name="_Toc116991529"/>
      <w:bookmarkStart w:id="1328" w:name="_Toc116991965"/>
      <w:bookmarkStart w:id="1329" w:name="_Toc120125753"/>
      <w:bookmarkStart w:id="1330" w:name="_Toc120126186"/>
      <w:bookmarkStart w:id="1331" w:name="_Toc120128206"/>
      <w:bookmarkStart w:id="1332" w:name="_Toc120132450"/>
      <w:bookmarkStart w:id="1333" w:name="_Toc128427502"/>
      <w:bookmarkStart w:id="1334" w:name="_Toc133238274"/>
      <w:bookmarkStart w:id="1335" w:name="_Toc136943689"/>
      <w:bookmarkStart w:id="1336" w:name="_Toc116991531"/>
      <w:bookmarkStart w:id="1337" w:name="_Toc116991967"/>
      <w:r>
        <w:t>6.</w:t>
      </w:r>
      <w:r>
        <w:rPr>
          <w:rFonts w:hint="eastAsia"/>
          <w:lang w:eastAsia="zh-CN"/>
        </w:rPr>
        <w:t>20</w:t>
      </w:r>
      <w:r>
        <w:t>.1</w:t>
      </w:r>
      <w:r>
        <w:tab/>
        <w:t>Introduction</w:t>
      </w:r>
      <w:bookmarkEnd w:id="1327"/>
      <w:bookmarkEnd w:id="1328"/>
      <w:bookmarkEnd w:id="1329"/>
      <w:bookmarkEnd w:id="1330"/>
      <w:bookmarkEnd w:id="1331"/>
      <w:bookmarkEnd w:id="1332"/>
      <w:bookmarkEnd w:id="1333"/>
      <w:bookmarkEnd w:id="1334"/>
      <w:bookmarkEnd w:id="1335"/>
    </w:p>
    <w:p w14:paraId="3EF1B0DC" w14:textId="3F7520E7" w:rsidR="0025302D" w:rsidRDefault="0025302D" w:rsidP="0025302D">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elay. It largely reuses the mechanism of UE-to-Network Relay Security Establishment procedure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Communication.</w:t>
      </w:r>
    </w:p>
    <w:p w14:paraId="591AB0D3" w14:textId="77777777" w:rsidR="0025302D" w:rsidRDefault="0025302D" w:rsidP="0025302D">
      <w:pPr>
        <w:jc w:val="both"/>
        <w:rPr>
          <w:lang w:eastAsia="zh-CN"/>
        </w:rPr>
      </w:pPr>
      <w:r w:rsidRPr="00103D98">
        <w:rPr>
          <w:lang w:eastAsia="zh-CN"/>
        </w:rPr>
        <w:t>In the UE-to-UE relay scenario, two options (Layer-2 UE-to-UE Relay and Layer-3 UE-to-UE Relay) are under consideration.</w:t>
      </w:r>
      <w:r>
        <w:rPr>
          <w:lang w:eastAsia="zh-CN"/>
        </w:rPr>
        <w:t xml:space="preserve"> </w:t>
      </w:r>
      <w:r w:rsidRPr="00103D98">
        <w:rPr>
          <w:lang w:eastAsia="zh-CN"/>
        </w:rPr>
        <w:t xml:space="preserve">For Layer-3 UE-to-UE Relay, </w:t>
      </w:r>
      <w:r>
        <w:rPr>
          <w:lang w:eastAsia="zh-CN"/>
        </w:rPr>
        <w:t>t</w:t>
      </w:r>
      <w:r w:rsidRPr="00103D98">
        <w:rPr>
          <w:lang w:eastAsia="zh-CN"/>
        </w:rPr>
        <w:t>he full security of a UE-to-UE PC5 link depends on the security of two separate PC5 links, i.e. the</w:t>
      </w:r>
      <w:r>
        <w:rPr>
          <w:lang w:eastAsia="zh-CN"/>
        </w:rPr>
        <w:t xml:space="preserve"> link between the Source </w:t>
      </w:r>
      <w:r w:rsidRPr="00103D98">
        <w:rPr>
          <w:lang w:eastAsia="zh-CN"/>
        </w:rPr>
        <w:t>UE and UE-to-UE Relay and the l</w:t>
      </w:r>
      <w:r>
        <w:rPr>
          <w:lang w:eastAsia="zh-CN"/>
        </w:rPr>
        <w:t>ink between UE-to-UE Relay and Target</w:t>
      </w:r>
      <w:r w:rsidRPr="00103D98">
        <w:rPr>
          <w:lang w:eastAsia="zh-CN"/>
        </w:rPr>
        <w:t xml:space="preserve"> UE. </w:t>
      </w:r>
      <w:r>
        <w:rPr>
          <w:lang w:eastAsia="zh-CN"/>
        </w:rPr>
        <w:t>The security of these two separate PC5 link relies on the UE-to-UE Relay’s security materials, which are provided by the network after passing the authorization check. With the assistance of network, the UE-to-UE PC5 link via 5G ProSe Layer-3 UE-to-UE Relay can be securely established.</w:t>
      </w:r>
    </w:p>
    <w:p w14:paraId="6FFE84BD" w14:textId="77777777" w:rsidR="0025302D" w:rsidRDefault="0025302D" w:rsidP="0025302D">
      <w:pPr>
        <w:pStyle w:val="Heading3"/>
      </w:pPr>
      <w:bookmarkStart w:id="1338" w:name="_Toc116991530"/>
      <w:bookmarkStart w:id="1339" w:name="_Toc116991966"/>
      <w:bookmarkStart w:id="1340" w:name="_Toc120125754"/>
      <w:bookmarkStart w:id="1341" w:name="_Toc120126187"/>
      <w:bookmarkStart w:id="1342" w:name="_Toc120128207"/>
      <w:bookmarkStart w:id="1343" w:name="_Toc120132451"/>
      <w:bookmarkStart w:id="1344" w:name="_Toc128427503"/>
      <w:bookmarkStart w:id="1345" w:name="_Toc133238275"/>
      <w:bookmarkStart w:id="1346" w:name="_Toc136943690"/>
      <w:r>
        <w:lastRenderedPageBreak/>
        <w:t>6.</w:t>
      </w:r>
      <w:r>
        <w:rPr>
          <w:rFonts w:hint="eastAsia"/>
          <w:lang w:eastAsia="zh-CN"/>
        </w:rPr>
        <w:t>20</w:t>
      </w:r>
      <w:r>
        <w:t>.2</w:t>
      </w:r>
      <w:r>
        <w:tab/>
        <w:t>Solution details</w:t>
      </w:r>
      <w:bookmarkEnd w:id="1338"/>
      <w:bookmarkEnd w:id="1339"/>
      <w:bookmarkEnd w:id="1340"/>
      <w:bookmarkEnd w:id="1341"/>
      <w:bookmarkEnd w:id="1342"/>
      <w:bookmarkEnd w:id="1343"/>
      <w:bookmarkEnd w:id="1344"/>
      <w:bookmarkEnd w:id="1345"/>
      <w:bookmarkEnd w:id="1346"/>
    </w:p>
    <w:p w14:paraId="12372AB1" w14:textId="0B7C0DCC" w:rsidR="0025302D" w:rsidRPr="00F126A1" w:rsidRDefault="00C16218" w:rsidP="0025302D">
      <w:pPr>
        <w:pStyle w:val="TF"/>
        <w:rPr>
          <w:lang w:eastAsia="zh-CN"/>
        </w:rPr>
      </w:pPr>
      <w:r>
        <w:pict w14:anchorId="53EE1651">
          <v:shape id="_x0000_i1050" type="#_x0000_t75" style="width:481.55pt;height:585.8pt">
            <v:imagedata r:id="rId58" o:title="update" cropbottom="3151f"/>
          </v:shape>
        </w:pict>
      </w:r>
      <w:r w:rsidR="0025302D" w:rsidRPr="008E67A7">
        <w:t>Figure</w:t>
      </w:r>
      <w:r w:rsidR="0025302D">
        <w:rPr>
          <w:lang w:eastAsia="zh-CN"/>
        </w:rPr>
        <w:t xml:space="preserve"> 6.</w:t>
      </w:r>
      <w:r w:rsidR="0025302D">
        <w:rPr>
          <w:rFonts w:hint="eastAsia"/>
          <w:lang w:eastAsia="zh-CN"/>
        </w:rPr>
        <w:t>20.2</w:t>
      </w:r>
      <w:r w:rsidR="0025302D">
        <w:rPr>
          <w:lang w:eastAsia="zh-CN"/>
        </w:rPr>
        <w:t>-1</w:t>
      </w:r>
      <w:r w:rsidR="0025302D" w:rsidRPr="008E67A7">
        <w:t xml:space="preserve">: </w:t>
      </w:r>
      <w:r w:rsidR="0025302D">
        <w:t>N</w:t>
      </w:r>
      <w:r w:rsidR="0025302D" w:rsidRPr="00D75345">
        <w:t xml:space="preserve">etwork-assited </w:t>
      </w:r>
      <w:r w:rsidR="0025302D" w:rsidRPr="00A51A95">
        <w:t xml:space="preserve">PC5 link security establishment procedure for 5G ProSe </w:t>
      </w:r>
      <w:r w:rsidR="0025302D">
        <w:t xml:space="preserve">Layer-3 </w:t>
      </w:r>
      <w:r w:rsidR="0025302D" w:rsidRPr="00A51A95">
        <w:t>UE-to-UE Relay</w:t>
      </w:r>
    </w:p>
    <w:p w14:paraId="2B06B260" w14:textId="77777777" w:rsidR="0025302D" w:rsidRDefault="0025302D" w:rsidP="0025302D">
      <w:pPr>
        <w:ind w:left="280" w:hanging="280"/>
      </w:pPr>
      <w:r>
        <w:t>1a.</w:t>
      </w:r>
      <w:r>
        <w:tab/>
        <w:t xml:space="preserve">The Source UE/Target UE sends a Prose Key Request message to its 5G PKMF. The message indicates that the Source UE/Target UE is requesting a PRUK from the 5G PKMF. </w:t>
      </w:r>
    </w:p>
    <w:p w14:paraId="3AF5E391" w14:textId="77777777" w:rsidR="0025302D" w:rsidRDefault="0025302D" w:rsidP="0025302D">
      <w:pPr>
        <w:ind w:left="280" w:hanging="280"/>
      </w:pPr>
      <w:r>
        <w:t>1b.</w:t>
      </w:r>
      <w:r>
        <w:tab/>
        <w:t xml:space="preserve">The 5G PKMF checks (or checks with the ProSe Server) that the Source UE/Target UE is authorized to receive U2U relay services. If the Source UE/Target UE is authorized to receive the service, the 5G PKMF sends a PRUK to the </w:t>
      </w:r>
      <w:r>
        <w:lastRenderedPageBreak/>
        <w:t>Source UE/Target UE and stores the UE identity associated with PRUK. If a PRUK is included, the Source UE/Target UE stores the new one and deletes any previously stored ones for this 5G PKMF.</w:t>
      </w:r>
    </w:p>
    <w:p w14:paraId="4A376E26" w14:textId="05E2DE02" w:rsidR="0025302D" w:rsidRDefault="0025302D" w:rsidP="0025302D">
      <w:pPr>
        <w:ind w:left="284" w:hanging="284"/>
      </w:pPr>
      <w:r>
        <w:t>Editor’s Note:</w:t>
      </w:r>
      <w:r>
        <w:tab/>
        <w:t>Its FFS how the interface between PKMF and Prose Server is achieved.2.</w:t>
      </w:r>
      <w:r>
        <w:tab/>
        <w:t xml:space="preserve">The Discovery &amp; Relay Selection procedure is performed between the peer UEs and the UE-to-UE Relay. </w:t>
      </w:r>
    </w:p>
    <w:p w14:paraId="4B898CA8" w14:textId="77777777" w:rsidR="0025302D" w:rsidRDefault="0025302D" w:rsidP="0025302D">
      <w:pPr>
        <w:pStyle w:val="NO"/>
        <w:ind w:left="284" w:firstLine="0"/>
        <w:rPr>
          <w:lang w:val="en-US" w:eastAsia="zh-CN"/>
        </w:rPr>
      </w:pPr>
      <w:r>
        <w:t>NOTE</w:t>
      </w:r>
      <w:r>
        <w:rPr>
          <w:rFonts w:hint="eastAsia"/>
          <w:lang w:eastAsia="zh-CN"/>
        </w:rPr>
        <w:t xml:space="preserve"> 1</w:t>
      </w:r>
      <w:r>
        <w:rPr>
          <w:lang w:eastAsia="zh-CN"/>
        </w:rPr>
        <w:t xml:space="preserve">: </w:t>
      </w:r>
      <w:r w:rsidRPr="00DE6C2F">
        <w:rPr>
          <w:lang w:eastAsia="zh-CN"/>
        </w:rPr>
        <w:t>It is assumed that after the Discovery &amp; Relay Selection procedure, the Source UE and the Target UE can discover each other by selecting the same UE-to-UE Relay.</w:t>
      </w:r>
    </w:p>
    <w:p w14:paraId="76E5F599" w14:textId="0A4E278D" w:rsidR="0025302D" w:rsidRDefault="0025302D" w:rsidP="0025302D">
      <w:pPr>
        <w:ind w:left="284" w:hanging="284"/>
      </w:pPr>
      <w:r>
        <w:t>3.</w:t>
      </w:r>
      <w:r>
        <w:tab/>
        <w:t>The Source UE sends a Direct Communication Request that contains the User Info ID of Source UE,</w:t>
      </w:r>
      <w:r w:rsidRPr="009D56EC">
        <w:t xml:space="preserve"> </w:t>
      </w:r>
      <w:r>
        <w:t xml:space="preserve">User Info ID of U2U Relay, User Info ID of Target UE, Source UE’s security capabilities, RSC and nonce 1 to the UE-to-UE Relay. </w:t>
      </w:r>
    </w:p>
    <w:p w14:paraId="6F0BF659" w14:textId="77777777" w:rsidR="0025302D" w:rsidRDefault="0025302D" w:rsidP="0025302D">
      <w:pPr>
        <w:pStyle w:val="EditorsNote"/>
      </w:pPr>
      <w:r>
        <w:t>Editor’s Note:</w:t>
      </w:r>
      <w:r>
        <w:tab/>
      </w:r>
      <w:r>
        <w:rPr>
          <w:rFonts w:hint="eastAsia"/>
        </w:rPr>
        <w:t>Whether the protection of User info ID is needed is FFS.</w:t>
      </w:r>
    </w:p>
    <w:p w14:paraId="38F6B9A1" w14:textId="77777777" w:rsidR="0025302D" w:rsidRDefault="0025302D" w:rsidP="0025302D">
      <w:pPr>
        <w:pStyle w:val="EditorsNote"/>
      </w:pPr>
      <w:r>
        <w:t xml:space="preserve">Editor’s Note: </w:t>
      </w:r>
      <w:r>
        <w:tab/>
        <w:t>Which identifier is used as a source UE/target UE ID is FFS.</w:t>
      </w:r>
    </w:p>
    <w:p w14:paraId="6C3C34B8" w14:textId="77777777" w:rsidR="0025302D" w:rsidRDefault="0025302D" w:rsidP="0025302D">
      <w:pPr>
        <w:pStyle w:val="EditorsNote"/>
      </w:pPr>
      <w:r>
        <w:t xml:space="preserve">Editor’s Note: </w:t>
      </w:r>
      <w:r>
        <w:tab/>
        <w:t>How a U2N relay knows Target UE ID is FFS.</w:t>
      </w:r>
    </w:p>
    <w:p w14:paraId="5CBF71E0" w14:textId="2E7BE911" w:rsidR="0025302D" w:rsidRDefault="0025302D" w:rsidP="0025302D">
      <w:pPr>
        <w:ind w:left="284" w:hanging="284"/>
      </w:pPr>
      <w:r>
        <w:t xml:space="preserve"> 4a.</w:t>
      </w:r>
      <w:r w:rsidRPr="00FD5151">
        <w:t xml:space="preserve">The U2U Relay sends a U2U Key Request message that contains </w:t>
      </w:r>
      <w:r>
        <w:t>Source UE ID,</w:t>
      </w:r>
      <w:r w:rsidRPr="00FD5151">
        <w:t xml:space="preserve"> RSC, Knrp freshness par</w:t>
      </w:r>
      <w:r>
        <w:t>ameter 1</w:t>
      </w:r>
      <w:r w:rsidRPr="00FD5151">
        <w:t xml:space="preserve"> to its 5G PKMF, indicat</w:t>
      </w:r>
      <w:r>
        <w:t>ing</w:t>
      </w:r>
      <w:r w:rsidRPr="00FD5151">
        <w:t xml:space="preserve"> that the U2U Rely is requesting the Knrp</w:t>
      </w:r>
      <w:r>
        <w:t xml:space="preserve"> between the Source UE and U2U Relay</w:t>
      </w:r>
      <w:r w:rsidRPr="00FD5151">
        <w:t>.</w:t>
      </w:r>
    </w:p>
    <w:p w14:paraId="378081F5" w14:textId="77777777" w:rsidR="0025302D" w:rsidRDefault="0025302D" w:rsidP="0025302D">
      <w:pPr>
        <w:ind w:left="284" w:hanging="284"/>
      </w:pPr>
      <w:r>
        <w:t>4b.</w:t>
      </w:r>
      <w:r>
        <w:tab/>
        <w:t>Once receiving the U2U Key Request message, the 5G PKMF of U2U Relay checks if the U2U Relay is authorized to provide U2U Relay service. If the U2U Relay is authorized, the 5G PKMF of U2U Relay sends the U2U Key Request</w:t>
      </w:r>
      <w:r w:rsidRPr="006809F9">
        <w:t xml:space="preserve"> </w:t>
      </w:r>
      <w:r>
        <w:t>to the 5G PKMF of the Source UE, which may contain the Source UE ID, RSC and the Knrp freshness parameter 1.</w:t>
      </w:r>
    </w:p>
    <w:p w14:paraId="580656D7" w14:textId="77777777" w:rsidR="0025302D" w:rsidRDefault="0025302D" w:rsidP="0025302D">
      <w:pPr>
        <w:ind w:left="284"/>
      </w:pPr>
      <w:r>
        <w:t>Once receiving the U2U Key Request message, the 5G PKMF of Source UE identifies the PRUK of Source UE based on the received Source UE ID, then generates Knrp freshness parameter 2 and derives Knrp as specified in TS 33.503 [6]. The 5G PKMF of Source UE sends a U2U Key Response message that contains Knrp and Knrp freshness parameter 2.</w:t>
      </w:r>
    </w:p>
    <w:p w14:paraId="063E50D9" w14:textId="77777777" w:rsidR="0025302D" w:rsidRDefault="0025302D" w:rsidP="0025302D">
      <w:pPr>
        <w:pStyle w:val="EditorsNote"/>
      </w:pPr>
      <w:r>
        <w:t>Editor’s Note:</w:t>
      </w:r>
      <w:r>
        <w:tab/>
        <w:t>Its FFS how PKMF discovers each other based the Application layer UE IDs.</w:t>
      </w:r>
    </w:p>
    <w:p w14:paraId="1FB04709" w14:textId="77777777" w:rsidR="0025302D" w:rsidRDefault="0025302D" w:rsidP="0025302D">
      <w:pPr>
        <w:ind w:left="284" w:hanging="284"/>
      </w:pPr>
      <w:r>
        <w:t>4c.</w:t>
      </w:r>
      <w:r>
        <w:tab/>
        <w:t xml:space="preserve">The 5G PKMF of </w:t>
      </w:r>
      <w:r w:rsidRPr="00E96713">
        <w:t>U2U Relay forwards the Knrp and the Knrp freshness parameter 2 to the U2U Relay, by sending the U2U Key Response message.</w:t>
      </w:r>
    </w:p>
    <w:p w14:paraId="48A1F292" w14:textId="77777777" w:rsidR="0025302D" w:rsidRPr="00A64186" w:rsidRDefault="0025302D" w:rsidP="0025302D">
      <w:pPr>
        <w:pStyle w:val="EditorsNote"/>
      </w:pPr>
      <w:r>
        <w:t xml:space="preserve">Editor’s Note: </w:t>
      </w:r>
      <w:r w:rsidRPr="00A64186">
        <w:rPr>
          <w:lang w:val="en-US" w:eastAsia="zh-CN"/>
        </w:rPr>
        <w:t>How to provide credential in the CP based security procedure is FFS</w:t>
      </w:r>
      <w:r w:rsidRPr="00835C6C">
        <w:rPr>
          <w:lang w:val="en-US" w:eastAsia="zh-CN"/>
        </w:rPr>
        <w:t>.</w:t>
      </w:r>
    </w:p>
    <w:p w14:paraId="422809B2" w14:textId="4C0E18A4" w:rsidR="0025302D" w:rsidRDefault="0025302D" w:rsidP="0025302D">
      <w:pPr>
        <w:pStyle w:val="NO"/>
        <w:ind w:left="284" w:firstLine="0"/>
        <w:rPr>
          <w:lang w:eastAsia="zh-CN"/>
        </w:rPr>
      </w:pPr>
      <w:r>
        <w:t>NOTE</w:t>
      </w:r>
      <w:r>
        <w:rPr>
          <w:rFonts w:hint="eastAsia"/>
          <w:lang w:eastAsia="zh-CN"/>
        </w:rPr>
        <w:t xml:space="preserve"> </w:t>
      </w:r>
      <w:r>
        <w:rPr>
          <w:lang w:eastAsia="zh-CN"/>
        </w:rPr>
        <w:t xml:space="preserve">2: </w:t>
      </w:r>
      <w:r w:rsidRPr="00DE6C2F">
        <w:rPr>
          <w:lang w:eastAsia="zh-CN"/>
        </w:rPr>
        <w:t>In this solution, the U2U relay is in the network coverage</w:t>
      </w:r>
      <w:r>
        <w:rPr>
          <w:lang w:eastAsia="zh-CN"/>
        </w:rPr>
        <w:t>.</w:t>
      </w:r>
    </w:p>
    <w:p w14:paraId="57748555" w14:textId="77777777" w:rsidR="0025302D" w:rsidRDefault="0025302D" w:rsidP="0025302D">
      <w:pPr>
        <w:ind w:left="280" w:hanging="280"/>
      </w:pPr>
      <w:r>
        <w:t>5.</w:t>
      </w:r>
      <w:r>
        <w:tab/>
        <w:t>The UE-to-UE Relay derives the session key (K</w:t>
      </w:r>
      <w:r w:rsidRPr="00FE2558">
        <w:rPr>
          <w:vertAlign w:val="subscript"/>
        </w:rPr>
        <w:t>NRP-SESS</w:t>
      </w:r>
      <w:r>
        <w:t>) from K</w:t>
      </w:r>
      <w:r w:rsidRPr="00FE2558">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14:paraId="2C2C0132" w14:textId="77777777" w:rsidR="0025302D" w:rsidRDefault="0025302D" w:rsidP="0025302D">
      <w:r>
        <w:t xml:space="preserve">6. </w:t>
      </w:r>
      <w:r>
        <w:tab/>
        <w:t>The Source UE responds with a Direct Security Mode Complete message to the 5G ProSe UE-to-UE Relay.</w:t>
      </w:r>
    </w:p>
    <w:p w14:paraId="2F36A38C" w14:textId="77777777" w:rsidR="0025302D" w:rsidRDefault="0025302D" w:rsidP="0025302D">
      <w:r>
        <w:t>Step 7a-7c are performed to generate the Knrp between the Target UE and U2U Relay. The details of step 7a-7c are the same as the details of step 4a-4c.</w:t>
      </w:r>
    </w:p>
    <w:p w14:paraId="7E130722" w14:textId="7C128D58" w:rsidR="0025302D" w:rsidRDefault="0025302D" w:rsidP="0025302D">
      <w:pPr>
        <w:ind w:left="280" w:hanging="280"/>
      </w:pPr>
      <w:r>
        <w:t>8.</w:t>
      </w:r>
      <w:r>
        <w:tab/>
        <w:t xml:space="preserve">Based on the User Info ID or Layer-2 ID of Target UE obtained after the UE-to-UE Relay discovery, the UE-to-UE Relay sends a Direct Communication Request that contains the </w:t>
      </w:r>
      <w:r w:rsidRPr="005B1BAE">
        <w:t xml:space="preserve">User Info ID of Source UE, </w:t>
      </w:r>
      <w:r>
        <w:t xml:space="preserve">User Info ID of U2U Relay, </w:t>
      </w:r>
      <w:r w:rsidRPr="005B1BAE">
        <w:t>User Info ID of Target UE</w:t>
      </w:r>
      <w:r w:rsidDel="00B147D2">
        <w:t xml:space="preserve"> </w:t>
      </w:r>
      <w:r>
        <w:t xml:space="preserve">, the Chosen security algorithm, RSC, </w:t>
      </w:r>
      <w:r w:rsidRPr="005B1BAE">
        <w:t xml:space="preserve">Knrp freshness parameter 1’, Knrp freshness parameter 2’ </w:t>
      </w:r>
      <w:r>
        <w:t>and nonce 1</w:t>
      </w:r>
      <w:r>
        <w:rPr>
          <w:rStyle w:val="Emphasis"/>
          <w:rFonts w:ascii="Arial" w:hAnsi="Arial" w:cs="Arial"/>
          <w:color w:val="F73131"/>
          <w:sz w:val="21"/>
          <w:szCs w:val="21"/>
          <w:shd w:val="clear" w:color="auto" w:fill="FFFFFF"/>
        </w:rPr>
        <w:t>'</w:t>
      </w:r>
      <w:r>
        <w:t xml:space="preserve"> to the Target UE. </w:t>
      </w:r>
    </w:p>
    <w:p w14:paraId="3B058D60" w14:textId="77777777" w:rsidR="0025302D" w:rsidRDefault="0025302D" w:rsidP="0025302D">
      <w:pPr>
        <w:pStyle w:val="EditorsNote"/>
      </w:pPr>
      <w:r>
        <w:t>Editor’s Note:</w:t>
      </w:r>
      <w:r>
        <w:tab/>
        <w:t>Security risk of U2U generating Knrp freshness parameter 1’ on behave of target UE (step 7a, 8) is FFS.</w:t>
      </w:r>
    </w:p>
    <w:p w14:paraId="5F0D769D" w14:textId="77777777" w:rsidR="0025302D" w:rsidRDefault="0025302D" w:rsidP="0025302D">
      <w:pPr>
        <w:ind w:left="280" w:hanging="280"/>
      </w:pPr>
      <w:r>
        <w:t>9.</w:t>
      </w:r>
      <w:r>
        <w:tab/>
        <w:t>The Target UE derives the session key (K</w:t>
      </w:r>
      <w:r w:rsidRPr="00055198">
        <w:rPr>
          <w:vertAlign w:val="subscript"/>
        </w:rPr>
        <w:t>NRP-SESS</w:t>
      </w:r>
      <w:r w:rsidRPr="00055198">
        <w:rPr>
          <w:rStyle w:val="Emphasis"/>
          <w:rFonts w:ascii="Arial" w:hAnsi="Arial" w:cs="Arial"/>
          <w:color w:val="F73131"/>
          <w:sz w:val="21"/>
          <w:szCs w:val="21"/>
          <w:shd w:val="clear" w:color="auto" w:fill="FFFFFF"/>
          <w:vertAlign w:val="subscript"/>
        </w:rPr>
        <w:t>'</w:t>
      </w:r>
      <w:r>
        <w:t>) from K</w:t>
      </w:r>
      <w:r w:rsidRPr="00055198">
        <w:rPr>
          <w:vertAlign w:val="subscript"/>
        </w:rPr>
        <w:t>NRP</w:t>
      </w:r>
      <w:r w:rsidRPr="00055198">
        <w:rPr>
          <w:rStyle w:val="Emphasis"/>
          <w:rFonts w:ascii="Arial" w:hAnsi="Arial" w:cs="Arial"/>
          <w:color w:val="F73131"/>
          <w:sz w:val="21"/>
          <w:szCs w:val="21"/>
          <w:shd w:val="clear" w:color="auto" w:fill="FFFFFF"/>
          <w:vertAlign w:val="subscript"/>
        </w:rPr>
        <w:t>'</w:t>
      </w:r>
      <w:r>
        <w:t xml:space="preserve"> and derives the confidentiality key (NRPEK</w:t>
      </w:r>
      <w:r>
        <w:rPr>
          <w:rStyle w:val="Emphasis"/>
          <w:rFonts w:ascii="Arial" w:hAnsi="Arial" w:cs="Arial"/>
          <w:color w:val="F73131"/>
          <w:sz w:val="21"/>
          <w:szCs w:val="21"/>
          <w:shd w:val="clear" w:color="auto" w:fill="FFFFFF"/>
        </w:rPr>
        <w:t>'</w:t>
      </w:r>
      <w:r>
        <w:t>) (if applicable) and integrity key (NRPIK’) based on the PC5 security policies as specified in TS 33.503 [6]. The Target UE sends a Direct Security Mode Command message to the UE-to-UE relay. This message also includes the nonce 2</w:t>
      </w:r>
      <w:r>
        <w:rPr>
          <w:rStyle w:val="Emphasis"/>
          <w:rFonts w:ascii="Arial" w:hAnsi="Arial" w:cs="Arial"/>
          <w:color w:val="F73131"/>
          <w:sz w:val="21"/>
          <w:szCs w:val="21"/>
          <w:shd w:val="clear" w:color="auto" w:fill="FFFFFF"/>
        </w:rPr>
        <w:t>'</w:t>
      </w:r>
      <w:r>
        <w:t>.</w:t>
      </w:r>
    </w:p>
    <w:p w14:paraId="228C3D9A" w14:textId="77777777" w:rsidR="0025302D" w:rsidRDefault="0025302D" w:rsidP="0025302D">
      <w:pPr>
        <w:ind w:left="280" w:hanging="280"/>
      </w:pPr>
      <w:r>
        <w:t>10.</w:t>
      </w:r>
      <w:r>
        <w:tab/>
        <w:t>The UE-to-UE Relay responds with a Direct Security Mode Complete message to the Target UE.</w:t>
      </w:r>
    </w:p>
    <w:p w14:paraId="79240B3E" w14:textId="77777777" w:rsidR="0025302D" w:rsidRDefault="0025302D" w:rsidP="0025302D">
      <w:r>
        <w:lastRenderedPageBreak/>
        <w:t>11. The Target UE sends the Direct Communication Accept message to the UE-to-UE Relay.</w:t>
      </w:r>
    </w:p>
    <w:p w14:paraId="76D0429B" w14:textId="77777777" w:rsidR="0025302D" w:rsidRDefault="0025302D" w:rsidP="0025302D">
      <w:pPr>
        <w:ind w:left="280" w:hanging="280"/>
      </w:pPr>
      <w:r>
        <w:t>12.</w:t>
      </w:r>
      <w:r>
        <w:tab/>
        <w:t>Only after receiving the Direct Communication Accept message from the Target UE, the UE-to-UE Relay then responds the Direct Communication Accept message to the Source UE.</w:t>
      </w:r>
    </w:p>
    <w:p w14:paraId="2E982288" w14:textId="77777777" w:rsidR="0025302D" w:rsidRPr="001E3750" w:rsidRDefault="0025302D" w:rsidP="0025302D">
      <w:pPr>
        <w:ind w:left="280" w:hanging="280"/>
      </w:pPr>
      <w:r>
        <w:t>13.</w:t>
      </w:r>
      <w:r>
        <w:tab/>
        <w:t>The secure L3 PC5 link between the Source UE and the Target UE via the UE-to-UE Relay is established. The UE-to-UE Relay can forward the traffic between the peer Prose UEs.</w:t>
      </w:r>
    </w:p>
    <w:p w14:paraId="2028016A" w14:textId="77777777" w:rsidR="00805008" w:rsidRDefault="00805008" w:rsidP="00805008">
      <w:pPr>
        <w:pStyle w:val="Heading3"/>
      </w:pPr>
      <w:bookmarkStart w:id="1347" w:name="_Toc120125755"/>
      <w:bookmarkStart w:id="1348" w:name="_Toc120126188"/>
      <w:bookmarkStart w:id="1349" w:name="_Toc120128208"/>
      <w:bookmarkStart w:id="1350" w:name="_Toc120132452"/>
      <w:bookmarkStart w:id="1351" w:name="_Toc128427504"/>
      <w:bookmarkStart w:id="1352" w:name="_Toc133238276"/>
      <w:bookmarkStart w:id="1353" w:name="_Toc136943691"/>
      <w:r>
        <w:t>6.</w:t>
      </w:r>
      <w:r>
        <w:rPr>
          <w:rFonts w:hint="eastAsia"/>
          <w:lang w:eastAsia="zh-CN"/>
        </w:rPr>
        <w:t>20</w:t>
      </w:r>
      <w:r>
        <w:t>.3</w:t>
      </w:r>
      <w:r>
        <w:tab/>
        <w:t>Evaluation</w:t>
      </w:r>
      <w:bookmarkEnd w:id="1336"/>
      <w:bookmarkEnd w:id="1337"/>
      <w:bookmarkEnd w:id="1347"/>
      <w:bookmarkEnd w:id="1348"/>
      <w:bookmarkEnd w:id="1349"/>
      <w:bookmarkEnd w:id="1350"/>
      <w:bookmarkEnd w:id="1351"/>
      <w:bookmarkEnd w:id="1352"/>
      <w:bookmarkEnd w:id="1353"/>
    </w:p>
    <w:p w14:paraId="30459643" w14:textId="1B28808F" w:rsidR="00EF45C5" w:rsidRPr="00526EFA" w:rsidRDefault="00EF45C5" w:rsidP="00EF45C5">
      <w:pPr>
        <w:rPr>
          <w:lang w:eastAsia="zh-CN"/>
        </w:rPr>
      </w:pPr>
      <w:bookmarkStart w:id="1354" w:name="_Toc116991532"/>
      <w:bookmarkStart w:id="1355" w:name="_Toc116991968"/>
      <w:bookmarkStart w:id="1356" w:name="_Toc120125756"/>
      <w:bookmarkStart w:id="1357" w:name="_Toc120126189"/>
      <w:bookmarkStart w:id="1358" w:name="_Toc120128209"/>
      <w:bookmarkStart w:id="1359" w:name="_Toc120132453"/>
      <w:r>
        <w:rPr>
          <w:lang w:eastAsia="zh-CN"/>
        </w:rPr>
        <w:t xml:space="preserve">This solution only works when the UE-to-UE relay is located within network’s coverage area. </w:t>
      </w:r>
      <w:r w:rsidRPr="00526EFA">
        <w:rPr>
          <w:rFonts w:hint="eastAsia"/>
        </w:rPr>
        <w:t xml:space="preserve">This solution requires </w:t>
      </w:r>
      <w:r w:rsidRPr="00526EFA">
        <w:t xml:space="preserve">user plane message </w:t>
      </w:r>
      <w:r w:rsidRPr="00526EFA">
        <w:rPr>
          <w:rFonts w:hint="eastAsia"/>
        </w:rPr>
        <w:t>interaction</w:t>
      </w:r>
      <w:r w:rsidRPr="00526EFA">
        <w:t>s</w:t>
      </w:r>
      <w:r w:rsidRPr="00526EFA">
        <w:rPr>
          <w:rFonts w:hint="eastAsia"/>
        </w:rPr>
        <w:t xml:space="preserve"> with the network.</w:t>
      </w:r>
    </w:p>
    <w:p w14:paraId="78A25FB4" w14:textId="77777777" w:rsidR="00EF45C5" w:rsidRPr="0029175D" w:rsidRDefault="00EF45C5" w:rsidP="00EF45C5">
      <w:pPr>
        <w:pStyle w:val="EditorsNote"/>
        <w:rPr>
          <w:rFonts w:cs="Arial"/>
          <w:noProof/>
          <w:sz w:val="24"/>
          <w:szCs w:val="24"/>
        </w:rPr>
      </w:pPr>
      <w:r>
        <w:rPr>
          <w:rFonts w:hint="eastAsia"/>
        </w:rPr>
        <w:t>Editor's Note: Further evaluation is FFS.</w:t>
      </w:r>
    </w:p>
    <w:p w14:paraId="3962A486" w14:textId="77777777" w:rsidR="000706D4" w:rsidRDefault="000706D4" w:rsidP="000706D4">
      <w:pPr>
        <w:pStyle w:val="Heading2"/>
      </w:pPr>
      <w:bookmarkStart w:id="1360" w:name="_Toc128427505"/>
      <w:bookmarkStart w:id="1361" w:name="_Toc133238277"/>
      <w:bookmarkStart w:id="1362" w:name="_Toc136943692"/>
      <w:r>
        <w:t>6.</w:t>
      </w:r>
      <w:r>
        <w:rPr>
          <w:rFonts w:hint="eastAsia"/>
          <w:lang w:eastAsia="zh-CN"/>
        </w:rPr>
        <w:t>21</w:t>
      </w:r>
      <w:r>
        <w:tab/>
        <w:t>Solution #</w:t>
      </w:r>
      <w:r>
        <w:rPr>
          <w:rFonts w:hint="eastAsia"/>
          <w:lang w:eastAsia="zh-CN"/>
        </w:rPr>
        <w:t>21</w:t>
      </w:r>
      <w:r>
        <w:t xml:space="preserve">: E2E </w:t>
      </w:r>
      <w:r w:rsidR="0045335D">
        <w:rPr>
          <w:rFonts w:hint="eastAsia"/>
          <w:lang w:eastAsia="zh-CN"/>
        </w:rPr>
        <w:t>s</w:t>
      </w:r>
      <w:r>
        <w:t xml:space="preserve">ecurity </w:t>
      </w:r>
      <w:r w:rsidR="0045335D">
        <w:rPr>
          <w:rFonts w:hint="eastAsia"/>
          <w:lang w:eastAsia="zh-CN"/>
        </w:rPr>
        <w:t>e</w:t>
      </w:r>
      <w:r>
        <w:t xml:space="preserve">stablishment </w:t>
      </w:r>
      <w:r w:rsidR="0045335D">
        <w:rPr>
          <w:rFonts w:hint="eastAsia"/>
          <w:lang w:eastAsia="zh-CN"/>
        </w:rPr>
        <w:t>p</w:t>
      </w:r>
      <w:r>
        <w:t>rocedure for 5G ProSe Layer-3 UE-to-UE Relay</w:t>
      </w:r>
      <w:bookmarkEnd w:id="1354"/>
      <w:bookmarkEnd w:id="1355"/>
      <w:bookmarkEnd w:id="1356"/>
      <w:bookmarkEnd w:id="1357"/>
      <w:bookmarkEnd w:id="1358"/>
      <w:bookmarkEnd w:id="1359"/>
      <w:bookmarkEnd w:id="1360"/>
      <w:bookmarkEnd w:id="1361"/>
      <w:bookmarkEnd w:id="1362"/>
    </w:p>
    <w:p w14:paraId="184E6B38" w14:textId="77777777" w:rsidR="000706D4" w:rsidRDefault="000706D4" w:rsidP="000706D4">
      <w:pPr>
        <w:pStyle w:val="Heading3"/>
      </w:pPr>
      <w:bookmarkStart w:id="1363" w:name="_Toc116991533"/>
      <w:bookmarkStart w:id="1364" w:name="_Toc116991969"/>
      <w:bookmarkStart w:id="1365" w:name="_Toc120125757"/>
      <w:bookmarkStart w:id="1366" w:name="_Toc120126190"/>
      <w:bookmarkStart w:id="1367" w:name="_Toc120128210"/>
      <w:bookmarkStart w:id="1368" w:name="_Toc120132454"/>
      <w:bookmarkStart w:id="1369" w:name="_Toc128427506"/>
      <w:bookmarkStart w:id="1370" w:name="_Toc133238278"/>
      <w:bookmarkStart w:id="1371" w:name="_Toc136943693"/>
      <w:r>
        <w:t>6.</w:t>
      </w:r>
      <w:r>
        <w:rPr>
          <w:rFonts w:hint="eastAsia"/>
          <w:lang w:eastAsia="zh-CN"/>
        </w:rPr>
        <w:t>21</w:t>
      </w:r>
      <w:r>
        <w:t>.1</w:t>
      </w:r>
      <w:r>
        <w:tab/>
        <w:t>Introduction</w:t>
      </w:r>
      <w:bookmarkEnd w:id="1363"/>
      <w:bookmarkEnd w:id="1364"/>
      <w:bookmarkEnd w:id="1365"/>
      <w:bookmarkEnd w:id="1366"/>
      <w:bookmarkEnd w:id="1367"/>
      <w:bookmarkEnd w:id="1368"/>
      <w:bookmarkEnd w:id="1369"/>
      <w:bookmarkEnd w:id="1370"/>
      <w:bookmarkEnd w:id="1371"/>
    </w:p>
    <w:p w14:paraId="13740236" w14:textId="77777777" w:rsidR="000706D4" w:rsidRDefault="000706D4" w:rsidP="000706D4">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 xml:space="preserve">elay. It largely reuses </w:t>
      </w:r>
      <w:r>
        <w:rPr>
          <w:rFonts w:hint="eastAsia"/>
          <w:lang w:eastAsia="zh-CN"/>
        </w:rPr>
        <w:t>the</w:t>
      </w:r>
      <w:r>
        <w:rPr>
          <w:lang w:eastAsia="zh-CN"/>
        </w:rPr>
        <w:t xml:space="preserve"> IKEv2 protocol </w:t>
      </w:r>
      <w:r>
        <w:rPr>
          <w:rFonts w:hint="eastAsia"/>
          <w:lang w:eastAsia="zh-CN"/>
        </w:rPr>
        <w:t>and</w:t>
      </w:r>
      <w:r>
        <w:rPr>
          <w:lang w:eastAsia="zh-CN"/>
        </w:rPr>
        <w:t xml:space="preserve"> the mechanism of Direct Security Establishment procedure defined in TS 33.503 [6] to ensure</w:t>
      </w:r>
      <w:r>
        <w:rPr>
          <w:rFonts w:hint="eastAsia"/>
          <w:lang w:eastAsia="zh-CN"/>
        </w:rPr>
        <w:t xml:space="preserve"> the</w:t>
      </w:r>
      <w:r>
        <w:rPr>
          <w:lang w:eastAsia="zh-CN"/>
        </w:rPr>
        <w:t xml:space="preserve"> end-to-end </w:t>
      </w:r>
      <w:r>
        <w:rPr>
          <w:rFonts w:hint="eastAsia"/>
          <w:lang w:eastAsia="zh-CN"/>
        </w:rPr>
        <w:t>security</w:t>
      </w:r>
      <w:r>
        <w:rPr>
          <w:lang w:eastAsia="zh-CN"/>
        </w:rPr>
        <w:t xml:space="preserve"> between the Source UE and Target UE.</w:t>
      </w:r>
    </w:p>
    <w:p w14:paraId="6485944D" w14:textId="77777777" w:rsidR="000706D4" w:rsidRPr="00AD32E5" w:rsidRDefault="000706D4" w:rsidP="000706D4">
      <w:pPr>
        <w:jc w:val="both"/>
        <w:rPr>
          <w:lang w:eastAsia="zh-CN"/>
        </w:rPr>
      </w:pPr>
      <w:r>
        <w:rPr>
          <w:lang w:eastAsia="zh-CN"/>
        </w:rPr>
        <w:t xml:space="preserve">After the per-hop links (i.e. the PC5 link between Source UE and UE-to-UE Relay, as well as the PC5 link between UE-to-UE Relay and Target UE) are established, the </w:t>
      </w:r>
      <w:r w:rsidRPr="00D563F3">
        <w:rPr>
          <w:lang w:eastAsia="zh-CN"/>
        </w:rPr>
        <w:t xml:space="preserve">peer UEs </w:t>
      </w:r>
      <w:r>
        <w:rPr>
          <w:lang w:eastAsia="zh-CN"/>
        </w:rPr>
        <w:t>may</w:t>
      </w:r>
      <w:r w:rsidRPr="00D563F3">
        <w:rPr>
          <w:lang w:eastAsia="zh-CN"/>
        </w:rPr>
        <w:t xml:space="preserve"> exchange their security materials and associate the end-to-end </w:t>
      </w:r>
      <w:r>
        <w:rPr>
          <w:lang w:eastAsia="zh-CN"/>
        </w:rPr>
        <w:t>security</w:t>
      </w:r>
      <w:r w:rsidRPr="00D563F3">
        <w:rPr>
          <w:lang w:eastAsia="zh-CN"/>
        </w:rPr>
        <w:t xml:space="preserve"> keys</w:t>
      </w:r>
      <w:r>
        <w:rPr>
          <w:lang w:eastAsia="zh-CN"/>
        </w:rPr>
        <w:t xml:space="preserve"> to establish E2E security</w:t>
      </w:r>
      <w:r w:rsidRPr="00D563F3">
        <w:rPr>
          <w:lang w:eastAsia="zh-CN"/>
        </w:rPr>
        <w:t>.</w:t>
      </w:r>
      <w:r>
        <w:rPr>
          <w:lang w:eastAsia="zh-CN"/>
        </w:rPr>
        <w:t xml:space="preserve"> The Source UE and Target UE perform the IKEv2 </w:t>
      </w:r>
      <w:r>
        <w:rPr>
          <w:rFonts w:hint="eastAsia"/>
          <w:lang w:eastAsia="zh-CN"/>
        </w:rPr>
        <w:t>protocol,</w:t>
      </w:r>
      <w:r>
        <w:rPr>
          <w:lang w:eastAsia="zh-CN"/>
        </w:rPr>
        <w:t xml:space="preserve"> which enables the end-to-end security in the UE-to-UE relay communication.</w:t>
      </w:r>
    </w:p>
    <w:p w14:paraId="73974122" w14:textId="77777777" w:rsidR="000706D4" w:rsidRDefault="000706D4" w:rsidP="000706D4">
      <w:pPr>
        <w:pStyle w:val="Heading3"/>
      </w:pPr>
      <w:bookmarkStart w:id="1372" w:name="_Toc116991534"/>
      <w:bookmarkStart w:id="1373" w:name="_Toc116991970"/>
      <w:bookmarkStart w:id="1374" w:name="_Toc120125758"/>
      <w:bookmarkStart w:id="1375" w:name="_Toc120126191"/>
      <w:bookmarkStart w:id="1376" w:name="_Toc120128211"/>
      <w:bookmarkStart w:id="1377" w:name="_Toc120132455"/>
      <w:bookmarkStart w:id="1378" w:name="_Toc128427507"/>
      <w:bookmarkStart w:id="1379" w:name="_Toc133238279"/>
      <w:bookmarkStart w:id="1380" w:name="_Toc136943694"/>
      <w:r>
        <w:t>6.</w:t>
      </w:r>
      <w:r>
        <w:rPr>
          <w:rFonts w:hint="eastAsia"/>
          <w:lang w:eastAsia="zh-CN"/>
        </w:rPr>
        <w:t>21</w:t>
      </w:r>
      <w:r>
        <w:t>.2</w:t>
      </w:r>
      <w:r>
        <w:tab/>
        <w:t>Solution details</w:t>
      </w:r>
      <w:bookmarkEnd w:id="1372"/>
      <w:bookmarkEnd w:id="1373"/>
      <w:bookmarkEnd w:id="1374"/>
      <w:bookmarkEnd w:id="1375"/>
      <w:bookmarkEnd w:id="1376"/>
      <w:bookmarkEnd w:id="1377"/>
      <w:bookmarkEnd w:id="1378"/>
      <w:bookmarkEnd w:id="1379"/>
      <w:bookmarkEnd w:id="1380"/>
    </w:p>
    <w:p w14:paraId="0CAABC87" w14:textId="77777777" w:rsidR="000706D4" w:rsidRDefault="00C16218" w:rsidP="003C0DC8">
      <w:pPr>
        <w:pStyle w:val="TH"/>
      </w:pPr>
      <w:r>
        <w:pict w14:anchorId="1125DA36">
          <v:shape id="_x0000_i1051" type="#_x0000_t75" style="width:300.1pt;height:247.7pt">
            <v:imagedata r:id="rId59" o:title="l2 link establishment paper" cropbottom="3139f"/>
          </v:shape>
        </w:pict>
      </w:r>
    </w:p>
    <w:p w14:paraId="0D0F2E3C" w14:textId="77777777" w:rsidR="000706D4" w:rsidRDefault="000706D4" w:rsidP="000706D4">
      <w:pPr>
        <w:pStyle w:val="TF"/>
      </w:pPr>
      <w:r w:rsidRPr="008E67A7">
        <w:t>Figure</w:t>
      </w:r>
      <w:r>
        <w:rPr>
          <w:lang w:eastAsia="zh-CN"/>
        </w:rPr>
        <w:t xml:space="preserve"> 6.</w:t>
      </w:r>
      <w:r>
        <w:rPr>
          <w:rFonts w:hint="eastAsia"/>
          <w:lang w:eastAsia="zh-CN"/>
        </w:rPr>
        <w:t>21.2</w:t>
      </w:r>
      <w:r>
        <w:rPr>
          <w:lang w:eastAsia="zh-CN"/>
        </w:rPr>
        <w:t>-1</w:t>
      </w:r>
      <w:r w:rsidRPr="008E67A7">
        <w:t xml:space="preserve">: </w:t>
      </w:r>
      <w:r w:rsidRPr="00A51A95">
        <w:t xml:space="preserve">PC5 link security establishment procedure for 5G ProSe </w:t>
      </w:r>
      <w:r>
        <w:t xml:space="preserve">Layer-3 </w:t>
      </w:r>
      <w:r w:rsidRPr="00A51A95">
        <w:t>UE-to-UE Relay</w:t>
      </w:r>
    </w:p>
    <w:p w14:paraId="1A6D6733" w14:textId="77777777" w:rsidR="000706D4" w:rsidRDefault="000706D4" w:rsidP="000706D4">
      <w:pPr>
        <w:ind w:left="284" w:hanging="284"/>
      </w:pPr>
      <w:r>
        <w:t xml:space="preserve">1. </w:t>
      </w:r>
      <w:r>
        <w:tab/>
        <w:t xml:space="preserve">The Discovery &amp; Relay Selection procedure is performed between the peer UEs and the UE-to-UE Relay. </w:t>
      </w:r>
    </w:p>
    <w:p w14:paraId="721CDA3A" w14:textId="77777777" w:rsidR="000706D4" w:rsidRDefault="000706D4" w:rsidP="000706D4">
      <w:pPr>
        <w:ind w:left="284" w:hanging="284"/>
        <w:rPr>
          <w:lang w:eastAsia="zh-CN"/>
        </w:rPr>
      </w:pPr>
      <w:r>
        <w:t xml:space="preserve">2. </w:t>
      </w:r>
      <w:r>
        <w:tab/>
        <w:t xml:space="preserve">The Source UE </w:t>
      </w:r>
      <w:r>
        <w:rPr>
          <w:lang w:eastAsia="zh-CN"/>
        </w:rPr>
        <w:t>initiates the PC5 link setup with UE-to-UE Relay by performing the Direct Communication procedures specified in TS 33.503 [6].</w:t>
      </w:r>
    </w:p>
    <w:p w14:paraId="57ECE6F1" w14:textId="77777777" w:rsidR="000706D4" w:rsidRDefault="000706D4" w:rsidP="000706D4">
      <w:pPr>
        <w:ind w:left="284" w:hanging="284"/>
      </w:pPr>
      <w:r>
        <w:rPr>
          <w:lang w:eastAsia="zh-CN"/>
        </w:rPr>
        <w:lastRenderedPageBreak/>
        <w:t xml:space="preserve">3. </w:t>
      </w:r>
      <w:r>
        <w:rPr>
          <w:lang w:eastAsia="zh-CN"/>
        </w:rPr>
        <w:tab/>
        <w:t xml:space="preserve">After the PC5 link between the Source UE and UE-to-UE Relay is established, the UE-to-UE Relay initiates the PC5 link setup with </w:t>
      </w:r>
      <w:r>
        <w:rPr>
          <w:rFonts w:hint="eastAsia"/>
          <w:lang w:eastAsia="zh-CN"/>
        </w:rPr>
        <w:t>the</w:t>
      </w:r>
      <w:r>
        <w:rPr>
          <w:lang w:eastAsia="zh-CN"/>
        </w:rPr>
        <w:t xml:space="preserve"> T</w:t>
      </w:r>
      <w:r>
        <w:rPr>
          <w:rFonts w:hint="eastAsia"/>
          <w:lang w:eastAsia="zh-CN"/>
        </w:rPr>
        <w:t>arget</w:t>
      </w:r>
      <w:r>
        <w:rPr>
          <w:lang w:eastAsia="zh-CN"/>
        </w:rPr>
        <w:t xml:space="preserve"> UE based on the Direct Communication procedure specified in TS 33.503 [6].</w:t>
      </w:r>
    </w:p>
    <w:p w14:paraId="36649FC4" w14:textId="77777777" w:rsidR="000706D4" w:rsidRDefault="000706D4" w:rsidP="000706D4">
      <w:pPr>
        <w:ind w:left="284" w:hanging="284"/>
      </w:pPr>
      <w:r>
        <w:t>4.</w:t>
      </w:r>
      <w:r>
        <w:tab/>
      </w:r>
      <w:r w:rsidRPr="00B107CC">
        <w:t>The Source UE sends E2E Direct Communication Request to the Target UE, which is forwarded by the Layer-</w:t>
      </w:r>
      <w:r>
        <w:t>3</w:t>
      </w:r>
      <w:r w:rsidRPr="00B107CC">
        <w:t xml:space="preserve"> U2U relay. </w:t>
      </w:r>
      <w:r>
        <w:t xml:space="preserve">The E2E Direct Communication Request is protected by the NRPIK/NRPEK of each hop (i.e </w:t>
      </w:r>
      <w:r w:rsidRPr="00B107CC">
        <w:t>the link between Source UE and Layer-</w:t>
      </w:r>
      <w:r>
        <w:t>3</w:t>
      </w:r>
      <w:r w:rsidRPr="00B107CC">
        <w:t xml:space="preserve"> U2U Relay</w:t>
      </w:r>
      <w:r>
        <w:t xml:space="preserve"> and </w:t>
      </w:r>
      <w:r w:rsidRPr="00B107CC">
        <w:t>the link between Layer-</w:t>
      </w:r>
      <w:r>
        <w:t>3</w:t>
      </w:r>
      <w:r w:rsidRPr="00B107CC">
        <w:t xml:space="preserve"> U2U Relay and Target UE</w:t>
      </w:r>
      <w:r>
        <w:t>).</w:t>
      </w:r>
    </w:p>
    <w:p w14:paraId="4D51F17A" w14:textId="77777777" w:rsidR="000706D4" w:rsidRDefault="000706D4" w:rsidP="000706D4">
      <w:pPr>
        <w:ind w:left="280" w:hanging="280"/>
        <w:rPr>
          <w:lang w:eastAsia="zh-CN"/>
        </w:rPr>
      </w:pPr>
      <w:r>
        <w:t>5.</w:t>
      </w:r>
      <w:r>
        <w:tab/>
        <w:t>[O</w:t>
      </w:r>
      <w:r>
        <w:rPr>
          <w:rFonts w:hint="eastAsia"/>
          <w:lang w:eastAsia="zh-CN"/>
        </w:rPr>
        <w:t>ptional</w:t>
      </w:r>
      <w:r>
        <w:t>]</w:t>
      </w:r>
      <w:r w:rsidRPr="00B107CC">
        <w:t>The Target UE initiate</w:t>
      </w:r>
      <w:r>
        <w:t>s</w:t>
      </w:r>
      <w:r w:rsidRPr="00B107CC">
        <w:t xml:space="preserve"> the security negotiation procedure with the Source UE to establish an end-to-end IPSec connection by performing IKEv2 authentication procedure. After the IKEv2 authentication, the Source UE </w:t>
      </w:r>
      <w:r>
        <w:t xml:space="preserve">and the Target UE generate the E2E </w:t>
      </w:r>
      <w:r w:rsidRPr="00B107CC">
        <w:t>security keys.</w:t>
      </w:r>
      <w:r>
        <w:t xml:space="preserve"> The details of IKEv2 protocol </w:t>
      </w:r>
      <w:r>
        <w:rPr>
          <w:rFonts w:hint="eastAsia"/>
          <w:lang w:eastAsia="zh-CN"/>
        </w:rPr>
        <w:t>is</w:t>
      </w:r>
      <w:r>
        <w:t xml:space="preserve"> </w:t>
      </w:r>
      <w:r>
        <w:rPr>
          <w:rFonts w:hint="eastAsia"/>
          <w:lang w:eastAsia="zh-CN"/>
        </w:rPr>
        <w:t>out</w:t>
      </w:r>
      <w:r>
        <w:t xml:space="preserve"> of </w:t>
      </w:r>
      <w:r>
        <w:rPr>
          <w:rFonts w:hint="eastAsia"/>
          <w:lang w:eastAsia="zh-CN"/>
        </w:rPr>
        <w:t>the</w:t>
      </w:r>
      <w:r>
        <w:t xml:space="preserve"> </w:t>
      </w:r>
      <w:r>
        <w:rPr>
          <w:rFonts w:hint="eastAsia"/>
          <w:lang w:eastAsia="zh-CN"/>
        </w:rPr>
        <w:t>scope</w:t>
      </w:r>
      <w:r>
        <w:t xml:space="preserve"> </w:t>
      </w:r>
      <w:r>
        <w:rPr>
          <w:rFonts w:hint="eastAsia"/>
          <w:lang w:eastAsia="zh-CN"/>
        </w:rPr>
        <w:t>of</w:t>
      </w:r>
      <w:r>
        <w:t xml:space="preserve"> 3GPP</w:t>
      </w:r>
      <w:r>
        <w:rPr>
          <w:rFonts w:hint="eastAsia"/>
          <w:lang w:eastAsia="zh-CN"/>
        </w:rPr>
        <w:t>.</w:t>
      </w:r>
    </w:p>
    <w:p w14:paraId="5BA9B5E7" w14:textId="77777777" w:rsidR="00CA1DA0" w:rsidRDefault="00CA1DA0" w:rsidP="00CA1DA0">
      <w:pPr>
        <w:pStyle w:val="NO"/>
        <w:ind w:left="284" w:firstLine="0"/>
        <w:rPr>
          <w:lang w:val="en-US" w:eastAsia="zh-CN"/>
        </w:rPr>
      </w:pPr>
      <w:r>
        <w:t>NOTE</w:t>
      </w:r>
      <w:r>
        <w:rPr>
          <w:lang w:eastAsia="zh-CN"/>
        </w:rPr>
        <w:t xml:space="preserve">: </w:t>
      </w:r>
      <w:r>
        <w:t>The detail of IKEv2 protocol is out of the scope of 3GPP.</w:t>
      </w:r>
    </w:p>
    <w:p w14:paraId="18B43DEE" w14:textId="77777777" w:rsidR="000706D4" w:rsidRDefault="000706D4" w:rsidP="000706D4">
      <w:pPr>
        <w:ind w:left="280" w:hanging="280"/>
      </w:pPr>
      <w:r>
        <w:t>6.</w:t>
      </w:r>
      <w:r>
        <w:tab/>
      </w:r>
      <w:r w:rsidRPr="009C10EA">
        <w:t xml:space="preserve">The Target UE responds </w:t>
      </w:r>
      <w:r>
        <w:t xml:space="preserve">with </w:t>
      </w:r>
      <w:r w:rsidRPr="009C10EA">
        <w:t>the E2E Direct Communication Accept forwarded by the Layer-</w:t>
      </w:r>
      <w:r>
        <w:t>3</w:t>
      </w:r>
      <w:r w:rsidRPr="009C10EA">
        <w:t xml:space="preserve"> U2U Relay. The E2E Direct Communication Accept is protected by the E2E</w:t>
      </w:r>
      <w:r>
        <w:t xml:space="preserve"> security keys generated in step5</w:t>
      </w:r>
      <w:r w:rsidRPr="009C10EA">
        <w:t>.</w:t>
      </w:r>
    </w:p>
    <w:p w14:paraId="55B89339" w14:textId="77777777" w:rsidR="000706D4" w:rsidRPr="00242E06" w:rsidRDefault="000706D4" w:rsidP="000706D4">
      <w:pPr>
        <w:ind w:left="280" w:hanging="280"/>
      </w:pPr>
      <w:r>
        <w:t>7.</w:t>
      </w:r>
      <w:r>
        <w:tab/>
      </w:r>
      <w:r>
        <w:tab/>
        <w:t>The End-to-End PC5 link between the Source UE and the Target UE via the UE-to-UE Relay is established. The UE-to-UE Relay can forward the traffic between the peer UEs.</w:t>
      </w:r>
    </w:p>
    <w:p w14:paraId="24F4E1A7" w14:textId="77777777" w:rsidR="000706D4" w:rsidRDefault="000706D4" w:rsidP="000706D4">
      <w:pPr>
        <w:pStyle w:val="Heading3"/>
      </w:pPr>
      <w:bookmarkStart w:id="1381" w:name="_Toc116991535"/>
      <w:bookmarkStart w:id="1382" w:name="_Toc116991971"/>
      <w:bookmarkStart w:id="1383" w:name="_Toc120125759"/>
      <w:bookmarkStart w:id="1384" w:name="_Toc120126192"/>
      <w:bookmarkStart w:id="1385" w:name="_Toc120128212"/>
      <w:bookmarkStart w:id="1386" w:name="_Toc120132456"/>
      <w:bookmarkStart w:id="1387" w:name="_Toc128427508"/>
      <w:bookmarkStart w:id="1388" w:name="_Toc133238280"/>
      <w:bookmarkStart w:id="1389" w:name="_Toc136943695"/>
      <w:r>
        <w:t>6.</w:t>
      </w:r>
      <w:r>
        <w:rPr>
          <w:rFonts w:hint="eastAsia"/>
          <w:lang w:eastAsia="zh-CN"/>
        </w:rPr>
        <w:t>21</w:t>
      </w:r>
      <w:r>
        <w:t>.3</w:t>
      </w:r>
      <w:r>
        <w:tab/>
        <w:t>Evaluation</w:t>
      </w:r>
      <w:bookmarkEnd w:id="1381"/>
      <w:bookmarkEnd w:id="1382"/>
      <w:bookmarkEnd w:id="1383"/>
      <w:bookmarkEnd w:id="1384"/>
      <w:bookmarkEnd w:id="1385"/>
      <w:bookmarkEnd w:id="1386"/>
      <w:bookmarkEnd w:id="1387"/>
      <w:bookmarkEnd w:id="1388"/>
      <w:bookmarkEnd w:id="1389"/>
    </w:p>
    <w:p w14:paraId="69366076" w14:textId="77777777" w:rsidR="00316A5A" w:rsidRDefault="00316A5A" w:rsidP="00316A5A">
      <w:pPr>
        <w:rPr>
          <w:lang w:eastAsia="zh-CN"/>
        </w:rPr>
      </w:pPr>
      <w:bookmarkStart w:id="1390" w:name="_Toc120125760"/>
      <w:bookmarkStart w:id="1391" w:name="_Toc120126193"/>
      <w:bookmarkStart w:id="1392" w:name="_Toc120128213"/>
      <w:bookmarkStart w:id="1393" w:name="_Toc120132457"/>
      <w:bookmarkStart w:id="1394" w:name="_Toc116991536"/>
      <w:bookmarkStart w:id="1395" w:name="_Toc116991972"/>
      <w:r>
        <w:rPr>
          <w:lang w:eastAsia="zh-CN"/>
        </w:rPr>
        <w:t xml:space="preserve">This solution ensures that the Source End UE can establish the E2E security with Target End UE via Layer-3 UE-to-UE relay. </w:t>
      </w:r>
    </w:p>
    <w:p w14:paraId="661F7298" w14:textId="77777777" w:rsidR="00316A5A" w:rsidRDefault="00316A5A" w:rsidP="00316A5A">
      <w:pPr>
        <w:rPr>
          <w:lang w:eastAsia="zh-CN"/>
        </w:rPr>
      </w:pPr>
      <w:r>
        <w:rPr>
          <w:lang w:eastAsia="zh-CN"/>
        </w:rPr>
        <w:t>If the E2E PC5 link is needed, t</w:t>
      </w:r>
      <w:r>
        <w:rPr>
          <w:rFonts w:hint="eastAsia"/>
          <w:lang w:eastAsia="zh-CN"/>
        </w:rPr>
        <w:t>he</w:t>
      </w:r>
      <w:r>
        <w:rPr>
          <w:lang w:eastAsia="zh-CN"/>
        </w:rPr>
        <w:t xml:space="preserve"> E2E security is established after the hop-by-hop security. The IKEv2 protocol is performed between Source End UE and Target End UE to establish the E2E security.</w:t>
      </w:r>
      <w:r>
        <w:rPr>
          <w:rFonts w:hint="eastAsia"/>
          <w:lang w:eastAsia="zh-CN"/>
        </w:rPr>
        <w:t xml:space="preserve"> </w:t>
      </w:r>
      <w:r>
        <w:rPr>
          <w:lang w:eastAsia="zh-CN"/>
        </w:rPr>
        <w:t>The detail of IKEv2 protocol is out of the 3GPP scope.</w:t>
      </w:r>
    </w:p>
    <w:p w14:paraId="76DACD12" w14:textId="6238ECB2" w:rsidR="001B5702" w:rsidRDefault="001B5702" w:rsidP="001B5702">
      <w:pPr>
        <w:pStyle w:val="Heading2"/>
      </w:pPr>
      <w:bookmarkStart w:id="1396" w:name="_Toc128427509"/>
      <w:bookmarkStart w:id="1397" w:name="_Toc133238281"/>
      <w:bookmarkStart w:id="1398" w:name="_Toc136943696"/>
      <w:r>
        <w:t>6.</w:t>
      </w:r>
      <w:r>
        <w:rPr>
          <w:rFonts w:hint="eastAsia"/>
          <w:lang w:eastAsia="zh-CN"/>
        </w:rPr>
        <w:t>22</w:t>
      </w:r>
      <w:r>
        <w:tab/>
        <w:t>Solution #</w:t>
      </w:r>
      <w:r>
        <w:rPr>
          <w:rFonts w:hint="eastAsia"/>
          <w:lang w:eastAsia="zh-CN"/>
        </w:rPr>
        <w:t>22</w:t>
      </w:r>
      <w:r>
        <w:t xml:space="preserve">: </w:t>
      </w:r>
      <w:r w:rsidRPr="001B5702">
        <w:t xml:space="preserve">Common </w:t>
      </w:r>
      <w:r>
        <w:rPr>
          <w:rFonts w:hint="eastAsia"/>
          <w:lang w:eastAsia="zh-CN"/>
        </w:rPr>
        <w:t>s</w:t>
      </w:r>
      <w:r w:rsidRPr="001B5702">
        <w:t xml:space="preserve">ecurity </w:t>
      </w:r>
      <w:r>
        <w:rPr>
          <w:rFonts w:hint="eastAsia"/>
          <w:lang w:eastAsia="zh-CN"/>
        </w:rPr>
        <w:t>p</w:t>
      </w:r>
      <w:r w:rsidRPr="001B5702">
        <w:t xml:space="preserve">rotection </w:t>
      </w:r>
      <w:r>
        <w:rPr>
          <w:rFonts w:hint="eastAsia"/>
          <w:lang w:eastAsia="zh-CN"/>
        </w:rPr>
        <w:t>s</w:t>
      </w:r>
      <w:r w:rsidRPr="001B5702">
        <w:t>etup via UE-to-UE Relay</w:t>
      </w:r>
      <w:bookmarkEnd w:id="1390"/>
      <w:bookmarkEnd w:id="1391"/>
      <w:bookmarkEnd w:id="1392"/>
      <w:bookmarkEnd w:id="1393"/>
      <w:bookmarkEnd w:id="1396"/>
      <w:bookmarkEnd w:id="1397"/>
      <w:bookmarkEnd w:id="1398"/>
    </w:p>
    <w:p w14:paraId="20835F3D" w14:textId="77777777" w:rsidR="00822C96" w:rsidRDefault="00822C96" w:rsidP="00822C96">
      <w:pPr>
        <w:pStyle w:val="Heading3"/>
      </w:pPr>
      <w:bookmarkStart w:id="1399" w:name="_Toc120126194"/>
      <w:bookmarkStart w:id="1400" w:name="_Toc120128214"/>
      <w:bookmarkStart w:id="1401" w:name="_Toc120132458"/>
      <w:bookmarkStart w:id="1402" w:name="_Toc120133015"/>
      <w:bookmarkStart w:id="1403" w:name="_Toc128427510"/>
      <w:bookmarkStart w:id="1404" w:name="_Toc133238282"/>
      <w:bookmarkStart w:id="1405" w:name="_Toc136943697"/>
      <w:bookmarkStart w:id="1406" w:name="_Toc120126196"/>
      <w:bookmarkStart w:id="1407" w:name="_Toc120128216"/>
      <w:bookmarkStart w:id="1408" w:name="_Toc120132460"/>
      <w:r>
        <w:t>6.</w:t>
      </w:r>
      <w:r>
        <w:rPr>
          <w:rFonts w:hint="eastAsia"/>
          <w:lang w:eastAsia="zh-CN"/>
        </w:rPr>
        <w:t>22</w:t>
      </w:r>
      <w:r>
        <w:t>.1</w:t>
      </w:r>
      <w:r>
        <w:tab/>
        <w:t>Introduction</w:t>
      </w:r>
      <w:bookmarkEnd w:id="1399"/>
      <w:bookmarkEnd w:id="1400"/>
      <w:bookmarkEnd w:id="1401"/>
      <w:bookmarkEnd w:id="1402"/>
      <w:bookmarkEnd w:id="1403"/>
      <w:bookmarkEnd w:id="1404"/>
      <w:bookmarkEnd w:id="1405"/>
    </w:p>
    <w:p w14:paraId="6AE97B61" w14:textId="758DA45F" w:rsidR="00822C96" w:rsidRDefault="00822C96" w:rsidP="00822C96">
      <w:r w:rsidRPr="00717F84">
        <w:rPr>
          <w:rFonts w:hint="eastAsia"/>
        </w:rPr>
        <w:t>T</w:t>
      </w:r>
      <w:r w:rsidRPr="00717F84">
        <w:t xml:space="preserve">his solution </w:t>
      </w:r>
      <w:r>
        <w:t xml:space="preserve">addresses </w:t>
      </w:r>
      <w:r w:rsidRPr="00D80B2A">
        <w:t>security requirement for</w:t>
      </w:r>
      <w:r>
        <w:t xml:space="preserve"> the U2U relay and the remote UEs to use a common security protection scheme in key issue #5</w:t>
      </w:r>
      <w:r w:rsidRPr="00940B16">
        <w:t>.</w:t>
      </w:r>
    </w:p>
    <w:p w14:paraId="1A2F1860" w14:textId="77777777" w:rsidR="00822C96" w:rsidRPr="00EA0D66" w:rsidRDefault="00822C96" w:rsidP="00822C96">
      <w:r>
        <w:t>The solution reuses existing provisioning, discovery, authentication, authorization, and PC5 establishment procedures as much as possible. Once Source and Target UEs and U2U relay have been authenticated and authorized, a common protection scheme is applied among Source UE, Target UE, and U2U relay so that the communication between Source UE and Target is protected either using hop-by-hop via the U2U relay or end-to-end between the source and target UEs.</w:t>
      </w:r>
    </w:p>
    <w:p w14:paraId="1BC6D027" w14:textId="77777777" w:rsidR="00822C96" w:rsidRPr="005F3B56" w:rsidRDefault="00822C96" w:rsidP="00822C96">
      <w:pPr>
        <w:pStyle w:val="Heading3"/>
        <w:rPr>
          <w:rFonts w:eastAsia="Malgun Gothic"/>
          <w:lang w:eastAsia="ko-KR"/>
        </w:rPr>
      </w:pPr>
      <w:bookmarkStart w:id="1409" w:name="_Toc120126195"/>
      <w:bookmarkStart w:id="1410" w:name="_Toc120128215"/>
      <w:bookmarkStart w:id="1411" w:name="_Toc120132459"/>
      <w:bookmarkStart w:id="1412" w:name="_Toc120133016"/>
      <w:bookmarkStart w:id="1413" w:name="_Toc128427511"/>
      <w:bookmarkStart w:id="1414" w:name="_Toc133238283"/>
      <w:bookmarkStart w:id="1415" w:name="_Toc136943698"/>
      <w:r w:rsidRPr="0052213E">
        <w:lastRenderedPageBreak/>
        <w:t>6.</w:t>
      </w:r>
      <w:r>
        <w:rPr>
          <w:rFonts w:hint="eastAsia"/>
          <w:lang w:eastAsia="zh-CN"/>
        </w:rPr>
        <w:t>22</w:t>
      </w:r>
      <w:r>
        <w:t>.2</w:t>
      </w:r>
      <w:r w:rsidRPr="00386C3D">
        <w:tab/>
        <w:t>Solution details</w:t>
      </w:r>
      <w:bookmarkEnd w:id="1409"/>
      <w:bookmarkEnd w:id="1410"/>
      <w:bookmarkEnd w:id="1411"/>
      <w:bookmarkEnd w:id="1412"/>
      <w:bookmarkEnd w:id="1413"/>
      <w:bookmarkEnd w:id="1414"/>
      <w:bookmarkEnd w:id="1415"/>
    </w:p>
    <w:p w14:paraId="352C2144" w14:textId="77777777" w:rsidR="00822C96" w:rsidRPr="00717F84" w:rsidRDefault="00C16218" w:rsidP="003C0DC8">
      <w:pPr>
        <w:pStyle w:val="TH"/>
      </w:pPr>
      <w:r>
        <w:pict w14:anchorId="07CEB85C">
          <v:shape id="_x0000_i1052" type="#_x0000_t75" style="width:268.4pt;height:181.45pt;mso-position-horizontal-relative:char;mso-position-vertical-relative:line">
            <v:imagedata r:id="rId60" o:title=""/>
          </v:shape>
        </w:pict>
      </w:r>
    </w:p>
    <w:p w14:paraId="7904F0E9" w14:textId="77777777" w:rsidR="00822C96" w:rsidRDefault="00822C96" w:rsidP="00822C96">
      <w:pPr>
        <w:pStyle w:val="TF"/>
        <w:ind w:firstLine="400"/>
      </w:pPr>
      <w:r w:rsidRPr="00E43474">
        <w:t>Figure</w:t>
      </w:r>
      <w:r>
        <w:t xml:space="preserve"> 6.</w:t>
      </w:r>
      <w:r>
        <w:rPr>
          <w:rFonts w:hint="eastAsia"/>
          <w:lang w:eastAsia="zh-CN"/>
        </w:rPr>
        <w:t>22</w:t>
      </w:r>
      <w:r>
        <w:rPr>
          <w:lang w:eastAsia="zh-CN"/>
        </w:rPr>
        <w:t>.2.1</w:t>
      </w:r>
      <w:r w:rsidRPr="00E43474">
        <w:t xml:space="preserve">: </w:t>
      </w:r>
      <w:r>
        <w:t>S</w:t>
      </w:r>
      <w:r w:rsidRPr="00B04855">
        <w:t xml:space="preserve">ecurity establishment </w:t>
      </w:r>
      <w:r>
        <w:t>for</w:t>
      </w:r>
      <w:r w:rsidRPr="00B04855">
        <w:t xml:space="preserve"> UE-to-UE relay</w:t>
      </w:r>
    </w:p>
    <w:p w14:paraId="4D9B1839" w14:textId="77777777" w:rsidR="00822C96" w:rsidRDefault="00822C96" w:rsidP="00822C96">
      <w:pPr>
        <w:pStyle w:val="B1"/>
        <w:ind w:left="425" w:hanging="425"/>
      </w:pPr>
      <w:r>
        <w:t>-1.</w:t>
      </w:r>
      <w:r>
        <w:tab/>
        <w:t>While still in network coverage, t</w:t>
      </w:r>
      <w:r w:rsidRPr="0098660C">
        <w:t xml:space="preserve">he </w:t>
      </w:r>
      <w:r>
        <w:t>source</w:t>
      </w:r>
      <w:r w:rsidRPr="0098660C">
        <w:t xml:space="preserve"> UE</w:t>
      </w:r>
      <w:r>
        <w:t>, target UE</w:t>
      </w:r>
      <w:r w:rsidRPr="0098660C">
        <w:t xml:space="preserve"> and the</w:t>
      </w:r>
      <w:r>
        <w:t xml:space="preserve"> U2U </w:t>
      </w:r>
      <w:r w:rsidRPr="0098660C">
        <w:t xml:space="preserve">relay </w:t>
      </w:r>
      <w:r>
        <w:t>get the discovery parameters. T</w:t>
      </w:r>
      <w:r w:rsidRPr="00833D15">
        <w:t xml:space="preserve">he </w:t>
      </w:r>
      <w:r>
        <w:t>source and target</w:t>
      </w:r>
      <w:r w:rsidRPr="00833D15">
        <w:t xml:space="preserve"> UEs can be provisioned with the security materials for </w:t>
      </w:r>
      <w:r>
        <w:t xml:space="preserve">PC5 security setup or </w:t>
      </w:r>
      <w:r w:rsidRPr="00833D15">
        <w:t xml:space="preserve">end-to-end security setup. </w:t>
      </w:r>
      <w:r>
        <w:t xml:space="preserve">Additionally, source UE, target UE and U2U relay can be provisioned with security policy for the protection scheme to be used for communication between source UE and target UE. </w:t>
      </w:r>
    </w:p>
    <w:p w14:paraId="51FD2D08" w14:textId="77777777" w:rsidR="00822C96" w:rsidRPr="003476FC" w:rsidRDefault="00822C96" w:rsidP="00822C96">
      <w:pPr>
        <w:pStyle w:val="B1"/>
        <w:ind w:left="425" w:hanging="425"/>
        <w:rPr>
          <w:lang w:val="en-US" w:eastAsia="zh-CN"/>
        </w:rPr>
      </w:pPr>
      <w:r w:rsidRPr="005B29E9">
        <w:t>0.</w:t>
      </w:r>
      <w:r w:rsidRPr="005B29E9">
        <w:tab/>
      </w:r>
      <w:r>
        <w:rPr>
          <w:rFonts w:hint="eastAsia"/>
          <w:lang w:eastAsia="zh-CN"/>
        </w:rPr>
        <w:t xml:space="preserve">The Source UE, Relay UE and Target UE discover each other.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p>
    <w:p w14:paraId="78B55C14" w14:textId="2F97BBEB" w:rsidR="00822C96" w:rsidRDefault="00822C96" w:rsidP="00822C96">
      <w:pPr>
        <w:pStyle w:val="B1"/>
        <w:ind w:left="425" w:hanging="425"/>
      </w:pPr>
      <w:r w:rsidRPr="002C5A1F">
        <w:t xml:space="preserve">1a.   During PC5 link setup procedure between source UE and U2U relay, based on security policy of either the source UE or U2U relay, the PC5 link setup may include security establishment between the source UE and U2U relay. The PC5 link establishment procedure may need to be enhanced to indicate that which security is to be applied. </w:t>
      </w:r>
      <w:r>
        <w:t>If the security policy (e.g., flag or indicator to use hop-by-hop) of the source UE is to use hop-by-hop security protection, source UE indicates to the U2U relay by a</w:t>
      </w:r>
      <w:r w:rsidRPr="002C5A1F">
        <w:t xml:space="preserve"> Direct Communication Request followed by a Direct Authorization and Key procedure</w:t>
      </w:r>
      <w:r>
        <w:t xml:space="preserve">. </w:t>
      </w:r>
    </w:p>
    <w:p w14:paraId="609A52BD" w14:textId="055BF3A4" w:rsidR="00822C96" w:rsidRDefault="00822C96" w:rsidP="00822C96">
      <w:pPr>
        <w:pStyle w:val="B1"/>
        <w:ind w:left="425" w:hanging="425"/>
      </w:pPr>
      <w:r w:rsidRPr="002C5A1F">
        <w:t xml:space="preserve"> </w:t>
      </w:r>
      <w:r>
        <w:tab/>
        <w:t xml:space="preserve">If the security policy of the U2U relay is the same as the source UE, the U2U relay continues with and completes the PC5 link setup procedure, including the Direct Security Mode procedure. This </w:t>
      </w:r>
      <w:r w:rsidRPr="002C5A1F">
        <w:t>mean</w:t>
      </w:r>
      <w:r>
        <w:t>s</w:t>
      </w:r>
      <w:r w:rsidRPr="002C5A1F">
        <w:t xml:space="preserve"> that the PC5 link setup includes security establishment, and that hop-by-hop security is intended. </w:t>
      </w:r>
      <w:r>
        <w:t xml:space="preserve">Otherwise, the source UE and U2U relay only set up the PC5 without security protection. Since </w:t>
      </w:r>
      <w:r w:rsidRPr="002C5A1F">
        <w:t>both source UE and U2U relay are aware of the security protection to be used</w:t>
      </w:r>
      <w:r>
        <w:t xml:space="preserve"> (e.g., hop-by-hop), the U2U relay repeats the process with target UE</w:t>
      </w:r>
      <w:r w:rsidRPr="002C5A1F">
        <w:t xml:space="preserve">.  </w:t>
      </w:r>
    </w:p>
    <w:p w14:paraId="1B651705" w14:textId="77777777" w:rsidR="00822C96" w:rsidRPr="002C5A1F" w:rsidRDefault="00822C96" w:rsidP="007353B5">
      <w:pPr>
        <w:pStyle w:val="NO"/>
        <w:ind w:left="851"/>
      </w:pPr>
      <w:r>
        <w:t>NOTE: U2U relay may override the security policy of the source UE, for example, if U2U relay is unable to support hop-by-hop security due to capacity reasons such as being low in power.</w:t>
      </w:r>
    </w:p>
    <w:p w14:paraId="029A041B" w14:textId="25D4299C" w:rsidR="00822C96" w:rsidRPr="002C5A1F" w:rsidRDefault="00822C96" w:rsidP="00822C96">
      <w:pPr>
        <w:pStyle w:val="B1"/>
        <w:ind w:left="425" w:hanging="425"/>
      </w:pPr>
      <w:r w:rsidRPr="002C5A1F">
        <w:t xml:space="preserve">1b.   During PC5 link setup procedure between target UE and U2U relay, </w:t>
      </w:r>
      <w:r>
        <w:t>U2U relay is aware of the security protection scheme to be used between source UE and U2U relay. U2U relay proceeds to setup PC5 link with target UE with the same protection scheme as the one between source UE and U2U relay. If hop-by-hop security protection is already established between source UE and U2U relay,</w:t>
      </w:r>
      <w:r w:rsidRPr="002C5A1F">
        <w:t xml:space="preserve"> the PC5 link setup include</w:t>
      </w:r>
      <w:r>
        <w:t>s</w:t>
      </w:r>
      <w:r w:rsidRPr="002C5A1F">
        <w:t xml:space="preserve"> security establishment between the target UE and U2U relay. </w:t>
      </w:r>
      <w:r>
        <w:t xml:space="preserve">If the security policy of the target UE is to use end-to-end security, target UE may reject the PC5 link setup by including an appropriate reason for rejecting the setup. Otherwise, target UE and U2U relay completes the PC5 link setup procedure including security establishment. </w:t>
      </w:r>
    </w:p>
    <w:p w14:paraId="699C2B57" w14:textId="09AD9904" w:rsidR="00822C96" w:rsidRPr="002C5A1F" w:rsidRDefault="00822C96" w:rsidP="00822C96">
      <w:pPr>
        <w:pStyle w:val="B1"/>
        <w:ind w:left="425" w:hanging="425"/>
      </w:pPr>
      <w:r>
        <w:t>2</w:t>
      </w:r>
      <w:r w:rsidRPr="00A770A7">
        <w:t>a</w:t>
      </w:r>
      <w:r>
        <w:t>.   S</w:t>
      </w:r>
      <w:r w:rsidRPr="002C5A1F">
        <w:t>ource UE, target UE and U2U relay are aware PC5 security has been activated, and that end-to-end security is not needed. End-to-end link is established between source UE and target UE via U2U relay. Step 2b is skipped.</w:t>
      </w:r>
    </w:p>
    <w:p w14:paraId="273796E7" w14:textId="77777777" w:rsidR="00822C96" w:rsidRPr="002C5A1F" w:rsidRDefault="00822C96" w:rsidP="00822C96">
      <w:pPr>
        <w:pStyle w:val="B1"/>
        <w:ind w:left="425" w:hanging="425"/>
      </w:pPr>
      <w:r>
        <w:t>2b</w:t>
      </w:r>
      <w:r w:rsidRPr="00A770A7">
        <w:t>.</w:t>
      </w:r>
      <w:r>
        <w:t xml:space="preserve">  If Step 2a is skipped, it means that Steps 1a and 1b do not contain security establishment during PC5 link setup. Source UE, target UE and U2U relay are aware that PC5 security has not been activated and that end-to-end security is needed. E</w:t>
      </w:r>
      <w:r w:rsidRPr="002C5A1F">
        <w:t>nd-to-end security establishment proceeds between source UE and target UE.</w:t>
      </w:r>
    </w:p>
    <w:p w14:paraId="1AA4F4C9" w14:textId="77777777" w:rsidR="00822C96" w:rsidRPr="002C5A1F" w:rsidRDefault="00822C96" w:rsidP="00822C96">
      <w:pPr>
        <w:pStyle w:val="B1"/>
        <w:ind w:left="425" w:hanging="425"/>
      </w:pPr>
      <w:r w:rsidRPr="002C5A1F">
        <w:t>3.    Traffic between source UE and target UE continues. Depending on the previous steps taken, the traffic between source UE and target UE is either protected hop-by-hop or end-to-end.</w:t>
      </w:r>
    </w:p>
    <w:p w14:paraId="6A71CEDB" w14:textId="112082B5" w:rsidR="00FC6165" w:rsidRDefault="00FC6165" w:rsidP="00FC6165">
      <w:pPr>
        <w:pStyle w:val="Heading3"/>
      </w:pPr>
      <w:bookmarkStart w:id="1416" w:name="_Toc128427512"/>
      <w:bookmarkStart w:id="1417" w:name="_Toc133238284"/>
      <w:bookmarkStart w:id="1418" w:name="_Toc136943699"/>
      <w:r>
        <w:lastRenderedPageBreak/>
        <w:t>6.</w:t>
      </w:r>
      <w:r>
        <w:rPr>
          <w:rFonts w:hint="eastAsia"/>
          <w:lang w:eastAsia="zh-CN"/>
        </w:rPr>
        <w:t>22</w:t>
      </w:r>
      <w:r>
        <w:t>.3</w:t>
      </w:r>
      <w:r>
        <w:tab/>
        <w:t>Evaluation</w:t>
      </w:r>
      <w:bookmarkEnd w:id="1406"/>
      <w:bookmarkEnd w:id="1407"/>
      <w:bookmarkEnd w:id="1408"/>
      <w:bookmarkEnd w:id="1416"/>
      <w:bookmarkEnd w:id="1417"/>
      <w:bookmarkEnd w:id="1418"/>
    </w:p>
    <w:p w14:paraId="3F11DFB4" w14:textId="77777777" w:rsidR="001B5702" w:rsidRDefault="001B5702" w:rsidP="001B5702">
      <w:pPr>
        <w:overflowPunct w:val="0"/>
        <w:autoSpaceDE w:val="0"/>
        <w:autoSpaceDN w:val="0"/>
        <w:adjustRightInd w:val="0"/>
        <w:textAlignment w:val="baseline"/>
      </w:pPr>
      <w:r>
        <w:t>This solution addresses the requirements in KI#5 by applying a common security protection scheme between Source UE, Target UE, and U2U relay. Existing solutions for provisioning, discovery, authentication and authorization, PC5 link establishment are reused as much as possible.</w:t>
      </w:r>
    </w:p>
    <w:p w14:paraId="2BBFC73F" w14:textId="77777777" w:rsidR="001B5702" w:rsidRDefault="001B5702" w:rsidP="001B5702">
      <w:pPr>
        <w:pStyle w:val="EditorsNote"/>
      </w:pPr>
      <w:r>
        <w:t>Editor’s Note: Further evaluation is needed.</w:t>
      </w:r>
    </w:p>
    <w:p w14:paraId="031E3672" w14:textId="04E37069" w:rsidR="00C633E8" w:rsidRDefault="00C633E8" w:rsidP="00C633E8">
      <w:pPr>
        <w:pStyle w:val="Heading2"/>
      </w:pPr>
      <w:bookmarkStart w:id="1419" w:name="_Toc120125761"/>
      <w:bookmarkStart w:id="1420" w:name="_Toc120126197"/>
      <w:bookmarkStart w:id="1421" w:name="_Toc120128217"/>
      <w:bookmarkStart w:id="1422" w:name="_Toc120132461"/>
      <w:bookmarkStart w:id="1423" w:name="_Toc128427513"/>
      <w:bookmarkStart w:id="1424" w:name="_Toc133238285"/>
      <w:bookmarkStart w:id="1425" w:name="_Toc136943700"/>
      <w:r w:rsidRPr="0052213E">
        <w:rPr>
          <w:lang w:eastAsia="zh-CN"/>
        </w:rPr>
        <w:t>6</w:t>
      </w:r>
      <w:r w:rsidRPr="0052213E">
        <w:t>.</w:t>
      </w:r>
      <w:r>
        <w:rPr>
          <w:rFonts w:hint="eastAsia"/>
          <w:lang w:val="en-US" w:eastAsia="zh-CN"/>
        </w:rPr>
        <w:t>23</w:t>
      </w:r>
      <w:r w:rsidRPr="00386C3D">
        <w:tab/>
        <w:t xml:space="preserve">Solution </w:t>
      </w:r>
      <w:r w:rsidRPr="0052213E">
        <w:t>#</w:t>
      </w:r>
      <w:r>
        <w:rPr>
          <w:rFonts w:hint="eastAsia"/>
          <w:lang w:eastAsia="zh-CN"/>
        </w:rPr>
        <w:t>23</w:t>
      </w:r>
      <w:r w:rsidRPr="00386C3D">
        <w:t>:</w:t>
      </w:r>
      <w:r>
        <w:t xml:space="preserve"> Security mechanism for UE-to-UE Relay Model A discovery</w:t>
      </w:r>
      <w:bookmarkEnd w:id="1419"/>
      <w:bookmarkEnd w:id="1420"/>
      <w:bookmarkEnd w:id="1421"/>
      <w:bookmarkEnd w:id="1422"/>
      <w:bookmarkEnd w:id="1423"/>
      <w:bookmarkEnd w:id="1424"/>
      <w:bookmarkEnd w:id="1425"/>
    </w:p>
    <w:p w14:paraId="1BC3855A" w14:textId="77777777" w:rsidR="006B4EB2" w:rsidRDefault="006B4EB2" w:rsidP="006B4EB2">
      <w:pPr>
        <w:pStyle w:val="Heading3"/>
      </w:pPr>
      <w:bookmarkStart w:id="1426" w:name="_Toc120125762"/>
      <w:bookmarkStart w:id="1427" w:name="_Toc120126198"/>
      <w:bookmarkStart w:id="1428" w:name="_Toc120128218"/>
      <w:bookmarkStart w:id="1429" w:name="_Toc120132462"/>
      <w:bookmarkStart w:id="1430" w:name="_Toc125579093"/>
      <w:bookmarkStart w:id="1431" w:name="_Toc133238286"/>
      <w:bookmarkStart w:id="1432" w:name="_Toc136943701"/>
      <w:bookmarkStart w:id="1433" w:name="_Toc41060443"/>
      <w:bookmarkStart w:id="1434" w:name="_Toc120125765"/>
      <w:bookmarkStart w:id="1435" w:name="_Toc120126201"/>
      <w:bookmarkStart w:id="1436" w:name="_Toc120128221"/>
      <w:bookmarkStart w:id="1437" w:name="_Toc120132465"/>
      <w:bookmarkStart w:id="1438" w:name="_Toc120133022"/>
      <w:bookmarkStart w:id="1439" w:name="_Toc128427517"/>
      <w:bookmarkStart w:id="1440" w:name="_Toc41060441"/>
      <w:bookmarkStart w:id="1441" w:name="_Toc120125769"/>
      <w:bookmarkStart w:id="1442" w:name="_Toc120126205"/>
      <w:bookmarkStart w:id="1443" w:name="_Toc120128225"/>
      <w:bookmarkStart w:id="1444" w:name="_Toc120132469"/>
      <w:r>
        <w:t>6.</w:t>
      </w:r>
      <w:r>
        <w:rPr>
          <w:rFonts w:hint="eastAsia"/>
          <w:lang w:eastAsia="zh-CN"/>
        </w:rPr>
        <w:t>23</w:t>
      </w:r>
      <w:r>
        <w:t>.1</w:t>
      </w:r>
      <w:r>
        <w:tab/>
        <w:t>Introduction</w:t>
      </w:r>
      <w:bookmarkEnd w:id="1426"/>
      <w:bookmarkEnd w:id="1427"/>
      <w:bookmarkEnd w:id="1428"/>
      <w:bookmarkEnd w:id="1429"/>
      <w:bookmarkEnd w:id="1430"/>
      <w:bookmarkEnd w:id="1431"/>
      <w:bookmarkEnd w:id="1432"/>
    </w:p>
    <w:p w14:paraId="36DF9447" w14:textId="77777777" w:rsidR="006B4EB2" w:rsidRDefault="006B4EB2" w:rsidP="006B4EB2">
      <w:r>
        <w:t>This solution addresses the Key Issue #1.</w:t>
      </w:r>
    </w:p>
    <w:p w14:paraId="3A4845AE" w14:textId="77777777" w:rsidR="006B4EB2" w:rsidRDefault="006B4EB2" w:rsidP="006B4EB2">
      <w:pPr>
        <w:rPr>
          <w:iCs/>
        </w:rPr>
      </w:pPr>
      <w:r>
        <w:t>A</w:t>
      </w:r>
      <w:r w:rsidRPr="001442FD">
        <w:rPr>
          <w:iCs/>
        </w:rPr>
        <w:t xml:space="preserve">n </w:t>
      </w:r>
      <w:r>
        <w:rPr>
          <w:iCs/>
        </w:rPr>
        <w:t>A</w:t>
      </w:r>
      <w:r w:rsidRPr="001442FD">
        <w:rPr>
          <w:iCs/>
        </w:rPr>
        <w:t>nnouncement message 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is constructed by the target UE and is only interpreted by the source UE. The U2U Relay can use a single RSC (and the associated security materials) to relay direct discovery sets associated with the multiple ProSe services. This means that the 5G ProSe U2U Relay uses the same security materials to protect the Announcement messages that contain the direct discovery sets associated with different ProSe services.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01A5EE8B" w14:textId="275CC2C3" w:rsidR="006B4EB2" w:rsidRDefault="006B4EB2" w:rsidP="006B4EB2">
      <w:pPr>
        <w:rPr>
          <w:iCs/>
        </w:rPr>
      </w:pPr>
      <w:r>
        <w:rPr>
          <w:iCs/>
        </w:rPr>
        <w:t>To prevent such security threats, this solution proposes a U2U discovery security mechanism that protects the Announcement message using two sets of security materials (i.e., the Announcement message and the direct discovery set(s) are protected using the respective set of security materials).</w:t>
      </w:r>
    </w:p>
    <w:p w14:paraId="55BD052A" w14:textId="77777777" w:rsidR="006B4EB2" w:rsidRPr="005F3B56" w:rsidRDefault="006B4EB2" w:rsidP="006B4EB2">
      <w:pPr>
        <w:pStyle w:val="Heading3"/>
        <w:rPr>
          <w:rFonts w:eastAsia="Malgun Gothic"/>
          <w:lang w:eastAsia="ko-KR"/>
        </w:rPr>
      </w:pPr>
      <w:bookmarkStart w:id="1445" w:name="_Toc125579094"/>
      <w:bookmarkStart w:id="1446" w:name="_Toc133238287"/>
      <w:bookmarkStart w:id="1447" w:name="_Toc136943702"/>
      <w:bookmarkStart w:id="1448" w:name="_Toc120125763"/>
      <w:bookmarkStart w:id="1449" w:name="_Toc120126199"/>
      <w:bookmarkStart w:id="1450" w:name="_Toc120128219"/>
      <w:bookmarkStart w:id="1451" w:name="_Toc120132463"/>
      <w:bookmarkStart w:id="1452" w:name="_Toc120125764"/>
      <w:bookmarkStart w:id="1453" w:name="_Toc120126200"/>
      <w:bookmarkStart w:id="1454" w:name="_Toc120128220"/>
      <w:bookmarkStart w:id="1455" w:name="_Toc120132464"/>
      <w:bookmarkEnd w:id="1433"/>
      <w:r w:rsidRPr="0052213E">
        <w:t>6.</w:t>
      </w:r>
      <w:r>
        <w:rPr>
          <w:rFonts w:hint="eastAsia"/>
          <w:lang w:eastAsia="zh-CN"/>
        </w:rPr>
        <w:t>23</w:t>
      </w:r>
      <w:r>
        <w:t>.2</w:t>
      </w:r>
      <w:r w:rsidRPr="00386C3D">
        <w:tab/>
        <w:t>Solution details</w:t>
      </w:r>
      <w:bookmarkEnd w:id="1445"/>
      <w:bookmarkEnd w:id="1446"/>
      <w:bookmarkEnd w:id="1447"/>
    </w:p>
    <w:bookmarkStart w:id="1456" w:name="_Hlk115251332"/>
    <w:bookmarkEnd w:id="1448"/>
    <w:bookmarkEnd w:id="1449"/>
    <w:bookmarkEnd w:id="1450"/>
    <w:bookmarkEnd w:id="1451"/>
    <w:p w14:paraId="62E78B58" w14:textId="77777777" w:rsidR="006B4EB2" w:rsidRDefault="006B4EB2" w:rsidP="003C0DC8">
      <w:pPr>
        <w:pStyle w:val="TH"/>
      </w:pPr>
      <w:r w:rsidRPr="00C0007C">
        <w:object w:dxaOrig="10589" w:dyaOrig="5029" w14:anchorId="35BD8C8E">
          <v:shape id="_x0000_i1053" type="#_x0000_t75" style="width:389.95pt;height:181.45pt" o:ole="">
            <v:imagedata r:id="rId61" o:title=""/>
          </v:shape>
          <o:OLEObject Type="Embed" ProgID="Visio.Drawing.11" ShapeID="_x0000_i1053" DrawAspect="Content" ObjectID="_1748947378" r:id="rId62"/>
        </w:object>
      </w:r>
    </w:p>
    <w:p w14:paraId="21D4E2AE" w14:textId="77777777" w:rsidR="006B4EB2" w:rsidRPr="00C0007C" w:rsidRDefault="006B4EB2" w:rsidP="003C0DC8">
      <w:pPr>
        <w:pStyle w:val="TF"/>
      </w:pPr>
      <w:r w:rsidRPr="00C0007C">
        <w:t>Figure 6.</w:t>
      </w:r>
      <w:r w:rsidRPr="00C0007C">
        <w:rPr>
          <w:rFonts w:hint="eastAsia"/>
          <w:lang w:eastAsia="zh-CN"/>
        </w:rPr>
        <w:t>23</w:t>
      </w:r>
      <w:r w:rsidRPr="00C0007C">
        <w:t>.2-1: Model A discovery</w:t>
      </w:r>
    </w:p>
    <w:p w14:paraId="7F08F690" w14:textId="77777777" w:rsidR="006B4EB2" w:rsidRPr="00C0007C" w:rsidRDefault="006B4EB2" w:rsidP="006B4EB2">
      <w:pPr>
        <w:ind w:left="568" w:hanging="284"/>
      </w:pPr>
      <w:bookmarkStart w:id="1457" w:name="_Hlk118331413"/>
      <w:bookmarkEnd w:id="1456"/>
      <w:r w:rsidRPr="00C0007C">
        <w:t>0. This solution consists of two protection mechanisms using two sets of security materials: one for the direct discovery set(s) protection and the other one for the Announcement message protection.</w:t>
      </w:r>
      <w:bookmarkEnd w:id="1457"/>
    </w:p>
    <w:p w14:paraId="74FE9A3E" w14:textId="438BC8CB" w:rsidR="006B4EB2" w:rsidRPr="00C0007C" w:rsidRDefault="006B4EB2" w:rsidP="006B4EB2">
      <w:pPr>
        <w:ind w:left="568" w:hanging="284"/>
      </w:pPr>
      <w:r w:rsidRPr="00C0007C">
        <w:t>1. Direct discovery set(s) protection by the target UE:</w:t>
      </w:r>
    </w:p>
    <w:p w14:paraId="66703621" w14:textId="4F9EACDE" w:rsidR="006B4EB2" w:rsidRPr="00C0007C" w:rsidRDefault="006B4EB2" w:rsidP="006B4EB2">
      <w:pPr>
        <w:ind w:left="284"/>
        <w:contextualSpacing/>
      </w:pPr>
      <w:r w:rsidRPr="00C0007C">
        <w:t xml:space="preserve">The target UE </w:t>
      </w:r>
      <w:r>
        <w:t>is</w:t>
      </w:r>
      <w:r w:rsidRPr="00C0007C">
        <w:t xml:space="preserve"> provisioned with the ProSe restricted code</w:t>
      </w:r>
      <w:r>
        <w:t>, RSC, and the respective</w:t>
      </w:r>
      <w:r w:rsidRPr="00C0007C">
        <w:t xml:space="preserve"> discovery security materials</w:t>
      </w:r>
      <w:r>
        <w:t xml:space="preserve"> as specified in clause 6.1.3.2.2 of TS 33.503 [6]</w:t>
      </w:r>
      <w:r w:rsidRPr="00C0007C">
        <w:t xml:space="preserve">. </w:t>
      </w:r>
    </w:p>
    <w:p w14:paraId="79D988B2" w14:textId="155A9086" w:rsidR="006B4EB2" w:rsidRDefault="006B4EB2" w:rsidP="006B4EB2">
      <w:pPr>
        <w:ind w:left="284"/>
        <w:contextualSpacing/>
      </w:pPr>
      <w:r>
        <w:t>T</w:t>
      </w:r>
      <w:r w:rsidRPr="00C0007C">
        <w:t>he target UE protects the direct discovery set(s) using the discovery security materials associated with the ProSe restricted code</w:t>
      </w:r>
      <w:r>
        <w:t xml:space="preserve"> as specified in clause 6.1.3.2.3 of TS 33.503 [6].</w:t>
      </w:r>
    </w:p>
    <w:p w14:paraId="295E0668" w14:textId="77777777" w:rsidR="006B4EB2" w:rsidRPr="00C0007C" w:rsidRDefault="006B4EB2" w:rsidP="006B4EB2">
      <w:pPr>
        <w:ind w:left="284"/>
        <w:contextualSpacing/>
      </w:pPr>
      <w:r>
        <w:lastRenderedPageBreak/>
        <w:t>The target UE protects the direct discovery set(s) using the discovery security materials associated with the RSC as specified in clause 6.1.3.2.3 of TS 33.503 [6].</w:t>
      </w:r>
    </w:p>
    <w:p w14:paraId="17289348" w14:textId="77777777" w:rsidR="006B4EB2" w:rsidRDefault="006B4EB2" w:rsidP="006B4EB2">
      <w:pPr>
        <w:ind w:left="284"/>
        <w:contextualSpacing/>
      </w:pPr>
      <w:r w:rsidRPr="00C0007C">
        <w:t>The target UE provides the protected direct discovery set(s) to the U2U Relay.</w:t>
      </w:r>
    </w:p>
    <w:p w14:paraId="1C064BBA" w14:textId="04053D14" w:rsidR="006B4EB2" w:rsidRPr="00795213" w:rsidRDefault="006B4EB2" w:rsidP="006D7391">
      <w:pPr>
        <w:keepLines/>
        <w:ind w:left="1135" w:hanging="851"/>
      </w:pPr>
      <w:r w:rsidRPr="00795213">
        <w:t>NOTE</w:t>
      </w:r>
      <w:r>
        <w:t xml:space="preserve"> 1</w:t>
      </w:r>
      <w:r w:rsidRPr="00795213">
        <w:t>: the protection mechanisms specified in clause 6.1.3.2.3 of TS 33.503 [6] are reused for the direct discovery set and U2U discovery set protection. The details of how the protection mechanisms in clause 6.1.3.2.3 of TS 33.503 [6]</w:t>
      </w:r>
      <w:r w:rsidRPr="003F65F2">
        <w:t xml:space="preserve"> </w:t>
      </w:r>
      <w:r w:rsidRPr="00795213">
        <w:t>is applied to the U2U discovery message protection will be specified during the normative work.</w:t>
      </w:r>
    </w:p>
    <w:p w14:paraId="3893DD96" w14:textId="77777777" w:rsidR="006B4EB2" w:rsidRPr="00C0007C" w:rsidRDefault="006B4EB2" w:rsidP="003F65F2">
      <w:pPr>
        <w:pStyle w:val="NO"/>
      </w:pPr>
      <w:bookmarkStart w:id="1458" w:name="_Hlk131723155"/>
      <w:r>
        <w:t>NOTE 2: The direct discovery set contains all information (e.g., UTC-based time counter and MIC) needed to process (decrypt/integrity check) it.</w:t>
      </w:r>
      <w:bookmarkEnd w:id="1458"/>
    </w:p>
    <w:p w14:paraId="1BA8941E" w14:textId="77777777" w:rsidR="006B4EB2" w:rsidRPr="00C0007C" w:rsidRDefault="006B4EB2" w:rsidP="006B4EB2">
      <w:pPr>
        <w:ind w:left="568" w:hanging="284"/>
      </w:pPr>
      <w:r w:rsidRPr="00C0007C">
        <w:t>2. Announcement message protection by U2U Relay:</w:t>
      </w:r>
    </w:p>
    <w:p w14:paraId="2D470776" w14:textId="77777777" w:rsidR="006B4EB2" w:rsidRPr="00C0007C" w:rsidRDefault="006B4EB2" w:rsidP="006B4EB2">
      <w:pPr>
        <w:ind w:left="284"/>
      </w:pPr>
      <w:r w:rsidRPr="00C0007C">
        <w:t>The U2U Relay and source UE</w:t>
      </w:r>
      <w:r>
        <w:t xml:space="preserve"> </w:t>
      </w:r>
      <w:r w:rsidRPr="00C0007C">
        <w:t xml:space="preserve">are provisioned with the RSC for a U2U relay service and the discovery security materials associated with the RSC as specified in clause 6.1.3.2.2 of TS 33.503 [6]. </w:t>
      </w:r>
    </w:p>
    <w:p w14:paraId="18F5F510" w14:textId="77777777" w:rsidR="006B4EB2" w:rsidRDefault="006B4EB2" w:rsidP="006B4EB2">
      <w:pPr>
        <w:ind w:left="284"/>
      </w:pPr>
      <w:r>
        <w:t>The U2U Relay constructs an Announcement message that contains RSC, user info ID of itself, and the</w:t>
      </w:r>
      <w:r w:rsidDel="00113FAD">
        <w:t xml:space="preserve"> </w:t>
      </w:r>
      <w:r>
        <w:t>direct discovery set(s) received from the target UE, as specified in TS 23.304 [8].</w:t>
      </w:r>
    </w:p>
    <w:p w14:paraId="2EC72D52" w14:textId="77777777" w:rsidR="006B4EB2" w:rsidRDefault="006B4EB2" w:rsidP="006B4EB2">
      <w:pPr>
        <w:pStyle w:val="NO"/>
      </w:pPr>
      <w:r>
        <w:t xml:space="preserve">NOTE 3: The direct discovery set, if its protection is enabled, is protected by the Target UE. The Relay UE includes them in the Announcement message without modification.   </w:t>
      </w:r>
    </w:p>
    <w:p w14:paraId="2A2279B5" w14:textId="5804D5AC" w:rsidR="006B4EB2" w:rsidRDefault="006B4EB2" w:rsidP="006B4EB2">
      <w:pPr>
        <w:ind w:left="284"/>
      </w:pPr>
      <w:r w:rsidRPr="00C0007C">
        <w:t>The U2U Relay protects an Announcement message using the provisioned discovery security materials associated with the RSC as specified in clause 6.1.3.2.3 of TS 33.503 [6].</w:t>
      </w:r>
    </w:p>
    <w:p w14:paraId="07A3E335" w14:textId="77777777" w:rsidR="006B4EB2" w:rsidRPr="00C0007C" w:rsidRDefault="006B4EB2" w:rsidP="006B4EB2">
      <w:pPr>
        <w:ind w:left="284"/>
      </w:pPr>
      <w:r>
        <w:t>3. Announcement message processing by Source UE:</w:t>
      </w:r>
    </w:p>
    <w:p w14:paraId="3550228D" w14:textId="77777777" w:rsidR="006B4EB2" w:rsidRDefault="006B4EB2" w:rsidP="006B4EB2">
      <w:pPr>
        <w:ind w:left="284"/>
      </w:pPr>
      <w:r>
        <w:t xml:space="preserve">The </w:t>
      </w:r>
      <w:r w:rsidRPr="00C0007C">
        <w:t xml:space="preserve">source UE </w:t>
      </w:r>
      <w:r>
        <w:t>that is</w:t>
      </w:r>
      <w:r w:rsidRPr="00C0007C">
        <w:t xml:space="preserve"> provisioned with the ProSe restricted code</w:t>
      </w:r>
      <w:r>
        <w:t>, RSC,</w:t>
      </w:r>
      <w:r w:rsidRPr="00C0007C">
        <w:t xml:space="preserve"> and the </w:t>
      </w:r>
      <w:r>
        <w:t xml:space="preserve">respective </w:t>
      </w:r>
      <w:r w:rsidRPr="00C0007C">
        <w:t>discovery security materials</w:t>
      </w:r>
      <w:r w:rsidRPr="00C0007C" w:rsidDel="000C145D">
        <w:t xml:space="preserve"> </w:t>
      </w:r>
      <w:r>
        <w:t>as in the target UE, processes the Announce message as follows.</w:t>
      </w:r>
    </w:p>
    <w:p w14:paraId="5E4A3AD6" w14:textId="7E9101EC" w:rsidR="006B4EB2" w:rsidRPr="00C0007C" w:rsidRDefault="006B4EB2" w:rsidP="006B4EB2">
      <w:pPr>
        <w:ind w:left="284"/>
      </w:pPr>
      <w:r w:rsidRPr="00C0007C">
        <w:t xml:space="preserve">The source UE decrypts and/or verifies the received Announcement message using the discovery security materials associated with the RSC. </w:t>
      </w:r>
      <w:r>
        <w:t>Then, the</w:t>
      </w:r>
      <w:r w:rsidRPr="00C0007C">
        <w:t xml:space="preserve"> source UE extracts the direct discovery set(s) from the Announcement message</w:t>
      </w:r>
      <w:r>
        <w:t xml:space="preserve"> and</w:t>
      </w:r>
      <w:r w:rsidRPr="00C0007C">
        <w:t xml:space="preserve"> decrypts and/or verifies the direct discovery set(s) using the discovery security materials associated with the ProSe restricted code</w:t>
      </w:r>
      <w:r>
        <w:t xml:space="preserve"> as specified in clause 6.1.3.2.3 of TS 33.503 [6]</w:t>
      </w:r>
      <w:r w:rsidRPr="00C0007C">
        <w:t>.</w:t>
      </w:r>
    </w:p>
    <w:p w14:paraId="60C005BF" w14:textId="77777777" w:rsidR="006B4EB2" w:rsidRPr="00386C3D" w:rsidRDefault="006B4EB2" w:rsidP="006B4EB2">
      <w:pPr>
        <w:pStyle w:val="Heading3"/>
      </w:pPr>
      <w:bookmarkStart w:id="1459" w:name="_Toc125579095"/>
      <w:bookmarkStart w:id="1460" w:name="_Toc133238288"/>
      <w:bookmarkStart w:id="1461" w:name="_Toc136943703"/>
      <w:r w:rsidRPr="0052213E">
        <w:t>6.</w:t>
      </w:r>
      <w:r>
        <w:rPr>
          <w:rFonts w:hint="eastAsia"/>
          <w:lang w:eastAsia="zh-CN"/>
        </w:rPr>
        <w:t>23</w:t>
      </w:r>
      <w:r w:rsidRPr="00386C3D">
        <w:t>.3</w:t>
      </w:r>
      <w:r w:rsidRPr="00386C3D">
        <w:tab/>
        <w:t>Evaluation</w:t>
      </w:r>
      <w:bookmarkEnd w:id="1452"/>
      <w:bookmarkEnd w:id="1453"/>
      <w:bookmarkEnd w:id="1454"/>
      <w:bookmarkEnd w:id="1455"/>
      <w:bookmarkEnd w:id="1459"/>
      <w:bookmarkEnd w:id="1460"/>
      <w:bookmarkEnd w:id="1461"/>
    </w:p>
    <w:p w14:paraId="7776232D" w14:textId="77777777" w:rsidR="00204485" w:rsidRDefault="00204485" w:rsidP="00204485">
      <w:bookmarkStart w:id="1462" w:name="_Hlk118332906"/>
      <w:r>
        <w:t xml:space="preserve">This solution addresses the Key Issue #1. </w:t>
      </w:r>
    </w:p>
    <w:p w14:paraId="0A3073D5" w14:textId="1C03C07C" w:rsidR="00204485" w:rsidRDefault="00204485" w:rsidP="00204485">
      <w:r>
        <w:t xml:space="preserve">This solution fulfils all security requirements of the Key Issue #1. </w:t>
      </w:r>
    </w:p>
    <w:p w14:paraId="7FD856DE" w14:textId="77777777" w:rsidR="00204485" w:rsidRDefault="00204485" w:rsidP="00204485">
      <w:r>
        <w:t>This solution requires to support provisioning of:</w:t>
      </w:r>
    </w:p>
    <w:p w14:paraId="18517AB1" w14:textId="17EFB4FC" w:rsidR="00204485" w:rsidRDefault="00204485" w:rsidP="00204485">
      <w:pPr>
        <w:numPr>
          <w:ilvl w:val="0"/>
          <w:numId w:val="41"/>
        </w:numPr>
      </w:pPr>
      <w:r w:rsidRPr="00204485">
        <w:rPr>
          <w:lang w:val="en-US"/>
        </w:rPr>
        <w:t>two sets of discovery security materials at source UE and target UE.</w:t>
      </w:r>
      <w:bookmarkEnd w:id="1462"/>
    </w:p>
    <w:p w14:paraId="08DCA854" w14:textId="77777777" w:rsidR="00204485" w:rsidRDefault="00204485" w:rsidP="00204485">
      <w:pPr>
        <w:pStyle w:val="EditorsNote"/>
      </w:pPr>
      <w:r>
        <w:t xml:space="preserve">Editor’s Note: </w:t>
      </w:r>
      <w:r w:rsidRPr="007B536A">
        <w:t>how the freshness of protected direct discovery set is maintained with Model A with this solution</w:t>
      </w:r>
      <w:r>
        <w:t xml:space="preserve"> is FFS.</w:t>
      </w:r>
    </w:p>
    <w:p w14:paraId="143251B2" w14:textId="77777777" w:rsidR="00204485" w:rsidRDefault="00204485" w:rsidP="00204485">
      <w:pPr>
        <w:pStyle w:val="EditorsNote"/>
        <w:rPr>
          <w:lang w:eastAsia="zh-CN"/>
        </w:rPr>
      </w:pPr>
      <w:r>
        <w:t xml:space="preserve">Editor’s Note: </w:t>
      </w:r>
      <w:r w:rsidRPr="00A60F45">
        <w:t>Further evaluation is FFS.</w:t>
      </w:r>
    </w:p>
    <w:p w14:paraId="6AAD7730" w14:textId="77777777" w:rsidR="00275828" w:rsidRDefault="00275828" w:rsidP="00275828">
      <w:pPr>
        <w:pStyle w:val="Heading2"/>
      </w:pPr>
      <w:bookmarkStart w:id="1463" w:name="_Toc133238289"/>
      <w:bookmarkStart w:id="1464" w:name="_Toc136943704"/>
      <w:r w:rsidRPr="0052213E">
        <w:rPr>
          <w:lang w:eastAsia="zh-CN"/>
        </w:rPr>
        <w:t>6</w:t>
      </w:r>
      <w:r w:rsidRPr="0052213E">
        <w:t>.</w:t>
      </w:r>
      <w:r>
        <w:rPr>
          <w:rFonts w:hint="eastAsia"/>
          <w:lang w:val="en-US" w:eastAsia="zh-CN"/>
        </w:rPr>
        <w:t>24</w:t>
      </w:r>
      <w:r w:rsidRPr="00386C3D">
        <w:tab/>
        <w:t xml:space="preserve">Solution </w:t>
      </w:r>
      <w:r w:rsidRPr="0052213E">
        <w:t>#</w:t>
      </w:r>
      <w:r>
        <w:rPr>
          <w:rFonts w:hint="eastAsia"/>
          <w:lang w:eastAsia="zh-CN"/>
        </w:rPr>
        <w:t>24</w:t>
      </w:r>
      <w:r w:rsidRPr="00386C3D">
        <w:t>:</w:t>
      </w:r>
      <w:r>
        <w:t xml:space="preserve"> Security mechanism for UE-to-UE Relay Model B discovery</w:t>
      </w:r>
      <w:bookmarkEnd w:id="1434"/>
      <w:bookmarkEnd w:id="1435"/>
      <w:bookmarkEnd w:id="1436"/>
      <w:bookmarkEnd w:id="1437"/>
      <w:bookmarkEnd w:id="1438"/>
      <w:bookmarkEnd w:id="1439"/>
      <w:bookmarkEnd w:id="1463"/>
      <w:bookmarkEnd w:id="1464"/>
    </w:p>
    <w:p w14:paraId="4172AA39" w14:textId="77777777" w:rsidR="00DB23E1" w:rsidRDefault="00DB23E1" w:rsidP="00DB23E1">
      <w:pPr>
        <w:pStyle w:val="Heading3"/>
      </w:pPr>
      <w:bookmarkStart w:id="1465" w:name="_Toc120125766"/>
      <w:bookmarkStart w:id="1466" w:name="_Toc120126202"/>
      <w:bookmarkStart w:id="1467" w:name="_Toc120128222"/>
      <w:bookmarkStart w:id="1468" w:name="_Toc120132466"/>
      <w:bookmarkStart w:id="1469" w:name="_Toc120133023"/>
      <w:bookmarkStart w:id="1470" w:name="_Toc128427518"/>
      <w:bookmarkStart w:id="1471" w:name="_Toc133238290"/>
      <w:bookmarkStart w:id="1472" w:name="_Toc136943705"/>
      <w:bookmarkStart w:id="1473" w:name="_Toc128427521"/>
      <w:r>
        <w:t>6.</w:t>
      </w:r>
      <w:r>
        <w:rPr>
          <w:rFonts w:hint="eastAsia"/>
          <w:lang w:eastAsia="zh-CN"/>
        </w:rPr>
        <w:t>24</w:t>
      </w:r>
      <w:r>
        <w:t>.1</w:t>
      </w:r>
      <w:r>
        <w:tab/>
        <w:t>Introduction</w:t>
      </w:r>
      <w:bookmarkEnd w:id="1465"/>
      <w:bookmarkEnd w:id="1466"/>
      <w:bookmarkEnd w:id="1467"/>
      <w:bookmarkEnd w:id="1468"/>
      <w:bookmarkEnd w:id="1469"/>
      <w:bookmarkEnd w:id="1470"/>
      <w:bookmarkEnd w:id="1471"/>
      <w:bookmarkEnd w:id="1472"/>
    </w:p>
    <w:p w14:paraId="66F92FD6" w14:textId="77777777" w:rsidR="00DB23E1" w:rsidRDefault="00DB23E1" w:rsidP="00DB23E1">
      <w:r>
        <w:t>This solution addresses the Key Issue #1.</w:t>
      </w:r>
    </w:p>
    <w:p w14:paraId="00AD0A80" w14:textId="77777777" w:rsidR="00DB23E1" w:rsidRDefault="00DB23E1" w:rsidP="00DB23E1">
      <w:pPr>
        <w:rPr>
          <w:iCs/>
        </w:rPr>
      </w:pPr>
      <w:r>
        <w:t>A</w:t>
      </w:r>
      <w:r w:rsidRPr="001442FD">
        <w:rPr>
          <w:iCs/>
        </w:rPr>
        <w:t xml:space="preserve"> </w:t>
      </w:r>
      <w:r>
        <w:rPr>
          <w:iCs/>
        </w:rPr>
        <w:t xml:space="preserve">(relayed) Solicitation </w:t>
      </w:r>
      <w:r w:rsidRPr="001442FD">
        <w:rPr>
          <w:iCs/>
        </w:rPr>
        <w:t xml:space="preserve">message </w:t>
      </w:r>
      <w:r>
        <w:rPr>
          <w:iCs/>
        </w:rPr>
        <w:t xml:space="preserve">and (relayed) Response message </w:t>
      </w:r>
      <w:r w:rsidRPr="001442FD">
        <w:rPr>
          <w:iCs/>
        </w:rPr>
        <w:t>by the U2U relay includes two sets of elements</w:t>
      </w:r>
      <w:r>
        <w:rPr>
          <w:iCs/>
        </w:rPr>
        <w:t xml:space="preserve">, i.e., direct discovery set(s) (e.g., the User Info ID of source UE and target UE) and a U2U discovery set (e.g., Type of Discovery Message, RSC, User Info ID of the relay). The </w:t>
      </w:r>
      <w:r w:rsidRPr="009C5779">
        <w:t xml:space="preserve">5G ProSe </w:t>
      </w:r>
      <w:r w:rsidRPr="001442FD">
        <w:t>U2U Relay only modifies the elements of the U2U discovery set.</w:t>
      </w:r>
      <w:r>
        <w:t xml:space="preserve"> </w:t>
      </w:r>
      <w:r>
        <w:rPr>
          <w:iCs/>
        </w:rPr>
        <w:t xml:space="preserve">The direct discovery set that is constructed by the source UE can only be interpreted by the target UE, and vice versa. The U2U Relay can use a single RSC (and the associated security materials) to relay direct discovery </w:t>
      </w:r>
      <w:r>
        <w:rPr>
          <w:iCs/>
        </w:rPr>
        <w:lastRenderedPageBreak/>
        <w:t xml:space="preserve">sets associated with the multiple ProSe services. This means that the 5G ProSe U2U Relay uses the same security materials to protect the discovery messages that contain the direct discovery sets associated with different ProSe service. Unless each direct discovery set is protected using the security materials of the corresponding ProSe service, a source UE (or a target UE) that is authorized to use the RSC for U2U discovery can decrypt (and manipulate) any direct discovery sets that are delivered using the same RSC. This poses security threats. </w:t>
      </w:r>
    </w:p>
    <w:p w14:paraId="0978773E" w14:textId="07974E7C" w:rsidR="00DB23E1" w:rsidRDefault="00DB23E1" w:rsidP="00DB23E1">
      <w:pPr>
        <w:rPr>
          <w:iCs/>
        </w:rPr>
      </w:pPr>
      <w:r>
        <w:rPr>
          <w:iCs/>
        </w:rPr>
        <w:t>To prevent such security threats, this solution proposes a U2U discovery security mechanism that protects the discovery messages using two sets of security materials (i.e., the discovery messages and the direct discovery set(s) are protected using the respective set of security materials).</w:t>
      </w:r>
    </w:p>
    <w:p w14:paraId="5DA77840" w14:textId="77777777" w:rsidR="00DB23E1" w:rsidRDefault="00DB23E1" w:rsidP="00DB23E1">
      <w:pPr>
        <w:pStyle w:val="Heading3"/>
      </w:pPr>
      <w:bookmarkStart w:id="1474" w:name="_Toc120125767"/>
      <w:bookmarkStart w:id="1475" w:name="_Toc120126203"/>
      <w:bookmarkStart w:id="1476" w:name="_Toc120128223"/>
      <w:bookmarkStart w:id="1477" w:name="_Toc120132467"/>
      <w:bookmarkStart w:id="1478" w:name="_Toc128427519"/>
      <w:bookmarkStart w:id="1479" w:name="_Toc133238291"/>
      <w:bookmarkStart w:id="1480" w:name="_Toc136943706"/>
      <w:r w:rsidRPr="0052213E">
        <w:t>6.</w:t>
      </w:r>
      <w:r>
        <w:rPr>
          <w:rFonts w:hint="eastAsia"/>
          <w:lang w:eastAsia="zh-CN"/>
        </w:rPr>
        <w:t>24</w:t>
      </w:r>
      <w:r>
        <w:t>.2</w:t>
      </w:r>
      <w:r w:rsidRPr="00386C3D">
        <w:tab/>
        <w:t>Solution details</w:t>
      </w:r>
      <w:bookmarkEnd w:id="1474"/>
      <w:bookmarkEnd w:id="1475"/>
      <w:bookmarkEnd w:id="1476"/>
      <w:bookmarkEnd w:id="1477"/>
      <w:bookmarkEnd w:id="1478"/>
      <w:bookmarkEnd w:id="1479"/>
      <w:bookmarkEnd w:id="1480"/>
    </w:p>
    <w:p w14:paraId="7D79AD59" w14:textId="77777777" w:rsidR="00DB23E1" w:rsidRDefault="00DB23E1" w:rsidP="003C0DC8">
      <w:pPr>
        <w:pStyle w:val="TH"/>
      </w:pPr>
      <w:r w:rsidRPr="003B4EA7">
        <w:object w:dxaOrig="9638" w:dyaOrig="5315" w14:anchorId="6E79605C">
          <v:shape id="_x0000_i1054" type="#_x0000_t75" style="width:354.25pt;height:193.55pt" o:ole="">
            <v:imagedata r:id="rId63" o:title=""/>
          </v:shape>
          <o:OLEObject Type="Embed" ProgID="Visio.Drawing.11" ShapeID="_x0000_i1054" DrawAspect="Content" ObjectID="_1748947379" r:id="rId64"/>
        </w:object>
      </w:r>
    </w:p>
    <w:p w14:paraId="3FFC2F89" w14:textId="77777777" w:rsidR="00DB23E1" w:rsidRDefault="00DB23E1" w:rsidP="00DB23E1">
      <w:pPr>
        <w:pStyle w:val="TF"/>
      </w:pPr>
      <w:r w:rsidRPr="00E43474">
        <w:t xml:space="preserve">Figure </w:t>
      </w:r>
      <w:r w:rsidRPr="00F361DD">
        <w:rPr>
          <w:rFonts w:hint="eastAsia"/>
          <w:lang w:eastAsia="zh-CN"/>
        </w:rPr>
        <w:t>6</w:t>
      </w:r>
      <w:r w:rsidRPr="00F361DD">
        <w:t>.</w:t>
      </w:r>
      <w:r w:rsidRPr="00F361DD">
        <w:rPr>
          <w:rFonts w:hint="eastAsia"/>
          <w:lang w:eastAsia="zh-CN"/>
        </w:rPr>
        <w:t>24</w:t>
      </w:r>
      <w:r w:rsidRPr="00F361DD">
        <w:t>.</w:t>
      </w:r>
      <w:r>
        <w:t>2</w:t>
      </w:r>
      <w:r w:rsidRPr="00E43474">
        <w:t xml:space="preserve">-1: </w:t>
      </w:r>
      <w:r>
        <w:t>Model B discovery</w:t>
      </w:r>
    </w:p>
    <w:p w14:paraId="48B86C84" w14:textId="77777777" w:rsidR="00DB23E1" w:rsidRDefault="00DB23E1" w:rsidP="00DB23E1">
      <w:r>
        <w:t>This solution consists of two protection mechanisms using two sets of security materials: one for the Solicitation and Response message protection and the other one for the direct discovery set(s) protection.</w:t>
      </w:r>
    </w:p>
    <w:p w14:paraId="65438CBF" w14:textId="77777777" w:rsidR="00DB23E1" w:rsidRDefault="00DB23E1" w:rsidP="00DB23E1">
      <w:pPr>
        <w:rPr>
          <w:iCs/>
        </w:rPr>
      </w:pPr>
      <w:r>
        <w:rPr>
          <w:iCs/>
        </w:rPr>
        <w:t>The security procedure is described as follows:</w:t>
      </w:r>
    </w:p>
    <w:p w14:paraId="6B7B6A34" w14:textId="77777777" w:rsidR="00DB23E1" w:rsidRDefault="00DB23E1" w:rsidP="00DB23E1">
      <w:pPr>
        <w:pStyle w:val="NO"/>
      </w:pPr>
      <w:r>
        <w:t xml:space="preserve">NOTE 1: the procedures for discovery security materials provisioning and protection mechanisms specified in clause 6.1.3.2 of TS 33.503 [6] are reused for the U2U Relay Model B discovery. The details of how the protection mechanisms in clause 6.1.3.2.3 of TS 33.503 </w:t>
      </w:r>
      <w:r>
        <w:rPr>
          <w:rFonts w:hint="eastAsia"/>
          <w:lang w:eastAsia="zh-CN"/>
        </w:rPr>
        <w:t xml:space="preserve">[6] </w:t>
      </w:r>
      <w:r>
        <w:t>is applied to the U2U discovery message protection will be specified during the normative work.</w:t>
      </w:r>
    </w:p>
    <w:p w14:paraId="78A63F87" w14:textId="77777777" w:rsidR="00DB23E1" w:rsidRDefault="00DB23E1" w:rsidP="00DB23E1">
      <w:pPr>
        <w:pStyle w:val="NO"/>
      </w:pPr>
      <w:r>
        <w:t>NOTE 2: The direct discovery set contains all information (e.g., UTC-based time counter and MIC) needed to process (decrypt/integrity check) it.</w:t>
      </w:r>
    </w:p>
    <w:p w14:paraId="1CE01ACD" w14:textId="77777777" w:rsidR="00DB23E1" w:rsidRDefault="00DB23E1" w:rsidP="003F65F2">
      <w:pPr>
        <w:pStyle w:val="EditorsNote"/>
      </w:pPr>
      <w:r>
        <w:rPr>
          <w:lang w:eastAsia="zh-CN"/>
        </w:rPr>
        <w:t>Editor’s Note: How to retrieve the corresponding direct security material associated with Prose Code to verify the direct discovery set(s) is ffs.</w:t>
      </w:r>
    </w:p>
    <w:p w14:paraId="5C70EE95" w14:textId="77777777" w:rsidR="00DB23E1" w:rsidRPr="00010D4C" w:rsidRDefault="00DB23E1" w:rsidP="00DB23E1">
      <w:pPr>
        <w:pStyle w:val="B1"/>
      </w:pPr>
      <w:r w:rsidRPr="00010D4C">
        <w:t>0.</w:t>
      </w:r>
      <w:r w:rsidRPr="00010D4C">
        <w:tab/>
        <w:t xml:space="preserve">The source UE, target UE, and U2U </w:t>
      </w:r>
      <w:r>
        <w:t>R</w:t>
      </w:r>
      <w:r w:rsidRPr="00010D4C">
        <w:t>elay are provisioned with the following discovery security materials based on the procedure specified in clause 6.1.3.2.2 of TS 33.503 [6].</w:t>
      </w:r>
    </w:p>
    <w:p w14:paraId="737DA83C" w14:textId="77777777" w:rsidR="00DB23E1" w:rsidRDefault="00DB23E1" w:rsidP="00DB23E1">
      <w:pPr>
        <w:pStyle w:val="List2"/>
      </w:pPr>
      <w:r>
        <w:t>0a.</w:t>
      </w:r>
      <w:r>
        <w:tab/>
        <w:t>The source UE and target UE are provisioned with the discovery security materials associated with the ProSe code (i.e., query and response code) for a ProSe service.</w:t>
      </w:r>
    </w:p>
    <w:p w14:paraId="36AC0B65" w14:textId="4DD40496" w:rsidR="00DB23E1" w:rsidRDefault="00DB23E1" w:rsidP="00DB23E1">
      <w:pPr>
        <w:pStyle w:val="List2"/>
      </w:pPr>
      <w:r>
        <w:t>0b.</w:t>
      </w:r>
      <w:r>
        <w:tab/>
        <w:t xml:space="preserve">The source UE, target UE, and U2U Relay are provisioned with discovery security materials associated with an RSC. </w:t>
      </w:r>
    </w:p>
    <w:p w14:paraId="4123EADF" w14:textId="21A46952" w:rsidR="00DB23E1" w:rsidRDefault="00DB23E1" w:rsidP="00DB23E1">
      <w:pPr>
        <w:pStyle w:val="B1"/>
      </w:pPr>
      <w:r>
        <w:t>1.</w:t>
      </w:r>
      <w:r>
        <w:tab/>
        <w:t>The source UE protects a direct discovery set(s)</w:t>
      </w:r>
      <w:r w:rsidDel="00667FE0">
        <w:t xml:space="preserve"> </w:t>
      </w:r>
      <w:r>
        <w:t>(e.g., user info ID of target UE) using the discovery security materials associated with the ProSe code. Then, the source UE provides the protected direct discovery set(s) to the U2U Relay via a Solicitation message. The Solicitation message is protected as specified in clause 6.1.3.2.3 of TS 33.503 [6].</w:t>
      </w:r>
    </w:p>
    <w:p w14:paraId="19F65218" w14:textId="77777777" w:rsidR="00DB23E1" w:rsidRDefault="00DB23E1" w:rsidP="00DB23E1">
      <w:pPr>
        <w:pStyle w:val="B1"/>
      </w:pPr>
      <w:r>
        <w:t>2.</w:t>
      </w:r>
      <w:r>
        <w:tab/>
        <w:t xml:space="preserve">On receiving the Solicitation message from the source UE, the U2U Relay decrypts and/or verifies the received Solicitation message using the discovery security materials associated with the RSC. If the verification is </w:t>
      </w:r>
      <w:r>
        <w:lastRenderedPageBreak/>
        <w:t>successful, the U2U Relay constructs a (relayed) Solicitation message that contains U2U discovery set and the direct discovery set(s). Then, the U2U Relay protects the (relayed) Solicitation message using the same security materials and forwards (relays) the message to the target UE.</w:t>
      </w:r>
    </w:p>
    <w:p w14:paraId="19B822EF" w14:textId="4FC3C94A" w:rsidR="00DB23E1" w:rsidRDefault="00DB23E1" w:rsidP="00DB23E1">
      <w:pPr>
        <w:pStyle w:val="B1"/>
      </w:pPr>
      <w:r>
        <w:t>3.</w:t>
      </w:r>
      <w:r>
        <w:tab/>
        <w:t>The target UE decrypts and/or verifies the received Solicitation message using the discovery security materials associated with the RSC.</w:t>
      </w:r>
      <w:r w:rsidDel="00BB753A">
        <w:t xml:space="preserve"> </w:t>
      </w:r>
      <w:r>
        <w:t xml:space="preserve">The target UE further extracts the protected direct discovery set(s) from the message and decrypts and/or verifies the direct discovery set(s) using the discovery security materials associated with the ProSe code. </w:t>
      </w:r>
    </w:p>
    <w:p w14:paraId="4820F7DA" w14:textId="250E0B14" w:rsidR="00DB23E1" w:rsidRDefault="00DB23E1" w:rsidP="00DB23E1">
      <w:pPr>
        <w:pStyle w:val="B1"/>
      </w:pPr>
      <w:r>
        <w:t>4.</w:t>
      </w:r>
      <w:r>
        <w:tab/>
        <w:t>The target UE protects direct discovery set(s) (e.g., user info ID of source UE) using the discovery security materials associated with the ProSe code and includes it in a Response message. Then, the target UE protects the Response message using the discovery security materials associated with the RSC and sends the message to the U2U Relay.</w:t>
      </w:r>
    </w:p>
    <w:p w14:paraId="33D1358C" w14:textId="77777777" w:rsidR="00DB23E1" w:rsidRDefault="00DB23E1" w:rsidP="00DB23E1">
      <w:pPr>
        <w:pStyle w:val="B1"/>
      </w:pPr>
      <w:r>
        <w:t>5.</w:t>
      </w:r>
      <w:r>
        <w:tab/>
        <w:t>The U2U Relay decrypts and/or verifies the received Response message using the discovery security materials associated with the RSC. If the verification is successful, the U2U Relay constructs a (relayed) Response message that contains (modified) U2U discovery set and the direct discovery set(s) and protects the message using the same security materials. Then, the U2U Relay forwards (relays) the message to the source UE.</w:t>
      </w:r>
    </w:p>
    <w:p w14:paraId="7BFFFD0B" w14:textId="729EF2F7" w:rsidR="00DB23E1" w:rsidRDefault="00DB23E1" w:rsidP="00DB23E1">
      <w:pPr>
        <w:pStyle w:val="B1"/>
      </w:pPr>
      <w:r>
        <w:t>6.</w:t>
      </w:r>
      <w:r>
        <w:tab/>
        <w:t>The source UE decrypts and/or verifies the received Response message using the discovery security materials associated with the RSC. If the verification is successful, the source UE further extracts the protected direct discovery set(s) from the message and decrypts and/or verifies the direct discovery set(s) using the discovery security materials associated with the ProSe code as specified in clause 6.1.3.2.3 of TS 33.503 [6].</w:t>
      </w:r>
    </w:p>
    <w:p w14:paraId="269B9040" w14:textId="77777777" w:rsidR="00DB23E1" w:rsidRPr="00386C3D" w:rsidRDefault="00DB23E1" w:rsidP="00DB23E1">
      <w:pPr>
        <w:pStyle w:val="Heading3"/>
      </w:pPr>
      <w:bookmarkStart w:id="1481" w:name="_Toc120125768"/>
      <w:bookmarkStart w:id="1482" w:name="_Toc120126204"/>
      <w:bookmarkStart w:id="1483" w:name="_Toc120128224"/>
      <w:bookmarkStart w:id="1484" w:name="_Toc120132468"/>
      <w:bookmarkStart w:id="1485" w:name="_Toc120133025"/>
      <w:bookmarkStart w:id="1486" w:name="_Toc128427520"/>
      <w:bookmarkStart w:id="1487" w:name="_Toc133238292"/>
      <w:bookmarkStart w:id="1488" w:name="_Toc136943707"/>
      <w:r w:rsidRPr="0052213E">
        <w:t>6.</w:t>
      </w:r>
      <w:r>
        <w:rPr>
          <w:rFonts w:hint="eastAsia"/>
          <w:lang w:eastAsia="zh-CN"/>
        </w:rPr>
        <w:t>24</w:t>
      </w:r>
      <w:r w:rsidRPr="00386C3D">
        <w:t>.3</w:t>
      </w:r>
      <w:r w:rsidRPr="00386C3D">
        <w:tab/>
        <w:t>Evaluation</w:t>
      </w:r>
      <w:bookmarkEnd w:id="1481"/>
      <w:bookmarkEnd w:id="1482"/>
      <w:bookmarkEnd w:id="1483"/>
      <w:bookmarkEnd w:id="1484"/>
      <w:bookmarkEnd w:id="1485"/>
      <w:bookmarkEnd w:id="1486"/>
      <w:bookmarkEnd w:id="1487"/>
      <w:bookmarkEnd w:id="1488"/>
    </w:p>
    <w:p w14:paraId="38F9A777" w14:textId="77777777" w:rsidR="00DB23E1" w:rsidRDefault="00DB23E1" w:rsidP="00DB23E1">
      <w:r>
        <w:t xml:space="preserve">This solution addresses the Key Issue #1. </w:t>
      </w:r>
    </w:p>
    <w:p w14:paraId="5C9A4D41" w14:textId="56DBDA00" w:rsidR="00DB23E1" w:rsidRDefault="00DB23E1" w:rsidP="00DB23E1">
      <w:r>
        <w:t xml:space="preserve">This solution fulfils all security requirements of the Key Issue #1. </w:t>
      </w:r>
    </w:p>
    <w:p w14:paraId="2692AC54" w14:textId="77777777" w:rsidR="00DB23E1" w:rsidRDefault="00DB23E1" w:rsidP="00DB23E1">
      <w:r>
        <w:t>This solution requires to support provisioning of:</w:t>
      </w:r>
    </w:p>
    <w:p w14:paraId="63E9D3B4" w14:textId="77777777" w:rsidR="00DB23E1" w:rsidRDefault="00DB23E1" w:rsidP="00DB23E1">
      <w:pPr>
        <w:numPr>
          <w:ilvl w:val="0"/>
          <w:numId w:val="35"/>
        </w:numPr>
      </w:pPr>
      <w:r>
        <w:t>Two sets of discovery security materials at source UE and target UE</w:t>
      </w:r>
    </w:p>
    <w:p w14:paraId="7F1EDF44" w14:textId="530624E0" w:rsidR="006D7391" w:rsidRDefault="006D7391" w:rsidP="006D7391">
      <w:pPr>
        <w:numPr>
          <w:ilvl w:val="0"/>
          <w:numId w:val="35"/>
        </w:numPr>
      </w:pPr>
      <w:r w:rsidRPr="006D7391">
        <w:t>This solution reuses the security material provisioning mechanism for Restricted 5G ProSe Direct Discovery as specified in TS 33.503 for the provisioning of discovery security materials for the direct discovery set.</w:t>
      </w:r>
    </w:p>
    <w:p w14:paraId="28B04331" w14:textId="16E841EF" w:rsidR="006D7391" w:rsidRDefault="006D7391" w:rsidP="006D7391">
      <w:pPr>
        <w:numPr>
          <w:ilvl w:val="0"/>
          <w:numId w:val="35"/>
        </w:numPr>
      </w:pPr>
      <w:r w:rsidRPr="006D7391">
        <w:t>This solution reuses the security material provisioning mechanism for 5G ProSe UE-to-Network Relay discovery as specified in TS 33.503 for the provisioning of discovery security materials for the U2U relay discovery message.</w:t>
      </w:r>
    </w:p>
    <w:p w14:paraId="314E56FE" w14:textId="75CB21D1" w:rsidR="00320050" w:rsidRPr="00386C3D" w:rsidRDefault="00320050" w:rsidP="00320050">
      <w:pPr>
        <w:pStyle w:val="Heading2"/>
      </w:pPr>
      <w:bookmarkStart w:id="1489" w:name="_Toc133238293"/>
      <w:bookmarkStart w:id="1490" w:name="_Toc136943708"/>
      <w:r w:rsidRPr="00320050">
        <w:rPr>
          <w:lang w:eastAsia="zh-CN"/>
        </w:rPr>
        <w:t>6</w:t>
      </w:r>
      <w:r w:rsidRPr="00320050">
        <w:t>.</w:t>
      </w:r>
      <w:r w:rsidRPr="00320050">
        <w:rPr>
          <w:rFonts w:hint="eastAsia"/>
          <w:lang w:val="en-US" w:eastAsia="zh-CN"/>
        </w:rPr>
        <w:t>25</w:t>
      </w:r>
      <w:r w:rsidRPr="00320050">
        <w:tab/>
        <w:t>Solution #</w:t>
      </w:r>
      <w:r>
        <w:rPr>
          <w:rFonts w:hint="eastAsia"/>
          <w:lang w:eastAsia="zh-CN"/>
        </w:rPr>
        <w:t>25</w:t>
      </w:r>
      <w:r w:rsidRPr="00320050">
        <w:t xml:space="preserve">: </w:t>
      </w:r>
      <w:bookmarkEnd w:id="1440"/>
      <w:r w:rsidRPr="00320050">
        <w:rPr>
          <w:lang w:eastAsia="zh-CN"/>
        </w:rPr>
        <w:t>PC5 link setup for Layer-3 UE-to-UE Relay</w:t>
      </w:r>
      <w:bookmarkEnd w:id="1441"/>
      <w:bookmarkEnd w:id="1442"/>
      <w:bookmarkEnd w:id="1443"/>
      <w:bookmarkEnd w:id="1444"/>
      <w:bookmarkEnd w:id="1473"/>
      <w:bookmarkEnd w:id="1489"/>
      <w:bookmarkEnd w:id="1490"/>
    </w:p>
    <w:p w14:paraId="256C1143" w14:textId="330AC4F0" w:rsidR="00320050" w:rsidRPr="00386C3D" w:rsidRDefault="00320050" w:rsidP="00320050">
      <w:pPr>
        <w:pStyle w:val="Heading3"/>
      </w:pPr>
      <w:bookmarkStart w:id="1491" w:name="_Toc41060442"/>
      <w:bookmarkStart w:id="1492" w:name="_Toc120125770"/>
      <w:bookmarkStart w:id="1493" w:name="_Toc120126206"/>
      <w:bookmarkStart w:id="1494" w:name="_Toc120128226"/>
      <w:bookmarkStart w:id="1495" w:name="_Toc120132470"/>
      <w:bookmarkStart w:id="1496" w:name="_Toc128427522"/>
      <w:bookmarkStart w:id="1497" w:name="_Toc133238294"/>
      <w:bookmarkStart w:id="1498" w:name="_Toc136943709"/>
      <w:bookmarkStart w:id="1499" w:name="_Hlk110270464"/>
      <w:r>
        <w:rPr>
          <w:rFonts w:hint="eastAsia"/>
          <w:lang w:eastAsia="zh-CN"/>
        </w:rPr>
        <w:t>6.25</w:t>
      </w:r>
      <w:r w:rsidRPr="00386C3D">
        <w:t>.1</w:t>
      </w:r>
      <w:r w:rsidRPr="00386C3D">
        <w:tab/>
        <w:t>Introduction</w:t>
      </w:r>
      <w:bookmarkEnd w:id="1491"/>
      <w:bookmarkEnd w:id="1492"/>
      <w:bookmarkEnd w:id="1493"/>
      <w:bookmarkEnd w:id="1494"/>
      <w:bookmarkEnd w:id="1495"/>
      <w:bookmarkEnd w:id="1496"/>
      <w:bookmarkEnd w:id="1497"/>
      <w:bookmarkEnd w:id="1498"/>
    </w:p>
    <w:bookmarkEnd w:id="1499"/>
    <w:p w14:paraId="3DDEF9A7" w14:textId="77777777" w:rsidR="00320050" w:rsidRDefault="00320050" w:rsidP="00320050">
      <w:r>
        <w:t>This solution addresses the KI #2. This solution provides a mechanism to setup a connection between source and target UEs via the UE-to-UE (U2U) Relay. This solution is a Layer-3 (L3) U2U Relay solution when the U2U Relay is in coverage and is based on the L3 user-plane UE-to-Network Relay architecture specified in TS 33.503 [6]. This solution only describes the PC5 link setup procedure between the source/target UE and the U2U Relay and end-to-end security setup between source and target UEs. The end-to-end security is an optional feature and is only established when configured by the service (i.e., 5G ProSe Key Management Function).</w:t>
      </w:r>
    </w:p>
    <w:p w14:paraId="4662587E" w14:textId="77777777" w:rsidR="006877FD" w:rsidRPr="00386C3D" w:rsidRDefault="006877FD" w:rsidP="006877FD">
      <w:pPr>
        <w:pStyle w:val="Heading3"/>
      </w:pPr>
      <w:bookmarkStart w:id="1500" w:name="_Toc120125771"/>
      <w:bookmarkStart w:id="1501" w:name="_Toc120126207"/>
      <w:bookmarkStart w:id="1502" w:name="_Toc120128227"/>
      <w:bookmarkStart w:id="1503" w:name="_Toc120132471"/>
      <w:bookmarkStart w:id="1504" w:name="_Toc128427523"/>
      <w:bookmarkStart w:id="1505" w:name="_Toc133238295"/>
      <w:bookmarkStart w:id="1506" w:name="_Toc136943710"/>
      <w:bookmarkStart w:id="1507" w:name="_Hlk110270491"/>
      <w:bookmarkStart w:id="1508" w:name="_Toc120128228"/>
      <w:bookmarkStart w:id="1509" w:name="_Toc120132472"/>
      <w:r>
        <w:rPr>
          <w:rFonts w:hint="eastAsia"/>
          <w:lang w:eastAsia="zh-CN"/>
        </w:rPr>
        <w:lastRenderedPageBreak/>
        <w:t>6.25</w:t>
      </w:r>
      <w:r w:rsidRPr="00386C3D">
        <w:t>.2</w:t>
      </w:r>
      <w:r w:rsidRPr="00386C3D">
        <w:tab/>
        <w:t>Solution details</w:t>
      </w:r>
      <w:bookmarkEnd w:id="1500"/>
      <w:bookmarkEnd w:id="1501"/>
      <w:bookmarkEnd w:id="1502"/>
      <w:bookmarkEnd w:id="1503"/>
      <w:bookmarkEnd w:id="1504"/>
      <w:bookmarkEnd w:id="1505"/>
      <w:bookmarkEnd w:id="1506"/>
    </w:p>
    <w:bookmarkEnd w:id="1507"/>
    <w:p w14:paraId="45E9AC1F" w14:textId="77777777" w:rsidR="006877FD" w:rsidRDefault="006877FD" w:rsidP="003C0DC8">
      <w:pPr>
        <w:pStyle w:val="TH"/>
        <w:rPr>
          <w:noProof/>
        </w:rPr>
      </w:pPr>
      <w:r>
        <w:rPr>
          <w:noProof/>
        </w:rPr>
        <w:object w:dxaOrig="11550" w:dyaOrig="6135" w14:anchorId="7968D939">
          <v:shape id="_x0000_i1055" type="#_x0000_t75" style="width:480.4pt;height:255.15pt" o:ole="">
            <v:imagedata r:id="rId65" o:title=""/>
          </v:shape>
          <o:OLEObject Type="Embed" ProgID="Visio.Drawing.11" ShapeID="_x0000_i1055" DrawAspect="Content" ObjectID="_1748947380" r:id="rId66"/>
        </w:object>
      </w:r>
    </w:p>
    <w:p w14:paraId="307CECA4" w14:textId="77777777" w:rsidR="006877FD" w:rsidRDefault="006877FD" w:rsidP="006877FD">
      <w:pPr>
        <w:pStyle w:val="TF"/>
        <w:rPr>
          <w:noProof/>
        </w:rPr>
      </w:pPr>
      <w:r>
        <w:rPr>
          <w:noProof/>
        </w:rPr>
        <w:t xml:space="preserve">Figure </w:t>
      </w:r>
      <w:r>
        <w:rPr>
          <w:rFonts w:hint="eastAsia"/>
          <w:noProof/>
          <w:lang w:eastAsia="zh-CN"/>
        </w:rPr>
        <w:t>6.25</w:t>
      </w:r>
      <w:r>
        <w:rPr>
          <w:noProof/>
        </w:rPr>
        <w:t>.2-1:. Secure PC5 link establishment procedure for UE-to-UE Relay</w:t>
      </w:r>
    </w:p>
    <w:p w14:paraId="438F1F14" w14:textId="77777777" w:rsidR="006877FD" w:rsidRPr="009B3DD6" w:rsidRDefault="006877FD" w:rsidP="006877FD">
      <w:pPr>
        <w:pStyle w:val="NO"/>
      </w:pPr>
      <w:r w:rsidRPr="009B3DD6">
        <w:t>NOTE 1:</w:t>
      </w:r>
      <w:r w:rsidRPr="009B3DD6">
        <w:tab/>
        <w:t xml:space="preserve"> In this solution, the source and target UEs, and U2U Relay are assumed to be provisioned with the discovery security materials when they are in coverage. Also, those security materials are associated with an expiration time, after which they become invalid. When the security materials become invalid the source/target UE needs to be in coverage to obtain fresh ones to be able to connect via U2U Relay.</w:t>
      </w:r>
    </w:p>
    <w:p w14:paraId="64A81163" w14:textId="77777777" w:rsidR="006877FD" w:rsidRPr="00B9500C" w:rsidRDefault="006877FD" w:rsidP="006877FD">
      <w:pPr>
        <w:pStyle w:val="NO"/>
      </w:pPr>
      <w:r w:rsidRPr="00B9500C">
        <w:rPr>
          <w:caps/>
        </w:rPr>
        <w:t xml:space="preserve">Note </w:t>
      </w:r>
      <w:r>
        <w:rPr>
          <w:caps/>
        </w:rPr>
        <w:t>2</w:t>
      </w:r>
      <w:r w:rsidRPr="00B9500C">
        <w:t>:</w:t>
      </w:r>
      <w:r w:rsidRPr="00B9500C">
        <w:tab/>
        <w:t>The detail</w:t>
      </w:r>
      <w:r>
        <w:t>s</w:t>
      </w:r>
      <w:r w:rsidRPr="00B9500C">
        <w:t xml:space="preserve"> of discovery security materials </w:t>
      </w:r>
      <w:r>
        <w:t>are</w:t>
      </w:r>
      <w:r w:rsidRPr="00B9500C">
        <w:t xml:space="preserve"> addressed in other solutions addressing KI#1 </w:t>
      </w:r>
      <w:r w:rsidRPr="00B9500C">
        <w:rPr>
          <w:lang w:eastAsia="zh-CN"/>
        </w:rPr>
        <w:t>in the present document</w:t>
      </w:r>
      <w:r w:rsidRPr="00B9500C">
        <w:t>.</w:t>
      </w:r>
    </w:p>
    <w:p w14:paraId="1EAFFBFA" w14:textId="1CBB65DF" w:rsidR="006877FD" w:rsidRDefault="006877FD" w:rsidP="006877FD">
      <w:pPr>
        <w:pStyle w:val="B1"/>
      </w:pPr>
      <w:r w:rsidRPr="0098660C">
        <w:t xml:space="preserve">0. The </w:t>
      </w:r>
      <w:r>
        <w:t>source</w:t>
      </w:r>
      <w:r w:rsidRPr="0098660C">
        <w:t xml:space="preserve"> UE</w:t>
      </w:r>
      <w:r>
        <w:t>, target UE</w:t>
      </w:r>
      <w:r w:rsidRPr="0098660C">
        <w:t xml:space="preserve"> and the </w:t>
      </w:r>
      <w:r>
        <w:t>U2U R</w:t>
      </w:r>
      <w:r w:rsidRPr="0098660C">
        <w:t xml:space="preserve">elay </w:t>
      </w:r>
      <w:r>
        <w:t xml:space="preserve">get the discovery parameters and 5G Prose Key management function (PKMF) address from the 5G DDNMF and the discovery security materials from the 5G PKMF respectively. </w:t>
      </w:r>
      <w:bookmarkStart w:id="1510" w:name="_Hlk116480494"/>
      <w:r w:rsidRPr="00833D15">
        <w:t xml:space="preserve">Furthermore, the </w:t>
      </w:r>
      <w:r>
        <w:t>source and target</w:t>
      </w:r>
      <w:r w:rsidRPr="00833D15">
        <w:t xml:space="preserve"> UEs </w:t>
      </w:r>
      <w:r>
        <w:t>are</w:t>
      </w:r>
      <w:r w:rsidRPr="00833D15">
        <w:t xml:space="preserve"> provisioned with the security materials for end-to-end security setup by the PKMF</w:t>
      </w:r>
      <w:r>
        <w:t xml:space="preserve"> if the U2U Relay service requires end-to-end security</w:t>
      </w:r>
      <w:r w:rsidRPr="00833D15">
        <w:t>.</w:t>
      </w:r>
      <w:bookmarkEnd w:id="1510"/>
    </w:p>
    <w:p w14:paraId="606266B5" w14:textId="77777777" w:rsidR="006877FD" w:rsidRDefault="006877FD" w:rsidP="006877FD">
      <w:pPr>
        <w:pStyle w:val="B1"/>
      </w:pPr>
      <w:r>
        <w:t>1a. The source UE performs the discovery procedure.</w:t>
      </w:r>
    </w:p>
    <w:p w14:paraId="3A0B1322" w14:textId="77777777" w:rsidR="006877FD" w:rsidRPr="009B3DD6" w:rsidRDefault="006877FD" w:rsidP="00D7115D">
      <w:pPr>
        <w:pStyle w:val="NO"/>
      </w:pPr>
      <w:r w:rsidRPr="009B3DD6">
        <w:t>NOTE 3:</w:t>
      </w:r>
      <w:r w:rsidRPr="009B3DD6">
        <w:tab/>
        <w:t>The discovery procedure is based on the solution of Key Issue #1.</w:t>
      </w:r>
    </w:p>
    <w:p w14:paraId="55E9CFF9" w14:textId="77777777" w:rsidR="006877FD" w:rsidRDefault="006877FD" w:rsidP="006877FD">
      <w:pPr>
        <w:pStyle w:val="B1"/>
        <w:rPr>
          <w:lang w:eastAsia="zh-CN"/>
        </w:rPr>
      </w:pPr>
      <w:r>
        <w:t>1b.</w:t>
      </w:r>
      <w:r>
        <w:tab/>
        <w:t xml:space="preserve">The source UE performs a PC5 unicast link setup procedure with the U2U Relay. </w:t>
      </w:r>
      <w:r w:rsidRPr="00DD2C91">
        <w:t xml:space="preserve">The PC5 unicast link setup procedure is based on the procedure specified in clause </w:t>
      </w:r>
      <w:r w:rsidRPr="00F74516">
        <w:t>6.3.3.2.2</w:t>
      </w:r>
      <w:r w:rsidRPr="00DD2C91">
        <w:t xml:space="preserve"> of TS 33.5</w:t>
      </w:r>
      <w:r w:rsidRPr="00F74516">
        <w:t>03</w:t>
      </w:r>
      <w:r w:rsidRPr="00DD2C91">
        <w:t xml:space="preserve"> [</w:t>
      </w:r>
      <w:r>
        <w:t>6</w:t>
      </w:r>
      <w:r w:rsidRPr="00DD2C91">
        <w:t>].</w:t>
      </w:r>
    </w:p>
    <w:p w14:paraId="05DC6E62" w14:textId="77777777" w:rsidR="006877FD" w:rsidRDefault="006877FD" w:rsidP="006877FD">
      <w:pPr>
        <w:pStyle w:val="B1"/>
      </w:pPr>
      <w:r>
        <w:t>2. The target UE performs the discovery procedure and PC5 unicast link setup procedure with the U2U Relay in the same manner as source UE.</w:t>
      </w:r>
    </w:p>
    <w:p w14:paraId="748360CB" w14:textId="77777777" w:rsidR="006877FD" w:rsidRDefault="006877FD" w:rsidP="006877FD">
      <w:pPr>
        <w:pStyle w:val="B1"/>
      </w:pPr>
      <w:r>
        <w:t xml:space="preserve">3. </w:t>
      </w:r>
      <w:bookmarkStart w:id="1511" w:name="_Hlk116480562"/>
      <w:r>
        <w:t>The source UE and target UE establish an end-to-end IPsec connection via U2U Relay if security materials for end-to-end security are provisioned by the 5G PKMF.</w:t>
      </w:r>
      <w:bookmarkEnd w:id="1511"/>
      <w:r>
        <w:t xml:space="preserve"> To establish an end-to-end IPsec connection, the source UE and target UE may perform IKEv2 </w:t>
      </w:r>
      <w:r w:rsidRPr="00833D15">
        <w:t xml:space="preserve">authentication using the keying materials provisioned in step 0. </w:t>
      </w:r>
    </w:p>
    <w:p w14:paraId="6F25389D" w14:textId="77777777" w:rsidR="006877FD" w:rsidRDefault="006877FD" w:rsidP="00D7115D">
      <w:pPr>
        <w:pStyle w:val="NO"/>
      </w:pPr>
      <w:r w:rsidRPr="00B9500C">
        <w:t xml:space="preserve">NOTE </w:t>
      </w:r>
      <w:r>
        <w:t>4</w:t>
      </w:r>
      <w:r w:rsidRPr="00B9500C">
        <w:t>:</w:t>
      </w:r>
      <w:r w:rsidRPr="00B9500C">
        <w:tab/>
      </w:r>
      <w:r>
        <w:t>W</w:t>
      </w:r>
      <w:r w:rsidRPr="00B9500C">
        <w:t xml:space="preserve">hether the end-to-end IPsec is needed is configured at the </w:t>
      </w:r>
      <w:r>
        <w:t>source UE and target</w:t>
      </w:r>
      <w:r w:rsidRPr="00B9500C">
        <w:t xml:space="preserve"> UE by the </w:t>
      </w:r>
      <w:r>
        <w:t xml:space="preserve">5G </w:t>
      </w:r>
      <w:r w:rsidRPr="00B9500C">
        <w:t>PKMF.</w:t>
      </w:r>
    </w:p>
    <w:p w14:paraId="01F9DC65" w14:textId="77777777" w:rsidR="006877FD" w:rsidRDefault="006877FD" w:rsidP="006877FD">
      <w:pPr>
        <w:pStyle w:val="EditorsNote"/>
        <w:rPr>
          <w:lang w:eastAsia="zh-CN"/>
        </w:rPr>
      </w:pPr>
      <w:r w:rsidRPr="00FB4158">
        <w:t>Editor’s Note: the needs of E2E security in L3 solution is FFS.</w:t>
      </w:r>
    </w:p>
    <w:p w14:paraId="46E80E8E" w14:textId="7AA9C2F8" w:rsidR="00037AC7" w:rsidRPr="00386C3D" w:rsidRDefault="00037AC7" w:rsidP="00037AC7">
      <w:pPr>
        <w:pStyle w:val="Heading3"/>
      </w:pPr>
      <w:bookmarkStart w:id="1512" w:name="_Toc128427524"/>
      <w:bookmarkStart w:id="1513" w:name="_Toc133238296"/>
      <w:bookmarkStart w:id="1514" w:name="_Toc136943711"/>
      <w:r w:rsidRPr="0052213E">
        <w:t>6.</w:t>
      </w:r>
      <w:r>
        <w:rPr>
          <w:rFonts w:hint="eastAsia"/>
          <w:lang w:eastAsia="zh-CN"/>
        </w:rPr>
        <w:t>25</w:t>
      </w:r>
      <w:r w:rsidRPr="00386C3D">
        <w:t>.3</w:t>
      </w:r>
      <w:r w:rsidRPr="00386C3D">
        <w:tab/>
        <w:t>Evaluation</w:t>
      </w:r>
      <w:bookmarkEnd w:id="1508"/>
      <w:bookmarkEnd w:id="1509"/>
      <w:bookmarkEnd w:id="1512"/>
      <w:bookmarkEnd w:id="1513"/>
      <w:bookmarkEnd w:id="1514"/>
    </w:p>
    <w:p w14:paraId="20CFE385" w14:textId="77777777" w:rsidR="00320050" w:rsidRPr="00E43474" w:rsidRDefault="00320050" w:rsidP="00320050">
      <w:r w:rsidRPr="00E43474">
        <w:t>This solution provides end-to-end confidentiality and integrity protection of communication between the peer UEs over the U</w:t>
      </w:r>
      <w:r>
        <w:t>2</w:t>
      </w:r>
      <w:r w:rsidRPr="00E43474">
        <w:t>U Relay at the IP layer.</w:t>
      </w:r>
    </w:p>
    <w:p w14:paraId="62581EA3" w14:textId="77777777" w:rsidR="00320050" w:rsidRDefault="00320050" w:rsidP="00320050">
      <w:r w:rsidRPr="00E43474">
        <w:lastRenderedPageBreak/>
        <w:t xml:space="preserve">This solution provides confidentiality and integrity protection of user-plane data and control-plane signalling between the </w:t>
      </w:r>
      <w:r>
        <w:t xml:space="preserve">source UE/target </w:t>
      </w:r>
      <w:r w:rsidRPr="00E43474">
        <w:t>UE and the U</w:t>
      </w:r>
      <w:r>
        <w:t>2</w:t>
      </w:r>
      <w:r w:rsidRPr="00E43474">
        <w:t xml:space="preserve">U </w:t>
      </w:r>
      <w:r>
        <w:t>R</w:t>
      </w:r>
      <w:r w:rsidRPr="00E43474">
        <w:t>elay based on</w:t>
      </w:r>
      <w:r>
        <w:t xml:space="preserve"> the</w:t>
      </w:r>
      <w:r w:rsidRPr="00E43474">
        <w:t xml:space="preserve"> PC5 security</w:t>
      </w:r>
      <w:r>
        <w:t xml:space="preserve"> establishment procedure over User Plane as specified in clause 6.3.3.2.2 of TS 33.503 [6] when the U2U Relay is in coverage</w:t>
      </w:r>
      <w:r w:rsidRPr="00E43474">
        <w:t>.</w:t>
      </w:r>
    </w:p>
    <w:p w14:paraId="699C2B54" w14:textId="77777777" w:rsidR="00320050" w:rsidRDefault="00320050" w:rsidP="00320050">
      <w:pPr>
        <w:pStyle w:val="EditorsNote"/>
        <w:rPr>
          <w:noProof/>
        </w:rPr>
      </w:pPr>
      <w:r>
        <w:t>Editor’s Note: Further evaluation is FFS.</w:t>
      </w:r>
    </w:p>
    <w:p w14:paraId="1BFABA95" w14:textId="54103A35" w:rsidR="00BD144C" w:rsidRDefault="00BD144C" w:rsidP="00BD144C">
      <w:pPr>
        <w:pStyle w:val="Heading2"/>
      </w:pPr>
      <w:bookmarkStart w:id="1515" w:name="_Toc120125773"/>
      <w:bookmarkStart w:id="1516" w:name="_Toc120126209"/>
      <w:bookmarkStart w:id="1517" w:name="_Toc120128229"/>
      <w:bookmarkStart w:id="1518" w:name="_Toc120132473"/>
      <w:bookmarkStart w:id="1519" w:name="_Toc128427525"/>
      <w:bookmarkStart w:id="1520" w:name="_Toc133238297"/>
      <w:bookmarkStart w:id="1521" w:name="_Toc136943712"/>
      <w:bookmarkStart w:id="1522" w:name="_Toc112758897"/>
      <w:bookmarkStart w:id="1523" w:name="_Toc116921929"/>
      <w:r>
        <w:t>6.</w:t>
      </w:r>
      <w:r>
        <w:rPr>
          <w:rFonts w:hint="eastAsia"/>
          <w:lang w:eastAsia="zh-CN"/>
        </w:rPr>
        <w:t>26</w:t>
      </w:r>
      <w:r>
        <w:tab/>
        <w:t>Solution #</w:t>
      </w:r>
      <w:r>
        <w:rPr>
          <w:rFonts w:hint="eastAsia"/>
          <w:lang w:eastAsia="zh-CN"/>
        </w:rPr>
        <w:t>26</w:t>
      </w:r>
      <w:r>
        <w:t>: UE-to-UE relay PC5 connection security establishment</w:t>
      </w:r>
      <w:bookmarkEnd w:id="1515"/>
      <w:bookmarkEnd w:id="1516"/>
      <w:bookmarkEnd w:id="1517"/>
      <w:bookmarkEnd w:id="1518"/>
      <w:bookmarkEnd w:id="1519"/>
      <w:bookmarkEnd w:id="1520"/>
      <w:bookmarkEnd w:id="1521"/>
    </w:p>
    <w:p w14:paraId="7CD4AD88" w14:textId="4CE0A28F" w:rsidR="00BD144C" w:rsidRDefault="00BD144C" w:rsidP="00BD144C">
      <w:pPr>
        <w:pStyle w:val="Heading3"/>
      </w:pPr>
      <w:bookmarkStart w:id="1524" w:name="_Toc120125774"/>
      <w:bookmarkStart w:id="1525" w:name="_Toc120126210"/>
      <w:bookmarkStart w:id="1526" w:name="_Toc120128230"/>
      <w:bookmarkStart w:id="1527" w:name="_Toc120132474"/>
      <w:bookmarkStart w:id="1528" w:name="_Toc128427526"/>
      <w:bookmarkStart w:id="1529" w:name="_Toc133238298"/>
      <w:bookmarkStart w:id="1530" w:name="_Toc136943713"/>
      <w:r>
        <w:t>6.</w:t>
      </w:r>
      <w:r>
        <w:rPr>
          <w:rFonts w:hint="eastAsia"/>
          <w:lang w:eastAsia="zh-CN"/>
        </w:rPr>
        <w:t>26</w:t>
      </w:r>
      <w:r>
        <w:t>.1</w:t>
      </w:r>
      <w:r>
        <w:tab/>
        <w:t>Introduction</w:t>
      </w:r>
      <w:bookmarkEnd w:id="1524"/>
      <w:bookmarkEnd w:id="1525"/>
      <w:bookmarkEnd w:id="1526"/>
      <w:bookmarkEnd w:id="1527"/>
      <w:bookmarkEnd w:id="1528"/>
      <w:bookmarkEnd w:id="1529"/>
      <w:bookmarkEnd w:id="1530"/>
    </w:p>
    <w:p w14:paraId="06123E95" w14:textId="77777777" w:rsidR="00BD144C" w:rsidRDefault="00BD144C" w:rsidP="00BD144C">
      <w:r w:rsidRPr="00E43474">
        <w:t xml:space="preserve">This solution addresses </w:t>
      </w:r>
      <w:r>
        <w:t>K</w:t>
      </w:r>
      <w:r w:rsidRPr="00E43474">
        <w:t>ey issue #</w:t>
      </w:r>
      <w:r>
        <w:rPr>
          <w:rFonts w:hint="eastAsia"/>
          <w:lang w:val="en-US" w:eastAsia="zh-CN"/>
        </w:rPr>
        <w:t>2</w:t>
      </w:r>
      <w:r>
        <w:t xml:space="preserve"> (Security of UE-to-UE Relay)</w:t>
      </w:r>
      <w:r w:rsidRPr="00E43474">
        <w:t xml:space="preserve"> </w:t>
      </w:r>
      <w:r>
        <w:t xml:space="preserve">and Key issue #3 (Authorization </w:t>
      </w:r>
      <w:r>
        <w:rPr>
          <w:rFonts w:hint="eastAsia"/>
        </w:rPr>
        <w:t xml:space="preserve">in </w:t>
      </w:r>
      <w:r>
        <w:t xml:space="preserve">the UE-to-UE Relay Scenario). This solution </w:t>
      </w:r>
      <w:r>
        <w:rPr>
          <w:lang w:eastAsia="zh-CN"/>
        </w:rPr>
        <w:t>reuses the mechanism of unicast mode 5G ProSe Direct Communication security defined in TS 33.503 [6] to setup the security of UE-to-UE Relay Communication. This solution covers both In-Coverage and Out-of-Coverage under b</w:t>
      </w:r>
      <w:r>
        <w:t xml:space="preserve">oth L2 and L3 </w:t>
      </w:r>
      <w:r w:rsidRPr="00E43474">
        <w:t>UE-to-UE relay</w:t>
      </w:r>
      <w:r>
        <w:t xml:space="preserve"> scenarios.</w:t>
      </w:r>
    </w:p>
    <w:p w14:paraId="66AB1365" w14:textId="77777777" w:rsidR="00BB6141" w:rsidRDefault="00BB6141" w:rsidP="00BB6141">
      <w:pPr>
        <w:pStyle w:val="Heading3"/>
      </w:pPr>
      <w:bookmarkStart w:id="1531" w:name="_Toc128427527"/>
      <w:bookmarkStart w:id="1532" w:name="_Toc133238299"/>
      <w:bookmarkStart w:id="1533" w:name="_Toc136943714"/>
      <w:bookmarkStart w:id="1534" w:name="_Toc120125777"/>
      <w:bookmarkStart w:id="1535" w:name="_Toc120126213"/>
      <w:bookmarkStart w:id="1536" w:name="_Toc120128233"/>
      <w:bookmarkStart w:id="1537" w:name="_Toc120132477"/>
      <w:bookmarkEnd w:id="1522"/>
      <w:bookmarkEnd w:id="1523"/>
      <w:r>
        <w:t>6.</w:t>
      </w:r>
      <w:r>
        <w:rPr>
          <w:rFonts w:hint="eastAsia"/>
          <w:lang w:eastAsia="zh-CN"/>
        </w:rPr>
        <w:t>26</w:t>
      </w:r>
      <w:r>
        <w:t>.2</w:t>
      </w:r>
      <w:r>
        <w:tab/>
        <w:t>Solution details</w:t>
      </w:r>
      <w:bookmarkEnd w:id="1531"/>
      <w:bookmarkEnd w:id="1532"/>
      <w:bookmarkEnd w:id="1533"/>
    </w:p>
    <w:p w14:paraId="4C13F104" w14:textId="77777777" w:rsidR="00BB6141" w:rsidRDefault="00BB6141" w:rsidP="00BB6141">
      <w:pPr>
        <w:rPr>
          <w:lang w:eastAsia="zh-CN"/>
        </w:rPr>
      </w:pPr>
      <w:r>
        <w:t xml:space="preserve">This solution </w:t>
      </w:r>
      <w:r>
        <w:rPr>
          <w:lang w:eastAsia="zh-CN"/>
        </w:rPr>
        <w:t xml:space="preserve">reuses the mechanism of unicast mode 5G ProSe Direct Communication security defined in TS 33.503 [6] to setup the security of UE-to-UE Relay Communication. The security between UEs based on the </w:t>
      </w:r>
      <w:r>
        <w:t xml:space="preserve">provisioned/pre-configured </w:t>
      </w:r>
      <w:r>
        <w:rPr>
          <w:lang w:eastAsia="zh-CN"/>
        </w:rPr>
        <w:t>L</w:t>
      </w:r>
      <w:r w:rsidRPr="008E67A7">
        <w:t>ong</w:t>
      </w:r>
      <w:r>
        <w:t>-</w:t>
      </w:r>
      <w:r w:rsidRPr="008E67A7">
        <w:t>term credentials</w:t>
      </w:r>
      <w:r>
        <w:t xml:space="preserve"> in the UEs (i.e. </w:t>
      </w:r>
      <w:r>
        <w:rPr>
          <w:lang w:eastAsia="zh-CN"/>
        </w:rPr>
        <w:t>source End UE, target End UE and UE-to-UE Relay</w:t>
      </w:r>
      <w:r>
        <w:t>) involved in the UE-to-UE relay communication. The Long-term credentials are used to</w:t>
      </w:r>
      <w:r w:rsidRPr="008E67A7">
        <w:t xml:space="preserve"> form the root of the security of the PC5 unicast link</w:t>
      </w:r>
      <w:r>
        <w:t xml:space="preserve"> by exchanging the key_est_info during Direct Authentication and Key Establishment procedures as specified in TS 33.503 [6]</w:t>
      </w:r>
      <w:r w:rsidRPr="008E67A7">
        <w:t xml:space="preserve">. </w:t>
      </w:r>
    </w:p>
    <w:p w14:paraId="341212CD" w14:textId="77777777" w:rsidR="00BB6141" w:rsidRPr="00025C19" w:rsidRDefault="00BB6141" w:rsidP="00BB6141">
      <w:pPr>
        <w:rPr>
          <w:lang w:val="en-US" w:eastAsia="zh-CN"/>
        </w:rPr>
      </w:pPr>
      <w:r w:rsidRPr="00E53DE1">
        <w:t xml:space="preserve">The </w:t>
      </w:r>
      <w:r>
        <w:t>PC5 connection security establishment procedures between the End UE (source End UE or target End UE) and UE-to-UE Relay, or between the End UEs (only for L2 case) follow the procedures below</w:t>
      </w:r>
      <w:r w:rsidRPr="00E53DE1">
        <w:t>:</w:t>
      </w:r>
    </w:p>
    <w:p w14:paraId="34680EFA" w14:textId="77777777" w:rsidR="00BB6141" w:rsidRPr="00F561F8" w:rsidRDefault="00BB6141" w:rsidP="00BB6141">
      <w:pPr>
        <w:ind w:left="568" w:hanging="284"/>
      </w:pPr>
      <w:r w:rsidRPr="00E53DE1">
        <w:t xml:space="preserve">0. </w:t>
      </w:r>
      <w:r>
        <w:t>ProSe UE-to-UE relay communication</w:t>
      </w:r>
      <w:r w:rsidRPr="00E53DE1">
        <w:t xml:space="preserve"> security-related parameter pre-configuration and pr</w:t>
      </w:r>
      <w:r>
        <w:t>o</w:t>
      </w:r>
      <w:r w:rsidRPr="00E53DE1">
        <w:t xml:space="preserve">visioning, </w:t>
      </w:r>
      <w:r>
        <w:t>the security-related parameter includes the Long-term credential and signalling/user plane security policies</w:t>
      </w:r>
      <w:r w:rsidRPr="00E53DE1">
        <w:t>.</w:t>
      </w:r>
      <w:r>
        <w:t xml:space="preserve"> The </w:t>
      </w:r>
      <w:r w:rsidRPr="008E67A7">
        <w:t>Long</w:t>
      </w:r>
      <w:r>
        <w:t>-</w:t>
      </w:r>
      <w:r w:rsidRPr="008E67A7">
        <w:t xml:space="preserve">term credentials are provisioned </w:t>
      </w:r>
      <w:r>
        <w:t>as specified in clause 5.3.3.1.2.1 of TS 33.536 [9]</w:t>
      </w:r>
      <w:r w:rsidRPr="008E67A7">
        <w:t xml:space="preserve">. </w:t>
      </w:r>
    </w:p>
    <w:p w14:paraId="171351C2" w14:textId="77777777" w:rsidR="00BB6141" w:rsidRPr="00F561F8" w:rsidRDefault="00BB6141" w:rsidP="00BB6141">
      <w:pPr>
        <w:ind w:left="568"/>
        <w:rPr>
          <w:color w:val="FF0000"/>
        </w:rPr>
      </w:pPr>
      <w:r w:rsidRPr="00456CB2">
        <w:rPr>
          <w:color w:val="FF0000"/>
        </w:rPr>
        <w:t>Editor’s Note: How Long-term credential is provisioned is FFS.</w:t>
      </w:r>
    </w:p>
    <w:p w14:paraId="5B343726" w14:textId="77777777" w:rsidR="00BB6141" w:rsidRDefault="00BB6141" w:rsidP="00BB6141">
      <w:pPr>
        <w:ind w:left="568"/>
        <w:rPr>
          <w:rFonts w:eastAsia="MS Mincho"/>
        </w:rPr>
      </w:pPr>
      <w:r w:rsidRPr="00E53DE1">
        <w:rPr>
          <w:rFonts w:eastAsia="MS Mincho" w:hint="eastAsia"/>
        </w:rPr>
        <w:t>N</w:t>
      </w:r>
      <w:r w:rsidRPr="00E53DE1">
        <w:rPr>
          <w:rFonts w:eastAsia="MS Mincho"/>
        </w:rPr>
        <w:t>OTE</w:t>
      </w:r>
      <w:r>
        <w:rPr>
          <w:rFonts w:eastAsia="MS Mincho"/>
        </w:rPr>
        <w:t xml:space="preserve"> 1</w:t>
      </w:r>
      <w:r w:rsidRPr="00E53DE1">
        <w:rPr>
          <w:rFonts w:eastAsia="MS Mincho"/>
        </w:rPr>
        <w:t xml:space="preserve">: Step 0 </w:t>
      </w:r>
      <w:r>
        <w:rPr>
          <w:rFonts w:eastAsia="MS Mincho"/>
        </w:rPr>
        <w:t>may happen under network</w:t>
      </w:r>
      <w:r w:rsidRPr="00E53DE1">
        <w:rPr>
          <w:rFonts w:eastAsia="MS Mincho"/>
        </w:rPr>
        <w:t xml:space="preserve"> coverage</w:t>
      </w:r>
      <w:r>
        <w:rPr>
          <w:rFonts w:eastAsia="MS Mincho"/>
        </w:rPr>
        <w:t xml:space="preserve"> (e.g. provisioned by PCF)</w:t>
      </w:r>
      <w:r w:rsidRPr="00E53DE1">
        <w:rPr>
          <w:rFonts w:eastAsia="MS Mincho"/>
        </w:rPr>
        <w:t xml:space="preserve">. </w:t>
      </w:r>
    </w:p>
    <w:p w14:paraId="7D348511" w14:textId="77777777" w:rsidR="00BB6141" w:rsidRPr="00EF45C5" w:rsidRDefault="00BB6141" w:rsidP="00BB6141">
      <w:pPr>
        <w:ind w:leftChars="283" w:left="1276" w:hangingChars="355" w:hanging="710"/>
        <w:rPr>
          <w:lang w:eastAsia="zh-CN"/>
        </w:rPr>
      </w:pPr>
      <w:r>
        <w:rPr>
          <w:rFonts w:eastAsia="MS Mincho" w:hint="eastAsia"/>
        </w:rPr>
        <w:t>N</w:t>
      </w:r>
      <w:r>
        <w:rPr>
          <w:rFonts w:eastAsia="MS Mincho"/>
        </w:rPr>
        <w:t>OTE 2: This solution assumes the UE always has valid Long-term credentials.</w:t>
      </w:r>
    </w:p>
    <w:p w14:paraId="62E1DC54" w14:textId="77777777" w:rsidR="00BB6141" w:rsidRPr="00E53DE1" w:rsidRDefault="00BB6141" w:rsidP="00BB6141">
      <w:pPr>
        <w:ind w:left="568" w:hanging="284"/>
        <w:rPr>
          <w:rFonts w:eastAsia="MS Mincho"/>
        </w:rPr>
      </w:pPr>
      <w:r w:rsidRPr="00E53DE1">
        <w:t xml:space="preserve">1. </w:t>
      </w:r>
      <w:r>
        <w:t xml:space="preserve">UE-to-UE discovery procedures to find a peer UE. The peer UE can be </w:t>
      </w:r>
      <w:r>
        <w:rPr>
          <w:lang w:eastAsia="zh-CN"/>
        </w:rPr>
        <w:t>source End UE, target End UE and UE-to-UE Relay</w:t>
      </w:r>
      <w:r w:rsidRPr="00E53DE1">
        <w:t>.</w:t>
      </w:r>
    </w:p>
    <w:p w14:paraId="0DCE65CD" w14:textId="77777777" w:rsidR="00BB6141" w:rsidRPr="008E67A7" w:rsidRDefault="00BB6141" w:rsidP="00BB6141">
      <w:pPr>
        <w:pStyle w:val="B1"/>
        <w:rPr>
          <w:rFonts w:eastAsia="Malgun Gothic"/>
        </w:rPr>
      </w:pPr>
      <w:r>
        <w:rPr>
          <w:rFonts w:eastAsia="Malgun Gothic"/>
        </w:rPr>
        <w:t>2</w:t>
      </w:r>
      <w:r w:rsidRPr="008E67A7">
        <w:rPr>
          <w:rFonts w:eastAsia="Malgun Gothic"/>
        </w:rPr>
        <w:t>.</w:t>
      </w:r>
      <w:r>
        <w:rPr>
          <w:rFonts w:eastAsia="Malgun Gothic"/>
        </w:rPr>
        <w:tab/>
      </w:r>
      <w:r w:rsidRPr="008E67A7">
        <w:rPr>
          <w:rFonts w:eastAsia="Malgun Gothic"/>
        </w:rPr>
        <w:t xml:space="preserve">In the case, </w:t>
      </w:r>
      <w:r>
        <w:rPr>
          <w:rFonts w:eastAsia="Malgun Gothic"/>
        </w:rPr>
        <w:t>initiating UE</w:t>
      </w:r>
      <w:r w:rsidRPr="008E67A7">
        <w:rPr>
          <w:rFonts w:eastAsia="Malgun Gothic"/>
        </w:rPr>
        <w:t xml:space="preserve"> determines it needs to establish a PC5 connection with another UE</w:t>
      </w:r>
      <w:r>
        <w:rPr>
          <w:rFonts w:eastAsia="Malgun Gothic"/>
        </w:rPr>
        <w:t xml:space="preserve"> (i.e. the peer UE)</w:t>
      </w:r>
      <w:r w:rsidRPr="008E67A7">
        <w:rPr>
          <w:rFonts w:eastAsia="Malgun Gothic"/>
        </w:rPr>
        <w:t xml:space="preserve">, </w:t>
      </w:r>
      <w:r>
        <w:rPr>
          <w:rFonts w:eastAsia="Malgun Gothic"/>
        </w:rPr>
        <w:t>the initiating UE</w:t>
      </w:r>
      <w:r w:rsidRPr="008E67A7">
        <w:rPr>
          <w:rFonts w:eastAsia="Malgun Gothic"/>
        </w:rPr>
        <w:t xml:space="preserve"> sends the Direct Communication Request</w:t>
      </w:r>
      <w:r>
        <w:rPr>
          <w:rFonts w:eastAsia="Malgun Gothic"/>
        </w:rPr>
        <w:t xml:space="preserve"> (DCR)</w:t>
      </w:r>
      <w:r w:rsidRPr="008E67A7">
        <w:rPr>
          <w:rFonts w:eastAsia="Malgun Gothic"/>
        </w:rPr>
        <w:t xml:space="preserve"> message and this message is received by </w:t>
      </w:r>
      <w:r>
        <w:rPr>
          <w:rFonts w:eastAsia="Malgun Gothic"/>
        </w:rPr>
        <w:t>the peer UE</w:t>
      </w:r>
      <w:r w:rsidRPr="008E67A7">
        <w:rPr>
          <w:rFonts w:eastAsia="Malgun Gothic"/>
        </w:rPr>
        <w:t>.</w:t>
      </w:r>
      <w:r>
        <w:rPr>
          <w:rFonts w:eastAsia="Malgun Gothic"/>
        </w:rPr>
        <w:t xml:space="preserve"> Under the condition of initiating</w:t>
      </w:r>
      <w:r w:rsidRPr="008E67A7">
        <w:rPr>
          <w:rFonts w:eastAsia="Malgun Gothic"/>
        </w:rPr>
        <w:t xml:space="preserve"> UE</w:t>
      </w:r>
      <w:r>
        <w:rPr>
          <w:rFonts w:eastAsia="Malgun Gothic"/>
        </w:rPr>
        <w:t>'</w:t>
      </w:r>
      <w:r w:rsidRPr="008E67A7">
        <w:rPr>
          <w:rFonts w:eastAsia="Malgun Gothic"/>
        </w:rPr>
        <w:t>s signalling integrity security policy is</w:t>
      </w:r>
      <w:r>
        <w:rPr>
          <w:rFonts w:eastAsia="Malgun Gothic"/>
        </w:rPr>
        <w:t xml:space="preserve"> not</w:t>
      </w:r>
      <w:r w:rsidRPr="008E67A7">
        <w:rPr>
          <w:rFonts w:eastAsia="Malgun Gothic"/>
        </w:rPr>
        <w:t xml:space="preserve"> </w:t>
      </w:r>
      <w:r>
        <w:rPr>
          <w:rFonts w:eastAsia="Malgun Gothic"/>
        </w:rPr>
        <w:t>‘</w:t>
      </w:r>
      <w:r w:rsidRPr="008E67A7">
        <w:rPr>
          <w:rFonts w:eastAsia="Malgun Gothic"/>
        </w:rPr>
        <w:t>NOT NEEDED</w:t>
      </w:r>
      <w:r>
        <w:rPr>
          <w:rFonts w:eastAsia="Malgun Gothic"/>
        </w:rPr>
        <w:t>’, t</w:t>
      </w:r>
      <w:r w:rsidRPr="008E67A7">
        <w:rPr>
          <w:rFonts w:eastAsia="Malgun Gothic"/>
        </w:rPr>
        <w:t xml:space="preserve">he </w:t>
      </w:r>
      <w:r>
        <w:rPr>
          <w:rFonts w:eastAsia="Malgun Gothic"/>
        </w:rPr>
        <w:t>DCR</w:t>
      </w:r>
      <w:r w:rsidRPr="008E67A7">
        <w:rPr>
          <w:rFonts w:eastAsia="Malgun Gothic"/>
        </w:rPr>
        <w:t xml:space="preserve"> shall include the Key_Est_Info.</w:t>
      </w:r>
      <w:r>
        <w:rPr>
          <w:rFonts w:eastAsia="Malgun Gothic"/>
        </w:rPr>
        <w:t xml:space="preserve"> </w:t>
      </w:r>
      <w:r w:rsidRPr="008E67A7">
        <w:t>The message may also include a K</w:t>
      </w:r>
      <w:r w:rsidRPr="008E67A7">
        <w:rPr>
          <w:vertAlign w:val="subscript"/>
        </w:rPr>
        <w:t>NRP</w:t>
      </w:r>
      <w:r w:rsidRPr="008E67A7">
        <w:t xml:space="preserve"> ID if the </w:t>
      </w:r>
      <w:r>
        <w:rPr>
          <w:rFonts w:eastAsia="Malgun Gothic"/>
        </w:rPr>
        <w:t>initiating</w:t>
      </w:r>
      <w:r w:rsidRPr="008E67A7">
        <w:rPr>
          <w:rFonts w:eastAsia="Malgun Gothic"/>
        </w:rPr>
        <w:t xml:space="preserve"> UE</w:t>
      </w:r>
      <w:r w:rsidRPr="008E67A7">
        <w:t xml:space="preserve"> has an existing K</w:t>
      </w:r>
      <w:r w:rsidRPr="008E67A7">
        <w:rPr>
          <w:vertAlign w:val="subscript"/>
        </w:rPr>
        <w:t>NRP</w:t>
      </w:r>
      <w:r w:rsidRPr="008E67A7">
        <w:t xml:space="preserve"> for the </w:t>
      </w:r>
      <w:r>
        <w:t xml:space="preserve">peer </w:t>
      </w:r>
      <w:r w:rsidRPr="008E67A7">
        <w:t>UE</w:t>
      </w:r>
      <w:r>
        <w:t>.</w:t>
      </w:r>
    </w:p>
    <w:p w14:paraId="42241070" w14:textId="77777777" w:rsidR="00BB6141" w:rsidRDefault="00BB6141" w:rsidP="00BB6141">
      <w:pPr>
        <w:pStyle w:val="B1"/>
        <w:ind w:leftChars="142" w:left="566" w:hangingChars="141" w:hanging="282"/>
      </w:pPr>
      <w:r>
        <w:rPr>
          <w:rFonts w:eastAsia="Malgun Gothic"/>
        </w:rPr>
        <w:t>3</w:t>
      </w:r>
      <w:r w:rsidRPr="008E67A7">
        <w:rPr>
          <w:rFonts w:eastAsia="Malgun Gothic"/>
        </w:rPr>
        <w:t>.</w:t>
      </w:r>
      <w:r>
        <w:rPr>
          <w:rFonts w:eastAsia="Malgun Gothic"/>
        </w:rPr>
        <w:t xml:space="preserve"> The initiating UE and the peer UE exchanges</w:t>
      </w:r>
      <w:r w:rsidRPr="004F39B1">
        <w:rPr>
          <w:rFonts w:eastAsia="Malgun Gothic"/>
        </w:rPr>
        <w:t xml:space="preserve"> </w:t>
      </w:r>
      <w:r w:rsidRPr="008E67A7">
        <w:rPr>
          <w:rFonts w:eastAsia="Malgun Gothic"/>
        </w:rPr>
        <w:t>Direct Auth and Key Establish</w:t>
      </w:r>
      <w:r>
        <w:rPr>
          <w:rFonts w:eastAsia="Malgun Gothic"/>
        </w:rPr>
        <w:t>ment</w:t>
      </w:r>
      <w:r w:rsidRPr="008E67A7">
        <w:rPr>
          <w:rFonts w:eastAsia="Malgun Gothic"/>
        </w:rPr>
        <w:t xml:space="preserve"> message</w:t>
      </w:r>
      <w:r>
        <w:rPr>
          <w:rFonts w:eastAsia="Malgun Gothic"/>
        </w:rPr>
        <w:t xml:space="preserve">s including </w:t>
      </w:r>
      <w:r w:rsidRPr="008E67A7">
        <w:rPr>
          <w:rFonts w:eastAsia="Malgun Gothic"/>
        </w:rPr>
        <w:t>Key_Est_Info</w:t>
      </w:r>
      <w:r>
        <w:rPr>
          <w:rFonts w:eastAsia="Malgun Gothic"/>
        </w:rPr>
        <w:t>.</w:t>
      </w:r>
      <w:r w:rsidRPr="008E67A7">
        <w:rPr>
          <w:rFonts w:eastAsia="Malgun Gothic"/>
        </w:rPr>
        <w:t xml:space="preserve"> </w:t>
      </w:r>
      <w:r w:rsidRPr="008E67A7">
        <w:t xml:space="preserve">This is mandatory if the </w:t>
      </w:r>
      <w:r>
        <w:t>peer UE</w:t>
      </w:r>
      <w:r w:rsidRPr="008E67A7">
        <w:t xml:space="preserve"> does not have the K</w:t>
      </w:r>
      <w:r w:rsidRPr="008E67A7">
        <w:rPr>
          <w:vertAlign w:val="subscript"/>
        </w:rPr>
        <w:t>NRP</w:t>
      </w:r>
      <w:r w:rsidRPr="008E67A7">
        <w:t xml:space="preserve"> and K</w:t>
      </w:r>
      <w:r w:rsidRPr="008E67A7">
        <w:rPr>
          <w:vertAlign w:val="subscript"/>
        </w:rPr>
        <w:t>NRP</w:t>
      </w:r>
      <w:r w:rsidRPr="008E67A7">
        <w:t xml:space="preserve"> ID pair indicated in step 1, and signalling </w:t>
      </w:r>
      <w:r>
        <w:t xml:space="preserve">integrity protection </w:t>
      </w:r>
      <w:r w:rsidRPr="008E67A7">
        <w:t>is needed.</w:t>
      </w:r>
    </w:p>
    <w:p w14:paraId="55EC9AED" w14:textId="574CFC25" w:rsidR="00BB6141" w:rsidRDefault="00BB6141" w:rsidP="00BB6141">
      <w:pPr>
        <w:pStyle w:val="B1"/>
        <w:ind w:firstLine="0"/>
        <w:rPr>
          <w:noProof/>
        </w:rPr>
      </w:pPr>
      <w:r>
        <w:t>Editor’s Note: It is FFS how the two UE’s authori</w:t>
      </w:r>
      <w:r>
        <w:rPr>
          <w:lang w:val="en-US"/>
        </w:rPr>
        <w:t>s</w:t>
      </w:r>
      <w:r>
        <w:t>e each other for direct communication.</w:t>
      </w:r>
    </w:p>
    <w:p w14:paraId="7100527B" w14:textId="77777777" w:rsidR="00BB6141" w:rsidRPr="008E67A7" w:rsidRDefault="00BB6141" w:rsidP="00BB6141">
      <w:pPr>
        <w:pStyle w:val="B1"/>
        <w:rPr>
          <w:rFonts w:eastAsia="Malgun Gothic"/>
        </w:rPr>
      </w:pPr>
      <w:r>
        <w:rPr>
          <w:rFonts w:eastAsia="Malgun Gothic"/>
        </w:rPr>
        <w:t>4</w:t>
      </w:r>
      <w:r w:rsidRPr="008E67A7">
        <w:rPr>
          <w:rFonts w:eastAsia="Malgun Gothic"/>
        </w:rPr>
        <w:t>.</w:t>
      </w:r>
      <w:r w:rsidRPr="008E67A7">
        <w:rPr>
          <w:rFonts w:eastAsia="Malgun Gothic"/>
        </w:rPr>
        <w:tab/>
      </w:r>
      <w:r w:rsidRPr="008202D2">
        <w:rPr>
          <w:rFonts w:eastAsia="Malgun Gothic"/>
        </w:rPr>
        <w:t xml:space="preserve">In case </w:t>
      </w:r>
      <w:r w:rsidRPr="00A22E91">
        <w:rPr>
          <w:rFonts w:eastAsia="Malgun Gothic"/>
        </w:rPr>
        <w:t xml:space="preserve">the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202D2">
        <w:rPr>
          <w:rFonts w:eastAsia="Malgun Gothic"/>
        </w:rPr>
        <w:t xml:space="preserve">, </w:t>
      </w:r>
      <w:r>
        <w:rPr>
          <w:rFonts w:eastAsia="Malgun Gothic"/>
        </w:rPr>
        <w:t>peer UE</w:t>
      </w:r>
      <w:r w:rsidRPr="008E67A7">
        <w:rPr>
          <w:rFonts w:eastAsia="Malgun Gothic"/>
        </w:rPr>
        <w:t xml:space="preserve"> shall calculate K</w:t>
      </w:r>
      <w:r w:rsidRPr="008E67A7">
        <w:rPr>
          <w:rFonts w:eastAsia="Malgun Gothic"/>
          <w:vertAlign w:val="subscript"/>
        </w:rPr>
        <w:t>NRP</w:t>
      </w:r>
      <w:r>
        <w:rPr>
          <w:rFonts w:eastAsia="Malgun Gothic"/>
        </w:rPr>
        <w:t xml:space="preserve"> and </w:t>
      </w:r>
      <w:r w:rsidRPr="008E67A7">
        <w:rPr>
          <w:rFonts w:eastAsia="Malgun Gothic"/>
        </w:rPr>
        <w:t xml:space="preserve">send a Direct Security Mode Command message to </w:t>
      </w:r>
      <w:r>
        <w:rPr>
          <w:rFonts w:eastAsia="Malgun Gothic"/>
        </w:rPr>
        <w:t xml:space="preserve">initiating </w:t>
      </w:r>
      <w:r w:rsidRPr="008E67A7">
        <w:rPr>
          <w:rFonts w:eastAsia="Malgun Gothic"/>
        </w:rPr>
        <w:t>UE</w:t>
      </w:r>
      <w:r>
        <w:rPr>
          <w:rFonts w:eastAsia="Malgun Gothic"/>
        </w:rPr>
        <w:t>, including</w:t>
      </w:r>
      <w:r w:rsidRPr="008E67A7">
        <w:rPr>
          <w:rFonts w:eastAsia="Malgun Gothic"/>
        </w:rPr>
        <w:t xml:space="preserve"> MSB of K</w:t>
      </w:r>
      <w:r w:rsidRPr="008E67A7">
        <w:rPr>
          <w:rFonts w:eastAsia="Malgun Gothic"/>
          <w:vertAlign w:val="subscript"/>
        </w:rPr>
        <w:t>NRP</w:t>
      </w:r>
      <w:r w:rsidRPr="008E67A7">
        <w:rPr>
          <w:rFonts w:eastAsia="Malgun Gothic"/>
        </w:rPr>
        <w:t xml:space="preserve"> ID. </w:t>
      </w:r>
    </w:p>
    <w:p w14:paraId="34693777" w14:textId="77777777" w:rsidR="00BB6141" w:rsidRPr="001541CB" w:rsidRDefault="00BB6141" w:rsidP="00BB6141">
      <w:pPr>
        <w:pStyle w:val="B1"/>
        <w:ind w:leftChars="142" w:left="566" w:hangingChars="141" w:hanging="282"/>
      </w:pPr>
      <w:r>
        <w:rPr>
          <w:rFonts w:eastAsia="Malgun Gothic"/>
        </w:rPr>
        <w:t>5</w:t>
      </w:r>
      <w:r w:rsidRPr="008E67A7">
        <w:rPr>
          <w:rFonts w:eastAsia="Malgun Gothic"/>
        </w:rPr>
        <w:t>.</w:t>
      </w:r>
      <w:r w:rsidRPr="008E67A7">
        <w:rPr>
          <w:rFonts w:eastAsia="Malgun Gothic"/>
        </w:rPr>
        <w:tab/>
        <w:t xml:space="preserve">On receiving the Direct Security Mode Command, </w:t>
      </w:r>
      <w:r>
        <w:rPr>
          <w:rFonts w:eastAsia="Malgun Gothic"/>
        </w:rPr>
        <w:t>the initiating UE</w:t>
      </w:r>
      <w:r w:rsidRPr="008E67A7">
        <w:rPr>
          <w:rFonts w:eastAsia="Malgun Gothic"/>
        </w:rPr>
        <w:t xml:space="preserve"> shall calculate K</w:t>
      </w:r>
      <w:r w:rsidRPr="008E67A7">
        <w:rPr>
          <w:rFonts w:eastAsia="Malgun Gothic"/>
          <w:vertAlign w:val="subscript"/>
        </w:rPr>
        <w:t>NRP</w:t>
      </w:r>
      <w:r w:rsidRPr="008E67A7">
        <w:rPr>
          <w:rFonts w:eastAsia="Malgun Gothic"/>
        </w:rPr>
        <w:t xml:space="preserve"> </w:t>
      </w:r>
      <w:r>
        <w:rPr>
          <w:rFonts w:eastAsia="Malgun Gothic"/>
        </w:rPr>
        <w:t xml:space="preserve">and </w:t>
      </w:r>
      <w:r w:rsidRPr="008E67A7">
        <w:rPr>
          <w:rFonts w:eastAsia="Malgun Gothic"/>
        </w:rPr>
        <w:t>choose</w:t>
      </w:r>
      <w:r w:rsidRPr="008E67A7">
        <w:t xml:space="preserve"> </w:t>
      </w:r>
      <w:r w:rsidRPr="008E67A7">
        <w:rPr>
          <w:rFonts w:eastAsia="Malgun Gothic"/>
        </w:rPr>
        <w:t>the LSB of K</w:t>
      </w:r>
      <w:r w:rsidRPr="008E67A7">
        <w:rPr>
          <w:rFonts w:eastAsia="Malgun Gothic"/>
          <w:vertAlign w:val="subscript"/>
        </w:rPr>
        <w:t>NRP</w:t>
      </w:r>
      <w:r w:rsidRPr="008E67A7">
        <w:rPr>
          <w:rFonts w:eastAsia="Malgun Gothic"/>
        </w:rPr>
        <w:t xml:space="preserve"> ID </w:t>
      </w:r>
      <w:r>
        <w:rPr>
          <w:rFonts w:eastAsia="Malgun Gothic"/>
        </w:rPr>
        <w:t xml:space="preserve">if </w:t>
      </w:r>
      <w:r w:rsidRPr="008202D2">
        <w:rPr>
          <w:rFonts w:eastAsia="Malgun Gothic"/>
        </w:rPr>
        <w:t>signa</w:t>
      </w:r>
      <w:r w:rsidRPr="00A22E91">
        <w:rPr>
          <w:rFonts w:eastAsia="Malgun Gothic"/>
        </w:rPr>
        <w:t>l</w:t>
      </w:r>
      <w:r w:rsidRPr="008202D2">
        <w:rPr>
          <w:rFonts w:eastAsia="Malgun Gothic"/>
        </w:rPr>
        <w:t>ling integrity protection</w:t>
      </w:r>
      <w:r>
        <w:rPr>
          <w:rFonts w:eastAsia="Malgun Gothic"/>
        </w:rPr>
        <w:t xml:space="preserve"> is needed</w:t>
      </w:r>
      <w:r w:rsidRPr="008E67A7">
        <w:rPr>
          <w:rFonts w:eastAsia="Malgun Gothic"/>
        </w:rPr>
        <w:t>.</w:t>
      </w:r>
      <w:r>
        <w:rPr>
          <w:rFonts w:eastAsia="Malgun Gothic"/>
        </w:rPr>
        <w:t xml:space="preserve"> Initiating </w:t>
      </w:r>
      <w:r w:rsidRPr="008E67A7">
        <w:rPr>
          <w:rFonts w:eastAsia="Malgun Gothic"/>
        </w:rPr>
        <w:t>UE</w:t>
      </w:r>
      <w:r>
        <w:rPr>
          <w:rFonts w:eastAsia="Malgun Gothic"/>
        </w:rPr>
        <w:t xml:space="preserve"> </w:t>
      </w:r>
      <w:r w:rsidRPr="008E67A7">
        <w:rPr>
          <w:rFonts w:eastAsia="Malgun Gothic"/>
        </w:rPr>
        <w:t>shall send a Direct Security Mode Complete message to UE_2 which shall contain the LSB of K</w:t>
      </w:r>
      <w:r w:rsidRPr="008E67A7">
        <w:rPr>
          <w:rFonts w:eastAsia="Malgun Gothic"/>
          <w:vertAlign w:val="subscript"/>
        </w:rPr>
        <w:t>NRP</w:t>
      </w:r>
      <w:r w:rsidRPr="008E67A7">
        <w:rPr>
          <w:rFonts w:eastAsia="Malgun Gothic"/>
        </w:rPr>
        <w:t xml:space="preserve"> ID.</w:t>
      </w:r>
    </w:p>
    <w:p w14:paraId="43819098" w14:textId="77777777" w:rsidR="00BB6141" w:rsidRDefault="00BB6141" w:rsidP="00BB6141">
      <w:pPr>
        <w:pStyle w:val="Heading3"/>
      </w:pPr>
      <w:bookmarkStart w:id="1538" w:name="_Toc128427528"/>
      <w:bookmarkStart w:id="1539" w:name="_Toc133238300"/>
      <w:bookmarkStart w:id="1540" w:name="_Toc136943715"/>
      <w:r>
        <w:lastRenderedPageBreak/>
        <w:t>6.</w:t>
      </w:r>
      <w:r>
        <w:rPr>
          <w:rFonts w:hint="eastAsia"/>
          <w:lang w:eastAsia="zh-CN"/>
        </w:rPr>
        <w:t>26</w:t>
      </w:r>
      <w:r>
        <w:t>.3</w:t>
      </w:r>
      <w:r>
        <w:tab/>
        <w:t>Evaluation</w:t>
      </w:r>
      <w:bookmarkEnd w:id="1538"/>
      <w:bookmarkEnd w:id="1539"/>
      <w:bookmarkEnd w:id="1540"/>
    </w:p>
    <w:p w14:paraId="5C94F22E" w14:textId="77777777" w:rsidR="00BB6141" w:rsidRDefault="00BB6141" w:rsidP="00BB6141">
      <w:pPr>
        <w:jc w:val="both"/>
        <w:rPr>
          <w:lang w:eastAsia="zh-CN"/>
        </w:rPr>
      </w:pPr>
      <w:r>
        <w:rPr>
          <w:lang w:eastAsia="zh-CN"/>
        </w:rPr>
        <w:t>The security of the PC5 link relies on the provisioned/pre-configured security materials. Security keys for each PC5 connection can be generated without the assistance from the network. Therefore, the Source UE and the Target UE can establish the UE-to-UE connection via UE-to-UE Relay regardless of whether they are within or out of network coverage.</w:t>
      </w:r>
    </w:p>
    <w:p w14:paraId="14E0986D" w14:textId="77777777" w:rsidR="00A0051F" w:rsidRPr="006146CE" w:rsidRDefault="00A0051F" w:rsidP="00A0051F">
      <w:pPr>
        <w:pStyle w:val="EditorsNote"/>
        <w:rPr>
          <w:rFonts w:eastAsia="Malgun Gothic"/>
          <w:lang w:eastAsia="ko-KR"/>
        </w:rPr>
      </w:pPr>
      <w:bookmarkStart w:id="1541" w:name="_Toc112949005"/>
      <w:bookmarkStart w:id="1542" w:name="_Toc120125781"/>
      <w:bookmarkStart w:id="1543" w:name="_Toc120126217"/>
      <w:bookmarkStart w:id="1544" w:name="_Toc120128237"/>
      <w:bookmarkStart w:id="1545" w:name="_Toc120132481"/>
      <w:bookmarkEnd w:id="1534"/>
      <w:bookmarkEnd w:id="1535"/>
      <w:bookmarkEnd w:id="1536"/>
      <w:bookmarkEnd w:id="1537"/>
      <w:r w:rsidRPr="00CE2B07">
        <w:t xml:space="preserve">Editor’s </w:t>
      </w:r>
      <w:r>
        <w:t>n</w:t>
      </w:r>
      <w:r w:rsidRPr="00CE2B07">
        <w:t xml:space="preserve">ote: </w:t>
      </w:r>
      <w:r>
        <w:rPr>
          <w:lang w:eastAsia="ko-KR"/>
        </w:rPr>
        <w:t>F</w:t>
      </w:r>
      <w:r w:rsidRPr="00737992">
        <w:rPr>
          <w:lang w:eastAsia="ko-KR"/>
        </w:rPr>
        <w:t>urther evaluation is FFS</w:t>
      </w:r>
      <w:r>
        <w:rPr>
          <w:lang w:eastAsia="ko-KR"/>
        </w:rPr>
        <w:t>.</w:t>
      </w:r>
    </w:p>
    <w:p w14:paraId="640F9412" w14:textId="77777777" w:rsidR="00801AFA" w:rsidRPr="00E43474" w:rsidRDefault="00801AFA" w:rsidP="00801AFA">
      <w:pPr>
        <w:pStyle w:val="Heading2"/>
      </w:pPr>
      <w:bookmarkStart w:id="1546" w:name="_Toc128427529"/>
      <w:bookmarkStart w:id="1547" w:name="_Toc133238301"/>
      <w:bookmarkStart w:id="1548" w:name="_Toc136943716"/>
      <w:r w:rsidRPr="00E43474">
        <w:t>6.</w:t>
      </w:r>
      <w:r>
        <w:rPr>
          <w:rFonts w:hint="eastAsia"/>
          <w:lang w:eastAsia="zh-CN"/>
        </w:rPr>
        <w:t>27</w:t>
      </w:r>
      <w:r w:rsidRPr="00E43474">
        <w:tab/>
        <w:t>Solution #</w:t>
      </w:r>
      <w:r>
        <w:rPr>
          <w:rFonts w:hint="eastAsia"/>
          <w:lang w:eastAsia="zh-CN"/>
        </w:rPr>
        <w:t>27</w:t>
      </w:r>
      <w:r w:rsidRPr="00E43474">
        <w:t xml:space="preserve">: </w:t>
      </w:r>
      <w:r w:rsidRPr="00256205">
        <w:t xml:space="preserve">Support Emergency Service over </w:t>
      </w:r>
      <w:r>
        <w:t xml:space="preserve">L3 and L2 </w:t>
      </w:r>
      <w:r w:rsidRPr="00256205">
        <w:t>UE-to-Network Rela</w:t>
      </w:r>
      <w:r>
        <w:t>y</w:t>
      </w:r>
      <w:bookmarkEnd w:id="1546"/>
      <w:bookmarkEnd w:id="1547"/>
      <w:bookmarkEnd w:id="1548"/>
    </w:p>
    <w:p w14:paraId="44B06F53" w14:textId="77777777" w:rsidR="00801AFA" w:rsidRPr="00E43474" w:rsidRDefault="00801AFA" w:rsidP="00801AFA">
      <w:pPr>
        <w:pStyle w:val="Heading3"/>
      </w:pPr>
      <w:bookmarkStart w:id="1549" w:name="_Toc92180288"/>
      <w:bookmarkStart w:id="1550" w:name="_Toc98929643"/>
      <w:bookmarkStart w:id="1551" w:name="_Toc120125778"/>
      <w:bookmarkStart w:id="1552" w:name="_Toc120126214"/>
      <w:bookmarkStart w:id="1553" w:name="_Toc120128234"/>
      <w:bookmarkStart w:id="1554" w:name="_Toc120132478"/>
      <w:bookmarkStart w:id="1555" w:name="_Toc128427530"/>
      <w:bookmarkStart w:id="1556" w:name="_Toc133238302"/>
      <w:bookmarkStart w:id="1557" w:name="_Toc136943717"/>
      <w:r w:rsidRPr="00E43474">
        <w:t>6.</w:t>
      </w:r>
      <w:r>
        <w:rPr>
          <w:rFonts w:hint="eastAsia"/>
          <w:lang w:eastAsia="zh-CN"/>
        </w:rPr>
        <w:t>27</w:t>
      </w:r>
      <w:r w:rsidRPr="00E43474">
        <w:t>.1</w:t>
      </w:r>
      <w:r w:rsidRPr="00E43474">
        <w:tab/>
      </w:r>
      <w:r w:rsidRPr="00C20EA7">
        <w:t>Introduction</w:t>
      </w:r>
      <w:bookmarkEnd w:id="1549"/>
      <w:bookmarkEnd w:id="1550"/>
      <w:bookmarkEnd w:id="1551"/>
      <w:bookmarkEnd w:id="1552"/>
      <w:bookmarkEnd w:id="1553"/>
      <w:bookmarkEnd w:id="1554"/>
      <w:bookmarkEnd w:id="1555"/>
      <w:bookmarkEnd w:id="1556"/>
      <w:bookmarkEnd w:id="1557"/>
    </w:p>
    <w:p w14:paraId="3FAB9580" w14:textId="77777777" w:rsidR="00801AFA" w:rsidRDefault="00801AFA" w:rsidP="00801AFA">
      <w:r w:rsidRPr="00E43474">
        <w:t xml:space="preserve">This solution </w:t>
      </w:r>
      <w:r w:rsidRPr="00343FCE">
        <w:t xml:space="preserve">addresses </w:t>
      </w:r>
      <w:r w:rsidRPr="001E0B45">
        <w:rPr>
          <w:lang w:eastAsia="zh-CN"/>
        </w:rPr>
        <w:t>KI#</w:t>
      </w:r>
      <w:r>
        <w:rPr>
          <w:rFonts w:hint="eastAsia"/>
          <w:lang w:eastAsia="zh-CN"/>
        </w:rPr>
        <w:t>6</w:t>
      </w:r>
      <w:r w:rsidRPr="001E0B45">
        <w:rPr>
          <w:lang w:eastAsia="zh-CN"/>
        </w:rPr>
        <w:t>: Support Emergency Service over UE-to-Network Relay</w:t>
      </w:r>
      <w:r w:rsidRPr="00343FCE">
        <w:t>. This</w:t>
      </w:r>
      <w:r>
        <w:t xml:space="preserve"> solution addresses a L3 </w:t>
      </w:r>
      <w:r w:rsidRPr="00E43474">
        <w:t>UE-to-</w:t>
      </w:r>
      <w:r>
        <w:t>Network</w:t>
      </w:r>
      <w:r w:rsidRPr="00E43474">
        <w:t xml:space="preserve"> relay</w:t>
      </w:r>
      <w:r>
        <w:t>.</w:t>
      </w:r>
    </w:p>
    <w:p w14:paraId="34931AE1" w14:textId="77777777" w:rsidR="00801AFA" w:rsidRDefault="00801AFA" w:rsidP="00801AFA">
      <w:pPr>
        <w:rPr>
          <w:lang w:eastAsia="zh-CN"/>
        </w:rPr>
      </w:pPr>
      <w:r>
        <w:rPr>
          <w:rFonts w:hint="eastAsia"/>
          <w:lang w:eastAsia="zh-CN"/>
        </w:rPr>
        <w:t>T</w:t>
      </w:r>
      <w:r>
        <w:rPr>
          <w:lang w:eastAsia="zh-CN"/>
        </w:rPr>
        <w:t>he PC5 link establishment procedure can be applied to both L3 and L2 Relay.</w:t>
      </w:r>
    </w:p>
    <w:p w14:paraId="0A7AF93E" w14:textId="77777777" w:rsidR="00801AFA" w:rsidRDefault="00801AFA" w:rsidP="00801AFA">
      <w:r w:rsidRPr="00B9794D">
        <w:t xml:space="preserve">In the 5G ProSe UE-to-Network relaying, if there is an emergency request from the remote UE, the Relay UE </w:t>
      </w:r>
      <w:r>
        <w:t xml:space="preserve">is </w:t>
      </w:r>
      <w:r w:rsidRPr="00B9794D">
        <w:t>responsible for remote UE</w:t>
      </w:r>
      <w:r>
        <w:t>'</w:t>
      </w:r>
      <w:r w:rsidRPr="00B9794D">
        <w:t>s emergency service.</w:t>
      </w:r>
      <w:r w:rsidRPr="007A1B21">
        <w:t xml:space="preserve"> </w:t>
      </w:r>
      <w:r>
        <w:t xml:space="preserve">It is assumed </w:t>
      </w:r>
      <w:r>
        <w:rPr>
          <w:iCs/>
          <w:lang w:eastAsia="zh-CN"/>
        </w:rPr>
        <w:t>the Relay UE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the Relay UE's serving PLMN</w:t>
      </w:r>
      <w:r>
        <w:t>.</w:t>
      </w:r>
    </w:p>
    <w:p w14:paraId="2AB86849" w14:textId="77777777" w:rsidR="00801AFA" w:rsidRDefault="00801AFA" w:rsidP="00801AFA">
      <w:pPr>
        <w:rPr>
          <w:iCs/>
          <w:lang w:eastAsia="zh-CN"/>
        </w:rPr>
      </w:pPr>
      <w:r>
        <w:t xml:space="preserve">Based on </w:t>
      </w:r>
      <w:r w:rsidRPr="00890727">
        <w:t xml:space="preserve">the </w:t>
      </w:r>
      <w:r w:rsidRPr="00B9794D">
        <w:t>regulation</w:t>
      </w:r>
      <w:r>
        <w:t xml:space="preserve"> and the operator policy, </w:t>
      </w:r>
      <w:r w:rsidRPr="002D086D">
        <w:rPr>
          <w:iCs/>
          <w:lang w:eastAsia="zh-CN"/>
        </w:rPr>
        <w:t xml:space="preserve">the Relay UE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7F858B29" w14:textId="77777777" w:rsidR="00801AFA" w:rsidRDefault="00801AFA" w:rsidP="00801AFA">
      <w:pPr>
        <w:rPr>
          <w:iCs/>
          <w:lang w:eastAsia="zh-CN"/>
        </w:rPr>
      </w:pPr>
      <w:r w:rsidRPr="00DF680F">
        <w:rPr>
          <w:iCs/>
          <w:lang w:eastAsia="zh-CN"/>
        </w:rPr>
        <w:t xml:space="preserve">Based on the regulation and the operator policy, the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4138B182" w14:textId="77777777" w:rsidR="00801AFA" w:rsidRDefault="00801AFA" w:rsidP="00801AFA">
      <w:pPr>
        <w:rPr>
          <w:rFonts w:eastAsia="MS Mincho"/>
          <w:lang w:eastAsia="ja-JP"/>
        </w:rPr>
      </w:pPr>
      <w:r w:rsidRPr="00DF680F">
        <w:rPr>
          <w:iCs/>
          <w:lang w:eastAsia="zh-CN"/>
        </w:rPr>
        <w:t>Based on the regulation</w:t>
      </w:r>
      <w:r>
        <w:rPr>
          <w:iCs/>
          <w:lang w:eastAsia="zh-CN"/>
        </w:rPr>
        <w:t xml:space="preserve">, </w:t>
      </w:r>
      <w:r w:rsidRPr="00DF680F">
        <w:rPr>
          <w:iCs/>
          <w:lang w:eastAsia="zh-CN"/>
        </w:rPr>
        <w:t>the operator policy</w:t>
      </w:r>
      <w:r>
        <w:rPr>
          <w:iCs/>
          <w:lang w:eastAsia="zh-CN"/>
        </w:rPr>
        <w:t xml:space="preserve"> and UP security policies of the remote UE and the Relay UE for the emergency RSC</w:t>
      </w:r>
      <w:r w:rsidRPr="00DF680F">
        <w:rPr>
          <w:iCs/>
          <w:lang w:eastAsia="zh-CN"/>
        </w:rPr>
        <w:t xml:space="preserve">, the </w:t>
      </w:r>
      <w:r>
        <w:rPr>
          <w:iCs/>
          <w:lang w:eastAsia="zh-CN"/>
        </w:rPr>
        <w:t xml:space="preserve">UP traffic may be transmitted via PC5 link </w:t>
      </w:r>
      <w:r w:rsidRPr="00DF680F">
        <w:rPr>
          <w:iCs/>
          <w:lang w:eastAsia="zh-CN"/>
        </w:rPr>
        <w:t>without security protection</w:t>
      </w:r>
      <w:r>
        <w:rPr>
          <w:iCs/>
          <w:lang w:eastAsia="zh-CN"/>
        </w:rPr>
        <w:t xml:space="preserve"> for an </w:t>
      </w:r>
      <w:r w:rsidRPr="00277600">
        <w:rPr>
          <w:iCs/>
          <w:lang w:eastAsia="zh-CN"/>
        </w:rPr>
        <w:t>unauthenticated Remote UE e.g. Remote UE without USIM or authentication can’t complete for any reason</w:t>
      </w:r>
      <w:r>
        <w:rPr>
          <w:rFonts w:eastAsia="MS Mincho"/>
          <w:lang w:eastAsia="ja-JP"/>
        </w:rPr>
        <w:t>.</w:t>
      </w:r>
    </w:p>
    <w:p w14:paraId="36FEAD9B" w14:textId="77777777" w:rsidR="00801AFA" w:rsidRDefault="00801AFA" w:rsidP="00801AFA">
      <w:r>
        <w:rPr>
          <w:rFonts w:eastAsia="MS Mincho"/>
          <w:lang w:eastAsia="ja-JP"/>
        </w:rPr>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UE</w:t>
      </w:r>
      <w:r>
        <w:t xml:space="preserve"> </w:t>
      </w:r>
      <w:r>
        <w:rPr>
          <w:rFonts w:eastAsia="MS Mincho"/>
          <w:lang w:eastAsia="ja-JP"/>
        </w:rPr>
        <w:t>in Remote UE Report</w:t>
      </w:r>
      <w:r w:rsidRPr="007B0C8B">
        <w:t>.</w:t>
      </w:r>
    </w:p>
    <w:p w14:paraId="6356E3EE" w14:textId="77777777" w:rsidR="00801AFA" w:rsidRPr="00B442FD" w:rsidRDefault="00801AFA" w:rsidP="00801AFA">
      <w:pPr>
        <w:rPr>
          <w:b/>
          <w:bCs/>
          <w:iCs/>
          <w:lang w:eastAsia="zh-CN"/>
        </w:rPr>
      </w:pPr>
      <w:r>
        <w:rPr>
          <w:iCs/>
          <w:lang w:eastAsia="zh-CN"/>
        </w:rPr>
        <w:t>It</w:t>
      </w:r>
      <w:r w:rsidRPr="002D086D">
        <w:rPr>
          <w:iCs/>
          <w:lang w:eastAsia="zh-CN"/>
        </w:rPr>
        <w:t xml:space="preserve"> is assumed that the </w:t>
      </w:r>
      <w:r w:rsidRPr="00484F10">
        <w:rPr>
          <w:iCs/>
          <w:lang w:eastAsia="zh-CN"/>
        </w:rPr>
        <w:t>5G ProSe enabled UE act</w:t>
      </w:r>
      <w:r>
        <w:rPr>
          <w:iCs/>
          <w:lang w:eastAsia="zh-CN"/>
        </w:rPr>
        <w:t>ing</w:t>
      </w:r>
      <w:r w:rsidRPr="00484F10">
        <w:rPr>
          <w:iCs/>
          <w:lang w:eastAsia="zh-CN"/>
        </w:rPr>
        <w:t xml:space="preserve"> as Relay</w:t>
      </w:r>
      <w:r>
        <w:rPr>
          <w:iCs/>
          <w:lang w:eastAsia="zh-CN"/>
        </w:rPr>
        <w:t xml:space="preserve"> has a </w:t>
      </w:r>
      <w:r w:rsidRPr="002D086D">
        <w:t>USIM</w:t>
      </w:r>
      <w:r>
        <w:t xml:space="preserve"> and is </w:t>
      </w:r>
      <w:r w:rsidRPr="002D086D">
        <w:t>registered to a PLMN</w:t>
      </w:r>
      <w:r>
        <w:t xml:space="preserve"> in case of emergency service.</w:t>
      </w:r>
    </w:p>
    <w:p w14:paraId="17730C63" w14:textId="77777777" w:rsidR="00801AFA" w:rsidRPr="00E43474" w:rsidRDefault="00801AFA" w:rsidP="00801AFA">
      <w:pPr>
        <w:pStyle w:val="Heading3"/>
      </w:pPr>
      <w:bookmarkStart w:id="1558" w:name="_Toc120125779"/>
      <w:bookmarkStart w:id="1559" w:name="_Toc120126215"/>
      <w:bookmarkStart w:id="1560" w:name="_Toc120128235"/>
      <w:bookmarkStart w:id="1561" w:name="_Toc120132479"/>
      <w:bookmarkStart w:id="1562" w:name="_Toc128427531"/>
      <w:bookmarkStart w:id="1563" w:name="_Toc133238303"/>
      <w:bookmarkStart w:id="1564" w:name="_Toc136943718"/>
      <w:r w:rsidRPr="00E43474">
        <w:t>6.</w:t>
      </w:r>
      <w:r>
        <w:rPr>
          <w:rFonts w:hint="eastAsia"/>
          <w:lang w:eastAsia="zh-CN"/>
        </w:rPr>
        <w:t>27</w:t>
      </w:r>
      <w:r w:rsidRPr="00E43474">
        <w:t>.2</w:t>
      </w:r>
      <w:r w:rsidRPr="00E43474">
        <w:tab/>
        <w:t>Solution details</w:t>
      </w:r>
      <w:bookmarkEnd w:id="1558"/>
      <w:bookmarkEnd w:id="1559"/>
      <w:bookmarkEnd w:id="1560"/>
      <w:bookmarkEnd w:id="1561"/>
      <w:bookmarkEnd w:id="1562"/>
      <w:bookmarkEnd w:id="1563"/>
      <w:bookmarkEnd w:id="1564"/>
    </w:p>
    <w:p w14:paraId="33AEED29" w14:textId="77777777" w:rsidR="00801AFA" w:rsidRPr="00E43474" w:rsidRDefault="00801AFA" w:rsidP="00801AFA">
      <w:r w:rsidRPr="00E43474">
        <w:t>Figure 6.</w:t>
      </w:r>
      <w:r>
        <w:rPr>
          <w:rFonts w:hint="eastAsia"/>
          <w:lang w:eastAsia="zh-CN"/>
        </w:rPr>
        <w:t>27</w:t>
      </w:r>
      <w:r w:rsidRPr="00E43474">
        <w:t>.2-1 illustrates the high-level procedure of the proposed solution.</w:t>
      </w:r>
      <w:r>
        <w:t xml:space="preserve"> 5GC NFs and internal signalling </w:t>
      </w:r>
      <w:r w:rsidRPr="00265B35">
        <w:t>are not described in detail</w:t>
      </w:r>
      <w:r>
        <w:t xml:space="preserve"> here for brevity.</w:t>
      </w:r>
    </w:p>
    <w:p w14:paraId="58CD0467" w14:textId="77777777" w:rsidR="00801AFA" w:rsidRPr="00E43474" w:rsidRDefault="00801AFA" w:rsidP="00801AFA">
      <w:pPr>
        <w:pStyle w:val="TH"/>
      </w:pPr>
      <w:r w:rsidRPr="005B29E9">
        <w:object w:dxaOrig="11491" w:dyaOrig="9831" w14:anchorId="3CC170C2">
          <v:shape id="_x0000_i1056" type="#_x0000_t75" style="width:392.25pt;height:336.4pt" o:ole="">
            <v:imagedata r:id="rId67" o:title=""/>
          </v:shape>
          <o:OLEObject Type="Embed" ProgID="Visio.Drawing.15" ShapeID="_x0000_i1056" DrawAspect="Content" ObjectID="_1748947381" r:id="rId68"/>
        </w:object>
      </w:r>
    </w:p>
    <w:p w14:paraId="4C2EBA56" w14:textId="77777777" w:rsidR="00801AFA" w:rsidRDefault="00801AFA" w:rsidP="00801AFA">
      <w:pPr>
        <w:pStyle w:val="TF"/>
      </w:pPr>
      <w:r w:rsidRPr="00E43474">
        <w:t>Figure 6.</w:t>
      </w:r>
      <w:r>
        <w:rPr>
          <w:rFonts w:hint="eastAsia"/>
          <w:lang w:eastAsia="zh-CN"/>
        </w:rPr>
        <w:t>27</w:t>
      </w:r>
      <w:r w:rsidRPr="00E43474">
        <w:t xml:space="preserve">.2-1: High-level procedure of </w:t>
      </w:r>
      <w:r>
        <w:t xml:space="preserve">PC5 link establishment for Emergency Service over </w:t>
      </w:r>
      <w:r w:rsidRPr="00E43474">
        <w:t>UE-to-</w:t>
      </w:r>
      <w:r>
        <w:t>Network</w:t>
      </w:r>
      <w:r w:rsidRPr="00E43474">
        <w:t xml:space="preserve"> relay</w:t>
      </w:r>
    </w:p>
    <w:p w14:paraId="37AF43B1" w14:textId="77777777" w:rsidR="00801AFA" w:rsidRDefault="00801AFA" w:rsidP="00801AFA">
      <w:pPr>
        <w:pStyle w:val="B1"/>
        <w:ind w:left="709" w:hanging="425"/>
      </w:pPr>
      <w:r>
        <w:t xml:space="preserve">0a. </w:t>
      </w:r>
      <w:r>
        <w:tab/>
      </w:r>
      <w:r w:rsidRPr="005B29E9">
        <w:t>The 5G ProSe</w:t>
      </w:r>
      <w:r w:rsidRPr="005B29E9">
        <w:rPr>
          <w:rFonts w:hint="eastAsia"/>
        </w:rPr>
        <w:t xml:space="preserve"> </w:t>
      </w:r>
      <w:r>
        <w:t xml:space="preserve">UE-to-Network relay is </w:t>
      </w:r>
      <w:r w:rsidRPr="005B29E9">
        <w:t xml:space="preserve">provisioned with the discovery security materials </w:t>
      </w:r>
      <w:r>
        <w:t>as described in TS 33.503 [6].</w:t>
      </w:r>
      <w:r w:rsidRPr="005B29E9">
        <w:t xml:space="preserve"> </w:t>
      </w:r>
      <w:r>
        <w:t xml:space="preserve">Based on the </w:t>
      </w:r>
      <w:r w:rsidRPr="00B9794D">
        <w:t>regulation</w:t>
      </w:r>
      <w:r>
        <w:t xml:space="preserve"> and the operator policy, there may or may not be </w:t>
      </w:r>
      <w:r w:rsidRPr="005B29E9">
        <w:t>discovery security materials</w:t>
      </w:r>
      <w:r>
        <w:t xml:space="preserve"> provisioned for Emergency RSC.</w:t>
      </w:r>
    </w:p>
    <w:p w14:paraId="59C4BDF5" w14:textId="77777777" w:rsidR="00801AFA" w:rsidRDefault="00801AFA" w:rsidP="00801AFA">
      <w:pPr>
        <w:pStyle w:val="B1"/>
        <w:ind w:left="709" w:hanging="425"/>
      </w:pPr>
      <w:r>
        <w:t xml:space="preserve">0a. </w:t>
      </w:r>
      <w:r>
        <w:tab/>
      </w:r>
      <w:r w:rsidRPr="005B29E9">
        <w:t>The 5G ProSe</w:t>
      </w:r>
      <w:r w:rsidRPr="005B29E9">
        <w:rPr>
          <w:rFonts w:hint="eastAsia"/>
        </w:rPr>
        <w:t xml:space="preserve"> </w:t>
      </w:r>
      <w:r>
        <w:t xml:space="preserve">Remote UE is </w:t>
      </w:r>
      <w:r w:rsidRPr="005B29E9">
        <w:t xml:space="preserve">provisioned with the discovery security materials </w:t>
      </w:r>
      <w:r>
        <w:t>and retrieves the UP-PRUK and UP-PRUK ID for UP based security method from the network</w:t>
      </w:r>
      <w:r w:rsidRPr="00B43A83">
        <w:t xml:space="preserve"> </w:t>
      </w:r>
      <w:r>
        <w:t>as described in TS 33.503 [6].</w:t>
      </w:r>
      <w:r w:rsidRPr="005B29E9">
        <w:t xml:space="preserve"> </w:t>
      </w:r>
      <w:r>
        <w:t xml:space="preserve">Based on the </w:t>
      </w:r>
      <w:r w:rsidRPr="00B9794D">
        <w:t>regulation</w:t>
      </w:r>
      <w:r>
        <w:t xml:space="preserve"> and the operator policy, there may be or may be no </w:t>
      </w:r>
      <w:r w:rsidRPr="005B29E9">
        <w:t>discovery security materials</w:t>
      </w:r>
      <w:r>
        <w:t xml:space="preserve"> provisioned for Emergency RSC.</w:t>
      </w:r>
    </w:p>
    <w:p w14:paraId="6BB845FB" w14:textId="77777777" w:rsidR="00801AFA" w:rsidRDefault="00801AFA" w:rsidP="00801AFA">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this step is skipped. The Emergency RSC and the discovery security materials if exist are locally configured in the </w:t>
      </w:r>
      <w:r w:rsidRPr="005B29E9">
        <w:t>5G ProSe</w:t>
      </w:r>
      <w:r w:rsidRPr="005B29E9">
        <w:rPr>
          <w:rFonts w:hint="eastAsia"/>
        </w:rPr>
        <w:t xml:space="preserve"> </w:t>
      </w:r>
      <w:r>
        <w:rPr>
          <w:iCs/>
          <w:lang w:eastAsia="zh-CN"/>
        </w:rPr>
        <w:t>Remote UE.</w:t>
      </w:r>
    </w:p>
    <w:p w14:paraId="17619031" w14:textId="77777777" w:rsidR="00801AFA" w:rsidRDefault="00801AFA" w:rsidP="00801AFA">
      <w:pPr>
        <w:pStyle w:val="B1"/>
        <w:ind w:left="709" w:hanging="425"/>
      </w:pPr>
      <w:r>
        <w:t>1.</w:t>
      </w:r>
      <w:r w:rsidRPr="005B29E9">
        <w:tab/>
        <w:t>The discovery procedure</w:t>
      </w:r>
      <w:r>
        <w:t xml:space="preserve"> for the Emergency RSC</w:t>
      </w:r>
      <w:r w:rsidRPr="005B29E9">
        <w:t xml:space="preserve"> is performed between the 5G ProSe Remote UE and the 5G ProSe UE-to-Network Relay using the discovery parameters and discovery security material </w:t>
      </w:r>
      <w:r>
        <w:t>as described in TS 33.503 [6].</w:t>
      </w:r>
    </w:p>
    <w:p w14:paraId="14E571C2" w14:textId="77777777" w:rsidR="00801AFA" w:rsidRDefault="00801AFA" w:rsidP="00801AFA">
      <w:pPr>
        <w:pStyle w:val="B1"/>
        <w:ind w:left="709" w:hanging="425"/>
      </w:pPr>
      <w:r>
        <w:tab/>
        <w:t xml:space="preserve">Based on the </w:t>
      </w:r>
      <w:r w:rsidRPr="00B9794D">
        <w:t>regulation</w:t>
      </w:r>
      <w:r>
        <w:t xml:space="preserve"> and the operator policy, the announcement and discovery of Emergency RSC may be performed without security protection.</w:t>
      </w:r>
    </w:p>
    <w:p w14:paraId="4149DDAB" w14:textId="77777777" w:rsidR="00801AFA" w:rsidRDefault="00801AFA" w:rsidP="00801AFA">
      <w:pPr>
        <w:pStyle w:val="B1"/>
        <w:keepNext/>
        <w:keepLines/>
        <w:ind w:left="709" w:hanging="425"/>
      </w:pPr>
      <w:r>
        <w:t>2</w:t>
      </w:r>
      <w:r w:rsidRPr="005B29E9">
        <w:t>.</w:t>
      </w:r>
      <w:r w:rsidRPr="005B29E9">
        <w:tab/>
      </w:r>
      <w:r>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has USIM, the </w:t>
      </w:r>
      <w:r w:rsidRPr="005B29E9">
        <w:t xml:space="preserve">5G ProSe </w:t>
      </w:r>
      <w:r>
        <w:t xml:space="preserve">Remote </w:t>
      </w:r>
      <w:r w:rsidRPr="005B29E9">
        <w:t xml:space="preserve">UE sends a Direct Communication Request (DCR) </w:t>
      </w:r>
      <w:r w:rsidRPr="00724843">
        <w:t>that contains (UP-/CP-) PRUK ID</w:t>
      </w:r>
      <w:r w:rsidRPr="005B29E9">
        <w:t xml:space="preserve"> or SUCI, </w:t>
      </w:r>
      <w:r>
        <w:t xml:space="preserve">Emergency RSC </w:t>
      </w:r>
      <w:r w:rsidRPr="005B29E9">
        <w:t>and K</w:t>
      </w:r>
      <w:r w:rsidRPr="005B29E9">
        <w:rPr>
          <w:vertAlign w:val="subscript"/>
        </w:rPr>
        <w:t>NRP</w:t>
      </w:r>
      <w:r w:rsidRPr="005B29E9">
        <w:t xml:space="preserve"> freshness parameter 1 to the 5G ProSe </w:t>
      </w:r>
      <w:r>
        <w:t xml:space="preserve">UE-to-Network </w:t>
      </w:r>
      <w:r w:rsidRPr="005B29E9">
        <w:t xml:space="preserve">Relay. </w:t>
      </w:r>
      <w:r>
        <w:t xml:space="preserve">The message may additionally include the PEI of the </w:t>
      </w:r>
      <w:r w:rsidRPr="005B29E9">
        <w:t>5G ProSe</w:t>
      </w:r>
      <w:r w:rsidRPr="005B29E9">
        <w:rPr>
          <w:rFonts w:hint="eastAsia"/>
        </w:rPr>
        <w:t xml:space="preserve"> </w:t>
      </w:r>
      <w:r>
        <w:t>Remote UE.</w:t>
      </w:r>
    </w:p>
    <w:p w14:paraId="49C9B9D2" w14:textId="77777777" w:rsidR="00801AFA" w:rsidRDefault="00801AFA" w:rsidP="00801AFA">
      <w:pPr>
        <w:pStyle w:val="B1"/>
        <w:ind w:left="709" w:hanging="425"/>
      </w:pPr>
      <w:r>
        <w:tab/>
        <w:t xml:space="preserve">If the </w:t>
      </w:r>
      <w:r w:rsidRPr="005B29E9">
        <w:t>5G ProSe</w:t>
      </w:r>
      <w:r w:rsidRPr="005B29E9">
        <w:rPr>
          <w:rFonts w:hint="eastAsia"/>
        </w:rPr>
        <w:t xml:space="preserve"> </w:t>
      </w:r>
      <w:r>
        <w:t>Remote UE</w:t>
      </w:r>
      <w:r w:rsidRPr="00B43A83">
        <w:rPr>
          <w:iCs/>
          <w:lang w:eastAsia="zh-CN"/>
        </w:rPr>
        <w:t xml:space="preserve"> </w:t>
      </w:r>
      <w:r>
        <w:rPr>
          <w:iCs/>
          <w:lang w:eastAsia="zh-CN"/>
        </w:rPr>
        <w:t xml:space="preserve">is USIM-less, the </w:t>
      </w:r>
      <w:r w:rsidRPr="005B29E9">
        <w:t xml:space="preserve">5G ProSe </w:t>
      </w:r>
      <w:r>
        <w:t xml:space="preserve">Remote </w:t>
      </w:r>
      <w:r w:rsidRPr="005B29E9">
        <w:t xml:space="preserve">UE sends a Direct Communication Request that contains </w:t>
      </w:r>
      <w:r>
        <w:t>PEI</w:t>
      </w:r>
      <w:r w:rsidRPr="005B29E9">
        <w:t xml:space="preserve">, </w:t>
      </w:r>
      <w:r>
        <w:t xml:space="preserve">Emergency RSC </w:t>
      </w:r>
      <w:r w:rsidRPr="005B29E9">
        <w:t xml:space="preserve">to the 5G ProSe </w:t>
      </w:r>
      <w:r>
        <w:t xml:space="preserve">UE-to-Network </w:t>
      </w:r>
      <w:r w:rsidRPr="005B29E9">
        <w:t>Relay</w:t>
      </w:r>
      <w:r>
        <w:t>.</w:t>
      </w:r>
    </w:p>
    <w:p w14:paraId="5AEA78D1" w14:textId="77777777" w:rsidR="00801AFA" w:rsidRDefault="00801AFA" w:rsidP="00801AFA">
      <w:pPr>
        <w:pStyle w:val="B1"/>
        <w:ind w:left="709" w:hanging="425"/>
      </w:pPr>
      <w:r>
        <w:t>3</w:t>
      </w:r>
      <w:r w:rsidRPr="005B29E9">
        <w:t>.</w:t>
      </w:r>
      <w:r w:rsidRPr="005B29E9">
        <w:tab/>
      </w:r>
      <w:r w:rsidRPr="00724843">
        <w:t>If (UP-/CP-) PRUK ID or SUCI is received</w:t>
      </w:r>
      <w:r>
        <w:t xml:space="preserve">, the </w:t>
      </w:r>
      <w:r w:rsidRPr="005B29E9">
        <w:t xml:space="preserve">5G ProSe </w:t>
      </w:r>
      <w:r>
        <w:t xml:space="preserve">UE-to-Network </w:t>
      </w:r>
      <w:r w:rsidRPr="005B29E9">
        <w:t xml:space="preserve">Relay </w:t>
      </w:r>
      <w:r>
        <w:t>performs UP or CP based security procedure as described in TS33.503 [6].</w:t>
      </w:r>
      <w:r w:rsidRPr="005B29E9">
        <w:t xml:space="preserve"> </w:t>
      </w:r>
    </w:p>
    <w:p w14:paraId="7029C75C" w14:textId="77777777" w:rsidR="00801AFA" w:rsidRDefault="00801AFA" w:rsidP="00801AFA">
      <w:pPr>
        <w:pStyle w:val="B1"/>
        <w:ind w:left="709" w:hanging="425"/>
      </w:pPr>
      <w:r>
        <w:lastRenderedPageBreak/>
        <w:tab/>
        <w:t xml:space="preserve">If only PEI and Emergency RSC are received, the </w:t>
      </w:r>
      <w:r w:rsidRPr="005B29E9">
        <w:t xml:space="preserve">5G ProSe </w:t>
      </w:r>
      <w:r>
        <w:t xml:space="preserve">UE-to-Network </w:t>
      </w:r>
      <w:r w:rsidRPr="005B29E9">
        <w:t>Relay</w:t>
      </w:r>
      <w:r>
        <w:t xml:space="preserve"> skips this step if the </w:t>
      </w:r>
      <w:r w:rsidRPr="00B9794D">
        <w:t>regulation</w:t>
      </w:r>
      <w:r>
        <w:t xml:space="preserve"> and the operator policy allow.</w:t>
      </w:r>
    </w:p>
    <w:p w14:paraId="0DD201AC" w14:textId="77777777" w:rsidR="00801AFA" w:rsidRDefault="00801AFA" w:rsidP="00801AFA">
      <w:pPr>
        <w:pStyle w:val="B1"/>
        <w:ind w:left="709" w:hanging="425"/>
      </w:pPr>
      <w:r>
        <w:t>4</w:t>
      </w:r>
      <w:r w:rsidRPr="005B29E9">
        <w:t>.</w:t>
      </w:r>
      <w:r w:rsidRPr="005B29E9">
        <w:tab/>
      </w:r>
      <w:r>
        <w:t xml:space="preserve">If step 3 is successfully performed,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 towards </w:t>
      </w:r>
      <w:r>
        <w:t xml:space="preserve">the </w:t>
      </w:r>
      <w:r w:rsidRPr="005B29E9">
        <w:t>5G ProSe</w:t>
      </w:r>
      <w:r w:rsidRPr="005B29E9">
        <w:rPr>
          <w:rFonts w:hint="eastAsia"/>
        </w:rPr>
        <w:t xml:space="preserve"> </w:t>
      </w:r>
      <w:r>
        <w:t>Remote UE</w:t>
      </w:r>
      <w:r w:rsidRPr="0012233A">
        <w:t xml:space="preserve"> </w:t>
      </w:r>
      <w:r>
        <w:t>as described in TS 33.503 [6].</w:t>
      </w:r>
      <w:r w:rsidRPr="005B29E9">
        <w:t xml:space="preserve"> </w:t>
      </w:r>
    </w:p>
    <w:p w14:paraId="4C96D084" w14:textId="77777777" w:rsidR="00801AFA" w:rsidRDefault="00801AFA" w:rsidP="00801AFA">
      <w:pPr>
        <w:pStyle w:val="B1"/>
        <w:ind w:left="709" w:firstLine="0"/>
      </w:pPr>
      <w:r>
        <w:t xml:space="preserve">If step 3 is failed or skipped, e.g. the </w:t>
      </w:r>
      <w:r w:rsidRPr="005B29E9">
        <w:t>5G ProSe</w:t>
      </w:r>
      <w:r w:rsidRPr="005B29E9">
        <w:rPr>
          <w:rFonts w:hint="eastAsia"/>
        </w:rPr>
        <w:t xml:space="preserve"> </w:t>
      </w:r>
      <w:r>
        <w:t>Remote UE</w:t>
      </w:r>
      <w:r w:rsidRPr="00B43A83">
        <w:rPr>
          <w:iCs/>
          <w:lang w:eastAsia="zh-CN"/>
        </w:rPr>
        <w:t xml:space="preserve"> </w:t>
      </w:r>
      <w:r>
        <w:rPr>
          <w:iCs/>
          <w:lang w:eastAsia="zh-CN"/>
        </w:rPr>
        <w:t>is USIM-less</w:t>
      </w:r>
      <w:r>
        <w:t xml:space="preserve">, the </w:t>
      </w:r>
      <w:r w:rsidRPr="005B29E9">
        <w:t xml:space="preserve">5G ProSe </w:t>
      </w:r>
      <w:r>
        <w:t xml:space="preserve">UE-to-Network </w:t>
      </w:r>
      <w:r w:rsidRPr="005B29E9">
        <w:t xml:space="preserve">Relay </w:t>
      </w:r>
      <w:r>
        <w:t xml:space="preserve">performs </w:t>
      </w:r>
      <w:r w:rsidRPr="005B29E9">
        <w:rPr>
          <w:lang w:eastAsia="zh-CN"/>
        </w:rPr>
        <w:t xml:space="preserve">Direct Security </w:t>
      </w:r>
      <w:r>
        <w:rPr>
          <w:lang w:eastAsia="zh-CN"/>
        </w:rPr>
        <w:t>M</w:t>
      </w:r>
      <w:r w:rsidRPr="005B29E9">
        <w:rPr>
          <w:lang w:eastAsia="zh-CN"/>
        </w:rPr>
        <w:t xml:space="preserve">ode </w:t>
      </w:r>
      <w:r>
        <w:rPr>
          <w:lang w:eastAsia="zh-CN"/>
        </w:rPr>
        <w:t>C</w:t>
      </w:r>
      <w:r w:rsidRPr="005B29E9">
        <w:rPr>
          <w:lang w:eastAsia="zh-CN"/>
        </w:rPr>
        <w:t>ommand</w:t>
      </w:r>
      <w:r>
        <w:rPr>
          <w:lang w:eastAsia="zh-CN"/>
        </w:rPr>
        <w:t xml:space="preserve"> procedure</w:t>
      </w:r>
      <w:r>
        <w:t xml:space="preserve"> with </w:t>
      </w:r>
      <w:r w:rsidRPr="007B0C8B">
        <w:t xml:space="preserve">Null ciphering and integrity protection </w:t>
      </w:r>
      <w:r>
        <w:t xml:space="preserve">if the </w:t>
      </w:r>
      <w:r w:rsidRPr="00B9794D">
        <w:t>regulation</w:t>
      </w:r>
      <w:r>
        <w:t xml:space="preserve"> and the operator policy allow. In this case, the </w:t>
      </w:r>
      <w:r w:rsidRPr="005B29E9">
        <w:t>5G ProSe</w:t>
      </w:r>
      <w:r w:rsidRPr="005B29E9">
        <w:rPr>
          <w:rFonts w:hint="eastAsia"/>
        </w:rPr>
        <w:t xml:space="preserve"> </w:t>
      </w:r>
      <w:r>
        <w:t>Remote UE</w:t>
      </w:r>
      <w:r w:rsidRPr="00AA22C7">
        <w:t xml:space="preserve"> </w:t>
      </w:r>
      <w:r w:rsidRPr="00A30A6E">
        <w:t xml:space="preserve">treats UP integrity protection as not activated for this connection and </w:t>
      </w:r>
      <w:r w:rsidRPr="00A30A6E">
        <w:rPr>
          <w:iCs/>
          <w:lang w:eastAsia="zh-CN"/>
        </w:rPr>
        <w:t>include</w:t>
      </w:r>
      <w:r>
        <w:rPr>
          <w:iCs/>
          <w:lang w:eastAsia="zh-CN"/>
        </w:rPr>
        <w:t xml:space="preserve">s the UP </w:t>
      </w:r>
      <w:r w:rsidRPr="00E07CB1">
        <w:t xml:space="preserve">integrity </w:t>
      </w:r>
      <w:r w:rsidRPr="00EF4CA3">
        <w:t xml:space="preserve">protection </w:t>
      </w:r>
      <w:r>
        <w:t>policy</w:t>
      </w:r>
      <w:r>
        <w:rPr>
          <w:iCs/>
          <w:lang w:eastAsia="zh-CN"/>
        </w:rPr>
        <w:t xml:space="preserve"> </w:t>
      </w:r>
      <w:r w:rsidRPr="00A30A6E">
        <w:t>as NOT NEEDED</w:t>
      </w:r>
      <w:r>
        <w:rPr>
          <w:iCs/>
          <w:lang w:eastAsia="zh-CN"/>
        </w:rPr>
        <w:t xml:space="preserve"> in the </w:t>
      </w:r>
      <w:r w:rsidRPr="005B29E9">
        <w:rPr>
          <w:lang w:eastAsia="zh-CN"/>
        </w:rPr>
        <w:t xml:space="preserve">Direct Security </w:t>
      </w:r>
      <w:r>
        <w:rPr>
          <w:lang w:eastAsia="zh-CN"/>
        </w:rPr>
        <w:t>M</w:t>
      </w:r>
      <w:r w:rsidRPr="005B29E9">
        <w:rPr>
          <w:lang w:eastAsia="zh-CN"/>
        </w:rPr>
        <w:t xml:space="preserve">ode </w:t>
      </w:r>
      <w:r>
        <w:rPr>
          <w:lang w:eastAsia="zh-CN"/>
        </w:rPr>
        <w:t>Complete.</w:t>
      </w:r>
      <w:r>
        <w:rPr>
          <w:iCs/>
          <w:lang w:eastAsia="zh-CN"/>
        </w:rPr>
        <w:t xml:space="preserve"> </w:t>
      </w:r>
      <w:r w:rsidRPr="00A30A6E">
        <w:t>T</w:t>
      </w:r>
      <w:r>
        <w:t xml:space="preserve">he </w:t>
      </w:r>
      <w:r w:rsidRPr="005B29E9">
        <w:t xml:space="preserve">5G ProSe </w:t>
      </w:r>
      <w:r>
        <w:t xml:space="preserve">UE-to-Network </w:t>
      </w:r>
      <w:r w:rsidRPr="005B29E9">
        <w:t>Relay</w:t>
      </w:r>
      <w:r w:rsidRPr="008C46E4">
        <w:t xml:space="preserve"> set</w:t>
      </w:r>
      <w:r>
        <w:t>s</w:t>
      </w:r>
      <w:r w:rsidRPr="008C46E4">
        <w:t xml:space="preserve"> </w:t>
      </w:r>
      <w:r>
        <w:t xml:space="preserve">UP </w:t>
      </w:r>
      <w:r w:rsidRPr="007B0C8B">
        <w:t xml:space="preserve">integrity </w:t>
      </w:r>
      <w:r>
        <w:t xml:space="preserve">protection </w:t>
      </w:r>
      <w:r w:rsidRPr="008C46E4">
        <w:t xml:space="preserve">to </w:t>
      </w:r>
      <w:r>
        <w:t>OFF</w:t>
      </w:r>
      <w:r w:rsidRPr="008C46E4">
        <w:t>.</w:t>
      </w:r>
    </w:p>
    <w:p w14:paraId="1CCB594C" w14:textId="77777777" w:rsidR="00A0051F" w:rsidRDefault="00A0051F" w:rsidP="00A0051F">
      <w:pPr>
        <w:pStyle w:val="B1"/>
        <w:ind w:left="709" w:firstLine="0"/>
      </w:pPr>
      <w:r>
        <w:t xml:space="preserve">The 5G ProSe Remote UE shall accept Null ciphering and integrity algorithms if, and only if, the Remote UE has sent an Emergency RSC in step 2. </w:t>
      </w:r>
    </w:p>
    <w:p w14:paraId="50CA3829" w14:textId="0CF6E9DD" w:rsidR="00801AFA" w:rsidRDefault="00801AFA" w:rsidP="00801AFA">
      <w:pPr>
        <w:pStyle w:val="B1"/>
        <w:ind w:left="709" w:firstLine="0"/>
      </w:pPr>
      <w:r w:rsidRPr="00A30A6E">
        <w:rPr>
          <w:iCs/>
          <w:lang w:eastAsia="zh-CN"/>
        </w:rPr>
        <w:t xml:space="preserve">UP </w:t>
      </w:r>
      <w:r w:rsidRPr="00A30A6E">
        <w:t xml:space="preserve">confidentiality </w:t>
      </w:r>
      <w:r w:rsidRPr="00A30A6E">
        <w:rPr>
          <w:iCs/>
          <w:lang w:eastAsia="zh-CN"/>
        </w:rPr>
        <w:t>protection policy is handled as specified in</w:t>
      </w:r>
      <w:r w:rsidRPr="00A30A6E">
        <w:t xml:space="preserve"> TS 33.536[</w:t>
      </w:r>
      <w:r w:rsidR="00A0051F">
        <w:rPr>
          <w:rFonts w:hint="eastAsia"/>
          <w:lang w:eastAsia="zh-CN"/>
        </w:rPr>
        <w:t>9</w:t>
      </w:r>
      <w:r w:rsidRPr="00A30A6E">
        <w:t>].</w:t>
      </w:r>
      <w:r w:rsidRPr="00A30A6E">
        <w:rPr>
          <w:iCs/>
          <w:lang w:eastAsia="zh-CN"/>
        </w:rPr>
        <w:t xml:space="preserve"> </w:t>
      </w:r>
    </w:p>
    <w:p w14:paraId="78D95F6C" w14:textId="77777777" w:rsidR="00801AFA" w:rsidRDefault="00801AFA" w:rsidP="00801AFA">
      <w:pPr>
        <w:pStyle w:val="B1"/>
        <w:ind w:left="709" w:hanging="425"/>
      </w:pPr>
      <w:r w:rsidRPr="005B29E9">
        <w:t>5.</w:t>
      </w:r>
      <w:r w:rsidRPr="005B29E9">
        <w:tab/>
      </w:r>
      <w:r>
        <w:t>If the</w:t>
      </w:r>
      <w:r w:rsidRPr="006F0E71">
        <w:t xml:space="preserve"> </w:t>
      </w:r>
      <w:r w:rsidRPr="005B29E9">
        <w:t>5G ProSe</w:t>
      </w:r>
      <w:r w:rsidRPr="005B29E9">
        <w:rPr>
          <w:rFonts w:hint="eastAsia"/>
        </w:rPr>
        <w:t xml:space="preserve"> </w:t>
      </w:r>
      <w:r>
        <w:t xml:space="preserve">Remote UE is not </w:t>
      </w:r>
      <w:r>
        <w:rPr>
          <w:iCs/>
          <w:lang w:eastAsia="zh-CN"/>
        </w:rPr>
        <w:t xml:space="preserve">authenticated successfully via UP or CP based security procedure </w:t>
      </w:r>
      <w:r>
        <w:t xml:space="preserve">and PEI is not received from </w:t>
      </w:r>
      <w:r w:rsidRPr="005B29E9">
        <w:t>Direct Communication Request</w:t>
      </w:r>
      <w:r>
        <w:t>, t</w:t>
      </w:r>
      <w:r w:rsidRPr="005B29E9">
        <w:t xml:space="preserve">he 5G ProSe </w:t>
      </w:r>
      <w:r>
        <w:t xml:space="preserve">UE-to-Network </w:t>
      </w:r>
      <w:r w:rsidRPr="005B29E9">
        <w:t xml:space="preserve">Relay </w:t>
      </w:r>
      <w:r>
        <w:t>sends Remote Identity Request</w:t>
      </w:r>
      <w:r w:rsidRPr="00A145DD">
        <w:t xml:space="preserve"> to the </w:t>
      </w:r>
      <w:r w:rsidRPr="005B29E9">
        <w:t xml:space="preserve">5G ProSe </w:t>
      </w:r>
      <w:r>
        <w:t xml:space="preserve">Remote </w:t>
      </w:r>
      <w:r w:rsidRPr="00A145DD">
        <w:t>UE to retrieve the PEI</w:t>
      </w:r>
      <w:r>
        <w:t xml:space="preserve"> based on the</w:t>
      </w:r>
      <w:r w:rsidRPr="0012233A">
        <w:t xml:space="preserve"> </w:t>
      </w:r>
      <w:r w:rsidRPr="00B9794D">
        <w:t>regulation</w:t>
      </w:r>
      <w:r>
        <w:t xml:space="preserve"> and the operator policy</w:t>
      </w:r>
      <w:r w:rsidRPr="00A145DD">
        <w:t xml:space="preserve">. </w:t>
      </w:r>
    </w:p>
    <w:p w14:paraId="07AE6DCE" w14:textId="2F4BA77C" w:rsidR="00801AFA" w:rsidRDefault="00801AFA" w:rsidP="00526EFA">
      <w:pPr>
        <w:pStyle w:val="B1"/>
        <w:ind w:left="709" w:hanging="425"/>
      </w:pPr>
      <w:r w:rsidRPr="005B29E9">
        <w:t>6.</w:t>
      </w:r>
      <w:r w:rsidRPr="005B29E9">
        <w:tab/>
      </w:r>
      <w:r>
        <w:t>T</w:t>
      </w:r>
      <w:r w:rsidRPr="005B29E9">
        <w:t xml:space="preserve">he </w:t>
      </w:r>
      <w:r w:rsidRPr="005B29E9">
        <w:rPr>
          <w:lang w:eastAsia="zh-CN"/>
        </w:rPr>
        <w:t>5G ProSe</w:t>
      </w:r>
      <w:r w:rsidRPr="005B29E9">
        <w:t xml:space="preserve"> UE-to-</w:t>
      </w:r>
      <w:r w:rsidRPr="005B29E9">
        <w:rPr>
          <w:lang w:eastAsia="zh-CN"/>
        </w:rPr>
        <w:t>N</w:t>
      </w:r>
      <w:r w:rsidRPr="005B29E9">
        <w:t xml:space="preserve">etwork </w:t>
      </w:r>
      <w:r w:rsidRPr="005B29E9">
        <w:rPr>
          <w:lang w:eastAsia="zh-CN"/>
        </w:rPr>
        <w:t>R</w:t>
      </w:r>
      <w:r w:rsidRPr="005B29E9">
        <w:t xml:space="preserve">elay </w:t>
      </w:r>
      <w:r>
        <w:t>sends</w:t>
      </w:r>
      <w:r w:rsidRPr="005B29E9">
        <w:t xml:space="preserve"> a Direct Communication Accept message to the </w:t>
      </w:r>
      <w:r w:rsidRPr="005B29E9">
        <w:rPr>
          <w:lang w:eastAsia="zh-CN"/>
        </w:rPr>
        <w:t>5G ProSe</w:t>
      </w:r>
      <w:r w:rsidRPr="005B29E9">
        <w:t xml:space="preserve"> Remote UE to finish the PC5 connection establishment procedures</w:t>
      </w:r>
      <w:r>
        <w:t xml:space="preserve"> for the emergency service. </w:t>
      </w:r>
    </w:p>
    <w:p w14:paraId="49B724CB" w14:textId="7776775B" w:rsidR="00801AFA" w:rsidRPr="0028141C" w:rsidRDefault="00801AFA" w:rsidP="00801AFA">
      <w:pPr>
        <w:pStyle w:val="a"/>
        <w:spacing w:after="0"/>
        <w:ind w:left="644" w:firstLine="400"/>
        <w:contextualSpacing/>
      </w:pPr>
      <w:r>
        <w:rPr>
          <w:rFonts w:hint="eastAsia"/>
        </w:rPr>
        <w:t>T</w:t>
      </w:r>
      <w:r>
        <w:t xml:space="preserve">he </w:t>
      </w:r>
      <w:r w:rsidRPr="005B29E9">
        <w:t xml:space="preserve">5G ProSe UE-to-Network Relay </w:t>
      </w:r>
      <w:r w:rsidRPr="008C46E4">
        <w:t>include</w:t>
      </w:r>
      <w:r>
        <w:t>s</w:t>
      </w:r>
      <w:r w:rsidRPr="008C46E4">
        <w:t xml:space="preserve"> the configuration of </w:t>
      </w:r>
      <w:r>
        <w:t>UP</w:t>
      </w:r>
      <w:r w:rsidRPr="008C46E4">
        <w:t xml:space="preserve"> </w:t>
      </w:r>
      <w:r>
        <w:t>intergirty</w:t>
      </w:r>
      <w:r w:rsidRPr="008C46E4">
        <w:t xml:space="preserve"> </w:t>
      </w:r>
      <w:r>
        <w:t xml:space="preserve">and </w:t>
      </w:r>
      <w:r w:rsidRPr="008E67A7">
        <w:t xml:space="preserve">confidentiality </w:t>
      </w:r>
      <w:r w:rsidRPr="008C46E4">
        <w:t xml:space="preserve">protection based on the agreed </w:t>
      </w:r>
      <w:r>
        <w:t>UP</w:t>
      </w:r>
      <w:r w:rsidRPr="008C46E4">
        <w:t xml:space="preserve"> security policy</w:t>
      </w:r>
      <w:r>
        <w:t xml:space="preserve"> in the </w:t>
      </w:r>
      <w:r w:rsidRPr="005B29E9">
        <w:t>Direct Communication Accept message</w:t>
      </w:r>
      <w:r>
        <w:t xml:space="preserve"> as specified in TS 33.536[</w:t>
      </w:r>
      <w:r w:rsidR="00A0051F">
        <w:rPr>
          <w:rFonts w:hint="eastAsia"/>
          <w:lang w:eastAsia="zh-CN"/>
        </w:rPr>
        <w:t>9]</w:t>
      </w:r>
      <w:r>
        <w:t>.</w:t>
      </w:r>
    </w:p>
    <w:p w14:paraId="120B58FD" w14:textId="77777777" w:rsidR="00801AFA" w:rsidRDefault="00801AFA" w:rsidP="00801AFA">
      <w:r>
        <w:t>7</w:t>
      </w:r>
      <w:r w:rsidRPr="005B29E9">
        <w:t>.</w:t>
      </w:r>
      <w:r w:rsidRPr="005B29E9">
        <w:tab/>
      </w:r>
      <w:r w:rsidRPr="00724843">
        <w:t>When the 5G ProSe Layer-3 UE-to-Network Relay sends a Remote UE Report to the SMF for the Emergency RSC, the 5G ProSe Layer-3 UE-to-Network Relay includes Remote User ID i.e. (UP-/CP-) PRUK ID if UP or</w:t>
      </w:r>
      <w:r>
        <w:t xml:space="preserve"> CP based security procedure is successfully performed</w:t>
      </w:r>
      <w:r w:rsidRPr="00A145DD">
        <w:t>.</w:t>
      </w:r>
      <w:r>
        <w:t xml:space="preserve"> Otherwise, </w:t>
      </w:r>
      <w:r w:rsidRPr="00A145DD">
        <w:t>the 5G ProSe Layer-3 UE-to-Network Relay include</w:t>
      </w:r>
      <w:r>
        <w:t xml:space="preserve">s the PEI of the </w:t>
      </w:r>
      <w:r w:rsidRPr="005B29E9">
        <w:t xml:space="preserve">5G ProSe </w:t>
      </w:r>
      <w:r>
        <w:t xml:space="preserve">Remote </w:t>
      </w:r>
      <w:r w:rsidRPr="00A145DD">
        <w:t>UE</w:t>
      </w:r>
      <w:r>
        <w:t xml:space="preserve"> in the </w:t>
      </w:r>
      <w:r w:rsidRPr="00A145DD">
        <w:t>Remote UE Report</w:t>
      </w:r>
      <w:r>
        <w:t>.</w:t>
      </w:r>
    </w:p>
    <w:p w14:paraId="5861A233" w14:textId="16CDE77B" w:rsidR="00801AFA" w:rsidRDefault="00801AFA" w:rsidP="00801AFA">
      <w:bookmarkStart w:id="1565" w:name="_Hlk125048834"/>
      <w:r w:rsidRPr="00EF4CA3">
        <w:t xml:space="preserve">If UP </w:t>
      </w:r>
      <w:r>
        <w:t xml:space="preserve">confidentiality </w:t>
      </w:r>
      <w:r w:rsidRPr="00EF4CA3">
        <w:t xml:space="preserve">protection is not activated for </w:t>
      </w:r>
      <w:r>
        <w:t>this connection, the UP confidentiality protection algorithm is the same as the selected signalling confidentiality algorithm as specified in TS 33.536[</w:t>
      </w:r>
      <w:r w:rsidR="00A0051F">
        <w:rPr>
          <w:rFonts w:hint="eastAsia"/>
          <w:lang w:eastAsia="zh-CN"/>
        </w:rPr>
        <w:t>9</w:t>
      </w:r>
      <w:r>
        <w:t>].</w:t>
      </w:r>
    </w:p>
    <w:p w14:paraId="34985286" w14:textId="77777777" w:rsidR="00801AFA" w:rsidRPr="001B7F52" w:rsidRDefault="00801AFA" w:rsidP="00801AFA">
      <w:r w:rsidRPr="00EF4CA3">
        <w:t xml:space="preserve">If UP integrity protection is not activated for </w:t>
      </w:r>
      <w:r>
        <w:t>this connection</w:t>
      </w:r>
      <w:r w:rsidRPr="00EF4CA3">
        <w:t xml:space="preserve">, </w:t>
      </w:r>
      <w:r>
        <w:t>the</w:t>
      </w:r>
      <w:r w:rsidRPr="006F0E71">
        <w:t xml:space="preserve"> </w:t>
      </w:r>
      <w:r w:rsidRPr="005B29E9">
        <w:t>5G ProSe</w:t>
      </w:r>
      <w:r w:rsidRPr="005B29E9">
        <w:rPr>
          <w:rFonts w:hint="eastAsia"/>
        </w:rPr>
        <w:t xml:space="preserve"> </w:t>
      </w:r>
      <w:r>
        <w:t xml:space="preserve">Remote UE and </w:t>
      </w:r>
      <w:r w:rsidRPr="00724843">
        <w:t>the 5G ProSe Layer-3 UE-to-Network Relay</w:t>
      </w:r>
      <w:r>
        <w:t xml:space="preserve"> do </w:t>
      </w:r>
      <w:r w:rsidRPr="00EF4CA3">
        <w:t>not put MAC-I into PDCP packet</w:t>
      </w:r>
      <w:bookmarkEnd w:id="1565"/>
    </w:p>
    <w:p w14:paraId="52A2A9E8" w14:textId="77777777" w:rsidR="00801AFA" w:rsidRPr="005B29E9" w:rsidRDefault="00801AFA" w:rsidP="00801AFA">
      <w:pPr>
        <w:pStyle w:val="NO"/>
      </w:pPr>
      <w:r w:rsidRPr="005B29E9">
        <w:t>NOTE:</w:t>
      </w:r>
      <w:r w:rsidRPr="005B29E9">
        <w:tab/>
      </w:r>
      <w:r w:rsidRPr="00BA69C3">
        <w:rPr>
          <w:lang w:eastAsia="zh-CN"/>
        </w:rPr>
        <w:t>It’s assumed that the SMF is able to resolve a PRUK ID into a SUPI.</w:t>
      </w:r>
    </w:p>
    <w:p w14:paraId="455D1135" w14:textId="77777777" w:rsidR="00801AFA" w:rsidRPr="00E43474" w:rsidRDefault="00801AFA" w:rsidP="00801AFA">
      <w:pPr>
        <w:pStyle w:val="Heading3"/>
      </w:pPr>
      <w:r w:rsidRPr="009F0335">
        <w:t xml:space="preserve"> </w:t>
      </w:r>
      <w:bookmarkStart w:id="1566" w:name="_Toc92180290"/>
      <w:bookmarkStart w:id="1567" w:name="_Toc98929645"/>
      <w:bookmarkStart w:id="1568" w:name="_Toc120125780"/>
      <w:bookmarkStart w:id="1569" w:name="_Toc120126216"/>
      <w:bookmarkStart w:id="1570" w:name="_Toc120128236"/>
      <w:bookmarkStart w:id="1571" w:name="_Toc120132480"/>
      <w:bookmarkStart w:id="1572" w:name="_Toc128427532"/>
      <w:bookmarkStart w:id="1573" w:name="_Toc133238304"/>
      <w:bookmarkStart w:id="1574" w:name="_Toc136943719"/>
      <w:r w:rsidRPr="00E43474">
        <w:t>6.</w:t>
      </w:r>
      <w:r>
        <w:rPr>
          <w:rFonts w:hint="eastAsia"/>
          <w:lang w:eastAsia="zh-CN"/>
        </w:rPr>
        <w:t>27</w:t>
      </w:r>
      <w:r w:rsidRPr="00E43474">
        <w:t>.</w:t>
      </w:r>
      <w:r w:rsidRPr="00E43474">
        <w:rPr>
          <w:rFonts w:hint="eastAsia"/>
          <w:lang w:eastAsia="zh-CN"/>
        </w:rPr>
        <w:t>3</w:t>
      </w:r>
      <w:r w:rsidRPr="00E43474">
        <w:tab/>
        <w:t>Evaluation</w:t>
      </w:r>
      <w:bookmarkEnd w:id="1566"/>
      <w:bookmarkEnd w:id="1567"/>
      <w:bookmarkEnd w:id="1568"/>
      <w:bookmarkEnd w:id="1569"/>
      <w:bookmarkEnd w:id="1570"/>
      <w:bookmarkEnd w:id="1571"/>
      <w:bookmarkEnd w:id="1572"/>
      <w:bookmarkEnd w:id="1573"/>
      <w:bookmarkEnd w:id="1574"/>
    </w:p>
    <w:p w14:paraId="1E69F59F" w14:textId="77777777" w:rsidR="00801AFA" w:rsidRDefault="00801AFA" w:rsidP="00801AFA">
      <w:r w:rsidRPr="00E43474">
        <w:t xml:space="preserve">This solution </w:t>
      </w:r>
      <w:r>
        <w:t>resolves</w:t>
      </w:r>
      <w:r w:rsidRPr="00E43474">
        <w:t xml:space="preserve"> </w:t>
      </w:r>
      <w:r w:rsidRPr="001E0B45">
        <w:rPr>
          <w:lang w:eastAsia="zh-CN"/>
        </w:rPr>
        <w:t>KI#</w:t>
      </w:r>
      <w:r>
        <w:rPr>
          <w:rFonts w:hint="eastAsia"/>
          <w:lang w:eastAsia="zh-CN"/>
        </w:rPr>
        <w:t>6</w:t>
      </w:r>
      <w:r w:rsidRPr="001E0B45">
        <w:rPr>
          <w:lang w:eastAsia="zh-CN"/>
        </w:rPr>
        <w:t>: Support Emergency Service over UE-to-Network Relay</w:t>
      </w:r>
      <w:r>
        <w:t>.</w:t>
      </w:r>
    </w:p>
    <w:p w14:paraId="6200A6A8" w14:textId="77777777" w:rsidR="00801AFA" w:rsidRDefault="00801AFA" w:rsidP="00801AFA">
      <w:pPr>
        <w:rPr>
          <w:lang w:eastAsia="zh-CN"/>
        </w:rPr>
      </w:pPr>
      <w:r>
        <w:rPr>
          <w:rFonts w:hint="eastAsia"/>
          <w:lang w:eastAsia="zh-CN"/>
        </w:rPr>
        <w:t>T</w:t>
      </w:r>
      <w:r>
        <w:rPr>
          <w:lang w:eastAsia="zh-CN"/>
        </w:rPr>
        <w:t>his solution can be applied to both Layer 2 Relay and Layer 3 Relay.</w:t>
      </w:r>
    </w:p>
    <w:p w14:paraId="4E066953" w14:textId="77777777" w:rsidR="00801AFA" w:rsidRPr="006D47CE" w:rsidRDefault="00801AFA" w:rsidP="00801AFA">
      <w:pPr>
        <w:rPr>
          <w:b/>
          <w:bCs/>
          <w:iCs/>
          <w:lang w:eastAsia="zh-CN"/>
        </w:rPr>
      </w:pPr>
      <w:r>
        <w:rPr>
          <w:iCs/>
          <w:lang w:eastAsia="zh-CN"/>
        </w:rPr>
        <w:t>In this solution it is</w:t>
      </w:r>
      <w:r w:rsidRPr="002D086D">
        <w:rPr>
          <w:iCs/>
          <w:lang w:eastAsia="zh-CN"/>
        </w:rPr>
        <w:t xml:space="preserve"> assumed that the </w:t>
      </w:r>
      <w:r w:rsidRPr="00484F10">
        <w:rPr>
          <w:iCs/>
          <w:lang w:eastAsia="zh-CN"/>
        </w:rPr>
        <w:t>5G ProSe enabled UE act</w:t>
      </w:r>
      <w:r>
        <w:rPr>
          <w:iCs/>
          <w:lang w:eastAsia="zh-CN"/>
        </w:rPr>
        <w:t>ing</w:t>
      </w:r>
      <w:r w:rsidRPr="00484F10">
        <w:rPr>
          <w:iCs/>
          <w:lang w:eastAsia="zh-CN"/>
        </w:rPr>
        <w:t xml:space="preserve"> as </w:t>
      </w:r>
      <w:r>
        <w:rPr>
          <w:iCs/>
          <w:lang w:eastAsia="zh-CN"/>
        </w:rPr>
        <w:t xml:space="preserve">a </w:t>
      </w:r>
      <w:r w:rsidRPr="001E0B45">
        <w:rPr>
          <w:lang w:eastAsia="zh-CN"/>
        </w:rPr>
        <w:t>UE-to-Network Relay</w:t>
      </w:r>
      <w:r>
        <w:rPr>
          <w:iCs/>
          <w:lang w:eastAsia="zh-CN"/>
        </w:rPr>
        <w:t xml:space="preserve"> has a </w:t>
      </w:r>
      <w:r w:rsidRPr="002D086D">
        <w:t>USIM</w:t>
      </w:r>
      <w:r>
        <w:t xml:space="preserve"> and is </w:t>
      </w:r>
      <w:r w:rsidRPr="002D086D">
        <w:t>registered to a PLMN</w:t>
      </w:r>
      <w:r>
        <w:t xml:space="preserve"> in case of emergency service.</w:t>
      </w:r>
    </w:p>
    <w:p w14:paraId="67037D60" w14:textId="77777777" w:rsidR="00801AFA" w:rsidRDefault="00801AFA" w:rsidP="00801AFA">
      <w:pPr>
        <w:rPr>
          <w:iCs/>
          <w:lang w:eastAsia="zh-CN"/>
        </w:rPr>
      </w:pPr>
      <w:r>
        <w:t xml:space="preserve">This solution assumes that </w:t>
      </w:r>
      <w:r w:rsidRPr="00B9794D">
        <w:t xml:space="preserve">if there is an emergency request from the </w:t>
      </w:r>
      <w:r>
        <w:t>R</w:t>
      </w:r>
      <w:r w:rsidRPr="00B9794D">
        <w:t>emote UE</w:t>
      </w:r>
      <w:r>
        <w:t xml:space="preserve"> i</w:t>
      </w:r>
      <w:r w:rsidRPr="00B9794D">
        <w:t>n the 5G ProSe UE-to-Network relaying</w:t>
      </w:r>
      <w:r>
        <w:t>,</w:t>
      </w:r>
      <w:r w:rsidRPr="00B9794D">
        <w:t xml:space="preserve"> the </w:t>
      </w:r>
      <w:r>
        <w:t xml:space="preserve">UE-to-network relay is </w:t>
      </w:r>
      <w:r w:rsidRPr="00B9794D">
        <w:t xml:space="preserve">responsible for </w:t>
      </w:r>
      <w:r>
        <w:t>R</w:t>
      </w:r>
      <w:r w:rsidRPr="00B9794D">
        <w:t>emote UE</w:t>
      </w:r>
      <w:r>
        <w:t>'</w:t>
      </w:r>
      <w:r w:rsidRPr="00B9794D">
        <w:t>s emergency service.</w:t>
      </w:r>
      <w:r w:rsidRPr="007A1B21">
        <w:t xml:space="preserve"> </w:t>
      </w:r>
      <w:r>
        <w:t xml:space="preserve">It is assumed </w:t>
      </w:r>
      <w:r>
        <w:rPr>
          <w:iCs/>
          <w:lang w:eastAsia="zh-CN"/>
        </w:rPr>
        <w:t xml:space="preserve">the </w:t>
      </w:r>
      <w:r>
        <w:t>UE-to-network relay</w:t>
      </w:r>
      <w:r>
        <w:rPr>
          <w:iCs/>
          <w:lang w:eastAsia="zh-CN"/>
        </w:rPr>
        <w:t xml:space="preserve"> gets t</w:t>
      </w:r>
      <w:r w:rsidRPr="00E513D0">
        <w:rPr>
          <w:iCs/>
          <w:lang w:eastAsia="zh-CN"/>
        </w:rPr>
        <w:t xml:space="preserve">he </w:t>
      </w:r>
      <w:r w:rsidRPr="00E513D0">
        <w:t xml:space="preserve">regulation and </w:t>
      </w:r>
      <w:r>
        <w:t xml:space="preserve">the </w:t>
      </w:r>
      <w:r w:rsidRPr="00E513D0">
        <w:t xml:space="preserve">associated operator policy </w:t>
      </w:r>
      <w:r>
        <w:t>about emergency service from</w:t>
      </w:r>
      <w:r w:rsidRPr="00E513D0">
        <w:t xml:space="preserve"> </w:t>
      </w:r>
      <w:r w:rsidRPr="000F09C4">
        <w:t xml:space="preserve">the </w:t>
      </w:r>
      <w:r>
        <w:t>UE-to-network relay</w:t>
      </w:r>
      <w:r w:rsidRPr="000F09C4">
        <w:t>'s serving PLMN</w:t>
      </w:r>
      <w:r>
        <w:t xml:space="preserve">. Based on </w:t>
      </w:r>
      <w:r w:rsidRPr="00890727">
        <w:t xml:space="preserve">the </w:t>
      </w:r>
      <w:r w:rsidRPr="00B9794D">
        <w:t>regulation</w:t>
      </w:r>
      <w:r>
        <w:t xml:space="preserve"> and the operator policy, </w:t>
      </w:r>
      <w:r w:rsidRPr="002D086D">
        <w:rPr>
          <w:iCs/>
          <w:lang w:eastAsia="zh-CN"/>
        </w:rPr>
        <w:t xml:space="preserve">the </w:t>
      </w:r>
      <w:r>
        <w:t>UE-to-network relay</w:t>
      </w:r>
      <w:r w:rsidRPr="002D086D">
        <w:rPr>
          <w:iCs/>
          <w:lang w:eastAsia="zh-CN"/>
        </w:rPr>
        <w:t xml:space="preserve"> </w:t>
      </w:r>
      <w:r>
        <w:rPr>
          <w:iCs/>
          <w:lang w:eastAsia="zh-CN"/>
        </w:rPr>
        <w:t xml:space="preserve">supports to establish PC5 communication for emergency service, for either an authenticated Remote UE (e.g. Remote UE with USIM and properly being authenticated by UP or CP based security procedure) or an unauthenticated Remote UE (e.g. Remote UE without USIM or </w:t>
      </w:r>
      <w:r w:rsidRPr="007B0C8B">
        <w:t xml:space="preserve">authentication </w:t>
      </w:r>
      <w:r>
        <w:t>can’t complete for any reason)</w:t>
      </w:r>
      <w:r>
        <w:rPr>
          <w:iCs/>
          <w:lang w:eastAsia="zh-CN"/>
        </w:rPr>
        <w:t>.</w:t>
      </w:r>
    </w:p>
    <w:p w14:paraId="0BEDBF1E" w14:textId="77777777" w:rsidR="00801AFA" w:rsidRDefault="00801AFA" w:rsidP="00801AFA">
      <w:pPr>
        <w:rPr>
          <w:rFonts w:eastAsia="MS Mincho"/>
          <w:lang w:eastAsia="ja-JP"/>
        </w:rPr>
      </w:pPr>
      <w:r>
        <w:rPr>
          <w:iCs/>
          <w:lang w:eastAsia="zh-CN"/>
        </w:rPr>
        <w:t xml:space="preserve">This solution assumes that a specific </w:t>
      </w:r>
      <w:r w:rsidRPr="00DF680F">
        <w:rPr>
          <w:iCs/>
          <w:lang w:eastAsia="zh-CN"/>
        </w:rPr>
        <w:t>Emergency RSC</w:t>
      </w:r>
      <w:r>
        <w:rPr>
          <w:iCs/>
          <w:lang w:eastAsia="zh-CN"/>
        </w:rPr>
        <w:t xml:space="preserve"> has been defined.  T</w:t>
      </w:r>
      <w:r w:rsidRPr="00DF680F">
        <w:rPr>
          <w:iCs/>
          <w:lang w:eastAsia="zh-CN"/>
        </w:rPr>
        <w:t xml:space="preserve">he announcement and discovery of Emergency RSC </w:t>
      </w:r>
      <w:r>
        <w:rPr>
          <w:iCs/>
          <w:lang w:eastAsia="zh-CN"/>
        </w:rPr>
        <w:t xml:space="preserve">and the PC5 link establishment </w:t>
      </w:r>
      <w:r w:rsidRPr="00DF680F">
        <w:rPr>
          <w:iCs/>
          <w:lang w:eastAsia="zh-CN"/>
        </w:rPr>
        <w:t>may be performed without security protection</w:t>
      </w:r>
      <w:r>
        <w:rPr>
          <w:iCs/>
          <w:lang w:eastAsia="zh-CN"/>
        </w:rPr>
        <w:t xml:space="preserve">, e.g., for a Remote UE without USIM </w:t>
      </w:r>
      <w:r>
        <w:rPr>
          <w:rFonts w:eastAsia="MS Mincho"/>
          <w:lang w:eastAsia="ja-JP"/>
        </w:rPr>
        <w:t xml:space="preserve">nor pre-configured discovery security materials. </w:t>
      </w:r>
    </w:p>
    <w:p w14:paraId="3AC9A350" w14:textId="77777777" w:rsidR="00801AFA" w:rsidRPr="006D47CE" w:rsidRDefault="00801AFA" w:rsidP="00801AFA">
      <w:r>
        <w:t>For a Remote UE without a USIM, the Remote UE can provide its PEI via the UE-to-network relay to the network, which is used to identify the Remote UE in the network.</w:t>
      </w:r>
    </w:p>
    <w:p w14:paraId="648AFD7E" w14:textId="77777777" w:rsidR="00801AFA" w:rsidRPr="00BD2D62" w:rsidRDefault="00801AFA" w:rsidP="00801AFA">
      <w:r>
        <w:rPr>
          <w:rFonts w:eastAsia="MS Mincho"/>
          <w:lang w:eastAsia="ja-JP"/>
        </w:rPr>
        <w:lastRenderedPageBreak/>
        <w:t>In Remote UE Report for emergency service, Remote User ID i.e. (UP-/CP-) PRUK ID is used as UE ID for the authenticated Remote UE. In case of unauthenticated Remote UE</w:t>
      </w:r>
      <w:r>
        <w:t xml:space="preserve">, </w:t>
      </w:r>
      <w:r>
        <w:rPr>
          <w:rFonts w:eastAsia="MS Mincho"/>
          <w:lang w:eastAsia="ja-JP"/>
        </w:rPr>
        <w:t>P</w:t>
      </w:r>
      <w:r>
        <w:t>EI</w:t>
      </w:r>
      <w:r w:rsidRPr="007B0C8B">
        <w:t xml:space="preserve"> is used to identify the </w:t>
      </w:r>
      <w:r>
        <w:t xml:space="preserve">Remote </w:t>
      </w:r>
      <w:r w:rsidRPr="007B0C8B">
        <w:t>UE</w:t>
      </w:r>
      <w:r>
        <w:t xml:space="preserve"> </w:t>
      </w:r>
      <w:r>
        <w:rPr>
          <w:rFonts w:eastAsia="MS Mincho"/>
          <w:lang w:eastAsia="ja-JP"/>
        </w:rPr>
        <w:t>in Remote UE Report</w:t>
      </w:r>
      <w:r w:rsidRPr="007B0C8B">
        <w:t>.</w:t>
      </w:r>
    </w:p>
    <w:p w14:paraId="432BA4EA" w14:textId="77777777" w:rsidR="00801AFA" w:rsidRDefault="00801AFA" w:rsidP="00801AFA">
      <w:r w:rsidRPr="004B106E">
        <w:t>If the Remote UE</w:t>
      </w:r>
      <w:r w:rsidRPr="004B106E">
        <w:rPr>
          <w:iCs/>
          <w:lang w:eastAsia="zh-CN"/>
        </w:rPr>
        <w:t xml:space="preserve"> is USIM-less</w:t>
      </w:r>
      <w:r>
        <w:rPr>
          <w:iCs/>
          <w:lang w:eastAsia="zh-CN"/>
        </w:rPr>
        <w:t xml:space="preserve"> or </w:t>
      </w:r>
      <w:r w:rsidRPr="007B0C8B">
        <w:t xml:space="preserve">authentication </w:t>
      </w:r>
      <w:r>
        <w:t>can’t complete for any reason</w:t>
      </w:r>
      <w:r w:rsidRPr="004B106E">
        <w:t xml:space="preserve">, then the 5G ProSe UE-to-Network Relay performs </w:t>
      </w:r>
      <w:r w:rsidRPr="004B106E">
        <w:rPr>
          <w:lang w:eastAsia="zh-CN"/>
        </w:rPr>
        <w:t>Direct Security Mode Command procedure</w:t>
      </w:r>
      <w:r w:rsidRPr="004B106E">
        <w:t xml:space="preserve"> with Null ciphering and integrity protection if the regulation and the operator policy allow. In this case, the 5G ProSe</w:t>
      </w:r>
      <w:r w:rsidRPr="004B106E">
        <w:rPr>
          <w:rFonts w:hint="eastAsia"/>
        </w:rPr>
        <w:t xml:space="preserve"> </w:t>
      </w:r>
      <w:r w:rsidRPr="004B106E">
        <w:t xml:space="preserve">Remote UE treats UP integrity protection as not activated for this connection and </w:t>
      </w:r>
      <w:r w:rsidRPr="004B106E">
        <w:rPr>
          <w:iCs/>
          <w:lang w:eastAsia="zh-CN"/>
        </w:rPr>
        <w:t xml:space="preserve">includes the UP </w:t>
      </w:r>
      <w:r w:rsidRPr="004B106E">
        <w:t>integrity protection policy</w:t>
      </w:r>
      <w:r w:rsidRPr="004B106E">
        <w:rPr>
          <w:iCs/>
          <w:lang w:eastAsia="zh-CN"/>
        </w:rPr>
        <w:t xml:space="preserve"> </w:t>
      </w:r>
      <w:r w:rsidRPr="004B106E">
        <w:t>as NOT NEEDED</w:t>
      </w:r>
      <w:r w:rsidRPr="004B106E">
        <w:rPr>
          <w:iCs/>
          <w:lang w:eastAsia="zh-CN"/>
        </w:rPr>
        <w:t xml:space="preserve"> in the </w:t>
      </w:r>
      <w:r w:rsidRPr="004B106E">
        <w:rPr>
          <w:lang w:eastAsia="zh-CN"/>
        </w:rPr>
        <w:t>Direct Security Mode Complete.</w:t>
      </w:r>
      <w:r w:rsidRPr="004B106E">
        <w:rPr>
          <w:iCs/>
          <w:lang w:eastAsia="zh-CN"/>
        </w:rPr>
        <w:t xml:space="preserve"> </w:t>
      </w:r>
      <w:r w:rsidRPr="004B106E">
        <w:t>The 5G ProSe UE-to-Network Relay sets UP integrity protection to OFF</w:t>
      </w:r>
      <w:r>
        <w:t xml:space="preserve"> in this case</w:t>
      </w:r>
      <w:r w:rsidRPr="004B106E">
        <w:t>.</w:t>
      </w:r>
    </w:p>
    <w:p w14:paraId="7C626C30" w14:textId="7436121A" w:rsidR="00801AFA" w:rsidRDefault="00801AFA" w:rsidP="00801AFA">
      <w:r>
        <w:rPr>
          <w:iCs/>
          <w:lang w:eastAsia="zh-CN"/>
        </w:rPr>
        <w:t xml:space="preserve">The </w:t>
      </w:r>
      <w:r w:rsidRPr="004B106E">
        <w:rPr>
          <w:iCs/>
          <w:lang w:eastAsia="zh-CN"/>
        </w:rPr>
        <w:t xml:space="preserve">UP </w:t>
      </w:r>
      <w:r w:rsidRPr="004B106E">
        <w:t xml:space="preserve">confidentiality </w:t>
      </w:r>
      <w:r w:rsidRPr="004B106E">
        <w:rPr>
          <w:iCs/>
          <w:lang w:eastAsia="zh-CN"/>
        </w:rPr>
        <w:t>protection policy is handled as specified in</w:t>
      </w:r>
      <w:r w:rsidRPr="004B106E">
        <w:t xml:space="preserve"> TS 33.536[</w:t>
      </w:r>
      <w:r w:rsidR="00A0051F">
        <w:rPr>
          <w:rFonts w:hint="eastAsia"/>
          <w:lang w:eastAsia="zh-CN"/>
        </w:rPr>
        <w:t>9</w:t>
      </w:r>
      <w:r w:rsidRPr="004B106E">
        <w:t>].</w:t>
      </w:r>
      <w:r w:rsidRPr="004B106E">
        <w:rPr>
          <w:iCs/>
          <w:lang w:eastAsia="zh-CN"/>
        </w:rPr>
        <w:t xml:space="preserve"> </w:t>
      </w:r>
    </w:p>
    <w:p w14:paraId="66DD5CB4" w14:textId="77777777" w:rsidR="00801AFA" w:rsidRPr="00BA69C3" w:rsidRDefault="00801AFA" w:rsidP="00801AFA">
      <w:r>
        <w:t xml:space="preserve">This solution allows a Remote UE without a USIM to initiate emergency services with the network via a </w:t>
      </w:r>
      <w:r w:rsidRPr="00B9794D">
        <w:t>5G ProSe UE-to-Network</w:t>
      </w:r>
      <w:r>
        <w:t>.</w:t>
      </w:r>
    </w:p>
    <w:p w14:paraId="553444D5" w14:textId="74C58C70" w:rsidR="0001086A" w:rsidRDefault="0001086A" w:rsidP="0001086A">
      <w:pPr>
        <w:pStyle w:val="Heading2"/>
      </w:pPr>
      <w:bookmarkStart w:id="1575" w:name="_Toc128427533"/>
      <w:bookmarkStart w:id="1576" w:name="_Toc133238305"/>
      <w:bookmarkStart w:id="1577" w:name="_Toc136943720"/>
      <w:r>
        <w:t>6.</w:t>
      </w:r>
      <w:r>
        <w:rPr>
          <w:rFonts w:hint="eastAsia"/>
          <w:lang w:eastAsia="zh-CN"/>
        </w:rPr>
        <w:t>28</w:t>
      </w:r>
      <w:r>
        <w:tab/>
      </w:r>
      <w:r w:rsidRPr="00144F1A">
        <w:t>Solution #</w:t>
      </w:r>
      <w:r>
        <w:rPr>
          <w:rFonts w:hint="eastAsia"/>
          <w:lang w:eastAsia="zh-CN"/>
        </w:rPr>
        <w:t>28</w:t>
      </w:r>
      <w:r w:rsidRPr="00144F1A">
        <w:t xml:space="preserve">: </w:t>
      </w:r>
      <w:bookmarkEnd w:id="1541"/>
      <w:r w:rsidRPr="009C1CA0">
        <w:t>UE</w:t>
      </w:r>
      <w:r w:rsidR="00E82B6E">
        <w:rPr>
          <w:rFonts w:hint="eastAsia"/>
          <w:lang w:eastAsia="zh-CN"/>
        </w:rPr>
        <w:t>-</w:t>
      </w:r>
      <w:r w:rsidRPr="009C1CA0">
        <w:t>to</w:t>
      </w:r>
      <w:r w:rsidR="00E82B6E">
        <w:rPr>
          <w:rFonts w:hint="eastAsia"/>
          <w:lang w:eastAsia="zh-CN"/>
        </w:rPr>
        <w:t>-</w:t>
      </w:r>
      <w:r w:rsidRPr="009C1CA0">
        <w:t>UE relay discovery security</w:t>
      </w:r>
      <w:bookmarkEnd w:id="1542"/>
      <w:bookmarkEnd w:id="1543"/>
      <w:bookmarkEnd w:id="1544"/>
      <w:bookmarkEnd w:id="1545"/>
      <w:bookmarkEnd w:id="1575"/>
      <w:bookmarkEnd w:id="1576"/>
      <w:bookmarkEnd w:id="1577"/>
    </w:p>
    <w:p w14:paraId="6A0E0AA8" w14:textId="77777777" w:rsidR="007554C5" w:rsidRDefault="007554C5" w:rsidP="007554C5">
      <w:pPr>
        <w:pStyle w:val="Heading3"/>
      </w:pPr>
      <w:bookmarkStart w:id="1578" w:name="_Toc112949006"/>
      <w:bookmarkStart w:id="1579" w:name="_Toc120125782"/>
      <w:bookmarkStart w:id="1580" w:name="_Toc120126218"/>
      <w:bookmarkStart w:id="1581" w:name="_Toc120128238"/>
      <w:bookmarkStart w:id="1582" w:name="_Toc120132482"/>
      <w:bookmarkStart w:id="1583" w:name="_Toc128427534"/>
      <w:bookmarkStart w:id="1584" w:name="_Toc133238306"/>
      <w:bookmarkStart w:id="1585" w:name="_Toc136943721"/>
      <w:bookmarkStart w:id="1586" w:name="_Toc112949008"/>
      <w:bookmarkStart w:id="1587" w:name="_Toc120125784"/>
      <w:bookmarkStart w:id="1588" w:name="_Toc120126220"/>
      <w:bookmarkStart w:id="1589" w:name="_Toc120128240"/>
      <w:bookmarkStart w:id="1590" w:name="_Toc120132484"/>
      <w:bookmarkStart w:id="1591" w:name="_Toc120125785"/>
      <w:bookmarkStart w:id="1592" w:name="_Toc120126221"/>
      <w:bookmarkStart w:id="1593" w:name="_Toc120128241"/>
      <w:bookmarkStart w:id="1594" w:name="_Toc120132485"/>
      <w:bookmarkStart w:id="1595" w:name="_Toc128427537"/>
      <w:r>
        <w:t>6.</w:t>
      </w:r>
      <w:r>
        <w:rPr>
          <w:rFonts w:hint="eastAsia"/>
          <w:lang w:eastAsia="zh-CN"/>
        </w:rPr>
        <w:t>28</w:t>
      </w:r>
      <w:r>
        <w:t>.1</w:t>
      </w:r>
      <w:r>
        <w:tab/>
        <w:t>Introduction</w:t>
      </w:r>
      <w:bookmarkEnd w:id="1578"/>
      <w:bookmarkEnd w:id="1579"/>
      <w:bookmarkEnd w:id="1580"/>
      <w:bookmarkEnd w:id="1581"/>
      <w:bookmarkEnd w:id="1582"/>
      <w:bookmarkEnd w:id="1583"/>
      <w:bookmarkEnd w:id="1584"/>
      <w:bookmarkEnd w:id="1585"/>
    </w:p>
    <w:p w14:paraId="37BBAC05" w14:textId="77777777" w:rsidR="007554C5" w:rsidRDefault="007554C5" w:rsidP="007554C5">
      <w:pPr>
        <w:rPr>
          <w:lang w:eastAsia="zh-CN"/>
        </w:rPr>
      </w:pPr>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p>
    <w:p w14:paraId="35C2FF41" w14:textId="77777777" w:rsidR="007554C5" w:rsidRPr="00D24DD1" w:rsidRDefault="007554C5" w:rsidP="007554C5">
      <w:pPr>
        <w:ind w:firstLine="284"/>
        <w:rPr>
          <w:i/>
          <w:lang w:eastAsia="zh-CN"/>
        </w:rPr>
      </w:pPr>
      <w:r w:rsidRPr="00E70B76">
        <w:rPr>
          <w:rFonts w:eastAsia="MS Mincho"/>
          <w:i/>
          <w:lang w:eastAsia="ja-JP"/>
        </w:rPr>
        <w:t>The 5G System shall provide a means for confidentiality protection, integrity protection and replay protection of discovery messages for UE-to-UE Relay discovery.</w:t>
      </w:r>
    </w:p>
    <w:p w14:paraId="14C72660" w14:textId="77777777" w:rsidR="007554C5" w:rsidRDefault="007554C5" w:rsidP="007554C5">
      <w:pPr>
        <w:rPr>
          <w:lang w:eastAsia="zh-CN"/>
        </w:rPr>
      </w:pPr>
      <w:r>
        <w:rPr>
          <w:lang w:eastAsia="zh-CN"/>
        </w:rPr>
        <w:t>I</w:t>
      </w:r>
      <w:r>
        <w:rPr>
          <w:rFonts w:hint="eastAsia"/>
          <w:lang w:eastAsia="zh-CN"/>
        </w:rPr>
        <w:t xml:space="preserve">n clause of 8.1 of </w:t>
      </w:r>
      <w:r w:rsidRPr="004929CC">
        <w:rPr>
          <w:lang w:eastAsia="zh-CN"/>
        </w:rPr>
        <w:t>TR 23.700-33 [2]</w:t>
      </w:r>
      <w:r>
        <w:rPr>
          <w:rFonts w:hint="eastAsia"/>
          <w:lang w:eastAsia="zh-CN"/>
        </w:rPr>
        <w:t xml:space="preserve">, there are the following conclusions about </w:t>
      </w:r>
      <w:r w:rsidRPr="004929CC">
        <w:rPr>
          <w:lang w:eastAsia="zh-CN"/>
        </w:rPr>
        <w:t>5G ProSe UE-to-UE Relay discovery</w:t>
      </w:r>
      <w:r>
        <w:rPr>
          <w:rFonts w:hint="eastAsia"/>
          <w:lang w:eastAsia="zh-CN"/>
        </w:rPr>
        <w:t>:</w:t>
      </w:r>
    </w:p>
    <w:p w14:paraId="3717E879" w14:textId="77777777" w:rsidR="007554C5" w:rsidRPr="004929CC" w:rsidRDefault="007554C5" w:rsidP="007554C5">
      <w:pPr>
        <w:pStyle w:val="B1"/>
        <w:rPr>
          <w:i/>
        </w:rPr>
      </w:pPr>
      <w:r w:rsidRPr="004929CC">
        <w:rPr>
          <w:i/>
        </w:rPr>
        <w:t>-</w:t>
      </w:r>
      <w:r w:rsidRPr="004929CC">
        <w:rPr>
          <w:i/>
        </w:rPr>
        <w:tab/>
        <w:t>The 5G ProSe UE-to-UE Relay discovery message contains two sets of elements, i.e. direct discovery set(s) and a U2U discovery set.</w:t>
      </w:r>
    </w:p>
    <w:p w14:paraId="2B3E3B41" w14:textId="77777777" w:rsidR="007554C5" w:rsidRPr="004929CC" w:rsidRDefault="007554C5" w:rsidP="007554C5">
      <w:pPr>
        <w:pStyle w:val="B2"/>
        <w:rPr>
          <w:i/>
        </w:rPr>
      </w:pPr>
      <w:r w:rsidRPr="004929CC">
        <w:rPr>
          <w:i/>
        </w:rPr>
        <w:t>-</w:t>
      </w:r>
      <w:r w:rsidRPr="004929CC">
        <w:rPr>
          <w:i/>
        </w:rPr>
        <w:tab/>
        <w:t>The direct discovery set of elements can be part of the contents of 5G ProSe Direct Discovery message as defined in Rel-17. This includes for example the User Info ID of Source UE and Target UE.</w:t>
      </w:r>
    </w:p>
    <w:p w14:paraId="0D740987" w14:textId="77777777" w:rsidR="007554C5" w:rsidRPr="004929CC" w:rsidRDefault="007554C5" w:rsidP="007554C5">
      <w:pPr>
        <w:pStyle w:val="B2"/>
        <w:rPr>
          <w:i/>
        </w:rPr>
      </w:pPr>
      <w:r w:rsidRPr="004929CC">
        <w:rPr>
          <w:i/>
        </w:rPr>
        <w:t>-</w:t>
      </w:r>
      <w:r w:rsidRPr="004929CC">
        <w:rPr>
          <w:i/>
        </w:rPr>
        <w:tab/>
        <w:t>The U2U discovery set contains the information to support the discovery of the UE-to-UE relay and extensions of the direct discovery. This includes for example Type of Discovery Message, RSC, User Info ID of the relay, etc.</w:t>
      </w:r>
    </w:p>
    <w:p w14:paraId="379E3C83" w14:textId="77777777" w:rsidR="007554C5" w:rsidRPr="004929CC" w:rsidRDefault="007554C5" w:rsidP="007554C5">
      <w:pPr>
        <w:pStyle w:val="B2"/>
        <w:rPr>
          <w:i/>
        </w:rPr>
      </w:pPr>
      <w:r w:rsidRPr="004929CC">
        <w:rPr>
          <w:i/>
        </w:rPr>
        <w:t>-</w:t>
      </w:r>
      <w:r w:rsidRPr="004929CC">
        <w:rPr>
          <w:i/>
        </w:rPr>
        <w:tab/>
        <w:t>5G ProSe UE-to-UE relay only modifies the U2U set of the elements, and forwards the end-to-end elements during the discovery procedures.</w:t>
      </w:r>
    </w:p>
    <w:p w14:paraId="4C843778" w14:textId="77777777" w:rsidR="007554C5" w:rsidRDefault="007554C5" w:rsidP="007554C5">
      <w:pPr>
        <w:rPr>
          <w:lang w:eastAsia="zh-CN"/>
        </w:rPr>
      </w:pPr>
      <w:r>
        <w:rPr>
          <w:lang w:eastAsia="zh-CN"/>
        </w:rPr>
        <w:t>I</w:t>
      </w:r>
      <w:r>
        <w:rPr>
          <w:rFonts w:hint="eastAsia"/>
          <w:lang w:eastAsia="zh-CN"/>
        </w:rPr>
        <w:t xml:space="preserve">n clause 5.1.3 of this TR, there are the following </w:t>
      </w:r>
      <w:r>
        <w:rPr>
          <w:lang w:eastAsia="zh-CN"/>
        </w:rPr>
        <w:t>security</w:t>
      </w:r>
      <w:r>
        <w:rPr>
          <w:rFonts w:hint="eastAsia"/>
          <w:lang w:eastAsia="zh-CN"/>
        </w:rPr>
        <w:t xml:space="preserve"> requirements for </w:t>
      </w:r>
      <w:r w:rsidRPr="004929CC">
        <w:rPr>
          <w:lang w:eastAsia="zh-CN"/>
        </w:rPr>
        <w:t>5G ProSe UE-to-UE Relay discovery</w:t>
      </w:r>
      <w:r>
        <w:rPr>
          <w:rFonts w:hint="eastAsia"/>
          <w:lang w:eastAsia="zh-CN"/>
        </w:rPr>
        <w:t>:</w:t>
      </w:r>
    </w:p>
    <w:p w14:paraId="0750D42F" w14:textId="77777777" w:rsidR="007554C5" w:rsidRPr="005F38DD" w:rsidRDefault="007554C5" w:rsidP="007554C5">
      <w:pPr>
        <w:ind w:leftChars="100" w:left="200"/>
        <w:rPr>
          <w:i/>
          <w:lang w:eastAsia="zh-CN"/>
        </w:rPr>
      </w:pPr>
      <w:r w:rsidRPr="005F38DD">
        <w:rPr>
          <w:i/>
          <w:lang w:eastAsia="zh-CN"/>
        </w:rPr>
        <w:t>The 5G System shall provide a means for confidentiality protection, integrity protection and replay protection of discovery messages for UE-to-UE Relay discovery.</w:t>
      </w:r>
    </w:p>
    <w:p w14:paraId="42E8BD88" w14:textId="77777777" w:rsidR="007554C5" w:rsidRPr="005F38DD" w:rsidRDefault="007554C5" w:rsidP="007554C5">
      <w:pPr>
        <w:ind w:leftChars="100" w:left="200"/>
        <w:rPr>
          <w:rFonts w:eastAsia="Malgun Gothic"/>
          <w:i/>
          <w:lang w:eastAsia="ko-KR"/>
        </w:rPr>
      </w:pPr>
      <w:r w:rsidRPr="005F38DD">
        <w:rPr>
          <w:i/>
          <w:lang w:eastAsia="zh-CN"/>
        </w:rPr>
        <w:t>The 5G System shall provide a means to protect the privacy sensitive information of source UE and target UE during UE-to-UE Relay discovery procedure.</w:t>
      </w:r>
    </w:p>
    <w:p w14:paraId="75BBD58E" w14:textId="77777777" w:rsidR="007554C5" w:rsidRDefault="007554C5" w:rsidP="007554C5">
      <w:pPr>
        <w:rPr>
          <w:lang w:eastAsia="zh-CN"/>
        </w:rPr>
      </w:pPr>
      <w:r w:rsidRPr="005F38DD">
        <w:rPr>
          <w:lang w:eastAsia="zh-CN"/>
        </w:rPr>
        <w:t xml:space="preserve">This solution </w:t>
      </w:r>
      <w:r>
        <w:rPr>
          <w:rFonts w:hint="eastAsia"/>
          <w:lang w:eastAsia="zh-CN"/>
        </w:rPr>
        <w:t>proposes</w:t>
      </w:r>
      <w:r w:rsidRPr="005F38DD">
        <w:rPr>
          <w:lang w:eastAsia="zh-CN"/>
        </w:rPr>
        <w:t xml:space="preserve"> reusing the existing security mechanism specified in TS 33.503 [6] to protect the direct discovery set and U2U discovery set in U2U relay discovery messages.</w:t>
      </w:r>
    </w:p>
    <w:p w14:paraId="41FCAFE8" w14:textId="77777777" w:rsidR="007554C5" w:rsidRPr="004F733D" w:rsidRDefault="007554C5" w:rsidP="007554C5">
      <w:pPr>
        <w:rPr>
          <w:lang w:eastAsia="zh-CN"/>
        </w:rPr>
      </w:pPr>
      <w:r>
        <w:rPr>
          <w:lang w:eastAsia="zh-CN"/>
        </w:rPr>
        <w:t>The security requirements for U2U relay discovery messages may vary, such as</w:t>
      </w:r>
      <w:r>
        <w:rPr>
          <w:rFonts w:hint="eastAsia"/>
          <w:lang w:eastAsia="zh-CN"/>
        </w:rPr>
        <w:t xml:space="preserve"> </w:t>
      </w:r>
      <w:r>
        <w:rPr>
          <w:lang w:eastAsia="zh-CN"/>
        </w:rPr>
        <w:t xml:space="preserve">in a U2U relay application, all the UEs can be </w:t>
      </w:r>
      <w:r>
        <w:rPr>
          <w:rFonts w:hint="eastAsia"/>
          <w:lang w:eastAsia="zh-CN"/>
        </w:rPr>
        <w:t xml:space="preserve">the role of </w:t>
      </w:r>
      <w:r>
        <w:rPr>
          <w:lang w:eastAsia="zh-CN"/>
        </w:rPr>
        <w:t>Source, Target or Relay UE, and all of them have the same security parameters used to protect discovery messages. In this case, no additional security protection may be required for the direct discovery message. In other cases, only confidentiality or integrity protection may be required.</w:t>
      </w:r>
      <w:r>
        <w:rPr>
          <w:rFonts w:hint="eastAsia"/>
          <w:lang w:eastAsia="zh-CN"/>
        </w:rPr>
        <w:t xml:space="preserve"> </w:t>
      </w:r>
      <w:r>
        <w:rPr>
          <w:lang w:eastAsia="zh-CN"/>
        </w:rPr>
        <w:t>In addition, when the UE is in a low power situation, it may want to disable some security functions, such as direct discovery message security, because in this case, communication capability is more important than security.</w:t>
      </w:r>
      <w:r>
        <w:rPr>
          <w:rFonts w:hint="eastAsia"/>
          <w:lang w:eastAsia="zh-CN"/>
        </w:rPr>
        <w:t xml:space="preserve"> </w:t>
      </w:r>
      <w:r>
        <w:rPr>
          <w:lang w:eastAsia="zh-CN"/>
        </w:rPr>
        <w:t>Therefore, the flexibility of controlling the message security of U2U relay discovery should be considered to meet the requirements of various application scenarios.</w:t>
      </w:r>
      <w:r>
        <w:rPr>
          <w:rFonts w:hint="eastAsia"/>
          <w:lang w:eastAsia="zh-CN"/>
        </w:rPr>
        <w:t xml:space="preserve"> A s</w:t>
      </w:r>
      <w:r w:rsidRPr="00C666D0">
        <w:rPr>
          <w:lang w:eastAsia="zh-CN"/>
        </w:rPr>
        <w:t xml:space="preserve">ecurity policy </w:t>
      </w:r>
      <w:r>
        <w:rPr>
          <w:rFonts w:hint="eastAsia"/>
          <w:lang w:eastAsia="zh-CN"/>
        </w:rPr>
        <w:t>indicator</w:t>
      </w:r>
      <w:r w:rsidRPr="00C666D0">
        <w:rPr>
          <w:lang w:eastAsia="zh-CN"/>
        </w:rPr>
        <w:t xml:space="preserve"> </w:t>
      </w:r>
      <w:r>
        <w:rPr>
          <w:rFonts w:hint="eastAsia"/>
          <w:lang w:eastAsia="zh-CN"/>
        </w:rPr>
        <w:t>is</w:t>
      </w:r>
      <w:r w:rsidRPr="00C666D0">
        <w:rPr>
          <w:lang w:eastAsia="zh-CN"/>
        </w:rPr>
        <w:t xml:space="preserve"> introduced </w:t>
      </w:r>
      <w:r>
        <w:rPr>
          <w:rFonts w:hint="eastAsia"/>
          <w:lang w:eastAsia="zh-CN"/>
        </w:rPr>
        <w:t xml:space="preserve">into the U2U relay discovery message </w:t>
      </w:r>
      <w:r w:rsidRPr="00C666D0">
        <w:rPr>
          <w:lang w:eastAsia="zh-CN"/>
        </w:rPr>
        <w:t>to control how to handle the security of the direct discovery set to avoid unnecessary security protection in some scenarios.</w:t>
      </w:r>
    </w:p>
    <w:p w14:paraId="15F532C6" w14:textId="77777777" w:rsidR="007554C5" w:rsidRPr="004F733D" w:rsidRDefault="007554C5" w:rsidP="007554C5">
      <w:pPr>
        <w:rPr>
          <w:lang w:eastAsia="zh-CN"/>
        </w:rPr>
      </w:pPr>
      <w:bookmarkStart w:id="1596" w:name="_Toc112949007"/>
      <w:bookmarkStart w:id="1597" w:name="_Toc120125783"/>
      <w:bookmarkStart w:id="1598" w:name="_Toc120126219"/>
      <w:bookmarkStart w:id="1599" w:name="_Toc120128239"/>
      <w:bookmarkStart w:id="1600" w:name="_Toc120132483"/>
      <w:r w:rsidRPr="00CD4101">
        <w:rPr>
          <w:lang w:eastAsia="zh-CN"/>
        </w:rPr>
        <w:lastRenderedPageBreak/>
        <w:t>This solution introduces two sets of security parameters, one for protecting the direct discovery set and the other for protecting U2U discovery set. In this way, the Source/Target UE and the Relay UE can be authorized in the UE-to-UE relay scenario.</w:t>
      </w:r>
    </w:p>
    <w:p w14:paraId="7AA98116" w14:textId="77777777" w:rsidR="007554C5" w:rsidRDefault="007554C5" w:rsidP="007554C5">
      <w:pPr>
        <w:pStyle w:val="Heading3"/>
      </w:pPr>
      <w:bookmarkStart w:id="1601" w:name="_Toc128427535"/>
      <w:bookmarkStart w:id="1602" w:name="_Toc133238307"/>
      <w:bookmarkStart w:id="1603" w:name="_Toc136943722"/>
      <w:r>
        <w:t>6.</w:t>
      </w:r>
      <w:r>
        <w:rPr>
          <w:rFonts w:hint="eastAsia"/>
          <w:lang w:eastAsia="zh-CN"/>
        </w:rPr>
        <w:t>28</w:t>
      </w:r>
      <w:r>
        <w:t>.2</w:t>
      </w:r>
      <w:r>
        <w:tab/>
        <w:t>Solution details</w:t>
      </w:r>
      <w:bookmarkEnd w:id="1596"/>
      <w:bookmarkEnd w:id="1597"/>
      <w:bookmarkEnd w:id="1598"/>
      <w:bookmarkEnd w:id="1599"/>
      <w:bookmarkEnd w:id="1600"/>
      <w:bookmarkEnd w:id="1601"/>
      <w:bookmarkEnd w:id="1602"/>
      <w:bookmarkEnd w:id="1603"/>
    </w:p>
    <w:p w14:paraId="53CA1ACF" w14:textId="77777777" w:rsidR="007554C5" w:rsidRDefault="007554C5" w:rsidP="007554C5">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C1CA0">
        <w:rPr>
          <w:rFonts w:ascii="Arial" w:hAnsi="Arial"/>
          <w:sz w:val="24"/>
        </w:rPr>
        <w:t>UE</w:t>
      </w:r>
      <w:r>
        <w:rPr>
          <w:rFonts w:ascii="Arial" w:hAnsi="Arial" w:hint="eastAsia"/>
          <w:sz w:val="24"/>
          <w:lang w:eastAsia="zh-CN"/>
        </w:rPr>
        <w:t>-</w:t>
      </w:r>
      <w:r w:rsidRPr="009C1CA0">
        <w:rPr>
          <w:rFonts w:ascii="Arial" w:hAnsi="Arial"/>
          <w:sz w:val="24"/>
        </w:rPr>
        <w:t>to</w:t>
      </w:r>
      <w:r>
        <w:rPr>
          <w:rFonts w:ascii="Arial" w:hAnsi="Arial" w:hint="eastAsia"/>
          <w:sz w:val="24"/>
          <w:lang w:eastAsia="zh-CN"/>
        </w:rPr>
        <w:t>-</w:t>
      </w:r>
      <w:r w:rsidRPr="009C1CA0">
        <w:rPr>
          <w:rFonts w:ascii="Arial" w:hAnsi="Arial"/>
          <w:sz w:val="24"/>
        </w:rPr>
        <w:t>UE relay discovery security of Model A</w:t>
      </w:r>
    </w:p>
    <w:p w14:paraId="0B734DBF" w14:textId="4246981B" w:rsidR="007554C5" w:rsidRPr="00F126A1" w:rsidRDefault="007554C5" w:rsidP="007554C5">
      <w:pPr>
        <w:pStyle w:val="TF"/>
        <w:rPr>
          <w:lang w:eastAsia="zh-CN"/>
        </w:rPr>
      </w:pPr>
      <w:r>
        <w:object w:dxaOrig="12796" w:dyaOrig="6555" w14:anchorId="3FD77764">
          <v:shape id="_x0000_i1057" type="#_x0000_t75" style="width:481.55pt;height:246.55pt" o:ole="">
            <v:imagedata r:id="rId69" o:title=""/>
          </v:shape>
          <o:OLEObject Type="Embed" ProgID="Visio.Drawing.15" ShapeID="_x0000_i1057" DrawAspect="Content" ObjectID="_1748947382" r:id="rId70"/>
        </w:object>
      </w:r>
      <w:r w:rsidRPr="00E85E74">
        <w:t xml:space="preserve"> </w:t>
      </w:r>
      <w:r w:rsidRPr="008E67A7">
        <w:t>Figure</w:t>
      </w:r>
      <w:r>
        <w:rPr>
          <w:lang w:eastAsia="zh-CN"/>
        </w:rPr>
        <w:t xml:space="preserve"> 6.</w:t>
      </w:r>
      <w:r>
        <w:rPr>
          <w:rFonts w:hint="eastAsia"/>
          <w:lang w:eastAsia="zh-CN"/>
        </w:rPr>
        <w:t>28.2</w:t>
      </w:r>
      <w:r>
        <w:rPr>
          <w:lang w:eastAsia="zh-CN"/>
        </w:rPr>
        <w:t>-1</w:t>
      </w:r>
      <w:r w:rsidRPr="008E67A7">
        <w:t xml:space="preserve">: </w:t>
      </w:r>
      <w:r w:rsidRPr="009C1CA0">
        <w:rPr>
          <w:lang w:eastAsia="zh-CN"/>
        </w:rPr>
        <w:t>Security procedure of UE</w:t>
      </w:r>
      <w:r>
        <w:rPr>
          <w:rFonts w:hint="eastAsia"/>
          <w:lang w:eastAsia="zh-CN"/>
        </w:rPr>
        <w:t>-</w:t>
      </w:r>
      <w:r w:rsidRPr="009C1CA0">
        <w:rPr>
          <w:lang w:eastAsia="zh-CN"/>
        </w:rPr>
        <w:t>to</w:t>
      </w:r>
      <w:r>
        <w:rPr>
          <w:rFonts w:hint="eastAsia"/>
          <w:lang w:eastAsia="zh-CN"/>
        </w:rPr>
        <w:t>-</w:t>
      </w:r>
      <w:r w:rsidRPr="009C1CA0">
        <w:rPr>
          <w:lang w:eastAsia="zh-CN"/>
        </w:rPr>
        <w:t>UE relay discovery of Model A</w:t>
      </w:r>
    </w:p>
    <w:p w14:paraId="617A43FE" w14:textId="77777777" w:rsidR="007554C5" w:rsidRPr="00F8625C" w:rsidRDefault="007554C5" w:rsidP="007554C5">
      <w:pPr>
        <w:pStyle w:val="B1"/>
        <w:ind w:left="709" w:hanging="425"/>
        <w:rPr>
          <w:lang w:eastAsia="zh-CN"/>
        </w:rPr>
      </w:pPr>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(Monitoring UE) and Target UE (Announcing UE).</w:t>
      </w:r>
      <w:r w:rsidRPr="008B5C14">
        <w:rPr>
          <w:lang w:eastAsia="zh-CN"/>
        </w:rPr>
        <w:t xml:space="preserve"> </w:t>
      </w:r>
      <w:r w:rsidRPr="000959B3">
        <w:rPr>
          <w:lang w:eastAsia="zh-CN"/>
        </w:rPr>
        <w:t>U2U relay 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58DDD7DF" w14:textId="77777777" w:rsidR="007554C5" w:rsidRDefault="007554C5" w:rsidP="007554C5">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A</w:t>
      </w:r>
      <w:r>
        <w:rPr>
          <w:rFonts w:hint="eastAsia"/>
          <w:lang w:eastAsia="zh-CN"/>
        </w:rPr>
        <w:t>, there are:</w:t>
      </w:r>
    </w:p>
    <w:p w14:paraId="51AF79A0" w14:textId="77777777" w:rsidR="007554C5" w:rsidRPr="005B29E9" w:rsidRDefault="007554C5" w:rsidP="007554C5">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Target UE (Announcing UE).</w:t>
      </w:r>
    </w:p>
    <w:p w14:paraId="53D9D361" w14:textId="77777777" w:rsidR="007554C5" w:rsidRPr="005B29E9" w:rsidRDefault="007554C5" w:rsidP="007554C5">
      <w:pPr>
        <w:pStyle w:val="B1"/>
        <w:ind w:leftChars="442" w:left="1168"/>
        <w:rPr>
          <w:lang w:eastAsia="zh-CN"/>
        </w:rPr>
      </w:pPr>
      <w:r w:rsidRPr="005B29E9">
        <w:t>-</w:t>
      </w:r>
      <w:r w:rsidRPr="005B29E9">
        <w:tab/>
      </w:r>
      <w:r w:rsidRPr="005B29E9">
        <w:rPr>
          <w:lang w:eastAsia="zh-CN"/>
        </w:rPr>
        <w:t>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(Monitoring UE).</w:t>
      </w:r>
    </w:p>
    <w:p w14:paraId="668F0B6D" w14:textId="77777777" w:rsidR="007554C5" w:rsidRPr="005B29E9" w:rsidRDefault="007554C5" w:rsidP="007554C5">
      <w:pPr>
        <w:pStyle w:val="B1"/>
        <w:ind w:leftChars="442" w:left="1168"/>
        <w:rPr>
          <w:lang w:eastAsia="zh-CN"/>
        </w:rPr>
      </w:pPr>
      <w:r w:rsidRPr="005B29E9">
        <w:t>-</w:t>
      </w:r>
      <w:r w:rsidRPr="005B29E9">
        <w:tab/>
      </w:r>
      <w:r w:rsidRPr="0048687F">
        <w:rPr>
          <w:lang w:eastAsia="zh-CN"/>
        </w:rPr>
        <w:t>Code-Sending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Target UE (Announcing UE) and Relay UE. </w:t>
      </w:r>
      <w:r>
        <w:rPr>
          <w:lang w:eastAsia="zh-CN"/>
        </w:rPr>
        <w:t>T</w:t>
      </w:r>
      <w:r>
        <w:rPr>
          <w:rFonts w:hint="eastAsia"/>
          <w:lang w:eastAsia="zh-CN"/>
        </w:rPr>
        <w:t>hese parameters are associated with a RSC.</w:t>
      </w:r>
    </w:p>
    <w:p w14:paraId="18B6309D" w14:textId="77777777" w:rsidR="007554C5" w:rsidRPr="005B29E9" w:rsidRDefault="007554C5" w:rsidP="007554C5">
      <w:pPr>
        <w:pStyle w:val="B1"/>
        <w:ind w:leftChars="442" w:left="1168"/>
        <w:rPr>
          <w:lang w:eastAsia="zh-CN"/>
        </w:rPr>
      </w:pPr>
      <w:r w:rsidRPr="005B29E9">
        <w:t>-</w:t>
      </w:r>
      <w:r w:rsidRPr="005B29E9">
        <w:tab/>
      </w:r>
      <w:r w:rsidRPr="0048687F">
        <w:rPr>
          <w:lang w:eastAsia="zh-CN"/>
        </w:rPr>
        <w:t>Code-</w:t>
      </w:r>
      <w:r w:rsidRPr="005B29E9">
        <w:rPr>
          <w:lang w:eastAsia="zh-CN"/>
        </w:rPr>
        <w:t>Receiving</w:t>
      </w:r>
      <w:r w:rsidRPr="0048687F">
        <w:rPr>
          <w:lang w:eastAsia="zh-CN"/>
        </w:rPr>
        <w:t xml:space="preserve">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(Monitoring UE) and Relay UE.</w:t>
      </w:r>
      <w:r w:rsidRPr="0031704B">
        <w:rPr>
          <w:lang w:eastAsia="zh-CN"/>
        </w:rPr>
        <w:t xml:space="preserve"> </w:t>
      </w:r>
      <w:r>
        <w:rPr>
          <w:lang w:eastAsia="zh-CN"/>
        </w:rPr>
        <w:t>T</w:t>
      </w:r>
      <w:r>
        <w:rPr>
          <w:rFonts w:hint="eastAsia"/>
          <w:lang w:eastAsia="zh-CN"/>
        </w:rPr>
        <w:t>hese parameters are associated with a RSC.</w:t>
      </w:r>
    </w:p>
    <w:p w14:paraId="2073AC9C" w14:textId="77777777" w:rsidR="007554C5" w:rsidRPr="005B29E9" w:rsidRDefault="007554C5" w:rsidP="007554C5">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10B1B1A5" w14:textId="77777777" w:rsidR="007554C5" w:rsidRPr="006C1B50" w:rsidRDefault="007554C5" w:rsidP="007554C5">
      <w:pPr>
        <w:pStyle w:val="B1"/>
        <w:ind w:left="709" w:hanging="425"/>
        <w:rPr>
          <w:lang w:eastAsia="zh-CN"/>
        </w:rPr>
      </w:pPr>
      <w:r w:rsidRPr="005B29E9">
        <w:tab/>
      </w:r>
      <w:r>
        <w:rPr>
          <w:rFonts w:hint="eastAsia"/>
          <w:lang w:eastAsia="zh-CN"/>
        </w:rPr>
        <w:t xml:space="preserve">U2U relay discovery security policy can be provisioned or preconfigured in the Source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r>
        <w:rPr>
          <w:rFonts w:hint="eastAsia"/>
          <w:lang w:eastAsia="zh-CN"/>
        </w:rPr>
        <w:t xml:space="preserve"> </w:t>
      </w:r>
      <w:r>
        <w:rPr>
          <w:lang w:eastAsia="zh-CN"/>
        </w:rPr>
        <w:t>T</w:t>
      </w:r>
      <w:r>
        <w:rPr>
          <w:rFonts w:hint="eastAsia"/>
          <w:lang w:eastAsia="zh-CN"/>
        </w:rPr>
        <w:t xml:space="preserve">he U2U relay discovery security policy can also indicate that a </w:t>
      </w:r>
      <w:r>
        <w:rPr>
          <w:rFonts w:hint="eastAsia"/>
          <w:lang w:eastAsia="zh-CN"/>
        </w:rPr>
        <w:lastRenderedPageBreak/>
        <w:t>preconfigured security policy</w:t>
      </w:r>
      <w:r w:rsidRPr="00F07029">
        <w:rPr>
          <w:lang w:eastAsia="zh-CN"/>
        </w:rPr>
        <w:t xml:space="preserve"> </w:t>
      </w:r>
      <w:r>
        <w:rPr>
          <w:rFonts w:hint="eastAsia"/>
          <w:lang w:eastAsia="zh-CN"/>
        </w:rPr>
        <w:t>will</w:t>
      </w:r>
      <w:r w:rsidRPr="00F07029">
        <w:rPr>
          <w:lang w:eastAsia="zh-CN"/>
        </w:rPr>
        <w:t xml:space="preserve"> be used to protect U2U relay discovery message.</w:t>
      </w:r>
      <w:r>
        <w:rPr>
          <w:rFonts w:hint="eastAsia"/>
          <w:lang w:eastAsia="zh-CN"/>
        </w:rPr>
        <w:t xml:space="preserve"> </w:t>
      </w:r>
      <w:r w:rsidRPr="00B9392D">
        <w:rPr>
          <w:lang w:eastAsia="zh-CN"/>
        </w:rPr>
        <w:t xml:space="preserve">The method of including security policies in </w:t>
      </w:r>
      <w:r>
        <w:rPr>
          <w:rFonts w:hint="eastAsia"/>
          <w:lang w:eastAsia="zh-CN"/>
        </w:rPr>
        <w:t xml:space="preserve">U2U </w:t>
      </w:r>
      <w:r w:rsidRPr="00B9392D">
        <w:rPr>
          <w:lang w:eastAsia="zh-CN"/>
        </w:rPr>
        <w:t>relay discovery messages can provide maximum security control flexibility for ProSe relay discovery scenarios.</w:t>
      </w:r>
    </w:p>
    <w:p w14:paraId="0BF8B9AC" w14:textId="77777777" w:rsidR="007554C5" w:rsidRDefault="007554C5" w:rsidP="007554C5">
      <w:pPr>
        <w:pStyle w:val="EditorsNote"/>
        <w:rPr>
          <w:lang w:eastAsia="zh-CN"/>
        </w:rPr>
      </w:pPr>
      <w:r>
        <w:t xml:space="preserve">Editor’s Note: </w:t>
      </w:r>
      <w:r w:rsidRPr="00034FA3">
        <w:t>need for discovery security policy is FFS</w:t>
      </w:r>
      <w:r>
        <w:rPr>
          <w:rFonts w:hint="eastAsia"/>
          <w:lang w:eastAsia="zh-CN"/>
        </w:rPr>
        <w:t>.</w:t>
      </w:r>
    </w:p>
    <w:p w14:paraId="5FF7ADD6" w14:textId="77777777" w:rsidR="007554C5" w:rsidRDefault="007554C5" w:rsidP="007554C5">
      <w:pPr>
        <w:pStyle w:val="B1"/>
        <w:ind w:left="709" w:hanging="425"/>
        <w:rPr>
          <w:lang w:eastAsia="zh-CN"/>
        </w:rPr>
      </w:pPr>
      <w:r w:rsidRPr="005B29E9">
        <w:rPr>
          <w:rFonts w:hint="eastAsia"/>
          <w:lang w:eastAsia="zh-CN"/>
        </w:rPr>
        <w:t>1</w:t>
      </w:r>
      <w:r w:rsidRPr="005B29E9">
        <w:t>.</w:t>
      </w:r>
      <w:r w:rsidRPr="005B29E9">
        <w:tab/>
        <w:t xml:space="preserve">The </w:t>
      </w:r>
      <w:r>
        <w:rPr>
          <w:rFonts w:hint="eastAsia"/>
          <w:lang w:eastAsia="zh-CN"/>
        </w:rPr>
        <w:t>Target UE (Announcing UE) generates U2U relay discovery message as follows:</w:t>
      </w:r>
    </w:p>
    <w:p w14:paraId="3BD4C6FB" w14:textId="56D7259E" w:rsidR="007554C5" w:rsidRPr="005B29E9" w:rsidRDefault="007554C5" w:rsidP="007554C5">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w:t>
      </w:r>
      <w:r w:rsidRPr="00300619">
        <w:rPr>
          <w:lang w:eastAsia="zh-CN"/>
        </w:rPr>
        <w:t xml:space="preserve"> </w:t>
      </w:r>
      <w:r w:rsidRPr="009426DE">
        <w:rPr>
          <w:lang w:eastAsia="zh-CN"/>
        </w:rPr>
        <w:t>,</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p>
    <w:p w14:paraId="3D5E8B05" w14:textId="77777777" w:rsidR="007554C5" w:rsidRPr="005B29E9" w:rsidRDefault="007554C5" w:rsidP="007554C5">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6F0825D7"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26A09FF2"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Target UE.</w:t>
      </w:r>
    </w:p>
    <w:p w14:paraId="7B24BD89"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4B881A91"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D</w:t>
      </w:r>
      <w:r>
        <w:t>irect discovery set</w:t>
      </w:r>
      <w:r w:rsidRPr="00A114BA">
        <w:t>.</w:t>
      </w:r>
    </w:p>
    <w:p w14:paraId="3F7018CC" w14:textId="5DD2C9FD" w:rsidR="007554C5" w:rsidRDefault="007554C5" w:rsidP="007554C5">
      <w:pPr>
        <w:pStyle w:val="B1"/>
        <w:ind w:leftChars="442" w:left="1168"/>
        <w:rPr>
          <w:lang w:eastAsia="zh-CN"/>
        </w:rPr>
      </w:pPr>
      <w:r w:rsidRPr="005B29E9">
        <w:t>-</w:t>
      </w:r>
      <w:r w:rsidRPr="005B29E9">
        <w:tab/>
      </w:r>
      <w:r>
        <w:rPr>
          <w:rFonts w:hint="eastAsia"/>
          <w:lang w:eastAsia="zh-CN"/>
        </w:rPr>
        <w:t>U2U relay control</w:t>
      </w:r>
      <w:r>
        <w:rPr>
          <w:rFonts w:ascii="Calibri" w:hAnsi="Calibri" w:cs="Calibri" w:hint="eastAsia"/>
          <w:color w:val="000000"/>
          <w:lang w:eastAsia="zh-CN"/>
        </w:rPr>
        <w:t xml:space="preserve"> parameter</w:t>
      </w:r>
      <w:r>
        <w:rPr>
          <w:rFonts w:hint="eastAsia"/>
          <w:lang w:eastAsia="zh-CN"/>
        </w:rPr>
        <w:t xml:space="preserve"> indicates </w:t>
      </w:r>
      <w:r w:rsidRPr="008B7A4E">
        <w:rPr>
          <w:lang w:eastAsia="zh-CN"/>
        </w:rPr>
        <w:t xml:space="preserve">how the </w:t>
      </w:r>
      <w:r>
        <w:rPr>
          <w:rFonts w:hint="eastAsia"/>
          <w:lang w:eastAsia="zh-CN"/>
        </w:rPr>
        <w:t xml:space="preserve">Relay UE </w:t>
      </w:r>
      <w:r>
        <w:rPr>
          <w:lang w:eastAsia="zh-CN"/>
        </w:rPr>
        <w:t>handle</w:t>
      </w:r>
      <w:r>
        <w:rPr>
          <w:rFonts w:hint="eastAsia"/>
          <w:lang w:eastAsia="zh-CN"/>
        </w:rPr>
        <w:t>s discovery message</w:t>
      </w:r>
      <w:r w:rsidRPr="00995CC2">
        <w:rPr>
          <w:rFonts w:ascii="Calibri" w:hAnsi="Calibri" w:cs="Calibri"/>
          <w:color w:val="000000"/>
          <w:lang w:eastAsia="zh-CN"/>
        </w:rPr>
        <w:t xml:space="preserve"> it receives</w:t>
      </w:r>
      <w:r>
        <w:rPr>
          <w:rFonts w:hint="eastAsia"/>
          <w:lang w:eastAsia="zh-CN"/>
        </w:rPr>
        <w:t>.</w:t>
      </w:r>
      <w:r w:rsidRPr="00135904">
        <w:rPr>
          <w:rFonts w:hint="eastAsia"/>
          <w:lang w:eastAsia="zh-CN"/>
        </w:rPr>
        <w:t xml:space="preserve"> </w:t>
      </w:r>
      <w:r>
        <w:rPr>
          <w:rFonts w:hint="eastAsia"/>
          <w:lang w:eastAsia="zh-CN"/>
        </w:rPr>
        <w:t>The U2U relay control</w:t>
      </w:r>
      <w:r>
        <w:rPr>
          <w:rFonts w:ascii="Calibri" w:hAnsi="Calibri" w:cs="Calibri" w:hint="eastAsia"/>
          <w:color w:val="000000"/>
          <w:lang w:eastAsia="zh-CN"/>
        </w:rPr>
        <w:t xml:space="preserve"> parameter can specify:</w:t>
      </w:r>
      <w:r w:rsidRPr="00995CC2">
        <w:t xml:space="preserve"> </w:t>
      </w:r>
    </w:p>
    <w:p w14:paraId="4A742812"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essage validity period</w:t>
      </w:r>
      <w:r>
        <w:rPr>
          <w:rFonts w:hint="eastAsia"/>
          <w:lang w:eastAsia="zh-CN"/>
        </w:rPr>
        <w:t xml:space="preserve">: </w:t>
      </w:r>
      <w:r w:rsidRPr="006A40C9">
        <w:rPr>
          <w:lang w:eastAsia="zh-CN"/>
        </w:rPr>
        <w:t>It specifies the validity time of this message. During this validity period, the Relay UE will continue to include the announcement information of the message in its announcement messages, even if the connection to the Announcing UE has been established.</w:t>
      </w:r>
    </w:p>
    <w:p w14:paraId="65320BD6"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aximum forwarding delay</w:t>
      </w:r>
      <w:r>
        <w:rPr>
          <w:rFonts w:hint="eastAsia"/>
          <w:lang w:eastAsia="zh-CN"/>
        </w:rPr>
        <w:t xml:space="preserve">: </w:t>
      </w:r>
      <w:r w:rsidRPr="00F039C8">
        <w:rPr>
          <w:lang w:eastAsia="zh-CN"/>
        </w:rPr>
        <w:t xml:space="preserve">It specifies the maximum delay time for the Relay UE to send the announcement information in the message in its announcement message for the first time. If its value is </w:t>
      </w:r>
      <w:r>
        <w:rPr>
          <w:rFonts w:hint="eastAsia"/>
          <w:lang w:eastAsia="zh-CN"/>
        </w:rPr>
        <w:t xml:space="preserve">set to </w:t>
      </w:r>
      <w:r w:rsidRPr="00F039C8">
        <w:rPr>
          <w:lang w:eastAsia="zh-CN"/>
        </w:rPr>
        <w:t>zero, it means that the Relay UE should immediately process the message.</w:t>
      </w:r>
    </w:p>
    <w:p w14:paraId="4BFCEDA7" w14:textId="77777777" w:rsidR="007554C5" w:rsidRPr="00A21FFF"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essage forwarding frequency</w:t>
      </w:r>
      <w:r>
        <w:rPr>
          <w:rFonts w:hint="eastAsia"/>
          <w:lang w:eastAsia="zh-CN"/>
        </w:rPr>
        <w:t xml:space="preserve">: </w:t>
      </w:r>
      <w:r w:rsidRPr="00A21FFF">
        <w:rPr>
          <w:lang w:eastAsia="zh-CN"/>
        </w:rPr>
        <w:t>It specifies at which frequency (such as once per minute) the Relay UE should announce the announcement information in this message.</w:t>
      </w:r>
    </w:p>
    <w:p w14:paraId="41360280"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S</w:t>
      </w:r>
      <w:r w:rsidRPr="00A3384E">
        <w:rPr>
          <w:lang w:eastAsia="zh-CN"/>
        </w:rPr>
        <w:t>top forwarding messages</w:t>
      </w:r>
      <w:r>
        <w:rPr>
          <w:rFonts w:hint="eastAsia"/>
          <w:lang w:eastAsia="zh-CN"/>
        </w:rPr>
        <w:t xml:space="preserve">: </w:t>
      </w:r>
      <w:r w:rsidRPr="00662FF5">
        <w:rPr>
          <w:lang w:eastAsia="zh-CN"/>
        </w:rPr>
        <w:t>It allows Announcing UE can actively request Relay UEs to stop forwarding its messages. This option does not affect any existing connections.</w:t>
      </w:r>
    </w:p>
    <w:p w14:paraId="500AB261" w14:textId="77777777" w:rsidR="007554C5" w:rsidRPr="00626CE7" w:rsidRDefault="007554C5" w:rsidP="007554C5">
      <w:pPr>
        <w:pStyle w:val="EditorsNote"/>
      </w:pPr>
      <w:r>
        <w:t>Editor’s Note:</w:t>
      </w:r>
      <w:r>
        <w:rPr>
          <w:rFonts w:hint="eastAsia"/>
          <w:lang w:eastAsia="zh-CN"/>
        </w:rPr>
        <w:t xml:space="preserve"> </w:t>
      </w:r>
      <w:r w:rsidRPr="00E837A6">
        <w:rPr>
          <w:lang w:eastAsia="zh-CN"/>
        </w:rPr>
        <w:t>How Model A using protected discovery set is supported for the case of End UE discovered via prior communication procedure is FFS.</w:t>
      </w:r>
    </w:p>
    <w:p w14:paraId="456A10D3" w14:textId="77777777" w:rsidR="007554C5" w:rsidRPr="00626CE7" w:rsidRDefault="007554C5" w:rsidP="007554C5">
      <w:pPr>
        <w:pStyle w:val="EditorsNote"/>
        <w:rPr>
          <w:lang w:eastAsia="zh-CN"/>
        </w:rPr>
      </w:pPr>
      <w:r>
        <w:t>Editor’s Note:</w:t>
      </w:r>
      <w:r>
        <w:rPr>
          <w:rFonts w:hint="eastAsia"/>
          <w:lang w:eastAsia="zh-CN"/>
        </w:rPr>
        <w:t xml:space="preserve"> </w:t>
      </w:r>
      <w:r w:rsidRPr="00E837A6">
        <w:rPr>
          <w:lang w:eastAsia="zh-CN"/>
        </w:rPr>
        <w:t>Usage of maximum forwarding delay parameter is FFS.</w:t>
      </w:r>
    </w:p>
    <w:p w14:paraId="11144379" w14:textId="77777777" w:rsidR="007554C5" w:rsidRPr="00626CE7" w:rsidRDefault="007554C5" w:rsidP="007554C5">
      <w:pPr>
        <w:pStyle w:val="EditorsNote"/>
        <w:rPr>
          <w:lang w:eastAsia="zh-CN"/>
        </w:rPr>
      </w:pPr>
      <w:r>
        <w:t>Editor’s Note:</w:t>
      </w:r>
      <w:r>
        <w:rPr>
          <w:rFonts w:hint="eastAsia"/>
          <w:lang w:eastAsia="zh-CN"/>
        </w:rPr>
        <w:t xml:space="preserve"> U</w:t>
      </w:r>
      <w:r w:rsidRPr="00E837A6">
        <w:rPr>
          <w:lang w:eastAsia="zh-CN"/>
        </w:rPr>
        <w:t>sage forwarding frequency and stop forwarding parameter is FFS.</w:t>
      </w:r>
    </w:p>
    <w:p w14:paraId="516D441C" w14:textId="77777777" w:rsidR="007554C5" w:rsidRPr="00626CE7" w:rsidRDefault="007554C5" w:rsidP="007554C5">
      <w:pPr>
        <w:pStyle w:val="EditorsNote"/>
        <w:rPr>
          <w:lang w:eastAsia="zh-CN"/>
        </w:rPr>
      </w:pPr>
      <w:r>
        <w:t>Editor’s Note:</w:t>
      </w:r>
      <w:r>
        <w:rPr>
          <w:rFonts w:hint="eastAsia"/>
          <w:lang w:eastAsia="zh-CN"/>
        </w:rPr>
        <w:t xml:space="preserve"> H</w:t>
      </w:r>
      <w:r w:rsidRPr="00E837A6">
        <w:rPr>
          <w:lang w:eastAsia="zh-CN"/>
        </w:rPr>
        <w:t>ow the U2U relay control parameter is configured in the End UE is FFS</w:t>
      </w:r>
      <w:r>
        <w:rPr>
          <w:rFonts w:hint="eastAsia"/>
          <w:lang w:eastAsia="zh-CN"/>
        </w:rPr>
        <w:t>.</w:t>
      </w:r>
    </w:p>
    <w:p w14:paraId="67DAC721" w14:textId="77777777" w:rsidR="007554C5" w:rsidRPr="005B29E9" w:rsidRDefault="007554C5" w:rsidP="007554C5">
      <w:pPr>
        <w:pStyle w:val="NO"/>
      </w:pPr>
      <w:r w:rsidRPr="005B29E9">
        <w:t>NOTE:</w:t>
      </w:r>
      <w:r w:rsidRPr="005B29E9">
        <w:tab/>
      </w:r>
      <w:r w:rsidRPr="00455C5F">
        <w:rPr>
          <w:lang w:eastAsia="zh-CN"/>
        </w:rPr>
        <w:t>How the direct discovery set and U2U discovery set are protected by the direct discovery security parameters and U2U relay discovery security parameters is left to the normative phase.</w:t>
      </w:r>
    </w:p>
    <w:p w14:paraId="4F16187A" w14:textId="77777777" w:rsidR="007554C5" w:rsidRDefault="007554C5" w:rsidP="007554C5">
      <w:pPr>
        <w:pStyle w:val="B1"/>
        <w:ind w:left="709" w:hanging="425"/>
        <w:rPr>
          <w:lang w:eastAsia="zh-CN"/>
        </w:rPr>
      </w:pPr>
      <w:r>
        <w:rPr>
          <w:rFonts w:hint="eastAsia"/>
          <w:lang w:eastAsia="zh-CN"/>
        </w:rPr>
        <w:t>2</w:t>
      </w:r>
      <w:r w:rsidRPr="005B29E9">
        <w:t>.</w:t>
      </w:r>
      <w:r w:rsidRPr="005B29E9">
        <w:tab/>
        <w:t xml:space="preserve">The </w:t>
      </w:r>
      <w:r>
        <w:rPr>
          <w:rFonts w:hint="eastAsia"/>
          <w:lang w:eastAsia="zh-CN"/>
        </w:rPr>
        <w:t>Target</w:t>
      </w:r>
      <w:r w:rsidRPr="005B29E9">
        <w:rPr>
          <w:rFonts w:hint="eastAsia"/>
        </w:rPr>
        <w:t xml:space="preserve"> </w:t>
      </w:r>
      <w:r w:rsidRPr="005B29E9">
        <w:t xml:space="preserve">UE </w:t>
      </w:r>
      <w:r>
        <w:rPr>
          <w:rFonts w:hint="eastAsia"/>
          <w:lang w:eastAsia="zh-CN"/>
        </w:rPr>
        <w:t>sends the relay discovery message to the Relay UE.</w:t>
      </w:r>
    </w:p>
    <w:p w14:paraId="1DB5D1D8" w14:textId="77777777" w:rsidR="007554C5" w:rsidRDefault="007554C5" w:rsidP="007554C5">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634016EB" w14:textId="77777777" w:rsidR="007554C5" w:rsidRPr="005B29E9" w:rsidRDefault="007554C5" w:rsidP="007554C5">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2CBC3234" w14:textId="7A9BE31F" w:rsidR="007554C5" w:rsidRPr="005B29E9" w:rsidRDefault="007554C5" w:rsidP="007554C5">
      <w:pPr>
        <w:pStyle w:val="B1"/>
        <w:ind w:leftChars="342" w:left="968"/>
        <w:rPr>
          <w:lang w:eastAsia="zh-CN"/>
        </w:rPr>
      </w:pPr>
      <w:r w:rsidRPr="005B29E9">
        <w:t>-</w:t>
      </w:r>
      <w:r w:rsidRPr="005B29E9">
        <w:tab/>
      </w:r>
      <w:r>
        <w:rPr>
          <w:rFonts w:hint="eastAsia"/>
          <w:lang w:eastAsia="zh-CN"/>
        </w:rPr>
        <w:t>According to the U2U relay control</w:t>
      </w:r>
      <w:r>
        <w:rPr>
          <w:rFonts w:ascii="Calibri" w:hAnsi="Calibri" w:cs="Calibri" w:hint="eastAsia"/>
          <w:color w:val="000000"/>
          <w:lang w:eastAsia="zh-CN"/>
        </w:rPr>
        <w:t xml:space="preserve"> parameter</w:t>
      </w:r>
      <w:r>
        <w:rPr>
          <w:rFonts w:hint="eastAsia"/>
          <w:lang w:eastAsia="zh-CN"/>
        </w:rPr>
        <w:t xml:space="preserve"> carried in the message, 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4ADEBFE5" w14:textId="77777777" w:rsidR="007554C5" w:rsidRPr="005B29E9" w:rsidRDefault="007554C5" w:rsidP="007554C5">
      <w:pPr>
        <w:pStyle w:val="B1"/>
        <w:ind w:leftChars="442" w:left="1168"/>
        <w:rPr>
          <w:lang w:eastAsia="zh-CN"/>
        </w:rPr>
      </w:pPr>
      <w:r w:rsidRPr="005B29E9">
        <w:lastRenderedPageBreak/>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5E748736" w14:textId="77777777" w:rsidR="007554C5" w:rsidRPr="005B29E9" w:rsidRDefault="007554C5" w:rsidP="007554C5">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37740659"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7924551A"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01E1BF4F" w14:textId="77777777" w:rsidR="007554C5" w:rsidRDefault="007554C5" w:rsidP="007554C5">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Source UE.</w:t>
      </w:r>
    </w:p>
    <w:p w14:paraId="4C74ECBA" w14:textId="77777777" w:rsidR="007554C5" w:rsidRDefault="007554C5" w:rsidP="007554C5">
      <w:pPr>
        <w:pStyle w:val="B1"/>
        <w:ind w:left="709" w:hanging="425"/>
        <w:rPr>
          <w:lang w:eastAsia="zh-CN"/>
        </w:rPr>
      </w:pPr>
      <w:r>
        <w:rPr>
          <w:rFonts w:hint="eastAsia"/>
          <w:lang w:eastAsia="zh-CN"/>
        </w:rPr>
        <w:t>5</w:t>
      </w:r>
      <w:r w:rsidRPr="005B29E9">
        <w:t>.</w:t>
      </w:r>
      <w:r w:rsidRPr="005B29E9">
        <w:tab/>
      </w:r>
      <w:r>
        <w:rPr>
          <w:rFonts w:hint="eastAsia"/>
          <w:lang w:eastAsia="zh-CN"/>
        </w:rPr>
        <w:t>The Source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3CAA69CC" w14:textId="77777777" w:rsidR="007554C5" w:rsidRPr="005B29E9" w:rsidRDefault="007554C5" w:rsidP="007554C5">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70A999DD" w14:textId="77777777" w:rsidR="007554C5" w:rsidRPr="005B29E9" w:rsidRDefault="007554C5" w:rsidP="007554C5">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 xml:space="preserve">or the </w:t>
      </w:r>
      <w:r w:rsidRPr="00640FEB">
        <w:rPr>
          <w:lang w:eastAsia="zh-CN"/>
        </w:rPr>
        <w:t>direct discovery set</w:t>
      </w:r>
      <w:r w:rsidRPr="00640FEB">
        <w:rPr>
          <w:rFonts w:hint="eastAsia"/>
          <w:lang w:eastAsia="zh-CN"/>
        </w:rPr>
        <w:t xml:space="preserve"> </w:t>
      </w:r>
      <w:r>
        <w:rPr>
          <w:rFonts w:hint="eastAsia"/>
          <w:lang w:eastAsia="zh-CN"/>
        </w:rPr>
        <w:t>with the direct discovery security parameters.</w:t>
      </w:r>
    </w:p>
    <w:p w14:paraId="35809C8F" w14:textId="77777777" w:rsidR="007554C5" w:rsidRDefault="007554C5" w:rsidP="007554C5">
      <w:pPr>
        <w:keepNext/>
        <w:keepLines/>
        <w:overflowPunct w:val="0"/>
        <w:autoSpaceDE w:val="0"/>
        <w:autoSpaceDN w:val="0"/>
        <w:adjustRightInd w:val="0"/>
        <w:spacing w:before="120"/>
        <w:ind w:left="1418" w:hanging="1418"/>
        <w:textAlignment w:val="baseline"/>
        <w:outlineLvl w:val="3"/>
        <w:rPr>
          <w:rFonts w:ascii="Arial" w:hAnsi="Arial"/>
          <w:sz w:val="24"/>
          <w:lang w:eastAsia="zh-CN"/>
        </w:rPr>
      </w:pPr>
      <w:r w:rsidRPr="009B346E">
        <w:rPr>
          <w:rFonts w:ascii="Arial" w:hAnsi="Arial"/>
          <w:sz w:val="24"/>
        </w:rPr>
        <w:t>6.</w:t>
      </w:r>
      <w:r>
        <w:rPr>
          <w:rFonts w:ascii="Arial" w:hAnsi="Arial" w:hint="eastAsia"/>
          <w:sz w:val="24"/>
          <w:lang w:eastAsia="zh-CN"/>
        </w:rPr>
        <w:t>28</w:t>
      </w:r>
      <w:r w:rsidRPr="009B346E">
        <w:rPr>
          <w:rFonts w:ascii="Arial" w:hAnsi="Arial"/>
          <w:sz w:val="24"/>
        </w:rPr>
        <w:t>.2.</w:t>
      </w:r>
      <w:r>
        <w:rPr>
          <w:rFonts w:ascii="Arial" w:hAnsi="Arial" w:hint="eastAsia"/>
          <w:sz w:val="24"/>
          <w:lang w:eastAsia="zh-CN"/>
        </w:rPr>
        <w:t>2</w:t>
      </w:r>
      <w:r w:rsidRPr="009B346E">
        <w:rPr>
          <w:rFonts w:ascii="Arial" w:hAnsi="Arial"/>
          <w:sz w:val="24"/>
        </w:rPr>
        <w:tab/>
      </w:r>
      <w:r w:rsidRPr="009C1CA0">
        <w:rPr>
          <w:rFonts w:ascii="Arial" w:hAnsi="Arial"/>
          <w:sz w:val="24"/>
        </w:rPr>
        <w:t>UE</w:t>
      </w:r>
      <w:r>
        <w:rPr>
          <w:rFonts w:ascii="Arial" w:hAnsi="Arial" w:hint="eastAsia"/>
          <w:sz w:val="24"/>
          <w:lang w:eastAsia="zh-CN"/>
        </w:rPr>
        <w:t>-</w:t>
      </w:r>
      <w:r w:rsidRPr="009C1CA0">
        <w:rPr>
          <w:rFonts w:ascii="Arial" w:hAnsi="Arial"/>
          <w:sz w:val="24"/>
        </w:rPr>
        <w:t>to</w:t>
      </w:r>
      <w:r>
        <w:rPr>
          <w:rFonts w:ascii="Arial" w:hAnsi="Arial" w:hint="eastAsia"/>
          <w:sz w:val="24"/>
          <w:lang w:eastAsia="zh-CN"/>
        </w:rPr>
        <w:t>-</w:t>
      </w:r>
      <w:r w:rsidRPr="009C1CA0">
        <w:rPr>
          <w:rFonts w:ascii="Arial" w:hAnsi="Arial"/>
          <w:sz w:val="24"/>
        </w:rPr>
        <w:t xml:space="preserve">UE relay discovery security of Model </w:t>
      </w:r>
      <w:r>
        <w:rPr>
          <w:rFonts w:ascii="Arial" w:hAnsi="Arial" w:hint="eastAsia"/>
          <w:sz w:val="24"/>
          <w:lang w:eastAsia="zh-CN"/>
        </w:rPr>
        <w:t>B</w:t>
      </w:r>
    </w:p>
    <w:p w14:paraId="2202FBBC" w14:textId="496511E6" w:rsidR="007554C5" w:rsidRPr="00F126A1" w:rsidRDefault="007554C5" w:rsidP="007554C5">
      <w:pPr>
        <w:pStyle w:val="TF"/>
        <w:rPr>
          <w:lang w:eastAsia="zh-CN"/>
        </w:rPr>
      </w:pPr>
      <w:r>
        <w:object w:dxaOrig="12796" w:dyaOrig="10531" w14:anchorId="120CAF85">
          <v:shape id="_x0000_i1058" type="#_x0000_t75" style="width:481.55pt;height:396.3pt" o:ole="">
            <v:imagedata r:id="rId71" o:title=""/>
          </v:shape>
          <o:OLEObject Type="Embed" ProgID="Visio.Drawing.15" ShapeID="_x0000_i1058" DrawAspect="Content" ObjectID="_1748947383" r:id="rId72"/>
        </w:object>
      </w:r>
      <w:r w:rsidRPr="00E85E74">
        <w:t xml:space="preserve"> </w:t>
      </w:r>
      <w:r w:rsidRPr="008E67A7">
        <w:t>Figure</w:t>
      </w:r>
      <w:r>
        <w:rPr>
          <w:lang w:eastAsia="zh-CN"/>
        </w:rPr>
        <w:t xml:space="preserve"> 6.</w:t>
      </w:r>
      <w:r>
        <w:rPr>
          <w:rFonts w:hint="eastAsia"/>
          <w:lang w:eastAsia="zh-CN"/>
        </w:rPr>
        <w:t>28.2</w:t>
      </w:r>
      <w:r>
        <w:rPr>
          <w:lang w:eastAsia="zh-CN"/>
        </w:rPr>
        <w:t>-</w:t>
      </w:r>
      <w:r>
        <w:rPr>
          <w:rFonts w:hint="eastAsia"/>
          <w:lang w:eastAsia="zh-CN"/>
        </w:rPr>
        <w:t>2</w:t>
      </w:r>
      <w:r w:rsidRPr="008E67A7">
        <w:t xml:space="preserve">: </w:t>
      </w:r>
      <w:r w:rsidRPr="009C1CA0">
        <w:rPr>
          <w:lang w:eastAsia="zh-CN"/>
        </w:rPr>
        <w:t>Security procedure of UE</w:t>
      </w:r>
      <w:r>
        <w:rPr>
          <w:rFonts w:hint="eastAsia"/>
          <w:lang w:eastAsia="zh-CN"/>
        </w:rPr>
        <w:t>-</w:t>
      </w:r>
      <w:r w:rsidRPr="009C1CA0">
        <w:rPr>
          <w:lang w:eastAsia="zh-CN"/>
        </w:rPr>
        <w:t>to</w:t>
      </w:r>
      <w:r>
        <w:rPr>
          <w:rFonts w:hint="eastAsia"/>
          <w:lang w:eastAsia="zh-CN"/>
        </w:rPr>
        <w:t>-</w:t>
      </w:r>
      <w:r w:rsidRPr="009C1CA0">
        <w:rPr>
          <w:lang w:eastAsia="zh-CN"/>
        </w:rPr>
        <w:t xml:space="preserve">UE relay discovery of Model </w:t>
      </w:r>
      <w:r>
        <w:rPr>
          <w:rFonts w:hint="eastAsia"/>
          <w:lang w:eastAsia="zh-CN"/>
        </w:rPr>
        <w:t>B</w:t>
      </w:r>
    </w:p>
    <w:p w14:paraId="67801058" w14:textId="77777777" w:rsidR="007554C5" w:rsidRPr="00F8625C" w:rsidRDefault="007554C5" w:rsidP="007554C5">
      <w:pPr>
        <w:pStyle w:val="B1"/>
        <w:ind w:left="709" w:hanging="425"/>
        <w:rPr>
          <w:lang w:eastAsia="zh-CN"/>
        </w:rPr>
      </w:pPr>
      <w:r w:rsidRPr="005B29E9">
        <w:t>0.</w:t>
      </w:r>
      <w:r w:rsidRPr="005B29E9">
        <w:tab/>
      </w:r>
      <w:r>
        <w:rPr>
          <w:rFonts w:hint="eastAsia"/>
          <w:lang w:eastAsia="zh-CN"/>
        </w:rPr>
        <w:t>K</w:t>
      </w:r>
      <w:r w:rsidRPr="00F8625C">
        <w:rPr>
          <w:lang w:eastAsia="zh-CN"/>
        </w:rPr>
        <w:t xml:space="preserve">ey management function (PCF/5G DDNMF/PKMF) is responsible for provisioning discovery security parameters to the UEs involved in </w:t>
      </w:r>
      <w:r>
        <w:rPr>
          <w:rFonts w:hint="eastAsia"/>
          <w:lang w:eastAsia="zh-CN"/>
        </w:rPr>
        <w:t xml:space="preserve">direct discovery and </w:t>
      </w:r>
      <w:r w:rsidRPr="00F8625C">
        <w:rPr>
          <w:lang w:eastAsia="zh-CN"/>
        </w:rPr>
        <w:t xml:space="preserve">U2U </w:t>
      </w:r>
      <w:r>
        <w:rPr>
          <w:rFonts w:hint="eastAsia"/>
          <w:lang w:eastAsia="zh-CN"/>
        </w:rPr>
        <w:t xml:space="preserve">relay </w:t>
      </w:r>
      <w:r w:rsidRPr="00F8625C">
        <w:rPr>
          <w:lang w:eastAsia="zh-CN"/>
        </w:rPr>
        <w:t>discovery.</w:t>
      </w:r>
      <w:r>
        <w:rPr>
          <w:rFonts w:hint="eastAsia"/>
          <w:lang w:eastAsia="zh-CN"/>
        </w:rPr>
        <w:t xml:space="preserve"> </w:t>
      </w:r>
      <w:r w:rsidRPr="000959B3">
        <w:rPr>
          <w:lang w:eastAsia="zh-CN"/>
        </w:rPr>
        <w:t xml:space="preserve">The key management functions used to </w:t>
      </w:r>
      <w:r>
        <w:rPr>
          <w:rFonts w:hint="eastAsia"/>
          <w:lang w:eastAsia="zh-CN"/>
        </w:rPr>
        <w:t>provision</w:t>
      </w:r>
      <w:r w:rsidRPr="000959B3">
        <w:rPr>
          <w:lang w:eastAsia="zh-CN"/>
        </w:rPr>
        <w:t xml:space="preserve"> direct discovery security parameters and U2U relay discovery security parameters can be different</w:t>
      </w:r>
      <w:r>
        <w:rPr>
          <w:rFonts w:hint="eastAsia"/>
          <w:lang w:eastAsia="zh-CN"/>
        </w:rPr>
        <w:t>. D</w:t>
      </w:r>
      <w:r w:rsidRPr="000959B3">
        <w:rPr>
          <w:lang w:eastAsia="zh-CN"/>
        </w:rPr>
        <w:t>irect discovery security parameters</w:t>
      </w:r>
      <w:r>
        <w:rPr>
          <w:rFonts w:hint="eastAsia"/>
          <w:lang w:eastAsia="zh-CN"/>
        </w:rPr>
        <w:t xml:space="preserve"> are provisioned to the Source UE and Target UE.</w:t>
      </w:r>
      <w:r w:rsidRPr="008B5C14">
        <w:rPr>
          <w:lang w:eastAsia="zh-CN"/>
        </w:rPr>
        <w:t xml:space="preserve"> </w:t>
      </w:r>
      <w:r w:rsidRPr="000959B3">
        <w:rPr>
          <w:lang w:eastAsia="zh-CN"/>
        </w:rPr>
        <w:t xml:space="preserve">U2U relay </w:t>
      </w:r>
      <w:r w:rsidRPr="000959B3">
        <w:rPr>
          <w:lang w:eastAsia="zh-CN"/>
        </w:rPr>
        <w:lastRenderedPageBreak/>
        <w:t>discovery security parameters</w:t>
      </w:r>
      <w:r>
        <w:rPr>
          <w:rFonts w:hint="eastAsia"/>
          <w:lang w:eastAsia="zh-CN"/>
        </w:rPr>
        <w:t xml:space="preserve"> are provisioned to the Source UE, Target UE and Relay UE, and are associated with a RSC.</w:t>
      </w:r>
      <w:r w:rsidRPr="00F34688">
        <w:t xml:space="preserve"> </w:t>
      </w:r>
      <w:r w:rsidRPr="00B230C2">
        <w:rPr>
          <w:lang w:eastAsia="zh-CN"/>
        </w:rPr>
        <w:t>The security related parameters used in U2U relay discovery are the same as those used in direct discovery specified in TS 33.503 [6].</w:t>
      </w:r>
    </w:p>
    <w:p w14:paraId="13C9040B" w14:textId="77777777" w:rsidR="007554C5" w:rsidRDefault="007554C5" w:rsidP="007554C5">
      <w:pPr>
        <w:pStyle w:val="B1"/>
        <w:ind w:left="709" w:hanging="425"/>
        <w:rPr>
          <w:lang w:eastAsia="zh-CN"/>
        </w:rPr>
      </w:pPr>
      <w:r w:rsidRPr="005B29E9">
        <w:tab/>
      </w:r>
      <w:r w:rsidRPr="00B230C2">
        <w:rPr>
          <w:lang w:eastAsia="zh-CN"/>
        </w:rPr>
        <w:t xml:space="preserve">For U2U relay discovery </w:t>
      </w:r>
      <w:r>
        <w:rPr>
          <w:rFonts w:hint="eastAsia"/>
          <w:lang w:eastAsia="zh-CN"/>
        </w:rPr>
        <w:t>M</w:t>
      </w:r>
      <w:r w:rsidRPr="00B230C2">
        <w:rPr>
          <w:lang w:eastAsia="zh-CN"/>
        </w:rPr>
        <w:t>od</w:t>
      </w:r>
      <w:r>
        <w:rPr>
          <w:rFonts w:hint="eastAsia"/>
          <w:lang w:eastAsia="zh-CN"/>
        </w:rPr>
        <w:t>el</w:t>
      </w:r>
      <w:r w:rsidRPr="00B230C2">
        <w:rPr>
          <w:lang w:eastAsia="zh-CN"/>
        </w:rPr>
        <w:t xml:space="preserve"> </w:t>
      </w:r>
      <w:r>
        <w:rPr>
          <w:rFonts w:hint="eastAsia"/>
          <w:lang w:eastAsia="zh-CN"/>
        </w:rPr>
        <w:t>B, there are:</w:t>
      </w:r>
    </w:p>
    <w:p w14:paraId="21ACC9BA" w14:textId="77777777" w:rsidR="007554C5" w:rsidRPr="005B29E9" w:rsidRDefault="007554C5" w:rsidP="007554C5">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direct discovery are provisioned to the Source UE (</w:t>
      </w:r>
      <w:r w:rsidRPr="00D575F4">
        <w:rPr>
          <w:lang w:eastAsia="zh-CN"/>
        </w:rPr>
        <w:t>Discoverer UE</w:t>
      </w:r>
      <w:r>
        <w:rPr>
          <w:rFonts w:hint="eastAsia"/>
          <w:lang w:eastAsia="zh-CN"/>
        </w:rPr>
        <w:t>) and Target UE (</w:t>
      </w:r>
      <w:r w:rsidRPr="00D575F4">
        <w:rPr>
          <w:lang w:eastAsia="zh-CN"/>
        </w:rPr>
        <w:t>Discoveree UE</w:t>
      </w:r>
      <w:r>
        <w:rPr>
          <w:rFonts w:hint="eastAsia"/>
          <w:lang w:eastAsia="zh-CN"/>
        </w:rPr>
        <w:t>).</w:t>
      </w:r>
    </w:p>
    <w:p w14:paraId="7CC3B317" w14:textId="77777777" w:rsidR="007554C5" w:rsidRPr="005B29E9" w:rsidRDefault="007554C5" w:rsidP="007554C5">
      <w:pPr>
        <w:pStyle w:val="B1"/>
        <w:ind w:leftChars="442" w:left="1168"/>
        <w:rPr>
          <w:lang w:eastAsia="zh-CN"/>
        </w:rPr>
      </w:pPr>
      <w:r w:rsidRPr="005B29E9">
        <w:t>-</w:t>
      </w:r>
      <w:r w:rsidRPr="005B29E9">
        <w:tab/>
      </w:r>
      <w:r w:rsidRPr="00D575F4">
        <w:rPr>
          <w:lang w:eastAsia="zh-CN"/>
        </w:rPr>
        <w:t>Code-Sending Security Parameters</w:t>
      </w:r>
      <w:r>
        <w:rPr>
          <w:rFonts w:hint="eastAsia"/>
          <w:lang w:eastAsia="zh-CN"/>
        </w:rPr>
        <w:t>,</w:t>
      </w:r>
      <w:r w:rsidRPr="00D575F4">
        <w:rPr>
          <w:lang w:eastAsia="zh-CN"/>
        </w:rPr>
        <w:t xml:space="preserve"> Code-Receiving Security Parameters</w:t>
      </w:r>
      <w:r>
        <w:rPr>
          <w:rFonts w:hint="eastAsia"/>
          <w:lang w:eastAsia="zh-CN"/>
        </w:rPr>
        <w:t xml:space="preserve"> and other security related </w:t>
      </w:r>
      <w:r w:rsidRPr="0048687F">
        <w:rPr>
          <w:lang w:eastAsia="zh-CN"/>
        </w:rPr>
        <w:t>parameters</w:t>
      </w:r>
      <w:r>
        <w:rPr>
          <w:rFonts w:hint="eastAsia"/>
          <w:lang w:eastAsia="zh-CN"/>
        </w:rPr>
        <w:t xml:space="preserve"> used in U2U relay discovery are provisioned to the Source UE (</w:t>
      </w:r>
      <w:r w:rsidRPr="00D575F4">
        <w:rPr>
          <w:lang w:eastAsia="zh-CN"/>
        </w:rPr>
        <w:t>Discoverer UE</w:t>
      </w:r>
      <w:r>
        <w:rPr>
          <w:rFonts w:hint="eastAsia"/>
          <w:lang w:eastAsia="zh-CN"/>
        </w:rPr>
        <w:t>), Target UE (</w:t>
      </w:r>
      <w:r w:rsidRPr="00D575F4">
        <w:rPr>
          <w:lang w:eastAsia="zh-CN"/>
        </w:rPr>
        <w:t>Discoveree UE</w:t>
      </w:r>
      <w:r>
        <w:rPr>
          <w:rFonts w:hint="eastAsia"/>
          <w:lang w:eastAsia="zh-CN"/>
        </w:rPr>
        <w:t xml:space="preserve">) and Relay UE. </w:t>
      </w:r>
      <w:r>
        <w:rPr>
          <w:lang w:eastAsia="zh-CN"/>
        </w:rPr>
        <w:t>T</w:t>
      </w:r>
      <w:r>
        <w:rPr>
          <w:rFonts w:hint="eastAsia"/>
          <w:lang w:eastAsia="zh-CN"/>
        </w:rPr>
        <w:t>hese parameters are associated with a RSC.</w:t>
      </w:r>
    </w:p>
    <w:p w14:paraId="7ABA8757" w14:textId="77777777" w:rsidR="007554C5" w:rsidRPr="005B29E9" w:rsidRDefault="007554C5" w:rsidP="007554C5">
      <w:pPr>
        <w:pStyle w:val="NO"/>
      </w:pPr>
      <w:r w:rsidRPr="005B29E9">
        <w:t>NOTE:</w:t>
      </w:r>
      <w:r w:rsidRPr="005B29E9">
        <w:tab/>
      </w:r>
      <w:r w:rsidRPr="000F3170">
        <w:rPr>
          <w:lang w:eastAsia="zh-CN"/>
        </w:rPr>
        <w:t xml:space="preserve">More details about how to </w:t>
      </w:r>
      <w:r>
        <w:rPr>
          <w:rFonts w:hint="eastAsia"/>
          <w:lang w:eastAsia="zh-CN"/>
        </w:rPr>
        <w:t>provision</w:t>
      </w:r>
      <w:r w:rsidRPr="000F3170">
        <w:rPr>
          <w:lang w:eastAsia="zh-CN"/>
        </w:rPr>
        <w:t xml:space="preserve"> discovery security parameters to the </w:t>
      </w:r>
      <w:r>
        <w:rPr>
          <w:rFonts w:hint="eastAsia"/>
          <w:lang w:eastAsia="zh-CN"/>
        </w:rPr>
        <w:t>S</w:t>
      </w:r>
      <w:r w:rsidRPr="000F3170">
        <w:rPr>
          <w:lang w:eastAsia="zh-CN"/>
        </w:rPr>
        <w:t xml:space="preserve">ource UE, </w:t>
      </w:r>
      <w:r>
        <w:rPr>
          <w:rFonts w:hint="eastAsia"/>
          <w:lang w:eastAsia="zh-CN"/>
        </w:rPr>
        <w:t>T</w:t>
      </w:r>
      <w:r w:rsidRPr="000F3170">
        <w:rPr>
          <w:lang w:eastAsia="zh-CN"/>
        </w:rPr>
        <w:t xml:space="preserve">arget UE, and </w:t>
      </w:r>
      <w:r>
        <w:rPr>
          <w:rFonts w:hint="eastAsia"/>
          <w:lang w:eastAsia="zh-CN"/>
        </w:rPr>
        <w:t>R</w:t>
      </w:r>
      <w:r w:rsidRPr="000F3170">
        <w:rPr>
          <w:lang w:eastAsia="zh-CN"/>
        </w:rPr>
        <w:t xml:space="preserve">elay UE are not </w:t>
      </w:r>
      <w:r>
        <w:rPr>
          <w:rFonts w:hint="eastAsia"/>
          <w:lang w:eastAsia="zh-CN"/>
        </w:rPr>
        <w:t>addressed</w:t>
      </w:r>
      <w:r w:rsidRPr="000F3170">
        <w:rPr>
          <w:lang w:eastAsia="zh-CN"/>
        </w:rPr>
        <w:t xml:space="preserve"> in this solution.</w:t>
      </w:r>
    </w:p>
    <w:p w14:paraId="60E71CE6" w14:textId="77777777" w:rsidR="007554C5" w:rsidRPr="006C1B50" w:rsidRDefault="007554C5" w:rsidP="007554C5">
      <w:pPr>
        <w:pStyle w:val="B1"/>
        <w:ind w:left="709" w:hanging="425"/>
        <w:rPr>
          <w:lang w:eastAsia="zh-CN"/>
        </w:rPr>
      </w:pPr>
      <w:r w:rsidRPr="005B29E9">
        <w:tab/>
      </w:r>
      <w:r>
        <w:rPr>
          <w:rFonts w:hint="eastAsia"/>
          <w:lang w:eastAsia="zh-CN"/>
        </w:rPr>
        <w:t xml:space="preserve">U2U relay discovery security policy can be provisioned or preconfigured in the Source UE and Target UE. </w:t>
      </w:r>
      <w:r w:rsidRPr="006C1B50">
        <w:rPr>
          <w:lang w:eastAsia="zh-CN"/>
        </w:rPr>
        <w:t>U2U relay discovery security policy specifies what security protection should be applied to the direct discovery message carried in the relay discovery message. Security protection can be confidentiality protection, integrity protection, scrambling protection, or none.</w:t>
      </w:r>
      <w:r w:rsidRPr="00B9392D">
        <w:rPr>
          <w:lang w:eastAsia="zh-CN"/>
        </w:rPr>
        <w:t xml:space="preserve"> </w:t>
      </w:r>
      <w:r>
        <w:rPr>
          <w:lang w:eastAsia="zh-CN"/>
        </w:rPr>
        <w:t>T</w:t>
      </w:r>
      <w:r>
        <w:rPr>
          <w:rFonts w:hint="eastAsia"/>
          <w:lang w:eastAsia="zh-CN"/>
        </w:rPr>
        <w:t>he U2U relay discovery security policy can also indicate that a preconfigured security policy</w:t>
      </w:r>
      <w:r w:rsidRPr="00F07029">
        <w:rPr>
          <w:lang w:eastAsia="zh-CN"/>
        </w:rPr>
        <w:t xml:space="preserve"> </w:t>
      </w:r>
      <w:r>
        <w:rPr>
          <w:rFonts w:hint="eastAsia"/>
          <w:lang w:eastAsia="zh-CN"/>
        </w:rPr>
        <w:t>will</w:t>
      </w:r>
      <w:r w:rsidRPr="00F07029">
        <w:rPr>
          <w:lang w:eastAsia="zh-CN"/>
        </w:rPr>
        <w:t xml:space="preserve"> be used to protect U2U relay discovery message.</w:t>
      </w:r>
      <w:r>
        <w:rPr>
          <w:rFonts w:hint="eastAsia"/>
          <w:lang w:eastAsia="zh-CN"/>
        </w:rPr>
        <w:t xml:space="preserve"> </w:t>
      </w:r>
      <w:r w:rsidRPr="00B9392D">
        <w:rPr>
          <w:lang w:eastAsia="zh-CN"/>
        </w:rPr>
        <w:t xml:space="preserve">The method of including security policies in </w:t>
      </w:r>
      <w:r>
        <w:rPr>
          <w:rFonts w:hint="eastAsia"/>
          <w:lang w:eastAsia="zh-CN"/>
        </w:rPr>
        <w:t xml:space="preserve">U2U </w:t>
      </w:r>
      <w:r w:rsidRPr="00B9392D">
        <w:rPr>
          <w:lang w:eastAsia="zh-CN"/>
        </w:rPr>
        <w:t>relay discovery messages can provide maximum security control flexibility for ProSe relay discovery scenarios.</w:t>
      </w:r>
    </w:p>
    <w:p w14:paraId="1D4C8CFB" w14:textId="77777777" w:rsidR="007554C5" w:rsidRDefault="007554C5" w:rsidP="007554C5">
      <w:pPr>
        <w:pStyle w:val="EditorsNote"/>
        <w:rPr>
          <w:lang w:eastAsia="zh-CN"/>
        </w:rPr>
      </w:pPr>
      <w:r>
        <w:t xml:space="preserve">Editor’s Note: </w:t>
      </w:r>
      <w:r w:rsidRPr="00034FA3">
        <w:t>need for discovery security policy is FFS</w:t>
      </w:r>
      <w:r>
        <w:rPr>
          <w:rFonts w:hint="eastAsia"/>
          <w:lang w:eastAsia="zh-CN"/>
        </w:rPr>
        <w:t>.</w:t>
      </w:r>
    </w:p>
    <w:p w14:paraId="1CC94277" w14:textId="77777777" w:rsidR="007554C5" w:rsidRDefault="007554C5" w:rsidP="007554C5">
      <w:pPr>
        <w:pStyle w:val="B1"/>
        <w:ind w:left="709" w:hanging="425"/>
        <w:rPr>
          <w:lang w:eastAsia="zh-CN"/>
        </w:rPr>
      </w:pPr>
      <w:r w:rsidRPr="005B29E9">
        <w:rPr>
          <w:rFonts w:hint="eastAsia"/>
          <w:lang w:eastAsia="zh-CN"/>
        </w:rPr>
        <w:t>1</w:t>
      </w:r>
      <w:r w:rsidRPr="005B29E9">
        <w:t>.</w:t>
      </w:r>
      <w:r w:rsidRPr="005B29E9">
        <w:tab/>
        <w:t xml:space="preserve">The </w:t>
      </w:r>
      <w:r>
        <w:rPr>
          <w:rFonts w:hint="eastAsia"/>
          <w:lang w:eastAsia="zh-CN"/>
        </w:rPr>
        <w:t>Source UE (</w:t>
      </w:r>
      <w:r w:rsidRPr="00D575F4">
        <w:rPr>
          <w:lang w:eastAsia="zh-CN"/>
        </w:rPr>
        <w:t>Discoverer UE</w:t>
      </w:r>
      <w:r>
        <w:rPr>
          <w:rFonts w:hint="eastAsia"/>
          <w:lang w:eastAsia="zh-CN"/>
        </w:rPr>
        <w:t>) generates relay discovery message as follows:</w:t>
      </w:r>
    </w:p>
    <w:p w14:paraId="70079B6E" w14:textId="7F57CE85" w:rsidR="007554C5" w:rsidRPr="005B29E9" w:rsidRDefault="007554C5" w:rsidP="007554C5">
      <w:pPr>
        <w:pStyle w:val="B1"/>
        <w:ind w:leftChars="342" w:left="968"/>
        <w:rPr>
          <w:lang w:eastAsia="zh-CN"/>
        </w:rPr>
      </w:pPr>
      <w:r w:rsidRPr="005B29E9">
        <w:t>-</w:t>
      </w:r>
      <w:r w:rsidRPr="005B29E9">
        <w:tab/>
      </w:r>
      <w:r w:rsidRPr="009426DE">
        <w:rPr>
          <w:lang w:eastAsia="zh-CN"/>
        </w:rPr>
        <w:t xml:space="preserve">Generate </w:t>
      </w:r>
      <w:r>
        <w:t>direct discovery set</w:t>
      </w:r>
      <w:r w:rsidRPr="009426DE">
        <w:rPr>
          <w:lang w:eastAsia="zh-CN"/>
        </w:rPr>
        <w:t xml:space="preserve"> </w:t>
      </w:r>
      <w:r>
        <w:rPr>
          <w:rFonts w:hint="eastAsia"/>
          <w:lang w:eastAsia="zh-CN"/>
        </w:rPr>
        <w:t xml:space="preserve">(see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w:t>
      </w:r>
      <w:r w:rsidRPr="002A7CF1">
        <w:rPr>
          <w:lang w:eastAsia="zh-CN"/>
        </w:rPr>
        <w:t xml:space="preserve"> </w:t>
      </w:r>
      <w:r w:rsidRPr="009426DE">
        <w:rPr>
          <w:lang w:eastAsia="zh-CN"/>
        </w:rPr>
        <w:t>,</w:t>
      </w:r>
      <w:r>
        <w:rPr>
          <w:rFonts w:hint="eastAsia"/>
          <w:lang w:eastAsia="zh-CN"/>
        </w:rPr>
        <w:t xml:space="preserve"> </w:t>
      </w:r>
      <w:r>
        <w:rPr>
          <w:rFonts w:hint="eastAsia"/>
        </w:rPr>
        <w:t>and t</w:t>
      </w:r>
      <w:r w:rsidRPr="00E9787D">
        <w:t xml:space="preserve">hen protect it with the direct discovery security parameters by using the procedures </w:t>
      </w:r>
      <w:r>
        <w:rPr>
          <w:rFonts w:hint="eastAsia"/>
        </w:rPr>
        <w:t>defined</w:t>
      </w:r>
      <w:r w:rsidRPr="00E9787D">
        <w:t xml:space="preserve"> in 6.1.3.2.3 of TS 33.503 [6]</w:t>
      </w:r>
      <w:r w:rsidRPr="00C8363B">
        <w:t xml:space="preserve"> </w:t>
      </w:r>
      <w:r w:rsidRPr="00E9787D">
        <w:t>according to the U2U relay discovery security policy.</w:t>
      </w:r>
    </w:p>
    <w:p w14:paraId="5085571B" w14:textId="77777777" w:rsidR="007554C5" w:rsidRPr="005B29E9" w:rsidRDefault="007554C5" w:rsidP="007554C5">
      <w:pPr>
        <w:pStyle w:val="B1"/>
        <w:ind w:leftChars="342" w:left="968"/>
        <w:rPr>
          <w:lang w:eastAsia="zh-CN"/>
        </w:rPr>
      </w:pPr>
      <w:r w:rsidRPr="005B29E9">
        <w:t>-</w:t>
      </w:r>
      <w:r w:rsidRPr="005B29E9">
        <w:tab/>
      </w:r>
      <w:r>
        <w:rPr>
          <w:lang w:eastAsia="zh-CN"/>
        </w:rPr>
        <w:t>G</w:t>
      </w:r>
      <w:r>
        <w:rPr>
          <w:rFonts w:hint="eastAsia"/>
          <w:lang w:eastAsia="zh-CN"/>
        </w:rPr>
        <w:t xml:space="preserve">enerate the </w:t>
      </w:r>
      <w:r w:rsidRPr="00577919">
        <w:t>plaintext</w:t>
      </w:r>
      <w:r>
        <w:rPr>
          <w:rFonts w:hint="eastAsia"/>
          <w:lang w:eastAsia="zh-CN"/>
        </w:rPr>
        <w:t xml:space="preserve"> of relay discovery message sent to the Relay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266B8B97"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RSC indicates which relay discovery security parameters are used to protect the relay discovery message.</w:t>
      </w:r>
    </w:p>
    <w:p w14:paraId="06D6DF19"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M</w:t>
      </w:r>
      <w:r>
        <w:rPr>
          <w:rFonts w:ascii="Calibri" w:hAnsi="Calibri" w:cs="Calibri" w:hint="eastAsia"/>
          <w:color w:val="000000"/>
        </w:rPr>
        <w:t>essage sender indicator</w:t>
      </w:r>
      <w:r>
        <w:rPr>
          <w:rFonts w:hint="eastAsia"/>
          <w:lang w:eastAsia="zh-CN"/>
        </w:rPr>
        <w:t xml:space="preserve"> indicates this message is generated by the Source UE.</w:t>
      </w:r>
    </w:p>
    <w:p w14:paraId="7C39813E"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indicates </w:t>
      </w:r>
      <w:r w:rsidRPr="008B7A4E">
        <w:rPr>
          <w:lang w:eastAsia="zh-CN"/>
        </w:rPr>
        <w:t xml:space="preserve">how the </w:t>
      </w:r>
      <w:r>
        <w:rPr>
          <w:rFonts w:hint="eastAsia"/>
          <w:lang w:eastAsia="zh-CN"/>
        </w:rPr>
        <w:t>direct</w:t>
      </w:r>
      <w:r w:rsidRPr="008B7A4E">
        <w:rPr>
          <w:lang w:eastAsia="zh-CN"/>
        </w:rPr>
        <w:t xml:space="preserve"> discovery message is protected.</w:t>
      </w:r>
    </w:p>
    <w:p w14:paraId="45202C72"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D</w:t>
      </w:r>
      <w:r>
        <w:t>irect discovery set</w:t>
      </w:r>
      <w:r w:rsidRPr="00A114BA">
        <w:t>.</w:t>
      </w:r>
    </w:p>
    <w:p w14:paraId="7E55F417" w14:textId="4A6FD53F" w:rsidR="007554C5" w:rsidRPr="00135904" w:rsidRDefault="007554C5" w:rsidP="007554C5">
      <w:pPr>
        <w:pStyle w:val="B1"/>
        <w:ind w:leftChars="442" w:left="1168"/>
        <w:rPr>
          <w:rFonts w:ascii="Calibri" w:hAnsi="Calibri" w:cs="Calibri"/>
          <w:color w:val="000000"/>
          <w:lang w:eastAsia="zh-CN"/>
        </w:rPr>
      </w:pPr>
      <w:r w:rsidRPr="005B29E9">
        <w:t>-</w:t>
      </w:r>
      <w:r w:rsidRPr="005B29E9">
        <w:tab/>
      </w:r>
      <w:r>
        <w:rPr>
          <w:rFonts w:hint="eastAsia"/>
          <w:lang w:eastAsia="zh-CN"/>
        </w:rPr>
        <w:t>U2U relay control</w:t>
      </w:r>
      <w:r>
        <w:rPr>
          <w:rFonts w:ascii="Calibri" w:hAnsi="Calibri" w:cs="Calibri" w:hint="eastAsia"/>
          <w:color w:val="000000"/>
          <w:lang w:eastAsia="zh-CN"/>
        </w:rPr>
        <w:t xml:space="preserve"> parameter</w:t>
      </w:r>
      <w:r>
        <w:rPr>
          <w:rFonts w:hint="eastAsia"/>
          <w:lang w:eastAsia="zh-CN"/>
        </w:rPr>
        <w:t xml:space="preserve"> indicates </w:t>
      </w:r>
      <w:r w:rsidRPr="008B7A4E">
        <w:rPr>
          <w:lang w:eastAsia="zh-CN"/>
        </w:rPr>
        <w:t xml:space="preserve">how the </w:t>
      </w:r>
      <w:r>
        <w:rPr>
          <w:rFonts w:hint="eastAsia"/>
          <w:lang w:eastAsia="zh-CN"/>
        </w:rPr>
        <w:t xml:space="preserve">Relay UE </w:t>
      </w:r>
      <w:r>
        <w:rPr>
          <w:lang w:eastAsia="zh-CN"/>
        </w:rPr>
        <w:t>handle</w:t>
      </w:r>
      <w:r>
        <w:rPr>
          <w:rFonts w:hint="eastAsia"/>
          <w:lang w:eastAsia="zh-CN"/>
        </w:rPr>
        <w:t>s discovery message</w:t>
      </w:r>
      <w:r w:rsidRPr="00995CC2">
        <w:rPr>
          <w:rFonts w:ascii="Calibri" w:hAnsi="Calibri" w:cs="Calibri"/>
          <w:color w:val="000000"/>
          <w:lang w:eastAsia="zh-CN"/>
        </w:rPr>
        <w:t xml:space="preserve"> it receives</w:t>
      </w:r>
      <w:r>
        <w:rPr>
          <w:rFonts w:hint="eastAsia"/>
          <w:lang w:eastAsia="zh-CN"/>
        </w:rPr>
        <w:t>.</w:t>
      </w:r>
      <w:r w:rsidRPr="00135904">
        <w:rPr>
          <w:rFonts w:hint="eastAsia"/>
          <w:lang w:eastAsia="zh-CN"/>
        </w:rPr>
        <w:t xml:space="preserve"> </w:t>
      </w:r>
      <w:r>
        <w:rPr>
          <w:rFonts w:hint="eastAsia"/>
          <w:lang w:eastAsia="zh-CN"/>
        </w:rPr>
        <w:t>The U2U relay control</w:t>
      </w:r>
      <w:r>
        <w:rPr>
          <w:rFonts w:ascii="Calibri" w:hAnsi="Calibri" w:cs="Calibri" w:hint="eastAsia"/>
          <w:color w:val="000000"/>
          <w:lang w:eastAsia="zh-CN"/>
        </w:rPr>
        <w:t xml:space="preserve"> parameter can specify:</w:t>
      </w:r>
    </w:p>
    <w:p w14:paraId="42821F06"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essage validity period</w:t>
      </w:r>
      <w:r>
        <w:rPr>
          <w:rFonts w:hint="eastAsia"/>
          <w:lang w:eastAsia="zh-CN"/>
        </w:rPr>
        <w:t xml:space="preserve">: </w:t>
      </w:r>
      <w:r w:rsidRPr="006A40C9">
        <w:rPr>
          <w:lang w:eastAsia="zh-CN"/>
        </w:rPr>
        <w:t xml:space="preserve">It specifies the validity time of this message. During this validity period, the Relay UE will continue to </w:t>
      </w:r>
      <w:r>
        <w:rPr>
          <w:rFonts w:hint="eastAsia"/>
          <w:lang w:eastAsia="zh-CN"/>
        </w:rPr>
        <w:t xml:space="preserve">forward the </w:t>
      </w:r>
      <w:r>
        <w:rPr>
          <w:lang w:eastAsia="zh-CN"/>
        </w:rPr>
        <w:t>solicitation</w:t>
      </w:r>
      <w:r>
        <w:rPr>
          <w:rFonts w:hint="eastAsia"/>
          <w:lang w:eastAsia="zh-CN"/>
        </w:rPr>
        <w:t xml:space="preserve"> information in its new </w:t>
      </w:r>
      <w:r>
        <w:rPr>
          <w:lang w:eastAsia="zh-CN"/>
        </w:rPr>
        <w:t>solicitation</w:t>
      </w:r>
      <w:r>
        <w:rPr>
          <w:rFonts w:hint="eastAsia"/>
          <w:lang w:eastAsia="zh-CN"/>
        </w:rPr>
        <w:t xml:space="preserve"> message</w:t>
      </w:r>
      <w:r w:rsidRPr="006A40C9">
        <w:rPr>
          <w:lang w:eastAsia="zh-CN"/>
        </w:rPr>
        <w:t xml:space="preserve">, even if the connection to </w:t>
      </w:r>
      <w:r>
        <w:rPr>
          <w:rFonts w:hint="eastAsia"/>
          <w:lang w:eastAsia="zh-CN"/>
        </w:rPr>
        <w:t>a</w:t>
      </w:r>
      <w:r w:rsidRPr="006A40C9">
        <w:rPr>
          <w:lang w:eastAsia="zh-CN"/>
        </w:rPr>
        <w:t xml:space="preserve"> </w:t>
      </w:r>
      <w:r>
        <w:rPr>
          <w:rFonts w:hint="eastAsia"/>
          <w:lang w:eastAsia="zh-CN"/>
        </w:rPr>
        <w:t>Discoveree</w:t>
      </w:r>
      <w:r w:rsidRPr="006A40C9">
        <w:rPr>
          <w:lang w:eastAsia="zh-CN"/>
        </w:rPr>
        <w:t xml:space="preserve"> UE has been established.</w:t>
      </w:r>
    </w:p>
    <w:p w14:paraId="14ED0F03"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aximum forwarding delay</w:t>
      </w:r>
      <w:r>
        <w:rPr>
          <w:rFonts w:hint="eastAsia"/>
          <w:lang w:eastAsia="zh-CN"/>
        </w:rPr>
        <w:t xml:space="preserve">: </w:t>
      </w:r>
      <w:r w:rsidRPr="00F039C8">
        <w:rPr>
          <w:lang w:eastAsia="zh-CN"/>
        </w:rPr>
        <w:t xml:space="preserve">It specifies the maximum delay time for the Relay UE to send the </w:t>
      </w:r>
      <w:r>
        <w:rPr>
          <w:rFonts w:hint="eastAsia"/>
          <w:lang w:eastAsia="zh-CN"/>
        </w:rPr>
        <w:t xml:space="preserve">solicitation </w:t>
      </w:r>
      <w:r w:rsidRPr="00F039C8">
        <w:rPr>
          <w:lang w:eastAsia="zh-CN"/>
        </w:rPr>
        <w:t xml:space="preserve">information in the message in its </w:t>
      </w:r>
      <w:r>
        <w:rPr>
          <w:rFonts w:hint="eastAsia"/>
          <w:lang w:eastAsia="zh-CN"/>
        </w:rPr>
        <w:t>solicitation</w:t>
      </w:r>
      <w:r w:rsidRPr="00F039C8">
        <w:rPr>
          <w:lang w:eastAsia="zh-CN"/>
        </w:rPr>
        <w:t xml:space="preserve"> message for the first time. If its value is </w:t>
      </w:r>
      <w:r>
        <w:rPr>
          <w:rFonts w:hint="eastAsia"/>
          <w:lang w:eastAsia="zh-CN"/>
        </w:rPr>
        <w:t xml:space="preserve">set to </w:t>
      </w:r>
      <w:r w:rsidRPr="00F039C8">
        <w:rPr>
          <w:lang w:eastAsia="zh-CN"/>
        </w:rPr>
        <w:t>zero, it means that the Relay UE should immediately process the message.</w:t>
      </w:r>
    </w:p>
    <w:p w14:paraId="656593CB" w14:textId="77777777" w:rsidR="007554C5" w:rsidRPr="00A21FFF" w:rsidRDefault="007554C5" w:rsidP="007554C5">
      <w:pPr>
        <w:pStyle w:val="B1"/>
        <w:ind w:leftChars="542" w:left="1368"/>
        <w:rPr>
          <w:lang w:eastAsia="zh-CN"/>
        </w:rPr>
      </w:pPr>
      <w:r w:rsidRPr="005B29E9">
        <w:t>-</w:t>
      </w:r>
      <w:r w:rsidRPr="005B29E9">
        <w:tab/>
      </w:r>
      <w:r>
        <w:rPr>
          <w:rFonts w:hint="eastAsia"/>
          <w:lang w:eastAsia="zh-CN"/>
        </w:rPr>
        <w:t>M</w:t>
      </w:r>
      <w:r w:rsidRPr="00A3384E">
        <w:rPr>
          <w:lang w:eastAsia="zh-CN"/>
        </w:rPr>
        <w:t>essage forwarding frequency</w:t>
      </w:r>
      <w:r>
        <w:rPr>
          <w:rFonts w:hint="eastAsia"/>
          <w:lang w:eastAsia="zh-CN"/>
        </w:rPr>
        <w:t xml:space="preserve">: </w:t>
      </w:r>
      <w:r w:rsidRPr="00A21FFF">
        <w:rPr>
          <w:lang w:eastAsia="zh-CN"/>
        </w:rPr>
        <w:t xml:space="preserve">It specifies at which frequency (such as once per minute) the Relay UE should </w:t>
      </w:r>
      <w:r>
        <w:rPr>
          <w:rFonts w:hint="eastAsia"/>
          <w:lang w:eastAsia="zh-CN"/>
        </w:rPr>
        <w:t>forward</w:t>
      </w:r>
      <w:r w:rsidRPr="00A21FFF">
        <w:rPr>
          <w:lang w:eastAsia="zh-CN"/>
        </w:rPr>
        <w:t xml:space="preserve"> the announcement information in this message.</w:t>
      </w:r>
    </w:p>
    <w:p w14:paraId="04E3CB4F" w14:textId="77777777" w:rsidR="007554C5" w:rsidRPr="005B29E9" w:rsidRDefault="007554C5" w:rsidP="007554C5">
      <w:pPr>
        <w:pStyle w:val="B1"/>
        <w:ind w:leftChars="542" w:left="1368"/>
        <w:rPr>
          <w:lang w:eastAsia="zh-CN"/>
        </w:rPr>
      </w:pPr>
      <w:r w:rsidRPr="005B29E9">
        <w:t>-</w:t>
      </w:r>
      <w:r w:rsidRPr="005B29E9">
        <w:tab/>
      </w:r>
      <w:r>
        <w:rPr>
          <w:rFonts w:hint="eastAsia"/>
          <w:lang w:eastAsia="zh-CN"/>
        </w:rPr>
        <w:t>S</w:t>
      </w:r>
      <w:r w:rsidRPr="00A3384E">
        <w:rPr>
          <w:lang w:eastAsia="zh-CN"/>
        </w:rPr>
        <w:t>top forwarding messages</w:t>
      </w:r>
      <w:r>
        <w:rPr>
          <w:rFonts w:hint="eastAsia"/>
          <w:lang w:eastAsia="zh-CN"/>
        </w:rPr>
        <w:t xml:space="preserve">: </w:t>
      </w:r>
      <w:r w:rsidRPr="00662FF5">
        <w:rPr>
          <w:lang w:eastAsia="zh-CN"/>
        </w:rPr>
        <w:t xml:space="preserve">It allows </w:t>
      </w:r>
      <w:r>
        <w:rPr>
          <w:rFonts w:hint="eastAsia"/>
          <w:lang w:eastAsia="zh-CN"/>
        </w:rPr>
        <w:t>Discoverer</w:t>
      </w:r>
      <w:r w:rsidRPr="00662FF5">
        <w:rPr>
          <w:lang w:eastAsia="zh-CN"/>
        </w:rPr>
        <w:t xml:space="preserve"> UE can actively request Relay UEs to stop forwarding its messages. This option does not affect any existing connections.</w:t>
      </w:r>
    </w:p>
    <w:p w14:paraId="31FB5324" w14:textId="77777777" w:rsidR="007554C5" w:rsidRPr="00626CE7" w:rsidRDefault="007554C5" w:rsidP="007554C5">
      <w:pPr>
        <w:pStyle w:val="EditorsNote"/>
      </w:pPr>
      <w:r>
        <w:t>Editor’s Note:</w:t>
      </w:r>
      <w:r>
        <w:rPr>
          <w:rFonts w:hint="eastAsia"/>
          <w:lang w:eastAsia="zh-CN"/>
        </w:rPr>
        <w:t xml:space="preserve"> Whether </w:t>
      </w:r>
      <w:r>
        <w:t xml:space="preserve">Model B </w:t>
      </w:r>
      <w:r>
        <w:rPr>
          <w:rFonts w:hint="eastAsia"/>
        </w:rPr>
        <w:t xml:space="preserve">needs these </w:t>
      </w:r>
      <w:r w:rsidRPr="00F558C9">
        <w:t xml:space="preserve">parameters </w:t>
      </w:r>
      <w:r>
        <w:rPr>
          <w:rFonts w:hint="eastAsia"/>
        </w:rPr>
        <w:t>is FFS</w:t>
      </w:r>
      <w:r w:rsidRPr="00F558C9">
        <w:t>.</w:t>
      </w:r>
    </w:p>
    <w:p w14:paraId="11B163D3" w14:textId="77777777" w:rsidR="007554C5" w:rsidRPr="005B29E9" w:rsidRDefault="007554C5" w:rsidP="007554C5">
      <w:pPr>
        <w:pStyle w:val="NO"/>
      </w:pPr>
      <w:r w:rsidRPr="005B29E9">
        <w:t>NOTE:</w:t>
      </w:r>
      <w:r w:rsidRPr="005B29E9">
        <w:tab/>
      </w:r>
      <w:r w:rsidRPr="00455C5F">
        <w:rPr>
          <w:lang w:eastAsia="zh-CN"/>
        </w:rPr>
        <w:t>How the direct discovery set and U2U discovery set are protected by the direct discovery security parameters and U2U relay discovery security parameters is left to the normative phase.</w:t>
      </w:r>
    </w:p>
    <w:p w14:paraId="5D4F3DAA" w14:textId="77777777" w:rsidR="007554C5" w:rsidRDefault="007554C5" w:rsidP="007554C5">
      <w:pPr>
        <w:pStyle w:val="B1"/>
        <w:ind w:left="709" w:hanging="425"/>
        <w:rPr>
          <w:lang w:eastAsia="zh-CN"/>
        </w:rPr>
      </w:pPr>
      <w:r>
        <w:rPr>
          <w:rFonts w:hint="eastAsia"/>
          <w:lang w:eastAsia="zh-CN"/>
        </w:rPr>
        <w:lastRenderedPageBreak/>
        <w:t>2</w:t>
      </w:r>
      <w:r w:rsidRPr="005B29E9">
        <w:t>.</w:t>
      </w:r>
      <w:r w:rsidRPr="005B29E9">
        <w:tab/>
        <w:t xml:space="preserve">The </w:t>
      </w:r>
      <w:r w:rsidRPr="00062193">
        <w:rPr>
          <w:lang w:eastAsia="zh-CN"/>
        </w:rPr>
        <w:t>Source</w:t>
      </w:r>
      <w:r w:rsidRPr="005B29E9">
        <w:rPr>
          <w:rFonts w:hint="eastAsia"/>
        </w:rPr>
        <w:t xml:space="preserve"> </w:t>
      </w:r>
      <w:r w:rsidRPr="005B29E9">
        <w:t xml:space="preserve">UE </w:t>
      </w:r>
      <w:r>
        <w:rPr>
          <w:rFonts w:hint="eastAsia"/>
          <w:lang w:eastAsia="zh-CN"/>
        </w:rPr>
        <w:t>sends the relay discovery message to the Relay UE.</w:t>
      </w:r>
    </w:p>
    <w:p w14:paraId="43FD7C72" w14:textId="77777777" w:rsidR="007554C5" w:rsidRDefault="007554C5" w:rsidP="007554C5">
      <w:pPr>
        <w:pStyle w:val="B1"/>
        <w:ind w:left="709" w:hanging="425"/>
        <w:rPr>
          <w:lang w:eastAsia="zh-CN"/>
        </w:rPr>
      </w:pPr>
      <w:r>
        <w:rPr>
          <w:rFonts w:hint="eastAsia"/>
          <w:lang w:eastAsia="zh-CN"/>
        </w:rPr>
        <w:t>3</w:t>
      </w:r>
      <w:r w:rsidRPr="005B29E9">
        <w:t>.</w:t>
      </w:r>
      <w:r w:rsidRPr="005B29E9">
        <w:tab/>
      </w:r>
      <w:r>
        <w:rPr>
          <w:rFonts w:hint="eastAsia"/>
          <w:lang w:eastAsia="zh-CN"/>
        </w:rPr>
        <w:t>The Relay UE receives the relay discovery message, and knows that the relay discovery message is targeted at it by checking the M</w:t>
      </w:r>
      <w:r>
        <w:rPr>
          <w:rFonts w:ascii="Calibri" w:hAnsi="Calibri" w:cs="Calibri" w:hint="eastAsia"/>
          <w:color w:val="000000"/>
        </w:rPr>
        <w:t>essage sender indicato</w:t>
      </w:r>
      <w:r>
        <w:rPr>
          <w:rFonts w:ascii="Calibri" w:hAnsi="Calibri" w:cs="Calibri" w:hint="eastAsia"/>
          <w:color w:val="000000"/>
          <w:lang w:eastAsia="zh-CN"/>
        </w:rPr>
        <w:t>r which shows the generator is a Target UE, and then perform the following operations:</w:t>
      </w:r>
    </w:p>
    <w:p w14:paraId="6E9C0B83" w14:textId="77777777" w:rsidR="007554C5" w:rsidRPr="005B29E9" w:rsidRDefault="007554C5" w:rsidP="007554C5">
      <w:pPr>
        <w:pStyle w:val="B1"/>
        <w:ind w:leftChars="342" w:left="968"/>
        <w:rPr>
          <w:lang w:eastAsia="zh-CN"/>
        </w:rPr>
      </w:pP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undoes the received U2U relay discovery message</w:t>
      </w:r>
      <w:r w:rsidRPr="00032BF5">
        <w:rPr>
          <w:rFonts w:hint="eastAsia"/>
          <w:lang w:eastAsia="zh-CN"/>
        </w:rPr>
        <w:t xml:space="preserve"> </w:t>
      </w:r>
      <w:r>
        <w:rPr>
          <w:rFonts w:hint="eastAsia"/>
          <w:lang w:eastAsia="zh-CN"/>
        </w:rPr>
        <w:t>with relay discovery security parameters associated with RSC</w:t>
      </w:r>
      <w:r w:rsidRPr="008E23D2">
        <w:t xml:space="preserve"> </w:t>
      </w:r>
      <w:r w:rsidRPr="00E9787D">
        <w:t xml:space="preserve">by using the procedures </w:t>
      </w:r>
      <w:r>
        <w:rPr>
          <w:rFonts w:hint="eastAsia"/>
        </w:rPr>
        <w:t>defined</w:t>
      </w:r>
      <w:r w:rsidRPr="00E9787D">
        <w:t xml:space="preserve"> in 6.1.3.2.3 of TS 33.503 [6]</w:t>
      </w:r>
      <w:r>
        <w:rPr>
          <w:rFonts w:hint="eastAsia"/>
          <w:lang w:eastAsia="zh-CN"/>
        </w:rPr>
        <w:t>.</w:t>
      </w:r>
    </w:p>
    <w:p w14:paraId="73728238" w14:textId="3F54C07C" w:rsidR="007554C5" w:rsidRPr="005B29E9" w:rsidRDefault="007554C5" w:rsidP="007554C5">
      <w:pPr>
        <w:pStyle w:val="B1"/>
        <w:ind w:leftChars="342" w:left="968"/>
        <w:rPr>
          <w:lang w:eastAsia="zh-CN"/>
        </w:rPr>
      </w:pPr>
      <w:r w:rsidRPr="005B29E9">
        <w:t>-</w:t>
      </w:r>
      <w:r w:rsidRPr="005B29E9">
        <w:tab/>
      </w:r>
      <w:r>
        <w:rPr>
          <w:rFonts w:hint="eastAsia"/>
          <w:lang w:eastAsia="zh-CN"/>
        </w:rPr>
        <w:t>According to the U2U relay control</w:t>
      </w:r>
      <w:r>
        <w:rPr>
          <w:rFonts w:ascii="Calibri" w:hAnsi="Calibri" w:cs="Calibri" w:hint="eastAsia"/>
          <w:color w:val="000000"/>
          <w:lang w:eastAsia="zh-CN"/>
        </w:rPr>
        <w:t xml:space="preserve"> parameter</w:t>
      </w:r>
      <w:r>
        <w:rPr>
          <w:rFonts w:hint="eastAsia"/>
          <w:lang w:eastAsia="zh-CN"/>
        </w:rPr>
        <w:t xml:space="preserve"> carried in the message, the Relay UE generates a new </w:t>
      </w:r>
      <w:r w:rsidRPr="00577919">
        <w:t>plaintext</w:t>
      </w:r>
      <w:r>
        <w:rPr>
          <w:rFonts w:hint="eastAsia"/>
          <w:lang w:eastAsia="zh-CN"/>
        </w:rPr>
        <w:t xml:space="preserve"> of relay discovery message sent to the Source UE as specified in clause </w:t>
      </w:r>
      <w:r w:rsidRPr="000976C3">
        <w:rPr>
          <w:lang w:eastAsia="zh-CN"/>
        </w:rPr>
        <w:t>8.1</w:t>
      </w:r>
      <w:r>
        <w:rPr>
          <w:rFonts w:hint="eastAsia"/>
          <w:lang w:eastAsia="zh-CN"/>
        </w:rPr>
        <w:t xml:space="preserve"> of </w:t>
      </w:r>
      <w:r w:rsidRPr="000976C3">
        <w:rPr>
          <w:lang w:eastAsia="zh-CN"/>
        </w:rPr>
        <w:t>TR 23.700-33</w:t>
      </w:r>
      <w:r>
        <w:rPr>
          <w:rFonts w:hint="eastAsia"/>
          <w:lang w:eastAsia="zh-CN"/>
        </w:rPr>
        <w:t xml:space="preserve"> [2], and then protect it with</w:t>
      </w:r>
      <w:r w:rsidRPr="001C62ED">
        <w:rPr>
          <w:rFonts w:hint="eastAsia"/>
          <w:lang w:eastAsia="zh-CN"/>
        </w:rPr>
        <w:t xml:space="preserve"> </w:t>
      </w:r>
      <w:r>
        <w:rPr>
          <w:rFonts w:hint="eastAsia"/>
          <w:lang w:eastAsia="zh-CN"/>
        </w:rPr>
        <w:t xml:space="preserve">the relay discovery security parameters associated with the RSC </w:t>
      </w:r>
      <w:r w:rsidRPr="00E9787D">
        <w:t xml:space="preserve">by using the procedures </w:t>
      </w:r>
      <w:r>
        <w:rPr>
          <w:rFonts w:hint="eastAsia"/>
        </w:rPr>
        <w:t>defined</w:t>
      </w:r>
      <w:r w:rsidRPr="00E9787D">
        <w:t xml:space="preserve"> in 6.1.3.2.3 of TS 33.503 [6]</w:t>
      </w:r>
      <w:r>
        <w:rPr>
          <w:rFonts w:hint="eastAsia"/>
          <w:lang w:eastAsia="zh-CN"/>
        </w:rPr>
        <w:t xml:space="preserve"> with the following extensions:</w:t>
      </w:r>
    </w:p>
    <w:p w14:paraId="0AFA9243" w14:textId="77777777" w:rsidR="007554C5" w:rsidRPr="005B29E9" w:rsidRDefault="007554C5" w:rsidP="007554C5">
      <w:pPr>
        <w:pStyle w:val="B1"/>
        <w:ind w:leftChars="442" w:left="1168"/>
        <w:rPr>
          <w:lang w:eastAsia="zh-CN"/>
        </w:rPr>
      </w:pPr>
      <w:r w:rsidRPr="005B29E9">
        <w:t>-</w:t>
      </w:r>
      <w:r w:rsidRPr="005B29E9">
        <w:tab/>
      </w:r>
      <w:r w:rsidRPr="00A7408F">
        <w:rPr>
          <w:rFonts w:hint="eastAsia"/>
        </w:rPr>
        <w:t xml:space="preserve">RSC indicates </w:t>
      </w:r>
      <w:r>
        <w:rPr>
          <w:rFonts w:hint="eastAsia"/>
          <w:lang w:eastAsia="zh-CN"/>
        </w:rPr>
        <w:t>which</w:t>
      </w:r>
      <w:r w:rsidRPr="00A7408F">
        <w:rPr>
          <w:rFonts w:hint="eastAsia"/>
        </w:rPr>
        <w:t xml:space="preserve"> relay discovery security parameters are used to protect the relay discovery message.</w:t>
      </w:r>
    </w:p>
    <w:p w14:paraId="49C9C7D1" w14:textId="77777777" w:rsidR="007554C5" w:rsidRPr="005B29E9" w:rsidRDefault="007554C5" w:rsidP="007554C5">
      <w:pPr>
        <w:pStyle w:val="B1"/>
        <w:ind w:leftChars="442" w:left="1168"/>
        <w:rPr>
          <w:lang w:eastAsia="zh-CN"/>
        </w:rPr>
      </w:pPr>
      <w:r w:rsidRPr="005B29E9">
        <w:t>-</w:t>
      </w:r>
      <w:r w:rsidRPr="005B29E9">
        <w:tab/>
      </w:r>
      <w:r w:rsidRPr="00A7408F">
        <w:rPr>
          <w:rFonts w:hint="eastAsia"/>
          <w:lang w:eastAsia="zh-CN"/>
        </w:rPr>
        <w:t xml:space="preserve">Message sender indicator indicates this message is generated by the </w:t>
      </w:r>
      <w:r>
        <w:rPr>
          <w:rFonts w:hint="eastAsia"/>
          <w:lang w:eastAsia="zh-CN"/>
        </w:rPr>
        <w:t>Relay</w:t>
      </w:r>
      <w:r w:rsidRPr="00A7408F">
        <w:rPr>
          <w:rFonts w:hint="eastAsia"/>
          <w:lang w:eastAsia="zh-CN"/>
        </w:rPr>
        <w:t xml:space="preserve"> UE.</w:t>
      </w:r>
    </w:p>
    <w:p w14:paraId="5D036E99"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U2U Relay discovery security policy</w:t>
      </w:r>
      <w:r>
        <w:rPr>
          <w:rFonts w:ascii="Calibri" w:hAnsi="Calibri" w:cs="Calibri" w:hint="eastAsia"/>
          <w:color w:val="000000"/>
          <w:lang w:eastAsia="zh-CN"/>
        </w:rPr>
        <w:t xml:space="preserve"> indicator</w:t>
      </w:r>
      <w:r>
        <w:rPr>
          <w:rFonts w:hint="eastAsia"/>
          <w:lang w:eastAsia="zh-CN"/>
        </w:rPr>
        <w:t xml:space="preserve"> obtained from the received relay discovery message.</w:t>
      </w:r>
    </w:p>
    <w:p w14:paraId="67B6BCF8" w14:textId="77777777" w:rsidR="007554C5" w:rsidRPr="005B29E9" w:rsidRDefault="007554C5" w:rsidP="007554C5">
      <w:pPr>
        <w:pStyle w:val="B1"/>
        <w:ind w:leftChars="442" w:left="1168"/>
        <w:rPr>
          <w:lang w:eastAsia="zh-CN"/>
        </w:rPr>
      </w:pPr>
      <w:r w:rsidRPr="005B29E9">
        <w:t>-</w:t>
      </w:r>
      <w:r w:rsidRPr="005B29E9">
        <w:tab/>
      </w:r>
      <w:r>
        <w:rPr>
          <w:rFonts w:hint="eastAsia"/>
          <w:lang w:eastAsia="zh-CN"/>
        </w:rPr>
        <w:t>D</w:t>
      </w:r>
      <w:r>
        <w:t>irect discovery set</w:t>
      </w:r>
      <w:r>
        <w:rPr>
          <w:rFonts w:hint="eastAsia"/>
          <w:lang w:eastAsia="zh-CN"/>
        </w:rPr>
        <w:t xml:space="preserve"> obtained from the received U2U relay discovery message.</w:t>
      </w:r>
    </w:p>
    <w:p w14:paraId="687C6AAE" w14:textId="77777777" w:rsidR="007554C5" w:rsidRDefault="007554C5" w:rsidP="007554C5">
      <w:pPr>
        <w:pStyle w:val="B1"/>
        <w:ind w:left="709" w:hanging="425"/>
        <w:rPr>
          <w:lang w:eastAsia="zh-CN"/>
        </w:rPr>
      </w:pPr>
      <w:r>
        <w:rPr>
          <w:rFonts w:hint="eastAsia"/>
          <w:lang w:eastAsia="zh-CN"/>
        </w:rPr>
        <w:t>4</w:t>
      </w:r>
      <w:r w:rsidRPr="005B29E9">
        <w:t>.</w:t>
      </w:r>
      <w:r w:rsidRPr="005B29E9">
        <w:tab/>
        <w:t xml:space="preserve">The </w:t>
      </w:r>
      <w:r>
        <w:rPr>
          <w:rFonts w:hint="eastAsia"/>
          <w:lang w:eastAsia="zh-CN"/>
        </w:rPr>
        <w:t>Relay</w:t>
      </w:r>
      <w:r w:rsidRPr="005B29E9">
        <w:rPr>
          <w:rFonts w:hint="eastAsia"/>
        </w:rPr>
        <w:t xml:space="preserve"> </w:t>
      </w:r>
      <w:r w:rsidRPr="005B29E9">
        <w:t xml:space="preserve">UE </w:t>
      </w:r>
      <w:r>
        <w:rPr>
          <w:rFonts w:hint="eastAsia"/>
          <w:lang w:eastAsia="zh-CN"/>
        </w:rPr>
        <w:t>sends the new generated relay discovery message to the Target UE.</w:t>
      </w:r>
    </w:p>
    <w:p w14:paraId="08158755" w14:textId="77777777" w:rsidR="007554C5" w:rsidRDefault="007554C5" w:rsidP="007554C5">
      <w:pPr>
        <w:pStyle w:val="B1"/>
        <w:ind w:left="709" w:hanging="425"/>
        <w:rPr>
          <w:lang w:eastAsia="zh-CN"/>
        </w:rPr>
      </w:pPr>
      <w:r>
        <w:rPr>
          <w:rFonts w:hint="eastAsia"/>
          <w:lang w:eastAsia="zh-CN"/>
        </w:rPr>
        <w:t>5</w:t>
      </w:r>
      <w:r w:rsidRPr="005B29E9">
        <w:t>.</w:t>
      </w:r>
      <w:r w:rsidRPr="005B29E9">
        <w:tab/>
      </w:r>
      <w:r>
        <w:rPr>
          <w:rFonts w:hint="eastAsia"/>
          <w:lang w:eastAsia="zh-CN"/>
        </w:rPr>
        <w:t>The Target UE receives the relay discovery message and knows that the relay discovery message is targeted at it by checking the M</w:t>
      </w:r>
      <w:r>
        <w:rPr>
          <w:rFonts w:ascii="Calibri" w:hAnsi="Calibri" w:cs="Calibri" w:hint="eastAsia"/>
          <w:color w:val="000000"/>
        </w:rPr>
        <w:t>essage sender indicator</w:t>
      </w:r>
      <w:r>
        <w:rPr>
          <w:rFonts w:ascii="Calibri" w:hAnsi="Calibri" w:cs="Calibri" w:hint="eastAsia"/>
          <w:color w:val="000000"/>
          <w:lang w:eastAsia="zh-CN"/>
        </w:rPr>
        <w:t>, which shows the generator is a Relay UE, and then perform the following operations:</w:t>
      </w:r>
    </w:p>
    <w:p w14:paraId="3CF56D7E" w14:textId="77777777" w:rsidR="007554C5" w:rsidRPr="005B29E9" w:rsidRDefault="007554C5" w:rsidP="007554C5">
      <w:pPr>
        <w:pStyle w:val="B1"/>
        <w:ind w:leftChars="342" w:left="968"/>
        <w:rPr>
          <w:lang w:eastAsia="zh-CN"/>
        </w:rPr>
      </w:pPr>
      <w:r w:rsidRPr="005B29E9">
        <w:t>-</w:t>
      </w:r>
      <w:r w:rsidRPr="005B29E9">
        <w:tab/>
      </w:r>
      <w:r>
        <w:rPr>
          <w:rFonts w:hint="eastAsia"/>
          <w:lang w:eastAsia="zh-CN"/>
        </w:rPr>
        <w:t>Undo the received relay discovery message</w:t>
      </w:r>
      <w:r w:rsidRPr="00032BF5">
        <w:rPr>
          <w:rFonts w:hint="eastAsia"/>
          <w:lang w:eastAsia="zh-CN"/>
        </w:rPr>
        <w:t xml:space="preserve"> </w:t>
      </w:r>
      <w:r>
        <w:rPr>
          <w:rFonts w:hint="eastAsia"/>
          <w:lang w:eastAsia="zh-CN"/>
        </w:rPr>
        <w:t>with the relay discovery security parameters associated with the RSC.</w:t>
      </w:r>
    </w:p>
    <w:p w14:paraId="2E765BA8" w14:textId="77777777" w:rsidR="007554C5" w:rsidRPr="005B29E9" w:rsidRDefault="007554C5" w:rsidP="007554C5">
      <w:pPr>
        <w:pStyle w:val="B1"/>
        <w:ind w:leftChars="342" w:left="968"/>
        <w:rPr>
          <w:lang w:eastAsia="zh-CN"/>
        </w:rPr>
      </w:pPr>
      <w:r w:rsidRPr="005B29E9">
        <w:t>-</w:t>
      </w:r>
      <w:r w:rsidRPr="005B29E9">
        <w:tab/>
      </w:r>
      <w:r>
        <w:rPr>
          <w:rFonts w:hint="eastAsia"/>
          <w:lang w:eastAsia="zh-CN"/>
        </w:rPr>
        <w:t>If the U2U relay discovery security policy</w:t>
      </w:r>
      <w:r>
        <w:rPr>
          <w:rFonts w:ascii="Calibri" w:hAnsi="Calibri" w:cs="Calibri" w:hint="eastAsia"/>
          <w:color w:val="000000"/>
          <w:lang w:eastAsia="zh-CN"/>
        </w:rPr>
        <w:t xml:space="preserve"> indicator</w:t>
      </w:r>
      <w:r>
        <w:rPr>
          <w:rFonts w:hint="eastAsia"/>
          <w:lang w:eastAsia="zh-CN"/>
        </w:rPr>
        <w:t xml:space="preserve"> shows that the direct discovery message is protected, undo the direct discovery message</w:t>
      </w:r>
      <w:r w:rsidRPr="00032BF5">
        <w:rPr>
          <w:rFonts w:hint="eastAsia"/>
          <w:lang w:eastAsia="zh-CN"/>
        </w:rPr>
        <w:t xml:space="preserve"> </w:t>
      </w:r>
      <w:r>
        <w:rPr>
          <w:rFonts w:hint="eastAsia"/>
          <w:lang w:eastAsia="zh-CN"/>
        </w:rPr>
        <w:t>with the direct discovery security parameters.</w:t>
      </w:r>
    </w:p>
    <w:p w14:paraId="0DA7108E" w14:textId="77777777" w:rsidR="007554C5" w:rsidRPr="005B29E9" w:rsidRDefault="007554C5" w:rsidP="007554C5">
      <w:pPr>
        <w:pStyle w:val="B1"/>
        <w:ind w:left="709" w:hanging="425"/>
        <w:rPr>
          <w:lang w:eastAsia="zh-CN"/>
        </w:rPr>
      </w:pPr>
      <w:r>
        <w:rPr>
          <w:rFonts w:hint="eastAsia"/>
          <w:lang w:eastAsia="zh-CN"/>
        </w:rPr>
        <w:t>6-10</w:t>
      </w:r>
      <w:r w:rsidRPr="005B29E9">
        <w:t>.</w:t>
      </w:r>
      <w:r>
        <w:rPr>
          <w:rFonts w:hint="eastAsia"/>
          <w:lang w:eastAsia="zh-CN"/>
        </w:rPr>
        <w:t xml:space="preserve">The Target UE sends discovery response message to the Source UE via the Relay UE. </w:t>
      </w:r>
      <w:r>
        <w:rPr>
          <w:lang w:eastAsia="zh-CN"/>
        </w:rPr>
        <w:t>T</w:t>
      </w:r>
      <w:r>
        <w:rPr>
          <w:rFonts w:hint="eastAsia"/>
          <w:lang w:eastAsia="zh-CN"/>
        </w:rPr>
        <w:t xml:space="preserve">he </w:t>
      </w:r>
      <w:r>
        <w:rPr>
          <w:lang w:eastAsia="zh-CN"/>
        </w:rPr>
        <w:t>security</w:t>
      </w:r>
      <w:r>
        <w:rPr>
          <w:rFonts w:hint="eastAsia"/>
          <w:lang w:eastAsia="zh-CN"/>
        </w:rPr>
        <w:t xml:space="preserve"> process is similar to the steps 1-5.</w:t>
      </w:r>
    </w:p>
    <w:p w14:paraId="5D32C6DD" w14:textId="77777777" w:rsidR="007554C5" w:rsidRDefault="007554C5" w:rsidP="007554C5">
      <w:pPr>
        <w:pStyle w:val="Heading3"/>
      </w:pPr>
      <w:bookmarkStart w:id="1604" w:name="_Toc128427536"/>
      <w:bookmarkStart w:id="1605" w:name="_Toc133238308"/>
      <w:bookmarkStart w:id="1606" w:name="_Toc136943723"/>
      <w:r>
        <w:t>6.</w:t>
      </w:r>
      <w:r>
        <w:rPr>
          <w:rFonts w:hint="eastAsia"/>
          <w:lang w:eastAsia="zh-CN"/>
        </w:rPr>
        <w:t>28</w:t>
      </w:r>
      <w:r>
        <w:t>.3</w:t>
      </w:r>
      <w:r>
        <w:tab/>
        <w:t>Evaluation</w:t>
      </w:r>
      <w:bookmarkEnd w:id="1586"/>
      <w:bookmarkEnd w:id="1587"/>
      <w:bookmarkEnd w:id="1588"/>
      <w:bookmarkEnd w:id="1589"/>
      <w:bookmarkEnd w:id="1590"/>
      <w:bookmarkEnd w:id="1604"/>
      <w:bookmarkEnd w:id="1605"/>
      <w:bookmarkEnd w:id="1606"/>
    </w:p>
    <w:p w14:paraId="0003FDBB" w14:textId="77777777" w:rsidR="007554C5" w:rsidRDefault="007554C5" w:rsidP="007554C5">
      <w:pPr>
        <w:rPr>
          <w:lang w:eastAsia="zh-CN"/>
        </w:rPr>
      </w:pPr>
      <w:r>
        <w:rPr>
          <w:lang w:eastAsia="zh-CN"/>
        </w:rPr>
        <w:t>Solution #</w:t>
      </w:r>
      <w:r>
        <w:rPr>
          <w:rFonts w:hint="eastAsia"/>
          <w:lang w:eastAsia="zh-CN"/>
        </w:rPr>
        <w:t>28</w:t>
      </w:r>
      <w:r>
        <w:rPr>
          <w:lang w:eastAsia="zh-CN"/>
        </w:rPr>
        <w:t xml:space="preserve"> addresses the </w:t>
      </w:r>
      <w:r>
        <w:rPr>
          <w:rFonts w:hint="eastAsia"/>
          <w:lang w:eastAsia="zh-CN"/>
        </w:rPr>
        <w:t>first</w:t>
      </w:r>
      <w:r>
        <w:rPr>
          <w:lang w:eastAsia="zh-CN"/>
        </w:rPr>
        <w:t xml:space="preserve"> security requirement of key issue #1 and Key issue #3.</w:t>
      </w:r>
    </w:p>
    <w:p w14:paraId="3429A28F" w14:textId="77777777" w:rsidR="007554C5" w:rsidRDefault="007554C5" w:rsidP="007554C5">
      <w:pPr>
        <w:rPr>
          <w:lang w:eastAsia="zh-CN"/>
        </w:rPr>
      </w:pPr>
      <w:r w:rsidRPr="00203680">
        <w:rPr>
          <w:lang w:eastAsia="zh-CN"/>
        </w:rPr>
        <w:t>This solution uses two sets of security parameters to protect the direct discovery set and U2U discovery set defined by SA2 respectively.</w:t>
      </w:r>
      <w:r>
        <w:rPr>
          <w:rFonts w:hint="eastAsia"/>
          <w:lang w:eastAsia="zh-CN"/>
        </w:rPr>
        <w:t xml:space="preserve"> </w:t>
      </w:r>
      <w:r w:rsidRPr="00436AF0">
        <w:rPr>
          <w:lang w:eastAsia="zh-CN"/>
        </w:rPr>
        <w:t>The security parameter</w:t>
      </w:r>
      <w:r>
        <w:rPr>
          <w:rFonts w:hint="eastAsia"/>
          <w:lang w:eastAsia="zh-CN"/>
        </w:rPr>
        <w:t>s</w:t>
      </w:r>
      <w:r w:rsidRPr="00436AF0">
        <w:rPr>
          <w:lang w:eastAsia="zh-CN"/>
        </w:rPr>
        <w:t xml:space="preserve"> used to protect the direct discovery set are not newly defined. They are the security parameters used in the direct discovery scenario.</w:t>
      </w:r>
      <w:r>
        <w:rPr>
          <w:rFonts w:hint="eastAsia"/>
          <w:lang w:eastAsia="zh-CN"/>
        </w:rPr>
        <w:t xml:space="preserve"> </w:t>
      </w:r>
      <w:r w:rsidRPr="00436AF0">
        <w:rPr>
          <w:lang w:eastAsia="zh-CN"/>
        </w:rPr>
        <w:t>The security parameter</w:t>
      </w:r>
      <w:r>
        <w:rPr>
          <w:rFonts w:hint="eastAsia"/>
          <w:lang w:eastAsia="zh-CN"/>
        </w:rPr>
        <w:t>s</w:t>
      </w:r>
      <w:r w:rsidRPr="00436AF0">
        <w:rPr>
          <w:lang w:eastAsia="zh-CN"/>
        </w:rPr>
        <w:t xml:space="preserve"> used to protect the </w:t>
      </w:r>
      <w:r>
        <w:rPr>
          <w:rFonts w:hint="eastAsia"/>
          <w:lang w:eastAsia="zh-CN"/>
        </w:rPr>
        <w:t>U2U</w:t>
      </w:r>
      <w:r w:rsidRPr="00436AF0">
        <w:rPr>
          <w:lang w:eastAsia="zh-CN"/>
        </w:rPr>
        <w:t xml:space="preserve"> discovery set are newly defined.</w:t>
      </w:r>
      <w:r>
        <w:rPr>
          <w:rFonts w:hint="eastAsia"/>
          <w:lang w:eastAsia="zh-CN"/>
        </w:rPr>
        <w:t xml:space="preserve"> </w:t>
      </w:r>
      <w:r w:rsidRPr="001D26DC">
        <w:rPr>
          <w:lang w:eastAsia="zh-CN"/>
        </w:rPr>
        <w:t xml:space="preserve">The details of which parameters in the direct discovery set and U2U discovery set need to be protected and how to protect them will be determined according to SA2's definition of the two discovery sets and SA3's decision in the </w:t>
      </w:r>
      <w:r>
        <w:rPr>
          <w:rFonts w:hint="eastAsia"/>
          <w:lang w:eastAsia="zh-CN"/>
        </w:rPr>
        <w:t>normative</w:t>
      </w:r>
      <w:r w:rsidRPr="001D26DC">
        <w:rPr>
          <w:lang w:eastAsia="zh-CN"/>
        </w:rPr>
        <w:t xml:space="preserve"> phase.</w:t>
      </w:r>
    </w:p>
    <w:p w14:paraId="3C4E278F" w14:textId="77777777" w:rsidR="007554C5" w:rsidRDefault="007554C5" w:rsidP="007554C5">
      <w:pPr>
        <w:rPr>
          <w:lang w:eastAsia="zh-CN"/>
        </w:rPr>
      </w:pPr>
      <w:r w:rsidRPr="00A32C7A">
        <w:rPr>
          <w:lang w:eastAsia="zh-CN"/>
        </w:rPr>
        <w:t xml:space="preserve">This solution introduces a security policy, which can flexibly control how to protect the direct discovery set </w:t>
      </w:r>
      <w:r>
        <w:rPr>
          <w:rFonts w:hint="eastAsia"/>
          <w:lang w:eastAsia="zh-CN"/>
        </w:rPr>
        <w:t xml:space="preserve">in U2U discovery message </w:t>
      </w:r>
      <w:r w:rsidRPr="00A32C7A">
        <w:rPr>
          <w:lang w:eastAsia="zh-CN"/>
        </w:rPr>
        <w:t>according to the security requirements in various situations</w:t>
      </w:r>
      <w:r>
        <w:rPr>
          <w:rFonts w:hint="eastAsia"/>
          <w:lang w:eastAsia="zh-CN"/>
        </w:rPr>
        <w:t xml:space="preserve">. </w:t>
      </w:r>
      <w:r w:rsidRPr="00EC67D0">
        <w:rPr>
          <w:lang w:eastAsia="zh-CN"/>
        </w:rPr>
        <w:t>For example, all UEs can play the role</w:t>
      </w:r>
      <w:r>
        <w:rPr>
          <w:rFonts w:hint="eastAsia"/>
          <w:lang w:eastAsia="zh-CN"/>
        </w:rPr>
        <w:t>s</w:t>
      </w:r>
      <w:r w:rsidRPr="00EC67D0">
        <w:rPr>
          <w:lang w:eastAsia="zh-CN"/>
        </w:rPr>
        <w:t xml:space="preserve"> of </w:t>
      </w:r>
      <w:r>
        <w:rPr>
          <w:rFonts w:hint="eastAsia"/>
          <w:lang w:eastAsia="zh-CN"/>
        </w:rPr>
        <w:t>S</w:t>
      </w:r>
      <w:r w:rsidRPr="00EC67D0">
        <w:rPr>
          <w:lang w:eastAsia="zh-CN"/>
        </w:rPr>
        <w:t xml:space="preserve">ource, </w:t>
      </w:r>
      <w:r>
        <w:rPr>
          <w:rFonts w:hint="eastAsia"/>
          <w:lang w:eastAsia="zh-CN"/>
        </w:rPr>
        <w:t>T</w:t>
      </w:r>
      <w:r w:rsidRPr="00EC67D0">
        <w:rPr>
          <w:lang w:eastAsia="zh-CN"/>
        </w:rPr>
        <w:t xml:space="preserve">arget and </w:t>
      </w:r>
      <w:r>
        <w:rPr>
          <w:rFonts w:hint="eastAsia"/>
          <w:lang w:eastAsia="zh-CN"/>
        </w:rPr>
        <w:t>R</w:t>
      </w:r>
      <w:r w:rsidRPr="00EC67D0">
        <w:rPr>
          <w:lang w:eastAsia="zh-CN"/>
        </w:rPr>
        <w:t xml:space="preserve">elay UEs, or the </w:t>
      </w:r>
      <w:r>
        <w:rPr>
          <w:rFonts w:hint="eastAsia"/>
          <w:lang w:eastAsia="zh-CN"/>
        </w:rPr>
        <w:t>S</w:t>
      </w:r>
      <w:r w:rsidRPr="00EC67D0">
        <w:rPr>
          <w:lang w:eastAsia="zh-CN"/>
        </w:rPr>
        <w:t>ource/</w:t>
      </w:r>
      <w:r>
        <w:rPr>
          <w:rFonts w:hint="eastAsia"/>
          <w:lang w:eastAsia="zh-CN"/>
        </w:rPr>
        <w:t>T</w:t>
      </w:r>
      <w:r w:rsidRPr="00EC67D0">
        <w:rPr>
          <w:lang w:eastAsia="zh-CN"/>
        </w:rPr>
        <w:t>arget UEs are in a low power situation</w:t>
      </w:r>
      <w:r>
        <w:rPr>
          <w:rFonts w:hint="eastAsia"/>
          <w:lang w:eastAsia="zh-CN"/>
        </w:rPr>
        <w:t xml:space="preserve"> and Source/Target turn off some security functions in order to save some power, etc</w:t>
      </w:r>
      <w:r w:rsidRPr="00EC67D0">
        <w:rPr>
          <w:lang w:eastAsia="zh-CN"/>
        </w:rPr>
        <w:t>.</w:t>
      </w:r>
    </w:p>
    <w:p w14:paraId="1D5077EC" w14:textId="77777777" w:rsidR="007554C5" w:rsidRPr="00DE3660" w:rsidRDefault="007554C5" w:rsidP="007554C5">
      <w:pPr>
        <w:rPr>
          <w:lang w:eastAsia="zh-CN"/>
        </w:rPr>
      </w:pPr>
      <w:r>
        <w:t xml:space="preserve">Because the direct discovery security parameters are used to protect the data exchanged between the </w:t>
      </w:r>
      <w:r>
        <w:rPr>
          <w:rFonts w:hint="eastAsia"/>
        </w:rPr>
        <w:t>S</w:t>
      </w:r>
      <w:r>
        <w:t xml:space="preserve">ource UE and the </w:t>
      </w:r>
      <w:r>
        <w:rPr>
          <w:rFonts w:hint="eastAsia"/>
        </w:rPr>
        <w:t>T</w:t>
      </w:r>
      <w:r>
        <w:t xml:space="preserve">arget UE, while the U2U discovery security parameters are used to protect the data exchanged between the </w:t>
      </w:r>
      <w:r>
        <w:rPr>
          <w:rFonts w:hint="eastAsia"/>
        </w:rPr>
        <w:t>S</w:t>
      </w:r>
      <w:r>
        <w:t>ource/</w:t>
      </w:r>
      <w:r>
        <w:rPr>
          <w:rFonts w:hint="eastAsia"/>
        </w:rPr>
        <w:t>T</w:t>
      </w:r>
      <w:r>
        <w:t xml:space="preserve">arget UE and the </w:t>
      </w:r>
      <w:r>
        <w:rPr>
          <w:rFonts w:hint="eastAsia"/>
        </w:rPr>
        <w:t>R</w:t>
      </w:r>
      <w:r>
        <w:t xml:space="preserve">elay UE, the authorization requirements described in KI#3 can be met through the key provision process </w:t>
      </w:r>
      <w:r>
        <w:rPr>
          <w:rFonts w:hint="eastAsia"/>
          <w:lang w:eastAsia="zh-CN"/>
        </w:rPr>
        <w:t xml:space="preserve">(not addressed in this solution) </w:t>
      </w:r>
      <w:r>
        <w:t>and the cryptographic technology applied to U2U discovery messages.</w:t>
      </w:r>
    </w:p>
    <w:p w14:paraId="3315683C" w14:textId="77777777" w:rsidR="007554C5" w:rsidRDefault="007554C5" w:rsidP="007554C5">
      <w:pPr>
        <w:rPr>
          <w:lang w:eastAsia="zh-CN"/>
        </w:rPr>
      </w:pPr>
      <w:r w:rsidRPr="008B190B">
        <w:t>This solution does not support Source/Target UE and Relay UE authorization during communication establishment.</w:t>
      </w:r>
      <w:r>
        <w:rPr>
          <w:rFonts w:hint="eastAsia"/>
          <w:lang w:eastAsia="zh-CN"/>
        </w:rPr>
        <w:t xml:space="preserve"> </w:t>
      </w:r>
      <w:r>
        <w:rPr>
          <w:lang w:eastAsia="zh-CN"/>
        </w:rPr>
        <w:t>T</w:t>
      </w:r>
      <w:r>
        <w:rPr>
          <w:rFonts w:hint="eastAsia"/>
          <w:lang w:eastAsia="zh-CN"/>
        </w:rPr>
        <w:t xml:space="preserve">his </w:t>
      </w:r>
      <w:r>
        <w:rPr>
          <w:lang w:eastAsia="zh-CN"/>
        </w:rPr>
        <w:t>authorization</w:t>
      </w:r>
      <w:r>
        <w:rPr>
          <w:rFonts w:hint="eastAsia"/>
          <w:lang w:eastAsia="zh-CN"/>
        </w:rPr>
        <w:t xml:space="preserve"> may depend on the application layer or other specific solutions.</w:t>
      </w:r>
    </w:p>
    <w:p w14:paraId="574C94EC" w14:textId="77777777" w:rsidR="007554C5" w:rsidRPr="00626CE7" w:rsidRDefault="007554C5" w:rsidP="007554C5">
      <w:pPr>
        <w:pStyle w:val="EditorsNote"/>
      </w:pPr>
      <w:r w:rsidRPr="00626CE7">
        <w:t xml:space="preserve">Editor's Note: </w:t>
      </w:r>
      <w:r>
        <w:rPr>
          <w:rFonts w:hint="eastAsia"/>
          <w:lang w:eastAsia="zh-CN"/>
        </w:rPr>
        <w:t>F</w:t>
      </w:r>
      <w:r w:rsidRPr="00626CE7">
        <w:t>urther evaluation is FFS.</w:t>
      </w:r>
    </w:p>
    <w:p w14:paraId="4A574DC4" w14:textId="61A45214" w:rsidR="00EF475A" w:rsidRPr="001D0577" w:rsidRDefault="00EF475A" w:rsidP="00EF475A">
      <w:pPr>
        <w:pStyle w:val="Heading2"/>
        <w:rPr>
          <w:rFonts w:eastAsia="Malgun Gothic"/>
          <w:lang w:eastAsia="ko-KR"/>
        </w:rPr>
      </w:pPr>
      <w:bookmarkStart w:id="1607" w:name="_Toc133238309"/>
      <w:bookmarkStart w:id="1608" w:name="_Toc136943724"/>
      <w:r w:rsidRPr="001D0577">
        <w:rPr>
          <w:rFonts w:eastAsia="Malgun Gothic" w:hint="eastAsia"/>
          <w:lang w:eastAsia="ko-KR"/>
        </w:rPr>
        <w:lastRenderedPageBreak/>
        <w:t>6.</w:t>
      </w:r>
      <w:r w:rsidRPr="001578D2">
        <w:rPr>
          <w:rFonts w:hint="eastAsia"/>
          <w:lang w:eastAsia="zh-CN"/>
        </w:rPr>
        <w:t>29</w:t>
      </w:r>
      <w:r w:rsidRPr="001D0577">
        <w:rPr>
          <w:rFonts w:eastAsia="Malgun Gothic" w:hint="eastAsia"/>
          <w:lang w:eastAsia="ko-KR"/>
        </w:rPr>
        <w:tab/>
        <w:t>Solution</w:t>
      </w:r>
      <w:r w:rsidRPr="001D0577">
        <w:rPr>
          <w:rFonts w:eastAsia="Malgun Gothic"/>
          <w:lang w:eastAsia="ko-KR"/>
        </w:rPr>
        <w:t xml:space="preserve"> #</w:t>
      </w:r>
      <w:r w:rsidRPr="001578D2">
        <w:rPr>
          <w:rFonts w:hint="eastAsia"/>
          <w:lang w:eastAsia="zh-CN"/>
        </w:rPr>
        <w:t>29</w:t>
      </w:r>
      <w:r w:rsidRPr="001D0577">
        <w:rPr>
          <w:rFonts w:eastAsia="Malgun Gothic"/>
          <w:lang w:eastAsia="ko-KR"/>
        </w:rPr>
        <w:t>: Hop-by-hop security establishment for the UE-to-UE Relay</w:t>
      </w:r>
      <w:bookmarkEnd w:id="1591"/>
      <w:bookmarkEnd w:id="1592"/>
      <w:bookmarkEnd w:id="1593"/>
      <w:bookmarkEnd w:id="1594"/>
      <w:bookmarkEnd w:id="1595"/>
      <w:bookmarkEnd w:id="1607"/>
      <w:bookmarkEnd w:id="1608"/>
    </w:p>
    <w:p w14:paraId="27E5C9DE" w14:textId="77777777" w:rsidR="00542BD8" w:rsidRPr="00E5600B" w:rsidRDefault="00542BD8" w:rsidP="00542BD8">
      <w:pPr>
        <w:pStyle w:val="Heading3"/>
        <w:rPr>
          <w:lang w:eastAsia="ko-KR"/>
        </w:rPr>
      </w:pPr>
      <w:bookmarkStart w:id="1609" w:name="_Toc128427538"/>
      <w:bookmarkStart w:id="1610" w:name="_Toc133238310"/>
      <w:bookmarkStart w:id="1611" w:name="_Toc136943725"/>
      <w:bookmarkStart w:id="1612" w:name="_Toc120125791"/>
      <w:bookmarkStart w:id="1613" w:name="_Toc120126227"/>
      <w:bookmarkStart w:id="1614" w:name="_Toc120128247"/>
      <w:bookmarkStart w:id="1615" w:name="_Toc120132491"/>
      <w:r>
        <w:rPr>
          <w:lang w:eastAsia="ko-KR"/>
        </w:rPr>
        <w:t>6.29.1</w:t>
      </w:r>
      <w:r>
        <w:rPr>
          <w:lang w:eastAsia="ko-KR"/>
        </w:rPr>
        <w:tab/>
        <w:t>Introduction</w:t>
      </w:r>
      <w:bookmarkEnd w:id="1609"/>
      <w:bookmarkEnd w:id="1610"/>
      <w:bookmarkEnd w:id="1611"/>
    </w:p>
    <w:p w14:paraId="357E0D29" w14:textId="4742023B" w:rsidR="00542BD8" w:rsidRPr="00B50954" w:rsidRDefault="00542BD8" w:rsidP="00542BD8">
      <w:pPr>
        <w:rPr>
          <w:rFonts w:eastAsia="Malgun Gothic"/>
          <w:lang w:eastAsia="ko-KR"/>
        </w:rPr>
      </w:pPr>
      <w:r w:rsidRPr="00B50954">
        <w:rPr>
          <w:rFonts w:eastAsia="Malgun Gothic"/>
          <w:lang w:eastAsia="ko-KR"/>
        </w:rPr>
        <w:t xml:space="preserve">This </w:t>
      </w:r>
      <w:r>
        <w:rPr>
          <w:rFonts w:eastAsia="Malgun Gothic"/>
          <w:lang w:eastAsia="ko-KR"/>
        </w:rPr>
        <w:t xml:space="preserve">solution addresses Key Issue #2, </w:t>
      </w:r>
      <w:r w:rsidRPr="00B50954">
        <w:rPr>
          <w:rFonts w:eastAsia="Malgun Gothic"/>
          <w:lang w:eastAsia="ko-KR"/>
        </w:rPr>
        <w:t>#3</w:t>
      </w:r>
      <w:r>
        <w:rPr>
          <w:rFonts w:eastAsia="Malgun Gothic"/>
          <w:lang w:eastAsia="ko-KR"/>
        </w:rPr>
        <w:t>, and #5</w:t>
      </w:r>
      <w:r w:rsidRPr="00B50954">
        <w:rPr>
          <w:rFonts w:eastAsia="Malgun Gothic"/>
          <w:lang w:eastAsia="ko-KR"/>
        </w:rPr>
        <w:t xml:space="preserve">. When Source/Target UEs and a Relay UE are in the network coverage, they are authorized and provisioned with the required information for security establishments during the registration procedure that includes the primary authentication (i.e., 5G-AKA </w:t>
      </w:r>
      <w:r>
        <w:rPr>
          <w:rFonts w:eastAsia="Malgun Gothic"/>
          <w:lang w:eastAsia="ko-KR"/>
        </w:rPr>
        <w:t>or</w:t>
      </w:r>
      <w:r w:rsidRPr="00B50954">
        <w:rPr>
          <w:rFonts w:eastAsia="Malgun Gothic"/>
          <w:lang w:eastAsia="ko-KR"/>
        </w:rPr>
        <w:t xml:space="preserve"> EAP-AKA</w:t>
      </w:r>
      <w:r>
        <w:rPr>
          <w:rFonts w:eastAsia="Malgun Gothic"/>
          <w:lang w:eastAsia="ko-KR"/>
        </w:rPr>
        <w:t>'</w:t>
      </w:r>
      <w:r w:rsidRPr="00B50954">
        <w:rPr>
          <w:rFonts w:eastAsia="Malgun Gothic"/>
          <w:lang w:eastAsia="ko-KR"/>
        </w:rPr>
        <w:t>).</w:t>
      </w:r>
    </w:p>
    <w:p w14:paraId="3FCBAA9F" w14:textId="5915D0DF" w:rsidR="00542BD8" w:rsidRDefault="00542BD8" w:rsidP="00542BD8">
      <w:pPr>
        <w:rPr>
          <w:rFonts w:eastAsia="Malgun Gothic"/>
          <w:lang w:eastAsia="ko-KR"/>
        </w:rPr>
      </w:pPr>
      <w:r w:rsidRPr="00B50954">
        <w:rPr>
          <w:rFonts w:eastAsia="Malgun Gothic"/>
          <w:lang w:eastAsia="ko-KR"/>
        </w:rPr>
        <w:t xml:space="preserve">The Source UE sends a Direct Communication Request to the UE-to-UE Relay, so that the direct authentication takes place and the </w:t>
      </w:r>
      <w:r>
        <w:rPr>
          <w:rFonts w:eastAsia="Malgun Gothic"/>
          <w:lang w:eastAsia="ko-KR"/>
        </w:rPr>
        <w:t>hop</w:t>
      </w:r>
      <w:r w:rsidRPr="00B50954">
        <w:rPr>
          <w:rFonts w:eastAsia="Malgun Gothic"/>
          <w:lang w:eastAsia="ko-KR"/>
        </w:rPr>
        <w:t>-</w:t>
      </w:r>
      <w:r>
        <w:rPr>
          <w:rFonts w:eastAsia="Malgun Gothic"/>
          <w:lang w:eastAsia="ko-KR"/>
        </w:rPr>
        <w:t>by</w:t>
      </w:r>
      <w:r w:rsidRPr="00B50954">
        <w:rPr>
          <w:rFonts w:eastAsia="Malgun Gothic"/>
          <w:lang w:eastAsia="ko-KR"/>
        </w:rPr>
        <w:t>-</w:t>
      </w:r>
      <w:r>
        <w:rPr>
          <w:rFonts w:eastAsia="Malgun Gothic"/>
          <w:lang w:eastAsia="ko-KR"/>
        </w:rPr>
        <w:t>hop</w:t>
      </w:r>
      <w:r w:rsidRPr="00B50954">
        <w:rPr>
          <w:rFonts w:eastAsia="Malgun Gothic"/>
          <w:lang w:eastAsia="ko-KR"/>
        </w:rPr>
        <w:t xml:space="preserve"> </w:t>
      </w:r>
      <w:r>
        <w:rPr>
          <w:rFonts w:eastAsia="Malgun Gothic"/>
          <w:lang w:eastAsia="ko-KR"/>
        </w:rPr>
        <w:t>protection</w:t>
      </w:r>
      <w:r w:rsidRPr="00B50954">
        <w:rPr>
          <w:rFonts w:eastAsia="Malgun Gothic"/>
          <w:lang w:eastAsia="ko-KR"/>
        </w:rPr>
        <w:t xml:space="preserve"> key is established regardless of whether the UEs (the Source UE, Target UE and/or UE-to-UE Relay) are within or outside the network coverage.</w:t>
      </w:r>
      <w:r>
        <w:rPr>
          <w:rFonts w:eastAsia="Malgun Gothic"/>
          <w:lang w:eastAsia="ko-KR"/>
        </w:rPr>
        <w:t xml:space="preserve"> </w:t>
      </w:r>
      <w:r w:rsidRPr="00284D0E">
        <w:rPr>
          <w:rFonts w:eastAsia="Malgun Gothic"/>
          <w:lang w:eastAsia="ko-KR"/>
        </w:rPr>
        <w:t>This solution applies to both Layer-2 UE-to-UE Relay and Layer-3 UE-to-UE Relay.</w:t>
      </w:r>
    </w:p>
    <w:p w14:paraId="035D6F9B" w14:textId="77777777" w:rsidR="00542BD8" w:rsidRDefault="00542BD8" w:rsidP="00542BD8">
      <w:pPr>
        <w:pStyle w:val="Heading3"/>
        <w:rPr>
          <w:lang w:eastAsia="ko-KR"/>
        </w:rPr>
      </w:pPr>
      <w:bookmarkStart w:id="1616" w:name="_Toc128427539"/>
      <w:bookmarkStart w:id="1617" w:name="_Toc133238311"/>
      <w:bookmarkStart w:id="1618" w:name="_Toc136943726"/>
      <w:r>
        <w:rPr>
          <w:lang w:eastAsia="ko-KR"/>
        </w:rPr>
        <w:t>6.29.2</w:t>
      </w:r>
      <w:r>
        <w:rPr>
          <w:lang w:eastAsia="ko-KR"/>
        </w:rPr>
        <w:tab/>
        <w:t>Solution details</w:t>
      </w:r>
      <w:bookmarkEnd w:id="1616"/>
      <w:bookmarkEnd w:id="1617"/>
      <w:bookmarkEnd w:id="1618"/>
    </w:p>
    <w:p w14:paraId="328F389E" w14:textId="77777777" w:rsidR="00542BD8" w:rsidRPr="00D0595B" w:rsidRDefault="00542BD8" w:rsidP="00542BD8">
      <w:pPr>
        <w:pStyle w:val="Heading4"/>
        <w:rPr>
          <w:lang w:eastAsia="ko-KR"/>
        </w:rPr>
      </w:pPr>
      <w:bookmarkStart w:id="1619" w:name="_Toc128427540"/>
      <w:bookmarkStart w:id="1620" w:name="_Toc133238312"/>
      <w:bookmarkStart w:id="1621" w:name="_Toc136943727"/>
      <w:r w:rsidRPr="006E7A49">
        <w:rPr>
          <w:rFonts w:eastAsia="Malgun Gothic" w:hint="eastAsia"/>
          <w:lang w:eastAsia="ko-KR"/>
        </w:rPr>
        <w:t>6.</w:t>
      </w:r>
      <w:r>
        <w:rPr>
          <w:rFonts w:eastAsia="Malgun Gothic"/>
          <w:lang w:eastAsia="ko-KR"/>
        </w:rPr>
        <w:t>29</w:t>
      </w:r>
      <w:r w:rsidRPr="006E7A49">
        <w:rPr>
          <w:rFonts w:eastAsia="Malgun Gothic" w:hint="eastAsia"/>
          <w:lang w:eastAsia="ko-KR"/>
        </w:rPr>
        <w:t>.2.1</w:t>
      </w:r>
      <w:r w:rsidRPr="006E7A49">
        <w:rPr>
          <w:rFonts w:eastAsia="Malgun Gothic" w:hint="eastAsia"/>
          <w:lang w:eastAsia="ko-KR"/>
        </w:rPr>
        <w:tab/>
      </w:r>
      <w:r>
        <w:rPr>
          <w:rFonts w:eastAsia="Malgun Gothic"/>
          <w:lang w:eastAsia="ko-KR"/>
        </w:rPr>
        <w:t>Hop-by-hop s</w:t>
      </w:r>
      <w:r w:rsidRPr="006E7A49">
        <w:rPr>
          <w:rFonts w:eastAsia="Malgun Gothic" w:hint="eastAsia"/>
          <w:lang w:eastAsia="ko-KR"/>
        </w:rPr>
        <w:t xml:space="preserve">ecurity establishment procedure </w:t>
      </w:r>
      <w:r>
        <w:rPr>
          <w:rFonts w:eastAsia="Malgun Gothic"/>
          <w:lang w:eastAsia="ko-KR"/>
        </w:rPr>
        <w:t>for</w:t>
      </w:r>
      <w:r w:rsidRPr="006E7A49">
        <w:rPr>
          <w:rFonts w:eastAsia="Malgun Gothic" w:hint="eastAsia"/>
          <w:lang w:eastAsia="ko-KR"/>
        </w:rPr>
        <w:t xml:space="preserve"> the</w:t>
      </w:r>
      <w:r>
        <w:rPr>
          <w:rFonts w:eastAsia="Malgun Gothic"/>
          <w:lang w:eastAsia="ko-KR"/>
        </w:rPr>
        <w:t xml:space="preserve"> </w:t>
      </w:r>
      <w:r w:rsidRPr="006E7A49">
        <w:rPr>
          <w:rFonts w:eastAsia="Malgun Gothic" w:hint="eastAsia"/>
          <w:lang w:eastAsia="ko-KR"/>
        </w:rPr>
        <w:t>UE-to-UE</w:t>
      </w:r>
      <w:r w:rsidRPr="006E7A49">
        <w:rPr>
          <w:rFonts w:eastAsia="Malgun Gothic"/>
          <w:lang w:eastAsia="ko-KR"/>
        </w:rPr>
        <w:t xml:space="preserve"> Relay</w:t>
      </w:r>
      <w:bookmarkEnd w:id="1619"/>
      <w:bookmarkEnd w:id="1620"/>
      <w:bookmarkEnd w:id="1621"/>
    </w:p>
    <w:p w14:paraId="3B7BDECA" w14:textId="77777777" w:rsidR="00542BD8" w:rsidRDefault="00542BD8" w:rsidP="00542BD8">
      <w:pPr>
        <w:rPr>
          <w:rFonts w:eastAsia="Malgun Gothic"/>
          <w:lang w:eastAsia="ko-KR"/>
        </w:rPr>
      </w:pPr>
      <w:r w:rsidRPr="002E5C00">
        <w:rPr>
          <w:rFonts w:eastAsia="Malgun Gothic"/>
          <w:lang w:eastAsia="ko-KR"/>
        </w:rPr>
        <w:t>Figure 6.</w:t>
      </w:r>
      <w:r>
        <w:rPr>
          <w:rFonts w:eastAsia="Malgun Gothic"/>
          <w:lang w:eastAsia="ko-KR"/>
        </w:rPr>
        <w:t>29</w:t>
      </w:r>
      <w:r w:rsidRPr="002E5C00">
        <w:rPr>
          <w:rFonts w:eastAsia="Malgun Gothic"/>
          <w:lang w:eastAsia="ko-KR"/>
        </w:rPr>
        <w:t>.2</w:t>
      </w:r>
      <w:r>
        <w:rPr>
          <w:rFonts w:eastAsia="Malgun Gothic"/>
          <w:lang w:eastAsia="ko-KR"/>
        </w:rPr>
        <w:t>.1</w:t>
      </w:r>
      <w:r w:rsidRPr="002E5C00">
        <w:rPr>
          <w:rFonts w:eastAsia="Malgun Gothic"/>
          <w:lang w:eastAsia="ko-KR"/>
        </w:rPr>
        <w:t xml:space="preserve">-1 illustrates the </w:t>
      </w:r>
      <w:r>
        <w:rPr>
          <w:rFonts w:eastAsia="Malgun Gothic"/>
          <w:lang w:eastAsia="ko-KR"/>
        </w:rPr>
        <w:t>hop-by-hop</w:t>
      </w:r>
      <w:r w:rsidRPr="002E5C00">
        <w:rPr>
          <w:rFonts w:eastAsia="Malgun Gothic"/>
          <w:lang w:eastAsia="ko-KR"/>
        </w:rPr>
        <w:t xml:space="preserve"> security establishment procedure between the Source</w:t>
      </w:r>
      <w:r>
        <w:rPr>
          <w:rFonts w:eastAsia="Malgun Gothic"/>
          <w:lang w:eastAsia="ko-KR"/>
        </w:rPr>
        <w:t>/Target</w:t>
      </w:r>
      <w:r w:rsidRPr="002E5C00">
        <w:rPr>
          <w:rFonts w:eastAsia="Malgun Gothic"/>
          <w:lang w:eastAsia="ko-KR"/>
        </w:rPr>
        <w:t xml:space="preserve"> UE and the UE-to-UE Relay.</w:t>
      </w:r>
    </w:p>
    <w:p w14:paraId="1A1EB99C" w14:textId="34FAF020" w:rsidR="00542BD8" w:rsidRDefault="00542BD8" w:rsidP="003C0DC8">
      <w:pPr>
        <w:pStyle w:val="TH"/>
        <w:rPr>
          <w:rFonts w:eastAsia="Malgun Gothic"/>
          <w:lang w:eastAsia="ko-KR"/>
        </w:rPr>
      </w:pPr>
      <w:r>
        <w:object w:dxaOrig="15481" w:dyaOrig="9744" w14:anchorId="328FF702">
          <v:shape id="_x0000_i1059" type="#_x0000_t75" style="width:423.95pt;height:266.1pt" o:ole="">
            <v:imagedata r:id="rId73" o:title=""/>
          </v:shape>
          <o:OLEObject Type="Embed" ProgID="Visio.Drawing.15" ShapeID="_x0000_i1059" DrawAspect="Content" ObjectID="_1748947384" r:id="rId74"/>
        </w:object>
      </w:r>
    </w:p>
    <w:p w14:paraId="27C3616D" w14:textId="77777777" w:rsidR="00542BD8" w:rsidRDefault="00542BD8" w:rsidP="003C0DC8">
      <w:pPr>
        <w:pStyle w:val="TF"/>
        <w:rPr>
          <w:lang w:eastAsia="ko-KR"/>
        </w:rPr>
      </w:pPr>
      <w:r>
        <w:rPr>
          <w:rFonts w:hint="eastAsia"/>
          <w:lang w:eastAsia="ko-KR"/>
        </w:rPr>
        <w:t>Figure 6.</w:t>
      </w:r>
      <w:r>
        <w:rPr>
          <w:lang w:eastAsia="ko-KR"/>
        </w:rPr>
        <w:t>29</w:t>
      </w:r>
      <w:r>
        <w:rPr>
          <w:rFonts w:hint="eastAsia"/>
          <w:lang w:eastAsia="ko-KR"/>
        </w:rPr>
        <w:t>.2</w:t>
      </w:r>
      <w:r>
        <w:rPr>
          <w:lang w:eastAsia="ko-KR"/>
        </w:rPr>
        <w:t>.1</w:t>
      </w:r>
      <w:r>
        <w:rPr>
          <w:rFonts w:hint="eastAsia"/>
          <w:lang w:eastAsia="ko-KR"/>
        </w:rPr>
        <w:t>-1</w:t>
      </w:r>
      <w:r>
        <w:rPr>
          <w:lang w:eastAsia="ko-KR"/>
        </w:rPr>
        <w:t>: Hop-by-hop security establishment procedure for the UE-to-UE Relay</w:t>
      </w:r>
    </w:p>
    <w:p w14:paraId="0D7D5E94" w14:textId="77777777" w:rsidR="00542BD8" w:rsidRDefault="00542BD8" w:rsidP="00526EFA">
      <w:pPr>
        <w:numPr>
          <w:ilvl w:val="0"/>
          <w:numId w:val="50"/>
        </w:numPr>
        <w:rPr>
          <w:rFonts w:eastAsia="Malgun Gothic"/>
          <w:lang w:eastAsia="ko-KR"/>
        </w:rPr>
      </w:pPr>
      <w:r>
        <w:rPr>
          <w:rFonts w:eastAsia="Malgun Gothic"/>
          <w:lang w:eastAsia="ko-KR"/>
        </w:rPr>
        <w:t xml:space="preserve"> </w:t>
      </w:r>
      <w:r w:rsidRPr="002E5C00">
        <w:rPr>
          <w:rFonts w:eastAsia="Malgun Gothic"/>
          <w:lang w:eastAsia="ko-KR"/>
        </w:rPr>
        <w:t>The Source UE, Target UE, and UE-to-UE Relay shall be authorized and provisioned with the security materials for the hop-by-hop security establishment (refer 6.</w:t>
      </w:r>
      <w:r>
        <w:rPr>
          <w:rFonts w:eastAsia="Malgun Gothic"/>
          <w:lang w:eastAsia="ko-KR"/>
        </w:rPr>
        <w:t>29</w:t>
      </w:r>
      <w:r w:rsidRPr="002E5C00">
        <w:rPr>
          <w:rFonts w:eastAsia="Malgun Gothic"/>
          <w:lang w:eastAsia="ko-KR"/>
        </w:rPr>
        <w:t>.2.</w:t>
      </w:r>
      <w:r>
        <w:rPr>
          <w:rFonts w:eastAsia="Malgun Gothic"/>
          <w:lang w:eastAsia="ko-KR"/>
        </w:rPr>
        <w:t>2</w:t>
      </w:r>
      <w:r w:rsidRPr="002E5C00">
        <w:rPr>
          <w:rFonts w:eastAsia="Malgun Gothic"/>
          <w:lang w:eastAsia="ko-KR"/>
        </w:rPr>
        <w:t>).</w:t>
      </w:r>
    </w:p>
    <w:p w14:paraId="1DA20E49" w14:textId="77777777" w:rsidR="00542BD8" w:rsidRDefault="00542BD8" w:rsidP="00526EFA">
      <w:pPr>
        <w:numPr>
          <w:ilvl w:val="0"/>
          <w:numId w:val="50"/>
        </w:numPr>
        <w:rPr>
          <w:rFonts w:eastAsia="Malgun Gothic"/>
          <w:lang w:eastAsia="ko-KR"/>
        </w:rPr>
      </w:pPr>
      <w:r>
        <w:rPr>
          <w:rFonts w:eastAsia="Malgun Gothic" w:hint="eastAsia"/>
          <w:lang w:eastAsia="ko-KR"/>
        </w:rPr>
        <w:t xml:space="preserve"> </w:t>
      </w:r>
      <w:r w:rsidRPr="00BC188F">
        <w:rPr>
          <w:rFonts w:eastAsia="Malgun Gothic"/>
          <w:lang w:eastAsia="ko-KR"/>
        </w:rPr>
        <w:t>The discovery and selection procedure may be performed between the Source UE, Target UE, and UE-to-UE Relay using Model A or Model B mode as specified in TS 23.304 [2]. If discovery integrated into PC5 unicast link establishment procedure concluded</w:t>
      </w:r>
      <w:r>
        <w:rPr>
          <w:rFonts w:eastAsia="Malgun Gothic"/>
          <w:lang w:eastAsia="ko-KR"/>
        </w:rPr>
        <w:t xml:space="preserve"> by SA2</w:t>
      </w:r>
      <w:r w:rsidRPr="00BC188F">
        <w:rPr>
          <w:rFonts w:eastAsia="Malgun Gothic"/>
          <w:lang w:eastAsia="ko-KR"/>
        </w:rPr>
        <w:t xml:space="preserve"> in TR 23.700-33 [3] is to be performed in the following steps, this step is skipped</w:t>
      </w:r>
      <w:r w:rsidRPr="00D329C5">
        <w:rPr>
          <w:rFonts w:eastAsia="Malgun Gothic"/>
          <w:lang w:eastAsia="ko-KR"/>
        </w:rPr>
        <w:t>.</w:t>
      </w:r>
    </w:p>
    <w:p w14:paraId="6D0ADB09" w14:textId="77777777" w:rsidR="00542BD8" w:rsidRDefault="00542BD8" w:rsidP="00526EFA">
      <w:pPr>
        <w:numPr>
          <w:ilvl w:val="0"/>
          <w:numId w:val="50"/>
        </w:numPr>
        <w:rPr>
          <w:rFonts w:eastAsia="Malgun Gothic"/>
          <w:lang w:eastAsia="ko-KR"/>
        </w:rPr>
      </w:pPr>
      <w:r>
        <w:rPr>
          <w:rFonts w:eastAsia="Malgun Gothic"/>
          <w:lang w:eastAsia="ko-KR"/>
        </w:rPr>
        <w:t xml:space="preserve"> </w:t>
      </w:r>
      <w:r w:rsidRPr="002E5C00">
        <w:rPr>
          <w:rFonts w:eastAsia="Malgun Gothic" w:hint="eastAsia"/>
          <w:lang w:eastAsia="ko-KR"/>
        </w:rPr>
        <w:t xml:space="preserve">There are various authentication and key establishment methods to be used between the Source UE and the </w:t>
      </w:r>
      <w:r>
        <w:rPr>
          <w:rFonts w:eastAsia="Malgun Gothic"/>
          <w:lang w:eastAsia="ko-KR"/>
        </w:rPr>
        <w:t>UE-to-UE Relay</w:t>
      </w:r>
      <w:r w:rsidRPr="002E5C00">
        <w:rPr>
          <w:rFonts w:eastAsia="Malgun Gothic" w:hint="eastAsia"/>
          <w:lang w:eastAsia="ko-KR"/>
        </w:rPr>
        <w:t>. Hence, all the authentication is specified to be carried in a generic container called Auth_Key_Info in the following steps.</w:t>
      </w:r>
    </w:p>
    <w:p w14:paraId="48581EDF" w14:textId="2402147D" w:rsidR="00542BD8" w:rsidRDefault="00542BD8" w:rsidP="00542BD8">
      <w:pPr>
        <w:ind w:left="360"/>
        <w:rPr>
          <w:rFonts w:eastAsia="Malgun Gothic"/>
          <w:lang w:eastAsia="ko-KR"/>
        </w:rPr>
      </w:pPr>
      <w:r w:rsidRPr="002E5C00">
        <w:rPr>
          <w:rFonts w:eastAsia="Malgun Gothic" w:hint="eastAsia"/>
          <w:lang w:eastAsia="ko-KR"/>
        </w:rPr>
        <w:lastRenderedPageBreak/>
        <w:t xml:space="preserve">The Source UE generates ephemeral public key (UE1.ePK) and </w:t>
      </w:r>
      <w:r>
        <w:rPr>
          <w:rFonts w:eastAsia="Malgun Gothic"/>
          <w:lang w:eastAsia="ko-KR"/>
        </w:rPr>
        <w:t>private</w:t>
      </w:r>
      <w:r w:rsidRPr="002E5C00">
        <w:rPr>
          <w:rFonts w:eastAsia="Malgun Gothic" w:hint="eastAsia"/>
          <w:lang w:eastAsia="ko-KR"/>
        </w:rPr>
        <w:t xml:space="preserve"> key (UE1.eSK), and </w:t>
      </w:r>
      <w:r>
        <w:rPr>
          <w:rFonts w:eastAsia="Malgun Gothic"/>
          <w:lang w:eastAsia="ko-KR"/>
        </w:rPr>
        <w:t>a digital signature (</w:t>
      </w:r>
      <w:r w:rsidRPr="002E5C00">
        <w:rPr>
          <w:rFonts w:eastAsia="Malgun Gothic" w:hint="eastAsia"/>
          <w:lang w:eastAsia="ko-KR"/>
        </w:rPr>
        <w:t>UE1.Sig</w:t>
      </w:r>
      <w:r>
        <w:rPr>
          <w:rFonts w:eastAsia="Malgun Gothic"/>
          <w:lang w:eastAsia="ko-KR"/>
        </w:rPr>
        <w:t>). The digital signature is signed over the source UE’s identity (UE1.ID) and UE1.ePK</w:t>
      </w:r>
      <w:r w:rsidRPr="002E5C00">
        <w:rPr>
          <w:rFonts w:eastAsia="Malgun Gothic" w:hint="eastAsia"/>
          <w:lang w:eastAsia="ko-KR"/>
        </w:rPr>
        <w:t xml:space="preserve"> using the security materials provisioned in step 0.</w:t>
      </w:r>
      <w:r>
        <w:rPr>
          <w:rFonts w:eastAsia="Malgun Gothic"/>
          <w:lang w:eastAsia="ko-KR"/>
        </w:rPr>
        <w:t xml:space="preserve"> Then, the Source UE generates UE1.Auth_Key_Info which includes UE1.ID, UE1.ePK, and UE1.Sig.</w:t>
      </w:r>
    </w:p>
    <w:p w14:paraId="6BD93DA1" w14:textId="5B8E89D6" w:rsidR="00542BD8" w:rsidRPr="007E6666" w:rsidRDefault="00542BD8" w:rsidP="00526EFA">
      <w:pPr>
        <w:numPr>
          <w:ilvl w:val="0"/>
          <w:numId w:val="50"/>
        </w:numPr>
        <w:rPr>
          <w:rFonts w:eastAsia="Malgun Gothic"/>
          <w:lang w:eastAsia="ko-KR"/>
        </w:rPr>
      </w:pPr>
      <w:r>
        <w:rPr>
          <w:rFonts w:eastAsia="Malgun Gothic"/>
          <w:lang w:eastAsia="ko-KR"/>
        </w:rPr>
        <w:t xml:space="preserve">The </w:t>
      </w:r>
      <w:r w:rsidRPr="00EA2C2D">
        <w:rPr>
          <w:rFonts w:eastAsia="Malgun Gothic"/>
          <w:lang w:eastAsia="ko-KR"/>
        </w:rPr>
        <w:t xml:space="preserve">Source UE wants to establish </w:t>
      </w:r>
      <w:r>
        <w:rPr>
          <w:rFonts w:eastAsia="Malgun Gothic"/>
          <w:lang w:eastAsia="ko-KR"/>
        </w:rPr>
        <w:t xml:space="preserve">a secure PC5 </w:t>
      </w:r>
      <w:r w:rsidRPr="00EA2C2D">
        <w:rPr>
          <w:rFonts w:eastAsia="Malgun Gothic"/>
          <w:lang w:eastAsia="ko-KR"/>
        </w:rPr>
        <w:t xml:space="preserve">unicast </w:t>
      </w:r>
      <w:r>
        <w:rPr>
          <w:rFonts w:eastAsia="Malgun Gothic"/>
          <w:lang w:eastAsia="ko-KR"/>
        </w:rPr>
        <w:t>link</w:t>
      </w:r>
      <w:r w:rsidRPr="00EA2C2D">
        <w:rPr>
          <w:rFonts w:eastAsia="Malgun Gothic"/>
          <w:lang w:eastAsia="ko-KR"/>
        </w:rPr>
        <w:t xml:space="preserve"> with the UE-to-UE Relay. The Source UE sends the UE-to-UE Relay a Direct Communication Request message </w:t>
      </w:r>
      <w:r>
        <w:rPr>
          <w:rFonts w:eastAsia="Malgun Gothic"/>
          <w:lang w:eastAsia="ko-KR"/>
        </w:rPr>
        <w:t>including</w:t>
      </w:r>
      <w:r w:rsidRPr="00EA2C2D">
        <w:rPr>
          <w:rFonts w:eastAsia="Malgun Gothic"/>
          <w:lang w:eastAsia="ko-KR"/>
        </w:rPr>
        <w:t xml:space="preserve"> </w:t>
      </w:r>
      <w:r>
        <w:rPr>
          <w:rFonts w:eastAsia="Malgun Gothic"/>
          <w:lang w:eastAsia="ko-KR"/>
        </w:rPr>
        <w:t xml:space="preserve">Relay Service Code (RSC) and </w:t>
      </w:r>
      <w:r w:rsidRPr="00EA2C2D">
        <w:rPr>
          <w:rFonts w:eastAsia="Malgun Gothic"/>
          <w:lang w:eastAsia="ko-KR"/>
        </w:rPr>
        <w:t xml:space="preserve">its Auth_Key_Info. The message </w:t>
      </w:r>
      <w:r>
        <w:rPr>
          <w:rFonts w:eastAsia="Malgun Gothic"/>
          <w:lang w:eastAsia="ko-KR"/>
        </w:rPr>
        <w:t xml:space="preserve">also </w:t>
      </w:r>
      <w:r w:rsidRPr="00EA2C2D">
        <w:rPr>
          <w:rFonts w:eastAsia="Malgun Gothic"/>
          <w:lang w:eastAsia="ko-KR"/>
        </w:rPr>
        <w:t xml:space="preserve">includes the </w:t>
      </w:r>
      <w:r>
        <w:rPr>
          <w:rFonts w:eastAsia="Malgun Gothic"/>
          <w:lang w:eastAsia="ko-KR"/>
        </w:rPr>
        <w:t>security capabilities and PC5 signalling security policy</w:t>
      </w:r>
      <w:r w:rsidRPr="00EA2C2D">
        <w:rPr>
          <w:rFonts w:eastAsia="Malgun Gothic"/>
          <w:lang w:eastAsia="ko-KR"/>
        </w:rPr>
        <w:t>.</w:t>
      </w:r>
    </w:p>
    <w:p w14:paraId="0C7C82CC" w14:textId="0BC74247" w:rsidR="00542BD8" w:rsidRDefault="00542BD8" w:rsidP="00526EFA">
      <w:pPr>
        <w:numPr>
          <w:ilvl w:val="0"/>
          <w:numId w:val="50"/>
        </w:numPr>
        <w:rPr>
          <w:rFonts w:eastAsia="Malgun Gothic"/>
          <w:lang w:eastAsia="ko-KR"/>
        </w:rPr>
      </w:pPr>
      <w:r w:rsidRPr="007E6666">
        <w:rPr>
          <w:rFonts w:eastAsia="Malgun Gothic" w:hint="eastAsia"/>
          <w:lang w:eastAsia="ko-KR"/>
        </w:rPr>
        <w:t xml:space="preserve"> Upon reception of the Direct Communication Request message, the UE</w:t>
      </w:r>
      <w:r w:rsidRPr="007E6666">
        <w:rPr>
          <w:rFonts w:eastAsia="Malgun Gothic"/>
          <w:lang w:eastAsia="ko-KR"/>
        </w:rPr>
        <w:t>-to-UE Relay</w:t>
      </w:r>
      <w:r w:rsidRPr="007E6666">
        <w:rPr>
          <w:rFonts w:eastAsia="Malgun Gothic" w:hint="eastAsia"/>
          <w:lang w:eastAsia="ko-KR"/>
        </w:rPr>
        <w:t xml:space="preserve"> verifies the Source UE with UE1.Sig included in UE1.Auth_Key_Info</w:t>
      </w:r>
      <w:r>
        <w:rPr>
          <w:rFonts w:eastAsia="Malgun Gothic"/>
          <w:lang w:eastAsia="ko-KR"/>
        </w:rPr>
        <w:t xml:space="preserve"> using the security materials provisioned in step 0</w:t>
      </w:r>
      <w:r w:rsidRPr="007E6666">
        <w:rPr>
          <w:rFonts w:eastAsia="Malgun Gothic" w:hint="eastAsia"/>
          <w:lang w:eastAsia="ko-KR"/>
        </w:rPr>
        <w:t>. If the verification is successful and the UE</w:t>
      </w:r>
      <w:r w:rsidRPr="007E6666">
        <w:rPr>
          <w:rFonts w:eastAsia="Malgun Gothic"/>
          <w:lang w:eastAsia="ko-KR"/>
        </w:rPr>
        <w:t>-to-UE Relay</w:t>
      </w:r>
      <w:r w:rsidRPr="007E6666">
        <w:rPr>
          <w:rFonts w:eastAsia="Malgun Gothic" w:hint="eastAsia"/>
          <w:lang w:eastAsia="ko-KR"/>
        </w:rPr>
        <w:t xml:space="preserve"> decides to accept the request, the UE</w:t>
      </w:r>
      <w:r w:rsidRPr="007E6666">
        <w:rPr>
          <w:rFonts w:eastAsia="Malgun Gothic"/>
          <w:lang w:eastAsia="ko-KR"/>
        </w:rPr>
        <w:t>-to-UE Relay</w:t>
      </w:r>
      <w:r w:rsidRPr="007E6666">
        <w:rPr>
          <w:rFonts w:eastAsia="Malgun Gothic" w:hint="eastAsia"/>
          <w:lang w:eastAsia="ko-KR"/>
        </w:rPr>
        <w:t xml:space="preserve"> generates ephemeral public key (UE2.ePK) and </w:t>
      </w:r>
      <w:r>
        <w:rPr>
          <w:rFonts w:eastAsia="Malgun Gothic"/>
          <w:lang w:eastAsia="ko-KR"/>
        </w:rPr>
        <w:t>private</w:t>
      </w:r>
      <w:r w:rsidRPr="007E6666">
        <w:rPr>
          <w:rFonts w:eastAsia="Malgun Gothic" w:hint="eastAsia"/>
          <w:lang w:eastAsia="ko-KR"/>
        </w:rPr>
        <w:t xml:space="preserve"> key (UE2.eSK), and </w:t>
      </w:r>
      <w:r>
        <w:rPr>
          <w:rFonts w:eastAsia="Malgun Gothic"/>
          <w:lang w:eastAsia="ko-KR"/>
        </w:rPr>
        <w:t>a digital signature (</w:t>
      </w:r>
      <w:r w:rsidRPr="007E6666">
        <w:rPr>
          <w:rFonts w:eastAsia="Malgun Gothic" w:hint="eastAsia"/>
          <w:lang w:eastAsia="ko-KR"/>
        </w:rPr>
        <w:t>UE2.Sig</w:t>
      </w:r>
      <w:r>
        <w:rPr>
          <w:rFonts w:eastAsia="Malgun Gothic"/>
          <w:lang w:eastAsia="ko-KR"/>
        </w:rPr>
        <w:t>). The digital signature is signed over the UE-to-UE Relay’s identity (UE2.ID) and UE2.ePK</w:t>
      </w:r>
      <w:r w:rsidRPr="007E6666">
        <w:rPr>
          <w:rFonts w:eastAsia="Malgun Gothic" w:hint="eastAsia"/>
          <w:lang w:eastAsia="ko-KR"/>
        </w:rPr>
        <w:t xml:space="preserve"> using the security materials provisioned in step 0.</w:t>
      </w:r>
      <w:r>
        <w:rPr>
          <w:rFonts w:eastAsia="Malgun Gothic"/>
          <w:lang w:eastAsia="ko-KR"/>
        </w:rPr>
        <w:t xml:space="preserve"> Then, the UE-to-UE Relay generates UE2.Auth_Key_Info which includes UE2.ID, UE2.ePK, and UE2.Sig.</w:t>
      </w:r>
    </w:p>
    <w:p w14:paraId="1FB278C5" w14:textId="2EC3CC1C" w:rsidR="00542BD8" w:rsidRDefault="00542BD8" w:rsidP="00542BD8">
      <w:pPr>
        <w:ind w:left="360"/>
        <w:rPr>
          <w:rFonts w:eastAsia="Malgun Gothic"/>
          <w:lang w:eastAsia="ko-KR"/>
        </w:rPr>
      </w:pPr>
      <w:r w:rsidRPr="007E6666">
        <w:rPr>
          <w:rFonts w:eastAsia="Malgun Gothic" w:hint="eastAsia"/>
          <w:lang w:eastAsia="ko-KR"/>
        </w:rPr>
        <w:t>In this step, the UE</w:t>
      </w:r>
      <w:r>
        <w:rPr>
          <w:rFonts w:eastAsia="Malgun Gothic"/>
          <w:lang w:eastAsia="ko-KR"/>
        </w:rPr>
        <w:t>-to-UE Relay</w:t>
      </w:r>
      <w:r w:rsidRPr="007E6666">
        <w:rPr>
          <w:rFonts w:eastAsia="Malgun Gothic" w:hint="eastAsia"/>
          <w:lang w:eastAsia="ko-KR"/>
        </w:rPr>
        <w:t xml:space="preserve"> derives </w:t>
      </w:r>
      <w:r>
        <w:rPr>
          <w:rFonts w:eastAsia="Malgun Gothic"/>
          <w:lang w:eastAsia="ko-KR"/>
        </w:rPr>
        <w:t>a symmetric key that is used to protect the hop-by-hop link (i.e., hop-by-hop</w:t>
      </w:r>
      <w:r w:rsidRPr="007E6666">
        <w:rPr>
          <w:rFonts w:eastAsia="Malgun Gothic" w:hint="eastAsia"/>
          <w:lang w:eastAsia="ko-KR"/>
        </w:rPr>
        <w:t xml:space="preserve"> </w:t>
      </w:r>
      <w:r>
        <w:rPr>
          <w:rFonts w:eastAsia="Malgun Gothic"/>
          <w:lang w:eastAsia="ko-KR"/>
        </w:rPr>
        <w:t>protection</w:t>
      </w:r>
      <w:r w:rsidRPr="007E6666">
        <w:rPr>
          <w:rFonts w:eastAsia="Malgun Gothic" w:hint="eastAsia"/>
          <w:lang w:eastAsia="ko-KR"/>
        </w:rPr>
        <w:t xml:space="preserve"> key</w:t>
      </w:r>
      <w:r>
        <w:rPr>
          <w:rFonts w:eastAsia="Malgun Gothic"/>
          <w:lang w:eastAsia="ko-KR"/>
        </w:rPr>
        <w:t>),</w:t>
      </w:r>
      <w:r w:rsidRPr="007E6666">
        <w:rPr>
          <w:rFonts w:eastAsia="Malgun Gothic" w:hint="eastAsia"/>
          <w:lang w:eastAsia="ko-KR"/>
        </w:rPr>
        <w:t xml:space="preserve"> using the Source UE's </w:t>
      </w:r>
      <w:r>
        <w:rPr>
          <w:rFonts w:eastAsia="Malgun Gothic"/>
          <w:lang w:eastAsia="ko-KR"/>
        </w:rPr>
        <w:t xml:space="preserve">ephemeral </w:t>
      </w:r>
      <w:r w:rsidRPr="007E6666">
        <w:rPr>
          <w:rFonts w:eastAsia="Malgun Gothic" w:hint="eastAsia"/>
          <w:lang w:eastAsia="ko-KR"/>
        </w:rPr>
        <w:t xml:space="preserve">public key (UE1.ePK) and its own </w:t>
      </w:r>
      <w:r>
        <w:rPr>
          <w:rFonts w:eastAsia="Malgun Gothic"/>
          <w:lang w:eastAsia="ko-KR"/>
        </w:rPr>
        <w:t>ephemeral private</w:t>
      </w:r>
      <w:r w:rsidRPr="007E6666">
        <w:rPr>
          <w:rFonts w:eastAsia="Malgun Gothic" w:hint="eastAsia"/>
          <w:lang w:eastAsia="ko-KR"/>
        </w:rPr>
        <w:t xml:space="preserve"> key (UE2.eSK).</w:t>
      </w:r>
    </w:p>
    <w:p w14:paraId="1CCFDAEF" w14:textId="40DB9F92" w:rsidR="00542BD8" w:rsidRDefault="00542BD8" w:rsidP="00526EFA">
      <w:pPr>
        <w:numPr>
          <w:ilvl w:val="0"/>
          <w:numId w:val="50"/>
        </w:numPr>
        <w:rPr>
          <w:rFonts w:eastAsia="Malgun Gothic"/>
          <w:lang w:eastAsia="ko-KR"/>
        </w:rPr>
      </w:pPr>
      <w:r>
        <w:rPr>
          <w:rFonts w:eastAsia="Malgun Gothic"/>
          <w:lang w:eastAsia="ko-KR"/>
        </w:rPr>
        <w:t xml:space="preserve"> </w:t>
      </w:r>
      <w:r w:rsidRPr="00B57F48">
        <w:rPr>
          <w:rFonts w:eastAsia="Malgun Gothic"/>
          <w:lang w:eastAsia="ko-KR"/>
        </w:rPr>
        <w:t xml:space="preserve">The </w:t>
      </w:r>
      <w:r>
        <w:rPr>
          <w:rFonts w:eastAsia="Malgun Gothic"/>
          <w:lang w:eastAsia="ko-KR"/>
        </w:rPr>
        <w:t xml:space="preserve">UE-to-UE Relay </w:t>
      </w:r>
      <w:r w:rsidRPr="00B57F48">
        <w:rPr>
          <w:rFonts w:eastAsia="Malgun Gothic"/>
          <w:lang w:eastAsia="ko-KR"/>
        </w:rPr>
        <w:t xml:space="preserve">sends the </w:t>
      </w:r>
      <w:r>
        <w:rPr>
          <w:rFonts w:eastAsia="Malgun Gothic"/>
          <w:lang w:eastAsia="ko-KR"/>
        </w:rPr>
        <w:t>Source UE</w:t>
      </w:r>
      <w:r w:rsidRPr="00B57F48">
        <w:rPr>
          <w:rFonts w:eastAsia="Malgun Gothic"/>
          <w:lang w:eastAsia="ko-KR"/>
        </w:rPr>
        <w:t xml:space="preserve"> a Direct </w:t>
      </w:r>
      <w:r>
        <w:rPr>
          <w:rFonts w:eastAsia="Malgun Gothic"/>
          <w:lang w:eastAsia="ko-KR"/>
        </w:rPr>
        <w:t>Security Mode Command</w:t>
      </w:r>
      <w:r w:rsidRPr="00B57F48">
        <w:rPr>
          <w:rFonts w:eastAsia="Malgun Gothic"/>
          <w:lang w:eastAsia="ko-KR"/>
        </w:rPr>
        <w:t xml:space="preserve"> message </w:t>
      </w:r>
      <w:r>
        <w:rPr>
          <w:rFonts w:eastAsia="Malgun Gothic"/>
          <w:lang w:eastAsia="ko-KR"/>
        </w:rPr>
        <w:t>including</w:t>
      </w:r>
      <w:r w:rsidRPr="00B57F48">
        <w:rPr>
          <w:rFonts w:eastAsia="Malgun Gothic"/>
          <w:lang w:eastAsia="ko-KR"/>
        </w:rPr>
        <w:t xml:space="preserve"> </w:t>
      </w:r>
      <w:r>
        <w:rPr>
          <w:rFonts w:eastAsia="Malgun Gothic"/>
          <w:lang w:eastAsia="ko-KR"/>
        </w:rPr>
        <w:t xml:space="preserve">RSC and </w:t>
      </w:r>
      <w:r w:rsidRPr="00B57F48">
        <w:rPr>
          <w:rFonts w:eastAsia="Malgun Gothic"/>
          <w:lang w:eastAsia="ko-KR"/>
        </w:rPr>
        <w:t>its Auth_Key_Info</w:t>
      </w:r>
      <w:r>
        <w:rPr>
          <w:rFonts w:eastAsia="Malgun Gothic"/>
          <w:lang w:eastAsia="ko-KR"/>
        </w:rPr>
        <w:t>.</w:t>
      </w:r>
    </w:p>
    <w:p w14:paraId="6D0ED398" w14:textId="4AEEE192" w:rsidR="00542BD8" w:rsidRDefault="00542BD8" w:rsidP="00526EFA">
      <w:pPr>
        <w:numPr>
          <w:ilvl w:val="0"/>
          <w:numId w:val="50"/>
        </w:numPr>
        <w:rPr>
          <w:rFonts w:eastAsia="Malgun Gothic"/>
          <w:lang w:eastAsia="ko-KR"/>
        </w:rPr>
      </w:pPr>
      <w:r>
        <w:rPr>
          <w:rFonts w:eastAsia="Malgun Gothic"/>
          <w:lang w:eastAsia="ko-KR"/>
        </w:rPr>
        <w:t xml:space="preserve"> </w:t>
      </w:r>
      <w:r w:rsidRPr="00B57F48">
        <w:rPr>
          <w:rFonts w:eastAsia="Malgun Gothic"/>
          <w:lang w:eastAsia="ko-KR"/>
        </w:rPr>
        <w:t xml:space="preserve">Upon reception of the Direct </w:t>
      </w:r>
      <w:r>
        <w:rPr>
          <w:rFonts w:eastAsia="Malgun Gothic"/>
          <w:lang w:eastAsia="ko-KR"/>
        </w:rPr>
        <w:t>Security Mode Command</w:t>
      </w:r>
      <w:r w:rsidRPr="00B57F48">
        <w:rPr>
          <w:rFonts w:eastAsia="Malgun Gothic"/>
          <w:lang w:eastAsia="ko-KR"/>
        </w:rPr>
        <w:t xml:space="preserve"> message, the Source UE verifies the </w:t>
      </w:r>
      <w:r>
        <w:rPr>
          <w:rFonts w:eastAsia="Malgun Gothic"/>
          <w:lang w:eastAsia="ko-KR"/>
        </w:rPr>
        <w:t>UE-to-UE Relay</w:t>
      </w:r>
      <w:r w:rsidRPr="00B57F48">
        <w:rPr>
          <w:rFonts w:eastAsia="Malgun Gothic"/>
          <w:lang w:eastAsia="ko-KR"/>
        </w:rPr>
        <w:t xml:space="preserve"> with UE2.Sig included in UE2.Auth_Key_Info</w:t>
      </w:r>
      <w:r>
        <w:rPr>
          <w:rFonts w:eastAsia="Malgun Gothic"/>
          <w:lang w:eastAsia="ko-KR"/>
        </w:rPr>
        <w:t xml:space="preserve"> using the security materials provisioned in step 0</w:t>
      </w:r>
      <w:r w:rsidRPr="00B57F48">
        <w:rPr>
          <w:rFonts w:eastAsia="Malgun Gothic"/>
          <w:lang w:eastAsia="ko-KR"/>
        </w:rPr>
        <w:t xml:space="preserve">. If the verification is successful, the Source UE derives </w:t>
      </w:r>
      <w:r>
        <w:rPr>
          <w:rFonts w:eastAsia="Malgun Gothic"/>
          <w:lang w:eastAsia="ko-KR"/>
        </w:rPr>
        <w:t>a symmetric key that is used to protect the hop-by-hop link (i.e., hop</w:t>
      </w:r>
      <w:r w:rsidRPr="00B57F48">
        <w:rPr>
          <w:rFonts w:eastAsia="Malgun Gothic"/>
          <w:lang w:eastAsia="ko-KR"/>
        </w:rPr>
        <w:t>-</w:t>
      </w:r>
      <w:r>
        <w:rPr>
          <w:rFonts w:eastAsia="Malgun Gothic"/>
          <w:lang w:eastAsia="ko-KR"/>
        </w:rPr>
        <w:t>by</w:t>
      </w:r>
      <w:r w:rsidRPr="00B57F48">
        <w:rPr>
          <w:rFonts w:eastAsia="Malgun Gothic"/>
          <w:lang w:eastAsia="ko-KR"/>
        </w:rPr>
        <w:t>-</w:t>
      </w:r>
      <w:r>
        <w:rPr>
          <w:rFonts w:eastAsia="Malgun Gothic"/>
          <w:lang w:eastAsia="ko-KR"/>
        </w:rPr>
        <w:t>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w:t>
      </w:r>
      <w:r>
        <w:rPr>
          <w:rFonts w:eastAsia="Malgun Gothic"/>
          <w:lang w:eastAsia="ko-KR"/>
        </w:rPr>
        <w:t>),</w:t>
      </w:r>
      <w:r w:rsidRPr="00B57F48">
        <w:rPr>
          <w:rFonts w:eastAsia="Malgun Gothic"/>
          <w:lang w:eastAsia="ko-KR"/>
        </w:rPr>
        <w:t xml:space="preserve"> using the </w:t>
      </w:r>
      <w:r>
        <w:rPr>
          <w:rFonts w:eastAsia="Malgun Gothic"/>
          <w:lang w:eastAsia="ko-KR"/>
        </w:rPr>
        <w:t>UE-to-UE Relay</w:t>
      </w:r>
      <w:r w:rsidRPr="00B57F48">
        <w:rPr>
          <w:rFonts w:eastAsia="Malgun Gothic"/>
          <w:lang w:eastAsia="ko-KR"/>
        </w:rPr>
        <w:t xml:space="preserve">’s </w:t>
      </w:r>
      <w:r>
        <w:rPr>
          <w:rFonts w:eastAsia="Malgun Gothic"/>
          <w:lang w:eastAsia="ko-KR"/>
        </w:rPr>
        <w:t xml:space="preserve">ephemeral </w:t>
      </w:r>
      <w:r w:rsidRPr="00B57F48">
        <w:rPr>
          <w:rFonts w:eastAsia="Malgun Gothic"/>
          <w:lang w:eastAsia="ko-KR"/>
        </w:rPr>
        <w:t xml:space="preserve">public key (UE2.ePK) and its own </w:t>
      </w:r>
      <w:r>
        <w:rPr>
          <w:rFonts w:eastAsia="Malgun Gothic"/>
          <w:lang w:eastAsia="ko-KR"/>
        </w:rPr>
        <w:t>ephemeral private</w:t>
      </w:r>
      <w:r w:rsidRPr="00B57F48">
        <w:rPr>
          <w:rFonts w:eastAsia="Malgun Gothic"/>
          <w:lang w:eastAsia="ko-KR"/>
        </w:rPr>
        <w:t xml:space="preserve"> key (UE1.eSK).</w:t>
      </w:r>
    </w:p>
    <w:p w14:paraId="6CD86713" w14:textId="77777777" w:rsidR="00542BD8" w:rsidRDefault="00542BD8" w:rsidP="00526EFA">
      <w:pPr>
        <w:numPr>
          <w:ilvl w:val="0"/>
          <w:numId w:val="50"/>
        </w:numPr>
        <w:rPr>
          <w:rFonts w:eastAsia="Malgun Gothic"/>
          <w:lang w:eastAsia="ko-KR"/>
        </w:rPr>
      </w:pPr>
      <w:r>
        <w:rPr>
          <w:rFonts w:eastAsia="Malgun Gothic"/>
          <w:lang w:eastAsia="ko-KR"/>
        </w:rPr>
        <w:t xml:space="preserve"> </w:t>
      </w:r>
      <w:r w:rsidRPr="001C41A7">
        <w:rPr>
          <w:rFonts w:eastAsia="Malgun Gothic"/>
          <w:lang w:eastAsia="ko-KR"/>
        </w:rPr>
        <w:t xml:space="preserve">The Source UE </w:t>
      </w:r>
      <w:r>
        <w:rPr>
          <w:rFonts w:eastAsia="Malgun Gothic"/>
          <w:lang w:eastAsia="ko-KR"/>
        </w:rPr>
        <w:t>sends</w:t>
      </w:r>
      <w:r w:rsidRPr="001C41A7">
        <w:rPr>
          <w:rFonts w:eastAsia="Malgun Gothic"/>
          <w:lang w:eastAsia="ko-KR"/>
        </w:rPr>
        <w:t xml:space="preserve"> </w:t>
      </w:r>
      <w:r>
        <w:rPr>
          <w:rFonts w:eastAsia="Malgun Gothic"/>
          <w:lang w:eastAsia="ko-KR"/>
        </w:rPr>
        <w:t xml:space="preserve">the UE-to-UE Relay </w:t>
      </w:r>
      <w:r w:rsidRPr="001C41A7">
        <w:rPr>
          <w:rFonts w:eastAsia="Malgun Gothic"/>
          <w:lang w:eastAsia="ko-KR"/>
        </w:rPr>
        <w:t>a Direct</w:t>
      </w:r>
      <w:r>
        <w:rPr>
          <w:rFonts w:eastAsia="Malgun Gothic"/>
          <w:lang w:eastAsia="ko-KR"/>
        </w:rPr>
        <w:t xml:space="preserve"> Security Mode Complete message.</w:t>
      </w:r>
    </w:p>
    <w:p w14:paraId="44F743A8" w14:textId="3FDD0E2D" w:rsidR="00542BD8" w:rsidRDefault="00542BD8" w:rsidP="00526EFA">
      <w:pPr>
        <w:numPr>
          <w:ilvl w:val="0"/>
          <w:numId w:val="50"/>
        </w:numPr>
        <w:rPr>
          <w:rFonts w:eastAsia="Malgun Gothic"/>
          <w:lang w:eastAsia="ko-KR"/>
        </w:rPr>
      </w:pPr>
      <w:r>
        <w:rPr>
          <w:rFonts w:eastAsia="Malgun Gothic"/>
          <w:lang w:eastAsia="ko-KR"/>
        </w:rPr>
        <w:t xml:space="preserve"> </w:t>
      </w:r>
      <w:r w:rsidRPr="00B57F48">
        <w:rPr>
          <w:rFonts w:eastAsia="Malgun Gothic"/>
          <w:lang w:eastAsia="ko-KR"/>
        </w:rPr>
        <w:t xml:space="preserve">The Source UE and the </w:t>
      </w:r>
      <w:r>
        <w:rPr>
          <w:rFonts w:eastAsia="Malgun Gothic"/>
          <w:lang w:eastAsia="ko-KR"/>
        </w:rPr>
        <w:t>UE-to-UE Relay</w:t>
      </w:r>
      <w:r w:rsidRPr="00B57F48">
        <w:rPr>
          <w:rFonts w:eastAsia="Malgun Gothic"/>
          <w:lang w:eastAsia="ko-KR"/>
        </w:rPr>
        <w:t xml:space="preserve"> finish setting up the secure</w:t>
      </w:r>
      <w:r>
        <w:rPr>
          <w:rFonts w:eastAsia="Malgun Gothic"/>
          <w:lang w:eastAsia="ko-KR"/>
        </w:rPr>
        <w:t xml:space="preserve"> PC5</w:t>
      </w:r>
      <w:r w:rsidRPr="00B57F48">
        <w:rPr>
          <w:rFonts w:eastAsia="Malgun Gothic"/>
          <w:lang w:eastAsia="ko-KR"/>
        </w:rPr>
        <w:t xml:space="preserve"> communication link with the shared </w:t>
      </w:r>
      <w:r>
        <w:rPr>
          <w:rFonts w:eastAsia="Malgun Gothic"/>
          <w:lang w:eastAsia="ko-KR"/>
        </w:rPr>
        <w:t>hop-by-hop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 The encryption key and integrity key are derived from the </w:t>
      </w:r>
      <w:r>
        <w:rPr>
          <w:rFonts w:eastAsia="Malgun Gothic"/>
          <w:lang w:eastAsia="ko-KR"/>
        </w:rPr>
        <w:t>hop-by-hop</w:t>
      </w:r>
      <w:r w:rsidRPr="00B57F48">
        <w:rPr>
          <w:rFonts w:eastAsia="Malgun Gothic"/>
          <w:lang w:eastAsia="ko-KR"/>
        </w:rPr>
        <w:t xml:space="preserve"> </w:t>
      </w:r>
      <w:r>
        <w:rPr>
          <w:rFonts w:eastAsia="Malgun Gothic"/>
          <w:lang w:eastAsia="ko-KR"/>
        </w:rPr>
        <w:t>protection</w:t>
      </w:r>
      <w:r w:rsidRPr="00B57F48">
        <w:rPr>
          <w:rFonts w:eastAsia="Malgun Gothic"/>
          <w:lang w:eastAsia="ko-KR"/>
        </w:rPr>
        <w:t xml:space="preserve"> key and used in the chosen confidentiality and integrity algorithms, respectively.</w:t>
      </w:r>
    </w:p>
    <w:p w14:paraId="5CEB5254" w14:textId="4C64FAB8" w:rsidR="00542BD8" w:rsidRDefault="00542BD8" w:rsidP="00526EFA">
      <w:pPr>
        <w:numPr>
          <w:ilvl w:val="0"/>
          <w:numId w:val="50"/>
        </w:numPr>
        <w:rPr>
          <w:lang w:eastAsia="ko-KR"/>
        </w:rPr>
      </w:pPr>
      <w:r>
        <w:rPr>
          <w:rFonts w:eastAsia="Malgun Gothic"/>
          <w:lang w:eastAsia="ko-KR"/>
        </w:rPr>
        <w:t xml:space="preserve"> </w:t>
      </w:r>
      <w:r>
        <w:rPr>
          <w:rFonts w:eastAsia="Malgun Gothic" w:hint="eastAsia"/>
          <w:lang w:eastAsia="ko-KR"/>
        </w:rPr>
        <w:t>The hop-by-hop security between the UE-to-UE Relay and the Target UE</w:t>
      </w:r>
      <w:r>
        <w:rPr>
          <w:rFonts w:eastAsia="Malgun Gothic"/>
          <w:lang w:eastAsia="ko-KR"/>
        </w:rPr>
        <w:t xml:space="preserve"> is established by repeating the step 2-8,</w:t>
      </w:r>
      <w:r>
        <w:rPr>
          <w:rFonts w:eastAsia="Malgun Gothic" w:hint="eastAsia"/>
          <w:lang w:eastAsia="ko-KR"/>
        </w:rPr>
        <w:t xml:space="preserve"> </w:t>
      </w:r>
      <w:r>
        <w:rPr>
          <w:rFonts w:eastAsia="Malgun Gothic"/>
          <w:lang w:eastAsia="ko-KR"/>
        </w:rPr>
        <w:t xml:space="preserve">where the UE-to-UE Relay initiates the procedure by sending the Direct Communication Request message. </w:t>
      </w:r>
    </w:p>
    <w:p w14:paraId="4AC25999" w14:textId="58F354C9" w:rsidR="00542BD8" w:rsidRPr="007E6666" w:rsidRDefault="00542BD8" w:rsidP="00542BD8">
      <w:pPr>
        <w:pStyle w:val="NO"/>
        <w:rPr>
          <w:rFonts w:eastAsia="Malgun Gothic"/>
          <w:lang w:eastAsia="ko-KR"/>
        </w:rPr>
      </w:pPr>
      <w:r>
        <w:rPr>
          <w:lang w:eastAsia="ko-KR"/>
        </w:rPr>
        <w:t>NOTE 1</w:t>
      </w:r>
      <w:r w:rsidRPr="00E5600B">
        <w:rPr>
          <w:lang w:eastAsia="ko-KR"/>
        </w:rPr>
        <w:t xml:space="preserve">: </w:t>
      </w:r>
      <w:r w:rsidRPr="00E535B9">
        <w:rPr>
          <w:lang w:eastAsia="ko-KR"/>
        </w:rPr>
        <w:t xml:space="preserve">This solution </w:t>
      </w:r>
      <w:r>
        <w:rPr>
          <w:lang w:eastAsia="ko-KR"/>
        </w:rPr>
        <w:t>applies to</w:t>
      </w:r>
      <w:r w:rsidRPr="00E535B9">
        <w:rPr>
          <w:lang w:eastAsia="ko-KR"/>
        </w:rPr>
        <w:t xml:space="preserve"> the hop-by-hop security establishment </w:t>
      </w:r>
      <w:r>
        <w:rPr>
          <w:lang w:eastAsia="ko-KR"/>
        </w:rPr>
        <w:t xml:space="preserve">of both Layer-2 UE-to-UE Relay and Layer-3 UE-to-UE Relay with the </w:t>
      </w:r>
      <w:r w:rsidRPr="00E535B9">
        <w:rPr>
          <w:lang w:eastAsia="ko-KR"/>
        </w:rPr>
        <w:t>Source/Target UE</w:t>
      </w:r>
      <w:r>
        <w:rPr>
          <w:lang w:eastAsia="ko-KR"/>
        </w:rPr>
        <w:t>. The end-to-end security between the Source UE and the Target UE over the UE-to-UE Relay can be established by Solution #19 in this specification.</w:t>
      </w:r>
    </w:p>
    <w:p w14:paraId="65CFA2AA" w14:textId="77777777" w:rsidR="00D46250" w:rsidRDefault="00D46250" w:rsidP="00D46250">
      <w:pPr>
        <w:pStyle w:val="Heading4"/>
        <w:rPr>
          <w:rFonts w:eastAsia="Malgun Gothic"/>
          <w:lang w:eastAsia="ko-KR"/>
        </w:rPr>
      </w:pPr>
      <w:bookmarkStart w:id="1622" w:name="_Toc128427541"/>
      <w:bookmarkStart w:id="1623" w:name="_Toc133238313"/>
      <w:bookmarkStart w:id="1624" w:name="_Toc136943728"/>
      <w:r w:rsidRPr="00BC4A45">
        <w:rPr>
          <w:rFonts w:eastAsia="Malgun Gothic" w:hint="eastAsia"/>
          <w:lang w:eastAsia="ko-KR"/>
        </w:rPr>
        <w:t>6.</w:t>
      </w:r>
      <w:r>
        <w:rPr>
          <w:rFonts w:eastAsia="Malgun Gothic"/>
          <w:lang w:eastAsia="ko-KR"/>
        </w:rPr>
        <w:t>29</w:t>
      </w:r>
      <w:r w:rsidRPr="00BC4A45">
        <w:rPr>
          <w:rFonts w:eastAsia="Malgun Gothic" w:hint="eastAsia"/>
          <w:lang w:eastAsia="ko-KR"/>
        </w:rPr>
        <w:t>.2.</w:t>
      </w:r>
      <w:r>
        <w:rPr>
          <w:rFonts w:eastAsia="Malgun Gothic"/>
          <w:lang w:eastAsia="ko-KR"/>
        </w:rPr>
        <w:t>2</w:t>
      </w:r>
      <w:r w:rsidRPr="00BC4A45">
        <w:rPr>
          <w:rFonts w:eastAsia="Malgun Gothic" w:hint="eastAsia"/>
          <w:lang w:eastAsia="ko-KR"/>
        </w:rPr>
        <w:tab/>
      </w:r>
      <w:r w:rsidRPr="00BC4A45">
        <w:rPr>
          <w:rFonts w:eastAsia="Malgun Gothic"/>
          <w:lang w:eastAsia="ko-KR"/>
        </w:rPr>
        <w:t>Authorization and Parameter Provisioning to the UE</w:t>
      </w:r>
      <w:r>
        <w:rPr>
          <w:rFonts w:eastAsia="Malgun Gothic"/>
          <w:lang w:eastAsia="ko-KR"/>
        </w:rPr>
        <w:t>s</w:t>
      </w:r>
      <w:bookmarkEnd w:id="1622"/>
      <w:bookmarkEnd w:id="1623"/>
      <w:bookmarkEnd w:id="1624"/>
    </w:p>
    <w:p w14:paraId="69A045D5" w14:textId="77777777" w:rsidR="00D46250" w:rsidRPr="00480C40" w:rsidRDefault="00D46250" w:rsidP="00D46250">
      <w:pPr>
        <w:rPr>
          <w:rFonts w:eastAsia="Malgun Gothic"/>
          <w:lang w:eastAsia="ko-KR"/>
        </w:rPr>
      </w:pPr>
      <w:r w:rsidRPr="00480C40">
        <w:rPr>
          <w:rFonts w:eastAsia="Malgun Gothic"/>
          <w:lang w:eastAsia="ko-KR"/>
        </w:rPr>
        <w:t xml:space="preserve">The Source/Target UE and the UE-to-UE Relay shall be authenticated and authorized </w:t>
      </w:r>
      <w:r>
        <w:rPr>
          <w:rFonts w:eastAsia="Malgun Gothic"/>
          <w:lang w:eastAsia="ko-KR"/>
        </w:rPr>
        <w:t xml:space="preserve">to receive or provide UE-to-UE Relay service </w:t>
      </w:r>
      <w:r w:rsidRPr="00480C40">
        <w:rPr>
          <w:rFonts w:eastAsia="Malgun Gothic"/>
          <w:lang w:eastAsia="ko-KR"/>
        </w:rPr>
        <w:t xml:space="preserve">by the network during the primary authentication procedure (i.e., 5G AKA or EAP-AKA’). A UE initiates the procedure by sending a Registration Request message to the network. In the meanwhile, the UDM checks the subscription information, called UE-to-UE indication, related to the UE-to-UE </w:t>
      </w:r>
      <w:r>
        <w:rPr>
          <w:rFonts w:eastAsia="Malgun Gothic"/>
          <w:lang w:eastAsia="ko-KR"/>
        </w:rPr>
        <w:t>R</w:t>
      </w:r>
      <w:r w:rsidRPr="00480C40">
        <w:rPr>
          <w:rFonts w:eastAsia="Malgun Gothic"/>
          <w:lang w:eastAsia="ko-KR"/>
        </w:rPr>
        <w:t>elay service. The UE-to-UE indication of the Source/Target UE indicates:</w:t>
      </w:r>
    </w:p>
    <w:p w14:paraId="44A3FE74" w14:textId="77777777" w:rsidR="00D46250" w:rsidRPr="00480C40" w:rsidRDefault="00D46250" w:rsidP="00D46250">
      <w:pPr>
        <w:numPr>
          <w:ilvl w:val="0"/>
          <w:numId w:val="28"/>
        </w:numPr>
        <w:rPr>
          <w:rFonts w:eastAsia="Malgun Gothic"/>
          <w:lang w:eastAsia="ko-KR"/>
        </w:rPr>
      </w:pPr>
      <w:r w:rsidRPr="00480C40">
        <w:rPr>
          <w:rFonts w:eastAsia="Malgun Gothic"/>
          <w:lang w:eastAsia="ko-KR"/>
        </w:rPr>
        <w:t xml:space="preserve">Whether the Source/Target UE is authorized to receive the UE-to-UE </w:t>
      </w:r>
      <w:r>
        <w:rPr>
          <w:rFonts w:eastAsia="Malgun Gothic"/>
          <w:lang w:eastAsia="ko-KR"/>
        </w:rPr>
        <w:t>R</w:t>
      </w:r>
      <w:r w:rsidRPr="00480C40">
        <w:rPr>
          <w:rFonts w:eastAsia="Malgun Gothic"/>
          <w:lang w:eastAsia="ko-KR"/>
        </w:rPr>
        <w:t>elay service;</w:t>
      </w:r>
    </w:p>
    <w:p w14:paraId="62658E91" w14:textId="77777777" w:rsidR="00D46250" w:rsidRPr="00480C40" w:rsidRDefault="00D46250" w:rsidP="00D46250">
      <w:pPr>
        <w:rPr>
          <w:rFonts w:eastAsia="Malgun Gothic"/>
          <w:lang w:eastAsia="ko-KR"/>
        </w:rPr>
      </w:pPr>
      <w:r w:rsidRPr="00480C40">
        <w:rPr>
          <w:rFonts w:eastAsia="Malgun Gothic"/>
          <w:lang w:eastAsia="ko-KR"/>
        </w:rPr>
        <w:t>And the UE-to-UE indication of the UE-to-UE Relay indicates:</w:t>
      </w:r>
    </w:p>
    <w:p w14:paraId="6D1B3620" w14:textId="77777777" w:rsidR="00D46250" w:rsidRPr="00480C40" w:rsidRDefault="00D46250" w:rsidP="00D46250">
      <w:pPr>
        <w:numPr>
          <w:ilvl w:val="0"/>
          <w:numId w:val="27"/>
        </w:numPr>
        <w:rPr>
          <w:rFonts w:eastAsia="Malgun Gothic"/>
          <w:lang w:eastAsia="ko-KR"/>
        </w:rPr>
      </w:pPr>
      <w:r w:rsidRPr="00480C40">
        <w:rPr>
          <w:rFonts w:eastAsia="Malgun Gothic"/>
          <w:lang w:eastAsia="ko-KR"/>
        </w:rPr>
        <w:t xml:space="preserve">Whether the UE-to-UE Relay is authorized to provide the UE-to-UE </w:t>
      </w:r>
      <w:r>
        <w:rPr>
          <w:rFonts w:eastAsia="Malgun Gothic"/>
          <w:lang w:eastAsia="ko-KR"/>
        </w:rPr>
        <w:t>R</w:t>
      </w:r>
      <w:r w:rsidRPr="00480C40">
        <w:rPr>
          <w:rFonts w:eastAsia="Malgun Gothic"/>
          <w:lang w:eastAsia="ko-KR"/>
        </w:rPr>
        <w:t>elay service</w:t>
      </w:r>
      <w:r>
        <w:rPr>
          <w:rFonts w:eastAsia="Malgun Gothic"/>
          <w:lang w:eastAsia="ko-KR"/>
        </w:rPr>
        <w:t>.</w:t>
      </w:r>
    </w:p>
    <w:p w14:paraId="47F86794" w14:textId="77777777" w:rsidR="00D46250" w:rsidRPr="00480C40" w:rsidRDefault="00D46250" w:rsidP="00D46250">
      <w:pPr>
        <w:rPr>
          <w:rFonts w:eastAsia="Malgun Gothic"/>
          <w:lang w:eastAsia="ko-KR"/>
        </w:rPr>
      </w:pPr>
      <w:r w:rsidRPr="00480C40">
        <w:rPr>
          <w:rFonts w:eastAsia="Malgun Gothic" w:hint="eastAsia"/>
          <w:lang w:eastAsia="ko-KR"/>
        </w:rPr>
        <w:t xml:space="preserve">The UE-to-UE indication is transferred </w:t>
      </w:r>
      <w:r w:rsidRPr="00480C40">
        <w:rPr>
          <w:rFonts w:eastAsia="Malgun Gothic"/>
          <w:lang w:eastAsia="ko-KR"/>
        </w:rPr>
        <w:t xml:space="preserve">from the UDM </w:t>
      </w:r>
      <w:r w:rsidRPr="00480C40">
        <w:rPr>
          <w:rFonts w:eastAsia="Malgun Gothic" w:hint="eastAsia"/>
          <w:lang w:eastAsia="ko-KR"/>
        </w:rPr>
        <w:t>to the AUSF</w:t>
      </w:r>
      <w:r w:rsidRPr="00480C40">
        <w:rPr>
          <w:rFonts w:eastAsia="Malgun Gothic"/>
          <w:lang w:eastAsia="ko-KR"/>
        </w:rPr>
        <w:t>,</w:t>
      </w:r>
      <w:r w:rsidRPr="00480C40">
        <w:rPr>
          <w:rFonts w:eastAsia="Malgun Gothic" w:hint="eastAsia"/>
          <w:lang w:eastAsia="ko-KR"/>
        </w:rPr>
        <w:t xml:space="preserve"> and </w:t>
      </w:r>
      <w:r w:rsidRPr="00480C40">
        <w:rPr>
          <w:rFonts w:eastAsia="Malgun Gothic"/>
          <w:lang w:eastAsia="ko-KR"/>
        </w:rPr>
        <w:t xml:space="preserve">is </w:t>
      </w:r>
      <w:r w:rsidRPr="00480C40">
        <w:rPr>
          <w:rFonts w:eastAsia="Malgun Gothic" w:hint="eastAsia"/>
          <w:lang w:eastAsia="ko-KR"/>
        </w:rPr>
        <w:t>forwarded to the UE</w:t>
      </w:r>
      <w:r w:rsidRPr="00480C40">
        <w:rPr>
          <w:rFonts w:eastAsia="Malgun Gothic"/>
          <w:lang w:eastAsia="ko-KR"/>
        </w:rPr>
        <w:t xml:space="preserve"> along with the AKA challenge</w:t>
      </w:r>
      <w:r w:rsidRPr="00480C40">
        <w:rPr>
          <w:rFonts w:eastAsia="Malgun Gothic" w:hint="eastAsia"/>
          <w:lang w:eastAsia="ko-KR"/>
        </w:rPr>
        <w:t>.</w:t>
      </w:r>
      <w:r w:rsidRPr="00480C40">
        <w:rPr>
          <w:rFonts w:eastAsia="Malgun Gothic"/>
          <w:lang w:eastAsia="ko-KR"/>
        </w:rPr>
        <w:t xml:space="preserve"> Upon reception of the UE-to-UE indication</w:t>
      </w:r>
      <w:r>
        <w:rPr>
          <w:rFonts w:eastAsia="Malgun Gothic"/>
          <w:lang w:eastAsia="ko-KR"/>
        </w:rPr>
        <w:t>, which allows the UE to receive or provide the UE-to-UE Relay service</w:t>
      </w:r>
      <w:r w:rsidRPr="00480C40">
        <w:rPr>
          <w:rFonts w:eastAsia="Malgun Gothic"/>
          <w:lang w:eastAsia="ko-KR"/>
        </w:rPr>
        <w:t xml:space="preserve">, the UE </w:t>
      </w:r>
      <w:r>
        <w:rPr>
          <w:rFonts w:eastAsia="Malgun Gothic"/>
          <w:lang w:eastAsia="ko-KR"/>
        </w:rPr>
        <w:t>provides</w:t>
      </w:r>
      <w:r w:rsidRPr="00480C40">
        <w:rPr>
          <w:rFonts w:eastAsia="Malgun Gothic"/>
          <w:lang w:eastAsia="ko-KR"/>
        </w:rPr>
        <w:t xml:space="preserve"> UE-to-UE_Auth_Info, which can be used by the AUSF to generate security materials for the hop-by-hop security establishment, to the network along with the AKA challenge response. </w:t>
      </w:r>
      <w:r>
        <w:rPr>
          <w:rFonts w:eastAsia="Malgun Gothic"/>
          <w:lang w:eastAsia="ko-KR"/>
        </w:rPr>
        <w:t xml:space="preserve">In the Certificate-based approach, the UE shall generate a public and private key pair, and generate UE-to-UE_Auth_Info including the UE’s </w:t>
      </w:r>
      <w:r w:rsidRPr="00480C40">
        <w:rPr>
          <w:rFonts w:eastAsia="Malgun Gothic"/>
          <w:lang w:eastAsia="ko-KR"/>
        </w:rPr>
        <w:t xml:space="preserve">ID and </w:t>
      </w:r>
      <w:r>
        <w:rPr>
          <w:rFonts w:eastAsia="Malgun Gothic"/>
          <w:lang w:eastAsia="ko-KR"/>
        </w:rPr>
        <w:t xml:space="preserve">the generated </w:t>
      </w:r>
      <w:r w:rsidRPr="00480C40">
        <w:rPr>
          <w:rFonts w:eastAsia="Malgun Gothic"/>
          <w:lang w:eastAsia="ko-KR"/>
        </w:rPr>
        <w:t>public key</w:t>
      </w:r>
      <w:r>
        <w:rPr>
          <w:rFonts w:eastAsia="Malgun Gothic"/>
          <w:lang w:eastAsia="ko-KR"/>
        </w:rPr>
        <w:t>.</w:t>
      </w:r>
      <w:r w:rsidRPr="00480C40">
        <w:rPr>
          <w:rFonts w:eastAsia="Malgun Gothic"/>
          <w:lang w:eastAsia="ko-KR"/>
        </w:rPr>
        <w:t xml:space="preserve"> </w:t>
      </w:r>
      <w:r>
        <w:rPr>
          <w:rFonts w:eastAsia="Malgun Gothic"/>
          <w:lang w:eastAsia="ko-KR"/>
        </w:rPr>
        <w:t xml:space="preserve">In the Identity-based approach, the UE shall generate UE-to-UE_Auth_Info including the UE’s </w:t>
      </w:r>
      <w:r w:rsidRPr="00480C40">
        <w:rPr>
          <w:rFonts w:eastAsia="Malgun Gothic"/>
          <w:lang w:eastAsia="ko-KR"/>
        </w:rPr>
        <w:t>ID.</w:t>
      </w:r>
    </w:p>
    <w:p w14:paraId="1FAA7FA5" w14:textId="77777777" w:rsidR="00D46250" w:rsidRDefault="00D46250" w:rsidP="00D46250">
      <w:pPr>
        <w:pStyle w:val="EditorsNote"/>
        <w:rPr>
          <w:lang w:eastAsia="ko-KR"/>
        </w:rPr>
      </w:pPr>
      <w:r>
        <w:rPr>
          <w:rFonts w:hint="eastAsia"/>
          <w:lang w:eastAsia="ko-KR"/>
        </w:rPr>
        <w:lastRenderedPageBreak/>
        <w:t>Editor</w:t>
      </w:r>
      <w:r>
        <w:rPr>
          <w:lang w:eastAsia="ko-KR"/>
        </w:rPr>
        <w:t>’s note: W</w:t>
      </w:r>
      <w:r w:rsidRPr="006259B6">
        <w:rPr>
          <w:lang w:eastAsia="ko-KR"/>
        </w:rPr>
        <w:t>hich identifier is to be used as a UE</w:t>
      </w:r>
      <w:r>
        <w:rPr>
          <w:lang w:eastAsia="ko-KR"/>
        </w:rPr>
        <w:t>’s ID</w:t>
      </w:r>
      <w:r w:rsidRPr="006259B6">
        <w:rPr>
          <w:lang w:eastAsia="ko-KR"/>
        </w:rPr>
        <w:t xml:space="preserve"> is FFS.</w:t>
      </w:r>
    </w:p>
    <w:p w14:paraId="6AEF9F7A" w14:textId="77777777" w:rsidR="00D46250" w:rsidRDefault="00D46250" w:rsidP="00D46250">
      <w:pPr>
        <w:pStyle w:val="EditorsNote"/>
        <w:rPr>
          <w:lang w:eastAsia="ko-KR"/>
        </w:rPr>
      </w:pPr>
      <w:r>
        <w:rPr>
          <w:rFonts w:hint="eastAsia"/>
          <w:lang w:eastAsia="ko-KR"/>
        </w:rPr>
        <w:t>Editor</w:t>
      </w:r>
      <w:r>
        <w:rPr>
          <w:lang w:eastAsia="ko-KR"/>
        </w:rPr>
        <w:t>’s note: How and which entity associates UE’s ID with the U2U relay service is FFS</w:t>
      </w:r>
      <w:r w:rsidRPr="006259B6">
        <w:rPr>
          <w:lang w:eastAsia="ko-KR"/>
        </w:rPr>
        <w:t>.</w:t>
      </w:r>
    </w:p>
    <w:p w14:paraId="05C5F08D" w14:textId="77777777" w:rsidR="00D46250" w:rsidRDefault="00D46250" w:rsidP="00D46250">
      <w:pPr>
        <w:pStyle w:val="EditorsNote"/>
        <w:rPr>
          <w:lang w:eastAsia="ko-KR"/>
        </w:rPr>
      </w:pPr>
      <w:r w:rsidRPr="006259B6">
        <w:rPr>
          <w:lang w:eastAsia="ko-KR"/>
        </w:rPr>
        <w:t>Editor’s note: AUSF impact for generating and provisioning security materials to UEs needs to be studied.</w:t>
      </w:r>
    </w:p>
    <w:p w14:paraId="15AA13FD" w14:textId="77777777" w:rsidR="00D46250" w:rsidRDefault="00D46250" w:rsidP="00D46250">
      <w:pPr>
        <w:pStyle w:val="EditorsNote"/>
        <w:rPr>
          <w:rFonts w:eastAsia="Malgun Gothic"/>
          <w:lang w:eastAsia="ko-KR"/>
        </w:rPr>
      </w:pPr>
      <w:r w:rsidRPr="006259B6">
        <w:rPr>
          <w:lang w:eastAsia="ko-KR"/>
        </w:rPr>
        <w:t xml:space="preserve">Editor’s note: </w:t>
      </w:r>
      <w:r>
        <w:rPr>
          <w:lang w:eastAsia="ko-KR"/>
        </w:rPr>
        <w:t>How to support U2U relay services across multiple PLMNs is FFS.</w:t>
      </w:r>
    </w:p>
    <w:p w14:paraId="38CD7E51" w14:textId="77777777" w:rsidR="00D46250" w:rsidRPr="00480C40" w:rsidRDefault="00D46250" w:rsidP="00D46250">
      <w:pPr>
        <w:rPr>
          <w:rFonts w:eastAsia="Malgun Gothic"/>
          <w:lang w:eastAsia="ko-KR"/>
        </w:rPr>
      </w:pPr>
      <w:r>
        <w:rPr>
          <w:rFonts w:eastAsia="Malgun Gothic"/>
          <w:lang w:eastAsia="ko-KR"/>
        </w:rPr>
        <w:t>If UE-to-UE indication allows the UE to receive or provide the UE-to-UE Relay service, the AUSF generates the security materials using the UE-to-UE_Auth_Info and provisions them to the UE. The provisioned security materials are used as long term credentials of the UE.</w:t>
      </w:r>
      <w:r w:rsidRPr="00480C40">
        <w:rPr>
          <w:rFonts w:eastAsia="Malgun Gothic"/>
          <w:lang w:eastAsia="ko-KR"/>
        </w:rPr>
        <w:t xml:space="preserve"> The authorized UE shall be provisioned with the security materials when it has not been provisioned with the security materials before or when the validity of the security materials ha</w:t>
      </w:r>
      <w:r>
        <w:rPr>
          <w:rFonts w:eastAsia="Malgun Gothic"/>
          <w:lang w:eastAsia="ko-KR"/>
        </w:rPr>
        <w:t>s</w:t>
      </w:r>
      <w:r w:rsidRPr="00480C40">
        <w:rPr>
          <w:rFonts w:eastAsia="Malgun Gothic"/>
          <w:lang w:eastAsia="ko-KR"/>
        </w:rPr>
        <w:t xml:space="preserve"> been expired.</w:t>
      </w:r>
    </w:p>
    <w:p w14:paraId="3E73C61D" w14:textId="77777777" w:rsidR="00D46250" w:rsidRPr="00B40F2F" w:rsidRDefault="00D46250" w:rsidP="00D46250">
      <w:pPr>
        <w:pStyle w:val="NO"/>
        <w:rPr>
          <w:rFonts w:eastAsia="Malgun Gothic"/>
          <w:color w:val="4472C4"/>
          <w:lang w:eastAsia="ko-KR"/>
        </w:rPr>
      </w:pPr>
      <w:r w:rsidRPr="002873E4">
        <w:rPr>
          <w:caps/>
        </w:rPr>
        <w:t>Note</w:t>
      </w:r>
      <w:r w:rsidRPr="002873E4">
        <w:rPr>
          <w:rFonts w:hint="eastAsia"/>
          <w:caps/>
          <w:lang w:eastAsia="zh-CN"/>
        </w:rPr>
        <w:t xml:space="preserve"> </w:t>
      </w:r>
      <w:r>
        <w:rPr>
          <w:caps/>
          <w:lang w:eastAsia="zh-CN"/>
        </w:rPr>
        <w:t>2</w:t>
      </w:r>
      <w:r w:rsidRPr="002873E4">
        <w:t>:</w:t>
      </w:r>
      <w:r w:rsidRPr="002873E4">
        <w:tab/>
        <w:t xml:space="preserve">The security materials provisioned to the UE by the network are associated with an </w:t>
      </w:r>
      <w:r w:rsidRPr="00D3059B">
        <w:t>expiration time after which they become invalid</w:t>
      </w:r>
      <w:r w:rsidRPr="00901316">
        <w:t>.</w:t>
      </w:r>
      <w:r>
        <w:t xml:space="preserve"> </w:t>
      </w:r>
      <w:r w:rsidRPr="00EE4DBF">
        <w:t xml:space="preserve">If the UE does not have valid security materials, the UE needs to </w:t>
      </w:r>
      <w:r>
        <w:t xml:space="preserve">obtain fresh ones to receive or provide the </w:t>
      </w:r>
      <w:r w:rsidRPr="00EE4DBF">
        <w:t>UE-to-</w:t>
      </w:r>
      <w:r>
        <w:t>UE</w:t>
      </w:r>
      <w:r w:rsidRPr="00EE4DBF">
        <w:t xml:space="preserve"> Relay service</w:t>
      </w:r>
      <w:r>
        <w:t>.</w:t>
      </w:r>
    </w:p>
    <w:p w14:paraId="7A841475" w14:textId="77777777" w:rsidR="00D46250" w:rsidRDefault="00D46250" w:rsidP="00D46250">
      <w:pPr>
        <w:rPr>
          <w:rFonts w:eastAsia="Malgun Gothic"/>
          <w:lang w:eastAsia="ko-KR"/>
        </w:rPr>
      </w:pPr>
      <w:r>
        <w:rPr>
          <w:rFonts w:eastAsia="Malgun Gothic"/>
          <w:lang w:eastAsia="ko-KR"/>
        </w:rPr>
        <w:t xml:space="preserve">In the Certificate-based approach, the </w:t>
      </w:r>
      <w:r>
        <w:rPr>
          <w:rFonts w:eastAsia="Malgun Gothic" w:hint="eastAsia"/>
          <w:lang w:eastAsia="ko-KR"/>
        </w:rPr>
        <w:t>security materials includ</w:t>
      </w:r>
      <w:r>
        <w:rPr>
          <w:rFonts w:eastAsia="Malgun Gothic"/>
          <w:lang w:eastAsia="ko-KR"/>
        </w:rPr>
        <w:t>e</w:t>
      </w:r>
      <w:r>
        <w:rPr>
          <w:rFonts w:eastAsia="Malgun Gothic" w:hint="eastAsia"/>
          <w:lang w:eastAsia="ko-KR"/>
        </w:rPr>
        <w:t xml:space="preserve"> </w:t>
      </w:r>
      <w:r>
        <w:rPr>
          <w:rFonts w:eastAsia="Malgun Gothic"/>
          <w:lang w:eastAsia="ko-KR"/>
        </w:rPr>
        <w:t>the UE’s</w:t>
      </w:r>
      <w:r>
        <w:rPr>
          <w:rFonts w:eastAsia="Malgun Gothic" w:hint="eastAsia"/>
          <w:lang w:eastAsia="ko-KR"/>
        </w:rPr>
        <w:t xml:space="preserve"> certificate and the root CA certificate</w:t>
      </w:r>
      <w:r>
        <w:rPr>
          <w:rFonts w:eastAsia="Malgun Gothic"/>
          <w:lang w:eastAsia="ko-KR"/>
        </w:rPr>
        <w:t>(s)</w:t>
      </w:r>
      <w:r>
        <w:rPr>
          <w:rFonts w:eastAsia="Malgun Gothic" w:hint="eastAsia"/>
          <w:lang w:eastAsia="ko-KR"/>
        </w:rPr>
        <w:t xml:space="preserve">, which </w:t>
      </w:r>
      <w:r>
        <w:rPr>
          <w:rFonts w:eastAsia="Malgun Gothic"/>
          <w:lang w:eastAsia="ko-KR"/>
        </w:rPr>
        <w:t xml:space="preserve">allows the UE </w:t>
      </w:r>
      <w:r>
        <w:rPr>
          <w:rFonts w:eastAsia="Malgun Gothic" w:hint="eastAsia"/>
          <w:lang w:eastAsia="ko-KR"/>
        </w:rPr>
        <w:t>to verify the certificate</w:t>
      </w:r>
      <w:r>
        <w:rPr>
          <w:rFonts w:eastAsia="Malgun Gothic"/>
          <w:lang w:eastAsia="ko-KR"/>
        </w:rPr>
        <w:t>s</w:t>
      </w:r>
      <w:r>
        <w:rPr>
          <w:rFonts w:eastAsia="Malgun Gothic" w:hint="eastAsia"/>
          <w:lang w:eastAsia="ko-KR"/>
        </w:rPr>
        <w:t xml:space="preserve"> of </w:t>
      </w:r>
      <w:r>
        <w:rPr>
          <w:rFonts w:eastAsia="Malgun Gothic"/>
          <w:lang w:eastAsia="ko-KR"/>
        </w:rPr>
        <w:t>other UEs. In the Identity-based approach, the security materials include the UE’s identity, secret signing key (SSK), public validation token (PVT), and KMS public authentication key(s) (KPAK), which allows the UE to verify the signitures of other UEs.</w:t>
      </w:r>
    </w:p>
    <w:p w14:paraId="3811C91C" w14:textId="77777777" w:rsidR="00D46250" w:rsidRDefault="00D46250" w:rsidP="00D46250">
      <w:pPr>
        <w:rPr>
          <w:rFonts w:eastAsia="Malgun Gothic"/>
          <w:lang w:eastAsia="ko-KR"/>
        </w:rPr>
      </w:pPr>
      <w:r>
        <w:rPr>
          <w:rFonts w:eastAsia="Malgun Gothic" w:hint="eastAsia"/>
          <w:lang w:eastAsia="ko-KR"/>
        </w:rPr>
        <w:t xml:space="preserve">If the </w:t>
      </w:r>
      <w:r>
        <w:rPr>
          <w:rFonts w:eastAsia="Malgun Gothic"/>
          <w:lang w:eastAsia="ko-KR"/>
        </w:rPr>
        <w:t>UE is authorized to receive or provide UE-to-UE service based on UE-to-UE indication, PCF provides the security policy/parameters to the UE. The security policy/parameters of the Source/Target UE related to the UE-to-UE Relay service includes Hop-by-hop Security Indicator per RSC and End-to-end Security Indicator per RSC. The security policy/parameters of the UE-to-UE Relay related to the UE-to-UE Relay service includes Hop-by-hop Security Indicator per RSC:</w:t>
      </w:r>
    </w:p>
    <w:p w14:paraId="1D5D13B6" w14:textId="08BA73DA" w:rsidR="00D46250" w:rsidRDefault="00D46250" w:rsidP="00D46250">
      <w:pPr>
        <w:numPr>
          <w:ilvl w:val="0"/>
          <w:numId w:val="27"/>
        </w:numPr>
        <w:rPr>
          <w:rFonts w:eastAsia="Malgun Gothic"/>
          <w:lang w:eastAsia="ko-KR"/>
        </w:rPr>
      </w:pPr>
      <w:r>
        <w:rPr>
          <w:rFonts w:eastAsia="Malgun Gothic"/>
          <w:lang w:eastAsia="ko-KR"/>
        </w:rPr>
        <w:t xml:space="preserve">The Hop-by-hop Security Indicator indicates whether the </w:t>
      </w:r>
      <w:r w:rsidRPr="001D6D8B">
        <w:rPr>
          <w:rFonts w:eastAsia="Malgun Gothic" w:hint="eastAsia"/>
          <w:lang w:eastAsia="ko-KR"/>
        </w:rPr>
        <w:t xml:space="preserve">Source/Target UE requires the hop-by-hop security </w:t>
      </w:r>
      <w:r>
        <w:rPr>
          <w:rFonts w:eastAsia="Malgun Gothic"/>
          <w:lang w:eastAsia="ko-KR"/>
        </w:rPr>
        <w:t xml:space="preserve">(signalling integrity, signalling confidentiality, user plane integrity, and user plane confidentiality) </w:t>
      </w:r>
      <w:r w:rsidRPr="001D6D8B">
        <w:rPr>
          <w:rFonts w:eastAsia="Malgun Gothic" w:hint="eastAsia"/>
          <w:lang w:eastAsia="ko-KR"/>
        </w:rPr>
        <w:t>establishment with the UE-to-UE Relay</w:t>
      </w:r>
      <w:r>
        <w:rPr>
          <w:rFonts w:eastAsia="Malgun Gothic"/>
          <w:lang w:eastAsia="ko-KR"/>
        </w:rPr>
        <w:t>, or not</w:t>
      </w:r>
      <w:r>
        <w:rPr>
          <w:rFonts w:eastAsia="Malgun Gothic" w:hint="eastAsia"/>
          <w:lang w:eastAsia="ko-KR"/>
        </w:rPr>
        <w:t>;</w:t>
      </w:r>
    </w:p>
    <w:p w14:paraId="16C9ED1C" w14:textId="2A4B7FDD" w:rsidR="00D46250" w:rsidRPr="00671E7D" w:rsidRDefault="00D46250" w:rsidP="00D46250">
      <w:pPr>
        <w:numPr>
          <w:ilvl w:val="0"/>
          <w:numId w:val="27"/>
        </w:numPr>
        <w:rPr>
          <w:rFonts w:eastAsia="Malgun Gothic"/>
          <w:lang w:eastAsia="ko-KR"/>
        </w:rPr>
      </w:pPr>
      <w:r>
        <w:rPr>
          <w:rFonts w:eastAsia="Malgun Gothic"/>
          <w:lang w:eastAsia="ko-KR"/>
        </w:rPr>
        <w:t>The End-to-end Security Indicator indicates w</w:t>
      </w:r>
      <w:r w:rsidRPr="001D6D8B">
        <w:rPr>
          <w:rFonts w:eastAsia="Malgun Gothic" w:hint="eastAsia"/>
          <w:lang w:eastAsia="ko-KR"/>
        </w:rPr>
        <w:t xml:space="preserve">hether the Source/Target UE requires the end-to-end security </w:t>
      </w:r>
      <w:r>
        <w:rPr>
          <w:rFonts w:eastAsia="Malgun Gothic"/>
          <w:lang w:eastAsia="ko-KR"/>
        </w:rPr>
        <w:t xml:space="preserve">(signalling integrity, signalling confidentiality, user plane integrity, and user plane confidentiality) </w:t>
      </w:r>
      <w:r w:rsidRPr="001D6D8B">
        <w:rPr>
          <w:rFonts w:eastAsia="Malgun Gothic" w:hint="eastAsia"/>
          <w:lang w:eastAsia="ko-KR"/>
        </w:rPr>
        <w:t>establishment</w:t>
      </w:r>
      <w:r>
        <w:rPr>
          <w:rFonts w:eastAsia="Malgun Gothic"/>
          <w:lang w:eastAsia="ko-KR"/>
        </w:rPr>
        <w:t>, or not.</w:t>
      </w:r>
    </w:p>
    <w:p w14:paraId="3E7D2FF5" w14:textId="6991D2F0" w:rsidR="00D46250" w:rsidRPr="002724B8" w:rsidRDefault="00D46250" w:rsidP="00D46250">
      <w:pPr>
        <w:rPr>
          <w:rFonts w:eastAsia="Malgun Gothic"/>
          <w:lang w:eastAsia="ko-KR"/>
        </w:rPr>
      </w:pPr>
      <w:r>
        <w:rPr>
          <w:rFonts w:eastAsia="Malgun Gothic" w:hint="eastAsia"/>
          <w:lang w:eastAsia="ko-KR"/>
        </w:rPr>
        <w:t xml:space="preserve">The </w:t>
      </w:r>
      <w:r>
        <w:rPr>
          <w:rFonts w:eastAsia="Malgun Gothic"/>
          <w:lang w:eastAsia="ko-KR"/>
        </w:rPr>
        <w:t xml:space="preserve">same hop-by-hop and/or </w:t>
      </w:r>
      <w:r>
        <w:rPr>
          <w:rFonts w:eastAsia="Malgun Gothic" w:hint="eastAsia"/>
          <w:lang w:eastAsia="ko-KR"/>
        </w:rPr>
        <w:t xml:space="preserve">end-to-end </w:t>
      </w:r>
      <w:r>
        <w:rPr>
          <w:rFonts w:eastAsia="Malgun Gothic"/>
          <w:lang w:eastAsia="ko-KR"/>
        </w:rPr>
        <w:t>protection schemes are supported</w:t>
      </w:r>
      <w:r>
        <w:rPr>
          <w:rFonts w:eastAsia="Malgun Gothic" w:hint="eastAsia"/>
          <w:lang w:eastAsia="ko-KR"/>
        </w:rPr>
        <w:t xml:space="preserve"> </w:t>
      </w:r>
      <w:r>
        <w:rPr>
          <w:rFonts w:eastAsia="Malgun Gothic"/>
          <w:lang w:eastAsia="ko-KR"/>
        </w:rPr>
        <w:t>for</w:t>
      </w:r>
      <w:r>
        <w:rPr>
          <w:rFonts w:eastAsia="Malgun Gothic" w:hint="eastAsia"/>
          <w:lang w:eastAsia="ko-KR"/>
        </w:rPr>
        <w:t xml:space="preserve"> the Source UE, Target UE and UE-to-UE Relay </w:t>
      </w:r>
      <w:r>
        <w:rPr>
          <w:rFonts w:eastAsia="Malgun Gothic"/>
          <w:lang w:eastAsia="ko-KR"/>
        </w:rPr>
        <w:t>provisioned with the same Hop-by-hop Security Indicator and/or End-to-end Security Indicator by a service level to protect the UE-to-UE relay traffic.</w:t>
      </w:r>
    </w:p>
    <w:p w14:paraId="207ED2D9" w14:textId="77777777" w:rsidR="00542BD8" w:rsidRDefault="00542BD8" w:rsidP="00542BD8">
      <w:pPr>
        <w:pStyle w:val="Heading3"/>
        <w:rPr>
          <w:lang w:eastAsia="ko-KR"/>
        </w:rPr>
      </w:pPr>
      <w:bookmarkStart w:id="1625" w:name="_Toc128427542"/>
      <w:bookmarkStart w:id="1626" w:name="_Toc133238314"/>
      <w:bookmarkStart w:id="1627" w:name="_Toc136943729"/>
      <w:r>
        <w:rPr>
          <w:lang w:eastAsia="ko-KR"/>
        </w:rPr>
        <w:t>6.29.3</w:t>
      </w:r>
      <w:r>
        <w:rPr>
          <w:lang w:eastAsia="ko-KR"/>
        </w:rPr>
        <w:tab/>
        <w:t>Evaluation</w:t>
      </w:r>
      <w:bookmarkEnd w:id="1625"/>
      <w:bookmarkEnd w:id="1626"/>
      <w:bookmarkEnd w:id="1627"/>
    </w:p>
    <w:p w14:paraId="3C6B8E86" w14:textId="57C171A2" w:rsidR="00542BD8" w:rsidRDefault="00542BD8" w:rsidP="00542BD8">
      <w:pPr>
        <w:rPr>
          <w:rFonts w:eastAsia="Malgun Gothic"/>
          <w:lang w:eastAsia="ko-KR"/>
        </w:rPr>
      </w:pPr>
      <w:r>
        <w:rPr>
          <w:rFonts w:eastAsia="Malgun Gothic" w:hint="eastAsia"/>
          <w:lang w:eastAsia="ko-KR"/>
        </w:rPr>
        <w:t xml:space="preserve">This solution </w:t>
      </w:r>
      <w:r>
        <w:rPr>
          <w:rFonts w:eastAsia="Malgun Gothic"/>
          <w:lang w:eastAsia="ko-KR"/>
        </w:rPr>
        <w:t>supports authorization and provisioning of the Source/Target UE and UE-to-UE Relay for the UE-to-UE Relay Communication service when the UEs are in the network coverage.</w:t>
      </w:r>
    </w:p>
    <w:p w14:paraId="05476D4B" w14:textId="77777777" w:rsidR="00542BD8" w:rsidRDefault="00542BD8" w:rsidP="00542BD8">
      <w:pPr>
        <w:rPr>
          <w:rFonts w:eastAsia="Malgun Gothic"/>
          <w:lang w:eastAsia="ko-KR"/>
        </w:rPr>
      </w:pPr>
      <w:r>
        <w:rPr>
          <w:rFonts w:eastAsia="Malgun Gothic" w:hint="eastAsia"/>
          <w:lang w:eastAsia="ko-KR"/>
        </w:rPr>
        <w:t xml:space="preserve">This solution proposes </w:t>
      </w:r>
      <w:r>
        <w:rPr>
          <w:rFonts w:eastAsia="Malgun Gothic"/>
          <w:lang w:eastAsia="ko-KR"/>
        </w:rPr>
        <w:t>the hop-by-hop security establishment procedure between the Source/Target UE and the Layer-2 or Layer-3 UE-to-UE Relay using the provisioned security materials, both within and outside the network coverage.</w:t>
      </w:r>
    </w:p>
    <w:p w14:paraId="20389C15" w14:textId="77777777" w:rsidR="00542BD8" w:rsidRDefault="00542BD8" w:rsidP="00542BD8">
      <w:pPr>
        <w:rPr>
          <w:rFonts w:eastAsia="Malgun Gothic"/>
          <w:lang w:eastAsia="ko-KR"/>
        </w:rPr>
      </w:pPr>
      <w:r>
        <w:rPr>
          <w:rFonts w:eastAsia="Malgun Gothic"/>
          <w:lang w:eastAsia="ko-KR"/>
        </w:rPr>
        <w:t xml:space="preserve">This solution employs a generic container, which allows different authentication and key establishment mechanisms such as certificate-based one and identity-based one to be applied, for the hop-by-hop security establishment. For example, the “Elliptic Curve-based Certificateless Signatures for Identity-based Encryption” (ECCSI) can be used for the identity-based direct authentication and key establishment as described </w:t>
      </w:r>
      <w:r w:rsidRPr="00E5600B">
        <w:rPr>
          <w:rFonts w:eastAsia="Malgun Gothic"/>
          <w:color w:val="000000"/>
          <w:lang w:eastAsia="ko-KR"/>
        </w:rPr>
        <w:t xml:space="preserve">in clause </w:t>
      </w:r>
      <w:r>
        <w:rPr>
          <w:rFonts w:eastAsia="Malgun Gothic"/>
          <w:color w:val="000000"/>
          <w:lang w:eastAsia="ko-KR"/>
        </w:rPr>
        <w:t>6</w:t>
      </w:r>
      <w:r w:rsidRPr="00E5600B">
        <w:rPr>
          <w:rFonts w:eastAsia="Malgun Gothic"/>
          <w:color w:val="000000"/>
          <w:lang w:eastAsia="ko-KR"/>
        </w:rPr>
        <w:t>.</w:t>
      </w:r>
      <w:r>
        <w:rPr>
          <w:rFonts w:eastAsia="Malgun Gothic"/>
          <w:color w:val="000000"/>
          <w:lang w:eastAsia="ko-KR"/>
        </w:rPr>
        <w:t>5.7</w:t>
      </w:r>
      <w:r w:rsidRPr="00E5600B">
        <w:rPr>
          <w:rFonts w:eastAsia="Malgun Gothic"/>
          <w:color w:val="000000"/>
          <w:lang w:eastAsia="ko-KR"/>
        </w:rPr>
        <w:t xml:space="preserve"> of TS 33.</w:t>
      </w:r>
      <w:r>
        <w:rPr>
          <w:rFonts w:eastAsia="Malgun Gothic"/>
          <w:color w:val="000000"/>
          <w:lang w:eastAsia="ko-KR"/>
        </w:rPr>
        <w:t>303</w:t>
      </w:r>
      <w:r w:rsidRPr="00E5600B">
        <w:rPr>
          <w:rFonts w:eastAsia="Malgun Gothic"/>
          <w:color w:val="000000"/>
          <w:lang w:eastAsia="ko-KR"/>
        </w:rPr>
        <w:t xml:space="preserve"> [</w:t>
      </w:r>
      <w:r>
        <w:rPr>
          <w:rFonts w:eastAsia="Malgun Gothic"/>
          <w:color w:val="000000"/>
          <w:lang w:eastAsia="ko-KR"/>
        </w:rPr>
        <w:t>4</w:t>
      </w:r>
      <w:r w:rsidRPr="00E5600B">
        <w:rPr>
          <w:rFonts w:eastAsia="Malgun Gothic"/>
          <w:color w:val="000000"/>
          <w:lang w:eastAsia="ko-KR"/>
        </w:rPr>
        <w:t>]</w:t>
      </w:r>
      <w:r>
        <w:rPr>
          <w:rFonts w:eastAsia="Malgun Gothic"/>
          <w:color w:val="000000"/>
          <w:lang w:eastAsia="ko-KR"/>
        </w:rPr>
        <w:t>.</w:t>
      </w:r>
    </w:p>
    <w:p w14:paraId="36C89032" w14:textId="77777777" w:rsidR="00542BD8" w:rsidRDefault="00542BD8" w:rsidP="00542BD8">
      <w:pPr>
        <w:rPr>
          <w:rFonts w:eastAsia="Malgun Gothic"/>
          <w:lang w:eastAsia="ko-KR"/>
        </w:rPr>
      </w:pPr>
      <w:r>
        <w:rPr>
          <w:rFonts w:eastAsia="Malgun Gothic"/>
          <w:lang w:eastAsia="ko-KR"/>
        </w:rPr>
        <w:t>This solution supports a means for the UEs to agree on the same hop-by-hop security protection schemes in UE-to-UE Relay service.</w:t>
      </w:r>
    </w:p>
    <w:p w14:paraId="47509B57" w14:textId="77777777" w:rsidR="00542BD8" w:rsidRDefault="00542BD8" w:rsidP="00542BD8">
      <w:pPr>
        <w:rPr>
          <w:rFonts w:eastAsia="Malgun Gothic"/>
          <w:lang w:eastAsia="ko-KR"/>
        </w:rPr>
      </w:pPr>
      <w:r w:rsidRPr="00761268">
        <w:rPr>
          <w:rFonts w:eastAsia="Malgun Gothic"/>
          <w:lang w:eastAsia="ko-KR"/>
        </w:rPr>
        <w:t>The solution requires 5GC to support means of managing security materials, such as certificates and UE</w:t>
      </w:r>
      <w:r>
        <w:rPr>
          <w:rFonts w:eastAsia="Malgun Gothic"/>
          <w:lang w:eastAsia="ko-KR"/>
        </w:rPr>
        <w:t>s’</w:t>
      </w:r>
      <w:r w:rsidRPr="00761268">
        <w:rPr>
          <w:rFonts w:eastAsia="Malgun Gothic"/>
          <w:lang w:eastAsia="ko-KR"/>
        </w:rPr>
        <w:t xml:space="preserve"> id</w:t>
      </w:r>
      <w:r>
        <w:rPr>
          <w:rFonts w:eastAsia="Malgun Gothic"/>
          <w:lang w:eastAsia="ko-KR"/>
        </w:rPr>
        <w:t>entitie</w:t>
      </w:r>
      <w:r w:rsidRPr="00761268">
        <w:rPr>
          <w:rFonts w:eastAsia="Malgun Gothic"/>
          <w:lang w:eastAsia="ko-KR"/>
        </w:rPr>
        <w:t>s, and this may introduce additional complexities on AUSF, AMF, etc.</w:t>
      </w:r>
    </w:p>
    <w:p w14:paraId="7A6435E3" w14:textId="77777777" w:rsidR="00542BD8" w:rsidRDefault="00542BD8">
      <w:pPr>
        <w:rPr>
          <w:lang w:eastAsia="ko-KR"/>
        </w:rPr>
      </w:pPr>
      <w:r w:rsidRPr="004B7096">
        <w:rPr>
          <w:rFonts w:hint="eastAsia"/>
          <w:lang w:eastAsia="ko-KR"/>
        </w:rPr>
        <w:t>Editor</w:t>
      </w:r>
      <w:r w:rsidRPr="004B7096">
        <w:rPr>
          <w:lang w:eastAsia="ko-KR"/>
        </w:rPr>
        <w:t xml:space="preserve">’s note: </w:t>
      </w:r>
      <w:r>
        <w:rPr>
          <w:lang w:eastAsia="ko-KR"/>
        </w:rPr>
        <w:t>F</w:t>
      </w:r>
      <w:r w:rsidRPr="00737992">
        <w:rPr>
          <w:lang w:eastAsia="ko-KR"/>
        </w:rPr>
        <w:t>urther evaluation is FFS</w:t>
      </w:r>
      <w:r>
        <w:rPr>
          <w:lang w:eastAsia="ko-KR"/>
        </w:rPr>
        <w:t>.</w:t>
      </w:r>
    </w:p>
    <w:p w14:paraId="4924F43D" w14:textId="46C71645" w:rsidR="00750998" w:rsidRDefault="00750998" w:rsidP="00750998">
      <w:pPr>
        <w:pStyle w:val="Heading2"/>
      </w:pPr>
      <w:bookmarkStart w:id="1628" w:name="_Toc128427543"/>
      <w:bookmarkStart w:id="1629" w:name="_Toc133238315"/>
      <w:bookmarkStart w:id="1630" w:name="_Toc136943730"/>
      <w:r>
        <w:lastRenderedPageBreak/>
        <w:t>6.</w:t>
      </w:r>
      <w:r>
        <w:rPr>
          <w:rFonts w:hint="eastAsia"/>
          <w:lang w:eastAsia="zh-CN"/>
        </w:rPr>
        <w:t>30</w:t>
      </w:r>
      <w:r>
        <w:tab/>
      </w:r>
      <w:r w:rsidRPr="00750998">
        <w:t>Solution #30: Security for discovery integrated into PC5 link establishment</w:t>
      </w:r>
      <w:bookmarkEnd w:id="1612"/>
      <w:bookmarkEnd w:id="1613"/>
      <w:bookmarkEnd w:id="1614"/>
      <w:bookmarkEnd w:id="1615"/>
      <w:bookmarkEnd w:id="1628"/>
      <w:bookmarkEnd w:id="1629"/>
      <w:bookmarkEnd w:id="1630"/>
    </w:p>
    <w:p w14:paraId="220D45A5" w14:textId="325FF122" w:rsidR="00750998" w:rsidRDefault="00750998" w:rsidP="00750998">
      <w:pPr>
        <w:pStyle w:val="Heading3"/>
      </w:pPr>
      <w:bookmarkStart w:id="1631" w:name="_Toc120125792"/>
      <w:bookmarkStart w:id="1632" w:name="_Toc120126228"/>
      <w:bookmarkStart w:id="1633" w:name="_Toc120128248"/>
      <w:bookmarkStart w:id="1634" w:name="_Toc120132492"/>
      <w:bookmarkStart w:id="1635" w:name="_Toc128427544"/>
      <w:bookmarkStart w:id="1636" w:name="_Toc133238316"/>
      <w:bookmarkStart w:id="1637" w:name="_Toc136943731"/>
      <w:r>
        <w:t>6.</w:t>
      </w:r>
      <w:r>
        <w:rPr>
          <w:rFonts w:hint="eastAsia"/>
          <w:lang w:eastAsia="zh-CN"/>
        </w:rPr>
        <w:t>30</w:t>
      </w:r>
      <w:r>
        <w:t>.1</w:t>
      </w:r>
      <w:r>
        <w:tab/>
        <w:t>Introduction</w:t>
      </w:r>
      <w:bookmarkEnd w:id="1631"/>
      <w:bookmarkEnd w:id="1632"/>
      <w:bookmarkEnd w:id="1633"/>
      <w:bookmarkEnd w:id="1634"/>
      <w:bookmarkEnd w:id="1635"/>
      <w:bookmarkEnd w:id="1636"/>
      <w:bookmarkEnd w:id="1637"/>
    </w:p>
    <w:p w14:paraId="6756F2A7" w14:textId="77777777" w:rsidR="00657E8B" w:rsidRDefault="00657E8B" w:rsidP="00657E8B">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I</w:t>
      </w:r>
      <w:r>
        <w:rPr>
          <w:rFonts w:hint="eastAsia"/>
          <w:lang w:eastAsia="zh-CN"/>
        </w:rPr>
        <w:t>t</w:t>
      </w:r>
      <w:r>
        <w:rPr>
          <w:lang w:eastAsia="zh-CN"/>
        </w:rPr>
        <w:t xml:space="preserve"> largely reuses the mechanism of Restricted Discovery procedure and Direct Security Establishment procedure defined in TS 33.503 [6]</w:t>
      </w:r>
    </w:p>
    <w:p w14:paraId="0DA7E45C" w14:textId="77777777" w:rsidR="00657E8B" w:rsidRDefault="00657E8B" w:rsidP="00657E8B">
      <w:pPr>
        <w:jc w:val="both"/>
        <w:rPr>
          <w:lang w:eastAsia="zh-CN"/>
        </w:rPr>
      </w:pPr>
      <w:r>
        <w:rPr>
          <w:lang w:eastAsia="zh-CN"/>
        </w:rPr>
        <w:t>I</w:t>
      </w:r>
      <w:r>
        <w:rPr>
          <w:rFonts w:hint="eastAsia"/>
          <w:lang w:eastAsia="zh-CN"/>
        </w:rPr>
        <w:t>n</w:t>
      </w:r>
      <w:r>
        <w:rPr>
          <w:lang w:eastAsia="zh-CN"/>
        </w:rPr>
        <w:t xml:space="preserve"> addition to the Model A discovery and Model B discovery, d</w:t>
      </w:r>
      <w:r w:rsidRPr="009C5779">
        <w:t>iscovery integrated into PC5 unicast link establishment procedure is supported</w:t>
      </w:r>
      <w:r>
        <w:t xml:space="preserve"> in the U2U Relay scenario, which is concluded by SA2</w:t>
      </w:r>
      <w:r w:rsidRPr="009C5779">
        <w:t>.</w:t>
      </w:r>
      <w:r>
        <w:rPr>
          <w:rFonts w:hint="eastAsia"/>
          <w:lang w:eastAsia="zh-CN"/>
        </w:rPr>
        <w:t xml:space="preserve"> </w:t>
      </w:r>
      <w:r>
        <w:rPr>
          <w:lang w:eastAsia="zh-CN"/>
        </w:rPr>
        <w:t xml:space="preserve">By broadcasting the DCR message, the Source UE and Target UE can discover and select one U2U Relay to establish the PC5 link. However, the broadcast UE identity (i.e. User Info ID) may compromise the user’s privacy information and the missing of discovery procedure may introduce additional security threats, e.g. the unauthorized UE-to-UE Relay can </w:t>
      </w:r>
      <w:r>
        <w:rPr>
          <w:rFonts w:hint="eastAsia"/>
          <w:lang w:eastAsia="zh-CN"/>
        </w:rPr>
        <w:t>arbitrar</w:t>
      </w:r>
      <w:r>
        <w:rPr>
          <w:lang w:eastAsia="zh-CN"/>
        </w:rPr>
        <w:t>il</w:t>
      </w:r>
      <w:r>
        <w:rPr>
          <w:rFonts w:hint="eastAsia"/>
          <w:lang w:eastAsia="zh-CN"/>
        </w:rPr>
        <w:t>y</w:t>
      </w:r>
      <w:r>
        <w:rPr>
          <w:lang w:eastAsia="zh-CN"/>
        </w:rPr>
        <w:t xml:space="preserve"> initiate to establish the PC5 link with peer UE. </w:t>
      </w:r>
    </w:p>
    <w:p w14:paraId="7CF06247" w14:textId="77777777" w:rsidR="00657E8B" w:rsidRDefault="00657E8B" w:rsidP="00657E8B">
      <w:pPr>
        <w:jc w:val="both"/>
        <w:rPr>
          <w:lang w:eastAsia="zh-CN"/>
        </w:rPr>
      </w:pPr>
      <w:r>
        <w:rPr>
          <w:rFonts w:hint="eastAsia"/>
          <w:lang w:eastAsia="zh-CN"/>
        </w:rPr>
        <w:t>T</w:t>
      </w:r>
      <w:r>
        <w:rPr>
          <w:lang w:eastAsia="zh-CN"/>
        </w:rPr>
        <w:t>his solution uses the code security parameters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peer UE and UE-to-UE Relay need to send the Discovery Request. Once rece</w:t>
      </w:r>
      <w:r>
        <w:rPr>
          <w:rFonts w:hint="eastAsia"/>
          <w:lang w:eastAsia="zh-CN"/>
        </w:rPr>
        <w:t>i</w:t>
      </w:r>
      <w:r>
        <w:rPr>
          <w:lang w:eastAsia="zh-CN"/>
        </w:rPr>
        <w:t xml:space="preserve">ving the Discovery Request, the network can check the authorization of peer UE and U2U Relay, which reuses the Restricted Discovery procedure specified in TS 33.503 [6]. By authorization checking and direct authentication, the hop-by-hop security can be provided between the Source UE and Target UE via 5G ProSe Layer-3 UE-to-UE Relay.  </w:t>
      </w:r>
    </w:p>
    <w:p w14:paraId="09B7BAE3" w14:textId="77777777" w:rsidR="00DE5515" w:rsidRDefault="00DE5515" w:rsidP="00DE5515">
      <w:pPr>
        <w:pStyle w:val="Heading3"/>
      </w:pPr>
      <w:bookmarkStart w:id="1638" w:name="_Toc120125793"/>
      <w:bookmarkStart w:id="1639" w:name="_Toc120126229"/>
      <w:bookmarkStart w:id="1640" w:name="_Toc120128249"/>
      <w:bookmarkStart w:id="1641" w:name="_Toc120132493"/>
      <w:bookmarkStart w:id="1642" w:name="_Toc128427545"/>
      <w:bookmarkStart w:id="1643" w:name="_Toc133238317"/>
      <w:bookmarkStart w:id="1644" w:name="_Toc136943732"/>
      <w:bookmarkStart w:id="1645" w:name="_Toc120125794"/>
      <w:bookmarkStart w:id="1646" w:name="_Toc120126230"/>
      <w:bookmarkStart w:id="1647" w:name="_Toc120128250"/>
      <w:bookmarkStart w:id="1648" w:name="_Toc120132494"/>
      <w:bookmarkStart w:id="1649" w:name="_Toc128427546"/>
      <w:r>
        <w:lastRenderedPageBreak/>
        <w:t>6.</w:t>
      </w:r>
      <w:r>
        <w:rPr>
          <w:rFonts w:hint="eastAsia"/>
          <w:lang w:eastAsia="zh-CN"/>
        </w:rPr>
        <w:t>30</w:t>
      </w:r>
      <w:r>
        <w:t>.2</w:t>
      </w:r>
      <w:r>
        <w:tab/>
        <w:t>Solution details</w:t>
      </w:r>
      <w:bookmarkEnd w:id="1638"/>
      <w:bookmarkEnd w:id="1639"/>
      <w:bookmarkEnd w:id="1640"/>
      <w:bookmarkEnd w:id="1641"/>
      <w:bookmarkEnd w:id="1642"/>
      <w:bookmarkEnd w:id="1643"/>
      <w:bookmarkEnd w:id="1644"/>
    </w:p>
    <w:p w14:paraId="130933A0" w14:textId="77777777" w:rsidR="00850C04" w:rsidRPr="00881672" w:rsidRDefault="00850C04" w:rsidP="00850C04">
      <w:pPr>
        <w:pStyle w:val="Heading4"/>
      </w:pPr>
      <w:bookmarkStart w:id="1650" w:name="_Toc133238318"/>
      <w:bookmarkStart w:id="1651" w:name="_Toc136943733"/>
      <w:r>
        <w:t>6.30.2.1</w:t>
      </w:r>
      <w:r>
        <w:tab/>
        <w:t>Security for discovery integrated into PC5 link establishment</w:t>
      </w:r>
      <w:bookmarkEnd w:id="1650"/>
      <w:bookmarkEnd w:id="1651"/>
    </w:p>
    <w:p w14:paraId="630E4C0D" w14:textId="77777777" w:rsidR="00850C04" w:rsidRDefault="00C16218" w:rsidP="003C0DC8">
      <w:pPr>
        <w:pStyle w:val="TH"/>
      </w:pPr>
      <w:r>
        <w:pict w14:anchorId="65EEBE58">
          <v:shape id="_x0000_i1060" type="#_x0000_t75" style="width:481.55pt;height:542.6pt">
            <v:imagedata r:id="rId75" o:title="gai1"/>
          </v:shape>
        </w:pict>
      </w:r>
    </w:p>
    <w:p w14:paraId="36888124" w14:textId="77777777" w:rsidR="00850C04" w:rsidRPr="0098367F" w:rsidRDefault="00850C04" w:rsidP="00850C04">
      <w:pPr>
        <w:pStyle w:val="TF"/>
      </w:pPr>
      <w:r w:rsidRPr="0098367F">
        <w:t>Figure 6.</w:t>
      </w:r>
      <w:r>
        <w:rPr>
          <w:rFonts w:hint="eastAsia"/>
          <w:lang w:eastAsia="zh-CN"/>
        </w:rPr>
        <w:t>30</w:t>
      </w:r>
      <w:r w:rsidRPr="0098367F">
        <w:t>.2-1:</w:t>
      </w:r>
      <w:r w:rsidRPr="0098367F">
        <w:tab/>
      </w:r>
      <w:r>
        <w:t>Security for discovery integrated into PC5 link establishment</w:t>
      </w:r>
    </w:p>
    <w:p w14:paraId="2DCF0391" w14:textId="77777777" w:rsidR="00850C04" w:rsidRPr="00B40F2F" w:rsidRDefault="00850C04" w:rsidP="00850C04">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1</w:t>
      </w:r>
      <w:r w:rsidRPr="002873E4">
        <w:t>:</w:t>
      </w:r>
      <w:r w:rsidRPr="002873E4">
        <w:tab/>
      </w:r>
      <w:r w:rsidRPr="005B29E9">
        <w:t>When the user-plane based security procedure for the UE-to-</w:t>
      </w:r>
      <w:r>
        <w:t>UE</w:t>
      </w:r>
      <w:r w:rsidRPr="005B29E9">
        <w:t xml:space="preserve"> Relay is used, the 5G PKMF takes the role of the 5G </w:t>
      </w:r>
      <w:r>
        <w:t>DDNMF</w:t>
      </w:r>
      <w:r w:rsidRPr="005B29E9">
        <w:t>.</w:t>
      </w:r>
    </w:p>
    <w:p w14:paraId="79C8A212" w14:textId="77777777" w:rsidR="00850C04" w:rsidRDefault="00850C04" w:rsidP="00850C04">
      <w:r>
        <w:t xml:space="preserve">Steps 1a-3a refer to the Discovery Key Request </w:t>
      </w:r>
      <w:r>
        <w:rPr>
          <w:rFonts w:hint="eastAsia"/>
          <w:lang w:eastAsia="zh-CN"/>
        </w:rPr>
        <w:t>p</w:t>
      </w:r>
      <w:r>
        <w:t xml:space="preserve">rocedure of UE-to-UE Relay. </w:t>
      </w:r>
    </w:p>
    <w:p w14:paraId="20FE88EC" w14:textId="77777777" w:rsidR="00850C04" w:rsidRDefault="00850C04" w:rsidP="00850C04">
      <w:pPr>
        <w:ind w:left="284" w:hanging="284"/>
      </w:pPr>
      <w:r>
        <w:t>1</w:t>
      </w:r>
      <w:r>
        <w:rPr>
          <w:rFonts w:hint="eastAsia"/>
          <w:lang w:eastAsia="zh-CN"/>
        </w:rPr>
        <w:t>a</w:t>
      </w:r>
      <w:r>
        <w:t>.</w:t>
      </w:r>
      <w:r>
        <w:tab/>
      </w:r>
      <w:r w:rsidRPr="00C95330">
        <w:t xml:space="preserve">UE-to-UE Relay sends a Discovery Request message containing its User Info ID, the Relay Service Code (RSC) to the 5G DDNMF in order to get </w:t>
      </w:r>
      <w:r>
        <w:t xml:space="preserve">the associated security </w:t>
      </w:r>
      <w:r>
        <w:rPr>
          <w:rFonts w:hint="eastAsia"/>
          <w:lang w:eastAsia="zh-CN"/>
        </w:rPr>
        <w:t>parameters</w:t>
      </w:r>
      <w:r w:rsidRPr="00C95330">
        <w:t xml:space="preserve">. In addition, the U2U Relay shall include its PC5 </w:t>
      </w:r>
      <w:r w:rsidRPr="00C95330">
        <w:lastRenderedPageBreak/>
        <w:t>UE security capability that contains the list of supported ciphering algorithms by the UE in the Discovery Request message.</w:t>
      </w:r>
    </w:p>
    <w:p w14:paraId="5FD78D4A" w14:textId="77777777" w:rsidR="00850C04" w:rsidRDefault="00850C04" w:rsidP="00850C04">
      <w:pPr>
        <w:ind w:left="284" w:hanging="284"/>
      </w:pPr>
      <w:r w:rsidRPr="00C95330">
        <w:t>2a.</w:t>
      </w:r>
      <w:r w:rsidRPr="00C95330">
        <w:tab/>
        <w:t>The 5G DDNM</w:t>
      </w:r>
      <w:r>
        <w:t>F</w:t>
      </w:r>
      <w:r w:rsidRPr="00C95330">
        <w:t xml:space="preserve"> may check for the authorization with the ProSe Application Server based on the User Info ID and RSC.</w:t>
      </w:r>
    </w:p>
    <w:p w14:paraId="6B543BA1" w14:textId="77777777" w:rsidR="00850C04" w:rsidRDefault="00850C04" w:rsidP="00850C04">
      <w:pPr>
        <w:ind w:left="284" w:hanging="284"/>
      </w:pPr>
      <w:r w:rsidRPr="00C95330">
        <w:t>3a.</w:t>
      </w:r>
      <w:r w:rsidRPr="00C95330">
        <w:tab/>
        <w:t>The 5G DDNMF of the U2U Relay returns the corresp</w:t>
      </w:r>
      <w:r>
        <w:t>onding code security p</w:t>
      </w:r>
      <w:r w:rsidRPr="00C95330">
        <w:t xml:space="preserve">arameters, along with the CURRENT_TIME </w:t>
      </w:r>
      <w:r>
        <w:t>and MAX_OFFSET parameters. The code security p</w:t>
      </w:r>
      <w:r w:rsidRPr="00C95330">
        <w:t xml:space="preserve">arameters provide the necessary information for the </w:t>
      </w:r>
      <w:r>
        <w:t>UE-to-UE Relay</w:t>
      </w:r>
      <w:r w:rsidRPr="00C95330">
        <w:t xml:space="preserve"> to protect the information in the DCR message and are stored with the RSC. The</w:t>
      </w:r>
      <w:r>
        <w:t xml:space="preserve"> 5G DDNMF of the U2U Relay may </w:t>
      </w:r>
      <w:r w:rsidRPr="00C95330">
        <w:t xml:space="preserve">include the chosen discovery ciphering algorithm in the Discovery Response message. The 5G DDNMF determines the chosen discovery ciphering algorithm based on </w:t>
      </w:r>
      <w:r>
        <w:t xml:space="preserve">the RSC and the received </w:t>
      </w:r>
      <w:r w:rsidRPr="00C95330">
        <w:t>security capability in step 1a. The UE</w:t>
      </w:r>
      <w:r>
        <w:t>-to-UE Relay</w:t>
      </w:r>
      <w:r w:rsidRPr="00C95330">
        <w:t xml:space="preserve"> stores the chosen discovery ciphering algorithm together with the RSC.</w:t>
      </w:r>
    </w:p>
    <w:p w14:paraId="198070F9" w14:textId="77777777" w:rsidR="00850C04" w:rsidRDefault="00850C04" w:rsidP="00850C04">
      <w:r>
        <w:t xml:space="preserve">Steps 1b-3b refer to the Discovery Key Request </w:t>
      </w:r>
      <w:r>
        <w:rPr>
          <w:rFonts w:hint="eastAsia"/>
          <w:lang w:eastAsia="zh-CN"/>
        </w:rPr>
        <w:t>p</w:t>
      </w:r>
      <w:r>
        <w:t xml:space="preserve">rocedure of Source UE/Target UE. </w:t>
      </w:r>
    </w:p>
    <w:p w14:paraId="6F7AC012" w14:textId="77777777" w:rsidR="00850C04" w:rsidRDefault="00850C04" w:rsidP="00850C04">
      <w:pPr>
        <w:ind w:left="284" w:hanging="284"/>
      </w:pPr>
      <w:r>
        <w:t xml:space="preserve">1b. The Source UE/Target UE sends a Discovery Request message containing the User Info ID and its PC5 UE security capability to the 5G DDNMF in order to </w:t>
      </w:r>
      <w:r w:rsidRPr="00C95330">
        <w:t xml:space="preserve">get </w:t>
      </w:r>
      <w:r>
        <w:t xml:space="preserve">the associated security </w:t>
      </w:r>
      <w:r>
        <w:rPr>
          <w:rFonts w:hint="eastAsia"/>
          <w:lang w:eastAsia="zh-CN"/>
        </w:rPr>
        <w:t>parameters</w:t>
      </w:r>
      <w:r>
        <w:t>.</w:t>
      </w:r>
    </w:p>
    <w:p w14:paraId="5327548B" w14:textId="77777777" w:rsidR="00850C04" w:rsidRDefault="00850C04" w:rsidP="00850C04">
      <w:pPr>
        <w:ind w:left="284" w:hanging="284"/>
      </w:pPr>
      <w:r>
        <w:t>2b.</w:t>
      </w:r>
      <w:r>
        <w:tab/>
        <w:t>The 5G DDNMF of Source UE/Target UE sends an authorization request to the ProSe Application Server. If, based on the permission settings, the user Info ID is allowed to access U2U relay service, the ProSe Application Server returns an authorization response.</w:t>
      </w:r>
    </w:p>
    <w:p w14:paraId="26E348D1" w14:textId="77777777" w:rsidR="00850C04" w:rsidRDefault="00850C04" w:rsidP="00850C04">
      <w:r>
        <w:t>3b.</w:t>
      </w:r>
      <w:r>
        <w:tab/>
        <w:t>If the Discovery Request is authorized and the PC5 UE security capability in step 1b includes the chosen discovery ciphering algorithm, the 5G DDNMF responds with the Discovery Response message including the corresponding Code Security Parameters and the chosen discovery ciphering algorithm (based on the information/keys stored in step 3a).Steps 4-14 refer to the discovery integrated into PC5 unicast link establishment procedure.</w:t>
      </w:r>
      <w:r>
        <w:rPr>
          <w:lang w:eastAsia="zh-CN"/>
        </w:rPr>
        <w:t xml:space="preserve"> </w:t>
      </w:r>
      <w:r>
        <w:t xml:space="preserve"> </w:t>
      </w:r>
    </w:p>
    <w:p w14:paraId="786D381D" w14:textId="28362ECC" w:rsidR="00850C04" w:rsidRDefault="00850C04" w:rsidP="00850C04">
      <w:pPr>
        <w:ind w:left="284" w:hanging="284"/>
      </w:pPr>
      <w:r>
        <w:t>4.</w:t>
      </w:r>
      <w:r>
        <w:tab/>
        <w:t>The Source UE wants to establish unicast communication with the Target UE via a UE-to-UE relay. Then the Source UE broadcasts Direct Communication Request containing User Info ID of Source UE and User Info ID of Target UE, RSC, long term credential ID, nonce 1 and its security capabilities. The message will be received by U2U relay-1, U2U relay-2. The User Info ID of Source UE/Target UE are protected by using the method defined in Clause 6.30.2.2.</w:t>
      </w:r>
    </w:p>
    <w:p w14:paraId="110EA799" w14:textId="77777777" w:rsidR="00850C04" w:rsidRPr="00B40F2F" w:rsidRDefault="00850C04" w:rsidP="00850C04">
      <w:pPr>
        <w:pStyle w:val="NO"/>
        <w:rPr>
          <w:rFonts w:eastAsia="Malgun Gothic"/>
          <w:color w:val="4472C4"/>
          <w:lang w:eastAsia="ko-KR"/>
        </w:rPr>
      </w:pPr>
      <w:r w:rsidRPr="002873E4">
        <w:rPr>
          <w:caps/>
        </w:rPr>
        <w:t>Note</w:t>
      </w:r>
      <w:r w:rsidRPr="002873E4">
        <w:rPr>
          <w:rFonts w:hint="eastAsia"/>
          <w:caps/>
          <w:lang w:eastAsia="zh-CN"/>
        </w:rPr>
        <w:t xml:space="preserve"> </w:t>
      </w:r>
      <w:r>
        <w:rPr>
          <w:rFonts w:hint="eastAsia"/>
          <w:caps/>
          <w:lang w:eastAsia="zh-CN"/>
        </w:rPr>
        <w:t>2</w:t>
      </w:r>
      <w:r w:rsidRPr="002873E4">
        <w:t>:</w:t>
      </w:r>
      <w:r w:rsidRPr="002873E4">
        <w:tab/>
      </w:r>
      <w:r w:rsidRPr="00657E8B">
        <w:t>The long term credential and long term credential ID could be pre-configured on the 5G ProSe UE (incl. Source UE, Target UE and UE-to-UE Relay).</w:t>
      </w:r>
    </w:p>
    <w:p w14:paraId="7A40642E" w14:textId="77777777" w:rsidR="00850C04" w:rsidRPr="00BA7220" w:rsidRDefault="00850C04" w:rsidP="00850C04">
      <w:pPr>
        <w:pStyle w:val="NO"/>
      </w:pPr>
      <w:r w:rsidRPr="005B29E9">
        <w:rPr>
          <w:caps/>
        </w:rPr>
        <w:t>Note</w:t>
      </w:r>
      <w:r>
        <w:rPr>
          <w:rFonts w:hint="eastAsia"/>
          <w:caps/>
          <w:lang w:eastAsia="zh-CN"/>
        </w:rPr>
        <w:t xml:space="preserve"> 3</w:t>
      </w:r>
      <w:r w:rsidRPr="005B29E9">
        <w:t>:</w:t>
      </w:r>
      <w:r w:rsidRPr="005B29E9">
        <w:tab/>
      </w:r>
      <w:r>
        <w:t xml:space="preserve">How to pre-configure the long term </w:t>
      </w:r>
      <w:r w:rsidRPr="00F74405">
        <w:t>credential and the long term credential ID to the UE is out of the 3GPP scope.</w:t>
      </w:r>
    </w:p>
    <w:p w14:paraId="1350437B" w14:textId="77777777" w:rsidR="00850C04" w:rsidRDefault="00850C04" w:rsidP="00850C04">
      <w:pPr>
        <w:ind w:left="284" w:hanging="284"/>
      </w:pPr>
      <w:r>
        <w:t>5.</w:t>
      </w:r>
      <w:r>
        <w:tab/>
        <w:t xml:space="preserve">The U2U Relay-1 and U2U Relay-2 receive the DCR message and check the RSC. If they are authorized to provide the Relay service associated with RSC, then broadcast a new Direct Communication Request message. When a U2U Relay broadcasts the Direct Communication Request message, it includes User info ID of Source UE, User info ID of Target UE and User info ID of U2U Relay, long term credential ID, its nonce 1’ and its security capabilities in the message. </w:t>
      </w:r>
    </w:p>
    <w:p w14:paraId="09398873" w14:textId="77777777" w:rsidR="00850C04" w:rsidRDefault="00850C04" w:rsidP="00850C04">
      <w:pPr>
        <w:ind w:left="284" w:hanging="284"/>
      </w:pPr>
      <w:r>
        <w:t>6. T</w:t>
      </w:r>
      <w:r>
        <w:rPr>
          <w:rFonts w:hint="eastAsia"/>
          <w:lang w:eastAsia="zh-CN"/>
        </w:rPr>
        <w:t>he</w:t>
      </w:r>
      <w:r>
        <w:rPr>
          <w:lang w:eastAsia="zh-CN"/>
        </w:rPr>
        <w:t xml:space="preserve"> </w:t>
      </w:r>
      <w:r>
        <w:t>Target UE receives the Direct Communication Requests from U2U Relay-1 and U2U Relay-2. The Target UE verifies the DCR message by using the code security parameters and chooses one U2U relay (e.g. U2U Relay-2). The Target UE may initiate a Direct Auth and Key Establish procedure with U2U Relay-2 to generate the K</w:t>
      </w:r>
      <w:r w:rsidRPr="00521FE6">
        <w:rPr>
          <w:vertAlign w:val="subscript"/>
        </w:rPr>
        <w:t>NRP</w:t>
      </w:r>
      <w:r>
        <w:t xml:space="preserve">. </w:t>
      </w:r>
    </w:p>
    <w:p w14:paraId="7F34512E" w14:textId="77777777" w:rsidR="00850C04" w:rsidRDefault="00850C04" w:rsidP="00850C04">
      <w:pPr>
        <w:ind w:left="284" w:hanging="284"/>
      </w:pPr>
      <w:r>
        <w:t>7. The Target UE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based on the PC5 security policies. The Target UE sends a Direct Security Mode Command message to the U2U Relay-2. This message includes the chosen PC5 security algorithm, nonce 2’, and is protected as specified in TS 33.536 [9].</w:t>
      </w:r>
    </w:p>
    <w:p w14:paraId="151B54C3" w14:textId="77777777" w:rsidR="00850C04" w:rsidRDefault="00850C04" w:rsidP="00850C04">
      <w:pPr>
        <w:ind w:left="284" w:hanging="284"/>
      </w:pPr>
      <w:r>
        <w:t>8. The U2U Relay-2 responds with a Direct Security Mode Complete message to the Target UE.</w:t>
      </w:r>
    </w:p>
    <w:p w14:paraId="548F8AD7" w14:textId="77777777" w:rsidR="00850C04" w:rsidRDefault="00850C04" w:rsidP="00850C04">
      <w:pPr>
        <w:ind w:left="284" w:hanging="284"/>
      </w:pPr>
      <w:r>
        <w:t>9. Once receiving the Direct Security Mode Complete message from the U2U relay-2, the Target UE sends the Direct Communication Accept message to the U2U Relay-2.</w:t>
      </w:r>
    </w:p>
    <w:p w14:paraId="21CE3752" w14:textId="77777777" w:rsidR="00850C04" w:rsidRDefault="00850C04" w:rsidP="00850C04">
      <w:pPr>
        <w:ind w:left="284" w:hanging="284"/>
      </w:pPr>
      <w:r>
        <w:t>10. The U2U Relay-2 may initiate a Direct Auth and Key Establish procedure with Source UE to generate the K</w:t>
      </w:r>
      <w:r w:rsidRPr="004915CD">
        <w:rPr>
          <w:vertAlign w:val="subscript"/>
        </w:rPr>
        <w:t>NRP</w:t>
      </w:r>
      <w:r>
        <w:t xml:space="preserve">’. </w:t>
      </w:r>
    </w:p>
    <w:p w14:paraId="7F2CF6C3" w14:textId="77777777" w:rsidR="00850C04" w:rsidRDefault="00850C04" w:rsidP="00850C04">
      <w:pPr>
        <w:ind w:left="284" w:hanging="284"/>
      </w:pPr>
      <w:r>
        <w:t>11. The U2U Relay-2 derives the session key (K</w:t>
      </w:r>
      <w:r w:rsidRPr="00D3310B">
        <w:rPr>
          <w:vertAlign w:val="subscript"/>
        </w:rPr>
        <w:t>NRP-SESS</w:t>
      </w:r>
      <w:r>
        <w:t xml:space="preserve">’) from KNRP’ and then derives the confidentiality key (NRPEK’) (if applicable) and integrity key (NRPIK’) based on the PC5 security policies. The U2U Relay-2 sends a </w:t>
      </w:r>
      <w:r>
        <w:lastRenderedPageBreak/>
        <w:t>Direct Security Mode Command message to the Source UE. This message includes the chosen PC5 security algorithm, the nonce 2.</w:t>
      </w:r>
    </w:p>
    <w:p w14:paraId="7B039CF5" w14:textId="77777777" w:rsidR="00850C04" w:rsidRDefault="00850C04" w:rsidP="00850C04">
      <w:pPr>
        <w:ind w:left="284" w:hanging="284"/>
      </w:pPr>
      <w:r>
        <w:t>12. The Source UE responds with a Direct Security Mode Complete message to the U2U Relay-2.</w:t>
      </w:r>
    </w:p>
    <w:p w14:paraId="54A96873" w14:textId="77777777" w:rsidR="00850C04" w:rsidRDefault="00850C04" w:rsidP="00850C04">
      <w:pPr>
        <w:ind w:left="284" w:hanging="284"/>
      </w:pPr>
      <w:r>
        <w:t>13. The U2U Relay-2 sends the Direct Communication Accept message to the Source UE.</w:t>
      </w:r>
    </w:p>
    <w:p w14:paraId="0218F0F4" w14:textId="77777777" w:rsidR="00850C04" w:rsidRDefault="00850C04" w:rsidP="00850C04">
      <w:pPr>
        <w:ind w:left="284" w:hanging="284"/>
      </w:pPr>
      <w:r>
        <w:t>14. The secure L3 PC5 link between the Source UE and the Target UE via the U2U Relay-2 is established. The U2U Relay-2 can relay the traffic between the peer UEs.</w:t>
      </w:r>
    </w:p>
    <w:p w14:paraId="11E066B5" w14:textId="77777777" w:rsidR="00850C04" w:rsidRPr="009C5F6B" w:rsidRDefault="00850C04" w:rsidP="00850C04">
      <w:pPr>
        <w:pStyle w:val="Heading4"/>
      </w:pPr>
      <w:bookmarkStart w:id="1652" w:name="_Toc133238319"/>
      <w:bookmarkStart w:id="1653" w:name="_Toc136943734"/>
      <w:r>
        <w:t>6.30.2.2</w:t>
      </w:r>
      <w:r>
        <w:tab/>
      </w:r>
      <w:r w:rsidRPr="005B29E9">
        <w:t xml:space="preserve">Privacy protection of </w:t>
      </w:r>
      <w:r>
        <w:t>User Info ID</w:t>
      </w:r>
      <w:r w:rsidRPr="005B29E9">
        <w:rPr>
          <w:rFonts w:hint="eastAsia"/>
          <w:lang w:eastAsia="zh-CN"/>
        </w:rPr>
        <w:t xml:space="preserve"> and RSC</w:t>
      </w:r>
      <w:r w:rsidRPr="005B29E9">
        <w:t xml:space="preserve"> in DCR</w:t>
      </w:r>
      <w:bookmarkEnd w:id="1652"/>
      <w:bookmarkEnd w:id="1653"/>
    </w:p>
    <w:p w14:paraId="68D0EBB8" w14:textId="77777777" w:rsidR="00850C04" w:rsidRPr="00267286" w:rsidRDefault="00850C04" w:rsidP="00850C04">
      <w:pPr>
        <w:rPr>
          <w:lang w:val="en-US"/>
        </w:rPr>
      </w:pPr>
      <w:r>
        <w:t xml:space="preserve">The </w:t>
      </w:r>
      <w:r w:rsidRPr="00845C3B">
        <w:t>5G Prose Source UE</w:t>
      </w:r>
      <w:r w:rsidRPr="00D53C91">
        <w:t xml:space="preserve"> </w:t>
      </w:r>
      <w:r w:rsidRPr="00845C3B">
        <w:t>shall encrypt the Source User Info ID, Target User Info ID and RSC</w:t>
      </w:r>
      <w:r>
        <w:t xml:space="preserve">, and the </w:t>
      </w:r>
      <w:r w:rsidRPr="00845C3B">
        <w:t>5G Prose UE-to-UE Relay shall encrypt the Source User Info ID, Relay User Info, Target User Info ID and RSC as follows:</w:t>
      </w:r>
    </w:p>
    <w:p w14:paraId="31EFEB01" w14:textId="77777777" w:rsidR="00850C04" w:rsidRPr="003C0274" w:rsidRDefault="00850C04" w:rsidP="00850C04">
      <w:r w:rsidRPr="006A4F4E">
        <w:t xml:space="preserve">1)  </w:t>
      </w:r>
      <w:r w:rsidRPr="003C0274">
        <w:t>If the UE is configured with Discovery User Confidentiality Key (DUCK)</w:t>
      </w:r>
      <w:r w:rsidRPr="003C0274">
        <w:rPr>
          <w:rFonts w:hint="eastAsia"/>
        </w:rPr>
        <w:t>/</w:t>
      </w:r>
      <w:r w:rsidRPr="003C0274">
        <w:t>Discovery User Scrambling Key (DUSK), the DCR ciphering key K</w:t>
      </w:r>
      <w:r w:rsidRPr="003C0274">
        <w:rPr>
          <w:vertAlign w:val="subscript"/>
        </w:rPr>
        <w:t>DCR</w:t>
      </w:r>
      <w:r w:rsidRPr="003C0274">
        <w:t xml:space="preserve"> is set to DUCK/DUSK. </w:t>
      </w:r>
      <w:r>
        <w:t>If the UE is configured with both DUCK and DUSK, the K</w:t>
      </w:r>
      <w:r w:rsidRPr="00D53C91">
        <w:rPr>
          <w:vertAlign w:val="subscript"/>
        </w:rPr>
        <w:t>DCR</w:t>
      </w:r>
      <w:r>
        <w:t xml:space="preserve"> is set to DUCK. </w:t>
      </w:r>
      <w:r w:rsidRPr="003C0274">
        <w:t>If the UE is not configured with DUCK/DUSK, the DCR message is not protected, and Steps 2-3 are skipped.</w:t>
      </w:r>
    </w:p>
    <w:p w14:paraId="5C175430" w14:textId="77777777" w:rsidR="00850C04" w:rsidRPr="006A4F4E" w:rsidRDefault="00850C04" w:rsidP="00850C04">
      <w:r w:rsidRPr="006A4F4E">
        <w:t>2)</w:t>
      </w:r>
      <w:r w:rsidRPr="006A4F4E">
        <w:tab/>
        <w:t>Set Keystream to DCR confidentiality keystream calculated using K</w:t>
      </w:r>
      <w:r w:rsidRPr="006A4F4E">
        <w:rPr>
          <w:vertAlign w:val="subscript"/>
        </w:rPr>
        <w:t>DCR</w:t>
      </w:r>
      <w:r>
        <w:t>, UTC-based counter, Bearer, Direction, and Length as described in Annex A.7 in TS 33.503 [6]</w:t>
      </w:r>
      <w:r w:rsidRPr="006A4F4E">
        <w:t>.</w:t>
      </w:r>
    </w:p>
    <w:p w14:paraId="06059294" w14:textId="77777777" w:rsidR="00850C04" w:rsidRDefault="00850C04" w:rsidP="00850C04">
      <w:r w:rsidRPr="00A373B1">
        <w:t>3)</w:t>
      </w:r>
      <w:r w:rsidRPr="00A373B1">
        <w:tab/>
      </w:r>
      <w:r w:rsidRPr="00254589">
        <w:t>The KEYSTRE</w:t>
      </w:r>
      <w:r>
        <w:t>AM is XORed with RSC+Source User Info ID</w:t>
      </w:r>
      <w:r>
        <w:rPr>
          <w:rFonts w:hint="eastAsia"/>
        </w:rPr>
        <w:t>+</w:t>
      </w:r>
      <w:r>
        <w:t>R</w:t>
      </w:r>
      <w:r>
        <w:rPr>
          <w:rFonts w:hint="eastAsia"/>
        </w:rPr>
        <w:t>elay</w:t>
      </w:r>
      <w:r>
        <w:t xml:space="preserve"> User Info ID+Target User Info ID for privacy protection</w:t>
      </w:r>
      <w:r w:rsidRPr="00254589">
        <w:t>.</w:t>
      </w:r>
    </w:p>
    <w:p w14:paraId="1ED4E2C7" w14:textId="77777777" w:rsidR="00850C04" w:rsidRDefault="00850C04" w:rsidP="00850C04">
      <w:pPr>
        <w:pStyle w:val="NO"/>
        <w:rPr>
          <w:lang w:eastAsia="zh-CN"/>
        </w:rPr>
      </w:pPr>
      <w:r>
        <w:rPr>
          <w:rFonts w:hint="eastAsia"/>
          <w:lang w:eastAsia="zh-CN"/>
        </w:rPr>
        <w:t>N</w:t>
      </w:r>
      <w:r>
        <w:rPr>
          <w:lang w:eastAsia="zh-CN"/>
        </w:rPr>
        <w:t>OTE 4:</w:t>
      </w:r>
      <w:r>
        <w:rPr>
          <w:lang w:eastAsia="zh-CN"/>
        </w:rPr>
        <w:tab/>
        <w:t xml:space="preserve">If the UE is configured with DUIK, the DCR message is </w:t>
      </w:r>
      <w:r>
        <w:rPr>
          <w:rFonts w:hint="eastAsia"/>
          <w:lang w:eastAsia="zh-CN"/>
        </w:rPr>
        <w:t>integrity</w:t>
      </w:r>
      <w:r>
        <w:rPr>
          <w:lang w:eastAsia="zh-CN"/>
        </w:rPr>
        <w:t xml:space="preserve"> </w:t>
      </w:r>
      <w:r>
        <w:rPr>
          <w:rFonts w:hint="eastAsia"/>
          <w:lang w:eastAsia="zh-CN"/>
        </w:rPr>
        <w:t>protected</w:t>
      </w:r>
      <w:r>
        <w:rPr>
          <w:lang w:eastAsia="zh-CN"/>
        </w:rPr>
        <w:t xml:space="preserve"> as specified in TS 33.503 [6].</w:t>
      </w:r>
    </w:p>
    <w:p w14:paraId="680CA9CF" w14:textId="77777777" w:rsidR="00850C04" w:rsidRDefault="00850C04" w:rsidP="00850C04">
      <w:pPr>
        <w:pStyle w:val="NO"/>
        <w:rPr>
          <w:lang w:eastAsia="zh-CN"/>
        </w:rPr>
      </w:pPr>
      <w:r>
        <w:rPr>
          <w:lang w:eastAsia="zh-CN"/>
        </w:rPr>
        <w:t>NOTE 5:</w:t>
      </w:r>
      <w:r>
        <w:rPr>
          <w:lang w:eastAsia="zh-CN"/>
        </w:rPr>
        <w:tab/>
      </w:r>
      <w:r w:rsidRPr="009D4BFF">
        <w:rPr>
          <w:lang w:eastAsia="zh-CN"/>
        </w:rPr>
        <w:t xml:space="preserve">Which </w:t>
      </w:r>
      <w:r>
        <w:rPr>
          <w:lang w:eastAsia="zh-CN"/>
        </w:rPr>
        <w:t xml:space="preserve">other </w:t>
      </w:r>
      <w:r w:rsidRPr="009D4BFF">
        <w:rPr>
          <w:lang w:eastAsia="zh-CN"/>
        </w:rPr>
        <w:t>fields of the DCR message (e.g. relay_indication, etc.) require protection will be decided in the normative phase.</w:t>
      </w:r>
    </w:p>
    <w:p w14:paraId="48DB48E9" w14:textId="77777777" w:rsidR="00850C04" w:rsidRPr="00566416" w:rsidRDefault="00850C04" w:rsidP="00850C04">
      <w:pPr>
        <w:pStyle w:val="EditorsNote"/>
        <w:rPr>
          <w:lang w:eastAsia="zh-CN"/>
        </w:rPr>
      </w:pPr>
      <w:r>
        <w:rPr>
          <w:lang w:eastAsia="ko-KR"/>
        </w:rPr>
        <w:t>Editor’s Note: How the security mechanism specified in A.7 of TS 33.503 is applied to DCR protection is FFS.</w:t>
      </w:r>
    </w:p>
    <w:p w14:paraId="1FD87320" w14:textId="7F107BB9" w:rsidR="00657E8B" w:rsidRDefault="00657E8B" w:rsidP="00657E8B">
      <w:pPr>
        <w:pStyle w:val="Heading3"/>
        <w:ind w:left="0" w:firstLine="0"/>
      </w:pPr>
      <w:bookmarkStart w:id="1654" w:name="_Toc133238320"/>
      <w:bookmarkStart w:id="1655" w:name="_Toc136943735"/>
      <w:r>
        <w:t>6.</w:t>
      </w:r>
      <w:r>
        <w:rPr>
          <w:rFonts w:hint="eastAsia"/>
          <w:lang w:eastAsia="zh-CN"/>
        </w:rPr>
        <w:t>30</w:t>
      </w:r>
      <w:r>
        <w:t>.3</w:t>
      </w:r>
      <w:r>
        <w:tab/>
        <w:t>Evaluation</w:t>
      </w:r>
      <w:bookmarkEnd w:id="1645"/>
      <w:bookmarkEnd w:id="1646"/>
      <w:bookmarkEnd w:id="1647"/>
      <w:bookmarkEnd w:id="1648"/>
      <w:bookmarkEnd w:id="1649"/>
      <w:bookmarkEnd w:id="1654"/>
      <w:bookmarkEnd w:id="1655"/>
    </w:p>
    <w:p w14:paraId="4020F4BD" w14:textId="77777777" w:rsidR="00903853" w:rsidRDefault="00903853" w:rsidP="00903853">
      <w:pPr>
        <w:rPr>
          <w:lang w:eastAsia="zh-CN"/>
        </w:rPr>
      </w:pPr>
      <w:bookmarkStart w:id="1656" w:name="_Toc120125795"/>
      <w:bookmarkStart w:id="1657" w:name="_Toc120126231"/>
      <w:bookmarkStart w:id="1658" w:name="_Toc120128251"/>
      <w:bookmarkStart w:id="1659" w:name="_Toc120132495"/>
      <w:r>
        <w:rPr>
          <w:rFonts w:hint="eastAsia"/>
          <w:lang w:eastAsia="zh-CN"/>
        </w:rPr>
        <w:t>T</w:t>
      </w:r>
      <w:r>
        <w:rPr>
          <w:lang w:eastAsia="zh-CN"/>
        </w:rPr>
        <w:t>his solution addresses KI#1 and KI#2 by largely reusing the mechanisms defined for Restricted Discovery in TS 33.503 [6].</w:t>
      </w:r>
    </w:p>
    <w:p w14:paraId="4B59BAFF" w14:textId="77777777" w:rsidR="00903853" w:rsidRDefault="00903853" w:rsidP="00903853">
      <w:pPr>
        <w:rPr>
          <w:lang w:eastAsia="zh-CN"/>
        </w:rPr>
      </w:pPr>
      <w:r>
        <w:rPr>
          <w:lang w:eastAsia="zh-CN"/>
        </w:rPr>
        <w:t xml:space="preserve">This solution </w:t>
      </w:r>
      <w:r>
        <w:rPr>
          <w:rFonts w:hint="eastAsia"/>
          <w:lang w:eastAsia="zh-CN"/>
        </w:rPr>
        <w:t>addresses</w:t>
      </w:r>
      <w:r>
        <w:rPr>
          <w:lang w:eastAsia="zh-CN"/>
        </w:rPr>
        <w:t xml:space="preserve"> how the 5G Prose UEs retrieve their discovery materials associated with RSC to protect its privacy sensitive information in the case that UE-to-UE Relay Discovery is integrated into PC5 link establishment.</w:t>
      </w:r>
    </w:p>
    <w:p w14:paraId="4C67954A" w14:textId="77777777" w:rsidR="00903853" w:rsidRDefault="00903853" w:rsidP="00903853">
      <w:pPr>
        <w:rPr>
          <w:lang w:eastAsia="zh-CN"/>
        </w:rPr>
      </w:pPr>
      <w:r>
        <w:rPr>
          <w:rFonts w:hint="eastAsia"/>
          <w:lang w:eastAsia="zh-CN"/>
        </w:rPr>
        <w:t>T</w:t>
      </w:r>
      <w:r>
        <w:rPr>
          <w:lang w:eastAsia="zh-CN"/>
        </w:rPr>
        <w:t xml:space="preserve">his solution also </w:t>
      </w:r>
      <w:r>
        <w:rPr>
          <w:rFonts w:hint="eastAsia"/>
          <w:lang w:eastAsia="zh-CN"/>
        </w:rPr>
        <w:t>addresses</w:t>
      </w:r>
      <w:r>
        <w:rPr>
          <w:lang w:eastAsia="zh-CN"/>
        </w:rPr>
        <w:t xml:space="preserve"> how the 5G Prose UEs securely establish the </w:t>
      </w:r>
      <w:r>
        <w:t>ProSe Communication via UE-to-UE Relay with Discovery integrated into PC5 unicast link establishment procedure.</w:t>
      </w:r>
    </w:p>
    <w:p w14:paraId="3CD70AC1" w14:textId="77777777" w:rsidR="00903853" w:rsidRDefault="00903853" w:rsidP="00903853">
      <w:pPr>
        <w:rPr>
          <w:lang w:eastAsia="zh-CN"/>
        </w:rPr>
      </w:pPr>
      <w:r>
        <w:rPr>
          <w:rFonts w:hint="eastAsia"/>
          <w:lang w:eastAsia="zh-CN"/>
        </w:rPr>
        <w:t>T</w:t>
      </w:r>
      <w:r>
        <w:rPr>
          <w:lang w:eastAsia="zh-CN"/>
        </w:rPr>
        <w:t>his solution is aligned with the SA2’s procedure defined in TS 23.304 [8].</w:t>
      </w:r>
    </w:p>
    <w:p w14:paraId="2939944C" w14:textId="0E26B3C9" w:rsidR="00903853" w:rsidRPr="00A30A6E" w:rsidRDefault="00903853" w:rsidP="00903853">
      <w:pPr>
        <w:rPr>
          <w:lang w:eastAsia="zh-CN"/>
        </w:rPr>
      </w:pPr>
      <w:r>
        <w:rPr>
          <w:lang w:eastAsia="zh-CN"/>
        </w:rPr>
        <w:t>For discovery integrated into PC5 link establishment, 5G Prose UEs use the discovery materials associated with RSC to protect the information in DCR messages. The provisioning of discovery materials reuses the discovery request procedure defined in clause 6.1.3.2 of TS 33.503 [6].</w:t>
      </w:r>
      <w:r w:rsidRPr="00A30A6E">
        <w:rPr>
          <w:lang w:eastAsia="zh-CN"/>
        </w:rPr>
        <w:t>The discovery request in sol can be seen as the relay discovery key request in the U2N discovery.</w:t>
      </w:r>
    </w:p>
    <w:p w14:paraId="3DB79F34" w14:textId="45CD44F3" w:rsidR="00BA69C3" w:rsidRDefault="00BA69C3" w:rsidP="00BA69C3">
      <w:r>
        <w:rPr>
          <w:lang w:eastAsia="zh-CN"/>
        </w:rPr>
        <w:t xml:space="preserve">This solution </w:t>
      </w:r>
      <w:r w:rsidRPr="00F74405">
        <w:rPr>
          <w:lang w:eastAsia="zh-CN"/>
        </w:rPr>
        <w:t xml:space="preserve">proposes in the solution details that </w:t>
      </w:r>
      <w:r w:rsidRPr="00F74405">
        <w:t>the long term credential and long term credential ID could be pre-configured on the 5G ProSe UE (incl. Source UE, Target UE and UE-to-UE Relay). But how to pre-configure the long term credential and the long term key ID to the UE’s (incl. Source UE, Target UE and UE-to-UE Relay) is out of the 3GPP scope.</w:t>
      </w:r>
    </w:p>
    <w:p w14:paraId="5CD196C2" w14:textId="7B8C56E1" w:rsidR="007A7D89" w:rsidRDefault="007A7D89" w:rsidP="007A7D89">
      <w:r w:rsidRPr="007A7D89">
        <w:rPr>
          <w:lang w:eastAsia="zh-CN"/>
        </w:rPr>
        <w:t>The long term credential ID is used for peer UE to retrieve the same long term credential for authentication and key derivation, which has the same functionality as long term ID in clause 6.5.5.2 of TS 33.303 [</w:t>
      </w:r>
      <w:r>
        <w:rPr>
          <w:rFonts w:hint="eastAsia"/>
          <w:lang w:eastAsia="zh-CN"/>
        </w:rPr>
        <w:t>4</w:t>
      </w:r>
      <w:r w:rsidRPr="007A7D89">
        <w:rPr>
          <w:lang w:eastAsia="zh-CN"/>
        </w:rPr>
        <w:t>].</w:t>
      </w:r>
    </w:p>
    <w:p w14:paraId="60C253C0" w14:textId="3CABC25B" w:rsidR="00BA69C3" w:rsidRPr="00E43474" w:rsidRDefault="00BA69C3" w:rsidP="00BA69C3">
      <w:pPr>
        <w:pStyle w:val="Heading2"/>
      </w:pPr>
      <w:bookmarkStart w:id="1660" w:name="_Toc128427547"/>
      <w:bookmarkStart w:id="1661" w:name="_Toc133238321"/>
      <w:bookmarkStart w:id="1662" w:name="_Toc136943736"/>
      <w:r w:rsidRPr="00E43474">
        <w:lastRenderedPageBreak/>
        <w:t>6.</w:t>
      </w:r>
      <w:r>
        <w:rPr>
          <w:rFonts w:hint="eastAsia"/>
          <w:lang w:eastAsia="zh-CN"/>
        </w:rPr>
        <w:t>31</w:t>
      </w:r>
      <w:r w:rsidRPr="00E43474">
        <w:tab/>
        <w:t>Solution #</w:t>
      </w:r>
      <w:r>
        <w:rPr>
          <w:rFonts w:hint="eastAsia"/>
          <w:lang w:eastAsia="zh-CN"/>
        </w:rPr>
        <w:t>31</w:t>
      </w:r>
      <w:r w:rsidRPr="00E43474">
        <w:t xml:space="preserve">: </w:t>
      </w:r>
      <w:r w:rsidRPr="00750998">
        <w:t>Security for discovery integrated into PC5 link establishment</w:t>
      </w:r>
      <w:r>
        <w:t xml:space="preserve"> when L3 </w:t>
      </w:r>
      <w:r w:rsidRPr="00CA5377">
        <w:t xml:space="preserve">UE-to-UE relay </w:t>
      </w:r>
      <w:r>
        <w:t>is in coverage</w:t>
      </w:r>
      <w:bookmarkEnd w:id="1660"/>
      <w:bookmarkEnd w:id="1661"/>
      <w:bookmarkEnd w:id="1662"/>
      <w:r w:rsidRPr="00CA5377">
        <w:t xml:space="preserve"> </w:t>
      </w:r>
    </w:p>
    <w:p w14:paraId="1A13E0E4" w14:textId="79DB0C53" w:rsidR="00BA69C3" w:rsidRPr="00E43474" w:rsidRDefault="00BA69C3" w:rsidP="00BA69C3">
      <w:pPr>
        <w:pStyle w:val="Heading3"/>
      </w:pPr>
      <w:bookmarkStart w:id="1663" w:name="_Toc128427548"/>
      <w:bookmarkStart w:id="1664" w:name="_Toc133238322"/>
      <w:bookmarkStart w:id="1665" w:name="_Toc136943737"/>
      <w:r w:rsidRPr="00E43474">
        <w:t>6.</w:t>
      </w:r>
      <w:r>
        <w:rPr>
          <w:rFonts w:hint="eastAsia"/>
          <w:lang w:eastAsia="zh-CN"/>
        </w:rPr>
        <w:t>31</w:t>
      </w:r>
      <w:r w:rsidRPr="00E43474">
        <w:t>.1</w:t>
      </w:r>
      <w:r w:rsidRPr="00E43474">
        <w:tab/>
      </w:r>
      <w:r w:rsidRPr="00C20EA7">
        <w:t>Introduction</w:t>
      </w:r>
      <w:bookmarkEnd w:id="1663"/>
      <w:bookmarkEnd w:id="1664"/>
      <w:bookmarkEnd w:id="1665"/>
    </w:p>
    <w:p w14:paraId="07A75323" w14:textId="77777777" w:rsidR="00BA69C3" w:rsidRPr="003C0DC8" w:rsidRDefault="00BA69C3" w:rsidP="00BA69C3">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 </w:t>
      </w:r>
    </w:p>
    <w:p w14:paraId="392D240E" w14:textId="77777777" w:rsidR="00BA69C3" w:rsidRPr="003C0DC8" w:rsidRDefault="00BA69C3" w:rsidP="00BA69C3">
      <w:r>
        <w:rPr>
          <w:lang w:eastAsia="zh-CN"/>
        </w:rPr>
        <w:t>SA2 has concluded to support d</w:t>
      </w:r>
      <w:r w:rsidRPr="009C5779">
        <w:t xml:space="preserve">iscovery integrated into PC5 unicast link establishment procedure </w:t>
      </w:r>
      <w:r>
        <w:t xml:space="preserve">in the UE-to-UE Relay scenario. </w:t>
      </w:r>
      <w:r>
        <w:rPr>
          <w:lang w:eastAsia="zh-CN"/>
        </w:rPr>
        <w:t>I</w:t>
      </w:r>
      <w:r>
        <w:rPr>
          <w:rFonts w:hint="eastAsia"/>
          <w:lang w:eastAsia="zh-CN"/>
        </w:rPr>
        <w:t>t</w:t>
      </w:r>
      <w:r>
        <w:rPr>
          <w:lang w:eastAsia="zh-CN"/>
        </w:rPr>
        <w:t xml:space="preserve"> largely reuses the mechanism of Restricted Discovery procedure and Direct Security Establishment procedure defined in TS 33.503 [6]. </w:t>
      </w:r>
    </w:p>
    <w:p w14:paraId="13CD0BB9" w14:textId="77777777" w:rsidR="00BA69C3" w:rsidRPr="000E3DD6" w:rsidRDefault="00BA69C3" w:rsidP="00BA69C3">
      <w:r w:rsidRPr="000E3DD6">
        <w:t>This solution addresses a L3 UE-to-UE relay. For L3 UE-to-UE relay use cases, the L3 UE-to-UE relay may be in or out of 3GPP coverage. This solution provides a mechanism for PC5 security setup procedure between a source UE or target UE and a L3 UE-to-UE relay when the L3 UE-to-UE relay is in 3GPP coverage.</w:t>
      </w:r>
      <w:r w:rsidRPr="00BD0040">
        <w:t xml:space="preserve"> The solution </w:t>
      </w:r>
      <w:r>
        <w:t>is based on</w:t>
      </w:r>
      <w:r w:rsidRPr="00BD0040">
        <w:t xml:space="preserve"> Solution #</w:t>
      </w:r>
      <w:r>
        <w:t>1 Alternative 1</w:t>
      </w:r>
      <w:r w:rsidRPr="00BD0040">
        <w:t xml:space="preserve"> of TR 23.</w:t>
      </w:r>
      <w:r>
        <w:t>700-33</w:t>
      </w:r>
      <w:r w:rsidRPr="00BD0040">
        <w:t xml:space="preserve"> [</w:t>
      </w:r>
      <w:r>
        <w:t>1</w:t>
      </w:r>
      <w:r w:rsidRPr="00BD0040">
        <w:t>].</w:t>
      </w:r>
    </w:p>
    <w:p w14:paraId="3C477B7E" w14:textId="77777777" w:rsidR="00BA69C3" w:rsidRDefault="00BA69C3" w:rsidP="00BA69C3">
      <w:r w:rsidRPr="000E3DD6">
        <w:t>This solution assumes 5GC NFs e.g., 5GDDNMF and PKMF are deployed in the network.</w:t>
      </w:r>
    </w:p>
    <w:p w14:paraId="0B029336" w14:textId="619AEC01" w:rsidR="00BA69C3" w:rsidRPr="00E43474" w:rsidRDefault="00BA69C3" w:rsidP="00BA69C3">
      <w:pPr>
        <w:pStyle w:val="Heading3"/>
      </w:pPr>
      <w:bookmarkStart w:id="1666" w:name="_Toc128427549"/>
      <w:bookmarkStart w:id="1667" w:name="_Toc133238323"/>
      <w:bookmarkStart w:id="1668" w:name="_Toc136943738"/>
      <w:r w:rsidRPr="00E43474">
        <w:t>6.</w:t>
      </w:r>
      <w:r>
        <w:rPr>
          <w:rFonts w:hint="eastAsia"/>
          <w:lang w:eastAsia="zh-CN"/>
        </w:rPr>
        <w:t>31</w:t>
      </w:r>
      <w:r w:rsidRPr="00E43474">
        <w:t>.2</w:t>
      </w:r>
      <w:r w:rsidRPr="00E43474">
        <w:tab/>
        <w:t>Solution details</w:t>
      </w:r>
      <w:bookmarkEnd w:id="1666"/>
      <w:bookmarkEnd w:id="1667"/>
      <w:bookmarkEnd w:id="1668"/>
    </w:p>
    <w:p w14:paraId="7CD628CC" w14:textId="5EE412C4" w:rsidR="00BA69C3" w:rsidRPr="00B02FAC" w:rsidRDefault="00BA69C3" w:rsidP="00BA69C3">
      <w:pPr>
        <w:pStyle w:val="Heading4"/>
        <w:rPr>
          <w:lang w:eastAsia="zh-CN"/>
        </w:rPr>
      </w:pPr>
      <w:bookmarkStart w:id="1669" w:name="_Toc128427550"/>
      <w:bookmarkStart w:id="1670" w:name="_Toc133238324"/>
      <w:bookmarkStart w:id="1671" w:name="_Toc136943739"/>
      <w:r>
        <w:rPr>
          <w:rFonts w:hint="eastAsia"/>
          <w:lang w:eastAsia="zh-CN"/>
        </w:rPr>
        <w:t>6</w:t>
      </w:r>
      <w:r>
        <w:rPr>
          <w:lang w:eastAsia="zh-CN"/>
        </w:rPr>
        <w:t>.</w:t>
      </w:r>
      <w:r>
        <w:rPr>
          <w:rFonts w:hint="eastAsia"/>
          <w:lang w:eastAsia="zh-CN"/>
        </w:rPr>
        <w:t>31</w:t>
      </w:r>
      <w:r>
        <w:rPr>
          <w:lang w:eastAsia="zh-CN"/>
        </w:rPr>
        <w:t>.2.1</w:t>
      </w:r>
      <w:r>
        <w:rPr>
          <w:lang w:eastAsia="zh-CN"/>
        </w:rPr>
        <w:tab/>
      </w:r>
      <w:r w:rsidRPr="009F2F30">
        <w:rPr>
          <w:lang w:eastAsia="zh-CN"/>
        </w:rPr>
        <w:t>Procedure for PC5 security establishment between the 5G ProSe Source UE and 5G ProSe UE-to-UE Relay</w:t>
      </w:r>
      <w:r>
        <w:rPr>
          <w:lang w:eastAsia="zh-CN"/>
        </w:rPr>
        <w:t xml:space="preserve"> and between </w:t>
      </w:r>
      <w:r w:rsidRPr="009F2F30">
        <w:rPr>
          <w:lang w:eastAsia="zh-CN"/>
        </w:rPr>
        <w:t xml:space="preserve">the 5G ProSe </w:t>
      </w:r>
      <w:r>
        <w:rPr>
          <w:lang w:eastAsia="zh-CN"/>
        </w:rPr>
        <w:t>Target</w:t>
      </w:r>
      <w:r w:rsidRPr="009F2F30">
        <w:rPr>
          <w:lang w:eastAsia="zh-CN"/>
        </w:rPr>
        <w:t xml:space="preserve"> UE and 5G ProSe UE-to-UE Relay</w:t>
      </w:r>
      <w:bookmarkEnd w:id="1669"/>
      <w:bookmarkEnd w:id="1670"/>
      <w:bookmarkEnd w:id="1671"/>
    </w:p>
    <w:p w14:paraId="3EE8246D" w14:textId="05FCEDAF" w:rsidR="00BA69C3" w:rsidRPr="00E43474" w:rsidRDefault="00BA69C3" w:rsidP="00BA69C3">
      <w:r w:rsidRPr="00E43474">
        <w:t>Figure 6.</w:t>
      </w:r>
      <w:r>
        <w:rPr>
          <w:rFonts w:hint="eastAsia"/>
          <w:lang w:eastAsia="zh-CN"/>
        </w:rPr>
        <w:t>31</w:t>
      </w:r>
      <w:r w:rsidRPr="00E43474">
        <w:t>.2</w:t>
      </w:r>
      <w:r>
        <w:rPr>
          <w:lang w:eastAsia="zh-CN"/>
        </w:rPr>
        <w:t>.</w:t>
      </w:r>
      <w:r>
        <w:rPr>
          <w:rFonts w:hint="eastAsia"/>
          <w:lang w:eastAsia="zh-CN"/>
        </w:rPr>
        <w:t>1</w:t>
      </w:r>
      <w:r w:rsidRPr="00E43474">
        <w:t>-1 illustrates the high-level procedure of the proposed solution.</w:t>
      </w:r>
    </w:p>
    <w:p w14:paraId="6E501CEC" w14:textId="77777777" w:rsidR="00BA69C3" w:rsidRDefault="00BA69C3" w:rsidP="00BA69C3">
      <w:pPr>
        <w:pStyle w:val="TH"/>
      </w:pPr>
      <w:r w:rsidRPr="005B29E9">
        <w:object w:dxaOrig="11358" w:dyaOrig="17436" w14:anchorId="4111BE67">
          <v:shape id="_x0000_i1061" type="#_x0000_t75" style="width:386.5pt;height:595.6pt" o:ole="">
            <v:imagedata r:id="rId76" o:title=""/>
          </v:shape>
          <o:OLEObject Type="Embed" ProgID="Visio.Drawing.15" ShapeID="_x0000_i1061" DrawAspect="Content" ObjectID="_1748947385" r:id="rId77"/>
        </w:object>
      </w:r>
    </w:p>
    <w:p w14:paraId="12728A8A" w14:textId="4B8F1036" w:rsidR="00BA69C3" w:rsidRDefault="00BA69C3" w:rsidP="00BA69C3">
      <w:pPr>
        <w:pStyle w:val="TF"/>
      </w:pPr>
      <w:r w:rsidRPr="00E43474">
        <w:t>Figure 6.</w:t>
      </w:r>
      <w:r>
        <w:rPr>
          <w:rFonts w:hint="eastAsia"/>
          <w:lang w:eastAsia="zh-CN"/>
        </w:rPr>
        <w:t>31</w:t>
      </w:r>
      <w:r w:rsidRPr="00E43474">
        <w:t>.2</w:t>
      </w:r>
      <w:r>
        <w:rPr>
          <w:rFonts w:hint="eastAsia"/>
          <w:lang w:eastAsia="zh-CN"/>
        </w:rPr>
        <w:t>.1</w:t>
      </w:r>
      <w:r w:rsidRPr="00E43474">
        <w:t xml:space="preserve">-1: High-level procedure of </w:t>
      </w:r>
      <w:r>
        <w:t>PC5 security b</w:t>
      </w:r>
      <w:r w:rsidRPr="00E43474">
        <w:t>etween Source</w:t>
      </w:r>
      <w:r>
        <w:t>/Target</w:t>
      </w:r>
      <w:r w:rsidRPr="00E43474">
        <w:t xml:space="preserve"> UE and UE-to-UE relay</w:t>
      </w:r>
    </w:p>
    <w:p w14:paraId="4F398CE6" w14:textId="77777777" w:rsidR="00BA69C3" w:rsidRPr="00B76435" w:rsidRDefault="00BA69C3" w:rsidP="00BA69C3">
      <w:pPr>
        <w:pStyle w:val="B1"/>
      </w:pPr>
      <w:r>
        <w:t>1</w:t>
      </w:r>
      <w:r w:rsidRPr="00B76435">
        <w:t xml:space="preserve">. </w:t>
      </w:r>
      <w:r w:rsidRPr="00B76435">
        <w:tab/>
        <w:t>The 5G ProSe</w:t>
      </w:r>
      <w:r w:rsidRPr="00B76435">
        <w:rPr>
          <w:rFonts w:hint="eastAsia"/>
        </w:rPr>
        <w:t xml:space="preserve"> </w:t>
      </w:r>
      <w:r w:rsidRPr="00B76435">
        <w:t xml:space="preserve">Source/Target UE and UE-to-UE relay1/UE-to-UE relay2 are provisioned with the discovery security materials, PC5 security policies and/or PRUK when they are in coverage. </w:t>
      </w:r>
    </w:p>
    <w:p w14:paraId="7097CC2E" w14:textId="5035E081" w:rsidR="00BA69C3" w:rsidRPr="00D62C2E" w:rsidRDefault="00BA69C3" w:rsidP="00BA69C3">
      <w:pPr>
        <w:pStyle w:val="B1"/>
      </w:pPr>
      <w:r>
        <w:rPr>
          <w:rFonts w:hint="eastAsia"/>
          <w:lang w:eastAsia="zh-CN"/>
        </w:rPr>
        <w:t>2</w:t>
      </w:r>
      <w:r w:rsidRPr="00D62C2E">
        <w:t xml:space="preserve">. </w:t>
      </w:r>
      <w:r w:rsidRPr="00BA69C3">
        <w:t xml:space="preserve">The 5G ProSe Source UE wants to establish unicast communication with the 5G ProSe Target UE via a UE-to-UE relay. The Source UE broadcasts Direct Communication Request message. The 5G ProSe Source UE includes source UE info, target UE info, Application ID, as well as Relay Service Code. It is assumed the PRUK of the </w:t>
      </w:r>
      <w:r w:rsidRPr="00BA69C3">
        <w:lastRenderedPageBreak/>
        <w:t>5G ProSe Source UE is used as root for the PC5 security with the UE-to-UE relay selected by the 5G ProSe Target UE. The 5G ProSe Source UE includes also PRUK ID or SUCI of the 5G ProSe Source UE, key freshenesss parameter to establish PC5 security as described in TS33.503 [6]. The message will be received by UE-to-UE relay-1, UE-to-UE relay-2. The User Info ID of 5G ProSe Source UE/5G ProSe Target UE are protected by the code security parameters as defined in the TS 33.503 [6].Editor's Note: The details of Direct Communication Request message (e.g. Application ID) is FFS.</w:t>
      </w:r>
    </w:p>
    <w:p w14:paraId="27A658CD" w14:textId="77777777" w:rsidR="00BA69C3" w:rsidRPr="00D62C2E" w:rsidRDefault="00BA69C3" w:rsidP="00BA69C3">
      <w:pPr>
        <w:pStyle w:val="B1"/>
      </w:pPr>
      <w:r w:rsidRPr="00D62C2E">
        <w:t>3. The UE-to-UE relay-1 and the UE-to-UE relay-2 decide to participate in the procedure. They broadcast a new Direct Communication Invite message in their proximity to the 5G ProSe Target UE. The Relay UE includes source UE info, target UE info and Relay UE info (e.g. Relay UE ID) in the message and use Relay's L2 address as the source Layer-2 ID.</w:t>
      </w:r>
    </w:p>
    <w:p w14:paraId="533708F9" w14:textId="54427B96" w:rsidR="00BA69C3" w:rsidRPr="005C630E" w:rsidRDefault="00BA69C3" w:rsidP="00BA69C3">
      <w:pPr>
        <w:pStyle w:val="EditorsNote"/>
        <w:rPr>
          <w:rFonts w:eastAsia="Malgun Gothic"/>
          <w:lang w:eastAsia="ko-KR"/>
        </w:rPr>
      </w:pPr>
      <w:r w:rsidRPr="005C630E">
        <w:rPr>
          <w:rFonts w:eastAsia="Malgun Gothic" w:hint="eastAsia"/>
          <w:lang w:eastAsia="ko-KR"/>
        </w:rPr>
        <w:t>Editor</w:t>
      </w:r>
      <w:r w:rsidRPr="005C630E">
        <w:rPr>
          <w:rFonts w:eastAsia="Malgun Gothic"/>
          <w:lang w:eastAsia="ko-KR"/>
        </w:rPr>
        <w:t xml:space="preserve">’s note: </w:t>
      </w:r>
      <w:r w:rsidRPr="00BA69C3">
        <w:rPr>
          <w:rFonts w:eastAsia="Malgun Gothic"/>
          <w:lang w:eastAsia="ko-KR"/>
        </w:rPr>
        <w:t>The need for the new Direct Communication Invite message is FFS in coordination with SA2.</w:t>
      </w:r>
    </w:p>
    <w:p w14:paraId="33A986DE" w14:textId="61023E7B" w:rsidR="00BA69C3" w:rsidRDefault="00BA69C3" w:rsidP="00BA69C3">
      <w:pPr>
        <w:pStyle w:val="B1"/>
      </w:pPr>
      <w:r>
        <w:t xml:space="preserve">4. The </w:t>
      </w:r>
      <w:r w:rsidRPr="005B29E9">
        <w:t xml:space="preserve">5G ProSe </w:t>
      </w:r>
      <w:r>
        <w:t xml:space="preserve">Target </w:t>
      </w:r>
      <w:r w:rsidRPr="005B29E9">
        <w:t>UE</w:t>
      </w:r>
      <w:r>
        <w:t xml:space="preserve"> </w:t>
      </w:r>
      <w:r w:rsidRPr="00577924">
        <w:t xml:space="preserve">receives the Direct Communication </w:t>
      </w:r>
      <w:r>
        <w:t>Invite</w:t>
      </w:r>
      <w:r w:rsidRPr="00577924">
        <w:t xml:space="preserve"> </w:t>
      </w:r>
      <w:r w:rsidRPr="009C5779">
        <w:t>message</w:t>
      </w:r>
      <w:r>
        <w:t>s</w:t>
      </w:r>
      <w:r w:rsidRPr="009C5779">
        <w:t xml:space="preserve"> </w:t>
      </w:r>
      <w:r w:rsidRPr="00577924">
        <w:t xml:space="preserve">from </w:t>
      </w:r>
      <w:r>
        <w:t>UE-to-UE relay</w:t>
      </w:r>
      <w:r w:rsidRPr="00577924">
        <w:t xml:space="preserve">1 and </w:t>
      </w:r>
      <w:r>
        <w:t>UE-to-UE relay</w:t>
      </w:r>
      <w:r w:rsidRPr="00577924">
        <w:t>2</w:t>
      </w:r>
      <w:r>
        <w:t xml:space="preserve"> and selects UE-to-UE relay-2. It is assumed the PRUK of </w:t>
      </w:r>
      <w:r w:rsidRPr="005B29E9">
        <w:t xml:space="preserve">5G ProSe </w:t>
      </w:r>
      <w:r>
        <w:t xml:space="preserve">Target UE is used as root for the PC5 security established with the UE-to-UE relay-2 thus the </w:t>
      </w:r>
      <w:r w:rsidRPr="005B29E9">
        <w:t>5G ProSe</w:t>
      </w:r>
      <w:r>
        <w:t xml:space="preserve"> Target UE sends another Direct Communication Request to the UE-to-UE relay-2 with PRUK ID or SUCI of Target UE, key freshenesss parameter and RSC to establish PC5 security as described in TS33.503 [6].</w:t>
      </w:r>
    </w:p>
    <w:p w14:paraId="09A7B6B0" w14:textId="77777777" w:rsidR="00BA69C3" w:rsidRDefault="00BA69C3" w:rsidP="00BA69C3">
      <w:pPr>
        <w:pStyle w:val="B1"/>
      </w:pPr>
      <w:r w:rsidRPr="006F761D">
        <w:t xml:space="preserve">5. The 5G ProSe UE-to-UE </w:t>
      </w:r>
      <w:r>
        <w:t>r</w:t>
      </w:r>
      <w:r w:rsidRPr="006F761D">
        <w:t>elay-</w:t>
      </w:r>
      <w:r>
        <w:t>2</w:t>
      </w:r>
      <w:r w:rsidRPr="006F761D">
        <w:t xml:space="preserve"> sends a Key Request message that contains PRUK ID</w:t>
      </w:r>
      <w:r w:rsidRPr="006F761D">
        <w:rPr>
          <w:rFonts w:hint="eastAsia"/>
        </w:rPr>
        <w:t xml:space="preserve"> or SUCI</w:t>
      </w:r>
      <w:r>
        <w:t xml:space="preserve"> of the 5G ProSe Target UE</w:t>
      </w:r>
      <w:r w:rsidRPr="006F761D">
        <w:t xml:space="preserve">, </w:t>
      </w:r>
      <w:r>
        <w:t>key freshenesss parameter and RSC</w:t>
      </w:r>
      <w:r w:rsidRPr="006F761D">
        <w:t xml:space="preserve"> </w:t>
      </w:r>
      <w:r>
        <w:t xml:space="preserve">received in step 4 </w:t>
      </w:r>
      <w:r w:rsidRPr="006F761D">
        <w:t>to the 5GC.</w:t>
      </w:r>
    </w:p>
    <w:p w14:paraId="02182EB8" w14:textId="77777777" w:rsidR="00BA69C3" w:rsidRDefault="00BA69C3" w:rsidP="00BA69C3">
      <w:pPr>
        <w:pStyle w:val="B1"/>
      </w:pPr>
      <w:r>
        <w:t xml:space="preserve">6. </w:t>
      </w:r>
      <w:r w:rsidRPr="006F761D">
        <w:t>The 5GC sends the Key Response message to the 5G ProSe UE-to-UE relay-2, which includes a key derived from PRUK i.e. K</w:t>
      </w:r>
      <w:r w:rsidRPr="00C55451">
        <w:rPr>
          <w:vertAlign w:val="subscript"/>
        </w:rPr>
        <w:t>NRP</w:t>
      </w:r>
      <w:r w:rsidRPr="006F761D">
        <w:t xml:space="preserve">. </w:t>
      </w:r>
    </w:p>
    <w:p w14:paraId="74C505D5" w14:textId="77777777" w:rsidR="00BA69C3" w:rsidRDefault="00BA69C3" w:rsidP="00BA69C3">
      <w:pPr>
        <w:pStyle w:val="B1"/>
      </w:pPr>
      <w:r w:rsidRPr="00891A0D">
        <w:t>7</w:t>
      </w:r>
      <w:r>
        <w:t>a</w:t>
      </w:r>
      <w:r w:rsidRPr="00891A0D">
        <w:t xml:space="preserve">. The 5G ProSe UE-to-UE </w:t>
      </w:r>
      <w:r>
        <w:t>r</w:t>
      </w:r>
      <w:r w:rsidRPr="00891A0D">
        <w:t>elay</w:t>
      </w:r>
      <w:r>
        <w:t>-2</w:t>
      </w:r>
      <w:r w:rsidRPr="00891A0D">
        <w:t xml:space="preserve"> shall derive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Target</w:t>
      </w:r>
      <w:r w:rsidRPr="00891A0D">
        <w:t xml:space="preserve"> UE.</w:t>
      </w:r>
    </w:p>
    <w:p w14:paraId="457DB70A" w14:textId="77777777" w:rsidR="00BA69C3" w:rsidRPr="00891A0D" w:rsidRDefault="00BA69C3" w:rsidP="00BA69C3">
      <w:pPr>
        <w:pStyle w:val="B1"/>
      </w:pPr>
      <w:r>
        <w:t xml:space="preserve">7b. </w:t>
      </w:r>
      <w:r w:rsidRPr="00891A0D">
        <w:t xml:space="preserve">The 5G ProSe </w:t>
      </w:r>
      <w:r>
        <w:t>Target</w:t>
      </w:r>
      <w:r w:rsidRPr="00891A0D">
        <w:t xml:space="preserve"> UE shall derive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Relay and process the Direct Security Mode Command. Successful verification of the Direct Security Mode Command assures the 5G ProSe Target UE that the 5G ProSe UE-to-UE </w:t>
      </w:r>
      <w:r>
        <w:t>r</w:t>
      </w:r>
      <w:r w:rsidRPr="00891A0D">
        <w:t>elay</w:t>
      </w:r>
      <w:r>
        <w:t>-2</w:t>
      </w:r>
      <w:r w:rsidRPr="00891A0D">
        <w:t xml:space="preserve"> is authorized to provide the UE-to-UE relay service.</w:t>
      </w:r>
      <w:r w:rsidRPr="00891A0D">
        <w:tab/>
      </w:r>
    </w:p>
    <w:p w14:paraId="02E3D261" w14:textId="77777777" w:rsidR="00BA69C3" w:rsidRDefault="00BA69C3" w:rsidP="00BA69C3">
      <w:pPr>
        <w:pStyle w:val="B1"/>
      </w:pPr>
      <w:r>
        <w:t xml:space="preserve">7c. </w:t>
      </w:r>
      <w:r w:rsidRPr="00893374">
        <w:t xml:space="preserve">The 5G ProSe </w:t>
      </w:r>
      <w:r>
        <w:t>Target</w:t>
      </w:r>
      <w:r w:rsidRPr="00893374">
        <w:t xml:space="preserve"> UE responds with a Direct Security Mode Complete message to the 5G ProSe UE</w:t>
      </w:r>
      <w:r w:rsidRPr="00893374">
        <w:noBreakHyphen/>
        <w:t xml:space="preserve">to-UE </w:t>
      </w:r>
      <w:r>
        <w:t>r</w:t>
      </w:r>
      <w:r w:rsidRPr="00893374">
        <w:t>elay</w:t>
      </w:r>
      <w:r>
        <w:t>-2</w:t>
      </w:r>
      <w:r w:rsidRPr="00893374">
        <w:t>.</w:t>
      </w:r>
    </w:p>
    <w:p w14:paraId="790A7B3F" w14:textId="77777777" w:rsidR="00BA69C3" w:rsidRDefault="00BA69C3" w:rsidP="00BA69C3">
      <w:pPr>
        <w:pStyle w:val="B1"/>
      </w:pPr>
      <w:r w:rsidRPr="00893374">
        <w:t>7d.</w:t>
      </w:r>
      <w:r w:rsidRPr="00893374">
        <w:tab/>
        <w:t xml:space="preserve">On receiving the Direct Security Mode Complete message, the 5G ProSe UE-to-UE relay-2 shall verify the Direct Security Mode Complete message. Successful verification of the Direct Security Mode Complete message assures the 5G ProSe UE-to-UE </w:t>
      </w:r>
      <w:r>
        <w:t>r</w:t>
      </w:r>
      <w:r w:rsidRPr="00893374">
        <w:t>elay</w:t>
      </w:r>
      <w:r>
        <w:t>-2</w:t>
      </w:r>
      <w:r w:rsidRPr="00893374">
        <w:t xml:space="preserve"> that the 5G ProSe </w:t>
      </w:r>
      <w:r>
        <w:t>Target</w:t>
      </w:r>
      <w:r w:rsidRPr="00893374">
        <w:t xml:space="preserve"> UE is authorized to get the UE-to-UE relay service.</w:t>
      </w:r>
    </w:p>
    <w:p w14:paraId="22271FF2" w14:textId="77777777" w:rsidR="00BA69C3" w:rsidRDefault="00BA69C3" w:rsidP="00BA69C3">
      <w:pPr>
        <w:pStyle w:val="B1"/>
      </w:pPr>
      <w:r w:rsidRPr="004031AC">
        <w:t>8.</w:t>
      </w:r>
      <w:r w:rsidRPr="004031AC">
        <w:tab/>
        <w:t xml:space="preserve">After successful verification, the 5G ProSe </w:t>
      </w:r>
      <w:r w:rsidRPr="00893374">
        <w:t>UE-to-UE relay-2</w:t>
      </w:r>
      <w:r w:rsidRPr="004031AC">
        <w:t xml:space="preserve"> UE responds </w:t>
      </w:r>
      <w:r>
        <w:t xml:space="preserve">with </w:t>
      </w:r>
      <w:r w:rsidRPr="004031AC">
        <w:t xml:space="preserve">a Direct Communication Accept message to the 5G ProSe </w:t>
      </w:r>
      <w:r>
        <w:t xml:space="preserve">Target </w:t>
      </w:r>
      <w:r w:rsidRPr="004031AC">
        <w:t>UE to complete the PC5 connection establishment procedure.</w:t>
      </w:r>
      <w:r w:rsidRPr="00C51D76">
        <w:t xml:space="preserve"> </w:t>
      </w:r>
    </w:p>
    <w:p w14:paraId="52013B4A" w14:textId="77777777" w:rsidR="00BA69C3" w:rsidRDefault="00BA69C3" w:rsidP="00BA69C3">
      <w:pPr>
        <w:pStyle w:val="B1"/>
      </w:pPr>
      <w:r>
        <w:t>9</w:t>
      </w:r>
      <w:r w:rsidRPr="006F761D">
        <w:t xml:space="preserve">. The 5G ProSe UE-to-UE </w:t>
      </w:r>
      <w:r>
        <w:t>r</w:t>
      </w:r>
      <w:r w:rsidRPr="006F761D">
        <w:t>elay-</w:t>
      </w:r>
      <w:r>
        <w:t>2</w:t>
      </w:r>
      <w:r w:rsidRPr="006F761D">
        <w:t xml:space="preserve"> sends a</w:t>
      </w:r>
      <w:r>
        <w:t>nother</w:t>
      </w:r>
      <w:r w:rsidRPr="006F761D">
        <w:t xml:space="preserve"> Key Request message that contains PRUK ID</w:t>
      </w:r>
      <w:r w:rsidRPr="006F761D">
        <w:rPr>
          <w:rFonts w:hint="eastAsia"/>
        </w:rPr>
        <w:t xml:space="preserve"> or SUCI</w:t>
      </w:r>
      <w:r>
        <w:t xml:space="preserve"> of the 5G ProSe Source UE</w:t>
      </w:r>
      <w:r w:rsidRPr="006F761D">
        <w:t xml:space="preserve">, </w:t>
      </w:r>
      <w:r>
        <w:t>key freshenesss parameter and RSC received in step 2</w:t>
      </w:r>
      <w:r w:rsidRPr="006F761D">
        <w:t>, to the 5GC.</w:t>
      </w:r>
    </w:p>
    <w:p w14:paraId="144C5E73" w14:textId="77777777" w:rsidR="00BA69C3" w:rsidRDefault="00BA69C3" w:rsidP="00BA69C3">
      <w:pPr>
        <w:pStyle w:val="B1"/>
      </w:pPr>
      <w:r>
        <w:t xml:space="preserve">10. </w:t>
      </w:r>
      <w:r w:rsidRPr="006F761D">
        <w:t>The 5GC sends the Key Response message to the 5G ProSe UE-to-UE relay-2, which includes a key derived from PRUK i.e. K</w:t>
      </w:r>
      <w:r w:rsidRPr="00C55451">
        <w:rPr>
          <w:vertAlign w:val="subscript"/>
        </w:rPr>
        <w:t>NRP</w:t>
      </w:r>
      <w:r w:rsidRPr="006F761D">
        <w:t xml:space="preserve">. </w:t>
      </w:r>
    </w:p>
    <w:p w14:paraId="50D03014" w14:textId="77777777" w:rsidR="00BA69C3" w:rsidRDefault="00BA69C3" w:rsidP="00BA69C3">
      <w:pPr>
        <w:pStyle w:val="B1"/>
      </w:pPr>
      <w:r>
        <w:t>11a</w:t>
      </w:r>
      <w:r w:rsidRPr="00891A0D">
        <w:t xml:space="preserve">. The 5G ProSe UE-to-UE </w:t>
      </w:r>
      <w:r>
        <w:t>r</w:t>
      </w:r>
      <w:r w:rsidRPr="00891A0D">
        <w:t>elay</w:t>
      </w:r>
      <w:r>
        <w:t>-2</w:t>
      </w:r>
      <w:r w:rsidRPr="00891A0D">
        <w:t xml:space="preserve"> shall derive the session key from K</w:t>
      </w:r>
      <w:r w:rsidRPr="00C55451">
        <w:rPr>
          <w:vertAlign w:val="subscript"/>
        </w:rPr>
        <w:t>NRP</w:t>
      </w:r>
      <w:r w:rsidRPr="00891A0D">
        <w:t xml:space="preserve"> and then derive the confidentiality key and integrity key</w:t>
      </w:r>
      <w:r>
        <w:t xml:space="preserve">. </w:t>
      </w:r>
      <w:r w:rsidRPr="00891A0D">
        <w:t xml:space="preserve">The 5G ProSe UE-to-UE </w:t>
      </w:r>
      <w:r>
        <w:t>r</w:t>
      </w:r>
      <w:r w:rsidRPr="00891A0D">
        <w:t>elay</w:t>
      </w:r>
      <w:r>
        <w:t>-2</w:t>
      </w:r>
      <w:r w:rsidRPr="00891A0D">
        <w:t xml:space="preserve"> sends a Direct Security Mode Command message to the 5G ProSe </w:t>
      </w:r>
      <w:r>
        <w:t>Source</w:t>
      </w:r>
      <w:r w:rsidRPr="00891A0D">
        <w:t xml:space="preserve"> UE.</w:t>
      </w:r>
    </w:p>
    <w:p w14:paraId="5DD141FC" w14:textId="77777777" w:rsidR="00BA69C3" w:rsidRPr="00891A0D" w:rsidRDefault="00BA69C3" w:rsidP="00BA69C3">
      <w:pPr>
        <w:pStyle w:val="B1"/>
      </w:pPr>
      <w:r>
        <w:t xml:space="preserve">11b. </w:t>
      </w:r>
      <w:r w:rsidRPr="00891A0D">
        <w:t xml:space="preserve">The 5G ProSe </w:t>
      </w:r>
      <w:r>
        <w:t>Source</w:t>
      </w:r>
      <w:r w:rsidRPr="00891A0D">
        <w:t xml:space="preserve"> UE shall derive the K</w:t>
      </w:r>
      <w:r w:rsidRPr="00C55451">
        <w:rPr>
          <w:vertAlign w:val="subscript"/>
        </w:rPr>
        <w:t>NRP</w:t>
      </w:r>
      <w:r w:rsidRPr="00891A0D">
        <w:t xml:space="preserve"> from its PRUK</w:t>
      </w:r>
      <w:r>
        <w:t xml:space="preserve"> </w:t>
      </w:r>
      <w:r w:rsidRPr="00891A0D">
        <w:t>and then derive the session key from K</w:t>
      </w:r>
      <w:r w:rsidRPr="00C55451">
        <w:rPr>
          <w:vertAlign w:val="subscript"/>
        </w:rPr>
        <w:t>NRP</w:t>
      </w:r>
      <w:r w:rsidRPr="00891A0D">
        <w:t xml:space="preserve"> and the confidentiality key and integrity key in the same manner as the 5G ProSe UE-to-UE </w:t>
      </w:r>
      <w:r>
        <w:t>r</w:t>
      </w:r>
      <w:r w:rsidRPr="00891A0D">
        <w:t>elay</w:t>
      </w:r>
      <w:r>
        <w:t>-2</w:t>
      </w:r>
      <w:r w:rsidRPr="00891A0D">
        <w:t xml:space="preserve"> and process the Direct Security Mode Command. Successful verification of the Direct Security Mode Command assures the 5G ProSe </w:t>
      </w:r>
      <w:r>
        <w:t>Source</w:t>
      </w:r>
      <w:r w:rsidRPr="00891A0D">
        <w:t xml:space="preserve"> UE that the 5G ProSe UE-to-UE </w:t>
      </w:r>
      <w:r>
        <w:t>r</w:t>
      </w:r>
      <w:r w:rsidRPr="00891A0D">
        <w:t>elay</w:t>
      </w:r>
      <w:r>
        <w:t>-2</w:t>
      </w:r>
      <w:r w:rsidRPr="00891A0D">
        <w:t xml:space="preserve"> is authorized to provide the UE-to-UE relay service.</w:t>
      </w:r>
      <w:r w:rsidRPr="00891A0D">
        <w:tab/>
      </w:r>
    </w:p>
    <w:p w14:paraId="3FDD4EC4" w14:textId="77777777" w:rsidR="00BA69C3" w:rsidRDefault="00BA69C3" w:rsidP="00BA69C3">
      <w:pPr>
        <w:pStyle w:val="B1"/>
      </w:pPr>
      <w:r>
        <w:t xml:space="preserve">11c. </w:t>
      </w:r>
      <w:r w:rsidRPr="00893374">
        <w:t xml:space="preserve">The 5G ProSe </w:t>
      </w:r>
      <w:r>
        <w:t>Source</w:t>
      </w:r>
      <w:r w:rsidRPr="00893374">
        <w:t xml:space="preserve"> UE responds with a Direct Security Mode Complete message to the 5G ProSe UE</w:t>
      </w:r>
      <w:r w:rsidRPr="00893374">
        <w:noBreakHyphen/>
        <w:t xml:space="preserve">to-UE </w:t>
      </w:r>
      <w:r>
        <w:t>r</w:t>
      </w:r>
      <w:r w:rsidRPr="00893374">
        <w:t>elay</w:t>
      </w:r>
      <w:r>
        <w:t>-2</w:t>
      </w:r>
      <w:r w:rsidRPr="00893374">
        <w:t>.</w:t>
      </w:r>
    </w:p>
    <w:p w14:paraId="28239676" w14:textId="22E2D582" w:rsidR="00BA69C3" w:rsidRDefault="00BA69C3" w:rsidP="00BA69C3">
      <w:pPr>
        <w:pStyle w:val="B1"/>
      </w:pPr>
      <w:r>
        <w:lastRenderedPageBreak/>
        <w:t>11</w:t>
      </w:r>
      <w:r w:rsidRPr="00893374">
        <w:t>d.</w:t>
      </w:r>
      <w:r w:rsidR="005F36C1">
        <w:rPr>
          <w:rFonts w:hint="eastAsia"/>
          <w:lang w:eastAsia="zh-CN"/>
        </w:rPr>
        <w:t xml:space="preserve"> </w:t>
      </w:r>
      <w:r w:rsidRPr="00893374">
        <w:t xml:space="preserve">On receiving the Direct Security Mode Complete message, the 5G ProSe UE-to-UE relay-2 shall verify the Direct Security Mode Complete message. Successful verification of the Direct Security Mode Complete message assures the 5G ProSe UE-to-UE </w:t>
      </w:r>
      <w:r>
        <w:t>r</w:t>
      </w:r>
      <w:r w:rsidRPr="00893374">
        <w:t>elay</w:t>
      </w:r>
      <w:r>
        <w:t>-2</w:t>
      </w:r>
      <w:r w:rsidRPr="00893374">
        <w:t xml:space="preserve"> that the 5G ProSe </w:t>
      </w:r>
      <w:r>
        <w:t>Source</w:t>
      </w:r>
      <w:r w:rsidRPr="00893374">
        <w:t xml:space="preserve"> UE is authorized to get the UE-to-UE relay service.</w:t>
      </w:r>
    </w:p>
    <w:p w14:paraId="784FFDDD" w14:textId="77777777" w:rsidR="00BA69C3" w:rsidRDefault="00BA69C3" w:rsidP="00BA69C3">
      <w:pPr>
        <w:pStyle w:val="B1"/>
      </w:pPr>
      <w:r>
        <w:t xml:space="preserve">12. </w:t>
      </w:r>
      <w:r w:rsidRPr="004031AC">
        <w:t xml:space="preserve">After successful verification, the 5G ProSe </w:t>
      </w:r>
      <w:r w:rsidRPr="00893374">
        <w:t>UE-to-UE relay-2</w:t>
      </w:r>
      <w:r>
        <w:t xml:space="preserve"> </w:t>
      </w:r>
      <w:r w:rsidRPr="004031AC">
        <w:t xml:space="preserve">responds </w:t>
      </w:r>
      <w:r>
        <w:t xml:space="preserve">with </w:t>
      </w:r>
      <w:r w:rsidRPr="004031AC">
        <w:t xml:space="preserve">a Direct Communication Accept message to the 5G ProSe </w:t>
      </w:r>
      <w:r>
        <w:t xml:space="preserve">Source </w:t>
      </w:r>
      <w:r w:rsidRPr="004031AC">
        <w:t>UE to complete the PC5 connection establishment procedure.</w:t>
      </w:r>
      <w:r w:rsidRPr="00C51D76">
        <w:t xml:space="preserve"> </w:t>
      </w:r>
    </w:p>
    <w:p w14:paraId="2FCAEEB0" w14:textId="77777777" w:rsidR="00BA69C3" w:rsidRPr="00D62C2E" w:rsidRDefault="00BA69C3" w:rsidP="00BA69C3">
      <w:pPr>
        <w:rPr>
          <w:lang w:val="en-US"/>
        </w:rPr>
      </w:pPr>
      <w:r w:rsidRPr="00D62C2E">
        <w:rPr>
          <w:lang w:val="en-US"/>
        </w:rPr>
        <w:t>The authorization between UEs is described in steps 7b/7d and stes 11b/11d, which are following the same practice of UE-to-network relay in R17 as described in TS 33.503.</w:t>
      </w:r>
    </w:p>
    <w:p w14:paraId="32FCCD36" w14:textId="605DA078" w:rsidR="00BA69C3" w:rsidRPr="00D62C2E" w:rsidRDefault="00BA69C3" w:rsidP="00BA69C3">
      <w:pPr>
        <w:pStyle w:val="Heading3"/>
        <w:ind w:left="0" w:firstLine="0"/>
      </w:pPr>
      <w:bookmarkStart w:id="1672" w:name="_Toc128427551"/>
      <w:bookmarkStart w:id="1673" w:name="_Toc133238325"/>
      <w:bookmarkStart w:id="1674" w:name="_Toc136943740"/>
      <w:r w:rsidRPr="00D62C2E">
        <w:t>6.</w:t>
      </w:r>
      <w:r w:rsidR="005F36C1">
        <w:rPr>
          <w:rFonts w:hint="eastAsia"/>
          <w:lang w:eastAsia="zh-CN"/>
        </w:rPr>
        <w:t>31</w:t>
      </w:r>
      <w:r w:rsidRPr="00D62C2E">
        <w:t>.3</w:t>
      </w:r>
      <w:r w:rsidRPr="00D62C2E">
        <w:tab/>
        <w:t>Evaluation</w:t>
      </w:r>
      <w:bookmarkEnd w:id="1672"/>
      <w:bookmarkEnd w:id="1673"/>
      <w:bookmarkEnd w:id="1674"/>
    </w:p>
    <w:p w14:paraId="275955ED" w14:textId="77777777" w:rsidR="00BA69C3" w:rsidRPr="00D62C2E" w:rsidRDefault="00BA69C3" w:rsidP="00BA69C3">
      <w:r w:rsidRPr="00D62C2E">
        <w:t>This solution is for commercial services and public safety and supports the PC5 communication with a UE-to-UE Relay capable with network-based Relay service authentication and authorization similar to the UE-to-network relay as described in clauses 6.3.3.2.2 and 6.3.3.3.2 in TS 33.503 for the PC5 security establishment when in 3GPP coverage.</w:t>
      </w:r>
    </w:p>
    <w:p w14:paraId="29423F9D" w14:textId="77777777" w:rsidR="00BA69C3" w:rsidRPr="00D62C2E" w:rsidRDefault="00BA69C3" w:rsidP="00BA69C3">
      <w:pPr>
        <w:rPr>
          <w:lang w:eastAsia="zh-CN"/>
        </w:rPr>
      </w:pPr>
      <w:r w:rsidRPr="00D62C2E">
        <w:rPr>
          <w:lang w:eastAsia="zh-CN"/>
        </w:rPr>
        <w:t xml:space="preserve">This solution only works when the UE-to-UE relay is located within network’s coverage area. The 5G ProSe Source/Target and UE-to-UE relay need to store security materials dedicated to the In-Coverage scenario. Apart from the PC5 signalling, additional user plane/signalling interactions with the network are required in this mechanism. </w:t>
      </w:r>
    </w:p>
    <w:p w14:paraId="6D8F2DB1" w14:textId="77777777" w:rsidR="00BA69C3" w:rsidRPr="00D62C2E" w:rsidRDefault="00BA69C3" w:rsidP="00BA69C3">
      <w:r w:rsidRPr="00D62C2E">
        <w:t xml:space="preserve">This solution supports per-hop links setup. The Source UE initiates the PC5 security link setup with UE-to-UE Relay (first hop) similar to the UE-to-network relay as defined in TS 33.503. And the UE-to-UE Relay initiates the PC5 security link setup with the Target UE (second hop). After the Security Establishment procedure is completed between the UE-to-UE Relay and the Target UE, the UE-to-UE Relay continues the PC5 security link setup with the Source UE. </w:t>
      </w:r>
    </w:p>
    <w:p w14:paraId="28D8E054" w14:textId="77777777" w:rsidR="00BA69C3" w:rsidRPr="00D62C2E" w:rsidRDefault="00BA69C3" w:rsidP="00BA69C3">
      <w:pPr>
        <w:rPr>
          <w:color w:val="1F497D"/>
          <w:lang w:val="en-US" w:eastAsia="zh-CN"/>
        </w:rPr>
      </w:pPr>
      <w:r w:rsidRPr="00D62C2E">
        <w:t xml:space="preserve">In order to trigger the Target UE to initiate a DCR message, the UE-to-UE Relay could send a new Direct Communication Invite message that contains Relay Service Code to the 5G ProSe Target UE. The need for this new message can be decided during normative work. </w:t>
      </w:r>
    </w:p>
    <w:p w14:paraId="6FF138C3" w14:textId="77777777" w:rsidR="007A7D89" w:rsidRDefault="007A7D89" w:rsidP="007A7D89">
      <w:r>
        <w:t xml:space="preserve">This solution is not aligned with TR 23.700-33 [2]. More </w:t>
      </w:r>
      <w:r>
        <w:rPr>
          <w:rFonts w:hint="eastAsia"/>
          <w:lang w:eastAsia="zh-CN"/>
        </w:rPr>
        <w:t>specifically</w:t>
      </w:r>
      <w:r>
        <w:t>, the DCR message sent by Target UE and the DCA sent by U2U Relay is not aligned with</w:t>
      </w:r>
      <w:r w:rsidRPr="00A73265">
        <w:t xml:space="preserve"> </w:t>
      </w:r>
      <w:r>
        <w:t>TR 23.700-33 [2].</w:t>
      </w:r>
    </w:p>
    <w:p w14:paraId="012ABE14" w14:textId="77777777" w:rsidR="007A7D89" w:rsidRPr="00162D54" w:rsidRDefault="007A7D89" w:rsidP="007A7D89">
      <w:pPr>
        <w:pStyle w:val="EditorsNote"/>
      </w:pPr>
      <w:r w:rsidRPr="00D62C2E">
        <w:t>Editor's Note: Further evaluation is FFS.</w:t>
      </w:r>
    </w:p>
    <w:p w14:paraId="2C8A93D8" w14:textId="6BFB1EC4" w:rsidR="009A733A" w:rsidRDefault="009A733A" w:rsidP="009A733A">
      <w:pPr>
        <w:pStyle w:val="Heading2"/>
        <w:rPr>
          <w:lang w:eastAsia="zh-CN"/>
        </w:rPr>
      </w:pPr>
      <w:bookmarkStart w:id="1675" w:name="_Toc128427552"/>
      <w:bookmarkStart w:id="1676" w:name="_Toc133238326"/>
      <w:bookmarkStart w:id="1677" w:name="_Toc136943741"/>
      <w:r>
        <w:t>6.</w:t>
      </w:r>
      <w:r>
        <w:rPr>
          <w:rFonts w:hint="eastAsia"/>
          <w:lang w:eastAsia="zh-CN"/>
        </w:rPr>
        <w:t>32</w:t>
      </w:r>
      <w:r>
        <w:tab/>
      </w:r>
      <w:r w:rsidRPr="00750998">
        <w:t>Solution #</w:t>
      </w:r>
      <w:r>
        <w:rPr>
          <w:rFonts w:hint="eastAsia"/>
          <w:lang w:eastAsia="zh-CN"/>
        </w:rPr>
        <w:t>32</w:t>
      </w:r>
      <w:r w:rsidRPr="00750998">
        <w:t>: Security for discovery integrated into PC5 link establishment</w:t>
      </w:r>
      <w:r>
        <w:rPr>
          <w:rFonts w:hint="eastAsia"/>
          <w:lang w:eastAsia="zh-CN"/>
        </w:rPr>
        <w:t xml:space="preserve"> procedure</w:t>
      </w:r>
      <w:bookmarkEnd w:id="1675"/>
      <w:bookmarkEnd w:id="1676"/>
      <w:bookmarkEnd w:id="1677"/>
    </w:p>
    <w:p w14:paraId="5B5690B2" w14:textId="6FC99CE1" w:rsidR="009A733A" w:rsidRDefault="009A733A" w:rsidP="009A733A">
      <w:pPr>
        <w:pStyle w:val="Heading3"/>
      </w:pPr>
      <w:bookmarkStart w:id="1678" w:name="_Toc128427553"/>
      <w:bookmarkStart w:id="1679" w:name="_Toc133238327"/>
      <w:bookmarkStart w:id="1680" w:name="_Toc136943742"/>
      <w:r>
        <w:t>6.</w:t>
      </w:r>
      <w:r>
        <w:rPr>
          <w:rFonts w:hint="eastAsia"/>
          <w:lang w:eastAsia="zh-CN"/>
        </w:rPr>
        <w:t>32</w:t>
      </w:r>
      <w:r>
        <w:t>.1</w:t>
      </w:r>
      <w:r>
        <w:tab/>
        <w:t>Introduction</w:t>
      </w:r>
      <w:bookmarkEnd w:id="1678"/>
      <w:bookmarkEnd w:id="1679"/>
      <w:bookmarkEnd w:id="1680"/>
    </w:p>
    <w:p w14:paraId="22F9E497" w14:textId="77777777" w:rsidR="009A733A" w:rsidRDefault="009A733A" w:rsidP="009A733A">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5D1F57">
        <w:rPr>
          <w:lang w:eastAsia="zh-CN"/>
        </w:rPr>
        <w:t>Security for UE-to-UE Relay discovery</w:t>
      </w:r>
      <w:r>
        <w:rPr>
          <w:lang w:eastAsia="zh-CN"/>
        </w:rPr>
        <w:t xml:space="preserve"> and Key Issue #2: Security of UE-to-UE Relay.</w:t>
      </w:r>
    </w:p>
    <w:p w14:paraId="67C34C38" w14:textId="77777777" w:rsidR="009A733A" w:rsidRDefault="009A733A" w:rsidP="009A733A">
      <w:pPr>
        <w:jc w:val="both"/>
        <w:rPr>
          <w:lang w:eastAsia="zh-CN"/>
        </w:rPr>
      </w:pPr>
      <w:r>
        <w:rPr>
          <w:lang w:eastAsia="zh-CN"/>
        </w:rPr>
        <w:t>T</w:t>
      </w:r>
      <w:r>
        <w:rPr>
          <w:rFonts w:hint="eastAsia"/>
          <w:lang w:eastAsia="zh-CN"/>
        </w:rPr>
        <w:t xml:space="preserve">his solution </w:t>
      </w:r>
      <w:r>
        <w:rPr>
          <w:lang w:eastAsia="zh-CN"/>
        </w:rPr>
        <w:t>reuses the Direct Security Establishment procedure defined in TS 33.503 [6]</w:t>
      </w:r>
      <w:r>
        <w:rPr>
          <w:rFonts w:hint="eastAsia"/>
          <w:lang w:eastAsia="zh-CN"/>
        </w:rPr>
        <w:t xml:space="preserve"> with the following extensions:</w:t>
      </w:r>
    </w:p>
    <w:p w14:paraId="4A4FF89A" w14:textId="77777777" w:rsidR="009A733A" w:rsidRPr="009C5779" w:rsidRDefault="009A733A" w:rsidP="009A733A">
      <w:pPr>
        <w:pStyle w:val="B1"/>
      </w:pPr>
      <w:r w:rsidRPr="009C5779">
        <w:t>-</w:t>
      </w:r>
      <w:r w:rsidRPr="009C5779">
        <w:tab/>
      </w:r>
      <w:r w:rsidRPr="00902BF2">
        <w:t xml:space="preserve">Extend the Direct Communication Request (DCR) by adding a new parameter </w:t>
      </w:r>
      <w:r>
        <w:rPr>
          <w:rFonts w:hint="eastAsia"/>
          <w:lang w:eastAsia="zh-CN"/>
        </w:rPr>
        <w:t xml:space="preserve">(named U2U_Dis_Info) </w:t>
      </w:r>
      <w:r w:rsidRPr="00902BF2">
        <w:t>to carry the U2U discovery message.</w:t>
      </w:r>
    </w:p>
    <w:p w14:paraId="79011A3D" w14:textId="77777777" w:rsidR="009A733A" w:rsidRDefault="009A733A" w:rsidP="009A733A">
      <w:pPr>
        <w:pStyle w:val="B1"/>
        <w:rPr>
          <w:lang w:eastAsia="zh-CN"/>
        </w:rPr>
      </w:pPr>
      <w:r w:rsidRPr="009C5779">
        <w:t>-</w:t>
      </w:r>
      <w:r w:rsidRPr="009C5779">
        <w:tab/>
      </w:r>
      <w:r w:rsidRPr="00C843A1">
        <w:rPr>
          <w:lang w:eastAsia="zh-CN"/>
        </w:rPr>
        <w:t xml:space="preserve">The </w:t>
      </w:r>
      <w:r>
        <w:rPr>
          <w:rFonts w:hint="eastAsia"/>
          <w:lang w:eastAsia="zh-CN"/>
        </w:rPr>
        <w:t xml:space="preserve">format of the </w:t>
      </w:r>
      <w:r w:rsidRPr="00C843A1">
        <w:rPr>
          <w:lang w:eastAsia="zh-CN"/>
        </w:rPr>
        <w:t xml:space="preserve">U2U discovery message put into the DCR is the same as the </w:t>
      </w:r>
      <w:r>
        <w:rPr>
          <w:rFonts w:hint="eastAsia"/>
          <w:lang w:eastAsia="zh-CN"/>
        </w:rPr>
        <w:t xml:space="preserve">normal </w:t>
      </w:r>
      <w:r w:rsidRPr="00C843A1">
        <w:rPr>
          <w:lang w:eastAsia="zh-CN"/>
        </w:rPr>
        <w:t>U2U discovery message.</w:t>
      </w:r>
    </w:p>
    <w:p w14:paraId="3A587E63" w14:textId="7D8B33B7" w:rsidR="009A733A" w:rsidRDefault="009A733A" w:rsidP="009A733A">
      <w:pPr>
        <w:pStyle w:val="Heading3"/>
      </w:pPr>
      <w:bookmarkStart w:id="1681" w:name="_Toc128427554"/>
      <w:bookmarkStart w:id="1682" w:name="_Toc133238328"/>
      <w:bookmarkStart w:id="1683" w:name="_Toc136943743"/>
      <w:r>
        <w:lastRenderedPageBreak/>
        <w:t>6.</w:t>
      </w:r>
      <w:r>
        <w:rPr>
          <w:rFonts w:hint="eastAsia"/>
          <w:lang w:eastAsia="zh-CN"/>
        </w:rPr>
        <w:t>32</w:t>
      </w:r>
      <w:r>
        <w:t>.2</w:t>
      </w:r>
      <w:r>
        <w:tab/>
        <w:t>Solution details</w:t>
      </w:r>
      <w:bookmarkEnd w:id="1681"/>
      <w:bookmarkEnd w:id="1682"/>
      <w:bookmarkEnd w:id="1683"/>
    </w:p>
    <w:p w14:paraId="6FF568EA" w14:textId="77777777" w:rsidR="009A733A" w:rsidRDefault="009A733A" w:rsidP="003C0DC8">
      <w:pPr>
        <w:pStyle w:val="TH"/>
      </w:pPr>
      <w:r>
        <w:object w:dxaOrig="9675" w:dyaOrig="7126" w14:anchorId="44AFEFAD">
          <v:shape id="_x0000_i1062" type="#_x0000_t75" style="width:448.15pt;height:329.45pt" o:ole="">
            <v:imagedata r:id="rId78" o:title=""/>
          </v:shape>
          <o:OLEObject Type="Embed" ProgID="Visio.Drawing.15" ShapeID="_x0000_i1062" DrawAspect="Content" ObjectID="_1748947386" r:id="rId79"/>
        </w:object>
      </w:r>
    </w:p>
    <w:p w14:paraId="34C6C7C1" w14:textId="532EFFDB" w:rsidR="009A733A" w:rsidRPr="0098367F" w:rsidRDefault="009A733A" w:rsidP="009A733A">
      <w:pPr>
        <w:pStyle w:val="TF"/>
        <w:rPr>
          <w:lang w:eastAsia="zh-CN"/>
        </w:rPr>
      </w:pPr>
      <w:r w:rsidRPr="0098367F">
        <w:t>Figure 6.</w:t>
      </w:r>
      <w:r>
        <w:rPr>
          <w:rFonts w:hint="eastAsia"/>
          <w:lang w:eastAsia="zh-CN"/>
        </w:rPr>
        <w:t>32</w:t>
      </w:r>
      <w:r w:rsidRPr="0098367F">
        <w:t>.2-1:</w:t>
      </w:r>
      <w:r w:rsidRPr="0098367F">
        <w:tab/>
      </w:r>
      <w:r>
        <w:t>Security for discovery integrated into PC5 link establishment</w:t>
      </w:r>
      <w:r>
        <w:rPr>
          <w:rFonts w:hint="eastAsia"/>
          <w:lang w:eastAsia="zh-CN"/>
        </w:rPr>
        <w:t xml:space="preserve"> procedure</w:t>
      </w:r>
    </w:p>
    <w:p w14:paraId="48E9FC6C" w14:textId="77777777" w:rsidR="009A733A" w:rsidRDefault="009A733A" w:rsidP="009A733A">
      <w:pPr>
        <w:ind w:left="284" w:hanging="284"/>
        <w:rPr>
          <w:lang w:eastAsia="zh-CN"/>
        </w:rPr>
      </w:pPr>
      <w:r>
        <w:t>1.</w:t>
      </w:r>
      <w:r>
        <w:tab/>
      </w:r>
      <w:r>
        <w:rPr>
          <w:rFonts w:hint="eastAsia"/>
          <w:lang w:eastAsia="zh-CN"/>
        </w:rPr>
        <w:t xml:space="preserve">The Source </w:t>
      </w:r>
      <w:r w:rsidRPr="00C95330">
        <w:t>UE</w:t>
      </w:r>
      <w:r>
        <w:rPr>
          <w:rFonts w:hint="eastAsia"/>
          <w:lang w:eastAsia="zh-CN"/>
        </w:rPr>
        <w:t xml:space="preserve">, Target UE and Relay UE are provisioned with U2U discovery security materials that are used to protect the U2U discovery messages. </w:t>
      </w:r>
    </w:p>
    <w:p w14:paraId="538595BF" w14:textId="77777777" w:rsidR="009A733A" w:rsidRDefault="009A733A" w:rsidP="009A733A">
      <w:pPr>
        <w:ind w:left="284" w:hanging="284"/>
        <w:rPr>
          <w:lang w:eastAsia="zh-CN"/>
        </w:rPr>
      </w:pPr>
      <w:r>
        <w:rPr>
          <w:rFonts w:hint="eastAsia"/>
          <w:lang w:eastAsia="zh-CN"/>
        </w:rPr>
        <w:t>2</w:t>
      </w:r>
      <w:r>
        <w:t>.</w:t>
      </w:r>
      <w:r>
        <w:tab/>
      </w:r>
      <w:r>
        <w:rPr>
          <w:rFonts w:hint="eastAsia"/>
          <w:lang w:eastAsia="zh-CN"/>
        </w:rPr>
        <w:t xml:space="preserve">The Source </w:t>
      </w:r>
      <w:r w:rsidRPr="00C95330">
        <w:t>UE</w:t>
      </w:r>
      <w:r>
        <w:rPr>
          <w:rFonts w:hint="eastAsia"/>
          <w:lang w:eastAsia="zh-CN"/>
        </w:rPr>
        <w:t xml:space="preserve"> generates a U2U discovery message that is protected by the security mechanism specified in KI#1. </w:t>
      </w:r>
      <w:r w:rsidRPr="00554423">
        <w:rPr>
          <w:lang w:eastAsia="zh-CN"/>
        </w:rPr>
        <w:t xml:space="preserve">The </w:t>
      </w:r>
      <w:r>
        <w:rPr>
          <w:rFonts w:hint="eastAsia"/>
          <w:lang w:eastAsia="zh-CN"/>
        </w:rPr>
        <w:t xml:space="preserve">format of the </w:t>
      </w:r>
      <w:r w:rsidRPr="00554423">
        <w:rPr>
          <w:lang w:eastAsia="zh-CN"/>
        </w:rPr>
        <w:t xml:space="preserve">U2U discovery message generated here is the same as the </w:t>
      </w:r>
      <w:r>
        <w:rPr>
          <w:rFonts w:hint="eastAsia"/>
          <w:lang w:eastAsia="zh-CN"/>
        </w:rPr>
        <w:t xml:space="preserve">normal </w:t>
      </w:r>
      <w:r w:rsidRPr="00554423">
        <w:rPr>
          <w:lang w:eastAsia="zh-CN"/>
        </w:rPr>
        <w:t>U2U discovery message.</w:t>
      </w:r>
    </w:p>
    <w:p w14:paraId="46CEAA69" w14:textId="77777777" w:rsidR="009A733A" w:rsidRDefault="009A733A" w:rsidP="009A733A">
      <w:pPr>
        <w:ind w:left="284" w:hanging="284"/>
        <w:rPr>
          <w:lang w:eastAsia="zh-CN"/>
        </w:rPr>
      </w:pPr>
      <w:r>
        <w:rPr>
          <w:rFonts w:hint="eastAsia"/>
          <w:lang w:eastAsia="zh-CN"/>
        </w:rPr>
        <w:t>3</w:t>
      </w:r>
      <w:r>
        <w:t>.</w:t>
      </w:r>
      <w:r>
        <w:tab/>
      </w:r>
      <w:r>
        <w:rPr>
          <w:rFonts w:hint="eastAsia"/>
          <w:lang w:eastAsia="zh-CN"/>
        </w:rPr>
        <w:t xml:space="preserve">The Source </w:t>
      </w:r>
      <w:r w:rsidRPr="00C95330">
        <w:t>UE</w:t>
      </w:r>
      <w:r>
        <w:rPr>
          <w:rFonts w:hint="eastAsia"/>
          <w:lang w:eastAsia="zh-CN"/>
        </w:rPr>
        <w:t xml:space="preserve"> sends Direct </w:t>
      </w:r>
      <w:r w:rsidRPr="00C95330">
        <w:t xml:space="preserve">Discovery Request </w:t>
      </w:r>
      <w:r>
        <w:rPr>
          <w:rFonts w:hint="eastAsia"/>
          <w:lang w:eastAsia="zh-CN"/>
        </w:rPr>
        <w:t xml:space="preserve">(DCR) with U2U_Dis_Info parameter to the Relay UE. </w:t>
      </w:r>
      <w:r>
        <w:rPr>
          <w:lang w:eastAsia="zh-CN"/>
        </w:rPr>
        <w:t>T</w:t>
      </w:r>
      <w:r>
        <w:rPr>
          <w:rFonts w:hint="eastAsia"/>
          <w:lang w:eastAsia="zh-CN"/>
        </w:rPr>
        <w:t>he U2U_Dis_Info parameter carries the U2U discovery message.</w:t>
      </w:r>
    </w:p>
    <w:p w14:paraId="016C58D0" w14:textId="77777777" w:rsidR="009A733A" w:rsidRDefault="009A733A" w:rsidP="009A733A">
      <w:pPr>
        <w:ind w:left="284" w:hanging="284"/>
        <w:rPr>
          <w:lang w:eastAsia="zh-CN"/>
        </w:rPr>
      </w:pPr>
      <w:r>
        <w:rPr>
          <w:rFonts w:hint="eastAsia"/>
          <w:lang w:eastAsia="zh-CN"/>
        </w:rPr>
        <w:t>4</w:t>
      </w:r>
      <w:r>
        <w:t>.</w:t>
      </w:r>
      <w:r>
        <w:tab/>
      </w:r>
      <w:r>
        <w:rPr>
          <w:rFonts w:hint="eastAsia"/>
          <w:lang w:eastAsia="zh-CN"/>
        </w:rPr>
        <w:t xml:space="preserve">The Relay </w:t>
      </w:r>
      <w:r w:rsidRPr="00C95330">
        <w:t>UE</w:t>
      </w:r>
      <w:r>
        <w:rPr>
          <w:rFonts w:hint="eastAsia"/>
          <w:lang w:eastAsia="zh-CN"/>
        </w:rPr>
        <w:t xml:space="preserve"> verifies the received U2U discovery message carried in the DCR message using U2U discovery security materials, and then generates a new U2U discovery message for discovering the Target UE. The U2U discovery message is protected by the security mechanism specified in KI#1.</w:t>
      </w:r>
    </w:p>
    <w:p w14:paraId="3497CECC" w14:textId="77777777" w:rsidR="009A733A" w:rsidRDefault="009A733A" w:rsidP="009A733A">
      <w:pPr>
        <w:ind w:left="284" w:hanging="284"/>
        <w:rPr>
          <w:lang w:eastAsia="zh-CN"/>
        </w:rPr>
      </w:pPr>
      <w:r>
        <w:rPr>
          <w:rFonts w:hint="eastAsia"/>
          <w:lang w:eastAsia="zh-CN"/>
        </w:rPr>
        <w:t>5</w:t>
      </w:r>
      <w:r>
        <w:t>.</w:t>
      </w:r>
      <w:r>
        <w:tab/>
      </w:r>
      <w:r>
        <w:rPr>
          <w:rFonts w:hint="eastAsia"/>
          <w:lang w:eastAsia="zh-CN"/>
        </w:rPr>
        <w:t xml:space="preserve">The Relay </w:t>
      </w:r>
      <w:r w:rsidRPr="00C95330">
        <w:t>UE</w:t>
      </w:r>
      <w:r>
        <w:rPr>
          <w:rFonts w:hint="eastAsia"/>
          <w:lang w:eastAsia="zh-CN"/>
        </w:rPr>
        <w:t xml:space="preserve"> sends Direct </w:t>
      </w:r>
      <w:r w:rsidRPr="00C95330">
        <w:t xml:space="preserve">Discovery Request </w:t>
      </w:r>
      <w:r>
        <w:rPr>
          <w:rFonts w:hint="eastAsia"/>
          <w:lang w:eastAsia="zh-CN"/>
        </w:rPr>
        <w:t xml:space="preserve">(DCR) with U2U_Dis_Info parameter to the Target UE. </w:t>
      </w:r>
      <w:r>
        <w:rPr>
          <w:lang w:eastAsia="zh-CN"/>
        </w:rPr>
        <w:t>T</w:t>
      </w:r>
      <w:r>
        <w:rPr>
          <w:rFonts w:hint="eastAsia"/>
          <w:lang w:eastAsia="zh-CN"/>
        </w:rPr>
        <w:t>he U2U_Dis_Info parameter carries the new generated U2U discovery message.</w:t>
      </w:r>
    </w:p>
    <w:p w14:paraId="3EE53A88" w14:textId="77777777" w:rsidR="009A733A" w:rsidRDefault="009A733A" w:rsidP="009A733A">
      <w:pPr>
        <w:ind w:left="284" w:hanging="284"/>
        <w:rPr>
          <w:lang w:eastAsia="zh-CN"/>
        </w:rPr>
      </w:pPr>
      <w:r>
        <w:rPr>
          <w:rFonts w:hint="eastAsia"/>
          <w:lang w:eastAsia="zh-CN"/>
        </w:rPr>
        <w:t>6</w:t>
      </w:r>
      <w:r>
        <w:t>.</w:t>
      </w:r>
      <w:r>
        <w:tab/>
      </w:r>
      <w:r>
        <w:rPr>
          <w:rFonts w:hint="eastAsia"/>
          <w:lang w:eastAsia="zh-CN"/>
        </w:rPr>
        <w:t xml:space="preserve">The Relay UE and the Target UE establish a secure connection using the security mechanism specified in clause 6.2 of </w:t>
      </w:r>
      <w:r w:rsidRPr="004E657D">
        <w:rPr>
          <w:lang w:eastAsia="zh-CN"/>
        </w:rPr>
        <w:t>TS 33.503 [6]</w:t>
      </w:r>
    </w:p>
    <w:p w14:paraId="7B035140" w14:textId="77777777" w:rsidR="009A733A" w:rsidRDefault="009A733A" w:rsidP="009A733A">
      <w:pPr>
        <w:ind w:left="284" w:hanging="284"/>
        <w:rPr>
          <w:lang w:eastAsia="zh-CN"/>
        </w:rPr>
      </w:pPr>
      <w:r>
        <w:rPr>
          <w:rFonts w:hint="eastAsia"/>
          <w:lang w:eastAsia="zh-CN"/>
        </w:rPr>
        <w:t>7</w:t>
      </w:r>
      <w:r>
        <w:t>.</w:t>
      </w:r>
      <w:r>
        <w:tab/>
      </w:r>
      <w:r>
        <w:rPr>
          <w:rFonts w:hint="eastAsia"/>
          <w:lang w:eastAsia="zh-CN"/>
        </w:rPr>
        <w:t xml:space="preserve">The Target UE </w:t>
      </w:r>
      <w:r w:rsidRPr="00F33315">
        <w:rPr>
          <w:lang w:eastAsia="zh-CN"/>
        </w:rPr>
        <w:t>replies with Direct Communication Accept message</w:t>
      </w:r>
      <w:r>
        <w:rPr>
          <w:rFonts w:hint="eastAsia"/>
          <w:lang w:eastAsia="zh-CN"/>
        </w:rPr>
        <w:t xml:space="preserve"> to complete the PC5 link establishment with the Relay UE.</w:t>
      </w:r>
    </w:p>
    <w:p w14:paraId="495104AD" w14:textId="77777777" w:rsidR="009A733A" w:rsidRDefault="009A733A" w:rsidP="009A733A">
      <w:pPr>
        <w:ind w:left="284" w:hanging="284"/>
        <w:rPr>
          <w:lang w:eastAsia="zh-CN"/>
        </w:rPr>
      </w:pPr>
      <w:r>
        <w:rPr>
          <w:rFonts w:hint="eastAsia"/>
          <w:lang w:eastAsia="zh-CN"/>
        </w:rPr>
        <w:t>8</w:t>
      </w:r>
      <w:r>
        <w:t>.</w:t>
      </w:r>
      <w:r>
        <w:tab/>
      </w:r>
      <w:r>
        <w:rPr>
          <w:rFonts w:hint="eastAsia"/>
          <w:lang w:eastAsia="zh-CN"/>
        </w:rPr>
        <w:t xml:space="preserve">The Relay UE and the Source UE establish a secure connection using the mechanism specified in clause 6.2 of </w:t>
      </w:r>
      <w:r w:rsidRPr="004E657D">
        <w:rPr>
          <w:lang w:eastAsia="zh-CN"/>
        </w:rPr>
        <w:t>TS 33.503 [6]</w:t>
      </w:r>
    </w:p>
    <w:p w14:paraId="442D476D" w14:textId="77777777" w:rsidR="009A733A" w:rsidRDefault="009A733A" w:rsidP="009A733A">
      <w:pPr>
        <w:ind w:left="284" w:hanging="284"/>
        <w:rPr>
          <w:lang w:eastAsia="zh-CN"/>
        </w:rPr>
      </w:pPr>
      <w:r>
        <w:rPr>
          <w:rFonts w:hint="eastAsia"/>
          <w:lang w:eastAsia="zh-CN"/>
        </w:rPr>
        <w:t>9</w:t>
      </w:r>
      <w:r>
        <w:t>.</w:t>
      </w:r>
      <w:r>
        <w:tab/>
      </w:r>
      <w:r>
        <w:rPr>
          <w:rFonts w:hint="eastAsia"/>
          <w:lang w:eastAsia="zh-CN"/>
        </w:rPr>
        <w:t xml:space="preserve">The Relay UE </w:t>
      </w:r>
      <w:r w:rsidRPr="00F33315">
        <w:rPr>
          <w:lang w:eastAsia="zh-CN"/>
        </w:rPr>
        <w:t>replies with Direct Communication Accept message</w:t>
      </w:r>
      <w:r>
        <w:rPr>
          <w:rFonts w:hint="eastAsia"/>
          <w:lang w:eastAsia="zh-CN"/>
        </w:rPr>
        <w:t xml:space="preserve"> to complete the PC5 link establishment with the Source UE.</w:t>
      </w:r>
    </w:p>
    <w:p w14:paraId="1819EDA0" w14:textId="77777777" w:rsidR="009A733A" w:rsidRDefault="009A733A" w:rsidP="009A733A">
      <w:pPr>
        <w:ind w:left="284" w:hanging="284"/>
        <w:rPr>
          <w:lang w:eastAsia="zh-CN"/>
        </w:rPr>
      </w:pPr>
      <w:r>
        <w:rPr>
          <w:rFonts w:hint="eastAsia"/>
          <w:lang w:eastAsia="zh-CN"/>
        </w:rPr>
        <w:t>10</w:t>
      </w:r>
      <w:r>
        <w:t>.</w:t>
      </w:r>
      <w:r>
        <w:tab/>
      </w:r>
      <w:r>
        <w:rPr>
          <w:rFonts w:hint="eastAsia"/>
          <w:lang w:eastAsia="zh-CN"/>
        </w:rPr>
        <w:t>The Source UE and the Target UE establish a secure connection using the security mechanism specified in KI#2.</w:t>
      </w:r>
    </w:p>
    <w:p w14:paraId="35BDE27A" w14:textId="77777777" w:rsidR="009A733A" w:rsidRPr="000658D9" w:rsidRDefault="009A733A" w:rsidP="009A733A">
      <w:pPr>
        <w:pStyle w:val="EditorsNote"/>
        <w:rPr>
          <w:lang w:eastAsia="zh-CN"/>
        </w:rPr>
      </w:pPr>
      <w:r>
        <w:rPr>
          <w:rFonts w:hint="eastAsia"/>
          <w:lang w:val="en-US" w:eastAsia="zh-CN"/>
        </w:rPr>
        <w:lastRenderedPageBreak/>
        <w:t>Editor</w:t>
      </w:r>
      <w:r>
        <w:rPr>
          <w:lang w:val="en-US" w:eastAsia="zh-CN"/>
        </w:rPr>
        <w:t>’</w:t>
      </w:r>
      <w:r>
        <w:rPr>
          <w:rFonts w:hint="eastAsia"/>
          <w:lang w:val="en-US" w:eastAsia="zh-CN"/>
        </w:rPr>
        <w:t xml:space="preserve">s Note: </w:t>
      </w:r>
      <w:r w:rsidRPr="00906ED0">
        <w:rPr>
          <w:lang w:val="en-US" w:eastAsia="zh-CN"/>
        </w:rPr>
        <w:t>Alignment with SA2 integrated discovery is FFS</w:t>
      </w:r>
      <w:r>
        <w:rPr>
          <w:lang w:val="en-US" w:eastAsia="zh-CN"/>
        </w:rPr>
        <w:t>.</w:t>
      </w:r>
    </w:p>
    <w:p w14:paraId="50A62382" w14:textId="77777777" w:rsidR="009A733A" w:rsidRPr="000658D9" w:rsidRDefault="009A733A" w:rsidP="009A733A">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906ED0">
        <w:rPr>
          <w:lang w:val="en-US" w:eastAsia="zh-CN"/>
        </w:rPr>
        <w:t>Justification and content of discovery message in DCR is FFS</w:t>
      </w:r>
      <w:r>
        <w:rPr>
          <w:lang w:val="en-US" w:eastAsia="zh-CN"/>
        </w:rPr>
        <w:t>.</w:t>
      </w:r>
    </w:p>
    <w:p w14:paraId="10AD0D1E" w14:textId="5D5C1E84" w:rsidR="009A733A" w:rsidRDefault="009A733A" w:rsidP="009A733A">
      <w:pPr>
        <w:pStyle w:val="Heading3"/>
        <w:ind w:left="0" w:firstLine="0"/>
      </w:pPr>
      <w:bookmarkStart w:id="1684" w:name="_Toc128427555"/>
      <w:bookmarkStart w:id="1685" w:name="_Toc133238329"/>
      <w:bookmarkStart w:id="1686" w:name="_Toc136943744"/>
      <w:r>
        <w:t>6.</w:t>
      </w:r>
      <w:r>
        <w:rPr>
          <w:rFonts w:hint="eastAsia"/>
          <w:lang w:eastAsia="zh-CN"/>
        </w:rPr>
        <w:t>32</w:t>
      </w:r>
      <w:r>
        <w:t>.3</w:t>
      </w:r>
      <w:r>
        <w:tab/>
        <w:t>Evaluation</w:t>
      </w:r>
      <w:bookmarkEnd w:id="1684"/>
      <w:bookmarkEnd w:id="1685"/>
      <w:bookmarkEnd w:id="1686"/>
    </w:p>
    <w:p w14:paraId="59DCF809" w14:textId="77777777" w:rsidR="009A733A" w:rsidRPr="000658D9" w:rsidRDefault="009A733A" w:rsidP="009A733A">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Pr>
          <w:lang w:val="en-US" w:eastAsia="zh-CN"/>
        </w:rPr>
        <w:t>Further evaluation is FFS.</w:t>
      </w:r>
    </w:p>
    <w:p w14:paraId="0D245DB2" w14:textId="77777777" w:rsidR="009A733A" w:rsidRDefault="009A733A" w:rsidP="009A733A">
      <w:pPr>
        <w:rPr>
          <w:lang w:eastAsia="zh-CN"/>
        </w:rPr>
      </w:pPr>
      <w:r>
        <w:rPr>
          <w:rFonts w:hint="eastAsia"/>
          <w:lang w:eastAsia="zh-CN"/>
        </w:rPr>
        <w:t>This solution</w:t>
      </w:r>
      <w:r>
        <w:rPr>
          <w:lang w:eastAsia="zh-CN"/>
        </w:rPr>
        <w:t xml:space="preserve"> addresses the </w:t>
      </w:r>
      <w:r>
        <w:rPr>
          <w:rFonts w:hint="eastAsia"/>
          <w:lang w:eastAsia="zh-CN"/>
        </w:rPr>
        <w:t>first</w:t>
      </w:r>
      <w:r>
        <w:rPr>
          <w:lang w:eastAsia="zh-CN"/>
        </w:rPr>
        <w:t xml:space="preserve"> security requirement of key issue #1 and </w:t>
      </w:r>
      <w:r>
        <w:rPr>
          <w:rFonts w:hint="eastAsia"/>
          <w:lang w:eastAsia="zh-CN"/>
        </w:rPr>
        <w:t xml:space="preserve">the first security requirement of </w:t>
      </w:r>
      <w:r>
        <w:rPr>
          <w:lang w:eastAsia="zh-CN"/>
        </w:rPr>
        <w:t>Key issue #</w:t>
      </w:r>
      <w:r>
        <w:rPr>
          <w:rFonts w:hint="eastAsia"/>
          <w:lang w:eastAsia="zh-CN"/>
        </w:rPr>
        <w:t xml:space="preserve">2 in the scenario where the </w:t>
      </w:r>
      <w:r w:rsidRPr="001E3BDF">
        <w:rPr>
          <w:lang w:eastAsia="zh-CN"/>
        </w:rPr>
        <w:t xml:space="preserve">discovery </w:t>
      </w:r>
      <w:r>
        <w:rPr>
          <w:rFonts w:hint="eastAsia"/>
          <w:lang w:eastAsia="zh-CN"/>
        </w:rPr>
        <w:t xml:space="preserve">is </w:t>
      </w:r>
      <w:r w:rsidRPr="001E3BDF">
        <w:rPr>
          <w:lang w:eastAsia="zh-CN"/>
        </w:rPr>
        <w:t>integrated into PC5 link establishment procedure</w:t>
      </w:r>
      <w:r>
        <w:rPr>
          <w:rFonts w:hint="eastAsia"/>
          <w:lang w:eastAsia="zh-CN"/>
        </w:rPr>
        <w:t>.</w:t>
      </w:r>
    </w:p>
    <w:p w14:paraId="472B22C5" w14:textId="77777777" w:rsidR="009A733A" w:rsidRDefault="009A733A" w:rsidP="009A733A">
      <w:pPr>
        <w:rPr>
          <w:lang w:eastAsia="zh-CN"/>
        </w:rPr>
      </w:pPr>
      <w:r>
        <w:rPr>
          <w:lang w:eastAsia="zh-CN"/>
        </w:rPr>
        <w:t>T</w:t>
      </w:r>
      <w:r>
        <w:rPr>
          <w:rFonts w:hint="eastAsia"/>
          <w:lang w:eastAsia="zh-CN"/>
        </w:rPr>
        <w:t xml:space="preserve">his </w:t>
      </w:r>
      <w:r>
        <w:rPr>
          <w:lang w:eastAsia="zh-CN"/>
        </w:rPr>
        <w:t>solution</w:t>
      </w:r>
      <w:r>
        <w:rPr>
          <w:rFonts w:hint="eastAsia"/>
          <w:lang w:eastAsia="zh-CN"/>
        </w:rPr>
        <w:t xml:space="preserve"> realizes the discovery security through e</w:t>
      </w:r>
      <w:r>
        <w:rPr>
          <w:lang w:eastAsia="zh-CN"/>
        </w:rPr>
        <w:t>xtend</w:t>
      </w:r>
      <w:r>
        <w:rPr>
          <w:rFonts w:hint="eastAsia"/>
          <w:lang w:eastAsia="zh-CN"/>
        </w:rPr>
        <w:t>ing</w:t>
      </w:r>
      <w:r>
        <w:rPr>
          <w:lang w:eastAsia="zh-CN"/>
        </w:rPr>
        <w:t xml:space="preserve"> the Direct Communication Request (DCR) by adding a new parameter to carry the U2U discovery message.</w:t>
      </w:r>
      <w:r>
        <w:rPr>
          <w:rFonts w:hint="eastAsia"/>
          <w:lang w:eastAsia="zh-CN"/>
        </w:rPr>
        <w:t xml:space="preserve"> </w:t>
      </w:r>
      <w:r>
        <w:rPr>
          <w:lang w:eastAsia="zh-CN"/>
        </w:rPr>
        <w:t xml:space="preserve">The </w:t>
      </w:r>
      <w:r>
        <w:rPr>
          <w:rFonts w:hint="eastAsia"/>
          <w:lang w:eastAsia="zh-CN"/>
        </w:rPr>
        <w:t xml:space="preserve">format of the </w:t>
      </w:r>
      <w:r>
        <w:rPr>
          <w:lang w:eastAsia="zh-CN"/>
        </w:rPr>
        <w:t xml:space="preserve">U2U discovery message put into the DCR is the same as the </w:t>
      </w:r>
      <w:r>
        <w:rPr>
          <w:rFonts w:hint="eastAsia"/>
          <w:lang w:eastAsia="zh-CN"/>
        </w:rPr>
        <w:t xml:space="preserve">normal </w:t>
      </w:r>
      <w:r>
        <w:rPr>
          <w:lang w:eastAsia="zh-CN"/>
        </w:rPr>
        <w:t>U2U discovery message.</w:t>
      </w:r>
    </w:p>
    <w:p w14:paraId="5CE1C6BE" w14:textId="77777777" w:rsidR="009A733A" w:rsidRDefault="009A733A" w:rsidP="009A733A">
      <w:pPr>
        <w:rPr>
          <w:lang w:eastAsia="zh-CN"/>
        </w:rPr>
      </w:pPr>
      <w:r w:rsidRPr="001E3BDF">
        <w:rPr>
          <w:lang w:eastAsia="zh-CN"/>
        </w:rPr>
        <w:t xml:space="preserve">The solution does </w:t>
      </w:r>
      <w:r>
        <w:rPr>
          <w:rFonts w:hint="eastAsia"/>
          <w:lang w:eastAsia="zh-CN"/>
        </w:rPr>
        <w:t xml:space="preserve">not </w:t>
      </w:r>
      <w:r w:rsidRPr="001E3BDF">
        <w:rPr>
          <w:lang w:eastAsia="zh-CN"/>
        </w:rPr>
        <w:t xml:space="preserve">address the </w:t>
      </w:r>
      <w:r>
        <w:rPr>
          <w:rFonts w:hint="eastAsia"/>
          <w:lang w:eastAsia="zh-CN"/>
        </w:rPr>
        <w:t>E</w:t>
      </w:r>
      <w:r w:rsidRPr="001E3BDF">
        <w:rPr>
          <w:lang w:eastAsia="zh-CN"/>
        </w:rPr>
        <w:t>nd-to-</w:t>
      </w:r>
      <w:r>
        <w:rPr>
          <w:rFonts w:hint="eastAsia"/>
          <w:lang w:eastAsia="zh-CN"/>
        </w:rPr>
        <w:t>E</w:t>
      </w:r>
      <w:r w:rsidRPr="001E3BDF">
        <w:rPr>
          <w:lang w:eastAsia="zh-CN"/>
        </w:rPr>
        <w:t xml:space="preserve">nd security requirement between the </w:t>
      </w:r>
      <w:r>
        <w:rPr>
          <w:rFonts w:hint="eastAsia"/>
          <w:lang w:eastAsia="zh-CN"/>
        </w:rPr>
        <w:t>S</w:t>
      </w:r>
      <w:r w:rsidRPr="001E3BDF">
        <w:rPr>
          <w:lang w:eastAsia="zh-CN"/>
        </w:rPr>
        <w:t xml:space="preserve">ource UE and the </w:t>
      </w:r>
      <w:r>
        <w:rPr>
          <w:rFonts w:hint="eastAsia"/>
          <w:lang w:eastAsia="zh-CN"/>
        </w:rPr>
        <w:t>T</w:t>
      </w:r>
      <w:r w:rsidRPr="001E3BDF">
        <w:rPr>
          <w:lang w:eastAsia="zh-CN"/>
        </w:rPr>
        <w:t>arget UE.</w:t>
      </w:r>
    </w:p>
    <w:p w14:paraId="0159F58D" w14:textId="77777777" w:rsidR="004C71A7" w:rsidRPr="00E5600B" w:rsidRDefault="004C71A7" w:rsidP="004C71A7">
      <w:pPr>
        <w:pStyle w:val="Heading2"/>
        <w:rPr>
          <w:lang w:eastAsia="ko-KR"/>
        </w:rPr>
      </w:pPr>
      <w:bookmarkStart w:id="1687" w:name="_Toc133238330"/>
      <w:bookmarkStart w:id="1688" w:name="_Toc136943745"/>
      <w:bookmarkStart w:id="1689" w:name="_Toc128427557"/>
      <w:r w:rsidRPr="00E5600B">
        <w:rPr>
          <w:rFonts w:hint="eastAsia"/>
          <w:lang w:eastAsia="ko-KR"/>
        </w:rPr>
        <w:t>6.</w:t>
      </w:r>
      <w:r>
        <w:rPr>
          <w:lang w:eastAsia="ko-KR"/>
        </w:rPr>
        <w:t>33</w:t>
      </w:r>
      <w:r w:rsidRPr="00E5600B">
        <w:rPr>
          <w:lang w:eastAsia="ko-KR"/>
        </w:rPr>
        <w:tab/>
      </w:r>
      <w:r w:rsidRPr="00E5600B">
        <w:rPr>
          <w:lang w:eastAsia="ko-KR"/>
        </w:rPr>
        <w:tab/>
        <w:t>Solution #</w:t>
      </w:r>
      <w:r>
        <w:rPr>
          <w:lang w:eastAsia="ko-KR"/>
        </w:rPr>
        <w:t>33</w:t>
      </w:r>
      <w:r w:rsidRPr="00E5600B">
        <w:rPr>
          <w:lang w:eastAsia="ko-KR"/>
        </w:rPr>
        <w:t xml:space="preserve">: </w:t>
      </w:r>
      <w:r>
        <w:rPr>
          <w:lang w:eastAsia="ko-KR"/>
        </w:rPr>
        <w:t>Security policy negotiation for Layer-3 UE-to-UE Relay Communication</w:t>
      </w:r>
      <w:bookmarkEnd w:id="1687"/>
      <w:bookmarkEnd w:id="1688"/>
    </w:p>
    <w:p w14:paraId="36A056CC" w14:textId="5C17C9A8" w:rsidR="009A733A" w:rsidRPr="00E5600B" w:rsidRDefault="009A733A" w:rsidP="009A733A">
      <w:pPr>
        <w:pStyle w:val="Heading3"/>
        <w:rPr>
          <w:lang w:eastAsia="ko-KR"/>
        </w:rPr>
      </w:pPr>
      <w:bookmarkStart w:id="1690" w:name="_Toc133238331"/>
      <w:bookmarkStart w:id="1691" w:name="_Toc136943746"/>
      <w:r w:rsidRPr="00E5600B">
        <w:rPr>
          <w:rFonts w:hint="eastAsia"/>
          <w:lang w:eastAsia="ko-KR"/>
        </w:rPr>
        <w:t>6.</w:t>
      </w:r>
      <w:r>
        <w:rPr>
          <w:rFonts w:hint="eastAsia"/>
          <w:lang w:eastAsia="zh-CN"/>
        </w:rPr>
        <w:t>33</w:t>
      </w:r>
      <w:r w:rsidRPr="00E5600B">
        <w:rPr>
          <w:rFonts w:hint="eastAsia"/>
          <w:lang w:eastAsia="ko-KR"/>
        </w:rPr>
        <w:t>.1</w:t>
      </w:r>
      <w:r w:rsidRPr="00E5600B">
        <w:rPr>
          <w:lang w:eastAsia="ko-KR"/>
        </w:rPr>
        <w:tab/>
      </w:r>
      <w:r w:rsidRPr="00E5600B">
        <w:rPr>
          <w:lang w:eastAsia="ko-KR"/>
        </w:rPr>
        <w:tab/>
        <w:t>Introduction</w:t>
      </w:r>
      <w:bookmarkEnd w:id="1689"/>
      <w:bookmarkEnd w:id="1690"/>
      <w:bookmarkEnd w:id="1691"/>
    </w:p>
    <w:p w14:paraId="21D78E85" w14:textId="77777777" w:rsidR="003E2821" w:rsidRDefault="003E2821" w:rsidP="003E2821">
      <w:pPr>
        <w:rPr>
          <w:rFonts w:eastAsia="Malgun Gothic"/>
          <w:lang w:eastAsia="ko-KR"/>
        </w:rPr>
      </w:pPr>
      <w:bookmarkStart w:id="1692" w:name="_Toc128427558"/>
      <w:r w:rsidRPr="003C25A3">
        <w:rPr>
          <w:rFonts w:eastAsia="Malgun Gothic"/>
          <w:lang w:eastAsia="ko-KR"/>
        </w:rPr>
        <w:t>Thi</w:t>
      </w:r>
      <w:r>
        <w:rPr>
          <w:rFonts w:eastAsia="Malgun Gothic"/>
          <w:lang w:eastAsia="ko-KR"/>
        </w:rPr>
        <w:t>s solution addresses Key Issue</w:t>
      </w:r>
      <w:r w:rsidRPr="003C25A3">
        <w:rPr>
          <w:rFonts w:eastAsia="Malgun Gothic"/>
          <w:lang w:eastAsia="ko-KR"/>
        </w:rPr>
        <w:t xml:space="preserve"> #5. </w:t>
      </w:r>
      <w:r>
        <w:rPr>
          <w:rFonts w:eastAsia="Malgun Gothic"/>
          <w:lang w:eastAsia="ko-KR"/>
        </w:rPr>
        <w:t>The Source UE, Target UE and UE-to-UE</w:t>
      </w:r>
      <w:r w:rsidRPr="003C25A3">
        <w:rPr>
          <w:rFonts w:eastAsia="Malgun Gothic"/>
          <w:lang w:eastAsia="ko-KR"/>
        </w:rPr>
        <w:t xml:space="preserve"> Relay </w:t>
      </w:r>
      <w:r>
        <w:rPr>
          <w:rFonts w:eastAsia="Malgun Gothic"/>
          <w:lang w:eastAsia="ko-KR"/>
        </w:rPr>
        <w:t>are provisioned with the hop-by-hop and end-to-end security policies for 5G ProSe UE-to-UE Relay Communication.</w:t>
      </w:r>
    </w:p>
    <w:p w14:paraId="658358E9" w14:textId="6E8F7421" w:rsidR="003E2821" w:rsidRDefault="003E2821" w:rsidP="003E2821">
      <w:pPr>
        <w:rPr>
          <w:rFonts w:eastAsia="Malgun Gothic"/>
          <w:lang w:eastAsia="ko-KR"/>
        </w:rPr>
      </w:pPr>
      <w:r>
        <w:rPr>
          <w:rFonts w:eastAsia="Malgun Gothic"/>
          <w:lang w:eastAsia="ko-KR"/>
        </w:rPr>
        <w:t>The Source UE, Target UE, and UE-to-UE Relay negotiates and decides whether to activate or deactivate the hop-by-hop and end-to-end security based on the provisioned security policies during the security establishment. The solution largely reuses the security policy handling mechanism of security establishment procedure defined in TS 33.503 [6].</w:t>
      </w:r>
    </w:p>
    <w:p w14:paraId="3594C1A0" w14:textId="319195B5" w:rsidR="009A733A" w:rsidRPr="00E5600B" w:rsidRDefault="009A733A" w:rsidP="009A733A">
      <w:pPr>
        <w:pStyle w:val="Heading3"/>
        <w:rPr>
          <w:lang w:eastAsia="ko-KR"/>
        </w:rPr>
      </w:pPr>
      <w:bookmarkStart w:id="1693" w:name="_Toc133238332"/>
      <w:bookmarkStart w:id="1694" w:name="_Toc136943747"/>
      <w:r w:rsidRPr="00E5600B">
        <w:rPr>
          <w:rFonts w:hint="eastAsia"/>
          <w:lang w:eastAsia="ko-KR"/>
        </w:rPr>
        <w:t>6.</w:t>
      </w:r>
      <w:r>
        <w:rPr>
          <w:rFonts w:hint="eastAsia"/>
          <w:lang w:eastAsia="zh-CN"/>
        </w:rPr>
        <w:t>33</w:t>
      </w:r>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1692"/>
      <w:bookmarkEnd w:id="1693"/>
      <w:bookmarkEnd w:id="1694"/>
    </w:p>
    <w:p w14:paraId="26D4D5D8" w14:textId="30865BD5" w:rsidR="009A733A" w:rsidRPr="00E5600B" w:rsidRDefault="009A733A" w:rsidP="009A733A">
      <w:pPr>
        <w:rPr>
          <w:rFonts w:eastAsia="Malgun Gothic"/>
          <w:lang w:eastAsia="ko-KR"/>
        </w:rPr>
      </w:pPr>
      <w:r w:rsidRPr="00E5600B">
        <w:rPr>
          <w:rFonts w:eastAsia="Malgun Gothic"/>
          <w:lang w:eastAsia="ko-KR"/>
        </w:rPr>
        <w:t>Figure 6.</w:t>
      </w:r>
      <w:r w:rsidRPr="00C6110C">
        <w:rPr>
          <w:rFonts w:hint="eastAsia"/>
          <w:lang w:eastAsia="zh-CN"/>
        </w:rPr>
        <w:t>33</w:t>
      </w:r>
      <w:r>
        <w:rPr>
          <w:rFonts w:eastAsia="Malgun Gothic"/>
          <w:lang w:eastAsia="ko-KR"/>
        </w:rPr>
        <w:t>.2</w:t>
      </w:r>
      <w:r w:rsidRPr="00E5600B">
        <w:rPr>
          <w:rFonts w:eastAsia="Malgun Gothic"/>
          <w:lang w:eastAsia="ko-KR"/>
        </w:rPr>
        <w:t xml:space="preserve">-1 illustrates the </w:t>
      </w:r>
      <w:r>
        <w:rPr>
          <w:rFonts w:eastAsia="Malgun Gothic"/>
          <w:lang w:eastAsia="ko-KR"/>
        </w:rPr>
        <w:t xml:space="preserve">hop-by-hop and </w:t>
      </w:r>
      <w:r w:rsidRPr="00E5600B">
        <w:rPr>
          <w:rFonts w:eastAsia="Malgun Gothic"/>
          <w:lang w:eastAsia="ko-KR"/>
        </w:rPr>
        <w:t>end-to-end security</w:t>
      </w:r>
      <w:r>
        <w:rPr>
          <w:rFonts w:eastAsia="Malgun Gothic"/>
          <w:lang w:eastAsia="ko-KR"/>
        </w:rPr>
        <w:t xml:space="preserve"> policy negotitation procedure </w:t>
      </w:r>
      <w:r w:rsidRPr="00E5600B">
        <w:rPr>
          <w:rFonts w:eastAsia="Malgun Gothic"/>
          <w:lang w:eastAsia="ko-KR"/>
        </w:rPr>
        <w:t>between the Source UE</w:t>
      </w:r>
      <w:r>
        <w:rPr>
          <w:rFonts w:eastAsia="Malgun Gothic"/>
          <w:lang w:eastAsia="ko-KR"/>
        </w:rPr>
        <w:t>, Target UE, and UE-to-UE</w:t>
      </w:r>
      <w:r w:rsidRPr="00E5600B">
        <w:rPr>
          <w:rFonts w:eastAsia="Malgun Gothic"/>
          <w:lang w:eastAsia="ko-KR"/>
        </w:rPr>
        <w:t xml:space="preserve"> </w:t>
      </w:r>
      <w:r>
        <w:rPr>
          <w:rFonts w:eastAsia="Malgun Gothic"/>
          <w:lang w:eastAsia="ko-KR"/>
        </w:rPr>
        <w:t>Relay</w:t>
      </w:r>
      <w:r w:rsidRPr="00E5600B">
        <w:rPr>
          <w:rFonts w:eastAsia="Malgun Gothic"/>
          <w:lang w:eastAsia="ko-KR"/>
        </w:rPr>
        <w:t>.</w:t>
      </w:r>
    </w:p>
    <w:p w14:paraId="4E1C7438" w14:textId="77777777" w:rsidR="009A733A" w:rsidRPr="00E5600B" w:rsidRDefault="009A733A" w:rsidP="003C0DC8">
      <w:pPr>
        <w:pStyle w:val="TH"/>
        <w:rPr>
          <w:rFonts w:eastAsia="Malgun Gothic"/>
          <w:lang w:eastAsia="ko-KR"/>
        </w:rPr>
      </w:pPr>
      <w:r>
        <w:object w:dxaOrig="10545" w:dyaOrig="12571" w14:anchorId="06D416E0">
          <v:shape id="_x0000_i1063" type="#_x0000_t75" style="width:423.95pt;height:504.6pt" o:ole="">
            <v:imagedata r:id="rId80" o:title=""/>
          </v:shape>
          <o:OLEObject Type="Embed" ProgID="Visio.Drawing.15" ShapeID="_x0000_i1063" DrawAspect="Content" ObjectID="_1748947387" r:id="rId81"/>
        </w:object>
      </w:r>
    </w:p>
    <w:p w14:paraId="34A35D63" w14:textId="77D09282" w:rsidR="009A733A" w:rsidRDefault="00F05474" w:rsidP="003C0DC8">
      <w:pPr>
        <w:pStyle w:val="TF"/>
        <w:rPr>
          <w:lang w:eastAsia="ko-KR"/>
        </w:rPr>
      </w:pPr>
      <w:r w:rsidRPr="00E5600B">
        <w:rPr>
          <w:lang w:eastAsia="ko-KR"/>
        </w:rPr>
        <w:t>Figure 6.</w:t>
      </w:r>
      <w:r>
        <w:rPr>
          <w:lang w:eastAsia="ko-KR"/>
        </w:rPr>
        <w:t>33</w:t>
      </w:r>
      <w:r w:rsidRPr="00E5600B">
        <w:rPr>
          <w:lang w:eastAsia="ko-KR"/>
        </w:rPr>
        <w:t xml:space="preserve">.2-1: </w:t>
      </w:r>
      <w:r>
        <w:rPr>
          <w:lang w:eastAsia="ko-KR"/>
        </w:rPr>
        <w:t>Security policy negotiation procedure for the Layer-3 UE-to-UE Relay Communications</w:t>
      </w:r>
    </w:p>
    <w:p w14:paraId="7A427F05" w14:textId="17918009" w:rsidR="009A733A" w:rsidRPr="00CC2A3D" w:rsidRDefault="009A733A" w:rsidP="009A733A">
      <w:pPr>
        <w:numPr>
          <w:ilvl w:val="0"/>
          <w:numId w:val="40"/>
        </w:numPr>
      </w:pPr>
      <w:r>
        <w:rPr>
          <w:rFonts w:eastAsia="Malgun Gothic"/>
          <w:lang w:eastAsia="ko-KR"/>
        </w:rPr>
        <w:t xml:space="preserve"> </w:t>
      </w:r>
      <w:r w:rsidRPr="003C25A3">
        <w:rPr>
          <w:rFonts w:eastAsia="Malgun Gothic"/>
          <w:lang w:eastAsia="ko-KR"/>
        </w:rPr>
        <w:t xml:space="preserve">The Source UE, Target UE, and UE-to-UE Relay shall </w:t>
      </w:r>
      <w:r>
        <w:rPr>
          <w:rFonts w:eastAsia="Malgun Gothic"/>
          <w:lang w:eastAsia="ko-KR"/>
        </w:rPr>
        <w:t xml:space="preserve">respectively </w:t>
      </w:r>
      <w:r w:rsidRPr="003C25A3">
        <w:rPr>
          <w:rFonts w:eastAsia="Malgun Gothic"/>
          <w:lang w:eastAsia="ko-KR"/>
        </w:rPr>
        <w:t>be provisioned with the</w:t>
      </w:r>
      <w:r>
        <w:rPr>
          <w:rFonts w:eastAsia="Malgun Gothic"/>
          <w:lang w:eastAsia="ko-KR"/>
        </w:rPr>
        <w:t xml:space="preserve"> hop-by-hop and end-to-end</w:t>
      </w:r>
      <w:r w:rsidRPr="003C25A3">
        <w:rPr>
          <w:rFonts w:eastAsia="Malgun Gothic"/>
          <w:lang w:eastAsia="ko-KR"/>
        </w:rPr>
        <w:t xml:space="preserve"> security </w:t>
      </w:r>
      <w:r>
        <w:rPr>
          <w:rFonts w:eastAsia="Malgun Gothic"/>
          <w:lang w:eastAsia="ko-KR"/>
        </w:rPr>
        <w:t>policies per UE-to-UE Relay service (i.e., RSC: Relay Service Code) by the PCF during the service authorization and provisioning procedure as defined in TS 23.304 [</w:t>
      </w:r>
      <w:r w:rsidR="00F05474">
        <w:rPr>
          <w:rFonts w:eastAsia="Malgun Gothic"/>
          <w:lang w:eastAsia="ko-KR"/>
        </w:rPr>
        <w:t>8</w:t>
      </w:r>
      <w:r>
        <w:rPr>
          <w:rFonts w:eastAsia="Malgun Gothic"/>
          <w:lang w:eastAsia="ko-KR"/>
        </w:rPr>
        <w:t>].</w:t>
      </w:r>
    </w:p>
    <w:p w14:paraId="640FDDC6" w14:textId="77777777" w:rsidR="009A733A" w:rsidRPr="00C97F0B" w:rsidRDefault="009A733A" w:rsidP="009A733A">
      <w:pPr>
        <w:pStyle w:val="NO"/>
      </w:pPr>
      <w:r>
        <w:rPr>
          <w:lang w:eastAsia="ko-KR"/>
        </w:rPr>
        <w:t>NOTE 1</w:t>
      </w:r>
      <w:r w:rsidRPr="00E5600B">
        <w:rPr>
          <w:lang w:eastAsia="ko-KR"/>
        </w:rPr>
        <w:t xml:space="preserve">: </w:t>
      </w:r>
      <w:r w:rsidRPr="00CC2A3D">
        <w:rPr>
          <w:lang w:eastAsia="ko-KR"/>
        </w:rPr>
        <w:t xml:space="preserve">The Source UE, Target UE, and UE-to-UE Relay may get the security policies in </w:t>
      </w:r>
      <w:r>
        <w:rPr>
          <w:lang w:eastAsia="ko-KR"/>
        </w:rPr>
        <w:t xml:space="preserve">a </w:t>
      </w:r>
      <w:r w:rsidRPr="00CC2A3D">
        <w:rPr>
          <w:lang w:eastAsia="ko-KR"/>
        </w:rPr>
        <w:t xml:space="preserve">different way (e.g. from PKMF, </w:t>
      </w:r>
      <w:r>
        <w:rPr>
          <w:lang w:eastAsia="ko-KR"/>
        </w:rPr>
        <w:t xml:space="preserve">from DDNMF, </w:t>
      </w:r>
      <w:r w:rsidRPr="00CC2A3D">
        <w:rPr>
          <w:lang w:eastAsia="ko-KR"/>
        </w:rPr>
        <w:t xml:space="preserve">from ProSe Application Server, or based on </w:t>
      </w:r>
      <w:r>
        <w:rPr>
          <w:lang w:eastAsia="ko-KR"/>
        </w:rPr>
        <w:t>operator</w:t>
      </w:r>
      <w:r w:rsidRPr="00CC2A3D">
        <w:rPr>
          <w:lang w:eastAsia="ko-KR"/>
        </w:rPr>
        <w:t xml:space="preserve"> configuration).</w:t>
      </w:r>
    </w:p>
    <w:p w14:paraId="4FBBD19E" w14:textId="77777777" w:rsidR="009A733A" w:rsidRDefault="009A733A" w:rsidP="009A733A">
      <w:pPr>
        <w:ind w:left="360"/>
        <w:rPr>
          <w:rFonts w:eastAsia="Malgun Gothic"/>
          <w:lang w:eastAsia="ko-KR"/>
        </w:rPr>
      </w:pPr>
      <w:r>
        <w:rPr>
          <w:rFonts w:eastAsia="Malgun Gothic" w:hint="eastAsia"/>
          <w:lang w:eastAsia="ko-KR"/>
        </w:rPr>
        <w:t xml:space="preserve">The </w:t>
      </w:r>
      <w:r>
        <w:rPr>
          <w:rFonts w:eastAsia="Malgun Gothic"/>
          <w:lang w:eastAsia="ko-KR"/>
        </w:rPr>
        <w:t>hop-by-hop security policies indicate whether the signalling integrity protection, signalling confidentiality protection, user plane integrity protection, and user plane confidentiality protection for the hop-by-hop links are required, preferred, or not needed.</w:t>
      </w:r>
    </w:p>
    <w:p w14:paraId="73656852" w14:textId="77777777" w:rsidR="009A733A" w:rsidRPr="00CC2A3D" w:rsidRDefault="009A733A" w:rsidP="009A733A">
      <w:pPr>
        <w:ind w:left="360"/>
      </w:pPr>
      <w:r>
        <w:rPr>
          <w:rFonts w:eastAsia="Malgun Gothic" w:hint="eastAsia"/>
          <w:lang w:eastAsia="ko-KR"/>
        </w:rPr>
        <w:t xml:space="preserve">The </w:t>
      </w:r>
      <w:r>
        <w:rPr>
          <w:rFonts w:eastAsia="Malgun Gothic"/>
          <w:lang w:eastAsia="ko-KR"/>
        </w:rPr>
        <w:t>end-to-end security policies indicate whether the signalling integrity protection, signalling confidentiality protection, user plane integrity protection, and user plane confidentiality protection for the end-to-end link are required, preferred, or not needed.</w:t>
      </w:r>
    </w:p>
    <w:p w14:paraId="14600E66" w14:textId="77777777" w:rsidR="009A733A" w:rsidRPr="00C97F0B" w:rsidRDefault="009A733A" w:rsidP="009A733A">
      <w:pPr>
        <w:pStyle w:val="NO"/>
      </w:pPr>
      <w:r>
        <w:rPr>
          <w:lang w:eastAsia="ko-KR"/>
        </w:rPr>
        <w:lastRenderedPageBreak/>
        <w:t>NOTE 2</w:t>
      </w:r>
      <w:r w:rsidRPr="00E5600B">
        <w:rPr>
          <w:lang w:eastAsia="ko-KR"/>
        </w:rPr>
        <w:t>:</w:t>
      </w:r>
      <w:r>
        <w:rPr>
          <w:lang w:eastAsia="ko-KR"/>
        </w:rPr>
        <w:t xml:space="preserve"> The security policies can be configured based on UE-to-UE Relay service, UE resource constraints, operator policy, etc.</w:t>
      </w:r>
    </w:p>
    <w:p w14:paraId="4415153A" w14:textId="75DF9DFB" w:rsidR="009A733A" w:rsidRPr="00883127" w:rsidRDefault="009A733A" w:rsidP="007353B5">
      <w:pPr>
        <w:numPr>
          <w:ilvl w:val="0"/>
          <w:numId w:val="40"/>
        </w:numPr>
        <w:rPr>
          <w:lang w:eastAsia="ko-KR"/>
        </w:rPr>
      </w:pPr>
      <w:r w:rsidRPr="00F83F4F">
        <w:rPr>
          <w:rFonts w:eastAsia="Malgun Gothic"/>
          <w:lang w:eastAsia="ko-KR"/>
        </w:rPr>
        <w:t xml:space="preserve"> </w:t>
      </w:r>
      <w:r w:rsidR="00F05474" w:rsidRPr="00F83F4F">
        <w:rPr>
          <w:rFonts w:eastAsia="Malgun Gothic"/>
          <w:lang w:eastAsia="ko-KR"/>
        </w:rPr>
        <w:t>The discovery procedure may be performed between the Source UE, Target UE, and UE-to-UE Relay using Model A or Model B mode as specified in TS 23.304 [</w:t>
      </w:r>
      <w:r w:rsidR="00F05474">
        <w:rPr>
          <w:rFonts w:eastAsia="Malgun Gothic"/>
          <w:lang w:eastAsia="ko-KR"/>
        </w:rPr>
        <w:t>8</w:t>
      </w:r>
      <w:r w:rsidR="00F05474" w:rsidRPr="00F83F4F">
        <w:rPr>
          <w:rFonts w:eastAsia="Malgun Gothic"/>
          <w:lang w:eastAsia="ko-KR"/>
        </w:rPr>
        <w:t xml:space="preserve">]. If discovery integrated into PC5 unicast link establishment procedure concluded by SA2 in </w:t>
      </w:r>
      <w:r w:rsidR="00F05474" w:rsidRPr="00E5600B">
        <w:rPr>
          <w:lang w:eastAsia="ko-KR"/>
        </w:rPr>
        <w:t>TR 23.7</w:t>
      </w:r>
      <w:r w:rsidR="00F05474">
        <w:rPr>
          <w:lang w:eastAsia="ko-KR"/>
        </w:rPr>
        <w:t>00-33 [2]</w:t>
      </w:r>
      <w:r w:rsidR="00F05474" w:rsidRPr="00F83F4F">
        <w:rPr>
          <w:rFonts w:eastAsia="Malgun Gothic"/>
          <w:lang w:eastAsia="ko-KR"/>
        </w:rPr>
        <w:t xml:space="preserve"> is to be performed in the following steps, this step is skipped.</w:t>
      </w:r>
    </w:p>
    <w:p w14:paraId="77DC386B" w14:textId="77777777" w:rsidR="009A733A" w:rsidRPr="006E0193" w:rsidRDefault="009A733A" w:rsidP="007353B5">
      <w:pPr>
        <w:numPr>
          <w:ilvl w:val="0"/>
          <w:numId w:val="40"/>
        </w:numPr>
        <w:rPr>
          <w:lang w:eastAsia="ko-KR"/>
        </w:rPr>
      </w:pPr>
      <w:r w:rsidRPr="00127572">
        <w:rPr>
          <w:rFonts w:eastAsia="Malgun Gothic" w:hint="eastAsia"/>
          <w:lang w:eastAsia="ko-KR"/>
        </w:rPr>
        <w:t xml:space="preserve"> The </w:t>
      </w:r>
      <w:r w:rsidRPr="00127572">
        <w:rPr>
          <w:rFonts w:eastAsia="Malgun Gothic"/>
          <w:lang w:eastAsia="ko-KR"/>
        </w:rPr>
        <w:t>Source UE sends the UE-to-UE Relay a Direct Communication Request message. The message includes the RSC, Source UE’s hop-by-hop security policies, Source UE’s end-to-end security policies, and Source UE’s security capabilities (the list of supported algorithms).</w:t>
      </w:r>
    </w:p>
    <w:p w14:paraId="566D65B8" w14:textId="77777777" w:rsidR="009A733A" w:rsidRPr="006F70AC" w:rsidRDefault="009A733A" w:rsidP="009A733A">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’s Note: Whether to include end-to-end security policies in DCR message to/from the Relay UE is FFS.</w:t>
      </w:r>
    </w:p>
    <w:p w14:paraId="3DE41FA2" w14:textId="77777777" w:rsidR="009A733A" w:rsidRPr="006F70AC" w:rsidRDefault="009A733A" w:rsidP="009A733A">
      <w:pPr>
        <w:pStyle w:val="EditorsNote"/>
        <w:rPr>
          <w:rFonts w:eastAsia="Malgun Gothic"/>
          <w:lang w:eastAsia="ko-KR"/>
        </w:rPr>
      </w:pPr>
      <w:r w:rsidRPr="006F70AC">
        <w:rPr>
          <w:rFonts w:eastAsia="Malgun Gothic"/>
          <w:lang w:eastAsia="ko-KR"/>
        </w:rPr>
        <w:t>Editor’s Note: Whether this solution aligns with SA2 is FFS.</w:t>
      </w:r>
    </w:p>
    <w:p w14:paraId="739E50E1" w14:textId="55B629D1" w:rsidR="009A733A" w:rsidRDefault="009A733A" w:rsidP="009A733A">
      <w:pPr>
        <w:ind w:left="400" w:hangingChars="200" w:hanging="400"/>
        <w:rPr>
          <w:rFonts w:eastAsia="Malgun Gothic"/>
          <w:lang w:eastAsia="ko-KR"/>
        </w:rPr>
      </w:pPr>
      <w:r>
        <w:rPr>
          <w:rFonts w:eastAsia="Malgun Gothic"/>
          <w:lang w:eastAsia="ko-KR"/>
        </w:rPr>
        <w:t xml:space="preserve">3-5. </w:t>
      </w:r>
      <w:r w:rsidR="00F05474">
        <w:rPr>
          <w:rFonts w:eastAsia="Malgun Gothic"/>
          <w:lang w:eastAsia="ko-KR"/>
        </w:rPr>
        <w:t>The hop-by-hop security establishment between the Source UE and the UE-to-UE Relay including security policy negotiation and protection of messages follows the unicast security mechanism defined in TS 33.503 [6], using the hop-by-hop security policies.</w:t>
      </w:r>
    </w:p>
    <w:p w14:paraId="1B91CF70" w14:textId="77777777" w:rsidR="009A733A" w:rsidRDefault="009A733A" w:rsidP="009A733A">
      <w:pPr>
        <w:numPr>
          <w:ilvl w:val="0"/>
          <w:numId w:val="38"/>
        </w:numPr>
        <w:rPr>
          <w:rFonts w:eastAsia="Malgun Gothic"/>
          <w:lang w:eastAsia="ko-KR"/>
        </w:rPr>
      </w:pPr>
      <w:r>
        <w:rPr>
          <w:rFonts w:eastAsia="Malgun Gothic"/>
          <w:lang w:eastAsia="ko-KR"/>
        </w:rPr>
        <w:t xml:space="preserve"> The UE-to-UE Relay sends the Target UE a Direct Communication Request message. The message includes the RSC, UE-to-UE Relay’s hop-by-hop security policies, UE-to-UE Relay’s security capabilities, Source UE’s end-to-end security policies, and Source UE’s security capabilities.</w:t>
      </w:r>
    </w:p>
    <w:p w14:paraId="43CFAD5D" w14:textId="35F26174" w:rsidR="009A733A" w:rsidRPr="00E4193A" w:rsidRDefault="009A733A" w:rsidP="009A733A">
      <w:pPr>
        <w:ind w:left="400" w:hangingChars="200" w:hanging="400"/>
        <w:rPr>
          <w:lang w:eastAsia="ko-KR"/>
        </w:rPr>
      </w:pPr>
      <w:r>
        <w:rPr>
          <w:rFonts w:eastAsia="Malgun Gothic"/>
          <w:lang w:eastAsia="ko-KR"/>
        </w:rPr>
        <w:t xml:space="preserve">7-9. </w:t>
      </w:r>
      <w:r w:rsidR="00F05474">
        <w:rPr>
          <w:rFonts w:eastAsia="Malgun Gothic"/>
          <w:lang w:eastAsia="ko-KR"/>
        </w:rPr>
        <w:t>The hop-by-hop security establishment between the UE-to-UE Relay and the Target UE including security policy negotiation and protection of messages follows the unicast security mechanism defined in TS 33.503 [6], using the hop-by-hop security policies.</w:t>
      </w:r>
    </w:p>
    <w:p w14:paraId="113AB309" w14:textId="77777777" w:rsidR="009A733A" w:rsidRPr="00F709B3" w:rsidRDefault="009A733A" w:rsidP="009A733A">
      <w:pPr>
        <w:numPr>
          <w:ilvl w:val="0"/>
          <w:numId w:val="37"/>
        </w:numPr>
        <w:rPr>
          <w:lang w:eastAsia="ko-KR"/>
        </w:rPr>
      </w:pPr>
      <w:r>
        <w:rPr>
          <w:rFonts w:eastAsia="Malgun Gothic"/>
          <w:lang w:eastAsia="ko-KR"/>
        </w:rPr>
        <w:t xml:space="preserve"> The Target UE may accept the Direct Communication Request and respond with the Direct Communication Accept message which indicates the activation/deactivation of user plane security protection.</w:t>
      </w:r>
    </w:p>
    <w:p w14:paraId="13F3297A" w14:textId="77777777" w:rsidR="009A733A" w:rsidRPr="00B80861" w:rsidRDefault="009A733A" w:rsidP="009A733A">
      <w:pPr>
        <w:numPr>
          <w:ilvl w:val="0"/>
          <w:numId w:val="37"/>
        </w:numPr>
        <w:rPr>
          <w:lang w:eastAsia="ko-KR"/>
        </w:rPr>
      </w:pPr>
      <w:r w:rsidRPr="00127572">
        <w:rPr>
          <w:rFonts w:eastAsia="Malgun Gothic" w:hint="eastAsia"/>
          <w:lang w:eastAsia="ko-KR"/>
        </w:rPr>
        <w:t xml:space="preserve"> </w:t>
      </w:r>
      <w:r>
        <w:rPr>
          <w:rFonts w:eastAsia="Malgun Gothic"/>
          <w:lang w:eastAsia="ko-KR"/>
        </w:rPr>
        <w:t>The UE-to-UE Relay may accept the Direct Communication Request and respond with the Direct Communication Accept message which indicates the activation/deactivation of user plane security protection.</w:t>
      </w:r>
    </w:p>
    <w:p w14:paraId="728AF28D" w14:textId="77777777" w:rsidR="009A733A" w:rsidRDefault="009A733A" w:rsidP="009A733A">
      <w:pPr>
        <w:ind w:left="400" w:hangingChars="200" w:hanging="400"/>
        <w:rPr>
          <w:rFonts w:eastAsia="Malgun Gothic"/>
          <w:lang w:eastAsia="ko-KR"/>
        </w:rPr>
      </w:pPr>
      <w:r>
        <w:rPr>
          <w:rFonts w:eastAsia="Malgun Gothic"/>
          <w:lang w:eastAsia="ko-KR"/>
        </w:rPr>
        <w:t>12-14. The end-to-end security establishment between the Source UE and the Target UE over the Layer-2 UE-to-UE Relay including security policy negotiation and protection of messages follows the unicast security mechanism defined in TS 33.536 [2], using the end-to-end security policies.</w:t>
      </w:r>
    </w:p>
    <w:p w14:paraId="57880521" w14:textId="77777777" w:rsidR="009A733A" w:rsidRPr="00CC54C0" w:rsidRDefault="009A733A" w:rsidP="009A733A">
      <w:pPr>
        <w:pStyle w:val="NO"/>
      </w:pPr>
      <w:r>
        <w:rPr>
          <w:lang w:eastAsia="ko-KR"/>
        </w:rPr>
        <w:t>NOTE 3</w:t>
      </w:r>
      <w:r w:rsidRPr="00E5600B">
        <w:rPr>
          <w:lang w:eastAsia="ko-KR"/>
        </w:rPr>
        <w:t>:</w:t>
      </w:r>
      <w:r>
        <w:rPr>
          <w:lang w:eastAsia="ko-KR"/>
        </w:rPr>
        <w:t xml:space="preserve"> The end-to-end security establishment procedure between the Source UE and the Target UE over the Layer-3 UE-to-UE Relay including security policy negotiation and protection of messages is implemented in the application layer, using the </w:t>
      </w:r>
      <w:r>
        <w:rPr>
          <w:rFonts w:eastAsia="Malgun Gothic"/>
          <w:lang w:eastAsia="ko-KR"/>
        </w:rPr>
        <w:t>end-to-end security policies.</w:t>
      </w:r>
    </w:p>
    <w:p w14:paraId="1839B136" w14:textId="77777777" w:rsidR="009A733A" w:rsidRPr="00C97F0B" w:rsidRDefault="009A733A" w:rsidP="009A733A">
      <w:pPr>
        <w:numPr>
          <w:ilvl w:val="0"/>
          <w:numId w:val="39"/>
        </w:numPr>
      </w:pPr>
      <w:r>
        <w:rPr>
          <w:rFonts w:eastAsia="Malgun Gothic"/>
          <w:lang w:eastAsia="ko-KR"/>
        </w:rPr>
        <w:t xml:space="preserve"> The Target UE may accept the Direct Communication Request and respond with the Direct Communication Accept message.</w:t>
      </w:r>
    </w:p>
    <w:p w14:paraId="78501F82" w14:textId="58150B21" w:rsidR="009A733A" w:rsidRDefault="009A733A" w:rsidP="009A733A">
      <w:pPr>
        <w:pStyle w:val="Heading3"/>
        <w:rPr>
          <w:lang w:eastAsia="ko-KR"/>
        </w:rPr>
      </w:pPr>
      <w:bookmarkStart w:id="1695" w:name="_Toc128427559"/>
      <w:bookmarkStart w:id="1696" w:name="_Toc133238333"/>
      <w:bookmarkStart w:id="1697" w:name="_Toc136943748"/>
      <w:r>
        <w:rPr>
          <w:rFonts w:hint="eastAsia"/>
          <w:lang w:eastAsia="ko-KR"/>
        </w:rPr>
        <w:t>6.</w:t>
      </w:r>
      <w:r w:rsidR="00B74A18">
        <w:rPr>
          <w:rFonts w:hint="eastAsia"/>
          <w:lang w:eastAsia="zh-CN"/>
        </w:rPr>
        <w:t>33</w:t>
      </w:r>
      <w:r>
        <w:rPr>
          <w:rFonts w:hint="eastAsia"/>
          <w:lang w:eastAsia="ko-KR"/>
        </w:rPr>
        <w:t>.3</w:t>
      </w:r>
      <w:r>
        <w:rPr>
          <w:rFonts w:hint="eastAsia"/>
          <w:lang w:eastAsia="ko-KR"/>
        </w:rPr>
        <w:tab/>
      </w:r>
      <w:r>
        <w:rPr>
          <w:rFonts w:hint="eastAsia"/>
          <w:lang w:eastAsia="ko-KR"/>
        </w:rPr>
        <w:tab/>
        <w:t>Evaluation</w:t>
      </w:r>
      <w:bookmarkEnd w:id="1695"/>
      <w:bookmarkEnd w:id="1696"/>
      <w:bookmarkEnd w:id="1697"/>
    </w:p>
    <w:p w14:paraId="34D5B597" w14:textId="77777777" w:rsidR="009A733A" w:rsidRDefault="009A733A" w:rsidP="009A733A">
      <w:pPr>
        <w:rPr>
          <w:rFonts w:eastAsia="Malgun Gothic"/>
          <w:lang w:eastAsia="ko-KR"/>
        </w:rPr>
      </w:pPr>
      <w:r>
        <w:rPr>
          <w:rFonts w:eastAsia="Malgun Gothic"/>
          <w:lang w:eastAsia="ko-KR"/>
        </w:rPr>
        <w:t>This solution provides a means for the UEs in UE-to-UE Relay Communications to negotiate the hop-by-hop and end-to-end security policies so that the UEs agree on common protection schemes.</w:t>
      </w:r>
    </w:p>
    <w:p w14:paraId="198A6FF4" w14:textId="77777777" w:rsidR="002903CA" w:rsidRDefault="002903CA" w:rsidP="002903CA">
      <w:pPr>
        <w:rPr>
          <w:rFonts w:eastAsia="Malgun Gothic"/>
          <w:lang w:eastAsia="ko-KR"/>
        </w:rPr>
      </w:pPr>
      <w:r>
        <w:rPr>
          <w:rFonts w:eastAsia="Malgun Gothic"/>
          <w:lang w:eastAsia="ko-KR"/>
        </w:rPr>
        <w:t>The solution requires separate security policies for hop-by-hop and end-to-end links.</w:t>
      </w:r>
    </w:p>
    <w:p w14:paraId="05A422F9" w14:textId="77777777" w:rsidR="009A733A" w:rsidRPr="006F70AC" w:rsidRDefault="009A733A" w:rsidP="009A733A">
      <w:pPr>
        <w:pStyle w:val="EditorsNote"/>
        <w:rPr>
          <w:rFonts w:eastAsia="Malgun Gothic"/>
          <w:lang w:eastAsia="ko-KR"/>
        </w:rPr>
      </w:pPr>
      <w:r w:rsidRPr="006F70AC">
        <w:rPr>
          <w:rFonts w:eastAsia="Malgun Gothic" w:hint="eastAsia"/>
          <w:lang w:eastAsia="ko-KR"/>
        </w:rPr>
        <w:t>Editor</w:t>
      </w:r>
      <w:r w:rsidRPr="006F70AC">
        <w:rPr>
          <w:rFonts w:eastAsia="Malgun Gothic"/>
          <w:lang w:eastAsia="ko-KR"/>
        </w:rPr>
        <w:t>’s Note: Further evaluation is FFS.</w:t>
      </w:r>
    </w:p>
    <w:p w14:paraId="741988AF" w14:textId="2B3D6817" w:rsidR="00FB6E26" w:rsidRDefault="00FB6E26" w:rsidP="00FB6E26">
      <w:pPr>
        <w:pStyle w:val="Heading2"/>
      </w:pPr>
      <w:bookmarkStart w:id="1698" w:name="_Toc128650305"/>
      <w:bookmarkStart w:id="1699" w:name="_Toc133238334"/>
      <w:bookmarkStart w:id="1700" w:name="_Toc136943749"/>
      <w:bookmarkStart w:id="1701" w:name="_Toc128427560"/>
      <w:r>
        <w:t>6.</w:t>
      </w:r>
      <w:r>
        <w:rPr>
          <w:rFonts w:hint="eastAsia"/>
          <w:lang w:eastAsia="zh-CN"/>
        </w:rPr>
        <w:t>34</w:t>
      </w:r>
      <w:r>
        <w:tab/>
        <w:t>Solution #</w:t>
      </w:r>
      <w:r>
        <w:rPr>
          <w:rFonts w:hint="eastAsia"/>
          <w:lang w:eastAsia="zh-CN"/>
        </w:rPr>
        <w:t>34</w:t>
      </w:r>
      <w:r>
        <w:t xml:space="preserve">: </w:t>
      </w:r>
      <w:bookmarkEnd w:id="1698"/>
      <w:r w:rsidRPr="00195EB7">
        <w:rPr>
          <w:lang w:eastAsia="zh-CN"/>
        </w:rPr>
        <w:t>L2 U2U Relay reselection</w:t>
      </w:r>
      <w:r>
        <w:rPr>
          <w:lang w:eastAsia="zh-CN"/>
        </w:rPr>
        <w:t xml:space="preserve"> using Re-Keying</w:t>
      </w:r>
      <w:bookmarkEnd w:id="1699"/>
      <w:bookmarkEnd w:id="1700"/>
    </w:p>
    <w:p w14:paraId="129D9C03" w14:textId="2C014C69" w:rsidR="00FB6E26" w:rsidRDefault="00FB6E26" w:rsidP="00FB6E26">
      <w:pPr>
        <w:pStyle w:val="Heading3"/>
      </w:pPr>
      <w:bookmarkStart w:id="1702" w:name="_Toc128650306"/>
      <w:bookmarkStart w:id="1703" w:name="_Toc133238335"/>
      <w:bookmarkStart w:id="1704" w:name="_Toc136943750"/>
      <w:r>
        <w:t>6.</w:t>
      </w:r>
      <w:r>
        <w:rPr>
          <w:rFonts w:hint="eastAsia"/>
          <w:lang w:eastAsia="zh-CN"/>
        </w:rPr>
        <w:t>34</w:t>
      </w:r>
      <w:r>
        <w:t>.1</w:t>
      </w:r>
      <w:r>
        <w:tab/>
        <w:t>Introduction</w:t>
      </w:r>
      <w:bookmarkEnd w:id="1702"/>
      <w:bookmarkEnd w:id="1703"/>
      <w:bookmarkEnd w:id="1704"/>
    </w:p>
    <w:p w14:paraId="4376CAEC" w14:textId="77777777" w:rsidR="00FB6E26" w:rsidRDefault="00FB6E26" w:rsidP="00FB6E26">
      <w:pPr>
        <w:rPr>
          <w:lang w:eastAsia="zh-CN"/>
        </w:rPr>
      </w:pPr>
      <w:r>
        <w:t xml:space="preserve">This solution addresses KI #2: </w:t>
      </w:r>
      <w:r>
        <w:rPr>
          <w:noProof/>
        </w:rPr>
        <w:t xml:space="preserve">Security of UE-to-UE Relay in the </w:t>
      </w:r>
      <w:r>
        <w:t xml:space="preserve">Layer-2 UE-to-UE Relay </w:t>
      </w:r>
      <w:r w:rsidRPr="0062756E">
        <w:t xml:space="preserve">reselection </w:t>
      </w:r>
      <w:r>
        <w:t>scenario.</w:t>
      </w:r>
    </w:p>
    <w:p w14:paraId="77AC59A2" w14:textId="200F0644" w:rsidR="00D975AD" w:rsidRDefault="00D975AD" w:rsidP="00FB6E26">
      <w:pPr>
        <w:rPr>
          <w:lang w:eastAsia="zh-CN"/>
        </w:rPr>
      </w:pPr>
      <w:r w:rsidRPr="00D975AD">
        <w:rPr>
          <w:lang w:eastAsia="zh-CN"/>
        </w:rPr>
        <w:t xml:space="preserve">This solution proposes to use the exchange of security parameters during the UE-to-UE Relay reselection procedure to trigger the establishment of new E2E security keys used for the security over the second L2 UE-to-UE Relay. The new E2E keys are established by reusing the re-keying procedure enhanced for the UE-to-UE Relay reselection scenario. The new security keys are then used for the security of a new PC5 unicast link between the End UEs via the second </w:t>
      </w:r>
      <w:r w:rsidRPr="00D975AD">
        <w:rPr>
          <w:lang w:eastAsia="zh-CN"/>
        </w:rPr>
        <w:lastRenderedPageBreak/>
        <w:t>relay. New security keys are necessary since the KNRP-sess is derived per PC5 unicast link, as per TS 33.536, clause 5.3.3.1.2.1. As in the UE-to-Network Relay scenario, it is assumed that PC5 signalling integrity security policy is set to "REQUIRED".</w:t>
      </w:r>
    </w:p>
    <w:p w14:paraId="3F53A38A" w14:textId="77777777" w:rsidR="00FB6E26" w:rsidRPr="00757BC1" w:rsidRDefault="00FB6E26" w:rsidP="00FB6E26">
      <w:pPr>
        <w:pStyle w:val="TH"/>
        <w:jc w:val="left"/>
        <w:rPr>
          <w:rFonts w:ascii="Times New Roman" w:hAnsi="Times New Roman"/>
        </w:rPr>
      </w:pPr>
      <w:r>
        <w:rPr>
          <w:rFonts w:ascii="Times New Roman" w:hAnsi="Times New Roman"/>
          <w:b w:val="0"/>
        </w:rPr>
        <w:t xml:space="preserve">This solution proposes to use the </w:t>
      </w:r>
      <w:r w:rsidRPr="005428D7">
        <w:rPr>
          <w:rFonts w:ascii="Times New Roman" w:hAnsi="Times New Roman"/>
          <w:b w:val="0"/>
        </w:rPr>
        <w:t xml:space="preserve">exchange of security parameters </w:t>
      </w:r>
      <w:r>
        <w:rPr>
          <w:rFonts w:ascii="Times New Roman" w:hAnsi="Times New Roman"/>
          <w:b w:val="0"/>
        </w:rPr>
        <w:t xml:space="preserve">during the </w:t>
      </w:r>
      <w:r w:rsidRPr="00B41E7B">
        <w:rPr>
          <w:rFonts w:ascii="Times New Roman" w:hAnsi="Times New Roman"/>
          <w:b w:val="0"/>
        </w:rPr>
        <w:t xml:space="preserve">UE-to-UE Relay </w:t>
      </w:r>
      <w:r>
        <w:rPr>
          <w:rFonts w:ascii="Times New Roman" w:hAnsi="Times New Roman"/>
          <w:b w:val="0"/>
        </w:rPr>
        <w:t xml:space="preserve">reselection procedure </w:t>
      </w:r>
      <w:r w:rsidRPr="005428D7">
        <w:rPr>
          <w:rFonts w:ascii="Times New Roman" w:hAnsi="Times New Roman"/>
          <w:b w:val="0"/>
        </w:rPr>
        <w:t xml:space="preserve">to </w:t>
      </w:r>
      <w:r>
        <w:rPr>
          <w:rFonts w:ascii="Times New Roman" w:hAnsi="Times New Roman"/>
          <w:b w:val="0"/>
        </w:rPr>
        <w:t xml:space="preserve">trigger the </w:t>
      </w:r>
      <w:r w:rsidRPr="005428D7">
        <w:rPr>
          <w:rFonts w:ascii="Times New Roman" w:hAnsi="Times New Roman"/>
          <w:b w:val="0"/>
        </w:rPr>
        <w:t>establish</w:t>
      </w:r>
      <w:r>
        <w:rPr>
          <w:rFonts w:ascii="Times New Roman" w:hAnsi="Times New Roman"/>
          <w:b w:val="0"/>
        </w:rPr>
        <w:t>ment of</w:t>
      </w:r>
      <w:r w:rsidRPr="005428D7">
        <w:rPr>
          <w:rFonts w:ascii="Times New Roman" w:hAnsi="Times New Roman"/>
          <w:b w:val="0"/>
        </w:rPr>
        <w:t xml:space="preserve"> new E2E security keys used for the security over the second L2 UE-to-UE Relay</w:t>
      </w:r>
      <w:r>
        <w:rPr>
          <w:rFonts w:ascii="Times New Roman" w:hAnsi="Times New Roman"/>
          <w:b w:val="0"/>
        </w:rPr>
        <w:t>. The new E2E keys are established</w:t>
      </w:r>
      <w:r w:rsidRPr="005428D7">
        <w:rPr>
          <w:rFonts w:ascii="Times New Roman" w:hAnsi="Times New Roman"/>
          <w:b w:val="0"/>
        </w:rPr>
        <w:t xml:space="preserve"> </w:t>
      </w:r>
      <w:r>
        <w:rPr>
          <w:rFonts w:ascii="Times New Roman" w:hAnsi="Times New Roman"/>
          <w:b w:val="0"/>
        </w:rPr>
        <w:t>by reusing the re-keying</w:t>
      </w:r>
      <w:r w:rsidRPr="005428D7">
        <w:rPr>
          <w:rFonts w:ascii="Times New Roman" w:hAnsi="Times New Roman"/>
          <w:b w:val="0"/>
        </w:rPr>
        <w:t xml:space="preserve"> </w:t>
      </w:r>
      <w:r>
        <w:rPr>
          <w:rFonts w:ascii="Times New Roman" w:hAnsi="Times New Roman"/>
          <w:b w:val="0"/>
        </w:rPr>
        <w:t xml:space="preserve">procedure enhanced for the </w:t>
      </w:r>
      <w:r w:rsidRPr="005428D7">
        <w:rPr>
          <w:rFonts w:ascii="Times New Roman" w:hAnsi="Times New Roman"/>
          <w:b w:val="0"/>
        </w:rPr>
        <w:t xml:space="preserve">UE-to-UE Relay reselection </w:t>
      </w:r>
      <w:r>
        <w:rPr>
          <w:rFonts w:ascii="Times New Roman" w:hAnsi="Times New Roman"/>
          <w:b w:val="0"/>
        </w:rPr>
        <w:t>scenario.</w:t>
      </w:r>
      <w:r w:rsidRPr="00B41E7B">
        <w:t xml:space="preserve"> </w:t>
      </w:r>
      <w:r w:rsidRPr="00B41E7B">
        <w:rPr>
          <w:rFonts w:ascii="Times New Roman" w:hAnsi="Times New Roman"/>
          <w:b w:val="0"/>
        </w:rPr>
        <w:t>The new security keys are then used for the security of a new PC5 unicast link between the End UEs via the second relay.</w:t>
      </w:r>
      <w:r>
        <w:rPr>
          <w:rFonts w:ascii="Times New Roman" w:hAnsi="Times New Roman"/>
          <w:b w:val="0"/>
        </w:rPr>
        <w:t xml:space="preserve"> </w:t>
      </w:r>
      <w:r w:rsidRPr="00B41E7B">
        <w:rPr>
          <w:rFonts w:ascii="Times New Roman" w:hAnsi="Times New Roman"/>
          <w:b w:val="0"/>
          <w:bCs/>
        </w:rPr>
        <w:t>New security keys are necessary since the K</w:t>
      </w:r>
      <w:r w:rsidRPr="00B41E7B">
        <w:rPr>
          <w:rFonts w:ascii="Times New Roman" w:hAnsi="Times New Roman"/>
          <w:b w:val="0"/>
          <w:bCs/>
          <w:vertAlign w:val="subscript"/>
        </w:rPr>
        <w:t>NRP-sess</w:t>
      </w:r>
      <w:r w:rsidRPr="00B41E7B">
        <w:rPr>
          <w:rFonts w:ascii="Times New Roman" w:hAnsi="Times New Roman"/>
          <w:b w:val="0"/>
          <w:bCs/>
        </w:rPr>
        <w:t xml:space="preserve"> is derived per PC5 unicast link, as per TS 33.536, clause 5.3.3.1.2.1. </w:t>
      </w:r>
      <w:r w:rsidRPr="009A0558">
        <w:rPr>
          <w:rFonts w:ascii="Times New Roman" w:hAnsi="Times New Roman"/>
          <w:b w:val="0"/>
          <w:bCs/>
        </w:rPr>
        <w:t>As in the UE-to</w:t>
      </w:r>
      <w:r w:rsidRPr="009A0558">
        <w:rPr>
          <w:rFonts w:ascii="Times New Roman" w:hAnsi="Times New Roman" w:hint="eastAsia"/>
          <w:b w:val="0"/>
          <w:bCs/>
        </w:rPr>
        <w:t>-</w:t>
      </w:r>
      <w:r w:rsidRPr="009A0558">
        <w:rPr>
          <w:rFonts w:ascii="Times New Roman" w:hAnsi="Times New Roman"/>
          <w:b w:val="0"/>
          <w:bCs/>
        </w:rPr>
        <w:t>Network Relay scenario, it is assumed that PC5 signalling integrity security policy is set to "REQUIRED".</w:t>
      </w:r>
      <w:r w:rsidRPr="00757BC1">
        <w:rPr>
          <w:rFonts w:ascii="Times New Roman" w:hAnsi="Times New Roman"/>
        </w:rPr>
        <w:t xml:space="preserve"> </w:t>
      </w:r>
    </w:p>
    <w:p w14:paraId="06B5BCE1" w14:textId="52391583" w:rsidR="00FB6E26" w:rsidRDefault="00FB6E26" w:rsidP="00FB6E26">
      <w:pPr>
        <w:pStyle w:val="Heading3"/>
      </w:pPr>
      <w:bookmarkStart w:id="1705" w:name="_Toc128650307"/>
      <w:bookmarkStart w:id="1706" w:name="_Toc133238336"/>
      <w:bookmarkStart w:id="1707" w:name="_Toc136943751"/>
      <w:r>
        <w:t>6.</w:t>
      </w:r>
      <w:r>
        <w:rPr>
          <w:rFonts w:hint="eastAsia"/>
          <w:lang w:eastAsia="zh-CN"/>
        </w:rPr>
        <w:t>34</w:t>
      </w:r>
      <w:r>
        <w:t>.2</w:t>
      </w:r>
      <w:r>
        <w:tab/>
        <w:t>Solution details</w:t>
      </w:r>
      <w:bookmarkEnd w:id="1705"/>
      <w:bookmarkEnd w:id="1706"/>
      <w:bookmarkEnd w:id="1707"/>
    </w:p>
    <w:p w14:paraId="051BABC1" w14:textId="21901530" w:rsidR="00FB6E26" w:rsidRDefault="00FB6E26" w:rsidP="00FB6E26">
      <w:pPr>
        <w:rPr>
          <w:b/>
          <w:bCs/>
        </w:rPr>
      </w:pPr>
      <w:r w:rsidRPr="00E903D5">
        <w:t>Figure 6.</w:t>
      </w:r>
      <w:r>
        <w:rPr>
          <w:rFonts w:hint="eastAsia"/>
          <w:lang w:eastAsia="zh-CN"/>
        </w:rPr>
        <w:t>34</w:t>
      </w:r>
      <w:r w:rsidRPr="00E903D5">
        <w:t>.2-1 illustrates the high-level procedure of the proposed solution.</w:t>
      </w:r>
    </w:p>
    <w:p w14:paraId="1198BE71" w14:textId="77777777" w:rsidR="00FB6E26" w:rsidRDefault="00FB6E26" w:rsidP="003C0DC8">
      <w:pPr>
        <w:pStyle w:val="TH"/>
        <w:rPr>
          <w:bCs/>
        </w:rPr>
      </w:pPr>
      <w:r>
        <w:object w:dxaOrig="9793" w:dyaOrig="12336" w14:anchorId="190BC88D">
          <v:shape id="_x0000_i1064" type="#_x0000_t75" style="width:343.85pt;height:396.85pt" o:ole="">
            <v:imagedata r:id="rId82" o:title="" croptop="1637f" cropbottom="8344f" cropleft="2346f" cropright="2199f"/>
          </v:shape>
          <o:OLEObject Type="Embed" ProgID="Visio.Drawing.15" ShapeID="_x0000_i1064" DrawAspect="Content" ObjectID="_1748947388" r:id="rId83"/>
        </w:object>
      </w:r>
    </w:p>
    <w:p w14:paraId="182BDD1A" w14:textId="605A3EB9" w:rsidR="00FB6E26" w:rsidRPr="0098367F" w:rsidRDefault="00FB6E26" w:rsidP="00FB6E26">
      <w:pPr>
        <w:pStyle w:val="TF"/>
        <w:rPr>
          <w:lang w:eastAsia="zh-CN"/>
        </w:rPr>
      </w:pPr>
      <w:r w:rsidRPr="00FB6E26">
        <w:t>Figure 6.34.2-1: Layer-2 based UE-to-UE Relay reselection using (p)Re-keying procedure</w:t>
      </w:r>
    </w:p>
    <w:p w14:paraId="3493D8A7" w14:textId="77777777" w:rsidR="00FB6E26" w:rsidRDefault="00FB6E26" w:rsidP="00FB6E26">
      <w:pPr>
        <w:pStyle w:val="B1"/>
        <w:numPr>
          <w:ilvl w:val="0"/>
          <w:numId w:val="42"/>
        </w:numPr>
      </w:pPr>
      <w:r>
        <w:t>End UEs have set up per hop PC5 unicast links with Relay#1 using the procedure defined in TS 23.304, clause 6.7.2. A connection for unicast communication between the End UEs is established via Relay#1.</w:t>
      </w:r>
    </w:p>
    <w:p w14:paraId="26EB4C25" w14:textId="77777777" w:rsidR="00FB6E26" w:rsidRDefault="00FB6E26" w:rsidP="00FB6E26">
      <w:pPr>
        <w:pStyle w:val="B1"/>
        <w:numPr>
          <w:ilvl w:val="0"/>
          <w:numId w:val="42"/>
        </w:numPr>
      </w:pPr>
      <w:r>
        <w:t xml:space="preserve">End UE#1 decides to perform U2U Relay reselection with End UE#2 with pre-keying of the new connection via current connection based on current connection security policy/configuration (e.g., signalling integrity is turned ON). End UE#1 allocates new MSB of a link reselection correlation (LRC) ID. </w:t>
      </w:r>
    </w:p>
    <w:p w14:paraId="2BD4FA3D" w14:textId="77777777" w:rsidR="00FB6E26" w:rsidRDefault="00FB6E26" w:rsidP="00FB6E26">
      <w:pPr>
        <w:pStyle w:val="B1"/>
        <w:numPr>
          <w:ilvl w:val="0"/>
          <w:numId w:val="42"/>
        </w:numPr>
      </w:pPr>
      <w:r>
        <w:lastRenderedPageBreak/>
        <w:t xml:space="preserve">End UE#1 sends to End UE#2 a Link Modification Request message which includes MSB of LRC ID, new connection pre-keying indication and other reselection related parameters, as per TS 23.304 [8], clause 6.7.4.2 (e.g., reselection indication, identifiers of Relay candidates including Relay#2).  </w:t>
      </w:r>
    </w:p>
    <w:p w14:paraId="2490C4FD" w14:textId="77777777" w:rsidR="00FB6E26" w:rsidRDefault="00FB6E26" w:rsidP="00FB6E26">
      <w:pPr>
        <w:pStyle w:val="B1"/>
        <w:numPr>
          <w:ilvl w:val="0"/>
          <w:numId w:val="42"/>
        </w:numPr>
      </w:pPr>
      <w:r>
        <w:t xml:space="preserve">End UE#2 allocates LSB of LRC ID and combines MSB and LSB of LRC ID to form a new LRC ID and store LRC ID in a new connection context associated with Relay#2, along End UE#1 info (e.g., User Info ID, KNRP/KNRP ID) and Relay#2 info (e.g., Relay User Info ID, L2 ID). </w:t>
      </w:r>
    </w:p>
    <w:p w14:paraId="60E1D4AE" w14:textId="77777777" w:rsidR="00FB6E26" w:rsidRDefault="00FB6E26" w:rsidP="00FB6E26">
      <w:pPr>
        <w:pStyle w:val="B1"/>
        <w:ind w:left="360" w:firstLine="0"/>
      </w:pPr>
      <w:r>
        <w:t xml:space="preserve">End UE#2 sends to End UE#1 a Link Modification Accept message which includes ack of new connection pre-keying, LSB of LRC ID and other parameters (e.g., identifier of selected Relay#2).  </w:t>
      </w:r>
    </w:p>
    <w:p w14:paraId="52A90EF2" w14:textId="77777777" w:rsidR="00FB6E26" w:rsidRDefault="00FB6E26" w:rsidP="003F65F2">
      <w:pPr>
        <w:pStyle w:val="B1"/>
        <w:numPr>
          <w:ilvl w:val="0"/>
          <w:numId w:val="42"/>
        </w:numPr>
      </w:pPr>
      <w:r>
        <w:t xml:space="preserve">End UE#1 combines MSB and LSB to form a new LRC ID and store the LRC ID in a new connection context associated with Relay#2, along End UE#2 info, Relay#2 info. </w:t>
      </w:r>
    </w:p>
    <w:p w14:paraId="3AAF3DCB" w14:textId="77777777" w:rsidR="00FB6E26" w:rsidRDefault="00FB6E26" w:rsidP="00FB6E26">
      <w:pPr>
        <w:pStyle w:val="B1"/>
        <w:ind w:left="360" w:firstLine="0"/>
      </w:pPr>
      <w:r>
        <w:t xml:space="preserve">End UE#1 sends to End UE#2 via first Relay a Re-keying request message including an indication for generating new keys for the new connection and the LRC ID. End UE#1 also includes security parameters as per existing Re-keying procedure as described in </w:t>
      </w:r>
      <w:r w:rsidRPr="005B29E9">
        <w:t>TS 33.536</w:t>
      </w:r>
      <w:r>
        <w:t xml:space="preserve"> [6], clause </w:t>
      </w:r>
      <w:r w:rsidRPr="008E67A7">
        <w:t>5.3.3.1.4.4</w:t>
      </w:r>
      <w:r>
        <w:t xml:space="preserve"> (e.g., security capabilities, nonce, MSB of new KNRP-sess ID).</w:t>
      </w:r>
    </w:p>
    <w:p w14:paraId="6FE27374" w14:textId="77777777" w:rsidR="00FB6E26" w:rsidRDefault="00FB6E26" w:rsidP="00FB6E26">
      <w:pPr>
        <w:pStyle w:val="EditorsNote"/>
      </w:pPr>
      <w:r>
        <w:t xml:space="preserve">Editor's Notes: </w:t>
      </w:r>
      <w:r>
        <w:rPr>
          <w:rFonts w:eastAsia="Times New Roman"/>
        </w:rPr>
        <w:t>Whether Re-keying request and DSM command procedure are performed via an existing E2E link is FFS</w:t>
      </w:r>
      <w:r>
        <w:t>.</w:t>
      </w:r>
    </w:p>
    <w:p w14:paraId="5D7419C2" w14:textId="77777777" w:rsidR="00FB6E26" w:rsidRDefault="00FB6E26" w:rsidP="003F65F2">
      <w:pPr>
        <w:pStyle w:val="B1"/>
        <w:numPr>
          <w:ilvl w:val="0"/>
          <w:numId w:val="42"/>
        </w:numPr>
      </w:pPr>
      <w:r>
        <w:t xml:space="preserve">End UE#2 generates a new session (KNRP-sess) and security keys (NRPEK and NRPIK) and store the keys in the new connection context. </w:t>
      </w:r>
    </w:p>
    <w:p w14:paraId="4A0D019D" w14:textId="77777777" w:rsidR="00FB6E26" w:rsidRDefault="00FB6E26" w:rsidP="00FB6E26">
      <w:pPr>
        <w:pStyle w:val="B1"/>
        <w:ind w:left="360" w:firstLine="0"/>
      </w:pPr>
      <w:r>
        <w:t>End UE#2 sends to End UE#1 via Relay#1 a DSM Command message including LRC ID and security parameters, as per existing Re-keying procedure. The message is protected using the already established security context for current connection (e.g., no indication is sent to the lower layer to activate new security using new keys).</w:t>
      </w:r>
    </w:p>
    <w:p w14:paraId="7003D194" w14:textId="77777777" w:rsidR="00FB6E26" w:rsidRDefault="00FB6E26" w:rsidP="003F65F2">
      <w:pPr>
        <w:pStyle w:val="B1"/>
        <w:numPr>
          <w:ilvl w:val="0"/>
          <w:numId w:val="42"/>
        </w:numPr>
      </w:pPr>
      <w:r>
        <w:t>End UE#1 generates and stores the new security keys in the new connection context. End UE#1 sends to End UE#2 via first Relay a DSM Complete message.</w:t>
      </w:r>
    </w:p>
    <w:p w14:paraId="5D8C0A08" w14:textId="77777777" w:rsidR="00FB6E26" w:rsidRDefault="00FB6E26" w:rsidP="003F65F2">
      <w:pPr>
        <w:pStyle w:val="B1"/>
        <w:numPr>
          <w:ilvl w:val="0"/>
          <w:numId w:val="42"/>
        </w:numPr>
      </w:pPr>
      <w:r>
        <w:t xml:space="preserve">End UE#2 sends to End UE#1 a Re-keying response message confirming that End UE#2 is ready to use new keys in a connection via second relay. </w:t>
      </w:r>
    </w:p>
    <w:p w14:paraId="6069CB11" w14:textId="77777777" w:rsidR="00FB6E26" w:rsidRDefault="00FB6E26" w:rsidP="003F65F2">
      <w:pPr>
        <w:pStyle w:val="B1"/>
        <w:numPr>
          <w:ilvl w:val="0"/>
          <w:numId w:val="42"/>
        </w:numPr>
      </w:pPr>
      <w:r>
        <w:t xml:space="preserve">End UEs set up per-hop PC5 unicast links, if not already set up, with Relay#2, by using the procedure defined in TS 23.304, clause 6.7.2. End UE#1 sends to End UE#2 via Relay#2 an integrity protected DCR message including the LRC ID. The message is protected using the new keys associated from the new connection context. </w:t>
      </w:r>
    </w:p>
    <w:p w14:paraId="55A0362C" w14:textId="77777777" w:rsidR="00FB6E26" w:rsidRDefault="00FB6E26" w:rsidP="00FB6E26">
      <w:pPr>
        <w:pStyle w:val="B1"/>
        <w:ind w:left="360" w:firstLine="0"/>
      </w:pPr>
      <w:r>
        <w:t xml:space="preserve">End UE#2 locates the new connection security keys based on LRC ID and verify integrity protection of the DCR message. The authentication and security establishment procedures are skipped over the new connection. End UE#2 activates a security context for the new connection using the new connection stored security keys. </w:t>
      </w:r>
    </w:p>
    <w:p w14:paraId="7E4B1E82" w14:textId="77777777" w:rsidR="00FB6E26" w:rsidRPr="00A7799E" w:rsidRDefault="00FB6E26" w:rsidP="00FB6E26">
      <w:pPr>
        <w:pStyle w:val="B1"/>
        <w:ind w:left="360" w:firstLine="0"/>
      </w:pPr>
      <w:r>
        <w:t>UE#2 sends a DCA to End UE#1 fully protected using the security context. End UE#1 activates a security context for the new connection using the new connection stored security keys located with LRC ID.</w:t>
      </w:r>
    </w:p>
    <w:p w14:paraId="22DE49FA" w14:textId="7D1A81C8" w:rsidR="00FB6E26" w:rsidRDefault="00FB6E26" w:rsidP="00FB6E26">
      <w:pPr>
        <w:pStyle w:val="Heading3"/>
      </w:pPr>
      <w:bookmarkStart w:id="1708" w:name="_Toc128650308"/>
      <w:bookmarkStart w:id="1709" w:name="_Toc133238337"/>
      <w:bookmarkStart w:id="1710" w:name="_Toc136943752"/>
      <w:r>
        <w:t>6.</w:t>
      </w:r>
      <w:r>
        <w:rPr>
          <w:rFonts w:hint="eastAsia"/>
          <w:lang w:eastAsia="zh-CN"/>
        </w:rPr>
        <w:t>34</w:t>
      </w:r>
      <w:r>
        <w:t>.3</w:t>
      </w:r>
      <w:r>
        <w:tab/>
        <w:t>Evaluation</w:t>
      </w:r>
      <w:bookmarkEnd w:id="1708"/>
      <w:bookmarkEnd w:id="1709"/>
      <w:bookmarkEnd w:id="1710"/>
      <w:r>
        <w:t xml:space="preserve"> </w:t>
      </w:r>
    </w:p>
    <w:p w14:paraId="44C8D31D" w14:textId="77777777" w:rsidR="00FB6E26" w:rsidRDefault="00FB6E26" w:rsidP="00FB6E26">
      <w:r>
        <w:t xml:space="preserve">This solution addresses requirements of KI #2: </w:t>
      </w:r>
      <w:r>
        <w:rPr>
          <w:noProof/>
        </w:rPr>
        <w:t xml:space="preserve">Security of UE-to-UE Relay requirements, including during </w:t>
      </w:r>
      <w:r>
        <w:t>UE-to-UE Relay re-selection.</w:t>
      </w:r>
    </w:p>
    <w:p w14:paraId="6757CA76" w14:textId="77777777" w:rsidR="00FB6E26" w:rsidRDefault="00FB6E26" w:rsidP="00FB6E26">
      <w:r>
        <w:t>Impact for the End UEs:</w:t>
      </w:r>
    </w:p>
    <w:p w14:paraId="2DFF0349" w14:textId="77777777" w:rsidR="00FB6E26" w:rsidRDefault="00FB6E26" w:rsidP="00FB6E26">
      <w:pPr>
        <w:numPr>
          <w:ilvl w:val="0"/>
          <w:numId w:val="31"/>
        </w:numPr>
      </w:pPr>
      <w:r>
        <w:t xml:space="preserve">support preparation via current </w:t>
      </w:r>
      <w:r>
        <w:rPr>
          <w:lang w:eastAsia="zh-CN"/>
        </w:rPr>
        <w:t>UE-to</w:t>
      </w:r>
      <w:r>
        <w:rPr>
          <w:rFonts w:hint="eastAsia"/>
          <w:lang w:eastAsia="zh-CN"/>
        </w:rPr>
        <w:t>-</w:t>
      </w:r>
      <w:r>
        <w:rPr>
          <w:lang w:eastAsia="zh-CN"/>
        </w:rPr>
        <w:t>UE Relay</w:t>
      </w:r>
      <w:r>
        <w:t xml:space="preserve"> of the new </w:t>
      </w:r>
      <w:r w:rsidRPr="00A7799E">
        <w:t xml:space="preserve">security </w:t>
      </w:r>
      <w:r>
        <w:t>keys between the Source UE and Target UE using a modified Re-keying procedure to generate keys for a new connection (i.e., other than the ongoing connection)</w:t>
      </w:r>
      <w:r>
        <w:rPr>
          <w:lang w:eastAsia="zh-CN"/>
        </w:rPr>
        <w:t>.</w:t>
      </w:r>
    </w:p>
    <w:p w14:paraId="2B2DC902" w14:textId="77777777" w:rsidR="00FB6E26" w:rsidRPr="00A441C4" w:rsidRDefault="00FB6E26" w:rsidP="00FB6E26">
      <w:pPr>
        <w:numPr>
          <w:ilvl w:val="0"/>
          <w:numId w:val="31"/>
        </w:numPr>
      </w:pPr>
      <w:r>
        <w:rPr>
          <w:lang w:eastAsia="zh-CN"/>
        </w:rPr>
        <w:t xml:space="preserve">support </w:t>
      </w:r>
      <w:r w:rsidRPr="00AF7267">
        <w:rPr>
          <w:lang w:eastAsia="zh-CN"/>
        </w:rPr>
        <w:t>skip</w:t>
      </w:r>
      <w:r>
        <w:rPr>
          <w:lang w:eastAsia="zh-CN"/>
        </w:rPr>
        <w:t>ping</w:t>
      </w:r>
      <w:r w:rsidRPr="00AF7267">
        <w:rPr>
          <w:lang w:eastAsia="zh-CN"/>
        </w:rPr>
        <w:t xml:space="preserve"> the Direct Authentication and </w:t>
      </w:r>
      <w:r>
        <w:rPr>
          <w:lang w:eastAsia="zh-CN"/>
        </w:rPr>
        <w:t xml:space="preserve">Security </w:t>
      </w:r>
      <w:r w:rsidRPr="00AF7267">
        <w:rPr>
          <w:lang w:eastAsia="zh-CN"/>
        </w:rPr>
        <w:t>Establish</w:t>
      </w:r>
      <w:r>
        <w:rPr>
          <w:lang w:eastAsia="zh-CN"/>
        </w:rPr>
        <w:t>ment</w:t>
      </w:r>
      <w:r w:rsidRPr="00AF7267">
        <w:rPr>
          <w:lang w:eastAsia="zh-CN"/>
        </w:rPr>
        <w:t xml:space="preserve"> procedures </w:t>
      </w:r>
      <w:r>
        <w:rPr>
          <w:lang w:eastAsia="zh-CN"/>
        </w:rPr>
        <w:t>via the new UE-to</w:t>
      </w:r>
      <w:r>
        <w:rPr>
          <w:rFonts w:hint="eastAsia"/>
          <w:lang w:eastAsia="zh-CN"/>
        </w:rPr>
        <w:t>-</w:t>
      </w:r>
      <w:r>
        <w:rPr>
          <w:lang w:eastAsia="zh-CN"/>
        </w:rPr>
        <w:t xml:space="preserve">UE Relay by using </w:t>
      </w:r>
      <w:r w:rsidRPr="00AF7267">
        <w:rPr>
          <w:lang w:eastAsia="zh-CN"/>
        </w:rPr>
        <w:t xml:space="preserve">the </w:t>
      </w:r>
      <w:r>
        <w:t xml:space="preserve">new </w:t>
      </w:r>
      <w:r w:rsidRPr="00A7799E">
        <w:t xml:space="preserve">security </w:t>
      </w:r>
      <w:r w:rsidRPr="00AF7267">
        <w:rPr>
          <w:lang w:eastAsia="zh-CN"/>
        </w:rPr>
        <w:t xml:space="preserve">key </w:t>
      </w:r>
      <w:r>
        <w:rPr>
          <w:lang w:eastAsia="zh-CN"/>
        </w:rPr>
        <w:t>located using</w:t>
      </w:r>
      <w:r w:rsidRPr="00AF7267">
        <w:rPr>
          <w:lang w:eastAsia="zh-CN"/>
        </w:rPr>
        <w:t xml:space="preserve"> </w:t>
      </w:r>
      <w:r>
        <w:rPr>
          <w:lang w:eastAsia="zh-CN"/>
        </w:rPr>
        <w:t>LRC</w:t>
      </w:r>
      <w:r w:rsidRPr="00AF7267">
        <w:rPr>
          <w:lang w:eastAsia="zh-CN"/>
        </w:rPr>
        <w:t xml:space="preserve"> ID</w:t>
      </w:r>
      <w:r>
        <w:rPr>
          <w:lang w:eastAsia="zh-CN"/>
        </w:rPr>
        <w:t xml:space="preserve"> established during Relay reselection procedure</w:t>
      </w:r>
      <w:r w:rsidRPr="00AF7267">
        <w:rPr>
          <w:lang w:eastAsia="zh-CN"/>
        </w:rPr>
        <w:t>.</w:t>
      </w:r>
      <w:r>
        <w:rPr>
          <w:i/>
          <w:iCs/>
          <w:lang w:eastAsia="zh-CN"/>
        </w:rPr>
        <w:t xml:space="preserve"> </w:t>
      </w:r>
    </w:p>
    <w:p w14:paraId="16852221" w14:textId="77777777" w:rsidR="00FB6E26" w:rsidRDefault="00FB6E26" w:rsidP="00FB6E26">
      <w:r w:rsidRPr="00A441C4">
        <w:rPr>
          <w:lang w:eastAsia="zh-CN"/>
        </w:rPr>
        <w:t xml:space="preserve">There is no impact </w:t>
      </w:r>
      <w:r>
        <w:rPr>
          <w:lang w:eastAsia="zh-CN"/>
        </w:rPr>
        <w:t>for</w:t>
      </w:r>
      <w:r w:rsidRPr="00A441C4">
        <w:rPr>
          <w:lang w:eastAsia="zh-CN"/>
        </w:rPr>
        <w:t xml:space="preserve"> </w:t>
      </w:r>
      <w:r w:rsidRPr="00AF7267">
        <w:t xml:space="preserve">the </w:t>
      </w:r>
      <w:r>
        <w:t xml:space="preserve">L2 </w:t>
      </w:r>
      <w:r w:rsidRPr="00AF7267">
        <w:t>UE-to-UE Relay</w:t>
      </w:r>
      <w:r>
        <w:t>, as it only needs to perform regular forwarding of the E2E LMR/LMA, Re-Keying Req/Resp and DCR/DCA messages between End UEs</w:t>
      </w:r>
      <w:r w:rsidRPr="00AF7267">
        <w:t>.</w:t>
      </w:r>
    </w:p>
    <w:p w14:paraId="0C7AFBA5" w14:textId="77777777" w:rsidR="00FB6E26" w:rsidRDefault="00FB6E26" w:rsidP="00FB6E26">
      <w:pPr>
        <w:pStyle w:val="EditorsNote"/>
      </w:pPr>
      <w:r>
        <w:t>Editor's Notes: w</w:t>
      </w:r>
      <w:r w:rsidRPr="008521E7">
        <w:t xml:space="preserve">hether this </w:t>
      </w:r>
      <w:r>
        <w:t xml:space="preserve">solution </w:t>
      </w:r>
      <w:r w:rsidRPr="008521E7">
        <w:t>enables a fast E2E security setup compared to existing unicast security setup procedure defined in TS 33.503 is FFS.</w:t>
      </w:r>
    </w:p>
    <w:p w14:paraId="6514B07F" w14:textId="77777777" w:rsidR="00FB6E26" w:rsidRDefault="00FB6E26" w:rsidP="00FB6E26">
      <w:pPr>
        <w:pStyle w:val="EditorsNote"/>
      </w:pPr>
      <w:bookmarkStart w:id="1711" w:name="_Hlk112331407"/>
      <w:r>
        <w:lastRenderedPageBreak/>
        <w:t>Editor's Notes: Further eval is FFS.</w:t>
      </w:r>
    </w:p>
    <w:p w14:paraId="176C7A66" w14:textId="7F23F475" w:rsidR="002B6ECF" w:rsidRDefault="002B6ECF" w:rsidP="002B6ECF">
      <w:pPr>
        <w:pStyle w:val="Heading2"/>
      </w:pPr>
      <w:bookmarkStart w:id="1712" w:name="_Toc128650391"/>
      <w:bookmarkStart w:id="1713" w:name="_Toc133238338"/>
      <w:bookmarkStart w:id="1714" w:name="_Toc136943753"/>
      <w:bookmarkEnd w:id="1711"/>
      <w:r>
        <w:t>6.</w:t>
      </w:r>
      <w:r>
        <w:rPr>
          <w:rFonts w:hint="eastAsia"/>
          <w:lang w:eastAsia="zh-CN"/>
        </w:rPr>
        <w:t>35</w:t>
      </w:r>
      <w:r>
        <w:tab/>
        <w:t>Solution #</w:t>
      </w:r>
      <w:r>
        <w:rPr>
          <w:rFonts w:hint="eastAsia"/>
          <w:lang w:eastAsia="zh-CN"/>
        </w:rPr>
        <w:t>35</w:t>
      </w:r>
      <w:r>
        <w:t xml:space="preserve">: </w:t>
      </w:r>
      <w:bookmarkEnd w:id="1712"/>
      <w:r w:rsidRPr="000375E6">
        <w:t>KNRP ID privacy in L2 U2U Relay reselection</w:t>
      </w:r>
      <w:bookmarkEnd w:id="1713"/>
      <w:bookmarkEnd w:id="1714"/>
    </w:p>
    <w:p w14:paraId="37A05221" w14:textId="1248FDCA" w:rsidR="002B6ECF" w:rsidRDefault="002B6ECF" w:rsidP="002B6ECF">
      <w:pPr>
        <w:pStyle w:val="Heading3"/>
      </w:pPr>
      <w:bookmarkStart w:id="1715" w:name="_Toc128650392"/>
      <w:bookmarkStart w:id="1716" w:name="_Toc133238339"/>
      <w:bookmarkStart w:id="1717" w:name="_Toc136943754"/>
      <w:r>
        <w:t>6.</w:t>
      </w:r>
      <w:r>
        <w:rPr>
          <w:rFonts w:hint="eastAsia"/>
          <w:lang w:eastAsia="zh-CN"/>
        </w:rPr>
        <w:t>35</w:t>
      </w:r>
      <w:r>
        <w:t>.1</w:t>
      </w:r>
      <w:r>
        <w:tab/>
        <w:t>Introduction</w:t>
      </w:r>
      <w:bookmarkEnd w:id="1715"/>
      <w:bookmarkEnd w:id="1716"/>
      <w:bookmarkEnd w:id="1717"/>
    </w:p>
    <w:p w14:paraId="1C7B82DF" w14:textId="77777777" w:rsidR="002B6ECF" w:rsidRDefault="002B6ECF" w:rsidP="002B6ECF">
      <w:r>
        <w:t xml:space="preserve">This solution addresses </w:t>
      </w:r>
      <w:r>
        <w:rPr>
          <w:lang w:val="en-US" w:eastAsia="zh-CN"/>
        </w:rPr>
        <w:t xml:space="preserve">Key Issue #4: Privacy of information over the UE-to-UE Relay, in </w:t>
      </w:r>
      <w:r>
        <w:t>the Layer-2 UE-to-UE Relay reselection scenario.</w:t>
      </w:r>
    </w:p>
    <w:p w14:paraId="49587868" w14:textId="3E9A0AD9" w:rsidR="002B6ECF" w:rsidRDefault="002B6ECF" w:rsidP="002B6ECF">
      <w:pPr>
        <w:pStyle w:val="TH"/>
        <w:jc w:val="left"/>
        <w:rPr>
          <w:rFonts w:ascii="Times New Roman" w:hAnsi="Times New Roman"/>
          <w:b w:val="0"/>
        </w:rPr>
      </w:pPr>
      <w:bookmarkStart w:id="1718" w:name="_Toc128650393"/>
      <w:r>
        <w:rPr>
          <w:rFonts w:ascii="Times New Roman" w:hAnsi="Times New Roman"/>
          <w:b w:val="0"/>
        </w:rPr>
        <w:t>This solution proposes to protect the privacy of KNRP ID shared between the End UEs. The privacy threat allows to</w:t>
      </w:r>
      <w:r w:rsidR="006F1698">
        <w:rPr>
          <w:rFonts w:ascii="Times New Roman" w:hAnsi="Times New Roman" w:hint="eastAsia"/>
          <w:b w:val="0"/>
          <w:lang w:eastAsia="zh-CN"/>
        </w:rPr>
        <w:t xml:space="preserve"> </w:t>
      </w:r>
      <w:r>
        <w:rPr>
          <w:rFonts w:ascii="Times New Roman" w:hAnsi="Times New Roman"/>
          <w:b w:val="0"/>
        </w:rPr>
        <w:t>link the connection via the original Relay to the connection via the new Relay, caused by either the same KNRP ID or same partial KNRP ID value being sent in the Direct Communication Request message for the connection via the new Relay. A similar privacy threat and resolution mechanism are specified in TS 33.536 [6], clause 5.3.3.2.</w:t>
      </w:r>
    </w:p>
    <w:p w14:paraId="62100DFD" w14:textId="77777777" w:rsidR="002B6ECF" w:rsidRDefault="002B6ECF" w:rsidP="002B6ECF">
      <w:pPr>
        <w:pStyle w:val="TH"/>
        <w:spacing w:after="60"/>
        <w:jc w:val="left"/>
        <w:rPr>
          <w:rFonts w:ascii="Times New Roman" w:hAnsi="Times New Roman"/>
          <w:b w:val="0"/>
        </w:rPr>
      </w:pPr>
      <w:r>
        <w:rPr>
          <w:rFonts w:ascii="Times New Roman" w:hAnsi="Times New Roman"/>
          <w:b w:val="0"/>
        </w:rPr>
        <w:t>Two scenarios are supported:</w:t>
      </w:r>
    </w:p>
    <w:p w14:paraId="1CF58571" w14:textId="77777777" w:rsidR="002B6ECF" w:rsidRDefault="002B6ECF" w:rsidP="002B6ECF">
      <w:pPr>
        <w:pStyle w:val="TH"/>
        <w:spacing w:after="60"/>
        <w:ind w:left="180"/>
        <w:jc w:val="left"/>
        <w:rPr>
          <w:rFonts w:ascii="Times New Roman" w:hAnsi="Times New Roman"/>
          <w:b w:val="0"/>
        </w:rPr>
      </w:pPr>
      <w:r>
        <w:rPr>
          <w:rFonts w:ascii="Times New Roman" w:hAnsi="Times New Roman"/>
          <w:b w:val="0"/>
        </w:rPr>
        <w:t>- Scenario#1: The End UEs maintain the connection via original Relay prior to the setup of the new connection via the new Relay. New KNRP ID is established during LMR/LMA procedure.</w:t>
      </w:r>
    </w:p>
    <w:p w14:paraId="120D146C" w14:textId="77777777" w:rsidR="002B6ECF" w:rsidRDefault="002B6ECF" w:rsidP="002B6ECF">
      <w:pPr>
        <w:pStyle w:val="TH"/>
        <w:spacing w:after="120"/>
        <w:ind w:left="180"/>
        <w:jc w:val="left"/>
        <w:rPr>
          <w:rFonts w:ascii="Times New Roman" w:hAnsi="Times New Roman"/>
          <w:b w:val="0"/>
        </w:rPr>
      </w:pPr>
      <w:r>
        <w:rPr>
          <w:rFonts w:ascii="Times New Roman" w:hAnsi="Times New Roman"/>
          <w:b w:val="0"/>
        </w:rPr>
        <w:t>- Scenario#2: The End UEs release the connection via original Relay prior to the setup of the new connection via the new Relay. New KNRP ID is established during coordinated Link Release procedure for the old connection.</w:t>
      </w:r>
    </w:p>
    <w:p w14:paraId="1AD53AF1" w14:textId="193857EC" w:rsidR="002B6ECF" w:rsidRDefault="002B6ECF" w:rsidP="002B6ECF">
      <w:pPr>
        <w:pStyle w:val="Heading3"/>
      </w:pPr>
      <w:bookmarkStart w:id="1719" w:name="_Toc133238340"/>
      <w:bookmarkStart w:id="1720" w:name="_Toc136943755"/>
      <w:r>
        <w:t>6.</w:t>
      </w:r>
      <w:r>
        <w:rPr>
          <w:rFonts w:hint="eastAsia"/>
          <w:lang w:eastAsia="zh-CN"/>
        </w:rPr>
        <w:t>35</w:t>
      </w:r>
      <w:r>
        <w:t>.2</w:t>
      </w:r>
      <w:r>
        <w:tab/>
        <w:t>Solution details</w:t>
      </w:r>
      <w:bookmarkEnd w:id="1718"/>
      <w:bookmarkEnd w:id="1719"/>
      <w:bookmarkEnd w:id="1720"/>
    </w:p>
    <w:p w14:paraId="3DAA42FB" w14:textId="66B9594A" w:rsidR="008159D4" w:rsidRPr="00B02FAC" w:rsidRDefault="008159D4" w:rsidP="008159D4">
      <w:pPr>
        <w:pStyle w:val="Heading4"/>
        <w:rPr>
          <w:lang w:eastAsia="zh-CN"/>
        </w:rPr>
      </w:pPr>
      <w:bookmarkStart w:id="1721" w:name="_Toc136943756"/>
      <w:r>
        <w:rPr>
          <w:rFonts w:hint="eastAsia"/>
          <w:lang w:eastAsia="zh-CN"/>
        </w:rPr>
        <w:t>6</w:t>
      </w:r>
      <w:r>
        <w:rPr>
          <w:lang w:eastAsia="zh-CN"/>
        </w:rPr>
        <w:t>.</w:t>
      </w:r>
      <w:r>
        <w:rPr>
          <w:rFonts w:hint="eastAsia"/>
          <w:lang w:eastAsia="zh-CN"/>
        </w:rPr>
        <w:t>35</w:t>
      </w:r>
      <w:r>
        <w:rPr>
          <w:lang w:eastAsia="zh-CN"/>
        </w:rPr>
        <w:t>.2.1</w:t>
      </w:r>
      <w:r>
        <w:rPr>
          <w:lang w:eastAsia="zh-CN"/>
        </w:rPr>
        <w:tab/>
      </w:r>
      <w:r w:rsidRPr="008159D4">
        <w:rPr>
          <w:lang w:eastAsia="zh-CN"/>
        </w:rPr>
        <w:t>New KNRP ID establishment using LMR/LMA</w:t>
      </w:r>
      <w:bookmarkEnd w:id="1721"/>
    </w:p>
    <w:p w14:paraId="02D1FE41" w14:textId="503648E3" w:rsidR="002B6ECF" w:rsidRDefault="002B6ECF" w:rsidP="002B6ECF">
      <w:pPr>
        <w:rPr>
          <w:b/>
          <w:bCs/>
        </w:rPr>
      </w:pPr>
      <w:r>
        <w:t>Figure 6.</w:t>
      </w:r>
      <w:r>
        <w:rPr>
          <w:rFonts w:hint="eastAsia"/>
          <w:lang w:eastAsia="zh-CN"/>
        </w:rPr>
        <w:t>35</w:t>
      </w:r>
      <w:r>
        <w:t>.2</w:t>
      </w:r>
      <w:r w:rsidR="00ED54EF">
        <w:rPr>
          <w:rFonts w:hint="eastAsia"/>
          <w:lang w:eastAsia="zh-CN"/>
        </w:rPr>
        <w:t>.1</w:t>
      </w:r>
      <w:r>
        <w:t>-1 illustrates the high-level procedure of the proposed solution considering Scenario#1.</w:t>
      </w:r>
    </w:p>
    <w:p w14:paraId="4D13C3E7" w14:textId="77777777" w:rsidR="002B6ECF" w:rsidRDefault="002B6ECF" w:rsidP="003C0DC8">
      <w:pPr>
        <w:pStyle w:val="TH"/>
        <w:rPr>
          <w:lang w:eastAsia="zh-CN"/>
        </w:rPr>
      </w:pPr>
      <w:r>
        <w:rPr>
          <w:lang w:eastAsia="ja-JP"/>
        </w:rPr>
        <w:object w:dxaOrig="6660" w:dyaOrig="4752" w14:anchorId="69390C9E">
          <v:shape id="_x0000_i1065" type="#_x0000_t75" style="width:332.95pt;height:237.9pt" o:ole="">
            <v:imagedata r:id="rId84" o:title="" croptop="3071f" cropbottom="1754f" cropleft="2346f" cropright="2199f"/>
          </v:shape>
          <o:OLEObject Type="Embed" ProgID="Visio.Drawing.15" ShapeID="_x0000_i1065" DrawAspect="Content" ObjectID="_1748947389" r:id="rId85"/>
        </w:object>
      </w:r>
    </w:p>
    <w:p w14:paraId="48A89270" w14:textId="4D970122" w:rsidR="002B6ECF" w:rsidRDefault="002B6ECF" w:rsidP="002B6ECF">
      <w:pPr>
        <w:pStyle w:val="TF"/>
        <w:rPr>
          <w:noProof/>
        </w:rPr>
      </w:pPr>
      <w:r w:rsidRPr="002B6ECF">
        <w:rPr>
          <w:noProof/>
        </w:rPr>
        <w:t>Figure 6.35.2</w:t>
      </w:r>
      <w:r w:rsidR="00ED54EF">
        <w:rPr>
          <w:rFonts w:hint="eastAsia"/>
          <w:noProof/>
          <w:lang w:eastAsia="zh-CN"/>
        </w:rPr>
        <w:t>.1</w:t>
      </w:r>
      <w:r w:rsidRPr="002B6ECF">
        <w:rPr>
          <w:noProof/>
        </w:rPr>
        <w:t>-1: Layer-2 based UE-to-UE Relay reselection with KNRP ID change in LMR/LMA</w:t>
      </w:r>
    </w:p>
    <w:p w14:paraId="2066296C" w14:textId="77777777" w:rsidR="002B6ECF" w:rsidRDefault="002B6ECF" w:rsidP="002B6ECF">
      <w:pPr>
        <w:pStyle w:val="B1"/>
        <w:numPr>
          <w:ilvl w:val="0"/>
          <w:numId w:val="43"/>
        </w:numPr>
        <w:autoSpaceDN w:val="0"/>
      </w:pPr>
      <w:r>
        <w:t>A connection for unicast communication between the End UEs is established via Relay#1.</w:t>
      </w:r>
    </w:p>
    <w:p w14:paraId="0A4FCF95" w14:textId="77777777" w:rsidR="002B6ECF" w:rsidRDefault="002B6ECF" w:rsidP="002B6ECF">
      <w:pPr>
        <w:pStyle w:val="B1"/>
        <w:numPr>
          <w:ilvl w:val="0"/>
          <w:numId w:val="43"/>
        </w:numPr>
        <w:autoSpaceDN w:val="0"/>
      </w:pPr>
      <w:r>
        <w:t>End UE#1 decides to perform U2U Relay reselection with End UE#2 and to generate a new KNRP ID with End UE#2 based on decision to maintain the current connection via Relay#1.</w:t>
      </w:r>
    </w:p>
    <w:p w14:paraId="32DB3536" w14:textId="77777777" w:rsidR="002B6ECF" w:rsidRDefault="002B6ECF" w:rsidP="002B6ECF">
      <w:pPr>
        <w:pStyle w:val="B1"/>
        <w:numPr>
          <w:ilvl w:val="0"/>
          <w:numId w:val="43"/>
        </w:numPr>
        <w:autoSpaceDN w:val="0"/>
      </w:pPr>
      <w:r>
        <w:t xml:space="preserve">End UE#1 sends to End UE#2 a Link Modification Request message which includes an indication for the maintenance of the initial connection prior to setup of connection via second Relay, an MSB of KNRP ID and other reselection related parameters, as per TS 23.304 [8], clause 6.7.4.2 (e.g., reselection indication, identifiers of Relay </w:t>
      </w:r>
      <w:r>
        <w:lastRenderedPageBreak/>
        <w:t xml:space="preserve">candidates including Relay#2). Newly allocated MSB of KNRP ID, associated with End UE#2, uniquely identifies KNRP in End UE#1. </w:t>
      </w:r>
    </w:p>
    <w:p w14:paraId="1E95274B" w14:textId="77777777" w:rsidR="002B6ECF" w:rsidRDefault="002B6ECF" w:rsidP="002B6ECF">
      <w:pPr>
        <w:pStyle w:val="B1"/>
        <w:numPr>
          <w:ilvl w:val="0"/>
          <w:numId w:val="43"/>
        </w:numPr>
        <w:autoSpaceDN w:val="0"/>
      </w:pPr>
      <w:r>
        <w:t xml:space="preserve">End UE#2 selects Relay#2 from the list of Relay candidates. End UE#2 allocates LSB of KNRP ID, associated with End UE#1, that uniquely identifies KNRP in End UE#2. End UE#2 combines MSB and LSB of KNRP ID to form a new KNRP ID to be used when reconnecting with End UE#1. End UE#2 replaces old KNRP ID with new KNRP. End UE#2 sends to End UE#1 a Link Modification Accept message which includes LSB of KNRP ID and other parameters (e.g., identifier of selected Relay#2).  </w:t>
      </w:r>
    </w:p>
    <w:p w14:paraId="5B113772" w14:textId="77777777" w:rsidR="002B6ECF" w:rsidRDefault="002B6ECF" w:rsidP="002B6ECF">
      <w:pPr>
        <w:pStyle w:val="B1"/>
        <w:numPr>
          <w:ilvl w:val="0"/>
          <w:numId w:val="43"/>
        </w:numPr>
        <w:autoSpaceDN w:val="0"/>
      </w:pPr>
      <w:r>
        <w:t>End UE#1 combines MSB and LSB of KNRP ID to form a new KNRP ID to be used when reconnecting with End UE#2. End UE#1 replaces old KNRP ID with new KNRP. End UE#1 sends to End UE#2 via Relay#2 a DCR message including the new KNRP ID (a direct PC5 link with Relay#2 may be setup or modified before).</w:t>
      </w:r>
    </w:p>
    <w:p w14:paraId="3E88EA07" w14:textId="77777777" w:rsidR="002B6ECF" w:rsidRDefault="002B6ECF" w:rsidP="002B6ECF">
      <w:pPr>
        <w:pStyle w:val="B1"/>
        <w:numPr>
          <w:ilvl w:val="0"/>
          <w:numId w:val="43"/>
        </w:numPr>
        <w:autoSpaceDN w:val="0"/>
      </w:pPr>
      <w:r>
        <w:t>End UE#1 and End UE#2 establish the security for the connection between End UEs via Relay#2. The KNRP ID is used to locate the corresponding KRNP used to derive the session and security keys to secure the connection.</w:t>
      </w:r>
    </w:p>
    <w:p w14:paraId="2586F1AD" w14:textId="77777777" w:rsidR="002B6ECF" w:rsidRDefault="002B6ECF" w:rsidP="002B6ECF">
      <w:pPr>
        <w:pStyle w:val="B1"/>
        <w:numPr>
          <w:ilvl w:val="0"/>
          <w:numId w:val="43"/>
        </w:numPr>
        <w:autoSpaceDN w:val="0"/>
      </w:pPr>
      <w:r>
        <w:t xml:space="preserve">End UE#1 receives from End UE#2 a DCA completing the connection establishment. </w:t>
      </w:r>
    </w:p>
    <w:p w14:paraId="45352502" w14:textId="1DA5BF39" w:rsidR="008159D4" w:rsidRPr="00B02FAC" w:rsidRDefault="008159D4" w:rsidP="008159D4">
      <w:pPr>
        <w:pStyle w:val="Heading4"/>
        <w:rPr>
          <w:lang w:eastAsia="zh-CN"/>
        </w:rPr>
      </w:pPr>
      <w:bookmarkStart w:id="1722" w:name="_Toc136943757"/>
      <w:r>
        <w:rPr>
          <w:rFonts w:hint="eastAsia"/>
          <w:lang w:eastAsia="zh-CN"/>
        </w:rPr>
        <w:t>6</w:t>
      </w:r>
      <w:r>
        <w:rPr>
          <w:lang w:eastAsia="zh-CN"/>
        </w:rPr>
        <w:t>.</w:t>
      </w:r>
      <w:r>
        <w:rPr>
          <w:rFonts w:hint="eastAsia"/>
          <w:lang w:eastAsia="zh-CN"/>
        </w:rPr>
        <w:t>35</w:t>
      </w:r>
      <w:r>
        <w:rPr>
          <w:lang w:eastAsia="zh-CN"/>
        </w:rPr>
        <w:t>.2.</w:t>
      </w:r>
      <w:r>
        <w:rPr>
          <w:rFonts w:hint="eastAsia"/>
          <w:lang w:eastAsia="zh-CN"/>
        </w:rPr>
        <w:t>2</w:t>
      </w:r>
      <w:r>
        <w:rPr>
          <w:lang w:eastAsia="zh-CN"/>
        </w:rPr>
        <w:tab/>
      </w:r>
      <w:r w:rsidRPr="008159D4">
        <w:rPr>
          <w:lang w:eastAsia="zh-CN"/>
        </w:rPr>
        <w:t>New KNRP ID establishment using coordinated Link Release</w:t>
      </w:r>
      <w:bookmarkEnd w:id="1722"/>
    </w:p>
    <w:p w14:paraId="1B8AA644" w14:textId="0E5F4759" w:rsidR="002B6ECF" w:rsidRDefault="002B6ECF" w:rsidP="002B6ECF">
      <w:pPr>
        <w:rPr>
          <w:b/>
          <w:bCs/>
        </w:rPr>
      </w:pPr>
      <w:r>
        <w:t>Figure 6.</w:t>
      </w:r>
      <w:r w:rsidR="00ED54EF">
        <w:rPr>
          <w:rFonts w:hint="eastAsia"/>
          <w:lang w:eastAsia="zh-CN"/>
        </w:rPr>
        <w:t>35</w:t>
      </w:r>
      <w:r>
        <w:t>.2</w:t>
      </w:r>
      <w:r w:rsidR="00ED54EF">
        <w:rPr>
          <w:rFonts w:hint="eastAsia"/>
          <w:lang w:eastAsia="zh-CN"/>
        </w:rPr>
        <w:t>.2</w:t>
      </w:r>
      <w:r>
        <w:t>-</w:t>
      </w:r>
      <w:r w:rsidR="006F1698">
        <w:rPr>
          <w:rFonts w:hint="eastAsia"/>
          <w:lang w:eastAsia="zh-CN"/>
        </w:rPr>
        <w:t>1</w:t>
      </w:r>
      <w:r>
        <w:t xml:space="preserve"> illustrates the high-level procedure of the proposed solution considering Scenario#2.</w:t>
      </w:r>
    </w:p>
    <w:p w14:paraId="31192EA9" w14:textId="77777777" w:rsidR="002B6ECF" w:rsidRDefault="002B6ECF" w:rsidP="003C0DC8">
      <w:pPr>
        <w:pStyle w:val="TH"/>
      </w:pPr>
      <w:r>
        <w:rPr>
          <w:lang w:eastAsia="ja-JP"/>
        </w:rPr>
        <w:object w:dxaOrig="6660" w:dyaOrig="4752" w14:anchorId="4CA60076">
          <v:shape id="_x0000_i1066" type="#_x0000_t75" style="width:332.95pt;height:237.9pt" o:ole="">
            <v:imagedata r:id="rId86" o:title="" croptop="3071f" cropbottom="1754f" cropleft="2346f" cropright="2199f"/>
          </v:shape>
          <o:OLEObject Type="Embed" ProgID="Visio.Drawing.15" ShapeID="_x0000_i1066" DrawAspect="Content" ObjectID="_1748947390" r:id="rId87"/>
        </w:object>
      </w:r>
    </w:p>
    <w:p w14:paraId="515551E7" w14:textId="7A09ED67" w:rsidR="002B6ECF" w:rsidRDefault="002B6ECF" w:rsidP="002B6ECF">
      <w:pPr>
        <w:pStyle w:val="TF"/>
        <w:rPr>
          <w:noProof/>
        </w:rPr>
      </w:pPr>
      <w:r w:rsidRPr="002B6ECF">
        <w:rPr>
          <w:noProof/>
        </w:rPr>
        <w:t>Figure 6.35.2</w:t>
      </w:r>
      <w:r w:rsidR="00ED54EF">
        <w:rPr>
          <w:rFonts w:hint="eastAsia"/>
          <w:noProof/>
          <w:lang w:eastAsia="zh-CN"/>
        </w:rPr>
        <w:t>.2</w:t>
      </w:r>
      <w:r w:rsidRPr="002B6ECF">
        <w:rPr>
          <w:noProof/>
        </w:rPr>
        <w:t>-1: Layer-2 based UE-to-UE Relay reselection with KNRP ID change in coordinated Link Release</w:t>
      </w:r>
    </w:p>
    <w:p w14:paraId="140D7822" w14:textId="77777777" w:rsidR="002B6ECF" w:rsidRDefault="002B6ECF" w:rsidP="002B6ECF">
      <w:pPr>
        <w:pStyle w:val="B1"/>
        <w:numPr>
          <w:ilvl w:val="0"/>
          <w:numId w:val="45"/>
        </w:numPr>
        <w:autoSpaceDN w:val="0"/>
      </w:pPr>
      <w:r>
        <w:t>A connection for unicast communication between the End UEs is established via Relay#1.</w:t>
      </w:r>
    </w:p>
    <w:p w14:paraId="63C66CF7" w14:textId="77777777" w:rsidR="002B6ECF" w:rsidRDefault="002B6ECF" w:rsidP="002B6ECF">
      <w:pPr>
        <w:pStyle w:val="B1"/>
        <w:numPr>
          <w:ilvl w:val="0"/>
          <w:numId w:val="45"/>
        </w:numPr>
        <w:autoSpaceDN w:val="0"/>
      </w:pPr>
      <w:r>
        <w:t xml:space="preserve">End UE#1 decides to perform U2U Relay reselection with End UE#2 with coordinated release of the initial connection (prior to new connection setup). </w:t>
      </w:r>
    </w:p>
    <w:p w14:paraId="4E4F3DE9" w14:textId="77777777" w:rsidR="002B6ECF" w:rsidRDefault="002B6ECF" w:rsidP="002B6ECF">
      <w:pPr>
        <w:pStyle w:val="B1"/>
        <w:numPr>
          <w:ilvl w:val="0"/>
          <w:numId w:val="45"/>
        </w:numPr>
        <w:autoSpaceDN w:val="0"/>
      </w:pPr>
      <w:r>
        <w:t xml:space="preserve">End UE#1 sends to End UE#2 a Link Modification Request message which includes an indication to request a coordinated release of the initial connection via Relay#1 and other reselection related parameters, as per TS 23.304 [8], clause 6.7.4.2. </w:t>
      </w:r>
    </w:p>
    <w:p w14:paraId="5106E8FD" w14:textId="77777777" w:rsidR="002B6ECF" w:rsidRDefault="002B6ECF" w:rsidP="002B6ECF">
      <w:pPr>
        <w:pStyle w:val="B1"/>
        <w:numPr>
          <w:ilvl w:val="0"/>
          <w:numId w:val="45"/>
        </w:numPr>
        <w:autoSpaceDN w:val="0"/>
      </w:pPr>
      <w:r>
        <w:t xml:space="preserve">End UE#2 sends to End UE#1 a Link Modification Accept message which includes an acceptance of the coordinated release of the initial connection via Relay#1 and other other reselection related parameters. </w:t>
      </w:r>
    </w:p>
    <w:p w14:paraId="1125077B" w14:textId="77777777" w:rsidR="002B6ECF" w:rsidRDefault="002B6ECF" w:rsidP="002B6ECF">
      <w:pPr>
        <w:pStyle w:val="B1"/>
        <w:numPr>
          <w:ilvl w:val="0"/>
          <w:numId w:val="45"/>
        </w:numPr>
        <w:autoSpaceDN w:val="0"/>
      </w:pPr>
      <w:r>
        <w:t xml:space="preserve">End UE#1 sends to End UE#2 a Link Release Request message which includes new MSB of KNRP ID. </w:t>
      </w:r>
    </w:p>
    <w:p w14:paraId="549CBDCB" w14:textId="77777777" w:rsidR="002B6ECF" w:rsidRDefault="002B6ECF" w:rsidP="002B6ECF">
      <w:pPr>
        <w:pStyle w:val="B1"/>
        <w:numPr>
          <w:ilvl w:val="0"/>
          <w:numId w:val="45"/>
        </w:numPr>
        <w:autoSpaceDN w:val="0"/>
      </w:pPr>
      <w:r>
        <w:t>End UE#2 sends to End UE#1 a Link Release Response message which includes new LSB of KNRP ID. End UE#2 allocates new LSB of KNRP ID and establishes a new KNRP ID combining received MSB of KNRP ID with new LSB of KNRP ID.</w:t>
      </w:r>
    </w:p>
    <w:p w14:paraId="1C29F2DC" w14:textId="77777777" w:rsidR="002B6ECF" w:rsidRDefault="002B6ECF" w:rsidP="002B6ECF">
      <w:pPr>
        <w:pStyle w:val="B1"/>
        <w:numPr>
          <w:ilvl w:val="0"/>
          <w:numId w:val="45"/>
        </w:numPr>
        <w:autoSpaceDN w:val="0"/>
      </w:pPr>
      <w:r>
        <w:lastRenderedPageBreak/>
        <w:t>End UE#2 establishes a new KNRP ID combining MSB of KNRP ID with received LSB of KNRP ID. End UE#1 setup a new connection with End UE#2 using the newly estblished KNRP ID.</w:t>
      </w:r>
    </w:p>
    <w:p w14:paraId="657D326A" w14:textId="553696DB" w:rsidR="002B6ECF" w:rsidRDefault="002B6ECF" w:rsidP="002B6ECF">
      <w:pPr>
        <w:pStyle w:val="Heading3"/>
      </w:pPr>
      <w:bookmarkStart w:id="1723" w:name="_Toc128650394"/>
      <w:bookmarkStart w:id="1724" w:name="_Toc133238343"/>
      <w:bookmarkStart w:id="1725" w:name="_Toc136943758"/>
      <w:r>
        <w:t>6.</w:t>
      </w:r>
      <w:r>
        <w:rPr>
          <w:rFonts w:hint="eastAsia"/>
          <w:lang w:eastAsia="zh-CN"/>
        </w:rPr>
        <w:t>35</w:t>
      </w:r>
      <w:r>
        <w:t>.3</w:t>
      </w:r>
      <w:r>
        <w:tab/>
        <w:t>Evaluation</w:t>
      </w:r>
      <w:bookmarkEnd w:id="1723"/>
      <w:bookmarkEnd w:id="1724"/>
      <w:bookmarkEnd w:id="1725"/>
    </w:p>
    <w:p w14:paraId="0F03F017" w14:textId="77777777" w:rsidR="002B6ECF" w:rsidRDefault="002B6ECF" w:rsidP="002B6ECF">
      <w:r>
        <w:t xml:space="preserve">This solution addresses requirements of </w:t>
      </w:r>
      <w:r>
        <w:rPr>
          <w:lang w:val="en-US" w:eastAsia="zh-CN"/>
        </w:rPr>
        <w:t>Key Issue #4: Privacy of information over the UE-to-UE Relay</w:t>
      </w:r>
      <w:r>
        <w:rPr>
          <w:noProof/>
        </w:rPr>
        <w:t xml:space="preserve"> requirements, including during </w:t>
      </w:r>
      <w:r>
        <w:t>UE-to-UE Relay re-selection.</w:t>
      </w:r>
    </w:p>
    <w:p w14:paraId="251E6532" w14:textId="77777777" w:rsidR="002B6ECF" w:rsidRDefault="002B6ECF" w:rsidP="002B6ECF">
      <w:r>
        <w:t>Impact for the End UEs:</w:t>
      </w:r>
    </w:p>
    <w:p w14:paraId="1A1CE38B" w14:textId="77777777" w:rsidR="002B6ECF" w:rsidRDefault="002B6ECF" w:rsidP="002B6ECF">
      <w:pPr>
        <w:numPr>
          <w:ilvl w:val="0"/>
          <w:numId w:val="44"/>
        </w:numPr>
        <w:autoSpaceDN w:val="0"/>
      </w:pPr>
      <w:r>
        <w:t>Exchange of MSB/LSB of KNRP ID in LMR/LMA procedure or Link Release procedure (resp. if original connection is maintained or release)</w:t>
      </w:r>
      <w:r>
        <w:rPr>
          <w:lang w:eastAsia="zh-CN"/>
        </w:rPr>
        <w:t>.</w:t>
      </w:r>
    </w:p>
    <w:p w14:paraId="6151FDB2" w14:textId="77777777" w:rsidR="002B6ECF" w:rsidRDefault="002B6ECF" w:rsidP="002B6ECF">
      <w:pPr>
        <w:numPr>
          <w:ilvl w:val="0"/>
          <w:numId w:val="44"/>
        </w:numPr>
        <w:autoSpaceDN w:val="0"/>
      </w:pPr>
      <w:r>
        <w:t>Exchange of indication to maintain or release original connection in LMR/LMA procedure.</w:t>
      </w:r>
    </w:p>
    <w:p w14:paraId="217E8A54" w14:textId="77777777" w:rsidR="002B6ECF" w:rsidRDefault="002B6ECF" w:rsidP="002B6ECF">
      <w:r>
        <w:rPr>
          <w:lang w:eastAsia="zh-CN"/>
        </w:rPr>
        <w:t xml:space="preserve">There is no impact for </w:t>
      </w:r>
      <w:r>
        <w:t>the L2 UE-to-UE Relay, as it only needs to perform regular forwarding of the E2E LMR/LMA, Link Release Req/Resp and DCR/DCA messages between End UEs.</w:t>
      </w:r>
    </w:p>
    <w:p w14:paraId="0E8D8B3D" w14:textId="77777777" w:rsidR="002B6ECF" w:rsidRDefault="002B6ECF" w:rsidP="002B6ECF">
      <w:pPr>
        <w:pStyle w:val="EditorsNote"/>
      </w:pPr>
      <w:r>
        <w:t>Editor's Notes: Further eval is FFS.</w:t>
      </w:r>
    </w:p>
    <w:p w14:paraId="7CB4DAF4" w14:textId="71CF897A" w:rsidR="00EA09A3" w:rsidRDefault="00EA09A3" w:rsidP="00EA09A3">
      <w:pPr>
        <w:pStyle w:val="Heading2"/>
      </w:pPr>
      <w:bookmarkStart w:id="1726" w:name="_Toc133238344"/>
      <w:bookmarkStart w:id="1727" w:name="_Toc136943759"/>
      <w:r>
        <w:t>6.</w:t>
      </w:r>
      <w:r>
        <w:rPr>
          <w:rFonts w:hint="eastAsia"/>
          <w:lang w:eastAsia="zh-CN"/>
        </w:rPr>
        <w:t>36</w:t>
      </w:r>
      <w:r>
        <w:tab/>
        <w:t>Solution #</w:t>
      </w:r>
      <w:r>
        <w:rPr>
          <w:rFonts w:hint="eastAsia"/>
          <w:lang w:eastAsia="zh-CN"/>
        </w:rPr>
        <w:t>36</w:t>
      </w:r>
      <w:r>
        <w:t xml:space="preserve">: </w:t>
      </w:r>
      <w:r w:rsidRPr="00C719E3">
        <w:t>Model A Relay discovery using multiple key sets</w:t>
      </w:r>
      <w:bookmarkEnd w:id="1726"/>
      <w:bookmarkEnd w:id="1727"/>
    </w:p>
    <w:p w14:paraId="4140B402" w14:textId="17E94431" w:rsidR="00EA09A3" w:rsidRDefault="00EA09A3" w:rsidP="00EA09A3">
      <w:pPr>
        <w:pStyle w:val="Heading3"/>
      </w:pPr>
      <w:bookmarkStart w:id="1728" w:name="_Toc133238345"/>
      <w:bookmarkStart w:id="1729" w:name="_Toc136943760"/>
      <w:r>
        <w:t>6.</w:t>
      </w:r>
      <w:r>
        <w:rPr>
          <w:rFonts w:hint="eastAsia"/>
          <w:lang w:eastAsia="zh-CN"/>
        </w:rPr>
        <w:t>36</w:t>
      </w:r>
      <w:r>
        <w:t>.1</w:t>
      </w:r>
      <w:r>
        <w:tab/>
        <w:t>Introduction</w:t>
      </w:r>
      <w:bookmarkEnd w:id="1728"/>
      <w:bookmarkEnd w:id="1729"/>
    </w:p>
    <w:p w14:paraId="6A4683D2" w14:textId="77777777" w:rsidR="00EA09A3" w:rsidRPr="00BF5720" w:rsidRDefault="00EA09A3" w:rsidP="00EA09A3">
      <w:r>
        <w:t xml:space="preserve">This solution addresses </w:t>
      </w:r>
      <w:r>
        <w:rPr>
          <w:lang w:eastAsia="zh-CN"/>
        </w:rPr>
        <w:t>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xml:space="preserve"> and Key Issue #3:</w:t>
      </w:r>
      <w:r w:rsidRPr="003A0158">
        <w:t xml:space="preserve"> </w:t>
      </w:r>
      <w:r>
        <w:t xml:space="preserve">Authorization </w:t>
      </w:r>
      <w:r>
        <w:rPr>
          <w:rFonts w:hint="eastAsia"/>
        </w:rPr>
        <w:t xml:space="preserve">in </w:t>
      </w:r>
      <w:r>
        <w:t>the UE-to-UE Relay Scenario.</w:t>
      </w:r>
    </w:p>
    <w:p w14:paraId="2E3BF9FD" w14:textId="77777777" w:rsidR="00EA09A3" w:rsidRDefault="00EA09A3" w:rsidP="00EA09A3">
      <w:pPr>
        <w:pStyle w:val="TH"/>
        <w:jc w:val="left"/>
        <w:rPr>
          <w:rFonts w:ascii="Times New Roman" w:hAnsi="Times New Roman"/>
          <w:b w:val="0"/>
        </w:rPr>
      </w:pPr>
      <w:r>
        <w:rPr>
          <w:rFonts w:ascii="Times New Roman" w:hAnsi="Times New Roman"/>
          <w:b w:val="0"/>
        </w:rPr>
        <w:t xml:space="preserve">This solution proposes </w:t>
      </w:r>
      <w:r w:rsidRPr="005428D7">
        <w:rPr>
          <w:rFonts w:ascii="Times New Roman" w:hAnsi="Times New Roman"/>
          <w:b w:val="0"/>
        </w:rPr>
        <w:t xml:space="preserve">to </w:t>
      </w:r>
      <w:r w:rsidRPr="00846473">
        <w:rPr>
          <w:rFonts w:ascii="Times New Roman" w:hAnsi="Times New Roman"/>
          <w:b w:val="0"/>
        </w:rPr>
        <w:t>ensure the timely transmission of Relay discovery announcements by the Relay when transporting protected direct discovery sets. The solution also proposes a mechanism to support the co-existence of both approaches</w:t>
      </w:r>
      <w:r w:rsidRPr="009B763B">
        <w:rPr>
          <w:rFonts w:ascii="Times New Roman" w:hAnsi="Times New Roman"/>
          <w:b w:val="0"/>
        </w:rPr>
        <w:t xml:space="preserve"> (i.e., using single key set and multiple key sets)</w:t>
      </w:r>
      <w:r w:rsidRPr="00EE267B">
        <w:rPr>
          <w:rFonts w:ascii="Times New Roman" w:hAnsi="Times New Roman"/>
          <w:b w:val="0"/>
        </w:rPr>
        <w:t>.</w:t>
      </w:r>
    </w:p>
    <w:p w14:paraId="4DF22B90" w14:textId="77777777" w:rsidR="00EA09A3" w:rsidRDefault="00EA09A3" w:rsidP="00EA09A3">
      <w:pPr>
        <w:pStyle w:val="TH"/>
        <w:spacing w:after="60"/>
        <w:jc w:val="left"/>
        <w:rPr>
          <w:rFonts w:ascii="Times New Roman" w:hAnsi="Times New Roman"/>
          <w:b w:val="0"/>
        </w:rPr>
      </w:pPr>
      <w:r>
        <w:rPr>
          <w:rFonts w:ascii="Times New Roman" w:hAnsi="Times New Roman"/>
          <w:b w:val="0"/>
        </w:rPr>
        <w:t>Two scenarios are supported:</w:t>
      </w:r>
    </w:p>
    <w:p w14:paraId="5E7E062F" w14:textId="77777777" w:rsidR="00EA09A3" w:rsidRDefault="00EA09A3" w:rsidP="00EA09A3">
      <w:pPr>
        <w:pStyle w:val="TH"/>
        <w:spacing w:after="60"/>
        <w:ind w:left="180"/>
        <w:jc w:val="left"/>
        <w:rPr>
          <w:rFonts w:ascii="Times New Roman" w:hAnsi="Times New Roman"/>
          <w:b w:val="0"/>
        </w:rPr>
      </w:pPr>
      <w:r>
        <w:rPr>
          <w:rFonts w:ascii="Times New Roman" w:hAnsi="Times New Roman"/>
          <w:b w:val="0"/>
        </w:rPr>
        <w:t>- Scenario#1: The End UE is discoverable by actively sending announcement messages. The Relay provide End UEs with timing about its next announcements to ensure close to real time transmission of protected direct discovery sets inside the Relay announcement message.</w:t>
      </w:r>
    </w:p>
    <w:p w14:paraId="23C00EDF" w14:textId="77777777" w:rsidR="00EA09A3" w:rsidRDefault="00EA09A3" w:rsidP="00EA09A3">
      <w:pPr>
        <w:pStyle w:val="TH"/>
        <w:spacing w:after="120"/>
        <w:ind w:left="180"/>
        <w:jc w:val="left"/>
        <w:rPr>
          <w:rFonts w:ascii="Times New Roman" w:hAnsi="Times New Roman"/>
          <w:b w:val="0"/>
        </w:rPr>
      </w:pPr>
      <w:r>
        <w:rPr>
          <w:rFonts w:ascii="Times New Roman" w:hAnsi="Times New Roman"/>
          <w:b w:val="0"/>
        </w:rPr>
        <w:t>- Scenario#2: The End UE is discoverable while being already connected (and not necessarily announcing) to the Relay. The Relay obtains the protected direct discovery set from the connected End UE on-demand to ensure close to real time transmission of the protected direct discovery set inside the Relay announcement message.</w:t>
      </w:r>
    </w:p>
    <w:p w14:paraId="1A0733AA" w14:textId="1824711E" w:rsidR="00EA09A3" w:rsidRPr="008D20C6" w:rsidRDefault="00EA09A3" w:rsidP="00EA09A3">
      <w:pPr>
        <w:pStyle w:val="Heading3"/>
      </w:pPr>
      <w:bookmarkStart w:id="1730" w:name="_Toc133238346"/>
      <w:bookmarkStart w:id="1731" w:name="_Toc136943761"/>
      <w:r>
        <w:t>6.</w:t>
      </w:r>
      <w:r>
        <w:rPr>
          <w:rFonts w:hint="eastAsia"/>
          <w:lang w:eastAsia="zh-CN"/>
        </w:rPr>
        <w:t>36</w:t>
      </w:r>
      <w:r>
        <w:t>.2</w:t>
      </w:r>
      <w:r>
        <w:tab/>
        <w:t>Solution details</w:t>
      </w:r>
      <w:bookmarkEnd w:id="1730"/>
      <w:bookmarkEnd w:id="1731"/>
    </w:p>
    <w:p w14:paraId="5C56D45F" w14:textId="7AB9DF99" w:rsidR="008159D4" w:rsidRPr="00B02FAC" w:rsidRDefault="008159D4" w:rsidP="008159D4">
      <w:pPr>
        <w:pStyle w:val="Heading4"/>
        <w:rPr>
          <w:lang w:eastAsia="zh-CN"/>
        </w:rPr>
      </w:pPr>
      <w:bookmarkStart w:id="1732" w:name="_Toc136943762"/>
      <w:r>
        <w:rPr>
          <w:rFonts w:hint="eastAsia"/>
          <w:lang w:eastAsia="zh-CN"/>
        </w:rPr>
        <w:t>6</w:t>
      </w:r>
      <w:r>
        <w:rPr>
          <w:lang w:eastAsia="zh-CN"/>
        </w:rPr>
        <w:t>.</w:t>
      </w:r>
      <w:r>
        <w:rPr>
          <w:rFonts w:hint="eastAsia"/>
          <w:lang w:eastAsia="zh-CN"/>
        </w:rPr>
        <w:t>36</w:t>
      </w:r>
      <w:r>
        <w:rPr>
          <w:lang w:eastAsia="zh-CN"/>
        </w:rPr>
        <w:t>.2.</w:t>
      </w:r>
      <w:r>
        <w:rPr>
          <w:rFonts w:hint="eastAsia"/>
          <w:lang w:eastAsia="zh-CN"/>
        </w:rPr>
        <w:t>1</w:t>
      </w:r>
      <w:r>
        <w:rPr>
          <w:lang w:eastAsia="zh-CN"/>
        </w:rPr>
        <w:tab/>
      </w:r>
      <w:r w:rsidRPr="008159D4">
        <w:rPr>
          <w:lang w:eastAsia="zh-CN"/>
        </w:rPr>
        <w:t>UE-to-UE Relay Scheduling of Direct Discovery Set Announcements</w:t>
      </w:r>
      <w:bookmarkEnd w:id="1732"/>
    </w:p>
    <w:p w14:paraId="74797F38" w14:textId="2CC6472F" w:rsidR="00EA09A3" w:rsidRDefault="00EA09A3" w:rsidP="00EA09A3">
      <w:pPr>
        <w:rPr>
          <w:b/>
          <w:bCs/>
        </w:rPr>
      </w:pPr>
      <w:r w:rsidRPr="00E903D5">
        <w:t>Figure 6.</w:t>
      </w:r>
      <w:r>
        <w:rPr>
          <w:rFonts w:hint="eastAsia"/>
          <w:lang w:eastAsia="zh-CN"/>
        </w:rPr>
        <w:t>36</w:t>
      </w:r>
      <w:r w:rsidRPr="00E903D5">
        <w:t>.2</w:t>
      </w:r>
      <w:r>
        <w:rPr>
          <w:rFonts w:hint="eastAsia"/>
          <w:lang w:eastAsia="zh-CN"/>
        </w:rPr>
        <w:t>.1</w:t>
      </w:r>
      <w:r w:rsidRPr="00E903D5">
        <w:t>-1 illustrates the high-level procedure of the proposed solution</w:t>
      </w:r>
      <w:r>
        <w:t xml:space="preserve"> considering </w:t>
      </w:r>
      <w:r w:rsidRPr="00513B04">
        <w:t>Scenario#1</w:t>
      </w:r>
      <w:r w:rsidRPr="00E903D5">
        <w:t>.</w:t>
      </w:r>
    </w:p>
    <w:p w14:paraId="741277CF" w14:textId="77777777" w:rsidR="00EA09A3" w:rsidRDefault="00EA09A3" w:rsidP="003C0DC8">
      <w:pPr>
        <w:pStyle w:val="TH"/>
      </w:pPr>
      <w:r w:rsidRPr="00CE50EA">
        <w:object w:dxaOrig="9853" w:dyaOrig="7189" w14:anchorId="50698110">
          <v:shape id="_x0000_i1067" type="#_x0000_t75" style="width:345.6pt;height:267.25pt" o:ole="">
            <v:imagedata r:id="rId88" o:title="" croptop="2571f" cropbottom="-696f" cropleft="2300f" cropright="2008f"/>
          </v:shape>
          <o:OLEObject Type="Embed" ProgID="Visio.Drawing.15" ShapeID="_x0000_i1067" DrawAspect="Content" ObjectID="_1748947391" r:id="rId89"/>
        </w:object>
      </w:r>
    </w:p>
    <w:p w14:paraId="3FD1D7F4" w14:textId="4DA59DB5" w:rsidR="00EA09A3" w:rsidRDefault="00EA09A3" w:rsidP="00EA09A3">
      <w:pPr>
        <w:pStyle w:val="TF"/>
        <w:rPr>
          <w:noProof/>
        </w:rPr>
      </w:pPr>
      <w:r w:rsidRPr="00EA09A3">
        <w:rPr>
          <w:noProof/>
        </w:rPr>
        <w:t>Figure 6.36.2</w:t>
      </w:r>
      <w:r>
        <w:rPr>
          <w:rFonts w:hint="eastAsia"/>
          <w:noProof/>
          <w:lang w:eastAsia="zh-CN"/>
        </w:rPr>
        <w:t>.1</w:t>
      </w:r>
      <w:r w:rsidRPr="00EA09A3">
        <w:rPr>
          <w:noProof/>
        </w:rPr>
        <w:t>-1: 5G ProSe UE-to-UE Relay Model A Discovery using U2U Relay announcement scheduling assistance to End UEs</w:t>
      </w:r>
    </w:p>
    <w:p w14:paraId="1682C085" w14:textId="77777777" w:rsidR="00EA09A3" w:rsidRDefault="00EA09A3" w:rsidP="003F65F2">
      <w:pPr>
        <w:pStyle w:val="B1"/>
        <w:numPr>
          <w:ilvl w:val="0"/>
          <w:numId w:val="49"/>
        </w:numPr>
        <w:rPr>
          <w:lang w:eastAsia="zh-CN"/>
        </w:rPr>
      </w:pPr>
      <w:r>
        <w:t xml:space="preserve">The End UEs are provisioned with direct discovery security parameters (including MAX_OFFSET, </w:t>
      </w:r>
      <w:r w:rsidRPr="005B29E9">
        <w:rPr>
          <w:lang w:eastAsia="zh-CN"/>
        </w:rPr>
        <w:t>CURRENT_TIME</w:t>
      </w:r>
      <w:r>
        <w:rPr>
          <w:lang w:eastAsia="zh-CN"/>
        </w:rPr>
        <w:t xml:space="preserve">) using existing mechanisms </w:t>
      </w:r>
      <w:r w:rsidRPr="00321505">
        <w:rPr>
          <w:lang w:eastAsia="zh-CN"/>
        </w:rPr>
        <w:t>defined in TS 33.503 [</w:t>
      </w:r>
      <w:r>
        <w:rPr>
          <w:lang w:eastAsia="zh-CN"/>
        </w:rPr>
        <w:t>6</w:t>
      </w:r>
      <w:r w:rsidRPr="00321505">
        <w:rPr>
          <w:lang w:eastAsia="zh-CN"/>
        </w:rPr>
        <w:t xml:space="preserve">], clause </w:t>
      </w:r>
      <w:r w:rsidRPr="00321505">
        <w:t>6.</w:t>
      </w:r>
      <w:r w:rsidRPr="00321505">
        <w:rPr>
          <w:lang w:eastAsia="zh-CN"/>
        </w:rPr>
        <w:t>1</w:t>
      </w:r>
      <w:r w:rsidRPr="00321505">
        <w:t>.3.2</w:t>
      </w:r>
      <w:r>
        <w:rPr>
          <w:lang w:eastAsia="zh-CN"/>
        </w:rPr>
        <w:t xml:space="preserve">. The End UEs use the security material for E2E protection of the direct discovery set. </w:t>
      </w:r>
      <w:r>
        <w:t>The End UEs are also provisioned with relay discovery security parameters for Relay discovery message protection.</w:t>
      </w:r>
    </w:p>
    <w:p w14:paraId="31205A9A" w14:textId="77777777" w:rsidR="00EA09A3" w:rsidRDefault="00EA09A3" w:rsidP="003F65F2">
      <w:pPr>
        <w:pStyle w:val="B1"/>
        <w:numPr>
          <w:ilvl w:val="0"/>
          <w:numId w:val="49"/>
        </w:numPr>
      </w:pPr>
      <w:r>
        <w:t xml:space="preserve">Relay decides to advertise Relay announcement timing info based on an indication that RSC supports per direct discovery set protection. An example of timing info is a time window for when the Relay expects to receive the End UE's announcement for the End UE to be announced via the next Relay announcement. </w:t>
      </w:r>
    </w:p>
    <w:p w14:paraId="414086D5" w14:textId="08EFAD4A" w:rsidR="00EA09A3" w:rsidRDefault="00EA09A3" w:rsidP="00EA09A3">
      <w:pPr>
        <w:pStyle w:val="NO"/>
      </w:pPr>
      <w:r w:rsidRPr="005D36A8">
        <w:t>NOTE</w:t>
      </w:r>
      <w:r>
        <w:rPr>
          <w:rFonts w:hint="eastAsia"/>
          <w:lang w:eastAsia="zh-CN"/>
        </w:rPr>
        <w:t xml:space="preserve"> 1</w:t>
      </w:r>
      <w:r w:rsidRPr="005D36A8">
        <w:t>: other examples of timing info (e.g., deadline, announcing cycle) can be considered during normative</w:t>
      </w:r>
      <w:r>
        <w:t xml:space="preserve"> phase</w:t>
      </w:r>
    </w:p>
    <w:p w14:paraId="63817EC1" w14:textId="77777777" w:rsidR="00EA09A3" w:rsidRDefault="00EA09A3" w:rsidP="00EA09A3">
      <w:pPr>
        <w:pStyle w:val="EditorsNote"/>
        <w:rPr>
          <w:lang w:eastAsia="zh-CN"/>
        </w:rPr>
      </w:pPr>
      <w:r>
        <w:rPr>
          <w:lang w:eastAsia="zh-CN"/>
        </w:rPr>
        <w:t>Editor's Note: whether announcement timing info is needed is FFS.</w:t>
      </w:r>
    </w:p>
    <w:p w14:paraId="79E8A919" w14:textId="77777777" w:rsidR="00EA09A3" w:rsidRPr="005D36A8" w:rsidRDefault="00EA09A3" w:rsidP="00EA09A3">
      <w:pPr>
        <w:pStyle w:val="EditorsNote"/>
      </w:pPr>
      <w:r>
        <w:rPr>
          <w:lang w:eastAsia="zh-CN"/>
        </w:rPr>
        <w:t xml:space="preserve">Editor's Note: </w:t>
      </w:r>
      <w:r>
        <w:rPr>
          <w:rFonts w:eastAsia="Times New Roman"/>
          <w:lang w:eastAsia="zh-CN"/>
        </w:rPr>
        <w:t>how a timing info is configured and provisioned to End UEs and U2U relay is FFS.</w:t>
      </w:r>
    </w:p>
    <w:p w14:paraId="6DAC0F01" w14:textId="77777777" w:rsidR="00EA09A3" w:rsidRPr="005D36A8" w:rsidRDefault="00EA09A3" w:rsidP="00EA09A3">
      <w:pPr>
        <w:pStyle w:val="EditorsNote"/>
      </w:pPr>
      <w:r>
        <w:rPr>
          <w:lang w:eastAsia="zh-CN"/>
        </w:rPr>
        <w:t xml:space="preserve">Editor's Note: </w:t>
      </w:r>
      <w:r>
        <w:rPr>
          <w:rFonts w:eastAsia="Times New Roman"/>
          <w:lang w:eastAsia="zh-CN"/>
        </w:rPr>
        <w:t>whether a timing info (i.e., time window) is related to a UTC-based time counter is FFS.</w:t>
      </w:r>
    </w:p>
    <w:p w14:paraId="7CC87AFE" w14:textId="77777777" w:rsidR="00EA09A3" w:rsidRDefault="00EA09A3" w:rsidP="003F65F2">
      <w:pPr>
        <w:pStyle w:val="B1"/>
        <w:numPr>
          <w:ilvl w:val="0"/>
          <w:numId w:val="49"/>
        </w:numPr>
      </w:pPr>
      <w:r>
        <w:t xml:space="preserve">U2U Relay sends a U2U Relay protected discovery message including RSC, U2U Relay User info ID and announcement timing info. </w:t>
      </w:r>
    </w:p>
    <w:p w14:paraId="32235630" w14:textId="77777777" w:rsidR="00EA09A3" w:rsidRDefault="00EA09A3" w:rsidP="003F65F2">
      <w:pPr>
        <w:pStyle w:val="B1"/>
        <w:numPr>
          <w:ilvl w:val="0"/>
          <w:numId w:val="49"/>
        </w:numPr>
      </w:pPr>
      <w:r>
        <w:t>End UE#1 (Announcing) schedules its next announcement message including a protected direct discovery set based on the received advertised Relay announcement timing info (e.g., ensures a timely transmission within advertised time window). End UE#2 (Monitoring) aligns its listening for Relay Announcement messages based on the received advertised Relay announcement timing info.</w:t>
      </w:r>
    </w:p>
    <w:p w14:paraId="10AE4948" w14:textId="6DD7B5B7" w:rsidR="00EA09A3" w:rsidRDefault="00EA09A3" w:rsidP="00EA09A3">
      <w:pPr>
        <w:pStyle w:val="NO"/>
      </w:pPr>
      <w:r>
        <w:t>NOTE</w:t>
      </w:r>
      <w:r>
        <w:rPr>
          <w:rFonts w:hint="eastAsia"/>
          <w:lang w:eastAsia="zh-CN"/>
        </w:rPr>
        <w:t xml:space="preserve"> 2</w:t>
      </w:r>
      <w:r>
        <w:t>: How the End UE handle announcement with timing info from multiple eligible Relays is left to normative phase.</w:t>
      </w:r>
    </w:p>
    <w:p w14:paraId="093DFA78" w14:textId="77777777" w:rsidR="00EA09A3" w:rsidRDefault="00EA09A3" w:rsidP="003F65F2">
      <w:pPr>
        <w:pStyle w:val="B1"/>
        <w:numPr>
          <w:ilvl w:val="0"/>
          <w:numId w:val="49"/>
        </w:numPr>
      </w:pPr>
      <w:r>
        <w:t xml:space="preserve">End UE#1 sends a protected U2U Relay discovery message including RSC, and a protected direct discovery set from End UE#1. </w:t>
      </w:r>
    </w:p>
    <w:p w14:paraId="29BE809F" w14:textId="77777777" w:rsidR="00EA09A3" w:rsidRDefault="00EA09A3" w:rsidP="00EA09A3">
      <w:pPr>
        <w:pStyle w:val="EditorsNote"/>
        <w:rPr>
          <w:lang w:eastAsia="zh-CN"/>
        </w:rPr>
      </w:pPr>
      <w:r>
        <w:rPr>
          <w:lang w:eastAsia="zh-CN"/>
        </w:rPr>
        <w:t>Editor's Note: the new procedure (step 2 and 4) needs to be aligned with SA2 procedure.</w:t>
      </w:r>
    </w:p>
    <w:p w14:paraId="0C5921FE" w14:textId="77777777" w:rsidR="00EA09A3" w:rsidRDefault="00EA09A3" w:rsidP="003F65F2">
      <w:pPr>
        <w:pStyle w:val="B1"/>
        <w:numPr>
          <w:ilvl w:val="0"/>
          <w:numId w:val="49"/>
        </w:numPr>
      </w:pPr>
      <w:r>
        <w:t>U2U Relay verifies that Announcement message from End UE#1 is received within the acceptable time based on advertised Relay announcement timing info. U2U Relay discards the Announcement message from End UE#1 if not compliant with advertised Relay announcement timing info (e.g., outside time window).</w:t>
      </w:r>
    </w:p>
    <w:p w14:paraId="5279B2A9" w14:textId="77777777" w:rsidR="00EA09A3" w:rsidRPr="00D61F99" w:rsidRDefault="00EA09A3" w:rsidP="003F65F2">
      <w:pPr>
        <w:pStyle w:val="B1"/>
        <w:numPr>
          <w:ilvl w:val="0"/>
          <w:numId w:val="49"/>
        </w:numPr>
      </w:pPr>
      <w:r>
        <w:lastRenderedPageBreak/>
        <w:t>U2U Relay sends a protected U2U Relay protected discovery message including RSC, U2U Relay User info ID the protected direct discovery set received from End UE#1 according to advertised announcement timing info. End UE#2 (Monitoring) receives the Relay Announcement at a time aligned with Relay advertised announcement timing info and discovers End UE#1 presence following the successful processing of the Relay discovery message and included protected direct discovery set of End UE#1.</w:t>
      </w:r>
    </w:p>
    <w:p w14:paraId="01F45F34" w14:textId="33532EA9" w:rsidR="008159D4" w:rsidRPr="00B02FAC" w:rsidRDefault="008159D4" w:rsidP="008159D4">
      <w:pPr>
        <w:pStyle w:val="Heading4"/>
        <w:rPr>
          <w:lang w:eastAsia="zh-CN"/>
        </w:rPr>
      </w:pPr>
      <w:bookmarkStart w:id="1733" w:name="_Toc136943763"/>
      <w:r>
        <w:rPr>
          <w:rFonts w:hint="eastAsia"/>
          <w:lang w:eastAsia="zh-CN"/>
        </w:rPr>
        <w:t>6</w:t>
      </w:r>
      <w:r>
        <w:rPr>
          <w:lang w:eastAsia="zh-CN"/>
        </w:rPr>
        <w:t>.</w:t>
      </w:r>
      <w:r>
        <w:rPr>
          <w:rFonts w:hint="eastAsia"/>
          <w:lang w:eastAsia="zh-CN"/>
        </w:rPr>
        <w:t>36</w:t>
      </w:r>
      <w:r>
        <w:rPr>
          <w:lang w:eastAsia="zh-CN"/>
        </w:rPr>
        <w:t>.2.</w:t>
      </w:r>
      <w:r>
        <w:rPr>
          <w:rFonts w:hint="eastAsia"/>
          <w:lang w:eastAsia="zh-CN"/>
        </w:rPr>
        <w:t>2</w:t>
      </w:r>
      <w:r>
        <w:rPr>
          <w:lang w:eastAsia="zh-CN"/>
        </w:rPr>
        <w:tab/>
      </w:r>
      <w:r w:rsidRPr="00DC4775">
        <w:t>U2U Relay on-demand direct discovery set protection</w:t>
      </w:r>
      <w:bookmarkEnd w:id="1733"/>
    </w:p>
    <w:p w14:paraId="0E44E02F" w14:textId="2EEA2660" w:rsidR="00EA09A3" w:rsidRDefault="00EA09A3" w:rsidP="00EA09A3">
      <w:pPr>
        <w:rPr>
          <w:b/>
          <w:bCs/>
        </w:rPr>
      </w:pPr>
      <w:r w:rsidRPr="00E903D5">
        <w:t>Figure 6.</w:t>
      </w:r>
      <w:r>
        <w:rPr>
          <w:rFonts w:hint="eastAsia"/>
          <w:lang w:eastAsia="zh-CN"/>
        </w:rPr>
        <w:t>36</w:t>
      </w:r>
      <w:r w:rsidRPr="00E903D5">
        <w:t>.2</w:t>
      </w:r>
      <w:r>
        <w:rPr>
          <w:rFonts w:hint="eastAsia"/>
          <w:lang w:eastAsia="zh-CN"/>
        </w:rPr>
        <w:t>.2</w:t>
      </w:r>
      <w:r w:rsidRPr="00E903D5">
        <w:t>-</w:t>
      </w:r>
      <w:r>
        <w:rPr>
          <w:rFonts w:hint="eastAsia"/>
          <w:lang w:eastAsia="zh-CN"/>
        </w:rPr>
        <w:t>1</w:t>
      </w:r>
      <w:r w:rsidRPr="00E903D5">
        <w:t xml:space="preserve"> illustrates the high-level procedure of the proposed solution</w:t>
      </w:r>
      <w:r>
        <w:t xml:space="preserve"> considering </w:t>
      </w:r>
      <w:r w:rsidRPr="00513B04">
        <w:t>Scenario#</w:t>
      </w:r>
      <w:r>
        <w:t>2</w:t>
      </w:r>
      <w:r w:rsidRPr="00E903D5">
        <w:t>.</w:t>
      </w:r>
    </w:p>
    <w:p w14:paraId="0359193C" w14:textId="77777777" w:rsidR="00EA09A3" w:rsidRDefault="00EA09A3" w:rsidP="003C0DC8">
      <w:pPr>
        <w:pStyle w:val="TH"/>
      </w:pPr>
      <w:r>
        <w:object w:dxaOrig="9840" w:dyaOrig="5965" w14:anchorId="7A8934A0">
          <v:shape id="_x0000_i1068" type="#_x0000_t75" style="width:345.6pt;height:205.05pt" o:ole="">
            <v:imagedata r:id="rId90" o:title="" croptop="3697f" cropbottom="2404f" cropleft="2300f" cropright="2008f"/>
          </v:shape>
          <o:OLEObject Type="Embed" ProgID="Visio.Drawing.15" ShapeID="_x0000_i1068" DrawAspect="Content" ObjectID="_1748947392" r:id="rId91"/>
        </w:object>
      </w:r>
    </w:p>
    <w:p w14:paraId="352DB94E" w14:textId="67CEF090" w:rsidR="00EA09A3" w:rsidRDefault="00EA09A3" w:rsidP="00EA09A3">
      <w:pPr>
        <w:pStyle w:val="TF"/>
        <w:rPr>
          <w:noProof/>
        </w:rPr>
      </w:pPr>
      <w:r w:rsidRPr="00EA09A3">
        <w:rPr>
          <w:noProof/>
        </w:rPr>
        <w:t>Figure 6.36.2</w:t>
      </w:r>
      <w:r>
        <w:rPr>
          <w:rFonts w:hint="eastAsia"/>
          <w:noProof/>
          <w:lang w:eastAsia="zh-CN"/>
        </w:rPr>
        <w:t>.2</w:t>
      </w:r>
      <w:r w:rsidRPr="00EA09A3">
        <w:rPr>
          <w:noProof/>
        </w:rPr>
        <w:t>-1: 5G ProSe UE-to-UE Relay Model A Discovery using U2U Relay using on-demand direct discovery set protection</w:t>
      </w:r>
    </w:p>
    <w:p w14:paraId="39074458" w14:textId="77777777" w:rsidR="00EA09A3" w:rsidRDefault="00EA09A3" w:rsidP="00EA09A3">
      <w:pPr>
        <w:pStyle w:val="B1"/>
        <w:numPr>
          <w:ilvl w:val="0"/>
          <w:numId w:val="47"/>
        </w:numPr>
        <w:rPr>
          <w:lang w:eastAsia="zh-CN"/>
        </w:rPr>
      </w:pPr>
      <w:r>
        <w:t xml:space="preserve">The End UEs are provisioned with discovery security parameters (including MAX_OFFSET, </w:t>
      </w:r>
      <w:r w:rsidRPr="005B29E9">
        <w:rPr>
          <w:lang w:eastAsia="zh-CN"/>
        </w:rPr>
        <w:t>CURRENT_TIME</w:t>
      </w:r>
      <w:r>
        <w:rPr>
          <w:lang w:eastAsia="zh-CN"/>
        </w:rPr>
        <w:t xml:space="preserve">) for the direct discovery set using existing mechanisms </w:t>
      </w:r>
      <w:r w:rsidRPr="00321505">
        <w:rPr>
          <w:lang w:eastAsia="zh-CN"/>
        </w:rPr>
        <w:t>defined in TS 33.503 [</w:t>
      </w:r>
      <w:r>
        <w:rPr>
          <w:lang w:eastAsia="zh-CN"/>
        </w:rPr>
        <w:t>6</w:t>
      </w:r>
      <w:r w:rsidRPr="00321505">
        <w:rPr>
          <w:lang w:eastAsia="zh-CN"/>
        </w:rPr>
        <w:t xml:space="preserve">], clause </w:t>
      </w:r>
      <w:r w:rsidRPr="00321505">
        <w:t>6.</w:t>
      </w:r>
      <w:r w:rsidRPr="00321505">
        <w:rPr>
          <w:lang w:eastAsia="zh-CN"/>
        </w:rPr>
        <w:t>1</w:t>
      </w:r>
      <w:r w:rsidRPr="00321505">
        <w:t>.3.2</w:t>
      </w:r>
      <w:r>
        <w:rPr>
          <w:lang w:eastAsia="zh-CN"/>
        </w:rPr>
        <w:t>. The End UEs use the security material for E2E protection of the direct discovery set.</w:t>
      </w:r>
      <w:r w:rsidRPr="000D3BC8">
        <w:t xml:space="preserve"> </w:t>
      </w:r>
      <w:r>
        <w:t>The End UEs are also provisioned with relay discovery security parameters for Relay discovery message protection.</w:t>
      </w:r>
    </w:p>
    <w:p w14:paraId="66D5BDF5" w14:textId="77777777" w:rsidR="00EA09A3" w:rsidRPr="008E2D5C" w:rsidRDefault="00EA09A3" w:rsidP="00EA09A3">
      <w:pPr>
        <w:pStyle w:val="B1"/>
        <w:numPr>
          <w:ilvl w:val="0"/>
          <w:numId w:val="46"/>
        </w:numPr>
      </w:pPr>
      <w:r w:rsidRPr="008E2D5C">
        <w:t xml:space="preserve">A </w:t>
      </w:r>
      <w:r>
        <w:t xml:space="preserve">prior </w:t>
      </w:r>
      <w:r w:rsidRPr="008E2D5C">
        <w:t>connection for unicast communication between the End UE</w:t>
      </w:r>
      <w:r>
        <w:t>#1 with another End UE (i.e., not shown, other End UE#3)</w:t>
      </w:r>
      <w:r w:rsidRPr="008E2D5C">
        <w:t xml:space="preserve"> is established via Relay#1</w:t>
      </w:r>
      <w:r>
        <w:t xml:space="preserve"> for a given Prose Service</w:t>
      </w:r>
      <w:r w:rsidRPr="008E2D5C">
        <w:t>.</w:t>
      </w:r>
      <w:r>
        <w:t xml:space="preserve"> This prior communication is established following a prior discovery procedure (e.g., using mechanism as in scenario#1 or other standalone discovery method) or using direct communication with integrated discovery (see TS 23.304, clause 6.7.3). </w:t>
      </w:r>
      <w:r w:rsidRPr="00C97E61">
        <w:t xml:space="preserve">The End UE sends </w:t>
      </w:r>
      <w:r>
        <w:t xml:space="preserve">with the RSC </w:t>
      </w:r>
      <w:r w:rsidRPr="00C97E61">
        <w:t xml:space="preserve">a ProSe Restricted code </w:t>
      </w:r>
      <w:r>
        <w:t xml:space="preserve">associated with the Prose Service in the DCR </w:t>
      </w:r>
      <w:r w:rsidRPr="00C97E61">
        <w:t>message to the U2U Relay</w:t>
      </w:r>
      <w:r>
        <w:t xml:space="preserve">, if the RSC is configured with </w:t>
      </w:r>
      <w:r w:rsidRPr="00C97E61">
        <w:t>an indicat</w:t>
      </w:r>
      <w:r>
        <w:t>or</w:t>
      </w:r>
      <w:r w:rsidRPr="00C97E61">
        <w:t xml:space="preserve"> for </w:t>
      </w:r>
      <w:r>
        <w:t xml:space="preserve">per </w:t>
      </w:r>
      <w:r w:rsidRPr="00C97E61">
        <w:t>direct discovery set protection.</w:t>
      </w:r>
      <w:r>
        <w:t xml:space="preserve"> Alternatively, the End UE sends the </w:t>
      </w:r>
      <w:r w:rsidRPr="00C97E61">
        <w:t>ProSe Restricted code</w:t>
      </w:r>
      <w:r>
        <w:t xml:space="preserve"> after the DCR (e.g., using LMR/LMA).</w:t>
      </w:r>
      <w:r w:rsidRPr="00C97E61">
        <w:t xml:space="preserve"> </w:t>
      </w:r>
      <w:r>
        <w:t xml:space="preserve">The Relay verifies that the RSC supports per direct discovery set protection and stores the </w:t>
      </w:r>
      <w:r w:rsidRPr="00C97E61">
        <w:t>ProSe Restricted code</w:t>
      </w:r>
      <w:r>
        <w:t xml:space="preserve"> in the PC5 unicast link context.</w:t>
      </w:r>
    </w:p>
    <w:p w14:paraId="30E53F9D" w14:textId="77777777" w:rsidR="00EA09A3" w:rsidRDefault="00EA09A3" w:rsidP="00EA09A3">
      <w:pPr>
        <w:pStyle w:val="B1"/>
        <w:numPr>
          <w:ilvl w:val="0"/>
          <w:numId w:val="46"/>
        </w:numPr>
      </w:pPr>
      <w:r>
        <w:t xml:space="preserve">U2U Relay decides to announce connected UEs. </w:t>
      </w:r>
    </w:p>
    <w:p w14:paraId="65C63B2E" w14:textId="77777777" w:rsidR="00EA09A3" w:rsidRDefault="00EA09A3" w:rsidP="00EA09A3">
      <w:pPr>
        <w:pStyle w:val="B1"/>
        <w:numPr>
          <w:ilvl w:val="0"/>
          <w:numId w:val="46"/>
        </w:numPr>
      </w:pPr>
      <w:r>
        <w:t>For each of the connected End UE with a stored ProSe Restricted Code, the U2U Relay sends a secure PC5-S request message including the ProSe Restricted Code for the Prose Service previously received from End UE#1 to request a corresponding protected direct discovery set. The PC5-S request messages is protected using the per hop PC5 link security context between the Relay and End UE.</w:t>
      </w:r>
    </w:p>
    <w:p w14:paraId="00D9490E" w14:textId="77777777" w:rsidR="00EA09A3" w:rsidRDefault="00EA09A3" w:rsidP="00EA09A3">
      <w:pPr>
        <w:pStyle w:val="EditorsNote"/>
        <w:rPr>
          <w:lang w:eastAsia="zh-CN"/>
        </w:rPr>
      </w:pPr>
      <w:r w:rsidRPr="00935461">
        <w:rPr>
          <w:lang w:eastAsia="zh-CN"/>
        </w:rPr>
        <w:t>Editor's Note: whether PC5-S Request and PC5-S Response message is needed is FFS.</w:t>
      </w:r>
    </w:p>
    <w:p w14:paraId="2AD43C6F" w14:textId="77777777" w:rsidR="00EA09A3" w:rsidRDefault="00EA09A3" w:rsidP="00EA09A3">
      <w:pPr>
        <w:pStyle w:val="B1"/>
        <w:numPr>
          <w:ilvl w:val="0"/>
          <w:numId w:val="46"/>
        </w:numPr>
      </w:pPr>
      <w:r>
        <w:t>End UE#1 generates a secure PC5-S response message including RSC and a direct discovery set protected using the provisioned direct discovery security material. The End UE#1 protects the PC5-S message using the per hop PC5 link security context and sends it to U2U Relay.</w:t>
      </w:r>
    </w:p>
    <w:p w14:paraId="2B1F3775" w14:textId="77777777" w:rsidR="00EA09A3" w:rsidRDefault="00EA09A3" w:rsidP="00EA09A3">
      <w:pPr>
        <w:pStyle w:val="B1"/>
        <w:numPr>
          <w:ilvl w:val="0"/>
          <w:numId w:val="46"/>
        </w:numPr>
      </w:pPr>
      <w:r>
        <w:t xml:space="preserve">U2U Relay processes the PC5-S response message security and extracts the included protected direct discovery set(s). U2U Relay sends a U2U Relay protected discovery message including RSC, U2U Relay User info ID the protected direct discovery set received from End UE#1. U2U Relay protects the U2U Relay discovery message </w:t>
      </w:r>
      <w:r>
        <w:lastRenderedPageBreak/>
        <w:t>using the security material associate with the RSC. End UE#2 processes the security of the Relay discovery message security and of the included protected direct discovery set to discover End UE#1.</w:t>
      </w:r>
    </w:p>
    <w:p w14:paraId="65643661" w14:textId="42BB0E4D" w:rsidR="00EA09A3" w:rsidRPr="008D20C6" w:rsidRDefault="00EA09A3" w:rsidP="003F65F2">
      <w:pPr>
        <w:pStyle w:val="NO"/>
      </w:pPr>
      <w:r>
        <w:t>NOTE: How the Relay ensures the included protected direct discovery set(s) are not stale is left to normative phase</w:t>
      </w:r>
    </w:p>
    <w:p w14:paraId="50871575" w14:textId="0868ED5B" w:rsidR="00EA09A3" w:rsidRDefault="00EA09A3" w:rsidP="00EA09A3">
      <w:pPr>
        <w:pStyle w:val="Heading3"/>
      </w:pPr>
      <w:bookmarkStart w:id="1734" w:name="_Toc133238349"/>
      <w:bookmarkStart w:id="1735" w:name="_Toc136943764"/>
      <w:r>
        <w:t>6.</w:t>
      </w:r>
      <w:r>
        <w:rPr>
          <w:rFonts w:hint="eastAsia"/>
          <w:lang w:eastAsia="zh-CN"/>
        </w:rPr>
        <w:t>36</w:t>
      </w:r>
      <w:r>
        <w:t>.3</w:t>
      </w:r>
      <w:r>
        <w:tab/>
        <w:t>Evaluation</w:t>
      </w:r>
      <w:bookmarkEnd w:id="1734"/>
      <w:bookmarkEnd w:id="1735"/>
    </w:p>
    <w:p w14:paraId="694F0AC2" w14:textId="77777777" w:rsidR="00EA09A3" w:rsidRDefault="00EA09A3" w:rsidP="00EA09A3">
      <w:r>
        <w:t xml:space="preserve">This solution addresses </w:t>
      </w:r>
      <w:r>
        <w:rPr>
          <w:lang w:eastAsia="zh-CN"/>
        </w:rPr>
        <w:t>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xml:space="preserve"> and Key Issue #3:</w:t>
      </w:r>
      <w:r w:rsidRPr="003A0158">
        <w:t xml:space="preserve"> </w:t>
      </w:r>
      <w:r>
        <w:t xml:space="preserve">Authorization </w:t>
      </w:r>
      <w:r>
        <w:rPr>
          <w:rFonts w:hint="eastAsia"/>
        </w:rPr>
        <w:t xml:space="preserve">in </w:t>
      </w:r>
      <w:r>
        <w:t>the UE-to-UE Relay Scenario.</w:t>
      </w:r>
    </w:p>
    <w:p w14:paraId="185CABD7" w14:textId="77777777" w:rsidR="00EA09A3" w:rsidRDefault="00EA09A3" w:rsidP="00EA09A3">
      <w:pPr>
        <w:pStyle w:val="TH"/>
        <w:jc w:val="left"/>
        <w:rPr>
          <w:rFonts w:ascii="Times New Roman" w:hAnsi="Times New Roman"/>
          <w:b w:val="0"/>
        </w:rPr>
      </w:pPr>
      <w:r w:rsidRPr="00846473">
        <w:rPr>
          <w:rFonts w:ascii="Times New Roman" w:hAnsi="Times New Roman"/>
          <w:b w:val="0"/>
        </w:rPr>
        <w:t>The solution also proposes a mechanism to support the co-existence of both approaches</w:t>
      </w:r>
      <w:r>
        <w:rPr>
          <w:rFonts w:ascii="Times New Roman" w:hAnsi="Times New Roman"/>
          <w:b w:val="0"/>
        </w:rPr>
        <w:t xml:space="preserve"> (i.e., using single key set and multiple key sets) using a configuration parameter for the RSC indicating support for protected direct discovery sets. </w:t>
      </w:r>
    </w:p>
    <w:p w14:paraId="36391825" w14:textId="77777777" w:rsidR="00EA09A3" w:rsidRDefault="00EA09A3" w:rsidP="00EA09A3">
      <w:r>
        <w:t>Impact for the End UEs and Relay:</w:t>
      </w:r>
    </w:p>
    <w:p w14:paraId="47601065" w14:textId="77777777" w:rsidR="00EA09A3" w:rsidRDefault="00EA09A3" w:rsidP="00EA09A3">
      <w:pPr>
        <w:numPr>
          <w:ilvl w:val="0"/>
          <w:numId w:val="31"/>
        </w:numPr>
      </w:pPr>
      <w:r>
        <w:t xml:space="preserve">Support for on demand delivery of protected direct discovery to Relay (Connected). </w:t>
      </w:r>
    </w:p>
    <w:p w14:paraId="4B61BB12" w14:textId="77777777" w:rsidR="00EA09A3" w:rsidRDefault="00EA09A3" w:rsidP="00EA09A3">
      <w:pPr>
        <w:numPr>
          <w:ilvl w:val="0"/>
          <w:numId w:val="31"/>
        </w:numPr>
      </w:pPr>
      <w:r>
        <w:t xml:space="preserve">Support for RSC indicator for </w:t>
      </w:r>
      <w:r w:rsidRPr="00C23AAF">
        <w:rPr>
          <w:bCs/>
        </w:rPr>
        <w:t>protected direct discovery sets.</w:t>
      </w:r>
    </w:p>
    <w:p w14:paraId="7F528D35" w14:textId="77777777" w:rsidR="00EA09A3" w:rsidRDefault="00EA09A3" w:rsidP="00EA09A3">
      <w:pPr>
        <w:pStyle w:val="EditorsNote"/>
        <w:rPr>
          <w:lang w:eastAsia="zh-CN"/>
        </w:rPr>
      </w:pPr>
      <w:r>
        <w:rPr>
          <w:lang w:eastAsia="zh-CN"/>
        </w:rPr>
        <w:t xml:space="preserve">Editor's Note: </w:t>
      </w:r>
      <w:r>
        <w:rPr>
          <w:rFonts w:eastAsia="Times New Roman"/>
          <w:lang w:eastAsia="zh-CN"/>
        </w:rPr>
        <w:t>Further evaluation is FFS.</w:t>
      </w:r>
    </w:p>
    <w:p w14:paraId="6AF91014" w14:textId="1CC9F325" w:rsidR="009C3B72" w:rsidRDefault="009C3B72" w:rsidP="009C3B72">
      <w:pPr>
        <w:pStyle w:val="Heading2"/>
      </w:pPr>
      <w:bookmarkStart w:id="1736" w:name="_Toc133238350"/>
      <w:bookmarkStart w:id="1737" w:name="_Toc136943765"/>
      <w:r>
        <w:t>6.</w:t>
      </w:r>
      <w:r>
        <w:rPr>
          <w:rFonts w:hint="eastAsia"/>
          <w:lang w:eastAsia="zh-CN"/>
        </w:rPr>
        <w:t>37</w:t>
      </w:r>
      <w:r>
        <w:tab/>
      </w:r>
      <w:r w:rsidRPr="009C3B72">
        <w:t>Solution #</w:t>
      </w:r>
      <w:r>
        <w:rPr>
          <w:rFonts w:hint="eastAsia"/>
          <w:lang w:eastAsia="zh-CN"/>
        </w:rPr>
        <w:t>37</w:t>
      </w:r>
      <w:r w:rsidRPr="009C3B72">
        <w:t>: PC5 link establishment with secure integrated discovery</w:t>
      </w:r>
      <w:bookmarkEnd w:id="1736"/>
      <w:bookmarkEnd w:id="1737"/>
    </w:p>
    <w:p w14:paraId="6FEACDD1" w14:textId="06E961D8" w:rsidR="009C3B72" w:rsidRDefault="009C3B72" w:rsidP="009C3B72">
      <w:pPr>
        <w:pStyle w:val="Heading3"/>
      </w:pPr>
      <w:bookmarkStart w:id="1738" w:name="_Toc133238351"/>
      <w:bookmarkStart w:id="1739" w:name="_Toc136943766"/>
      <w:r>
        <w:t>6.</w:t>
      </w:r>
      <w:r>
        <w:rPr>
          <w:rFonts w:hint="eastAsia"/>
          <w:lang w:eastAsia="zh-CN"/>
        </w:rPr>
        <w:t>37</w:t>
      </w:r>
      <w:r>
        <w:t>.1</w:t>
      </w:r>
      <w:r>
        <w:tab/>
        <w:t>Introduction</w:t>
      </w:r>
      <w:bookmarkEnd w:id="1738"/>
      <w:bookmarkEnd w:id="1739"/>
    </w:p>
    <w:p w14:paraId="07B2BF43" w14:textId="77777777" w:rsidR="009C3B72" w:rsidRDefault="009C3B72" w:rsidP="009C3B72">
      <w:pPr>
        <w:rPr>
          <w:lang w:eastAsia="zh-CN"/>
        </w:rPr>
      </w:pPr>
      <w:r>
        <w:rPr>
          <w:lang w:eastAsia="zh-CN"/>
        </w:rPr>
        <w:t xml:space="preserve">This solution addresses KI#1 Security for UE-to-UE Relay discovery and KI#2 Security of UE-to-UE Relay. </w:t>
      </w:r>
    </w:p>
    <w:p w14:paraId="6BA4C19C" w14:textId="6F601AE5" w:rsidR="009C3B72" w:rsidRDefault="009C3B72" w:rsidP="009C3B72">
      <w:pPr>
        <w:rPr>
          <w:lang w:eastAsia="zh-CN"/>
        </w:rPr>
      </w:pPr>
      <w:r>
        <w:rPr>
          <w:lang w:eastAsia="zh-CN"/>
        </w:rPr>
        <w:t>The solution describes means to protect a Direct Communication Request message with Integrated Discovery, proposes a new field (i.e., “integrated_discovery_indication”), and describes the security establishment procedures that Target-UE could perform, to establish a secure link with a UE-to-UE relay and Source-UE, based on its evaluation of the DCR messages received and its path selection preferences.</w:t>
      </w:r>
    </w:p>
    <w:p w14:paraId="26163472" w14:textId="704B92B6" w:rsidR="009C3B72" w:rsidRDefault="009C3B72" w:rsidP="009C3B72">
      <w:pPr>
        <w:pStyle w:val="Heading3"/>
      </w:pPr>
      <w:bookmarkStart w:id="1740" w:name="_Toc133238352"/>
      <w:bookmarkStart w:id="1741" w:name="_Toc136943767"/>
      <w:r>
        <w:lastRenderedPageBreak/>
        <w:t>6.</w:t>
      </w:r>
      <w:r>
        <w:rPr>
          <w:rFonts w:hint="eastAsia"/>
          <w:lang w:eastAsia="zh-CN"/>
        </w:rPr>
        <w:t>37</w:t>
      </w:r>
      <w:r>
        <w:t>.2</w:t>
      </w:r>
      <w:r>
        <w:tab/>
        <w:t>Solution details</w:t>
      </w:r>
      <w:bookmarkEnd w:id="1740"/>
      <w:bookmarkEnd w:id="1741"/>
    </w:p>
    <w:p w14:paraId="56738AF6" w14:textId="058BA54E" w:rsidR="009C3B72" w:rsidRDefault="00C16218" w:rsidP="003C0DC8">
      <w:pPr>
        <w:pStyle w:val="TH"/>
      </w:pPr>
      <w:r>
        <w:rPr>
          <w:noProof/>
          <w:shd w:val="clear" w:color="auto" w:fill="E6E6E6"/>
          <w:lang w:val="en-US" w:eastAsia="zh-CN"/>
        </w:rPr>
        <w:pict w14:anchorId="26B1941B">
          <v:shape id="_x0000_i1069" type="#_x0000_t75" style="width:481.55pt;height:360.6pt;visibility:visible;mso-wrap-style:square">
            <v:imagedata r:id="rId92" o:title=""/>
          </v:shape>
        </w:pict>
      </w:r>
    </w:p>
    <w:p w14:paraId="511633CD" w14:textId="2D0BC913" w:rsidR="009C3B72" w:rsidRDefault="009C3B72" w:rsidP="009C3B72">
      <w:pPr>
        <w:pStyle w:val="TF"/>
        <w:rPr>
          <w:noProof/>
        </w:rPr>
      </w:pPr>
      <w:r w:rsidRPr="009C3B72">
        <w:rPr>
          <w:noProof/>
        </w:rPr>
        <w:t>Figure 6.</w:t>
      </w:r>
      <w:r>
        <w:rPr>
          <w:rFonts w:hint="eastAsia"/>
          <w:noProof/>
          <w:lang w:eastAsia="zh-CN"/>
        </w:rPr>
        <w:t>37</w:t>
      </w:r>
      <w:r w:rsidRPr="009C3B72">
        <w:rPr>
          <w:noProof/>
        </w:rPr>
        <w:t>.2-1 PC5 link establishment with secure integrated discovery</w:t>
      </w:r>
    </w:p>
    <w:p w14:paraId="64567273" w14:textId="77777777" w:rsidR="009C3B72" w:rsidRPr="00473535" w:rsidRDefault="009C3B72" w:rsidP="009C3B72">
      <w:pPr>
        <w:pStyle w:val="ListParagraph"/>
        <w:ind w:firstLine="400"/>
        <w:rPr>
          <w:rStyle w:val="eop"/>
          <w:rFonts w:eastAsia="DengXian"/>
          <w:lang w:val="en-US"/>
        </w:rPr>
      </w:pPr>
      <w:r>
        <w:rPr>
          <w:rStyle w:val="eop"/>
          <w:lang w:val="en-US"/>
        </w:rPr>
        <w:t xml:space="preserve">0. </w:t>
      </w:r>
      <w:r>
        <w:rPr>
          <w:rStyle w:val="eop"/>
          <w:lang w:val="en-US"/>
        </w:rPr>
        <w:tab/>
        <w:t>Source</w:t>
      </w:r>
      <w:r w:rsidRPr="008D50E9">
        <w:rPr>
          <w:lang w:val="en-US"/>
        </w:rPr>
        <w:t>, Target, and UE-to-UE Relays are provisioned with security policies, discovery security materials and parameters to enable the establishment of secure PC5 link</w:t>
      </w:r>
      <w:r>
        <w:rPr>
          <w:lang w:val="en-US"/>
        </w:rPr>
        <w:t>s with a UE-to-UE relay and Source-UE</w:t>
      </w:r>
      <w:r w:rsidRPr="008D50E9">
        <w:rPr>
          <w:lang w:val="en-US"/>
        </w:rPr>
        <w:t>.</w:t>
      </w:r>
    </w:p>
    <w:p w14:paraId="7D20E8DF" w14:textId="1825DA33" w:rsidR="009C3B72" w:rsidRDefault="009C3B72" w:rsidP="009C3B72">
      <w:pPr>
        <w:pStyle w:val="NO"/>
      </w:pPr>
      <w:r>
        <w:t>NOTE</w:t>
      </w:r>
      <w:r w:rsidR="006D3798">
        <w:rPr>
          <w:rFonts w:hint="eastAsia"/>
          <w:lang w:eastAsia="zh-CN"/>
        </w:rPr>
        <w:t xml:space="preserve"> </w:t>
      </w:r>
      <w:r>
        <w:rPr>
          <w:rFonts w:hint="eastAsia"/>
          <w:lang w:eastAsia="zh-CN"/>
        </w:rPr>
        <w:t>1</w:t>
      </w:r>
      <w:r>
        <w:t xml:space="preserve">: </w:t>
      </w:r>
      <w:r w:rsidRPr="00E34F6E">
        <w:rPr>
          <w:rStyle w:val="ui-provider"/>
          <w:lang w:val="en-US"/>
        </w:rPr>
        <w:t xml:space="preserve">the security parameters and corresponding provisioning procedure </w:t>
      </w:r>
      <w:r>
        <w:rPr>
          <w:rStyle w:val="ui-provider"/>
          <w:lang w:val="en-US"/>
        </w:rPr>
        <w:t>will be decided in normative phase</w:t>
      </w:r>
      <w:r w:rsidRPr="00E34F6E">
        <w:rPr>
          <w:rStyle w:val="ui-provider"/>
          <w:lang w:val="en-US"/>
        </w:rPr>
        <w:t>.</w:t>
      </w:r>
    </w:p>
    <w:p w14:paraId="27B78BC7" w14:textId="77777777" w:rsidR="009C3B72" w:rsidRDefault="009C3B72" w:rsidP="003C0DC8">
      <w:pPr>
        <w:pStyle w:val="B1"/>
        <w:rPr>
          <w:rStyle w:val="eop"/>
          <w:lang w:val="en-US"/>
        </w:rPr>
      </w:pPr>
      <w:r w:rsidRPr="68BE6E65">
        <w:rPr>
          <w:rStyle w:val="eop"/>
          <w:lang w:val="en-US"/>
        </w:rPr>
        <w:t xml:space="preserve">1. </w:t>
      </w:r>
      <w:r>
        <w:tab/>
      </w:r>
      <w:r w:rsidRPr="68BE6E65">
        <w:rPr>
          <w:rStyle w:val="eop"/>
          <w:lang w:val="en-US"/>
        </w:rPr>
        <w:t>Source UE constructs the DCR message including a Direct Discovery set,</w:t>
      </w:r>
      <w:r>
        <w:rPr>
          <w:rStyle w:val="eop"/>
          <w:lang w:val="en-US"/>
        </w:rPr>
        <w:t xml:space="preserve"> </w:t>
      </w:r>
      <w:r w:rsidRPr="68BE6E65">
        <w:rPr>
          <w:rStyle w:val="eop"/>
          <w:lang w:val="en-US"/>
        </w:rPr>
        <w:t>a UE-to-UE Discovery set, and fields specific to the DCR message e.g., Security Information, relay indication, and an integrated_discovery_indication. Source-UE protects the Direct Discovery set and the integrated_discovery_indication using the Direct Code-sending security parameters, and the whole DCR message is protected with the UE-to-UE relay Code-sending security parameters, whereby the Direct Discovery set and integrated_discovery_indication are not confidentiality protected.</w:t>
      </w:r>
    </w:p>
    <w:p w14:paraId="68A0945F" w14:textId="2406E740" w:rsidR="002F0C8A" w:rsidRDefault="002F0C8A" w:rsidP="002F0C8A">
      <w:pPr>
        <w:pStyle w:val="EditorsNote"/>
        <w:rPr>
          <w:lang w:eastAsia="zh-CN"/>
        </w:rPr>
      </w:pPr>
      <w:r>
        <w:rPr>
          <w:lang w:eastAsia="zh-CN"/>
        </w:rPr>
        <w:t xml:space="preserve">Editor's Note: </w:t>
      </w:r>
      <w:r w:rsidRPr="002F0C8A">
        <w:rPr>
          <w:rFonts w:eastAsia="Times New Roman"/>
          <w:lang w:eastAsia="zh-CN"/>
        </w:rPr>
        <w:t>Whether E2E protection in integrated discovery is required to maintain consistency with UE-to-UE discovery procedures and/or 5G ProSe Direct communication is FFS in normative work.</w:t>
      </w:r>
    </w:p>
    <w:p w14:paraId="3F50C65E" w14:textId="7F3087D4" w:rsidR="009C3B72" w:rsidRDefault="009C3B72" w:rsidP="009C3B72">
      <w:pPr>
        <w:pStyle w:val="NO"/>
      </w:pPr>
      <w:r>
        <w:t>NOTE</w:t>
      </w:r>
      <w:r w:rsidR="006D3798">
        <w:rPr>
          <w:rFonts w:hint="eastAsia"/>
          <w:lang w:eastAsia="zh-CN"/>
        </w:rPr>
        <w:t xml:space="preserve"> </w:t>
      </w:r>
      <w:r>
        <w:rPr>
          <w:rFonts w:hint="eastAsia"/>
          <w:lang w:eastAsia="zh-CN"/>
        </w:rPr>
        <w:t>2</w:t>
      </w:r>
      <w:r>
        <w:t xml:space="preserve">: </w:t>
      </w:r>
      <w:r w:rsidRPr="009C3B72">
        <w:rPr>
          <w:rStyle w:val="ui-provider"/>
          <w:lang w:val="en-US"/>
        </w:rPr>
        <w:t>The field integrated_discovery_indication indicates to Target-UE whether the discovery message is integrated into a DCR.</w:t>
      </w:r>
    </w:p>
    <w:p w14:paraId="54451F6A" w14:textId="77777777" w:rsidR="009C3B72" w:rsidRDefault="009C3B72" w:rsidP="003C0DC8">
      <w:pPr>
        <w:pStyle w:val="B1"/>
        <w:rPr>
          <w:rFonts w:ascii="Segoe UI" w:hAnsi="Segoe UI" w:cs="Segoe UI"/>
          <w:sz w:val="18"/>
          <w:szCs w:val="18"/>
          <w:lang w:val="en-US"/>
        </w:rPr>
      </w:pPr>
      <w:r w:rsidRPr="68BE6E65">
        <w:rPr>
          <w:rStyle w:val="normaltextrun"/>
        </w:rPr>
        <w:t>2.</w:t>
      </w:r>
      <w:r w:rsidRPr="68BE6E65">
        <w:rPr>
          <w:rStyle w:val="tabchar"/>
          <w:lang w:val="en-US"/>
        </w:rPr>
        <w:t xml:space="preserve">       </w:t>
      </w:r>
      <w:r w:rsidRPr="68BE6E65">
        <w:rPr>
          <w:rStyle w:val="normaltextrun"/>
        </w:rPr>
        <w:t xml:space="preserve">When </w:t>
      </w:r>
      <w:r w:rsidRPr="009C3B72">
        <w:rPr>
          <w:rStyle w:val="normaltextrun"/>
          <w:color w:val="000000"/>
        </w:rPr>
        <w:t xml:space="preserve">a </w:t>
      </w:r>
      <w:r w:rsidRPr="68BE6E65">
        <w:rPr>
          <w:rStyle w:val="normaltextrun"/>
        </w:rPr>
        <w:t>UE-to-UE Relay receives the DCR message, it descrambles/decrypts, and integrity verifies it. If integrity verification succeeds, the UE-to-UE relay removes the relay indication, and constructs another DCR message (e.g., DCR</w:t>
      </w:r>
      <w:r w:rsidRPr="68BE6E65">
        <w:rPr>
          <w:rStyle w:val="normaltextrun"/>
          <w:sz w:val="16"/>
          <w:szCs w:val="16"/>
          <w:vertAlign w:val="subscript"/>
        </w:rPr>
        <w:t>1</w:t>
      </w:r>
      <w:r w:rsidRPr="68BE6E65">
        <w:rPr>
          <w:rStyle w:val="normaltextrun"/>
        </w:rPr>
        <w:t xml:space="preserve"> or DCR</w:t>
      </w:r>
      <w:r w:rsidRPr="68BE6E65">
        <w:rPr>
          <w:rStyle w:val="normaltextrun"/>
          <w:sz w:val="16"/>
          <w:szCs w:val="16"/>
          <w:vertAlign w:val="subscript"/>
        </w:rPr>
        <w:t>2</w:t>
      </w:r>
      <w:r w:rsidRPr="68BE6E65">
        <w:rPr>
          <w:rStyle w:val="normaltextrun"/>
        </w:rPr>
        <w:t>) as in step 1.</w:t>
      </w:r>
      <w:r w:rsidRPr="68BE6E65">
        <w:rPr>
          <w:rStyle w:val="eop"/>
          <w:lang w:val="en-US"/>
        </w:rPr>
        <w:t> </w:t>
      </w:r>
    </w:p>
    <w:p w14:paraId="7AD30EEE" w14:textId="77777777" w:rsidR="009C3B72" w:rsidRDefault="009C3B72" w:rsidP="009C3B72">
      <w:pPr>
        <w:pStyle w:val="paragraph"/>
        <w:spacing w:before="0" w:beforeAutospacing="0" w:after="0" w:afterAutospacing="0"/>
        <w:ind w:left="270" w:firstLine="270"/>
        <w:textAlignment w:val="baseline"/>
        <w:rPr>
          <w:rStyle w:val="normaltextrun"/>
          <w:rFonts w:ascii="Times New Roman" w:hAnsi="Times New Roman" w:cs="Times New Roman"/>
          <w:sz w:val="20"/>
          <w:szCs w:val="20"/>
        </w:rPr>
      </w:pPr>
    </w:p>
    <w:p w14:paraId="0DF0B01C" w14:textId="77777777" w:rsidR="009C3B72" w:rsidRDefault="009C3B72" w:rsidP="009C3B72">
      <w:pPr>
        <w:pStyle w:val="paragraph"/>
        <w:spacing w:before="0" w:beforeAutospacing="0" w:after="0" w:afterAutospacing="0"/>
        <w:textAlignment w:val="baseline"/>
        <w:rPr>
          <w:rStyle w:val="normaltextrun"/>
          <w:rFonts w:ascii="Times New Roman" w:hAnsi="Times New Roman" w:cs="Times New Roman"/>
          <w:sz w:val="20"/>
          <w:szCs w:val="20"/>
        </w:rPr>
      </w:pPr>
      <w:r>
        <w:rPr>
          <w:rStyle w:val="normaltextrun"/>
          <w:rFonts w:ascii="Times New Roman" w:hAnsi="Times New Roman" w:cs="Times New Roman"/>
          <w:sz w:val="20"/>
          <w:szCs w:val="20"/>
        </w:rPr>
        <w:t>2.a If the relay e.g., UE-to-UE Relay</w:t>
      </w:r>
      <w:r>
        <w:rPr>
          <w:rStyle w:val="normaltextrun"/>
          <w:rFonts w:ascii="Times New Roman" w:hAnsi="Times New Roman" w:cs="Times New Roman"/>
          <w:sz w:val="16"/>
          <w:szCs w:val="16"/>
          <w:vertAlign w:val="subscript"/>
        </w:rPr>
        <w:t>1</w:t>
      </w:r>
      <w:r>
        <w:rPr>
          <w:rStyle w:val="normaltextrun"/>
          <w:rFonts w:ascii="Times New Roman" w:hAnsi="Times New Roman" w:cs="Times New Roman"/>
          <w:sz w:val="20"/>
          <w:szCs w:val="20"/>
        </w:rPr>
        <w:t>, identifies Target-UE and a secure link is already established with Target-UE, UE-to-UE Relay</w:t>
      </w:r>
      <w:r>
        <w:rPr>
          <w:rStyle w:val="normaltextrun"/>
          <w:rFonts w:ascii="Times New Roman" w:hAnsi="Times New Roman" w:cs="Times New Roman"/>
          <w:sz w:val="16"/>
          <w:szCs w:val="16"/>
          <w:vertAlign w:val="subscript"/>
        </w:rPr>
        <w:t xml:space="preserve">1 </w:t>
      </w:r>
      <w:r>
        <w:rPr>
          <w:rStyle w:val="normaltextrun"/>
          <w:rFonts w:ascii="Times New Roman" w:hAnsi="Times New Roman" w:cs="Times New Roman"/>
          <w:sz w:val="20"/>
          <w:szCs w:val="20"/>
        </w:rPr>
        <w:t>uses the security keys corresponding to the already established security context with Target-UE to protect DCR</w:t>
      </w:r>
      <w:r w:rsidRPr="00E1374A">
        <w:rPr>
          <w:rStyle w:val="normaltextrun"/>
          <w:rFonts w:ascii="Times New Roman" w:hAnsi="Times New Roman" w:cs="Times New Roman"/>
          <w:sz w:val="20"/>
          <w:szCs w:val="20"/>
          <w:vertAlign w:val="subscript"/>
        </w:rPr>
        <w:t>1</w:t>
      </w:r>
      <w:r>
        <w:rPr>
          <w:rStyle w:val="eop"/>
          <w:rFonts w:ascii="Times New Roman" w:hAnsi="Times New Roman" w:cs="Times New Roman"/>
          <w:sz w:val="20"/>
          <w:szCs w:val="20"/>
          <w:lang w:val="en-US"/>
        </w:rPr>
        <w:t>.</w:t>
      </w:r>
      <w:r w:rsidRPr="000A2167">
        <w:rPr>
          <w:rStyle w:val="eop"/>
          <w:rFonts w:ascii="Times New Roman" w:hAnsi="Times New Roman" w:cs="Times New Roman"/>
          <w:color w:val="FF0000"/>
          <w:sz w:val="20"/>
          <w:szCs w:val="20"/>
          <w:lang w:val="en-US"/>
        </w:rPr>
        <w:t xml:space="preserve">  </w:t>
      </w:r>
    </w:p>
    <w:p w14:paraId="546BCEE0" w14:textId="05B8F5B3" w:rsidR="002F0C8A" w:rsidRDefault="002F0C8A" w:rsidP="002F0C8A">
      <w:pPr>
        <w:pStyle w:val="EditorsNote"/>
        <w:rPr>
          <w:lang w:eastAsia="zh-CN"/>
        </w:rPr>
      </w:pPr>
      <w:r>
        <w:rPr>
          <w:lang w:eastAsia="zh-CN"/>
        </w:rPr>
        <w:lastRenderedPageBreak/>
        <w:t xml:space="preserve">Editor's Note: </w:t>
      </w:r>
      <w:r w:rsidRPr="002F0C8A">
        <w:rPr>
          <w:rFonts w:eastAsia="Times New Roman"/>
          <w:lang w:eastAsia="zh-CN"/>
        </w:rPr>
        <w:t>How a UE-to-UE Relay identifies the Target-UE is FFS.</w:t>
      </w:r>
    </w:p>
    <w:p w14:paraId="6425EA83" w14:textId="77777777" w:rsidR="009C3B72" w:rsidRDefault="009C3B72" w:rsidP="009C3B72">
      <w:pPr>
        <w:pStyle w:val="paragraph"/>
        <w:spacing w:before="0" w:beforeAutospacing="0" w:after="0" w:afterAutospacing="0"/>
        <w:ind w:left="270" w:firstLine="270"/>
        <w:textAlignment w:val="baseline"/>
        <w:rPr>
          <w:rStyle w:val="eop"/>
          <w:rFonts w:ascii="Times New Roman" w:hAnsi="Times New Roman" w:cs="Times New Roman"/>
          <w:sz w:val="20"/>
          <w:szCs w:val="20"/>
          <w:lang w:val="en-US"/>
        </w:rPr>
      </w:pPr>
      <w:r>
        <w:rPr>
          <w:rStyle w:val="normaltextrun"/>
          <w:rFonts w:ascii="Times New Roman" w:hAnsi="Times New Roman" w:cs="Times New Roman"/>
          <w:sz w:val="20"/>
          <w:szCs w:val="20"/>
        </w:rPr>
        <w:t>2.b If the relay, e.g., UE-to-UE Relay</w:t>
      </w:r>
      <w:r>
        <w:rPr>
          <w:rStyle w:val="normaltextrun"/>
          <w:rFonts w:ascii="Times New Roman" w:hAnsi="Times New Roman" w:cs="Times New Roman"/>
          <w:sz w:val="16"/>
          <w:szCs w:val="16"/>
          <w:vertAlign w:val="subscript"/>
        </w:rPr>
        <w:t>2</w:t>
      </w:r>
      <w:r>
        <w:rPr>
          <w:rStyle w:val="normaltextrun"/>
          <w:rFonts w:ascii="Times New Roman" w:hAnsi="Times New Roman" w:cs="Times New Roman"/>
          <w:sz w:val="20"/>
          <w:szCs w:val="20"/>
        </w:rPr>
        <w:t>, cannot identify Target-UE or does not have a security context established with it, UE-to-UE Relay</w:t>
      </w:r>
      <w:r>
        <w:rPr>
          <w:rStyle w:val="normaltextrun"/>
          <w:rFonts w:ascii="Times New Roman" w:hAnsi="Times New Roman" w:cs="Times New Roman"/>
          <w:sz w:val="16"/>
          <w:szCs w:val="16"/>
          <w:vertAlign w:val="subscript"/>
        </w:rPr>
        <w:t>2</w:t>
      </w:r>
      <w:r>
        <w:rPr>
          <w:rStyle w:val="normaltextrun"/>
          <w:rFonts w:ascii="Times New Roman" w:hAnsi="Times New Roman" w:cs="Times New Roman"/>
          <w:sz w:val="20"/>
          <w:szCs w:val="20"/>
        </w:rPr>
        <w:t xml:space="preserve"> uses the UE-2-UE Code-sending security parameters to protect DCR</w:t>
      </w:r>
      <w:r w:rsidRPr="00E1374A">
        <w:rPr>
          <w:rStyle w:val="normaltextrun"/>
          <w:rFonts w:ascii="Times New Roman" w:hAnsi="Times New Roman" w:cs="Times New Roman"/>
          <w:sz w:val="20"/>
          <w:szCs w:val="20"/>
          <w:vertAlign w:val="subscript"/>
        </w:rPr>
        <w:t>2</w:t>
      </w:r>
      <w:r>
        <w:rPr>
          <w:rStyle w:val="normaltextrun"/>
          <w:rFonts w:ascii="Times New Roman" w:hAnsi="Times New Roman" w:cs="Times New Roman"/>
          <w:sz w:val="20"/>
          <w:szCs w:val="20"/>
        </w:rPr>
        <w:t>.</w:t>
      </w:r>
      <w:r>
        <w:rPr>
          <w:rStyle w:val="eop"/>
          <w:rFonts w:ascii="Times New Roman" w:hAnsi="Times New Roman" w:cs="Times New Roman"/>
          <w:sz w:val="20"/>
          <w:szCs w:val="20"/>
          <w:lang w:val="en-US"/>
        </w:rPr>
        <w:t> </w:t>
      </w:r>
    </w:p>
    <w:p w14:paraId="1DA2921D" w14:textId="77777777" w:rsidR="009C3B72" w:rsidRDefault="009C3B72" w:rsidP="009C3B72">
      <w:pPr>
        <w:pStyle w:val="paragraph"/>
        <w:spacing w:before="0" w:beforeAutospacing="0" w:after="0" w:afterAutospacing="0"/>
        <w:ind w:left="270" w:firstLine="270"/>
        <w:textAlignment w:val="baseline"/>
        <w:rPr>
          <w:rStyle w:val="eop"/>
          <w:lang w:val="en-US"/>
        </w:rPr>
      </w:pPr>
    </w:p>
    <w:p w14:paraId="54E4367A" w14:textId="03D7BDCA" w:rsidR="009C3B72" w:rsidRDefault="009C3B72" w:rsidP="009C3B72">
      <w:pPr>
        <w:pStyle w:val="NO"/>
      </w:pPr>
      <w:r>
        <w:t>NOTE</w:t>
      </w:r>
      <w:r w:rsidR="006D3798">
        <w:rPr>
          <w:rFonts w:hint="eastAsia"/>
          <w:lang w:eastAsia="zh-CN"/>
        </w:rPr>
        <w:t xml:space="preserve"> </w:t>
      </w:r>
      <w:r>
        <w:rPr>
          <w:rFonts w:hint="eastAsia"/>
          <w:lang w:eastAsia="zh-CN"/>
        </w:rPr>
        <w:t>3</w:t>
      </w:r>
      <w:r>
        <w:t xml:space="preserve">: </w:t>
      </w:r>
      <w:r w:rsidRPr="009C3B72">
        <w:rPr>
          <w:rStyle w:val="ui-provider"/>
          <w:lang w:val="en-US"/>
        </w:rPr>
        <w:t>UE-to-UE Relay2 could protect DCR2 by re-using the same UE-2-UE Code-sending security parameters used to protect the DCR message.</w:t>
      </w:r>
    </w:p>
    <w:p w14:paraId="2FFF6811" w14:textId="77777777" w:rsidR="009C3B72" w:rsidRDefault="009C3B72" w:rsidP="003C0DC8">
      <w:pPr>
        <w:pStyle w:val="B1"/>
        <w:rPr>
          <w:rStyle w:val="eop"/>
          <w:lang w:val="en-US"/>
        </w:rPr>
      </w:pPr>
      <w:r>
        <w:rPr>
          <w:rStyle w:val="normaltextrun"/>
        </w:rPr>
        <w:t>3.a/b UE-to-UE Relay</w:t>
      </w:r>
      <w:r>
        <w:rPr>
          <w:rStyle w:val="normaltextrun"/>
          <w:sz w:val="16"/>
          <w:szCs w:val="16"/>
          <w:vertAlign w:val="subscript"/>
        </w:rPr>
        <w:t>1</w:t>
      </w:r>
      <w:r>
        <w:rPr>
          <w:rStyle w:val="normaltextrun"/>
        </w:rPr>
        <w:t xml:space="preserve"> and UE-to-UE Relay</w:t>
      </w:r>
      <w:r>
        <w:rPr>
          <w:rStyle w:val="normaltextrun"/>
          <w:sz w:val="16"/>
          <w:szCs w:val="16"/>
          <w:vertAlign w:val="subscript"/>
        </w:rPr>
        <w:t>2</w:t>
      </w:r>
      <w:r>
        <w:rPr>
          <w:rStyle w:val="normaltextrun"/>
        </w:rPr>
        <w:t xml:space="preserve"> transmit DCR</w:t>
      </w:r>
      <w:r>
        <w:rPr>
          <w:rStyle w:val="normaltextrun"/>
          <w:sz w:val="16"/>
          <w:szCs w:val="16"/>
          <w:vertAlign w:val="subscript"/>
        </w:rPr>
        <w:t>1</w:t>
      </w:r>
      <w:r>
        <w:rPr>
          <w:rStyle w:val="normaltextrun"/>
        </w:rPr>
        <w:t xml:space="preserve"> and DCR</w:t>
      </w:r>
      <w:r>
        <w:rPr>
          <w:rStyle w:val="normaltextrun"/>
          <w:sz w:val="16"/>
          <w:szCs w:val="16"/>
          <w:vertAlign w:val="subscript"/>
        </w:rPr>
        <w:t>2</w:t>
      </w:r>
      <w:r>
        <w:rPr>
          <w:rStyle w:val="normaltextrun"/>
        </w:rPr>
        <w:t xml:space="preserve"> to Target-UE</w:t>
      </w:r>
      <w:r>
        <w:rPr>
          <w:rStyle w:val="eop"/>
          <w:lang w:val="en-US"/>
        </w:rPr>
        <w:t>.</w:t>
      </w:r>
    </w:p>
    <w:p w14:paraId="744816B6" w14:textId="77777777" w:rsidR="009C3B72" w:rsidRDefault="009C3B72" w:rsidP="009C3B72">
      <w:pPr>
        <w:pStyle w:val="paragraph"/>
        <w:spacing w:before="0" w:beforeAutospacing="0" w:after="0" w:afterAutospacing="0"/>
        <w:ind w:firstLine="270"/>
        <w:textAlignment w:val="baseline"/>
        <w:rPr>
          <w:rFonts w:ascii="Segoe UI" w:hAnsi="Segoe UI" w:cs="Segoe UI"/>
          <w:sz w:val="18"/>
          <w:szCs w:val="18"/>
          <w:lang w:val="en-US"/>
        </w:rPr>
      </w:pPr>
    </w:p>
    <w:p w14:paraId="0C9C34DA" w14:textId="77777777" w:rsidR="009C3B72" w:rsidRDefault="009C3B72" w:rsidP="003C0DC8">
      <w:pPr>
        <w:pStyle w:val="B1"/>
        <w:rPr>
          <w:rStyle w:val="normaltextrun"/>
        </w:rPr>
      </w:pPr>
      <w:r>
        <w:rPr>
          <w:rStyle w:val="normaltextrun"/>
        </w:rPr>
        <w:t xml:space="preserve">4. </w:t>
      </w:r>
      <w:r>
        <w:rPr>
          <w:rStyle w:val="normaltextrun"/>
        </w:rPr>
        <w:tab/>
        <w:t>As Target-UE may receive several DCR messages (e.g., from one or multiple UE-to-UE relays). When applicable, Target-UE unscrambles/decrypts, and verifies the integrity of the received DCR message with the corresponding keys (either corresponding to an existing security context or UE-2-UE Code-receiving security parameters). Then, the target-UE uses the Direct Code-receiving security parameters to decrypt, and integrity verify the Direct discovery set including integrated_discovery_indication</w:t>
      </w:r>
      <w:r w:rsidRPr="001C0612">
        <w:rPr>
          <w:rStyle w:val="normaltextrun"/>
        </w:rPr>
        <w:t>.</w:t>
      </w:r>
    </w:p>
    <w:p w14:paraId="5FA43A21" w14:textId="77777777" w:rsidR="009C3B72" w:rsidRDefault="009C3B72" w:rsidP="009C3B72">
      <w:pPr>
        <w:pStyle w:val="paragraph"/>
        <w:spacing w:before="0" w:beforeAutospacing="0" w:after="0" w:afterAutospacing="0"/>
        <w:ind w:firstLine="270"/>
        <w:textAlignment w:val="baseline"/>
        <w:rPr>
          <w:rStyle w:val="normaltextrun"/>
          <w:rFonts w:ascii="Times New Roman" w:hAnsi="Times New Roman" w:cs="Times New Roman"/>
          <w:sz w:val="20"/>
          <w:szCs w:val="20"/>
        </w:rPr>
      </w:pPr>
    </w:p>
    <w:p w14:paraId="3A56E0E6" w14:textId="77777777" w:rsidR="009C3B72" w:rsidRDefault="009C3B72" w:rsidP="003C0DC8">
      <w:pPr>
        <w:pStyle w:val="B1"/>
        <w:rPr>
          <w:rStyle w:val="eop"/>
          <w:lang w:val="en-US"/>
        </w:rPr>
      </w:pPr>
      <w:r w:rsidRPr="615E49A1">
        <w:rPr>
          <w:rStyle w:val="normaltextrun"/>
        </w:rPr>
        <w:t xml:space="preserve">Based on </w:t>
      </w:r>
      <w:r>
        <w:rPr>
          <w:rStyle w:val="normaltextrun"/>
        </w:rPr>
        <w:t xml:space="preserve">the </w:t>
      </w:r>
      <w:r w:rsidRPr="615E49A1">
        <w:rPr>
          <w:rStyle w:val="normaltextrun"/>
        </w:rPr>
        <w:t xml:space="preserve">received the DCR messages </w:t>
      </w:r>
      <w:r w:rsidRPr="00814268">
        <w:rPr>
          <w:rStyle w:val="normaltextrun"/>
        </w:rPr>
        <w:t>and Target-UE’s path selection preferences in step 4, a secure link is established with Source-UE in either one of the following ways:</w:t>
      </w:r>
      <w:r w:rsidRPr="615E49A1">
        <w:rPr>
          <w:rStyle w:val="normaltextrun"/>
        </w:rPr>
        <w:t xml:space="preserve"> </w:t>
      </w:r>
      <w:r w:rsidRPr="615E49A1">
        <w:rPr>
          <w:rStyle w:val="eop"/>
          <w:lang w:val="en-US"/>
        </w:rPr>
        <w:t> </w:t>
      </w:r>
    </w:p>
    <w:p w14:paraId="31FEBA63" w14:textId="77777777" w:rsidR="009C3B72" w:rsidRDefault="009C3B72" w:rsidP="009C3B72">
      <w:pPr>
        <w:pStyle w:val="paragraph"/>
        <w:spacing w:before="0" w:beforeAutospacing="0" w:after="0" w:afterAutospacing="0"/>
        <w:ind w:firstLine="270"/>
        <w:textAlignment w:val="baseline"/>
        <w:rPr>
          <w:rFonts w:ascii="Segoe UI" w:hAnsi="Segoe UI" w:cs="Segoe UI"/>
          <w:sz w:val="18"/>
          <w:szCs w:val="18"/>
          <w:lang w:val="en-US"/>
        </w:rPr>
      </w:pPr>
    </w:p>
    <w:p w14:paraId="144131D9" w14:textId="77777777" w:rsidR="009C3B72" w:rsidRPr="003C0DC8" w:rsidRDefault="009C3B72" w:rsidP="009C3B72">
      <w:pPr>
        <w:pStyle w:val="paragraph"/>
        <w:spacing w:before="0" w:beforeAutospacing="0" w:after="0" w:afterAutospacing="0"/>
        <w:ind w:firstLine="270"/>
        <w:textAlignment w:val="baseline"/>
        <w:rPr>
          <w:rStyle w:val="eop"/>
          <w:rFonts w:ascii="Times New Roman" w:hAnsi="Times New Roman" w:cs="Times New Roman"/>
          <w:b/>
          <w:bCs/>
          <w:sz w:val="20"/>
          <w:szCs w:val="20"/>
          <w:lang w:val="en-US"/>
        </w:rPr>
      </w:pPr>
      <w:r w:rsidRPr="003C0DC8">
        <w:rPr>
          <w:rStyle w:val="normaltextrun"/>
          <w:rFonts w:ascii="Times New Roman" w:hAnsi="Times New Roman" w:cs="Times New Roman"/>
          <w:b/>
          <w:bCs/>
          <w:sz w:val="20"/>
          <w:szCs w:val="20"/>
        </w:rPr>
        <w:t>Case 1: Target-UE selects a communication path going through UE-to-UE Relay</w:t>
      </w:r>
      <w:r w:rsidRPr="003C0DC8">
        <w:rPr>
          <w:rStyle w:val="normaltextrun"/>
          <w:rFonts w:ascii="Times New Roman" w:hAnsi="Times New Roman" w:cs="Times New Roman"/>
          <w:b/>
          <w:bCs/>
          <w:sz w:val="16"/>
          <w:szCs w:val="16"/>
          <w:vertAlign w:val="subscript"/>
        </w:rPr>
        <w:t>1</w:t>
      </w:r>
      <w:r w:rsidRPr="003C0DC8">
        <w:rPr>
          <w:rStyle w:val="normaltextrun"/>
          <w:rFonts w:ascii="Times New Roman" w:hAnsi="Times New Roman" w:cs="Times New Roman"/>
          <w:b/>
          <w:bCs/>
          <w:sz w:val="20"/>
          <w:szCs w:val="20"/>
        </w:rPr>
        <w:t>:</w:t>
      </w:r>
      <w:r w:rsidRPr="003C0DC8">
        <w:rPr>
          <w:rStyle w:val="eop"/>
          <w:rFonts w:ascii="Times New Roman" w:hAnsi="Times New Roman" w:cs="Times New Roman"/>
          <w:b/>
          <w:bCs/>
          <w:sz w:val="20"/>
          <w:szCs w:val="20"/>
          <w:lang w:val="en-US"/>
        </w:rPr>
        <w:t> </w:t>
      </w:r>
    </w:p>
    <w:p w14:paraId="2422090E" w14:textId="77777777" w:rsidR="009C3B72" w:rsidRDefault="009C3B72" w:rsidP="009C3B72">
      <w:pPr>
        <w:pStyle w:val="paragraph"/>
        <w:spacing w:before="0" w:beforeAutospacing="0" w:after="0" w:afterAutospacing="0"/>
        <w:textAlignment w:val="baseline"/>
        <w:rPr>
          <w:rFonts w:ascii="Segoe UI" w:hAnsi="Segoe UI" w:cs="Segoe UI"/>
          <w:sz w:val="18"/>
          <w:szCs w:val="18"/>
          <w:lang w:val="en-US"/>
        </w:rPr>
      </w:pPr>
    </w:p>
    <w:p w14:paraId="48C232E8" w14:textId="77777777" w:rsidR="009C3B72" w:rsidRDefault="009C3B72" w:rsidP="003C0DC8">
      <w:pPr>
        <w:pStyle w:val="B1"/>
        <w:rPr>
          <w:rStyle w:val="normaltextrun"/>
          <w:sz w:val="16"/>
          <w:szCs w:val="16"/>
          <w:vertAlign w:val="subscript"/>
        </w:rPr>
      </w:pPr>
      <w:r>
        <w:rPr>
          <w:rStyle w:val="normaltextrun"/>
        </w:rPr>
        <w:t>5.a</w:t>
      </w:r>
      <w:r>
        <w:rPr>
          <w:rStyle w:val="normaltextrun"/>
        </w:rPr>
        <w:tab/>
      </w:r>
      <w:r>
        <w:rPr>
          <w:rStyle w:val="normaltextrun"/>
        </w:rPr>
        <w:tab/>
        <w:t>Since a security context is already established, the Direct auth and Key Establishing, and Direct Security Mode Command procedures are skipped, instead, Target-UE sends a Direct Communication Accept to UE-to-UE Relay</w:t>
      </w:r>
      <w:r>
        <w:rPr>
          <w:rStyle w:val="normaltextrun"/>
          <w:sz w:val="16"/>
          <w:szCs w:val="16"/>
          <w:vertAlign w:val="subscript"/>
        </w:rPr>
        <w:t>2</w:t>
      </w:r>
      <w:r w:rsidRPr="00197AD5">
        <w:rPr>
          <w:rStyle w:val="normaltextrun"/>
          <w:sz w:val="16"/>
          <w:szCs w:val="16"/>
        </w:rPr>
        <w:t>.</w:t>
      </w:r>
    </w:p>
    <w:p w14:paraId="5D27B96F" w14:textId="77777777" w:rsidR="009C3B72" w:rsidRDefault="009C3B72" w:rsidP="009C3B72">
      <w:pPr>
        <w:pStyle w:val="paragraph"/>
        <w:spacing w:before="0" w:beforeAutospacing="0" w:after="0" w:afterAutospacing="0"/>
        <w:ind w:firstLine="284"/>
        <w:textAlignment w:val="baseline"/>
        <w:rPr>
          <w:rStyle w:val="normaltextrun"/>
          <w:rFonts w:ascii="Times New Roman" w:hAnsi="Times New Roman" w:cs="Times New Roman"/>
          <w:sz w:val="20"/>
          <w:szCs w:val="20"/>
        </w:rPr>
      </w:pPr>
    </w:p>
    <w:p w14:paraId="5801B848" w14:textId="77777777" w:rsidR="009C3B72" w:rsidRPr="001C0612" w:rsidRDefault="009C3B72" w:rsidP="003C0DC8">
      <w:pPr>
        <w:pStyle w:val="B1"/>
        <w:rPr>
          <w:sz w:val="16"/>
          <w:szCs w:val="16"/>
          <w:vertAlign w:val="subscript"/>
        </w:rPr>
      </w:pPr>
      <w:r>
        <w:rPr>
          <w:rStyle w:val="normaltextrun"/>
        </w:rPr>
        <w:t>6.a/7.a/8.a</w:t>
      </w:r>
      <w:r>
        <w:rPr>
          <w:rStyle w:val="normaltextrun"/>
        </w:rPr>
        <w:tab/>
      </w:r>
      <w:r>
        <w:rPr>
          <w:rStyle w:val="normaltextrun"/>
        </w:rPr>
        <w:tab/>
        <w:t>correspond to the establishment of a secure link between Source-UE and UE-to-UE Relay</w:t>
      </w:r>
      <w:r>
        <w:rPr>
          <w:rStyle w:val="normaltextrun"/>
          <w:sz w:val="16"/>
          <w:szCs w:val="16"/>
          <w:vertAlign w:val="subscript"/>
        </w:rPr>
        <w:t>1</w:t>
      </w:r>
      <w:r>
        <w:rPr>
          <w:rStyle w:val="normaltextrun"/>
        </w:rPr>
        <w:t>.</w:t>
      </w:r>
      <w:r>
        <w:rPr>
          <w:rStyle w:val="eop"/>
          <w:lang w:val="en-US"/>
        </w:rPr>
        <w:t> </w:t>
      </w:r>
    </w:p>
    <w:p w14:paraId="1B6BF477" w14:textId="77777777" w:rsidR="009C3B72" w:rsidRDefault="009C3B72" w:rsidP="003C0DC8">
      <w:pPr>
        <w:pStyle w:val="B1"/>
        <w:rPr>
          <w:rStyle w:val="eop"/>
          <w:lang w:val="en-US"/>
        </w:rPr>
      </w:pPr>
      <w:r w:rsidRPr="68BE6E65">
        <w:rPr>
          <w:rStyle w:val="normaltextrun"/>
        </w:rPr>
        <w:t xml:space="preserve"> 9.a Source-UE and Target-UE establish an end-to-end secure link through UE-to-UE</w:t>
      </w:r>
      <w:r w:rsidRPr="68BE6E65">
        <w:rPr>
          <w:rStyle w:val="normaltextrun"/>
          <w:sz w:val="16"/>
          <w:szCs w:val="16"/>
          <w:vertAlign w:val="subscript"/>
        </w:rPr>
        <w:t xml:space="preserve"> </w:t>
      </w:r>
      <w:r w:rsidRPr="68BE6E65">
        <w:rPr>
          <w:rStyle w:val="normaltextrun"/>
        </w:rPr>
        <w:t>Relay</w:t>
      </w:r>
      <w:r w:rsidRPr="68BE6E65">
        <w:rPr>
          <w:rStyle w:val="normaltextrun"/>
          <w:sz w:val="16"/>
          <w:szCs w:val="16"/>
          <w:vertAlign w:val="subscript"/>
        </w:rPr>
        <w:t>1</w:t>
      </w:r>
      <w:r w:rsidRPr="68BE6E65">
        <w:rPr>
          <w:rStyle w:val="normaltextrun"/>
        </w:rPr>
        <w:t>.</w:t>
      </w:r>
      <w:r w:rsidRPr="68BE6E65">
        <w:rPr>
          <w:rStyle w:val="eop"/>
          <w:lang w:val="en-US"/>
        </w:rPr>
        <w:t> </w:t>
      </w:r>
    </w:p>
    <w:p w14:paraId="178E44B0" w14:textId="77777777" w:rsidR="009C3B72" w:rsidRDefault="009C3B72" w:rsidP="003C0DC8">
      <w:pPr>
        <w:pStyle w:val="B1"/>
        <w:rPr>
          <w:rStyle w:val="eop"/>
          <w:lang w:val="en-US"/>
        </w:rPr>
      </w:pPr>
    </w:p>
    <w:p w14:paraId="47EDC40B" w14:textId="77777777" w:rsidR="009C3B72" w:rsidRDefault="009C3B72" w:rsidP="009C3B72">
      <w:pPr>
        <w:pStyle w:val="paragraph"/>
        <w:spacing w:before="0" w:beforeAutospacing="0" w:after="0" w:afterAutospacing="0"/>
        <w:textAlignment w:val="baseline"/>
        <w:rPr>
          <w:rFonts w:ascii="Segoe UI" w:hAnsi="Segoe UI" w:cs="Segoe UI"/>
          <w:sz w:val="18"/>
          <w:szCs w:val="18"/>
          <w:lang w:val="en-US"/>
        </w:rPr>
      </w:pPr>
      <w:r w:rsidRPr="68BE6E65">
        <w:rPr>
          <w:rStyle w:val="normaltextrun"/>
          <w:rFonts w:ascii="Times New Roman" w:hAnsi="Times New Roman" w:cs="Times New Roman"/>
          <w:sz w:val="20"/>
          <w:szCs w:val="20"/>
        </w:rPr>
        <w:t xml:space="preserve"> </w:t>
      </w:r>
      <w:r>
        <w:rPr>
          <w:rStyle w:val="normaltextrun"/>
          <w:rFonts w:ascii="Times New Roman" w:hAnsi="Times New Roman" w:cs="Times New Roman"/>
          <w:sz w:val="20"/>
          <w:szCs w:val="20"/>
        </w:rPr>
        <w:tab/>
        <w:t xml:space="preserve">Case 2: </w:t>
      </w:r>
      <w:r w:rsidRPr="003C0DC8">
        <w:rPr>
          <w:rStyle w:val="normaltextrun"/>
          <w:rFonts w:ascii="Times New Roman" w:hAnsi="Times New Roman" w:cs="Times New Roman"/>
          <w:sz w:val="20"/>
          <w:szCs w:val="20"/>
        </w:rPr>
        <w:t>Target-UE selects a communication path going through UE-to-UE Relay</w:t>
      </w:r>
      <w:r w:rsidRPr="003C0DC8">
        <w:rPr>
          <w:rStyle w:val="normaltextrun"/>
          <w:rFonts w:ascii="Times New Roman" w:hAnsi="Times New Roman" w:cs="Times New Roman"/>
          <w:sz w:val="16"/>
          <w:szCs w:val="16"/>
          <w:vertAlign w:val="subscript"/>
        </w:rPr>
        <w:t>2</w:t>
      </w:r>
      <w:r w:rsidRPr="003C0DC8">
        <w:rPr>
          <w:rFonts w:ascii="Segoe UI" w:hAnsi="Segoe UI" w:cs="Segoe UI"/>
          <w:sz w:val="18"/>
          <w:szCs w:val="18"/>
          <w:lang w:val="en-US"/>
        </w:rPr>
        <w:t>:</w:t>
      </w:r>
    </w:p>
    <w:p w14:paraId="0786A501" w14:textId="77777777" w:rsidR="009C3B72" w:rsidRPr="00846608" w:rsidRDefault="009C3B72" w:rsidP="009C3B72">
      <w:pPr>
        <w:pStyle w:val="paragraph"/>
        <w:spacing w:before="0" w:beforeAutospacing="0" w:after="0" w:afterAutospacing="0"/>
        <w:textAlignment w:val="baseline"/>
        <w:rPr>
          <w:rFonts w:ascii="Times New Roman" w:hAnsi="Times New Roman" w:cs="Times New Roman"/>
          <w:sz w:val="16"/>
          <w:szCs w:val="16"/>
          <w:u w:val="single"/>
          <w:vertAlign w:val="subscript"/>
        </w:rPr>
      </w:pPr>
    </w:p>
    <w:p w14:paraId="5374C405" w14:textId="77777777" w:rsidR="009C3B72" w:rsidRDefault="009C3B72" w:rsidP="003C0DC8">
      <w:pPr>
        <w:pStyle w:val="B1"/>
        <w:rPr>
          <w:rFonts w:ascii="Segoe UI" w:hAnsi="Segoe UI" w:cs="Segoe UI"/>
          <w:sz w:val="18"/>
          <w:szCs w:val="18"/>
          <w:lang w:val="en-US"/>
        </w:rPr>
      </w:pPr>
      <w:r>
        <w:rPr>
          <w:rStyle w:val="normaltextrun"/>
        </w:rPr>
        <w:t>5.b/6.b/7.b</w:t>
      </w:r>
      <w:r>
        <w:rPr>
          <w:rStyle w:val="normaltextrun"/>
        </w:rPr>
        <w:tab/>
      </w:r>
      <w:r>
        <w:rPr>
          <w:rStyle w:val="normaltextrun"/>
        </w:rPr>
        <w:tab/>
        <w:t>correspond to the establishment of a secure link between UE-to-UE Relay</w:t>
      </w:r>
      <w:r>
        <w:rPr>
          <w:rStyle w:val="normaltextrun"/>
          <w:sz w:val="16"/>
          <w:szCs w:val="16"/>
          <w:vertAlign w:val="subscript"/>
        </w:rPr>
        <w:t xml:space="preserve">2 </w:t>
      </w:r>
      <w:r>
        <w:rPr>
          <w:rStyle w:val="normaltextrun"/>
        </w:rPr>
        <w:t>and Target-UE.</w:t>
      </w:r>
      <w:r>
        <w:rPr>
          <w:rStyle w:val="eop"/>
          <w:lang w:val="en-US"/>
        </w:rPr>
        <w:t> </w:t>
      </w:r>
    </w:p>
    <w:p w14:paraId="6CA9E6A1" w14:textId="77777777" w:rsidR="009C3B72" w:rsidRDefault="009C3B72" w:rsidP="003C0DC8">
      <w:pPr>
        <w:pStyle w:val="B1"/>
        <w:rPr>
          <w:rFonts w:ascii="Segoe UI" w:hAnsi="Segoe UI" w:cs="Segoe UI"/>
          <w:sz w:val="18"/>
          <w:szCs w:val="18"/>
          <w:lang w:val="en-US"/>
        </w:rPr>
      </w:pPr>
      <w:r>
        <w:rPr>
          <w:rStyle w:val="normaltextrun"/>
        </w:rPr>
        <w:t>8.b/9.b/10.b</w:t>
      </w:r>
      <w:r>
        <w:rPr>
          <w:rStyle w:val="normaltextrun"/>
        </w:rPr>
        <w:tab/>
        <w:t>correspond to the establishment of a secure link between UE-to-UE Relay</w:t>
      </w:r>
      <w:r>
        <w:rPr>
          <w:rStyle w:val="normaltextrun"/>
          <w:sz w:val="16"/>
          <w:szCs w:val="16"/>
          <w:vertAlign w:val="subscript"/>
        </w:rPr>
        <w:t xml:space="preserve">2 </w:t>
      </w:r>
      <w:r>
        <w:rPr>
          <w:rStyle w:val="normaltextrun"/>
        </w:rPr>
        <w:t>and Source-UE.</w:t>
      </w:r>
      <w:r>
        <w:rPr>
          <w:rStyle w:val="eop"/>
          <w:lang w:val="en-US"/>
        </w:rPr>
        <w:t> </w:t>
      </w:r>
    </w:p>
    <w:p w14:paraId="537DDAB8" w14:textId="77777777" w:rsidR="009C3B72" w:rsidRDefault="009C3B72" w:rsidP="003C0DC8">
      <w:pPr>
        <w:pStyle w:val="B1"/>
        <w:rPr>
          <w:rStyle w:val="normaltextrun"/>
        </w:rPr>
      </w:pPr>
      <w:r w:rsidRPr="68BE6E65">
        <w:rPr>
          <w:rStyle w:val="normaltextrun"/>
        </w:rPr>
        <w:t>11.b</w:t>
      </w:r>
      <w:r>
        <w:rPr>
          <w:rStyle w:val="normaltextrun"/>
        </w:rPr>
        <w:t>.</w:t>
      </w:r>
      <w:r w:rsidRPr="68BE6E65">
        <w:rPr>
          <w:rStyle w:val="normaltextrun"/>
        </w:rPr>
        <w:t xml:space="preserve"> Source-UE and Target-UE establish an end-to-end secure link through UE-to-UE</w:t>
      </w:r>
      <w:r w:rsidRPr="68BE6E65">
        <w:rPr>
          <w:rStyle w:val="normaltextrun"/>
          <w:sz w:val="16"/>
          <w:szCs w:val="16"/>
          <w:vertAlign w:val="subscript"/>
        </w:rPr>
        <w:t xml:space="preserve"> </w:t>
      </w:r>
      <w:r w:rsidRPr="68BE6E65">
        <w:rPr>
          <w:rStyle w:val="normaltextrun"/>
        </w:rPr>
        <w:t>Relay</w:t>
      </w:r>
      <w:r w:rsidRPr="68BE6E65">
        <w:rPr>
          <w:rStyle w:val="normaltextrun"/>
          <w:sz w:val="16"/>
          <w:szCs w:val="16"/>
          <w:vertAlign w:val="subscript"/>
        </w:rPr>
        <w:t>2</w:t>
      </w:r>
      <w:r w:rsidRPr="68BE6E65">
        <w:rPr>
          <w:rStyle w:val="normaltextrun"/>
        </w:rPr>
        <w:t>.</w:t>
      </w:r>
    </w:p>
    <w:p w14:paraId="1AA2A314" w14:textId="77777777" w:rsidR="009C3B72" w:rsidRDefault="009C3B72" w:rsidP="009C3B72">
      <w:pPr>
        <w:pStyle w:val="paragraph"/>
        <w:spacing w:before="0" w:beforeAutospacing="0" w:after="0" w:afterAutospacing="0"/>
        <w:textAlignment w:val="baseline"/>
        <w:rPr>
          <w:rStyle w:val="normaltextrun"/>
          <w:rFonts w:ascii="Times New Roman" w:hAnsi="Times New Roman" w:cs="Times New Roman"/>
          <w:sz w:val="20"/>
          <w:szCs w:val="20"/>
          <w:lang w:val="en-US"/>
        </w:rPr>
      </w:pPr>
    </w:p>
    <w:p w14:paraId="6A3B86CC" w14:textId="0698A5E9" w:rsidR="009C3B72" w:rsidRDefault="009C3B72" w:rsidP="009C3B72">
      <w:pPr>
        <w:pStyle w:val="NO"/>
      </w:pPr>
      <w:r>
        <w:t>NOTE</w:t>
      </w:r>
      <w:r w:rsidR="006D3798">
        <w:rPr>
          <w:rFonts w:hint="eastAsia"/>
          <w:lang w:eastAsia="zh-CN"/>
        </w:rPr>
        <w:t xml:space="preserve"> </w:t>
      </w:r>
      <w:r>
        <w:rPr>
          <w:rFonts w:hint="eastAsia"/>
          <w:lang w:eastAsia="zh-CN"/>
        </w:rPr>
        <w:t>4</w:t>
      </w:r>
      <w:r>
        <w:t xml:space="preserve">: </w:t>
      </w:r>
      <w:r w:rsidRPr="009C3B72">
        <w:rPr>
          <w:rStyle w:val="ui-provider"/>
          <w:lang w:val="en-US"/>
        </w:rPr>
        <w:t>This solution is applicable to both L2 and L3 UE-to-UE relay scenarios.</w:t>
      </w:r>
    </w:p>
    <w:p w14:paraId="28ADEE8A" w14:textId="29217F9D" w:rsidR="002F0C8A" w:rsidRDefault="002F0C8A" w:rsidP="002F0C8A">
      <w:pPr>
        <w:pStyle w:val="NO"/>
      </w:pPr>
      <w:r>
        <w:t>NOTE</w:t>
      </w:r>
      <w:r w:rsidR="006D3798">
        <w:rPr>
          <w:rFonts w:hint="eastAsia"/>
          <w:lang w:eastAsia="zh-CN"/>
        </w:rPr>
        <w:t xml:space="preserve"> </w:t>
      </w:r>
      <w:r>
        <w:rPr>
          <w:rFonts w:hint="eastAsia"/>
          <w:lang w:eastAsia="zh-CN"/>
        </w:rPr>
        <w:t>5</w:t>
      </w:r>
      <w:r>
        <w:t xml:space="preserve">: </w:t>
      </w:r>
      <w:r w:rsidRPr="002F0C8A">
        <w:rPr>
          <w:rStyle w:val="ui-provider"/>
          <w:lang w:val="en-US"/>
        </w:rPr>
        <w:t>Secure hop-by-hop or end-to-end links between UE-to-UE Relays and End-UEs, and between Ends UEs are established as described in clause 5.3 of TS 33.536 [1], based on Security Information in the DCR message.</w:t>
      </w:r>
    </w:p>
    <w:p w14:paraId="4C1A0F44" w14:textId="1ED68183" w:rsidR="009C3B72" w:rsidRDefault="009C3B72" w:rsidP="009C3B72">
      <w:pPr>
        <w:pStyle w:val="Heading3"/>
      </w:pPr>
      <w:bookmarkStart w:id="1742" w:name="_Toc133238353"/>
      <w:bookmarkStart w:id="1743" w:name="_Toc136943768"/>
      <w:r>
        <w:t>6.</w:t>
      </w:r>
      <w:r>
        <w:rPr>
          <w:rFonts w:hint="eastAsia"/>
          <w:lang w:eastAsia="zh-CN"/>
        </w:rPr>
        <w:t>37</w:t>
      </w:r>
      <w:r>
        <w:t>.3</w:t>
      </w:r>
      <w:r>
        <w:tab/>
        <w:t>Evaluation</w:t>
      </w:r>
      <w:bookmarkEnd w:id="1742"/>
      <w:bookmarkEnd w:id="1743"/>
    </w:p>
    <w:p w14:paraId="1889A884" w14:textId="77777777" w:rsidR="009C3B72" w:rsidRDefault="009C3B72" w:rsidP="009C3B72">
      <w:pPr>
        <w:rPr>
          <w:rFonts w:ascii="Arial" w:hAnsi="Arial" w:cs="Arial"/>
          <w:iCs/>
        </w:rPr>
      </w:pPr>
      <w:r>
        <w:rPr>
          <w:rFonts w:ascii="Arial" w:hAnsi="Arial" w:cs="Arial"/>
          <w:iCs/>
        </w:rPr>
        <w:t>TBD</w:t>
      </w:r>
    </w:p>
    <w:p w14:paraId="090E563D" w14:textId="77777777" w:rsidR="00EF3743" w:rsidRDefault="00EF3743" w:rsidP="00EF3743">
      <w:pPr>
        <w:pStyle w:val="Heading1"/>
      </w:pPr>
      <w:bookmarkStart w:id="1744" w:name="_Toc528155248"/>
      <w:bookmarkStart w:id="1745" w:name="_Toc112749658"/>
      <w:bookmarkStart w:id="1746" w:name="_Toc116991540"/>
      <w:bookmarkStart w:id="1747" w:name="_Toc116991976"/>
      <w:bookmarkStart w:id="1748" w:name="_Toc120125799"/>
      <w:bookmarkStart w:id="1749" w:name="_Toc120126235"/>
      <w:bookmarkStart w:id="1750" w:name="_Toc120128255"/>
      <w:bookmarkStart w:id="1751" w:name="_Toc120132499"/>
      <w:bookmarkStart w:id="1752" w:name="_Toc128427564"/>
      <w:bookmarkStart w:id="1753" w:name="_Toc133238358"/>
      <w:bookmarkStart w:id="1754" w:name="_Toc136943769"/>
      <w:bookmarkEnd w:id="501"/>
      <w:bookmarkEnd w:id="990"/>
      <w:bookmarkEnd w:id="1394"/>
      <w:bookmarkEnd w:id="1395"/>
      <w:bookmarkEnd w:id="1656"/>
      <w:bookmarkEnd w:id="1657"/>
      <w:bookmarkEnd w:id="1658"/>
      <w:bookmarkEnd w:id="1659"/>
      <w:bookmarkEnd w:id="1701"/>
      <w:r>
        <w:t>7</w:t>
      </w:r>
      <w:r>
        <w:tab/>
        <w:t>Conclusions</w:t>
      </w:r>
      <w:bookmarkEnd w:id="1744"/>
      <w:bookmarkEnd w:id="1745"/>
      <w:bookmarkEnd w:id="1746"/>
      <w:bookmarkEnd w:id="1747"/>
      <w:bookmarkEnd w:id="1748"/>
      <w:bookmarkEnd w:id="1749"/>
      <w:bookmarkEnd w:id="1750"/>
      <w:bookmarkEnd w:id="1751"/>
      <w:bookmarkEnd w:id="1752"/>
      <w:bookmarkEnd w:id="1753"/>
      <w:bookmarkEnd w:id="1754"/>
    </w:p>
    <w:p w14:paraId="25FDB5B3" w14:textId="5DD9C988" w:rsidR="001868AA" w:rsidRPr="00E43474" w:rsidRDefault="001868AA" w:rsidP="001868AA">
      <w:pPr>
        <w:pStyle w:val="Heading2"/>
        <w:rPr>
          <w:lang w:eastAsia="zh-CN"/>
        </w:rPr>
      </w:pPr>
      <w:bookmarkStart w:id="1755" w:name="_Toc120125800"/>
      <w:bookmarkStart w:id="1756" w:name="_Toc120126236"/>
      <w:bookmarkStart w:id="1757" w:name="_Toc120128256"/>
      <w:bookmarkStart w:id="1758" w:name="_Toc120132500"/>
      <w:bookmarkStart w:id="1759" w:name="_Toc128427565"/>
      <w:bookmarkStart w:id="1760" w:name="_Toc133238359"/>
      <w:bookmarkStart w:id="1761" w:name="_Toc136943770"/>
      <w:bookmarkStart w:id="1762" w:name="_Toc92180361"/>
      <w:bookmarkStart w:id="1763" w:name="_Toc92805088"/>
      <w:bookmarkStart w:id="1764" w:name="_Toc112749659"/>
      <w:bookmarkStart w:id="1765" w:name="_Toc116991541"/>
      <w:bookmarkStart w:id="1766" w:name="_Toc116991977"/>
      <w:r>
        <w:rPr>
          <w:rFonts w:hint="eastAsia"/>
          <w:lang w:eastAsia="zh-CN"/>
        </w:rPr>
        <w:t>7</w:t>
      </w:r>
      <w:r w:rsidRPr="00E43474">
        <w:t>.</w:t>
      </w:r>
      <w:r>
        <w:rPr>
          <w:rFonts w:hint="eastAsia"/>
          <w:lang w:eastAsia="zh-CN"/>
        </w:rPr>
        <w:t>1</w:t>
      </w:r>
      <w:r w:rsidRPr="00E43474">
        <w:tab/>
        <w:t>Key Issue #</w:t>
      </w:r>
      <w:r>
        <w:rPr>
          <w:rFonts w:hint="eastAsia"/>
          <w:lang w:eastAsia="zh-CN"/>
        </w:rPr>
        <w:t>1</w:t>
      </w:r>
      <w:r w:rsidRPr="00E43474">
        <w:t xml:space="preserve">: </w:t>
      </w:r>
      <w:r>
        <w:t>Security</w:t>
      </w:r>
      <w:r w:rsidRPr="004B11C9">
        <w:t xml:space="preserve"> </w:t>
      </w:r>
      <w:r>
        <w:t>for</w:t>
      </w:r>
      <w:r w:rsidRPr="004B11C9">
        <w:t xml:space="preserve"> UE-to-UE Relay </w:t>
      </w:r>
      <w:r>
        <w:t>d</w:t>
      </w:r>
      <w:r w:rsidRPr="004B11C9">
        <w:t>iscovery</w:t>
      </w:r>
      <w:bookmarkEnd w:id="1755"/>
      <w:bookmarkEnd w:id="1756"/>
      <w:bookmarkEnd w:id="1757"/>
      <w:bookmarkEnd w:id="1758"/>
      <w:bookmarkEnd w:id="1759"/>
      <w:bookmarkEnd w:id="1760"/>
      <w:bookmarkEnd w:id="1761"/>
    </w:p>
    <w:p w14:paraId="6E31CBAB" w14:textId="77777777" w:rsidR="00E35FEA" w:rsidRDefault="00E35FEA" w:rsidP="00E35FEA">
      <w:pPr>
        <w:rPr>
          <w:lang w:eastAsia="zh-CN"/>
        </w:rPr>
      </w:pPr>
      <w:bookmarkStart w:id="1767" w:name="_Toc120125801"/>
      <w:bookmarkStart w:id="1768" w:name="_Toc120126237"/>
      <w:bookmarkStart w:id="1769" w:name="_Toc120128257"/>
      <w:bookmarkStart w:id="1770" w:name="_Toc120132501"/>
      <w:bookmarkStart w:id="1771" w:name="_Toc128427566"/>
      <w:r>
        <w:rPr>
          <w:lang w:eastAsia="zh-CN"/>
        </w:rPr>
        <w:t>The following text is taken as a conclusion for the UE-to-UE Relay discovery:</w:t>
      </w:r>
    </w:p>
    <w:p w14:paraId="075F5D87" w14:textId="77777777" w:rsidR="00E35FEA" w:rsidRDefault="00E35FEA" w:rsidP="00E35FEA">
      <w:r>
        <w:lastRenderedPageBreak/>
        <w:t xml:space="preserve">The two sets of discovery security materials are used for UE-to-UE Relay discovery message protection. One is used for protecting direct discovery set. The other one is used for protecting the U2U relay discovery message. </w:t>
      </w:r>
    </w:p>
    <w:p w14:paraId="7093C800" w14:textId="44A3A5E2" w:rsidR="00E35FEA" w:rsidRDefault="00E35FEA" w:rsidP="00E35FEA">
      <w:r w:rsidRPr="004E618F">
        <w:t xml:space="preserve">Provisioning of discovery security materials for the direct discovery set </w:t>
      </w:r>
      <w:r>
        <w:t xml:space="preserve">reuses the security material provisioning mechanism for </w:t>
      </w:r>
      <w:r w:rsidRPr="00F4617B">
        <w:t xml:space="preserve">Restricted 5G </w:t>
      </w:r>
      <w:r w:rsidRPr="006A020D">
        <w:t>ProSe D</w:t>
      </w:r>
      <w:r w:rsidRPr="00F4617B">
        <w:t xml:space="preserve">irect </w:t>
      </w:r>
      <w:r w:rsidRPr="006A020D">
        <w:t>D</w:t>
      </w:r>
      <w:r w:rsidRPr="00F4617B">
        <w:t>iscovery</w:t>
      </w:r>
      <w:r>
        <w:t xml:space="preserve"> </w:t>
      </w:r>
      <w:r w:rsidRPr="004E618F">
        <w:t>as specified in TS 33.503[6]</w:t>
      </w:r>
      <w:r>
        <w:t>.</w:t>
      </w:r>
    </w:p>
    <w:p w14:paraId="706C9E89" w14:textId="77777777" w:rsidR="00E35FEA" w:rsidRDefault="00E35FEA" w:rsidP="00E35FEA">
      <w:r>
        <w:t>Provisioning of discovery security materials for the U2U relay discovery message reuses the security material provisioning mechanism for 5G ProSe UE-to-Network Relay discovery as specified in TS 33.503 [6].</w:t>
      </w:r>
    </w:p>
    <w:p w14:paraId="120AD540" w14:textId="77777777" w:rsidR="00E35FEA" w:rsidRDefault="00E35FEA" w:rsidP="00E35FEA">
      <w:pPr>
        <w:pStyle w:val="EditorsNote"/>
      </w:pPr>
      <w:r>
        <w:t xml:space="preserve">Editor’s Note: </w:t>
      </w:r>
      <w:r>
        <w:rPr>
          <w:rFonts w:hint="eastAsia"/>
          <w:lang w:eastAsia="zh-CN"/>
        </w:rPr>
        <w:t>F</w:t>
      </w:r>
      <w:r w:rsidRPr="008029A8">
        <w:t>urther conclusion is FFS.</w:t>
      </w:r>
    </w:p>
    <w:p w14:paraId="1B31F6D7" w14:textId="6ED50C47" w:rsidR="001868AA" w:rsidRDefault="001868AA" w:rsidP="001868AA">
      <w:pPr>
        <w:pStyle w:val="Heading2"/>
      </w:pPr>
      <w:bookmarkStart w:id="1772" w:name="_Toc133238360"/>
      <w:bookmarkStart w:id="1773" w:name="_Toc136943771"/>
      <w:r>
        <w:rPr>
          <w:rFonts w:hint="eastAsia"/>
          <w:lang w:val="en-US" w:eastAsia="zh-CN"/>
        </w:rPr>
        <w:t>7.2</w:t>
      </w:r>
      <w:r>
        <w:tab/>
        <w:t>Key Issue #</w:t>
      </w:r>
      <w:r>
        <w:rPr>
          <w:rFonts w:hint="eastAsia"/>
          <w:lang w:val="en-US" w:eastAsia="zh-CN"/>
        </w:rPr>
        <w:t>2</w:t>
      </w:r>
      <w:r>
        <w:t>: Security of UE-to-UE Relay</w:t>
      </w:r>
      <w:bookmarkEnd w:id="1767"/>
      <w:bookmarkEnd w:id="1768"/>
      <w:bookmarkEnd w:id="1769"/>
      <w:bookmarkEnd w:id="1770"/>
      <w:bookmarkEnd w:id="1771"/>
      <w:bookmarkEnd w:id="1772"/>
      <w:bookmarkEnd w:id="1773"/>
    </w:p>
    <w:p w14:paraId="6B20BD51" w14:textId="77777777" w:rsidR="00641433" w:rsidRDefault="00641433" w:rsidP="00641433">
      <w:pPr>
        <w:rPr>
          <w:lang w:eastAsia="zh-CN"/>
        </w:rPr>
      </w:pPr>
      <w:bookmarkStart w:id="1774" w:name="_Toc120125802"/>
      <w:bookmarkStart w:id="1775" w:name="_Toc120126238"/>
      <w:bookmarkStart w:id="1776" w:name="_Toc120128258"/>
      <w:bookmarkStart w:id="1777" w:name="_Toc120132502"/>
      <w:bookmarkStart w:id="1778" w:name="_Toc128427567"/>
      <w:r>
        <w:rPr>
          <w:lang w:eastAsia="zh-CN"/>
        </w:rPr>
        <w:t>For Key Issue #</w:t>
      </w:r>
      <w:r>
        <w:rPr>
          <w:rFonts w:hint="eastAsia"/>
          <w:lang w:eastAsia="zh-CN"/>
        </w:rPr>
        <w:t>2</w:t>
      </w:r>
      <w:r>
        <w:rPr>
          <w:lang w:eastAsia="zh-CN"/>
        </w:rPr>
        <w:t>, the following statements are agreed:</w:t>
      </w:r>
    </w:p>
    <w:p w14:paraId="620BC489" w14:textId="77777777" w:rsidR="00641433" w:rsidRDefault="00641433" w:rsidP="00641433">
      <w:pPr>
        <w:pStyle w:val="NO"/>
      </w:pPr>
      <w:r>
        <w:t>NOTE 1:</w:t>
      </w:r>
      <w:r>
        <w:tab/>
        <w:t>The choice and co-existence of the security mechanisms in different use cases (i.e., U2U Relay in and out of coverage) will be decided in normative phase.</w:t>
      </w:r>
    </w:p>
    <w:p w14:paraId="787F9C33" w14:textId="77777777" w:rsidR="00641433" w:rsidRDefault="00641433" w:rsidP="00641433">
      <w:pPr>
        <w:rPr>
          <w:lang w:eastAsia="zh-CN"/>
        </w:rPr>
      </w:pPr>
      <w:r>
        <w:rPr>
          <w:lang w:eastAsia="zh-CN"/>
        </w:rPr>
        <w:t>Regarding End-to-End security:</w:t>
      </w:r>
    </w:p>
    <w:p w14:paraId="370D96BD" w14:textId="77777777" w:rsidR="00641433" w:rsidRDefault="00641433" w:rsidP="00641433">
      <w:pPr>
        <w:pStyle w:val="a3"/>
        <w:numPr>
          <w:ilvl w:val="0"/>
          <w:numId w:val="32"/>
        </w:numPr>
      </w:pPr>
      <w:r>
        <w:t>For L2 relay, the End UEs (Source UE and/or Target UE) reuse the unicast mode security mechanism defined in clause 5.3.3.1 of TS 33.536 [6] to establish a secure connection via the Relay UE.</w:t>
      </w:r>
    </w:p>
    <w:p w14:paraId="1F5C997E" w14:textId="77777777" w:rsidR="00641433" w:rsidRDefault="00641433" w:rsidP="00641433">
      <w:pPr>
        <w:pStyle w:val="a3"/>
        <w:numPr>
          <w:ilvl w:val="0"/>
          <w:numId w:val="32"/>
        </w:numPr>
      </w:pPr>
      <w:r>
        <w:t xml:space="preserve">For L3 relay, </w:t>
      </w:r>
      <w:r>
        <w:rPr>
          <w:lang w:eastAsia="zh-CN"/>
        </w:rPr>
        <w:t xml:space="preserve">End-to-End security can be </w:t>
      </w:r>
      <w:r>
        <w:t>supported in the application layer which is out of 3GPP scope</w:t>
      </w:r>
      <w:r>
        <w:rPr>
          <w:lang w:eastAsia="zh-CN"/>
        </w:rPr>
        <w:t>.</w:t>
      </w:r>
    </w:p>
    <w:p w14:paraId="3E793F87" w14:textId="77777777" w:rsidR="00641433" w:rsidRDefault="00641433" w:rsidP="00641433">
      <w:pPr>
        <w:rPr>
          <w:lang w:eastAsia="zh-CN"/>
        </w:rPr>
      </w:pPr>
      <w:r>
        <w:rPr>
          <w:lang w:eastAsia="zh-CN"/>
        </w:rPr>
        <w:t>Regarding hop-by-hop security during PC5 link establishment in Layer 3</w:t>
      </w:r>
      <w:r>
        <w:rPr>
          <w:rFonts w:hint="eastAsia"/>
          <w:lang w:val="en-US" w:eastAsia="zh-CN"/>
        </w:rPr>
        <w:t>/Layer 2</w:t>
      </w:r>
      <w:r>
        <w:rPr>
          <w:lang w:eastAsia="zh-CN"/>
        </w:rPr>
        <w:t xml:space="preserve"> UE-to-UE Relay Communication:</w:t>
      </w:r>
    </w:p>
    <w:p w14:paraId="4C870631" w14:textId="0EFC756C" w:rsidR="00641433" w:rsidRDefault="00641433" w:rsidP="00641433">
      <w:pPr>
        <w:pStyle w:val="a3"/>
        <w:numPr>
          <w:ilvl w:val="0"/>
          <w:numId w:val="32"/>
        </w:numPr>
      </w:pPr>
      <w:r>
        <w:rPr>
          <w:rFonts w:eastAsia="DengXian" w:hint="eastAsia"/>
        </w:rPr>
        <w:t>W</w:t>
      </w:r>
      <w:r>
        <w:t>hen the Layer 3</w:t>
      </w:r>
      <w:r>
        <w:rPr>
          <w:rFonts w:hint="eastAsia"/>
          <w:lang w:val="en-US" w:eastAsia="zh-CN"/>
        </w:rPr>
        <w:t>/Layer 2</w:t>
      </w:r>
      <w:r>
        <w:t xml:space="preserve"> UE-to-UE Relay is in 3GPP coverage, the End UE and the UE-to-UE Relay</w:t>
      </w:r>
      <w:r>
        <w:rPr>
          <w:rFonts w:hint="eastAsia"/>
          <w:lang w:val="en-US" w:eastAsia="zh-CN"/>
        </w:rPr>
        <w:t xml:space="preserve"> </w:t>
      </w:r>
      <w:r>
        <w:t>can establish a secure PC5 link with network assistance. The similar security procedure as PC5 security for 5G ProSe Communication via 5G ProSe Layer-3 UE to-Network Relay as defined in clause 6.3 in TS 33.503 [6] can be reused.</w:t>
      </w:r>
    </w:p>
    <w:p w14:paraId="73057212" w14:textId="77777777" w:rsidR="00641433" w:rsidRDefault="00641433" w:rsidP="003F65F2">
      <w:pPr>
        <w:pStyle w:val="a3"/>
        <w:numPr>
          <w:ilvl w:val="0"/>
          <w:numId w:val="32"/>
        </w:numPr>
        <w:ind w:left="851" w:hanging="284"/>
      </w:pPr>
      <w:r>
        <w:t xml:space="preserve">The solutions for UE-to-UE Relay authorisation and security can be classified as user-plane (UP) or controlled-plane (CP) based solutions. It is concluded that both control plane and user plane solutions are supported for 5G ProSe Layer 2 UE-to-UE Relay and 5G ProSe Layer 3 UE-to-UE relay. </w:t>
      </w:r>
    </w:p>
    <w:p w14:paraId="32F60870" w14:textId="73342CDB" w:rsidR="00641433" w:rsidRDefault="00641433" w:rsidP="00641433">
      <w:pPr>
        <w:pStyle w:val="a3"/>
        <w:numPr>
          <w:ilvl w:val="0"/>
          <w:numId w:val="32"/>
        </w:numPr>
      </w:pPr>
      <w:r>
        <w:rPr>
          <w:rFonts w:eastAsia="DengXian" w:hint="eastAsia"/>
        </w:rPr>
        <w:t>W</w:t>
      </w:r>
      <w:r>
        <w:t>hen the Layer 3</w:t>
      </w:r>
      <w:r>
        <w:rPr>
          <w:rFonts w:hint="eastAsia"/>
          <w:lang w:val="en-US" w:eastAsia="zh-CN"/>
        </w:rPr>
        <w:t>/Layer 2</w:t>
      </w:r>
      <w:r>
        <w:t xml:space="preserve"> UE-to-UE Relay is out of 3GPP coverage, the End UE and the UE-to-UE Relay can establish a secure PC5 link without network assistance. The similar security procedure as PC5 security for unicast mode 5G ProSe Direct Communication as defined in clause 6.2.3 in TS 33.503 [6] can be reused.</w:t>
      </w:r>
    </w:p>
    <w:p w14:paraId="062DDAC7" w14:textId="508D6A56" w:rsidR="001868AA" w:rsidRDefault="001868AA" w:rsidP="001868AA">
      <w:pPr>
        <w:pStyle w:val="Heading2"/>
      </w:pPr>
      <w:bookmarkStart w:id="1779" w:name="_Toc133238361"/>
      <w:bookmarkStart w:id="1780" w:name="_Toc136943772"/>
      <w:r>
        <w:rPr>
          <w:rFonts w:hint="eastAsia"/>
          <w:lang w:val="en-US" w:eastAsia="zh-CN"/>
        </w:rPr>
        <w:t>7.3</w:t>
      </w:r>
      <w:r>
        <w:tab/>
        <w:t>Key issue #</w:t>
      </w:r>
      <w:r>
        <w:rPr>
          <w:rFonts w:hint="eastAsia"/>
          <w:lang w:val="en-US" w:eastAsia="zh-CN"/>
        </w:rPr>
        <w:t>3</w:t>
      </w:r>
      <w:r>
        <w:t xml:space="preserve">: Authorization </w:t>
      </w:r>
      <w:r>
        <w:rPr>
          <w:rFonts w:hint="eastAsia"/>
        </w:rPr>
        <w:t xml:space="preserve">in </w:t>
      </w:r>
      <w:r>
        <w:t>the UE-to-UE Relay Scenario</w:t>
      </w:r>
      <w:bookmarkEnd w:id="1774"/>
      <w:bookmarkEnd w:id="1775"/>
      <w:bookmarkEnd w:id="1776"/>
      <w:bookmarkEnd w:id="1777"/>
      <w:bookmarkEnd w:id="1778"/>
      <w:bookmarkEnd w:id="1779"/>
      <w:bookmarkEnd w:id="1780"/>
    </w:p>
    <w:p w14:paraId="296E3F85" w14:textId="77777777" w:rsidR="004B0D69" w:rsidRDefault="004B0D69" w:rsidP="004B0D69">
      <w:pPr>
        <w:rPr>
          <w:lang w:eastAsia="zh-CN"/>
        </w:rPr>
      </w:pPr>
      <w:r w:rsidRPr="00F72E49">
        <w:rPr>
          <w:lang w:eastAsia="zh-CN"/>
        </w:rPr>
        <w:t>For Key Issue #</w:t>
      </w:r>
      <w:r>
        <w:rPr>
          <w:lang w:eastAsia="zh-CN"/>
        </w:rPr>
        <w:t>3</w:t>
      </w:r>
      <w:r w:rsidRPr="00F72E49">
        <w:rPr>
          <w:lang w:eastAsia="zh-CN"/>
        </w:rPr>
        <w:t>, the following</w:t>
      </w:r>
      <w:r>
        <w:rPr>
          <w:lang w:eastAsia="zh-CN"/>
        </w:rPr>
        <w:t xml:space="preserve"> </w:t>
      </w:r>
      <w:r>
        <w:rPr>
          <w:rFonts w:hint="eastAsia"/>
          <w:lang w:eastAsia="zh-CN"/>
        </w:rPr>
        <w:t>statement</w:t>
      </w:r>
      <w:r>
        <w:rPr>
          <w:lang w:eastAsia="zh-CN"/>
        </w:rPr>
        <w:t xml:space="preserve"> </w:t>
      </w:r>
      <w:r>
        <w:rPr>
          <w:rFonts w:hint="eastAsia"/>
          <w:lang w:eastAsia="zh-CN"/>
        </w:rPr>
        <w:t>is</w:t>
      </w:r>
      <w:r>
        <w:rPr>
          <w:lang w:eastAsia="zh-CN"/>
        </w:rPr>
        <w:t xml:space="preserve"> agreed</w:t>
      </w:r>
      <w:r w:rsidRPr="00F72E49">
        <w:rPr>
          <w:lang w:eastAsia="zh-CN"/>
        </w:rPr>
        <w:t>:</w:t>
      </w:r>
    </w:p>
    <w:p w14:paraId="05878D0A" w14:textId="77777777" w:rsidR="004B0D69" w:rsidRDefault="004B0D69" w:rsidP="004B0D69">
      <w:pPr>
        <w:rPr>
          <w:lang w:eastAsia="zh-CN"/>
        </w:rPr>
      </w:pPr>
      <w:r>
        <w:rPr>
          <w:lang w:eastAsia="zh-CN"/>
        </w:rPr>
        <w:t>T</w:t>
      </w:r>
      <w:r w:rsidRPr="00D15D30">
        <w:rPr>
          <w:lang w:eastAsia="zh-CN"/>
        </w:rPr>
        <w:t>he PCF based service authori</w:t>
      </w:r>
      <w:r>
        <w:rPr>
          <w:lang w:eastAsia="zh-CN"/>
        </w:rPr>
        <w:t>s</w:t>
      </w:r>
      <w:r w:rsidRPr="00D15D30">
        <w:rPr>
          <w:lang w:eastAsia="zh-CN"/>
        </w:rPr>
        <w:t xml:space="preserve">ation as defined in TS 23.304 [3] is </w:t>
      </w:r>
      <w:r>
        <w:rPr>
          <w:lang w:eastAsia="zh-CN"/>
        </w:rPr>
        <w:t>re</w:t>
      </w:r>
      <w:r w:rsidRPr="00D15D30">
        <w:rPr>
          <w:lang w:eastAsia="zh-CN"/>
        </w:rPr>
        <w:t xml:space="preserve">used as </w:t>
      </w:r>
      <w:r>
        <w:rPr>
          <w:lang w:eastAsia="zh-CN"/>
        </w:rPr>
        <w:t xml:space="preserve">the </w:t>
      </w:r>
      <w:r w:rsidRPr="00D15D30">
        <w:rPr>
          <w:lang w:eastAsia="zh-CN"/>
        </w:rPr>
        <w:t>basis for normative work</w:t>
      </w:r>
      <w:r>
        <w:rPr>
          <w:lang w:eastAsia="zh-CN"/>
        </w:rPr>
        <w:t xml:space="preserve"> of </w:t>
      </w:r>
      <w:r w:rsidRPr="00D15D30">
        <w:rPr>
          <w:lang w:eastAsia="zh-CN"/>
        </w:rPr>
        <w:t>service authori</w:t>
      </w:r>
      <w:r>
        <w:rPr>
          <w:lang w:eastAsia="zh-CN"/>
        </w:rPr>
        <w:t>s</w:t>
      </w:r>
      <w:r w:rsidRPr="00D15D30">
        <w:rPr>
          <w:lang w:eastAsia="zh-CN"/>
        </w:rPr>
        <w:t>ation for UE-to-UE Relay operation.</w:t>
      </w:r>
    </w:p>
    <w:p w14:paraId="7C937268" w14:textId="3F78FEA1" w:rsidR="004E2ECF" w:rsidRDefault="004E2ECF" w:rsidP="004E2ECF">
      <w:pPr>
        <w:rPr>
          <w:lang w:eastAsia="zh-CN"/>
        </w:rPr>
      </w:pPr>
      <w:r w:rsidRPr="004E2ECF">
        <w:rPr>
          <w:lang w:eastAsia="zh-CN"/>
        </w:rPr>
        <w:t>Authorization in the UE-to-UE Relay Scenario is performed during discovery security material provision procedure and U2U relay discovery procedure.</w:t>
      </w:r>
    </w:p>
    <w:p w14:paraId="2F584A6F" w14:textId="77777777" w:rsidR="00F167F9" w:rsidRDefault="00F167F9" w:rsidP="00F167F9">
      <w:pPr>
        <w:rPr>
          <w:lang w:eastAsia="zh-CN"/>
        </w:rPr>
      </w:pPr>
      <w:r>
        <w:rPr>
          <w:lang w:eastAsia="zh-CN"/>
        </w:rPr>
        <w:t xml:space="preserve">During </w:t>
      </w:r>
      <w:r>
        <w:rPr>
          <w:rFonts w:hint="eastAsia"/>
          <w:lang w:val="en-US" w:eastAsia="zh-CN"/>
        </w:rPr>
        <w:t xml:space="preserve">hop-by-hop </w:t>
      </w:r>
      <w:r>
        <w:rPr>
          <w:lang w:eastAsia="zh-CN"/>
        </w:rPr>
        <w:t xml:space="preserve">PC5 link establishment in Layer 3 and Layer 2 UE-to-UE Relay Communication, when the Layer 3 and Layer 2 UE-to-UE Relay is in 3GPP coverage, the existing procedures </w:t>
      </w:r>
      <w:r>
        <w:rPr>
          <w:rFonts w:hint="eastAsia"/>
          <w:lang w:val="en-US" w:eastAsia="zh-CN"/>
        </w:rPr>
        <w:t xml:space="preserve">specified </w:t>
      </w:r>
      <w:r>
        <w:rPr>
          <w:lang w:eastAsia="zh-CN"/>
        </w:rPr>
        <w:t>in clause 6.3 in TS 33.503</w:t>
      </w:r>
      <w:r>
        <w:rPr>
          <w:rFonts w:hint="eastAsia"/>
          <w:lang w:val="en-US" w:eastAsia="zh-CN"/>
        </w:rPr>
        <w:t xml:space="preserve"> [6]</w:t>
      </w:r>
      <w:r>
        <w:rPr>
          <w:lang w:eastAsia="zh-CN"/>
        </w:rPr>
        <w:t xml:space="preserve"> can be re-used </w:t>
      </w:r>
      <w:r>
        <w:rPr>
          <w:rFonts w:hint="eastAsia"/>
          <w:lang w:val="en-US" w:eastAsia="zh-CN"/>
        </w:rPr>
        <w:t>between the Ends UE (</w:t>
      </w:r>
      <w:r>
        <w:t>Source UE and/or Target UE</w:t>
      </w:r>
      <w:r>
        <w:rPr>
          <w:rFonts w:hint="eastAsia"/>
          <w:lang w:val="en-US" w:eastAsia="zh-CN"/>
        </w:rPr>
        <w:t xml:space="preserve">) and (Layer 3 and Layer 2) the UE-to-UE Relay </w:t>
      </w:r>
      <w:r>
        <w:rPr>
          <w:lang w:eastAsia="zh-CN"/>
        </w:rPr>
        <w:t>for authorization.</w:t>
      </w:r>
    </w:p>
    <w:p w14:paraId="33ACE1DF" w14:textId="7655810F" w:rsidR="004B0D69" w:rsidRDefault="004B0D69" w:rsidP="004B0D69">
      <w:pPr>
        <w:pStyle w:val="EditorsNote"/>
      </w:pPr>
      <w:r>
        <w:t xml:space="preserve">Editor’s Note: </w:t>
      </w:r>
      <w:r w:rsidRPr="006545D3">
        <w:rPr>
          <w:lang w:eastAsia="zh-CN"/>
        </w:rPr>
        <w:t>Futher conclusion is FFS.</w:t>
      </w:r>
    </w:p>
    <w:p w14:paraId="23C58CCF" w14:textId="025193D7" w:rsidR="001868AA" w:rsidRDefault="001868AA" w:rsidP="001868AA">
      <w:pPr>
        <w:pStyle w:val="Heading2"/>
      </w:pPr>
      <w:bookmarkStart w:id="1781" w:name="_Toc120125803"/>
      <w:bookmarkStart w:id="1782" w:name="_Toc120126239"/>
      <w:bookmarkStart w:id="1783" w:name="_Toc120128259"/>
      <w:bookmarkStart w:id="1784" w:name="_Toc120132503"/>
      <w:bookmarkStart w:id="1785" w:name="_Toc128427568"/>
      <w:bookmarkStart w:id="1786" w:name="_Toc133238362"/>
      <w:bookmarkStart w:id="1787" w:name="_Toc136943773"/>
      <w:r>
        <w:rPr>
          <w:rFonts w:hint="eastAsia"/>
          <w:lang w:eastAsia="zh-CN"/>
        </w:rPr>
        <w:t>7</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1781"/>
      <w:bookmarkEnd w:id="1782"/>
      <w:bookmarkEnd w:id="1783"/>
      <w:bookmarkEnd w:id="1784"/>
      <w:bookmarkEnd w:id="1785"/>
      <w:bookmarkEnd w:id="1786"/>
      <w:bookmarkEnd w:id="1787"/>
    </w:p>
    <w:p w14:paraId="75E67A03" w14:textId="77777777" w:rsidR="00396066" w:rsidRDefault="00396066" w:rsidP="00396066">
      <w:pPr>
        <w:rPr>
          <w:lang w:eastAsia="zh-CN"/>
        </w:rPr>
      </w:pPr>
      <w:bookmarkStart w:id="1788" w:name="_Toc120125804"/>
      <w:bookmarkStart w:id="1789" w:name="_Toc120126240"/>
      <w:bookmarkStart w:id="1790" w:name="_Toc120128260"/>
      <w:bookmarkStart w:id="1791" w:name="_Toc120132504"/>
      <w:r w:rsidRPr="00F72E49">
        <w:rPr>
          <w:lang w:eastAsia="zh-CN"/>
        </w:rPr>
        <w:t xml:space="preserve">For Key Issue </w:t>
      </w:r>
      <w:r w:rsidRPr="002B3A3D">
        <w:rPr>
          <w:lang w:eastAsia="zh-CN"/>
        </w:rPr>
        <w:t>#4</w:t>
      </w:r>
      <w:r w:rsidRPr="00F72E49">
        <w:rPr>
          <w:lang w:eastAsia="zh-CN"/>
        </w:rPr>
        <w:t>, the following</w:t>
      </w:r>
      <w:r>
        <w:rPr>
          <w:lang w:eastAsia="zh-CN"/>
        </w:rPr>
        <w:t xml:space="preserve"> is agreed</w:t>
      </w:r>
      <w:r w:rsidRPr="00F72E49">
        <w:rPr>
          <w:lang w:eastAsia="zh-CN"/>
        </w:rPr>
        <w:t>:</w:t>
      </w:r>
    </w:p>
    <w:p w14:paraId="32101927" w14:textId="77777777" w:rsidR="00F167F9" w:rsidRDefault="00F167F9" w:rsidP="00F167F9">
      <w:pPr>
        <w:pStyle w:val="ListParagraph"/>
        <w:widowControl/>
        <w:numPr>
          <w:ilvl w:val="0"/>
          <w:numId w:val="34"/>
        </w:numPr>
        <w:ind w:firstLineChars="0"/>
        <w:jc w:val="left"/>
      </w:pPr>
      <w:r>
        <w:lastRenderedPageBreak/>
        <w:t>For L</w:t>
      </w:r>
      <w:r>
        <w:rPr>
          <w:rFonts w:eastAsia="SimSun" w:hint="eastAsia"/>
          <w:lang w:val="en-US"/>
        </w:rPr>
        <w:t xml:space="preserve">ayer </w:t>
      </w:r>
      <w:r>
        <w:t xml:space="preserve">3 </w:t>
      </w:r>
      <w:r>
        <w:rPr>
          <w:rFonts w:eastAsia="SimSun" w:hint="eastAsia"/>
          <w:lang w:val="en-US"/>
        </w:rPr>
        <w:t xml:space="preserve">UE-to-UE </w:t>
      </w:r>
      <w:r>
        <w:t>relay communication privacy, enhanced Link Identifier Update (LIU) procedure, Sol#2 is used as basis for normative work.</w:t>
      </w:r>
    </w:p>
    <w:p w14:paraId="4EB4732E" w14:textId="77777777" w:rsidR="00396066" w:rsidRDefault="00396066" w:rsidP="00396066">
      <w:pPr>
        <w:pStyle w:val="EditorsNote"/>
      </w:pPr>
      <w:r>
        <w:t xml:space="preserve">Editor’s Note: </w:t>
      </w:r>
      <w:r w:rsidRPr="0056397E">
        <w:rPr>
          <w:lang w:eastAsia="zh-CN"/>
        </w:rPr>
        <w:t xml:space="preserve">further conclusion is </w:t>
      </w:r>
      <w:r>
        <w:rPr>
          <w:lang w:eastAsia="zh-CN"/>
        </w:rPr>
        <w:t>FFS</w:t>
      </w:r>
      <w:r w:rsidRPr="0056397E">
        <w:rPr>
          <w:lang w:eastAsia="zh-CN"/>
        </w:rPr>
        <w:t>.</w:t>
      </w:r>
    </w:p>
    <w:p w14:paraId="5C8CE2F6" w14:textId="5BB68926" w:rsidR="001868AA" w:rsidRDefault="001868AA" w:rsidP="001868AA">
      <w:pPr>
        <w:pStyle w:val="Heading2"/>
      </w:pPr>
      <w:bookmarkStart w:id="1792" w:name="_Toc128427569"/>
      <w:bookmarkStart w:id="1793" w:name="_Toc133238363"/>
      <w:bookmarkStart w:id="1794" w:name="_Toc136943774"/>
      <w:r>
        <w:rPr>
          <w:rFonts w:hint="eastAsia"/>
          <w:lang w:eastAsia="zh-CN"/>
        </w:rPr>
        <w:t>7</w:t>
      </w:r>
      <w:r>
        <w:t>.</w:t>
      </w:r>
      <w:r>
        <w:rPr>
          <w:rFonts w:hint="eastAsia"/>
          <w:lang w:eastAsia="zh-CN"/>
        </w:rPr>
        <w:t>5</w:t>
      </w:r>
      <w:r>
        <w:tab/>
      </w:r>
      <w:r w:rsidRPr="00FD0B3E">
        <w:t>Key Issue #5: Security of source and target UE communication via U2U relay</w:t>
      </w:r>
      <w:bookmarkEnd w:id="1788"/>
      <w:bookmarkEnd w:id="1789"/>
      <w:bookmarkEnd w:id="1790"/>
      <w:bookmarkEnd w:id="1791"/>
      <w:bookmarkEnd w:id="1792"/>
      <w:bookmarkEnd w:id="1793"/>
      <w:bookmarkEnd w:id="1794"/>
    </w:p>
    <w:p w14:paraId="2D3DBC75" w14:textId="31AC5111" w:rsidR="001868AA" w:rsidRPr="00E43474" w:rsidRDefault="001868AA" w:rsidP="001868AA">
      <w:pPr>
        <w:pStyle w:val="Heading2"/>
        <w:rPr>
          <w:lang w:eastAsia="ko-KR"/>
        </w:rPr>
      </w:pPr>
      <w:bookmarkStart w:id="1795" w:name="_Toc120125805"/>
      <w:bookmarkStart w:id="1796" w:name="_Toc120126241"/>
      <w:bookmarkStart w:id="1797" w:name="_Toc120128261"/>
      <w:bookmarkStart w:id="1798" w:name="_Toc120132505"/>
      <w:bookmarkStart w:id="1799" w:name="_Toc128427570"/>
      <w:bookmarkStart w:id="1800" w:name="_Toc133238364"/>
      <w:bookmarkStart w:id="1801" w:name="_Toc136943775"/>
      <w:r>
        <w:rPr>
          <w:rFonts w:hint="eastAsia"/>
          <w:lang w:eastAsia="zh-CN"/>
        </w:rPr>
        <w:t>7</w:t>
      </w:r>
      <w:r w:rsidRPr="00E43474">
        <w:t>.</w:t>
      </w:r>
      <w:r>
        <w:rPr>
          <w:rFonts w:hint="eastAsia"/>
          <w:lang w:eastAsia="zh-CN"/>
        </w:rPr>
        <w:t>6</w:t>
      </w:r>
      <w:r w:rsidRPr="00E43474">
        <w:tab/>
        <w:t xml:space="preserve">Key </w:t>
      </w:r>
      <w:r>
        <w:rPr>
          <w:rFonts w:hint="eastAsia"/>
          <w:lang w:eastAsia="zh-CN"/>
        </w:rPr>
        <w:t>I</w:t>
      </w:r>
      <w:r w:rsidRPr="00E43474">
        <w:t>ssue #</w:t>
      </w:r>
      <w:r>
        <w:rPr>
          <w:rFonts w:hint="eastAsia"/>
          <w:lang w:eastAsia="zh-CN"/>
        </w:rPr>
        <w:t>6</w:t>
      </w:r>
      <w:r w:rsidRPr="00E43474">
        <w:t xml:space="preserve">: </w:t>
      </w:r>
      <w:r>
        <w:t xml:space="preserve">Support for Emergency service </w:t>
      </w:r>
      <w:r>
        <w:rPr>
          <w:lang w:eastAsia="ko-KR"/>
        </w:rPr>
        <w:t>over</w:t>
      </w:r>
      <w:r w:rsidRPr="00B9794D">
        <w:rPr>
          <w:lang w:eastAsia="ko-KR"/>
        </w:rPr>
        <w:t xml:space="preserve"> U</w:t>
      </w:r>
      <w:r>
        <w:rPr>
          <w:lang w:eastAsia="ko-KR"/>
        </w:rPr>
        <w:t>E</w:t>
      </w:r>
      <w:r>
        <w:rPr>
          <w:rFonts w:hint="eastAsia"/>
          <w:lang w:eastAsia="zh-CN"/>
        </w:rPr>
        <w:t>-</w:t>
      </w:r>
      <w:r w:rsidRPr="00B9794D">
        <w:rPr>
          <w:lang w:eastAsia="ko-KR"/>
        </w:rPr>
        <w:t>to</w:t>
      </w:r>
      <w:r>
        <w:rPr>
          <w:rFonts w:hint="eastAsia"/>
          <w:lang w:eastAsia="zh-CN"/>
        </w:rPr>
        <w:t>-</w:t>
      </w:r>
      <w:r w:rsidRPr="00B9794D">
        <w:rPr>
          <w:lang w:eastAsia="ko-KR"/>
        </w:rPr>
        <w:t>Network Relaying</w:t>
      </w:r>
      <w:bookmarkEnd w:id="1795"/>
      <w:bookmarkEnd w:id="1796"/>
      <w:bookmarkEnd w:id="1797"/>
      <w:bookmarkEnd w:id="1798"/>
      <w:bookmarkEnd w:id="1799"/>
      <w:bookmarkEnd w:id="1800"/>
      <w:bookmarkEnd w:id="1801"/>
    </w:p>
    <w:p w14:paraId="39F9799F" w14:textId="77777777" w:rsidR="002B140D" w:rsidRDefault="002B140D" w:rsidP="002B140D">
      <w:pPr>
        <w:rPr>
          <w:lang w:eastAsia="zh-CN"/>
        </w:rPr>
      </w:pPr>
      <w:bookmarkStart w:id="1802" w:name="_Toc120125806"/>
      <w:bookmarkStart w:id="1803" w:name="_Toc120126242"/>
      <w:bookmarkStart w:id="1804" w:name="_Toc120128262"/>
      <w:bookmarkStart w:id="1805" w:name="_Toc120132506"/>
      <w:r w:rsidRPr="00F72E49">
        <w:rPr>
          <w:lang w:eastAsia="zh-CN"/>
        </w:rPr>
        <w:t>For Key Issue #</w:t>
      </w:r>
      <w:r>
        <w:rPr>
          <w:lang w:eastAsia="zh-CN"/>
        </w:rPr>
        <w:t>6</w:t>
      </w:r>
      <w:r w:rsidRPr="00F72E49">
        <w:rPr>
          <w:lang w:eastAsia="zh-CN"/>
        </w:rPr>
        <w:t>, the following</w:t>
      </w:r>
      <w:r>
        <w:rPr>
          <w:lang w:eastAsia="zh-CN"/>
        </w:rPr>
        <w:t xml:space="preserve"> </w:t>
      </w:r>
      <w:r>
        <w:rPr>
          <w:rFonts w:hint="eastAsia"/>
          <w:lang w:eastAsia="zh-CN"/>
        </w:rPr>
        <w:t>is</w:t>
      </w:r>
      <w:r>
        <w:rPr>
          <w:lang w:eastAsia="zh-CN"/>
        </w:rPr>
        <w:t xml:space="preserve"> agreed</w:t>
      </w:r>
      <w:r w:rsidRPr="00F72E49">
        <w:rPr>
          <w:lang w:eastAsia="zh-CN"/>
        </w:rPr>
        <w:t>:</w:t>
      </w:r>
    </w:p>
    <w:p w14:paraId="32BB908B" w14:textId="77777777" w:rsidR="002B140D" w:rsidRDefault="002B140D" w:rsidP="002B140D">
      <w:pPr>
        <w:rPr>
          <w:lang w:eastAsia="zh-CN"/>
        </w:rPr>
      </w:pPr>
      <w:r>
        <w:rPr>
          <w:lang w:eastAsia="zh-CN"/>
        </w:rPr>
        <w:t>Solution #27 is selected for the normative work for emergency call via Layer 2 UE-to-Network Relay and Layer 3 UE-to-Network Relay.</w:t>
      </w:r>
    </w:p>
    <w:p w14:paraId="5158BAA9" w14:textId="7D54AFC5" w:rsidR="00827A4A" w:rsidRDefault="00827A4A" w:rsidP="00827A4A">
      <w:pPr>
        <w:pStyle w:val="NO"/>
      </w:pPr>
      <w:bookmarkStart w:id="1806" w:name="_Toc128427571"/>
      <w:r>
        <w:t>NOTE:</w:t>
      </w:r>
      <w:r>
        <w:rPr>
          <w:rFonts w:hint="eastAsia"/>
          <w:lang w:val="en-US" w:eastAsia="zh-CN"/>
        </w:rPr>
        <w:t xml:space="preserve"> T</w:t>
      </w:r>
      <w:r>
        <w:rPr>
          <w:lang w:eastAsia="zh-CN"/>
        </w:rPr>
        <w:t xml:space="preserve">he SMF </w:t>
      </w:r>
      <w:r>
        <w:rPr>
          <w:rFonts w:hint="eastAsia"/>
          <w:lang w:val="en-US" w:eastAsia="zh-CN"/>
        </w:rPr>
        <w:t xml:space="preserve">of the 5G ProSe UE-to-Network Relay </w:t>
      </w:r>
      <w:r>
        <w:rPr>
          <w:lang w:eastAsia="zh-CN"/>
        </w:rPr>
        <w:t xml:space="preserve">is able to resolve a </w:t>
      </w:r>
      <w:r w:rsidR="00FD4B66">
        <w:rPr>
          <w:rFonts w:hint="eastAsia"/>
          <w:lang w:val="en-US" w:eastAsia="zh-CN"/>
        </w:rPr>
        <w:t>CP-</w:t>
      </w:r>
      <w:r w:rsidR="00FD4B66">
        <w:rPr>
          <w:lang w:eastAsia="zh-CN"/>
        </w:rPr>
        <w:t>PRUK ID</w:t>
      </w:r>
      <w:r w:rsidR="00FD4B66">
        <w:rPr>
          <w:rFonts w:hint="eastAsia"/>
          <w:lang w:val="en-US" w:eastAsia="zh-CN"/>
        </w:rPr>
        <w:t xml:space="preserve"> or UP-</w:t>
      </w:r>
      <w:r w:rsidR="00FD4B66">
        <w:rPr>
          <w:lang w:eastAsia="zh-CN"/>
        </w:rPr>
        <w:t>PRUK ID</w:t>
      </w:r>
      <w:r>
        <w:rPr>
          <w:lang w:eastAsia="zh-CN"/>
        </w:rPr>
        <w:t xml:space="preserve"> </w:t>
      </w:r>
      <w:r>
        <w:rPr>
          <w:rFonts w:hint="eastAsia"/>
          <w:lang w:val="en-US" w:eastAsia="zh-CN"/>
        </w:rPr>
        <w:t xml:space="preserve">of the 5G ProSe Remote UE </w:t>
      </w:r>
      <w:r>
        <w:rPr>
          <w:lang w:eastAsia="zh-CN"/>
        </w:rPr>
        <w:t>into a SUPI</w:t>
      </w:r>
      <w:r>
        <w:rPr>
          <w:rFonts w:hint="eastAsia"/>
          <w:lang w:val="en-US" w:eastAsia="zh-CN"/>
        </w:rPr>
        <w:t xml:space="preserve"> of the 5G ProSe Remote UE as specified in clause 6.3 of TS 33.503 [6]</w:t>
      </w:r>
      <w:r>
        <w:rPr>
          <w:lang w:eastAsia="zh-CN"/>
        </w:rPr>
        <w:t>.</w:t>
      </w:r>
    </w:p>
    <w:p w14:paraId="060F2706" w14:textId="77777777" w:rsidR="0063284E" w:rsidRPr="00E43474" w:rsidRDefault="0063284E" w:rsidP="0063284E">
      <w:pPr>
        <w:pStyle w:val="Heading2"/>
        <w:rPr>
          <w:lang w:eastAsia="zh-CN"/>
        </w:rPr>
      </w:pPr>
      <w:bookmarkStart w:id="1807" w:name="_Toc133238365"/>
      <w:bookmarkStart w:id="1808" w:name="_Toc136943776"/>
      <w:r w:rsidRPr="00E43474">
        <w:rPr>
          <w:rFonts w:hint="eastAsia"/>
          <w:lang w:eastAsia="zh-CN"/>
        </w:rPr>
        <w:t>7</w:t>
      </w:r>
      <w:r w:rsidRPr="00E43474">
        <w:t>.</w:t>
      </w:r>
      <w:r>
        <w:rPr>
          <w:rFonts w:hint="eastAsia"/>
          <w:lang w:eastAsia="zh-CN"/>
        </w:rPr>
        <w:t>Z</w:t>
      </w:r>
      <w:r w:rsidRPr="00E43474">
        <w:tab/>
      </w:r>
      <w:bookmarkEnd w:id="1762"/>
      <w:bookmarkEnd w:id="1763"/>
      <w:r>
        <w:t>Key Issue #</w:t>
      </w:r>
      <w:r>
        <w:rPr>
          <w:rFonts w:hint="eastAsia"/>
          <w:lang w:eastAsia="zh-CN"/>
        </w:rPr>
        <w:t>Z</w:t>
      </w:r>
      <w:r>
        <w:t>: &lt;Key Issue Name&gt;</w:t>
      </w:r>
      <w:bookmarkEnd w:id="1764"/>
      <w:bookmarkEnd w:id="1765"/>
      <w:bookmarkEnd w:id="1766"/>
      <w:bookmarkEnd w:id="1802"/>
      <w:bookmarkEnd w:id="1803"/>
      <w:bookmarkEnd w:id="1804"/>
      <w:bookmarkEnd w:id="1805"/>
      <w:bookmarkEnd w:id="1806"/>
      <w:bookmarkEnd w:id="1807"/>
      <w:bookmarkEnd w:id="1808"/>
    </w:p>
    <w:p w14:paraId="0E58C1E3" w14:textId="77777777" w:rsidR="0063284E" w:rsidRDefault="0063284E" w:rsidP="0063284E">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7E12D77C" w14:textId="2017C54D" w:rsidR="00080512" w:rsidRPr="004D3578" w:rsidRDefault="00080512" w:rsidP="003F65F2">
      <w:pPr>
        <w:pStyle w:val="Heading9"/>
      </w:pPr>
      <w:bookmarkStart w:id="1809" w:name="_Toc112749660"/>
      <w:bookmarkStart w:id="1810" w:name="_Toc116991542"/>
      <w:bookmarkStart w:id="1811" w:name="_Toc116991978"/>
      <w:bookmarkStart w:id="1812" w:name="_Toc120125807"/>
      <w:bookmarkStart w:id="1813" w:name="_Toc120126243"/>
      <w:bookmarkStart w:id="1814" w:name="_Toc120128263"/>
      <w:bookmarkStart w:id="1815" w:name="_Toc120132507"/>
      <w:bookmarkStart w:id="1816" w:name="_Toc128427572"/>
      <w:bookmarkStart w:id="1817" w:name="_Toc133238366"/>
      <w:bookmarkStart w:id="1818" w:name="_Toc136943777"/>
      <w:r w:rsidRPr="004D3578">
        <w:lastRenderedPageBreak/>
        <w:t xml:space="preserve">Annex </w:t>
      </w:r>
      <w:r w:rsidR="003F65F2">
        <w:t>A</w:t>
      </w:r>
      <w:r w:rsidRPr="004D3578">
        <w:t>:</w:t>
      </w:r>
      <w:r w:rsidRPr="004D3578">
        <w:br/>
        <w:t>Change history</w:t>
      </w:r>
      <w:bookmarkEnd w:id="1809"/>
      <w:bookmarkEnd w:id="1810"/>
      <w:bookmarkEnd w:id="1811"/>
      <w:bookmarkEnd w:id="1812"/>
      <w:bookmarkEnd w:id="1813"/>
      <w:bookmarkEnd w:id="1814"/>
      <w:bookmarkEnd w:id="1815"/>
      <w:bookmarkEnd w:id="1816"/>
      <w:bookmarkEnd w:id="1817"/>
      <w:bookmarkEnd w:id="1818"/>
    </w:p>
    <w:p w14:paraId="33E1AED4" w14:textId="77777777" w:rsidR="00054A22" w:rsidRPr="00235394" w:rsidRDefault="00054A22" w:rsidP="00054A22">
      <w:pPr>
        <w:pStyle w:val="TH"/>
      </w:pPr>
      <w:bookmarkStart w:id="1819" w:name="historyclause"/>
      <w:bookmarkEnd w:id="181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14:paraId="41AD5334" w14:textId="77777777" w:rsidTr="00C72833">
        <w:trPr>
          <w:cantSplit/>
        </w:trPr>
        <w:tc>
          <w:tcPr>
            <w:tcW w:w="9639" w:type="dxa"/>
            <w:gridSpan w:val="8"/>
            <w:tcBorders>
              <w:bottom w:val="nil"/>
            </w:tcBorders>
            <w:shd w:val="solid" w:color="FFFFFF" w:fill="auto"/>
          </w:tcPr>
          <w:p w14:paraId="73FCBB60" w14:textId="77777777" w:rsidR="003C3971" w:rsidRPr="004A64F4" w:rsidRDefault="003C3971" w:rsidP="00C72833">
            <w:pPr>
              <w:pStyle w:val="TAL"/>
              <w:jc w:val="center"/>
              <w:rPr>
                <w:b/>
                <w:sz w:val="16"/>
              </w:rPr>
            </w:pPr>
            <w:r w:rsidRPr="004A64F4">
              <w:rPr>
                <w:b/>
              </w:rPr>
              <w:t>Change history</w:t>
            </w:r>
          </w:p>
        </w:tc>
      </w:tr>
      <w:tr w:rsidR="003C3971" w:rsidRPr="004A64F4" w14:paraId="45585213" w14:textId="77777777" w:rsidTr="0032295A">
        <w:tc>
          <w:tcPr>
            <w:tcW w:w="800" w:type="dxa"/>
            <w:shd w:val="pct10" w:color="auto" w:fill="FFFFFF"/>
          </w:tcPr>
          <w:p w14:paraId="315DB926" w14:textId="77777777" w:rsidR="003C3971" w:rsidRPr="004A64F4" w:rsidRDefault="003C3971" w:rsidP="00C72833">
            <w:pPr>
              <w:pStyle w:val="TAL"/>
              <w:rPr>
                <w:b/>
                <w:sz w:val="16"/>
              </w:rPr>
            </w:pPr>
            <w:r w:rsidRPr="004A64F4">
              <w:rPr>
                <w:b/>
                <w:sz w:val="16"/>
              </w:rPr>
              <w:t>Date</w:t>
            </w:r>
          </w:p>
        </w:tc>
        <w:tc>
          <w:tcPr>
            <w:tcW w:w="901" w:type="dxa"/>
            <w:shd w:val="pct10" w:color="auto" w:fill="FFFFFF"/>
          </w:tcPr>
          <w:p w14:paraId="7394B6AD" w14:textId="77777777" w:rsidR="003C3971" w:rsidRPr="004A64F4" w:rsidRDefault="00DF2B1F" w:rsidP="00C72833">
            <w:pPr>
              <w:pStyle w:val="TAL"/>
              <w:rPr>
                <w:b/>
                <w:sz w:val="16"/>
              </w:rPr>
            </w:pPr>
            <w:r w:rsidRPr="004A64F4">
              <w:rPr>
                <w:b/>
                <w:sz w:val="16"/>
              </w:rPr>
              <w:t>Meeting</w:t>
            </w:r>
          </w:p>
        </w:tc>
        <w:tc>
          <w:tcPr>
            <w:tcW w:w="993" w:type="dxa"/>
            <w:shd w:val="pct10" w:color="auto" w:fill="FFFFFF"/>
          </w:tcPr>
          <w:p w14:paraId="2B30FCD1" w14:textId="77777777" w:rsidR="003C3971" w:rsidRPr="004A64F4" w:rsidRDefault="003C3971" w:rsidP="00DF2B1F">
            <w:pPr>
              <w:pStyle w:val="TAL"/>
              <w:rPr>
                <w:b/>
                <w:sz w:val="16"/>
              </w:rPr>
            </w:pPr>
            <w:r w:rsidRPr="004A64F4">
              <w:rPr>
                <w:b/>
                <w:sz w:val="16"/>
              </w:rPr>
              <w:t>TDoc</w:t>
            </w:r>
          </w:p>
        </w:tc>
        <w:tc>
          <w:tcPr>
            <w:tcW w:w="425" w:type="dxa"/>
            <w:shd w:val="pct10" w:color="auto" w:fill="FFFFFF"/>
          </w:tcPr>
          <w:p w14:paraId="115F9C0B" w14:textId="77777777" w:rsidR="003C3971" w:rsidRPr="004A64F4" w:rsidRDefault="003C3971" w:rsidP="00C72833">
            <w:pPr>
              <w:pStyle w:val="TAL"/>
              <w:rPr>
                <w:b/>
                <w:sz w:val="16"/>
              </w:rPr>
            </w:pPr>
            <w:r w:rsidRPr="004A64F4">
              <w:rPr>
                <w:b/>
                <w:sz w:val="16"/>
              </w:rPr>
              <w:t>CR</w:t>
            </w:r>
          </w:p>
        </w:tc>
        <w:tc>
          <w:tcPr>
            <w:tcW w:w="425" w:type="dxa"/>
            <w:shd w:val="pct10" w:color="auto" w:fill="FFFFFF"/>
          </w:tcPr>
          <w:p w14:paraId="1BF21BBA" w14:textId="77777777" w:rsidR="003C3971" w:rsidRPr="004A64F4" w:rsidRDefault="003C3971" w:rsidP="00C72833">
            <w:pPr>
              <w:pStyle w:val="TAL"/>
              <w:rPr>
                <w:b/>
                <w:sz w:val="16"/>
              </w:rPr>
            </w:pPr>
            <w:r w:rsidRPr="004A64F4">
              <w:rPr>
                <w:b/>
                <w:sz w:val="16"/>
              </w:rPr>
              <w:t>Rev</w:t>
            </w:r>
          </w:p>
        </w:tc>
        <w:tc>
          <w:tcPr>
            <w:tcW w:w="425" w:type="dxa"/>
            <w:shd w:val="pct10" w:color="auto" w:fill="FFFFFF"/>
          </w:tcPr>
          <w:p w14:paraId="321E7E38" w14:textId="77777777" w:rsidR="003C3971" w:rsidRPr="004A64F4" w:rsidRDefault="003C3971" w:rsidP="00C72833">
            <w:pPr>
              <w:pStyle w:val="TAL"/>
              <w:rPr>
                <w:b/>
                <w:sz w:val="16"/>
              </w:rPr>
            </w:pPr>
            <w:r w:rsidRPr="004A64F4">
              <w:rPr>
                <w:b/>
                <w:sz w:val="16"/>
              </w:rPr>
              <w:t>Cat</w:t>
            </w:r>
          </w:p>
        </w:tc>
        <w:tc>
          <w:tcPr>
            <w:tcW w:w="4962" w:type="dxa"/>
            <w:shd w:val="pct10" w:color="auto" w:fill="FFFFFF"/>
          </w:tcPr>
          <w:p w14:paraId="56DD0767" w14:textId="77777777" w:rsidR="003C3971" w:rsidRPr="004A64F4" w:rsidRDefault="003C3971" w:rsidP="00C72833">
            <w:pPr>
              <w:pStyle w:val="TAL"/>
              <w:rPr>
                <w:b/>
                <w:sz w:val="16"/>
              </w:rPr>
            </w:pPr>
            <w:r w:rsidRPr="004A64F4">
              <w:rPr>
                <w:b/>
                <w:sz w:val="16"/>
              </w:rPr>
              <w:t>Subject/Comment</w:t>
            </w:r>
          </w:p>
        </w:tc>
        <w:tc>
          <w:tcPr>
            <w:tcW w:w="708" w:type="dxa"/>
            <w:shd w:val="pct10" w:color="auto" w:fill="FFFFFF"/>
          </w:tcPr>
          <w:p w14:paraId="7871EB2F" w14:textId="77777777" w:rsidR="003C3971" w:rsidRPr="004A64F4" w:rsidRDefault="003C3971" w:rsidP="00C72833">
            <w:pPr>
              <w:pStyle w:val="TAL"/>
              <w:rPr>
                <w:b/>
                <w:sz w:val="16"/>
              </w:rPr>
            </w:pPr>
            <w:r w:rsidRPr="004A64F4">
              <w:rPr>
                <w:b/>
                <w:sz w:val="16"/>
              </w:rPr>
              <w:t>New vers</w:t>
            </w:r>
            <w:r w:rsidR="00DF2B1F" w:rsidRPr="004A64F4">
              <w:rPr>
                <w:b/>
                <w:sz w:val="16"/>
              </w:rPr>
              <w:t>ion</w:t>
            </w:r>
          </w:p>
        </w:tc>
      </w:tr>
      <w:tr w:rsidR="0032295A" w:rsidRPr="004A64F4" w14:paraId="605E63C9" w14:textId="77777777" w:rsidTr="0032295A">
        <w:tc>
          <w:tcPr>
            <w:tcW w:w="800" w:type="dxa"/>
            <w:shd w:val="solid" w:color="FFFFFF" w:fill="auto"/>
          </w:tcPr>
          <w:p w14:paraId="6851813C" w14:textId="77777777" w:rsidR="0032295A" w:rsidRPr="004A64F4" w:rsidRDefault="0032295A" w:rsidP="0032295A">
            <w:pPr>
              <w:pStyle w:val="TAC"/>
              <w:rPr>
                <w:sz w:val="16"/>
                <w:szCs w:val="16"/>
              </w:rPr>
            </w:pPr>
            <w:r>
              <w:rPr>
                <w:sz w:val="16"/>
                <w:szCs w:val="16"/>
                <w:lang w:eastAsia="zh-CN"/>
              </w:rPr>
              <w:t>202</w:t>
            </w:r>
            <w:r>
              <w:rPr>
                <w:rFonts w:hint="eastAsia"/>
                <w:sz w:val="16"/>
                <w:szCs w:val="16"/>
                <w:lang w:eastAsia="zh-CN"/>
              </w:rPr>
              <w:t>2</w:t>
            </w:r>
            <w:r>
              <w:rPr>
                <w:sz w:val="16"/>
                <w:szCs w:val="16"/>
                <w:lang w:eastAsia="zh-CN"/>
              </w:rPr>
              <w:t>-0</w:t>
            </w:r>
            <w:r>
              <w:rPr>
                <w:rFonts w:hint="eastAsia"/>
                <w:sz w:val="16"/>
                <w:szCs w:val="16"/>
                <w:lang w:eastAsia="zh-CN"/>
              </w:rPr>
              <w:t>5</w:t>
            </w:r>
          </w:p>
        </w:tc>
        <w:tc>
          <w:tcPr>
            <w:tcW w:w="901" w:type="dxa"/>
            <w:shd w:val="solid" w:color="FFFFFF" w:fill="auto"/>
          </w:tcPr>
          <w:p w14:paraId="19D7CEF0" w14:textId="77777777" w:rsidR="0032295A" w:rsidRPr="004A64F4" w:rsidRDefault="0032295A" w:rsidP="0032295A">
            <w:pPr>
              <w:pStyle w:val="TAC"/>
              <w:rPr>
                <w:sz w:val="16"/>
                <w:szCs w:val="16"/>
              </w:rPr>
            </w:pPr>
            <w:r>
              <w:rPr>
                <w:sz w:val="16"/>
                <w:szCs w:val="16"/>
                <w:lang w:eastAsia="zh-CN"/>
              </w:rPr>
              <w:t>SA3#10</w:t>
            </w:r>
            <w:r>
              <w:rPr>
                <w:rFonts w:hint="eastAsia"/>
                <w:sz w:val="16"/>
                <w:szCs w:val="16"/>
                <w:lang w:eastAsia="zh-CN"/>
              </w:rPr>
              <w:t>7</w:t>
            </w:r>
            <w:r>
              <w:rPr>
                <w:sz w:val="16"/>
                <w:szCs w:val="16"/>
                <w:lang w:eastAsia="zh-CN"/>
              </w:rPr>
              <w:t>e</w:t>
            </w:r>
          </w:p>
        </w:tc>
        <w:tc>
          <w:tcPr>
            <w:tcW w:w="993" w:type="dxa"/>
            <w:shd w:val="solid" w:color="FFFFFF" w:fill="auto"/>
          </w:tcPr>
          <w:p w14:paraId="072A957F" w14:textId="77777777" w:rsidR="0032295A" w:rsidRPr="004A64F4" w:rsidRDefault="0032295A" w:rsidP="00C72833">
            <w:pPr>
              <w:pStyle w:val="TAC"/>
              <w:rPr>
                <w:sz w:val="16"/>
                <w:szCs w:val="16"/>
              </w:rPr>
            </w:pPr>
            <w:r w:rsidRPr="0032295A">
              <w:rPr>
                <w:sz w:val="16"/>
                <w:szCs w:val="16"/>
              </w:rPr>
              <w:t>S3-221021</w:t>
            </w:r>
          </w:p>
        </w:tc>
        <w:tc>
          <w:tcPr>
            <w:tcW w:w="425" w:type="dxa"/>
            <w:shd w:val="solid" w:color="FFFFFF" w:fill="auto"/>
          </w:tcPr>
          <w:p w14:paraId="07B5E77B" w14:textId="77777777" w:rsidR="0032295A" w:rsidRPr="004A64F4" w:rsidRDefault="0032295A" w:rsidP="00C72833">
            <w:pPr>
              <w:pStyle w:val="TAL"/>
              <w:rPr>
                <w:sz w:val="16"/>
                <w:szCs w:val="16"/>
              </w:rPr>
            </w:pPr>
          </w:p>
        </w:tc>
        <w:tc>
          <w:tcPr>
            <w:tcW w:w="425" w:type="dxa"/>
            <w:shd w:val="solid" w:color="FFFFFF" w:fill="auto"/>
          </w:tcPr>
          <w:p w14:paraId="687E11F4" w14:textId="77777777" w:rsidR="0032295A" w:rsidRPr="004A64F4" w:rsidRDefault="0032295A" w:rsidP="00C72833">
            <w:pPr>
              <w:pStyle w:val="TAR"/>
              <w:rPr>
                <w:sz w:val="16"/>
                <w:szCs w:val="16"/>
              </w:rPr>
            </w:pPr>
          </w:p>
        </w:tc>
        <w:tc>
          <w:tcPr>
            <w:tcW w:w="425" w:type="dxa"/>
            <w:shd w:val="solid" w:color="FFFFFF" w:fill="auto"/>
          </w:tcPr>
          <w:p w14:paraId="4783A74A" w14:textId="77777777" w:rsidR="0032295A" w:rsidRPr="004A64F4" w:rsidRDefault="0032295A" w:rsidP="00C72833">
            <w:pPr>
              <w:pStyle w:val="TAC"/>
              <w:rPr>
                <w:sz w:val="16"/>
                <w:szCs w:val="16"/>
              </w:rPr>
            </w:pPr>
          </w:p>
        </w:tc>
        <w:tc>
          <w:tcPr>
            <w:tcW w:w="4962" w:type="dxa"/>
            <w:shd w:val="solid" w:color="FFFFFF" w:fill="auto"/>
          </w:tcPr>
          <w:p w14:paraId="20B5A012" w14:textId="77777777" w:rsidR="0032295A" w:rsidRPr="004A64F4" w:rsidRDefault="0032295A" w:rsidP="00C72833">
            <w:pPr>
              <w:pStyle w:val="TAL"/>
              <w:rPr>
                <w:sz w:val="16"/>
                <w:szCs w:val="16"/>
              </w:rPr>
            </w:pPr>
            <w:r>
              <w:rPr>
                <w:sz w:val="16"/>
                <w:szCs w:val="16"/>
              </w:rPr>
              <w:t>Skeleton</w:t>
            </w:r>
          </w:p>
        </w:tc>
        <w:tc>
          <w:tcPr>
            <w:tcW w:w="708" w:type="dxa"/>
            <w:shd w:val="solid" w:color="FFFFFF" w:fill="auto"/>
          </w:tcPr>
          <w:p w14:paraId="72CA9260" w14:textId="77777777" w:rsidR="0032295A" w:rsidRPr="004A64F4" w:rsidRDefault="0032295A" w:rsidP="00C72833">
            <w:pPr>
              <w:pStyle w:val="TAC"/>
              <w:rPr>
                <w:sz w:val="16"/>
                <w:szCs w:val="16"/>
              </w:rPr>
            </w:pPr>
            <w:r>
              <w:rPr>
                <w:sz w:val="16"/>
                <w:szCs w:val="16"/>
                <w:lang w:eastAsia="zh-CN"/>
              </w:rPr>
              <w:t>0.0.0</w:t>
            </w:r>
          </w:p>
        </w:tc>
      </w:tr>
      <w:tr w:rsidR="0032295A" w:rsidRPr="004A64F4" w14:paraId="79BF5249" w14:textId="77777777" w:rsidTr="0032295A">
        <w:tc>
          <w:tcPr>
            <w:tcW w:w="800" w:type="dxa"/>
            <w:shd w:val="solid" w:color="FFFFFF" w:fill="auto"/>
          </w:tcPr>
          <w:p w14:paraId="2026FA0D" w14:textId="77777777" w:rsidR="0032295A" w:rsidRPr="004A64F4" w:rsidRDefault="0032295A" w:rsidP="0032295A">
            <w:pPr>
              <w:pStyle w:val="TAC"/>
              <w:rPr>
                <w:sz w:val="16"/>
                <w:szCs w:val="16"/>
              </w:rPr>
            </w:pPr>
            <w:r>
              <w:rPr>
                <w:rFonts w:hint="eastAsia"/>
                <w:sz w:val="16"/>
                <w:szCs w:val="16"/>
                <w:lang w:eastAsia="zh-CN"/>
              </w:rPr>
              <w:t>2022-07</w:t>
            </w:r>
          </w:p>
        </w:tc>
        <w:tc>
          <w:tcPr>
            <w:tcW w:w="901" w:type="dxa"/>
            <w:shd w:val="solid" w:color="FFFFFF" w:fill="auto"/>
          </w:tcPr>
          <w:p w14:paraId="12538B02" w14:textId="77777777" w:rsidR="0032295A" w:rsidRPr="004A64F4" w:rsidRDefault="0032295A" w:rsidP="0032295A">
            <w:pPr>
              <w:pStyle w:val="TAC"/>
              <w:rPr>
                <w:sz w:val="16"/>
                <w:szCs w:val="16"/>
              </w:rPr>
            </w:pPr>
            <w:r>
              <w:rPr>
                <w:rFonts w:hint="eastAsia"/>
                <w:sz w:val="16"/>
                <w:szCs w:val="16"/>
                <w:lang w:eastAsia="zh-CN"/>
              </w:rPr>
              <w:t>SA3#107</w:t>
            </w:r>
            <w:r>
              <w:t xml:space="preserve"> </w:t>
            </w:r>
            <w:r w:rsidRPr="0032295A">
              <w:rPr>
                <w:sz w:val="16"/>
                <w:szCs w:val="16"/>
                <w:lang w:eastAsia="zh-CN"/>
              </w:rPr>
              <w:t>Adhoc-e</w:t>
            </w:r>
          </w:p>
        </w:tc>
        <w:tc>
          <w:tcPr>
            <w:tcW w:w="993" w:type="dxa"/>
            <w:shd w:val="solid" w:color="FFFFFF" w:fill="auto"/>
          </w:tcPr>
          <w:p w14:paraId="2A088DBD" w14:textId="77777777" w:rsidR="0032295A" w:rsidRPr="004A64F4" w:rsidRDefault="0032295A" w:rsidP="00C72833">
            <w:pPr>
              <w:pStyle w:val="TAC"/>
              <w:rPr>
                <w:sz w:val="16"/>
                <w:szCs w:val="16"/>
              </w:rPr>
            </w:pPr>
            <w:r w:rsidRPr="0032295A">
              <w:rPr>
                <w:sz w:val="16"/>
                <w:szCs w:val="16"/>
              </w:rPr>
              <w:t>S3-221643</w:t>
            </w:r>
          </w:p>
        </w:tc>
        <w:tc>
          <w:tcPr>
            <w:tcW w:w="425" w:type="dxa"/>
            <w:shd w:val="solid" w:color="FFFFFF" w:fill="auto"/>
          </w:tcPr>
          <w:p w14:paraId="2532667A" w14:textId="77777777" w:rsidR="0032295A" w:rsidRPr="004A64F4" w:rsidRDefault="0032295A" w:rsidP="00C72833">
            <w:pPr>
              <w:pStyle w:val="TAL"/>
              <w:rPr>
                <w:sz w:val="16"/>
                <w:szCs w:val="16"/>
              </w:rPr>
            </w:pPr>
          </w:p>
        </w:tc>
        <w:tc>
          <w:tcPr>
            <w:tcW w:w="425" w:type="dxa"/>
            <w:shd w:val="solid" w:color="FFFFFF" w:fill="auto"/>
          </w:tcPr>
          <w:p w14:paraId="19920F7E" w14:textId="77777777" w:rsidR="0032295A" w:rsidRPr="004A64F4" w:rsidRDefault="0032295A" w:rsidP="00C72833">
            <w:pPr>
              <w:pStyle w:val="TAR"/>
              <w:rPr>
                <w:sz w:val="16"/>
                <w:szCs w:val="16"/>
              </w:rPr>
            </w:pPr>
          </w:p>
        </w:tc>
        <w:tc>
          <w:tcPr>
            <w:tcW w:w="425" w:type="dxa"/>
            <w:shd w:val="solid" w:color="FFFFFF" w:fill="auto"/>
          </w:tcPr>
          <w:p w14:paraId="13691EF5" w14:textId="77777777" w:rsidR="0032295A" w:rsidRPr="004A64F4" w:rsidRDefault="0032295A" w:rsidP="00C72833">
            <w:pPr>
              <w:pStyle w:val="TAC"/>
              <w:rPr>
                <w:sz w:val="16"/>
                <w:szCs w:val="16"/>
              </w:rPr>
            </w:pPr>
          </w:p>
        </w:tc>
        <w:tc>
          <w:tcPr>
            <w:tcW w:w="4962" w:type="dxa"/>
            <w:shd w:val="solid" w:color="FFFFFF" w:fill="auto"/>
          </w:tcPr>
          <w:p w14:paraId="42D549BC" w14:textId="77777777" w:rsidR="0032295A" w:rsidRPr="004A64F4" w:rsidRDefault="0032295A" w:rsidP="0032295A">
            <w:pPr>
              <w:pStyle w:val="TAL"/>
              <w:rPr>
                <w:sz w:val="16"/>
                <w:szCs w:val="16"/>
              </w:rPr>
            </w:pPr>
            <w:r w:rsidRPr="0032295A">
              <w:rPr>
                <w:sz w:val="16"/>
                <w:szCs w:val="16"/>
              </w:rPr>
              <w:t>S3-221489</w:t>
            </w:r>
            <w:r w:rsidRPr="00B64BCF">
              <w:rPr>
                <w:sz w:val="16"/>
                <w:szCs w:val="16"/>
              </w:rPr>
              <w:t xml:space="preserve">, </w:t>
            </w:r>
            <w:r w:rsidRPr="0032295A">
              <w:rPr>
                <w:sz w:val="16"/>
                <w:szCs w:val="16"/>
              </w:rPr>
              <w:t>S3-221640</w:t>
            </w:r>
            <w:r>
              <w:rPr>
                <w:rFonts w:hint="eastAsia"/>
                <w:sz w:val="16"/>
                <w:szCs w:val="16"/>
                <w:lang w:eastAsia="zh-CN"/>
              </w:rPr>
              <w:t>,</w:t>
            </w:r>
            <w:r w:rsidRPr="0032295A">
              <w:rPr>
                <w:sz w:val="16"/>
                <w:szCs w:val="16"/>
              </w:rPr>
              <w:t xml:space="preserve"> </w:t>
            </w:r>
            <w:r w:rsidR="004418D4" w:rsidRPr="004418D4">
              <w:rPr>
                <w:sz w:val="16"/>
                <w:szCs w:val="16"/>
              </w:rPr>
              <w:t>S3-221693</w:t>
            </w:r>
            <w:r w:rsidR="008F05FA">
              <w:rPr>
                <w:rFonts w:hint="eastAsia"/>
                <w:sz w:val="16"/>
                <w:szCs w:val="16"/>
                <w:lang w:eastAsia="zh-CN"/>
              </w:rPr>
              <w:t xml:space="preserve">, </w:t>
            </w:r>
            <w:r w:rsidR="00215A62" w:rsidRPr="00215A62">
              <w:rPr>
                <w:sz w:val="16"/>
                <w:szCs w:val="16"/>
                <w:lang w:eastAsia="zh-CN"/>
              </w:rPr>
              <w:t>S3-221609</w:t>
            </w:r>
            <w:r w:rsidR="00215A62">
              <w:rPr>
                <w:rFonts w:hint="eastAsia"/>
                <w:sz w:val="16"/>
                <w:szCs w:val="16"/>
                <w:lang w:eastAsia="zh-CN"/>
              </w:rPr>
              <w:t xml:space="preserve">, </w:t>
            </w:r>
            <w:r w:rsidR="005B2836" w:rsidRPr="005B2836">
              <w:rPr>
                <w:sz w:val="16"/>
                <w:szCs w:val="16"/>
                <w:lang w:eastAsia="zh-CN"/>
              </w:rPr>
              <w:t>S3-221608</w:t>
            </w:r>
            <w:r w:rsidR="005B2836">
              <w:rPr>
                <w:rFonts w:hint="eastAsia"/>
                <w:sz w:val="16"/>
                <w:szCs w:val="16"/>
                <w:lang w:eastAsia="zh-CN"/>
              </w:rPr>
              <w:t xml:space="preserve">, </w:t>
            </w:r>
            <w:r w:rsidR="00DE3AF8" w:rsidRPr="00DE3AF8">
              <w:rPr>
                <w:sz w:val="16"/>
                <w:szCs w:val="16"/>
                <w:lang w:eastAsia="zh-CN"/>
              </w:rPr>
              <w:t>S3-221677</w:t>
            </w:r>
            <w:r w:rsidR="00DE3AF8">
              <w:rPr>
                <w:rFonts w:hint="eastAsia"/>
                <w:sz w:val="16"/>
                <w:szCs w:val="16"/>
                <w:lang w:eastAsia="zh-CN"/>
              </w:rPr>
              <w:t xml:space="preserve"> </w:t>
            </w:r>
            <w:r w:rsidRPr="00125147">
              <w:rPr>
                <w:sz w:val="16"/>
                <w:szCs w:val="16"/>
              </w:rPr>
              <w:t>implemented</w:t>
            </w:r>
          </w:p>
        </w:tc>
        <w:tc>
          <w:tcPr>
            <w:tcW w:w="708" w:type="dxa"/>
            <w:shd w:val="solid" w:color="FFFFFF" w:fill="auto"/>
          </w:tcPr>
          <w:p w14:paraId="0B7A9C00" w14:textId="77777777" w:rsidR="0032295A" w:rsidRPr="004A64F4" w:rsidRDefault="0032295A" w:rsidP="00C72833">
            <w:pPr>
              <w:pStyle w:val="TAC"/>
              <w:rPr>
                <w:sz w:val="16"/>
                <w:szCs w:val="16"/>
              </w:rPr>
            </w:pPr>
            <w:r>
              <w:rPr>
                <w:rFonts w:hint="eastAsia"/>
                <w:sz w:val="16"/>
                <w:szCs w:val="16"/>
                <w:lang w:eastAsia="zh-CN"/>
              </w:rPr>
              <w:t>0.1.0</w:t>
            </w:r>
          </w:p>
        </w:tc>
      </w:tr>
      <w:tr w:rsidR="008A1E6E" w:rsidRPr="004A64F4" w14:paraId="1001296C" w14:textId="77777777" w:rsidTr="0032295A">
        <w:tc>
          <w:tcPr>
            <w:tcW w:w="800" w:type="dxa"/>
            <w:shd w:val="solid" w:color="FFFFFF" w:fill="auto"/>
          </w:tcPr>
          <w:p w14:paraId="3BC4B3C1" w14:textId="77777777" w:rsidR="008A1E6E" w:rsidRDefault="008A1E6E" w:rsidP="008A1E6E">
            <w:pPr>
              <w:pStyle w:val="TAC"/>
              <w:rPr>
                <w:sz w:val="16"/>
                <w:szCs w:val="16"/>
                <w:lang w:eastAsia="zh-CN"/>
              </w:rPr>
            </w:pPr>
            <w:r>
              <w:rPr>
                <w:rFonts w:hint="eastAsia"/>
                <w:sz w:val="16"/>
                <w:szCs w:val="16"/>
                <w:lang w:eastAsia="zh-CN"/>
              </w:rPr>
              <w:t>2022-08</w:t>
            </w:r>
          </w:p>
        </w:tc>
        <w:tc>
          <w:tcPr>
            <w:tcW w:w="901" w:type="dxa"/>
            <w:shd w:val="solid" w:color="FFFFFF" w:fill="auto"/>
          </w:tcPr>
          <w:p w14:paraId="0430C90F" w14:textId="77777777" w:rsidR="008A1E6E" w:rsidRDefault="008A1E6E" w:rsidP="0032295A">
            <w:pPr>
              <w:pStyle w:val="TAC"/>
              <w:rPr>
                <w:sz w:val="16"/>
                <w:szCs w:val="16"/>
                <w:lang w:eastAsia="zh-CN"/>
              </w:rPr>
            </w:pPr>
            <w:r w:rsidRPr="008A1E6E">
              <w:rPr>
                <w:sz w:val="16"/>
                <w:szCs w:val="16"/>
                <w:lang w:eastAsia="zh-CN"/>
              </w:rPr>
              <w:t>SA3#108-e</w:t>
            </w:r>
          </w:p>
        </w:tc>
        <w:tc>
          <w:tcPr>
            <w:tcW w:w="993" w:type="dxa"/>
            <w:shd w:val="solid" w:color="FFFFFF" w:fill="auto"/>
          </w:tcPr>
          <w:p w14:paraId="5E9E0509" w14:textId="77777777" w:rsidR="008A1E6E" w:rsidRPr="0032295A" w:rsidRDefault="00E06619" w:rsidP="00C72833">
            <w:pPr>
              <w:pStyle w:val="TAC"/>
              <w:rPr>
                <w:sz w:val="16"/>
                <w:szCs w:val="16"/>
              </w:rPr>
            </w:pPr>
            <w:r w:rsidRPr="00E06619">
              <w:rPr>
                <w:sz w:val="16"/>
                <w:szCs w:val="16"/>
              </w:rPr>
              <w:t>S3-222344</w:t>
            </w:r>
          </w:p>
        </w:tc>
        <w:tc>
          <w:tcPr>
            <w:tcW w:w="425" w:type="dxa"/>
            <w:shd w:val="solid" w:color="FFFFFF" w:fill="auto"/>
          </w:tcPr>
          <w:p w14:paraId="6F341A23" w14:textId="77777777" w:rsidR="008A1E6E" w:rsidRPr="004A64F4" w:rsidRDefault="008A1E6E" w:rsidP="00C72833">
            <w:pPr>
              <w:pStyle w:val="TAL"/>
              <w:rPr>
                <w:sz w:val="16"/>
                <w:szCs w:val="16"/>
              </w:rPr>
            </w:pPr>
          </w:p>
        </w:tc>
        <w:tc>
          <w:tcPr>
            <w:tcW w:w="425" w:type="dxa"/>
            <w:shd w:val="solid" w:color="FFFFFF" w:fill="auto"/>
          </w:tcPr>
          <w:p w14:paraId="3CDB91D3" w14:textId="77777777" w:rsidR="008A1E6E" w:rsidRPr="004A64F4" w:rsidRDefault="008A1E6E" w:rsidP="00C72833">
            <w:pPr>
              <w:pStyle w:val="TAR"/>
              <w:rPr>
                <w:sz w:val="16"/>
                <w:szCs w:val="16"/>
              </w:rPr>
            </w:pPr>
          </w:p>
        </w:tc>
        <w:tc>
          <w:tcPr>
            <w:tcW w:w="425" w:type="dxa"/>
            <w:shd w:val="solid" w:color="FFFFFF" w:fill="auto"/>
          </w:tcPr>
          <w:p w14:paraId="4E760EB6" w14:textId="77777777" w:rsidR="008A1E6E" w:rsidRPr="004A64F4" w:rsidRDefault="008A1E6E" w:rsidP="00C72833">
            <w:pPr>
              <w:pStyle w:val="TAC"/>
              <w:rPr>
                <w:sz w:val="16"/>
                <w:szCs w:val="16"/>
              </w:rPr>
            </w:pPr>
          </w:p>
        </w:tc>
        <w:tc>
          <w:tcPr>
            <w:tcW w:w="4962" w:type="dxa"/>
            <w:shd w:val="solid" w:color="FFFFFF" w:fill="auto"/>
          </w:tcPr>
          <w:p w14:paraId="221F4BC3" w14:textId="77777777" w:rsidR="008A1E6E" w:rsidRPr="0032295A" w:rsidRDefault="004E2614" w:rsidP="008A1E6E">
            <w:pPr>
              <w:pStyle w:val="TAL"/>
              <w:rPr>
                <w:sz w:val="16"/>
                <w:szCs w:val="16"/>
                <w:lang w:eastAsia="zh-CN"/>
              </w:rPr>
            </w:pPr>
            <w:r w:rsidRPr="004E2614">
              <w:rPr>
                <w:sz w:val="16"/>
                <w:szCs w:val="16"/>
                <w:lang w:eastAsia="zh-CN"/>
              </w:rPr>
              <w:t>S3-222364, S3-222365, S3-222354, S3-222355</w:t>
            </w:r>
            <w:r>
              <w:rPr>
                <w:rFonts w:hint="eastAsia"/>
                <w:sz w:val="16"/>
                <w:szCs w:val="16"/>
                <w:lang w:eastAsia="zh-CN"/>
              </w:rPr>
              <w:t xml:space="preserve">, </w:t>
            </w:r>
            <w:r w:rsidR="004A48C1" w:rsidRPr="004A48C1">
              <w:rPr>
                <w:sz w:val="16"/>
                <w:szCs w:val="16"/>
                <w:lang w:eastAsia="zh-CN"/>
              </w:rPr>
              <w:t>S3-222402</w:t>
            </w:r>
            <w:r w:rsidR="004A48C1">
              <w:rPr>
                <w:rFonts w:hint="eastAsia"/>
                <w:sz w:val="16"/>
                <w:szCs w:val="16"/>
                <w:lang w:eastAsia="zh-CN"/>
              </w:rPr>
              <w:t xml:space="preserve">, </w:t>
            </w:r>
            <w:r w:rsidR="00BC50DE" w:rsidRPr="00BC50DE">
              <w:rPr>
                <w:sz w:val="16"/>
                <w:szCs w:val="16"/>
                <w:lang w:eastAsia="zh-CN"/>
              </w:rPr>
              <w:t>S3-221927</w:t>
            </w:r>
            <w:r w:rsidR="00BC50DE">
              <w:rPr>
                <w:rFonts w:hint="eastAsia"/>
                <w:sz w:val="16"/>
                <w:szCs w:val="16"/>
                <w:lang w:eastAsia="zh-CN"/>
              </w:rPr>
              <w:t xml:space="preserve">, </w:t>
            </w:r>
            <w:r w:rsidR="0019493F" w:rsidRPr="0019493F">
              <w:rPr>
                <w:sz w:val="16"/>
                <w:szCs w:val="16"/>
                <w:lang w:eastAsia="zh-CN"/>
              </w:rPr>
              <w:t>S3-222341</w:t>
            </w:r>
            <w:r w:rsidR="0019493F">
              <w:rPr>
                <w:rFonts w:hint="eastAsia"/>
                <w:sz w:val="16"/>
                <w:szCs w:val="16"/>
                <w:lang w:eastAsia="zh-CN"/>
              </w:rPr>
              <w:t xml:space="preserve">, </w:t>
            </w:r>
            <w:r w:rsidR="009D1161" w:rsidRPr="009D1161">
              <w:rPr>
                <w:sz w:val="16"/>
                <w:szCs w:val="16"/>
                <w:lang w:eastAsia="zh-CN"/>
              </w:rPr>
              <w:t>S3-222371, S3-222372, S3-222373</w:t>
            </w:r>
            <w:r w:rsidR="007D5428">
              <w:rPr>
                <w:rFonts w:hint="eastAsia"/>
                <w:sz w:val="16"/>
                <w:szCs w:val="16"/>
                <w:lang w:eastAsia="zh-CN"/>
              </w:rPr>
              <w:t xml:space="preserve">, </w:t>
            </w:r>
            <w:r w:rsidR="007D5428" w:rsidRPr="007D5428">
              <w:rPr>
                <w:sz w:val="16"/>
                <w:szCs w:val="16"/>
                <w:lang w:eastAsia="zh-CN"/>
              </w:rPr>
              <w:t>S3-222296</w:t>
            </w:r>
            <w:r w:rsidR="00262D48">
              <w:rPr>
                <w:rFonts w:hint="eastAsia"/>
                <w:sz w:val="16"/>
                <w:szCs w:val="16"/>
                <w:lang w:eastAsia="zh-CN"/>
              </w:rPr>
              <w:t xml:space="preserve">, </w:t>
            </w:r>
            <w:r w:rsidR="00262D48" w:rsidRPr="00262D48">
              <w:rPr>
                <w:sz w:val="16"/>
                <w:szCs w:val="16"/>
                <w:lang w:eastAsia="zh-CN"/>
              </w:rPr>
              <w:t>S3-222306</w:t>
            </w:r>
            <w:r w:rsidR="009D1161">
              <w:rPr>
                <w:rFonts w:hint="eastAsia"/>
                <w:sz w:val="16"/>
                <w:szCs w:val="16"/>
                <w:lang w:eastAsia="zh-CN"/>
              </w:rPr>
              <w:t xml:space="preserve"> </w:t>
            </w:r>
            <w:r w:rsidR="009D1161" w:rsidRPr="00125147">
              <w:rPr>
                <w:sz w:val="16"/>
                <w:szCs w:val="16"/>
              </w:rPr>
              <w:t>implemented</w:t>
            </w:r>
          </w:p>
        </w:tc>
        <w:tc>
          <w:tcPr>
            <w:tcW w:w="708" w:type="dxa"/>
            <w:shd w:val="solid" w:color="FFFFFF" w:fill="auto"/>
          </w:tcPr>
          <w:p w14:paraId="25AA440B" w14:textId="77777777" w:rsidR="008A1E6E" w:rsidRDefault="008A1E6E" w:rsidP="008A1E6E">
            <w:pPr>
              <w:pStyle w:val="TAC"/>
              <w:rPr>
                <w:sz w:val="16"/>
                <w:szCs w:val="16"/>
                <w:lang w:eastAsia="zh-CN"/>
              </w:rPr>
            </w:pPr>
            <w:r>
              <w:rPr>
                <w:rFonts w:hint="eastAsia"/>
                <w:sz w:val="16"/>
                <w:szCs w:val="16"/>
                <w:lang w:eastAsia="zh-CN"/>
              </w:rPr>
              <w:t>0.2.0</w:t>
            </w:r>
          </w:p>
        </w:tc>
      </w:tr>
      <w:tr w:rsidR="00292FE8" w:rsidRPr="004A64F4" w14:paraId="7DD5AE15" w14:textId="77777777" w:rsidTr="0032295A">
        <w:tc>
          <w:tcPr>
            <w:tcW w:w="800" w:type="dxa"/>
            <w:shd w:val="solid" w:color="FFFFFF" w:fill="auto"/>
          </w:tcPr>
          <w:p w14:paraId="179EDC65" w14:textId="77777777" w:rsidR="00292FE8" w:rsidRDefault="00292FE8" w:rsidP="00DD2F76">
            <w:pPr>
              <w:pStyle w:val="TAC"/>
              <w:rPr>
                <w:sz w:val="16"/>
                <w:szCs w:val="16"/>
                <w:lang w:eastAsia="zh-CN"/>
              </w:rPr>
            </w:pPr>
            <w:r>
              <w:rPr>
                <w:rFonts w:hint="eastAsia"/>
                <w:sz w:val="16"/>
                <w:szCs w:val="16"/>
                <w:lang w:eastAsia="zh-CN"/>
              </w:rPr>
              <w:t>2022-</w:t>
            </w:r>
            <w:r w:rsidR="00DD2F76">
              <w:rPr>
                <w:rFonts w:hint="eastAsia"/>
                <w:sz w:val="16"/>
                <w:szCs w:val="16"/>
                <w:lang w:eastAsia="zh-CN"/>
              </w:rPr>
              <w:t>10</w:t>
            </w:r>
          </w:p>
        </w:tc>
        <w:tc>
          <w:tcPr>
            <w:tcW w:w="901" w:type="dxa"/>
            <w:shd w:val="solid" w:color="FFFFFF" w:fill="auto"/>
          </w:tcPr>
          <w:p w14:paraId="4479BF18" w14:textId="77777777" w:rsidR="00292FE8" w:rsidRPr="008A1E6E" w:rsidRDefault="00292FE8" w:rsidP="0032295A">
            <w:pPr>
              <w:pStyle w:val="TAC"/>
              <w:rPr>
                <w:sz w:val="16"/>
                <w:szCs w:val="16"/>
                <w:lang w:eastAsia="zh-CN"/>
              </w:rPr>
            </w:pPr>
            <w:r w:rsidRPr="00292FE8">
              <w:rPr>
                <w:sz w:val="16"/>
                <w:szCs w:val="16"/>
                <w:lang w:eastAsia="zh-CN"/>
              </w:rPr>
              <w:t>SA3#108Adhoc-e</w:t>
            </w:r>
          </w:p>
        </w:tc>
        <w:tc>
          <w:tcPr>
            <w:tcW w:w="993" w:type="dxa"/>
            <w:shd w:val="solid" w:color="FFFFFF" w:fill="auto"/>
          </w:tcPr>
          <w:p w14:paraId="0DA4E299" w14:textId="77777777" w:rsidR="00292FE8" w:rsidRPr="00E06619" w:rsidRDefault="00292FE8" w:rsidP="00C72833">
            <w:pPr>
              <w:pStyle w:val="TAC"/>
              <w:rPr>
                <w:sz w:val="16"/>
                <w:szCs w:val="16"/>
              </w:rPr>
            </w:pPr>
            <w:r w:rsidRPr="00292FE8">
              <w:rPr>
                <w:sz w:val="16"/>
                <w:szCs w:val="16"/>
              </w:rPr>
              <w:t>S3-223054</w:t>
            </w:r>
          </w:p>
        </w:tc>
        <w:tc>
          <w:tcPr>
            <w:tcW w:w="425" w:type="dxa"/>
            <w:shd w:val="solid" w:color="FFFFFF" w:fill="auto"/>
          </w:tcPr>
          <w:p w14:paraId="0995CA1F" w14:textId="77777777" w:rsidR="00292FE8" w:rsidRPr="004A64F4" w:rsidRDefault="00292FE8" w:rsidP="00C72833">
            <w:pPr>
              <w:pStyle w:val="TAL"/>
              <w:rPr>
                <w:sz w:val="16"/>
                <w:szCs w:val="16"/>
              </w:rPr>
            </w:pPr>
          </w:p>
        </w:tc>
        <w:tc>
          <w:tcPr>
            <w:tcW w:w="425" w:type="dxa"/>
            <w:shd w:val="solid" w:color="FFFFFF" w:fill="auto"/>
          </w:tcPr>
          <w:p w14:paraId="5277C620" w14:textId="77777777" w:rsidR="00292FE8" w:rsidRPr="004A64F4" w:rsidRDefault="00292FE8" w:rsidP="00C72833">
            <w:pPr>
              <w:pStyle w:val="TAR"/>
              <w:rPr>
                <w:sz w:val="16"/>
                <w:szCs w:val="16"/>
              </w:rPr>
            </w:pPr>
          </w:p>
        </w:tc>
        <w:tc>
          <w:tcPr>
            <w:tcW w:w="425" w:type="dxa"/>
            <w:shd w:val="solid" w:color="FFFFFF" w:fill="auto"/>
          </w:tcPr>
          <w:p w14:paraId="57F8A2AC" w14:textId="77777777" w:rsidR="00292FE8" w:rsidRPr="004A64F4" w:rsidRDefault="00292FE8" w:rsidP="00C72833">
            <w:pPr>
              <w:pStyle w:val="TAC"/>
              <w:rPr>
                <w:sz w:val="16"/>
                <w:szCs w:val="16"/>
              </w:rPr>
            </w:pPr>
          </w:p>
        </w:tc>
        <w:tc>
          <w:tcPr>
            <w:tcW w:w="4962" w:type="dxa"/>
            <w:shd w:val="solid" w:color="FFFFFF" w:fill="auto"/>
          </w:tcPr>
          <w:p w14:paraId="788593A5" w14:textId="77777777" w:rsidR="00292FE8" w:rsidRPr="004E2614" w:rsidRDefault="00876427" w:rsidP="00360A17">
            <w:pPr>
              <w:pStyle w:val="TAL"/>
              <w:rPr>
                <w:sz w:val="16"/>
                <w:szCs w:val="16"/>
                <w:lang w:eastAsia="zh-CN"/>
              </w:rPr>
            </w:pPr>
            <w:r w:rsidRPr="00876427">
              <w:rPr>
                <w:sz w:val="16"/>
                <w:szCs w:val="16"/>
                <w:lang w:eastAsia="zh-CN"/>
              </w:rPr>
              <w:t>S3-222969</w:t>
            </w:r>
            <w:r>
              <w:rPr>
                <w:rFonts w:hint="eastAsia"/>
                <w:sz w:val="16"/>
                <w:szCs w:val="16"/>
                <w:lang w:eastAsia="zh-CN"/>
              </w:rPr>
              <w:t xml:space="preserve">, </w:t>
            </w:r>
            <w:r w:rsidR="00CA7BC9" w:rsidRPr="00CA7BC9">
              <w:rPr>
                <w:sz w:val="16"/>
                <w:szCs w:val="16"/>
                <w:lang w:eastAsia="zh-CN"/>
              </w:rPr>
              <w:t>S3-223116</w:t>
            </w:r>
            <w:r w:rsidR="005301AD">
              <w:rPr>
                <w:rFonts w:hint="eastAsia"/>
                <w:sz w:val="16"/>
                <w:szCs w:val="16"/>
                <w:lang w:eastAsia="zh-CN"/>
              </w:rPr>
              <w:t xml:space="preserve">, </w:t>
            </w:r>
            <w:r w:rsidR="008C0D79" w:rsidRPr="008C0D79">
              <w:rPr>
                <w:sz w:val="16"/>
                <w:szCs w:val="16"/>
                <w:lang w:eastAsia="zh-CN"/>
              </w:rPr>
              <w:t>S3-222592</w:t>
            </w:r>
            <w:r w:rsidR="008C0D79">
              <w:rPr>
                <w:rFonts w:hint="eastAsia"/>
                <w:sz w:val="16"/>
                <w:szCs w:val="16"/>
                <w:lang w:eastAsia="zh-CN"/>
              </w:rPr>
              <w:t xml:space="preserve">, </w:t>
            </w:r>
            <w:r w:rsidR="00BE2F67" w:rsidRPr="00BE2F67">
              <w:rPr>
                <w:sz w:val="16"/>
                <w:szCs w:val="16"/>
                <w:lang w:eastAsia="zh-CN"/>
              </w:rPr>
              <w:t>S3-222943</w:t>
            </w:r>
            <w:r w:rsidR="00BE2F67">
              <w:rPr>
                <w:rFonts w:hint="eastAsia"/>
                <w:sz w:val="16"/>
                <w:szCs w:val="16"/>
                <w:lang w:eastAsia="zh-CN"/>
              </w:rPr>
              <w:t xml:space="preserve">, </w:t>
            </w:r>
            <w:r w:rsidR="00D53808" w:rsidRPr="00D53808">
              <w:rPr>
                <w:sz w:val="16"/>
                <w:szCs w:val="16"/>
                <w:lang w:eastAsia="zh-CN"/>
              </w:rPr>
              <w:t>S3-222944</w:t>
            </w:r>
            <w:r w:rsidR="00D53808">
              <w:rPr>
                <w:rFonts w:hint="eastAsia"/>
                <w:sz w:val="16"/>
                <w:szCs w:val="16"/>
                <w:lang w:eastAsia="zh-CN"/>
              </w:rPr>
              <w:t xml:space="preserve">, </w:t>
            </w:r>
            <w:r w:rsidR="00FD17CA" w:rsidRPr="00FD17CA">
              <w:rPr>
                <w:sz w:val="16"/>
                <w:szCs w:val="16"/>
                <w:lang w:eastAsia="zh-CN"/>
              </w:rPr>
              <w:t>S3-222945</w:t>
            </w:r>
            <w:r w:rsidR="00FD17CA">
              <w:rPr>
                <w:rFonts w:hint="eastAsia"/>
                <w:sz w:val="16"/>
                <w:szCs w:val="16"/>
                <w:lang w:eastAsia="zh-CN"/>
              </w:rPr>
              <w:t xml:space="preserve">, </w:t>
            </w:r>
            <w:r w:rsidR="003B601F" w:rsidRPr="003B601F">
              <w:rPr>
                <w:sz w:val="16"/>
                <w:szCs w:val="16"/>
                <w:lang w:eastAsia="zh-CN"/>
              </w:rPr>
              <w:t>S3-222946</w:t>
            </w:r>
            <w:r w:rsidR="003B601F">
              <w:rPr>
                <w:rFonts w:hint="eastAsia"/>
                <w:sz w:val="16"/>
                <w:szCs w:val="16"/>
                <w:lang w:eastAsia="zh-CN"/>
              </w:rPr>
              <w:t xml:space="preserve">, </w:t>
            </w:r>
            <w:r w:rsidR="005151D4" w:rsidRPr="005151D4">
              <w:rPr>
                <w:sz w:val="16"/>
                <w:szCs w:val="16"/>
                <w:lang w:eastAsia="zh-CN"/>
              </w:rPr>
              <w:t>S3-222993</w:t>
            </w:r>
            <w:r w:rsidR="005151D4">
              <w:rPr>
                <w:rFonts w:hint="eastAsia"/>
                <w:sz w:val="16"/>
                <w:szCs w:val="16"/>
                <w:lang w:eastAsia="zh-CN"/>
              </w:rPr>
              <w:t xml:space="preserve">, </w:t>
            </w:r>
            <w:r w:rsidR="005153C2" w:rsidRPr="005153C2">
              <w:rPr>
                <w:sz w:val="16"/>
                <w:szCs w:val="16"/>
                <w:lang w:eastAsia="zh-CN"/>
              </w:rPr>
              <w:t>S3-222628</w:t>
            </w:r>
            <w:r w:rsidR="005153C2">
              <w:rPr>
                <w:rFonts w:hint="eastAsia"/>
                <w:sz w:val="16"/>
                <w:szCs w:val="16"/>
                <w:lang w:eastAsia="zh-CN"/>
              </w:rPr>
              <w:t xml:space="preserve">, </w:t>
            </w:r>
            <w:r w:rsidR="00E20CAE" w:rsidRPr="00E20CAE">
              <w:rPr>
                <w:sz w:val="16"/>
                <w:szCs w:val="16"/>
                <w:lang w:eastAsia="zh-CN"/>
              </w:rPr>
              <w:t>S3-222665</w:t>
            </w:r>
            <w:r w:rsidR="00E20CAE">
              <w:rPr>
                <w:rFonts w:hint="eastAsia"/>
                <w:sz w:val="16"/>
                <w:szCs w:val="16"/>
                <w:lang w:eastAsia="zh-CN"/>
              </w:rPr>
              <w:t xml:space="preserve">, </w:t>
            </w:r>
            <w:r w:rsidR="00E20CAE" w:rsidRPr="00E20CAE">
              <w:rPr>
                <w:sz w:val="16"/>
                <w:szCs w:val="16"/>
                <w:lang w:eastAsia="zh-CN"/>
              </w:rPr>
              <w:t>S3-22266</w:t>
            </w:r>
            <w:r w:rsidR="00E20CAE">
              <w:rPr>
                <w:rFonts w:hint="eastAsia"/>
                <w:sz w:val="16"/>
                <w:szCs w:val="16"/>
                <w:lang w:eastAsia="zh-CN"/>
              </w:rPr>
              <w:t xml:space="preserve">6, </w:t>
            </w:r>
            <w:r w:rsidR="009331F7" w:rsidRPr="009331F7">
              <w:rPr>
                <w:sz w:val="16"/>
                <w:szCs w:val="16"/>
                <w:lang w:eastAsia="zh-CN"/>
              </w:rPr>
              <w:t>S3-222947</w:t>
            </w:r>
            <w:r w:rsidR="009331F7">
              <w:rPr>
                <w:rFonts w:hint="eastAsia"/>
                <w:sz w:val="16"/>
                <w:szCs w:val="16"/>
                <w:lang w:eastAsia="zh-CN"/>
              </w:rPr>
              <w:t xml:space="preserve">, </w:t>
            </w:r>
            <w:r w:rsidR="003475D0" w:rsidRPr="003475D0">
              <w:rPr>
                <w:sz w:val="16"/>
                <w:szCs w:val="16"/>
                <w:lang w:eastAsia="zh-CN"/>
              </w:rPr>
              <w:t>S3-222948</w:t>
            </w:r>
            <w:r w:rsidR="003475D0">
              <w:rPr>
                <w:rFonts w:hint="eastAsia"/>
                <w:sz w:val="16"/>
                <w:szCs w:val="16"/>
                <w:lang w:eastAsia="zh-CN"/>
              </w:rPr>
              <w:t xml:space="preserve">, </w:t>
            </w:r>
            <w:r w:rsidR="00360A17" w:rsidRPr="00360A17">
              <w:rPr>
                <w:sz w:val="16"/>
                <w:szCs w:val="16"/>
                <w:lang w:eastAsia="zh-CN"/>
              </w:rPr>
              <w:t>S3-223051</w:t>
            </w:r>
            <w:r w:rsidR="00360A17">
              <w:rPr>
                <w:rFonts w:hint="eastAsia"/>
                <w:sz w:val="16"/>
                <w:szCs w:val="16"/>
                <w:lang w:eastAsia="zh-CN"/>
              </w:rPr>
              <w:t xml:space="preserve">, </w:t>
            </w:r>
            <w:r w:rsidR="00360A17" w:rsidRPr="00360A17">
              <w:rPr>
                <w:sz w:val="16"/>
                <w:szCs w:val="16"/>
                <w:lang w:eastAsia="zh-CN"/>
              </w:rPr>
              <w:t>S3-22305</w:t>
            </w:r>
            <w:r w:rsidR="00360A17">
              <w:rPr>
                <w:rFonts w:hint="eastAsia"/>
                <w:sz w:val="16"/>
                <w:szCs w:val="16"/>
                <w:lang w:eastAsia="zh-CN"/>
              </w:rPr>
              <w:t xml:space="preserve">2, </w:t>
            </w:r>
            <w:r w:rsidR="00360A17" w:rsidRPr="00360A17">
              <w:rPr>
                <w:sz w:val="16"/>
                <w:szCs w:val="16"/>
                <w:lang w:eastAsia="zh-CN"/>
              </w:rPr>
              <w:t>S3-22305</w:t>
            </w:r>
            <w:r w:rsidR="00360A17">
              <w:rPr>
                <w:rFonts w:hint="eastAsia"/>
                <w:sz w:val="16"/>
                <w:szCs w:val="16"/>
                <w:lang w:eastAsia="zh-CN"/>
              </w:rPr>
              <w:t xml:space="preserve">3, </w:t>
            </w:r>
            <w:r w:rsidR="005E7606" w:rsidRPr="005E7606">
              <w:rPr>
                <w:sz w:val="16"/>
                <w:szCs w:val="16"/>
                <w:lang w:eastAsia="zh-CN"/>
              </w:rPr>
              <w:t>S3-222791</w:t>
            </w:r>
            <w:r w:rsidR="005E7606">
              <w:rPr>
                <w:rFonts w:hint="eastAsia"/>
                <w:sz w:val="16"/>
                <w:szCs w:val="16"/>
                <w:lang w:eastAsia="zh-CN"/>
              </w:rPr>
              <w:t xml:space="preserve">, </w:t>
            </w:r>
            <w:r w:rsidR="000F7824" w:rsidRPr="000F7824">
              <w:rPr>
                <w:sz w:val="16"/>
                <w:szCs w:val="16"/>
                <w:lang w:eastAsia="zh-CN"/>
              </w:rPr>
              <w:t>S3-222794</w:t>
            </w:r>
            <w:r w:rsidR="000F7824">
              <w:rPr>
                <w:rFonts w:hint="eastAsia"/>
                <w:sz w:val="16"/>
                <w:szCs w:val="16"/>
                <w:lang w:eastAsia="zh-CN"/>
              </w:rPr>
              <w:t xml:space="preserve">, </w:t>
            </w:r>
            <w:r w:rsidR="009F2F30" w:rsidRPr="009F2F30">
              <w:rPr>
                <w:sz w:val="16"/>
                <w:szCs w:val="16"/>
                <w:lang w:eastAsia="zh-CN"/>
              </w:rPr>
              <w:t>S3-222986</w:t>
            </w:r>
            <w:r w:rsidR="009F2F30">
              <w:rPr>
                <w:rFonts w:hint="eastAsia"/>
                <w:sz w:val="16"/>
                <w:szCs w:val="16"/>
                <w:lang w:eastAsia="zh-CN"/>
              </w:rPr>
              <w:t xml:space="preserve">, </w:t>
            </w:r>
            <w:r w:rsidR="00EC6CDD" w:rsidRPr="00EC6CDD">
              <w:rPr>
                <w:sz w:val="16"/>
                <w:szCs w:val="16"/>
                <w:lang w:eastAsia="zh-CN"/>
              </w:rPr>
              <w:t>S3-222796</w:t>
            </w:r>
            <w:r w:rsidR="00EC6CDD">
              <w:rPr>
                <w:rFonts w:hint="eastAsia"/>
                <w:sz w:val="16"/>
                <w:szCs w:val="16"/>
                <w:lang w:eastAsia="zh-CN"/>
              </w:rPr>
              <w:t xml:space="preserve">, </w:t>
            </w:r>
            <w:r w:rsidR="004D0C9C" w:rsidRPr="004D0C9C">
              <w:rPr>
                <w:sz w:val="16"/>
                <w:szCs w:val="16"/>
                <w:lang w:eastAsia="zh-CN"/>
              </w:rPr>
              <w:t>S3-222987</w:t>
            </w:r>
            <w:r w:rsidR="004D0C9C">
              <w:rPr>
                <w:rFonts w:hint="eastAsia"/>
                <w:sz w:val="16"/>
                <w:szCs w:val="16"/>
                <w:lang w:eastAsia="zh-CN"/>
              </w:rPr>
              <w:t xml:space="preserve">, </w:t>
            </w:r>
            <w:r w:rsidR="00246375" w:rsidRPr="00246375">
              <w:rPr>
                <w:sz w:val="16"/>
                <w:szCs w:val="16"/>
                <w:lang w:eastAsia="zh-CN"/>
              </w:rPr>
              <w:t>S3-222798</w:t>
            </w:r>
            <w:r w:rsidR="00246375">
              <w:rPr>
                <w:rFonts w:hint="eastAsia"/>
                <w:sz w:val="16"/>
                <w:szCs w:val="16"/>
                <w:lang w:eastAsia="zh-CN"/>
              </w:rPr>
              <w:t xml:space="preserve">, </w:t>
            </w:r>
            <w:r w:rsidR="00162C5D" w:rsidRPr="00162C5D">
              <w:rPr>
                <w:sz w:val="16"/>
                <w:szCs w:val="16"/>
                <w:lang w:eastAsia="zh-CN"/>
              </w:rPr>
              <w:t>S3-222799</w:t>
            </w:r>
            <w:r w:rsidR="00162C5D">
              <w:rPr>
                <w:rFonts w:hint="eastAsia"/>
                <w:sz w:val="16"/>
                <w:szCs w:val="16"/>
                <w:lang w:eastAsia="zh-CN"/>
              </w:rPr>
              <w:t xml:space="preserve">, </w:t>
            </w:r>
            <w:r w:rsidR="0027481B" w:rsidRPr="0027481B">
              <w:rPr>
                <w:sz w:val="16"/>
                <w:szCs w:val="16"/>
                <w:lang w:eastAsia="zh-CN"/>
              </w:rPr>
              <w:t>S3-222989</w:t>
            </w:r>
            <w:r w:rsidR="0027481B">
              <w:rPr>
                <w:rFonts w:hint="eastAsia"/>
                <w:sz w:val="16"/>
                <w:szCs w:val="16"/>
                <w:lang w:eastAsia="zh-CN"/>
              </w:rPr>
              <w:t xml:space="preserve">, </w:t>
            </w:r>
            <w:r w:rsidR="00737CD8" w:rsidRPr="00737CD8">
              <w:rPr>
                <w:sz w:val="16"/>
                <w:szCs w:val="16"/>
                <w:lang w:eastAsia="zh-CN"/>
              </w:rPr>
              <w:t>S3-223060</w:t>
            </w:r>
            <w:r w:rsidR="00737CD8">
              <w:rPr>
                <w:rFonts w:hint="eastAsia"/>
                <w:sz w:val="16"/>
                <w:szCs w:val="16"/>
                <w:lang w:eastAsia="zh-CN"/>
              </w:rPr>
              <w:t xml:space="preserve">, </w:t>
            </w:r>
            <w:r w:rsidR="000A1964" w:rsidRPr="000A1964">
              <w:rPr>
                <w:sz w:val="16"/>
                <w:szCs w:val="16"/>
                <w:lang w:eastAsia="zh-CN"/>
              </w:rPr>
              <w:t>S3-223109</w:t>
            </w:r>
            <w:r w:rsidR="000A1964">
              <w:rPr>
                <w:rFonts w:hint="eastAsia"/>
                <w:sz w:val="16"/>
                <w:szCs w:val="16"/>
                <w:lang w:eastAsia="zh-CN"/>
              </w:rPr>
              <w:t xml:space="preserve">, </w:t>
            </w:r>
            <w:r w:rsidR="003C18B4" w:rsidRPr="003C18B4">
              <w:rPr>
                <w:sz w:val="16"/>
                <w:szCs w:val="16"/>
                <w:lang w:eastAsia="zh-CN"/>
              </w:rPr>
              <w:t>S3-223110</w:t>
            </w:r>
            <w:r w:rsidR="003C18B4">
              <w:rPr>
                <w:rFonts w:hint="eastAsia"/>
                <w:sz w:val="16"/>
                <w:szCs w:val="16"/>
                <w:lang w:eastAsia="zh-CN"/>
              </w:rPr>
              <w:t xml:space="preserve">, </w:t>
            </w:r>
            <w:r w:rsidR="003C18B4" w:rsidRPr="003C18B4">
              <w:rPr>
                <w:sz w:val="16"/>
                <w:szCs w:val="16"/>
                <w:lang w:eastAsia="zh-CN"/>
              </w:rPr>
              <w:t>S3-223111</w:t>
            </w:r>
          </w:p>
        </w:tc>
        <w:tc>
          <w:tcPr>
            <w:tcW w:w="708" w:type="dxa"/>
            <w:shd w:val="solid" w:color="FFFFFF" w:fill="auto"/>
          </w:tcPr>
          <w:p w14:paraId="377E281D" w14:textId="77777777" w:rsidR="00292FE8" w:rsidRDefault="00292FE8" w:rsidP="00292FE8">
            <w:pPr>
              <w:pStyle w:val="TAC"/>
              <w:rPr>
                <w:sz w:val="16"/>
                <w:szCs w:val="16"/>
                <w:lang w:eastAsia="zh-CN"/>
              </w:rPr>
            </w:pPr>
            <w:r>
              <w:rPr>
                <w:rFonts w:hint="eastAsia"/>
                <w:sz w:val="16"/>
                <w:szCs w:val="16"/>
                <w:lang w:eastAsia="zh-CN"/>
              </w:rPr>
              <w:t>0.3.0</w:t>
            </w:r>
          </w:p>
        </w:tc>
      </w:tr>
      <w:tr w:rsidR="00EA3029" w:rsidRPr="004A64F4" w14:paraId="1F17445D" w14:textId="77777777" w:rsidTr="0032295A">
        <w:tc>
          <w:tcPr>
            <w:tcW w:w="800" w:type="dxa"/>
            <w:shd w:val="solid" w:color="FFFFFF" w:fill="auto"/>
          </w:tcPr>
          <w:p w14:paraId="7EC9F572" w14:textId="68BC4EC1" w:rsidR="00EA3029" w:rsidRDefault="00EA3029" w:rsidP="00EA3029">
            <w:pPr>
              <w:pStyle w:val="TAC"/>
              <w:rPr>
                <w:sz w:val="16"/>
                <w:szCs w:val="16"/>
                <w:lang w:eastAsia="zh-CN"/>
              </w:rPr>
            </w:pPr>
            <w:r>
              <w:rPr>
                <w:rFonts w:hint="eastAsia"/>
                <w:sz w:val="16"/>
                <w:szCs w:val="16"/>
                <w:lang w:eastAsia="zh-CN"/>
              </w:rPr>
              <w:t>2022-11</w:t>
            </w:r>
          </w:p>
        </w:tc>
        <w:tc>
          <w:tcPr>
            <w:tcW w:w="901" w:type="dxa"/>
            <w:shd w:val="solid" w:color="FFFFFF" w:fill="auto"/>
          </w:tcPr>
          <w:p w14:paraId="24DA0349" w14:textId="212D8441" w:rsidR="00EA3029" w:rsidRPr="00292FE8" w:rsidRDefault="00EA3029" w:rsidP="00EA3029">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5ABCDE83" w14:textId="15A5452C" w:rsidR="00EA3029" w:rsidRPr="00292FE8" w:rsidRDefault="00EA3029" w:rsidP="00C72833">
            <w:pPr>
              <w:pStyle w:val="TAC"/>
              <w:rPr>
                <w:sz w:val="16"/>
                <w:szCs w:val="16"/>
              </w:rPr>
            </w:pPr>
            <w:r w:rsidRPr="00EA3029">
              <w:rPr>
                <w:sz w:val="16"/>
                <w:szCs w:val="16"/>
              </w:rPr>
              <w:t>S3-223971</w:t>
            </w:r>
          </w:p>
        </w:tc>
        <w:tc>
          <w:tcPr>
            <w:tcW w:w="425" w:type="dxa"/>
            <w:shd w:val="solid" w:color="FFFFFF" w:fill="auto"/>
          </w:tcPr>
          <w:p w14:paraId="1AB11D03" w14:textId="77777777" w:rsidR="00EA3029" w:rsidRPr="004A64F4" w:rsidRDefault="00EA3029" w:rsidP="00C72833">
            <w:pPr>
              <w:pStyle w:val="TAL"/>
              <w:rPr>
                <w:sz w:val="16"/>
                <w:szCs w:val="16"/>
              </w:rPr>
            </w:pPr>
          </w:p>
        </w:tc>
        <w:tc>
          <w:tcPr>
            <w:tcW w:w="425" w:type="dxa"/>
            <w:shd w:val="solid" w:color="FFFFFF" w:fill="auto"/>
          </w:tcPr>
          <w:p w14:paraId="17B2B244" w14:textId="77777777" w:rsidR="00EA3029" w:rsidRPr="004A64F4" w:rsidRDefault="00EA3029" w:rsidP="00C72833">
            <w:pPr>
              <w:pStyle w:val="TAR"/>
              <w:rPr>
                <w:sz w:val="16"/>
                <w:szCs w:val="16"/>
              </w:rPr>
            </w:pPr>
          </w:p>
        </w:tc>
        <w:tc>
          <w:tcPr>
            <w:tcW w:w="425" w:type="dxa"/>
            <w:shd w:val="solid" w:color="FFFFFF" w:fill="auto"/>
          </w:tcPr>
          <w:p w14:paraId="3D6D9AB1" w14:textId="77777777" w:rsidR="00EA3029" w:rsidRPr="004A64F4" w:rsidRDefault="00EA3029" w:rsidP="00C72833">
            <w:pPr>
              <w:pStyle w:val="TAC"/>
              <w:rPr>
                <w:sz w:val="16"/>
                <w:szCs w:val="16"/>
              </w:rPr>
            </w:pPr>
          </w:p>
        </w:tc>
        <w:tc>
          <w:tcPr>
            <w:tcW w:w="4962" w:type="dxa"/>
            <w:shd w:val="solid" w:color="FFFFFF" w:fill="auto"/>
          </w:tcPr>
          <w:p w14:paraId="30D456C9" w14:textId="697A859D" w:rsidR="00EA3029" w:rsidRPr="00876427" w:rsidRDefault="00027C57" w:rsidP="004E3A24">
            <w:pPr>
              <w:pStyle w:val="TAL"/>
              <w:rPr>
                <w:sz w:val="16"/>
                <w:szCs w:val="16"/>
                <w:lang w:eastAsia="zh-CN"/>
              </w:rPr>
            </w:pPr>
            <w:r w:rsidRPr="00027C57">
              <w:rPr>
                <w:sz w:val="16"/>
                <w:szCs w:val="16"/>
                <w:lang w:eastAsia="zh-CN"/>
              </w:rPr>
              <w:t>S3-223996</w:t>
            </w:r>
            <w:r>
              <w:rPr>
                <w:rFonts w:hint="eastAsia"/>
                <w:sz w:val="16"/>
                <w:szCs w:val="16"/>
                <w:lang w:eastAsia="zh-CN"/>
              </w:rPr>
              <w:t xml:space="preserve">, </w:t>
            </w:r>
            <w:r w:rsidR="00210A7E" w:rsidRPr="00210A7E">
              <w:rPr>
                <w:sz w:val="16"/>
                <w:szCs w:val="16"/>
                <w:lang w:eastAsia="zh-CN"/>
              </w:rPr>
              <w:t>S3-223963</w:t>
            </w:r>
            <w:r w:rsidR="00210A7E">
              <w:rPr>
                <w:rFonts w:hint="eastAsia"/>
                <w:sz w:val="16"/>
                <w:szCs w:val="16"/>
                <w:lang w:eastAsia="zh-CN"/>
              </w:rPr>
              <w:t xml:space="preserve">, </w:t>
            </w:r>
            <w:r w:rsidR="001B5702" w:rsidRPr="001B5702">
              <w:rPr>
                <w:sz w:val="16"/>
                <w:szCs w:val="16"/>
                <w:lang w:eastAsia="zh-CN"/>
              </w:rPr>
              <w:t>S3-224029</w:t>
            </w:r>
            <w:r w:rsidR="001B5702">
              <w:rPr>
                <w:rFonts w:hint="eastAsia"/>
                <w:sz w:val="16"/>
                <w:szCs w:val="16"/>
                <w:lang w:eastAsia="zh-CN"/>
              </w:rPr>
              <w:t xml:space="preserve">, </w:t>
            </w:r>
            <w:r w:rsidR="009D2E02" w:rsidRPr="009D2E02">
              <w:rPr>
                <w:sz w:val="16"/>
                <w:szCs w:val="16"/>
                <w:lang w:eastAsia="zh-CN"/>
              </w:rPr>
              <w:t>S3-223997</w:t>
            </w:r>
            <w:r w:rsidR="009D2E02">
              <w:rPr>
                <w:rFonts w:hint="eastAsia"/>
                <w:sz w:val="16"/>
                <w:szCs w:val="16"/>
                <w:lang w:eastAsia="zh-CN"/>
              </w:rPr>
              <w:t xml:space="preserve">, </w:t>
            </w:r>
            <w:r w:rsidR="00912532" w:rsidRPr="00912532">
              <w:rPr>
                <w:sz w:val="16"/>
                <w:szCs w:val="16"/>
                <w:lang w:eastAsia="zh-CN"/>
              </w:rPr>
              <w:t>S3-223998</w:t>
            </w:r>
            <w:r w:rsidR="00912532">
              <w:rPr>
                <w:rFonts w:hint="eastAsia"/>
                <w:sz w:val="16"/>
                <w:szCs w:val="16"/>
                <w:lang w:eastAsia="zh-CN"/>
              </w:rPr>
              <w:t xml:space="preserve">, </w:t>
            </w:r>
            <w:r w:rsidR="00F361DD" w:rsidRPr="00F361DD">
              <w:rPr>
                <w:sz w:val="16"/>
                <w:szCs w:val="16"/>
                <w:lang w:eastAsia="zh-CN"/>
              </w:rPr>
              <w:t>S3-223999</w:t>
            </w:r>
            <w:r w:rsidR="00F361DD">
              <w:rPr>
                <w:rFonts w:hint="eastAsia"/>
                <w:sz w:val="16"/>
                <w:szCs w:val="16"/>
                <w:lang w:eastAsia="zh-CN"/>
              </w:rPr>
              <w:t xml:space="preserve">, </w:t>
            </w:r>
            <w:r w:rsidR="00BD144C" w:rsidRPr="00BD144C">
              <w:rPr>
                <w:sz w:val="16"/>
                <w:szCs w:val="16"/>
                <w:lang w:eastAsia="zh-CN"/>
              </w:rPr>
              <w:t>S3-223964</w:t>
            </w:r>
            <w:r w:rsidR="00BD144C">
              <w:rPr>
                <w:rFonts w:hint="eastAsia"/>
                <w:sz w:val="16"/>
                <w:szCs w:val="16"/>
                <w:lang w:eastAsia="zh-CN"/>
              </w:rPr>
              <w:t xml:space="preserve">, </w:t>
            </w:r>
            <w:r w:rsidR="00D64432" w:rsidRPr="00D64432">
              <w:rPr>
                <w:sz w:val="16"/>
                <w:szCs w:val="16"/>
                <w:lang w:eastAsia="zh-CN"/>
              </w:rPr>
              <w:t>S3-224005</w:t>
            </w:r>
            <w:r w:rsidR="00D64432">
              <w:rPr>
                <w:rFonts w:hint="eastAsia"/>
                <w:sz w:val="16"/>
                <w:szCs w:val="16"/>
                <w:lang w:eastAsia="zh-CN"/>
              </w:rPr>
              <w:t xml:space="preserve">, </w:t>
            </w:r>
            <w:r w:rsidR="00796C80" w:rsidRPr="00796C80">
              <w:rPr>
                <w:sz w:val="16"/>
                <w:szCs w:val="16"/>
                <w:lang w:eastAsia="zh-CN"/>
              </w:rPr>
              <w:t>S3-223965</w:t>
            </w:r>
            <w:r w:rsidR="00796C80">
              <w:rPr>
                <w:rFonts w:hint="eastAsia"/>
                <w:sz w:val="16"/>
                <w:szCs w:val="16"/>
                <w:lang w:eastAsia="zh-CN"/>
              </w:rPr>
              <w:t xml:space="preserve">, </w:t>
            </w:r>
            <w:r w:rsidR="00B01713" w:rsidRPr="00B01713">
              <w:rPr>
                <w:sz w:val="16"/>
                <w:szCs w:val="16"/>
                <w:lang w:eastAsia="zh-CN"/>
              </w:rPr>
              <w:t>S3-223966</w:t>
            </w:r>
            <w:r w:rsidR="00B01713">
              <w:rPr>
                <w:rFonts w:hint="eastAsia"/>
                <w:sz w:val="16"/>
                <w:szCs w:val="16"/>
                <w:lang w:eastAsia="zh-CN"/>
              </w:rPr>
              <w:t xml:space="preserve">, </w:t>
            </w:r>
            <w:r w:rsidR="00657E8B" w:rsidRPr="00657E8B">
              <w:rPr>
                <w:sz w:val="16"/>
                <w:szCs w:val="16"/>
                <w:lang w:eastAsia="zh-CN"/>
              </w:rPr>
              <w:t>S3-223967</w:t>
            </w:r>
            <w:r w:rsidR="00657E8B">
              <w:rPr>
                <w:rFonts w:hint="eastAsia"/>
                <w:sz w:val="16"/>
                <w:szCs w:val="16"/>
                <w:lang w:eastAsia="zh-CN"/>
              </w:rPr>
              <w:t xml:space="preserve">, </w:t>
            </w:r>
            <w:r w:rsidR="00A3400F" w:rsidRPr="00A3400F">
              <w:rPr>
                <w:sz w:val="16"/>
                <w:szCs w:val="16"/>
                <w:lang w:eastAsia="zh-CN"/>
              </w:rPr>
              <w:t>S3-224006</w:t>
            </w:r>
            <w:r w:rsidR="00A3400F">
              <w:rPr>
                <w:rFonts w:hint="eastAsia"/>
                <w:sz w:val="16"/>
                <w:szCs w:val="16"/>
                <w:lang w:eastAsia="zh-CN"/>
              </w:rPr>
              <w:t xml:space="preserve">, </w:t>
            </w:r>
            <w:r w:rsidR="00A3400F" w:rsidRPr="00A3400F">
              <w:rPr>
                <w:sz w:val="16"/>
                <w:szCs w:val="16"/>
                <w:lang w:eastAsia="zh-CN"/>
              </w:rPr>
              <w:t>S3-223278</w:t>
            </w:r>
            <w:r w:rsidR="00A3400F">
              <w:rPr>
                <w:rFonts w:hint="eastAsia"/>
                <w:sz w:val="16"/>
                <w:szCs w:val="16"/>
                <w:lang w:eastAsia="zh-CN"/>
              </w:rPr>
              <w:t xml:space="preserve">, </w:t>
            </w:r>
            <w:r w:rsidR="00A3400F" w:rsidRPr="00A3400F">
              <w:rPr>
                <w:sz w:val="16"/>
                <w:szCs w:val="16"/>
                <w:lang w:eastAsia="zh-CN"/>
              </w:rPr>
              <w:t>S3-223279</w:t>
            </w:r>
            <w:r w:rsidR="00A3400F">
              <w:rPr>
                <w:rFonts w:hint="eastAsia"/>
                <w:sz w:val="16"/>
                <w:szCs w:val="16"/>
                <w:lang w:eastAsia="zh-CN"/>
              </w:rPr>
              <w:t xml:space="preserve">, </w:t>
            </w:r>
            <w:r w:rsidR="004E6799" w:rsidRPr="004E6799">
              <w:rPr>
                <w:sz w:val="16"/>
                <w:szCs w:val="16"/>
                <w:lang w:eastAsia="zh-CN"/>
              </w:rPr>
              <w:t>S3-223969</w:t>
            </w:r>
            <w:r w:rsidR="004E6799">
              <w:rPr>
                <w:rFonts w:hint="eastAsia"/>
                <w:sz w:val="16"/>
                <w:szCs w:val="16"/>
                <w:lang w:eastAsia="zh-CN"/>
              </w:rPr>
              <w:t xml:space="preserve">, </w:t>
            </w:r>
            <w:r w:rsidR="004E6799" w:rsidRPr="004E6799">
              <w:rPr>
                <w:sz w:val="16"/>
                <w:szCs w:val="16"/>
                <w:lang w:eastAsia="zh-CN"/>
              </w:rPr>
              <w:t>S3-223311</w:t>
            </w:r>
            <w:r w:rsidR="004E6799">
              <w:rPr>
                <w:rFonts w:hint="eastAsia"/>
                <w:sz w:val="16"/>
                <w:szCs w:val="16"/>
                <w:lang w:eastAsia="zh-CN"/>
              </w:rPr>
              <w:t xml:space="preserve">, </w:t>
            </w:r>
            <w:r w:rsidR="004E6799" w:rsidRPr="004E6799">
              <w:rPr>
                <w:sz w:val="16"/>
                <w:szCs w:val="16"/>
                <w:lang w:eastAsia="zh-CN"/>
              </w:rPr>
              <w:t>S3-224000</w:t>
            </w:r>
            <w:r w:rsidR="004E6799">
              <w:rPr>
                <w:rFonts w:hint="eastAsia"/>
                <w:sz w:val="16"/>
                <w:szCs w:val="16"/>
                <w:lang w:eastAsia="zh-CN"/>
              </w:rPr>
              <w:t xml:space="preserve">, </w:t>
            </w:r>
            <w:r w:rsidR="00DD36D5" w:rsidRPr="00DD36D5">
              <w:rPr>
                <w:sz w:val="16"/>
                <w:szCs w:val="16"/>
                <w:lang w:eastAsia="zh-CN"/>
              </w:rPr>
              <w:t>S3-224001</w:t>
            </w:r>
            <w:r w:rsidR="00DD36D5">
              <w:rPr>
                <w:rFonts w:hint="eastAsia"/>
                <w:sz w:val="16"/>
                <w:szCs w:val="16"/>
                <w:lang w:eastAsia="zh-CN"/>
              </w:rPr>
              <w:t xml:space="preserve">, </w:t>
            </w:r>
            <w:r w:rsidR="00590701" w:rsidRPr="00590701">
              <w:rPr>
                <w:sz w:val="16"/>
                <w:szCs w:val="16"/>
                <w:lang w:eastAsia="zh-CN"/>
              </w:rPr>
              <w:t>S3-224007</w:t>
            </w:r>
            <w:r w:rsidR="00590701">
              <w:rPr>
                <w:rFonts w:hint="eastAsia"/>
                <w:sz w:val="16"/>
                <w:szCs w:val="16"/>
                <w:lang w:eastAsia="zh-CN"/>
              </w:rPr>
              <w:t xml:space="preserve">, </w:t>
            </w:r>
            <w:r w:rsidR="00F1504F" w:rsidRPr="00F1504F">
              <w:rPr>
                <w:sz w:val="16"/>
                <w:szCs w:val="16"/>
                <w:lang w:eastAsia="zh-CN"/>
              </w:rPr>
              <w:t>S3-223970</w:t>
            </w:r>
            <w:r w:rsidR="00F1504F">
              <w:rPr>
                <w:rFonts w:hint="eastAsia"/>
                <w:sz w:val="16"/>
                <w:szCs w:val="16"/>
                <w:lang w:eastAsia="zh-CN"/>
              </w:rPr>
              <w:t xml:space="preserve">, </w:t>
            </w:r>
            <w:r w:rsidR="009F4C60" w:rsidRPr="009F4C60">
              <w:rPr>
                <w:sz w:val="16"/>
                <w:szCs w:val="16"/>
                <w:lang w:eastAsia="zh-CN"/>
              </w:rPr>
              <w:t>S3-223401</w:t>
            </w:r>
            <w:r w:rsidR="009F4C60">
              <w:rPr>
                <w:rFonts w:hint="eastAsia"/>
                <w:sz w:val="16"/>
                <w:szCs w:val="16"/>
                <w:lang w:eastAsia="zh-CN"/>
              </w:rPr>
              <w:t xml:space="preserve">, </w:t>
            </w:r>
            <w:r w:rsidR="00193C0F" w:rsidRPr="00193C0F">
              <w:rPr>
                <w:sz w:val="16"/>
                <w:szCs w:val="16"/>
                <w:lang w:eastAsia="zh-CN"/>
              </w:rPr>
              <w:t>S3-223972</w:t>
            </w:r>
            <w:r w:rsidR="00193C0F">
              <w:rPr>
                <w:rFonts w:hint="eastAsia"/>
                <w:sz w:val="16"/>
                <w:szCs w:val="16"/>
                <w:lang w:eastAsia="zh-CN"/>
              </w:rPr>
              <w:t xml:space="preserve">, </w:t>
            </w:r>
            <w:r w:rsidR="00237D46" w:rsidRPr="00237D46">
              <w:rPr>
                <w:sz w:val="16"/>
                <w:szCs w:val="16"/>
                <w:lang w:eastAsia="zh-CN"/>
              </w:rPr>
              <w:t>S3-223452</w:t>
            </w:r>
            <w:r w:rsidR="00237D46">
              <w:rPr>
                <w:rFonts w:hint="eastAsia"/>
                <w:sz w:val="16"/>
                <w:szCs w:val="16"/>
                <w:lang w:eastAsia="zh-CN"/>
              </w:rPr>
              <w:t xml:space="preserve">, </w:t>
            </w:r>
            <w:r w:rsidR="00236C53" w:rsidRPr="00236C53">
              <w:rPr>
                <w:sz w:val="16"/>
                <w:szCs w:val="16"/>
                <w:lang w:eastAsia="zh-CN"/>
              </w:rPr>
              <w:t>S3-224009</w:t>
            </w:r>
            <w:r w:rsidR="00236C53">
              <w:rPr>
                <w:rFonts w:hint="eastAsia"/>
                <w:sz w:val="16"/>
                <w:szCs w:val="16"/>
                <w:lang w:eastAsia="zh-CN"/>
              </w:rPr>
              <w:t xml:space="preserve">, </w:t>
            </w:r>
            <w:r w:rsidR="00236C53" w:rsidRPr="00236C53">
              <w:rPr>
                <w:sz w:val="16"/>
                <w:szCs w:val="16"/>
                <w:lang w:eastAsia="zh-CN"/>
              </w:rPr>
              <w:t>S3-223968</w:t>
            </w:r>
            <w:r w:rsidR="00236C53">
              <w:rPr>
                <w:rFonts w:hint="eastAsia"/>
                <w:sz w:val="16"/>
                <w:szCs w:val="16"/>
                <w:lang w:eastAsia="zh-CN"/>
              </w:rPr>
              <w:t>,</w:t>
            </w:r>
            <w:r w:rsidR="00712CAD">
              <w:rPr>
                <w:rFonts w:hint="eastAsia"/>
                <w:sz w:val="16"/>
                <w:szCs w:val="16"/>
                <w:lang w:eastAsia="zh-CN"/>
              </w:rPr>
              <w:t xml:space="preserve"> </w:t>
            </w:r>
            <w:r w:rsidR="00712CAD" w:rsidRPr="00712CAD">
              <w:rPr>
                <w:sz w:val="16"/>
                <w:szCs w:val="16"/>
                <w:lang w:eastAsia="zh-CN"/>
              </w:rPr>
              <w:t>S3-223973</w:t>
            </w:r>
            <w:r w:rsidR="00712CAD">
              <w:rPr>
                <w:rFonts w:hint="eastAsia"/>
                <w:sz w:val="16"/>
                <w:szCs w:val="16"/>
                <w:lang w:eastAsia="zh-CN"/>
              </w:rPr>
              <w:t xml:space="preserve">, </w:t>
            </w:r>
            <w:r w:rsidR="00712CAD" w:rsidRPr="00712CAD">
              <w:rPr>
                <w:sz w:val="16"/>
                <w:szCs w:val="16"/>
                <w:lang w:eastAsia="zh-CN"/>
              </w:rPr>
              <w:t>S3-223628</w:t>
            </w:r>
            <w:r w:rsidR="00712CAD">
              <w:rPr>
                <w:rFonts w:hint="eastAsia"/>
                <w:sz w:val="16"/>
                <w:szCs w:val="16"/>
                <w:lang w:eastAsia="zh-CN"/>
              </w:rPr>
              <w:t xml:space="preserve">, </w:t>
            </w:r>
            <w:r w:rsidR="00657008" w:rsidRPr="00657008">
              <w:rPr>
                <w:sz w:val="16"/>
                <w:szCs w:val="16"/>
                <w:lang w:eastAsia="zh-CN"/>
              </w:rPr>
              <w:t>S3-224002</w:t>
            </w:r>
            <w:r w:rsidR="00657008">
              <w:rPr>
                <w:rFonts w:hint="eastAsia"/>
                <w:sz w:val="16"/>
                <w:szCs w:val="16"/>
                <w:lang w:eastAsia="zh-CN"/>
              </w:rPr>
              <w:t xml:space="preserve">, </w:t>
            </w:r>
            <w:r w:rsidR="0096683A" w:rsidRPr="0096683A">
              <w:rPr>
                <w:sz w:val="16"/>
                <w:szCs w:val="16"/>
                <w:lang w:eastAsia="zh-CN"/>
              </w:rPr>
              <w:t>S3-223974</w:t>
            </w:r>
            <w:r w:rsidR="0096683A">
              <w:rPr>
                <w:rFonts w:hint="eastAsia"/>
                <w:sz w:val="16"/>
                <w:szCs w:val="16"/>
                <w:lang w:eastAsia="zh-CN"/>
              </w:rPr>
              <w:t xml:space="preserve">, </w:t>
            </w:r>
            <w:r w:rsidR="00D61421" w:rsidRPr="00D61421">
              <w:rPr>
                <w:sz w:val="16"/>
                <w:szCs w:val="16"/>
                <w:lang w:eastAsia="zh-CN"/>
              </w:rPr>
              <w:t>S3-224003</w:t>
            </w:r>
            <w:r w:rsidR="00D61421">
              <w:rPr>
                <w:rFonts w:hint="eastAsia"/>
                <w:sz w:val="16"/>
                <w:szCs w:val="16"/>
                <w:lang w:eastAsia="zh-CN"/>
              </w:rPr>
              <w:t xml:space="preserve">, </w:t>
            </w:r>
            <w:r w:rsidR="007D796B" w:rsidRPr="007D796B">
              <w:rPr>
                <w:sz w:val="16"/>
                <w:szCs w:val="16"/>
                <w:lang w:eastAsia="zh-CN"/>
              </w:rPr>
              <w:t>S3-223975</w:t>
            </w:r>
            <w:r w:rsidR="007D796B">
              <w:rPr>
                <w:rFonts w:hint="eastAsia"/>
                <w:sz w:val="16"/>
                <w:szCs w:val="16"/>
                <w:lang w:eastAsia="zh-CN"/>
              </w:rPr>
              <w:t xml:space="preserve">, </w:t>
            </w:r>
            <w:r w:rsidR="007D796B" w:rsidRPr="007D796B">
              <w:rPr>
                <w:sz w:val="16"/>
                <w:szCs w:val="16"/>
                <w:lang w:eastAsia="zh-CN"/>
              </w:rPr>
              <w:t>S3-224004</w:t>
            </w:r>
            <w:r w:rsidR="007D796B">
              <w:rPr>
                <w:rFonts w:hint="eastAsia"/>
                <w:sz w:val="16"/>
                <w:szCs w:val="16"/>
                <w:lang w:eastAsia="zh-CN"/>
              </w:rPr>
              <w:t xml:space="preserve">, </w:t>
            </w:r>
            <w:r w:rsidR="00CD65C5" w:rsidRPr="00CD65C5">
              <w:rPr>
                <w:sz w:val="16"/>
                <w:szCs w:val="16"/>
                <w:lang w:eastAsia="zh-CN"/>
              </w:rPr>
              <w:t>S3-223723</w:t>
            </w:r>
            <w:r w:rsidR="00CD65C5">
              <w:rPr>
                <w:rFonts w:hint="eastAsia"/>
                <w:sz w:val="16"/>
                <w:szCs w:val="16"/>
                <w:lang w:eastAsia="zh-CN"/>
              </w:rPr>
              <w:t xml:space="preserve">, </w:t>
            </w:r>
            <w:r w:rsidR="00CD65C5" w:rsidRPr="00CD65C5">
              <w:rPr>
                <w:sz w:val="16"/>
                <w:szCs w:val="16"/>
                <w:lang w:eastAsia="zh-CN"/>
              </w:rPr>
              <w:t>S3-223976</w:t>
            </w:r>
            <w:r w:rsidR="00CD65C5">
              <w:rPr>
                <w:rFonts w:hint="eastAsia"/>
                <w:sz w:val="16"/>
                <w:szCs w:val="16"/>
                <w:lang w:eastAsia="zh-CN"/>
              </w:rPr>
              <w:t xml:space="preserve">, </w:t>
            </w:r>
            <w:r w:rsidR="00F06A5F" w:rsidRPr="00F06A5F">
              <w:rPr>
                <w:sz w:val="16"/>
                <w:szCs w:val="16"/>
                <w:lang w:eastAsia="zh-CN"/>
              </w:rPr>
              <w:t>S3-223977</w:t>
            </w:r>
            <w:r w:rsidR="00F06A5F">
              <w:rPr>
                <w:rFonts w:hint="eastAsia"/>
                <w:sz w:val="16"/>
                <w:szCs w:val="16"/>
                <w:lang w:eastAsia="zh-CN"/>
              </w:rPr>
              <w:t xml:space="preserve">, </w:t>
            </w:r>
            <w:r w:rsidR="00EA0651" w:rsidRPr="00EA0651">
              <w:rPr>
                <w:sz w:val="16"/>
                <w:szCs w:val="16"/>
                <w:lang w:eastAsia="zh-CN"/>
              </w:rPr>
              <w:t>S3-224095</w:t>
            </w:r>
            <w:r w:rsidR="00EA0651">
              <w:rPr>
                <w:rFonts w:hint="eastAsia"/>
                <w:sz w:val="16"/>
                <w:szCs w:val="16"/>
                <w:lang w:eastAsia="zh-CN"/>
              </w:rPr>
              <w:t xml:space="preserve">, </w:t>
            </w:r>
            <w:r w:rsidR="004B0D69" w:rsidRPr="004B0D69">
              <w:rPr>
                <w:sz w:val="16"/>
                <w:szCs w:val="16"/>
                <w:lang w:eastAsia="zh-CN"/>
              </w:rPr>
              <w:t>S3-223995</w:t>
            </w:r>
            <w:r w:rsidR="004B0D69">
              <w:rPr>
                <w:rFonts w:hint="eastAsia"/>
                <w:sz w:val="16"/>
                <w:szCs w:val="16"/>
                <w:lang w:eastAsia="zh-CN"/>
              </w:rPr>
              <w:t xml:space="preserve">, </w:t>
            </w:r>
            <w:r w:rsidR="00764F38" w:rsidRPr="00764F38">
              <w:rPr>
                <w:sz w:val="16"/>
                <w:szCs w:val="16"/>
                <w:lang w:eastAsia="zh-CN"/>
              </w:rPr>
              <w:t>S3-223661</w:t>
            </w:r>
          </w:p>
        </w:tc>
        <w:tc>
          <w:tcPr>
            <w:tcW w:w="708" w:type="dxa"/>
            <w:shd w:val="solid" w:color="FFFFFF" w:fill="auto"/>
          </w:tcPr>
          <w:p w14:paraId="5D1238BB" w14:textId="29395520" w:rsidR="00EA3029" w:rsidRDefault="00EA3029" w:rsidP="00280591">
            <w:pPr>
              <w:pStyle w:val="TAC"/>
              <w:rPr>
                <w:sz w:val="16"/>
                <w:szCs w:val="16"/>
                <w:lang w:eastAsia="zh-CN"/>
              </w:rPr>
            </w:pPr>
            <w:r>
              <w:rPr>
                <w:rFonts w:hint="eastAsia"/>
                <w:sz w:val="16"/>
                <w:szCs w:val="16"/>
                <w:lang w:eastAsia="zh-CN"/>
              </w:rPr>
              <w:t>0.</w:t>
            </w:r>
            <w:r w:rsidR="00280591">
              <w:rPr>
                <w:rFonts w:hint="eastAsia"/>
                <w:sz w:val="16"/>
                <w:szCs w:val="16"/>
                <w:lang w:eastAsia="zh-CN"/>
              </w:rPr>
              <w:t>4</w:t>
            </w:r>
            <w:r>
              <w:rPr>
                <w:rFonts w:hint="eastAsia"/>
                <w:sz w:val="16"/>
                <w:szCs w:val="16"/>
                <w:lang w:eastAsia="zh-CN"/>
              </w:rPr>
              <w:t>.0</w:t>
            </w:r>
          </w:p>
        </w:tc>
      </w:tr>
      <w:tr w:rsidR="000E3E5B" w:rsidRPr="004A64F4" w14:paraId="37EDB806" w14:textId="77777777" w:rsidTr="0032295A">
        <w:tc>
          <w:tcPr>
            <w:tcW w:w="800" w:type="dxa"/>
            <w:shd w:val="solid" w:color="FFFFFF" w:fill="auto"/>
          </w:tcPr>
          <w:p w14:paraId="27564891" w14:textId="18A09172" w:rsidR="000E3E5B" w:rsidRDefault="000E3E5B" w:rsidP="000E3E5B">
            <w:pPr>
              <w:pStyle w:val="TAC"/>
              <w:rPr>
                <w:sz w:val="16"/>
                <w:szCs w:val="16"/>
                <w:lang w:eastAsia="zh-CN"/>
              </w:rPr>
            </w:pPr>
            <w:r>
              <w:rPr>
                <w:rFonts w:hint="eastAsia"/>
                <w:sz w:val="16"/>
                <w:szCs w:val="16"/>
                <w:lang w:eastAsia="zh-CN"/>
              </w:rPr>
              <w:t>2022-11</w:t>
            </w:r>
          </w:p>
        </w:tc>
        <w:tc>
          <w:tcPr>
            <w:tcW w:w="901" w:type="dxa"/>
            <w:shd w:val="solid" w:color="FFFFFF" w:fill="auto"/>
          </w:tcPr>
          <w:p w14:paraId="342AB745" w14:textId="62F87032" w:rsidR="000E3E5B" w:rsidRPr="00292FE8" w:rsidRDefault="000E3E5B" w:rsidP="000E3E5B">
            <w:pPr>
              <w:pStyle w:val="TAC"/>
              <w:rPr>
                <w:sz w:val="16"/>
                <w:szCs w:val="16"/>
                <w:lang w:eastAsia="zh-CN"/>
              </w:rPr>
            </w:pPr>
            <w:r w:rsidRPr="00292FE8">
              <w:rPr>
                <w:sz w:val="16"/>
                <w:szCs w:val="16"/>
                <w:lang w:eastAsia="zh-CN"/>
              </w:rPr>
              <w:t>SA3#10</w:t>
            </w:r>
            <w:r>
              <w:rPr>
                <w:rFonts w:hint="eastAsia"/>
                <w:sz w:val="16"/>
                <w:szCs w:val="16"/>
                <w:lang w:eastAsia="zh-CN"/>
              </w:rPr>
              <w:t>9</w:t>
            </w:r>
          </w:p>
        </w:tc>
        <w:tc>
          <w:tcPr>
            <w:tcW w:w="993" w:type="dxa"/>
            <w:shd w:val="solid" w:color="FFFFFF" w:fill="auto"/>
          </w:tcPr>
          <w:p w14:paraId="65C5AEAD" w14:textId="77777777" w:rsidR="000E3E5B" w:rsidRPr="00EA3029" w:rsidRDefault="000E3E5B" w:rsidP="000E3E5B">
            <w:pPr>
              <w:pStyle w:val="TAC"/>
              <w:rPr>
                <w:sz w:val="16"/>
                <w:szCs w:val="16"/>
              </w:rPr>
            </w:pPr>
          </w:p>
        </w:tc>
        <w:tc>
          <w:tcPr>
            <w:tcW w:w="425" w:type="dxa"/>
            <w:shd w:val="solid" w:color="FFFFFF" w:fill="auto"/>
          </w:tcPr>
          <w:p w14:paraId="6BCB102A" w14:textId="77777777" w:rsidR="000E3E5B" w:rsidRPr="004A64F4" w:rsidRDefault="000E3E5B" w:rsidP="000E3E5B">
            <w:pPr>
              <w:pStyle w:val="TAL"/>
              <w:rPr>
                <w:sz w:val="16"/>
                <w:szCs w:val="16"/>
              </w:rPr>
            </w:pPr>
          </w:p>
        </w:tc>
        <w:tc>
          <w:tcPr>
            <w:tcW w:w="425" w:type="dxa"/>
            <w:shd w:val="solid" w:color="FFFFFF" w:fill="auto"/>
          </w:tcPr>
          <w:p w14:paraId="68381BFC" w14:textId="77777777" w:rsidR="000E3E5B" w:rsidRPr="004A64F4" w:rsidRDefault="000E3E5B" w:rsidP="000E3E5B">
            <w:pPr>
              <w:pStyle w:val="TAR"/>
              <w:rPr>
                <w:sz w:val="16"/>
                <w:szCs w:val="16"/>
              </w:rPr>
            </w:pPr>
          </w:p>
        </w:tc>
        <w:tc>
          <w:tcPr>
            <w:tcW w:w="425" w:type="dxa"/>
            <w:shd w:val="solid" w:color="FFFFFF" w:fill="auto"/>
          </w:tcPr>
          <w:p w14:paraId="4B966EC9" w14:textId="77777777" w:rsidR="000E3E5B" w:rsidRPr="004A64F4" w:rsidRDefault="000E3E5B" w:rsidP="000E3E5B">
            <w:pPr>
              <w:pStyle w:val="TAC"/>
              <w:rPr>
                <w:sz w:val="16"/>
                <w:szCs w:val="16"/>
              </w:rPr>
            </w:pPr>
          </w:p>
        </w:tc>
        <w:tc>
          <w:tcPr>
            <w:tcW w:w="4962" w:type="dxa"/>
            <w:shd w:val="solid" w:color="FFFFFF" w:fill="auto"/>
          </w:tcPr>
          <w:p w14:paraId="6524DF7F" w14:textId="42386746" w:rsidR="000E3E5B" w:rsidRPr="00027C57" w:rsidRDefault="000E3E5B" w:rsidP="000E3E5B">
            <w:pPr>
              <w:pStyle w:val="TAL"/>
              <w:rPr>
                <w:sz w:val="16"/>
                <w:szCs w:val="16"/>
                <w:lang w:eastAsia="zh-CN"/>
              </w:rPr>
            </w:pPr>
            <w:r>
              <w:rPr>
                <w:sz w:val="16"/>
                <w:szCs w:val="16"/>
                <w:lang w:eastAsia="zh-CN"/>
              </w:rPr>
              <w:t>New version created due to wrong file uploaded in the Portal</w:t>
            </w:r>
          </w:p>
        </w:tc>
        <w:tc>
          <w:tcPr>
            <w:tcW w:w="708" w:type="dxa"/>
            <w:shd w:val="solid" w:color="FFFFFF" w:fill="auto"/>
          </w:tcPr>
          <w:p w14:paraId="529EFA1B" w14:textId="52DAE6C3" w:rsidR="000E3E5B" w:rsidRDefault="000E3E5B" w:rsidP="000E3E5B">
            <w:pPr>
              <w:pStyle w:val="TAC"/>
              <w:rPr>
                <w:sz w:val="16"/>
                <w:szCs w:val="16"/>
                <w:lang w:eastAsia="zh-CN"/>
              </w:rPr>
            </w:pPr>
            <w:r>
              <w:rPr>
                <w:sz w:val="16"/>
                <w:szCs w:val="16"/>
                <w:lang w:eastAsia="zh-CN"/>
              </w:rPr>
              <w:t>0.4.1</w:t>
            </w:r>
          </w:p>
        </w:tc>
      </w:tr>
      <w:tr w:rsidR="004D4213" w:rsidRPr="004A64F4" w14:paraId="28174E09" w14:textId="77777777" w:rsidTr="0032295A">
        <w:tc>
          <w:tcPr>
            <w:tcW w:w="800" w:type="dxa"/>
            <w:shd w:val="solid" w:color="FFFFFF" w:fill="auto"/>
          </w:tcPr>
          <w:p w14:paraId="500D3936" w14:textId="1E8CF718" w:rsidR="004D4213" w:rsidRDefault="004D4213" w:rsidP="004D4213">
            <w:pPr>
              <w:pStyle w:val="TAC"/>
              <w:rPr>
                <w:sz w:val="16"/>
                <w:szCs w:val="16"/>
                <w:lang w:eastAsia="zh-CN"/>
              </w:rPr>
            </w:pPr>
            <w:r>
              <w:rPr>
                <w:rFonts w:hint="eastAsia"/>
                <w:sz w:val="16"/>
                <w:szCs w:val="16"/>
                <w:lang w:eastAsia="zh-CN"/>
              </w:rPr>
              <w:t>2023-01</w:t>
            </w:r>
          </w:p>
        </w:tc>
        <w:tc>
          <w:tcPr>
            <w:tcW w:w="901" w:type="dxa"/>
            <w:shd w:val="solid" w:color="FFFFFF" w:fill="auto"/>
          </w:tcPr>
          <w:p w14:paraId="2658B8D1" w14:textId="79EBB864" w:rsidR="004D4213" w:rsidRPr="00292FE8" w:rsidRDefault="004D4213" w:rsidP="000E3E5B">
            <w:pPr>
              <w:pStyle w:val="TAC"/>
              <w:rPr>
                <w:sz w:val="16"/>
                <w:szCs w:val="16"/>
                <w:lang w:eastAsia="zh-CN"/>
              </w:rPr>
            </w:pPr>
            <w:r w:rsidRPr="00292FE8">
              <w:rPr>
                <w:sz w:val="16"/>
                <w:szCs w:val="16"/>
                <w:lang w:eastAsia="zh-CN"/>
              </w:rPr>
              <w:t>SA3#10</w:t>
            </w:r>
            <w:r>
              <w:rPr>
                <w:rFonts w:hint="eastAsia"/>
                <w:sz w:val="16"/>
                <w:szCs w:val="16"/>
                <w:lang w:eastAsia="zh-CN"/>
              </w:rPr>
              <w:t>9</w:t>
            </w:r>
            <w:r>
              <w:t xml:space="preserve"> </w:t>
            </w:r>
            <w:r w:rsidRPr="004D4213">
              <w:rPr>
                <w:sz w:val="16"/>
                <w:szCs w:val="16"/>
                <w:lang w:eastAsia="zh-CN"/>
              </w:rPr>
              <w:t>Adhoc-e</w:t>
            </w:r>
          </w:p>
        </w:tc>
        <w:tc>
          <w:tcPr>
            <w:tcW w:w="993" w:type="dxa"/>
            <w:shd w:val="solid" w:color="FFFFFF" w:fill="auto"/>
          </w:tcPr>
          <w:p w14:paraId="34B6E87E" w14:textId="0C17B24B" w:rsidR="004D4213" w:rsidRPr="00EA3029" w:rsidRDefault="004D4213" w:rsidP="000E3E5B">
            <w:pPr>
              <w:pStyle w:val="TAC"/>
              <w:rPr>
                <w:sz w:val="16"/>
                <w:szCs w:val="16"/>
              </w:rPr>
            </w:pPr>
            <w:r w:rsidRPr="004D4213">
              <w:rPr>
                <w:sz w:val="16"/>
                <w:szCs w:val="16"/>
              </w:rPr>
              <w:t>S3-230567</w:t>
            </w:r>
          </w:p>
        </w:tc>
        <w:tc>
          <w:tcPr>
            <w:tcW w:w="425" w:type="dxa"/>
            <w:shd w:val="solid" w:color="FFFFFF" w:fill="auto"/>
          </w:tcPr>
          <w:p w14:paraId="6801F6F3" w14:textId="77777777" w:rsidR="004D4213" w:rsidRPr="004A64F4" w:rsidRDefault="004D4213" w:rsidP="000E3E5B">
            <w:pPr>
              <w:pStyle w:val="TAL"/>
              <w:rPr>
                <w:sz w:val="16"/>
                <w:szCs w:val="16"/>
              </w:rPr>
            </w:pPr>
          </w:p>
        </w:tc>
        <w:tc>
          <w:tcPr>
            <w:tcW w:w="425" w:type="dxa"/>
            <w:shd w:val="solid" w:color="FFFFFF" w:fill="auto"/>
          </w:tcPr>
          <w:p w14:paraId="2E6BA591" w14:textId="77777777" w:rsidR="004D4213" w:rsidRPr="004A64F4" w:rsidRDefault="004D4213" w:rsidP="000E3E5B">
            <w:pPr>
              <w:pStyle w:val="TAR"/>
              <w:rPr>
                <w:sz w:val="16"/>
                <w:szCs w:val="16"/>
              </w:rPr>
            </w:pPr>
          </w:p>
        </w:tc>
        <w:tc>
          <w:tcPr>
            <w:tcW w:w="425" w:type="dxa"/>
            <w:shd w:val="solid" w:color="FFFFFF" w:fill="auto"/>
          </w:tcPr>
          <w:p w14:paraId="72BB649E" w14:textId="77777777" w:rsidR="004D4213" w:rsidRPr="004A64F4" w:rsidRDefault="004D4213" w:rsidP="000E3E5B">
            <w:pPr>
              <w:pStyle w:val="TAC"/>
              <w:rPr>
                <w:sz w:val="16"/>
                <w:szCs w:val="16"/>
              </w:rPr>
            </w:pPr>
          </w:p>
        </w:tc>
        <w:tc>
          <w:tcPr>
            <w:tcW w:w="4962" w:type="dxa"/>
            <w:shd w:val="solid" w:color="FFFFFF" w:fill="auto"/>
          </w:tcPr>
          <w:p w14:paraId="1A100367" w14:textId="7459D979" w:rsidR="004D4213" w:rsidRDefault="00A87613" w:rsidP="000E3E5B">
            <w:pPr>
              <w:pStyle w:val="TAL"/>
              <w:rPr>
                <w:sz w:val="16"/>
                <w:szCs w:val="16"/>
                <w:lang w:eastAsia="zh-CN"/>
              </w:rPr>
            </w:pPr>
            <w:r w:rsidRPr="00A87613">
              <w:rPr>
                <w:sz w:val="16"/>
                <w:szCs w:val="16"/>
                <w:lang w:eastAsia="zh-CN"/>
              </w:rPr>
              <w:t>S3-230031</w:t>
            </w:r>
            <w:r>
              <w:rPr>
                <w:rFonts w:hint="eastAsia"/>
                <w:sz w:val="16"/>
                <w:szCs w:val="16"/>
                <w:lang w:eastAsia="zh-CN"/>
              </w:rPr>
              <w:t xml:space="preserve">, </w:t>
            </w:r>
            <w:r w:rsidRPr="00A87613">
              <w:rPr>
                <w:sz w:val="16"/>
                <w:szCs w:val="16"/>
                <w:lang w:eastAsia="zh-CN"/>
              </w:rPr>
              <w:t>S3-230435</w:t>
            </w:r>
            <w:r>
              <w:rPr>
                <w:rFonts w:hint="eastAsia"/>
                <w:sz w:val="16"/>
                <w:szCs w:val="16"/>
                <w:lang w:eastAsia="zh-CN"/>
              </w:rPr>
              <w:t xml:space="preserve">, </w:t>
            </w:r>
            <w:r w:rsidRPr="00A87613">
              <w:rPr>
                <w:sz w:val="16"/>
                <w:szCs w:val="16"/>
                <w:lang w:eastAsia="zh-CN"/>
              </w:rPr>
              <w:t>S3-230436</w:t>
            </w:r>
            <w:r>
              <w:rPr>
                <w:rFonts w:hint="eastAsia"/>
                <w:sz w:val="16"/>
                <w:szCs w:val="16"/>
                <w:lang w:eastAsia="zh-CN"/>
              </w:rPr>
              <w:t xml:space="preserve">, </w:t>
            </w:r>
            <w:r w:rsidRPr="00A87613">
              <w:rPr>
                <w:sz w:val="16"/>
                <w:szCs w:val="16"/>
                <w:lang w:eastAsia="zh-CN"/>
              </w:rPr>
              <w:t>S3-230437</w:t>
            </w:r>
            <w:r>
              <w:rPr>
                <w:rFonts w:hint="eastAsia"/>
                <w:sz w:val="16"/>
                <w:szCs w:val="16"/>
                <w:lang w:eastAsia="zh-CN"/>
              </w:rPr>
              <w:t xml:space="preserve">, </w:t>
            </w:r>
            <w:r w:rsidRPr="00A87613">
              <w:rPr>
                <w:sz w:val="16"/>
                <w:szCs w:val="16"/>
                <w:lang w:eastAsia="zh-CN"/>
              </w:rPr>
              <w:t>S3-230438</w:t>
            </w:r>
            <w:r>
              <w:rPr>
                <w:rFonts w:hint="eastAsia"/>
                <w:sz w:val="16"/>
                <w:szCs w:val="16"/>
                <w:lang w:eastAsia="zh-CN"/>
              </w:rPr>
              <w:t xml:space="preserve">, </w:t>
            </w:r>
            <w:r w:rsidR="00746575" w:rsidRPr="00746575">
              <w:rPr>
                <w:sz w:val="16"/>
                <w:szCs w:val="16"/>
                <w:lang w:eastAsia="zh-CN"/>
              </w:rPr>
              <w:t>S3-230485</w:t>
            </w:r>
            <w:r w:rsidR="00746575">
              <w:rPr>
                <w:rFonts w:hint="eastAsia"/>
                <w:sz w:val="16"/>
                <w:szCs w:val="16"/>
                <w:lang w:eastAsia="zh-CN"/>
              </w:rPr>
              <w:t xml:space="preserve">, </w:t>
            </w:r>
            <w:r w:rsidR="00EF45C5" w:rsidRPr="00EF45C5">
              <w:rPr>
                <w:sz w:val="16"/>
                <w:szCs w:val="16"/>
                <w:lang w:eastAsia="zh-CN"/>
              </w:rPr>
              <w:t>S3-230492</w:t>
            </w:r>
            <w:r w:rsidR="00EF45C5">
              <w:rPr>
                <w:rFonts w:hint="eastAsia"/>
                <w:sz w:val="16"/>
                <w:szCs w:val="16"/>
                <w:lang w:eastAsia="zh-CN"/>
              </w:rPr>
              <w:t xml:space="preserve">, </w:t>
            </w:r>
            <w:r w:rsidR="00EF45C5" w:rsidRPr="00EF45C5">
              <w:rPr>
                <w:sz w:val="16"/>
                <w:szCs w:val="16"/>
                <w:lang w:eastAsia="zh-CN"/>
              </w:rPr>
              <w:t>S3-230478</w:t>
            </w:r>
            <w:r w:rsidR="00EF45C5">
              <w:rPr>
                <w:rFonts w:hint="eastAsia"/>
                <w:sz w:val="16"/>
                <w:szCs w:val="16"/>
                <w:lang w:eastAsia="zh-CN"/>
              </w:rPr>
              <w:t xml:space="preserve">, </w:t>
            </w:r>
            <w:r w:rsidR="00EF45C5" w:rsidRPr="00EF45C5">
              <w:rPr>
                <w:sz w:val="16"/>
                <w:szCs w:val="16"/>
                <w:lang w:eastAsia="zh-CN"/>
              </w:rPr>
              <w:t>S3-230479</w:t>
            </w:r>
            <w:r w:rsidR="00EF45C5">
              <w:rPr>
                <w:rFonts w:hint="eastAsia"/>
                <w:sz w:val="16"/>
                <w:szCs w:val="16"/>
                <w:lang w:eastAsia="zh-CN"/>
              </w:rPr>
              <w:t xml:space="preserve">, </w:t>
            </w:r>
            <w:r w:rsidR="009617A7" w:rsidRPr="009617A7">
              <w:rPr>
                <w:sz w:val="16"/>
                <w:szCs w:val="16"/>
                <w:lang w:eastAsia="zh-CN"/>
              </w:rPr>
              <w:t>S3-230548</w:t>
            </w:r>
            <w:r w:rsidR="009617A7">
              <w:rPr>
                <w:rFonts w:hint="eastAsia"/>
                <w:sz w:val="16"/>
                <w:szCs w:val="16"/>
                <w:lang w:eastAsia="zh-CN"/>
              </w:rPr>
              <w:t xml:space="preserve">, </w:t>
            </w:r>
            <w:r w:rsidR="009617A7" w:rsidRPr="009617A7">
              <w:rPr>
                <w:sz w:val="16"/>
                <w:szCs w:val="16"/>
                <w:lang w:eastAsia="zh-CN"/>
              </w:rPr>
              <w:t>S3-230549</w:t>
            </w:r>
            <w:r w:rsidR="009617A7">
              <w:rPr>
                <w:rFonts w:hint="eastAsia"/>
                <w:sz w:val="16"/>
                <w:szCs w:val="16"/>
                <w:lang w:eastAsia="zh-CN"/>
              </w:rPr>
              <w:t xml:space="preserve">, </w:t>
            </w:r>
            <w:r w:rsidR="00DA60D5" w:rsidRPr="00DA60D5">
              <w:rPr>
                <w:sz w:val="16"/>
                <w:szCs w:val="16"/>
                <w:lang w:eastAsia="zh-CN"/>
              </w:rPr>
              <w:t>S3-230586</w:t>
            </w:r>
            <w:r w:rsidR="00BA69C3">
              <w:rPr>
                <w:rFonts w:hint="eastAsia"/>
                <w:sz w:val="16"/>
                <w:szCs w:val="16"/>
                <w:lang w:eastAsia="zh-CN"/>
              </w:rPr>
              <w:t xml:space="preserve">, </w:t>
            </w:r>
            <w:r w:rsidR="00BA69C3" w:rsidRPr="00BA69C3">
              <w:rPr>
                <w:sz w:val="16"/>
                <w:szCs w:val="16"/>
                <w:lang w:eastAsia="zh-CN"/>
              </w:rPr>
              <w:t>S3-230497</w:t>
            </w:r>
            <w:r w:rsidR="00BA69C3">
              <w:rPr>
                <w:rFonts w:hint="eastAsia"/>
                <w:sz w:val="16"/>
                <w:szCs w:val="16"/>
                <w:lang w:eastAsia="zh-CN"/>
              </w:rPr>
              <w:t xml:space="preserve">, </w:t>
            </w:r>
            <w:r w:rsidR="00BA69C3" w:rsidRPr="00BA69C3">
              <w:rPr>
                <w:sz w:val="16"/>
                <w:szCs w:val="16"/>
                <w:lang w:eastAsia="zh-CN"/>
              </w:rPr>
              <w:t>S3-230498</w:t>
            </w:r>
            <w:r w:rsidR="00BA69C3">
              <w:rPr>
                <w:rFonts w:hint="eastAsia"/>
                <w:sz w:val="16"/>
                <w:szCs w:val="16"/>
                <w:lang w:eastAsia="zh-CN"/>
              </w:rPr>
              <w:t xml:space="preserve">, </w:t>
            </w:r>
            <w:r w:rsidR="00BA69C3" w:rsidRPr="00BA69C3">
              <w:rPr>
                <w:sz w:val="16"/>
                <w:szCs w:val="16"/>
                <w:lang w:eastAsia="zh-CN"/>
              </w:rPr>
              <w:t>S3-230499</w:t>
            </w:r>
            <w:r w:rsidR="00BA69C3">
              <w:rPr>
                <w:rFonts w:hint="eastAsia"/>
                <w:sz w:val="16"/>
                <w:szCs w:val="16"/>
                <w:lang w:eastAsia="zh-CN"/>
              </w:rPr>
              <w:t xml:space="preserve">, </w:t>
            </w:r>
            <w:r w:rsidR="00BA69C3" w:rsidRPr="00BA69C3">
              <w:rPr>
                <w:sz w:val="16"/>
                <w:szCs w:val="16"/>
                <w:lang w:eastAsia="zh-CN"/>
              </w:rPr>
              <w:t>S3-230500</w:t>
            </w:r>
            <w:r w:rsidR="00BA69C3">
              <w:rPr>
                <w:rFonts w:hint="eastAsia"/>
                <w:sz w:val="16"/>
                <w:szCs w:val="16"/>
                <w:lang w:eastAsia="zh-CN"/>
              </w:rPr>
              <w:t xml:space="preserve">, </w:t>
            </w:r>
            <w:r w:rsidR="00145A0E" w:rsidRPr="00145A0E">
              <w:rPr>
                <w:sz w:val="16"/>
                <w:szCs w:val="16"/>
                <w:lang w:eastAsia="zh-CN"/>
              </w:rPr>
              <w:t>S3-230501</w:t>
            </w:r>
            <w:r w:rsidR="00145A0E">
              <w:rPr>
                <w:rFonts w:hint="eastAsia"/>
                <w:sz w:val="16"/>
                <w:szCs w:val="16"/>
                <w:lang w:eastAsia="zh-CN"/>
              </w:rPr>
              <w:t xml:space="preserve">, </w:t>
            </w:r>
            <w:r w:rsidR="00D14951" w:rsidRPr="00D14951">
              <w:rPr>
                <w:sz w:val="16"/>
                <w:szCs w:val="16"/>
                <w:lang w:eastAsia="zh-CN"/>
              </w:rPr>
              <w:t>S3-230454</w:t>
            </w:r>
            <w:r w:rsidR="00D14951">
              <w:rPr>
                <w:rFonts w:hint="eastAsia"/>
                <w:sz w:val="16"/>
                <w:szCs w:val="16"/>
                <w:lang w:eastAsia="zh-CN"/>
              </w:rPr>
              <w:t xml:space="preserve">, </w:t>
            </w:r>
            <w:r w:rsidR="00A758C1" w:rsidRPr="00A758C1">
              <w:rPr>
                <w:sz w:val="16"/>
                <w:szCs w:val="16"/>
                <w:lang w:eastAsia="zh-CN"/>
              </w:rPr>
              <w:t>S3-230267</w:t>
            </w:r>
            <w:r w:rsidR="00A758C1">
              <w:rPr>
                <w:rFonts w:hint="eastAsia"/>
                <w:sz w:val="16"/>
                <w:szCs w:val="16"/>
                <w:lang w:eastAsia="zh-CN"/>
              </w:rPr>
              <w:t xml:space="preserve">, </w:t>
            </w:r>
            <w:r w:rsidR="003F5FF3" w:rsidRPr="003F5FF3">
              <w:rPr>
                <w:sz w:val="16"/>
                <w:szCs w:val="16"/>
                <w:lang w:eastAsia="zh-CN"/>
              </w:rPr>
              <w:t>S3-230455</w:t>
            </w:r>
            <w:r w:rsidR="003F5FF3">
              <w:rPr>
                <w:rFonts w:hint="eastAsia"/>
                <w:sz w:val="16"/>
                <w:szCs w:val="16"/>
                <w:lang w:eastAsia="zh-CN"/>
              </w:rPr>
              <w:t xml:space="preserve">, </w:t>
            </w:r>
            <w:r w:rsidR="003F5FF3" w:rsidRPr="003F5FF3">
              <w:rPr>
                <w:sz w:val="16"/>
                <w:szCs w:val="16"/>
                <w:lang w:eastAsia="zh-CN"/>
              </w:rPr>
              <w:t>S3-230292</w:t>
            </w:r>
            <w:r w:rsidR="003F5FF3">
              <w:rPr>
                <w:rFonts w:hint="eastAsia"/>
                <w:sz w:val="16"/>
                <w:szCs w:val="16"/>
                <w:lang w:eastAsia="zh-CN"/>
              </w:rPr>
              <w:t xml:space="preserve">, </w:t>
            </w:r>
            <w:r w:rsidR="003F5FF3" w:rsidRPr="003F5FF3">
              <w:rPr>
                <w:sz w:val="16"/>
                <w:szCs w:val="16"/>
                <w:lang w:eastAsia="zh-CN"/>
              </w:rPr>
              <w:t>S3-230293</w:t>
            </w:r>
            <w:r w:rsidR="003F5FF3">
              <w:rPr>
                <w:rFonts w:hint="eastAsia"/>
                <w:sz w:val="16"/>
                <w:szCs w:val="16"/>
                <w:lang w:eastAsia="zh-CN"/>
              </w:rPr>
              <w:t xml:space="preserve">, </w:t>
            </w:r>
            <w:r w:rsidR="006877FD" w:rsidRPr="006877FD">
              <w:rPr>
                <w:sz w:val="16"/>
                <w:szCs w:val="16"/>
                <w:lang w:eastAsia="zh-CN"/>
              </w:rPr>
              <w:t>S3-230528</w:t>
            </w:r>
            <w:r w:rsidR="006877FD">
              <w:rPr>
                <w:rFonts w:hint="eastAsia"/>
                <w:sz w:val="16"/>
                <w:szCs w:val="16"/>
                <w:lang w:eastAsia="zh-CN"/>
              </w:rPr>
              <w:t xml:space="preserve">, </w:t>
            </w:r>
            <w:r w:rsidR="00542BD8" w:rsidRPr="00542BD8">
              <w:rPr>
                <w:sz w:val="16"/>
                <w:szCs w:val="16"/>
                <w:lang w:eastAsia="zh-CN"/>
              </w:rPr>
              <w:t>S3-230536</w:t>
            </w:r>
            <w:r w:rsidR="00542BD8">
              <w:rPr>
                <w:rFonts w:hint="eastAsia"/>
                <w:sz w:val="16"/>
                <w:szCs w:val="16"/>
                <w:lang w:eastAsia="zh-CN"/>
              </w:rPr>
              <w:t xml:space="preserve">, </w:t>
            </w:r>
            <w:r w:rsidR="00542BD8" w:rsidRPr="00542BD8">
              <w:rPr>
                <w:sz w:val="16"/>
                <w:szCs w:val="16"/>
                <w:lang w:eastAsia="zh-CN"/>
              </w:rPr>
              <w:t>S3-230537</w:t>
            </w:r>
            <w:r w:rsidR="00542BD8">
              <w:rPr>
                <w:rFonts w:hint="eastAsia"/>
                <w:sz w:val="16"/>
                <w:szCs w:val="16"/>
                <w:lang w:eastAsia="zh-CN"/>
              </w:rPr>
              <w:t xml:space="preserve">, </w:t>
            </w:r>
            <w:r w:rsidR="005C113D" w:rsidRPr="005C113D">
              <w:rPr>
                <w:sz w:val="16"/>
                <w:szCs w:val="16"/>
                <w:lang w:eastAsia="zh-CN"/>
              </w:rPr>
              <w:t>S3-230550</w:t>
            </w:r>
            <w:r w:rsidR="005C113D">
              <w:rPr>
                <w:rFonts w:hint="eastAsia"/>
                <w:sz w:val="16"/>
                <w:szCs w:val="16"/>
                <w:lang w:eastAsia="zh-CN"/>
              </w:rPr>
              <w:t xml:space="preserve">, </w:t>
            </w:r>
            <w:r w:rsidR="005C113D" w:rsidRPr="005C113D">
              <w:rPr>
                <w:sz w:val="16"/>
                <w:szCs w:val="16"/>
                <w:lang w:eastAsia="zh-CN"/>
              </w:rPr>
              <w:t>S3-230551</w:t>
            </w:r>
            <w:r w:rsidR="005C113D">
              <w:rPr>
                <w:rFonts w:hint="eastAsia"/>
                <w:sz w:val="16"/>
                <w:szCs w:val="16"/>
                <w:lang w:eastAsia="zh-CN"/>
              </w:rPr>
              <w:t xml:space="preserve">, </w:t>
            </w:r>
            <w:r w:rsidR="005C113D" w:rsidRPr="005C113D">
              <w:rPr>
                <w:sz w:val="16"/>
                <w:szCs w:val="16"/>
                <w:lang w:eastAsia="zh-CN"/>
              </w:rPr>
              <w:t>S3-230552</w:t>
            </w:r>
            <w:r w:rsidR="005C113D">
              <w:rPr>
                <w:rFonts w:hint="eastAsia"/>
                <w:sz w:val="16"/>
                <w:szCs w:val="16"/>
                <w:lang w:eastAsia="zh-CN"/>
              </w:rPr>
              <w:t xml:space="preserve">, </w:t>
            </w:r>
            <w:r w:rsidR="005C113D" w:rsidRPr="005C113D">
              <w:rPr>
                <w:sz w:val="16"/>
                <w:szCs w:val="16"/>
                <w:lang w:eastAsia="zh-CN"/>
              </w:rPr>
              <w:t>S3-230553</w:t>
            </w:r>
            <w:r w:rsidR="005C113D">
              <w:rPr>
                <w:rFonts w:hint="eastAsia"/>
                <w:sz w:val="16"/>
                <w:szCs w:val="16"/>
                <w:lang w:eastAsia="zh-CN"/>
              </w:rPr>
              <w:t xml:space="preserve">, </w:t>
            </w:r>
            <w:r w:rsidR="005C113D" w:rsidRPr="005C113D">
              <w:rPr>
                <w:sz w:val="16"/>
                <w:szCs w:val="16"/>
                <w:lang w:eastAsia="zh-CN"/>
              </w:rPr>
              <w:t>S3-230554</w:t>
            </w:r>
            <w:r w:rsidR="005C113D">
              <w:rPr>
                <w:rFonts w:hint="eastAsia"/>
                <w:sz w:val="16"/>
                <w:szCs w:val="16"/>
                <w:lang w:eastAsia="zh-CN"/>
              </w:rPr>
              <w:t xml:space="preserve">, </w:t>
            </w:r>
            <w:r w:rsidR="00B12FE7" w:rsidRPr="00B12FE7">
              <w:rPr>
                <w:sz w:val="16"/>
                <w:szCs w:val="16"/>
                <w:lang w:eastAsia="zh-CN"/>
              </w:rPr>
              <w:t>S3-230556</w:t>
            </w:r>
            <w:r w:rsidR="00B12FE7">
              <w:rPr>
                <w:rFonts w:hint="eastAsia"/>
                <w:sz w:val="16"/>
                <w:szCs w:val="16"/>
                <w:lang w:eastAsia="zh-CN"/>
              </w:rPr>
              <w:t xml:space="preserve">, </w:t>
            </w:r>
            <w:r w:rsidR="00B12FE7" w:rsidRPr="00B12FE7">
              <w:rPr>
                <w:sz w:val="16"/>
                <w:szCs w:val="16"/>
                <w:lang w:eastAsia="zh-CN"/>
              </w:rPr>
              <w:t>S3-230557</w:t>
            </w:r>
            <w:r w:rsidR="00B12FE7">
              <w:rPr>
                <w:rFonts w:hint="eastAsia"/>
                <w:sz w:val="16"/>
                <w:szCs w:val="16"/>
                <w:lang w:eastAsia="zh-CN"/>
              </w:rPr>
              <w:t xml:space="preserve">, </w:t>
            </w:r>
            <w:r w:rsidR="00B12FE7" w:rsidRPr="00B12FE7">
              <w:rPr>
                <w:sz w:val="16"/>
                <w:szCs w:val="16"/>
                <w:lang w:eastAsia="zh-CN"/>
              </w:rPr>
              <w:t>S3-230558</w:t>
            </w:r>
          </w:p>
        </w:tc>
        <w:tc>
          <w:tcPr>
            <w:tcW w:w="708" w:type="dxa"/>
            <w:shd w:val="solid" w:color="FFFFFF" w:fill="auto"/>
          </w:tcPr>
          <w:p w14:paraId="735F3F96" w14:textId="667D6A72" w:rsidR="004D4213" w:rsidRDefault="004D4213" w:rsidP="004D4213">
            <w:pPr>
              <w:pStyle w:val="TAC"/>
              <w:rPr>
                <w:sz w:val="16"/>
                <w:szCs w:val="16"/>
                <w:lang w:eastAsia="zh-CN"/>
              </w:rPr>
            </w:pPr>
            <w:r>
              <w:rPr>
                <w:sz w:val="16"/>
                <w:szCs w:val="16"/>
                <w:lang w:eastAsia="zh-CN"/>
              </w:rPr>
              <w:t>0.</w:t>
            </w:r>
            <w:r>
              <w:rPr>
                <w:rFonts w:hint="eastAsia"/>
                <w:sz w:val="16"/>
                <w:szCs w:val="16"/>
                <w:lang w:eastAsia="zh-CN"/>
              </w:rPr>
              <w:t>5</w:t>
            </w:r>
            <w:r>
              <w:rPr>
                <w:sz w:val="16"/>
                <w:szCs w:val="16"/>
                <w:lang w:eastAsia="zh-CN"/>
              </w:rPr>
              <w:t>.</w:t>
            </w:r>
            <w:r>
              <w:rPr>
                <w:rFonts w:hint="eastAsia"/>
                <w:sz w:val="16"/>
                <w:szCs w:val="16"/>
                <w:lang w:eastAsia="zh-CN"/>
              </w:rPr>
              <w:t>0</w:t>
            </w:r>
          </w:p>
        </w:tc>
      </w:tr>
      <w:tr w:rsidR="00DD15A6" w:rsidRPr="004A64F4" w14:paraId="286AB1FA" w14:textId="77777777" w:rsidTr="00D46250">
        <w:trPr>
          <w:trHeight w:val="560"/>
        </w:trPr>
        <w:tc>
          <w:tcPr>
            <w:tcW w:w="800" w:type="dxa"/>
            <w:shd w:val="solid" w:color="FFFFFF" w:fill="auto"/>
          </w:tcPr>
          <w:p w14:paraId="15F87746" w14:textId="410FA6C4" w:rsidR="00DD15A6" w:rsidRDefault="00DD15A6" w:rsidP="003E1A78">
            <w:pPr>
              <w:pStyle w:val="TAC"/>
              <w:rPr>
                <w:sz w:val="16"/>
                <w:szCs w:val="16"/>
                <w:lang w:eastAsia="zh-CN"/>
              </w:rPr>
            </w:pPr>
            <w:r>
              <w:rPr>
                <w:rFonts w:hint="eastAsia"/>
                <w:sz w:val="16"/>
                <w:szCs w:val="16"/>
                <w:lang w:eastAsia="zh-CN"/>
              </w:rPr>
              <w:t>2023-0</w:t>
            </w:r>
            <w:r w:rsidR="003E1A78">
              <w:rPr>
                <w:rFonts w:hint="eastAsia"/>
                <w:sz w:val="16"/>
                <w:szCs w:val="16"/>
                <w:lang w:eastAsia="zh-CN"/>
              </w:rPr>
              <w:t>2</w:t>
            </w:r>
          </w:p>
        </w:tc>
        <w:tc>
          <w:tcPr>
            <w:tcW w:w="901" w:type="dxa"/>
            <w:shd w:val="solid" w:color="FFFFFF" w:fill="auto"/>
          </w:tcPr>
          <w:p w14:paraId="78046F59" w14:textId="2609C3C2" w:rsidR="00DD15A6" w:rsidRPr="00292FE8" w:rsidRDefault="00DD15A6" w:rsidP="003E1A78">
            <w:pPr>
              <w:pStyle w:val="TAC"/>
              <w:rPr>
                <w:sz w:val="16"/>
                <w:szCs w:val="16"/>
                <w:lang w:eastAsia="zh-CN"/>
              </w:rPr>
            </w:pPr>
            <w:r w:rsidRPr="00292FE8">
              <w:rPr>
                <w:sz w:val="16"/>
                <w:szCs w:val="16"/>
                <w:lang w:eastAsia="zh-CN"/>
              </w:rPr>
              <w:t>SA3#1</w:t>
            </w:r>
            <w:r w:rsidR="003E1A78">
              <w:rPr>
                <w:rFonts w:hint="eastAsia"/>
                <w:sz w:val="16"/>
                <w:szCs w:val="16"/>
                <w:lang w:eastAsia="zh-CN"/>
              </w:rPr>
              <w:t>10</w:t>
            </w:r>
          </w:p>
        </w:tc>
        <w:tc>
          <w:tcPr>
            <w:tcW w:w="993" w:type="dxa"/>
            <w:shd w:val="solid" w:color="FFFFFF" w:fill="auto"/>
          </w:tcPr>
          <w:p w14:paraId="5D30AF01" w14:textId="359A375A" w:rsidR="00DD15A6" w:rsidRPr="004D4213" w:rsidRDefault="003E1A78" w:rsidP="000E3E5B">
            <w:pPr>
              <w:pStyle w:val="TAC"/>
              <w:rPr>
                <w:sz w:val="16"/>
                <w:szCs w:val="16"/>
              </w:rPr>
            </w:pPr>
            <w:r w:rsidRPr="003E1A78">
              <w:rPr>
                <w:sz w:val="16"/>
                <w:szCs w:val="16"/>
              </w:rPr>
              <w:t>S3-231439</w:t>
            </w:r>
          </w:p>
        </w:tc>
        <w:tc>
          <w:tcPr>
            <w:tcW w:w="425" w:type="dxa"/>
            <w:shd w:val="solid" w:color="FFFFFF" w:fill="auto"/>
          </w:tcPr>
          <w:p w14:paraId="2FB69500" w14:textId="77777777" w:rsidR="00DD15A6" w:rsidRPr="004A64F4" w:rsidRDefault="00DD15A6" w:rsidP="000E3E5B">
            <w:pPr>
              <w:pStyle w:val="TAL"/>
              <w:rPr>
                <w:sz w:val="16"/>
                <w:szCs w:val="16"/>
              </w:rPr>
            </w:pPr>
          </w:p>
        </w:tc>
        <w:tc>
          <w:tcPr>
            <w:tcW w:w="425" w:type="dxa"/>
            <w:shd w:val="solid" w:color="FFFFFF" w:fill="auto"/>
          </w:tcPr>
          <w:p w14:paraId="0A7F0076" w14:textId="77777777" w:rsidR="00DD15A6" w:rsidRPr="004A64F4" w:rsidRDefault="00DD15A6" w:rsidP="000E3E5B">
            <w:pPr>
              <w:pStyle w:val="TAR"/>
              <w:rPr>
                <w:sz w:val="16"/>
                <w:szCs w:val="16"/>
              </w:rPr>
            </w:pPr>
          </w:p>
        </w:tc>
        <w:tc>
          <w:tcPr>
            <w:tcW w:w="425" w:type="dxa"/>
            <w:shd w:val="solid" w:color="FFFFFF" w:fill="auto"/>
          </w:tcPr>
          <w:p w14:paraId="45417214" w14:textId="77777777" w:rsidR="00DD15A6" w:rsidRPr="004A64F4" w:rsidRDefault="00DD15A6" w:rsidP="000E3E5B">
            <w:pPr>
              <w:pStyle w:val="TAC"/>
              <w:rPr>
                <w:sz w:val="16"/>
                <w:szCs w:val="16"/>
              </w:rPr>
            </w:pPr>
          </w:p>
        </w:tc>
        <w:tc>
          <w:tcPr>
            <w:tcW w:w="4962" w:type="dxa"/>
            <w:shd w:val="solid" w:color="FFFFFF" w:fill="auto"/>
          </w:tcPr>
          <w:p w14:paraId="7AC2407B" w14:textId="36EB4AEB" w:rsidR="00DD15A6" w:rsidRPr="00A87613" w:rsidRDefault="00564E9A" w:rsidP="000E3E5B">
            <w:pPr>
              <w:pStyle w:val="TAL"/>
              <w:rPr>
                <w:sz w:val="16"/>
                <w:szCs w:val="16"/>
                <w:lang w:eastAsia="zh-CN"/>
              </w:rPr>
            </w:pPr>
            <w:r w:rsidRPr="00564E9A">
              <w:rPr>
                <w:sz w:val="16"/>
                <w:szCs w:val="16"/>
                <w:lang w:eastAsia="zh-CN"/>
              </w:rPr>
              <w:t>S3-231438</w:t>
            </w:r>
            <w:r>
              <w:rPr>
                <w:rFonts w:hint="eastAsia"/>
                <w:sz w:val="16"/>
                <w:szCs w:val="16"/>
                <w:lang w:eastAsia="zh-CN"/>
              </w:rPr>
              <w:t xml:space="preserve">, </w:t>
            </w:r>
            <w:r w:rsidR="00B60EED" w:rsidRPr="00B60EED">
              <w:rPr>
                <w:sz w:val="16"/>
                <w:szCs w:val="16"/>
                <w:lang w:eastAsia="zh-CN"/>
              </w:rPr>
              <w:t>S3-231076</w:t>
            </w:r>
            <w:r w:rsidR="00B60EED">
              <w:rPr>
                <w:rFonts w:hint="eastAsia"/>
                <w:sz w:val="16"/>
                <w:szCs w:val="16"/>
                <w:lang w:eastAsia="zh-CN"/>
              </w:rPr>
              <w:t xml:space="preserve">, </w:t>
            </w:r>
            <w:r w:rsidR="00A54B66" w:rsidRPr="00A54B66">
              <w:rPr>
                <w:sz w:val="16"/>
                <w:szCs w:val="16"/>
                <w:lang w:eastAsia="zh-CN"/>
              </w:rPr>
              <w:t>S3-231579</w:t>
            </w:r>
            <w:r w:rsidR="00A54B66">
              <w:rPr>
                <w:rFonts w:hint="eastAsia"/>
                <w:sz w:val="16"/>
                <w:szCs w:val="16"/>
                <w:lang w:eastAsia="zh-CN"/>
              </w:rPr>
              <w:t xml:space="preserve">, </w:t>
            </w:r>
            <w:r w:rsidR="00A54B66" w:rsidRPr="00A54B66">
              <w:rPr>
                <w:sz w:val="16"/>
                <w:szCs w:val="16"/>
                <w:lang w:eastAsia="zh-CN"/>
              </w:rPr>
              <w:t>S3-231580</w:t>
            </w:r>
            <w:r w:rsidR="00A54B66">
              <w:rPr>
                <w:rFonts w:hint="eastAsia"/>
                <w:sz w:val="16"/>
                <w:szCs w:val="16"/>
                <w:lang w:eastAsia="zh-CN"/>
              </w:rPr>
              <w:t xml:space="preserve">, </w:t>
            </w:r>
            <w:r w:rsidR="004E2ECF" w:rsidRPr="004E2ECF">
              <w:rPr>
                <w:sz w:val="16"/>
                <w:szCs w:val="16"/>
                <w:lang w:eastAsia="zh-CN"/>
              </w:rPr>
              <w:t>S3-231443</w:t>
            </w:r>
            <w:r w:rsidR="004E2ECF">
              <w:rPr>
                <w:rFonts w:hint="eastAsia"/>
                <w:sz w:val="16"/>
                <w:szCs w:val="16"/>
                <w:lang w:eastAsia="zh-CN"/>
              </w:rPr>
              <w:t xml:space="preserve">, </w:t>
            </w:r>
            <w:r w:rsidR="002B140D" w:rsidRPr="002B140D">
              <w:rPr>
                <w:sz w:val="16"/>
                <w:szCs w:val="16"/>
                <w:lang w:eastAsia="zh-CN"/>
              </w:rPr>
              <w:t>S3-231444</w:t>
            </w:r>
            <w:r w:rsidR="002B140D">
              <w:rPr>
                <w:rFonts w:hint="eastAsia"/>
                <w:sz w:val="16"/>
                <w:szCs w:val="16"/>
                <w:lang w:eastAsia="zh-CN"/>
              </w:rPr>
              <w:t xml:space="preserve">, </w:t>
            </w:r>
            <w:r w:rsidR="00DA5E25" w:rsidRPr="00DA5E25">
              <w:rPr>
                <w:sz w:val="16"/>
                <w:szCs w:val="16"/>
                <w:lang w:eastAsia="zh-CN"/>
              </w:rPr>
              <w:t>S3-231445</w:t>
            </w:r>
            <w:r w:rsidR="00DA5E25">
              <w:rPr>
                <w:rFonts w:hint="eastAsia"/>
                <w:sz w:val="16"/>
                <w:szCs w:val="16"/>
                <w:lang w:eastAsia="zh-CN"/>
              </w:rPr>
              <w:t xml:space="preserve">, </w:t>
            </w:r>
            <w:r w:rsidR="00275828" w:rsidRPr="00275828">
              <w:rPr>
                <w:sz w:val="16"/>
                <w:szCs w:val="16"/>
                <w:lang w:eastAsia="zh-CN"/>
              </w:rPr>
              <w:t>S3-231616</w:t>
            </w:r>
            <w:r w:rsidR="00275828">
              <w:rPr>
                <w:rFonts w:hint="eastAsia"/>
                <w:sz w:val="16"/>
                <w:szCs w:val="16"/>
                <w:lang w:eastAsia="zh-CN"/>
              </w:rPr>
              <w:t xml:space="preserve">, </w:t>
            </w:r>
            <w:r w:rsidR="00BB6141" w:rsidRPr="00BB6141">
              <w:rPr>
                <w:sz w:val="16"/>
                <w:szCs w:val="16"/>
                <w:lang w:eastAsia="zh-CN"/>
              </w:rPr>
              <w:t>S3-231582</w:t>
            </w:r>
            <w:r w:rsidR="00BB6141">
              <w:rPr>
                <w:rFonts w:hint="eastAsia"/>
                <w:sz w:val="16"/>
                <w:szCs w:val="16"/>
                <w:lang w:eastAsia="zh-CN"/>
              </w:rPr>
              <w:t xml:space="preserve">, </w:t>
            </w:r>
            <w:r w:rsidR="00DD409E" w:rsidRPr="00DD409E">
              <w:rPr>
                <w:sz w:val="16"/>
                <w:szCs w:val="16"/>
                <w:lang w:eastAsia="zh-CN"/>
              </w:rPr>
              <w:t>S3-231611</w:t>
            </w:r>
            <w:r w:rsidR="00DD409E">
              <w:rPr>
                <w:rFonts w:hint="eastAsia"/>
                <w:sz w:val="16"/>
                <w:szCs w:val="16"/>
                <w:lang w:eastAsia="zh-CN"/>
              </w:rPr>
              <w:t xml:space="preserve">, </w:t>
            </w:r>
            <w:r w:rsidR="00DD409E" w:rsidRPr="00DD409E">
              <w:rPr>
                <w:sz w:val="16"/>
                <w:szCs w:val="16"/>
                <w:lang w:eastAsia="zh-CN"/>
              </w:rPr>
              <w:t>S3-231253</w:t>
            </w:r>
            <w:r w:rsidR="00DD409E">
              <w:rPr>
                <w:rFonts w:hint="eastAsia"/>
                <w:sz w:val="16"/>
                <w:szCs w:val="16"/>
                <w:lang w:eastAsia="zh-CN"/>
              </w:rPr>
              <w:t xml:space="preserve">, </w:t>
            </w:r>
            <w:r w:rsidR="009A733A" w:rsidRPr="009A733A">
              <w:rPr>
                <w:sz w:val="16"/>
                <w:szCs w:val="16"/>
                <w:lang w:eastAsia="zh-CN"/>
              </w:rPr>
              <w:t>S3-231446</w:t>
            </w:r>
            <w:r w:rsidR="009A733A">
              <w:rPr>
                <w:rFonts w:hint="eastAsia"/>
                <w:sz w:val="16"/>
                <w:szCs w:val="16"/>
                <w:lang w:eastAsia="zh-CN"/>
              </w:rPr>
              <w:t xml:space="preserve">, </w:t>
            </w:r>
            <w:r w:rsidR="009A733A" w:rsidRPr="009A733A">
              <w:rPr>
                <w:sz w:val="16"/>
                <w:szCs w:val="16"/>
                <w:lang w:eastAsia="zh-CN"/>
              </w:rPr>
              <w:t>S3-231566</w:t>
            </w:r>
            <w:r w:rsidR="009A733A">
              <w:rPr>
                <w:rFonts w:hint="eastAsia"/>
                <w:sz w:val="16"/>
                <w:szCs w:val="16"/>
                <w:lang w:eastAsia="zh-CN"/>
              </w:rPr>
              <w:t xml:space="preserve">, </w:t>
            </w:r>
            <w:r w:rsidR="00822C96" w:rsidRPr="00822C96">
              <w:rPr>
                <w:sz w:val="16"/>
                <w:szCs w:val="16"/>
                <w:lang w:eastAsia="zh-CN"/>
              </w:rPr>
              <w:t>S3-231553</w:t>
            </w:r>
            <w:r w:rsidR="00822C96">
              <w:rPr>
                <w:rFonts w:hint="eastAsia"/>
                <w:sz w:val="16"/>
                <w:szCs w:val="16"/>
                <w:lang w:eastAsia="zh-CN"/>
              </w:rPr>
              <w:t xml:space="preserve">, </w:t>
            </w:r>
            <w:r w:rsidR="00822C96" w:rsidRPr="00822C96">
              <w:rPr>
                <w:sz w:val="16"/>
                <w:szCs w:val="16"/>
                <w:lang w:eastAsia="zh-CN"/>
              </w:rPr>
              <w:t>S3-231552</w:t>
            </w:r>
            <w:r w:rsidR="00822C96">
              <w:rPr>
                <w:rFonts w:hint="eastAsia"/>
                <w:sz w:val="16"/>
                <w:szCs w:val="16"/>
                <w:lang w:eastAsia="zh-CN"/>
              </w:rPr>
              <w:t>,</w:t>
            </w:r>
            <w:r w:rsidR="00D46250">
              <w:t xml:space="preserve"> </w:t>
            </w:r>
            <w:r w:rsidR="00D46250" w:rsidRPr="00D46250">
              <w:rPr>
                <w:sz w:val="16"/>
                <w:szCs w:val="16"/>
                <w:lang w:eastAsia="zh-CN"/>
              </w:rPr>
              <w:t>S3-230979</w:t>
            </w:r>
            <w:r w:rsidR="00D46250">
              <w:rPr>
                <w:rFonts w:hint="eastAsia"/>
                <w:sz w:val="16"/>
                <w:szCs w:val="16"/>
                <w:lang w:eastAsia="zh-CN"/>
              </w:rPr>
              <w:t>,</w:t>
            </w:r>
            <w:r w:rsidR="00822C96">
              <w:rPr>
                <w:rFonts w:hint="eastAsia"/>
                <w:sz w:val="16"/>
                <w:szCs w:val="16"/>
                <w:lang w:eastAsia="zh-CN"/>
              </w:rPr>
              <w:t xml:space="preserve"> </w:t>
            </w:r>
            <w:r w:rsidR="00A0051F" w:rsidRPr="00A0051F">
              <w:rPr>
                <w:sz w:val="16"/>
                <w:szCs w:val="16"/>
                <w:lang w:eastAsia="zh-CN"/>
              </w:rPr>
              <w:t>S3-231180</w:t>
            </w:r>
            <w:r w:rsidR="00A0051F">
              <w:rPr>
                <w:rFonts w:hint="eastAsia"/>
                <w:sz w:val="16"/>
                <w:szCs w:val="16"/>
                <w:lang w:eastAsia="zh-CN"/>
              </w:rPr>
              <w:t xml:space="preserve">, </w:t>
            </w:r>
            <w:r w:rsidR="00055F2F" w:rsidRPr="00055F2F">
              <w:rPr>
                <w:sz w:val="16"/>
                <w:szCs w:val="16"/>
                <w:lang w:eastAsia="zh-CN"/>
              </w:rPr>
              <w:t>S3 231252</w:t>
            </w:r>
            <w:r w:rsidR="00055F2F">
              <w:rPr>
                <w:rFonts w:hint="eastAsia"/>
                <w:sz w:val="16"/>
                <w:szCs w:val="16"/>
                <w:lang w:eastAsia="zh-CN"/>
              </w:rPr>
              <w:t xml:space="preserve">, </w:t>
            </w:r>
            <w:r w:rsidR="007A7D89" w:rsidRPr="007A7D89">
              <w:rPr>
                <w:sz w:val="16"/>
                <w:szCs w:val="16"/>
                <w:lang w:eastAsia="zh-CN"/>
              </w:rPr>
              <w:t>S3-231554</w:t>
            </w:r>
            <w:r w:rsidR="007A7D89">
              <w:rPr>
                <w:rFonts w:hint="eastAsia"/>
                <w:sz w:val="16"/>
                <w:szCs w:val="16"/>
                <w:lang w:eastAsia="zh-CN"/>
              </w:rPr>
              <w:t xml:space="preserve">, </w:t>
            </w:r>
            <w:r w:rsidR="005411DB" w:rsidRPr="005411DB">
              <w:rPr>
                <w:sz w:val="16"/>
                <w:szCs w:val="16"/>
                <w:lang w:eastAsia="zh-CN"/>
              </w:rPr>
              <w:t>S3-231265</w:t>
            </w:r>
            <w:r w:rsidR="005411DB">
              <w:rPr>
                <w:rFonts w:hint="eastAsia"/>
                <w:sz w:val="16"/>
                <w:szCs w:val="16"/>
                <w:lang w:eastAsia="zh-CN"/>
              </w:rPr>
              <w:t xml:space="preserve">, </w:t>
            </w:r>
            <w:r w:rsidR="00BA3EE1" w:rsidRPr="00BA3EE1">
              <w:rPr>
                <w:sz w:val="16"/>
                <w:szCs w:val="16"/>
                <w:lang w:eastAsia="zh-CN"/>
              </w:rPr>
              <w:t>S3-230940</w:t>
            </w:r>
            <w:r w:rsidR="00BA3EE1">
              <w:rPr>
                <w:rFonts w:hint="eastAsia"/>
                <w:sz w:val="16"/>
                <w:szCs w:val="16"/>
                <w:lang w:eastAsia="zh-CN"/>
              </w:rPr>
              <w:t xml:space="preserve">, </w:t>
            </w:r>
            <w:r w:rsidR="001779E6" w:rsidRPr="001779E6">
              <w:rPr>
                <w:sz w:val="16"/>
                <w:szCs w:val="16"/>
                <w:lang w:eastAsia="zh-CN"/>
              </w:rPr>
              <w:t>S3-231630</w:t>
            </w:r>
            <w:r w:rsidR="001779E6">
              <w:rPr>
                <w:rFonts w:hint="eastAsia"/>
                <w:sz w:val="16"/>
                <w:szCs w:val="16"/>
                <w:lang w:eastAsia="zh-CN"/>
              </w:rPr>
              <w:t xml:space="preserve">, </w:t>
            </w:r>
            <w:r w:rsidR="00682173" w:rsidRPr="00682173">
              <w:rPr>
                <w:sz w:val="16"/>
                <w:szCs w:val="16"/>
                <w:lang w:eastAsia="zh-CN"/>
              </w:rPr>
              <w:t>S3-231631</w:t>
            </w:r>
            <w:r w:rsidR="00682173">
              <w:rPr>
                <w:rFonts w:hint="eastAsia"/>
                <w:sz w:val="16"/>
                <w:szCs w:val="16"/>
                <w:lang w:eastAsia="zh-CN"/>
              </w:rPr>
              <w:t xml:space="preserve">, </w:t>
            </w:r>
            <w:r w:rsidR="00883983" w:rsidRPr="00883983">
              <w:rPr>
                <w:sz w:val="16"/>
                <w:szCs w:val="16"/>
                <w:lang w:eastAsia="zh-CN"/>
              </w:rPr>
              <w:t>S3-231313</w:t>
            </w:r>
            <w:r w:rsidR="00883983">
              <w:rPr>
                <w:rFonts w:hint="eastAsia"/>
                <w:sz w:val="16"/>
                <w:szCs w:val="16"/>
                <w:lang w:eastAsia="zh-CN"/>
              </w:rPr>
              <w:t xml:space="preserve">, </w:t>
            </w:r>
            <w:r w:rsidR="00883983" w:rsidRPr="00883983">
              <w:rPr>
                <w:sz w:val="16"/>
                <w:szCs w:val="16"/>
                <w:lang w:eastAsia="zh-CN"/>
              </w:rPr>
              <w:t>S3-231314</w:t>
            </w:r>
          </w:p>
        </w:tc>
        <w:tc>
          <w:tcPr>
            <w:tcW w:w="708" w:type="dxa"/>
            <w:shd w:val="solid" w:color="FFFFFF" w:fill="auto"/>
          </w:tcPr>
          <w:p w14:paraId="09309903" w14:textId="0EB0201D" w:rsidR="00DD15A6" w:rsidRDefault="00DD15A6" w:rsidP="00DD15A6">
            <w:pPr>
              <w:pStyle w:val="TAC"/>
              <w:rPr>
                <w:sz w:val="16"/>
                <w:szCs w:val="16"/>
                <w:lang w:eastAsia="zh-CN"/>
              </w:rPr>
            </w:pPr>
            <w:r>
              <w:rPr>
                <w:sz w:val="16"/>
                <w:szCs w:val="16"/>
                <w:lang w:eastAsia="zh-CN"/>
              </w:rPr>
              <w:t>0.</w:t>
            </w:r>
            <w:r>
              <w:rPr>
                <w:rFonts w:hint="eastAsia"/>
                <w:sz w:val="16"/>
                <w:szCs w:val="16"/>
                <w:lang w:eastAsia="zh-CN"/>
              </w:rPr>
              <w:t>6</w:t>
            </w:r>
            <w:r>
              <w:rPr>
                <w:sz w:val="16"/>
                <w:szCs w:val="16"/>
                <w:lang w:eastAsia="zh-CN"/>
              </w:rPr>
              <w:t>.</w:t>
            </w:r>
            <w:r>
              <w:rPr>
                <w:rFonts w:hint="eastAsia"/>
                <w:sz w:val="16"/>
                <w:szCs w:val="16"/>
                <w:lang w:eastAsia="zh-CN"/>
              </w:rPr>
              <w:t>0</w:t>
            </w:r>
          </w:p>
        </w:tc>
      </w:tr>
      <w:tr w:rsidR="006B2E17" w:rsidRPr="004A64F4" w14:paraId="6F89817A" w14:textId="77777777" w:rsidTr="00D46250">
        <w:trPr>
          <w:trHeight w:val="560"/>
        </w:trPr>
        <w:tc>
          <w:tcPr>
            <w:tcW w:w="800" w:type="dxa"/>
            <w:shd w:val="solid" w:color="FFFFFF" w:fill="auto"/>
          </w:tcPr>
          <w:p w14:paraId="5DB66503" w14:textId="038E2028" w:rsidR="006B2E17" w:rsidRDefault="006B2E17" w:rsidP="006B2E17">
            <w:pPr>
              <w:pStyle w:val="TAC"/>
              <w:rPr>
                <w:sz w:val="16"/>
                <w:szCs w:val="16"/>
                <w:lang w:eastAsia="zh-CN"/>
              </w:rPr>
            </w:pPr>
            <w:r>
              <w:rPr>
                <w:rFonts w:hint="eastAsia"/>
                <w:sz w:val="16"/>
                <w:szCs w:val="16"/>
                <w:lang w:eastAsia="zh-CN"/>
              </w:rPr>
              <w:t>2023-04</w:t>
            </w:r>
          </w:p>
        </w:tc>
        <w:tc>
          <w:tcPr>
            <w:tcW w:w="901" w:type="dxa"/>
            <w:shd w:val="solid" w:color="FFFFFF" w:fill="auto"/>
          </w:tcPr>
          <w:p w14:paraId="394E1D8D" w14:textId="281EDF29" w:rsidR="006B2E17" w:rsidRPr="00292FE8" w:rsidRDefault="006B2E17" w:rsidP="003E1A78">
            <w:pPr>
              <w:pStyle w:val="TAC"/>
              <w:rPr>
                <w:sz w:val="16"/>
                <w:szCs w:val="16"/>
                <w:lang w:eastAsia="zh-CN"/>
              </w:rPr>
            </w:pPr>
            <w:r w:rsidRPr="00292FE8">
              <w:rPr>
                <w:sz w:val="16"/>
                <w:szCs w:val="16"/>
                <w:lang w:eastAsia="zh-CN"/>
              </w:rPr>
              <w:t>SA3#1</w:t>
            </w:r>
            <w:r>
              <w:rPr>
                <w:rFonts w:hint="eastAsia"/>
                <w:sz w:val="16"/>
                <w:szCs w:val="16"/>
                <w:lang w:eastAsia="zh-CN"/>
              </w:rPr>
              <w:t>10</w:t>
            </w:r>
            <w:r w:rsidRPr="006B2E17">
              <w:rPr>
                <w:sz w:val="16"/>
                <w:szCs w:val="16"/>
                <w:lang w:eastAsia="zh-CN"/>
              </w:rPr>
              <w:t xml:space="preserve"> Adhoc-e</w:t>
            </w:r>
          </w:p>
        </w:tc>
        <w:tc>
          <w:tcPr>
            <w:tcW w:w="993" w:type="dxa"/>
            <w:shd w:val="solid" w:color="FFFFFF" w:fill="auto"/>
          </w:tcPr>
          <w:p w14:paraId="04D06E90" w14:textId="2C3CB839" w:rsidR="006B2E17" w:rsidRPr="003E1A78" w:rsidRDefault="006B2E17" w:rsidP="000E3E5B">
            <w:pPr>
              <w:pStyle w:val="TAC"/>
              <w:rPr>
                <w:sz w:val="16"/>
                <w:szCs w:val="16"/>
              </w:rPr>
            </w:pPr>
            <w:r w:rsidRPr="006B2E17">
              <w:rPr>
                <w:sz w:val="16"/>
                <w:szCs w:val="16"/>
              </w:rPr>
              <w:t>S3-232146</w:t>
            </w:r>
          </w:p>
        </w:tc>
        <w:tc>
          <w:tcPr>
            <w:tcW w:w="425" w:type="dxa"/>
            <w:shd w:val="solid" w:color="FFFFFF" w:fill="auto"/>
          </w:tcPr>
          <w:p w14:paraId="4B2E309A" w14:textId="77777777" w:rsidR="006B2E17" w:rsidRPr="004A64F4" w:rsidRDefault="006B2E17" w:rsidP="000E3E5B">
            <w:pPr>
              <w:pStyle w:val="TAL"/>
              <w:rPr>
                <w:sz w:val="16"/>
                <w:szCs w:val="16"/>
              </w:rPr>
            </w:pPr>
          </w:p>
        </w:tc>
        <w:tc>
          <w:tcPr>
            <w:tcW w:w="425" w:type="dxa"/>
            <w:shd w:val="solid" w:color="FFFFFF" w:fill="auto"/>
          </w:tcPr>
          <w:p w14:paraId="460B56D1" w14:textId="77777777" w:rsidR="006B2E17" w:rsidRPr="004A64F4" w:rsidRDefault="006B2E17" w:rsidP="000E3E5B">
            <w:pPr>
              <w:pStyle w:val="TAR"/>
              <w:rPr>
                <w:sz w:val="16"/>
                <w:szCs w:val="16"/>
              </w:rPr>
            </w:pPr>
          </w:p>
        </w:tc>
        <w:tc>
          <w:tcPr>
            <w:tcW w:w="425" w:type="dxa"/>
            <w:shd w:val="solid" w:color="FFFFFF" w:fill="auto"/>
          </w:tcPr>
          <w:p w14:paraId="3C0E65B8" w14:textId="77777777" w:rsidR="006B2E17" w:rsidRPr="004A64F4" w:rsidRDefault="006B2E17" w:rsidP="000E3E5B">
            <w:pPr>
              <w:pStyle w:val="TAC"/>
              <w:rPr>
                <w:sz w:val="16"/>
                <w:szCs w:val="16"/>
              </w:rPr>
            </w:pPr>
          </w:p>
        </w:tc>
        <w:tc>
          <w:tcPr>
            <w:tcW w:w="4962" w:type="dxa"/>
            <w:shd w:val="solid" w:color="FFFFFF" w:fill="auto"/>
          </w:tcPr>
          <w:p w14:paraId="0F611CDD" w14:textId="3A5FA3D4" w:rsidR="006B2E17" w:rsidRPr="00564E9A" w:rsidRDefault="00E84E0B" w:rsidP="00421A03">
            <w:pPr>
              <w:pStyle w:val="TAL"/>
              <w:rPr>
                <w:sz w:val="16"/>
                <w:szCs w:val="16"/>
                <w:lang w:eastAsia="zh-CN"/>
              </w:rPr>
            </w:pPr>
            <w:r w:rsidRPr="00E84E0B">
              <w:rPr>
                <w:sz w:val="16"/>
                <w:szCs w:val="16"/>
                <w:lang w:eastAsia="zh-CN"/>
              </w:rPr>
              <w:t>S3-232203</w:t>
            </w:r>
            <w:r>
              <w:rPr>
                <w:rFonts w:hint="eastAsia"/>
                <w:sz w:val="16"/>
                <w:szCs w:val="16"/>
                <w:lang w:eastAsia="zh-CN"/>
              </w:rPr>
              <w:t xml:space="preserve">, </w:t>
            </w:r>
            <w:r w:rsidR="00DB23E1" w:rsidRPr="00DB23E1">
              <w:rPr>
                <w:sz w:val="16"/>
                <w:szCs w:val="16"/>
                <w:lang w:eastAsia="zh-CN"/>
              </w:rPr>
              <w:t>S3-232204</w:t>
            </w:r>
            <w:r w:rsidR="00DB23E1">
              <w:rPr>
                <w:rFonts w:hint="eastAsia"/>
                <w:sz w:val="16"/>
                <w:szCs w:val="16"/>
                <w:lang w:eastAsia="zh-CN"/>
              </w:rPr>
              <w:t xml:space="preserve">, </w:t>
            </w:r>
            <w:r w:rsidR="004C71A7" w:rsidRPr="004C71A7">
              <w:rPr>
                <w:sz w:val="16"/>
                <w:szCs w:val="16"/>
                <w:lang w:eastAsia="zh-CN"/>
              </w:rPr>
              <w:t>S3-232221</w:t>
            </w:r>
            <w:r w:rsidR="00421A03">
              <w:rPr>
                <w:rFonts w:hint="eastAsia"/>
                <w:sz w:val="16"/>
                <w:szCs w:val="16"/>
                <w:lang w:eastAsia="zh-CN"/>
              </w:rPr>
              <w:t xml:space="preserve">, </w:t>
            </w:r>
            <w:r w:rsidR="007554C5" w:rsidRPr="007554C5">
              <w:rPr>
                <w:sz w:val="16"/>
                <w:szCs w:val="16"/>
                <w:lang w:eastAsia="zh-CN"/>
              </w:rPr>
              <w:t>S3-232140</w:t>
            </w:r>
            <w:r w:rsidR="007554C5">
              <w:rPr>
                <w:rFonts w:hint="eastAsia"/>
                <w:sz w:val="16"/>
                <w:szCs w:val="16"/>
                <w:lang w:eastAsia="zh-CN"/>
              </w:rPr>
              <w:t xml:space="preserve">, </w:t>
            </w:r>
            <w:r w:rsidR="007554C5" w:rsidRPr="007554C5">
              <w:rPr>
                <w:sz w:val="16"/>
                <w:szCs w:val="16"/>
                <w:lang w:eastAsia="zh-CN"/>
              </w:rPr>
              <w:t>S3-232141</w:t>
            </w:r>
            <w:r w:rsidR="007554C5">
              <w:rPr>
                <w:rFonts w:hint="eastAsia"/>
                <w:sz w:val="16"/>
                <w:szCs w:val="16"/>
                <w:lang w:eastAsia="zh-CN"/>
              </w:rPr>
              <w:t xml:space="preserve">, </w:t>
            </w:r>
            <w:r w:rsidR="00850C04" w:rsidRPr="00850C04">
              <w:rPr>
                <w:sz w:val="16"/>
                <w:szCs w:val="16"/>
                <w:lang w:eastAsia="zh-CN"/>
              </w:rPr>
              <w:t>S3-232191</w:t>
            </w:r>
            <w:r w:rsidR="00DE5515">
              <w:rPr>
                <w:rFonts w:hint="eastAsia"/>
                <w:sz w:val="16"/>
                <w:szCs w:val="16"/>
                <w:lang w:eastAsia="zh-CN"/>
              </w:rPr>
              <w:t xml:space="preserve">, </w:t>
            </w:r>
            <w:r w:rsidR="00850C04" w:rsidRPr="00850C04">
              <w:rPr>
                <w:sz w:val="16"/>
                <w:szCs w:val="16"/>
                <w:lang w:eastAsia="zh-CN"/>
              </w:rPr>
              <w:t>S3-232192</w:t>
            </w:r>
            <w:r w:rsidR="00DE5515">
              <w:rPr>
                <w:rFonts w:hint="eastAsia"/>
                <w:sz w:val="16"/>
                <w:szCs w:val="16"/>
                <w:lang w:eastAsia="zh-CN"/>
              </w:rPr>
              <w:t xml:space="preserve">, </w:t>
            </w:r>
            <w:r w:rsidR="00FB6E26" w:rsidRPr="00FB6E26">
              <w:rPr>
                <w:sz w:val="16"/>
                <w:szCs w:val="16"/>
                <w:lang w:eastAsia="zh-CN"/>
              </w:rPr>
              <w:t>S3-232111</w:t>
            </w:r>
            <w:r w:rsidR="00FB6E26">
              <w:rPr>
                <w:rFonts w:hint="eastAsia"/>
                <w:sz w:val="16"/>
                <w:szCs w:val="16"/>
                <w:lang w:eastAsia="zh-CN"/>
              </w:rPr>
              <w:t xml:space="preserve">, </w:t>
            </w:r>
            <w:r w:rsidR="002B6ECF" w:rsidRPr="002B6ECF">
              <w:rPr>
                <w:sz w:val="16"/>
                <w:szCs w:val="16"/>
                <w:lang w:eastAsia="zh-CN"/>
              </w:rPr>
              <w:t>S3-232112</w:t>
            </w:r>
            <w:r w:rsidR="002B6ECF">
              <w:rPr>
                <w:rFonts w:hint="eastAsia"/>
                <w:sz w:val="16"/>
                <w:szCs w:val="16"/>
                <w:lang w:eastAsia="zh-CN"/>
              </w:rPr>
              <w:t xml:space="preserve">, </w:t>
            </w:r>
            <w:r w:rsidR="009827E9" w:rsidRPr="009827E9">
              <w:rPr>
                <w:sz w:val="16"/>
                <w:szCs w:val="16"/>
                <w:lang w:eastAsia="zh-CN"/>
              </w:rPr>
              <w:t>S3-232113</w:t>
            </w:r>
            <w:r w:rsidR="009827E9">
              <w:rPr>
                <w:rFonts w:hint="eastAsia"/>
                <w:sz w:val="16"/>
                <w:szCs w:val="16"/>
                <w:lang w:eastAsia="zh-CN"/>
              </w:rPr>
              <w:t xml:space="preserve">, </w:t>
            </w:r>
            <w:r w:rsidR="009C3B72" w:rsidRPr="009C3B72">
              <w:rPr>
                <w:sz w:val="16"/>
                <w:szCs w:val="16"/>
                <w:lang w:eastAsia="zh-CN"/>
              </w:rPr>
              <w:t>S3-232125</w:t>
            </w:r>
            <w:r w:rsidR="00E35FEA">
              <w:rPr>
                <w:rFonts w:hint="eastAsia"/>
                <w:sz w:val="16"/>
                <w:szCs w:val="16"/>
                <w:lang w:eastAsia="zh-CN"/>
              </w:rPr>
              <w:t xml:space="preserve">, </w:t>
            </w:r>
            <w:r w:rsidR="00E35FEA" w:rsidRPr="00E35FEA">
              <w:rPr>
                <w:sz w:val="16"/>
                <w:szCs w:val="16"/>
                <w:lang w:eastAsia="zh-CN"/>
              </w:rPr>
              <w:t>S3-232202</w:t>
            </w:r>
            <w:r w:rsidR="007E1AB1">
              <w:rPr>
                <w:rFonts w:hint="eastAsia"/>
                <w:sz w:val="16"/>
                <w:szCs w:val="16"/>
                <w:lang w:eastAsia="zh-CN"/>
              </w:rPr>
              <w:t xml:space="preserve">, </w:t>
            </w:r>
            <w:r w:rsidR="006D3798" w:rsidRPr="006D3798">
              <w:rPr>
                <w:sz w:val="16"/>
                <w:szCs w:val="16"/>
                <w:lang w:eastAsia="zh-CN"/>
              </w:rPr>
              <w:t>S3-232167</w:t>
            </w:r>
            <w:r w:rsidR="006D3798">
              <w:rPr>
                <w:rFonts w:hint="eastAsia"/>
                <w:sz w:val="16"/>
                <w:szCs w:val="16"/>
                <w:lang w:eastAsia="zh-CN"/>
              </w:rPr>
              <w:t xml:space="preserve">, </w:t>
            </w:r>
            <w:r w:rsidR="00F167F9" w:rsidRPr="00F167F9">
              <w:rPr>
                <w:sz w:val="16"/>
                <w:szCs w:val="16"/>
                <w:lang w:eastAsia="zh-CN"/>
              </w:rPr>
              <w:t>S3-231869</w:t>
            </w:r>
            <w:r w:rsidR="00F167F9">
              <w:rPr>
                <w:rFonts w:hint="eastAsia"/>
                <w:sz w:val="16"/>
                <w:szCs w:val="16"/>
                <w:lang w:eastAsia="zh-CN"/>
              </w:rPr>
              <w:t xml:space="preserve">, </w:t>
            </w:r>
            <w:r w:rsidR="00F167F9" w:rsidRPr="00F167F9">
              <w:rPr>
                <w:sz w:val="16"/>
                <w:szCs w:val="16"/>
                <w:lang w:eastAsia="zh-CN"/>
              </w:rPr>
              <w:t>S3-231870</w:t>
            </w:r>
            <w:r w:rsidR="00F167F9">
              <w:rPr>
                <w:rFonts w:hint="eastAsia"/>
                <w:sz w:val="16"/>
                <w:szCs w:val="16"/>
                <w:lang w:eastAsia="zh-CN"/>
              </w:rPr>
              <w:t xml:space="preserve">, </w:t>
            </w:r>
            <w:r w:rsidR="00F167F9" w:rsidRPr="00F167F9">
              <w:rPr>
                <w:sz w:val="16"/>
                <w:szCs w:val="16"/>
                <w:lang w:eastAsia="zh-CN"/>
              </w:rPr>
              <w:t>S3-231847</w:t>
            </w:r>
            <w:r w:rsidR="00F167F9">
              <w:rPr>
                <w:rFonts w:hint="eastAsia"/>
                <w:sz w:val="16"/>
                <w:szCs w:val="16"/>
                <w:lang w:eastAsia="zh-CN"/>
              </w:rPr>
              <w:t xml:space="preserve">, </w:t>
            </w:r>
            <w:r w:rsidR="007808EC" w:rsidRPr="007808EC">
              <w:rPr>
                <w:sz w:val="16"/>
                <w:szCs w:val="16"/>
                <w:lang w:eastAsia="zh-CN"/>
              </w:rPr>
              <w:t>S3-231871</w:t>
            </w:r>
          </w:p>
        </w:tc>
        <w:tc>
          <w:tcPr>
            <w:tcW w:w="708" w:type="dxa"/>
            <w:shd w:val="solid" w:color="FFFFFF" w:fill="auto"/>
          </w:tcPr>
          <w:p w14:paraId="1B9CF5AC" w14:textId="4CE102D8" w:rsidR="006B2E17" w:rsidRDefault="006B2E17" w:rsidP="006B2E17">
            <w:pPr>
              <w:pStyle w:val="TAC"/>
              <w:rPr>
                <w:sz w:val="16"/>
                <w:szCs w:val="16"/>
                <w:lang w:eastAsia="zh-CN"/>
              </w:rPr>
            </w:pPr>
            <w:r>
              <w:rPr>
                <w:sz w:val="16"/>
                <w:szCs w:val="16"/>
                <w:lang w:eastAsia="zh-CN"/>
              </w:rPr>
              <w:t>0.</w:t>
            </w:r>
            <w:r>
              <w:rPr>
                <w:rFonts w:hint="eastAsia"/>
                <w:sz w:val="16"/>
                <w:szCs w:val="16"/>
                <w:lang w:eastAsia="zh-CN"/>
              </w:rPr>
              <w:t>7</w:t>
            </w:r>
            <w:r>
              <w:rPr>
                <w:sz w:val="16"/>
                <w:szCs w:val="16"/>
                <w:lang w:eastAsia="zh-CN"/>
              </w:rPr>
              <w:t>.</w:t>
            </w:r>
            <w:r>
              <w:rPr>
                <w:rFonts w:hint="eastAsia"/>
                <w:sz w:val="16"/>
                <w:szCs w:val="16"/>
                <w:lang w:eastAsia="zh-CN"/>
              </w:rPr>
              <w:t>0</w:t>
            </w:r>
          </w:p>
        </w:tc>
      </w:tr>
      <w:tr w:rsidR="003F65F2" w:rsidRPr="004A64F4" w14:paraId="32732432" w14:textId="77777777" w:rsidTr="00D46250">
        <w:trPr>
          <w:trHeight w:val="560"/>
        </w:trPr>
        <w:tc>
          <w:tcPr>
            <w:tcW w:w="800" w:type="dxa"/>
            <w:shd w:val="solid" w:color="FFFFFF" w:fill="auto"/>
          </w:tcPr>
          <w:p w14:paraId="0A11415C" w14:textId="122F40EF" w:rsidR="003F65F2" w:rsidRDefault="003F65F2" w:rsidP="006B2E17">
            <w:pPr>
              <w:pStyle w:val="TAC"/>
              <w:rPr>
                <w:sz w:val="16"/>
                <w:szCs w:val="16"/>
                <w:lang w:eastAsia="zh-CN"/>
              </w:rPr>
            </w:pPr>
            <w:r>
              <w:rPr>
                <w:sz w:val="16"/>
                <w:szCs w:val="16"/>
                <w:lang w:eastAsia="zh-CN"/>
              </w:rPr>
              <w:t>2023-05</w:t>
            </w:r>
          </w:p>
        </w:tc>
        <w:tc>
          <w:tcPr>
            <w:tcW w:w="901" w:type="dxa"/>
            <w:shd w:val="solid" w:color="FFFFFF" w:fill="auto"/>
          </w:tcPr>
          <w:p w14:paraId="5305103B" w14:textId="5C08E98F" w:rsidR="003F65F2" w:rsidRPr="00292FE8" w:rsidRDefault="003F65F2" w:rsidP="003E1A78">
            <w:pPr>
              <w:pStyle w:val="TAC"/>
              <w:rPr>
                <w:sz w:val="16"/>
                <w:szCs w:val="16"/>
                <w:lang w:eastAsia="zh-CN"/>
              </w:rPr>
            </w:pPr>
            <w:r>
              <w:rPr>
                <w:sz w:val="16"/>
                <w:szCs w:val="16"/>
                <w:lang w:eastAsia="zh-CN"/>
              </w:rPr>
              <w:t>SA#100</w:t>
            </w:r>
          </w:p>
        </w:tc>
        <w:tc>
          <w:tcPr>
            <w:tcW w:w="993" w:type="dxa"/>
            <w:shd w:val="solid" w:color="FFFFFF" w:fill="auto"/>
          </w:tcPr>
          <w:p w14:paraId="044C8EEA" w14:textId="20FD2ADB" w:rsidR="003F65F2" w:rsidRPr="006B2E17" w:rsidRDefault="003F65F2" w:rsidP="000E3E5B">
            <w:pPr>
              <w:pStyle w:val="TAC"/>
              <w:rPr>
                <w:sz w:val="16"/>
                <w:szCs w:val="16"/>
              </w:rPr>
            </w:pPr>
            <w:r>
              <w:rPr>
                <w:sz w:val="16"/>
                <w:szCs w:val="16"/>
              </w:rPr>
              <w:t>SP-23</w:t>
            </w:r>
            <w:r w:rsidR="00503794">
              <w:rPr>
                <w:sz w:val="16"/>
                <w:szCs w:val="16"/>
              </w:rPr>
              <w:t>0567</w:t>
            </w:r>
          </w:p>
        </w:tc>
        <w:tc>
          <w:tcPr>
            <w:tcW w:w="425" w:type="dxa"/>
            <w:shd w:val="solid" w:color="FFFFFF" w:fill="auto"/>
          </w:tcPr>
          <w:p w14:paraId="08135491" w14:textId="77777777" w:rsidR="003F65F2" w:rsidRPr="004A64F4" w:rsidRDefault="003F65F2" w:rsidP="000E3E5B">
            <w:pPr>
              <w:pStyle w:val="TAL"/>
              <w:rPr>
                <w:sz w:val="16"/>
                <w:szCs w:val="16"/>
              </w:rPr>
            </w:pPr>
          </w:p>
        </w:tc>
        <w:tc>
          <w:tcPr>
            <w:tcW w:w="425" w:type="dxa"/>
            <w:shd w:val="solid" w:color="FFFFFF" w:fill="auto"/>
          </w:tcPr>
          <w:p w14:paraId="68A002EF" w14:textId="77777777" w:rsidR="003F65F2" w:rsidRPr="004A64F4" w:rsidRDefault="003F65F2" w:rsidP="000E3E5B">
            <w:pPr>
              <w:pStyle w:val="TAR"/>
              <w:rPr>
                <w:sz w:val="16"/>
                <w:szCs w:val="16"/>
              </w:rPr>
            </w:pPr>
          </w:p>
        </w:tc>
        <w:tc>
          <w:tcPr>
            <w:tcW w:w="425" w:type="dxa"/>
            <w:shd w:val="solid" w:color="FFFFFF" w:fill="auto"/>
          </w:tcPr>
          <w:p w14:paraId="5D9D76DF" w14:textId="77777777" w:rsidR="003F65F2" w:rsidRPr="004A64F4" w:rsidRDefault="003F65F2" w:rsidP="000E3E5B">
            <w:pPr>
              <w:pStyle w:val="TAC"/>
              <w:rPr>
                <w:sz w:val="16"/>
                <w:szCs w:val="16"/>
              </w:rPr>
            </w:pPr>
          </w:p>
        </w:tc>
        <w:tc>
          <w:tcPr>
            <w:tcW w:w="4962" w:type="dxa"/>
            <w:shd w:val="solid" w:color="FFFFFF" w:fill="auto"/>
          </w:tcPr>
          <w:p w14:paraId="7CE62000" w14:textId="3DC7D4A4" w:rsidR="003F65F2" w:rsidRPr="00E84E0B" w:rsidRDefault="00503794" w:rsidP="00421A03">
            <w:pPr>
              <w:pStyle w:val="TAL"/>
              <w:rPr>
                <w:sz w:val="16"/>
                <w:szCs w:val="16"/>
                <w:lang w:eastAsia="zh-CN"/>
              </w:rPr>
            </w:pPr>
            <w:r>
              <w:rPr>
                <w:sz w:val="16"/>
                <w:szCs w:val="16"/>
                <w:lang w:eastAsia="zh-CN"/>
              </w:rPr>
              <w:t>Presented for information and approval</w:t>
            </w:r>
          </w:p>
        </w:tc>
        <w:tc>
          <w:tcPr>
            <w:tcW w:w="708" w:type="dxa"/>
            <w:shd w:val="solid" w:color="FFFFFF" w:fill="auto"/>
          </w:tcPr>
          <w:p w14:paraId="23669BC9" w14:textId="0E9E6169" w:rsidR="003F65F2" w:rsidRDefault="00503794" w:rsidP="006B2E17">
            <w:pPr>
              <w:pStyle w:val="TAC"/>
              <w:rPr>
                <w:sz w:val="16"/>
                <w:szCs w:val="16"/>
                <w:lang w:eastAsia="zh-CN"/>
              </w:rPr>
            </w:pPr>
            <w:r>
              <w:rPr>
                <w:sz w:val="16"/>
                <w:szCs w:val="16"/>
                <w:lang w:eastAsia="zh-CN"/>
              </w:rPr>
              <w:t>1.0.0</w:t>
            </w:r>
          </w:p>
        </w:tc>
      </w:tr>
      <w:tr w:rsidR="007A0B36" w:rsidRPr="004A64F4" w14:paraId="12E7DF1C" w14:textId="77777777" w:rsidTr="00D46250">
        <w:trPr>
          <w:trHeight w:val="560"/>
        </w:trPr>
        <w:tc>
          <w:tcPr>
            <w:tcW w:w="800" w:type="dxa"/>
            <w:shd w:val="solid" w:color="FFFFFF" w:fill="auto"/>
          </w:tcPr>
          <w:p w14:paraId="09EA50D4" w14:textId="2C478DC8" w:rsidR="007A0B36" w:rsidRDefault="007A0B36" w:rsidP="007A0B36">
            <w:pPr>
              <w:pStyle w:val="TAC"/>
              <w:rPr>
                <w:sz w:val="16"/>
                <w:szCs w:val="16"/>
                <w:lang w:eastAsia="zh-CN"/>
              </w:rPr>
            </w:pPr>
            <w:r>
              <w:rPr>
                <w:sz w:val="16"/>
                <w:szCs w:val="16"/>
                <w:lang w:val="en-US" w:eastAsia="zh-CN"/>
              </w:rPr>
              <w:t>2023-06</w:t>
            </w:r>
          </w:p>
        </w:tc>
        <w:tc>
          <w:tcPr>
            <w:tcW w:w="901" w:type="dxa"/>
            <w:shd w:val="solid" w:color="FFFFFF" w:fill="auto"/>
          </w:tcPr>
          <w:p w14:paraId="7D2B7D53" w14:textId="1ABCEB61" w:rsidR="007A0B36" w:rsidRDefault="007A0B36" w:rsidP="007A0B36">
            <w:pPr>
              <w:pStyle w:val="TAC"/>
              <w:rPr>
                <w:sz w:val="16"/>
                <w:szCs w:val="16"/>
                <w:lang w:eastAsia="zh-CN"/>
              </w:rPr>
            </w:pPr>
            <w:r>
              <w:rPr>
                <w:sz w:val="16"/>
                <w:szCs w:val="16"/>
                <w:lang w:val="en-US"/>
              </w:rPr>
              <w:t>SA#100</w:t>
            </w:r>
          </w:p>
        </w:tc>
        <w:tc>
          <w:tcPr>
            <w:tcW w:w="993" w:type="dxa"/>
            <w:shd w:val="solid" w:color="FFFFFF" w:fill="auto"/>
          </w:tcPr>
          <w:p w14:paraId="0873CEB8" w14:textId="77777777" w:rsidR="007A0B36" w:rsidRDefault="007A0B36" w:rsidP="007A0B36">
            <w:pPr>
              <w:pStyle w:val="TAC"/>
              <w:rPr>
                <w:sz w:val="16"/>
                <w:szCs w:val="16"/>
              </w:rPr>
            </w:pPr>
          </w:p>
        </w:tc>
        <w:tc>
          <w:tcPr>
            <w:tcW w:w="425" w:type="dxa"/>
            <w:shd w:val="solid" w:color="FFFFFF" w:fill="auto"/>
          </w:tcPr>
          <w:p w14:paraId="5DCE1C2B" w14:textId="77777777" w:rsidR="007A0B36" w:rsidRPr="004A64F4" w:rsidRDefault="007A0B36" w:rsidP="007A0B36">
            <w:pPr>
              <w:pStyle w:val="TAL"/>
              <w:rPr>
                <w:sz w:val="16"/>
                <w:szCs w:val="16"/>
              </w:rPr>
            </w:pPr>
          </w:p>
        </w:tc>
        <w:tc>
          <w:tcPr>
            <w:tcW w:w="425" w:type="dxa"/>
            <w:shd w:val="solid" w:color="FFFFFF" w:fill="auto"/>
          </w:tcPr>
          <w:p w14:paraId="471B87B8" w14:textId="77777777" w:rsidR="007A0B36" w:rsidRPr="004A64F4" w:rsidRDefault="007A0B36" w:rsidP="007A0B36">
            <w:pPr>
              <w:pStyle w:val="TAR"/>
              <w:rPr>
                <w:sz w:val="16"/>
                <w:szCs w:val="16"/>
              </w:rPr>
            </w:pPr>
          </w:p>
        </w:tc>
        <w:tc>
          <w:tcPr>
            <w:tcW w:w="425" w:type="dxa"/>
            <w:shd w:val="solid" w:color="FFFFFF" w:fill="auto"/>
          </w:tcPr>
          <w:p w14:paraId="06327F7B" w14:textId="77777777" w:rsidR="007A0B36" w:rsidRPr="004A64F4" w:rsidRDefault="007A0B36" w:rsidP="007A0B36">
            <w:pPr>
              <w:pStyle w:val="TAC"/>
              <w:rPr>
                <w:sz w:val="16"/>
                <w:szCs w:val="16"/>
              </w:rPr>
            </w:pPr>
          </w:p>
        </w:tc>
        <w:tc>
          <w:tcPr>
            <w:tcW w:w="4962" w:type="dxa"/>
            <w:shd w:val="solid" w:color="FFFFFF" w:fill="auto"/>
          </w:tcPr>
          <w:p w14:paraId="5A5138CB" w14:textId="5C9E9B57" w:rsidR="007A0B36" w:rsidRDefault="007A0B36" w:rsidP="007A0B36">
            <w:pPr>
              <w:pStyle w:val="TAL"/>
              <w:rPr>
                <w:sz w:val="16"/>
                <w:szCs w:val="16"/>
                <w:lang w:eastAsia="zh-CN"/>
              </w:rPr>
            </w:pPr>
            <w:r>
              <w:rPr>
                <w:sz w:val="16"/>
                <w:szCs w:val="16"/>
                <w:lang w:val="en-US" w:eastAsia="zh-CN"/>
              </w:rPr>
              <w:t>Upgrade to change control version</w:t>
            </w:r>
          </w:p>
        </w:tc>
        <w:tc>
          <w:tcPr>
            <w:tcW w:w="708" w:type="dxa"/>
            <w:shd w:val="solid" w:color="FFFFFF" w:fill="auto"/>
          </w:tcPr>
          <w:p w14:paraId="78FCBCE7" w14:textId="4BBA2DCC" w:rsidR="007A0B36" w:rsidRDefault="007A0B36" w:rsidP="007A0B36">
            <w:pPr>
              <w:pStyle w:val="TAC"/>
              <w:rPr>
                <w:sz w:val="16"/>
                <w:szCs w:val="16"/>
                <w:lang w:eastAsia="zh-CN"/>
              </w:rPr>
            </w:pPr>
            <w:r>
              <w:rPr>
                <w:sz w:val="16"/>
                <w:szCs w:val="16"/>
                <w:lang w:val="en-US" w:eastAsia="zh-CN"/>
              </w:rPr>
              <w:t>18.0.0</w:t>
            </w:r>
          </w:p>
        </w:tc>
      </w:tr>
    </w:tbl>
    <w:p w14:paraId="09845BC3" w14:textId="77777777" w:rsidR="003C3971" w:rsidRPr="00235394" w:rsidRDefault="003C3971" w:rsidP="003C3971"/>
    <w:p w14:paraId="35C0EC55" w14:textId="77777777" w:rsidR="00080512" w:rsidRDefault="00080512"/>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F62E1F" w14:textId="77777777" w:rsidR="001C5755" w:rsidRDefault="001C5755">
      <w:r>
        <w:separator/>
      </w:r>
    </w:p>
  </w:endnote>
  <w:endnote w:type="continuationSeparator" w:id="0">
    <w:p w14:paraId="31BD1831" w14:textId="77777777" w:rsidR="001C5755" w:rsidRDefault="001C57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20BFB" w14:textId="77777777" w:rsidR="00D975AD" w:rsidRDefault="00D975A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51072F" w14:textId="77777777" w:rsidR="001C5755" w:rsidRDefault="001C5755">
      <w:r>
        <w:separator/>
      </w:r>
    </w:p>
  </w:footnote>
  <w:footnote w:type="continuationSeparator" w:id="0">
    <w:p w14:paraId="38C6E6D3" w14:textId="77777777" w:rsidR="001C5755" w:rsidRDefault="001C57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0E3C5" w14:textId="62095D60" w:rsidR="00D975AD" w:rsidRDefault="00D975A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6218">
      <w:rPr>
        <w:rFonts w:ascii="Arial" w:hAnsi="Arial" w:cs="Arial"/>
        <w:b/>
        <w:noProof/>
        <w:sz w:val="18"/>
        <w:szCs w:val="18"/>
      </w:rPr>
      <w:t>3GPP TR 33.740 V18.0.0 (2023-06)</w:t>
    </w:r>
    <w:r>
      <w:rPr>
        <w:rFonts w:ascii="Arial" w:hAnsi="Arial" w:cs="Arial"/>
        <w:b/>
        <w:sz w:val="18"/>
        <w:szCs w:val="18"/>
      </w:rPr>
      <w:fldChar w:fldCharType="end"/>
    </w:r>
  </w:p>
  <w:p w14:paraId="7F7EC22C" w14:textId="77777777" w:rsidR="00D975AD" w:rsidRDefault="00D975A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4240F">
      <w:rPr>
        <w:rFonts w:ascii="Arial" w:hAnsi="Arial" w:cs="Arial"/>
        <w:b/>
        <w:noProof/>
        <w:sz w:val="18"/>
        <w:szCs w:val="18"/>
      </w:rPr>
      <w:t>8</w:t>
    </w:r>
    <w:r>
      <w:rPr>
        <w:rFonts w:ascii="Arial" w:hAnsi="Arial" w:cs="Arial"/>
        <w:b/>
        <w:sz w:val="18"/>
        <w:szCs w:val="18"/>
      </w:rPr>
      <w:fldChar w:fldCharType="end"/>
    </w:r>
  </w:p>
  <w:p w14:paraId="3CEC085F" w14:textId="4695FC88" w:rsidR="00D975AD" w:rsidRDefault="00D975A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6218">
      <w:rPr>
        <w:rFonts w:ascii="Arial" w:hAnsi="Arial" w:cs="Arial"/>
        <w:b/>
        <w:noProof/>
        <w:sz w:val="18"/>
        <w:szCs w:val="18"/>
      </w:rPr>
      <w:t>Release 18</w:t>
    </w:r>
    <w:r>
      <w:rPr>
        <w:rFonts w:ascii="Arial" w:hAnsi="Arial" w:cs="Arial"/>
        <w:b/>
        <w:sz w:val="18"/>
        <w:szCs w:val="18"/>
      </w:rPr>
      <w:fldChar w:fldCharType="end"/>
    </w:r>
  </w:p>
  <w:p w14:paraId="4609FE0D" w14:textId="77777777" w:rsidR="00D975AD" w:rsidRDefault="00D975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9A8857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1AB6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90E72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59E180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96AEB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686F8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9887F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AB695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96BA5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3FA9E6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430C1"/>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 w15:restartNumberingAfterBreak="0">
    <w:nsid w:val="06CD09F2"/>
    <w:multiLevelType w:val="hybridMultilevel"/>
    <w:tmpl w:val="72661252"/>
    <w:lvl w:ilvl="0" w:tplc="6584145A">
      <w:start w:val="15"/>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077B1BA6"/>
    <w:multiLevelType w:val="hybridMultilevel"/>
    <w:tmpl w:val="E2847A98"/>
    <w:lvl w:ilvl="0" w:tplc="D298C2C6">
      <w:start w:val="7"/>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85E32D8"/>
    <w:multiLevelType w:val="hybridMultilevel"/>
    <w:tmpl w:val="73784CAE"/>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0DA2FCE9"/>
    <w:multiLevelType w:val="hybridMultilevel"/>
    <w:tmpl w:val="FFFFFFFF"/>
    <w:lvl w:ilvl="0" w:tplc="FAAC2B8C">
      <w:start w:val="1"/>
      <w:numFmt w:val="bullet"/>
      <w:lvlText w:val="-"/>
      <w:lvlJc w:val="left"/>
      <w:pPr>
        <w:ind w:left="720" w:hanging="360"/>
      </w:pPr>
      <w:rPr>
        <w:rFonts w:ascii="Calibri" w:hAnsi="Calibri" w:hint="default"/>
      </w:rPr>
    </w:lvl>
    <w:lvl w:ilvl="1" w:tplc="FB56D99E">
      <w:start w:val="1"/>
      <w:numFmt w:val="bullet"/>
      <w:lvlText w:val="o"/>
      <w:lvlJc w:val="left"/>
      <w:pPr>
        <w:ind w:left="1440" w:hanging="360"/>
      </w:pPr>
      <w:rPr>
        <w:rFonts w:ascii="Courier New" w:hAnsi="Courier New" w:hint="default"/>
      </w:rPr>
    </w:lvl>
    <w:lvl w:ilvl="2" w:tplc="34B0A524">
      <w:start w:val="1"/>
      <w:numFmt w:val="bullet"/>
      <w:lvlText w:val=""/>
      <w:lvlJc w:val="left"/>
      <w:pPr>
        <w:ind w:left="2160" w:hanging="360"/>
      </w:pPr>
      <w:rPr>
        <w:rFonts w:ascii="Wingdings" w:hAnsi="Wingdings" w:hint="default"/>
      </w:rPr>
    </w:lvl>
    <w:lvl w:ilvl="3" w:tplc="C390F204">
      <w:start w:val="1"/>
      <w:numFmt w:val="bullet"/>
      <w:lvlText w:val=""/>
      <w:lvlJc w:val="left"/>
      <w:pPr>
        <w:ind w:left="2880" w:hanging="360"/>
      </w:pPr>
      <w:rPr>
        <w:rFonts w:ascii="Symbol" w:hAnsi="Symbol" w:hint="default"/>
      </w:rPr>
    </w:lvl>
    <w:lvl w:ilvl="4" w:tplc="47005482">
      <w:start w:val="1"/>
      <w:numFmt w:val="bullet"/>
      <w:lvlText w:val="o"/>
      <w:lvlJc w:val="left"/>
      <w:pPr>
        <w:ind w:left="3600" w:hanging="360"/>
      </w:pPr>
      <w:rPr>
        <w:rFonts w:ascii="Courier New" w:hAnsi="Courier New" w:hint="default"/>
      </w:rPr>
    </w:lvl>
    <w:lvl w:ilvl="5" w:tplc="7F763F24">
      <w:start w:val="1"/>
      <w:numFmt w:val="bullet"/>
      <w:lvlText w:val=""/>
      <w:lvlJc w:val="left"/>
      <w:pPr>
        <w:ind w:left="4320" w:hanging="360"/>
      </w:pPr>
      <w:rPr>
        <w:rFonts w:ascii="Wingdings" w:hAnsi="Wingdings" w:hint="default"/>
      </w:rPr>
    </w:lvl>
    <w:lvl w:ilvl="6" w:tplc="A69E7C3C">
      <w:start w:val="1"/>
      <w:numFmt w:val="bullet"/>
      <w:lvlText w:val=""/>
      <w:lvlJc w:val="left"/>
      <w:pPr>
        <w:ind w:left="5040" w:hanging="360"/>
      </w:pPr>
      <w:rPr>
        <w:rFonts w:ascii="Symbol" w:hAnsi="Symbol" w:hint="default"/>
      </w:rPr>
    </w:lvl>
    <w:lvl w:ilvl="7" w:tplc="90D24510">
      <w:start w:val="1"/>
      <w:numFmt w:val="bullet"/>
      <w:lvlText w:val="o"/>
      <w:lvlJc w:val="left"/>
      <w:pPr>
        <w:ind w:left="5760" w:hanging="360"/>
      </w:pPr>
      <w:rPr>
        <w:rFonts w:ascii="Courier New" w:hAnsi="Courier New" w:hint="default"/>
      </w:rPr>
    </w:lvl>
    <w:lvl w:ilvl="8" w:tplc="E966A29E">
      <w:start w:val="1"/>
      <w:numFmt w:val="bullet"/>
      <w:lvlText w:val=""/>
      <w:lvlJc w:val="left"/>
      <w:pPr>
        <w:ind w:left="6480" w:hanging="360"/>
      </w:pPr>
      <w:rPr>
        <w:rFonts w:ascii="Wingdings" w:hAnsi="Wingdings" w:hint="default"/>
      </w:rPr>
    </w:lvl>
  </w:abstractNum>
  <w:abstractNum w:abstractNumId="17" w15:restartNumberingAfterBreak="0">
    <w:nsid w:val="0DFB1AFA"/>
    <w:multiLevelType w:val="hybridMultilevel"/>
    <w:tmpl w:val="2F2638BA"/>
    <w:lvl w:ilvl="0" w:tplc="E70C6084">
      <w:start w:val="6"/>
      <w:numFmt w:val="bullet"/>
      <w:lvlText w:val="-"/>
      <w:lvlJc w:val="left"/>
      <w:pPr>
        <w:ind w:left="720" w:hanging="360"/>
      </w:pPr>
      <w:rPr>
        <w:rFonts w:ascii="Cambria Math" w:eastAsia="SimSun" w:hAnsi="Cambria Math" w:cs="Cambria Math"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31D03EF"/>
    <w:multiLevelType w:val="hybridMultilevel"/>
    <w:tmpl w:val="A7F63BCA"/>
    <w:lvl w:ilvl="0" w:tplc="7D2EEA92">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19700A08"/>
    <w:multiLevelType w:val="hybridMultilevel"/>
    <w:tmpl w:val="D1FE8D20"/>
    <w:lvl w:ilvl="0" w:tplc="EB5848C2">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0C02C4"/>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15:restartNumberingAfterBreak="0">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AB80E3F"/>
    <w:multiLevelType w:val="hybridMultilevel"/>
    <w:tmpl w:val="2B408D04"/>
    <w:lvl w:ilvl="0" w:tplc="B02ACE04">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8417CB"/>
    <w:multiLevelType w:val="hybridMultilevel"/>
    <w:tmpl w:val="F5426D2A"/>
    <w:lvl w:ilvl="0" w:tplc="5164F0BA">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C211E06"/>
    <w:multiLevelType w:val="hybridMultilevel"/>
    <w:tmpl w:val="D160FA08"/>
    <w:lvl w:ilvl="0" w:tplc="5164F0BA">
      <w:numFmt w:val="bullet"/>
      <w:lvlText w:val=""/>
      <w:lvlJc w:val="left"/>
      <w:pPr>
        <w:ind w:left="720" w:hanging="360"/>
      </w:pPr>
      <w:rPr>
        <w:rFonts w:ascii="Symbol" w:eastAsia="SimSu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1ED1563"/>
    <w:multiLevelType w:val="hybridMultilevel"/>
    <w:tmpl w:val="74A2F0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886338B"/>
    <w:multiLevelType w:val="hybridMultilevel"/>
    <w:tmpl w:val="1F58F150"/>
    <w:lvl w:ilvl="0" w:tplc="59DCDF14">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9873F9A"/>
    <w:multiLevelType w:val="hybridMultilevel"/>
    <w:tmpl w:val="DD884BB0"/>
    <w:lvl w:ilvl="0" w:tplc="9BE8A55A">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AAE53E2"/>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9" w15:restartNumberingAfterBreak="0">
    <w:nsid w:val="3B8114C4"/>
    <w:multiLevelType w:val="hybridMultilevel"/>
    <w:tmpl w:val="8A069D34"/>
    <w:lvl w:ilvl="0" w:tplc="AA90F382">
      <w:start w:val="10"/>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420745B9"/>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4EA71564"/>
    <w:multiLevelType w:val="hybridMultilevel"/>
    <w:tmpl w:val="24288F5C"/>
    <w:lvl w:ilvl="0" w:tplc="FFFFFFFF">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50644D09"/>
    <w:multiLevelType w:val="hybridMultilevel"/>
    <w:tmpl w:val="A1C0F21E"/>
    <w:lvl w:ilvl="0" w:tplc="F89033C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2268E4"/>
    <w:multiLevelType w:val="hybridMultilevel"/>
    <w:tmpl w:val="468CB8CC"/>
    <w:lvl w:ilvl="0" w:tplc="F6B4DE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34" w15:restartNumberingAfterBreak="0">
    <w:nsid w:val="5E4C4AD1"/>
    <w:multiLevelType w:val="hybridMultilevel"/>
    <w:tmpl w:val="0E44B1AA"/>
    <w:lvl w:ilvl="0" w:tplc="5164F0BA">
      <w:numFmt w:val="bullet"/>
      <w:lvlText w:val=""/>
      <w:lvlJc w:val="left"/>
      <w:pPr>
        <w:ind w:left="644" w:hanging="360"/>
      </w:pPr>
      <w:rPr>
        <w:rFonts w:ascii="Symbol" w:eastAsia="SimSun"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5E93728F"/>
    <w:multiLevelType w:val="hybridMultilevel"/>
    <w:tmpl w:val="F0322F30"/>
    <w:lvl w:ilvl="0" w:tplc="FB04555A">
      <w:start w:val="1"/>
      <w:numFmt w:val="decimal"/>
      <w:lvlText w:val="%1."/>
      <w:lvlJc w:val="left"/>
      <w:pPr>
        <w:ind w:left="704" w:hanging="42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42EBD"/>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0" w15:restartNumberingAfterBreak="0">
    <w:nsid w:val="6D95296F"/>
    <w:multiLevelType w:val="hybridMultilevel"/>
    <w:tmpl w:val="70944BCC"/>
    <w:lvl w:ilvl="0" w:tplc="80B41D42">
      <w:start w:val="6"/>
      <w:numFmt w:val="decimal"/>
      <w:lvlText w:val="%1."/>
      <w:lvlJc w:val="left"/>
      <w:pPr>
        <w:ind w:left="360" w:hanging="360"/>
      </w:pPr>
      <w:rPr>
        <w:rFonts w:ascii="Times New Roman" w:eastAsia="Malgun Gothic" w:hAnsi="Times New Roman" w:cs="Times New Roman"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6F9860D8"/>
    <w:multiLevelType w:val="hybridMultilevel"/>
    <w:tmpl w:val="FB3E36BA"/>
    <w:lvl w:ilvl="0" w:tplc="132CC8EE">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70973236"/>
    <w:multiLevelType w:val="hybridMultilevel"/>
    <w:tmpl w:val="686442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0E00354"/>
    <w:multiLevelType w:val="hybridMultilevel"/>
    <w:tmpl w:val="26144202"/>
    <w:lvl w:ilvl="0" w:tplc="AB9C30A8">
      <w:start w:val="8"/>
      <w:numFmt w:val="bullet"/>
      <w:lvlText w:val=""/>
      <w:lvlJc w:val="left"/>
      <w:pPr>
        <w:ind w:left="720" w:hanging="360"/>
      </w:pPr>
      <w:rPr>
        <w:rFonts w:ascii="Symbol" w:eastAsia="SimSu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BD85D60"/>
    <w:multiLevelType w:val="hybridMultilevel"/>
    <w:tmpl w:val="A9DC065A"/>
    <w:lvl w:ilvl="0" w:tplc="8550EAF8">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CC27FB1"/>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7F216AB6"/>
    <w:multiLevelType w:val="hybridMultilevel"/>
    <w:tmpl w:val="9426ED4E"/>
    <w:lvl w:ilvl="0" w:tplc="61241BB0">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7833795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675725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70451200">
    <w:abstractNumId w:val="11"/>
  </w:num>
  <w:num w:numId="4" w16cid:durableId="356976886">
    <w:abstractNumId w:val="37"/>
  </w:num>
  <w:num w:numId="5" w16cid:durableId="868493556">
    <w:abstractNumId w:val="21"/>
  </w:num>
  <w:num w:numId="6" w16cid:durableId="1036388379">
    <w:abstractNumId w:val="35"/>
  </w:num>
  <w:num w:numId="7" w16cid:durableId="1342505864">
    <w:abstractNumId w:val="46"/>
  </w:num>
  <w:num w:numId="8" w16cid:durableId="943684275">
    <w:abstractNumId w:val="24"/>
  </w:num>
  <w:num w:numId="9" w16cid:durableId="1117985507">
    <w:abstractNumId w:val="23"/>
  </w:num>
  <w:num w:numId="10" w16cid:durableId="135994557">
    <w:abstractNumId w:val="34"/>
  </w:num>
  <w:num w:numId="11" w16cid:durableId="64650568">
    <w:abstractNumId w:val="26"/>
  </w:num>
  <w:num w:numId="12" w16cid:durableId="809176960">
    <w:abstractNumId w:val="42"/>
  </w:num>
  <w:num w:numId="13" w16cid:durableId="824050912">
    <w:abstractNumId w:val="36"/>
  </w:num>
  <w:num w:numId="14" w16cid:durableId="248849997">
    <w:abstractNumId w:val="43"/>
  </w:num>
  <w:num w:numId="15" w16cid:durableId="323245057">
    <w:abstractNumId w:val="39"/>
  </w:num>
  <w:num w:numId="16" w16cid:durableId="483087454">
    <w:abstractNumId w:val="33"/>
  </w:num>
  <w:num w:numId="17" w16cid:durableId="826749714">
    <w:abstractNumId w:val="9"/>
  </w:num>
  <w:num w:numId="18" w16cid:durableId="259415189">
    <w:abstractNumId w:val="7"/>
  </w:num>
  <w:num w:numId="19" w16cid:durableId="1698117188">
    <w:abstractNumId w:val="6"/>
  </w:num>
  <w:num w:numId="20" w16cid:durableId="1058630553">
    <w:abstractNumId w:val="5"/>
  </w:num>
  <w:num w:numId="21" w16cid:durableId="1856532155">
    <w:abstractNumId w:val="4"/>
  </w:num>
  <w:num w:numId="22" w16cid:durableId="1904414464">
    <w:abstractNumId w:val="8"/>
  </w:num>
  <w:num w:numId="23" w16cid:durableId="770706436">
    <w:abstractNumId w:val="3"/>
  </w:num>
  <w:num w:numId="24" w16cid:durableId="1836649767">
    <w:abstractNumId w:val="2"/>
  </w:num>
  <w:num w:numId="25" w16cid:durableId="1938902609">
    <w:abstractNumId w:val="1"/>
  </w:num>
  <w:num w:numId="26" w16cid:durableId="2020808306">
    <w:abstractNumId w:val="0"/>
  </w:num>
  <w:num w:numId="27" w16cid:durableId="783690584">
    <w:abstractNumId w:val="18"/>
  </w:num>
  <w:num w:numId="28" w16cid:durableId="685641053">
    <w:abstractNumId w:val="27"/>
  </w:num>
  <w:num w:numId="29" w16cid:durableId="243219931">
    <w:abstractNumId w:val="28"/>
  </w:num>
  <w:num w:numId="30" w16cid:durableId="857811665">
    <w:abstractNumId w:val="44"/>
  </w:num>
  <w:num w:numId="31" w16cid:durableId="737284497">
    <w:abstractNumId w:val="32"/>
  </w:num>
  <w:num w:numId="32" w16cid:durableId="232660262">
    <w:abstractNumId w:val="14"/>
  </w:num>
  <w:num w:numId="33" w16cid:durableId="989821330">
    <w:abstractNumId w:val="25"/>
  </w:num>
  <w:num w:numId="34" w16cid:durableId="2057120432">
    <w:abstractNumId w:val="19"/>
  </w:num>
  <w:num w:numId="35" w16cid:durableId="89857066">
    <w:abstractNumId w:val="22"/>
  </w:num>
  <w:num w:numId="36" w16cid:durableId="27803887">
    <w:abstractNumId w:val="16"/>
  </w:num>
  <w:num w:numId="37" w16cid:durableId="270942541">
    <w:abstractNumId w:val="29"/>
  </w:num>
  <w:num w:numId="38" w16cid:durableId="111557991">
    <w:abstractNumId w:val="40"/>
  </w:num>
  <w:num w:numId="39" w16cid:durableId="501120688">
    <w:abstractNumId w:val="13"/>
  </w:num>
  <w:num w:numId="40" w16cid:durableId="690842771">
    <w:abstractNumId w:val="20"/>
  </w:num>
  <w:num w:numId="41" w16cid:durableId="443303055">
    <w:abstractNumId w:val="17"/>
  </w:num>
  <w:num w:numId="42" w16cid:durableId="1971277961">
    <w:abstractNumId w:val="30"/>
  </w:num>
  <w:num w:numId="43" w16cid:durableId="57554997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91381210">
    <w:abstractNumId w:val="32"/>
  </w:num>
  <w:num w:numId="45" w16cid:durableId="2132900724">
    <w:abstractNumId w:val="45"/>
  </w:num>
  <w:num w:numId="46" w16cid:durableId="456216083">
    <w:abstractNumId w:val="15"/>
  </w:num>
  <w:num w:numId="47" w16cid:durableId="321279974">
    <w:abstractNumId w:val="31"/>
  </w:num>
  <w:num w:numId="48" w16cid:durableId="1007712596">
    <w:abstractNumId w:val="38"/>
  </w:num>
  <w:num w:numId="49" w16cid:durableId="726487752">
    <w:abstractNumId w:val="41"/>
  </w:num>
  <w:num w:numId="50" w16cid:durableId="92723393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4E213A"/>
    <w:rsid w:val="00007D21"/>
    <w:rsid w:val="0001086A"/>
    <w:rsid w:val="00012AB2"/>
    <w:rsid w:val="00027C57"/>
    <w:rsid w:val="00033397"/>
    <w:rsid w:val="00037AC7"/>
    <w:rsid w:val="00040095"/>
    <w:rsid w:val="00043E55"/>
    <w:rsid w:val="00051834"/>
    <w:rsid w:val="00054A22"/>
    <w:rsid w:val="00055F2F"/>
    <w:rsid w:val="00056952"/>
    <w:rsid w:val="00056A3C"/>
    <w:rsid w:val="00062023"/>
    <w:rsid w:val="000655A6"/>
    <w:rsid w:val="000706D4"/>
    <w:rsid w:val="00080512"/>
    <w:rsid w:val="000A1964"/>
    <w:rsid w:val="000B0085"/>
    <w:rsid w:val="000C0021"/>
    <w:rsid w:val="000C47C3"/>
    <w:rsid w:val="000D0E97"/>
    <w:rsid w:val="000D58AB"/>
    <w:rsid w:val="000D5DF4"/>
    <w:rsid w:val="000D6E1B"/>
    <w:rsid w:val="000E3E5B"/>
    <w:rsid w:val="000F2B46"/>
    <w:rsid w:val="000F7824"/>
    <w:rsid w:val="00106CA5"/>
    <w:rsid w:val="00106E75"/>
    <w:rsid w:val="00107755"/>
    <w:rsid w:val="00126992"/>
    <w:rsid w:val="00130876"/>
    <w:rsid w:val="00133525"/>
    <w:rsid w:val="00141DA2"/>
    <w:rsid w:val="00144F1A"/>
    <w:rsid w:val="00145A0E"/>
    <w:rsid w:val="00145BC0"/>
    <w:rsid w:val="001578D2"/>
    <w:rsid w:val="00162C5D"/>
    <w:rsid w:val="001779E6"/>
    <w:rsid w:val="00184886"/>
    <w:rsid w:val="001868AA"/>
    <w:rsid w:val="00192A93"/>
    <w:rsid w:val="00193C0F"/>
    <w:rsid w:val="0019493F"/>
    <w:rsid w:val="001A2D08"/>
    <w:rsid w:val="001A3729"/>
    <w:rsid w:val="001A4C42"/>
    <w:rsid w:val="001A7420"/>
    <w:rsid w:val="001B4009"/>
    <w:rsid w:val="001B5702"/>
    <w:rsid w:val="001B6637"/>
    <w:rsid w:val="001C21C3"/>
    <w:rsid w:val="001C4D1E"/>
    <w:rsid w:val="001C5755"/>
    <w:rsid w:val="001D02C2"/>
    <w:rsid w:val="001D041A"/>
    <w:rsid w:val="001D7338"/>
    <w:rsid w:val="001E0189"/>
    <w:rsid w:val="001E5E38"/>
    <w:rsid w:val="001F0C1D"/>
    <w:rsid w:val="001F1132"/>
    <w:rsid w:val="001F168B"/>
    <w:rsid w:val="002018B4"/>
    <w:rsid w:val="00204485"/>
    <w:rsid w:val="00204536"/>
    <w:rsid w:val="00210A7E"/>
    <w:rsid w:val="00215A62"/>
    <w:rsid w:val="0022002E"/>
    <w:rsid w:val="00223014"/>
    <w:rsid w:val="002232F4"/>
    <w:rsid w:val="00225A7B"/>
    <w:rsid w:val="00232F57"/>
    <w:rsid w:val="002347A2"/>
    <w:rsid w:val="00236C53"/>
    <w:rsid w:val="0023719A"/>
    <w:rsid w:val="00237D46"/>
    <w:rsid w:val="00246375"/>
    <w:rsid w:val="00251319"/>
    <w:rsid w:val="0025302D"/>
    <w:rsid w:val="00262D48"/>
    <w:rsid w:val="002672B5"/>
    <w:rsid w:val="002675F0"/>
    <w:rsid w:val="00270D2D"/>
    <w:rsid w:val="0027481B"/>
    <w:rsid w:val="00275828"/>
    <w:rsid w:val="00280591"/>
    <w:rsid w:val="00281246"/>
    <w:rsid w:val="002854B6"/>
    <w:rsid w:val="002855D0"/>
    <w:rsid w:val="002903CA"/>
    <w:rsid w:val="00292FE8"/>
    <w:rsid w:val="002944D7"/>
    <w:rsid w:val="00297BD6"/>
    <w:rsid w:val="00297D56"/>
    <w:rsid w:val="002A1297"/>
    <w:rsid w:val="002B140D"/>
    <w:rsid w:val="002B6339"/>
    <w:rsid w:val="002B6ECF"/>
    <w:rsid w:val="002D7082"/>
    <w:rsid w:val="002E00EE"/>
    <w:rsid w:val="002F0C8A"/>
    <w:rsid w:val="002F0FB5"/>
    <w:rsid w:val="002F37DD"/>
    <w:rsid w:val="00302762"/>
    <w:rsid w:val="0030323F"/>
    <w:rsid w:val="00310384"/>
    <w:rsid w:val="003163B2"/>
    <w:rsid w:val="00316A5A"/>
    <w:rsid w:val="003172DC"/>
    <w:rsid w:val="00320050"/>
    <w:rsid w:val="0032295A"/>
    <w:rsid w:val="00333ED7"/>
    <w:rsid w:val="003354D6"/>
    <w:rsid w:val="003475D0"/>
    <w:rsid w:val="0035327D"/>
    <w:rsid w:val="003535ED"/>
    <w:rsid w:val="0035462D"/>
    <w:rsid w:val="00360A17"/>
    <w:rsid w:val="00361B8B"/>
    <w:rsid w:val="00362D44"/>
    <w:rsid w:val="00365436"/>
    <w:rsid w:val="003661B7"/>
    <w:rsid w:val="003765B8"/>
    <w:rsid w:val="00393A24"/>
    <w:rsid w:val="00396066"/>
    <w:rsid w:val="003A521F"/>
    <w:rsid w:val="003B55B2"/>
    <w:rsid w:val="003B601F"/>
    <w:rsid w:val="003C0DC8"/>
    <w:rsid w:val="003C18B4"/>
    <w:rsid w:val="003C3971"/>
    <w:rsid w:val="003E1A78"/>
    <w:rsid w:val="003E2821"/>
    <w:rsid w:val="003E2FFC"/>
    <w:rsid w:val="003F1B7A"/>
    <w:rsid w:val="003F3D7B"/>
    <w:rsid w:val="003F5FF3"/>
    <w:rsid w:val="003F65F2"/>
    <w:rsid w:val="00415ADD"/>
    <w:rsid w:val="00415E7C"/>
    <w:rsid w:val="00421A03"/>
    <w:rsid w:val="00423334"/>
    <w:rsid w:val="004345EC"/>
    <w:rsid w:val="00435F31"/>
    <w:rsid w:val="004418D4"/>
    <w:rsid w:val="0044195A"/>
    <w:rsid w:val="00450E4A"/>
    <w:rsid w:val="0045335D"/>
    <w:rsid w:val="00457C52"/>
    <w:rsid w:val="00464FBA"/>
    <w:rsid w:val="00465515"/>
    <w:rsid w:val="00465AA0"/>
    <w:rsid w:val="00472F45"/>
    <w:rsid w:val="00472F71"/>
    <w:rsid w:val="00473535"/>
    <w:rsid w:val="00480935"/>
    <w:rsid w:val="00483837"/>
    <w:rsid w:val="004A48C1"/>
    <w:rsid w:val="004A64F4"/>
    <w:rsid w:val="004B0D69"/>
    <w:rsid w:val="004C71A7"/>
    <w:rsid w:val="004D0C9C"/>
    <w:rsid w:val="004D3578"/>
    <w:rsid w:val="004D4213"/>
    <w:rsid w:val="004E02BC"/>
    <w:rsid w:val="004E213A"/>
    <w:rsid w:val="004E2614"/>
    <w:rsid w:val="004E2ECF"/>
    <w:rsid w:val="004E3A24"/>
    <w:rsid w:val="004E6799"/>
    <w:rsid w:val="004F0988"/>
    <w:rsid w:val="004F3340"/>
    <w:rsid w:val="00503794"/>
    <w:rsid w:val="0051320E"/>
    <w:rsid w:val="005151D4"/>
    <w:rsid w:val="005153C2"/>
    <w:rsid w:val="00521970"/>
    <w:rsid w:val="005225FA"/>
    <w:rsid w:val="00526EFA"/>
    <w:rsid w:val="005301AD"/>
    <w:rsid w:val="0053388B"/>
    <w:rsid w:val="00535773"/>
    <w:rsid w:val="00537F04"/>
    <w:rsid w:val="005411DB"/>
    <w:rsid w:val="00542BD8"/>
    <w:rsid w:val="00543E6C"/>
    <w:rsid w:val="00563A10"/>
    <w:rsid w:val="00564E9A"/>
    <w:rsid w:val="00565087"/>
    <w:rsid w:val="00582C62"/>
    <w:rsid w:val="00584860"/>
    <w:rsid w:val="00590701"/>
    <w:rsid w:val="00591A32"/>
    <w:rsid w:val="00597B11"/>
    <w:rsid w:val="005A5EA8"/>
    <w:rsid w:val="005B2836"/>
    <w:rsid w:val="005C113D"/>
    <w:rsid w:val="005D2E01"/>
    <w:rsid w:val="005D3588"/>
    <w:rsid w:val="005D4DC4"/>
    <w:rsid w:val="005D6167"/>
    <w:rsid w:val="005D6205"/>
    <w:rsid w:val="005D7526"/>
    <w:rsid w:val="005E4BB2"/>
    <w:rsid w:val="005E7606"/>
    <w:rsid w:val="005F05AA"/>
    <w:rsid w:val="005F36C1"/>
    <w:rsid w:val="00601990"/>
    <w:rsid w:val="00602AEA"/>
    <w:rsid w:val="00603D0B"/>
    <w:rsid w:val="00614FDF"/>
    <w:rsid w:val="00617A94"/>
    <w:rsid w:val="00623369"/>
    <w:rsid w:val="006240E2"/>
    <w:rsid w:val="00630864"/>
    <w:rsid w:val="0063284E"/>
    <w:rsid w:val="0063543D"/>
    <w:rsid w:val="00641433"/>
    <w:rsid w:val="00647114"/>
    <w:rsid w:val="00657008"/>
    <w:rsid w:val="00657E8B"/>
    <w:rsid w:val="006748B0"/>
    <w:rsid w:val="00677AF1"/>
    <w:rsid w:val="00682173"/>
    <w:rsid w:val="00685279"/>
    <w:rsid w:val="006877FD"/>
    <w:rsid w:val="00687975"/>
    <w:rsid w:val="006A323F"/>
    <w:rsid w:val="006A422F"/>
    <w:rsid w:val="006B2E17"/>
    <w:rsid w:val="006B30D0"/>
    <w:rsid w:val="006B4EB2"/>
    <w:rsid w:val="006C3D95"/>
    <w:rsid w:val="006D36B9"/>
    <w:rsid w:val="006D3798"/>
    <w:rsid w:val="006D7391"/>
    <w:rsid w:val="006E5C86"/>
    <w:rsid w:val="006F1698"/>
    <w:rsid w:val="00701116"/>
    <w:rsid w:val="00706B5C"/>
    <w:rsid w:val="00712B28"/>
    <w:rsid w:val="00712CAD"/>
    <w:rsid w:val="00713C44"/>
    <w:rsid w:val="0073401E"/>
    <w:rsid w:val="00734A5B"/>
    <w:rsid w:val="007353B5"/>
    <w:rsid w:val="00737CD8"/>
    <w:rsid w:val="0074026F"/>
    <w:rsid w:val="007429F6"/>
    <w:rsid w:val="00744E76"/>
    <w:rsid w:val="00746575"/>
    <w:rsid w:val="00750618"/>
    <w:rsid w:val="00750998"/>
    <w:rsid w:val="0075145F"/>
    <w:rsid w:val="007554C5"/>
    <w:rsid w:val="00764F38"/>
    <w:rsid w:val="00774024"/>
    <w:rsid w:val="00774DA4"/>
    <w:rsid w:val="00774DFD"/>
    <w:rsid w:val="007808EC"/>
    <w:rsid w:val="00781F0F"/>
    <w:rsid w:val="00793438"/>
    <w:rsid w:val="0079497C"/>
    <w:rsid w:val="00796C80"/>
    <w:rsid w:val="007A0B36"/>
    <w:rsid w:val="007A61EB"/>
    <w:rsid w:val="007A6DEA"/>
    <w:rsid w:val="007A7D89"/>
    <w:rsid w:val="007B5036"/>
    <w:rsid w:val="007B600E"/>
    <w:rsid w:val="007D5428"/>
    <w:rsid w:val="007D796B"/>
    <w:rsid w:val="007E1AB1"/>
    <w:rsid w:val="007E6AFC"/>
    <w:rsid w:val="007F0F4A"/>
    <w:rsid w:val="00801AFA"/>
    <w:rsid w:val="008028A4"/>
    <w:rsid w:val="0080301C"/>
    <w:rsid w:val="00805008"/>
    <w:rsid w:val="008159D4"/>
    <w:rsid w:val="00822C96"/>
    <w:rsid w:val="00827A4A"/>
    <w:rsid w:val="00827AFF"/>
    <w:rsid w:val="00830747"/>
    <w:rsid w:val="0083508B"/>
    <w:rsid w:val="00850C04"/>
    <w:rsid w:val="008562AD"/>
    <w:rsid w:val="00857598"/>
    <w:rsid w:val="00861EF5"/>
    <w:rsid w:val="00862E1B"/>
    <w:rsid w:val="00870A13"/>
    <w:rsid w:val="00875B41"/>
    <w:rsid w:val="00876427"/>
    <w:rsid w:val="008768CA"/>
    <w:rsid w:val="00881860"/>
    <w:rsid w:val="00883983"/>
    <w:rsid w:val="00894BC5"/>
    <w:rsid w:val="008A1E6E"/>
    <w:rsid w:val="008A30F1"/>
    <w:rsid w:val="008A3767"/>
    <w:rsid w:val="008A6924"/>
    <w:rsid w:val="008B6EEF"/>
    <w:rsid w:val="008C0D79"/>
    <w:rsid w:val="008C384C"/>
    <w:rsid w:val="008D5861"/>
    <w:rsid w:val="008F05FA"/>
    <w:rsid w:val="008F6677"/>
    <w:rsid w:val="00900145"/>
    <w:rsid w:val="00900A82"/>
    <w:rsid w:val="0090271F"/>
    <w:rsid w:val="00902E23"/>
    <w:rsid w:val="00903853"/>
    <w:rsid w:val="00904034"/>
    <w:rsid w:val="0090696A"/>
    <w:rsid w:val="009114D7"/>
    <w:rsid w:val="00912532"/>
    <w:rsid w:val="0091348E"/>
    <w:rsid w:val="00917CCB"/>
    <w:rsid w:val="00922105"/>
    <w:rsid w:val="009331F7"/>
    <w:rsid w:val="0093469D"/>
    <w:rsid w:val="00934754"/>
    <w:rsid w:val="009352EF"/>
    <w:rsid w:val="00941451"/>
    <w:rsid w:val="00942EC2"/>
    <w:rsid w:val="009477EC"/>
    <w:rsid w:val="0095564A"/>
    <w:rsid w:val="00956B4F"/>
    <w:rsid w:val="009617A7"/>
    <w:rsid w:val="00965898"/>
    <w:rsid w:val="0096683A"/>
    <w:rsid w:val="009827E9"/>
    <w:rsid w:val="00987753"/>
    <w:rsid w:val="009A733A"/>
    <w:rsid w:val="009B0C6C"/>
    <w:rsid w:val="009B6708"/>
    <w:rsid w:val="009C3B72"/>
    <w:rsid w:val="009D1161"/>
    <w:rsid w:val="009D2E02"/>
    <w:rsid w:val="009D318A"/>
    <w:rsid w:val="009E3289"/>
    <w:rsid w:val="009E54F3"/>
    <w:rsid w:val="009F2F30"/>
    <w:rsid w:val="009F37B7"/>
    <w:rsid w:val="009F4C60"/>
    <w:rsid w:val="00A0051F"/>
    <w:rsid w:val="00A079F6"/>
    <w:rsid w:val="00A10F02"/>
    <w:rsid w:val="00A14B48"/>
    <w:rsid w:val="00A16370"/>
    <w:rsid w:val="00A164B4"/>
    <w:rsid w:val="00A211B5"/>
    <w:rsid w:val="00A26956"/>
    <w:rsid w:val="00A27486"/>
    <w:rsid w:val="00A30777"/>
    <w:rsid w:val="00A30A6E"/>
    <w:rsid w:val="00A3400F"/>
    <w:rsid w:val="00A4327B"/>
    <w:rsid w:val="00A53724"/>
    <w:rsid w:val="00A54477"/>
    <w:rsid w:val="00A54B66"/>
    <w:rsid w:val="00A56066"/>
    <w:rsid w:val="00A56A64"/>
    <w:rsid w:val="00A56F10"/>
    <w:rsid w:val="00A611D3"/>
    <w:rsid w:val="00A613F4"/>
    <w:rsid w:val="00A73129"/>
    <w:rsid w:val="00A758C1"/>
    <w:rsid w:val="00A82346"/>
    <w:rsid w:val="00A842B8"/>
    <w:rsid w:val="00A87613"/>
    <w:rsid w:val="00A92BA1"/>
    <w:rsid w:val="00A938E6"/>
    <w:rsid w:val="00AB05B6"/>
    <w:rsid w:val="00AB599F"/>
    <w:rsid w:val="00AC6BC6"/>
    <w:rsid w:val="00AD7A36"/>
    <w:rsid w:val="00AE0835"/>
    <w:rsid w:val="00AE6295"/>
    <w:rsid w:val="00AE65E2"/>
    <w:rsid w:val="00AE6709"/>
    <w:rsid w:val="00AE74A5"/>
    <w:rsid w:val="00B0170B"/>
    <w:rsid w:val="00B01713"/>
    <w:rsid w:val="00B01C88"/>
    <w:rsid w:val="00B114FE"/>
    <w:rsid w:val="00B12FE7"/>
    <w:rsid w:val="00B15449"/>
    <w:rsid w:val="00B21D6B"/>
    <w:rsid w:val="00B4240F"/>
    <w:rsid w:val="00B50431"/>
    <w:rsid w:val="00B608D7"/>
    <w:rsid w:val="00B60EED"/>
    <w:rsid w:val="00B65591"/>
    <w:rsid w:val="00B66FA9"/>
    <w:rsid w:val="00B74A18"/>
    <w:rsid w:val="00B91492"/>
    <w:rsid w:val="00B93086"/>
    <w:rsid w:val="00B94ADA"/>
    <w:rsid w:val="00BA19ED"/>
    <w:rsid w:val="00BA3EE1"/>
    <w:rsid w:val="00BA4B8D"/>
    <w:rsid w:val="00BA69C3"/>
    <w:rsid w:val="00BB24EF"/>
    <w:rsid w:val="00BB3DDC"/>
    <w:rsid w:val="00BB6141"/>
    <w:rsid w:val="00BC0F7D"/>
    <w:rsid w:val="00BC50DE"/>
    <w:rsid w:val="00BD144C"/>
    <w:rsid w:val="00BD6AE0"/>
    <w:rsid w:val="00BD7D31"/>
    <w:rsid w:val="00BE2F67"/>
    <w:rsid w:val="00BE3255"/>
    <w:rsid w:val="00BF128E"/>
    <w:rsid w:val="00BF12B9"/>
    <w:rsid w:val="00C046FB"/>
    <w:rsid w:val="00C074DD"/>
    <w:rsid w:val="00C1496A"/>
    <w:rsid w:val="00C16218"/>
    <w:rsid w:val="00C33079"/>
    <w:rsid w:val="00C42909"/>
    <w:rsid w:val="00C44C78"/>
    <w:rsid w:val="00C45231"/>
    <w:rsid w:val="00C454CA"/>
    <w:rsid w:val="00C50B01"/>
    <w:rsid w:val="00C6110C"/>
    <w:rsid w:val="00C633E8"/>
    <w:rsid w:val="00C72833"/>
    <w:rsid w:val="00C74E6C"/>
    <w:rsid w:val="00C80391"/>
    <w:rsid w:val="00C80F1D"/>
    <w:rsid w:val="00C83979"/>
    <w:rsid w:val="00C849C7"/>
    <w:rsid w:val="00C8667C"/>
    <w:rsid w:val="00C93F40"/>
    <w:rsid w:val="00C94B49"/>
    <w:rsid w:val="00C95697"/>
    <w:rsid w:val="00CA1DA0"/>
    <w:rsid w:val="00CA3D0C"/>
    <w:rsid w:val="00CA63CA"/>
    <w:rsid w:val="00CA6AFC"/>
    <w:rsid w:val="00CA7BC9"/>
    <w:rsid w:val="00CB2452"/>
    <w:rsid w:val="00CD5F2C"/>
    <w:rsid w:val="00CD65C5"/>
    <w:rsid w:val="00CF3AB8"/>
    <w:rsid w:val="00D14951"/>
    <w:rsid w:val="00D24DD1"/>
    <w:rsid w:val="00D46250"/>
    <w:rsid w:val="00D51F6E"/>
    <w:rsid w:val="00D53808"/>
    <w:rsid w:val="00D542FA"/>
    <w:rsid w:val="00D57972"/>
    <w:rsid w:val="00D61421"/>
    <w:rsid w:val="00D64432"/>
    <w:rsid w:val="00D675A9"/>
    <w:rsid w:val="00D7115D"/>
    <w:rsid w:val="00D738D6"/>
    <w:rsid w:val="00D755EB"/>
    <w:rsid w:val="00D76048"/>
    <w:rsid w:val="00D87E00"/>
    <w:rsid w:val="00D9134D"/>
    <w:rsid w:val="00D972C6"/>
    <w:rsid w:val="00D975AD"/>
    <w:rsid w:val="00DA5E25"/>
    <w:rsid w:val="00DA60D5"/>
    <w:rsid w:val="00DA6C64"/>
    <w:rsid w:val="00DA7A03"/>
    <w:rsid w:val="00DB1818"/>
    <w:rsid w:val="00DB23E1"/>
    <w:rsid w:val="00DC309B"/>
    <w:rsid w:val="00DC4775"/>
    <w:rsid w:val="00DC4DA2"/>
    <w:rsid w:val="00DD15A6"/>
    <w:rsid w:val="00DD2F76"/>
    <w:rsid w:val="00DD36D5"/>
    <w:rsid w:val="00DD409E"/>
    <w:rsid w:val="00DD4C17"/>
    <w:rsid w:val="00DD74A5"/>
    <w:rsid w:val="00DD7D0F"/>
    <w:rsid w:val="00DE3AF8"/>
    <w:rsid w:val="00DE5515"/>
    <w:rsid w:val="00DE6C2F"/>
    <w:rsid w:val="00DF2B1F"/>
    <w:rsid w:val="00DF62CD"/>
    <w:rsid w:val="00E058A1"/>
    <w:rsid w:val="00E06619"/>
    <w:rsid w:val="00E075B7"/>
    <w:rsid w:val="00E15344"/>
    <w:rsid w:val="00E16509"/>
    <w:rsid w:val="00E20CAE"/>
    <w:rsid w:val="00E217E7"/>
    <w:rsid w:val="00E35EC0"/>
    <w:rsid w:val="00E35FEA"/>
    <w:rsid w:val="00E428B6"/>
    <w:rsid w:val="00E44582"/>
    <w:rsid w:val="00E55BC6"/>
    <w:rsid w:val="00E71CCA"/>
    <w:rsid w:val="00E77645"/>
    <w:rsid w:val="00E82B6E"/>
    <w:rsid w:val="00E82FCA"/>
    <w:rsid w:val="00E84E0B"/>
    <w:rsid w:val="00E85E74"/>
    <w:rsid w:val="00EA0651"/>
    <w:rsid w:val="00EA09A3"/>
    <w:rsid w:val="00EA1038"/>
    <w:rsid w:val="00EA15B0"/>
    <w:rsid w:val="00EA3029"/>
    <w:rsid w:val="00EA3B22"/>
    <w:rsid w:val="00EA5EA7"/>
    <w:rsid w:val="00EB7700"/>
    <w:rsid w:val="00EC19CC"/>
    <w:rsid w:val="00EC4A25"/>
    <w:rsid w:val="00EC6CDD"/>
    <w:rsid w:val="00ED54EF"/>
    <w:rsid w:val="00EF3743"/>
    <w:rsid w:val="00EF45C5"/>
    <w:rsid w:val="00EF475A"/>
    <w:rsid w:val="00F003B8"/>
    <w:rsid w:val="00F025A2"/>
    <w:rsid w:val="00F04712"/>
    <w:rsid w:val="00F05474"/>
    <w:rsid w:val="00F06A5F"/>
    <w:rsid w:val="00F06B63"/>
    <w:rsid w:val="00F13360"/>
    <w:rsid w:val="00F1504F"/>
    <w:rsid w:val="00F167F9"/>
    <w:rsid w:val="00F22EC7"/>
    <w:rsid w:val="00F325C8"/>
    <w:rsid w:val="00F361DD"/>
    <w:rsid w:val="00F467C9"/>
    <w:rsid w:val="00F55F3C"/>
    <w:rsid w:val="00F573DD"/>
    <w:rsid w:val="00F6388E"/>
    <w:rsid w:val="00F653B8"/>
    <w:rsid w:val="00F7131C"/>
    <w:rsid w:val="00F71CA2"/>
    <w:rsid w:val="00F73BB4"/>
    <w:rsid w:val="00F82BB7"/>
    <w:rsid w:val="00F9008D"/>
    <w:rsid w:val="00F9054D"/>
    <w:rsid w:val="00F92C6A"/>
    <w:rsid w:val="00F932AC"/>
    <w:rsid w:val="00FA1266"/>
    <w:rsid w:val="00FB332E"/>
    <w:rsid w:val="00FB6E26"/>
    <w:rsid w:val="00FC1192"/>
    <w:rsid w:val="00FC1448"/>
    <w:rsid w:val="00FC3E08"/>
    <w:rsid w:val="00FC5B57"/>
    <w:rsid w:val="00FC6165"/>
    <w:rsid w:val="00FD0B3E"/>
    <w:rsid w:val="00FD17CA"/>
    <w:rsid w:val="00FD4B66"/>
    <w:rsid w:val="00FD4E9B"/>
    <w:rsid w:val="00FE04F8"/>
    <w:rsid w:val="00FE24F5"/>
    <w:rsid w:val="00FF2C98"/>
    <w:rsid w:val="00FF2F4B"/>
    <w:rsid w:val="00FF412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55776B7"/>
  <w15:docId w15:val="{32D6F459-CC27-469A-8C91-E8107CC7A6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1"/>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B1Char">
    <w:name w:val="B1 Char"/>
    <w:link w:val="B1"/>
    <w:qFormat/>
    <w:rsid w:val="00B66FA9"/>
    <w:rPr>
      <w:lang w:val="en-GB" w:eastAsia="en-US"/>
    </w:rPr>
  </w:style>
  <w:style w:type="paragraph" w:styleId="NormalWeb">
    <w:name w:val="Normal (Web)"/>
    <w:basedOn w:val="Normal"/>
    <w:rsid w:val="00215A62"/>
    <w:rPr>
      <w:rFonts w:eastAsia="SimSun"/>
      <w:sz w:val="24"/>
      <w:szCs w:val="24"/>
    </w:rPr>
  </w:style>
  <w:style w:type="character" w:customStyle="1" w:styleId="EXChar">
    <w:name w:val="EX Char"/>
    <w:link w:val="EX"/>
    <w:locked/>
    <w:rsid w:val="00DE3AF8"/>
    <w:rPr>
      <w:lang w:val="en-GB" w:eastAsia="en-US"/>
    </w:rPr>
  </w:style>
  <w:style w:type="character" w:customStyle="1" w:styleId="EditorsNoteCharChar">
    <w:name w:val="Editor's Note Char Char"/>
    <w:link w:val="EditorsNote"/>
    <w:rsid w:val="008A1E6E"/>
    <w:rPr>
      <w:color w:val="FF0000"/>
      <w:lang w:val="en-GB" w:eastAsia="en-US"/>
    </w:rPr>
  </w:style>
  <w:style w:type="character" w:customStyle="1" w:styleId="TFChar1">
    <w:name w:val="TF Char1"/>
    <w:link w:val="TF"/>
    <w:rsid w:val="008A1E6E"/>
    <w:rPr>
      <w:rFonts w:ascii="Arial" w:hAnsi="Arial"/>
      <w:b/>
      <w:lang w:val="en-GB" w:eastAsia="en-US"/>
    </w:rPr>
  </w:style>
  <w:style w:type="character" w:customStyle="1" w:styleId="NOZchn">
    <w:name w:val="NO Zchn"/>
    <w:link w:val="NO"/>
    <w:rsid w:val="00F92C6A"/>
    <w:rPr>
      <w:lang w:val="en-GB" w:eastAsia="en-US"/>
    </w:rPr>
  </w:style>
  <w:style w:type="character" w:customStyle="1" w:styleId="TFChar">
    <w:name w:val="TF Char"/>
    <w:qFormat/>
    <w:rsid w:val="00F92C6A"/>
    <w:rPr>
      <w:rFonts w:ascii="Arial" w:hAnsi="Arial"/>
      <w:b/>
      <w:lang w:val="en-GB" w:eastAsia="en-US"/>
    </w:rPr>
  </w:style>
  <w:style w:type="character" w:customStyle="1" w:styleId="ENChar">
    <w:name w:val="EN Char"/>
    <w:aliases w:val="Editor's Note Char1,Editor's Note Char"/>
    <w:qFormat/>
    <w:locked/>
    <w:rsid w:val="00F92C6A"/>
    <w:rPr>
      <w:color w:val="FF0000"/>
      <w:lang w:val="en-GB" w:eastAsia="en-US"/>
    </w:rPr>
  </w:style>
  <w:style w:type="character" w:customStyle="1" w:styleId="NOChar">
    <w:name w:val="NO Char"/>
    <w:qFormat/>
    <w:locked/>
    <w:rsid w:val="003354D6"/>
    <w:rPr>
      <w:lang w:val="en-GB" w:eastAsia="en-US"/>
    </w:rPr>
  </w:style>
  <w:style w:type="character" w:customStyle="1" w:styleId="TF0">
    <w:name w:val="TF (文字)"/>
    <w:rsid w:val="004A48C1"/>
    <w:rPr>
      <w:rFonts w:ascii="Arial" w:hAnsi="Arial"/>
      <w:b/>
      <w:lang w:val="en-GB" w:eastAsia="en-US"/>
    </w:r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C44C78"/>
    <w:pPr>
      <w:widowControl w:val="0"/>
      <w:ind w:firstLineChars="200" w:firstLine="420"/>
      <w:jc w:val="both"/>
    </w:pPr>
    <w:rPr>
      <w:rFonts w:eastAsia="Times New Roman"/>
      <w:kern w:val="2"/>
      <w:szCs w:val="22"/>
      <w:lang w:eastAsia="zh-CN"/>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3B601F"/>
    <w:rPr>
      <w:rFonts w:eastAsia="Times New Roman"/>
      <w:kern w:val="2"/>
      <w:szCs w:val="22"/>
      <w:lang w:val="en-GB"/>
    </w:rPr>
  </w:style>
  <w:style w:type="character" w:styleId="Emphasis">
    <w:name w:val="Emphasis"/>
    <w:uiPriority w:val="20"/>
    <w:qFormat/>
    <w:rsid w:val="00DE6C2F"/>
    <w:rPr>
      <w:i/>
      <w:iCs/>
    </w:rPr>
  </w:style>
  <w:style w:type="paragraph" w:styleId="Revision">
    <w:name w:val="Revision"/>
    <w:hidden/>
    <w:uiPriority w:val="99"/>
    <w:semiHidden/>
    <w:rsid w:val="0044195A"/>
    <w:rPr>
      <w:lang w:val="en-GB" w:eastAsia="en-US"/>
    </w:rPr>
  </w:style>
  <w:style w:type="paragraph" w:styleId="Bibliography">
    <w:name w:val="Bibliography"/>
    <w:basedOn w:val="Normal"/>
    <w:next w:val="Normal"/>
    <w:uiPriority w:val="37"/>
    <w:semiHidden/>
    <w:unhideWhenUsed/>
    <w:rsid w:val="0044195A"/>
  </w:style>
  <w:style w:type="paragraph" w:styleId="BlockText">
    <w:name w:val="Block Text"/>
    <w:basedOn w:val="Normal"/>
    <w:semiHidden/>
    <w:unhideWhenUsed/>
    <w:rsid w:val="0044195A"/>
    <w:pPr>
      <w:spacing w:after="120"/>
      <w:ind w:left="1440" w:right="1440"/>
    </w:pPr>
  </w:style>
  <w:style w:type="paragraph" w:styleId="BodyText">
    <w:name w:val="Body Text"/>
    <w:basedOn w:val="Normal"/>
    <w:link w:val="BodyTextChar"/>
    <w:semiHidden/>
    <w:unhideWhenUsed/>
    <w:rsid w:val="0044195A"/>
    <w:pPr>
      <w:spacing w:after="120"/>
    </w:pPr>
  </w:style>
  <w:style w:type="character" w:customStyle="1" w:styleId="BodyTextChar">
    <w:name w:val="Body Text Char"/>
    <w:link w:val="BodyText"/>
    <w:semiHidden/>
    <w:rsid w:val="0044195A"/>
    <w:rPr>
      <w:lang w:val="en-GB" w:eastAsia="en-US"/>
    </w:rPr>
  </w:style>
  <w:style w:type="paragraph" w:styleId="BodyText2">
    <w:name w:val="Body Text 2"/>
    <w:basedOn w:val="Normal"/>
    <w:link w:val="BodyText2Char"/>
    <w:semiHidden/>
    <w:unhideWhenUsed/>
    <w:rsid w:val="0044195A"/>
    <w:pPr>
      <w:spacing w:after="120" w:line="480" w:lineRule="auto"/>
    </w:pPr>
  </w:style>
  <w:style w:type="character" w:customStyle="1" w:styleId="BodyText2Char">
    <w:name w:val="Body Text 2 Char"/>
    <w:link w:val="BodyText2"/>
    <w:semiHidden/>
    <w:rsid w:val="0044195A"/>
    <w:rPr>
      <w:lang w:val="en-GB" w:eastAsia="en-US"/>
    </w:rPr>
  </w:style>
  <w:style w:type="paragraph" w:styleId="BodyText3">
    <w:name w:val="Body Text 3"/>
    <w:basedOn w:val="Normal"/>
    <w:link w:val="BodyText3Char"/>
    <w:semiHidden/>
    <w:unhideWhenUsed/>
    <w:rsid w:val="0044195A"/>
    <w:pPr>
      <w:spacing w:after="120"/>
    </w:pPr>
    <w:rPr>
      <w:sz w:val="16"/>
      <w:szCs w:val="16"/>
    </w:rPr>
  </w:style>
  <w:style w:type="character" w:customStyle="1" w:styleId="BodyText3Char">
    <w:name w:val="Body Text 3 Char"/>
    <w:link w:val="BodyText3"/>
    <w:semiHidden/>
    <w:rsid w:val="0044195A"/>
    <w:rPr>
      <w:sz w:val="16"/>
      <w:szCs w:val="16"/>
      <w:lang w:val="en-GB" w:eastAsia="en-US"/>
    </w:rPr>
  </w:style>
  <w:style w:type="paragraph" w:styleId="BodyTextFirstIndent">
    <w:name w:val="Body Text First Indent"/>
    <w:basedOn w:val="BodyText"/>
    <w:link w:val="BodyTextFirstIndentChar"/>
    <w:semiHidden/>
    <w:unhideWhenUsed/>
    <w:rsid w:val="0044195A"/>
    <w:pPr>
      <w:ind w:firstLine="210"/>
    </w:pPr>
  </w:style>
  <w:style w:type="character" w:customStyle="1" w:styleId="BodyTextFirstIndentChar">
    <w:name w:val="Body Text First Indent Char"/>
    <w:link w:val="BodyTextFirstIndent"/>
    <w:semiHidden/>
    <w:rsid w:val="0044195A"/>
    <w:rPr>
      <w:lang w:val="en-GB" w:eastAsia="en-US"/>
    </w:rPr>
  </w:style>
  <w:style w:type="paragraph" w:styleId="BodyTextIndent">
    <w:name w:val="Body Text Indent"/>
    <w:basedOn w:val="Normal"/>
    <w:link w:val="BodyTextIndentChar"/>
    <w:semiHidden/>
    <w:unhideWhenUsed/>
    <w:rsid w:val="0044195A"/>
    <w:pPr>
      <w:spacing w:after="120"/>
      <w:ind w:left="283"/>
    </w:pPr>
  </w:style>
  <w:style w:type="character" w:customStyle="1" w:styleId="BodyTextIndentChar">
    <w:name w:val="Body Text Indent Char"/>
    <w:link w:val="BodyTextIndent"/>
    <w:semiHidden/>
    <w:rsid w:val="0044195A"/>
    <w:rPr>
      <w:lang w:val="en-GB" w:eastAsia="en-US"/>
    </w:rPr>
  </w:style>
  <w:style w:type="paragraph" w:styleId="BodyTextFirstIndent2">
    <w:name w:val="Body Text First Indent 2"/>
    <w:basedOn w:val="BodyTextIndent"/>
    <w:link w:val="BodyTextFirstIndent2Char"/>
    <w:semiHidden/>
    <w:unhideWhenUsed/>
    <w:rsid w:val="0044195A"/>
    <w:pPr>
      <w:ind w:firstLine="210"/>
    </w:pPr>
  </w:style>
  <w:style w:type="character" w:customStyle="1" w:styleId="BodyTextFirstIndent2Char">
    <w:name w:val="Body Text First Indent 2 Char"/>
    <w:link w:val="BodyTextFirstIndent2"/>
    <w:semiHidden/>
    <w:rsid w:val="0044195A"/>
    <w:rPr>
      <w:lang w:val="en-GB" w:eastAsia="en-US"/>
    </w:rPr>
  </w:style>
  <w:style w:type="paragraph" w:styleId="BodyTextIndent2">
    <w:name w:val="Body Text Indent 2"/>
    <w:basedOn w:val="Normal"/>
    <w:link w:val="BodyTextIndent2Char"/>
    <w:semiHidden/>
    <w:unhideWhenUsed/>
    <w:rsid w:val="0044195A"/>
    <w:pPr>
      <w:spacing w:after="120" w:line="480" w:lineRule="auto"/>
      <w:ind w:left="283"/>
    </w:pPr>
  </w:style>
  <w:style w:type="character" w:customStyle="1" w:styleId="BodyTextIndent2Char">
    <w:name w:val="Body Text Indent 2 Char"/>
    <w:link w:val="BodyTextIndent2"/>
    <w:semiHidden/>
    <w:rsid w:val="0044195A"/>
    <w:rPr>
      <w:lang w:val="en-GB" w:eastAsia="en-US"/>
    </w:rPr>
  </w:style>
  <w:style w:type="paragraph" w:styleId="BodyTextIndent3">
    <w:name w:val="Body Text Indent 3"/>
    <w:basedOn w:val="Normal"/>
    <w:link w:val="BodyTextIndent3Char"/>
    <w:semiHidden/>
    <w:unhideWhenUsed/>
    <w:rsid w:val="0044195A"/>
    <w:pPr>
      <w:spacing w:after="120"/>
      <w:ind w:left="283"/>
    </w:pPr>
    <w:rPr>
      <w:sz w:val="16"/>
      <w:szCs w:val="16"/>
    </w:rPr>
  </w:style>
  <w:style w:type="character" w:customStyle="1" w:styleId="BodyTextIndent3Char">
    <w:name w:val="Body Text Indent 3 Char"/>
    <w:link w:val="BodyTextIndent3"/>
    <w:semiHidden/>
    <w:rsid w:val="0044195A"/>
    <w:rPr>
      <w:sz w:val="16"/>
      <w:szCs w:val="16"/>
      <w:lang w:val="en-GB" w:eastAsia="en-US"/>
    </w:rPr>
  </w:style>
  <w:style w:type="paragraph" w:styleId="Caption">
    <w:name w:val="caption"/>
    <w:basedOn w:val="Normal"/>
    <w:next w:val="Normal"/>
    <w:unhideWhenUsed/>
    <w:qFormat/>
    <w:rsid w:val="0044195A"/>
    <w:rPr>
      <w:b/>
      <w:bCs/>
    </w:rPr>
  </w:style>
  <w:style w:type="paragraph" w:styleId="Closing">
    <w:name w:val="Closing"/>
    <w:basedOn w:val="Normal"/>
    <w:link w:val="ClosingChar"/>
    <w:semiHidden/>
    <w:unhideWhenUsed/>
    <w:rsid w:val="0044195A"/>
    <w:pPr>
      <w:ind w:left="4252"/>
    </w:pPr>
  </w:style>
  <w:style w:type="character" w:customStyle="1" w:styleId="ClosingChar">
    <w:name w:val="Closing Char"/>
    <w:link w:val="Closing"/>
    <w:semiHidden/>
    <w:rsid w:val="0044195A"/>
    <w:rPr>
      <w:lang w:val="en-GB" w:eastAsia="en-US"/>
    </w:rPr>
  </w:style>
  <w:style w:type="paragraph" w:styleId="CommentText">
    <w:name w:val="annotation text"/>
    <w:basedOn w:val="Normal"/>
    <w:link w:val="CommentTextChar"/>
    <w:semiHidden/>
    <w:unhideWhenUsed/>
    <w:rsid w:val="0044195A"/>
  </w:style>
  <w:style w:type="character" w:customStyle="1" w:styleId="CommentTextChar">
    <w:name w:val="Comment Text Char"/>
    <w:link w:val="CommentText"/>
    <w:semiHidden/>
    <w:rsid w:val="0044195A"/>
    <w:rPr>
      <w:lang w:val="en-GB" w:eastAsia="en-US"/>
    </w:rPr>
  </w:style>
  <w:style w:type="paragraph" w:styleId="CommentSubject">
    <w:name w:val="annotation subject"/>
    <w:basedOn w:val="CommentText"/>
    <w:next w:val="CommentText"/>
    <w:link w:val="CommentSubjectChar"/>
    <w:semiHidden/>
    <w:unhideWhenUsed/>
    <w:rsid w:val="0044195A"/>
    <w:rPr>
      <w:b/>
      <w:bCs/>
    </w:rPr>
  </w:style>
  <w:style w:type="character" w:customStyle="1" w:styleId="CommentSubjectChar">
    <w:name w:val="Comment Subject Char"/>
    <w:link w:val="CommentSubject"/>
    <w:semiHidden/>
    <w:rsid w:val="0044195A"/>
    <w:rPr>
      <w:b/>
      <w:bCs/>
      <w:lang w:val="en-GB" w:eastAsia="en-US"/>
    </w:rPr>
  </w:style>
  <w:style w:type="paragraph" w:styleId="Date">
    <w:name w:val="Date"/>
    <w:basedOn w:val="Normal"/>
    <w:next w:val="Normal"/>
    <w:link w:val="DateChar"/>
    <w:semiHidden/>
    <w:unhideWhenUsed/>
    <w:rsid w:val="0044195A"/>
  </w:style>
  <w:style w:type="character" w:customStyle="1" w:styleId="DateChar">
    <w:name w:val="Date Char"/>
    <w:link w:val="Date"/>
    <w:semiHidden/>
    <w:rsid w:val="0044195A"/>
    <w:rPr>
      <w:lang w:val="en-GB" w:eastAsia="en-US"/>
    </w:rPr>
  </w:style>
  <w:style w:type="paragraph" w:styleId="DocumentMap">
    <w:name w:val="Document Map"/>
    <w:basedOn w:val="Normal"/>
    <w:link w:val="DocumentMapChar"/>
    <w:semiHidden/>
    <w:unhideWhenUsed/>
    <w:rsid w:val="0044195A"/>
    <w:rPr>
      <w:rFonts w:ascii="Segoe UI" w:hAnsi="Segoe UI" w:cs="Segoe UI"/>
      <w:sz w:val="16"/>
      <w:szCs w:val="16"/>
    </w:rPr>
  </w:style>
  <w:style w:type="character" w:customStyle="1" w:styleId="DocumentMapChar">
    <w:name w:val="Document Map Char"/>
    <w:link w:val="DocumentMap"/>
    <w:semiHidden/>
    <w:rsid w:val="0044195A"/>
    <w:rPr>
      <w:rFonts w:ascii="Segoe UI" w:hAnsi="Segoe UI" w:cs="Segoe UI"/>
      <w:sz w:val="16"/>
      <w:szCs w:val="16"/>
      <w:lang w:val="en-GB" w:eastAsia="en-US"/>
    </w:rPr>
  </w:style>
  <w:style w:type="paragraph" w:styleId="E-mailSignature">
    <w:name w:val="E-mail Signature"/>
    <w:basedOn w:val="Normal"/>
    <w:link w:val="E-mailSignatureChar"/>
    <w:semiHidden/>
    <w:unhideWhenUsed/>
    <w:rsid w:val="0044195A"/>
  </w:style>
  <w:style w:type="character" w:customStyle="1" w:styleId="E-mailSignatureChar">
    <w:name w:val="E-mail Signature Char"/>
    <w:link w:val="E-mailSignature"/>
    <w:semiHidden/>
    <w:rsid w:val="0044195A"/>
    <w:rPr>
      <w:lang w:val="en-GB" w:eastAsia="en-US"/>
    </w:rPr>
  </w:style>
  <w:style w:type="paragraph" w:styleId="EndnoteText">
    <w:name w:val="endnote text"/>
    <w:basedOn w:val="Normal"/>
    <w:link w:val="EndnoteTextChar"/>
    <w:semiHidden/>
    <w:unhideWhenUsed/>
    <w:rsid w:val="0044195A"/>
  </w:style>
  <w:style w:type="character" w:customStyle="1" w:styleId="EndnoteTextChar">
    <w:name w:val="Endnote Text Char"/>
    <w:link w:val="EndnoteText"/>
    <w:semiHidden/>
    <w:rsid w:val="0044195A"/>
    <w:rPr>
      <w:lang w:val="en-GB" w:eastAsia="en-US"/>
    </w:rPr>
  </w:style>
  <w:style w:type="paragraph" w:styleId="EnvelopeAddress">
    <w:name w:val="envelope address"/>
    <w:basedOn w:val="Normal"/>
    <w:semiHidden/>
    <w:unhideWhenUsed/>
    <w:rsid w:val="0044195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semiHidden/>
    <w:unhideWhenUsed/>
    <w:rsid w:val="0044195A"/>
    <w:rPr>
      <w:rFonts w:ascii="Calibri Light" w:eastAsia="DengXian Light" w:hAnsi="Calibri Light"/>
    </w:rPr>
  </w:style>
  <w:style w:type="paragraph" w:styleId="FootnoteText">
    <w:name w:val="footnote text"/>
    <w:basedOn w:val="Normal"/>
    <w:link w:val="FootnoteTextChar"/>
    <w:semiHidden/>
    <w:unhideWhenUsed/>
    <w:rsid w:val="0044195A"/>
  </w:style>
  <w:style w:type="character" w:customStyle="1" w:styleId="FootnoteTextChar">
    <w:name w:val="Footnote Text Char"/>
    <w:link w:val="FootnoteText"/>
    <w:semiHidden/>
    <w:rsid w:val="0044195A"/>
    <w:rPr>
      <w:lang w:val="en-GB" w:eastAsia="en-US"/>
    </w:rPr>
  </w:style>
  <w:style w:type="paragraph" w:styleId="HTMLAddress">
    <w:name w:val="HTML Address"/>
    <w:basedOn w:val="Normal"/>
    <w:link w:val="HTMLAddressChar"/>
    <w:semiHidden/>
    <w:unhideWhenUsed/>
    <w:rsid w:val="0044195A"/>
    <w:rPr>
      <w:i/>
      <w:iCs/>
    </w:rPr>
  </w:style>
  <w:style w:type="character" w:customStyle="1" w:styleId="HTMLAddressChar">
    <w:name w:val="HTML Address Char"/>
    <w:link w:val="HTMLAddress"/>
    <w:semiHidden/>
    <w:rsid w:val="0044195A"/>
    <w:rPr>
      <w:i/>
      <w:iCs/>
      <w:lang w:val="en-GB" w:eastAsia="en-US"/>
    </w:rPr>
  </w:style>
  <w:style w:type="paragraph" w:styleId="HTMLPreformatted">
    <w:name w:val="HTML Preformatted"/>
    <w:basedOn w:val="Normal"/>
    <w:link w:val="HTMLPreformattedChar"/>
    <w:semiHidden/>
    <w:unhideWhenUsed/>
    <w:rsid w:val="0044195A"/>
    <w:rPr>
      <w:rFonts w:ascii="Courier New" w:hAnsi="Courier New" w:cs="Courier New"/>
    </w:rPr>
  </w:style>
  <w:style w:type="character" w:customStyle="1" w:styleId="HTMLPreformattedChar">
    <w:name w:val="HTML Preformatted Char"/>
    <w:link w:val="HTMLPreformatted"/>
    <w:semiHidden/>
    <w:rsid w:val="0044195A"/>
    <w:rPr>
      <w:rFonts w:ascii="Courier New" w:hAnsi="Courier New" w:cs="Courier New"/>
      <w:lang w:val="en-GB" w:eastAsia="en-US"/>
    </w:rPr>
  </w:style>
  <w:style w:type="paragraph" w:styleId="Index1">
    <w:name w:val="index 1"/>
    <w:basedOn w:val="Normal"/>
    <w:next w:val="Normal"/>
    <w:semiHidden/>
    <w:unhideWhenUsed/>
    <w:rsid w:val="0044195A"/>
    <w:pPr>
      <w:ind w:left="200" w:hanging="200"/>
    </w:pPr>
  </w:style>
  <w:style w:type="paragraph" w:styleId="Index2">
    <w:name w:val="index 2"/>
    <w:basedOn w:val="Normal"/>
    <w:next w:val="Normal"/>
    <w:semiHidden/>
    <w:unhideWhenUsed/>
    <w:rsid w:val="0044195A"/>
    <w:pPr>
      <w:ind w:left="400" w:hanging="200"/>
    </w:pPr>
  </w:style>
  <w:style w:type="paragraph" w:styleId="Index3">
    <w:name w:val="index 3"/>
    <w:basedOn w:val="Normal"/>
    <w:next w:val="Normal"/>
    <w:semiHidden/>
    <w:unhideWhenUsed/>
    <w:rsid w:val="0044195A"/>
    <w:pPr>
      <w:ind w:left="600" w:hanging="200"/>
    </w:pPr>
  </w:style>
  <w:style w:type="paragraph" w:styleId="Index4">
    <w:name w:val="index 4"/>
    <w:basedOn w:val="Normal"/>
    <w:next w:val="Normal"/>
    <w:semiHidden/>
    <w:unhideWhenUsed/>
    <w:rsid w:val="0044195A"/>
    <w:pPr>
      <w:ind w:left="800" w:hanging="200"/>
    </w:pPr>
  </w:style>
  <w:style w:type="paragraph" w:styleId="Index5">
    <w:name w:val="index 5"/>
    <w:basedOn w:val="Normal"/>
    <w:next w:val="Normal"/>
    <w:semiHidden/>
    <w:unhideWhenUsed/>
    <w:rsid w:val="0044195A"/>
    <w:pPr>
      <w:ind w:left="1000" w:hanging="200"/>
    </w:pPr>
  </w:style>
  <w:style w:type="paragraph" w:styleId="Index6">
    <w:name w:val="index 6"/>
    <w:basedOn w:val="Normal"/>
    <w:next w:val="Normal"/>
    <w:semiHidden/>
    <w:unhideWhenUsed/>
    <w:rsid w:val="0044195A"/>
    <w:pPr>
      <w:ind w:left="1200" w:hanging="200"/>
    </w:pPr>
  </w:style>
  <w:style w:type="paragraph" w:styleId="Index7">
    <w:name w:val="index 7"/>
    <w:basedOn w:val="Normal"/>
    <w:next w:val="Normal"/>
    <w:semiHidden/>
    <w:unhideWhenUsed/>
    <w:rsid w:val="0044195A"/>
    <w:pPr>
      <w:ind w:left="1400" w:hanging="200"/>
    </w:pPr>
  </w:style>
  <w:style w:type="paragraph" w:styleId="Index8">
    <w:name w:val="index 8"/>
    <w:basedOn w:val="Normal"/>
    <w:next w:val="Normal"/>
    <w:semiHidden/>
    <w:unhideWhenUsed/>
    <w:rsid w:val="0044195A"/>
    <w:pPr>
      <w:ind w:left="1600" w:hanging="200"/>
    </w:pPr>
  </w:style>
  <w:style w:type="paragraph" w:styleId="Index9">
    <w:name w:val="index 9"/>
    <w:basedOn w:val="Normal"/>
    <w:next w:val="Normal"/>
    <w:semiHidden/>
    <w:unhideWhenUsed/>
    <w:rsid w:val="0044195A"/>
    <w:pPr>
      <w:ind w:left="1800" w:hanging="200"/>
    </w:pPr>
  </w:style>
  <w:style w:type="paragraph" w:styleId="IndexHeading">
    <w:name w:val="index heading"/>
    <w:basedOn w:val="Normal"/>
    <w:next w:val="Index1"/>
    <w:semiHidden/>
    <w:unhideWhenUsed/>
    <w:rsid w:val="0044195A"/>
    <w:rPr>
      <w:rFonts w:ascii="Calibri Light" w:eastAsia="DengXian Light" w:hAnsi="Calibri Light"/>
      <w:b/>
      <w:bCs/>
    </w:rPr>
  </w:style>
  <w:style w:type="paragraph" w:styleId="IntenseQuote">
    <w:name w:val="Intense Quote"/>
    <w:basedOn w:val="Normal"/>
    <w:next w:val="Normal"/>
    <w:link w:val="IntenseQuoteChar"/>
    <w:uiPriority w:val="30"/>
    <w:qFormat/>
    <w:rsid w:val="0044195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4195A"/>
    <w:rPr>
      <w:i/>
      <w:iCs/>
      <w:color w:val="4472C4"/>
      <w:lang w:val="en-GB" w:eastAsia="en-US"/>
    </w:rPr>
  </w:style>
  <w:style w:type="paragraph" w:styleId="List">
    <w:name w:val="List"/>
    <w:basedOn w:val="Normal"/>
    <w:rsid w:val="0044195A"/>
    <w:pPr>
      <w:ind w:left="283" w:hanging="283"/>
      <w:contextualSpacing/>
    </w:pPr>
  </w:style>
  <w:style w:type="paragraph" w:styleId="List2">
    <w:name w:val="List 2"/>
    <w:basedOn w:val="Normal"/>
    <w:semiHidden/>
    <w:unhideWhenUsed/>
    <w:rsid w:val="0044195A"/>
    <w:pPr>
      <w:ind w:left="566" w:hanging="283"/>
      <w:contextualSpacing/>
    </w:pPr>
  </w:style>
  <w:style w:type="paragraph" w:styleId="List3">
    <w:name w:val="List 3"/>
    <w:basedOn w:val="Normal"/>
    <w:semiHidden/>
    <w:unhideWhenUsed/>
    <w:rsid w:val="0044195A"/>
    <w:pPr>
      <w:ind w:left="849" w:hanging="283"/>
      <w:contextualSpacing/>
    </w:pPr>
  </w:style>
  <w:style w:type="paragraph" w:styleId="List4">
    <w:name w:val="List 4"/>
    <w:basedOn w:val="Normal"/>
    <w:semiHidden/>
    <w:unhideWhenUsed/>
    <w:rsid w:val="0044195A"/>
    <w:pPr>
      <w:ind w:left="1132" w:hanging="283"/>
      <w:contextualSpacing/>
    </w:pPr>
  </w:style>
  <w:style w:type="paragraph" w:styleId="List5">
    <w:name w:val="List 5"/>
    <w:basedOn w:val="Normal"/>
    <w:semiHidden/>
    <w:unhideWhenUsed/>
    <w:rsid w:val="0044195A"/>
    <w:pPr>
      <w:ind w:left="1415" w:hanging="283"/>
      <w:contextualSpacing/>
    </w:pPr>
  </w:style>
  <w:style w:type="paragraph" w:styleId="ListBullet">
    <w:name w:val="List Bullet"/>
    <w:basedOn w:val="Normal"/>
    <w:rsid w:val="0044195A"/>
    <w:pPr>
      <w:numPr>
        <w:numId w:val="17"/>
      </w:numPr>
      <w:contextualSpacing/>
    </w:pPr>
  </w:style>
  <w:style w:type="paragraph" w:styleId="ListBullet2">
    <w:name w:val="List Bullet 2"/>
    <w:basedOn w:val="Normal"/>
    <w:semiHidden/>
    <w:unhideWhenUsed/>
    <w:rsid w:val="0044195A"/>
    <w:pPr>
      <w:numPr>
        <w:numId w:val="18"/>
      </w:numPr>
      <w:contextualSpacing/>
    </w:pPr>
  </w:style>
  <w:style w:type="paragraph" w:styleId="ListBullet3">
    <w:name w:val="List Bullet 3"/>
    <w:basedOn w:val="Normal"/>
    <w:semiHidden/>
    <w:unhideWhenUsed/>
    <w:rsid w:val="0044195A"/>
    <w:pPr>
      <w:numPr>
        <w:numId w:val="19"/>
      </w:numPr>
      <w:contextualSpacing/>
    </w:pPr>
  </w:style>
  <w:style w:type="paragraph" w:styleId="ListBullet4">
    <w:name w:val="List Bullet 4"/>
    <w:basedOn w:val="Normal"/>
    <w:semiHidden/>
    <w:unhideWhenUsed/>
    <w:rsid w:val="0044195A"/>
    <w:pPr>
      <w:numPr>
        <w:numId w:val="20"/>
      </w:numPr>
      <w:contextualSpacing/>
    </w:pPr>
  </w:style>
  <w:style w:type="paragraph" w:styleId="ListBullet5">
    <w:name w:val="List Bullet 5"/>
    <w:basedOn w:val="Normal"/>
    <w:semiHidden/>
    <w:unhideWhenUsed/>
    <w:rsid w:val="0044195A"/>
    <w:pPr>
      <w:numPr>
        <w:numId w:val="21"/>
      </w:numPr>
      <w:contextualSpacing/>
    </w:pPr>
  </w:style>
  <w:style w:type="paragraph" w:styleId="ListContinue">
    <w:name w:val="List Continue"/>
    <w:basedOn w:val="Normal"/>
    <w:semiHidden/>
    <w:unhideWhenUsed/>
    <w:rsid w:val="0044195A"/>
    <w:pPr>
      <w:spacing w:after="120"/>
      <w:ind w:left="283"/>
      <w:contextualSpacing/>
    </w:pPr>
  </w:style>
  <w:style w:type="paragraph" w:styleId="ListContinue2">
    <w:name w:val="List Continue 2"/>
    <w:basedOn w:val="Normal"/>
    <w:rsid w:val="0044195A"/>
    <w:pPr>
      <w:spacing w:after="120"/>
      <w:ind w:left="566"/>
      <w:contextualSpacing/>
    </w:pPr>
  </w:style>
  <w:style w:type="paragraph" w:styleId="ListContinue3">
    <w:name w:val="List Continue 3"/>
    <w:basedOn w:val="Normal"/>
    <w:rsid w:val="0044195A"/>
    <w:pPr>
      <w:spacing w:after="120"/>
      <w:ind w:left="849"/>
      <w:contextualSpacing/>
    </w:pPr>
  </w:style>
  <w:style w:type="paragraph" w:styleId="ListContinue4">
    <w:name w:val="List Continue 4"/>
    <w:basedOn w:val="Normal"/>
    <w:rsid w:val="0044195A"/>
    <w:pPr>
      <w:spacing w:after="120"/>
      <w:ind w:left="1132"/>
      <w:contextualSpacing/>
    </w:pPr>
  </w:style>
  <w:style w:type="paragraph" w:styleId="ListContinue5">
    <w:name w:val="List Continue 5"/>
    <w:basedOn w:val="Normal"/>
    <w:rsid w:val="0044195A"/>
    <w:pPr>
      <w:spacing w:after="120"/>
      <w:ind w:left="1415"/>
      <w:contextualSpacing/>
    </w:pPr>
  </w:style>
  <w:style w:type="paragraph" w:styleId="ListNumber">
    <w:name w:val="List Number"/>
    <w:basedOn w:val="Normal"/>
    <w:semiHidden/>
    <w:unhideWhenUsed/>
    <w:rsid w:val="0044195A"/>
    <w:pPr>
      <w:numPr>
        <w:numId w:val="22"/>
      </w:numPr>
      <w:contextualSpacing/>
    </w:pPr>
  </w:style>
  <w:style w:type="paragraph" w:styleId="ListNumber2">
    <w:name w:val="List Number 2"/>
    <w:basedOn w:val="Normal"/>
    <w:semiHidden/>
    <w:unhideWhenUsed/>
    <w:rsid w:val="0044195A"/>
    <w:pPr>
      <w:numPr>
        <w:numId w:val="23"/>
      </w:numPr>
      <w:contextualSpacing/>
    </w:pPr>
  </w:style>
  <w:style w:type="paragraph" w:styleId="ListNumber3">
    <w:name w:val="List Number 3"/>
    <w:basedOn w:val="Normal"/>
    <w:semiHidden/>
    <w:unhideWhenUsed/>
    <w:rsid w:val="0044195A"/>
    <w:pPr>
      <w:numPr>
        <w:numId w:val="24"/>
      </w:numPr>
      <w:contextualSpacing/>
    </w:pPr>
  </w:style>
  <w:style w:type="paragraph" w:styleId="ListNumber4">
    <w:name w:val="List Number 4"/>
    <w:basedOn w:val="Normal"/>
    <w:semiHidden/>
    <w:unhideWhenUsed/>
    <w:rsid w:val="0044195A"/>
    <w:pPr>
      <w:numPr>
        <w:numId w:val="25"/>
      </w:numPr>
      <w:contextualSpacing/>
    </w:pPr>
  </w:style>
  <w:style w:type="paragraph" w:styleId="ListNumber5">
    <w:name w:val="List Number 5"/>
    <w:basedOn w:val="Normal"/>
    <w:semiHidden/>
    <w:unhideWhenUsed/>
    <w:rsid w:val="0044195A"/>
    <w:pPr>
      <w:numPr>
        <w:numId w:val="26"/>
      </w:numPr>
      <w:contextualSpacing/>
    </w:pPr>
  </w:style>
  <w:style w:type="paragraph" w:styleId="MacroText">
    <w:name w:val="macro"/>
    <w:link w:val="MacroTextChar"/>
    <w:semiHidden/>
    <w:unhideWhenUsed/>
    <w:rsid w:val="0044195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semiHidden/>
    <w:rsid w:val="0044195A"/>
    <w:rPr>
      <w:rFonts w:ascii="Courier New" w:hAnsi="Courier New" w:cs="Courier New"/>
      <w:lang w:val="en-GB" w:eastAsia="en-US"/>
    </w:rPr>
  </w:style>
  <w:style w:type="paragraph" w:styleId="MessageHeader">
    <w:name w:val="Message Header"/>
    <w:basedOn w:val="Normal"/>
    <w:link w:val="MessageHeaderChar"/>
    <w:semiHidden/>
    <w:unhideWhenUsed/>
    <w:rsid w:val="0044195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semiHidden/>
    <w:rsid w:val="0044195A"/>
    <w:rPr>
      <w:rFonts w:ascii="Calibri Light" w:eastAsia="DengXian Light" w:hAnsi="Calibri Light"/>
      <w:sz w:val="24"/>
      <w:szCs w:val="24"/>
      <w:shd w:val="pct20" w:color="auto" w:fill="auto"/>
      <w:lang w:val="en-GB" w:eastAsia="en-US"/>
    </w:rPr>
  </w:style>
  <w:style w:type="paragraph" w:styleId="NoSpacing">
    <w:name w:val="No Spacing"/>
    <w:uiPriority w:val="1"/>
    <w:qFormat/>
    <w:rsid w:val="0044195A"/>
    <w:rPr>
      <w:lang w:val="en-GB" w:eastAsia="en-US"/>
    </w:rPr>
  </w:style>
  <w:style w:type="paragraph" w:styleId="NormalIndent">
    <w:name w:val="Normal Indent"/>
    <w:basedOn w:val="Normal"/>
    <w:semiHidden/>
    <w:unhideWhenUsed/>
    <w:rsid w:val="0044195A"/>
    <w:pPr>
      <w:ind w:left="720"/>
    </w:pPr>
  </w:style>
  <w:style w:type="paragraph" w:styleId="NoteHeading">
    <w:name w:val="Note Heading"/>
    <w:basedOn w:val="Normal"/>
    <w:next w:val="Normal"/>
    <w:link w:val="NoteHeadingChar"/>
    <w:semiHidden/>
    <w:unhideWhenUsed/>
    <w:rsid w:val="0044195A"/>
  </w:style>
  <w:style w:type="character" w:customStyle="1" w:styleId="NoteHeadingChar">
    <w:name w:val="Note Heading Char"/>
    <w:link w:val="NoteHeading"/>
    <w:semiHidden/>
    <w:rsid w:val="0044195A"/>
    <w:rPr>
      <w:lang w:val="en-GB" w:eastAsia="en-US"/>
    </w:rPr>
  </w:style>
  <w:style w:type="paragraph" w:styleId="PlainText">
    <w:name w:val="Plain Text"/>
    <w:basedOn w:val="Normal"/>
    <w:link w:val="PlainTextChar"/>
    <w:semiHidden/>
    <w:unhideWhenUsed/>
    <w:rsid w:val="0044195A"/>
    <w:rPr>
      <w:rFonts w:ascii="Courier New" w:hAnsi="Courier New" w:cs="Courier New"/>
    </w:rPr>
  </w:style>
  <w:style w:type="character" w:customStyle="1" w:styleId="PlainTextChar">
    <w:name w:val="Plain Text Char"/>
    <w:link w:val="PlainText"/>
    <w:semiHidden/>
    <w:rsid w:val="0044195A"/>
    <w:rPr>
      <w:rFonts w:ascii="Courier New" w:hAnsi="Courier New" w:cs="Courier New"/>
      <w:lang w:val="en-GB" w:eastAsia="en-US"/>
    </w:rPr>
  </w:style>
  <w:style w:type="paragraph" w:styleId="Quote">
    <w:name w:val="Quote"/>
    <w:basedOn w:val="Normal"/>
    <w:next w:val="Normal"/>
    <w:link w:val="QuoteChar"/>
    <w:uiPriority w:val="29"/>
    <w:qFormat/>
    <w:rsid w:val="0044195A"/>
    <w:pPr>
      <w:spacing w:before="200" w:after="160"/>
      <w:ind w:left="864" w:right="864"/>
      <w:jc w:val="center"/>
    </w:pPr>
    <w:rPr>
      <w:i/>
      <w:iCs/>
      <w:color w:val="404040"/>
    </w:rPr>
  </w:style>
  <w:style w:type="character" w:customStyle="1" w:styleId="QuoteChar">
    <w:name w:val="Quote Char"/>
    <w:link w:val="Quote"/>
    <w:uiPriority w:val="29"/>
    <w:rsid w:val="0044195A"/>
    <w:rPr>
      <w:i/>
      <w:iCs/>
      <w:color w:val="404040"/>
      <w:lang w:val="en-GB" w:eastAsia="en-US"/>
    </w:rPr>
  </w:style>
  <w:style w:type="paragraph" w:styleId="Salutation">
    <w:name w:val="Salutation"/>
    <w:basedOn w:val="Normal"/>
    <w:next w:val="Normal"/>
    <w:link w:val="SalutationChar"/>
    <w:semiHidden/>
    <w:unhideWhenUsed/>
    <w:rsid w:val="0044195A"/>
  </w:style>
  <w:style w:type="character" w:customStyle="1" w:styleId="SalutationChar">
    <w:name w:val="Salutation Char"/>
    <w:link w:val="Salutation"/>
    <w:semiHidden/>
    <w:rsid w:val="0044195A"/>
    <w:rPr>
      <w:lang w:val="en-GB" w:eastAsia="en-US"/>
    </w:rPr>
  </w:style>
  <w:style w:type="paragraph" w:styleId="Signature">
    <w:name w:val="Signature"/>
    <w:basedOn w:val="Normal"/>
    <w:link w:val="SignatureChar"/>
    <w:semiHidden/>
    <w:unhideWhenUsed/>
    <w:rsid w:val="0044195A"/>
    <w:pPr>
      <w:ind w:left="4252"/>
    </w:pPr>
  </w:style>
  <w:style w:type="character" w:customStyle="1" w:styleId="SignatureChar">
    <w:name w:val="Signature Char"/>
    <w:link w:val="Signature"/>
    <w:semiHidden/>
    <w:rsid w:val="0044195A"/>
    <w:rPr>
      <w:lang w:val="en-GB" w:eastAsia="en-US"/>
    </w:rPr>
  </w:style>
  <w:style w:type="paragraph" w:styleId="Subtitle">
    <w:name w:val="Subtitle"/>
    <w:basedOn w:val="Normal"/>
    <w:next w:val="Normal"/>
    <w:link w:val="SubtitleChar"/>
    <w:qFormat/>
    <w:rsid w:val="0044195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44195A"/>
    <w:rPr>
      <w:rFonts w:ascii="Calibri Light" w:eastAsia="DengXian Light" w:hAnsi="Calibri Light"/>
      <w:sz w:val="24"/>
      <w:szCs w:val="24"/>
      <w:lang w:val="en-GB" w:eastAsia="en-US"/>
    </w:rPr>
  </w:style>
  <w:style w:type="paragraph" w:styleId="TableofAuthorities">
    <w:name w:val="table of authorities"/>
    <w:basedOn w:val="Normal"/>
    <w:next w:val="Normal"/>
    <w:rsid w:val="0044195A"/>
    <w:pPr>
      <w:ind w:left="200" w:hanging="200"/>
    </w:pPr>
  </w:style>
  <w:style w:type="paragraph" w:styleId="TableofFigures">
    <w:name w:val="table of figures"/>
    <w:basedOn w:val="Normal"/>
    <w:next w:val="Normal"/>
    <w:semiHidden/>
    <w:unhideWhenUsed/>
    <w:rsid w:val="0044195A"/>
  </w:style>
  <w:style w:type="paragraph" w:styleId="Title">
    <w:name w:val="Title"/>
    <w:basedOn w:val="Normal"/>
    <w:next w:val="Normal"/>
    <w:link w:val="TitleChar"/>
    <w:qFormat/>
    <w:rsid w:val="0044195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44195A"/>
    <w:rPr>
      <w:rFonts w:ascii="Calibri Light" w:eastAsia="DengXian Light" w:hAnsi="Calibri Light"/>
      <w:b/>
      <w:bCs/>
      <w:kern w:val="28"/>
      <w:sz w:val="32"/>
      <w:szCs w:val="32"/>
      <w:lang w:val="en-GB" w:eastAsia="en-US"/>
    </w:rPr>
  </w:style>
  <w:style w:type="paragraph" w:styleId="TOAHeading">
    <w:name w:val="toa heading"/>
    <w:basedOn w:val="Normal"/>
    <w:next w:val="Normal"/>
    <w:semiHidden/>
    <w:unhideWhenUsed/>
    <w:rsid w:val="0044195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44195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styleId="CommentReference">
    <w:name w:val="annotation reference"/>
    <w:semiHidden/>
    <w:rsid w:val="00EA3029"/>
    <w:rPr>
      <w:sz w:val="16"/>
    </w:rPr>
  </w:style>
  <w:style w:type="character" w:customStyle="1" w:styleId="B1Char1">
    <w:name w:val="B1 Char1"/>
    <w:locked/>
    <w:rsid w:val="00320050"/>
    <w:rPr>
      <w:rFonts w:ascii="Times New Roman" w:hAnsi="Times New Roman"/>
      <w:lang w:val="en-GB" w:eastAsia="en-US"/>
    </w:rPr>
  </w:style>
  <w:style w:type="character" w:customStyle="1" w:styleId="B2Char">
    <w:name w:val="B2 Char"/>
    <w:link w:val="B2"/>
    <w:qFormat/>
    <w:rsid w:val="0001086A"/>
    <w:rPr>
      <w:lang w:val="en-GB" w:eastAsia="en-US"/>
    </w:rPr>
  </w:style>
  <w:style w:type="character" w:customStyle="1" w:styleId="EditorsNote0">
    <w:name w:val="Editor's Note 字符"/>
    <w:aliases w:val="EN 字符"/>
    <w:locked/>
    <w:rsid w:val="003F1B7A"/>
    <w:rPr>
      <w:rFonts w:ascii="Times New Roman" w:hAnsi="Times New Roman" w:cs="Times New Roman"/>
      <w:color w:val="FF0000"/>
      <w:kern w:val="0"/>
      <w:sz w:val="20"/>
      <w:szCs w:val="20"/>
      <w:lang w:val="x-none" w:eastAsia="en-US"/>
    </w:rPr>
  </w:style>
  <w:style w:type="paragraph" w:customStyle="1" w:styleId="a">
    <w:basedOn w:val="Normal"/>
    <w:next w:val="ListParagraph"/>
    <w:link w:val="a0"/>
    <w:uiPriority w:val="34"/>
    <w:qFormat/>
    <w:rsid w:val="00801AFA"/>
    <w:pPr>
      <w:ind w:left="720"/>
    </w:pPr>
  </w:style>
  <w:style w:type="character" w:customStyle="1" w:styleId="a0">
    <w:name w:val="列表段落 字符"/>
    <w:aliases w:val="Task Body 字符,Viñetas (Inicio Parrafo) 字符,3 Txt tabla 字符,Zerrenda-paragrafoa 字符,Paragrafo elenco arial 12 字符,T2 字符,Paragrafo elenco 字符,- Bullets 字符"/>
    <w:link w:val="a"/>
    <w:uiPriority w:val="34"/>
    <w:qFormat/>
    <w:locked/>
    <w:rsid w:val="00801AFA"/>
    <w:rPr>
      <w:lang w:val="en-GB" w:eastAsia="en-US"/>
    </w:rPr>
  </w:style>
  <w:style w:type="paragraph" w:customStyle="1" w:styleId="a1">
    <w:name w:val="缺省文本"/>
    <w:basedOn w:val="Normal"/>
    <w:rsid w:val="00DE5515"/>
    <w:pPr>
      <w:widowControl w:val="0"/>
      <w:autoSpaceDE w:val="0"/>
      <w:autoSpaceDN w:val="0"/>
      <w:adjustRightInd w:val="0"/>
      <w:spacing w:after="0" w:line="360" w:lineRule="auto"/>
    </w:pPr>
    <w:rPr>
      <w:rFonts w:eastAsia="SimSun"/>
      <w:sz w:val="21"/>
      <w:lang w:eastAsia="zh-CN"/>
    </w:rPr>
  </w:style>
  <w:style w:type="paragraph" w:customStyle="1" w:styleId="paragraph">
    <w:name w:val="paragraph"/>
    <w:basedOn w:val="Normal"/>
    <w:rsid w:val="009C3B72"/>
    <w:pPr>
      <w:spacing w:before="100" w:beforeAutospacing="1" w:after="100" w:afterAutospacing="1"/>
    </w:pPr>
    <w:rPr>
      <w:rFonts w:ascii="Calibri" w:eastAsia="Calibri" w:hAnsi="Calibri" w:cs="Calibri"/>
      <w:sz w:val="22"/>
      <w:szCs w:val="22"/>
    </w:rPr>
  </w:style>
  <w:style w:type="character" w:customStyle="1" w:styleId="normaltextrun">
    <w:name w:val="normaltextrun"/>
    <w:rsid w:val="009C3B72"/>
  </w:style>
  <w:style w:type="character" w:customStyle="1" w:styleId="tabchar">
    <w:name w:val="tabchar"/>
    <w:rsid w:val="009C3B72"/>
  </w:style>
  <w:style w:type="character" w:customStyle="1" w:styleId="eop">
    <w:name w:val="eop"/>
    <w:rsid w:val="009C3B72"/>
  </w:style>
  <w:style w:type="character" w:customStyle="1" w:styleId="ui-provider">
    <w:name w:val="ui-provider"/>
    <w:rsid w:val="009C3B72"/>
  </w:style>
  <w:style w:type="paragraph" w:customStyle="1" w:styleId="a2">
    <w:basedOn w:val="Normal"/>
    <w:next w:val="ListParagraph"/>
    <w:link w:val="1"/>
    <w:uiPriority w:val="34"/>
    <w:qFormat/>
    <w:rsid w:val="006D3798"/>
    <w:pPr>
      <w:ind w:left="720"/>
    </w:pPr>
  </w:style>
  <w:style w:type="character" w:customStyle="1" w:styleId="1">
    <w:name w:val="列表段落 字符1"/>
    <w:link w:val="a2"/>
    <w:uiPriority w:val="34"/>
    <w:qFormat/>
    <w:locked/>
    <w:rsid w:val="006D3798"/>
    <w:rPr>
      <w:lang w:val="en-GB" w:eastAsia="en-US"/>
    </w:rPr>
  </w:style>
  <w:style w:type="paragraph" w:customStyle="1" w:styleId="a3">
    <w:basedOn w:val="Normal"/>
    <w:next w:val="ListParagraph"/>
    <w:uiPriority w:val="34"/>
    <w:qFormat/>
    <w:rsid w:val="00641433"/>
    <w:pPr>
      <w:ind w:left="720"/>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atatracker.ietf.org/doc/draft-irtf-cfrg-opaque/" TargetMode="External"/><Relationship Id="rId18" Type="http://schemas.openxmlformats.org/officeDocument/2006/relationships/image" Target="media/image4.emf"/><Relationship Id="rId26" Type="http://schemas.openxmlformats.org/officeDocument/2006/relationships/image" Target="media/image8.wmf"/><Relationship Id="rId39" Type="http://schemas.openxmlformats.org/officeDocument/2006/relationships/image" Target="media/image16.emf"/><Relationship Id="rId21" Type="http://schemas.openxmlformats.org/officeDocument/2006/relationships/package" Target="embeddings/Microsoft_Visio___3.vsdx"/><Relationship Id="rId34" Type="http://schemas.openxmlformats.org/officeDocument/2006/relationships/image" Target="media/image13.emf"/><Relationship Id="rId42" Type="http://schemas.openxmlformats.org/officeDocument/2006/relationships/package" Target="embeddings/Microsoft_Visio___12.vsdx"/><Relationship Id="rId47" Type="http://schemas.openxmlformats.org/officeDocument/2006/relationships/image" Target="media/image20.emf"/><Relationship Id="rId50" Type="http://schemas.openxmlformats.org/officeDocument/2006/relationships/image" Target="media/image22.emf"/><Relationship Id="rId55" Type="http://schemas.openxmlformats.org/officeDocument/2006/relationships/package" Target="embeddings/Microsoft_Visio___19.vsdx"/><Relationship Id="rId63" Type="http://schemas.openxmlformats.org/officeDocument/2006/relationships/image" Target="media/image30.emf"/><Relationship Id="rId68" Type="http://schemas.openxmlformats.org/officeDocument/2006/relationships/package" Target="embeddings/Microsoft_Visio___21.vsdx"/><Relationship Id="rId76" Type="http://schemas.openxmlformats.org/officeDocument/2006/relationships/image" Target="media/image37.emf"/><Relationship Id="rId84" Type="http://schemas.openxmlformats.org/officeDocument/2006/relationships/image" Target="media/image41.emf"/><Relationship Id="rId89" Type="http://schemas.openxmlformats.org/officeDocument/2006/relationships/package" Target="embeddings/Microsoft_Visio___33.vsdx"/><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image" Target="media/image45.png"/><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__6.vsdx"/><Relationship Id="rId11" Type="http://schemas.openxmlformats.org/officeDocument/2006/relationships/image" Target="media/image2.png"/><Relationship Id="rId24" Type="http://schemas.openxmlformats.org/officeDocument/2006/relationships/image" Target="media/image7.emf"/><Relationship Id="rId32" Type="http://schemas.openxmlformats.org/officeDocument/2006/relationships/image" Target="media/image12.emf"/><Relationship Id="rId37" Type="http://schemas.openxmlformats.org/officeDocument/2006/relationships/package" Target="embeddings/Microsoft_Visio___10.vsdx"/><Relationship Id="rId40" Type="http://schemas.openxmlformats.org/officeDocument/2006/relationships/package" Target="embeddings/Microsoft_Visio___11.vsdx"/><Relationship Id="rId45" Type="http://schemas.openxmlformats.org/officeDocument/2006/relationships/image" Target="media/image19.emf"/><Relationship Id="rId53" Type="http://schemas.openxmlformats.org/officeDocument/2006/relationships/package" Target="embeddings/Microsoft_Visio___18.vsdx"/><Relationship Id="rId58" Type="http://schemas.openxmlformats.org/officeDocument/2006/relationships/image" Target="media/image26.png"/><Relationship Id="rId66" Type="http://schemas.openxmlformats.org/officeDocument/2006/relationships/oleObject" Target="embeddings/Microsoft_Visio_2003-2010___3.vsd"/><Relationship Id="rId74" Type="http://schemas.openxmlformats.org/officeDocument/2006/relationships/package" Target="embeddings/Microsoft_Visio___26.vsdx"/><Relationship Id="rId79" Type="http://schemas.openxmlformats.org/officeDocument/2006/relationships/package" Target="embeddings/Microsoft_Visio___28.vsdx"/><Relationship Id="rId87" Type="http://schemas.openxmlformats.org/officeDocument/2006/relationships/package" Target="embeddings/Microsoft_Visio___32.vsdx"/><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image" Target="media/image40.emf"/><Relationship Id="rId90" Type="http://schemas.openxmlformats.org/officeDocument/2006/relationships/image" Target="media/image44.emf"/><Relationship Id="rId95" Type="http://schemas.openxmlformats.org/officeDocument/2006/relationships/fontTable" Target="fontTable.xml"/><Relationship Id="rId19" Type="http://schemas.openxmlformats.org/officeDocument/2006/relationships/package" Target="embeddings/Microsoft_Visio___2.vsdx"/><Relationship Id="rId14" Type="http://schemas.openxmlformats.org/officeDocument/2006/relationships/hyperlink" Target="https://datatracker.ietf.org/doc/draft-irtf-cfrg-spake2/" TargetMode="External"/><Relationship Id="rId22" Type="http://schemas.openxmlformats.org/officeDocument/2006/relationships/image" Target="media/image6.emf"/><Relationship Id="rId27" Type="http://schemas.openxmlformats.org/officeDocument/2006/relationships/image" Target="media/image9.wmf"/><Relationship Id="rId30" Type="http://schemas.openxmlformats.org/officeDocument/2006/relationships/image" Target="media/image11.emf"/><Relationship Id="rId35" Type="http://schemas.openxmlformats.org/officeDocument/2006/relationships/package" Target="embeddings/Microsoft_Visio___9.vsdx"/><Relationship Id="rId43" Type="http://schemas.openxmlformats.org/officeDocument/2006/relationships/image" Target="media/image18.emf"/><Relationship Id="rId48" Type="http://schemas.openxmlformats.org/officeDocument/2006/relationships/package" Target="embeddings/Microsoft_Visio___15.vsdx"/><Relationship Id="rId56" Type="http://schemas.openxmlformats.org/officeDocument/2006/relationships/image" Target="media/image25.emf"/><Relationship Id="rId64" Type="http://schemas.openxmlformats.org/officeDocument/2006/relationships/oleObject" Target="embeddings/Microsoft_Visio_2003-2010___2.vsd"/><Relationship Id="rId69" Type="http://schemas.openxmlformats.org/officeDocument/2006/relationships/image" Target="media/image33.emf"/><Relationship Id="rId77" Type="http://schemas.openxmlformats.org/officeDocument/2006/relationships/package" Target="embeddings/Microsoft_Visio___27.vsdx"/><Relationship Id="rId8" Type="http://schemas.openxmlformats.org/officeDocument/2006/relationships/endnotes" Target="endnotes.xml"/><Relationship Id="rId51" Type="http://schemas.openxmlformats.org/officeDocument/2006/relationships/package" Target="embeddings/Microsoft_Visio___16.vsdx"/><Relationship Id="rId72" Type="http://schemas.openxmlformats.org/officeDocument/2006/relationships/package" Target="embeddings/Microsoft_Visio___24.vsdx"/><Relationship Id="rId80" Type="http://schemas.openxmlformats.org/officeDocument/2006/relationships/image" Target="media/image39.emf"/><Relationship Id="rId85" Type="http://schemas.openxmlformats.org/officeDocument/2006/relationships/package" Target="embeddings/Microsoft_Visio___31.vsdx"/><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hyperlink" Target="https://datatracker.ietf.org/doc/draft-irtf-cfrg-cpace/" TargetMode="External"/><Relationship Id="rId17" Type="http://schemas.openxmlformats.org/officeDocument/2006/relationships/package" Target="embeddings/Microsoft_Visio___1.vsdx"/><Relationship Id="rId25" Type="http://schemas.openxmlformats.org/officeDocument/2006/relationships/package" Target="embeddings/Microsoft_Visio___5.vsdx"/><Relationship Id="rId33" Type="http://schemas.openxmlformats.org/officeDocument/2006/relationships/package" Target="embeddings/Microsoft_Visio___8.vsdx"/><Relationship Id="rId38" Type="http://schemas.openxmlformats.org/officeDocument/2006/relationships/image" Target="media/image15.png"/><Relationship Id="rId46" Type="http://schemas.openxmlformats.org/officeDocument/2006/relationships/package" Target="embeddings/Microsoft_Visio___14.vsdx"/><Relationship Id="rId59" Type="http://schemas.openxmlformats.org/officeDocument/2006/relationships/image" Target="media/image27.png"/><Relationship Id="rId67" Type="http://schemas.openxmlformats.org/officeDocument/2006/relationships/image" Target="media/image32.emf"/><Relationship Id="rId20" Type="http://schemas.openxmlformats.org/officeDocument/2006/relationships/image" Target="media/image5.emf"/><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oleObject" Target="embeddings/Microsoft_Visio_2003-2010___1.vsd"/><Relationship Id="rId70" Type="http://schemas.openxmlformats.org/officeDocument/2006/relationships/package" Target="embeddings/Microsoft_Visio___22.vsdx"/><Relationship Id="rId75" Type="http://schemas.openxmlformats.org/officeDocument/2006/relationships/image" Target="media/image36.png"/><Relationship Id="rId83" Type="http://schemas.openxmlformats.org/officeDocument/2006/relationships/package" Target="embeddings/Microsoft_Visio___30.vsdx"/><Relationship Id="rId88" Type="http://schemas.openxmlformats.org/officeDocument/2006/relationships/image" Target="media/image43.emf"/><Relationship Id="rId91" Type="http://schemas.openxmlformats.org/officeDocument/2006/relationships/package" Target="embeddings/Microsoft_Visio___34.vsdx"/><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tatracker.ietf.org/doc/draft-bar-cfrg-spake2plus/" TargetMode="External"/><Relationship Id="rId23" Type="http://schemas.openxmlformats.org/officeDocument/2006/relationships/package" Target="embeddings/Microsoft_Visio___4.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package" Target="embeddings/Microsoft_Visio___20.vsdx"/><Relationship Id="rId10" Type="http://schemas.openxmlformats.org/officeDocument/2006/relationships/oleObject" Target="embeddings/oleObject1.bin"/><Relationship Id="rId31" Type="http://schemas.openxmlformats.org/officeDocument/2006/relationships/package" Target="embeddings/Microsoft_Visio___7.vsdx"/><Relationship Id="rId44" Type="http://schemas.openxmlformats.org/officeDocument/2006/relationships/package" Target="embeddings/Microsoft_Visio___13.vsdx"/><Relationship Id="rId52" Type="http://schemas.openxmlformats.org/officeDocument/2006/relationships/image" Target="media/image23.emf"/><Relationship Id="rId60" Type="http://schemas.openxmlformats.org/officeDocument/2006/relationships/image" Target="media/image28.png"/><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image" Target="media/image38.emf"/><Relationship Id="rId81" Type="http://schemas.openxmlformats.org/officeDocument/2006/relationships/package" Target="embeddings/Microsoft_Visio___29.vsdx"/><Relationship Id="rId86" Type="http://schemas.openxmlformats.org/officeDocument/2006/relationships/image" Target="media/image42.emf"/><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D5DDD5-219C-4B40-88A9-CB5E61A560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116</Pages>
  <Words>46646</Words>
  <Characters>265886</Characters>
  <Application>Microsoft Office Word</Application>
  <DocSecurity>0</DocSecurity>
  <Lines>2215</Lines>
  <Paragraphs>623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311909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28.532_CR0263_(Rel-17)_TEI15</cp:lastModifiedBy>
  <cp:revision>2</cp:revision>
  <cp:lastPrinted>2019-02-25T14:05:00Z</cp:lastPrinted>
  <dcterms:created xsi:type="dcterms:W3CDTF">2023-06-22T11:55:00Z</dcterms:created>
  <dcterms:modified xsi:type="dcterms:W3CDTF">2023-06-22T11:55:00Z</dcterms:modified>
</cp:coreProperties>
</file>