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8B9ACB9" w14:textId="77777777" w:rsidTr="005E4BB2">
        <w:tc>
          <w:tcPr>
            <w:tcW w:w="10423" w:type="dxa"/>
            <w:gridSpan w:val="2"/>
            <w:shd w:val="clear" w:color="auto" w:fill="auto"/>
          </w:tcPr>
          <w:p w14:paraId="196E54D8" w14:textId="009EF8B9" w:rsidR="004F0988" w:rsidRDefault="008E331D" w:rsidP="00133525">
            <w:pPr>
              <w:pStyle w:val="ZA"/>
              <w:framePr w:w="0" w:hRule="auto" w:wrap="auto" w:vAnchor="margin" w:hAnchor="text" w:yAlign="inline"/>
            </w:pPr>
            <w:bookmarkStart w:id="0" w:name="page1"/>
            <w:r>
              <w:rPr>
                <w:sz w:val="64"/>
              </w:rPr>
              <w:t xml:space="preserve">3GPP TS 29.573 </w:t>
            </w:r>
            <w:r>
              <w:t xml:space="preserve">V15.4.0 </w:t>
            </w:r>
            <w:r>
              <w:rPr>
                <w:sz w:val="32"/>
              </w:rPr>
              <w:t>(2021-03)</w:t>
            </w:r>
          </w:p>
        </w:tc>
      </w:tr>
      <w:tr w:rsidR="004F0988" w14:paraId="480776F8" w14:textId="77777777" w:rsidTr="005E4BB2">
        <w:trPr>
          <w:trHeight w:hRule="exact" w:val="1134"/>
        </w:trPr>
        <w:tc>
          <w:tcPr>
            <w:tcW w:w="10423" w:type="dxa"/>
            <w:gridSpan w:val="2"/>
            <w:shd w:val="clear" w:color="auto" w:fill="auto"/>
          </w:tcPr>
          <w:p w14:paraId="706AB0A4" w14:textId="6E7C49B3" w:rsidR="00BA4B8D" w:rsidRDefault="004F0988" w:rsidP="008E331D">
            <w:pPr>
              <w:pStyle w:val="ZB"/>
              <w:framePr w:w="0" w:hRule="auto" w:wrap="auto" w:vAnchor="margin" w:hAnchor="text" w:yAlign="inline"/>
            </w:pPr>
            <w:r w:rsidRPr="004D3578">
              <w:t xml:space="preserve">Technical </w:t>
            </w:r>
            <w:bookmarkStart w:id="1" w:name="spectype2"/>
            <w:r w:rsidRPr="008E331D">
              <w:t>Specification</w:t>
            </w:r>
            <w:bookmarkEnd w:id="1"/>
          </w:p>
        </w:tc>
      </w:tr>
      <w:tr w:rsidR="004F0988" w14:paraId="32ED8C49" w14:textId="77777777" w:rsidTr="005E4BB2">
        <w:trPr>
          <w:trHeight w:hRule="exact" w:val="3686"/>
        </w:trPr>
        <w:tc>
          <w:tcPr>
            <w:tcW w:w="10423" w:type="dxa"/>
            <w:gridSpan w:val="2"/>
            <w:shd w:val="clear" w:color="auto" w:fill="auto"/>
          </w:tcPr>
          <w:p w14:paraId="616BD771" w14:textId="77777777" w:rsidR="004F0988" w:rsidRPr="004D3578" w:rsidRDefault="004F0988" w:rsidP="00133525">
            <w:pPr>
              <w:pStyle w:val="ZT"/>
              <w:framePr w:wrap="auto" w:hAnchor="text" w:yAlign="inline"/>
            </w:pPr>
            <w:r w:rsidRPr="004D3578">
              <w:t>3rd Generation Partnership Project;</w:t>
            </w:r>
          </w:p>
          <w:p w14:paraId="21B5D74D" w14:textId="77777777" w:rsidR="008E331D" w:rsidRDefault="008E331D" w:rsidP="008E331D">
            <w:pPr>
              <w:pStyle w:val="ZT"/>
              <w:framePr w:wrap="auto" w:hAnchor="text" w:yAlign="inline"/>
            </w:pPr>
            <w:r>
              <w:t>Technical Specification Group Core Network and Terminals;</w:t>
            </w:r>
          </w:p>
          <w:p w14:paraId="58116CC1" w14:textId="77777777" w:rsidR="008E331D" w:rsidRDefault="008E331D" w:rsidP="008E331D">
            <w:pPr>
              <w:pStyle w:val="ZT"/>
              <w:framePr w:wrap="auto" w:hAnchor="text" w:yAlign="inline"/>
              <w:wordWrap w:val="0"/>
            </w:pPr>
            <w:r>
              <w:t xml:space="preserve">5G System; Public Land Mobile Network (PLMN) </w:t>
            </w:r>
          </w:p>
          <w:p w14:paraId="2F860267" w14:textId="77777777" w:rsidR="008E331D" w:rsidRDefault="008E331D" w:rsidP="008E331D">
            <w:pPr>
              <w:pStyle w:val="ZT"/>
              <w:framePr w:wrap="auto" w:hAnchor="text" w:yAlign="inline"/>
            </w:pPr>
            <w:r>
              <w:t>Interconnection;</w:t>
            </w:r>
          </w:p>
          <w:p w14:paraId="4316FE89" w14:textId="77777777" w:rsidR="008E331D" w:rsidRDefault="008E331D" w:rsidP="008E331D">
            <w:pPr>
              <w:pStyle w:val="ZT"/>
              <w:framePr w:wrap="auto" w:hAnchor="text" w:yAlign="inline"/>
            </w:pPr>
            <w:r>
              <w:t>Stage 3</w:t>
            </w:r>
          </w:p>
          <w:p w14:paraId="59F54F3C" w14:textId="642FB4CB" w:rsidR="004F0988" w:rsidRPr="00133525" w:rsidRDefault="008E331D" w:rsidP="008E331D">
            <w:pPr>
              <w:pStyle w:val="ZT"/>
              <w:framePr w:wrap="auto" w:hAnchor="text" w:yAlign="inline"/>
              <w:rPr>
                <w:i/>
                <w:sz w:val="28"/>
              </w:rPr>
            </w:pPr>
            <w:r>
              <w:t>(</w:t>
            </w:r>
            <w:r>
              <w:rPr>
                <w:rStyle w:val="ZGSM"/>
              </w:rPr>
              <w:t>Release 15</w:t>
            </w:r>
            <w:r>
              <w:t>)</w:t>
            </w:r>
          </w:p>
        </w:tc>
      </w:tr>
      <w:tr w:rsidR="00BF128E" w14:paraId="4A5AD773" w14:textId="77777777" w:rsidTr="005E4BB2">
        <w:tc>
          <w:tcPr>
            <w:tcW w:w="10423" w:type="dxa"/>
            <w:gridSpan w:val="2"/>
            <w:shd w:val="clear" w:color="auto" w:fill="auto"/>
          </w:tcPr>
          <w:p w14:paraId="5E2B9E0A"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BA8C1D9" w14:textId="77777777" w:rsidTr="005E4BB2">
        <w:trPr>
          <w:trHeight w:hRule="exact" w:val="1531"/>
        </w:trPr>
        <w:tc>
          <w:tcPr>
            <w:tcW w:w="4883" w:type="dxa"/>
            <w:shd w:val="clear" w:color="auto" w:fill="auto"/>
          </w:tcPr>
          <w:p w14:paraId="1A082D3F" w14:textId="77777777" w:rsidR="00D57972" w:rsidRDefault="00CA1103">
            <w:r>
              <w:rPr>
                <w:i/>
              </w:rPr>
              <w:pict w14:anchorId="3FE679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9" o:title="5G-logo_175px"/>
                </v:shape>
              </w:pict>
            </w:r>
          </w:p>
        </w:tc>
        <w:tc>
          <w:tcPr>
            <w:tcW w:w="5540" w:type="dxa"/>
            <w:shd w:val="clear" w:color="auto" w:fill="auto"/>
          </w:tcPr>
          <w:p w14:paraId="46BC94E4" w14:textId="77777777" w:rsidR="00D57972" w:rsidRDefault="00CA1103" w:rsidP="00133525">
            <w:pPr>
              <w:jc w:val="right"/>
            </w:pPr>
            <w:bookmarkStart w:id="2" w:name="logos"/>
            <w:r>
              <w:pict w14:anchorId="07D99977">
                <v:shape id="_x0000_i1026" type="#_x0000_t75" style="width:127.5pt;height:74.5pt">
                  <v:imagedata r:id="rId10" o:title="3GPP-logo_web"/>
                </v:shape>
              </w:pict>
            </w:r>
            <w:bookmarkEnd w:id="2"/>
          </w:p>
        </w:tc>
      </w:tr>
      <w:tr w:rsidR="00C074DD" w14:paraId="1BD7CF43" w14:textId="77777777" w:rsidTr="005E4BB2">
        <w:trPr>
          <w:trHeight w:hRule="exact" w:val="5783"/>
        </w:trPr>
        <w:tc>
          <w:tcPr>
            <w:tcW w:w="10423" w:type="dxa"/>
            <w:gridSpan w:val="2"/>
            <w:shd w:val="clear" w:color="auto" w:fill="auto"/>
          </w:tcPr>
          <w:p w14:paraId="62BD8658" w14:textId="14620278" w:rsidR="00C074DD" w:rsidRPr="00C074DD" w:rsidRDefault="00C074DD" w:rsidP="008E331D"/>
        </w:tc>
      </w:tr>
      <w:tr w:rsidR="00C074DD" w14:paraId="0A6CFA45" w14:textId="77777777" w:rsidTr="005E4BB2">
        <w:trPr>
          <w:cantSplit/>
          <w:trHeight w:hRule="exact" w:val="964"/>
        </w:trPr>
        <w:tc>
          <w:tcPr>
            <w:tcW w:w="10423" w:type="dxa"/>
            <w:gridSpan w:val="2"/>
            <w:shd w:val="clear" w:color="auto" w:fill="auto"/>
          </w:tcPr>
          <w:p w14:paraId="41370964"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7770292D" w14:textId="77777777" w:rsidR="00C074DD" w:rsidRPr="004D3578" w:rsidRDefault="00C074DD" w:rsidP="00C074DD">
            <w:pPr>
              <w:pStyle w:val="ZV"/>
              <w:framePr w:w="0" w:wrap="auto" w:vAnchor="margin" w:hAnchor="text" w:yAlign="inline"/>
            </w:pPr>
          </w:p>
          <w:p w14:paraId="24E89A1C" w14:textId="77777777" w:rsidR="00C074DD" w:rsidRPr="00133525" w:rsidRDefault="00C074DD" w:rsidP="00C074DD">
            <w:pPr>
              <w:rPr>
                <w:sz w:val="16"/>
              </w:rPr>
            </w:pPr>
          </w:p>
        </w:tc>
      </w:tr>
      <w:bookmarkEnd w:id="0"/>
    </w:tbl>
    <w:p w14:paraId="11C9D13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C51DF86" w14:textId="77777777" w:rsidTr="00133525">
        <w:trPr>
          <w:trHeight w:hRule="exact" w:val="5670"/>
        </w:trPr>
        <w:tc>
          <w:tcPr>
            <w:tcW w:w="10423" w:type="dxa"/>
            <w:shd w:val="clear" w:color="auto" w:fill="auto"/>
          </w:tcPr>
          <w:p w14:paraId="066C85B3" w14:textId="77777777" w:rsidR="00E16509" w:rsidRDefault="00E16509" w:rsidP="00E16509">
            <w:pPr>
              <w:pStyle w:val="Guidance"/>
            </w:pPr>
            <w:bookmarkStart w:id="4" w:name="page2"/>
          </w:p>
        </w:tc>
      </w:tr>
      <w:tr w:rsidR="00E16509" w14:paraId="4B2618D0" w14:textId="77777777" w:rsidTr="00C074DD">
        <w:trPr>
          <w:trHeight w:hRule="exact" w:val="5387"/>
        </w:trPr>
        <w:tc>
          <w:tcPr>
            <w:tcW w:w="10423" w:type="dxa"/>
            <w:shd w:val="clear" w:color="auto" w:fill="auto"/>
          </w:tcPr>
          <w:p w14:paraId="3BF8D3B3"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53DE4076" w14:textId="77777777" w:rsidR="00E16509" w:rsidRPr="004D3578" w:rsidRDefault="00E16509" w:rsidP="00133525">
            <w:pPr>
              <w:pStyle w:val="FP"/>
              <w:pBdr>
                <w:bottom w:val="single" w:sz="6" w:space="1" w:color="auto"/>
              </w:pBdr>
              <w:ind w:left="2835" w:right="2835"/>
              <w:jc w:val="center"/>
            </w:pPr>
            <w:r w:rsidRPr="004D3578">
              <w:t>Postal address</w:t>
            </w:r>
          </w:p>
          <w:p w14:paraId="105BBED2" w14:textId="77777777" w:rsidR="00E16509" w:rsidRPr="00133525" w:rsidRDefault="00E16509" w:rsidP="00133525">
            <w:pPr>
              <w:pStyle w:val="FP"/>
              <w:ind w:left="2835" w:right="2835"/>
              <w:jc w:val="center"/>
              <w:rPr>
                <w:rFonts w:ascii="Arial" w:hAnsi="Arial"/>
                <w:sz w:val="18"/>
              </w:rPr>
            </w:pPr>
          </w:p>
          <w:p w14:paraId="2AB42A80"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CCF2A6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29B346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734F0C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50530EB"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3329D8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27D2557B" w14:textId="77777777" w:rsidR="00E16509" w:rsidRDefault="00E16509" w:rsidP="00133525"/>
        </w:tc>
      </w:tr>
      <w:tr w:rsidR="00E16509" w14:paraId="2CA5CFF8" w14:textId="77777777" w:rsidTr="00C074DD">
        <w:tc>
          <w:tcPr>
            <w:tcW w:w="10423" w:type="dxa"/>
            <w:shd w:val="clear" w:color="auto" w:fill="auto"/>
            <w:vAlign w:val="bottom"/>
          </w:tcPr>
          <w:p w14:paraId="0F92C832"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0D16D77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054DE00" w14:textId="77777777" w:rsidR="00E16509" w:rsidRPr="004D3578" w:rsidRDefault="00E16509" w:rsidP="00133525">
            <w:pPr>
              <w:pStyle w:val="FP"/>
              <w:jc w:val="center"/>
              <w:rPr>
                <w:noProof/>
              </w:rPr>
            </w:pPr>
          </w:p>
          <w:p w14:paraId="12D583D0" w14:textId="348E264E" w:rsidR="00E16509" w:rsidRPr="00133525" w:rsidRDefault="00E16509" w:rsidP="00133525">
            <w:pPr>
              <w:pStyle w:val="FP"/>
              <w:jc w:val="center"/>
              <w:rPr>
                <w:noProof/>
                <w:sz w:val="18"/>
              </w:rPr>
            </w:pPr>
            <w:r w:rsidRPr="00133525">
              <w:rPr>
                <w:noProof/>
                <w:sz w:val="18"/>
              </w:rPr>
              <w:t xml:space="preserve">© </w:t>
            </w:r>
            <w:r w:rsidR="00620C0F">
              <w:rPr>
                <w:noProof/>
                <w:sz w:val="18"/>
              </w:rPr>
              <w:t>2021</w:t>
            </w:r>
            <w:r w:rsidRPr="00133525">
              <w:rPr>
                <w:noProof/>
                <w:sz w:val="18"/>
              </w:rPr>
              <w:t>, 3GPP Organizational Partners (ARIB, ATIS, CCSA, ETSI, TSDSI, TTA, TTC).</w:t>
            </w:r>
            <w:bookmarkStart w:id="7" w:name="copyrightaddon"/>
            <w:bookmarkEnd w:id="7"/>
          </w:p>
          <w:p w14:paraId="242E85ED" w14:textId="77777777" w:rsidR="00E16509" w:rsidRPr="00133525" w:rsidRDefault="00E16509" w:rsidP="00133525">
            <w:pPr>
              <w:pStyle w:val="FP"/>
              <w:jc w:val="center"/>
              <w:rPr>
                <w:noProof/>
                <w:sz w:val="18"/>
              </w:rPr>
            </w:pPr>
            <w:r w:rsidRPr="00133525">
              <w:rPr>
                <w:noProof/>
                <w:sz w:val="18"/>
              </w:rPr>
              <w:t>All rights reserved.</w:t>
            </w:r>
          </w:p>
          <w:p w14:paraId="27D493E4" w14:textId="77777777" w:rsidR="00E16509" w:rsidRPr="00133525" w:rsidRDefault="00E16509" w:rsidP="00E16509">
            <w:pPr>
              <w:pStyle w:val="FP"/>
              <w:rPr>
                <w:noProof/>
                <w:sz w:val="18"/>
              </w:rPr>
            </w:pPr>
          </w:p>
          <w:p w14:paraId="213A4D8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4BDC4C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F330D18"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3489FC6E" w14:textId="77777777" w:rsidR="00E16509" w:rsidRDefault="00E16509" w:rsidP="00133525"/>
        </w:tc>
      </w:tr>
      <w:bookmarkEnd w:id="4"/>
    </w:tbl>
    <w:p w14:paraId="702825EC" w14:textId="77777777" w:rsidR="00080512" w:rsidRPr="004D3578" w:rsidRDefault="00080512">
      <w:pPr>
        <w:pStyle w:val="TT"/>
      </w:pPr>
      <w:r w:rsidRPr="004D3578">
        <w:br w:type="page"/>
      </w:r>
      <w:bookmarkStart w:id="8" w:name="tableOfContents"/>
      <w:bookmarkEnd w:id="8"/>
      <w:r w:rsidRPr="004D3578">
        <w:lastRenderedPageBreak/>
        <w:t>Contents</w:t>
      </w:r>
    </w:p>
    <w:p w14:paraId="617ED577" w14:textId="60107261" w:rsidR="00620C0F" w:rsidRPr="00CA1103" w:rsidRDefault="004D3578">
      <w:pPr>
        <w:pStyle w:val="TOC1"/>
        <w:rPr>
          <w:rFonts w:ascii="Calibri" w:hAnsi="Calibri"/>
          <w:szCs w:val="22"/>
          <w:lang w:eastAsia="en-GB"/>
        </w:rPr>
      </w:pPr>
      <w:r w:rsidRPr="004D3578">
        <w:fldChar w:fldCharType="begin" w:fldLock="1"/>
      </w:r>
      <w:r w:rsidRPr="004D3578">
        <w:instrText xml:space="preserve"> TOC \o "1-9" </w:instrText>
      </w:r>
      <w:r w:rsidRPr="004D3578">
        <w:fldChar w:fldCharType="separate"/>
      </w:r>
      <w:r w:rsidR="00620C0F">
        <w:t>Foreword</w:t>
      </w:r>
      <w:r w:rsidR="00620C0F">
        <w:tab/>
      </w:r>
      <w:r w:rsidR="00620C0F">
        <w:fldChar w:fldCharType="begin" w:fldLock="1"/>
      </w:r>
      <w:r w:rsidR="00620C0F">
        <w:instrText xml:space="preserve"> PAGEREF _Toc67731926 \h </w:instrText>
      </w:r>
      <w:r w:rsidR="00620C0F">
        <w:fldChar w:fldCharType="separate"/>
      </w:r>
      <w:r w:rsidR="00620C0F">
        <w:t>6</w:t>
      </w:r>
      <w:r w:rsidR="00620C0F">
        <w:fldChar w:fldCharType="end"/>
      </w:r>
    </w:p>
    <w:p w14:paraId="59D02067" w14:textId="727A96E9" w:rsidR="00620C0F" w:rsidRPr="00CA1103" w:rsidRDefault="00620C0F">
      <w:pPr>
        <w:pStyle w:val="TOC1"/>
        <w:rPr>
          <w:rFonts w:ascii="Calibri" w:hAnsi="Calibri"/>
          <w:szCs w:val="22"/>
          <w:lang w:eastAsia="en-GB"/>
        </w:rPr>
      </w:pPr>
      <w:r w:rsidRPr="00620C0F">
        <w:t>1</w:t>
      </w:r>
      <w:r w:rsidRPr="00CA1103">
        <w:rPr>
          <w:rFonts w:ascii="Calibri" w:hAnsi="Calibri"/>
          <w:szCs w:val="22"/>
          <w:lang w:eastAsia="en-GB"/>
        </w:rPr>
        <w:tab/>
      </w:r>
      <w:r w:rsidRPr="008B690F">
        <w:rPr>
          <w:rFonts w:eastAsia="SimSun"/>
        </w:rPr>
        <w:t>Scope</w:t>
      </w:r>
      <w:r>
        <w:tab/>
      </w:r>
      <w:r>
        <w:fldChar w:fldCharType="begin" w:fldLock="1"/>
      </w:r>
      <w:r>
        <w:instrText xml:space="preserve"> PAGEREF _Toc67731927 \h </w:instrText>
      </w:r>
      <w:r>
        <w:fldChar w:fldCharType="separate"/>
      </w:r>
      <w:r>
        <w:t>7</w:t>
      </w:r>
      <w:r>
        <w:fldChar w:fldCharType="end"/>
      </w:r>
    </w:p>
    <w:p w14:paraId="2077F805" w14:textId="16459339" w:rsidR="00620C0F" w:rsidRPr="00CA1103" w:rsidRDefault="00620C0F">
      <w:pPr>
        <w:pStyle w:val="TOC1"/>
        <w:rPr>
          <w:rFonts w:ascii="Calibri" w:hAnsi="Calibri"/>
          <w:szCs w:val="22"/>
          <w:lang w:eastAsia="en-GB"/>
        </w:rPr>
      </w:pPr>
      <w:r w:rsidRPr="00620C0F">
        <w:t>2</w:t>
      </w:r>
      <w:r w:rsidRPr="00CA1103">
        <w:rPr>
          <w:rFonts w:ascii="Calibri" w:hAnsi="Calibri"/>
          <w:szCs w:val="22"/>
          <w:lang w:eastAsia="en-GB"/>
        </w:rPr>
        <w:tab/>
      </w:r>
      <w:r w:rsidRPr="008B690F">
        <w:rPr>
          <w:rFonts w:eastAsia="SimSun"/>
        </w:rPr>
        <w:t>References</w:t>
      </w:r>
      <w:r>
        <w:tab/>
      </w:r>
      <w:r>
        <w:fldChar w:fldCharType="begin" w:fldLock="1"/>
      </w:r>
      <w:r>
        <w:instrText xml:space="preserve"> PAGEREF _Toc67731928 \h </w:instrText>
      </w:r>
      <w:r>
        <w:fldChar w:fldCharType="separate"/>
      </w:r>
      <w:r>
        <w:t>7</w:t>
      </w:r>
      <w:r>
        <w:fldChar w:fldCharType="end"/>
      </w:r>
    </w:p>
    <w:p w14:paraId="3572A12C" w14:textId="44BF49A5" w:rsidR="00620C0F" w:rsidRPr="00CA1103" w:rsidRDefault="00620C0F">
      <w:pPr>
        <w:pStyle w:val="TOC1"/>
        <w:rPr>
          <w:rFonts w:ascii="Calibri" w:hAnsi="Calibri"/>
          <w:szCs w:val="22"/>
          <w:lang w:eastAsia="en-GB"/>
        </w:rPr>
      </w:pPr>
      <w:r w:rsidRPr="00620C0F">
        <w:t>3</w:t>
      </w:r>
      <w:r w:rsidRPr="00CA1103">
        <w:rPr>
          <w:rFonts w:ascii="Calibri" w:hAnsi="Calibri"/>
          <w:szCs w:val="22"/>
          <w:lang w:eastAsia="en-GB"/>
        </w:rPr>
        <w:tab/>
      </w:r>
      <w:r w:rsidRPr="008B690F">
        <w:rPr>
          <w:rFonts w:eastAsia="SimSun"/>
        </w:rPr>
        <w:t>Definitions and abbreviations</w:t>
      </w:r>
      <w:r>
        <w:tab/>
      </w:r>
      <w:r>
        <w:fldChar w:fldCharType="begin" w:fldLock="1"/>
      </w:r>
      <w:r>
        <w:instrText xml:space="preserve"> PAGEREF _Toc67731929 \h </w:instrText>
      </w:r>
      <w:r>
        <w:fldChar w:fldCharType="separate"/>
      </w:r>
      <w:r>
        <w:t>8</w:t>
      </w:r>
      <w:r>
        <w:fldChar w:fldCharType="end"/>
      </w:r>
    </w:p>
    <w:p w14:paraId="099DE829" w14:textId="738D9BA5" w:rsidR="00620C0F" w:rsidRPr="00CA1103" w:rsidRDefault="00620C0F">
      <w:pPr>
        <w:pStyle w:val="TOC2"/>
        <w:rPr>
          <w:rFonts w:ascii="Calibri" w:hAnsi="Calibri"/>
          <w:sz w:val="22"/>
          <w:szCs w:val="22"/>
          <w:lang w:eastAsia="en-GB"/>
        </w:rPr>
      </w:pPr>
      <w:r w:rsidRPr="00620C0F">
        <w:t>3.1</w:t>
      </w:r>
      <w:r w:rsidRPr="00CA1103">
        <w:rPr>
          <w:rFonts w:ascii="Calibri" w:hAnsi="Calibri"/>
          <w:sz w:val="22"/>
          <w:szCs w:val="22"/>
          <w:lang w:eastAsia="en-GB"/>
        </w:rPr>
        <w:tab/>
      </w:r>
      <w:r w:rsidRPr="008B690F">
        <w:rPr>
          <w:rFonts w:eastAsia="SimSun"/>
        </w:rPr>
        <w:t>Definitions</w:t>
      </w:r>
      <w:r>
        <w:tab/>
      </w:r>
      <w:r>
        <w:fldChar w:fldCharType="begin" w:fldLock="1"/>
      </w:r>
      <w:r>
        <w:instrText xml:space="preserve"> PAGEREF _Toc67731930 \h </w:instrText>
      </w:r>
      <w:r>
        <w:fldChar w:fldCharType="separate"/>
      </w:r>
      <w:r>
        <w:t>8</w:t>
      </w:r>
      <w:r>
        <w:fldChar w:fldCharType="end"/>
      </w:r>
    </w:p>
    <w:p w14:paraId="09E011D6" w14:textId="4794ED75" w:rsidR="00620C0F" w:rsidRPr="00CA1103" w:rsidRDefault="00620C0F">
      <w:pPr>
        <w:pStyle w:val="TOC2"/>
        <w:rPr>
          <w:rFonts w:ascii="Calibri" w:hAnsi="Calibri"/>
          <w:sz w:val="22"/>
          <w:szCs w:val="22"/>
          <w:lang w:eastAsia="en-GB"/>
        </w:rPr>
      </w:pPr>
      <w:r w:rsidRPr="00620C0F">
        <w:t>3.2</w:t>
      </w:r>
      <w:r w:rsidRPr="00CA1103">
        <w:rPr>
          <w:rFonts w:ascii="Calibri" w:hAnsi="Calibri"/>
          <w:sz w:val="22"/>
          <w:szCs w:val="22"/>
          <w:lang w:eastAsia="en-GB"/>
        </w:rPr>
        <w:tab/>
      </w:r>
      <w:r w:rsidRPr="008B690F">
        <w:rPr>
          <w:rFonts w:eastAsia="SimSun"/>
        </w:rPr>
        <w:t>Abbreviations</w:t>
      </w:r>
      <w:r>
        <w:tab/>
      </w:r>
      <w:r>
        <w:fldChar w:fldCharType="begin" w:fldLock="1"/>
      </w:r>
      <w:r>
        <w:instrText xml:space="preserve"> PAGEREF _Toc67731931 \h </w:instrText>
      </w:r>
      <w:r>
        <w:fldChar w:fldCharType="separate"/>
      </w:r>
      <w:r>
        <w:t>8</w:t>
      </w:r>
      <w:r>
        <w:fldChar w:fldCharType="end"/>
      </w:r>
    </w:p>
    <w:p w14:paraId="74190745" w14:textId="2A25257A" w:rsidR="00620C0F" w:rsidRPr="00CA1103" w:rsidRDefault="00620C0F">
      <w:pPr>
        <w:pStyle w:val="TOC1"/>
        <w:rPr>
          <w:rFonts w:ascii="Calibri" w:hAnsi="Calibri"/>
          <w:szCs w:val="22"/>
          <w:lang w:eastAsia="en-GB"/>
        </w:rPr>
      </w:pPr>
      <w:r w:rsidRPr="00620C0F">
        <w:t>4</w:t>
      </w:r>
      <w:r w:rsidRPr="00CA1103">
        <w:rPr>
          <w:rFonts w:ascii="Calibri" w:hAnsi="Calibri"/>
          <w:szCs w:val="22"/>
          <w:lang w:eastAsia="en-GB"/>
        </w:rPr>
        <w:tab/>
      </w:r>
      <w:r w:rsidRPr="008B690F">
        <w:rPr>
          <w:rFonts w:eastAsia="SimSun"/>
        </w:rPr>
        <w:t>General Description</w:t>
      </w:r>
      <w:r>
        <w:tab/>
      </w:r>
      <w:r>
        <w:fldChar w:fldCharType="begin" w:fldLock="1"/>
      </w:r>
      <w:r>
        <w:instrText xml:space="preserve"> PAGEREF _Toc67731932 \h </w:instrText>
      </w:r>
      <w:r>
        <w:fldChar w:fldCharType="separate"/>
      </w:r>
      <w:r>
        <w:t>8</w:t>
      </w:r>
      <w:r>
        <w:fldChar w:fldCharType="end"/>
      </w:r>
    </w:p>
    <w:p w14:paraId="7F38DBAC" w14:textId="4C618CD6" w:rsidR="00620C0F" w:rsidRPr="00CA1103" w:rsidRDefault="00620C0F">
      <w:pPr>
        <w:pStyle w:val="TOC2"/>
        <w:rPr>
          <w:rFonts w:ascii="Calibri" w:hAnsi="Calibri"/>
          <w:sz w:val="22"/>
          <w:szCs w:val="22"/>
          <w:lang w:eastAsia="en-GB"/>
        </w:rPr>
      </w:pPr>
      <w:r w:rsidRPr="00620C0F">
        <w:t>4.1</w:t>
      </w:r>
      <w:r w:rsidRPr="00CA1103">
        <w:rPr>
          <w:rFonts w:ascii="Calibri" w:hAnsi="Calibri"/>
          <w:sz w:val="22"/>
          <w:szCs w:val="22"/>
          <w:lang w:eastAsia="en-GB"/>
        </w:rPr>
        <w:tab/>
      </w:r>
      <w:r w:rsidRPr="008B690F">
        <w:rPr>
          <w:rFonts w:eastAsia="SimSun"/>
        </w:rPr>
        <w:t>Introduction</w:t>
      </w:r>
      <w:r>
        <w:tab/>
      </w:r>
      <w:r>
        <w:fldChar w:fldCharType="begin" w:fldLock="1"/>
      </w:r>
      <w:r>
        <w:instrText xml:space="preserve"> PAGEREF _Toc67731933 \h </w:instrText>
      </w:r>
      <w:r>
        <w:fldChar w:fldCharType="separate"/>
      </w:r>
      <w:r>
        <w:t>8</w:t>
      </w:r>
      <w:r>
        <w:fldChar w:fldCharType="end"/>
      </w:r>
    </w:p>
    <w:p w14:paraId="43504E32" w14:textId="5B4D96C9" w:rsidR="00620C0F" w:rsidRPr="00CA1103" w:rsidRDefault="00620C0F">
      <w:pPr>
        <w:pStyle w:val="TOC2"/>
        <w:rPr>
          <w:rFonts w:ascii="Calibri" w:hAnsi="Calibri"/>
          <w:sz w:val="22"/>
          <w:szCs w:val="22"/>
          <w:lang w:eastAsia="en-GB"/>
        </w:rPr>
      </w:pPr>
      <w:r w:rsidRPr="00620C0F">
        <w:t>4.2</w:t>
      </w:r>
      <w:r w:rsidRPr="00CA1103">
        <w:rPr>
          <w:rFonts w:ascii="Calibri" w:hAnsi="Calibri"/>
          <w:sz w:val="22"/>
          <w:szCs w:val="22"/>
          <w:lang w:eastAsia="en-GB"/>
        </w:rPr>
        <w:tab/>
      </w:r>
      <w:r w:rsidRPr="008B690F">
        <w:rPr>
          <w:rFonts w:eastAsia="SimSun"/>
        </w:rPr>
        <w:t>N32 Interface</w:t>
      </w:r>
      <w:r>
        <w:tab/>
      </w:r>
      <w:r>
        <w:fldChar w:fldCharType="begin" w:fldLock="1"/>
      </w:r>
      <w:r>
        <w:instrText xml:space="preserve"> PAGEREF _Toc67731934 \h </w:instrText>
      </w:r>
      <w:r>
        <w:fldChar w:fldCharType="separate"/>
      </w:r>
      <w:r>
        <w:t>9</w:t>
      </w:r>
      <w:r>
        <w:fldChar w:fldCharType="end"/>
      </w:r>
    </w:p>
    <w:p w14:paraId="7AD49F9D" w14:textId="63A7D72E" w:rsidR="00620C0F" w:rsidRPr="00CA1103" w:rsidRDefault="00620C0F">
      <w:pPr>
        <w:pStyle w:val="TOC3"/>
        <w:rPr>
          <w:rFonts w:ascii="Calibri" w:hAnsi="Calibri"/>
          <w:sz w:val="22"/>
          <w:szCs w:val="22"/>
          <w:lang w:eastAsia="en-GB"/>
        </w:rPr>
      </w:pPr>
      <w:r w:rsidRPr="00620C0F">
        <w:t>4.2.1</w:t>
      </w:r>
      <w:r w:rsidRPr="00CA1103">
        <w:rPr>
          <w:rFonts w:ascii="Calibri" w:hAnsi="Calibri"/>
          <w:sz w:val="22"/>
          <w:szCs w:val="22"/>
          <w:lang w:eastAsia="en-GB"/>
        </w:rPr>
        <w:tab/>
      </w:r>
      <w:r w:rsidRPr="008B690F">
        <w:rPr>
          <w:rFonts w:eastAsia="SimSun"/>
        </w:rPr>
        <w:t>General</w:t>
      </w:r>
      <w:r>
        <w:tab/>
      </w:r>
      <w:r>
        <w:fldChar w:fldCharType="begin" w:fldLock="1"/>
      </w:r>
      <w:r>
        <w:instrText xml:space="preserve"> PAGEREF _Toc67731935 \h </w:instrText>
      </w:r>
      <w:r>
        <w:fldChar w:fldCharType="separate"/>
      </w:r>
      <w:r>
        <w:t>9</w:t>
      </w:r>
      <w:r>
        <w:fldChar w:fldCharType="end"/>
      </w:r>
    </w:p>
    <w:p w14:paraId="49FC46DE" w14:textId="7EBD8259" w:rsidR="00620C0F" w:rsidRPr="00CA1103" w:rsidRDefault="00620C0F">
      <w:pPr>
        <w:pStyle w:val="TOC3"/>
        <w:rPr>
          <w:rFonts w:ascii="Calibri" w:hAnsi="Calibri"/>
          <w:sz w:val="22"/>
          <w:szCs w:val="22"/>
          <w:lang w:eastAsia="en-GB"/>
        </w:rPr>
      </w:pPr>
      <w:r w:rsidRPr="00620C0F">
        <w:t>4.2.2</w:t>
      </w:r>
      <w:r w:rsidRPr="00CA1103">
        <w:rPr>
          <w:rFonts w:ascii="Calibri" w:hAnsi="Calibri"/>
          <w:sz w:val="22"/>
          <w:szCs w:val="22"/>
          <w:lang w:eastAsia="en-GB"/>
        </w:rPr>
        <w:tab/>
      </w:r>
      <w:r w:rsidRPr="008B690F">
        <w:rPr>
          <w:rFonts w:eastAsia="SimSun"/>
        </w:rPr>
        <w:t>N32-c Interface</w:t>
      </w:r>
      <w:r>
        <w:tab/>
      </w:r>
      <w:r>
        <w:fldChar w:fldCharType="begin" w:fldLock="1"/>
      </w:r>
      <w:r>
        <w:instrText xml:space="preserve"> PAGEREF _Toc67731936 \h </w:instrText>
      </w:r>
      <w:r>
        <w:fldChar w:fldCharType="separate"/>
      </w:r>
      <w:r>
        <w:t>9</w:t>
      </w:r>
      <w:r>
        <w:fldChar w:fldCharType="end"/>
      </w:r>
    </w:p>
    <w:p w14:paraId="6E377DCD" w14:textId="21623BE0" w:rsidR="00620C0F" w:rsidRPr="00CA1103" w:rsidRDefault="00620C0F">
      <w:pPr>
        <w:pStyle w:val="TOC3"/>
        <w:rPr>
          <w:rFonts w:ascii="Calibri" w:hAnsi="Calibri"/>
          <w:sz w:val="22"/>
          <w:szCs w:val="22"/>
          <w:lang w:eastAsia="en-GB"/>
        </w:rPr>
      </w:pPr>
      <w:r w:rsidRPr="00620C0F">
        <w:t>4.2.3</w:t>
      </w:r>
      <w:r w:rsidRPr="00CA1103">
        <w:rPr>
          <w:rFonts w:ascii="Calibri" w:hAnsi="Calibri"/>
          <w:sz w:val="22"/>
          <w:szCs w:val="22"/>
          <w:lang w:eastAsia="en-GB"/>
        </w:rPr>
        <w:tab/>
      </w:r>
      <w:r w:rsidRPr="008B690F">
        <w:rPr>
          <w:rFonts w:eastAsia="SimSun"/>
        </w:rPr>
        <w:t>N32-f Interface</w:t>
      </w:r>
      <w:r>
        <w:tab/>
      </w:r>
      <w:r>
        <w:fldChar w:fldCharType="begin" w:fldLock="1"/>
      </w:r>
      <w:r>
        <w:instrText xml:space="preserve"> PAGEREF _Toc67731937 \h </w:instrText>
      </w:r>
      <w:r>
        <w:fldChar w:fldCharType="separate"/>
      </w:r>
      <w:r>
        <w:t>9</w:t>
      </w:r>
      <w:r>
        <w:fldChar w:fldCharType="end"/>
      </w:r>
    </w:p>
    <w:p w14:paraId="61E2026E" w14:textId="593388D1" w:rsidR="00620C0F" w:rsidRPr="00CA1103" w:rsidRDefault="00620C0F">
      <w:pPr>
        <w:pStyle w:val="TOC2"/>
        <w:rPr>
          <w:rFonts w:ascii="Calibri" w:hAnsi="Calibri"/>
          <w:sz w:val="22"/>
          <w:szCs w:val="22"/>
          <w:lang w:eastAsia="en-GB"/>
        </w:rPr>
      </w:pPr>
      <w:r w:rsidRPr="00620C0F">
        <w:t>4.3</w:t>
      </w:r>
      <w:r w:rsidRPr="00CA1103">
        <w:rPr>
          <w:rFonts w:ascii="Calibri" w:hAnsi="Calibri"/>
          <w:sz w:val="22"/>
          <w:szCs w:val="22"/>
          <w:lang w:eastAsia="en-GB"/>
        </w:rPr>
        <w:tab/>
      </w:r>
      <w:r w:rsidRPr="008B690F">
        <w:rPr>
          <w:rFonts w:eastAsia="SimSun"/>
        </w:rPr>
        <w:t>Protocol Stack</w:t>
      </w:r>
      <w:r>
        <w:tab/>
      </w:r>
      <w:r>
        <w:fldChar w:fldCharType="begin" w:fldLock="1"/>
      </w:r>
      <w:r>
        <w:instrText xml:space="preserve"> PAGEREF _Toc67731938 \h </w:instrText>
      </w:r>
      <w:r>
        <w:fldChar w:fldCharType="separate"/>
      </w:r>
      <w:r>
        <w:t>10</w:t>
      </w:r>
      <w:r>
        <w:fldChar w:fldCharType="end"/>
      </w:r>
    </w:p>
    <w:p w14:paraId="36841199" w14:textId="724213A3" w:rsidR="00620C0F" w:rsidRPr="00CA1103" w:rsidRDefault="00620C0F">
      <w:pPr>
        <w:pStyle w:val="TOC3"/>
        <w:rPr>
          <w:rFonts w:ascii="Calibri" w:hAnsi="Calibri"/>
          <w:sz w:val="22"/>
          <w:szCs w:val="22"/>
          <w:lang w:eastAsia="en-GB"/>
        </w:rPr>
      </w:pPr>
      <w:r w:rsidRPr="00620C0F">
        <w:t>4.3.1</w:t>
      </w:r>
      <w:r w:rsidRPr="00CA1103">
        <w:rPr>
          <w:rFonts w:ascii="Calibri" w:hAnsi="Calibri"/>
          <w:sz w:val="22"/>
          <w:szCs w:val="22"/>
          <w:lang w:eastAsia="en-GB"/>
        </w:rPr>
        <w:tab/>
      </w:r>
      <w:r w:rsidRPr="008B690F">
        <w:rPr>
          <w:rFonts w:eastAsia="SimSun"/>
        </w:rPr>
        <w:t>General</w:t>
      </w:r>
      <w:r>
        <w:tab/>
      </w:r>
      <w:r>
        <w:fldChar w:fldCharType="begin" w:fldLock="1"/>
      </w:r>
      <w:r>
        <w:instrText xml:space="preserve"> PAGEREF _Toc67731939 \h </w:instrText>
      </w:r>
      <w:r>
        <w:fldChar w:fldCharType="separate"/>
      </w:r>
      <w:r>
        <w:t>10</w:t>
      </w:r>
      <w:r>
        <w:fldChar w:fldCharType="end"/>
      </w:r>
    </w:p>
    <w:p w14:paraId="03A3FA0B" w14:textId="7FC17C10" w:rsidR="00620C0F" w:rsidRPr="00CA1103" w:rsidRDefault="00620C0F">
      <w:pPr>
        <w:pStyle w:val="TOC3"/>
        <w:rPr>
          <w:rFonts w:ascii="Calibri" w:hAnsi="Calibri"/>
          <w:sz w:val="22"/>
          <w:szCs w:val="22"/>
          <w:lang w:eastAsia="en-GB"/>
        </w:rPr>
      </w:pPr>
      <w:r w:rsidRPr="00620C0F">
        <w:t>4.3.2</w:t>
      </w:r>
      <w:r w:rsidRPr="00CA1103">
        <w:rPr>
          <w:rFonts w:ascii="Calibri" w:hAnsi="Calibri"/>
          <w:sz w:val="22"/>
          <w:szCs w:val="22"/>
          <w:lang w:eastAsia="en-GB"/>
        </w:rPr>
        <w:tab/>
      </w:r>
      <w:r w:rsidRPr="008B690F">
        <w:rPr>
          <w:rFonts w:eastAsia="SimSun"/>
        </w:rPr>
        <w:t>HTTP/2 Protocol</w:t>
      </w:r>
      <w:r>
        <w:tab/>
      </w:r>
      <w:r>
        <w:fldChar w:fldCharType="begin" w:fldLock="1"/>
      </w:r>
      <w:r>
        <w:instrText xml:space="preserve"> PAGEREF _Toc67731940 \h </w:instrText>
      </w:r>
      <w:r>
        <w:fldChar w:fldCharType="separate"/>
      </w:r>
      <w:r>
        <w:t>10</w:t>
      </w:r>
      <w:r>
        <w:fldChar w:fldCharType="end"/>
      </w:r>
    </w:p>
    <w:p w14:paraId="44BC3B35" w14:textId="32ED69CF" w:rsidR="00620C0F" w:rsidRPr="00CA1103" w:rsidRDefault="00620C0F">
      <w:pPr>
        <w:pStyle w:val="TOC4"/>
        <w:rPr>
          <w:rFonts w:ascii="Calibri" w:hAnsi="Calibri"/>
          <w:sz w:val="22"/>
          <w:szCs w:val="22"/>
          <w:lang w:eastAsia="en-GB"/>
        </w:rPr>
      </w:pPr>
      <w:r w:rsidRPr="00620C0F">
        <w:t>4.3.2.1</w:t>
      </w:r>
      <w:r w:rsidRPr="00CA1103">
        <w:rPr>
          <w:rFonts w:ascii="Calibri" w:hAnsi="Calibri"/>
          <w:sz w:val="22"/>
          <w:szCs w:val="22"/>
          <w:lang w:eastAsia="en-GB"/>
        </w:rPr>
        <w:tab/>
      </w:r>
      <w:r w:rsidRPr="008B690F">
        <w:rPr>
          <w:rFonts w:eastAsia="SimSun"/>
        </w:rPr>
        <w:t>General</w:t>
      </w:r>
      <w:r>
        <w:tab/>
      </w:r>
      <w:r>
        <w:fldChar w:fldCharType="begin" w:fldLock="1"/>
      </w:r>
      <w:r>
        <w:instrText xml:space="preserve"> PAGEREF _Toc67731941 \h </w:instrText>
      </w:r>
      <w:r>
        <w:fldChar w:fldCharType="separate"/>
      </w:r>
      <w:r>
        <w:t>10</w:t>
      </w:r>
      <w:r>
        <w:fldChar w:fldCharType="end"/>
      </w:r>
    </w:p>
    <w:p w14:paraId="04383779" w14:textId="7880E9EE" w:rsidR="00620C0F" w:rsidRPr="00CA1103" w:rsidRDefault="00620C0F">
      <w:pPr>
        <w:pStyle w:val="TOC4"/>
        <w:rPr>
          <w:rFonts w:ascii="Calibri" w:hAnsi="Calibri"/>
          <w:sz w:val="22"/>
          <w:szCs w:val="22"/>
          <w:lang w:eastAsia="en-GB"/>
        </w:rPr>
      </w:pPr>
      <w:r w:rsidRPr="00620C0F">
        <w:t>4.3.2.2</w:t>
      </w:r>
      <w:r w:rsidRPr="00CA1103">
        <w:rPr>
          <w:rFonts w:ascii="Calibri" w:hAnsi="Calibri"/>
          <w:sz w:val="22"/>
          <w:szCs w:val="22"/>
          <w:lang w:eastAsia="en-GB"/>
        </w:rPr>
        <w:tab/>
      </w:r>
      <w:r w:rsidRPr="008B690F">
        <w:rPr>
          <w:rFonts w:eastAsia="SimSun"/>
        </w:rPr>
        <w:t>HTTP standard headers</w:t>
      </w:r>
      <w:r>
        <w:tab/>
      </w:r>
      <w:r>
        <w:fldChar w:fldCharType="begin" w:fldLock="1"/>
      </w:r>
      <w:r>
        <w:instrText xml:space="preserve"> PAGEREF _Toc67731942 \h </w:instrText>
      </w:r>
      <w:r>
        <w:fldChar w:fldCharType="separate"/>
      </w:r>
      <w:r>
        <w:t>10</w:t>
      </w:r>
      <w:r>
        <w:fldChar w:fldCharType="end"/>
      </w:r>
    </w:p>
    <w:p w14:paraId="7BB4E0EA" w14:textId="3A75A221" w:rsidR="00620C0F" w:rsidRPr="00CA1103" w:rsidRDefault="00620C0F">
      <w:pPr>
        <w:pStyle w:val="TOC4"/>
        <w:rPr>
          <w:rFonts w:ascii="Calibri" w:hAnsi="Calibri"/>
          <w:sz w:val="22"/>
          <w:szCs w:val="22"/>
          <w:lang w:eastAsia="en-GB"/>
        </w:rPr>
      </w:pPr>
      <w:r w:rsidRPr="00620C0F">
        <w:t>4.3.2.3</w:t>
      </w:r>
      <w:r w:rsidRPr="00CA1103">
        <w:rPr>
          <w:rFonts w:ascii="Calibri" w:hAnsi="Calibri"/>
          <w:sz w:val="22"/>
          <w:szCs w:val="22"/>
          <w:lang w:eastAsia="en-GB"/>
        </w:rPr>
        <w:tab/>
      </w:r>
      <w:r w:rsidRPr="008B690F">
        <w:rPr>
          <w:rFonts w:eastAsia="SimSun"/>
        </w:rPr>
        <w:t>HTTP custom headers</w:t>
      </w:r>
      <w:r>
        <w:tab/>
      </w:r>
      <w:r>
        <w:fldChar w:fldCharType="begin" w:fldLock="1"/>
      </w:r>
      <w:r>
        <w:instrText xml:space="preserve"> PAGEREF _Toc67731943 \h </w:instrText>
      </w:r>
      <w:r>
        <w:fldChar w:fldCharType="separate"/>
      </w:r>
      <w:r>
        <w:t>11</w:t>
      </w:r>
      <w:r>
        <w:fldChar w:fldCharType="end"/>
      </w:r>
    </w:p>
    <w:p w14:paraId="6525678B" w14:textId="48F9628D" w:rsidR="00620C0F" w:rsidRPr="00CA1103" w:rsidRDefault="00620C0F">
      <w:pPr>
        <w:pStyle w:val="TOC4"/>
        <w:rPr>
          <w:rFonts w:ascii="Calibri" w:hAnsi="Calibri"/>
          <w:sz w:val="22"/>
          <w:szCs w:val="22"/>
          <w:lang w:eastAsia="en-GB"/>
        </w:rPr>
      </w:pPr>
      <w:r w:rsidRPr="00620C0F">
        <w:t>4.3.2.4</w:t>
      </w:r>
      <w:r w:rsidRPr="00CA1103">
        <w:rPr>
          <w:rFonts w:ascii="Calibri" w:hAnsi="Calibri"/>
          <w:sz w:val="22"/>
          <w:szCs w:val="22"/>
          <w:lang w:eastAsia="en-GB"/>
        </w:rPr>
        <w:tab/>
      </w:r>
      <w:r w:rsidRPr="008B690F">
        <w:rPr>
          <w:rFonts w:eastAsia="SimSun"/>
        </w:rPr>
        <w:t>HTTP/2 connection management</w:t>
      </w:r>
      <w:r>
        <w:tab/>
      </w:r>
      <w:r>
        <w:fldChar w:fldCharType="begin" w:fldLock="1"/>
      </w:r>
      <w:r>
        <w:instrText xml:space="preserve"> PAGEREF _Toc67731944 \h </w:instrText>
      </w:r>
      <w:r>
        <w:fldChar w:fldCharType="separate"/>
      </w:r>
      <w:r>
        <w:t>11</w:t>
      </w:r>
      <w:r>
        <w:fldChar w:fldCharType="end"/>
      </w:r>
    </w:p>
    <w:p w14:paraId="6702271F" w14:textId="720F187B" w:rsidR="00620C0F" w:rsidRPr="00CA1103" w:rsidRDefault="00620C0F">
      <w:pPr>
        <w:pStyle w:val="TOC3"/>
        <w:rPr>
          <w:rFonts w:ascii="Calibri" w:hAnsi="Calibri"/>
          <w:sz w:val="22"/>
          <w:szCs w:val="22"/>
          <w:lang w:eastAsia="en-GB"/>
        </w:rPr>
      </w:pPr>
      <w:r w:rsidRPr="00620C0F">
        <w:t>4.3.3</w:t>
      </w:r>
      <w:r w:rsidRPr="00CA1103">
        <w:rPr>
          <w:rFonts w:ascii="Calibri" w:hAnsi="Calibri"/>
          <w:sz w:val="22"/>
          <w:szCs w:val="22"/>
          <w:lang w:eastAsia="en-GB"/>
        </w:rPr>
        <w:tab/>
      </w:r>
      <w:r w:rsidRPr="008B690F">
        <w:rPr>
          <w:rFonts w:eastAsia="SimSun"/>
        </w:rPr>
        <w:t>Transport Protocol</w:t>
      </w:r>
      <w:r>
        <w:tab/>
      </w:r>
      <w:r>
        <w:fldChar w:fldCharType="begin" w:fldLock="1"/>
      </w:r>
      <w:r>
        <w:instrText xml:space="preserve"> PAGEREF _Toc67731945 \h </w:instrText>
      </w:r>
      <w:r>
        <w:fldChar w:fldCharType="separate"/>
      </w:r>
      <w:r>
        <w:t>11</w:t>
      </w:r>
      <w:r>
        <w:fldChar w:fldCharType="end"/>
      </w:r>
    </w:p>
    <w:p w14:paraId="58A3B21E" w14:textId="5846E926" w:rsidR="00620C0F" w:rsidRPr="00CA1103" w:rsidRDefault="00620C0F">
      <w:pPr>
        <w:pStyle w:val="TOC3"/>
        <w:rPr>
          <w:rFonts w:ascii="Calibri" w:hAnsi="Calibri"/>
          <w:sz w:val="22"/>
          <w:szCs w:val="22"/>
          <w:lang w:eastAsia="en-GB"/>
        </w:rPr>
      </w:pPr>
      <w:r w:rsidRPr="00620C0F">
        <w:t>4.3.4</w:t>
      </w:r>
      <w:r w:rsidRPr="00CA1103">
        <w:rPr>
          <w:rFonts w:ascii="Calibri" w:hAnsi="Calibri"/>
          <w:sz w:val="22"/>
          <w:szCs w:val="22"/>
          <w:lang w:eastAsia="en-GB"/>
        </w:rPr>
        <w:tab/>
      </w:r>
      <w:r w:rsidRPr="008B690F">
        <w:rPr>
          <w:rFonts w:eastAsia="SimSun"/>
        </w:rPr>
        <w:t>Serialization Protocol</w:t>
      </w:r>
      <w:r>
        <w:tab/>
      </w:r>
      <w:r>
        <w:fldChar w:fldCharType="begin" w:fldLock="1"/>
      </w:r>
      <w:r>
        <w:instrText xml:space="preserve"> PAGEREF _Toc67731946 \h </w:instrText>
      </w:r>
      <w:r>
        <w:fldChar w:fldCharType="separate"/>
      </w:r>
      <w:r>
        <w:t>12</w:t>
      </w:r>
      <w:r>
        <w:fldChar w:fldCharType="end"/>
      </w:r>
    </w:p>
    <w:p w14:paraId="1AF50B48" w14:textId="65D5F626" w:rsidR="00620C0F" w:rsidRPr="00CA1103" w:rsidRDefault="00620C0F">
      <w:pPr>
        <w:pStyle w:val="TOC1"/>
        <w:rPr>
          <w:rFonts w:ascii="Calibri" w:hAnsi="Calibri"/>
          <w:szCs w:val="22"/>
          <w:lang w:eastAsia="en-GB"/>
        </w:rPr>
      </w:pPr>
      <w:r w:rsidRPr="00620C0F">
        <w:t>5</w:t>
      </w:r>
      <w:r w:rsidRPr="00CA1103">
        <w:rPr>
          <w:rFonts w:ascii="Calibri" w:hAnsi="Calibri"/>
          <w:szCs w:val="22"/>
          <w:lang w:eastAsia="en-GB"/>
        </w:rPr>
        <w:tab/>
      </w:r>
      <w:r w:rsidRPr="008B690F">
        <w:rPr>
          <w:rFonts w:eastAsia="SimSun"/>
        </w:rPr>
        <w:t>N32 Procedures</w:t>
      </w:r>
      <w:r>
        <w:tab/>
      </w:r>
      <w:r>
        <w:fldChar w:fldCharType="begin" w:fldLock="1"/>
      </w:r>
      <w:r>
        <w:instrText xml:space="preserve"> PAGEREF _Toc67731947 \h </w:instrText>
      </w:r>
      <w:r>
        <w:fldChar w:fldCharType="separate"/>
      </w:r>
      <w:r>
        <w:t>12</w:t>
      </w:r>
      <w:r>
        <w:fldChar w:fldCharType="end"/>
      </w:r>
    </w:p>
    <w:p w14:paraId="45BE8F97" w14:textId="2B973AD9" w:rsidR="00620C0F" w:rsidRPr="00CA1103" w:rsidRDefault="00620C0F">
      <w:pPr>
        <w:pStyle w:val="TOC2"/>
        <w:rPr>
          <w:rFonts w:ascii="Calibri" w:hAnsi="Calibri"/>
          <w:sz w:val="22"/>
          <w:szCs w:val="22"/>
          <w:lang w:eastAsia="en-GB"/>
        </w:rPr>
      </w:pPr>
      <w:r w:rsidRPr="00620C0F">
        <w:t>5.1</w:t>
      </w:r>
      <w:r w:rsidRPr="00CA1103">
        <w:rPr>
          <w:rFonts w:ascii="Calibri" w:hAnsi="Calibri"/>
          <w:sz w:val="22"/>
          <w:szCs w:val="22"/>
          <w:lang w:eastAsia="en-GB"/>
        </w:rPr>
        <w:tab/>
      </w:r>
      <w:r w:rsidRPr="008B690F">
        <w:rPr>
          <w:rFonts w:eastAsia="SimSun"/>
        </w:rPr>
        <w:t>Introduction</w:t>
      </w:r>
      <w:r>
        <w:tab/>
      </w:r>
      <w:r>
        <w:fldChar w:fldCharType="begin" w:fldLock="1"/>
      </w:r>
      <w:r>
        <w:instrText xml:space="preserve"> PAGEREF _Toc67731948 \h </w:instrText>
      </w:r>
      <w:r>
        <w:fldChar w:fldCharType="separate"/>
      </w:r>
      <w:r>
        <w:t>12</w:t>
      </w:r>
      <w:r>
        <w:fldChar w:fldCharType="end"/>
      </w:r>
    </w:p>
    <w:p w14:paraId="3A9763CE" w14:textId="3BF0744B" w:rsidR="00620C0F" w:rsidRPr="00CA1103" w:rsidRDefault="00620C0F">
      <w:pPr>
        <w:pStyle w:val="TOC2"/>
        <w:rPr>
          <w:rFonts w:ascii="Calibri" w:hAnsi="Calibri"/>
          <w:sz w:val="22"/>
          <w:szCs w:val="22"/>
          <w:lang w:eastAsia="en-GB"/>
        </w:rPr>
      </w:pPr>
      <w:r w:rsidRPr="00620C0F">
        <w:t>5.2</w:t>
      </w:r>
      <w:r w:rsidRPr="00CA1103">
        <w:rPr>
          <w:rFonts w:ascii="Calibri" w:hAnsi="Calibri"/>
          <w:sz w:val="22"/>
          <w:szCs w:val="22"/>
          <w:lang w:eastAsia="en-GB"/>
        </w:rPr>
        <w:tab/>
      </w:r>
      <w:r w:rsidRPr="008B690F">
        <w:rPr>
          <w:rFonts w:eastAsia="SimSun"/>
        </w:rPr>
        <w:t>N32 Handshake Procedures (N32-c)</w:t>
      </w:r>
      <w:r>
        <w:tab/>
      </w:r>
      <w:r>
        <w:fldChar w:fldCharType="begin" w:fldLock="1"/>
      </w:r>
      <w:r>
        <w:instrText xml:space="preserve"> PAGEREF _Toc67731949 \h </w:instrText>
      </w:r>
      <w:r>
        <w:fldChar w:fldCharType="separate"/>
      </w:r>
      <w:r>
        <w:t>12</w:t>
      </w:r>
      <w:r>
        <w:fldChar w:fldCharType="end"/>
      </w:r>
    </w:p>
    <w:p w14:paraId="5CDCA868" w14:textId="4FB51FFB" w:rsidR="00620C0F" w:rsidRPr="00CA1103" w:rsidRDefault="00620C0F">
      <w:pPr>
        <w:pStyle w:val="TOC3"/>
        <w:rPr>
          <w:rFonts w:ascii="Calibri" w:hAnsi="Calibri"/>
          <w:sz w:val="22"/>
          <w:szCs w:val="22"/>
          <w:lang w:eastAsia="en-GB"/>
        </w:rPr>
      </w:pPr>
      <w:r w:rsidRPr="00620C0F">
        <w:t>5.2.1</w:t>
      </w:r>
      <w:r w:rsidRPr="00CA1103">
        <w:rPr>
          <w:rFonts w:ascii="Calibri" w:hAnsi="Calibri"/>
          <w:sz w:val="22"/>
          <w:szCs w:val="22"/>
          <w:lang w:eastAsia="en-GB"/>
        </w:rPr>
        <w:tab/>
      </w:r>
      <w:r w:rsidRPr="008B690F">
        <w:rPr>
          <w:rFonts w:eastAsia="SimSun"/>
        </w:rPr>
        <w:t>General</w:t>
      </w:r>
      <w:r>
        <w:tab/>
      </w:r>
      <w:r>
        <w:fldChar w:fldCharType="begin" w:fldLock="1"/>
      </w:r>
      <w:r>
        <w:instrText xml:space="preserve"> PAGEREF _Toc67731950 \h </w:instrText>
      </w:r>
      <w:r>
        <w:fldChar w:fldCharType="separate"/>
      </w:r>
      <w:r>
        <w:t>12</w:t>
      </w:r>
      <w:r>
        <w:fldChar w:fldCharType="end"/>
      </w:r>
    </w:p>
    <w:p w14:paraId="18357E11" w14:textId="4E03D8AF" w:rsidR="00620C0F" w:rsidRPr="00CA1103" w:rsidRDefault="00620C0F">
      <w:pPr>
        <w:pStyle w:val="TOC3"/>
        <w:rPr>
          <w:rFonts w:ascii="Calibri" w:hAnsi="Calibri"/>
          <w:sz w:val="22"/>
          <w:szCs w:val="22"/>
          <w:lang w:eastAsia="en-GB"/>
        </w:rPr>
      </w:pPr>
      <w:r w:rsidRPr="00620C0F">
        <w:t>5.2.2</w:t>
      </w:r>
      <w:r w:rsidRPr="00CA1103">
        <w:rPr>
          <w:rFonts w:ascii="Calibri" w:hAnsi="Calibri"/>
          <w:sz w:val="22"/>
          <w:szCs w:val="22"/>
          <w:lang w:eastAsia="en-GB"/>
        </w:rPr>
        <w:tab/>
      </w:r>
      <w:r w:rsidRPr="008B690F">
        <w:rPr>
          <w:rFonts w:eastAsia="SimSun"/>
        </w:rPr>
        <w:t>Security Capability Negotiation Procedure</w:t>
      </w:r>
      <w:r>
        <w:tab/>
      </w:r>
      <w:r>
        <w:fldChar w:fldCharType="begin" w:fldLock="1"/>
      </w:r>
      <w:r>
        <w:instrText xml:space="preserve"> PAGEREF _Toc67731951 \h </w:instrText>
      </w:r>
      <w:r>
        <w:fldChar w:fldCharType="separate"/>
      </w:r>
      <w:r>
        <w:t>12</w:t>
      </w:r>
      <w:r>
        <w:fldChar w:fldCharType="end"/>
      </w:r>
    </w:p>
    <w:p w14:paraId="5732154F" w14:textId="72936B84" w:rsidR="00620C0F" w:rsidRPr="00CA1103" w:rsidRDefault="00620C0F">
      <w:pPr>
        <w:pStyle w:val="TOC3"/>
        <w:rPr>
          <w:rFonts w:ascii="Calibri" w:hAnsi="Calibri"/>
          <w:sz w:val="22"/>
          <w:szCs w:val="22"/>
          <w:lang w:eastAsia="en-GB"/>
        </w:rPr>
      </w:pPr>
      <w:r w:rsidRPr="00620C0F">
        <w:t>5.2.3</w:t>
      </w:r>
      <w:r w:rsidRPr="00CA1103">
        <w:rPr>
          <w:rFonts w:ascii="Calibri" w:hAnsi="Calibri"/>
          <w:sz w:val="22"/>
          <w:szCs w:val="22"/>
          <w:lang w:eastAsia="en-GB"/>
        </w:rPr>
        <w:tab/>
      </w:r>
      <w:r w:rsidRPr="008B690F">
        <w:rPr>
          <w:rFonts w:eastAsia="SimSun"/>
        </w:rPr>
        <w:t>Parameter Exchange Procedure</w:t>
      </w:r>
      <w:r>
        <w:tab/>
      </w:r>
      <w:r>
        <w:fldChar w:fldCharType="begin" w:fldLock="1"/>
      </w:r>
      <w:r>
        <w:instrText xml:space="preserve"> PAGEREF _Toc67731952 \h </w:instrText>
      </w:r>
      <w:r>
        <w:fldChar w:fldCharType="separate"/>
      </w:r>
      <w:r>
        <w:t>13</w:t>
      </w:r>
      <w:r>
        <w:fldChar w:fldCharType="end"/>
      </w:r>
    </w:p>
    <w:p w14:paraId="37686E50" w14:textId="7DF79E35" w:rsidR="00620C0F" w:rsidRPr="00CA1103" w:rsidRDefault="00620C0F">
      <w:pPr>
        <w:pStyle w:val="TOC4"/>
        <w:rPr>
          <w:rFonts w:ascii="Calibri" w:hAnsi="Calibri"/>
          <w:sz w:val="22"/>
          <w:szCs w:val="22"/>
          <w:lang w:eastAsia="en-GB"/>
        </w:rPr>
      </w:pPr>
      <w:r w:rsidRPr="00620C0F">
        <w:t>5.2.3.1</w:t>
      </w:r>
      <w:r w:rsidRPr="00CA1103">
        <w:rPr>
          <w:rFonts w:ascii="Calibri" w:hAnsi="Calibri"/>
          <w:sz w:val="22"/>
          <w:szCs w:val="22"/>
          <w:lang w:eastAsia="en-GB"/>
        </w:rPr>
        <w:tab/>
      </w:r>
      <w:r w:rsidRPr="008B690F">
        <w:rPr>
          <w:rFonts w:eastAsia="SimSun"/>
        </w:rPr>
        <w:t>General</w:t>
      </w:r>
      <w:r>
        <w:tab/>
      </w:r>
      <w:r>
        <w:fldChar w:fldCharType="begin" w:fldLock="1"/>
      </w:r>
      <w:r>
        <w:instrText xml:space="preserve"> PAGEREF _Toc67731953 \h </w:instrText>
      </w:r>
      <w:r>
        <w:fldChar w:fldCharType="separate"/>
      </w:r>
      <w:r>
        <w:t>13</w:t>
      </w:r>
      <w:r>
        <w:fldChar w:fldCharType="end"/>
      </w:r>
    </w:p>
    <w:p w14:paraId="3C5CBB25" w14:textId="47394EAD" w:rsidR="00620C0F" w:rsidRPr="00CA1103" w:rsidRDefault="00620C0F">
      <w:pPr>
        <w:pStyle w:val="TOC4"/>
        <w:rPr>
          <w:rFonts w:ascii="Calibri" w:hAnsi="Calibri"/>
          <w:sz w:val="22"/>
          <w:szCs w:val="22"/>
          <w:lang w:eastAsia="en-GB"/>
        </w:rPr>
      </w:pPr>
      <w:r w:rsidRPr="00620C0F">
        <w:t>5.2.3.2</w:t>
      </w:r>
      <w:r w:rsidRPr="00CA1103">
        <w:rPr>
          <w:rFonts w:ascii="Calibri" w:hAnsi="Calibri"/>
          <w:sz w:val="22"/>
          <w:szCs w:val="22"/>
          <w:lang w:eastAsia="en-GB"/>
        </w:rPr>
        <w:tab/>
      </w:r>
      <w:r w:rsidRPr="008B690F">
        <w:rPr>
          <w:rFonts w:eastAsia="SimSun"/>
        </w:rPr>
        <w:t>Parameter Exchange Procedure for Cipher Suite Negotiation</w:t>
      </w:r>
      <w:r>
        <w:tab/>
      </w:r>
      <w:r>
        <w:fldChar w:fldCharType="begin" w:fldLock="1"/>
      </w:r>
      <w:r>
        <w:instrText xml:space="preserve"> PAGEREF _Toc67731954 \h </w:instrText>
      </w:r>
      <w:r>
        <w:fldChar w:fldCharType="separate"/>
      </w:r>
      <w:r>
        <w:t>13</w:t>
      </w:r>
      <w:r>
        <w:fldChar w:fldCharType="end"/>
      </w:r>
    </w:p>
    <w:p w14:paraId="4C844A3D" w14:textId="1F498C59" w:rsidR="00620C0F" w:rsidRPr="00CA1103" w:rsidRDefault="00620C0F">
      <w:pPr>
        <w:pStyle w:val="TOC4"/>
        <w:rPr>
          <w:rFonts w:ascii="Calibri" w:hAnsi="Calibri"/>
          <w:sz w:val="22"/>
          <w:szCs w:val="22"/>
          <w:lang w:eastAsia="en-GB"/>
        </w:rPr>
      </w:pPr>
      <w:r w:rsidRPr="00620C0F">
        <w:t>5.2.3.3</w:t>
      </w:r>
      <w:r w:rsidRPr="00CA1103">
        <w:rPr>
          <w:rFonts w:ascii="Calibri" w:hAnsi="Calibri"/>
          <w:sz w:val="22"/>
          <w:szCs w:val="22"/>
          <w:lang w:eastAsia="en-GB"/>
        </w:rPr>
        <w:tab/>
      </w:r>
      <w:r w:rsidRPr="008B690F">
        <w:rPr>
          <w:rFonts w:eastAsia="SimSun"/>
        </w:rPr>
        <w:t>Parameter Exchange Procedure for Protection Policy Exchange</w:t>
      </w:r>
      <w:r>
        <w:tab/>
      </w:r>
      <w:r>
        <w:fldChar w:fldCharType="begin" w:fldLock="1"/>
      </w:r>
      <w:r>
        <w:instrText xml:space="preserve"> PAGEREF _Toc67731955 \h </w:instrText>
      </w:r>
      <w:r>
        <w:fldChar w:fldCharType="separate"/>
      </w:r>
      <w:r>
        <w:t>14</w:t>
      </w:r>
      <w:r>
        <w:fldChar w:fldCharType="end"/>
      </w:r>
    </w:p>
    <w:p w14:paraId="0A20F129" w14:textId="76E960C5" w:rsidR="00620C0F" w:rsidRPr="00CA1103" w:rsidRDefault="00620C0F">
      <w:pPr>
        <w:pStyle w:val="TOC3"/>
        <w:rPr>
          <w:rFonts w:ascii="Calibri" w:hAnsi="Calibri"/>
          <w:sz w:val="22"/>
          <w:szCs w:val="22"/>
          <w:lang w:eastAsia="en-GB"/>
        </w:rPr>
      </w:pPr>
      <w:r w:rsidRPr="00620C0F">
        <w:t>5.2.4</w:t>
      </w:r>
      <w:r w:rsidRPr="00CA1103">
        <w:rPr>
          <w:rFonts w:ascii="Calibri" w:hAnsi="Calibri"/>
          <w:sz w:val="22"/>
          <w:szCs w:val="22"/>
          <w:lang w:eastAsia="en-GB"/>
        </w:rPr>
        <w:tab/>
      </w:r>
      <w:r w:rsidRPr="008B690F">
        <w:rPr>
          <w:rFonts w:eastAsia="SimSun"/>
        </w:rPr>
        <w:t>N32-f Context Termination Procedure</w:t>
      </w:r>
      <w:r>
        <w:tab/>
      </w:r>
      <w:r>
        <w:fldChar w:fldCharType="begin" w:fldLock="1"/>
      </w:r>
      <w:r>
        <w:instrText xml:space="preserve"> PAGEREF _Toc67731956 \h </w:instrText>
      </w:r>
      <w:r>
        <w:fldChar w:fldCharType="separate"/>
      </w:r>
      <w:r>
        <w:t>16</w:t>
      </w:r>
      <w:r>
        <w:fldChar w:fldCharType="end"/>
      </w:r>
    </w:p>
    <w:p w14:paraId="2CD0740F" w14:textId="1720273F" w:rsidR="00620C0F" w:rsidRPr="00CA1103" w:rsidRDefault="00620C0F">
      <w:pPr>
        <w:pStyle w:val="TOC3"/>
        <w:rPr>
          <w:rFonts w:ascii="Calibri" w:hAnsi="Calibri"/>
          <w:sz w:val="22"/>
          <w:szCs w:val="22"/>
          <w:lang w:eastAsia="en-GB"/>
        </w:rPr>
      </w:pPr>
      <w:r w:rsidRPr="00620C0F">
        <w:t>5.2.5</w:t>
      </w:r>
      <w:r w:rsidRPr="00CA1103">
        <w:rPr>
          <w:rFonts w:ascii="Calibri" w:hAnsi="Calibri"/>
          <w:sz w:val="22"/>
          <w:szCs w:val="22"/>
          <w:lang w:eastAsia="en-GB"/>
        </w:rPr>
        <w:tab/>
      </w:r>
      <w:r w:rsidRPr="008B690F">
        <w:rPr>
          <w:rFonts w:eastAsia="SimSun"/>
        </w:rPr>
        <w:t>N32-f Error Reporting Procedure</w:t>
      </w:r>
      <w:r>
        <w:tab/>
      </w:r>
      <w:r>
        <w:fldChar w:fldCharType="begin" w:fldLock="1"/>
      </w:r>
      <w:r>
        <w:instrText xml:space="preserve"> PAGEREF _Toc67731957 \h </w:instrText>
      </w:r>
      <w:r>
        <w:fldChar w:fldCharType="separate"/>
      </w:r>
      <w:r>
        <w:t>17</w:t>
      </w:r>
      <w:r>
        <w:fldChar w:fldCharType="end"/>
      </w:r>
    </w:p>
    <w:p w14:paraId="540125D6" w14:textId="4D2FD174" w:rsidR="00620C0F" w:rsidRPr="00CA1103" w:rsidRDefault="00620C0F">
      <w:pPr>
        <w:pStyle w:val="TOC2"/>
        <w:rPr>
          <w:rFonts w:ascii="Calibri" w:hAnsi="Calibri"/>
          <w:sz w:val="22"/>
          <w:szCs w:val="22"/>
          <w:lang w:eastAsia="en-GB"/>
        </w:rPr>
      </w:pPr>
      <w:r w:rsidRPr="00620C0F">
        <w:t>5.3</w:t>
      </w:r>
      <w:r w:rsidRPr="00CA1103">
        <w:rPr>
          <w:rFonts w:ascii="Calibri" w:hAnsi="Calibri"/>
          <w:sz w:val="22"/>
          <w:szCs w:val="22"/>
          <w:lang w:eastAsia="en-GB"/>
        </w:rPr>
        <w:tab/>
      </w:r>
      <w:r w:rsidRPr="008B690F">
        <w:rPr>
          <w:rFonts w:eastAsia="SimSun"/>
        </w:rPr>
        <w:t>JOSE Protected Message Forwarding Procedure on N32 (N32-f)</w:t>
      </w:r>
      <w:r>
        <w:tab/>
      </w:r>
      <w:r>
        <w:fldChar w:fldCharType="begin" w:fldLock="1"/>
      </w:r>
      <w:r>
        <w:instrText xml:space="preserve"> PAGEREF _Toc67731958 \h </w:instrText>
      </w:r>
      <w:r>
        <w:fldChar w:fldCharType="separate"/>
      </w:r>
      <w:r>
        <w:t>18</w:t>
      </w:r>
      <w:r>
        <w:fldChar w:fldCharType="end"/>
      </w:r>
    </w:p>
    <w:p w14:paraId="4B155A09" w14:textId="426E0DA2" w:rsidR="00620C0F" w:rsidRPr="00CA1103" w:rsidRDefault="00620C0F">
      <w:pPr>
        <w:pStyle w:val="TOC3"/>
        <w:rPr>
          <w:rFonts w:ascii="Calibri" w:hAnsi="Calibri"/>
          <w:sz w:val="22"/>
          <w:szCs w:val="22"/>
          <w:lang w:eastAsia="en-GB"/>
        </w:rPr>
      </w:pPr>
      <w:r w:rsidRPr="00620C0F">
        <w:t>5.3.1</w:t>
      </w:r>
      <w:r w:rsidRPr="00CA1103">
        <w:rPr>
          <w:rFonts w:ascii="Calibri" w:hAnsi="Calibri"/>
          <w:sz w:val="22"/>
          <w:szCs w:val="22"/>
          <w:lang w:eastAsia="en-GB"/>
        </w:rPr>
        <w:tab/>
      </w:r>
      <w:r w:rsidRPr="008B690F">
        <w:rPr>
          <w:rFonts w:eastAsia="SimSun"/>
        </w:rPr>
        <w:t>Introduction</w:t>
      </w:r>
      <w:r>
        <w:tab/>
      </w:r>
      <w:r>
        <w:fldChar w:fldCharType="begin" w:fldLock="1"/>
      </w:r>
      <w:r>
        <w:instrText xml:space="preserve"> PAGEREF _Toc67731959 \h </w:instrText>
      </w:r>
      <w:r>
        <w:fldChar w:fldCharType="separate"/>
      </w:r>
      <w:r>
        <w:t>18</w:t>
      </w:r>
      <w:r>
        <w:fldChar w:fldCharType="end"/>
      </w:r>
    </w:p>
    <w:p w14:paraId="0D2BD634" w14:textId="5624E83A" w:rsidR="00620C0F" w:rsidRPr="00CA1103" w:rsidRDefault="00620C0F">
      <w:pPr>
        <w:pStyle w:val="TOC3"/>
        <w:rPr>
          <w:rFonts w:ascii="Calibri" w:hAnsi="Calibri"/>
          <w:sz w:val="22"/>
          <w:szCs w:val="22"/>
          <w:lang w:eastAsia="en-GB"/>
        </w:rPr>
      </w:pPr>
      <w:r w:rsidRPr="00620C0F">
        <w:t>5.3.2</w:t>
      </w:r>
      <w:r w:rsidRPr="00CA1103">
        <w:rPr>
          <w:rFonts w:ascii="Calibri" w:hAnsi="Calibri"/>
          <w:sz w:val="22"/>
          <w:szCs w:val="22"/>
          <w:lang w:eastAsia="en-GB"/>
        </w:rPr>
        <w:tab/>
      </w:r>
      <w:r w:rsidRPr="008B690F">
        <w:rPr>
          <w:rFonts w:eastAsia="SimSun"/>
        </w:rPr>
        <w:t>Use of Application Layer Security</w:t>
      </w:r>
      <w:r>
        <w:tab/>
      </w:r>
      <w:r>
        <w:fldChar w:fldCharType="begin" w:fldLock="1"/>
      </w:r>
      <w:r>
        <w:instrText xml:space="preserve"> PAGEREF _Toc67731960 \h </w:instrText>
      </w:r>
      <w:r>
        <w:fldChar w:fldCharType="separate"/>
      </w:r>
      <w:r>
        <w:t>18</w:t>
      </w:r>
      <w:r>
        <w:fldChar w:fldCharType="end"/>
      </w:r>
    </w:p>
    <w:p w14:paraId="65C52E94" w14:textId="034631BC" w:rsidR="00620C0F" w:rsidRPr="00CA1103" w:rsidRDefault="00620C0F">
      <w:pPr>
        <w:pStyle w:val="TOC4"/>
        <w:rPr>
          <w:rFonts w:ascii="Calibri" w:hAnsi="Calibri"/>
          <w:sz w:val="22"/>
          <w:szCs w:val="22"/>
          <w:lang w:eastAsia="en-GB"/>
        </w:rPr>
      </w:pPr>
      <w:r w:rsidRPr="00620C0F">
        <w:t>5.3.2.1</w:t>
      </w:r>
      <w:r w:rsidRPr="00CA1103">
        <w:rPr>
          <w:rFonts w:ascii="Calibri" w:hAnsi="Calibri"/>
          <w:sz w:val="22"/>
          <w:szCs w:val="22"/>
          <w:lang w:eastAsia="en-GB"/>
        </w:rPr>
        <w:tab/>
      </w:r>
      <w:r w:rsidRPr="008B690F">
        <w:rPr>
          <w:rFonts w:eastAsia="SimSun"/>
        </w:rPr>
        <w:t>General</w:t>
      </w:r>
      <w:r>
        <w:tab/>
      </w:r>
      <w:r>
        <w:fldChar w:fldCharType="begin" w:fldLock="1"/>
      </w:r>
      <w:r>
        <w:instrText xml:space="preserve"> PAGEREF _Toc67731961 \h </w:instrText>
      </w:r>
      <w:r>
        <w:fldChar w:fldCharType="separate"/>
      </w:r>
      <w:r>
        <w:t>18</w:t>
      </w:r>
      <w:r>
        <w:fldChar w:fldCharType="end"/>
      </w:r>
    </w:p>
    <w:p w14:paraId="5898CB9D" w14:textId="7E0AEED3" w:rsidR="00620C0F" w:rsidRPr="00CA1103" w:rsidRDefault="00620C0F">
      <w:pPr>
        <w:pStyle w:val="TOC4"/>
        <w:rPr>
          <w:rFonts w:ascii="Calibri" w:hAnsi="Calibri"/>
          <w:sz w:val="22"/>
          <w:szCs w:val="22"/>
          <w:lang w:eastAsia="en-GB"/>
        </w:rPr>
      </w:pPr>
      <w:r w:rsidRPr="00620C0F">
        <w:t>5.3.2.2</w:t>
      </w:r>
      <w:r w:rsidRPr="00CA1103">
        <w:rPr>
          <w:rFonts w:ascii="Calibri" w:hAnsi="Calibri"/>
          <w:sz w:val="22"/>
          <w:szCs w:val="22"/>
          <w:lang w:eastAsia="en-GB"/>
        </w:rPr>
        <w:tab/>
      </w:r>
      <w:r w:rsidRPr="008B690F">
        <w:rPr>
          <w:rFonts w:eastAsia="SimSun"/>
        </w:rPr>
        <w:t>Protection Policy Lookup</w:t>
      </w:r>
      <w:r>
        <w:tab/>
      </w:r>
      <w:r>
        <w:fldChar w:fldCharType="begin" w:fldLock="1"/>
      </w:r>
      <w:r>
        <w:instrText xml:space="preserve"> PAGEREF _Toc67731962 \h </w:instrText>
      </w:r>
      <w:r>
        <w:fldChar w:fldCharType="separate"/>
      </w:r>
      <w:r>
        <w:t>19</w:t>
      </w:r>
      <w:r>
        <w:fldChar w:fldCharType="end"/>
      </w:r>
    </w:p>
    <w:p w14:paraId="78C83CCB" w14:textId="4AE63F31" w:rsidR="00620C0F" w:rsidRPr="00CA1103" w:rsidRDefault="00620C0F">
      <w:pPr>
        <w:pStyle w:val="TOC4"/>
        <w:rPr>
          <w:rFonts w:ascii="Calibri" w:hAnsi="Calibri"/>
          <w:sz w:val="22"/>
          <w:szCs w:val="22"/>
          <w:lang w:eastAsia="en-GB"/>
        </w:rPr>
      </w:pPr>
      <w:r w:rsidRPr="00620C0F">
        <w:t>5.3.2.3</w:t>
      </w:r>
      <w:r w:rsidRPr="00CA1103">
        <w:rPr>
          <w:rFonts w:ascii="Calibri" w:hAnsi="Calibri"/>
          <w:sz w:val="22"/>
          <w:szCs w:val="22"/>
          <w:lang w:eastAsia="en-GB"/>
        </w:rPr>
        <w:tab/>
      </w:r>
      <w:r w:rsidRPr="008B690F">
        <w:rPr>
          <w:rFonts w:eastAsia="SimSun"/>
        </w:rPr>
        <w:t>Message Reformatting</w:t>
      </w:r>
      <w:r>
        <w:tab/>
      </w:r>
      <w:r>
        <w:fldChar w:fldCharType="begin" w:fldLock="1"/>
      </w:r>
      <w:r>
        <w:instrText xml:space="preserve"> PAGEREF _Toc67731963 \h </w:instrText>
      </w:r>
      <w:r>
        <w:fldChar w:fldCharType="separate"/>
      </w:r>
      <w:r>
        <w:t>19</w:t>
      </w:r>
      <w:r>
        <w:fldChar w:fldCharType="end"/>
      </w:r>
    </w:p>
    <w:p w14:paraId="34D13421" w14:textId="2E77921D" w:rsidR="00620C0F" w:rsidRPr="00CA1103" w:rsidRDefault="00620C0F">
      <w:pPr>
        <w:pStyle w:val="TOC4"/>
        <w:rPr>
          <w:rFonts w:ascii="Calibri" w:hAnsi="Calibri"/>
          <w:sz w:val="22"/>
          <w:szCs w:val="22"/>
          <w:lang w:eastAsia="en-GB"/>
        </w:rPr>
      </w:pPr>
      <w:r w:rsidRPr="00620C0F">
        <w:t>5.3.2.4</w:t>
      </w:r>
      <w:r w:rsidRPr="00CA1103">
        <w:rPr>
          <w:rFonts w:ascii="Calibri" w:hAnsi="Calibri"/>
          <w:sz w:val="22"/>
          <w:szCs w:val="22"/>
          <w:lang w:eastAsia="en-GB"/>
        </w:rPr>
        <w:tab/>
      </w:r>
      <w:r w:rsidRPr="008B690F">
        <w:rPr>
          <w:rFonts w:eastAsia="SimSun"/>
        </w:rPr>
        <w:t>Message Forwarding to Peer SEPP</w:t>
      </w:r>
      <w:r>
        <w:tab/>
      </w:r>
      <w:r>
        <w:fldChar w:fldCharType="begin" w:fldLock="1"/>
      </w:r>
      <w:r>
        <w:instrText xml:space="preserve"> PAGEREF _Toc67731964 \h </w:instrText>
      </w:r>
      <w:r>
        <w:fldChar w:fldCharType="separate"/>
      </w:r>
      <w:r>
        <w:t>21</w:t>
      </w:r>
      <w:r>
        <w:fldChar w:fldCharType="end"/>
      </w:r>
    </w:p>
    <w:p w14:paraId="58C99D8B" w14:textId="6C5F9D8C" w:rsidR="00620C0F" w:rsidRPr="00CA1103" w:rsidRDefault="00620C0F">
      <w:pPr>
        <w:pStyle w:val="TOC3"/>
        <w:rPr>
          <w:rFonts w:ascii="Calibri" w:hAnsi="Calibri"/>
          <w:sz w:val="22"/>
          <w:szCs w:val="22"/>
          <w:lang w:eastAsia="en-GB"/>
        </w:rPr>
      </w:pPr>
      <w:r w:rsidRPr="00620C0F">
        <w:t>5.3.3</w:t>
      </w:r>
      <w:r w:rsidRPr="00CA1103">
        <w:rPr>
          <w:rFonts w:ascii="Calibri" w:hAnsi="Calibri"/>
          <w:sz w:val="22"/>
          <w:szCs w:val="22"/>
          <w:lang w:eastAsia="en-GB"/>
        </w:rPr>
        <w:tab/>
      </w:r>
      <w:r w:rsidRPr="008B690F">
        <w:rPr>
          <w:rFonts w:eastAsia="SimSun"/>
        </w:rPr>
        <w:t>Message Forwarding to Peer SEPP when TLS is used</w:t>
      </w:r>
      <w:r>
        <w:tab/>
      </w:r>
      <w:r>
        <w:fldChar w:fldCharType="begin" w:fldLock="1"/>
      </w:r>
      <w:r>
        <w:instrText xml:space="preserve"> PAGEREF _Toc67731965 \h </w:instrText>
      </w:r>
      <w:r>
        <w:fldChar w:fldCharType="separate"/>
      </w:r>
      <w:r>
        <w:t>21</w:t>
      </w:r>
      <w:r>
        <w:fldChar w:fldCharType="end"/>
      </w:r>
    </w:p>
    <w:p w14:paraId="49ADC93E" w14:textId="65908F2A" w:rsidR="00620C0F" w:rsidRPr="00CA1103" w:rsidRDefault="00620C0F">
      <w:pPr>
        <w:pStyle w:val="TOC1"/>
        <w:rPr>
          <w:rFonts w:ascii="Calibri" w:hAnsi="Calibri"/>
          <w:szCs w:val="22"/>
          <w:lang w:eastAsia="en-GB"/>
        </w:rPr>
      </w:pPr>
      <w:r w:rsidRPr="00620C0F">
        <w:t>6</w:t>
      </w:r>
      <w:r w:rsidRPr="00CA1103">
        <w:rPr>
          <w:rFonts w:ascii="Calibri" w:hAnsi="Calibri"/>
          <w:szCs w:val="22"/>
          <w:lang w:eastAsia="en-GB"/>
        </w:rPr>
        <w:tab/>
      </w:r>
      <w:r w:rsidRPr="008B690F">
        <w:rPr>
          <w:rFonts w:eastAsia="SimSun"/>
        </w:rPr>
        <w:t>API Definitions</w:t>
      </w:r>
      <w:r>
        <w:tab/>
      </w:r>
      <w:r>
        <w:fldChar w:fldCharType="begin" w:fldLock="1"/>
      </w:r>
      <w:r>
        <w:instrText xml:space="preserve"> PAGEREF _Toc67731966 \h </w:instrText>
      </w:r>
      <w:r>
        <w:fldChar w:fldCharType="separate"/>
      </w:r>
      <w:r>
        <w:t>22</w:t>
      </w:r>
      <w:r>
        <w:fldChar w:fldCharType="end"/>
      </w:r>
    </w:p>
    <w:p w14:paraId="2B0E3102" w14:textId="2D0A2D7A" w:rsidR="00620C0F" w:rsidRPr="00CA1103" w:rsidRDefault="00620C0F">
      <w:pPr>
        <w:pStyle w:val="TOC2"/>
        <w:rPr>
          <w:rFonts w:ascii="Calibri" w:hAnsi="Calibri"/>
          <w:sz w:val="22"/>
          <w:szCs w:val="22"/>
          <w:lang w:eastAsia="en-GB"/>
        </w:rPr>
      </w:pPr>
      <w:r w:rsidRPr="00620C0F">
        <w:t>6.1</w:t>
      </w:r>
      <w:r w:rsidRPr="00CA1103">
        <w:rPr>
          <w:rFonts w:ascii="Calibri" w:hAnsi="Calibri"/>
          <w:sz w:val="22"/>
          <w:szCs w:val="22"/>
          <w:lang w:eastAsia="en-GB"/>
        </w:rPr>
        <w:tab/>
      </w:r>
      <w:r w:rsidRPr="008B690F">
        <w:rPr>
          <w:rFonts w:eastAsia="SimSun"/>
        </w:rPr>
        <w:t>N32 Handshake API</w:t>
      </w:r>
      <w:r>
        <w:tab/>
      </w:r>
      <w:r>
        <w:fldChar w:fldCharType="begin" w:fldLock="1"/>
      </w:r>
      <w:r>
        <w:instrText xml:space="preserve"> PAGEREF _Toc67731967 \h </w:instrText>
      </w:r>
      <w:r>
        <w:fldChar w:fldCharType="separate"/>
      </w:r>
      <w:r>
        <w:t>22</w:t>
      </w:r>
      <w:r>
        <w:fldChar w:fldCharType="end"/>
      </w:r>
    </w:p>
    <w:p w14:paraId="5A7AD944" w14:textId="47072CD5" w:rsidR="00620C0F" w:rsidRPr="00CA1103" w:rsidRDefault="00620C0F">
      <w:pPr>
        <w:pStyle w:val="TOC3"/>
        <w:rPr>
          <w:rFonts w:ascii="Calibri" w:hAnsi="Calibri"/>
          <w:sz w:val="22"/>
          <w:szCs w:val="22"/>
          <w:lang w:eastAsia="en-GB"/>
        </w:rPr>
      </w:pPr>
      <w:r w:rsidRPr="00620C0F">
        <w:t>6.1.1</w:t>
      </w:r>
      <w:r w:rsidRPr="00CA1103">
        <w:rPr>
          <w:rFonts w:ascii="Calibri" w:hAnsi="Calibri"/>
          <w:sz w:val="22"/>
          <w:szCs w:val="22"/>
          <w:lang w:eastAsia="en-GB"/>
        </w:rPr>
        <w:tab/>
      </w:r>
      <w:r w:rsidRPr="008B690F">
        <w:rPr>
          <w:rFonts w:eastAsia="SimSun"/>
        </w:rPr>
        <w:t>API URI</w:t>
      </w:r>
      <w:r>
        <w:tab/>
      </w:r>
      <w:r>
        <w:fldChar w:fldCharType="begin" w:fldLock="1"/>
      </w:r>
      <w:r>
        <w:instrText xml:space="preserve"> PAGEREF _Toc67731968 \h </w:instrText>
      </w:r>
      <w:r>
        <w:fldChar w:fldCharType="separate"/>
      </w:r>
      <w:r>
        <w:t>22</w:t>
      </w:r>
      <w:r>
        <w:fldChar w:fldCharType="end"/>
      </w:r>
    </w:p>
    <w:p w14:paraId="35EDE0BE" w14:textId="730142A6" w:rsidR="00620C0F" w:rsidRPr="00CA1103" w:rsidRDefault="00620C0F">
      <w:pPr>
        <w:pStyle w:val="TOC3"/>
        <w:rPr>
          <w:rFonts w:ascii="Calibri" w:hAnsi="Calibri"/>
          <w:sz w:val="22"/>
          <w:szCs w:val="22"/>
          <w:lang w:eastAsia="en-GB"/>
        </w:rPr>
      </w:pPr>
      <w:r w:rsidRPr="00620C0F">
        <w:t>6.1.2</w:t>
      </w:r>
      <w:r w:rsidRPr="00CA1103">
        <w:rPr>
          <w:rFonts w:ascii="Calibri" w:hAnsi="Calibri"/>
          <w:sz w:val="22"/>
          <w:szCs w:val="22"/>
          <w:lang w:eastAsia="en-GB"/>
        </w:rPr>
        <w:tab/>
      </w:r>
      <w:r w:rsidRPr="008B690F">
        <w:rPr>
          <w:rFonts w:eastAsia="SimSun"/>
        </w:rPr>
        <w:t>Usage of HTTP</w:t>
      </w:r>
      <w:r>
        <w:tab/>
      </w:r>
      <w:r>
        <w:fldChar w:fldCharType="begin" w:fldLock="1"/>
      </w:r>
      <w:r>
        <w:instrText xml:space="preserve"> PAGEREF _Toc67731969 \h </w:instrText>
      </w:r>
      <w:r>
        <w:fldChar w:fldCharType="separate"/>
      </w:r>
      <w:r>
        <w:t>22</w:t>
      </w:r>
      <w:r>
        <w:fldChar w:fldCharType="end"/>
      </w:r>
    </w:p>
    <w:p w14:paraId="01D3A71A" w14:textId="3B76BD64" w:rsidR="00620C0F" w:rsidRPr="00CA1103" w:rsidRDefault="00620C0F">
      <w:pPr>
        <w:pStyle w:val="TOC4"/>
        <w:rPr>
          <w:rFonts w:ascii="Calibri" w:hAnsi="Calibri"/>
          <w:sz w:val="22"/>
          <w:szCs w:val="22"/>
          <w:lang w:eastAsia="en-GB"/>
        </w:rPr>
      </w:pPr>
      <w:r w:rsidRPr="00620C0F">
        <w:t>6.1.2.1</w:t>
      </w:r>
      <w:r w:rsidRPr="00CA1103">
        <w:rPr>
          <w:rFonts w:ascii="Calibri" w:hAnsi="Calibri"/>
          <w:sz w:val="22"/>
          <w:szCs w:val="22"/>
          <w:lang w:eastAsia="en-GB"/>
        </w:rPr>
        <w:tab/>
      </w:r>
      <w:r w:rsidRPr="008B690F">
        <w:rPr>
          <w:rFonts w:eastAsia="SimSun"/>
        </w:rPr>
        <w:t>General</w:t>
      </w:r>
      <w:r>
        <w:tab/>
      </w:r>
      <w:r>
        <w:fldChar w:fldCharType="begin" w:fldLock="1"/>
      </w:r>
      <w:r>
        <w:instrText xml:space="preserve"> PAGEREF _Toc67731970 \h </w:instrText>
      </w:r>
      <w:r>
        <w:fldChar w:fldCharType="separate"/>
      </w:r>
      <w:r>
        <w:t>22</w:t>
      </w:r>
      <w:r>
        <w:fldChar w:fldCharType="end"/>
      </w:r>
    </w:p>
    <w:p w14:paraId="2FBE4E43" w14:textId="12B4D7DB" w:rsidR="00620C0F" w:rsidRPr="00CA1103" w:rsidRDefault="00620C0F">
      <w:pPr>
        <w:pStyle w:val="TOC4"/>
        <w:rPr>
          <w:rFonts w:ascii="Calibri" w:hAnsi="Calibri"/>
          <w:sz w:val="22"/>
          <w:szCs w:val="22"/>
          <w:lang w:eastAsia="en-GB"/>
        </w:rPr>
      </w:pPr>
      <w:r w:rsidRPr="00620C0F">
        <w:t>6.1.2.2</w:t>
      </w:r>
      <w:r w:rsidRPr="00CA1103">
        <w:rPr>
          <w:rFonts w:ascii="Calibri" w:hAnsi="Calibri"/>
          <w:sz w:val="22"/>
          <w:szCs w:val="22"/>
          <w:lang w:eastAsia="en-GB"/>
        </w:rPr>
        <w:tab/>
      </w:r>
      <w:r w:rsidRPr="008B690F">
        <w:rPr>
          <w:rFonts w:eastAsia="SimSun"/>
        </w:rPr>
        <w:t>HTTP standard headers</w:t>
      </w:r>
      <w:r>
        <w:tab/>
      </w:r>
      <w:r>
        <w:fldChar w:fldCharType="begin" w:fldLock="1"/>
      </w:r>
      <w:r>
        <w:instrText xml:space="preserve"> PAGEREF _Toc67731971 \h </w:instrText>
      </w:r>
      <w:r>
        <w:fldChar w:fldCharType="separate"/>
      </w:r>
      <w:r>
        <w:t>22</w:t>
      </w:r>
      <w:r>
        <w:fldChar w:fldCharType="end"/>
      </w:r>
    </w:p>
    <w:p w14:paraId="32CD3490" w14:textId="20B46DE2" w:rsidR="00620C0F" w:rsidRPr="00CA1103" w:rsidRDefault="00620C0F">
      <w:pPr>
        <w:pStyle w:val="TOC5"/>
        <w:rPr>
          <w:rFonts w:ascii="Calibri" w:hAnsi="Calibri"/>
          <w:sz w:val="22"/>
          <w:szCs w:val="22"/>
          <w:lang w:eastAsia="en-GB"/>
        </w:rPr>
      </w:pPr>
      <w:r w:rsidRPr="00620C0F">
        <w:t>6.1.2.2.1</w:t>
      </w:r>
      <w:r w:rsidRPr="00CA1103">
        <w:rPr>
          <w:rFonts w:ascii="Calibri" w:hAnsi="Calibri"/>
          <w:sz w:val="22"/>
          <w:szCs w:val="22"/>
          <w:lang w:eastAsia="en-GB"/>
        </w:rPr>
        <w:tab/>
      </w:r>
      <w:r w:rsidRPr="008B690F">
        <w:rPr>
          <w:rFonts w:eastAsia="SimSun"/>
          <w:lang w:eastAsia="zh-CN"/>
        </w:rPr>
        <w:t>General</w:t>
      </w:r>
      <w:r>
        <w:tab/>
      </w:r>
      <w:r>
        <w:fldChar w:fldCharType="begin" w:fldLock="1"/>
      </w:r>
      <w:r>
        <w:instrText xml:space="preserve"> PAGEREF _Toc67731972 \h </w:instrText>
      </w:r>
      <w:r>
        <w:fldChar w:fldCharType="separate"/>
      </w:r>
      <w:r>
        <w:t>22</w:t>
      </w:r>
      <w:r>
        <w:fldChar w:fldCharType="end"/>
      </w:r>
    </w:p>
    <w:p w14:paraId="05664917" w14:textId="09D90AB8" w:rsidR="00620C0F" w:rsidRPr="00CA1103" w:rsidRDefault="00620C0F">
      <w:pPr>
        <w:pStyle w:val="TOC5"/>
        <w:rPr>
          <w:rFonts w:ascii="Calibri" w:hAnsi="Calibri"/>
          <w:sz w:val="22"/>
          <w:szCs w:val="22"/>
          <w:lang w:eastAsia="en-GB"/>
        </w:rPr>
      </w:pPr>
      <w:r w:rsidRPr="00620C0F">
        <w:t>6.1.2.2.2</w:t>
      </w:r>
      <w:r w:rsidRPr="00CA1103">
        <w:rPr>
          <w:rFonts w:ascii="Calibri" w:hAnsi="Calibri"/>
          <w:sz w:val="22"/>
          <w:szCs w:val="22"/>
          <w:lang w:eastAsia="en-GB"/>
        </w:rPr>
        <w:tab/>
      </w:r>
      <w:r w:rsidRPr="008B690F">
        <w:rPr>
          <w:rFonts w:eastAsia="SimSun"/>
        </w:rPr>
        <w:t>Content type</w:t>
      </w:r>
      <w:r>
        <w:tab/>
      </w:r>
      <w:r>
        <w:fldChar w:fldCharType="begin" w:fldLock="1"/>
      </w:r>
      <w:r>
        <w:instrText xml:space="preserve"> PAGEREF _Toc67731973 \h </w:instrText>
      </w:r>
      <w:r>
        <w:fldChar w:fldCharType="separate"/>
      </w:r>
      <w:r>
        <w:t>22</w:t>
      </w:r>
      <w:r>
        <w:fldChar w:fldCharType="end"/>
      </w:r>
    </w:p>
    <w:p w14:paraId="400EA37D" w14:textId="6E2A246C" w:rsidR="00620C0F" w:rsidRPr="00CA1103" w:rsidRDefault="00620C0F">
      <w:pPr>
        <w:pStyle w:val="TOC4"/>
        <w:rPr>
          <w:rFonts w:ascii="Calibri" w:hAnsi="Calibri"/>
          <w:sz w:val="22"/>
          <w:szCs w:val="22"/>
          <w:lang w:eastAsia="en-GB"/>
        </w:rPr>
      </w:pPr>
      <w:r w:rsidRPr="00620C0F">
        <w:t>6.1.2.3</w:t>
      </w:r>
      <w:r w:rsidRPr="00CA1103">
        <w:rPr>
          <w:rFonts w:ascii="Calibri" w:hAnsi="Calibri"/>
          <w:sz w:val="22"/>
          <w:szCs w:val="22"/>
          <w:lang w:eastAsia="en-GB"/>
        </w:rPr>
        <w:tab/>
      </w:r>
      <w:r w:rsidRPr="008B690F">
        <w:rPr>
          <w:rFonts w:eastAsia="SimSun"/>
        </w:rPr>
        <w:t>HTTP custom headers</w:t>
      </w:r>
      <w:r>
        <w:tab/>
      </w:r>
      <w:r>
        <w:fldChar w:fldCharType="begin" w:fldLock="1"/>
      </w:r>
      <w:r>
        <w:instrText xml:space="preserve"> PAGEREF _Toc67731974 \h </w:instrText>
      </w:r>
      <w:r>
        <w:fldChar w:fldCharType="separate"/>
      </w:r>
      <w:r>
        <w:t>22</w:t>
      </w:r>
      <w:r>
        <w:fldChar w:fldCharType="end"/>
      </w:r>
    </w:p>
    <w:p w14:paraId="0CA2CBBA" w14:textId="7402B446" w:rsidR="00620C0F" w:rsidRPr="00CA1103" w:rsidRDefault="00620C0F">
      <w:pPr>
        <w:pStyle w:val="TOC5"/>
        <w:rPr>
          <w:rFonts w:ascii="Calibri" w:hAnsi="Calibri"/>
          <w:sz w:val="22"/>
          <w:szCs w:val="22"/>
          <w:lang w:eastAsia="en-GB"/>
        </w:rPr>
      </w:pPr>
      <w:r w:rsidRPr="00620C0F">
        <w:t>6.1.2.3.1</w:t>
      </w:r>
      <w:r w:rsidRPr="00CA1103">
        <w:rPr>
          <w:rFonts w:ascii="Calibri" w:hAnsi="Calibri"/>
          <w:sz w:val="22"/>
          <w:szCs w:val="22"/>
          <w:lang w:eastAsia="en-GB"/>
        </w:rPr>
        <w:tab/>
      </w:r>
      <w:r w:rsidRPr="008B690F">
        <w:rPr>
          <w:rFonts w:eastAsia="SimSun"/>
          <w:lang w:eastAsia="zh-CN"/>
        </w:rPr>
        <w:t>General</w:t>
      </w:r>
      <w:r>
        <w:tab/>
      </w:r>
      <w:r>
        <w:fldChar w:fldCharType="begin" w:fldLock="1"/>
      </w:r>
      <w:r>
        <w:instrText xml:space="preserve"> PAGEREF _Toc67731975 \h </w:instrText>
      </w:r>
      <w:r>
        <w:fldChar w:fldCharType="separate"/>
      </w:r>
      <w:r>
        <w:t>22</w:t>
      </w:r>
      <w:r>
        <w:fldChar w:fldCharType="end"/>
      </w:r>
    </w:p>
    <w:p w14:paraId="5C6E65D3" w14:textId="5CB9C197" w:rsidR="00620C0F" w:rsidRPr="00CA1103" w:rsidRDefault="00620C0F">
      <w:pPr>
        <w:pStyle w:val="TOC3"/>
        <w:rPr>
          <w:rFonts w:ascii="Calibri" w:hAnsi="Calibri"/>
          <w:sz w:val="22"/>
          <w:szCs w:val="22"/>
          <w:lang w:eastAsia="en-GB"/>
        </w:rPr>
      </w:pPr>
      <w:r w:rsidRPr="00620C0F">
        <w:t>6.1.3</w:t>
      </w:r>
      <w:r w:rsidRPr="00CA1103">
        <w:rPr>
          <w:rFonts w:ascii="Calibri" w:hAnsi="Calibri"/>
          <w:sz w:val="22"/>
          <w:szCs w:val="22"/>
          <w:lang w:eastAsia="en-GB"/>
        </w:rPr>
        <w:tab/>
      </w:r>
      <w:r w:rsidRPr="008B690F">
        <w:rPr>
          <w:rFonts w:eastAsia="SimSun"/>
        </w:rPr>
        <w:t>Resources</w:t>
      </w:r>
      <w:r>
        <w:tab/>
      </w:r>
      <w:r>
        <w:fldChar w:fldCharType="begin" w:fldLock="1"/>
      </w:r>
      <w:r>
        <w:instrText xml:space="preserve"> PAGEREF _Toc67731976 \h </w:instrText>
      </w:r>
      <w:r>
        <w:fldChar w:fldCharType="separate"/>
      </w:r>
      <w:r>
        <w:t>22</w:t>
      </w:r>
      <w:r>
        <w:fldChar w:fldCharType="end"/>
      </w:r>
    </w:p>
    <w:p w14:paraId="124545E4" w14:textId="6417A1E3" w:rsidR="00620C0F" w:rsidRPr="00CA1103" w:rsidRDefault="00620C0F">
      <w:pPr>
        <w:pStyle w:val="TOC4"/>
        <w:rPr>
          <w:rFonts w:ascii="Calibri" w:hAnsi="Calibri"/>
          <w:sz w:val="22"/>
          <w:szCs w:val="22"/>
          <w:lang w:eastAsia="en-GB"/>
        </w:rPr>
      </w:pPr>
      <w:r w:rsidRPr="00620C0F">
        <w:t>6.1.3.1</w:t>
      </w:r>
      <w:r w:rsidRPr="00CA1103">
        <w:rPr>
          <w:rFonts w:ascii="Calibri" w:hAnsi="Calibri"/>
          <w:sz w:val="22"/>
          <w:szCs w:val="22"/>
          <w:lang w:eastAsia="en-GB"/>
        </w:rPr>
        <w:tab/>
      </w:r>
      <w:r w:rsidRPr="008B690F">
        <w:rPr>
          <w:rFonts w:eastAsia="SimSun"/>
        </w:rPr>
        <w:t>Overview</w:t>
      </w:r>
      <w:r>
        <w:tab/>
      </w:r>
      <w:r>
        <w:fldChar w:fldCharType="begin" w:fldLock="1"/>
      </w:r>
      <w:r>
        <w:instrText xml:space="preserve"> PAGEREF _Toc67731977 \h </w:instrText>
      </w:r>
      <w:r>
        <w:fldChar w:fldCharType="separate"/>
      </w:r>
      <w:r>
        <w:t>22</w:t>
      </w:r>
      <w:r>
        <w:fldChar w:fldCharType="end"/>
      </w:r>
    </w:p>
    <w:p w14:paraId="0697076F" w14:textId="1BC4BF66" w:rsidR="00620C0F" w:rsidRPr="00CA1103" w:rsidRDefault="00620C0F">
      <w:pPr>
        <w:pStyle w:val="TOC3"/>
        <w:rPr>
          <w:rFonts w:ascii="Calibri" w:hAnsi="Calibri"/>
          <w:sz w:val="22"/>
          <w:szCs w:val="22"/>
          <w:lang w:eastAsia="en-GB"/>
        </w:rPr>
      </w:pPr>
      <w:r w:rsidRPr="00620C0F">
        <w:t>6.1.4</w:t>
      </w:r>
      <w:r w:rsidRPr="00CA1103">
        <w:rPr>
          <w:rFonts w:ascii="Calibri" w:hAnsi="Calibri"/>
          <w:sz w:val="22"/>
          <w:szCs w:val="22"/>
          <w:lang w:eastAsia="en-GB"/>
        </w:rPr>
        <w:tab/>
      </w:r>
      <w:r w:rsidRPr="008B690F">
        <w:rPr>
          <w:rFonts w:eastAsia="SimSun"/>
        </w:rPr>
        <w:t>Custom Operations without Associated Resources</w:t>
      </w:r>
      <w:r>
        <w:tab/>
      </w:r>
      <w:r>
        <w:fldChar w:fldCharType="begin" w:fldLock="1"/>
      </w:r>
      <w:r>
        <w:instrText xml:space="preserve"> PAGEREF _Toc67731978 \h </w:instrText>
      </w:r>
      <w:r>
        <w:fldChar w:fldCharType="separate"/>
      </w:r>
      <w:r>
        <w:t>23</w:t>
      </w:r>
      <w:r>
        <w:fldChar w:fldCharType="end"/>
      </w:r>
    </w:p>
    <w:p w14:paraId="6B04EB5D" w14:textId="789BEE75" w:rsidR="00620C0F" w:rsidRPr="00CA1103" w:rsidRDefault="00620C0F">
      <w:pPr>
        <w:pStyle w:val="TOC4"/>
        <w:rPr>
          <w:rFonts w:ascii="Calibri" w:hAnsi="Calibri"/>
          <w:sz w:val="22"/>
          <w:szCs w:val="22"/>
          <w:lang w:eastAsia="en-GB"/>
        </w:rPr>
      </w:pPr>
      <w:r w:rsidRPr="00620C0F">
        <w:lastRenderedPageBreak/>
        <w:t>6.1.4.1</w:t>
      </w:r>
      <w:r w:rsidRPr="00CA1103">
        <w:rPr>
          <w:rFonts w:ascii="Calibri" w:hAnsi="Calibri"/>
          <w:sz w:val="22"/>
          <w:szCs w:val="22"/>
          <w:lang w:eastAsia="en-GB"/>
        </w:rPr>
        <w:tab/>
      </w:r>
      <w:r w:rsidRPr="008B690F">
        <w:rPr>
          <w:rFonts w:eastAsia="SimSun"/>
        </w:rPr>
        <w:t>Overview</w:t>
      </w:r>
      <w:r>
        <w:tab/>
      </w:r>
      <w:r>
        <w:fldChar w:fldCharType="begin" w:fldLock="1"/>
      </w:r>
      <w:r>
        <w:instrText xml:space="preserve"> PAGEREF _Toc67731979 \h </w:instrText>
      </w:r>
      <w:r>
        <w:fldChar w:fldCharType="separate"/>
      </w:r>
      <w:r>
        <w:t>23</w:t>
      </w:r>
      <w:r>
        <w:fldChar w:fldCharType="end"/>
      </w:r>
    </w:p>
    <w:p w14:paraId="36C637E9" w14:textId="65A933C9" w:rsidR="00620C0F" w:rsidRPr="00CA1103" w:rsidRDefault="00620C0F">
      <w:pPr>
        <w:pStyle w:val="TOC4"/>
        <w:rPr>
          <w:rFonts w:ascii="Calibri" w:hAnsi="Calibri"/>
          <w:sz w:val="22"/>
          <w:szCs w:val="22"/>
          <w:lang w:eastAsia="en-GB"/>
        </w:rPr>
      </w:pPr>
      <w:r w:rsidRPr="00620C0F">
        <w:t>6.1.4.2</w:t>
      </w:r>
      <w:r w:rsidRPr="00CA1103">
        <w:rPr>
          <w:rFonts w:ascii="Calibri" w:hAnsi="Calibri"/>
          <w:sz w:val="22"/>
          <w:szCs w:val="22"/>
          <w:lang w:eastAsia="en-GB"/>
        </w:rPr>
        <w:tab/>
      </w:r>
      <w:r w:rsidRPr="008B690F">
        <w:rPr>
          <w:rFonts w:eastAsia="SimSun"/>
        </w:rPr>
        <w:t>Operation: Security Capability Negotiation</w:t>
      </w:r>
      <w:r>
        <w:tab/>
      </w:r>
      <w:r>
        <w:fldChar w:fldCharType="begin" w:fldLock="1"/>
      </w:r>
      <w:r>
        <w:instrText xml:space="preserve"> PAGEREF _Toc67731980 \h </w:instrText>
      </w:r>
      <w:r>
        <w:fldChar w:fldCharType="separate"/>
      </w:r>
      <w:r>
        <w:t>23</w:t>
      </w:r>
      <w:r>
        <w:fldChar w:fldCharType="end"/>
      </w:r>
    </w:p>
    <w:p w14:paraId="6D5BB97D" w14:textId="08C3A94A" w:rsidR="00620C0F" w:rsidRPr="00CA1103" w:rsidRDefault="00620C0F">
      <w:pPr>
        <w:pStyle w:val="TOC5"/>
        <w:rPr>
          <w:rFonts w:ascii="Calibri" w:hAnsi="Calibri"/>
          <w:sz w:val="22"/>
          <w:szCs w:val="22"/>
          <w:lang w:eastAsia="en-GB"/>
        </w:rPr>
      </w:pPr>
      <w:r w:rsidRPr="00620C0F">
        <w:t>6.1.4.2.1</w:t>
      </w:r>
      <w:r w:rsidRPr="00CA1103">
        <w:rPr>
          <w:rFonts w:ascii="Calibri" w:hAnsi="Calibri"/>
          <w:sz w:val="22"/>
          <w:szCs w:val="22"/>
          <w:lang w:eastAsia="en-GB"/>
        </w:rPr>
        <w:tab/>
      </w:r>
      <w:r w:rsidRPr="008B690F">
        <w:rPr>
          <w:rFonts w:eastAsia="SimSun"/>
        </w:rPr>
        <w:t>Description</w:t>
      </w:r>
      <w:r>
        <w:tab/>
      </w:r>
      <w:r>
        <w:fldChar w:fldCharType="begin" w:fldLock="1"/>
      </w:r>
      <w:r>
        <w:instrText xml:space="preserve"> PAGEREF _Toc67731981 \h </w:instrText>
      </w:r>
      <w:r>
        <w:fldChar w:fldCharType="separate"/>
      </w:r>
      <w:r>
        <w:t>23</w:t>
      </w:r>
      <w:r>
        <w:fldChar w:fldCharType="end"/>
      </w:r>
    </w:p>
    <w:p w14:paraId="72E7D410" w14:textId="14842257" w:rsidR="00620C0F" w:rsidRPr="00CA1103" w:rsidRDefault="00620C0F">
      <w:pPr>
        <w:pStyle w:val="TOC5"/>
        <w:rPr>
          <w:rFonts w:ascii="Calibri" w:hAnsi="Calibri"/>
          <w:sz w:val="22"/>
          <w:szCs w:val="22"/>
          <w:lang w:eastAsia="en-GB"/>
        </w:rPr>
      </w:pPr>
      <w:r w:rsidRPr="00620C0F">
        <w:t>6.1.4.2.2</w:t>
      </w:r>
      <w:r w:rsidRPr="00CA1103">
        <w:rPr>
          <w:rFonts w:ascii="Calibri" w:hAnsi="Calibri"/>
          <w:sz w:val="22"/>
          <w:szCs w:val="22"/>
          <w:lang w:eastAsia="en-GB"/>
        </w:rPr>
        <w:tab/>
      </w:r>
      <w:r w:rsidRPr="008B690F">
        <w:rPr>
          <w:rFonts w:eastAsia="SimSun"/>
        </w:rPr>
        <w:t>Operation Definition</w:t>
      </w:r>
      <w:r>
        <w:tab/>
      </w:r>
      <w:r>
        <w:fldChar w:fldCharType="begin" w:fldLock="1"/>
      </w:r>
      <w:r>
        <w:instrText xml:space="preserve"> PAGEREF _Toc67731982 \h </w:instrText>
      </w:r>
      <w:r>
        <w:fldChar w:fldCharType="separate"/>
      </w:r>
      <w:r>
        <w:t>23</w:t>
      </w:r>
      <w:r>
        <w:fldChar w:fldCharType="end"/>
      </w:r>
    </w:p>
    <w:p w14:paraId="42BF5A21" w14:textId="210B037D" w:rsidR="00620C0F" w:rsidRPr="00CA1103" w:rsidRDefault="00620C0F">
      <w:pPr>
        <w:pStyle w:val="TOC4"/>
        <w:rPr>
          <w:rFonts w:ascii="Calibri" w:hAnsi="Calibri"/>
          <w:sz w:val="22"/>
          <w:szCs w:val="22"/>
          <w:lang w:eastAsia="en-GB"/>
        </w:rPr>
      </w:pPr>
      <w:r w:rsidRPr="00620C0F">
        <w:t>6.1.4.3</w:t>
      </w:r>
      <w:r w:rsidRPr="00CA1103">
        <w:rPr>
          <w:rFonts w:ascii="Calibri" w:hAnsi="Calibri"/>
          <w:sz w:val="22"/>
          <w:szCs w:val="22"/>
          <w:lang w:eastAsia="en-GB"/>
        </w:rPr>
        <w:tab/>
      </w:r>
      <w:r w:rsidRPr="008B690F">
        <w:rPr>
          <w:rFonts w:eastAsia="SimSun"/>
        </w:rPr>
        <w:t>Operation: Parameter Exchange</w:t>
      </w:r>
      <w:r>
        <w:tab/>
      </w:r>
      <w:r>
        <w:fldChar w:fldCharType="begin" w:fldLock="1"/>
      </w:r>
      <w:r>
        <w:instrText xml:space="preserve"> PAGEREF _Toc67731983 \h </w:instrText>
      </w:r>
      <w:r>
        <w:fldChar w:fldCharType="separate"/>
      </w:r>
      <w:r>
        <w:t>24</w:t>
      </w:r>
      <w:r>
        <w:fldChar w:fldCharType="end"/>
      </w:r>
    </w:p>
    <w:p w14:paraId="41F1889E" w14:textId="647A1CAF" w:rsidR="00620C0F" w:rsidRPr="00CA1103" w:rsidRDefault="00620C0F">
      <w:pPr>
        <w:pStyle w:val="TOC5"/>
        <w:rPr>
          <w:rFonts w:ascii="Calibri" w:hAnsi="Calibri"/>
          <w:sz w:val="22"/>
          <w:szCs w:val="22"/>
          <w:lang w:eastAsia="en-GB"/>
        </w:rPr>
      </w:pPr>
      <w:r w:rsidRPr="00620C0F">
        <w:t>6.1.4.3.1</w:t>
      </w:r>
      <w:r w:rsidRPr="00CA1103">
        <w:rPr>
          <w:rFonts w:ascii="Calibri" w:hAnsi="Calibri"/>
          <w:sz w:val="22"/>
          <w:szCs w:val="22"/>
          <w:lang w:eastAsia="en-GB"/>
        </w:rPr>
        <w:tab/>
      </w:r>
      <w:r w:rsidRPr="008B690F">
        <w:rPr>
          <w:rFonts w:eastAsia="SimSun"/>
        </w:rPr>
        <w:t>Description</w:t>
      </w:r>
      <w:r>
        <w:tab/>
      </w:r>
      <w:r>
        <w:fldChar w:fldCharType="begin" w:fldLock="1"/>
      </w:r>
      <w:r>
        <w:instrText xml:space="preserve"> PAGEREF _Toc67731984 \h </w:instrText>
      </w:r>
      <w:r>
        <w:fldChar w:fldCharType="separate"/>
      </w:r>
      <w:r>
        <w:t>24</w:t>
      </w:r>
      <w:r>
        <w:fldChar w:fldCharType="end"/>
      </w:r>
    </w:p>
    <w:p w14:paraId="6A12ED10" w14:textId="6F008FBB" w:rsidR="00620C0F" w:rsidRPr="00CA1103" w:rsidRDefault="00620C0F">
      <w:pPr>
        <w:pStyle w:val="TOC5"/>
        <w:rPr>
          <w:rFonts w:ascii="Calibri" w:hAnsi="Calibri"/>
          <w:sz w:val="22"/>
          <w:szCs w:val="22"/>
          <w:lang w:eastAsia="en-GB"/>
        </w:rPr>
      </w:pPr>
      <w:r w:rsidRPr="00620C0F">
        <w:t>6.1.4.3.2</w:t>
      </w:r>
      <w:r w:rsidRPr="00CA1103">
        <w:rPr>
          <w:rFonts w:ascii="Calibri" w:hAnsi="Calibri"/>
          <w:sz w:val="22"/>
          <w:szCs w:val="22"/>
          <w:lang w:eastAsia="en-GB"/>
        </w:rPr>
        <w:tab/>
      </w:r>
      <w:r w:rsidRPr="008B690F">
        <w:rPr>
          <w:rFonts w:eastAsia="SimSun"/>
        </w:rPr>
        <w:t>Operation Definition</w:t>
      </w:r>
      <w:r>
        <w:tab/>
      </w:r>
      <w:r>
        <w:fldChar w:fldCharType="begin" w:fldLock="1"/>
      </w:r>
      <w:r>
        <w:instrText xml:space="preserve"> PAGEREF _Toc67731985 \h </w:instrText>
      </w:r>
      <w:r>
        <w:fldChar w:fldCharType="separate"/>
      </w:r>
      <w:r>
        <w:t>24</w:t>
      </w:r>
      <w:r>
        <w:fldChar w:fldCharType="end"/>
      </w:r>
    </w:p>
    <w:p w14:paraId="731D6C94" w14:textId="7E30246E" w:rsidR="00620C0F" w:rsidRPr="00CA1103" w:rsidRDefault="00620C0F">
      <w:pPr>
        <w:pStyle w:val="TOC4"/>
        <w:rPr>
          <w:rFonts w:ascii="Calibri" w:hAnsi="Calibri"/>
          <w:sz w:val="22"/>
          <w:szCs w:val="22"/>
          <w:lang w:eastAsia="en-GB"/>
        </w:rPr>
      </w:pPr>
      <w:r w:rsidRPr="00620C0F">
        <w:t>6.1.4.4</w:t>
      </w:r>
      <w:r w:rsidRPr="00CA1103">
        <w:rPr>
          <w:rFonts w:ascii="Calibri" w:hAnsi="Calibri"/>
          <w:sz w:val="22"/>
          <w:szCs w:val="22"/>
          <w:lang w:eastAsia="en-GB"/>
        </w:rPr>
        <w:tab/>
      </w:r>
      <w:r w:rsidRPr="008B690F">
        <w:rPr>
          <w:rFonts w:eastAsia="SimSun"/>
        </w:rPr>
        <w:t>Operation: N32-f Context Terminate</w:t>
      </w:r>
      <w:r>
        <w:tab/>
      </w:r>
      <w:r>
        <w:fldChar w:fldCharType="begin" w:fldLock="1"/>
      </w:r>
      <w:r>
        <w:instrText xml:space="preserve"> PAGEREF _Toc67731986 \h </w:instrText>
      </w:r>
      <w:r>
        <w:fldChar w:fldCharType="separate"/>
      </w:r>
      <w:r>
        <w:t>24</w:t>
      </w:r>
      <w:r>
        <w:fldChar w:fldCharType="end"/>
      </w:r>
    </w:p>
    <w:p w14:paraId="4ADB6DF0" w14:textId="684C370E" w:rsidR="00620C0F" w:rsidRPr="00CA1103" w:rsidRDefault="00620C0F">
      <w:pPr>
        <w:pStyle w:val="TOC5"/>
        <w:rPr>
          <w:rFonts w:ascii="Calibri" w:hAnsi="Calibri"/>
          <w:sz w:val="22"/>
          <w:szCs w:val="22"/>
          <w:lang w:eastAsia="en-GB"/>
        </w:rPr>
      </w:pPr>
      <w:r w:rsidRPr="00620C0F">
        <w:t>6.1.4.4.1</w:t>
      </w:r>
      <w:r w:rsidRPr="00CA1103">
        <w:rPr>
          <w:rFonts w:ascii="Calibri" w:hAnsi="Calibri"/>
          <w:sz w:val="22"/>
          <w:szCs w:val="22"/>
          <w:lang w:eastAsia="en-GB"/>
        </w:rPr>
        <w:tab/>
      </w:r>
      <w:r w:rsidRPr="008B690F">
        <w:rPr>
          <w:rFonts w:eastAsia="SimSun"/>
        </w:rPr>
        <w:t>Description</w:t>
      </w:r>
      <w:r>
        <w:tab/>
      </w:r>
      <w:r>
        <w:fldChar w:fldCharType="begin" w:fldLock="1"/>
      </w:r>
      <w:r>
        <w:instrText xml:space="preserve"> PAGEREF _Toc67731987 \h </w:instrText>
      </w:r>
      <w:r>
        <w:fldChar w:fldCharType="separate"/>
      </w:r>
      <w:r>
        <w:t>24</w:t>
      </w:r>
      <w:r>
        <w:fldChar w:fldCharType="end"/>
      </w:r>
    </w:p>
    <w:p w14:paraId="5F1579E9" w14:textId="2419C4A6" w:rsidR="00620C0F" w:rsidRPr="00CA1103" w:rsidRDefault="00620C0F">
      <w:pPr>
        <w:pStyle w:val="TOC5"/>
        <w:rPr>
          <w:rFonts w:ascii="Calibri" w:hAnsi="Calibri"/>
          <w:sz w:val="22"/>
          <w:szCs w:val="22"/>
          <w:lang w:eastAsia="en-GB"/>
        </w:rPr>
      </w:pPr>
      <w:r w:rsidRPr="00620C0F">
        <w:t>6.1.4.4.2</w:t>
      </w:r>
      <w:r w:rsidRPr="00CA1103">
        <w:rPr>
          <w:rFonts w:ascii="Calibri" w:hAnsi="Calibri"/>
          <w:sz w:val="22"/>
          <w:szCs w:val="22"/>
          <w:lang w:eastAsia="en-GB"/>
        </w:rPr>
        <w:tab/>
      </w:r>
      <w:r w:rsidRPr="008B690F">
        <w:rPr>
          <w:rFonts w:eastAsia="SimSun"/>
        </w:rPr>
        <w:t>Operation Definition</w:t>
      </w:r>
      <w:r>
        <w:tab/>
      </w:r>
      <w:r>
        <w:fldChar w:fldCharType="begin" w:fldLock="1"/>
      </w:r>
      <w:r>
        <w:instrText xml:space="preserve"> PAGEREF _Toc67731988 \h </w:instrText>
      </w:r>
      <w:r>
        <w:fldChar w:fldCharType="separate"/>
      </w:r>
      <w:r>
        <w:t>25</w:t>
      </w:r>
      <w:r>
        <w:fldChar w:fldCharType="end"/>
      </w:r>
    </w:p>
    <w:p w14:paraId="55F2C4CC" w14:textId="5C2C224E" w:rsidR="00620C0F" w:rsidRPr="00CA1103" w:rsidRDefault="00620C0F">
      <w:pPr>
        <w:pStyle w:val="TOC4"/>
        <w:rPr>
          <w:rFonts w:ascii="Calibri" w:hAnsi="Calibri"/>
          <w:sz w:val="22"/>
          <w:szCs w:val="22"/>
          <w:lang w:eastAsia="en-GB"/>
        </w:rPr>
      </w:pPr>
      <w:r w:rsidRPr="00620C0F">
        <w:t>6.1.4.5</w:t>
      </w:r>
      <w:r w:rsidRPr="00CA1103">
        <w:rPr>
          <w:rFonts w:ascii="Calibri" w:hAnsi="Calibri"/>
          <w:sz w:val="22"/>
          <w:szCs w:val="22"/>
          <w:lang w:eastAsia="en-GB"/>
        </w:rPr>
        <w:tab/>
      </w:r>
      <w:r w:rsidRPr="008B690F">
        <w:rPr>
          <w:rFonts w:eastAsia="SimSun"/>
        </w:rPr>
        <w:t>Operation: N32-f Error Reporting</w:t>
      </w:r>
      <w:r>
        <w:tab/>
      </w:r>
      <w:r>
        <w:fldChar w:fldCharType="begin" w:fldLock="1"/>
      </w:r>
      <w:r>
        <w:instrText xml:space="preserve"> PAGEREF _Toc67731989 \h </w:instrText>
      </w:r>
      <w:r>
        <w:fldChar w:fldCharType="separate"/>
      </w:r>
      <w:r>
        <w:t>25</w:t>
      </w:r>
      <w:r>
        <w:fldChar w:fldCharType="end"/>
      </w:r>
    </w:p>
    <w:p w14:paraId="5D74A830" w14:textId="3D41971C" w:rsidR="00620C0F" w:rsidRPr="00CA1103" w:rsidRDefault="00620C0F">
      <w:pPr>
        <w:pStyle w:val="TOC5"/>
        <w:rPr>
          <w:rFonts w:ascii="Calibri" w:hAnsi="Calibri"/>
          <w:sz w:val="22"/>
          <w:szCs w:val="22"/>
          <w:lang w:eastAsia="en-GB"/>
        </w:rPr>
      </w:pPr>
      <w:r w:rsidRPr="00620C0F">
        <w:t>6.1.4.5.1</w:t>
      </w:r>
      <w:r w:rsidRPr="00CA1103">
        <w:rPr>
          <w:rFonts w:ascii="Calibri" w:hAnsi="Calibri"/>
          <w:sz w:val="22"/>
          <w:szCs w:val="22"/>
          <w:lang w:eastAsia="en-GB"/>
        </w:rPr>
        <w:tab/>
      </w:r>
      <w:r w:rsidRPr="008B690F">
        <w:rPr>
          <w:rFonts w:eastAsia="SimSun"/>
        </w:rPr>
        <w:t>Description</w:t>
      </w:r>
      <w:r>
        <w:tab/>
      </w:r>
      <w:r>
        <w:fldChar w:fldCharType="begin" w:fldLock="1"/>
      </w:r>
      <w:r>
        <w:instrText xml:space="preserve"> PAGEREF _Toc67731990 \h </w:instrText>
      </w:r>
      <w:r>
        <w:fldChar w:fldCharType="separate"/>
      </w:r>
      <w:r>
        <w:t>25</w:t>
      </w:r>
      <w:r>
        <w:fldChar w:fldCharType="end"/>
      </w:r>
    </w:p>
    <w:p w14:paraId="5F6530B9" w14:textId="108021B8" w:rsidR="00620C0F" w:rsidRPr="00CA1103" w:rsidRDefault="00620C0F">
      <w:pPr>
        <w:pStyle w:val="TOC5"/>
        <w:rPr>
          <w:rFonts w:ascii="Calibri" w:hAnsi="Calibri"/>
          <w:sz w:val="22"/>
          <w:szCs w:val="22"/>
          <w:lang w:eastAsia="en-GB"/>
        </w:rPr>
      </w:pPr>
      <w:r w:rsidRPr="00620C0F">
        <w:t>6.1.4.5.2</w:t>
      </w:r>
      <w:r w:rsidRPr="00CA1103">
        <w:rPr>
          <w:rFonts w:ascii="Calibri" w:hAnsi="Calibri"/>
          <w:sz w:val="22"/>
          <w:szCs w:val="22"/>
          <w:lang w:eastAsia="en-GB"/>
        </w:rPr>
        <w:tab/>
      </w:r>
      <w:r w:rsidRPr="008B690F">
        <w:rPr>
          <w:rFonts w:eastAsia="SimSun"/>
        </w:rPr>
        <w:t>Operation Definition</w:t>
      </w:r>
      <w:r>
        <w:tab/>
      </w:r>
      <w:r>
        <w:fldChar w:fldCharType="begin" w:fldLock="1"/>
      </w:r>
      <w:r>
        <w:instrText xml:space="preserve"> PAGEREF _Toc67731991 \h </w:instrText>
      </w:r>
      <w:r>
        <w:fldChar w:fldCharType="separate"/>
      </w:r>
      <w:r>
        <w:t>25</w:t>
      </w:r>
      <w:r>
        <w:fldChar w:fldCharType="end"/>
      </w:r>
    </w:p>
    <w:p w14:paraId="480B09A4" w14:textId="31D8C3A5" w:rsidR="00620C0F" w:rsidRPr="00CA1103" w:rsidRDefault="00620C0F">
      <w:pPr>
        <w:pStyle w:val="TOC3"/>
        <w:rPr>
          <w:rFonts w:ascii="Calibri" w:hAnsi="Calibri"/>
          <w:sz w:val="22"/>
          <w:szCs w:val="22"/>
          <w:lang w:eastAsia="en-GB"/>
        </w:rPr>
      </w:pPr>
      <w:r w:rsidRPr="00620C0F">
        <w:t>6.1.5</w:t>
      </w:r>
      <w:r w:rsidRPr="00CA1103">
        <w:rPr>
          <w:rFonts w:ascii="Calibri" w:hAnsi="Calibri"/>
          <w:sz w:val="22"/>
          <w:szCs w:val="22"/>
          <w:lang w:eastAsia="en-GB"/>
        </w:rPr>
        <w:tab/>
      </w:r>
      <w:r w:rsidRPr="008B690F">
        <w:rPr>
          <w:rFonts w:eastAsia="SimSun"/>
        </w:rPr>
        <w:t>Data Model</w:t>
      </w:r>
      <w:r>
        <w:tab/>
      </w:r>
      <w:r>
        <w:fldChar w:fldCharType="begin" w:fldLock="1"/>
      </w:r>
      <w:r>
        <w:instrText xml:space="preserve"> PAGEREF _Toc67731992 \h </w:instrText>
      </w:r>
      <w:r>
        <w:fldChar w:fldCharType="separate"/>
      </w:r>
      <w:r>
        <w:t>26</w:t>
      </w:r>
      <w:r>
        <w:fldChar w:fldCharType="end"/>
      </w:r>
    </w:p>
    <w:p w14:paraId="6A7DA9A6" w14:textId="3F31ADB9" w:rsidR="00620C0F" w:rsidRPr="00CA1103" w:rsidRDefault="00620C0F">
      <w:pPr>
        <w:pStyle w:val="TOC4"/>
        <w:rPr>
          <w:rFonts w:ascii="Calibri" w:hAnsi="Calibri"/>
          <w:sz w:val="22"/>
          <w:szCs w:val="22"/>
          <w:lang w:eastAsia="en-GB"/>
        </w:rPr>
      </w:pPr>
      <w:r w:rsidRPr="00620C0F">
        <w:t>6.1.5.1</w:t>
      </w:r>
      <w:r w:rsidRPr="00CA1103">
        <w:rPr>
          <w:rFonts w:ascii="Calibri" w:hAnsi="Calibri"/>
          <w:sz w:val="22"/>
          <w:szCs w:val="22"/>
          <w:lang w:eastAsia="en-GB"/>
        </w:rPr>
        <w:tab/>
      </w:r>
      <w:r w:rsidRPr="008B690F">
        <w:rPr>
          <w:rFonts w:eastAsia="SimSun"/>
        </w:rPr>
        <w:t>General</w:t>
      </w:r>
      <w:r>
        <w:tab/>
      </w:r>
      <w:r>
        <w:fldChar w:fldCharType="begin" w:fldLock="1"/>
      </w:r>
      <w:r>
        <w:instrText xml:space="preserve"> PAGEREF _Toc67731993 \h </w:instrText>
      </w:r>
      <w:r>
        <w:fldChar w:fldCharType="separate"/>
      </w:r>
      <w:r>
        <w:t>26</w:t>
      </w:r>
      <w:r>
        <w:fldChar w:fldCharType="end"/>
      </w:r>
    </w:p>
    <w:p w14:paraId="71E233AC" w14:textId="50F9A263" w:rsidR="00620C0F" w:rsidRPr="00CA1103" w:rsidRDefault="00620C0F">
      <w:pPr>
        <w:pStyle w:val="TOC4"/>
        <w:rPr>
          <w:rFonts w:ascii="Calibri" w:hAnsi="Calibri"/>
          <w:sz w:val="22"/>
          <w:szCs w:val="22"/>
          <w:lang w:eastAsia="en-GB"/>
        </w:rPr>
      </w:pPr>
      <w:r w:rsidRPr="00620C0F">
        <w:t>6.1.5.2</w:t>
      </w:r>
      <w:r w:rsidRPr="00CA1103">
        <w:rPr>
          <w:rFonts w:ascii="Calibri" w:hAnsi="Calibri"/>
          <w:sz w:val="22"/>
          <w:szCs w:val="22"/>
          <w:lang w:eastAsia="en-GB"/>
        </w:rPr>
        <w:tab/>
      </w:r>
      <w:r w:rsidRPr="008B690F">
        <w:rPr>
          <w:rFonts w:eastAsia="SimSun"/>
          <w:lang w:val="en-US"/>
        </w:rPr>
        <w:t>Structured data types</w:t>
      </w:r>
      <w:r>
        <w:tab/>
      </w:r>
      <w:r>
        <w:fldChar w:fldCharType="begin" w:fldLock="1"/>
      </w:r>
      <w:r>
        <w:instrText xml:space="preserve"> PAGEREF _Toc67731994 \h </w:instrText>
      </w:r>
      <w:r>
        <w:fldChar w:fldCharType="separate"/>
      </w:r>
      <w:r>
        <w:t>26</w:t>
      </w:r>
      <w:r>
        <w:fldChar w:fldCharType="end"/>
      </w:r>
    </w:p>
    <w:p w14:paraId="0DE53CAE" w14:textId="47EB750A" w:rsidR="00620C0F" w:rsidRPr="00CA1103" w:rsidRDefault="00620C0F">
      <w:pPr>
        <w:pStyle w:val="TOC5"/>
        <w:rPr>
          <w:rFonts w:ascii="Calibri" w:hAnsi="Calibri"/>
          <w:sz w:val="22"/>
          <w:szCs w:val="22"/>
          <w:lang w:eastAsia="en-GB"/>
        </w:rPr>
      </w:pPr>
      <w:r w:rsidRPr="00620C0F">
        <w:t>6.1.5.2.1</w:t>
      </w:r>
      <w:r w:rsidRPr="00CA1103">
        <w:rPr>
          <w:rFonts w:ascii="Calibri" w:hAnsi="Calibri"/>
          <w:sz w:val="22"/>
          <w:szCs w:val="22"/>
          <w:lang w:eastAsia="en-GB"/>
        </w:rPr>
        <w:tab/>
      </w:r>
      <w:r w:rsidRPr="008B690F">
        <w:rPr>
          <w:rFonts w:eastAsia="SimSun"/>
        </w:rPr>
        <w:t>Introduction</w:t>
      </w:r>
      <w:r>
        <w:tab/>
      </w:r>
      <w:r>
        <w:fldChar w:fldCharType="begin" w:fldLock="1"/>
      </w:r>
      <w:r>
        <w:instrText xml:space="preserve"> PAGEREF _Toc67731995 \h </w:instrText>
      </w:r>
      <w:r>
        <w:fldChar w:fldCharType="separate"/>
      </w:r>
      <w:r>
        <w:t>26</w:t>
      </w:r>
      <w:r>
        <w:fldChar w:fldCharType="end"/>
      </w:r>
    </w:p>
    <w:p w14:paraId="2E55A7F8" w14:textId="4FEC6AEE" w:rsidR="00620C0F" w:rsidRPr="00CA1103" w:rsidRDefault="00620C0F">
      <w:pPr>
        <w:pStyle w:val="TOC5"/>
        <w:rPr>
          <w:rFonts w:ascii="Calibri" w:hAnsi="Calibri"/>
          <w:sz w:val="22"/>
          <w:szCs w:val="22"/>
          <w:lang w:eastAsia="en-GB"/>
        </w:rPr>
      </w:pPr>
      <w:r w:rsidRPr="00620C0F">
        <w:t>6.1.5.2.2</w:t>
      </w:r>
      <w:r w:rsidRPr="00CA1103">
        <w:rPr>
          <w:rFonts w:ascii="Calibri" w:hAnsi="Calibri"/>
          <w:sz w:val="22"/>
          <w:szCs w:val="22"/>
          <w:lang w:eastAsia="en-GB"/>
        </w:rPr>
        <w:tab/>
      </w:r>
      <w:r w:rsidRPr="008B690F">
        <w:rPr>
          <w:rFonts w:eastAsia="SimSun"/>
        </w:rPr>
        <w:t>Type: SecNegotiateReqData</w:t>
      </w:r>
      <w:r>
        <w:tab/>
      </w:r>
      <w:r>
        <w:fldChar w:fldCharType="begin" w:fldLock="1"/>
      </w:r>
      <w:r>
        <w:instrText xml:space="preserve"> PAGEREF _Toc67731996 \h </w:instrText>
      </w:r>
      <w:r>
        <w:fldChar w:fldCharType="separate"/>
      </w:r>
      <w:r>
        <w:t>27</w:t>
      </w:r>
      <w:r>
        <w:fldChar w:fldCharType="end"/>
      </w:r>
    </w:p>
    <w:p w14:paraId="271996E2" w14:textId="62C4939B" w:rsidR="00620C0F" w:rsidRPr="00CA1103" w:rsidRDefault="00620C0F">
      <w:pPr>
        <w:pStyle w:val="TOC5"/>
        <w:rPr>
          <w:rFonts w:ascii="Calibri" w:hAnsi="Calibri"/>
          <w:sz w:val="22"/>
          <w:szCs w:val="22"/>
          <w:lang w:eastAsia="en-GB"/>
        </w:rPr>
      </w:pPr>
      <w:r w:rsidRPr="00620C0F">
        <w:t>6.1.5.2.3</w:t>
      </w:r>
      <w:r w:rsidRPr="00CA1103">
        <w:rPr>
          <w:rFonts w:ascii="Calibri" w:hAnsi="Calibri"/>
          <w:sz w:val="22"/>
          <w:szCs w:val="22"/>
          <w:lang w:eastAsia="en-GB"/>
        </w:rPr>
        <w:tab/>
      </w:r>
      <w:r w:rsidRPr="008B690F">
        <w:rPr>
          <w:rFonts w:eastAsia="SimSun"/>
        </w:rPr>
        <w:t>Type: SecNegotiateRspData</w:t>
      </w:r>
      <w:r>
        <w:tab/>
      </w:r>
      <w:r>
        <w:fldChar w:fldCharType="begin" w:fldLock="1"/>
      </w:r>
      <w:r>
        <w:instrText xml:space="preserve"> PAGEREF _Toc67731997 \h </w:instrText>
      </w:r>
      <w:r>
        <w:fldChar w:fldCharType="separate"/>
      </w:r>
      <w:r>
        <w:t>27</w:t>
      </w:r>
      <w:r>
        <w:fldChar w:fldCharType="end"/>
      </w:r>
    </w:p>
    <w:p w14:paraId="1BBE2203" w14:textId="123AC701" w:rsidR="00620C0F" w:rsidRPr="00CA1103" w:rsidRDefault="00620C0F">
      <w:pPr>
        <w:pStyle w:val="TOC5"/>
        <w:rPr>
          <w:rFonts w:ascii="Calibri" w:hAnsi="Calibri"/>
          <w:sz w:val="22"/>
          <w:szCs w:val="22"/>
          <w:lang w:eastAsia="en-GB"/>
        </w:rPr>
      </w:pPr>
      <w:r w:rsidRPr="00620C0F">
        <w:t>6.1.5.2.4</w:t>
      </w:r>
      <w:r w:rsidRPr="00CA1103">
        <w:rPr>
          <w:rFonts w:ascii="Calibri" w:hAnsi="Calibri"/>
          <w:sz w:val="22"/>
          <w:szCs w:val="22"/>
          <w:lang w:eastAsia="en-GB"/>
        </w:rPr>
        <w:tab/>
      </w:r>
      <w:r w:rsidRPr="008B690F">
        <w:rPr>
          <w:rFonts w:eastAsia="SimSun"/>
        </w:rPr>
        <w:t>Type: SecParamExchReqData</w:t>
      </w:r>
      <w:r>
        <w:tab/>
      </w:r>
      <w:r>
        <w:fldChar w:fldCharType="begin" w:fldLock="1"/>
      </w:r>
      <w:r>
        <w:instrText xml:space="preserve"> PAGEREF _Toc67731998 \h </w:instrText>
      </w:r>
      <w:r>
        <w:fldChar w:fldCharType="separate"/>
      </w:r>
      <w:r>
        <w:t>27</w:t>
      </w:r>
      <w:r>
        <w:fldChar w:fldCharType="end"/>
      </w:r>
    </w:p>
    <w:p w14:paraId="682B929F" w14:textId="7A4BF01D" w:rsidR="00620C0F" w:rsidRPr="00CA1103" w:rsidRDefault="00620C0F">
      <w:pPr>
        <w:pStyle w:val="TOC5"/>
        <w:rPr>
          <w:rFonts w:ascii="Calibri" w:hAnsi="Calibri"/>
          <w:sz w:val="22"/>
          <w:szCs w:val="22"/>
          <w:lang w:eastAsia="en-GB"/>
        </w:rPr>
      </w:pPr>
      <w:r w:rsidRPr="00620C0F">
        <w:t>6.1.5.2.5</w:t>
      </w:r>
      <w:r w:rsidRPr="00CA1103">
        <w:rPr>
          <w:rFonts w:ascii="Calibri" w:hAnsi="Calibri"/>
          <w:sz w:val="22"/>
          <w:szCs w:val="22"/>
          <w:lang w:eastAsia="en-GB"/>
        </w:rPr>
        <w:tab/>
      </w:r>
      <w:r w:rsidRPr="008B690F">
        <w:rPr>
          <w:rFonts w:eastAsia="SimSun"/>
        </w:rPr>
        <w:t>Type: SecParamExchRspData</w:t>
      </w:r>
      <w:r>
        <w:tab/>
      </w:r>
      <w:r>
        <w:fldChar w:fldCharType="begin" w:fldLock="1"/>
      </w:r>
      <w:r>
        <w:instrText xml:space="preserve"> PAGEREF _Toc67731999 \h </w:instrText>
      </w:r>
      <w:r>
        <w:fldChar w:fldCharType="separate"/>
      </w:r>
      <w:r>
        <w:t>28</w:t>
      </w:r>
      <w:r>
        <w:fldChar w:fldCharType="end"/>
      </w:r>
    </w:p>
    <w:p w14:paraId="6AA4CD2E" w14:textId="138475D6" w:rsidR="00620C0F" w:rsidRPr="00CA1103" w:rsidRDefault="00620C0F">
      <w:pPr>
        <w:pStyle w:val="TOC5"/>
        <w:rPr>
          <w:rFonts w:ascii="Calibri" w:hAnsi="Calibri"/>
          <w:sz w:val="22"/>
          <w:szCs w:val="22"/>
          <w:lang w:eastAsia="en-GB"/>
        </w:rPr>
      </w:pPr>
      <w:r w:rsidRPr="00620C0F">
        <w:t>6.1.5.2.6</w:t>
      </w:r>
      <w:r w:rsidRPr="00CA1103">
        <w:rPr>
          <w:rFonts w:ascii="Calibri" w:hAnsi="Calibri"/>
          <w:sz w:val="22"/>
          <w:szCs w:val="22"/>
          <w:lang w:eastAsia="en-GB"/>
        </w:rPr>
        <w:tab/>
      </w:r>
      <w:r w:rsidRPr="008B690F">
        <w:rPr>
          <w:rFonts w:eastAsia="SimSun"/>
        </w:rPr>
        <w:t>Type: ProtectionPolicy</w:t>
      </w:r>
      <w:r>
        <w:tab/>
      </w:r>
      <w:r>
        <w:fldChar w:fldCharType="begin" w:fldLock="1"/>
      </w:r>
      <w:r>
        <w:instrText xml:space="preserve"> PAGEREF _Toc67732000 \h </w:instrText>
      </w:r>
      <w:r>
        <w:fldChar w:fldCharType="separate"/>
      </w:r>
      <w:r>
        <w:t>28</w:t>
      </w:r>
      <w:r>
        <w:fldChar w:fldCharType="end"/>
      </w:r>
    </w:p>
    <w:p w14:paraId="4F603B5F" w14:textId="78D41BB2" w:rsidR="00620C0F" w:rsidRPr="00CA1103" w:rsidRDefault="00620C0F">
      <w:pPr>
        <w:pStyle w:val="TOC5"/>
        <w:rPr>
          <w:rFonts w:ascii="Calibri" w:hAnsi="Calibri"/>
          <w:sz w:val="22"/>
          <w:szCs w:val="22"/>
          <w:lang w:eastAsia="en-GB"/>
        </w:rPr>
      </w:pPr>
      <w:r w:rsidRPr="00620C0F">
        <w:t>6.1.5.2.7</w:t>
      </w:r>
      <w:r w:rsidRPr="00CA1103">
        <w:rPr>
          <w:rFonts w:ascii="Calibri" w:hAnsi="Calibri"/>
          <w:sz w:val="22"/>
          <w:szCs w:val="22"/>
          <w:lang w:eastAsia="en-GB"/>
        </w:rPr>
        <w:tab/>
      </w:r>
      <w:r w:rsidRPr="008B690F">
        <w:rPr>
          <w:rFonts w:eastAsia="SimSun"/>
        </w:rPr>
        <w:t>Type: ApiIeMapping</w:t>
      </w:r>
      <w:r>
        <w:tab/>
      </w:r>
      <w:r>
        <w:fldChar w:fldCharType="begin" w:fldLock="1"/>
      </w:r>
      <w:r>
        <w:instrText xml:space="preserve"> PAGEREF _Toc67732001 \h </w:instrText>
      </w:r>
      <w:r>
        <w:fldChar w:fldCharType="separate"/>
      </w:r>
      <w:r>
        <w:t>28</w:t>
      </w:r>
      <w:r>
        <w:fldChar w:fldCharType="end"/>
      </w:r>
    </w:p>
    <w:p w14:paraId="39D2874D" w14:textId="39BA672C" w:rsidR="00620C0F" w:rsidRPr="00CA1103" w:rsidRDefault="00620C0F">
      <w:pPr>
        <w:pStyle w:val="TOC5"/>
        <w:rPr>
          <w:rFonts w:ascii="Calibri" w:hAnsi="Calibri"/>
          <w:sz w:val="22"/>
          <w:szCs w:val="22"/>
          <w:lang w:eastAsia="en-GB"/>
        </w:rPr>
      </w:pPr>
      <w:r w:rsidRPr="00620C0F">
        <w:t>6.1.5.2.8</w:t>
      </w:r>
      <w:r w:rsidRPr="00CA1103">
        <w:rPr>
          <w:rFonts w:ascii="Calibri" w:hAnsi="Calibri"/>
          <w:sz w:val="22"/>
          <w:szCs w:val="22"/>
          <w:lang w:eastAsia="en-GB"/>
        </w:rPr>
        <w:tab/>
      </w:r>
      <w:r w:rsidRPr="008B690F">
        <w:rPr>
          <w:rFonts w:eastAsia="SimSun"/>
        </w:rPr>
        <w:t>Type: IeInfo</w:t>
      </w:r>
      <w:r>
        <w:tab/>
      </w:r>
      <w:r>
        <w:fldChar w:fldCharType="begin" w:fldLock="1"/>
      </w:r>
      <w:r>
        <w:instrText xml:space="preserve"> PAGEREF _Toc67732002 \h </w:instrText>
      </w:r>
      <w:r>
        <w:fldChar w:fldCharType="separate"/>
      </w:r>
      <w:r>
        <w:t>29</w:t>
      </w:r>
      <w:r>
        <w:fldChar w:fldCharType="end"/>
      </w:r>
    </w:p>
    <w:p w14:paraId="5C9D5C01" w14:textId="28F4F219" w:rsidR="00620C0F" w:rsidRPr="00CA1103" w:rsidRDefault="00620C0F">
      <w:pPr>
        <w:pStyle w:val="TOC5"/>
        <w:rPr>
          <w:rFonts w:ascii="Calibri" w:hAnsi="Calibri"/>
          <w:sz w:val="22"/>
          <w:szCs w:val="22"/>
          <w:lang w:eastAsia="en-GB"/>
        </w:rPr>
      </w:pPr>
      <w:r w:rsidRPr="00620C0F">
        <w:t>6.1.5.2.9</w:t>
      </w:r>
      <w:r w:rsidRPr="00CA1103">
        <w:rPr>
          <w:rFonts w:ascii="Calibri" w:hAnsi="Calibri"/>
          <w:sz w:val="22"/>
          <w:szCs w:val="22"/>
          <w:lang w:eastAsia="en-GB"/>
        </w:rPr>
        <w:tab/>
      </w:r>
      <w:r w:rsidRPr="008B690F">
        <w:rPr>
          <w:rFonts w:eastAsia="SimSun"/>
        </w:rPr>
        <w:t>Type: ApiSignature</w:t>
      </w:r>
      <w:r>
        <w:tab/>
      </w:r>
      <w:r>
        <w:fldChar w:fldCharType="begin" w:fldLock="1"/>
      </w:r>
      <w:r>
        <w:instrText xml:space="preserve"> PAGEREF _Toc67732003 \h </w:instrText>
      </w:r>
      <w:r>
        <w:fldChar w:fldCharType="separate"/>
      </w:r>
      <w:r>
        <w:t>30</w:t>
      </w:r>
      <w:r>
        <w:fldChar w:fldCharType="end"/>
      </w:r>
    </w:p>
    <w:p w14:paraId="1BDF73B3" w14:textId="152835F0" w:rsidR="00620C0F" w:rsidRPr="00CA1103" w:rsidRDefault="00620C0F">
      <w:pPr>
        <w:pStyle w:val="TOC5"/>
        <w:rPr>
          <w:rFonts w:ascii="Calibri" w:hAnsi="Calibri"/>
          <w:sz w:val="22"/>
          <w:szCs w:val="22"/>
          <w:lang w:eastAsia="en-GB"/>
        </w:rPr>
      </w:pPr>
      <w:r w:rsidRPr="00620C0F">
        <w:t>6.1.5.2.10</w:t>
      </w:r>
      <w:r w:rsidRPr="00CA1103">
        <w:rPr>
          <w:rFonts w:ascii="Calibri" w:hAnsi="Calibri"/>
          <w:sz w:val="22"/>
          <w:szCs w:val="22"/>
          <w:lang w:eastAsia="en-GB"/>
        </w:rPr>
        <w:tab/>
      </w:r>
      <w:r w:rsidRPr="008B690F">
        <w:rPr>
          <w:rFonts w:eastAsia="SimSun"/>
        </w:rPr>
        <w:t>Type: N32fContextInfo</w:t>
      </w:r>
      <w:r>
        <w:tab/>
      </w:r>
      <w:r>
        <w:fldChar w:fldCharType="begin" w:fldLock="1"/>
      </w:r>
      <w:r>
        <w:instrText xml:space="preserve"> PAGEREF _Toc67732004 \h </w:instrText>
      </w:r>
      <w:r>
        <w:fldChar w:fldCharType="separate"/>
      </w:r>
      <w:r>
        <w:t>30</w:t>
      </w:r>
      <w:r>
        <w:fldChar w:fldCharType="end"/>
      </w:r>
    </w:p>
    <w:p w14:paraId="66664BA1" w14:textId="7F2ABEE9" w:rsidR="00620C0F" w:rsidRPr="00CA1103" w:rsidRDefault="00620C0F">
      <w:pPr>
        <w:pStyle w:val="TOC5"/>
        <w:rPr>
          <w:rFonts w:ascii="Calibri" w:hAnsi="Calibri"/>
          <w:sz w:val="22"/>
          <w:szCs w:val="22"/>
          <w:lang w:eastAsia="en-GB"/>
        </w:rPr>
      </w:pPr>
      <w:r w:rsidRPr="00620C0F">
        <w:t>6.1.5.2.11</w:t>
      </w:r>
      <w:r w:rsidRPr="00CA1103">
        <w:rPr>
          <w:rFonts w:ascii="Calibri" w:hAnsi="Calibri"/>
          <w:sz w:val="22"/>
          <w:szCs w:val="22"/>
          <w:lang w:eastAsia="en-GB"/>
        </w:rPr>
        <w:tab/>
      </w:r>
      <w:r w:rsidRPr="008B690F">
        <w:rPr>
          <w:rFonts w:eastAsia="SimSun"/>
        </w:rPr>
        <w:t>Type: N32fErrorInfo</w:t>
      </w:r>
      <w:r>
        <w:tab/>
      </w:r>
      <w:r>
        <w:fldChar w:fldCharType="begin" w:fldLock="1"/>
      </w:r>
      <w:r>
        <w:instrText xml:space="preserve"> PAGEREF _Toc67732005 \h </w:instrText>
      </w:r>
      <w:r>
        <w:fldChar w:fldCharType="separate"/>
      </w:r>
      <w:r>
        <w:t>30</w:t>
      </w:r>
      <w:r>
        <w:fldChar w:fldCharType="end"/>
      </w:r>
    </w:p>
    <w:p w14:paraId="7D7042C4" w14:textId="56E10503" w:rsidR="00620C0F" w:rsidRPr="00CA1103" w:rsidRDefault="00620C0F">
      <w:pPr>
        <w:pStyle w:val="TOC5"/>
        <w:rPr>
          <w:rFonts w:ascii="Calibri" w:hAnsi="Calibri"/>
          <w:sz w:val="22"/>
          <w:szCs w:val="22"/>
          <w:lang w:eastAsia="en-GB"/>
        </w:rPr>
      </w:pPr>
      <w:r w:rsidRPr="00620C0F">
        <w:t>6.1.5.2.12</w:t>
      </w:r>
      <w:r w:rsidRPr="00CA1103">
        <w:rPr>
          <w:rFonts w:ascii="Calibri" w:hAnsi="Calibri"/>
          <w:sz w:val="22"/>
          <w:szCs w:val="22"/>
          <w:lang w:eastAsia="en-GB"/>
        </w:rPr>
        <w:tab/>
      </w:r>
      <w:r w:rsidRPr="008B690F">
        <w:rPr>
          <w:rFonts w:eastAsia="SimSun"/>
        </w:rPr>
        <w:t>Type: FailedModificationInfo</w:t>
      </w:r>
      <w:r>
        <w:tab/>
      </w:r>
      <w:r>
        <w:fldChar w:fldCharType="begin" w:fldLock="1"/>
      </w:r>
      <w:r>
        <w:instrText xml:space="preserve"> PAGEREF _Toc67732006 \h </w:instrText>
      </w:r>
      <w:r>
        <w:fldChar w:fldCharType="separate"/>
      </w:r>
      <w:r>
        <w:t>30</w:t>
      </w:r>
      <w:r>
        <w:fldChar w:fldCharType="end"/>
      </w:r>
    </w:p>
    <w:p w14:paraId="56BE4CE4" w14:textId="1F4D0188" w:rsidR="00620C0F" w:rsidRPr="00CA1103" w:rsidRDefault="00620C0F">
      <w:pPr>
        <w:pStyle w:val="TOC5"/>
        <w:rPr>
          <w:rFonts w:ascii="Calibri" w:hAnsi="Calibri"/>
          <w:sz w:val="22"/>
          <w:szCs w:val="22"/>
          <w:lang w:eastAsia="en-GB"/>
        </w:rPr>
      </w:pPr>
      <w:r w:rsidRPr="00620C0F">
        <w:t>6.1.5.2.13</w:t>
      </w:r>
      <w:r w:rsidRPr="00CA1103">
        <w:rPr>
          <w:rFonts w:ascii="Calibri" w:hAnsi="Calibri"/>
          <w:sz w:val="22"/>
          <w:szCs w:val="22"/>
          <w:lang w:eastAsia="en-GB"/>
        </w:rPr>
        <w:tab/>
      </w:r>
      <w:r w:rsidRPr="008B690F">
        <w:rPr>
          <w:rFonts w:eastAsia="SimSun"/>
        </w:rPr>
        <w:t>Type: N32fErrorDetail</w:t>
      </w:r>
      <w:r>
        <w:tab/>
      </w:r>
      <w:r>
        <w:fldChar w:fldCharType="begin" w:fldLock="1"/>
      </w:r>
      <w:r>
        <w:instrText xml:space="preserve"> PAGEREF _Toc67732007 \h </w:instrText>
      </w:r>
      <w:r>
        <w:fldChar w:fldCharType="separate"/>
      </w:r>
      <w:r>
        <w:t>31</w:t>
      </w:r>
      <w:r>
        <w:fldChar w:fldCharType="end"/>
      </w:r>
    </w:p>
    <w:p w14:paraId="5D98B20D" w14:textId="19BD9015" w:rsidR="00620C0F" w:rsidRPr="00CA1103" w:rsidRDefault="00620C0F">
      <w:pPr>
        <w:pStyle w:val="TOC5"/>
        <w:rPr>
          <w:rFonts w:ascii="Calibri" w:hAnsi="Calibri"/>
          <w:sz w:val="22"/>
          <w:szCs w:val="22"/>
          <w:lang w:eastAsia="en-GB"/>
        </w:rPr>
      </w:pPr>
      <w:r w:rsidRPr="00620C0F">
        <w:t>6.1.5.2.14</w:t>
      </w:r>
      <w:r w:rsidRPr="00CA1103">
        <w:rPr>
          <w:rFonts w:ascii="Calibri" w:hAnsi="Calibri"/>
          <w:sz w:val="22"/>
          <w:szCs w:val="22"/>
          <w:lang w:eastAsia="en-GB"/>
        </w:rPr>
        <w:tab/>
      </w:r>
      <w:r w:rsidRPr="008B690F">
        <w:rPr>
          <w:rFonts w:eastAsia="SimSun"/>
        </w:rPr>
        <w:t>Type: CallbackName</w:t>
      </w:r>
      <w:r>
        <w:tab/>
      </w:r>
      <w:r>
        <w:fldChar w:fldCharType="begin" w:fldLock="1"/>
      </w:r>
      <w:r>
        <w:instrText xml:space="preserve"> PAGEREF _Toc67732008 \h </w:instrText>
      </w:r>
      <w:r>
        <w:fldChar w:fldCharType="separate"/>
      </w:r>
      <w:r>
        <w:t>31</w:t>
      </w:r>
      <w:r>
        <w:fldChar w:fldCharType="end"/>
      </w:r>
    </w:p>
    <w:p w14:paraId="45F373CA" w14:textId="77B2CEC9" w:rsidR="00620C0F" w:rsidRPr="00CA1103" w:rsidRDefault="00620C0F">
      <w:pPr>
        <w:pStyle w:val="TOC4"/>
        <w:rPr>
          <w:rFonts w:ascii="Calibri" w:hAnsi="Calibri"/>
          <w:sz w:val="22"/>
          <w:szCs w:val="22"/>
          <w:lang w:eastAsia="en-GB"/>
        </w:rPr>
      </w:pPr>
      <w:r w:rsidRPr="00620C0F">
        <w:t>6.1.5.3</w:t>
      </w:r>
      <w:r w:rsidRPr="00CA1103">
        <w:rPr>
          <w:rFonts w:ascii="Calibri" w:hAnsi="Calibri"/>
          <w:sz w:val="22"/>
          <w:szCs w:val="22"/>
          <w:lang w:eastAsia="en-GB"/>
        </w:rPr>
        <w:tab/>
      </w:r>
      <w:r w:rsidRPr="008B690F">
        <w:rPr>
          <w:rFonts w:eastAsia="SimSun"/>
          <w:lang w:val="en-US"/>
        </w:rPr>
        <w:t>Simple data types and enumerations</w:t>
      </w:r>
      <w:r>
        <w:tab/>
      </w:r>
      <w:r>
        <w:fldChar w:fldCharType="begin" w:fldLock="1"/>
      </w:r>
      <w:r>
        <w:instrText xml:space="preserve"> PAGEREF _Toc67732009 \h </w:instrText>
      </w:r>
      <w:r>
        <w:fldChar w:fldCharType="separate"/>
      </w:r>
      <w:r>
        <w:t>31</w:t>
      </w:r>
      <w:r>
        <w:fldChar w:fldCharType="end"/>
      </w:r>
    </w:p>
    <w:p w14:paraId="27ADE8C5" w14:textId="428ED5F8" w:rsidR="00620C0F" w:rsidRPr="00CA1103" w:rsidRDefault="00620C0F">
      <w:pPr>
        <w:pStyle w:val="TOC5"/>
        <w:rPr>
          <w:rFonts w:ascii="Calibri" w:hAnsi="Calibri"/>
          <w:sz w:val="22"/>
          <w:szCs w:val="22"/>
          <w:lang w:eastAsia="en-GB"/>
        </w:rPr>
      </w:pPr>
      <w:r w:rsidRPr="00620C0F">
        <w:t>6.1.5.3.1</w:t>
      </w:r>
      <w:r w:rsidRPr="00CA1103">
        <w:rPr>
          <w:rFonts w:ascii="Calibri" w:hAnsi="Calibri"/>
          <w:sz w:val="22"/>
          <w:szCs w:val="22"/>
          <w:lang w:eastAsia="en-GB"/>
        </w:rPr>
        <w:tab/>
      </w:r>
      <w:r w:rsidRPr="008B690F">
        <w:rPr>
          <w:rFonts w:eastAsia="SimSun"/>
        </w:rPr>
        <w:t>Introduction</w:t>
      </w:r>
      <w:r>
        <w:tab/>
      </w:r>
      <w:r>
        <w:fldChar w:fldCharType="begin" w:fldLock="1"/>
      </w:r>
      <w:r>
        <w:instrText xml:space="preserve"> PAGEREF _Toc67732010 \h </w:instrText>
      </w:r>
      <w:r>
        <w:fldChar w:fldCharType="separate"/>
      </w:r>
      <w:r>
        <w:t>31</w:t>
      </w:r>
      <w:r>
        <w:fldChar w:fldCharType="end"/>
      </w:r>
    </w:p>
    <w:p w14:paraId="55C7A5FB" w14:textId="5B0256FB" w:rsidR="00620C0F" w:rsidRPr="00CA1103" w:rsidRDefault="00620C0F">
      <w:pPr>
        <w:pStyle w:val="TOC5"/>
        <w:rPr>
          <w:rFonts w:ascii="Calibri" w:hAnsi="Calibri"/>
          <w:sz w:val="22"/>
          <w:szCs w:val="22"/>
          <w:lang w:eastAsia="en-GB"/>
        </w:rPr>
      </w:pPr>
      <w:r w:rsidRPr="00620C0F">
        <w:t>6.1.5.3.2</w:t>
      </w:r>
      <w:r w:rsidRPr="00CA1103">
        <w:rPr>
          <w:rFonts w:ascii="Calibri" w:hAnsi="Calibri"/>
          <w:sz w:val="22"/>
          <w:szCs w:val="22"/>
          <w:lang w:eastAsia="en-GB"/>
        </w:rPr>
        <w:tab/>
      </w:r>
      <w:r w:rsidRPr="008B690F">
        <w:rPr>
          <w:rFonts w:eastAsia="SimSun"/>
        </w:rPr>
        <w:t>Simple data types</w:t>
      </w:r>
      <w:r>
        <w:tab/>
      </w:r>
      <w:r>
        <w:fldChar w:fldCharType="begin" w:fldLock="1"/>
      </w:r>
      <w:r>
        <w:instrText xml:space="preserve"> PAGEREF _Toc67732011 \h </w:instrText>
      </w:r>
      <w:r>
        <w:fldChar w:fldCharType="separate"/>
      </w:r>
      <w:r>
        <w:t>31</w:t>
      </w:r>
      <w:r>
        <w:fldChar w:fldCharType="end"/>
      </w:r>
    </w:p>
    <w:p w14:paraId="673774E9" w14:textId="45ADF3C5" w:rsidR="00620C0F" w:rsidRPr="00CA1103" w:rsidRDefault="00620C0F">
      <w:pPr>
        <w:pStyle w:val="TOC5"/>
        <w:rPr>
          <w:rFonts w:ascii="Calibri" w:hAnsi="Calibri"/>
          <w:sz w:val="22"/>
          <w:szCs w:val="22"/>
          <w:lang w:eastAsia="en-GB"/>
        </w:rPr>
      </w:pPr>
      <w:r w:rsidRPr="00620C0F">
        <w:t>6.1.5.3.3</w:t>
      </w:r>
      <w:r w:rsidRPr="00CA1103">
        <w:rPr>
          <w:rFonts w:ascii="Calibri" w:hAnsi="Calibri"/>
          <w:sz w:val="22"/>
          <w:szCs w:val="22"/>
          <w:lang w:eastAsia="en-GB"/>
        </w:rPr>
        <w:tab/>
      </w:r>
      <w:r w:rsidRPr="008B690F">
        <w:rPr>
          <w:rFonts w:eastAsia="SimSun"/>
        </w:rPr>
        <w:t>Enumeration: SecurityCapability</w:t>
      </w:r>
      <w:r>
        <w:tab/>
      </w:r>
      <w:r>
        <w:fldChar w:fldCharType="begin" w:fldLock="1"/>
      </w:r>
      <w:r>
        <w:instrText xml:space="preserve"> PAGEREF _Toc67732012 \h </w:instrText>
      </w:r>
      <w:r>
        <w:fldChar w:fldCharType="separate"/>
      </w:r>
      <w:r>
        <w:t>31</w:t>
      </w:r>
      <w:r>
        <w:fldChar w:fldCharType="end"/>
      </w:r>
    </w:p>
    <w:p w14:paraId="558CE99B" w14:textId="6379BB58" w:rsidR="00620C0F" w:rsidRPr="00CA1103" w:rsidRDefault="00620C0F">
      <w:pPr>
        <w:pStyle w:val="TOC5"/>
        <w:rPr>
          <w:rFonts w:ascii="Calibri" w:hAnsi="Calibri"/>
          <w:sz w:val="22"/>
          <w:szCs w:val="22"/>
          <w:lang w:eastAsia="en-GB"/>
        </w:rPr>
      </w:pPr>
      <w:r w:rsidRPr="00620C0F">
        <w:t>6.1.5.3.4</w:t>
      </w:r>
      <w:r w:rsidRPr="00CA1103">
        <w:rPr>
          <w:rFonts w:ascii="Calibri" w:hAnsi="Calibri"/>
          <w:sz w:val="22"/>
          <w:szCs w:val="22"/>
          <w:lang w:eastAsia="en-GB"/>
        </w:rPr>
        <w:tab/>
      </w:r>
      <w:r w:rsidRPr="008B690F">
        <w:rPr>
          <w:rFonts w:eastAsia="SimSun"/>
        </w:rPr>
        <w:t>Enumeration: HttpMethod</w:t>
      </w:r>
      <w:r>
        <w:tab/>
      </w:r>
      <w:r>
        <w:fldChar w:fldCharType="begin" w:fldLock="1"/>
      </w:r>
      <w:r>
        <w:instrText xml:space="preserve"> PAGEREF _Toc67732013 \h </w:instrText>
      </w:r>
      <w:r>
        <w:fldChar w:fldCharType="separate"/>
      </w:r>
      <w:r>
        <w:t>32</w:t>
      </w:r>
      <w:r>
        <w:fldChar w:fldCharType="end"/>
      </w:r>
    </w:p>
    <w:p w14:paraId="19EACCC8" w14:textId="0651576E" w:rsidR="00620C0F" w:rsidRPr="00CA1103" w:rsidRDefault="00620C0F">
      <w:pPr>
        <w:pStyle w:val="TOC5"/>
        <w:rPr>
          <w:rFonts w:ascii="Calibri" w:hAnsi="Calibri"/>
          <w:sz w:val="22"/>
          <w:szCs w:val="22"/>
          <w:lang w:eastAsia="en-GB"/>
        </w:rPr>
      </w:pPr>
      <w:r w:rsidRPr="00620C0F">
        <w:t>6.1.5.3.5</w:t>
      </w:r>
      <w:r w:rsidRPr="00CA1103">
        <w:rPr>
          <w:rFonts w:ascii="Calibri" w:hAnsi="Calibri"/>
          <w:sz w:val="22"/>
          <w:szCs w:val="22"/>
          <w:lang w:eastAsia="en-GB"/>
        </w:rPr>
        <w:tab/>
      </w:r>
      <w:r w:rsidRPr="008B690F">
        <w:rPr>
          <w:rFonts w:eastAsia="SimSun"/>
        </w:rPr>
        <w:t>Enumeration: IeType</w:t>
      </w:r>
      <w:r>
        <w:tab/>
      </w:r>
      <w:r>
        <w:fldChar w:fldCharType="begin" w:fldLock="1"/>
      </w:r>
      <w:r>
        <w:instrText xml:space="preserve"> PAGEREF _Toc67732014 \h </w:instrText>
      </w:r>
      <w:r>
        <w:fldChar w:fldCharType="separate"/>
      </w:r>
      <w:r>
        <w:t>32</w:t>
      </w:r>
      <w:r>
        <w:fldChar w:fldCharType="end"/>
      </w:r>
    </w:p>
    <w:p w14:paraId="5FBED697" w14:textId="050B92DA" w:rsidR="00620C0F" w:rsidRPr="00CA1103" w:rsidRDefault="00620C0F">
      <w:pPr>
        <w:pStyle w:val="TOC5"/>
        <w:rPr>
          <w:rFonts w:ascii="Calibri" w:hAnsi="Calibri"/>
          <w:sz w:val="22"/>
          <w:szCs w:val="22"/>
          <w:lang w:eastAsia="en-GB"/>
        </w:rPr>
      </w:pPr>
      <w:r w:rsidRPr="00620C0F">
        <w:t>6.1.5.3.6</w:t>
      </w:r>
      <w:r w:rsidRPr="00CA1103">
        <w:rPr>
          <w:rFonts w:ascii="Calibri" w:hAnsi="Calibri"/>
          <w:sz w:val="22"/>
          <w:szCs w:val="22"/>
          <w:lang w:eastAsia="en-GB"/>
        </w:rPr>
        <w:tab/>
      </w:r>
      <w:r w:rsidRPr="008B690F">
        <w:rPr>
          <w:rFonts w:eastAsia="SimSun"/>
        </w:rPr>
        <w:t>Enumeration: IeLocation</w:t>
      </w:r>
      <w:r>
        <w:tab/>
      </w:r>
      <w:r>
        <w:fldChar w:fldCharType="begin" w:fldLock="1"/>
      </w:r>
      <w:r>
        <w:instrText xml:space="preserve"> PAGEREF _Toc67732015 \h </w:instrText>
      </w:r>
      <w:r>
        <w:fldChar w:fldCharType="separate"/>
      </w:r>
      <w:r>
        <w:t>32</w:t>
      </w:r>
      <w:r>
        <w:fldChar w:fldCharType="end"/>
      </w:r>
    </w:p>
    <w:p w14:paraId="373B5910" w14:textId="464AC708" w:rsidR="00620C0F" w:rsidRPr="00CA1103" w:rsidRDefault="00620C0F">
      <w:pPr>
        <w:pStyle w:val="TOC5"/>
        <w:rPr>
          <w:rFonts w:ascii="Calibri" w:hAnsi="Calibri"/>
          <w:sz w:val="22"/>
          <w:szCs w:val="22"/>
          <w:lang w:eastAsia="en-GB"/>
        </w:rPr>
      </w:pPr>
      <w:r w:rsidRPr="00620C0F">
        <w:t>6.1.5.3.7</w:t>
      </w:r>
      <w:r w:rsidRPr="00CA1103">
        <w:rPr>
          <w:rFonts w:ascii="Calibri" w:hAnsi="Calibri"/>
          <w:sz w:val="22"/>
          <w:szCs w:val="22"/>
          <w:lang w:eastAsia="en-GB"/>
        </w:rPr>
        <w:tab/>
      </w:r>
      <w:r w:rsidRPr="008B690F">
        <w:rPr>
          <w:rFonts w:eastAsia="SimSun"/>
        </w:rPr>
        <w:t>Enumeration: N32fErrorType</w:t>
      </w:r>
      <w:r>
        <w:tab/>
      </w:r>
      <w:r>
        <w:fldChar w:fldCharType="begin" w:fldLock="1"/>
      </w:r>
      <w:r>
        <w:instrText xml:space="preserve"> PAGEREF _Toc67732016 \h </w:instrText>
      </w:r>
      <w:r>
        <w:fldChar w:fldCharType="separate"/>
      </w:r>
      <w:r>
        <w:t>32</w:t>
      </w:r>
      <w:r>
        <w:fldChar w:fldCharType="end"/>
      </w:r>
    </w:p>
    <w:p w14:paraId="7AD49E77" w14:textId="6CB6A358" w:rsidR="00620C0F" w:rsidRPr="00CA1103" w:rsidRDefault="00620C0F">
      <w:pPr>
        <w:pStyle w:val="TOC5"/>
        <w:rPr>
          <w:rFonts w:ascii="Calibri" w:hAnsi="Calibri"/>
          <w:sz w:val="22"/>
          <w:szCs w:val="22"/>
          <w:lang w:eastAsia="en-GB"/>
        </w:rPr>
      </w:pPr>
      <w:r w:rsidRPr="00620C0F">
        <w:t>6.1.5.3.8</w:t>
      </w:r>
      <w:r w:rsidRPr="00CA1103">
        <w:rPr>
          <w:rFonts w:ascii="Calibri" w:hAnsi="Calibri"/>
          <w:sz w:val="22"/>
          <w:szCs w:val="22"/>
          <w:lang w:eastAsia="en-GB"/>
        </w:rPr>
        <w:tab/>
      </w:r>
      <w:r w:rsidRPr="008B690F">
        <w:rPr>
          <w:rFonts w:eastAsia="SimSun"/>
        </w:rPr>
        <w:t>Enumeration: FailureReason</w:t>
      </w:r>
      <w:r>
        <w:tab/>
      </w:r>
      <w:r>
        <w:fldChar w:fldCharType="begin" w:fldLock="1"/>
      </w:r>
      <w:r>
        <w:instrText xml:space="preserve"> PAGEREF _Toc67732017 \h </w:instrText>
      </w:r>
      <w:r>
        <w:fldChar w:fldCharType="separate"/>
      </w:r>
      <w:r>
        <w:t>33</w:t>
      </w:r>
      <w:r>
        <w:fldChar w:fldCharType="end"/>
      </w:r>
    </w:p>
    <w:p w14:paraId="49D02B66" w14:textId="257345DC" w:rsidR="00620C0F" w:rsidRPr="00CA1103" w:rsidRDefault="00620C0F">
      <w:pPr>
        <w:pStyle w:val="TOC4"/>
        <w:rPr>
          <w:rFonts w:ascii="Calibri" w:hAnsi="Calibri"/>
          <w:sz w:val="22"/>
          <w:szCs w:val="22"/>
          <w:lang w:eastAsia="en-GB"/>
        </w:rPr>
      </w:pPr>
      <w:r w:rsidRPr="00620C0F">
        <w:t>6.1.5.4</w:t>
      </w:r>
      <w:r w:rsidRPr="00CA1103">
        <w:rPr>
          <w:rFonts w:ascii="Calibri" w:hAnsi="Calibri"/>
          <w:sz w:val="22"/>
          <w:szCs w:val="22"/>
          <w:lang w:eastAsia="en-GB"/>
        </w:rPr>
        <w:tab/>
      </w:r>
      <w:r w:rsidRPr="008B690F">
        <w:rPr>
          <w:rFonts w:eastAsia="SimSun"/>
        </w:rPr>
        <w:t>Binary data</w:t>
      </w:r>
      <w:r>
        <w:tab/>
      </w:r>
      <w:r>
        <w:fldChar w:fldCharType="begin" w:fldLock="1"/>
      </w:r>
      <w:r>
        <w:instrText xml:space="preserve"> PAGEREF _Toc67732018 \h </w:instrText>
      </w:r>
      <w:r>
        <w:fldChar w:fldCharType="separate"/>
      </w:r>
      <w:r>
        <w:t>33</w:t>
      </w:r>
      <w:r>
        <w:fldChar w:fldCharType="end"/>
      </w:r>
    </w:p>
    <w:p w14:paraId="521DBEBF" w14:textId="1BC3BB33" w:rsidR="00620C0F" w:rsidRPr="00CA1103" w:rsidRDefault="00620C0F">
      <w:pPr>
        <w:pStyle w:val="TOC3"/>
        <w:rPr>
          <w:rFonts w:ascii="Calibri" w:hAnsi="Calibri"/>
          <w:sz w:val="22"/>
          <w:szCs w:val="22"/>
          <w:lang w:eastAsia="en-GB"/>
        </w:rPr>
      </w:pPr>
      <w:r w:rsidRPr="00620C0F">
        <w:t>6.1.6</w:t>
      </w:r>
      <w:r w:rsidRPr="00CA1103">
        <w:rPr>
          <w:rFonts w:ascii="Calibri" w:hAnsi="Calibri"/>
          <w:sz w:val="22"/>
          <w:szCs w:val="22"/>
          <w:lang w:eastAsia="en-GB"/>
        </w:rPr>
        <w:tab/>
      </w:r>
      <w:r w:rsidRPr="008B690F">
        <w:rPr>
          <w:rFonts w:eastAsia="SimSun"/>
        </w:rPr>
        <w:t>Error Handling</w:t>
      </w:r>
      <w:r>
        <w:tab/>
      </w:r>
      <w:r>
        <w:fldChar w:fldCharType="begin" w:fldLock="1"/>
      </w:r>
      <w:r>
        <w:instrText xml:space="preserve"> PAGEREF _Toc67732019 \h </w:instrText>
      </w:r>
      <w:r>
        <w:fldChar w:fldCharType="separate"/>
      </w:r>
      <w:r>
        <w:t>33</w:t>
      </w:r>
      <w:r>
        <w:fldChar w:fldCharType="end"/>
      </w:r>
    </w:p>
    <w:p w14:paraId="5A2B854B" w14:textId="5AE191B8" w:rsidR="00620C0F" w:rsidRPr="00CA1103" w:rsidRDefault="00620C0F">
      <w:pPr>
        <w:pStyle w:val="TOC4"/>
        <w:rPr>
          <w:rFonts w:ascii="Calibri" w:hAnsi="Calibri"/>
          <w:sz w:val="22"/>
          <w:szCs w:val="22"/>
          <w:lang w:eastAsia="en-GB"/>
        </w:rPr>
      </w:pPr>
      <w:r w:rsidRPr="00620C0F">
        <w:t>6.1.6.1</w:t>
      </w:r>
      <w:r w:rsidRPr="00CA1103">
        <w:rPr>
          <w:rFonts w:ascii="Calibri" w:hAnsi="Calibri"/>
          <w:sz w:val="22"/>
          <w:szCs w:val="22"/>
          <w:lang w:eastAsia="en-GB"/>
        </w:rPr>
        <w:tab/>
      </w:r>
      <w:r w:rsidRPr="008B690F">
        <w:rPr>
          <w:rFonts w:eastAsia="SimSun"/>
        </w:rPr>
        <w:t>General</w:t>
      </w:r>
      <w:r>
        <w:tab/>
      </w:r>
      <w:r>
        <w:fldChar w:fldCharType="begin" w:fldLock="1"/>
      </w:r>
      <w:r>
        <w:instrText xml:space="preserve"> PAGEREF _Toc67732020 \h </w:instrText>
      </w:r>
      <w:r>
        <w:fldChar w:fldCharType="separate"/>
      </w:r>
      <w:r>
        <w:t>33</w:t>
      </w:r>
      <w:r>
        <w:fldChar w:fldCharType="end"/>
      </w:r>
    </w:p>
    <w:p w14:paraId="52A57B44" w14:textId="792A1D76" w:rsidR="00620C0F" w:rsidRPr="00CA1103" w:rsidRDefault="00620C0F">
      <w:pPr>
        <w:pStyle w:val="TOC4"/>
        <w:rPr>
          <w:rFonts w:ascii="Calibri" w:hAnsi="Calibri"/>
          <w:sz w:val="22"/>
          <w:szCs w:val="22"/>
          <w:lang w:eastAsia="en-GB"/>
        </w:rPr>
      </w:pPr>
      <w:r w:rsidRPr="00620C0F">
        <w:t>6.1.6.2</w:t>
      </w:r>
      <w:r w:rsidRPr="00CA1103">
        <w:rPr>
          <w:rFonts w:ascii="Calibri" w:hAnsi="Calibri"/>
          <w:sz w:val="22"/>
          <w:szCs w:val="22"/>
          <w:lang w:eastAsia="en-GB"/>
        </w:rPr>
        <w:tab/>
      </w:r>
      <w:r w:rsidRPr="008B690F">
        <w:rPr>
          <w:rFonts w:eastAsia="SimSun"/>
        </w:rPr>
        <w:t>Protocol Errors</w:t>
      </w:r>
      <w:r>
        <w:tab/>
      </w:r>
      <w:r>
        <w:fldChar w:fldCharType="begin" w:fldLock="1"/>
      </w:r>
      <w:r>
        <w:instrText xml:space="preserve"> PAGEREF _Toc67732021 \h </w:instrText>
      </w:r>
      <w:r>
        <w:fldChar w:fldCharType="separate"/>
      </w:r>
      <w:r>
        <w:t>33</w:t>
      </w:r>
      <w:r>
        <w:fldChar w:fldCharType="end"/>
      </w:r>
    </w:p>
    <w:p w14:paraId="3176C48F" w14:textId="6BF5BFE6" w:rsidR="00620C0F" w:rsidRPr="00CA1103" w:rsidRDefault="00620C0F">
      <w:pPr>
        <w:pStyle w:val="TOC4"/>
        <w:rPr>
          <w:rFonts w:ascii="Calibri" w:hAnsi="Calibri"/>
          <w:sz w:val="22"/>
          <w:szCs w:val="22"/>
          <w:lang w:eastAsia="en-GB"/>
        </w:rPr>
      </w:pPr>
      <w:r w:rsidRPr="00620C0F">
        <w:t>6.1.6.3</w:t>
      </w:r>
      <w:r w:rsidRPr="00CA1103">
        <w:rPr>
          <w:rFonts w:ascii="Calibri" w:hAnsi="Calibri"/>
          <w:sz w:val="22"/>
          <w:szCs w:val="22"/>
          <w:lang w:eastAsia="en-GB"/>
        </w:rPr>
        <w:tab/>
      </w:r>
      <w:r w:rsidRPr="008B690F">
        <w:rPr>
          <w:rFonts w:eastAsia="SimSun"/>
        </w:rPr>
        <w:t>Application Errors</w:t>
      </w:r>
      <w:r>
        <w:tab/>
      </w:r>
      <w:r>
        <w:fldChar w:fldCharType="begin" w:fldLock="1"/>
      </w:r>
      <w:r>
        <w:instrText xml:space="preserve"> PAGEREF _Toc67732022 \h </w:instrText>
      </w:r>
      <w:r>
        <w:fldChar w:fldCharType="separate"/>
      </w:r>
      <w:r>
        <w:t>33</w:t>
      </w:r>
      <w:r>
        <w:fldChar w:fldCharType="end"/>
      </w:r>
    </w:p>
    <w:p w14:paraId="345F6828" w14:textId="1137F276" w:rsidR="00620C0F" w:rsidRPr="00CA1103" w:rsidRDefault="00620C0F">
      <w:pPr>
        <w:pStyle w:val="TOC2"/>
        <w:rPr>
          <w:rFonts w:ascii="Calibri" w:hAnsi="Calibri"/>
          <w:sz w:val="22"/>
          <w:szCs w:val="22"/>
          <w:lang w:eastAsia="en-GB"/>
        </w:rPr>
      </w:pPr>
      <w:r w:rsidRPr="00620C0F">
        <w:t>6.2</w:t>
      </w:r>
      <w:r w:rsidRPr="00CA1103">
        <w:rPr>
          <w:rFonts w:ascii="Calibri" w:hAnsi="Calibri"/>
          <w:sz w:val="22"/>
          <w:szCs w:val="22"/>
          <w:lang w:eastAsia="en-GB"/>
        </w:rPr>
        <w:tab/>
      </w:r>
      <w:r w:rsidRPr="008B690F">
        <w:rPr>
          <w:rFonts w:eastAsia="SimSun"/>
        </w:rPr>
        <w:t>JOSE Protected Message Forwarding API on N32</w:t>
      </w:r>
      <w:r>
        <w:tab/>
      </w:r>
      <w:r>
        <w:fldChar w:fldCharType="begin" w:fldLock="1"/>
      </w:r>
      <w:r>
        <w:instrText xml:space="preserve"> PAGEREF _Toc67732023 \h </w:instrText>
      </w:r>
      <w:r>
        <w:fldChar w:fldCharType="separate"/>
      </w:r>
      <w:r>
        <w:t>33</w:t>
      </w:r>
      <w:r>
        <w:fldChar w:fldCharType="end"/>
      </w:r>
    </w:p>
    <w:p w14:paraId="4B2BA7F0" w14:textId="4B4F67F9" w:rsidR="00620C0F" w:rsidRPr="00CA1103" w:rsidRDefault="00620C0F">
      <w:pPr>
        <w:pStyle w:val="TOC3"/>
        <w:rPr>
          <w:rFonts w:ascii="Calibri" w:hAnsi="Calibri"/>
          <w:sz w:val="22"/>
          <w:szCs w:val="22"/>
          <w:lang w:eastAsia="en-GB"/>
        </w:rPr>
      </w:pPr>
      <w:r w:rsidRPr="00620C0F">
        <w:t>6.2.1</w:t>
      </w:r>
      <w:r w:rsidRPr="00CA1103">
        <w:rPr>
          <w:rFonts w:ascii="Calibri" w:hAnsi="Calibri"/>
          <w:sz w:val="22"/>
          <w:szCs w:val="22"/>
          <w:lang w:eastAsia="en-GB"/>
        </w:rPr>
        <w:tab/>
      </w:r>
      <w:r w:rsidRPr="008B690F">
        <w:rPr>
          <w:rFonts w:eastAsia="SimSun"/>
        </w:rPr>
        <w:t>API URI</w:t>
      </w:r>
      <w:r>
        <w:tab/>
      </w:r>
      <w:r>
        <w:fldChar w:fldCharType="begin" w:fldLock="1"/>
      </w:r>
      <w:r>
        <w:instrText xml:space="preserve"> PAGEREF _Toc67732024 \h </w:instrText>
      </w:r>
      <w:r>
        <w:fldChar w:fldCharType="separate"/>
      </w:r>
      <w:r>
        <w:t>33</w:t>
      </w:r>
      <w:r>
        <w:fldChar w:fldCharType="end"/>
      </w:r>
    </w:p>
    <w:p w14:paraId="64D6811F" w14:textId="08BDB680" w:rsidR="00620C0F" w:rsidRPr="00CA1103" w:rsidRDefault="00620C0F">
      <w:pPr>
        <w:pStyle w:val="TOC3"/>
        <w:rPr>
          <w:rFonts w:ascii="Calibri" w:hAnsi="Calibri"/>
          <w:sz w:val="22"/>
          <w:szCs w:val="22"/>
          <w:lang w:eastAsia="en-GB"/>
        </w:rPr>
      </w:pPr>
      <w:r w:rsidRPr="00620C0F">
        <w:t>6.2.2</w:t>
      </w:r>
      <w:r w:rsidRPr="00CA1103">
        <w:rPr>
          <w:rFonts w:ascii="Calibri" w:hAnsi="Calibri"/>
          <w:sz w:val="22"/>
          <w:szCs w:val="22"/>
          <w:lang w:eastAsia="en-GB"/>
        </w:rPr>
        <w:tab/>
      </w:r>
      <w:r w:rsidRPr="008B690F">
        <w:rPr>
          <w:rFonts w:eastAsia="SimSun"/>
        </w:rPr>
        <w:t>Usage of HTTP</w:t>
      </w:r>
      <w:r>
        <w:tab/>
      </w:r>
      <w:r>
        <w:fldChar w:fldCharType="begin" w:fldLock="1"/>
      </w:r>
      <w:r>
        <w:instrText xml:space="preserve"> PAGEREF _Toc67732025 \h </w:instrText>
      </w:r>
      <w:r>
        <w:fldChar w:fldCharType="separate"/>
      </w:r>
      <w:r>
        <w:t>33</w:t>
      </w:r>
      <w:r>
        <w:fldChar w:fldCharType="end"/>
      </w:r>
    </w:p>
    <w:p w14:paraId="1424616C" w14:textId="2C2CEDE4" w:rsidR="00620C0F" w:rsidRPr="00CA1103" w:rsidRDefault="00620C0F">
      <w:pPr>
        <w:pStyle w:val="TOC4"/>
        <w:rPr>
          <w:rFonts w:ascii="Calibri" w:hAnsi="Calibri"/>
          <w:sz w:val="22"/>
          <w:szCs w:val="22"/>
          <w:lang w:eastAsia="en-GB"/>
        </w:rPr>
      </w:pPr>
      <w:r w:rsidRPr="00620C0F">
        <w:t>6.2.2.1</w:t>
      </w:r>
      <w:r w:rsidRPr="00CA1103">
        <w:rPr>
          <w:rFonts w:ascii="Calibri" w:hAnsi="Calibri"/>
          <w:sz w:val="22"/>
          <w:szCs w:val="22"/>
          <w:lang w:eastAsia="en-GB"/>
        </w:rPr>
        <w:tab/>
      </w:r>
      <w:r w:rsidRPr="008B690F">
        <w:rPr>
          <w:rFonts w:eastAsia="SimSun"/>
        </w:rPr>
        <w:t>General</w:t>
      </w:r>
      <w:r>
        <w:tab/>
      </w:r>
      <w:r>
        <w:fldChar w:fldCharType="begin" w:fldLock="1"/>
      </w:r>
      <w:r>
        <w:instrText xml:space="preserve"> PAGEREF _Toc67732026 \h </w:instrText>
      </w:r>
      <w:r>
        <w:fldChar w:fldCharType="separate"/>
      </w:r>
      <w:r>
        <w:t>33</w:t>
      </w:r>
      <w:r>
        <w:fldChar w:fldCharType="end"/>
      </w:r>
    </w:p>
    <w:p w14:paraId="52BA39EF" w14:textId="4AD48CAE" w:rsidR="00620C0F" w:rsidRPr="00CA1103" w:rsidRDefault="00620C0F">
      <w:pPr>
        <w:pStyle w:val="TOC4"/>
        <w:rPr>
          <w:rFonts w:ascii="Calibri" w:hAnsi="Calibri"/>
          <w:sz w:val="22"/>
          <w:szCs w:val="22"/>
          <w:lang w:eastAsia="en-GB"/>
        </w:rPr>
      </w:pPr>
      <w:r w:rsidRPr="00620C0F">
        <w:t>6.2.2.2</w:t>
      </w:r>
      <w:r w:rsidRPr="00CA1103">
        <w:rPr>
          <w:rFonts w:ascii="Calibri" w:hAnsi="Calibri"/>
          <w:sz w:val="22"/>
          <w:szCs w:val="22"/>
          <w:lang w:eastAsia="en-GB"/>
        </w:rPr>
        <w:tab/>
      </w:r>
      <w:r w:rsidRPr="008B690F">
        <w:rPr>
          <w:rFonts w:eastAsia="SimSun"/>
        </w:rPr>
        <w:t>HTTP standard headers</w:t>
      </w:r>
      <w:r>
        <w:tab/>
      </w:r>
      <w:r>
        <w:fldChar w:fldCharType="begin" w:fldLock="1"/>
      </w:r>
      <w:r>
        <w:instrText xml:space="preserve"> PAGEREF _Toc67732027 \h </w:instrText>
      </w:r>
      <w:r>
        <w:fldChar w:fldCharType="separate"/>
      </w:r>
      <w:r>
        <w:t>34</w:t>
      </w:r>
      <w:r>
        <w:fldChar w:fldCharType="end"/>
      </w:r>
    </w:p>
    <w:p w14:paraId="4D4D6D86" w14:textId="14EDF7C6" w:rsidR="00620C0F" w:rsidRPr="00CA1103" w:rsidRDefault="00620C0F">
      <w:pPr>
        <w:pStyle w:val="TOC5"/>
        <w:rPr>
          <w:rFonts w:ascii="Calibri" w:hAnsi="Calibri"/>
          <w:sz w:val="22"/>
          <w:szCs w:val="22"/>
          <w:lang w:eastAsia="en-GB"/>
        </w:rPr>
      </w:pPr>
      <w:r w:rsidRPr="00620C0F">
        <w:t>6.2.2.2.1</w:t>
      </w:r>
      <w:r w:rsidRPr="00CA1103">
        <w:rPr>
          <w:rFonts w:ascii="Calibri" w:hAnsi="Calibri"/>
          <w:sz w:val="22"/>
          <w:szCs w:val="22"/>
          <w:lang w:eastAsia="en-GB"/>
        </w:rPr>
        <w:tab/>
      </w:r>
      <w:r w:rsidRPr="008B690F">
        <w:rPr>
          <w:rFonts w:eastAsia="SimSun"/>
          <w:lang w:eastAsia="zh-CN"/>
        </w:rPr>
        <w:t>General</w:t>
      </w:r>
      <w:r>
        <w:tab/>
      </w:r>
      <w:r>
        <w:fldChar w:fldCharType="begin" w:fldLock="1"/>
      </w:r>
      <w:r>
        <w:instrText xml:space="preserve"> PAGEREF _Toc67732028 \h </w:instrText>
      </w:r>
      <w:r>
        <w:fldChar w:fldCharType="separate"/>
      </w:r>
      <w:r>
        <w:t>34</w:t>
      </w:r>
      <w:r>
        <w:fldChar w:fldCharType="end"/>
      </w:r>
    </w:p>
    <w:p w14:paraId="2E6F9681" w14:textId="239DC4EB" w:rsidR="00620C0F" w:rsidRPr="00CA1103" w:rsidRDefault="00620C0F">
      <w:pPr>
        <w:pStyle w:val="TOC5"/>
        <w:rPr>
          <w:rFonts w:ascii="Calibri" w:hAnsi="Calibri"/>
          <w:sz w:val="22"/>
          <w:szCs w:val="22"/>
          <w:lang w:eastAsia="en-GB"/>
        </w:rPr>
      </w:pPr>
      <w:r w:rsidRPr="00620C0F">
        <w:t>6.2.2.2.2</w:t>
      </w:r>
      <w:r w:rsidRPr="00CA1103">
        <w:rPr>
          <w:rFonts w:ascii="Calibri" w:hAnsi="Calibri"/>
          <w:sz w:val="22"/>
          <w:szCs w:val="22"/>
          <w:lang w:eastAsia="en-GB"/>
        </w:rPr>
        <w:tab/>
      </w:r>
      <w:r w:rsidRPr="008B690F">
        <w:rPr>
          <w:rFonts w:eastAsia="SimSun"/>
        </w:rPr>
        <w:t>Content type</w:t>
      </w:r>
      <w:r>
        <w:tab/>
      </w:r>
      <w:r>
        <w:fldChar w:fldCharType="begin" w:fldLock="1"/>
      </w:r>
      <w:r>
        <w:instrText xml:space="preserve"> PAGEREF _Toc67732029 \h </w:instrText>
      </w:r>
      <w:r>
        <w:fldChar w:fldCharType="separate"/>
      </w:r>
      <w:r>
        <w:t>34</w:t>
      </w:r>
      <w:r>
        <w:fldChar w:fldCharType="end"/>
      </w:r>
    </w:p>
    <w:p w14:paraId="09EDB120" w14:textId="3B50F32D" w:rsidR="00620C0F" w:rsidRPr="00CA1103" w:rsidRDefault="00620C0F">
      <w:pPr>
        <w:pStyle w:val="TOC4"/>
        <w:rPr>
          <w:rFonts w:ascii="Calibri" w:hAnsi="Calibri"/>
          <w:sz w:val="22"/>
          <w:szCs w:val="22"/>
          <w:lang w:eastAsia="en-GB"/>
        </w:rPr>
      </w:pPr>
      <w:r w:rsidRPr="00620C0F">
        <w:t>6.2.2.3</w:t>
      </w:r>
      <w:r w:rsidRPr="00CA1103">
        <w:rPr>
          <w:rFonts w:ascii="Calibri" w:hAnsi="Calibri"/>
          <w:sz w:val="22"/>
          <w:szCs w:val="22"/>
          <w:lang w:eastAsia="en-GB"/>
        </w:rPr>
        <w:tab/>
      </w:r>
      <w:r w:rsidRPr="008B690F">
        <w:rPr>
          <w:rFonts w:eastAsia="SimSun"/>
        </w:rPr>
        <w:t>HTTP custom headers</w:t>
      </w:r>
      <w:r>
        <w:tab/>
      </w:r>
      <w:r>
        <w:fldChar w:fldCharType="begin" w:fldLock="1"/>
      </w:r>
      <w:r>
        <w:instrText xml:space="preserve"> PAGEREF _Toc67732030 \h </w:instrText>
      </w:r>
      <w:r>
        <w:fldChar w:fldCharType="separate"/>
      </w:r>
      <w:r>
        <w:t>34</w:t>
      </w:r>
      <w:r>
        <w:fldChar w:fldCharType="end"/>
      </w:r>
    </w:p>
    <w:p w14:paraId="7EB0DF6E" w14:textId="5CB8D909" w:rsidR="00620C0F" w:rsidRPr="00CA1103" w:rsidRDefault="00620C0F">
      <w:pPr>
        <w:pStyle w:val="TOC5"/>
        <w:rPr>
          <w:rFonts w:ascii="Calibri" w:hAnsi="Calibri"/>
          <w:sz w:val="22"/>
          <w:szCs w:val="22"/>
          <w:lang w:eastAsia="en-GB"/>
        </w:rPr>
      </w:pPr>
      <w:r w:rsidRPr="00620C0F">
        <w:t>6.2.2.3.1</w:t>
      </w:r>
      <w:r w:rsidRPr="00CA1103">
        <w:rPr>
          <w:rFonts w:ascii="Calibri" w:hAnsi="Calibri"/>
          <w:sz w:val="22"/>
          <w:szCs w:val="22"/>
          <w:lang w:eastAsia="en-GB"/>
        </w:rPr>
        <w:tab/>
      </w:r>
      <w:r w:rsidRPr="008B690F">
        <w:rPr>
          <w:rFonts w:eastAsia="SimSun"/>
          <w:lang w:eastAsia="zh-CN"/>
        </w:rPr>
        <w:t>General</w:t>
      </w:r>
      <w:r>
        <w:tab/>
      </w:r>
      <w:r>
        <w:fldChar w:fldCharType="begin" w:fldLock="1"/>
      </w:r>
      <w:r>
        <w:instrText xml:space="preserve"> PAGEREF _Toc67732031 \h </w:instrText>
      </w:r>
      <w:r>
        <w:fldChar w:fldCharType="separate"/>
      </w:r>
      <w:r>
        <w:t>34</w:t>
      </w:r>
      <w:r>
        <w:fldChar w:fldCharType="end"/>
      </w:r>
    </w:p>
    <w:p w14:paraId="627871C0" w14:textId="5D27EF3D" w:rsidR="00620C0F" w:rsidRPr="00CA1103" w:rsidRDefault="00620C0F">
      <w:pPr>
        <w:pStyle w:val="TOC3"/>
        <w:rPr>
          <w:rFonts w:ascii="Calibri" w:hAnsi="Calibri"/>
          <w:sz w:val="22"/>
          <w:szCs w:val="22"/>
          <w:lang w:eastAsia="en-GB"/>
        </w:rPr>
      </w:pPr>
      <w:r w:rsidRPr="00620C0F">
        <w:t>6.2.3</w:t>
      </w:r>
      <w:r w:rsidRPr="00CA1103">
        <w:rPr>
          <w:rFonts w:ascii="Calibri" w:hAnsi="Calibri"/>
          <w:sz w:val="22"/>
          <w:szCs w:val="22"/>
          <w:lang w:eastAsia="en-GB"/>
        </w:rPr>
        <w:tab/>
      </w:r>
      <w:r w:rsidRPr="008B690F">
        <w:rPr>
          <w:rFonts w:eastAsia="SimSun"/>
        </w:rPr>
        <w:t>Resources</w:t>
      </w:r>
      <w:r>
        <w:tab/>
      </w:r>
      <w:r>
        <w:fldChar w:fldCharType="begin" w:fldLock="1"/>
      </w:r>
      <w:r>
        <w:instrText xml:space="preserve"> PAGEREF _Toc67732032 \h </w:instrText>
      </w:r>
      <w:r>
        <w:fldChar w:fldCharType="separate"/>
      </w:r>
      <w:r>
        <w:t>34</w:t>
      </w:r>
      <w:r>
        <w:fldChar w:fldCharType="end"/>
      </w:r>
    </w:p>
    <w:p w14:paraId="41B0B714" w14:textId="41B77AB8" w:rsidR="00620C0F" w:rsidRPr="00CA1103" w:rsidRDefault="00620C0F">
      <w:pPr>
        <w:pStyle w:val="TOC4"/>
        <w:rPr>
          <w:rFonts w:ascii="Calibri" w:hAnsi="Calibri"/>
          <w:sz w:val="22"/>
          <w:szCs w:val="22"/>
          <w:lang w:eastAsia="en-GB"/>
        </w:rPr>
      </w:pPr>
      <w:r w:rsidRPr="00620C0F">
        <w:t>6.2.3.1</w:t>
      </w:r>
      <w:r w:rsidRPr="00CA1103">
        <w:rPr>
          <w:rFonts w:ascii="Calibri" w:hAnsi="Calibri"/>
          <w:sz w:val="22"/>
          <w:szCs w:val="22"/>
          <w:lang w:eastAsia="en-GB"/>
        </w:rPr>
        <w:tab/>
      </w:r>
      <w:r w:rsidRPr="008B690F">
        <w:rPr>
          <w:rFonts w:eastAsia="SimSun"/>
        </w:rPr>
        <w:t>Overview</w:t>
      </w:r>
      <w:r>
        <w:tab/>
      </w:r>
      <w:r>
        <w:fldChar w:fldCharType="begin" w:fldLock="1"/>
      </w:r>
      <w:r>
        <w:instrText xml:space="preserve"> PAGEREF _Toc67732033 \h </w:instrText>
      </w:r>
      <w:r>
        <w:fldChar w:fldCharType="separate"/>
      </w:r>
      <w:r>
        <w:t>34</w:t>
      </w:r>
      <w:r>
        <w:fldChar w:fldCharType="end"/>
      </w:r>
    </w:p>
    <w:p w14:paraId="336C5C6C" w14:textId="3E50625D" w:rsidR="00620C0F" w:rsidRPr="00CA1103" w:rsidRDefault="00620C0F">
      <w:pPr>
        <w:pStyle w:val="TOC3"/>
        <w:rPr>
          <w:rFonts w:ascii="Calibri" w:hAnsi="Calibri"/>
          <w:sz w:val="22"/>
          <w:szCs w:val="22"/>
          <w:lang w:eastAsia="en-GB"/>
        </w:rPr>
      </w:pPr>
      <w:r w:rsidRPr="00620C0F">
        <w:t>6.2.4</w:t>
      </w:r>
      <w:r w:rsidRPr="00CA1103">
        <w:rPr>
          <w:rFonts w:ascii="Calibri" w:hAnsi="Calibri"/>
          <w:sz w:val="22"/>
          <w:szCs w:val="22"/>
          <w:lang w:eastAsia="en-GB"/>
        </w:rPr>
        <w:tab/>
      </w:r>
      <w:r w:rsidRPr="008B690F">
        <w:rPr>
          <w:rFonts w:eastAsia="SimSun"/>
        </w:rPr>
        <w:t>Custom Operations without Associated Resources</w:t>
      </w:r>
      <w:r>
        <w:tab/>
      </w:r>
      <w:r>
        <w:fldChar w:fldCharType="begin" w:fldLock="1"/>
      </w:r>
      <w:r>
        <w:instrText xml:space="preserve"> PAGEREF _Toc67732034 \h </w:instrText>
      </w:r>
      <w:r>
        <w:fldChar w:fldCharType="separate"/>
      </w:r>
      <w:r>
        <w:t>34</w:t>
      </w:r>
      <w:r>
        <w:fldChar w:fldCharType="end"/>
      </w:r>
    </w:p>
    <w:p w14:paraId="5F227320" w14:textId="5875EFED" w:rsidR="00620C0F" w:rsidRPr="00CA1103" w:rsidRDefault="00620C0F">
      <w:pPr>
        <w:pStyle w:val="TOC4"/>
        <w:rPr>
          <w:rFonts w:ascii="Calibri" w:hAnsi="Calibri"/>
          <w:sz w:val="22"/>
          <w:szCs w:val="22"/>
          <w:lang w:eastAsia="en-GB"/>
        </w:rPr>
      </w:pPr>
      <w:r w:rsidRPr="00620C0F">
        <w:t>6.2.4.1</w:t>
      </w:r>
      <w:r w:rsidRPr="00CA1103">
        <w:rPr>
          <w:rFonts w:ascii="Calibri" w:hAnsi="Calibri"/>
          <w:sz w:val="22"/>
          <w:szCs w:val="22"/>
          <w:lang w:eastAsia="en-GB"/>
        </w:rPr>
        <w:tab/>
      </w:r>
      <w:r w:rsidRPr="008B690F">
        <w:rPr>
          <w:rFonts w:eastAsia="SimSun"/>
        </w:rPr>
        <w:t>Overview</w:t>
      </w:r>
      <w:r>
        <w:tab/>
      </w:r>
      <w:r>
        <w:fldChar w:fldCharType="begin" w:fldLock="1"/>
      </w:r>
      <w:r>
        <w:instrText xml:space="preserve"> PAGEREF _Toc67732035 \h </w:instrText>
      </w:r>
      <w:r>
        <w:fldChar w:fldCharType="separate"/>
      </w:r>
      <w:r>
        <w:t>34</w:t>
      </w:r>
      <w:r>
        <w:fldChar w:fldCharType="end"/>
      </w:r>
    </w:p>
    <w:p w14:paraId="47A76EF0" w14:textId="3AF47862" w:rsidR="00620C0F" w:rsidRPr="00CA1103" w:rsidRDefault="00620C0F">
      <w:pPr>
        <w:pStyle w:val="TOC4"/>
        <w:rPr>
          <w:rFonts w:ascii="Calibri" w:hAnsi="Calibri"/>
          <w:sz w:val="22"/>
          <w:szCs w:val="22"/>
          <w:lang w:eastAsia="en-GB"/>
        </w:rPr>
      </w:pPr>
      <w:r w:rsidRPr="00620C0F">
        <w:t>6.2.4.2</w:t>
      </w:r>
      <w:r w:rsidRPr="00CA1103">
        <w:rPr>
          <w:rFonts w:ascii="Calibri" w:hAnsi="Calibri"/>
          <w:sz w:val="22"/>
          <w:szCs w:val="22"/>
          <w:lang w:eastAsia="en-GB"/>
        </w:rPr>
        <w:tab/>
      </w:r>
      <w:r w:rsidRPr="008B690F">
        <w:rPr>
          <w:rFonts w:eastAsia="SimSun"/>
        </w:rPr>
        <w:t>Operation: JOSE Protected Forwarding</w:t>
      </w:r>
      <w:r>
        <w:tab/>
      </w:r>
      <w:r>
        <w:fldChar w:fldCharType="begin" w:fldLock="1"/>
      </w:r>
      <w:r>
        <w:instrText xml:space="preserve"> PAGEREF _Toc67732036 \h </w:instrText>
      </w:r>
      <w:r>
        <w:fldChar w:fldCharType="separate"/>
      </w:r>
      <w:r>
        <w:t>34</w:t>
      </w:r>
      <w:r>
        <w:fldChar w:fldCharType="end"/>
      </w:r>
    </w:p>
    <w:p w14:paraId="7D57BEA2" w14:textId="76799228" w:rsidR="00620C0F" w:rsidRPr="00CA1103" w:rsidRDefault="00620C0F">
      <w:pPr>
        <w:pStyle w:val="TOC5"/>
        <w:rPr>
          <w:rFonts w:ascii="Calibri" w:hAnsi="Calibri"/>
          <w:sz w:val="22"/>
          <w:szCs w:val="22"/>
          <w:lang w:eastAsia="en-GB"/>
        </w:rPr>
      </w:pPr>
      <w:r w:rsidRPr="00620C0F">
        <w:t>6.2.4.2.1</w:t>
      </w:r>
      <w:r w:rsidRPr="00CA1103">
        <w:rPr>
          <w:rFonts w:ascii="Calibri" w:hAnsi="Calibri"/>
          <w:sz w:val="22"/>
          <w:szCs w:val="22"/>
          <w:lang w:eastAsia="en-GB"/>
        </w:rPr>
        <w:tab/>
      </w:r>
      <w:r w:rsidRPr="008B690F">
        <w:rPr>
          <w:rFonts w:eastAsia="SimSun"/>
        </w:rPr>
        <w:t>Description</w:t>
      </w:r>
      <w:r>
        <w:tab/>
      </w:r>
      <w:r>
        <w:fldChar w:fldCharType="begin" w:fldLock="1"/>
      </w:r>
      <w:r>
        <w:instrText xml:space="preserve"> PAGEREF _Toc67732037 \h </w:instrText>
      </w:r>
      <w:r>
        <w:fldChar w:fldCharType="separate"/>
      </w:r>
      <w:r>
        <w:t>34</w:t>
      </w:r>
      <w:r>
        <w:fldChar w:fldCharType="end"/>
      </w:r>
    </w:p>
    <w:p w14:paraId="2A3937B3" w14:textId="7144FB8C" w:rsidR="00620C0F" w:rsidRPr="00CA1103" w:rsidRDefault="00620C0F">
      <w:pPr>
        <w:pStyle w:val="TOC5"/>
        <w:rPr>
          <w:rFonts w:ascii="Calibri" w:hAnsi="Calibri"/>
          <w:sz w:val="22"/>
          <w:szCs w:val="22"/>
          <w:lang w:eastAsia="en-GB"/>
        </w:rPr>
      </w:pPr>
      <w:r w:rsidRPr="00620C0F">
        <w:t>6.2.4.2.2</w:t>
      </w:r>
      <w:r w:rsidRPr="00CA1103">
        <w:rPr>
          <w:rFonts w:ascii="Calibri" w:hAnsi="Calibri"/>
          <w:sz w:val="22"/>
          <w:szCs w:val="22"/>
          <w:lang w:eastAsia="en-GB"/>
        </w:rPr>
        <w:tab/>
      </w:r>
      <w:r w:rsidRPr="008B690F">
        <w:rPr>
          <w:rFonts w:eastAsia="SimSun"/>
        </w:rPr>
        <w:t>Operation Definition</w:t>
      </w:r>
      <w:r>
        <w:tab/>
      </w:r>
      <w:r>
        <w:fldChar w:fldCharType="begin" w:fldLock="1"/>
      </w:r>
      <w:r>
        <w:instrText xml:space="preserve"> PAGEREF _Toc67732038 \h </w:instrText>
      </w:r>
      <w:r>
        <w:fldChar w:fldCharType="separate"/>
      </w:r>
      <w:r>
        <w:t>35</w:t>
      </w:r>
      <w:r>
        <w:fldChar w:fldCharType="end"/>
      </w:r>
    </w:p>
    <w:p w14:paraId="701AA8C3" w14:textId="7070357E" w:rsidR="00620C0F" w:rsidRPr="00CA1103" w:rsidRDefault="00620C0F">
      <w:pPr>
        <w:pStyle w:val="TOC3"/>
        <w:rPr>
          <w:rFonts w:ascii="Calibri" w:hAnsi="Calibri"/>
          <w:sz w:val="22"/>
          <w:szCs w:val="22"/>
          <w:lang w:eastAsia="en-GB"/>
        </w:rPr>
      </w:pPr>
      <w:r w:rsidRPr="00620C0F">
        <w:t>6.2.5</w:t>
      </w:r>
      <w:r w:rsidRPr="00CA1103">
        <w:rPr>
          <w:rFonts w:ascii="Calibri" w:hAnsi="Calibri"/>
          <w:sz w:val="22"/>
          <w:szCs w:val="22"/>
          <w:lang w:eastAsia="en-GB"/>
        </w:rPr>
        <w:tab/>
      </w:r>
      <w:r w:rsidRPr="008B690F">
        <w:rPr>
          <w:rFonts w:eastAsia="SimSun"/>
        </w:rPr>
        <w:t>Data Model</w:t>
      </w:r>
      <w:r>
        <w:tab/>
      </w:r>
      <w:r>
        <w:fldChar w:fldCharType="begin" w:fldLock="1"/>
      </w:r>
      <w:r>
        <w:instrText xml:space="preserve"> PAGEREF _Toc67732039 \h </w:instrText>
      </w:r>
      <w:r>
        <w:fldChar w:fldCharType="separate"/>
      </w:r>
      <w:r>
        <w:t>35</w:t>
      </w:r>
      <w:r>
        <w:fldChar w:fldCharType="end"/>
      </w:r>
    </w:p>
    <w:p w14:paraId="49C93FC5" w14:textId="750F0251" w:rsidR="00620C0F" w:rsidRPr="00CA1103" w:rsidRDefault="00620C0F">
      <w:pPr>
        <w:pStyle w:val="TOC4"/>
        <w:rPr>
          <w:rFonts w:ascii="Calibri" w:hAnsi="Calibri"/>
          <w:sz w:val="22"/>
          <w:szCs w:val="22"/>
          <w:lang w:eastAsia="en-GB"/>
        </w:rPr>
      </w:pPr>
      <w:r w:rsidRPr="00620C0F">
        <w:t>6.2.5.1</w:t>
      </w:r>
      <w:r w:rsidRPr="00CA1103">
        <w:rPr>
          <w:rFonts w:ascii="Calibri" w:hAnsi="Calibri"/>
          <w:sz w:val="22"/>
          <w:szCs w:val="22"/>
          <w:lang w:eastAsia="en-GB"/>
        </w:rPr>
        <w:tab/>
      </w:r>
      <w:r w:rsidRPr="008B690F">
        <w:rPr>
          <w:rFonts w:eastAsia="SimSun"/>
        </w:rPr>
        <w:t>General</w:t>
      </w:r>
      <w:r>
        <w:tab/>
      </w:r>
      <w:r>
        <w:fldChar w:fldCharType="begin" w:fldLock="1"/>
      </w:r>
      <w:r>
        <w:instrText xml:space="preserve"> PAGEREF _Toc67732040 \h </w:instrText>
      </w:r>
      <w:r>
        <w:fldChar w:fldCharType="separate"/>
      </w:r>
      <w:r>
        <w:t>35</w:t>
      </w:r>
      <w:r>
        <w:fldChar w:fldCharType="end"/>
      </w:r>
    </w:p>
    <w:p w14:paraId="48A03704" w14:textId="51B6A340" w:rsidR="00620C0F" w:rsidRPr="00CA1103" w:rsidRDefault="00620C0F">
      <w:pPr>
        <w:pStyle w:val="TOC4"/>
        <w:rPr>
          <w:rFonts w:ascii="Calibri" w:hAnsi="Calibri"/>
          <w:sz w:val="22"/>
          <w:szCs w:val="22"/>
          <w:lang w:eastAsia="en-GB"/>
        </w:rPr>
      </w:pPr>
      <w:r w:rsidRPr="00620C0F">
        <w:lastRenderedPageBreak/>
        <w:t>6.2.5.2</w:t>
      </w:r>
      <w:r w:rsidRPr="00CA1103">
        <w:rPr>
          <w:rFonts w:ascii="Calibri" w:hAnsi="Calibri"/>
          <w:sz w:val="22"/>
          <w:szCs w:val="22"/>
          <w:lang w:eastAsia="en-GB"/>
        </w:rPr>
        <w:tab/>
      </w:r>
      <w:r w:rsidRPr="008B690F">
        <w:rPr>
          <w:rFonts w:eastAsia="SimSun"/>
          <w:lang w:val="en-US"/>
        </w:rPr>
        <w:t>Structured data types</w:t>
      </w:r>
      <w:r>
        <w:tab/>
      </w:r>
      <w:r>
        <w:fldChar w:fldCharType="begin" w:fldLock="1"/>
      </w:r>
      <w:r>
        <w:instrText xml:space="preserve"> PAGEREF _Toc67732041 \h </w:instrText>
      </w:r>
      <w:r>
        <w:fldChar w:fldCharType="separate"/>
      </w:r>
      <w:r>
        <w:t>36</w:t>
      </w:r>
      <w:r>
        <w:fldChar w:fldCharType="end"/>
      </w:r>
    </w:p>
    <w:p w14:paraId="456B751C" w14:textId="7884535E" w:rsidR="00620C0F" w:rsidRPr="00CA1103" w:rsidRDefault="00620C0F">
      <w:pPr>
        <w:pStyle w:val="TOC5"/>
        <w:rPr>
          <w:rFonts w:ascii="Calibri" w:hAnsi="Calibri"/>
          <w:sz w:val="22"/>
          <w:szCs w:val="22"/>
          <w:lang w:eastAsia="en-GB"/>
        </w:rPr>
      </w:pPr>
      <w:r w:rsidRPr="00620C0F">
        <w:t>6.2.5.2.1</w:t>
      </w:r>
      <w:r w:rsidRPr="00CA1103">
        <w:rPr>
          <w:rFonts w:ascii="Calibri" w:hAnsi="Calibri"/>
          <w:sz w:val="22"/>
          <w:szCs w:val="22"/>
          <w:lang w:eastAsia="en-GB"/>
        </w:rPr>
        <w:tab/>
      </w:r>
      <w:r w:rsidRPr="008B690F">
        <w:rPr>
          <w:rFonts w:eastAsia="SimSun"/>
        </w:rPr>
        <w:t>Introduction</w:t>
      </w:r>
      <w:r>
        <w:tab/>
      </w:r>
      <w:r>
        <w:fldChar w:fldCharType="begin" w:fldLock="1"/>
      </w:r>
      <w:r>
        <w:instrText xml:space="preserve"> PAGEREF _Toc67732042 \h </w:instrText>
      </w:r>
      <w:r>
        <w:fldChar w:fldCharType="separate"/>
      </w:r>
      <w:r>
        <w:t>36</w:t>
      </w:r>
      <w:r>
        <w:fldChar w:fldCharType="end"/>
      </w:r>
    </w:p>
    <w:p w14:paraId="46789926" w14:textId="270F24B0" w:rsidR="00620C0F" w:rsidRPr="00CA1103" w:rsidRDefault="00620C0F">
      <w:pPr>
        <w:pStyle w:val="TOC5"/>
        <w:rPr>
          <w:rFonts w:ascii="Calibri" w:hAnsi="Calibri"/>
          <w:sz w:val="22"/>
          <w:szCs w:val="22"/>
          <w:lang w:eastAsia="en-GB"/>
        </w:rPr>
      </w:pPr>
      <w:r w:rsidRPr="00620C0F">
        <w:t>6.2.5.2.2</w:t>
      </w:r>
      <w:r w:rsidRPr="00CA1103">
        <w:rPr>
          <w:rFonts w:ascii="Calibri" w:hAnsi="Calibri"/>
          <w:sz w:val="22"/>
          <w:szCs w:val="22"/>
          <w:lang w:eastAsia="en-GB"/>
        </w:rPr>
        <w:tab/>
      </w:r>
      <w:r w:rsidRPr="008B690F">
        <w:rPr>
          <w:rFonts w:eastAsia="SimSun"/>
        </w:rPr>
        <w:t>Type: N32fReformattedReqMsg</w:t>
      </w:r>
      <w:r>
        <w:tab/>
      </w:r>
      <w:r>
        <w:fldChar w:fldCharType="begin" w:fldLock="1"/>
      </w:r>
      <w:r>
        <w:instrText xml:space="preserve"> PAGEREF _Toc67732043 \h </w:instrText>
      </w:r>
      <w:r>
        <w:fldChar w:fldCharType="separate"/>
      </w:r>
      <w:r>
        <w:t>36</w:t>
      </w:r>
      <w:r>
        <w:fldChar w:fldCharType="end"/>
      </w:r>
    </w:p>
    <w:p w14:paraId="1B9828D0" w14:textId="4E4DBEC2" w:rsidR="00620C0F" w:rsidRPr="00CA1103" w:rsidRDefault="00620C0F">
      <w:pPr>
        <w:pStyle w:val="TOC5"/>
        <w:rPr>
          <w:rFonts w:ascii="Calibri" w:hAnsi="Calibri"/>
          <w:sz w:val="22"/>
          <w:szCs w:val="22"/>
          <w:lang w:eastAsia="en-GB"/>
        </w:rPr>
      </w:pPr>
      <w:r w:rsidRPr="00620C0F">
        <w:t>6.2.5.2.3</w:t>
      </w:r>
      <w:r w:rsidRPr="00CA1103">
        <w:rPr>
          <w:rFonts w:ascii="Calibri" w:hAnsi="Calibri"/>
          <w:sz w:val="22"/>
          <w:szCs w:val="22"/>
          <w:lang w:eastAsia="en-GB"/>
        </w:rPr>
        <w:tab/>
      </w:r>
      <w:r w:rsidRPr="008B690F">
        <w:rPr>
          <w:rFonts w:eastAsia="SimSun"/>
        </w:rPr>
        <w:t>Type: N32fReformattedRspMsg</w:t>
      </w:r>
      <w:r>
        <w:tab/>
      </w:r>
      <w:r>
        <w:fldChar w:fldCharType="begin" w:fldLock="1"/>
      </w:r>
      <w:r>
        <w:instrText xml:space="preserve"> PAGEREF _Toc67732044 \h </w:instrText>
      </w:r>
      <w:r>
        <w:fldChar w:fldCharType="separate"/>
      </w:r>
      <w:r>
        <w:t>37</w:t>
      </w:r>
      <w:r>
        <w:fldChar w:fldCharType="end"/>
      </w:r>
    </w:p>
    <w:p w14:paraId="37627D84" w14:textId="7602DC99" w:rsidR="00620C0F" w:rsidRPr="00CA1103" w:rsidRDefault="00620C0F">
      <w:pPr>
        <w:pStyle w:val="TOC5"/>
        <w:rPr>
          <w:rFonts w:ascii="Calibri" w:hAnsi="Calibri"/>
          <w:sz w:val="22"/>
          <w:szCs w:val="22"/>
          <w:lang w:eastAsia="en-GB"/>
        </w:rPr>
      </w:pPr>
      <w:r w:rsidRPr="00620C0F">
        <w:t>6.2.5.2.4</w:t>
      </w:r>
      <w:r w:rsidRPr="00CA1103">
        <w:rPr>
          <w:rFonts w:ascii="Calibri" w:hAnsi="Calibri"/>
          <w:sz w:val="22"/>
          <w:szCs w:val="22"/>
          <w:lang w:eastAsia="en-GB"/>
        </w:rPr>
        <w:tab/>
      </w:r>
      <w:r w:rsidRPr="008B690F">
        <w:rPr>
          <w:rFonts w:eastAsia="SimSun"/>
        </w:rPr>
        <w:t>Type: DataToIntegrityProtectAndCipherBlock</w:t>
      </w:r>
      <w:r>
        <w:tab/>
      </w:r>
      <w:r>
        <w:fldChar w:fldCharType="begin" w:fldLock="1"/>
      </w:r>
      <w:r>
        <w:instrText xml:space="preserve"> PAGEREF _Toc67732045 \h </w:instrText>
      </w:r>
      <w:r>
        <w:fldChar w:fldCharType="separate"/>
      </w:r>
      <w:r>
        <w:t>37</w:t>
      </w:r>
      <w:r>
        <w:fldChar w:fldCharType="end"/>
      </w:r>
    </w:p>
    <w:p w14:paraId="58761581" w14:textId="79105144" w:rsidR="00620C0F" w:rsidRPr="00CA1103" w:rsidRDefault="00620C0F">
      <w:pPr>
        <w:pStyle w:val="TOC5"/>
        <w:rPr>
          <w:rFonts w:ascii="Calibri" w:hAnsi="Calibri"/>
          <w:sz w:val="22"/>
          <w:szCs w:val="22"/>
          <w:lang w:eastAsia="en-GB"/>
        </w:rPr>
      </w:pPr>
      <w:r w:rsidRPr="00620C0F">
        <w:t>6.2.5.2.5</w:t>
      </w:r>
      <w:r w:rsidRPr="00CA1103">
        <w:rPr>
          <w:rFonts w:ascii="Calibri" w:hAnsi="Calibri"/>
          <w:sz w:val="22"/>
          <w:szCs w:val="22"/>
          <w:lang w:eastAsia="en-GB"/>
        </w:rPr>
        <w:tab/>
      </w:r>
      <w:r w:rsidRPr="008B690F">
        <w:rPr>
          <w:rFonts w:eastAsia="SimSun"/>
        </w:rPr>
        <w:t>Type: DataToIntegrityProtectBlock</w:t>
      </w:r>
      <w:r>
        <w:tab/>
      </w:r>
      <w:r>
        <w:fldChar w:fldCharType="begin" w:fldLock="1"/>
      </w:r>
      <w:r>
        <w:instrText xml:space="preserve"> PAGEREF _Toc67732046 \h </w:instrText>
      </w:r>
      <w:r>
        <w:fldChar w:fldCharType="separate"/>
      </w:r>
      <w:r>
        <w:t>38</w:t>
      </w:r>
      <w:r>
        <w:fldChar w:fldCharType="end"/>
      </w:r>
    </w:p>
    <w:p w14:paraId="4523ECED" w14:textId="5A1875BE" w:rsidR="00620C0F" w:rsidRPr="00CA1103" w:rsidRDefault="00620C0F">
      <w:pPr>
        <w:pStyle w:val="TOC5"/>
        <w:rPr>
          <w:rFonts w:ascii="Calibri" w:hAnsi="Calibri"/>
          <w:sz w:val="22"/>
          <w:szCs w:val="22"/>
          <w:lang w:eastAsia="en-GB"/>
        </w:rPr>
      </w:pPr>
      <w:r w:rsidRPr="00620C0F">
        <w:t>6.2.5.2.6</w:t>
      </w:r>
      <w:r w:rsidRPr="00CA1103">
        <w:rPr>
          <w:rFonts w:ascii="Calibri" w:hAnsi="Calibri"/>
          <w:sz w:val="22"/>
          <w:szCs w:val="22"/>
          <w:lang w:eastAsia="en-GB"/>
        </w:rPr>
        <w:tab/>
      </w:r>
      <w:r w:rsidRPr="008B690F">
        <w:rPr>
          <w:rFonts w:eastAsia="SimSun"/>
        </w:rPr>
        <w:t>Type: RequestLine</w:t>
      </w:r>
      <w:r>
        <w:tab/>
      </w:r>
      <w:r>
        <w:fldChar w:fldCharType="begin" w:fldLock="1"/>
      </w:r>
      <w:r>
        <w:instrText xml:space="preserve"> PAGEREF _Toc67732047 \h </w:instrText>
      </w:r>
      <w:r>
        <w:fldChar w:fldCharType="separate"/>
      </w:r>
      <w:r>
        <w:t>38</w:t>
      </w:r>
      <w:r>
        <w:fldChar w:fldCharType="end"/>
      </w:r>
    </w:p>
    <w:p w14:paraId="0E450BA1" w14:textId="083B3D0E" w:rsidR="00620C0F" w:rsidRPr="00CA1103" w:rsidRDefault="00620C0F">
      <w:pPr>
        <w:pStyle w:val="TOC5"/>
        <w:rPr>
          <w:rFonts w:ascii="Calibri" w:hAnsi="Calibri"/>
          <w:sz w:val="22"/>
          <w:szCs w:val="22"/>
          <w:lang w:eastAsia="en-GB"/>
        </w:rPr>
      </w:pPr>
      <w:r w:rsidRPr="00620C0F">
        <w:t>6.2.5.2.7</w:t>
      </w:r>
      <w:r w:rsidRPr="00CA1103">
        <w:rPr>
          <w:rFonts w:ascii="Calibri" w:hAnsi="Calibri"/>
          <w:sz w:val="22"/>
          <w:szCs w:val="22"/>
          <w:lang w:eastAsia="en-GB"/>
        </w:rPr>
        <w:tab/>
      </w:r>
      <w:r w:rsidRPr="008B690F">
        <w:rPr>
          <w:rFonts w:eastAsia="SimSun"/>
        </w:rPr>
        <w:t>Type: HttpHeader</w:t>
      </w:r>
      <w:r>
        <w:tab/>
      </w:r>
      <w:r>
        <w:fldChar w:fldCharType="begin" w:fldLock="1"/>
      </w:r>
      <w:r>
        <w:instrText xml:space="preserve"> PAGEREF _Toc67732048 \h </w:instrText>
      </w:r>
      <w:r>
        <w:fldChar w:fldCharType="separate"/>
      </w:r>
      <w:r>
        <w:t>39</w:t>
      </w:r>
      <w:r>
        <w:fldChar w:fldCharType="end"/>
      </w:r>
    </w:p>
    <w:p w14:paraId="09DBD690" w14:textId="05A3D60B" w:rsidR="00620C0F" w:rsidRPr="00CA1103" w:rsidRDefault="00620C0F">
      <w:pPr>
        <w:pStyle w:val="TOC5"/>
        <w:rPr>
          <w:rFonts w:ascii="Calibri" w:hAnsi="Calibri"/>
          <w:sz w:val="22"/>
          <w:szCs w:val="22"/>
          <w:lang w:eastAsia="en-GB"/>
        </w:rPr>
      </w:pPr>
      <w:r w:rsidRPr="00620C0F">
        <w:t>6.2.5.2.8</w:t>
      </w:r>
      <w:r w:rsidRPr="00CA1103">
        <w:rPr>
          <w:rFonts w:ascii="Calibri" w:hAnsi="Calibri"/>
          <w:sz w:val="22"/>
          <w:szCs w:val="22"/>
          <w:lang w:eastAsia="en-GB"/>
        </w:rPr>
        <w:tab/>
      </w:r>
      <w:r w:rsidRPr="008B690F">
        <w:rPr>
          <w:rFonts w:eastAsia="SimSun"/>
        </w:rPr>
        <w:t>Type: HttpPayload</w:t>
      </w:r>
      <w:r>
        <w:tab/>
      </w:r>
      <w:r>
        <w:fldChar w:fldCharType="begin" w:fldLock="1"/>
      </w:r>
      <w:r>
        <w:instrText xml:space="preserve"> PAGEREF _Toc67732049 \h </w:instrText>
      </w:r>
      <w:r>
        <w:fldChar w:fldCharType="separate"/>
      </w:r>
      <w:r>
        <w:t>40</w:t>
      </w:r>
      <w:r>
        <w:fldChar w:fldCharType="end"/>
      </w:r>
    </w:p>
    <w:p w14:paraId="51C31932" w14:textId="6D699A85" w:rsidR="00620C0F" w:rsidRPr="00CA1103" w:rsidRDefault="00620C0F">
      <w:pPr>
        <w:pStyle w:val="TOC5"/>
        <w:rPr>
          <w:rFonts w:ascii="Calibri" w:hAnsi="Calibri"/>
          <w:sz w:val="22"/>
          <w:szCs w:val="22"/>
          <w:lang w:eastAsia="en-GB"/>
        </w:rPr>
      </w:pPr>
      <w:r w:rsidRPr="00620C0F">
        <w:t>6.2.5.2.9</w:t>
      </w:r>
      <w:r w:rsidRPr="00CA1103">
        <w:rPr>
          <w:rFonts w:ascii="Calibri" w:hAnsi="Calibri"/>
          <w:sz w:val="22"/>
          <w:szCs w:val="22"/>
          <w:lang w:eastAsia="en-GB"/>
        </w:rPr>
        <w:tab/>
      </w:r>
      <w:r w:rsidRPr="008B690F">
        <w:rPr>
          <w:rFonts w:eastAsia="SimSun"/>
        </w:rPr>
        <w:t>Type: MetaData</w:t>
      </w:r>
      <w:r>
        <w:tab/>
      </w:r>
      <w:r>
        <w:fldChar w:fldCharType="begin" w:fldLock="1"/>
      </w:r>
      <w:r>
        <w:instrText xml:space="preserve"> PAGEREF _Toc67732050 \h </w:instrText>
      </w:r>
      <w:r>
        <w:fldChar w:fldCharType="separate"/>
      </w:r>
      <w:r>
        <w:t>41</w:t>
      </w:r>
      <w:r>
        <w:fldChar w:fldCharType="end"/>
      </w:r>
    </w:p>
    <w:p w14:paraId="44AA668F" w14:textId="35BCD527" w:rsidR="00620C0F" w:rsidRPr="00CA1103" w:rsidRDefault="00620C0F">
      <w:pPr>
        <w:pStyle w:val="TOC5"/>
        <w:rPr>
          <w:rFonts w:ascii="Calibri" w:hAnsi="Calibri"/>
          <w:sz w:val="22"/>
          <w:szCs w:val="22"/>
          <w:lang w:eastAsia="en-GB"/>
        </w:rPr>
      </w:pPr>
      <w:r w:rsidRPr="00620C0F">
        <w:t>6.2.5.2.10</w:t>
      </w:r>
      <w:r w:rsidRPr="00CA1103">
        <w:rPr>
          <w:rFonts w:ascii="Calibri" w:hAnsi="Calibri"/>
          <w:sz w:val="22"/>
          <w:szCs w:val="22"/>
          <w:lang w:eastAsia="en-GB"/>
        </w:rPr>
        <w:tab/>
      </w:r>
      <w:r w:rsidRPr="008B690F">
        <w:rPr>
          <w:rFonts w:eastAsia="SimSun"/>
        </w:rPr>
        <w:t>Type: Modifications</w:t>
      </w:r>
      <w:r>
        <w:tab/>
      </w:r>
      <w:r>
        <w:fldChar w:fldCharType="begin" w:fldLock="1"/>
      </w:r>
      <w:r>
        <w:instrText xml:space="preserve"> PAGEREF _Toc67732051 \h </w:instrText>
      </w:r>
      <w:r>
        <w:fldChar w:fldCharType="separate"/>
      </w:r>
      <w:r>
        <w:t>41</w:t>
      </w:r>
      <w:r>
        <w:fldChar w:fldCharType="end"/>
      </w:r>
    </w:p>
    <w:p w14:paraId="582D5C28" w14:textId="6A44A1FA" w:rsidR="00620C0F" w:rsidRPr="00CA1103" w:rsidRDefault="00620C0F">
      <w:pPr>
        <w:pStyle w:val="TOC5"/>
        <w:rPr>
          <w:rFonts w:ascii="Calibri" w:hAnsi="Calibri"/>
          <w:sz w:val="22"/>
          <w:szCs w:val="22"/>
          <w:lang w:eastAsia="en-GB"/>
        </w:rPr>
      </w:pPr>
      <w:r w:rsidRPr="00620C0F">
        <w:t>6.2.5.2.11</w:t>
      </w:r>
      <w:r w:rsidRPr="00CA1103">
        <w:rPr>
          <w:rFonts w:ascii="Calibri" w:hAnsi="Calibri"/>
          <w:sz w:val="22"/>
          <w:szCs w:val="22"/>
          <w:lang w:eastAsia="en-GB"/>
        </w:rPr>
        <w:tab/>
      </w:r>
      <w:r w:rsidRPr="008B690F">
        <w:rPr>
          <w:rFonts w:eastAsia="SimSun"/>
        </w:rPr>
        <w:t>Type: FlatJweJson</w:t>
      </w:r>
      <w:r>
        <w:tab/>
      </w:r>
      <w:r>
        <w:fldChar w:fldCharType="begin" w:fldLock="1"/>
      </w:r>
      <w:r>
        <w:instrText xml:space="preserve"> PAGEREF _Toc67732052 \h </w:instrText>
      </w:r>
      <w:r>
        <w:fldChar w:fldCharType="separate"/>
      </w:r>
      <w:r>
        <w:t>42</w:t>
      </w:r>
      <w:r>
        <w:fldChar w:fldCharType="end"/>
      </w:r>
    </w:p>
    <w:p w14:paraId="5F354D0F" w14:textId="213A172E" w:rsidR="00620C0F" w:rsidRPr="00CA1103" w:rsidRDefault="00620C0F">
      <w:pPr>
        <w:pStyle w:val="TOC5"/>
        <w:rPr>
          <w:rFonts w:ascii="Calibri" w:hAnsi="Calibri"/>
          <w:sz w:val="22"/>
          <w:szCs w:val="22"/>
          <w:lang w:eastAsia="en-GB"/>
        </w:rPr>
      </w:pPr>
      <w:r w:rsidRPr="00620C0F">
        <w:t>6.2.5.2.12</w:t>
      </w:r>
      <w:r w:rsidRPr="00CA1103">
        <w:rPr>
          <w:rFonts w:ascii="Calibri" w:hAnsi="Calibri"/>
          <w:sz w:val="22"/>
          <w:szCs w:val="22"/>
          <w:lang w:eastAsia="en-GB"/>
        </w:rPr>
        <w:tab/>
      </w:r>
      <w:r w:rsidRPr="008B690F">
        <w:rPr>
          <w:rFonts w:eastAsia="SimSun"/>
        </w:rPr>
        <w:t>Type: FlatJwsJson</w:t>
      </w:r>
      <w:r>
        <w:tab/>
      </w:r>
      <w:r>
        <w:fldChar w:fldCharType="begin" w:fldLock="1"/>
      </w:r>
      <w:r>
        <w:instrText xml:space="preserve"> PAGEREF _Toc67732053 \h </w:instrText>
      </w:r>
      <w:r>
        <w:fldChar w:fldCharType="separate"/>
      </w:r>
      <w:r>
        <w:t>43</w:t>
      </w:r>
      <w:r>
        <w:fldChar w:fldCharType="end"/>
      </w:r>
    </w:p>
    <w:p w14:paraId="1ADA332F" w14:textId="60814A92" w:rsidR="00620C0F" w:rsidRPr="00CA1103" w:rsidRDefault="00620C0F">
      <w:pPr>
        <w:pStyle w:val="TOC5"/>
        <w:rPr>
          <w:rFonts w:ascii="Calibri" w:hAnsi="Calibri"/>
          <w:sz w:val="22"/>
          <w:szCs w:val="22"/>
          <w:lang w:eastAsia="en-GB"/>
        </w:rPr>
      </w:pPr>
      <w:r w:rsidRPr="00620C0F">
        <w:t>6.2.5.2.13</w:t>
      </w:r>
      <w:r w:rsidRPr="00CA1103">
        <w:rPr>
          <w:rFonts w:ascii="Calibri" w:hAnsi="Calibri"/>
          <w:sz w:val="22"/>
          <w:szCs w:val="22"/>
          <w:lang w:eastAsia="en-GB"/>
        </w:rPr>
        <w:tab/>
      </w:r>
      <w:r w:rsidRPr="008B690F">
        <w:rPr>
          <w:rFonts w:eastAsia="SimSun"/>
        </w:rPr>
        <w:t>Type: IndexToEncryptedValue</w:t>
      </w:r>
      <w:r>
        <w:tab/>
      </w:r>
      <w:r>
        <w:fldChar w:fldCharType="begin" w:fldLock="1"/>
      </w:r>
      <w:r>
        <w:instrText xml:space="preserve"> PAGEREF _Toc67732054 \h </w:instrText>
      </w:r>
      <w:r>
        <w:fldChar w:fldCharType="separate"/>
      </w:r>
      <w:r>
        <w:t>43</w:t>
      </w:r>
      <w:r>
        <w:fldChar w:fldCharType="end"/>
      </w:r>
    </w:p>
    <w:p w14:paraId="3FEA59C8" w14:textId="45596465" w:rsidR="00620C0F" w:rsidRPr="00CA1103" w:rsidRDefault="00620C0F">
      <w:pPr>
        <w:pStyle w:val="TOC5"/>
        <w:rPr>
          <w:rFonts w:ascii="Calibri" w:hAnsi="Calibri"/>
          <w:sz w:val="22"/>
          <w:szCs w:val="22"/>
          <w:lang w:eastAsia="en-GB"/>
        </w:rPr>
      </w:pPr>
      <w:r w:rsidRPr="00620C0F">
        <w:t>6.2.5.2.14</w:t>
      </w:r>
      <w:r w:rsidRPr="00CA1103">
        <w:rPr>
          <w:rFonts w:ascii="Calibri" w:hAnsi="Calibri"/>
          <w:sz w:val="22"/>
          <w:szCs w:val="22"/>
          <w:lang w:eastAsia="en-GB"/>
        </w:rPr>
        <w:tab/>
      </w:r>
      <w:r w:rsidRPr="008B690F">
        <w:rPr>
          <w:rFonts w:eastAsia="SimSun"/>
        </w:rPr>
        <w:t>Type: EncodedHttpHeaderValue</w:t>
      </w:r>
      <w:r>
        <w:tab/>
      </w:r>
      <w:r>
        <w:fldChar w:fldCharType="begin" w:fldLock="1"/>
      </w:r>
      <w:r>
        <w:instrText xml:space="preserve"> PAGEREF _Toc67732055 \h </w:instrText>
      </w:r>
      <w:r>
        <w:fldChar w:fldCharType="separate"/>
      </w:r>
      <w:r>
        <w:t>43</w:t>
      </w:r>
      <w:r>
        <w:fldChar w:fldCharType="end"/>
      </w:r>
    </w:p>
    <w:p w14:paraId="1C8320FB" w14:textId="6700B7D2" w:rsidR="00620C0F" w:rsidRPr="00CA1103" w:rsidRDefault="00620C0F">
      <w:pPr>
        <w:pStyle w:val="TOC4"/>
        <w:rPr>
          <w:rFonts w:ascii="Calibri" w:hAnsi="Calibri"/>
          <w:sz w:val="22"/>
          <w:szCs w:val="22"/>
          <w:lang w:eastAsia="en-GB"/>
        </w:rPr>
      </w:pPr>
      <w:r w:rsidRPr="00620C0F">
        <w:t>6.2.5.3</w:t>
      </w:r>
      <w:r w:rsidRPr="00CA1103">
        <w:rPr>
          <w:rFonts w:ascii="Calibri" w:hAnsi="Calibri"/>
          <w:sz w:val="22"/>
          <w:szCs w:val="22"/>
          <w:lang w:eastAsia="en-GB"/>
        </w:rPr>
        <w:tab/>
      </w:r>
      <w:r w:rsidRPr="008B690F">
        <w:rPr>
          <w:rFonts w:eastAsia="SimSun"/>
          <w:lang w:val="en-US"/>
        </w:rPr>
        <w:t>Simple data types and enumerations</w:t>
      </w:r>
      <w:r>
        <w:tab/>
      </w:r>
      <w:r>
        <w:fldChar w:fldCharType="begin" w:fldLock="1"/>
      </w:r>
      <w:r>
        <w:instrText xml:space="preserve"> PAGEREF _Toc67732056 \h </w:instrText>
      </w:r>
      <w:r>
        <w:fldChar w:fldCharType="separate"/>
      </w:r>
      <w:r>
        <w:t>43</w:t>
      </w:r>
      <w:r>
        <w:fldChar w:fldCharType="end"/>
      </w:r>
    </w:p>
    <w:p w14:paraId="6D94F00F" w14:textId="3DFD149D" w:rsidR="00620C0F" w:rsidRPr="00CA1103" w:rsidRDefault="00620C0F">
      <w:pPr>
        <w:pStyle w:val="TOC5"/>
        <w:rPr>
          <w:rFonts w:ascii="Calibri" w:hAnsi="Calibri"/>
          <w:sz w:val="22"/>
          <w:szCs w:val="22"/>
          <w:lang w:eastAsia="en-GB"/>
        </w:rPr>
      </w:pPr>
      <w:r w:rsidRPr="00620C0F">
        <w:t>6.2.5.3.1</w:t>
      </w:r>
      <w:r w:rsidRPr="00CA1103">
        <w:rPr>
          <w:rFonts w:ascii="Calibri" w:hAnsi="Calibri"/>
          <w:sz w:val="22"/>
          <w:szCs w:val="22"/>
          <w:lang w:eastAsia="en-GB"/>
        </w:rPr>
        <w:tab/>
      </w:r>
      <w:r w:rsidRPr="008B690F">
        <w:rPr>
          <w:rFonts w:eastAsia="SimSun"/>
        </w:rPr>
        <w:t>Introduction</w:t>
      </w:r>
      <w:r>
        <w:tab/>
      </w:r>
      <w:r>
        <w:fldChar w:fldCharType="begin" w:fldLock="1"/>
      </w:r>
      <w:r>
        <w:instrText xml:space="preserve"> PAGEREF _Toc67732057 \h </w:instrText>
      </w:r>
      <w:r>
        <w:fldChar w:fldCharType="separate"/>
      </w:r>
      <w:r>
        <w:t>43</w:t>
      </w:r>
      <w:r>
        <w:fldChar w:fldCharType="end"/>
      </w:r>
    </w:p>
    <w:p w14:paraId="05CA561B" w14:textId="40B8270E" w:rsidR="00620C0F" w:rsidRPr="00CA1103" w:rsidRDefault="00620C0F">
      <w:pPr>
        <w:pStyle w:val="TOC5"/>
        <w:rPr>
          <w:rFonts w:ascii="Calibri" w:hAnsi="Calibri"/>
          <w:sz w:val="22"/>
          <w:szCs w:val="22"/>
          <w:lang w:eastAsia="en-GB"/>
        </w:rPr>
      </w:pPr>
      <w:r w:rsidRPr="00620C0F">
        <w:t>6.2.5.3.2</w:t>
      </w:r>
      <w:r w:rsidRPr="00CA1103">
        <w:rPr>
          <w:rFonts w:ascii="Calibri" w:hAnsi="Calibri"/>
          <w:sz w:val="22"/>
          <w:szCs w:val="22"/>
          <w:lang w:eastAsia="en-GB"/>
        </w:rPr>
        <w:tab/>
      </w:r>
      <w:r w:rsidRPr="008B690F">
        <w:rPr>
          <w:rFonts w:eastAsia="SimSun"/>
        </w:rPr>
        <w:t>Simple data types</w:t>
      </w:r>
      <w:r>
        <w:tab/>
      </w:r>
      <w:r>
        <w:fldChar w:fldCharType="begin" w:fldLock="1"/>
      </w:r>
      <w:r>
        <w:instrText xml:space="preserve"> PAGEREF _Toc67732058 \h </w:instrText>
      </w:r>
      <w:r>
        <w:fldChar w:fldCharType="separate"/>
      </w:r>
      <w:r>
        <w:t>43</w:t>
      </w:r>
      <w:r>
        <w:fldChar w:fldCharType="end"/>
      </w:r>
    </w:p>
    <w:p w14:paraId="3E55F797" w14:textId="312D8ADC" w:rsidR="00620C0F" w:rsidRPr="00CA1103" w:rsidRDefault="00620C0F">
      <w:pPr>
        <w:pStyle w:val="TOC5"/>
        <w:rPr>
          <w:rFonts w:ascii="Calibri" w:hAnsi="Calibri"/>
          <w:sz w:val="22"/>
          <w:szCs w:val="22"/>
          <w:lang w:eastAsia="en-GB"/>
        </w:rPr>
      </w:pPr>
      <w:r w:rsidRPr="00620C0F">
        <w:t>6.2.5.3.3</w:t>
      </w:r>
      <w:r w:rsidRPr="00CA1103">
        <w:rPr>
          <w:rFonts w:ascii="Calibri" w:hAnsi="Calibri"/>
          <w:sz w:val="22"/>
          <w:szCs w:val="22"/>
          <w:lang w:eastAsia="en-GB"/>
        </w:rPr>
        <w:tab/>
      </w:r>
      <w:r w:rsidRPr="008B690F">
        <w:rPr>
          <w:rFonts w:eastAsia="SimSun"/>
        </w:rPr>
        <w:t>Void</w:t>
      </w:r>
      <w:r>
        <w:tab/>
      </w:r>
      <w:r>
        <w:fldChar w:fldCharType="begin" w:fldLock="1"/>
      </w:r>
      <w:r>
        <w:instrText xml:space="preserve"> PAGEREF _Toc67732059 \h </w:instrText>
      </w:r>
      <w:r>
        <w:fldChar w:fldCharType="separate"/>
      </w:r>
      <w:r>
        <w:t>44</w:t>
      </w:r>
      <w:r>
        <w:fldChar w:fldCharType="end"/>
      </w:r>
    </w:p>
    <w:p w14:paraId="03083506" w14:textId="00ABDFE5" w:rsidR="00620C0F" w:rsidRPr="00CA1103" w:rsidRDefault="00620C0F">
      <w:pPr>
        <w:pStyle w:val="TOC5"/>
        <w:rPr>
          <w:rFonts w:ascii="Calibri" w:hAnsi="Calibri"/>
          <w:sz w:val="22"/>
          <w:szCs w:val="22"/>
          <w:lang w:eastAsia="en-GB"/>
        </w:rPr>
      </w:pPr>
      <w:r w:rsidRPr="00620C0F">
        <w:t>6.2.5.3.4</w:t>
      </w:r>
      <w:r w:rsidRPr="00CA1103">
        <w:rPr>
          <w:rFonts w:ascii="Calibri" w:hAnsi="Calibri"/>
          <w:sz w:val="22"/>
          <w:szCs w:val="22"/>
          <w:lang w:eastAsia="en-GB"/>
        </w:rPr>
        <w:tab/>
      </w:r>
      <w:r w:rsidRPr="008B690F">
        <w:rPr>
          <w:rFonts w:eastAsia="SimSun"/>
        </w:rPr>
        <w:t>Void</w:t>
      </w:r>
      <w:r>
        <w:tab/>
      </w:r>
      <w:r>
        <w:fldChar w:fldCharType="begin" w:fldLock="1"/>
      </w:r>
      <w:r>
        <w:instrText xml:space="preserve"> PAGEREF _Toc67732060 \h </w:instrText>
      </w:r>
      <w:r>
        <w:fldChar w:fldCharType="separate"/>
      </w:r>
      <w:r>
        <w:t>44</w:t>
      </w:r>
      <w:r>
        <w:fldChar w:fldCharType="end"/>
      </w:r>
    </w:p>
    <w:p w14:paraId="6CE6E07F" w14:textId="3B42EF2C" w:rsidR="00620C0F" w:rsidRPr="00CA1103" w:rsidRDefault="00620C0F">
      <w:pPr>
        <w:pStyle w:val="TOC3"/>
        <w:rPr>
          <w:rFonts w:ascii="Calibri" w:hAnsi="Calibri"/>
          <w:sz w:val="22"/>
          <w:szCs w:val="22"/>
          <w:lang w:eastAsia="en-GB"/>
        </w:rPr>
      </w:pPr>
      <w:r w:rsidRPr="00620C0F">
        <w:t>6.2.6</w:t>
      </w:r>
      <w:r w:rsidRPr="00CA1103">
        <w:rPr>
          <w:rFonts w:ascii="Calibri" w:hAnsi="Calibri"/>
          <w:sz w:val="22"/>
          <w:szCs w:val="22"/>
          <w:lang w:eastAsia="en-GB"/>
        </w:rPr>
        <w:tab/>
      </w:r>
      <w:r w:rsidRPr="008B690F">
        <w:rPr>
          <w:rFonts w:eastAsia="SimSun"/>
        </w:rPr>
        <w:t>Error Handling</w:t>
      </w:r>
      <w:r>
        <w:tab/>
      </w:r>
      <w:r>
        <w:fldChar w:fldCharType="begin" w:fldLock="1"/>
      </w:r>
      <w:r>
        <w:instrText xml:space="preserve"> PAGEREF _Toc67732061 \h </w:instrText>
      </w:r>
      <w:r>
        <w:fldChar w:fldCharType="separate"/>
      </w:r>
      <w:r>
        <w:t>44</w:t>
      </w:r>
      <w:r>
        <w:fldChar w:fldCharType="end"/>
      </w:r>
    </w:p>
    <w:p w14:paraId="703F669E" w14:textId="1E6ACB00" w:rsidR="00620C0F" w:rsidRPr="00CA1103" w:rsidRDefault="00620C0F">
      <w:pPr>
        <w:pStyle w:val="TOC4"/>
        <w:rPr>
          <w:rFonts w:ascii="Calibri" w:hAnsi="Calibri"/>
          <w:sz w:val="22"/>
          <w:szCs w:val="22"/>
          <w:lang w:eastAsia="en-GB"/>
        </w:rPr>
      </w:pPr>
      <w:r w:rsidRPr="00620C0F">
        <w:t>6.2.6.1</w:t>
      </w:r>
      <w:r w:rsidRPr="00CA1103">
        <w:rPr>
          <w:rFonts w:ascii="Calibri" w:hAnsi="Calibri"/>
          <w:sz w:val="22"/>
          <w:szCs w:val="22"/>
          <w:lang w:eastAsia="en-GB"/>
        </w:rPr>
        <w:tab/>
      </w:r>
      <w:r w:rsidRPr="008B690F">
        <w:rPr>
          <w:rFonts w:eastAsia="SimSun"/>
        </w:rPr>
        <w:t>General</w:t>
      </w:r>
      <w:r>
        <w:tab/>
      </w:r>
      <w:r>
        <w:fldChar w:fldCharType="begin" w:fldLock="1"/>
      </w:r>
      <w:r>
        <w:instrText xml:space="preserve"> PAGEREF _Toc67732062 \h </w:instrText>
      </w:r>
      <w:r>
        <w:fldChar w:fldCharType="separate"/>
      </w:r>
      <w:r>
        <w:t>44</w:t>
      </w:r>
      <w:r>
        <w:fldChar w:fldCharType="end"/>
      </w:r>
    </w:p>
    <w:p w14:paraId="4B509D54" w14:textId="72DAA6F9" w:rsidR="00620C0F" w:rsidRPr="00CA1103" w:rsidRDefault="00620C0F">
      <w:pPr>
        <w:pStyle w:val="TOC4"/>
        <w:rPr>
          <w:rFonts w:ascii="Calibri" w:hAnsi="Calibri"/>
          <w:sz w:val="22"/>
          <w:szCs w:val="22"/>
          <w:lang w:eastAsia="en-GB"/>
        </w:rPr>
      </w:pPr>
      <w:r w:rsidRPr="00620C0F">
        <w:t>6.2.6.2</w:t>
      </w:r>
      <w:r w:rsidRPr="00CA1103">
        <w:rPr>
          <w:rFonts w:ascii="Calibri" w:hAnsi="Calibri"/>
          <w:sz w:val="22"/>
          <w:szCs w:val="22"/>
          <w:lang w:eastAsia="en-GB"/>
        </w:rPr>
        <w:tab/>
      </w:r>
      <w:r w:rsidRPr="008B690F">
        <w:rPr>
          <w:rFonts w:eastAsia="SimSun"/>
        </w:rPr>
        <w:t>Protocol Errors</w:t>
      </w:r>
      <w:r>
        <w:tab/>
      </w:r>
      <w:r>
        <w:fldChar w:fldCharType="begin" w:fldLock="1"/>
      </w:r>
      <w:r>
        <w:instrText xml:space="preserve"> PAGEREF _Toc67732063 \h </w:instrText>
      </w:r>
      <w:r>
        <w:fldChar w:fldCharType="separate"/>
      </w:r>
      <w:r>
        <w:t>44</w:t>
      </w:r>
      <w:r>
        <w:fldChar w:fldCharType="end"/>
      </w:r>
    </w:p>
    <w:p w14:paraId="6EB088F0" w14:textId="40E341FA" w:rsidR="00620C0F" w:rsidRPr="00CA1103" w:rsidRDefault="00620C0F">
      <w:pPr>
        <w:pStyle w:val="TOC4"/>
        <w:rPr>
          <w:rFonts w:ascii="Calibri" w:hAnsi="Calibri"/>
          <w:sz w:val="22"/>
          <w:szCs w:val="22"/>
          <w:lang w:eastAsia="en-GB"/>
        </w:rPr>
      </w:pPr>
      <w:r w:rsidRPr="00620C0F">
        <w:t>6.2.6.3</w:t>
      </w:r>
      <w:r w:rsidRPr="00CA1103">
        <w:rPr>
          <w:rFonts w:ascii="Calibri" w:hAnsi="Calibri"/>
          <w:sz w:val="22"/>
          <w:szCs w:val="22"/>
          <w:lang w:eastAsia="en-GB"/>
        </w:rPr>
        <w:tab/>
      </w:r>
      <w:r w:rsidRPr="008B690F">
        <w:rPr>
          <w:rFonts w:eastAsia="SimSun"/>
        </w:rPr>
        <w:t>Application Errors</w:t>
      </w:r>
      <w:r>
        <w:tab/>
      </w:r>
      <w:r>
        <w:fldChar w:fldCharType="begin" w:fldLock="1"/>
      </w:r>
      <w:r>
        <w:instrText xml:space="preserve"> PAGEREF _Toc67732064 \h </w:instrText>
      </w:r>
      <w:r>
        <w:fldChar w:fldCharType="separate"/>
      </w:r>
      <w:r>
        <w:t>44</w:t>
      </w:r>
      <w:r>
        <w:fldChar w:fldCharType="end"/>
      </w:r>
    </w:p>
    <w:p w14:paraId="05824ED6" w14:textId="2A612318" w:rsidR="00620C0F" w:rsidRPr="00CA1103" w:rsidRDefault="00620C0F" w:rsidP="00620C0F">
      <w:pPr>
        <w:pStyle w:val="TOC8"/>
        <w:tabs>
          <w:tab w:val="right" w:leader="dot" w:pos="9639"/>
        </w:tabs>
        <w:rPr>
          <w:rFonts w:ascii="Calibri" w:hAnsi="Calibri"/>
          <w:b w:val="0"/>
          <w:szCs w:val="22"/>
          <w:lang w:eastAsia="en-GB"/>
        </w:rPr>
      </w:pPr>
      <w:r>
        <w:t>Annex A (normative):</w:t>
      </w:r>
      <w:r>
        <w:tab/>
        <w:t>OpenAPI Specification</w:t>
      </w:r>
      <w:r>
        <w:tab/>
      </w:r>
      <w:r>
        <w:fldChar w:fldCharType="begin" w:fldLock="1"/>
      </w:r>
      <w:r>
        <w:instrText xml:space="preserve"> PAGEREF _Toc67732065 \h </w:instrText>
      </w:r>
      <w:r>
        <w:fldChar w:fldCharType="separate"/>
      </w:r>
      <w:r>
        <w:t>44</w:t>
      </w:r>
      <w:r>
        <w:fldChar w:fldCharType="end"/>
      </w:r>
    </w:p>
    <w:p w14:paraId="73170DBA" w14:textId="595B4B5D" w:rsidR="00620C0F" w:rsidRPr="00CA1103" w:rsidRDefault="00620C0F">
      <w:pPr>
        <w:pStyle w:val="TOC2"/>
        <w:rPr>
          <w:rFonts w:ascii="Calibri" w:hAnsi="Calibri"/>
          <w:sz w:val="22"/>
          <w:szCs w:val="22"/>
          <w:lang w:eastAsia="en-GB"/>
        </w:rPr>
      </w:pPr>
      <w:r w:rsidRPr="00620C0F">
        <w:t>A.1</w:t>
      </w:r>
      <w:r w:rsidRPr="00CA1103">
        <w:rPr>
          <w:rFonts w:ascii="Calibri" w:hAnsi="Calibri"/>
          <w:sz w:val="22"/>
          <w:szCs w:val="22"/>
          <w:lang w:eastAsia="en-GB"/>
        </w:rPr>
        <w:tab/>
      </w:r>
      <w:r w:rsidRPr="008B690F">
        <w:rPr>
          <w:rFonts w:eastAsia="SimSun"/>
        </w:rPr>
        <w:t>General</w:t>
      </w:r>
      <w:r>
        <w:tab/>
      </w:r>
      <w:r>
        <w:fldChar w:fldCharType="begin" w:fldLock="1"/>
      </w:r>
      <w:r>
        <w:instrText xml:space="preserve"> PAGEREF _Toc67732066 \h </w:instrText>
      </w:r>
      <w:r>
        <w:fldChar w:fldCharType="separate"/>
      </w:r>
      <w:r>
        <w:t>44</w:t>
      </w:r>
      <w:r>
        <w:fldChar w:fldCharType="end"/>
      </w:r>
    </w:p>
    <w:p w14:paraId="56769C4B" w14:textId="2C317CFC" w:rsidR="00620C0F" w:rsidRPr="00CA1103" w:rsidRDefault="00620C0F">
      <w:pPr>
        <w:pStyle w:val="TOC2"/>
        <w:rPr>
          <w:rFonts w:ascii="Calibri" w:hAnsi="Calibri"/>
          <w:sz w:val="22"/>
          <w:szCs w:val="22"/>
          <w:lang w:eastAsia="en-GB"/>
        </w:rPr>
      </w:pPr>
      <w:r w:rsidRPr="00620C0F">
        <w:t>A.2</w:t>
      </w:r>
      <w:r w:rsidRPr="00CA1103">
        <w:rPr>
          <w:rFonts w:ascii="Calibri" w:hAnsi="Calibri"/>
          <w:sz w:val="22"/>
          <w:szCs w:val="22"/>
          <w:lang w:eastAsia="en-GB"/>
        </w:rPr>
        <w:tab/>
      </w:r>
      <w:r w:rsidRPr="008B690F">
        <w:rPr>
          <w:rFonts w:eastAsia="SimSun"/>
        </w:rPr>
        <w:t>N32 Handshake API</w:t>
      </w:r>
      <w:r>
        <w:tab/>
      </w:r>
      <w:r>
        <w:fldChar w:fldCharType="begin" w:fldLock="1"/>
      </w:r>
      <w:r>
        <w:instrText xml:space="preserve"> PAGEREF _Toc67732067 \h </w:instrText>
      </w:r>
      <w:r>
        <w:fldChar w:fldCharType="separate"/>
      </w:r>
      <w:r>
        <w:t>45</w:t>
      </w:r>
      <w:r>
        <w:fldChar w:fldCharType="end"/>
      </w:r>
    </w:p>
    <w:p w14:paraId="1F56CFAD" w14:textId="1173B9F8" w:rsidR="00620C0F" w:rsidRPr="00CA1103" w:rsidRDefault="00620C0F">
      <w:pPr>
        <w:pStyle w:val="TOC2"/>
        <w:rPr>
          <w:rFonts w:ascii="Calibri" w:hAnsi="Calibri"/>
          <w:sz w:val="22"/>
          <w:szCs w:val="22"/>
          <w:lang w:eastAsia="en-GB"/>
        </w:rPr>
      </w:pPr>
      <w:r w:rsidRPr="00620C0F">
        <w:t>A.3</w:t>
      </w:r>
      <w:r w:rsidRPr="00CA1103">
        <w:rPr>
          <w:rFonts w:ascii="Calibri" w:hAnsi="Calibri"/>
          <w:sz w:val="22"/>
          <w:szCs w:val="22"/>
          <w:lang w:eastAsia="en-GB"/>
        </w:rPr>
        <w:tab/>
      </w:r>
      <w:r w:rsidRPr="008B690F">
        <w:rPr>
          <w:rFonts w:eastAsia="SimSun"/>
        </w:rPr>
        <w:t>JOSE Protected Message Forwarding API on N32-f</w:t>
      </w:r>
      <w:r>
        <w:tab/>
      </w:r>
      <w:r>
        <w:fldChar w:fldCharType="begin" w:fldLock="1"/>
      </w:r>
      <w:r>
        <w:instrText xml:space="preserve"> PAGEREF _Toc67732068 \h </w:instrText>
      </w:r>
      <w:r>
        <w:fldChar w:fldCharType="separate"/>
      </w:r>
      <w:r>
        <w:t>50</w:t>
      </w:r>
      <w:r>
        <w:fldChar w:fldCharType="end"/>
      </w:r>
    </w:p>
    <w:p w14:paraId="6069DEF0" w14:textId="5A436F30" w:rsidR="00620C0F" w:rsidRPr="00CA1103" w:rsidRDefault="00620C0F" w:rsidP="00620C0F">
      <w:pPr>
        <w:pStyle w:val="TOC8"/>
        <w:tabs>
          <w:tab w:val="right" w:leader="dot" w:pos="9639"/>
        </w:tabs>
        <w:rPr>
          <w:rFonts w:ascii="Calibri" w:hAnsi="Calibri"/>
          <w:b w:val="0"/>
          <w:szCs w:val="22"/>
          <w:lang w:eastAsia="en-GB"/>
        </w:rPr>
      </w:pPr>
      <w:r>
        <w:t>Annex B (informative):</w:t>
      </w:r>
      <w:r>
        <w:tab/>
        <w:t>Examples of N32-f Encoding</w:t>
      </w:r>
      <w:r>
        <w:tab/>
      </w:r>
      <w:r>
        <w:fldChar w:fldCharType="begin" w:fldLock="1"/>
      </w:r>
      <w:r>
        <w:instrText xml:space="preserve"> PAGEREF _Toc67732069 \h </w:instrText>
      </w:r>
      <w:r>
        <w:fldChar w:fldCharType="separate"/>
      </w:r>
      <w:r>
        <w:t>53</w:t>
      </w:r>
      <w:r>
        <w:fldChar w:fldCharType="end"/>
      </w:r>
    </w:p>
    <w:p w14:paraId="589A74C7" w14:textId="3E5AA927" w:rsidR="00620C0F" w:rsidRPr="00CA1103" w:rsidRDefault="00620C0F">
      <w:pPr>
        <w:pStyle w:val="TOC2"/>
        <w:rPr>
          <w:rFonts w:ascii="Calibri" w:hAnsi="Calibri"/>
          <w:sz w:val="22"/>
          <w:szCs w:val="22"/>
          <w:lang w:eastAsia="en-GB"/>
        </w:rPr>
      </w:pPr>
      <w:r w:rsidRPr="00620C0F">
        <w:t>B.1</w:t>
      </w:r>
      <w:r w:rsidRPr="00CA1103">
        <w:rPr>
          <w:rFonts w:ascii="Calibri" w:hAnsi="Calibri"/>
          <w:sz w:val="22"/>
          <w:szCs w:val="22"/>
          <w:lang w:eastAsia="en-GB"/>
        </w:rPr>
        <w:tab/>
      </w:r>
      <w:r w:rsidRPr="008B690F">
        <w:rPr>
          <w:rFonts w:eastAsia="SimSun"/>
        </w:rPr>
        <w:t>General</w:t>
      </w:r>
      <w:r>
        <w:tab/>
      </w:r>
      <w:r>
        <w:fldChar w:fldCharType="begin" w:fldLock="1"/>
      </w:r>
      <w:r>
        <w:instrText xml:space="preserve"> PAGEREF _Toc67732070 \h </w:instrText>
      </w:r>
      <w:r>
        <w:fldChar w:fldCharType="separate"/>
      </w:r>
      <w:r>
        <w:t>53</w:t>
      </w:r>
      <w:r>
        <w:fldChar w:fldCharType="end"/>
      </w:r>
    </w:p>
    <w:p w14:paraId="387EDD18" w14:textId="28BA7483" w:rsidR="00620C0F" w:rsidRPr="00CA1103" w:rsidRDefault="00620C0F">
      <w:pPr>
        <w:pStyle w:val="TOC2"/>
        <w:rPr>
          <w:rFonts w:ascii="Calibri" w:hAnsi="Calibri"/>
          <w:sz w:val="22"/>
          <w:szCs w:val="22"/>
          <w:lang w:eastAsia="en-GB"/>
        </w:rPr>
      </w:pPr>
      <w:r w:rsidRPr="00620C0F">
        <w:t>B.2</w:t>
      </w:r>
      <w:r w:rsidRPr="00CA1103">
        <w:rPr>
          <w:rFonts w:ascii="Calibri" w:hAnsi="Calibri"/>
          <w:sz w:val="22"/>
          <w:szCs w:val="22"/>
          <w:lang w:eastAsia="en-GB"/>
        </w:rPr>
        <w:tab/>
      </w:r>
      <w:r w:rsidRPr="008B690F">
        <w:rPr>
          <w:rFonts w:eastAsia="SimSun"/>
        </w:rPr>
        <w:t>Input Message Containing No Binary Part</w:t>
      </w:r>
      <w:r>
        <w:tab/>
      </w:r>
      <w:r>
        <w:fldChar w:fldCharType="begin" w:fldLock="1"/>
      </w:r>
      <w:r>
        <w:instrText xml:space="preserve"> PAGEREF _Toc67732071 \h </w:instrText>
      </w:r>
      <w:r>
        <w:fldChar w:fldCharType="separate"/>
      </w:r>
      <w:r>
        <w:t>53</w:t>
      </w:r>
      <w:r>
        <w:fldChar w:fldCharType="end"/>
      </w:r>
    </w:p>
    <w:p w14:paraId="75F4C3A6" w14:textId="7CDCDC7F" w:rsidR="00620C0F" w:rsidRPr="00CA1103" w:rsidRDefault="00620C0F">
      <w:pPr>
        <w:pStyle w:val="TOC2"/>
        <w:rPr>
          <w:rFonts w:ascii="Calibri" w:hAnsi="Calibri"/>
          <w:sz w:val="22"/>
          <w:szCs w:val="22"/>
          <w:lang w:eastAsia="en-GB"/>
        </w:rPr>
      </w:pPr>
      <w:r w:rsidRPr="00620C0F">
        <w:t>B.3</w:t>
      </w:r>
      <w:r w:rsidRPr="00CA1103">
        <w:rPr>
          <w:rFonts w:ascii="Calibri" w:hAnsi="Calibri"/>
          <w:sz w:val="22"/>
          <w:szCs w:val="22"/>
          <w:lang w:eastAsia="en-GB"/>
        </w:rPr>
        <w:tab/>
      </w:r>
      <w:r w:rsidRPr="008B690F">
        <w:rPr>
          <w:rFonts w:eastAsia="SimSun"/>
        </w:rPr>
        <w:t>Input Message Containing Multipart Binary Part</w:t>
      </w:r>
      <w:r>
        <w:tab/>
      </w:r>
      <w:r>
        <w:fldChar w:fldCharType="begin" w:fldLock="1"/>
      </w:r>
      <w:r>
        <w:instrText xml:space="preserve"> PAGEREF _Toc67732072 \h </w:instrText>
      </w:r>
      <w:r>
        <w:fldChar w:fldCharType="separate"/>
      </w:r>
      <w:r>
        <w:t>54</w:t>
      </w:r>
      <w:r>
        <w:fldChar w:fldCharType="end"/>
      </w:r>
    </w:p>
    <w:p w14:paraId="4A02A0A7" w14:textId="1837F6A6" w:rsidR="00620C0F" w:rsidRPr="00CA1103" w:rsidRDefault="00620C0F" w:rsidP="00620C0F">
      <w:pPr>
        <w:pStyle w:val="TOC8"/>
        <w:tabs>
          <w:tab w:val="right" w:leader="dot" w:pos="9639"/>
        </w:tabs>
        <w:rPr>
          <w:rFonts w:ascii="Calibri" w:hAnsi="Calibri"/>
          <w:b w:val="0"/>
          <w:szCs w:val="22"/>
          <w:lang w:eastAsia="en-GB"/>
        </w:rPr>
      </w:pPr>
      <w:r>
        <w:t>Annex C (informative):</w:t>
      </w:r>
      <w:r>
        <w:tab/>
        <w:t>End to end call flows when SEPP is on path</w:t>
      </w:r>
      <w:r>
        <w:tab/>
      </w:r>
      <w:r>
        <w:fldChar w:fldCharType="begin" w:fldLock="1"/>
      </w:r>
      <w:r>
        <w:instrText xml:space="preserve"> PAGEREF _Toc67732073 \h </w:instrText>
      </w:r>
      <w:r>
        <w:fldChar w:fldCharType="separate"/>
      </w:r>
      <w:r>
        <w:t>55</w:t>
      </w:r>
      <w:r>
        <w:fldChar w:fldCharType="end"/>
      </w:r>
    </w:p>
    <w:p w14:paraId="61DA0F7E" w14:textId="44262154" w:rsidR="00620C0F" w:rsidRPr="00CA1103" w:rsidRDefault="00620C0F">
      <w:pPr>
        <w:pStyle w:val="TOC2"/>
        <w:rPr>
          <w:rFonts w:ascii="Calibri" w:hAnsi="Calibri"/>
          <w:sz w:val="22"/>
          <w:szCs w:val="22"/>
          <w:lang w:eastAsia="en-GB"/>
        </w:rPr>
      </w:pPr>
      <w:r w:rsidRPr="00620C0F">
        <w:t>C.1</w:t>
      </w:r>
      <w:r w:rsidRPr="00CA1103">
        <w:rPr>
          <w:rFonts w:ascii="Calibri" w:hAnsi="Calibri"/>
          <w:sz w:val="22"/>
          <w:szCs w:val="22"/>
          <w:lang w:eastAsia="en-GB"/>
        </w:rPr>
        <w:tab/>
      </w:r>
      <w:r w:rsidRPr="008B690F">
        <w:rPr>
          <w:rFonts w:eastAsia="SimSun"/>
        </w:rPr>
        <w:t>General</w:t>
      </w:r>
      <w:r>
        <w:tab/>
      </w:r>
      <w:r>
        <w:fldChar w:fldCharType="begin" w:fldLock="1"/>
      </w:r>
      <w:r>
        <w:instrText xml:space="preserve"> PAGEREF _Toc67732074 \h </w:instrText>
      </w:r>
      <w:r>
        <w:fldChar w:fldCharType="separate"/>
      </w:r>
      <w:r>
        <w:t>55</w:t>
      </w:r>
      <w:r>
        <w:fldChar w:fldCharType="end"/>
      </w:r>
    </w:p>
    <w:p w14:paraId="0591330A" w14:textId="4ADC5A99" w:rsidR="00620C0F" w:rsidRPr="00CA1103" w:rsidRDefault="00620C0F">
      <w:pPr>
        <w:pStyle w:val="TOC2"/>
        <w:rPr>
          <w:rFonts w:ascii="Calibri" w:hAnsi="Calibri"/>
          <w:sz w:val="22"/>
          <w:szCs w:val="22"/>
          <w:lang w:eastAsia="en-GB"/>
        </w:rPr>
      </w:pPr>
      <w:r w:rsidRPr="00620C0F">
        <w:t>C.2</w:t>
      </w:r>
      <w:r w:rsidRPr="00CA1103">
        <w:rPr>
          <w:rFonts w:ascii="Calibri" w:hAnsi="Calibri"/>
          <w:sz w:val="22"/>
          <w:szCs w:val="22"/>
          <w:lang w:eastAsia="en-GB"/>
        </w:rPr>
        <w:tab/>
      </w:r>
      <w:r w:rsidRPr="008B690F">
        <w:rPr>
          <w:rFonts w:eastAsia="SimSun"/>
        </w:rPr>
        <w:t>TLS security between SEPPs</w:t>
      </w:r>
      <w:r>
        <w:tab/>
      </w:r>
      <w:r>
        <w:fldChar w:fldCharType="begin" w:fldLock="1"/>
      </w:r>
      <w:r>
        <w:instrText xml:space="preserve"> PAGEREF _Toc67732075 \h </w:instrText>
      </w:r>
      <w:r>
        <w:fldChar w:fldCharType="separate"/>
      </w:r>
      <w:r>
        <w:t>56</w:t>
      </w:r>
      <w:r>
        <w:fldChar w:fldCharType="end"/>
      </w:r>
    </w:p>
    <w:p w14:paraId="2E5FA714" w14:textId="417DBCF3" w:rsidR="00620C0F" w:rsidRPr="00CA1103" w:rsidRDefault="00620C0F">
      <w:pPr>
        <w:pStyle w:val="TOC3"/>
        <w:rPr>
          <w:rFonts w:ascii="Calibri" w:hAnsi="Calibri"/>
          <w:sz w:val="22"/>
          <w:szCs w:val="22"/>
          <w:lang w:eastAsia="en-GB"/>
        </w:rPr>
      </w:pPr>
      <w:r w:rsidRPr="00620C0F">
        <w:t>C.2.1</w:t>
      </w:r>
      <w:r w:rsidRPr="00CA1103">
        <w:rPr>
          <w:rFonts w:ascii="Calibri" w:hAnsi="Calibri"/>
          <w:sz w:val="22"/>
          <w:szCs w:val="22"/>
          <w:lang w:eastAsia="en-GB"/>
        </w:rPr>
        <w:tab/>
      </w:r>
      <w:r w:rsidRPr="008B690F">
        <w:rPr>
          <w:rFonts w:eastAsia="SimSun"/>
        </w:rPr>
        <w:t>When http URI scheme is used</w:t>
      </w:r>
      <w:r>
        <w:tab/>
      </w:r>
      <w:r>
        <w:fldChar w:fldCharType="begin" w:fldLock="1"/>
      </w:r>
      <w:r>
        <w:instrText xml:space="preserve"> PAGEREF _Toc67732076 \h </w:instrText>
      </w:r>
      <w:r>
        <w:fldChar w:fldCharType="separate"/>
      </w:r>
      <w:r>
        <w:t>56</w:t>
      </w:r>
      <w:r>
        <w:fldChar w:fldCharType="end"/>
      </w:r>
    </w:p>
    <w:p w14:paraId="269976B2" w14:textId="7EE01937" w:rsidR="00620C0F" w:rsidRPr="00CA1103" w:rsidRDefault="00620C0F">
      <w:pPr>
        <w:pStyle w:val="TOC3"/>
        <w:rPr>
          <w:rFonts w:ascii="Calibri" w:hAnsi="Calibri"/>
          <w:sz w:val="22"/>
          <w:szCs w:val="22"/>
          <w:lang w:eastAsia="en-GB"/>
        </w:rPr>
      </w:pPr>
      <w:r w:rsidRPr="00620C0F">
        <w:t>C.2.2</w:t>
      </w:r>
      <w:r w:rsidRPr="00CA1103">
        <w:rPr>
          <w:rFonts w:ascii="Calibri" w:hAnsi="Calibri"/>
          <w:sz w:val="22"/>
          <w:szCs w:val="22"/>
          <w:lang w:eastAsia="en-GB"/>
        </w:rPr>
        <w:tab/>
      </w:r>
      <w:r w:rsidRPr="008B690F">
        <w:rPr>
          <w:rFonts w:eastAsia="SimSun"/>
        </w:rPr>
        <w:t>When https URI scheme is used</w:t>
      </w:r>
      <w:r>
        <w:tab/>
      </w:r>
      <w:r>
        <w:fldChar w:fldCharType="begin" w:fldLock="1"/>
      </w:r>
      <w:r>
        <w:instrText xml:space="preserve"> PAGEREF _Toc67732077 \h </w:instrText>
      </w:r>
      <w:r>
        <w:fldChar w:fldCharType="separate"/>
      </w:r>
      <w:r>
        <w:t>58</w:t>
      </w:r>
      <w:r>
        <w:fldChar w:fldCharType="end"/>
      </w:r>
    </w:p>
    <w:p w14:paraId="686B48A1" w14:textId="39EDDC72" w:rsidR="00620C0F" w:rsidRPr="00CA1103" w:rsidRDefault="00620C0F">
      <w:pPr>
        <w:pStyle w:val="TOC2"/>
        <w:rPr>
          <w:rFonts w:ascii="Calibri" w:hAnsi="Calibri"/>
          <w:sz w:val="22"/>
          <w:szCs w:val="22"/>
          <w:lang w:eastAsia="en-GB"/>
        </w:rPr>
      </w:pPr>
      <w:r w:rsidRPr="00620C0F">
        <w:t>C.3</w:t>
      </w:r>
      <w:r w:rsidRPr="00CA1103">
        <w:rPr>
          <w:rFonts w:ascii="Calibri" w:hAnsi="Calibri"/>
          <w:sz w:val="22"/>
          <w:szCs w:val="22"/>
          <w:lang w:eastAsia="en-GB"/>
        </w:rPr>
        <w:tab/>
      </w:r>
      <w:r w:rsidRPr="008B690F">
        <w:rPr>
          <w:rFonts w:eastAsia="SimSun"/>
        </w:rPr>
        <w:t>Application Layer Security between SEPPs</w:t>
      </w:r>
      <w:r>
        <w:tab/>
      </w:r>
      <w:r>
        <w:fldChar w:fldCharType="begin" w:fldLock="1"/>
      </w:r>
      <w:r>
        <w:instrText xml:space="preserve"> PAGEREF _Toc67732078 \h </w:instrText>
      </w:r>
      <w:r>
        <w:fldChar w:fldCharType="separate"/>
      </w:r>
      <w:r>
        <w:t>61</w:t>
      </w:r>
      <w:r>
        <w:fldChar w:fldCharType="end"/>
      </w:r>
    </w:p>
    <w:p w14:paraId="76CE2AA4" w14:textId="26E6DB16" w:rsidR="00620C0F" w:rsidRPr="00CA1103" w:rsidRDefault="00620C0F">
      <w:pPr>
        <w:pStyle w:val="TOC3"/>
        <w:rPr>
          <w:rFonts w:ascii="Calibri" w:hAnsi="Calibri"/>
          <w:sz w:val="22"/>
          <w:szCs w:val="22"/>
          <w:lang w:eastAsia="en-GB"/>
        </w:rPr>
      </w:pPr>
      <w:r w:rsidRPr="00620C0F">
        <w:t>C.3.1</w:t>
      </w:r>
      <w:r w:rsidRPr="00CA1103">
        <w:rPr>
          <w:rFonts w:ascii="Calibri" w:hAnsi="Calibri"/>
          <w:sz w:val="22"/>
          <w:szCs w:val="22"/>
          <w:lang w:eastAsia="en-GB"/>
        </w:rPr>
        <w:tab/>
      </w:r>
      <w:r w:rsidRPr="008B690F">
        <w:rPr>
          <w:rFonts w:eastAsia="SimSun"/>
        </w:rPr>
        <w:t>When http URI scheme is used</w:t>
      </w:r>
      <w:r>
        <w:tab/>
      </w:r>
      <w:r>
        <w:fldChar w:fldCharType="begin" w:fldLock="1"/>
      </w:r>
      <w:r>
        <w:instrText xml:space="preserve"> PAGEREF _Toc67732079 \h </w:instrText>
      </w:r>
      <w:r>
        <w:fldChar w:fldCharType="separate"/>
      </w:r>
      <w:r>
        <w:t>61</w:t>
      </w:r>
      <w:r>
        <w:fldChar w:fldCharType="end"/>
      </w:r>
    </w:p>
    <w:p w14:paraId="5E46D3D5" w14:textId="38228B71" w:rsidR="00620C0F" w:rsidRPr="00CA1103" w:rsidRDefault="00620C0F">
      <w:pPr>
        <w:pStyle w:val="TOC3"/>
        <w:rPr>
          <w:rFonts w:ascii="Calibri" w:hAnsi="Calibri"/>
          <w:sz w:val="22"/>
          <w:szCs w:val="22"/>
          <w:lang w:eastAsia="en-GB"/>
        </w:rPr>
      </w:pPr>
      <w:r w:rsidRPr="00620C0F">
        <w:t>C.3.2</w:t>
      </w:r>
      <w:r w:rsidRPr="00CA1103">
        <w:rPr>
          <w:rFonts w:ascii="Calibri" w:hAnsi="Calibri"/>
          <w:sz w:val="22"/>
          <w:szCs w:val="22"/>
          <w:lang w:eastAsia="en-GB"/>
        </w:rPr>
        <w:tab/>
      </w:r>
      <w:r w:rsidRPr="008B690F">
        <w:rPr>
          <w:rFonts w:eastAsia="SimSun"/>
        </w:rPr>
        <w:t>When https URI scheme is used</w:t>
      </w:r>
      <w:r>
        <w:tab/>
      </w:r>
      <w:r>
        <w:fldChar w:fldCharType="begin" w:fldLock="1"/>
      </w:r>
      <w:r>
        <w:instrText xml:space="preserve"> PAGEREF _Toc67732080 \h </w:instrText>
      </w:r>
      <w:r>
        <w:fldChar w:fldCharType="separate"/>
      </w:r>
      <w:r>
        <w:t>63</w:t>
      </w:r>
      <w:r>
        <w:fldChar w:fldCharType="end"/>
      </w:r>
    </w:p>
    <w:p w14:paraId="5E396EC4" w14:textId="08D89E10" w:rsidR="00620C0F" w:rsidRPr="00CA1103" w:rsidRDefault="00620C0F" w:rsidP="00620C0F">
      <w:pPr>
        <w:pStyle w:val="TOC8"/>
        <w:tabs>
          <w:tab w:val="right" w:leader="dot" w:pos="9639"/>
        </w:tabs>
        <w:rPr>
          <w:rFonts w:ascii="Calibri" w:hAnsi="Calibri"/>
          <w:b w:val="0"/>
          <w:szCs w:val="22"/>
          <w:lang w:eastAsia="en-GB"/>
        </w:rPr>
      </w:pPr>
      <w:r>
        <w:t>Annex D (informative):</w:t>
      </w:r>
      <w:r>
        <w:tab/>
        <w:t>Withdrawn API versions</w:t>
      </w:r>
      <w:r>
        <w:tab/>
      </w:r>
      <w:r>
        <w:fldChar w:fldCharType="begin" w:fldLock="1"/>
      </w:r>
      <w:r>
        <w:instrText xml:space="preserve"> PAGEREF _Toc67732081 \h </w:instrText>
      </w:r>
      <w:r>
        <w:fldChar w:fldCharType="separate"/>
      </w:r>
      <w:r>
        <w:t>68</w:t>
      </w:r>
      <w:r>
        <w:fldChar w:fldCharType="end"/>
      </w:r>
    </w:p>
    <w:p w14:paraId="5C5B2D9E" w14:textId="3AF381AD" w:rsidR="00620C0F" w:rsidRPr="00CA1103" w:rsidRDefault="00620C0F">
      <w:pPr>
        <w:pStyle w:val="TOC2"/>
        <w:rPr>
          <w:rFonts w:ascii="Calibri" w:hAnsi="Calibri"/>
          <w:sz w:val="22"/>
          <w:szCs w:val="22"/>
          <w:lang w:eastAsia="en-GB"/>
        </w:rPr>
      </w:pPr>
      <w:r w:rsidRPr="00620C0F">
        <w:t>D.1</w:t>
      </w:r>
      <w:r w:rsidRPr="00CA1103">
        <w:rPr>
          <w:rFonts w:ascii="Calibri" w:hAnsi="Calibri"/>
          <w:sz w:val="22"/>
          <w:szCs w:val="22"/>
          <w:lang w:eastAsia="en-GB"/>
        </w:rPr>
        <w:tab/>
      </w:r>
      <w:r w:rsidRPr="008B690F">
        <w:rPr>
          <w:rFonts w:eastAsia="SimSun"/>
        </w:rPr>
        <w:t>General</w:t>
      </w:r>
      <w:r>
        <w:tab/>
      </w:r>
      <w:r>
        <w:fldChar w:fldCharType="begin" w:fldLock="1"/>
      </w:r>
      <w:r>
        <w:instrText xml:space="preserve"> PAGEREF _Toc67732082 \h </w:instrText>
      </w:r>
      <w:r>
        <w:fldChar w:fldCharType="separate"/>
      </w:r>
      <w:r>
        <w:t>68</w:t>
      </w:r>
      <w:r>
        <w:fldChar w:fldCharType="end"/>
      </w:r>
    </w:p>
    <w:p w14:paraId="30F1ED20" w14:textId="16C51841" w:rsidR="00620C0F" w:rsidRPr="00CA1103" w:rsidRDefault="00620C0F">
      <w:pPr>
        <w:pStyle w:val="TOC2"/>
        <w:rPr>
          <w:rFonts w:ascii="Calibri" w:hAnsi="Calibri"/>
          <w:sz w:val="22"/>
          <w:szCs w:val="22"/>
          <w:lang w:eastAsia="en-GB"/>
        </w:rPr>
      </w:pPr>
      <w:r w:rsidRPr="00620C0F">
        <w:t>D.2</w:t>
      </w:r>
      <w:r w:rsidRPr="00CA1103">
        <w:rPr>
          <w:rFonts w:ascii="Calibri" w:hAnsi="Calibri"/>
          <w:sz w:val="22"/>
          <w:szCs w:val="22"/>
          <w:lang w:eastAsia="en-GB"/>
        </w:rPr>
        <w:tab/>
      </w:r>
      <w:r w:rsidRPr="008B690F">
        <w:rPr>
          <w:rFonts w:eastAsia="SimSun"/>
        </w:rPr>
        <w:t>N32 Handshake API</w:t>
      </w:r>
      <w:r>
        <w:tab/>
      </w:r>
      <w:r>
        <w:fldChar w:fldCharType="begin" w:fldLock="1"/>
      </w:r>
      <w:r>
        <w:instrText xml:space="preserve"> PAGEREF _Toc67732083 \h </w:instrText>
      </w:r>
      <w:r>
        <w:fldChar w:fldCharType="separate"/>
      </w:r>
      <w:r>
        <w:t>68</w:t>
      </w:r>
      <w:r>
        <w:fldChar w:fldCharType="end"/>
      </w:r>
    </w:p>
    <w:p w14:paraId="4C22BF96" w14:textId="2BF61501" w:rsidR="00620C0F" w:rsidRPr="00CA1103" w:rsidRDefault="00620C0F" w:rsidP="00620C0F">
      <w:pPr>
        <w:pStyle w:val="TOC8"/>
        <w:tabs>
          <w:tab w:val="right" w:leader="dot" w:pos="9639"/>
        </w:tabs>
        <w:rPr>
          <w:rFonts w:ascii="Calibri" w:hAnsi="Calibri"/>
          <w:b w:val="0"/>
          <w:szCs w:val="22"/>
          <w:lang w:eastAsia="en-GB"/>
        </w:rPr>
      </w:pPr>
      <w:r>
        <w:t>Annex E (informative):</w:t>
      </w:r>
      <w:r>
        <w:tab/>
        <w:t>Change history</w:t>
      </w:r>
      <w:r>
        <w:tab/>
      </w:r>
      <w:r>
        <w:fldChar w:fldCharType="begin" w:fldLock="1"/>
      </w:r>
      <w:r>
        <w:instrText xml:space="preserve"> PAGEREF _Toc67732084 \h </w:instrText>
      </w:r>
      <w:r>
        <w:fldChar w:fldCharType="separate"/>
      </w:r>
      <w:r>
        <w:t>69</w:t>
      </w:r>
      <w:r>
        <w:fldChar w:fldCharType="end"/>
      </w:r>
    </w:p>
    <w:p w14:paraId="62D5B067" w14:textId="6C1CCAF6" w:rsidR="00080512" w:rsidRPr="004D3578" w:rsidRDefault="004D3578">
      <w:r w:rsidRPr="004D3578">
        <w:rPr>
          <w:noProof/>
          <w:sz w:val="22"/>
        </w:rPr>
        <w:fldChar w:fldCharType="end"/>
      </w:r>
    </w:p>
    <w:p w14:paraId="5C5CA6A5" w14:textId="0E78C71C" w:rsidR="00080512" w:rsidRDefault="00080512" w:rsidP="008E331D">
      <w:pPr>
        <w:pStyle w:val="Heading1"/>
      </w:pPr>
      <w:r w:rsidRPr="004D3578">
        <w:br w:type="page"/>
      </w:r>
      <w:bookmarkStart w:id="9" w:name="foreword"/>
      <w:bookmarkStart w:id="10" w:name="_Toc67731926"/>
      <w:bookmarkEnd w:id="9"/>
      <w:r w:rsidRPr="004D3578">
        <w:lastRenderedPageBreak/>
        <w:t>Foreword</w:t>
      </w:r>
      <w:bookmarkEnd w:id="10"/>
    </w:p>
    <w:p w14:paraId="5514379B" w14:textId="68EA0CF4" w:rsidR="00080512" w:rsidRPr="004D3578" w:rsidRDefault="00080512">
      <w:r w:rsidRPr="004D3578">
        <w:t xml:space="preserve">This Technical </w:t>
      </w:r>
      <w:bookmarkStart w:id="11" w:name="spectype3"/>
      <w:r w:rsidRPr="008E331D">
        <w:t>Specification</w:t>
      </w:r>
      <w:bookmarkEnd w:id="11"/>
      <w:r w:rsidRPr="004D3578">
        <w:t xml:space="preserve"> has been produced by the 3</w:t>
      </w:r>
      <w:r w:rsidR="00F04712">
        <w:t>rd</w:t>
      </w:r>
      <w:r w:rsidRPr="004D3578">
        <w:t xml:space="preserve"> Generation Partnership Project (3GPP).</w:t>
      </w:r>
    </w:p>
    <w:p w14:paraId="03A61C9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6A27F54" w14:textId="77777777" w:rsidR="00080512" w:rsidRPr="004D3578" w:rsidRDefault="00080512">
      <w:pPr>
        <w:pStyle w:val="B1"/>
      </w:pPr>
      <w:r w:rsidRPr="004D3578">
        <w:t>Version x.y.z</w:t>
      </w:r>
    </w:p>
    <w:p w14:paraId="72FB8A23" w14:textId="77777777" w:rsidR="00080512" w:rsidRPr="004D3578" w:rsidRDefault="00080512">
      <w:pPr>
        <w:pStyle w:val="B1"/>
      </w:pPr>
      <w:r w:rsidRPr="004D3578">
        <w:t>where:</w:t>
      </w:r>
    </w:p>
    <w:p w14:paraId="36EF4BA3" w14:textId="77777777" w:rsidR="00080512" w:rsidRPr="004D3578" w:rsidRDefault="00080512">
      <w:pPr>
        <w:pStyle w:val="B2"/>
      </w:pPr>
      <w:r w:rsidRPr="004D3578">
        <w:t>x</w:t>
      </w:r>
      <w:r w:rsidRPr="004D3578">
        <w:tab/>
        <w:t>the first digit:</w:t>
      </w:r>
    </w:p>
    <w:p w14:paraId="15358DD9" w14:textId="77777777" w:rsidR="00080512" w:rsidRPr="004D3578" w:rsidRDefault="00080512">
      <w:pPr>
        <w:pStyle w:val="B3"/>
      </w:pPr>
      <w:r w:rsidRPr="004D3578">
        <w:t>1</w:t>
      </w:r>
      <w:r w:rsidRPr="004D3578">
        <w:tab/>
        <w:t>presented to TSG for information;</w:t>
      </w:r>
    </w:p>
    <w:p w14:paraId="428F8B4F" w14:textId="77777777" w:rsidR="00080512" w:rsidRPr="004D3578" w:rsidRDefault="00080512">
      <w:pPr>
        <w:pStyle w:val="B3"/>
      </w:pPr>
      <w:r w:rsidRPr="004D3578">
        <w:t>2</w:t>
      </w:r>
      <w:r w:rsidRPr="004D3578">
        <w:tab/>
        <w:t>presented to TSG for approval;</w:t>
      </w:r>
    </w:p>
    <w:p w14:paraId="17E0287F" w14:textId="77777777" w:rsidR="00080512" w:rsidRPr="004D3578" w:rsidRDefault="00080512">
      <w:pPr>
        <w:pStyle w:val="B3"/>
      </w:pPr>
      <w:r w:rsidRPr="004D3578">
        <w:t>3</w:t>
      </w:r>
      <w:r w:rsidRPr="004D3578">
        <w:tab/>
        <w:t>or greater indicates TSG approved document under change control.</w:t>
      </w:r>
    </w:p>
    <w:p w14:paraId="0D7E5EF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40DE081" w14:textId="77777777" w:rsidR="00080512" w:rsidRDefault="00080512">
      <w:pPr>
        <w:pStyle w:val="B2"/>
      </w:pPr>
      <w:r w:rsidRPr="004D3578">
        <w:t>z</w:t>
      </w:r>
      <w:r w:rsidRPr="004D3578">
        <w:tab/>
        <w:t>the third digit is incremented when editorial only changes have been incorporated in the document.</w:t>
      </w:r>
    </w:p>
    <w:p w14:paraId="08AC8FAE" w14:textId="77777777" w:rsidR="008C384C" w:rsidRDefault="008C384C" w:rsidP="008C384C">
      <w:r>
        <w:t xml:space="preserve">In </w:t>
      </w:r>
      <w:r w:rsidR="0074026F">
        <w:t>the present</w:t>
      </w:r>
      <w:r>
        <w:t xml:space="preserve"> document, modal verbs have the following meanings:</w:t>
      </w:r>
    </w:p>
    <w:p w14:paraId="5F10BE8E" w14:textId="441D942F" w:rsidR="008C384C" w:rsidRDefault="008C384C" w:rsidP="00774DA4">
      <w:pPr>
        <w:pStyle w:val="EX"/>
      </w:pPr>
      <w:r w:rsidRPr="008C384C">
        <w:rPr>
          <w:b/>
        </w:rPr>
        <w:t>shall</w:t>
      </w:r>
      <w:r w:rsidR="00620C0F">
        <w:tab/>
      </w:r>
      <w:r>
        <w:t>indicates a mandatory requirement to do something</w:t>
      </w:r>
    </w:p>
    <w:p w14:paraId="206B3E35" w14:textId="77777777" w:rsidR="008C384C" w:rsidRDefault="008C384C" w:rsidP="00774DA4">
      <w:pPr>
        <w:pStyle w:val="EX"/>
      </w:pPr>
      <w:r w:rsidRPr="008C384C">
        <w:rPr>
          <w:b/>
        </w:rPr>
        <w:t>shall not</w:t>
      </w:r>
      <w:r>
        <w:tab/>
        <w:t>indicates an interdiction (</w:t>
      </w:r>
      <w:r w:rsidR="001F1132">
        <w:t>prohibition</w:t>
      </w:r>
      <w:r>
        <w:t>) to do something</w:t>
      </w:r>
    </w:p>
    <w:p w14:paraId="4D3E2AF4" w14:textId="77777777" w:rsidR="00BA19ED" w:rsidRPr="004D3578" w:rsidRDefault="00BA19ED" w:rsidP="00A27486">
      <w:r>
        <w:t>The constructions "shall" and "shall not" are confined to the context of normative provisions, and do not appear in Technical Reports.</w:t>
      </w:r>
    </w:p>
    <w:p w14:paraId="6502B9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488665F" w14:textId="7C015CD6" w:rsidR="008C384C" w:rsidRDefault="008C384C" w:rsidP="00774DA4">
      <w:pPr>
        <w:pStyle w:val="EX"/>
      </w:pPr>
      <w:r w:rsidRPr="008C384C">
        <w:rPr>
          <w:b/>
        </w:rPr>
        <w:t>should</w:t>
      </w:r>
      <w:r w:rsidR="00620C0F">
        <w:tab/>
      </w:r>
      <w:r>
        <w:t>indicates a recommendation to do something</w:t>
      </w:r>
    </w:p>
    <w:p w14:paraId="6FCC19DC" w14:textId="77777777" w:rsidR="008C384C" w:rsidRDefault="008C384C" w:rsidP="00774DA4">
      <w:pPr>
        <w:pStyle w:val="EX"/>
      </w:pPr>
      <w:r w:rsidRPr="008C384C">
        <w:rPr>
          <w:b/>
        </w:rPr>
        <w:t>should not</w:t>
      </w:r>
      <w:r>
        <w:tab/>
        <w:t>indicates a recommendation not to do something</w:t>
      </w:r>
    </w:p>
    <w:p w14:paraId="0408F47A" w14:textId="2D80B9BF" w:rsidR="008C384C" w:rsidRDefault="008C384C" w:rsidP="00774DA4">
      <w:pPr>
        <w:pStyle w:val="EX"/>
      </w:pPr>
      <w:r w:rsidRPr="00774DA4">
        <w:rPr>
          <w:b/>
        </w:rPr>
        <w:t>may</w:t>
      </w:r>
      <w:r w:rsidR="00620C0F">
        <w:tab/>
      </w:r>
      <w:r>
        <w:t>indicates permission to do something</w:t>
      </w:r>
    </w:p>
    <w:p w14:paraId="6697A0FE" w14:textId="77777777" w:rsidR="008C384C" w:rsidRDefault="008C384C" w:rsidP="00774DA4">
      <w:pPr>
        <w:pStyle w:val="EX"/>
      </w:pPr>
      <w:r w:rsidRPr="00774DA4">
        <w:rPr>
          <w:b/>
        </w:rPr>
        <w:t>need not</w:t>
      </w:r>
      <w:r>
        <w:tab/>
        <w:t>indicates permission not to do something</w:t>
      </w:r>
    </w:p>
    <w:p w14:paraId="620824B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D753E4B" w14:textId="6B4412EC" w:rsidR="008C384C" w:rsidRDefault="008C384C" w:rsidP="00774DA4">
      <w:pPr>
        <w:pStyle w:val="EX"/>
      </w:pPr>
      <w:r w:rsidRPr="00774DA4">
        <w:rPr>
          <w:b/>
        </w:rPr>
        <w:t>can</w:t>
      </w:r>
      <w:r w:rsidR="00620C0F">
        <w:tab/>
      </w:r>
      <w:r>
        <w:t>indicates</w:t>
      </w:r>
      <w:r w:rsidR="00774DA4">
        <w:t xml:space="preserve"> that something is possible</w:t>
      </w:r>
    </w:p>
    <w:p w14:paraId="45E3BDD4" w14:textId="0C700C03" w:rsidR="00774DA4" w:rsidRDefault="00774DA4" w:rsidP="00774DA4">
      <w:pPr>
        <w:pStyle w:val="EX"/>
      </w:pPr>
      <w:r w:rsidRPr="00774DA4">
        <w:rPr>
          <w:b/>
        </w:rPr>
        <w:t>cannot</w:t>
      </w:r>
      <w:r w:rsidR="00620C0F">
        <w:tab/>
      </w:r>
      <w:r>
        <w:t>indicates that something is impossible</w:t>
      </w:r>
    </w:p>
    <w:p w14:paraId="4CF64E26"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020E35F" w14:textId="529C6F45" w:rsidR="00774DA4" w:rsidRDefault="00774DA4" w:rsidP="00774DA4">
      <w:pPr>
        <w:pStyle w:val="EX"/>
      </w:pPr>
      <w:r w:rsidRPr="00774DA4">
        <w:rPr>
          <w:b/>
        </w:rPr>
        <w:t>will</w:t>
      </w:r>
      <w:r w:rsidR="00620C0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8BF65A4" w14:textId="11CF7272" w:rsidR="00774DA4" w:rsidRDefault="00774DA4" w:rsidP="00774DA4">
      <w:pPr>
        <w:pStyle w:val="EX"/>
      </w:pPr>
      <w:r w:rsidRPr="00774DA4">
        <w:rPr>
          <w:b/>
        </w:rPr>
        <w:t>will</w:t>
      </w:r>
      <w:r>
        <w:rPr>
          <w:b/>
        </w:rPr>
        <w:t xml:space="preserve"> not</w:t>
      </w:r>
      <w:r w:rsidR="00620C0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1AB0BE9"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9F4C07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8942E5" w14:textId="77777777" w:rsidR="001F1132" w:rsidRDefault="001F1132" w:rsidP="001F1132">
      <w:r>
        <w:t>In addition:</w:t>
      </w:r>
    </w:p>
    <w:p w14:paraId="05D8099C"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BF564E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02D242D" w14:textId="77777777" w:rsidR="00774DA4" w:rsidRPr="004D3578" w:rsidRDefault="00647114" w:rsidP="00A27486">
      <w:r>
        <w:t>The constructions "is" and "is not" do not indicate requirements.</w:t>
      </w:r>
    </w:p>
    <w:p w14:paraId="71868B13" w14:textId="77777777" w:rsidR="008E331D" w:rsidRDefault="008E331D" w:rsidP="008E331D">
      <w:pPr>
        <w:pStyle w:val="Heading1"/>
        <w:rPr>
          <w:rFonts w:eastAsia="SimSun"/>
        </w:rPr>
      </w:pPr>
      <w:bookmarkStart w:id="12" w:name="introduction"/>
      <w:bookmarkStart w:id="13" w:name="_Toc67731589"/>
      <w:bookmarkStart w:id="14" w:name="_Toc67731927"/>
      <w:bookmarkEnd w:id="12"/>
      <w:r>
        <w:rPr>
          <w:rFonts w:eastAsia="SimSun"/>
        </w:rPr>
        <w:t>1</w:t>
      </w:r>
      <w:r>
        <w:rPr>
          <w:rFonts w:eastAsia="SimSun"/>
        </w:rPr>
        <w:tab/>
        <w:t>Scope</w:t>
      </w:r>
      <w:bookmarkEnd w:id="13"/>
      <w:bookmarkEnd w:id="14"/>
    </w:p>
    <w:p w14:paraId="519247EB" w14:textId="77777777" w:rsidR="008E331D" w:rsidRDefault="008E331D" w:rsidP="008E331D">
      <w:pPr>
        <w:rPr>
          <w:rFonts w:eastAsia="SimSun"/>
        </w:rPr>
      </w:pPr>
      <w:r>
        <w:t>The present document specifies the stage 3 protocol and data model for the PLMN interconnection Interface. It provides stage 3 protocol definitions and message flows, and specifies the APIs for the procedures on the PLMN interconnection interface (i.e N32).</w:t>
      </w:r>
    </w:p>
    <w:p w14:paraId="73DDF17D" w14:textId="77777777" w:rsidR="008E331D" w:rsidRDefault="008E331D" w:rsidP="008E331D">
      <w:r>
        <w:t>The 5G System stage 2 architecture and procedures are specified in 3GPP TS 23.501 [2] and 3GPP TS 23.502 [3].</w:t>
      </w:r>
    </w:p>
    <w:p w14:paraId="24863090" w14:textId="77777777" w:rsidR="008E331D" w:rsidRDefault="008E331D" w:rsidP="008E331D">
      <w:r>
        <w:t>The Technical Realization of the Service Based Architecture and the Principles and Guidelines for Services Definition are specified in 3GPP TS 29.500 [4] and 3GPP TS 29.501 [5].</w:t>
      </w:r>
    </w:p>
    <w:p w14:paraId="4B01CA5F" w14:textId="77777777" w:rsidR="008E331D" w:rsidRDefault="008E331D" w:rsidP="008E331D">
      <w:r>
        <w:t>The stage 2 level N32 procedures are specified in 3GPP TS 33.501 [6].</w:t>
      </w:r>
    </w:p>
    <w:p w14:paraId="1EBD71FC" w14:textId="77777777" w:rsidR="008E331D" w:rsidRDefault="008E331D" w:rsidP="008E331D">
      <w:pPr>
        <w:pStyle w:val="Heading1"/>
        <w:rPr>
          <w:rFonts w:eastAsia="SimSun"/>
        </w:rPr>
      </w:pPr>
      <w:bookmarkStart w:id="15" w:name="_Toc67731590"/>
      <w:bookmarkStart w:id="16" w:name="_Toc67731928"/>
      <w:r>
        <w:rPr>
          <w:rFonts w:eastAsia="SimSun"/>
        </w:rPr>
        <w:t>2</w:t>
      </w:r>
      <w:r>
        <w:rPr>
          <w:rFonts w:eastAsia="SimSun"/>
        </w:rPr>
        <w:tab/>
        <w:t>References</w:t>
      </w:r>
      <w:bookmarkEnd w:id="15"/>
      <w:bookmarkEnd w:id="16"/>
    </w:p>
    <w:p w14:paraId="64CA915C" w14:textId="77777777" w:rsidR="008E331D" w:rsidRDefault="008E331D" w:rsidP="008E331D">
      <w:pPr>
        <w:rPr>
          <w:rFonts w:eastAsia="SimSun"/>
        </w:rPr>
      </w:pPr>
      <w:r>
        <w:t>The following documents contain provisions which, through reference in this text, constitute provisions of the present document.</w:t>
      </w:r>
    </w:p>
    <w:p w14:paraId="4A3754D5" w14:textId="77777777" w:rsidR="008E331D" w:rsidRDefault="008E331D" w:rsidP="008E331D">
      <w:pPr>
        <w:pStyle w:val="B1"/>
      </w:pPr>
      <w:bookmarkStart w:id="17" w:name="OLE_LINK1"/>
      <w:bookmarkStart w:id="18" w:name="OLE_LINK2"/>
      <w:bookmarkStart w:id="19" w:name="OLE_LINK3"/>
      <w:bookmarkStart w:id="20" w:name="OLE_LINK4"/>
      <w:r>
        <w:t>-</w:t>
      </w:r>
      <w:r>
        <w:tab/>
        <w:t>References are either specific (identified by date of publication, edition number, version number, etc.) or non</w:t>
      </w:r>
      <w:r>
        <w:noBreakHyphen/>
        <w:t>specific.</w:t>
      </w:r>
    </w:p>
    <w:p w14:paraId="47BE441F" w14:textId="77777777" w:rsidR="008E331D" w:rsidRDefault="008E331D" w:rsidP="008E331D">
      <w:pPr>
        <w:pStyle w:val="B1"/>
      </w:pPr>
      <w:r>
        <w:t>-</w:t>
      </w:r>
      <w:r>
        <w:tab/>
        <w:t>For a specific reference, subsequent revisions do not apply.</w:t>
      </w:r>
    </w:p>
    <w:p w14:paraId="694843CF" w14:textId="77777777" w:rsidR="008E331D" w:rsidRDefault="008E331D" w:rsidP="008E331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7"/>
    <w:bookmarkEnd w:id="18"/>
    <w:bookmarkEnd w:id="19"/>
    <w:bookmarkEnd w:id="20"/>
    <w:p w14:paraId="145E4148" w14:textId="77777777" w:rsidR="008E331D" w:rsidRDefault="008E331D" w:rsidP="008E331D">
      <w:pPr>
        <w:pStyle w:val="EX"/>
      </w:pPr>
      <w:r>
        <w:t>[1]</w:t>
      </w:r>
      <w:r>
        <w:tab/>
        <w:t>3GPP TR 21.905: "Vocabulary for 3GPP Specifications".</w:t>
      </w:r>
    </w:p>
    <w:p w14:paraId="7EFB1BE7" w14:textId="77777777" w:rsidR="008E331D" w:rsidRDefault="008E331D" w:rsidP="008E331D">
      <w:pPr>
        <w:pStyle w:val="EX"/>
      </w:pPr>
      <w:r>
        <w:t>[2]</w:t>
      </w:r>
      <w:r>
        <w:tab/>
        <w:t>3GPP TS 23.501: "System Architecture for the 5G System; Stage 2".</w:t>
      </w:r>
    </w:p>
    <w:p w14:paraId="026A6854" w14:textId="77777777" w:rsidR="008E331D" w:rsidRDefault="008E331D" w:rsidP="008E331D">
      <w:pPr>
        <w:pStyle w:val="EX"/>
      </w:pPr>
      <w:r>
        <w:t>[3]</w:t>
      </w:r>
      <w:r>
        <w:tab/>
        <w:t>3GPP TS 23.502: "Procedures for the 5G System; Stage 2".</w:t>
      </w:r>
    </w:p>
    <w:p w14:paraId="47311849" w14:textId="77777777" w:rsidR="008E331D" w:rsidRDefault="008E331D" w:rsidP="008E331D">
      <w:pPr>
        <w:pStyle w:val="EX"/>
      </w:pPr>
      <w:r>
        <w:t>[4]</w:t>
      </w:r>
      <w:r>
        <w:tab/>
        <w:t>3GPP TS 29.500: "5G System; Technical Realization of Service Based Architecture; Stage 3".</w:t>
      </w:r>
    </w:p>
    <w:p w14:paraId="417D8416" w14:textId="77777777" w:rsidR="008E331D" w:rsidRDefault="008E331D" w:rsidP="008E331D">
      <w:pPr>
        <w:pStyle w:val="EX"/>
      </w:pPr>
      <w:r>
        <w:t>[5]</w:t>
      </w:r>
      <w:r>
        <w:tab/>
        <w:t>3GPP TS 29.501: "5G System; Principles and Guidelines for Services Definition; Stage 3".</w:t>
      </w:r>
    </w:p>
    <w:p w14:paraId="07410920" w14:textId="77777777" w:rsidR="008E331D" w:rsidRDefault="008E331D" w:rsidP="008E331D">
      <w:pPr>
        <w:pStyle w:val="EX"/>
        <w:rPr>
          <w:lang w:eastAsia="zh-CN"/>
        </w:rPr>
      </w:pPr>
      <w:r>
        <w:t>[6]</w:t>
      </w:r>
      <w:r>
        <w:tab/>
      </w:r>
      <w:r>
        <w:rPr>
          <w:lang w:eastAsia="zh-CN"/>
        </w:rPr>
        <w:t>3GPP TS 33.501: "Security architecture and procedures for 5G system".</w:t>
      </w:r>
    </w:p>
    <w:p w14:paraId="6507CEE3" w14:textId="77777777" w:rsidR="008E331D" w:rsidRDefault="008E331D" w:rsidP="008E331D">
      <w:pPr>
        <w:pStyle w:val="EX"/>
        <w:rPr>
          <w:lang w:val="de-DE"/>
        </w:rPr>
      </w:pPr>
      <w:r>
        <w:rPr>
          <w:lang w:eastAsia="zh-CN"/>
        </w:rPr>
        <w:t>[7]</w:t>
      </w:r>
      <w:r>
        <w:rPr>
          <w:lang w:eastAsia="zh-CN"/>
        </w:rPr>
        <w:tab/>
      </w:r>
      <w:r>
        <w:rPr>
          <w:lang w:val="de-DE"/>
        </w:rPr>
        <w:t>IETF RFC 7540: "Hypertext Transfer Protocol Version 2 (HTTP/2)".</w:t>
      </w:r>
    </w:p>
    <w:p w14:paraId="7798D87E" w14:textId="77777777" w:rsidR="008E331D" w:rsidRDefault="008E331D" w:rsidP="008E331D">
      <w:pPr>
        <w:pStyle w:val="EX"/>
        <w:rPr>
          <w:lang w:val="de-DE"/>
        </w:rPr>
      </w:pPr>
      <w:r>
        <w:rPr>
          <w:lang w:val="de-DE"/>
        </w:rPr>
        <w:t>[8]</w:t>
      </w:r>
      <w:r>
        <w:rPr>
          <w:lang w:val="de-DE"/>
        </w:rPr>
        <w:tab/>
        <w:t>IETF RFC 8259: "</w:t>
      </w:r>
      <w:r>
        <w:rPr>
          <w:lang w:val="en"/>
        </w:rPr>
        <w:t>The JavaScript Object Notation (JSON) Data Interchange Format</w:t>
      </w:r>
      <w:r>
        <w:rPr>
          <w:lang w:val="de-DE"/>
        </w:rPr>
        <w:t>".</w:t>
      </w:r>
    </w:p>
    <w:p w14:paraId="3DB6478B" w14:textId="77777777" w:rsidR="008E331D" w:rsidRDefault="008E331D" w:rsidP="008E331D">
      <w:pPr>
        <w:pStyle w:val="EX"/>
        <w:rPr>
          <w:lang w:val="de-DE" w:eastAsia="zh-CN"/>
        </w:rPr>
      </w:pPr>
      <w:r>
        <w:rPr>
          <w:lang w:eastAsia="zh-CN"/>
        </w:rPr>
        <w:t>[9]</w:t>
      </w:r>
      <w:r>
        <w:rPr>
          <w:lang w:eastAsia="zh-CN"/>
        </w:rPr>
        <w:tab/>
      </w:r>
      <w:r>
        <w:rPr>
          <w:lang w:val="de-DE"/>
        </w:rPr>
        <w:t>IETF RFC 7</w:t>
      </w:r>
      <w:r>
        <w:rPr>
          <w:lang w:val="de-DE" w:eastAsia="zh-CN"/>
        </w:rPr>
        <w:t>231</w:t>
      </w:r>
      <w:r>
        <w:rPr>
          <w:lang w:val="de-DE"/>
        </w:rPr>
        <w:t>: "</w:t>
      </w:r>
      <w:r>
        <w:t>Hypertext Transfer Protocol (HTTP/1.1): Semantics and Content</w:t>
      </w:r>
      <w:r>
        <w:rPr>
          <w:lang w:val="de-DE"/>
        </w:rPr>
        <w:t>".</w:t>
      </w:r>
    </w:p>
    <w:p w14:paraId="14E37D62" w14:textId="77777777" w:rsidR="008E331D" w:rsidRDefault="008E331D" w:rsidP="008E331D">
      <w:pPr>
        <w:pStyle w:val="EX"/>
        <w:rPr>
          <w:lang w:val="de-DE" w:eastAsia="zh-CN"/>
        </w:rPr>
      </w:pPr>
      <w:r>
        <w:rPr>
          <w:lang w:eastAsia="zh-CN"/>
        </w:rPr>
        <w:t>[10]</w:t>
      </w:r>
      <w:r>
        <w:rPr>
          <w:lang w:eastAsia="zh-CN"/>
        </w:rPr>
        <w:tab/>
        <w:t>IETF </w:t>
      </w:r>
      <w:r>
        <w:rPr>
          <w:lang w:val="de-DE"/>
        </w:rPr>
        <w:t>RFC</w:t>
      </w:r>
      <w:r>
        <w:rPr>
          <w:lang w:eastAsia="zh-CN"/>
        </w:rPr>
        <w:t> </w:t>
      </w:r>
      <w:r>
        <w:rPr>
          <w:lang w:val="de-DE"/>
        </w:rPr>
        <w:t>7</w:t>
      </w:r>
      <w:r>
        <w:rPr>
          <w:lang w:val="de-DE" w:eastAsia="zh-CN"/>
        </w:rPr>
        <w:t>230</w:t>
      </w:r>
      <w:r>
        <w:rPr>
          <w:lang w:val="de-DE"/>
        </w:rPr>
        <w:t>:</w:t>
      </w:r>
      <w:r>
        <w:rPr>
          <w:lang w:val="de-DE" w:eastAsia="zh-CN"/>
        </w:rPr>
        <w:t xml:space="preserve"> </w:t>
      </w:r>
      <w:r>
        <w:rPr>
          <w:lang w:val="de-DE"/>
        </w:rPr>
        <w:t>"</w:t>
      </w:r>
      <w:r>
        <w:rPr>
          <w:lang w:eastAsia="zh-CN"/>
        </w:rPr>
        <w:t>Hypertext Transfer Protocol (HTTP/1.1): Message Syntax and Routing</w:t>
      </w:r>
      <w:r>
        <w:rPr>
          <w:lang w:val="de-DE"/>
        </w:rPr>
        <w:t>"</w:t>
      </w:r>
      <w:r>
        <w:rPr>
          <w:lang w:val="de-DE" w:eastAsia="zh-CN"/>
        </w:rPr>
        <w:t>.</w:t>
      </w:r>
    </w:p>
    <w:p w14:paraId="764DE2ED" w14:textId="77777777" w:rsidR="008E331D" w:rsidRDefault="008E331D" w:rsidP="008E331D">
      <w:pPr>
        <w:pStyle w:val="EX"/>
      </w:pPr>
      <w:r>
        <w:t>[11]</w:t>
      </w:r>
      <w:r>
        <w:tab/>
        <w:t>IETF RFC 793: "Transmission Control Protocol".</w:t>
      </w:r>
    </w:p>
    <w:p w14:paraId="2507A57F" w14:textId="77777777" w:rsidR="008E331D" w:rsidRDefault="008E331D" w:rsidP="008E331D">
      <w:pPr>
        <w:pStyle w:val="EX"/>
      </w:pPr>
      <w:r>
        <w:t>[12]</w:t>
      </w:r>
      <w:r>
        <w:tab/>
        <w:t>3GPP TS 29.571: "</w:t>
      </w:r>
      <w:r>
        <w:rPr>
          <w:lang w:eastAsia="zh-CN"/>
        </w:rPr>
        <w:t>5G System; Common Data Types for Service Based Interfaces Stage 3".</w:t>
      </w:r>
    </w:p>
    <w:p w14:paraId="3164B54E" w14:textId="77777777" w:rsidR="008E331D" w:rsidRDefault="008E331D" w:rsidP="008E331D">
      <w:pPr>
        <w:pStyle w:val="EX"/>
      </w:pPr>
      <w:r>
        <w:t>[13]</w:t>
      </w:r>
      <w:r>
        <w:tab/>
        <w:t xml:space="preserve">IETF RFC 7518: "JSON Web Algorithms (JWA)". </w:t>
      </w:r>
    </w:p>
    <w:p w14:paraId="7F8C45B4" w14:textId="77777777" w:rsidR="008E331D" w:rsidRDefault="008E331D" w:rsidP="008E331D">
      <w:pPr>
        <w:pStyle w:val="EX"/>
      </w:pPr>
      <w:r>
        <w:lastRenderedPageBreak/>
        <w:t>[14]</w:t>
      </w:r>
      <w:r>
        <w:tab/>
        <w:t>IETF RFC 7516: "JSON Web Encryption (JWE)".</w:t>
      </w:r>
    </w:p>
    <w:p w14:paraId="435AF876" w14:textId="77777777" w:rsidR="008E331D" w:rsidRDefault="008E331D" w:rsidP="008E331D">
      <w:pPr>
        <w:pStyle w:val="EX"/>
      </w:pPr>
      <w:r>
        <w:t>[15]</w:t>
      </w:r>
      <w:r>
        <w:tab/>
        <w:t>IETF RFC 4648: "The Base16, Base32, and Base64 Data Encodings".</w:t>
      </w:r>
    </w:p>
    <w:p w14:paraId="13FA9A44" w14:textId="77777777" w:rsidR="008E331D" w:rsidRDefault="008E331D" w:rsidP="008E331D">
      <w:pPr>
        <w:pStyle w:val="EX"/>
      </w:pPr>
      <w:r>
        <w:t>[16]</w:t>
      </w:r>
      <w:r>
        <w:tab/>
        <w:t>IETF RFC 7515: "JSON Web Signature (JWS)".</w:t>
      </w:r>
    </w:p>
    <w:p w14:paraId="0FFCDC8D" w14:textId="77777777" w:rsidR="008E331D" w:rsidRDefault="008E331D" w:rsidP="008E331D">
      <w:pPr>
        <w:pStyle w:val="EX"/>
        <w:rPr>
          <w:snapToGrid w:val="0"/>
        </w:rPr>
      </w:pPr>
      <w:r>
        <w:rPr>
          <w:snapToGrid w:val="0"/>
        </w:rPr>
        <w:t>[17]</w:t>
      </w:r>
      <w:r>
        <w:rPr>
          <w:snapToGrid w:val="0"/>
        </w:rPr>
        <w:tab/>
        <w:t>IETF RFC 6901: "JavaScript Object Notation (JSON) Pointer".</w:t>
      </w:r>
    </w:p>
    <w:p w14:paraId="72A5C963" w14:textId="77777777" w:rsidR="008E331D" w:rsidRDefault="008E331D" w:rsidP="008E331D">
      <w:pPr>
        <w:pStyle w:val="EX"/>
      </w:pPr>
      <w:r>
        <w:rPr>
          <w:snapToGrid w:val="0"/>
        </w:rPr>
        <w:t>[18]</w:t>
      </w:r>
      <w:r>
        <w:rPr>
          <w:snapToGrid w:val="0"/>
        </w:rPr>
        <w:tab/>
      </w:r>
      <w:r>
        <w:t>3GPP TS 29.510: "Network Function Repository Services; Stage 3".</w:t>
      </w:r>
    </w:p>
    <w:p w14:paraId="5D2BD5B2" w14:textId="77777777" w:rsidR="008E331D" w:rsidRDefault="008E331D" w:rsidP="008E331D">
      <w:pPr>
        <w:pStyle w:val="EX"/>
      </w:pPr>
      <w:r>
        <w:t>[19]</w:t>
      </w:r>
      <w:r>
        <w:tab/>
        <w:t>3GPP TS 23.003: "Numbering, addressing and identification".</w:t>
      </w:r>
    </w:p>
    <w:p w14:paraId="75B1FBE1" w14:textId="77777777" w:rsidR="008E331D" w:rsidRDefault="008E331D" w:rsidP="008E331D">
      <w:pPr>
        <w:pStyle w:val="EX"/>
        <w:rPr>
          <w:lang w:eastAsia="zh-CN"/>
        </w:rPr>
      </w:pPr>
      <w:r>
        <w:t>[20]</w:t>
      </w:r>
      <w:r>
        <w:tab/>
        <w:t>3GPP TR 21.900: "Technical Specification Group working methods".</w:t>
      </w:r>
    </w:p>
    <w:p w14:paraId="4818EE5C" w14:textId="77777777" w:rsidR="008E331D" w:rsidRDefault="008E331D" w:rsidP="008E331D">
      <w:pPr>
        <w:pStyle w:val="Heading1"/>
        <w:rPr>
          <w:rFonts w:eastAsia="SimSun"/>
        </w:rPr>
      </w:pPr>
      <w:bookmarkStart w:id="21" w:name="_Toc67731591"/>
      <w:bookmarkStart w:id="22" w:name="_Toc67731929"/>
      <w:r>
        <w:rPr>
          <w:rFonts w:eastAsia="SimSun"/>
        </w:rPr>
        <w:t>3</w:t>
      </w:r>
      <w:r>
        <w:rPr>
          <w:rFonts w:eastAsia="SimSun"/>
        </w:rPr>
        <w:tab/>
        <w:t>Definitions and abbreviations</w:t>
      </w:r>
      <w:bookmarkEnd w:id="21"/>
      <w:bookmarkEnd w:id="22"/>
    </w:p>
    <w:p w14:paraId="7F7D1091" w14:textId="77777777" w:rsidR="008E331D" w:rsidRDefault="008E331D" w:rsidP="008E331D">
      <w:pPr>
        <w:pStyle w:val="Heading2"/>
        <w:rPr>
          <w:rFonts w:eastAsia="SimSun"/>
        </w:rPr>
      </w:pPr>
      <w:bookmarkStart w:id="23" w:name="_Toc67731592"/>
      <w:bookmarkStart w:id="24" w:name="_Toc67731930"/>
      <w:r>
        <w:rPr>
          <w:rFonts w:eastAsia="SimSun"/>
        </w:rPr>
        <w:t>3.1</w:t>
      </w:r>
      <w:r>
        <w:rPr>
          <w:rFonts w:eastAsia="SimSun"/>
        </w:rPr>
        <w:tab/>
        <w:t>Definitions</w:t>
      </w:r>
      <w:bookmarkEnd w:id="23"/>
      <w:bookmarkEnd w:id="24"/>
    </w:p>
    <w:p w14:paraId="7BF18003" w14:textId="77777777" w:rsidR="008E331D" w:rsidRDefault="008E331D" w:rsidP="008E331D">
      <w:pPr>
        <w:rPr>
          <w:rFonts w:eastAsia="SimSun"/>
        </w:rPr>
      </w:pPr>
      <w:r>
        <w:t>For the purposes of the present document, the terms and definitions given in 3GPP TR 21.905 [1] and the following apply. A term defined in the present document takes precedence over the definition of the same term, if any, in 3GPP TR 21.905 [1].</w:t>
      </w:r>
    </w:p>
    <w:p w14:paraId="7AC8DE4F" w14:textId="77777777" w:rsidR="008E331D" w:rsidRDefault="008E331D" w:rsidP="008E331D">
      <w:r>
        <w:rPr>
          <w:b/>
        </w:rPr>
        <w:t xml:space="preserve">c-SEPP: </w:t>
      </w:r>
      <w:r>
        <w:t>The SEPP that is present on the NF service consumer side is called the c-SEPP.</w:t>
      </w:r>
    </w:p>
    <w:p w14:paraId="07057A35" w14:textId="77777777" w:rsidR="008E331D" w:rsidRDefault="008E331D" w:rsidP="008E331D">
      <w:r>
        <w:rPr>
          <w:b/>
        </w:rPr>
        <w:t>p-SEPP:</w:t>
      </w:r>
      <w:r>
        <w:t xml:space="preserve"> The SEPP that is present on the NF service producer side is called the p-SEPP.</w:t>
      </w:r>
    </w:p>
    <w:p w14:paraId="782E0051" w14:textId="77777777" w:rsidR="008E331D" w:rsidRDefault="008E331D" w:rsidP="008E331D">
      <w:pPr>
        <w:pStyle w:val="NO"/>
      </w:pPr>
      <w:r>
        <w:t>NOTE:</w:t>
      </w:r>
      <w:r>
        <w:tab/>
        <w:t>For the purpose of N32-c procedures, the two interacting SEPPs are called "initiating" SEPP and "responding" SEPP. The c-SEPP and p-SEPP terminology is not used in this specification though it is used in 3GPP TS 33.501 [6].</w:t>
      </w:r>
    </w:p>
    <w:p w14:paraId="17CF250E" w14:textId="77777777" w:rsidR="008E331D" w:rsidRDefault="008E331D" w:rsidP="008E331D">
      <w:r>
        <w:rPr>
          <w:b/>
        </w:rPr>
        <w:t>c-IPX</w:t>
      </w:r>
      <w:r>
        <w:t>: The IPX on the NF service consumer side.</w:t>
      </w:r>
    </w:p>
    <w:p w14:paraId="00CD46DB" w14:textId="77777777" w:rsidR="008E331D" w:rsidRDefault="008E331D" w:rsidP="008E331D">
      <w:r>
        <w:rPr>
          <w:b/>
        </w:rPr>
        <w:t>p-IPX</w:t>
      </w:r>
      <w:r>
        <w:t>: The IPX of the NF service producer side.</w:t>
      </w:r>
    </w:p>
    <w:p w14:paraId="5E23FEF2" w14:textId="77777777" w:rsidR="008E331D" w:rsidRDefault="008E331D" w:rsidP="008E331D">
      <w:pPr>
        <w:pStyle w:val="Heading2"/>
        <w:rPr>
          <w:rFonts w:eastAsia="SimSun"/>
        </w:rPr>
      </w:pPr>
      <w:bookmarkStart w:id="25" w:name="_Toc67731593"/>
      <w:bookmarkStart w:id="26" w:name="_Toc67731931"/>
      <w:r>
        <w:rPr>
          <w:rFonts w:eastAsia="SimSun"/>
        </w:rPr>
        <w:t>3.2</w:t>
      </w:r>
      <w:r>
        <w:rPr>
          <w:rFonts w:eastAsia="SimSun"/>
        </w:rPr>
        <w:tab/>
        <w:t>Abbreviations</w:t>
      </w:r>
      <w:bookmarkEnd w:id="25"/>
      <w:bookmarkEnd w:id="26"/>
    </w:p>
    <w:p w14:paraId="25F87D62" w14:textId="77777777" w:rsidR="008E331D" w:rsidRDefault="008E331D" w:rsidP="008E331D">
      <w:pPr>
        <w:keepNext/>
        <w:rPr>
          <w:rFonts w:eastAsia="SimSun"/>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48EED405" w14:textId="77777777" w:rsidR="008E331D" w:rsidRDefault="008E331D" w:rsidP="008E331D">
      <w:pPr>
        <w:pStyle w:val="EW"/>
      </w:pPr>
      <w:r>
        <w:t>IPX</w:t>
      </w:r>
      <w:r>
        <w:tab/>
        <w:t>IP Exchange Service</w:t>
      </w:r>
    </w:p>
    <w:p w14:paraId="0D489F3B" w14:textId="77777777" w:rsidR="008E331D" w:rsidRDefault="008E331D" w:rsidP="008E331D">
      <w:pPr>
        <w:pStyle w:val="EW"/>
      </w:pPr>
      <w:r>
        <w:t>JOSE</w:t>
      </w:r>
      <w:r>
        <w:tab/>
        <w:t>Javascript Object Signing and Encryption</w:t>
      </w:r>
    </w:p>
    <w:p w14:paraId="361164FD" w14:textId="77777777" w:rsidR="008E331D" w:rsidRDefault="008E331D" w:rsidP="008E331D">
      <w:pPr>
        <w:pStyle w:val="EW"/>
      </w:pPr>
      <w:r>
        <w:t>JWE</w:t>
      </w:r>
      <w:r>
        <w:tab/>
        <w:t>JSON Web Encryption</w:t>
      </w:r>
    </w:p>
    <w:p w14:paraId="545C0D7C" w14:textId="77777777" w:rsidR="008E331D" w:rsidRDefault="008E331D" w:rsidP="008E331D">
      <w:pPr>
        <w:pStyle w:val="EW"/>
      </w:pPr>
      <w:r>
        <w:t>JWS</w:t>
      </w:r>
      <w:r>
        <w:tab/>
        <w:t>JSON Web Signature</w:t>
      </w:r>
    </w:p>
    <w:p w14:paraId="6A7E2423" w14:textId="77777777" w:rsidR="008E331D" w:rsidRDefault="008E331D" w:rsidP="008E331D">
      <w:pPr>
        <w:pStyle w:val="EW"/>
      </w:pPr>
      <w:r>
        <w:t>PRINS</w:t>
      </w:r>
      <w:r>
        <w:tab/>
        <w:t>PRotocol for N32 INterconnect Security</w:t>
      </w:r>
    </w:p>
    <w:p w14:paraId="043D479B" w14:textId="77777777" w:rsidR="008E331D" w:rsidRDefault="008E331D" w:rsidP="008E331D">
      <w:pPr>
        <w:pStyle w:val="EW"/>
      </w:pPr>
      <w:r>
        <w:t>SEPP</w:t>
      </w:r>
      <w:r>
        <w:tab/>
        <w:t>Security and Edge Protection Proxy</w:t>
      </w:r>
    </w:p>
    <w:p w14:paraId="3DF0C692" w14:textId="77777777" w:rsidR="008E331D" w:rsidRDefault="008E331D" w:rsidP="008E331D">
      <w:pPr>
        <w:pStyle w:val="EW"/>
      </w:pPr>
      <w:r>
        <w:t>TLS</w:t>
      </w:r>
      <w:r>
        <w:tab/>
        <w:t>Transport Layer Security</w:t>
      </w:r>
    </w:p>
    <w:p w14:paraId="58FEB0E5" w14:textId="77777777" w:rsidR="008E331D" w:rsidRDefault="008E331D" w:rsidP="008E331D">
      <w:pPr>
        <w:pStyle w:val="Heading1"/>
        <w:rPr>
          <w:rFonts w:eastAsia="SimSun"/>
        </w:rPr>
      </w:pPr>
      <w:bookmarkStart w:id="27" w:name="_Toc67731594"/>
      <w:bookmarkStart w:id="28" w:name="_Toc67731932"/>
      <w:r>
        <w:rPr>
          <w:rFonts w:eastAsia="SimSun"/>
        </w:rPr>
        <w:t>4</w:t>
      </w:r>
      <w:r>
        <w:rPr>
          <w:rFonts w:eastAsia="SimSun"/>
        </w:rPr>
        <w:tab/>
        <w:t>General Description</w:t>
      </w:r>
      <w:bookmarkEnd w:id="27"/>
      <w:bookmarkEnd w:id="28"/>
    </w:p>
    <w:p w14:paraId="3DD52393" w14:textId="77777777" w:rsidR="008E331D" w:rsidRDefault="008E331D" w:rsidP="008E331D">
      <w:pPr>
        <w:pStyle w:val="Heading2"/>
        <w:rPr>
          <w:rFonts w:eastAsia="SimSun"/>
        </w:rPr>
      </w:pPr>
      <w:bookmarkStart w:id="29" w:name="_Toc67731595"/>
      <w:bookmarkStart w:id="30" w:name="_Toc67731933"/>
      <w:r>
        <w:rPr>
          <w:rFonts w:eastAsia="SimSun"/>
        </w:rPr>
        <w:t>4.1</w:t>
      </w:r>
      <w:r>
        <w:rPr>
          <w:rFonts w:eastAsia="SimSun"/>
        </w:rPr>
        <w:tab/>
        <w:t>Introduction</w:t>
      </w:r>
      <w:bookmarkEnd w:id="29"/>
      <w:bookmarkEnd w:id="30"/>
    </w:p>
    <w:p w14:paraId="34C284D6" w14:textId="77777777" w:rsidR="008E331D" w:rsidRDefault="008E331D" w:rsidP="008E331D">
      <w:pPr>
        <w:rPr>
          <w:rFonts w:eastAsia="SimSun"/>
        </w:rPr>
      </w:pPr>
      <w:r>
        <w:t>This clause provides a general description of the interconnect interfaces used between the PLMNs for transporting the service based interface message exchanges.</w:t>
      </w:r>
    </w:p>
    <w:p w14:paraId="256ED5B1" w14:textId="77777777" w:rsidR="008E331D" w:rsidRDefault="008E331D" w:rsidP="008E331D">
      <w:pPr>
        <w:pStyle w:val="Heading2"/>
        <w:rPr>
          <w:rFonts w:eastAsia="SimSun"/>
        </w:rPr>
      </w:pPr>
      <w:bookmarkStart w:id="31" w:name="_Toc67731596"/>
      <w:bookmarkStart w:id="32" w:name="_Toc67731934"/>
      <w:r>
        <w:rPr>
          <w:rFonts w:eastAsia="SimSun"/>
        </w:rPr>
        <w:lastRenderedPageBreak/>
        <w:t>4.2</w:t>
      </w:r>
      <w:r>
        <w:rPr>
          <w:rFonts w:eastAsia="SimSun"/>
        </w:rPr>
        <w:tab/>
        <w:t>N32 Interface</w:t>
      </w:r>
      <w:bookmarkEnd w:id="31"/>
      <w:bookmarkEnd w:id="32"/>
    </w:p>
    <w:p w14:paraId="2808B9E0" w14:textId="77777777" w:rsidR="008E331D" w:rsidRDefault="008E331D" w:rsidP="008E331D">
      <w:pPr>
        <w:pStyle w:val="Heading3"/>
        <w:rPr>
          <w:rFonts w:eastAsia="SimSun"/>
        </w:rPr>
      </w:pPr>
      <w:bookmarkStart w:id="33" w:name="_Toc67731597"/>
      <w:bookmarkStart w:id="34" w:name="_Toc67731935"/>
      <w:r>
        <w:rPr>
          <w:rFonts w:eastAsia="SimSun"/>
        </w:rPr>
        <w:t>4.2.1</w:t>
      </w:r>
      <w:r>
        <w:rPr>
          <w:rFonts w:eastAsia="SimSun"/>
        </w:rPr>
        <w:tab/>
        <w:t>General</w:t>
      </w:r>
      <w:bookmarkEnd w:id="33"/>
      <w:bookmarkEnd w:id="34"/>
    </w:p>
    <w:p w14:paraId="71CF804B" w14:textId="77777777" w:rsidR="008E331D" w:rsidRDefault="008E331D" w:rsidP="008E331D">
      <w:pPr>
        <w:rPr>
          <w:rFonts w:eastAsia="SimSun"/>
        </w:rPr>
      </w:pPr>
      <w:r>
        <w:t>The N32 interface is used between the SEPPs of a VPLMN and a HPLMN in roaming scenarios. The SEPP that is on the NF service consumer side is called the c-SEPP and the SEPP that is on the NF service producer is called the p-SEPP. The N32 interface can be logically considered as 2 separate interfaces as given below.</w:t>
      </w:r>
    </w:p>
    <w:p w14:paraId="4079A6BF" w14:textId="77777777" w:rsidR="008E331D" w:rsidRDefault="008E331D" w:rsidP="008E331D">
      <w:pPr>
        <w:pStyle w:val="B1"/>
      </w:pPr>
      <w:r>
        <w:t>-</w:t>
      </w:r>
      <w:r>
        <w:tab/>
        <w:t>N32-c, a control plane interface between the SEPPs for performing initial handshake and negotiating the parameters to be applied for the actual N32 message forwarding.</w:t>
      </w:r>
    </w:p>
    <w:p w14:paraId="15FEBDA3" w14:textId="77777777" w:rsidR="008E331D" w:rsidRDefault="008E331D" w:rsidP="008E331D">
      <w:pPr>
        <w:pStyle w:val="B1"/>
      </w:pPr>
      <w:r>
        <w:t>-</w:t>
      </w:r>
      <w:r>
        <w:tab/>
        <w:t>N32-f, a forwarding interface between the SEPPs which is used for forwarding the communication between the NF service consumer and the NF service producer after applying application level security protection.</w:t>
      </w:r>
    </w:p>
    <w:p w14:paraId="68BDDE4B" w14:textId="77777777" w:rsidR="008E331D" w:rsidRDefault="008E331D" w:rsidP="008E331D">
      <w:pPr>
        <w:pStyle w:val="Heading3"/>
        <w:rPr>
          <w:rFonts w:eastAsia="SimSun"/>
        </w:rPr>
      </w:pPr>
      <w:bookmarkStart w:id="35" w:name="_Toc67731598"/>
      <w:bookmarkStart w:id="36" w:name="_Toc67731936"/>
      <w:r>
        <w:rPr>
          <w:rFonts w:eastAsia="SimSun"/>
        </w:rPr>
        <w:t>4.2.2</w:t>
      </w:r>
      <w:r>
        <w:rPr>
          <w:rFonts w:eastAsia="SimSun"/>
        </w:rPr>
        <w:tab/>
        <w:t>N32-c Interface</w:t>
      </w:r>
      <w:bookmarkEnd w:id="35"/>
      <w:bookmarkEnd w:id="36"/>
    </w:p>
    <w:p w14:paraId="5705D968" w14:textId="77777777" w:rsidR="008E331D" w:rsidRDefault="008E331D" w:rsidP="008E331D">
      <w:pPr>
        <w:rPr>
          <w:rFonts w:eastAsia="SimSun"/>
        </w:rPr>
      </w:pPr>
      <w:r>
        <w:t>The following figure shows the scope of the N32-c interface.</w:t>
      </w:r>
    </w:p>
    <w:p w14:paraId="167255C8" w14:textId="77777777" w:rsidR="008E331D" w:rsidRDefault="008E331D" w:rsidP="008E331D">
      <w:pPr>
        <w:jc w:val="center"/>
      </w:pPr>
    </w:p>
    <w:p w14:paraId="3B519BD2" w14:textId="77777777" w:rsidR="008E331D" w:rsidRDefault="008E331D" w:rsidP="008E331D">
      <w:pPr>
        <w:pStyle w:val="TH"/>
      </w:pPr>
      <w:r>
        <w:rPr>
          <w:rFonts w:eastAsia="SimSun"/>
        </w:rPr>
        <w:object w:dxaOrig="4356" w:dyaOrig="756" w14:anchorId="134B36B1">
          <v:shape id="_x0000_i1047" type="#_x0000_t75" style="width:218pt;height:38pt" o:ole="">
            <v:imagedata r:id="rId11" o:title=""/>
          </v:shape>
          <o:OLEObject Type="Embed" ProgID="Visio.Drawing.15" ShapeID="_x0000_i1047" DrawAspect="Content" ObjectID="_1678344779" r:id="rId12"/>
        </w:object>
      </w:r>
    </w:p>
    <w:p w14:paraId="44D389AD" w14:textId="77777777" w:rsidR="008E331D" w:rsidRDefault="008E331D" w:rsidP="008E331D">
      <w:pPr>
        <w:pStyle w:val="TF"/>
      </w:pPr>
      <w:r>
        <w:t>Figure 4.2.2-1: N32-c Interface</w:t>
      </w:r>
    </w:p>
    <w:p w14:paraId="02558925" w14:textId="77777777" w:rsidR="008E331D" w:rsidRDefault="008E331D" w:rsidP="008E331D">
      <w:r>
        <w:t>The N32-c interface provides the following functionalities:</w:t>
      </w:r>
    </w:p>
    <w:p w14:paraId="267AF502" w14:textId="77777777" w:rsidR="008E331D" w:rsidRDefault="008E331D" w:rsidP="008E331D">
      <w:pPr>
        <w:pStyle w:val="B1"/>
      </w:pPr>
      <w:r>
        <w:t>-</w:t>
      </w:r>
      <w:r>
        <w:tab/>
        <w:t>Initial handshake procedure between the SEPP in PLMN A (called the initiating SEPP) and the SEPP in PLMN B (called the responding SEPP), that involves capability negotiation and parameter exchange as specified in 3GPP TS 33.501 [6].</w:t>
      </w:r>
    </w:p>
    <w:p w14:paraId="561619C8" w14:textId="77777777" w:rsidR="008E331D" w:rsidRDefault="008E331D" w:rsidP="008E331D">
      <w:pPr>
        <w:pStyle w:val="Heading3"/>
        <w:rPr>
          <w:rFonts w:eastAsia="SimSun"/>
        </w:rPr>
      </w:pPr>
      <w:bookmarkStart w:id="37" w:name="_Toc67731599"/>
      <w:bookmarkStart w:id="38" w:name="_Toc67731937"/>
      <w:r>
        <w:rPr>
          <w:rFonts w:eastAsia="SimSun"/>
        </w:rPr>
        <w:t>4.2.3</w:t>
      </w:r>
      <w:r>
        <w:rPr>
          <w:rFonts w:eastAsia="SimSun"/>
        </w:rPr>
        <w:tab/>
        <w:t>N32-f Interface</w:t>
      </w:r>
      <w:bookmarkEnd w:id="37"/>
      <w:bookmarkEnd w:id="38"/>
    </w:p>
    <w:p w14:paraId="28E7E626" w14:textId="77777777" w:rsidR="008E331D" w:rsidRDefault="008E331D" w:rsidP="008E331D">
      <w:pPr>
        <w:rPr>
          <w:rFonts w:eastAsia="SimSun"/>
        </w:rPr>
      </w:pPr>
      <w:r>
        <w:t>The following figure shows the scope of the N32-f interface.</w:t>
      </w:r>
    </w:p>
    <w:p w14:paraId="63750722" w14:textId="77777777" w:rsidR="008E331D" w:rsidRDefault="008E331D" w:rsidP="008E331D">
      <w:pPr>
        <w:jc w:val="center"/>
      </w:pPr>
    </w:p>
    <w:p w14:paraId="1B9FA08F" w14:textId="77777777" w:rsidR="008E331D" w:rsidRDefault="008E331D" w:rsidP="008E331D">
      <w:pPr>
        <w:pStyle w:val="TH"/>
      </w:pPr>
      <w:r>
        <w:rPr>
          <w:rFonts w:eastAsia="SimSun"/>
        </w:rPr>
        <w:object w:dxaOrig="7992" w:dyaOrig="2364" w14:anchorId="477DE4BD">
          <v:shape id="_x0000_i1048" type="#_x0000_t75" style="width:399.5pt;height:118pt" o:ole="">
            <v:imagedata r:id="rId13" o:title=""/>
          </v:shape>
          <o:OLEObject Type="Embed" ProgID="Visio.Drawing.15" ShapeID="_x0000_i1048" DrawAspect="Content" ObjectID="_1678344780" r:id="rId14"/>
        </w:object>
      </w:r>
    </w:p>
    <w:p w14:paraId="55DF556E" w14:textId="77777777" w:rsidR="008E331D" w:rsidRDefault="008E331D" w:rsidP="008E331D">
      <w:pPr>
        <w:pStyle w:val="TF"/>
      </w:pPr>
      <w:r>
        <w:t>Figure 4.2.3-1: N32-f Interface</w:t>
      </w:r>
    </w:p>
    <w:p w14:paraId="73DD41BD" w14:textId="77777777" w:rsidR="008E331D" w:rsidRDefault="008E331D" w:rsidP="008E331D">
      <w:r>
        <w:t>The N32-f interface shall be used to forward the HTTP/2 messages of the NF service producers and the NF service consumers in different PLMN, through the SEPPs of the respective PLMN. The application layer security protection functionality of the N32-f is used only if the PRotocol for N32 INterconnect Security (PRINS) is negotiated between the SEPPs using N32-c.</w:t>
      </w:r>
    </w:p>
    <w:p w14:paraId="0A2FD544" w14:textId="77777777" w:rsidR="008E331D" w:rsidRDefault="008E331D" w:rsidP="008E331D">
      <w:r>
        <w:t>The N32-f interface provides the following application layer security protection functionalities:</w:t>
      </w:r>
    </w:p>
    <w:p w14:paraId="681550DE" w14:textId="77777777" w:rsidR="008E331D" w:rsidRDefault="008E331D" w:rsidP="008E331D">
      <w:pPr>
        <w:pStyle w:val="B1"/>
      </w:pPr>
      <w:r>
        <w:t>-</w:t>
      </w:r>
      <w:r>
        <w:tab/>
        <w:t>Message protection of the information exchanged between the NF service consumer and the NF service producer across PLMNs by applying application layer security mechanisms as specified in 3GPP TS 33.501 [6].</w:t>
      </w:r>
    </w:p>
    <w:p w14:paraId="14CC3336" w14:textId="77777777" w:rsidR="008E331D" w:rsidRDefault="008E331D" w:rsidP="008E331D">
      <w:pPr>
        <w:pStyle w:val="B1"/>
      </w:pPr>
      <w:r>
        <w:lastRenderedPageBreak/>
        <w:t>-</w:t>
      </w:r>
      <w:r>
        <w:tab/>
        <w:t>Forwarding of the application layer protected message from a SEPP in one PLMN to a SEPP in another PLMN. Such forwarding may involve IPX providers on path.</w:t>
      </w:r>
    </w:p>
    <w:p w14:paraId="78D55AEE" w14:textId="77777777" w:rsidR="008E331D" w:rsidRDefault="008E331D" w:rsidP="008E331D">
      <w:pPr>
        <w:pStyle w:val="B1"/>
      </w:pPr>
      <w:r>
        <w:t>-</w:t>
      </w:r>
      <w:r>
        <w:tab/>
        <w:t>If IPX providers are on the path from SEPP in PLMN A to SEPP in PLMN B, the forwarding on the N32-f interface may involve the insertion of content modification instructions which the receiving SEPP applies after verifying the integrity of such modification instructions.</w:t>
      </w:r>
    </w:p>
    <w:p w14:paraId="2C0E6522" w14:textId="77777777" w:rsidR="008E331D" w:rsidRDefault="008E331D" w:rsidP="008E331D">
      <w:r>
        <w:t>If TLS is the negotiated security policy between the SEPP, then the N32-f shall involve only the forwarding of the HTTP/2 messages of the NF service producers and the NF service consumers without any reformatting.</w:t>
      </w:r>
    </w:p>
    <w:p w14:paraId="3F4A88D1" w14:textId="77777777" w:rsidR="008E331D" w:rsidRDefault="008E331D" w:rsidP="008E331D">
      <w:pPr>
        <w:pStyle w:val="Heading2"/>
        <w:rPr>
          <w:rFonts w:eastAsia="SimSun"/>
        </w:rPr>
      </w:pPr>
      <w:bookmarkStart w:id="39" w:name="_Toc67731600"/>
      <w:bookmarkStart w:id="40" w:name="_Toc67731938"/>
      <w:r>
        <w:rPr>
          <w:rFonts w:eastAsia="SimSun"/>
        </w:rPr>
        <w:t>4.3</w:t>
      </w:r>
      <w:r>
        <w:rPr>
          <w:rFonts w:eastAsia="SimSun"/>
        </w:rPr>
        <w:tab/>
        <w:t>Protocol Stack</w:t>
      </w:r>
      <w:bookmarkEnd w:id="39"/>
      <w:bookmarkEnd w:id="40"/>
    </w:p>
    <w:p w14:paraId="296F8DFF" w14:textId="77777777" w:rsidR="008E331D" w:rsidRDefault="008E331D" w:rsidP="008E331D">
      <w:pPr>
        <w:pStyle w:val="Heading3"/>
        <w:rPr>
          <w:rFonts w:eastAsia="SimSun"/>
        </w:rPr>
      </w:pPr>
      <w:bookmarkStart w:id="41" w:name="_Toc67731601"/>
      <w:bookmarkStart w:id="42" w:name="_Toc67731939"/>
      <w:r>
        <w:rPr>
          <w:rFonts w:eastAsia="SimSun"/>
        </w:rPr>
        <w:t>4.3.1</w:t>
      </w:r>
      <w:r>
        <w:rPr>
          <w:rFonts w:eastAsia="SimSun"/>
        </w:rPr>
        <w:tab/>
        <w:t>General</w:t>
      </w:r>
      <w:bookmarkEnd w:id="41"/>
      <w:bookmarkEnd w:id="42"/>
    </w:p>
    <w:p w14:paraId="37A741D5" w14:textId="77777777" w:rsidR="008E331D" w:rsidRDefault="008E331D" w:rsidP="008E331D">
      <w:pPr>
        <w:rPr>
          <w:rFonts w:eastAsia="SimSun"/>
        </w:rPr>
      </w:pPr>
      <w:r>
        <w:t>The protocol stack for the N32 interface is shown below in Figure 4.2.1-1</w:t>
      </w:r>
    </w:p>
    <w:p w14:paraId="26956C2F" w14:textId="77777777" w:rsidR="008E331D" w:rsidRDefault="008E331D" w:rsidP="008E331D">
      <w:pPr>
        <w:pStyle w:val="TH"/>
      </w:pPr>
      <w:r>
        <w:rPr>
          <w:rFonts w:eastAsia="SimSun"/>
        </w:rPr>
        <w:object w:dxaOrig="2280" w:dyaOrig="3456" w14:anchorId="43BD0897">
          <v:shape id="_x0000_i1049" type="#_x0000_t75" style="width:114pt;height:173pt" o:ole="">
            <v:imagedata r:id="rId15" o:title=""/>
          </v:shape>
          <o:OLEObject Type="Embed" ProgID="Visio.Drawing.15" ShapeID="_x0000_i1049" DrawAspect="Content" ObjectID="_1678344781" r:id="rId16"/>
        </w:object>
      </w:r>
    </w:p>
    <w:p w14:paraId="4D641ED1" w14:textId="77777777" w:rsidR="008E331D" w:rsidRDefault="008E331D" w:rsidP="008E331D">
      <w:pPr>
        <w:pStyle w:val="TF"/>
        <w:rPr>
          <w:lang w:eastAsia="zh-CN"/>
        </w:rPr>
      </w:pPr>
      <w:r>
        <w:t xml:space="preserve">Figure </w:t>
      </w:r>
      <w:r>
        <w:rPr>
          <w:lang w:eastAsia="zh-CN"/>
        </w:rPr>
        <w:t>4.3.1</w:t>
      </w:r>
      <w:r>
        <w:t>-</w:t>
      </w:r>
      <w:r>
        <w:rPr>
          <w:lang w:eastAsia="zh-CN"/>
        </w:rPr>
        <w:t>1</w:t>
      </w:r>
      <w:r>
        <w:t xml:space="preserve">: </w:t>
      </w:r>
      <w:r>
        <w:rPr>
          <w:lang w:eastAsia="zh-CN"/>
        </w:rPr>
        <w:t>N32</w:t>
      </w:r>
      <w:r>
        <w:t xml:space="preserve"> Protocol Stack</w:t>
      </w:r>
    </w:p>
    <w:p w14:paraId="14FF064E" w14:textId="77777777" w:rsidR="008E331D" w:rsidRDefault="008E331D" w:rsidP="008E331D">
      <w:r>
        <w:t>The N32 interfaces (N32-c and N32-f) use HTTP/2 protocol (</w:t>
      </w:r>
      <w:r>
        <w:rPr>
          <w:lang w:val="en-US" w:eastAsia="zh-CN"/>
        </w:rPr>
        <w:t xml:space="preserve">see </w:t>
      </w:r>
      <w:r>
        <w:t>clause 4.2.2</w:t>
      </w:r>
      <w:r>
        <w:rPr>
          <w:lang w:val="en-US" w:eastAsia="zh-CN"/>
        </w:rPr>
        <w:t xml:space="preserve">) </w:t>
      </w:r>
      <w:r>
        <w:t>with JSON (see clause 4.2.4) as the application layer serialization protocol. For the security protection at the transport layer, the SEPPs shall support TLS as specified in 3GPP TS 33.501 [6].</w:t>
      </w:r>
    </w:p>
    <w:p w14:paraId="16A191AA" w14:textId="77777777" w:rsidR="008E331D" w:rsidRDefault="008E331D" w:rsidP="008E331D">
      <w:r>
        <w:t>For the N32-f interface, the application layer (i.e the JSON payload) encapsulates the complete HTTP/2 message between the NF service consumer and the NF service producer, by transforming the HTTP/2 headers and the body into specific JSON attributes as specified in clause 6.2.</w:t>
      </w:r>
    </w:p>
    <w:p w14:paraId="4F5DEA7E" w14:textId="77777777" w:rsidR="008E331D" w:rsidRDefault="008E331D" w:rsidP="008E331D">
      <w:pPr>
        <w:pStyle w:val="Heading3"/>
        <w:rPr>
          <w:rFonts w:eastAsia="SimSun"/>
        </w:rPr>
      </w:pPr>
      <w:bookmarkStart w:id="43" w:name="_Toc67731602"/>
      <w:bookmarkStart w:id="44" w:name="_Toc67731940"/>
      <w:r>
        <w:rPr>
          <w:rFonts w:eastAsia="SimSun"/>
        </w:rPr>
        <w:t>4.3.2</w:t>
      </w:r>
      <w:r>
        <w:rPr>
          <w:rFonts w:eastAsia="SimSun"/>
        </w:rPr>
        <w:tab/>
        <w:t>HTTP/2 Protocol</w:t>
      </w:r>
      <w:bookmarkEnd w:id="43"/>
      <w:bookmarkEnd w:id="44"/>
    </w:p>
    <w:p w14:paraId="60F9C567" w14:textId="77777777" w:rsidR="008E331D" w:rsidRDefault="008E331D" w:rsidP="008E331D">
      <w:pPr>
        <w:pStyle w:val="Heading4"/>
        <w:rPr>
          <w:rFonts w:eastAsia="SimSun"/>
        </w:rPr>
      </w:pPr>
      <w:bookmarkStart w:id="45" w:name="_Toc67731603"/>
      <w:bookmarkStart w:id="46" w:name="_Toc67731941"/>
      <w:r>
        <w:rPr>
          <w:rFonts w:eastAsia="SimSun"/>
        </w:rPr>
        <w:t>4.3.2.1</w:t>
      </w:r>
      <w:r>
        <w:rPr>
          <w:rFonts w:eastAsia="SimSun"/>
        </w:rPr>
        <w:tab/>
        <w:t>General</w:t>
      </w:r>
      <w:bookmarkEnd w:id="45"/>
      <w:bookmarkEnd w:id="46"/>
    </w:p>
    <w:p w14:paraId="6916F441" w14:textId="77777777" w:rsidR="008E331D" w:rsidRDefault="008E331D" w:rsidP="008E331D">
      <w:pPr>
        <w:rPr>
          <w:rFonts w:eastAsia="SimSun"/>
        </w:rPr>
      </w:pPr>
      <w:r>
        <w:rPr>
          <w:lang w:val="en-US" w:eastAsia="zh-CN"/>
        </w:rPr>
        <w:t>HTTP/2</w:t>
      </w:r>
      <w:r>
        <w:rPr>
          <w:lang w:eastAsia="zh-CN"/>
        </w:rPr>
        <w:t xml:space="preserve"> as described in </w:t>
      </w:r>
      <w:r>
        <w:rPr>
          <w:lang w:val="en-US" w:eastAsia="zh-CN"/>
        </w:rPr>
        <w:t>IETF RFC 7540 [7]</w:t>
      </w:r>
      <w:r>
        <w:t xml:space="preserve"> shall be used </w:t>
      </w:r>
      <w:r>
        <w:rPr>
          <w:lang w:eastAsia="zh-CN"/>
        </w:rPr>
        <w:t>for N32 interface</w:t>
      </w:r>
      <w:r>
        <w:t>.</w:t>
      </w:r>
    </w:p>
    <w:p w14:paraId="30A55AC6" w14:textId="77777777" w:rsidR="008E331D" w:rsidRDefault="008E331D" w:rsidP="008E331D">
      <w:pPr>
        <w:pStyle w:val="Heading4"/>
        <w:rPr>
          <w:rFonts w:eastAsia="SimSun"/>
        </w:rPr>
      </w:pPr>
      <w:bookmarkStart w:id="47" w:name="_Toc67731604"/>
      <w:bookmarkStart w:id="48" w:name="_Toc67731942"/>
      <w:r>
        <w:rPr>
          <w:rFonts w:eastAsia="SimSun"/>
        </w:rPr>
        <w:t>4.3.2.2</w:t>
      </w:r>
      <w:r>
        <w:rPr>
          <w:rFonts w:eastAsia="SimSun"/>
        </w:rPr>
        <w:tab/>
        <w:t>HTTP standard headers</w:t>
      </w:r>
      <w:bookmarkEnd w:id="47"/>
      <w:bookmarkEnd w:id="48"/>
    </w:p>
    <w:p w14:paraId="52982CC1" w14:textId="77777777" w:rsidR="008E331D" w:rsidRDefault="008E331D" w:rsidP="008E331D">
      <w:pPr>
        <w:rPr>
          <w:rFonts w:eastAsia="SimSun"/>
        </w:rPr>
      </w:pPr>
      <w:r>
        <w:t>The HTTP request standard headers and the HTTP response standard headers that shall be supported on the N32 interface are defined in Table 4.2.2.2-1 and in Table 4.2.2.2-2 respectively.</w:t>
      </w:r>
    </w:p>
    <w:p w14:paraId="32F9C540" w14:textId="77777777" w:rsidR="008E331D" w:rsidRDefault="008E331D" w:rsidP="008E331D">
      <w:pPr>
        <w:pStyle w:val="TH"/>
      </w:pPr>
      <w:r>
        <w:lastRenderedPageBreak/>
        <w:t>Table 4.3.2.2-1: Mandatory to support HTTP request standard headers</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1985"/>
        <w:gridCol w:w="5385"/>
      </w:tblGrid>
      <w:tr w:rsidR="008E331D" w14:paraId="7769D722" w14:textId="77777777" w:rsidTr="008E331D">
        <w:trPr>
          <w:cantSplit/>
        </w:trPr>
        <w:tc>
          <w:tcPr>
            <w:tcW w:w="2410" w:type="dxa"/>
            <w:tcBorders>
              <w:top w:val="single" w:sz="4" w:space="0" w:color="auto"/>
              <w:left w:val="single" w:sz="4" w:space="0" w:color="auto"/>
              <w:bottom w:val="single" w:sz="4" w:space="0" w:color="auto"/>
              <w:right w:val="single" w:sz="4" w:space="0" w:color="auto"/>
            </w:tcBorders>
            <w:shd w:val="clear" w:color="auto" w:fill="E0E0E0"/>
            <w:hideMark/>
          </w:tcPr>
          <w:p w14:paraId="3310F9A0" w14:textId="77777777" w:rsidR="008E331D" w:rsidRDefault="008E331D">
            <w:pPr>
              <w:pStyle w:val="TAH"/>
            </w:pPr>
            <w:r>
              <w:t>Name</w:t>
            </w:r>
          </w:p>
        </w:tc>
        <w:tc>
          <w:tcPr>
            <w:tcW w:w="1985" w:type="dxa"/>
            <w:tcBorders>
              <w:top w:val="single" w:sz="4" w:space="0" w:color="auto"/>
              <w:left w:val="single" w:sz="4" w:space="0" w:color="auto"/>
              <w:bottom w:val="single" w:sz="4" w:space="0" w:color="auto"/>
              <w:right w:val="single" w:sz="4" w:space="0" w:color="auto"/>
            </w:tcBorders>
            <w:shd w:val="clear" w:color="auto" w:fill="E0E0E0"/>
            <w:hideMark/>
          </w:tcPr>
          <w:p w14:paraId="2D452CA5" w14:textId="77777777" w:rsidR="008E331D" w:rsidRDefault="008E331D">
            <w:pPr>
              <w:pStyle w:val="TAH"/>
            </w:pPr>
            <w:r>
              <w:t>Reference</w:t>
            </w:r>
          </w:p>
        </w:tc>
        <w:tc>
          <w:tcPr>
            <w:tcW w:w="5386" w:type="dxa"/>
            <w:tcBorders>
              <w:top w:val="single" w:sz="4" w:space="0" w:color="auto"/>
              <w:left w:val="single" w:sz="4" w:space="0" w:color="auto"/>
              <w:bottom w:val="single" w:sz="4" w:space="0" w:color="auto"/>
              <w:right w:val="single" w:sz="4" w:space="0" w:color="auto"/>
            </w:tcBorders>
            <w:shd w:val="clear" w:color="auto" w:fill="E0E0E0"/>
            <w:hideMark/>
          </w:tcPr>
          <w:p w14:paraId="51CE6E49" w14:textId="77777777" w:rsidR="008E331D" w:rsidRDefault="008E331D">
            <w:pPr>
              <w:pStyle w:val="TAH"/>
              <w:rPr>
                <w:rFonts w:eastAsia="Batang"/>
                <w:lang w:eastAsia="ko-KR"/>
              </w:rPr>
            </w:pPr>
            <w:r>
              <w:t>Description</w:t>
            </w:r>
          </w:p>
        </w:tc>
      </w:tr>
      <w:tr w:rsidR="008E331D" w14:paraId="3F1BF1EA" w14:textId="77777777" w:rsidTr="008E331D">
        <w:trPr>
          <w:cantSplit/>
        </w:trPr>
        <w:tc>
          <w:tcPr>
            <w:tcW w:w="2410" w:type="dxa"/>
            <w:tcBorders>
              <w:top w:val="single" w:sz="4" w:space="0" w:color="auto"/>
              <w:left w:val="single" w:sz="4" w:space="0" w:color="auto"/>
              <w:bottom w:val="single" w:sz="4" w:space="0" w:color="auto"/>
              <w:right w:val="single" w:sz="4" w:space="0" w:color="auto"/>
            </w:tcBorders>
            <w:hideMark/>
          </w:tcPr>
          <w:p w14:paraId="326F33C8" w14:textId="77777777" w:rsidR="008E331D" w:rsidRDefault="008E331D">
            <w:pPr>
              <w:pStyle w:val="TAL"/>
              <w:rPr>
                <w:rFonts w:eastAsia="SimSun"/>
                <w:lang w:eastAsia="zh-CN"/>
              </w:rPr>
            </w:pPr>
            <w:r>
              <w:t>Accept</w:t>
            </w:r>
          </w:p>
        </w:tc>
        <w:tc>
          <w:tcPr>
            <w:tcW w:w="1985" w:type="dxa"/>
            <w:tcBorders>
              <w:top w:val="single" w:sz="4" w:space="0" w:color="auto"/>
              <w:left w:val="single" w:sz="4" w:space="0" w:color="auto"/>
              <w:bottom w:val="single" w:sz="4" w:space="0" w:color="auto"/>
              <w:right w:val="single" w:sz="4" w:space="0" w:color="auto"/>
            </w:tcBorders>
            <w:hideMark/>
          </w:tcPr>
          <w:p w14:paraId="6F224004" w14:textId="77777777" w:rsidR="008E331D" w:rsidRDefault="008E331D">
            <w:pPr>
              <w:pStyle w:val="TAL"/>
              <w:rPr>
                <w:lang w:eastAsia="zh-CN"/>
              </w:rPr>
            </w:pPr>
            <w:r>
              <w:rPr>
                <w:lang w:eastAsia="zh-CN"/>
              </w:rPr>
              <w:t>IETF RFC 7231 [9]</w:t>
            </w:r>
          </w:p>
        </w:tc>
        <w:tc>
          <w:tcPr>
            <w:tcW w:w="5386" w:type="dxa"/>
            <w:tcBorders>
              <w:top w:val="single" w:sz="4" w:space="0" w:color="auto"/>
              <w:left w:val="single" w:sz="4" w:space="0" w:color="auto"/>
              <w:bottom w:val="single" w:sz="4" w:space="0" w:color="auto"/>
              <w:right w:val="single" w:sz="4" w:space="0" w:color="auto"/>
            </w:tcBorders>
            <w:hideMark/>
          </w:tcPr>
          <w:p w14:paraId="0FFEDAC8" w14:textId="77777777" w:rsidR="008E331D" w:rsidRDefault="008E331D">
            <w:pPr>
              <w:pStyle w:val="TAL"/>
              <w:rPr>
                <w:lang w:eastAsia="zh-CN"/>
              </w:rPr>
            </w:pPr>
            <w:r>
              <w:rPr>
                <w:lang w:eastAsia="zh-CN"/>
              </w:rPr>
              <w:t>This header is used to specify response media types that are acceptable.</w:t>
            </w:r>
          </w:p>
        </w:tc>
      </w:tr>
      <w:tr w:rsidR="008E331D" w14:paraId="37926FDF" w14:textId="77777777" w:rsidTr="008E331D">
        <w:trPr>
          <w:cantSplit/>
        </w:trPr>
        <w:tc>
          <w:tcPr>
            <w:tcW w:w="2410" w:type="dxa"/>
            <w:tcBorders>
              <w:top w:val="single" w:sz="4" w:space="0" w:color="auto"/>
              <w:left w:val="single" w:sz="4" w:space="0" w:color="auto"/>
              <w:bottom w:val="single" w:sz="4" w:space="0" w:color="auto"/>
              <w:right w:val="single" w:sz="4" w:space="0" w:color="auto"/>
            </w:tcBorders>
            <w:hideMark/>
          </w:tcPr>
          <w:p w14:paraId="2E1C6DE2" w14:textId="77777777" w:rsidR="008E331D" w:rsidRDefault="008E331D">
            <w:pPr>
              <w:pStyle w:val="TAL"/>
            </w:pPr>
            <w:r>
              <w:t>Accept-Encoding</w:t>
            </w:r>
          </w:p>
        </w:tc>
        <w:tc>
          <w:tcPr>
            <w:tcW w:w="1985" w:type="dxa"/>
            <w:tcBorders>
              <w:top w:val="single" w:sz="4" w:space="0" w:color="auto"/>
              <w:left w:val="single" w:sz="4" w:space="0" w:color="auto"/>
              <w:bottom w:val="single" w:sz="4" w:space="0" w:color="auto"/>
              <w:right w:val="single" w:sz="4" w:space="0" w:color="auto"/>
            </w:tcBorders>
            <w:hideMark/>
          </w:tcPr>
          <w:p w14:paraId="13B042B5" w14:textId="77777777" w:rsidR="008E331D" w:rsidRDefault="008E331D">
            <w:pPr>
              <w:pStyle w:val="TAL"/>
              <w:rPr>
                <w:lang w:eastAsia="zh-CN"/>
              </w:rPr>
            </w:pPr>
            <w:r>
              <w:rPr>
                <w:lang w:eastAsia="zh-CN"/>
              </w:rPr>
              <w:t>IETF RFC 7231 [9]</w:t>
            </w:r>
          </w:p>
        </w:tc>
        <w:tc>
          <w:tcPr>
            <w:tcW w:w="5386" w:type="dxa"/>
            <w:tcBorders>
              <w:top w:val="single" w:sz="4" w:space="0" w:color="auto"/>
              <w:left w:val="single" w:sz="4" w:space="0" w:color="auto"/>
              <w:bottom w:val="single" w:sz="4" w:space="0" w:color="auto"/>
              <w:right w:val="single" w:sz="4" w:space="0" w:color="auto"/>
            </w:tcBorders>
            <w:hideMark/>
          </w:tcPr>
          <w:p w14:paraId="6BFBD7CB" w14:textId="77777777" w:rsidR="008E331D" w:rsidRDefault="008E331D">
            <w:pPr>
              <w:pStyle w:val="HTMLPreformatted"/>
              <w:pageBreakBefore/>
              <w:rPr>
                <w:rFonts w:ascii="Arial" w:hAnsi="Arial" w:cs="Times New Roman"/>
                <w:sz w:val="18"/>
                <w:szCs w:val="20"/>
                <w:lang w:val="en-GB"/>
              </w:rPr>
            </w:pPr>
            <w:r>
              <w:rPr>
                <w:rFonts w:ascii="Arial" w:hAnsi="Arial" w:cs="Times New Roman"/>
                <w:sz w:val="18"/>
                <w:szCs w:val="20"/>
                <w:lang w:val="en-GB"/>
              </w:rPr>
              <w:t>This header may be used to indicate what response content-encodings (e.g gzip) are acceptable in the response.</w:t>
            </w:r>
          </w:p>
        </w:tc>
      </w:tr>
      <w:tr w:rsidR="008E331D" w14:paraId="1CE972A4" w14:textId="77777777" w:rsidTr="008E331D">
        <w:trPr>
          <w:cantSplit/>
        </w:trPr>
        <w:tc>
          <w:tcPr>
            <w:tcW w:w="2410" w:type="dxa"/>
            <w:tcBorders>
              <w:top w:val="single" w:sz="4" w:space="0" w:color="auto"/>
              <w:left w:val="single" w:sz="4" w:space="0" w:color="auto"/>
              <w:bottom w:val="single" w:sz="4" w:space="0" w:color="auto"/>
              <w:right w:val="single" w:sz="4" w:space="0" w:color="auto"/>
            </w:tcBorders>
            <w:hideMark/>
          </w:tcPr>
          <w:p w14:paraId="07DA91DC" w14:textId="77777777" w:rsidR="008E331D" w:rsidRDefault="008E331D">
            <w:pPr>
              <w:pStyle w:val="TAL"/>
              <w:rPr>
                <w:lang w:eastAsia="zh-CN"/>
              </w:rPr>
            </w:pPr>
            <w:r>
              <w:t>Content-Length</w:t>
            </w:r>
          </w:p>
        </w:tc>
        <w:tc>
          <w:tcPr>
            <w:tcW w:w="1985" w:type="dxa"/>
            <w:tcBorders>
              <w:top w:val="single" w:sz="4" w:space="0" w:color="auto"/>
              <w:left w:val="single" w:sz="4" w:space="0" w:color="auto"/>
              <w:bottom w:val="single" w:sz="4" w:space="0" w:color="auto"/>
              <w:right w:val="single" w:sz="4" w:space="0" w:color="auto"/>
            </w:tcBorders>
            <w:hideMark/>
          </w:tcPr>
          <w:p w14:paraId="671A6236" w14:textId="77777777" w:rsidR="008E331D" w:rsidRDefault="008E331D">
            <w:pPr>
              <w:pStyle w:val="TAL"/>
              <w:rPr>
                <w:lang w:eastAsia="zh-CN"/>
              </w:rPr>
            </w:pPr>
            <w:r>
              <w:rPr>
                <w:lang w:eastAsia="zh-CN"/>
              </w:rPr>
              <w:t>IETF RFC 7230 [10]</w:t>
            </w:r>
          </w:p>
        </w:tc>
        <w:tc>
          <w:tcPr>
            <w:tcW w:w="5386" w:type="dxa"/>
            <w:tcBorders>
              <w:top w:val="single" w:sz="4" w:space="0" w:color="auto"/>
              <w:left w:val="single" w:sz="4" w:space="0" w:color="auto"/>
              <w:bottom w:val="single" w:sz="4" w:space="0" w:color="auto"/>
              <w:right w:val="single" w:sz="4" w:space="0" w:color="auto"/>
            </w:tcBorders>
            <w:hideMark/>
          </w:tcPr>
          <w:p w14:paraId="7A36A1C8" w14:textId="77777777" w:rsidR="008E331D" w:rsidRDefault="008E331D">
            <w:pPr>
              <w:pStyle w:val="TAL"/>
              <w:rPr>
                <w:lang w:eastAsia="zh-CN"/>
              </w:rPr>
            </w:pPr>
            <w:r>
              <w:rPr>
                <w:lang w:eastAsia="zh-CN"/>
              </w:rPr>
              <w:t>This header is used to provide the anticipated size, as a decimal number of octets, for a potential payload body.</w:t>
            </w:r>
          </w:p>
        </w:tc>
      </w:tr>
      <w:tr w:rsidR="008E331D" w14:paraId="55D4DE70" w14:textId="77777777" w:rsidTr="008E331D">
        <w:trPr>
          <w:cantSplit/>
        </w:trPr>
        <w:tc>
          <w:tcPr>
            <w:tcW w:w="2410" w:type="dxa"/>
            <w:tcBorders>
              <w:top w:val="single" w:sz="4" w:space="0" w:color="auto"/>
              <w:left w:val="single" w:sz="4" w:space="0" w:color="auto"/>
              <w:bottom w:val="single" w:sz="4" w:space="0" w:color="auto"/>
              <w:right w:val="single" w:sz="4" w:space="0" w:color="auto"/>
            </w:tcBorders>
            <w:hideMark/>
          </w:tcPr>
          <w:p w14:paraId="42DFB028" w14:textId="77777777" w:rsidR="008E331D" w:rsidRDefault="008E331D">
            <w:pPr>
              <w:pStyle w:val="TAL"/>
            </w:pPr>
            <w:r>
              <w:t>Content-Type</w:t>
            </w:r>
          </w:p>
        </w:tc>
        <w:tc>
          <w:tcPr>
            <w:tcW w:w="1985" w:type="dxa"/>
            <w:tcBorders>
              <w:top w:val="single" w:sz="4" w:space="0" w:color="auto"/>
              <w:left w:val="single" w:sz="4" w:space="0" w:color="auto"/>
              <w:bottom w:val="single" w:sz="4" w:space="0" w:color="auto"/>
              <w:right w:val="single" w:sz="4" w:space="0" w:color="auto"/>
            </w:tcBorders>
            <w:hideMark/>
          </w:tcPr>
          <w:p w14:paraId="1A75B950" w14:textId="77777777" w:rsidR="008E331D" w:rsidRDefault="008E331D">
            <w:pPr>
              <w:pStyle w:val="TAL"/>
              <w:rPr>
                <w:lang w:eastAsia="zh-CN"/>
              </w:rPr>
            </w:pPr>
            <w:r>
              <w:rPr>
                <w:lang w:eastAsia="zh-CN"/>
              </w:rPr>
              <w:t>IETF RFC 7231 [9]</w:t>
            </w:r>
          </w:p>
        </w:tc>
        <w:tc>
          <w:tcPr>
            <w:tcW w:w="5386" w:type="dxa"/>
            <w:tcBorders>
              <w:top w:val="single" w:sz="4" w:space="0" w:color="auto"/>
              <w:left w:val="single" w:sz="4" w:space="0" w:color="auto"/>
              <w:bottom w:val="single" w:sz="4" w:space="0" w:color="auto"/>
              <w:right w:val="single" w:sz="4" w:space="0" w:color="auto"/>
            </w:tcBorders>
            <w:hideMark/>
          </w:tcPr>
          <w:p w14:paraId="3152F02E" w14:textId="77777777" w:rsidR="008E331D" w:rsidRDefault="008E331D">
            <w:pPr>
              <w:pStyle w:val="TAL"/>
              <w:rPr>
                <w:lang w:eastAsia="zh-CN"/>
              </w:rPr>
            </w:pPr>
            <w:r>
              <w:rPr>
                <w:lang w:eastAsia="zh-CN"/>
              </w:rPr>
              <w:t>This header is used to indicate the media type of the associated representation.</w:t>
            </w:r>
          </w:p>
        </w:tc>
      </w:tr>
    </w:tbl>
    <w:p w14:paraId="626664B3" w14:textId="77777777" w:rsidR="008E331D" w:rsidRDefault="008E331D" w:rsidP="008E331D">
      <w:pPr>
        <w:rPr>
          <w:lang w:eastAsia="zh-CN"/>
        </w:rPr>
      </w:pPr>
    </w:p>
    <w:p w14:paraId="0D320417" w14:textId="77777777" w:rsidR="008E331D" w:rsidRDefault="008E331D" w:rsidP="008E331D">
      <w:pPr>
        <w:pStyle w:val="TH"/>
      </w:pPr>
      <w:r>
        <w:t>Table 4.3.2.2-2: Mandatory to support HTTP response standard headers</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1985"/>
        <w:gridCol w:w="5385"/>
      </w:tblGrid>
      <w:tr w:rsidR="008E331D" w14:paraId="7C4482CE" w14:textId="77777777" w:rsidTr="008E331D">
        <w:trPr>
          <w:cantSplit/>
        </w:trPr>
        <w:tc>
          <w:tcPr>
            <w:tcW w:w="2410" w:type="dxa"/>
            <w:tcBorders>
              <w:top w:val="single" w:sz="4" w:space="0" w:color="auto"/>
              <w:left w:val="single" w:sz="4" w:space="0" w:color="auto"/>
              <w:bottom w:val="single" w:sz="4" w:space="0" w:color="auto"/>
              <w:right w:val="single" w:sz="4" w:space="0" w:color="auto"/>
            </w:tcBorders>
            <w:shd w:val="clear" w:color="auto" w:fill="E0E0E0"/>
            <w:hideMark/>
          </w:tcPr>
          <w:p w14:paraId="52D3B0C2" w14:textId="77777777" w:rsidR="008E331D" w:rsidRDefault="008E331D">
            <w:pPr>
              <w:pStyle w:val="TAH"/>
            </w:pPr>
            <w:r>
              <w:t>Name</w:t>
            </w:r>
          </w:p>
        </w:tc>
        <w:tc>
          <w:tcPr>
            <w:tcW w:w="1985" w:type="dxa"/>
            <w:tcBorders>
              <w:top w:val="single" w:sz="4" w:space="0" w:color="auto"/>
              <w:left w:val="single" w:sz="4" w:space="0" w:color="auto"/>
              <w:bottom w:val="single" w:sz="4" w:space="0" w:color="auto"/>
              <w:right w:val="single" w:sz="4" w:space="0" w:color="auto"/>
            </w:tcBorders>
            <w:shd w:val="clear" w:color="auto" w:fill="E0E0E0"/>
            <w:hideMark/>
          </w:tcPr>
          <w:p w14:paraId="1E30EA7B" w14:textId="77777777" w:rsidR="008E331D" w:rsidRDefault="008E331D">
            <w:pPr>
              <w:pStyle w:val="TAH"/>
            </w:pPr>
            <w:r>
              <w:t>Reference</w:t>
            </w:r>
          </w:p>
        </w:tc>
        <w:tc>
          <w:tcPr>
            <w:tcW w:w="5386" w:type="dxa"/>
            <w:tcBorders>
              <w:top w:val="single" w:sz="4" w:space="0" w:color="auto"/>
              <w:left w:val="single" w:sz="4" w:space="0" w:color="auto"/>
              <w:bottom w:val="single" w:sz="4" w:space="0" w:color="auto"/>
              <w:right w:val="single" w:sz="4" w:space="0" w:color="auto"/>
            </w:tcBorders>
            <w:shd w:val="clear" w:color="auto" w:fill="E0E0E0"/>
            <w:hideMark/>
          </w:tcPr>
          <w:p w14:paraId="55A028A7" w14:textId="77777777" w:rsidR="008E331D" w:rsidRDefault="008E331D">
            <w:pPr>
              <w:pStyle w:val="TAH"/>
              <w:rPr>
                <w:rFonts w:eastAsia="Batang"/>
                <w:lang w:eastAsia="ko-KR"/>
              </w:rPr>
            </w:pPr>
            <w:r>
              <w:t>Description</w:t>
            </w:r>
          </w:p>
        </w:tc>
      </w:tr>
      <w:tr w:rsidR="008E331D" w14:paraId="204A831D" w14:textId="77777777" w:rsidTr="008E331D">
        <w:trPr>
          <w:cantSplit/>
        </w:trPr>
        <w:tc>
          <w:tcPr>
            <w:tcW w:w="2410" w:type="dxa"/>
            <w:tcBorders>
              <w:top w:val="single" w:sz="4" w:space="0" w:color="auto"/>
              <w:left w:val="single" w:sz="4" w:space="0" w:color="auto"/>
              <w:bottom w:val="single" w:sz="4" w:space="0" w:color="auto"/>
              <w:right w:val="single" w:sz="4" w:space="0" w:color="auto"/>
            </w:tcBorders>
            <w:hideMark/>
          </w:tcPr>
          <w:p w14:paraId="6B5B0781" w14:textId="77777777" w:rsidR="008E331D" w:rsidRDefault="008E331D">
            <w:pPr>
              <w:pStyle w:val="TAL"/>
              <w:rPr>
                <w:rFonts w:eastAsia="SimSun"/>
                <w:lang w:eastAsia="zh-CN"/>
              </w:rPr>
            </w:pPr>
            <w:r>
              <w:t>Content-Length</w:t>
            </w:r>
          </w:p>
        </w:tc>
        <w:tc>
          <w:tcPr>
            <w:tcW w:w="1985" w:type="dxa"/>
            <w:tcBorders>
              <w:top w:val="single" w:sz="4" w:space="0" w:color="auto"/>
              <w:left w:val="single" w:sz="4" w:space="0" w:color="auto"/>
              <w:bottom w:val="single" w:sz="4" w:space="0" w:color="auto"/>
              <w:right w:val="single" w:sz="4" w:space="0" w:color="auto"/>
            </w:tcBorders>
            <w:hideMark/>
          </w:tcPr>
          <w:p w14:paraId="1E3BC4A5" w14:textId="77777777" w:rsidR="008E331D" w:rsidRDefault="008E331D">
            <w:pPr>
              <w:pStyle w:val="TAL"/>
              <w:rPr>
                <w:lang w:eastAsia="zh-CN"/>
              </w:rPr>
            </w:pPr>
            <w:r>
              <w:rPr>
                <w:lang w:eastAsia="zh-CN"/>
              </w:rPr>
              <w:t>IETF RFC 7230 [10]</w:t>
            </w:r>
          </w:p>
        </w:tc>
        <w:tc>
          <w:tcPr>
            <w:tcW w:w="5386" w:type="dxa"/>
            <w:tcBorders>
              <w:top w:val="single" w:sz="4" w:space="0" w:color="auto"/>
              <w:left w:val="single" w:sz="4" w:space="0" w:color="auto"/>
              <w:bottom w:val="single" w:sz="4" w:space="0" w:color="auto"/>
              <w:right w:val="single" w:sz="4" w:space="0" w:color="auto"/>
            </w:tcBorders>
            <w:hideMark/>
          </w:tcPr>
          <w:p w14:paraId="75F3AD41" w14:textId="77777777" w:rsidR="008E331D" w:rsidRDefault="008E331D">
            <w:pPr>
              <w:pStyle w:val="TAL"/>
              <w:rPr>
                <w:lang w:eastAsia="zh-CN"/>
              </w:rPr>
            </w:pPr>
            <w:r>
              <w:rPr>
                <w:lang w:eastAsia="zh-CN"/>
              </w:rPr>
              <w:t>This header may be used to provide the anticipated size, as a decimal number of octets, for a potential payload body.</w:t>
            </w:r>
          </w:p>
        </w:tc>
      </w:tr>
      <w:tr w:rsidR="008E331D" w14:paraId="0B4A4449" w14:textId="77777777" w:rsidTr="008E331D">
        <w:trPr>
          <w:cantSplit/>
        </w:trPr>
        <w:tc>
          <w:tcPr>
            <w:tcW w:w="2410" w:type="dxa"/>
            <w:tcBorders>
              <w:top w:val="single" w:sz="4" w:space="0" w:color="auto"/>
              <w:left w:val="single" w:sz="4" w:space="0" w:color="auto"/>
              <w:bottom w:val="single" w:sz="4" w:space="0" w:color="auto"/>
              <w:right w:val="single" w:sz="4" w:space="0" w:color="auto"/>
            </w:tcBorders>
            <w:hideMark/>
          </w:tcPr>
          <w:p w14:paraId="6594A39C" w14:textId="77777777" w:rsidR="008E331D" w:rsidRDefault="008E331D">
            <w:pPr>
              <w:pStyle w:val="TAL"/>
            </w:pPr>
            <w:r>
              <w:t>Content-Type</w:t>
            </w:r>
          </w:p>
        </w:tc>
        <w:tc>
          <w:tcPr>
            <w:tcW w:w="1985" w:type="dxa"/>
            <w:tcBorders>
              <w:top w:val="single" w:sz="4" w:space="0" w:color="auto"/>
              <w:left w:val="single" w:sz="4" w:space="0" w:color="auto"/>
              <w:bottom w:val="single" w:sz="4" w:space="0" w:color="auto"/>
              <w:right w:val="single" w:sz="4" w:space="0" w:color="auto"/>
            </w:tcBorders>
            <w:hideMark/>
          </w:tcPr>
          <w:p w14:paraId="12557ABB" w14:textId="77777777" w:rsidR="008E331D" w:rsidRDefault="008E331D">
            <w:pPr>
              <w:pStyle w:val="TAL"/>
              <w:rPr>
                <w:lang w:eastAsia="zh-CN"/>
              </w:rPr>
            </w:pPr>
            <w:r>
              <w:rPr>
                <w:lang w:eastAsia="zh-CN"/>
              </w:rPr>
              <w:t>IETF RFC 7231 [9]</w:t>
            </w:r>
          </w:p>
        </w:tc>
        <w:tc>
          <w:tcPr>
            <w:tcW w:w="5386" w:type="dxa"/>
            <w:tcBorders>
              <w:top w:val="single" w:sz="4" w:space="0" w:color="auto"/>
              <w:left w:val="single" w:sz="4" w:space="0" w:color="auto"/>
              <w:bottom w:val="single" w:sz="4" w:space="0" w:color="auto"/>
              <w:right w:val="single" w:sz="4" w:space="0" w:color="auto"/>
            </w:tcBorders>
            <w:hideMark/>
          </w:tcPr>
          <w:p w14:paraId="7452105A" w14:textId="77777777" w:rsidR="008E331D" w:rsidRDefault="008E331D">
            <w:pPr>
              <w:pStyle w:val="TAL"/>
              <w:rPr>
                <w:lang w:eastAsia="zh-CN"/>
              </w:rPr>
            </w:pPr>
            <w:r>
              <w:rPr>
                <w:lang w:eastAsia="zh-CN"/>
              </w:rPr>
              <w:t>This header shall be used to indicate the media type of the associated representation.</w:t>
            </w:r>
          </w:p>
        </w:tc>
      </w:tr>
      <w:tr w:rsidR="008E331D" w14:paraId="626CE109" w14:textId="77777777" w:rsidTr="008E331D">
        <w:trPr>
          <w:cantSplit/>
        </w:trPr>
        <w:tc>
          <w:tcPr>
            <w:tcW w:w="2410" w:type="dxa"/>
            <w:tcBorders>
              <w:top w:val="single" w:sz="4" w:space="0" w:color="auto"/>
              <w:left w:val="single" w:sz="4" w:space="0" w:color="auto"/>
              <w:bottom w:val="single" w:sz="4" w:space="0" w:color="auto"/>
              <w:right w:val="single" w:sz="4" w:space="0" w:color="auto"/>
            </w:tcBorders>
            <w:hideMark/>
          </w:tcPr>
          <w:p w14:paraId="3B2A541A" w14:textId="77777777" w:rsidR="008E331D" w:rsidRDefault="008E331D">
            <w:pPr>
              <w:pStyle w:val="TAL"/>
              <w:rPr>
                <w:lang w:eastAsia="zh-CN"/>
              </w:rPr>
            </w:pPr>
            <w:r>
              <w:rPr>
                <w:lang w:eastAsia="zh-CN"/>
              </w:rPr>
              <w:t>Content-Encoding</w:t>
            </w:r>
          </w:p>
        </w:tc>
        <w:tc>
          <w:tcPr>
            <w:tcW w:w="1985" w:type="dxa"/>
            <w:tcBorders>
              <w:top w:val="single" w:sz="4" w:space="0" w:color="auto"/>
              <w:left w:val="single" w:sz="4" w:space="0" w:color="auto"/>
              <w:bottom w:val="single" w:sz="4" w:space="0" w:color="auto"/>
              <w:right w:val="single" w:sz="4" w:space="0" w:color="auto"/>
            </w:tcBorders>
            <w:hideMark/>
          </w:tcPr>
          <w:p w14:paraId="61E92A08" w14:textId="77777777" w:rsidR="008E331D" w:rsidRDefault="008E331D">
            <w:pPr>
              <w:pStyle w:val="TAL"/>
              <w:rPr>
                <w:lang w:eastAsia="zh-CN"/>
              </w:rPr>
            </w:pPr>
            <w:r>
              <w:rPr>
                <w:lang w:eastAsia="zh-CN"/>
              </w:rPr>
              <w:t>IETF RFC 7231 [9]</w:t>
            </w:r>
          </w:p>
        </w:tc>
        <w:tc>
          <w:tcPr>
            <w:tcW w:w="5386" w:type="dxa"/>
            <w:tcBorders>
              <w:top w:val="single" w:sz="4" w:space="0" w:color="auto"/>
              <w:left w:val="single" w:sz="4" w:space="0" w:color="auto"/>
              <w:bottom w:val="single" w:sz="4" w:space="0" w:color="auto"/>
              <w:right w:val="single" w:sz="4" w:space="0" w:color="auto"/>
            </w:tcBorders>
            <w:hideMark/>
          </w:tcPr>
          <w:p w14:paraId="48FE64C6" w14:textId="77777777" w:rsidR="008E331D" w:rsidRDefault="008E331D">
            <w:pPr>
              <w:pStyle w:val="TAL"/>
              <w:rPr>
                <w:lang w:eastAsia="zh-CN"/>
              </w:rPr>
            </w:pPr>
            <w:r>
              <w:rPr>
                <w:lang w:eastAsia="zh-CN"/>
              </w:rPr>
              <w:t>This header may be used in some responses to indicate to the HTTP/2 client the content encodings (e.g gzip) applied to the response body beyond those inherent in the media type.</w:t>
            </w:r>
          </w:p>
        </w:tc>
      </w:tr>
    </w:tbl>
    <w:p w14:paraId="0601FFB3" w14:textId="77777777" w:rsidR="008E331D" w:rsidRDefault="008E331D" w:rsidP="008E331D"/>
    <w:p w14:paraId="15BB18F2" w14:textId="77777777" w:rsidR="008E331D" w:rsidRDefault="008E331D" w:rsidP="008E331D">
      <w:pPr>
        <w:pStyle w:val="Heading4"/>
        <w:rPr>
          <w:rFonts w:eastAsia="SimSun"/>
        </w:rPr>
      </w:pPr>
      <w:bookmarkStart w:id="49" w:name="_Toc67731605"/>
      <w:bookmarkStart w:id="50" w:name="_Toc67731943"/>
      <w:r>
        <w:rPr>
          <w:rFonts w:eastAsia="SimSun"/>
        </w:rPr>
        <w:t>4.3.2.3</w:t>
      </w:r>
      <w:r>
        <w:rPr>
          <w:rFonts w:eastAsia="SimSun"/>
        </w:rPr>
        <w:tab/>
        <w:t>HTTP custom headers</w:t>
      </w:r>
      <w:bookmarkEnd w:id="49"/>
      <w:bookmarkEnd w:id="50"/>
    </w:p>
    <w:p w14:paraId="45B8C81E" w14:textId="77777777" w:rsidR="008E331D" w:rsidRDefault="008E331D" w:rsidP="008E331D">
      <w:pPr>
        <w:rPr>
          <w:rFonts w:eastAsia="SimSun"/>
        </w:rPr>
      </w:pPr>
      <w:r>
        <w:t>The HTTP custom headers specified in clause 5.2.3 of 3GPP TS 29.500 [4] shall be supported on the N32 interface.</w:t>
      </w:r>
    </w:p>
    <w:p w14:paraId="5CE1F652" w14:textId="77777777" w:rsidR="008E331D" w:rsidRDefault="008E331D" w:rsidP="008E331D">
      <w:pPr>
        <w:pStyle w:val="Heading4"/>
        <w:rPr>
          <w:rFonts w:eastAsia="SimSun"/>
        </w:rPr>
      </w:pPr>
      <w:bookmarkStart w:id="51" w:name="_Toc67731606"/>
      <w:bookmarkStart w:id="52" w:name="_Toc67731944"/>
      <w:r>
        <w:rPr>
          <w:rFonts w:eastAsia="SimSun"/>
        </w:rPr>
        <w:t>4.3.2.4</w:t>
      </w:r>
      <w:r>
        <w:rPr>
          <w:rFonts w:eastAsia="SimSun"/>
        </w:rPr>
        <w:tab/>
        <w:t>HTTP/2 connection management</w:t>
      </w:r>
      <w:bookmarkEnd w:id="51"/>
      <w:bookmarkEnd w:id="52"/>
    </w:p>
    <w:p w14:paraId="63B3964E" w14:textId="77777777" w:rsidR="008E331D" w:rsidRDefault="008E331D" w:rsidP="008E331D">
      <w:pPr>
        <w:rPr>
          <w:rFonts w:eastAsia="SimSun"/>
        </w:rPr>
      </w:pPr>
      <w:r>
        <w:t>Each SEPP initiates HTTP/2 connections towards its peer SEPP for the following purposes</w:t>
      </w:r>
    </w:p>
    <w:p w14:paraId="7B9A2B76" w14:textId="77777777" w:rsidR="008E331D" w:rsidRDefault="008E331D" w:rsidP="008E331D">
      <w:pPr>
        <w:pStyle w:val="B1"/>
      </w:pPr>
      <w:r>
        <w:t>-</w:t>
      </w:r>
      <w:r>
        <w:tab/>
        <w:t>N32-c interface</w:t>
      </w:r>
    </w:p>
    <w:p w14:paraId="64825B1B" w14:textId="77777777" w:rsidR="008E331D" w:rsidRDefault="008E331D" w:rsidP="008E331D">
      <w:pPr>
        <w:pStyle w:val="B1"/>
      </w:pPr>
      <w:r>
        <w:t>-</w:t>
      </w:r>
      <w:r>
        <w:tab/>
        <w:t>N32-f interface</w:t>
      </w:r>
    </w:p>
    <w:p w14:paraId="77EE03C8" w14:textId="77777777" w:rsidR="008E331D" w:rsidRDefault="008E331D" w:rsidP="008E331D">
      <w:pPr>
        <w:pStyle w:val="B1"/>
        <w:ind w:left="0" w:firstLine="0"/>
      </w:pPr>
      <w:r>
        <w:t>The scope of the HTTP/2 connection used for the N32-c interface is short-lived. Once the initial handshake is completed the connection is torn down as specified in 3GPP TS 33.501 [6]. The HTTP/2 connection used for N32-c is end to end between the SEPPs and does not involve an IPX to intercept the HTTP/2 connection, though an IPX may be involved for IP level routing.</w:t>
      </w:r>
    </w:p>
    <w:p w14:paraId="0113FBDB" w14:textId="77777777" w:rsidR="008E331D" w:rsidRDefault="008E331D" w:rsidP="008E331D">
      <w:pPr>
        <w:pStyle w:val="B1"/>
        <w:ind w:left="0" w:firstLine="0"/>
      </w:pPr>
      <w:r>
        <w:t>The scope of the HTTP/2 connection used for the N32-f interface is long-lived. The N32-f HTTP/2 connection at a SEPP can be:</w:t>
      </w:r>
    </w:p>
    <w:p w14:paraId="76B1BF1F" w14:textId="77777777" w:rsidR="008E331D" w:rsidRDefault="008E331D" w:rsidP="008E331D">
      <w:pPr>
        <w:pStyle w:val="B1"/>
      </w:pPr>
      <w:r>
        <w:t>-</w:t>
      </w:r>
      <w:r>
        <w:tab/>
        <w:t>Case A: Towards a SEPP of another PLMN without involving any IPX intermediaries; or</w:t>
      </w:r>
    </w:p>
    <w:p w14:paraId="1BFDFBCE" w14:textId="77777777" w:rsidR="008E331D" w:rsidRDefault="008E331D" w:rsidP="008E331D">
      <w:pPr>
        <w:pStyle w:val="B1"/>
      </w:pPr>
      <w:r>
        <w:t>-</w:t>
      </w:r>
      <w:r>
        <w:tab/>
        <w:t xml:space="preserve">Case B: Towards a SEPP of another PLMN via IPX. In this case the HTTP/2 connection from a SEPP terminates at the next hop IPX with the IPX acting as a HTTP proxy. </w:t>
      </w:r>
    </w:p>
    <w:p w14:paraId="79B1D04B" w14:textId="77777777" w:rsidR="008E331D" w:rsidRDefault="008E331D" w:rsidP="008E331D">
      <w:r>
        <w:t>For the N32-f interface the HTTP/2 connection management requirements specified in clause 5.2.6 of 3GPP TS 29.500 [4] shall be applicable. The URI scheme used for the N32-f JOSE protected message forwarding API shall be "http". If confidentiality protection of all IEs for the N32-f JOSE protected message forwarding procedure is required, then:</w:t>
      </w:r>
    </w:p>
    <w:p w14:paraId="3590D1DF" w14:textId="77777777" w:rsidR="008E331D" w:rsidRDefault="008E331D" w:rsidP="008E331D">
      <w:pPr>
        <w:pStyle w:val="B1"/>
      </w:pPr>
      <w:r>
        <w:t>-</w:t>
      </w:r>
      <w:r>
        <w:tab/>
        <w:t>For case A, the security between the SEPPs shall be ensured by means of IPSec or TLS VPN;</w:t>
      </w:r>
    </w:p>
    <w:p w14:paraId="0FD01EF9" w14:textId="77777777" w:rsidR="008E331D" w:rsidRDefault="008E331D" w:rsidP="008E331D">
      <w:pPr>
        <w:pStyle w:val="B1"/>
      </w:pPr>
      <w:r>
        <w:t>-</w:t>
      </w:r>
      <w:r>
        <w:tab/>
        <w:t>For case B, hop-by-hop security between the SEPP and the IPXs should be established on N32-f. This hop-by-hop security shall be established using an IPSec or TLS VPN.</w:t>
      </w:r>
    </w:p>
    <w:p w14:paraId="3E40EA75" w14:textId="77777777" w:rsidR="008E331D" w:rsidRDefault="008E331D" w:rsidP="008E331D">
      <w:pPr>
        <w:pStyle w:val="Heading3"/>
        <w:rPr>
          <w:rFonts w:eastAsia="SimSun"/>
        </w:rPr>
      </w:pPr>
      <w:bookmarkStart w:id="53" w:name="_Toc67731607"/>
      <w:bookmarkStart w:id="54" w:name="_Toc67731945"/>
      <w:r>
        <w:rPr>
          <w:rFonts w:eastAsia="SimSun"/>
        </w:rPr>
        <w:t>4.3.3</w:t>
      </w:r>
      <w:r>
        <w:rPr>
          <w:rFonts w:eastAsia="SimSun"/>
        </w:rPr>
        <w:tab/>
        <w:t>Transport Protocol</w:t>
      </w:r>
      <w:bookmarkEnd w:id="53"/>
      <w:bookmarkEnd w:id="54"/>
    </w:p>
    <w:p w14:paraId="5B6F6697" w14:textId="77777777" w:rsidR="008E331D" w:rsidRDefault="008E331D" w:rsidP="008E331D">
      <w:pPr>
        <w:rPr>
          <w:rFonts w:eastAsia="SimSun"/>
          <w:lang w:val="de-DE"/>
        </w:rPr>
      </w:pPr>
      <w:r>
        <w:rPr>
          <w:lang w:eastAsia="zh-CN"/>
        </w:rPr>
        <w:t xml:space="preserve">The Transmission </w:t>
      </w:r>
      <w:r>
        <w:t xml:space="preserve">Control </w:t>
      </w:r>
      <w:r>
        <w:rPr>
          <w:lang w:eastAsia="zh-CN"/>
        </w:rPr>
        <w:t xml:space="preserve">Protocol as described in </w:t>
      </w:r>
      <w:r>
        <w:t>IETF RFC 793 [</w:t>
      </w:r>
      <w:r>
        <w:rPr>
          <w:lang w:eastAsia="zh-CN"/>
        </w:rPr>
        <w:t>11</w:t>
      </w:r>
      <w:r>
        <w:t xml:space="preserve">] shall be used as transport protocol as required by HTTP/2 (see </w:t>
      </w:r>
      <w:r>
        <w:rPr>
          <w:lang w:val="de-DE"/>
        </w:rPr>
        <w:t>IETF RFC 7540 [</w:t>
      </w:r>
      <w:r>
        <w:rPr>
          <w:lang w:val="de-DE" w:eastAsia="zh-CN"/>
        </w:rPr>
        <w:t>7</w:t>
      </w:r>
      <w:r>
        <w:rPr>
          <w:lang w:val="de-DE"/>
        </w:rPr>
        <w:t xml:space="preserve">]). When there is no IPX between the SEPPs, TLS shall be used for security </w:t>
      </w:r>
      <w:r>
        <w:rPr>
          <w:lang w:val="de-DE"/>
        </w:rPr>
        <w:lastRenderedPageBreak/>
        <w:t>protection (see 3GPP TS</w:t>
      </w:r>
      <w:r>
        <w:t> 33.501 [6])</w:t>
      </w:r>
      <w:r>
        <w:rPr>
          <w:lang w:val="de-DE"/>
        </w:rPr>
        <w:t>. When there is IPX between the SEPPs, TLS should be used for security protection as specified in 3GPP TS</w:t>
      </w:r>
      <w:r>
        <w:t> 33.501 [6].</w:t>
      </w:r>
    </w:p>
    <w:p w14:paraId="5BBF91C2" w14:textId="77777777" w:rsidR="008E331D" w:rsidRDefault="008E331D" w:rsidP="008E331D">
      <w:pPr>
        <w:pStyle w:val="NO"/>
        <w:rPr>
          <w:lang w:val="de-DE"/>
        </w:rPr>
      </w:pPr>
      <w:r>
        <w:rPr>
          <w:lang w:val="de-DE" w:eastAsia="zh-CN"/>
        </w:rPr>
        <w:t>NOTE:</w:t>
      </w:r>
      <w:r>
        <w:rPr>
          <w:lang w:val="de-DE" w:eastAsia="zh-CN"/>
        </w:rPr>
        <w:tab/>
        <w:t>When using TCP as the transport protocol, an HTTP/2 connection is mapped to a TCP connection.</w:t>
      </w:r>
    </w:p>
    <w:p w14:paraId="5F47B6B0" w14:textId="77777777" w:rsidR="008E331D" w:rsidRDefault="008E331D" w:rsidP="008E331D">
      <w:pPr>
        <w:pStyle w:val="Heading3"/>
        <w:rPr>
          <w:rFonts w:eastAsia="SimSun"/>
        </w:rPr>
      </w:pPr>
      <w:bookmarkStart w:id="55" w:name="_Toc67731608"/>
      <w:bookmarkStart w:id="56" w:name="_Toc67731946"/>
      <w:r>
        <w:rPr>
          <w:rFonts w:eastAsia="SimSun"/>
        </w:rPr>
        <w:t>4.3.4</w:t>
      </w:r>
      <w:r>
        <w:rPr>
          <w:rFonts w:eastAsia="SimSun"/>
        </w:rPr>
        <w:tab/>
        <w:t>Serialization Protocol</w:t>
      </w:r>
      <w:bookmarkEnd w:id="55"/>
      <w:bookmarkEnd w:id="56"/>
    </w:p>
    <w:p w14:paraId="5D385767" w14:textId="77777777" w:rsidR="008E331D" w:rsidRDefault="008E331D" w:rsidP="008E331D">
      <w:pPr>
        <w:rPr>
          <w:rFonts w:eastAsia="SimSun"/>
        </w:rPr>
      </w:pPr>
      <w:r>
        <w:rPr>
          <w:lang w:val="en"/>
        </w:rPr>
        <w:t>The JavaScript Object Notation (JSON)</w:t>
      </w:r>
      <w:r>
        <w:rPr>
          <w:lang w:val="en" w:eastAsia="zh-CN"/>
        </w:rPr>
        <w:t xml:space="preserve"> format as described in IETF </w:t>
      </w:r>
      <w:r>
        <w:t>RFC</w:t>
      </w:r>
      <w:r>
        <w:rPr>
          <w:lang w:val="en" w:eastAsia="zh-CN"/>
        </w:rPr>
        <w:t> </w:t>
      </w:r>
      <w:r>
        <w:rPr>
          <w:lang w:eastAsia="zh-CN"/>
        </w:rPr>
        <w:t>8259</w:t>
      </w:r>
      <w:r>
        <w:t> [</w:t>
      </w:r>
      <w:r>
        <w:rPr>
          <w:lang w:eastAsia="zh-CN"/>
        </w:rPr>
        <w:t>8</w:t>
      </w:r>
      <w:r>
        <w:t>]</w:t>
      </w:r>
      <w:r>
        <w:rPr>
          <w:lang w:eastAsia="zh-CN"/>
        </w:rPr>
        <w:t xml:space="preserve"> </w:t>
      </w:r>
      <w:r>
        <w:t xml:space="preserve">shall be used as the </w:t>
      </w:r>
      <w:r>
        <w:rPr>
          <w:lang w:val="en-US"/>
        </w:rPr>
        <w:t xml:space="preserve">serialization </w:t>
      </w:r>
      <w:r>
        <w:rPr>
          <w:lang w:val="en-US" w:eastAsia="zh-CN"/>
        </w:rPr>
        <w:t>protocol.</w:t>
      </w:r>
    </w:p>
    <w:p w14:paraId="557DDF9C" w14:textId="77777777" w:rsidR="008E331D" w:rsidRDefault="008E331D" w:rsidP="008E331D">
      <w:pPr>
        <w:pStyle w:val="Heading1"/>
        <w:rPr>
          <w:rFonts w:eastAsia="SimSun"/>
        </w:rPr>
      </w:pPr>
      <w:bookmarkStart w:id="57" w:name="_Toc67731609"/>
      <w:bookmarkStart w:id="58" w:name="_Toc67731947"/>
      <w:r>
        <w:rPr>
          <w:rFonts w:eastAsia="SimSun"/>
        </w:rPr>
        <w:t>5</w:t>
      </w:r>
      <w:r>
        <w:rPr>
          <w:rFonts w:eastAsia="SimSun"/>
        </w:rPr>
        <w:tab/>
        <w:t>N32 Procedures</w:t>
      </w:r>
      <w:bookmarkEnd w:id="57"/>
      <w:bookmarkEnd w:id="58"/>
    </w:p>
    <w:p w14:paraId="58F851AA" w14:textId="77777777" w:rsidR="008E331D" w:rsidRDefault="008E331D" w:rsidP="008E331D">
      <w:pPr>
        <w:pStyle w:val="Heading2"/>
        <w:rPr>
          <w:rFonts w:eastAsia="SimSun"/>
        </w:rPr>
      </w:pPr>
      <w:bookmarkStart w:id="59" w:name="_Toc67731610"/>
      <w:bookmarkStart w:id="60" w:name="_Toc67731948"/>
      <w:r>
        <w:rPr>
          <w:rFonts w:eastAsia="SimSun"/>
        </w:rPr>
        <w:t>5.1</w:t>
      </w:r>
      <w:r>
        <w:rPr>
          <w:rFonts w:eastAsia="SimSun"/>
        </w:rPr>
        <w:tab/>
        <w:t>Introduction</w:t>
      </w:r>
      <w:bookmarkEnd w:id="59"/>
      <w:bookmarkEnd w:id="60"/>
    </w:p>
    <w:p w14:paraId="4961D979" w14:textId="77777777" w:rsidR="008E331D" w:rsidRDefault="008E331D" w:rsidP="008E331D">
      <w:pPr>
        <w:rPr>
          <w:rFonts w:eastAsia="SimSun"/>
        </w:rPr>
      </w:pPr>
      <w:r>
        <w:t>The procedures on the N32 interface are split into two categories:</w:t>
      </w:r>
    </w:p>
    <w:p w14:paraId="49E0D451" w14:textId="77777777" w:rsidR="008E331D" w:rsidRDefault="008E331D" w:rsidP="008E331D">
      <w:pPr>
        <w:pStyle w:val="B1"/>
      </w:pPr>
      <w:r>
        <w:t>-</w:t>
      </w:r>
      <w:r>
        <w:tab/>
        <w:t>Procedures that happen end to end between the SEPPs on the N32-c interface;</w:t>
      </w:r>
    </w:p>
    <w:p w14:paraId="513E0DB4" w14:textId="77777777" w:rsidR="008E331D" w:rsidRDefault="008E331D" w:rsidP="008E331D">
      <w:pPr>
        <w:pStyle w:val="B1"/>
      </w:pPr>
      <w:r>
        <w:t>-</w:t>
      </w:r>
      <w:r>
        <w:tab/>
        <w:t>Procedures that are used for the forwarding of messages on the service based interface between the NF service consumer and the NF service producer via the SEPP across the N32-f interface.</w:t>
      </w:r>
    </w:p>
    <w:p w14:paraId="54A089E8" w14:textId="77777777" w:rsidR="008E331D" w:rsidRDefault="008E331D" w:rsidP="008E331D">
      <w:pPr>
        <w:pStyle w:val="Heading2"/>
        <w:rPr>
          <w:rFonts w:eastAsia="SimSun"/>
        </w:rPr>
      </w:pPr>
      <w:bookmarkStart w:id="61" w:name="_Toc67731611"/>
      <w:bookmarkStart w:id="62" w:name="_Toc67731949"/>
      <w:r>
        <w:rPr>
          <w:rFonts w:eastAsia="SimSun"/>
        </w:rPr>
        <w:t>5.2</w:t>
      </w:r>
      <w:r>
        <w:rPr>
          <w:rFonts w:eastAsia="SimSun"/>
        </w:rPr>
        <w:tab/>
        <w:t>N32 Handshake Procedures (N32-c)</w:t>
      </w:r>
      <w:bookmarkEnd w:id="61"/>
      <w:bookmarkEnd w:id="62"/>
    </w:p>
    <w:p w14:paraId="2DD7691E" w14:textId="77777777" w:rsidR="008E331D" w:rsidRDefault="008E331D" w:rsidP="008E331D">
      <w:pPr>
        <w:pStyle w:val="Heading3"/>
        <w:rPr>
          <w:rFonts w:eastAsia="SimSun"/>
        </w:rPr>
      </w:pPr>
      <w:bookmarkStart w:id="63" w:name="_Toc67731612"/>
      <w:bookmarkStart w:id="64" w:name="_Toc67731950"/>
      <w:r>
        <w:rPr>
          <w:rFonts w:eastAsia="SimSun"/>
        </w:rPr>
        <w:t>5.2.1</w:t>
      </w:r>
      <w:r>
        <w:rPr>
          <w:rFonts w:eastAsia="SimSun"/>
        </w:rPr>
        <w:tab/>
        <w:t>General</w:t>
      </w:r>
      <w:bookmarkEnd w:id="63"/>
      <w:bookmarkEnd w:id="64"/>
    </w:p>
    <w:p w14:paraId="3BE86397" w14:textId="77777777" w:rsidR="008E331D" w:rsidRDefault="008E331D" w:rsidP="008E331D">
      <w:pPr>
        <w:rPr>
          <w:rFonts w:eastAsia="SimSun"/>
        </w:rPr>
      </w:pPr>
      <w:r>
        <w:t>The N32 handshake procedure is used between the SEPPs in two PLMNs to mutually authenticate each other and negotiate the security mechanism to use over N32-f along with associated security configuration parameters.</w:t>
      </w:r>
    </w:p>
    <w:p w14:paraId="5D415A77" w14:textId="77777777" w:rsidR="008E331D" w:rsidRDefault="008E331D" w:rsidP="008E331D">
      <w:r>
        <w:t>A HTTP/2 connection shall be established between the initiating SEPP and the responding SEPP end to end over TLS. The following N32 handshake procedures are specified in the clauses below.</w:t>
      </w:r>
    </w:p>
    <w:p w14:paraId="2F38736E" w14:textId="77777777" w:rsidR="008E331D" w:rsidRDefault="008E331D" w:rsidP="008E331D">
      <w:pPr>
        <w:pStyle w:val="B1"/>
      </w:pPr>
      <w:r>
        <w:t>-</w:t>
      </w:r>
      <w:r>
        <w:tab/>
        <w:t>Security Capability Negotiation Procedure</w:t>
      </w:r>
    </w:p>
    <w:p w14:paraId="23B10187" w14:textId="77777777" w:rsidR="008E331D" w:rsidRDefault="008E331D" w:rsidP="008E331D">
      <w:pPr>
        <w:pStyle w:val="B1"/>
      </w:pPr>
      <w:r>
        <w:t>-</w:t>
      </w:r>
      <w:r>
        <w:tab/>
        <w:t>Parameter Exchange Procedure</w:t>
      </w:r>
    </w:p>
    <w:p w14:paraId="58946538" w14:textId="77777777" w:rsidR="008E331D" w:rsidRDefault="008E331D" w:rsidP="008E331D">
      <w:pPr>
        <w:pStyle w:val="B1"/>
      </w:pPr>
      <w:r>
        <w:t>-</w:t>
      </w:r>
      <w:r>
        <w:tab/>
        <w:t>N32-f Context Termination Procedure</w:t>
      </w:r>
    </w:p>
    <w:p w14:paraId="4FFBF2A1" w14:textId="77777777" w:rsidR="008E331D" w:rsidRDefault="008E331D" w:rsidP="008E331D">
      <w:pPr>
        <w:pStyle w:val="B1"/>
      </w:pPr>
      <w:r>
        <w:t>-</w:t>
      </w:r>
      <w:r>
        <w:tab/>
        <w:t>N32-f Error Reporting Procedure</w:t>
      </w:r>
    </w:p>
    <w:p w14:paraId="0F97E9CD" w14:textId="77777777" w:rsidR="008E331D" w:rsidRDefault="008E331D" w:rsidP="008E331D">
      <w:pPr>
        <w:pStyle w:val="Heading3"/>
        <w:rPr>
          <w:rFonts w:eastAsia="SimSun"/>
        </w:rPr>
      </w:pPr>
      <w:bookmarkStart w:id="65" w:name="_Toc67731613"/>
      <w:bookmarkStart w:id="66" w:name="_Toc67731951"/>
      <w:r>
        <w:rPr>
          <w:rFonts w:eastAsia="SimSun"/>
        </w:rPr>
        <w:t>5.2.2</w:t>
      </w:r>
      <w:r>
        <w:rPr>
          <w:rFonts w:eastAsia="SimSun"/>
        </w:rPr>
        <w:tab/>
        <w:t>Security Capability Negotiation Procedure</w:t>
      </w:r>
      <w:bookmarkEnd w:id="65"/>
      <w:bookmarkEnd w:id="66"/>
    </w:p>
    <w:p w14:paraId="51F112BF" w14:textId="77777777" w:rsidR="008E331D" w:rsidRDefault="008E331D" w:rsidP="008E331D">
      <w:pPr>
        <w:rPr>
          <w:rFonts w:eastAsia="SimSun"/>
        </w:rPr>
      </w:pPr>
      <w:r>
        <w:t>The initiating SEPP shall initiate a Security Capability Negotiation procedure towards the responding SEPP to agree on a security mechanism to use for protecting NF service related signalling over N32-f. An end to end TLS connection shall be setup between the SEPPs before the initiation of this procedure. The procedure is described in Figure 5.2.2-1 below.</w:t>
      </w:r>
    </w:p>
    <w:p w14:paraId="286908D9" w14:textId="77777777" w:rsidR="008E331D" w:rsidRDefault="008E331D" w:rsidP="008E331D">
      <w:pPr>
        <w:jc w:val="center"/>
      </w:pPr>
    </w:p>
    <w:p w14:paraId="6085300B" w14:textId="77777777" w:rsidR="008E331D" w:rsidRDefault="008E331D" w:rsidP="008E331D">
      <w:pPr>
        <w:pStyle w:val="TH"/>
      </w:pPr>
      <w:r>
        <w:rPr>
          <w:rFonts w:eastAsia="SimSun"/>
        </w:rPr>
        <w:object w:dxaOrig="8640" w:dyaOrig="2040" w14:anchorId="45FF7234">
          <v:shape id="_x0000_i1050" type="#_x0000_t75" style="width:6in;height:102pt" o:ole="">
            <v:imagedata r:id="rId17" o:title=""/>
          </v:shape>
          <o:OLEObject Type="Embed" ProgID="Visio.Drawing.15" ShapeID="_x0000_i1050" DrawAspect="Content" ObjectID="_1678344782" r:id="rId18"/>
        </w:object>
      </w:r>
    </w:p>
    <w:p w14:paraId="7090ED36" w14:textId="77777777" w:rsidR="008E331D" w:rsidRDefault="008E331D" w:rsidP="008E331D">
      <w:pPr>
        <w:pStyle w:val="TF"/>
      </w:pPr>
      <w:r>
        <w:t>Figure 5.2.2-1: Security Capability Negotiation Procedure</w:t>
      </w:r>
    </w:p>
    <w:p w14:paraId="02E91AF2" w14:textId="77777777" w:rsidR="008E331D" w:rsidRDefault="008E331D" w:rsidP="008E331D">
      <w:pPr>
        <w:pStyle w:val="B1"/>
      </w:pPr>
      <w:r>
        <w:t>1.</w:t>
      </w:r>
      <w:r>
        <w:tab/>
        <w:t>The initiating SEPP issues a HTTP POST request towards the responding SEPP with the request body containing the "SecurityNegotiateReqData" IE carrying the following information</w:t>
      </w:r>
    </w:p>
    <w:p w14:paraId="43BB5FCD" w14:textId="77777777" w:rsidR="008E331D" w:rsidRDefault="008E331D" w:rsidP="008E331D">
      <w:pPr>
        <w:pStyle w:val="B1"/>
      </w:pPr>
      <w:r>
        <w:t>-</w:t>
      </w:r>
      <w:r>
        <w:tab/>
        <w:t>Supported security capabilities (i.e PRINS and/or TLS)</w:t>
      </w:r>
    </w:p>
    <w:p w14:paraId="0657038F" w14:textId="77777777" w:rsidR="008E331D" w:rsidRDefault="008E331D" w:rsidP="008E331D">
      <w:pPr>
        <w:pStyle w:val="B1"/>
      </w:pPr>
      <w:r>
        <w:t>2a.</w:t>
      </w:r>
      <w:r>
        <w:tab/>
        <w:t>On successful processing of the request, the responding SEPP shall respond to the initiating SEPP with a "200 OK" status code and a POST response body that contains the following information</w:t>
      </w:r>
    </w:p>
    <w:p w14:paraId="53304563" w14:textId="77777777" w:rsidR="008E331D" w:rsidRDefault="008E331D" w:rsidP="008E331D">
      <w:pPr>
        <w:pStyle w:val="B1"/>
      </w:pPr>
      <w:r>
        <w:t>-</w:t>
      </w:r>
      <w:r>
        <w:tab/>
        <w:t>Selected security capability (i.e PRINS or TLS)</w:t>
      </w:r>
    </w:p>
    <w:p w14:paraId="7DE2C8E5" w14:textId="77777777" w:rsidR="008E331D" w:rsidRDefault="008E331D" w:rsidP="008E331D">
      <w:pPr>
        <w:pStyle w:val="B1"/>
        <w:ind w:left="284" w:firstLine="0"/>
      </w:pPr>
      <w:r>
        <w:t>The responding SEPP compares the initiating SEPP's supported security capabilities to its own supported security capabilities and selects, based on its local policy, a security mechanism, which is supported by both the SEPPs. If the selected security capability indicates any other capability other than PRINS, then the HTTP/2 connection initiated between the two SEPPs for the N32 handshake procedures shall be terminated. The negotiated security capability shall be applicable on both the directions. If the selected security capability is PRINS, then the two SEPPs may decide to create (if not available) / maintain HTTP/2 connection(s) where each SEPP acts as a client towards the other (which acts as a server). This may be used for later signalling of N32-f error reporting procedure (see clause 5.2.5) and N32-f context termination procedure (see clause 5.2.4).</w:t>
      </w:r>
    </w:p>
    <w:p w14:paraId="0041E28B" w14:textId="77777777" w:rsidR="008E331D" w:rsidRDefault="008E331D" w:rsidP="008E331D">
      <w:pPr>
        <w:pStyle w:val="B1"/>
      </w:pPr>
      <w:r>
        <w:t>2b.</w:t>
      </w:r>
      <w:r>
        <w:tab/>
        <w:t>On failure, the responding SEPP shall respond to the initiating SEPP with an appropriate 4xx/5xx status code as specified in clause 6.1.4.2.</w:t>
      </w:r>
    </w:p>
    <w:p w14:paraId="7A9CB0F4" w14:textId="77777777" w:rsidR="008E331D" w:rsidRDefault="008E331D" w:rsidP="008E331D">
      <w:pPr>
        <w:pStyle w:val="Heading3"/>
        <w:rPr>
          <w:rFonts w:eastAsia="SimSun"/>
        </w:rPr>
      </w:pPr>
      <w:bookmarkStart w:id="67" w:name="_Toc67731614"/>
      <w:bookmarkStart w:id="68" w:name="_Toc67731952"/>
      <w:r>
        <w:rPr>
          <w:rFonts w:eastAsia="SimSun"/>
        </w:rPr>
        <w:t>5.2.3</w:t>
      </w:r>
      <w:r>
        <w:rPr>
          <w:rFonts w:eastAsia="SimSun"/>
        </w:rPr>
        <w:tab/>
        <w:t>Parameter Exchange Procedure</w:t>
      </w:r>
      <w:bookmarkEnd w:id="67"/>
      <w:bookmarkEnd w:id="68"/>
    </w:p>
    <w:p w14:paraId="683D8543" w14:textId="77777777" w:rsidR="008E331D" w:rsidRDefault="008E331D" w:rsidP="008E331D">
      <w:pPr>
        <w:pStyle w:val="Heading4"/>
        <w:rPr>
          <w:rFonts w:eastAsia="SimSun"/>
        </w:rPr>
      </w:pPr>
      <w:bookmarkStart w:id="69" w:name="_Toc67731615"/>
      <w:bookmarkStart w:id="70" w:name="_Toc67731953"/>
      <w:r>
        <w:rPr>
          <w:rFonts w:eastAsia="SimSun"/>
        </w:rPr>
        <w:t>5.2.3.1</w:t>
      </w:r>
      <w:r>
        <w:rPr>
          <w:rFonts w:eastAsia="SimSun"/>
        </w:rPr>
        <w:tab/>
        <w:t>General</w:t>
      </w:r>
      <w:bookmarkEnd w:id="69"/>
      <w:bookmarkEnd w:id="70"/>
    </w:p>
    <w:p w14:paraId="1B2E56E6" w14:textId="77777777" w:rsidR="008E331D" w:rsidRDefault="008E331D" w:rsidP="008E331D">
      <w:pPr>
        <w:rPr>
          <w:rFonts w:eastAsia="SimSun"/>
        </w:rPr>
      </w:pPr>
      <w:r>
        <w:t>The parameter exchange procedure shall be executed if the security capability negotiation procedure selected the security capability as PRINS. The parameter exchange procedure is performed to:</w:t>
      </w:r>
    </w:p>
    <w:p w14:paraId="5BC87D2F" w14:textId="77777777" w:rsidR="008E331D" w:rsidRDefault="008E331D" w:rsidP="008E331D">
      <w:pPr>
        <w:pStyle w:val="B1"/>
      </w:pPr>
      <w:r>
        <w:t>-</w:t>
      </w:r>
      <w:r>
        <w:tab/>
        <w:t>Agree on a cipher suite to use for protecting NF service related signalling over N32-f; and</w:t>
      </w:r>
    </w:p>
    <w:p w14:paraId="357766CA" w14:textId="77777777" w:rsidR="008E331D" w:rsidRDefault="008E331D" w:rsidP="008E331D">
      <w:pPr>
        <w:pStyle w:val="B1"/>
      </w:pPr>
      <w:r>
        <w:rPr>
          <w:bCs/>
        </w:rPr>
        <w:t>-</w:t>
      </w:r>
      <w:r>
        <w:rPr>
          <w:bCs/>
        </w:rPr>
        <w:tab/>
        <w:t>Optionally, exchange the protection policies</w:t>
      </w:r>
      <w:r>
        <w:t xml:space="preserve"> to use for protecting NF service related signalling over N32.</w:t>
      </w:r>
    </w:p>
    <w:p w14:paraId="40AF30BE" w14:textId="77777777" w:rsidR="008E331D" w:rsidRDefault="008E331D" w:rsidP="008E331D">
      <w:pPr>
        <w:pStyle w:val="Heading4"/>
        <w:rPr>
          <w:rFonts w:eastAsia="SimSun"/>
        </w:rPr>
      </w:pPr>
      <w:bookmarkStart w:id="71" w:name="_Toc67731616"/>
      <w:bookmarkStart w:id="72" w:name="_Toc67731954"/>
      <w:r>
        <w:rPr>
          <w:rFonts w:eastAsia="SimSun"/>
        </w:rPr>
        <w:t>5.2.3.2</w:t>
      </w:r>
      <w:r>
        <w:rPr>
          <w:rFonts w:eastAsia="SimSun"/>
        </w:rPr>
        <w:tab/>
        <w:t>Parameter Exchange Procedure for Cipher Suite Negotiation</w:t>
      </w:r>
      <w:bookmarkEnd w:id="71"/>
      <w:bookmarkEnd w:id="72"/>
    </w:p>
    <w:p w14:paraId="1BEDCF4E" w14:textId="77777777" w:rsidR="008E331D" w:rsidRDefault="008E331D" w:rsidP="008E331D">
      <w:pPr>
        <w:rPr>
          <w:rFonts w:eastAsia="SimSun"/>
        </w:rPr>
      </w:pPr>
      <w:r>
        <w:t>The parameter exchange procedure for cipher suite negotiation shall be performed after the security capability negotiation procedure if the selected security policy is PRINS.</w:t>
      </w:r>
    </w:p>
    <w:p w14:paraId="0D36947E" w14:textId="77777777" w:rsidR="008E331D" w:rsidRDefault="008E331D" w:rsidP="008E331D">
      <w:r>
        <w:t>The procedure is described in Figure 5.2.3.2-1 below.</w:t>
      </w:r>
    </w:p>
    <w:p w14:paraId="01EB5F3F" w14:textId="77777777" w:rsidR="008E331D" w:rsidRDefault="008E331D" w:rsidP="008E331D">
      <w:pPr>
        <w:jc w:val="center"/>
      </w:pPr>
    </w:p>
    <w:p w14:paraId="3DB1B394" w14:textId="77777777" w:rsidR="008E331D" w:rsidRDefault="008E331D" w:rsidP="008E331D">
      <w:pPr>
        <w:pStyle w:val="TH"/>
      </w:pPr>
      <w:r>
        <w:rPr>
          <w:rFonts w:eastAsia="SimSun"/>
        </w:rPr>
        <w:object w:dxaOrig="8640" w:dyaOrig="2040" w14:anchorId="73CD1D90">
          <v:shape id="_x0000_i1051" type="#_x0000_t75" style="width:6in;height:102pt" o:ole="">
            <v:imagedata r:id="rId19" o:title=""/>
          </v:shape>
          <o:OLEObject Type="Embed" ProgID="Visio.Drawing.15" ShapeID="_x0000_i1051" DrawAspect="Content" ObjectID="_1678344783" r:id="rId20"/>
        </w:object>
      </w:r>
    </w:p>
    <w:p w14:paraId="6542F761" w14:textId="77777777" w:rsidR="008E331D" w:rsidRDefault="008E331D" w:rsidP="008E331D">
      <w:pPr>
        <w:pStyle w:val="TF"/>
      </w:pPr>
      <w:r>
        <w:t>Figure 5.2.3.2-1: Parameter Exchange Procedure for Cipher Suite Negotiation</w:t>
      </w:r>
    </w:p>
    <w:p w14:paraId="55192113" w14:textId="77777777" w:rsidR="008E331D" w:rsidRDefault="008E331D" w:rsidP="008E331D">
      <w:pPr>
        <w:pStyle w:val="B1"/>
      </w:pPr>
      <w:r>
        <w:t>1.</w:t>
      </w:r>
      <w:r>
        <w:tab/>
        <w:t>The initiating SEPP issues a HTTP POST request towards the responding SEPP with the request body containing the "SecParamExchReqData" IE carrying the following information</w:t>
      </w:r>
    </w:p>
    <w:p w14:paraId="4016B1C4" w14:textId="77777777" w:rsidR="008E331D" w:rsidRDefault="008E331D" w:rsidP="008E331D">
      <w:pPr>
        <w:pStyle w:val="B2"/>
        <w:ind w:left="800" w:hanging="400"/>
      </w:pPr>
      <w:r>
        <w:t>-</w:t>
      </w:r>
      <w:r>
        <w:tab/>
        <w:t xml:space="preserve">Supported cipher suites; </w:t>
      </w:r>
    </w:p>
    <w:p w14:paraId="41AE7A34" w14:textId="77777777" w:rsidR="008E331D" w:rsidRDefault="008E331D" w:rsidP="008E331D">
      <w:pPr>
        <w:pStyle w:val="B1"/>
      </w:pPr>
      <w:r>
        <w:tab/>
        <w:t>The supported cipher suites shall be an ordered list with the cipher suites mandated by 3GPP TS 33.501 [6] appearing at the top of the list.</w:t>
      </w:r>
    </w:p>
    <w:p w14:paraId="5D92FA1A" w14:textId="77777777" w:rsidR="008E331D" w:rsidRDefault="008E331D" w:rsidP="008E331D">
      <w:pPr>
        <w:pStyle w:val="B1"/>
      </w:pPr>
      <w:r>
        <w:tab/>
        <w:t>The initiating SEPP also provides a N32-f context identifier for the responding SEPP to use towards the initiating SEPP for subsequent JOSE Protected Message Forwarding procedures over N32-f (see clause 5.3.3) when the responding SEPP acts as the forwarding SEPP.</w:t>
      </w:r>
    </w:p>
    <w:p w14:paraId="6A918FC9" w14:textId="77777777" w:rsidR="008E331D" w:rsidRDefault="008E331D" w:rsidP="008E331D">
      <w:pPr>
        <w:pStyle w:val="B1"/>
      </w:pPr>
      <w:r>
        <w:t>2a.</w:t>
      </w:r>
      <w:r>
        <w:tab/>
        <w:t>On successful processing of the request, the responding SEPP shall respond to the initiating SEPP with a "200 OK" status code and a POST response body that contains the following information</w:t>
      </w:r>
    </w:p>
    <w:p w14:paraId="6D45F1C7" w14:textId="77777777" w:rsidR="008E331D" w:rsidRDefault="008E331D" w:rsidP="008E331D">
      <w:pPr>
        <w:pStyle w:val="B2"/>
        <w:ind w:left="800" w:hanging="400"/>
      </w:pPr>
      <w:r>
        <w:t>-</w:t>
      </w:r>
      <w:r>
        <w:tab/>
        <w:t>Selected cipher suite</w:t>
      </w:r>
    </w:p>
    <w:p w14:paraId="2F593E61" w14:textId="77777777" w:rsidR="008E331D" w:rsidRDefault="008E331D" w:rsidP="008E331D">
      <w:pPr>
        <w:pStyle w:val="B1"/>
      </w:pPr>
      <w:r>
        <w:tab/>
        <w:t>The responding SEPP compares the initiating SEPP's supported cipher suites to its own supported cipher suites and selects, based on its local policy, a cipher suite, which is supported by both the SEPPs. The responding SEPP's supported cipher suites shall be an ordered list with the cipher suites mandated by 3GPP TS 33.501 [6] appearing at the top of the list. The selected cipher suite is applicable for both the directions of communication between the SEPPs.</w:t>
      </w:r>
    </w:p>
    <w:p w14:paraId="0DBAD60D" w14:textId="77777777" w:rsidR="008E331D" w:rsidRDefault="008E331D" w:rsidP="008E331D">
      <w:pPr>
        <w:pStyle w:val="B1"/>
      </w:pPr>
      <w:r>
        <w:tab/>
        <w:t xml:space="preserve">The responding SEPP also provides a N32-f context identifier for the initiating SEPP to use towards the responding SEPP for subsequent JOSE Protected Message Forwarding procedures over N32-f (see clause 5.3.3) when the initiating SEPP acts as the forwarding SEPP. </w:t>
      </w:r>
    </w:p>
    <w:p w14:paraId="53B256C9" w14:textId="77777777" w:rsidR="008E331D" w:rsidRDefault="008E331D" w:rsidP="008E331D">
      <w:pPr>
        <w:pStyle w:val="B1"/>
      </w:pPr>
      <w:r>
        <w:t>2b.</w:t>
      </w:r>
      <w:r>
        <w:tab/>
        <w:t>On failure, the responding P-SEPP shall respond to the initiating SEPP with an appropriate 4xx/5xx status code as specified in clause 6.1.4.3.</w:t>
      </w:r>
    </w:p>
    <w:p w14:paraId="7BB84158" w14:textId="77777777" w:rsidR="008E331D" w:rsidRDefault="008E331D" w:rsidP="008E331D">
      <w:pPr>
        <w:pStyle w:val="Heading4"/>
        <w:rPr>
          <w:rFonts w:eastAsia="SimSun"/>
        </w:rPr>
      </w:pPr>
      <w:bookmarkStart w:id="73" w:name="_Toc67731617"/>
      <w:bookmarkStart w:id="74" w:name="_Toc67731955"/>
      <w:r>
        <w:rPr>
          <w:rFonts w:eastAsia="SimSun"/>
        </w:rPr>
        <w:t>5.2.3.3</w:t>
      </w:r>
      <w:r>
        <w:rPr>
          <w:rFonts w:eastAsia="SimSun"/>
        </w:rPr>
        <w:tab/>
        <w:t>Parameter Exchange Procedure for Protection Policy Exchange</w:t>
      </w:r>
      <w:bookmarkEnd w:id="73"/>
      <w:bookmarkEnd w:id="74"/>
    </w:p>
    <w:p w14:paraId="66AFD57C" w14:textId="77777777" w:rsidR="008E331D" w:rsidRDefault="008E331D" w:rsidP="008E331D">
      <w:pPr>
        <w:rPr>
          <w:rFonts w:eastAsia="SimSun"/>
        </w:rPr>
      </w:pPr>
      <w:r>
        <w:t>The parameter exchange procedure for protection policy exchange may be performed after the Parameter Exchange Procedure for Cipher Suite Negotiation (see clause 5.2.3.2). If a HTTP/2 connection does not exist towards the peer SEPP at the time of initiating this procedure, the HTTP/2 connection shall be established. If the parameter exchange procedure for the protection policy exchange is not performed then the protection policies between the SEPP shall be exchanged out of bands.</w:t>
      </w:r>
    </w:p>
    <w:p w14:paraId="029DF474" w14:textId="77777777" w:rsidR="008E331D" w:rsidRDefault="008E331D" w:rsidP="008E331D">
      <w:r>
        <w:t>The procedure is described in Figure 5.2.3.3-1 below.</w:t>
      </w:r>
    </w:p>
    <w:p w14:paraId="00B7CA08" w14:textId="77777777" w:rsidR="008E331D" w:rsidRDefault="008E331D" w:rsidP="008E331D">
      <w:pPr>
        <w:jc w:val="center"/>
      </w:pPr>
    </w:p>
    <w:p w14:paraId="25CE37C1" w14:textId="77777777" w:rsidR="008E331D" w:rsidRDefault="008E331D" w:rsidP="008E331D">
      <w:pPr>
        <w:pStyle w:val="TH"/>
      </w:pPr>
      <w:r>
        <w:rPr>
          <w:rFonts w:eastAsia="SimSun"/>
        </w:rPr>
        <w:object w:dxaOrig="8640" w:dyaOrig="2040" w14:anchorId="1EF41400">
          <v:shape id="_x0000_i1052" type="#_x0000_t75" style="width:6in;height:102pt" o:ole="">
            <v:imagedata r:id="rId21" o:title=""/>
          </v:shape>
          <o:OLEObject Type="Embed" ProgID="Visio.Drawing.15" ShapeID="_x0000_i1052" DrawAspect="Content" ObjectID="_1678344784" r:id="rId22"/>
        </w:object>
      </w:r>
    </w:p>
    <w:p w14:paraId="733D9CFA" w14:textId="77777777" w:rsidR="008E331D" w:rsidRDefault="008E331D" w:rsidP="008E331D">
      <w:pPr>
        <w:pStyle w:val="TF"/>
      </w:pPr>
      <w:r>
        <w:t>Figure 5.2.3.3-1: Parameter Exchange Procedure for Protection Policy Negotiation</w:t>
      </w:r>
    </w:p>
    <w:p w14:paraId="1DBC26E2" w14:textId="77777777" w:rsidR="008E331D" w:rsidRDefault="008E331D" w:rsidP="008E331D">
      <w:pPr>
        <w:pStyle w:val="B1"/>
      </w:pPr>
      <w:r>
        <w:t>1.</w:t>
      </w:r>
      <w:r>
        <w:tab/>
        <w:t>The initiating SEPP issues a HTTP POST request towards the responding SEPP with the request body containing the "SecParamExchReqData" IE carrying the following information</w:t>
      </w:r>
    </w:p>
    <w:p w14:paraId="562C784D" w14:textId="77777777" w:rsidR="008E331D" w:rsidRDefault="008E331D" w:rsidP="008E331D">
      <w:pPr>
        <w:pStyle w:val="B2"/>
        <w:ind w:left="800" w:hanging="400"/>
      </w:pPr>
      <w:r>
        <w:t>-</w:t>
      </w:r>
      <w:r>
        <w:tab/>
        <w:t xml:space="preserve">Protection policy information </w:t>
      </w:r>
    </w:p>
    <w:p w14:paraId="031017C4" w14:textId="77777777" w:rsidR="008E331D" w:rsidRDefault="008E331D" w:rsidP="008E331D">
      <w:pPr>
        <w:pStyle w:val="B1"/>
      </w:pPr>
      <w:r>
        <w:t>The protection policy information contains:</w:t>
      </w:r>
    </w:p>
    <w:p w14:paraId="1B6C5C00" w14:textId="77777777" w:rsidR="008E331D" w:rsidRDefault="008E331D" w:rsidP="008E331D">
      <w:pPr>
        <w:pStyle w:val="B2"/>
        <w:ind w:left="800" w:hanging="400"/>
      </w:pPr>
      <w:r>
        <w:t>-</w:t>
      </w:r>
      <w:r>
        <w:tab/>
        <w:t>API to IE mapping containing the mapping information of list of leaf IEs for each:</w:t>
      </w:r>
    </w:p>
    <w:p w14:paraId="27121C68" w14:textId="77777777" w:rsidR="008E331D" w:rsidRDefault="008E331D" w:rsidP="008E331D">
      <w:pPr>
        <w:pStyle w:val="B3"/>
      </w:pPr>
      <w:r>
        <w:t>-</w:t>
      </w:r>
      <w:r>
        <w:tab/>
        <w:t>Request/response and Subscribe / Unsubscribe service operation, identified by the API URI and method; and/or</w:t>
      </w:r>
    </w:p>
    <w:p w14:paraId="7CD8994B" w14:textId="77777777" w:rsidR="008E331D" w:rsidRDefault="008E331D" w:rsidP="008E331D">
      <w:pPr>
        <w:pStyle w:val="B3"/>
      </w:pPr>
      <w:r>
        <w:t>-</w:t>
      </w:r>
      <w:r>
        <w:tab/>
        <w:t xml:space="preserve">Callbacks (e.g Notification service operation), identified by the value of the 3GPP custom HTTP header "3gpp-Sbi-Callback" (see clause 5.2.3 of 3GPP TS 29.500 [4]). </w:t>
      </w:r>
    </w:p>
    <w:p w14:paraId="1C7DD872" w14:textId="77777777" w:rsidR="008E331D" w:rsidRDefault="008E331D" w:rsidP="008E331D">
      <w:pPr>
        <w:pStyle w:val="B2"/>
        <w:ind w:left="800" w:hanging="400"/>
      </w:pPr>
      <w:r>
        <w:t>-</w:t>
      </w:r>
      <w:r>
        <w:tab/>
        <w:t>List of IE types that are to be protected across N32-f (i.e the data type encryption policy as specified in clause 13.2.3.2 of 3GPP TS 33.501 [6]); and</w:t>
      </w:r>
    </w:p>
    <w:p w14:paraId="22E54D2E" w14:textId="77777777" w:rsidR="008E331D" w:rsidRDefault="008E331D" w:rsidP="008E331D">
      <w:pPr>
        <w:pStyle w:val="B2"/>
        <w:ind w:left="800" w:hanging="400"/>
      </w:pPr>
      <w:r>
        <w:t>-</w:t>
      </w:r>
      <w:r>
        <w:tab/>
        <w:t>Against each leaf IE in the API to IE mapping information, a boolean flag indicating whether that IE is allowed to be modified by an IPX on the side of the SEPP sending the protection policy information.</w:t>
      </w:r>
    </w:p>
    <w:p w14:paraId="51CEA74A" w14:textId="77777777" w:rsidR="008E331D" w:rsidRDefault="008E331D" w:rsidP="008E331D">
      <w:pPr>
        <w:pStyle w:val="B1"/>
      </w:pPr>
      <w:r>
        <w:t>2a.</w:t>
      </w:r>
      <w:r>
        <w:tab/>
        <w:t>On successful processing of the request, the responding SEPP shall respond to the initiating SEPP with a "200 OK" status code and a POST response body that contains the following information</w:t>
      </w:r>
    </w:p>
    <w:p w14:paraId="7FF4A9F4" w14:textId="77777777" w:rsidR="008E331D" w:rsidRDefault="008E331D" w:rsidP="008E331D">
      <w:pPr>
        <w:pStyle w:val="B2"/>
        <w:ind w:left="800" w:hanging="400"/>
      </w:pPr>
      <w:r>
        <w:t>-</w:t>
      </w:r>
      <w:r>
        <w:tab/>
        <w:t>Selected protection policy information</w:t>
      </w:r>
    </w:p>
    <w:p w14:paraId="6829014E" w14:textId="77777777" w:rsidR="008E331D" w:rsidRDefault="008E331D" w:rsidP="008E331D">
      <w:pPr>
        <w:pStyle w:val="B1"/>
        <w:ind w:hanging="1"/>
      </w:pPr>
      <w:r>
        <w:t>The SEPPs shall store the selected protection policy information and shall apply this policy for subsequent message transfers over N32-f. The selected protection policy is applicable for both the directions of communication between the SEPPs.</w:t>
      </w:r>
    </w:p>
    <w:p w14:paraId="0823FD5C" w14:textId="77777777" w:rsidR="008E331D" w:rsidRDefault="008E331D" w:rsidP="008E331D">
      <w:pPr>
        <w:pStyle w:val="B1"/>
        <w:ind w:hanging="1"/>
      </w:pPr>
      <w:r>
        <w:t>The HTTP/2 connection used for the N32 handshake procedures may be terminated after the completion of this procedure.</w:t>
      </w:r>
    </w:p>
    <w:p w14:paraId="67BB54BD" w14:textId="77777777" w:rsidR="008E331D" w:rsidRDefault="008E331D" w:rsidP="008E331D">
      <w:pPr>
        <w:pStyle w:val="B1"/>
      </w:pPr>
      <w:r>
        <w:t>2b.</w:t>
      </w:r>
      <w:r>
        <w:tab/>
        <w:t>On failure, the responding SEPP shall respond to the initiating SEPP with an appropriate 4xx/5xx status code as specified in clause 6.1.4.3.</w:t>
      </w:r>
    </w:p>
    <w:p w14:paraId="18AEB7D8" w14:textId="77777777" w:rsidR="008E331D" w:rsidRDefault="008E331D" w:rsidP="008E331D">
      <w:pPr>
        <w:pStyle w:val="B1"/>
        <w:ind w:left="0" w:firstLine="0"/>
      </w:pPr>
      <w:r>
        <w:t>An illustration of how the protection policy is stored and looked up in the SEPP is provided in figure 5.2.3.3-2</w:t>
      </w:r>
    </w:p>
    <w:p w14:paraId="01CFA381" w14:textId="77777777" w:rsidR="008E331D" w:rsidRDefault="008E331D" w:rsidP="008E331D">
      <w:pPr>
        <w:pStyle w:val="TH"/>
      </w:pPr>
      <w:r>
        <w:rPr>
          <w:rFonts w:eastAsia="SimSun"/>
        </w:rPr>
        <w:object w:dxaOrig="9648" w:dyaOrig="11076" w14:anchorId="14B0130D">
          <v:shape id="_x0000_i1053" type="#_x0000_t75" style="width:482.5pt;height:554pt" o:ole="">
            <v:imagedata r:id="rId23" o:title=""/>
          </v:shape>
          <o:OLEObject Type="Embed" ProgID="Visio.Drawing.15" ShapeID="_x0000_i1053" DrawAspect="Content" ObjectID="_1678344785" r:id="rId24"/>
        </w:object>
      </w:r>
    </w:p>
    <w:p w14:paraId="15C02AA9" w14:textId="77777777" w:rsidR="008E331D" w:rsidRDefault="008E331D" w:rsidP="008E331D">
      <w:pPr>
        <w:pStyle w:val="TF"/>
      </w:pPr>
      <w:r>
        <w:t>Figure 5.2.3.3-2: Protection Policy Storage and Lookup in SEPP</w:t>
      </w:r>
    </w:p>
    <w:p w14:paraId="083161FA" w14:textId="77777777" w:rsidR="008E331D" w:rsidRDefault="008E331D" w:rsidP="008E331D">
      <w:r>
        <w:t>During the N32-f message forwarding, the SEPP looks at a HTTP request or response it receives from an NF service consumer or NF service producer and then uses the above tables to decide which IEs and headers in the message it shall cipher and integrity protect and which IEs it shall allow the IPXes to modify.</w:t>
      </w:r>
    </w:p>
    <w:p w14:paraId="6988705C" w14:textId="77777777" w:rsidR="008E331D" w:rsidRDefault="008E331D" w:rsidP="008E331D">
      <w:pPr>
        <w:pStyle w:val="Heading3"/>
        <w:rPr>
          <w:rFonts w:eastAsia="SimSun"/>
        </w:rPr>
      </w:pPr>
      <w:bookmarkStart w:id="75" w:name="_Toc67731618"/>
      <w:bookmarkStart w:id="76" w:name="_Toc67731956"/>
      <w:r>
        <w:rPr>
          <w:rFonts w:eastAsia="SimSun"/>
        </w:rPr>
        <w:t>5.2.4</w:t>
      </w:r>
      <w:r>
        <w:rPr>
          <w:rFonts w:eastAsia="SimSun"/>
        </w:rPr>
        <w:tab/>
        <w:t>N32-f Context Termination Procedure</w:t>
      </w:r>
      <w:bookmarkEnd w:id="75"/>
      <w:bookmarkEnd w:id="76"/>
    </w:p>
    <w:p w14:paraId="324B70A2" w14:textId="77777777" w:rsidR="008E331D" w:rsidRDefault="008E331D" w:rsidP="008E331D">
      <w:pPr>
        <w:rPr>
          <w:rFonts w:eastAsia="SimSun"/>
        </w:rPr>
      </w:pPr>
      <w:r>
        <w:t xml:space="preserve">After the completion of the security capability negotiation procedure and/or the parameter exchange procedures, an N32-f context is established between the two SEPPs. The "n32fContextId" of each SEPP is provided to the other SEPP. This context identifier shall be stored in each SEPP until the context is explicitly terminated by the N32-f context </w:t>
      </w:r>
      <w:r>
        <w:lastRenderedPageBreak/>
        <w:t>termination procedure. The SEPP that is initiating the N32-f context termination procedure shall use the HTTP method POST on the URI: {apiRoot}/n32c-handshake/v1/n32f-terminate. If a HTTP/2 connection does not exist towards the receiving SEPP, a HTTP/2 connection shall be created before initiating this procedure. The procedure is shown below in Figure 5.2.4-1.</w:t>
      </w:r>
    </w:p>
    <w:p w14:paraId="132CD052" w14:textId="77777777" w:rsidR="008E331D" w:rsidRDefault="008E331D" w:rsidP="008E331D">
      <w:pPr>
        <w:pStyle w:val="TH"/>
      </w:pPr>
      <w:r>
        <w:rPr>
          <w:rFonts w:eastAsia="SimSun"/>
        </w:rPr>
        <w:object w:dxaOrig="8640" w:dyaOrig="2040" w14:anchorId="41D7A567">
          <v:shape id="_x0000_i1054" type="#_x0000_t75" style="width:6in;height:102pt" o:ole="">
            <v:imagedata r:id="rId25" o:title=""/>
          </v:shape>
          <o:OLEObject Type="Embed" ProgID="Visio.Drawing.15" ShapeID="_x0000_i1054" DrawAspect="Content" ObjectID="_1678344786" r:id="rId26"/>
        </w:object>
      </w:r>
    </w:p>
    <w:p w14:paraId="3940889F" w14:textId="77777777" w:rsidR="008E331D" w:rsidRDefault="008E331D" w:rsidP="008E331D">
      <w:pPr>
        <w:pStyle w:val="TF"/>
      </w:pPr>
      <w:r>
        <w:t>Figure 5.2.4-1: N32f Context Termination Procedure</w:t>
      </w:r>
    </w:p>
    <w:p w14:paraId="7BC60364" w14:textId="77777777" w:rsidR="008E331D" w:rsidRDefault="008E331D" w:rsidP="008E331D">
      <w:pPr>
        <w:pStyle w:val="B1"/>
      </w:pPr>
      <w:r>
        <w:t>1.</w:t>
      </w:r>
      <w:r>
        <w:tab/>
        <w:t>The initiating SEPP issues a HTTP POST request towards the responding SEPP with the request body containing the N32-f context id information that is to be terminated.</w:t>
      </w:r>
    </w:p>
    <w:p w14:paraId="767D060A" w14:textId="77777777" w:rsidR="008E331D" w:rsidRDefault="008E331D" w:rsidP="008E331D">
      <w:pPr>
        <w:pStyle w:val="B1"/>
      </w:pPr>
      <w:r>
        <w:t>2a.</w:t>
      </w:r>
      <w:r>
        <w:tab/>
        <w:t>On success, the responding SEPP, shall:</w:t>
      </w:r>
    </w:p>
    <w:p w14:paraId="355DB16F" w14:textId="77777777" w:rsidR="008E331D" w:rsidRDefault="008E331D" w:rsidP="008E331D">
      <w:pPr>
        <w:pStyle w:val="B2"/>
      </w:pPr>
      <w:r>
        <w:t>-</w:t>
      </w:r>
      <w:r>
        <w:tab/>
        <w:t>stop sending any further messages over the N32-f towards the initiating SEPP;</w:t>
      </w:r>
    </w:p>
    <w:p w14:paraId="666CB647" w14:textId="77777777" w:rsidR="008E331D" w:rsidRDefault="008E331D" w:rsidP="008E331D">
      <w:pPr>
        <w:pStyle w:val="B2"/>
      </w:pPr>
      <w:r>
        <w:t>-</w:t>
      </w:r>
      <w:r>
        <w:tab/>
        <w:t xml:space="preserve">once all the ongoing N32-f message exchanges with the initiating SEPP are completed or timed out, delete the N32-f context identified by the "n32fContextId" provided in the request. </w:t>
      </w:r>
    </w:p>
    <w:p w14:paraId="7399C284" w14:textId="77777777" w:rsidR="008E331D" w:rsidRDefault="008E331D" w:rsidP="008E331D">
      <w:pPr>
        <w:pStyle w:val="B1"/>
        <w:ind w:left="284" w:firstLine="0"/>
      </w:pPr>
      <w:r>
        <w:t xml:space="preserve">The N32-f HTTP/2 connections from the responding SEPP shall not be deleted if they terminate at an IPX, since that HTTP/2 connection may carry traffic towards other PLMN SEPPs as well. The responding SEPP shall return the status code "200 OK" together with an N32ContextInfo payload body that carries the "n32fContextId" of the initiating SEPP that the responding SEPP has stored. </w:t>
      </w:r>
    </w:p>
    <w:p w14:paraId="6CC84467" w14:textId="77777777" w:rsidR="008E331D" w:rsidRDefault="008E331D" w:rsidP="008E331D">
      <w:pPr>
        <w:pStyle w:val="B1"/>
        <w:ind w:left="284" w:firstLine="0"/>
      </w:pPr>
      <w:r>
        <w:t xml:space="preserve">The initiating SEPP shall: </w:t>
      </w:r>
    </w:p>
    <w:p w14:paraId="59F50666" w14:textId="77777777" w:rsidR="008E331D" w:rsidRDefault="008E331D" w:rsidP="008E331D">
      <w:pPr>
        <w:pStyle w:val="B2"/>
      </w:pPr>
      <w:r>
        <w:t>-</w:t>
      </w:r>
      <w:r>
        <w:tab/>
        <w:t>stop sending any further messages over the N32-f towards the responding SEPP;</w:t>
      </w:r>
    </w:p>
    <w:p w14:paraId="28034EF3" w14:textId="77777777" w:rsidR="008E331D" w:rsidRDefault="008E331D" w:rsidP="008E331D">
      <w:pPr>
        <w:pStyle w:val="B2"/>
      </w:pPr>
      <w:r>
        <w:t>-</w:t>
      </w:r>
      <w:r>
        <w:tab/>
        <w:t>once all the ongoing N32-f message exchanges with the responding SEPP are completed or timed out, delete the local N32-f context identified by this "n32fContextId".</w:t>
      </w:r>
    </w:p>
    <w:p w14:paraId="21F8763A" w14:textId="77777777" w:rsidR="008E331D" w:rsidRDefault="008E331D" w:rsidP="008E331D">
      <w:pPr>
        <w:pStyle w:val="B1"/>
      </w:pPr>
      <w:r>
        <w:t>2b.</w:t>
      </w:r>
      <w:r>
        <w:tab/>
        <w:t>On failure, the responding SEPP shall return an appropriate 4xx/5xx status code together with the "ProblemDetails" JSON body.</w:t>
      </w:r>
    </w:p>
    <w:p w14:paraId="53DC6084" w14:textId="77777777" w:rsidR="008E331D" w:rsidRDefault="008E331D" w:rsidP="008E331D">
      <w:pPr>
        <w:pStyle w:val="Heading3"/>
        <w:rPr>
          <w:rFonts w:eastAsia="SimSun"/>
        </w:rPr>
      </w:pPr>
      <w:bookmarkStart w:id="77" w:name="_Toc67731619"/>
      <w:bookmarkStart w:id="78" w:name="_Toc67731957"/>
      <w:r>
        <w:rPr>
          <w:rFonts w:eastAsia="SimSun"/>
        </w:rPr>
        <w:t>5.2.5</w:t>
      </w:r>
      <w:r>
        <w:rPr>
          <w:rFonts w:eastAsia="SimSun"/>
        </w:rPr>
        <w:tab/>
        <w:t>N32-f Error Reporting Procedure</w:t>
      </w:r>
      <w:bookmarkEnd w:id="77"/>
      <w:bookmarkEnd w:id="78"/>
    </w:p>
    <w:p w14:paraId="486F92CD" w14:textId="77777777" w:rsidR="008E331D" w:rsidRDefault="008E331D" w:rsidP="008E331D">
      <w:pPr>
        <w:rPr>
          <w:rFonts w:eastAsia="SimSun"/>
        </w:rPr>
      </w:pPr>
      <w:r>
        <w:t>When a SEPP is not able to process a message it received over the N32-f interface due to errors, the error information is conveyed to the sending SEPP by using the N32-f error reporting procedure over the N32-c interface. The SEPP that is initiating the N32-f error reporting procedure shall use the HTTP method POST on the URI: {apiRoot}/n32c-handshake/v1/n32f-error. If a HTTP/2 connection does not exist towards the receiving SEPP, a HTTP/2 connection shall be created before initiating this procedure. The procedure is shown below in Figure 5.2.5-1.</w:t>
      </w:r>
    </w:p>
    <w:p w14:paraId="7B5F9D0F" w14:textId="77777777" w:rsidR="008E331D" w:rsidRDefault="008E331D" w:rsidP="008E331D">
      <w:pPr>
        <w:pStyle w:val="TH"/>
      </w:pPr>
      <w:r>
        <w:rPr>
          <w:rFonts w:eastAsia="SimSun"/>
        </w:rPr>
        <w:object w:dxaOrig="8640" w:dyaOrig="2040" w14:anchorId="08F1256E">
          <v:shape id="_x0000_i1055" type="#_x0000_t75" style="width:6in;height:102pt" o:ole="">
            <v:imagedata r:id="rId27" o:title=""/>
          </v:shape>
          <o:OLEObject Type="Embed" ProgID="Visio.Drawing.15" ShapeID="_x0000_i1055" DrawAspect="Content" ObjectID="_1678344787" r:id="rId28"/>
        </w:object>
      </w:r>
    </w:p>
    <w:p w14:paraId="1E193972" w14:textId="77777777" w:rsidR="008E331D" w:rsidRDefault="008E331D" w:rsidP="008E331D">
      <w:pPr>
        <w:pStyle w:val="TF"/>
      </w:pPr>
      <w:r>
        <w:t>Figure 5.2.5-1: N32f Error Reporting Procedure</w:t>
      </w:r>
    </w:p>
    <w:p w14:paraId="48BD7A98" w14:textId="77777777" w:rsidR="008E331D" w:rsidRDefault="008E331D" w:rsidP="008E331D">
      <w:pPr>
        <w:pStyle w:val="B1"/>
      </w:pPr>
      <w:r>
        <w:lastRenderedPageBreak/>
        <w:t>1.</w:t>
      </w:r>
      <w:r>
        <w:tab/>
        <w:t>The initiating SEPP issues a HTTP POST request towards the responding SEPP with the request body containing the N32-f error information that is to be reported.</w:t>
      </w:r>
    </w:p>
    <w:p w14:paraId="2814EB31" w14:textId="77777777" w:rsidR="008E331D" w:rsidRDefault="008E331D" w:rsidP="008E331D">
      <w:pPr>
        <w:pStyle w:val="B1"/>
      </w:pPr>
      <w:r>
        <w:t>2a.</w:t>
      </w:r>
      <w:r>
        <w:tab/>
        <w:t>On success, the responding SEPP, shall:</w:t>
      </w:r>
    </w:p>
    <w:p w14:paraId="458F85B3" w14:textId="77777777" w:rsidR="008E331D" w:rsidRDefault="008E331D" w:rsidP="008E331D">
      <w:pPr>
        <w:pStyle w:val="B2"/>
        <w:ind w:left="800" w:hanging="400"/>
      </w:pPr>
      <w:r>
        <w:t>-</w:t>
      </w:r>
      <w:r>
        <w:tab/>
        <w:t>log that the N32-f request / response message identified by the "messageId" is not processed by the receiving SEPP;</w:t>
      </w:r>
    </w:p>
    <w:p w14:paraId="2E090822" w14:textId="77777777" w:rsidR="008E331D" w:rsidRDefault="008E331D" w:rsidP="008E331D">
      <w:pPr>
        <w:pStyle w:val="B1"/>
        <w:ind w:left="284" w:firstLine="0"/>
      </w:pPr>
      <w:r>
        <w:t xml:space="preserve">The responding SEPP shall return the status code "204 No Content". </w:t>
      </w:r>
    </w:p>
    <w:p w14:paraId="2B89CD9B" w14:textId="77777777" w:rsidR="008E331D" w:rsidRDefault="008E331D" w:rsidP="008E331D">
      <w:pPr>
        <w:pStyle w:val="B1"/>
      </w:pPr>
      <w:r>
        <w:t>2b.</w:t>
      </w:r>
      <w:r>
        <w:tab/>
        <w:t>On failure, the responding SEPP shall return an appropriate 4xx/5xx status code together with the "ProblemDetails" JSON body.</w:t>
      </w:r>
    </w:p>
    <w:p w14:paraId="60A17133" w14:textId="77777777" w:rsidR="008E331D" w:rsidRDefault="008E331D" w:rsidP="008E331D">
      <w:pPr>
        <w:pStyle w:val="Heading2"/>
        <w:rPr>
          <w:rFonts w:eastAsia="SimSun"/>
        </w:rPr>
      </w:pPr>
      <w:bookmarkStart w:id="79" w:name="_Toc67731620"/>
      <w:bookmarkStart w:id="80" w:name="_Toc67731958"/>
      <w:r>
        <w:rPr>
          <w:rFonts w:eastAsia="SimSun"/>
        </w:rPr>
        <w:t>5.3</w:t>
      </w:r>
      <w:r>
        <w:rPr>
          <w:rFonts w:eastAsia="SimSun"/>
        </w:rPr>
        <w:tab/>
        <w:t>JOSE Protected Message Forwarding Procedure on N32 (N32-f)</w:t>
      </w:r>
      <w:bookmarkEnd w:id="79"/>
      <w:bookmarkEnd w:id="80"/>
    </w:p>
    <w:p w14:paraId="2C808CB7" w14:textId="77777777" w:rsidR="008E331D" w:rsidRDefault="008E331D" w:rsidP="008E331D">
      <w:pPr>
        <w:pStyle w:val="Heading3"/>
        <w:rPr>
          <w:rFonts w:eastAsia="SimSun"/>
        </w:rPr>
      </w:pPr>
      <w:bookmarkStart w:id="81" w:name="_Toc67731621"/>
      <w:bookmarkStart w:id="82" w:name="_Toc67731959"/>
      <w:r>
        <w:rPr>
          <w:rFonts w:eastAsia="SimSun"/>
        </w:rPr>
        <w:t>5.3.1</w:t>
      </w:r>
      <w:r>
        <w:rPr>
          <w:rFonts w:eastAsia="SimSun"/>
        </w:rPr>
        <w:tab/>
        <w:t>Introduction</w:t>
      </w:r>
      <w:bookmarkEnd w:id="81"/>
      <w:bookmarkEnd w:id="82"/>
    </w:p>
    <w:p w14:paraId="5AA3247E" w14:textId="77777777" w:rsidR="008E331D" w:rsidRDefault="008E331D" w:rsidP="008E331D">
      <w:pPr>
        <w:rPr>
          <w:rFonts w:eastAsia="SimSun"/>
        </w:rPr>
      </w:pPr>
      <w:r>
        <w:t>The N32-f interface is used between two SEPPs for:</w:t>
      </w:r>
    </w:p>
    <w:p w14:paraId="3FBBD1B6" w14:textId="77777777" w:rsidR="008E331D" w:rsidRDefault="008E331D" w:rsidP="008E331D">
      <w:pPr>
        <w:pStyle w:val="B1"/>
      </w:pPr>
      <w:r>
        <w:t xml:space="preserve"> -</w:t>
      </w:r>
      <w:r>
        <w:tab/>
        <w:t>The forwarding of JOSE protected HTTP/2 messages between the NF service consumer and the NF service producer across two PLMNs, when PRINS is the negotiated security policy. The message forwarding on N32-f shall be based on the negotiated security capability and the exchanged security parameters between the two SEPPs (see clause 5.2).</w:t>
      </w:r>
    </w:p>
    <w:p w14:paraId="23690817" w14:textId="77777777" w:rsidR="008E331D" w:rsidRDefault="008E331D" w:rsidP="008E331D">
      <w:pPr>
        <w:pStyle w:val="B1"/>
      </w:pPr>
      <w:r>
        <w:t>-</w:t>
      </w:r>
      <w:r>
        <w:tab/>
        <w:t>Forwarding of the HTTP/2 messages between the NF service consumer and the NF service producer without any reformatting and application layer protection, when TLS is the negotiated security policy.</w:t>
      </w:r>
    </w:p>
    <w:p w14:paraId="0F680D16" w14:textId="77777777" w:rsidR="008E331D" w:rsidRDefault="008E331D" w:rsidP="008E331D">
      <w:pPr>
        <w:pStyle w:val="Heading3"/>
        <w:rPr>
          <w:rFonts w:eastAsia="SimSun"/>
        </w:rPr>
      </w:pPr>
      <w:bookmarkStart w:id="83" w:name="_Toc67731622"/>
      <w:bookmarkStart w:id="84" w:name="_Toc67731960"/>
      <w:r>
        <w:rPr>
          <w:rFonts w:eastAsia="SimSun"/>
        </w:rPr>
        <w:t>5.3.2</w:t>
      </w:r>
      <w:r>
        <w:rPr>
          <w:rFonts w:eastAsia="SimSun"/>
        </w:rPr>
        <w:tab/>
        <w:t>Use of Application Layer Security</w:t>
      </w:r>
      <w:bookmarkEnd w:id="83"/>
      <w:bookmarkEnd w:id="84"/>
    </w:p>
    <w:p w14:paraId="25CAB759" w14:textId="77777777" w:rsidR="008E331D" w:rsidRDefault="008E331D" w:rsidP="008E331D">
      <w:pPr>
        <w:pStyle w:val="Heading4"/>
        <w:rPr>
          <w:rFonts w:eastAsia="SimSun"/>
        </w:rPr>
      </w:pPr>
      <w:bookmarkStart w:id="85" w:name="_Toc67731623"/>
      <w:bookmarkStart w:id="86" w:name="_Toc67731961"/>
      <w:r>
        <w:rPr>
          <w:rFonts w:eastAsia="SimSun"/>
        </w:rPr>
        <w:t>5.3.2.1</w:t>
      </w:r>
      <w:r>
        <w:rPr>
          <w:rFonts w:eastAsia="SimSun"/>
        </w:rPr>
        <w:tab/>
        <w:t>General</w:t>
      </w:r>
      <w:bookmarkEnd w:id="85"/>
      <w:bookmarkEnd w:id="86"/>
    </w:p>
    <w:p w14:paraId="6CE88734" w14:textId="77777777" w:rsidR="008E331D" w:rsidRDefault="008E331D" w:rsidP="008E331D">
      <w:pPr>
        <w:rPr>
          <w:rFonts w:eastAsia="SimSun"/>
        </w:rPr>
      </w:pPr>
      <w:r>
        <w:t>If the negotiated security capability between the two SEPPs is PRINS, one or more HTTP/2 connections between the two SEPPs for the forwarding of JOSE protected message shall be established, which may involve IPX providers on path. The forwarding of messages over the N32-f interface involves the following steps at the sending SEPP:</w:t>
      </w:r>
    </w:p>
    <w:p w14:paraId="2F97C6BC" w14:textId="77777777" w:rsidR="008E331D" w:rsidRDefault="008E331D" w:rsidP="008E331D">
      <w:pPr>
        <w:pStyle w:val="B1"/>
      </w:pPr>
      <w:r>
        <w:t>1.</w:t>
      </w:r>
      <w:r>
        <w:tab/>
        <w:t>Identification of the protection policy applicable for the API being invoked (i.e either a request/response NF service API or a subscribe/unsubscribe service API or a notification API).</w:t>
      </w:r>
    </w:p>
    <w:p w14:paraId="6CAFE30D" w14:textId="77777777" w:rsidR="008E331D" w:rsidRDefault="008E331D" w:rsidP="008E331D">
      <w:pPr>
        <w:pStyle w:val="B1"/>
      </w:pPr>
      <w:r>
        <w:t>2.</w:t>
      </w:r>
      <w:r>
        <w:tab/>
        <w:t>Message reformatting as per the identified protection policy.</w:t>
      </w:r>
    </w:p>
    <w:p w14:paraId="32A651E0" w14:textId="77777777" w:rsidR="008E331D" w:rsidRDefault="008E331D" w:rsidP="008E331D">
      <w:pPr>
        <w:pStyle w:val="B1"/>
      </w:pPr>
      <w:r>
        <w:t>3.</w:t>
      </w:r>
      <w:r>
        <w:tab/>
        <w:t>Forwarding of the reformatted message over the N32 interface.</w:t>
      </w:r>
    </w:p>
    <w:p w14:paraId="319FC46F" w14:textId="77777777" w:rsidR="008E331D" w:rsidRDefault="008E331D" w:rsidP="008E331D">
      <w:r>
        <w:t>The processing of a message received over the N32-f interface at the receiving SEPP involves the following steps.</w:t>
      </w:r>
    </w:p>
    <w:p w14:paraId="593FA9CB" w14:textId="77777777" w:rsidR="008E331D" w:rsidRDefault="008E331D" w:rsidP="008E331D">
      <w:pPr>
        <w:pStyle w:val="B1"/>
      </w:pPr>
      <w:r>
        <w:t>1.</w:t>
      </w:r>
      <w:r>
        <w:tab/>
        <w:t>Identify the N32-f context using the N32-f context Id received in the message.</w:t>
      </w:r>
    </w:p>
    <w:p w14:paraId="7A61B7EB" w14:textId="77777777" w:rsidR="008E331D" w:rsidRDefault="008E331D" w:rsidP="008E331D">
      <w:pPr>
        <w:pStyle w:val="B1"/>
      </w:pPr>
      <w:r>
        <w:t>2.</w:t>
      </w:r>
      <w:r>
        <w:tab/>
        <w:t>Verify the integrity protection of the message using the keying material obtained from the TLS layer during the parameter exchange procedure for that N32-f context (see 3GPP TS 33.501 [6]). The TLS connection from which the keying material is obtained is the N32-c TLS connection used for the parameter exchange procedure.3.</w:t>
      </w:r>
      <w:r>
        <w:tab/>
        <w:t>Decrypt the ciphertext part of the received JWE message. Decode the "aad" part of the JWE message using BASE64URL decoding.</w:t>
      </w:r>
    </w:p>
    <w:p w14:paraId="11D9B726" w14:textId="77777777" w:rsidR="008E331D" w:rsidRDefault="008E331D" w:rsidP="008E331D">
      <w:pPr>
        <w:pStyle w:val="B1"/>
      </w:pPr>
      <w:r>
        <w:t>4.</w:t>
      </w:r>
      <w:r>
        <w:tab/>
        <w:t>Form the original JSON request / response body from the decrypted ciphertext and the decoded integrity verified "aad" block.</w:t>
      </w:r>
    </w:p>
    <w:p w14:paraId="6853DB2F" w14:textId="77777777" w:rsidR="008E331D" w:rsidRDefault="008E331D" w:rsidP="008E331D">
      <w:pPr>
        <w:pStyle w:val="B1"/>
      </w:pPr>
      <w:r>
        <w:t>5.</w:t>
      </w:r>
      <w:r>
        <w:tab/>
        <w:t>For each entry in the "modificationsBlock" of the received message:</w:t>
      </w:r>
    </w:p>
    <w:p w14:paraId="740C849F" w14:textId="77777777" w:rsidR="008E331D" w:rsidRDefault="008E331D" w:rsidP="008E331D">
      <w:pPr>
        <w:pStyle w:val="B2"/>
      </w:pPr>
      <w:r>
        <w:t>-</w:t>
      </w:r>
      <w:r>
        <w:tab/>
        <w:t>First verify the integity protection of that entry using the keying material applicable for the IPX that inserted that block (using the "identity" IE in the "modificationsBlock");</w:t>
      </w:r>
    </w:p>
    <w:p w14:paraId="1F48ACD8" w14:textId="77777777" w:rsidR="008E331D" w:rsidRDefault="008E331D" w:rsidP="008E331D">
      <w:pPr>
        <w:pStyle w:val="B2"/>
      </w:pPr>
      <w:r>
        <w:lastRenderedPageBreak/>
        <w:t>-</w:t>
      </w:r>
      <w:r>
        <w:tab/>
        <w:t>Identify the modifications policy exchanged during the parameter exchange procedure with the sending SEPP if the IPX that inserted the modificationsBlock is from the sending SEPP side; else identify the modifications policy applicable for the IPX based on local configuration;</w:t>
      </w:r>
    </w:p>
    <w:p w14:paraId="421B8F4B" w14:textId="77777777" w:rsidR="008E331D" w:rsidRDefault="008E331D" w:rsidP="008E331D">
      <w:pPr>
        <w:pStyle w:val="B2"/>
      </w:pPr>
      <w:r>
        <w:t>-</w:t>
      </w:r>
      <w:r>
        <w:tab/>
        <w:t>Check if the inserted modifications are as per the identified modifications policy;</w:t>
      </w:r>
    </w:p>
    <w:p w14:paraId="36550C42" w14:textId="77777777" w:rsidR="008E331D" w:rsidRDefault="008E331D" w:rsidP="008E331D">
      <w:pPr>
        <w:pStyle w:val="B2"/>
      </w:pPr>
      <w:r>
        <w:t>-</w:t>
      </w:r>
      <w:r>
        <w:tab/>
        <w:t>Apply the modifications as a JSON patch over the formed original JSON request / response body from step 4.</w:t>
      </w:r>
    </w:p>
    <w:p w14:paraId="77C41BE9" w14:textId="77777777" w:rsidR="008E331D" w:rsidRDefault="008E331D" w:rsidP="008E331D">
      <w:pPr>
        <w:pStyle w:val="B1"/>
      </w:pPr>
      <w:r>
        <w:t>6.</w:t>
      </w:r>
      <w:r>
        <w:tab/>
        <w:t>If the reconstructed HTTP message has a "Authorization" header, then the SEPP shall check whether the service consumer's PLMN ID is present in the Bearer token contained in the Authorization header (see 3GPP TS 29.510 [18], clause 6.3.5.2.4) and if it matches with the "Remote PLMN ID" of the N32-f context. If they do not match, the SEPP shall respond to the sending SEPP with "403 Forbidden" status code with the application specific cause set as "PLMNID_MISMATCH".</w:t>
      </w:r>
    </w:p>
    <w:p w14:paraId="396FB4FA" w14:textId="77777777" w:rsidR="008E331D" w:rsidRDefault="008E331D" w:rsidP="008E331D">
      <w:pPr>
        <w:pStyle w:val="NO"/>
      </w:pPr>
      <w:r>
        <w:t>NOTE:</w:t>
      </w:r>
      <w:r>
        <w:tab/>
        <w:t>In this case</w:t>
      </w:r>
      <w:r>
        <w:rPr>
          <w:lang w:eastAsia="zh-CN"/>
        </w:rPr>
        <w:t>,</w:t>
      </w:r>
      <w:r>
        <w:t xml:space="preserve"> the N32-f Error Reporting procedure specified in clause 5.2.5 is not used since the processing of the complete N32-f message fails at the receiving SEPP.</w:t>
      </w:r>
    </w:p>
    <w:p w14:paraId="0D7EB410" w14:textId="77777777" w:rsidR="008E331D" w:rsidRDefault="008E331D" w:rsidP="008E331D">
      <w:pPr>
        <w:pStyle w:val="B2"/>
      </w:pPr>
    </w:p>
    <w:p w14:paraId="50CE8A1A" w14:textId="77777777" w:rsidR="008E331D" w:rsidRDefault="008E331D" w:rsidP="008E331D">
      <w:pPr>
        <w:pStyle w:val="Heading4"/>
        <w:rPr>
          <w:rFonts w:eastAsia="SimSun"/>
        </w:rPr>
      </w:pPr>
      <w:bookmarkStart w:id="87" w:name="_Toc67731624"/>
      <w:bookmarkStart w:id="88" w:name="_Toc67731962"/>
      <w:r>
        <w:rPr>
          <w:rFonts w:eastAsia="SimSun"/>
        </w:rPr>
        <w:t>5.3.2.2</w:t>
      </w:r>
      <w:r>
        <w:rPr>
          <w:rFonts w:eastAsia="SimSun"/>
        </w:rPr>
        <w:tab/>
        <w:t>Protection Policy Lookup</w:t>
      </w:r>
      <w:bookmarkEnd w:id="87"/>
      <w:bookmarkEnd w:id="88"/>
    </w:p>
    <w:p w14:paraId="1E94DB71" w14:textId="77777777" w:rsidR="008E331D" w:rsidRDefault="008E331D" w:rsidP="008E331D">
      <w:pPr>
        <w:rPr>
          <w:rFonts w:eastAsia="SimSun"/>
        </w:rPr>
      </w:pPr>
      <w:r>
        <w:t>When a SEPP receives a HTTP/2 request or response message intended to be routed towards another PLMN, the sending SEPP shall identify the protection policy as given below</w:t>
      </w:r>
    </w:p>
    <w:p w14:paraId="4FB34947" w14:textId="77777777" w:rsidR="008E331D" w:rsidRDefault="008E331D" w:rsidP="008E331D">
      <w:pPr>
        <w:pStyle w:val="B1"/>
      </w:pPr>
      <w:r>
        <w:t>1.</w:t>
      </w:r>
      <w:r>
        <w:tab/>
        <w:t>Identify the target PLMN from the ":aurthority" part of the message using the format specified in clause 6.1.4.3 of 3GPP TS 29.500 [4].</w:t>
      </w:r>
    </w:p>
    <w:p w14:paraId="2C0F10B8" w14:textId="77777777" w:rsidR="008E331D" w:rsidRDefault="008E331D" w:rsidP="008E331D">
      <w:pPr>
        <w:pStyle w:val="B1"/>
      </w:pPr>
      <w:r>
        <w:t>2.</w:t>
      </w:r>
      <w:r>
        <w:tab/>
        <w:t>Check if the incoming HTTP/2 message has the "3gpp-Sbi-Callback" header. When present, the SEPP shall select the data encryption and modification policy applicable for the specific notification type, identified by the value of the "3gpp-Sbi-Callback" header and the target PLMN, using the notification type list stored as specified in subclase 5.2.3.3.</w:t>
      </w:r>
    </w:p>
    <w:p w14:paraId="59013A35" w14:textId="77777777" w:rsidR="008E331D" w:rsidRDefault="008E331D" w:rsidP="008E331D">
      <w:pPr>
        <w:pStyle w:val="B1"/>
      </w:pPr>
      <w:r>
        <w:t>3.</w:t>
      </w:r>
      <w:r>
        <w:tab/>
        <w:t>Else, if it is a HTTP/2 request message, then from the ":authority" and ":path" part of the received HTTP/2 request message, form the API URI. For the identified PLMN, check if a protection policy exists for the API URI using the table stored as specified in clause 5.2.3.3.</w:t>
      </w:r>
    </w:p>
    <w:p w14:paraId="1F22FB84" w14:textId="77777777" w:rsidR="008E331D" w:rsidRDefault="008E331D" w:rsidP="008E331D">
      <w:pPr>
        <w:pStyle w:val="B1"/>
      </w:pPr>
      <w:r>
        <w:t>4.</w:t>
      </w:r>
      <w:r>
        <w:tab/>
        <w:t>Else, if it is a HTTP/2 response message, then based on the HTTP/2 stream ID on which the response is received, identify the corresponding request that was sent by the SEPP and the protection policy applicable for that request, as specified in step 3.</w:t>
      </w:r>
    </w:p>
    <w:p w14:paraId="1C17BEE3" w14:textId="77777777" w:rsidR="008E331D" w:rsidRDefault="008E331D" w:rsidP="008E331D">
      <w:pPr>
        <w:pStyle w:val="B1"/>
      </w:pPr>
      <w:r>
        <w:t>5.</w:t>
      </w:r>
      <w:r>
        <w:tab/>
        <w:t xml:space="preserve">If an entry is not found, then it means that either the particular API has no protection policy exchanged. </w:t>
      </w:r>
    </w:p>
    <w:p w14:paraId="5602CC53" w14:textId="77777777" w:rsidR="008E331D" w:rsidRDefault="008E331D" w:rsidP="008E331D">
      <w:r>
        <w:t xml:space="preserve"> Once a protection policy is identified, the SEPP shall apply the application layer security as per the identified protection policy.</w:t>
      </w:r>
    </w:p>
    <w:p w14:paraId="44657F64" w14:textId="77777777" w:rsidR="008E331D" w:rsidRDefault="008E331D" w:rsidP="008E331D">
      <w:pPr>
        <w:pStyle w:val="Heading4"/>
        <w:rPr>
          <w:rFonts w:eastAsia="SimSun"/>
        </w:rPr>
      </w:pPr>
      <w:bookmarkStart w:id="89" w:name="_Toc67731625"/>
      <w:bookmarkStart w:id="90" w:name="_Toc67731963"/>
      <w:r>
        <w:rPr>
          <w:rFonts w:eastAsia="SimSun"/>
        </w:rPr>
        <w:t>5.3.2.3</w:t>
      </w:r>
      <w:r>
        <w:rPr>
          <w:rFonts w:eastAsia="SimSun"/>
        </w:rPr>
        <w:tab/>
        <w:t>Message Reformatting</w:t>
      </w:r>
      <w:bookmarkEnd w:id="89"/>
      <w:bookmarkEnd w:id="90"/>
    </w:p>
    <w:p w14:paraId="04D5071C" w14:textId="77777777" w:rsidR="008E331D" w:rsidRDefault="008E331D" w:rsidP="008E331D">
      <w:pPr>
        <w:rPr>
          <w:rFonts w:eastAsia="SimSun"/>
        </w:rPr>
      </w:pPr>
      <w:r>
        <w:t>A SEPP on the sending side PLMN applies message reformatting in the following cases:</w:t>
      </w:r>
    </w:p>
    <w:p w14:paraId="7B7E603C" w14:textId="77777777" w:rsidR="008E331D" w:rsidRDefault="008E331D" w:rsidP="008E331D">
      <w:pPr>
        <w:pStyle w:val="B1"/>
      </w:pPr>
      <w:r>
        <w:t>-</w:t>
      </w:r>
      <w:r>
        <w:tab/>
        <w:t>When it receives a HTTP/2 request message from an NF service consumer to a an NF service producer in another PLMN;</w:t>
      </w:r>
    </w:p>
    <w:p w14:paraId="3A3EDE4D" w14:textId="77777777" w:rsidR="008E331D" w:rsidRDefault="008E331D" w:rsidP="008E331D">
      <w:pPr>
        <w:pStyle w:val="B1"/>
      </w:pPr>
      <w:r>
        <w:t>-</w:t>
      </w:r>
      <w:r>
        <w:tab/>
        <w:t>When it receives a response HTTP/2 response message from an NF service producer to an NF service consumer in another PLMN.</w:t>
      </w:r>
    </w:p>
    <w:p w14:paraId="18E2F73B" w14:textId="77777777" w:rsidR="008E331D" w:rsidRDefault="008E331D" w:rsidP="008E331D">
      <w:pPr>
        <w:pStyle w:val="B1"/>
      </w:pPr>
      <w:r>
        <w:t>-</w:t>
      </w:r>
      <w:r>
        <w:tab/>
        <w:t>When it receives a HTTP/2 notification request message from an NF service producer to an NF service consumer in another PLMN;</w:t>
      </w:r>
    </w:p>
    <w:p w14:paraId="5633624E" w14:textId="77777777" w:rsidR="008E331D" w:rsidRDefault="008E331D" w:rsidP="008E331D">
      <w:pPr>
        <w:pStyle w:val="B1"/>
      </w:pPr>
      <w:r>
        <w:t>-</w:t>
      </w:r>
      <w:r>
        <w:tab/>
        <w:t>When it receives a HTTP/2 notification response message from an NF service consumer to an NF service producer in another PLMN</w:t>
      </w:r>
    </w:p>
    <w:p w14:paraId="0C4F3C4E" w14:textId="77777777" w:rsidR="008E331D" w:rsidRDefault="008E331D" w:rsidP="008E331D">
      <w:pPr>
        <w:pStyle w:val="B1"/>
        <w:ind w:left="0" w:firstLine="0"/>
      </w:pPr>
      <w:r>
        <w:t>The SEPP shall reformat the HTTP/2 message by encapsulating the whole message into the body of a new HTTP POST message. The body of the HTTP POST request / response message shall contain the reformatted original HTTP/2 request/response message respectively. The HTTP POST request/response body shall be encoded as the "N32fReformattedReqMsg"/"N32fReformattedRspMsg" JSON bodies respectively, as specified in clause 6.2.5.</w:t>
      </w:r>
    </w:p>
    <w:p w14:paraId="56C93A60" w14:textId="77777777" w:rsidR="008E331D" w:rsidRDefault="008E331D" w:rsidP="008E331D">
      <w:pPr>
        <w:pStyle w:val="B1"/>
        <w:ind w:left="0" w:firstLine="0"/>
      </w:pPr>
      <w:r>
        <w:lastRenderedPageBreak/>
        <w:t>The "N32fReformattedReqMsg"/"N32fReformattedRspMsg" are structured as given below:</w:t>
      </w:r>
    </w:p>
    <w:p w14:paraId="00D15E01" w14:textId="77777777" w:rsidR="008E331D" w:rsidRDefault="008E331D" w:rsidP="008E331D">
      <w:pPr>
        <w:pStyle w:val="B1"/>
        <w:ind w:left="0" w:firstLine="0"/>
      </w:pPr>
    </w:p>
    <w:p w14:paraId="7B0FF9C4" w14:textId="77777777" w:rsidR="008E331D" w:rsidRDefault="008E331D" w:rsidP="008E331D">
      <w:pPr>
        <w:pStyle w:val="TH"/>
      </w:pPr>
      <w:r>
        <w:rPr>
          <w:rFonts w:eastAsia="SimSun"/>
        </w:rPr>
        <w:object w:dxaOrig="9648" w:dyaOrig="7212" w14:anchorId="2635AB9A">
          <v:shape id="_x0000_i1056" type="#_x0000_t75" style="width:482.5pt;height:360.5pt" o:ole="">
            <v:imagedata r:id="rId29" o:title=""/>
          </v:shape>
          <o:OLEObject Type="Embed" ProgID="Visio.Drawing.15" ShapeID="_x0000_i1056" DrawAspect="Content" ObjectID="_1678344788" r:id="rId30"/>
        </w:object>
      </w:r>
    </w:p>
    <w:p w14:paraId="2EEDD741" w14:textId="77777777" w:rsidR="008E331D" w:rsidRDefault="008E331D" w:rsidP="008E331D">
      <w:pPr>
        <w:pStyle w:val="TF"/>
      </w:pPr>
      <w:r>
        <w:t>Figure 5.3.2.3-1 JSON representation of a reformatted HTTP message</w:t>
      </w:r>
    </w:p>
    <w:p w14:paraId="7567B226" w14:textId="77777777" w:rsidR="008E331D" w:rsidRDefault="008E331D" w:rsidP="008E331D">
      <w:pPr>
        <w:pStyle w:val="B1"/>
        <w:ind w:left="0" w:firstLine="0"/>
        <w:jc w:val="center"/>
      </w:pPr>
    </w:p>
    <w:p w14:paraId="262A5E55" w14:textId="77777777" w:rsidR="008E331D" w:rsidRDefault="008E331D" w:rsidP="008E331D">
      <w:pPr>
        <w:pStyle w:val="B1"/>
        <w:ind w:left="0" w:firstLine="0"/>
      </w:pPr>
      <w:r>
        <w:t>The "cipherText" part of the reformatted message in FlatJweJson shall be prepared as given below</w:t>
      </w:r>
    </w:p>
    <w:p w14:paraId="4271A68A" w14:textId="77777777" w:rsidR="008E331D" w:rsidRDefault="008E331D" w:rsidP="008E331D">
      <w:pPr>
        <w:pStyle w:val="TH"/>
      </w:pPr>
      <w:r>
        <w:rPr>
          <w:rFonts w:eastAsia="SimSun"/>
        </w:rPr>
        <w:object w:dxaOrig="9648" w:dyaOrig="2040" w14:anchorId="74050716">
          <v:shape id="_x0000_i1057" type="#_x0000_t75" style="width:482.5pt;height:102pt" o:ole="">
            <v:imagedata r:id="rId31" o:title=""/>
          </v:shape>
          <o:OLEObject Type="Embed" ProgID="Visio.Drawing.15" ShapeID="_x0000_i1057" DrawAspect="Content" ObjectID="_1678344789" r:id="rId32"/>
        </w:object>
      </w:r>
    </w:p>
    <w:p w14:paraId="1D0ED6CC" w14:textId="77777777" w:rsidR="008E331D" w:rsidRDefault="008E331D" w:rsidP="008E331D">
      <w:pPr>
        <w:pStyle w:val="TF"/>
      </w:pPr>
      <w:r>
        <w:t>Figure 5.3.2.3-2 Transformation of HTTP Header and Payload to Encrypt into CipherText</w:t>
      </w:r>
    </w:p>
    <w:p w14:paraId="5D5321B4" w14:textId="77777777" w:rsidR="008E331D" w:rsidRDefault="008E331D" w:rsidP="008E331D">
      <w:pPr>
        <w:pStyle w:val="B1"/>
      </w:pPr>
      <w:r>
        <w:t>1.</w:t>
      </w:r>
      <w:r>
        <w:tab/>
        <w:t>Based on the protection policy exchanged between the SEPPs, the sending SEPP prepares an input for the JWE ciphering and integrity protection as an array of arbitrary types in the "DataToIntegrityProtectAndCipher" block with each entry containing either a HTTP header value or the value of a JSON payload IE of the API message being reformatted. The index value "encBlockIdx" in the payload part of DataToIntegrityProtectBlock shall point to the index of a header value or IE value in this input array.</w:t>
      </w:r>
    </w:p>
    <w:p w14:paraId="5940EF2C" w14:textId="77777777" w:rsidR="008E331D" w:rsidRDefault="008E331D" w:rsidP="008E331D">
      <w:pPr>
        <w:pStyle w:val="B1"/>
      </w:pPr>
      <w:r>
        <w:lastRenderedPageBreak/>
        <w:t>2.</w:t>
      </w:r>
      <w:r>
        <w:tab/>
        <w:t>The input block is fed into an encryption function along with the other required inputs for JWE as specified in IETF RFC 7516 [14].</w:t>
      </w:r>
    </w:p>
    <w:p w14:paraId="2B2463B2" w14:textId="77777777" w:rsidR="008E331D" w:rsidRDefault="008E331D" w:rsidP="008E331D">
      <w:pPr>
        <w:pStyle w:val="B1"/>
      </w:pPr>
      <w:r>
        <w:t>3.</w:t>
      </w:r>
      <w:r>
        <w:tab/>
        <w:t>The encryption function outputs the cipher text information. This cipher text is then subjected to BASE64URL transformation as specified in IETF RFC 4648 [15] clause 5.</w:t>
      </w:r>
    </w:p>
    <w:p w14:paraId="2E116F0B" w14:textId="77777777" w:rsidR="008E331D" w:rsidRDefault="008E331D" w:rsidP="008E331D">
      <w:pPr>
        <w:pStyle w:val="B1"/>
      </w:pPr>
      <w:r>
        <w:t>4. The output of the BASE64URL transform is them encoded as the ciphertext part of FlatJweJson IE specified in clause 6.2.5.2.11.</w:t>
      </w:r>
    </w:p>
    <w:p w14:paraId="6DDDC87E" w14:textId="77777777" w:rsidR="008E331D" w:rsidRDefault="008E331D" w:rsidP="008E331D">
      <w:pPr>
        <w:pStyle w:val="Heading4"/>
        <w:rPr>
          <w:rFonts w:eastAsia="SimSun"/>
        </w:rPr>
      </w:pPr>
      <w:bookmarkStart w:id="91" w:name="_Toc67731626"/>
      <w:bookmarkStart w:id="92" w:name="_Toc67731964"/>
      <w:r>
        <w:rPr>
          <w:rFonts w:eastAsia="SimSun"/>
        </w:rPr>
        <w:t>5.3.2.4</w:t>
      </w:r>
      <w:r>
        <w:rPr>
          <w:rFonts w:eastAsia="SimSun"/>
        </w:rPr>
        <w:tab/>
        <w:t>Message Forwarding to Peer SEPP</w:t>
      </w:r>
      <w:bookmarkEnd w:id="91"/>
      <w:bookmarkEnd w:id="92"/>
    </w:p>
    <w:p w14:paraId="70617F42" w14:textId="77777777" w:rsidR="008E331D" w:rsidRDefault="008E331D" w:rsidP="008E331D">
      <w:pPr>
        <w:rPr>
          <w:rFonts w:eastAsia="SimSun"/>
        </w:rPr>
      </w:pPr>
      <w:r>
        <w:t>Once a SEPP reformats the HTTP/2 message into the "N32ReformattedReqMsg"/"N32ReformattedRspMsg" JSON object as specified in clause 5.3.2, the SEPP forwards the message to the receiving SEPP by invoking a HTTP POST method as shown in figure 5.3.2.4-1 below.</w:t>
      </w:r>
    </w:p>
    <w:p w14:paraId="675BFFFC" w14:textId="77777777" w:rsidR="008E331D" w:rsidRDefault="008E331D" w:rsidP="008E331D">
      <w:pPr>
        <w:pStyle w:val="TH"/>
      </w:pPr>
      <w:r>
        <w:rPr>
          <w:rFonts w:eastAsia="SimSun"/>
        </w:rPr>
        <w:object w:dxaOrig="8640" w:dyaOrig="2040" w14:anchorId="7FEDD684">
          <v:shape id="_x0000_i1058" type="#_x0000_t75" style="width:6in;height:102pt" o:ole="">
            <v:imagedata r:id="rId33" o:title=""/>
          </v:shape>
          <o:OLEObject Type="Embed" ProgID="Visio.Drawing.15" ShapeID="_x0000_i1058" DrawAspect="Content" ObjectID="_1678344790" r:id="rId34"/>
        </w:object>
      </w:r>
    </w:p>
    <w:p w14:paraId="4F784DDF" w14:textId="77777777" w:rsidR="008E331D" w:rsidRDefault="008E331D" w:rsidP="008E331D">
      <w:pPr>
        <w:pStyle w:val="TF"/>
      </w:pPr>
      <w:r>
        <w:t>Figure 5.3.2.4-1 Message Forwarding between SEPP on N32-f</w:t>
      </w:r>
    </w:p>
    <w:p w14:paraId="5550505B" w14:textId="77777777" w:rsidR="008E331D" w:rsidRDefault="008E331D" w:rsidP="008E331D">
      <w:pPr>
        <w:pStyle w:val="B1"/>
      </w:pPr>
      <w:r>
        <w:t>1.</w:t>
      </w:r>
      <w:r>
        <w:tab/>
        <w:t>The initiating SEPP issues a HTTP POST request towards the responding SEPP with the request body containing the "N32ReformattedReqMsg" IE carrying the reformatted HTTP/2 message. The request message shall contain the "n32fContextId" information provided by the responding SEPP to the initiating SEPP earlier during the parameter exchange procedure (see clause 5.2.3). The responding SEPP shall use the "n32fContextId" information to:</w:t>
      </w:r>
    </w:p>
    <w:p w14:paraId="0527A5ED" w14:textId="77777777" w:rsidR="008E331D" w:rsidRDefault="008E331D" w:rsidP="008E331D">
      <w:pPr>
        <w:pStyle w:val="B2"/>
        <w:ind w:left="800" w:hanging="400"/>
      </w:pPr>
      <w:r>
        <w:t>-</w:t>
      </w:r>
      <w:r>
        <w:tab/>
        <w:t>Locate the agreed cipher suite and protection policy;</w:t>
      </w:r>
    </w:p>
    <w:p w14:paraId="5D153A08" w14:textId="77777777" w:rsidR="008E331D" w:rsidRDefault="008E331D" w:rsidP="008E331D">
      <w:pPr>
        <w:pStyle w:val="B2"/>
        <w:ind w:left="800" w:hanging="400"/>
      </w:pPr>
      <w:r>
        <w:t>-</w:t>
      </w:r>
      <w:r>
        <w:tab/>
        <w:t>Locate the n32ContextId to be used in the response.</w:t>
      </w:r>
    </w:p>
    <w:p w14:paraId="126022F2" w14:textId="77777777" w:rsidR="008E331D" w:rsidRDefault="008E331D" w:rsidP="008E331D">
      <w:pPr>
        <w:pStyle w:val="B1"/>
      </w:pPr>
      <w:r>
        <w:t>2a.</w:t>
      </w:r>
      <w:r>
        <w:tab/>
        <w:t xml:space="preserve">On successful processing of the request, the responding SEPP shall: </w:t>
      </w:r>
    </w:p>
    <w:p w14:paraId="0D294FD2" w14:textId="77777777" w:rsidR="008E331D" w:rsidRDefault="008E331D" w:rsidP="008E331D">
      <w:pPr>
        <w:pStyle w:val="B2"/>
      </w:pPr>
      <w:r>
        <w:t>-</w:t>
      </w:r>
      <w:r>
        <w:tab/>
        <w:t>reconstruct the HTTP/2 message towards the NF service producer;</w:t>
      </w:r>
    </w:p>
    <w:p w14:paraId="04E7DDB8" w14:textId="77777777" w:rsidR="008E331D" w:rsidRDefault="008E331D" w:rsidP="008E331D">
      <w:pPr>
        <w:pStyle w:val="B2"/>
      </w:pPr>
      <w:r>
        <w:t>-</w:t>
      </w:r>
      <w:r>
        <w:tab/>
        <w:t>forward the reconstructed HTTP/2 message to the NF service producer;</w:t>
      </w:r>
    </w:p>
    <w:p w14:paraId="4E3198AF" w14:textId="77777777" w:rsidR="008E331D" w:rsidRDefault="008E331D" w:rsidP="008E331D">
      <w:pPr>
        <w:pStyle w:val="B2"/>
      </w:pPr>
      <w:r>
        <w:t>-</w:t>
      </w:r>
      <w:r>
        <w:tab/>
        <w:t>wait for the response from the NF service producer; and then</w:t>
      </w:r>
    </w:p>
    <w:p w14:paraId="5FBB5E4B" w14:textId="77777777" w:rsidR="008E331D" w:rsidRDefault="008E331D" w:rsidP="008E331D">
      <w:pPr>
        <w:pStyle w:val="B2"/>
      </w:pPr>
      <w:r>
        <w:t>-</w:t>
      </w:r>
      <w:r>
        <w:tab/>
        <w:t>once the response from the NF service producer is received, respond to the initiating SEPP with a "200 OK" status code and a POST response body that contains the "N32ReformattedRspMsg". The "N32ReformattedRspMsg" shall contain the reformatted HTTP response message from the responding PLMN. The response message shall contain the "n32fContextId" information provided by the initiating SEPP to the responding SEPP earlier during the parameter exchange procedure (see clause 5.2.3).</w:t>
      </w:r>
    </w:p>
    <w:p w14:paraId="321D5297" w14:textId="77777777" w:rsidR="008E331D" w:rsidRDefault="008E331D" w:rsidP="008E331D">
      <w:pPr>
        <w:pStyle w:val="B1"/>
        <w:ind w:left="284" w:firstLine="0"/>
      </w:pPr>
      <w:r>
        <w:t>The responding SEPP shall be able to map the response received from the NF service producer to the HTTP/2 stream ID for the corresponding response it needs to generate towards the initiating SEPP. The HTTP/2 stream ID and the HTTP/2 connection information on either side shall be used to derive this mapping.</w:t>
      </w:r>
    </w:p>
    <w:p w14:paraId="29F6418D" w14:textId="77777777" w:rsidR="008E331D" w:rsidRDefault="008E331D" w:rsidP="008E331D">
      <w:pPr>
        <w:pStyle w:val="B1"/>
      </w:pPr>
      <w:r>
        <w:t>2b.</w:t>
      </w:r>
      <w:r>
        <w:tab/>
        <w:t>On failure, the responding SEPP shall respond to the initiating SEPP with an appropriate 4xx/5xx status code as specified in clause 6.2.4.2.</w:t>
      </w:r>
    </w:p>
    <w:p w14:paraId="673D77C4" w14:textId="77777777" w:rsidR="008E331D" w:rsidRDefault="008E331D" w:rsidP="008E331D">
      <w:pPr>
        <w:pStyle w:val="Heading3"/>
        <w:rPr>
          <w:rFonts w:eastAsia="SimSun"/>
        </w:rPr>
      </w:pPr>
      <w:bookmarkStart w:id="93" w:name="_Toc67731627"/>
      <w:bookmarkStart w:id="94" w:name="_Toc67731965"/>
      <w:r>
        <w:rPr>
          <w:rFonts w:eastAsia="SimSun"/>
        </w:rPr>
        <w:t>5.3.3</w:t>
      </w:r>
      <w:r>
        <w:rPr>
          <w:rFonts w:eastAsia="SimSun"/>
        </w:rPr>
        <w:tab/>
        <w:t>Message Forwarding to Peer SEPP when TLS is used</w:t>
      </w:r>
      <w:bookmarkEnd w:id="93"/>
      <w:bookmarkEnd w:id="94"/>
    </w:p>
    <w:p w14:paraId="3C288739" w14:textId="77777777" w:rsidR="008E331D" w:rsidRDefault="008E331D" w:rsidP="008E331D">
      <w:pPr>
        <w:rPr>
          <w:rFonts w:eastAsia="SimSun"/>
        </w:rPr>
      </w:pPr>
      <w:r>
        <w:t>When the negotiated security policy between the SEPPs is TLS, then the procedures described in clauses 5.3.2, 5.3.3 and 5.3.4 shall not be applied. The SEPP shall use a TLS connection towards the other SEPP to forward the HTTP/2 messages sent by the NF service producers and NF service consumers, as is without reformatting.</w:t>
      </w:r>
    </w:p>
    <w:p w14:paraId="79D87A8F" w14:textId="77777777" w:rsidR="008E331D" w:rsidRDefault="008E331D" w:rsidP="008E331D">
      <w:pPr>
        <w:pStyle w:val="Heading1"/>
        <w:rPr>
          <w:rFonts w:eastAsia="SimSun"/>
        </w:rPr>
      </w:pPr>
      <w:bookmarkStart w:id="95" w:name="_Toc67731628"/>
      <w:bookmarkStart w:id="96" w:name="_Toc67731966"/>
      <w:r>
        <w:rPr>
          <w:rFonts w:eastAsia="SimSun"/>
        </w:rPr>
        <w:lastRenderedPageBreak/>
        <w:t>6</w:t>
      </w:r>
      <w:r>
        <w:rPr>
          <w:rFonts w:eastAsia="SimSun"/>
        </w:rPr>
        <w:tab/>
        <w:t>API Definitions</w:t>
      </w:r>
      <w:bookmarkEnd w:id="95"/>
      <w:bookmarkEnd w:id="96"/>
    </w:p>
    <w:p w14:paraId="00E2AC86" w14:textId="77777777" w:rsidR="008E331D" w:rsidRDefault="008E331D" w:rsidP="008E331D">
      <w:pPr>
        <w:pStyle w:val="Heading2"/>
        <w:rPr>
          <w:rFonts w:eastAsia="SimSun"/>
        </w:rPr>
      </w:pPr>
      <w:bookmarkStart w:id="97" w:name="_Toc67731629"/>
      <w:bookmarkStart w:id="98" w:name="_Toc67731967"/>
      <w:r>
        <w:rPr>
          <w:rFonts w:eastAsia="SimSun"/>
        </w:rPr>
        <w:t>6.1</w:t>
      </w:r>
      <w:r>
        <w:rPr>
          <w:rFonts w:eastAsia="SimSun"/>
        </w:rPr>
        <w:tab/>
        <w:t>N32 Handshake API</w:t>
      </w:r>
      <w:bookmarkEnd w:id="97"/>
      <w:bookmarkEnd w:id="98"/>
    </w:p>
    <w:p w14:paraId="13014BCD" w14:textId="77777777" w:rsidR="008E331D" w:rsidRDefault="008E331D" w:rsidP="008E331D">
      <w:pPr>
        <w:pStyle w:val="Heading3"/>
        <w:rPr>
          <w:rFonts w:eastAsia="SimSun"/>
        </w:rPr>
      </w:pPr>
      <w:bookmarkStart w:id="99" w:name="_Toc67731630"/>
      <w:bookmarkStart w:id="100" w:name="_Toc67731968"/>
      <w:r>
        <w:rPr>
          <w:rFonts w:eastAsia="SimSun"/>
        </w:rPr>
        <w:t>6.1.1</w:t>
      </w:r>
      <w:r>
        <w:rPr>
          <w:rFonts w:eastAsia="SimSun"/>
        </w:rPr>
        <w:tab/>
        <w:t>API URI</w:t>
      </w:r>
      <w:bookmarkEnd w:id="99"/>
      <w:bookmarkEnd w:id="100"/>
    </w:p>
    <w:p w14:paraId="33C5B704" w14:textId="77777777" w:rsidR="008E331D" w:rsidRDefault="008E331D" w:rsidP="008E331D">
      <w:pPr>
        <w:rPr>
          <w:rFonts w:eastAsia="SimSun"/>
        </w:rPr>
      </w:pPr>
      <w:r>
        <w:t>URIs of this API shall have the following root:</w:t>
      </w:r>
    </w:p>
    <w:p w14:paraId="430AD4A1" w14:textId="77777777" w:rsidR="008E331D" w:rsidRDefault="008E331D" w:rsidP="008E331D">
      <w:r>
        <w:t>{apiRoot}/{apiName}/{apiVersion}/</w:t>
      </w:r>
    </w:p>
    <w:p w14:paraId="118C0137" w14:textId="77777777" w:rsidR="008E331D" w:rsidRDefault="008E331D" w:rsidP="008E331D">
      <w:r>
        <w:t>where "apiRoot" is defined in clause 4.4.1 of 3GPP TS 29.501 [5], the "apiName" shall be set to "n32c -handshake" and the "apiVersion" shall be set to "v1" for the current version of this specification.</w:t>
      </w:r>
    </w:p>
    <w:p w14:paraId="4317592C" w14:textId="77777777" w:rsidR="008E331D" w:rsidRDefault="008E331D" w:rsidP="008E331D">
      <w:pPr>
        <w:pStyle w:val="Heading3"/>
        <w:rPr>
          <w:rFonts w:eastAsia="SimSun"/>
        </w:rPr>
      </w:pPr>
      <w:bookmarkStart w:id="101" w:name="_Toc67731631"/>
      <w:bookmarkStart w:id="102" w:name="_Toc67731969"/>
      <w:r>
        <w:rPr>
          <w:rFonts w:eastAsia="SimSun"/>
        </w:rPr>
        <w:t>6.1.2</w:t>
      </w:r>
      <w:r>
        <w:rPr>
          <w:rFonts w:eastAsia="SimSun"/>
        </w:rPr>
        <w:tab/>
        <w:t>Usage of HTTP</w:t>
      </w:r>
      <w:bookmarkEnd w:id="101"/>
      <w:bookmarkEnd w:id="102"/>
    </w:p>
    <w:p w14:paraId="71C4BDAE" w14:textId="77777777" w:rsidR="008E331D" w:rsidRDefault="008E331D" w:rsidP="008E331D">
      <w:pPr>
        <w:pStyle w:val="Heading4"/>
        <w:rPr>
          <w:rFonts w:eastAsia="SimSun"/>
        </w:rPr>
      </w:pPr>
      <w:bookmarkStart w:id="103" w:name="_Toc67731632"/>
      <w:bookmarkStart w:id="104" w:name="_Toc67731970"/>
      <w:r>
        <w:rPr>
          <w:rFonts w:eastAsia="SimSun"/>
        </w:rPr>
        <w:t>6.1.2.1</w:t>
      </w:r>
      <w:r>
        <w:rPr>
          <w:rFonts w:eastAsia="SimSun"/>
        </w:rPr>
        <w:tab/>
        <w:t>General</w:t>
      </w:r>
      <w:bookmarkEnd w:id="103"/>
      <w:bookmarkEnd w:id="104"/>
    </w:p>
    <w:p w14:paraId="23ADAE1B" w14:textId="77777777" w:rsidR="008E331D" w:rsidRDefault="008E331D" w:rsidP="008E331D">
      <w:pPr>
        <w:rPr>
          <w:rFonts w:eastAsia="SimSun"/>
        </w:rPr>
      </w:pPr>
      <w:r>
        <w:t>HTTP/2, as defined in IETF RFC 7540 [7], shall be used as specified in clause 4.3.2.1.</w:t>
      </w:r>
    </w:p>
    <w:p w14:paraId="58FCF8E1" w14:textId="77777777" w:rsidR="008E331D" w:rsidRDefault="008E331D" w:rsidP="008E331D">
      <w:r>
        <w:t>HTTP</w:t>
      </w:r>
      <w:r>
        <w:rPr>
          <w:lang w:eastAsia="zh-CN"/>
        </w:rPr>
        <w:t xml:space="preserve">/2 </w:t>
      </w:r>
      <w:r>
        <w:t>shall be transported as specified in clause 4.3.3.</w:t>
      </w:r>
    </w:p>
    <w:p w14:paraId="7BE4BCFB" w14:textId="77777777" w:rsidR="008E331D" w:rsidRDefault="008E331D" w:rsidP="008E331D">
      <w:r>
        <w:t xml:space="preserve">HTTP messages and bodies for the N32 handshake API shall comply with the OpenAPI [15] specification contained in Annex A. </w:t>
      </w:r>
    </w:p>
    <w:p w14:paraId="1132E2F2" w14:textId="77777777" w:rsidR="008E331D" w:rsidRDefault="008E331D" w:rsidP="008E331D">
      <w:pPr>
        <w:pStyle w:val="Heading4"/>
        <w:rPr>
          <w:rFonts w:eastAsia="SimSun"/>
        </w:rPr>
      </w:pPr>
      <w:bookmarkStart w:id="105" w:name="_Toc67731633"/>
      <w:bookmarkStart w:id="106" w:name="_Toc67731971"/>
      <w:r>
        <w:rPr>
          <w:rFonts w:eastAsia="SimSun"/>
        </w:rPr>
        <w:t>6.1.2.2</w:t>
      </w:r>
      <w:r>
        <w:rPr>
          <w:rFonts w:eastAsia="SimSun"/>
        </w:rPr>
        <w:tab/>
        <w:t>HTTP standard headers</w:t>
      </w:r>
      <w:bookmarkEnd w:id="105"/>
      <w:bookmarkEnd w:id="106"/>
    </w:p>
    <w:p w14:paraId="683917D5" w14:textId="77777777" w:rsidR="008E331D" w:rsidRDefault="008E331D" w:rsidP="008E331D">
      <w:pPr>
        <w:pStyle w:val="Heading5"/>
        <w:rPr>
          <w:rFonts w:eastAsia="SimSun"/>
          <w:lang w:eastAsia="zh-CN"/>
        </w:rPr>
      </w:pPr>
      <w:bookmarkStart w:id="107" w:name="_Toc67731634"/>
      <w:bookmarkStart w:id="108" w:name="_Toc67731972"/>
      <w:r>
        <w:rPr>
          <w:rFonts w:eastAsia="SimSun"/>
        </w:rPr>
        <w:t>6.1.2.2.1</w:t>
      </w:r>
      <w:r>
        <w:rPr>
          <w:rFonts w:eastAsia="SimSun"/>
          <w:lang w:eastAsia="zh-CN"/>
        </w:rPr>
        <w:tab/>
        <w:t>General</w:t>
      </w:r>
      <w:bookmarkEnd w:id="107"/>
      <w:bookmarkEnd w:id="108"/>
    </w:p>
    <w:p w14:paraId="71542FE0" w14:textId="77777777" w:rsidR="008E331D" w:rsidRDefault="008E331D" w:rsidP="008E331D">
      <w:pPr>
        <w:rPr>
          <w:rFonts w:eastAsia="SimSun"/>
          <w:lang w:eastAsia="zh-CN"/>
        </w:rPr>
      </w:pPr>
      <w:r>
        <w:rPr>
          <w:lang w:eastAsia="zh-CN"/>
        </w:rPr>
        <w:t>The HTTP standard headers as specified in clause 4.3.2.2 shall be supported for this API.</w:t>
      </w:r>
    </w:p>
    <w:p w14:paraId="45BD9AFD" w14:textId="77777777" w:rsidR="008E331D" w:rsidRDefault="008E331D" w:rsidP="008E331D">
      <w:pPr>
        <w:pStyle w:val="Heading5"/>
        <w:rPr>
          <w:rFonts w:eastAsia="SimSun"/>
        </w:rPr>
      </w:pPr>
      <w:bookmarkStart w:id="109" w:name="_Toc67731635"/>
      <w:bookmarkStart w:id="110" w:name="_Toc67731973"/>
      <w:r>
        <w:rPr>
          <w:rFonts w:eastAsia="SimSun"/>
        </w:rPr>
        <w:t>6.1.2.2.2</w:t>
      </w:r>
      <w:r>
        <w:rPr>
          <w:rFonts w:eastAsia="SimSun"/>
        </w:rPr>
        <w:tab/>
        <w:t>Content type</w:t>
      </w:r>
      <w:bookmarkEnd w:id="109"/>
      <w:bookmarkEnd w:id="110"/>
      <w:r>
        <w:rPr>
          <w:rFonts w:eastAsia="SimSun"/>
        </w:rPr>
        <w:t xml:space="preserve"> </w:t>
      </w:r>
    </w:p>
    <w:p w14:paraId="15EFA412" w14:textId="77777777" w:rsidR="008E331D" w:rsidRDefault="008E331D" w:rsidP="008E331D">
      <w:pPr>
        <w:rPr>
          <w:rFonts w:eastAsia="SimSun"/>
        </w:rPr>
      </w:pPr>
      <w:r>
        <w:t>The JSON format shall be supported. The use of the JSON format (see IETF RFC 8259 [8]) shall be signalled by the content type "application/json" or "application/problem+json". See also clause 5.3.4.</w:t>
      </w:r>
    </w:p>
    <w:p w14:paraId="2575F6F2" w14:textId="77777777" w:rsidR="008E331D" w:rsidRDefault="008E331D" w:rsidP="008E331D">
      <w:pPr>
        <w:pStyle w:val="Heading4"/>
        <w:rPr>
          <w:rFonts w:eastAsia="SimSun"/>
        </w:rPr>
      </w:pPr>
      <w:bookmarkStart w:id="111" w:name="_Toc67731636"/>
      <w:bookmarkStart w:id="112" w:name="_Toc67731974"/>
      <w:r>
        <w:rPr>
          <w:rFonts w:eastAsia="SimSun"/>
        </w:rPr>
        <w:t>6.1.2.3</w:t>
      </w:r>
      <w:r>
        <w:rPr>
          <w:rFonts w:eastAsia="SimSun"/>
        </w:rPr>
        <w:tab/>
        <w:t>HTTP custom headers</w:t>
      </w:r>
      <w:bookmarkEnd w:id="111"/>
      <w:bookmarkEnd w:id="112"/>
    </w:p>
    <w:p w14:paraId="398F626E" w14:textId="77777777" w:rsidR="008E331D" w:rsidRDefault="008E331D" w:rsidP="008E331D">
      <w:pPr>
        <w:pStyle w:val="Heading5"/>
        <w:rPr>
          <w:rFonts w:eastAsia="SimSun"/>
          <w:lang w:eastAsia="zh-CN"/>
        </w:rPr>
      </w:pPr>
      <w:bookmarkStart w:id="113" w:name="_Toc67731637"/>
      <w:bookmarkStart w:id="114" w:name="_Toc67731975"/>
      <w:r>
        <w:rPr>
          <w:rFonts w:eastAsia="SimSun"/>
        </w:rPr>
        <w:t>6.1.2.3.1</w:t>
      </w:r>
      <w:r>
        <w:rPr>
          <w:rFonts w:eastAsia="SimSun"/>
          <w:lang w:eastAsia="zh-CN"/>
        </w:rPr>
        <w:tab/>
        <w:t>General</w:t>
      </w:r>
      <w:bookmarkEnd w:id="113"/>
      <w:bookmarkEnd w:id="114"/>
    </w:p>
    <w:p w14:paraId="4CBFD87F" w14:textId="77777777" w:rsidR="008E331D" w:rsidRDefault="008E331D" w:rsidP="008E331D">
      <w:pPr>
        <w:rPr>
          <w:rFonts w:eastAsia="SimSun"/>
        </w:rPr>
      </w:pPr>
      <w:r>
        <w:t xml:space="preserve">In this release of the specification, no specific custom headers are defined for the N32 handshake API. </w:t>
      </w:r>
    </w:p>
    <w:p w14:paraId="76E1655D" w14:textId="77777777" w:rsidR="008E331D" w:rsidRDefault="008E331D" w:rsidP="008E331D">
      <w:r>
        <w:t>For 3GPP specific HTTP custom headers used across all service based interfaces, see clause 4.3.2.3.</w:t>
      </w:r>
    </w:p>
    <w:p w14:paraId="3FFA89D6" w14:textId="77777777" w:rsidR="008E331D" w:rsidRDefault="008E331D" w:rsidP="008E331D">
      <w:pPr>
        <w:pStyle w:val="Heading3"/>
        <w:rPr>
          <w:rFonts w:eastAsia="SimSun"/>
        </w:rPr>
      </w:pPr>
      <w:bookmarkStart w:id="115" w:name="_Toc67731638"/>
      <w:bookmarkStart w:id="116" w:name="_Toc67731976"/>
      <w:r>
        <w:rPr>
          <w:rFonts w:eastAsia="SimSun"/>
        </w:rPr>
        <w:t>6.1.3</w:t>
      </w:r>
      <w:r>
        <w:rPr>
          <w:rFonts w:eastAsia="SimSun"/>
        </w:rPr>
        <w:tab/>
        <w:t>Resources</w:t>
      </w:r>
      <w:bookmarkEnd w:id="115"/>
      <w:bookmarkEnd w:id="116"/>
      <w:r>
        <w:rPr>
          <w:rFonts w:eastAsia="SimSun"/>
        </w:rPr>
        <w:t xml:space="preserve"> </w:t>
      </w:r>
    </w:p>
    <w:p w14:paraId="0986A3B2" w14:textId="77777777" w:rsidR="008E331D" w:rsidRDefault="008E331D" w:rsidP="008E331D">
      <w:pPr>
        <w:pStyle w:val="Heading4"/>
        <w:rPr>
          <w:rFonts w:eastAsia="SimSun"/>
        </w:rPr>
      </w:pPr>
      <w:bookmarkStart w:id="117" w:name="_Toc67731639"/>
      <w:bookmarkStart w:id="118" w:name="_Toc67731977"/>
      <w:r>
        <w:rPr>
          <w:rFonts w:eastAsia="SimSun"/>
        </w:rPr>
        <w:t>6.1.3.1</w:t>
      </w:r>
      <w:r>
        <w:rPr>
          <w:rFonts w:eastAsia="SimSun"/>
        </w:rPr>
        <w:tab/>
        <w:t>Overview</w:t>
      </w:r>
      <w:bookmarkEnd w:id="117"/>
      <w:bookmarkEnd w:id="118"/>
    </w:p>
    <w:p w14:paraId="0D42AC0C" w14:textId="77777777" w:rsidR="008E331D" w:rsidRDefault="008E331D" w:rsidP="008E331D">
      <w:pPr>
        <w:rPr>
          <w:rFonts w:eastAsia="SimSun"/>
        </w:rPr>
      </w:pPr>
      <w:r>
        <w:t>There are no resources in this version of the N32 handshake API. All the operations are realized as custom operations without resources.</w:t>
      </w:r>
    </w:p>
    <w:p w14:paraId="51CF0DAB" w14:textId="77777777" w:rsidR="008E331D" w:rsidRDefault="008E331D" w:rsidP="008E331D">
      <w:pPr>
        <w:pStyle w:val="Heading3"/>
        <w:rPr>
          <w:rFonts w:eastAsia="SimSun"/>
        </w:rPr>
      </w:pPr>
      <w:bookmarkStart w:id="119" w:name="_Toc67731640"/>
      <w:bookmarkStart w:id="120" w:name="_Toc67731978"/>
      <w:r>
        <w:rPr>
          <w:rFonts w:eastAsia="SimSun"/>
        </w:rPr>
        <w:lastRenderedPageBreak/>
        <w:t>6.1.4</w:t>
      </w:r>
      <w:r>
        <w:rPr>
          <w:rFonts w:eastAsia="SimSun"/>
        </w:rPr>
        <w:tab/>
        <w:t>Custom Operations without Associated Resources</w:t>
      </w:r>
      <w:bookmarkEnd w:id="119"/>
      <w:bookmarkEnd w:id="120"/>
      <w:r>
        <w:rPr>
          <w:rFonts w:eastAsia="SimSun"/>
        </w:rPr>
        <w:t xml:space="preserve"> </w:t>
      </w:r>
    </w:p>
    <w:p w14:paraId="0F4C33A3" w14:textId="77777777" w:rsidR="008E331D" w:rsidRDefault="008E331D" w:rsidP="008E331D">
      <w:pPr>
        <w:pStyle w:val="Heading4"/>
        <w:rPr>
          <w:rFonts w:eastAsia="SimSun"/>
        </w:rPr>
      </w:pPr>
      <w:bookmarkStart w:id="121" w:name="_Toc67731641"/>
      <w:bookmarkStart w:id="122" w:name="_Toc67731979"/>
      <w:r>
        <w:rPr>
          <w:rFonts w:eastAsia="SimSun"/>
        </w:rPr>
        <w:t>6.1.4.1</w:t>
      </w:r>
      <w:r>
        <w:rPr>
          <w:rFonts w:eastAsia="SimSun"/>
        </w:rPr>
        <w:tab/>
        <w:t>Overview</w:t>
      </w:r>
      <w:bookmarkEnd w:id="121"/>
      <w:bookmarkEnd w:id="122"/>
    </w:p>
    <w:p w14:paraId="7965B7DF" w14:textId="77777777" w:rsidR="008E331D" w:rsidRDefault="008E331D" w:rsidP="008E331D">
      <w:pPr>
        <w:pStyle w:val="TH"/>
        <w:rPr>
          <w:rFonts w:eastAsia="SimSun"/>
        </w:rPr>
      </w:pPr>
      <w:r>
        <w:t>Table 6.1.4.1-1: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8E331D" w14:paraId="7DACF8AF" w14:textId="77777777" w:rsidTr="008E331D">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4BE70A" w14:textId="77777777" w:rsidR="008E331D" w:rsidRDefault="008E331D">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EB3C61" w14:textId="77777777" w:rsidR="008E331D" w:rsidRDefault="008E331D">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783598" w14:textId="77777777" w:rsidR="008E331D" w:rsidRDefault="008E331D">
            <w:pPr>
              <w:pStyle w:val="TAH"/>
            </w:pPr>
            <w:r>
              <w:t>Description</w:t>
            </w:r>
          </w:p>
        </w:tc>
      </w:tr>
      <w:tr w:rsidR="008E331D" w14:paraId="3E209158" w14:textId="77777777" w:rsidTr="008E331D">
        <w:trPr>
          <w:jc w:val="center"/>
        </w:trPr>
        <w:tc>
          <w:tcPr>
            <w:tcW w:w="1851" w:type="pct"/>
            <w:tcBorders>
              <w:top w:val="single" w:sz="4" w:space="0" w:color="auto"/>
              <w:left w:val="single" w:sz="4" w:space="0" w:color="auto"/>
              <w:bottom w:val="single" w:sz="4" w:space="0" w:color="auto"/>
              <w:right w:val="single" w:sz="4" w:space="0" w:color="auto"/>
            </w:tcBorders>
            <w:hideMark/>
          </w:tcPr>
          <w:p w14:paraId="6FCD4423" w14:textId="77777777" w:rsidR="008E331D" w:rsidRDefault="008E331D">
            <w:pPr>
              <w:pStyle w:val="TAL"/>
            </w:pPr>
            <w:r>
              <w:t>{apiRoot}/n32c-handshake/v1/exchange-capability</w:t>
            </w:r>
          </w:p>
        </w:tc>
        <w:tc>
          <w:tcPr>
            <w:tcW w:w="964" w:type="pct"/>
            <w:tcBorders>
              <w:top w:val="single" w:sz="4" w:space="0" w:color="auto"/>
              <w:left w:val="single" w:sz="4" w:space="0" w:color="auto"/>
              <w:bottom w:val="single" w:sz="4" w:space="0" w:color="auto"/>
              <w:right w:val="single" w:sz="4" w:space="0" w:color="auto"/>
            </w:tcBorders>
            <w:hideMark/>
          </w:tcPr>
          <w:p w14:paraId="30BBE894" w14:textId="77777777" w:rsidR="008E331D" w:rsidRDefault="008E331D">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33D644F7" w14:textId="77777777" w:rsidR="008E331D" w:rsidRDefault="008E331D">
            <w:pPr>
              <w:pStyle w:val="TAL"/>
            </w:pPr>
            <w:r>
              <w:t>This is the N32 capability exchange API used to negotiate the security capabilities between SEPPs.</w:t>
            </w:r>
          </w:p>
        </w:tc>
      </w:tr>
      <w:tr w:rsidR="008E331D" w14:paraId="0ADA75CB" w14:textId="77777777" w:rsidTr="008E331D">
        <w:trPr>
          <w:jc w:val="center"/>
        </w:trPr>
        <w:tc>
          <w:tcPr>
            <w:tcW w:w="1851" w:type="pct"/>
            <w:tcBorders>
              <w:top w:val="single" w:sz="4" w:space="0" w:color="auto"/>
              <w:left w:val="single" w:sz="4" w:space="0" w:color="auto"/>
              <w:bottom w:val="single" w:sz="4" w:space="0" w:color="auto"/>
              <w:right w:val="single" w:sz="4" w:space="0" w:color="auto"/>
            </w:tcBorders>
            <w:hideMark/>
          </w:tcPr>
          <w:p w14:paraId="0274C01A" w14:textId="77777777" w:rsidR="008E331D" w:rsidRDefault="008E331D">
            <w:pPr>
              <w:pStyle w:val="TAL"/>
            </w:pPr>
            <w:r>
              <w:t>{apiRoot}/n32c-handshake/v1/exchange-params</w:t>
            </w:r>
          </w:p>
        </w:tc>
        <w:tc>
          <w:tcPr>
            <w:tcW w:w="964" w:type="pct"/>
            <w:tcBorders>
              <w:top w:val="single" w:sz="4" w:space="0" w:color="auto"/>
              <w:left w:val="single" w:sz="4" w:space="0" w:color="auto"/>
              <w:bottom w:val="single" w:sz="4" w:space="0" w:color="auto"/>
              <w:right w:val="single" w:sz="4" w:space="0" w:color="auto"/>
            </w:tcBorders>
            <w:hideMark/>
          </w:tcPr>
          <w:p w14:paraId="53FA64D5" w14:textId="77777777" w:rsidR="008E331D" w:rsidRDefault="008E331D">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47FB32D8" w14:textId="77777777" w:rsidR="008E331D" w:rsidRDefault="008E331D">
            <w:pPr>
              <w:pStyle w:val="TAL"/>
            </w:pPr>
            <w:r>
              <w:t>This is the N32 parameter exchange API used to exchange the cipher suites and protection policies.</w:t>
            </w:r>
          </w:p>
        </w:tc>
      </w:tr>
      <w:tr w:rsidR="008E331D" w14:paraId="6EE9F613" w14:textId="77777777" w:rsidTr="008E331D">
        <w:trPr>
          <w:jc w:val="center"/>
        </w:trPr>
        <w:tc>
          <w:tcPr>
            <w:tcW w:w="1851" w:type="pct"/>
            <w:tcBorders>
              <w:top w:val="single" w:sz="4" w:space="0" w:color="auto"/>
              <w:left w:val="single" w:sz="4" w:space="0" w:color="auto"/>
              <w:bottom w:val="single" w:sz="4" w:space="0" w:color="auto"/>
              <w:right w:val="single" w:sz="4" w:space="0" w:color="auto"/>
            </w:tcBorders>
            <w:hideMark/>
          </w:tcPr>
          <w:p w14:paraId="79E5A0BE" w14:textId="77777777" w:rsidR="008E331D" w:rsidRDefault="008E331D">
            <w:pPr>
              <w:pStyle w:val="TAL"/>
            </w:pPr>
            <w:r>
              <w:t>{apiRoot}/n32c-handshake/v1/n32f-terminate</w:t>
            </w:r>
          </w:p>
        </w:tc>
        <w:tc>
          <w:tcPr>
            <w:tcW w:w="964" w:type="pct"/>
            <w:tcBorders>
              <w:top w:val="single" w:sz="4" w:space="0" w:color="auto"/>
              <w:left w:val="single" w:sz="4" w:space="0" w:color="auto"/>
              <w:bottom w:val="single" w:sz="4" w:space="0" w:color="auto"/>
              <w:right w:val="single" w:sz="4" w:space="0" w:color="auto"/>
            </w:tcBorders>
            <w:hideMark/>
          </w:tcPr>
          <w:p w14:paraId="79549B78" w14:textId="77777777" w:rsidR="008E331D" w:rsidRDefault="008E331D">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3DDD53F0" w14:textId="77777777" w:rsidR="008E331D" w:rsidRDefault="008E331D">
            <w:pPr>
              <w:pStyle w:val="TAL"/>
            </w:pPr>
            <w:r>
              <w:t>This is the N32-f context termination procedure API.</w:t>
            </w:r>
          </w:p>
        </w:tc>
      </w:tr>
      <w:tr w:rsidR="008E331D" w14:paraId="502CBDD1" w14:textId="77777777" w:rsidTr="008E331D">
        <w:trPr>
          <w:jc w:val="center"/>
        </w:trPr>
        <w:tc>
          <w:tcPr>
            <w:tcW w:w="1851" w:type="pct"/>
            <w:tcBorders>
              <w:top w:val="single" w:sz="4" w:space="0" w:color="auto"/>
              <w:left w:val="single" w:sz="4" w:space="0" w:color="auto"/>
              <w:bottom w:val="single" w:sz="4" w:space="0" w:color="auto"/>
              <w:right w:val="single" w:sz="4" w:space="0" w:color="auto"/>
            </w:tcBorders>
            <w:hideMark/>
          </w:tcPr>
          <w:p w14:paraId="20923994" w14:textId="77777777" w:rsidR="008E331D" w:rsidRDefault="008E331D">
            <w:pPr>
              <w:pStyle w:val="TAL"/>
            </w:pPr>
            <w:r>
              <w:t>{apiRoot}/n32c-handshake/v1/n32f-error</w:t>
            </w:r>
          </w:p>
        </w:tc>
        <w:tc>
          <w:tcPr>
            <w:tcW w:w="964" w:type="pct"/>
            <w:tcBorders>
              <w:top w:val="single" w:sz="4" w:space="0" w:color="auto"/>
              <w:left w:val="single" w:sz="4" w:space="0" w:color="auto"/>
              <w:bottom w:val="single" w:sz="4" w:space="0" w:color="auto"/>
              <w:right w:val="single" w:sz="4" w:space="0" w:color="auto"/>
            </w:tcBorders>
            <w:hideMark/>
          </w:tcPr>
          <w:p w14:paraId="24B7B437" w14:textId="77777777" w:rsidR="008E331D" w:rsidRDefault="008E331D">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36896677" w14:textId="77777777" w:rsidR="008E331D" w:rsidRDefault="008E331D">
            <w:pPr>
              <w:pStyle w:val="TAL"/>
            </w:pPr>
            <w:r>
              <w:t>This is the N32-f error reporting procedure API.</w:t>
            </w:r>
          </w:p>
        </w:tc>
      </w:tr>
    </w:tbl>
    <w:p w14:paraId="5F7AEBEB" w14:textId="77777777" w:rsidR="008E331D" w:rsidRDefault="008E331D" w:rsidP="008E331D"/>
    <w:p w14:paraId="09B96CEB" w14:textId="77777777" w:rsidR="008E331D" w:rsidRDefault="008E331D" w:rsidP="008E331D">
      <w:pPr>
        <w:pStyle w:val="Heading4"/>
        <w:rPr>
          <w:rFonts w:eastAsia="SimSun"/>
        </w:rPr>
      </w:pPr>
      <w:bookmarkStart w:id="123" w:name="_Toc67731642"/>
      <w:bookmarkStart w:id="124" w:name="_Toc67731980"/>
      <w:r>
        <w:rPr>
          <w:rFonts w:eastAsia="SimSun"/>
        </w:rPr>
        <w:t>6.1.4.2</w:t>
      </w:r>
      <w:r>
        <w:rPr>
          <w:rFonts w:eastAsia="SimSun"/>
        </w:rPr>
        <w:tab/>
        <w:t>Operation: Security Capability Negotiation</w:t>
      </w:r>
      <w:bookmarkEnd w:id="123"/>
      <w:bookmarkEnd w:id="124"/>
    </w:p>
    <w:p w14:paraId="29941EFB" w14:textId="77777777" w:rsidR="008E331D" w:rsidRDefault="008E331D" w:rsidP="008E331D">
      <w:pPr>
        <w:pStyle w:val="Heading5"/>
        <w:rPr>
          <w:rFonts w:eastAsia="SimSun"/>
        </w:rPr>
      </w:pPr>
      <w:bookmarkStart w:id="125" w:name="_Toc67731643"/>
      <w:bookmarkStart w:id="126" w:name="_Toc67731981"/>
      <w:r>
        <w:rPr>
          <w:rFonts w:eastAsia="SimSun"/>
        </w:rPr>
        <w:t>6.1.4.2.1</w:t>
      </w:r>
      <w:r>
        <w:rPr>
          <w:rFonts w:eastAsia="SimSun"/>
        </w:rPr>
        <w:tab/>
        <w:t>Description</w:t>
      </w:r>
      <w:bookmarkEnd w:id="125"/>
      <w:bookmarkEnd w:id="126"/>
    </w:p>
    <w:p w14:paraId="32755216" w14:textId="77777777" w:rsidR="008E331D" w:rsidRDefault="008E331D" w:rsidP="008E331D">
      <w:pPr>
        <w:rPr>
          <w:rFonts w:eastAsia="SimSun"/>
        </w:rPr>
      </w:pPr>
      <w:r>
        <w:t>This custom operation is used between the SEPPs to negotiate their security capabilities. The HTTP method POST shall be used on the following URI:</w:t>
      </w:r>
    </w:p>
    <w:p w14:paraId="59DAD3BB" w14:textId="77777777" w:rsidR="008E331D" w:rsidRDefault="008E331D" w:rsidP="008E331D">
      <w:pPr>
        <w:rPr>
          <w:b/>
        </w:rPr>
      </w:pPr>
      <w:r>
        <w:t>URI: {apiRoot}/n32c-handshake/v1/exchange-capability</w:t>
      </w:r>
    </w:p>
    <w:p w14:paraId="3AF9A08C" w14:textId="77777777" w:rsidR="008E331D" w:rsidRDefault="008E331D" w:rsidP="008E331D">
      <w:pPr>
        <w:rPr>
          <w:rFonts w:ascii="Arial" w:hAnsi="Arial" w:cs="Arial"/>
        </w:rPr>
      </w:pPr>
      <w:r>
        <w:t>This operation shall support the resource URI variables defined in table 6.1.4.2.1-1</w:t>
      </w:r>
      <w:r>
        <w:rPr>
          <w:rFonts w:ascii="Arial" w:hAnsi="Arial" w:cs="Arial"/>
        </w:rPr>
        <w:t>.</w:t>
      </w:r>
    </w:p>
    <w:p w14:paraId="1590FF1E" w14:textId="77777777" w:rsidR="008E331D" w:rsidRDefault="008E331D" w:rsidP="008E331D">
      <w:pPr>
        <w:pStyle w:val="TH"/>
        <w:rPr>
          <w:rFonts w:cs="Arial"/>
        </w:rPr>
      </w:pPr>
      <w:r>
        <w:t>Table 6.1.3.2.1-1: 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8E331D" w14:paraId="5F266747" w14:textId="77777777" w:rsidTr="008E331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697D6B8" w14:textId="77777777" w:rsidR="008E331D" w:rsidRDefault="008E331D">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155338" w14:textId="77777777" w:rsidR="008E331D" w:rsidRDefault="008E331D">
            <w:pPr>
              <w:pStyle w:val="TAH"/>
            </w:pPr>
            <w:r>
              <w:t>Definition</w:t>
            </w:r>
          </w:p>
        </w:tc>
      </w:tr>
      <w:tr w:rsidR="008E331D" w14:paraId="270FB333" w14:textId="77777777" w:rsidTr="008E331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F550A20" w14:textId="77777777" w:rsidR="008E331D" w:rsidRDefault="008E331D">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C7246B7" w14:textId="77777777" w:rsidR="008E331D" w:rsidRDefault="008E331D">
            <w:pPr>
              <w:pStyle w:val="TAL"/>
            </w:pPr>
            <w:r>
              <w:t>See clause 6.1.1.</w:t>
            </w:r>
          </w:p>
        </w:tc>
      </w:tr>
    </w:tbl>
    <w:p w14:paraId="205A6167" w14:textId="77777777" w:rsidR="008E331D" w:rsidRDefault="008E331D" w:rsidP="008E331D"/>
    <w:p w14:paraId="465776E6" w14:textId="77777777" w:rsidR="008E331D" w:rsidRDefault="008E331D" w:rsidP="008E331D">
      <w:pPr>
        <w:pStyle w:val="Heading5"/>
        <w:rPr>
          <w:rFonts w:eastAsia="SimSun"/>
        </w:rPr>
      </w:pPr>
      <w:bookmarkStart w:id="127" w:name="_Toc67731644"/>
      <w:bookmarkStart w:id="128" w:name="_Toc67731982"/>
      <w:r>
        <w:rPr>
          <w:rFonts w:eastAsia="SimSun"/>
        </w:rPr>
        <w:t>6.1.4.2.2</w:t>
      </w:r>
      <w:r>
        <w:rPr>
          <w:rFonts w:eastAsia="SimSun"/>
        </w:rPr>
        <w:tab/>
        <w:t>Operation Definition</w:t>
      </w:r>
      <w:bookmarkEnd w:id="127"/>
      <w:bookmarkEnd w:id="128"/>
    </w:p>
    <w:p w14:paraId="24791E2A" w14:textId="77777777" w:rsidR="008E331D" w:rsidRDefault="008E331D" w:rsidP="008E331D">
      <w:pPr>
        <w:rPr>
          <w:rFonts w:eastAsia="SimSun"/>
        </w:rPr>
      </w:pPr>
      <w:r>
        <w:t>This operation shall support the request data structures and response codes specified in tables 6.2.4.2.2-1 and 6.2.4.2.2-2.</w:t>
      </w:r>
    </w:p>
    <w:p w14:paraId="5586E51B" w14:textId="77777777" w:rsidR="008E331D" w:rsidRDefault="008E331D" w:rsidP="008E331D">
      <w:pPr>
        <w:pStyle w:val="TH"/>
      </w:pPr>
      <w:r>
        <w:t xml:space="preserve">Table 6.1.4.2.2-1: Data structures supported by the POST Request Body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8E331D" w14:paraId="38FF1596" w14:textId="77777777" w:rsidTr="008E331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3103153" w14:textId="77777777" w:rsidR="008E331D" w:rsidRDefault="008E331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4101F1" w14:textId="77777777" w:rsidR="008E331D" w:rsidRDefault="008E331D">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BF42449" w14:textId="77777777" w:rsidR="008E331D" w:rsidRDefault="008E331D">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20E506" w14:textId="77777777" w:rsidR="008E331D" w:rsidRDefault="008E331D">
            <w:pPr>
              <w:pStyle w:val="TAH"/>
            </w:pPr>
            <w:r>
              <w:t>Description</w:t>
            </w:r>
          </w:p>
        </w:tc>
      </w:tr>
      <w:tr w:rsidR="008E331D" w14:paraId="7A5A0437" w14:textId="77777777" w:rsidTr="008E331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CEBDF74" w14:textId="77777777" w:rsidR="008E331D" w:rsidRDefault="008E331D">
            <w:pPr>
              <w:pStyle w:val="TAL"/>
            </w:pPr>
            <w:r>
              <w:t>SecNegotiateReqData</w:t>
            </w:r>
          </w:p>
        </w:tc>
        <w:tc>
          <w:tcPr>
            <w:tcW w:w="425" w:type="dxa"/>
            <w:tcBorders>
              <w:top w:val="single" w:sz="4" w:space="0" w:color="auto"/>
              <w:left w:val="single" w:sz="6" w:space="0" w:color="000000"/>
              <w:bottom w:val="single" w:sz="6" w:space="0" w:color="000000"/>
              <w:right w:val="single" w:sz="6" w:space="0" w:color="000000"/>
            </w:tcBorders>
            <w:hideMark/>
          </w:tcPr>
          <w:p w14:paraId="6FE83550" w14:textId="77777777" w:rsidR="008E331D" w:rsidRDefault="008E331D">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3A52258A" w14:textId="77777777" w:rsidR="008E331D" w:rsidRDefault="008E331D">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7C76F320" w14:textId="77777777" w:rsidR="008E331D" w:rsidRDefault="008E331D">
            <w:pPr>
              <w:pStyle w:val="TAL"/>
            </w:pPr>
            <w:r>
              <w:t>The IE shall contain the security capabilities of the initiating SEPP.</w:t>
            </w:r>
          </w:p>
        </w:tc>
      </w:tr>
    </w:tbl>
    <w:p w14:paraId="6A6099E7" w14:textId="77777777" w:rsidR="008E331D" w:rsidRDefault="008E331D" w:rsidP="008E331D"/>
    <w:p w14:paraId="16FD30BA" w14:textId="77777777" w:rsidR="008E331D" w:rsidRDefault="008E331D" w:rsidP="008E331D">
      <w:pPr>
        <w:pStyle w:val="TH"/>
      </w:pPr>
      <w:r>
        <w:t>Table 6.1.4.2.2-2: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6"/>
        <w:gridCol w:w="441"/>
        <w:gridCol w:w="1067"/>
        <w:gridCol w:w="1007"/>
        <w:gridCol w:w="4998"/>
      </w:tblGrid>
      <w:tr w:rsidR="008E331D" w14:paraId="0406526A" w14:textId="77777777" w:rsidTr="008E331D">
        <w:trPr>
          <w:jc w:val="center"/>
        </w:trPr>
        <w:tc>
          <w:tcPr>
            <w:tcW w:w="1119" w:type="pct"/>
            <w:tcBorders>
              <w:top w:val="single" w:sz="4" w:space="0" w:color="auto"/>
              <w:left w:val="single" w:sz="4" w:space="0" w:color="auto"/>
              <w:bottom w:val="single" w:sz="4" w:space="0" w:color="auto"/>
              <w:right w:val="single" w:sz="4" w:space="0" w:color="auto"/>
            </w:tcBorders>
            <w:shd w:val="clear" w:color="auto" w:fill="C0C0C0"/>
            <w:hideMark/>
          </w:tcPr>
          <w:p w14:paraId="0A430213" w14:textId="77777777" w:rsidR="008E331D" w:rsidRDefault="008E331D">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7B356B6" w14:textId="77777777" w:rsidR="008E331D" w:rsidRDefault="008E331D">
            <w:pPr>
              <w:pStyle w:val="TAH"/>
            </w:pPr>
            <w: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46126CB8" w14:textId="77777777" w:rsidR="008E331D" w:rsidRDefault="008E331D">
            <w:pPr>
              <w:pStyle w:val="TAH"/>
            </w:pPr>
            <w:r>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4BE19833" w14:textId="77777777" w:rsidR="008E331D" w:rsidRDefault="008E331D">
            <w:pPr>
              <w:pStyle w:val="TAH"/>
            </w:pPr>
            <w:r>
              <w:t>Response</w:t>
            </w:r>
          </w:p>
          <w:p w14:paraId="2898AFB3" w14:textId="77777777" w:rsidR="008E331D" w:rsidRDefault="008E331D">
            <w:pPr>
              <w:pStyle w:val="TAH"/>
            </w:pPr>
            <w:r>
              <w:t>codes</w:t>
            </w:r>
          </w:p>
        </w:tc>
        <w:tc>
          <w:tcPr>
            <w:tcW w:w="2581" w:type="pct"/>
            <w:tcBorders>
              <w:top w:val="single" w:sz="4" w:space="0" w:color="auto"/>
              <w:left w:val="single" w:sz="4" w:space="0" w:color="auto"/>
              <w:bottom w:val="single" w:sz="4" w:space="0" w:color="auto"/>
              <w:right w:val="single" w:sz="4" w:space="0" w:color="auto"/>
            </w:tcBorders>
            <w:shd w:val="clear" w:color="auto" w:fill="C0C0C0"/>
            <w:hideMark/>
          </w:tcPr>
          <w:p w14:paraId="04993156" w14:textId="77777777" w:rsidR="008E331D" w:rsidRDefault="008E331D">
            <w:pPr>
              <w:pStyle w:val="TAH"/>
            </w:pPr>
            <w:r>
              <w:t>Description</w:t>
            </w:r>
          </w:p>
        </w:tc>
      </w:tr>
      <w:tr w:rsidR="008E331D" w14:paraId="3F8DEFD1" w14:textId="77777777" w:rsidTr="008E331D">
        <w:trPr>
          <w:jc w:val="center"/>
        </w:trPr>
        <w:tc>
          <w:tcPr>
            <w:tcW w:w="1119" w:type="pct"/>
            <w:tcBorders>
              <w:top w:val="single" w:sz="4" w:space="0" w:color="auto"/>
              <w:left w:val="single" w:sz="6" w:space="0" w:color="000000"/>
              <w:bottom w:val="single" w:sz="4" w:space="0" w:color="auto"/>
              <w:right w:val="single" w:sz="6" w:space="0" w:color="000000"/>
            </w:tcBorders>
            <w:hideMark/>
          </w:tcPr>
          <w:p w14:paraId="01945965" w14:textId="77777777" w:rsidR="008E331D" w:rsidRDefault="008E331D">
            <w:pPr>
              <w:pStyle w:val="TAL"/>
            </w:pPr>
            <w:r>
              <w:t>SecNegotiateRspData</w:t>
            </w:r>
          </w:p>
        </w:tc>
        <w:tc>
          <w:tcPr>
            <w:tcW w:w="228" w:type="pct"/>
            <w:tcBorders>
              <w:top w:val="single" w:sz="4" w:space="0" w:color="auto"/>
              <w:left w:val="single" w:sz="6" w:space="0" w:color="000000"/>
              <w:bottom w:val="single" w:sz="4" w:space="0" w:color="auto"/>
              <w:right w:val="single" w:sz="6" w:space="0" w:color="000000"/>
            </w:tcBorders>
            <w:hideMark/>
          </w:tcPr>
          <w:p w14:paraId="3336239A" w14:textId="77777777" w:rsidR="008E331D" w:rsidRDefault="008E331D">
            <w:pPr>
              <w:pStyle w:val="TAC"/>
            </w:pPr>
            <w:r>
              <w:t>M</w:t>
            </w:r>
          </w:p>
        </w:tc>
        <w:tc>
          <w:tcPr>
            <w:tcW w:w="551" w:type="pct"/>
            <w:tcBorders>
              <w:top w:val="single" w:sz="4" w:space="0" w:color="auto"/>
              <w:left w:val="single" w:sz="6" w:space="0" w:color="000000"/>
              <w:bottom w:val="single" w:sz="4" w:space="0" w:color="auto"/>
              <w:right w:val="single" w:sz="6" w:space="0" w:color="000000"/>
            </w:tcBorders>
            <w:hideMark/>
          </w:tcPr>
          <w:p w14:paraId="3F008F5B" w14:textId="77777777" w:rsidR="008E331D" w:rsidRDefault="008E331D">
            <w:pPr>
              <w:pStyle w:val="TAL"/>
            </w:pPr>
            <w:r>
              <w:t>1</w:t>
            </w:r>
          </w:p>
        </w:tc>
        <w:tc>
          <w:tcPr>
            <w:tcW w:w="520" w:type="pct"/>
            <w:tcBorders>
              <w:top w:val="single" w:sz="4" w:space="0" w:color="auto"/>
              <w:left w:val="single" w:sz="6" w:space="0" w:color="000000"/>
              <w:bottom w:val="single" w:sz="4" w:space="0" w:color="auto"/>
              <w:right w:val="single" w:sz="6" w:space="0" w:color="000000"/>
            </w:tcBorders>
            <w:hideMark/>
          </w:tcPr>
          <w:p w14:paraId="1388752F" w14:textId="77777777" w:rsidR="008E331D" w:rsidRDefault="008E331D">
            <w:pPr>
              <w:pStyle w:val="TAL"/>
            </w:pPr>
            <w:r>
              <w:t>200 OK</w:t>
            </w:r>
          </w:p>
        </w:tc>
        <w:tc>
          <w:tcPr>
            <w:tcW w:w="2581" w:type="pct"/>
            <w:tcBorders>
              <w:top w:val="single" w:sz="4" w:space="0" w:color="auto"/>
              <w:left w:val="single" w:sz="6" w:space="0" w:color="000000"/>
              <w:bottom w:val="single" w:sz="4" w:space="0" w:color="auto"/>
              <w:right w:val="single" w:sz="6" w:space="0" w:color="000000"/>
            </w:tcBorders>
            <w:hideMark/>
          </w:tcPr>
          <w:p w14:paraId="75044312" w14:textId="77777777" w:rsidR="008E331D" w:rsidRDefault="008E331D">
            <w:pPr>
              <w:pStyle w:val="TAL"/>
            </w:pPr>
            <w:r>
              <w:t xml:space="preserve"> This represents the successful processing of the requested security capabilities. The responding SEPP shall provide the security capabilities that it has selected, in the response.</w:t>
            </w:r>
          </w:p>
        </w:tc>
      </w:tr>
      <w:tr w:rsidR="008E331D" w14:paraId="2EB2A902" w14:textId="77777777" w:rsidTr="008E331D">
        <w:trPr>
          <w:jc w:val="center"/>
        </w:trPr>
        <w:tc>
          <w:tcPr>
            <w:tcW w:w="1119" w:type="pct"/>
            <w:tcBorders>
              <w:top w:val="single" w:sz="4" w:space="0" w:color="auto"/>
              <w:left w:val="single" w:sz="6" w:space="0" w:color="000000"/>
              <w:bottom w:val="single" w:sz="6" w:space="0" w:color="000000"/>
              <w:right w:val="single" w:sz="6" w:space="0" w:color="000000"/>
            </w:tcBorders>
            <w:hideMark/>
          </w:tcPr>
          <w:p w14:paraId="4335FC84" w14:textId="77777777" w:rsidR="008E331D" w:rsidRDefault="008E331D">
            <w:pPr>
              <w:pStyle w:val="TAL"/>
            </w:pPr>
            <w:r>
              <w:t>ProblemDetails</w:t>
            </w:r>
          </w:p>
        </w:tc>
        <w:tc>
          <w:tcPr>
            <w:tcW w:w="228" w:type="pct"/>
            <w:tcBorders>
              <w:top w:val="single" w:sz="4" w:space="0" w:color="auto"/>
              <w:left w:val="single" w:sz="6" w:space="0" w:color="000000"/>
              <w:bottom w:val="single" w:sz="6" w:space="0" w:color="000000"/>
              <w:right w:val="single" w:sz="6" w:space="0" w:color="000000"/>
            </w:tcBorders>
            <w:hideMark/>
          </w:tcPr>
          <w:p w14:paraId="09253AC2" w14:textId="77777777" w:rsidR="008E331D" w:rsidRDefault="008E331D">
            <w:pPr>
              <w:pStyle w:val="TAC"/>
            </w:pPr>
            <w:r>
              <w:t>M</w:t>
            </w:r>
          </w:p>
        </w:tc>
        <w:tc>
          <w:tcPr>
            <w:tcW w:w="551" w:type="pct"/>
            <w:tcBorders>
              <w:top w:val="single" w:sz="4" w:space="0" w:color="auto"/>
              <w:left w:val="single" w:sz="6" w:space="0" w:color="000000"/>
              <w:bottom w:val="single" w:sz="6" w:space="0" w:color="000000"/>
              <w:right w:val="single" w:sz="6" w:space="0" w:color="000000"/>
            </w:tcBorders>
            <w:hideMark/>
          </w:tcPr>
          <w:p w14:paraId="744BE00B" w14:textId="77777777" w:rsidR="008E331D" w:rsidRDefault="008E331D">
            <w:pPr>
              <w:pStyle w:val="TAL"/>
            </w:pPr>
            <w:r>
              <w:t>1</w:t>
            </w:r>
          </w:p>
        </w:tc>
        <w:tc>
          <w:tcPr>
            <w:tcW w:w="520" w:type="pct"/>
            <w:tcBorders>
              <w:top w:val="single" w:sz="4" w:space="0" w:color="auto"/>
              <w:left w:val="single" w:sz="6" w:space="0" w:color="000000"/>
              <w:bottom w:val="single" w:sz="6" w:space="0" w:color="000000"/>
              <w:right w:val="single" w:sz="6" w:space="0" w:color="000000"/>
            </w:tcBorders>
            <w:hideMark/>
          </w:tcPr>
          <w:p w14:paraId="1DDEEF59" w14:textId="77777777" w:rsidR="008E331D" w:rsidRDefault="008E331D">
            <w:pPr>
              <w:pStyle w:val="TAL"/>
            </w:pPr>
            <w:r>
              <w:t>4xx / 5xx</w:t>
            </w:r>
          </w:p>
        </w:tc>
        <w:tc>
          <w:tcPr>
            <w:tcW w:w="2581" w:type="pct"/>
            <w:tcBorders>
              <w:top w:val="single" w:sz="4" w:space="0" w:color="auto"/>
              <w:left w:val="single" w:sz="6" w:space="0" w:color="000000"/>
              <w:bottom w:val="single" w:sz="6" w:space="0" w:color="000000"/>
              <w:right w:val="single" w:sz="6" w:space="0" w:color="000000"/>
            </w:tcBorders>
            <w:hideMark/>
          </w:tcPr>
          <w:p w14:paraId="0C90EBCC" w14:textId="77777777" w:rsidR="008E331D" w:rsidRDefault="008E331D">
            <w:pPr>
              <w:pStyle w:val="TAL"/>
            </w:pPr>
            <w:r>
              <w:t>All the mandatory to support 4xx and 5xx status codes as specified in clause 5.2.7.1 and their corresponding application errors specified in clause 5.2.7.2 of 3GPP TS 29.500 [4] shall be supported.</w:t>
            </w:r>
          </w:p>
        </w:tc>
      </w:tr>
    </w:tbl>
    <w:p w14:paraId="170A7889" w14:textId="77777777" w:rsidR="008E331D" w:rsidRDefault="008E331D" w:rsidP="008E331D"/>
    <w:p w14:paraId="07BEEC33" w14:textId="77777777" w:rsidR="008E331D" w:rsidRDefault="008E331D" w:rsidP="008E331D">
      <w:pPr>
        <w:pStyle w:val="Heading4"/>
        <w:rPr>
          <w:rFonts w:eastAsia="SimSun"/>
        </w:rPr>
      </w:pPr>
      <w:bookmarkStart w:id="129" w:name="_Toc67731645"/>
      <w:bookmarkStart w:id="130" w:name="_Toc67731983"/>
      <w:r>
        <w:rPr>
          <w:rFonts w:eastAsia="SimSun"/>
        </w:rPr>
        <w:lastRenderedPageBreak/>
        <w:t>6.1.4.3</w:t>
      </w:r>
      <w:r>
        <w:rPr>
          <w:rFonts w:eastAsia="SimSun"/>
        </w:rPr>
        <w:tab/>
        <w:t>Operation: Parameter Exchange</w:t>
      </w:r>
      <w:bookmarkEnd w:id="129"/>
      <w:bookmarkEnd w:id="130"/>
    </w:p>
    <w:p w14:paraId="42781E7E" w14:textId="77777777" w:rsidR="008E331D" w:rsidRDefault="008E331D" w:rsidP="008E331D">
      <w:pPr>
        <w:pStyle w:val="Heading5"/>
        <w:rPr>
          <w:rFonts w:eastAsia="SimSun"/>
        </w:rPr>
      </w:pPr>
      <w:bookmarkStart w:id="131" w:name="_Toc67731646"/>
      <w:bookmarkStart w:id="132" w:name="_Toc67731984"/>
      <w:r>
        <w:rPr>
          <w:rFonts w:eastAsia="SimSun"/>
        </w:rPr>
        <w:t>6.1.4.3.1</w:t>
      </w:r>
      <w:r>
        <w:rPr>
          <w:rFonts w:eastAsia="SimSun"/>
        </w:rPr>
        <w:tab/>
        <w:t>Description</w:t>
      </w:r>
      <w:bookmarkEnd w:id="131"/>
      <w:bookmarkEnd w:id="132"/>
    </w:p>
    <w:p w14:paraId="1536A9EF" w14:textId="77777777" w:rsidR="008E331D" w:rsidRDefault="008E331D" w:rsidP="008E331D">
      <w:pPr>
        <w:rPr>
          <w:rFonts w:eastAsia="SimSun"/>
        </w:rPr>
      </w:pPr>
      <w:r>
        <w:t>This custom operation is used between the SEPPs to exchange the parameters for the N32-f connection. The HTTP method POST shall be used on the following URI:</w:t>
      </w:r>
    </w:p>
    <w:p w14:paraId="6D21E759" w14:textId="77777777" w:rsidR="008E331D" w:rsidRDefault="008E331D" w:rsidP="008E331D">
      <w:r>
        <w:t>URI: {apiRoot}/n32c-handshake/v1/exchange-params</w:t>
      </w:r>
    </w:p>
    <w:p w14:paraId="48B54402" w14:textId="77777777" w:rsidR="008E331D" w:rsidRDefault="008E331D" w:rsidP="008E331D">
      <w:pPr>
        <w:rPr>
          <w:rFonts w:ascii="Arial" w:hAnsi="Arial" w:cs="Arial"/>
        </w:rPr>
      </w:pPr>
      <w:r>
        <w:t>This operation shall support the resource URI variables defined in table 6.1.4.3.1-1</w:t>
      </w:r>
      <w:r>
        <w:rPr>
          <w:rFonts w:ascii="Arial" w:hAnsi="Arial" w:cs="Arial"/>
        </w:rPr>
        <w:t>.</w:t>
      </w:r>
    </w:p>
    <w:p w14:paraId="6CFED22C" w14:textId="77777777" w:rsidR="008E331D" w:rsidRDefault="008E331D" w:rsidP="008E331D">
      <w:pPr>
        <w:pStyle w:val="TH"/>
        <w:rPr>
          <w:rFonts w:cs="Arial"/>
        </w:rPr>
      </w:pPr>
      <w:r>
        <w:t>Table 6.1.4.3.1-1: 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8E331D" w14:paraId="120E7178" w14:textId="77777777" w:rsidTr="008E331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6D1CCD6" w14:textId="77777777" w:rsidR="008E331D" w:rsidRDefault="008E331D">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9ABE21E" w14:textId="77777777" w:rsidR="008E331D" w:rsidRDefault="008E331D">
            <w:pPr>
              <w:pStyle w:val="TAH"/>
            </w:pPr>
            <w:r>
              <w:t>Definition</w:t>
            </w:r>
          </w:p>
        </w:tc>
      </w:tr>
      <w:tr w:rsidR="008E331D" w14:paraId="2FCECDD9" w14:textId="77777777" w:rsidTr="008E331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F23B088" w14:textId="77777777" w:rsidR="008E331D" w:rsidRDefault="008E331D">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7382421" w14:textId="77777777" w:rsidR="008E331D" w:rsidRDefault="008E331D">
            <w:pPr>
              <w:pStyle w:val="TAL"/>
            </w:pPr>
            <w:r>
              <w:t>See clause 6.1.1.</w:t>
            </w:r>
          </w:p>
        </w:tc>
      </w:tr>
    </w:tbl>
    <w:p w14:paraId="2BBBB8BA" w14:textId="77777777" w:rsidR="008E331D" w:rsidRDefault="008E331D" w:rsidP="008E331D"/>
    <w:p w14:paraId="5BAA8891" w14:textId="77777777" w:rsidR="008E331D" w:rsidRDefault="008E331D" w:rsidP="008E331D">
      <w:pPr>
        <w:pStyle w:val="Heading5"/>
        <w:rPr>
          <w:rFonts w:eastAsia="SimSun"/>
        </w:rPr>
      </w:pPr>
      <w:bookmarkStart w:id="133" w:name="_Toc67731647"/>
      <w:bookmarkStart w:id="134" w:name="_Toc67731985"/>
      <w:r>
        <w:rPr>
          <w:rFonts w:eastAsia="SimSun"/>
        </w:rPr>
        <w:t>6.1.4.3.2</w:t>
      </w:r>
      <w:r>
        <w:rPr>
          <w:rFonts w:eastAsia="SimSun"/>
        </w:rPr>
        <w:tab/>
        <w:t>Operation Definition</w:t>
      </w:r>
      <w:bookmarkEnd w:id="133"/>
      <w:bookmarkEnd w:id="134"/>
    </w:p>
    <w:p w14:paraId="38460A14" w14:textId="77777777" w:rsidR="008E331D" w:rsidRDefault="008E331D" w:rsidP="008E331D">
      <w:pPr>
        <w:rPr>
          <w:rFonts w:eastAsia="SimSun"/>
        </w:rPr>
      </w:pPr>
      <w:r>
        <w:t>This operation shall support the request data structures and response codes specified in tables 6.1.4.3.2-1 and 6.1.4.3.2-2.</w:t>
      </w:r>
    </w:p>
    <w:p w14:paraId="71FD6E37" w14:textId="77777777" w:rsidR="008E331D" w:rsidRDefault="008E331D" w:rsidP="008E331D">
      <w:pPr>
        <w:pStyle w:val="TH"/>
      </w:pPr>
      <w:r>
        <w:t xml:space="preserve">Table 6.1.4.3.2-1: Data structures supported by the POST Request Body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8E331D" w14:paraId="74AC6D7F" w14:textId="77777777" w:rsidTr="008E331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27A22BA" w14:textId="77777777" w:rsidR="008E331D" w:rsidRDefault="008E331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92FF07" w14:textId="77777777" w:rsidR="008E331D" w:rsidRDefault="008E331D">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C4E97FF" w14:textId="77777777" w:rsidR="008E331D" w:rsidRDefault="008E331D">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29CD0F" w14:textId="77777777" w:rsidR="008E331D" w:rsidRDefault="008E331D">
            <w:pPr>
              <w:pStyle w:val="TAH"/>
            </w:pPr>
            <w:r>
              <w:t>Description</w:t>
            </w:r>
          </w:p>
        </w:tc>
      </w:tr>
      <w:tr w:rsidR="008E331D" w14:paraId="7C097864" w14:textId="77777777" w:rsidTr="008E331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F1920E" w14:textId="77777777" w:rsidR="008E331D" w:rsidRDefault="008E331D">
            <w:pPr>
              <w:pStyle w:val="TAL"/>
            </w:pPr>
            <w:r>
              <w:t>SecParamExchReqData</w:t>
            </w:r>
          </w:p>
        </w:tc>
        <w:tc>
          <w:tcPr>
            <w:tcW w:w="425" w:type="dxa"/>
            <w:tcBorders>
              <w:top w:val="single" w:sz="4" w:space="0" w:color="auto"/>
              <w:left w:val="single" w:sz="6" w:space="0" w:color="000000"/>
              <w:bottom w:val="single" w:sz="6" w:space="0" w:color="000000"/>
              <w:right w:val="single" w:sz="6" w:space="0" w:color="000000"/>
            </w:tcBorders>
            <w:hideMark/>
          </w:tcPr>
          <w:p w14:paraId="6F7CF2BB" w14:textId="77777777" w:rsidR="008E331D" w:rsidRDefault="008E331D">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2778F35C" w14:textId="77777777" w:rsidR="008E331D" w:rsidRDefault="008E331D">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661CDAF9" w14:textId="77777777" w:rsidR="008E331D" w:rsidRDefault="008E331D">
            <w:pPr>
              <w:pStyle w:val="TAL"/>
            </w:pPr>
            <w:r>
              <w:t>The IE shall contain the parameters requested by the requesting SEPP.</w:t>
            </w:r>
          </w:p>
        </w:tc>
      </w:tr>
    </w:tbl>
    <w:p w14:paraId="125C90CA" w14:textId="77777777" w:rsidR="008E331D" w:rsidRDefault="008E331D" w:rsidP="008E331D"/>
    <w:p w14:paraId="042B3DA0" w14:textId="77777777" w:rsidR="008E331D" w:rsidRDefault="008E331D" w:rsidP="008E331D">
      <w:pPr>
        <w:pStyle w:val="TH"/>
      </w:pPr>
      <w:r>
        <w:t>Table 6.1.4.3.2-2: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77"/>
        <w:gridCol w:w="315"/>
        <w:gridCol w:w="1136"/>
        <w:gridCol w:w="1009"/>
        <w:gridCol w:w="5142"/>
      </w:tblGrid>
      <w:tr w:rsidR="008E331D" w14:paraId="3BC9B910" w14:textId="77777777" w:rsidTr="008E33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E7C4FF" w14:textId="77777777" w:rsidR="008E331D" w:rsidRDefault="008E331D">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B7D2203" w14:textId="77777777" w:rsidR="008E331D" w:rsidRDefault="008E331D">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A8E897C" w14:textId="77777777" w:rsidR="008E331D" w:rsidRDefault="008E331D">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93D1CF5" w14:textId="77777777" w:rsidR="008E331D" w:rsidRDefault="008E331D">
            <w:pPr>
              <w:pStyle w:val="TAH"/>
            </w:pPr>
            <w:r>
              <w:t>Response</w:t>
            </w:r>
          </w:p>
          <w:p w14:paraId="788CC4B5" w14:textId="77777777" w:rsidR="008E331D" w:rsidRDefault="008E331D">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B634E90" w14:textId="77777777" w:rsidR="008E331D" w:rsidRDefault="008E331D">
            <w:pPr>
              <w:pStyle w:val="TAH"/>
            </w:pPr>
            <w:r>
              <w:t>Description</w:t>
            </w:r>
          </w:p>
        </w:tc>
      </w:tr>
      <w:tr w:rsidR="008E331D" w14:paraId="462AC932" w14:textId="77777777" w:rsidTr="008E331D">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CD70FB" w14:textId="77777777" w:rsidR="008E331D" w:rsidRDefault="008E331D">
            <w:pPr>
              <w:pStyle w:val="TAL"/>
            </w:pPr>
            <w:r>
              <w:t>SecParamExchRspData</w:t>
            </w:r>
          </w:p>
        </w:tc>
        <w:tc>
          <w:tcPr>
            <w:tcW w:w="225" w:type="pct"/>
            <w:tcBorders>
              <w:top w:val="single" w:sz="4" w:space="0" w:color="auto"/>
              <w:left w:val="single" w:sz="6" w:space="0" w:color="000000"/>
              <w:bottom w:val="single" w:sz="4" w:space="0" w:color="auto"/>
              <w:right w:val="single" w:sz="6" w:space="0" w:color="000000"/>
            </w:tcBorders>
            <w:hideMark/>
          </w:tcPr>
          <w:p w14:paraId="187422AE" w14:textId="77777777" w:rsidR="008E331D" w:rsidRDefault="008E331D">
            <w:pPr>
              <w:pStyle w:val="TAC"/>
            </w:pPr>
            <w:r>
              <w:t>M</w:t>
            </w:r>
          </w:p>
        </w:tc>
        <w:tc>
          <w:tcPr>
            <w:tcW w:w="649" w:type="pct"/>
            <w:tcBorders>
              <w:top w:val="single" w:sz="4" w:space="0" w:color="auto"/>
              <w:left w:val="single" w:sz="6" w:space="0" w:color="000000"/>
              <w:bottom w:val="single" w:sz="4" w:space="0" w:color="auto"/>
              <w:right w:val="single" w:sz="6" w:space="0" w:color="000000"/>
            </w:tcBorders>
            <w:hideMark/>
          </w:tcPr>
          <w:p w14:paraId="3A632A5A" w14:textId="77777777" w:rsidR="008E331D" w:rsidRDefault="008E331D">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14:paraId="095CA0EE" w14:textId="77777777" w:rsidR="008E331D" w:rsidRDefault="008E331D">
            <w:pPr>
              <w:pStyle w:val="TAL"/>
            </w:pPr>
            <w:r>
              <w:t>200 OK</w:t>
            </w:r>
          </w:p>
        </w:tc>
        <w:tc>
          <w:tcPr>
            <w:tcW w:w="2718" w:type="pct"/>
            <w:tcBorders>
              <w:top w:val="single" w:sz="4" w:space="0" w:color="auto"/>
              <w:left w:val="single" w:sz="6" w:space="0" w:color="000000"/>
              <w:bottom w:val="single" w:sz="4" w:space="0" w:color="auto"/>
              <w:right w:val="single" w:sz="6" w:space="0" w:color="000000"/>
            </w:tcBorders>
            <w:hideMark/>
          </w:tcPr>
          <w:p w14:paraId="419682F5" w14:textId="77777777" w:rsidR="008E331D" w:rsidRDefault="008E331D">
            <w:pPr>
              <w:pStyle w:val="TAL"/>
            </w:pPr>
            <w:r>
              <w:t>This represents the successful processing of the requested parameters. The SEPP shall provide the selected parameters (i.e selected cipher suite and/or selected protection policy) depending on what was requested by the requesting SEPP and what is supported by the responding SEPP.</w:t>
            </w:r>
          </w:p>
        </w:tc>
      </w:tr>
      <w:tr w:rsidR="008E331D" w14:paraId="3C8C2425" w14:textId="77777777" w:rsidTr="008E331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7554FC" w14:textId="77777777" w:rsidR="008E331D" w:rsidRDefault="008E331D">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A4A2EE0" w14:textId="77777777" w:rsidR="008E331D" w:rsidRDefault="008E331D">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2AF50D6F" w14:textId="77777777" w:rsidR="008E331D" w:rsidRDefault="008E331D">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16112ECC" w14:textId="77777777" w:rsidR="008E331D" w:rsidRDefault="008E331D">
            <w:pPr>
              <w:pStyle w:val="TAL"/>
            </w:pPr>
            <w:r>
              <w:t>4xx / 5xx</w:t>
            </w:r>
          </w:p>
        </w:tc>
        <w:tc>
          <w:tcPr>
            <w:tcW w:w="2718" w:type="pct"/>
            <w:tcBorders>
              <w:top w:val="single" w:sz="4" w:space="0" w:color="auto"/>
              <w:left w:val="single" w:sz="6" w:space="0" w:color="000000"/>
              <w:bottom w:val="single" w:sz="6" w:space="0" w:color="000000"/>
              <w:right w:val="single" w:sz="6" w:space="0" w:color="000000"/>
            </w:tcBorders>
            <w:hideMark/>
          </w:tcPr>
          <w:p w14:paraId="2C3D08ED" w14:textId="77777777" w:rsidR="008E331D" w:rsidRDefault="008E331D">
            <w:pPr>
              <w:pStyle w:val="TAL"/>
            </w:pPr>
            <w:r>
              <w:t>All the mandatory to support 4xx and 5xx status codes as specified in clause 5.2.7.1 and their corresponding application errors specified in clause 5.2.7.2 of 3GPP TS 29.500 [4] shall be supported.</w:t>
            </w:r>
          </w:p>
        </w:tc>
      </w:tr>
    </w:tbl>
    <w:p w14:paraId="6753742F" w14:textId="77777777" w:rsidR="008E331D" w:rsidRDefault="008E331D" w:rsidP="008E331D"/>
    <w:p w14:paraId="079D19A0" w14:textId="77777777" w:rsidR="008E331D" w:rsidRDefault="008E331D" w:rsidP="008E331D">
      <w:pPr>
        <w:pStyle w:val="Heading4"/>
        <w:rPr>
          <w:rFonts w:eastAsia="SimSun"/>
        </w:rPr>
      </w:pPr>
      <w:bookmarkStart w:id="135" w:name="_Toc67731648"/>
      <w:bookmarkStart w:id="136" w:name="_Toc67731986"/>
      <w:r>
        <w:rPr>
          <w:rFonts w:eastAsia="SimSun"/>
        </w:rPr>
        <w:t>6.1.4.4</w:t>
      </w:r>
      <w:r>
        <w:rPr>
          <w:rFonts w:eastAsia="SimSun"/>
        </w:rPr>
        <w:tab/>
        <w:t>Operation: N32-f Context Terminate</w:t>
      </w:r>
      <w:bookmarkEnd w:id="135"/>
      <w:bookmarkEnd w:id="136"/>
    </w:p>
    <w:p w14:paraId="30ECCDD7" w14:textId="77777777" w:rsidR="008E331D" w:rsidRDefault="008E331D" w:rsidP="008E331D">
      <w:pPr>
        <w:pStyle w:val="Heading5"/>
        <w:rPr>
          <w:rFonts w:eastAsia="SimSun"/>
        </w:rPr>
      </w:pPr>
      <w:bookmarkStart w:id="137" w:name="_Toc67731649"/>
      <w:bookmarkStart w:id="138" w:name="_Toc67731987"/>
      <w:r>
        <w:rPr>
          <w:rFonts w:eastAsia="SimSun"/>
        </w:rPr>
        <w:t>6.1.4.4.1</w:t>
      </w:r>
      <w:r>
        <w:rPr>
          <w:rFonts w:eastAsia="SimSun"/>
        </w:rPr>
        <w:tab/>
        <w:t>Description</w:t>
      </w:r>
      <w:bookmarkEnd w:id="137"/>
      <w:bookmarkEnd w:id="138"/>
    </w:p>
    <w:p w14:paraId="07A18C39" w14:textId="77777777" w:rsidR="008E331D" w:rsidRDefault="008E331D" w:rsidP="008E331D">
      <w:pPr>
        <w:rPr>
          <w:rFonts w:eastAsia="SimSun"/>
        </w:rPr>
      </w:pPr>
      <w:r>
        <w:t>This custom operation is used between the SEPPs to terminate an N32-f context. The HTTP method POST shall be used on the following URI:</w:t>
      </w:r>
    </w:p>
    <w:p w14:paraId="5B8D1563" w14:textId="77777777" w:rsidR="008E331D" w:rsidRDefault="008E331D" w:rsidP="008E331D">
      <w:r>
        <w:t>URI: {apiRoot}/n32c-handshake/v1/n32f-terminate</w:t>
      </w:r>
    </w:p>
    <w:p w14:paraId="4E7A5706" w14:textId="77777777" w:rsidR="008E331D" w:rsidRDefault="008E331D" w:rsidP="008E331D">
      <w:pPr>
        <w:rPr>
          <w:rFonts w:ascii="Arial" w:hAnsi="Arial" w:cs="Arial"/>
        </w:rPr>
      </w:pPr>
      <w:r>
        <w:t>This operation shall support the resource URI variables defined in table 6.1.4.3.1-1</w:t>
      </w:r>
      <w:r>
        <w:rPr>
          <w:rFonts w:ascii="Arial" w:hAnsi="Arial" w:cs="Arial"/>
        </w:rPr>
        <w:t>.</w:t>
      </w:r>
    </w:p>
    <w:p w14:paraId="466955C6" w14:textId="77777777" w:rsidR="008E331D" w:rsidRDefault="008E331D" w:rsidP="008E331D">
      <w:pPr>
        <w:pStyle w:val="TH"/>
        <w:rPr>
          <w:rFonts w:cs="Arial"/>
        </w:rPr>
      </w:pPr>
      <w:r>
        <w:t>Table 6.1.4.4.1-1: 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8E331D" w14:paraId="5F98FC81" w14:textId="77777777" w:rsidTr="008E331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20C698A" w14:textId="77777777" w:rsidR="008E331D" w:rsidRDefault="008E331D">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139C074" w14:textId="77777777" w:rsidR="008E331D" w:rsidRDefault="008E331D">
            <w:pPr>
              <w:pStyle w:val="TAH"/>
            </w:pPr>
            <w:r>
              <w:t>Definition</w:t>
            </w:r>
          </w:p>
        </w:tc>
      </w:tr>
      <w:tr w:rsidR="008E331D" w14:paraId="43FD70EC" w14:textId="77777777" w:rsidTr="008E331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B1BBCF4" w14:textId="77777777" w:rsidR="008E331D" w:rsidRDefault="008E331D">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22C992F" w14:textId="77777777" w:rsidR="008E331D" w:rsidRDefault="008E331D">
            <w:pPr>
              <w:pStyle w:val="TAL"/>
            </w:pPr>
            <w:r>
              <w:t>See clause 6.1.1.</w:t>
            </w:r>
          </w:p>
        </w:tc>
      </w:tr>
    </w:tbl>
    <w:p w14:paraId="6CE1E732" w14:textId="77777777" w:rsidR="008E331D" w:rsidRDefault="008E331D" w:rsidP="008E331D"/>
    <w:p w14:paraId="316F64B9" w14:textId="77777777" w:rsidR="008E331D" w:rsidRDefault="008E331D" w:rsidP="008E331D">
      <w:pPr>
        <w:pStyle w:val="Heading5"/>
        <w:rPr>
          <w:rFonts w:eastAsia="SimSun"/>
        </w:rPr>
      </w:pPr>
      <w:bookmarkStart w:id="139" w:name="_Toc67731650"/>
      <w:bookmarkStart w:id="140" w:name="_Toc67731988"/>
      <w:r>
        <w:rPr>
          <w:rFonts w:eastAsia="SimSun"/>
        </w:rPr>
        <w:lastRenderedPageBreak/>
        <w:t>6.1.4.4.2</w:t>
      </w:r>
      <w:r>
        <w:rPr>
          <w:rFonts w:eastAsia="SimSun"/>
        </w:rPr>
        <w:tab/>
        <w:t>Operation Definition</w:t>
      </w:r>
      <w:bookmarkEnd w:id="139"/>
      <w:bookmarkEnd w:id="140"/>
    </w:p>
    <w:p w14:paraId="1977D4EB" w14:textId="77777777" w:rsidR="008E331D" w:rsidRDefault="008E331D" w:rsidP="008E331D">
      <w:pPr>
        <w:rPr>
          <w:rFonts w:eastAsia="SimSun"/>
        </w:rPr>
      </w:pPr>
      <w:r>
        <w:t>This operation shall support the request data structures and response codes specified in tables 6.1.4.4.2-1 and 6.1.4.4.2-2.</w:t>
      </w:r>
    </w:p>
    <w:p w14:paraId="252FE854" w14:textId="77777777" w:rsidR="008E331D" w:rsidRDefault="008E331D" w:rsidP="008E331D">
      <w:pPr>
        <w:pStyle w:val="TH"/>
      </w:pPr>
      <w:r>
        <w:t xml:space="preserve">Table 6.1.4.4.2-1: Data structures supported by the POST Request Body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8E331D" w14:paraId="53E0B30A" w14:textId="77777777" w:rsidTr="008E331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9F0B7C2" w14:textId="77777777" w:rsidR="008E331D" w:rsidRDefault="008E331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C64DC3" w14:textId="77777777" w:rsidR="008E331D" w:rsidRDefault="008E331D">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CA22C32" w14:textId="77777777" w:rsidR="008E331D" w:rsidRDefault="008E331D">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4866BC2" w14:textId="77777777" w:rsidR="008E331D" w:rsidRDefault="008E331D">
            <w:pPr>
              <w:pStyle w:val="TAH"/>
            </w:pPr>
            <w:r>
              <w:t>Description</w:t>
            </w:r>
          </w:p>
        </w:tc>
      </w:tr>
      <w:tr w:rsidR="008E331D" w14:paraId="28AF6733" w14:textId="77777777" w:rsidTr="008E331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E415DFF" w14:textId="77777777" w:rsidR="008E331D" w:rsidRDefault="008E331D">
            <w:pPr>
              <w:pStyle w:val="TAL"/>
            </w:pPr>
            <w:r>
              <w:t>N32fContextInfo</w:t>
            </w:r>
          </w:p>
        </w:tc>
        <w:tc>
          <w:tcPr>
            <w:tcW w:w="425" w:type="dxa"/>
            <w:tcBorders>
              <w:top w:val="single" w:sz="4" w:space="0" w:color="auto"/>
              <w:left w:val="single" w:sz="6" w:space="0" w:color="000000"/>
              <w:bottom w:val="single" w:sz="6" w:space="0" w:color="000000"/>
              <w:right w:val="single" w:sz="6" w:space="0" w:color="000000"/>
            </w:tcBorders>
            <w:hideMark/>
          </w:tcPr>
          <w:p w14:paraId="5CBFF7E5" w14:textId="77777777" w:rsidR="008E331D" w:rsidRDefault="008E331D">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4B95FA8F" w14:textId="77777777" w:rsidR="008E331D" w:rsidRDefault="008E331D">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53BA2F24" w14:textId="77777777" w:rsidR="008E331D" w:rsidRDefault="008E331D">
            <w:pPr>
              <w:pStyle w:val="TAL"/>
            </w:pPr>
            <w:r>
              <w:t>The IE shall contain the information about the N32-f context requested to be terminated by the requesting SEPP.</w:t>
            </w:r>
          </w:p>
        </w:tc>
      </w:tr>
    </w:tbl>
    <w:p w14:paraId="6C16D150" w14:textId="77777777" w:rsidR="008E331D" w:rsidRDefault="008E331D" w:rsidP="008E331D"/>
    <w:p w14:paraId="4268D656" w14:textId="77777777" w:rsidR="008E331D" w:rsidRDefault="008E331D" w:rsidP="008E331D">
      <w:pPr>
        <w:pStyle w:val="TH"/>
      </w:pPr>
      <w:r>
        <w:t>Table 6.1.4.4.2-2: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8E331D" w14:paraId="32F3838A" w14:textId="77777777" w:rsidTr="008E33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AF366DA" w14:textId="77777777" w:rsidR="008E331D" w:rsidRDefault="008E331D">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6BD8937" w14:textId="77777777" w:rsidR="008E331D" w:rsidRDefault="008E331D">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04602E2" w14:textId="77777777" w:rsidR="008E331D" w:rsidRDefault="008E331D">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8E97456" w14:textId="77777777" w:rsidR="008E331D" w:rsidRDefault="008E331D">
            <w:pPr>
              <w:pStyle w:val="TAH"/>
            </w:pPr>
            <w:r>
              <w:t>Response</w:t>
            </w:r>
          </w:p>
          <w:p w14:paraId="2F20F816" w14:textId="77777777" w:rsidR="008E331D" w:rsidRDefault="008E331D">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EDA2CC0" w14:textId="77777777" w:rsidR="008E331D" w:rsidRDefault="008E331D">
            <w:pPr>
              <w:pStyle w:val="TAH"/>
            </w:pPr>
            <w:r>
              <w:t>Description</w:t>
            </w:r>
          </w:p>
        </w:tc>
      </w:tr>
      <w:tr w:rsidR="008E331D" w14:paraId="56BC624D" w14:textId="77777777" w:rsidTr="008E331D">
        <w:trPr>
          <w:jc w:val="center"/>
        </w:trPr>
        <w:tc>
          <w:tcPr>
            <w:tcW w:w="825" w:type="pct"/>
            <w:tcBorders>
              <w:top w:val="single" w:sz="4" w:space="0" w:color="auto"/>
              <w:left w:val="single" w:sz="6" w:space="0" w:color="000000"/>
              <w:bottom w:val="single" w:sz="4" w:space="0" w:color="auto"/>
              <w:right w:val="single" w:sz="6" w:space="0" w:color="000000"/>
            </w:tcBorders>
            <w:hideMark/>
          </w:tcPr>
          <w:p w14:paraId="430A0B0B" w14:textId="77777777" w:rsidR="008E331D" w:rsidRDefault="008E331D">
            <w:pPr>
              <w:pStyle w:val="TAL"/>
            </w:pPr>
            <w:r>
              <w:t>N32fContextInfo</w:t>
            </w:r>
          </w:p>
        </w:tc>
        <w:tc>
          <w:tcPr>
            <w:tcW w:w="225" w:type="pct"/>
            <w:tcBorders>
              <w:top w:val="single" w:sz="4" w:space="0" w:color="auto"/>
              <w:left w:val="single" w:sz="6" w:space="0" w:color="000000"/>
              <w:bottom w:val="single" w:sz="4" w:space="0" w:color="auto"/>
              <w:right w:val="single" w:sz="6" w:space="0" w:color="000000"/>
            </w:tcBorders>
            <w:hideMark/>
          </w:tcPr>
          <w:p w14:paraId="73566A87" w14:textId="77777777" w:rsidR="008E331D" w:rsidRDefault="008E331D">
            <w:pPr>
              <w:pStyle w:val="TAC"/>
            </w:pPr>
            <w:r>
              <w:t>M</w:t>
            </w:r>
          </w:p>
        </w:tc>
        <w:tc>
          <w:tcPr>
            <w:tcW w:w="649" w:type="pct"/>
            <w:tcBorders>
              <w:top w:val="single" w:sz="4" w:space="0" w:color="auto"/>
              <w:left w:val="single" w:sz="6" w:space="0" w:color="000000"/>
              <w:bottom w:val="single" w:sz="4" w:space="0" w:color="auto"/>
              <w:right w:val="single" w:sz="6" w:space="0" w:color="000000"/>
            </w:tcBorders>
            <w:hideMark/>
          </w:tcPr>
          <w:p w14:paraId="5541AC76" w14:textId="77777777" w:rsidR="008E331D" w:rsidRDefault="008E331D">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14:paraId="5382089A" w14:textId="77777777" w:rsidR="008E331D" w:rsidRDefault="008E331D">
            <w:pPr>
              <w:pStyle w:val="TAL"/>
            </w:pPr>
            <w:r>
              <w:t>200 OK</w:t>
            </w:r>
          </w:p>
        </w:tc>
        <w:tc>
          <w:tcPr>
            <w:tcW w:w="2718" w:type="pct"/>
            <w:tcBorders>
              <w:top w:val="single" w:sz="4" w:space="0" w:color="auto"/>
              <w:left w:val="single" w:sz="6" w:space="0" w:color="000000"/>
              <w:bottom w:val="single" w:sz="4" w:space="0" w:color="auto"/>
              <w:right w:val="single" w:sz="6" w:space="0" w:color="000000"/>
            </w:tcBorders>
            <w:hideMark/>
          </w:tcPr>
          <w:p w14:paraId="3E90DEB4" w14:textId="77777777" w:rsidR="008E331D" w:rsidRDefault="008E331D">
            <w:pPr>
              <w:pStyle w:val="TAL"/>
            </w:pPr>
            <w:r>
              <w:t>This represents the successful deletion of the request N32-f context. The responding SEPP shall return the "n32fContextId" it had towards the initiating SEPP, in this IE.</w:t>
            </w:r>
          </w:p>
        </w:tc>
      </w:tr>
      <w:tr w:rsidR="008E331D" w14:paraId="27941FBF" w14:textId="77777777" w:rsidTr="008E331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1405AF" w14:textId="77777777" w:rsidR="008E331D" w:rsidRDefault="008E331D">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F2AB8A7" w14:textId="77777777" w:rsidR="008E331D" w:rsidRDefault="008E331D">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04FAD3B6" w14:textId="77777777" w:rsidR="008E331D" w:rsidRDefault="008E331D">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259895F4" w14:textId="77777777" w:rsidR="008E331D" w:rsidRDefault="008E331D">
            <w:pPr>
              <w:pStyle w:val="TAL"/>
            </w:pPr>
            <w:r>
              <w:t>4xx / 5xx</w:t>
            </w:r>
          </w:p>
        </w:tc>
        <w:tc>
          <w:tcPr>
            <w:tcW w:w="2718" w:type="pct"/>
            <w:tcBorders>
              <w:top w:val="single" w:sz="4" w:space="0" w:color="auto"/>
              <w:left w:val="single" w:sz="6" w:space="0" w:color="000000"/>
              <w:bottom w:val="single" w:sz="6" w:space="0" w:color="000000"/>
              <w:right w:val="single" w:sz="6" w:space="0" w:color="000000"/>
            </w:tcBorders>
            <w:hideMark/>
          </w:tcPr>
          <w:p w14:paraId="69BD8B41" w14:textId="77777777" w:rsidR="008E331D" w:rsidRDefault="008E331D">
            <w:pPr>
              <w:pStyle w:val="TAL"/>
            </w:pPr>
            <w:r>
              <w:t>All the mandatory to support 4xx and 5xx status codes as specified in clause 5.2.7.1 and their corresponding application errors specified in clause 5.2.7.2 of 3GPP TS 29.500 [4] shall be supported.</w:t>
            </w:r>
          </w:p>
        </w:tc>
      </w:tr>
    </w:tbl>
    <w:p w14:paraId="7892A1C6" w14:textId="77777777" w:rsidR="008E331D" w:rsidRDefault="008E331D" w:rsidP="008E331D"/>
    <w:p w14:paraId="2C551C65" w14:textId="77777777" w:rsidR="008E331D" w:rsidRDefault="008E331D" w:rsidP="008E331D">
      <w:pPr>
        <w:pStyle w:val="Heading4"/>
        <w:rPr>
          <w:rFonts w:eastAsia="SimSun"/>
        </w:rPr>
      </w:pPr>
      <w:bookmarkStart w:id="141" w:name="_Toc67731651"/>
      <w:bookmarkStart w:id="142" w:name="_Toc67731989"/>
      <w:r>
        <w:rPr>
          <w:rFonts w:eastAsia="SimSun"/>
        </w:rPr>
        <w:t>6.1.4.5</w:t>
      </w:r>
      <w:r>
        <w:rPr>
          <w:rFonts w:eastAsia="SimSun"/>
        </w:rPr>
        <w:tab/>
        <w:t>Operation: N32-f Error Reporting</w:t>
      </w:r>
      <w:bookmarkEnd w:id="141"/>
      <w:bookmarkEnd w:id="142"/>
    </w:p>
    <w:p w14:paraId="582F2515" w14:textId="77777777" w:rsidR="008E331D" w:rsidRDefault="008E331D" w:rsidP="008E331D">
      <w:pPr>
        <w:pStyle w:val="Heading5"/>
        <w:rPr>
          <w:rFonts w:eastAsia="SimSun"/>
        </w:rPr>
      </w:pPr>
      <w:bookmarkStart w:id="143" w:name="_Toc67731652"/>
      <w:bookmarkStart w:id="144" w:name="_Toc67731990"/>
      <w:r>
        <w:rPr>
          <w:rFonts w:eastAsia="SimSun"/>
        </w:rPr>
        <w:t>6.1.4.5.1</w:t>
      </w:r>
      <w:r>
        <w:rPr>
          <w:rFonts w:eastAsia="SimSun"/>
        </w:rPr>
        <w:tab/>
        <w:t>Description</w:t>
      </w:r>
      <w:bookmarkEnd w:id="143"/>
      <w:bookmarkEnd w:id="144"/>
    </w:p>
    <w:p w14:paraId="23AE8107" w14:textId="77777777" w:rsidR="008E331D" w:rsidRDefault="008E331D" w:rsidP="008E331D">
      <w:pPr>
        <w:rPr>
          <w:rFonts w:eastAsia="SimSun"/>
        </w:rPr>
      </w:pPr>
      <w:r>
        <w:t>This custom operation is used between the SEPPs to report errors identified while processing the messages received on N32-f. The HTTP method POST shall be used on the following URI:</w:t>
      </w:r>
    </w:p>
    <w:p w14:paraId="7898C0AE" w14:textId="77777777" w:rsidR="008E331D" w:rsidRDefault="008E331D" w:rsidP="008E331D">
      <w:pPr>
        <w:rPr>
          <w:b/>
        </w:rPr>
      </w:pPr>
      <w:r>
        <w:t xml:space="preserve">URI: </w:t>
      </w:r>
      <w:r>
        <w:rPr>
          <w:b/>
        </w:rPr>
        <w:t>{apiRoot}/n32c-handshake/v1/n32f-error</w:t>
      </w:r>
    </w:p>
    <w:p w14:paraId="1724DCEF" w14:textId="77777777" w:rsidR="008E331D" w:rsidRDefault="008E331D" w:rsidP="008E331D">
      <w:pPr>
        <w:rPr>
          <w:rFonts w:ascii="Arial" w:hAnsi="Arial" w:cs="Arial"/>
        </w:rPr>
      </w:pPr>
      <w:r>
        <w:t>This operation shall support the resource URI variables defined in table 6.1.4.5.1-1</w:t>
      </w:r>
      <w:r>
        <w:rPr>
          <w:rFonts w:ascii="Arial" w:hAnsi="Arial" w:cs="Arial"/>
        </w:rPr>
        <w:t>.</w:t>
      </w:r>
    </w:p>
    <w:p w14:paraId="7C3C6AE7" w14:textId="77777777" w:rsidR="008E331D" w:rsidRDefault="008E331D" w:rsidP="008E331D">
      <w:pPr>
        <w:pStyle w:val="TH"/>
        <w:rPr>
          <w:rFonts w:cs="Arial"/>
        </w:rPr>
      </w:pPr>
      <w:r>
        <w:t>Table 6.1.4.5.1-1: 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8E331D" w14:paraId="391DC63F" w14:textId="77777777" w:rsidTr="008E331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4DE14F5" w14:textId="77777777" w:rsidR="008E331D" w:rsidRDefault="008E331D">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6D6CA5A" w14:textId="77777777" w:rsidR="008E331D" w:rsidRDefault="008E331D">
            <w:pPr>
              <w:pStyle w:val="TAH"/>
            </w:pPr>
            <w:r>
              <w:t>Definition</w:t>
            </w:r>
          </w:p>
        </w:tc>
      </w:tr>
      <w:tr w:rsidR="008E331D" w14:paraId="0C653363" w14:textId="77777777" w:rsidTr="008E331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4B39C6" w14:textId="77777777" w:rsidR="008E331D" w:rsidRDefault="008E331D">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EF4476E" w14:textId="77777777" w:rsidR="008E331D" w:rsidRDefault="008E331D">
            <w:pPr>
              <w:pStyle w:val="TAL"/>
            </w:pPr>
            <w:r>
              <w:t>See clause 6.1.1.</w:t>
            </w:r>
          </w:p>
        </w:tc>
      </w:tr>
    </w:tbl>
    <w:p w14:paraId="21710A13" w14:textId="77777777" w:rsidR="008E331D" w:rsidRDefault="008E331D" w:rsidP="008E331D"/>
    <w:p w14:paraId="089C3BB8" w14:textId="77777777" w:rsidR="008E331D" w:rsidRDefault="008E331D" w:rsidP="008E331D">
      <w:pPr>
        <w:pStyle w:val="Heading5"/>
        <w:rPr>
          <w:rFonts w:eastAsia="SimSun"/>
        </w:rPr>
      </w:pPr>
      <w:bookmarkStart w:id="145" w:name="_Toc67731653"/>
      <w:bookmarkStart w:id="146" w:name="_Toc67731991"/>
      <w:r>
        <w:rPr>
          <w:rFonts w:eastAsia="SimSun"/>
        </w:rPr>
        <w:t>6.1.4.5.2</w:t>
      </w:r>
      <w:r>
        <w:rPr>
          <w:rFonts w:eastAsia="SimSun"/>
        </w:rPr>
        <w:tab/>
        <w:t>Operation Definition</w:t>
      </w:r>
      <w:bookmarkEnd w:id="145"/>
      <w:bookmarkEnd w:id="146"/>
    </w:p>
    <w:p w14:paraId="6CABB9E3" w14:textId="77777777" w:rsidR="008E331D" w:rsidRDefault="008E331D" w:rsidP="008E331D">
      <w:pPr>
        <w:rPr>
          <w:rFonts w:eastAsia="SimSun"/>
        </w:rPr>
      </w:pPr>
      <w:r>
        <w:t>This operation shall support the request data structures and response codes specified in tables 6.1.4.5.2-1 and 6.1.4.5.2-2.</w:t>
      </w:r>
    </w:p>
    <w:p w14:paraId="13073493" w14:textId="77777777" w:rsidR="008E331D" w:rsidRDefault="008E331D" w:rsidP="008E331D">
      <w:pPr>
        <w:pStyle w:val="TH"/>
      </w:pPr>
      <w:r>
        <w:t xml:space="preserve">Table 6.1.4.5.2-1: Data structures supported by the POST Request Body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8E331D" w14:paraId="3216FE0C" w14:textId="77777777" w:rsidTr="008E331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78AFAA" w14:textId="77777777" w:rsidR="008E331D" w:rsidRDefault="008E331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F7D271" w14:textId="77777777" w:rsidR="008E331D" w:rsidRDefault="008E331D">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451100A" w14:textId="77777777" w:rsidR="008E331D" w:rsidRDefault="008E331D">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E14B6A" w14:textId="77777777" w:rsidR="008E331D" w:rsidRDefault="008E331D">
            <w:pPr>
              <w:pStyle w:val="TAH"/>
            </w:pPr>
            <w:r>
              <w:t>Description</w:t>
            </w:r>
          </w:p>
        </w:tc>
      </w:tr>
      <w:tr w:rsidR="008E331D" w14:paraId="3B176B08" w14:textId="77777777" w:rsidTr="008E331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71CD259" w14:textId="77777777" w:rsidR="008E331D" w:rsidRDefault="008E331D">
            <w:pPr>
              <w:pStyle w:val="TAL"/>
            </w:pPr>
            <w:r>
              <w:t>N32fErrorInfo</w:t>
            </w:r>
          </w:p>
        </w:tc>
        <w:tc>
          <w:tcPr>
            <w:tcW w:w="425" w:type="dxa"/>
            <w:tcBorders>
              <w:top w:val="single" w:sz="4" w:space="0" w:color="auto"/>
              <w:left w:val="single" w:sz="6" w:space="0" w:color="000000"/>
              <w:bottom w:val="single" w:sz="6" w:space="0" w:color="000000"/>
              <w:right w:val="single" w:sz="6" w:space="0" w:color="000000"/>
            </w:tcBorders>
            <w:hideMark/>
          </w:tcPr>
          <w:p w14:paraId="67BE7ED1" w14:textId="77777777" w:rsidR="008E331D" w:rsidRDefault="008E331D">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1213F3A4" w14:textId="77777777" w:rsidR="008E331D" w:rsidRDefault="008E331D">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22769AA5" w14:textId="77777777" w:rsidR="008E331D" w:rsidRDefault="008E331D">
            <w:pPr>
              <w:pStyle w:val="TAL"/>
            </w:pPr>
            <w:r>
              <w:t>The IE shall contain the information about the N32-f message that failed to process at the SEPP initiating the N32-f errror reporting procedure, together with information related to the nature of the error.</w:t>
            </w:r>
          </w:p>
        </w:tc>
      </w:tr>
    </w:tbl>
    <w:p w14:paraId="0C71E980" w14:textId="77777777" w:rsidR="008E331D" w:rsidRDefault="008E331D" w:rsidP="008E331D"/>
    <w:p w14:paraId="091793F1" w14:textId="77777777" w:rsidR="008E331D" w:rsidRDefault="008E331D" w:rsidP="008E331D">
      <w:pPr>
        <w:pStyle w:val="TH"/>
      </w:pPr>
      <w:r>
        <w:lastRenderedPageBreak/>
        <w:t>Table 6.1.4.5.2-2: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8E331D" w14:paraId="1F6991D1" w14:textId="77777777" w:rsidTr="008E33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93401E" w14:textId="77777777" w:rsidR="008E331D" w:rsidRDefault="008E331D">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40FA83F" w14:textId="77777777" w:rsidR="008E331D" w:rsidRDefault="008E331D">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7B66190" w14:textId="77777777" w:rsidR="008E331D" w:rsidRDefault="008E331D">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AC9A1B6" w14:textId="77777777" w:rsidR="008E331D" w:rsidRDefault="008E331D">
            <w:pPr>
              <w:pStyle w:val="TAH"/>
            </w:pPr>
            <w:r>
              <w:t>Response</w:t>
            </w:r>
          </w:p>
          <w:p w14:paraId="344D9923" w14:textId="77777777" w:rsidR="008E331D" w:rsidRDefault="008E331D">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FF89B46" w14:textId="77777777" w:rsidR="008E331D" w:rsidRDefault="008E331D">
            <w:pPr>
              <w:pStyle w:val="TAH"/>
            </w:pPr>
            <w:r>
              <w:t>Description</w:t>
            </w:r>
          </w:p>
        </w:tc>
      </w:tr>
      <w:tr w:rsidR="008E331D" w14:paraId="30F46AD1" w14:textId="77777777" w:rsidTr="008E331D">
        <w:trPr>
          <w:jc w:val="center"/>
        </w:trPr>
        <w:tc>
          <w:tcPr>
            <w:tcW w:w="825" w:type="pct"/>
            <w:tcBorders>
              <w:top w:val="single" w:sz="4" w:space="0" w:color="auto"/>
              <w:left w:val="single" w:sz="6" w:space="0" w:color="000000"/>
              <w:bottom w:val="single" w:sz="4" w:space="0" w:color="auto"/>
              <w:right w:val="single" w:sz="6" w:space="0" w:color="000000"/>
            </w:tcBorders>
          </w:tcPr>
          <w:p w14:paraId="300BBA0C" w14:textId="77777777" w:rsidR="008E331D" w:rsidRDefault="008E331D">
            <w:pPr>
              <w:pStyle w:val="TAL"/>
            </w:pPr>
          </w:p>
        </w:tc>
        <w:tc>
          <w:tcPr>
            <w:tcW w:w="225" w:type="pct"/>
            <w:tcBorders>
              <w:top w:val="single" w:sz="4" w:space="0" w:color="auto"/>
              <w:left w:val="single" w:sz="6" w:space="0" w:color="000000"/>
              <w:bottom w:val="single" w:sz="4" w:space="0" w:color="auto"/>
              <w:right w:val="single" w:sz="6" w:space="0" w:color="000000"/>
            </w:tcBorders>
          </w:tcPr>
          <w:p w14:paraId="4CED1DE6" w14:textId="77777777" w:rsidR="008E331D" w:rsidRDefault="008E331D">
            <w:pPr>
              <w:pStyle w:val="TAC"/>
            </w:pPr>
          </w:p>
        </w:tc>
        <w:tc>
          <w:tcPr>
            <w:tcW w:w="649" w:type="pct"/>
            <w:tcBorders>
              <w:top w:val="single" w:sz="4" w:space="0" w:color="auto"/>
              <w:left w:val="single" w:sz="6" w:space="0" w:color="000000"/>
              <w:bottom w:val="single" w:sz="4" w:space="0" w:color="auto"/>
              <w:right w:val="single" w:sz="6" w:space="0" w:color="000000"/>
            </w:tcBorders>
          </w:tcPr>
          <w:p w14:paraId="3FA0DB98" w14:textId="77777777" w:rsidR="008E331D" w:rsidRDefault="008E331D">
            <w:pPr>
              <w:pStyle w:val="TAL"/>
            </w:pPr>
          </w:p>
        </w:tc>
        <w:tc>
          <w:tcPr>
            <w:tcW w:w="583" w:type="pct"/>
            <w:tcBorders>
              <w:top w:val="single" w:sz="4" w:space="0" w:color="auto"/>
              <w:left w:val="single" w:sz="6" w:space="0" w:color="000000"/>
              <w:bottom w:val="single" w:sz="4" w:space="0" w:color="auto"/>
              <w:right w:val="single" w:sz="6" w:space="0" w:color="000000"/>
            </w:tcBorders>
            <w:hideMark/>
          </w:tcPr>
          <w:p w14:paraId="1915244C" w14:textId="77777777" w:rsidR="008E331D" w:rsidRDefault="008E331D">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B1E356D" w14:textId="77777777" w:rsidR="008E331D" w:rsidRDefault="008E331D">
            <w:pPr>
              <w:pStyle w:val="TAL"/>
            </w:pPr>
            <w:r>
              <w:t>This represents the successful processing of the N32-f error report at the receiving SEPP.</w:t>
            </w:r>
          </w:p>
        </w:tc>
      </w:tr>
      <w:tr w:rsidR="008E331D" w14:paraId="2D9B2FE6" w14:textId="77777777" w:rsidTr="008E331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BB2B40F" w14:textId="77777777" w:rsidR="008E331D" w:rsidRDefault="008E331D">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01B27F04" w14:textId="77777777" w:rsidR="008E331D" w:rsidRDefault="008E331D">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37BF6E95" w14:textId="77777777" w:rsidR="008E331D" w:rsidRDefault="008E331D">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46021177" w14:textId="77777777" w:rsidR="008E331D" w:rsidRDefault="008E331D">
            <w:pPr>
              <w:pStyle w:val="TAL"/>
            </w:pPr>
            <w:r>
              <w:t>4xx / 5xx</w:t>
            </w:r>
          </w:p>
        </w:tc>
        <w:tc>
          <w:tcPr>
            <w:tcW w:w="2718" w:type="pct"/>
            <w:tcBorders>
              <w:top w:val="single" w:sz="4" w:space="0" w:color="auto"/>
              <w:left w:val="single" w:sz="6" w:space="0" w:color="000000"/>
              <w:bottom w:val="single" w:sz="6" w:space="0" w:color="000000"/>
              <w:right w:val="single" w:sz="6" w:space="0" w:color="000000"/>
            </w:tcBorders>
            <w:hideMark/>
          </w:tcPr>
          <w:p w14:paraId="5864C9B6" w14:textId="77777777" w:rsidR="008E331D" w:rsidRDefault="008E331D">
            <w:pPr>
              <w:pStyle w:val="TAL"/>
            </w:pPr>
            <w:r>
              <w:t>All the mandatory to support 4xx and 5xx status codes as specified in clause 5.2.7.1 and their corresponding application errors specified in clause 5.2.7.2 of 3GPP TS 29.500 [4] shall be supported.</w:t>
            </w:r>
          </w:p>
        </w:tc>
      </w:tr>
    </w:tbl>
    <w:p w14:paraId="358949CC" w14:textId="77777777" w:rsidR="008E331D" w:rsidRDefault="008E331D" w:rsidP="008E331D"/>
    <w:p w14:paraId="6EE0D645" w14:textId="77777777" w:rsidR="008E331D" w:rsidRDefault="008E331D" w:rsidP="008E331D">
      <w:pPr>
        <w:pStyle w:val="Heading3"/>
        <w:rPr>
          <w:rFonts w:eastAsia="SimSun"/>
        </w:rPr>
      </w:pPr>
      <w:bookmarkStart w:id="147" w:name="_Toc67731654"/>
      <w:bookmarkStart w:id="148" w:name="_Toc67731992"/>
      <w:r>
        <w:rPr>
          <w:rFonts w:eastAsia="SimSun"/>
        </w:rPr>
        <w:t>6.1.5</w:t>
      </w:r>
      <w:r>
        <w:rPr>
          <w:rFonts w:eastAsia="SimSun"/>
        </w:rPr>
        <w:tab/>
        <w:t>Data Model</w:t>
      </w:r>
      <w:bookmarkEnd w:id="147"/>
      <w:bookmarkEnd w:id="148"/>
    </w:p>
    <w:p w14:paraId="428919FD" w14:textId="77777777" w:rsidR="008E331D" w:rsidRDefault="008E331D" w:rsidP="008E331D">
      <w:pPr>
        <w:pStyle w:val="Heading4"/>
        <w:rPr>
          <w:rFonts w:eastAsia="SimSun"/>
        </w:rPr>
      </w:pPr>
      <w:bookmarkStart w:id="149" w:name="_Toc67731655"/>
      <w:bookmarkStart w:id="150" w:name="_Toc67731993"/>
      <w:r>
        <w:rPr>
          <w:rFonts w:eastAsia="SimSun"/>
        </w:rPr>
        <w:t>6.1.5.1</w:t>
      </w:r>
      <w:r>
        <w:rPr>
          <w:rFonts w:eastAsia="SimSun"/>
        </w:rPr>
        <w:tab/>
        <w:t>General</w:t>
      </w:r>
      <w:bookmarkEnd w:id="149"/>
      <w:bookmarkEnd w:id="150"/>
    </w:p>
    <w:p w14:paraId="20B6E1BE" w14:textId="77777777" w:rsidR="008E331D" w:rsidRDefault="008E331D" w:rsidP="008E331D">
      <w:pPr>
        <w:rPr>
          <w:rFonts w:eastAsia="SimSun"/>
        </w:rPr>
      </w:pPr>
      <w:r>
        <w:t>This clause specifies the application data model supported by the API.</w:t>
      </w:r>
    </w:p>
    <w:p w14:paraId="22FEFFE8" w14:textId="77777777" w:rsidR="008E331D" w:rsidRDefault="008E331D" w:rsidP="008E331D">
      <w:r>
        <w:t>Table 6.1.5.1-1 specifies the data types defined for the N32 interface.</w:t>
      </w:r>
    </w:p>
    <w:p w14:paraId="2BAC1E81" w14:textId="77777777" w:rsidR="008E331D" w:rsidRDefault="008E331D" w:rsidP="008E331D">
      <w:pPr>
        <w:pStyle w:val="TH"/>
      </w:pPr>
      <w:r>
        <w:t>Table 6.1.5.1-1: N32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87"/>
        <w:gridCol w:w="1693"/>
        <w:gridCol w:w="5394"/>
      </w:tblGrid>
      <w:tr w:rsidR="008E331D" w14:paraId="3B4445AE" w14:textId="77777777" w:rsidTr="008E331D">
        <w:trPr>
          <w:jc w:val="center"/>
        </w:trPr>
        <w:tc>
          <w:tcPr>
            <w:tcW w:w="2087" w:type="dxa"/>
            <w:tcBorders>
              <w:top w:val="single" w:sz="4" w:space="0" w:color="auto"/>
              <w:left w:val="single" w:sz="4" w:space="0" w:color="auto"/>
              <w:bottom w:val="single" w:sz="4" w:space="0" w:color="auto"/>
              <w:right w:val="single" w:sz="4" w:space="0" w:color="auto"/>
            </w:tcBorders>
            <w:shd w:val="clear" w:color="auto" w:fill="C0C0C0"/>
            <w:hideMark/>
          </w:tcPr>
          <w:p w14:paraId="051B0FB0" w14:textId="77777777" w:rsidR="008E331D" w:rsidRDefault="008E331D">
            <w:pPr>
              <w:pStyle w:val="TAH"/>
            </w:pPr>
            <w:r>
              <w:t>Data type</w:t>
            </w:r>
          </w:p>
        </w:tc>
        <w:tc>
          <w:tcPr>
            <w:tcW w:w="1693" w:type="dxa"/>
            <w:tcBorders>
              <w:top w:val="single" w:sz="4" w:space="0" w:color="auto"/>
              <w:left w:val="single" w:sz="4" w:space="0" w:color="auto"/>
              <w:bottom w:val="single" w:sz="4" w:space="0" w:color="auto"/>
              <w:right w:val="single" w:sz="4" w:space="0" w:color="auto"/>
            </w:tcBorders>
            <w:shd w:val="clear" w:color="auto" w:fill="C0C0C0"/>
            <w:hideMark/>
          </w:tcPr>
          <w:p w14:paraId="7A3577B9" w14:textId="77777777" w:rsidR="008E331D" w:rsidRDefault="008E331D">
            <w:pPr>
              <w:pStyle w:val="TAH"/>
            </w:pPr>
            <w:r>
              <w:t>Clause defined</w:t>
            </w:r>
          </w:p>
        </w:tc>
        <w:tc>
          <w:tcPr>
            <w:tcW w:w="5394" w:type="dxa"/>
            <w:tcBorders>
              <w:top w:val="single" w:sz="4" w:space="0" w:color="auto"/>
              <w:left w:val="single" w:sz="4" w:space="0" w:color="auto"/>
              <w:bottom w:val="single" w:sz="4" w:space="0" w:color="auto"/>
              <w:right w:val="single" w:sz="4" w:space="0" w:color="auto"/>
            </w:tcBorders>
            <w:shd w:val="clear" w:color="auto" w:fill="C0C0C0"/>
            <w:hideMark/>
          </w:tcPr>
          <w:p w14:paraId="703EFB86" w14:textId="77777777" w:rsidR="008E331D" w:rsidRDefault="008E331D">
            <w:pPr>
              <w:pStyle w:val="TAH"/>
            </w:pPr>
            <w:r>
              <w:t>Description</w:t>
            </w:r>
          </w:p>
        </w:tc>
      </w:tr>
      <w:tr w:rsidR="008E331D" w14:paraId="3A002944" w14:textId="77777777" w:rsidTr="008E331D">
        <w:trPr>
          <w:jc w:val="center"/>
        </w:trPr>
        <w:tc>
          <w:tcPr>
            <w:tcW w:w="2087" w:type="dxa"/>
            <w:tcBorders>
              <w:top w:val="single" w:sz="4" w:space="0" w:color="auto"/>
              <w:left w:val="single" w:sz="4" w:space="0" w:color="auto"/>
              <w:bottom w:val="single" w:sz="4" w:space="0" w:color="auto"/>
              <w:right w:val="single" w:sz="4" w:space="0" w:color="auto"/>
            </w:tcBorders>
            <w:hideMark/>
          </w:tcPr>
          <w:p w14:paraId="453203BF" w14:textId="77777777" w:rsidR="008E331D" w:rsidRDefault="008E331D">
            <w:pPr>
              <w:pStyle w:val="TAL"/>
            </w:pPr>
            <w:r>
              <w:t>SecNegotiateReqData</w:t>
            </w:r>
          </w:p>
        </w:tc>
        <w:tc>
          <w:tcPr>
            <w:tcW w:w="1693" w:type="dxa"/>
            <w:tcBorders>
              <w:top w:val="single" w:sz="4" w:space="0" w:color="auto"/>
              <w:left w:val="single" w:sz="4" w:space="0" w:color="auto"/>
              <w:bottom w:val="single" w:sz="4" w:space="0" w:color="auto"/>
              <w:right w:val="single" w:sz="4" w:space="0" w:color="auto"/>
            </w:tcBorders>
            <w:hideMark/>
          </w:tcPr>
          <w:p w14:paraId="2AC68091" w14:textId="77777777" w:rsidR="008E331D" w:rsidRDefault="008E331D">
            <w:pPr>
              <w:pStyle w:val="TAL"/>
            </w:pPr>
            <w:r>
              <w:t>6.1.5.2.2</w:t>
            </w:r>
          </w:p>
        </w:tc>
        <w:tc>
          <w:tcPr>
            <w:tcW w:w="5394" w:type="dxa"/>
            <w:tcBorders>
              <w:top w:val="single" w:sz="4" w:space="0" w:color="auto"/>
              <w:left w:val="single" w:sz="4" w:space="0" w:color="auto"/>
              <w:bottom w:val="single" w:sz="4" w:space="0" w:color="auto"/>
              <w:right w:val="single" w:sz="4" w:space="0" w:color="auto"/>
            </w:tcBorders>
            <w:hideMark/>
          </w:tcPr>
          <w:p w14:paraId="1C3F0DC6" w14:textId="77777777" w:rsidR="008E331D" w:rsidRDefault="008E331D">
            <w:pPr>
              <w:pStyle w:val="TAL"/>
              <w:rPr>
                <w:rFonts w:cs="Arial"/>
                <w:szCs w:val="18"/>
              </w:rPr>
            </w:pPr>
            <w:r>
              <w:rPr>
                <w:rFonts w:cs="Arial"/>
                <w:szCs w:val="18"/>
              </w:rPr>
              <w:t>Defines the security capabilities of a SEPP sent to a receiving SEPP.</w:t>
            </w:r>
          </w:p>
        </w:tc>
      </w:tr>
      <w:tr w:rsidR="008E331D" w14:paraId="58975DA0" w14:textId="77777777" w:rsidTr="008E331D">
        <w:trPr>
          <w:jc w:val="center"/>
        </w:trPr>
        <w:tc>
          <w:tcPr>
            <w:tcW w:w="2087" w:type="dxa"/>
            <w:tcBorders>
              <w:top w:val="single" w:sz="4" w:space="0" w:color="auto"/>
              <w:left w:val="single" w:sz="4" w:space="0" w:color="auto"/>
              <w:bottom w:val="single" w:sz="4" w:space="0" w:color="auto"/>
              <w:right w:val="single" w:sz="4" w:space="0" w:color="auto"/>
            </w:tcBorders>
            <w:hideMark/>
          </w:tcPr>
          <w:p w14:paraId="333BE25B" w14:textId="77777777" w:rsidR="008E331D" w:rsidRDefault="008E331D">
            <w:pPr>
              <w:pStyle w:val="TAL"/>
            </w:pPr>
            <w:r>
              <w:t>SecNegotiateRspData</w:t>
            </w:r>
          </w:p>
        </w:tc>
        <w:tc>
          <w:tcPr>
            <w:tcW w:w="1693" w:type="dxa"/>
            <w:tcBorders>
              <w:top w:val="single" w:sz="4" w:space="0" w:color="auto"/>
              <w:left w:val="single" w:sz="4" w:space="0" w:color="auto"/>
              <w:bottom w:val="single" w:sz="4" w:space="0" w:color="auto"/>
              <w:right w:val="single" w:sz="4" w:space="0" w:color="auto"/>
            </w:tcBorders>
            <w:hideMark/>
          </w:tcPr>
          <w:p w14:paraId="1B678FEF" w14:textId="77777777" w:rsidR="008E331D" w:rsidRDefault="008E331D">
            <w:pPr>
              <w:pStyle w:val="TAL"/>
            </w:pPr>
            <w:r>
              <w:t>6.1.5.2.3</w:t>
            </w:r>
          </w:p>
        </w:tc>
        <w:tc>
          <w:tcPr>
            <w:tcW w:w="5394" w:type="dxa"/>
            <w:tcBorders>
              <w:top w:val="single" w:sz="4" w:space="0" w:color="auto"/>
              <w:left w:val="single" w:sz="4" w:space="0" w:color="auto"/>
              <w:bottom w:val="single" w:sz="4" w:space="0" w:color="auto"/>
              <w:right w:val="single" w:sz="4" w:space="0" w:color="auto"/>
            </w:tcBorders>
            <w:hideMark/>
          </w:tcPr>
          <w:p w14:paraId="6F097340" w14:textId="77777777" w:rsidR="008E331D" w:rsidRDefault="008E331D">
            <w:pPr>
              <w:pStyle w:val="TAL"/>
              <w:rPr>
                <w:rFonts w:cs="Arial"/>
                <w:szCs w:val="18"/>
              </w:rPr>
            </w:pPr>
            <w:r>
              <w:rPr>
                <w:rFonts w:cs="Arial"/>
                <w:szCs w:val="18"/>
              </w:rPr>
              <w:t>Defines the selected security capabilities by a SEPP.</w:t>
            </w:r>
          </w:p>
        </w:tc>
      </w:tr>
      <w:tr w:rsidR="008E331D" w14:paraId="7A7FD657" w14:textId="77777777" w:rsidTr="008E331D">
        <w:trPr>
          <w:jc w:val="center"/>
        </w:trPr>
        <w:tc>
          <w:tcPr>
            <w:tcW w:w="2087" w:type="dxa"/>
            <w:tcBorders>
              <w:top w:val="single" w:sz="4" w:space="0" w:color="auto"/>
              <w:left w:val="single" w:sz="4" w:space="0" w:color="auto"/>
              <w:bottom w:val="single" w:sz="4" w:space="0" w:color="auto"/>
              <w:right w:val="single" w:sz="4" w:space="0" w:color="auto"/>
            </w:tcBorders>
            <w:hideMark/>
          </w:tcPr>
          <w:p w14:paraId="41EFBB3C" w14:textId="77777777" w:rsidR="008E331D" w:rsidRDefault="008E331D">
            <w:pPr>
              <w:pStyle w:val="TAL"/>
            </w:pPr>
            <w:r>
              <w:t>SecurityCapability</w:t>
            </w:r>
          </w:p>
        </w:tc>
        <w:tc>
          <w:tcPr>
            <w:tcW w:w="1693" w:type="dxa"/>
            <w:tcBorders>
              <w:top w:val="single" w:sz="4" w:space="0" w:color="auto"/>
              <w:left w:val="single" w:sz="4" w:space="0" w:color="auto"/>
              <w:bottom w:val="single" w:sz="4" w:space="0" w:color="auto"/>
              <w:right w:val="single" w:sz="4" w:space="0" w:color="auto"/>
            </w:tcBorders>
            <w:hideMark/>
          </w:tcPr>
          <w:p w14:paraId="24EECD28" w14:textId="77777777" w:rsidR="008E331D" w:rsidRDefault="008E331D">
            <w:pPr>
              <w:pStyle w:val="TAL"/>
            </w:pPr>
            <w:r>
              <w:t>6.1.5.3.3</w:t>
            </w:r>
          </w:p>
        </w:tc>
        <w:tc>
          <w:tcPr>
            <w:tcW w:w="5394" w:type="dxa"/>
            <w:tcBorders>
              <w:top w:val="single" w:sz="4" w:space="0" w:color="auto"/>
              <w:left w:val="single" w:sz="4" w:space="0" w:color="auto"/>
              <w:bottom w:val="single" w:sz="4" w:space="0" w:color="auto"/>
              <w:right w:val="single" w:sz="4" w:space="0" w:color="auto"/>
            </w:tcBorders>
            <w:hideMark/>
          </w:tcPr>
          <w:p w14:paraId="784141A2" w14:textId="77777777" w:rsidR="008E331D" w:rsidRDefault="008E331D">
            <w:pPr>
              <w:pStyle w:val="TAL"/>
              <w:rPr>
                <w:rFonts w:cs="Arial"/>
                <w:szCs w:val="18"/>
              </w:rPr>
            </w:pPr>
            <w:r>
              <w:rPr>
                <w:rFonts w:cs="Arial"/>
                <w:szCs w:val="18"/>
              </w:rPr>
              <w:t>Enumeration of security capabilities.</w:t>
            </w:r>
          </w:p>
        </w:tc>
      </w:tr>
      <w:tr w:rsidR="008E331D" w14:paraId="218B957F" w14:textId="77777777" w:rsidTr="008E331D">
        <w:trPr>
          <w:jc w:val="center"/>
        </w:trPr>
        <w:tc>
          <w:tcPr>
            <w:tcW w:w="2087" w:type="dxa"/>
            <w:tcBorders>
              <w:top w:val="single" w:sz="4" w:space="0" w:color="auto"/>
              <w:left w:val="single" w:sz="4" w:space="0" w:color="auto"/>
              <w:bottom w:val="single" w:sz="4" w:space="0" w:color="auto"/>
              <w:right w:val="single" w:sz="4" w:space="0" w:color="auto"/>
            </w:tcBorders>
            <w:hideMark/>
          </w:tcPr>
          <w:p w14:paraId="154EB66D" w14:textId="77777777" w:rsidR="008E331D" w:rsidRDefault="008E331D">
            <w:pPr>
              <w:pStyle w:val="TAL"/>
            </w:pPr>
            <w:r>
              <w:t>SecParamExchReqData</w:t>
            </w:r>
          </w:p>
        </w:tc>
        <w:tc>
          <w:tcPr>
            <w:tcW w:w="1693" w:type="dxa"/>
            <w:tcBorders>
              <w:top w:val="single" w:sz="4" w:space="0" w:color="auto"/>
              <w:left w:val="single" w:sz="4" w:space="0" w:color="auto"/>
              <w:bottom w:val="single" w:sz="4" w:space="0" w:color="auto"/>
              <w:right w:val="single" w:sz="4" w:space="0" w:color="auto"/>
            </w:tcBorders>
            <w:hideMark/>
          </w:tcPr>
          <w:p w14:paraId="07B93FF4" w14:textId="77777777" w:rsidR="008E331D" w:rsidRDefault="008E331D">
            <w:pPr>
              <w:pStyle w:val="TAL"/>
            </w:pPr>
            <w:r>
              <w:t>6.1.5.2.4</w:t>
            </w:r>
          </w:p>
        </w:tc>
        <w:tc>
          <w:tcPr>
            <w:tcW w:w="5394" w:type="dxa"/>
            <w:tcBorders>
              <w:top w:val="single" w:sz="4" w:space="0" w:color="auto"/>
              <w:left w:val="single" w:sz="4" w:space="0" w:color="auto"/>
              <w:bottom w:val="single" w:sz="4" w:space="0" w:color="auto"/>
              <w:right w:val="single" w:sz="4" w:space="0" w:color="auto"/>
            </w:tcBorders>
            <w:hideMark/>
          </w:tcPr>
          <w:p w14:paraId="68D72AA3" w14:textId="77777777" w:rsidR="008E331D" w:rsidRDefault="008E331D">
            <w:pPr>
              <w:pStyle w:val="TAL"/>
              <w:rPr>
                <w:rFonts w:cs="Arial"/>
                <w:szCs w:val="18"/>
              </w:rPr>
            </w:pPr>
            <w:r>
              <w:rPr>
                <w:rFonts w:cs="Arial"/>
                <w:szCs w:val="18"/>
              </w:rPr>
              <w:t>Request data structure for parameter exchange</w:t>
            </w:r>
          </w:p>
        </w:tc>
      </w:tr>
      <w:tr w:rsidR="008E331D" w14:paraId="6C6F9362" w14:textId="77777777" w:rsidTr="008E331D">
        <w:trPr>
          <w:jc w:val="center"/>
        </w:trPr>
        <w:tc>
          <w:tcPr>
            <w:tcW w:w="2087" w:type="dxa"/>
            <w:tcBorders>
              <w:top w:val="single" w:sz="4" w:space="0" w:color="auto"/>
              <w:left w:val="single" w:sz="4" w:space="0" w:color="auto"/>
              <w:bottom w:val="single" w:sz="4" w:space="0" w:color="auto"/>
              <w:right w:val="single" w:sz="4" w:space="0" w:color="auto"/>
            </w:tcBorders>
            <w:hideMark/>
          </w:tcPr>
          <w:p w14:paraId="02F2DA4B" w14:textId="77777777" w:rsidR="008E331D" w:rsidRDefault="008E331D">
            <w:pPr>
              <w:pStyle w:val="TAL"/>
            </w:pPr>
            <w:r>
              <w:t>SecParamExchRspData</w:t>
            </w:r>
          </w:p>
        </w:tc>
        <w:tc>
          <w:tcPr>
            <w:tcW w:w="1693" w:type="dxa"/>
            <w:tcBorders>
              <w:top w:val="single" w:sz="4" w:space="0" w:color="auto"/>
              <w:left w:val="single" w:sz="4" w:space="0" w:color="auto"/>
              <w:bottom w:val="single" w:sz="4" w:space="0" w:color="auto"/>
              <w:right w:val="single" w:sz="4" w:space="0" w:color="auto"/>
            </w:tcBorders>
            <w:hideMark/>
          </w:tcPr>
          <w:p w14:paraId="39AD28B8" w14:textId="77777777" w:rsidR="008E331D" w:rsidRDefault="008E331D">
            <w:pPr>
              <w:pStyle w:val="TAL"/>
            </w:pPr>
            <w:r>
              <w:t>6.1.5.2.5</w:t>
            </w:r>
          </w:p>
        </w:tc>
        <w:tc>
          <w:tcPr>
            <w:tcW w:w="5394" w:type="dxa"/>
            <w:tcBorders>
              <w:top w:val="single" w:sz="4" w:space="0" w:color="auto"/>
              <w:left w:val="single" w:sz="4" w:space="0" w:color="auto"/>
              <w:bottom w:val="single" w:sz="4" w:space="0" w:color="auto"/>
              <w:right w:val="single" w:sz="4" w:space="0" w:color="auto"/>
            </w:tcBorders>
            <w:hideMark/>
          </w:tcPr>
          <w:p w14:paraId="42FFDA89" w14:textId="77777777" w:rsidR="008E331D" w:rsidRDefault="008E331D">
            <w:pPr>
              <w:pStyle w:val="TAL"/>
              <w:rPr>
                <w:rFonts w:cs="Arial"/>
                <w:szCs w:val="18"/>
              </w:rPr>
            </w:pPr>
            <w:r>
              <w:rPr>
                <w:rFonts w:cs="Arial"/>
                <w:szCs w:val="18"/>
              </w:rPr>
              <w:t>Response data structure for parameter exchange</w:t>
            </w:r>
          </w:p>
        </w:tc>
      </w:tr>
      <w:tr w:rsidR="008E331D" w14:paraId="47B378D7" w14:textId="77777777" w:rsidTr="008E331D">
        <w:trPr>
          <w:jc w:val="center"/>
        </w:trPr>
        <w:tc>
          <w:tcPr>
            <w:tcW w:w="2087" w:type="dxa"/>
            <w:tcBorders>
              <w:top w:val="single" w:sz="4" w:space="0" w:color="auto"/>
              <w:left w:val="single" w:sz="4" w:space="0" w:color="auto"/>
              <w:bottom w:val="single" w:sz="4" w:space="0" w:color="auto"/>
              <w:right w:val="single" w:sz="4" w:space="0" w:color="auto"/>
            </w:tcBorders>
            <w:hideMark/>
          </w:tcPr>
          <w:p w14:paraId="0F75F9BC" w14:textId="77777777" w:rsidR="008E331D" w:rsidRDefault="008E331D">
            <w:pPr>
              <w:pStyle w:val="TAL"/>
            </w:pPr>
            <w:r>
              <w:t>ProtectionPolicy</w:t>
            </w:r>
          </w:p>
        </w:tc>
        <w:tc>
          <w:tcPr>
            <w:tcW w:w="1693" w:type="dxa"/>
            <w:tcBorders>
              <w:top w:val="single" w:sz="4" w:space="0" w:color="auto"/>
              <w:left w:val="single" w:sz="4" w:space="0" w:color="auto"/>
              <w:bottom w:val="single" w:sz="4" w:space="0" w:color="auto"/>
              <w:right w:val="single" w:sz="4" w:space="0" w:color="auto"/>
            </w:tcBorders>
            <w:hideMark/>
          </w:tcPr>
          <w:p w14:paraId="3BFA60C3" w14:textId="77777777" w:rsidR="008E331D" w:rsidRDefault="008E331D">
            <w:pPr>
              <w:pStyle w:val="TAL"/>
            </w:pPr>
            <w:r>
              <w:t>6.1.5.2.6</w:t>
            </w:r>
          </w:p>
        </w:tc>
        <w:tc>
          <w:tcPr>
            <w:tcW w:w="5394" w:type="dxa"/>
            <w:tcBorders>
              <w:top w:val="single" w:sz="4" w:space="0" w:color="auto"/>
              <w:left w:val="single" w:sz="4" w:space="0" w:color="auto"/>
              <w:bottom w:val="single" w:sz="4" w:space="0" w:color="auto"/>
              <w:right w:val="single" w:sz="4" w:space="0" w:color="auto"/>
            </w:tcBorders>
            <w:hideMark/>
          </w:tcPr>
          <w:p w14:paraId="0F5EECEA" w14:textId="77777777" w:rsidR="008E331D" w:rsidRDefault="008E331D">
            <w:pPr>
              <w:pStyle w:val="TAL"/>
              <w:rPr>
                <w:rFonts w:cs="Arial"/>
                <w:szCs w:val="18"/>
              </w:rPr>
            </w:pPr>
            <w:r>
              <w:rPr>
                <w:rFonts w:cs="Arial"/>
                <w:szCs w:val="18"/>
              </w:rPr>
              <w:t>The protection policy to be negotiated between the SEPPs.</w:t>
            </w:r>
          </w:p>
        </w:tc>
      </w:tr>
      <w:tr w:rsidR="008E331D" w14:paraId="2BFC484C" w14:textId="77777777" w:rsidTr="008E331D">
        <w:trPr>
          <w:jc w:val="center"/>
        </w:trPr>
        <w:tc>
          <w:tcPr>
            <w:tcW w:w="2087" w:type="dxa"/>
            <w:tcBorders>
              <w:top w:val="single" w:sz="4" w:space="0" w:color="auto"/>
              <w:left w:val="single" w:sz="4" w:space="0" w:color="auto"/>
              <w:bottom w:val="single" w:sz="4" w:space="0" w:color="auto"/>
              <w:right w:val="single" w:sz="4" w:space="0" w:color="auto"/>
            </w:tcBorders>
            <w:hideMark/>
          </w:tcPr>
          <w:p w14:paraId="4B2FB3E9" w14:textId="77777777" w:rsidR="008E331D" w:rsidRDefault="008E331D">
            <w:pPr>
              <w:pStyle w:val="TAL"/>
            </w:pPr>
            <w:r>
              <w:t>ApiIeMapping</w:t>
            </w:r>
          </w:p>
        </w:tc>
        <w:tc>
          <w:tcPr>
            <w:tcW w:w="1693" w:type="dxa"/>
            <w:tcBorders>
              <w:top w:val="single" w:sz="4" w:space="0" w:color="auto"/>
              <w:left w:val="single" w:sz="4" w:space="0" w:color="auto"/>
              <w:bottom w:val="single" w:sz="4" w:space="0" w:color="auto"/>
              <w:right w:val="single" w:sz="4" w:space="0" w:color="auto"/>
            </w:tcBorders>
            <w:hideMark/>
          </w:tcPr>
          <w:p w14:paraId="0015C964" w14:textId="77777777" w:rsidR="008E331D" w:rsidRDefault="008E331D">
            <w:pPr>
              <w:pStyle w:val="TAL"/>
            </w:pPr>
            <w:r>
              <w:t>6.1.5.2.7</w:t>
            </w:r>
          </w:p>
        </w:tc>
        <w:tc>
          <w:tcPr>
            <w:tcW w:w="5394" w:type="dxa"/>
            <w:tcBorders>
              <w:top w:val="single" w:sz="4" w:space="0" w:color="auto"/>
              <w:left w:val="single" w:sz="4" w:space="0" w:color="auto"/>
              <w:bottom w:val="single" w:sz="4" w:space="0" w:color="auto"/>
              <w:right w:val="single" w:sz="4" w:space="0" w:color="auto"/>
            </w:tcBorders>
            <w:hideMark/>
          </w:tcPr>
          <w:p w14:paraId="5EDBA957" w14:textId="77777777" w:rsidR="008E331D" w:rsidRDefault="008E331D">
            <w:pPr>
              <w:pStyle w:val="TAL"/>
              <w:rPr>
                <w:rFonts w:cs="Arial"/>
                <w:szCs w:val="18"/>
              </w:rPr>
            </w:pPr>
            <w:r>
              <w:rPr>
                <w:rFonts w:cs="Arial"/>
                <w:szCs w:val="18"/>
              </w:rPr>
              <w:t>API URI to IE mapping on which the protection policy needs to be applied.</w:t>
            </w:r>
          </w:p>
        </w:tc>
      </w:tr>
      <w:tr w:rsidR="008E331D" w14:paraId="4CB0A7EF" w14:textId="77777777" w:rsidTr="008E331D">
        <w:trPr>
          <w:jc w:val="center"/>
        </w:trPr>
        <w:tc>
          <w:tcPr>
            <w:tcW w:w="2087" w:type="dxa"/>
            <w:tcBorders>
              <w:top w:val="single" w:sz="4" w:space="0" w:color="auto"/>
              <w:left w:val="single" w:sz="4" w:space="0" w:color="auto"/>
              <w:bottom w:val="single" w:sz="4" w:space="0" w:color="auto"/>
              <w:right w:val="single" w:sz="4" w:space="0" w:color="auto"/>
            </w:tcBorders>
            <w:hideMark/>
          </w:tcPr>
          <w:p w14:paraId="086E5CFC" w14:textId="77777777" w:rsidR="008E331D" w:rsidRDefault="008E331D">
            <w:pPr>
              <w:pStyle w:val="TAL"/>
            </w:pPr>
            <w:r>
              <w:t>IeInfo</w:t>
            </w:r>
          </w:p>
        </w:tc>
        <w:tc>
          <w:tcPr>
            <w:tcW w:w="1693" w:type="dxa"/>
            <w:tcBorders>
              <w:top w:val="single" w:sz="4" w:space="0" w:color="auto"/>
              <w:left w:val="single" w:sz="4" w:space="0" w:color="auto"/>
              <w:bottom w:val="single" w:sz="4" w:space="0" w:color="auto"/>
              <w:right w:val="single" w:sz="4" w:space="0" w:color="auto"/>
            </w:tcBorders>
            <w:hideMark/>
          </w:tcPr>
          <w:p w14:paraId="0CF1ED11" w14:textId="77777777" w:rsidR="008E331D" w:rsidRDefault="008E331D">
            <w:pPr>
              <w:pStyle w:val="TAL"/>
            </w:pPr>
            <w:r>
              <w:t>6.1.5.2.8</w:t>
            </w:r>
          </w:p>
        </w:tc>
        <w:tc>
          <w:tcPr>
            <w:tcW w:w="5394" w:type="dxa"/>
            <w:tcBorders>
              <w:top w:val="single" w:sz="4" w:space="0" w:color="auto"/>
              <w:left w:val="single" w:sz="4" w:space="0" w:color="auto"/>
              <w:bottom w:val="single" w:sz="4" w:space="0" w:color="auto"/>
              <w:right w:val="single" w:sz="4" w:space="0" w:color="auto"/>
            </w:tcBorders>
          </w:tcPr>
          <w:p w14:paraId="38205D86" w14:textId="77777777" w:rsidR="008E331D" w:rsidRDefault="008E331D">
            <w:pPr>
              <w:pStyle w:val="TAL"/>
              <w:rPr>
                <w:rFonts w:cs="Arial"/>
                <w:szCs w:val="18"/>
              </w:rPr>
            </w:pPr>
          </w:p>
        </w:tc>
      </w:tr>
      <w:tr w:rsidR="008E331D" w14:paraId="1EE1A888" w14:textId="77777777" w:rsidTr="008E331D">
        <w:trPr>
          <w:jc w:val="center"/>
        </w:trPr>
        <w:tc>
          <w:tcPr>
            <w:tcW w:w="2087" w:type="dxa"/>
            <w:tcBorders>
              <w:top w:val="single" w:sz="4" w:space="0" w:color="auto"/>
              <w:left w:val="single" w:sz="4" w:space="0" w:color="auto"/>
              <w:bottom w:val="single" w:sz="4" w:space="0" w:color="auto"/>
              <w:right w:val="single" w:sz="4" w:space="0" w:color="auto"/>
            </w:tcBorders>
            <w:hideMark/>
          </w:tcPr>
          <w:p w14:paraId="302755E4" w14:textId="77777777" w:rsidR="008E331D" w:rsidRDefault="008E331D">
            <w:pPr>
              <w:pStyle w:val="TAL"/>
            </w:pPr>
            <w:r>
              <w:t>ApiSignature</w:t>
            </w:r>
          </w:p>
        </w:tc>
        <w:tc>
          <w:tcPr>
            <w:tcW w:w="1693" w:type="dxa"/>
            <w:tcBorders>
              <w:top w:val="single" w:sz="4" w:space="0" w:color="auto"/>
              <w:left w:val="single" w:sz="4" w:space="0" w:color="auto"/>
              <w:bottom w:val="single" w:sz="4" w:space="0" w:color="auto"/>
              <w:right w:val="single" w:sz="4" w:space="0" w:color="auto"/>
            </w:tcBorders>
            <w:hideMark/>
          </w:tcPr>
          <w:p w14:paraId="7016CC0A" w14:textId="77777777" w:rsidR="008E331D" w:rsidRDefault="008E331D">
            <w:pPr>
              <w:pStyle w:val="TAL"/>
            </w:pPr>
            <w:r>
              <w:t>6.1.5.2.9</w:t>
            </w:r>
          </w:p>
        </w:tc>
        <w:tc>
          <w:tcPr>
            <w:tcW w:w="5394" w:type="dxa"/>
            <w:tcBorders>
              <w:top w:val="single" w:sz="4" w:space="0" w:color="auto"/>
              <w:left w:val="single" w:sz="4" w:space="0" w:color="auto"/>
              <w:bottom w:val="single" w:sz="4" w:space="0" w:color="auto"/>
              <w:right w:val="single" w:sz="4" w:space="0" w:color="auto"/>
            </w:tcBorders>
          </w:tcPr>
          <w:p w14:paraId="359E8F06" w14:textId="77777777" w:rsidR="008E331D" w:rsidRDefault="008E331D">
            <w:pPr>
              <w:pStyle w:val="TAL"/>
              <w:rPr>
                <w:rFonts w:cs="Arial"/>
                <w:szCs w:val="18"/>
              </w:rPr>
            </w:pPr>
          </w:p>
        </w:tc>
      </w:tr>
      <w:tr w:rsidR="008E331D" w14:paraId="60C8B11E" w14:textId="77777777" w:rsidTr="008E331D">
        <w:trPr>
          <w:jc w:val="center"/>
        </w:trPr>
        <w:tc>
          <w:tcPr>
            <w:tcW w:w="2087" w:type="dxa"/>
            <w:tcBorders>
              <w:top w:val="single" w:sz="4" w:space="0" w:color="auto"/>
              <w:left w:val="single" w:sz="4" w:space="0" w:color="auto"/>
              <w:bottom w:val="single" w:sz="4" w:space="0" w:color="auto"/>
              <w:right w:val="single" w:sz="4" w:space="0" w:color="auto"/>
            </w:tcBorders>
            <w:hideMark/>
          </w:tcPr>
          <w:p w14:paraId="520B2A98" w14:textId="77777777" w:rsidR="008E331D" w:rsidRDefault="008E331D">
            <w:pPr>
              <w:pStyle w:val="TAL"/>
            </w:pPr>
            <w:r>
              <w:t>N32fContextInfo</w:t>
            </w:r>
          </w:p>
        </w:tc>
        <w:tc>
          <w:tcPr>
            <w:tcW w:w="1693" w:type="dxa"/>
            <w:tcBorders>
              <w:top w:val="single" w:sz="4" w:space="0" w:color="auto"/>
              <w:left w:val="single" w:sz="4" w:space="0" w:color="auto"/>
              <w:bottom w:val="single" w:sz="4" w:space="0" w:color="auto"/>
              <w:right w:val="single" w:sz="4" w:space="0" w:color="auto"/>
            </w:tcBorders>
            <w:hideMark/>
          </w:tcPr>
          <w:p w14:paraId="116DE41C" w14:textId="77777777" w:rsidR="008E331D" w:rsidRDefault="008E331D">
            <w:pPr>
              <w:pStyle w:val="TAL"/>
            </w:pPr>
            <w:r>
              <w:t>6.1.5.2.10</w:t>
            </w:r>
          </w:p>
        </w:tc>
        <w:tc>
          <w:tcPr>
            <w:tcW w:w="5394" w:type="dxa"/>
            <w:tcBorders>
              <w:top w:val="single" w:sz="4" w:space="0" w:color="auto"/>
              <w:left w:val="single" w:sz="4" w:space="0" w:color="auto"/>
              <w:bottom w:val="single" w:sz="4" w:space="0" w:color="auto"/>
              <w:right w:val="single" w:sz="4" w:space="0" w:color="auto"/>
            </w:tcBorders>
            <w:hideMark/>
          </w:tcPr>
          <w:p w14:paraId="3FD4C650" w14:textId="77777777" w:rsidR="008E331D" w:rsidRDefault="008E331D">
            <w:pPr>
              <w:pStyle w:val="TAL"/>
              <w:rPr>
                <w:rFonts w:cs="Arial"/>
                <w:szCs w:val="18"/>
              </w:rPr>
            </w:pPr>
            <w:r>
              <w:rPr>
                <w:rFonts w:cs="Arial"/>
                <w:szCs w:val="18"/>
              </w:rPr>
              <w:t>N32-f context information</w:t>
            </w:r>
          </w:p>
        </w:tc>
      </w:tr>
      <w:tr w:rsidR="008E331D" w14:paraId="4DF7E6DF" w14:textId="77777777" w:rsidTr="008E331D">
        <w:trPr>
          <w:jc w:val="center"/>
        </w:trPr>
        <w:tc>
          <w:tcPr>
            <w:tcW w:w="2087" w:type="dxa"/>
            <w:tcBorders>
              <w:top w:val="single" w:sz="4" w:space="0" w:color="auto"/>
              <w:left w:val="single" w:sz="4" w:space="0" w:color="auto"/>
              <w:bottom w:val="single" w:sz="4" w:space="0" w:color="auto"/>
              <w:right w:val="single" w:sz="4" w:space="0" w:color="auto"/>
            </w:tcBorders>
            <w:hideMark/>
          </w:tcPr>
          <w:p w14:paraId="0E3FC5BC" w14:textId="77777777" w:rsidR="008E331D" w:rsidRDefault="008E331D">
            <w:pPr>
              <w:pStyle w:val="TAL"/>
            </w:pPr>
            <w:r>
              <w:t>N32fErrorInfo</w:t>
            </w:r>
          </w:p>
        </w:tc>
        <w:tc>
          <w:tcPr>
            <w:tcW w:w="1693" w:type="dxa"/>
            <w:tcBorders>
              <w:top w:val="single" w:sz="4" w:space="0" w:color="auto"/>
              <w:left w:val="single" w:sz="4" w:space="0" w:color="auto"/>
              <w:bottom w:val="single" w:sz="4" w:space="0" w:color="auto"/>
              <w:right w:val="single" w:sz="4" w:space="0" w:color="auto"/>
            </w:tcBorders>
            <w:hideMark/>
          </w:tcPr>
          <w:p w14:paraId="3F917E1C" w14:textId="77777777" w:rsidR="008E331D" w:rsidRDefault="008E331D">
            <w:pPr>
              <w:pStyle w:val="TAL"/>
            </w:pPr>
            <w:r>
              <w:t>6.1.5.2.11</w:t>
            </w:r>
          </w:p>
        </w:tc>
        <w:tc>
          <w:tcPr>
            <w:tcW w:w="5394" w:type="dxa"/>
            <w:tcBorders>
              <w:top w:val="single" w:sz="4" w:space="0" w:color="auto"/>
              <w:left w:val="single" w:sz="4" w:space="0" w:color="auto"/>
              <w:bottom w:val="single" w:sz="4" w:space="0" w:color="auto"/>
              <w:right w:val="single" w:sz="4" w:space="0" w:color="auto"/>
            </w:tcBorders>
            <w:hideMark/>
          </w:tcPr>
          <w:p w14:paraId="4B9FD695" w14:textId="77777777" w:rsidR="008E331D" w:rsidRDefault="008E331D">
            <w:pPr>
              <w:pStyle w:val="TAL"/>
              <w:rPr>
                <w:rFonts w:cs="Arial"/>
                <w:szCs w:val="18"/>
              </w:rPr>
            </w:pPr>
            <w:r>
              <w:rPr>
                <w:rFonts w:cs="Arial"/>
                <w:szCs w:val="18"/>
              </w:rPr>
              <w:t>N32-f error information.</w:t>
            </w:r>
          </w:p>
        </w:tc>
      </w:tr>
      <w:tr w:rsidR="008E331D" w14:paraId="7FF38712" w14:textId="77777777" w:rsidTr="008E331D">
        <w:trPr>
          <w:jc w:val="center"/>
        </w:trPr>
        <w:tc>
          <w:tcPr>
            <w:tcW w:w="2087" w:type="dxa"/>
            <w:tcBorders>
              <w:top w:val="single" w:sz="4" w:space="0" w:color="auto"/>
              <w:left w:val="single" w:sz="4" w:space="0" w:color="auto"/>
              <w:bottom w:val="single" w:sz="4" w:space="0" w:color="auto"/>
              <w:right w:val="single" w:sz="4" w:space="0" w:color="auto"/>
            </w:tcBorders>
            <w:hideMark/>
          </w:tcPr>
          <w:p w14:paraId="3A60E38F" w14:textId="77777777" w:rsidR="008E331D" w:rsidRDefault="008E331D">
            <w:pPr>
              <w:pStyle w:val="TAL"/>
            </w:pPr>
            <w:r>
              <w:t>FailedModificationInfo</w:t>
            </w:r>
          </w:p>
        </w:tc>
        <w:tc>
          <w:tcPr>
            <w:tcW w:w="1693" w:type="dxa"/>
            <w:tcBorders>
              <w:top w:val="single" w:sz="4" w:space="0" w:color="auto"/>
              <w:left w:val="single" w:sz="4" w:space="0" w:color="auto"/>
              <w:bottom w:val="single" w:sz="4" w:space="0" w:color="auto"/>
              <w:right w:val="single" w:sz="4" w:space="0" w:color="auto"/>
            </w:tcBorders>
            <w:hideMark/>
          </w:tcPr>
          <w:p w14:paraId="3206CA07" w14:textId="77777777" w:rsidR="008E331D" w:rsidRDefault="008E331D">
            <w:pPr>
              <w:pStyle w:val="TAL"/>
            </w:pPr>
            <w:r>
              <w:t>6.1.5.2.12</w:t>
            </w:r>
          </w:p>
        </w:tc>
        <w:tc>
          <w:tcPr>
            <w:tcW w:w="5394" w:type="dxa"/>
            <w:tcBorders>
              <w:top w:val="single" w:sz="4" w:space="0" w:color="auto"/>
              <w:left w:val="single" w:sz="4" w:space="0" w:color="auto"/>
              <w:bottom w:val="single" w:sz="4" w:space="0" w:color="auto"/>
              <w:right w:val="single" w:sz="4" w:space="0" w:color="auto"/>
            </w:tcBorders>
            <w:hideMark/>
          </w:tcPr>
          <w:p w14:paraId="498149A8" w14:textId="77777777" w:rsidR="008E331D" w:rsidRDefault="008E331D">
            <w:pPr>
              <w:pStyle w:val="TAL"/>
              <w:rPr>
                <w:rFonts w:cs="Arial"/>
                <w:szCs w:val="18"/>
              </w:rPr>
            </w:pPr>
            <w:r>
              <w:rPr>
                <w:rFonts w:cs="Arial"/>
                <w:szCs w:val="18"/>
              </w:rPr>
              <w:t>Information on N32-f modifications block that failed to process.</w:t>
            </w:r>
          </w:p>
        </w:tc>
      </w:tr>
      <w:tr w:rsidR="008E331D" w14:paraId="1B2734ED" w14:textId="77777777" w:rsidTr="008E331D">
        <w:trPr>
          <w:jc w:val="center"/>
        </w:trPr>
        <w:tc>
          <w:tcPr>
            <w:tcW w:w="2087" w:type="dxa"/>
            <w:tcBorders>
              <w:top w:val="single" w:sz="4" w:space="0" w:color="auto"/>
              <w:left w:val="single" w:sz="4" w:space="0" w:color="auto"/>
              <w:bottom w:val="single" w:sz="4" w:space="0" w:color="auto"/>
              <w:right w:val="single" w:sz="4" w:space="0" w:color="auto"/>
            </w:tcBorders>
            <w:hideMark/>
          </w:tcPr>
          <w:p w14:paraId="3C91C3F6" w14:textId="77777777" w:rsidR="008E331D" w:rsidRDefault="008E331D">
            <w:pPr>
              <w:pStyle w:val="TAL"/>
            </w:pPr>
            <w:r>
              <w:t>N32fErrorDetail</w:t>
            </w:r>
          </w:p>
        </w:tc>
        <w:tc>
          <w:tcPr>
            <w:tcW w:w="1693" w:type="dxa"/>
            <w:tcBorders>
              <w:top w:val="single" w:sz="4" w:space="0" w:color="auto"/>
              <w:left w:val="single" w:sz="4" w:space="0" w:color="auto"/>
              <w:bottom w:val="single" w:sz="4" w:space="0" w:color="auto"/>
              <w:right w:val="single" w:sz="4" w:space="0" w:color="auto"/>
            </w:tcBorders>
            <w:hideMark/>
          </w:tcPr>
          <w:p w14:paraId="3F17891D" w14:textId="77777777" w:rsidR="008E331D" w:rsidRDefault="008E331D">
            <w:pPr>
              <w:pStyle w:val="TAL"/>
            </w:pPr>
            <w:r>
              <w:t>6.1.5.2.13</w:t>
            </w:r>
          </w:p>
        </w:tc>
        <w:tc>
          <w:tcPr>
            <w:tcW w:w="5394" w:type="dxa"/>
            <w:tcBorders>
              <w:top w:val="single" w:sz="4" w:space="0" w:color="auto"/>
              <w:left w:val="single" w:sz="4" w:space="0" w:color="auto"/>
              <w:bottom w:val="single" w:sz="4" w:space="0" w:color="auto"/>
              <w:right w:val="single" w:sz="4" w:space="0" w:color="auto"/>
            </w:tcBorders>
            <w:hideMark/>
          </w:tcPr>
          <w:p w14:paraId="04F3E1B9" w14:textId="77777777" w:rsidR="008E331D" w:rsidRDefault="008E331D">
            <w:pPr>
              <w:pStyle w:val="TAL"/>
              <w:rPr>
                <w:rFonts w:cs="Arial"/>
                <w:szCs w:val="18"/>
              </w:rPr>
            </w:pPr>
            <w:r>
              <w:rPr>
                <w:rFonts w:cs="Arial"/>
                <w:szCs w:val="18"/>
              </w:rPr>
              <w:t>Details about the N32f error.</w:t>
            </w:r>
          </w:p>
        </w:tc>
      </w:tr>
      <w:tr w:rsidR="008E331D" w14:paraId="64B0F0EB" w14:textId="77777777" w:rsidTr="008E331D">
        <w:trPr>
          <w:jc w:val="center"/>
        </w:trPr>
        <w:tc>
          <w:tcPr>
            <w:tcW w:w="2087" w:type="dxa"/>
            <w:tcBorders>
              <w:top w:val="single" w:sz="4" w:space="0" w:color="auto"/>
              <w:left w:val="single" w:sz="4" w:space="0" w:color="auto"/>
              <w:bottom w:val="single" w:sz="4" w:space="0" w:color="auto"/>
              <w:right w:val="single" w:sz="4" w:space="0" w:color="auto"/>
            </w:tcBorders>
            <w:hideMark/>
          </w:tcPr>
          <w:p w14:paraId="4A261CD9" w14:textId="77777777" w:rsidR="008E331D" w:rsidRDefault="008E331D">
            <w:pPr>
              <w:pStyle w:val="TAL"/>
            </w:pPr>
            <w:r>
              <w:t>CallbackName</w:t>
            </w:r>
          </w:p>
        </w:tc>
        <w:tc>
          <w:tcPr>
            <w:tcW w:w="1693" w:type="dxa"/>
            <w:tcBorders>
              <w:top w:val="single" w:sz="4" w:space="0" w:color="auto"/>
              <w:left w:val="single" w:sz="4" w:space="0" w:color="auto"/>
              <w:bottom w:val="single" w:sz="4" w:space="0" w:color="auto"/>
              <w:right w:val="single" w:sz="4" w:space="0" w:color="auto"/>
            </w:tcBorders>
            <w:hideMark/>
          </w:tcPr>
          <w:p w14:paraId="332D85E0" w14:textId="77777777" w:rsidR="008E331D" w:rsidRDefault="008E331D">
            <w:pPr>
              <w:pStyle w:val="TAL"/>
            </w:pPr>
            <w:r>
              <w:t>6.1.5.2.14</w:t>
            </w:r>
          </w:p>
        </w:tc>
        <w:tc>
          <w:tcPr>
            <w:tcW w:w="5394" w:type="dxa"/>
            <w:tcBorders>
              <w:top w:val="single" w:sz="4" w:space="0" w:color="auto"/>
              <w:left w:val="single" w:sz="4" w:space="0" w:color="auto"/>
              <w:bottom w:val="single" w:sz="4" w:space="0" w:color="auto"/>
              <w:right w:val="single" w:sz="4" w:space="0" w:color="auto"/>
            </w:tcBorders>
            <w:hideMark/>
          </w:tcPr>
          <w:p w14:paraId="7475C26E" w14:textId="77777777" w:rsidR="008E331D" w:rsidRDefault="008E331D">
            <w:pPr>
              <w:pStyle w:val="TAL"/>
              <w:rPr>
                <w:rFonts w:cs="Arial"/>
                <w:szCs w:val="18"/>
              </w:rPr>
            </w:pPr>
            <w:r>
              <w:rPr>
                <w:rFonts w:cs="Arial"/>
                <w:szCs w:val="18"/>
              </w:rPr>
              <w:t>Callback Name.</w:t>
            </w:r>
          </w:p>
        </w:tc>
      </w:tr>
      <w:tr w:rsidR="008E331D" w14:paraId="0569995D" w14:textId="77777777" w:rsidTr="008E331D">
        <w:trPr>
          <w:jc w:val="center"/>
        </w:trPr>
        <w:tc>
          <w:tcPr>
            <w:tcW w:w="2087" w:type="dxa"/>
            <w:tcBorders>
              <w:top w:val="single" w:sz="4" w:space="0" w:color="auto"/>
              <w:left w:val="single" w:sz="4" w:space="0" w:color="auto"/>
              <w:bottom w:val="single" w:sz="4" w:space="0" w:color="auto"/>
              <w:right w:val="single" w:sz="4" w:space="0" w:color="auto"/>
            </w:tcBorders>
            <w:hideMark/>
          </w:tcPr>
          <w:p w14:paraId="7317440E" w14:textId="77777777" w:rsidR="008E331D" w:rsidRDefault="008E331D">
            <w:pPr>
              <w:pStyle w:val="TAL"/>
            </w:pPr>
            <w:r>
              <w:t>HttpMethod</w:t>
            </w:r>
          </w:p>
        </w:tc>
        <w:tc>
          <w:tcPr>
            <w:tcW w:w="1693" w:type="dxa"/>
            <w:tcBorders>
              <w:top w:val="single" w:sz="4" w:space="0" w:color="auto"/>
              <w:left w:val="single" w:sz="4" w:space="0" w:color="auto"/>
              <w:bottom w:val="single" w:sz="4" w:space="0" w:color="auto"/>
              <w:right w:val="single" w:sz="4" w:space="0" w:color="auto"/>
            </w:tcBorders>
            <w:hideMark/>
          </w:tcPr>
          <w:p w14:paraId="5E9AC160" w14:textId="77777777" w:rsidR="008E331D" w:rsidRDefault="008E331D">
            <w:pPr>
              <w:pStyle w:val="TAL"/>
            </w:pPr>
            <w:r>
              <w:t>6.1.5.3.4</w:t>
            </w:r>
          </w:p>
        </w:tc>
        <w:tc>
          <w:tcPr>
            <w:tcW w:w="5394" w:type="dxa"/>
            <w:tcBorders>
              <w:top w:val="single" w:sz="4" w:space="0" w:color="auto"/>
              <w:left w:val="single" w:sz="4" w:space="0" w:color="auto"/>
              <w:bottom w:val="single" w:sz="4" w:space="0" w:color="auto"/>
              <w:right w:val="single" w:sz="4" w:space="0" w:color="auto"/>
            </w:tcBorders>
            <w:hideMark/>
          </w:tcPr>
          <w:p w14:paraId="71F9561D" w14:textId="77777777" w:rsidR="008E331D" w:rsidRDefault="008E331D">
            <w:pPr>
              <w:pStyle w:val="TAL"/>
              <w:rPr>
                <w:rFonts w:cs="Arial"/>
                <w:szCs w:val="18"/>
              </w:rPr>
            </w:pPr>
            <w:r>
              <w:rPr>
                <w:rFonts w:cs="Arial"/>
                <w:szCs w:val="18"/>
              </w:rPr>
              <w:t>Enumeration of HTTP methods.</w:t>
            </w:r>
          </w:p>
        </w:tc>
      </w:tr>
      <w:tr w:rsidR="008E331D" w14:paraId="63E47C51" w14:textId="77777777" w:rsidTr="008E331D">
        <w:trPr>
          <w:jc w:val="center"/>
        </w:trPr>
        <w:tc>
          <w:tcPr>
            <w:tcW w:w="2087" w:type="dxa"/>
            <w:tcBorders>
              <w:top w:val="single" w:sz="4" w:space="0" w:color="auto"/>
              <w:left w:val="single" w:sz="4" w:space="0" w:color="auto"/>
              <w:bottom w:val="single" w:sz="4" w:space="0" w:color="auto"/>
              <w:right w:val="single" w:sz="4" w:space="0" w:color="auto"/>
            </w:tcBorders>
            <w:hideMark/>
          </w:tcPr>
          <w:p w14:paraId="3F2D3DF5" w14:textId="77777777" w:rsidR="008E331D" w:rsidRDefault="008E331D">
            <w:pPr>
              <w:pStyle w:val="TAL"/>
            </w:pPr>
            <w:r>
              <w:t>IeType</w:t>
            </w:r>
          </w:p>
        </w:tc>
        <w:tc>
          <w:tcPr>
            <w:tcW w:w="1693" w:type="dxa"/>
            <w:tcBorders>
              <w:top w:val="single" w:sz="4" w:space="0" w:color="auto"/>
              <w:left w:val="single" w:sz="4" w:space="0" w:color="auto"/>
              <w:bottom w:val="single" w:sz="4" w:space="0" w:color="auto"/>
              <w:right w:val="single" w:sz="4" w:space="0" w:color="auto"/>
            </w:tcBorders>
            <w:hideMark/>
          </w:tcPr>
          <w:p w14:paraId="45AEAA2F" w14:textId="77777777" w:rsidR="008E331D" w:rsidRDefault="008E331D">
            <w:pPr>
              <w:pStyle w:val="TAL"/>
            </w:pPr>
            <w:r>
              <w:t>6.1.5.3.5</w:t>
            </w:r>
          </w:p>
        </w:tc>
        <w:tc>
          <w:tcPr>
            <w:tcW w:w="5394" w:type="dxa"/>
            <w:tcBorders>
              <w:top w:val="single" w:sz="4" w:space="0" w:color="auto"/>
              <w:left w:val="single" w:sz="4" w:space="0" w:color="auto"/>
              <w:bottom w:val="single" w:sz="4" w:space="0" w:color="auto"/>
              <w:right w:val="single" w:sz="4" w:space="0" w:color="auto"/>
            </w:tcBorders>
            <w:hideMark/>
          </w:tcPr>
          <w:p w14:paraId="58C3A02B" w14:textId="77777777" w:rsidR="008E331D" w:rsidRDefault="008E331D">
            <w:pPr>
              <w:pStyle w:val="TAL"/>
              <w:rPr>
                <w:rFonts w:cs="Arial"/>
                <w:szCs w:val="18"/>
              </w:rPr>
            </w:pPr>
            <w:r>
              <w:rPr>
                <w:rFonts w:cs="Arial"/>
                <w:szCs w:val="18"/>
              </w:rPr>
              <w:t>Enumeration of types of IEs (i.e kind of IE) to specify the protection policy.</w:t>
            </w:r>
          </w:p>
        </w:tc>
      </w:tr>
      <w:tr w:rsidR="008E331D" w14:paraId="2229CE0F" w14:textId="77777777" w:rsidTr="008E331D">
        <w:trPr>
          <w:jc w:val="center"/>
        </w:trPr>
        <w:tc>
          <w:tcPr>
            <w:tcW w:w="2087" w:type="dxa"/>
            <w:tcBorders>
              <w:top w:val="single" w:sz="4" w:space="0" w:color="auto"/>
              <w:left w:val="single" w:sz="4" w:space="0" w:color="auto"/>
              <w:bottom w:val="single" w:sz="4" w:space="0" w:color="auto"/>
              <w:right w:val="single" w:sz="4" w:space="0" w:color="auto"/>
            </w:tcBorders>
            <w:hideMark/>
          </w:tcPr>
          <w:p w14:paraId="4F822271" w14:textId="77777777" w:rsidR="008E331D" w:rsidRDefault="008E331D">
            <w:pPr>
              <w:pStyle w:val="TAL"/>
            </w:pPr>
            <w:r>
              <w:t>IeLocation</w:t>
            </w:r>
          </w:p>
        </w:tc>
        <w:tc>
          <w:tcPr>
            <w:tcW w:w="1693" w:type="dxa"/>
            <w:tcBorders>
              <w:top w:val="single" w:sz="4" w:space="0" w:color="auto"/>
              <w:left w:val="single" w:sz="4" w:space="0" w:color="auto"/>
              <w:bottom w:val="single" w:sz="4" w:space="0" w:color="auto"/>
              <w:right w:val="single" w:sz="4" w:space="0" w:color="auto"/>
            </w:tcBorders>
            <w:hideMark/>
          </w:tcPr>
          <w:p w14:paraId="4E701BEC" w14:textId="77777777" w:rsidR="008E331D" w:rsidRDefault="008E331D">
            <w:pPr>
              <w:pStyle w:val="TAL"/>
            </w:pPr>
            <w:r>
              <w:t>6.1.5.3.6</w:t>
            </w:r>
          </w:p>
        </w:tc>
        <w:tc>
          <w:tcPr>
            <w:tcW w:w="5394" w:type="dxa"/>
            <w:tcBorders>
              <w:top w:val="single" w:sz="4" w:space="0" w:color="auto"/>
              <w:left w:val="single" w:sz="4" w:space="0" w:color="auto"/>
              <w:bottom w:val="single" w:sz="4" w:space="0" w:color="auto"/>
              <w:right w:val="single" w:sz="4" w:space="0" w:color="auto"/>
            </w:tcBorders>
            <w:hideMark/>
          </w:tcPr>
          <w:p w14:paraId="3DEC0287" w14:textId="77777777" w:rsidR="008E331D" w:rsidRDefault="008E331D">
            <w:pPr>
              <w:pStyle w:val="TAL"/>
              <w:rPr>
                <w:rFonts w:cs="Arial"/>
                <w:szCs w:val="18"/>
              </w:rPr>
            </w:pPr>
            <w:r>
              <w:rPr>
                <w:rFonts w:cs="Arial"/>
                <w:szCs w:val="18"/>
              </w:rPr>
              <w:t>Location of the IE in a HTTP message.</w:t>
            </w:r>
          </w:p>
        </w:tc>
      </w:tr>
      <w:tr w:rsidR="008E331D" w14:paraId="0B09E226" w14:textId="77777777" w:rsidTr="008E331D">
        <w:trPr>
          <w:jc w:val="center"/>
        </w:trPr>
        <w:tc>
          <w:tcPr>
            <w:tcW w:w="2087" w:type="dxa"/>
            <w:tcBorders>
              <w:top w:val="single" w:sz="4" w:space="0" w:color="auto"/>
              <w:left w:val="single" w:sz="4" w:space="0" w:color="auto"/>
              <w:bottom w:val="single" w:sz="4" w:space="0" w:color="auto"/>
              <w:right w:val="single" w:sz="4" w:space="0" w:color="auto"/>
            </w:tcBorders>
            <w:hideMark/>
          </w:tcPr>
          <w:p w14:paraId="38D2E732" w14:textId="77777777" w:rsidR="008E331D" w:rsidRDefault="008E331D">
            <w:pPr>
              <w:pStyle w:val="TAL"/>
            </w:pPr>
            <w:r>
              <w:t>N32fErrorType</w:t>
            </w:r>
          </w:p>
        </w:tc>
        <w:tc>
          <w:tcPr>
            <w:tcW w:w="1693" w:type="dxa"/>
            <w:tcBorders>
              <w:top w:val="single" w:sz="4" w:space="0" w:color="auto"/>
              <w:left w:val="single" w:sz="4" w:space="0" w:color="auto"/>
              <w:bottom w:val="single" w:sz="4" w:space="0" w:color="auto"/>
              <w:right w:val="single" w:sz="4" w:space="0" w:color="auto"/>
            </w:tcBorders>
            <w:hideMark/>
          </w:tcPr>
          <w:p w14:paraId="0DFC4986" w14:textId="77777777" w:rsidR="008E331D" w:rsidRDefault="008E331D">
            <w:pPr>
              <w:pStyle w:val="TAL"/>
            </w:pPr>
            <w:r>
              <w:t>6.1.5.3.7</w:t>
            </w:r>
          </w:p>
        </w:tc>
        <w:tc>
          <w:tcPr>
            <w:tcW w:w="5394" w:type="dxa"/>
            <w:tcBorders>
              <w:top w:val="single" w:sz="4" w:space="0" w:color="auto"/>
              <w:left w:val="single" w:sz="4" w:space="0" w:color="auto"/>
              <w:bottom w:val="single" w:sz="4" w:space="0" w:color="auto"/>
              <w:right w:val="single" w:sz="4" w:space="0" w:color="auto"/>
            </w:tcBorders>
            <w:hideMark/>
          </w:tcPr>
          <w:p w14:paraId="229D63C9" w14:textId="77777777" w:rsidR="008E331D" w:rsidRDefault="008E331D">
            <w:pPr>
              <w:pStyle w:val="TAL"/>
              <w:rPr>
                <w:rFonts w:cs="Arial"/>
                <w:szCs w:val="18"/>
              </w:rPr>
            </w:pPr>
            <w:r>
              <w:rPr>
                <w:rFonts w:cs="Arial"/>
                <w:szCs w:val="18"/>
              </w:rPr>
              <w:t>Type of error while processing N32-f message.</w:t>
            </w:r>
          </w:p>
        </w:tc>
      </w:tr>
      <w:tr w:rsidR="008E331D" w14:paraId="6F78B0C7" w14:textId="77777777" w:rsidTr="008E331D">
        <w:trPr>
          <w:jc w:val="center"/>
        </w:trPr>
        <w:tc>
          <w:tcPr>
            <w:tcW w:w="2087" w:type="dxa"/>
            <w:tcBorders>
              <w:top w:val="single" w:sz="4" w:space="0" w:color="auto"/>
              <w:left w:val="single" w:sz="4" w:space="0" w:color="auto"/>
              <w:bottom w:val="single" w:sz="4" w:space="0" w:color="auto"/>
              <w:right w:val="single" w:sz="4" w:space="0" w:color="auto"/>
            </w:tcBorders>
            <w:hideMark/>
          </w:tcPr>
          <w:p w14:paraId="15359443" w14:textId="77777777" w:rsidR="008E331D" w:rsidRDefault="008E331D">
            <w:pPr>
              <w:pStyle w:val="TAL"/>
            </w:pPr>
            <w:r>
              <w:t>FailureReason</w:t>
            </w:r>
          </w:p>
        </w:tc>
        <w:tc>
          <w:tcPr>
            <w:tcW w:w="1693" w:type="dxa"/>
            <w:tcBorders>
              <w:top w:val="single" w:sz="4" w:space="0" w:color="auto"/>
              <w:left w:val="single" w:sz="4" w:space="0" w:color="auto"/>
              <w:bottom w:val="single" w:sz="4" w:space="0" w:color="auto"/>
              <w:right w:val="single" w:sz="4" w:space="0" w:color="auto"/>
            </w:tcBorders>
            <w:hideMark/>
          </w:tcPr>
          <w:p w14:paraId="43859A9E" w14:textId="77777777" w:rsidR="008E331D" w:rsidRDefault="008E331D">
            <w:pPr>
              <w:pStyle w:val="TAL"/>
            </w:pPr>
            <w:r>
              <w:t>6.1.5.3.8</w:t>
            </w:r>
          </w:p>
        </w:tc>
        <w:tc>
          <w:tcPr>
            <w:tcW w:w="5394" w:type="dxa"/>
            <w:tcBorders>
              <w:top w:val="single" w:sz="4" w:space="0" w:color="auto"/>
              <w:left w:val="single" w:sz="4" w:space="0" w:color="auto"/>
              <w:bottom w:val="single" w:sz="4" w:space="0" w:color="auto"/>
              <w:right w:val="single" w:sz="4" w:space="0" w:color="auto"/>
            </w:tcBorders>
            <w:hideMark/>
          </w:tcPr>
          <w:p w14:paraId="778975CA" w14:textId="77777777" w:rsidR="008E331D" w:rsidRDefault="008E331D">
            <w:pPr>
              <w:pStyle w:val="TAL"/>
              <w:rPr>
                <w:rFonts w:cs="Arial"/>
                <w:szCs w:val="18"/>
              </w:rPr>
            </w:pPr>
            <w:r>
              <w:rPr>
                <w:rFonts w:cs="Arial"/>
                <w:szCs w:val="18"/>
              </w:rPr>
              <w:t>Reason for failure to reconstruct a HTTP/2 message from N32-f message.</w:t>
            </w:r>
          </w:p>
        </w:tc>
      </w:tr>
    </w:tbl>
    <w:p w14:paraId="0422BFCD" w14:textId="77777777" w:rsidR="008E331D" w:rsidRDefault="008E331D" w:rsidP="008E331D"/>
    <w:p w14:paraId="4424D88A" w14:textId="77777777" w:rsidR="008E331D" w:rsidRDefault="008E331D" w:rsidP="008E331D">
      <w:r>
        <w:t xml:space="preserve">Table 6.1.5.1-2 specifies data types re-used by the N32 interface protocol from other specifications, including a reference to their respective specifications and when needed, a short description of their use within the Namf service based interface. </w:t>
      </w:r>
    </w:p>
    <w:p w14:paraId="54940165" w14:textId="77777777" w:rsidR="008E331D" w:rsidRDefault="008E331D" w:rsidP="008E331D">
      <w:pPr>
        <w:pStyle w:val="TH"/>
      </w:pPr>
      <w:r>
        <w:t>Table 6.1.5.1-2: N32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8"/>
        <w:gridCol w:w="1848"/>
        <w:gridCol w:w="5328"/>
      </w:tblGrid>
      <w:tr w:rsidR="008E331D" w14:paraId="0AB573FF" w14:textId="77777777" w:rsidTr="008E331D">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4D0662AC" w14:textId="77777777" w:rsidR="008E331D" w:rsidRDefault="008E331D">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904384E" w14:textId="77777777" w:rsidR="008E331D" w:rsidRDefault="008E331D">
            <w:pPr>
              <w:pStyle w:val="TAH"/>
            </w:pPr>
            <w:r>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01F0B752" w14:textId="77777777" w:rsidR="008E331D" w:rsidRDefault="008E331D">
            <w:pPr>
              <w:pStyle w:val="TAH"/>
            </w:pPr>
            <w:r>
              <w:t>Comments</w:t>
            </w:r>
          </w:p>
        </w:tc>
      </w:tr>
      <w:tr w:rsidR="008E331D" w14:paraId="2338E14D" w14:textId="77777777" w:rsidTr="008E331D">
        <w:trPr>
          <w:jc w:val="center"/>
        </w:trPr>
        <w:tc>
          <w:tcPr>
            <w:tcW w:w="2035" w:type="dxa"/>
            <w:tcBorders>
              <w:top w:val="single" w:sz="4" w:space="0" w:color="auto"/>
              <w:left w:val="single" w:sz="4" w:space="0" w:color="auto"/>
              <w:bottom w:val="single" w:sz="4" w:space="0" w:color="auto"/>
              <w:right w:val="single" w:sz="4" w:space="0" w:color="auto"/>
            </w:tcBorders>
            <w:hideMark/>
          </w:tcPr>
          <w:p w14:paraId="6E2FC1BF" w14:textId="77777777" w:rsidR="008E331D" w:rsidRDefault="008E331D">
            <w:pPr>
              <w:pStyle w:val="TAL"/>
            </w:pPr>
            <w:r>
              <w:t>Fqdn</w:t>
            </w:r>
          </w:p>
        </w:tc>
        <w:tc>
          <w:tcPr>
            <w:tcW w:w="1701" w:type="dxa"/>
            <w:tcBorders>
              <w:top w:val="single" w:sz="4" w:space="0" w:color="auto"/>
              <w:left w:val="single" w:sz="4" w:space="0" w:color="auto"/>
              <w:bottom w:val="single" w:sz="4" w:space="0" w:color="auto"/>
              <w:right w:val="single" w:sz="4" w:space="0" w:color="auto"/>
            </w:tcBorders>
            <w:hideMark/>
          </w:tcPr>
          <w:p w14:paraId="3928B17E" w14:textId="77777777" w:rsidR="008E331D" w:rsidRDefault="008E331D">
            <w:pPr>
              <w:pStyle w:val="TAL"/>
            </w:pPr>
            <w:r>
              <w:t>3GPP TS 29.510 [18]</w:t>
            </w:r>
          </w:p>
        </w:tc>
        <w:tc>
          <w:tcPr>
            <w:tcW w:w="5438" w:type="dxa"/>
            <w:tcBorders>
              <w:top w:val="single" w:sz="4" w:space="0" w:color="auto"/>
              <w:left w:val="single" w:sz="4" w:space="0" w:color="auto"/>
              <w:bottom w:val="single" w:sz="4" w:space="0" w:color="auto"/>
              <w:right w:val="single" w:sz="4" w:space="0" w:color="auto"/>
            </w:tcBorders>
          </w:tcPr>
          <w:p w14:paraId="692DF5BA" w14:textId="77777777" w:rsidR="008E331D" w:rsidRDefault="008E331D">
            <w:pPr>
              <w:pStyle w:val="TAL"/>
              <w:rPr>
                <w:rFonts w:cs="Arial"/>
                <w:szCs w:val="18"/>
              </w:rPr>
            </w:pPr>
          </w:p>
        </w:tc>
      </w:tr>
    </w:tbl>
    <w:p w14:paraId="5827FCB2" w14:textId="77777777" w:rsidR="008E331D" w:rsidRDefault="008E331D" w:rsidP="008E331D"/>
    <w:p w14:paraId="11161B93" w14:textId="77777777" w:rsidR="008E331D" w:rsidRDefault="008E331D" w:rsidP="008E331D">
      <w:pPr>
        <w:pStyle w:val="Heading4"/>
        <w:rPr>
          <w:rFonts w:eastAsia="SimSun"/>
          <w:lang w:val="en-US"/>
        </w:rPr>
      </w:pPr>
      <w:bookmarkStart w:id="151" w:name="_Toc67731656"/>
      <w:bookmarkStart w:id="152" w:name="_Toc67731994"/>
      <w:r>
        <w:rPr>
          <w:rFonts w:eastAsia="SimSun"/>
          <w:lang w:val="en-US"/>
        </w:rPr>
        <w:t>6.1.5.2</w:t>
      </w:r>
      <w:r>
        <w:rPr>
          <w:rFonts w:eastAsia="SimSun"/>
          <w:lang w:val="en-US"/>
        </w:rPr>
        <w:tab/>
        <w:t>Structured data types</w:t>
      </w:r>
      <w:bookmarkEnd w:id="151"/>
      <w:bookmarkEnd w:id="152"/>
    </w:p>
    <w:p w14:paraId="182C80E4" w14:textId="77777777" w:rsidR="008E331D" w:rsidRDefault="008E331D" w:rsidP="008E331D">
      <w:pPr>
        <w:pStyle w:val="Heading5"/>
        <w:rPr>
          <w:rFonts w:eastAsia="SimSun"/>
        </w:rPr>
      </w:pPr>
      <w:bookmarkStart w:id="153" w:name="_Toc67731657"/>
      <w:bookmarkStart w:id="154" w:name="_Toc67731995"/>
      <w:r>
        <w:rPr>
          <w:rFonts w:eastAsia="SimSun"/>
        </w:rPr>
        <w:t>6.1.5.2.1</w:t>
      </w:r>
      <w:r>
        <w:rPr>
          <w:rFonts w:eastAsia="SimSun"/>
        </w:rPr>
        <w:tab/>
        <w:t>Introduction</w:t>
      </w:r>
      <w:bookmarkEnd w:id="153"/>
      <w:bookmarkEnd w:id="154"/>
    </w:p>
    <w:p w14:paraId="7E595DED" w14:textId="77777777" w:rsidR="008E331D" w:rsidRDefault="008E331D" w:rsidP="008E331D">
      <w:pPr>
        <w:rPr>
          <w:rFonts w:eastAsia="SimSun"/>
        </w:rPr>
      </w:pPr>
      <w:r>
        <w:t xml:space="preserve">This clause defines the structures to be used in the N32 Handshake API. </w:t>
      </w:r>
    </w:p>
    <w:p w14:paraId="457548A8" w14:textId="77777777" w:rsidR="008E331D" w:rsidRDefault="008E331D" w:rsidP="008E331D">
      <w:pPr>
        <w:pStyle w:val="Heading5"/>
        <w:rPr>
          <w:rFonts w:eastAsia="SimSun"/>
        </w:rPr>
      </w:pPr>
      <w:bookmarkStart w:id="155" w:name="_Toc67731658"/>
      <w:bookmarkStart w:id="156" w:name="_Toc67731996"/>
      <w:r>
        <w:rPr>
          <w:rFonts w:eastAsia="SimSun"/>
        </w:rPr>
        <w:lastRenderedPageBreak/>
        <w:t>6.1.5.2.2</w:t>
      </w:r>
      <w:r>
        <w:rPr>
          <w:rFonts w:eastAsia="SimSun"/>
        </w:rPr>
        <w:tab/>
        <w:t>Type: SecNegotiateReqData</w:t>
      </w:r>
      <w:bookmarkEnd w:id="155"/>
      <w:bookmarkEnd w:id="156"/>
    </w:p>
    <w:p w14:paraId="3F711CBD" w14:textId="77777777" w:rsidR="008E331D" w:rsidRDefault="008E331D" w:rsidP="008E331D">
      <w:pPr>
        <w:pStyle w:val="TH"/>
        <w:rPr>
          <w:rFonts w:eastAsia="SimSun"/>
        </w:rPr>
      </w:pPr>
      <w:r>
        <w:rPr>
          <w:noProof/>
        </w:rPr>
        <w:t>Table </w:t>
      </w:r>
      <w:r>
        <w:t xml:space="preserve">6.1.5.2.2-1: </w:t>
      </w:r>
      <w:r>
        <w:rPr>
          <w:noProof/>
        </w:rPr>
        <w:t xml:space="preserve">Definition of type </w:t>
      </w:r>
      <w:r>
        <w:t>SecNegotiateReqData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331D" w14:paraId="0B853698"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6851FA" w14:textId="77777777" w:rsidR="008E331D" w:rsidRDefault="008E331D">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1DE36C" w14:textId="77777777" w:rsidR="008E331D" w:rsidRDefault="008E331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AA8CF5" w14:textId="77777777" w:rsidR="008E331D" w:rsidRDefault="008E331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4EE9454" w14:textId="77777777" w:rsidR="008E331D" w:rsidRDefault="008E331D">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BD4823" w14:textId="77777777" w:rsidR="008E331D" w:rsidRDefault="008E331D">
            <w:pPr>
              <w:pStyle w:val="TAH"/>
              <w:rPr>
                <w:rFonts w:cs="Arial"/>
                <w:szCs w:val="18"/>
              </w:rPr>
            </w:pPr>
            <w:r>
              <w:rPr>
                <w:rFonts w:cs="Arial"/>
                <w:szCs w:val="18"/>
              </w:rPr>
              <w:t>Description</w:t>
            </w:r>
          </w:p>
        </w:tc>
      </w:tr>
      <w:tr w:rsidR="008E331D" w14:paraId="5047E192"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108C0A76" w14:textId="77777777" w:rsidR="008E331D" w:rsidRDefault="008E331D">
            <w:pPr>
              <w:pStyle w:val="TAL"/>
            </w:pPr>
            <w:r>
              <w:t>sender</w:t>
            </w:r>
          </w:p>
        </w:tc>
        <w:tc>
          <w:tcPr>
            <w:tcW w:w="1559" w:type="dxa"/>
            <w:tcBorders>
              <w:top w:val="single" w:sz="4" w:space="0" w:color="auto"/>
              <w:left w:val="single" w:sz="4" w:space="0" w:color="auto"/>
              <w:bottom w:val="single" w:sz="4" w:space="0" w:color="auto"/>
              <w:right w:val="single" w:sz="4" w:space="0" w:color="auto"/>
            </w:tcBorders>
            <w:hideMark/>
          </w:tcPr>
          <w:p w14:paraId="677A0EE8" w14:textId="77777777" w:rsidR="008E331D" w:rsidRDefault="008E331D">
            <w:pPr>
              <w:pStyle w:val="TAL"/>
            </w:pPr>
            <w:r>
              <w:t>Fqdn</w:t>
            </w:r>
          </w:p>
        </w:tc>
        <w:tc>
          <w:tcPr>
            <w:tcW w:w="425" w:type="dxa"/>
            <w:tcBorders>
              <w:top w:val="single" w:sz="4" w:space="0" w:color="auto"/>
              <w:left w:val="single" w:sz="4" w:space="0" w:color="auto"/>
              <w:bottom w:val="single" w:sz="4" w:space="0" w:color="auto"/>
              <w:right w:val="single" w:sz="4" w:space="0" w:color="auto"/>
            </w:tcBorders>
            <w:hideMark/>
          </w:tcPr>
          <w:p w14:paraId="509AC368" w14:textId="77777777" w:rsidR="008E331D" w:rsidRDefault="008E331D">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5C47408D" w14:textId="77777777" w:rsidR="008E331D" w:rsidRDefault="008E331D">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4843DE9" w14:textId="77777777" w:rsidR="008E331D" w:rsidRDefault="008E331D">
            <w:pPr>
              <w:pStyle w:val="TAL"/>
              <w:rPr>
                <w:rFonts w:cs="Arial"/>
                <w:szCs w:val="18"/>
              </w:rPr>
            </w:pPr>
            <w:r>
              <w:rPr>
                <w:rFonts w:cs="Arial"/>
                <w:szCs w:val="18"/>
              </w:rPr>
              <w:t>This IE shall uniquely identify the SEPP that is sending the request. This IE is used to store the negotiated security capability against the right SEPP.</w:t>
            </w:r>
          </w:p>
        </w:tc>
      </w:tr>
      <w:tr w:rsidR="008E331D" w14:paraId="39EF4134"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70A57447" w14:textId="77777777" w:rsidR="008E331D" w:rsidRDefault="008E331D">
            <w:pPr>
              <w:pStyle w:val="TAL"/>
            </w:pPr>
            <w:r>
              <w:t>supportedSecCapabilityList</w:t>
            </w:r>
          </w:p>
        </w:tc>
        <w:tc>
          <w:tcPr>
            <w:tcW w:w="1559" w:type="dxa"/>
            <w:tcBorders>
              <w:top w:val="single" w:sz="4" w:space="0" w:color="auto"/>
              <w:left w:val="single" w:sz="4" w:space="0" w:color="auto"/>
              <w:bottom w:val="single" w:sz="4" w:space="0" w:color="auto"/>
              <w:right w:val="single" w:sz="4" w:space="0" w:color="auto"/>
            </w:tcBorders>
            <w:hideMark/>
          </w:tcPr>
          <w:p w14:paraId="166ACA9F" w14:textId="77777777" w:rsidR="008E331D" w:rsidRDefault="008E331D">
            <w:pPr>
              <w:pStyle w:val="TAL"/>
            </w:pPr>
            <w:r>
              <w:t>array(SecurityCapability)</w:t>
            </w:r>
          </w:p>
        </w:tc>
        <w:tc>
          <w:tcPr>
            <w:tcW w:w="425" w:type="dxa"/>
            <w:tcBorders>
              <w:top w:val="single" w:sz="4" w:space="0" w:color="auto"/>
              <w:left w:val="single" w:sz="4" w:space="0" w:color="auto"/>
              <w:bottom w:val="single" w:sz="4" w:space="0" w:color="auto"/>
              <w:right w:val="single" w:sz="4" w:space="0" w:color="auto"/>
            </w:tcBorders>
            <w:hideMark/>
          </w:tcPr>
          <w:p w14:paraId="19EBEEEF" w14:textId="77777777" w:rsidR="008E331D" w:rsidRDefault="008E331D">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B3A1102" w14:textId="77777777" w:rsidR="008E331D" w:rsidRDefault="008E331D">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4DAB2675" w14:textId="77777777" w:rsidR="008E331D" w:rsidRDefault="008E331D">
            <w:pPr>
              <w:pStyle w:val="TAL"/>
              <w:rPr>
                <w:rFonts w:cs="Arial"/>
                <w:szCs w:val="18"/>
              </w:rPr>
            </w:pPr>
            <w:r>
              <w:rPr>
                <w:rFonts w:cs="Arial"/>
                <w:szCs w:val="18"/>
              </w:rPr>
              <w:t>This IE shall contain the list of security capabilities that the requesting SEPP supports.</w:t>
            </w:r>
          </w:p>
        </w:tc>
      </w:tr>
    </w:tbl>
    <w:p w14:paraId="2AA5348B" w14:textId="77777777" w:rsidR="008E331D" w:rsidRDefault="008E331D" w:rsidP="008E331D">
      <w:pPr>
        <w:rPr>
          <w:lang w:val="en-US"/>
        </w:rPr>
      </w:pPr>
    </w:p>
    <w:p w14:paraId="1EDD8B5E" w14:textId="77777777" w:rsidR="008E331D" w:rsidRDefault="008E331D" w:rsidP="008E331D">
      <w:pPr>
        <w:pStyle w:val="Heading5"/>
        <w:rPr>
          <w:rFonts w:eastAsia="SimSun"/>
        </w:rPr>
      </w:pPr>
      <w:bookmarkStart w:id="157" w:name="_Toc67731659"/>
      <w:bookmarkStart w:id="158" w:name="_Toc67731997"/>
      <w:r>
        <w:rPr>
          <w:rFonts w:eastAsia="SimSun"/>
        </w:rPr>
        <w:t>6.1.5.2.3</w:t>
      </w:r>
      <w:r>
        <w:rPr>
          <w:rFonts w:eastAsia="SimSun"/>
        </w:rPr>
        <w:tab/>
        <w:t>Type: SecNegotiateRspData</w:t>
      </w:r>
      <w:bookmarkEnd w:id="157"/>
      <w:bookmarkEnd w:id="158"/>
    </w:p>
    <w:p w14:paraId="34386AF1" w14:textId="77777777" w:rsidR="008E331D" w:rsidRDefault="008E331D" w:rsidP="008E331D">
      <w:pPr>
        <w:pStyle w:val="TH"/>
        <w:rPr>
          <w:rFonts w:eastAsia="SimSun"/>
        </w:rPr>
      </w:pPr>
      <w:r>
        <w:rPr>
          <w:noProof/>
        </w:rPr>
        <w:t>Table </w:t>
      </w:r>
      <w:r>
        <w:t xml:space="preserve">6.1.5.2.3-1: </w:t>
      </w:r>
      <w:r>
        <w:rPr>
          <w:noProof/>
        </w:rPr>
        <w:t xml:space="preserve">Definition of type </w:t>
      </w:r>
      <w:r>
        <w:t>SecNegotiateRspData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331D" w14:paraId="6026A0B4"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36B7890" w14:textId="77777777" w:rsidR="008E331D" w:rsidRDefault="008E331D">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FD246B" w14:textId="77777777" w:rsidR="008E331D" w:rsidRDefault="008E331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6B23AC" w14:textId="77777777" w:rsidR="008E331D" w:rsidRDefault="008E331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7442845" w14:textId="77777777" w:rsidR="008E331D" w:rsidRDefault="008E331D">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CC9AE0A" w14:textId="77777777" w:rsidR="008E331D" w:rsidRDefault="008E331D">
            <w:pPr>
              <w:pStyle w:val="TAH"/>
              <w:rPr>
                <w:rFonts w:cs="Arial"/>
                <w:szCs w:val="18"/>
              </w:rPr>
            </w:pPr>
            <w:r>
              <w:rPr>
                <w:rFonts w:cs="Arial"/>
                <w:szCs w:val="18"/>
              </w:rPr>
              <w:t>Description</w:t>
            </w:r>
          </w:p>
        </w:tc>
      </w:tr>
      <w:tr w:rsidR="008E331D" w14:paraId="3711417F"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44F008F5" w14:textId="77777777" w:rsidR="008E331D" w:rsidRDefault="008E331D">
            <w:pPr>
              <w:pStyle w:val="TAL"/>
            </w:pPr>
            <w:r>
              <w:t>sender</w:t>
            </w:r>
          </w:p>
        </w:tc>
        <w:tc>
          <w:tcPr>
            <w:tcW w:w="1559" w:type="dxa"/>
            <w:tcBorders>
              <w:top w:val="single" w:sz="4" w:space="0" w:color="auto"/>
              <w:left w:val="single" w:sz="4" w:space="0" w:color="auto"/>
              <w:bottom w:val="single" w:sz="4" w:space="0" w:color="auto"/>
              <w:right w:val="single" w:sz="4" w:space="0" w:color="auto"/>
            </w:tcBorders>
            <w:hideMark/>
          </w:tcPr>
          <w:p w14:paraId="47948A9A" w14:textId="77777777" w:rsidR="008E331D" w:rsidRDefault="008E331D">
            <w:pPr>
              <w:pStyle w:val="TAL"/>
            </w:pPr>
            <w:r>
              <w:t>Fqdn</w:t>
            </w:r>
          </w:p>
        </w:tc>
        <w:tc>
          <w:tcPr>
            <w:tcW w:w="425" w:type="dxa"/>
            <w:tcBorders>
              <w:top w:val="single" w:sz="4" w:space="0" w:color="auto"/>
              <w:left w:val="single" w:sz="4" w:space="0" w:color="auto"/>
              <w:bottom w:val="single" w:sz="4" w:space="0" w:color="auto"/>
              <w:right w:val="single" w:sz="4" w:space="0" w:color="auto"/>
            </w:tcBorders>
            <w:hideMark/>
          </w:tcPr>
          <w:p w14:paraId="2896097E" w14:textId="77777777" w:rsidR="008E331D" w:rsidRDefault="008E331D">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EF6EE8F" w14:textId="77777777" w:rsidR="008E331D" w:rsidRDefault="008E331D">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022A97E1" w14:textId="77777777" w:rsidR="008E331D" w:rsidRDefault="008E331D">
            <w:pPr>
              <w:pStyle w:val="TAL"/>
              <w:rPr>
                <w:rFonts w:cs="Arial"/>
                <w:szCs w:val="18"/>
              </w:rPr>
            </w:pPr>
            <w:r>
              <w:rPr>
                <w:rFonts w:cs="Arial"/>
                <w:szCs w:val="18"/>
              </w:rPr>
              <w:t>This IE shall uniquely identify the SEPP that is sending the response. This IE is used to store the negotiated security capability against the right SEPP.</w:t>
            </w:r>
          </w:p>
        </w:tc>
      </w:tr>
      <w:tr w:rsidR="008E331D" w14:paraId="0CE9902C"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2C0A65CE" w14:textId="77777777" w:rsidR="008E331D" w:rsidRDefault="008E331D">
            <w:pPr>
              <w:pStyle w:val="TAL"/>
            </w:pPr>
            <w:r>
              <w:t>selectedSecCapability</w:t>
            </w:r>
          </w:p>
        </w:tc>
        <w:tc>
          <w:tcPr>
            <w:tcW w:w="1559" w:type="dxa"/>
            <w:tcBorders>
              <w:top w:val="single" w:sz="4" w:space="0" w:color="auto"/>
              <w:left w:val="single" w:sz="4" w:space="0" w:color="auto"/>
              <w:bottom w:val="single" w:sz="4" w:space="0" w:color="auto"/>
              <w:right w:val="single" w:sz="4" w:space="0" w:color="auto"/>
            </w:tcBorders>
            <w:hideMark/>
          </w:tcPr>
          <w:p w14:paraId="25F050F3" w14:textId="77777777" w:rsidR="008E331D" w:rsidRDefault="008E331D">
            <w:pPr>
              <w:pStyle w:val="TAL"/>
            </w:pPr>
            <w:r>
              <w:t>SecurityCapability</w:t>
            </w:r>
          </w:p>
        </w:tc>
        <w:tc>
          <w:tcPr>
            <w:tcW w:w="425" w:type="dxa"/>
            <w:tcBorders>
              <w:top w:val="single" w:sz="4" w:space="0" w:color="auto"/>
              <w:left w:val="single" w:sz="4" w:space="0" w:color="auto"/>
              <w:bottom w:val="single" w:sz="4" w:space="0" w:color="auto"/>
              <w:right w:val="single" w:sz="4" w:space="0" w:color="auto"/>
            </w:tcBorders>
            <w:hideMark/>
          </w:tcPr>
          <w:p w14:paraId="0F5E4E33" w14:textId="77777777" w:rsidR="008E331D" w:rsidRDefault="008E331D">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FEABECA" w14:textId="77777777" w:rsidR="008E331D" w:rsidRDefault="008E331D">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5BA61111" w14:textId="77777777" w:rsidR="008E331D" w:rsidRDefault="008E331D">
            <w:pPr>
              <w:pStyle w:val="TAL"/>
              <w:rPr>
                <w:rFonts w:cs="Arial"/>
                <w:szCs w:val="18"/>
              </w:rPr>
            </w:pPr>
            <w:r>
              <w:rPr>
                <w:rFonts w:cs="Arial"/>
                <w:szCs w:val="18"/>
              </w:rPr>
              <w:t>This IE shall contain the security capability selected by the responding SEPP.</w:t>
            </w:r>
          </w:p>
        </w:tc>
      </w:tr>
    </w:tbl>
    <w:p w14:paraId="774C9709" w14:textId="77777777" w:rsidR="008E331D" w:rsidRDefault="008E331D" w:rsidP="008E331D"/>
    <w:p w14:paraId="504B372B" w14:textId="77777777" w:rsidR="008E331D" w:rsidRDefault="008E331D" w:rsidP="008E331D">
      <w:pPr>
        <w:pStyle w:val="Heading5"/>
        <w:rPr>
          <w:rFonts w:eastAsia="SimSun"/>
        </w:rPr>
      </w:pPr>
      <w:bookmarkStart w:id="159" w:name="_Toc67731660"/>
      <w:bookmarkStart w:id="160" w:name="_Toc67731998"/>
      <w:r>
        <w:rPr>
          <w:rFonts w:eastAsia="SimSun"/>
        </w:rPr>
        <w:t>6.1.5.2.4</w:t>
      </w:r>
      <w:r>
        <w:rPr>
          <w:rFonts w:eastAsia="SimSun"/>
        </w:rPr>
        <w:tab/>
        <w:t>Type: SecParamExchReqData</w:t>
      </w:r>
      <w:bookmarkEnd w:id="159"/>
      <w:bookmarkEnd w:id="160"/>
    </w:p>
    <w:p w14:paraId="7090530C" w14:textId="77777777" w:rsidR="008E331D" w:rsidRDefault="008E331D" w:rsidP="008E331D">
      <w:pPr>
        <w:pStyle w:val="TH"/>
        <w:rPr>
          <w:rFonts w:eastAsia="SimSun"/>
        </w:rPr>
      </w:pPr>
      <w:r>
        <w:rPr>
          <w:noProof/>
        </w:rPr>
        <w:t>Table </w:t>
      </w:r>
      <w:r>
        <w:t xml:space="preserve">6.1.5.2.4-1: </w:t>
      </w:r>
      <w:r>
        <w:rPr>
          <w:noProof/>
        </w:rPr>
        <w:t xml:space="preserve">Definition of type </w:t>
      </w:r>
      <w:r>
        <w:t>SecParamExchReqData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331D" w14:paraId="4AEA4C8D"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CED8CF" w14:textId="77777777" w:rsidR="008E331D" w:rsidRDefault="008E331D">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607B4D" w14:textId="77777777" w:rsidR="008E331D" w:rsidRDefault="008E331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672DCA" w14:textId="77777777" w:rsidR="008E331D" w:rsidRDefault="008E331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25458C0" w14:textId="77777777" w:rsidR="008E331D" w:rsidRDefault="008E331D">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8DDAAB2" w14:textId="77777777" w:rsidR="008E331D" w:rsidRDefault="008E331D">
            <w:pPr>
              <w:pStyle w:val="TAH"/>
              <w:rPr>
                <w:rFonts w:cs="Arial"/>
                <w:szCs w:val="18"/>
              </w:rPr>
            </w:pPr>
            <w:r>
              <w:rPr>
                <w:rFonts w:cs="Arial"/>
                <w:szCs w:val="18"/>
              </w:rPr>
              <w:t>Description</w:t>
            </w:r>
          </w:p>
        </w:tc>
      </w:tr>
      <w:tr w:rsidR="008E331D" w14:paraId="218F48F8"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1987878E" w14:textId="77777777" w:rsidR="008E331D" w:rsidRDefault="008E331D">
            <w:pPr>
              <w:pStyle w:val="TAL"/>
            </w:pPr>
            <w:r>
              <w:t>n32fContextId</w:t>
            </w:r>
          </w:p>
        </w:tc>
        <w:tc>
          <w:tcPr>
            <w:tcW w:w="1559" w:type="dxa"/>
            <w:tcBorders>
              <w:top w:val="single" w:sz="4" w:space="0" w:color="auto"/>
              <w:left w:val="single" w:sz="4" w:space="0" w:color="auto"/>
              <w:bottom w:val="single" w:sz="4" w:space="0" w:color="auto"/>
              <w:right w:val="single" w:sz="4" w:space="0" w:color="auto"/>
            </w:tcBorders>
            <w:hideMark/>
          </w:tcPr>
          <w:p w14:paraId="7F680D40" w14:textId="77777777" w:rsidR="008E331D" w:rsidRDefault="008E331D">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55D15911" w14:textId="77777777" w:rsidR="008E331D" w:rsidRDefault="008E331D">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5B52D517" w14:textId="77777777" w:rsidR="008E331D" w:rsidRDefault="008E331D">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3C5AD1F" w14:textId="77777777" w:rsidR="008E331D" w:rsidRDefault="008E331D">
            <w:pPr>
              <w:pStyle w:val="TAL"/>
              <w:rPr>
                <w:rFonts w:cs="Arial"/>
                <w:szCs w:val="18"/>
              </w:rPr>
            </w:pPr>
            <w:r>
              <w:rPr>
                <w:rFonts w:cs="Arial"/>
                <w:szCs w:val="18"/>
              </w:rPr>
              <w:t>This IE shall contain the context identifier to be used by the responding SEPP for subsequent JOSE protected message forwarding procedure over N32-f towards the initiating SEPP. The initiating SEPP shall use this context identifier to locate the cipher suite and protection policy exchanged and agreed to be used with the responding SEPP, for the message forwarding procedure over N32-f.</w:t>
            </w:r>
          </w:p>
        </w:tc>
      </w:tr>
      <w:tr w:rsidR="008E331D" w14:paraId="498A2396"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10EF093F" w14:textId="77777777" w:rsidR="008E331D" w:rsidRDefault="008E331D">
            <w:pPr>
              <w:pStyle w:val="TAL"/>
            </w:pPr>
            <w:r>
              <w:t>jweCipherSuiteList</w:t>
            </w:r>
          </w:p>
        </w:tc>
        <w:tc>
          <w:tcPr>
            <w:tcW w:w="1559" w:type="dxa"/>
            <w:tcBorders>
              <w:top w:val="single" w:sz="4" w:space="0" w:color="auto"/>
              <w:left w:val="single" w:sz="4" w:space="0" w:color="auto"/>
              <w:bottom w:val="single" w:sz="4" w:space="0" w:color="auto"/>
              <w:right w:val="single" w:sz="4" w:space="0" w:color="auto"/>
            </w:tcBorders>
            <w:hideMark/>
          </w:tcPr>
          <w:p w14:paraId="3D425D60" w14:textId="77777777" w:rsidR="008E331D" w:rsidRDefault="008E331D">
            <w:pPr>
              <w:pStyle w:val="TAL"/>
            </w:pPr>
            <w:r>
              <w:t>array(string)</w:t>
            </w:r>
          </w:p>
        </w:tc>
        <w:tc>
          <w:tcPr>
            <w:tcW w:w="425" w:type="dxa"/>
            <w:tcBorders>
              <w:top w:val="single" w:sz="4" w:space="0" w:color="auto"/>
              <w:left w:val="single" w:sz="4" w:space="0" w:color="auto"/>
              <w:bottom w:val="single" w:sz="4" w:space="0" w:color="auto"/>
              <w:right w:val="single" w:sz="4" w:space="0" w:color="auto"/>
            </w:tcBorders>
            <w:hideMark/>
          </w:tcPr>
          <w:p w14:paraId="3604FB26" w14:textId="77777777" w:rsidR="008E331D" w:rsidRDefault="008E331D">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7823C162" w14:textId="77777777" w:rsidR="008E331D" w:rsidRDefault="008E331D">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0EBED1FA" w14:textId="77777777" w:rsidR="008E331D" w:rsidRDefault="008E331D">
            <w:pPr>
              <w:pStyle w:val="TAL"/>
              <w:rPr>
                <w:rFonts w:cs="Arial"/>
                <w:szCs w:val="18"/>
              </w:rPr>
            </w:pPr>
            <w:r>
              <w:rPr>
                <w:rFonts w:cs="Arial"/>
                <w:szCs w:val="18"/>
              </w:rPr>
              <w:t xml:space="preserve">This IE shall be present during the parameter exchange procedure for cipher suite negotiation (see clause 5.2.3.2). When present, this IE shall contain the ordered list of JWE cipher suites supported by the requesting SEPP. Valid values for the string are as specified in clause 5.1 of </w:t>
            </w:r>
            <w:r>
              <w:t>IETF RFC 7518 [13].</w:t>
            </w:r>
          </w:p>
        </w:tc>
      </w:tr>
      <w:tr w:rsidR="008E331D" w14:paraId="11042800"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5383FB12" w14:textId="77777777" w:rsidR="008E331D" w:rsidRDefault="008E331D">
            <w:pPr>
              <w:pStyle w:val="TAL"/>
            </w:pPr>
            <w:r>
              <w:t>jwsCipherSuiteList</w:t>
            </w:r>
          </w:p>
        </w:tc>
        <w:tc>
          <w:tcPr>
            <w:tcW w:w="1559" w:type="dxa"/>
            <w:tcBorders>
              <w:top w:val="single" w:sz="4" w:space="0" w:color="auto"/>
              <w:left w:val="single" w:sz="4" w:space="0" w:color="auto"/>
              <w:bottom w:val="single" w:sz="4" w:space="0" w:color="auto"/>
              <w:right w:val="single" w:sz="4" w:space="0" w:color="auto"/>
            </w:tcBorders>
            <w:hideMark/>
          </w:tcPr>
          <w:p w14:paraId="0943C99E" w14:textId="77777777" w:rsidR="008E331D" w:rsidRDefault="008E331D">
            <w:pPr>
              <w:pStyle w:val="TAL"/>
            </w:pPr>
            <w:r>
              <w:t>array(string)</w:t>
            </w:r>
          </w:p>
        </w:tc>
        <w:tc>
          <w:tcPr>
            <w:tcW w:w="425" w:type="dxa"/>
            <w:tcBorders>
              <w:top w:val="single" w:sz="4" w:space="0" w:color="auto"/>
              <w:left w:val="single" w:sz="4" w:space="0" w:color="auto"/>
              <w:bottom w:val="single" w:sz="4" w:space="0" w:color="auto"/>
              <w:right w:val="single" w:sz="4" w:space="0" w:color="auto"/>
            </w:tcBorders>
            <w:hideMark/>
          </w:tcPr>
          <w:p w14:paraId="089A7158" w14:textId="77777777" w:rsidR="008E331D" w:rsidRDefault="008E331D">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7FAE043" w14:textId="77777777" w:rsidR="008E331D" w:rsidRDefault="008E331D">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5E7A3305" w14:textId="77777777" w:rsidR="008E331D" w:rsidRDefault="008E331D">
            <w:pPr>
              <w:pStyle w:val="TAL"/>
              <w:rPr>
                <w:rFonts w:cs="Arial"/>
                <w:szCs w:val="18"/>
              </w:rPr>
            </w:pPr>
            <w:r>
              <w:rPr>
                <w:rFonts w:cs="Arial"/>
                <w:szCs w:val="18"/>
              </w:rPr>
              <w:t xml:space="preserve">This IE shall be present during the parameter exchange procedure for cipher suite negotiation (see clause 5.2.3.2). When present, this IE shall contain the ordered list of JWS cipher suites supported by the requesting SEPP. Valid values for the string are as specified in clause 3.1 of </w:t>
            </w:r>
            <w:r>
              <w:t>IETF RFC 7518 [13].</w:t>
            </w:r>
          </w:p>
        </w:tc>
      </w:tr>
      <w:tr w:rsidR="008E331D" w14:paraId="24FF27A9"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677F5207" w14:textId="77777777" w:rsidR="008E331D" w:rsidRDefault="008E331D">
            <w:pPr>
              <w:pStyle w:val="TAL"/>
            </w:pPr>
            <w:r>
              <w:t>protectionPolicyInfo</w:t>
            </w:r>
          </w:p>
        </w:tc>
        <w:tc>
          <w:tcPr>
            <w:tcW w:w="1559" w:type="dxa"/>
            <w:tcBorders>
              <w:top w:val="single" w:sz="4" w:space="0" w:color="auto"/>
              <w:left w:val="single" w:sz="4" w:space="0" w:color="auto"/>
              <w:bottom w:val="single" w:sz="4" w:space="0" w:color="auto"/>
              <w:right w:val="single" w:sz="4" w:space="0" w:color="auto"/>
            </w:tcBorders>
            <w:hideMark/>
          </w:tcPr>
          <w:p w14:paraId="1A7AC211" w14:textId="77777777" w:rsidR="008E331D" w:rsidRDefault="008E331D">
            <w:pPr>
              <w:pStyle w:val="TAL"/>
            </w:pPr>
            <w:r>
              <w:t>ProtectionPolicy</w:t>
            </w:r>
          </w:p>
        </w:tc>
        <w:tc>
          <w:tcPr>
            <w:tcW w:w="425" w:type="dxa"/>
            <w:tcBorders>
              <w:top w:val="single" w:sz="4" w:space="0" w:color="auto"/>
              <w:left w:val="single" w:sz="4" w:space="0" w:color="auto"/>
              <w:bottom w:val="single" w:sz="4" w:space="0" w:color="auto"/>
              <w:right w:val="single" w:sz="4" w:space="0" w:color="auto"/>
            </w:tcBorders>
            <w:hideMark/>
          </w:tcPr>
          <w:p w14:paraId="7273D2C0" w14:textId="77777777" w:rsidR="008E331D" w:rsidRDefault="008E331D">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0690204" w14:textId="77777777" w:rsidR="008E331D" w:rsidRDefault="008E331D">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77F2D71" w14:textId="77777777" w:rsidR="008E331D" w:rsidRDefault="008E331D">
            <w:pPr>
              <w:pStyle w:val="TAL"/>
              <w:rPr>
                <w:rFonts w:cs="Arial"/>
                <w:szCs w:val="18"/>
              </w:rPr>
            </w:pPr>
            <w:r>
              <w:rPr>
                <w:rFonts w:cs="Arial"/>
                <w:szCs w:val="18"/>
              </w:rPr>
              <w:t>This IE shall be present during the parameter exchange procedure for protection policy exchange (see clause 5.2.3.3). When present, this IE shall contain the protection policy requested by the requesting SEPP.</w:t>
            </w:r>
          </w:p>
        </w:tc>
      </w:tr>
    </w:tbl>
    <w:p w14:paraId="6BA14F8A" w14:textId="77777777" w:rsidR="008E331D" w:rsidRDefault="008E331D" w:rsidP="008E331D"/>
    <w:p w14:paraId="26755679" w14:textId="77777777" w:rsidR="008E331D" w:rsidRDefault="008E331D" w:rsidP="008E331D">
      <w:pPr>
        <w:pStyle w:val="Heading5"/>
        <w:rPr>
          <w:rFonts w:eastAsia="SimSun"/>
        </w:rPr>
      </w:pPr>
      <w:bookmarkStart w:id="161" w:name="_Toc67731661"/>
      <w:bookmarkStart w:id="162" w:name="_Toc67731999"/>
      <w:r>
        <w:rPr>
          <w:rFonts w:eastAsia="SimSun"/>
        </w:rPr>
        <w:lastRenderedPageBreak/>
        <w:t>6.1.5.2.5</w:t>
      </w:r>
      <w:r>
        <w:rPr>
          <w:rFonts w:eastAsia="SimSun"/>
        </w:rPr>
        <w:tab/>
        <w:t>Type: SecParamExchRspData</w:t>
      </w:r>
      <w:bookmarkEnd w:id="161"/>
      <w:bookmarkEnd w:id="162"/>
    </w:p>
    <w:p w14:paraId="7E8324D0" w14:textId="77777777" w:rsidR="008E331D" w:rsidRDefault="008E331D" w:rsidP="008E331D">
      <w:pPr>
        <w:pStyle w:val="TH"/>
        <w:rPr>
          <w:rFonts w:eastAsia="SimSun"/>
        </w:rPr>
      </w:pPr>
      <w:r>
        <w:rPr>
          <w:noProof/>
        </w:rPr>
        <w:t>Table </w:t>
      </w:r>
      <w:r>
        <w:t xml:space="preserve">6.1.5.2.5-1: </w:t>
      </w:r>
      <w:r>
        <w:rPr>
          <w:noProof/>
        </w:rPr>
        <w:t xml:space="preserve">Definition of type </w:t>
      </w:r>
      <w:r>
        <w:t>SecParamExchRspData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331D" w14:paraId="2B27D088"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8283CFF" w14:textId="77777777" w:rsidR="008E331D" w:rsidRDefault="008E331D">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B8B8D0" w14:textId="77777777" w:rsidR="008E331D" w:rsidRDefault="008E331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96C38D" w14:textId="77777777" w:rsidR="008E331D" w:rsidRDefault="008E331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D8D6B6" w14:textId="77777777" w:rsidR="008E331D" w:rsidRDefault="008E331D">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B1B98A" w14:textId="77777777" w:rsidR="008E331D" w:rsidRDefault="008E331D">
            <w:pPr>
              <w:pStyle w:val="TAH"/>
              <w:rPr>
                <w:rFonts w:cs="Arial"/>
                <w:szCs w:val="18"/>
              </w:rPr>
            </w:pPr>
            <w:r>
              <w:rPr>
                <w:rFonts w:cs="Arial"/>
                <w:szCs w:val="18"/>
              </w:rPr>
              <w:t>Description</w:t>
            </w:r>
          </w:p>
        </w:tc>
      </w:tr>
      <w:tr w:rsidR="008E331D" w14:paraId="41C3B4E0"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3177AC60" w14:textId="77777777" w:rsidR="008E331D" w:rsidRDefault="008E331D">
            <w:pPr>
              <w:pStyle w:val="TAL"/>
            </w:pPr>
            <w:r>
              <w:t>n32fContextId</w:t>
            </w:r>
          </w:p>
        </w:tc>
        <w:tc>
          <w:tcPr>
            <w:tcW w:w="1559" w:type="dxa"/>
            <w:tcBorders>
              <w:top w:val="single" w:sz="4" w:space="0" w:color="auto"/>
              <w:left w:val="single" w:sz="4" w:space="0" w:color="auto"/>
              <w:bottom w:val="single" w:sz="4" w:space="0" w:color="auto"/>
              <w:right w:val="single" w:sz="4" w:space="0" w:color="auto"/>
            </w:tcBorders>
            <w:hideMark/>
          </w:tcPr>
          <w:p w14:paraId="571CB6D7" w14:textId="77777777" w:rsidR="008E331D" w:rsidRDefault="008E331D">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039F3964" w14:textId="77777777" w:rsidR="008E331D" w:rsidRDefault="008E331D">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E69584B" w14:textId="77777777" w:rsidR="008E331D" w:rsidRDefault="008E331D">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7A6CFA1A" w14:textId="77777777" w:rsidR="008E331D" w:rsidRDefault="008E331D">
            <w:pPr>
              <w:pStyle w:val="TAL"/>
              <w:rPr>
                <w:rFonts w:cs="Arial"/>
                <w:szCs w:val="18"/>
              </w:rPr>
            </w:pPr>
            <w:r>
              <w:rPr>
                <w:rFonts w:cs="Arial"/>
                <w:szCs w:val="18"/>
              </w:rPr>
              <w:t>This IE shall contain the context identifier to be used by the initiating SEPP for subsequent JOSE protected message forwarding procedure over N32-f towards the responding SEPP. The responding SEPP shall use this context identifier to locate the cipher suite and protection policy exchanged and agreed to be used with the initiating SEPP, for the message forwarding procedure over N32-f.</w:t>
            </w:r>
          </w:p>
        </w:tc>
      </w:tr>
      <w:tr w:rsidR="008E331D" w14:paraId="153197A2"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0BFED1EA" w14:textId="77777777" w:rsidR="008E331D" w:rsidRDefault="008E331D">
            <w:pPr>
              <w:pStyle w:val="TAL"/>
            </w:pPr>
            <w:r>
              <w:t>selectedJweCipherSuite</w:t>
            </w:r>
          </w:p>
        </w:tc>
        <w:tc>
          <w:tcPr>
            <w:tcW w:w="1559" w:type="dxa"/>
            <w:tcBorders>
              <w:top w:val="single" w:sz="4" w:space="0" w:color="auto"/>
              <w:left w:val="single" w:sz="4" w:space="0" w:color="auto"/>
              <w:bottom w:val="single" w:sz="4" w:space="0" w:color="auto"/>
              <w:right w:val="single" w:sz="4" w:space="0" w:color="auto"/>
            </w:tcBorders>
            <w:hideMark/>
          </w:tcPr>
          <w:p w14:paraId="49C7BDFF" w14:textId="77777777" w:rsidR="008E331D" w:rsidRDefault="008E331D">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0ED0BE20" w14:textId="77777777" w:rsidR="008E331D" w:rsidRDefault="008E331D">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791A86F9" w14:textId="77777777" w:rsidR="008E331D" w:rsidRDefault="008E331D">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09B8E4E3" w14:textId="77777777" w:rsidR="008E331D" w:rsidRDefault="008E331D">
            <w:pPr>
              <w:pStyle w:val="TAL"/>
              <w:rPr>
                <w:rFonts w:cs="Arial"/>
                <w:szCs w:val="18"/>
              </w:rPr>
            </w:pPr>
            <w:r>
              <w:rPr>
                <w:rFonts w:cs="Arial"/>
                <w:szCs w:val="18"/>
              </w:rPr>
              <w:t>This IE shall be present during the parameter exchange procedure for cipher suite negotiation (see clause 5.2.3.2). When present, this IE shall contain the JWE cipher suite selected by the responding SEPP.</w:t>
            </w:r>
          </w:p>
        </w:tc>
      </w:tr>
      <w:tr w:rsidR="008E331D" w14:paraId="40379B07"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2A92DA0D" w14:textId="77777777" w:rsidR="008E331D" w:rsidRDefault="008E331D">
            <w:pPr>
              <w:pStyle w:val="TAL"/>
            </w:pPr>
            <w:r>
              <w:t>selectedJwsCipherSuite</w:t>
            </w:r>
          </w:p>
        </w:tc>
        <w:tc>
          <w:tcPr>
            <w:tcW w:w="1559" w:type="dxa"/>
            <w:tcBorders>
              <w:top w:val="single" w:sz="4" w:space="0" w:color="auto"/>
              <w:left w:val="single" w:sz="4" w:space="0" w:color="auto"/>
              <w:bottom w:val="single" w:sz="4" w:space="0" w:color="auto"/>
              <w:right w:val="single" w:sz="4" w:space="0" w:color="auto"/>
            </w:tcBorders>
            <w:hideMark/>
          </w:tcPr>
          <w:p w14:paraId="5EC3E10A" w14:textId="77777777" w:rsidR="008E331D" w:rsidRDefault="008E331D">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1B9D1EF1" w14:textId="77777777" w:rsidR="008E331D" w:rsidRDefault="008E331D">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75B8C303" w14:textId="77777777" w:rsidR="008E331D" w:rsidRDefault="008E331D">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4C1E4486" w14:textId="77777777" w:rsidR="008E331D" w:rsidRDefault="008E331D">
            <w:pPr>
              <w:pStyle w:val="TAL"/>
              <w:rPr>
                <w:rFonts w:cs="Arial"/>
                <w:szCs w:val="18"/>
              </w:rPr>
            </w:pPr>
            <w:r>
              <w:rPr>
                <w:rFonts w:cs="Arial"/>
                <w:szCs w:val="18"/>
              </w:rPr>
              <w:t>This IE shall be present during the parameter exchange procedure for cipher suite negotiation (see clause 5.2.3.2). When present, this IE shall contain the JWS cipher suite selected by the responding SEPP.</w:t>
            </w:r>
          </w:p>
        </w:tc>
      </w:tr>
      <w:tr w:rsidR="008E331D" w14:paraId="7C4EC7A8"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304326EC" w14:textId="77777777" w:rsidR="008E331D" w:rsidRDefault="008E331D">
            <w:pPr>
              <w:pStyle w:val="TAL"/>
            </w:pPr>
            <w:r>
              <w:t>selProtectionPolicyInfo</w:t>
            </w:r>
          </w:p>
        </w:tc>
        <w:tc>
          <w:tcPr>
            <w:tcW w:w="1559" w:type="dxa"/>
            <w:tcBorders>
              <w:top w:val="single" w:sz="4" w:space="0" w:color="auto"/>
              <w:left w:val="single" w:sz="4" w:space="0" w:color="auto"/>
              <w:bottom w:val="single" w:sz="4" w:space="0" w:color="auto"/>
              <w:right w:val="single" w:sz="4" w:space="0" w:color="auto"/>
            </w:tcBorders>
            <w:hideMark/>
          </w:tcPr>
          <w:p w14:paraId="1B38FB3C" w14:textId="77777777" w:rsidR="008E331D" w:rsidRDefault="008E331D">
            <w:pPr>
              <w:pStyle w:val="TAL"/>
            </w:pPr>
            <w:r>
              <w:t>ProtectionPolicy</w:t>
            </w:r>
          </w:p>
        </w:tc>
        <w:tc>
          <w:tcPr>
            <w:tcW w:w="425" w:type="dxa"/>
            <w:tcBorders>
              <w:top w:val="single" w:sz="4" w:space="0" w:color="auto"/>
              <w:left w:val="single" w:sz="4" w:space="0" w:color="auto"/>
              <w:bottom w:val="single" w:sz="4" w:space="0" w:color="auto"/>
              <w:right w:val="single" w:sz="4" w:space="0" w:color="auto"/>
            </w:tcBorders>
            <w:hideMark/>
          </w:tcPr>
          <w:p w14:paraId="740AFBEB" w14:textId="77777777" w:rsidR="008E331D" w:rsidRDefault="008E331D">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46F5F61" w14:textId="77777777" w:rsidR="008E331D" w:rsidRDefault="008E331D">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FAAF391" w14:textId="77777777" w:rsidR="008E331D" w:rsidRDefault="008E331D">
            <w:pPr>
              <w:pStyle w:val="TAL"/>
              <w:rPr>
                <w:rFonts w:cs="Arial"/>
                <w:szCs w:val="18"/>
              </w:rPr>
            </w:pPr>
            <w:r>
              <w:rPr>
                <w:rFonts w:cs="Arial"/>
                <w:szCs w:val="18"/>
              </w:rPr>
              <w:t>This IE shall be present during the parameter exchange procedure for protection policy exchange (see clause 5.2.3.3). When present, this IE shall contain the protection policy selected by the responding SEPP.</w:t>
            </w:r>
          </w:p>
        </w:tc>
      </w:tr>
    </w:tbl>
    <w:p w14:paraId="754E6AE5" w14:textId="77777777" w:rsidR="008E331D" w:rsidRDefault="008E331D" w:rsidP="008E331D"/>
    <w:p w14:paraId="5C67BE90" w14:textId="77777777" w:rsidR="008E331D" w:rsidRDefault="008E331D" w:rsidP="008E331D">
      <w:pPr>
        <w:pStyle w:val="Heading5"/>
        <w:rPr>
          <w:rFonts w:eastAsia="SimSun"/>
        </w:rPr>
      </w:pPr>
      <w:bookmarkStart w:id="163" w:name="_Toc67731662"/>
      <w:bookmarkStart w:id="164" w:name="_Toc67732000"/>
      <w:r>
        <w:rPr>
          <w:rFonts w:eastAsia="SimSun"/>
        </w:rPr>
        <w:t>6.1.5.2.6</w:t>
      </w:r>
      <w:r>
        <w:rPr>
          <w:rFonts w:eastAsia="SimSun"/>
        </w:rPr>
        <w:tab/>
        <w:t>Type: ProtectionPolicy</w:t>
      </w:r>
      <w:bookmarkEnd w:id="163"/>
      <w:bookmarkEnd w:id="164"/>
    </w:p>
    <w:p w14:paraId="13067F65" w14:textId="77777777" w:rsidR="008E331D" w:rsidRDefault="008E331D" w:rsidP="008E331D">
      <w:pPr>
        <w:pStyle w:val="TH"/>
        <w:rPr>
          <w:rFonts w:eastAsia="SimSun"/>
        </w:rPr>
      </w:pPr>
      <w:r>
        <w:rPr>
          <w:noProof/>
        </w:rPr>
        <w:t>Table </w:t>
      </w:r>
      <w:r>
        <w:t xml:space="preserve">6.1.5.2.6-1: </w:t>
      </w:r>
      <w:r>
        <w:rPr>
          <w:noProof/>
        </w:rPr>
        <w:t xml:space="preserve">Definition of type </w:t>
      </w:r>
      <w:r>
        <w:t>ProtectionPolicy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331D" w14:paraId="538BF76D"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51FA70" w14:textId="77777777" w:rsidR="008E331D" w:rsidRDefault="008E331D">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3019619" w14:textId="77777777" w:rsidR="008E331D" w:rsidRDefault="008E331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E7F6DA" w14:textId="77777777" w:rsidR="008E331D" w:rsidRDefault="008E331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3F5E4C1" w14:textId="77777777" w:rsidR="008E331D" w:rsidRDefault="008E331D">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B55BEF7" w14:textId="77777777" w:rsidR="008E331D" w:rsidRDefault="008E331D">
            <w:pPr>
              <w:pStyle w:val="TAH"/>
              <w:rPr>
                <w:rFonts w:cs="Arial"/>
                <w:szCs w:val="18"/>
              </w:rPr>
            </w:pPr>
            <w:r>
              <w:rPr>
                <w:rFonts w:cs="Arial"/>
                <w:szCs w:val="18"/>
              </w:rPr>
              <w:t>Description</w:t>
            </w:r>
          </w:p>
        </w:tc>
      </w:tr>
      <w:tr w:rsidR="008E331D" w14:paraId="7A71069E"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3B9FE771" w14:textId="77777777" w:rsidR="008E331D" w:rsidRDefault="008E331D">
            <w:pPr>
              <w:pStyle w:val="TAL"/>
            </w:pPr>
            <w:r>
              <w:t>apiIeMappingList</w:t>
            </w:r>
          </w:p>
        </w:tc>
        <w:tc>
          <w:tcPr>
            <w:tcW w:w="1559" w:type="dxa"/>
            <w:tcBorders>
              <w:top w:val="single" w:sz="4" w:space="0" w:color="auto"/>
              <w:left w:val="single" w:sz="4" w:space="0" w:color="auto"/>
              <w:bottom w:val="single" w:sz="4" w:space="0" w:color="auto"/>
              <w:right w:val="single" w:sz="4" w:space="0" w:color="auto"/>
            </w:tcBorders>
            <w:hideMark/>
          </w:tcPr>
          <w:p w14:paraId="007EA189" w14:textId="77777777" w:rsidR="008E331D" w:rsidRDefault="008E331D">
            <w:pPr>
              <w:pStyle w:val="TAL"/>
            </w:pPr>
            <w:r>
              <w:t>array(ApiIeMapping)</w:t>
            </w:r>
          </w:p>
        </w:tc>
        <w:tc>
          <w:tcPr>
            <w:tcW w:w="425" w:type="dxa"/>
            <w:tcBorders>
              <w:top w:val="single" w:sz="4" w:space="0" w:color="auto"/>
              <w:left w:val="single" w:sz="4" w:space="0" w:color="auto"/>
              <w:bottom w:val="single" w:sz="4" w:space="0" w:color="auto"/>
              <w:right w:val="single" w:sz="4" w:space="0" w:color="auto"/>
            </w:tcBorders>
            <w:hideMark/>
          </w:tcPr>
          <w:p w14:paraId="1507C330" w14:textId="77777777" w:rsidR="008E331D" w:rsidRDefault="008E331D">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5D7C7AD" w14:textId="77777777" w:rsidR="008E331D" w:rsidRDefault="008E331D">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221428E1" w14:textId="77777777" w:rsidR="008E331D" w:rsidRDefault="008E331D">
            <w:pPr>
              <w:pStyle w:val="TAL"/>
              <w:rPr>
                <w:rFonts w:cs="Arial"/>
                <w:szCs w:val="18"/>
              </w:rPr>
            </w:pPr>
            <w:r>
              <w:rPr>
                <w:rFonts w:cs="Arial"/>
                <w:szCs w:val="18"/>
              </w:rPr>
              <w:t>Contains an array of API URI to IE type - IE name mapping. The mapping includes an indication against each IE if that IE is allowed to be modified by the IPX on the side of the SEPP or not.</w:t>
            </w:r>
          </w:p>
        </w:tc>
      </w:tr>
      <w:tr w:rsidR="008E331D" w14:paraId="22A9B7FE"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5D17D528" w14:textId="77777777" w:rsidR="008E331D" w:rsidRDefault="008E331D">
            <w:pPr>
              <w:pStyle w:val="TAL"/>
            </w:pPr>
            <w:r>
              <w:t>dataTypeEncPolicy</w:t>
            </w:r>
          </w:p>
        </w:tc>
        <w:tc>
          <w:tcPr>
            <w:tcW w:w="1559" w:type="dxa"/>
            <w:tcBorders>
              <w:top w:val="single" w:sz="4" w:space="0" w:color="auto"/>
              <w:left w:val="single" w:sz="4" w:space="0" w:color="auto"/>
              <w:bottom w:val="single" w:sz="4" w:space="0" w:color="auto"/>
              <w:right w:val="single" w:sz="4" w:space="0" w:color="auto"/>
            </w:tcBorders>
            <w:hideMark/>
          </w:tcPr>
          <w:p w14:paraId="76593FD0" w14:textId="77777777" w:rsidR="008E331D" w:rsidRDefault="008E331D">
            <w:pPr>
              <w:pStyle w:val="TAL"/>
            </w:pPr>
            <w:r>
              <w:t>array(IeType)</w:t>
            </w:r>
          </w:p>
        </w:tc>
        <w:tc>
          <w:tcPr>
            <w:tcW w:w="425" w:type="dxa"/>
            <w:tcBorders>
              <w:top w:val="single" w:sz="4" w:space="0" w:color="auto"/>
              <w:left w:val="single" w:sz="4" w:space="0" w:color="auto"/>
              <w:bottom w:val="single" w:sz="4" w:space="0" w:color="auto"/>
              <w:right w:val="single" w:sz="4" w:space="0" w:color="auto"/>
            </w:tcBorders>
            <w:hideMark/>
          </w:tcPr>
          <w:p w14:paraId="58F1F80F" w14:textId="77777777" w:rsidR="008E331D" w:rsidRDefault="008E331D">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55C64E0F" w14:textId="77777777" w:rsidR="008E331D" w:rsidRDefault="008E331D">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33AD83E5" w14:textId="77777777" w:rsidR="008E331D" w:rsidRDefault="008E331D">
            <w:pPr>
              <w:pStyle w:val="TAL"/>
              <w:rPr>
                <w:rFonts w:cs="Arial"/>
                <w:szCs w:val="18"/>
              </w:rPr>
            </w:pPr>
            <w:r>
              <w:rPr>
                <w:rFonts w:cs="Arial"/>
                <w:szCs w:val="18"/>
              </w:rPr>
              <w:t>This IE shall be present when the SEPPs need to exchange the IE protection policies. When present, this IE shall contain the list of IE types that the SEPP intends to protect by ciphering.</w:t>
            </w:r>
          </w:p>
        </w:tc>
      </w:tr>
    </w:tbl>
    <w:p w14:paraId="64044FE8" w14:textId="77777777" w:rsidR="008E331D" w:rsidRDefault="008E331D" w:rsidP="008E331D"/>
    <w:p w14:paraId="147A5FCF" w14:textId="77777777" w:rsidR="008E331D" w:rsidRDefault="008E331D" w:rsidP="008E331D">
      <w:pPr>
        <w:pStyle w:val="Heading5"/>
        <w:rPr>
          <w:rFonts w:eastAsia="SimSun"/>
        </w:rPr>
      </w:pPr>
      <w:bookmarkStart w:id="165" w:name="_Toc67731663"/>
      <w:bookmarkStart w:id="166" w:name="_Toc67732001"/>
      <w:r>
        <w:rPr>
          <w:rFonts w:eastAsia="SimSun"/>
        </w:rPr>
        <w:t>6.1.5.2.7</w:t>
      </w:r>
      <w:r>
        <w:rPr>
          <w:rFonts w:eastAsia="SimSun"/>
        </w:rPr>
        <w:tab/>
        <w:t>Type: ApiIeMapping</w:t>
      </w:r>
      <w:bookmarkEnd w:id="165"/>
      <w:bookmarkEnd w:id="166"/>
    </w:p>
    <w:p w14:paraId="35BA4A96" w14:textId="77777777" w:rsidR="008E331D" w:rsidRDefault="008E331D" w:rsidP="008E331D">
      <w:pPr>
        <w:pStyle w:val="TH"/>
        <w:rPr>
          <w:rFonts w:eastAsia="SimSun"/>
        </w:rPr>
      </w:pPr>
      <w:r>
        <w:rPr>
          <w:noProof/>
        </w:rPr>
        <w:t>Table </w:t>
      </w:r>
      <w:r>
        <w:t xml:space="preserve">6.1.5.2.7-1: </w:t>
      </w:r>
      <w:r>
        <w:rPr>
          <w:noProof/>
        </w:rPr>
        <w:t xml:space="preserve">Definition of type </w:t>
      </w:r>
      <w:r>
        <w:t>ApiIeMapping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331D" w14:paraId="4581CAE1"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CC33C9" w14:textId="77777777" w:rsidR="008E331D" w:rsidRDefault="008E331D">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EB70F3" w14:textId="77777777" w:rsidR="008E331D" w:rsidRDefault="008E331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58E654" w14:textId="77777777" w:rsidR="008E331D" w:rsidRDefault="008E331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890C5E" w14:textId="77777777" w:rsidR="008E331D" w:rsidRDefault="008E331D">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C428C" w14:textId="77777777" w:rsidR="008E331D" w:rsidRDefault="008E331D">
            <w:pPr>
              <w:pStyle w:val="TAH"/>
              <w:rPr>
                <w:rFonts w:cs="Arial"/>
                <w:szCs w:val="18"/>
              </w:rPr>
            </w:pPr>
            <w:r>
              <w:rPr>
                <w:rFonts w:cs="Arial"/>
                <w:szCs w:val="18"/>
              </w:rPr>
              <w:t>Description</w:t>
            </w:r>
          </w:p>
        </w:tc>
      </w:tr>
      <w:tr w:rsidR="008E331D" w14:paraId="606EDAAD"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1F50E14C" w14:textId="77777777" w:rsidR="008E331D" w:rsidRDefault="008E331D">
            <w:pPr>
              <w:pStyle w:val="TAL"/>
            </w:pPr>
            <w:r>
              <w:t>apiSignature</w:t>
            </w:r>
          </w:p>
        </w:tc>
        <w:tc>
          <w:tcPr>
            <w:tcW w:w="1559" w:type="dxa"/>
            <w:tcBorders>
              <w:top w:val="single" w:sz="4" w:space="0" w:color="auto"/>
              <w:left w:val="single" w:sz="4" w:space="0" w:color="auto"/>
              <w:bottom w:val="single" w:sz="4" w:space="0" w:color="auto"/>
              <w:right w:val="single" w:sz="4" w:space="0" w:color="auto"/>
            </w:tcBorders>
            <w:hideMark/>
          </w:tcPr>
          <w:p w14:paraId="7CDFE5FD" w14:textId="77777777" w:rsidR="008E331D" w:rsidRDefault="008E331D">
            <w:pPr>
              <w:pStyle w:val="TAL"/>
            </w:pPr>
            <w:r>
              <w:t>ApiSignature</w:t>
            </w:r>
          </w:p>
        </w:tc>
        <w:tc>
          <w:tcPr>
            <w:tcW w:w="425" w:type="dxa"/>
            <w:tcBorders>
              <w:top w:val="single" w:sz="4" w:space="0" w:color="auto"/>
              <w:left w:val="single" w:sz="4" w:space="0" w:color="auto"/>
              <w:bottom w:val="single" w:sz="4" w:space="0" w:color="auto"/>
              <w:right w:val="single" w:sz="4" w:space="0" w:color="auto"/>
            </w:tcBorders>
            <w:hideMark/>
          </w:tcPr>
          <w:p w14:paraId="348722C2" w14:textId="77777777" w:rsidR="008E331D" w:rsidRDefault="008E331D">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F4D2C17" w14:textId="77777777" w:rsidR="008E331D" w:rsidRDefault="008E331D">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0EA1505D" w14:textId="77777777" w:rsidR="008E331D" w:rsidRDefault="008E331D">
            <w:pPr>
              <w:pStyle w:val="TAL"/>
              <w:rPr>
                <w:rFonts w:cs="Arial"/>
                <w:szCs w:val="18"/>
              </w:rPr>
            </w:pPr>
            <w:r>
              <w:rPr>
                <w:rFonts w:cs="Arial"/>
                <w:szCs w:val="18"/>
              </w:rPr>
              <w:t>This IE shall contain:</w:t>
            </w:r>
          </w:p>
          <w:p w14:paraId="5D94C9BD" w14:textId="77777777" w:rsidR="008E331D" w:rsidRDefault="008E331D">
            <w:pPr>
              <w:pStyle w:val="B1"/>
              <w:ind w:left="397" w:hanging="141"/>
              <w:rPr>
                <w:rFonts w:ascii="Arial" w:hAnsi="Arial" w:cs="Arial"/>
                <w:sz w:val="18"/>
                <w:szCs w:val="18"/>
              </w:rPr>
            </w:pPr>
            <w:r>
              <w:rPr>
                <w:rFonts w:ascii="Arial" w:hAnsi="Arial" w:cs="Arial"/>
                <w:sz w:val="18"/>
                <w:szCs w:val="18"/>
              </w:rPr>
              <w:t>- The API URI of the NF service operations following request/response semantic; or</w:t>
            </w:r>
          </w:p>
          <w:p w14:paraId="300C3C37" w14:textId="77777777" w:rsidR="008E331D" w:rsidRDefault="008E331D">
            <w:pPr>
              <w:pStyle w:val="B1"/>
              <w:ind w:left="397" w:hanging="141"/>
              <w:rPr>
                <w:rFonts w:ascii="Arial" w:hAnsi="Arial" w:cs="Arial"/>
                <w:sz w:val="18"/>
                <w:szCs w:val="18"/>
              </w:rPr>
            </w:pPr>
            <w:r>
              <w:rPr>
                <w:rFonts w:ascii="Arial" w:hAnsi="Arial" w:cs="Arial"/>
                <w:sz w:val="18"/>
                <w:szCs w:val="18"/>
              </w:rPr>
              <w:t>- The API URI of the subscribe / unsubscribe service operation</w:t>
            </w:r>
          </w:p>
        </w:tc>
      </w:tr>
      <w:tr w:rsidR="008E331D" w14:paraId="188528B2"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17C810BE" w14:textId="77777777" w:rsidR="008E331D" w:rsidRDefault="008E331D">
            <w:pPr>
              <w:pStyle w:val="TAL"/>
            </w:pPr>
            <w:r>
              <w:t>apiMethod</w:t>
            </w:r>
          </w:p>
        </w:tc>
        <w:tc>
          <w:tcPr>
            <w:tcW w:w="1559" w:type="dxa"/>
            <w:tcBorders>
              <w:top w:val="single" w:sz="4" w:space="0" w:color="auto"/>
              <w:left w:val="single" w:sz="4" w:space="0" w:color="auto"/>
              <w:bottom w:val="single" w:sz="4" w:space="0" w:color="auto"/>
              <w:right w:val="single" w:sz="4" w:space="0" w:color="auto"/>
            </w:tcBorders>
            <w:hideMark/>
          </w:tcPr>
          <w:p w14:paraId="71370018" w14:textId="77777777" w:rsidR="008E331D" w:rsidRDefault="008E331D">
            <w:pPr>
              <w:pStyle w:val="TAL"/>
            </w:pPr>
            <w:r>
              <w:t>HttpMethod</w:t>
            </w:r>
          </w:p>
        </w:tc>
        <w:tc>
          <w:tcPr>
            <w:tcW w:w="425" w:type="dxa"/>
            <w:tcBorders>
              <w:top w:val="single" w:sz="4" w:space="0" w:color="auto"/>
              <w:left w:val="single" w:sz="4" w:space="0" w:color="auto"/>
              <w:bottom w:val="single" w:sz="4" w:space="0" w:color="auto"/>
              <w:right w:val="single" w:sz="4" w:space="0" w:color="auto"/>
            </w:tcBorders>
            <w:hideMark/>
          </w:tcPr>
          <w:p w14:paraId="660B85F6" w14:textId="77777777" w:rsidR="008E331D" w:rsidRDefault="008E331D">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31F2846" w14:textId="77777777" w:rsidR="008E331D" w:rsidRDefault="008E331D">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D58F393" w14:textId="77777777" w:rsidR="008E331D" w:rsidRDefault="008E331D">
            <w:pPr>
              <w:pStyle w:val="TAL"/>
              <w:rPr>
                <w:rFonts w:cs="Arial"/>
                <w:szCs w:val="18"/>
              </w:rPr>
            </w:pPr>
            <w:r>
              <w:rPr>
                <w:rFonts w:cs="Arial"/>
                <w:szCs w:val="18"/>
              </w:rPr>
              <w:t>This IE shall contain the HTTP method used by the API.</w:t>
            </w:r>
          </w:p>
        </w:tc>
      </w:tr>
      <w:tr w:rsidR="008E331D" w14:paraId="743BB718"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4776E36B" w14:textId="77777777" w:rsidR="008E331D" w:rsidRDefault="008E331D">
            <w:pPr>
              <w:pStyle w:val="TAL"/>
            </w:pPr>
            <w:r>
              <w:t>IeList</w:t>
            </w:r>
          </w:p>
        </w:tc>
        <w:tc>
          <w:tcPr>
            <w:tcW w:w="1559" w:type="dxa"/>
            <w:tcBorders>
              <w:top w:val="single" w:sz="4" w:space="0" w:color="auto"/>
              <w:left w:val="single" w:sz="4" w:space="0" w:color="auto"/>
              <w:bottom w:val="single" w:sz="4" w:space="0" w:color="auto"/>
              <w:right w:val="single" w:sz="4" w:space="0" w:color="auto"/>
            </w:tcBorders>
            <w:hideMark/>
          </w:tcPr>
          <w:p w14:paraId="36FF66E6" w14:textId="77777777" w:rsidR="008E331D" w:rsidRDefault="008E331D">
            <w:pPr>
              <w:pStyle w:val="TAL"/>
            </w:pPr>
            <w:r>
              <w:t>array(IeInfo)</w:t>
            </w:r>
          </w:p>
        </w:tc>
        <w:tc>
          <w:tcPr>
            <w:tcW w:w="425" w:type="dxa"/>
            <w:tcBorders>
              <w:top w:val="single" w:sz="4" w:space="0" w:color="auto"/>
              <w:left w:val="single" w:sz="4" w:space="0" w:color="auto"/>
              <w:bottom w:val="single" w:sz="4" w:space="0" w:color="auto"/>
              <w:right w:val="single" w:sz="4" w:space="0" w:color="auto"/>
            </w:tcBorders>
            <w:hideMark/>
          </w:tcPr>
          <w:p w14:paraId="7F1B5606" w14:textId="77777777" w:rsidR="008E331D" w:rsidRDefault="008E331D">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56C02787" w14:textId="77777777" w:rsidR="008E331D" w:rsidRDefault="008E331D">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24B94FEB" w14:textId="77777777" w:rsidR="008E331D" w:rsidRDefault="008E331D">
            <w:pPr>
              <w:pStyle w:val="TAL"/>
              <w:rPr>
                <w:rFonts w:cs="Arial"/>
                <w:szCs w:val="18"/>
              </w:rPr>
            </w:pPr>
            <w:r>
              <w:rPr>
                <w:rFonts w:cs="Arial"/>
                <w:szCs w:val="18"/>
              </w:rPr>
              <w:t>This IE shall contain the array of Ies in the API.</w:t>
            </w:r>
          </w:p>
        </w:tc>
      </w:tr>
    </w:tbl>
    <w:p w14:paraId="31EC13EC" w14:textId="77777777" w:rsidR="008E331D" w:rsidRDefault="008E331D" w:rsidP="008E331D"/>
    <w:p w14:paraId="48C5167B" w14:textId="77777777" w:rsidR="008E331D" w:rsidRDefault="008E331D" w:rsidP="008E331D">
      <w:pPr>
        <w:pStyle w:val="Heading5"/>
        <w:rPr>
          <w:rFonts w:eastAsia="SimSun"/>
        </w:rPr>
      </w:pPr>
      <w:bookmarkStart w:id="167" w:name="_Toc67731664"/>
      <w:bookmarkStart w:id="168" w:name="_Toc67732002"/>
      <w:r>
        <w:rPr>
          <w:rFonts w:eastAsia="SimSun"/>
        </w:rPr>
        <w:lastRenderedPageBreak/>
        <w:t>6.1.5.2.8</w:t>
      </w:r>
      <w:r>
        <w:rPr>
          <w:rFonts w:eastAsia="SimSun"/>
        </w:rPr>
        <w:tab/>
        <w:t>Type: IeInfo</w:t>
      </w:r>
      <w:bookmarkEnd w:id="167"/>
      <w:bookmarkEnd w:id="168"/>
    </w:p>
    <w:p w14:paraId="4BFC4D0A" w14:textId="77777777" w:rsidR="008E331D" w:rsidRDefault="008E331D" w:rsidP="008E331D">
      <w:pPr>
        <w:pStyle w:val="TH"/>
        <w:rPr>
          <w:rFonts w:eastAsia="SimSun"/>
        </w:rPr>
      </w:pPr>
      <w:r>
        <w:rPr>
          <w:noProof/>
        </w:rPr>
        <w:t>Table </w:t>
      </w:r>
      <w:r>
        <w:t xml:space="preserve">6.1.5.2.8-1: </w:t>
      </w:r>
      <w:r>
        <w:rPr>
          <w:noProof/>
        </w:rPr>
        <w:t xml:space="preserve">Definition of type </w:t>
      </w:r>
      <w:r>
        <w:t>IeInfo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331D" w14:paraId="3EB76288"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24691A" w14:textId="77777777" w:rsidR="008E331D" w:rsidRDefault="008E331D">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E0D692" w14:textId="77777777" w:rsidR="008E331D" w:rsidRDefault="008E331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948DDB" w14:textId="77777777" w:rsidR="008E331D" w:rsidRDefault="008E331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E12FD47" w14:textId="77777777" w:rsidR="008E331D" w:rsidRDefault="008E331D">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8B43DE" w14:textId="77777777" w:rsidR="008E331D" w:rsidRDefault="008E331D">
            <w:pPr>
              <w:pStyle w:val="TAH"/>
              <w:rPr>
                <w:rFonts w:cs="Arial"/>
                <w:szCs w:val="18"/>
              </w:rPr>
            </w:pPr>
            <w:r>
              <w:rPr>
                <w:rFonts w:cs="Arial"/>
                <w:szCs w:val="18"/>
              </w:rPr>
              <w:t>Description</w:t>
            </w:r>
          </w:p>
        </w:tc>
      </w:tr>
      <w:tr w:rsidR="008E331D" w14:paraId="5DA22A60"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1C4BCECE" w14:textId="77777777" w:rsidR="008E331D" w:rsidRDefault="008E331D">
            <w:pPr>
              <w:pStyle w:val="TAL"/>
            </w:pPr>
            <w:r>
              <w:t>ieLoc</w:t>
            </w:r>
          </w:p>
        </w:tc>
        <w:tc>
          <w:tcPr>
            <w:tcW w:w="1559" w:type="dxa"/>
            <w:tcBorders>
              <w:top w:val="single" w:sz="4" w:space="0" w:color="auto"/>
              <w:left w:val="single" w:sz="4" w:space="0" w:color="auto"/>
              <w:bottom w:val="single" w:sz="4" w:space="0" w:color="auto"/>
              <w:right w:val="single" w:sz="4" w:space="0" w:color="auto"/>
            </w:tcBorders>
            <w:hideMark/>
          </w:tcPr>
          <w:p w14:paraId="23496EAF" w14:textId="77777777" w:rsidR="008E331D" w:rsidRDefault="008E331D">
            <w:pPr>
              <w:pStyle w:val="TAL"/>
            </w:pPr>
            <w:r>
              <w:t>IeLocation</w:t>
            </w:r>
          </w:p>
        </w:tc>
        <w:tc>
          <w:tcPr>
            <w:tcW w:w="425" w:type="dxa"/>
            <w:tcBorders>
              <w:top w:val="single" w:sz="4" w:space="0" w:color="auto"/>
              <w:left w:val="single" w:sz="4" w:space="0" w:color="auto"/>
              <w:bottom w:val="single" w:sz="4" w:space="0" w:color="auto"/>
              <w:right w:val="single" w:sz="4" w:space="0" w:color="auto"/>
            </w:tcBorders>
            <w:hideMark/>
          </w:tcPr>
          <w:p w14:paraId="5327EBBE" w14:textId="77777777" w:rsidR="008E331D" w:rsidRDefault="008E331D">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D8BAC65" w14:textId="77777777" w:rsidR="008E331D" w:rsidRDefault="008E331D">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2616666" w14:textId="77777777" w:rsidR="008E331D" w:rsidRDefault="008E331D">
            <w:pPr>
              <w:pStyle w:val="TAL"/>
              <w:rPr>
                <w:rFonts w:cs="Arial"/>
                <w:szCs w:val="18"/>
              </w:rPr>
            </w:pPr>
            <w:r>
              <w:rPr>
                <w:rFonts w:cs="Arial"/>
                <w:szCs w:val="18"/>
              </w:rPr>
              <w:t>This IE shall contain the location of the IE mentioned in "reqBodyIePath" or "rspBodyIePath" (i.e URI parameter or JSON body or multipart message)</w:t>
            </w:r>
          </w:p>
        </w:tc>
      </w:tr>
      <w:tr w:rsidR="008E331D" w14:paraId="274F912C"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31407E1E" w14:textId="77777777" w:rsidR="008E331D" w:rsidRDefault="008E331D">
            <w:pPr>
              <w:pStyle w:val="TAL"/>
            </w:pPr>
            <w:r>
              <w:t>ieType</w:t>
            </w:r>
          </w:p>
        </w:tc>
        <w:tc>
          <w:tcPr>
            <w:tcW w:w="1559" w:type="dxa"/>
            <w:tcBorders>
              <w:top w:val="single" w:sz="4" w:space="0" w:color="auto"/>
              <w:left w:val="single" w:sz="4" w:space="0" w:color="auto"/>
              <w:bottom w:val="single" w:sz="4" w:space="0" w:color="auto"/>
              <w:right w:val="single" w:sz="4" w:space="0" w:color="auto"/>
            </w:tcBorders>
            <w:hideMark/>
          </w:tcPr>
          <w:p w14:paraId="12330531" w14:textId="77777777" w:rsidR="008E331D" w:rsidRDefault="008E331D">
            <w:pPr>
              <w:pStyle w:val="TAL"/>
            </w:pPr>
            <w:r>
              <w:t>IeType</w:t>
            </w:r>
          </w:p>
        </w:tc>
        <w:tc>
          <w:tcPr>
            <w:tcW w:w="425" w:type="dxa"/>
            <w:tcBorders>
              <w:top w:val="single" w:sz="4" w:space="0" w:color="auto"/>
              <w:left w:val="single" w:sz="4" w:space="0" w:color="auto"/>
              <w:bottom w:val="single" w:sz="4" w:space="0" w:color="auto"/>
              <w:right w:val="single" w:sz="4" w:space="0" w:color="auto"/>
            </w:tcBorders>
            <w:hideMark/>
          </w:tcPr>
          <w:p w14:paraId="4A5AD66F" w14:textId="77777777" w:rsidR="008E331D" w:rsidRDefault="008E331D">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9E12B8E" w14:textId="77777777" w:rsidR="008E331D" w:rsidRDefault="008E331D">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E50A825" w14:textId="77777777" w:rsidR="008E331D" w:rsidRDefault="008E331D">
            <w:pPr>
              <w:pStyle w:val="TAL"/>
              <w:rPr>
                <w:rFonts w:cs="Arial"/>
                <w:szCs w:val="18"/>
              </w:rPr>
            </w:pPr>
            <w:r>
              <w:rPr>
                <w:rFonts w:cs="Arial"/>
                <w:szCs w:val="18"/>
              </w:rPr>
              <w:t>This IE shall contain the type of the IE, representing the nature of the information the IE is carrying.</w:t>
            </w:r>
          </w:p>
        </w:tc>
      </w:tr>
      <w:tr w:rsidR="008E331D" w14:paraId="5C7D9842"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32811708" w14:textId="77777777" w:rsidR="008E331D" w:rsidRDefault="008E331D">
            <w:pPr>
              <w:pStyle w:val="TAL"/>
            </w:pPr>
            <w:r>
              <w:t>reqIe</w:t>
            </w:r>
          </w:p>
        </w:tc>
        <w:tc>
          <w:tcPr>
            <w:tcW w:w="1559" w:type="dxa"/>
            <w:tcBorders>
              <w:top w:val="single" w:sz="4" w:space="0" w:color="auto"/>
              <w:left w:val="single" w:sz="4" w:space="0" w:color="auto"/>
              <w:bottom w:val="single" w:sz="4" w:space="0" w:color="auto"/>
              <w:right w:val="single" w:sz="4" w:space="0" w:color="auto"/>
            </w:tcBorders>
            <w:hideMark/>
          </w:tcPr>
          <w:p w14:paraId="1D5D63C7" w14:textId="77777777" w:rsidR="008E331D" w:rsidRDefault="008E331D">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22C982EA" w14:textId="77777777" w:rsidR="008E331D" w:rsidRDefault="008E331D">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7B018A3" w14:textId="77777777" w:rsidR="008E331D" w:rsidRDefault="008E331D">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9ADDF96" w14:textId="77777777" w:rsidR="008E331D" w:rsidRDefault="008E331D">
            <w:pPr>
              <w:pStyle w:val="TAL"/>
              <w:rPr>
                <w:rFonts w:cs="Arial"/>
                <w:szCs w:val="18"/>
              </w:rPr>
            </w:pPr>
            <w:r>
              <w:rPr>
                <w:rFonts w:cs="Arial"/>
                <w:szCs w:val="18"/>
              </w:rPr>
              <w:t>This IE shall be included when the Ies in HTTP/2 request messages of an API need to be protected when forwarded over N32-f. When present, this IE shall contain:</w:t>
            </w:r>
          </w:p>
          <w:p w14:paraId="0E674414" w14:textId="77777777" w:rsidR="008E331D" w:rsidRDefault="008E331D">
            <w:pPr>
              <w:pStyle w:val="B1"/>
              <w:ind w:left="397" w:hanging="141"/>
              <w:rPr>
                <w:rFonts w:ascii="Arial" w:hAnsi="Arial" w:cs="Arial"/>
                <w:sz w:val="18"/>
                <w:szCs w:val="18"/>
              </w:rPr>
            </w:pPr>
            <w:r>
              <w:rPr>
                <w:rFonts w:ascii="Arial" w:hAnsi="Arial" w:cs="Arial"/>
                <w:sz w:val="18"/>
                <w:szCs w:val="18"/>
              </w:rPr>
              <w:t>- The JSON pointer representation of the IE to be protected, if the "ieLoc" indicates "BODY". Only the JSON pointer of the leaf IEs are included;</w:t>
            </w:r>
          </w:p>
          <w:p w14:paraId="2AAB6ACA" w14:textId="77777777" w:rsidR="008E331D" w:rsidRDefault="008E331D">
            <w:pPr>
              <w:pStyle w:val="B1"/>
              <w:ind w:left="397" w:hanging="141"/>
              <w:rPr>
                <w:rFonts w:ascii="Arial" w:hAnsi="Arial" w:cs="Arial"/>
                <w:sz w:val="18"/>
                <w:szCs w:val="18"/>
              </w:rPr>
            </w:pPr>
            <w:r>
              <w:rPr>
                <w:rFonts w:ascii="Arial" w:hAnsi="Arial" w:cs="Arial"/>
                <w:sz w:val="18"/>
                <w:szCs w:val="18"/>
              </w:rPr>
              <w:t>- The name of the URI query attribute to be protected, if the "ieLoc" indicates "URI_PARAM";</w:t>
            </w:r>
          </w:p>
          <w:p w14:paraId="0D2C91B7" w14:textId="77777777" w:rsidR="008E331D" w:rsidRDefault="008E331D">
            <w:pPr>
              <w:pStyle w:val="B1"/>
              <w:ind w:left="397" w:hanging="141"/>
              <w:rPr>
                <w:rFonts w:ascii="Arial" w:hAnsi="Arial" w:cs="Arial"/>
                <w:sz w:val="18"/>
                <w:szCs w:val="18"/>
              </w:rPr>
            </w:pPr>
            <w:r>
              <w:rPr>
                <w:rFonts w:ascii="Arial" w:hAnsi="Arial" w:cs="Arial"/>
                <w:sz w:val="18"/>
                <w:szCs w:val="18"/>
              </w:rPr>
              <w:t>- The name of the HTTP header, if the "ieLoc" indicates "HEADER";</w:t>
            </w:r>
          </w:p>
          <w:p w14:paraId="01DED427" w14:textId="77777777" w:rsidR="008E331D" w:rsidRDefault="008E331D">
            <w:pPr>
              <w:pStyle w:val="B1"/>
              <w:ind w:left="397" w:hanging="141"/>
              <w:rPr>
                <w:rFonts w:ascii="Arial" w:hAnsi="Arial" w:cs="Arial"/>
                <w:sz w:val="18"/>
                <w:szCs w:val="18"/>
              </w:rPr>
            </w:pPr>
            <w:r>
              <w:rPr>
                <w:rFonts w:ascii="Arial" w:hAnsi="Arial" w:cs="Arial"/>
                <w:sz w:val="18"/>
                <w:szCs w:val="18"/>
              </w:rPr>
              <w:t>- The JSON pointer representation of the RefToBinary IE if the "ieLoc" indicates "MULTIPART_BINARY".</w:t>
            </w:r>
          </w:p>
        </w:tc>
      </w:tr>
      <w:tr w:rsidR="008E331D" w14:paraId="0BF04407"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59470FBE" w14:textId="77777777" w:rsidR="008E331D" w:rsidRDefault="008E331D">
            <w:pPr>
              <w:pStyle w:val="TAL"/>
            </w:pPr>
            <w:r>
              <w:t>rspIe</w:t>
            </w:r>
          </w:p>
        </w:tc>
        <w:tc>
          <w:tcPr>
            <w:tcW w:w="1559" w:type="dxa"/>
            <w:tcBorders>
              <w:top w:val="single" w:sz="4" w:space="0" w:color="auto"/>
              <w:left w:val="single" w:sz="4" w:space="0" w:color="auto"/>
              <w:bottom w:val="single" w:sz="4" w:space="0" w:color="auto"/>
              <w:right w:val="single" w:sz="4" w:space="0" w:color="auto"/>
            </w:tcBorders>
            <w:hideMark/>
          </w:tcPr>
          <w:p w14:paraId="1633CEDB" w14:textId="77777777" w:rsidR="008E331D" w:rsidRDefault="008E331D">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5C937170" w14:textId="77777777" w:rsidR="008E331D" w:rsidRDefault="008E331D">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F73B346" w14:textId="77777777" w:rsidR="008E331D" w:rsidRDefault="008E331D">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4B15940" w14:textId="77777777" w:rsidR="008E331D" w:rsidRDefault="008E331D">
            <w:pPr>
              <w:pStyle w:val="TAL"/>
              <w:rPr>
                <w:rFonts w:cs="Arial"/>
                <w:szCs w:val="18"/>
              </w:rPr>
            </w:pPr>
            <w:r>
              <w:rPr>
                <w:rFonts w:cs="Arial"/>
                <w:szCs w:val="18"/>
              </w:rPr>
              <w:t>This IE shall be included when the IEs in HTTP/2 response messages of an API need to be protected when forwarded over N32-f. When present, this IE shall contain:</w:t>
            </w:r>
          </w:p>
          <w:p w14:paraId="12B9B768" w14:textId="77777777" w:rsidR="008E331D" w:rsidRDefault="008E331D">
            <w:pPr>
              <w:pStyle w:val="B1"/>
              <w:ind w:left="397" w:hanging="141"/>
              <w:rPr>
                <w:rFonts w:ascii="Arial" w:hAnsi="Arial" w:cs="Arial"/>
                <w:sz w:val="18"/>
                <w:szCs w:val="18"/>
              </w:rPr>
            </w:pPr>
            <w:r>
              <w:rPr>
                <w:rFonts w:ascii="Arial" w:hAnsi="Arial" w:cs="Arial"/>
                <w:sz w:val="18"/>
                <w:szCs w:val="18"/>
              </w:rPr>
              <w:t>- The JSON pointer representation of the IE to be protected, if the "ieLoc" indicates "BODY". Only the JSON pointer of the leaf IEs are included;</w:t>
            </w:r>
          </w:p>
          <w:p w14:paraId="79BDCB5F" w14:textId="77777777" w:rsidR="008E331D" w:rsidRDefault="008E331D">
            <w:pPr>
              <w:pStyle w:val="B1"/>
              <w:ind w:left="397" w:hanging="141"/>
              <w:rPr>
                <w:rFonts w:ascii="Arial" w:hAnsi="Arial" w:cs="Arial"/>
                <w:sz w:val="18"/>
                <w:szCs w:val="18"/>
              </w:rPr>
            </w:pPr>
            <w:r>
              <w:rPr>
                <w:rFonts w:ascii="Arial" w:hAnsi="Arial" w:cs="Arial"/>
                <w:sz w:val="18"/>
                <w:szCs w:val="18"/>
              </w:rPr>
              <w:t>- The name of the URI query attribute to be protected, if the "ieLoc" indicates "URI_PARAM";</w:t>
            </w:r>
          </w:p>
          <w:p w14:paraId="012FFD5E" w14:textId="77777777" w:rsidR="008E331D" w:rsidRDefault="008E331D">
            <w:pPr>
              <w:pStyle w:val="B1"/>
              <w:ind w:left="397" w:hanging="141"/>
              <w:rPr>
                <w:rFonts w:ascii="Arial" w:hAnsi="Arial" w:cs="Arial"/>
                <w:sz w:val="18"/>
                <w:szCs w:val="18"/>
              </w:rPr>
            </w:pPr>
            <w:r>
              <w:rPr>
                <w:rFonts w:ascii="Arial" w:hAnsi="Arial" w:cs="Arial"/>
                <w:sz w:val="18"/>
                <w:szCs w:val="18"/>
              </w:rPr>
              <w:t>- The name of the HTTP header, if the "ieLoc" indicates "HEADER";</w:t>
            </w:r>
          </w:p>
          <w:p w14:paraId="2917AA62" w14:textId="77777777" w:rsidR="008E331D" w:rsidRDefault="008E331D">
            <w:pPr>
              <w:pStyle w:val="B1"/>
              <w:ind w:left="397" w:hanging="141"/>
              <w:rPr>
                <w:rFonts w:ascii="Arial" w:hAnsi="Arial" w:cs="Arial"/>
                <w:sz w:val="18"/>
                <w:szCs w:val="18"/>
              </w:rPr>
            </w:pPr>
            <w:r>
              <w:rPr>
                <w:rFonts w:ascii="Arial" w:hAnsi="Arial" w:cs="Arial"/>
                <w:sz w:val="18"/>
                <w:szCs w:val="18"/>
              </w:rPr>
              <w:t>- The JSON pointer representation of the RefToBinary IE  if the "ieLoc" indicates "MULTIPART_BINARY".</w:t>
            </w:r>
          </w:p>
        </w:tc>
      </w:tr>
      <w:tr w:rsidR="008E331D" w14:paraId="4CDC3D1A"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1B6E7808" w14:textId="77777777" w:rsidR="008E331D" w:rsidRDefault="008E331D">
            <w:pPr>
              <w:pStyle w:val="TAL"/>
            </w:pPr>
            <w:r>
              <w:t>isModifiable</w:t>
            </w:r>
          </w:p>
        </w:tc>
        <w:tc>
          <w:tcPr>
            <w:tcW w:w="1559" w:type="dxa"/>
            <w:tcBorders>
              <w:top w:val="single" w:sz="4" w:space="0" w:color="auto"/>
              <w:left w:val="single" w:sz="4" w:space="0" w:color="auto"/>
              <w:bottom w:val="single" w:sz="4" w:space="0" w:color="auto"/>
              <w:right w:val="single" w:sz="4" w:space="0" w:color="auto"/>
            </w:tcBorders>
            <w:hideMark/>
          </w:tcPr>
          <w:p w14:paraId="77FF7E91" w14:textId="77777777" w:rsidR="008E331D" w:rsidRDefault="008E331D">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1FA776F4" w14:textId="77777777" w:rsidR="008E331D" w:rsidRDefault="008E331D">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768B2AA8" w14:textId="77777777" w:rsidR="008E331D" w:rsidRDefault="008E331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3F05BD4" w14:textId="77777777" w:rsidR="008E331D" w:rsidRDefault="008E331D">
            <w:pPr>
              <w:pStyle w:val="TAL"/>
              <w:rPr>
                <w:rFonts w:cs="Arial"/>
                <w:szCs w:val="18"/>
              </w:rPr>
            </w:pPr>
            <w:r>
              <w:rPr>
                <w:rFonts w:cs="Arial"/>
                <w:szCs w:val="18"/>
              </w:rPr>
              <w:t>This IE shall be included if the IE is allowed to be modified by an IPX on the side of the SEPP sending the API IE mapping. When present,</w:t>
            </w:r>
          </w:p>
          <w:p w14:paraId="46FFA3F7" w14:textId="77777777" w:rsidR="008E331D" w:rsidRDefault="008E331D">
            <w:pPr>
              <w:pStyle w:val="TAL"/>
              <w:rPr>
                <w:rFonts w:cs="Arial"/>
                <w:szCs w:val="18"/>
              </w:rPr>
            </w:pPr>
          </w:p>
          <w:p w14:paraId="58420D4D" w14:textId="77777777" w:rsidR="008E331D" w:rsidRDefault="008E331D">
            <w:pPr>
              <w:pStyle w:val="B1"/>
              <w:ind w:left="397" w:hanging="141"/>
              <w:rPr>
                <w:rFonts w:ascii="Arial" w:hAnsi="Arial" w:cs="Arial"/>
                <w:sz w:val="18"/>
                <w:szCs w:val="18"/>
              </w:rPr>
            </w:pPr>
            <w:r>
              <w:rPr>
                <w:rFonts w:ascii="Arial" w:hAnsi="Arial" w:cs="Arial"/>
                <w:sz w:val="18"/>
                <w:szCs w:val="18"/>
              </w:rPr>
              <w:t>- true, indicates that the IE is allowed to be modified by an IPX on the side of the SEPP;</w:t>
            </w:r>
          </w:p>
          <w:p w14:paraId="79052341" w14:textId="77777777" w:rsidR="008E331D" w:rsidRDefault="008E331D">
            <w:pPr>
              <w:pStyle w:val="B1"/>
              <w:ind w:left="397" w:hanging="141"/>
              <w:rPr>
                <w:rFonts w:ascii="Arial" w:hAnsi="Arial" w:cs="Arial"/>
                <w:sz w:val="18"/>
                <w:szCs w:val="18"/>
              </w:rPr>
            </w:pPr>
            <w:r>
              <w:rPr>
                <w:rFonts w:ascii="Arial" w:hAnsi="Arial" w:cs="Arial"/>
                <w:sz w:val="18"/>
                <w:szCs w:val="18"/>
              </w:rPr>
              <w:t>- false, indicates that the IE is not allowed to be modified by an IPX on the side of the SEPP;</w:t>
            </w:r>
          </w:p>
          <w:p w14:paraId="55265E1D" w14:textId="77777777" w:rsidR="008E331D" w:rsidRDefault="008E331D">
            <w:pPr>
              <w:pStyle w:val="B1"/>
              <w:ind w:left="397" w:hanging="141"/>
              <w:rPr>
                <w:rFonts w:ascii="Arial" w:hAnsi="Arial" w:cs="Arial"/>
                <w:sz w:val="18"/>
                <w:szCs w:val="18"/>
              </w:rPr>
            </w:pPr>
            <w:r>
              <w:rPr>
                <w:rFonts w:ascii="Arial" w:hAnsi="Arial" w:cs="Arial"/>
                <w:sz w:val="18"/>
                <w:szCs w:val="18"/>
              </w:rPr>
              <w:t>- default is false.</w:t>
            </w:r>
          </w:p>
          <w:p w14:paraId="3BF54EC9" w14:textId="77777777" w:rsidR="008E331D" w:rsidRDefault="008E331D">
            <w:pPr>
              <w:pStyle w:val="TAL"/>
              <w:rPr>
                <w:rFonts w:cs="Arial"/>
                <w:szCs w:val="18"/>
              </w:rPr>
            </w:pPr>
            <w:r>
              <w:rPr>
                <w:rFonts w:cs="Arial"/>
                <w:szCs w:val="18"/>
              </w:rPr>
              <w:t>When the IE is not included, the default value shall be applied.</w:t>
            </w:r>
          </w:p>
        </w:tc>
      </w:tr>
    </w:tbl>
    <w:p w14:paraId="3820DE3F" w14:textId="77777777" w:rsidR="008E331D" w:rsidRDefault="008E331D" w:rsidP="008E331D"/>
    <w:p w14:paraId="5FFADB85" w14:textId="77777777" w:rsidR="008E331D" w:rsidRDefault="008E331D" w:rsidP="008E331D">
      <w:pPr>
        <w:pStyle w:val="Heading5"/>
        <w:rPr>
          <w:rFonts w:eastAsia="SimSun"/>
        </w:rPr>
      </w:pPr>
      <w:bookmarkStart w:id="169" w:name="_Toc67731665"/>
      <w:bookmarkStart w:id="170" w:name="_Toc67732003"/>
      <w:r>
        <w:rPr>
          <w:rFonts w:eastAsia="SimSun"/>
        </w:rPr>
        <w:lastRenderedPageBreak/>
        <w:t>6.1.5.2.9</w:t>
      </w:r>
      <w:r>
        <w:rPr>
          <w:rFonts w:eastAsia="SimSun"/>
        </w:rPr>
        <w:tab/>
        <w:t>Type: ApiSignature</w:t>
      </w:r>
      <w:bookmarkEnd w:id="169"/>
      <w:bookmarkEnd w:id="170"/>
    </w:p>
    <w:p w14:paraId="35C465D8" w14:textId="77777777" w:rsidR="008E331D" w:rsidRDefault="008E331D" w:rsidP="008E331D">
      <w:pPr>
        <w:pStyle w:val="TH"/>
        <w:rPr>
          <w:rFonts w:eastAsia="SimSun"/>
        </w:rPr>
      </w:pPr>
      <w:r>
        <w:rPr>
          <w:noProof/>
        </w:rPr>
        <w:t>Table </w:t>
      </w:r>
      <w:r>
        <w:t xml:space="preserve">6.1.5.2.9-1: </w:t>
      </w:r>
      <w:r>
        <w:rPr>
          <w:noProof/>
        </w:rPr>
        <w:t xml:space="preserve">Definition of type </w:t>
      </w:r>
      <w:r>
        <w:t xml:space="preserve">ApiSignature </w:t>
      </w:r>
      <w:r>
        <w:rPr>
          <w:noProof/>
        </w:rPr>
        <w:t>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8E331D" w14:paraId="279D3EB3" w14:textId="77777777" w:rsidTr="008E331D">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4A83D1DB" w14:textId="77777777" w:rsidR="008E331D" w:rsidRDefault="008E331D">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1695DA" w14:textId="77777777" w:rsidR="008E331D" w:rsidRDefault="008E331D">
            <w:pPr>
              <w:pStyle w:val="TAH"/>
              <w:jc w:val="left"/>
            </w:pPr>
            <w: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37F9721" w14:textId="77777777" w:rsidR="008E331D" w:rsidRDefault="008E331D">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hideMark/>
          </w:tcPr>
          <w:p w14:paraId="50D572AD" w14:textId="77777777" w:rsidR="008E331D" w:rsidRDefault="008E331D">
            <w:pPr>
              <w:pStyle w:val="TAH"/>
              <w:rPr>
                <w:rFonts w:cs="Arial"/>
                <w:szCs w:val="18"/>
              </w:rPr>
            </w:pPr>
            <w:r>
              <w:rPr>
                <w:rFonts w:cs="Arial"/>
                <w:szCs w:val="18"/>
              </w:rPr>
              <w:t>Applicability</w:t>
            </w:r>
          </w:p>
        </w:tc>
      </w:tr>
      <w:tr w:rsidR="008E331D" w14:paraId="23F62773" w14:textId="77777777" w:rsidTr="008E331D">
        <w:trPr>
          <w:jc w:val="center"/>
        </w:trPr>
        <w:tc>
          <w:tcPr>
            <w:tcW w:w="2127" w:type="dxa"/>
            <w:tcBorders>
              <w:top w:val="single" w:sz="4" w:space="0" w:color="auto"/>
              <w:left w:val="single" w:sz="4" w:space="0" w:color="auto"/>
              <w:bottom w:val="single" w:sz="4" w:space="0" w:color="auto"/>
              <w:right w:val="single" w:sz="4" w:space="0" w:color="auto"/>
            </w:tcBorders>
            <w:hideMark/>
          </w:tcPr>
          <w:p w14:paraId="567B296D" w14:textId="77777777" w:rsidR="008E331D" w:rsidRDefault="008E331D">
            <w:pPr>
              <w:pStyle w:val="TAL"/>
            </w:pPr>
            <w:r>
              <w:t>Uri</w:t>
            </w:r>
          </w:p>
        </w:tc>
        <w:tc>
          <w:tcPr>
            <w:tcW w:w="1134" w:type="dxa"/>
            <w:tcBorders>
              <w:top w:val="single" w:sz="4" w:space="0" w:color="auto"/>
              <w:left w:val="single" w:sz="4" w:space="0" w:color="auto"/>
              <w:bottom w:val="single" w:sz="4" w:space="0" w:color="auto"/>
              <w:right w:val="single" w:sz="4" w:space="0" w:color="auto"/>
            </w:tcBorders>
            <w:hideMark/>
          </w:tcPr>
          <w:p w14:paraId="4DF1109D" w14:textId="77777777" w:rsidR="008E331D" w:rsidRDefault="008E331D">
            <w:pPr>
              <w:pStyle w:val="TAL"/>
            </w:pPr>
            <w:r>
              <w:t>1</w:t>
            </w:r>
          </w:p>
        </w:tc>
        <w:tc>
          <w:tcPr>
            <w:tcW w:w="2977" w:type="dxa"/>
            <w:tcBorders>
              <w:top w:val="single" w:sz="4" w:space="0" w:color="auto"/>
              <w:left w:val="single" w:sz="4" w:space="0" w:color="auto"/>
              <w:bottom w:val="single" w:sz="4" w:space="0" w:color="auto"/>
              <w:right w:val="single" w:sz="4" w:space="0" w:color="auto"/>
            </w:tcBorders>
            <w:hideMark/>
          </w:tcPr>
          <w:p w14:paraId="341744F5" w14:textId="77777777" w:rsidR="008E331D" w:rsidRDefault="008E331D">
            <w:pPr>
              <w:pStyle w:val="TAL"/>
              <w:rPr>
                <w:rFonts w:cs="Arial"/>
                <w:szCs w:val="18"/>
              </w:rPr>
            </w:pPr>
            <w:r>
              <w:rPr>
                <w:rFonts w:cs="Arial"/>
                <w:szCs w:val="18"/>
              </w:rPr>
              <w:t>API URI of a request/response or subscribe/unsubscribe NF service operation.</w:t>
            </w:r>
          </w:p>
        </w:tc>
        <w:tc>
          <w:tcPr>
            <w:tcW w:w="2480" w:type="dxa"/>
            <w:tcBorders>
              <w:top w:val="single" w:sz="4" w:space="0" w:color="auto"/>
              <w:left w:val="single" w:sz="4" w:space="0" w:color="auto"/>
              <w:bottom w:val="single" w:sz="4" w:space="0" w:color="auto"/>
              <w:right w:val="single" w:sz="4" w:space="0" w:color="auto"/>
            </w:tcBorders>
          </w:tcPr>
          <w:p w14:paraId="7BBD3062" w14:textId="77777777" w:rsidR="008E331D" w:rsidRDefault="008E331D">
            <w:pPr>
              <w:pStyle w:val="TAL"/>
            </w:pPr>
          </w:p>
        </w:tc>
      </w:tr>
      <w:tr w:rsidR="008E331D" w14:paraId="32F90E7D" w14:textId="77777777" w:rsidTr="008E331D">
        <w:trPr>
          <w:jc w:val="center"/>
        </w:trPr>
        <w:tc>
          <w:tcPr>
            <w:tcW w:w="2127" w:type="dxa"/>
            <w:tcBorders>
              <w:top w:val="single" w:sz="4" w:space="0" w:color="auto"/>
              <w:left w:val="single" w:sz="4" w:space="0" w:color="auto"/>
              <w:bottom w:val="single" w:sz="4" w:space="0" w:color="auto"/>
              <w:right w:val="single" w:sz="4" w:space="0" w:color="auto"/>
            </w:tcBorders>
            <w:hideMark/>
          </w:tcPr>
          <w:p w14:paraId="35542664" w14:textId="77777777" w:rsidR="008E331D" w:rsidRDefault="008E331D">
            <w:pPr>
              <w:pStyle w:val="TAL"/>
            </w:pPr>
            <w:r>
              <w:t>CallbackName</w:t>
            </w:r>
          </w:p>
        </w:tc>
        <w:tc>
          <w:tcPr>
            <w:tcW w:w="1134" w:type="dxa"/>
            <w:tcBorders>
              <w:top w:val="single" w:sz="4" w:space="0" w:color="auto"/>
              <w:left w:val="single" w:sz="4" w:space="0" w:color="auto"/>
              <w:bottom w:val="single" w:sz="4" w:space="0" w:color="auto"/>
              <w:right w:val="single" w:sz="4" w:space="0" w:color="auto"/>
            </w:tcBorders>
            <w:hideMark/>
          </w:tcPr>
          <w:p w14:paraId="7851AC55" w14:textId="77777777" w:rsidR="008E331D" w:rsidRDefault="008E331D">
            <w:pPr>
              <w:pStyle w:val="TAL"/>
            </w:pPr>
            <w:r>
              <w:t>1</w:t>
            </w:r>
          </w:p>
        </w:tc>
        <w:tc>
          <w:tcPr>
            <w:tcW w:w="2977" w:type="dxa"/>
            <w:tcBorders>
              <w:top w:val="single" w:sz="4" w:space="0" w:color="auto"/>
              <w:left w:val="single" w:sz="4" w:space="0" w:color="auto"/>
              <w:bottom w:val="single" w:sz="4" w:space="0" w:color="auto"/>
              <w:right w:val="single" w:sz="4" w:space="0" w:color="auto"/>
            </w:tcBorders>
            <w:hideMark/>
          </w:tcPr>
          <w:p w14:paraId="704D2932" w14:textId="77777777" w:rsidR="008E331D" w:rsidRDefault="008E331D">
            <w:pPr>
              <w:pStyle w:val="TAL"/>
              <w:rPr>
                <w:rFonts w:cs="Arial"/>
                <w:szCs w:val="18"/>
              </w:rPr>
            </w:pPr>
            <w:r>
              <w:rPr>
                <w:rFonts w:cs="Arial"/>
                <w:szCs w:val="18"/>
              </w:rPr>
              <w:t>A value identifying the type of callback.</w:t>
            </w:r>
          </w:p>
        </w:tc>
        <w:tc>
          <w:tcPr>
            <w:tcW w:w="2480" w:type="dxa"/>
            <w:tcBorders>
              <w:top w:val="single" w:sz="4" w:space="0" w:color="auto"/>
              <w:left w:val="single" w:sz="4" w:space="0" w:color="auto"/>
              <w:bottom w:val="single" w:sz="4" w:space="0" w:color="auto"/>
              <w:right w:val="single" w:sz="4" w:space="0" w:color="auto"/>
            </w:tcBorders>
          </w:tcPr>
          <w:p w14:paraId="5B3247CB" w14:textId="77777777" w:rsidR="008E331D" w:rsidRDefault="008E331D">
            <w:pPr>
              <w:pStyle w:val="TAL"/>
            </w:pPr>
          </w:p>
        </w:tc>
      </w:tr>
    </w:tbl>
    <w:p w14:paraId="17AD9FCA" w14:textId="77777777" w:rsidR="008E331D" w:rsidRDefault="008E331D" w:rsidP="008E331D"/>
    <w:p w14:paraId="7AD7BBB5" w14:textId="77777777" w:rsidR="008E331D" w:rsidRDefault="008E331D" w:rsidP="008E331D">
      <w:pPr>
        <w:pStyle w:val="Heading5"/>
        <w:rPr>
          <w:rFonts w:eastAsia="SimSun"/>
        </w:rPr>
      </w:pPr>
      <w:bookmarkStart w:id="171" w:name="_Toc67731666"/>
      <w:bookmarkStart w:id="172" w:name="_Toc67732004"/>
      <w:r>
        <w:rPr>
          <w:rFonts w:eastAsia="SimSun"/>
        </w:rPr>
        <w:t>6.1.5.2.10</w:t>
      </w:r>
      <w:r>
        <w:rPr>
          <w:rFonts w:eastAsia="SimSun"/>
        </w:rPr>
        <w:tab/>
        <w:t>Type: N32fContextInfo</w:t>
      </w:r>
      <w:bookmarkEnd w:id="171"/>
      <w:bookmarkEnd w:id="172"/>
    </w:p>
    <w:p w14:paraId="4148F8DA" w14:textId="77777777" w:rsidR="008E331D" w:rsidRDefault="008E331D" w:rsidP="008E331D">
      <w:pPr>
        <w:pStyle w:val="TH"/>
        <w:rPr>
          <w:rFonts w:eastAsia="SimSun"/>
        </w:rPr>
      </w:pPr>
      <w:r>
        <w:rPr>
          <w:noProof/>
        </w:rPr>
        <w:t>Table </w:t>
      </w:r>
      <w:r>
        <w:t xml:space="preserve">6.1.5.2.10-1: </w:t>
      </w:r>
      <w:r>
        <w:rPr>
          <w:noProof/>
        </w:rPr>
        <w:t xml:space="preserve">Definition of type </w:t>
      </w:r>
      <w:r>
        <w:t>N32fContextInfo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331D" w14:paraId="147C20AF"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7FA4D4" w14:textId="77777777" w:rsidR="008E331D" w:rsidRDefault="008E331D">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E3267D" w14:textId="77777777" w:rsidR="008E331D" w:rsidRDefault="008E331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488292" w14:textId="77777777" w:rsidR="008E331D" w:rsidRDefault="008E331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C5E9DC" w14:textId="77777777" w:rsidR="008E331D" w:rsidRDefault="008E331D">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A9A06B" w14:textId="77777777" w:rsidR="008E331D" w:rsidRDefault="008E331D">
            <w:pPr>
              <w:pStyle w:val="TAH"/>
              <w:rPr>
                <w:rFonts w:cs="Arial"/>
                <w:szCs w:val="18"/>
              </w:rPr>
            </w:pPr>
            <w:r>
              <w:rPr>
                <w:rFonts w:cs="Arial"/>
                <w:szCs w:val="18"/>
              </w:rPr>
              <w:t>Description</w:t>
            </w:r>
          </w:p>
        </w:tc>
      </w:tr>
      <w:tr w:rsidR="008E331D" w14:paraId="3269BA01"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78FE9E0E" w14:textId="77777777" w:rsidR="008E331D" w:rsidRDefault="008E331D">
            <w:pPr>
              <w:pStyle w:val="TAL"/>
            </w:pPr>
            <w:r>
              <w:t>n32fContextId</w:t>
            </w:r>
          </w:p>
        </w:tc>
        <w:tc>
          <w:tcPr>
            <w:tcW w:w="1559" w:type="dxa"/>
            <w:tcBorders>
              <w:top w:val="single" w:sz="4" w:space="0" w:color="auto"/>
              <w:left w:val="single" w:sz="4" w:space="0" w:color="auto"/>
              <w:bottom w:val="single" w:sz="4" w:space="0" w:color="auto"/>
              <w:right w:val="single" w:sz="4" w:space="0" w:color="auto"/>
            </w:tcBorders>
            <w:hideMark/>
          </w:tcPr>
          <w:p w14:paraId="5B028009" w14:textId="77777777" w:rsidR="008E331D" w:rsidRDefault="008E331D">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09F6CA57" w14:textId="77777777" w:rsidR="008E331D" w:rsidRDefault="008E331D">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5BBD22C0" w14:textId="77777777" w:rsidR="008E331D" w:rsidRDefault="008E331D">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01EB13F8" w14:textId="77777777" w:rsidR="008E331D" w:rsidRDefault="008E331D">
            <w:pPr>
              <w:pStyle w:val="TAL"/>
              <w:rPr>
                <w:rFonts w:cs="Arial"/>
                <w:szCs w:val="18"/>
              </w:rPr>
            </w:pPr>
            <w:r>
              <w:rPr>
                <w:rFonts w:cs="Arial"/>
                <w:szCs w:val="18"/>
              </w:rPr>
              <w:t xml:space="preserve">This IE shall contain the N32-f context identifier of the receiving SEPP. </w:t>
            </w:r>
          </w:p>
        </w:tc>
      </w:tr>
    </w:tbl>
    <w:p w14:paraId="1D1198F3" w14:textId="77777777" w:rsidR="008E331D" w:rsidRDefault="008E331D" w:rsidP="008E331D"/>
    <w:p w14:paraId="472571ED" w14:textId="77777777" w:rsidR="008E331D" w:rsidRDefault="008E331D" w:rsidP="008E331D">
      <w:pPr>
        <w:pStyle w:val="Heading5"/>
        <w:rPr>
          <w:rFonts w:eastAsia="SimSun"/>
        </w:rPr>
      </w:pPr>
      <w:bookmarkStart w:id="173" w:name="_Toc67731667"/>
      <w:bookmarkStart w:id="174" w:name="_Toc67732005"/>
      <w:r>
        <w:rPr>
          <w:rFonts w:eastAsia="SimSun"/>
        </w:rPr>
        <w:t>6.1.5.2.11</w:t>
      </w:r>
      <w:r>
        <w:rPr>
          <w:rFonts w:eastAsia="SimSun"/>
        </w:rPr>
        <w:tab/>
        <w:t>Type: N32fErrorInfo</w:t>
      </w:r>
      <w:bookmarkEnd w:id="173"/>
      <w:bookmarkEnd w:id="174"/>
    </w:p>
    <w:p w14:paraId="02906E2A" w14:textId="77777777" w:rsidR="008E331D" w:rsidRDefault="008E331D" w:rsidP="008E331D">
      <w:pPr>
        <w:pStyle w:val="TH"/>
        <w:rPr>
          <w:rFonts w:eastAsia="SimSun"/>
        </w:rPr>
      </w:pPr>
      <w:r>
        <w:rPr>
          <w:noProof/>
        </w:rPr>
        <w:t>Table </w:t>
      </w:r>
      <w:r>
        <w:t xml:space="preserve">6.1.5.2.11-1: </w:t>
      </w:r>
      <w:r>
        <w:rPr>
          <w:noProof/>
        </w:rPr>
        <w:t xml:space="preserve">Definition of type </w:t>
      </w:r>
      <w:r>
        <w:t>N32fErrorInfo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331D" w14:paraId="2413A8AB"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9DEE54C" w14:textId="77777777" w:rsidR="008E331D" w:rsidRDefault="008E331D">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70F7C9C" w14:textId="77777777" w:rsidR="008E331D" w:rsidRDefault="008E331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2C6216" w14:textId="77777777" w:rsidR="008E331D" w:rsidRDefault="008E331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9BBB1BF" w14:textId="77777777" w:rsidR="008E331D" w:rsidRDefault="008E331D">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9EB85D" w14:textId="77777777" w:rsidR="008E331D" w:rsidRDefault="008E331D">
            <w:pPr>
              <w:pStyle w:val="TAH"/>
              <w:rPr>
                <w:rFonts w:cs="Arial"/>
                <w:szCs w:val="18"/>
              </w:rPr>
            </w:pPr>
            <w:r>
              <w:rPr>
                <w:rFonts w:cs="Arial"/>
                <w:szCs w:val="18"/>
              </w:rPr>
              <w:t>Description</w:t>
            </w:r>
          </w:p>
        </w:tc>
      </w:tr>
      <w:tr w:rsidR="008E331D" w14:paraId="4ECE5F64"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213A7CA4" w14:textId="77777777" w:rsidR="008E331D" w:rsidRDefault="008E331D">
            <w:pPr>
              <w:pStyle w:val="TAL"/>
            </w:pPr>
            <w:r>
              <w:t>n32fMessageId</w:t>
            </w:r>
          </w:p>
        </w:tc>
        <w:tc>
          <w:tcPr>
            <w:tcW w:w="1559" w:type="dxa"/>
            <w:tcBorders>
              <w:top w:val="single" w:sz="4" w:space="0" w:color="auto"/>
              <w:left w:val="single" w:sz="4" w:space="0" w:color="auto"/>
              <w:bottom w:val="single" w:sz="4" w:space="0" w:color="auto"/>
              <w:right w:val="single" w:sz="4" w:space="0" w:color="auto"/>
            </w:tcBorders>
            <w:hideMark/>
          </w:tcPr>
          <w:p w14:paraId="5BCC7538" w14:textId="77777777" w:rsidR="008E331D" w:rsidRDefault="008E331D">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4DB9D6C9" w14:textId="77777777" w:rsidR="008E331D" w:rsidRDefault="008E331D">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D71B702" w14:textId="77777777" w:rsidR="008E331D" w:rsidRDefault="008E331D">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86A756" w14:textId="77777777" w:rsidR="008E331D" w:rsidRDefault="008E331D">
            <w:pPr>
              <w:pStyle w:val="TAL"/>
              <w:rPr>
                <w:rFonts w:cs="Arial"/>
                <w:szCs w:val="18"/>
              </w:rPr>
            </w:pPr>
            <w:r>
              <w:rPr>
                <w:rFonts w:cs="Arial"/>
                <w:szCs w:val="18"/>
              </w:rPr>
              <w:t>This IE shall contain the N32-f message identifier received over N32-f (see clause 6.2.5.2.9).</w:t>
            </w:r>
          </w:p>
        </w:tc>
      </w:tr>
      <w:tr w:rsidR="008E331D" w14:paraId="1C0E3062"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5E2E4E4D" w14:textId="77777777" w:rsidR="008E331D" w:rsidRDefault="008E331D">
            <w:pPr>
              <w:pStyle w:val="TAL"/>
            </w:pPr>
            <w:r>
              <w:t>n32fErrorType</w:t>
            </w:r>
          </w:p>
        </w:tc>
        <w:tc>
          <w:tcPr>
            <w:tcW w:w="1559" w:type="dxa"/>
            <w:tcBorders>
              <w:top w:val="single" w:sz="4" w:space="0" w:color="auto"/>
              <w:left w:val="single" w:sz="4" w:space="0" w:color="auto"/>
              <w:bottom w:val="single" w:sz="4" w:space="0" w:color="auto"/>
              <w:right w:val="single" w:sz="4" w:space="0" w:color="auto"/>
            </w:tcBorders>
            <w:hideMark/>
          </w:tcPr>
          <w:p w14:paraId="317ECB0C" w14:textId="77777777" w:rsidR="008E331D" w:rsidRDefault="008E331D">
            <w:pPr>
              <w:pStyle w:val="TAL"/>
            </w:pPr>
            <w:r>
              <w:t>N32fErrorType</w:t>
            </w:r>
          </w:p>
        </w:tc>
        <w:tc>
          <w:tcPr>
            <w:tcW w:w="425" w:type="dxa"/>
            <w:tcBorders>
              <w:top w:val="single" w:sz="4" w:space="0" w:color="auto"/>
              <w:left w:val="single" w:sz="4" w:space="0" w:color="auto"/>
              <w:bottom w:val="single" w:sz="4" w:space="0" w:color="auto"/>
              <w:right w:val="single" w:sz="4" w:space="0" w:color="auto"/>
            </w:tcBorders>
            <w:hideMark/>
          </w:tcPr>
          <w:p w14:paraId="6840547D" w14:textId="77777777" w:rsidR="008E331D" w:rsidRDefault="008E331D">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6F6240B" w14:textId="77777777" w:rsidR="008E331D" w:rsidRDefault="008E331D">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BD16B4D" w14:textId="77777777" w:rsidR="008E331D" w:rsidRDefault="008E331D">
            <w:pPr>
              <w:pStyle w:val="TAL"/>
              <w:rPr>
                <w:rFonts w:cs="Arial"/>
                <w:szCs w:val="18"/>
              </w:rPr>
            </w:pPr>
            <w:r>
              <w:rPr>
                <w:rFonts w:cs="Arial"/>
                <w:szCs w:val="18"/>
              </w:rPr>
              <w:t>This IE shall contain the type of processing error encountered by the SEPP initiating the N32-f error reporting procedure.</w:t>
            </w:r>
          </w:p>
        </w:tc>
      </w:tr>
      <w:tr w:rsidR="008E331D" w14:paraId="2F9FE890"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6762D70C" w14:textId="77777777" w:rsidR="008E331D" w:rsidRDefault="008E331D">
            <w:pPr>
              <w:pStyle w:val="TAL"/>
            </w:pPr>
            <w:r>
              <w:t>failedModificationList</w:t>
            </w:r>
          </w:p>
        </w:tc>
        <w:tc>
          <w:tcPr>
            <w:tcW w:w="1559" w:type="dxa"/>
            <w:tcBorders>
              <w:top w:val="single" w:sz="4" w:space="0" w:color="auto"/>
              <w:left w:val="single" w:sz="4" w:space="0" w:color="auto"/>
              <w:bottom w:val="single" w:sz="4" w:space="0" w:color="auto"/>
              <w:right w:val="single" w:sz="4" w:space="0" w:color="auto"/>
            </w:tcBorders>
            <w:hideMark/>
          </w:tcPr>
          <w:p w14:paraId="55E0D115" w14:textId="77777777" w:rsidR="008E331D" w:rsidRDefault="008E331D">
            <w:pPr>
              <w:pStyle w:val="TAL"/>
            </w:pPr>
            <w:r>
              <w:t>array(FailedModificationInfo)</w:t>
            </w:r>
          </w:p>
        </w:tc>
        <w:tc>
          <w:tcPr>
            <w:tcW w:w="425" w:type="dxa"/>
            <w:tcBorders>
              <w:top w:val="single" w:sz="4" w:space="0" w:color="auto"/>
              <w:left w:val="single" w:sz="4" w:space="0" w:color="auto"/>
              <w:bottom w:val="single" w:sz="4" w:space="0" w:color="auto"/>
              <w:right w:val="single" w:sz="4" w:space="0" w:color="auto"/>
            </w:tcBorders>
            <w:hideMark/>
          </w:tcPr>
          <w:p w14:paraId="2CC1F7C9" w14:textId="77777777" w:rsidR="008E331D" w:rsidRDefault="008E331D">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84B95BD" w14:textId="77777777" w:rsidR="008E331D" w:rsidRDefault="008E331D">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76BC4494" w14:textId="77777777" w:rsidR="008E331D" w:rsidRDefault="008E331D">
            <w:pPr>
              <w:pStyle w:val="TAL"/>
              <w:rPr>
                <w:rFonts w:cs="Arial"/>
                <w:szCs w:val="18"/>
              </w:rPr>
            </w:pPr>
            <w:r>
              <w:rPr>
                <w:rFonts w:cs="Arial"/>
                <w:szCs w:val="18"/>
              </w:rPr>
              <w:t>This IE shall be present if the n32ErrorType is "</w:t>
            </w:r>
            <w:r>
              <w:t>INTEGRITY_CHECK_ON_MODIFICATIONS_FAILED" or "MODIFICATIONS_INSTRUCTIONS_FAILED". When present this IE shall contain a list of FQDNs of the IPX-es whose inserted modifications failed to process at the SEPP initiating the N32-f error reporting procedure, together with the reason for the failure to process.</w:t>
            </w:r>
          </w:p>
        </w:tc>
      </w:tr>
      <w:tr w:rsidR="008E331D" w14:paraId="5769E9F6"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24A9AD76" w14:textId="77777777" w:rsidR="008E331D" w:rsidRDefault="008E331D">
            <w:pPr>
              <w:pStyle w:val="TAL"/>
            </w:pPr>
            <w:r>
              <w:t>errorDetailsList</w:t>
            </w:r>
          </w:p>
        </w:tc>
        <w:tc>
          <w:tcPr>
            <w:tcW w:w="1559" w:type="dxa"/>
            <w:tcBorders>
              <w:top w:val="single" w:sz="4" w:space="0" w:color="auto"/>
              <w:left w:val="single" w:sz="4" w:space="0" w:color="auto"/>
              <w:bottom w:val="single" w:sz="4" w:space="0" w:color="auto"/>
              <w:right w:val="single" w:sz="4" w:space="0" w:color="auto"/>
            </w:tcBorders>
            <w:hideMark/>
          </w:tcPr>
          <w:p w14:paraId="1C7056D8" w14:textId="77777777" w:rsidR="008E331D" w:rsidRDefault="008E331D">
            <w:pPr>
              <w:pStyle w:val="TAL"/>
            </w:pPr>
            <w:r>
              <w:t>array(N32fErrorDetail)</w:t>
            </w:r>
          </w:p>
        </w:tc>
        <w:tc>
          <w:tcPr>
            <w:tcW w:w="425" w:type="dxa"/>
            <w:tcBorders>
              <w:top w:val="single" w:sz="4" w:space="0" w:color="auto"/>
              <w:left w:val="single" w:sz="4" w:space="0" w:color="auto"/>
              <w:bottom w:val="single" w:sz="4" w:space="0" w:color="auto"/>
              <w:right w:val="single" w:sz="4" w:space="0" w:color="auto"/>
            </w:tcBorders>
            <w:hideMark/>
          </w:tcPr>
          <w:p w14:paraId="1CC0612E" w14:textId="77777777" w:rsidR="008E331D" w:rsidRDefault="008E331D">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B5CEAD8" w14:textId="77777777" w:rsidR="008E331D" w:rsidRDefault="008E331D">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56AA1EBC" w14:textId="77777777" w:rsidR="008E331D" w:rsidRDefault="008E331D">
            <w:pPr>
              <w:pStyle w:val="TAL"/>
              <w:rPr>
                <w:rFonts w:cs="Arial"/>
                <w:szCs w:val="18"/>
              </w:rPr>
            </w:pPr>
            <w:r>
              <w:rPr>
                <w:rFonts w:cs="Arial"/>
                <w:szCs w:val="18"/>
              </w:rPr>
              <w:t>This IE may be included when the n32ErrorType IE indicates "</w:t>
            </w:r>
            <w:r>
              <w:t>MESSAGE_RECONSTRUCTION_FAILED</w:t>
            </w:r>
            <w:r>
              <w:rPr>
                <w:rFonts w:cs="Arial"/>
                <w:szCs w:val="18"/>
              </w:rPr>
              <w:t xml:space="preserve"> ". When present, this IE shall contain a list of JSON pointers to the IEs that failed to process together with the reason for the failure to process that IE. </w:t>
            </w:r>
          </w:p>
        </w:tc>
      </w:tr>
    </w:tbl>
    <w:p w14:paraId="15417024" w14:textId="77777777" w:rsidR="008E331D" w:rsidRDefault="008E331D" w:rsidP="008E331D"/>
    <w:p w14:paraId="0A77CC87" w14:textId="77777777" w:rsidR="008E331D" w:rsidRDefault="008E331D" w:rsidP="008E331D">
      <w:pPr>
        <w:pStyle w:val="Heading5"/>
        <w:rPr>
          <w:rFonts w:eastAsia="SimSun"/>
        </w:rPr>
      </w:pPr>
      <w:bookmarkStart w:id="175" w:name="_Toc67731668"/>
      <w:bookmarkStart w:id="176" w:name="_Toc67732006"/>
      <w:r>
        <w:rPr>
          <w:rFonts w:eastAsia="SimSun"/>
        </w:rPr>
        <w:t>6.1.5.2.12</w:t>
      </w:r>
      <w:r>
        <w:rPr>
          <w:rFonts w:eastAsia="SimSun"/>
        </w:rPr>
        <w:tab/>
        <w:t>Type: FailedModificationInfo</w:t>
      </w:r>
      <w:bookmarkEnd w:id="175"/>
      <w:bookmarkEnd w:id="176"/>
    </w:p>
    <w:p w14:paraId="30EE1A68" w14:textId="77777777" w:rsidR="008E331D" w:rsidRDefault="008E331D" w:rsidP="008E331D">
      <w:pPr>
        <w:pStyle w:val="TH"/>
        <w:rPr>
          <w:rFonts w:eastAsia="SimSun"/>
        </w:rPr>
      </w:pPr>
      <w:r>
        <w:rPr>
          <w:noProof/>
        </w:rPr>
        <w:t>Table </w:t>
      </w:r>
      <w:r>
        <w:t xml:space="preserve">6.1.5.2.12-1: </w:t>
      </w:r>
      <w:r>
        <w:rPr>
          <w:noProof/>
        </w:rPr>
        <w:t xml:space="preserve">Definition of type </w:t>
      </w:r>
      <w:r>
        <w:t>FailedModificationInfo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331D" w14:paraId="3BE63FFB"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77C692" w14:textId="77777777" w:rsidR="008E331D" w:rsidRDefault="008E331D">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09B11F" w14:textId="77777777" w:rsidR="008E331D" w:rsidRDefault="008E331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DCC32F" w14:textId="77777777" w:rsidR="008E331D" w:rsidRDefault="008E331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138C281" w14:textId="77777777" w:rsidR="008E331D" w:rsidRDefault="008E331D">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8AC64C" w14:textId="77777777" w:rsidR="008E331D" w:rsidRDefault="008E331D">
            <w:pPr>
              <w:pStyle w:val="TAH"/>
              <w:rPr>
                <w:rFonts w:cs="Arial"/>
                <w:szCs w:val="18"/>
              </w:rPr>
            </w:pPr>
            <w:r>
              <w:rPr>
                <w:rFonts w:cs="Arial"/>
                <w:szCs w:val="18"/>
              </w:rPr>
              <w:t>Description</w:t>
            </w:r>
          </w:p>
        </w:tc>
      </w:tr>
      <w:tr w:rsidR="008E331D" w14:paraId="581C3494"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0B314904" w14:textId="77777777" w:rsidR="008E331D" w:rsidRDefault="008E331D">
            <w:pPr>
              <w:pStyle w:val="TAL"/>
            </w:pPr>
            <w:r>
              <w:t>ipxId</w:t>
            </w:r>
          </w:p>
        </w:tc>
        <w:tc>
          <w:tcPr>
            <w:tcW w:w="1559" w:type="dxa"/>
            <w:tcBorders>
              <w:top w:val="single" w:sz="4" w:space="0" w:color="auto"/>
              <w:left w:val="single" w:sz="4" w:space="0" w:color="auto"/>
              <w:bottom w:val="single" w:sz="4" w:space="0" w:color="auto"/>
              <w:right w:val="single" w:sz="4" w:space="0" w:color="auto"/>
            </w:tcBorders>
            <w:hideMark/>
          </w:tcPr>
          <w:p w14:paraId="7CCAE735" w14:textId="77777777" w:rsidR="008E331D" w:rsidRDefault="008E331D">
            <w:pPr>
              <w:pStyle w:val="TAL"/>
            </w:pPr>
            <w:r>
              <w:t>Fqdn</w:t>
            </w:r>
          </w:p>
        </w:tc>
        <w:tc>
          <w:tcPr>
            <w:tcW w:w="425" w:type="dxa"/>
            <w:tcBorders>
              <w:top w:val="single" w:sz="4" w:space="0" w:color="auto"/>
              <w:left w:val="single" w:sz="4" w:space="0" w:color="auto"/>
              <w:bottom w:val="single" w:sz="4" w:space="0" w:color="auto"/>
              <w:right w:val="single" w:sz="4" w:space="0" w:color="auto"/>
            </w:tcBorders>
            <w:hideMark/>
          </w:tcPr>
          <w:p w14:paraId="0F14C468" w14:textId="77777777" w:rsidR="008E331D" w:rsidRDefault="008E331D">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ABF8FD7" w14:textId="77777777" w:rsidR="008E331D" w:rsidRDefault="008E331D">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1FDFE94" w14:textId="77777777" w:rsidR="008E331D" w:rsidRDefault="008E331D">
            <w:pPr>
              <w:pStyle w:val="TAL"/>
              <w:rPr>
                <w:rFonts w:cs="Arial"/>
                <w:szCs w:val="18"/>
              </w:rPr>
            </w:pPr>
            <w:r>
              <w:rPr>
                <w:rFonts w:cs="Arial"/>
                <w:szCs w:val="18"/>
              </w:rPr>
              <w:t>This IE shall identify the IPX.</w:t>
            </w:r>
          </w:p>
        </w:tc>
      </w:tr>
      <w:tr w:rsidR="008E331D" w14:paraId="56F50062"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4D19F02D" w14:textId="77777777" w:rsidR="008E331D" w:rsidRDefault="008E331D">
            <w:pPr>
              <w:pStyle w:val="TAL"/>
            </w:pPr>
            <w:r>
              <w:t>n32fErrorType</w:t>
            </w:r>
          </w:p>
        </w:tc>
        <w:tc>
          <w:tcPr>
            <w:tcW w:w="1559" w:type="dxa"/>
            <w:tcBorders>
              <w:top w:val="single" w:sz="4" w:space="0" w:color="auto"/>
              <w:left w:val="single" w:sz="4" w:space="0" w:color="auto"/>
              <w:bottom w:val="single" w:sz="4" w:space="0" w:color="auto"/>
              <w:right w:val="single" w:sz="4" w:space="0" w:color="auto"/>
            </w:tcBorders>
            <w:hideMark/>
          </w:tcPr>
          <w:p w14:paraId="771FC317" w14:textId="77777777" w:rsidR="008E331D" w:rsidRDefault="008E331D">
            <w:pPr>
              <w:pStyle w:val="TAL"/>
            </w:pPr>
            <w:r>
              <w:t>N32fErrorType</w:t>
            </w:r>
          </w:p>
        </w:tc>
        <w:tc>
          <w:tcPr>
            <w:tcW w:w="425" w:type="dxa"/>
            <w:tcBorders>
              <w:top w:val="single" w:sz="4" w:space="0" w:color="auto"/>
              <w:left w:val="single" w:sz="4" w:space="0" w:color="auto"/>
              <w:bottom w:val="single" w:sz="4" w:space="0" w:color="auto"/>
              <w:right w:val="single" w:sz="4" w:space="0" w:color="auto"/>
            </w:tcBorders>
            <w:hideMark/>
          </w:tcPr>
          <w:p w14:paraId="188C33E8" w14:textId="77777777" w:rsidR="008E331D" w:rsidRDefault="008E331D">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55B00A25" w14:textId="77777777" w:rsidR="008E331D" w:rsidRDefault="008E331D">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D82167D" w14:textId="77777777" w:rsidR="008E331D" w:rsidRDefault="008E331D">
            <w:pPr>
              <w:pStyle w:val="TAL"/>
              <w:rPr>
                <w:rFonts w:cs="Arial"/>
                <w:szCs w:val="18"/>
              </w:rPr>
            </w:pPr>
            <w:r>
              <w:rPr>
                <w:rFonts w:cs="Arial"/>
                <w:szCs w:val="18"/>
              </w:rPr>
              <w:t>This IE shall contain the type of processing error on the modifications block, encountered by the SEPP initiating the N32-f error reporting procedure. The value shall be one of the following:</w:t>
            </w:r>
          </w:p>
          <w:p w14:paraId="62A5AC93" w14:textId="77777777" w:rsidR="008E331D" w:rsidRDefault="008E331D">
            <w:pPr>
              <w:pStyle w:val="TAL"/>
              <w:ind w:left="284"/>
              <w:rPr>
                <w:lang w:eastAsia="zh-CN"/>
              </w:rPr>
            </w:pPr>
            <w:r>
              <w:t>INTEGRITY_CHECK_ON_MODIFICATIONS_FAILED</w:t>
            </w:r>
            <w:r>
              <w:rPr>
                <w:szCs w:val="18"/>
                <w:lang w:eastAsia="zh-CN"/>
              </w:rPr>
              <w:t>;</w:t>
            </w:r>
          </w:p>
          <w:p w14:paraId="08DA6437" w14:textId="77777777" w:rsidR="008E331D" w:rsidRDefault="008E331D">
            <w:pPr>
              <w:pStyle w:val="TAL"/>
              <w:ind w:left="284"/>
              <w:rPr>
                <w:lang w:eastAsia="zh-CN"/>
              </w:rPr>
            </w:pPr>
            <w:r>
              <w:t>MODIFICATIONS_INSTRUCTIONS_FAILED</w:t>
            </w:r>
          </w:p>
          <w:p w14:paraId="3D43392B" w14:textId="77777777" w:rsidR="008E331D" w:rsidRDefault="008E331D">
            <w:pPr>
              <w:pStyle w:val="TAL"/>
              <w:rPr>
                <w:rFonts w:cs="Arial"/>
                <w:szCs w:val="18"/>
              </w:rPr>
            </w:pPr>
          </w:p>
        </w:tc>
      </w:tr>
    </w:tbl>
    <w:p w14:paraId="101CA0AC" w14:textId="77777777" w:rsidR="008E331D" w:rsidRDefault="008E331D" w:rsidP="008E331D">
      <w:pPr>
        <w:rPr>
          <w:noProof/>
        </w:rPr>
      </w:pPr>
    </w:p>
    <w:p w14:paraId="354C9DA2" w14:textId="77777777" w:rsidR="008E331D" w:rsidRDefault="008E331D" w:rsidP="008E331D">
      <w:pPr>
        <w:pStyle w:val="Heading5"/>
        <w:rPr>
          <w:rFonts w:eastAsia="SimSun"/>
        </w:rPr>
      </w:pPr>
      <w:bookmarkStart w:id="177" w:name="_Toc67731669"/>
      <w:bookmarkStart w:id="178" w:name="_Toc67732007"/>
      <w:r>
        <w:rPr>
          <w:rFonts w:eastAsia="SimSun"/>
        </w:rPr>
        <w:lastRenderedPageBreak/>
        <w:t>6.1.5.2.13</w:t>
      </w:r>
      <w:r>
        <w:rPr>
          <w:rFonts w:eastAsia="SimSun"/>
        </w:rPr>
        <w:tab/>
        <w:t>Type: N32fErrorDetail</w:t>
      </w:r>
      <w:bookmarkEnd w:id="177"/>
      <w:bookmarkEnd w:id="178"/>
    </w:p>
    <w:p w14:paraId="57481DB3" w14:textId="77777777" w:rsidR="008E331D" w:rsidRDefault="008E331D" w:rsidP="008E331D">
      <w:pPr>
        <w:pStyle w:val="TH"/>
        <w:rPr>
          <w:rFonts w:eastAsia="SimSun"/>
        </w:rPr>
      </w:pPr>
      <w:r>
        <w:rPr>
          <w:noProof/>
        </w:rPr>
        <w:t>Table </w:t>
      </w:r>
      <w:r>
        <w:t xml:space="preserve">6.1.5.2.13-1: </w:t>
      </w:r>
      <w:r>
        <w:rPr>
          <w:noProof/>
        </w:rPr>
        <w:t xml:space="preserve">Definition of type </w:t>
      </w:r>
      <w:r>
        <w:t>N32fErrorDetail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331D" w14:paraId="1BBBD1F8"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4A851AB" w14:textId="77777777" w:rsidR="008E331D" w:rsidRDefault="008E331D">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51C757" w14:textId="77777777" w:rsidR="008E331D" w:rsidRDefault="008E331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59339E" w14:textId="77777777" w:rsidR="008E331D" w:rsidRDefault="008E331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D1DF429" w14:textId="77777777" w:rsidR="008E331D" w:rsidRDefault="008E331D">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2CB8D7" w14:textId="77777777" w:rsidR="008E331D" w:rsidRDefault="008E331D">
            <w:pPr>
              <w:pStyle w:val="TAH"/>
              <w:rPr>
                <w:rFonts w:cs="Arial"/>
                <w:szCs w:val="18"/>
              </w:rPr>
            </w:pPr>
            <w:r>
              <w:rPr>
                <w:rFonts w:cs="Arial"/>
                <w:szCs w:val="18"/>
              </w:rPr>
              <w:t>Description</w:t>
            </w:r>
          </w:p>
        </w:tc>
      </w:tr>
      <w:tr w:rsidR="008E331D" w14:paraId="180B4F9B"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0F72E3F9" w14:textId="77777777" w:rsidR="008E331D" w:rsidRDefault="008E331D">
            <w:pPr>
              <w:pStyle w:val="TAL"/>
            </w:pPr>
            <w:r>
              <w:t>attribute</w:t>
            </w:r>
          </w:p>
        </w:tc>
        <w:tc>
          <w:tcPr>
            <w:tcW w:w="1559" w:type="dxa"/>
            <w:tcBorders>
              <w:top w:val="single" w:sz="4" w:space="0" w:color="auto"/>
              <w:left w:val="single" w:sz="4" w:space="0" w:color="auto"/>
              <w:bottom w:val="single" w:sz="4" w:space="0" w:color="auto"/>
              <w:right w:val="single" w:sz="4" w:space="0" w:color="auto"/>
            </w:tcBorders>
            <w:hideMark/>
          </w:tcPr>
          <w:p w14:paraId="45A088DF" w14:textId="77777777" w:rsidR="008E331D" w:rsidRDefault="008E331D">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3AAF9C71" w14:textId="77777777" w:rsidR="008E331D" w:rsidRDefault="008E331D">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E117530" w14:textId="77777777" w:rsidR="008E331D" w:rsidRDefault="008E331D">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7EC99FFB" w14:textId="77777777" w:rsidR="008E331D" w:rsidRDefault="008E331D">
            <w:pPr>
              <w:pStyle w:val="TAL"/>
              <w:rPr>
                <w:rFonts w:cs="Arial"/>
                <w:szCs w:val="18"/>
              </w:rPr>
            </w:pPr>
            <w:r>
              <w:rPr>
                <w:rFonts w:cs="Arial"/>
                <w:szCs w:val="18"/>
              </w:rPr>
              <w:t xml:space="preserve">Contains either a HTTP header name or the JSON pointer of an attribute within the N32-f message that failed to reconstruct. The value shall be one of the values of the </w:t>
            </w:r>
            <w:r>
              <w:t>iePath attribtue (see clause 6.2.5.2.8) in the received N32-f message.</w:t>
            </w:r>
          </w:p>
        </w:tc>
      </w:tr>
      <w:tr w:rsidR="008E331D" w14:paraId="3F336C1D"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04F9A4AF" w14:textId="77777777" w:rsidR="008E331D" w:rsidRDefault="008E331D">
            <w:pPr>
              <w:pStyle w:val="TAL"/>
            </w:pPr>
            <w:r>
              <w:t>msgReconstructFailReason</w:t>
            </w:r>
          </w:p>
        </w:tc>
        <w:tc>
          <w:tcPr>
            <w:tcW w:w="1559" w:type="dxa"/>
            <w:tcBorders>
              <w:top w:val="single" w:sz="4" w:space="0" w:color="auto"/>
              <w:left w:val="single" w:sz="4" w:space="0" w:color="auto"/>
              <w:bottom w:val="single" w:sz="4" w:space="0" w:color="auto"/>
              <w:right w:val="single" w:sz="4" w:space="0" w:color="auto"/>
            </w:tcBorders>
            <w:hideMark/>
          </w:tcPr>
          <w:p w14:paraId="782F89F7" w14:textId="77777777" w:rsidR="008E331D" w:rsidRDefault="008E331D">
            <w:pPr>
              <w:pStyle w:val="TAL"/>
            </w:pPr>
            <w:r>
              <w:t>FailureReason</w:t>
            </w:r>
          </w:p>
        </w:tc>
        <w:tc>
          <w:tcPr>
            <w:tcW w:w="425" w:type="dxa"/>
            <w:tcBorders>
              <w:top w:val="single" w:sz="4" w:space="0" w:color="auto"/>
              <w:left w:val="single" w:sz="4" w:space="0" w:color="auto"/>
              <w:bottom w:val="single" w:sz="4" w:space="0" w:color="auto"/>
              <w:right w:val="single" w:sz="4" w:space="0" w:color="auto"/>
            </w:tcBorders>
            <w:hideMark/>
          </w:tcPr>
          <w:p w14:paraId="52CCB201" w14:textId="77777777" w:rsidR="008E331D" w:rsidRDefault="008E331D">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1D5B226" w14:textId="77777777" w:rsidR="008E331D" w:rsidRDefault="008E331D">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4E2010DA" w14:textId="77777777" w:rsidR="008E331D" w:rsidRDefault="008E331D">
            <w:pPr>
              <w:pStyle w:val="TAL"/>
              <w:rPr>
                <w:rFonts w:cs="Arial"/>
                <w:szCs w:val="18"/>
              </w:rPr>
            </w:pPr>
            <w:r>
              <w:rPr>
                <w:rFonts w:cs="Arial"/>
                <w:szCs w:val="18"/>
              </w:rPr>
              <w:t>Indicates the reason for the failure to reconstruct the attribute.</w:t>
            </w:r>
          </w:p>
        </w:tc>
      </w:tr>
    </w:tbl>
    <w:p w14:paraId="32C7641C" w14:textId="77777777" w:rsidR="008E331D" w:rsidRDefault="008E331D" w:rsidP="008E331D"/>
    <w:p w14:paraId="26585C44" w14:textId="77777777" w:rsidR="008E331D" w:rsidRDefault="008E331D" w:rsidP="008E331D">
      <w:pPr>
        <w:pStyle w:val="Heading5"/>
        <w:rPr>
          <w:rFonts w:eastAsia="SimSun"/>
        </w:rPr>
      </w:pPr>
      <w:bookmarkStart w:id="179" w:name="_Toc67731670"/>
      <w:bookmarkStart w:id="180" w:name="_Toc67732008"/>
      <w:r>
        <w:rPr>
          <w:rFonts w:eastAsia="SimSun"/>
        </w:rPr>
        <w:t>6.1.5.2.14</w:t>
      </w:r>
      <w:r>
        <w:rPr>
          <w:rFonts w:eastAsia="SimSun"/>
        </w:rPr>
        <w:tab/>
        <w:t>Type: CallbackName</w:t>
      </w:r>
      <w:bookmarkEnd w:id="179"/>
      <w:bookmarkEnd w:id="180"/>
    </w:p>
    <w:p w14:paraId="26D86B3B" w14:textId="77777777" w:rsidR="008E331D" w:rsidRDefault="008E331D" w:rsidP="008E331D">
      <w:pPr>
        <w:pStyle w:val="TH"/>
        <w:rPr>
          <w:rFonts w:eastAsia="SimSun"/>
        </w:rPr>
      </w:pPr>
      <w:r>
        <w:rPr>
          <w:noProof/>
        </w:rPr>
        <w:t>Table </w:t>
      </w:r>
      <w:r>
        <w:t xml:space="preserve">6.1.5.2.14-1: </w:t>
      </w:r>
      <w:r>
        <w:rPr>
          <w:noProof/>
        </w:rPr>
        <w:t xml:space="preserve">Definition of type </w:t>
      </w:r>
      <w:r>
        <w:t>CallbackName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331D" w14:paraId="18413480"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79677B2" w14:textId="77777777" w:rsidR="008E331D" w:rsidRDefault="008E331D">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27AC985" w14:textId="77777777" w:rsidR="008E331D" w:rsidRDefault="008E331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91D5B2" w14:textId="77777777" w:rsidR="008E331D" w:rsidRDefault="008E331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BFFA76" w14:textId="77777777" w:rsidR="008E331D" w:rsidRDefault="008E331D">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3F850D0" w14:textId="77777777" w:rsidR="008E331D" w:rsidRDefault="008E331D">
            <w:pPr>
              <w:pStyle w:val="TAH"/>
              <w:rPr>
                <w:rFonts w:cs="Arial"/>
                <w:szCs w:val="18"/>
              </w:rPr>
            </w:pPr>
            <w:r>
              <w:rPr>
                <w:rFonts w:cs="Arial"/>
                <w:szCs w:val="18"/>
              </w:rPr>
              <w:t>Description</w:t>
            </w:r>
          </w:p>
        </w:tc>
      </w:tr>
      <w:tr w:rsidR="008E331D" w14:paraId="3584D54B"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1887CC92" w14:textId="77777777" w:rsidR="008E331D" w:rsidRDefault="008E331D">
            <w:pPr>
              <w:pStyle w:val="TAL"/>
            </w:pPr>
            <w:r>
              <w:t>callbackType</w:t>
            </w:r>
          </w:p>
        </w:tc>
        <w:tc>
          <w:tcPr>
            <w:tcW w:w="1559" w:type="dxa"/>
            <w:tcBorders>
              <w:top w:val="single" w:sz="4" w:space="0" w:color="auto"/>
              <w:left w:val="single" w:sz="4" w:space="0" w:color="auto"/>
              <w:bottom w:val="single" w:sz="4" w:space="0" w:color="auto"/>
              <w:right w:val="single" w:sz="4" w:space="0" w:color="auto"/>
            </w:tcBorders>
            <w:hideMark/>
          </w:tcPr>
          <w:p w14:paraId="2CBFCE1D" w14:textId="77777777" w:rsidR="008E331D" w:rsidRDefault="008E331D">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5552F68A" w14:textId="77777777" w:rsidR="008E331D" w:rsidRDefault="008E331D">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AC8FB53" w14:textId="77777777" w:rsidR="008E331D" w:rsidRDefault="008E331D">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B5E8E46" w14:textId="77777777" w:rsidR="008E331D" w:rsidRDefault="008E331D">
            <w:pPr>
              <w:pStyle w:val="TAL"/>
              <w:rPr>
                <w:rFonts w:cs="Arial"/>
                <w:szCs w:val="18"/>
              </w:rPr>
            </w:pPr>
            <w:r>
              <w:rPr>
                <w:rFonts w:cs="Arial"/>
                <w:szCs w:val="18"/>
              </w:rPr>
              <w:t>This IE shall contain a string identifying the type of callback. The value shall be one of the values specified in 3GPP 29.500 [4], Annex B.</w:t>
            </w:r>
          </w:p>
        </w:tc>
      </w:tr>
    </w:tbl>
    <w:p w14:paraId="43F76B1F" w14:textId="77777777" w:rsidR="008E331D" w:rsidRDefault="008E331D" w:rsidP="008E331D"/>
    <w:p w14:paraId="05D56C0B" w14:textId="77777777" w:rsidR="008E331D" w:rsidRDefault="008E331D" w:rsidP="008E331D">
      <w:pPr>
        <w:pStyle w:val="Heading4"/>
        <w:rPr>
          <w:rFonts w:eastAsia="SimSun"/>
          <w:lang w:val="en-US"/>
        </w:rPr>
      </w:pPr>
      <w:bookmarkStart w:id="181" w:name="_Toc67731671"/>
      <w:bookmarkStart w:id="182" w:name="_Toc67732009"/>
      <w:r>
        <w:rPr>
          <w:rFonts w:eastAsia="SimSun"/>
          <w:lang w:val="en-US"/>
        </w:rPr>
        <w:t>6.1.5.3</w:t>
      </w:r>
      <w:r>
        <w:rPr>
          <w:rFonts w:eastAsia="SimSun"/>
          <w:lang w:val="en-US"/>
        </w:rPr>
        <w:tab/>
        <w:t>Simple data types and enumerations</w:t>
      </w:r>
      <w:bookmarkEnd w:id="181"/>
      <w:bookmarkEnd w:id="182"/>
    </w:p>
    <w:p w14:paraId="679E850F" w14:textId="77777777" w:rsidR="008E331D" w:rsidRDefault="008E331D" w:rsidP="008E331D">
      <w:pPr>
        <w:pStyle w:val="Heading5"/>
        <w:rPr>
          <w:rFonts w:eastAsia="SimSun"/>
        </w:rPr>
      </w:pPr>
      <w:bookmarkStart w:id="183" w:name="_Toc67731672"/>
      <w:bookmarkStart w:id="184" w:name="_Toc67732010"/>
      <w:r>
        <w:rPr>
          <w:rFonts w:eastAsia="SimSun"/>
        </w:rPr>
        <w:t>6.1.5.3.1</w:t>
      </w:r>
      <w:r>
        <w:rPr>
          <w:rFonts w:eastAsia="SimSun"/>
        </w:rPr>
        <w:tab/>
        <w:t>Introduction</w:t>
      </w:r>
      <w:bookmarkEnd w:id="183"/>
      <w:bookmarkEnd w:id="184"/>
    </w:p>
    <w:p w14:paraId="476390F3" w14:textId="77777777" w:rsidR="008E331D" w:rsidRDefault="008E331D" w:rsidP="008E331D">
      <w:pPr>
        <w:rPr>
          <w:rFonts w:eastAsia="SimSun"/>
        </w:rPr>
      </w:pPr>
      <w:r>
        <w:t>This clause defines simple data types and enumerations that can be referenced from data structures defined in the previous clauses.</w:t>
      </w:r>
    </w:p>
    <w:p w14:paraId="51BCA7D2" w14:textId="77777777" w:rsidR="008E331D" w:rsidRDefault="008E331D" w:rsidP="008E331D">
      <w:pPr>
        <w:pStyle w:val="Heading5"/>
        <w:rPr>
          <w:rFonts w:eastAsia="SimSun"/>
        </w:rPr>
      </w:pPr>
      <w:bookmarkStart w:id="185" w:name="_Toc67731673"/>
      <w:bookmarkStart w:id="186" w:name="_Toc67732011"/>
      <w:r>
        <w:rPr>
          <w:rFonts w:eastAsia="SimSun"/>
        </w:rPr>
        <w:t>6.1.5.3.2</w:t>
      </w:r>
      <w:r>
        <w:rPr>
          <w:rFonts w:eastAsia="SimSun"/>
        </w:rPr>
        <w:tab/>
        <w:t>Simple data types</w:t>
      </w:r>
      <w:bookmarkEnd w:id="185"/>
      <w:bookmarkEnd w:id="186"/>
      <w:r>
        <w:rPr>
          <w:rFonts w:eastAsia="SimSun"/>
        </w:rPr>
        <w:t xml:space="preserve"> </w:t>
      </w:r>
    </w:p>
    <w:p w14:paraId="4D7F128F" w14:textId="77777777" w:rsidR="008E331D" w:rsidRDefault="008E331D" w:rsidP="008E331D">
      <w:pPr>
        <w:rPr>
          <w:rFonts w:eastAsia="SimSun"/>
        </w:rPr>
      </w:pPr>
      <w:r>
        <w:t>The simple data types defined in table 6.1.5.3.2-1 shall be supported.</w:t>
      </w:r>
    </w:p>
    <w:p w14:paraId="1EF7C7AD" w14:textId="77777777" w:rsidR="008E331D" w:rsidRDefault="008E331D" w:rsidP="008E331D">
      <w:pPr>
        <w:pStyle w:val="TH"/>
      </w:pPr>
      <w:r>
        <w:t>Table 6.1.5.3.2-1: Simple data types</w:t>
      </w:r>
    </w:p>
    <w:tbl>
      <w:tblPr>
        <w:tblW w:w="4600" w:type="pct"/>
        <w:jc w:val="center"/>
        <w:tblCellMar>
          <w:left w:w="28" w:type="dxa"/>
          <w:right w:w="0" w:type="dxa"/>
        </w:tblCellMar>
        <w:tblLook w:val="04A0" w:firstRow="1" w:lastRow="0" w:firstColumn="1" w:lastColumn="0" w:noHBand="0" w:noVBand="1"/>
      </w:tblPr>
      <w:tblGrid>
        <w:gridCol w:w="1849"/>
        <w:gridCol w:w="1827"/>
        <w:gridCol w:w="5298"/>
      </w:tblGrid>
      <w:tr w:rsidR="008E331D" w14:paraId="2D7D47E0" w14:textId="77777777" w:rsidTr="008E331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2B3F584" w14:textId="77777777" w:rsidR="008E331D" w:rsidRDefault="008E331D">
            <w:pPr>
              <w:pStyle w:val="TAH"/>
            </w:pPr>
            <w: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CDE8F3C" w14:textId="77777777" w:rsidR="008E331D" w:rsidRDefault="008E331D">
            <w:pPr>
              <w:pStyle w:val="TAH"/>
            </w:pPr>
            <w: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3129D92C" w14:textId="77777777" w:rsidR="008E331D" w:rsidRDefault="008E331D">
            <w:pPr>
              <w:pStyle w:val="TAH"/>
            </w:pPr>
            <w:r>
              <w:t>Description</w:t>
            </w:r>
          </w:p>
        </w:tc>
      </w:tr>
      <w:tr w:rsidR="008E331D" w14:paraId="13C5CD21" w14:textId="77777777" w:rsidTr="008E331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3B1C84" w14:textId="77777777" w:rsidR="008E331D" w:rsidRDefault="008E331D">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8C1BA04" w14:textId="77777777" w:rsidR="008E331D" w:rsidRDefault="008E331D">
            <w:pPr>
              <w:pStyle w:val="TAL"/>
            </w:pPr>
          </w:p>
        </w:tc>
        <w:tc>
          <w:tcPr>
            <w:tcW w:w="2952" w:type="pct"/>
            <w:tcBorders>
              <w:top w:val="single" w:sz="4" w:space="0" w:color="auto"/>
              <w:left w:val="nil"/>
              <w:bottom w:val="single" w:sz="8" w:space="0" w:color="auto"/>
              <w:right w:val="single" w:sz="8" w:space="0" w:color="auto"/>
            </w:tcBorders>
          </w:tcPr>
          <w:p w14:paraId="0B09D890" w14:textId="77777777" w:rsidR="008E331D" w:rsidRDefault="008E331D">
            <w:pPr>
              <w:pStyle w:val="TAL"/>
            </w:pPr>
          </w:p>
        </w:tc>
      </w:tr>
    </w:tbl>
    <w:p w14:paraId="265B2309" w14:textId="77777777" w:rsidR="008E331D" w:rsidRDefault="008E331D" w:rsidP="008E331D"/>
    <w:p w14:paraId="115BE504" w14:textId="77777777" w:rsidR="008E331D" w:rsidRDefault="008E331D" w:rsidP="008E331D">
      <w:pPr>
        <w:pStyle w:val="Heading5"/>
        <w:rPr>
          <w:rFonts w:eastAsia="SimSun"/>
        </w:rPr>
      </w:pPr>
      <w:bookmarkStart w:id="187" w:name="_Toc67731674"/>
      <w:bookmarkStart w:id="188" w:name="_Toc67732012"/>
      <w:r>
        <w:rPr>
          <w:rFonts w:eastAsia="SimSun"/>
        </w:rPr>
        <w:t>6.1.5.3.3</w:t>
      </w:r>
      <w:r>
        <w:rPr>
          <w:rFonts w:eastAsia="SimSun"/>
        </w:rPr>
        <w:tab/>
        <w:t>Enumeration: SecurityCapability</w:t>
      </w:r>
      <w:bookmarkEnd w:id="187"/>
      <w:bookmarkEnd w:id="188"/>
    </w:p>
    <w:p w14:paraId="0D6D8EA4" w14:textId="77777777" w:rsidR="008E331D" w:rsidRDefault="008E331D" w:rsidP="008E331D">
      <w:pPr>
        <w:pStyle w:val="TH"/>
        <w:rPr>
          <w:rFonts w:eastAsia="SimSun"/>
        </w:rPr>
      </w:pPr>
      <w:r>
        <w:t>Table 6.1.5.3.3-1: Enumeration SecurityCapability</w:t>
      </w:r>
    </w:p>
    <w:tbl>
      <w:tblPr>
        <w:tblW w:w="4650" w:type="pct"/>
        <w:tblCellMar>
          <w:left w:w="0" w:type="dxa"/>
          <w:right w:w="0" w:type="dxa"/>
        </w:tblCellMar>
        <w:tblLook w:val="04A0" w:firstRow="1" w:lastRow="0" w:firstColumn="1" w:lastColumn="0" w:noHBand="0" w:noVBand="1"/>
      </w:tblPr>
      <w:tblGrid>
        <w:gridCol w:w="3505"/>
        <w:gridCol w:w="5662"/>
      </w:tblGrid>
      <w:tr w:rsidR="008E331D" w14:paraId="76567E76" w14:textId="77777777" w:rsidTr="008E331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F05E84B" w14:textId="77777777" w:rsidR="008E331D" w:rsidRDefault="008E331D">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0AD605B" w14:textId="77777777" w:rsidR="008E331D" w:rsidRDefault="008E331D">
            <w:pPr>
              <w:pStyle w:val="TAH"/>
            </w:pPr>
            <w:r>
              <w:t>Description</w:t>
            </w:r>
          </w:p>
        </w:tc>
      </w:tr>
      <w:tr w:rsidR="008E331D" w14:paraId="3D94D6C0" w14:textId="77777777" w:rsidTr="008E33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F3E7B49" w14:textId="77777777" w:rsidR="008E331D" w:rsidRDefault="008E331D">
            <w:pPr>
              <w:pStyle w:val="TAL"/>
            </w:pPr>
            <w:r>
              <w: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0C9AA0" w14:textId="77777777" w:rsidR="008E331D" w:rsidRDefault="008E331D">
            <w:pPr>
              <w:pStyle w:val="TAL"/>
            </w:pPr>
            <w:r>
              <w:t>TLS security.</w:t>
            </w:r>
          </w:p>
        </w:tc>
      </w:tr>
      <w:tr w:rsidR="008E331D" w14:paraId="66193ED8" w14:textId="77777777" w:rsidTr="008E33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FF4970" w14:textId="77777777" w:rsidR="008E331D" w:rsidRDefault="008E331D">
            <w:pPr>
              <w:pStyle w:val="TAL"/>
            </w:pPr>
            <w:r>
              <w:t>"PRINS"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B0FE52" w14:textId="77777777" w:rsidR="008E331D" w:rsidRDefault="008E331D">
            <w:pPr>
              <w:pStyle w:val="TAL"/>
            </w:pPr>
            <w:r>
              <w:rPr>
                <w:rFonts w:cs="Arial"/>
                <w:iCs/>
              </w:rPr>
              <w:t>PRotocol for N32 INterconnect Security</w:t>
            </w:r>
            <w:r>
              <w:t>.</w:t>
            </w:r>
          </w:p>
        </w:tc>
      </w:tr>
    </w:tbl>
    <w:p w14:paraId="718CC101" w14:textId="77777777" w:rsidR="008E331D" w:rsidRDefault="008E331D" w:rsidP="008E331D"/>
    <w:p w14:paraId="3FD529B7" w14:textId="77777777" w:rsidR="008E331D" w:rsidRDefault="008E331D" w:rsidP="008E331D">
      <w:pPr>
        <w:pStyle w:val="Heading5"/>
        <w:rPr>
          <w:rFonts w:eastAsia="SimSun"/>
        </w:rPr>
      </w:pPr>
      <w:bookmarkStart w:id="189" w:name="_Toc67731675"/>
      <w:bookmarkStart w:id="190" w:name="_Toc67732013"/>
      <w:r>
        <w:rPr>
          <w:rFonts w:eastAsia="SimSun"/>
        </w:rPr>
        <w:lastRenderedPageBreak/>
        <w:t>6.1.5.3.4</w:t>
      </w:r>
      <w:r>
        <w:rPr>
          <w:rFonts w:eastAsia="SimSun"/>
        </w:rPr>
        <w:tab/>
        <w:t>Enumeration: HttpMethod</w:t>
      </w:r>
      <w:bookmarkEnd w:id="189"/>
      <w:bookmarkEnd w:id="190"/>
    </w:p>
    <w:p w14:paraId="6FAE301D" w14:textId="77777777" w:rsidR="008E331D" w:rsidRDefault="008E331D" w:rsidP="008E331D">
      <w:pPr>
        <w:pStyle w:val="TH"/>
        <w:rPr>
          <w:rFonts w:eastAsia="SimSun"/>
        </w:rPr>
      </w:pPr>
      <w:r>
        <w:t>Table 6.1.5.3.4-1: Enumeration HttpMethod</w:t>
      </w:r>
    </w:p>
    <w:tbl>
      <w:tblPr>
        <w:tblW w:w="4650" w:type="pct"/>
        <w:tblCellMar>
          <w:left w:w="0" w:type="dxa"/>
          <w:right w:w="0" w:type="dxa"/>
        </w:tblCellMar>
        <w:tblLook w:val="04A0" w:firstRow="1" w:lastRow="0" w:firstColumn="1" w:lastColumn="0" w:noHBand="0" w:noVBand="1"/>
      </w:tblPr>
      <w:tblGrid>
        <w:gridCol w:w="3505"/>
        <w:gridCol w:w="5662"/>
      </w:tblGrid>
      <w:tr w:rsidR="008E331D" w14:paraId="761BF0EB" w14:textId="77777777" w:rsidTr="008E331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878B230" w14:textId="77777777" w:rsidR="008E331D" w:rsidRDefault="008E331D">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589369" w14:textId="77777777" w:rsidR="008E331D" w:rsidRDefault="008E331D">
            <w:pPr>
              <w:pStyle w:val="TAH"/>
            </w:pPr>
            <w:r>
              <w:t>Description</w:t>
            </w:r>
          </w:p>
        </w:tc>
      </w:tr>
      <w:tr w:rsidR="008E331D" w14:paraId="43167BBF" w14:textId="77777777" w:rsidTr="008E33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8F6560B" w14:textId="77777777" w:rsidR="008E331D" w:rsidRDefault="008E331D">
            <w:pPr>
              <w:pStyle w:val="TAL"/>
            </w:pPr>
            <w:r>
              <w:t>"GET"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4FA26A" w14:textId="77777777" w:rsidR="008E331D" w:rsidRDefault="008E331D">
            <w:pPr>
              <w:pStyle w:val="TAL"/>
            </w:pPr>
            <w:r>
              <w:t>HTTP GET Method.</w:t>
            </w:r>
          </w:p>
        </w:tc>
      </w:tr>
      <w:tr w:rsidR="008E331D" w14:paraId="4F9B7B5B" w14:textId="77777777" w:rsidTr="008E33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9633EA" w14:textId="77777777" w:rsidR="008E331D" w:rsidRDefault="008E331D">
            <w:pPr>
              <w:pStyle w:val="TAL"/>
            </w:pPr>
            <w:r>
              <w:t>"PUT"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527692" w14:textId="77777777" w:rsidR="008E331D" w:rsidRDefault="008E331D">
            <w:pPr>
              <w:pStyle w:val="TAL"/>
            </w:pPr>
            <w:r>
              <w:t>HTTP PUT Method.</w:t>
            </w:r>
          </w:p>
        </w:tc>
      </w:tr>
      <w:tr w:rsidR="008E331D" w14:paraId="6DA6901A" w14:textId="77777777" w:rsidTr="008E33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D8345E" w14:textId="77777777" w:rsidR="008E331D" w:rsidRDefault="008E331D">
            <w:pPr>
              <w:pStyle w:val="TAL"/>
            </w:pPr>
            <w:r>
              <w:t>"POST"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5DB99C" w14:textId="77777777" w:rsidR="008E331D" w:rsidRDefault="008E331D">
            <w:pPr>
              <w:pStyle w:val="TAL"/>
            </w:pPr>
            <w:r>
              <w:t>HTTP POST Method.</w:t>
            </w:r>
          </w:p>
        </w:tc>
      </w:tr>
      <w:tr w:rsidR="008E331D" w14:paraId="05C0BD05" w14:textId="77777777" w:rsidTr="008E33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F32E28" w14:textId="77777777" w:rsidR="008E331D" w:rsidRDefault="008E331D">
            <w:pPr>
              <w:pStyle w:val="TAL"/>
            </w:pPr>
            <w:r>
              <w:t>"DELETE: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3E7FFB" w14:textId="77777777" w:rsidR="008E331D" w:rsidRDefault="008E331D">
            <w:pPr>
              <w:pStyle w:val="TAL"/>
            </w:pPr>
            <w:r>
              <w:t>HTTP DELETE Method.</w:t>
            </w:r>
          </w:p>
        </w:tc>
      </w:tr>
      <w:tr w:rsidR="008E331D" w14:paraId="06FA1032" w14:textId="77777777" w:rsidTr="008E33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200D9B" w14:textId="77777777" w:rsidR="008E331D" w:rsidRDefault="008E331D">
            <w:pPr>
              <w:pStyle w:val="TAL"/>
            </w:pPr>
            <w:r>
              <w:t>"PATCH"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B6D444" w14:textId="77777777" w:rsidR="008E331D" w:rsidRDefault="008E331D">
            <w:pPr>
              <w:pStyle w:val="TAL"/>
            </w:pPr>
            <w:r>
              <w:t>HTTP PATCH Method.</w:t>
            </w:r>
          </w:p>
        </w:tc>
      </w:tr>
      <w:tr w:rsidR="008E331D" w14:paraId="1D8C00C7" w14:textId="77777777" w:rsidTr="008E33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4BF953" w14:textId="77777777" w:rsidR="008E331D" w:rsidRDefault="008E331D">
            <w:pPr>
              <w:pStyle w:val="TAL"/>
            </w:pPr>
            <w:r>
              <w:t>"HEAD"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A8B09A" w14:textId="77777777" w:rsidR="008E331D" w:rsidRDefault="008E331D">
            <w:pPr>
              <w:pStyle w:val="TAL"/>
            </w:pPr>
            <w:r>
              <w:t>HTTP HEAD Method.</w:t>
            </w:r>
          </w:p>
        </w:tc>
      </w:tr>
      <w:tr w:rsidR="008E331D" w14:paraId="489BBB00" w14:textId="77777777" w:rsidTr="008E33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069D73" w14:textId="77777777" w:rsidR="008E331D" w:rsidRDefault="008E331D">
            <w:pPr>
              <w:pStyle w:val="TAL"/>
            </w:pPr>
            <w:r>
              <w:t>"OPTIONS"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D2FF5F" w14:textId="77777777" w:rsidR="008E331D" w:rsidRDefault="008E331D">
            <w:pPr>
              <w:pStyle w:val="TAL"/>
            </w:pPr>
            <w:r>
              <w:t>HTTP OPTIONS Method.</w:t>
            </w:r>
          </w:p>
        </w:tc>
      </w:tr>
      <w:tr w:rsidR="008E331D" w14:paraId="2FC30ED2" w14:textId="77777777" w:rsidTr="008E33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61C086" w14:textId="77777777" w:rsidR="008E331D" w:rsidRDefault="008E331D">
            <w:pPr>
              <w:pStyle w:val="TAL"/>
            </w:pPr>
            <w:r>
              <w:t>"CONNECT"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23A022" w14:textId="77777777" w:rsidR="008E331D" w:rsidRDefault="008E331D">
            <w:pPr>
              <w:pStyle w:val="TAL"/>
            </w:pPr>
            <w:r>
              <w:t>HTTP CONNECT Method.</w:t>
            </w:r>
          </w:p>
        </w:tc>
      </w:tr>
      <w:tr w:rsidR="008E331D" w14:paraId="612BC56E" w14:textId="77777777" w:rsidTr="008E33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1C594A" w14:textId="77777777" w:rsidR="008E331D" w:rsidRDefault="008E331D">
            <w:pPr>
              <w:pStyle w:val="TAL"/>
            </w:pPr>
            <w:r>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9A6543" w14:textId="77777777" w:rsidR="008E331D" w:rsidRDefault="008E331D">
            <w:pPr>
              <w:pStyle w:val="TAL"/>
            </w:pPr>
            <w:r>
              <w:t>HTTP TRACE Method.</w:t>
            </w:r>
          </w:p>
        </w:tc>
      </w:tr>
    </w:tbl>
    <w:p w14:paraId="6742042B" w14:textId="77777777" w:rsidR="008E331D" w:rsidRDefault="008E331D" w:rsidP="008E331D"/>
    <w:p w14:paraId="6AA6E572" w14:textId="77777777" w:rsidR="008E331D" w:rsidRDefault="008E331D" w:rsidP="008E331D">
      <w:pPr>
        <w:pStyle w:val="Heading5"/>
        <w:rPr>
          <w:rFonts w:eastAsia="SimSun"/>
        </w:rPr>
      </w:pPr>
      <w:bookmarkStart w:id="191" w:name="_Toc67731676"/>
      <w:bookmarkStart w:id="192" w:name="_Toc67732014"/>
      <w:r>
        <w:rPr>
          <w:rFonts w:eastAsia="SimSun"/>
        </w:rPr>
        <w:t>6.1.5.3.5</w:t>
      </w:r>
      <w:r>
        <w:rPr>
          <w:rFonts w:eastAsia="SimSun"/>
        </w:rPr>
        <w:tab/>
        <w:t>Enumeration: IeType</w:t>
      </w:r>
      <w:bookmarkEnd w:id="191"/>
      <w:bookmarkEnd w:id="192"/>
    </w:p>
    <w:p w14:paraId="1FBD41F9" w14:textId="77777777" w:rsidR="008E331D" w:rsidRDefault="008E331D" w:rsidP="008E331D">
      <w:pPr>
        <w:pStyle w:val="TH"/>
        <w:rPr>
          <w:rFonts w:eastAsia="SimSun"/>
        </w:rPr>
      </w:pPr>
      <w:r>
        <w:t>Table 6.1.5.3.5-1: Enumeration IeType</w:t>
      </w:r>
    </w:p>
    <w:tbl>
      <w:tblPr>
        <w:tblW w:w="4650" w:type="pct"/>
        <w:tblCellMar>
          <w:left w:w="0" w:type="dxa"/>
          <w:right w:w="0" w:type="dxa"/>
        </w:tblCellMar>
        <w:tblLook w:val="04A0" w:firstRow="1" w:lastRow="0" w:firstColumn="1" w:lastColumn="0" w:noHBand="0" w:noVBand="1"/>
      </w:tblPr>
      <w:tblGrid>
        <w:gridCol w:w="3505"/>
        <w:gridCol w:w="5662"/>
      </w:tblGrid>
      <w:tr w:rsidR="008E331D" w14:paraId="23C9A01E" w14:textId="77777777" w:rsidTr="008E331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98B517" w14:textId="77777777" w:rsidR="008E331D" w:rsidRDefault="008E331D">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67FFB6" w14:textId="77777777" w:rsidR="008E331D" w:rsidRDefault="008E331D">
            <w:pPr>
              <w:pStyle w:val="TAH"/>
            </w:pPr>
            <w:r>
              <w:t>Description</w:t>
            </w:r>
          </w:p>
        </w:tc>
      </w:tr>
      <w:tr w:rsidR="008E331D" w14:paraId="57BEC419" w14:textId="77777777" w:rsidTr="008E33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105ED1" w14:textId="77777777" w:rsidR="008E331D" w:rsidRDefault="008E331D">
            <w:pPr>
              <w:pStyle w:val="TAL"/>
            </w:pPr>
            <w:r>
              <w:t>"UEID"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122914" w14:textId="77777777" w:rsidR="008E331D" w:rsidRDefault="008E331D">
            <w:pPr>
              <w:pStyle w:val="TAL"/>
            </w:pPr>
            <w:r>
              <w:t>IE of type UE identity (e.g SUPI).</w:t>
            </w:r>
          </w:p>
        </w:tc>
      </w:tr>
      <w:tr w:rsidR="008E331D" w14:paraId="0D861A5A" w14:textId="77777777" w:rsidTr="008E33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75D922" w14:textId="77777777" w:rsidR="008E331D" w:rsidRDefault="008E331D">
            <w:pPr>
              <w:pStyle w:val="TAL"/>
            </w:pPr>
            <w:r>
              <w:t>"LOCATION"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17D653" w14:textId="77777777" w:rsidR="008E331D" w:rsidRDefault="008E331D">
            <w:pPr>
              <w:pStyle w:val="TAL"/>
            </w:pPr>
            <w:r>
              <w:t>IE carrying location information.</w:t>
            </w:r>
          </w:p>
        </w:tc>
      </w:tr>
      <w:tr w:rsidR="008E331D" w14:paraId="766C9563" w14:textId="77777777" w:rsidTr="008E33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ADAD42" w14:textId="77777777" w:rsidR="008E331D" w:rsidRDefault="008E331D">
            <w:pPr>
              <w:pStyle w:val="TAL"/>
            </w:pPr>
            <w:r>
              <w:t>"KEY_MATERIAL"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DCB084" w14:textId="77777777" w:rsidR="008E331D" w:rsidRDefault="008E331D">
            <w:pPr>
              <w:pStyle w:val="TAL"/>
            </w:pPr>
            <w:r>
              <w:t>IE carrying keying material.</w:t>
            </w:r>
          </w:p>
        </w:tc>
      </w:tr>
      <w:tr w:rsidR="008E331D" w14:paraId="44D8760A" w14:textId="77777777" w:rsidTr="008E33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EABE436" w14:textId="77777777" w:rsidR="008E331D" w:rsidRDefault="008E331D">
            <w:pPr>
              <w:pStyle w:val="TAL"/>
            </w:pPr>
            <w:r>
              <w:t>"AUTHENTICATION_MATERIAL"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5EBF29" w14:textId="77777777" w:rsidR="008E331D" w:rsidRDefault="008E331D">
            <w:pPr>
              <w:pStyle w:val="TAL"/>
            </w:pPr>
            <w:r>
              <w:t>IE carrying authentication material like authentication vectors and EAP payload.</w:t>
            </w:r>
          </w:p>
        </w:tc>
      </w:tr>
      <w:tr w:rsidR="008E331D" w14:paraId="167EEB39" w14:textId="77777777" w:rsidTr="008E33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3537EC" w14:textId="77777777" w:rsidR="008E331D" w:rsidRDefault="008E331D">
            <w:pPr>
              <w:pStyle w:val="TAL"/>
            </w:pPr>
            <w:r>
              <w:t>"AUTHORIZATION_TOKEN"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AF2DDA" w14:textId="77777777" w:rsidR="008E331D" w:rsidRDefault="008E331D">
            <w:pPr>
              <w:pStyle w:val="TAL"/>
            </w:pPr>
            <w:r>
              <w:t>IE carrying authorization Token</w:t>
            </w:r>
          </w:p>
        </w:tc>
      </w:tr>
      <w:tr w:rsidR="008E331D" w14:paraId="0447275C" w14:textId="77777777" w:rsidTr="008E33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12BA42" w14:textId="77777777" w:rsidR="008E331D" w:rsidRDefault="008E331D">
            <w:pPr>
              <w:pStyle w:val="TAL"/>
            </w:pPr>
            <w:r>
              <w:t>"OTHER"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803391" w14:textId="77777777" w:rsidR="008E331D" w:rsidRDefault="008E331D">
            <w:pPr>
              <w:pStyle w:val="TAL"/>
            </w:pPr>
            <w:r>
              <w:t>IE carrying other data requiring encryption.</w:t>
            </w:r>
          </w:p>
        </w:tc>
      </w:tr>
      <w:tr w:rsidR="008E331D" w14:paraId="5FF56537" w14:textId="77777777" w:rsidTr="008E33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BD9431" w14:textId="77777777" w:rsidR="008E331D" w:rsidRDefault="008E331D">
            <w:pPr>
              <w:pStyle w:val="TAL"/>
            </w:pPr>
            <w:r>
              <w:t>"NONSENSITIVE"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EAF63D" w14:textId="77777777" w:rsidR="008E331D" w:rsidRDefault="008E331D">
            <w:pPr>
              <w:pStyle w:val="TAL"/>
            </w:pPr>
            <w:r>
              <w:t>IE carrying information that are not sensitive.</w:t>
            </w:r>
          </w:p>
        </w:tc>
      </w:tr>
    </w:tbl>
    <w:p w14:paraId="6438CDC3" w14:textId="77777777" w:rsidR="008E331D" w:rsidRDefault="008E331D" w:rsidP="008E331D"/>
    <w:p w14:paraId="723AA96C" w14:textId="77777777" w:rsidR="008E331D" w:rsidRDefault="008E331D" w:rsidP="008E331D">
      <w:pPr>
        <w:pStyle w:val="Heading5"/>
        <w:rPr>
          <w:rFonts w:eastAsia="SimSun"/>
        </w:rPr>
      </w:pPr>
      <w:bookmarkStart w:id="193" w:name="_Toc67731677"/>
      <w:bookmarkStart w:id="194" w:name="_Toc67732015"/>
      <w:r>
        <w:rPr>
          <w:rFonts w:eastAsia="SimSun"/>
        </w:rPr>
        <w:t>6.1.5.3.6</w:t>
      </w:r>
      <w:r>
        <w:rPr>
          <w:rFonts w:eastAsia="SimSun"/>
        </w:rPr>
        <w:tab/>
        <w:t>Enumeration: IeLocation</w:t>
      </w:r>
      <w:bookmarkEnd w:id="193"/>
      <w:bookmarkEnd w:id="194"/>
    </w:p>
    <w:p w14:paraId="4F82908A" w14:textId="77777777" w:rsidR="008E331D" w:rsidRDefault="008E331D" w:rsidP="008E331D">
      <w:pPr>
        <w:pStyle w:val="TH"/>
        <w:rPr>
          <w:rFonts w:eastAsia="SimSun"/>
        </w:rPr>
      </w:pPr>
      <w:r>
        <w:t>Table 6.1.5.3.6-1: Enumeration IeLocation</w:t>
      </w:r>
    </w:p>
    <w:tbl>
      <w:tblPr>
        <w:tblW w:w="4650" w:type="pct"/>
        <w:tblCellMar>
          <w:left w:w="0" w:type="dxa"/>
          <w:right w:w="0" w:type="dxa"/>
        </w:tblCellMar>
        <w:tblLook w:val="04A0" w:firstRow="1" w:lastRow="0" w:firstColumn="1" w:lastColumn="0" w:noHBand="0" w:noVBand="1"/>
      </w:tblPr>
      <w:tblGrid>
        <w:gridCol w:w="3505"/>
        <w:gridCol w:w="5662"/>
      </w:tblGrid>
      <w:tr w:rsidR="008E331D" w14:paraId="42C7C122" w14:textId="77777777" w:rsidTr="008E331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EFE528" w14:textId="77777777" w:rsidR="008E331D" w:rsidRDefault="008E331D">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37265E" w14:textId="77777777" w:rsidR="008E331D" w:rsidRDefault="008E331D">
            <w:pPr>
              <w:pStyle w:val="TAH"/>
            </w:pPr>
            <w:r>
              <w:t>Description</w:t>
            </w:r>
          </w:p>
        </w:tc>
      </w:tr>
      <w:tr w:rsidR="008E331D" w14:paraId="2E8DC20F" w14:textId="77777777" w:rsidTr="008E33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491F27" w14:textId="77777777" w:rsidR="008E331D" w:rsidRDefault="008E331D">
            <w:pPr>
              <w:pStyle w:val="TAL"/>
            </w:pPr>
            <w:r>
              <w:t>"URI_PARAM"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3CE0EE" w14:textId="77777777" w:rsidR="008E331D" w:rsidRDefault="008E331D">
            <w:pPr>
              <w:pStyle w:val="TAL"/>
            </w:pPr>
            <w:r>
              <w:t>IE is located in the URI parameters.</w:t>
            </w:r>
          </w:p>
        </w:tc>
      </w:tr>
      <w:tr w:rsidR="008E331D" w14:paraId="7D8AAC70" w14:textId="77777777" w:rsidTr="008E33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5A8AC0" w14:textId="77777777" w:rsidR="008E331D" w:rsidRDefault="008E331D">
            <w:pPr>
              <w:pStyle w:val="TAL"/>
            </w:pPr>
            <w:r>
              <w:t>"HEADER"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899E4D" w14:textId="77777777" w:rsidR="008E331D" w:rsidRDefault="008E331D">
            <w:pPr>
              <w:pStyle w:val="TAL"/>
            </w:pPr>
            <w:r>
              <w:t>IE is located in the HTTP header.</w:t>
            </w:r>
          </w:p>
        </w:tc>
      </w:tr>
      <w:tr w:rsidR="008E331D" w14:paraId="41289CEB" w14:textId="77777777" w:rsidTr="008E33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0634EE" w14:textId="77777777" w:rsidR="008E331D" w:rsidRDefault="008E331D">
            <w:pPr>
              <w:pStyle w:val="TAL"/>
            </w:pPr>
            <w:r>
              <w:t>"BODY"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296C33" w14:textId="77777777" w:rsidR="008E331D" w:rsidRDefault="008E331D">
            <w:pPr>
              <w:pStyle w:val="TAL"/>
            </w:pPr>
            <w:r>
              <w:t>IE is located in the body.</w:t>
            </w:r>
          </w:p>
        </w:tc>
      </w:tr>
      <w:tr w:rsidR="008E331D" w14:paraId="60E52FBF" w14:textId="77777777" w:rsidTr="008E33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18CCA5" w14:textId="77777777" w:rsidR="008E331D" w:rsidRDefault="008E331D">
            <w:pPr>
              <w:pStyle w:val="TAL"/>
            </w:pPr>
            <w:r>
              <w:t>"MULTIPART_BINARY"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6FB7A6" w14:textId="77777777" w:rsidR="008E331D" w:rsidRDefault="008E331D">
            <w:pPr>
              <w:pStyle w:val="TAL"/>
            </w:pPr>
            <w:r>
              <w:t>IE is located in the message body but encoded as a multipart message information in binary format.</w:t>
            </w:r>
          </w:p>
        </w:tc>
      </w:tr>
    </w:tbl>
    <w:p w14:paraId="5365A76D" w14:textId="77777777" w:rsidR="008E331D" w:rsidRDefault="008E331D" w:rsidP="008E331D"/>
    <w:p w14:paraId="7DD4CFCB" w14:textId="77777777" w:rsidR="008E331D" w:rsidRDefault="008E331D" w:rsidP="008E331D">
      <w:pPr>
        <w:pStyle w:val="Heading5"/>
        <w:rPr>
          <w:rFonts w:eastAsia="SimSun"/>
        </w:rPr>
      </w:pPr>
      <w:bookmarkStart w:id="195" w:name="_Toc67731678"/>
      <w:bookmarkStart w:id="196" w:name="_Toc67732016"/>
      <w:r>
        <w:rPr>
          <w:rFonts w:eastAsia="SimSun"/>
        </w:rPr>
        <w:t>6.1.5.3.7</w:t>
      </w:r>
      <w:r>
        <w:rPr>
          <w:rFonts w:eastAsia="SimSun"/>
        </w:rPr>
        <w:tab/>
        <w:t>Enumeration: N32fErrorType</w:t>
      </w:r>
      <w:bookmarkEnd w:id="195"/>
      <w:bookmarkEnd w:id="196"/>
    </w:p>
    <w:p w14:paraId="68349EB9" w14:textId="77777777" w:rsidR="008E331D" w:rsidRDefault="008E331D" w:rsidP="008E331D">
      <w:pPr>
        <w:pStyle w:val="TH"/>
        <w:rPr>
          <w:rFonts w:eastAsia="SimSun"/>
        </w:rPr>
      </w:pPr>
      <w:r>
        <w:t>Table 6.1.5.3.7-1: Enumeration N32fErrorType</w:t>
      </w:r>
    </w:p>
    <w:tbl>
      <w:tblPr>
        <w:tblW w:w="4650" w:type="pct"/>
        <w:tblCellMar>
          <w:left w:w="0" w:type="dxa"/>
          <w:right w:w="0" w:type="dxa"/>
        </w:tblCellMar>
        <w:tblLook w:val="04A0" w:firstRow="1" w:lastRow="0" w:firstColumn="1" w:lastColumn="0" w:noHBand="0" w:noVBand="1"/>
      </w:tblPr>
      <w:tblGrid>
        <w:gridCol w:w="4665"/>
        <w:gridCol w:w="4502"/>
      </w:tblGrid>
      <w:tr w:rsidR="008E331D" w14:paraId="57C63DBD" w14:textId="77777777" w:rsidTr="008E331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BA0256" w14:textId="77777777" w:rsidR="008E331D" w:rsidRDefault="008E331D">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BF88300" w14:textId="77777777" w:rsidR="008E331D" w:rsidRDefault="008E331D">
            <w:pPr>
              <w:pStyle w:val="TAH"/>
            </w:pPr>
            <w:r>
              <w:t>Description</w:t>
            </w:r>
          </w:p>
        </w:tc>
      </w:tr>
      <w:tr w:rsidR="008E331D" w14:paraId="611CBD96" w14:textId="77777777" w:rsidTr="008E33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3B51FA" w14:textId="77777777" w:rsidR="008E331D" w:rsidRDefault="008E331D">
            <w:pPr>
              <w:pStyle w:val="TAL"/>
            </w:pPr>
            <w:r>
              <w:t>"INTEGRITY_CHECK_FAILED"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C4C740" w14:textId="77777777" w:rsidR="008E331D" w:rsidRDefault="008E331D">
            <w:pPr>
              <w:pStyle w:val="TAL"/>
            </w:pPr>
            <w:r>
              <w:t>The integrity check verification on the received N32-f message failed.</w:t>
            </w:r>
          </w:p>
        </w:tc>
      </w:tr>
      <w:tr w:rsidR="008E331D" w14:paraId="0B9A241C" w14:textId="77777777" w:rsidTr="008E33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A20D71" w14:textId="77777777" w:rsidR="008E331D" w:rsidRDefault="008E331D">
            <w:pPr>
              <w:pStyle w:val="TAL"/>
            </w:pPr>
            <w:r>
              <w:t>"INTEGRITY_CHECK_ON_MODIFICATIONS_FAILED"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EA7BBF" w14:textId="77777777" w:rsidR="008E331D" w:rsidRDefault="008E331D">
            <w:pPr>
              <w:pStyle w:val="TAL"/>
            </w:pPr>
            <w:r>
              <w:t>The integrity check verification on the modifications block of the received N32-f message failed.</w:t>
            </w:r>
          </w:p>
        </w:tc>
      </w:tr>
      <w:tr w:rsidR="008E331D" w14:paraId="2A061995" w14:textId="77777777" w:rsidTr="008E33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67F1DB" w14:textId="77777777" w:rsidR="008E331D" w:rsidRDefault="008E331D">
            <w:pPr>
              <w:pStyle w:val="TAL"/>
            </w:pPr>
            <w:r>
              <w:t>"MODIFICATIONS_INSTRUCTIONS_FAILED"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B6346D" w14:textId="77777777" w:rsidR="008E331D" w:rsidRDefault="008E331D">
            <w:pPr>
              <w:pStyle w:val="TAL"/>
            </w:pPr>
            <w:r>
              <w:t>Failed to apply the JSON patch instructions in the modifications block of the received N32-f message.</w:t>
            </w:r>
          </w:p>
        </w:tc>
      </w:tr>
      <w:tr w:rsidR="008E331D" w14:paraId="3B3CCD6A" w14:textId="77777777" w:rsidTr="008E33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1036C1" w14:textId="77777777" w:rsidR="008E331D" w:rsidRDefault="008E331D">
            <w:pPr>
              <w:pStyle w:val="TAL"/>
            </w:pPr>
            <w:r>
              <w:t>"DECIPHERING_FAILED"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116AD8" w14:textId="77777777" w:rsidR="008E331D" w:rsidRDefault="008E331D">
            <w:pPr>
              <w:pStyle w:val="TAL"/>
            </w:pPr>
            <w:r>
              <w:t>The deciphering of the encrypted block of the received N32-f message failed.</w:t>
            </w:r>
          </w:p>
        </w:tc>
      </w:tr>
      <w:tr w:rsidR="008E331D" w14:paraId="7C0B7AD8" w14:textId="77777777" w:rsidTr="008E33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A13965" w14:textId="77777777" w:rsidR="008E331D" w:rsidRDefault="008E331D">
            <w:pPr>
              <w:pStyle w:val="TAL"/>
            </w:pPr>
            <w:r>
              <w:t>"MESSAGE_RECONSTRUCTION_FAILED"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23A206" w14:textId="77777777" w:rsidR="008E331D" w:rsidRDefault="008E331D">
            <w:pPr>
              <w:pStyle w:val="TAL"/>
            </w:pPr>
            <w:r>
              <w:t>The reconstruction of the original HTTP/2 message from the received N32-f message failed.</w:t>
            </w:r>
          </w:p>
        </w:tc>
      </w:tr>
    </w:tbl>
    <w:p w14:paraId="5F74B949" w14:textId="77777777" w:rsidR="008E331D" w:rsidRDefault="008E331D" w:rsidP="008E331D"/>
    <w:p w14:paraId="1BF51970" w14:textId="77777777" w:rsidR="008E331D" w:rsidRDefault="008E331D" w:rsidP="008E331D">
      <w:pPr>
        <w:pStyle w:val="Heading5"/>
        <w:rPr>
          <w:rFonts w:eastAsia="SimSun"/>
        </w:rPr>
      </w:pPr>
      <w:bookmarkStart w:id="197" w:name="_Toc67731679"/>
      <w:bookmarkStart w:id="198" w:name="_Toc67732017"/>
      <w:r>
        <w:rPr>
          <w:rFonts w:eastAsia="SimSun"/>
        </w:rPr>
        <w:lastRenderedPageBreak/>
        <w:t>6.1.5.3.8</w:t>
      </w:r>
      <w:r>
        <w:rPr>
          <w:rFonts w:eastAsia="SimSun"/>
        </w:rPr>
        <w:tab/>
        <w:t>Enumeration: FailureReason</w:t>
      </w:r>
      <w:bookmarkEnd w:id="197"/>
      <w:bookmarkEnd w:id="198"/>
    </w:p>
    <w:p w14:paraId="24DD9117" w14:textId="77777777" w:rsidR="008E331D" w:rsidRDefault="008E331D" w:rsidP="008E331D">
      <w:pPr>
        <w:pStyle w:val="TH"/>
        <w:rPr>
          <w:rFonts w:eastAsia="SimSun"/>
        </w:rPr>
      </w:pPr>
      <w:r>
        <w:t>Table 6.1.5.3.8-1: Enumeration FailureReason</w:t>
      </w:r>
    </w:p>
    <w:tbl>
      <w:tblPr>
        <w:tblW w:w="4650" w:type="pct"/>
        <w:tblCellMar>
          <w:left w:w="0" w:type="dxa"/>
          <w:right w:w="0" w:type="dxa"/>
        </w:tblCellMar>
        <w:tblLook w:val="04A0" w:firstRow="1" w:lastRow="0" w:firstColumn="1" w:lastColumn="0" w:noHBand="0" w:noVBand="1"/>
      </w:tblPr>
      <w:tblGrid>
        <w:gridCol w:w="3966"/>
        <w:gridCol w:w="5201"/>
      </w:tblGrid>
      <w:tr w:rsidR="008E331D" w14:paraId="423B9138" w14:textId="77777777" w:rsidTr="008E331D">
        <w:tc>
          <w:tcPr>
            <w:tcW w:w="216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13EA0F" w14:textId="77777777" w:rsidR="008E331D" w:rsidRDefault="008E331D">
            <w:pPr>
              <w:pStyle w:val="TAH"/>
            </w:pPr>
            <w:r>
              <w:t>Enumeration value</w:t>
            </w:r>
          </w:p>
        </w:tc>
        <w:tc>
          <w:tcPr>
            <w:tcW w:w="28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E071EF7" w14:textId="77777777" w:rsidR="008E331D" w:rsidRDefault="008E331D">
            <w:pPr>
              <w:pStyle w:val="TAH"/>
            </w:pPr>
            <w:r>
              <w:t>Description</w:t>
            </w:r>
          </w:p>
        </w:tc>
      </w:tr>
      <w:tr w:rsidR="008E331D" w14:paraId="33259532" w14:textId="77777777" w:rsidTr="008E331D">
        <w:tc>
          <w:tcPr>
            <w:tcW w:w="216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3EE09F" w14:textId="77777777" w:rsidR="008E331D" w:rsidRDefault="008E331D">
            <w:pPr>
              <w:pStyle w:val="TAL"/>
            </w:pPr>
            <w:r>
              <w:t>"INVALID_JSON_POINTER"</w:t>
            </w:r>
          </w:p>
        </w:tc>
        <w:tc>
          <w:tcPr>
            <w:tcW w:w="283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3BEDFB" w14:textId="77777777" w:rsidR="008E331D" w:rsidRDefault="008E331D">
            <w:pPr>
              <w:pStyle w:val="TAL"/>
            </w:pPr>
            <w:r>
              <w:t>The JSON pointer value in iePath attribute (see clause 6.2.5.2.8) is invalid.</w:t>
            </w:r>
          </w:p>
        </w:tc>
      </w:tr>
      <w:tr w:rsidR="008E331D" w14:paraId="4D625624" w14:textId="77777777" w:rsidTr="008E331D">
        <w:tc>
          <w:tcPr>
            <w:tcW w:w="216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3D975EE" w14:textId="77777777" w:rsidR="008E331D" w:rsidRDefault="008E331D">
            <w:pPr>
              <w:pStyle w:val="TAL"/>
            </w:pPr>
            <w:r>
              <w:t>"INVALID_INDEX_TO_ENCRYPTED_BLOCK"</w:t>
            </w:r>
          </w:p>
        </w:tc>
        <w:tc>
          <w:tcPr>
            <w:tcW w:w="283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8E1257" w14:textId="77777777" w:rsidR="008E331D" w:rsidRDefault="008E331D">
            <w:pPr>
              <w:pStyle w:val="TAL"/>
            </w:pPr>
            <w:r>
              <w:t>The value part of the HttpPayload attribute (see clause 6.2.5.2.8) or HttpHeader attribute (see clause 6.2.5.2.7) is pointing to an invalid index to the encrypted block.</w:t>
            </w:r>
          </w:p>
        </w:tc>
      </w:tr>
      <w:tr w:rsidR="008E331D" w14:paraId="49DAFFC4" w14:textId="77777777" w:rsidTr="008E331D">
        <w:tc>
          <w:tcPr>
            <w:tcW w:w="216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8F884E" w14:textId="77777777" w:rsidR="008E331D" w:rsidRDefault="008E331D">
            <w:pPr>
              <w:pStyle w:val="TAL"/>
            </w:pPr>
            <w:r>
              <w:t>"INVALID_HTTP_HEADER"</w:t>
            </w:r>
          </w:p>
        </w:tc>
        <w:tc>
          <w:tcPr>
            <w:tcW w:w="283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6D0163" w14:textId="77777777" w:rsidR="008E331D" w:rsidRDefault="008E331D">
            <w:pPr>
              <w:pStyle w:val="TAL"/>
            </w:pPr>
            <w:r>
              <w:t>The name of the header in the received HttpHeader attribute is invalid.</w:t>
            </w:r>
          </w:p>
        </w:tc>
      </w:tr>
    </w:tbl>
    <w:p w14:paraId="7192E302" w14:textId="77777777" w:rsidR="008E331D" w:rsidRDefault="008E331D" w:rsidP="008E331D"/>
    <w:p w14:paraId="2B1BB7A4" w14:textId="77777777" w:rsidR="008E331D" w:rsidRDefault="008E331D" w:rsidP="008E331D">
      <w:pPr>
        <w:pStyle w:val="Heading4"/>
        <w:rPr>
          <w:rFonts w:eastAsia="SimSun"/>
        </w:rPr>
      </w:pPr>
      <w:bookmarkStart w:id="199" w:name="_Toc67731680"/>
      <w:bookmarkStart w:id="200" w:name="_Toc67732018"/>
      <w:r>
        <w:rPr>
          <w:rFonts w:eastAsia="SimSun"/>
        </w:rPr>
        <w:t>6.1.5.4</w:t>
      </w:r>
      <w:r>
        <w:rPr>
          <w:rFonts w:eastAsia="SimSun"/>
        </w:rPr>
        <w:tab/>
        <w:t>Binary data</w:t>
      </w:r>
      <w:bookmarkEnd w:id="199"/>
      <w:bookmarkEnd w:id="200"/>
    </w:p>
    <w:p w14:paraId="6160E86A" w14:textId="77777777" w:rsidR="008E331D" w:rsidRDefault="008E331D" w:rsidP="008E331D">
      <w:pPr>
        <w:rPr>
          <w:rFonts w:eastAsia="SimSun"/>
        </w:rPr>
      </w:pPr>
      <w:r>
        <w:rPr>
          <w:noProof/>
        </w:rPr>
        <w:t>There are no multipart/binary part used on the N32-c API(s) in this release of this specification.</w:t>
      </w:r>
    </w:p>
    <w:p w14:paraId="5DC1228B" w14:textId="77777777" w:rsidR="008E331D" w:rsidRDefault="008E331D" w:rsidP="008E331D">
      <w:pPr>
        <w:pStyle w:val="Heading3"/>
        <w:rPr>
          <w:rFonts w:eastAsia="SimSun"/>
        </w:rPr>
      </w:pPr>
      <w:bookmarkStart w:id="201" w:name="_Toc67731681"/>
      <w:bookmarkStart w:id="202" w:name="_Toc67732019"/>
      <w:r>
        <w:rPr>
          <w:rFonts w:eastAsia="SimSun"/>
        </w:rPr>
        <w:t>6.1.6</w:t>
      </w:r>
      <w:r>
        <w:rPr>
          <w:rFonts w:eastAsia="SimSun"/>
        </w:rPr>
        <w:tab/>
        <w:t>Error Handling</w:t>
      </w:r>
      <w:bookmarkEnd w:id="201"/>
      <w:bookmarkEnd w:id="202"/>
    </w:p>
    <w:p w14:paraId="555707E2" w14:textId="77777777" w:rsidR="008E331D" w:rsidRDefault="008E331D" w:rsidP="008E331D">
      <w:pPr>
        <w:pStyle w:val="Heading4"/>
        <w:rPr>
          <w:rFonts w:eastAsia="SimSun"/>
        </w:rPr>
      </w:pPr>
      <w:bookmarkStart w:id="203" w:name="_Toc67731682"/>
      <w:bookmarkStart w:id="204" w:name="_Toc67732020"/>
      <w:r>
        <w:rPr>
          <w:rFonts w:eastAsia="SimSun"/>
        </w:rPr>
        <w:t>6.1.6.1</w:t>
      </w:r>
      <w:r>
        <w:rPr>
          <w:rFonts w:eastAsia="SimSun"/>
        </w:rPr>
        <w:tab/>
        <w:t>General</w:t>
      </w:r>
      <w:bookmarkEnd w:id="203"/>
      <w:bookmarkEnd w:id="204"/>
    </w:p>
    <w:p w14:paraId="06D65DB2" w14:textId="77777777" w:rsidR="008E331D" w:rsidRDefault="008E331D" w:rsidP="008E331D">
      <w:pPr>
        <w:rPr>
          <w:rFonts w:eastAsia="SimSun"/>
        </w:rPr>
      </w:pPr>
      <w:r>
        <w:t>HTTP error handling shall be supported as specified in clause 5.2.4 of 3GPP TS 29.500 [4].</w:t>
      </w:r>
    </w:p>
    <w:p w14:paraId="68D51B0D" w14:textId="77777777" w:rsidR="008E331D" w:rsidRDefault="008E331D" w:rsidP="008E331D">
      <w:pPr>
        <w:pStyle w:val="Heading4"/>
        <w:rPr>
          <w:rFonts w:eastAsia="SimSun"/>
        </w:rPr>
      </w:pPr>
      <w:bookmarkStart w:id="205" w:name="_Toc67731683"/>
      <w:bookmarkStart w:id="206" w:name="_Toc67732021"/>
      <w:r>
        <w:rPr>
          <w:rFonts w:eastAsia="SimSun"/>
        </w:rPr>
        <w:t>6.1.6.2</w:t>
      </w:r>
      <w:r>
        <w:rPr>
          <w:rFonts w:eastAsia="SimSun"/>
        </w:rPr>
        <w:tab/>
        <w:t>Protocol Errors</w:t>
      </w:r>
      <w:bookmarkEnd w:id="205"/>
      <w:bookmarkEnd w:id="206"/>
    </w:p>
    <w:p w14:paraId="527BB410" w14:textId="77777777" w:rsidR="008E331D" w:rsidRDefault="008E331D" w:rsidP="008E331D">
      <w:pPr>
        <w:rPr>
          <w:rFonts w:eastAsia="SimSun"/>
        </w:rPr>
      </w:pPr>
      <w:r>
        <w:t>Protocol Error Handling shall be supported as specified in clause 5.2.7.2 of 3GPP TS 29.500 [4].</w:t>
      </w:r>
    </w:p>
    <w:p w14:paraId="6EB7AAB1" w14:textId="77777777" w:rsidR="008E331D" w:rsidRDefault="008E331D" w:rsidP="008E331D">
      <w:pPr>
        <w:pStyle w:val="Heading4"/>
        <w:rPr>
          <w:rFonts w:eastAsia="SimSun"/>
        </w:rPr>
      </w:pPr>
      <w:bookmarkStart w:id="207" w:name="_Toc67731684"/>
      <w:bookmarkStart w:id="208" w:name="_Toc67732022"/>
      <w:r>
        <w:rPr>
          <w:rFonts w:eastAsia="SimSun"/>
        </w:rPr>
        <w:t>6.1.6.3</w:t>
      </w:r>
      <w:r>
        <w:rPr>
          <w:rFonts w:eastAsia="SimSun"/>
        </w:rPr>
        <w:tab/>
        <w:t>Application Errors</w:t>
      </w:r>
      <w:bookmarkEnd w:id="207"/>
      <w:bookmarkEnd w:id="208"/>
    </w:p>
    <w:p w14:paraId="171C4330" w14:textId="77777777" w:rsidR="008E331D" w:rsidRDefault="008E331D" w:rsidP="008E331D">
      <w:pPr>
        <w:rPr>
          <w:rFonts w:eastAsia="SimSun"/>
          <w:noProof/>
        </w:rPr>
      </w:pPr>
      <w:r>
        <w:rPr>
          <w:noProof/>
        </w:rPr>
        <w:t>There are no application specific errors defined for the N32-c Handshake API in this release of this specification.</w:t>
      </w:r>
    </w:p>
    <w:p w14:paraId="324A37B8" w14:textId="77777777" w:rsidR="008E331D" w:rsidRDefault="008E331D" w:rsidP="008E331D"/>
    <w:p w14:paraId="644858EC" w14:textId="77777777" w:rsidR="008E331D" w:rsidRDefault="008E331D" w:rsidP="008E331D">
      <w:pPr>
        <w:pStyle w:val="Heading2"/>
        <w:rPr>
          <w:rFonts w:eastAsia="SimSun"/>
        </w:rPr>
      </w:pPr>
      <w:bookmarkStart w:id="209" w:name="_Toc67731685"/>
      <w:bookmarkStart w:id="210" w:name="_Toc67732023"/>
      <w:r>
        <w:rPr>
          <w:rFonts w:eastAsia="SimSun"/>
        </w:rPr>
        <w:t>6.2</w:t>
      </w:r>
      <w:r>
        <w:rPr>
          <w:rFonts w:eastAsia="SimSun"/>
        </w:rPr>
        <w:tab/>
        <w:t>JOSE Protected Message Forwarding API on N32</w:t>
      </w:r>
      <w:bookmarkEnd w:id="209"/>
      <w:bookmarkEnd w:id="210"/>
    </w:p>
    <w:p w14:paraId="46882FB9" w14:textId="77777777" w:rsidR="008E331D" w:rsidRDefault="008E331D" w:rsidP="008E331D">
      <w:pPr>
        <w:pStyle w:val="Heading3"/>
        <w:rPr>
          <w:rFonts w:eastAsia="SimSun"/>
        </w:rPr>
      </w:pPr>
      <w:bookmarkStart w:id="211" w:name="_Toc67731686"/>
      <w:bookmarkStart w:id="212" w:name="_Toc67732024"/>
      <w:r>
        <w:rPr>
          <w:rFonts w:eastAsia="SimSun"/>
        </w:rPr>
        <w:t>6.2.1</w:t>
      </w:r>
      <w:r>
        <w:rPr>
          <w:rFonts w:eastAsia="SimSun"/>
        </w:rPr>
        <w:tab/>
        <w:t>API URI</w:t>
      </w:r>
      <w:bookmarkEnd w:id="211"/>
      <w:bookmarkEnd w:id="212"/>
    </w:p>
    <w:p w14:paraId="719BABD0" w14:textId="77777777" w:rsidR="008E331D" w:rsidRDefault="008E331D" w:rsidP="008E331D">
      <w:pPr>
        <w:rPr>
          <w:rFonts w:eastAsia="SimSun"/>
        </w:rPr>
      </w:pPr>
      <w:r>
        <w:t>URIs of this API shall have the following root:</w:t>
      </w:r>
    </w:p>
    <w:p w14:paraId="7C1B4212" w14:textId="77777777" w:rsidR="008E331D" w:rsidRDefault="008E331D" w:rsidP="008E331D">
      <w:r>
        <w:t>{apiRoot}/{apiName}/{apiVersion}/</w:t>
      </w:r>
    </w:p>
    <w:p w14:paraId="3CC2A1F4" w14:textId="77777777" w:rsidR="008E331D" w:rsidRDefault="008E331D" w:rsidP="008E331D">
      <w:r>
        <w:t>where "apiRoot" is defined in clause 4.4.1 of 3GPP TS 29.501 [5]. The apiRoot to use towards a SEPP of the target PLMN shall be configured at the SEPP. The URI scheme of the API shall be "http". The "apiName" shall be set to "n32f-forward" and the "apiVersion" shall be set to "v1" for the current version of this specification. The apiName part of the URI shall be as specified here for homogeneity of the API across PLMNs.</w:t>
      </w:r>
    </w:p>
    <w:p w14:paraId="11CBD965" w14:textId="77777777" w:rsidR="008E331D" w:rsidRDefault="008E331D" w:rsidP="008E331D">
      <w:pPr>
        <w:pStyle w:val="Heading3"/>
        <w:rPr>
          <w:rFonts w:eastAsia="SimSun"/>
        </w:rPr>
      </w:pPr>
      <w:bookmarkStart w:id="213" w:name="_Toc67731687"/>
      <w:bookmarkStart w:id="214" w:name="_Toc67732025"/>
      <w:r>
        <w:rPr>
          <w:rFonts w:eastAsia="SimSun"/>
        </w:rPr>
        <w:t>6.2.2</w:t>
      </w:r>
      <w:r>
        <w:rPr>
          <w:rFonts w:eastAsia="SimSun"/>
        </w:rPr>
        <w:tab/>
        <w:t>Usage of HTTP</w:t>
      </w:r>
      <w:bookmarkEnd w:id="213"/>
      <w:bookmarkEnd w:id="214"/>
    </w:p>
    <w:p w14:paraId="545FC3AB" w14:textId="77777777" w:rsidR="008E331D" w:rsidRDefault="008E331D" w:rsidP="008E331D">
      <w:pPr>
        <w:pStyle w:val="Heading4"/>
        <w:rPr>
          <w:rFonts w:eastAsia="SimSun"/>
        </w:rPr>
      </w:pPr>
      <w:bookmarkStart w:id="215" w:name="_Toc67731688"/>
      <w:bookmarkStart w:id="216" w:name="_Toc67732026"/>
      <w:r>
        <w:rPr>
          <w:rFonts w:eastAsia="SimSun"/>
        </w:rPr>
        <w:t>6.2.2.1</w:t>
      </w:r>
      <w:r>
        <w:rPr>
          <w:rFonts w:eastAsia="SimSun"/>
        </w:rPr>
        <w:tab/>
        <w:t>General</w:t>
      </w:r>
      <w:bookmarkEnd w:id="215"/>
      <w:bookmarkEnd w:id="216"/>
    </w:p>
    <w:p w14:paraId="78E25800" w14:textId="77777777" w:rsidR="008E331D" w:rsidRDefault="008E331D" w:rsidP="008E331D">
      <w:pPr>
        <w:rPr>
          <w:rFonts w:eastAsia="SimSun"/>
        </w:rPr>
      </w:pPr>
      <w:r>
        <w:t>HTTP/2, as defined in IETF RFC 7540 [7], shall be used as specified in clause 4.3.2.1.</w:t>
      </w:r>
    </w:p>
    <w:p w14:paraId="1E56F2E3" w14:textId="77777777" w:rsidR="008E331D" w:rsidRDefault="008E331D" w:rsidP="008E331D">
      <w:r>
        <w:t>HTTP</w:t>
      </w:r>
      <w:r>
        <w:rPr>
          <w:lang w:eastAsia="zh-CN"/>
        </w:rPr>
        <w:t xml:space="preserve">/2 </w:t>
      </w:r>
      <w:r>
        <w:t>shall be transported as specified in clause 4.3.3.</w:t>
      </w:r>
    </w:p>
    <w:p w14:paraId="08B09DC0" w14:textId="77777777" w:rsidR="008E331D" w:rsidRDefault="008E331D" w:rsidP="008E331D">
      <w:r>
        <w:t xml:space="preserve">HTTP messages and bodies for the JOSE protected message forwarding API on N32-f shall comply with the OpenAPI [15] specification contained in Annex A. </w:t>
      </w:r>
    </w:p>
    <w:p w14:paraId="7AA07376" w14:textId="77777777" w:rsidR="008E331D" w:rsidRDefault="008E331D" w:rsidP="008E331D">
      <w:pPr>
        <w:pStyle w:val="Heading4"/>
        <w:rPr>
          <w:rFonts w:eastAsia="SimSun"/>
        </w:rPr>
      </w:pPr>
      <w:bookmarkStart w:id="217" w:name="_Toc67731689"/>
      <w:bookmarkStart w:id="218" w:name="_Toc67732027"/>
      <w:r>
        <w:rPr>
          <w:rFonts w:eastAsia="SimSun"/>
        </w:rPr>
        <w:lastRenderedPageBreak/>
        <w:t>6.2.2.2</w:t>
      </w:r>
      <w:r>
        <w:rPr>
          <w:rFonts w:eastAsia="SimSun"/>
        </w:rPr>
        <w:tab/>
        <w:t>HTTP standard headers</w:t>
      </w:r>
      <w:bookmarkEnd w:id="217"/>
      <w:bookmarkEnd w:id="218"/>
    </w:p>
    <w:p w14:paraId="787A7637" w14:textId="77777777" w:rsidR="008E331D" w:rsidRDefault="008E331D" w:rsidP="008E331D">
      <w:pPr>
        <w:pStyle w:val="Heading5"/>
        <w:rPr>
          <w:rFonts w:eastAsia="SimSun"/>
          <w:lang w:eastAsia="zh-CN"/>
        </w:rPr>
      </w:pPr>
      <w:bookmarkStart w:id="219" w:name="_Toc67731690"/>
      <w:bookmarkStart w:id="220" w:name="_Toc67732028"/>
      <w:r>
        <w:rPr>
          <w:rFonts w:eastAsia="SimSun"/>
        </w:rPr>
        <w:t>6.2.2.2.1</w:t>
      </w:r>
      <w:r>
        <w:rPr>
          <w:rFonts w:eastAsia="SimSun"/>
          <w:lang w:eastAsia="zh-CN"/>
        </w:rPr>
        <w:tab/>
        <w:t>General</w:t>
      </w:r>
      <w:bookmarkEnd w:id="219"/>
      <w:bookmarkEnd w:id="220"/>
    </w:p>
    <w:p w14:paraId="0D162208" w14:textId="77777777" w:rsidR="008E331D" w:rsidRDefault="008E331D" w:rsidP="008E331D">
      <w:pPr>
        <w:rPr>
          <w:rFonts w:eastAsia="SimSun"/>
          <w:lang w:eastAsia="zh-CN"/>
        </w:rPr>
      </w:pPr>
      <w:r>
        <w:rPr>
          <w:lang w:eastAsia="zh-CN"/>
        </w:rPr>
        <w:t>The HTTP standard headers as specified in clause 4.3.2.2 shall be supported for this API.</w:t>
      </w:r>
    </w:p>
    <w:p w14:paraId="25243EBC" w14:textId="77777777" w:rsidR="008E331D" w:rsidRDefault="008E331D" w:rsidP="008E331D">
      <w:pPr>
        <w:pStyle w:val="Heading5"/>
        <w:rPr>
          <w:rFonts w:eastAsia="SimSun"/>
        </w:rPr>
      </w:pPr>
      <w:bookmarkStart w:id="221" w:name="_Toc67731691"/>
      <w:bookmarkStart w:id="222" w:name="_Toc67732029"/>
      <w:r>
        <w:rPr>
          <w:rFonts w:eastAsia="SimSun"/>
        </w:rPr>
        <w:t>6.2.2.2.2</w:t>
      </w:r>
      <w:r>
        <w:rPr>
          <w:rFonts w:eastAsia="SimSun"/>
        </w:rPr>
        <w:tab/>
        <w:t>Content type</w:t>
      </w:r>
      <w:bookmarkEnd w:id="221"/>
      <w:bookmarkEnd w:id="222"/>
      <w:r>
        <w:rPr>
          <w:rFonts w:eastAsia="SimSun"/>
        </w:rPr>
        <w:t xml:space="preserve"> </w:t>
      </w:r>
    </w:p>
    <w:p w14:paraId="7A87841E" w14:textId="77777777" w:rsidR="008E331D" w:rsidRDefault="008E331D" w:rsidP="008E331D">
      <w:pPr>
        <w:rPr>
          <w:rFonts w:eastAsia="SimSun"/>
        </w:rPr>
      </w:pPr>
      <w:r>
        <w:t>The JSON format shall be supported. The use of the JSON format (see IETF RFC 8259 [8]) shall be signalled by the content type "application/json" or "application/problem+json". See also clause 5.3.4.</w:t>
      </w:r>
    </w:p>
    <w:p w14:paraId="3BE45A3A" w14:textId="77777777" w:rsidR="008E331D" w:rsidRDefault="008E331D" w:rsidP="008E331D">
      <w:pPr>
        <w:pStyle w:val="Heading4"/>
        <w:rPr>
          <w:rFonts w:eastAsia="SimSun"/>
        </w:rPr>
      </w:pPr>
      <w:bookmarkStart w:id="223" w:name="_Toc67731692"/>
      <w:bookmarkStart w:id="224" w:name="_Toc67732030"/>
      <w:r>
        <w:rPr>
          <w:rFonts w:eastAsia="SimSun"/>
        </w:rPr>
        <w:t>6.2.2.3</w:t>
      </w:r>
      <w:r>
        <w:rPr>
          <w:rFonts w:eastAsia="SimSun"/>
        </w:rPr>
        <w:tab/>
        <w:t>HTTP custom headers</w:t>
      </w:r>
      <w:bookmarkEnd w:id="223"/>
      <w:bookmarkEnd w:id="224"/>
    </w:p>
    <w:p w14:paraId="42662921" w14:textId="77777777" w:rsidR="008E331D" w:rsidRDefault="008E331D" w:rsidP="008E331D">
      <w:pPr>
        <w:pStyle w:val="Heading5"/>
        <w:rPr>
          <w:rFonts w:eastAsia="SimSun"/>
          <w:lang w:eastAsia="zh-CN"/>
        </w:rPr>
      </w:pPr>
      <w:bookmarkStart w:id="225" w:name="_Toc67731693"/>
      <w:bookmarkStart w:id="226" w:name="_Toc67732031"/>
      <w:r>
        <w:rPr>
          <w:rFonts w:eastAsia="SimSun"/>
        </w:rPr>
        <w:t>6.2.2.3.1</w:t>
      </w:r>
      <w:r>
        <w:rPr>
          <w:rFonts w:eastAsia="SimSun"/>
          <w:lang w:eastAsia="zh-CN"/>
        </w:rPr>
        <w:tab/>
        <w:t>General</w:t>
      </w:r>
      <w:bookmarkEnd w:id="225"/>
      <w:bookmarkEnd w:id="226"/>
    </w:p>
    <w:p w14:paraId="6444AA75" w14:textId="77777777" w:rsidR="008E331D" w:rsidRDefault="008E331D" w:rsidP="008E331D">
      <w:pPr>
        <w:rPr>
          <w:rFonts w:eastAsia="SimSun"/>
        </w:rPr>
      </w:pPr>
      <w:r>
        <w:t xml:space="preserve">In this release of the specification, no specific custom headers are defined for the JOSE protected message forwarding API on N32. </w:t>
      </w:r>
    </w:p>
    <w:p w14:paraId="394C31AE" w14:textId="77777777" w:rsidR="008E331D" w:rsidRDefault="008E331D" w:rsidP="008E331D">
      <w:r>
        <w:t>For 3GPP specific HTTP custom headers used across all service based interfaces, see clause 4.3.2.3.</w:t>
      </w:r>
    </w:p>
    <w:p w14:paraId="3B1ABE9F" w14:textId="77777777" w:rsidR="008E331D" w:rsidRDefault="008E331D" w:rsidP="008E331D">
      <w:pPr>
        <w:pStyle w:val="Heading3"/>
        <w:rPr>
          <w:rFonts w:eastAsia="SimSun"/>
        </w:rPr>
      </w:pPr>
      <w:bookmarkStart w:id="227" w:name="_Toc67731694"/>
      <w:bookmarkStart w:id="228" w:name="_Toc67732032"/>
      <w:r>
        <w:rPr>
          <w:rFonts w:eastAsia="SimSun"/>
        </w:rPr>
        <w:t>6.2.3</w:t>
      </w:r>
      <w:r>
        <w:rPr>
          <w:rFonts w:eastAsia="SimSun"/>
        </w:rPr>
        <w:tab/>
        <w:t>Resources</w:t>
      </w:r>
      <w:bookmarkEnd w:id="227"/>
      <w:bookmarkEnd w:id="228"/>
      <w:r>
        <w:rPr>
          <w:rFonts w:eastAsia="SimSun"/>
        </w:rPr>
        <w:t xml:space="preserve"> </w:t>
      </w:r>
    </w:p>
    <w:p w14:paraId="0C0FAE82" w14:textId="77777777" w:rsidR="008E331D" w:rsidRDefault="008E331D" w:rsidP="008E331D">
      <w:pPr>
        <w:pStyle w:val="Heading4"/>
        <w:rPr>
          <w:rFonts w:eastAsia="SimSun"/>
          <w:lang w:val="en-US"/>
        </w:rPr>
      </w:pPr>
      <w:bookmarkStart w:id="229" w:name="_Toc67731695"/>
      <w:bookmarkStart w:id="230" w:name="_Toc67732033"/>
      <w:r>
        <w:rPr>
          <w:rFonts w:eastAsia="SimSun"/>
        </w:rPr>
        <w:t>6.2.3.1</w:t>
      </w:r>
      <w:r>
        <w:rPr>
          <w:rFonts w:eastAsia="SimSun"/>
        </w:rPr>
        <w:tab/>
        <w:t>Overview</w:t>
      </w:r>
      <w:bookmarkEnd w:id="229"/>
      <w:bookmarkEnd w:id="230"/>
    </w:p>
    <w:p w14:paraId="50A67569" w14:textId="77777777" w:rsidR="008E331D" w:rsidRDefault="008E331D" w:rsidP="008E331D">
      <w:pPr>
        <w:rPr>
          <w:rFonts w:eastAsia="SimSun"/>
        </w:rPr>
      </w:pPr>
      <w:r>
        <w:t>There are no resources in this version of this API. All the operations are realized as custom operations without resources.</w:t>
      </w:r>
    </w:p>
    <w:p w14:paraId="1CF3223A" w14:textId="77777777" w:rsidR="008E331D" w:rsidRDefault="008E331D" w:rsidP="008E331D">
      <w:pPr>
        <w:pStyle w:val="Heading3"/>
        <w:rPr>
          <w:rFonts w:eastAsia="SimSun"/>
        </w:rPr>
      </w:pPr>
      <w:bookmarkStart w:id="231" w:name="_Toc67731696"/>
      <w:bookmarkStart w:id="232" w:name="_Toc67732034"/>
      <w:r>
        <w:rPr>
          <w:rFonts w:eastAsia="SimSun"/>
        </w:rPr>
        <w:t>6.2.4</w:t>
      </w:r>
      <w:r>
        <w:rPr>
          <w:rFonts w:eastAsia="SimSun"/>
        </w:rPr>
        <w:tab/>
        <w:t>Custom Operations without Associated Resources</w:t>
      </w:r>
      <w:bookmarkEnd w:id="231"/>
      <w:bookmarkEnd w:id="232"/>
      <w:r>
        <w:rPr>
          <w:rFonts w:eastAsia="SimSun"/>
        </w:rPr>
        <w:t xml:space="preserve"> </w:t>
      </w:r>
    </w:p>
    <w:p w14:paraId="3674BFD2" w14:textId="77777777" w:rsidR="008E331D" w:rsidRDefault="008E331D" w:rsidP="008E331D">
      <w:pPr>
        <w:pStyle w:val="Heading4"/>
        <w:rPr>
          <w:rFonts w:eastAsia="SimSun"/>
        </w:rPr>
      </w:pPr>
      <w:bookmarkStart w:id="233" w:name="_Toc67731697"/>
      <w:bookmarkStart w:id="234" w:name="_Toc67732035"/>
      <w:r>
        <w:rPr>
          <w:rFonts w:eastAsia="SimSun"/>
        </w:rPr>
        <w:t>6.2.4.1</w:t>
      </w:r>
      <w:r>
        <w:rPr>
          <w:rFonts w:eastAsia="SimSun"/>
        </w:rPr>
        <w:tab/>
        <w:t>Overview</w:t>
      </w:r>
      <w:bookmarkEnd w:id="233"/>
      <w:bookmarkEnd w:id="234"/>
    </w:p>
    <w:p w14:paraId="37EFB055" w14:textId="77777777" w:rsidR="008E331D" w:rsidRDefault="008E331D" w:rsidP="008E331D">
      <w:pPr>
        <w:pStyle w:val="TH"/>
        <w:rPr>
          <w:rFonts w:eastAsia="SimSun"/>
        </w:rPr>
      </w:pPr>
      <w:r>
        <w:t>Table 6.2.4.1-1: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8E331D" w14:paraId="6151A990" w14:textId="77777777" w:rsidTr="008E331D">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4C8CF1" w14:textId="77777777" w:rsidR="008E331D" w:rsidRDefault="008E331D">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C7A7C7" w14:textId="77777777" w:rsidR="008E331D" w:rsidRDefault="008E331D">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7C8045" w14:textId="77777777" w:rsidR="008E331D" w:rsidRDefault="008E331D">
            <w:pPr>
              <w:pStyle w:val="TAH"/>
            </w:pPr>
            <w:r>
              <w:t>Description</w:t>
            </w:r>
          </w:p>
        </w:tc>
      </w:tr>
      <w:tr w:rsidR="008E331D" w14:paraId="39A0A1F1" w14:textId="77777777" w:rsidTr="008E331D">
        <w:trPr>
          <w:jc w:val="center"/>
        </w:trPr>
        <w:tc>
          <w:tcPr>
            <w:tcW w:w="1851" w:type="pct"/>
            <w:tcBorders>
              <w:top w:val="single" w:sz="4" w:space="0" w:color="auto"/>
              <w:left w:val="single" w:sz="4" w:space="0" w:color="auto"/>
              <w:bottom w:val="single" w:sz="4" w:space="0" w:color="auto"/>
              <w:right w:val="single" w:sz="4" w:space="0" w:color="auto"/>
            </w:tcBorders>
            <w:hideMark/>
          </w:tcPr>
          <w:p w14:paraId="14E2D2A1" w14:textId="77777777" w:rsidR="008E331D" w:rsidRDefault="008E331D">
            <w:pPr>
              <w:pStyle w:val="TAL"/>
            </w:pPr>
            <w:r>
              <w:t>{apiRoot}/n32f-forward/v1/n32f-process</w:t>
            </w:r>
          </w:p>
        </w:tc>
        <w:tc>
          <w:tcPr>
            <w:tcW w:w="964" w:type="pct"/>
            <w:tcBorders>
              <w:top w:val="single" w:sz="4" w:space="0" w:color="auto"/>
              <w:left w:val="single" w:sz="4" w:space="0" w:color="auto"/>
              <w:bottom w:val="single" w:sz="4" w:space="0" w:color="auto"/>
              <w:right w:val="single" w:sz="4" w:space="0" w:color="auto"/>
            </w:tcBorders>
            <w:hideMark/>
          </w:tcPr>
          <w:p w14:paraId="5CB731BE" w14:textId="77777777" w:rsidR="008E331D" w:rsidRDefault="008E331D">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7AFC3C42" w14:textId="77777777" w:rsidR="008E331D" w:rsidRDefault="008E331D">
            <w:pPr>
              <w:pStyle w:val="TAL"/>
            </w:pPr>
            <w:r>
              <w:t>This is the N32f forwarding API used to forward a reformatted and JOSE protected message to a receiving SEPP.</w:t>
            </w:r>
          </w:p>
        </w:tc>
      </w:tr>
    </w:tbl>
    <w:p w14:paraId="62717F07" w14:textId="77777777" w:rsidR="008E331D" w:rsidRDefault="008E331D" w:rsidP="008E331D"/>
    <w:p w14:paraId="37231FA3" w14:textId="77777777" w:rsidR="008E331D" w:rsidRDefault="008E331D" w:rsidP="008E331D">
      <w:pPr>
        <w:pStyle w:val="Heading4"/>
        <w:rPr>
          <w:rFonts w:eastAsia="SimSun"/>
        </w:rPr>
      </w:pPr>
      <w:bookmarkStart w:id="235" w:name="_Toc67731698"/>
      <w:bookmarkStart w:id="236" w:name="_Toc67732036"/>
      <w:r>
        <w:rPr>
          <w:rFonts w:eastAsia="SimSun"/>
        </w:rPr>
        <w:t>6.2.4.2</w:t>
      </w:r>
      <w:r>
        <w:rPr>
          <w:rFonts w:eastAsia="SimSun"/>
        </w:rPr>
        <w:tab/>
        <w:t>Operation: JOSE Protected Forwarding</w:t>
      </w:r>
      <w:bookmarkEnd w:id="235"/>
      <w:bookmarkEnd w:id="236"/>
    </w:p>
    <w:p w14:paraId="59817FDD" w14:textId="77777777" w:rsidR="008E331D" w:rsidRDefault="008E331D" w:rsidP="008E331D">
      <w:pPr>
        <w:pStyle w:val="Heading5"/>
        <w:rPr>
          <w:rFonts w:eastAsia="SimSun"/>
        </w:rPr>
      </w:pPr>
      <w:bookmarkStart w:id="237" w:name="_Toc67731699"/>
      <w:bookmarkStart w:id="238" w:name="_Toc67732037"/>
      <w:r>
        <w:rPr>
          <w:rFonts w:eastAsia="SimSun"/>
        </w:rPr>
        <w:t>6.2.4.2.1</w:t>
      </w:r>
      <w:r>
        <w:rPr>
          <w:rFonts w:eastAsia="SimSun"/>
        </w:rPr>
        <w:tab/>
        <w:t>Description</w:t>
      </w:r>
      <w:bookmarkEnd w:id="237"/>
      <w:bookmarkEnd w:id="238"/>
    </w:p>
    <w:p w14:paraId="58131E58" w14:textId="77777777" w:rsidR="008E331D" w:rsidRDefault="008E331D" w:rsidP="008E331D">
      <w:pPr>
        <w:rPr>
          <w:rFonts w:eastAsia="SimSun"/>
        </w:rPr>
      </w:pPr>
      <w:r>
        <w:t>This custom operation is used between the SEPPs to forward the reformatted and JOSE protected HTTP/2 message on N32-f. The HTTP method POST shall be used on the following URI:</w:t>
      </w:r>
    </w:p>
    <w:p w14:paraId="708006BC" w14:textId="77777777" w:rsidR="008E331D" w:rsidRDefault="008E331D" w:rsidP="008E331D">
      <w:pPr>
        <w:rPr>
          <w:b/>
        </w:rPr>
      </w:pPr>
      <w:r>
        <w:t xml:space="preserve">URI: </w:t>
      </w:r>
      <w:r>
        <w:rPr>
          <w:b/>
        </w:rPr>
        <w:t>{apiRoot}/n32f-forward/v1/n32f-process</w:t>
      </w:r>
    </w:p>
    <w:p w14:paraId="7A8F424B" w14:textId="77777777" w:rsidR="008E331D" w:rsidRDefault="008E331D" w:rsidP="008E331D">
      <w:pPr>
        <w:rPr>
          <w:rFonts w:ascii="Arial" w:hAnsi="Arial" w:cs="Arial"/>
        </w:rPr>
      </w:pPr>
      <w:r>
        <w:t>This operation shall support the resource URI variables defined in table 6.1.4.2.1-1</w:t>
      </w:r>
      <w:r>
        <w:rPr>
          <w:rFonts w:ascii="Arial" w:hAnsi="Arial" w:cs="Arial"/>
        </w:rPr>
        <w:t>.</w:t>
      </w:r>
    </w:p>
    <w:p w14:paraId="64EF3BF1" w14:textId="77777777" w:rsidR="008E331D" w:rsidRDefault="008E331D" w:rsidP="008E331D">
      <w:pPr>
        <w:pStyle w:val="TH"/>
        <w:rPr>
          <w:rFonts w:cs="Arial"/>
        </w:rPr>
      </w:pPr>
      <w:r>
        <w:t>Table 6.1.3.2.1-1: 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8E331D" w14:paraId="7E1D5EE6" w14:textId="77777777" w:rsidTr="008E331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8DB80C4" w14:textId="77777777" w:rsidR="008E331D" w:rsidRDefault="008E331D">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7E7AE7B" w14:textId="77777777" w:rsidR="008E331D" w:rsidRDefault="008E331D">
            <w:pPr>
              <w:pStyle w:val="TAH"/>
            </w:pPr>
            <w:r>
              <w:t>Definition</w:t>
            </w:r>
          </w:p>
        </w:tc>
      </w:tr>
      <w:tr w:rsidR="008E331D" w14:paraId="783F2EA6" w14:textId="77777777" w:rsidTr="008E331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7CEA2ED" w14:textId="77777777" w:rsidR="008E331D" w:rsidRDefault="008E331D">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D4D4439" w14:textId="77777777" w:rsidR="008E331D" w:rsidRDefault="008E331D">
            <w:pPr>
              <w:pStyle w:val="TAL"/>
            </w:pPr>
            <w:r>
              <w:t>See clause 6.1.1.</w:t>
            </w:r>
          </w:p>
        </w:tc>
      </w:tr>
    </w:tbl>
    <w:p w14:paraId="2AED7E62" w14:textId="77777777" w:rsidR="008E331D" w:rsidRDefault="008E331D" w:rsidP="008E331D"/>
    <w:p w14:paraId="7416349D" w14:textId="77777777" w:rsidR="008E331D" w:rsidRDefault="008E331D" w:rsidP="008E331D">
      <w:pPr>
        <w:pStyle w:val="Heading5"/>
        <w:rPr>
          <w:rFonts w:eastAsia="SimSun"/>
        </w:rPr>
      </w:pPr>
      <w:bookmarkStart w:id="239" w:name="_Toc67731700"/>
      <w:bookmarkStart w:id="240" w:name="_Toc67732038"/>
      <w:r>
        <w:rPr>
          <w:rFonts w:eastAsia="SimSun"/>
        </w:rPr>
        <w:lastRenderedPageBreak/>
        <w:t>6.2.4.2.2</w:t>
      </w:r>
      <w:r>
        <w:rPr>
          <w:rFonts w:eastAsia="SimSun"/>
        </w:rPr>
        <w:tab/>
        <w:t>Operation Definition</w:t>
      </w:r>
      <w:bookmarkEnd w:id="239"/>
      <w:bookmarkEnd w:id="240"/>
    </w:p>
    <w:p w14:paraId="12ED6206" w14:textId="77777777" w:rsidR="008E331D" w:rsidRDefault="008E331D" w:rsidP="008E331D">
      <w:pPr>
        <w:rPr>
          <w:rFonts w:eastAsia="SimSun"/>
        </w:rPr>
      </w:pPr>
      <w:r>
        <w:t>This operation shall support the request data structures and response codes specified in tables 6.2.4.2.2-1 and 6.2.4.2.2-2.</w:t>
      </w:r>
    </w:p>
    <w:p w14:paraId="37D644BD" w14:textId="77777777" w:rsidR="008E331D" w:rsidRDefault="008E331D" w:rsidP="008E331D">
      <w:pPr>
        <w:pStyle w:val="TH"/>
      </w:pPr>
      <w:r>
        <w:t xml:space="preserve">Table 6.2.4.2.2-1: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8E331D" w14:paraId="1BDCBE35" w14:textId="77777777" w:rsidTr="008E331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217E838" w14:textId="77777777" w:rsidR="008E331D" w:rsidRDefault="008E331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3472DA" w14:textId="77777777" w:rsidR="008E331D" w:rsidRDefault="008E331D">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926EC1D" w14:textId="77777777" w:rsidR="008E331D" w:rsidRDefault="008E331D">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3CE2FC" w14:textId="77777777" w:rsidR="008E331D" w:rsidRDefault="008E331D">
            <w:pPr>
              <w:pStyle w:val="TAH"/>
            </w:pPr>
            <w:r>
              <w:t>Description</w:t>
            </w:r>
          </w:p>
        </w:tc>
      </w:tr>
      <w:tr w:rsidR="008E331D" w14:paraId="44023825" w14:textId="77777777" w:rsidTr="008E331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E79B6DD" w14:textId="77777777" w:rsidR="008E331D" w:rsidRDefault="008E331D">
            <w:pPr>
              <w:pStyle w:val="TAL"/>
            </w:pPr>
            <w:r>
              <w:t>N32fReformattedReqMsg</w:t>
            </w:r>
          </w:p>
        </w:tc>
        <w:tc>
          <w:tcPr>
            <w:tcW w:w="425" w:type="dxa"/>
            <w:tcBorders>
              <w:top w:val="single" w:sz="4" w:space="0" w:color="auto"/>
              <w:left w:val="single" w:sz="6" w:space="0" w:color="000000"/>
              <w:bottom w:val="single" w:sz="6" w:space="0" w:color="000000"/>
              <w:right w:val="single" w:sz="6" w:space="0" w:color="000000"/>
            </w:tcBorders>
            <w:hideMark/>
          </w:tcPr>
          <w:p w14:paraId="1E6944A8" w14:textId="77777777" w:rsidR="008E331D" w:rsidRDefault="008E331D">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477BAAFC" w14:textId="77777777" w:rsidR="008E331D" w:rsidRDefault="008E331D">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6E5B6A19" w14:textId="77777777" w:rsidR="008E331D" w:rsidRDefault="008E331D">
            <w:pPr>
              <w:pStyle w:val="TAL"/>
            </w:pPr>
            <w:r>
              <w:t>This IE shall contain the reformatted HTTP/2 message comprising the plain text part, encrypted information, meta data and modification chain information. See clause 6.2.5.2.2.</w:t>
            </w:r>
          </w:p>
        </w:tc>
      </w:tr>
    </w:tbl>
    <w:p w14:paraId="2430AF0C" w14:textId="77777777" w:rsidR="008E331D" w:rsidRDefault="008E331D" w:rsidP="008E331D"/>
    <w:p w14:paraId="7AB81D66" w14:textId="77777777" w:rsidR="008E331D" w:rsidRDefault="008E331D" w:rsidP="008E331D">
      <w:pPr>
        <w:pStyle w:val="TH"/>
      </w:pPr>
      <w:r>
        <w:t>Table 6.2.4.2.2-2: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00"/>
        <w:gridCol w:w="505"/>
        <w:gridCol w:w="1084"/>
        <w:gridCol w:w="1012"/>
        <w:gridCol w:w="4878"/>
      </w:tblGrid>
      <w:tr w:rsidR="008E331D" w14:paraId="09E24407" w14:textId="77777777" w:rsidTr="008E331D">
        <w:trPr>
          <w:jc w:val="center"/>
        </w:trPr>
        <w:tc>
          <w:tcPr>
            <w:tcW w:w="1136" w:type="pct"/>
            <w:tcBorders>
              <w:top w:val="single" w:sz="4" w:space="0" w:color="auto"/>
              <w:left w:val="single" w:sz="4" w:space="0" w:color="auto"/>
              <w:bottom w:val="single" w:sz="4" w:space="0" w:color="auto"/>
              <w:right w:val="single" w:sz="4" w:space="0" w:color="auto"/>
            </w:tcBorders>
            <w:shd w:val="clear" w:color="auto" w:fill="C0C0C0"/>
            <w:hideMark/>
          </w:tcPr>
          <w:p w14:paraId="044CBB2F" w14:textId="77777777" w:rsidR="008E331D" w:rsidRDefault="008E331D">
            <w:pPr>
              <w:pStyle w:val="TAH"/>
            </w:pPr>
            <w:r>
              <w:t>Data type</w:t>
            </w:r>
          </w:p>
        </w:tc>
        <w:tc>
          <w:tcPr>
            <w:tcW w:w="261" w:type="pct"/>
            <w:tcBorders>
              <w:top w:val="single" w:sz="4" w:space="0" w:color="auto"/>
              <w:left w:val="single" w:sz="4" w:space="0" w:color="auto"/>
              <w:bottom w:val="single" w:sz="4" w:space="0" w:color="auto"/>
              <w:right w:val="single" w:sz="4" w:space="0" w:color="auto"/>
            </w:tcBorders>
            <w:shd w:val="clear" w:color="auto" w:fill="C0C0C0"/>
            <w:hideMark/>
          </w:tcPr>
          <w:p w14:paraId="0EB5A78F" w14:textId="77777777" w:rsidR="008E331D" w:rsidRDefault="008E331D">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9E9D63D" w14:textId="77777777" w:rsidR="008E331D" w:rsidRDefault="008E331D">
            <w:pPr>
              <w:pStyle w:val="TAH"/>
            </w:pPr>
            <w: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4ACCD254" w14:textId="77777777" w:rsidR="008E331D" w:rsidRDefault="008E331D">
            <w:pPr>
              <w:pStyle w:val="TAH"/>
            </w:pPr>
            <w:r>
              <w:t>Response</w:t>
            </w:r>
          </w:p>
          <w:p w14:paraId="2EADB722" w14:textId="77777777" w:rsidR="008E331D" w:rsidRDefault="008E331D">
            <w:pPr>
              <w:pStyle w:val="TAH"/>
            </w:pPr>
            <w:r>
              <w:t>codes</w:t>
            </w:r>
          </w:p>
        </w:tc>
        <w:tc>
          <w:tcPr>
            <w:tcW w:w="2521" w:type="pct"/>
            <w:tcBorders>
              <w:top w:val="single" w:sz="4" w:space="0" w:color="auto"/>
              <w:left w:val="single" w:sz="4" w:space="0" w:color="auto"/>
              <w:bottom w:val="single" w:sz="4" w:space="0" w:color="auto"/>
              <w:right w:val="single" w:sz="4" w:space="0" w:color="auto"/>
            </w:tcBorders>
            <w:shd w:val="clear" w:color="auto" w:fill="C0C0C0"/>
            <w:hideMark/>
          </w:tcPr>
          <w:p w14:paraId="59576C4A" w14:textId="77777777" w:rsidR="008E331D" w:rsidRDefault="008E331D">
            <w:pPr>
              <w:pStyle w:val="TAH"/>
            </w:pPr>
            <w:r>
              <w:t>Description</w:t>
            </w:r>
          </w:p>
        </w:tc>
      </w:tr>
      <w:tr w:rsidR="008E331D" w14:paraId="1592265A" w14:textId="77777777" w:rsidTr="008E331D">
        <w:trPr>
          <w:jc w:val="center"/>
        </w:trPr>
        <w:tc>
          <w:tcPr>
            <w:tcW w:w="1136" w:type="pct"/>
            <w:tcBorders>
              <w:top w:val="single" w:sz="4" w:space="0" w:color="auto"/>
              <w:left w:val="single" w:sz="6" w:space="0" w:color="000000"/>
              <w:bottom w:val="single" w:sz="4" w:space="0" w:color="auto"/>
              <w:right w:val="single" w:sz="6" w:space="0" w:color="000000"/>
            </w:tcBorders>
            <w:hideMark/>
          </w:tcPr>
          <w:p w14:paraId="48587EA9" w14:textId="77777777" w:rsidR="008E331D" w:rsidRDefault="008E331D">
            <w:pPr>
              <w:pStyle w:val="TAL"/>
            </w:pPr>
            <w:r>
              <w:t xml:space="preserve"> N32fReformattedRspMsg</w:t>
            </w:r>
          </w:p>
        </w:tc>
        <w:tc>
          <w:tcPr>
            <w:tcW w:w="261" w:type="pct"/>
            <w:tcBorders>
              <w:top w:val="single" w:sz="4" w:space="0" w:color="auto"/>
              <w:left w:val="single" w:sz="6" w:space="0" w:color="000000"/>
              <w:bottom w:val="single" w:sz="4" w:space="0" w:color="auto"/>
              <w:right w:val="single" w:sz="6" w:space="0" w:color="000000"/>
            </w:tcBorders>
            <w:hideMark/>
          </w:tcPr>
          <w:p w14:paraId="05FFE321" w14:textId="77777777" w:rsidR="008E331D" w:rsidRDefault="008E331D">
            <w:pPr>
              <w:pStyle w:val="TAC"/>
            </w:pPr>
            <w:r>
              <w:t>M</w:t>
            </w:r>
          </w:p>
        </w:tc>
        <w:tc>
          <w:tcPr>
            <w:tcW w:w="560" w:type="pct"/>
            <w:tcBorders>
              <w:top w:val="single" w:sz="4" w:space="0" w:color="auto"/>
              <w:left w:val="single" w:sz="6" w:space="0" w:color="000000"/>
              <w:bottom w:val="single" w:sz="4" w:space="0" w:color="auto"/>
              <w:right w:val="single" w:sz="6" w:space="0" w:color="000000"/>
            </w:tcBorders>
            <w:hideMark/>
          </w:tcPr>
          <w:p w14:paraId="44B91246" w14:textId="77777777" w:rsidR="008E331D" w:rsidRDefault="008E331D">
            <w:pPr>
              <w:pStyle w:val="TAL"/>
            </w:pPr>
            <w:r>
              <w:t>1</w:t>
            </w:r>
          </w:p>
        </w:tc>
        <w:tc>
          <w:tcPr>
            <w:tcW w:w="523" w:type="pct"/>
            <w:tcBorders>
              <w:top w:val="single" w:sz="4" w:space="0" w:color="auto"/>
              <w:left w:val="single" w:sz="6" w:space="0" w:color="000000"/>
              <w:bottom w:val="single" w:sz="4" w:space="0" w:color="auto"/>
              <w:right w:val="single" w:sz="6" w:space="0" w:color="000000"/>
            </w:tcBorders>
            <w:hideMark/>
          </w:tcPr>
          <w:p w14:paraId="0AFEE47F" w14:textId="77777777" w:rsidR="008E331D" w:rsidRDefault="008E331D">
            <w:pPr>
              <w:pStyle w:val="TAL"/>
            </w:pPr>
            <w:r>
              <w:t>200 OK</w:t>
            </w:r>
          </w:p>
        </w:tc>
        <w:tc>
          <w:tcPr>
            <w:tcW w:w="2521" w:type="pct"/>
            <w:tcBorders>
              <w:top w:val="single" w:sz="4" w:space="0" w:color="auto"/>
              <w:left w:val="single" w:sz="6" w:space="0" w:color="000000"/>
              <w:bottom w:val="single" w:sz="4" w:space="0" w:color="auto"/>
              <w:right w:val="single" w:sz="6" w:space="0" w:color="000000"/>
            </w:tcBorders>
            <w:hideMark/>
          </w:tcPr>
          <w:p w14:paraId="6F90802D" w14:textId="77777777" w:rsidR="008E331D" w:rsidRDefault="008E331D">
            <w:pPr>
              <w:pStyle w:val="TAL"/>
            </w:pPr>
            <w:r>
              <w:t>This represents the successful processing of the reformatted JOSE protected message at the responding SEPP. The responding SEPP shall provide the reformatted and JOSE protected content of the corresponding HTTP/2 response message.</w:t>
            </w:r>
          </w:p>
        </w:tc>
      </w:tr>
      <w:tr w:rsidR="008E331D" w14:paraId="2A004221" w14:textId="77777777" w:rsidTr="008E331D">
        <w:trPr>
          <w:jc w:val="center"/>
        </w:trPr>
        <w:tc>
          <w:tcPr>
            <w:tcW w:w="1136" w:type="pct"/>
            <w:tcBorders>
              <w:top w:val="single" w:sz="4" w:space="0" w:color="auto"/>
              <w:left w:val="single" w:sz="6" w:space="0" w:color="000000"/>
              <w:bottom w:val="single" w:sz="4" w:space="0" w:color="auto"/>
              <w:right w:val="single" w:sz="6" w:space="0" w:color="000000"/>
            </w:tcBorders>
            <w:hideMark/>
          </w:tcPr>
          <w:p w14:paraId="22D602AB" w14:textId="77777777" w:rsidR="008E331D" w:rsidRDefault="008E331D">
            <w:pPr>
              <w:pStyle w:val="TAL"/>
            </w:pPr>
            <w:r>
              <w:t>ProblemDetails</w:t>
            </w:r>
          </w:p>
        </w:tc>
        <w:tc>
          <w:tcPr>
            <w:tcW w:w="261" w:type="pct"/>
            <w:tcBorders>
              <w:top w:val="single" w:sz="4" w:space="0" w:color="auto"/>
              <w:left w:val="single" w:sz="6" w:space="0" w:color="000000"/>
              <w:bottom w:val="single" w:sz="4" w:space="0" w:color="auto"/>
              <w:right w:val="single" w:sz="6" w:space="0" w:color="000000"/>
            </w:tcBorders>
            <w:hideMark/>
          </w:tcPr>
          <w:p w14:paraId="073127E7" w14:textId="77777777" w:rsidR="008E331D" w:rsidRDefault="008E331D">
            <w:pPr>
              <w:pStyle w:val="TAC"/>
            </w:pPr>
            <w:r>
              <w:t>M</w:t>
            </w:r>
          </w:p>
        </w:tc>
        <w:tc>
          <w:tcPr>
            <w:tcW w:w="560" w:type="pct"/>
            <w:tcBorders>
              <w:top w:val="single" w:sz="4" w:space="0" w:color="auto"/>
              <w:left w:val="single" w:sz="6" w:space="0" w:color="000000"/>
              <w:bottom w:val="single" w:sz="4" w:space="0" w:color="auto"/>
              <w:right w:val="single" w:sz="6" w:space="0" w:color="000000"/>
            </w:tcBorders>
            <w:hideMark/>
          </w:tcPr>
          <w:p w14:paraId="03D46ADD" w14:textId="77777777" w:rsidR="008E331D" w:rsidRDefault="008E331D">
            <w:pPr>
              <w:pStyle w:val="TAL"/>
            </w:pPr>
            <w:r>
              <w:t>1</w:t>
            </w:r>
          </w:p>
        </w:tc>
        <w:tc>
          <w:tcPr>
            <w:tcW w:w="523" w:type="pct"/>
            <w:tcBorders>
              <w:top w:val="single" w:sz="4" w:space="0" w:color="auto"/>
              <w:left w:val="single" w:sz="6" w:space="0" w:color="000000"/>
              <w:bottom w:val="single" w:sz="4" w:space="0" w:color="auto"/>
              <w:right w:val="single" w:sz="6" w:space="0" w:color="000000"/>
            </w:tcBorders>
            <w:hideMark/>
          </w:tcPr>
          <w:p w14:paraId="07145EA1" w14:textId="77777777" w:rsidR="008E331D" w:rsidRDefault="008E331D">
            <w:pPr>
              <w:pStyle w:val="TAL"/>
            </w:pPr>
            <w:r>
              <w:t>403 Forbidden</w:t>
            </w:r>
          </w:p>
        </w:tc>
        <w:tc>
          <w:tcPr>
            <w:tcW w:w="2521" w:type="pct"/>
            <w:tcBorders>
              <w:top w:val="single" w:sz="4" w:space="0" w:color="auto"/>
              <w:left w:val="single" w:sz="6" w:space="0" w:color="000000"/>
              <w:bottom w:val="single" w:sz="4" w:space="0" w:color="auto"/>
              <w:right w:val="single" w:sz="6" w:space="0" w:color="000000"/>
            </w:tcBorders>
            <w:hideMark/>
          </w:tcPr>
          <w:p w14:paraId="337EFEC3" w14:textId="77777777" w:rsidR="008E331D" w:rsidRDefault="008E331D">
            <w:pPr>
              <w:pStyle w:val="TAL"/>
            </w:pPr>
            <w:r>
              <w:t>This represents the case where the receiving SEPP fails to process the reconstructed message due to PLMN ID verification failure. The "cause" attribute shall be set to "PLMNID_MISMATCH".</w:t>
            </w:r>
          </w:p>
        </w:tc>
      </w:tr>
      <w:tr w:rsidR="008E331D" w14:paraId="7F2F8CC8" w14:textId="77777777" w:rsidTr="008E331D">
        <w:trPr>
          <w:jc w:val="center"/>
        </w:trPr>
        <w:tc>
          <w:tcPr>
            <w:tcW w:w="1136" w:type="pct"/>
            <w:tcBorders>
              <w:top w:val="single" w:sz="4" w:space="0" w:color="auto"/>
              <w:left w:val="single" w:sz="6" w:space="0" w:color="000000"/>
              <w:bottom w:val="single" w:sz="6" w:space="0" w:color="000000"/>
              <w:right w:val="single" w:sz="6" w:space="0" w:color="000000"/>
            </w:tcBorders>
            <w:hideMark/>
          </w:tcPr>
          <w:p w14:paraId="66F5A3CF" w14:textId="77777777" w:rsidR="008E331D" w:rsidRDefault="008E331D">
            <w:pPr>
              <w:pStyle w:val="TAL"/>
            </w:pPr>
            <w:r>
              <w:t>ProblemDetails</w:t>
            </w:r>
          </w:p>
        </w:tc>
        <w:tc>
          <w:tcPr>
            <w:tcW w:w="261" w:type="pct"/>
            <w:tcBorders>
              <w:top w:val="single" w:sz="4" w:space="0" w:color="auto"/>
              <w:left w:val="single" w:sz="6" w:space="0" w:color="000000"/>
              <w:bottom w:val="single" w:sz="6" w:space="0" w:color="000000"/>
              <w:right w:val="single" w:sz="6" w:space="0" w:color="000000"/>
            </w:tcBorders>
            <w:hideMark/>
          </w:tcPr>
          <w:p w14:paraId="789A2266" w14:textId="77777777" w:rsidR="008E331D" w:rsidRDefault="008E331D">
            <w:pPr>
              <w:pStyle w:val="TAC"/>
            </w:pPr>
            <w:r>
              <w:t>M</w:t>
            </w:r>
          </w:p>
        </w:tc>
        <w:tc>
          <w:tcPr>
            <w:tcW w:w="560" w:type="pct"/>
            <w:tcBorders>
              <w:top w:val="single" w:sz="4" w:space="0" w:color="auto"/>
              <w:left w:val="single" w:sz="6" w:space="0" w:color="000000"/>
              <w:bottom w:val="single" w:sz="6" w:space="0" w:color="000000"/>
              <w:right w:val="single" w:sz="6" w:space="0" w:color="000000"/>
            </w:tcBorders>
            <w:hideMark/>
          </w:tcPr>
          <w:p w14:paraId="4C2699F7" w14:textId="77777777" w:rsidR="008E331D" w:rsidRDefault="008E331D">
            <w:pPr>
              <w:pStyle w:val="TAL"/>
            </w:pPr>
            <w:r>
              <w:t>1</w:t>
            </w:r>
          </w:p>
        </w:tc>
        <w:tc>
          <w:tcPr>
            <w:tcW w:w="523" w:type="pct"/>
            <w:tcBorders>
              <w:top w:val="single" w:sz="4" w:space="0" w:color="auto"/>
              <w:left w:val="single" w:sz="6" w:space="0" w:color="000000"/>
              <w:bottom w:val="single" w:sz="6" w:space="0" w:color="000000"/>
              <w:right w:val="single" w:sz="6" w:space="0" w:color="000000"/>
            </w:tcBorders>
            <w:hideMark/>
          </w:tcPr>
          <w:p w14:paraId="7FED7CC2" w14:textId="77777777" w:rsidR="008E331D" w:rsidRDefault="008E331D">
            <w:pPr>
              <w:pStyle w:val="TAL"/>
            </w:pPr>
            <w:r>
              <w:t>4xx / 5xx</w:t>
            </w:r>
          </w:p>
        </w:tc>
        <w:tc>
          <w:tcPr>
            <w:tcW w:w="2521" w:type="pct"/>
            <w:tcBorders>
              <w:top w:val="single" w:sz="4" w:space="0" w:color="auto"/>
              <w:left w:val="single" w:sz="6" w:space="0" w:color="000000"/>
              <w:bottom w:val="single" w:sz="6" w:space="0" w:color="000000"/>
              <w:right w:val="single" w:sz="6" w:space="0" w:color="000000"/>
            </w:tcBorders>
            <w:hideMark/>
          </w:tcPr>
          <w:p w14:paraId="54D80B1F" w14:textId="77777777" w:rsidR="008E331D" w:rsidRDefault="008E331D">
            <w:pPr>
              <w:pStyle w:val="TAL"/>
            </w:pPr>
            <w:r>
              <w:t>All the mandatory to support 4xx and 5xx status codes as specified in clause 5.2.7.1 and their corresponding application errors specified in clause 5.2.7.2 of 3GPP TS 29.500 [4] shall be supported.</w:t>
            </w:r>
          </w:p>
        </w:tc>
      </w:tr>
    </w:tbl>
    <w:p w14:paraId="5E38E3C5" w14:textId="77777777" w:rsidR="008E331D" w:rsidRDefault="008E331D" w:rsidP="008E331D"/>
    <w:p w14:paraId="4786D402" w14:textId="77777777" w:rsidR="008E331D" w:rsidRDefault="008E331D" w:rsidP="008E331D">
      <w:pPr>
        <w:pStyle w:val="Heading3"/>
        <w:rPr>
          <w:rFonts w:eastAsia="SimSun"/>
        </w:rPr>
      </w:pPr>
      <w:bookmarkStart w:id="241" w:name="_Toc67731701"/>
      <w:bookmarkStart w:id="242" w:name="_Toc67732039"/>
      <w:r>
        <w:rPr>
          <w:rFonts w:eastAsia="SimSun"/>
        </w:rPr>
        <w:t>6.2.5</w:t>
      </w:r>
      <w:r>
        <w:rPr>
          <w:rFonts w:eastAsia="SimSun"/>
        </w:rPr>
        <w:tab/>
        <w:t>Data Model</w:t>
      </w:r>
      <w:bookmarkEnd w:id="241"/>
      <w:bookmarkEnd w:id="242"/>
    </w:p>
    <w:p w14:paraId="1A802998" w14:textId="77777777" w:rsidR="008E331D" w:rsidRDefault="008E331D" w:rsidP="008E331D">
      <w:pPr>
        <w:pStyle w:val="Heading4"/>
        <w:ind w:left="0" w:firstLine="0"/>
        <w:rPr>
          <w:rFonts w:eastAsia="SimSun"/>
        </w:rPr>
      </w:pPr>
      <w:bookmarkStart w:id="243" w:name="_Toc67731702"/>
      <w:bookmarkStart w:id="244" w:name="_Toc67732040"/>
      <w:r>
        <w:rPr>
          <w:rFonts w:eastAsia="SimSun"/>
        </w:rPr>
        <w:t>6.2.5.1</w:t>
      </w:r>
      <w:r>
        <w:rPr>
          <w:rFonts w:eastAsia="SimSun"/>
        </w:rPr>
        <w:tab/>
        <w:t>General</w:t>
      </w:r>
      <w:bookmarkEnd w:id="243"/>
      <w:bookmarkEnd w:id="244"/>
    </w:p>
    <w:p w14:paraId="41C87007" w14:textId="77777777" w:rsidR="008E331D" w:rsidRDefault="008E331D" w:rsidP="008E331D">
      <w:pPr>
        <w:rPr>
          <w:rFonts w:eastAsia="SimSun"/>
        </w:rPr>
      </w:pPr>
      <w:r>
        <w:t>This clause specifies the application data model supported by the API.</w:t>
      </w:r>
    </w:p>
    <w:p w14:paraId="417EA525" w14:textId="77777777" w:rsidR="008E331D" w:rsidRDefault="008E331D" w:rsidP="008E331D">
      <w:r>
        <w:t>Table 6.3.5.1-1 specifies the data types defined for the N32 interface.</w:t>
      </w:r>
    </w:p>
    <w:p w14:paraId="329245CC" w14:textId="77777777" w:rsidR="008E331D" w:rsidRDefault="008E331D" w:rsidP="008E331D">
      <w:pPr>
        <w:pStyle w:val="TH"/>
      </w:pPr>
      <w:r>
        <w:t>Table 6.2.5.1-1: N32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28"/>
        <w:gridCol w:w="1672"/>
        <w:gridCol w:w="5274"/>
      </w:tblGrid>
      <w:tr w:rsidR="008E331D" w14:paraId="454AA24D" w14:textId="77777777" w:rsidTr="008E331D">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308C7648" w14:textId="77777777" w:rsidR="008E331D" w:rsidRDefault="008E331D">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7A27376" w14:textId="77777777" w:rsidR="008E331D" w:rsidRDefault="008E331D">
            <w:pPr>
              <w:pStyle w:val="TAH"/>
            </w:pPr>
            <w:r>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4E343E66" w14:textId="77777777" w:rsidR="008E331D" w:rsidRDefault="008E331D">
            <w:pPr>
              <w:pStyle w:val="TAH"/>
            </w:pPr>
            <w:r>
              <w:t>Description</w:t>
            </w:r>
          </w:p>
        </w:tc>
      </w:tr>
      <w:tr w:rsidR="008E331D" w14:paraId="7C124C2E" w14:textId="77777777" w:rsidTr="008E331D">
        <w:trPr>
          <w:jc w:val="center"/>
        </w:trPr>
        <w:tc>
          <w:tcPr>
            <w:tcW w:w="2035" w:type="dxa"/>
            <w:tcBorders>
              <w:top w:val="single" w:sz="4" w:space="0" w:color="auto"/>
              <w:left w:val="single" w:sz="4" w:space="0" w:color="auto"/>
              <w:bottom w:val="single" w:sz="4" w:space="0" w:color="auto"/>
              <w:right w:val="single" w:sz="4" w:space="0" w:color="auto"/>
            </w:tcBorders>
            <w:hideMark/>
          </w:tcPr>
          <w:p w14:paraId="5B41363E" w14:textId="77777777" w:rsidR="008E331D" w:rsidRDefault="008E331D">
            <w:pPr>
              <w:pStyle w:val="TAL"/>
            </w:pPr>
            <w:r>
              <w:t>N32fReformattedReqMsg</w:t>
            </w:r>
          </w:p>
        </w:tc>
        <w:tc>
          <w:tcPr>
            <w:tcW w:w="1701" w:type="dxa"/>
            <w:tcBorders>
              <w:top w:val="single" w:sz="4" w:space="0" w:color="auto"/>
              <w:left w:val="single" w:sz="4" w:space="0" w:color="auto"/>
              <w:bottom w:val="single" w:sz="4" w:space="0" w:color="auto"/>
              <w:right w:val="single" w:sz="4" w:space="0" w:color="auto"/>
            </w:tcBorders>
            <w:hideMark/>
          </w:tcPr>
          <w:p w14:paraId="6FCAD34B" w14:textId="77777777" w:rsidR="008E331D" w:rsidRDefault="008E331D">
            <w:pPr>
              <w:pStyle w:val="TAL"/>
            </w:pPr>
            <w:r>
              <w:t>6.2.5.2.2</w:t>
            </w:r>
          </w:p>
        </w:tc>
        <w:tc>
          <w:tcPr>
            <w:tcW w:w="5438" w:type="dxa"/>
            <w:tcBorders>
              <w:top w:val="single" w:sz="4" w:space="0" w:color="auto"/>
              <w:left w:val="single" w:sz="4" w:space="0" w:color="auto"/>
              <w:bottom w:val="single" w:sz="4" w:space="0" w:color="auto"/>
              <w:right w:val="single" w:sz="4" w:space="0" w:color="auto"/>
            </w:tcBorders>
          </w:tcPr>
          <w:p w14:paraId="5318DE3A" w14:textId="77777777" w:rsidR="008E331D" w:rsidRDefault="008E331D">
            <w:pPr>
              <w:pStyle w:val="TAL"/>
              <w:rPr>
                <w:rFonts w:cs="Arial"/>
                <w:szCs w:val="18"/>
              </w:rPr>
            </w:pPr>
          </w:p>
        </w:tc>
      </w:tr>
      <w:tr w:rsidR="008E331D" w14:paraId="6FBB0A03" w14:textId="77777777" w:rsidTr="008E331D">
        <w:trPr>
          <w:jc w:val="center"/>
        </w:trPr>
        <w:tc>
          <w:tcPr>
            <w:tcW w:w="2035" w:type="dxa"/>
            <w:tcBorders>
              <w:top w:val="single" w:sz="4" w:space="0" w:color="auto"/>
              <w:left w:val="single" w:sz="4" w:space="0" w:color="auto"/>
              <w:bottom w:val="single" w:sz="4" w:space="0" w:color="auto"/>
              <w:right w:val="single" w:sz="4" w:space="0" w:color="auto"/>
            </w:tcBorders>
            <w:hideMark/>
          </w:tcPr>
          <w:p w14:paraId="65017D3D" w14:textId="77777777" w:rsidR="008E331D" w:rsidRDefault="008E331D">
            <w:pPr>
              <w:pStyle w:val="TAL"/>
            </w:pPr>
            <w:r>
              <w:t>N32fReformattedRspMsg</w:t>
            </w:r>
          </w:p>
        </w:tc>
        <w:tc>
          <w:tcPr>
            <w:tcW w:w="1701" w:type="dxa"/>
            <w:tcBorders>
              <w:top w:val="single" w:sz="4" w:space="0" w:color="auto"/>
              <w:left w:val="single" w:sz="4" w:space="0" w:color="auto"/>
              <w:bottom w:val="single" w:sz="4" w:space="0" w:color="auto"/>
              <w:right w:val="single" w:sz="4" w:space="0" w:color="auto"/>
            </w:tcBorders>
            <w:hideMark/>
          </w:tcPr>
          <w:p w14:paraId="052E892C" w14:textId="77777777" w:rsidR="008E331D" w:rsidRDefault="008E331D">
            <w:pPr>
              <w:pStyle w:val="TAL"/>
            </w:pPr>
            <w:r>
              <w:t>6.2.5.2.3</w:t>
            </w:r>
          </w:p>
        </w:tc>
        <w:tc>
          <w:tcPr>
            <w:tcW w:w="5438" w:type="dxa"/>
            <w:tcBorders>
              <w:top w:val="single" w:sz="4" w:space="0" w:color="auto"/>
              <w:left w:val="single" w:sz="4" w:space="0" w:color="auto"/>
              <w:bottom w:val="single" w:sz="4" w:space="0" w:color="auto"/>
              <w:right w:val="single" w:sz="4" w:space="0" w:color="auto"/>
            </w:tcBorders>
          </w:tcPr>
          <w:p w14:paraId="655101B3" w14:textId="77777777" w:rsidR="008E331D" w:rsidRDefault="008E331D">
            <w:pPr>
              <w:pStyle w:val="TAL"/>
              <w:rPr>
                <w:rFonts w:cs="Arial"/>
                <w:szCs w:val="18"/>
              </w:rPr>
            </w:pPr>
          </w:p>
        </w:tc>
      </w:tr>
      <w:tr w:rsidR="008E331D" w14:paraId="21043D8D" w14:textId="77777777" w:rsidTr="008E331D">
        <w:trPr>
          <w:jc w:val="center"/>
        </w:trPr>
        <w:tc>
          <w:tcPr>
            <w:tcW w:w="2035" w:type="dxa"/>
            <w:tcBorders>
              <w:top w:val="single" w:sz="4" w:space="0" w:color="auto"/>
              <w:left w:val="single" w:sz="4" w:space="0" w:color="auto"/>
              <w:bottom w:val="single" w:sz="4" w:space="0" w:color="auto"/>
              <w:right w:val="single" w:sz="4" w:space="0" w:color="auto"/>
            </w:tcBorders>
            <w:hideMark/>
          </w:tcPr>
          <w:p w14:paraId="757C1B0F" w14:textId="77777777" w:rsidR="008E331D" w:rsidRDefault="008E331D">
            <w:pPr>
              <w:pStyle w:val="TAL"/>
            </w:pPr>
            <w:r>
              <w:t>AuthenticatedBlock</w:t>
            </w:r>
          </w:p>
        </w:tc>
        <w:tc>
          <w:tcPr>
            <w:tcW w:w="1701" w:type="dxa"/>
            <w:tcBorders>
              <w:top w:val="single" w:sz="4" w:space="0" w:color="auto"/>
              <w:left w:val="single" w:sz="4" w:space="0" w:color="auto"/>
              <w:bottom w:val="single" w:sz="4" w:space="0" w:color="auto"/>
              <w:right w:val="single" w:sz="4" w:space="0" w:color="auto"/>
            </w:tcBorders>
            <w:hideMark/>
          </w:tcPr>
          <w:p w14:paraId="352705F6" w14:textId="77777777" w:rsidR="008E331D" w:rsidRDefault="008E331D">
            <w:pPr>
              <w:pStyle w:val="TAL"/>
            </w:pPr>
            <w:r>
              <w:t>6.2.5.2.4</w:t>
            </w:r>
          </w:p>
        </w:tc>
        <w:tc>
          <w:tcPr>
            <w:tcW w:w="5438" w:type="dxa"/>
            <w:tcBorders>
              <w:top w:val="single" w:sz="4" w:space="0" w:color="auto"/>
              <w:left w:val="single" w:sz="4" w:space="0" w:color="auto"/>
              <w:bottom w:val="single" w:sz="4" w:space="0" w:color="auto"/>
              <w:right w:val="single" w:sz="4" w:space="0" w:color="auto"/>
            </w:tcBorders>
          </w:tcPr>
          <w:p w14:paraId="351C7D6B" w14:textId="77777777" w:rsidR="008E331D" w:rsidRDefault="008E331D">
            <w:pPr>
              <w:pStyle w:val="TAL"/>
              <w:rPr>
                <w:rFonts w:cs="Arial"/>
                <w:szCs w:val="18"/>
              </w:rPr>
            </w:pPr>
          </w:p>
        </w:tc>
      </w:tr>
      <w:tr w:rsidR="008E331D" w14:paraId="4C4D578B" w14:textId="77777777" w:rsidTr="008E331D">
        <w:trPr>
          <w:jc w:val="center"/>
        </w:trPr>
        <w:tc>
          <w:tcPr>
            <w:tcW w:w="2035" w:type="dxa"/>
            <w:tcBorders>
              <w:top w:val="single" w:sz="4" w:space="0" w:color="auto"/>
              <w:left w:val="single" w:sz="4" w:space="0" w:color="auto"/>
              <w:bottom w:val="single" w:sz="4" w:space="0" w:color="auto"/>
              <w:right w:val="single" w:sz="4" w:space="0" w:color="auto"/>
            </w:tcBorders>
            <w:hideMark/>
          </w:tcPr>
          <w:p w14:paraId="3ABA0F3B" w14:textId="77777777" w:rsidR="008E331D" w:rsidRDefault="008E331D">
            <w:pPr>
              <w:pStyle w:val="TAL"/>
            </w:pPr>
            <w:r>
              <w:t>ClearTextBlock</w:t>
            </w:r>
          </w:p>
        </w:tc>
        <w:tc>
          <w:tcPr>
            <w:tcW w:w="1701" w:type="dxa"/>
            <w:tcBorders>
              <w:top w:val="single" w:sz="4" w:space="0" w:color="auto"/>
              <w:left w:val="single" w:sz="4" w:space="0" w:color="auto"/>
              <w:bottom w:val="single" w:sz="4" w:space="0" w:color="auto"/>
              <w:right w:val="single" w:sz="4" w:space="0" w:color="auto"/>
            </w:tcBorders>
            <w:hideMark/>
          </w:tcPr>
          <w:p w14:paraId="0EE72F71" w14:textId="77777777" w:rsidR="008E331D" w:rsidRDefault="008E331D">
            <w:pPr>
              <w:pStyle w:val="TAL"/>
            </w:pPr>
            <w:r>
              <w:t>6.2.5.2.5</w:t>
            </w:r>
          </w:p>
        </w:tc>
        <w:tc>
          <w:tcPr>
            <w:tcW w:w="5438" w:type="dxa"/>
            <w:tcBorders>
              <w:top w:val="single" w:sz="4" w:space="0" w:color="auto"/>
              <w:left w:val="single" w:sz="4" w:space="0" w:color="auto"/>
              <w:bottom w:val="single" w:sz="4" w:space="0" w:color="auto"/>
              <w:right w:val="single" w:sz="4" w:space="0" w:color="auto"/>
            </w:tcBorders>
          </w:tcPr>
          <w:p w14:paraId="5613AFD5" w14:textId="77777777" w:rsidR="008E331D" w:rsidRDefault="008E331D">
            <w:pPr>
              <w:pStyle w:val="TAL"/>
              <w:rPr>
                <w:rFonts w:cs="Arial"/>
                <w:szCs w:val="18"/>
              </w:rPr>
            </w:pPr>
          </w:p>
        </w:tc>
      </w:tr>
      <w:tr w:rsidR="008E331D" w14:paraId="31504A19" w14:textId="77777777" w:rsidTr="008E331D">
        <w:trPr>
          <w:jc w:val="center"/>
        </w:trPr>
        <w:tc>
          <w:tcPr>
            <w:tcW w:w="2035" w:type="dxa"/>
            <w:tcBorders>
              <w:top w:val="single" w:sz="4" w:space="0" w:color="auto"/>
              <w:left w:val="single" w:sz="4" w:space="0" w:color="auto"/>
              <w:bottom w:val="single" w:sz="4" w:space="0" w:color="auto"/>
              <w:right w:val="single" w:sz="4" w:space="0" w:color="auto"/>
            </w:tcBorders>
            <w:hideMark/>
          </w:tcPr>
          <w:p w14:paraId="4E244F2E" w14:textId="77777777" w:rsidR="008E331D" w:rsidRDefault="008E331D">
            <w:pPr>
              <w:pStyle w:val="TAL"/>
            </w:pPr>
            <w:r>
              <w:t>RequestLine</w:t>
            </w:r>
          </w:p>
        </w:tc>
        <w:tc>
          <w:tcPr>
            <w:tcW w:w="1701" w:type="dxa"/>
            <w:tcBorders>
              <w:top w:val="single" w:sz="4" w:space="0" w:color="auto"/>
              <w:left w:val="single" w:sz="4" w:space="0" w:color="auto"/>
              <w:bottom w:val="single" w:sz="4" w:space="0" w:color="auto"/>
              <w:right w:val="single" w:sz="4" w:space="0" w:color="auto"/>
            </w:tcBorders>
            <w:hideMark/>
          </w:tcPr>
          <w:p w14:paraId="61FE6FD3" w14:textId="77777777" w:rsidR="008E331D" w:rsidRDefault="008E331D">
            <w:pPr>
              <w:pStyle w:val="TAL"/>
            </w:pPr>
            <w:r>
              <w:t>6.2.5.2.6</w:t>
            </w:r>
          </w:p>
        </w:tc>
        <w:tc>
          <w:tcPr>
            <w:tcW w:w="5438" w:type="dxa"/>
            <w:tcBorders>
              <w:top w:val="single" w:sz="4" w:space="0" w:color="auto"/>
              <w:left w:val="single" w:sz="4" w:space="0" w:color="auto"/>
              <w:bottom w:val="single" w:sz="4" w:space="0" w:color="auto"/>
              <w:right w:val="single" w:sz="4" w:space="0" w:color="auto"/>
            </w:tcBorders>
          </w:tcPr>
          <w:p w14:paraId="7914E2DE" w14:textId="77777777" w:rsidR="008E331D" w:rsidRDefault="008E331D">
            <w:pPr>
              <w:pStyle w:val="TAL"/>
              <w:rPr>
                <w:rFonts w:cs="Arial"/>
                <w:szCs w:val="18"/>
              </w:rPr>
            </w:pPr>
          </w:p>
        </w:tc>
      </w:tr>
      <w:tr w:rsidR="008E331D" w14:paraId="4BF0CB9C" w14:textId="77777777" w:rsidTr="008E331D">
        <w:trPr>
          <w:jc w:val="center"/>
        </w:trPr>
        <w:tc>
          <w:tcPr>
            <w:tcW w:w="2035" w:type="dxa"/>
            <w:tcBorders>
              <w:top w:val="single" w:sz="4" w:space="0" w:color="auto"/>
              <w:left w:val="single" w:sz="4" w:space="0" w:color="auto"/>
              <w:bottom w:val="single" w:sz="4" w:space="0" w:color="auto"/>
              <w:right w:val="single" w:sz="4" w:space="0" w:color="auto"/>
            </w:tcBorders>
            <w:hideMark/>
          </w:tcPr>
          <w:p w14:paraId="703766D6" w14:textId="77777777" w:rsidR="008E331D" w:rsidRDefault="008E331D">
            <w:pPr>
              <w:pStyle w:val="TAL"/>
            </w:pPr>
            <w:r>
              <w:t>HttpHeader</w:t>
            </w:r>
          </w:p>
        </w:tc>
        <w:tc>
          <w:tcPr>
            <w:tcW w:w="1701" w:type="dxa"/>
            <w:tcBorders>
              <w:top w:val="single" w:sz="4" w:space="0" w:color="auto"/>
              <w:left w:val="single" w:sz="4" w:space="0" w:color="auto"/>
              <w:bottom w:val="single" w:sz="4" w:space="0" w:color="auto"/>
              <w:right w:val="single" w:sz="4" w:space="0" w:color="auto"/>
            </w:tcBorders>
            <w:hideMark/>
          </w:tcPr>
          <w:p w14:paraId="18712411" w14:textId="77777777" w:rsidR="008E331D" w:rsidRDefault="008E331D">
            <w:pPr>
              <w:pStyle w:val="TAL"/>
            </w:pPr>
            <w:r>
              <w:t>6.2.5.2.7</w:t>
            </w:r>
          </w:p>
        </w:tc>
        <w:tc>
          <w:tcPr>
            <w:tcW w:w="5438" w:type="dxa"/>
            <w:tcBorders>
              <w:top w:val="single" w:sz="4" w:space="0" w:color="auto"/>
              <w:left w:val="single" w:sz="4" w:space="0" w:color="auto"/>
              <w:bottom w:val="single" w:sz="4" w:space="0" w:color="auto"/>
              <w:right w:val="single" w:sz="4" w:space="0" w:color="auto"/>
            </w:tcBorders>
          </w:tcPr>
          <w:p w14:paraId="4781719F" w14:textId="77777777" w:rsidR="008E331D" w:rsidRDefault="008E331D">
            <w:pPr>
              <w:pStyle w:val="TAL"/>
              <w:rPr>
                <w:rFonts w:cs="Arial"/>
                <w:szCs w:val="18"/>
              </w:rPr>
            </w:pPr>
          </w:p>
        </w:tc>
      </w:tr>
      <w:tr w:rsidR="008E331D" w14:paraId="6BCF952F" w14:textId="77777777" w:rsidTr="008E331D">
        <w:trPr>
          <w:jc w:val="center"/>
        </w:trPr>
        <w:tc>
          <w:tcPr>
            <w:tcW w:w="2035" w:type="dxa"/>
            <w:tcBorders>
              <w:top w:val="single" w:sz="4" w:space="0" w:color="auto"/>
              <w:left w:val="single" w:sz="4" w:space="0" w:color="auto"/>
              <w:bottom w:val="single" w:sz="4" w:space="0" w:color="auto"/>
              <w:right w:val="single" w:sz="4" w:space="0" w:color="auto"/>
            </w:tcBorders>
            <w:hideMark/>
          </w:tcPr>
          <w:p w14:paraId="6FBFFA42" w14:textId="77777777" w:rsidR="008E331D" w:rsidRDefault="008E331D">
            <w:pPr>
              <w:pStyle w:val="TAL"/>
            </w:pPr>
            <w:r>
              <w:t>HttpPayload</w:t>
            </w:r>
          </w:p>
        </w:tc>
        <w:tc>
          <w:tcPr>
            <w:tcW w:w="1701" w:type="dxa"/>
            <w:tcBorders>
              <w:top w:val="single" w:sz="4" w:space="0" w:color="auto"/>
              <w:left w:val="single" w:sz="4" w:space="0" w:color="auto"/>
              <w:bottom w:val="single" w:sz="4" w:space="0" w:color="auto"/>
              <w:right w:val="single" w:sz="4" w:space="0" w:color="auto"/>
            </w:tcBorders>
            <w:hideMark/>
          </w:tcPr>
          <w:p w14:paraId="32F0A6F8" w14:textId="77777777" w:rsidR="008E331D" w:rsidRDefault="008E331D">
            <w:pPr>
              <w:pStyle w:val="TAL"/>
            </w:pPr>
            <w:r>
              <w:t>6.2.5.2.8</w:t>
            </w:r>
          </w:p>
        </w:tc>
        <w:tc>
          <w:tcPr>
            <w:tcW w:w="5438" w:type="dxa"/>
            <w:tcBorders>
              <w:top w:val="single" w:sz="4" w:space="0" w:color="auto"/>
              <w:left w:val="single" w:sz="4" w:space="0" w:color="auto"/>
              <w:bottom w:val="single" w:sz="4" w:space="0" w:color="auto"/>
              <w:right w:val="single" w:sz="4" w:space="0" w:color="auto"/>
            </w:tcBorders>
          </w:tcPr>
          <w:p w14:paraId="55424EA3" w14:textId="77777777" w:rsidR="008E331D" w:rsidRDefault="008E331D">
            <w:pPr>
              <w:pStyle w:val="TAL"/>
              <w:rPr>
                <w:rFonts w:cs="Arial"/>
                <w:szCs w:val="18"/>
              </w:rPr>
            </w:pPr>
          </w:p>
        </w:tc>
      </w:tr>
      <w:tr w:rsidR="008E331D" w14:paraId="5C123D46" w14:textId="77777777" w:rsidTr="008E331D">
        <w:trPr>
          <w:jc w:val="center"/>
        </w:trPr>
        <w:tc>
          <w:tcPr>
            <w:tcW w:w="2035" w:type="dxa"/>
            <w:tcBorders>
              <w:top w:val="single" w:sz="4" w:space="0" w:color="auto"/>
              <w:left w:val="single" w:sz="4" w:space="0" w:color="auto"/>
              <w:bottom w:val="single" w:sz="4" w:space="0" w:color="auto"/>
              <w:right w:val="single" w:sz="4" w:space="0" w:color="auto"/>
            </w:tcBorders>
            <w:hideMark/>
          </w:tcPr>
          <w:p w14:paraId="159B2157" w14:textId="77777777" w:rsidR="008E331D" w:rsidRDefault="008E331D">
            <w:pPr>
              <w:pStyle w:val="TAL"/>
            </w:pPr>
            <w:r>
              <w:t>MetaData</w:t>
            </w:r>
          </w:p>
        </w:tc>
        <w:tc>
          <w:tcPr>
            <w:tcW w:w="1701" w:type="dxa"/>
            <w:tcBorders>
              <w:top w:val="single" w:sz="4" w:space="0" w:color="auto"/>
              <w:left w:val="single" w:sz="4" w:space="0" w:color="auto"/>
              <w:bottom w:val="single" w:sz="4" w:space="0" w:color="auto"/>
              <w:right w:val="single" w:sz="4" w:space="0" w:color="auto"/>
            </w:tcBorders>
            <w:hideMark/>
          </w:tcPr>
          <w:p w14:paraId="7B5AC46B" w14:textId="77777777" w:rsidR="008E331D" w:rsidRDefault="008E331D">
            <w:pPr>
              <w:pStyle w:val="TAL"/>
            </w:pPr>
            <w:r>
              <w:t>6.2.5.2.9</w:t>
            </w:r>
          </w:p>
        </w:tc>
        <w:tc>
          <w:tcPr>
            <w:tcW w:w="5438" w:type="dxa"/>
            <w:tcBorders>
              <w:top w:val="single" w:sz="4" w:space="0" w:color="auto"/>
              <w:left w:val="single" w:sz="4" w:space="0" w:color="auto"/>
              <w:bottom w:val="single" w:sz="4" w:space="0" w:color="auto"/>
              <w:right w:val="single" w:sz="4" w:space="0" w:color="auto"/>
            </w:tcBorders>
          </w:tcPr>
          <w:p w14:paraId="642E3774" w14:textId="77777777" w:rsidR="008E331D" w:rsidRDefault="008E331D">
            <w:pPr>
              <w:pStyle w:val="TAL"/>
              <w:rPr>
                <w:rFonts w:cs="Arial"/>
                <w:szCs w:val="18"/>
              </w:rPr>
            </w:pPr>
          </w:p>
        </w:tc>
      </w:tr>
      <w:tr w:rsidR="008E331D" w14:paraId="30F8D99D" w14:textId="77777777" w:rsidTr="008E331D">
        <w:trPr>
          <w:jc w:val="center"/>
        </w:trPr>
        <w:tc>
          <w:tcPr>
            <w:tcW w:w="2035" w:type="dxa"/>
            <w:tcBorders>
              <w:top w:val="single" w:sz="4" w:space="0" w:color="auto"/>
              <w:left w:val="single" w:sz="4" w:space="0" w:color="auto"/>
              <w:bottom w:val="single" w:sz="4" w:space="0" w:color="auto"/>
              <w:right w:val="single" w:sz="4" w:space="0" w:color="auto"/>
            </w:tcBorders>
            <w:hideMark/>
          </w:tcPr>
          <w:p w14:paraId="42C581FE" w14:textId="77777777" w:rsidR="008E331D" w:rsidRDefault="008E331D">
            <w:pPr>
              <w:pStyle w:val="TAL"/>
            </w:pPr>
            <w:r>
              <w:t>Modifications</w:t>
            </w:r>
          </w:p>
        </w:tc>
        <w:tc>
          <w:tcPr>
            <w:tcW w:w="1701" w:type="dxa"/>
            <w:tcBorders>
              <w:top w:val="single" w:sz="4" w:space="0" w:color="auto"/>
              <w:left w:val="single" w:sz="4" w:space="0" w:color="auto"/>
              <w:bottom w:val="single" w:sz="4" w:space="0" w:color="auto"/>
              <w:right w:val="single" w:sz="4" w:space="0" w:color="auto"/>
            </w:tcBorders>
            <w:hideMark/>
          </w:tcPr>
          <w:p w14:paraId="2E18C5C4" w14:textId="77777777" w:rsidR="008E331D" w:rsidRDefault="008E331D">
            <w:pPr>
              <w:pStyle w:val="TAL"/>
            </w:pPr>
            <w:r>
              <w:t>6.2.5.2.10</w:t>
            </w:r>
          </w:p>
        </w:tc>
        <w:tc>
          <w:tcPr>
            <w:tcW w:w="5438" w:type="dxa"/>
            <w:tcBorders>
              <w:top w:val="single" w:sz="4" w:space="0" w:color="auto"/>
              <w:left w:val="single" w:sz="4" w:space="0" w:color="auto"/>
              <w:bottom w:val="single" w:sz="4" w:space="0" w:color="auto"/>
              <w:right w:val="single" w:sz="4" w:space="0" w:color="auto"/>
            </w:tcBorders>
          </w:tcPr>
          <w:p w14:paraId="0767B78A" w14:textId="77777777" w:rsidR="008E331D" w:rsidRDefault="008E331D">
            <w:pPr>
              <w:pStyle w:val="TAL"/>
              <w:rPr>
                <w:rFonts w:cs="Arial"/>
                <w:szCs w:val="18"/>
              </w:rPr>
            </w:pPr>
          </w:p>
        </w:tc>
      </w:tr>
      <w:tr w:rsidR="008E331D" w14:paraId="34A1874C" w14:textId="77777777" w:rsidTr="008E331D">
        <w:trPr>
          <w:jc w:val="center"/>
        </w:trPr>
        <w:tc>
          <w:tcPr>
            <w:tcW w:w="2035" w:type="dxa"/>
            <w:tcBorders>
              <w:top w:val="single" w:sz="4" w:space="0" w:color="auto"/>
              <w:left w:val="single" w:sz="4" w:space="0" w:color="auto"/>
              <w:bottom w:val="single" w:sz="4" w:space="0" w:color="auto"/>
              <w:right w:val="single" w:sz="4" w:space="0" w:color="auto"/>
            </w:tcBorders>
            <w:hideMark/>
          </w:tcPr>
          <w:p w14:paraId="55C12384" w14:textId="77777777" w:rsidR="008E331D" w:rsidRDefault="008E331D">
            <w:pPr>
              <w:pStyle w:val="TAL"/>
            </w:pPr>
            <w:r>
              <w:t>FlatJweJson</w:t>
            </w:r>
          </w:p>
        </w:tc>
        <w:tc>
          <w:tcPr>
            <w:tcW w:w="1701" w:type="dxa"/>
            <w:tcBorders>
              <w:top w:val="single" w:sz="4" w:space="0" w:color="auto"/>
              <w:left w:val="single" w:sz="4" w:space="0" w:color="auto"/>
              <w:bottom w:val="single" w:sz="4" w:space="0" w:color="auto"/>
              <w:right w:val="single" w:sz="4" w:space="0" w:color="auto"/>
            </w:tcBorders>
            <w:hideMark/>
          </w:tcPr>
          <w:p w14:paraId="6D7C63BB" w14:textId="77777777" w:rsidR="008E331D" w:rsidRDefault="008E331D">
            <w:pPr>
              <w:pStyle w:val="TAL"/>
            </w:pPr>
            <w:r>
              <w:t>6.2.5.2.11</w:t>
            </w:r>
          </w:p>
        </w:tc>
        <w:tc>
          <w:tcPr>
            <w:tcW w:w="5438" w:type="dxa"/>
            <w:tcBorders>
              <w:top w:val="single" w:sz="4" w:space="0" w:color="auto"/>
              <w:left w:val="single" w:sz="4" w:space="0" w:color="auto"/>
              <w:bottom w:val="single" w:sz="4" w:space="0" w:color="auto"/>
              <w:right w:val="single" w:sz="4" w:space="0" w:color="auto"/>
            </w:tcBorders>
          </w:tcPr>
          <w:p w14:paraId="580AE289" w14:textId="77777777" w:rsidR="008E331D" w:rsidRDefault="008E331D">
            <w:pPr>
              <w:pStyle w:val="TAL"/>
              <w:rPr>
                <w:rFonts w:cs="Arial"/>
                <w:szCs w:val="18"/>
              </w:rPr>
            </w:pPr>
          </w:p>
        </w:tc>
      </w:tr>
      <w:tr w:rsidR="008E331D" w14:paraId="7C693A9E" w14:textId="77777777" w:rsidTr="008E331D">
        <w:trPr>
          <w:jc w:val="center"/>
        </w:trPr>
        <w:tc>
          <w:tcPr>
            <w:tcW w:w="2035" w:type="dxa"/>
            <w:tcBorders>
              <w:top w:val="single" w:sz="4" w:space="0" w:color="auto"/>
              <w:left w:val="single" w:sz="4" w:space="0" w:color="auto"/>
              <w:bottom w:val="single" w:sz="4" w:space="0" w:color="auto"/>
              <w:right w:val="single" w:sz="4" w:space="0" w:color="auto"/>
            </w:tcBorders>
            <w:hideMark/>
          </w:tcPr>
          <w:p w14:paraId="33D04D2C" w14:textId="77777777" w:rsidR="008E331D" w:rsidRDefault="008E331D">
            <w:pPr>
              <w:pStyle w:val="TAL"/>
            </w:pPr>
            <w:r>
              <w:t>FlatJwsJson</w:t>
            </w:r>
          </w:p>
        </w:tc>
        <w:tc>
          <w:tcPr>
            <w:tcW w:w="1701" w:type="dxa"/>
            <w:tcBorders>
              <w:top w:val="single" w:sz="4" w:space="0" w:color="auto"/>
              <w:left w:val="single" w:sz="4" w:space="0" w:color="auto"/>
              <w:bottom w:val="single" w:sz="4" w:space="0" w:color="auto"/>
              <w:right w:val="single" w:sz="4" w:space="0" w:color="auto"/>
            </w:tcBorders>
            <w:hideMark/>
          </w:tcPr>
          <w:p w14:paraId="592D4D4D" w14:textId="77777777" w:rsidR="008E331D" w:rsidRDefault="008E331D">
            <w:pPr>
              <w:pStyle w:val="TAL"/>
            </w:pPr>
            <w:r>
              <w:t>6.2.5.2.12</w:t>
            </w:r>
          </w:p>
        </w:tc>
        <w:tc>
          <w:tcPr>
            <w:tcW w:w="5438" w:type="dxa"/>
            <w:tcBorders>
              <w:top w:val="single" w:sz="4" w:space="0" w:color="auto"/>
              <w:left w:val="single" w:sz="4" w:space="0" w:color="auto"/>
              <w:bottom w:val="single" w:sz="4" w:space="0" w:color="auto"/>
              <w:right w:val="single" w:sz="4" w:space="0" w:color="auto"/>
            </w:tcBorders>
          </w:tcPr>
          <w:p w14:paraId="39FB6547" w14:textId="77777777" w:rsidR="008E331D" w:rsidRDefault="008E331D">
            <w:pPr>
              <w:pStyle w:val="TAL"/>
              <w:rPr>
                <w:rFonts w:cs="Arial"/>
                <w:szCs w:val="18"/>
              </w:rPr>
            </w:pPr>
          </w:p>
        </w:tc>
      </w:tr>
      <w:tr w:rsidR="008E331D" w14:paraId="5A4CDDA5" w14:textId="77777777" w:rsidTr="008E331D">
        <w:trPr>
          <w:jc w:val="center"/>
        </w:trPr>
        <w:tc>
          <w:tcPr>
            <w:tcW w:w="2035" w:type="dxa"/>
            <w:tcBorders>
              <w:top w:val="single" w:sz="4" w:space="0" w:color="auto"/>
              <w:left w:val="single" w:sz="4" w:space="0" w:color="auto"/>
              <w:bottom w:val="single" w:sz="4" w:space="0" w:color="auto"/>
              <w:right w:val="single" w:sz="4" w:space="0" w:color="auto"/>
            </w:tcBorders>
            <w:hideMark/>
          </w:tcPr>
          <w:p w14:paraId="6BFAB9D4" w14:textId="77777777" w:rsidR="008E331D" w:rsidRDefault="008E331D">
            <w:pPr>
              <w:pStyle w:val="TAL"/>
            </w:pPr>
            <w:r>
              <w:t>IndexToEncryptedValue</w:t>
            </w:r>
          </w:p>
        </w:tc>
        <w:tc>
          <w:tcPr>
            <w:tcW w:w="1701" w:type="dxa"/>
            <w:tcBorders>
              <w:top w:val="single" w:sz="4" w:space="0" w:color="auto"/>
              <w:left w:val="single" w:sz="4" w:space="0" w:color="auto"/>
              <w:bottom w:val="single" w:sz="4" w:space="0" w:color="auto"/>
              <w:right w:val="single" w:sz="4" w:space="0" w:color="auto"/>
            </w:tcBorders>
            <w:hideMark/>
          </w:tcPr>
          <w:p w14:paraId="0CB7F2BB" w14:textId="77777777" w:rsidR="008E331D" w:rsidRDefault="008E331D">
            <w:pPr>
              <w:pStyle w:val="TAL"/>
            </w:pPr>
            <w:r>
              <w:t>6.2.5.2.13</w:t>
            </w:r>
          </w:p>
        </w:tc>
        <w:tc>
          <w:tcPr>
            <w:tcW w:w="5438" w:type="dxa"/>
            <w:tcBorders>
              <w:top w:val="single" w:sz="4" w:space="0" w:color="auto"/>
              <w:left w:val="single" w:sz="4" w:space="0" w:color="auto"/>
              <w:bottom w:val="single" w:sz="4" w:space="0" w:color="auto"/>
              <w:right w:val="single" w:sz="4" w:space="0" w:color="auto"/>
            </w:tcBorders>
          </w:tcPr>
          <w:p w14:paraId="07E79507" w14:textId="77777777" w:rsidR="008E331D" w:rsidRDefault="008E331D">
            <w:pPr>
              <w:pStyle w:val="TAL"/>
              <w:rPr>
                <w:rFonts w:cs="Arial"/>
                <w:szCs w:val="18"/>
              </w:rPr>
            </w:pPr>
          </w:p>
        </w:tc>
      </w:tr>
      <w:tr w:rsidR="008E331D" w14:paraId="387B2B2D" w14:textId="77777777" w:rsidTr="008E331D">
        <w:trPr>
          <w:jc w:val="center"/>
        </w:trPr>
        <w:tc>
          <w:tcPr>
            <w:tcW w:w="2035" w:type="dxa"/>
            <w:tcBorders>
              <w:top w:val="single" w:sz="4" w:space="0" w:color="auto"/>
              <w:left w:val="single" w:sz="4" w:space="0" w:color="auto"/>
              <w:bottom w:val="single" w:sz="4" w:space="0" w:color="auto"/>
              <w:right w:val="single" w:sz="4" w:space="0" w:color="auto"/>
            </w:tcBorders>
            <w:hideMark/>
          </w:tcPr>
          <w:p w14:paraId="51DFF44F" w14:textId="77777777" w:rsidR="008E331D" w:rsidRDefault="008E331D">
            <w:pPr>
              <w:pStyle w:val="TAL"/>
            </w:pPr>
            <w:r>
              <w:t>EncodedHttpHeaderValue</w:t>
            </w:r>
          </w:p>
        </w:tc>
        <w:tc>
          <w:tcPr>
            <w:tcW w:w="1701" w:type="dxa"/>
            <w:tcBorders>
              <w:top w:val="single" w:sz="4" w:space="0" w:color="auto"/>
              <w:left w:val="single" w:sz="4" w:space="0" w:color="auto"/>
              <w:bottom w:val="single" w:sz="4" w:space="0" w:color="auto"/>
              <w:right w:val="single" w:sz="4" w:space="0" w:color="auto"/>
            </w:tcBorders>
            <w:hideMark/>
          </w:tcPr>
          <w:p w14:paraId="17AC4DB9" w14:textId="77777777" w:rsidR="008E331D" w:rsidRDefault="008E331D">
            <w:pPr>
              <w:pStyle w:val="TAL"/>
            </w:pPr>
            <w:r>
              <w:t>6.2.5.2.14</w:t>
            </w:r>
          </w:p>
        </w:tc>
        <w:tc>
          <w:tcPr>
            <w:tcW w:w="5438" w:type="dxa"/>
            <w:tcBorders>
              <w:top w:val="single" w:sz="4" w:space="0" w:color="auto"/>
              <w:left w:val="single" w:sz="4" w:space="0" w:color="auto"/>
              <w:bottom w:val="single" w:sz="4" w:space="0" w:color="auto"/>
              <w:right w:val="single" w:sz="4" w:space="0" w:color="auto"/>
            </w:tcBorders>
          </w:tcPr>
          <w:p w14:paraId="482E6F93" w14:textId="77777777" w:rsidR="008E331D" w:rsidRDefault="008E331D">
            <w:pPr>
              <w:pStyle w:val="TAL"/>
              <w:rPr>
                <w:rFonts w:cs="Arial"/>
                <w:szCs w:val="18"/>
              </w:rPr>
            </w:pPr>
          </w:p>
        </w:tc>
      </w:tr>
    </w:tbl>
    <w:p w14:paraId="68342FD7" w14:textId="77777777" w:rsidR="008E331D" w:rsidRDefault="008E331D" w:rsidP="008E331D"/>
    <w:p w14:paraId="351C4AC9" w14:textId="77777777" w:rsidR="008E331D" w:rsidRDefault="008E331D" w:rsidP="008E331D">
      <w:r>
        <w:t xml:space="preserve">Table 6.1.5.1-2 specifies data types re-used by the N32 interface protocol from other specifications, including a reference to their respective specifications and when needed, a short description of their use within the Namf service based interface. </w:t>
      </w:r>
    </w:p>
    <w:p w14:paraId="196DC847" w14:textId="77777777" w:rsidR="008E331D" w:rsidRDefault="008E331D" w:rsidP="008E331D">
      <w:pPr>
        <w:pStyle w:val="TH"/>
      </w:pPr>
      <w:r>
        <w:lastRenderedPageBreak/>
        <w:t>Table 6.2.5.1-2: N32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8E331D" w14:paraId="13C1DCCD" w14:textId="77777777" w:rsidTr="008E331D">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23A91BAB" w14:textId="77777777" w:rsidR="008E331D" w:rsidRDefault="008E331D">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973ABA" w14:textId="77777777" w:rsidR="008E331D" w:rsidRDefault="008E331D">
            <w:pPr>
              <w:pStyle w:val="TAH"/>
            </w:pPr>
            <w:r>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9B4AF9D" w14:textId="77777777" w:rsidR="008E331D" w:rsidRDefault="008E331D">
            <w:pPr>
              <w:pStyle w:val="TAH"/>
            </w:pPr>
            <w:r>
              <w:t>Comments</w:t>
            </w:r>
          </w:p>
        </w:tc>
      </w:tr>
      <w:tr w:rsidR="008E331D" w14:paraId="3D486AEC" w14:textId="77777777" w:rsidTr="008E331D">
        <w:trPr>
          <w:jc w:val="center"/>
        </w:trPr>
        <w:tc>
          <w:tcPr>
            <w:tcW w:w="2035" w:type="dxa"/>
            <w:tcBorders>
              <w:top w:val="single" w:sz="4" w:space="0" w:color="auto"/>
              <w:left w:val="single" w:sz="4" w:space="0" w:color="auto"/>
              <w:bottom w:val="single" w:sz="4" w:space="0" w:color="auto"/>
              <w:right w:val="single" w:sz="4" w:space="0" w:color="auto"/>
            </w:tcBorders>
            <w:hideMark/>
          </w:tcPr>
          <w:p w14:paraId="0F4051E2" w14:textId="77777777" w:rsidR="008E331D" w:rsidRDefault="008E331D">
            <w:pPr>
              <w:pStyle w:val="TAL"/>
            </w:pPr>
            <w:r>
              <w:t>HttpMethod</w:t>
            </w:r>
          </w:p>
        </w:tc>
        <w:tc>
          <w:tcPr>
            <w:tcW w:w="1701" w:type="dxa"/>
            <w:tcBorders>
              <w:top w:val="single" w:sz="4" w:space="0" w:color="auto"/>
              <w:left w:val="single" w:sz="4" w:space="0" w:color="auto"/>
              <w:bottom w:val="single" w:sz="4" w:space="0" w:color="auto"/>
              <w:right w:val="single" w:sz="4" w:space="0" w:color="auto"/>
            </w:tcBorders>
            <w:hideMark/>
          </w:tcPr>
          <w:p w14:paraId="3192016D" w14:textId="77777777" w:rsidR="008E331D" w:rsidRDefault="008E331D">
            <w:pPr>
              <w:pStyle w:val="TAL"/>
            </w:pPr>
            <w:r>
              <w:t>6.1.5.3.5</w:t>
            </w:r>
          </w:p>
        </w:tc>
        <w:tc>
          <w:tcPr>
            <w:tcW w:w="5438" w:type="dxa"/>
            <w:tcBorders>
              <w:top w:val="single" w:sz="4" w:space="0" w:color="auto"/>
              <w:left w:val="single" w:sz="4" w:space="0" w:color="auto"/>
              <w:bottom w:val="single" w:sz="4" w:space="0" w:color="auto"/>
              <w:right w:val="single" w:sz="4" w:space="0" w:color="auto"/>
            </w:tcBorders>
          </w:tcPr>
          <w:p w14:paraId="494D8086" w14:textId="77777777" w:rsidR="008E331D" w:rsidRDefault="008E331D">
            <w:pPr>
              <w:pStyle w:val="TAL"/>
              <w:rPr>
                <w:rFonts w:cs="Arial"/>
                <w:szCs w:val="18"/>
              </w:rPr>
            </w:pPr>
          </w:p>
        </w:tc>
      </w:tr>
      <w:tr w:rsidR="008E331D" w14:paraId="19E5AA92" w14:textId="77777777" w:rsidTr="008E331D">
        <w:trPr>
          <w:jc w:val="center"/>
        </w:trPr>
        <w:tc>
          <w:tcPr>
            <w:tcW w:w="2035" w:type="dxa"/>
            <w:tcBorders>
              <w:top w:val="single" w:sz="4" w:space="0" w:color="auto"/>
              <w:left w:val="single" w:sz="4" w:space="0" w:color="auto"/>
              <w:bottom w:val="single" w:sz="4" w:space="0" w:color="auto"/>
              <w:right w:val="single" w:sz="4" w:space="0" w:color="auto"/>
            </w:tcBorders>
            <w:hideMark/>
          </w:tcPr>
          <w:p w14:paraId="1E3ABC33" w14:textId="77777777" w:rsidR="008E331D" w:rsidRDefault="008E331D">
            <w:pPr>
              <w:pStyle w:val="TAL"/>
            </w:pPr>
            <w:r>
              <w:t>PatchItem</w:t>
            </w:r>
          </w:p>
        </w:tc>
        <w:tc>
          <w:tcPr>
            <w:tcW w:w="1701" w:type="dxa"/>
            <w:tcBorders>
              <w:top w:val="single" w:sz="4" w:space="0" w:color="auto"/>
              <w:left w:val="single" w:sz="4" w:space="0" w:color="auto"/>
              <w:bottom w:val="single" w:sz="4" w:space="0" w:color="auto"/>
              <w:right w:val="single" w:sz="4" w:space="0" w:color="auto"/>
            </w:tcBorders>
            <w:hideMark/>
          </w:tcPr>
          <w:p w14:paraId="4E52A98C" w14:textId="77777777" w:rsidR="008E331D" w:rsidRDefault="008E331D">
            <w:pPr>
              <w:pStyle w:val="TAL"/>
            </w:pPr>
            <w:r>
              <w:t>3GPP 29.571 [12]</w:t>
            </w:r>
          </w:p>
        </w:tc>
        <w:tc>
          <w:tcPr>
            <w:tcW w:w="5438" w:type="dxa"/>
            <w:tcBorders>
              <w:top w:val="single" w:sz="4" w:space="0" w:color="auto"/>
              <w:left w:val="single" w:sz="4" w:space="0" w:color="auto"/>
              <w:bottom w:val="single" w:sz="4" w:space="0" w:color="auto"/>
              <w:right w:val="single" w:sz="4" w:space="0" w:color="auto"/>
            </w:tcBorders>
          </w:tcPr>
          <w:p w14:paraId="543F4277" w14:textId="77777777" w:rsidR="008E331D" w:rsidRDefault="008E331D">
            <w:pPr>
              <w:pStyle w:val="TAL"/>
              <w:rPr>
                <w:rFonts w:cs="Arial"/>
                <w:szCs w:val="18"/>
              </w:rPr>
            </w:pPr>
          </w:p>
        </w:tc>
      </w:tr>
      <w:tr w:rsidR="008E331D" w14:paraId="0BAA67C7" w14:textId="77777777" w:rsidTr="008E331D">
        <w:trPr>
          <w:jc w:val="center"/>
        </w:trPr>
        <w:tc>
          <w:tcPr>
            <w:tcW w:w="2035" w:type="dxa"/>
            <w:tcBorders>
              <w:top w:val="single" w:sz="4" w:space="0" w:color="auto"/>
              <w:left w:val="single" w:sz="4" w:space="0" w:color="auto"/>
              <w:bottom w:val="single" w:sz="4" w:space="0" w:color="auto"/>
              <w:right w:val="single" w:sz="4" w:space="0" w:color="auto"/>
            </w:tcBorders>
            <w:hideMark/>
          </w:tcPr>
          <w:p w14:paraId="1ACD66A1" w14:textId="77777777" w:rsidR="008E331D" w:rsidRDefault="008E331D">
            <w:pPr>
              <w:pStyle w:val="TAL"/>
            </w:pPr>
            <w:r>
              <w:t>UriScheme</w:t>
            </w:r>
          </w:p>
        </w:tc>
        <w:tc>
          <w:tcPr>
            <w:tcW w:w="1701" w:type="dxa"/>
            <w:tcBorders>
              <w:top w:val="single" w:sz="4" w:space="0" w:color="auto"/>
              <w:left w:val="single" w:sz="4" w:space="0" w:color="auto"/>
              <w:bottom w:val="single" w:sz="4" w:space="0" w:color="auto"/>
              <w:right w:val="single" w:sz="4" w:space="0" w:color="auto"/>
            </w:tcBorders>
            <w:hideMark/>
          </w:tcPr>
          <w:p w14:paraId="54E6DBD2" w14:textId="77777777" w:rsidR="008E331D" w:rsidRDefault="008E331D">
            <w:pPr>
              <w:pStyle w:val="TAL"/>
            </w:pPr>
            <w:r>
              <w:t>3GPP 29.571 [12]</w:t>
            </w:r>
          </w:p>
        </w:tc>
        <w:tc>
          <w:tcPr>
            <w:tcW w:w="5438" w:type="dxa"/>
            <w:tcBorders>
              <w:top w:val="single" w:sz="4" w:space="0" w:color="auto"/>
              <w:left w:val="single" w:sz="4" w:space="0" w:color="auto"/>
              <w:bottom w:val="single" w:sz="4" w:space="0" w:color="auto"/>
              <w:right w:val="single" w:sz="4" w:space="0" w:color="auto"/>
            </w:tcBorders>
          </w:tcPr>
          <w:p w14:paraId="378BDD02" w14:textId="77777777" w:rsidR="008E331D" w:rsidRDefault="008E331D">
            <w:pPr>
              <w:pStyle w:val="TAL"/>
              <w:rPr>
                <w:rFonts w:cs="Arial"/>
                <w:szCs w:val="18"/>
              </w:rPr>
            </w:pPr>
          </w:p>
        </w:tc>
      </w:tr>
      <w:tr w:rsidR="008E331D" w14:paraId="5AA53CB3" w14:textId="77777777" w:rsidTr="008E331D">
        <w:trPr>
          <w:jc w:val="center"/>
        </w:trPr>
        <w:tc>
          <w:tcPr>
            <w:tcW w:w="2035" w:type="dxa"/>
            <w:tcBorders>
              <w:top w:val="single" w:sz="4" w:space="0" w:color="auto"/>
              <w:left w:val="single" w:sz="4" w:space="0" w:color="auto"/>
              <w:bottom w:val="single" w:sz="4" w:space="0" w:color="auto"/>
              <w:right w:val="single" w:sz="4" w:space="0" w:color="auto"/>
            </w:tcBorders>
            <w:hideMark/>
          </w:tcPr>
          <w:p w14:paraId="235BECCD" w14:textId="77777777" w:rsidR="008E331D" w:rsidRDefault="008E331D">
            <w:pPr>
              <w:pStyle w:val="TAL"/>
            </w:pPr>
            <w:r>
              <w:t>Fqdn</w:t>
            </w:r>
          </w:p>
        </w:tc>
        <w:tc>
          <w:tcPr>
            <w:tcW w:w="1701" w:type="dxa"/>
            <w:tcBorders>
              <w:top w:val="single" w:sz="4" w:space="0" w:color="auto"/>
              <w:left w:val="single" w:sz="4" w:space="0" w:color="auto"/>
              <w:bottom w:val="single" w:sz="4" w:space="0" w:color="auto"/>
              <w:right w:val="single" w:sz="4" w:space="0" w:color="auto"/>
            </w:tcBorders>
            <w:hideMark/>
          </w:tcPr>
          <w:p w14:paraId="18982E18" w14:textId="77777777" w:rsidR="008E331D" w:rsidRDefault="008E331D">
            <w:pPr>
              <w:pStyle w:val="TAL"/>
            </w:pPr>
            <w:r>
              <w:t>3GPP 29.571 [12]</w:t>
            </w:r>
          </w:p>
        </w:tc>
        <w:tc>
          <w:tcPr>
            <w:tcW w:w="5438" w:type="dxa"/>
            <w:tcBorders>
              <w:top w:val="single" w:sz="4" w:space="0" w:color="auto"/>
              <w:left w:val="single" w:sz="4" w:space="0" w:color="auto"/>
              <w:bottom w:val="single" w:sz="4" w:space="0" w:color="auto"/>
              <w:right w:val="single" w:sz="4" w:space="0" w:color="auto"/>
            </w:tcBorders>
          </w:tcPr>
          <w:p w14:paraId="212D1C59" w14:textId="77777777" w:rsidR="008E331D" w:rsidRDefault="008E331D">
            <w:pPr>
              <w:pStyle w:val="TAL"/>
              <w:rPr>
                <w:rFonts w:cs="Arial"/>
                <w:szCs w:val="18"/>
              </w:rPr>
            </w:pPr>
          </w:p>
        </w:tc>
      </w:tr>
    </w:tbl>
    <w:p w14:paraId="10168BFA" w14:textId="77777777" w:rsidR="008E331D" w:rsidRDefault="008E331D" w:rsidP="008E331D"/>
    <w:p w14:paraId="4C04AD57" w14:textId="77777777" w:rsidR="008E331D" w:rsidRDefault="008E331D" w:rsidP="008E331D">
      <w:pPr>
        <w:pStyle w:val="Heading4"/>
        <w:rPr>
          <w:rFonts w:eastAsia="SimSun"/>
          <w:lang w:val="en-US"/>
        </w:rPr>
      </w:pPr>
      <w:bookmarkStart w:id="245" w:name="_Toc67731703"/>
      <w:bookmarkStart w:id="246" w:name="_Toc67732041"/>
      <w:r>
        <w:rPr>
          <w:rFonts w:eastAsia="SimSun"/>
          <w:lang w:val="en-US"/>
        </w:rPr>
        <w:t>6.2.5.2</w:t>
      </w:r>
      <w:r>
        <w:rPr>
          <w:rFonts w:eastAsia="SimSun"/>
          <w:lang w:val="en-US"/>
        </w:rPr>
        <w:tab/>
        <w:t>Structured data types</w:t>
      </w:r>
      <w:bookmarkEnd w:id="245"/>
      <w:bookmarkEnd w:id="246"/>
    </w:p>
    <w:p w14:paraId="6A7AD34C" w14:textId="77777777" w:rsidR="008E331D" w:rsidRDefault="008E331D" w:rsidP="008E331D">
      <w:pPr>
        <w:pStyle w:val="Heading5"/>
        <w:rPr>
          <w:rFonts w:eastAsia="SimSun"/>
        </w:rPr>
      </w:pPr>
      <w:bookmarkStart w:id="247" w:name="_Toc67731704"/>
      <w:bookmarkStart w:id="248" w:name="_Toc67732042"/>
      <w:r>
        <w:rPr>
          <w:rFonts w:eastAsia="SimSun"/>
        </w:rPr>
        <w:t>6.2.5.2.1</w:t>
      </w:r>
      <w:r>
        <w:rPr>
          <w:rFonts w:eastAsia="SimSun"/>
        </w:rPr>
        <w:tab/>
        <w:t>Introduction</w:t>
      </w:r>
      <w:bookmarkEnd w:id="247"/>
      <w:bookmarkEnd w:id="248"/>
    </w:p>
    <w:p w14:paraId="0508EBA5" w14:textId="77777777" w:rsidR="008E331D" w:rsidRDefault="008E331D" w:rsidP="008E331D">
      <w:pPr>
        <w:rPr>
          <w:rFonts w:eastAsia="SimSun"/>
        </w:rPr>
      </w:pPr>
      <w:r>
        <w:t xml:space="preserve">This clause defines the structures to be used in the JOSE Protected Message Forwarding API on N32. </w:t>
      </w:r>
    </w:p>
    <w:p w14:paraId="4244D509" w14:textId="77777777" w:rsidR="008E331D" w:rsidRDefault="008E331D" w:rsidP="008E331D">
      <w:pPr>
        <w:pStyle w:val="Heading5"/>
        <w:rPr>
          <w:rFonts w:eastAsia="SimSun"/>
        </w:rPr>
      </w:pPr>
      <w:bookmarkStart w:id="249" w:name="_Toc67731705"/>
      <w:bookmarkStart w:id="250" w:name="_Toc67732043"/>
      <w:r>
        <w:rPr>
          <w:rFonts w:eastAsia="SimSun"/>
        </w:rPr>
        <w:t>6.2.5.2.2</w:t>
      </w:r>
      <w:r>
        <w:rPr>
          <w:rFonts w:eastAsia="SimSun"/>
        </w:rPr>
        <w:tab/>
        <w:t>Type: N32fReformattedReqMsg</w:t>
      </w:r>
      <w:bookmarkEnd w:id="249"/>
      <w:bookmarkEnd w:id="250"/>
    </w:p>
    <w:p w14:paraId="65AD87AB" w14:textId="77777777" w:rsidR="008E331D" w:rsidRDefault="008E331D" w:rsidP="008E331D">
      <w:pPr>
        <w:pStyle w:val="TH"/>
        <w:rPr>
          <w:rFonts w:eastAsia="SimSun"/>
        </w:rPr>
      </w:pPr>
      <w:r>
        <w:rPr>
          <w:noProof/>
        </w:rPr>
        <w:t>Table </w:t>
      </w:r>
      <w:r>
        <w:t xml:space="preserve">6.2.5.2.2-1: </w:t>
      </w:r>
      <w:r>
        <w:rPr>
          <w:noProof/>
        </w:rPr>
        <w:t xml:space="preserve">Definition of type </w:t>
      </w:r>
      <w:r>
        <w:t>N32fReformattedReqMsg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331D" w14:paraId="1534A558"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D3A9D50" w14:textId="77777777" w:rsidR="008E331D" w:rsidRDefault="008E331D">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B1D902" w14:textId="77777777" w:rsidR="008E331D" w:rsidRDefault="008E331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DEFE7D" w14:textId="77777777" w:rsidR="008E331D" w:rsidRDefault="008E331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ED5D64D" w14:textId="77777777" w:rsidR="008E331D" w:rsidRDefault="008E331D">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8B4075" w14:textId="77777777" w:rsidR="008E331D" w:rsidRDefault="008E331D">
            <w:pPr>
              <w:pStyle w:val="TAH"/>
              <w:rPr>
                <w:rFonts w:cs="Arial"/>
                <w:szCs w:val="18"/>
              </w:rPr>
            </w:pPr>
            <w:r>
              <w:rPr>
                <w:rFonts w:cs="Arial"/>
                <w:szCs w:val="18"/>
              </w:rPr>
              <w:t>Description</w:t>
            </w:r>
          </w:p>
        </w:tc>
      </w:tr>
      <w:tr w:rsidR="008E331D" w14:paraId="7199512C"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1FB7D678" w14:textId="77777777" w:rsidR="008E331D" w:rsidRDefault="008E331D">
            <w:pPr>
              <w:pStyle w:val="TAL"/>
            </w:pPr>
            <w:r>
              <w:t>reformattedData</w:t>
            </w:r>
          </w:p>
        </w:tc>
        <w:tc>
          <w:tcPr>
            <w:tcW w:w="1559" w:type="dxa"/>
            <w:tcBorders>
              <w:top w:val="single" w:sz="4" w:space="0" w:color="auto"/>
              <w:left w:val="single" w:sz="4" w:space="0" w:color="auto"/>
              <w:bottom w:val="single" w:sz="4" w:space="0" w:color="auto"/>
              <w:right w:val="single" w:sz="4" w:space="0" w:color="auto"/>
            </w:tcBorders>
            <w:hideMark/>
          </w:tcPr>
          <w:p w14:paraId="6AAB8798" w14:textId="77777777" w:rsidR="008E331D" w:rsidRDefault="008E331D">
            <w:pPr>
              <w:pStyle w:val="TAL"/>
            </w:pPr>
            <w:r>
              <w:t>FlatJweJson</w:t>
            </w:r>
          </w:p>
        </w:tc>
        <w:tc>
          <w:tcPr>
            <w:tcW w:w="425" w:type="dxa"/>
            <w:tcBorders>
              <w:top w:val="single" w:sz="4" w:space="0" w:color="auto"/>
              <w:left w:val="single" w:sz="4" w:space="0" w:color="auto"/>
              <w:bottom w:val="single" w:sz="4" w:space="0" w:color="auto"/>
              <w:right w:val="single" w:sz="4" w:space="0" w:color="auto"/>
            </w:tcBorders>
            <w:hideMark/>
          </w:tcPr>
          <w:p w14:paraId="517DAF6E" w14:textId="77777777" w:rsidR="008E331D" w:rsidRDefault="008E331D">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5DBFE74D" w14:textId="77777777" w:rsidR="008E331D" w:rsidRDefault="008E331D">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261954BC" w14:textId="77777777" w:rsidR="008E331D" w:rsidRDefault="008E331D">
            <w:pPr>
              <w:pStyle w:val="TAL"/>
              <w:rPr>
                <w:rFonts w:cs="Arial"/>
                <w:szCs w:val="18"/>
              </w:rPr>
            </w:pPr>
            <w:r>
              <w:rPr>
                <w:rFonts w:cs="Arial"/>
                <w:szCs w:val="18"/>
              </w:rPr>
              <w:t xml:space="preserve">This IE shall contain the integrity protected reformatted block as well as the ciphered part of the reformatted block of the HTTP/2 request message sent between NF service producer and consumer. </w:t>
            </w:r>
          </w:p>
          <w:p w14:paraId="34D46905" w14:textId="77777777" w:rsidR="008E331D" w:rsidRDefault="008E331D">
            <w:pPr>
              <w:pStyle w:val="TAL"/>
              <w:rPr>
                <w:rFonts w:cs="Arial"/>
                <w:szCs w:val="18"/>
              </w:rPr>
            </w:pPr>
          </w:p>
          <w:p w14:paraId="53CDAB8C" w14:textId="77777777" w:rsidR="008E331D" w:rsidRDefault="008E331D">
            <w:pPr>
              <w:pStyle w:val="TAL"/>
              <w:rPr>
                <w:rFonts w:cs="Arial"/>
                <w:szCs w:val="18"/>
              </w:rPr>
            </w:pPr>
            <w:r>
              <w:rPr>
                <w:rFonts w:cs="Arial"/>
                <w:szCs w:val="18"/>
              </w:rPr>
              <w:t>The SEPP shall reformat the HTTP/2 request message as:</w:t>
            </w:r>
          </w:p>
          <w:p w14:paraId="143B05AF" w14:textId="77777777" w:rsidR="008E331D" w:rsidRDefault="008E331D">
            <w:pPr>
              <w:pStyle w:val="B1"/>
              <w:ind w:left="681" w:hanging="142"/>
              <w:rPr>
                <w:rFonts w:ascii="Arial" w:hAnsi="Arial"/>
                <w:sz w:val="18"/>
              </w:rPr>
            </w:pPr>
            <w:r>
              <w:rPr>
                <w:rFonts w:ascii="Arial" w:hAnsi="Arial"/>
                <w:sz w:val="18"/>
              </w:rPr>
              <w:t>- The part of original HTTP/2</w:t>
            </w:r>
            <w:r>
              <w:t xml:space="preserve"> </w:t>
            </w:r>
            <w:r>
              <w:rPr>
                <w:rFonts w:ascii="Arial" w:hAnsi="Arial"/>
                <w:sz w:val="18"/>
              </w:rPr>
              <w:t>request message headers and the payload that needs to be only integrity protected is first reformatted into "DataToIntegrityProtectBlock" and then fed as input for the "aad" parameter of the FlatJweJson after subjecting to BASE64URL encoding.</w:t>
            </w:r>
          </w:p>
          <w:p w14:paraId="3755CCA9" w14:textId="77777777" w:rsidR="008E331D" w:rsidRDefault="008E331D">
            <w:pPr>
              <w:pStyle w:val="TAL"/>
              <w:rPr>
                <w:rFonts w:cs="Arial"/>
                <w:szCs w:val="18"/>
              </w:rPr>
            </w:pPr>
            <w:r>
              <w:t>The part of the original HTTP/2 request message headers and payload that require integrity protection and ciphering is first reformatted into "DataToIntegrityProtectAndCipherBlock" and then fed as input for JWE ciphering and the JWE ciphered block is then BASE64URL encoded and set into the "ciphertext" parameter of the FlatJweJson.</w:t>
            </w:r>
            <w:r>
              <w:rPr>
                <w:rFonts w:cs="Arial"/>
                <w:szCs w:val="18"/>
              </w:rPr>
              <w:t xml:space="preserve"> </w:t>
            </w:r>
          </w:p>
        </w:tc>
      </w:tr>
      <w:tr w:rsidR="008E331D" w14:paraId="220F7F7B"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21CC06C3" w14:textId="77777777" w:rsidR="008E331D" w:rsidRDefault="008E331D">
            <w:pPr>
              <w:pStyle w:val="TAL"/>
            </w:pPr>
            <w:r>
              <w:t>modificationsBlock</w:t>
            </w:r>
          </w:p>
        </w:tc>
        <w:tc>
          <w:tcPr>
            <w:tcW w:w="1559" w:type="dxa"/>
            <w:tcBorders>
              <w:top w:val="single" w:sz="4" w:space="0" w:color="auto"/>
              <w:left w:val="single" w:sz="4" w:space="0" w:color="auto"/>
              <w:bottom w:val="single" w:sz="4" w:space="0" w:color="auto"/>
              <w:right w:val="single" w:sz="4" w:space="0" w:color="auto"/>
            </w:tcBorders>
            <w:hideMark/>
          </w:tcPr>
          <w:p w14:paraId="2B2C3165" w14:textId="77777777" w:rsidR="008E331D" w:rsidRDefault="008E331D">
            <w:pPr>
              <w:pStyle w:val="TAL"/>
            </w:pPr>
            <w:r>
              <w:t>array(FlatJwsJson)</w:t>
            </w:r>
          </w:p>
        </w:tc>
        <w:tc>
          <w:tcPr>
            <w:tcW w:w="425" w:type="dxa"/>
            <w:tcBorders>
              <w:top w:val="single" w:sz="4" w:space="0" w:color="auto"/>
              <w:left w:val="single" w:sz="4" w:space="0" w:color="auto"/>
              <w:bottom w:val="single" w:sz="4" w:space="0" w:color="auto"/>
              <w:right w:val="single" w:sz="4" w:space="0" w:color="auto"/>
            </w:tcBorders>
            <w:hideMark/>
          </w:tcPr>
          <w:p w14:paraId="596FBF44" w14:textId="77777777" w:rsidR="008E331D" w:rsidRDefault="008E331D">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F0969CC" w14:textId="77777777" w:rsidR="008E331D" w:rsidRDefault="008E331D">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172C85A3" w14:textId="77777777" w:rsidR="008E331D" w:rsidRDefault="008E331D">
            <w:pPr>
              <w:pStyle w:val="TAL"/>
              <w:rPr>
                <w:rFonts w:cs="Arial"/>
                <w:szCs w:val="18"/>
              </w:rPr>
            </w:pPr>
            <w:r>
              <w:t>This IE shall be included if the IPXes on path are allowed to apply modification policies and if they have any specific modification to be applied on the message contained in the authenticatedBlock.</w:t>
            </w:r>
          </w:p>
        </w:tc>
      </w:tr>
    </w:tbl>
    <w:p w14:paraId="479A4D2D" w14:textId="77777777" w:rsidR="008E331D" w:rsidRDefault="008E331D" w:rsidP="008E331D">
      <w:pPr>
        <w:rPr>
          <w:lang w:val="en-US"/>
        </w:rPr>
      </w:pPr>
    </w:p>
    <w:p w14:paraId="058F99BB" w14:textId="77777777" w:rsidR="008E331D" w:rsidRDefault="008E331D" w:rsidP="008E331D">
      <w:pPr>
        <w:pStyle w:val="Heading5"/>
        <w:rPr>
          <w:rFonts w:eastAsia="SimSun"/>
        </w:rPr>
      </w:pPr>
      <w:bookmarkStart w:id="251" w:name="_Toc67731706"/>
      <w:bookmarkStart w:id="252" w:name="_Toc67732044"/>
      <w:r>
        <w:rPr>
          <w:rFonts w:eastAsia="SimSun"/>
        </w:rPr>
        <w:lastRenderedPageBreak/>
        <w:t>6.2.5.2.3</w:t>
      </w:r>
      <w:r>
        <w:rPr>
          <w:rFonts w:eastAsia="SimSun"/>
        </w:rPr>
        <w:tab/>
        <w:t>Type: N32fReformattedRspMsg</w:t>
      </w:r>
      <w:bookmarkEnd w:id="251"/>
      <w:bookmarkEnd w:id="252"/>
    </w:p>
    <w:p w14:paraId="7109615D" w14:textId="77777777" w:rsidR="008E331D" w:rsidRDefault="008E331D" w:rsidP="008E331D">
      <w:pPr>
        <w:pStyle w:val="TH"/>
        <w:rPr>
          <w:rFonts w:eastAsia="SimSun"/>
        </w:rPr>
      </w:pPr>
      <w:r>
        <w:rPr>
          <w:noProof/>
        </w:rPr>
        <w:t>Table </w:t>
      </w:r>
      <w:r>
        <w:t xml:space="preserve">6.2.5.2.3-1: </w:t>
      </w:r>
      <w:r>
        <w:rPr>
          <w:noProof/>
        </w:rPr>
        <w:t xml:space="preserve">Definition of type </w:t>
      </w:r>
      <w:r>
        <w:t>N32fReformattedRspMsg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331D" w14:paraId="34AD92E1"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FE9231A" w14:textId="77777777" w:rsidR="008E331D" w:rsidRDefault="008E331D">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F448B9" w14:textId="77777777" w:rsidR="008E331D" w:rsidRDefault="008E331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96EED3" w14:textId="77777777" w:rsidR="008E331D" w:rsidRDefault="008E331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54D3D0" w14:textId="77777777" w:rsidR="008E331D" w:rsidRDefault="008E331D">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4ED77C" w14:textId="77777777" w:rsidR="008E331D" w:rsidRDefault="008E331D">
            <w:pPr>
              <w:pStyle w:val="TAH"/>
              <w:rPr>
                <w:rFonts w:cs="Arial"/>
                <w:szCs w:val="18"/>
              </w:rPr>
            </w:pPr>
            <w:r>
              <w:rPr>
                <w:rFonts w:cs="Arial"/>
                <w:szCs w:val="18"/>
              </w:rPr>
              <w:t>Description</w:t>
            </w:r>
          </w:p>
        </w:tc>
      </w:tr>
      <w:tr w:rsidR="008E331D" w14:paraId="4F6F7A19"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01E88B9F" w14:textId="77777777" w:rsidR="008E331D" w:rsidRDefault="008E331D">
            <w:pPr>
              <w:pStyle w:val="TAL"/>
            </w:pPr>
            <w:r>
              <w:t>reformattedData</w:t>
            </w:r>
          </w:p>
        </w:tc>
        <w:tc>
          <w:tcPr>
            <w:tcW w:w="1559" w:type="dxa"/>
            <w:tcBorders>
              <w:top w:val="single" w:sz="4" w:space="0" w:color="auto"/>
              <w:left w:val="single" w:sz="4" w:space="0" w:color="auto"/>
              <w:bottom w:val="single" w:sz="4" w:space="0" w:color="auto"/>
              <w:right w:val="single" w:sz="4" w:space="0" w:color="auto"/>
            </w:tcBorders>
            <w:hideMark/>
          </w:tcPr>
          <w:p w14:paraId="514109FC" w14:textId="77777777" w:rsidR="008E331D" w:rsidRDefault="008E331D">
            <w:pPr>
              <w:pStyle w:val="TAL"/>
            </w:pPr>
            <w:r>
              <w:t>FlatJweJson</w:t>
            </w:r>
          </w:p>
        </w:tc>
        <w:tc>
          <w:tcPr>
            <w:tcW w:w="425" w:type="dxa"/>
            <w:tcBorders>
              <w:top w:val="single" w:sz="4" w:space="0" w:color="auto"/>
              <w:left w:val="single" w:sz="4" w:space="0" w:color="auto"/>
              <w:bottom w:val="single" w:sz="4" w:space="0" w:color="auto"/>
              <w:right w:val="single" w:sz="4" w:space="0" w:color="auto"/>
            </w:tcBorders>
            <w:hideMark/>
          </w:tcPr>
          <w:p w14:paraId="4728DD5E" w14:textId="77777777" w:rsidR="008E331D" w:rsidRDefault="008E331D">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5C1414F" w14:textId="77777777" w:rsidR="008E331D" w:rsidRDefault="008E331D">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1F3253A" w14:textId="77777777" w:rsidR="008E331D" w:rsidRDefault="008E331D">
            <w:pPr>
              <w:pStyle w:val="TAL"/>
              <w:rPr>
                <w:rFonts w:cs="Arial"/>
                <w:szCs w:val="18"/>
              </w:rPr>
            </w:pPr>
            <w:r>
              <w:rPr>
                <w:rFonts w:cs="Arial"/>
                <w:szCs w:val="18"/>
              </w:rPr>
              <w:t xml:space="preserve">This IE shall contain the integrity protected reformatted block as well as the ciphered part of the reformatted block of the HTTP/2 response message sent between NF service producer and consumer. </w:t>
            </w:r>
          </w:p>
          <w:p w14:paraId="47E7FE62" w14:textId="77777777" w:rsidR="008E331D" w:rsidRDefault="008E331D">
            <w:pPr>
              <w:pStyle w:val="TAL"/>
              <w:rPr>
                <w:rFonts w:cs="Arial"/>
                <w:szCs w:val="18"/>
              </w:rPr>
            </w:pPr>
          </w:p>
          <w:p w14:paraId="2A16C70D" w14:textId="77777777" w:rsidR="008E331D" w:rsidRDefault="008E331D">
            <w:pPr>
              <w:pStyle w:val="TAL"/>
              <w:rPr>
                <w:rFonts w:cs="Arial"/>
                <w:szCs w:val="18"/>
              </w:rPr>
            </w:pPr>
            <w:r>
              <w:rPr>
                <w:rFonts w:cs="Arial"/>
                <w:szCs w:val="18"/>
              </w:rPr>
              <w:t>The SEPP shall reformat the HTTP/2 response message as:</w:t>
            </w:r>
          </w:p>
          <w:p w14:paraId="46DF0235" w14:textId="77777777" w:rsidR="008E331D" w:rsidRDefault="008E331D">
            <w:pPr>
              <w:pStyle w:val="B1"/>
              <w:ind w:left="681" w:hanging="142"/>
              <w:rPr>
                <w:rFonts w:ascii="Arial" w:hAnsi="Arial"/>
                <w:sz w:val="18"/>
              </w:rPr>
            </w:pPr>
            <w:r>
              <w:rPr>
                <w:rFonts w:ascii="Arial" w:hAnsi="Arial"/>
                <w:sz w:val="18"/>
              </w:rPr>
              <w:t>- The part of original HTTP/2 response message headers and the payload that needs to be only integrity protected is first reformatted into "DataToIntegrityProtectBlock" and then fed as input for the "aad" parameter of the FlatJweJson after subjecting to BASE64URL encoding.</w:t>
            </w:r>
          </w:p>
          <w:p w14:paraId="746485D7" w14:textId="77777777" w:rsidR="008E331D" w:rsidRDefault="008E331D">
            <w:pPr>
              <w:pStyle w:val="B1"/>
              <w:ind w:left="681" w:hanging="142"/>
              <w:rPr>
                <w:rFonts w:ascii="Arial" w:hAnsi="Arial"/>
                <w:sz w:val="18"/>
              </w:rPr>
            </w:pPr>
            <w:r>
              <w:rPr>
                <w:rFonts w:ascii="Arial" w:hAnsi="Arial"/>
                <w:sz w:val="18"/>
              </w:rPr>
              <w:t>- The part of the original HTTP/2 response message headers and payload that require integrity protection and ciphering is first reformatted into "DataToIntegrityProtectAndCipherBlock" and then fed as input for JWE ciphering and the JWE ciphered block is then BASE64URL encoded and set into the "ciphertext" parameter of the FlatJweJson.</w:t>
            </w:r>
          </w:p>
        </w:tc>
      </w:tr>
      <w:tr w:rsidR="008E331D" w14:paraId="7C4F3E09"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02ABE7A1" w14:textId="77777777" w:rsidR="008E331D" w:rsidRDefault="008E331D">
            <w:pPr>
              <w:pStyle w:val="TAL"/>
            </w:pPr>
            <w:r>
              <w:t>modificationsBlock</w:t>
            </w:r>
          </w:p>
        </w:tc>
        <w:tc>
          <w:tcPr>
            <w:tcW w:w="1559" w:type="dxa"/>
            <w:tcBorders>
              <w:top w:val="single" w:sz="4" w:space="0" w:color="auto"/>
              <w:left w:val="single" w:sz="4" w:space="0" w:color="auto"/>
              <w:bottom w:val="single" w:sz="4" w:space="0" w:color="auto"/>
              <w:right w:val="single" w:sz="4" w:space="0" w:color="auto"/>
            </w:tcBorders>
            <w:hideMark/>
          </w:tcPr>
          <w:p w14:paraId="17E1B719" w14:textId="77777777" w:rsidR="008E331D" w:rsidRDefault="008E331D">
            <w:pPr>
              <w:pStyle w:val="TAL"/>
            </w:pPr>
            <w:r>
              <w:t>array(FlatJwsJson)</w:t>
            </w:r>
          </w:p>
        </w:tc>
        <w:tc>
          <w:tcPr>
            <w:tcW w:w="425" w:type="dxa"/>
            <w:tcBorders>
              <w:top w:val="single" w:sz="4" w:space="0" w:color="auto"/>
              <w:left w:val="single" w:sz="4" w:space="0" w:color="auto"/>
              <w:bottom w:val="single" w:sz="4" w:space="0" w:color="auto"/>
              <w:right w:val="single" w:sz="4" w:space="0" w:color="auto"/>
            </w:tcBorders>
            <w:hideMark/>
          </w:tcPr>
          <w:p w14:paraId="493A08FC" w14:textId="77777777" w:rsidR="008E331D" w:rsidRDefault="008E331D">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5277804A" w14:textId="77777777" w:rsidR="008E331D" w:rsidRDefault="008E331D">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4D81816E" w14:textId="77777777" w:rsidR="008E331D" w:rsidRDefault="008E331D">
            <w:pPr>
              <w:pStyle w:val="TAL"/>
              <w:rPr>
                <w:rFonts w:cs="Arial"/>
                <w:szCs w:val="18"/>
              </w:rPr>
            </w:pPr>
            <w:r>
              <w:rPr>
                <w:rFonts w:cs="Arial"/>
                <w:szCs w:val="18"/>
              </w:rPr>
              <w:t>This IE shall be included if the IPXes on path are allowed to apply modification policies and if they have any specific modification to be applied on the message contained in the authenticatedBlock.</w:t>
            </w:r>
          </w:p>
        </w:tc>
      </w:tr>
    </w:tbl>
    <w:p w14:paraId="070BE0C0" w14:textId="77777777" w:rsidR="008E331D" w:rsidRDefault="008E331D" w:rsidP="008E331D"/>
    <w:p w14:paraId="6DB9D46E" w14:textId="77777777" w:rsidR="008E331D" w:rsidRDefault="008E331D" w:rsidP="008E331D">
      <w:pPr>
        <w:pStyle w:val="Heading5"/>
        <w:rPr>
          <w:rFonts w:eastAsia="SimSun"/>
        </w:rPr>
      </w:pPr>
      <w:bookmarkStart w:id="253" w:name="_Toc67731707"/>
      <w:bookmarkStart w:id="254" w:name="_Toc67732045"/>
      <w:r>
        <w:rPr>
          <w:rFonts w:eastAsia="SimSun"/>
        </w:rPr>
        <w:t>6.2.5.2.4</w:t>
      </w:r>
      <w:r>
        <w:rPr>
          <w:rFonts w:eastAsia="SimSun"/>
        </w:rPr>
        <w:tab/>
        <w:t>Type: DataToIntegrityProtectAndCipherBlock</w:t>
      </w:r>
      <w:bookmarkEnd w:id="253"/>
      <w:bookmarkEnd w:id="254"/>
    </w:p>
    <w:p w14:paraId="0D176006" w14:textId="77777777" w:rsidR="008E331D" w:rsidRDefault="008E331D" w:rsidP="008E331D">
      <w:pPr>
        <w:pStyle w:val="TH"/>
        <w:rPr>
          <w:rFonts w:eastAsia="SimSun"/>
        </w:rPr>
      </w:pPr>
      <w:r>
        <w:rPr>
          <w:noProof/>
        </w:rPr>
        <w:t>Table </w:t>
      </w:r>
      <w:r>
        <w:t xml:space="preserve">6.2.5.2.4-1: </w:t>
      </w:r>
      <w:r>
        <w:rPr>
          <w:noProof/>
        </w:rPr>
        <w:t xml:space="preserve">Definition of type </w:t>
      </w:r>
      <w:r>
        <w:t>DataToIntegrityProtectBlock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331D" w14:paraId="68192FE5"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4CB748F" w14:textId="77777777" w:rsidR="008E331D" w:rsidRDefault="008E331D">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437C80" w14:textId="77777777" w:rsidR="008E331D" w:rsidRDefault="008E331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0BF937" w14:textId="77777777" w:rsidR="008E331D" w:rsidRDefault="008E331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648E18" w14:textId="77777777" w:rsidR="008E331D" w:rsidRDefault="008E331D">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AC03C3" w14:textId="77777777" w:rsidR="008E331D" w:rsidRDefault="008E331D">
            <w:pPr>
              <w:pStyle w:val="TAH"/>
              <w:rPr>
                <w:rFonts w:cs="Arial"/>
                <w:szCs w:val="18"/>
              </w:rPr>
            </w:pPr>
            <w:r>
              <w:rPr>
                <w:rFonts w:cs="Arial"/>
                <w:szCs w:val="18"/>
              </w:rPr>
              <w:t>Description</w:t>
            </w:r>
          </w:p>
        </w:tc>
      </w:tr>
      <w:tr w:rsidR="008E331D" w14:paraId="7F45C70E"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294F5F27" w14:textId="77777777" w:rsidR="008E331D" w:rsidRDefault="008E331D">
            <w:pPr>
              <w:pStyle w:val="TAL"/>
            </w:pPr>
            <w:r>
              <w:t>dataToEncrypt</w:t>
            </w:r>
          </w:p>
        </w:tc>
        <w:tc>
          <w:tcPr>
            <w:tcW w:w="1559" w:type="dxa"/>
            <w:tcBorders>
              <w:top w:val="single" w:sz="4" w:space="0" w:color="auto"/>
              <w:left w:val="single" w:sz="4" w:space="0" w:color="auto"/>
              <w:bottom w:val="single" w:sz="4" w:space="0" w:color="auto"/>
              <w:right w:val="single" w:sz="4" w:space="0" w:color="auto"/>
            </w:tcBorders>
            <w:hideMark/>
          </w:tcPr>
          <w:p w14:paraId="6502116A" w14:textId="77777777" w:rsidR="008E331D" w:rsidRDefault="008E331D">
            <w:pPr>
              <w:pStyle w:val="TAL"/>
            </w:pPr>
            <w:r>
              <w:t>array(Any Type)</w:t>
            </w:r>
          </w:p>
        </w:tc>
        <w:tc>
          <w:tcPr>
            <w:tcW w:w="425" w:type="dxa"/>
            <w:tcBorders>
              <w:top w:val="single" w:sz="4" w:space="0" w:color="auto"/>
              <w:left w:val="single" w:sz="4" w:space="0" w:color="auto"/>
              <w:bottom w:val="single" w:sz="4" w:space="0" w:color="auto"/>
              <w:right w:val="single" w:sz="4" w:space="0" w:color="auto"/>
            </w:tcBorders>
            <w:hideMark/>
          </w:tcPr>
          <w:p w14:paraId="1B62FCD5" w14:textId="77777777" w:rsidR="008E331D" w:rsidRDefault="008E331D">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F8A2B61" w14:textId="77777777" w:rsidR="008E331D" w:rsidRDefault="008E331D">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32AF0454" w14:textId="77777777" w:rsidR="008E331D" w:rsidRDefault="008E331D">
            <w:pPr>
              <w:pStyle w:val="TAL"/>
            </w:pPr>
            <w:r>
              <w:t>This IE shall contain the input for ciphering as a JSON object block containing an array of values with arbitrary types. Each entry of the array shall contain the value of a HTTP header to be encrypted or the value of a JSON attribute to be encrypted.</w:t>
            </w:r>
          </w:p>
        </w:tc>
      </w:tr>
    </w:tbl>
    <w:p w14:paraId="32F25B4C" w14:textId="77777777" w:rsidR="008E331D" w:rsidRDefault="008E331D" w:rsidP="008E331D"/>
    <w:p w14:paraId="16A54C27" w14:textId="77777777" w:rsidR="008E331D" w:rsidRDefault="008E331D" w:rsidP="008E331D">
      <w:pPr>
        <w:pStyle w:val="Heading5"/>
        <w:rPr>
          <w:rFonts w:eastAsia="SimSun"/>
        </w:rPr>
      </w:pPr>
      <w:bookmarkStart w:id="255" w:name="_Toc67731708"/>
      <w:bookmarkStart w:id="256" w:name="_Toc67732046"/>
      <w:r>
        <w:rPr>
          <w:rFonts w:eastAsia="SimSun"/>
        </w:rPr>
        <w:lastRenderedPageBreak/>
        <w:t>6.2.5.2.5</w:t>
      </w:r>
      <w:r>
        <w:rPr>
          <w:rFonts w:eastAsia="SimSun"/>
        </w:rPr>
        <w:tab/>
        <w:t>Type: DataToIntegrityProtectBlock</w:t>
      </w:r>
      <w:bookmarkEnd w:id="255"/>
      <w:bookmarkEnd w:id="256"/>
    </w:p>
    <w:p w14:paraId="5E6729F7" w14:textId="77777777" w:rsidR="008E331D" w:rsidRDefault="008E331D" w:rsidP="008E331D">
      <w:pPr>
        <w:pStyle w:val="TH"/>
        <w:rPr>
          <w:rFonts w:eastAsia="SimSun"/>
        </w:rPr>
      </w:pPr>
      <w:r>
        <w:rPr>
          <w:noProof/>
        </w:rPr>
        <w:t>Table </w:t>
      </w:r>
      <w:r>
        <w:t xml:space="preserve">6.2.5.2.5-1: </w:t>
      </w:r>
      <w:r>
        <w:rPr>
          <w:noProof/>
        </w:rPr>
        <w:t xml:space="preserve">Definition of type </w:t>
      </w:r>
      <w:r>
        <w:t>ClearTextBlock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331D" w14:paraId="30583C26"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C1D29B" w14:textId="77777777" w:rsidR="008E331D" w:rsidRDefault="008E331D">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4B95109" w14:textId="77777777" w:rsidR="008E331D" w:rsidRDefault="008E331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66A01D" w14:textId="77777777" w:rsidR="008E331D" w:rsidRDefault="008E331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1923D8" w14:textId="77777777" w:rsidR="008E331D" w:rsidRDefault="008E331D">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80EEDC" w14:textId="77777777" w:rsidR="008E331D" w:rsidRDefault="008E331D">
            <w:pPr>
              <w:pStyle w:val="TAH"/>
              <w:rPr>
                <w:rFonts w:cs="Arial"/>
                <w:szCs w:val="18"/>
              </w:rPr>
            </w:pPr>
            <w:r>
              <w:rPr>
                <w:rFonts w:cs="Arial"/>
                <w:szCs w:val="18"/>
              </w:rPr>
              <w:t>Description</w:t>
            </w:r>
          </w:p>
        </w:tc>
      </w:tr>
      <w:tr w:rsidR="008E331D" w14:paraId="457F2259"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4408498F" w14:textId="77777777" w:rsidR="008E331D" w:rsidRDefault="008E331D">
            <w:pPr>
              <w:pStyle w:val="TAL"/>
            </w:pPr>
            <w:r>
              <w:t>metaData</w:t>
            </w:r>
          </w:p>
        </w:tc>
        <w:tc>
          <w:tcPr>
            <w:tcW w:w="1559" w:type="dxa"/>
            <w:tcBorders>
              <w:top w:val="single" w:sz="4" w:space="0" w:color="auto"/>
              <w:left w:val="single" w:sz="4" w:space="0" w:color="auto"/>
              <w:bottom w:val="single" w:sz="4" w:space="0" w:color="auto"/>
              <w:right w:val="single" w:sz="4" w:space="0" w:color="auto"/>
            </w:tcBorders>
            <w:hideMark/>
          </w:tcPr>
          <w:p w14:paraId="0CFABEEE" w14:textId="77777777" w:rsidR="008E331D" w:rsidRDefault="008E331D">
            <w:pPr>
              <w:pStyle w:val="TAL"/>
            </w:pPr>
            <w:r>
              <w:t>MetaData</w:t>
            </w:r>
          </w:p>
        </w:tc>
        <w:tc>
          <w:tcPr>
            <w:tcW w:w="425" w:type="dxa"/>
            <w:tcBorders>
              <w:top w:val="single" w:sz="4" w:space="0" w:color="auto"/>
              <w:left w:val="single" w:sz="4" w:space="0" w:color="auto"/>
              <w:bottom w:val="single" w:sz="4" w:space="0" w:color="auto"/>
              <w:right w:val="single" w:sz="4" w:space="0" w:color="auto"/>
            </w:tcBorders>
            <w:hideMark/>
          </w:tcPr>
          <w:p w14:paraId="0A7B6AFC" w14:textId="77777777" w:rsidR="008E331D" w:rsidRDefault="008E331D">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BC3F3B4" w14:textId="77777777" w:rsidR="008E331D" w:rsidRDefault="008E331D">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7691608" w14:textId="77777777" w:rsidR="008E331D" w:rsidRDefault="008E331D">
            <w:pPr>
              <w:pStyle w:val="TAL"/>
              <w:rPr>
                <w:rFonts w:cs="Arial"/>
                <w:szCs w:val="18"/>
              </w:rPr>
            </w:pPr>
            <w:r>
              <w:rPr>
                <w:rFonts w:cs="Arial"/>
                <w:szCs w:val="18"/>
              </w:rPr>
              <w:t>This IE shall be included if the SEPP encodes additional information for replay protection. When present this IE shall contain the meta data information needed for replay protection.</w:t>
            </w:r>
          </w:p>
        </w:tc>
      </w:tr>
      <w:tr w:rsidR="008E331D" w14:paraId="69B9B58D"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39558A52" w14:textId="77777777" w:rsidR="008E331D" w:rsidRDefault="008E331D">
            <w:pPr>
              <w:pStyle w:val="TAL"/>
            </w:pPr>
            <w:r>
              <w:t>requestLine</w:t>
            </w:r>
          </w:p>
        </w:tc>
        <w:tc>
          <w:tcPr>
            <w:tcW w:w="1559" w:type="dxa"/>
            <w:tcBorders>
              <w:top w:val="single" w:sz="4" w:space="0" w:color="auto"/>
              <w:left w:val="single" w:sz="4" w:space="0" w:color="auto"/>
              <w:bottom w:val="single" w:sz="4" w:space="0" w:color="auto"/>
              <w:right w:val="single" w:sz="4" w:space="0" w:color="auto"/>
            </w:tcBorders>
            <w:hideMark/>
          </w:tcPr>
          <w:p w14:paraId="21A84B66" w14:textId="77777777" w:rsidR="008E331D" w:rsidRDefault="008E331D">
            <w:pPr>
              <w:pStyle w:val="TAL"/>
            </w:pPr>
            <w:r>
              <w:t>RequestLine</w:t>
            </w:r>
          </w:p>
        </w:tc>
        <w:tc>
          <w:tcPr>
            <w:tcW w:w="425" w:type="dxa"/>
            <w:tcBorders>
              <w:top w:val="single" w:sz="4" w:space="0" w:color="auto"/>
              <w:left w:val="single" w:sz="4" w:space="0" w:color="auto"/>
              <w:bottom w:val="single" w:sz="4" w:space="0" w:color="auto"/>
              <w:right w:val="single" w:sz="4" w:space="0" w:color="auto"/>
            </w:tcBorders>
            <w:hideMark/>
          </w:tcPr>
          <w:p w14:paraId="50615934" w14:textId="77777777" w:rsidR="008E331D" w:rsidRDefault="008E331D">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1A7EEDE" w14:textId="77777777" w:rsidR="008E331D" w:rsidRDefault="008E331D">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2837F5B" w14:textId="77777777" w:rsidR="008E331D" w:rsidRDefault="008E331D">
            <w:pPr>
              <w:pStyle w:val="TAL"/>
              <w:rPr>
                <w:rFonts w:cs="Arial"/>
                <w:szCs w:val="18"/>
              </w:rPr>
            </w:pPr>
            <w:r>
              <w:rPr>
                <w:rFonts w:cs="Arial"/>
                <w:szCs w:val="18"/>
              </w:rPr>
              <w:t>This IE shall be included when a JOSE protected API "request" is forwarded over N32-f. When present, this IE shall contain the request line of the HTTP API request being reformatted and forwarded over N32-f.</w:t>
            </w:r>
          </w:p>
        </w:tc>
      </w:tr>
      <w:tr w:rsidR="008E331D" w14:paraId="1DC97259"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1476C6DB" w14:textId="77777777" w:rsidR="008E331D" w:rsidRDefault="008E331D">
            <w:pPr>
              <w:pStyle w:val="TAL"/>
            </w:pPr>
            <w:r>
              <w:t>statusLine</w:t>
            </w:r>
          </w:p>
        </w:tc>
        <w:tc>
          <w:tcPr>
            <w:tcW w:w="1559" w:type="dxa"/>
            <w:tcBorders>
              <w:top w:val="single" w:sz="4" w:space="0" w:color="auto"/>
              <w:left w:val="single" w:sz="4" w:space="0" w:color="auto"/>
              <w:bottom w:val="single" w:sz="4" w:space="0" w:color="auto"/>
              <w:right w:val="single" w:sz="4" w:space="0" w:color="auto"/>
            </w:tcBorders>
            <w:hideMark/>
          </w:tcPr>
          <w:p w14:paraId="2BB770DD" w14:textId="77777777" w:rsidR="008E331D" w:rsidRDefault="008E331D">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377195B1" w14:textId="77777777" w:rsidR="008E331D" w:rsidRDefault="008E331D">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B88851D" w14:textId="77777777" w:rsidR="008E331D" w:rsidRDefault="008E331D">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F676CE5" w14:textId="77777777" w:rsidR="008E331D" w:rsidRDefault="008E331D">
            <w:pPr>
              <w:pStyle w:val="TAL"/>
              <w:rPr>
                <w:rFonts w:cs="Arial"/>
                <w:szCs w:val="18"/>
              </w:rPr>
            </w:pPr>
            <w:r>
              <w:rPr>
                <w:rFonts w:cs="Arial"/>
                <w:szCs w:val="18"/>
              </w:rPr>
              <w:t>This IE shall be included when a JOSE protected API "response" is forwarded over N32-f. When present, this IE shall contain the status line of the HTTP API response being reformatted and forwarded over N32-f.</w:t>
            </w:r>
          </w:p>
        </w:tc>
      </w:tr>
      <w:tr w:rsidR="008E331D" w14:paraId="26E064BE"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54347C0D" w14:textId="77777777" w:rsidR="008E331D" w:rsidRDefault="008E331D">
            <w:pPr>
              <w:pStyle w:val="TAL"/>
            </w:pPr>
            <w:r>
              <w:t>headers</w:t>
            </w:r>
          </w:p>
        </w:tc>
        <w:tc>
          <w:tcPr>
            <w:tcW w:w="1559" w:type="dxa"/>
            <w:tcBorders>
              <w:top w:val="single" w:sz="4" w:space="0" w:color="auto"/>
              <w:left w:val="single" w:sz="4" w:space="0" w:color="auto"/>
              <w:bottom w:val="single" w:sz="4" w:space="0" w:color="auto"/>
              <w:right w:val="single" w:sz="4" w:space="0" w:color="auto"/>
            </w:tcBorders>
            <w:hideMark/>
          </w:tcPr>
          <w:p w14:paraId="7C87CFA4" w14:textId="77777777" w:rsidR="008E331D" w:rsidRDefault="008E331D">
            <w:pPr>
              <w:pStyle w:val="TAL"/>
            </w:pPr>
            <w:r>
              <w:t>array(HttpHeader)</w:t>
            </w:r>
          </w:p>
        </w:tc>
        <w:tc>
          <w:tcPr>
            <w:tcW w:w="425" w:type="dxa"/>
            <w:tcBorders>
              <w:top w:val="single" w:sz="4" w:space="0" w:color="auto"/>
              <w:left w:val="single" w:sz="4" w:space="0" w:color="auto"/>
              <w:bottom w:val="single" w:sz="4" w:space="0" w:color="auto"/>
              <w:right w:val="single" w:sz="4" w:space="0" w:color="auto"/>
            </w:tcBorders>
            <w:hideMark/>
          </w:tcPr>
          <w:p w14:paraId="0135CD61" w14:textId="77777777" w:rsidR="008E331D" w:rsidRDefault="008E331D">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814AD07" w14:textId="77777777" w:rsidR="008E331D" w:rsidRDefault="008E331D">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1C3E8E28" w14:textId="77777777" w:rsidR="008E331D" w:rsidRDefault="008E331D">
            <w:pPr>
              <w:pStyle w:val="TAL"/>
              <w:rPr>
                <w:rFonts w:cs="Arial"/>
                <w:szCs w:val="18"/>
              </w:rPr>
            </w:pPr>
            <w:r>
              <w:rPr>
                <w:rFonts w:cs="Arial"/>
                <w:szCs w:val="18"/>
              </w:rPr>
              <w:t>This IE shall be included when a JOSE protected API request / response contains HTTP headers. When present this IE shall contain the encoding of HTTP headers in the API request / response.</w:t>
            </w:r>
          </w:p>
        </w:tc>
      </w:tr>
      <w:tr w:rsidR="008E331D" w14:paraId="5DBE1678"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0985A4CE" w14:textId="77777777" w:rsidR="008E331D" w:rsidRDefault="008E331D">
            <w:pPr>
              <w:pStyle w:val="TAL"/>
            </w:pPr>
            <w:r>
              <w:t>payload</w:t>
            </w:r>
          </w:p>
        </w:tc>
        <w:tc>
          <w:tcPr>
            <w:tcW w:w="1559" w:type="dxa"/>
            <w:tcBorders>
              <w:top w:val="single" w:sz="4" w:space="0" w:color="auto"/>
              <w:left w:val="single" w:sz="4" w:space="0" w:color="auto"/>
              <w:bottom w:val="single" w:sz="4" w:space="0" w:color="auto"/>
              <w:right w:val="single" w:sz="4" w:space="0" w:color="auto"/>
            </w:tcBorders>
            <w:hideMark/>
          </w:tcPr>
          <w:p w14:paraId="67103183" w14:textId="77777777" w:rsidR="008E331D" w:rsidRDefault="008E331D">
            <w:pPr>
              <w:pStyle w:val="TAL"/>
            </w:pPr>
            <w:r>
              <w:t>array(HttpPayload)</w:t>
            </w:r>
          </w:p>
        </w:tc>
        <w:tc>
          <w:tcPr>
            <w:tcW w:w="425" w:type="dxa"/>
            <w:tcBorders>
              <w:top w:val="single" w:sz="4" w:space="0" w:color="auto"/>
              <w:left w:val="single" w:sz="4" w:space="0" w:color="auto"/>
              <w:bottom w:val="single" w:sz="4" w:space="0" w:color="auto"/>
              <w:right w:val="single" w:sz="4" w:space="0" w:color="auto"/>
            </w:tcBorders>
            <w:hideMark/>
          </w:tcPr>
          <w:p w14:paraId="73485966" w14:textId="77777777" w:rsidR="008E331D" w:rsidRDefault="008E331D">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99A884E" w14:textId="77777777" w:rsidR="008E331D" w:rsidRDefault="008E331D">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786BE1B0" w14:textId="77777777" w:rsidR="008E331D" w:rsidRDefault="008E331D">
            <w:pPr>
              <w:pStyle w:val="TAL"/>
              <w:rPr>
                <w:rFonts w:cs="Arial"/>
                <w:szCs w:val="18"/>
              </w:rPr>
            </w:pPr>
            <w:r>
              <w:rPr>
                <w:rFonts w:cs="Arial"/>
                <w:szCs w:val="18"/>
              </w:rPr>
              <w:t>This IE shall be included when a JOSE protected API request / response contains JSON payload that needs to be sent in clear text. When present this IE shall contain the encoding of JSON payload in the API request / response.</w:t>
            </w:r>
          </w:p>
        </w:tc>
      </w:tr>
    </w:tbl>
    <w:p w14:paraId="6070EB68" w14:textId="77777777" w:rsidR="008E331D" w:rsidRDefault="008E331D" w:rsidP="008E331D"/>
    <w:p w14:paraId="6703F19C" w14:textId="77777777" w:rsidR="008E331D" w:rsidRDefault="008E331D" w:rsidP="008E331D">
      <w:pPr>
        <w:pStyle w:val="Heading5"/>
        <w:rPr>
          <w:rFonts w:eastAsia="SimSun"/>
        </w:rPr>
      </w:pPr>
      <w:bookmarkStart w:id="257" w:name="_Toc67731709"/>
      <w:bookmarkStart w:id="258" w:name="_Toc67732047"/>
      <w:r>
        <w:rPr>
          <w:rFonts w:eastAsia="SimSun"/>
        </w:rPr>
        <w:t>6.2.5.2.6</w:t>
      </w:r>
      <w:r>
        <w:rPr>
          <w:rFonts w:eastAsia="SimSun"/>
        </w:rPr>
        <w:tab/>
        <w:t>Type: RequestLine</w:t>
      </w:r>
      <w:bookmarkEnd w:id="257"/>
      <w:bookmarkEnd w:id="258"/>
    </w:p>
    <w:p w14:paraId="1D58DF0A" w14:textId="77777777" w:rsidR="008E331D" w:rsidRDefault="008E331D" w:rsidP="008E331D">
      <w:pPr>
        <w:pStyle w:val="TH"/>
        <w:rPr>
          <w:rFonts w:eastAsia="SimSun"/>
        </w:rPr>
      </w:pPr>
      <w:r>
        <w:rPr>
          <w:noProof/>
        </w:rPr>
        <w:t>Table </w:t>
      </w:r>
      <w:r>
        <w:t xml:space="preserve">6.2.5.2.6-1: </w:t>
      </w:r>
      <w:r>
        <w:rPr>
          <w:noProof/>
        </w:rPr>
        <w:t xml:space="preserve">Definition of type </w:t>
      </w:r>
      <w:r>
        <w:t>RequestLine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331D" w14:paraId="3167F4BE"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7155A7" w14:textId="77777777" w:rsidR="008E331D" w:rsidRDefault="008E331D">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EFCB66" w14:textId="77777777" w:rsidR="008E331D" w:rsidRDefault="008E331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5AD8E6" w14:textId="77777777" w:rsidR="008E331D" w:rsidRDefault="008E331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3FEF61" w14:textId="77777777" w:rsidR="008E331D" w:rsidRDefault="008E331D">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CF57CB" w14:textId="77777777" w:rsidR="008E331D" w:rsidRDefault="008E331D">
            <w:pPr>
              <w:pStyle w:val="TAH"/>
              <w:rPr>
                <w:rFonts w:cs="Arial"/>
                <w:szCs w:val="18"/>
              </w:rPr>
            </w:pPr>
            <w:r>
              <w:rPr>
                <w:rFonts w:cs="Arial"/>
                <w:szCs w:val="18"/>
              </w:rPr>
              <w:t>Description</w:t>
            </w:r>
          </w:p>
        </w:tc>
      </w:tr>
      <w:tr w:rsidR="008E331D" w14:paraId="76C660D8"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7C24E95F" w14:textId="77777777" w:rsidR="008E331D" w:rsidRDefault="008E331D">
            <w:pPr>
              <w:pStyle w:val="TAL"/>
            </w:pPr>
            <w:r>
              <w:t>method</w:t>
            </w:r>
          </w:p>
        </w:tc>
        <w:tc>
          <w:tcPr>
            <w:tcW w:w="1559" w:type="dxa"/>
            <w:tcBorders>
              <w:top w:val="single" w:sz="4" w:space="0" w:color="auto"/>
              <w:left w:val="single" w:sz="4" w:space="0" w:color="auto"/>
              <w:bottom w:val="single" w:sz="4" w:space="0" w:color="auto"/>
              <w:right w:val="single" w:sz="4" w:space="0" w:color="auto"/>
            </w:tcBorders>
            <w:hideMark/>
          </w:tcPr>
          <w:p w14:paraId="2F19E53D" w14:textId="77777777" w:rsidR="008E331D" w:rsidRDefault="008E331D">
            <w:pPr>
              <w:pStyle w:val="TAL"/>
            </w:pPr>
            <w:r>
              <w:t>HttpMethod</w:t>
            </w:r>
          </w:p>
        </w:tc>
        <w:tc>
          <w:tcPr>
            <w:tcW w:w="425" w:type="dxa"/>
            <w:tcBorders>
              <w:top w:val="single" w:sz="4" w:space="0" w:color="auto"/>
              <w:left w:val="single" w:sz="4" w:space="0" w:color="auto"/>
              <w:bottom w:val="single" w:sz="4" w:space="0" w:color="auto"/>
              <w:right w:val="single" w:sz="4" w:space="0" w:color="auto"/>
            </w:tcBorders>
            <w:hideMark/>
          </w:tcPr>
          <w:p w14:paraId="0F7C153A" w14:textId="77777777" w:rsidR="008E331D" w:rsidRDefault="008E331D">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6471129" w14:textId="77777777" w:rsidR="008E331D" w:rsidRDefault="008E331D">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0F6A297D" w14:textId="77777777" w:rsidR="008E331D" w:rsidRDefault="008E331D">
            <w:pPr>
              <w:pStyle w:val="TAL"/>
              <w:rPr>
                <w:rFonts w:cs="Arial"/>
                <w:szCs w:val="18"/>
              </w:rPr>
            </w:pPr>
            <w:r>
              <w:rPr>
                <w:rFonts w:cs="Arial"/>
                <w:szCs w:val="18"/>
              </w:rPr>
              <w:t xml:space="preserve">This IE shall contain the HTTP method of the API invoked by the NF service consumer / producer behind the SEPP towards its peer NF service in the other PLMN. </w:t>
            </w:r>
          </w:p>
        </w:tc>
      </w:tr>
      <w:tr w:rsidR="008E331D" w14:paraId="15EF5B82"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337E46C4" w14:textId="77777777" w:rsidR="008E331D" w:rsidRDefault="008E331D">
            <w:pPr>
              <w:pStyle w:val="TAL"/>
            </w:pPr>
            <w:r>
              <w:t>scheme</w:t>
            </w:r>
          </w:p>
        </w:tc>
        <w:tc>
          <w:tcPr>
            <w:tcW w:w="1559" w:type="dxa"/>
            <w:tcBorders>
              <w:top w:val="single" w:sz="4" w:space="0" w:color="auto"/>
              <w:left w:val="single" w:sz="4" w:space="0" w:color="auto"/>
              <w:bottom w:val="single" w:sz="4" w:space="0" w:color="auto"/>
              <w:right w:val="single" w:sz="4" w:space="0" w:color="auto"/>
            </w:tcBorders>
            <w:hideMark/>
          </w:tcPr>
          <w:p w14:paraId="0E6D9044" w14:textId="77777777" w:rsidR="008E331D" w:rsidRDefault="008E331D">
            <w:pPr>
              <w:pStyle w:val="TAL"/>
            </w:pPr>
            <w:r>
              <w:t>UriScheme</w:t>
            </w:r>
          </w:p>
        </w:tc>
        <w:tc>
          <w:tcPr>
            <w:tcW w:w="425" w:type="dxa"/>
            <w:tcBorders>
              <w:top w:val="single" w:sz="4" w:space="0" w:color="auto"/>
              <w:left w:val="single" w:sz="4" w:space="0" w:color="auto"/>
              <w:bottom w:val="single" w:sz="4" w:space="0" w:color="auto"/>
              <w:right w:val="single" w:sz="4" w:space="0" w:color="auto"/>
            </w:tcBorders>
            <w:hideMark/>
          </w:tcPr>
          <w:p w14:paraId="1C4449FC" w14:textId="77777777" w:rsidR="008E331D" w:rsidRDefault="008E331D">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2D714C1" w14:textId="77777777" w:rsidR="008E331D" w:rsidRDefault="008E331D">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043D92D" w14:textId="77777777" w:rsidR="008E331D" w:rsidRDefault="008E331D">
            <w:pPr>
              <w:pStyle w:val="TAL"/>
              <w:rPr>
                <w:rFonts w:cs="Arial"/>
                <w:szCs w:val="18"/>
              </w:rPr>
            </w:pPr>
            <w:r>
              <w:rPr>
                <w:rFonts w:cs="Arial"/>
                <w:szCs w:val="18"/>
              </w:rPr>
              <w:t>This IE shall contain the HTTP scheme of the API.</w:t>
            </w:r>
          </w:p>
        </w:tc>
      </w:tr>
      <w:tr w:rsidR="008E331D" w14:paraId="2E5CC9D6"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1A9651A3" w14:textId="77777777" w:rsidR="008E331D" w:rsidRDefault="008E331D">
            <w:pPr>
              <w:pStyle w:val="TAL"/>
            </w:pPr>
            <w:r>
              <w:t>authority</w:t>
            </w:r>
          </w:p>
        </w:tc>
        <w:tc>
          <w:tcPr>
            <w:tcW w:w="1559" w:type="dxa"/>
            <w:tcBorders>
              <w:top w:val="single" w:sz="4" w:space="0" w:color="auto"/>
              <w:left w:val="single" w:sz="4" w:space="0" w:color="auto"/>
              <w:bottom w:val="single" w:sz="4" w:space="0" w:color="auto"/>
              <w:right w:val="single" w:sz="4" w:space="0" w:color="auto"/>
            </w:tcBorders>
            <w:hideMark/>
          </w:tcPr>
          <w:p w14:paraId="13C691AA" w14:textId="77777777" w:rsidR="008E331D" w:rsidRDefault="008E331D">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43CEEA1E" w14:textId="77777777" w:rsidR="008E331D" w:rsidRDefault="008E331D">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3F8660C" w14:textId="77777777" w:rsidR="008E331D" w:rsidRDefault="008E331D">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B6FE2CE" w14:textId="77777777" w:rsidR="008E331D" w:rsidRDefault="008E331D">
            <w:pPr>
              <w:pStyle w:val="TAL"/>
              <w:rPr>
                <w:rFonts w:cs="Arial"/>
                <w:szCs w:val="18"/>
              </w:rPr>
            </w:pPr>
            <w:r>
              <w:rPr>
                <w:rFonts w:cs="Arial"/>
                <w:szCs w:val="18"/>
              </w:rPr>
              <w:t>This IE shall contain the authority part of the URI of the API being invoked.</w:t>
            </w:r>
          </w:p>
        </w:tc>
      </w:tr>
      <w:tr w:rsidR="008E331D" w14:paraId="0EF04C92"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38B7D7C8" w14:textId="77777777" w:rsidR="008E331D" w:rsidRDefault="008E331D">
            <w:pPr>
              <w:pStyle w:val="TAL"/>
            </w:pPr>
            <w:r>
              <w:t>path</w:t>
            </w:r>
          </w:p>
        </w:tc>
        <w:tc>
          <w:tcPr>
            <w:tcW w:w="1559" w:type="dxa"/>
            <w:tcBorders>
              <w:top w:val="single" w:sz="4" w:space="0" w:color="auto"/>
              <w:left w:val="single" w:sz="4" w:space="0" w:color="auto"/>
              <w:bottom w:val="single" w:sz="4" w:space="0" w:color="auto"/>
              <w:right w:val="single" w:sz="4" w:space="0" w:color="auto"/>
            </w:tcBorders>
            <w:hideMark/>
          </w:tcPr>
          <w:p w14:paraId="7FDDE09B" w14:textId="77777777" w:rsidR="008E331D" w:rsidRDefault="008E331D">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7DFE890D" w14:textId="77777777" w:rsidR="008E331D" w:rsidRDefault="008E331D">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8DCA38C" w14:textId="77777777" w:rsidR="008E331D" w:rsidRDefault="008E331D">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37AF406" w14:textId="77777777" w:rsidR="008E331D" w:rsidRDefault="008E331D">
            <w:pPr>
              <w:pStyle w:val="TAL"/>
              <w:rPr>
                <w:rFonts w:cs="Arial"/>
                <w:szCs w:val="18"/>
              </w:rPr>
            </w:pPr>
            <w:r>
              <w:rPr>
                <w:rFonts w:cs="Arial"/>
                <w:szCs w:val="18"/>
              </w:rPr>
              <w:t>This IE shall contain the path part of the URI of the API being invoked.</w:t>
            </w:r>
          </w:p>
        </w:tc>
      </w:tr>
      <w:tr w:rsidR="008E331D" w14:paraId="5711566E"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33B62DF8" w14:textId="77777777" w:rsidR="008E331D" w:rsidRDefault="008E331D">
            <w:pPr>
              <w:pStyle w:val="TAL"/>
            </w:pPr>
            <w:r>
              <w:t>protocolVersion</w:t>
            </w:r>
          </w:p>
        </w:tc>
        <w:tc>
          <w:tcPr>
            <w:tcW w:w="1559" w:type="dxa"/>
            <w:tcBorders>
              <w:top w:val="single" w:sz="4" w:space="0" w:color="auto"/>
              <w:left w:val="single" w:sz="4" w:space="0" w:color="auto"/>
              <w:bottom w:val="single" w:sz="4" w:space="0" w:color="auto"/>
              <w:right w:val="single" w:sz="4" w:space="0" w:color="auto"/>
            </w:tcBorders>
            <w:hideMark/>
          </w:tcPr>
          <w:p w14:paraId="6F0E4E05" w14:textId="77777777" w:rsidR="008E331D" w:rsidRDefault="008E331D">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12D4083C" w14:textId="77777777" w:rsidR="008E331D" w:rsidRDefault="008E331D">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B4CA75B" w14:textId="77777777" w:rsidR="008E331D" w:rsidRDefault="008E331D">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76BD4BC9" w14:textId="77777777" w:rsidR="008E331D" w:rsidRDefault="008E331D">
            <w:pPr>
              <w:pStyle w:val="TAL"/>
              <w:rPr>
                <w:rFonts w:cs="Arial"/>
                <w:szCs w:val="18"/>
              </w:rPr>
            </w:pPr>
            <w:r>
              <w:rPr>
                <w:rFonts w:cs="Arial"/>
                <w:szCs w:val="18"/>
              </w:rPr>
              <w:t>This IE shall contain the HTTP protocol version. The version shall be 2 in this release of this specification.</w:t>
            </w:r>
          </w:p>
        </w:tc>
      </w:tr>
      <w:tr w:rsidR="008E331D" w14:paraId="70A8BEA7"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4F2D8FE7" w14:textId="77777777" w:rsidR="008E331D" w:rsidRDefault="008E331D">
            <w:pPr>
              <w:pStyle w:val="TAL"/>
            </w:pPr>
            <w:r>
              <w:t>queryFragment</w:t>
            </w:r>
          </w:p>
        </w:tc>
        <w:tc>
          <w:tcPr>
            <w:tcW w:w="1559" w:type="dxa"/>
            <w:tcBorders>
              <w:top w:val="single" w:sz="4" w:space="0" w:color="auto"/>
              <w:left w:val="single" w:sz="4" w:space="0" w:color="auto"/>
              <w:bottom w:val="single" w:sz="4" w:space="0" w:color="auto"/>
              <w:right w:val="single" w:sz="4" w:space="0" w:color="auto"/>
            </w:tcBorders>
            <w:hideMark/>
          </w:tcPr>
          <w:p w14:paraId="21F677DF" w14:textId="77777777" w:rsidR="008E331D" w:rsidRDefault="008E331D">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07616F85" w14:textId="77777777" w:rsidR="008E331D" w:rsidRDefault="008E331D">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FFFFC0F" w14:textId="77777777" w:rsidR="008E331D" w:rsidRDefault="008E331D">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A75B4DF" w14:textId="77777777" w:rsidR="008E331D" w:rsidRDefault="008E331D">
            <w:pPr>
              <w:pStyle w:val="TAL"/>
              <w:rPr>
                <w:rFonts w:cs="Arial"/>
                <w:szCs w:val="18"/>
              </w:rPr>
            </w:pPr>
            <w:r>
              <w:rPr>
                <w:rFonts w:cs="Arial"/>
                <w:szCs w:val="18"/>
              </w:rPr>
              <w:t>This IE shall contain the query fragment part of the API, if available.</w:t>
            </w:r>
          </w:p>
        </w:tc>
      </w:tr>
    </w:tbl>
    <w:p w14:paraId="14A6FF3C" w14:textId="77777777" w:rsidR="008E331D" w:rsidRDefault="008E331D" w:rsidP="008E331D"/>
    <w:p w14:paraId="659A704B" w14:textId="77777777" w:rsidR="008E331D" w:rsidRDefault="008E331D" w:rsidP="008E331D">
      <w:pPr>
        <w:pStyle w:val="Heading5"/>
        <w:rPr>
          <w:rFonts w:eastAsia="SimSun"/>
        </w:rPr>
      </w:pPr>
      <w:bookmarkStart w:id="259" w:name="_Toc67731710"/>
      <w:bookmarkStart w:id="260" w:name="_Toc67732048"/>
      <w:r>
        <w:rPr>
          <w:rFonts w:eastAsia="SimSun"/>
        </w:rPr>
        <w:lastRenderedPageBreak/>
        <w:t>6.2.5.2.7</w:t>
      </w:r>
      <w:r>
        <w:rPr>
          <w:rFonts w:eastAsia="SimSun"/>
        </w:rPr>
        <w:tab/>
        <w:t>Type: HttpHeader</w:t>
      </w:r>
      <w:bookmarkEnd w:id="259"/>
      <w:bookmarkEnd w:id="260"/>
    </w:p>
    <w:p w14:paraId="70D2E2BB" w14:textId="77777777" w:rsidR="008E331D" w:rsidRDefault="008E331D" w:rsidP="008E331D">
      <w:pPr>
        <w:pStyle w:val="TH"/>
        <w:rPr>
          <w:rFonts w:eastAsia="SimSun"/>
        </w:rPr>
      </w:pPr>
      <w:r>
        <w:rPr>
          <w:noProof/>
        </w:rPr>
        <w:t>Table </w:t>
      </w:r>
      <w:r>
        <w:t xml:space="preserve">6.2.5.2.7-1: </w:t>
      </w:r>
      <w:r>
        <w:rPr>
          <w:noProof/>
        </w:rPr>
        <w:t xml:space="preserve">Definition of type </w:t>
      </w:r>
      <w:r>
        <w:t>HttpHeader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331D" w14:paraId="34AEFD8A"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5118F1" w14:textId="77777777" w:rsidR="008E331D" w:rsidRDefault="008E331D">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36BCE0" w14:textId="77777777" w:rsidR="008E331D" w:rsidRDefault="008E331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F8C9B9" w14:textId="77777777" w:rsidR="008E331D" w:rsidRDefault="008E331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5F8ADD" w14:textId="77777777" w:rsidR="008E331D" w:rsidRDefault="008E331D">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5EECCA" w14:textId="77777777" w:rsidR="008E331D" w:rsidRDefault="008E331D">
            <w:pPr>
              <w:pStyle w:val="TAH"/>
              <w:rPr>
                <w:rFonts w:cs="Arial"/>
                <w:szCs w:val="18"/>
              </w:rPr>
            </w:pPr>
            <w:r>
              <w:rPr>
                <w:rFonts w:cs="Arial"/>
                <w:szCs w:val="18"/>
              </w:rPr>
              <w:t>Description</w:t>
            </w:r>
          </w:p>
        </w:tc>
      </w:tr>
      <w:tr w:rsidR="008E331D" w14:paraId="66C1878D"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38417026" w14:textId="77777777" w:rsidR="008E331D" w:rsidRDefault="008E331D">
            <w:pPr>
              <w:pStyle w:val="TAL"/>
            </w:pPr>
            <w:r>
              <w:t>header</w:t>
            </w:r>
          </w:p>
        </w:tc>
        <w:tc>
          <w:tcPr>
            <w:tcW w:w="1559" w:type="dxa"/>
            <w:tcBorders>
              <w:top w:val="single" w:sz="4" w:space="0" w:color="auto"/>
              <w:left w:val="single" w:sz="4" w:space="0" w:color="auto"/>
              <w:bottom w:val="single" w:sz="4" w:space="0" w:color="auto"/>
              <w:right w:val="single" w:sz="4" w:space="0" w:color="auto"/>
            </w:tcBorders>
            <w:hideMark/>
          </w:tcPr>
          <w:p w14:paraId="4178338D" w14:textId="77777777" w:rsidR="008E331D" w:rsidRDefault="008E331D">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3B5E8895" w14:textId="77777777" w:rsidR="008E331D" w:rsidRDefault="008E331D">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4AA863C" w14:textId="77777777" w:rsidR="008E331D" w:rsidRDefault="008E331D">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0CEC77ED" w14:textId="77777777" w:rsidR="008E331D" w:rsidRDefault="008E331D">
            <w:pPr>
              <w:pStyle w:val="TAL"/>
              <w:rPr>
                <w:rFonts w:cs="Arial"/>
                <w:szCs w:val="18"/>
              </w:rPr>
            </w:pPr>
            <w:r>
              <w:rPr>
                <w:rFonts w:cs="Arial"/>
                <w:szCs w:val="18"/>
              </w:rPr>
              <w:t>This IE shall contain the name of the HTTP header to encoded.</w:t>
            </w:r>
          </w:p>
        </w:tc>
      </w:tr>
      <w:tr w:rsidR="008E331D" w14:paraId="6AA5E5EA"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297A1EDD" w14:textId="77777777" w:rsidR="008E331D" w:rsidRDefault="008E331D">
            <w:pPr>
              <w:pStyle w:val="TAL"/>
            </w:pPr>
            <w:r>
              <w:t>value</w:t>
            </w:r>
          </w:p>
        </w:tc>
        <w:tc>
          <w:tcPr>
            <w:tcW w:w="1559" w:type="dxa"/>
            <w:tcBorders>
              <w:top w:val="single" w:sz="4" w:space="0" w:color="auto"/>
              <w:left w:val="single" w:sz="4" w:space="0" w:color="auto"/>
              <w:bottom w:val="single" w:sz="4" w:space="0" w:color="auto"/>
              <w:right w:val="single" w:sz="4" w:space="0" w:color="auto"/>
            </w:tcBorders>
            <w:hideMark/>
          </w:tcPr>
          <w:p w14:paraId="4CFEDAAD" w14:textId="77777777" w:rsidR="008E331D" w:rsidRDefault="008E331D">
            <w:pPr>
              <w:pStyle w:val="TAL"/>
            </w:pPr>
            <w:r>
              <w:t>EncodedHttpHeaderValue</w:t>
            </w:r>
          </w:p>
        </w:tc>
        <w:tc>
          <w:tcPr>
            <w:tcW w:w="425" w:type="dxa"/>
            <w:tcBorders>
              <w:top w:val="single" w:sz="4" w:space="0" w:color="auto"/>
              <w:left w:val="single" w:sz="4" w:space="0" w:color="auto"/>
              <w:bottom w:val="single" w:sz="4" w:space="0" w:color="auto"/>
              <w:right w:val="single" w:sz="4" w:space="0" w:color="auto"/>
            </w:tcBorders>
            <w:hideMark/>
          </w:tcPr>
          <w:p w14:paraId="6818093E" w14:textId="77777777" w:rsidR="008E331D" w:rsidRDefault="008E331D">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D278D06" w14:textId="77777777" w:rsidR="008E331D" w:rsidRDefault="008E331D">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715A28E5" w14:textId="77777777" w:rsidR="008E331D" w:rsidRDefault="008E331D">
            <w:pPr>
              <w:pStyle w:val="TAL"/>
              <w:rPr>
                <w:rFonts w:cs="Arial"/>
                <w:szCs w:val="18"/>
              </w:rPr>
            </w:pPr>
            <w:r>
              <w:rPr>
                <w:rFonts w:cs="Arial"/>
                <w:szCs w:val="18"/>
              </w:rPr>
              <w:t>This IE shall contain the value of the HTTP header. The value of the HTTP header shall be encoded as:</w:t>
            </w:r>
          </w:p>
          <w:p w14:paraId="2ADFD400" w14:textId="77777777" w:rsidR="008E331D" w:rsidRDefault="008E331D">
            <w:pPr>
              <w:pStyle w:val="B1"/>
              <w:ind w:left="681" w:hanging="142"/>
              <w:rPr>
                <w:rFonts w:ascii="Arial" w:hAnsi="Arial"/>
                <w:sz w:val="18"/>
              </w:rPr>
            </w:pPr>
            <w:r>
              <w:rPr>
                <w:rFonts w:ascii="Arial" w:hAnsi="Arial" w:cs="Arial"/>
                <w:sz w:val="18"/>
                <w:szCs w:val="18"/>
              </w:rPr>
              <w:t>- value field of the EncodedHttpHeaderValue structure specified in clause 6.2.5.2.14 if the HTTP header is not to be encrypted</w:t>
            </w:r>
            <w:r>
              <w:rPr>
                <w:rFonts w:ascii="Arial" w:hAnsi="Arial"/>
                <w:sz w:val="18"/>
              </w:rPr>
              <w:t>.</w:t>
            </w:r>
          </w:p>
          <w:p w14:paraId="67D4D2BF" w14:textId="77777777" w:rsidR="008E331D" w:rsidRDefault="008E331D">
            <w:pPr>
              <w:pStyle w:val="B1"/>
              <w:ind w:left="681" w:hanging="142"/>
              <w:rPr>
                <w:rFonts w:ascii="Arial" w:hAnsi="Arial"/>
                <w:sz w:val="18"/>
              </w:rPr>
            </w:pPr>
            <w:r>
              <w:rPr>
                <w:rFonts w:ascii="Arial" w:hAnsi="Arial" w:cs="Arial"/>
                <w:sz w:val="18"/>
                <w:szCs w:val="18"/>
              </w:rPr>
              <w:t>- IndexToEncryptedValue structure specified in clause 6.2.5.2.13 if the value of the HTTP header is to be encrypted.</w:t>
            </w:r>
          </w:p>
        </w:tc>
      </w:tr>
    </w:tbl>
    <w:p w14:paraId="79723DDC" w14:textId="77777777" w:rsidR="008E331D" w:rsidRDefault="008E331D" w:rsidP="008E331D"/>
    <w:p w14:paraId="2EBC2ACB" w14:textId="77777777" w:rsidR="008E331D" w:rsidRDefault="008E331D" w:rsidP="008E331D">
      <w:pPr>
        <w:pStyle w:val="Heading5"/>
        <w:rPr>
          <w:rFonts w:eastAsia="SimSun"/>
        </w:rPr>
      </w:pPr>
      <w:bookmarkStart w:id="261" w:name="_Toc67731711"/>
      <w:bookmarkStart w:id="262" w:name="_Toc67732049"/>
      <w:r>
        <w:rPr>
          <w:rFonts w:eastAsia="SimSun"/>
        </w:rPr>
        <w:lastRenderedPageBreak/>
        <w:t>6.2.5.2.8</w:t>
      </w:r>
      <w:r>
        <w:rPr>
          <w:rFonts w:eastAsia="SimSun"/>
        </w:rPr>
        <w:tab/>
        <w:t>Type: HttpPayload</w:t>
      </w:r>
      <w:bookmarkEnd w:id="261"/>
      <w:bookmarkEnd w:id="262"/>
    </w:p>
    <w:p w14:paraId="03C2699E" w14:textId="77777777" w:rsidR="008E331D" w:rsidRDefault="008E331D" w:rsidP="008E331D">
      <w:pPr>
        <w:pStyle w:val="TH"/>
        <w:rPr>
          <w:rFonts w:eastAsia="SimSun"/>
        </w:rPr>
      </w:pPr>
      <w:r>
        <w:rPr>
          <w:noProof/>
        </w:rPr>
        <w:t>Table </w:t>
      </w:r>
      <w:r>
        <w:t xml:space="preserve">6.2.5.2.8-1: </w:t>
      </w:r>
      <w:r>
        <w:rPr>
          <w:noProof/>
        </w:rPr>
        <w:t xml:space="preserve">Definition of type </w:t>
      </w:r>
      <w:r>
        <w:t>HttpPayload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331D" w14:paraId="407DE81D"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45A8AE5" w14:textId="77777777" w:rsidR="008E331D" w:rsidRDefault="008E331D">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8F4B62" w14:textId="77777777" w:rsidR="008E331D" w:rsidRDefault="008E331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4BC06D" w14:textId="77777777" w:rsidR="008E331D" w:rsidRDefault="008E331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21D68F" w14:textId="77777777" w:rsidR="008E331D" w:rsidRDefault="008E331D">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231184B" w14:textId="77777777" w:rsidR="008E331D" w:rsidRDefault="008E331D">
            <w:pPr>
              <w:pStyle w:val="TAH"/>
              <w:rPr>
                <w:rFonts w:cs="Arial"/>
                <w:szCs w:val="18"/>
              </w:rPr>
            </w:pPr>
            <w:r>
              <w:rPr>
                <w:rFonts w:cs="Arial"/>
                <w:szCs w:val="18"/>
              </w:rPr>
              <w:t>Description</w:t>
            </w:r>
          </w:p>
        </w:tc>
      </w:tr>
      <w:tr w:rsidR="008E331D" w14:paraId="63DED4FB"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393E6578" w14:textId="77777777" w:rsidR="008E331D" w:rsidRDefault="008E331D">
            <w:pPr>
              <w:pStyle w:val="TAL"/>
            </w:pPr>
            <w:r>
              <w:t>iePath</w:t>
            </w:r>
          </w:p>
        </w:tc>
        <w:tc>
          <w:tcPr>
            <w:tcW w:w="1559" w:type="dxa"/>
            <w:tcBorders>
              <w:top w:val="single" w:sz="4" w:space="0" w:color="auto"/>
              <w:left w:val="single" w:sz="4" w:space="0" w:color="auto"/>
              <w:bottom w:val="single" w:sz="4" w:space="0" w:color="auto"/>
              <w:right w:val="single" w:sz="4" w:space="0" w:color="auto"/>
            </w:tcBorders>
            <w:hideMark/>
          </w:tcPr>
          <w:p w14:paraId="29C78AA1" w14:textId="77777777" w:rsidR="008E331D" w:rsidRDefault="008E331D">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671E1AC0" w14:textId="77777777" w:rsidR="008E331D" w:rsidRDefault="008E331D">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8F536E8" w14:textId="77777777" w:rsidR="008E331D" w:rsidRDefault="008E331D">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42481F20" w14:textId="77777777" w:rsidR="008E331D" w:rsidRDefault="008E331D">
            <w:pPr>
              <w:pStyle w:val="TAL"/>
              <w:rPr>
                <w:rFonts w:cs="Arial"/>
                <w:szCs w:val="18"/>
              </w:rPr>
            </w:pPr>
            <w:r>
              <w:rPr>
                <w:rFonts w:cs="Arial"/>
                <w:szCs w:val="18"/>
              </w:rPr>
              <w:t>This IE identifies the JSON pointer representation (see IETF RFC 6901 [17]) of full JSON path of the IE to be encoded. IEs that are of type object shall be flattened into each individual attribute's full JSON path and the HttpPayload IE shall only contain the final leaf attribute IE path and its corresponding value.</w:t>
            </w:r>
          </w:p>
        </w:tc>
      </w:tr>
      <w:tr w:rsidR="008E331D" w14:paraId="258493EA"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769D9086" w14:textId="77777777" w:rsidR="008E331D" w:rsidRDefault="008E331D">
            <w:pPr>
              <w:pStyle w:val="TAL"/>
            </w:pPr>
            <w:r>
              <w:t>ieValueLocation</w:t>
            </w:r>
          </w:p>
        </w:tc>
        <w:tc>
          <w:tcPr>
            <w:tcW w:w="1559" w:type="dxa"/>
            <w:tcBorders>
              <w:top w:val="single" w:sz="4" w:space="0" w:color="auto"/>
              <w:left w:val="single" w:sz="4" w:space="0" w:color="auto"/>
              <w:bottom w:val="single" w:sz="4" w:space="0" w:color="auto"/>
              <w:right w:val="single" w:sz="4" w:space="0" w:color="auto"/>
            </w:tcBorders>
            <w:hideMark/>
          </w:tcPr>
          <w:p w14:paraId="15BE61BD" w14:textId="77777777" w:rsidR="008E331D" w:rsidRDefault="008E331D">
            <w:pPr>
              <w:pStyle w:val="TAL"/>
            </w:pPr>
            <w:r>
              <w:t>IeLocation</w:t>
            </w:r>
          </w:p>
        </w:tc>
        <w:tc>
          <w:tcPr>
            <w:tcW w:w="425" w:type="dxa"/>
            <w:tcBorders>
              <w:top w:val="single" w:sz="4" w:space="0" w:color="auto"/>
              <w:left w:val="single" w:sz="4" w:space="0" w:color="auto"/>
              <w:bottom w:val="single" w:sz="4" w:space="0" w:color="auto"/>
              <w:right w:val="single" w:sz="4" w:space="0" w:color="auto"/>
            </w:tcBorders>
            <w:hideMark/>
          </w:tcPr>
          <w:p w14:paraId="43B84948" w14:textId="77777777" w:rsidR="008E331D" w:rsidRDefault="008E331D">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FE01CC9" w14:textId="77777777" w:rsidR="008E331D" w:rsidRDefault="008E331D">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3BD0564" w14:textId="77777777" w:rsidR="008E331D" w:rsidRDefault="008E331D">
            <w:pPr>
              <w:pStyle w:val="TAL"/>
              <w:rPr>
                <w:rFonts w:cs="Arial"/>
                <w:szCs w:val="18"/>
              </w:rPr>
            </w:pPr>
            <w:r>
              <w:rPr>
                <w:rFonts w:cs="Arial"/>
                <w:szCs w:val="18"/>
              </w:rPr>
              <w:t>This IE shall identify where the IE value is located - i,e in the JSON body or in the multipart message part.</w:t>
            </w:r>
          </w:p>
        </w:tc>
      </w:tr>
      <w:tr w:rsidR="008E331D" w14:paraId="00E4D1BF"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6A2B2F87" w14:textId="77777777" w:rsidR="008E331D" w:rsidRDefault="008E331D">
            <w:pPr>
              <w:pStyle w:val="TAL"/>
            </w:pPr>
            <w:r>
              <w:t>value</w:t>
            </w:r>
          </w:p>
        </w:tc>
        <w:tc>
          <w:tcPr>
            <w:tcW w:w="1559" w:type="dxa"/>
            <w:tcBorders>
              <w:top w:val="single" w:sz="4" w:space="0" w:color="auto"/>
              <w:left w:val="single" w:sz="4" w:space="0" w:color="auto"/>
              <w:bottom w:val="single" w:sz="4" w:space="0" w:color="auto"/>
              <w:right w:val="single" w:sz="4" w:space="0" w:color="auto"/>
            </w:tcBorders>
            <w:hideMark/>
          </w:tcPr>
          <w:p w14:paraId="15CB3EBD" w14:textId="77777777" w:rsidR="008E331D" w:rsidRDefault="008E331D">
            <w:pPr>
              <w:pStyle w:val="TAL"/>
            </w:pPr>
            <w:r>
              <w:t>object</w:t>
            </w:r>
          </w:p>
        </w:tc>
        <w:tc>
          <w:tcPr>
            <w:tcW w:w="425" w:type="dxa"/>
            <w:tcBorders>
              <w:top w:val="single" w:sz="4" w:space="0" w:color="auto"/>
              <w:left w:val="single" w:sz="4" w:space="0" w:color="auto"/>
              <w:bottom w:val="single" w:sz="4" w:space="0" w:color="auto"/>
              <w:right w:val="single" w:sz="4" w:space="0" w:color="auto"/>
            </w:tcBorders>
            <w:hideMark/>
          </w:tcPr>
          <w:p w14:paraId="31329355" w14:textId="77777777" w:rsidR="008E331D" w:rsidRDefault="008E331D">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C4ADFF8" w14:textId="77777777" w:rsidR="008E331D" w:rsidRDefault="008E331D">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F7F20DB" w14:textId="77777777" w:rsidR="008E331D" w:rsidRDefault="008E331D">
            <w:pPr>
              <w:pStyle w:val="TAL"/>
              <w:rPr>
                <w:rFonts w:cs="Arial"/>
                <w:szCs w:val="18"/>
              </w:rPr>
            </w:pPr>
            <w:r>
              <w:rPr>
                <w:rFonts w:cs="Arial"/>
                <w:szCs w:val="18"/>
              </w:rPr>
              <w:t xml:space="preserve">This IE shall contain the value of the IE corresponding to "iePath", encoded as a free form object. </w:t>
            </w:r>
          </w:p>
          <w:p w14:paraId="2B1C63D3" w14:textId="77777777" w:rsidR="008E331D" w:rsidRDefault="008E331D">
            <w:pPr>
              <w:pStyle w:val="TAL"/>
              <w:rPr>
                <w:rFonts w:cs="Arial"/>
                <w:szCs w:val="18"/>
              </w:rPr>
            </w:pPr>
            <w:r>
              <w:rPr>
                <w:rFonts w:cs="Arial"/>
                <w:szCs w:val="18"/>
              </w:rPr>
              <w:t>If the value of this IE is encrypted, then the value part shall be encoded as</w:t>
            </w:r>
          </w:p>
          <w:p w14:paraId="7B2E6F90" w14:textId="77777777" w:rsidR="008E331D" w:rsidRDefault="008E331D">
            <w:pPr>
              <w:pStyle w:val="PL"/>
            </w:pPr>
            <w:r>
              <w:t xml:space="preserve">{ </w:t>
            </w:r>
          </w:p>
          <w:p w14:paraId="3F7AE651" w14:textId="77777777" w:rsidR="008E331D" w:rsidRDefault="008E331D">
            <w:pPr>
              <w:pStyle w:val="PL"/>
            </w:pPr>
            <w:r>
              <w:t>"encBlockIndex": &lt;array index in DataToIntegrityProtectAndCipherBlock&gt;</w:t>
            </w:r>
          </w:p>
          <w:p w14:paraId="68E286C4" w14:textId="77777777" w:rsidR="008E331D" w:rsidRDefault="008E331D">
            <w:pPr>
              <w:pStyle w:val="PL"/>
            </w:pPr>
            <w:r>
              <w:t xml:space="preserve">} </w:t>
            </w:r>
          </w:p>
          <w:p w14:paraId="55590922" w14:textId="77777777" w:rsidR="008E331D" w:rsidRDefault="008E331D">
            <w:pPr>
              <w:pStyle w:val="TAL"/>
            </w:pPr>
            <w:r>
              <w:t>(see clause 6.2.5.2.4).</w:t>
            </w:r>
          </w:p>
          <w:p w14:paraId="53C047D3" w14:textId="77777777" w:rsidR="008E331D" w:rsidRDefault="008E331D">
            <w:pPr>
              <w:pStyle w:val="TAL"/>
            </w:pPr>
          </w:p>
          <w:p w14:paraId="129047C4" w14:textId="77777777" w:rsidR="008E331D" w:rsidRDefault="008E331D">
            <w:pPr>
              <w:pStyle w:val="TAL"/>
            </w:pPr>
            <w:r>
              <w:t xml:space="preserve">If the value of this IE is a RefToBinary data type (see 3GPP TS 29.571 [12], then value shall contain the value of the Content-ID header field of the referenced binary body part. </w:t>
            </w:r>
          </w:p>
          <w:p w14:paraId="441DE313" w14:textId="77777777" w:rsidR="008E331D" w:rsidRDefault="008E331D">
            <w:pPr>
              <w:pStyle w:val="TAL"/>
            </w:pPr>
          </w:p>
          <w:p w14:paraId="499D2492" w14:textId="77777777" w:rsidR="008E331D" w:rsidRDefault="008E331D">
            <w:pPr>
              <w:pStyle w:val="TAL"/>
            </w:pPr>
            <w:r>
              <w:t>The referenced binary body part of the multipart/related message shall be either encrypted or not encrypted depending on the protection policy exchanged between the SEPPs.</w:t>
            </w:r>
          </w:p>
          <w:p w14:paraId="2C90D89F" w14:textId="77777777" w:rsidR="008E331D" w:rsidRDefault="008E331D">
            <w:pPr>
              <w:pStyle w:val="TAL"/>
            </w:pPr>
          </w:p>
          <w:p w14:paraId="4BD30E99" w14:textId="77777777" w:rsidR="008E331D" w:rsidRDefault="008E331D">
            <w:pPr>
              <w:pStyle w:val="TAL"/>
            </w:pPr>
            <w:r>
              <w:t>If the referenced binary body part is required to be encrypted, then the binary part is first base64 encoded into a byte array and then inserted into the "DataToIntegrityProtectAndCipherBlock". Then two HttpPayload instances with the following values shall be added immediately after this HttpPayload instance in the "DataToIntegrityProtectBlock"</w:t>
            </w:r>
          </w:p>
          <w:p w14:paraId="7AE3DE51" w14:textId="77777777" w:rsidR="008E331D" w:rsidRDefault="008E331D">
            <w:pPr>
              <w:pStyle w:val="PL"/>
            </w:pPr>
            <w:r>
              <w:t>{</w:t>
            </w:r>
          </w:p>
          <w:p w14:paraId="12D4C85B" w14:textId="77777777" w:rsidR="008E331D" w:rsidRDefault="008E331D">
            <w:pPr>
              <w:pStyle w:val="PL"/>
            </w:pPr>
            <w:r>
              <w:t xml:space="preserve">  "iePath": &lt;JSON Pointer of RefToBinary type IE that is referring to the multipart binary parth&gt;/contenttype</w:t>
            </w:r>
          </w:p>
          <w:p w14:paraId="08171983" w14:textId="77777777" w:rsidR="008E331D" w:rsidRDefault="008E331D">
            <w:pPr>
              <w:pStyle w:val="PL"/>
            </w:pPr>
            <w:r>
              <w:t xml:space="preserve">  "ieValueLocation": "MULTIPART_BINARY"</w:t>
            </w:r>
          </w:p>
          <w:p w14:paraId="793A70E2" w14:textId="77777777" w:rsidR="008E331D" w:rsidRDefault="008E331D">
            <w:pPr>
              <w:pStyle w:val="PL"/>
            </w:pPr>
            <w:r>
              <w:t xml:space="preserve">  "value": &lt;value of the content type of multipart binary&gt;</w:t>
            </w:r>
          </w:p>
          <w:p w14:paraId="52097414" w14:textId="77777777" w:rsidR="008E331D" w:rsidRDefault="008E331D">
            <w:pPr>
              <w:pStyle w:val="TAL"/>
              <w:rPr>
                <w:rFonts w:ascii="Courier New" w:hAnsi="Courier New" w:cs="Courier New"/>
                <w:sz w:val="16"/>
                <w:szCs w:val="16"/>
              </w:rPr>
            </w:pPr>
            <w:r>
              <w:rPr>
                <w:rFonts w:ascii="Courier New" w:hAnsi="Courier New" w:cs="Courier New"/>
                <w:sz w:val="16"/>
                <w:szCs w:val="16"/>
              </w:rPr>
              <w:t>},</w:t>
            </w:r>
          </w:p>
          <w:p w14:paraId="4FB70559" w14:textId="77777777" w:rsidR="008E331D" w:rsidRDefault="008E331D">
            <w:pPr>
              <w:pStyle w:val="TAL"/>
              <w:rPr>
                <w:rFonts w:ascii="Courier New" w:hAnsi="Courier New" w:cs="Courier New"/>
                <w:sz w:val="16"/>
                <w:szCs w:val="16"/>
              </w:rPr>
            </w:pPr>
            <w:r>
              <w:rPr>
                <w:rFonts w:ascii="Courier New" w:hAnsi="Courier New" w:cs="Courier New"/>
                <w:sz w:val="16"/>
                <w:szCs w:val="16"/>
              </w:rPr>
              <w:t xml:space="preserve">{ </w:t>
            </w:r>
          </w:p>
          <w:p w14:paraId="3B54F841" w14:textId="77777777" w:rsidR="008E331D" w:rsidRDefault="008E331D">
            <w:pPr>
              <w:pStyle w:val="TAL"/>
              <w:rPr>
                <w:rFonts w:ascii="Courier New" w:hAnsi="Courier New" w:cs="Courier New"/>
                <w:sz w:val="16"/>
                <w:szCs w:val="16"/>
              </w:rPr>
            </w:pPr>
            <w:r>
              <w:rPr>
                <w:rFonts w:ascii="Courier New" w:hAnsi="Courier New" w:cs="Courier New"/>
                <w:sz w:val="16"/>
                <w:szCs w:val="16"/>
              </w:rPr>
              <w:t xml:space="preserve">  "iePath": &lt;JSON Pointer of RefToBinary type IE that is referring to the multipart binary parth&gt;/data,</w:t>
            </w:r>
          </w:p>
          <w:p w14:paraId="45C4B60C" w14:textId="77777777" w:rsidR="008E331D" w:rsidRDefault="008E331D">
            <w:pPr>
              <w:pStyle w:val="TAL"/>
              <w:rPr>
                <w:rFonts w:ascii="Courier New" w:hAnsi="Courier New" w:cs="Courier New"/>
                <w:sz w:val="16"/>
                <w:szCs w:val="16"/>
              </w:rPr>
            </w:pPr>
            <w:r>
              <w:rPr>
                <w:rFonts w:ascii="Courier New" w:hAnsi="Courier New" w:cs="Courier New"/>
                <w:sz w:val="16"/>
                <w:szCs w:val="16"/>
              </w:rPr>
              <w:t xml:space="preserve">  "ieValueLocation": "MULTIPART_BINARY" </w:t>
            </w:r>
          </w:p>
          <w:p w14:paraId="2688BB6F" w14:textId="77777777" w:rsidR="008E331D" w:rsidRDefault="008E331D">
            <w:pPr>
              <w:pStyle w:val="TAL"/>
              <w:rPr>
                <w:rFonts w:ascii="Courier New" w:hAnsi="Courier New" w:cs="Courier New"/>
                <w:sz w:val="16"/>
                <w:szCs w:val="16"/>
              </w:rPr>
            </w:pPr>
            <w:r>
              <w:rPr>
                <w:rFonts w:ascii="Courier New" w:hAnsi="Courier New" w:cs="Courier New"/>
                <w:sz w:val="16"/>
                <w:szCs w:val="16"/>
              </w:rPr>
              <w:t>"value": {"encBlockIndex": &lt;array index in DataToIntegrityProtectAndCipherBlock that contains the byte array&gt;}</w:t>
            </w:r>
          </w:p>
          <w:p w14:paraId="668B5954" w14:textId="77777777" w:rsidR="008E331D" w:rsidRDefault="008E331D">
            <w:pPr>
              <w:pStyle w:val="TAL"/>
              <w:rPr>
                <w:rFonts w:ascii="Courier New" w:hAnsi="Courier New" w:cs="Courier New"/>
                <w:sz w:val="16"/>
                <w:szCs w:val="16"/>
              </w:rPr>
            </w:pPr>
            <w:r>
              <w:rPr>
                <w:rFonts w:ascii="Courier New" w:hAnsi="Courier New" w:cs="Courier New"/>
                <w:sz w:val="16"/>
                <w:szCs w:val="16"/>
              </w:rPr>
              <w:t>}</w:t>
            </w:r>
          </w:p>
          <w:p w14:paraId="0AEEDAB6" w14:textId="77777777" w:rsidR="008E331D" w:rsidRDefault="008E331D">
            <w:pPr>
              <w:pStyle w:val="TAL"/>
            </w:pPr>
          </w:p>
          <w:p w14:paraId="084940E0" w14:textId="77777777" w:rsidR="008E331D" w:rsidRDefault="008E331D">
            <w:pPr>
              <w:pStyle w:val="TAL"/>
            </w:pPr>
            <w:r>
              <w:t xml:space="preserve">If the referenced binary body part is not required to be encrypted, then the binary part is first base64 encoded into a byte array and then inserted as new instance of HttpPayload IE in " DataToIntegrityProtectBlock" as </w:t>
            </w:r>
          </w:p>
          <w:p w14:paraId="7D4A9329" w14:textId="77777777" w:rsidR="008E331D" w:rsidRDefault="008E331D">
            <w:pPr>
              <w:pStyle w:val="TAL"/>
            </w:pPr>
          </w:p>
          <w:p w14:paraId="30FC782B" w14:textId="77777777" w:rsidR="008E331D" w:rsidRDefault="008E331D">
            <w:pPr>
              <w:pStyle w:val="TAL"/>
              <w:rPr>
                <w:rFonts w:ascii="Courier New" w:hAnsi="Courier New" w:cs="Courier New"/>
                <w:sz w:val="16"/>
                <w:szCs w:val="16"/>
              </w:rPr>
            </w:pPr>
            <w:r>
              <w:rPr>
                <w:rFonts w:ascii="Courier New" w:hAnsi="Courier New" w:cs="Courier New"/>
                <w:sz w:val="16"/>
                <w:szCs w:val="16"/>
              </w:rPr>
              <w:t>{</w:t>
            </w:r>
          </w:p>
          <w:p w14:paraId="609ACF3A" w14:textId="77777777" w:rsidR="008E331D" w:rsidRDefault="008E331D">
            <w:pPr>
              <w:pStyle w:val="TAL"/>
              <w:rPr>
                <w:rFonts w:ascii="Courier New" w:hAnsi="Courier New" w:cs="Courier New"/>
                <w:sz w:val="16"/>
                <w:szCs w:val="16"/>
              </w:rPr>
            </w:pPr>
            <w:r>
              <w:rPr>
                <w:rFonts w:ascii="Courier New" w:hAnsi="Courier New" w:cs="Courier New"/>
                <w:sz w:val="16"/>
                <w:szCs w:val="16"/>
              </w:rPr>
              <w:t xml:space="preserve">  "iePath": &lt;JSON Pointer of RefToBinary type IE that is referring to the multipart binary parth&gt;/contenttype</w:t>
            </w:r>
          </w:p>
          <w:p w14:paraId="2E0CDA75" w14:textId="77777777" w:rsidR="008E331D" w:rsidRDefault="008E331D">
            <w:pPr>
              <w:pStyle w:val="TAL"/>
              <w:rPr>
                <w:rFonts w:ascii="Courier New" w:hAnsi="Courier New" w:cs="Courier New"/>
                <w:sz w:val="16"/>
                <w:szCs w:val="16"/>
              </w:rPr>
            </w:pPr>
            <w:r>
              <w:rPr>
                <w:rFonts w:ascii="Courier New" w:hAnsi="Courier New" w:cs="Courier New"/>
                <w:sz w:val="16"/>
                <w:szCs w:val="16"/>
              </w:rPr>
              <w:lastRenderedPageBreak/>
              <w:t xml:space="preserve">  "ieValueLocation": "MULTIPART_BINARY"</w:t>
            </w:r>
          </w:p>
          <w:p w14:paraId="3E25940B" w14:textId="77777777" w:rsidR="008E331D" w:rsidRDefault="008E331D">
            <w:pPr>
              <w:pStyle w:val="TAL"/>
              <w:rPr>
                <w:rFonts w:ascii="Courier New" w:hAnsi="Courier New" w:cs="Courier New"/>
                <w:sz w:val="16"/>
                <w:szCs w:val="16"/>
              </w:rPr>
            </w:pPr>
            <w:r>
              <w:rPr>
                <w:rFonts w:ascii="Courier New" w:hAnsi="Courier New" w:cs="Courier New"/>
                <w:sz w:val="16"/>
                <w:szCs w:val="16"/>
              </w:rPr>
              <w:t xml:space="preserve">  "value": &lt;value of the content type of multipart binary&gt;</w:t>
            </w:r>
          </w:p>
          <w:p w14:paraId="42AD4628" w14:textId="77777777" w:rsidR="008E331D" w:rsidRDefault="008E331D">
            <w:pPr>
              <w:pStyle w:val="TAL"/>
            </w:pPr>
            <w:r>
              <w:rPr>
                <w:rFonts w:ascii="Courier New" w:hAnsi="Courier New" w:cs="Courier New"/>
                <w:sz w:val="16"/>
                <w:szCs w:val="16"/>
              </w:rPr>
              <w:t>},</w:t>
            </w:r>
          </w:p>
          <w:p w14:paraId="0C695669" w14:textId="77777777" w:rsidR="008E331D" w:rsidRDefault="008E331D">
            <w:pPr>
              <w:pStyle w:val="TAL"/>
              <w:rPr>
                <w:rFonts w:ascii="Courier New" w:hAnsi="Courier New" w:cs="Courier New"/>
                <w:sz w:val="16"/>
                <w:szCs w:val="16"/>
              </w:rPr>
            </w:pPr>
            <w:r>
              <w:rPr>
                <w:rFonts w:ascii="Courier New" w:hAnsi="Courier New" w:cs="Courier New"/>
                <w:sz w:val="16"/>
                <w:szCs w:val="16"/>
              </w:rPr>
              <w:t xml:space="preserve">{ </w:t>
            </w:r>
          </w:p>
          <w:p w14:paraId="4024A082" w14:textId="77777777" w:rsidR="008E331D" w:rsidRDefault="008E331D">
            <w:pPr>
              <w:pStyle w:val="TAL"/>
              <w:rPr>
                <w:rFonts w:ascii="Courier New" w:hAnsi="Courier New" w:cs="Courier New"/>
                <w:sz w:val="16"/>
                <w:szCs w:val="16"/>
              </w:rPr>
            </w:pPr>
            <w:r>
              <w:rPr>
                <w:rFonts w:ascii="Courier New" w:hAnsi="Courier New" w:cs="Courier New"/>
                <w:sz w:val="16"/>
                <w:szCs w:val="16"/>
              </w:rPr>
              <w:t xml:space="preserve">  "iePath": &lt;JSON path of RefToBinary type IE that is referring to the multipart binary parth&gt;/data,</w:t>
            </w:r>
          </w:p>
          <w:p w14:paraId="582E7510" w14:textId="77777777" w:rsidR="008E331D" w:rsidRDefault="008E331D">
            <w:pPr>
              <w:pStyle w:val="TAL"/>
              <w:rPr>
                <w:rFonts w:ascii="Courier New" w:hAnsi="Courier New" w:cs="Courier New"/>
                <w:sz w:val="16"/>
                <w:szCs w:val="16"/>
              </w:rPr>
            </w:pPr>
            <w:r>
              <w:rPr>
                <w:rFonts w:ascii="Courier New" w:hAnsi="Courier New" w:cs="Courier New"/>
                <w:sz w:val="16"/>
                <w:szCs w:val="16"/>
              </w:rPr>
              <w:t xml:space="preserve">  "ieValueLocation": "MULTIPART_BINARY" </w:t>
            </w:r>
          </w:p>
          <w:p w14:paraId="094DDEDA" w14:textId="77777777" w:rsidR="008E331D" w:rsidRDefault="008E331D">
            <w:pPr>
              <w:pStyle w:val="TAL"/>
              <w:rPr>
                <w:rFonts w:ascii="Courier New" w:hAnsi="Courier New" w:cs="Courier New"/>
                <w:sz w:val="16"/>
                <w:szCs w:val="16"/>
              </w:rPr>
            </w:pPr>
            <w:r>
              <w:rPr>
                <w:rFonts w:ascii="Courier New" w:hAnsi="Courier New" w:cs="Courier New"/>
                <w:sz w:val="16"/>
                <w:szCs w:val="16"/>
              </w:rPr>
              <w:t>"value": &lt;base64 encoded byte array&gt;</w:t>
            </w:r>
          </w:p>
          <w:p w14:paraId="0B6B043A" w14:textId="77777777" w:rsidR="008E331D" w:rsidRDefault="008E331D">
            <w:pPr>
              <w:pStyle w:val="TAL"/>
              <w:rPr>
                <w:rFonts w:ascii="Courier New" w:hAnsi="Courier New" w:cs="Courier New"/>
                <w:sz w:val="16"/>
                <w:szCs w:val="16"/>
              </w:rPr>
            </w:pPr>
            <w:r>
              <w:rPr>
                <w:rFonts w:ascii="Courier New" w:hAnsi="Courier New" w:cs="Courier New"/>
                <w:sz w:val="16"/>
                <w:szCs w:val="16"/>
              </w:rPr>
              <w:t>}</w:t>
            </w:r>
          </w:p>
          <w:p w14:paraId="238DCCEF" w14:textId="77777777" w:rsidR="008E331D" w:rsidRDefault="008E331D">
            <w:pPr>
              <w:pStyle w:val="TAL"/>
            </w:pPr>
          </w:p>
          <w:p w14:paraId="11FBB894" w14:textId="77777777" w:rsidR="008E331D" w:rsidRDefault="008E331D">
            <w:pPr>
              <w:pStyle w:val="TAL"/>
            </w:pPr>
            <w:r>
              <w:t>See NOTE 1.</w:t>
            </w:r>
          </w:p>
        </w:tc>
      </w:tr>
      <w:tr w:rsidR="008E331D" w14:paraId="2D6006CE" w14:textId="77777777" w:rsidTr="008E331D">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654F46E7" w14:textId="77777777" w:rsidR="008E331D" w:rsidRDefault="008E331D">
            <w:pPr>
              <w:pStyle w:val="TAN"/>
            </w:pPr>
            <w:r>
              <w:lastRenderedPageBreak/>
              <w:t>NOTE 1:</w:t>
            </w:r>
            <w:r>
              <w:tab/>
              <w:t>In this release of this specification only N16 interface has binary content and there is no sensitive information carried over N16 interface. Consequently ciphering of binary part is not required in this release of this specification. The encoding specified here is to provide a N32-f framework in a future proof manner so that if a binary part need to be encrypted in future this structure can be used.</w:t>
            </w:r>
          </w:p>
        </w:tc>
      </w:tr>
    </w:tbl>
    <w:p w14:paraId="57F1C794" w14:textId="77777777" w:rsidR="008E331D" w:rsidRDefault="008E331D" w:rsidP="008E331D"/>
    <w:p w14:paraId="71826230" w14:textId="77777777" w:rsidR="008E331D" w:rsidRDefault="008E331D" w:rsidP="008E331D">
      <w:pPr>
        <w:pStyle w:val="Heading5"/>
        <w:rPr>
          <w:rFonts w:eastAsia="SimSun"/>
        </w:rPr>
      </w:pPr>
      <w:bookmarkStart w:id="263" w:name="_Toc67731712"/>
      <w:bookmarkStart w:id="264" w:name="_Toc67732050"/>
      <w:r>
        <w:rPr>
          <w:rFonts w:eastAsia="SimSun"/>
        </w:rPr>
        <w:t>6.2.5.2.9</w:t>
      </w:r>
      <w:r>
        <w:rPr>
          <w:rFonts w:eastAsia="SimSun"/>
        </w:rPr>
        <w:tab/>
        <w:t>Type: MetaData</w:t>
      </w:r>
      <w:bookmarkEnd w:id="263"/>
      <w:bookmarkEnd w:id="264"/>
    </w:p>
    <w:p w14:paraId="31FDBB15" w14:textId="77777777" w:rsidR="008E331D" w:rsidRDefault="008E331D" w:rsidP="008E331D">
      <w:pPr>
        <w:pStyle w:val="TH"/>
        <w:rPr>
          <w:rFonts w:eastAsia="SimSun"/>
        </w:rPr>
      </w:pPr>
      <w:r>
        <w:rPr>
          <w:noProof/>
        </w:rPr>
        <w:t>Table </w:t>
      </w:r>
      <w:r>
        <w:t xml:space="preserve">6.2.5.2.9-1: </w:t>
      </w:r>
      <w:r>
        <w:rPr>
          <w:noProof/>
        </w:rPr>
        <w:t xml:space="preserve">Definition of type </w:t>
      </w:r>
      <w:r>
        <w:t>MetaData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331D" w14:paraId="15C06F5A"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DFEE0FA" w14:textId="77777777" w:rsidR="008E331D" w:rsidRDefault="008E331D">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09DA8B" w14:textId="77777777" w:rsidR="008E331D" w:rsidRDefault="008E331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11ECED" w14:textId="77777777" w:rsidR="008E331D" w:rsidRDefault="008E331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BAFF31" w14:textId="77777777" w:rsidR="008E331D" w:rsidRDefault="008E331D">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DCAC06" w14:textId="77777777" w:rsidR="008E331D" w:rsidRDefault="008E331D">
            <w:pPr>
              <w:pStyle w:val="TAH"/>
              <w:rPr>
                <w:rFonts w:cs="Arial"/>
                <w:szCs w:val="18"/>
              </w:rPr>
            </w:pPr>
            <w:r>
              <w:rPr>
                <w:rFonts w:cs="Arial"/>
                <w:szCs w:val="18"/>
              </w:rPr>
              <w:t>Description</w:t>
            </w:r>
          </w:p>
        </w:tc>
      </w:tr>
      <w:tr w:rsidR="008E331D" w14:paraId="18849DB9"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127C7BFB" w14:textId="77777777" w:rsidR="008E331D" w:rsidRDefault="008E331D">
            <w:pPr>
              <w:pStyle w:val="TAL"/>
            </w:pPr>
            <w:r>
              <w:t>n32fContextId</w:t>
            </w:r>
          </w:p>
        </w:tc>
        <w:tc>
          <w:tcPr>
            <w:tcW w:w="1559" w:type="dxa"/>
            <w:tcBorders>
              <w:top w:val="single" w:sz="4" w:space="0" w:color="auto"/>
              <w:left w:val="single" w:sz="4" w:space="0" w:color="auto"/>
              <w:bottom w:val="single" w:sz="4" w:space="0" w:color="auto"/>
              <w:right w:val="single" w:sz="4" w:space="0" w:color="auto"/>
            </w:tcBorders>
            <w:hideMark/>
          </w:tcPr>
          <w:p w14:paraId="4CAD0D12" w14:textId="77777777" w:rsidR="008E331D" w:rsidRDefault="008E331D">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25DB50EB" w14:textId="77777777" w:rsidR="008E331D" w:rsidRDefault="008E331D">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9BC17FE" w14:textId="77777777" w:rsidR="008E331D" w:rsidRDefault="008E331D">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FF15632" w14:textId="77777777" w:rsidR="008E331D" w:rsidRDefault="008E331D">
            <w:pPr>
              <w:pStyle w:val="TAL"/>
              <w:rPr>
                <w:rFonts w:cs="Arial"/>
                <w:szCs w:val="18"/>
              </w:rPr>
            </w:pPr>
            <w:r>
              <w:rPr>
                <w:rFonts w:cs="Arial"/>
                <w:szCs w:val="18"/>
              </w:rPr>
              <w:t xml:space="preserve">This IE shall contain the n32fContextId provided by the initiating SEPP to the responding SEPP during the </w:t>
            </w:r>
            <w:r>
              <w:t>parameter exchange procedure (see clause 5.2.3).</w:t>
            </w:r>
          </w:p>
        </w:tc>
      </w:tr>
      <w:tr w:rsidR="008E331D" w14:paraId="60D6C213"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32A388DE" w14:textId="77777777" w:rsidR="008E331D" w:rsidRDefault="008E331D">
            <w:pPr>
              <w:pStyle w:val="TAL"/>
            </w:pPr>
            <w:r>
              <w:t>messageId</w:t>
            </w:r>
          </w:p>
        </w:tc>
        <w:tc>
          <w:tcPr>
            <w:tcW w:w="1559" w:type="dxa"/>
            <w:tcBorders>
              <w:top w:val="single" w:sz="4" w:space="0" w:color="auto"/>
              <w:left w:val="single" w:sz="4" w:space="0" w:color="auto"/>
              <w:bottom w:val="single" w:sz="4" w:space="0" w:color="auto"/>
              <w:right w:val="single" w:sz="4" w:space="0" w:color="auto"/>
            </w:tcBorders>
            <w:hideMark/>
          </w:tcPr>
          <w:p w14:paraId="46C66B23" w14:textId="77777777" w:rsidR="008E331D" w:rsidRDefault="008E331D">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45090A49" w14:textId="77777777" w:rsidR="008E331D" w:rsidRDefault="008E331D">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6DC73EE" w14:textId="77777777" w:rsidR="008E331D" w:rsidRDefault="008E331D">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2582A08" w14:textId="77777777" w:rsidR="008E331D" w:rsidRDefault="008E331D">
            <w:pPr>
              <w:pStyle w:val="TAL"/>
              <w:rPr>
                <w:rFonts w:cs="Arial"/>
                <w:szCs w:val="18"/>
              </w:rPr>
            </w:pPr>
            <w:r>
              <w:rPr>
                <w:rFonts w:cs="Arial"/>
                <w:szCs w:val="18"/>
              </w:rPr>
              <w:t>This IE identifies a particular request that is transformed by the SEPP. The value of this IE shall be encoded in hexadecimal representation of a 64 bit integer. This identifier is used in the N32-f error reporting procedure as specified in clause 6.1.4.5.</w:t>
            </w:r>
          </w:p>
          <w:p w14:paraId="1B515411" w14:textId="77777777" w:rsidR="008E331D" w:rsidRDefault="008E331D">
            <w:pPr>
              <w:pStyle w:val="TAL"/>
              <w:rPr>
                <w:rFonts w:cs="Arial"/>
                <w:szCs w:val="18"/>
              </w:rPr>
            </w:pPr>
          </w:p>
          <w:p w14:paraId="1A12DDE1" w14:textId="77777777" w:rsidR="008E331D" w:rsidRDefault="008E331D">
            <w:pPr>
              <w:pStyle w:val="TAL"/>
              <w:rPr>
                <w:rFonts w:cs="Arial"/>
                <w:szCs w:val="18"/>
              </w:rPr>
            </w:pPr>
            <w:r>
              <w:rPr>
                <w:rFonts w:cs="Arial"/>
                <w:szCs w:val="18"/>
              </w:rPr>
              <w:t>Pattern: ^[a-fA-F0-9]{1, 16}$</w:t>
            </w:r>
          </w:p>
        </w:tc>
      </w:tr>
      <w:tr w:rsidR="008E331D" w14:paraId="79C92E30"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29E03BBB" w14:textId="77777777" w:rsidR="008E331D" w:rsidRDefault="008E331D">
            <w:pPr>
              <w:pStyle w:val="TAL"/>
            </w:pPr>
            <w:r>
              <w:t>authorizedIpxId</w:t>
            </w:r>
          </w:p>
        </w:tc>
        <w:tc>
          <w:tcPr>
            <w:tcW w:w="1559" w:type="dxa"/>
            <w:tcBorders>
              <w:top w:val="single" w:sz="4" w:space="0" w:color="auto"/>
              <w:left w:val="single" w:sz="4" w:space="0" w:color="auto"/>
              <w:bottom w:val="single" w:sz="4" w:space="0" w:color="auto"/>
              <w:right w:val="single" w:sz="4" w:space="0" w:color="auto"/>
            </w:tcBorders>
            <w:hideMark/>
          </w:tcPr>
          <w:p w14:paraId="1A602CD5" w14:textId="77777777" w:rsidR="008E331D" w:rsidRDefault="008E331D">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76A4AE2F" w14:textId="77777777" w:rsidR="008E331D" w:rsidRDefault="008E331D">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6BB33DE" w14:textId="77777777" w:rsidR="008E331D" w:rsidRDefault="008E331D">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76C1899C" w14:textId="77777777" w:rsidR="008E331D" w:rsidRDefault="008E331D">
            <w:pPr>
              <w:pStyle w:val="TAL"/>
              <w:rPr>
                <w:rFonts w:cs="Arial"/>
                <w:szCs w:val="18"/>
              </w:rPr>
            </w:pPr>
            <w:r>
              <w:rPr>
                <w:rFonts w:cs="Arial"/>
                <w:szCs w:val="18"/>
              </w:rPr>
              <w:t xml:space="preserve">This IE identifies the first hop IPX that is authorized to insert modifications block. The identifier of the IPX shall be an FQDN. </w:t>
            </w:r>
            <w:r>
              <w:t>When there is no IPX that's authorized to update, the value of this IE is set to the string "NULL"</w:t>
            </w:r>
            <w:r>
              <w:rPr>
                <w:rFonts w:cs="Arial"/>
                <w:szCs w:val="18"/>
              </w:rPr>
              <w:t>.</w:t>
            </w:r>
          </w:p>
        </w:tc>
      </w:tr>
    </w:tbl>
    <w:p w14:paraId="35FDE5D8" w14:textId="77777777" w:rsidR="008E331D" w:rsidRDefault="008E331D" w:rsidP="008E331D"/>
    <w:p w14:paraId="6867536D" w14:textId="77777777" w:rsidR="008E331D" w:rsidRDefault="008E331D" w:rsidP="008E331D">
      <w:pPr>
        <w:pStyle w:val="Heading5"/>
        <w:rPr>
          <w:rFonts w:eastAsia="SimSun"/>
        </w:rPr>
      </w:pPr>
      <w:bookmarkStart w:id="265" w:name="_Toc67731713"/>
      <w:bookmarkStart w:id="266" w:name="_Toc67732051"/>
      <w:r>
        <w:rPr>
          <w:rFonts w:eastAsia="SimSun"/>
        </w:rPr>
        <w:t>6.2.5.2.10</w:t>
      </w:r>
      <w:r>
        <w:rPr>
          <w:rFonts w:eastAsia="SimSun"/>
        </w:rPr>
        <w:tab/>
        <w:t>Type: Modifications</w:t>
      </w:r>
      <w:bookmarkEnd w:id="265"/>
      <w:bookmarkEnd w:id="266"/>
    </w:p>
    <w:p w14:paraId="5EF87322" w14:textId="77777777" w:rsidR="008E331D" w:rsidRDefault="008E331D" w:rsidP="008E331D">
      <w:pPr>
        <w:pStyle w:val="TH"/>
        <w:rPr>
          <w:rFonts w:eastAsia="SimSun"/>
        </w:rPr>
      </w:pPr>
      <w:r>
        <w:rPr>
          <w:noProof/>
        </w:rPr>
        <w:t>Table </w:t>
      </w:r>
      <w:r>
        <w:t xml:space="preserve">6.2.5.2.10-1: </w:t>
      </w:r>
      <w:r>
        <w:rPr>
          <w:noProof/>
        </w:rPr>
        <w:t xml:space="preserve">Definition of type </w:t>
      </w:r>
      <w:r>
        <w:t>Modifications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331D" w14:paraId="0489F458"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65C6D3" w14:textId="77777777" w:rsidR="008E331D" w:rsidRDefault="008E331D">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78986EF" w14:textId="77777777" w:rsidR="008E331D" w:rsidRDefault="008E331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0A6973" w14:textId="77777777" w:rsidR="008E331D" w:rsidRDefault="008E331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7C2677" w14:textId="77777777" w:rsidR="008E331D" w:rsidRDefault="008E331D">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9DC53DC" w14:textId="77777777" w:rsidR="008E331D" w:rsidRDefault="008E331D">
            <w:pPr>
              <w:pStyle w:val="TAH"/>
              <w:rPr>
                <w:rFonts w:cs="Arial"/>
                <w:szCs w:val="18"/>
              </w:rPr>
            </w:pPr>
            <w:r>
              <w:rPr>
                <w:rFonts w:cs="Arial"/>
                <w:szCs w:val="18"/>
              </w:rPr>
              <w:t>Description</w:t>
            </w:r>
          </w:p>
        </w:tc>
      </w:tr>
      <w:tr w:rsidR="008E331D" w14:paraId="7AF17A2C"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3B6F8A24" w14:textId="77777777" w:rsidR="008E331D" w:rsidRDefault="008E331D">
            <w:pPr>
              <w:pStyle w:val="TAL"/>
            </w:pPr>
            <w:r>
              <w:t>operations</w:t>
            </w:r>
          </w:p>
        </w:tc>
        <w:tc>
          <w:tcPr>
            <w:tcW w:w="1559" w:type="dxa"/>
            <w:tcBorders>
              <w:top w:val="single" w:sz="4" w:space="0" w:color="auto"/>
              <w:left w:val="single" w:sz="4" w:space="0" w:color="auto"/>
              <w:bottom w:val="single" w:sz="4" w:space="0" w:color="auto"/>
              <w:right w:val="single" w:sz="4" w:space="0" w:color="auto"/>
            </w:tcBorders>
            <w:hideMark/>
          </w:tcPr>
          <w:p w14:paraId="41136D6E" w14:textId="77777777" w:rsidR="008E331D" w:rsidRDefault="008E331D">
            <w:pPr>
              <w:pStyle w:val="TAL"/>
            </w:pPr>
            <w:r>
              <w:t>array(PatchItem)</w:t>
            </w:r>
          </w:p>
        </w:tc>
        <w:tc>
          <w:tcPr>
            <w:tcW w:w="425" w:type="dxa"/>
            <w:tcBorders>
              <w:top w:val="single" w:sz="4" w:space="0" w:color="auto"/>
              <w:left w:val="single" w:sz="4" w:space="0" w:color="auto"/>
              <w:bottom w:val="single" w:sz="4" w:space="0" w:color="auto"/>
              <w:right w:val="single" w:sz="4" w:space="0" w:color="auto"/>
            </w:tcBorders>
            <w:hideMark/>
          </w:tcPr>
          <w:p w14:paraId="2159F373" w14:textId="77777777" w:rsidR="008E331D" w:rsidRDefault="008E331D">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2DD3821" w14:textId="77777777" w:rsidR="008E331D" w:rsidRDefault="008E331D">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4BBF0A0D" w14:textId="77777777" w:rsidR="008E331D" w:rsidRDefault="008E331D">
            <w:pPr>
              <w:pStyle w:val="TAL"/>
              <w:rPr>
                <w:rFonts w:cs="Arial"/>
                <w:szCs w:val="18"/>
              </w:rPr>
            </w:pPr>
            <w:r>
              <w:rPr>
                <w:rFonts w:cs="Arial"/>
                <w:szCs w:val="18"/>
              </w:rPr>
              <w:t>This IE shall be included if an intermediary IPX inserts modification instructions on the JSON data carried in the "authenticatedBlock" part of the N32-f forwarded message. For the first modifications entry, this IE shall not be included, since the first entry is inserted by the SEPP.</w:t>
            </w:r>
          </w:p>
        </w:tc>
      </w:tr>
      <w:tr w:rsidR="008E331D" w14:paraId="143D039F"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1CE8E7F1" w14:textId="77777777" w:rsidR="008E331D" w:rsidRDefault="008E331D">
            <w:pPr>
              <w:pStyle w:val="TAL"/>
            </w:pPr>
            <w:r>
              <w:t>identity</w:t>
            </w:r>
          </w:p>
        </w:tc>
        <w:tc>
          <w:tcPr>
            <w:tcW w:w="1559" w:type="dxa"/>
            <w:tcBorders>
              <w:top w:val="single" w:sz="4" w:space="0" w:color="auto"/>
              <w:left w:val="single" w:sz="4" w:space="0" w:color="auto"/>
              <w:bottom w:val="single" w:sz="4" w:space="0" w:color="auto"/>
              <w:right w:val="single" w:sz="4" w:space="0" w:color="auto"/>
            </w:tcBorders>
            <w:hideMark/>
          </w:tcPr>
          <w:p w14:paraId="2E16C911" w14:textId="77777777" w:rsidR="008E331D" w:rsidRDefault="008E331D">
            <w:pPr>
              <w:pStyle w:val="TAL"/>
            </w:pPr>
            <w:r>
              <w:t>Fqdn</w:t>
            </w:r>
          </w:p>
        </w:tc>
        <w:tc>
          <w:tcPr>
            <w:tcW w:w="425" w:type="dxa"/>
            <w:tcBorders>
              <w:top w:val="single" w:sz="4" w:space="0" w:color="auto"/>
              <w:left w:val="single" w:sz="4" w:space="0" w:color="auto"/>
              <w:bottom w:val="single" w:sz="4" w:space="0" w:color="auto"/>
              <w:right w:val="single" w:sz="4" w:space="0" w:color="auto"/>
            </w:tcBorders>
            <w:hideMark/>
          </w:tcPr>
          <w:p w14:paraId="3B2C53B6" w14:textId="77777777" w:rsidR="008E331D" w:rsidRDefault="008E331D">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E945259" w14:textId="77777777" w:rsidR="008E331D" w:rsidRDefault="008E331D">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0B27E306" w14:textId="77777777" w:rsidR="008E331D" w:rsidRDefault="008E331D">
            <w:pPr>
              <w:pStyle w:val="TAL"/>
              <w:rPr>
                <w:rFonts w:cs="Arial"/>
                <w:szCs w:val="18"/>
              </w:rPr>
            </w:pPr>
            <w:r>
              <w:rPr>
                <w:rFonts w:cs="Arial"/>
                <w:szCs w:val="18"/>
              </w:rPr>
              <w:t>This IE shall contain the identity of the entity inserting the modifications entry. The identity shall be encoded in the form of an URI.</w:t>
            </w:r>
          </w:p>
        </w:tc>
      </w:tr>
    </w:tbl>
    <w:p w14:paraId="03C0A536" w14:textId="77777777" w:rsidR="008E331D" w:rsidRDefault="008E331D" w:rsidP="008E331D"/>
    <w:p w14:paraId="108EAFCF" w14:textId="77777777" w:rsidR="008E331D" w:rsidRDefault="008E331D" w:rsidP="008E331D">
      <w:pPr>
        <w:pStyle w:val="Heading5"/>
        <w:rPr>
          <w:rFonts w:eastAsia="SimSun"/>
        </w:rPr>
      </w:pPr>
      <w:bookmarkStart w:id="267" w:name="_Toc67731714"/>
      <w:bookmarkStart w:id="268" w:name="_Toc67732052"/>
      <w:r>
        <w:rPr>
          <w:rFonts w:eastAsia="SimSun"/>
        </w:rPr>
        <w:lastRenderedPageBreak/>
        <w:t>6.2.5.2.11</w:t>
      </w:r>
      <w:r>
        <w:rPr>
          <w:rFonts w:eastAsia="SimSun"/>
        </w:rPr>
        <w:tab/>
        <w:t>Type: FlatJweJson</w:t>
      </w:r>
      <w:bookmarkEnd w:id="267"/>
      <w:bookmarkEnd w:id="268"/>
    </w:p>
    <w:p w14:paraId="4CFB4B99" w14:textId="77777777" w:rsidR="008E331D" w:rsidRDefault="008E331D" w:rsidP="008E331D">
      <w:pPr>
        <w:pStyle w:val="TH"/>
        <w:rPr>
          <w:rFonts w:eastAsia="SimSun"/>
        </w:rPr>
      </w:pPr>
      <w:r>
        <w:rPr>
          <w:noProof/>
        </w:rPr>
        <w:t>Table </w:t>
      </w:r>
      <w:r>
        <w:t xml:space="preserve">6.2.5.2.11-1: </w:t>
      </w:r>
      <w:r>
        <w:rPr>
          <w:noProof/>
        </w:rPr>
        <w:t xml:space="preserve">Definition of type </w:t>
      </w:r>
      <w:r>
        <w:t>FlatJweJson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331D" w14:paraId="0FA63BFD"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901DA6" w14:textId="77777777" w:rsidR="008E331D" w:rsidRDefault="008E331D">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6CE46D1" w14:textId="77777777" w:rsidR="008E331D" w:rsidRDefault="008E331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7F8DC7" w14:textId="77777777" w:rsidR="008E331D" w:rsidRDefault="008E331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26EDA92" w14:textId="77777777" w:rsidR="008E331D" w:rsidRDefault="008E331D">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1C3CD42" w14:textId="77777777" w:rsidR="008E331D" w:rsidRDefault="008E331D">
            <w:pPr>
              <w:pStyle w:val="TAH"/>
              <w:rPr>
                <w:rFonts w:cs="Arial"/>
                <w:szCs w:val="18"/>
              </w:rPr>
            </w:pPr>
            <w:r>
              <w:rPr>
                <w:rFonts w:cs="Arial"/>
                <w:szCs w:val="18"/>
              </w:rPr>
              <w:t>Description</w:t>
            </w:r>
          </w:p>
        </w:tc>
      </w:tr>
      <w:tr w:rsidR="008E331D" w14:paraId="795D9DCA"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775818AC" w14:textId="77777777" w:rsidR="008E331D" w:rsidRDefault="008E331D">
            <w:pPr>
              <w:pStyle w:val="TAL"/>
            </w:pPr>
            <w:r>
              <w:t>protected</w:t>
            </w:r>
          </w:p>
        </w:tc>
        <w:tc>
          <w:tcPr>
            <w:tcW w:w="1559" w:type="dxa"/>
            <w:tcBorders>
              <w:top w:val="single" w:sz="4" w:space="0" w:color="auto"/>
              <w:left w:val="single" w:sz="4" w:space="0" w:color="auto"/>
              <w:bottom w:val="single" w:sz="4" w:space="0" w:color="auto"/>
              <w:right w:val="single" w:sz="4" w:space="0" w:color="auto"/>
            </w:tcBorders>
            <w:hideMark/>
          </w:tcPr>
          <w:p w14:paraId="09B76E6E" w14:textId="77777777" w:rsidR="008E331D" w:rsidRDefault="008E331D">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5D1433D2" w14:textId="77777777" w:rsidR="008E331D" w:rsidRDefault="008E331D">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B14F287" w14:textId="77777777" w:rsidR="008E331D" w:rsidRDefault="008E331D">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DA90CD2" w14:textId="77777777" w:rsidR="008E331D" w:rsidRDefault="008E331D">
            <w:pPr>
              <w:pStyle w:val="TAL"/>
              <w:rPr>
                <w:rFonts w:cs="Arial"/>
                <w:szCs w:val="18"/>
              </w:rPr>
            </w:pPr>
            <w:r>
              <w:rPr>
                <w:rFonts w:cs="Arial"/>
                <w:szCs w:val="18"/>
              </w:rPr>
              <w:t>This IE shall be present if there is a JWE Protected Header part of the JOSE header to encode as specified in IETF RFC 7516 [14]. When present, this IE shall contain the BASE64URL(UTF8(JWE Protected Header)) encoding of the JWE protected header.</w:t>
            </w:r>
          </w:p>
        </w:tc>
      </w:tr>
      <w:tr w:rsidR="008E331D" w14:paraId="2C1B0449"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177B55DB" w14:textId="77777777" w:rsidR="008E331D" w:rsidRDefault="008E331D">
            <w:pPr>
              <w:pStyle w:val="TAL"/>
            </w:pPr>
            <w:r>
              <w:t>unprotected</w:t>
            </w:r>
          </w:p>
        </w:tc>
        <w:tc>
          <w:tcPr>
            <w:tcW w:w="1559" w:type="dxa"/>
            <w:tcBorders>
              <w:top w:val="single" w:sz="4" w:space="0" w:color="auto"/>
              <w:left w:val="single" w:sz="4" w:space="0" w:color="auto"/>
              <w:bottom w:val="single" w:sz="4" w:space="0" w:color="auto"/>
              <w:right w:val="single" w:sz="4" w:space="0" w:color="auto"/>
            </w:tcBorders>
            <w:hideMark/>
          </w:tcPr>
          <w:p w14:paraId="7199759E" w14:textId="77777777" w:rsidR="008E331D" w:rsidRDefault="008E331D">
            <w:pPr>
              <w:pStyle w:val="TAL"/>
            </w:pPr>
            <w:r>
              <w:t>object</w:t>
            </w:r>
          </w:p>
        </w:tc>
        <w:tc>
          <w:tcPr>
            <w:tcW w:w="425" w:type="dxa"/>
            <w:tcBorders>
              <w:top w:val="single" w:sz="4" w:space="0" w:color="auto"/>
              <w:left w:val="single" w:sz="4" w:space="0" w:color="auto"/>
              <w:bottom w:val="single" w:sz="4" w:space="0" w:color="auto"/>
              <w:right w:val="single" w:sz="4" w:space="0" w:color="auto"/>
            </w:tcBorders>
            <w:hideMark/>
          </w:tcPr>
          <w:p w14:paraId="27421E0B" w14:textId="77777777" w:rsidR="008E331D" w:rsidRDefault="008E331D">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E875859" w14:textId="77777777" w:rsidR="008E331D" w:rsidRDefault="008E331D">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9552BB2" w14:textId="77777777" w:rsidR="008E331D" w:rsidRDefault="008E331D">
            <w:pPr>
              <w:pStyle w:val="TAL"/>
              <w:rPr>
                <w:rFonts w:cs="Arial"/>
                <w:szCs w:val="18"/>
              </w:rPr>
            </w:pPr>
            <w:r>
              <w:rPr>
                <w:rFonts w:cs="Arial"/>
                <w:szCs w:val="18"/>
              </w:rPr>
              <w:t>This IE shall be present if there is a JWE unprotected header part of the JOSE header that is shared across recipients, to encode as specified in IETF RFC 7515 [16]. This value is represented as</w:t>
            </w:r>
          </w:p>
          <w:p w14:paraId="737A0B93" w14:textId="77777777" w:rsidR="008E331D" w:rsidRDefault="008E331D">
            <w:pPr>
              <w:pStyle w:val="TAL"/>
              <w:rPr>
                <w:rFonts w:cs="Arial"/>
                <w:szCs w:val="18"/>
              </w:rPr>
            </w:pPr>
            <w:r>
              <w:rPr>
                <w:rFonts w:cs="Arial"/>
                <w:szCs w:val="18"/>
              </w:rPr>
              <w:t>an unencoded free form JSON object, rather than as a string. These Header Parameter values are not integrity protected.</w:t>
            </w:r>
          </w:p>
        </w:tc>
      </w:tr>
      <w:tr w:rsidR="008E331D" w14:paraId="58CB9C81"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23801DFE" w14:textId="77777777" w:rsidR="008E331D" w:rsidRDefault="008E331D">
            <w:pPr>
              <w:pStyle w:val="TAL"/>
            </w:pPr>
            <w:r>
              <w:t>header</w:t>
            </w:r>
          </w:p>
        </w:tc>
        <w:tc>
          <w:tcPr>
            <w:tcW w:w="1559" w:type="dxa"/>
            <w:tcBorders>
              <w:top w:val="single" w:sz="4" w:space="0" w:color="auto"/>
              <w:left w:val="single" w:sz="4" w:space="0" w:color="auto"/>
              <w:bottom w:val="single" w:sz="4" w:space="0" w:color="auto"/>
              <w:right w:val="single" w:sz="4" w:space="0" w:color="auto"/>
            </w:tcBorders>
            <w:hideMark/>
          </w:tcPr>
          <w:p w14:paraId="050B58F7" w14:textId="77777777" w:rsidR="008E331D" w:rsidRDefault="008E331D">
            <w:pPr>
              <w:pStyle w:val="TAL"/>
            </w:pPr>
            <w:r>
              <w:t>object</w:t>
            </w:r>
          </w:p>
        </w:tc>
        <w:tc>
          <w:tcPr>
            <w:tcW w:w="425" w:type="dxa"/>
            <w:tcBorders>
              <w:top w:val="single" w:sz="4" w:space="0" w:color="auto"/>
              <w:left w:val="single" w:sz="4" w:space="0" w:color="auto"/>
              <w:bottom w:val="single" w:sz="4" w:space="0" w:color="auto"/>
              <w:right w:val="single" w:sz="4" w:space="0" w:color="auto"/>
            </w:tcBorders>
            <w:hideMark/>
          </w:tcPr>
          <w:p w14:paraId="1F60BE58" w14:textId="77777777" w:rsidR="008E331D" w:rsidRDefault="008E331D">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5D72FBCD" w14:textId="77777777" w:rsidR="008E331D" w:rsidRDefault="008E331D">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F32CC67" w14:textId="77777777" w:rsidR="008E331D" w:rsidRDefault="008E331D">
            <w:pPr>
              <w:pStyle w:val="TAL"/>
              <w:rPr>
                <w:rFonts w:cs="Arial"/>
                <w:szCs w:val="18"/>
              </w:rPr>
            </w:pPr>
            <w:r>
              <w:rPr>
                <w:rFonts w:cs="Arial"/>
                <w:szCs w:val="18"/>
              </w:rPr>
              <w:t>This IE shall be present if there is a JWE unprotected header part of the JOSE header that is specific for the recipient, to encode as specified in IETF RFC 7515 [16]. This value is represented as</w:t>
            </w:r>
          </w:p>
          <w:p w14:paraId="7AD85897" w14:textId="77777777" w:rsidR="008E331D" w:rsidRDefault="008E331D">
            <w:pPr>
              <w:pStyle w:val="TAL"/>
              <w:rPr>
                <w:rFonts w:cs="Arial"/>
                <w:szCs w:val="18"/>
              </w:rPr>
            </w:pPr>
            <w:r>
              <w:rPr>
                <w:rFonts w:cs="Arial"/>
                <w:szCs w:val="18"/>
              </w:rPr>
              <w:t>an unencoded free form JSON object, rather than as a string. These Header Parameter values are not integrity protected.</w:t>
            </w:r>
          </w:p>
        </w:tc>
      </w:tr>
      <w:tr w:rsidR="008E331D" w14:paraId="22FD0BBA"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163FE040" w14:textId="77777777" w:rsidR="008E331D" w:rsidRDefault="008E331D">
            <w:pPr>
              <w:pStyle w:val="TAL"/>
            </w:pPr>
            <w:r>
              <w:t>encrypted_key</w:t>
            </w:r>
          </w:p>
        </w:tc>
        <w:tc>
          <w:tcPr>
            <w:tcW w:w="1559" w:type="dxa"/>
            <w:tcBorders>
              <w:top w:val="single" w:sz="4" w:space="0" w:color="auto"/>
              <w:left w:val="single" w:sz="4" w:space="0" w:color="auto"/>
              <w:bottom w:val="single" w:sz="4" w:space="0" w:color="auto"/>
              <w:right w:val="single" w:sz="4" w:space="0" w:color="auto"/>
            </w:tcBorders>
            <w:hideMark/>
          </w:tcPr>
          <w:p w14:paraId="2B8AB37E" w14:textId="77777777" w:rsidR="008E331D" w:rsidRDefault="008E331D">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0314C41D" w14:textId="77777777" w:rsidR="008E331D" w:rsidRDefault="008E331D">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EB4501F" w14:textId="77777777" w:rsidR="008E331D" w:rsidRDefault="008E331D">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67288F5" w14:textId="77777777" w:rsidR="008E331D" w:rsidRDefault="008E331D">
            <w:pPr>
              <w:pStyle w:val="TAL"/>
              <w:rPr>
                <w:rFonts w:cs="Arial"/>
                <w:szCs w:val="18"/>
              </w:rPr>
            </w:pPr>
            <w:r>
              <w:rPr>
                <w:rFonts w:cs="Arial"/>
                <w:szCs w:val="18"/>
              </w:rPr>
              <w:t>This IE shall be present when the JWE Encrypted Key for the recipient is non empty. When present this IE shall contain BASE64URL(JWE Encrypted Key).</w:t>
            </w:r>
          </w:p>
        </w:tc>
      </w:tr>
      <w:tr w:rsidR="008E331D" w14:paraId="7B7B7B5A"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60B7A7A0" w14:textId="77777777" w:rsidR="008E331D" w:rsidRDefault="008E331D">
            <w:pPr>
              <w:pStyle w:val="TAL"/>
            </w:pPr>
            <w:r>
              <w:t>aad</w:t>
            </w:r>
          </w:p>
        </w:tc>
        <w:tc>
          <w:tcPr>
            <w:tcW w:w="1559" w:type="dxa"/>
            <w:tcBorders>
              <w:top w:val="single" w:sz="4" w:space="0" w:color="auto"/>
              <w:left w:val="single" w:sz="4" w:space="0" w:color="auto"/>
              <w:bottom w:val="single" w:sz="4" w:space="0" w:color="auto"/>
              <w:right w:val="single" w:sz="4" w:space="0" w:color="auto"/>
            </w:tcBorders>
            <w:hideMark/>
          </w:tcPr>
          <w:p w14:paraId="00A682CA" w14:textId="77777777" w:rsidR="008E331D" w:rsidRDefault="008E331D">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0EF434CF" w14:textId="77777777" w:rsidR="008E331D" w:rsidRDefault="008E331D">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99AB03B" w14:textId="77777777" w:rsidR="008E331D" w:rsidRDefault="008E331D">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E67B444" w14:textId="77777777" w:rsidR="008E331D" w:rsidRDefault="008E331D">
            <w:pPr>
              <w:pStyle w:val="TAL"/>
              <w:rPr>
                <w:rFonts w:cs="Arial"/>
                <w:szCs w:val="18"/>
              </w:rPr>
            </w:pPr>
            <w:r>
              <w:rPr>
                <w:rFonts w:cs="Arial"/>
                <w:szCs w:val="18"/>
              </w:rPr>
              <w:t xml:space="preserve">This IE shall be present when the JWE AAD value is non-empty as specified in IETF RFC 7515 [16]. When present, this IE shall contain BASE64URL encoding of the </w:t>
            </w:r>
            <w:r>
              <w:t>DataToIntegrityProtectBlock</w:t>
            </w:r>
            <w:r>
              <w:rPr>
                <w:rFonts w:cs="Arial"/>
                <w:szCs w:val="18"/>
              </w:rPr>
              <w:t xml:space="preserve"> JSON object (see clause 6.2.5.2.5).</w:t>
            </w:r>
          </w:p>
        </w:tc>
      </w:tr>
      <w:tr w:rsidR="008E331D" w14:paraId="74660C9A"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4B38260E" w14:textId="77777777" w:rsidR="008E331D" w:rsidRDefault="008E331D">
            <w:pPr>
              <w:pStyle w:val="TAL"/>
            </w:pPr>
            <w:r>
              <w:t>iv</w:t>
            </w:r>
          </w:p>
        </w:tc>
        <w:tc>
          <w:tcPr>
            <w:tcW w:w="1559" w:type="dxa"/>
            <w:tcBorders>
              <w:top w:val="single" w:sz="4" w:space="0" w:color="auto"/>
              <w:left w:val="single" w:sz="4" w:space="0" w:color="auto"/>
              <w:bottom w:val="single" w:sz="4" w:space="0" w:color="auto"/>
              <w:right w:val="single" w:sz="4" w:space="0" w:color="auto"/>
            </w:tcBorders>
            <w:hideMark/>
          </w:tcPr>
          <w:p w14:paraId="4418B264" w14:textId="77777777" w:rsidR="008E331D" w:rsidRDefault="008E331D">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02806EDD" w14:textId="77777777" w:rsidR="008E331D" w:rsidRDefault="008E331D">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429C12C" w14:textId="77777777" w:rsidR="008E331D" w:rsidRDefault="008E331D">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0E460E6" w14:textId="77777777" w:rsidR="008E331D" w:rsidRDefault="008E331D">
            <w:pPr>
              <w:pStyle w:val="TAL"/>
              <w:rPr>
                <w:rFonts w:cs="Arial"/>
                <w:szCs w:val="18"/>
              </w:rPr>
            </w:pPr>
            <w:r>
              <w:rPr>
                <w:rFonts w:cs="Arial"/>
                <w:szCs w:val="18"/>
              </w:rPr>
              <w:t>This IE shall be present when the JWE Initialization Vector is non-empty as specified in IETF RFC 7515 [16]. When present, this IE shall contain the BASE64URL(JWE Initialization Vector).</w:t>
            </w:r>
          </w:p>
        </w:tc>
      </w:tr>
      <w:tr w:rsidR="008E331D" w14:paraId="09CA0A6D"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09FE60DE" w14:textId="77777777" w:rsidR="008E331D" w:rsidRDefault="008E331D">
            <w:pPr>
              <w:pStyle w:val="TAL"/>
            </w:pPr>
            <w:r>
              <w:t>ciphertext</w:t>
            </w:r>
          </w:p>
        </w:tc>
        <w:tc>
          <w:tcPr>
            <w:tcW w:w="1559" w:type="dxa"/>
            <w:tcBorders>
              <w:top w:val="single" w:sz="4" w:space="0" w:color="auto"/>
              <w:left w:val="single" w:sz="4" w:space="0" w:color="auto"/>
              <w:bottom w:val="single" w:sz="4" w:space="0" w:color="auto"/>
              <w:right w:val="single" w:sz="4" w:space="0" w:color="auto"/>
            </w:tcBorders>
            <w:hideMark/>
          </w:tcPr>
          <w:p w14:paraId="7ED6CDEE" w14:textId="77777777" w:rsidR="008E331D" w:rsidRDefault="008E331D">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11A726E3" w14:textId="77777777" w:rsidR="008E331D" w:rsidRDefault="008E331D">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548B9D04" w14:textId="77777777" w:rsidR="008E331D" w:rsidRDefault="008E331D">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0B139865" w14:textId="77777777" w:rsidR="008E331D" w:rsidRDefault="008E331D">
            <w:pPr>
              <w:pStyle w:val="TAL"/>
              <w:rPr>
                <w:rFonts w:cs="Arial"/>
                <w:szCs w:val="18"/>
              </w:rPr>
            </w:pPr>
            <w:r>
              <w:rPr>
                <w:rFonts w:cs="Arial"/>
                <w:szCs w:val="18"/>
              </w:rPr>
              <w:t xml:space="preserve">This IE shall contain BASE64URL(JWE Ciphertext). The input for JWE ciphering is the </w:t>
            </w:r>
            <w:r>
              <w:t>DataToIntegrityProtecAndCiphertBlock</w:t>
            </w:r>
            <w:r>
              <w:rPr>
                <w:rFonts w:cs="Arial"/>
                <w:szCs w:val="18"/>
              </w:rPr>
              <w:t xml:space="preserve"> (see clause 6.2.5.2.5).</w:t>
            </w:r>
          </w:p>
        </w:tc>
      </w:tr>
      <w:tr w:rsidR="008E331D" w14:paraId="625DB298"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26FE9FC3" w14:textId="77777777" w:rsidR="008E331D" w:rsidRDefault="008E331D">
            <w:pPr>
              <w:pStyle w:val="TAL"/>
            </w:pPr>
            <w:r>
              <w:t>tag</w:t>
            </w:r>
          </w:p>
        </w:tc>
        <w:tc>
          <w:tcPr>
            <w:tcW w:w="1559" w:type="dxa"/>
            <w:tcBorders>
              <w:top w:val="single" w:sz="4" w:space="0" w:color="auto"/>
              <w:left w:val="single" w:sz="4" w:space="0" w:color="auto"/>
              <w:bottom w:val="single" w:sz="4" w:space="0" w:color="auto"/>
              <w:right w:val="single" w:sz="4" w:space="0" w:color="auto"/>
            </w:tcBorders>
            <w:hideMark/>
          </w:tcPr>
          <w:p w14:paraId="1143BD1B" w14:textId="77777777" w:rsidR="008E331D" w:rsidRDefault="008E331D">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6EBA704D" w14:textId="77777777" w:rsidR="008E331D" w:rsidRDefault="008E331D">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1731C5C" w14:textId="77777777" w:rsidR="008E331D" w:rsidRDefault="008E331D">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8139591" w14:textId="77777777" w:rsidR="008E331D" w:rsidRDefault="008E331D">
            <w:pPr>
              <w:pStyle w:val="TAL"/>
              <w:rPr>
                <w:rFonts w:cs="Arial"/>
                <w:szCs w:val="18"/>
              </w:rPr>
            </w:pPr>
            <w:r>
              <w:rPr>
                <w:rFonts w:cs="Arial"/>
                <w:szCs w:val="18"/>
              </w:rPr>
              <w:t>This IE shall be present when the JWE Authentication Tag value is non-empty as specified in IETF RFC 7515 [16]. When present, this IE shall contain the BASE64URL(JWE Authentication Tag).</w:t>
            </w:r>
          </w:p>
        </w:tc>
      </w:tr>
    </w:tbl>
    <w:p w14:paraId="3F994B22" w14:textId="77777777" w:rsidR="008E331D" w:rsidRDefault="008E331D" w:rsidP="008E331D"/>
    <w:p w14:paraId="76E42FFD" w14:textId="77777777" w:rsidR="008E331D" w:rsidRDefault="008E331D" w:rsidP="008E331D">
      <w:pPr>
        <w:pStyle w:val="Heading5"/>
        <w:rPr>
          <w:rFonts w:eastAsia="SimSun"/>
        </w:rPr>
      </w:pPr>
      <w:bookmarkStart w:id="269" w:name="_Toc67731715"/>
      <w:bookmarkStart w:id="270" w:name="_Toc67732053"/>
      <w:r>
        <w:rPr>
          <w:rFonts w:eastAsia="SimSun"/>
        </w:rPr>
        <w:lastRenderedPageBreak/>
        <w:t>6.2.5.2.12</w:t>
      </w:r>
      <w:r>
        <w:rPr>
          <w:rFonts w:eastAsia="SimSun"/>
        </w:rPr>
        <w:tab/>
        <w:t>Type: FlatJwsJson</w:t>
      </w:r>
      <w:bookmarkEnd w:id="269"/>
      <w:bookmarkEnd w:id="270"/>
    </w:p>
    <w:p w14:paraId="2B11F88B" w14:textId="77777777" w:rsidR="008E331D" w:rsidRDefault="008E331D" w:rsidP="008E331D">
      <w:pPr>
        <w:pStyle w:val="TH"/>
        <w:rPr>
          <w:rFonts w:eastAsia="SimSun"/>
        </w:rPr>
      </w:pPr>
      <w:r>
        <w:rPr>
          <w:noProof/>
        </w:rPr>
        <w:t>Table </w:t>
      </w:r>
      <w:r>
        <w:t xml:space="preserve">6.2.5.2.12-1: </w:t>
      </w:r>
      <w:r>
        <w:rPr>
          <w:noProof/>
        </w:rPr>
        <w:t xml:space="preserve">Definition of type </w:t>
      </w:r>
      <w:r>
        <w:t>FlatJwsJson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331D" w14:paraId="5DC0ACDF"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78BB3E" w14:textId="77777777" w:rsidR="008E331D" w:rsidRDefault="008E331D">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1B4360F" w14:textId="77777777" w:rsidR="008E331D" w:rsidRDefault="008E331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8A8CBB" w14:textId="77777777" w:rsidR="008E331D" w:rsidRDefault="008E331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345AD03" w14:textId="77777777" w:rsidR="008E331D" w:rsidRDefault="008E331D">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0B2615" w14:textId="77777777" w:rsidR="008E331D" w:rsidRDefault="008E331D">
            <w:pPr>
              <w:pStyle w:val="TAH"/>
              <w:rPr>
                <w:rFonts w:cs="Arial"/>
                <w:szCs w:val="18"/>
              </w:rPr>
            </w:pPr>
            <w:r>
              <w:rPr>
                <w:rFonts w:cs="Arial"/>
                <w:szCs w:val="18"/>
              </w:rPr>
              <w:t>Description</w:t>
            </w:r>
          </w:p>
        </w:tc>
      </w:tr>
      <w:tr w:rsidR="008E331D" w14:paraId="28905C0F"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43B4DE86" w14:textId="77777777" w:rsidR="008E331D" w:rsidRDefault="008E331D">
            <w:pPr>
              <w:pStyle w:val="TAL"/>
            </w:pPr>
            <w:r>
              <w:t>payload</w:t>
            </w:r>
          </w:p>
        </w:tc>
        <w:tc>
          <w:tcPr>
            <w:tcW w:w="1559" w:type="dxa"/>
            <w:tcBorders>
              <w:top w:val="single" w:sz="4" w:space="0" w:color="auto"/>
              <w:left w:val="single" w:sz="4" w:space="0" w:color="auto"/>
              <w:bottom w:val="single" w:sz="4" w:space="0" w:color="auto"/>
              <w:right w:val="single" w:sz="4" w:space="0" w:color="auto"/>
            </w:tcBorders>
            <w:hideMark/>
          </w:tcPr>
          <w:p w14:paraId="0CC9A0A9" w14:textId="77777777" w:rsidR="008E331D" w:rsidRDefault="008E331D">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2E252F0A" w14:textId="77777777" w:rsidR="008E331D" w:rsidRDefault="008E331D">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38A5C96" w14:textId="77777777" w:rsidR="008E331D" w:rsidRDefault="008E331D">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4E0ECB0C" w14:textId="77777777" w:rsidR="008E331D" w:rsidRDefault="008E331D">
            <w:pPr>
              <w:pStyle w:val="TAL"/>
              <w:rPr>
                <w:rFonts w:cs="Arial"/>
                <w:szCs w:val="18"/>
              </w:rPr>
            </w:pPr>
            <w:r>
              <w:rPr>
                <w:rFonts w:cs="Arial"/>
                <w:szCs w:val="18"/>
              </w:rPr>
              <w:t>This IE shall contain the BASE64URL encoding of the Modifications JSON object (see clause 6.2.5.2.10).</w:t>
            </w:r>
          </w:p>
        </w:tc>
      </w:tr>
      <w:tr w:rsidR="008E331D" w14:paraId="03C1C763"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452876FA" w14:textId="77777777" w:rsidR="008E331D" w:rsidRDefault="008E331D">
            <w:pPr>
              <w:pStyle w:val="TAL"/>
            </w:pPr>
            <w:r>
              <w:t>protected</w:t>
            </w:r>
          </w:p>
        </w:tc>
        <w:tc>
          <w:tcPr>
            <w:tcW w:w="1559" w:type="dxa"/>
            <w:tcBorders>
              <w:top w:val="single" w:sz="4" w:space="0" w:color="auto"/>
              <w:left w:val="single" w:sz="4" w:space="0" w:color="auto"/>
              <w:bottom w:val="single" w:sz="4" w:space="0" w:color="auto"/>
              <w:right w:val="single" w:sz="4" w:space="0" w:color="auto"/>
            </w:tcBorders>
            <w:hideMark/>
          </w:tcPr>
          <w:p w14:paraId="3C693242" w14:textId="77777777" w:rsidR="008E331D" w:rsidRDefault="008E331D">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2AB9D4DC" w14:textId="77777777" w:rsidR="008E331D" w:rsidRDefault="008E331D">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627CF51" w14:textId="77777777" w:rsidR="008E331D" w:rsidRDefault="008E331D">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04936A3" w14:textId="77777777" w:rsidR="008E331D" w:rsidRDefault="008E331D">
            <w:pPr>
              <w:pStyle w:val="TAL"/>
              <w:rPr>
                <w:rFonts w:cs="Arial"/>
                <w:szCs w:val="18"/>
              </w:rPr>
            </w:pPr>
            <w:r>
              <w:rPr>
                <w:rFonts w:cs="Arial"/>
                <w:szCs w:val="18"/>
              </w:rPr>
              <w:t>This IE shall be present if there is a JWS Protected Header part of the JOSE header to encode as specified in IETF RFC 7515 [16]. When present, this IE shall contain the BASE64URL(UTF8(JWS Protected Header)) encoding of the JWS protected header.</w:t>
            </w:r>
          </w:p>
        </w:tc>
      </w:tr>
      <w:tr w:rsidR="008E331D" w14:paraId="274D8BD3"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3C0ACEF9" w14:textId="77777777" w:rsidR="008E331D" w:rsidRDefault="008E331D">
            <w:pPr>
              <w:pStyle w:val="TAL"/>
            </w:pPr>
            <w:r>
              <w:t>header</w:t>
            </w:r>
          </w:p>
        </w:tc>
        <w:tc>
          <w:tcPr>
            <w:tcW w:w="1559" w:type="dxa"/>
            <w:tcBorders>
              <w:top w:val="single" w:sz="4" w:space="0" w:color="auto"/>
              <w:left w:val="single" w:sz="4" w:space="0" w:color="auto"/>
              <w:bottom w:val="single" w:sz="4" w:space="0" w:color="auto"/>
              <w:right w:val="single" w:sz="4" w:space="0" w:color="auto"/>
            </w:tcBorders>
            <w:hideMark/>
          </w:tcPr>
          <w:p w14:paraId="05B2EE2B" w14:textId="77777777" w:rsidR="008E331D" w:rsidRDefault="008E331D">
            <w:pPr>
              <w:pStyle w:val="TAL"/>
            </w:pPr>
            <w:r>
              <w:t>object</w:t>
            </w:r>
          </w:p>
        </w:tc>
        <w:tc>
          <w:tcPr>
            <w:tcW w:w="425" w:type="dxa"/>
            <w:tcBorders>
              <w:top w:val="single" w:sz="4" w:space="0" w:color="auto"/>
              <w:left w:val="single" w:sz="4" w:space="0" w:color="auto"/>
              <w:bottom w:val="single" w:sz="4" w:space="0" w:color="auto"/>
              <w:right w:val="single" w:sz="4" w:space="0" w:color="auto"/>
            </w:tcBorders>
            <w:hideMark/>
          </w:tcPr>
          <w:p w14:paraId="3C679494" w14:textId="77777777" w:rsidR="008E331D" w:rsidRDefault="008E331D">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CBBCB01" w14:textId="77777777" w:rsidR="008E331D" w:rsidRDefault="008E331D">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B67CC03" w14:textId="77777777" w:rsidR="008E331D" w:rsidRDefault="008E331D">
            <w:pPr>
              <w:pStyle w:val="TAL"/>
              <w:rPr>
                <w:rFonts w:cs="Arial"/>
                <w:szCs w:val="18"/>
              </w:rPr>
            </w:pPr>
            <w:r>
              <w:rPr>
                <w:rFonts w:cs="Arial"/>
                <w:szCs w:val="18"/>
              </w:rPr>
              <w:t>This IE shall be present if there is a JWS unprotected header part of the JOSE header to encode as specified in IETF RFC 7515 [16]. This value is represented as</w:t>
            </w:r>
          </w:p>
          <w:p w14:paraId="580A8999" w14:textId="77777777" w:rsidR="008E331D" w:rsidRDefault="008E331D">
            <w:pPr>
              <w:pStyle w:val="TAL"/>
              <w:rPr>
                <w:rFonts w:cs="Arial"/>
                <w:szCs w:val="18"/>
              </w:rPr>
            </w:pPr>
            <w:r>
              <w:rPr>
                <w:rFonts w:cs="Arial"/>
                <w:szCs w:val="18"/>
              </w:rPr>
              <w:t>an unencoded free form JSON object, rather than as a string. These Header Parameter values are not integrity protected.</w:t>
            </w:r>
          </w:p>
        </w:tc>
      </w:tr>
      <w:tr w:rsidR="008E331D" w14:paraId="2FF37D8F"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64F9DDF0" w14:textId="77777777" w:rsidR="008E331D" w:rsidRDefault="008E331D">
            <w:pPr>
              <w:pStyle w:val="TAL"/>
            </w:pPr>
            <w:r>
              <w:t>signature</w:t>
            </w:r>
          </w:p>
        </w:tc>
        <w:tc>
          <w:tcPr>
            <w:tcW w:w="1559" w:type="dxa"/>
            <w:tcBorders>
              <w:top w:val="single" w:sz="4" w:space="0" w:color="auto"/>
              <w:left w:val="single" w:sz="4" w:space="0" w:color="auto"/>
              <w:bottom w:val="single" w:sz="4" w:space="0" w:color="auto"/>
              <w:right w:val="single" w:sz="4" w:space="0" w:color="auto"/>
            </w:tcBorders>
            <w:hideMark/>
          </w:tcPr>
          <w:p w14:paraId="60C43A8B" w14:textId="77777777" w:rsidR="008E331D" w:rsidRDefault="008E331D">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6306D816" w14:textId="77777777" w:rsidR="008E331D" w:rsidRDefault="008E331D">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89CABEC" w14:textId="77777777" w:rsidR="008E331D" w:rsidRDefault="008E331D">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4D7C2DBD" w14:textId="77777777" w:rsidR="008E331D" w:rsidRDefault="008E331D">
            <w:pPr>
              <w:pStyle w:val="TAL"/>
              <w:rPr>
                <w:rFonts w:cs="Arial"/>
                <w:szCs w:val="18"/>
              </w:rPr>
            </w:pPr>
            <w:r>
              <w:rPr>
                <w:rFonts w:cs="Arial"/>
                <w:szCs w:val="18"/>
              </w:rPr>
              <w:t>This IE shall contain the BASE64URL encoded value of the calculated JWS signature.</w:t>
            </w:r>
          </w:p>
        </w:tc>
      </w:tr>
    </w:tbl>
    <w:p w14:paraId="2B249EE2" w14:textId="77777777" w:rsidR="008E331D" w:rsidRDefault="008E331D" w:rsidP="008E331D"/>
    <w:p w14:paraId="36F005F7" w14:textId="77777777" w:rsidR="008E331D" w:rsidRDefault="008E331D" w:rsidP="008E331D">
      <w:pPr>
        <w:pStyle w:val="Heading5"/>
        <w:rPr>
          <w:rFonts w:eastAsia="SimSun"/>
        </w:rPr>
      </w:pPr>
      <w:bookmarkStart w:id="271" w:name="_Toc67731716"/>
      <w:bookmarkStart w:id="272" w:name="_Toc67732054"/>
      <w:r>
        <w:rPr>
          <w:rFonts w:eastAsia="SimSun"/>
        </w:rPr>
        <w:t>6.2.5.2.13</w:t>
      </w:r>
      <w:r>
        <w:rPr>
          <w:rFonts w:eastAsia="SimSun"/>
        </w:rPr>
        <w:tab/>
        <w:t>Type: IndexToEncryptedValue</w:t>
      </w:r>
      <w:bookmarkEnd w:id="271"/>
      <w:bookmarkEnd w:id="272"/>
    </w:p>
    <w:p w14:paraId="3121A19C" w14:textId="77777777" w:rsidR="008E331D" w:rsidRDefault="008E331D" w:rsidP="008E331D">
      <w:pPr>
        <w:pStyle w:val="TH"/>
        <w:rPr>
          <w:rFonts w:eastAsia="SimSun"/>
        </w:rPr>
      </w:pPr>
      <w:r>
        <w:rPr>
          <w:noProof/>
        </w:rPr>
        <w:t>Table </w:t>
      </w:r>
      <w:r>
        <w:t xml:space="preserve">6.2.5.2.13-1: </w:t>
      </w:r>
      <w:r>
        <w:rPr>
          <w:noProof/>
        </w:rPr>
        <w:t xml:space="preserve">Definition of type </w:t>
      </w:r>
      <w:r>
        <w:t>IndexToEncryptedHttpHeader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331D" w14:paraId="32C7D9C9"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419F15" w14:textId="77777777" w:rsidR="008E331D" w:rsidRDefault="008E331D">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80D86C" w14:textId="77777777" w:rsidR="008E331D" w:rsidRDefault="008E331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FB8160" w14:textId="77777777" w:rsidR="008E331D" w:rsidRDefault="008E331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9F070F" w14:textId="77777777" w:rsidR="008E331D" w:rsidRDefault="008E331D">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DE935A" w14:textId="77777777" w:rsidR="008E331D" w:rsidRDefault="008E331D">
            <w:pPr>
              <w:pStyle w:val="TAH"/>
              <w:rPr>
                <w:rFonts w:cs="Arial"/>
                <w:szCs w:val="18"/>
              </w:rPr>
            </w:pPr>
            <w:r>
              <w:rPr>
                <w:rFonts w:cs="Arial"/>
                <w:szCs w:val="18"/>
              </w:rPr>
              <w:t>Description</w:t>
            </w:r>
          </w:p>
        </w:tc>
      </w:tr>
      <w:tr w:rsidR="008E331D" w14:paraId="510FD4DB"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37FAB1B0" w14:textId="77777777" w:rsidR="008E331D" w:rsidRDefault="008E331D">
            <w:pPr>
              <w:pStyle w:val="TAL"/>
            </w:pPr>
            <w:r>
              <w:rPr>
                <w:rFonts w:cs="Arial"/>
                <w:szCs w:val="18"/>
              </w:rPr>
              <w:t>encBlockIndex</w:t>
            </w:r>
          </w:p>
        </w:tc>
        <w:tc>
          <w:tcPr>
            <w:tcW w:w="1559" w:type="dxa"/>
            <w:tcBorders>
              <w:top w:val="single" w:sz="4" w:space="0" w:color="auto"/>
              <w:left w:val="single" w:sz="4" w:space="0" w:color="auto"/>
              <w:bottom w:val="single" w:sz="4" w:space="0" w:color="auto"/>
              <w:right w:val="single" w:sz="4" w:space="0" w:color="auto"/>
            </w:tcBorders>
            <w:hideMark/>
          </w:tcPr>
          <w:p w14:paraId="277F7339" w14:textId="77777777" w:rsidR="008E331D" w:rsidRDefault="008E331D">
            <w:pPr>
              <w:pStyle w:val="TAL"/>
            </w:pPr>
            <w:r>
              <w:t>Uinteger</w:t>
            </w:r>
          </w:p>
        </w:tc>
        <w:tc>
          <w:tcPr>
            <w:tcW w:w="425" w:type="dxa"/>
            <w:tcBorders>
              <w:top w:val="single" w:sz="4" w:space="0" w:color="auto"/>
              <w:left w:val="single" w:sz="4" w:space="0" w:color="auto"/>
              <w:bottom w:val="single" w:sz="4" w:space="0" w:color="auto"/>
              <w:right w:val="single" w:sz="4" w:space="0" w:color="auto"/>
            </w:tcBorders>
            <w:hideMark/>
          </w:tcPr>
          <w:p w14:paraId="5F7413B8" w14:textId="77777777" w:rsidR="008E331D" w:rsidRDefault="008E331D">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32554A9" w14:textId="77777777" w:rsidR="008E331D" w:rsidRDefault="008E331D">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4A2D9091" w14:textId="77777777" w:rsidR="008E331D" w:rsidRDefault="008E331D">
            <w:pPr>
              <w:pStyle w:val="TAL"/>
              <w:rPr>
                <w:rFonts w:cs="Arial"/>
                <w:szCs w:val="18"/>
              </w:rPr>
            </w:pPr>
            <w:r>
              <w:rPr>
                <w:rFonts w:cs="Arial"/>
                <w:szCs w:val="18"/>
              </w:rPr>
              <w:t>Index to the value in DataToIntegrityProtectAndCipherBlock</w:t>
            </w:r>
          </w:p>
        </w:tc>
      </w:tr>
    </w:tbl>
    <w:p w14:paraId="6765BFA8" w14:textId="77777777" w:rsidR="008E331D" w:rsidRDefault="008E331D" w:rsidP="008E331D"/>
    <w:p w14:paraId="457671AA" w14:textId="77777777" w:rsidR="008E331D" w:rsidRDefault="008E331D" w:rsidP="008E331D">
      <w:pPr>
        <w:pStyle w:val="Heading5"/>
        <w:rPr>
          <w:rFonts w:eastAsia="SimSun"/>
        </w:rPr>
      </w:pPr>
      <w:bookmarkStart w:id="273" w:name="_Toc67731717"/>
      <w:bookmarkStart w:id="274" w:name="_Toc67732055"/>
      <w:r>
        <w:rPr>
          <w:rFonts w:eastAsia="SimSun"/>
        </w:rPr>
        <w:t>6.2.5.2.14</w:t>
      </w:r>
      <w:r>
        <w:rPr>
          <w:rFonts w:eastAsia="SimSun"/>
        </w:rPr>
        <w:tab/>
        <w:t>Type: EncodedHttpHeaderValue</w:t>
      </w:r>
      <w:bookmarkEnd w:id="273"/>
      <w:bookmarkEnd w:id="274"/>
    </w:p>
    <w:p w14:paraId="6BF3543B" w14:textId="77777777" w:rsidR="008E331D" w:rsidRDefault="008E331D" w:rsidP="008E331D">
      <w:pPr>
        <w:pStyle w:val="TH"/>
        <w:rPr>
          <w:rFonts w:eastAsia="SimSun"/>
        </w:rPr>
      </w:pPr>
      <w:r>
        <w:rPr>
          <w:noProof/>
        </w:rPr>
        <w:t>Table </w:t>
      </w:r>
      <w:r>
        <w:t xml:space="preserve">6.2.5.2.14-1: </w:t>
      </w:r>
      <w:r>
        <w:rPr>
          <w:noProof/>
        </w:rPr>
        <w:t xml:space="preserve">Definition of type </w:t>
      </w:r>
      <w:r>
        <w:t>EncodedHttpHeaderValue</w:t>
      </w:r>
      <w:r>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8E331D" w14:paraId="5144592E" w14:textId="77777777" w:rsidTr="008E331D">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70F35497" w14:textId="77777777" w:rsidR="008E331D" w:rsidRDefault="008E331D">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011A1E" w14:textId="77777777" w:rsidR="008E331D" w:rsidRDefault="008E331D">
            <w:pPr>
              <w:pStyle w:val="TAH"/>
              <w:jc w:val="left"/>
            </w:pPr>
            <w: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F53D514" w14:textId="77777777" w:rsidR="008E331D" w:rsidRDefault="008E331D">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hideMark/>
          </w:tcPr>
          <w:p w14:paraId="0E22347D" w14:textId="77777777" w:rsidR="008E331D" w:rsidRDefault="008E331D">
            <w:pPr>
              <w:pStyle w:val="TAH"/>
              <w:rPr>
                <w:rFonts w:cs="Arial"/>
                <w:szCs w:val="18"/>
              </w:rPr>
            </w:pPr>
            <w:r>
              <w:rPr>
                <w:rFonts w:cs="Arial"/>
                <w:szCs w:val="18"/>
              </w:rPr>
              <w:t>Applicability</w:t>
            </w:r>
          </w:p>
        </w:tc>
      </w:tr>
      <w:tr w:rsidR="008E331D" w14:paraId="0153594D" w14:textId="77777777" w:rsidTr="008E331D">
        <w:trPr>
          <w:jc w:val="center"/>
        </w:trPr>
        <w:tc>
          <w:tcPr>
            <w:tcW w:w="2127" w:type="dxa"/>
            <w:tcBorders>
              <w:top w:val="single" w:sz="4" w:space="0" w:color="auto"/>
              <w:left w:val="single" w:sz="4" w:space="0" w:color="auto"/>
              <w:bottom w:val="single" w:sz="4" w:space="0" w:color="auto"/>
              <w:right w:val="single" w:sz="4" w:space="0" w:color="auto"/>
            </w:tcBorders>
            <w:hideMark/>
          </w:tcPr>
          <w:p w14:paraId="461E1546" w14:textId="77777777" w:rsidR="008E331D" w:rsidRDefault="008E331D">
            <w:pPr>
              <w:pStyle w:val="TAL"/>
            </w:pPr>
            <w:r>
              <w:t>string</w:t>
            </w:r>
          </w:p>
        </w:tc>
        <w:tc>
          <w:tcPr>
            <w:tcW w:w="1134" w:type="dxa"/>
            <w:tcBorders>
              <w:top w:val="single" w:sz="4" w:space="0" w:color="auto"/>
              <w:left w:val="single" w:sz="4" w:space="0" w:color="auto"/>
              <w:bottom w:val="single" w:sz="4" w:space="0" w:color="auto"/>
              <w:right w:val="single" w:sz="4" w:space="0" w:color="auto"/>
            </w:tcBorders>
            <w:hideMark/>
          </w:tcPr>
          <w:p w14:paraId="0B22F6EC" w14:textId="77777777" w:rsidR="008E331D" w:rsidRDefault="008E331D">
            <w:pPr>
              <w:pStyle w:val="TAL"/>
            </w:pPr>
            <w:r>
              <w:t>1</w:t>
            </w:r>
          </w:p>
        </w:tc>
        <w:tc>
          <w:tcPr>
            <w:tcW w:w="2977" w:type="dxa"/>
            <w:tcBorders>
              <w:top w:val="single" w:sz="4" w:space="0" w:color="auto"/>
              <w:left w:val="single" w:sz="4" w:space="0" w:color="auto"/>
              <w:bottom w:val="single" w:sz="4" w:space="0" w:color="auto"/>
              <w:right w:val="single" w:sz="4" w:space="0" w:color="auto"/>
            </w:tcBorders>
            <w:hideMark/>
          </w:tcPr>
          <w:p w14:paraId="57678311" w14:textId="77777777" w:rsidR="008E331D" w:rsidRDefault="008E331D">
            <w:pPr>
              <w:pStyle w:val="TAL"/>
              <w:rPr>
                <w:rFonts w:cs="Arial"/>
                <w:szCs w:val="18"/>
              </w:rPr>
            </w:pPr>
            <w:r>
              <w:rPr>
                <w:rFonts w:cs="Arial"/>
                <w:szCs w:val="18"/>
              </w:rPr>
              <w:t>HTTP header value.</w:t>
            </w:r>
          </w:p>
        </w:tc>
        <w:tc>
          <w:tcPr>
            <w:tcW w:w="2480" w:type="dxa"/>
            <w:tcBorders>
              <w:top w:val="single" w:sz="4" w:space="0" w:color="auto"/>
              <w:left w:val="single" w:sz="4" w:space="0" w:color="auto"/>
              <w:bottom w:val="single" w:sz="4" w:space="0" w:color="auto"/>
              <w:right w:val="single" w:sz="4" w:space="0" w:color="auto"/>
            </w:tcBorders>
          </w:tcPr>
          <w:p w14:paraId="391BFA05" w14:textId="77777777" w:rsidR="008E331D" w:rsidRDefault="008E331D">
            <w:pPr>
              <w:pStyle w:val="TAL"/>
            </w:pPr>
          </w:p>
        </w:tc>
      </w:tr>
      <w:tr w:rsidR="008E331D" w14:paraId="3B53AA9F" w14:textId="77777777" w:rsidTr="008E331D">
        <w:trPr>
          <w:jc w:val="center"/>
        </w:trPr>
        <w:tc>
          <w:tcPr>
            <w:tcW w:w="2127" w:type="dxa"/>
            <w:tcBorders>
              <w:top w:val="single" w:sz="4" w:space="0" w:color="auto"/>
              <w:left w:val="single" w:sz="4" w:space="0" w:color="auto"/>
              <w:bottom w:val="single" w:sz="4" w:space="0" w:color="auto"/>
              <w:right w:val="single" w:sz="4" w:space="0" w:color="auto"/>
            </w:tcBorders>
            <w:hideMark/>
          </w:tcPr>
          <w:p w14:paraId="75959D63" w14:textId="77777777" w:rsidR="008E331D" w:rsidRDefault="008E331D">
            <w:pPr>
              <w:pStyle w:val="TAL"/>
            </w:pPr>
            <w:r>
              <w:t>IndexToEncryptedValue</w:t>
            </w:r>
          </w:p>
        </w:tc>
        <w:tc>
          <w:tcPr>
            <w:tcW w:w="1134" w:type="dxa"/>
            <w:tcBorders>
              <w:top w:val="single" w:sz="4" w:space="0" w:color="auto"/>
              <w:left w:val="single" w:sz="4" w:space="0" w:color="auto"/>
              <w:bottom w:val="single" w:sz="4" w:space="0" w:color="auto"/>
              <w:right w:val="single" w:sz="4" w:space="0" w:color="auto"/>
            </w:tcBorders>
            <w:hideMark/>
          </w:tcPr>
          <w:p w14:paraId="07C3C493" w14:textId="77777777" w:rsidR="008E331D" w:rsidRDefault="008E331D">
            <w:pPr>
              <w:pStyle w:val="TAL"/>
            </w:pPr>
            <w:r>
              <w:t>1</w:t>
            </w:r>
          </w:p>
        </w:tc>
        <w:tc>
          <w:tcPr>
            <w:tcW w:w="2977" w:type="dxa"/>
            <w:tcBorders>
              <w:top w:val="single" w:sz="4" w:space="0" w:color="auto"/>
              <w:left w:val="single" w:sz="4" w:space="0" w:color="auto"/>
              <w:bottom w:val="single" w:sz="4" w:space="0" w:color="auto"/>
              <w:right w:val="single" w:sz="4" w:space="0" w:color="auto"/>
            </w:tcBorders>
            <w:hideMark/>
          </w:tcPr>
          <w:p w14:paraId="7C58DFBD" w14:textId="77777777" w:rsidR="008E331D" w:rsidRDefault="008E331D">
            <w:pPr>
              <w:pStyle w:val="TAL"/>
              <w:rPr>
                <w:rFonts w:cs="Arial"/>
                <w:szCs w:val="18"/>
              </w:rPr>
            </w:pPr>
            <w:r>
              <w:rPr>
                <w:rFonts w:cs="Arial"/>
                <w:szCs w:val="18"/>
              </w:rPr>
              <w:t xml:space="preserve">Index to encrypted HTTP header in the DataToIntegrityProtectAndCipherBlock </w:t>
            </w:r>
          </w:p>
        </w:tc>
        <w:tc>
          <w:tcPr>
            <w:tcW w:w="2480" w:type="dxa"/>
            <w:tcBorders>
              <w:top w:val="single" w:sz="4" w:space="0" w:color="auto"/>
              <w:left w:val="single" w:sz="4" w:space="0" w:color="auto"/>
              <w:bottom w:val="single" w:sz="4" w:space="0" w:color="auto"/>
              <w:right w:val="single" w:sz="4" w:space="0" w:color="auto"/>
            </w:tcBorders>
          </w:tcPr>
          <w:p w14:paraId="788C5988" w14:textId="77777777" w:rsidR="008E331D" w:rsidRDefault="008E331D">
            <w:pPr>
              <w:pStyle w:val="TAL"/>
            </w:pPr>
          </w:p>
        </w:tc>
      </w:tr>
    </w:tbl>
    <w:p w14:paraId="13C5651D" w14:textId="77777777" w:rsidR="008E331D" w:rsidRDefault="008E331D" w:rsidP="008E331D"/>
    <w:p w14:paraId="16C4CABA" w14:textId="77777777" w:rsidR="008E331D" w:rsidRDefault="008E331D" w:rsidP="008E331D">
      <w:pPr>
        <w:pStyle w:val="Heading4"/>
        <w:rPr>
          <w:rFonts w:eastAsia="SimSun"/>
          <w:lang w:val="en-US"/>
        </w:rPr>
      </w:pPr>
      <w:bookmarkStart w:id="275" w:name="_Toc67731718"/>
      <w:bookmarkStart w:id="276" w:name="_Toc67732056"/>
      <w:r>
        <w:rPr>
          <w:rFonts w:eastAsia="SimSun"/>
          <w:lang w:val="en-US"/>
        </w:rPr>
        <w:t>6.2.5.3</w:t>
      </w:r>
      <w:r>
        <w:rPr>
          <w:rFonts w:eastAsia="SimSun"/>
          <w:lang w:val="en-US"/>
        </w:rPr>
        <w:tab/>
        <w:t>Simple data types and enumerations</w:t>
      </w:r>
      <w:bookmarkEnd w:id="275"/>
      <w:bookmarkEnd w:id="276"/>
    </w:p>
    <w:p w14:paraId="16A1F619" w14:textId="77777777" w:rsidR="008E331D" w:rsidRDefault="008E331D" w:rsidP="008E331D">
      <w:pPr>
        <w:pStyle w:val="Heading5"/>
        <w:rPr>
          <w:rFonts w:eastAsia="SimSun"/>
        </w:rPr>
      </w:pPr>
      <w:bookmarkStart w:id="277" w:name="_Toc67731719"/>
      <w:bookmarkStart w:id="278" w:name="_Toc67732057"/>
      <w:r>
        <w:rPr>
          <w:rFonts w:eastAsia="SimSun"/>
        </w:rPr>
        <w:t>6.2.5.3.1</w:t>
      </w:r>
      <w:r>
        <w:rPr>
          <w:rFonts w:eastAsia="SimSun"/>
        </w:rPr>
        <w:tab/>
        <w:t>Introduction</w:t>
      </w:r>
      <w:bookmarkEnd w:id="277"/>
      <w:bookmarkEnd w:id="278"/>
    </w:p>
    <w:p w14:paraId="5E6ADD38" w14:textId="77777777" w:rsidR="008E331D" w:rsidRDefault="008E331D" w:rsidP="008E331D">
      <w:pPr>
        <w:rPr>
          <w:rFonts w:eastAsia="SimSun"/>
        </w:rPr>
      </w:pPr>
      <w:r>
        <w:t>This clause defines simple data types and enumerations that can be referenced from data structures defined in the previous clauses.</w:t>
      </w:r>
    </w:p>
    <w:p w14:paraId="44B599C4" w14:textId="77777777" w:rsidR="008E331D" w:rsidRDefault="008E331D" w:rsidP="008E331D">
      <w:pPr>
        <w:pStyle w:val="Heading5"/>
        <w:rPr>
          <w:rFonts w:eastAsia="SimSun"/>
        </w:rPr>
      </w:pPr>
      <w:bookmarkStart w:id="279" w:name="_Toc67731720"/>
      <w:bookmarkStart w:id="280" w:name="_Toc67732058"/>
      <w:r>
        <w:rPr>
          <w:rFonts w:eastAsia="SimSun"/>
        </w:rPr>
        <w:t>6.2.5.3.2</w:t>
      </w:r>
      <w:r>
        <w:rPr>
          <w:rFonts w:eastAsia="SimSun"/>
        </w:rPr>
        <w:tab/>
        <w:t>Simple data types</w:t>
      </w:r>
      <w:bookmarkEnd w:id="279"/>
      <w:bookmarkEnd w:id="280"/>
      <w:r>
        <w:rPr>
          <w:rFonts w:eastAsia="SimSun"/>
        </w:rPr>
        <w:t xml:space="preserve"> </w:t>
      </w:r>
    </w:p>
    <w:p w14:paraId="05D8C7AD" w14:textId="77777777" w:rsidR="008E331D" w:rsidRDefault="008E331D" w:rsidP="008E331D">
      <w:pPr>
        <w:rPr>
          <w:rFonts w:eastAsia="SimSun"/>
        </w:rPr>
      </w:pPr>
      <w:r>
        <w:t>The simple data types defined in table 6.1.5.3.2-1 shall be supported.</w:t>
      </w:r>
    </w:p>
    <w:p w14:paraId="6870F8A9" w14:textId="77777777" w:rsidR="008E331D" w:rsidRDefault="008E331D" w:rsidP="008E331D">
      <w:pPr>
        <w:pStyle w:val="TH"/>
      </w:pPr>
      <w:r>
        <w:t>Table 6.2.5.3.2-1: Simple data types</w:t>
      </w:r>
    </w:p>
    <w:tbl>
      <w:tblPr>
        <w:tblW w:w="4600" w:type="pct"/>
        <w:jc w:val="center"/>
        <w:tblCellMar>
          <w:left w:w="28" w:type="dxa"/>
          <w:right w:w="0" w:type="dxa"/>
        </w:tblCellMar>
        <w:tblLook w:val="04A0" w:firstRow="1" w:lastRow="0" w:firstColumn="1" w:lastColumn="0" w:noHBand="0" w:noVBand="1"/>
      </w:tblPr>
      <w:tblGrid>
        <w:gridCol w:w="1849"/>
        <w:gridCol w:w="1827"/>
        <w:gridCol w:w="5298"/>
      </w:tblGrid>
      <w:tr w:rsidR="008E331D" w14:paraId="4AE89224" w14:textId="77777777" w:rsidTr="008E331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10049CE" w14:textId="77777777" w:rsidR="008E331D" w:rsidRDefault="008E331D">
            <w:pPr>
              <w:pStyle w:val="TAH"/>
            </w:pPr>
            <w: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31C3895" w14:textId="77777777" w:rsidR="008E331D" w:rsidRDefault="008E331D">
            <w:pPr>
              <w:pStyle w:val="TAH"/>
            </w:pPr>
            <w: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3CB37050" w14:textId="77777777" w:rsidR="008E331D" w:rsidRDefault="008E331D">
            <w:pPr>
              <w:pStyle w:val="TAH"/>
            </w:pPr>
            <w:r>
              <w:t>Description</w:t>
            </w:r>
          </w:p>
        </w:tc>
      </w:tr>
      <w:tr w:rsidR="008E331D" w14:paraId="310F93A3" w14:textId="77777777" w:rsidTr="008E331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73B4A31" w14:textId="77777777" w:rsidR="008E331D" w:rsidRDefault="008E331D">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89A0ED9" w14:textId="77777777" w:rsidR="008E331D" w:rsidRDefault="008E331D">
            <w:pPr>
              <w:pStyle w:val="TAL"/>
            </w:pPr>
          </w:p>
        </w:tc>
        <w:tc>
          <w:tcPr>
            <w:tcW w:w="2952" w:type="pct"/>
            <w:tcBorders>
              <w:top w:val="single" w:sz="4" w:space="0" w:color="auto"/>
              <w:left w:val="nil"/>
              <w:bottom w:val="single" w:sz="8" w:space="0" w:color="auto"/>
              <w:right w:val="single" w:sz="8" w:space="0" w:color="auto"/>
            </w:tcBorders>
          </w:tcPr>
          <w:p w14:paraId="69385486" w14:textId="77777777" w:rsidR="008E331D" w:rsidRDefault="008E331D">
            <w:pPr>
              <w:pStyle w:val="TAL"/>
            </w:pPr>
          </w:p>
        </w:tc>
      </w:tr>
    </w:tbl>
    <w:p w14:paraId="3D9FB0D4" w14:textId="77777777" w:rsidR="008E331D" w:rsidRDefault="008E331D" w:rsidP="008E331D"/>
    <w:p w14:paraId="324F7BF9" w14:textId="77777777" w:rsidR="008E331D" w:rsidRDefault="008E331D" w:rsidP="008E331D">
      <w:pPr>
        <w:pStyle w:val="Heading5"/>
        <w:rPr>
          <w:rFonts w:eastAsia="SimSun"/>
        </w:rPr>
      </w:pPr>
      <w:bookmarkStart w:id="281" w:name="_Toc67731721"/>
      <w:bookmarkStart w:id="282" w:name="_Toc67732059"/>
      <w:r>
        <w:rPr>
          <w:rFonts w:eastAsia="SimSun"/>
        </w:rPr>
        <w:lastRenderedPageBreak/>
        <w:t>6.2.5.3.3</w:t>
      </w:r>
      <w:r>
        <w:rPr>
          <w:rFonts w:eastAsia="SimSun"/>
        </w:rPr>
        <w:tab/>
        <w:t>Void</w:t>
      </w:r>
      <w:bookmarkEnd w:id="281"/>
      <w:bookmarkEnd w:id="282"/>
    </w:p>
    <w:p w14:paraId="2E53D9D2" w14:textId="77777777" w:rsidR="008E331D" w:rsidRDefault="008E331D" w:rsidP="008E331D">
      <w:pPr>
        <w:pStyle w:val="Heading5"/>
        <w:rPr>
          <w:rFonts w:eastAsia="SimSun"/>
        </w:rPr>
      </w:pPr>
      <w:bookmarkStart w:id="283" w:name="_Toc67731722"/>
      <w:bookmarkStart w:id="284" w:name="_Toc67732060"/>
      <w:r>
        <w:rPr>
          <w:rFonts w:eastAsia="SimSun"/>
        </w:rPr>
        <w:t>6.2.5.3.4</w:t>
      </w:r>
      <w:r>
        <w:rPr>
          <w:rFonts w:eastAsia="SimSun"/>
        </w:rPr>
        <w:tab/>
        <w:t>Void</w:t>
      </w:r>
      <w:bookmarkEnd w:id="283"/>
      <w:bookmarkEnd w:id="284"/>
    </w:p>
    <w:p w14:paraId="61D82960" w14:textId="77777777" w:rsidR="008E331D" w:rsidRDefault="008E331D" w:rsidP="008E331D">
      <w:pPr>
        <w:rPr>
          <w:rFonts w:eastAsia="SimSun"/>
        </w:rPr>
      </w:pPr>
    </w:p>
    <w:p w14:paraId="3CB82AC8" w14:textId="77777777" w:rsidR="008E331D" w:rsidRDefault="008E331D" w:rsidP="008E331D">
      <w:pPr>
        <w:pStyle w:val="Heading3"/>
        <w:rPr>
          <w:rFonts w:eastAsia="SimSun"/>
        </w:rPr>
      </w:pPr>
      <w:bookmarkStart w:id="285" w:name="_Toc67731723"/>
      <w:bookmarkStart w:id="286" w:name="_Toc67732061"/>
      <w:r>
        <w:rPr>
          <w:rFonts w:eastAsia="SimSun"/>
        </w:rPr>
        <w:t>6.2.6</w:t>
      </w:r>
      <w:r>
        <w:rPr>
          <w:rFonts w:eastAsia="SimSun"/>
        </w:rPr>
        <w:tab/>
        <w:t>Error Handling</w:t>
      </w:r>
      <w:bookmarkEnd w:id="285"/>
      <w:bookmarkEnd w:id="286"/>
    </w:p>
    <w:p w14:paraId="004E0B82" w14:textId="77777777" w:rsidR="008E331D" w:rsidRDefault="008E331D" w:rsidP="008E331D">
      <w:pPr>
        <w:pStyle w:val="Heading4"/>
        <w:rPr>
          <w:rFonts w:eastAsia="SimSun"/>
        </w:rPr>
      </w:pPr>
      <w:bookmarkStart w:id="287" w:name="_Toc67731724"/>
      <w:bookmarkStart w:id="288" w:name="_Toc67732062"/>
      <w:r>
        <w:rPr>
          <w:rFonts w:eastAsia="SimSun"/>
        </w:rPr>
        <w:t>6.2.6.1</w:t>
      </w:r>
      <w:r>
        <w:rPr>
          <w:rFonts w:eastAsia="SimSun"/>
        </w:rPr>
        <w:tab/>
        <w:t>General</w:t>
      </w:r>
      <w:bookmarkEnd w:id="287"/>
      <w:bookmarkEnd w:id="288"/>
    </w:p>
    <w:p w14:paraId="4D1C2D54" w14:textId="77777777" w:rsidR="008E331D" w:rsidRDefault="008E331D" w:rsidP="008E331D">
      <w:pPr>
        <w:rPr>
          <w:rFonts w:eastAsia="SimSun"/>
        </w:rPr>
      </w:pPr>
      <w:r>
        <w:t>HTTP error handling shall be supported as specified in clause 5.2.4 of 3GPP TS 29.500 [4].</w:t>
      </w:r>
    </w:p>
    <w:p w14:paraId="4D03C4B6" w14:textId="77777777" w:rsidR="008E331D" w:rsidRDefault="008E331D" w:rsidP="008E331D">
      <w:pPr>
        <w:pStyle w:val="Heading4"/>
        <w:rPr>
          <w:rFonts w:eastAsia="SimSun"/>
        </w:rPr>
      </w:pPr>
      <w:bookmarkStart w:id="289" w:name="_Toc67731725"/>
      <w:bookmarkStart w:id="290" w:name="_Toc67732063"/>
      <w:r>
        <w:rPr>
          <w:rFonts w:eastAsia="SimSun"/>
        </w:rPr>
        <w:t>6.2.6.2</w:t>
      </w:r>
      <w:r>
        <w:rPr>
          <w:rFonts w:eastAsia="SimSun"/>
        </w:rPr>
        <w:tab/>
        <w:t>Protocol Errors</w:t>
      </w:r>
      <w:bookmarkEnd w:id="289"/>
      <w:bookmarkEnd w:id="290"/>
    </w:p>
    <w:p w14:paraId="249E5023" w14:textId="77777777" w:rsidR="008E331D" w:rsidRDefault="008E331D" w:rsidP="008E331D">
      <w:pPr>
        <w:rPr>
          <w:rFonts w:eastAsia="SimSun"/>
        </w:rPr>
      </w:pPr>
      <w:r>
        <w:t>Protocol Error Handling shall be supported as specified in clause 5.2.7.2 of 3GPP TS 29.500 [4].</w:t>
      </w:r>
    </w:p>
    <w:p w14:paraId="68751645" w14:textId="77777777" w:rsidR="008E331D" w:rsidRDefault="008E331D" w:rsidP="008E331D">
      <w:pPr>
        <w:pStyle w:val="Heading4"/>
        <w:rPr>
          <w:rFonts w:eastAsia="SimSun"/>
        </w:rPr>
      </w:pPr>
      <w:bookmarkStart w:id="291" w:name="_Toc67731726"/>
      <w:bookmarkStart w:id="292" w:name="_Toc67732064"/>
      <w:r>
        <w:rPr>
          <w:rFonts w:eastAsia="SimSun"/>
        </w:rPr>
        <w:t>6.2.6.3</w:t>
      </w:r>
      <w:r>
        <w:rPr>
          <w:rFonts w:eastAsia="SimSun"/>
        </w:rPr>
        <w:tab/>
        <w:t>Application Errors</w:t>
      </w:r>
      <w:bookmarkEnd w:id="291"/>
      <w:bookmarkEnd w:id="292"/>
    </w:p>
    <w:p w14:paraId="6EE440D0" w14:textId="77777777" w:rsidR="008E331D" w:rsidRDefault="008E331D" w:rsidP="008E331D">
      <w:pPr>
        <w:rPr>
          <w:rFonts w:eastAsia="SimSun"/>
        </w:rPr>
      </w:pPr>
      <w:r>
        <w:t>The application errors defined for the JOSE protected message forwarding API on N32-f are listed in Table 6.2.6.3-1.</w:t>
      </w:r>
    </w:p>
    <w:p w14:paraId="45974D0B" w14:textId="77777777" w:rsidR="008E331D" w:rsidRDefault="008E331D" w:rsidP="008E331D">
      <w:pPr>
        <w:pStyle w:val="TH"/>
      </w:pPr>
      <w:r>
        <w:t>Table 6.2.6.3-1: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0"/>
        <w:gridCol w:w="1843"/>
        <w:gridCol w:w="4985"/>
      </w:tblGrid>
      <w:tr w:rsidR="008E331D" w14:paraId="7D8288A0" w14:textId="77777777" w:rsidTr="008E331D">
        <w:trPr>
          <w:jc w:val="center"/>
        </w:trPr>
        <w:tc>
          <w:tcPr>
            <w:tcW w:w="1402" w:type="pct"/>
            <w:tcBorders>
              <w:top w:val="single" w:sz="4" w:space="0" w:color="auto"/>
              <w:left w:val="single" w:sz="4" w:space="0" w:color="auto"/>
              <w:bottom w:val="single" w:sz="4" w:space="0" w:color="auto"/>
              <w:right w:val="single" w:sz="4" w:space="0" w:color="auto"/>
            </w:tcBorders>
            <w:hideMark/>
          </w:tcPr>
          <w:p w14:paraId="587384F9" w14:textId="77777777" w:rsidR="008E331D" w:rsidRDefault="008E331D">
            <w:pPr>
              <w:pStyle w:val="TAH"/>
            </w:pPr>
            <w:r>
              <w:t>Application Error</w:t>
            </w:r>
          </w:p>
        </w:tc>
        <w:tc>
          <w:tcPr>
            <w:tcW w:w="971" w:type="pct"/>
            <w:tcBorders>
              <w:top w:val="single" w:sz="4" w:space="0" w:color="auto"/>
              <w:left w:val="single" w:sz="4" w:space="0" w:color="auto"/>
              <w:bottom w:val="single" w:sz="4" w:space="0" w:color="auto"/>
              <w:right w:val="single" w:sz="4" w:space="0" w:color="auto"/>
            </w:tcBorders>
            <w:hideMark/>
          </w:tcPr>
          <w:p w14:paraId="62C12676" w14:textId="77777777" w:rsidR="008E331D" w:rsidRDefault="008E331D">
            <w:pPr>
              <w:pStyle w:val="TAH"/>
            </w:pPr>
            <w:r>
              <w:t>HTTP status code</w:t>
            </w:r>
          </w:p>
        </w:tc>
        <w:tc>
          <w:tcPr>
            <w:tcW w:w="2627" w:type="pct"/>
            <w:tcBorders>
              <w:top w:val="single" w:sz="4" w:space="0" w:color="auto"/>
              <w:left w:val="single" w:sz="4" w:space="0" w:color="auto"/>
              <w:bottom w:val="single" w:sz="4" w:space="0" w:color="auto"/>
              <w:right w:val="single" w:sz="4" w:space="0" w:color="auto"/>
            </w:tcBorders>
            <w:hideMark/>
          </w:tcPr>
          <w:p w14:paraId="26ED6D30" w14:textId="77777777" w:rsidR="008E331D" w:rsidRDefault="008E331D">
            <w:pPr>
              <w:pStyle w:val="TAH"/>
            </w:pPr>
            <w:r>
              <w:t>Description</w:t>
            </w:r>
          </w:p>
        </w:tc>
      </w:tr>
      <w:tr w:rsidR="008E331D" w14:paraId="5CE4F864" w14:textId="77777777" w:rsidTr="008E331D">
        <w:trPr>
          <w:jc w:val="center"/>
        </w:trPr>
        <w:tc>
          <w:tcPr>
            <w:tcW w:w="1402" w:type="pct"/>
            <w:tcBorders>
              <w:top w:val="single" w:sz="4" w:space="0" w:color="auto"/>
              <w:left w:val="single" w:sz="4" w:space="0" w:color="auto"/>
              <w:bottom w:val="single" w:sz="4" w:space="0" w:color="auto"/>
              <w:right w:val="single" w:sz="4" w:space="0" w:color="auto"/>
            </w:tcBorders>
            <w:hideMark/>
          </w:tcPr>
          <w:p w14:paraId="13C05930" w14:textId="77777777" w:rsidR="008E331D" w:rsidRDefault="008E331D">
            <w:pPr>
              <w:pStyle w:val="TAL"/>
            </w:pPr>
            <w:r>
              <w:t>PLMNID_MISMATCH</w:t>
            </w:r>
          </w:p>
        </w:tc>
        <w:tc>
          <w:tcPr>
            <w:tcW w:w="971" w:type="pct"/>
            <w:tcBorders>
              <w:top w:val="single" w:sz="4" w:space="0" w:color="auto"/>
              <w:left w:val="single" w:sz="4" w:space="0" w:color="auto"/>
              <w:bottom w:val="single" w:sz="4" w:space="0" w:color="auto"/>
              <w:right w:val="single" w:sz="4" w:space="0" w:color="auto"/>
            </w:tcBorders>
            <w:hideMark/>
          </w:tcPr>
          <w:p w14:paraId="552A520A" w14:textId="77777777" w:rsidR="008E331D" w:rsidRDefault="008E331D">
            <w:pPr>
              <w:pStyle w:val="TAL"/>
            </w:pPr>
            <w:r>
              <w:t>403 Forbidden</w:t>
            </w:r>
          </w:p>
        </w:tc>
        <w:tc>
          <w:tcPr>
            <w:tcW w:w="2627" w:type="pct"/>
            <w:tcBorders>
              <w:top w:val="single" w:sz="4" w:space="0" w:color="auto"/>
              <w:left w:val="single" w:sz="4" w:space="0" w:color="auto"/>
              <w:bottom w:val="single" w:sz="4" w:space="0" w:color="auto"/>
              <w:right w:val="single" w:sz="4" w:space="0" w:color="auto"/>
            </w:tcBorders>
            <w:hideMark/>
          </w:tcPr>
          <w:p w14:paraId="539A2E09" w14:textId="77777777" w:rsidR="008E331D" w:rsidRDefault="008E331D">
            <w:pPr>
              <w:pStyle w:val="TAL"/>
            </w:pPr>
            <w:r>
              <w:t>The PLMN ID in the Bearer token carried in the "Authorization" header of the reconstructed message does not match the PLMN ID of the N32-f context.</w:t>
            </w:r>
          </w:p>
        </w:tc>
      </w:tr>
    </w:tbl>
    <w:p w14:paraId="571A0E76" w14:textId="77777777" w:rsidR="008E331D" w:rsidRDefault="008E331D" w:rsidP="008E331D"/>
    <w:p w14:paraId="1DA9A18E" w14:textId="77777777" w:rsidR="008E331D" w:rsidRDefault="008E331D" w:rsidP="008E331D">
      <w:pPr>
        <w:pStyle w:val="Heading8"/>
      </w:pPr>
      <w:bookmarkStart w:id="293" w:name="_Toc67731727"/>
      <w:bookmarkStart w:id="294" w:name="_Toc67732065"/>
      <w:r>
        <w:t>Annex A (normative):</w:t>
      </w:r>
      <w:r>
        <w:br/>
        <w:t>OpenAPI Specification</w:t>
      </w:r>
      <w:bookmarkEnd w:id="293"/>
      <w:bookmarkEnd w:id="294"/>
    </w:p>
    <w:p w14:paraId="0FA79284" w14:textId="77777777" w:rsidR="008E331D" w:rsidRDefault="008E331D" w:rsidP="008E331D">
      <w:pPr>
        <w:pStyle w:val="Heading2"/>
        <w:rPr>
          <w:rFonts w:eastAsia="SimSun"/>
        </w:rPr>
      </w:pPr>
      <w:bookmarkStart w:id="295" w:name="_Toc67731728"/>
      <w:bookmarkStart w:id="296" w:name="_Toc67732066"/>
      <w:r>
        <w:rPr>
          <w:rFonts w:eastAsia="SimSun"/>
        </w:rPr>
        <w:t>A.1</w:t>
      </w:r>
      <w:r>
        <w:rPr>
          <w:rFonts w:eastAsia="SimSun"/>
        </w:rPr>
        <w:tab/>
        <w:t>General</w:t>
      </w:r>
      <w:bookmarkEnd w:id="295"/>
      <w:bookmarkEnd w:id="296"/>
      <w:r>
        <w:rPr>
          <w:rFonts w:eastAsia="SimSun"/>
        </w:rPr>
        <w:t xml:space="preserve"> </w:t>
      </w:r>
    </w:p>
    <w:p w14:paraId="2AAC81D5" w14:textId="77777777" w:rsidR="008E331D" w:rsidRDefault="008E331D" w:rsidP="008E331D">
      <w:pPr>
        <w:rPr>
          <w:rFonts w:eastAsia="SimSun"/>
          <w:lang w:val="en-US"/>
        </w:rPr>
      </w:pPr>
      <w:r>
        <w:rPr>
          <w:lang w:val="en-US"/>
        </w:rPr>
        <w:t>This Annex specifies the formal definition of the N32 Handshake API(s) on the N32-c interface. It consists of OpenAPI 3.0.0 specifications, in YAML format.</w:t>
      </w:r>
    </w:p>
    <w:p w14:paraId="36FDA4D7" w14:textId="77777777" w:rsidR="008E331D" w:rsidRDefault="008E331D" w:rsidP="008E331D">
      <w:r>
        <w:t>This Annex takes precedence when being discrepant to other parts of the specification with respect to the encoding of information elements and methods within the API(s).</w:t>
      </w:r>
    </w:p>
    <w:p w14:paraId="3BA9AB7D" w14:textId="77777777" w:rsidR="008E331D" w:rsidRDefault="008E331D" w:rsidP="008E331D">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724BD03" w14:textId="77777777" w:rsidR="008E331D" w:rsidRDefault="008E331D" w:rsidP="008E331D">
      <w:r>
        <w:t xml:space="preserve">Informative copies of the OpenAPI specification files contained in this 3GPP Technical Specification are available on the public 3GPP file server in the following locations </w:t>
      </w:r>
      <w:r>
        <w:rPr>
          <w:lang w:eastAsia="zh-CN"/>
        </w:rPr>
        <w:t>(see clause 5B of the 3GPP TR 21.900 [20] for further information)</w:t>
      </w:r>
      <w:r>
        <w:t>:</w:t>
      </w:r>
    </w:p>
    <w:p w14:paraId="57741DCA" w14:textId="77777777" w:rsidR="008E331D" w:rsidRDefault="008E331D" w:rsidP="008E331D">
      <w:pPr>
        <w:pStyle w:val="B1"/>
        <w:rPr>
          <w:lang w:eastAsia="zh-CN"/>
        </w:rPr>
      </w:pPr>
      <w:r>
        <w:t>-</w:t>
      </w:r>
      <w:r>
        <w:tab/>
      </w:r>
      <w:hyperlink r:id="rId35" w:history="1">
        <w:r>
          <w:rPr>
            <w:rStyle w:val="Hyperlink"/>
          </w:rPr>
          <w:t>https://www.3gpp.org/ftp/Specs/archive/OpenAPI/&lt;Release&gt;/</w:t>
        </w:r>
      </w:hyperlink>
      <w:r>
        <w:rPr>
          <w:lang w:eastAsia="zh-CN"/>
        </w:rPr>
        <w:t>, and</w:t>
      </w:r>
    </w:p>
    <w:p w14:paraId="1CA7B869" w14:textId="77777777" w:rsidR="008E331D" w:rsidRDefault="008E331D" w:rsidP="008E331D">
      <w:pPr>
        <w:pStyle w:val="B1"/>
      </w:pPr>
      <w:r>
        <w:rPr>
          <w:lang w:eastAsia="zh-CN"/>
        </w:rPr>
        <w:t>-</w:t>
      </w:r>
      <w:r>
        <w:rPr>
          <w:lang w:eastAsia="zh-CN"/>
        </w:rPr>
        <w:tab/>
      </w:r>
      <w:hyperlink r:id="rId36" w:history="1">
        <w:r>
          <w:rPr>
            <w:rStyle w:val="Hyperlink"/>
          </w:rPr>
          <w:t>https://www.3gpp.org/ftp/Specs/&lt;Plenary&gt;/&lt;Release&gt;/OpenAPI/</w:t>
        </w:r>
      </w:hyperlink>
      <w:r>
        <w:t>.</w:t>
      </w:r>
    </w:p>
    <w:p w14:paraId="695A4871" w14:textId="77777777" w:rsidR="008E331D" w:rsidRPr="008E331D" w:rsidRDefault="008E331D" w:rsidP="008E331D">
      <w:pPr>
        <w:pStyle w:val="NO"/>
      </w:pPr>
      <w:r w:rsidRPr="008E331D">
        <w:t>NOTE 2:</w:t>
      </w:r>
      <w:bookmarkStart w:id="297" w:name="_Hlk3295746"/>
      <w:r w:rsidRPr="008E331D">
        <w:tab/>
        <w:t>To fetch the OpenAPI specification file after CT#83 plenary meeting for Release 15 in the above links &lt;Plenary&gt; must be replaced with the date the CT Plenary occurs, in the form of year-month (yyyy-mm), e.g. for CT#83 meeting &lt;Plenary&gt; must be replaced with value "2019-03" and &lt;Release&gt; must be replaced with value "Rel-15".</w:t>
      </w:r>
      <w:bookmarkEnd w:id="297"/>
    </w:p>
    <w:p w14:paraId="479A0F03" w14:textId="77777777" w:rsidR="008E331D" w:rsidRDefault="008E331D" w:rsidP="008E331D">
      <w:pPr>
        <w:pStyle w:val="Heading2"/>
        <w:rPr>
          <w:rFonts w:eastAsia="SimSun"/>
        </w:rPr>
      </w:pPr>
      <w:bookmarkStart w:id="298" w:name="_Toc67731729"/>
      <w:bookmarkStart w:id="299" w:name="_Toc67732067"/>
      <w:r>
        <w:rPr>
          <w:rFonts w:eastAsia="SimSun"/>
        </w:rPr>
        <w:lastRenderedPageBreak/>
        <w:t>A.2</w:t>
      </w:r>
      <w:r>
        <w:rPr>
          <w:rFonts w:eastAsia="SimSun"/>
        </w:rPr>
        <w:tab/>
        <w:t>N32 Handshake API</w:t>
      </w:r>
      <w:bookmarkEnd w:id="298"/>
      <w:bookmarkEnd w:id="299"/>
    </w:p>
    <w:p w14:paraId="7C3EB882" w14:textId="77777777" w:rsidR="008E331D" w:rsidRDefault="008E331D" w:rsidP="008E3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Pr>
          <w:rFonts w:ascii="Courier New" w:eastAsia="DengXian" w:hAnsi="Courier New"/>
          <w:noProof/>
          <w:sz w:val="16"/>
          <w:lang w:val="en-US"/>
        </w:rPr>
        <w:t>openapi: 3.0.0</w:t>
      </w:r>
    </w:p>
    <w:p w14:paraId="0D394BF1" w14:textId="77777777" w:rsidR="008E331D" w:rsidRDefault="008E331D" w:rsidP="008E3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p>
    <w:p w14:paraId="6A2301A3" w14:textId="77777777" w:rsidR="008E331D" w:rsidRDefault="008E331D" w:rsidP="008E3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Pr>
          <w:rFonts w:ascii="Courier New" w:eastAsia="DengXian" w:hAnsi="Courier New"/>
          <w:noProof/>
          <w:sz w:val="16"/>
          <w:lang w:val="en-US"/>
        </w:rPr>
        <w:t>info:</w:t>
      </w:r>
    </w:p>
    <w:p w14:paraId="5C02C70B" w14:textId="77777777" w:rsidR="008E331D" w:rsidRDefault="008E331D" w:rsidP="008E3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Pr>
          <w:rFonts w:ascii="Courier New" w:eastAsia="DengXian" w:hAnsi="Courier New"/>
          <w:noProof/>
          <w:sz w:val="16"/>
          <w:lang w:val="en-US"/>
        </w:rPr>
        <w:t xml:space="preserve">  version: '1.0.1'</w:t>
      </w:r>
    </w:p>
    <w:p w14:paraId="719AE25C" w14:textId="77777777" w:rsidR="008E331D" w:rsidRDefault="008E331D" w:rsidP="008E3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Pr>
          <w:rFonts w:ascii="Courier New" w:eastAsia="DengXian" w:hAnsi="Courier New"/>
          <w:noProof/>
          <w:sz w:val="16"/>
          <w:lang w:val="en-US"/>
        </w:rPr>
        <w:t xml:space="preserve">  title: 'N32 Handshake API'</w:t>
      </w:r>
    </w:p>
    <w:p w14:paraId="5DEADCCE" w14:textId="77777777" w:rsidR="008E331D" w:rsidRDefault="008E331D" w:rsidP="008E3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SimSun"/>
        </w:rPr>
      </w:pPr>
      <w:r>
        <w:rPr>
          <w:rFonts w:ascii="Courier New" w:eastAsia="DengXian" w:hAnsi="Courier New"/>
          <w:noProof/>
          <w:sz w:val="16"/>
          <w:lang w:val="en-US"/>
        </w:rPr>
        <w:t xml:space="preserve">  description: </w:t>
      </w:r>
      <w:r>
        <w:t>|</w:t>
      </w:r>
    </w:p>
    <w:p w14:paraId="1625AE92" w14:textId="77777777" w:rsidR="008E331D" w:rsidRDefault="008E331D" w:rsidP="008E3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t xml:space="preserve">   </w:t>
      </w:r>
      <w:r>
        <w:rPr>
          <w:rFonts w:ascii="Courier New" w:eastAsia="DengXian" w:hAnsi="Courier New"/>
          <w:noProof/>
          <w:sz w:val="16"/>
          <w:lang w:val="en-US"/>
        </w:rPr>
        <w:t>N32-c Handshake</w:t>
      </w:r>
      <w:r>
        <w:rPr>
          <w:lang w:val="en-US"/>
        </w:rPr>
        <w:t xml:space="preserve"> </w:t>
      </w:r>
      <w:r w:rsidRPr="008E331D">
        <w:rPr>
          <w:rFonts w:ascii="Courier New" w:hAnsi="Courier New"/>
          <w:noProof/>
          <w:sz w:val="16"/>
        </w:rPr>
        <w:t>Service</w:t>
      </w:r>
      <w:r>
        <w:t>.</w:t>
      </w:r>
    </w:p>
    <w:p w14:paraId="3EA6C173" w14:textId="77777777" w:rsidR="008E331D" w:rsidRDefault="008E331D" w:rsidP="008E331D">
      <w:pPr>
        <w:pStyle w:val="PL"/>
        <w:rPr>
          <w:rFonts w:eastAsia="SimSun"/>
        </w:rPr>
      </w:pPr>
      <w:r>
        <w:t xml:space="preserve">    © 2019, 3GPP Organizational Partners (ARIB, ATIS, CCSA, ETSI, TSDSI, TTA, TTC).</w:t>
      </w:r>
    </w:p>
    <w:p w14:paraId="1E582B47" w14:textId="77777777" w:rsidR="008E331D" w:rsidRPr="008E331D" w:rsidRDefault="008E331D" w:rsidP="008E331D">
      <w:pPr>
        <w:pStyle w:val="PL"/>
      </w:pPr>
      <w:r>
        <w:t xml:space="preserve">    All rights reserved.</w:t>
      </w:r>
    </w:p>
    <w:p w14:paraId="3780F5BF" w14:textId="77777777" w:rsidR="008E331D" w:rsidRDefault="008E331D" w:rsidP="008E3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Pr>
          <w:rFonts w:ascii="Courier New" w:eastAsia="DengXian" w:hAnsi="Courier New"/>
          <w:noProof/>
          <w:sz w:val="16"/>
          <w:lang w:val="en-US"/>
        </w:rPr>
        <w:t>servers:</w:t>
      </w:r>
    </w:p>
    <w:p w14:paraId="696067A4" w14:textId="77777777" w:rsidR="008E331D" w:rsidRDefault="008E331D" w:rsidP="008E3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Pr>
          <w:rFonts w:ascii="Courier New" w:eastAsia="DengXian" w:hAnsi="Courier New"/>
          <w:noProof/>
          <w:sz w:val="16"/>
          <w:lang w:val="en-US"/>
        </w:rPr>
        <w:t xml:space="preserve">  - url: '{apiRoot}/n32c-handshake/v1'</w:t>
      </w:r>
    </w:p>
    <w:p w14:paraId="3274F4D1" w14:textId="77777777" w:rsidR="008E331D" w:rsidRDefault="008E331D" w:rsidP="008E3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Pr>
          <w:rFonts w:ascii="Courier New" w:eastAsia="DengXian" w:hAnsi="Courier New"/>
          <w:noProof/>
          <w:sz w:val="16"/>
          <w:lang w:val="en-US"/>
        </w:rPr>
        <w:t xml:space="preserve">    variables:</w:t>
      </w:r>
    </w:p>
    <w:p w14:paraId="4BE0C187" w14:textId="77777777" w:rsidR="008E331D" w:rsidRDefault="008E331D" w:rsidP="008E3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Pr>
          <w:rFonts w:ascii="Courier New" w:eastAsia="DengXian" w:hAnsi="Courier New"/>
          <w:noProof/>
          <w:sz w:val="16"/>
          <w:lang w:val="en-US"/>
        </w:rPr>
        <w:t xml:space="preserve">      apiRoot:</w:t>
      </w:r>
    </w:p>
    <w:p w14:paraId="086D3C73" w14:textId="77777777" w:rsidR="008E331D" w:rsidRDefault="008E331D" w:rsidP="008E3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Pr>
          <w:rFonts w:ascii="Courier New" w:eastAsia="DengXian" w:hAnsi="Courier New"/>
          <w:noProof/>
          <w:sz w:val="16"/>
          <w:lang w:val="en-US"/>
        </w:rPr>
        <w:t xml:space="preserve">        default: https://example.com</w:t>
      </w:r>
    </w:p>
    <w:p w14:paraId="61B4CA89" w14:textId="77777777" w:rsidR="008E331D" w:rsidRDefault="008E331D" w:rsidP="008E3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Pr>
          <w:rFonts w:ascii="Courier New" w:eastAsia="DengXian" w:hAnsi="Courier New"/>
          <w:noProof/>
          <w:sz w:val="16"/>
          <w:lang w:val="en-US"/>
        </w:rPr>
        <w:t xml:space="preserve">        description:  apiRoot as defined in clause 4.4 of 3GPP TS 29.501.</w:t>
      </w:r>
    </w:p>
    <w:p w14:paraId="6FCAE3E6" w14:textId="77777777" w:rsidR="008E331D" w:rsidRDefault="008E331D" w:rsidP="008E331D">
      <w:pPr>
        <w:pStyle w:val="PL"/>
        <w:rPr>
          <w:rFonts w:eastAsia="SimSun"/>
        </w:rPr>
      </w:pPr>
      <w:r>
        <w:t>externalDocs:</w:t>
      </w:r>
    </w:p>
    <w:p w14:paraId="5595F19A" w14:textId="77777777" w:rsidR="008E331D" w:rsidRDefault="008E331D" w:rsidP="008E331D">
      <w:pPr>
        <w:pStyle w:val="PL"/>
      </w:pPr>
      <w:r>
        <w:t xml:space="preserve">  description: 3GPP TS 29.573 V15.2.0; 5G System; Public Land Mobile Network (PLMN) Interconnection; Stage 3</w:t>
      </w:r>
    </w:p>
    <w:p w14:paraId="7462954E" w14:textId="77777777" w:rsidR="008E331D" w:rsidRDefault="008E331D" w:rsidP="008E331D">
      <w:pPr>
        <w:pStyle w:val="PL"/>
      </w:pPr>
      <w:r>
        <w:t xml:space="preserve">  url: http://www.3gpp.org/ftp/Specs/archive/29_series/29.573/</w:t>
      </w:r>
    </w:p>
    <w:p w14:paraId="0506D4EA" w14:textId="77777777" w:rsidR="008E331D" w:rsidRDefault="008E331D" w:rsidP="008E331D">
      <w:pPr>
        <w:pStyle w:val="PL"/>
        <w:rPr>
          <w:lang w:val="en-US"/>
        </w:rPr>
      </w:pPr>
    </w:p>
    <w:p w14:paraId="7222C6FB" w14:textId="77777777" w:rsidR="008E331D" w:rsidRDefault="008E331D" w:rsidP="008E331D">
      <w:pPr>
        <w:pStyle w:val="PL"/>
        <w:rPr>
          <w:lang w:val="en-US"/>
        </w:rPr>
      </w:pPr>
      <w:r>
        <w:rPr>
          <w:lang w:val="en-US"/>
        </w:rPr>
        <w:t>paths:</w:t>
      </w:r>
    </w:p>
    <w:p w14:paraId="3B38914E" w14:textId="77777777" w:rsidR="008E331D" w:rsidRDefault="008E331D" w:rsidP="008E331D">
      <w:pPr>
        <w:pStyle w:val="PL"/>
        <w:rPr>
          <w:lang w:val="en-US"/>
        </w:rPr>
      </w:pPr>
      <w:r>
        <w:rPr>
          <w:lang w:val="en-US"/>
        </w:rPr>
        <w:t xml:space="preserve">  /exchange-capability:</w:t>
      </w:r>
    </w:p>
    <w:p w14:paraId="042B3C93" w14:textId="77777777" w:rsidR="008E331D" w:rsidRDefault="008E331D" w:rsidP="008E331D">
      <w:pPr>
        <w:pStyle w:val="PL"/>
        <w:rPr>
          <w:lang w:val="en-US"/>
        </w:rPr>
      </w:pPr>
      <w:r>
        <w:rPr>
          <w:lang w:val="en-US"/>
        </w:rPr>
        <w:t xml:space="preserve">    post:</w:t>
      </w:r>
    </w:p>
    <w:p w14:paraId="09BF81B6" w14:textId="77777777" w:rsidR="008E331D" w:rsidRDefault="008E331D" w:rsidP="008E331D">
      <w:pPr>
        <w:pStyle w:val="PL"/>
        <w:rPr>
          <w:lang w:val="en-US"/>
        </w:rPr>
      </w:pPr>
      <w:r>
        <w:rPr>
          <w:lang w:val="en-US"/>
        </w:rPr>
        <w:t xml:space="preserve">      summary:  Security Capability Negotiation </w:t>
      </w:r>
    </w:p>
    <w:p w14:paraId="12DFE056" w14:textId="77777777" w:rsidR="008E331D" w:rsidRDefault="008E331D" w:rsidP="008E331D">
      <w:pPr>
        <w:pStyle w:val="PL"/>
        <w:rPr>
          <w:lang w:val="en-US"/>
        </w:rPr>
      </w:pPr>
      <w:r>
        <w:rPr>
          <w:lang w:val="en-US"/>
        </w:rPr>
        <w:t xml:space="preserve">      tags:</w:t>
      </w:r>
    </w:p>
    <w:p w14:paraId="31AE0614" w14:textId="77777777" w:rsidR="008E331D" w:rsidRDefault="008E331D" w:rsidP="008E331D">
      <w:pPr>
        <w:pStyle w:val="PL"/>
        <w:rPr>
          <w:lang w:val="en-US"/>
        </w:rPr>
      </w:pPr>
      <w:r>
        <w:rPr>
          <w:lang w:val="en-US"/>
        </w:rPr>
        <w:t xml:space="preserve">        - Security Capability Negotiation</w:t>
      </w:r>
    </w:p>
    <w:p w14:paraId="7C2C0800" w14:textId="77777777" w:rsidR="008E331D" w:rsidRDefault="008E331D" w:rsidP="008E331D">
      <w:pPr>
        <w:pStyle w:val="PL"/>
        <w:rPr>
          <w:lang w:val="en-US"/>
        </w:rPr>
      </w:pPr>
      <w:r>
        <w:rPr>
          <w:lang w:val="en-US"/>
        </w:rPr>
        <w:t xml:space="preserve">      operationId: PostExchangeCapability</w:t>
      </w:r>
    </w:p>
    <w:p w14:paraId="403BE6EE" w14:textId="77777777" w:rsidR="008E331D" w:rsidRDefault="008E331D" w:rsidP="008E331D">
      <w:pPr>
        <w:pStyle w:val="PL"/>
        <w:rPr>
          <w:lang w:val="en-US"/>
        </w:rPr>
      </w:pPr>
      <w:r>
        <w:rPr>
          <w:lang w:val="en-US"/>
        </w:rPr>
        <w:t xml:space="preserve">      requestBody:</w:t>
      </w:r>
    </w:p>
    <w:p w14:paraId="551706E9" w14:textId="77777777" w:rsidR="008E331D" w:rsidRDefault="008E331D" w:rsidP="008E331D">
      <w:pPr>
        <w:pStyle w:val="PL"/>
        <w:rPr>
          <w:lang w:val="en-US"/>
        </w:rPr>
      </w:pPr>
      <w:r>
        <w:rPr>
          <w:lang w:val="en-US"/>
        </w:rPr>
        <w:t xml:space="preserve">        description: Custom operation for security capability negotiation</w:t>
      </w:r>
    </w:p>
    <w:p w14:paraId="6F70F94D" w14:textId="77777777" w:rsidR="008E331D" w:rsidRDefault="008E331D" w:rsidP="008E331D">
      <w:pPr>
        <w:pStyle w:val="PL"/>
        <w:rPr>
          <w:lang w:val="en-US"/>
        </w:rPr>
      </w:pPr>
      <w:r>
        <w:rPr>
          <w:lang w:val="en-US"/>
        </w:rPr>
        <w:t xml:space="preserve">        required: true</w:t>
      </w:r>
    </w:p>
    <w:p w14:paraId="5C18E4F3" w14:textId="77777777" w:rsidR="008E331D" w:rsidRDefault="008E331D" w:rsidP="008E331D">
      <w:pPr>
        <w:pStyle w:val="PL"/>
        <w:rPr>
          <w:lang w:val="en-US"/>
        </w:rPr>
      </w:pPr>
      <w:r>
        <w:rPr>
          <w:lang w:val="en-US"/>
        </w:rPr>
        <w:t xml:space="preserve">        content:</w:t>
      </w:r>
    </w:p>
    <w:p w14:paraId="4214205C" w14:textId="77777777" w:rsidR="008E331D" w:rsidRDefault="008E331D" w:rsidP="008E331D">
      <w:pPr>
        <w:pStyle w:val="PL"/>
        <w:rPr>
          <w:lang w:val="en-US"/>
        </w:rPr>
      </w:pPr>
      <w:r>
        <w:rPr>
          <w:lang w:val="en-US"/>
        </w:rPr>
        <w:t xml:space="preserve">          application/json:</w:t>
      </w:r>
    </w:p>
    <w:p w14:paraId="192A3A59" w14:textId="77777777" w:rsidR="008E331D" w:rsidRDefault="008E331D" w:rsidP="008E331D">
      <w:pPr>
        <w:pStyle w:val="PL"/>
        <w:rPr>
          <w:lang w:val="en-US"/>
        </w:rPr>
      </w:pPr>
      <w:r>
        <w:rPr>
          <w:lang w:val="en-US"/>
        </w:rPr>
        <w:t xml:space="preserve">            schema:</w:t>
      </w:r>
    </w:p>
    <w:p w14:paraId="040D2268" w14:textId="77777777" w:rsidR="008E331D" w:rsidRDefault="008E331D" w:rsidP="008E331D">
      <w:pPr>
        <w:pStyle w:val="PL"/>
        <w:rPr>
          <w:lang w:val="en-US"/>
        </w:rPr>
      </w:pPr>
      <w:r>
        <w:rPr>
          <w:lang w:val="en-US"/>
        </w:rPr>
        <w:t xml:space="preserve">              $ref: '#/components/schemas/SecNegotiateReqData'</w:t>
      </w:r>
    </w:p>
    <w:p w14:paraId="06ED9A7F" w14:textId="77777777" w:rsidR="008E331D" w:rsidRDefault="008E331D" w:rsidP="008E331D">
      <w:pPr>
        <w:pStyle w:val="PL"/>
        <w:rPr>
          <w:lang w:val="en-US"/>
        </w:rPr>
      </w:pPr>
      <w:r>
        <w:rPr>
          <w:lang w:val="en-US"/>
        </w:rPr>
        <w:t xml:space="preserve">      responses:</w:t>
      </w:r>
    </w:p>
    <w:p w14:paraId="644C9BC7" w14:textId="77777777" w:rsidR="008E331D" w:rsidRDefault="008E331D" w:rsidP="008E331D">
      <w:pPr>
        <w:pStyle w:val="PL"/>
        <w:rPr>
          <w:lang w:val="en-US"/>
        </w:rPr>
      </w:pPr>
      <w:r>
        <w:rPr>
          <w:lang w:val="en-US"/>
        </w:rPr>
        <w:t xml:space="preserve">        '200':</w:t>
      </w:r>
    </w:p>
    <w:p w14:paraId="6A01107C" w14:textId="77777777" w:rsidR="008E331D" w:rsidRDefault="008E331D" w:rsidP="008E331D">
      <w:pPr>
        <w:pStyle w:val="PL"/>
        <w:rPr>
          <w:lang w:val="en-US"/>
        </w:rPr>
      </w:pPr>
      <w:r>
        <w:rPr>
          <w:lang w:val="en-US"/>
        </w:rPr>
        <w:t xml:space="preserve">          description: OK (Successful negitiation of security capabilities)</w:t>
      </w:r>
    </w:p>
    <w:p w14:paraId="45E2542A" w14:textId="77777777" w:rsidR="008E331D" w:rsidRDefault="008E331D" w:rsidP="008E331D">
      <w:pPr>
        <w:pStyle w:val="PL"/>
        <w:rPr>
          <w:lang w:val="en-US"/>
        </w:rPr>
      </w:pPr>
      <w:r>
        <w:rPr>
          <w:lang w:val="en-US"/>
        </w:rPr>
        <w:t xml:space="preserve">          content:</w:t>
      </w:r>
    </w:p>
    <w:p w14:paraId="16C3B769" w14:textId="77777777" w:rsidR="008E331D" w:rsidRDefault="008E331D" w:rsidP="008E331D">
      <w:pPr>
        <w:pStyle w:val="PL"/>
        <w:rPr>
          <w:lang w:val="en-US"/>
        </w:rPr>
      </w:pPr>
      <w:r>
        <w:rPr>
          <w:lang w:val="en-US"/>
        </w:rPr>
        <w:t xml:space="preserve">            application/json:</w:t>
      </w:r>
    </w:p>
    <w:p w14:paraId="6D5FFD0D" w14:textId="77777777" w:rsidR="008E331D" w:rsidRDefault="008E331D" w:rsidP="008E331D">
      <w:pPr>
        <w:pStyle w:val="PL"/>
        <w:rPr>
          <w:lang w:val="en-US"/>
        </w:rPr>
      </w:pPr>
      <w:r>
        <w:rPr>
          <w:lang w:val="en-US"/>
        </w:rPr>
        <w:t xml:space="preserve">              schema:</w:t>
      </w:r>
    </w:p>
    <w:p w14:paraId="167BC79F" w14:textId="77777777" w:rsidR="008E331D" w:rsidRDefault="008E331D" w:rsidP="008E331D">
      <w:pPr>
        <w:pStyle w:val="PL"/>
        <w:rPr>
          <w:lang w:val="en-US"/>
        </w:rPr>
      </w:pPr>
      <w:r>
        <w:rPr>
          <w:lang w:val="en-US"/>
        </w:rPr>
        <w:t xml:space="preserve">                $ref: '#/components/schemas/SecNegotiateRspData'</w:t>
      </w:r>
    </w:p>
    <w:p w14:paraId="25A5E7D2" w14:textId="77777777" w:rsidR="008E331D" w:rsidRDefault="008E331D" w:rsidP="008E331D">
      <w:pPr>
        <w:pStyle w:val="PL"/>
        <w:rPr>
          <w:lang w:val="en-US"/>
        </w:rPr>
      </w:pPr>
      <w:r>
        <w:rPr>
          <w:lang w:val="en-US"/>
        </w:rPr>
        <w:t xml:space="preserve">        '400': </w:t>
      </w:r>
    </w:p>
    <w:p w14:paraId="68BB1A96" w14:textId="77777777" w:rsidR="008E331D" w:rsidRDefault="008E331D" w:rsidP="008E331D">
      <w:pPr>
        <w:pStyle w:val="PL"/>
        <w:rPr>
          <w:lang w:val="en-US"/>
        </w:rPr>
      </w:pPr>
      <w:r>
        <w:rPr>
          <w:lang w:val="en-US"/>
        </w:rPr>
        <w:t xml:space="preserve">          $ref: 'TS29571_CommonData.yaml#/components/responses/400'</w:t>
      </w:r>
    </w:p>
    <w:p w14:paraId="6CF7C847" w14:textId="77777777" w:rsidR="008E331D" w:rsidRDefault="008E331D" w:rsidP="008E331D">
      <w:pPr>
        <w:pStyle w:val="PL"/>
        <w:rPr>
          <w:lang w:val="en-US"/>
        </w:rPr>
      </w:pPr>
      <w:r>
        <w:rPr>
          <w:lang w:val="en-US"/>
        </w:rPr>
        <w:t xml:space="preserve">        '411': </w:t>
      </w:r>
    </w:p>
    <w:p w14:paraId="78CB392F" w14:textId="77777777" w:rsidR="008E331D" w:rsidRDefault="008E331D" w:rsidP="008E331D">
      <w:pPr>
        <w:pStyle w:val="PL"/>
        <w:rPr>
          <w:lang w:val="en-US"/>
        </w:rPr>
      </w:pPr>
      <w:r>
        <w:rPr>
          <w:lang w:val="en-US"/>
        </w:rPr>
        <w:t xml:space="preserve">          $ref: 'TS29571_CommonData.yaml#/components/responses/411'</w:t>
      </w:r>
    </w:p>
    <w:p w14:paraId="275DC7C5" w14:textId="77777777" w:rsidR="008E331D" w:rsidRDefault="008E331D" w:rsidP="008E331D">
      <w:pPr>
        <w:pStyle w:val="PL"/>
        <w:rPr>
          <w:lang w:val="en-US"/>
        </w:rPr>
      </w:pPr>
      <w:r>
        <w:rPr>
          <w:lang w:val="en-US"/>
        </w:rPr>
        <w:t xml:space="preserve">        '413': </w:t>
      </w:r>
    </w:p>
    <w:p w14:paraId="53C5A89B" w14:textId="77777777" w:rsidR="008E331D" w:rsidRDefault="008E331D" w:rsidP="008E331D">
      <w:pPr>
        <w:pStyle w:val="PL"/>
        <w:rPr>
          <w:lang w:val="en-US"/>
        </w:rPr>
      </w:pPr>
      <w:r>
        <w:rPr>
          <w:lang w:val="en-US"/>
        </w:rPr>
        <w:t xml:space="preserve">          $ref: 'TS29571_CommonData.yaml#/components/responses/413'</w:t>
      </w:r>
    </w:p>
    <w:p w14:paraId="60E22C8E" w14:textId="77777777" w:rsidR="008E331D" w:rsidRDefault="008E331D" w:rsidP="008E331D">
      <w:pPr>
        <w:pStyle w:val="PL"/>
        <w:rPr>
          <w:lang w:val="en-US"/>
        </w:rPr>
      </w:pPr>
      <w:r>
        <w:rPr>
          <w:lang w:val="en-US"/>
        </w:rPr>
        <w:t xml:space="preserve">        '415': </w:t>
      </w:r>
    </w:p>
    <w:p w14:paraId="5FD43327" w14:textId="77777777" w:rsidR="008E331D" w:rsidRDefault="008E331D" w:rsidP="008E331D">
      <w:pPr>
        <w:pStyle w:val="PL"/>
        <w:rPr>
          <w:lang w:val="en-US"/>
        </w:rPr>
      </w:pPr>
      <w:r>
        <w:rPr>
          <w:lang w:val="en-US"/>
        </w:rPr>
        <w:t xml:space="preserve">          $ref: 'TS29571_CommonData.yaml#/components/responses/415'</w:t>
      </w:r>
    </w:p>
    <w:p w14:paraId="6ABB4AC3" w14:textId="77777777" w:rsidR="008E331D" w:rsidRDefault="008E331D" w:rsidP="008E331D">
      <w:pPr>
        <w:pStyle w:val="PL"/>
      </w:pPr>
      <w:r>
        <w:t xml:space="preserve">        '429':</w:t>
      </w:r>
    </w:p>
    <w:p w14:paraId="2E3014C0" w14:textId="77777777" w:rsidR="008E331D" w:rsidRDefault="008E331D" w:rsidP="008E331D">
      <w:pPr>
        <w:pStyle w:val="PL"/>
        <w:rPr>
          <w:lang w:val="en-US"/>
        </w:rPr>
      </w:pPr>
      <w:r>
        <w:rPr>
          <w:lang w:val="en-US"/>
        </w:rPr>
        <w:t xml:space="preserve">          $ref: 'TS29571_CommonData.yaml#/components/responses/429'</w:t>
      </w:r>
    </w:p>
    <w:p w14:paraId="0598D189" w14:textId="77777777" w:rsidR="008E331D" w:rsidRDefault="008E331D" w:rsidP="008E331D">
      <w:pPr>
        <w:pStyle w:val="PL"/>
        <w:rPr>
          <w:lang w:val="en-US"/>
        </w:rPr>
      </w:pPr>
      <w:r>
        <w:rPr>
          <w:lang w:val="en-US"/>
        </w:rPr>
        <w:t xml:space="preserve">        '500': </w:t>
      </w:r>
    </w:p>
    <w:p w14:paraId="52AB28B2" w14:textId="77777777" w:rsidR="008E331D" w:rsidRDefault="008E331D" w:rsidP="008E331D">
      <w:pPr>
        <w:pStyle w:val="PL"/>
        <w:rPr>
          <w:lang w:val="en-US"/>
        </w:rPr>
      </w:pPr>
      <w:r>
        <w:rPr>
          <w:lang w:val="en-US"/>
        </w:rPr>
        <w:t xml:space="preserve">          $ref: 'TS29571_CommonData.yaml#/components/responses/500'</w:t>
      </w:r>
    </w:p>
    <w:p w14:paraId="0B4509C9" w14:textId="77777777" w:rsidR="008E331D" w:rsidRDefault="008E331D" w:rsidP="008E331D">
      <w:pPr>
        <w:pStyle w:val="PL"/>
        <w:rPr>
          <w:lang w:val="en-US"/>
        </w:rPr>
      </w:pPr>
      <w:r>
        <w:rPr>
          <w:lang w:val="en-US"/>
        </w:rPr>
        <w:t xml:space="preserve">        '503': </w:t>
      </w:r>
    </w:p>
    <w:p w14:paraId="729524AE" w14:textId="77777777" w:rsidR="008E331D" w:rsidRDefault="008E331D" w:rsidP="008E331D">
      <w:pPr>
        <w:pStyle w:val="PL"/>
        <w:rPr>
          <w:lang w:val="en-US"/>
        </w:rPr>
      </w:pPr>
      <w:r>
        <w:rPr>
          <w:lang w:val="en-US"/>
        </w:rPr>
        <w:t xml:space="preserve">          $ref: 'TS29571_CommonData.yaml#/components/responses/503'</w:t>
      </w:r>
    </w:p>
    <w:p w14:paraId="5EAD1E0C" w14:textId="77777777" w:rsidR="008E331D" w:rsidRDefault="008E331D" w:rsidP="008E331D">
      <w:pPr>
        <w:pStyle w:val="PL"/>
        <w:rPr>
          <w:lang w:val="en-US"/>
        </w:rPr>
      </w:pPr>
      <w:r>
        <w:rPr>
          <w:lang w:val="en-US"/>
        </w:rPr>
        <w:t xml:space="preserve">        default:</w:t>
      </w:r>
    </w:p>
    <w:p w14:paraId="32668F7F" w14:textId="77777777" w:rsidR="008E331D" w:rsidRDefault="008E331D" w:rsidP="008E331D">
      <w:pPr>
        <w:pStyle w:val="PL"/>
        <w:rPr>
          <w:lang w:val="en-US"/>
        </w:rPr>
      </w:pPr>
      <w:r>
        <w:rPr>
          <w:lang w:val="en-US"/>
        </w:rPr>
        <w:t xml:space="preserve">          description: Unexpected error</w:t>
      </w:r>
    </w:p>
    <w:p w14:paraId="239BCC83" w14:textId="77777777" w:rsidR="008E331D" w:rsidRDefault="008E331D" w:rsidP="008E331D">
      <w:pPr>
        <w:pStyle w:val="PL"/>
        <w:rPr>
          <w:lang w:val="en-US"/>
        </w:rPr>
      </w:pPr>
      <w:r>
        <w:rPr>
          <w:lang w:val="en-US"/>
        </w:rPr>
        <w:t xml:space="preserve">  /exchange-params:</w:t>
      </w:r>
    </w:p>
    <w:p w14:paraId="2B017B1C" w14:textId="77777777" w:rsidR="008E331D" w:rsidRDefault="008E331D" w:rsidP="008E331D">
      <w:pPr>
        <w:pStyle w:val="PL"/>
        <w:rPr>
          <w:lang w:val="en-US"/>
        </w:rPr>
      </w:pPr>
      <w:r>
        <w:rPr>
          <w:lang w:val="en-US"/>
        </w:rPr>
        <w:t xml:space="preserve">    post:</w:t>
      </w:r>
    </w:p>
    <w:p w14:paraId="72DC9984" w14:textId="77777777" w:rsidR="008E331D" w:rsidRDefault="008E331D" w:rsidP="008E331D">
      <w:pPr>
        <w:pStyle w:val="PL"/>
        <w:rPr>
          <w:lang w:val="en-US"/>
        </w:rPr>
      </w:pPr>
      <w:r>
        <w:rPr>
          <w:lang w:val="en-US"/>
        </w:rPr>
        <w:t xml:space="preserve">      summary: Parameter Exchange</w:t>
      </w:r>
    </w:p>
    <w:p w14:paraId="13FA4D93" w14:textId="77777777" w:rsidR="008E331D" w:rsidRDefault="008E331D" w:rsidP="008E331D">
      <w:pPr>
        <w:pStyle w:val="PL"/>
        <w:rPr>
          <w:lang w:val="en-US"/>
        </w:rPr>
      </w:pPr>
      <w:r>
        <w:rPr>
          <w:lang w:val="en-US"/>
        </w:rPr>
        <w:t xml:space="preserve">      tags:</w:t>
      </w:r>
    </w:p>
    <w:p w14:paraId="047EB42F" w14:textId="77777777" w:rsidR="008E331D" w:rsidRDefault="008E331D" w:rsidP="008E331D">
      <w:pPr>
        <w:pStyle w:val="PL"/>
        <w:rPr>
          <w:lang w:val="en-US"/>
        </w:rPr>
      </w:pPr>
      <w:r>
        <w:rPr>
          <w:lang w:val="en-US"/>
        </w:rPr>
        <w:t xml:space="preserve">        - Parameter Exchange</w:t>
      </w:r>
    </w:p>
    <w:p w14:paraId="0BD30FE5" w14:textId="77777777" w:rsidR="008E331D" w:rsidRDefault="008E331D" w:rsidP="008E331D">
      <w:pPr>
        <w:pStyle w:val="PL"/>
        <w:rPr>
          <w:lang w:val="en-US"/>
        </w:rPr>
      </w:pPr>
      <w:r>
        <w:rPr>
          <w:lang w:val="en-US"/>
        </w:rPr>
        <w:t xml:space="preserve">      operationId: PostExchangeParams</w:t>
      </w:r>
    </w:p>
    <w:p w14:paraId="3B158D19" w14:textId="77777777" w:rsidR="008E331D" w:rsidRDefault="008E331D" w:rsidP="008E331D">
      <w:pPr>
        <w:pStyle w:val="PL"/>
        <w:rPr>
          <w:lang w:val="en-US"/>
        </w:rPr>
      </w:pPr>
      <w:r>
        <w:rPr>
          <w:lang w:val="en-US"/>
        </w:rPr>
        <w:t xml:space="preserve">      requestBody:</w:t>
      </w:r>
    </w:p>
    <w:p w14:paraId="44D2C7CE" w14:textId="77777777" w:rsidR="008E331D" w:rsidRDefault="008E331D" w:rsidP="008E331D">
      <w:pPr>
        <w:pStyle w:val="PL"/>
        <w:rPr>
          <w:lang w:val="en-US"/>
        </w:rPr>
      </w:pPr>
      <w:r>
        <w:rPr>
          <w:lang w:val="en-US"/>
        </w:rPr>
        <w:t xml:space="preserve">        description: Custom operation for parameter exchange</w:t>
      </w:r>
    </w:p>
    <w:p w14:paraId="65480DDD" w14:textId="77777777" w:rsidR="008E331D" w:rsidRDefault="008E331D" w:rsidP="008E331D">
      <w:pPr>
        <w:pStyle w:val="PL"/>
        <w:rPr>
          <w:lang w:val="en-US"/>
        </w:rPr>
      </w:pPr>
      <w:r>
        <w:rPr>
          <w:lang w:val="en-US"/>
        </w:rPr>
        <w:t xml:space="preserve">        required: true</w:t>
      </w:r>
    </w:p>
    <w:p w14:paraId="1848C3EF" w14:textId="77777777" w:rsidR="008E331D" w:rsidRDefault="008E331D" w:rsidP="008E331D">
      <w:pPr>
        <w:pStyle w:val="PL"/>
        <w:rPr>
          <w:lang w:val="en-US"/>
        </w:rPr>
      </w:pPr>
      <w:r>
        <w:rPr>
          <w:lang w:val="en-US"/>
        </w:rPr>
        <w:t xml:space="preserve">        content:</w:t>
      </w:r>
    </w:p>
    <w:p w14:paraId="3A9169D6" w14:textId="77777777" w:rsidR="008E331D" w:rsidRDefault="008E331D" w:rsidP="008E331D">
      <w:pPr>
        <w:pStyle w:val="PL"/>
        <w:rPr>
          <w:lang w:val="en-US"/>
        </w:rPr>
      </w:pPr>
      <w:r>
        <w:rPr>
          <w:lang w:val="en-US"/>
        </w:rPr>
        <w:t xml:space="preserve">          application/json:</w:t>
      </w:r>
    </w:p>
    <w:p w14:paraId="7796118D" w14:textId="77777777" w:rsidR="008E331D" w:rsidRDefault="008E331D" w:rsidP="008E331D">
      <w:pPr>
        <w:pStyle w:val="PL"/>
        <w:rPr>
          <w:lang w:val="en-US"/>
        </w:rPr>
      </w:pPr>
      <w:r>
        <w:rPr>
          <w:lang w:val="en-US"/>
        </w:rPr>
        <w:t xml:space="preserve">            schema:</w:t>
      </w:r>
    </w:p>
    <w:p w14:paraId="532C541E" w14:textId="77777777" w:rsidR="008E331D" w:rsidRDefault="008E331D" w:rsidP="008E331D">
      <w:pPr>
        <w:pStyle w:val="PL"/>
        <w:rPr>
          <w:lang w:val="en-US"/>
        </w:rPr>
      </w:pPr>
      <w:r>
        <w:rPr>
          <w:lang w:val="en-US"/>
        </w:rPr>
        <w:t xml:space="preserve">              $ref: '#/components/schemas/SecParamExchReqData'</w:t>
      </w:r>
    </w:p>
    <w:p w14:paraId="66A3F383" w14:textId="77777777" w:rsidR="008E331D" w:rsidRDefault="008E331D" w:rsidP="008E331D">
      <w:pPr>
        <w:pStyle w:val="PL"/>
        <w:rPr>
          <w:lang w:val="en-US"/>
        </w:rPr>
      </w:pPr>
      <w:r>
        <w:rPr>
          <w:lang w:val="en-US"/>
        </w:rPr>
        <w:t xml:space="preserve">      responses:</w:t>
      </w:r>
    </w:p>
    <w:p w14:paraId="3AC1E904" w14:textId="77777777" w:rsidR="008E331D" w:rsidRDefault="008E331D" w:rsidP="008E331D">
      <w:pPr>
        <w:pStyle w:val="PL"/>
        <w:rPr>
          <w:lang w:val="en-US"/>
        </w:rPr>
      </w:pPr>
      <w:r>
        <w:rPr>
          <w:lang w:val="en-US"/>
        </w:rPr>
        <w:t xml:space="preserve">        '200':</w:t>
      </w:r>
    </w:p>
    <w:p w14:paraId="3C152508" w14:textId="77777777" w:rsidR="008E331D" w:rsidRDefault="008E331D" w:rsidP="008E331D">
      <w:pPr>
        <w:pStyle w:val="PL"/>
        <w:rPr>
          <w:lang w:val="en-US"/>
        </w:rPr>
      </w:pPr>
      <w:r>
        <w:rPr>
          <w:lang w:val="en-US"/>
        </w:rPr>
        <w:t xml:space="preserve">          description: OK (Successful exchange of parameters)</w:t>
      </w:r>
    </w:p>
    <w:p w14:paraId="123A70F0" w14:textId="77777777" w:rsidR="008E331D" w:rsidRDefault="008E331D" w:rsidP="008E331D">
      <w:pPr>
        <w:pStyle w:val="PL"/>
        <w:rPr>
          <w:lang w:val="en-US"/>
        </w:rPr>
      </w:pPr>
      <w:r>
        <w:rPr>
          <w:lang w:val="en-US"/>
        </w:rPr>
        <w:t xml:space="preserve">          content:</w:t>
      </w:r>
    </w:p>
    <w:p w14:paraId="670B502C" w14:textId="77777777" w:rsidR="008E331D" w:rsidRDefault="008E331D" w:rsidP="008E331D">
      <w:pPr>
        <w:pStyle w:val="PL"/>
        <w:rPr>
          <w:lang w:val="en-US"/>
        </w:rPr>
      </w:pPr>
      <w:r>
        <w:rPr>
          <w:lang w:val="en-US"/>
        </w:rPr>
        <w:t xml:space="preserve">            application/json:</w:t>
      </w:r>
    </w:p>
    <w:p w14:paraId="380F8F89" w14:textId="77777777" w:rsidR="008E331D" w:rsidRDefault="008E331D" w:rsidP="008E331D">
      <w:pPr>
        <w:pStyle w:val="PL"/>
        <w:rPr>
          <w:lang w:val="en-US"/>
        </w:rPr>
      </w:pPr>
      <w:r>
        <w:rPr>
          <w:lang w:val="en-US"/>
        </w:rPr>
        <w:lastRenderedPageBreak/>
        <w:t xml:space="preserve">              schema:</w:t>
      </w:r>
    </w:p>
    <w:p w14:paraId="480255A8" w14:textId="77777777" w:rsidR="008E331D" w:rsidRDefault="008E331D" w:rsidP="008E331D">
      <w:pPr>
        <w:pStyle w:val="PL"/>
        <w:rPr>
          <w:lang w:val="en-US"/>
        </w:rPr>
      </w:pPr>
      <w:r>
        <w:rPr>
          <w:lang w:val="en-US"/>
        </w:rPr>
        <w:t xml:space="preserve">                $ref: '#/components/schemas/SecParamExchRspData'</w:t>
      </w:r>
    </w:p>
    <w:p w14:paraId="1C9CF489" w14:textId="77777777" w:rsidR="008E331D" w:rsidRDefault="008E331D" w:rsidP="008E331D">
      <w:pPr>
        <w:pStyle w:val="PL"/>
        <w:rPr>
          <w:lang w:val="en-US"/>
        </w:rPr>
      </w:pPr>
      <w:r>
        <w:rPr>
          <w:lang w:val="en-US"/>
        </w:rPr>
        <w:t xml:space="preserve">        '400': </w:t>
      </w:r>
    </w:p>
    <w:p w14:paraId="4C5DF1D4" w14:textId="77777777" w:rsidR="008E331D" w:rsidRDefault="008E331D" w:rsidP="008E331D">
      <w:pPr>
        <w:pStyle w:val="PL"/>
        <w:rPr>
          <w:lang w:val="en-US"/>
        </w:rPr>
      </w:pPr>
      <w:r>
        <w:rPr>
          <w:lang w:val="en-US"/>
        </w:rPr>
        <w:t xml:space="preserve">          $ref: 'TS29571_CommonData.yaml#/components/responses/400'</w:t>
      </w:r>
    </w:p>
    <w:p w14:paraId="4B13257C" w14:textId="77777777" w:rsidR="008E331D" w:rsidRDefault="008E331D" w:rsidP="008E331D">
      <w:pPr>
        <w:pStyle w:val="PL"/>
        <w:rPr>
          <w:lang w:val="en-US"/>
        </w:rPr>
      </w:pPr>
      <w:r>
        <w:rPr>
          <w:lang w:val="en-US"/>
        </w:rPr>
        <w:t xml:space="preserve">        '411': </w:t>
      </w:r>
    </w:p>
    <w:p w14:paraId="3891ED39" w14:textId="77777777" w:rsidR="008E331D" w:rsidRDefault="008E331D" w:rsidP="008E331D">
      <w:pPr>
        <w:pStyle w:val="PL"/>
        <w:rPr>
          <w:lang w:val="en-US"/>
        </w:rPr>
      </w:pPr>
      <w:r>
        <w:rPr>
          <w:lang w:val="en-US"/>
        </w:rPr>
        <w:t xml:space="preserve">          $ref: 'TS29571_CommonData.yaml#/components/responses/411'</w:t>
      </w:r>
    </w:p>
    <w:p w14:paraId="5146821E" w14:textId="77777777" w:rsidR="008E331D" w:rsidRDefault="008E331D" w:rsidP="008E331D">
      <w:pPr>
        <w:pStyle w:val="PL"/>
        <w:rPr>
          <w:lang w:val="en-US"/>
        </w:rPr>
      </w:pPr>
      <w:r>
        <w:rPr>
          <w:lang w:val="en-US"/>
        </w:rPr>
        <w:t xml:space="preserve">        '413': </w:t>
      </w:r>
    </w:p>
    <w:p w14:paraId="18FA8DA5" w14:textId="77777777" w:rsidR="008E331D" w:rsidRDefault="008E331D" w:rsidP="008E331D">
      <w:pPr>
        <w:pStyle w:val="PL"/>
        <w:rPr>
          <w:lang w:val="en-US"/>
        </w:rPr>
      </w:pPr>
      <w:r>
        <w:rPr>
          <w:lang w:val="en-US"/>
        </w:rPr>
        <w:t xml:space="preserve">          $ref: 'TS29571_CommonData.yaml#/components/responses/413'</w:t>
      </w:r>
    </w:p>
    <w:p w14:paraId="5F18B720" w14:textId="77777777" w:rsidR="008E331D" w:rsidRDefault="008E331D" w:rsidP="008E331D">
      <w:pPr>
        <w:pStyle w:val="PL"/>
        <w:rPr>
          <w:lang w:val="en-US"/>
        </w:rPr>
      </w:pPr>
      <w:r>
        <w:rPr>
          <w:lang w:val="en-US"/>
        </w:rPr>
        <w:t xml:space="preserve">        '415': </w:t>
      </w:r>
    </w:p>
    <w:p w14:paraId="52362BB4" w14:textId="77777777" w:rsidR="008E331D" w:rsidRDefault="008E331D" w:rsidP="008E331D">
      <w:pPr>
        <w:pStyle w:val="PL"/>
        <w:rPr>
          <w:lang w:val="en-US"/>
        </w:rPr>
      </w:pPr>
      <w:r>
        <w:rPr>
          <w:lang w:val="en-US"/>
        </w:rPr>
        <w:t xml:space="preserve">          $ref: 'TS29571_CommonData.yaml#/components/responses/415'</w:t>
      </w:r>
    </w:p>
    <w:p w14:paraId="03377382" w14:textId="77777777" w:rsidR="008E331D" w:rsidRDefault="008E331D" w:rsidP="008E331D">
      <w:pPr>
        <w:pStyle w:val="PL"/>
      </w:pPr>
      <w:r>
        <w:t xml:space="preserve">        '429':</w:t>
      </w:r>
    </w:p>
    <w:p w14:paraId="0156F0E9" w14:textId="77777777" w:rsidR="008E331D" w:rsidRDefault="008E331D" w:rsidP="008E331D">
      <w:pPr>
        <w:pStyle w:val="PL"/>
        <w:rPr>
          <w:lang w:val="en-US"/>
        </w:rPr>
      </w:pPr>
      <w:r>
        <w:rPr>
          <w:lang w:val="en-US"/>
        </w:rPr>
        <w:t xml:space="preserve">          $ref: 'TS29571_CommonData.yaml#/components/responses/429'</w:t>
      </w:r>
    </w:p>
    <w:p w14:paraId="7F64D457" w14:textId="77777777" w:rsidR="008E331D" w:rsidRDefault="008E331D" w:rsidP="008E331D">
      <w:pPr>
        <w:pStyle w:val="PL"/>
        <w:rPr>
          <w:lang w:val="en-US"/>
        </w:rPr>
      </w:pPr>
      <w:r>
        <w:rPr>
          <w:lang w:val="en-US"/>
        </w:rPr>
        <w:t xml:space="preserve">        '500': </w:t>
      </w:r>
    </w:p>
    <w:p w14:paraId="5A32F932" w14:textId="77777777" w:rsidR="008E331D" w:rsidRDefault="008E331D" w:rsidP="008E331D">
      <w:pPr>
        <w:pStyle w:val="PL"/>
        <w:rPr>
          <w:lang w:val="en-US"/>
        </w:rPr>
      </w:pPr>
      <w:r>
        <w:rPr>
          <w:lang w:val="en-US"/>
        </w:rPr>
        <w:t xml:space="preserve">          $ref: 'TS29571_CommonData.yaml#/components/responses/500'</w:t>
      </w:r>
    </w:p>
    <w:p w14:paraId="708EDA0A" w14:textId="77777777" w:rsidR="008E331D" w:rsidRDefault="008E331D" w:rsidP="008E331D">
      <w:pPr>
        <w:pStyle w:val="PL"/>
        <w:rPr>
          <w:lang w:val="en-US"/>
        </w:rPr>
      </w:pPr>
      <w:r>
        <w:rPr>
          <w:lang w:val="en-US"/>
        </w:rPr>
        <w:t xml:space="preserve">        '503': </w:t>
      </w:r>
    </w:p>
    <w:p w14:paraId="334F9A89" w14:textId="77777777" w:rsidR="008E331D" w:rsidRDefault="008E331D" w:rsidP="008E331D">
      <w:pPr>
        <w:pStyle w:val="PL"/>
        <w:rPr>
          <w:lang w:val="en-US"/>
        </w:rPr>
      </w:pPr>
      <w:r>
        <w:rPr>
          <w:lang w:val="en-US"/>
        </w:rPr>
        <w:t xml:space="preserve">          $ref: 'TS29571_CommonData.yaml#/components/responses/503'</w:t>
      </w:r>
    </w:p>
    <w:p w14:paraId="0FE838A3" w14:textId="77777777" w:rsidR="008E331D" w:rsidRDefault="008E331D" w:rsidP="008E331D">
      <w:pPr>
        <w:pStyle w:val="PL"/>
        <w:rPr>
          <w:lang w:val="en-US"/>
        </w:rPr>
      </w:pPr>
      <w:r>
        <w:rPr>
          <w:lang w:val="en-US"/>
        </w:rPr>
        <w:t xml:space="preserve">        default:</w:t>
      </w:r>
    </w:p>
    <w:p w14:paraId="5AD187E6" w14:textId="77777777" w:rsidR="008E331D" w:rsidRDefault="008E331D" w:rsidP="008E331D">
      <w:pPr>
        <w:pStyle w:val="PL"/>
        <w:rPr>
          <w:lang w:val="en-US"/>
        </w:rPr>
      </w:pPr>
      <w:r>
        <w:rPr>
          <w:lang w:val="en-US"/>
        </w:rPr>
        <w:t xml:space="preserve">          description: Unexpected error</w:t>
      </w:r>
    </w:p>
    <w:p w14:paraId="335775B8" w14:textId="77777777" w:rsidR="008E331D" w:rsidRDefault="008E331D" w:rsidP="008E331D">
      <w:pPr>
        <w:pStyle w:val="PL"/>
        <w:rPr>
          <w:lang w:val="en-US"/>
        </w:rPr>
      </w:pPr>
      <w:r>
        <w:rPr>
          <w:lang w:val="en-US"/>
        </w:rPr>
        <w:t xml:space="preserve">  /n32f-terminate:</w:t>
      </w:r>
    </w:p>
    <w:p w14:paraId="3D4BF4A7" w14:textId="77777777" w:rsidR="008E331D" w:rsidRDefault="008E331D" w:rsidP="008E331D">
      <w:pPr>
        <w:pStyle w:val="PL"/>
        <w:rPr>
          <w:lang w:val="en-US"/>
        </w:rPr>
      </w:pPr>
      <w:r>
        <w:rPr>
          <w:lang w:val="en-US"/>
        </w:rPr>
        <w:t xml:space="preserve">    post:</w:t>
      </w:r>
    </w:p>
    <w:p w14:paraId="25F57838" w14:textId="77777777" w:rsidR="008E331D" w:rsidRDefault="008E331D" w:rsidP="008E331D">
      <w:pPr>
        <w:pStyle w:val="PL"/>
        <w:rPr>
          <w:lang w:val="en-US"/>
        </w:rPr>
      </w:pPr>
      <w:r>
        <w:rPr>
          <w:lang w:val="en-US"/>
        </w:rPr>
        <w:t xml:space="preserve">      summary: N32-f Context Terminate</w:t>
      </w:r>
    </w:p>
    <w:p w14:paraId="5511D61B" w14:textId="77777777" w:rsidR="008E331D" w:rsidRDefault="008E331D" w:rsidP="008E331D">
      <w:pPr>
        <w:pStyle w:val="PL"/>
        <w:rPr>
          <w:lang w:val="en-US"/>
        </w:rPr>
      </w:pPr>
      <w:r>
        <w:rPr>
          <w:lang w:val="en-US"/>
        </w:rPr>
        <w:t xml:space="preserve">      tags:</w:t>
      </w:r>
    </w:p>
    <w:p w14:paraId="284FBAE1" w14:textId="77777777" w:rsidR="008E331D" w:rsidRDefault="008E331D" w:rsidP="008E331D">
      <w:pPr>
        <w:pStyle w:val="PL"/>
        <w:rPr>
          <w:lang w:val="en-US"/>
        </w:rPr>
      </w:pPr>
      <w:r>
        <w:rPr>
          <w:lang w:val="en-US"/>
        </w:rPr>
        <w:t xml:space="preserve">        - N32-f Context Terminate</w:t>
      </w:r>
    </w:p>
    <w:p w14:paraId="15C100E3" w14:textId="77777777" w:rsidR="008E331D" w:rsidRDefault="008E331D" w:rsidP="008E331D">
      <w:pPr>
        <w:pStyle w:val="PL"/>
        <w:rPr>
          <w:lang w:val="en-US"/>
        </w:rPr>
      </w:pPr>
      <w:r>
        <w:rPr>
          <w:lang w:val="en-US"/>
        </w:rPr>
        <w:t xml:space="preserve">      operationId: PostN32fTerminate</w:t>
      </w:r>
    </w:p>
    <w:p w14:paraId="284BD251" w14:textId="77777777" w:rsidR="008E331D" w:rsidRDefault="008E331D" w:rsidP="008E331D">
      <w:pPr>
        <w:pStyle w:val="PL"/>
        <w:rPr>
          <w:lang w:val="en-US"/>
        </w:rPr>
      </w:pPr>
      <w:r>
        <w:rPr>
          <w:lang w:val="en-US"/>
        </w:rPr>
        <w:t xml:space="preserve">      requestBody:</w:t>
      </w:r>
    </w:p>
    <w:p w14:paraId="7FD03CB2" w14:textId="77777777" w:rsidR="008E331D" w:rsidRDefault="008E331D" w:rsidP="008E331D">
      <w:pPr>
        <w:pStyle w:val="PL"/>
        <w:rPr>
          <w:lang w:val="en-US"/>
        </w:rPr>
      </w:pPr>
      <w:r>
        <w:rPr>
          <w:lang w:val="en-US"/>
        </w:rPr>
        <w:t xml:space="preserve">        description: Custom operation for n32-f context termination</w:t>
      </w:r>
    </w:p>
    <w:p w14:paraId="72B57F9B" w14:textId="77777777" w:rsidR="008E331D" w:rsidRDefault="008E331D" w:rsidP="008E331D">
      <w:pPr>
        <w:pStyle w:val="PL"/>
        <w:rPr>
          <w:lang w:val="en-US"/>
        </w:rPr>
      </w:pPr>
      <w:r>
        <w:rPr>
          <w:lang w:val="en-US"/>
        </w:rPr>
        <w:t xml:space="preserve">        required: true</w:t>
      </w:r>
    </w:p>
    <w:p w14:paraId="37ED62C2" w14:textId="77777777" w:rsidR="008E331D" w:rsidRDefault="008E331D" w:rsidP="008E331D">
      <w:pPr>
        <w:pStyle w:val="PL"/>
        <w:rPr>
          <w:lang w:val="en-US"/>
        </w:rPr>
      </w:pPr>
      <w:r>
        <w:rPr>
          <w:lang w:val="en-US"/>
        </w:rPr>
        <w:t xml:space="preserve">        content:</w:t>
      </w:r>
    </w:p>
    <w:p w14:paraId="28F27349" w14:textId="77777777" w:rsidR="008E331D" w:rsidRDefault="008E331D" w:rsidP="008E331D">
      <w:pPr>
        <w:pStyle w:val="PL"/>
        <w:rPr>
          <w:lang w:val="en-US"/>
        </w:rPr>
      </w:pPr>
      <w:r>
        <w:rPr>
          <w:lang w:val="en-US"/>
        </w:rPr>
        <w:t xml:space="preserve">          application/json:</w:t>
      </w:r>
    </w:p>
    <w:p w14:paraId="783D83F1" w14:textId="77777777" w:rsidR="008E331D" w:rsidRDefault="008E331D" w:rsidP="008E331D">
      <w:pPr>
        <w:pStyle w:val="PL"/>
        <w:rPr>
          <w:lang w:val="en-US"/>
        </w:rPr>
      </w:pPr>
      <w:r>
        <w:rPr>
          <w:lang w:val="en-US"/>
        </w:rPr>
        <w:t xml:space="preserve">            schema:</w:t>
      </w:r>
    </w:p>
    <w:p w14:paraId="6AFBBF3E" w14:textId="77777777" w:rsidR="008E331D" w:rsidRDefault="008E331D" w:rsidP="008E331D">
      <w:pPr>
        <w:pStyle w:val="PL"/>
        <w:rPr>
          <w:lang w:val="en-US"/>
        </w:rPr>
      </w:pPr>
      <w:r>
        <w:rPr>
          <w:lang w:val="en-US"/>
        </w:rPr>
        <w:t xml:space="preserve">              $ref: '#/components/schemas/N32fContextInfo'</w:t>
      </w:r>
    </w:p>
    <w:p w14:paraId="56E48FC1" w14:textId="77777777" w:rsidR="008E331D" w:rsidRDefault="008E331D" w:rsidP="008E331D">
      <w:pPr>
        <w:pStyle w:val="PL"/>
        <w:rPr>
          <w:lang w:val="en-US"/>
        </w:rPr>
      </w:pPr>
      <w:r>
        <w:rPr>
          <w:lang w:val="en-US"/>
        </w:rPr>
        <w:t xml:space="preserve">      responses:</w:t>
      </w:r>
    </w:p>
    <w:p w14:paraId="196BBE0D" w14:textId="77777777" w:rsidR="008E331D" w:rsidRDefault="008E331D" w:rsidP="008E331D">
      <w:pPr>
        <w:pStyle w:val="PL"/>
        <w:rPr>
          <w:lang w:val="en-US"/>
        </w:rPr>
      </w:pPr>
      <w:r>
        <w:rPr>
          <w:lang w:val="en-US"/>
        </w:rPr>
        <w:t xml:space="preserve">        '200':</w:t>
      </w:r>
    </w:p>
    <w:p w14:paraId="5566B184" w14:textId="77777777" w:rsidR="008E331D" w:rsidRDefault="008E331D" w:rsidP="008E331D">
      <w:pPr>
        <w:pStyle w:val="PL"/>
        <w:rPr>
          <w:lang w:val="en-US"/>
        </w:rPr>
      </w:pPr>
      <w:r>
        <w:rPr>
          <w:lang w:val="en-US"/>
        </w:rPr>
        <w:t xml:space="preserve">          description: OK (Successful exchange of parameters)</w:t>
      </w:r>
    </w:p>
    <w:p w14:paraId="5FB50904" w14:textId="77777777" w:rsidR="008E331D" w:rsidRDefault="008E331D" w:rsidP="008E331D">
      <w:pPr>
        <w:pStyle w:val="PL"/>
        <w:rPr>
          <w:lang w:val="en-US"/>
        </w:rPr>
      </w:pPr>
      <w:r>
        <w:rPr>
          <w:lang w:val="en-US"/>
        </w:rPr>
        <w:t xml:space="preserve">          content:</w:t>
      </w:r>
    </w:p>
    <w:p w14:paraId="3F27C627" w14:textId="77777777" w:rsidR="008E331D" w:rsidRDefault="008E331D" w:rsidP="008E331D">
      <w:pPr>
        <w:pStyle w:val="PL"/>
        <w:rPr>
          <w:lang w:val="en-US"/>
        </w:rPr>
      </w:pPr>
      <w:r>
        <w:rPr>
          <w:lang w:val="en-US"/>
        </w:rPr>
        <w:t xml:space="preserve">            application/json:</w:t>
      </w:r>
    </w:p>
    <w:p w14:paraId="73E9AEFD" w14:textId="77777777" w:rsidR="008E331D" w:rsidRDefault="008E331D" w:rsidP="008E331D">
      <w:pPr>
        <w:pStyle w:val="PL"/>
        <w:rPr>
          <w:lang w:val="en-US"/>
        </w:rPr>
      </w:pPr>
      <w:r>
        <w:rPr>
          <w:lang w:val="en-US"/>
        </w:rPr>
        <w:t xml:space="preserve">              schema:</w:t>
      </w:r>
    </w:p>
    <w:p w14:paraId="66EB2488" w14:textId="77777777" w:rsidR="008E331D" w:rsidRDefault="008E331D" w:rsidP="008E331D">
      <w:pPr>
        <w:pStyle w:val="PL"/>
        <w:rPr>
          <w:lang w:val="en-US"/>
        </w:rPr>
      </w:pPr>
      <w:r>
        <w:rPr>
          <w:lang w:val="en-US"/>
        </w:rPr>
        <w:t xml:space="preserve">                $ref: '#/components/schemas/N32fContextInfo'</w:t>
      </w:r>
    </w:p>
    <w:p w14:paraId="65E562BA" w14:textId="77777777" w:rsidR="008E331D" w:rsidRDefault="008E331D" w:rsidP="008E331D">
      <w:pPr>
        <w:pStyle w:val="PL"/>
        <w:rPr>
          <w:lang w:val="en-US"/>
        </w:rPr>
      </w:pPr>
      <w:r>
        <w:rPr>
          <w:lang w:val="en-US"/>
        </w:rPr>
        <w:t xml:space="preserve">        '400': </w:t>
      </w:r>
    </w:p>
    <w:p w14:paraId="2C0953EF" w14:textId="77777777" w:rsidR="008E331D" w:rsidRDefault="008E331D" w:rsidP="008E331D">
      <w:pPr>
        <w:pStyle w:val="PL"/>
        <w:rPr>
          <w:lang w:val="en-US"/>
        </w:rPr>
      </w:pPr>
      <w:r>
        <w:rPr>
          <w:lang w:val="en-US"/>
        </w:rPr>
        <w:t xml:space="preserve">          $ref: 'TS29571_CommonData.yaml#/components/responses/400'</w:t>
      </w:r>
    </w:p>
    <w:p w14:paraId="7CE5D3E8" w14:textId="77777777" w:rsidR="008E331D" w:rsidRDefault="008E331D" w:rsidP="008E331D">
      <w:pPr>
        <w:pStyle w:val="PL"/>
        <w:rPr>
          <w:lang w:val="en-US"/>
        </w:rPr>
      </w:pPr>
      <w:r>
        <w:rPr>
          <w:lang w:val="en-US"/>
        </w:rPr>
        <w:t xml:space="preserve">        '411': </w:t>
      </w:r>
    </w:p>
    <w:p w14:paraId="17FF748D" w14:textId="77777777" w:rsidR="008E331D" w:rsidRDefault="008E331D" w:rsidP="008E331D">
      <w:pPr>
        <w:pStyle w:val="PL"/>
        <w:rPr>
          <w:lang w:val="en-US"/>
        </w:rPr>
      </w:pPr>
      <w:r>
        <w:rPr>
          <w:lang w:val="en-US"/>
        </w:rPr>
        <w:t xml:space="preserve">          $ref: 'TS29571_CommonData.yaml#/components/responses/411'</w:t>
      </w:r>
    </w:p>
    <w:p w14:paraId="3E271612" w14:textId="77777777" w:rsidR="008E331D" w:rsidRDefault="008E331D" w:rsidP="008E331D">
      <w:pPr>
        <w:pStyle w:val="PL"/>
        <w:rPr>
          <w:lang w:val="en-US"/>
        </w:rPr>
      </w:pPr>
      <w:r>
        <w:rPr>
          <w:lang w:val="en-US"/>
        </w:rPr>
        <w:t xml:space="preserve">        '413': </w:t>
      </w:r>
    </w:p>
    <w:p w14:paraId="7C868A00" w14:textId="77777777" w:rsidR="008E331D" w:rsidRDefault="008E331D" w:rsidP="008E331D">
      <w:pPr>
        <w:pStyle w:val="PL"/>
        <w:rPr>
          <w:lang w:val="en-US"/>
        </w:rPr>
      </w:pPr>
      <w:r>
        <w:rPr>
          <w:lang w:val="en-US"/>
        </w:rPr>
        <w:t xml:space="preserve">          $ref: 'TS29571_CommonData.yaml#/components/responses/413'</w:t>
      </w:r>
    </w:p>
    <w:p w14:paraId="50691D8E" w14:textId="77777777" w:rsidR="008E331D" w:rsidRDefault="008E331D" w:rsidP="008E331D">
      <w:pPr>
        <w:pStyle w:val="PL"/>
        <w:rPr>
          <w:lang w:val="en-US"/>
        </w:rPr>
      </w:pPr>
      <w:r>
        <w:rPr>
          <w:lang w:val="en-US"/>
        </w:rPr>
        <w:t xml:space="preserve">        '415': </w:t>
      </w:r>
    </w:p>
    <w:p w14:paraId="6B9FBEA7" w14:textId="77777777" w:rsidR="008E331D" w:rsidRDefault="008E331D" w:rsidP="008E331D">
      <w:pPr>
        <w:pStyle w:val="PL"/>
        <w:rPr>
          <w:lang w:val="en-US"/>
        </w:rPr>
      </w:pPr>
      <w:r>
        <w:rPr>
          <w:lang w:val="en-US"/>
        </w:rPr>
        <w:t xml:space="preserve">          $ref: 'TS29571_CommonData.yaml#/components/responses/415'</w:t>
      </w:r>
    </w:p>
    <w:p w14:paraId="6A620659" w14:textId="77777777" w:rsidR="008E331D" w:rsidRDefault="008E331D" w:rsidP="008E331D">
      <w:pPr>
        <w:pStyle w:val="PL"/>
      </w:pPr>
      <w:r>
        <w:t xml:space="preserve">        '429':</w:t>
      </w:r>
    </w:p>
    <w:p w14:paraId="4D9A83EF" w14:textId="77777777" w:rsidR="008E331D" w:rsidRDefault="008E331D" w:rsidP="008E331D">
      <w:pPr>
        <w:pStyle w:val="PL"/>
        <w:rPr>
          <w:lang w:val="en-US"/>
        </w:rPr>
      </w:pPr>
      <w:r>
        <w:rPr>
          <w:lang w:val="en-US"/>
        </w:rPr>
        <w:t xml:space="preserve">          $ref: 'TS29571_CommonData.yaml#/components/responses/429'</w:t>
      </w:r>
    </w:p>
    <w:p w14:paraId="3BC44E7A" w14:textId="77777777" w:rsidR="008E331D" w:rsidRDefault="008E331D" w:rsidP="008E331D">
      <w:pPr>
        <w:pStyle w:val="PL"/>
        <w:rPr>
          <w:lang w:val="en-US"/>
        </w:rPr>
      </w:pPr>
      <w:r>
        <w:rPr>
          <w:lang w:val="en-US"/>
        </w:rPr>
        <w:t xml:space="preserve">        '500': </w:t>
      </w:r>
    </w:p>
    <w:p w14:paraId="75037250" w14:textId="77777777" w:rsidR="008E331D" w:rsidRDefault="008E331D" w:rsidP="008E331D">
      <w:pPr>
        <w:pStyle w:val="PL"/>
        <w:rPr>
          <w:lang w:val="en-US"/>
        </w:rPr>
      </w:pPr>
      <w:r>
        <w:rPr>
          <w:lang w:val="en-US"/>
        </w:rPr>
        <w:t xml:space="preserve">          $ref: 'TS29571_CommonData.yaml#/components/responses/500'</w:t>
      </w:r>
    </w:p>
    <w:p w14:paraId="204558A8" w14:textId="77777777" w:rsidR="008E331D" w:rsidRDefault="008E331D" w:rsidP="008E331D">
      <w:pPr>
        <w:pStyle w:val="PL"/>
        <w:rPr>
          <w:lang w:val="en-US"/>
        </w:rPr>
      </w:pPr>
      <w:r>
        <w:rPr>
          <w:lang w:val="en-US"/>
        </w:rPr>
        <w:t xml:space="preserve">        '503': </w:t>
      </w:r>
    </w:p>
    <w:p w14:paraId="1F66E699" w14:textId="77777777" w:rsidR="008E331D" w:rsidRDefault="008E331D" w:rsidP="008E331D">
      <w:pPr>
        <w:pStyle w:val="PL"/>
        <w:rPr>
          <w:lang w:val="en-US"/>
        </w:rPr>
      </w:pPr>
      <w:r>
        <w:rPr>
          <w:lang w:val="en-US"/>
        </w:rPr>
        <w:t xml:space="preserve">          $ref: 'TS29571_CommonData.yaml#/components/responses/503'</w:t>
      </w:r>
    </w:p>
    <w:p w14:paraId="49A92C96" w14:textId="77777777" w:rsidR="008E331D" w:rsidRDefault="008E331D" w:rsidP="008E331D">
      <w:pPr>
        <w:pStyle w:val="PL"/>
        <w:rPr>
          <w:lang w:val="en-US"/>
        </w:rPr>
      </w:pPr>
      <w:r>
        <w:rPr>
          <w:lang w:val="en-US"/>
        </w:rPr>
        <w:t xml:space="preserve">        default:</w:t>
      </w:r>
    </w:p>
    <w:p w14:paraId="7A204863" w14:textId="77777777" w:rsidR="008E331D" w:rsidRDefault="008E331D" w:rsidP="008E331D">
      <w:pPr>
        <w:pStyle w:val="PL"/>
        <w:rPr>
          <w:lang w:val="en-US"/>
        </w:rPr>
      </w:pPr>
      <w:r>
        <w:rPr>
          <w:lang w:val="en-US"/>
        </w:rPr>
        <w:t xml:space="preserve">          description: Unexpected error</w:t>
      </w:r>
    </w:p>
    <w:p w14:paraId="4385EC42" w14:textId="77777777" w:rsidR="008E331D" w:rsidRDefault="008E331D" w:rsidP="008E331D">
      <w:pPr>
        <w:pStyle w:val="PL"/>
        <w:rPr>
          <w:lang w:val="en-US"/>
        </w:rPr>
      </w:pPr>
      <w:r>
        <w:rPr>
          <w:lang w:val="en-US"/>
        </w:rPr>
        <w:t xml:space="preserve">  /n32f-error:</w:t>
      </w:r>
    </w:p>
    <w:p w14:paraId="03C58835" w14:textId="77777777" w:rsidR="008E331D" w:rsidRDefault="008E331D" w:rsidP="008E331D">
      <w:pPr>
        <w:pStyle w:val="PL"/>
        <w:rPr>
          <w:lang w:val="en-US"/>
        </w:rPr>
      </w:pPr>
      <w:r>
        <w:rPr>
          <w:lang w:val="en-US"/>
        </w:rPr>
        <w:t xml:space="preserve">    post:</w:t>
      </w:r>
    </w:p>
    <w:p w14:paraId="4C06FFC4" w14:textId="77777777" w:rsidR="008E331D" w:rsidRDefault="008E331D" w:rsidP="008E331D">
      <w:pPr>
        <w:pStyle w:val="PL"/>
        <w:rPr>
          <w:lang w:val="en-US"/>
        </w:rPr>
      </w:pPr>
      <w:r>
        <w:rPr>
          <w:lang w:val="en-US"/>
        </w:rPr>
        <w:t xml:space="preserve">      summary: N32-f Error Reporting Procedure</w:t>
      </w:r>
    </w:p>
    <w:p w14:paraId="438EE9FB" w14:textId="77777777" w:rsidR="008E331D" w:rsidRDefault="008E331D" w:rsidP="008E331D">
      <w:pPr>
        <w:pStyle w:val="PL"/>
        <w:rPr>
          <w:lang w:val="en-US"/>
        </w:rPr>
      </w:pPr>
      <w:r>
        <w:rPr>
          <w:lang w:val="en-US"/>
        </w:rPr>
        <w:t xml:space="preserve">      tags:</w:t>
      </w:r>
    </w:p>
    <w:p w14:paraId="5CB30B9D" w14:textId="77777777" w:rsidR="008E331D" w:rsidRDefault="008E331D" w:rsidP="008E331D">
      <w:pPr>
        <w:pStyle w:val="PL"/>
        <w:rPr>
          <w:lang w:val="en-US"/>
        </w:rPr>
      </w:pPr>
      <w:r>
        <w:rPr>
          <w:lang w:val="en-US"/>
        </w:rPr>
        <w:t xml:space="preserve">        - N32-f Error Report</w:t>
      </w:r>
    </w:p>
    <w:p w14:paraId="5BD1602C" w14:textId="77777777" w:rsidR="008E331D" w:rsidRDefault="008E331D" w:rsidP="008E331D">
      <w:pPr>
        <w:pStyle w:val="PL"/>
        <w:rPr>
          <w:lang w:val="en-US"/>
        </w:rPr>
      </w:pPr>
      <w:r>
        <w:rPr>
          <w:lang w:val="en-US"/>
        </w:rPr>
        <w:t xml:space="preserve">      operationId: PostN32fError</w:t>
      </w:r>
    </w:p>
    <w:p w14:paraId="0A636588" w14:textId="77777777" w:rsidR="008E331D" w:rsidRDefault="008E331D" w:rsidP="008E331D">
      <w:pPr>
        <w:pStyle w:val="PL"/>
        <w:rPr>
          <w:lang w:val="en-US"/>
        </w:rPr>
      </w:pPr>
      <w:r>
        <w:rPr>
          <w:lang w:val="en-US"/>
        </w:rPr>
        <w:t xml:space="preserve">      requestBody:</w:t>
      </w:r>
    </w:p>
    <w:p w14:paraId="223ADB50" w14:textId="77777777" w:rsidR="008E331D" w:rsidRDefault="008E331D" w:rsidP="008E331D">
      <w:pPr>
        <w:pStyle w:val="PL"/>
        <w:rPr>
          <w:lang w:val="en-US"/>
        </w:rPr>
      </w:pPr>
      <w:r>
        <w:rPr>
          <w:lang w:val="en-US"/>
        </w:rPr>
        <w:t xml:space="preserve">        description: Custom operation for n32-f error reporting procedure</w:t>
      </w:r>
    </w:p>
    <w:p w14:paraId="46FC5BC9" w14:textId="77777777" w:rsidR="008E331D" w:rsidRDefault="008E331D" w:rsidP="008E331D">
      <w:pPr>
        <w:pStyle w:val="PL"/>
        <w:rPr>
          <w:lang w:val="en-US"/>
        </w:rPr>
      </w:pPr>
      <w:r>
        <w:rPr>
          <w:lang w:val="en-US"/>
        </w:rPr>
        <w:t xml:space="preserve">        required: true</w:t>
      </w:r>
    </w:p>
    <w:p w14:paraId="5A5A120C" w14:textId="77777777" w:rsidR="008E331D" w:rsidRDefault="008E331D" w:rsidP="008E331D">
      <w:pPr>
        <w:pStyle w:val="PL"/>
        <w:rPr>
          <w:lang w:val="en-US"/>
        </w:rPr>
      </w:pPr>
      <w:r>
        <w:rPr>
          <w:lang w:val="en-US"/>
        </w:rPr>
        <w:t xml:space="preserve">        content:</w:t>
      </w:r>
    </w:p>
    <w:p w14:paraId="4C734301" w14:textId="77777777" w:rsidR="008E331D" w:rsidRDefault="008E331D" w:rsidP="008E331D">
      <w:pPr>
        <w:pStyle w:val="PL"/>
        <w:rPr>
          <w:lang w:val="en-US"/>
        </w:rPr>
      </w:pPr>
      <w:r>
        <w:rPr>
          <w:lang w:val="en-US"/>
        </w:rPr>
        <w:t xml:space="preserve">          application/json:</w:t>
      </w:r>
    </w:p>
    <w:p w14:paraId="7CDE65BC" w14:textId="77777777" w:rsidR="008E331D" w:rsidRDefault="008E331D" w:rsidP="008E331D">
      <w:pPr>
        <w:pStyle w:val="PL"/>
        <w:rPr>
          <w:lang w:val="en-US"/>
        </w:rPr>
      </w:pPr>
      <w:r>
        <w:rPr>
          <w:lang w:val="en-US"/>
        </w:rPr>
        <w:t xml:space="preserve">            schema:</w:t>
      </w:r>
    </w:p>
    <w:p w14:paraId="7AF1DE78" w14:textId="77777777" w:rsidR="008E331D" w:rsidRDefault="008E331D" w:rsidP="008E331D">
      <w:pPr>
        <w:pStyle w:val="PL"/>
        <w:rPr>
          <w:lang w:val="en-US"/>
        </w:rPr>
      </w:pPr>
      <w:r>
        <w:rPr>
          <w:lang w:val="en-US"/>
        </w:rPr>
        <w:t xml:space="preserve">              $ref: '#/components/schemas/N32fErrorInfo'</w:t>
      </w:r>
    </w:p>
    <w:p w14:paraId="2BF0A77E" w14:textId="77777777" w:rsidR="008E331D" w:rsidRDefault="008E331D" w:rsidP="008E331D">
      <w:pPr>
        <w:pStyle w:val="PL"/>
        <w:rPr>
          <w:lang w:val="en-US"/>
        </w:rPr>
      </w:pPr>
      <w:r>
        <w:rPr>
          <w:lang w:val="en-US"/>
        </w:rPr>
        <w:t xml:space="preserve">      responses:</w:t>
      </w:r>
    </w:p>
    <w:p w14:paraId="4A565707" w14:textId="77777777" w:rsidR="008E331D" w:rsidRDefault="008E331D" w:rsidP="008E331D">
      <w:pPr>
        <w:pStyle w:val="PL"/>
        <w:rPr>
          <w:lang w:val="en-US"/>
        </w:rPr>
      </w:pPr>
      <w:r>
        <w:rPr>
          <w:lang w:val="en-US"/>
        </w:rPr>
        <w:t xml:space="preserve">        '204':</w:t>
      </w:r>
    </w:p>
    <w:p w14:paraId="6D55819B" w14:textId="77777777" w:rsidR="008E331D" w:rsidRDefault="008E331D" w:rsidP="008E331D">
      <w:pPr>
        <w:pStyle w:val="PL"/>
        <w:rPr>
          <w:lang w:val="en-US"/>
        </w:rPr>
      </w:pPr>
      <w:r>
        <w:rPr>
          <w:lang w:val="en-US"/>
        </w:rPr>
        <w:t xml:space="preserve">          description: successful error reporting</w:t>
      </w:r>
    </w:p>
    <w:p w14:paraId="0459FDE4" w14:textId="77777777" w:rsidR="008E331D" w:rsidRDefault="008E331D" w:rsidP="008E331D">
      <w:pPr>
        <w:pStyle w:val="PL"/>
        <w:rPr>
          <w:lang w:val="en-US"/>
        </w:rPr>
      </w:pPr>
      <w:r>
        <w:rPr>
          <w:lang w:val="en-US"/>
        </w:rPr>
        <w:t xml:space="preserve">        '400': </w:t>
      </w:r>
    </w:p>
    <w:p w14:paraId="0B6DBA92" w14:textId="77777777" w:rsidR="008E331D" w:rsidRDefault="008E331D" w:rsidP="008E331D">
      <w:pPr>
        <w:pStyle w:val="PL"/>
        <w:rPr>
          <w:lang w:val="en-US"/>
        </w:rPr>
      </w:pPr>
      <w:r>
        <w:rPr>
          <w:lang w:val="en-US"/>
        </w:rPr>
        <w:t xml:space="preserve">          $ref: 'TS29571_CommonData.yaml#/components/responses/400'</w:t>
      </w:r>
    </w:p>
    <w:p w14:paraId="0B9B22FF" w14:textId="77777777" w:rsidR="008E331D" w:rsidRDefault="008E331D" w:rsidP="008E331D">
      <w:pPr>
        <w:pStyle w:val="PL"/>
        <w:rPr>
          <w:lang w:val="en-US"/>
        </w:rPr>
      </w:pPr>
      <w:r>
        <w:rPr>
          <w:lang w:val="en-US"/>
        </w:rPr>
        <w:t xml:space="preserve">        '411': </w:t>
      </w:r>
    </w:p>
    <w:p w14:paraId="599A4DB4" w14:textId="77777777" w:rsidR="008E331D" w:rsidRDefault="008E331D" w:rsidP="008E331D">
      <w:pPr>
        <w:pStyle w:val="PL"/>
        <w:rPr>
          <w:lang w:val="en-US"/>
        </w:rPr>
      </w:pPr>
      <w:r>
        <w:rPr>
          <w:lang w:val="en-US"/>
        </w:rPr>
        <w:t xml:space="preserve">          $ref: 'TS29571_CommonData.yaml#/components/responses/411'</w:t>
      </w:r>
    </w:p>
    <w:p w14:paraId="0FA3CDA8" w14:textId="77777777" w:rsidR="008E331D" w:rsidRDefault="008E331D" w:rsidP="008E331D">
      <w:pPr>
        <w:pStyle w:val="PL"/>
        <w:rPr>
          <w:lang w:val="en-US"/>
        </w:rPr>
      </w:pPr>
      <w:r>
        <w:rPr>
          <w:lang w:val="en-US"/>
        </w:rPr>
        <w:t xml:space="preserve">        '413': </w:t>
      </w:r>
    </w:p>
    <w:p w14:paraId="1A1562A7" w14:textId="77777777" w:rsidR="008E331D" w:rsidRDefault="008E331D" w:rsidP="008E331D">
      <w:pPr>
        <w:pStyle w:val="PL"/>
        <w:rPr>
          <w:lang w:val="en-US"/>
        </w:rPr>
      </w:pPr>
      <w:r>
        <w:rPr>
          <w:lang w:val="en-US"/>
        </w:rPr>
        <w:t xml:space="preserve">          $ref: 'TS29571_CommonData.yaml#/components/responses/413'</w:t>
      </w:r>
    </w:p>
    <w:p w14:paraId="4176521F" w14:textId="77777777" w:rsidR="008E331D" w:rsidRDefault="008E331D" w:rsidP="008E331D">
      <w:pPr>
        <w:pStyle w:val="PL"/>
        <w:rPr>
          <w:lang w:val="en-US"/>
        </w:rPr>
      </w:pPr>
      <w:r>
        <w:rPr>
          <w:lang w:val="en-US"/>
        </w:rPr>
        <w:t xml:space="preserve">        '415': </w:t>
      </w:r>
    </w:p>
    <w:p w14:paraId="7339449A" w14:textId="77777777" w:rsidR="008E331D" w:rsidRDefault="008E331D" w:rsidP="008E331D">
      <w:pPr>
        <w:pStyle w:val="PL"/>
        <w:rPr>
          <w:lang w:val="en-US"/>
        </w:rPr>
      </w:pPr>
      <w:r>
        <w:rPr>
          <w:lang w:val="en-US"/>
        </w:rPr>
        <w:t xml:space="preserve">          $ref: 'TS29571_CommonData.yaml#/components/responses/415'</w:t>
      </w:r>
    </w:p>
    <w:p w14:paraId="7709C3E0" w14:textId="77777777" w:rsidR="008E331D" w:rsidRDefault="008E331D" w:rsidP="008E331D">
      <w:pPr>
        <w:pStyle w:val="PL"/>
      </w:pPr>
      <w:r>
        <w:lastRenderedPageBreak/>
        <w:t xml:space="preserve">        '429':</w:t>
      </w:r>
    </w:p>
    <w:p w14:paraId="4CAC52FF" w14:textId="77777777" w:rsidR="008E331D" w:rsidRDefault="008E331D" w:rsidP="008E331D">
      <w:pPr>
        <w:pStyle w:val="PL"/>
        <w:rPr>
          <w:lang w:val="en-US"/>
        </w:rPr>
      </w:pPr>
      <w:r>
        <w:rPr>
          <w:lang w:val="en-US"/>
        </w:rPr>
        <w:t xml:space="preserve">          $ref: 'TS29571_CommonData.yaml#/components/responses/429'</w:t>
      </w:r>
    </w:p>
    <w:p w14:paraId="09F8ECC3" w14:textId="77777777" w:rsidR="008E331D" w:rsidRDefault="008E331D" w:rsidP="008E331D">
      <w:pPr>
        <w:pStyle w:val="PL"/>
        <w:rPr>
          <w:lang w:val="en-US"/>
        </w:rPr>
      </w:pPr>
      <w:r>
        <w:rPr>
          <w:lang w:val="en-US"/>
        </w:rPr>
        <w:t xml:space="preserve">        '500': </w:t>
      </w:r>
    </w:p>
    <w:p w14:paraId="2D9FAC70" w14:textId="77777777" w:rsidR="008E331D" w:rsidRDefault="008E331D" w:rsidP="008E331D">
      <w:pPr>
        <w:pStyle w:val="PL"/>
        <w:rPr>
          <w:lang w:val="en-US"/>
        </w:rPr>
      </w:pPr>
      <w:r>
        <w:rPr>
          <w:lang w:val="en-US"/>
        </w:rPr>
        <w:t xml:space="preserve">          $ref: 'TS29571_CommonData.yaml#/components/responses/500'</w:t>
      </w:r>
    </w:p>
    <w:p w14:paraId="61A715FC" w14:textId="77777777" w:rsidR="008E331D" w:rsidRDefault="008E331D" w:rsidP="008E331D">
      <w:pPr>
        <w:pStyle w:val="PL"/>
        <w:rPr>
          <w:lang w:val="en-US"/>
        </w:rPr>
      </w:pPr>
      <w:r>
        <w:rPr>
          <w:lang w:val="en-US"/>
        </w:rPr>
        <w:t xml:space="preserve">        '503': </w:t>
      </w:r>
    </w:p>
    <w:p w14:paraId="62034175" w14:textId="77777777" w:rsidR="008E331D" w:rsidRDefault="008E331D" w:rsidP="008E331D">
      <w:pPr>
        <w:pStyle w:val="PL"/>
        <w:rPr>
          <w:lang w:val="en-US"/>
        </w:rPr>
      </w:pPr>
      <w:r>
        <w:rPr>
          <w:lang w:val="en-US"/>
        </w:rPr>
        <w:t xml:space="preserve">          $ref: 'TS29571_CommonData.yaml#/components/responses/503'</w:t>
      </w:r>
    </w:p>
    <w:p w14:paraId="31F30856" w14:textId="77777777" w:rsidR="008E331D" w:rsidRDefault="008E331D" w:rsidP="008E331D">
      <w:pPr>
        <w:pStyle w:val="PL"/>
        <w:rPr>
          <w:lang w:val="en-US"/>
        </w:rPr>
      </w:pPr>
      <w:r>
        <w:rPr>
          <w:lang w:val="en-US"/>
        </w:rPr>
        <w:t xml:space="preserve">        default:</w:t>
      </w:r>
    </w:p>
    <w:p w14:paraId="5393951F" w14:textId="77777777" w:rsidR="008E331D" w:rsidRDefault="008E331D" w:rsidP="008E331D">
      <w:pPr>
        <w:pStyle w:val="PL"/>
        <w:rPr>
          <w:lang w:val="en-US"/>
        </w:rPr>
      </w:pPr>
      <w:r>
        <w:rPr>
          <w:lang w:val="en-US"/>
        </w:rPr>
        <w:t xml:space="preserve">          description: Unexpected error</w:t>
      </w:r>
    </w:p>
    <w:p w14:paraId="5FCCA3D8" w14:textId="77777777" w:rsidR="008E331D" w:rsidRDefault="008E331D" w:rsidP="008E331D">
      <w:pPr>
        <w:pStyle w:val="PL"/>
        <w:rPr>
          <w:lang w:val="en-US"/>
        </w:rPr>
      </w:pPr>
      <w:r>
        <w:rPr>
          <w:lang w:val="en-US"/>
        </w:rPr>
        <w:t>components:</w:t>
      </w:r>
    </w:p>
    <w:p w14:paraId="48B690A7" w14:textId="77777777" w:rsidR="008E331D" w:rsidRDefault="008E331D" w:rsidP="008E331D">
      <w:pPr>
        <w:pStyle w:val="PL"/>
        <w:rPr>
          <w:lang w:val="en-US"/>
        </w:rPr>
      </w:pPr>
      <w:r>
        <w:rPr>
          <w:lang w:val="en-US"/>
        </w:rPr>
        <w:t xml:space="preserve">  schemas:</w:t>
      </w:r>
    </w:p>
    <w:p w14:paraId="1ED821D3" w14:textId="77777777" w:rsidR="008E331D" w:rsidRDefault="008E331D" w:rsidP="008E331D">
      <w:pPr>
        <w:pStyle w:val="PL"/>
        <w:rPr>
          <w:lang w:val="en-US"/>
        </w:rPr>
      </w:pPr>
      <w:r>
        <w:rPr>
          <w:lang w:val="en-US"/>
        </w:rPr>
        <w:t xml:space="preserve">    SecurityCapability:</w:t>
      </w:r>
    </w:p>
    <w:p w14:paraId="6496563F" w14:textId="77777777" w:rsidR="008E331D" w:rsidRDefault="008E331D" w:rsidP="008E331D">
      <w:pPr>
        <w:pStyle w:val="PL"/>
        <w:rPr>
          <w:lang w:val="en-US"/>
        </w:rPr>
      </w:pPr>
      <w:r>
        <w:rPr>
          <w:lang w:val="en-US"/>
        </w:rPr>
        <w:t xml:space="preserve">      anyOf:</w:t>
      </w:r>
    </w:p>
    <w:p w14:paraId="76778A5F" w14:textId="77777777" w:rsidR="008E331D" w:rsidRDefault="008E331D" w:rsidP="008E331D">
      <w:pPr>
        <w:pStyle w:val="PL"/>
        <w:rPr>
          <w:lang w:val="en-US"/>
        </w:rPr>
      </w:pPr>
      <w:r>
        <w:rPr>
          <w:lang w:val="en-US"/>
        </w:rPr>
        <w:t xml:space="preserve">        - type: string</w:t>
      </w:r>
    </w:p>
    <w:p w14:paraId="63045665" w14:textId="77777777" w:rsidR="008E331D" w:rsidRDefault="008E331D" w:rsidP="008E331D">
      <w:pPr>
        <w:pStyle w:val="PL"/>
        <w:rPr>
          <w:lang w:val="en-US"/>
        </w:rPr>
      </w:pPr>
      <w:r>
        <w:rPr>
          <w:lang w:val="en-US"/>
        </w:rPr>
        <w:t xml:space="preserve">          enum:</w:t>
      </w:r>
    </w:p>
    <w:p w14:paraId="38735282" w14:textId="77777777" w:rsidR="008E331D" w:rsidRDefault="008E331D" w:rsidP="008E331D">
      <w:pPr>
        <w:pStyle w:val="PL"/>
        <w:rPr>
          <w:lang w:val="en-US"/>
        </w:rPr>
      </w:pPr>
      <w:r>
        <w:rPr>
          <w:lang w:val="en-US"/>
        </w:rPr>
        <w:t xml:space="preserve">            - TLS</w:t>
      </w:r>
    </w:p>
    <w:p w14:paraId="3B311BB2" w14:textId="77777777" w:rsidR="008E331D" w:rsidRDefault="008E331D" w:rsidP="008E331D">
      <w:pPr>
        <w:pStyle w:val="PL"/>
        <w:rPr>
          <w:lang w:val="en-US"/>
        </w:rPr>
      </w:pPr>
      <w:r>
        <w:rPr>
          <w:lang w:val="en-US"/>
        </w:rPr>
        <w:t xml:space="preserve">            - PRINS</w:t>
      </w:r>
    </w:p>
    <w:p w14:paraId="660046AA" w14:textId="77777777" w:rsidR="008E331D" w:rsidRDefault="008E331D" w:rsidP="008E331D">
      <w:pPr>
        <w:pStyle w:val="PL"/>
        <w:rPr>
          <w:lang w:val="en-US"/>
        </w:rPr>
      </w:pPr>
      <w:r>
        <w:rPr>
          <w:lang w:val="en-US"/>
        </w:rPr>
        <w:t xml:space="preserve">        - type: string</w:t>
      </w:r>
    </w:p>
    <w:p w14:paraId="33A3E125" w14:textId="77777777" w:rsidR="008E331D" w:rsidRDefault="008E331D" w:rsidP="008E331D">
      <w:pPr>
        <w:pStyle w:val="PL"/>
        <w:rPr>
          <w:lang w:val="en-US"/>
        </w:rPr>
      </w:pPr>
      <w:r>
        <w:rPr>
          <w:lang w:val="en-US"/>
        </w:rPr>
        <w:t xml:space="preserve">    ApiSignature:</w:t>
      </w:r>
    </w:p>
    <w:p w14:paraId="310105CF" w14:textId="77777777" w:rsidR="008E331D" w:rsidRDefault="008E331D" w:rsidP="008E331D">
      <w:pPr>
        <w:pStyle w:val="PL"/>
        <w:rPr>
          <w:lang w:val="en-US"/>
        </w:rPr>
      </w:pPr>
      <w:r>
        <w:rPr>
          <w:lang w:val="en-US"/>
        </w:rPr>
        <w:t xml:space="preserve">      oneOf:</w:t>
      </w:r>
    </w:p>
    <w:p w14:paraId="0F48A6FA" w14:textId="77777777" w:rsidR="008E331D" w:rsidRDefault="008E331D" w:rsidP="008E331D">
      <w:pPr>
        <w:pStyle w:val="PL"/>
        <w:rPr>
          <w:lang w:val="en-US"/>
        </w:rPr>
      </w:pPr>
      <w:r>
        <w:rPr>
          <w:lang w:val="en-US"/>
        </w:rPr>
        <w:t xml:space="preserve">        - $ref: 'TS29571_CommonData.yaml#/components/schemas/Uri'</w:t>
      </w:r>
    </w:p>
    <w:p w14:paraId="713A70F3" w14:textId="77777777" w:rsidR="008E331D" w:rsidRDefault="008E331D" w:rsidP="008E331D">
      <w:pPr>
        <w:pStyle w:val="PL"/>
        <w:rPr>
          <w:lang w:val="en-US"/>
        </w:rPr>
      </w:pPr>
      <w:r>
        <w:rPr>
          <w:lang w:val="en-US"/>
        </w:rPr>
        <w:t xml:space="preserve">        - $ref: '#/components/schemas/CallbackName'</w:t>
      </w:r>
    </w:p>
    <w:p w14:paraId="6A0C19F4" w14:textId="77777777" w:rsidR="008E331D" w:rsidRDefault="008E331D" w:rsidP="008E331D">
      <w:pPr>
        <w:pStyle w:val="PL"/>
        <w:rPr>
          <w:lang w:val="en-US"/>
        </w:rPr>
      </w:pPr>
      <w:r>
        <w:rPr>
          <w:lang w:val="en-US"/>
        </w:rPr>
        <w:t xml:space="preserve">    HttpMethod:</w:t>
      </w:r>
    </w:p>
    <w:p w14:paraId="6D4C9342" w14:textId="77777777" w:rsidR="008E331D" w:rsidRDefault="008E331D" w:rsidP="008E331D">
      <w:pPr>
        <w:pStyle w:val="PL"/>
        <w:rPr>
          <w:lang w:val="en-US"/>
        </w:rPr>
      </w:pPr>
      <w:r>
        <w:rPr>
          <w:lang w:val="en-US"/>
        </w:rPr>
        <w:t xml:space="preserve">      anyOf:</w:t>
      </w:r>
    </w:p>
    <w:p w14:paraId="2DBA4137" w14:textId="77777777" w:rsidR="008E331D" w:rsidRDefault="008E331D" w:rsidP="008E331D">
      <w:pPr>
        <w:pStyle w:val="PL"/>
        <w:rPr>
          <w:lang w:val="en-US"/>
        </w:rPr>
      </w:pPr>
      <w:r>
        <w:rPr>
          <w:lang w:val="en-US"/>
        </w:rPr>
        <w:t xml:space="preserve">        - type: string</w:t>
      </w:r>
    </w:p>
    <w:p w14:paraId="5D64A6BB" w14:textId="77777777" w:rsidR="008E331D" w:rsidRDefault="008E331D" w:rsidP="008E331D">
      <w:pPr>
        <w:pStyle w:val="PL"/>
        <w:rPr>
          <w:lang w:val="en-US"/>
        </w:rPr>
      </w:pPr>
      <w:r>
        <w:rPr>
          <w:lang w:val="en-US"/>
        </w:rPr>
        <w:t xml:space="preserve">          enum:</w:t>
      </w:r>
    </w:p>
    <w:p w14:paraId="795D4645" w14:textId="77777777" w:rsidR="008E331D" w:rsidRDefault="008E331D" w:rsidP="008E331D">
      <w:pPr>
        <w:pStyle w:val="PL"/>
        <w:rPr>
          <w:lang w:val="en-US"/>
        </w:rPr>
      </w:pPr>
      <w:r>
        <w:rPr>
          <w:lang w:val="en-US"/>
        </w:rPr>
        <w:t xml:space="preserve">            - GET</w:t>
      </w:r>
    </w:p>
    <w:p w14:paraId="0A5DCC51" w14:textId="77777777" w:rsidR="008E331D" w:rsidRDefault="008E331D" w:rsidP="008E331D">
      <w:pPr>
        <w:pStyle w:val="PL"/>
        <w:rPr>
          <w:lang w:val="en-US"/>
        </w:rPr>
      </w:pPr>
      <w:r>
        <w:rPr>
          <w:lang w:val="en-US"/>
        </w:rPr>
        <w:t xml:space="preserve">            - PUT</w:t>
      </w:r>
    </w:p>
    <w:p w14:paraId="4B73EDA8" w14:textId="77777777" w:rsidR="008E331D" w:rsidRDefault="008E331D" w:rsidP="008E331D">
      <w:pPr>
        <w:pStyle w:val="PL"/>
        <w:rPr>
          <w:lang w:val="en-US"/>
        </w:rPr>
      </w:pPr>
      <w:r>
        <w:rPr>
          <w:lang w:val="en-US"/>
        </w:rPr>
        <w:t xml:space="preserve">            - POST</w:t>
      </w:r>
    </w:p>
    <w:p w14:paraId="397122A5" w14:textId="77777777" w:rsidR="008E331D" w:rsidRDefault="008E331D" w:rsidP="008E331D">
      <w:pPr>
        <w:pStyle w:val="PL"/>
        <w:rPr>
          <w:lang w:val="en-US"/>
        </w:rPr>
      </w:pPr>
      <w:r>
        <w:rPr>
          <w:lang w:val="en-US"/>
        </w:rPr>
        <w:t xml:space="preserve">            - DELETE</w:t>
      </w:r>
    </w:p>
    <w:p w14:paraId="444ADAE6" w14:textId="77777777" w:rsidR="008E331D" w:rsidRDefault="008E331D" w:rsidP="008E331D">
      <w:pPr>
        <w:pStyle w:val="PL"/>
        <w:rPr>
          <w:lang w:val="en-US"/>
        </w:rPr>
      </w:pPr>
      <w:r>
        <w:rPr>
          <w:lang w:val="en-US"/>
        </w:rPr>
        <w:t xml:space="preserve">            - PATCH</w:t>
      </w:r>
    </w:p>
    <w:p w14:paraId="06BC83EC" w14:textId="77777777" w:rsidR="008E331D" w:rsidRDefault="008E331D" w:rsidP="008E331D">
      <w:pPr>
        <w:pStyle w:val="PL"/>
        <w:rPr>
          <w:lang w:val="en-US"/>
        </w:rPr>
      </w:pPr>
      <w:r>
        <w:rPr>
          <w:lang w:val="en-US"/>
        </w:rPr>
        <w:t xml:space="preserve">            - HEAD</w:t>
      </w:r>
    </w:p>
    <w:p w14:paraId="091DAA76" w14:textId="77777777" w:rsidR="008E331D" w:rsidRDefault="008E331D" w:rsidP="008E331D">
      <w:pPr>
        <w:pStyle w:val="PL"/>
        <w:rPr>
          <w:lang w:val="en-US"/>
        </w:rPr>
      </w:pPr>
      <w:r>
        <w:rPr>
          <w:lang w:val="en-US"/>
        </w:rPr>
        <w:t xml:space="preserve">            - OPTIONS</w:t>
      </w:r>
    </w:p>
    <w:p w14:paraId="52212D69" w14:textId="77777777" w:rsidR="008E331D" w:rsidRDefault="008E331D" w:rsidP="008E331D">
      <w:pPr>
        <w:pStyle w:val="PL"/>
        <w:rPr>
          <w:lang w:val="en-US"/>
        </w:rPr>
      </w:pPr>
      <w:r>
        <w:rPr>
          <w:lang w:val="en-US"/>
        </w:rPr>
        <w:t xml:space="preserve">            - CONNECT</w:t>
      </w:r>
    </w:p>
    <w:p w14:paraId="5DD7E5FE" w14:textId="77777777" w:rsidR="008E331D" w:rsidRDefault="008E331D" w:rsidP="008E331D">
      <w:pPr>
        <w:pStyle w:val="PL"/>
        <w:rPr>
          <w:lang w:val="en-US"/>
        </w:rPr>
      </w:pPr>
      <w:r>
        <w:rPr>
          <w:lang w:val="en-US"/>
        </w:rPr>
        <w:t xml:space="preserve">            - TRACE</w:t>
      </w:r>
    </w:p>
    <w:p w14:paraId="3E9F1ABD" w14:textId="77777777" w:rsidR="008E331D" w:rsidRDefault="008E331D" w:rsidP="008E331D">
      <w:pPr>
        <w:pStyle w:val="PL"/>
        <w:rPr>
          <w:lang w:val="en-US"/>
        </w:rPr>
      </w:pPr>
      <w:r>
        <w:rPr>
          <w:lang w:val="en-US"/>
        </w:rPr>
        <w:t xml:space="preserve">        - type: string    </w:t>
      </w:r>
    </w:p>
    <w:p w14:paraId="78D199DA" w14:textId="77777777" w:rsidR="008E331D" w:rsidRDefault="008E331D" w:rsidP="008E331D">
      <w:pPr>
        <w:pStyle w:val="PL"/>
        <w:rPr>
          <w:lang w:val="en-US"/>
        </w:rPr>
      </w:pPr>
      <w:r>
        <w:rPr>
          <w:lang w:val="en-US"/>
        </w:rPr>
        <w:t xml:space="preserve">    </w:t>
      </w:r>
    </w:p>
    <w:p w14:paraId="1C082E31" w14:textId="77777777" w:rsidR="008E331D" w:rsidRDefault="008E331D" w:rsidP="008E331D">
      <w:pPr>
        <w:pStyle w:val="PL"/>
        <w:rPr>
          <w:lang w:val="en-US"/>
        </w:rPr>
      </w:pPr>
      <w:r>
        <w:rPr>
          <w:lang w:val="en-US"/>
        </w:rPr>
        <w:t xml:space="preserve">    IeType:</w:t>
      </w:r>
    </w:p>
    <w:p w14:paraId="00E0DA28" w14:textId="77777777" w:rsidR="008E331D" w:rsidRDefault="008E331D" w:rsidP="008E331D">
      <w:pPr>
        <w:pStyle w:val="PL"/>
        <w:rPr>
          <w:lang w:val="en-US"/>
        </w:rPr>
      </w:pPr>
      <w:r>
        <w:rPr>
          <w:lang w:val="en-US"/>
        </w:rPr>
        <w:t xml:space="preserve">      anyOf:</w:t>
      </w:r>
    </w:p>
    <w:p w14:paraId="4D1DE787" w14:textId="77777777" w:rsidR="008E331D" w:rsidRDefault="008E331D" w:rsidP="008E331D">
      <w:pPr>
        <w:pStyle w:val="PL"/>
        <w:rPr>
          <w:lang w:val="en-US"/>
        </w:rPr>
      </w:pPr>
      <w:r>
        <w:rPr>
          <w:lang w:val="en-US"/>
        </w:rPr>
        <w:t xml:space="preserve">        - type: string</w:t>
      </w:r>
    </w:p>
    <w:p w14:paraId="0F480C53" w14:textId="77777777" w:rsidR="008E331D" w:rsidRDefault="008E331D" w:rsidP="008E331D">
      <w:pPr>
        <w:pStyle w:val="PL"/>
        <w:rPr>
          <w:lang w:val="en-US"/>
        </w:rPr>
      </w:pPr>
      <w:r>
        <w:rPr>
          <w:lang w:val="en-US"/>
        </w:rPr>
        <w:t xml:space="preserve">          enum:</w:t>
      </w:r>
    </w:p>
    <w:p w14:paraId="5A0D88C5" w14:textId="77777777" w:rsidR="008E331D" w:rsidRDefault="008E331D" w:rsidP="008E331D">
      <w:pPr>
        <w:pStyle w:val="PL"/>
        <w:rPr>
          <w:lang w:val="en-US"/>
        </w:rPr>
      </w:pPr>
      <w:r>
        <w:rPr>
          <w:lang w:val="en-US"/>
        </w:rPr>
        <w:t xml:space="preserve">            - UEID</w:t>
      </w:r>
    </w:p>
    <w:p w14:paraId="5444C562" w14:textId="77777777" w:rsidR="008E331D" w:rsidRDefault="008E331D" w:rsidP="008E331D">
      <w:pPr>
        <w:pStyle w:val="PL"/>
        <w:rPr>
          <w:lang w:val="en-US"/>
        </w:rPr>
      </w:pPr>
      <w:r>
        <w:rPr>
          <w:lang w:val="en-US"/>
        </w:rPr>
        <w:t xml:space="preserve">            - LOCATION</w:t>
      </w:r>
    </w:p>
    <w:p w14:paraId="6D5515F1" w14:textId="77777777" w:rsidR="008E331D" w:rsidRDefault="008E331D" w:rsidP="008E331D">
      <w:pPr>
        <w:pStyle w:val="PL"/>
        <w:rPr>
          <w:lang w:val="en-US"/>
        </w:rPr>
      </w:pPr>
      <w:r>
        <w:rPr>
          <w:lang w:val="en-US"/>
        </w:rPr>
        <w:t xml:space="preserve">            - KEY_MATERIAL</w:t>
      </w:r>
    </w:p>
    <w:p w14:paraId="7437BA7B" w14:textId="77777777" w:rsidR="008E331D" w:rsidRDefault="008E331D" w:rsidP="008E331D">
      <w:pPr>
        <w:pStyle w:val="PL"/>
        <w:rPr>
          <w:lang w:val="en-US"/>
        </w:rPr>
      </w:pPr>
      <w:r>
        <w:rPr>
          <w:lang w:val="en-US"/>
        </w:rPr>
        <w:t xml:space="preserve">            - AUTHENTICATION_MATERIAL</w:t>
      </w:r>
    </w:p>
    <w:p w14:paraId="18F9EB4F" w14:textId="77777777" w:rsidR="008E331D" w:rsidRDefault="008E331D" w:rsidP="008E331D">
      <w:pPr>
        <w:pStyle w:val="PL"/>
        <w:rPr>
          <w:lang w:val="en-US"/>
        </w:rPr>
      </w:pPr>
      <w:r>
        <w:rPr>
          <w:lang w:val="en-US"/>
        </w:rPr>
        <w:t xml:space="preserve">            - AUTHORIZATION_TOKEN</w:t>
      </w:r>
    </w:p>
    <w:p w14:paraId="46C4FB75" w14:textId="77777777" w:rsidR="008E331D" w:rsidRDefault="008E331D" w:rsidP="008E331D">
      <w:pPr>
        <w:pStyle w:val="PL"/>
        <w:rPr>
          <w:lang w:val="en-US"/>
        </w:rPr>
      </w:pPr>
      <w:r>
        <w:rPr>
          <w:lang w:val="en-US"/>
        </w:rPr>
        <w:t xml:space="preserve">            - OTHER</w:t>
      </w:r>
    </w:p>
    <w:p w14:paraId="0DEF9578" w14:textId="77777777" w:rsidR="008E331D" w:rsidRDefault="008E331D" w:rsidP="008E331D">
      <w:pPr>
        <w:pStyle w:val="PL"/>
        <w:rPr>
          <w:lang w:val="en-US"/>
        </w:rPr>
      </w:pPr>
      <w:r>
        <w:rPr>
          <w:lang w:val="en-US"/>
        </w:rPr>
        <w:t xml:space="preserve">            - NONSENSITIVE</w:t>
      </w:r>
    </w:p>
    <w:p w14:paraId="3B45C787" w14:textId="77777777" w:rsidR="008E331D" w:rsidRDefault="008E331D" w:rsidP="008E331D">
      <w:pPr>
        <w:pStyle w:val="PL"/>
        <w:rPr>
          <w:lang w:val="en-US"/>
        </w:rPr>
      </w:pPr>
      <w:r>
        <w:rPr>
          <w:lang w:val="en-US"/>
        </w:rPr>
        <w:t xml:space="preserve">        - type: string</w:t>
      </w:r>
    </w:p>
    <w:p w14:paraId="7F0462F3" w14:textId="77777777" w:rsidR="008E331D" w:rsidRDefault="008E331D" w:rsidP="008E331D">
      <w:pPr>
        <w:pStyle w:val="PL"/>
        <w:rPr>
          <w:lang w:val="en-US"/>
        </w:rPr>
      </w:pPr>
      <w:r>
        <w:rPr>
          <w:lang w:val="en-US"/>
        </w:rPr>
        <w:t xml:space="preserve">    </w:t>
      </w:r>
    </w:p>
    <w:p w14:paraId="66550D78" w14:textId="77777777" w:rsidR="008E331D" w:rsidRDefault="008E331D" w:rsidP="008E331D">
      <w:pPr>
        <w:pStyle w:val="PL"/>
        <w:rPr>
          <w:lang w:val="en-US"/>
        </w:rPr>
      </w:pPr>
      <w:r>
        <w:rPr>
          <w:lang w:val="en-US"/>
        </w:rPr>
        <w:t xml:space="preserve">    IeLocation:</w:t>
      </w:r>
    </w:p>
    <w:p w14:paraId="67F2A4E9" w14:textId="77777777" w:rsidR="008E331D" w:rsidRDefault="008E331D" w:rsidP="008E331D">
      <w:pPr>
        <w:pStyle w:val="PL"/>
        <w:rPr>
          <w:lang w:val="en-US"/>
        </w:rPr>
      </w:pPr>
      <w:r>
        <w:rPr>
          <w:lang w:val="en-US"/>
        </w:rPr>
        <w:t xml:space="preserve">      anyOf:</w:t>
      </w:r>
    </w:p>
    <w:p w14:paraId="62AD6332" w14:textId="77777777" w:rsidR="008E331D" w:rsidRDefault="008E331D" w:rsidP="008E331D">
      <w:pPr>
        <w:pStyle w:val="PL"/>
        <w:rPr>
          <w:lang w:val="en-US"/>
        </w:rPr>
      </w:pPr>
      <w:r>
        <w:rPr>
          <w:lang w:val="en-US"/>
        </w:rPr>
        <w:t xml:space="preserve">        - type: string</w:t>
      </w:r>
    </w:p>
    <w:p w14:paraId="30C36C3A" w14:textId="77777777" w:rsidR="008E331D" w:rsidRDefault="008E331D" w:rsidP="008E331D">
      <w:pPr>
        <w:pStyle w:val="PL"/>
        <w:rPr>
          <w:lang w:val="en-US"/>
        </w:rPr>
      </w:pPr>
      <w:r>
        <w:rPr>
          <w:lang w:val="en-US"/>
        </w:rPr>
        <w:t xml:space="preserve">          enum:</w:t>
      </w:r>
    </w:p>
    <w:p w14:paraId="541BB899" w14:textId="77777777" w:rsidR="008E331D" w:rsidRDefault="008E331D" w:rsidP="008E331D">
      <w:pPr>
        <w:pStyle w:val="PL"/>
        <w:rPr>
          <w:lang w:val="en-US"/>
        </w:rPr>
      </w:pPr>
      <w:r>
        <w:rPr>
          <w:lang w:val="en-US"/>
        </w:rPr>
        <w:t xml:space="preserve">            - URI_PARAM</w:t>
      </w:r>
    </w:p>
    <w:p w14:paraId="4685A304" w14:textId="77777777" w:rsidR="008E331D" w:rsidRDefault="008E331D" w:rsidP="008E331D">
      <w:pPr>
        <w:pStyle w:val="PL"/>
        <w:rPr>
          <w:lang w:val="en-US"/>
        </w:rPr>
      </w:pPr>
      <w:r>
        <w:rPr>
          <w:lang w:val="en-US"/>
        </w:rPr>
        <w:t xml:space="preserve">            - HEADER</w:t>
      </w:r>
    </w:p>
    <w:p w14:paraId="0FCBBDB4" w14:textId="77777777" w:rsidR="008E331D" w:rsidRDefault="008E331D" w:rsidP="008E331D">
      <w:pPr>
        <w:pStyle w:val="PL"/>
        <w:rPr>
          <w:lang w:val="en-US"/>
        </w:rPr>
      </w:pPr>
      <w:r>
        <w:rPr>
          <w:lang w:val="en-US"/>
        </w:rPr>
        <w:t xml:space="preserve">            - BODY</w:t>
      </w:r>
    </w:p>
    <w:p w14:paraId="16394F6D" w14:textId="77777777" w:rsidR="008E331D" w:rsidRDefault="008E331D" w:rsidP="008E331D">
      <w:pPr>
        <w:pStyle w:val="PL"/>
        <w:rPr>
          <w:lang w:val="en-US"/>
        </w:rPr>
      </w:pPr>
      <w:r>
        <w:rPr>
          <w:lang w:val="en-US"/>
        </w:rPr>
        <w:t xml:space="preserve">            - MULTIPART_BINARY</w:t>
      </w:r>
    </w:p>
    <w:p w14:paraId="2FA8C272" w14:textId="77777777" w:rsidR="008E331D" w:rsidRDefault="008E331D" w:rsidP="008E331D">
      <w:pPr>
        <w:pStyle w:val="PL"/>
        <w:rPr>
          <w:lang w:val="en-US"/>
        </w:rPr>
      </w:pPr>
      <w:r>
        <w:rPr>
          <w:lang w:val="en-US"/>
        </w:rPr>
        <w:t xml:space="preserve">        - type: string</w:t>
      </w:r>
    </w:p>
    <w:p w14:paraId="78384B94" w14:textId="77777777" w:rsidR="008E331D" w:rsidRDefault="008E331D" w:rsidP="008E331D">
      <w:pPr>
        <w:pStyle w:val="PL"/>
        <w:rPr>
          <w:lang w:val="en-US"/>
        </w:rPr>
      </w:pPr>
      <w:r>
        <w:rPr>
          <w:lang w:val="en-US"/>
        </w:rPr>
        <w:t xml:space="preserve">    </w:t>
      </w:r>
    </w:p>
    <w:p w14:paraId="22B86780" w14:textId="77777777" w:rsidR="008E331D" w:rsidRDefault="008E331D" w:rsidP="008E331D">
      <w:pPr>
        <w:pStyle w:val="PL"/>
        <w:rPr>
          <w:lang w:val="en-US"/>
        </w:rPr>
      </w:pPr>
      <w:r>
        <w:rPr>
          <w:lang w:val="en-US"/>
        </w:rPr>
        <w:t xml:space="preserve">    IeInfo:</w:t>
      </w:r>
    </w:p>
    <w:p w14:paraId="1767615C" w14:textId="77777777" w:rsidR="008E331D" w:rsidRDefault="008E331D" w:rsidP="008E331D">
      <w:pPr>
        <w:pStyle w:val="PL"/>
        <w:rPr>
          <w:lang w:val="en-US"/>
        </w:rPr>
      </w:pPr>
      <w:r>
        <w:rPr>
          <w:lang w:val="en-US"/>
        </w:rPr>
        <w:t xml:space="preserve">      type: object</w:t>
      </w:r>
    </w:p>
    <w:p w14:paraId="740EC150" w14:textId="77777777" w:rsidR="008E331D" w:rsidRDefault="008E331D" w:rsidP="008E331D">
      <w:pPr>
        <w:pStyle w:val="PL"/>
        <w:rPr>
          <w:lang w:val="en-US"/>
        </w:rPr>
      </w:pPr>
      <w:r>
        <w:rPr>
          <w:lang w:val="en-US"/>
        </w:rPr>
        <w:t xml:space="preserve">      required:</w:t>
      </w:r>
    </w:p>
    <w:p w14:paraId="751B116C" w14:textId="77777777" w:rsidR="008E331D" w:rsidRDefault="008E331D" w:rsidP="008E331D">
      <w:pPr>
        <w:pStyle w:val="PL"/>
        <w:rPr>
          <w:lang w:val="en-US"/>
        </w:rPr>
      </w:pPr>
      <w:r>
        <w:rPr>
          <w:lang w:val="en-US"/>
        </w:rPr>
        <w:t xml:space="preserve">        - ieLoc</w:t>
      </w:r>
    </w:p>
    <w:p w14:paraId="2A7843B6" w14:textId="77777777" w:rsidR="008E331D" w:rsidRDefault="008E331D" w:rsidP="008E331D">
      <w:pPr>
        <w:pStyle w:val="PL"/>
        <w:rPr>
          <w:lang w:val="en-US"/>
        </w:rPr>
      </w:pPr>
      <w:r>
        <w:rPr>
          <w:lang w:val="en-US"/>
        </w:rPr>
        <w:t xml:space="preserve">        - ieType</w:t>
      </w:r>
    </w:p>
    <w:p w14:paraId="62CA711C" w14:textId="77777777" w:rsidR="008E331D" w:rsidRDefault="008E331D" w:rsidP="008E331D">
      <w:pPr>
        <w:pStyle w:val="PL"/>
        <w:rPr>
          <w:lang w:val="en-US"/>
        </w:rPr>
      </w:pPr>
      <w:r>
        <w:rPr>
          <w:lang w:val="en-US"/>
        </w:rPr>
        <w:t xml:space="preserve">      properties:</w:t>
      </w:r>
    </w:p>
    <w:p w14:paraId="0B6230C4" w14:textId="77777777" w:rsidR="008E331D" w:rsidRDefault="008E331D" w:rsidP="008E331D">
      <w:pPr>
        <w:pStyle w:val="PL"/>
        <w:rPr>
          <w:lang w:val="en-US"/>
        </w:rPr>
      </w:pPr>
      <w:r>
        <w:rPr>
          <w:lang w:val="en-US"/>
        </w:rPr>
        <w:t xml:space="preserve">        ieLoc:</w:t>
      </w:r>
    </w:p>
    <w:p w14:paraId="50F590C4" w14:textId="77777777" w:rsidR="008E331D" w:rsidRDefault="008E331D" w:rsidP="008E331D">
      <w:pPr>
        <w:pStyle w:val="PL"/>
        <w:rPr>
          <w:lang w:val="en-US"/>
        </w:rPr>
      </w:pPr>
      <w:r>
        <w:rPr>
          <w:lang w:val="en-US"/>
        </w:rPr>
        <w:t xml:space="preserve">          $ref: '#/components/schemas/IeLocation'</w:t>
      </w:r>
    </w:p>
    <w:p w14:paraId="77BF8691" w14:textId="77777777" w:rsidR="008E331D" w:rsidRDefault="008E331D" w:rsidP="008E331D">
      <w:pPr>
        <w:pStyle w:val="PL"/>
        <w:rPr>
          <w:lang w:val="en-US"/>
        </w:rPr>
      </w:pPr>
      <w:r>
        <w:rPr>
          <w:lang w:val="en-US"/>
        </w:rPr>
        <w:t xml:space="preserve">        ieType:</w:t>
      </w:r>
    </w:p>
    <w:p w14:paraId="099A60F0" w14:textId="77777777" w:rsidR="008E331D" w:rsidRDefault="008E331D" w:rsidP="008E331D">
      <w:pPr>
        <w:pStyle w:val="PL"/>
        <w:rPr>
          <w:lang w:val="en-US"/>
        </w:rPr>
      </w:pPr>
      <w:r>
        <w:rPr>
          <w:lang w:val="en-US"/>
        </w:rPr>
        <w:t xml:space="preserve">          $ref: '#/components/schemas/IeType'</w:t>
      </w:r>
    </w:p>
    <w:p w14:paraId="02859F33" w14:textId="77777777" w:rsidR="008E331D" w:rsidRDefault="008E331D" w:rsidP="008E331D">
      <w:pPr>
        <w:pStyle w:val="PL"/>
        <w:rPr>
          <w:lang w:val="en-US"/>
        </w:rPr>
      </w:pPr>
      <w:r>
        <w:rPr>
          <w:lang w:val="en-US"/>
        </w:rPr>
        <w:t xml:space="preserve">        reqIe:</w:t>
      </w:r>
    </w:p>
    <w:p w14:paraId="5B3909FE" w14:textId="77777777" w:rsidR="008E331D" w:rsidRDefault="008E331D" w:rsidP="008E331D">
      <w:pPr>
        <w:pStyle w:val="PL"/>
        <w:rPr>
          <w:lang w:val="en-US"/>
        </w:rPr>
      </w:pPr>
      <w:r>
        <w:rPr>
          <w:lang w:val="en-US"/>
        </w:rPr>
        <w:t xml:space="preserve">          type: string</w:t>
      </w:r>
    </w:p>
    <w:p w14:paraId="36414465" w14:textId="77777777" w:rsidR="008E331D" w:rsidRDefault="008E331D" w:rsidP="008E331D">
      <w:pPr>
        <w:pStyle w:val="PL"/>
        <w:rPr>
          <w:lang w:val="en-US"/>
        </w:rPr>
      </w:pPr>
      <w:r>
        <w:rPr>
          <w:lang w:val="en-US"/>
        </w:rPr>
        <w:t xml:space="preserve">        rspIe:</w:t>
      </w:r>
    </w:p>
    <w:p w14:paraId="00E9AF7C" w14:textId="77777777" w:rsidR="008E331D" w:rsidRDefault="008E331D" w:rsidP="008E331D">
      <w:pPr>
        <w:pStyle w:val="PL"/>
        <w:rPr>
          <w:lang w:val="en-US"/>
        </w:rPr>
      </w:pPr>
      <w:r>
        <w:rPr>
          <w:lang w:val="en-US"/>
        </w:rPr>
        <w:t xml:space="preserve">          type: string</w:t>
      </w:r>
    </w:p>
    <w:p w14:paraId="1FFDE4E4" w14:textId="77777777" w:rsidR="008E331D" w:rsidRDefault="008E331D" w:rsidP="008E331D">
      <w:pPr>
        <w:pStyle w:val="PL"/>
        <w:rPr>
          <w:lang w:val="en-US"/>
        </w:rPr>
      </w:pPr>
      <w:r>
        <w:rPr>
          <w:lang w:val="en-US"/>
        </w:rPr>
        <w:t xml:space="preserve">        isModifiable:</w:t>
      </w:r>
    </w:p>
    <w:p w14:paraId="6A42C52F" w14:textId="77777777" w:rsidR="008E331D" w:rsidRDefault="008E331D" w:rsidP="008E331D">
      <w:pPr>
        <w:pStyle w:val="PL"/>
        <w:rPr>
          <w:lang w:val="en-US"/>
        </w:rPr>
      </w:pPr>
      <w:r>
        <w:rPr>
          <w:lang w:val="en-US"/>
        </w:rPr>
        <w:t xml:space="preserve">          type: boolean</w:t>
      </w:r>
    </w:p>
    <w:p w14:paraId="1E9396EC" w14:textId="77777777" w:rsidR="008E331D" w:rsidRDefault="008E331D" w:rsidP="008E331D">
      <w:pPr>
        <w:pStyle w:val="PL"/>
        <w:rPr>
          <w:lang w:val="en-US"/>
        </w:rPr>
      </w:pPr>
      <w:r>
        <w:rPr>
          <w:lang w:val="en-US"/>
        </w:rPr>
        <w:t xml:space="preserve">  </w:t>
      </w:r>
    </w:p>
    <w:p w14:paraId="1F119AAD" w14:textId="77777777" w:rsidR="008E331D" w:rsidRDefault="008E331D" w:rsidP="008E331D">
      <w:pPr>
        <w:pStyle w:val="PL"/>
        <w:rPr>
          <w:lang w:val="en-US"/>
        </w:rPr>
      </w:pPr>
      <w:r>
        <w:rPr>
          <w:lang w:val="en-US"/>
        </w:rPr>
        <w:t xml:space="preserve">    ApiIeMapping:</w:t>
      </w:r>
    </w:p>
    <w:p w14:paraId="0167A882" w14:textId="77777777" w:rsidR="008E331D" w:rsidRDefault="008E331D" w:rsidP="008E331D">
      <w:pPr>
        <w:pStyle w:val="PL"/>
        <w:rPr>
          <w:lang w:val="en-US"/>
        </w:rPr>
      </w:pPr>
      <w:r>
        <w:rPr>
          <w:lang w:val="en-US"/>
        </w:rPr>
        <w:t xml:space="preserve">      type: object</w:t>
      </w:r>
    </w:p>
    <w:p w14:paraId="00B8258C" w14:textId="77777777" w:rsidR="008E331D" w:rsidRDefault="008E331D" w:rsidP="008E331D">
      <w:pPr>
        <w:pStyle w:val="PL"/>
        <w:rPr>
          <w:lang w:val="en-US"/>
        </w:rPr>
      </w:pPr>
      <w:r>
        <w:rPr>
          <w:lang w:val="en-US"/>
        </w:rPr>
        <w:lastRenderedPageBreak/>
        <w:t xml:space="preserve">      required:</w:t>
      </w:r>
    </w:p>
    <w:p w14:paraId="338526AE" w14:textId="77777777" w:rsidR="008E331D" w:rsidRDefault="008E331D" w:rsidP="008E331D">
      <w:pPr>
        <w:pStyle w:val="PL"/>
        <w:rPr>
          <w:lang w:val="en-US"/>
        </w:rPr>
      </w:pPr>
      <w:r>
        <w:rPr>
          <w:lang w:val="en-US"/>
        </w:rPr>
        <w:t xml:space="preserve">        - apiSignature</w:t>
      </w:r>
    </w:p>
    <w:p w14:paraId="1629B6BE" w14:textId="77777777" w:rsidR="008E331D" w:rsidRDefault="008E331D" w:rsidP="008E331D">
      <w:pPr>
        <w:pStyle w:val="PL"/>
        <w:rPr>
          <w:lang w:val="en-US"/>
        </w:rPr>
      </w:pPr>
      <w:r>
        <w:rPr>
          <w:lang w:val="en-US"/>
        </w:rPr>
        <w:t xml:space="preserve">        - apiMethod</w:t>
      </w:r>
    </w:p>
    <w:p w14:paraId="595453D4" w14:textId="77777777" w:rsidR="008E331D" w:rsidRDefault="008E331D" w:rsidP="008E331D">
      <w:pPr>
        <w:pStyle w:val="PL"/>
        <w:rPr>
          <w:lang w:val="en-US"/>
        </w:rPr>
      </w:pPr>
      <w:r>
        <w:rPr>
          <w:lang w:val="en-US"/>
        </w:rPr>
        <w:t xml:space="preserve">        - IeList</w:t>
      </w:r>
    </w:p>
    <w:p w14:paraId="1320C213" w14:textId="77777777" w:rsidR="008E331D" w:rsidRDefault="008E331D" w:rsidP="008E331D">
      <w:pPr>
        <w:pStyle w:val="PL"/>
        <w:rPr>
          <w:lang w:val="en-US"/>
        </w:rPr>
      </w:pPr>
      <w:r>
        <w:rPr>
          <w:lang w:val="en-US"/>
        </w:rPr>
        <w:t xml:space="preserve">      properties:</w:t>
      </w:r>
    </w:p>
    <w:p w14:paraId="6AC20ACC" w14:textId="77777777" w:rsidR="008E331D" w:rsidRDefault="008E331D" w:rsidP="008E331D">
      <w:pPr>
        <w:pStyle w:val="PL"/>
        <w:rPr>
          <w:lang w:val="en-US"/>
        </w:rPr>
      </w:pPr>
      <w:r>
        <w:rPr>
          <w:lang w:val="en-US"/>
        </w:rPr>
        <w:t xml:space="preserve">        apiSignature:</w:t>
      </w:r>
    </w:p>
    <w:p w14:paraId="31252148" w14:textId="77777777" w:rsidR="008E331D" w:rsidRDefault="008E331D" w:rsidP="008E331D">
      <w:pPr>
        <w:pStyle w:val="PL"/>
        <w:rPr>
          <w:lang w:val="en-US"/>
        </w:rPr>
      </w:pPr>
      <w:r>
        <w:rPr>
          <w:lang w:val="en-US"/>
        </w:rPr>
        <w:t xml:space="preserve">          $ref: '#/components/schemas/ApiSignature'</w:t>
      </w:r>
    </w:p>
    <w:p w14:paraId="787A9394" w14:textId="77777777" w:rsidR="008E331D" w:rsidRDefault="008E331D" w:rsidP="008E331D">
      <w:pPr>
        <w:pStyle w:val="PL"/>
        <w:rPr>
          <w:lang w:val="en-US"/>
        </w:rPr>
      </w:pPr>
      <w:r>
        <w:rPr>
          <w:lang w:val="en-US"/>
        </w:rPr>
        <w:t xml:space="preserve">        apiMethod:</w:t>
      </w:r>
    </w:p>
    <w:p w14:paraId="117C9F76" w14:textId="77777777" w:rsidR="008E331D" w:rsidRDefault="008E331D" w:rsidP="008E331D">
      <w:pPr>
        <w:pStyle w:val="PL"/>
        <w:rPr>
          <w:lang w:val="en-US"/>
        </w:rPr>
      </w:pPr>
      <w:r>
        <w:rPr>
          <w:lang w:val="en-US"/>
        </w:rPr>
        <w:t xml:space="preserve">          $ref: '#/components/schemas/HttpMethod'</w:t>
      </w:r>
    </w:p>
    <w:p w14:paraId="74FE2DBB" w14:textId="77777777" w:rsidR="008E331D" w:rsidRDefault="008E331D" w:rsidP="008E331D">
      <w:pPr>
        <w:pStyle w:val="PL"/>
        <w:rPr>
          <w:lang w:val="en-US"/>
        </w:rPr>
      </w:pPr>
      <w:r>
        <w:rPr>
          <w:lang w:val="en-US"/>
        </w:rPr>
        <w:t xml:space="preserve">        IeList:</w:t>
      </w:r>
    </w:p>
    <w:p w14:paraId="562D6428" w14:textId="77777777" w:rsidR="008E331D" w:rsidRDefault="008E331D" w:rsidP="008E331D">
      <w:pPr>
        <w:pStyle w:val="PL"/>
        <w:rPr>
          <w:lang w:val="en-US"/>
        </w:rPr>
      </w:pPr>
      <w:r>
        <w:rPr>
          <w:lang w:val="en-US"/>
        </w:rPr>
        <w:t xml:space="preserve">          type: array</w:t>
      </w:r>
    </w:p>
    <w:p w14:paraId="26682AE0" w14:textId="77777777" w:rsidR="008E331D" w:rsidRDefault="008E331D" w:rsidP="008E331D">
      <w:pPr>
        <w:pStyle w:val="PL"/>
        <w:rPr>
          <w:lang w:val="en-US"/>
        </w:rPr>
      </w:pPr>
      <w:r>
        <w:rPr>
          <w:lang w:val="en-US"/>
        </w:rPr>
        <w:t xml:space="preserve">          items:</w:t>
      </w:r>
    </w:p>
    <w:p w14:paraId="05418CC6" w14:textId="77777777" w:rsidR="008E331D" w:rsidRDefault="008E331D" w:rsidP="008E331D">
      <w:pPr>
        <w:pStyle w:val="PL"/>
        <w:rPr>
          <w:lang w:val="en-US"/>
        </w:rPr>
      </w:pPr>
      <w:r>
        <w:rPr>
          <w:lang w:val="en-US"/>
        </w:rPr>
        <w:t xml:space="preserve">            $ref: '#/components/schemas/IeInfo'</w:t>
      </w:r>
    </w:p>
    <w:p w14:paraId="3EC240A7" w14:textId="77777777" w:rsidR="008E331D" w:rsidRDefault="008E331D" w:rsidP="008E331D">
      <w:pPr>
        <w:pStyle w:val="PL"/>
        <w:rPr>
          <w:lang w:val="en-US"/>
        </w:rPr>
      </w:pPr>
      <w:r>
        <w:rPr>
          <w:lang w:val="en-US"/>
        </w:rPr>
        <w:t xml:space="preserve">          minItems: 1</w:t>
      </w:r>
    </w:p>
    <w:p w14:paraId="3D370D67" w14:textId="77777777" w:rsidR="008E331D" w:rsidRDefault="008E331D" w:rsidP="008E331D">
      <w:pPr>
        <w:pStyle w:val="PL"/>
        <w:rPr>
          <w:lang w:val="en-US"/>
        </w:rPr>
      </w:pPr>
      <w:r>
        <w:rPr>
          <w:lang w:val="en-US"/>
        </w:rPr>
        <w:t xml:space="preserve">  </w:t>
      </w:r>
    </w:p>
    <w:p w14:paraId="0409EDE1" w14:textId="77777777" w:rsidR="008E331D" w:rsidRDefault="008E331D" w:rsidP="008E331D">
      <w:pPr>
        <w:pStyle w:val="PL"/>
        <w:rPr>
          <w:lang w:val="en-US"/>
        </w:rPr>
      </w:pPr>
      <w:r>
        <w:rPr>
          <w:lang w:val="en-US"/>
        </w:rPr>
        <w:t xml:space="preserve">    ProtectionPolicy:</w:t>
      </w:r>
    </w:p>
    <w:p w14:paraId="0BF792D4" w14:textId="77777777" w:rsidR="008E331D" w:rsidRDefault="008E331D" w:rsidP="008E331D">
      <w:pPr>
        <w:pStyle w:val="PL"/>
        <w:rPr>
          <w:lang w:val="en-US"/>
        </w:rPr>
      </w:pPr>
      <w:r>
        <w:rPr>
          <w:lang w:val="en-US"/>
        </w:rPr>
        <w:t xml:space="preserve">      type: object</w:t>
      </w:r>
    </w:p>
    <w:p w14:paraId="33C88A6F" w14:textId="77777777" w:rsidR="008E331D" w:rsidRDefault="008E331D" w:rsidP="008E331D">
      <w:pPr>
        <w:pStyle w:val="PL"/>
        <w:rPr>
          <w:lang w:val="en-US"/>
        </w:rPr>
      </w:pPr>
      <w:r>
        <w:rPr>
          <w:lang w:val="en-US"/>
        </w:rPr>
        <w:t xml:space="preserve">      required:</w:t>
      </w:r>
    </w:p>
    <w:p w14:paraId="2F739FBD" w14:textId="77777777" w:rsidR="008E331D" w:rsidRDefault="008E331D" w:rsidP="008E331D">
      <w:pPr>
        <w:pStyle w:val="PL"/>
        <w:rPr>
          <w:lang w:val="en-US"/>
        </w:rPr>
      </w:pPr>
      <w:r>
        <w:rPr>
          <w:lang w:val="en-US"/>
        </w:rPr>
        <w:t xml:space="preserve">        - apiIeMappingList</w:t>
      </w:r>
    </w:p>
    <w:p w14:paraId="01C3E038" w14:textId="77777777" w:rsidR="008E331D" w:rsidRDefault="008E331D" w:rsidP="008E331D">
      <w:pPr>
        <w:pStyle w:val="PL"/>
        <w:rPr>
          <w:lang w:val="en-US"/>
        </w:rPr>
      </w:pPr>
      <w:r>
        <w:rPr>
          <w:lang w:val="en-US"/>
        </w:rPr>
        <w:t xml:space="preserve">      properties:</w:t>
      </w:r>
    </w:p>
    <w:p w14:paraId="527D6D8E" w14:textId="77777777" w:rsidR="008E331D" w:rsidRDefault="008E331D" w:rsidP="008E331D">
      <w:pPr>
        <w:pStyle w:val="PL"/>
        <w:rPr>
          <w:lang w:val="en-US"/>
        </w:rPr>
      </w:pPr>
      <w:r>
        <w:rPr>
          <w:lang w:val="en-US"/>
        </w:rPr>
        <w:t xml:space="preserve">        apiIeMappingList:</w:t>
      </w:r>
    </w:p>
    <w:p w14:paraId="30E0B6AF" w14:textId="77777777" w:rsidR="008E331D" w:rsidRDefault="008E331D" w:rsidP="008E331D">
      <w:pPr>
        <w:pStyle w:val="PL"/>
        <w:rPr>
          <w:lang w:val="en-US"/>
        </w:rPr>
      </w:pPr>
      <w:r>
        <w:rPr>
          <w:lang w:val="en-US"/>
        </w:rPr>
        <w:t xml:space="preserve">          type: array</w:t>
      </w:r>
    </w:p>
    <w:p w14:paraId="37CD16BD" w14:textId="77777777" w:rsidR="008E331D" w:rsidRDefault="008E331D" w:rsidP="008E331D">
      <w:pPr>
        <w:pStyle w:val="PL"/>
        <w:rPr>
          <w:lang w:val="en-US"/>
        </w:rPr>
      </w:pPr>
      <w:r>
        <w:rPr>
          <w:lang w:val="en-US"/>
        </w:rPr>
        <w:t xml:space="preserve">          items:</w:t>
      </w:r>
    </w:p>
    <w:p w14:paraId="51EE2F38" w14:textId="77777777" w:rsidR="008E331D" w:rsidRDefault="008E331D" w:rsidP="008E331D">
      <w:pPr>
        <w:pStyle w:val="PL"/>
        <w:rPr>
          <w:lang w:val="en-US"/>
        </w:rPr>
      </w:pPr>
      <w:r>
        <w:rPr>
          <w:lang w:val="en-US"/>
        </w:rPr>
        <w:t xml:space="preserve">            $ref: '#/components/schemas/ApiIeMapping'</w:t>
      </w:r>
    </w:p>
    <w:p w14:paraId="39965A06" w14:textId="77777777" w:rsidR="008E331D" w:rsidRDefault="008E331D" w:rsidP="008E331D">
      <w:pPr>
        <w:pStyle w:val="PL"/>
        <w:rPr>
          <w:lang w:val="en-US"/>
        </w:rPr>
      </w:pPr>
      <w:r>
        <w:rPr>
          <w:lang w:val="en-US"/>
        </w:rPr>
        <w:t xml:space="preserve">          minItems: 1</w:t>
      </w:r>
    </w:p>
    <w:p w14:paraId="58087A7C" w14:textId="77777777" w:rsidR="008E331D" w:rsidRDefault="008E331D" w:rsidP="008E331D">
      <w:pPr>
        <w:pStyle w:val="PL"/>
        <w:rPr>
          <w:lang w:val="en-US"/>
        </w:rPr>
      </w:pPr>
      <w:r>
        <w:rPr>
          <w:lang w:val="en-US"/>
        </w:rPr>
        <w:t xml:space="preserve">        dataTypeEncPolicy:</w:t>
      </w:r>
    </w:p>
    <w:p w14:paraId="584FCCE0" w14:textId="77777777" w:rsidR="008E331D" w:rsidRDefault="008E331D" w:rsidP="008E331D">
      <w:pPr>
        <w:pStyle w:val="PL"/>
        <w:rPr>
          <w:lang w:val="en-US"/>
        </w:rPr>
      </w:pPr>
      <w:r>
        <w:rPr>
          <w:lang w:val="en-US"/>
        </w:rPr>
        <w:t xml:space="preserve">          type: array</w:t>
      </w:r>
    </w:p>
    <w:p w14:paraId="08738173" w14:textId="77777777" w:rsidR="008E331D" w:rsidRDefault="008E331D" w:rsidP="008E331D">
      <w:pPr>
        <w:pStyle w:val="PL"/>
        <w:rPr>
          <w:lang w:val="en-US"/>
        </w:rPr>
      </w:pPr>
      <w:r>
        <w:rPr>
          <w:lang w:val="en-US"/>
        </w:rPr>
        <w:t xml:space="preserve">          items:</w:t>
      </w:r>
    </w:p>
    <w:p w14:paraId="5239C49C" w14:textId="77777777" w:rsidR="008E331D" w:rsidRDefault="008E331D" w:rsidP="008E331D">
      <w:pPr>
        <w:pStyle w:val="PL"/>
        <w:rPr>
          <w:lang w:val="en-US"/>
        </w:rPr>
      </w:pPr>
      <w:r>
        <w:rPr>
          <w:lang w:val="en-US"/>
        </w:rPr>
        <w:t xml:space="preserve">            $ref: '#/components/schemas/IeType'</w:t>
      </w:r>
    </w:p>
    <w:p w14:paraId="0D38787B" w14:textId="77777777" w:rsidR="008E331D" w:rsidRDefault="008E331D" w:rsidP="008E331D">
      <w:pPr>
        <w:pStyle w:val="PL"/>
        <w:rPr>
          <w:lang w:val="en-US"/>
        </w:rPr>
      </w:pPr>
      <w:r>
        <w:rPr>
          <w:lang w:val="en-US"/>
        </w:rPr>
        <w:t xml:space="preserve">          minItems: 1</w:t>
      </w:r>
    </w:p>
    <w:p w14:paraId="4A72B810" w14:textId="77777777" w:rsidR="008E331D" w:rsidRDefault="008E331D" w:rsidP="008E331D">
      <w:pPr>
        <w:pStyle w:val="PL"/>
        <w:rPr>
          <w:lang w:val="en-US"/>
        </w:rPr>
      </w:pPr>
    </w:p>
    <w:p w14:paraId="2E0C0C30" w14:textId="77777777" w:rsidR="008E331D" w:rsidRDefault="008E331D" w:rsidP="008E331D">
      <w:pPr>
        <w:pStyle w:val="PL"/>
        <w:rPr>
          <w:lang w:val="en-US"/>
        </w:rPr>
      </w:pPr>
      <w:r>
        <w:rPr>
          <w:lang w:val="en-US"/>
        </w:rPr>
        <w:t xml:space="preserve">    SecNegotiateReqData:</w:t>
      </w:r>
    </w:p>
    <w:p w14:paraId="1F3C6721" w14:textId="77777777" w:rsidR="008E331D" w:rsidRDefault="008E331D" w:rsidP="008E331D">
      <w:pPr>
        <w:pStyle w:val="PL"/>
        <w:rPr>
          <w:lang w:val="en-US"/>
        </w:rPr>
      </w:pPr>
      <w:r>
        <w:rPr>
          <w:lang w:val="en-US"/>
        </w:rPr>
        <w:t xml:space="preserve">      type: object</w:t>
      </w:r>
    </w:p>
    <w:p w14:paraId="6B4D20B9" w14:textId="77777777" w:rsidR="008E331D" w:rsidRDefault="008E331D" w:rsidP="008E331D">
      <w:pPr>
        <w:pStyle w:val="PL"/>
        <w:rPr>
          <w:lang w:val="en-US"/>
        </w:rPr>
      </w:pPr>
      <w:r>
        <w:rPr>
          <w:lang w:val="en-US"/>
        </w:rPr>
        <w:t xml:space="preserve">      required:</w:t>
      </w:r>
    </w:p>
    <w:p w14:paraId="08ED3AD8" w14:textId="77777777" w:rsidR="008E331D" w:rsidRDefault="008E331D" w:rsidP="008E331D">
      <w:pPr>
        <w:pStyle w:val="PL"/>
        <w:rPr>
          <w:lang w:val="en-US"/>
        </w:rPr>
      </w:pPr>
      <w:r>
        <w:rPr>
          <w:lang w:val="en-US"/>
        </w:rPr>
        <w:t xml:space="preserve">        - sender</w:t>
      </w:r>
    </w:p>
    <w:p w14:paraId="0FF717A9" w14:textId="77777777" w:rsidR="008E331D" w:rsidRDefault="008E331D" w:rsidP="008E331D">
      <w:pPr>
        <w:pStyle w:val="PL"/>
        <w:rPr>
          <w:lang w:val="en-US"/>
        </w:rPr>
      </w:pPr>
      <w:r>
        <w:rPr>
          <w:lang w:val="en-US"/>
        </w:rPr>
        <w:t xml:space="preserve">        - supportedSecCapabilityList</w:t>
      </w:r>
    </w:p>
    <w:p w14:paraId="155361CC" w14:textId="77777777" w:rsidR="008E331D" w:rsidRDefault="008E331D" w:rsidP="008E331D">
      <w:pPr>
        <w:pStyle w:val="PL"/>
        <w:rPr>
          <w:lang w:val="en-US"/>
        </w:rPr>
      </w:pPr>
      <w:r>
        <w:rPr>
          <w:lang w:val="en-US"/>
        </w:rPr>
        <w:t xml:space="preserve">      properties:</w:t>
      </w:r>
    </w:p>
    <w:p w14:paraId="3ADB99D0" w14:textId="77777777" w:rsidR="008E331D" w:rsidRDefault="008E331D" w:rsidP="008E331D">
      <w:pPr>
        <w:pStyle w:val="PL"/>
        <w:rPr>
          <w:lang w:val="en-US"/>
        </w:rPr>
      </w:pPr>
      <w:r>
        <w:rPr>
          <w:lang w:val="en-US"/>
        </w:rPr>
        <w:t xml:space="preserve">        sender:</w:t>
      </w:r>
    </w:p>
    <w:p w14:paraId="15A89E13" w14:textId="77777777" w:rsidR="008E331D" w:rsidRDefault="008E331D" w:rsidP="008E331D">
      <w:pPr>
        <w:pStyle w:val="PL"/>
        <w:rPr>
          <w:lang w:val="en-US"/>
        </w:rPr>
      </w:pPr>
      <w:r>
        <w:rPr>
          <w:lang w:val="en-US"/>
        </w:rPr>
        <w:t xml:space="preserve">          $ref: 'TS29510_Nnrf_NFManagement.yaml#/components/schemas/Fqdn'</w:t>
      </w:r>
    </w:p>
    <w:p w14:paraId="00C50CC2" w14:textId="77777777" w:rsidR="008E331D" w:rsidRDefault="008E331D" w:rsidP="008E331D">
      <w:pPr>
        <w:pStyle w:val="PL"/>
        <w:rPr>
          <w:lang w:val="en-US"/>
        </w:rPr>
      </w:pPr>
      <w:r>
        <w:rPr>
          <w:lang w:val="en-US"/>
        </w:rPr>
        <w:t xml:space="preserve">        supportedSecCapabilityList:</w:t>
      </w:r>
    </w:p>
    <w:p w14:paraId="22871764" w14:textId="77777777" w:rsidR="008E331D" w:rsidRDefault="008E331D" w:rsidP="008E331D">
      <w:pPr>
        <w:pStyle w:val="PL"/>
        <w:rPr>
          <w:lang w:val="en-US"/>
        </w:rPr>
      </w:pPr>
      <w:r>
        <w:rPr>
          <w:lang w:val="en-US"/>
        </w:rPr>
        <w:t xml:space="preserve">          type: array</w:t>
      </w:r>
    </w:p>
    <w:p w14:paraId="3399118D" w14:textId="77777777" w:rsidR="008E331D" w:rsidRDefault="008E331D" w:rsidP="008E331D">
      <w:pPr>
        <w:pStyle w:val="PL"/>
        <w:rPr>
          <w:lang w:val="en-US"/>
        </w:rPr>
      </w:pPr>
      <w:r>
        <w:rPr>
          <w:lang w:val="en-US"/>
        </w:rPr>
        <w:t xml:space="preserve">          items:</w:t>
      </w:r>
    </w:p>
    <w:p w14:paraId="12431260" w14:textId="77777777" w:rsidR="008E331D" w:rsidRDefault="008E331D" w:rsidP="008E331D">
      <w:pPr>
        <w:pStyle w:val="PL"/>
        <w:rPr>
          <w:lang w:val="en-US"/>
        </w:rPr>
      </w:pPr>
      <w:r>
        <w:rPr>
          <w:lang w:val="en-US"/>
        </w:rPr>
        <w:t xml:space="preserve">            $ref: '#/components/schemas/SecurityCapability'</w:t>
      </w:r>
    </w:p>
    <w:p w14:paraId="322494ED" w14:textId="77777777" w:rsidR="008E331D" w:rsidRDefault="008E331D" w:rsidP="008E331D">
      <w:pPr>
        <w:pStyle w:val="PL"/>
        <w:rPr>
          <w:lang w:val="en-US"/>
        </w:rPr>
      </w:pPr>
      <w:r>
        <w:rPr>
          <w:lang w:val="en-US"/>
        </w:rPr>
        <w:t xml:space="preserve">          minItems: 1</w:t>
      </w:r>
    </w:p>
    <w:p w14:paraId="40721217" w14:textId="77777777" w:rsidR="008E331D" w:rsidRDefault="008E331D" w:rsidP="008E331D">
      <w:pPr>
        <w:pStyle w:val="PL"/>
        <w:rPr>
          <w:lang w:val="en-US"/>
        </w:rPr>
      </w:pPr>
    </w:p>
    <w:p w14:paraId="732CD135" w14:textId="77777777" w:rsidR="008E331D" w:rsidRDefault="008E331D" w:rsidP="008E331D">
      <w:pPr>
        <w:pStyle w:val="PL"/>
        <w:rPr>
          <w:lang w:val="en-US"/>
        </w:rPr>
      </w:pPr>
      <w:r>
        <w:rPr>
          <w:lang w:val="en-US"/>
        </w:rPr>
        <w:t xml:space="preserve">    SecNegotiateRspData:</w:t>
      </w:r>
    </w:p>
    <w:p w14:paraId="1962E67A" w14:textId="77777777" w:rsidR="008E331D" w:rsidRDefault="008E331D" w:rsidP="008E331D">
      <w:pPr>
        <w:pStyle w:val="PL"/>
        <w:rPr>
          <w:lang w:val="en-US"/>
        </w:rPr>
      </w:pPr>
      <w:r>
        <w:rPr>
          <w:lang w:val="en-US"/>
        </w:rPr>
        <w:t xml:space="preserve">      type: object</w:t>
      </w:r>
    </w:p>
    <w:p w14:paraId="0230927E" w14:textId="77777777" w:rsidR="008E331D" w:rsidRDefault="008E331D" w:rsidP="008E331D">
      <w:pPr>
        <w:pStyle w:val="PL"/>
        <w:rPr>
          <w:lang w:val="en-US"/>
        </w:rPr>
      </w:pPr>
      <w:r>
        <w:rPr>
          <w:lang w:val="en-US"/>
        </w:rPr>
        <w:t xml:space="preserve">      required:</w:t>
      </w:r>
    </w:p>
    <w:p w14:paraId="1C7099C8" w14:textId="77777777" w:rsidR="008E331D" w:rsidRDefault="008E331D" w:rsidP="008E331D">
      <w:pPr>
        <w:pStyle w:val="PL"/>
        <w:rPr>
          <w:lang w:val="en-US"/>
        </w:rPr>
      </w:pPr>
      <w:r>
        <w:rPr>
          <w:lang w:val="en-US"/>
        </w:rPr>
        <w:t xml:space="preserve">        - sender</w:t>
      </w:r>
    </w:p>
    <w:p w14:paraId="26C8555E" w14:textId="77777777" w:rsidR="008E331D" w:rsidRDefault="008E331D" w:rsidP="008E331D">
      <w:pPr>
        <w:pStyle w:val="PL"/>
        <w:rPr>
          <w:lang w:val="en-US"/>
        </w:rPr>
      </w:pPr>
      <w:r>
        <w:rPr>
          <w:lang w:val="en-US"/>
        </w:rPr>
        <w:t xml:space="preserve">        - selectedSecCapability</w:t>
      </w:r>
    </w:p>
    <w:p w14:paraId="6E7FBB1B" w14:textId="77777777" w:rsidR="008E331D" w:rsidRDefault="008E331D" w:rsidP="008E331D">
      <w:pPr>
        <w:pStyle w:val="PL"/>
        <w:rPr>
          <w:lang w:val="en-US"/>
        </w:rPr>
      </w:pPr>
      <w:r>
        <w:rPr>
          <w:lang w:val="en-US"/>
        </w:rPr>
        <w:t xml:space="preserve">      properties:</w:t>
      </w:r>
    </w:p>
    <w:p w14:paraId="3539F159" w14:textId="77777777" w:rsidR="008E331D" w:rsidRDefault="008E331D" w:rsidP="008E331D">
      <w:pPr>
        <w:pStyle w:val="PL"/>
        <w:rPr>
          <w:lang w:val="en-US"/>
        </w:rPr>
      </w:pPr>
      <w:r>
        <w:rPr>
          <w:lang w:val="en-US"/>
        </w:rPr>
        <w:t xml:space="preserve">        sender:</w:t>
      </w:r>
    </w:p>
    <w:p w14:paraId="0AECA499" w14:textId="77777777" w:rsidR="008E331D" w:rsidRDefault="008E331D" w:rsidP="008E331D">
      <w:pPr>
        <w:pStyle w:val="PL"/>
        <w:rPr>
          <w:lang w:val="en-US"/>
        </w:rPr>
      </w:pPr>
      <w:r>
        <w:rPr>
          <w:lang w:val="en-US"/>
        </w:rPr>
        <w:t xml:space="preserve">          $ref: 'TS29510_Nnrf_NFManagement.yaml#/components/schemas/Fqdn'</w:t>
      </w:r>
    </w:p>
    <w:p w14:paraId="33733D14" w14:textId="77777777" w:rsidR="008E331D" w:rsidRDefault="008E331D" w:rsidP="008E331D">
      <w:pPr>
        <w:pStyle w:val="PL"/>
        <w:rPr>
          <w:lang w:val="en-US"/>
        </w:rPr>
      </w:pPr>
      <w:r>
        <w:rPr>
          <w:lang w:val="en-US"/>
        </w:rPr>
        <w:t xml:space="preserve">        selectedSecCapability:</w:t>
      </w:r>
    </w:p>
    <w:p w14:paraId="66FAE448" w14:textId="77777777" w:rsidR="008E331D" w:rsidRDefault="008E331D" w:rsidP="008E331D">
      <w:pPr>
        <w:pStyle w:val="PL"/>
        <w:rPr>
          <w:lang w:val="en-US"/>
        </w:rPr>
      </w:pPr>
      <w:r>
        <w:rPr>
          <w:lang w:val="en-US"/>
        </w:rPr>
        <w:t xml:space="preserve">          $ref: '#/components/schemas/SecurityCapability'</w:t>
      </w:r>
    </w:p>
    <w:p w14:paraId="42148AF4" w14:textId="77777777" w:rsidR="008E331D" w:rsidRDefault="008E331D" w:rsidP="008E331D">
      <w:pPr>
        <w:pStyle w:val="PL"/>
        <w:rPr>
          <w:lang w:val="en-US"/>
        </w:rPr>
      </w:pPr>
      <w:r>
        <w:rPr>
          <w:lang w:val="en-US"/>
        </w:rPr>
        <w:t xml:space="preserve">  </w:t>
      </w:r>
    </w:p>
    <w:p w14:paraId="29238297" w14:textId="77777777" w:rsidR="008E331D" w:rsidRDefault="008E331D" w:rsidP="008E331D">
      <w:pPr>
        <w:pStyle w:val="PL"/>
        <w:rPr>
          <w:lang w:val="en-US"/>
        </w:rPr>
      </w:pPr>
      <w:r>
        <w:rPr>
          <w:lang w:val="en-US"/>
        </w:rPr>
        <w:t xml:space="preserve">    SecParamExchReqData:</w:t>
      </w:r>
    </w:p>
    <w:p w14:paraId="5255AD6D" w14:textId="77777777" w:rsidR="008E331D" w:rsidRDefault="008E331D" w:rsidP="008E331D">
      <w:pPr>
        <w:pStyle w:val="PL"/>
        <w:rPr>
          <w:lang w:val="en-US"/>
        </w:rPr>
      </w:pPr>
      <w:r>
        <w:rPr>
          <w:lang w:val="en-US"/>
        </w:rPr>
        <w:t xml:space="preserve">      type: object</w:t>
      </w:r>
    </w:p>
    <w:p w14:paraId="3BEB0EE2" w14:textId="77777777" w:rsidR="008E331D" w:rsidRDefault="008E331D" w:rsidP="008E331D">
      <w:pPr>
        <w:pStyle w:val="PL"/>
        <w:rPr>
          <w:lang w:val="en-US"/>
        </w:rPr>
      </w:pPr>
      <w:r>
        <w:rPr>
          <w:lang w:val="en-US"/>
        </w:rPr>
        <w:t xml:space="preserve">      required:</w:t>
      </w:r>
    </w:p>
    <w:p w14:paraId="43A6B73D" w14:textId="77777777" w:rsidR="008E331D" w:rsidRDefault="008E331D" w:rsidP="008E331D">
      <w:pPr>
        <w:pStyle w:val="PL"/>
        <w:rPr>
          <w:lang w:val="en-US"/>
        </w:rPr>
      </w:pPr>
      <w:r>
        <w:rPr>
          <w:lang w:val="en-US"/>
        </w:rPr>
        <w:t xml:space="preserve">        - n32fContextId</w:t>
      </w:r>
    </w:p>
    <w:p w14:paraId="6DD06F68" w14:textId="77777777" w:rsidR="008E331D" w:rsidRDefault="008E331D" w:rsidP="008E331D">
      <w:pPr>
        <w:pStyle w:val="PL"/>
        <w:rPr>
          <w:lang w:val="en-US"/>
        </w:rPr>
      </w:pPr>
      <w:r>
        <w:rPr>
          <w:lang w:val="en-US"/>
        </w:rPr>
        <w:t xml:space="preserve">      properties:</w:t>
      </w:r>
    </w:p>
    <w:p w14:paraId="704ED739" w14:textId="77777777" w:rsidR="008E331D" w:rsidRDefault="008E331D" w:rsidP="008E331D">
      <w:pPr>
        <w:pStyle w:val="PL"/>
        <w:rPr>
          <w:lang w:val="en-US"/>
        </w:rPr>
      </w:pPr>
      <w:r>
        <w:rPr>
          <w:lang w:val="en-US"/>
        </w:rPr>
        <w:t xml:space="preserve">        n32fContextId:</w:t>
      </w:r>
    </w:p>
    <w:p w14:paraId="1BA39C05" w14:textId="77777777" w:rsidR="008E331D" w:rsidRDefault="008E331D" w:rsidP="008E331D">
      <w:pPr>
        <w:pStyle w:val="PL"/>
        <w:rPr>
          <w:lang w:val="en-US"/>
        </w:rPr>
      </w:pPr>
      <w:r>
        <w:rPr>
          <w:lang w:val="en-US"/>
        </w:rPr>
        <w:t xml:space="preserve">          type: string</w:t>
      </w:r>
    </w:p>
    <w:p w14:paraId="6EA53E76" w14:textId="77777777" w:rsidR="008E331D" w:rsidRDefault="008E331D" w:rsidP="008E331D">
      <w:pPr>
        <w:pStyle w:val="PL"/>
        <w:rPr>
          <w:lang w:val="en-US"/>
        </w:rPr>
      </w:pPr>
      <w:r>
        <w:rPr>
          <w:lang w:val="en-US"/>
        </w:rPr>
        <w:t xml:space="preserve">        jweCipherSuiteList:</w:t>
      </w:r>
    </w:p>
    <w:p w14:paraId="545A1C1E" w14:textId="77777777" w:rsidR="008E331D" w:rsidRDefault="008E331D" w:rsidP="008E331D">
      <w:pPr>
        <w:pStyle w:val="PL"/>
        <w:rPr>
          <w:lang w:val="en-US"/>
        </w:rPr>
      </w:pPr>
      <w:r>
        <w:rPr>
          <w:lang w:val="en-US"/>
        </w:rPr>
        <w:t xml:space="preserve">          type: array</w:t>
      </w:r>
    </w:p>
    <w:p w14:paraId="1FF5906E" w14:textId="77777777" w:rsidR="008E331D" w:rsidRDefault="008E331D" w:rsidP="008E331D">
      <w:pPr>
        <w:pStyle w:val="PL"/>
        <w:rPr>
          <w:lang w:val="en-US"/>
        </w:rPr>
      </w:pPr>
      <w:r>
        <w:rPr>
          <w:lang w:val="en-US"/>
        </w:rPr>
        <w:t xml:space="preserve">          items: </w:t>
      </w:r>
    </w:p>
    <w:p w14:paraId="2AB28429" w14:textId="77777777" w:rsidR="008E331D" w:rsidRDefault="008E331D" w:rsidP="008E331D">
      <w:pPr>
        <w:pStyle w:val="PL"/>
        <w:rPr>
          <w:lang w:val="en-US"/>
        </w:rPr>
      </w:pPr>
      <w:r>
        <w:rPr>
          <w:lang w:val="en-US"/>
        </w:rPr>
        <w:t xml:space="preserve">            type: string</w:t>
      </w:r>
    </w:p>
    <w:p w14:paraId="1D84D537" w14:textId="77777777" w:rsidR="008E331D" w:rsidRDefault="008E331D" w:rsidP="008E331D">
      <w:pPr>
        <w:pStyle w:val="PL"/>
        <w:rPr>
          <w:lang w:val="en-US"/>
        </w:rPr>
      </w:pPr>
      <w:r>
        <w:rPr>
          <w:lang w:val="en-US"/>
        </w:rPr>
        <w:t xml:space="preserve">          minItems: 1</w:t>
      </w:r>
    </w:p>
    <w:p w14:paraId="0BF45AED" w14:textId="77777777" w:rsidR="008E331D" w:rsidRDefault="008E331D" w:rsidP="008E331D">
      <w:pPr>
        <w:pStyle w:val="PL"/>
        <w:rPr>
          <w:lang w:val="en-US"/>
        </w:rPr>
      </w:pPr>
      <w:r>
        <w:rPr>
          <w:lang w:val="en-US"/>
        </w:rPr>
        <w:t xml:space="preserve">        jwsCipherSuiteList:</w:t>
      </w:r>
    </w:p>
    <w:p w14:paraId="3850F590" w14:textId="77777777" w:rsidR="008E331D" w:rsidRDefault="008E331D" w:rsidP="008E331D">
      <w:pPr>
        <w:pStyle w:val="PL"/>
        <w:rPr>
          <w:lang w:val="en-US"/>
        </w:rPr>
      </w:pPr>
      <w:r>
        <w:rPr>
          <w:lang w:val="en-US"/>
        </w:rPr>
        <w:t xml:space="preserve">          type: array</w:t>
      </w:r>
    </w:p>
    <w:p w14:paraId="14E96963" w14:textId="77777777" w:rsidR="008E331D" w:rsidRDefault="008E331D" w:rsidP="008E331D">
      <w:pPr>
        <w:pStyle w:val="PL"/>
        <w:rPr>
          <w:lang w:val="en-US"/>
        </w:rPr>
      </w:pPr>
      <w:r>
        <w:rPr>
          <w:lang w:val="en-US"/>
        </w:rPr>
        <w:t xml:space="preserve">          items:</w:t>
      </w:r>
    </w:p>
    <w:p w14:paraId="597CA6CC" w14:textId="77777777" w:rsidR="008E331D" w:rsidRDefault="008E331D" w:rsidP="008E331D">
      <w:pPr>
        <w:pStyle w:val="PL"/>
        <w:rPr>
          <w:lang w:val="en-US"/>
        </w:rPr>
      </w:pPr>
      <w:r>
        <w:rPr>
          <w:lang w:val="en-US"/>
        </w:rPr>
        <w:t xml:space="preserve">            type: string</w:t>
      </w:r>
    </w:p>
    <w:p w14:paraId="1E17C3EB" w14:textId="77777777" w:rsidR="008E331D" w:rsidRDefault="008E331D" w:rsidP="008E331D">
      <w:pPr>
        <w:pStyle w:val="PL"/>
        <w:rPr>
          <w:lang w:val="en-US"/>
        </w:rPr>
      </w:pPr>
      <w:r>
        <w:rPr>
          <w:lang w:val="en-US"/>
        </w:rPr>
        <w:t xml:space="preserve">          minItems: 1</w:t>
      </w:r>
    </w:p>
    <w:p w14:paraId="10C3BFC1" w14:textId="77777777" w:rsidR="008E331D" w:rsidRDefault="008E331D" w:rsidP="008E331D">
      <w:pPr>
        <w:pStyle w:val="PL"/>
        <w:rPr>
          <w:lang w:val="en-US"/>
        </w:rPr>
      </w:pPr>
      <w:r>
        <w:rPr>
          <w:lang w:val="en-US"/>
        </w:rPr>
        <w:t xml:space="preserve">        protectionPolicyInfo:</w:t>
      </w:r>
    </w:p>
    <w:p w14:paraId="409FF720" w14:textId="77777777" w:rsidR="008E331D" w:rsidRDefault="008E331D" w:rsidP="008E331D">
      <w:pPr>
        <w:pStyle w:val="PL"/>
        <w:rPr>
          <w:lang w:val="en-US"/>
        </w:rPr>
      </w:pPr>
      <w:r>
        <w:rPr>
          <w:lang w:val="en-US"/>
        </w:rPr>
        <w:t xml:space="preserve">          $ref: '#/components/schemas/ProtectionPolicy'</w:t>
      </w:r>
    </w:p>
    <w:p w14:paraId="53D86050" w14:textId="77777777" w:rsidR="008E331D" w:rsidRDefault="008E331D" w:rsidP="008E331D">
      <w:pPr>
        <w:pStyle w:val="PL"/>
        <w:rPr>
          <w:lang w:val="en-US"/>
        </w:rPr>
      </w:pPr>
      <w:r>
        <w:rPr>
          <w:lang w:val="en-US"/>
        </w:rPr>
        <w:t xml:space="preserve">          </w:t>
      </w:r>
    </w:p>
    <w:p w14:paraId="2EF3C72A" w14:textId="77777777" w:rsidR="008E331D" w:rsidRDefault="008E331D" w:rsidP="008E331D">
      <w:pPr>
        <w:pStyle w:val="PL"/>
        <w:rPr>
          <w:lang w:val="en-US"/>
        </w:rPr>
      </w:pPr>
      <w:r>
        <w:rPr>
          <w:lang w:val="en-US"/>
        </w:rPr>
        <w:t xml:space="preserve">    SecParamExchRspData:</w:t>
      </w:r>
    </w:p>
    <w:p w14:paraId="592C5186" w14:textId="77777777" w:rsidR="008E331D" w:rsidRDefault="008E331D" w:rsidP="008E331D">
      <w:pPr>
        <w:pStyle w:val="PL"/>
        <w:rPr>
          <w:lang w:val="en-US"/>
        </w:rPr>
      </w:pPr>
      <w:r>
        <w:rPr>
          <w:lang w:val="en-US"/>
        </w:rPr>
        <w:t xml:space="preserve">      type: object</w:t>
      </w:r>
    </w:p>
    <w:p w14:paraId="14407586" w14:textId="77777777" w:rsidR="008E331D" w:rsidRDefault="008E331D" w:rsidP="008E331D">
      <w:pPr>
        <w:pStyle w:val="PL"/>
        <w:rPr>
          <w:lang w:val="en-US"/>
        </w:rPr>
      </w:pPr>
      <w:r>
        <w:rPr>
          <w:lang w:val="en-US"/>
        </w:rPr>
        <w:lastRenderedPageBreak/>
        <w:t xml:space="preserve">      required:</w:t>
      </w:r>
    </w:p>
    <w:p w14:paraId="07E9421E" w14:textId="77777777" w:rsidR="008E331D" w:rsidRDefault="008E331D" w:rsidP="008E331D">
      <w:pPr>
        <w:pStyle w:val="PL"/>
        <w:rPr>
          <w:lang w:val="en-US"/>
        </w:rPr>
      </w:pPr>
      <w:r>
        <w:rPr>
          <w:lang w:val="en-US"/>
        </w:rPr>
        <w:t xml:space="preserve">        - n32fContextId</w:t>
      </w:r>
    </w:p>
    <w:p w14:paraId="1A9A215D" w14:textId="77777777" w:rsidR="008E331D" w:rsidRDefault="008E331D" w:rsidP="008E331D">
      <w:pPr>
        <w:pStyle w:val="PL"/>
        <w:rPr>
          <w:lang w:val="en-US"/>
        </w:rPr>
      </w:pPr>
      <w:r>
        <w:rPr>
          <w:lang w:val="en-US"/>
        </w:rPr>
        <w:t xml:space="preserve">      properties:</w:t>
      </w:r>
    </w:p>
    <w:p w14:paraId="25FEA38F" w14:textId="77777777" w:rsidR="008E331D" w:rsidRDefault="008E331D" w:rsidP="008E331D">
      <w:pPr>
        <w:pStyle w:val="PL"/>
        <w:rPr>
          <w:lang w:val="en-US"/>
        </w:rPr>
      </w:pPr>
      <w:r>
        <w:rPr>
          <w:lang w:val="en-US"/>
        </w:rPr>
        <w:t xml:space="preserve">        n32fContextId:</w:t>
      </w:r>
    </w:p>
    <w:p w14:paraId="34D57653" w14:textId="77777777" w:rsidR="008E331D" w:rsidRDefault="008E331D" w:rsidP="008E331D">
      <w:pPr>
        <w:pStyle w:val="PL"/>
        <w:rPr>
          <w:lang w:val="en-US"/>
        </w:rPr>
      </w:pPr>
      <w:r>
        <w:rPr>
          <w:lang w:val="en-US"/>
        </w:rPr>
        <w:t xml:space="preserve">          type: string</w:t>
      </w:r>
    </w:p>
    <w:p w14:paraId="7C290BAA" w14:textId="77777777" w:rsidR="008E331D" w:rsidRDefault="008E331D" w:rsidP="008E331D">
      <w:pPr>
        <w:pStyle w:val="PL"/>
        <w:rPr>
          <w:lang w:val="en-US"/>
        </w:rPr>
      </w:pPr>
      <w:r>
        <w:rPr>
          <w:lang w:val="en-US"/>
        </w:rPr>
        <w:t xml:space="preserve">        selectedJweCipherSuite:</w:t>
      </w:r>
    </w:p>
    <w:p w14:paraId="4DB17DD4" w14:textId="77777777" w:rsidR="008E331D" w:rsidRDefault="008E331D" w:rsidP="008E331D">
      <w:pPr>
        <w:pStyle w:val="PL"/>
        <w:rPr>
          <w:lang w:val="en-US"/>
        </w:rPr>
      </w:pPr>
      <w:r>
        <w:rPr>
          <w:lang w:val="en-US"/>
        </w:rPr>
        <w:t xml:space="preserve">          type: string</w:t>
      </w:r>
    </w:p>
    <w:p w14:paraId="2D351EA2" w14:textId="77777777" w:rsidR="008E331D" w:rsidRDefault="008E331D" w:rsidP="008E331D">
      <w:pPr>
        <w:pStyle w:val="PL"/>
        <w:rPr>
          <w:lang w:val="en-US"/>
        </w:rPr>
      </w:pPr>
      <w:r>
        <w:rPr>
          <w:lang w:val="en-US"/>
        </w:rPr>
        <w:t xml:space="preserve">        selectedJwsCipherSuite:</w:t>
      </w:r>
    </w:p>
    <w:p w14:paraId="69E506EA" w14:textId="77777777" w:rsidR="008E331D" w:rsidRDefault="008E331D" w:rsidP="008E331D">
      <w:pPr>
        <w:pStyle w:val="PL"/>
        <w:rPr>
          <w:lang w:val="en-US"/>
        </w:rPr>
      </w:pPr>
      <w:r>
        <w:rPr>
          <w:lang w:val="en-US"/>
        </w:rPr>
        <w:t xml:space="preserve">          type: string</w:t>
      </w:r>
    </w:p>
    <w:p w14:paraId="12472596" w14:textId="77777777" w:rsidR="008E331D" w:rsidRDefault="008E331D" w:rsidP="008E331D">
      <w:pPr>
        <w:pStyle w:val="PL"/>
        <w:rPr>
          <w:lang w:val="en-US"/>
        </w:rPr>
      </w:pPr>
      <w:r>
        <w:rPr>
          <w:lang w:val="en-US"/>
        </w:rPr>
        <w:t xml:space="preserve">        selProtectionPolicyInfo:</w:t>
      </w:r>
    </w:p>
    <w:p w14:paraId="4E79B885" w14:textId="77777777" w:rsidR="008E331D" w:rsidRDefault="008E331D" w:rsidP="008E331D">
      <w:pPr>
        <w:pStyle w:val="PL"/>
        <w:rPr>
          <w:lang w:val="en-US"/>
        </w:rPr>
      </w:pPr>
      <w:r>
        <w:rPr>
          <w:lang w:val="en-US"/>
        </w:rPr>
        <w:t xml:space="preserve">          $ref: '#/components/schemas/ProtectionPolicy'</w:t>
      </w:r>
    </w:p>
    <w:p w14:paraId="2EA895AB" w14:textId="77777777" w:rsidR="008E331D" w:rsidRDefault="008E331D" w:rsidP="008E331D">
      <w:pPr>
        <w:pStyle w:val="PL"/>
        <w:rPr>
          <w:lang w:val="en-US"/>
        </w:rPr>
      </w:pPr>
      <w:r>
        <w:rPr>
          <w:lang w:val="en-US"/>
        </w:rPr>
        <w:t xml:space="preserve">    </w:t>
      </w:r>
    </w:p>
    <w:p w14:paraId="14828250" w14:textId="77777777" w:rsidR="008E331D" w:rsidRDefault="008E331D" w:rsidP="008E331D">
      <w:pPr>
        <w:pStyle w:val="PL"/>
        <w:rPr>
          <w:lang w:val="en-US"/>
        </w:rPr>
      </w:pPr>
      <w:r>
        <w:rPr>
          <w:lang w:val="en-US"/>
        </w:rPr>
        <w:t xml:space="preserve">    N32fContextInfo:</w:t>
      </w:r>
    </w:p>
    <w:p w14:paraId="6DCDEB96" w14:textId="77777777" w:rsidR="008E331D" w:rsidRDefault="008E331D" w:rsidP="008E331D">
      <w:pPr>
        <w:pStyle w:val="PL"/>
        <w:rPr>
          <w:lang w:val="en-US"/>
        </w:rPr>
      </w:pPr>
      <w:r>
        <w:rPr>
          <w:lang w:val="en-US"/>
        </w:rPr>
        <w:t xml:space="preserve">      type: object</w:t>
      </w:r>
    </w:p>
    <w:p w14:paraId="0FD3BFFF" w14:textId="77777777" w:rsidR="008E331D" w:rsidRDefault="008E331D" w:rsidP="008E331D">
      <w:pPr>
        <w:pStyle w:val="PL"/>
        <w:rPr>
          <w:lang w:val="en-US"/>
        </w:rPr>
      </w:pPr>
      <w:r>
        <w:rPr>
          <w:lang w:val="en-US"/>
        </w:rPr>
        <w:t xml:space="preserve">      required:</w:t>
      </w:r>
    </w:p>
    <w:p w14:paraId="49795FB2" w14:textId="77777777" w:rsidR="008E331D" w:rsidRDefault="008E331D" w:rsidP="008E331D">
      <w:pPr>
        <w:pStyle w:val="PL"/>
        <w:rPr>
          <w:lang w:val="en-US"/>
        </w:rPr>
      </w:pPr>
      <w:r>
        <w:rPr>
          <w:lang w:val="en-US"/>
        </w:rPr>
        <w:t xml:space="preserve">        - n32fContextId</w:t>
      </w:r>
    </w:p>
    <w:p w14:paraId="50590322" w14:textId="77777777" w:rsidR="008E331D" w:rsidRDefault="008E331D" w:rsidP="008E331D">
      <w:pPr>
        <w:pStyle w:val="PL"/>
        <w:rPr>
          <w:lang w:val="en-US"/>
        </w:rPr>
      </w:pPr>
      <w:r>
        <w:rPr>
          <w:lang w:val="en-US"/>
        </w:rPr>
        <w:t xml:space="preserve">      properties:</w:t>
      </w:r>
    </w:p>
    <w:p w14:paraId="01DA1688" w14:textId="77777777" w:rsidR="008E331D" w:rsidRDefault="008E331D" w:rsidP="008E331D">
      <w:pPr>
        <w:pStyle w:val="PL"/>
        <w:rPr>
          <w:lang w:val="en-US"/>
        </w:rPr>
      </w:pPr>
      <w:r>
        <w:rPr>
          <w:lang w:val="en-US"/>
        </w:rPr>
        <w:t xml:space="preserve">        n32fContextId:</w:t>
      </w:r>
    </w:p>
    <w:p w14:paraId="269F1774" w14:textId="77777777" w:rsidR="008E331D" w:rsidRDefault="008E331D" w:rsidP="008E331D">
      <w:pPr>
        <w:pStyle w:val="PL"/>
        <w:rPr>
          <w:lang w:val="en-US"/>
        </w:rPr>
      </w:pPr>
      <w:r>
        <w:rPr>
          <w:lang w:val="en-US"/>
        </w:rPr>
        <w:t xml:space="preserve">          type: string</w:t>
      </w:r>
    </w:p>
    <w:p w14:paraId="405391E3" w14:textId="77777777" w:rsidR="008E331D" w:rsidRDefault="008E331D" w:rsidP="008E331D">
      <w:pPr>
        <w:pStyle w:val="PL"/>
        <w:rPr>
          <w:lang w:val="en-US"/>
        </w:rPr>
      </w:pPr>
      <w:r>
        <w:rPr>
          <w:lang w:val="en-US"/>
        </w:rPr>
        <w:t xml:space="preserve">    CallbackName:</w:t>
      </w:r>
    </w:p>
    <w:p w14:paraId="61108CA7" w14:textId="77777777" w:rsidR="008E331D" w:rsidRDefault="008E331D" w:rsidP="008E331D">
      <w:pPr>
        <w:pStyle w:val="PL"/>
        <w:rPr>
          <w:lang w:val="en-US"/>
        </w:rPr>
      </w:pPr>
      <w:r>
        <w:rPr>
          <w:lang w:val="en-US"/>
        </w:rPr>
        <w:t xml:space="preserve">      type: object</w:t>
      </w:r>
    </w:p>
    <w:p w14:paraId="52F0BEAE" w14:textId="77777777" w:rsidR="008E331D" w:rsidRDefault="008E331D" w:rsidP="008E331D">
      <w:pPr>
        <w:pStyle w:val="PL"/>
        <w:rPr>
          <w:lang w:val="en-US"/>
        </w:rPr>
      </w:pPr>
      <w:r>
        <w:rPr>
          <w:lang w:val="en-US"/>
        </w:rPr>
        <w:t xml:space="preserve">      required:</w:t>
      </w:r>
    </w:p>
    <w:p w14:paraId="78CFF525" w14:textId="77777777" w:rsidR="008E331D" w:rsidRDefault="008E331D" w:rsidP="008E331D">
      <w:pPr>
        <w:pStyle w:val="PL"/>
        <w:rPr>
          <w:lang w:val="en-US"/>
        </w:rPr>
      </w:pPr>
      <w:r>
        <w:rPr>
          <w:lang w:val="en-US"/>
        </w:rPr>
        <w:t xml:space="preserve">        - callbackType</w:t>
      </w:r>
    </w:p>
    <w:p w14:paraId="5CFC87C6" w14:textId="77777777" w:rsidR="008E331D" w:rsidRDefault="008E331D" w:rsidP="008E331D">
      <w:pPr>
        <w:pStyle w:val="PL"/>
        <w:rPr>
          <w:lang w:val="en-US"/>
        </w:rPr>
      </w:pPr>
      <w:r>
        <w:rPr>
          <w:lang w:val="en-US"/>
        </w:rPr>
        <w:t xml:space="preserve">      properties:</w:t>
      </w:r>
    </w:p>
    <w:p w14:paraId="5EF1902B" w14:textId="77777777" w:rsidR="008E331D" w:rsidRDefault="008E331D" w:rsidP="008E331D">
      <w:pPr>
        <w:pStyle w:val="PL"/>
        <w:rPr>
          <w:lang w:val="en-US"/>
        </w:rPr>
      </w:pPr>
      <w:r>
        <w:rPr>
          <w:lang w:val="en-US"/>
        </w:rPr>
        <w:t xml:space="preserve">        callbackType:</w:t>
      </w:r>
    </w:p>
    <w:p w14:paraId="7434A845" w14:textId="77777777" w:rsidR="008E331D" w:rsidRDefault="008E331D" w:rsidP="008E331D">
      <w:pPr>
        <w:pStyle w:val="PL"/>
        <w:rPr>
          <w:lang w:val="en-US"/>
        </w:rPr>
      </w:pPr>
      <w:r>
        <w:rPr>
          <w:lang w:val="en-US"/>
        </w:rPr>
        <w:t xml:space="preserve">          type: string</w:t>
      </w:r>
    </w:p>
    <w:p w14:paraId="2328596D" w14:textId="77777777" w:rsidR="008E331D" w:rsidRDefault="008E331D" w:rsidP="008E331D">
      <w:pPr>
        <w:pStyle w:val="PL"/>
        <w:rPr>
          <w:lang w:val="en-US"/>
        </w:rPr>
      </w:pPr>
      <w:r>
        <w:rPr>
          <w:lang w:val="en-US"/>
        </w:rPr>
        <w:t xml:space="preserve">    N32fErrorInfo:</w:t>
      </w:r>
    </w:p>
    <w:p w14:paraId="5DFB75E6" w14:textId="77777777" w:rsidR="008E331D" w:rsidRDefault="008E331D" w:rsidP="008E331D">
      <w:pPr>
        <w:pStyle w:val="PL"/>
        <w:rPr>
          <w:lang w:val="en-US"/>
        </w:rPr>
      </w:pPr>
      <w:r>
        <w:rPr>
          <w:lang w:val="en-US"/>
        </w:rPr>
        <w:t xml:space="preserve">      type: object</w:t>
      </w:r>
    </w:p>
    <w:p w14:paraId="12E6E774" w14:textId="77777777" w:rsidR="008E331D" w:rsidRDefault="008E331D" w:rsidP="008E331D">
      <w:pPr>
        <w:pStyle w:val="PL"/>
        <w:rPr>
          <w:lang w:val="en-US"/>
        </w:rPr>
      </w:pPr>
      <w:r>
        <w:rPr>
          <w:lang w:val="en-US"/>
        </w:rPr>
        <w:t xml:space="preserve">      required:</w:t>
      </w:r>
    </w:p>
    <w:p w14:paraId="3F49FA06" w14:textId="77777777" w:rsidR="008E331D" w:rsidRDefault="008E331D" w:rsidP="008E331D">
      <w:pPr>
        <w:pStyle w:val="PL"/>
        <w:rPr>
          <w:lang w:val="en-US"/>
        </w:rPr>
      </w:pPr>
      <w:r>
        <w:rPr>
          <w:lang w:val="en-US"/>
        </w:rPr>
        <w:t xml:space="preserve">        - n32fMessageId</w:t>
      </w:r>
    </w:p>
    <w:p w14:paraId="14098A74" w14:textId="77777777" w:rsidR="008E331D" w:rsidRDefault="008E331D" w:rsidP="008E331D">
      <w:pPr>
        <w:pStyle w:val="PL"/>
        <w:rPr>
          <w:lang w:val="en-US"/>
        </w:rPr>
      </w:pPr>
      <w:r>
        <w:rPr>
          <w:lang w:val="en-US"/>
        </w:rPr>
        <w:t xml:space="preserve">        - n32fErrorType</w:t>
      </w:r>
    </w:p>
    <w:p w14:paraId="4D11488D" w14:textId="77777777" w:rsidR="008E331D" w:rsidRDefault="008E331D" w:rsidP="008E331D">
      <w:pPr>
        <w:pStyle w:val="PL"/>
        <w:rPr>
          <w:lang w:val="en-US"/>
        </w:rPr>
      </w:pPr>
      <w:r>
        <w:rPr>
          <w:lang w:val="en-US"/>
        </w:rPr>
        <w:t xml:space="preserve">      properties:</w:t>
      </w:r>
    </w:p>
    <w:p w14:paraId="2B191CD8" w14:textId="77777777" w:rsidR="008E331D" w:rsidRDefault="008E331D" w:rsidP="008E331D">
      <w:pPr>
        <w:pStyle w:val="PL"/>
        <w:rPr>
          <w:lang w:val="en-US"/>
        </w:rPr>
      </w:pPr>
      <w:r>
        <w:rPr>
          <w:lang w:val="en-US"/>
        </w:rPr>
        <w:t xml:space="preserve">        n32fMessageId:</w:t>
      </w:r>
    </w:p>
    <w:p w14:paraId="7D745937" w14:textId="77777777" w:rsidR="008E331D" w:rsidRDefault="008E331D" w:rsidP="008E331D">
      <w:pPr>
        <w:pStyle w:val="PL"/>
        <w:rPr>
          <w:lang w:val="en-US"/>
        </w:rPr>
      </w:pPr>
      <w:r>
        <w:rPr>
          <w:lang w:val="en-US"/>
        </w:rPr>
        <w:t xml:space="preserve">          type: string</w:t>
      </w:r>
    </w:p>
    <w:p w14:paraId="738F8F82" w14:textId="77777777" w:rsidR="008E331D" w:rsidRDefault="008E331D" w:rsidP="008E331D">
      <w:pPr>
        <w:pStyle w:val="PL"/>
        <w:rPr>
          <w:lang w:val="en-US"/>
        </w:rPr>
      </w:pPr>
      <w:r>
        <w:rPr>
          <w:lang w:val="en-US"/>
        </w:rPr>
        <w:t xml:space="preserve">        n32fErrorType:</w:t>
      </w:r>
    </w:p>
    <w:p w14:paraId="65816A3B" w14:textId="77777777" w:rsidR="008E331D" w:rsidRDefault="008E331D" w:rsidP="008E331D">
      <w:pPr>
        <w:pStyle w:val="PL"/>
        <w:rPr>
          <w:lang w:val="en-US"/>
        </w:rPr>
      </w:pPr>
      <w:r>
        <w:rPr>
          <w:lang w:val="en-US"/>
        </w:rPr>
        <w:t xml:space="preserve">          $ref: '#/components/schemas/N32fErrorType'</w:t>
      </w:r>
    </w:p>
    <w:p w14:paraId="30D54AF4" w14:textId="77777777" w:rsidR="008E331D" w:rsidRDefault="008E331D" w:rsidP="008E331D">
      <w:pPr>
        <w:pStyle w:val="PL"/>
        <w:rPr>
          <w:lang w:val="en-US"/>
        </w:rPr>
      </w:pPr>
      <w:r>
        <w:rPr>
          <w:lang w:val="en-US"/>
        </w:rPr>
        <w:t xml:space="preserve">        failedModificationList:</w:t>
      </w:r>
    </w:p>
    <w:p w14:paraId="01A92D3D" w14:textId="77777777" w:rsidR="008E331D" w:rsidRDefault="008E331D" w:rsidP="008E331D">
      <w:pPr>
        <w:pStyle w:val="PL"/>
        <w:rPr>
          <w:lang w:val="en-US"/>
        </w:rPr>
      </w:pPr>
      <w:r>
        <w:rPr>
          <w:lang w:val="en-US"/>
        </w:rPr>
        <w:t xml:space="preserve">          type: array</w:t>
      </w:r>
    </w:p>
    <w:p w14:paraId="52393249" w14:textId="77777777" w:rsidR="008E331D" w:rsidRDefault="008E331D" w:rsidP="008E331D">
      <w:pPr>
        <w:pStyle w:val="PL"/>
        <w:rPr>
          <w:lang w:val="en-US"/>
        </w:rPr>
      </w:pPr>
      <w:r>
        <w:rPr>
          <w:lang w:val="en-US"/>
        </w:rPr>
        <w:t xml:space="preserve">          items:</w:t>
      </w:r>
    </w:p>
    <w:p w14:paraId="774AEC0A" w14:textId="77777777" w:rsidR="008E331D" w:rsidRDefault="008E331D" w:rsidP="008E331D">
      <w:pPr>
        <w:pStyle w:val="PL"/>
        <w:rPr>
          <w:lang w:val="en-US"/>
        </w:rPr>
      </w:pPr>
      <w:r>
        <w:rPr>
          <w:lang w:val="en-US"/>
        </w:rPr>
        <w:t xml:space="preserve">            $ref: '#/components/schemas/FailedModificationInfo'</w:t>
      </w:r>
    </w:p>
    <w:p w14:paraId="104E38EB" w14:textId="77777777" w:rsidR="008E331D" w:rsidRDefault="008E331D" w:rsidP="008E331D">
      <w:pPr>
        <w:pStyle w:val="PL"/>
        <w:rPr>
          <w:lang w:val="en-US"/>
        </w:rPr>
      </w:pPr>
      <w:r>
        <w:rPr>
          <w:lang w:val="en-US"/>
        </w:rPr>
        <w:t xml:space="preserve">          minItems: 1</w:t>
      </w:r>
    </w:p>
    <w:p w14:paraId="23EA3776" w14:textId="77777777" w:rsidR="008E331D" w:rsidRDefault="008E331D" w:rsidP="008E331D">
      <w:pPr>
        <w:pStyle w:val="PL"/>
        <w:rPr>
          <w:lang w:val="en-US"/>
        </w:rPr>
      </w:pPr>
      <w:r>
        <w:rPr>
          <w:lang w:val="en-US"/>
        </w:rPr>
        <w:t xml:space="preserve">        errorDetailsList:</w:t>
      </w:r>
    </w:p>
    <w:p w14:paraId="6B5E6429" w14:textId="77777777" w:rsidR="008E331D" w:rsidRDefault="008E331D" w:rsidP="008E331D">
      <w:pPr>
        <w:pStyle w:val="PL"/>
        <w:rPr>
          <w:lang w:val="en-US"/>
        </w:rPr>
      </w:pPr>
      <w:r>
        <w:rPr>
          <w:lang w:val="en-US"/>
        </w:rPr>
        <w:t xml:space="preserve">          type: array</w:t>
      </w:r>
    </w:p>
    <w:p w14:paraId="1F355EE0" w14:textId="77777777" w:rsidR="008E331D" w:rsidRDefault="008E331D" w:rsidP="008E331D">
      <w:pPr>
        <w:pStyle w:val="PL"/>
        <w:rPr>
          <w:lang w:val="en-US"/>
        </w:rPr>
      </w:pPr>
      <w:r>
        <w:rPr>
          <w:lang w:val="en-US"/>
        </w:rPr>
        <w:t xml:space="preserve">          items:</w:t>
      </w:r>
    </w:p>
    <w:p w14:paraId="5D857317" w14:textId="77777777" w:rsidR="008E331D" w:rsidRDefault="008E331D" w:rsidP="008E331D">
      <w:pPr>
        <w:pStyle w:val="PL"/>
        <w:rPr>
          <w:lang w:val="en-US"/>
        </w:rPr>
      </w:pPr>
      <w:r>
        <w:rPr>
          <w:lang w:val="en-US"/>
        </w:rPr>
        <w:t xml:space="preserve">            $ref: '#/components/schemas/N32fErrorDetail'</w:t>
      </w:r>
    </w:p>
    <w:p w14:paraId="639D30A4" w14:textId="77777777" w:rsidR="008E331D" w:rsidRDefault="008E331D" w:rsidP="008E331D">
      <w:pPr>
        <w:pStyle w:val="PL"/>
        <w:rPr>
          <w:lang w:val="en-US"/>
        </w:rPr>
      </w:pPr>
      <w:r>
        <w:rPr>
          <w:lang w:val="en-US"/>
        </w:rPr>
        <w:t xml:space="preserve">          minItems: 1</w:t>
      </w:r>
    </w:p>
    <w:p w14:paraId="205FE403" w14:textId="77777777" w:rsidR="008E331D" w:rsidRDefault="008E331D" w:rsidP="008E331D">
      <w:pPr>
        <w:pStyle w:val="PL"/>
        <w:rPr>
          <w:lang w:val="en-US"/>
        </w:rPr>
      </w:pPr>
      <w:r>
        <w:rPr>
          <w:lang w:val="en-US"/>
        </w:rPr>
        <w:t xml:space="preserve">    FailedModificationInfo:</w:t>
      </w:r>
    </w:p>
    <w:p w14:paraId="19BB182A" w14:textId="77777777" w:rsidR="008E331D" w:rsidRDefault="008E331D" w:rsidP="008E331D">
      <w:pPr>
        <w:pStyle w:val="PL"/>
        <w:rPr>
          <w:lang w:val="en-US"/>
        </w:rPr>
      </w:pPr>
      <w:r>
        <w:rPr>
          <w:lang w:val="en-US"/>
        </w:rPr>
        <w:t xml:space="preserve">      type: object</w:t>
      </w:r>
    </w:p>
    <w:p w14:paraId="399ACB44" w14:textId="77777777" w:rsidR="008E331D" w:rsidRDefault="008E331D" w:rsidP="008E331D">
      <w:pPr>
        <w:pStyle w:val="PL"/>
        <w:rPr>
          <w:lang w:val="en-US"/>
        </w:rPr>
      </w:pPr>
      <w:r>
        <w:rPr>
          <w:lang w:val="en-US"/>
        </w:rPr>
        <w:t xml:space="preserve">      required:</w:t>
      </w:r>
    </w:p>
    <w:p w14:paraId="0274B88A" w14:textId="77777777" w:rsidR="008E331D" w:rsidRDefault="008E331D" w:rsidP="008E331D">
      <w:pPr>
        <w:pStyle w:val="PL"/>
        <w:rPr>
          <w:lang w:val="en-US"/>
        </w:rPr>
      </w:pPr>
      <w:r>
        <w:rPr>
          <w:lang w:val="en-US"/>
        </w:rPr>
        <w:t xml:space="preserve">        - ipxId</w:t>
      </w:r>
    </w:p>
    <w:p w14:paraId="52D82886" w14:textId="77777777" w:rsidR="008E331D" w:rsidRDefault="008E331D" w:rsidP="008E331D">
      <w:pPr>
        <w:pStyle w:val="PL"/>
        <w:rPr>
          <w:lang w:val="en-US"/>
        </w:rPr>
      </w:pPr>
      <w:r>
        <w:rPr>
          <w:lang w:val="en-US"/>
        </w:rPr>
        <w:t xml:space="preserve">        - n32fErrorType</w:t>
      </w:r>
    </w:p>
    <w:p w14:paraId="499784D5" w14:textId="77777777" w:rsidR="008E331D" w:rsidRDefault="008E331D" w:rsidP="008E331D">
      <w:pPr>
        <w:pStyle w:val="PL"/>
        <w:rPr>
          <w:lang w:val="en-US"/>
        </w:rPr>
      </w:pPr>
      <w:r>
        <w:rPr>
          <w:lang w:val="en-US"/>
        </w:rPr>
        <w:t xml:space="preserve">      properties:</w:t>
      </w:r>
    </w:p>
    <w:p w14:paraId="54CFBC4A" w14:textId="77777777" w:rsidR="008E331D" w:rsidRDefault="008E331D" w:rsidP="008E331D">
      <w:pPr>
        <w:pStyle w:val="PL"/>
        <w:rPr>
          <w:lang w:val="en-US"/>
        </w:rPr>
      </w:pPr>
      <w:r>
        <w:rPr>
          <w:lang w:val="en-US"/>
        </w:rPr>
        <w:t xml:space="preserve">        ipxId:</w:t>
      </w:r>
    </w:p>
    <w:p w14:paraId="407745B7" w14:textId="77777777" w:rsidR="008E331D" w:rsidRDefault="008E331D" w:rsidP="008E331D">
      <w:pPr>
        <w:pStyle w:val="PL"/>
        <w:rPr>
          <w:lang w:val="en-US"/>
        </w:rPr>
      </w:pPr>
      <w:r>
        <w:rPr>
          <w:lang w:val="en-US"/>
        </w:rPr>
        <w:t xml:space="preserve">          $ref: 'TS29510_Nnrf_NFManagement.yaml#/components/schemas/Fqdn'</w:t>
      </w:r>
    </w:p>
    <w:p w14:paraId="3ABA475C" w14:textId="77777777" w:rsidR="008E331D" w:rsidRDefault="008E331D" w:rsidP="008E331D">
      <w:pPr>
        <w:pStyle w:val="PL"/>
        <w:rPr>
          <w:lang w:val="en-US"/>
        </w:rPr>
      </w:pPr>
      <w:r>
        <w:rPr>
          <w:lang w:val="en-US"/>
        </w:rPr>
        <w:t xml:space="preserve">        n32fErrorType:</w:t>
      </w:r>
    </w:p>
    <w:p w14:paraId="17507203" w14:textId="77777777" w:rsidR="008E331D" w:rsidRDefault="008E331D" w:rsidP="008E331D">
      <w:pPr>
        <w:pStyle w:val="PL"/>
        <w:rPr>
          <w:lang w:val="en-US"/>
        </w:rPr>
      </w:pPr>
      <w:r>
        <w:rPr>
          <w:lang w:val="en-US"/>
        </w:rPr>
        <w:t xml:space="preserve">          $ref: '#/components/schemas/N32fErrorType'</w:t>
      </w:r>
    </w:p>
    <w:p w14:paraId="04328B8D" w14:textId="77777777" w:rsidR="008E331D" w:rsidRDefault="008E331D" w:rsidP="008E331D">
      <w:pPr>
        <w:pStyle w:val="PL"/>
        <w:rPr>
          <w:lang w:val="en-US"/>
        </w:rPr>
      </w:pPr>
      <w:r>
        <w:rPr>
          <w:lang w:val="en-US"/>
        </w:rPr>
        <w:t xml:space="preserve">    N32fErrorDetail:</w:t>
      </w:r>
    </w:p>
    <w:p w14:paraId="22204504" w14:textId="77777777" w:rsidR="008E331D" w:rsidRDefault="008E331D" w:rsidP="008E331D">
      <w:pPr>
        <w:pStyle w:val="PL"/>
        <w:rPr>
          <w:lang w:val="en-US"/>
        </w:rPr>
      </w:pPr>
      <w:r>
        <w:rPr>
          <w:lang w:val="en-US"/>
        </w:rPr>
        <w:t xml:space="preserve">      type: object</w:t>
      </w:r>
    </w:p>
    <w:p w14:paraId="4B04650C" w14:textId="77777777" w:rsidR="008E331D" w:rsidRDefault="008E331D" w:rsidP="008E331D">
      <w:pPr>
        <w:pStyle w:val="PL"/>
        <w:rPr>
          <w:lang w:val="en-US"/>
        </w:rPr>
      </w:pPr>
      <w:r>
        <w:rPr>
          <w:lang w:val="en-US"/>
        </w:rPr>
        <w:t xml:space="preserve">      required:</w:t>
      </w:r>
    </w:p>
    <w:p w14:paraId="02A558DA" w14:textId="77777777" w:rsidR="008E331D" w:rsidRDefault="008E331D" w:rsidP="008E331D">
      <w:pPr>
        <w:pStyle w:val="PL"/>
        <w:rPr>
          <w:lang w:val="en-US"/>
        </w:rPr>
      </w:pPr>
      <w:r>
        <w:rPr>
          <w:lang w:val="en-US"/>
        </w:rPr>
        <w:t xml:space="preserve">        - attribute</w:t>
      </w:r>
    </w:p>
    <w:p w14:paraId="1C4E4E5B" w14:textId="77777777" w:rsidR="008E331D" w:rsidRDefault="008E331D" w:rsidP="008E331D">
      <w:pPr>
        <w:pStyle w:val="PL"/>
        <w:rPr>
          <w:lang w:val="en-US"/>
        </w:rPr>
      </w:pPr>
      <w:r>
        <w:rPr>
          <w:lang w:val="en-US"/>
        </w:rPr>
        <w:t xml:space="preserve">        - msgReconstructFailReason</w:t>
      </w:r>
    </w:p>
    <w:p w14:paraId="0320C485" w14:textId="77777777" w:rsidR="008E331D" w:rsidRDefault="008E331D" w:rsidP="008E331D">
      <w:pPr>
        <w:pStyle w:val="PL"/>
        <w:rPr>
          <w:lang w:val="en-US"/>
        </w:rPr>
      </w:pPr>
      <w:r>
        <w:rPr>
          <w:lang w:val="en-US"/>
        </w:rPr>
        <w:t xml:space="preserve">      properties:</w:t>
      </w:r>
    </w:p>
    <w:p w14:paraId="1B1FC310" w14:textId="77777777" w:rsidR="008E331D" w:rsidRDefault="008E331D" w:rsidP="008E331D">
      <w:pPr>
        <w:pStyle w:val="PL"/>
        <w:rPr>
          <w:lang w:val="en-US"/>
        </w:rPr>
      </w:pPr>
      <w:r>
        <w:rPr>
          <w:lang w:val="en-US"/>
        </w:rPr>
        <w:t xml:space="preserve">        attribute:</w:t>
      </w:r>
    </w:p>
    <w:p w14:paraId="2C8AFEC1" w14:textId="77777777" w:rsidR="008E331D" w:rsidRDefault="008E331D" w:rsidP="008E331D">
      <w:pPr>
        <w:pStyle w:val="PL"/>
        <w:rPr>
          <w:lang w:val="en-US"/>
        </w:rPr>
      </w:pPr>
      <w:r>
        <w:rPr>
          <w:lang w:val="en-US"/>
        </w:rPr>
        <w:t xml:space="preserve">          type: string</w:t>
      </w:r>
    </w:p>
    <w:p w14:paraId="6B5BF698" w14:textId="77777777" w:rsidR="008E331D" w:rsidRDefault="008E331D" w:rsidP="008E331D">
      <w:pPr>
        <w:pStyle w:val="PL"/>
        <w:rPr>
          <w:lang w:val="en-US"/>
        </w:rPr>
      </w:pPr>
      <w:r>
        <w:rPr>
          <w:lang w:val="en-US"/>
        </w:rPr>
        <w:t xml:space="preserve">        msgReconstructFailReason:</w:t>
      </w:r>
    </w:p>
    <w:p w14:paraId="4210262C" w14:textId="77777777" w:rsidR="008E331D" w:rsidRDefault="008E331D" w:rsidP="008E331D">
      <w:pPr>
        <w:pStyle w:val="PL"/>
        <w:rPr>
          <w:lang w:val="en-US"/>
        </w:rPr>
      </w:pPr>
      <w:r>
        <w:rPr>
          <w:lang w:val="en-US"/>
        </w:rPr>
        <w:t xml:space="preserve">          $ref: '#/components/schemas/FailureReason'</w:t>
      </w:r>
    </w:p>
    <w:p w14:paraId="009530B1" w14:textId="77777777" w:rsidR="008E331D" w:rsidRDefault="008E331D" w:rsidP="008E331D">
      <w:pPr>
        <w:pStyle w:val="PL"/>
        <w:rPr>
          <w:lang w:val="en-US"/>
        </w:rPr>
      </w:pPr>
      <w:r>
        <w:rPr>
          <w:lang w:val="en-US"/>
        </w:rPr>
        <w:t xml:space="preserve">    N32fErrorType:</w:t>
      </w:r>
    </w:p>
    <w:p w14:paraId="7679AD72" w14:textId="77777777" w:rsidR="008E331D" w:rsidRDefault="008E331D" w:rsidP="008E331D">
      <w:pPr>
        <w:pStyle w:val="PL"/>
        <w:rPr>
          <w:lang w:val="en-US"/>
        </w:rPr>
      </w:pPr>
      <w:r>
        <w:rPr>
          <w:lang w:val="en-US"/>
        </w:rPr>
        <w:t xml:space="preserve">      anyOf:</w:t>
      </w:r>
    </w:p>
    <w:p w14:paraId="34FFE2A1" w14:textId="77777777" w:rsidR="008E331D" w:rsidRDefault="008E331D" w:rsidP="008E331D">
      <w:pPr>
        <w:pStyle w:val="PL"/>
        <w:rPr>
          <w:lang w:val="en-US"/>
        </w:rPr>
      </w:pPr>
      <w:r>
        <w:rPr>
          <w:lang w:val="en-US"/>
        </w:rPr>
        <w:t xml:space="preserve">        - type: string</w:t>
      </w:r>
    </w:p>
    <w:p w14:paraId="57A61560" w14:textId="77777777" w:rsidR="008E331D" w:rsidRDefault="008E331D" w:rsidP="008E331D">
      <w:pPr>
        <w:pStyle w:val="PL"/>
        <w:rPr>
          <w:lang w:val="en-US"/>
        </w:rPr>
      </w:pPr>
      <w:r>
        <w:rPr>
          <w:lang w:val="en-US"/>
        </w:rPr>
        <w:t xml:space="preserve">          enum:</w:t>
      </w:r>
    </w:p>
    <w:p w14:paraId="198EEA61" w14:textId="77777777" w:rsidR="008E331D" w:rsidRDefault="008E331D" w:rsidP="008E331D">
      <w:pPr>
        <w:pStyle w:val="PL"/>
        <w:rPr>
          <w:lang w:val="en-US"/>
        </w:rPr>
      </w:pPr>
      <w:r>
        <w:rPr>
          <w:lang w:val="en-US"/>
        </w:rPr>
        <w:t xml:space="preserve">            - INTEGRITY_CHECK_FAILED</w:t>
      </w:r>
    </w:p>
    <w:p w14:paraId="1AC2514D" w14:textId="77777777" w:rsidR="008E331D" w:rsidRDefault="008E331D" w:rsidP="008E331D">
      <w:pPr>
        <w:pStyle w:val="PL"/>
        <w:rPr>
          <w:lang w:val="en-US"/>
        </w:rPr>
      </w:pPr>
      <w:r>
        <w:rPr>
          <w:lang w:val="en-US"/>
        </w:rPr>
        <w:t xml:space="preserve">            - INTEGRITY_CHECK_ON_MODIFICATIONS_FAILED</w:t>
      </w:r>
    </w:p>
    <w:p w14:paraId="2BB5A415" w14:textId="77777777" w:rsidR="008E331D" w:rsidRDefault="008E331D" w:rsidP="008E331D">
      <w:pPr>
        <w:pStyle w:val="PL"/>
        <w:rPr>
          <w:lang w:val="en-US"/>
        </w:rPr>
      </w:pPr>
      <w:r>
        <w:rPr>
          <w:lang w:val="en-US"/>
        </w:rPr>
        <w:t xml:space="preserve">            - MODIFICATIONS_INSTRUCTIONS_FAILED</w:t>
      </w:r>
    </w:p>
    <w:p w14:paraId="72647A70" w14:textId="77777777" w:rsidR="008E331D" w:rsidRDefault="008E331D" w:rsidP="008E331D">
      <w:pPr>
        <w:pStyle w:val="PL"/>
        <w:rPr>
          <w:lang w:val="en-US"/>
        </w:rPr>
      </w:pPr>
      <w:r>
        <w:rPr>
          <w:lang w:val="en-US"/>
        </w:rPr>
        <w:t xml:space="preserve">            - DECIPHERING_FAILED</w:t>
      </w:r>
    </w:p>
    <w:p w14:paraId="13BA1F77" w14:textId="77777777" w:rsidR="008E331D" w:rsidRDefault="008E331D" w:rsidP="008E331D">
      <w:pPr>
        <w:pStyle w:val="PL"/>
        <w:rPr>
          <w:lang w:val="en-US"/>
        </w:rPr>
      </w:pPr>
      <w:r>
        <w:rPr>
          <w:lang w:val="en-US"/>
        </w:rPr>
        <w:t xml:space="preserve">            - MESSAGE_RECONSTRUCTION_FAILED</w:t>
      </w:r>
    </w:p>
    <w:p w14:paraId="6655C69C" w14:textId="77777777" w:rsidR="008E331D" w:rsidRDefault="008E331D" w:rsidP="008E331D">
      <w:pPr>
        <w:pStyle w:val="PL"/>
        <w:rPr>
          <w:lang w:val="en-US"/>
        </w:rPr>
      </w:pPr>
      <w:r>
        <w:rPr>
          <w:lang w:val="en-US"/>
        </w:rPr>
        <w:t xml:space="preserve">        - type: string</w:t>
      </w:r>
    </w:p>
    <w:p w14:paraId="03B13939" w14:textId="77777777" w:rsidR="008E331D" w:rsidRDefault="008E331D" w:rsidP="008E331D">
      <w:pPr>
        <w:pStyle w:val="PL"/>
        <w:rPr>
          <w:lang w:val="en-US"/>
        </w:rPr>
      </w:pPr>
      <w:r>
        <w:rPr>
          <w:lang w:val="en-US"/>
        </w:rPr>
        <w:t xml:space="preserve">    FailureReason:</w:t>
      </w:r>
    </w:p>
    <w:p w14:paraId="40ECFE6C" w14:textId="77777777" w:rsidR="008E331D" w:rsidRDefault="008E331D" w:rsidP="008E331D">
      <w:pPr>
        <w:pStyle w:val="PL"/>
        <w:rPr>
          <w:lang w:val="en-US"/>
        </w:rPr>
      </w:pPr>
      <w:r>
        <w:rPr>
          <w:lang w:val="en-US"/>
        </w:rPr>
        <w:t xml:space="preserve">      anyOf:</w:t>
      </w:r>
    </w:p>
    <w:p w14:paraId="5EE95058" w14:textId="77777777" w:rsidR="008E331D" w:rsidRDefault="008E331D" w:rsidP="008E331D">
      <w:pPr>
        <w:pStyle w:val="PL"/>
        <w:rPr>
          <w:lang w:val="en-US"/>
        </w:rPr>
      </w:pPr>
      <w:r>
        <w:rPr>
          <w:lang w:val="en-US"/>
        </w:rPr>
        <w:lastRenderedPageBreak/>
        <w:t xml:space="preserve">        - type: string</w:t>
      </w:r>
    </w:p>
    <w:p w14:paraId="37BC3B60" w14:textId="77777777" w:rsidR="008E331D" w:rsidRDefault="008E331D" w:rsidP="008E331D">
      <w:pPr>
        <w:pStyle w:val="PL"/>
        <w:rPr>
          <w:lang w:val="en-US"/>
        </w:rPr>
      </w:pPr>
      <w:r>
        <w:rPr>
          <w:lang w:val="en-US"/>
        </w:rPr>
        <w:t xml:space="preserve">          enum:</w:t>
      </w:r>
    </w:p>
    <w:p w14:paraId="4B3EB1EF" w14:textId="77777777" w:rsidR="008E331D" w:rsidRDefault="008E331D" w:rsidP="008E331D">
      <w:pPr>
        <w:pStyle w:val="PL"/>
        <w:rPr>
          <w:lang w:val="en-US"/>
        </w:rPr>
      </w:pPr>
      <w:r>
        <w:rPr>
          <w:lang w:val="en-US"/>
        </w:rPr>
        <w:t xml:space="preserve">            - INVALID_JSON_POINTER</w:t>
      </w:r>
    </w:p>
    <w:p w14:paraId="3F3CF26B" w14:textId="77777777" w:rsidR="008E331D" w:rsidRDefault="008E331D" w:rsidP="008E331D">
      <w:pPr>
        <w:pStyle w:val="PL"/>
        <w:rPr>
          <w:lang w:val="en-US"/>
        </w:rPr>
      </w:pPr>
      <w:r>
        <w:rPr>
          <w:lang w:val="en-US"/>
        </w:rPr>
        <w:t xml:space="preserve">            - INVALID_INDEX_TO_ENCRYPTED_BLOCK</w:t>
      </w:r>
    </w:p>
    <w:p w14:paraId="202CCF7C" w14:textId="77777777" w:rsidR="008E331D" w:rsidRDefault="008E331D" w:rsidP="008E331D">
      <w:pPr>
        <w:pStyle w:val="PL"/>
        <w:rPr>
          <w:lang w:val="en-US"/>
        </w:rPr>
      </w:pPr>
      <w:r>
        <w:rPr>
          <w:lang w:val="en-US"/>
        </w:rPr>
        <w:t xml:space="preserve">            - INVALID_HTTP_HEADER</w:t>
      </w:r>
    </w:p>
    <w:p w14:paraId="72208F00" w14:textId="77777777" w:rsidR="008E331D" w:rsidRDefault="008E331D" w:rsidP="008E331D">
      <w:pPr>
        <w:pStyle w:val="PL"/>
        <w:rPr>
          <w:lang w:val="en-US"/>
        </w:rPr>
      </w:pPr>
      <w:r>
        <w:rPr>
          <w:lang w:val="en-US"/>
        </w:rPr>
        <w:t xml:space="preserve">        - type: string</w:t>
      </w:r>
    </w:p>
    <w:p w14:paraId="661AF3BA" w14:textId="77777777" w:rsidR="008E331D" w:rsidRDefault="008E331D" w:rsidP="008E331D"/>
    <w:p w14:paraId="330502CF" w14:textId="77777777" w:rsidR="008E331D" w:rsidRDefault="008E331D" w:rsidP="008E331D">
      <w:pPr>
        <w:pStyle w:val="Heading2"/>
        <w:rPr>
          <w:rFonts w:eastAsia="SimSun"/>
        </w:rPr>
      </w:pPr>
      <w:bookmarkStart w:id="300" w:name="_Toc67731730"/>
      <w:bookmarkStart w:id="301" w:name="_Toc67732068"/>
      <w:r>
        <w:rPr>
          <w:rFonts w:eastAsia="SimSun"/>
        </w:rPr>
        <w:t>A.3</w:t>
      </w:r>
      <w:r>
        <w:rPr>
          <w:rFonts w:eastAsia="SimSun"/>
        </w:rPr>
        <w:tab/>
        <w:t>JOSE Protected Message Forwarding API on N32-f</w:t>
      </w:r>
      <w:bookmarkEnd w:id="300"/>
      <w:bookmarkEnd w:id="301"/>
    </w:p>
    <w:p w14:paraId="624989AD" w14:textId="77777777" w:rsidR="008E331D" w:rsidRDefault="008E331D" w:rsidP="008E331D">
      <w:pPr>
        <w:pStyle w:val="PL"/>
        <w:rPr>
          <w:rFonts w:eastAsia="SimSun"/>
        </w:rPr>
      </w:pPr>
      <w:r>
        <w:t>openapi: 3.0.0</w:t>
      </w:r>
    </w:p>
    <w:p w14:paraId="3A33A0D1" w14:textId="77777777" w:rsidR="008E331D" w:rsidRDefault="008E331D" w:rsidP="008E331D">
      <w:pPr>
        <w:pStyle w:val="PL"/>
      </w:pPr>
    </w:p>
    <w:p w14:paraId="69AD4C23" w14:textId="77777777" w:rsidR="008E331D" w:rsidRDefault="008E331D" w:rsidP="008E331D">
      <w:pPr>
        <w:pStyle w:val="PL"/>
      </w:pPr>
      <w:r>
        <w:t>info:</w:t>
      </w:r>
    </w:p>
    <w:p w14:paraId="384ECF3B" w14:textId="77777777" w:rsidR="008E331D" w:rsidRDefault="008E331D" w:rsidP="008E331D">
      <w:pPr>
        <w:pStyle w:val="PL"/>
      </w:pPr>
      <w:r>
        <w:t xml:space="preserve">  version: '1.0.2'</w:t>
      </w:r>
    </w:p>
    <w:p w14:paraId="4270CF38" w14:textId="77777777" w:rsidR="008E331D" w:rsidRDefault="008E331D" w:rsidP="008E331D">
      <w:pPr>
        <w:pStyle w:val="PL"/>
      </w:pPr>
      <w:r>
        <w:t xml:space="preserve">  title: 'JOSE Protected Message Forwarding API'</w:t>
      </w:r>
    </w:p>
    <w:p w14:paraId="7CCA6770" w14:textId="77777777" w:rsidR="008E331D" w:rsidRDefault="008E331D" w:rsidP="008E331D">
      <w:pPr>
        <w:pStyle w:val="PL"/>
      </w:pPr>
      <w:r>
        <w:t xml:space="preserve">  description: |</w:t>
      </w:r>
    </w:p>
    <w:p w14:paraId="7BEF3A8E" w14:textId="77777777" w:rsidR="008E331D" w:rsidRDefault="008E331D" w:rsidP="008E331D">
      <w:pPr>
        <w:pStyle w:val="PL"/>
      </w:pPr>
      <w:r>
        <w:t xml:space="preserve">    N32-f Message Forwarding Service.</w:t>
      </w:r>
    </w:p>
    <w:p w14:paraId="23A657FE" w14:textId="77777777" w:rsidR="008E331D" w:rsidRDefault="008E331D" w:rsidP="008E331D">
      <w:pPr>
        <w:pStyle w:val="PL"/>
      </w:pPr>
      <w:r>
        <w:t xml:space="preserve">    © 2021, 3GPP Organizational Partners (ARIB, ATIS, CCSA, ETSI, TSDSI, TTA, TTC).</w:t>
      </w:r>
    </w:p>
    <w:p w14:paraId="3F8A6F3C" w14:textId="77777777" w:rsidR="008E331D" w:rsidRDefault="008E331D" w:rsidP="008E331D">
      <w:pPr>
        <w:pStyle w:val="PL"/>
      </w:pPr>
      <w:r>
        <w:t xml:space="preserve">    All rights reserved.</w:t>
      </w:r>
    </w:p>
    <w:p w14:paraId="3CDA20F8" w14:textId="77777777" w:rsidR="008E331D" w:rsidRDefault="008E331D" w:rsidP="008E331D">
      <w:pPr>
        <w:pStyle w:val="PL"/>
      </w:pPr>
      <w:r>
        <w:t>servers:</w:t>
      </w:r>
    </w:p>
    <w:p w14:paraId="172FB193" w14:textId="77777777" w:rsidR="008E331D" w:rsidRDefault="008E331D" w:rsidP="008E331D">
      <w:pPr>
        <w:pStyle w:val="PL"/>
      </w:pPr>
      <w:r>
        <w:t xml:space="preserve">  - url: '{apiRoot}/n32f-forward/v1'</w:t>
      </w:r>
    </w:p>
    <w:p w14:paraId="1BBC01F6" w14:textId="77777777" w:rsidR="008E331D" w:rsidRDefault="008E331D" w:rsidP="008E331D">
      <w:pPr>
        <w:pStyle w:val="PL"/>
      </w:pPr>
      <w:r>
        <w:t xml:space="preserve">    variables:</w:t>
      </w:r>
    </w:p>
    <w:p w14:paraId="16A3FEA1" w14:textId="77777777" w:rsidR="008E331D" w:rsidRDefault="008E331D" w:rsidP="008E331D">
      <w:pPr>
        <w:pStyle w:val="PL"/>
      </w:pPr>
      <w:r>
        <w:t xml:space="preserve">      apiRoot:</w:t>
      </w:r>
    </w:p>
    <w:p w14:paraId="2C6C2C2C" w14:textId="77777777" w:rsidR="008E331D" w:rsidRDefault="008E331D" w:rsidP="008E331D">
      <w:pPr>
        <w:pStyle w:val="PL"/>
      </w:pPr>
      <w:r>
        <w:t xml:space="preserve">        default: https://example.com</w:t>
      </w:r>
    </w:p>
    <w:p w14:paraId="4CE76AFA" w14:textId="77777777" w:rsidR="008E331D" w:rsidRDefault="008E331D" w:rsidP="008E331D">
      <w:pPr>
        <w:pStyle w:val="PL"/>
      </w:pPr>
      <w:r>
        <w:t xml:space="preserve">        description:  apiRoot as defined in clause 4.4 of 3GPP TS 29.501.</w:t>
      </w:r>
    </w:p>
    <w:p w14:paraId="64FFCE3D" w14:textId="77777777" w:rsidR="008E331D" w:rsidRDefault="008E331D" w:rsidP="008E331D">
      <w:pPr>
        <w:pStyle w:val="PL"/>
      </w:pPr>
      <w:r>
        <w:t>externalDocs:</w:t>
      </w:r>
    </w:p>
    <w:p w14:paraId="4497D6B2" w14:textId="77777777" w:rsidR="008E331D" w:rsidRDefault="008E331D" w:rsidP="008E331D">
      <w:pPr>
        <w:pStyle w:val="PL"/>
      </w:pPr>
      <w:r>
        <w:t xml:space="preserve">  description: 3GPP TS 29.573 V15.4.0; 5G System; Public Land Mobile Network (PLMN) Interconnection; Stage 3</w:t>
      </w:r>
    </w:p>
    <w:p w14:paraId="10145105" w14:textId="77777777" w:rsidR="008E331D" w:rsidRDefault="008E331D" w:rsidP="008E331D">
      <w:pPr>
        <w:pStyle w:val="PL"/>
      </w:pPr>
      <w:r>
        <w:t xml:space="preserve">  url: http://www.3gpp.org/ftp/Specs/archive/29_series/29.573/</w:t>
      </w:r>
    </w:p>
    <w:p w14:paraId="7674E4EF" w14:textId="77777777" w:rsidR="008E331D" w:rsidRDefault="008E331D" w:rsidP="008E331D">
      <w:pPr>
        <w:pStyle w:val="PL"/>
      </w:pPr>
    </w:p>
    <w:p w14:paraId="7D7FA6E5" w14:textId="77777777" w:rsidR="008E331D" w:rsidRDefault="008E331D" w:rsidP="008E331D">
      <w:pPr>
        <w:pStyle w:val="PL"/>
      </w:pPr>
      <w:r>
        <w:t>paths:</w:t>
      </w:r>
    </w:p>
    <w:p w14:paraId="2532ABFC" w14:textId="77777777" w:rsidR="008E331D" w:rsidRDefault="008E331D" w:rsidP="008E331D">
      <w:pPr>
        <w:pStyle w:val="PL"/>
      </w:pPr>
      <w:r>
        <w:t xml:space="preserve">  /n32f-process:</w:t>
      </w:r>
    </w:p>
    <w:p w14:paraId="23FCA1B7" w14:textId="77777777" w:rsidR="008E331D" w:rsidRDefault="008E331D" w:rsidP="008E331D">
      <w:pPr>
        <w:pStyle w:val="PL"/>
      </w:pPr>
      <w:r>
        <w:t xml:space="preserve">    post:</w:t>
      </w:r>
    </w:p>
    <w:p w14:paraId="2DD4A1AE" w14:textId="77777777" w:rsidR="008E331D" w:rsidRDefault="008E331D" w:rsidP="008E331D">
      <w:pPr>
        <w:pStyle w:val="PL"/>
      </w:pPr>
      <w:r>
        <w:t xml:space="preserve">      summary:  N32-f Message Forwarding </w:t>
      </w:r>
    </w:p>
    <w:p w14:paraId="514B4C87" w14:textId="77777777" w:rsidR="008E331D" w:rsidRDefault="008E331D" w:rsidP="008E331D">
      <w:pPr>
        <w:pStyle w:val="PL"/>
      </w:pPr>
      <w:r>
        <w:t xml:space="preserve">      tags:</w:t>
      </w:r>
    </w:p>
    <w:p w14:paraId="50C3B959" w14:textId="77777777" w:rsidR="008E331D" w:rsidRDefault="008E331D" w:rsidP="008E331D">
      <w:pPr>
        <w:pStyle w:val="PL"/>
      </w:pPr>
      <w:r>
        <w:t xml:space="preserve">        - N32-f Forward</w:t>
      </w:r>
    </w:p>
    <w:p w14:paraId="7FAA7128" w14:textId="77777777" w:rsidR="008E331D" w:rsidRDefault="008E331D" w:rsidP="008E331D">
      <w:pPr>
        <w:pStyle w:val="PL"/>
      </w:pPr>
      <w:r>
        <w:t xml:space="preserve">      operationId: PostN32fProcess</w:t>
      </w:r>
    </w:p>
    <w:p w14:paraId="48C405F7" w14:textId="77777777" w:rsidR="008E331D" w:rsidRDefault="008E331D" w:rsidP="008E331D">
      <w:pPr>
        <w:pStyle w:val="PL"/>
      </w:pPr>
      <w:r>
        <w:t xml:space="preserve">      requestBody:</w:t>
      </w:r>
    </w:p>
    <w:p w14:paraId="2325A714" w14:textId="77777777" w:rsidR="008E331D" w:rsidRDefault="008E331D" w:rsidP="008E331D">
      <w:pPr>
        <w:pStyle w:val="PL"/>
      </w:pPr>
      <w:r>
        <w:t xml:space="preserve">        description: Custom operation N32-f Message Forwarding</w:t>
      </w:r>
    </w:p>
    <w:p w14:paraId="768775A4" w14:textId="77777777" w:rsidR="008E331D" w:rsidRDefault="008E331D" w:rsidP="008E331D">
      <w:pPr>
        <w:pStyle w:val="PL"/>
      </w:pPr>
      <w:r>
        <w:t xml:space="preserve">        required: true</w:t>
      </w:r>
    </w:p>
    <w:p w14:paraId="45B90A71" w14:textId="77777777" w:rsidR="008E331D" w:rsidRDefault="008E331D" w:rsidP="008E331D">
      <w:pPr>
        <w:pStyle w:val="PL"/>
      </w:pPr>
      <w:r>
        <w:t xml:space="preserve">        content:</w:t>
      </w:r>
    </w:p>
    <w:p w14:paraId="66D2603F" w14:textId="77777777" w:rsidR="008E331D" w:rsidRDefault="008E331D" w:rsidP="008E331D">
      <w:pPr>
        <w:pStyle w:val="PL"/>
      </w:pPr>
      <w:r>
        <w:t xml:space="preserve">          application/json:</w:t>
      </w:r>
    </w:p>
    <w:p w14:paraId="2FC350DE" w14:textId="77777777" w:rsidR="008E331D" w:rsidRDefault="008E331D" w:rsidP="008E331D">
      <w:pPr>
        <w:pStyle w:val="PL"/>
      </w:pPr>
      <w:r>
        <w:t xml:space="preserve">            schema:</w:t>
      </w:r>
    </w:p>
    <w:p w14:paraId="7302116A" w14:textId="77777777" w:rsidR="008E331D" w:rsidRDefault="008E331D" w:rsidP="008E331D">
      <w:pPr>
        <w:pStyle w:val="PL"/>
      </w:pPr>
      <w:r>
        <w:t xml:space="preserve">              $ref: '#/components/schemas/N32fReformattedReqMsg'</w:t>
      </w:r>
    </w:p>
    <w:p w14:paraId="3162F543" w14:textId="77777777" w:rsidR="008E331D" w:rsidRDefault="008E331D" w:rsidP="008E331D">
      <w:pPr>
        <w:pStyle w:val="PL"/>
      </w:pPr>
      <w:r>
        <w:t xml:space="preserve">      responses:</w:t>
      </w:r>
    </w:p>
    <w:p w14:paraId="3C67D897" w14:textId="77777777" w:rsidR="008E331D" w:rsidRDefault="008E331D" w:rsidP="008E331D">
      <w:pPr>
        <w:pStyle w:val="PL"/>
      </w:pPr>
      <w:r>
        <w:t xml:space="preserve">        '200':</w:t>
      </w:r>
    </w:p>
    <w:p w14:paraId="76ECFD1B" w14:textId="77777777" w:rsidR="008E331D" w:rsidRDefault="008E331D" w:rsidP="008E331D">
      <w:pPr>
        <w:pStyle w:val="PL"/>
      </w:pPr>
      <w:r>
        <w:t xml:space="preserve">          description: OK (Successful forwarding of reformatted message over N32-f)</w:t>
      </w:r>
    </w:p>
    <w:p w14:paraId="7CB6F65B" w14:textId="77777777" w:rsidR="008E331D" w:rsidRDefault="008E331D" w:rsidP="008E331D">
      <w:pPr>
        <w:pStyle w:val="PL"/>
      </w:pPr>
      <w:r>
        <w:t xml:space="preserve">          content:</w:t>
      </w:r>
    </w:p>
    <w:p w14:paraId="12160383" w14:textId="77777777" w:rsidR="008E331D" w:rsidRDefault="008E331D" w:rsidP="008E331D">
      <w:pPr>
        <w:pStyle w:val="PL"/>
      </w:pPr>
      <w:r>
        <w:t xml:space="preserve">            application/json:</w:t>
      </w:r>
    </w:p>
    <w:p w14:paraId="71917534" w14:textId="77777777" w:rsidR="008E331D" w:rsidRDefault="008E331D" w:rsidP="008E331D">
      <w:pPr>
        <w:pStyle w:val="PL"/>
      </w:pPr>
      <w:r>
        <w:t xml:space="preserve">              schema:</w:t>
      </w:r>
    </w:p>
    <w:p w14:paraId="744A4A11" w14:textId="77777777" w:rsidR="008E331D" w:rsidRDefault="008E331D" w:rsidP="008E331D">
      <w:pPr>
        <w:pStyle w:val="PL"/>
      </w:pPr>
      <w:r>
        <w:t xml:space="preserve">                $ref: '#/components/schemas/N32fReformattedRspMsg'</w:t>
      </w:r>
    </w:p>
    <w:p w14:paraId="610869E1" w14:textId="77777777" w:rsidR="008E331D" w:rsidRDefault="008E331D" w:rsidP="008E331D">
      <w:pPr>
        <w:pStyle w:val="PL"/>
      </w:pPr>
      <w:r>
        <w:t xml:space="preserve">        '400':</w:t>
      </w:r>
    </w:p>
    <w:p w14:paraId="1AD2D8BF" w14:textId="77777777" w:rsidR="008E331D" w:rsidRDefault="008E331D" w:rsidP="008E331D">
      <w:pPr>
        <w:pStyle w:val="PL"/>
      </w:pPr>
      <w:r>
        <w:t xml:space="preserve">          $ref: 'TS29571_CommonData.yaml#/components/responses/400'</w:t>
      </w:r>
    </w:p>
    <w:p w14:paraId="25D1E277" w14:textId="77777777" w:rsidR="008E331D" w:rsidRDefault="008E331D" w:rsidP="008E331D">
      <w:pPr>
        <w:pStyle w:val="PL"/>
      </w:pPr>
      <w:r>
        <w:t xml:space="preserve">        '403':</w:t>
      </w:r>
    </w:p>
    <w:p w14:paraId="7FE9C937" w14:textId="77777777" w:rsidR="008E331D" w:rsidRDefault="008E331D" w:rsidP="008E331D">
      <w:pPr>
        <w:pStyle w:val="PL"/>
      </w:pPr>
      <w:r>
        <w:t xml:space="preserve">          $ref: 'TS29571_CommonData.yaml#/components/responses/403'</w:t>
      </w:r>
    </w:p>
    <w:p w14:paraId="46D948F4" w14:textId="77777777" w:rsidR="008E331D" w:rsidRDefault="008E331D" w:rsidP="008E331D">
      <w:pPr>
        <w:pStyle w:val="PL"/>
      </w:pPr>
      <w:r>
        <w:t xml:space="preserve">        '411':</w:t>
      </w:r>
    </w:p>
    <w:p w14:paraId="18D089CA" w14:textId="77777777" w:rsidR="008E331D" w:rsidRDefault="008E331D" w:rsidP="008E331D">
      <w:pPr>
        <w:pStyle w:val="PL"/>
      </w:pPr>
      <w:r>
        <w:t xml:space="preserve">          $ref: 'TS29571_CommonData.yaml#/components/responses/411'</w:t>
      </w:r>
    </w:p>
    <w:p w14:paraId="1342D95C" w14:textId="77777777" w:rsidR="008E331D" w:rsidRDefault="008E331D" w:rsidP="008E331D">
      <w:pPr>
        <w:pStyle w:val="PL"/>
      </w:pPr>
      <w:r>
        <w:t xml:space="preserve">        '413':</w:t>
      </w:r>
    </w:p>
    <w:p w14:paraId="06996323" w14:textId="77777777" w:rsidR="008E331D" w:rsidRDefault="008E331D" w:rsidP="008E331D">
      <w:pPr>
        <w:pStyle w:val="PL"/>
      </w:pPr>
      <w:r>
        <w:t xml:space="preserve">          $ref: 'TS29571_CommonData.yaml#/components/responses/413'</w:t>
      </w:r>
    </w:p>
    <w:p w14:paraId="457CD87B" w14:textId="77777777" w:rsidR="008E331D" w:rsidRDefault="008E331D" w:rsidP="008E331D">
      <w:pPr>
        <w:pStyle w:val="PL"/>
      </w:pPr>
      <w:r>
        <w:t xml:space="preserve">        '415':</w:t>
      </w:r>
    </w:p>
    <w:p w14:paraId="6189CB50" w14:textId="77777777" w:rsidR="008E331D" w:rsidRDefault="008E331D" w:rsidP="008E331D">
      <w:pPr>
        <w:pStyle w:val="PL"/>
      </w:pPr>
      <w:r>
        <w:t xml:space="preserve">          $ref: 'TS29571_CommonData.yaml#/components/responses/415'</w:t>
      </w:r>
    </w:p>
    <w:p w14:paraId="7E4993BA" w14:textId="77777777" w:rsidR="008E331D" w:rsidRDefault="008E331D" w:rsidP="008E331D">
      <w:pPr>
        <w:pStyle w:val="PL"/>
      </w:pPr>
      <w:r>
        <w:t xml:space="preserve">        '429':</w:t>
      </w:r>
    </w:p>
    <w:p w14:paraId="67B53457" w14:textId="77777777" w:rsidR="008E331D" w:rsidRDefault="008E331D" w:rsidP="008E331D">
      <w:pPr>
        <w:pStyle w:val="PL"/>
      </w:pPr>
      <w:r>
        <w:t xml:space="preserve">          $ref: 'TS29571_CommonData.yaml#/components/responses/429'</w:t>
      </w:r>
    </w:p>
    <w:p w14:paraId="2DA5CB7E" w14:textId="77777777" w:rsidR="008E331D" w:rsidRDefault="008E331D" w:rsidP="008E331D">
      <w:pPr>
        <w:pStyle w:val="PL"/>
      </w:pPr>
      <w:r>
        <w:t xml:space="preserve">        '500':</w:t>
      </w:r>
    </w:p>
    <w:p w14:paraId="4C7C6B1A" w14:textId="77777777" w:rsidR="008E331D" w:rsidRDefault="008E331D" w:rsidP="008E331D">
      <w:pPr>
        <w:pStyle w:val="PL"/>
      </w:pPr>
      <w:r>
        <w:t xml:space="preserve">          $ref: 'TS29571_CommonData.yaml#/components/responses/500'</w:t>
      </w:r>
    </w:p>
    <w:p w14:paraId="5C25A57A" w14:textId="77777777" w:rsidR="008E331D" w:rsidRDefault="008E331D" w:rsidP="008E331D">
      <w:pPr>
        <w:pStyle w:val="PL"/>
      </w:pPr>
      <w:r>
        <w:t xml:space="preserve">        '503':</w:t>
      </w:r>
    </w:p>
    <w:p w14:paraId="2B4A1BC7" w14:textId="77777777" w:rsidR="008E331D" w:rsidRDefault="008E331D" w:rsidP="008E331D">
      <w:pPr>
        <w:pStyle w:val="PL"/>
      </w:pPr>
      <w:r>
        <w:t xml:space="preserve">          $ref: 'TS29571_CommonData.yaml#/components/responses/503'</w:t>
      </w:r>
    </w:p>
    <w:p w14:paraId="55186EB1" w14:textId="77777777" w:rsidR="008E331D" w:rsidRDefault="008E331D" w:rsidP="008E331D">
      <w:pPr>
        <w:pStyle w:val="PL"/>
      </w:pPr>
      <w:r>
        <w:t xml:space="preserve">        default:</w:t>
      </w:r>
    </w:p>
    <w:p w14:paraId="255B6E7E" w14:textId="77777777" w:rsidR="008E331D" w:rsidRDefault="008E331D" w:rsidP="008E331D">
      <w:pPr>
        <w:pStyle w:val="PL"/>
      </w:pPr>
      <w:r>
        <w:t xml:space="preserve">          description: Unexpected error</w:t>
      </w:r>
    </w:p>
    <w:p w14:paraId="3FAAAAB8" w14:textId="77777777" w:rsidR="008E331D" w:rsidRDefault="008E331D" w:rsidP="008E331D">
      <w:pPr>
        <w:pStyle w:val="PL"/>
      </w:pPr>
      <w:r>
        <w:t>components:</w:t>
      </w:r>
    </w:p>
    <w:p w14:paraId="1164319C" w14:textId="77777777" w:rsidR="008E331D" w:rsidRDefault="008E331D" w:rsidP="008E331D">
      <w:pPr>
        <w:pStyle w:val="PL"/>
      </w:pPr>
      <w:r>
        <w:t xml:space="preserve">  schemas:</w:t>
      </w:r>
    </w:p>
    <w:p w14:paraId="4BCFDC34" w14:textId="77777777" w:rsidR="008E331D" w:rsidRDefault="008E331D" w:rsidP="008E331D">
      <w:pPr>
        <w:pStyle w:val="PL"/>
      </w:pPr>
      <w:r>
        <w:t xml:space="preserve">    FlatJweJson:</w:t>
      </w:r>
    </w:p>
    <w:p w14:paraId="003F8904" w14:textId="77777777" w:rsidR="008E331D" w:rsidRDefault="008E331D" w:rsidP="008E331D">
      <w:pPr>
        <w:pStyle w:val="PL"/>
      </w:pPr>
      <w:r>
        <w:t xml:space="preserve">      type: object</w:t>
      </w:r>
    </w:p>
    <w:p w14:paraId="207814EE" w14:textId="77777777" w:rsidR="008E331D" w:rsidRDefault="008E331D" w:rsidP="008E331D">
      <w:pPr>
        <w:pStyle w:val="PL"/>
      </w:pPr>
      <w:r>
        <w:t xml:space="preserve">      required:</w:t>
      </w:r>
    </w:p>
    <w:p w14:paraId="39C7A3F6" w14:textId="77777777" w:rsidR="008E331D" w:rsidRDefault="008E331D" w:rsidP="008E331D">
      <w:pPr>
        <w:pStyle w:val="PL"/>
      </w:pPr>
      <w:r>
        <w:t xml:space="preserve">        - ciphertext</w:t>
      </w:r>
    </w:p>
    <w:p w14:paraId="3AE9F0C1" w14:textId="77777777" w:rsidR="008E331D" w:rsidRDefault="008E331D" w:rsidP="008E331D">
      <w:pPr>
        <w:pStyle w:val="PL"/>
      </w:pPr>
      <w:r>
        <w:t xml:space="preserve">      properties:</w:t>
      </w:r>
    </w:p>
    <w:p w14:paraId="3BC5F487" w14:textId="77777777" w:rsidR="008E331D" w:rsidRDefault="008E331D" w:rsidP="008E331D">
      <w:pPr>
        <w:pStyle w:val="PL"/>
      </w:pPr>
      <w:r>
        <w:lastRenderedPageBreak/>
        <w:t xml:space="preserve">        protected:</w:t>
      </w:r>
    </w:p>
    <w:p w14:paraId="3442C5C5" w14:textId="77777777" w:rsidR="008E331D" w:rsidRDefault="008E331D" w:rsidP="008E331D">
      <w:pPr>
        <w:pStyle w:val="PL"/>
      </w:pPr>
      <w:r>
        <w:t xml:space="preserve">          type: string</w:t>
      </w:r>
    </w:p>
    <w:p w14:paraId="00A9F189" w14:textId="77777777" w:rsidR="008E331D" w:rsidRDefault="008E331D" w:rsidP="008E331D">
      <w:pPr>
        <w:pStyle w:val="PL"/>
      </w:pPr>
      <w:r>
        <w:t xml:space="preserve">        unprotected:</w:t>
      </w:r>
    </w:p>
    <w:p w14:paraId="12A3B584" w14:textId="77777777" w:rsidR="008E331D" w:rsidRDefault="008E331D" w:rsidP="008E331D">
      <w:pPr>
        <w:pStyle w:val="PL"/>
      </w:pPr>
      <w:r>
        <w:t xml:space="preserve">          type: object</w:t>
      </w:r>
    </w:p>
    <w:p w14:paraId="2D774AE5" w14:textId="77777777" w:rsidR="008E331D" w:rsidRDefault="008E331D" w:rsidP="008E331D">
      <w:pPr>
        <w:pStyle w:val="PL"/>
      </w:pPr>
      <w:r>
        <w:t xml:space="preserve">        header:</w:t>
      </w:r>
    </w:p>
    <w:p w14:paraId="5480EC2C" w14:textId="77777777" w:rsidR="008E331D" w:rsidRDefault="008E331D" w:rsidP="008E331D">
      <w:pPr>
        <w:pStyle w:val="PL"/>
      </w:pPr>
      <w:r>
        <w:t xml:space="preserve">          type: object</w:t>
      </w:r>
    </w:p>
    <w:p w14:paraId="70F14649" w14:textId="77777777" w:rsidR="008E331D" w:rsidRDefault="008E331D" w:rsidP="008E331D">
      <w:pPr>
        <w:pStyle w:val="PL"/>
      </w:pPr>
      <w:r>
        <w:t xml:space="preserve">        encrypted_key:</w:t>
      </w:r>
    </w:p>
    <w:p w14:paraId="73224F0F" w14:textId="77777777" w:rsidR="008E331D" w:rsidRDefault="008E331D" w:rsidP="008E331D">
      <w:pPr>
        <w:pStyle w:val="PL"/>
      </w:pPr>
      <w:r>
        <w:t xml:space="preserve">          type: string</w:t>
      </w:r>
    </w:p>
    <w:p w14:paraId="063FEC10" w14:textId="77777777" w:rsidR="008E331D" w:rsidRDefault="008E331D" w:rsidP="008E331D">
      <w:pPr>
        <w:pStyle w:val="PL"/>
      </w:pPr>
      <w:r>
        <w:t xml:space="preserve">        aad:</w:t>
      </w:r>
    </w:p>
    <w:p w14:paraId="5D4FCDCB" w14:textId="77777777" w:rsidR="008E331D" w:rsidRDefault="008E331D" w:rsidP="008E331D">
      <w:pPr>
        <w:pStyle w:val="PL"/>
      </w:pPr>
      <w:r>
        <w:t xml:space="preserve">          type: string</w:t>
      </w:r>
    </w:p>
    <w:p w14:paraId="5996D67C" w14:textId="77777777" w:rsidR="008E331D" w:rsidRDefault="008E331D" w:rsidP="008E331D">
      <w:pPr>
        <w:pStyle w:val="PL"/>
      </w:pPr>
      <w:r>
        <w:t xml:space="preserve">        iv:</w:t>
      </w:r>
    </w:p>
    <w:p w14:paraId="0AAF48EA" w14:textId="77777777" w:rsidR="008E331D" w:rsidRDefault="008E331D" w:rsidP="008E331D">
      <w:pPr>
        <w:pStyle w:val="PL"/>
      </w:pPr>
      <w:r>
        <w:t xml:space="preserve">          type: string</w:t>
      </w:r>
    </w:p>
    <w:p w14:paraId="018CE1C6" w14:textId="77777777" w:rsidR="008E331D" w:rsidRDefault="008E331D" w:rsidP="008E331D">
      <w:pPr>
        <w:pStyle w:val="PL"/>
      </w:pPr>
      <w:r>
        <w:t xml:space="preserve">        ciphertext:</w:t>
      </w:r>
    </w:p>
    <w:p w14:paraId="14BE1537" w14:textId="77777777" w:rsidR="008E331D" w:rsidRDefault="008E331D" w:rsidP="008E331D">
      <w:pPr>
        <w:pStyle w:val="PL"/>
      </w:pPr>
      <w:r>
        <w:t xml:space="preserve">          type: string</w:t>
      </w:r>
    </w:p>
    <w:p w14:paraId="5B409FDE" w14:textId="77777777" w:rsidR="008E331D" w:rsidRDefault="008E331D" w:rsidP="008E331D">
      <w:pPr>
        <w:pStyle w:val="PL"/>
      </w:pPr>
      <w:r>
        <w:t xml:space="preserve">        tag:</w:t>
      </w:r>
    </w:p>
    <w:p w14:paraId="5941F887" w14:textId="77777777" w:rsidR="008E331D" w:rsidRDefault="008E331D" w:rsidP="008E331D">
      <w:pPr>
        <w:pStyle w:val="PL"/>
      </w:pPr>
      <w:r>
        <w:t xml:space="preserve">          type: string</w:t>
      </w:r>
    </w:p>
    <w:p w14:paraId="52E8325A" w14:textId="77777777" w:rsidR="008E331D" w:rsidRDefault="008E331D" w:rsidP="008E331D">
      <w:pPr>
        <w:pStyle w:val="PL"/>
      </w:pPr>
      <w:r>
        <w:t xml:space="preserve">  </w:t>
      </w:r>
    </w:p>
    <w:p w14:paraId="30E08255" w14:textId="77777777" w:rsidR="008E331D" w:rsidRDefault="008E331D" w:rsidP="008E331D">
      <w:pPr>
        <w:pStyle w:val="PL"/>
      </w:pPr>
      <w:r>
        <w:t xml:space="preserve">    FlatJwsJson:</w:t>
      </w:r>
    </w:p>
    <w:p w14:paraId="2FF4D657" w14:textId="77777777" w:rsidR="008E331D" w:rsidRDefault="008E331D" w:rsidP="008E331D">
      <w:pPr>
        <w:pStyle w:val="PL"/>
      </w:pPr>
      <w:r>
        <w:t xml:space="preserve">      type: object</w:t>
      </w:r>
    </w:p>
    <w:p w14:paraId="5ECF8AD1" w14:textId="77777777" w:rsidR="008E331D" w:rsidRDefault="008E331D" w:rsidP="008E331D">
      <w:pPr>
        <w:pStyle w:val="PL"/>
      </w:pPr>
      <w:r>
        <w:t xml:space="preserve">      required:</w:t>
      </w:r>
    </w:p>
    <w:p w14:paraId="5B0D4B24" w14:textId="77777777" w:rsidR="008E331D" w:rsidRDefault="008E331D" w:rsidP="008E331D">
      <w:pPr>
        <w:pStyle w:val="PL"/>
      </w:pPr>
      <w:r>
        <w:t xml:space="preserve">        - payload</w:t>
      </w:r>
    </w:p>
    <w:p w14:paraId="28088E67" w14:textId="77777777" w:rsidR="008E331D" w:rsidRDefault="008E331D" w:rsidP="008E331D">
      <w:pPr>
        <w:pStyle w:val="PL"/>
      </w:pPr>
      <w:r>
        <w:t xml:space="preserve">        - signature</w:t>
      </w:r>
    </w:p>
    <w:p w14:paraId="6B4BD597" w14:textId="77777777" w:rsidR="008E331D" w:rsidRDefault="008E331D" w:rsidP="008E331D">
      <w:pPr>
        <w:pStyle w:val="PL"/>
      </w:pPr>
      <w:r>
        <w:t xml:space="preserve">      properties:</w:t>
      </w:r>
    </w:p>
    <w:p w14:paraId="574DE955" w14:textId="77777777" w:rsidR="008E331D" w:rsidRDefault="008E331D" w:rsidP="008E331D">
      <w:pPr>
        <w:pStyle w:val="PL"/>
      </w:pPr>
      <w:r>
        <w:t xml:space="preserve">        payload:</w:t>
      </w:r>
    </w:p>
    <w:p w14:paraId="62FD35DF" w14:textId="77777777" w:rsidR="008E331D" w:rsidRDefault="008E331D" w:rsidP="008E331D">
      <w:pPr>
        <w:pStyle w:val="PL"/>
      </w:pPr>
      <w:r>
        <w:t xml:space="preserve">          type: string</w:t>
      </w:r>
    </w:p>
    <w:p w14:paraId="27089D9B" w14:textId="77777777" w:rsidR="008E331D" w:rsidRDefault="008E331D" w:rsidP="008E331D">
      <w:pPr>
        <w:pStyle w:val="PL"/>
      </w:pPr>
      <w:r>
        <w:t xml:space="preserve">        protected:</w:t>
      </w:r>
    </w:p>
    <w:p w14:paraId="109304E0" w14:textId="77777777" w:rsidR="008E331D" w:rsidRDefault="008E331D" w:rsidP="008E331D">
      <w:pPr>
        <w:pStyle w:val="PL"/>
      </w:pPr>
      <w:r>
        <w:t xml:space="preserve">          type: string</w:t>
      </w:r>
    </w:p>
    <w:p w14:paraId="732EB660" w14:textId="77777777" w:rsidR="008E331D" w:rsidRDefault="008E331D" w:rsidP="008E331D">
      <w:pPr>
        <w:pStyle w:val="PL"/>
      </w:pPr>
      <w:r>
        <w:t xml:space="preserve">        header:</w:t>
      </w:r>
    </w:p>
    <w:p w14:paraId="62177922" w14:textId="77777777" w:rsidR="008E331D" w:rsidRDefault="008E331D" w:rsidP="008E331D">
      <w:pPr>
        <w:pStyle w:val="PL"/>
      </w:pPr>
      <w:r>
        <w:t xml:space="preserve">          type: object</w:t>
      </w:r>
    </w:p>
    <w:p w14:paraId="398EFBB9" w14:textId="77777777" w:rsidR="008E331D" w:rsidRDefault="008E331D" w:rsidP="008E331D">
      <w:pPr>
        <w:pStyle w:val="PL"/>
      </w:pPr>
      <w:r>
        <w:t xml:space="preserve">        signature:</w:t>
      </w:r>
    </w:p>
    <w:p w14:paraId="3D5BB10A" w14:textId="77777777" w:rsidR="008E331D" w:rsidRDefault="008E331D" w:rsidP="008E331D">
      <w:pPr>
        <w:pStyle w:val="PL"/>
      </w:pPr>
      <w:r>
        <w:t xml:space="preserve">          type: string</w:t>
      </w:r>
    </w:p>
    <w:p w14:paraId="01A39564" w14:textId="77777777" w:rsidR="008E331D" w:rsidRDefault="008E331D" w:rsidP="008E331D">
      <w:pPr>
        <w:pStyle w:val="PL"/>
      </w:pPr>
      <w:r>
        <w:t xml:space="preserve">          </w:t>
      </w:r>
    </w:p>
    <w:p w14:paraId="7BA6DF1D" w14:textId="77777777" w:rsidR="008E331D" w:rsidRDefault="008E331D" w:rsidP="008E331D">
      <w:pPr>
        <w:pStyle w:val="PL"/>
      </w:pPr>
      <w:r>
        <w:t xml:space="preserve">    N32fReformattedReqMsg:</w:t>
      </w:r>
    </w:p>
    <w:p w14:paraId="4BCA47CF" w14:textId="77777777" w:rsidR="008E331D" w:rsidRDefault="008E331D" w:rsidP="008E331D">
      <w:pPr>
        <w:pStyle w:val="PL"/>
      </w:pPr>
      <w:r>
        <w:t xml:space="preserve">      type: object</w:t>
      </w:r>
    </w:p>
    <w:p w14:paraId="2A31A159" w14:textId="77777777" w:rsidR="008E331D" w:rsidRDefault="008E331D" w:rsidP="008E331D">
      <w:pPr>
        <w:pStyle w:val="PL"/>
      </w:pPr>
      <w:r>
        <w:t xml:space="preserve">      required:</w:t>
      </w:r>
    </w:p>
    <w:p w14:paraId="4D07A24E" w14:textId="77777777" w:rsidR="008E331D" w:rsidRDefault="008E331D" w:rsidP="008E331D">
      <w:pPr>
        <w:pStyle w:val="PL"/>
      </w:pPr>
      <w:r>
        <w:t xml:space="preserve">        - reformattedData</w:t>
      </w:r>
    </w:p>
    <w:p w14:paraId="38EA7569" w14:textId="77777777" w:rsidR="008E331D" w:rsidRDefault="008E331D" w:rsidP="008E331D">
      <w:pPr>
        <w:pStyle w:val="PL"/>
      </w:pPr>
      <w:r>
        <w:t xml:space="preserve">      properties:</w:t>
      </w:r>
    </w:p>
    <w:p w14:paraId="15A70647" w14:textId="77777777" w:rsidR="008E331D" w:rsidRDefault="008E331D" w:rsidP="008E331D">
      <w:pPr>
        <w:pStyle w:val="PL"/>
      </w:pPr>
      <w:r>
        <w:t xml:space="preserve">        reformattedData:</w:t>
      </w:r>
    </w:p>
    <w:p w14:paraId="43A8900F" w14:textId="77777777" w:rsidR="008E331D" w:rsidRDefault="008E331D" w:rsidP="008E331D">
      <w:pPr>
        <w:pStyle w:val="PL"/>
      </w:pPr>
      <w:r>
        <w:t xml:space="preserve">          $ref: '#/components/schemas/FlatJweJson'</w:t>
      </w:r>
    </w:p>
    <w:p w14:paraId="34AB671E" w14:textId="77777777" w:rsidR="008E331D" w:rsidRDefault="008E331D" w:rsidP="008E331D">
      <w:pPr>
        <w:pStyle w:val="PL"/>
      </w:pPr>
      <w:r>
        <w:t xml:space="preserve">        modificationsBlock:</w:t>
      </w:r>
    </w:p>
    <w:p w14:paraId="2E9FB14E" w14:textId="77777777" w:rsidR="008E331D" w:rsidRDefault="008E331D" w:rsidP="008E331D">
      <w:pPr>
        <w:pStyle w:val="PL"/>
      </w:pPr>
      <w:r>
        <w:t xml:space="preserve">          type: array</w:t>
      </w:r>
    </w:p>
    <w:p w14:paraId="3F61DB26" w14:textId="77777777" w:rsidR="008E331D" w:rsidRDefault="008E331D" w:rsidP="008E331D">
      <w:pPr>
        <w:pStyle w:val="PL"/>
      </w:pPr>
      <w:r>
        <w:t xml:space="preserve">          items:</w:t>
      </w:r>
    </w:p>
    <w:p w14:paraId="2821042B" w14:textId="77777777" w:rsidR="008E331D" w:rsidRDefault="008E331D" w:rsidP="008E331D">
      <w:pPr>
        <w:pStyle w:val="PL"/>
      </w:pPr>
      <w:r>
        <w:t xml:space="preserve">            $ref: '#/components/schemas/FlatJwsJson'</w:t>
      </w:r>
    </w:p>
    <w:p w14:paraId="15A9A46A" w14:textId="77777777" w:rsidR="008E331D" w:rsidRDefault="008E331D" w:rsidP="008E331D">
      <w:pPr>
        <w:pStyle w:val="PL"/>
      </w:pPr>
      <w:r>
        <w:t xml:space="preserve">          minItems: 1</w:t>
      </w:r>
    </w:p>
    <w:p w14:paraId="2815323A" w14:textId="77777777" w:rsidR="008E331D" w:rsidRDefault="008E331D" w:rsidP="008E331D">
      <w:pPr>
        <w:pStyle w:val="PL"/>
      </w:pPr>
    </w:p>
    <w:p w14:paraId="5034ABFE" w14:textId="77777777" w:rsidR="008E331D" w:rsidRDefault="008E331D" w:rsidP="008E331D">
      <w:pPr>
        <w:pStyle w:val="PL"/>
      </w:pPr>
      <w:r>
        <w:t xml:space="preserve">    N32fReformattedRspMsg:</w:t>
      </w:r>
    </w:p>
    <w:p w14:paraId="0FB70FB6" w14:textId="77777777" w:rsidR="008E331D" w:rsidRDefault="008E331D" w:rsidP="008E331D">
      <w:pPr>
        <w:pStyle w:val="PL"/>
      </w:pPr>
      <w:r>
        <w:t xml:space="preserve">      type: object</w:t>
      </w:r>
    </w:p>
    <w:p w14:paraId="7CE263D3" w14:textId="77777777" w:rsidR="008E331D" w:rsidRDefault="008E331D" w:rsidP="008E331D">
      <w:pPr>
        <w:pStyle w:val="PL"/>
      </w:pPr>
      <w:r>
        <w:t xml:space="preserve">      required:</w:t>
      </w:r>
    </w:p>
    <w:p w14:paraId="141C8406" w14:textId="77777777" w:rsidR="008E331D" w:rsidRDefault="008E331D" w:rsidP="008E331D">
      <w:pPr>
        <w:pStyle w:val="PL"/>
      </w:pPr>
      <w:r>
        <w:t xml:space="preserve">        - reformattedData</w:t>
      </w:r>
    </w:p>
    <w:p w14:paraId="2501A316" w14:textId="77777777" w:rsidR="008E331D" w:rsidRDefault="008E331D" w:rsidP="008E331D">
      <w:pPr>
        <w:pStyle w:val="PL"/>
      </w:pPr>
      <w:r>
        <w:t xml:space="preserve">      properties:</w:t>
      </w:r>
    </w:p>
    <w:p w14:paraId="4ADA52B7" w14:textId="77777777" w:rsidR="008E331D" w:rsidRDefault="008E331D" w:rsidP="008E331D">
      <w:pPr>
        <w:pStyle w:val="PL"/>
      </w:pPr>
      <w:r>
        <w:t xml:space="preserve">        reformattedData:</w:t>
      </w:r>
    </w:p>
    <w:p w14:paraId="34A41A83" w14:textId="77777777" w:rsidR="008E331D" w:rsidRDefault="008E331D" w:rsidP="008E331D">
      <w:pPr>
        <w:pStyle w:val="PL"/>
      </w:pPr>
      <w:r>
        <w:t xml:space="preserve">          $ref: '#/components/schemas/FlatJweJson'</w:t>
      </w:r>
    </w:p>
    <w:p w14:paraId="1699D9E0" w14:textId="77777777" w:rsidR="008E331D" w:rsidRDefault="008E331D" w:rsidP="008E331D">
      <w:pPr>
        <w:pStyle w:val="PL"/>
      </w:pPr>
      <w:r>
        <w:t xml:space="preserve">        modificationsBlock:</w:t>
      </w:r>
    </w:p>
    <w:p w14:paraId="27482863" w14:textId="77777777" w:rsidR="008E331D" w:rsidRDefault="008E331D" w:rsidP="008E331D">
      <w:pPr>
        <w:pStyle w:val="PL"/>
      </w:pPr>
      <w:r>
        <w:t xml:space="preserve">          type: array</w:t>
      </w:r>
    </w:p>
    <w:p w14:paraId="164238C8" w14:textId="77777777" w:rsidR="008E331D" w:rsidRDefault="008E331D" w:rsidP="008E331D">
      <w:pPr>
        <w:pStyle w:val="PL"/>
      </w:pPr>
      <w:r>
        <w:t xml:space="preserve">          items:</w:t>
      </w:r>
    </w:p>
    <w:p w14:paraId="058909D5" w14:textId="77777777" w:rsidR="008E331D" w:rsidRDefault="008E331D" w:rsidP="008E331D">
      <w:pPr>
        <w:pStyle w:val="PL"/>
      </w:pPr>
      <w:r>
        <w:t xml:space="preserve">            $ref: '#/components/schemas/FlatJwsJson'</w:t>
      </w:r>
    </w:p>
    <w:p w14:paraId="754AD431" w14:textId="77777777" w:rsidR="008E331D" w:rsidRDefault="008E331D" w:rsidP="008E331D">
      <w:pPr>
        <w:pStyle w:val="PL"/>
      </w:pPr>
      <w:r>
        <w:t xml:space="preserve">          minItems: 1</w:t>
      </w:r>
    </w:p>
    <w:p w14:paraId="52BB5542" w14:textId="77777777" w:rsidR="008E331D" w:rsidRDefault="008E331D" w:rsidP="008E331D">
      <w:pPr>
        <w:pStyle w:val="PL"/>
      </w:pPr>
    </w:p>
    <w:p w14:paraId="77C2AFBF" w14:textId="77777777" w:rsidR="008E331D" w:rsidRDefault="008E331D" w:rsidP="008E331D">
      <w:pPr>
        <w:pStyle w:val="PL"/>
      </w:pPr>
      <w:r>
        <w:t xml:space="preserve">    DataToIntegrityProtectAndCipherBlock:</w:t>
      </w:r>
    </w:p>
    <w:p w14:paraId="02DD2C60" w14:textId="77777777" w:rsidR="008E331D" w:rsidRDefault="008E331D" w:rsidP="008E331D">
      <w:pPr>
        <w:pStyle w:val="PL"/>
      </w:pPr>
      <w:r>
        <w:t xml:space="preserve">      type: object</w:t>
      </w:r>
    </w:p>
    <w:p w14:paraId="79FC0742" w14:textId="77777777" w:rsidR="008E331D" w:rsidRDefault="008E331D" w:rsidP="008E331D">
      <w:pPr>
        <w:pStyle w:val="PL"/>
      </w:pPr>
      <w:r>
        <w:t xml:space="preserve">      required:</w:t>
      </w:r>
    </w:p>
    <w:p w14:paraId="54AF6B82" w14:textId="77777777" w:rsidR="008E331D" w:rsidRDefault="008E331D" w:rsidP="008E331D">
      <w:pPr>
        <w:pStyle w:val="PL"/>
      </w:pPr>
      <w:r>
        <w:t xml:space="preserve">        - dataToEncrypt</w:t>
      </w:r>
    </w:p>
    <w:p w14:paraId="68BC46CC" w14:textId="77777777" w:rsidR="008E331D" w:rsidRDefault="008E331D" w:rsidP="008E331D">
      <w:pPr>
        <w:pStyle w:val="PL"/>
      </w:pPr>
      <w:r>
        <w:t xml:space="preserve">      properties:</w:t>
      </w:r>
    </w:p>
    <w:p w14:paraId="19F4E185" w14:textId="77777777" w:rsidR="008E331D" w:rsidRDefault="008E331D" w:rsidP="008E331D">
      <w:pPr>
        <w:pStyle w:val="PL"/>
      </w:pPr>
      <w:r>
        <w:t xml:space="preserve">        dataToEncrypt:</w:t>
      </w:r>
    </w:p>
    <w:p w14:paraId="627C63E3" w14:textId="77777777" w:rsidR="008E331D" w:rsidRDefault="008E331D" w:rsidP="008E331D">
      <w:pPr>
        <w:pStyle w:val="PL"/>
      </w:pPr>
      <w:r>
        <w:t xml:space="preserve">          type: array</w:t>
      </w:r>
    </w:p>
    <w:p w14:paraId="5910DA9F" w14:textId="77777777" w:rsidR="008E331D" w:rsidRDefault="008E331D" w:rsidP="008E331D">
      <w:pPr>
        <w:pStyle w:val="PL"/>
      </w:pPr>
      <w:r>
        <w:t xml:space="preserve">          items: {}</w:t>
      </w:r>
    </w:p>
    <w:p w14:paraId="769FF9D3" w14:textId="77777777" w:rsidR="008E331D" w:rsidRDefault="008E331D" w:rsidP="008E331D">
      <w:pPr>
        <w:pStyle w:val="PL"/>
      </w:pPr>
      <w:r>
        <w:t xml:space="preserve">          minItems: 1</w:t>
      </w:r>
    </w:p>
    <w:p w14:paraId="723FFB5A" w14:textId="77777777" w:rsidR="008E331D" w:rsidRDefault="008E331D" w:rsidP="008E331D">
      <w:pPr>
        <w:pStyle w:val="PL"/>
      </w:pPr>
      <w:r>
        <w:t xml:space="preserve">    DataToIntegrityProtectBlock:</w:t>
      </w:r>
    </w:p>
    <w:p w14:paraId="1B9A9486" w14:textId="77777777" w:rsidR="008E331D" w:rsidRDefault="008E331D" w:rsidP="008E331D">
      <w:pPr>
        <w:pStyle w:val="PL"/>
      </w:pPr>
      <w:r>
        <w:t xml:space="preserve">      type: object</w:t>
      </w:r>
    </w:p>
    <w:p w14:paraId="144090A7" w14:textId="77777777" w:rsidR="008E331D" w:rsidRDefault="008E331D" w:rsidP="008E331D">
      <w:pPr>
        <w:pStyle w:val="PL"/>
      </w:pPr>
      <w:r>
        <w:t xml:space="preserve">      properties:</w:t>
      </w:r>
    </w:p>
    <w:p w14:paraId="0BFA2472" w14:textId="77777777" w:rsidR="008E331D" w:rsidRDefault="008E331D" w:rsidP="008E331D">
      <w:pPr>
        <w:pStyle w:val="PL"/>
      </w:pPr>
      <w:r>
        <w:t xml:space="preserve">        metaData:</w:t>
      </w:r>
    </w:p>
    <w:p w14:paraId="1654F1B9" w14:textId="77777777" w:rsidR="008E331D" w:rsidRDefault="008E331D" w:rsidP="008E331D">
      <w:pPr>
        <w:pStyle w:val="PL"/>
      </w:pPr>
      <w:r>
        <w:t xml:space="preserve">          $ref: '#/components/schemas/MetaData'</w:t>
      </w:r>
    </w:p>
    <w:p w14:paraId="53CA048C" w14:textId="77777777" w:rsidR="008E331D" w:rsidRDefault="008E331D" w:rsidP="008E331D">
      <w:pPr>
        <w:pStyle w:val="PL"/>
      </w:pPr>
      <w:r>
        <w:t xml:space="preserve">        requestLine:</w:t>
      </w:r>
    </w:p>
    <w:p w14:paraId="081D4D7F" w14:textId="77777777" w:rsidR="008E331D" w:rsidRDefault="008E331D" w:rsidP="008E331D">
      <w:pPr>
        <w:pStyle w:val="PL"/>
      </w:pPr>
      <w:r>
        <w:t xml:space="preserve">          $ref: '#/components/schemas/RequestLine'</w:t>
      </w:r>
    </w:p>
    <w:p w14:paraId="6732C46C" w14:textId="77777777" w:rsidR="008E331D" w:rsidRDefault="008E331D" w:rsidP="008E331D">
      <w:pPr>
        <w:pStyle w:val="PL"/>
      </w:pPr>
      <w:r>
        <w:t xml:space="preserve">        statusLine:</w:t>
      </w:r>
    </w:p>
    <w:p w14:paraId="21A6416C" w14:textId="77777777" w:rsidR="008E331D" w:rsidRDefault="008E331D" w:rsidP="008E331D">
      <w:pPr>
        <w:pStyle w:val="PL"/>
      </w:pPr>
      <w:r>
        <w:t xml:space="preserve">          type: string</w:t>
      </w:r>
    </w:p>
    <w:p w14:paraId="02288C14" w14:textId="77777777" w:rsidR="008E331D" w:rsidRDefault="008E331D" w:rsidP="008E331D">
      <w:pPr>
        <w:pStyle w:val="PL"/>
      </w:pPr>
      <w:r>
        <w:t xml:space="preserve">        headers:</w:t>
      </w:r>
    </w:p>
    <w:p w14:paraId="68928573" w14:textId="77777777" w:rsidR="008E331D" w:rsidRDefault="008E331D" w:rsidP="008E331D">
      <w:pPr>
        <w:pStyle w:val="PL"/>
      </w:pPr>
      <w:r>
        <w:t xml:space="preserve">          type: array</w:t>
      </w:r>
    </w:p>
    <w:p w14:paraId="581670BC" w14:textId="77777777" w:rsidR="008E331D" w:rsidRDefault="008E331D" w:rsidP="008E331D">
      <w:pPr>
        <w:pStyle w:val="PL"/>
      </w:pPr>
      <w:r>
        <w:lastRenderedPageBreak/>
        <w:t xml:space="preserve">          items:</w:t>
      </w:r>
    </w:p>
    <w:p w14:paraId="6FEFB29D" w14:textId="77777777" w:rsidR="008E331D" w:rsidRDefault="008E331D" w:rsidP="008E331D">
      <w:pPr>
        <w:pStyle w:val="PL"/>
      </w:pPr>
      <w:r>
        <w:t xml:space="preserve">            $ref: '#/components/schemas/HttpHeader'</w:t>
      </w:r>
    </w:p>
    <w:p w14:paraId="59A41477" w14:textId="77777777" w:rsidR="008E331D" w:rsidRDefault="008E331D" w:rsidP="008E331D">
      <w:pPr>
        <w:pStyle w:val="PL"/>
      </w:pPr>
      <w:r>
        <w:t xml:space="preserve">          minItems: 1</w:t>
      </w:r>
    </w:p>
    <w:p w14:paraId="06B1F492" w14:textId="77777777" w:rsidR="008E331D" w:rsidRDefault="008E331D" w:rsidP="008E331D">
      <w:pPr>
        <w:pStyle w:val="PL"/>
      </w:pPr>
      <w:r>
        <w:t xml:space="preserve">        payload:</w:t>
      </w:r>
    </w:p>
    <w:p w14:paraId="7400489F" w14:textId="77777777" w:rsidR="008E331D" w:rsidRDefault="008E331D" w:rsidP="008E331D">
      <w:pPr>
        <w:pStyle w:val="PL"/>
      </w:pPr>
      <w:r>
        <w:t xml:space="preserve">          type: array</w:t>
      </w:r>
    </w:p>
    <w:p w14:paraId="49EEF5D2" w14:textId="77777777" w:rsidR="008E331D" w:rsidRDefault="008E331D" w:rsidP="008E331D">
      <w:pPr>
        <w:pStyle w:val="PL"/>
      </w:pPr>
      <w:r>
        <w:t xml:space="preserve">          items:</w:t>
      </w:r>
    </w:p>
    <w:p w14:paraId="6F594F14" w14:textId="77777777" w:rsidR="008E331D" w:rsidRDefault="008E331D" w:rsidP="008E331D">
      <w:pPr>
        <w:pStyle w:val="PL"/>
      </w:pPr>
      <w:r>
        <w:t xml:space="preserve">            $ref: '#/components/schemas/HttpPayload'</w:t>
      </w:r>
    </w:p>
    <w:p w14:paraId="503BB1A5" w14:textId="77777777" w:rsidR="008E331D" w:rsidRDefault="008E331D" w:rsidP="008E331D">
      <w:pPr>
        <w:pStyle w:val="PL"/>
      </w:pPr>
      <w:r>
        <w:t xml:space="preserve">          minItems: 1</w:t>
      </w:r>
    </w:p>
    <w:p w14:paraId="1D1AD8B1" w14:textId="77777777" w:rsidR="008E331D" w:rsidRDefault="008E331D" w:rsidP="008E331D">
      <w:pPr>
        <w:pStyle w:val="PL"/>
      </w:pPr>
      <w:r>
        <w:t xml:space="preserve">    RequestLine:</w:t>
      </w:r>
    </w:p>
    <w:p w14:paraId="29F7B84C" w14:textId="77777777" w:rsidR="008E331D" w:rsidRDefault="008E331D" w:rsidP="008E331D">
      <w:pPr>
        <w:pStyle w:val="PL"/>
      </w:pPr>
      <w:r>
        <w:t xml:space="preserve">      type: object</w:t>
      </w:r>
    </w:p>
    <w:p w14:paraId="1F6605B7" w14:textId="77777777" w:rsidR="008E331D" w:rsidRDefault="008E331D" w:rsidP="008E331D">
      <w:pPr>
        <w:pStyle w:val="PL"/>
      </w:pPr>
      <w:r>
        <w:t xml:space="preserve">      required:</w:t>
      </w:r>
    </w:p>
    <w:p w14:paraId="27F6099C" w14:textId="77777777" w:rsidR="008E331D" w:rsidRDefault="008E331D" w:rsidP="008E331D">
      <w:pPr>
        <w:pStyle w:val="PL"/>
      </w:pPr>
      <w:r>
        <w:t xml:space="preserve">        - method</w:t>
      </w:r>
    </w:p>
    <w:p w14:paraId="24DB6E21" w14:textId="77777777" w:rsidR="008E331D" w:rsidRDefault="008E331D" w:rsidP="008E331D">
      <w:pPr>
        <w:pStyle w:val="PL"/>
      </w:pPr>
      <w:r>
        <w:t xml:space="preserve">        - scheme</w:t>
      </w:r>
    </w:p>
    <w:p w14:paraId="111CB445" w14:textId="77777777" w:rsidR="008E331D" w:rsidRDefault="008E331D" w:rsidP="008E331D">
      <w:pPr>
        <w:pStyle w:val="PL"/>
      </w:pPr>
      <w:r>
        <w:t xml:space="preserve">        - authority</w:t>
      </w:r>
    </w:p>
    <w:p w14:paraId="153C6B19" w14:textId="77777777" w:rsidR="008E331D" w:rsidRDefault="008E331D" w:rsidP="008E331D">
      <w:pPr>
        <w:pStyle w:val="PL"/>
      </w:pPr>
      <w:r>
        <w:t xml:space="preserve">        - path</w:t>
      </w:r>
    </w:p>
    <w:p w14:paraId="49E5621E" w14:textId="77777777" w:rsidR="008E331D" w:rsidRDefault="008E331D" w:rsidP="008E331D">
      <w:pPr>
        <w:pStyle w:val="PL"/>
      </w:pPr>
      <w:r>
        <w:t xml:space="preserve">        - protocolVersion</w:t>
      </w:r>
    </w:p>
    <w:p w14:paraId="7FF1F009" w14:textId="77777777" w:rsidR="008E331D" w:rsidRDefault="008E331D" w:rsidP="008E331D">
      <w:pPr>
        <w:pStyle w:val="PL"/>
      </w:pPr>
      <w:r>
        <w:t xml:space="preserve">      properties:</w:t>
      </w:r>
    </w:p>
    <w:p w14:paraId="7F9292FC" w14:textId="77777777" w:rsidR="008E331D" w:rsidRDefault="008E331D" w:rsidP="008E331D">
      <w:pPr>
        <w:pStyle w:val="PL"/>
      </w:pPr>
      <w:r>
        <w:t xml:space="preserve">        method:</w:t>
      </w:r>
    </w:p>
    <w:p w14:paraId="351DC85B" w14:textId="77777777" w:rsidR="008E331D" w:rsidRDefault="008E331D" w:rsidP="008E331D">
      <w:pPr>
        <w:pStyle w:val="PL"/>
      </w:pPr>
      <w:r>
        <w:t xml:space="preserve">          $ref: 'TS29573_N32_Handshake.yaml#/components/schemas/HttpMethod'</w:t>
      </w:r>
    </w:p>
    <w:p w14:paraId="529C19CF" w14:textId="77777777" w:rsidR="008E331D" w:rsidRDefault="008E331D" w:rsidP="008E331D">
      <w:pPr>
        <w:pStyle w:val="PL"/>
      </w:pPr>
      <w:r>
        <w:t xml:space="preserve">        scheme:</w:t>
      </w:r>
    </w:p>
    <w:p w14:paraId="4996F05E" w14:textId="77777777" w:rsidR="008E331D" w:rsidRDefault="008E331D" w:rsidP="008E331D">
      <w:pPr>
        <w:pStyle w:val="PL"/>
      </w:pPr>
      <w:r>
        <w:t xml:space="preserve">          $ref: 'TS29571_CommonData.yaml#/components/schemas/UriScheme'</w:t>
      </w:r>
    </w:p>
    <w:p w14:paraId="3E901BA4" w14:textId="77777777" w:rsidR="008E331D" w:rsidRDefault="008E331D" w:rsidP="008E331D">
      <w:pPr>
        <w:pStyle w:val="PL"/>
      </w:pPr>
      <w:r>
        <w:t xml:space="preserve">        authority:</w:t>
      </w:r>
    </w:p>
    <w:p w14:paraId="39814615" w14:textId="77777777" w:rsidR="008E331D" w:rsidRDefault="008E331D" w:rsidP="008E331D">
      <w:pPr>
        <w:pStyle w:val="PL"/>
      </w:pPr>
      <w:r>
        <w:t xml:space="preserve">          type: string</w:t>
      </w:r>
    </w:p>
    <w:p w14:paraId="2F6A75DC" w14:textId="77777777" w:rsidR="008E331D" w:rsidRDefault="008E331D" w:rsidP="008E331D">
      <w:pPr>
        <w:pStyle w:val="PL"/>
      </w:pPr>
      <w:r>
        <w:t xml:space="preserve">        path:</w:t>
      </w:r>
    </w:p>
    <w:p w14:paraId="223857C9" w14:textId="77777777" w:rsidR="008E331D" w:rsidRDefault="008E331D" w:rsidP="008E331D">
      <w:pPr>
        <w:pStyle w:val="PL"/>
      </w:pPr>
      <w:r>
        <w:t xml:space="preserve">          type: string</w:t>
      </w:r>
    </w:p>
    <w:p w14:paraId="668C6BD8" w14:textId="77777777" w:rsidR="008E331D" w:rsidRDefault="008E331D" w:rsidP="008E331D">
      <w:pPr>
        <w:pStyle w:val="PL"/>
      </w:pPr>
      <w:r>
        <w:t xml:space="preserve">        protocolVersion:</w:t>
      </w:r>
    </w:p>
    <w:p w14:paraId="341235A8" w14:textId="77777777" w:rsidR="008E331D" w:rsidRDefault="008E331D" w:rsidP="008E331D">
      <w:pPr>
        <w:pStyle w:val="PL"/>
      </w:pPr>
      <w:r>
        <w:t xml:space="preserve">          type: string</w:t>
      </w:r>
    </w:p>
    <w:p w14:paraId="39A12EFF" w14:textId="77777777" w:rsidR="008E331D" w:rsidRDefault="008E331D" w:rsidP="008E331D">
      <w:pPr>
        <w:pStyle w:val="PL"/>
      </w:pPr>
      <w:r>
        <w:t xml:space="preserve">        queryFragment:</w:t>
      </w:r>
    </w:p>
    <w:p w14:paraId="7794B29E" w14:textId="77777777" w:rsidR="008E331D" w:rsidRDefault="008E331D" w:rsidP="008E331D">
      <w:pPr>
        <w:pStyle w:val="PL"/>
      </w:pPr>
      <w:r>
        <w:t xml:space="preserve">          type: string</w:t>
      </w:r>
    </w:p>
    <w:p w14:paraId="1E954A44" w14:textId="77777777" w:rsidR="008E331D" w:rsidRDefault="008E331D" w:rsidP="008E331D">
      <w:pPr>
        <w:pStyle w:val="PL"/>
      </w:pPr>
      <w:r>
        <w:t xml:space="preserve">    HttpHeader:</w:t>
      </w:r>
    </w:p>
    <w:p w14:paraId="604ED7B6" w14:textId="77777777" w:rsidR="008E331D" w:rsidRDefault="008E331D" w:rsidP="008E331D">
      <w:pPr>
        <w:pStyle w:val="PL"/>
      </w:pPr>
      <w:r>
        <w:t xml:space="preserve">      type: object</w:t>
      </w:r>
    </w:p>
    <w:p w14:paraId="4BB6461F" w14:textId="77777777" w:rsidR="008E331D" w:rsidRDefault="008E331D" w:rsidP="008E331D">
      <w:pPr>
        <w:pStyle w:val="PL"/>
      </w:pPr>
      <w:r>
        <w:t xml:space="preserve">      required:</w:t>
      </w:r>
    </w:p>
    <w:p w14:paraId="2AACE768" w14:textId="77777777" w:rsidR="008E331D" w:rsidRDefault="008E331D" w:rsidP="008E331D">
      <w:pPr>
        <w:pStyle w:val="PL"/>
      </w:pPr>
      <w:r>
        <w:t xml:space="preserve">        - header</w:t>
      </w:r>
    </w:p>
    <w:p w14:paraId="463659F2" w14:textId="77777777" w:rsidR="008E331D" w:rsidRDefault="008E331D" w:rsidP="008E331D">
      <w:pPr>
        <w:pStyle w:val="PL"/>
      </w:pPr>
      <w:r>
        <w:t xml:space="preserve">        - value</w:t>
      </w:r>
    </w:p>
    <w:p w14:paraId="2E257899" w14:textId="77777777" w:rsidR="008E331D" w:rsidRDefault="008E331D" w:rsidP="008E331D">
      <w:pPr>
        <w:pStyle w:val="PL"/>
      </w:pPr>
      <w:r>
        <w:t xml:space="preserve">      properties:</w:t>
      </w:r>
    </w:p>
    <w:p w14:paraId="6E905DB2" w14:textId="77777777" w:rsidR="008E331D" w:rsidRDefault="008E331D" w:rsidP="008E331D">
      <w:pPr>
        <w:pStyle w:val="PL"/>
      </w:pPr>
      <w:r>
        <w:t xml:space="preserve">        header:</w:t>
      </w:r>
    </w:p>
    <w:p w14:paraId="336766E2" w14:textId="77777777" w:rsidR="008E331D" w:rsidRDefault="008E331D" w:rsidP="008E331D">
      <w:pPr>
        <w:pStyle w:val="PL"/>
      </w:pPr>
      <w:r>
        <w:t xml:space="preserve">          type: string</w:t>
      </w:r>
    </w:p>
    <w:p w14:paraId="20E2B143" w14:textId="77777777" w:rsidR="008E331D" w:rsidRDefault="008E331D" w:rsidP="008E331D">
      <w:pPr>
        <w:pStyle w:val="PL"/>
      </w:pPr>
      <w:r>
        <w:t xml:space="preserve">        value:</w:t>
      </w:r>
    </w:p>
    <w:p w14:paraId="33B723EB" w14:textId="77777777" w:rsidR="008E331D" w:rsidRDefault="008E331D" w:rsidP="008E331D">
      <w:pPr>
        <w:pStyle w:val="PL"/>
      </w:pPr>
      <w:r>
        <w:t xml:space="preserve">          $ref: '#/components/schemas/EncodedHttpHeaderValue'</w:t>
      </w:r>
    </w:p>
    <w:p w14:paraId="13E9BA47" w14:textId="77777777" w:rsidR="008E331D" w:rsidRDefault="008E331D" w:rsidP="008E331D">
      <w:pPr>
        <w:pStyle w:val="PL"/>
      </w:pPr>
      <w:r>
        <w:t xml:space="preserve">    HttpPayload:</w:t>
      </w:r>
    </w:p>
    <w:p w14:paraId="089BE959" w14:textId="77777777" w:rsidR="008E331D" w:rsidRDefault="008E331D" w:rsidP="008E331D">
      <w:pPr>
        <w:pStyle w:val="PL"/>
      </w:pPr>
      <w:r>
        <w:t xml:space="preserve">      type: object</w:t>
      </w:r>
    </w:p>
    <w:p w14:paraId="6053AD9B" w14:textId="77777777" w:rsidR="008E331D" w:rsidRDefault="008E331D" w:rsidP="008E331D">
      <w:pPr>
        <w:pStyle w:val="PL"/>
      </w:pPr>
      <w:r>
        <w:t xml:space="preserve">      required:</w:t>
      </w:r>
    </w:p>
    <w:p w14:paraId="05380EF2" w14:textId="77777777" w:rsidR="008E331D" w:rsidRDefault="008E331D" w:rsidP="008E331D">
      <w:pPr>
        <w:pStyle w:val="PL"/>
      </w:pPr>
      <w:r>
        <w:t xml:space="preserve">        - iePath</w:t>
      </w:r>
    </w:p>
    <w:p w14:paraId="52A20226" w14:textId="77777777" w:rsidR="008E331D" w:rsidRDefault="008E331D" w:rsidP="008E331D">
      <w:pPr>
        <w:pStyle w:val="PL"/>
      </w:pPr>
      <w:r>
        <w:t xml:space="preserve">        - ieValueLocation</w:t>
      </w:r>
    </w:p>
    <w:p w14:paraId="2C395A66" w14:textId="77777777" w:rsidR="008E331D" w:rsidRDefault="008E331D" w:rsidP="008E331D">
      <w:pPr>
        <w:pStyle w:val="PL"/>
      </w:pPr>
      <w:r>
        <w:t xml:space="preserve">        - value</w:t>
      </w:r>
    </w:p>
    <w:p w14:paraId="2F4DD8CB" w14:textId="77777777" w:rsidR="008E331D" w:rsidRDefault="008E331D" w:rsidP="008E331D">
      <w:pPr>
        <w:pStyle w:val="PL"/>
      </w:pPr>
      <w:r>
        <w:t xml:space="preserve">      properties:</w:t>
      </w:r>
    </w:p>
    <w:p w14:paraId="5882A023" w14:textId="77777777" w:rsidR="008E331D" w:rsidRDefault="008E331D" w:rsidP="008E331D">
      <w:pPr>
        <w:pStyle w:val="PL"/>
      </w:pPr>
      <w:r>
        <w:t xml:space="preserve">        iePath:</w:t>
      </w:r>
    </w:p>
    <w:p w14:paraId="264647FE" w14:textId="77777777" w:rsidR="008E331D" w:rsidRDefault="008E331D" w:rsidP="008E331D">
      <w:pPr>
        <w:pStyle w:val="PL"/>
      </w:pPr>
      <w:r>
        <w:t xml:space="preserve">          type: string</w:t>
      </w:r>
    </w:p>
    <w:p w14:paraId="7144969D" w14:textId="77777777" w:rsidR="008E331D" w:rsidRDefault="008E331D" w:rsidP="008E331D">
      <w:pPr>
        <w:pStyle w:val="PL"/>
      </w:pPr>
      <w:r>
        <w:t xml:space="preserve">        ieValueLocation:</w:t>
      </w:r>
    </w:p>
    <w:p w14:paraId="6F52FFD7" w14:textId="77777777" w:rsidR="008E331D" w:rsidRDefault="008E331D" w:rsidP="008E331D">
      <w:pPr>
        <w:pStyle w:val="PL"/>
      </w:pPr>
      <w:r>
        <w:t xml:space="preserve">          $ref: 'TS29573_N32_Handshake.yaml#/components/schemas/IeLocation'</w:t>
      </w:r>
    </w:p>
    <w:p w14:paraId="5E2DD038" w14:textId="77777777" w:rsidR="008E331D" w:rsidRDefault="008E331D" w:rsidP="008E331D">
      <w:pPr>
        <w:pStyle w:val="PL"/>
      </w:pPr>
      <w:r>
        <w:t xml:space="preserve">        value:</w:t>
      </w:r>
    </w:p>
    <w:p w14:paraId="1E99CA97" w14:textId="77777777" w:rsidR="008E331D" w:rsidRDefault="008E331D" w:rsidP="008E331D">
      <w:pPr>
        <w:pStyle w:val="PL"/>
      </w:pPr>
      <w:r>
        <w:t xml:space="preserve">          type: object</w:t>
      </w:r>
    </w:p>
    <w:p w14:paraId="0CFDB8F5" w14:textId="77777777" w:rsidR="008E331D" w:rsidRDefault="008E331D" w:rsidP="008E331D">
      <w:pPr>
        <w:pStyle w:val="PL"/>
      </w:pPr>
      <w:r>
        <w:t xml:space="preserve">    MetaData:</w:t>
      </w:r>
    </w:p>
    <w:p w14:paraId="7CAD4805" w14:textId="77777777" w:rsidR="008E331D" w:rsidRDefault="008E331D" w:rsidP="008E331D">
      <w:pPr>
        <w:pStyle w:val="PL"/>
      </w:pPr>
      <w:r>
        <w:t xml:space="preserve">      type: object</w:t>
      </w:r>
    </w:p>
    <w:p w14:paraId="1EB0F0CA" w14:textId="77777777" w:rsidR="008E331D" w:rsidRDefault="008E331D" w:rsidP="008E331D">
      <w:pPr>
        <w:pStyle w:val="PL"/>
      </w:pPr>
      <w:r>
        <w:t xml:space="preserve">      required:</w:t>
      </w:r>
    </w:p>
    <w:p w14:paraId="05122A5C" w14:textId="77777777" w:rsidR="008E331D" w:rsidRDefault="008E331D" w:rsidP="008E331D">
      <w:pPr>
        <w:pStyle w:val="PL"/>
      </w:pPr>
      <w:r>
        <w:t xml:space="preserve">        - n32fContextId</w:t>
      </w:r>
    </w:p>
    <w:p w14:paraId="24EFCF02" w14:textId="77777777" w:rsidR="008E331D" w:rsidRDefault="008E331D" w:rsidP="008E331D">
      <w:pPr>
        <w:pStyle w:val="PL"/>
      </w:pPr>
      <w:r>
        <w:t xml:space="preserve">        - messageId</w:t>
      </w:r>
    </w:p>
    <w:p w14:paraId="1EE5536C" w14:textId="77777777" w:rsidR="008E331D" w:rsidRDefault="008E331D" w:rsidP="008E331D">
      <w:pPr>
        <w:pStyle w:val="PL"/>
      </w:pPr>
      <w:r>
        <w:t xml:space="preserve">        - authorizedIpxId</w:t>
      </w:r>
    </w:p>
    <w:p w14:paraId="5EBE2BF3" w14:textId="77777777" w:rsidR="008E331D" w:rsidRDefault="008E331D" w:rsidP="008E331D">
      <w:pPr>
        <w:pStyle w:val="PL"/>
      </w:pPr>
      <w:r>
        <w:t xml:space="preserve">      properties:</w:t>
      </w:r>
    </w:p>
    <w:p w14:paraId="40A901B0" w14:textId="77777777" w:rsidR="008E331D" w:rsidRDefault="008E331D" w:rsidP="008E331D">
      <w:pPr>
        <w:pStyle w:val="PL"/>
      </w:pPr>
      <w:r>
        <w:t xml:space="preserve">        n32fContextId:</w:t>
      </w:r>
    </w:p>
    <w:p w14:paraId="2EB292CF" w14:textId="77777777" w:rsidR="008E331D" w:rsidRDefault="008E331D" w:rsidP="008E331D">
      <w:pPr>
        <w:pStyle w:val="PL"/>
      </w:pPr>
      <w:r>
        <w:t xml:space="preserve">          type: string</w:t>
      </w:r>
    </w:p>
    <w:p w14:paraId="13B6C8D2" w14:textId="77777777" w:rsidR="008E331D" w:rsidRDefault="008E331D" w:rsidP="008E331D">
      <w:pPr>
        <w:pStyle w:val="PL"/>
      </w:pPr>
      <w:r>
        <w:t xml:space="preserve">        messageId:</w:t>
      </w:r>
    </w:p>
    <w:p w14:paraId="6642EDEA" w14:textId="77777777" w:rsidR="008E331D" w:rsidRDefault="008E331D" w:rsidP="008E331D">
      <w:pPr>
        <w:pStyle w:val="PL"/>
      </w:pPr>
      <w:r>
        <w:t xml:space="preserve">          type: string</w:t>
      </w:r>
    </w:p>
    <w:p w14:paraId="30AE0ABE" w14:textId="77777777" w:rsidR="008E331D" w:rsidRDefault="008E331D" w:rsidP="008E331D">
      <w:pPr>
        <w:pStyle w:val="PL"/>
      </w:pPr>
      <w:r>
        <w:t xml:space="preserve">        authorizedIpxId:</w:t>
      </w:r>
    </w:p>
    <w:p w14:paraId="1FDEE19C" w14:textId="77777777" w:rsidR="008E331D" w:rsidRDefault="008E331D" w:rsidP="008E331D">
      <w:pPr>
        <w:pStyle w:val="PL"/>
      </w:pPr>
      <w:r>
        <w:t xml:space="preserve">          type: string</w:t>
      </w:r>
    </w:p>
    <w:p w14:paraId="4481D532" w14:textId="77777777" w:rsidR="008E331D" w:rsidRDefault="008E331D" w:rsidP="008E331D">
      <w:pPr>
        <w:pStyle w:val="PL"/>
      </w:pPr>
      <w:r>
        <w:t xml:space="preserve">    Modifications:</w:t>
      </w:r>
    </w:p>
    <w:p w14:paraId="43DCA97E" w14:textId="77777777" w:rsidR="008E331D" w:rsidRDefault="008E331D" w:rsidP="008E331D">
      <w:pPr>
        <w:pStyle w:val="PL"/>
      </w:pPr>
      <w:r>
        <w:t xml:space="preserve">      type: object</w:t>
      </w:r>
    </w:p>
    <w:p w14:paraId="035F27CF" w14:textId="77777777" w:rsidR="008E331D" w:rsidRDefault="008E331D" w:rsidP="008E331D">
      <w:pPr>
        <w:pStyle w:val="PL"/>
      </w:pPr>
      <w:r>
        <w:t xml:space="preserve">      required:</w:t>
      </w:r>
    </w:p>
    <w:p w14:paraId="7486EC4A" w14:textId="77777777" w:rsidR="008E331D" w:rsidRDefault="008E331D" w:rsidP="008E331D">
      <w:pPr>
        <w:pStyle w:val="PL"/>
      </w:pPr>
      <w:r>
        <w:t xml:space="preserve">        - identity</w:t>
      </w:r>
    </w:p>
    <w:p w14:paraId="7723C6A5" w14:textId="77777777" w:rsidR="008E331D" w:rsidRDefault="008E331D" w:rsidP="008E331D">
      <w:pPr>
        <w:pStyle w:val="PL"/>
      </w:pPr>
      <w:r>
        <w:t xml:space="preserve">      properties:</w:t>
      </w:r>
    </w:p>
    <w:p w14:paraId="32889A35" w14:textId="77777777" w:rsidR="008E331D" w:rsidRDefault="008E331D" w:rsidP="008E331D">
      <w:pPr>
        <w:pStyle w:val="PL"/>
      </w:pPr>
      <w:r>
        <w:t xml:space="preserve">        identity:</w:t>
      </w:r>
    </w:p>
    <w:p w14:paraId="3D90BD3E" w14:textId="77777777" w:rsidR="008E331D" w:rsidRDefault="008E331D" w:rsidP="008E331D">
      <w:pPr>
        <w:pStyle w:val="PL"/>
      </w:pPr>
      <w:r>
        <w:t xml:space="preserve">          $ref: 'TS29510_Nnrf_NFManagement.yaml#/components/schemas/Fqdn'</w:t>
      </w:r>
    </w:p>
    <w:p w14:paraId="74B8D321" w14:textId="77777777" w:rsidR="008E331D" w:rsidRDefault="008E331D" w:rsidP="008E331D">
      <w:pPr>
        <w:pStyle w:val="PL"/>
      </w:pPr>
      <w:r>
        <w:t xml:space="preserve">        operations:</w:t>
      </w:r>
    </w:p>
    <w:p w14:paraId="7188907F" w14:textId="77777777" w:rsidR="008E331D" w:rsidRDefault="008E331D" w:rsidP="008E331D">
      <w:pPr>
        <w:pStyle w:val="PL"/>
      </w:pPr>
      <w:r>
        <w:t xml:space="preserve">          type: array</w:t>
      </w:r>
    </w:p>
    <w:p w14:paraId="1F1C4D8D" w14:textId="77777777" w:rsidR="008E331D" w:rsidRDefault="008E331D" w:rsidP="008E331D">
      <w:pPr>
        <w:pStyle w:val="PL"/>
      </w:pPr>
      <w:r>
        <w:t xml:space="preserve">          items:</w:t>
      </w:r>
    </w:p>
    <w:p w14:paraId="1BD7E5FA" w14:textId="77777777" w:rsidR="008E331D" w:rsidRDefault="008E331D" w:rsidP="008E331D">
      <w:pPr>
        <w:pStyle w:val="PL"/>
      </w:pPr>
      <w:r>
        <w:t xml:space="preserve">            $ref: 'TS29571_CommonData.yaml#/components/schemas/PatchItem'</w:t>
      </w:r>
    </w:p>
    <w:p w14:paraId="449E73CC" w14:textId="77777777" w:rsidR="008E331D" w:rsidRDefault="008E331D" w:rsidP="008E331D">
      <w:pPr>
        <w:pStyle w:val="PL"/>
      </w:pPr>
      <w:r>
        <w:t xml:space="preserve">          minItems: 1</w:t>
      </w:r>
    </w:p>
    <w:p w14:paraId="0DCD39FF" w14:textId="77777777" w:rsidR="008E331D" w:rsidRDefault="008E331D" w:rsidP="008E331D">
      <w:pPr>
        <w:pStyle w:val="PL"/>
      </w:pPr>
      <w:r>
        <w:t xml:space="preserve">    IndexToEncryptedValue:</w:t>
      </w:r>
    </w:p>
    <w:p w14:paraId="153699CC" w14:textId="77777777" w:rsidR="008E331D" w:rsidRDefault="008E331D" w:rsidP="008E331D">
      <w:pPr>
        <w:pStyle w:val="PL"/>
      </w:pPr>
      <w:r>
        <w:lastRenderedPageBreak/>
        <w:t xml:space="preserve">      type: object</w:t>
      </w:r>
    </w:p>
    <w:p w14:paraId="6AB6D663" w14:textId="77777777" w:rsidR="008E331D" w:rsidRDefault="008E331D" w:rsidP="008E331D">
      <w:pPr>
        <w:pStyle w:val="PL"/>
      </w:pPr>
      <w:r>
        <w:t xml:space="preserve">      required:</w:t>
      </w:r>
    </w:p>
    <w:p w14:paraId="034B8569" w14:textId="77777777" w:rsidR="008E331D" w:rsidRDefault="008E331D" w:rsidP="008E331D">
      <w:pPr>
        <w:pStyle w:val="PL"/>
      </w:pPr>
      <w:r>
        <w:t xml:space="preserve">        - encBlockIndex</w:t>
      </w:r>
    </w:p>
    <w:p w14:paraId="0349C0C6" w14:textId="77777777" w:rsidR="008E331D" w:rsidRDefault="008E331D" w:rsidP="008E331D">
      <w:pPr>
        <w:pStyle w:val="PL"/>
      </w:pPr>
      <w:r>
        <w:t xml:space="preserve">      properties:</w:t>
      </w:r>
    </w:p>
    <w:p w14:paraId="3F75252D" w14:textId="77777777" w:rsidR="008E331D" w:rsidRDefault="008E331D" w:rsidP="008E331D">
      <w:pPr>
        <w:pStyle w:val="PL"/>
      </w:pPr>
      <w:r>
        <w:t xml:space="preserve">        encBlockIndex:</w:t>
      </w:r>
    </w:p>
    <w:p w14:paraId="0C20177F" w14:textId="77777777" w:rsidR="008E331D" w:rsidRDefault="008E331D" w:rsidP="008E331D">
      <w:pPr>
        <w:pStyle w:val="PL"/>
      </w:pPr>
      <w:r>
        <w:t xml:space="preserve">          $ref: 'TS29571_CommonData.yaml#/components/schemas/Uinteger'</w:t>
      </w:r>
    </w:p>
    <w:p w14:paraId="46322167" w14:textId="77777777" w:rsidR="008E331D" w:rsidRDefault="008E331D" w:rsidP="008E331D">
      <w:pPr>
        <w:pStyle w:val="PL"/>
      </w:pPr>
      <w:r>
        <w:t xml:space="preserve">    EncodedHttpHeaderValue:</w:t>
      </w:r>
    </w:p>
    <w:p w14:paraId="0C384416" w14:textId="77777777" w:rsidR="008E331D" w:rsidRDefault="008E331D" w:rsidP="008E331D">
      <w:pPr>
        <w:pStyle w:val="PL"/>
      </w:pPr>
      <w:r>
        <w:t xml:space="preserve">      oneOf:</w:t>
      </w:r>
    </w:p>
    <w:p w14:paraId="6598C766" w14:textId="77777777" w:rsidR="008E331D" w:rsidRDefault="008E331D" w:rsidP="008E331D">
      <w:pPr>
        <w:pStyle w:val="PL"/>
      </w:pPr>
      <w:r>
        <w:t xml:space="preserve">        - type: string</w:t>
      </w:r>
    </w:p>
    <w:p w14:paraId="312671DE" w14:textId="77777777" w:rsidR="008E331D" w:rsidRDefault="008E331D" w:rsidP="008E331D">
      <w:pPr>
        <w:pStyle w:val="PL"/>
      </w:pPr>
      <w:r>
        <w:t xml:space="preserve">        - $ref: '#/components/schemas/IndexToEncryptedValue'</w:t>
      </w:r>
    </w:p>
    <w:p w14:paraId="2AEB1503" w14:textId="77777777" w:rsidR="008E331D" w:rsidRDefault="008E331D" w:rsidP="008E331D">
      <w:pPr>
        <w:pStyle w:val="PL"/>
      </w:pPr>
    </w:p>
    <w:p w14:paraId="1791D2E2" w14:textId="77777777" w:rsidR="008E331D" w:rsidRDefault="008E331D" w:rsidP="008E331D">
      <w:pPr>
        <w:pStyle w:val="Heading8"/>
      </w:pPr>
      <w:bookmarkStart w:id="302" w:name="_Toc67731731"/>
      <w:bookmarkStart w:id="303" w:name="_Toc67732069"/>
      <w:r>
        <w:t>Annex B (informative):</w:t>
      </w:r>
      <w:r>
        <w:br/>
        <w:t>Examples of N32-f Encoding</w:t>
      </w:r>
      <w:bookmarkEnd w:id="302"/>
      <w:bookmarkEnd w:id="303"/>
    </w:p>
    <w:p w14:paraId="5053E3D2" w14:textId="77777777" w:rsidR="008E331D" w:rsidRDefault="008E331D" w:rsidP="008E331D">
      <w:pPr>
        <w:pStyle w:val="Heading2"/>
        <w:rPr>
          <w:rFonts w:eastAsia="SimSun"/>
        </w:rPr>
      </w:pPr>
      <w:bookmarkStart w:id="304" w:name="_Toc67731732"/>
      <w:bookmarkStart w:id="305" w:name="_Toc67732070"/>
      <w:r>
        <w:rPr>
          <w:rFonts w:eastAsia="SimSun"/>
        </w:rPr>
        <w:t>B.1</w:t>
      </w:r>
      <w:r>
        <w:rPr>
          <w:rFonts w:eastAsia="SimSun"/>
        </w:rPr>
        <w:tab/>
        <w:t>General</w:t>
      </w:r>
      <w:bookmarkEnd w:id="304"/>
      <w:bookmarkEnd w:id="305"/>
      <w:r>
        <w:rPr>
          <w:rFonts w:eastAsia="SimSun"/>
        </w:rPr>
        <w:t xml:space="preserve"> </w:t>
      </w:r>
    </w:p>
    <w:p w14:paraId="3D57C036" w14:textId="77777777" w:rsidR="008E331D" w:rsidRDefault="008E331D" w:rsidP="008E331D">
      <w:pPr>
        <w:rPr>
          <w:rFonts w:eastAsia="SimSun"/>
        </w:rPr>
      </w:pPr>
      <w:r>
        <w:t>This Annex provides some example encodings of HTTP/2 request and response messages initiated by NF service consumer / producer when they are reformatted and sent over N32-f</w:t>
      </w:r>
    </w:p>
    <w:p w14:paraId="6A75B80C" w14:textId="77777777" w:rsidR="008E331D" w:rsidRDefault="008E331D" w:rsidP="008E331D">
      <w:pPr>
        <w:pStyle w:val="Heading2"/>
        <w:rPr>
          <w:rFonts w:eastAsia="SimSun"/>
        </w:rPr>
      </w:pPr>
      <w:bookmarkStart w:id="306" w:name="_Toc67731733"/>
      <w:bookmarkStart w:id="307" w:name="_Toc67732071"/>
      <w:r>
        <w:rPr>
          <w:rFonts w:eastAsia="SimSun"/>
        </w:rPr>
        <w:t>B.2</w:t>
      </w:r>
      <w:r>
        <w:rPr>
          <w:rFonts w:eastAsia="SimSun"/>
        </w:rPr>
        <w:tab/>
        <w:t>Input Message Containing No Binary Part</w:t>
      </w:r>
      <w:bookmarkEnd w:id="306"/>
      <w:bookmarkEnd w:id="307"/>
    </w:p>
    <w:p w14:paraId="41229BCC" w14:textId="77777777" w:rsidR="008E331D" w:rsidRDefault="008E331D" w:rsidP="008E331D">
      <w:pPr>
        <w:rPr>
          <w:rFonts w:eastAsia="SimSun"/>
        </w:rPr>
      </w:pPr>
      <w:r>
        <w:t>Consider the following example:</w:t>
      </w:r>
    </w:p>
    <w:p w14:paraId="67BFA91D" w14:textId="77777777" w:rsidR="008E331D" w:rsidRDefault="008E331D" w:rsidP="008E331D">
      <w:pPr>
        <w:pStyle w:val="B1"/>
      </w:pPr>
      <w:r>
        <w:t>-</w:t>
      </w:r>
      <w:r>
        <w:tab/>
        <w:t>Some headers of the input HTTP/2 message need to be integrity protected and ciphered.</w:t>
      </w:r>
    </w:p>
    <w:p w14:paraId="3EC7ACBB" w14:textId="77777777" w:rsidR="008E331D" w:rsidRDefault="008E331D" w:rsidP="008E331D">
      <w:pPr>
        <w:pStyle w:val="B1"/>
      </w:pPr>
      <w:r>
        <w:t>-</w:t>
      </w:r>
      <w:r>
        <w:tab/>
        <w:t>Some payload part of the input HTTP/2 message need to be integrity protected and ciphered.</w:t>
      </w:r>
    </w:p>
    <w:p w14:paraId="0D3A4AB1" w14:textId="77777777" w:rsidR="008E331D" w:rsidRDefault="008E331D" w:rsidP="008E331D">
      <w:pPr>
        <w:pStyle w:val="B1"/>
      </w:pPr>
      <w:r>
        <w:t>-</w:t>
      </w:r>
      <w:r>
        <w:tab/>
        <w:t>The input HTTP/2 message has no multipart/related binary content.</w:t>
      </w:r>
    </w:p>
    <w:p w14:paraId="10502A17" w14:textId="77777777" w:rsidR="008E331D" w:rsidRDefault="008E331D" w:rsidP="008E331D">
      <w:pPr>
        <w:pStyle w:val="B1"/>
      </w:pPr>
      <w:r>
        <w:t>-</w:t>
      </w:r>
      <w:r>
        <w:tab/>
        <w:t>The headers and payload that are not required to be integrity protected and ciphered in the input HTTP/2 message need to be only integrity protected.</w:t>
      </w:r>
    </w:p>
    <w:p w14:paraId="6E6B7A43" w14:textId="77777777" w:rsidR="008E331D" w:rsidRDefault="008E331D" w:rsidP="008E331D">
      <w:pPr>
        <w:pStyle w:val="B1"/>
        <w:ind w:left="0" w:firstLine="0"/>
      </w:pPr>
    </w:p>
    <w:p w14:paraId="2C3E483D" w14:textId="77777777" w:rsidR="008E331D" w:rsidRDefault="008E331D" w:rsidP="008E331D">
      <w:r>
        <w:t>The N32fReformattedReqMessage for this example looks like</w:t>
      </w:r>
    </w:p>
    <w:p w14:paraId="6C661536" w14:textId="77777777" w:rsidR="008E331D" w:rsidRDefault="008E331D" w:rsidP="008E331D">
      <w:pPr>
        <w:pStyle w:val="PL"/>
      </w:pPr>
      <w:r>
        <w:t>"reformattedData": {</w:t>
      </w:r>
    </w:p>
    <w:p w14:paraId="2348BCA5" w14:textId="77777777" w:rsidR="008E331D" w:rsidRDefault="008E331D" w:rsidP="008E331D">
      <w:pPr>
        <w:pStyle w:val="PL"/>
      </w:pPr>
      <w:r>
        <w:t xml:space="preserve">  "protected": BASE64URL(UTF8(JWE Protected Header),</w:t>
      </w:r>
    </w:p>
    <w:p w14:paraId="3879BB84" w14:textId="77777777" w:rsidR="008E331D" w:rsidRDefault="008E331D" w:rsidP="008E331D">
      <w:pPr>
        <w:pStyle w:val="PL"/>
      </w:pPr>
      <w:r>
        <w:t xml:space="preserve">  "unprotected": &lt;non integrity protected shared JOSE headers&gt;,</w:t>
      </w:r>
    </w:p>
    <w:p w14:paraId="311B8BEC" w14:textId="77777777" w:rsidR="008E331D" w:rsidRDefault="008E331D" w:rsidP="008E331D">
      <w:pPr>
        <w:pStyle w:val="PL"/>
      </w:pPr>
      <w:r>
        <w:t xml:space="preserve">  "header": &lt;non integrity protected recipient specific JOSE headers&gt;,</w:t>
      </w:r>
    </w:p>
    <w:p w14:paraId="08D3B5D4" w14:textId="77777777" w:rsidR="008E331D" w:rsidRDefault="008E331D" w:rsidP="008E331D">
      <w:pPr>
        <w:pStyle w:val="PL"/>
      </w:pPr>
      <w:r>
        <w:t xml:space="preserve">  "encrypted_key": BASE64URL(JWE Encrypted Key),</w:t>
      </w:r>
    </w:p>
    <w:p w14:paraId="3CF3385E" w14:textId="77777777" w:rsidR="008E331D" w:rsidRDefault="008E331D" w:rsidP="008E331D">
      <w:pPr>
        <w:pStyle w:val="PL"/>
      </w:pPr>
      <w:r>
        <w:t xml:space="preserve">  "aad": BASE64URL(DataToIntegrityProtectBlock),</w:t>
      </w:r>
    </w:p>
    <w:p w14:paraId="59C64A62" w14:textId="77777777" w:rsidR="008E331D" w:rsidRDefault="008E331D" w:rsidP="008E331D">
      <w:pPr>
        <w:pStyle w:val="PL"/>
      </w:pPr>
      <w:r>
        <w:t xml:space="preserve">  "iv": BASE64URL(JWE Initialization Vector),</w:t>
      </w:r>
    </w:p>
    <w:p w14:paraId="27208272" w14:textId="77777777" w:rsidR="008E331D" w:rsidRDefault="008E331D" w:rsidP="008E331D">
      <w:pPr>
        <w:pStyle w:val="PL"/>
      </w:pPr>
      <w:r>
        <w:t xml:space="preserve">  "ciphertext": BASE64URL(JWE CipherText(DataToIntegrityProtectAndCipherBlock),</w:t>
      </w:r>
    </w:p>
    <w:p w14:paraId="25391806" w14:textId="77777777" w:rsidR="008E331D" w:rsidRDefault="008E331D" w:rsidP="008E331D">
      <w:pPr>
        <w:pStyle w:val="PL"/>
      </w:pPr>
      <w:r>
        <w:t xml:space="preserve">  "tag": BASE64URL(JWE Authentication Tag)</w:t>
      </w:r>
    </w:p>
    <w:p w14:paraId="1A5B5208" w14:textId="77777777" w:rsidR="008E331D" w:rsidRDefault="008E331D" w:rsidP="008E331D">
      <w:pPr>
        <w:pStyle w:val="PL"/>
      </w:pPr>
      <w:r>
        <w:t>}</w:t>
      </w:r>
    </w:p>
    <w:p w14:paraId="3C66CB0F" w14:textId="77777777" w:rsidR="008E331D" w:rsidRDefault="008E331D" w:rsidP="008E331D">
      <w:r>
        <w:t>The DataToIntegrityProtectBlock for this example looks like</w:t>
      </w:r>
    </w:p>
    <w:p w14:paraId="4E88C33C" w14:textId="77777777" w:rsidR="008E331D" w:rsidRDefault="008E331D" w:rsidP="008E331D">
      <w:pPr>
        <w:pStyle w:val="PL"/>
      </w:pPr>
      <w:r>
        <w:t>{</w:t>
      </w:r>
    </w:p>
    <w:p w14:paraId="6FB6A4E5" w14:textId="77777777" w:rsidR="008E331D" w:rsidRDefault="008E331D" w:rsidP="008E331D">
      <w:pPr>
        <w:pStyle w:val="PL"/>
      </w:pPr>
      <w:r>
        <w:t xml:space="preserve">  "metaData": {"n32fContextId": &lt;the n32fcontext Id of receiving SEPP&gt;, "nextHopId": &lt;FQDN of IPX&gt;},</w:t>
      </w:r>
    </w:p>
    <w:p w14:paraId="4CE0C5B3" w14:textId="77777777" w:rsidR="008E331D" w:rsidRDefault="008E331D" w:rsidP="008E331D">
      <w:pPr>
        <w:pStyle w:val="PL"/>
      </w:pPr>
      <w:r>
        <w:t xml:space="preserve">  "requestLine": </w:t>
      </w:r>
    </w:p>
    <w:p w14:paraId="660D3C11" w14:textId="77777777" w:rsidR="008E331D" w:rsidRDefault="008E331D" w:rsidP="008E331D">
      <w:pPr>
        <w:pStyle w:val="PL"/>
      </w:pPr>
      <w:r>
        <w:t xml:space="preserve">    {</w:t>
      </w:r>
    </w:p>
    <w:p w14:paraId="24C6426D" w14:textId="77777777" w:rsidR="008E331D" w:rsidRDefault="008E331D" w:rsidP="008E331D">
      <w:pPr>
        <w:pStyle w:val="PL"/>
      </w:pPr>
      <w:r>
        <w:t xml:space="preserve">      "method": &lt;http method of the NF service API&gt;,</w:t>
      </w:r>
    </w:p>
    <w:p w14:paraId="64EF18CD" w14:textId="77777777" w:rsidR="008E331D" w:rsidRDefault="008E331D" w:rsidP="008E331D">
      <w:pPr>
        <w:pStyle w:val="PL"/>
      </w:pPr>
      <w:r>
        <w:t xml:space="preserve">      "scheme": &lt;http scheme of the NF service API&gt;,</w:t>
      </w:r>
    </w:p>
    <w:p w14:paraId="43975C12" w14:textId="77777777" w:rsidR="008E331D" w:rsidRDefault="008E331D" w:rsidP="008E331D">
      <w:pPr>
        <w:pStyle w:val="PL"/>
      </w:pPr>
      <w:r>
        <w:t xml:space="preserve">      "authority": &lt;authority part of the NF service API URI&gt;,</w:t>
      </w:r>
    </w:p>
    <w:p w14:paraId="20B3F216" w14:textId="77777777" w:rsidR="008E331D" w:rsidRDefault="008E331D" w:rsidP="008E331D">
      <w:pPr>
        <w:pStyle w:val="PL"/>
      </w:pPr>
      <w:r>
        <w:t xml:space="preserve">      "path": &lt;path part of the NF service API URI&gt;,</w:t>
      </w:r>
    </w:p>
    <w:p w14:paraId="325AFDC6" w14:textId="77777777" w:rsidR="008E331D" w:rsidRDefault="008E331D" w:rsidP="008E331D">
      <w:pPr>
        <w:pStyle w:val="PL"/>
      </w:pPr>
      <w:r>
        <w:t xml:space="preserve">      "protocolVersion": &lt;HTTP protocol version&gt;,</w:t>
      </w:r>
    </w:p>
    <w:p w14:paraId="67C66F37" w14:textId="77777777" w:rsidR="008E331D" w:rsidRDefault="008E331D" w:rsidP="008E331D">
      <w:pPr>
        <w:pStyle w:val="PL"/>
      </w:pPr>
      <w:r>
        <w:t xml:space="preserve">      "queryFragment": &lt;query fragment of the NF service API, if available&gt;</w:t>
      </w:r>
    </w:p>
    <w:p w14:paraId="42A58C76" w14:textId="77777777" w:rsidR="008E331D" w:rsidRDefault="008E331D" w:rsidP="008E331D">
      <w:pPr>
        <w:pStyle w:val="PL"/>
      </w:pPr>
      <w:r>
        <w:t xml:space="preserve">    },</w:t>
      </w:r>
    </w:p>
    <w:p w14:paraId="640A71E4" w14:textId="77777777" w:rsidR="008E331D" w:rsidRDefault="008E331D" w:rsidP="008E331D">
      <w:pPr>
        <w:pStyle w:val="PL"/>
      </w:pPr>
      <w:r>
        <w:t xml:space="preserve">  "headers": </w:t>
      </w:r>
    </w:p>
    <w:p w14:paraId="7FC02EA9" w14:textId="77777777" w:rsidR="008E331D" w:rsidRDefault="008E331D" w:rsidP="008E331D">
      <w:pPr>
        <w:pStyle w:val="PL"/>
      </w:pPr>
      <w:r>
        <w:t xml:space="preserve">    [</w:t>
      </w:r>
    </w:p>
    <w:p w14:paraId="0ACB0CBF" w14:textId="77777777" w:rsidR="008E331D" w:rsidRDefault="008E331D" w:rsidP="008E331D">
      <w:pPr>
        <w:pStyle w:val="PL"/>
      </w:pPr>
      <w:r>
        <w:t xml:space="preserve">      {</w:t>
      </w:r>
    </w:p>
    <w:p w14:paraId="2AB4BEE6" w14:textId="77777777" w:rsidR="008E331D" w:rsidRDefault="008E331D" w:rsidP="008E331D">
      <w:pPr>
        <w:pStyle w:val="PL"/>
      </w:pPr>
      <w:r>
        <w:t xml:space="preserve">        "header": &lt;name of HTTP header 1&gt;,</w:t>
      </w:r>
    </w:p>
    <w:p w14:paraId="730C4A47" w14:textId="77777777" w:rsidR="008E331D" w:rsidRDefault="008E331D" w:rsidP="008E331D">
      <w:pPr>
        <w:pStyle w:val="PL"/>
      </w:pPr>
      <w:r>
        <w:t xml:space="preserve">        "value": {"headerval": &lt;string carrying value of the header&gt;}</w:t>
      </w:r>
    </w:p>
    <w:p w14:paraId="398A85FF" w14:textId="77777777" w:rsidR="008E331D" w:rsidRDefault="008E331D" w:rsidP="008E331D">
      <w:pPr>
        <w:pStyle w:val="PL"/>
      </w:pPr>
      <w:r>
        <w:t xml:space="preserve">      },</w:t>
      </w:r>
    </w:p>
    <w:p w14:paraId="12435963" w14:textId="77777777" w:rsidR="008E331D" w:rsidRDefault="008E331D" w:rsidP="008E331D">
      <w:pPr>
        <w:pStyle w:val="PL"/>
      </w:pPr>
      <w:r>
        <w:t xml:space="preserve">      {</w:t>
      </w:r>
    </w:p>
    <w:p w14:paraId="3CC8E4F6" w14:textId="77777777" w:rsidR="008E331D" w:rsidRDefault="008E331D" w:rsidP="008E331D">
      <w:pPr>
        <w:pStyle w:val="PL"/>
      </w:pPr>
      <w:r>
        <w:t xml:space="preserve">        "header": &lt;name of HTTP header 2&gt;,</w:t>
      </w:r>
    </w:p>
    <w:p w14:paraId="02047B7A" w14:textId="77777777" w:rsidR="008E331D" w:rsidRDefault="008E331D" w:rsidP="008E331D">
      <w:pPr>
        <w:pStyle w:val="PL"/>
      </w:pPr>
      <w:r>
        <w:lastRenderedPageBreak/>
        <w:t xml:space="preserve">        "value": {"encBlockIndex": 1}</w:t>
      </w:r>
    </w:p>
    <w:p w14:paraId="01019D17" w14:textId="77777777" w:rsidR="008E331D" w:rsidRDefault="008E331D" w:rsidP="008E331D">
      <w:pPr>
        <w:pStyle w:val="PL"/>
      </w:pPr>
      <w:r>
        <w:t xml:space="preserve">      }</w:t>
      </w:r>
    </w:p>
    <w:p w14:paraId="35F41D73" w14:textId="77777777" w:rsidR="008E331D" w:rsidRDefault="008E331D" w:rsidP="008E331D">
      <w:pPr>
        <w:pStyle w:val="PL"/>
      </w:pPr>
      <w:r>
        <w:t xml:space="preserve">    ],</w:t>
      </w:r>
    </w:p>
    <w:p w14:paraId="711AA80C" w14:textId="77777777" w:rsidR="008E331D" w:rsidRDefault="008E331D" w:rsidP="008E331D">
      <w:pPr>
        <w:pStyle w:val="PL"/>
      </w:pPr>
      <w:r>
        <w:t xml:space="preserve">  "payload":</w:t>
      </w:r>
    </w:p>
    <w:p w14:paraId="26ADDB4F" w14:textId="77777777" w:rsidR="008E331D" w:rsidRDefault="008E331D" w:rsidP="008E331D">
      <w:pPr>
        <w:pStyle w:val="PL"/>
      </w:pPr>
      <w:r>
        <w:t xml:space="preserve">    [</w:t>
      </w:r>
    </w:p>
    <w:p w14:paraId="76C31E6B" w14:textId="77777777" w:rsidR="008E331D" w:rsidRDefault="008E331D" w:rsidP="008E331D">
      <w:pPr>
        <w:pStyle w:val="PL"/>
      </w:pPr>
      <w:r>
        <w:t xml:space="preserve">      {</w:t>
      </w:r>
    </w:p>
    <w:p w14:paraId="3672DBF8" w14:textId="77777777" w:rsidR="008E331D" w:rsidRDefault="008E331D" w:rsidP="008E331D">
      <w:pPr>
        <w:pStyle w:val="PL"/>
      </w:pPr>
      <w:r>
        <w:t xml:space="preserve">        "iePath": &lt;JSON Pointer of IE 1&gt;,</w:t>
      </w:r>
    </w:p>
    <w:p w14:paraId="6F6D7E8D" w14:textId="77777777" w:rsidR="008E331D" w:rsidRDefault="008E331D" w:rsidP="008E331D">
      <w:pPr>
        <w:pStyle w:val="PL"/>
      </w:pPr>
      <w:r>
        <w:t xml:space="preserve">        "ieValueLocation": "BODY",</w:t>
      </w:r>
    </w:p>
    <w:p w14:paraId="569CCFAC" w14:textId="77777777" w:rsidR="008E331D" w:rsidRDefault="008E331D" w:rsidP="008E331D">
      <w:pPr>
        <w:pStyle w:val="PL"/>
      </w:pPr>
      <w:r>
        <w:t xml:space="preserve">        "value": &lt;value of IE&gt;</w:t>
      </w:r>
    </w:p>
    <w:p w14:paraId="58D7DB6A" w14:textId="77777777" w:rsidR="008E331D" w:rsidRDefault="008E331D" w:rsidP="008E331D">
      <w:pPr>
        <w:pStyle w:val="PL"/>
      </w:pPr>
      <w:r>
        <w:t xml:space="preserve">      },</w:t>
      </w:r>
    </w:p>
    <w:p w14:paraId="6C095ADB" w14:textId="77777777" w:rsidR="008E331D" w:rsidRDefault="008E331D" w:rsidP="008E331D">
      <w:pPr>
        <w:pStyle w:val="PL"/>
      </w:pPr>
      <w:r>
        <w:t xml:space="preserve">      {</w:t>
      </w:r>
    </w:p>
    <w:p w14:paraId="3DEF6C3C" w14:textId="77777777" w:rsidR="008E331D" w:rsidRDefault="008E331D" w:rsidP="008E331D">
      <w:pPr>
        <w:pStyle w:val="PL"/>
      </w:pPr>
      <w:r>
        <w:t xml:space="preserve">        "iePath": &lt;JSON Pointer of IE 2&gt;,</w:t>
      </w:r>
    </w:p>
    <w:p w14:paraId="25180A32" w14:textId="77777777" w:rsidR="008E331D" w:rsidRDefault="008E331D" w:rsidP="008E331D">
      <w:pPr>
        <w:pStyle w:val="PL"/>
      </w:pPr>
      <w:r>
        <w:t xml:space="preserve">        "ieValueLocation": "BODY",</w:t>
      </w:r>
    </w:p>
    <w:p w14:paraId="264BF62F" w14:textId="77777777" w:rsidR="008E331D" w:rsidRDefault="008E331D" w:rsidP="008E331D">
      <w:pPr>
        <w:pStyle w:val="PL"/>
      </w:pPr>
      <w:r>
        <w:t xml:space="preserve">        "value": {"encBlockIndex": 2}</w:t>
      </w:r>
    </w:p>
    <w:p w14:paraId="4B3030A1" w14:textId="77777777" w:rsidR="008E331D" w:rsidRDefault="008E331D" w:rsidP="008E331D">
      <w:pPr>
        <w:pStyle w:val="PL"/>
      </w:pPr>
      <w:r>
        <w:t xml:space="preserve">      }</w:t>
      </w:r>
    </w:p>
    <w:p w14:paraId="12C67C3D" w14:textId="77777777" w:rsidR="008E331D" w:rsidRDefault="008E331D" w:rsidP="008E331D">
      <w:pPr>
        <w:pStyle w:val="PL"/>
      </w:pPr>
      <w:r>
        <w:t xml:space="preserve">    ]</w:t>
      </w:r>
    </w:p>
    <w:p w14:paraId="6398EB47" w14:textId="77777777" w:rsidR="008E331D" w:rsidRDefault="008E331D" w:rsidP="008E331D">
      <w:pPr>
        <w:pStyle w:val="PL"/>
      </w:pPr>
      <w:r>
        <w:t>}</w:t>
      </w:r>
    </w:p>
    <w:p w14:paraId="7C86E8B1" w14:textId="77777777" w:rsidR="008E331D" w:rsidRDefault="008E331D" w:rsidP="008E331D">
      <w:pPr>
        <w:pStyle w:val="B1"/>
        <w:ind w:left="0" w:firstLine="0"/>
      </w:pPr>
    </w:p>
    <w:p w14:paraId="5E99CFB3" w14:textId="77777777" w:rsidR="008E331D" w:rsidRDefault="008E331D" w:rsidP="008E331D">
      <w:r>
        <w:t>The DataToIntegrityProtectAndCipherBlock for this example looks like</w:t>
      </w:r>
    </w:p>
    <w:p w14:paraId="4DC1FA8A" w14:textId="77777777" w:rsidR="008E331D" w:rsidRDefault="008E331D" w:rsidP="008E331D">
      <w:pPr>
        <w:pStyle w:val="PL"/>
      </w:pPr>
      <w:r>
        <w:t>{</w:t>
      </w:r>
    </w:p>
    <w:p w14:paraId="25B56B48" w14:textId="77777777" w:rsidR="008E331D" w:rsidRDefault="008E331D" w:rsidP="008E331D">
      <w:pPr>
        <w:pStyle w:val="PL"/>
      </w:pPr>
      <w:r>
        <w:t xml:space="preserve">  "dataToEncrypt":</w:t>
      </w:r>
    </w:p>
    <w:p w14:paraId="3BE17941" w14:textId="77777777" w:rsidR="008E331D" w:rsidRDefault="008E331D" w:rsidP="008E331D">
      <w:pPr>
        <w:pStyle w:val="PL"/>
      </w:pPr>
      <w:r>
        <w:t xml:space="preserve">    [</w:t>
      </w:r>
    </w:p>
    <w:p w14:paraId="53F5931F" w14:textId="77777777" w:rsidR="008E331D" w:rsidRDefault="008E331D" w:rsidP="008E331D">
      <w:pPr>
        <w:pStyle w:val="PL"/>
      </w:pPr>
      <w:r>
        <w:t xml:space="preserve">      &lt;value of HTTP header 2&gt;,</w:t>
      </w:r>
    </w:p>
    <w:p w14:paraId="0F19E44E" w14:textId="77777777" w:rsidR="008E331D" w:rsidRDefault="008E331D" w:rsidP="008E331D">
      <w:pPr>
        <w:pStyle w:val="PL"/>
      </w:pPr>
      <w:r>
        <w:t xml:space="preserve">      &lt;value of payload 2&gt;</w:t>
      </w:r>
    </w:p>
    <w:p w14:paraId="6F584838" w14:textId="77777777" w:rsidR="008E331D" w:rsidRDefault="008E331D" w:rsidP="008E331D">
      <w:pPr>
        <w:pStyle w:val="PL"/>
      </w:pPr>
      <w:r>
        <w:t xml:space="preserve">    ]</w:t>
      </w:r>
    </w:p>
    <w:p w14:paraId="28D77BEA" w14:textId="77777777" w:rsidR="008E331D" w:rsidRDefault="008E331D" w:rsidP="008E331D">
      <w:pPr>
        <w:pStyle w:val="PL"/>
      </w:pPr>
      <w:r>
        <w:t>}</w:t>
      </w:r>
    </w:p>
    <w:p w14:paraId="6DB98550" w14:textId="77777777" w:rsidR="008E331D" w:rsidRDefault="008E331D" w:rsidP="008E331D">
      <w:pPr>
        <w:rPr>
          <w:rFonts w:ascii="Courier New" w:hAnsi="Courier New"/>
          <w:noProof/>
          <w:sz w:val="16"/>
        </w:rPr>
      </w:pPr>
    </w:p>
    <w:p w14:paraId="013C4EF1" w14:textId="77777777" w:rsidR="008E331D" w:rsidRDefault="008E331D" w:rsidP="008E331D">
      <w:pPr>
        <w:pStyle w:val="Heading2"/>
        <w:rPr>
          <w:rFonts w:eastAsia="SimSun"/>
        </w:rPr>
      </w:pPr>
      <w:bookmarkStart w:id="308" w:name="_Toc67731734"/>
      <w:bookmarkStart w:id="309" w:name="_Toc67732072"/>
      <w:r>
        <w:rPr>
          <w:rFonts w:eastAsia="SimSun"/>
        </w:rPr>
        <w:t>B.3</w:t>
      </w:r>
      <w:r>
        <w:rPr>
          <w:rFonts w:eastAsia="SimSun"/>
        </w:rPr>
        <w:tab/>
        <w:t>Input Message Containing Multipart Binary Part</w:t>
      </w:r>
      <w:bookmarkEnd w:id="308"/>
      <w:bookmarkEnd w:id="309"/>
    </w:p>
    <w:p w14:paraId="01AD3737" w14:textId="77777777" w:rsidR="008E331D" w:rsidRDefault="008E331D" w:rsidP="008E331D">
      <w:pPr>
        <w:rPr>
          <w:rFonts w:eastAsia="SimSun"/>
        </w:rPr>
      </w:pPr>
      <w:r>
        <w:t>Consider the following example:</w:t>
      </w:r>
    </w:p>
    <w:p w14:paraId="6D2BED47" w14:textId="77777777" w:rsidR="008E331D" w:rsidRDefault="008E331D" w:rsidP="008E331D">
      <w:pPr>
        <w:pStyle w:val="B1"/>
      </w:pPr>
      <w:r>
        <w:t>-</w:t>
      </w:r>
      <w:r>
        <w:tab/>
        <w:t>Some headers of the input HTTP/2 message need to be integrity protected and ciphered.</w:t>
      </w:r>
    </w:p>
    <w:p w14:paraId="493AC041" w14:textId="77777777" w:rsidR="008E331D" w:rsidRDefault="008E331D" w:rsidP="008E331D">
      <w:pPr>
        <w:pStyle w:val="B1"/>
      </w:pPr>
      <w:r>
        <w:t>-</w:t>
      </w:r>
      <w:r>
        <w:tab/>
        <w:t>Some payload part of the input HTTP/2 message need to be integrity protected and ciphered.</w:t>
      </w:r>
    </w:p>
    <w:p w14:paraId="6DEE47B7" w14:textId="77777777" w:rsidR="008E331D" w:rsidRDefault="008E331D" w:rsidP="008E331D">
      <w:pPr>
        <w:pStyle w:val="B1"/>
      </w:pPr>
      <w:r>
        <w:t>-</w:t>
      </w:r>
      <w:r>
        <w:tab/>
        <w:t>The input HTTP/2 message has two multipart/related binary content out of which one binary content needs to be integrity protected and ciphered while the other is only required to be integrity protected.</w:t>
      </w:r>
    </w:p>
    <w:p w14:paraId="694229F8" w14:textId="77777777" w:rsidR="008E331D" w:rsidRDefault="008E331D" w:rsidP="008E331D">
      <w:pPr>
        <w:pStyle w:val="B1"/>
      </w:pPr>
      <w:r>
        <w:t>-</w:t>
      </w:r>
      <w:r>
        <w:tab/>
        <w:t>The headers and payload that are not required to be integrity protected and ciphered in the input HTTP/2 message need to be only integrity protected.</w:t>
      </w:r>
    </w:p>
    <w:p w14:paraId="2A50FDEA" w14:textId="77777777" w:rsidR="008E331D" w:rsidRDefault="008E331D" w:rsidP="008E331D">
      <w:pPr>
        <w:pStyle w:val="B1"/>
        <w:ind w:left="0" w:firstLine="0"/>
      </w:pPr>
    </w:p>
    <w:p w14:paraId="0029C64A" w14:textId="77777777" w:rsidR="008E331D" w:rsidRDefault="008E331D" w:rsidP="008E331D">
      <w:r>
        <w:t>The N32fReformattedReqMessage for this example looks like</w:t>
      </w:r>
    </w:p>
    <w:p w14:paraId="5DA8B4E9" w14:textId="77777777" w:rsidR="008E331D" w:rsidRDefault="008E331D" w:rsidP="008E331D">
      <w:pPr>
        <w:pStyle w:val="PL"/>
      </w:pPr>
      <w:r>
        <w:t>"reformattedData": {</w:t>
      </w:r>
    </w:p>
    <w:p w14:paraId="2C31390C" w14:textId="77777777" w:rsidR="008E331D" w:rsidRDefault="008E331D" w:rsidP="008E331D">
      <w:pPr>
        <w:pStyle w:val="PL"/>
      </w:pPr>
      <w:r>
        <w:t xml:space="preserve">  "protected": BASE64URL(UTF8(JWE Protected Header),</w:t>
      </w:r>
    </w:p>
    <w:p w14:paraId="77664085" w14:textId="77777777" w:rsidR="008E331D" w:rsidRDefault="008E331D" w:rsidP="008E331D">
      <w:pPr>
        <w:pStyle w:val="PL"/>
      </w:pPr>
      <w:r>
        <w:t xml:space="preserve">  "unprotected": &lt;non integrity protected shared JOSE headers&gt;,</w:t>
      </w:r>
    </w:p>
    <w:p w14:paraId="28C6333E" w14:textId="77777777" w:rsidR="008E331D" w:rsidRDefault="008E331D" w:rsidP="008E331D">
      <w:pPr>
        <w:pStyle w:val="PL"/>
      </w:pPr>
      <w:r>
        <w:t xml:space="preserve">  "header": &lt;non integrity protected recipient specific JOSE headers&gt;,</w:t>
      </w:r>
    </w:p>
    <w:p w14:paraId="56A88DFD" w14:textId="77777777" w:rsidR="008E331D" w:rsidRDefault="008E331D" w:rsidP="008E331D">
      <w:pPr>
        <w:pStyle w:val="PL"/>
      </w:pPr>
      <w:r>
        <w:t xml:space="preserve">  "encrypted_key": BASE64URL(JWE Encrypted Key),</w:t>
      </w:r>
    </w:p>
    <w:p w14:paraId="1B5C1328" w14:textId="77777777" w:rsidR="008E331D" w:rsidRDefault="008E331D" w:rsidP="008E331D">
      <w:pPr>
        <w:pStyle w:val="PL"/>
      </w:pPr>
      <w:r>
        <w:t xml:space="preserve">  "aad": BASE64URL(DataToIntegrityProtectBlock),</w:t>
      </w:r>
    </w:p>
    <w:p w14:paraId="36579CC1" w14:textId="77777777" w:rsidR="008E331D" w:rsidRDefault="008E331D" w:rsidP="008E331D">
      <w:pPr>
        <w:pStyle w:val="PL"/>
      </w:pPr>
      <w:r>
        <w:t xml:space="preserve">  "iv": BASE64URL(JWE Initialization Vector),</w:t>
      </w:r>
    </w:p>
    <w:p w14:paraId="5A256CEE" w14:textId="77777777" w:rsidR="008E331D" w:rsidRDefault="008E331D" w:rsidP="008E331D">
      <w:pPr>
        <w:pStyle w:val="PL"/>
      </w:pPr>
      <w:r>
        <w:t xml:space="preserve">  "ciphertext": BASE64URL(JWE CipherText(DataToIntegrityProtectAndCipherBlock),</w:t>
      </w:r>
    </w:p>
    <w:p w14:paraId="68D0D7FA" w14:textId="77777777" w:rsidR="008E331D" w:rsidRDefault="008E331D" w:rsidP="008E331D">
      <w:pPr>
        <w:pStyle w:val="PL"/>
      </w:pPr>
      <w:r>
        <w:t xml:space="preserve">  "tag": BASE64URL(JWE Authentication Tag)</w:t>
      </w:r>
    </w:p>
    <w:p w14:paraId="2EFA72C7" w14:textId="77777777" w:rsidR="008E331D" w:rsidRDefault="008E331D" w:rsidP="008E331D">
      <w:pPr>
        <w:pStyle w:val="PL"/>
      </w:pPr>
      <w:r>
        <w:t>}</w:t>
      </w:r>
    </w:p>
    <w:p w14:paraId="591217C7" w14:textId="77777777" w:rsidR="008E331D" w:rsidRDefault="008E331D" w:rsidP="008E331D">
      <w:r>
        <w:t>The DataToIntegrityProtectBlock for this example looks like</w:t>
      </w:r>
    </w:p>
    <w:p w14:paraId="2627252E" w14:textId="77777777" w:rsidR="008E331D" w:rsidRDefault="008E331D" w:rsidP="008E331D">
      <w:pPr>
        <w:pStyle w:val="PL"/>
      </w:pPr>
      <w:r>
        <w:t>{</w:t>
      </w:r>
    </w:p>
    <w:p w14:paraId="46CA212A" w14:textId="77777777" w:rsidR="008E331D" w:rsidRDefault="008E331D" w:rsidP="008E331D">
      <w:pPr>
        <w:pStyle w:val="PL"/>
      </w:pPr>
      <w:r>
        <w:t xml:space="preserve">  "metaData": {"n32fContextId": &lt;the n32fcontext Id of receiving SEPP&gt;, "nextHopId": &lt;FQDN of IPX&gt;},</w:t>
      </w:r>
    </w:p>
    <w:p w14:paraId="53671EB9" w14:textId="77777777" w:rsidR="008E331D" w:rsidRDefault="008E331D" w:rsidP="008E331D">
      <w:pPr>
        <w:pStyle w:val="PL"/>
      </w:pPr>
      <w:r>
        <w:t xml:space="preserve">  "requestLine": </w:t>
      </w:r>
    </w:p>
    <w:p w14:paraId="36129093" w14:textId="77777777" w:rsidR="008E331D" w:rsidRDefault="008E331D" w:rsidP="008E331D">
      <w:pPr>
        <w:pStyle w:val="PL"/>
      </w:pPr>
      <w:r>
        <w:t xml:space="preserve">    {</w:t>
      </w:r>
    </w:p>
    <w:p w14:paraId="01412A6D" w14:textId="77777777" w:rsidR="008E331D" w:rsidRDefault="008E331D" w:rsidP="008E331D">
      <w:pPr>
        <w:pStyle w:val="PL"/>
      </w:pPr>
      <w:r>
        <w:t xml:space="preserve">      "method": &lt;http method of the NF service API&gt;,</w:t>
      </w:r>
    </w:p>
    <w:p w14:paraId="3C0554F7" w14:textId="77777777" w:rsidR="008E331D" w:rsidRDefault="008E331D" w:rsidP="008E331D">
      <w:pPr>
        <w:pStyle w:val="PL"/>
      </w:pPr>
      <w:r>
        <w:t xml:space="preserve">      "scheme": &lt;http scheme of the NF service API&gt;,</w:t>
      </w:r>
    </w:p>
    <w:p w14:paraId="33995881" w14:textId="77777777" w:rsidR="008E331D" w:rsidRDefault="008E331D" w:rsidP="008E331D">
      <w:pPr>
        <w:pStyle w:val="PL"/>
      </w:pPr>
      <w:r>
        <w:t xml:space="preserve">      "authority": &lt;authority part of the NF service API URI&gt;,</w:t>
      </w:r>
    </w:p>
    <w:p w14:paraId="1CE52AD3" w14:textId="77777777" w:rsidR="008E331D" w:rsidRDefault="008E331D" w:rsidP="008E331D">
      <w:pPr>
        <w:pStyle w:val="PL"/>
      </w:pPr>
      <w:r>
        <w:t xml:space="preserve">      "path": &lt;path part of the NF service API URI&gt;,</w:t>
      </w:r>
    </w:p>
    <w:p w14:paraId="1EA8B1F4" w14:textId="77777777" w:rsidR="008E331D" w:rsidRDefault="008E331D" w:rsidP="008E331D">
      <w:pPr>
        <w:pStyle w:val="PL"/>
      </w:pPr>
      <w:r>
        <w:t xml:space="preserve">      "protocolVersion": &lt;HTTP protocol version&gt;,</w:t>
      </w:r>
    </w:p>
    <w:p w14:paraId="48BF9430" w14:textId="77777777" w:rsidR="008E331D" w:rsidRDefault="008E331D" w:rsidP="008E331D">
      <w:pPr>
        <w:pStyle w:val="PL"/>
      </w:pPr>
      <w:r>
        <w:t xml:space="preserve">      "queryFragment": &lt;query fragment of the NF service API, if available&gt;</w:t>
      </w:r>
    </w:p>
    <w:p w14:paraId="78A4D844" w14:textId="77777777" w:rsidR="008E331D" w:rsidRDefault="008E331D" w:rsidP="008E331D">
      <w:pPr>
        <w:pStyle w:val="PL"/>
      </w:pPr>
      <w:r>
        <w:t xml:space="preserve">    },</w:t>
      </w:r>
    </w:p>
    <w:p w14:paraId="670998F2" w14:textId="77777777" w:rsidR="008E331D" w:rsidRDefault="008E331D" w:rsidP="008E331D">
      <w:pPr>
        <w:pStyle w:val="PL"/>
      </w:pPr>
      <w:r>
        <w:t xml:space="preserve">  "headers": </w:t>
      </w:r>
    </w:p>
    <w:p w14:paraId="763D59A5" w14:textId="77777777" w:rsidR="008E331D" w:rsidRDefault="008E331D" w:rsidP="008E331D">
      <w:pPr>
        <w:pStyle w:val="PL"/>
      </w:pPr>
      <w:r>
        <w:t xml:space="preserve">    [</w:t>
      </w:r>
    </w:p>
    <w:p w14:paraId="2AA51810" w14:textId="77777777" w:rsidR="008E331D" w:rsidRDefault="008E331D" w:rsidP="008E331D">
      <w:pPr>
        <w:pStyle w:val="PL"/>
      </w:pPr>
      <w:r>
        <w:lastRenderedPageBreak/>
        <w:t xml:space="preserve">      {</w:t>
      </w:r>
    </w:p>
    <w:p w14:paraId="1A98E0E0" w14:textId="77777777" w:rsidR="008E331D" w:rsidRDefault="008E331D" w:rsidP="008E331D">
      <w:pPr>
        <w:pStyle w:val="PL"/>
      </w:pPr>
      <w:r>
        <w:t xml:space="preserve">        "header": &lt;name of HTTP header 1&gt;,</w:t>
      </w:r>
    </w:p>
    <w:p w14:paraId="75F7BAA7" w14:textId="77777777" w:rsidR="008E331D" w:rsidRDefault="008E331D" w:rsidP="008E331D">
      <w:pPr>
        <w:pStyle w:val="PL"/>
      </w:pPr>
      <w:r>
        <w:t xml:space="preserve">        "value": {"headerval": &lt;string carrying value of the header&gt;}</w:t>
      </w:r>
    </w:p>
    <w:p w14:paraId="3BC08B3C" w14:textId="77777777" w:rsidR="008E331D" w:rsidRDefault="008E331D" w:rsidP="008E331D">
      <w:pPr>
        <w:pStyle w:val="PL"/>
      </w:pPr>
      <w:r>
        <w:t xml:space="preserve">      },</w:t>
      </w:r>
    </w:p>
    <w:p w14:paraId="64AA4C4B" w14:textId="77777777" w:rsidR="008E331D" w:rsidRDefault="008E331D" w:rsidP="008E331D">
      <w:pPr>
        <w:pStyle w:val="PL"/>
      </w:pPr>
      <w:r>
        <w:t xml:space="preserve">      {</w:t>
      </w:r>
    </w:p>
    <w:p w14:paraId="743DCEBB" w14:textId="77777777" w:rsidR="008E331D" w:rsidRDefault="008E331D" w:rsidP="008E331D">
      <w:pPr>
        <w:pStyle w:val="PL"/>
      </w:pPr>
      <w:r>
        <w:t xml:space="preserve">        "header": &lt;name of HTTP header 2&gt;,</w:t>
      </w:r>
    </w:p>
    <w:p w14:paraId="0230D4F2" w14:textId="77777777" w:rsidR="008E331D" w:rsidRDefault="008E331D" w:rsidP="008E331D">
      <w:pPr>
        <w:pStyle w:val="PL"/>
      </w:pPr>
      <w:r>
        <w:t xml:space="preserve">        "value": {"encBlockIndex": 1}</w:t>
      </w:r>
    </w:p>
    <w:p w14:paraId="266608E1" w14:textId="77777777" w:rsidR="008E331D" w:rsidRDefault="008E331D" w:rsidP="008E331D">
      <w:pPr>
        <w:pStyle w:val="PL"/>
      </w:pPr>
      <w:r>
        <w:t xml:space="preserve">      }</w:t>
      </w:r>
    </w:p>
    <w:p w14:paraId="336F65BA" w14:textId="77777777" w:rsidR="008E331D" w:rsidRDefault="008E331D" w:rsidP="008E331D">
      <w:pPr>
        <w:pStyle w:val="PL"/>
      </w:pPr>
      <w:r>
        <w:t xml:space="preserve">    ],</w:t>
      </w:r>
    </w:p>
    <w:p w14:paraId="539E4DB6" w14:textId="77777777" w:rsidR="008E331D" w:rsidRDefault="008E331D" w:rsidP="008E331D">
      <w:pPr>
        <w:pStyle w:val="PL"/>
      </w:pPr>
      <w:r>
        <w:t xml:space="preserve">  "payload":</w:t>
      </w:r>
    </w:p>
    <w:p w14:paraId="7B182158" w14:textId="77777777" w:rsidR="008E331D" w:rsidRDefault="008E331D" w:rsidP="008E331D">
      <w:pPr>
        <w:pStyle w:val="PL"/>
      </w:pPr>
      <w:r>
        <w:t xml:space="preserve">    [</w:t>
      </w:r>
    </w:p>
    <w:p w14:paraId="67C43230" w14:textId="77777777" w:rsidR="008E331D" w:rsidRDefault="008E331D" w:rsidP="008E331D">
      <w:pPr>
        <w:pStyle w:val="PL"/>
      </w:pPr>
      <w:r>
        <w:t xml:space="preserve">      {</w:t>
      </w:r>
    </w:p>
    <w:p w14:paraId="6CC65A24" w14:textId="77777777" w:rsidR="008E331D" w:rsidRDefault="008E331D" w:rsidP="008E331D">
      <w:pPr>
        <w:pStyle w:val="PL"/>
      </w:pPr>
      <w:r>
        <w:t xml:space="preserve">        "iePath": &lt;JSON Pointer of IE 1&gt;,</w:t>
      </w:r>
    </w:p>
    <w:p w14:paraId="107CF6D7" w14:textId="77777777" w:rsidR="008E331D" w:rsidRDefault="008E331D" w:rsidP="008E331D">
      <w:pPr>
        <w:pStyle w:val="PL"/>
      </w:pPr>
      <w:r>
        <w:t xml:space="preserve">        "ieValueLocation": "BODY",</w:t>
      </w:r>
    </w:p>
    <w:p w14:paraId="25164EFA" w14:textId="77777777" w:rsidR="008E331D" w:rsidRDefault="008E331D" w:rsidP="008E331D">
      <w:pPr>
        <w:pStyle w:val="PL"/>
      </w:pPr>
      <w:r>
        <w:t xml:space="preserve">        "value": &lt;value of IE&gt;</w:t>
      </w:r>
    </w:p>
    <w:p w14:paraId="63E0A17D" w14:textId="77777777" w:rsidR="008E331D" w:rsidRDefault="008E331D" w:rsidP="008E331D">
      <w:pPr>
        <w:pStyle w:val="PL"/>
      </w:pPr>
      <w:r>
        <w:t xml:space="preserve">      },</w:t>
      </w:r>
    </w:p>
    <w:p w14:paraId="3BA01BFE" w14:textId="77777777" w:rsidR="008E331D" w:rsidRDefault="008E331D" w:rsidP="008E331D">
      <w:pPr>
        <w:pStyle w:val="PL"/>
      </w:pPr>
      <w:r>
        <w:t xml:space="preserve">      {</w:t>
      </w:r>
    </w:p>
    <w:p w14:paraId="085EA21D" w14:textId="77777777" w:rsidR="008E331D" w:rsidRDefault="008E331D" w:rsidP="008E331D">
      <w:pPr>
        <w:pStyle w:val="PL"/>
      </w:pPr>
      <w:r>
        <w:t xml:space="preserve">        "iePath": &lt;JSON Pointer of IE 2 - which is a RefToBinary type IE&gt;,</w:t>
      </w:r>
    </w:p>
    <w:p w14:paraId="317DE6E9" w14:textId="77777777" w:rsidR="008E331D" w:rsidRDefault="008E331D" w:rsidP="008E331D">
      <w:pPr>
        <w:pStyle w:val="PL"/>
      </w:pPr>
      <w:r>
        <w:t xml:space="preserve">        "ieValueLocation": "BODY",</w:t>
      </w:r>
    </w:p>
    <w:p w14:paraId="46105136" w14:textId="77777777" w:rsidR="008E331D" w:rsidRDefault="008E331D" w:rsidP="008E331D">
      <w:pPr>
        <w:pStyle w:val="PL"/>
      </w:pPr>
      <w:r>
        <w:t xml:space="preserve">        "value": &lt;value of the Content ID&gt;</w:t>
      </w:r>
    </w:p>
    <w:p w14:paraId="7B0852EA" w14:textId="77777777" w:rsidR="008E331D" w:rsidRDefault="008E331D" w:rsidP="008E331D">
      <w:pPr>
        <w:pStyle w:val="PL"/>
      </w:pPr>
      <w:r>
        <w:t xml:space="preserve">      },</w:t>
      </w:r>
    </w:p>
    <w:p w14:paraId="0961D418" w14:textId="77777777" w:rsidR="008E331D" w:rsidRDefault="008E331D" w:rsidP="008E331D">
      <w:pPr>
        <w:pStyle w:val="PL"/>
      </w:pPr>
      <w:r>
        <w:t xml:space="preserve">      {</w:t>
      </w:r>
    </w:p>
    <w:p w14:paraId="09126494" w14:textId="77777777" w:rsidR="008E331D" w:rsidRDefault="008E331D" w:rsidP="008E331D">
      <w:pPr>
        <w:pStyle w:val="PL"/>
      </w:pPr>
      <w:r>
        <w:t xml:space="preserve">        "iePath": &lt;JSON Pointer of IE 2 - which is a RefToBinary type IE&gt;/contenttype,</w:t>
      </w:r>
    </w:p>
    <w:p w14:paraId="21A93CA9" w14:textId="77777777" w:rsidR="008E331D" w:rsidRDefault="008E331D" w:rsidP="008E331D">
      <w:pPr>
        <w:pStyle w:val="PL"/>
      </w:pPr>
      <w:r>
        <w:t xml:space="preserve">        "ieValueLocation": "MULTIPART_BINARY",</w:t>
      </w:r>
    </w:p>
    <w:p w14:paraId="7488F064" w14:textId="77777777" w:rsidR="008E331D" w:rsidRDefault="008E331D" w:rsidP="008E331D">
      <w:pPr>
        <w:pStyle w:val="PL"/>
      </w:pPr>
      <w:r>
        <w:t xml:space="preserve">        "value": &lt;value of the Content Type&gt;</w:t>
      </w:r>
    </w:p>
    <w:p w14:paraId="447B13BB" w14:textId="77777777" w:rsidR="008E331D" w:rsidRDefault="008E331D" w:rsidP="008E331D">
      <w:pPr>
        <w:pStyle w:val="PL"/>
      </w:pPr>
      <w:r>
        <w:t xml:space="preserve">      },</w:t>
      </w:r>
    </w:p>
    <w:p w14:paraId="40B0B9E3" w14:textId="77777777" w:rsidR="008E331D" w:rsidRDefault="008E331D" w:rsidP="008E331D">
      <w:pPr>
        <w:pStyle w:val="PL"/>
      </w:pPr>
      <w:r>
        <w:t xml:space="preserve">      {</w:t>
      </w:r>
    </w:p>
    <w:p w14:paraId="56D801D8" w14:textId="77777777" w:rsidR="008E331D" w:rsidRDefault="008E331D" w:rsidP="008E331D">
      <w:pPr>
        <w:pStyle w:val="PL"/>
      </w:pPr>
      <w:r>
        <w:t xml:space="preserve">        "iePath": &lt;JSON Pointer of IE 2 - which is a RefToBinary type IE&gt;/data,</w:t>
      </w:r>
    </w:p>
    <w:p w14:paraId="37CBA724" w14:textId="77777777" w:rsidR="008E331D" w:rsidRDefault="008E331D" w:rsidP="008E331D">
      <w:pPr>
        <w:pStyle w:val="PL"/>
      </w:pPr>
      <w:r>
        <w:t xml:space="preserve">        "ieValueLocation": "MULTIPART_BINARY",</w:t>
      </w:r>
    </w:p>
    <w:p w14:paraId="1AD7EA98" w14:textId="77777777" w:rsidR="008E331D" w:rsidRDefault="008E331D" w:rsidP="008E331D">
      <w:pPr>
        <w:pStyle w:val="PL"/>
      </w:pPr>
      <w:r>
        <w:t xml:space="preserve">        "value": &lt;BASE 64 encoded byte array of the binary part&gt;</w:t>
      </w:r>
    </w:p>
    <w:p w14:paraId="684F8CE0" w14:textId="77777777" w:rsidR="008E331D" w:rsidRDefault="008E331D" w:rsidP="008E331D">
      <w:pPr>
        <w:pStyle w:val="PL"/>
      </w:pPr>
      <w:r>
        <w:t xml:space="preserve">      }</w:t>
      </w:r>
    </w:p>
    <w:p w14:paraId="4EDC6E67" w14:textId="77777777" w:rsidR="008E331D" w:rsidRDefault="008E331D" w:rsidP="008E331D">
      <w:pPr>
        <w:pStyle w:val="PL"/>
      </w:pPr>
      <w:r>
        <w:t xml:space="preserve">      {</w:t>
      </w:r>
    </w:p>
    <w:p w14:paraId="79843703" w14:textId="77777777" w:rsidR="008E331D" w:rsidRDefault="008E331D" w:rsidP="008E331D">
      <w:pPr>
        <w:pStyle w:val="PL"/>
      </w:pPr>
      <w:r>
        <w:t xml:space="preserve">        "iePath": &lt;JSON Pointer of IE 3 - which is a RefToBinary type IE&gt;,</w:t>
      </w:r>
    </w:p>
    <w:p w14:paraId="603F66DF" w14:textId="77777777" w:rsidR="008E331D" w:rsidRDefault="008E331D" w:rsidP="008E331D">
      <w:pPr>
        <w:pStyle w:val="PL"/>
      </w:pPr>
      <w:r>
        <w:t xml:space="preserve">        "ieValueLocation": "BODY",</w:t>
      </w:r>
    </w:p>
    <w:p w14:paraId="7B5A71B8" w14:textId="77777777" w:rsidR="008E331D" w:rsidRDefault="008E331D" w:rsidP="008E331D">
      <w:pPr>
        <w:pStyle w:val="PL"/>
      </w:pPr>
      <w:r>
        <w:t xml:space="preserve">        "value": &lt;value of the Content ID&gt;</w:t>
      </w:r>
    </w:p>
    <w:p w14:paraId="57C99195" w14:textId="77777777" w:rsidR="008E331D" w:rsidRDefault="008E331D" w:rsidP="008E331D">
      <w:pPr>
        <w:pStyle w:val="PL"/>
      </w:pPr>
      <w:r>
        <w:t xml:space="preserve">      },</w:t>
      </w:r>
    </w:p>
    <w:p w14:paraId="6AE2F723" w14:textId="77777777" w:rsidR="008E331D" w:rsidRDefault="008E331D" w:rsidP="008E331D">
      <w:pPr>
        <w:pStyle w:val="PL"/>
      </w:pPr>
      <w:r>
        <w:t xml:space="preserve">      {</w:t>
      </w:r>
    </w:p>
    <w:p w14:paraId="202FFD24" w14:textId="77777777" w:rsidR="008E331D" w:rsidRDefault="008E331D" w:rsidP="008E331D">
      <w:pPr>
        <w:pStyle w:val="PL"/>
      </w:pPr>
      <w:r>
        <w:t xml:space="preserve">        "iePath": &lt;JSON Pointer of IE 2 - which is a RefToBinary type IE&gt;/contenttype,</w:t>
      </w:r>
    </w:p>
    <w:p w14:paraId="6C0F18A1" w14:textId="77777777" w:rsidR="008E331D" w:rsidRDefault="008E331D" w:rsidP="008E331D">
      <w:pPr>
        <w:pStyle w:val="PL"/>
      </w:pPr>
      <w:r>
        <w:t xml:space="preserve">        "ieValueLocation": "MULTIPART_BINARY",</w:t>
      </w:r>
    </w:p>
    <w:p w14:paraId="1A30CE6E" w14:textId="77777777" w:rsidR="008E331D" w:rsidRDefault="008E331D" w:rsidP="008E331D">
      <w:pPr>
        <w:pStyle w:val="PL"/>
      </w:pPr>
      <w:r>
        <w:t xml:space="preserve">        "value": &lt;value of the Content Type&gt;</w:t>
      </w:r>
    </w:p>
    <w:p w14:paraId="5D6C01D7" w14:textId="77777777" w:rsidR="008E331D" w:rsidRDefault="008E331D" w:rsidP="008E331D">
      <w:pPr>
        <w:pStyle w:val="PL"/>
      </w:pPr>
      <w:r>
        <w:t xml:space="preserve">      },</w:t>
      </w:r>
    </w:p>
    <w:p w14:paraId="138F7192" w14:textId="77777777" w:rsidR="008E331D" w:rsidRDefault="008E331D" w:rsidP="008E331D">
      <w:pPr>
        <w:pStyle w:val="PL"/>
      </w:pPr>
      <w:r>
        <w:t xml:space="preserve">      {</w:t>
      </w:r>
    </w:p>
    <w:p w14:paraId="0104A710" w14:textId="77777777" w:rsidR="008E331D" w:rsidRDefault="008E331D" w:rsidP="008E331D">
      <w:pPr>
        <w:pStyle w:val="PL"/>
      </w:pPr>
      <w:r>
        <w:t xml:space="preserve">        "iePath": &lt;JSON Pointer of IE 3 - which is a RefToBinary type IE&gt;/data,</w:t>
      </w:r>
    </w:p>
    <w:p w14:paraId="2A89CD0E" w14:textId="77777777" w:rsidR="008E331D" w:rsidRDefault="008E331D" w:rsidP="008E331D">
      <w:pPr>
        <w:pStyle w:val="PL"/>
      </w:pPr>
      <w:r>
        <w:t xml:space="preserve">        "ieValueLocation": "MULTIPART_BINARY",</w:t>
      </w:r>
    </w:p>
    <w:p w14:paraId="038C6D6E" w14:textId="77777777" w:rsidR="008E331D" w:rsidRDefault="008E331D" w:rsidP="008E331D">
      <w:pPr>
        <w:pStyle w:val="PL"/>
      </w:pPr>
      <w:r>
        <w:t xml:space="preserve">        "value": {"encBlockIndex": 2}</w:t>
      </w:r>
    </w:p>
    <w:p w14:paraId="3D4EBDAF" w14:textId="77777777" w:rsidR="008E331D" w:rsidRDefault="008E331D" w:rsidP="008E331D">
      <w:pPr>
        <w:pStyle w:val="PL"/>
      </w:pPr>
      <w:r>
        <w:t xml:space="preserve">      }</w:t>
      </w:r>
    </w:p>
    <w:p w14:paraId="10CFC4EC" w14:textId="77777777" w:rsidR="008E331D" w:rsidRDefault="008E331D" w:rsidP="008E331D">
      <w:pPr>
        <w:pStyle w:val="PL"/>
      </w:pPr>
      <w:r>
        <w:t xml:space="preserve">    ]</w:t>
      </w:r>
    </w:p>
    <w:p w14:paraId="0DC2418B" w14:textId="77777777" w:rsidR="008E331D" w:rsidRDefault="008E331D" w:rsidP="008E331D">
      <w:pPr>
        <w:pStyle w:val="PL"/>
      </w:pPr>
      <w:r>
        <w:t>}</w:t>
      </w:r>
    </w:p>
    <w:p w14:paraId="705920A0" w14:textId="77777777" w:rsidR="008E331D" w:rsidRDefault="008E331D" w:rsidP="008E331D">
      <w:pPr>
        <w:pStyle w:val="B1"/>
        <w:ind w:left="0" w:firstLine="0"/>
      </w:pPr>
    </w:p>
    <w:p w14:paraId="26457DA2" w14:textId="77777777" w:rsidR="008E331D" w:rsidRDefault="008E331D" w:rsidP="008E331D">
      <w:r>
        <w:t>The DataToIntegrityProtectAndCipherBlock for this example looks like</w:t>
      </w:r>
    </w:p>
    <w:p w14:paraId="52F16BB8" w14:textId="77777777" w:rsidR="008E331D" w:rsidRDefault="008E331D" w:rsidP="008E331D">
      <w:pPr>
        <w:pStyle w:val="PL"/>
      </w:pPr>
      <w:r>
        <w:t>{</w:t>
      </w:r>
    </w:p>
    <w:p w14:paraId="12BE50B5" w14:textId="77777777" w:rsidR="008E331D" w:rsidRDefault="008E331D" w:rsidP="008E331D">
      <w:pPr>
        <w:pStyle w:val="PL"/>
      </w:pPr>
      <w:r>
        <w:t xml:space="preserve">  "dataToEncrypt":</w:t>
      </w:r>
    </w:p>
    <w:p w14:paraId="2A2AE195" w14:textId="77777777" w:rsidR="008E331D" w:rsidRDefault="008E331D" w:rsidP="008E331D">
      <w:pPr>
        <w:pStyle w:val="PL"/>
      </w:pPr>
      <w:r>
        <w:t xml:space="preserve">    [</w:t>
      </w:r>
    </w:p>
    <w:p w14:paraId="4A1CE2F3" w14:textId="77777777" w:rsidR="008E331D" w:rsidRDefault="008E331D" w:rsidP="008E331D">
      <w:pPr>
        <w:pStyle w:val="PL"/>
      </w:pPr>
      <w:r>
        <w:t xml:space="preserve">      &lt;value of HTTP header 2&gt;,</w:t>
      </w:r>
    </w:p>
    <w:p w14:paraId="513B6B9A" w14:textId="77777777" w:rsidR="008E331D" w:rsidRDefault="008E331D" w:rsidP="008E331D">
      <w:pPr>
        <w:pStyle w:val="PL"/>
      </w:pPr>
      <w:r>
        <w:t xml:space="preserve">      &lt;byte array containing BASE 64 encoding of the binary part&gt;</w:t>
      </w:r>
    </w:p>
    <w:p w14:paraId="6F9BDF4A" w14:textId="77777777" w:rsidR="008E331D" w:rsidRDefault="008E331D" w:rsidP="008E331D">
      <w:pPr>
        <w:pStyle w:val="PL"/>
      </w:pPr>
      <w:r>
        <w:t xml:space="preserve">    ]</w:t>
      </w:r>
    </w:p>
    <w:p w14:paraId="49D20CBF" w14:textId="77777777" w:rsidR="008E331D" w:rsidRDefault="008E331D" w:rsidP="008E331D">
      <w:pPr>
        <w:pStyle w:val="PL"/>
      </w:pPr>
      <w:r>
        <w:t>}</w:t>
      </w:r>
    </w:p>
    <w:p w14:paraId="1A3FE6C3" w14:textId="77777777" w:rsidR="008E331D" w:rsidRDefault="008E331D" w:rsidP="008E331D"/>
    <w:p w14:paraId="2084857B" w14:textId="77777777" w:rsidR="008E331D" w:rsidRDefault="008E331D" w:rsidP="008E331D"/>
    <w:p w14:paraId="170193D5" w14:textId="77777777" w:rsidR="008E331D" w:rsidRDefault="008E331D" w:rsidP="008E331D">
      <w:pPr>
        <w:pStyle w:val="Heading8"/>
      </w:pPr>
      <w:bookmarkStart w:id="310" w:name="_Toc67731735"/>
      <w:bookmarkStart w:id="311" w:name="_Toc67732073"/>
      <w:r>
        <w:t>Annex C (informative):</w:t>
      </w:r>
      <w:r>
        <w:br/>
        <w:t>End to end call flows when SEPP is on path</w:t>
      </w:r>
      <w:bookmarkEnd w:id="310"/>
      <w:bookmarkEnd w:id="311"/>
    </w:p>
    <w:p w14:paraId="3291052E" w14:textId="77777777" w:rsidR="008E331D" w:rsidRDefault="008E331D" w:rsidP="008E331D">
      <w:pPr>
        <w:pStyle w:val="Heading2"/>
        <w:rPr>
          <w:rFonts w:eastAsia="SimSun"/>
          <w:noProof/>
        </w:rPr>
      </w:pPr>
      <w:bookmarkStart w:id="312" w:name="_Toc67731736"/>
      <w:bookmarkStart w:id="313" w:name="_Toc67732074"/>
      <w:r>
        <w:rPr>
          <w:rFonts w:eastAsia="SimSun"/>
          <w:noProof/>
        </w:rPr>
        <w:t>C.1</w:t>
      </w:r>
      <w:r>
        <w:rPr>
          <w:rFonts w:eastAsia="SimSun"/>
          <w:noProof/>
        </w:rPr>
        <w:tab/>
        <w:t>General</w:t>
      </w:r>
      <w:bookmarkEnd w:id="312"/>
      <w:bookmarkEnd w:id="313"/>
    </w:p>
    <w:p w14:paraId="00809566" w14:textId="77777777" w:rsidR="008E331D" w:rsidRDefault="008E331D" w:rsidP="008E331D">
      <w:pPr>
        <w:rPr>
          <w:rFonts w:eastAsia="SimSun"/>
          <w:noProof/>
        </w:rPr>
      </w:pPr>
      <w:r>
        <w:rPr>
          <w:noProof/>
        </w:rPr>
        <w:t>This Annex provides an informative reference for how the end to end call flow works when the NF service consumer and the NF service producer are in different PLMN and SEPP is involved on path.</w:t>
      </w:r>
    </w:p>
    <w:p w14:paraId="5FF01BCE" w14:textId="77777777" w:rsidR="008E331D" w:rsidRDefault="008E331D" w:rsidP="008E331D">
      <w:r>
        <w:lastRenderedPageBreak/>
        <w:t>The following clauses explain how the HTTP messages are forwarded between NF services in two PLMNs via the SEPP. In these clauses, the following aspects are not shown to avoid cluttering of the figures and procedure</w:t>
      </w:r>
    </w:p>
    <w:p w14:paraId="19679F0E" w14:textId="77777777" w:rsidR="008E331D" w:rsidRDefault="008E331D" w:rsidP="008E331D">
      <w:pPr>
        <w:pStyle w:val="B1"/>
      </w:pPr>
      <w:r>
        <w:t>-</w:t>
      </w:r>
      <w:r>
        <w:tab/>
        <w:t>Resolution of FQDN into an IP address using DNS. TCP / TLS connection for sending the HTTP/2 messages is initiated towards the IP address obtained from DNS resolution.</w:t>
      </w:r>
    </w:p>
    <w:p w14:paraId="374DACA2" w14:textId="77777777" w:rsidR="008E331D" w:rsidRDefault="008E331D" w:rsidP="008E331D">
      <w:pPr>
        <w:pStyle w:val="Heading2"/>
        <w:rPr>
          <w:rFonts w:eastAsia="SimSun"/>
        </w:rPr>
      </w:pPr>
      <w:bookmarkStart w:id="314" w:name="_Toc67731737"/>
      <w:bookmarkStart w:id="315" w:name="_Toc67732075"/>
      <w:r>
        <w:rPr>
          <w:rFonts w:eastAsia="SimSun"/>
        </w:rPr>
        <w:t>C.2</w:t>
      </w:r>
      <w:r>
        <w:rPr>
          <w:rFonts w:eastAsia="SimSun"/>
        </w:rPr>
        <w:tab/>
        <w:t>TLS security between SEPPs</w:t>
      </w:r>
      <w:bookmarkEnd w:id="314"/>
      <w:bookmarkEnd w:id="315"/>
    </w:p>
    <w:p w14:paraId="39E4A6CE" w14:textId="77777777" w:rsidR="008E331D" w:rsidRDefault="008E331D" w:rsidP="008E331D">
      <w:pPr>
        <w:pStyle w:val="Heading3"/>
        <w:rPr>
          <w:rFonts w:eastAsia="SimSun"/>
        </w:rPr>
      </w:pPr>
      <w:bookmarkStart w:id="316" w:name="_Toc67731738"/>
      <w:bookmarkStart w:id="317" w:name="_Toc67732076"/>
      <w:r>
        <w:rPr>
          <w:rFonts w:eastAsia="SimSun"/>
        </w:rPr>
        <w:t>C.2.1</w:t>
      </w:r>
      <w:r>
        <w:rPr>
          <w:rFonts w:eastAsia="SimSun"/>
        </w:rPr>
        <w:tab/>
        <w:t>When http URI scheme is used</w:t>
      </w:r>
      <w:bookmarkEnd w:id="316"/>
      <w:bookmarkEnd w:id="317"/>
    </w:p>
    <w:p w14:paraId="13E01284" w14:textId="77777777" w:rsidR="008E331D" w:rsidRDefault="008E331D" w:rsidP="008E331D">
      <w:pPr>
        <w:rPr>
          <w:rFonts w:eastAsia="SimSun"/>
        </w:rPr>
      </w:pPr>
      <w:r>
        <w:t>The following figure shows the end to end call flow between an NF service consumer and a NF service producer in different PLMNs when:</w:t>
      </w:r>
    </w:p>
    <w:p w14:paraId="16331817" w14:textId="77777777" w:rsidR="008E331D" w:rsidRDefault="008E331D" w:rsidP="008E331D">
      <w:pPr>
        <w:pStyle w:val="B1"/>
      </w:pPr>
      <w:r>
        <w:t>-</w:t>
      </w:r>
      <w:r>
        <w:tab/>
        <w:t>the SEPP in each PLMN acts as a security proxy;</w:t>
      </w:r>
    </w:p>
    <w:p w14:paraId="412FDE6E" w14:textId="77777777" w:rsidR="008E331D" w:rsidRDefault="008E331D" w:rsidP="008E331D">
      <w:pPr>
        <w:pStyle w:val="B1"/>
      </w:pPr>
      <w:r>
        <w:t>-</w:t>
      </w:r>
      <w:r>
        <w:tab/>
        <w:t>the negotiated security policy between the SEPPs is TLS;</w:t>
      </w:r>
    </w:p>
    <w:p w14:paraId="64750504" w14:textId="77777777" w:rsidR="008E331D" w:rsidRDefault="008E331D" w:rsidP="008E331D">
      <w:pPr>
        <w:pStyle w:val="B1"/>
      </w:pPr>
      <w:r>
        <w:t>-</w:t>
      </w:r>
      <w:r>
        <w:tab/>
        <w:t>"http" scheme URI is used between the NF service consumer and NF service producer; and</w:t>
      </w:r>
    </w:p>
    <w:p w14:paraId="784E493C" w14:textId="77777777" w:rsidR="008E331D" w:rsidRDefault="008E331D" w:rsidP="008E331D">
      <w:pPr>
        <w:pStyle w:val="B1"/>
      </w:pPr>
      <w:r>
        <w:t>-</w:t>
      </w:r>
      <w:r>
        <w:tab/>
        <w:t>"http" scheme URI is used for accessing NRF's NF discovery service.</w:t>
      </w:r>
    </w:p>
    <w:p w14:paraId="6E5C7A61" w14:textId="77777777" w:rsidR="008E331D" w:rsidRDefault="008E331D" w:rsidP="008E331D">
      <w:pPr>
        <w:pStyle w:val="B1"/>
      </w:pPr>
    </w:p>
    <w:p w14:paraId="6CCFD78B" w14:textId="77777777" w:rsidR="008E331D" w:rsidRDefault="008E331D" w:rsidP="008E331D">
      <w:pPr>
        <w:pStyle w:val="TH"/>
      </w:pPr>
      <w:r>
        <w:rPr>
          <w:rFonts w:eastAsia="SimSun"/>
        </w:rPr>
        <w:object w:dxaOrig="9624" w:dyaOrig="9696" w14:anchorId="624B8C26">
          <v:shape id="_x0000_i1059" type="#_x0000_t75" style="width:481pt;height:485pt" o:ole="">
            <v:imagedata r:id="rId37" o:title=""/>
          </v:shape>
          <o:OLEObject Type="Embed" ProgID="Visio.Drawing.15" ShapeID="_x0000_i1059" DrawAspect="Content" ObjectID="_1678344791" r:id="rId38"/>
        </w:object>
      </w:r>
    </w:p>
    <w:p w14:paraId="7C8CD685" w14:textId="77777777" w:rsidR="008E331D" w:rsidRDefault="008E331D" w:rsidP="008E331D">
      <w:pPr>
        <w:pStyle w:val="TF"/>
      </w:pPr>
      <w:r>
        <w:t>Figure C.2.1-1 End to end call flow when http scheme URI is used and TLS security is used between SEPPs</w:t>
      </w:r>
    </w:p>
    <w:p w14:paraId="420EA33A" w14:textId="77777777" w:rsidR="008E331D" w:rsidRDefault="008E331D" w:rsidP="008E331D">
      <w:pPr>
        <w:pStyle w:val="B1"/>
      </w:pPr>
      <w:r>
        <w:t>1.</w:t>
      </w:r>
      <w:r>
        <w:tab/>
        <w:t>The SEPP on the NF service consumer side (c-SEPP) and the SEPP on the NF service producer side (p-SEPP) negotiate the security capabilities using the procedure specified in clause 5.2.2. The SEPPs mutually negotiate to use TLS as the security policy.</w:t>
      </w:r>
    </w:p>
    <w:p w14:paraId="4698CC19" w14:textId="77777777" w:rsidR="008E331D" w:rsidRDefault="008E331D" w:rsidP="008E331D">
      <w:pPr>
        <w:pStyle w:val="B1"/>
      </w:pPr>
      <w:r>
        <w:t>2.</w:t>
      </w:r>
      <w:r>
        <w:tab/>
        <w:t>A TLS connection is setup between the c-SEPP and the p-SEPP for N32-f forwarding.</w:t>
      </w:r>
    </w:p>
    <w:p w14:paraId="6EDAC7BA" w14:textId="77777777" w:rsidR="008E331D" w:rsidRDefault="008E331D" w:rsidP="008E331D">
      <w:pPr>
        <w:pStyle w:val="B1"/>
      </w:pPr>
      <w:r>
        <w:t>3.</w:t>
      </w:r>
      <w:r>
        <w:tab/>
        <w:t>Before the NF service consumer starts using the API of the NF service producer it needs to discover the NF service profile of the producer by querying the NRF. The NF service consumer uses "http" scheme URI to access the Nnrf_NFDiscovery service.</w:t>
      </w:r>
    </w:p>
    <w:p w14:paraId="5A2D12F2" w14:textId="77777777" w:rsidR="008E331D" w:rsidRDefault="008E331D" w:rsidP="008E331D">
      <w:pPr>
        <w:pStyle w:val="B1"/>
      </w:pPr>
      <w:r>
        <w:t>4. The NRF on the NF service consumer side (c-NRF) needs to further initiate a discovery request to the NRF on the NF service producer side (p-NRF). The c-NRF is configured to route all HTTP messages with inter PLMN FQDN as the "authority" part of the URI via the c-SEPP. The c-SEPP acts as a HTTP proxy.</w:t>
      </w:r>
    </w:p>
    <w:p w14:paraId="0E3CA8CE" w14:textId="77777777" w:rsidR="008E331D" w:rsidRDefault="008E331D" w:rsidP="008E331D">
      <w:pPr>
        <w:pStyle w:val="B1"/>
      </w:pPr>
      <w:r>
        <w:t>5.</w:t>
      </w:r>
      <w:r>
        <w:tab/>
        <w:t>The c-SEPP forwards the NF discovery request within the N32-f TLS tunnel established in step 2.</w:t>
      </w:r>
    </w:p>
    <w:p w14:paraId="4824A6F9" w14:textId="77777777" w:rsidR="008E331D" w:rsidRDefault="008E331D" w:rsidP="008E331D">
      <w:pPr>
        <w:pStyle w:val="B1"/>
      </w:pPr>
      <w:r>
        <w:t>6.</w:t>
      </w:r>
      <w:r>
        <w:tab/>
        <w:t>The p-SEPP forwards the NF discovery request to the p-NRF.</w:t>
      </w:r>
    </w:p>
    <w:p w14:paraId="41268AE1" w14:textId="77777777" w:rsidR="008E331D" w:rsidRDefault="008E331D" w:rsidP="008E331D">
      <w:pPr>
        <w:pStyle w:val="B1"/>
      </w:pPr>
      <w:r>
        <w:lastRenderedPageBreak/>
        <w:t>7.</w:t>
      </w:r>
      <w:r>
        <w:tab/>
        <w:t>The p-NRF sends the NF discovery response. The NF service profile contains service URI with "http" scheme. The FQDN of the NF service is an inter PLMN FQDN.</w:t>
      </w:r>
    </w:p>
    <w:p w14:paraId="7EAAAD34" w14:textId="77777777" w:rsidR="008E331D" w:rsidRDefault="008E331D" w:rsidP="008E331D">
      <w:pPr>
        <w:pStyle w:val="B1"/>
      </w:pPr>
      <w:r>
        <w:t>8.</w:t>
      </w:r>
      <w:r>
        <w:tab/>
        <w:t>The p-SEPP forwards the NF discovery response within TLS tunnel to the c-SEPP.</w:t>
      </w:r>
    </w:p>
    <w:p w14:paraId="74C3B16D" w14:textId="77777777" w:rsidR="008E331D" w:rsidRDefault="008E331D" w:rsidP="008E331D">
      <w:pPr>
        <w:pStyle w:val="B1"/>
      </w:pPr>
      <w:r>
        <w:t>9.</w:t>
      </w:r>
      <w:r>
        <w:tab/>
        <w:t>The c-SEPP forwards the NF discovery response to c-NRF.</w:t>
      </w:r>
    </w:p>
    <w:p w14:paraId="127AA773" w14:textId="77777777" w:rsidR="008E331D" w:rsidRDefault="008E331D" w:rsidP="008E331D">
      <w:pPr>
        <w:pStyle w:val="B1"/>
      </w:pPr>
      <w:r>
        <w:t>10.</w:t>
      </w:r>
      <w:r>
        <w:tab/>
        <w:t>The c-NRF sends the NF discovery response to NF service consumer.</w:t>
      </w:r>
    </w:p>
    <w:p w14:paraId="06769C34" w14:textId="77777777" w:rsidR="008E331D" w:rsidRDefault="008E331D" w:rsidP="008E331D">
      <w:pPr>
        <w:pStyle w:val="B1"/>
      </w:pPr>
      <w:r>
        <w:t>11.</w:t>
      </w:r>
      <w:r>
        <w:tab/>
        <w:t>The NF service profile received at the NF service consumer contains service URI with "http" scheme. The NF service consumer initiates a HTTP message (as supported by the NF service producer API) using "http" scheme URI. The NF service consumer is configured to route all HTTP messages with inter PLMN FQDN as the "authority" part of the URI via the c-SEPP. The c-SEPP acts as a HTTP proxy.</w:t>
      </w:r>
    </w:p>
    <w:p w14:paraId="0F533DED" w14:textId="77777777" w:rsidR="008E331D" w:rsidRDefault="008E331D" w:rsidP="008E331D">
      <w:pPr>
        <w:pStyle w:val="B1"/>
      </w:pPr>
      <w:r>
        <w:t>12.</w:t>
      </w:r>
      <w:r>
        <w:tab/>
        <w:t>The c-SEPP forwards the HTTP service request within the N32-f TLS tunnel established in step 2.</w:t>
      </w:r>
    </w:p>
    <w:p w14:paraId="077B6812" w14:textId="77777777" w:rsidR="008E331D" w:rsidRDefault="008E331D" w:rsidP="008E331D">
      <w:pPr>
        <w:pStyle w:val="B1"/>
      </w:pPr>
      <w:r>
        <w:t>13.</w:t>
      </w:r>
      <w:r>
        <w:tab/>
        <w:t>The p-SEPP forwards the HTTP service request to the NF service producer.</w:t>
      </w:r>
    </w:p>
    <w:p w14:paraId="24542C25" w14:textId="77777777" w:rsidR="008E331D" w:rsidRDefault="008E331D" w:rsidP="008E331D">
      <w:pPr>
        <w:pStyle w:val="B1"/>
      </w:pPr>
      <w:r>
        <w:t>14.</w:t>
      </w:r>
      <w:r>
        <w:tab/>
        <w:t>The NF service producer sends the HTTP service response.</w:t>
      </w:r>
    </w:p>
    <w:p w14:paraId="4C2E445C" w14:textId="77777777" w:rsidR="008E331D" w:rsidRDefault="008E331D" w:rsidP="008E331D">
      <w:pPr>
        <w:pStyle w:val="B1"/>
      </w:pPr>
      <w:r>
        <w:t>15.</w:t>
      </w:r>
      <w:r>
        <w:tab/>
        <w:t>The p-SEPP forwards the HTTP service response within TLS tunnel to the c-SEPP.</w:t>
      </w:r>
    </w:p>
    <w:p w14:paraId="26014AC0" w14:textId="77777777" w:rsidR="008E331D" w:rsidRDefault="008E331D" w:rsidP="008E331D">
      <w:pPr>
        <w:pStyle w:val="B1"/>
      </w:pPr>
      <w:r>
        <w:t>16.</w:t>
      </w:r>
      <w:r>
        <w:tab/>
        <w:t>The c-SEPP forwards the HTTP service response to the NF service consumer.</w:t>
      </w:r>
    </w:p>
    <w:p w14:paraId="1A9D6C9D" w14:textId="77777777" w:rsidR="008E331D" w:rsidRDefault="008E331D" w:rsidP="008E331D">
      <w:pPr>
        <w:pStyle w:val="B1"/>
      </w:pPr>
    </w:p>
    <w:p w14:paraId="245C73BE" w14:textId="77777777" w:rsidR="008E331D" w:rsidRDefault="008E331D" w:rsidP="008E331D">
      <w:pPr>
        <w:pStyle w:val="Heading3"/>
        <w:rPr>
          <w:rFonts w:eastAsia="SimSun"/>
        </w:rPr>
      </w:pPr>
      <w:bookmarkStart w:id="318" w:name="_Toc67731739"/>
      <w:bookmarkStart w:id="319" w:name="_Toc67732077"/>
      <w:r>
        <w:rPr>
          <w:rFonts w:eastAsia="SimSun"/>
        </w:rPr>
        <w:t>C.2.2</w:t>
      </w:r>
      <w:r>
        <w:rPr>
          <w:rFonts w:eastAsia="SimSun"/>
        </w:rPr>
        <w:tab/>
        <w:t>When https URI scheme is used</w:t>
      </w:r>
      <w:bookmarkEnd w:id="318"/>
      <w:bookmarkEnd w:id="319"/>
    </w:p>
    <w:p w14:paraId="09D0F60D" w14:textId="77777777" w:rsidR="008E331D" w:rsidRDefault="008E331D" w:rsidP="008E331D">
      <w:pPr>
        <w:rPr>
          <w:rFonts w:eastAsia="SimSun"/>
        </w:rPr>
      </w:pPr>
      <w:r>
        <w:t>The following figure shows the end to end call flow between an NF service consumer and a NF service producer in different PLMNs when:</w:t>
      </w:r>
    </w:p>
    <w:p w14:paraId="307C02C7" w14:textId="77777777" w:rsidR="008E331D" w:rsidRDefault="008E331D" w:rsidP="008E331D">
      <w:pPr>
        <w:pStyle w:val="B1"/>
      </w:pPr>
      <w:r>
        <w:t>-</w:t>
      </w:r>
      <w:r>
        <w:tab/>
        <w:t>the SEPP in each PLMN acts as a security proxy;</w:t>
      </w:r>
    </w:p>
    <w:p w14:paraId="20834CA9" w14:textId="77777777" w:rsidR="008E331D" w:rsidRDefault="008E331D" w:rsidP="008E331D">
      <w:pPr>
        <w:pStyle w:val="B1"/>
      </w:pPr>
      <w:r>
        <w:t>-</w:t>
      </w:r>
      <w:r>
        <w:tab/>
        <w:t>the negotiated security policy between the SEPPs is TLS;</w:t>
      </w:r>
    </w:p>
    <w:p w14:paraId="6820A3FE" w14:textId="77777777" w:rsidR="008E331D" w:rsidRDefault="008E331D" w:rsidP="008E331D">
      <w:pPr>
        <w:pStyle w:val="B1"/>
      </w:pPr>
      <w:r>
        <w:t>-</w:t>
      </w:r>
      <w:r>
        <w:tab/>
        <w:t>"https" scheme URI is used between the NF service consumer and NF service producer; and</w:t>
      </w:r>
    </w:p>
    <w:p w14:paraId="474034BE" w14:textId="77777777" w:rsidR="008E331D" w:rsidRDefault="008E331D" w:rsidP="008E331D">
      <w:pPr>
        <w:pStyle w:val="B1"/>
      </w:pPr>
      <w:r>
        <w:t>-</w:t>
      </w:r>
      <w:r>
        <w:tab/>
        <w:t>"https" scheme URI is used for accessing NRF's NF discovery service.</w:t>
      </w:r>
    </w:p>
    <w:p w14:paraId="05344554" w14:textId="77777777" w:rsidR="008E331D" w:rsidRDefault="008E331D" w:rsidP="008E331D">
      <w:pPr>
        <w:pStyle w:val="B1"/>
      </w:pPr>
    </w:p>
    <w:p w14:paraId="415454FF" w14:textId="77777777" w:rsidR="008E331D" w:rsidRDefault="008E331D" w:rsidP="008E331D">
      <w:pPr>
        <w:pStyle w:val="TH"/>
      </w:pPr>
      <w:r>
        <w:rPr>
          <w:rFonts w:eastAsia="SimSun"/>
        </w:rPr>
        <w:object w:dxaOrig="9624" w:dyaOrig="13908" w14:anchorId="074C73F0">
          <v:shape id="_x0000_i1060" type="#_x0000_t75" style="width:481pt;height:695.5pt" o:ole="">
            <v:imagedata r:id="rId39" o:title=""/>
          </v:shape>
          <o:OLEObject Type="Embed" ProgID="Visio.Drawing.15" ShapeID="_x0000_i1060" DrawAspect="Content" ObjectID="_1678344792" r:id="rId40"/>
        </w:object>
      </w:r>
    </w:p>
    <w:p w14:paraId="5B4D9E4A" w14:textId="77777777" w:rsidR="008E331D" w:rsidRDefault="008E331D" w:rsidP="008E331D">
      <w:pPr>
        <w:pStyle w:val="TF"/>
      </w:pPr>
      <w:r>
        <w:lastRenderedPageBreak/>
        <w:t>Figure C.2.2-1 End to end call flow when https scheme URI is used and TLS security is used between SEPPs</w:t>
      </w:r>
    </w:p>
    <w:p w14:paraId="4BBE6D0D" w14:textId="77777777" w:rsidR="008E331D" w:rsidRDefault="008E331D" w:rsidP="008E331D">
      <w:pPr>
        <w:pStyle w:val="B1"/>
      </w:pPr>
      <w:r>
        <w:t>1.</w:t>
      </w:r>
      <w:r>
        <w:tab/>
        <w:t>The SEPP on the NF service consumer side (c-SEPP) and the SEPP on the NF service producer side (p-SEPP) negotiate the security capabilities using the procedure specified in clause 5.2.2. The SEPPs mutually negotiate to use TLS as the security policy.</w:t>
      </w:r>
    </w:p>
    <w:p w14:paraId="636A6257" w14:textId="77777777" w:rsidR="008E331D" w:rsidRDefault="008E331D" w:rsidP="008E331D">
      <w:pPr>
        <w:pStyle w:val="B1"/>
      </w:pPr>
      <w:r>
        <w:t>2.</w:t>
      </w:r>
      <w:r>
        <w:tab/>
        <w:t>A TLS connection is setup between the c-SEPP and the p-SEPP for N32-f forwarding.</w:t>
      </w:r>
    </w:p>
    <w:p w14:paraId="034B7C8D" w14:textId="77777777" w:rsidR="008E331D" w:rsidRDefault="008E331D" w:rsidP="008E331D">
      <w:pPr>
        <w:pStyle w:val="B1"/>
      </w:pPr>
      <w:r>
        <w:t>3.</w:t>
      </w:r>
      <w:r>
        <w:tab/>
        <w:t>Before the NF service consumer starts using the API of the NF service producer it needs to discover the NF service profile of the producer by querying the NRF. The NF service consumer uses "https" scheme URI to access the Nnrf_NFDiscovery service. This implies that the NF service consumer sets up a TLS connection to the c-NRF and then sends the HTTP request over the TLS connection to the c-NRF.</w:t>
      </w:r>
    </w:p>
    <w:p w14:paraId="01F5D1A4" w14:textId="77777777" w:rsidR="008E331D" w:rsidRDefault="008E331D" w:rsidP="008E331D">
      <w:pPr>
        <w:pStyle w:val="B1"/>
      </w:pPr>
      <w:r>
        <w:t>4. The NRF on the NF service consumer side (c-NRF) needs to further initiate a discovery request to the NRF on the NF service producer side (p-NRF). The c-NRF uses "https" scheme URI to access the NF discovery service of the p-NRF. Since "https" requires setup of TLS connection with the p-NRF and it requires that c-NRF has to verify that the certificate presented by the endpoint of the TLS connection belngs to the authoritative server of the p-NRF, a telescopic FQDN with wildcarded certificate scheme mechanism is specified in 3GPP TS 33.501 [6]. The c-NRF is configured with the telescopic FQDN of the p-NRF with the telescopic FQDN having the FQDN of the c-SEPP as the trailing part. The c-NRF sets up a TLS connection with the authoritative server for the telescopic FQDN (i.e. the c-SEPP).</w:t>
      </w:r>
    </w:p>
    <w:p w14:paraId="4E783EB2" w14:textId="77777777" w:rsidR="008E331D" w:rsidRDefault="008E331D" w:rsidP="008E331D">
      <w:pPr>
        <w:pStyle w:val="B1"/>
      </w:pPr>
      <w:r>
        <w:t>5.</w:t>
      </w:r>
      <w:r>
        <w:tab/>
        <w:t>The c-NRF forwards the NF discovery request in this TLS connection.</w:t>
      </w:r>
    </w:p>
    <w:p w14:paraId="760A1364" w14:textId="77777777" w:rsidR="008E331D" w:rsidRDefault="008E331D" w:rsidP="008E331D">
      <w:pPr>
        <w:pStyle w:val="B1"/>
      </w:pPr>
      <w:r>
        <w:t>6.</w:t>
      </w:r>
      <w:r>
        <w:tab/>
        <w:t>The c-SEPP extracts the NF discovery request from the TLS connection, replaces the label part of the telescopic FQDN in the request URI with a corresponding label of the p-SEPP (if the label part of the telescopic FQDN contains a label of c-SEPP's local significance) and sends the request towards p-SEPP in the TLS tunnel setup in step 2. The c-SEPP and the p-SEPP act as a man in the middle proxy in this case.</w:t>
      </w:r>
    </w:p>
    <w:p w14:paraId="7B96C8A1" w14:textId="77777777" w:rsidR="008E331D" w:rsidRDefault="008E331D" w:rsidP="008E331D">
      <w:pPr>
        <w:pStyle w:val="B1"/>
      </w:pPr>
      <w:r>
        <w:t>7.</w:t>
      </w:r>
      <w:r>
        <w:tab/>
        <w:t>The p-SEPP extracts the HTTP message received on the TLS connection, replaces the label part of the the telescopic FQDN in the request URI to the URI of the p-NRF's NF discovery service and then seeing that the URI scheme of the NF discovery service of the p-NRF is "https", the p-SEPP sets up a TLS connection with the p-NRF.</w:t>
      </w:r>
    </w:p>
    <w:p w14:paraId="629BB881" w14:textId="77777777" w:rsidR="008E331D" w:rsidRDefault="008E331D" w:rsidP="008E331D">
      <w:pPr>
        <w:pStyle w:val="B1"/>
      </w:pPr>
      <w:r>
        <w:t>8.</w:t>
      </w:r>
      <w:r>
        <w:tab/>
        <w:t>The p-SEPP forwards the NF discovery request to the p-NRF.</w:t>
      </w:r>
    </w:p>
    <w:p w14:paraId="0B021BFC" w14:textId="77777777" w:rsidR="008E331D" w:rsidRDefault="008E331D" w:rsidP="008E331D">
      <w:pPr>
        <w:pStyle w:val="B1"/>
      </w:pPr>
      <w:r>
        <w:t>9.</w:t>
      </w:r>
      <w:r>
        <w:tab/>
        <w:t>The p-NRF sends the NF discovery response within the TLS connection. The NF service profile contains service URI with "https" scheme. The FQDN of the NF service is an inter PLMN FQDN.</w:t>
      </w:r>
    </w:p>
    <w:p w14:paraId="6AF85455" w14:textId="77777777" w:rsidR="008E331D" w:rsidRDefault="008E331D" w:rsidP="008E331D">
      <w:pPr>
        <w:pStyle w:val="B1"/>
      </w:pPr>
      <w:r>
        <w:t>10.</w:t>
      </w:r>
      <w:r>
        <w:tab/>
        <w:t>The p-SEPP forwards the NF discovery response within TLS tunnel setup in step 2 to the c-SEPP. The p-SEPP may replace the inter PLMN FQDN of the NF service producer's API endpoint with a label representing that FQDN. The p-SEPP re-maps the label with the NF service producer's API endpoint in step 17.</w:t>
      </w:r>
    </w:p>
    <w:p w14:paraId="53C82D26" w14:textId="77777777" w:rsidR="008E331D" w:rsidRDefault="008E331D" w:rsidP="008E331D">
      <w:pPr>
        <w:pStyle w:val="B1"/>
      </w:pPr>
      <w:r>
        <w:t>11.</w:t>
      </w:r>
      <w:r>
        <w:tab/>
        <w:t>The c-SEPP upon receiving the HTTP response message for NF discovery response, within the TLS tunnel in step 2, replaces the trailing part of the inter PLMN FQDN of the NF service producer's API endpoint in the NF service profile with the FQDN of the c-SEPP, to form a telescopic FQDN as specified in clause 28.5.2 of 3GPP TS 23.003 [19]. The c-SEPP may replace the label part of the telescopic FQDN with a label of it's own significance. The p-SEPP re-maps the label in step 16.</w:t>
      </w:r>
    </w:p>
    <w:p w14:paraId="4178F6C7" w14:textId="77777777" w:rsidR="008E331D" w:rsidRDefault="008E331D" w:rsidP="008E331D">
      <w:pPr>
        <w:pStyle w:val="B1"/>
      </w:pPr>
      <w:r>
        <w:t>12.</w:t>
      </w:r>
      <w:r>
        <w:tab/>
        <w:t>The c-SEPP then forwards the NF discovery response to c-NRF, with the NF service profile containing the telescopic FQDN.</w:t>
      </w:r>
    </w:p>
    <w:p w14:paraId="58A00051" w14:textId="77777777" w:rsidR="008E331D" w:rsidRDefault="008E331D" w:rsidP="008E331D">
      <w:pPr>
        <w:pStyle w:val="B1"/>
      </w:pPr>
      <w:r>
        <w:t>13.</w:t>
      </w:r>
      <w:r>
        <w:tab/>
        <w:t>The c-NRF sends the NF discovery response to NF service consumer.</w:t>
      </w:r>
    </w:p>
    <w:p w14:paraId="0D38FCF8" w14:textId="77777777" w:rsidR="008E331D" w:rsidRDefault="008E331D" w:rsidP="008E331D">
      <w:pPr>
        <w:pStyle w:val="B1"/>
      </w:pPr>
      <w:r>
        <w:t>14.</w:t>
      </w:r>
      <w:r>
        <w:tab/>
        <w:t>The NF service profile received at the NF service consumer contains service URI with "https" scheme. The NF service consumer sets up a TLS connection with the authoritative server for the telescopic FQDN (i.e. c-SEPP) received in step 13.</w:t>
      </w:r>
    </w:p>
    <w:p w14:paraId="5E4D6BE4" w14:textId="77777777" w:rsidR="008E331D" w:rsidRDefault="008E331D" w:rsidP="008E331D">
      <w:pPr>
        <w:pStyle w:val="B1"/>
      </w:pPr>
      <w:r>
        <w:t>15.</w:t>
      </w:r>
      <w:r>
        <w:tab/>
        <w:t>The NF service consumer sends the HTTP service request within the TLS connection to the c-SEPP.</w:t>
      </w:r>
    </w:p>
    <w:p w14:paraId="5B30F3B3" w14:textId="77777777" w:rsidR="008E331D" w:rsidRDefault="008E331D" w:rsidP="008E331D">
      <w:pPr>
        <w:pStyle w:val="B1"/>
      </w:pPr>
      <w:r>
        <w:t>16.</w:t>
      </w:r>
      <w:r>
        <w:tab/>
        <w:t>The c-SEPP extracts the HTTP request from the TLS connection, replaces the label part of the telescopic FQDN in the request URI with a corresponding label of the p-SEPP and sends the request towards p-SEPP in the TLS tunnel setup in step 2. The c-SEPP and the p-SEPP act as a man in the middle proxy in this case.</w:t>
      </w:r>
    </w:p>
    <w:p w14:paraId="00020D1F" w14:textId="77777777" w:rsidR="008E331D" w:rsidRDefault="008E331D" w:rsidP="008E331D">
      <w:pPr>
        <w:pStyle w:val="B1"/>
      </w:pPr>
      <w:r>
        <w:lastRenderedPageBreak/>
        <w:t>17.</w:t>
      </w:r>
      <w:r>
        <w:tab/>
        <w:t>The p-SEPP extracts the HTTP message received on the TLS connection, replaces the label part of the the telescopic FQDN in the request URI to the URI of the NF service producer and then seeing that the URI scheme of the NF service producer is "https", the p-SEPP sets up a TLS connection with the NF service producer. The p-SEPP also replaces callback URI and link relations within the extracted HTTP message with a telescopic FQDN containing the FQDN of the p-SEPP as the trailing part, as specified in clause 6.1.4.3 of 3GPP TS 29.500 [4].</w:t>
      </w:r>
    </w:p>
    <w:p w14:paraId="69BE11BC" w14:textId="77777777" w:rsidR="008E331D" w:rsidRDefault="008E331D" w:rsidP="008E331D">
      <w:pPr>
        <w:pStyle w:val="B1"/>
      </w:pPr>
      <w:r>
        <w:t>18.</w:t>
      </w:r>
      <w:r>
        <w:tab/>
        <w:t>The p-SEPP forwards the HTTP request to the NF service producer.</w:t>
      </w:r>
    </w:p>
    <w:p w14:paraId="3BBB5156" w14:textId="77777777" w:rsidR="008E331D" w:rsidRDefault="008E331D" w:rsidP="008E331D">
      <w:pPr>
        <w:pStyle w:val="B1"/>
      </w:pPr>
      <w:r>
        <w:t>19.</w:t>
      </w:r>
      <w:r>
        <w:tab/>
        <w:t xml:space="preserve">The NF service producer sends the HTTP response within the TLS connection. </w:t>
      </w:r>
    </w:p>
    <w:p w14:paraId="1C2C1122" w14:textId="77777777" w:rsidR="008E331D" w:rsidRDefault="008E331D" w:rsidP="008E331D">
      <w:pPr>
        <w:pStyle w:val="B1"/>
      </w:pPr>
      <w:r>
        <w:t>20.</w:t>
      </w:r>
      <w:r>
        <w:tab/>
        <w:t>The p-SEPP forwards the HTTP response within TLS tunnel setup in step 2 to the c-SEPP.</w:t>
      </w:r>
    </w:p>
    <w:p w14:paraId="619A045D" w14:textId="77777777" w:rsidR="008E331D" w:rsidRDefault="008E331D" w:rsidP="008E331D">
      <w:pPr>
        <w:pStyle w:val="B1"/>
      </w:pPr>
      <w:r>
        <w:t>21.</w:t>
      </w:r>
      <w:r>
        <w:tab/>
        <w:t>The c-SEPP upon receiving the HTTP response message within the TLS tunnel setup in step 2, forwards the response to the NF service consumer. The c-SEPP replaces callback URI and link relations within the extracted HTTP response message with a telescopic FQDN containing the FQDN of the c-SEPP as the trailing part, as specified in clause 6.1.4.3 of 3GPP TS 29.500 [4].</w:t>
      </w:r>
    </w:p>
    <w:p w14:paraId="6CA65AC5" w14:textId="77777777" w:rsidR="008E331D" w:rsidRDefault="008E331D" w:rsidP="008E331D">
      <w:pPr>
        <w:pStyle w:val="Heading2"/>
        <w:rPr>
          <w:rFonts w:eastAsia="SimSun"/>
        </w:rPr>
      </w:pPr>
      <w:bookmarkStart w:id="320" w:name="_Toc67731740"/>
      <w:bookmarkStart w:id="321" w:name="_Toc67732078"/>
      <w:r>
        <w:rPr>
          <w:rFonts w:eastAsia="SimSun"/>
        </w:rPr>
        <w:t>C.3</w:t>
      </w:r>
      <w:r>
        <w:rPr>
          <w:rFonts w:eastAsia="SimSun"/>
        </w:rPr>
        <w:tab/>
        <w:t>Application Layer Security between SEPPs</w:t>
      </w:r>
      <w:bookmarkEnd w:id="320"/>
      <w:bookmarkEnd w:id="321"/>
    </w:p>
    <w:p w14:paraId="44F5227D" w14:textId="77777777" w:rsidR="008E331D" w:rsidRDefault="008E331D" w:rsidP="008E331D">
      <w:pPr>
        <w:pStyle w:val="Heading3"/>
        <w:rPr>
          <w:rFonts w:eastAsia="SimSun"/>
        </w:rPr>
      </w:pPr>
      <w:bookmarkStart w:id="322" w:name="_Toc67731741"/>
      <w:bookmarkStart w:id="323" w:name="_Toc67732079"/>
      <w:r>
        <w:rPr>
          <w:rFonts w:eastAsia="SimSun"/>
        </w:rPr>
        <w:t>C.3.1</w:t>
      </w:r>
      <w:r>
        <w:rPr>
          <w:rFonts w:eastAsia="SimSun"/>
        </w:rPr>
        <w:tab/>
        <w:t>When http URI scheme is used</w:t>
      </w:r>
      <w:bookmarkEnd w:id="322"/>
      <w:bookmarkEnd w:id="323"/>
    </w:p>
    <w:p w14:paraId="0B38F70C" w14:textId="77777777" w:rsidR="008E331D" w:rsidRDefault="008E331D" w:rsidP="008E331D">
      <w:pPr>
        <w:rPr>
          <w:rFonts w:eastAsia="SimSun"/>
        </w:rPr>
      </w:pPr>
      <w:r>
        <w:t>The following figure shows the end to end call flow between an NF service consumer and a NF service producer in different PLMNs when:</w:t>
      </w:r>
    </w:p>
    <w:p w14:paraId="236A2E79" w14:textId="77777777" w:rsidR="008E331D" w:rsidRDefault="008E331D" w:rsidP="008E331D">
      <w:pPr>
        <w:pStyle w:val="B1"/>
      </w:pPr>
      <w:r>
        <w:t>-</w:t>
      </w:r>
      <w:r>
        <w:tab/>
        <w:t>the SEPP in each PLMN acts as a security proxy;</w:t>
      </w:r>
    </w:p>
    <w:p w14:paraId="3B85AAC1" w14:textId="77777777" w:rsidR="008E331D" w:rsidRDefault="008E331D" w:rsidP="008E331D">
      <w:pPr>
        <w:pStyle w:val="B1"/>
      </w:pPr>
      <w:r>
        <w:t>-</w:t>
      </w:r>
      <w:r>
        <w:tab/>
        <w:t>the negotiated security policy between the SEPPs is "PRINS";</w:t>
      </w:r>
    </w:p>
    <w:p w14:paraId="11F47CF1" w14:textId="77777777" w:rsidR="008E331D" w:rsidRDefault="008E331D" w:rsidP="008E331D">
      <w:pPr>
        <w:pStyle w:val="B1"/>
      </w:pPr>
      <w:r>
        <w:t>-</w:t>
      </w:r>
      <w:r>
        <w:tab/>
        <w:t>"http" scheme URI is used between the NF service consumer and NF service producer; and</w:t>
      </w:r>
    </w:p>
    <w:p w14:paraId="6B69E052" w14:textId="77777777" w:rsidR="008E331D" w:rsidRDefault="008E331D" w:rsidP="008E331D">
      <w:pPr>
        <w:pStyle w:val="B1"/>
      </w:pPr>
      <w:r>
        <w:t>-</w:t>
      </w:r>
      <w:r>
        <w:tab/>
        <w:t>"http" scheme URI is used for accessing NRF's NF discovery service.</w:t>
      </w:r>
    </w:p>
    <w:p w14:paraId="57CFA186" w14:textId="77777777" w:rsidR="008E331D" w:rsidRDefault="008E331D" w:rsidP="008E331D">
      <w:pPr>
        <w:pStyle w:val="B1"/>
      </w:pPr>
    </w:p>
    <w:p w14:paraId="537475B5" w14:textId="77777777" w:rsidR="008E331D" w:rsidRDefault="008E331D" w:rsidP="008E331D">
      <w:pPr>
        <w:pStyle w:val="TH"/>
      </w:pPr>
    </w:p>
    <w:p w14:paraId="35D48D67" w14:textId="77777777" w:rsidR="008E331D" w:rsidRDefault="008E331D" w:rsidP="008E331D">
      <w:pPr>
        <w:pStyle w:val="TH"/>
      </w:pPr>
      <w:r>
        <w:rPr>
          <w:rFonts w:eastAsia="SimSun"/>
        </w:rPr>
        <w:object w:dxaOrig="9624" w:dyaOrig="9696" w14:anchorId="1B086168">
          <v:shape id="_x0000_i1061" type="#_x0000_t75" style="width:481pt;height:485pt" o:ole="">
            <v:imagedata r:id="rId41" o:title=""/>
          </v:shape>
          <o:OLEObject Type="Embed" ProgID="Visio.Drawing.15" ShapeID="_x0000_i1061" DrawAspect="Content" ObjectID="_1678344793" r:id="rId42"/>
        </w:object>
      </w:r>
    </w:p>
    <w:p w14:paraId="36416A6E" w14:textId="77777777" w:rsidR="008E331D" w:rsidRDefault="008E331D" w:rsidP="008E331D">
      <w:pPr>
        <w:pStyle w:val="TF"/>
      </w:pPr>
      <w:r>
        <w:t>Figure C.3.1-1 End to end call flow when http scheme URI is used and "PRINS" security is used between SEPPs</w:t>
      </w:r>
    </w:p>
    <w:p w14:paraId="069CD8C7" w14:textId="77777777" w:rsidR="008E331D" w:rsidRDefault="008E331D" w:rsidP="008E331D">
      <w:pPr>
        <w:pStyle w:val="B1"/>
      </w:pPr>
      <w:r>
        <w:t>1.</w:t>
      </w:r>
      <w:r>
        <w:tab/>
        <w:t>The SEPP on the NF service consumer side (c-SEPP) and the SEPP on the NF service producer side (p-SEPP) negotiate the security capabilities using the procedure specified in clause 5.2.2. The SEPPs mutually negotiate to use "PRINS" as the security policy.</w:t>
      </w:r>
    </w:p>
    <w:p w14:paraId="4A350377" w14:textId="77777777" w:rsidR="008E331D" w:rsidRDefault="008E331D" w:rsidP="008E331D">
      <w:pPr>
        <w:pStyle w:val="B1"/>
      </w:pPr>
      <w:r>
        <w:t>2.</w:t>
      </w:r>
      <w:r>
        <w:tab/>
        <w:t>A TLS connection is setup between the c-SEPP and the p-SEPP for N32-f forwarding. If IPX-es are deployed between the c-SEPP and p-SEPP, the TLS connection is hop by hop.</w:t>
      </w:r>
    </w:p>
    <w:p w14:paraId="6ED2B668" w14:textId="77777777" w:rsidR="008E331D" w:rsidRDefault="008E331D" w:rsidP="008E331D">
      <w:pPr>
        <w:pStyle w:val="B1"/>
      </w:pPr>
      <w:r>
        <w:t>3.</w:t>
      </w:r>
      <w:r>
        <w:tab/>
        <w:t>Before the NF service consumer starts using the API of the NF service producer it needs to discover the NF service profile of the producer by querying the NRF. The NF service consumer uses "http" scheme URI to access the Nnrf_NFDiscovery service.</w:t>
      </w:r>
    </w:p>
    <w:p w14:paraId="24ACAD3E" w14:textId="77777777" w:rsidR="008E331D" w:rsidRDefault="008E331D" w:rsidP="008E331D">
      <w:pPr>
        <w:pStyle w:val="B1"/>
      </w:pPr>
      <w:r>
        <w:t>4. The NRF on the NF service consumer side (c-NRF) needs to further initiate a discovery request to the NRF on the NF service producer side (p-NRF). The c-NRF is configured to route all HTTP messages with inter PLMN FQDN as the "authority" part of the URI via the c-SEPP. The c-SEPP acts as a HTTP proxy.</w:t>
      </w:r>
    </w:p>
    <w:p w14:paraId="0F7EE7F0" w14:textId="77777777" w:rsidR="008E331D" w:rsidRDefault="008E331D" w:rsidP="008E331D">
      <w:pPr>
        <w:pStyle w:val="B1"/>
      </w:pPr>
      <w:r>
        <w:lastRenderedPageBreak/>
        <w:t>5.</w:t>
      </w:r>
      <w:r>
        <w:tab/>
        <w:t>The c-SEPP forwards the NF discovery request within the N32-f TLS tunnel established in step 2 and using the JOSE protected message forwarding procedure and API specified in clauses 5.3 and 6.2 respectively.</w:t>
      </w:r>
    </w:p>
    <w:p w14:paraId="12948F73" w14:textId="77777777" w:rsidR="008E331D" w:rsidRDefault="008E331D" w:rsidP="008E331D">
      <w:pPr>
        <w:pStyle w:val="B1"/>
      </w:pPr>
      <w:r>
        <w:t>6.</w:t>
      </w:r>
      <w:r>
        <w:tab/>
        <w:t>The p-SEPP forwards the NF discovery request to the p-NRF.</w:t>
      </w:r>
    </w:p>
    <w:p w14:paraId="684FD729" w14:textId="77777777" w:rsidR="008E331D" w:rsidRDefault="008E331D" w:rsidP="008E331D">
      <w:pPr>
        <w:pStyle w:val="B1"/>
      </w:pPr>
      <w:r>
        <w:t>7.</w:t>
      </w:r>
      <w:r>
        <w:tab/>
        <w:t>The p-NRF sends the NF discovery response. The NF service profile contains service URI with "http" scheme. The FQDN of the NF service is an inter PLMN FQDN.</w:t>
      </w:r>
    </w:p>
    <w:p w14:paraId="59FE3C6D" w14:textId="77777777" w:rsidR="008E331D" w:rsidRDefault="008E331D" w:rsidP="008E331D">
      <w:pPr>
        <w:pStyle w:val="B1"/>
      </w:pPr>
      <w:r>
        <w:t>8.</w:t>
      </w:r>
      <w:r>
        <w:tab/>
        <w:t>The p-SEPP forwards the NF discovery response within TLS tunnel to the c-SEPP using the JOSE protected message forwarding procedure and API specified in clauses 5.3 and 6.2 respectively.</w:t>
      </w:r>
    </w:p>
    <w:p w14:paraId="0960F718" w14:textId="77777777" w:rsidR="008E331D" w:rsidRDefault="008E331D" w:rsidP="008E331D">
      <w:pPr>
        <w:pStyle w:val="B1"/>
      </w:pPr>
      <w:r>
        <w:t>9.</w:t>
      </w:r>
      <w:r>
        <w:tab/>
        <w:t>The c-SEPP forwards the NF discovery response to c-NRF.</w:t>
      </w:r>
    </w:p>
    <w:p w14:paraId="67F410DC" w14:textId="77777777" w:rsidR="008E331D" w:rsidRDefault="008E331D" w:rsidP="008E331D">
      <w:pPr>
        <w:pStyle w:val="B1"/>
      </w:pPr>
      <w:r>
        <w:t>10.</w:t>
      </w:r>
      <w:r>
        <w:tab/>
        <w:t>The c-NRF sends the NF discovery response to NF service consumer.</w:t>
      </w:r>
    </w:p>
    <w:p w14:paraId="1937AA28" w14:textId="77777777" w:rsidR="008E331D" w:rsidRDefault="008E331D" w:rsidP="008E331D">
      <w:pPr>
        <w:pStyle w:val="B1"/>
      </w:pPr>
      <w:r>
        <w:t>11.</w:t>
      </w:r>
      <w:r>
        <w:tab/>
        <w:t>The NF service profile received at the NF service consumer contains service URI with "http" scheme. The NF service consumer initiates a HTTP message (as supported by the NF service producer API) using "http" scheme URI. The NF service consumer is configured to route all HTTP messages with inter PLMN FQDN as the "authority" part of the URI via the c-SEPP. The c-SEPP acts as a HTTP proxy.</w:t>
      </w:r>
    </w:p>
    <w:p w14:paraId="07877908" w14:textId="77777777" w:rsidR="008E331D" w:rsidRDefault="008E331D" w:rsidP="008E331D">
      <w:pPr>
        <w:pStyle w:val="B1"/>
      </w:pPr>
      <w:r>
        <w:t>12.</w:t>
      </w:r>
      <w:r>
        <w:tab/>
        <w:t>The c-SEPP forwards the HTTP service request within the N32-f TLS tunnel established in step 2 and using the JOSE protected message forwarding procedure and API specified in clauses 5.3 and 6.2 respectively.</w:t>
      </w:r>
    </w:p>
    <w:p w14:paraId="733AD9BB" w14:textId="77777777" w:rsidR="008E331D" w:rsidRDefault="008E331D" w:rsidP="008E331D">
      <w:pPr>
        <w:pStyle w:val="B1"/>
      </w:pPr>
      <w:r>
        <w:t>13.</w:t>
      </w:r>
      <w:r>
        <w:tab/>
        <w:t>The p-SEPP forwards the HTTP service request to the NF service producer.</w:t>
      </w:r>
    </w:p>
    <w:p w14:paraId="33BFD31F" w14:textId="77777777" w:rsidR="008E331D" w:rsidRDefault="008E331D" w:rsidP="008E331D">
      <w:pPr>
        <w:pStyle w:val="B1"/>
      </w:pPr>
      <w:r>
        <w:t>14.</w:t>
      </w:r>
      <w:r>
        <w:tab/>
        <w:t>The NF service producer sends the HTTP service response.</w:t>
      </w:r>
    </w:p>
    <w:p w14:paraId="61130D39" w14:textId="77777777" w:rsidR="008E331D" w:rsidRDefault="008E331D" w:rsidP="008E331D">
      <w:pPr>
        <w:pStyle w:val="B1"/>
      </w:pPr>
      <w:r>
        <w:t>15.</w:t>
      </w:r>
      <w:r>
        <w:tab/>
        <w:t>The p-SEPP forwards the HTTP service response within TLS tunnel to the c-SEPP using the JOSE protected message forwarding procedure and API specified in clauses 5.3 and 6.2 respectively.</w:t>
      </w:r>
    </w:p>
    <w:p w14:paraId="32EF300E" w14:textId="77777777" w:rsidR="008E331D" w:rsidRDefault="008E331D" w:rsidP="008E331D">
      <w:pPr>
        <w:pStyle w:val="B1"/>
      </w:pPr>
      <w:r>
        <w:t>16.</w:t>
      </w:r>
      <w:r>
        <w:tab/>
        <w:t>The c-SEPP forwards the HTTP service response to the NF service consumer.</w:t>
      </w:r>
    </w:p>
    <w:p w14:paraId="1D135597" w14:textId="77777777" w:rsidR="008E331D" w:rsidRDefault="008E331D" w:rsidP="008E331D"/>
    <w:p w14:paraId="09C746CB" w14:textId="77777777" w:rsidR="008E331D" w:rsidRDefault="008E331D" w:rsidP="008E331D">
      <w:pPr>
        <w:pStyle w:val="Heading3"/>
        <w:rPr>
          <w:rFonts w:eastAsia="SimSun"/>
        </w:rPr>
      </w:pPr>
      <w:bookmarkStart w:id="324" w:name="_Toc67731742"/>
      <w:bookmarkStart w:id="325" w:name="_Toc67732080"/>
      <w:r>
        <w:rPr>
          <w:rFonts w:eastAsia="SimSun"/>
        </w:rPr>
        <w:t>C.3.2</w:t>
      </w:r>
      <w:r>
        <w:rPr>
          <w:rFonts w:eastAsia="SimSun"/>
        </w:rPr>
        <w:tab/>
        <w:t>When https URI scheme is used</w:t>
      </w:r>
      <w:bookmarkEnd w:id="324"/>
      <w:bookmarkEnd w:id="325"/>
    </w:p>
    <w:p w14:paraId="3CF3916B" w14:textId="77777777" w:rsidR="008E331D" w:rsidRDefault="008E331D" w:rsidP="008E331D">
      <w:pPr>
        <w:rPr>
          <w:rFonts w:eastAsia="SimSun"/>
        </w:rPr>
      </w:pPr>
      <w:r>
        <w:t>The following figure shows the end to end call flow between an NF service consumer and a NF service producer in different PLMNs when:</w:t>
      </w:r>
    </w:p>
    <w:p w14:paraId="671E8E22" w14:textId="77777777" w:rsidR="008E331D" w:rsidRDefault="008E331D" w:rsidP="008E331D">
      <w:pPr>
        <w:pStyle w:val="B1"/>
      </w:pPr>
      <w:r>
        <w:t>-</w:t>
      </w:r>
      <w:r>
        <w:tab/>
        <w:t>the SEPP in each PLMN acts as a security proxy;</w:t>
      </w:r>
    </w:p>
    <w:p w14:paraId="1A3FAD82" w14:textId="77777777" w:rsidR="008E331D" w:rsidRDefault="008E331D" w:rsidP="008E331D">
      <w:pPr>
        <w:pStyle w:val="B1"/>
      </w:pPr>
      <w:r>
        <w:t>-</w:t>
      </w:r>
      <w:r>
        <w:tab/>
        <w:t>the negotiated security policy between the SEPPs is "PRINS";</w:t>
      </w:r>
    </w:p>
    <w:p w14:paraId="17F01112" w14:textId="77777777" w:rsidR="008E331D" w:rsidRDefault="008E331D" w:rsidP="008E331D">
      <w:pPr>
        <w:pStyle w:val="B1"/>
      </w:pPr>
      <w:r>
        <w:t>-</w:t>
      </w:r>
      <w:r>
        <w:tab/>
        <w:t>"https" scheme URI is used between the NF service consumer and NF service producer; and</w:t>
      </w:r>
    </w:p>
    <w:p w14:paraId="6FCBA5E5" w14:textId="77777777" w:rsidR="008E331D" w:rsidRDefault="008E331D" w:rsidP="008E331D">
      <w:pPr>
        <w:pStyle w:val="B1"/>
      </w:pPr>
      <w:r>
        <w:t>-</w:t>
      </w:r>
      <w:r>
        <w:tab/>
        <w:t>"https" scheme URI is used for accessing NRF's NF discovery service.</w:t>
      </w:r>
    </w:p>
    <w:p w14:paraId="72A83188" w14:textId="77777777" w:rsidR="008E331D" w:rsidRDefault="008E331D" w:rsidP="008E331D">
      <w:pPr>
        <w:pStyle w:val="B1"/>
      </w:pPr>
    </w:p>
    <w:p w14:paraId="39812B9D" w14:textId="77777777" w:rsidR="008E331D" w:rsidRDefault="008E331D" w:rsidP="008E331D">
      <w:pPr>
        <w:pStyle w:val="TH"/>
      </w:pPr>
    </w:p>
    <w:p w14:paraId="2B72ED98" w14:textId="77777777" w:rsidR="008E331D" w:rsidRDefault="008E331D" w:rsidP="008E331D">
      <w:pPr>
        <w:pStyle w:val="TH"/>
      </w:pPr>
      <w:r>
        <w:rPr>
          <w:rFonts w:eastAsia="SimSun"/>
        </w:rPr>
        <w:object w:dxaOrig="9624" w:dyaOrig="13908" w14:anchorId="2B8D947F">
          <v:shape id="_x0000_i1062" type="#_x0000_t75" style="width:481pt;height:695.5pt" o:ole="">
            <v:imagedata r:id="rId43" o:title=""/>
          </v:shape>
          <o:OLEObject Type="Embed" ProgID="Visio.Drawing.15" ShapeID="_x0000_i1062" DrawAspect="Content" ObjectID="_1678344794" r:id="rId44"/>
        </w:object>
      </w:r>
    </w:p>
    <w:p w14:paraId="7311A599" w14:textId="77777777" w:rsidR="008E331D" w:rsidRDefault="008E331D" w:rsidP="008E331D">
      <w:pPr>
        <w:pStyle w:val="TF"/>
      </w:pPr>
      <w:r>
        <w:lastRenderedPageBreak/>
        <w:t>Figure C.3.2-1 End to end call flow when https scheme URI is used and "PRINS" security is used between SEPPs</w:t>
      </w:r>
    </w:p>
    <w:p w14:paraId="070AE66E" w14:textId="77777777" w:rsidR="008E331D" w:rsidRDefault="008E331D" w:rsidP="008E331D">
      <w:pPr>
        <w:pStyle w:val="B1"/>
      </w:pPr>
      <w:r>
        <w:t>1.</w:t>
      </w:r>
      <w:r>
        <w:tab/>
        <w:t>The SEPP on the NF service consumer side (c-SEPP) and the SEPP on the NF service producer side (p-SEPP) negotiate the security capabilities using the procedure specified in clause 5.2.2. The SEPPs mutually negotiate to use TLS as the security policy.</w:t>
      </w:r>
    </w:p>
    <w:p w14:paraId="4836C993" w14:textId="77777777" w:rsidR="008E331D" w:rsidRDefault="008E331D" w:rsidP="008E331D">
      <w:pPr>
        <w:pStyle w:val="B1"/>
      </w:pPr>
      <w:r>
        <w:t>2.</w:t>
      </w:r>
      <w:r>
        <w:tab/>
        <w:t>A TLS connection is setup between the c-SEPP and the p-SEPP for N32-f forwarding. If IPX-es are deployed between the c-SEPP and p-SEPP, the TLS connection is hop by hop.</w:t>
      </w:r>
    </w:p>
    <w:p w14:paraId="78DFEE68" w14:textId="77777777" w:rsidR="008E331D" w:rsidRDefault="008E331D" w:rsidP="008E331D">
      <w:pPr>
        <w:pStyle w:val="B1"/>
      </w:pPr>
      <w:r>
        <w:t>3.</w:t>
      </w:r>
      <w:r>
        <w:tab/>
        <w:t>Before the NF service consumer starts using the API of the NF service producer it needs to discover the NF service profile of the producer by querying the NRF. The NF service consumer uses "https" scheme URI to access the Nnrf_NFDiscovery service. This implies that the NF service consumer sets up a TLS connection to the c-NRF and then sends the HTTP request over the TLS connection to the c-NRF.</w:t>
      </w:r>
    </w:p>
    <w:p w14:paraId="41C9FC19" w14:textId="77777777" w:rsidR="008E331D" w:rsidRDefault="008E331D" w:rsidP="008E331D">
      <w:pPr>
        <w:pStyle w:val="B1"/>
      </w:pPr>
      <w:r>
        <w:t>4. The NRF on the NF service consumer side (c-NRF) needs to further initiate a discovery request to the NRF on the NF service producer side (p-NRF). The c-NRF uses "https" scheme URI to access the NF discovery service of the p-NRF. Since "https" requires setup of TLS connection with the p-NRF and it requires that c-NRF has to verify that the certificate presented by the endpoint of the TLS connection belngs to the authoritative server of the p-NRF, a telescopic FQDN with wildcarded certificate scheme mechanism is specified in 3GPP TS 33.501 [6]. The c-NRF is configured with the telescopic FQDN of the p-NRF with the telescopic FQDN having the FQDN of the c-SEPP as the trailing part. The c-NRF sets up a TLS connection with the authoritative server for the telescopic FQDN (i.e. the c-SEPP).</w:t>
      </w:r>
    </w:p>
    <w:p w14:paraId="7CD92FB5" w14:textId="77777777" w:rsidR="008E331D" w:rsidRDefault="008E331D" w:rsidP="008E331D">
      <w:pPr>
        <w:pStyle w:val="B1"/>
      </w:pPr>
      <w:r>
        <w:t>5.</w:t>
      </w:r>
      <w:r>
        <w:tab/>
        <w:t>The c-NRF forwards the NF discovery request in this TLS connection.</w:t>
      </w:r>
    </w:p>
    <w:p w14:paraId="330830C9" w14:textId="77777777" w:rsidR="008E331D" w:rsidRDefault="008E331D" w:rsidP="008E331D">
      <w:pPr>
        <w:pStyle w:val="B1"/>
      </w:pPr>
      <w:r>
        <w:t>6.</w:t>
      </w:r>
      <w:r>
        <w:tab/>
        <w:t>The c-SEPP extracts the NF discovery request from the TLS connection, replaces the label part of the telescopic FQDN in the request URI with a corresponding label of the p-SEPP (if the label part of the telescopic FQDN contains a label of c-SEPP's local significance) and sends the request towards p-SEPP in the TLS tunnel setup in step 2 and using the JOSE protected message forwarding procedure and API specified in clauses 5.3 and 6.2 respectively. The c-SEPP and the p-SEPP act as a man in the middle proxy in this case.</w:t>
      </w:r>
    </w:p>
    <w:p w14:paraId="5C445693" w14:textId="77777777" w:rsidR="008E331D" w:rsidRDefault="008E331D" w:rsidP="008E331D">
      <w:pPr>
        <w:pStyle w:val="B1"/>
      </w:pPr>
      <w:r>
        <w:t>7.</w:t>
      </w:r>
      <w:r>
        <w:tab/>
        <w:t>The p-SEPP extracts the HTTP message received on the TLS connection, replaces the label part of the the telescopic FQDN in the request URI to the URI of the p-NRF's NF discovery service and then seeing that the URI scheme of the NF discovery service of the p-NRF is "https", the p-SEPP sets up a TLS connection with the p-NRF.</w:t>
      </w:r>
    </w:p>
    <w:p w14:paraId="44BA3126" w14:textId="77777777" w:rsidR="008E331D" w:rsidRDefault="008E331D" w:rsidP="008E331D">
      <w:pPr>
        <w:pStyle w:val="B1"/>
      </w:pPr>
      <w:r>
        <w:t>8.</w:t>
      </w:r>
      <w:r>
        <w:tab/>
        <w:t>The p-SEPP forwards the NF discovery request to the p-NRF.</w:t>
      </w:r>
    </w:p>
    <w:p w14:paraId="35FC604A" w14:textId="77777777" w:rsidR="008E331D" w:rsidRDefault="008E331D" w:rsidP="008E331D">
      <w:pPr>
        <w:pStyle w:val="B1"/>
      </w:pPr>
      <w:r>
        <w:t>9.</w:t>
      </w:r>
      <w:r>
        <w:tab/>
        <w:t>The p-NRF sends the NF discovery response within the TLS connection. The NF service profile contains service URI with "https" scheme. The FQDN of the NF service is an inter PLMN FQDN.</w:t>
      </w:r>
    </w:p>
    <w:p w14:paraId="2E06B66C" w14:textId="77777777" w:rsidR="008E331D" w:rsidRDefault="008E331D" w:rsidP="008E331D">
      <w:pPr>
        <w:pStyle w:val="B1"/>
      </w:pPr>
      <w:r>
        <w:t>10.</w:t>
      </w:r>
      <w:r>
        <w:tab/>
        <w:t>The p-SEPP forwards the NF discovery response within TLS tunnel setup in step 2 using the JOSE protected message forwarding procedure and API specified in clauses 5.3 and 6.2 respectively, to the c-SEPP. The p-SEPP may replace the inter PLMN FQDN of the NF service producer's API endpoint with a label representing that FQDN. The p-SEPP re-maps the label with the NF service producer's API endpoint in step 17.</w:t>
      </w:r>
    </w:p>
    <w:p w14:paraId="52912845" w14:textId="77777777" w:rsidR="008E331D" w:rsidRDefault="008E331D" w:rsidP="008E331D">
      <w:pPr>
        <w:pStyle w:val="B1"/>
      </w:pPr>
      <w:r>
        <w:t>11.</w:t>
      </w:r>
      <w:r>
        <w:tab/>
        <w:t>The c-SEPP upon receiving the HTTP response message for NF discovery response, within the TLS tunnel in step 2, replaces the trailing part of the inter PLMN FQDN of the NF service producer's API endpoint in the NF service profile with the FQDN of the c-SEPP, to form a telescopic FQDN as specified in clause 28.5.2 of 3GPP TS 23.003 [19]. The c-SEPP may replace the label part of the telescopic FQDN with a label of it's own significance. The p-SEPP re-maps the label in step 16.</w:t>
      </w:r>
    </w:p>
    <w:p w14:paraId="25C2D382" w14:textId="77777777" w:rsidR="008E331D" w:rsidRDefault="008E331D" w:rsidP="008E331D">
      <w:pPr>
        <w:pStyle w:val="B1"/>
      </w:pPr>
      <w:r>
        <w:t>12.</w:t>
      </w:r>
      <w:r>
        <w:tab/>
        <w:t>The c-SEPP then forwards the NF discovery response to c-NRF, with the NF service profile containing the telescopic FQDN.</w:t>
      </w:r>
    </w:p>
    <w:p w14:paraId="3E38E00B" w14:textId="77777777" w:rsidR="008E331D" w:rsidRDefault="008E331D" w:rsidP="008E331D">
      <w:pPr>
        <w:pStyle w:val="B1"/>
      </w:pPr>
      <w:r>
        <w:t>13.</w:t>
      </w:r>
      <w:r>
        <w:tab/>
        <w:t>The c-NRF sends the NF discovery response to NF service consumer.</w:t>
      </w:r>
    </w:p>
    <w:p w14:paraId="26F7DA38" w14:textId="77777777" w:rsidR="008E331D" w:rsidRDefault="008E331D" w:rsidP="008E331D">
      <w:pPr>
        <w:pStyle w:val="B1"/>
      </w:pPr>
      <w:r>
        <w:t>14.</w:t>
      </w:r>
      <w:r>
        <w:tab/>
        <w:t xml:space="preserve">The NF service profile received at the NF service consumer contains service URI with "https" scheme. The NF service consumer sets up a TLS connection with the authoritative server for the telescopic FQDN (i.e. the c-SEPP). </w:t>
      </w:r>
    </w:p>
    <w:p w14:paraId="0D7B501E" w14:textId="77777777" w:rsidR="008E331D" w:rsidRDefault="008E331D" w:rsidP="008E331D">
      <w:pPr>
        <w:pStyle w:val="B1"/>
      </w:pPr>
      <w:r>
        <w:t>15.</w:t>
      </w:r>
      <w:r>
        <w:tab/>
        <w:t>The NF service consumer sends the HTTP service request within the TLS connection to the c-SEPP.</w:t>
      </w:r>
    </w:p>
    <w:p w14:paraId="4EBD4419" w14:textId="77777777" w:rsidR="008E331D" w:rsidRDefault="008E331D" w:rsidP="008E331D">
      <w:pPr>
        <w:pStyle w:val="B1"/>
      </w:pPr>
      <w:r>
        <w:lastRenderedPageBreak/>
        <w:t>16.</w:t>
      </w:r>
      <w:r>
        <w:tab/>
        <w:t>The c-SEPP extracts the HTTP request from the TLS connection, replaces the label part of the telescopic FQDN in the request URI with a corresponding label of the p-SEPP and sends the request towards p-SEPP in the TLS tunnel setup in step 2 using the JOSE protected message forwarding procedure and API specified in clauses 5.3 and 6.2 respectively. The c-SEPP and the p-SEPP act as a man in the middle proxy in this case.</w:t>
      </w:r>
    </w:p>
    <w:p w14:paraId="4DEA4B92" w14:textId="77777777" w:rsidR="008E331D" w:rsidRDefault="008E331D" w:rsidP="008E331D">
      <w:pPr>
        <w:pStyle w:val="B1"/>
      </w:pPr>
      <w:r>
        <w:t>17.</w:t>
      </w:r>
      <w:r>
        <w:tab/>
        <w:t>The p-SEPP extracts the HTTP message received on the TLS connection, replaces the label part of the the telescopic FQDN in the request URI to the URI of the NF service producer and then seeing that the URI scheme of the NF service producer is "https", the p-SEPP sets up a TLS connection with the NF service producer. The p-SEPP also replaces callback URI and link relations within the extracted HTTP message with a telescopic FQDN containing the FQDN of the p-SEPP as the trailing part, as specified in clause 6.1.4.3 of 3GPP TS 29.500 [4].</w:t>
      </w:r>
    </w:p>
    <w:p w14:paraId="30620DBC" w14:textId="77777777" w:rsidR="008E331D" w:rsidRDefault="008E331D" w:rsidP="008E331D">
      <w:pPr>
        <w:pStyle w:val="B1"/>
      </w:pPr>
      <w:r>
        <w:t>18.</w:t>
      </w:r>
      <w:r>
        <w:tab/>
        <w:t>The p-SEPP forwards the HTTP request to the NF service producer.</w:t>
      </w:r>
    </w:p>
    <w:p w14:paraId="3CB5BC24" w14:textId="77777777" w:rsidR="008E331D" w:rsidRDefault="008E331D" w:rsidP="008E331D">
      <w:pPr>
        <w:pStyle w:val="B1"/>
      </w:pPr>
      <w:r>
        <w:t>19.</w:t>
      </w:r>
      <w:r>
        <w:tab/>
        <w:t xml:space="preserve">The NF service producer sends the HTTP response within the TLS connection. </w:t>
      </w:r>
    </w:p>
    <w:p w14:paraId="22FF7890" w14:textId="77777777" w:rsidR="008E331D" w:rsidRDefault="008E331D" w:rsidP="008E331D">
      <w:pPr>
        <w:pStyle w:val="B1"/>
      </w:pPr>
      <w:r>
        <w:t>20.</w:t>
      </w:r>
      <w:r>
        <w:tab/>
        <w:t>The p-SEPP forwards the HTTP response within TLS tunnel setup in step 2 to the c-SEPP using the JOSE protected message forwarding procedure and API specified in clauses 5.3 and 6.2 respectively.</w:t>
      </w:r>
    </w:p>
    <w:p w14:paraId="3DC0EABA" w14:textId="77777777" w:rsidR="008E331D" w:rsidRDefault="008E331D" w:rsidP="008E331D">
      <w:pPr>
        <w:pStyle w:val="B1"/>
      </w:pPr>
      <w:r>
        <w:t>21.</w:t>
      </w:r>
      <w:r>
        <w:tab/>
        <w:t xml:space="preserve">The c-SEPP upon receiving the HTTP response message within the TLS tunnel setup in step 2, forwards the response to the NF service consumer. The c-SEPP replaces callback URI and link relations within the extracted HTTP response message with a telescopic FQDN containing the FQDN of the c-SEPP as the trailing part, as specified in clause 6.1.4.3 of 3GPP TS 29.500 [4]. </w:t>
      </w:r>
    </w:p>
    <w:p w14:paraId="2CF9C72D" w14:textId="77777777" w:rsidR="008E331D" w:rsidRDefault="008E331D" w:rsidP="008E331D">
      <w:pPr>
        <w:pStyle w:val="Heading8"/>
      </w:pPr>
      <w:r>
        <w:br w:type="page"/>
      </w:r>
      <w:bookmarkStart w:id="326" w:name="historyclause"/>
    </w:p>
    <w:p w14:paraId="055AC884" w14:textId="77777777" w:rsidR="008E331D" w:rsidRDefault="008E331D" w:rsidP="008E331D">
      <w:pPr>
        <w:pStyle w:val="Heading8"/>
      </w:pPr>
      <w:bookmarkStart w:id="327" w:name="_Toc67731743"/>
      <w:bookmarkStart w:id="328" w:name="_Toc67732081"/>
      <w:r>
        <w:t>Annex D (informative):</w:t>
      </w:r>
      <w:r>
        <w:br/>
        <w:t>Withdrawn API versions</w:t>
      </w:r>
      <w:bookmarkEnd w:id="327"/>
      <w:bookmarkEnd w:id="328"/>
    </w:p>
    <w:p w14:paraId="06CB2827" w14:textId="77777777" w:rsidR="008E331D" w:rsidRDefault="008E331D" w:rsidP="008E331D">
      <w:pPr>
        <w:pStyle w:val="Heading2"/>
        <w:rPr>
          <w:rFonts w:eastAsia="SimSun"/>
        </w:rPr>
      </w:pPr>
      <w:bookmarkStart w:id="329" w:name="_Toc67731744"/>
      <w:bookmarkStart w:id="330" w:name="_Toc67732082"/>
      <w:r>
        <w:rPr>
          <w:rFonts w:eastAsia="SimSun"/>
        </w:rPr>
        <w:t>D.1</w:t>
      </w:r>
      <w:r>
        <w:rPr>
          <w:rFonts w:eastAsia="SimSun"/>
        </w:rPr>
        <w:tab/>
        <w:t>General</w:t>
      </w:r>
      <w:bookmarkEnd w:id="329"/>
      <w:bookmarkEnd w:id="330"/>
    </w:p>
    <w:p w14:paraId="3AD01C7C" w14:textId="77777777" w:rsidR="008E331D" w:rsidRDefault="008E331D" w:rsidP="008E331D">
      <w:pPr>
        <w:rPr>
          <w:rFonts w:eastAsia="SimSun"/>
          <w:lang w:val="en-US"/>
        </w:rPr>
      </w:pPr>
      <w:r>
        <w:t>This Annex lists withdrawn API versions of the APIs defined in the present specification. 3GPP TS 29.501 [5] clause </w:t>
      </w:r>
      <w:r>
        <w:rPr>
          <w:rFonts w:eastAsia="Calibri"/>
        </w:rPr>
        <w:t>4.3.1.6</w:t>
      </w:r>
      <w:r>
        <w:t xml:space="preserve"> describes the withdrawal of API versions.</w:t>
      </w:r>
    </w:p>
    <w:p w14:paraId="5CE1A35A" w14:textId="77777777" w:rsidR="008E331D" w:rsidRDefault="008E331D" w:rsidP="008E331D">
      <w:pPr>
        <w:pStyle w:val="Heading2"/>
        <w:rPr>
          <w:rFonts w:eastAsia="SimSun"/>
        </w:rPr>
      </w:pPr>
      <w:bookmarkStart w:id="331" w:name="_Toc67731745"/>
      <w:bookmarkStart w:id="332" w:name="_Toc67732083"/>
      <w:r>
        <w:rPr>
          <w:rFonts w:eastAsia="SimSun"/>
        </w:rPr>
        <w:t>D.2</w:t>
      </w:r>
      <w:r>
        <w:rPr>
          <w:rFonts w:eastAsia="SimSun"/>
        </w:rPr>
        <w:tab/>
        <w:t>N32 Handshake API</w:t>
      </w:r>
      <w:bookmarkEnd w:id="331"/>
      <w:bookmarkEnd w:id="332"/>
    </w:p>
    <w:p w14:paraId="57449986" w14:textId="77777777" w:rsidR="008E331D" w:rsidRDefault="008E331D" w:rsidP="008E331D">
      <w:pPr>
        <w:rPr>
          <w:rFonts w:eastAsia="SimSun"/>
        </w:rPr>
      </w:pPr>
      <w:r>
        <w:t xml:space="preserve">The API versions listed in table D.2-1 are withdrawn for the N32 Handshake </w:t>
      </w:r>
      <w:r>
        <w:rPr>
          <w:lang w:eastAsia="zh-CN"/>
        </w:rPr>
        <w:t>API.</w:t>
      </w:r>
    </w:p>
    <w:p w14:paraId="7DC27DBF" w14:textId="77777777" w:rsidR="008E331D" w:rsidRDefault="008E331D" w:rsidP="008E331D">
      <w:pPr>
        <w:pStyle w:val="TH"/>
      </w:pPr>
      <w:r>
        <w:t xml:space="preserve">Table D.2-1: </w:t>
      </w:r>
      <w:r>
        <w:rPr>
          <w:lang w:eastAsia="zh-CN"/>
        </w:rPr>
        <w:t>Withdrawn API versions of the N32 Handshake API</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8E331D" w14:paraId="66677574" w14:textId="77777777" w:rsidTr="008E331D">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295F00F3" w14:textId="77777777" w:rsidR="008E331D" w:rsidRDefault="008E331D">
            <w:pPr>
              <w:pStyle w:val="TAH"/>
            </w:pPr>
            <w:r>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hideMark/>
          </w:tcPr>
          <w:p w14:paraId="3CB427CB" w14:textId="77777777" w:rsidR="008E331D" w:rsidRDefault="008E331D">
            <w:pPr>
              <w:pStyle w:val="TAH"/>
            </w:pPr>
            <w:r>
              <w:t>Reason for withdrawal</w:t>
            </w:r>
          </w:p>
        </w:tc>
      </w:tr>
      <w:tr w:rsidR="008E331D" w14:paraId="5029FBB5" w14:textId="77777777" w:rsidTr="008E331D">
        <w:trPr>
          <w:jc w:val="center"/>
        </w:trPr>
        <w:tc>
          <w:tcPr>
            <w:tcW w:w="2040" w:type="dxa"/>
            <w:tcBorders>
              <w:top w:val="single" w:sz="4" w:space="0" w:color="auto"/>
              <w:left w:val="single" w:sz="4" w:space="0" w:color="auto"/>
              <w:bottom w:val="single" w:sz="4" w:space="0" w:color="auto"/>
              <w:right w:val="single" w:sz="4" w:space="0" w:color="auto"/>
            </w:tcBorders>
            <w:hideMark/>
          </w:tcPr>
          <w:p w14:paraId="2A11D3C2" w14:textId="77777777" w:rsidR="008E331D" w:rsidRDefault="008E331D">
            <w:pPr>
              <w:pStyle w:val="TAL"/>
            </w:pPr>
            <w:r>
              <w:t>1.0.0</w:t>
            </w:r>
          </w:p>
        </w:tc>
        <w:tc>
          <w:tcPr>
            <w:tcW w:w="7427" w:type="dxa"/>
            <w:tcBorders>
              <w:top w:val="single" w:sz="4" w:space="0" w:color="auto"/>
              <w:left w:val="single" w:sz="4" w:space="0" w:color="auto"/>
              <w:bottom w:val="single" w:sz="4" w:space="0" w:color="auto"/>
              <w:right w:val="single" w:sz="4" w:space="0" w:color="auto"/>
            </w:tcBorders>
            <w:hideMark/>
          </w:tcPr>
          <w:p w14:paraId="08F5938B" w14:textId="77777777" w:rsidR="008E331D" w:rsidRDefault="008E331D">
            <w:pPr>
              <w:pStyle w:val="TAL"/>
            </w:pPr>
            <w:r>
              <w:t>A backward incompatible change has been introduced in v1.0.1 to align with related stage 2 specifications. Indeed, the term "ALS" has been replaced by "PRINS" during the handshake procedure. As a consequence, the v1.0.0 must not be used in the field in order to avoid interoperability problem between roaming partners.</w:t>
            </w:r>
          </w:p>
        </w:tc>
      </w:tr>
    </w:tbl>
    <w:p w14:paraId="75AA4224" w14:textId="77777777" w:rsidR="008E331D" w:rsidRDefault="008E331D" w:rsidP="008E331D"/>
    <w:p w14:paraId="1FB854CB" w14:textId="77777777" w:rsidR="008E331D" w:rsidRDefault="008E331D" w:rsidP="008E331D">
      <w:pPr>
        <w:pStyle w:val="Heading8"/>
      </w:pPr>
      <w:bookmarkStart w:id="333" w:name="_Toc67731746"/>
      <w:bookmarkStart w:id="334" w:name="_Toc67732084"/>
      <w:r>
        <w:lastRenderedPageBreak/>
        <w:t>Annex E (informative):</w:t>
      </w:r>
      <w:r>
        <w:br/>
        <w:t>Change history</w:t>
      </w:r>
      <w:bookmarkEnd w:id="333"/>
      <w:bookmarkEnd w:id="334"/>
    </w:p>
    <w:bookmarkEnd w:id="326"/>
    <w:p w14:paraId="7D99B101" w14:textId="77777777" w:rsidR="008E331D" w:rsidRDefault="008E331D" w:rsidP="008E331D">
      <w:pPr>
        <w:pStyle w:val="TH"/>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1047"/>
        <w:gridCol w:w="473"/>
        <w:gridCol w:w="425"/>
        <w:gridCol w:w="425"/>
        <w:gridCol w:w="4965"/>
        <w:gridCol w:w="708"/>
      </w:tblGrid>
      <w:tr w:rsidR="008E331D" w14:paraId="0819E5AA" w14:textId="77777777" w:rsidTr="008E331D">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0C287B96" w14:textId="77777777" w:rsidR="008E331D" w:rsidRDefault="008E331D">
            <w:pPr>
              <w:pStyle w:val="TAL"/>
              <w:jc w:val="center"/>
              <w:rPr>
                <w:b/>
                <w:sz w:val="16"/>
              </w:rPr>
            </w:pPr>
            <w:r>
              <w:rPr>
                <w:b/>
              </w:rPr>
              <w:t>Change history</w:t>
            </w:r>
          </w:p>
        </w:tc>
      </w:tr>
      <w:tr w:rsidR="008E331D" w14:paraId="1CE9418F" w14:textId="77777777" w:rsidTr="008E331D">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48C58C3" w14:textId="77777777" w:rsidR="008E331D" w:rsidRDefault="008E331D">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77361EE8" w14:textId="77777777" w:rsidR="008E331D" w:rsidRDefault="008E331D">
            <w:pPr>
              <w:pStyle w:val="TAL"/>
              <w:rPr>
                <w:b/>
                <w:sz w:val="16"/>
              </w:rPr>
            </w:pPr>
            <w:r>
              <w:rPr>
                <w:b/>
                <w:sz w:val="16"/>
              </w:rPr>
              <w:t>Meeting</w:t>
            </w:r>
          </w:p>
        </w:tc>
        <w:tc>
          <w:tcPr>
            <w:tcW w:w="1046" w:type="dxa"/>
            <w:tcBorders>
              <w:top w:val="single" w:sz="6" w:space="0" w:color="auto"/>
              <w:left w:val="single" w:sz="6" w:space="0" w:color="auto"/>
              <w:bottom w:val="single" w:sz="6" w:space="0" w:color="auto"/>
              <w:right w:val="single" w:sz="6" w:space="0" w:color="auto"/>
            </w:tcBorders>
            <w:shd w:val="pct10" w:color="auto" w:fill="FFFFFF"/>
            <w:hideMark/>
          </w:tcPr>
          <w:p w14:paraId="724CA3F6" w14:textId="77777777" w:rsidR="008E331D" w:rsidRDefault="008E331D">
            <w:pPr>
              <w:pStyle w:val="TAL"/>
              <w:rPr>
                <w:b/>
                <w:sz w:val="16"/>
              </w:rPr>
            </w:pPr>
            <w:r>
              <w:rPr>
                <w:b/>
                <w:sz w:val="16"/>
              </w:rPr>
              <w:t>TDoc</w:t>
            </w:r>
          </w:p>
        </w:tc>
        <w:tc>
          <w:tcPr>
            <w:tcW w:w="473" w:type="dxa"/>
            <w:tcBorders>
              <w:top w:val="single" w:sz="6" w:space="0" w:color="auto"/>
              <w:left w:val="single" w:sz="6" w:space="0" w:color="auto"/>
              <w:bottom w:val="single" w:sz="6" w:space="0" w:color="auto"/>
              <w:right w:val="single" w:sz="6" w:space="0" w:color="auto"/>
            </w:tcBorders>
            <w:shd w:val="pct10" w:color="auto" w:fill="FFFFFF"/>
            <w:hideMark/>
          </w:tcPr>
          <w:p w14:paraId="013B13F9" w14:textId="77777777" w:rsidR="008E331D" w:rsidRDefault="008E331D">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279F7D2" w14:textId="77777777" w:rsidR="008E331D" w:rsidRDefault="008E331D">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C250E41" w14:textId="77777777" w:rsidR="008E331D" w:rsidRDefault="008E331D">
            <w:pPr>
              <w:pStyle w:val="TAL"/>
              <w:rPr>
                <w:b/>
                <w:sz w:val="16"/>
              </w:rPr>
            </w:pPr>
            <w:r>
              <w:rPr>
                <w:b/>
                <w:sz w:val="16"/>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24A0A630" w14:textId="77777777" w:rsidR="008E331D" w:rsidRDefault="008E331D">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214395B" w14:textId="77777777" w:rsidR="008E331D" w:rsidRDefault="008E331D">
            <w:pPr>
              <w:pStyle w:val="TAL"/>
              <w:rPr>
                <w:b/>
                <w:sz w:val="16"/>
              </w:rPr>
            </w:pPr>
            <w:r>
              <w:rPr>
                <w:b/>
                <w:sz w:val="16"/>
              </w:rPr>
              <w:t>New version</w:t>
            </w:r>
          </w:p>
        </w:tc>
      </w:tr>
      <w:tr w:rsidR="008E331D" w14:paraId="17D67440" w14:textId="77777777" w:rsidTr="008E331D">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B84DB33" w14:textId="77777777" w:rsidR="008E331D" w:rsidRDefault="008E331D">
            <w:pPr>
              <w:pStyle w:val="TAC"/>
              <w:rPr>
                <w:sz w:val="16"/>
                <w:szCs w:val="16"/>
              </w:rPr>
            </w:pPr>
            <w:r>
              <w:rPr>
                <w:sz w:val="16"/>
                <w:szCs w:val="16"/>
              </w:rPr>
              <w:t>2018-07</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D9FB9B" w14:textId="77777777" w:rsidR="008E331D" w:rsidRDefault="008E331D">
            <w:pPr>
              <w:pStyle w:val="TAC"/>
              <w:rPr>
                <w:sz w:val="16"/>
                <w:szCs w:val="16"/>
              </w:rPr>
            </w:pPr>
            <w:r>
              <w:rPr>
                <w:sz w:val="16"/>
                <w:szCs w:val="16"/>
              </w:rPr>
              <w:t>CT4#85bis</w:t>
            </w:r>
          </w:p>
        </w:tc>
        <w:tc>
          <w:tcPr>
            <w:tcW w:w="1046" w:type="dxa"/>
            <w:tcBorders>
              <w:top w:val="single" w:sz="6" w:space="0" w:color="auto"/>
              <w:left w:val="single" w:sz="6" w:space="0" w:color="auto"/>
              <w:bottom w:val="single" w:sz="6" w:space="0" w:color="auto"/>
              <w:right w:val="single" w:sz="6" w:space="0" w:color="auto"/>
            </w:tcBorders>
            <w:shd w:val="solid" w:color="FFFFFF" w:fill="auto"/>
            <w:hideMark/>
          </w:tcPr>
          <w:p w14:paraId="2F965F79" w14:textId="77777777" w:rsidR="008E331D" w:rsidRDefault="008E331D">
            <w:pPr>
              <w:pStyle w:val="TAC"/>
              <w:rPr>
                <w:sz w:val="16"/>
                <w:szCs w:val="16"/>
              </w:rPr>
            </w:pPr>
            <w:r>
              <w:rPr>
                <w:sz w:val="16"/>
                <w:szCs w:val="16"/>
              </w:rPr>
              <w:t>C4-185523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6D969AB" w14:textId="77777777" w:rsidR="008E331D" w:rsidRDefault="008E331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78E40" w14:textId="77777777" w:rsidR="008E331D" w:rsidRDefault="008E331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911E2" w14:textId="77777777" w:rsidR="008E331D" w:rsidRDefault="008E331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38FBC68" w14:textId="77777777" w:rsidR="008E331D" w:rsidRDefault="008E331D">
            <w:pPr>
              <w:pStyle w:val="TAL"/>
              <w:rPr>
                <w:sz w:val="16"/>
                <w:szCs w:val="16"/>
              </w:rPr>
            </w:pPr>
            <w:r>
              <w:rPr>
                <w:sz w:val="16"/>
                <w:szCs w:val="16"/>
              </w:rPr>
              <w:t>TS Skeleton, Scope, General Description and N32 Procedures. Implementation of C4-185531, C4-185353, C4-185352, C4-185469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C3BA92F" w14:textId="77777777" w:rsidR="008E331D" w:rsidRDefault="008E331D">
            <w:pPr>
              <w:pStyle w:val="TAC"/>
              <w:rPr>
                <w:sz w:val="16"/>
                <w:szCs w:val="16"/>
              </w:rPr>
            </w:pPr>
            <w:r>
              <w:rPr>
                <w:sz w:val="16"/>
                <w:szCs w:val="16"/>
              </w:rPr>
              <w:t>0.1.0</w:t>
            </w:r>
          </w:p>
        </w:tc>
      </w:tr>
      <w:tr w:rsidR="008E331D" w14:paraId="684BA48A" w14:textId="77777777" w:rsidTr="008E331D">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9367E9D" w14:textId="77777777" w:rsidR="008E331D" w:rsidRDefault="008E331D">
            <w:pPr>
              <w:pStyle w:val="TAC"/>
              <w:rPr>
                <w:sz w:val="16"/>
                <w:szCs w:val="16"/>
              </w:rPr>
            </w:pPr>
            <w:r>
              <w:rPr>
                <w:sz w:val="16"/>
                <w:szCs w:val="16"/>
              </w:rPr>
              <w:t>2018-08</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A40BD3" w14:textId="77777777" w:rsidR="008E331D" w:rsidRDefault="008E331D">
            <w:pPr>
              <w:pStyle w:val="TAC"/>
              <w:rPr>
                <w:sz w:val="16"/>
                <w:szCs w:val="16"/>
              </w:rPr>
            </w:pPr>
            <w:r>
              <w:rPr>
                <w:sz w:val="16"/>
                <w:szCs w:val="16"/>
              </w:rPr>
              <w:t>CT4#86</w:t>
            </w:r>
          </w:p>
        </w:tc>
        <w:tc>
          <w:tcPr>
            <w:tcW w:w="1046" w:type="dxa"/>
            <w:tcBorders>
              <w:top w:val="single" w:sz="6" w:space="0" w:color="auto"/>
              <w:left w:val="single" w:sz="6" w:space="0" w:color="auto"/>
              <w:bottom w:val="single" w:sz="6" w:space="0" w:color="auto"/>
              <w:right w:val="single" w:sz="6" w:space="0" w:color="auto"/>
            </w:tcBorders>
            <w:shd w:val="solid" w:color="FFFFFF" w:fill="auto"/>
            <w:hideMark/>
          </w:tcPr>
          <w:p w14:paraId="62667FBB" w14:textId="77777777" w:rsidR="008E331D" w:rsidRDefault="008E331D">
            <w:pPr>
              <w:pStyle w:val="TAC"/>
              <w:rPr>
                <w:sz w:val="16"/>
                <w:szCs w:val="16"/>
              </w:rPr>
            </w:pPr>
            <w:r>
              <w:rPr>
                <w:sz w:val="16"/>
                <w:szCs w:val="16"/>
              </w:rPr>
              <w:t>C4-186630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13F2039" w14:textId="77777777" w:rsidR="008E331D" w:rsidRDefault="008E331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3E4C7" w14:textId="77777777" w:rsidR="008E331D" w:rsidRDefault="008E331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C775E" w14:textId="77777777" w:rsidR="008E331D" w:rsidRDefault="008E331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7EC1929" w14:textId="77777777" w:rsidR="008E331D" w:rsidRDefault="008E331D">
            <w:pPr>
              <w:pStyle w:val="TAL"/>
              <w:rPr>
                <w:sz w:val="16"/>
                <w:szCs w:val="16"/>
              </w:rPr>
            </w:pPr>
            <w:r>
              <w:rPr>
                <w:sz w:val="16"/>
                <w:szCs w:val="16"/>
              </w:rPr>
              <w:t>Implementations of PCRs agreed in CT4#86 - C4-186157, C4-186421, C4-186422, C4-186423, C4-186425 and C4-186599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78DDC5E" w14:textId="77777777" w:rsidR="008E331D" w:rsidRDefault="008E331D">
            <w:pPr>
              <w:pStyle w:val="TAC"/>
              <w:rPr>
                <w:sz w:val="16"/>
                <w:szCs w:val="16"/>
              </w:rPr>
            </w:pPr>
            <w:r>
              <w:rPr>
                <w:sz w:val="16"/>
                <w:szCs w:val="16"/>
              </w:rPr>
              <w:t>0.2.0</w:t>
            </w:r>
          </w:p>
        </w:tc>
      </w:tr>
      <w:tr w:rsidR="008E331D" w14:paraId="450AE768" w14:textId="77777777" w:rsidTr="008E331D">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8F42A49" w14:textId="77777777" w:rsidR="008E331D" w:rsidRDefault="008E331D">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06F86E" w14:textId="77777777" w:rsidR="008E331D" w:rsidRDefault="008E331D">
            <w:pPr>
              <w:pStyle w:val="TAC"/>
              <w:rPr>
                <w:sz w:val="16"/>
                <w:szCs w:val="16"/>
              </w:rPr>
            </w:pPr>
            <w:r>
              <w:rPr>
                <w:sz w:val="16"/>
                <w:szCs w:val="16"/>
              </w:rPr>
              <w:t>CT#81</w:t>
            </w:r>
          </w:p>
        </w:tc>
        <w:tc>
          <w:tcPr>
            <w:tcW w:w="1046" w:type="dxa"/>
            <w:tcBorders>
              <w:top w:val="single" w:sz="6" w:space="0" w:color="auto"/>
              <w:left w:val="single" w:sz="6" w:space="0" w:color="auto"/>
              <w:bottom w:val="single" w:sz="6" w:space="0" w:color="auto"/>
              <w:right w:val="single" w:sz="6" w:space="0" w:color="auto"/>
            </w:tcBorders>
            <w:shd w:val="solid" w:color="FFFFFF" w:fill="auto"/>
            <w:hideMark/>
          </w:tcPr>
          <w:p w14:paraId="4875597F" w14:textId="77777777" w:rsidR="008E331D" w:rsidRDefault="008E331D">
            <w:pPr>
              <w:pStyle w:val="TAC"/>
              <w:rPr>
                <w:sz w:val="16"/>
                <w:szCs w:val="16"/>
              </w:rPr>
            </w:pPr>
            <w:r>
              <w:rPr>
                <w:sz w:val="16"/>
                <w:szCs w:val="16"/>
              </w:rPr>
              <w:t>CP-182082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8F72631" w14:textId="77777777" w:rsidR="008E331D" w:rsidRDefault="008E331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10377" w14:textId="77777777" w:rsidR="008E331D" w:rsidRDefault="008E331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6EA1A8" w14:textId="77777777" w:rsidR="008E331D" w:rsidRDefault="008E331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B3C7110" w14:textId="77777777" w:rsidR="008E331D" w:rsidRDefault="008E331D">
            <w:pPr>
              <w:pStyle w:val="TAL"/>
              <w:rPr>
                <w:sz w:val="16"/>
                <w:szCs w:val="16"/>
              </w:rPr>
            </w:pPr>
            <w:r>
              <w:rPr>
                <w:sz w:val="16"/>
                <w:szCs w:val="16"/>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CA5425" w14:textId="77777777" w:rsidR="008E331D" w:rsidRDefault="008E331D">
            <w:pPr>
              <w:pStyle w:val="TAC"/>
              <w:rPr>
                <w:sz w:val="16"/>
                <w:szCs w:val="16"/>
              </w:rPr>
            </w:pPr>
            <w:r>
              <w:rPr>
                <w:sz w:val="16"/>
                <w:szCs w:val="16"/>
              </w:rPr>
              <w:t>1.0.0</w:t>
            </w:r>
          </w:p>
        </w:tc>
      </w:tr>
      <w:tr w:rsidR="008E331D" w14:paraId="629604F2" w14:textId="77777777" w:rsidTr="008E331D">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E5C6410" w14:textId="77777777" w:rsidR="008E331D" w:rsidRDefault="008E331D">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9778723" w14:textId="77777777" w:rsidR="008E331D" w:rsidRDefault="008E331D">
            <w:pPr>
              <w:pStyle w:val="TAC"/>
              <w:rPr>
                <w:sz w:val="16"/>
                <w:szCs w:val="16"/>
              </w:rPr>
            </w:pPr>
            <w:r>
              <w:rPr>
                <w:sz w:val="16"/>
                <w:szCs w:val="16"/>
              </w:rPr>
              <w:t>CT#81</w:t>
            </w:r>
          </w:p>
        </w:tc>
        <w:tc>
          <w:tcPr>
            <w:tcW w:w="1046" w:type="dxa"/>
            <w:tcBorders>
              <w:top w:val="single" w:sz="6" w:space="0" w:color="auto"/>
              <w:left w:val="single" w:sz="6" w:space="0" w:color="auto"/>
              <w:bottom w:val="single" w:sz="6" w:space="0" w:color="auto"/>
              <w:right w:val="single" w:sz="6" w:space="0" w:color="auto"/>
            </w:tcBorders>
            <w:shd w:val="solid" w:color="FFFFFF" w:fill="auto"/>
            <w:hideMark/>
          </w:tcPr>
          <w:p w14:paraId="098834F1" w14:textId="77777777" w:rsidR="008E331D" w:rsidRDefault="008E331D">
            <w:pPr>
              <w:pStyle w:val="TAC"/>
              <w:rPr>
                <w:sz w:val="16"/>
                <w:szCs w:val="16"/>
              </w:rPr>
            </w:pPr>
            <w:r>
              <w:rPr>
                <w:sz w:val="16"/>
                <w:szCs w:val="16"/>
              </w:rPr>
              <w:t>CP-182233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963B241" w14:textId="77777777" w:rsidR="008E331D" w:rsidRDefault="008E331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A4401" w14:textId="77777777" w:rsidR="008E331D" w:rsidRDefault="008E331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CF8C6A" w14:textId="77777777" w:rsidR="008E331D" w:rsidRDefault="008E331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94AA53C" w14:textId="77777777" w:rsidR="008E331D" w:rsidRDefault="008E331D">
            <w:pPr>
              <w:pStyle w:val="TAL"/>
              <w:rPr>
                <w:sz w:val="16"/>
                <w:szCs w:val="16"/>
              </w:rPr>
            </w:pPr>
            <w:r>
              <w:rPr>
                <w:sz w:val="16"/>
                <w:szCs w:val="16"/>
              </w:rPr>
              <w:t>Approved in CT#81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FB1C9C2" w14:textId="77777777" w:rsidR="008E331D" w:rsidRDefault="008E331D">
            <w:pPr>
              <w:pStyle w:val="TAC"/>
              <w:rPr>
                <w:sz w:val="16"/>
                <w:szCs w:val="16"/>
              </w:rPr>
            </w:pPr>
            <w:r>
              <w:rPr>
                <w:sz w:val="16"/>
                <w:szCs w:val="16"/>
              </w:rPr>
              <w:t>15.0.0</w:t>
            </w:r>
          </w:p>
        </w:tc>
      </w:tr>
      <w:tr w:rsidR="008E331D" w14:paraId="3ED51861" w14:textId="77777777" w:rsidTr="008E331D">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048A04A" w14:textId="77777777" w:rsidR="008E331D" w:rsidRDefault="008E331D">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D3A11B2" w14:textId="77777777" w:rsidR="008E331D" w:rsidRDefault="008E331D">
            <w:pPr>
              <w:pStyle w:val="TAC"/>
              <w:rPr>
                <w:sz w:val="16"/>
                <w:szCs w:val="16"/>
              </w:rPr>
            </w:pPr>
            <w:r>
              <w:rPr>
                <w:sz w:val="16"/>
                <w:szCs w:val="16"/>
              </w:rPr>
              <w:t>CT#82</w:t>
            </w:r>
          </w:p>
        </w:tc>
        <w:tc>
          <w:tcPr>
            <w:tcW w:w="1046" w:type="dxa"/>
            <w:tcBorders>
              <w:top w:val="single" w:sz="6" w:space="0" w:color="auto"/>
              <w:left w:val="single" w:sz="6" w:space="0" w:color="auto"/>
              <w:bottom w:val="single" w:sz="6" w:space="0" w:color="auto"/>
              <w:right w:val="single" w:sz="6" w:space="0" w:color="auto"/>
            </w:tcBorders>
            <w:shd w:val="solid" w:color="FFFFFF" w:fill="auto"/>
            <w:hideMark/>
          </w:tcPr>
          <w:p w14:paraId="67C5B932" w14:textId="77777777" w:rsidR="008E331D" w:rsidRDefault="008E331D">
            <w:pPr>
              <w:pStyle w:val="TAC"/>
              <w:rPr>
                <w:sz w:val="16"/>
                <w:szCs w:val="16"/>
              </w:rPr>
            </w:pPr>
            <w:r>
              <w:rPr>
                <w:sz w:val="16"/>
                <w:szCs w:val="16"/>
              </w:rPr>
              <w:t>CP-183026</w:t>
            </w:r>
          </w:p>
        </w:tc>
        <w:tc>
          <w:tcPr>
            <w:tcW w:w="473" w:type="dxa"/>
            <w:tcBorders>
              <w:top w:val="single" w:sz="6" w:space="0" w:color="auto"/>
              <w:left w:val="single" w:sz="6" w:space="0" w:color="auto"/>
              <w:bottom w:val="single" w:sz="6" w:space="0" w:color="auto"/>
              <w:right w:val="single" w:sz="6" w:space="0" w:color="auto"/>
            </w:tcBorders>
            <w:shd w:val="solid" w:color="FFFFFF" w:fill="auto"/>
            <w:hideMark/>
          </w:tcPr>
          <w:p w14:paraId="275EA3C8" w14:textId="77777777" w:rsidR="008E331D" w:rsidRDefault="008E331D">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4BE09B8" w14:textId="77777777" w:rsidR="008E331D" w:rsidRDefault="008E331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87BE6C" w14:textId="77777777" w:rsidR="008E331D" w:rsidRDefault="008E331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7A10256" w14:textId="77777777" w:rsidR="008E331D" w:rsidRDefault="008E331D">
            <w:pPr>
              <w:pStyle w:val="TAL"/>
              <w:rPr>
                <w:sz w:val="16"/>
                <w:szCs w:val="16"/>
              </w:rPr>
            </w:pPr>
            <w:r>
              <w:rPr>
                <w:sz w:val="16"/>
                <w:szCs w:val="16"/>
              </w:rPr>
              <w:t>Resolve the editor's note on HTTP/2 connection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E3738F" w14:textId="77777777" w:rsidR="008E331D" w:rsidRDefault="008E331D">
            <w:pPr>
              <w:pStyle w:val="TAC"/>
              <w:rPr>
                <w:sz w:val="16"/>
                <w:szCs w:val="16"/>
              </w:rPr>
            </w:pPr>
            <w:r>
              <w:rPr>
                <w:sz w:val="16"/>
                <w:szCs w:val="16"/>
              </w:rPr>
              <w:t>15.1.0</w:t>
            </w:r>
          </w:p>
        </w:tc>
      </w:tr>
      <w:tr w:rsidR="008E331D" w14:paraId="7F02BA28" w14:textId="77777777" w:rsidTr="008E331D">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0151C81" w14:textId="77777777" w:rsidR="008E331D" w:rsidRDefault="008E331D">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4F33D7C" w14:textId="77777777" w:rsidR="008E331D" w:rsidRDefault="008E331D">
            <w:pPr>
              <w:pStyle w:val="TAC"/>
              <w:rPr>
                <w:sz w:val="16"/>
                <w:szCs w:val="16"/>
              </w:rPr>
            </w:pPr>
            <w:r>
              <w:rPr>
                <w:sz w:val="16"/>
                <w:szCs w:val="16"/>
              </w:rPr>
              <w:t>CT#82</w:t>
            </w:r>
          </w:p>
        </w:tc>
        <w:tc>
          <w:tcPr>
            <w:tcW w:w="1046" w:type="dxa"/>
            <w:tcBorders>
              <w:top w:val="single" w:sz="6" w:space="0" w:color="auto"/>
              <w:left w:val="single" w:sz="6" w:space="0" w:color="auto"/>
              <w:bottom w:val="single" w:sz="6" w:space="0" w:color="auto"/>
              <w:right w:val="single" w:sz="6" w:space="0" w:color="auto"/>
            </w:tcBorders>
            <w:shd w:val="solid" w:color="FFFFFF" w:fill="auto"/>
            <w:hideMark/>
          </w:tcPr>
          <w:p w14:paraId="528A6F80" w14:textId="77777777" w:rsidR="008E331D" w:rsidRDefault="008E331D">
            <w:pPr>
              <w:pStyle w:val="TAC"/>
              <w:rPr>
                <w:sz w:val="16"/>
                <w:szCs w:val="16"/>
              </w:rPr>
            </w:pPr>
            <w:r>
              <w:rPr>
                <w:sz w:val="16"/>
                <w:szCs w:val="16"/>
              </w:rPr>
              <w:t>CP-183026</w:t>
            </w:r>
          </w:p>
        </w:tc>
        <w:tc>
          <w:tcPr>
            <w:tcW w:w="473" w:type="dxa"/>
            <w:tcBorders>
              <w:top w:val="single" w:sz="6" w:space="0" w:color="auto"/>
              <w:left w:val="single" w:sz="6" w:space="0" w:color="auto"/>
              <w:bottom w:val="single" w:sz="6" w:space="0" w:color="auto"/>
              <w:right w:val="single" w:sz="6" w:space="0" w:color="auto"/>
            </w:tcBorders>
            <w:shd w:val="solid" w:color="FFFFFF" w:fill="auto"/>
            <w:hideMark/>
          </w:tcPr>
          <w:p w14:paraId="23E456D8" w14:textId="77777777" w:rsidR="008E331D" w:rsidRDefault="008E331D">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9E4720A" w14:textId="77777777" w:rsidR="008E331D" w:rsidRDefault="008E331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F7ADBF" w14:textId="77777777" w:rsidR="008E331D" w:rsidRDefault="008E331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7D13023" w14:textId="77777777" w:rsidR="008E331D" w:rsidRDefault="008E331D">
            <w:pPr>
              <w:pStyle w:val="TAL"/>
              <w:rPr>
                <w:sz w:val="16"/>
                <w:szCs w:val="16"/>
              </w:rPr>
            </w:pPr>
            <w:r>
              <w:rPr>
                <w:sz w:val="16"/>
                <w:szCs w:val="16"/>
              </w:rPr>
              <w:t>Clarification to N32-f Forwarding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F306795" w14:textId="77777777" w:rsidR="008E331D" w:rsidRDefault="008E331D">
            <w:pPr>
              <w:pStyle w:val="TAC"/>
              <w:rPr>
                <w:sz w:val="16"/>
                <w:szCs w:val="16"/>
              </w:rPr>
            </w:pPr>
            <w:r>
              <w:rPr>
                <w:sz w:val="16"/>
                <w:szCs w:val="16"/>
              </w:rPr>
              <w:t>15.1.0</w:t>
            </w:r>
          </w:p>
        </w:tc>
      </w:tr>
      <w:tr w:rsidR="008E331D" w14:paraId="4B0294E5" w14:textId="77777777" w:rsidTr="008E331D">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AC9AA0" w14:textId="77777777" w:rsidR="008E331D" w:rsidRDefault="008E331D">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B4BCF9" w14:textId="77777777" w:rsidR="008E331D" w:rsidRDefault="008E331D">
            <w:pPr>
              <w:pStyle w:val="TAC"/>
              <w:rPr>
                <w:sz w:val="16"/>
                <w:szCs w:val="16"/>
              </w:rPr>
            </w:pPr>
            <w:r>
              <w:rPr>
                <w:sz w:val="16"/>
                <w:szCs w:val="16"/>
              </w:rPr>
              <w:t>CT#82</w:t>
            </w:r>
          </w:p>
        </w:tc>
        <w:tc>
          <w:tcPr>
            <w:tcW w:w="1046" w:type="dxa"/>
            <w:tcBorders>
              <w:top w:val="single" w:sz="6" w:space="0" w:color="auto"/>
              <w:left w:val="single" w:sz="6" w:space="0" w:color="auto"/>
              <w:bottom w:val="single" w:sz="6" w:space="0" w:color="auto"/>
              <w:right w:val="single" w:sz="6" w:space="0" w:color="auto"/>
            </w:tcBorders>
            <w:shd w:val="solid" w:color="FFFFFF" w:fill="auto"/>
            <w:hideMark/>
          </w:tcPr>
          <w:p w14:paraId="1EC275EC" w14:textId="77777777" w:rsidR="008E331D" w:rsidRDefault="008E331D">
            <w:pPr>
              <w:pStyle w:val="TAC"/>
              <w:rPr>
                <w:sz w:val="16"/>
                <w:szCs w:val="16"/>
              </w:rPr>
            </w:pPr>
            <w:r>
              <w:rPr>
                <w:sz w:val="16"/>
                <w:szCs w:val="16"/>
              </w:rPr>
              <w:t>CP-183026</w:t>
            </w:r>
          </w:p>
        </w:tc>
        <w:tc>
          <w:tcPr>
            <w:tcW w:w="473" w:type="dxa"/>
            <w:tcBorders>
              <w:top w:val="single" w:sz="6" w:space="0" w:color="auto"/>
              <w:left w:val="single" w:sz="6" w:space="0" w:color="auto"/>
              <w:bottom w:val="single" w:sz="6" w:space="0" w:color="auto"/>
              <w:right w:val="single" w:sz="6" w:space="0" w:color="auto"/>
            </w:tcBorders>
            <w:shd w:val="solid" w:color="FFFFFF" w:fill="auto"/>
            <w:hideMark/>
          </w:tcPr>
          <w:p w14:paraId="2532B3EE" w14:textId="77777777" w:rsidR="008E331D" w:rsidRDefault="008E331D">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52D7918" w14:textId="77777777" w:rsidR="008E331D" w:rsidRDefault="008E331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C8B5A12" w14:textId="77777777" w:rsidR="008E331D" w:rsidRDefault="008E331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90B41E6" w14:textId="77777777" w:rsidR="008E331D" w:rsidRDefault="008E331D">
            <w:pPr>
              <w:pStyle w:val="TAL"/>
              <w:rPr>
                <w:sz w:val="16"/>
                <w:szCs w:val="16"/>
              </w:rPr>
            </w:pPr>
            <w:r>
              <w:rPr>
                <w:sz w:val="16"/>
                <w:szCs w:val="16"/>
              </w:rPr>
              <w:t>N32-f Error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EBFAD4" w14:textId="77777777" w:rsidR="008E331D" w:rsidRDefault="008E331D">
            <w:pPr>
              <w:pStyle w:val="TAC"/>
              <w:rPr>
                <w:sz w:val="16"/>
                <w:szCs w:val="16"/>
              </w:rPr>
            </w:pPr>
            <w:r>
              <w:rPr>
                <w:sz w:val="16"/>
                <w:szCs w:val="16"/>
              </w:rPr>
              <w:t>15.1.0</w:t>
            </w:r>
          </w:p>
        </w:tc>
      </w:tr>
      <w:tr w:rsidR="008E331D" w14:paraId="3E827C10" w14:textId="77777777" w:rsidTr="008E331D">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D16F506" w14:textId="77777777" w:rsidR="008E331D" w:rsidRDefault="008E331D">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4C2CD3C" w14:textId="77777777" w:rsidR="008E331D" w:rsidRDefault="008E331D">
            <w:pPr>
              <w:pStyle w:val="TAC"/>
              <w:rPr>
                <w:sz w:val="16"/>
                <w:szCs w:val="16"/>
              </w:rPr>
            </w:pPr>
            <w:r>
              <w:rPr>
                <w:sz w:val="16"/>
                <w:szCs w:val="16"/>
              </w:rPr>
              <w:t>CT#82</w:t>
            </w:r>
          </w:p>
        </w:tc>
        <w:tc>
          <w:tcPr>
            <w:tcW w:w="1046" w:type="dxa"/>
            <w:tcBorders>
              <w:top w:val="single" w:sz="6" w:space="0" w:color="auto"/>
              <w:left w:val="single" w:sz="6" w:space="0" w:color="auto"/>
              <w:bottom w:val="single" w:sz="6" w:space="0" w:color="auto"/>
              <w:right w:val="single" w:sz="6" w:space="0" w:color="auto"/>
            </w:tcBorders>
            <w:shd w:val="solid" w:color="FFFFFF" w:fill="auto"/>
            <w:hideMark/>
          </w:tcPr>
          <w:p w14:paraId="30483969" w14:textId="77777777" w:rsidR="008E331D" w:rsidRDefault="008E331D">
            <w:pPr>
              <w:pStyle w:val="TAC"/>
              <w:rPr>
                <w:sz w:val="16"/>
                <w:szCs w:val="16"/>
              </w:rPr>
            </w:pPr>
            <w:r>
              <w:rPr>
                <w:sz w:val="16"/>
                <w:szCs w:val="16"/>
              </w:rPr>
              <w:t>CP-183026</w:t>
            </w:r>
          </w:p>
        </w:tc>
        <w:tc>
          <w:tcPr>
            <w:tcW w:w="473" w:type="dxa"/>
            <w:tcBorders>
              <w:top w:val="single" w:sz="6" w:space="0" w:color="auto"/>
              <w:left w:val="single" w:sz="6" w:space="0" w:color="auto"/>
              <w:bottom w:val="single" w:sz="6" w:space="0" w:color="auto"/>
              <w:right w:val="single" w:sz="6" w:space="0" w:color="auto"/>
            </w:tcBorders>
            <w:shd w:val="solid" w:color="FFFFFF" w:fill="auto"/>
            <w:hideMark/>
          </w:tcPr>
          <w:p w14:paraId="5DCF36FA" w14:textId="77777777" w:rsidR="008E331D" w:rsidRDefault="008E331D">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17CF9BF" w14:textId="77777777" w:rsidR="008E331D" w:rsidRDefault="008E331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28607ED" w14:textId="77777777" w:rsidR="008E331D" w:rsidRDefault="008E331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AEAEC88" w14:textId="77777777" w:rsidR="008E331D" w:rsidRDefault="008E331D">
            <w:pPr>
              <w:pStyle w:val="TAL"/>
              <w:rPr>
                <w:sz w:val="16"/>
                <w:szCs w:val="16"/>
              </w:rPr>
            </w:pPr>
            <w:r>
              <w:rPr>
                <w:sz w:val="16"/>
                <w:szCs w:val="16"/>
              </w:rPr>
              <w:t>Resolve editor's notes on identification of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810AA7" w14:textId="77777777" w:rsidR="008E331D" w:rsidRDefault="008E331D">
            <w:pPr>
              <w:pStyle w:val="TAC"/>
              <w:rPr>
                <w:sz w:val="16"/>
                <w:szCs w:val="16"/>
              </w:rPr>
            </w:pPr>
            <w:r>
              <w:rPr>
                <w:sz w:val="16"/>
                <w:szCs w:val="16"/>
              </w:rPr>
              <w:t>15.1.0</w:t>
            </w:r>
          </w:p>
        </w:tc>
      </w:tr>
      <w:tr w:rsidR="008E331D" w14:paraId="02DAF729" w14:textId="77777777" w:rsidTr="008E331D">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EDE5206" w14:textId="77777777" w:rsidR="008E331D" w:rsidRDefault="008E331D">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FD6C59" w14:textId="77777777" w:rsidR="008E331D" w:rsidRDefault="008E331D">
            <w:pPr>
              <w:pStyle w:val="TAC"/>
              <w:rPr>
                <w:sz w:val="16"/>
                <w:szCs w:val="16"/>
              </w:rPr>
            </w:pPr>
            <w:r>
              <w:rPr>
                <w:sz w:val="16"/>
                <w:szCs w:val="16"/>
              </w:rPr>
              <w:t>CT#82</w:t>
            </w:r>
          </w:p>
        </w:tc>
        <w:tc>
          <w:tcPr>
            <w:tcW w:w="1046" w:type="dxa"/>
            <w:tcBorders>
              <w:top w:val="single" w:sz="6" w:space="0" w:color="auto"/>
              <w:left w:val="single" w:sz="6" w:space="0" w:color="auto"/>
              <w:bottom w:val="single" w:sz="6" w:space="0" w:color="auto"/>
              <w:right w:val="single" w:sz="6" w:space="0" w:color="auto"/>
            </w:tcBorders>
            <w:shd w:val="solid" w:color="FFFFFF" w:fill="auto"/>
            <w:hideMark/>
          </w:tcPr>
          <w:p w14:paraId="123266B4" w14:textId="77777777" w:rsidR="008E331D" w:rsidRDefault="008E331D">
            <w:pPr>
              <w:pStyle w:val="TAC"/>
              <w:rPr>
                <w:sz w:val="16"/>
                <w:szCs w:val="16"/>
              </w:rPr>
            </w:pPr>
            <w:r>
              <w:rPr>
                <w:sz w:val="16"/>
                <w:szCs w:val="16"/>
              </w:rPr>
              <w:t>CP-183026</w:t>
            </w:r>
          </w:p>
        </w:tc>
        <w:tc>
          <w:tcPr>
            <w:tcW w:w="473" w:type="dxa"/>
            <w:tcBorders>
              <w:top w:val="single" w:sz="6" w:space="0" w:color="auto"/>
              <w:left w:val="single" w:sz="6" w:space="0" w:color="auto"/>
              <w:bottom w:val="single" w:sz="6" w:space="0" w:color="auto"/>
              <w:right w:val="single" w:sz="6" w:space="0" w:color="auto"/>
            </w:tcBorders>
            <w:shd w:val="solid" w:color="FFFFFF" w:fill="auto"/>
            <w:hideMark/>
          </w:tcPr>
          <w:p w14:paraId="329ACF19" w14:textId="77777777" w:rsidR="008E331D" w:rsidRDefault="008E331D">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07C566" w14:textId="77777777" w:rsidR="008E331D" w:rsidRDefault="008E331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2CD9A8" w14:textId="77777777" w:rsidR="008E331D" w:rsidRDefault="008E331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CA6E8C3" w14:textId="77777777" w:rsidR="008E331D" w:rsidRDefault="008E331D">
            <w:pPr>
              <w:pStyle w:val="TAL"/>
              <w:rPr>
                <w:sz w:val="16"/>
                <w:szCs w:val="16"/>
              </w:rPr>
            </w:pPr>
            <w:r>
              <w:rPr>
                <w:sz w:val="16"/>
                <w:szCs w:val="16"/>
              </w:rPr>
              <w:t>Resolve Editor's Notes on RequestId and NextHopId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3C3570" w14:textId="77777777" w:rsidR="008E331D" w:rsidRDefault="008E331D">
            <w:pPr>
              <w:pStyle w:val="TAC"/>
              <w:rPr>
                <w:sz w:val="16"/>
                <w:szCs w:val="16"/>
              </w:rPr>
            </w:pPr>
            <w:r>
              <w:rPr>
                <w:sz w:val="16"/>
                <w:szCs w:val="16"/>
              </w:rPr>
              <w:t>15.1.0</w:t>
            </w:r>
          </w:p>
        </w:tc>
      </w:tr>
      <w:tr w:rsidR="008E331D" w14:paraId="1A664C38" w14:textId="77777777" w:rsidTr="008E331D">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48A1D5" w14:textId="77777777" w:rsidR="008E331D" w:rsidRDefault="008E331D">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E753C39" w14:textId="77777777" w:rsidR="008E331D" w:rsidRDefault="008E331D">
            <w:pPr>
              <w:pStyle w:val="TAC"/>
              <w:rPr>
                <w:sz w:val="16"/>
                <w:szCs w:val="16"/>
              </w:rPr>
            </w:pPr>
            <w:r>
              <w:rPr>
                <w:sz w:val="16"/>
                <w:szCs w:val="16"/>
              </w:rPr>
              <w:t>CT#82</w:t>
            </w:r>
          </w:p>
        </w:tc>
        <w:tc>
          <w:tcPr>
            <w:tcW w:w="1046" w:type="dxa"/>
            <w:tcBorders>
              <w:top w:val="single" w:sz="6" w:space="0" w:color="auto"/>
              <w:left w:val="single" w:sz="6" w:space="0" w:color="auto"/>
              <w:bottom w:val="single" w:sz="6" w:space="0" w:color="auto"/>
              <w:right w:val="single" w:sz="6" w:space="0" w:color="auto"/>
            </w:tcBorders>
            <w:shd w:val="solid" w:color="FFFFFF" w:fill="auto"/>
            <w:hideMark/>
          </w:tcPr>
          <w:p w14:paraId="2294515E" w14:textId="77777777" w:rsidR="008E331D" w:rsidRDefault="008E331D">
            <w:pPr>
              <w:pStyle w:val="TAC"/>
              <w:rPr>
                <w:sz w:val="16"/>
                <w:szCs w:val="16"/>
              </w:rPr>
            </w:pPr>
            <w:r>
              <w:rPr>
                <w:sz w:val="16"/>
                <w:szCs w:val="16"/>
              </w:rPr>
              <w:t>CP-183026</w:t>
            </w:r>
          </w:p>
        </w:tc>
        <w:tc>
          <w:tcPr>
            <w:tcW w:w="473" w:type="dxa"/>
            <w:tcBorders>
              <w:top w:val="single" w:sz="6" w:space="0" w:color="auto"/>
              <w:left w:val="single" w:sz="6" w:space="0" w:color="auto"/>
              <w:bottom w:val="single" w:sz="6" w:space="0" w:color="auto"/>
              <w:right w:val="single" w:sz="6" w:space="0" w:color="auto"/>
            </w:tcBorders>
            <w:shd w:val="solid" w:color="FFFFFF" w:fill="auto"/>
            <w:hideMark/>
          </w:tcPr>
          <w:p w14:paraId="2F0243F6" w14:textId="77777777" w:rsidR="008E331D" w:rsidRDefault="008E331D">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4F612C8" w14:textId="77777777" w:rsidR="008E331D" w:rsidRDefault="008E331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3B3109" w14:textId="77777777" w:rsidR="008E331D" w:rsidRDefault="008E331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CD510D1" w14:textId="77777777" w:rsidR="008E331D" w:rsidRDefault="008E331D">
            <w:pPr>
              <w:pStyle w:val="TAL"/>
              <w:rPr>
                <w:sz w:val="16"/>
                <w:szCs w:val="16"/>
              </w:rPr>
            </w:pPr>
            <w:r>
              <w:rPr>
                <w:sz w:val="16"/>
                <w:szCs w:val="16"/>
              </w:rPr>
              <w:t>General Cleanup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F30728" w14:textId="77777777" w:rsidR="008E331D" w:rsidRDefault="008E331D">
            <w:pPr>
              <w:pStyle w:val="TAC"/>
              <w:rPr>
                <w:sz w:val="16"/>
                <w:szCs w:val="16"/>
              </w:rPr>
            </w:pPr>
            <w:r>
              <w:rPr>
                <w:sz w:val="16"/>
                <w:szCs w:val="16"/>
              </w:rPr>
              <w:t>15.1.0</w:t>
            </w:r>
          </w:p>
        </w:tc>
      </w:tr>
      <w:tr w:rsidR="008E331D" w14:paraId="0824732A" w14:textId="77777777" w:rsidTr="008E331D">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186CD25" w14:textId="77777777" w:rsidR="008E331D" w:rsidRDefault="008E331D">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B78E541" w14:textId="77777777" w:rsidR="008E331D" w:rsidRDefault="008E331D">
            <w:pPr>
              <w:pStyle w:val="TAC"/>
              <w:rPr>
                <w:sz w:val="16"/>
                <w:szCs w:val="16"/>
              </w:rPr>
            </w:pPr>
            <w:r>
              <w:rPr>
                <w:sz w:val="16"/>
                <w:szCs w:val="16"/>
              </w:rPr>
              <w:t>CT#82</w:t>
            </w:r>
          </w:p>
        </w:tc>
        <w:tc>
          <w:tcPr>
            <w:tcW w:w="1046" w:type="dxa"/>
            <w:tcBorders>
              <w:top w:val="single" w:sz="6" w:space="0" w:color="auto"/>
              <w:left w:val="single" w:sz="6" w:space="0" w:color="auto"/>
              <w:bottom w:val="single" w:sz="6" w:space="0" w:color="auto"/>
              <w:right w:val="single" w:sz="6" w:space="0" w:color="auto"/>
            </w:tcBorders>
            <w:shd w:val="solid" w:color="FFFFFF" w:fill="auto"/>
            <w:hideMark/>
          </w:tcPr>
          <w:p w14:paraId="37FF95CD" w14:textId="77777777" w:rsidR="008E331D" w:rsidRDefault="008E331D">
            <w:pPr>
              <w:pStyle w:val="TAC"/>
              <w:rPr>
                <w:sz w:val="16"/>
                <w:szCs w:val="16"/>
              </w:rPr>
            </w:pPr>
            <w:r>
              <w:rPr>
                <w:sz w:val="16"/>
                <w:szCs w:val="16"/>
              </w:rPr>
              <w:t>CP-183026</w:t>
            </w:r>
          </w:p>
        </w:tc>
        <w:tc>
          <w:tcPr>
            <w:tcW w:w="473" w:type="dxa"/>
            <w:tcBorders>
              <w:top w:val="single" w:sz="6" w:space="0" w:color="auto"/>
              <w:left w:val="single" w:sz="6" w:space="0" w:color="auto"/>
              <w:bottom w:val="single" w:sz="6" w:space="0" w:color="auto"/>
              <w:right w:val="single" w:sz="6" w:space="0" w:color="auto"/>
            </w:tcBorders>
            <w:shd w:val="solid" w:color="FFFFFF" w:fill="auto"/>
            <w:hideMark/>
          </w:tcPr>
          <w:p w14:paraId="6322B33C" w14:textId="77777777" w:rsidR="008E331D" w:rsidRDefault="008E331D">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42F5DD" w14:textId="77777777" w:rsidR="008E331D" w:rsidRDefault="008E331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4DEFCCC" w14:textId="77777777" w:rsidR="008E331D" w:rsidRDefault="008E331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994EBF5" w14:textId="77777777" w:rsidR="008E331D" w:rsidRDefault="008E331D">
            <w:pPr>
              <w:pStyle w:val="TAL"/>
              <w:rPr>
                <w:sz w:val="16"/>
                <w:szCs w:val="16"/>
              </w:rPr>
            </w:pPr>
            <w:r>
              <w:rPr>
                <w:sz w:val="16"/>
                <w:szCs w:val="16"/>
              </w:rPr>
              <w:t>OpenAPI for N32 Handshake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2D0BA5" w14:textId="77777777" w:rsidR="008E331D" w:rsidRDefault="008E331D">
            <w:pPr>
              <w:pStyle w:val="TAC"/>
              <w:rPr>
                <w:sz w:val="16"/>
                <w:szCs w:val="16"/>
              </w:rPr>
            </w:pPr>
            <w:r>
              <w:rPr>
                <w:sz w:val="16"/>
                <w:szCs w:val="16"/>
              </w:rPr>
              <w:t>15.1.0</w:t>
            </w:r>
          </w:p>
        </w:tc>
      </w:tr>
      <w:tr w:rsidR="008E331D" w14:paraId="37BEFE79" w14:textId="77777777" w:rsidTr="008E331D">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962CAE7" w14:textId="77777777" w:rsidR="008E331D" w:rsidRDefault="008E331D">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E0EE60B" w14:textId="77777777" w:rsidR="008E331D" w:rsidRDefault="008E331D">
            <w:pPr>
              <w:pStyle w:val="TAC"/>
              <w:rPr>
                <w:sz w:val="16"/>
                <w:szCs w:val="16"/>
              </w:rPr>
            </w:pPr>
            <w:r>
              <w:rPr>
                <w:sz w:val="16"/>
                <w:szCs w:val="16"/>
              </w:rPr>
              <w:t>CT#82</w:t>
            </w:r>
          </w:p>
        </w:tc>
        <w:tc>
          <w:tcPr>
            <w:tcW w:w="1046" w:type="dxa"/>
            <w:tcBorders>
              <w:top w:val="single" w:sz="6" w:space="0" w:color="auto"/>
              <w:left w:val="single" w:sz="6" w:space="0" w:color="auto"/>
              <w:bottom w:val="single" w:sz="6" w:space="0" w:color="auto"/>
              <w:right w:val="single" w:sz="6" w:space="0" w:color="auto"/>
            </w:tcBorders>
            <w:shd w:val="solid" w:color="FFFFFF" w:fill="auto"/>
            <w:hideMark/>
          </w:tcPr>
          <w:p w14:paraId="7C9C2403" w14:textId="77777777" w:rsidR="008E331D" w:rsidRDefault="008E331D">
            <w:pPr>
              <w:pStyle w:val="TAC"/>
              <w:rPr>
                <w:sz w:val="16"/>
                <w:szCs w:val="16"/>
              </w:rPr>
            </w:pPr>
            <w:r>
              <w:rPr>
                <w:sz w:val="16"/>
                <w:szCs w:val="16"/>
              </w:rPr>
              <w:t>CP-183196</w:t>
            </w:r>
          </w:p>
        </w:tc>
        <w:tc>
          <w:tcPr>
            <w:tcW w:w="473" w:type="dxa"/>
            <w:tcBorders>
              <w:top w:val="single" w:sz="6" w:space="0" w:color="auto"/>
              <w:left w:val="single" w:sz="6" w:space="0" w:color="auto"/>
              <w:bottom w:val="single" w:sz="6" w:space="0" w:color="auto"/>
              <w:right w:val="single" w:sz="6" w:space="0" w:color="auto"/>
            </w:tcBorders>
            <w:shd w:val="solid" w:color="FFFFFF" w:fill="auto"/>
            <w:hideMark/>
          </w:tcPr>
          <w:p w14:paraId="0D1E7623" w14:textId="77777777" w:rsidR="008E331D" w:rsidRDefault="008E331D">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A6D7AE" w14:textId="77777777" w:rsidR="008E331D" w:rsidRDefault="008E331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AD2C8A" w14:textId="77777777" w:rsidR="008E331D" w:rsidRDefault="008E331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1928D69" w14:textId="77777777" w:rsidR="008E331D" w:rsidRDefault="008E331D">
            <w:pPr>
              <w:pStyle w:val="TAL"/>
              <w:rPr>
                <w:sz w:val="16"/>
                <w:szCs w:val="16"/>
              </w:rPr>
            </w:pPr>
            <w:r>
              <w:rPr>
                <w:sz w:val="16"/>
                <w:szCs w:val="16"/>
              </w:rPr>
              <w:t>OpenAPI for JOSE Protected Message Forwarding API on N32-f</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47E8E8" w14:textId="77777777" w:rsidR="008E331D" w:rsidRDefault="008E331D">
            <w:pPr>
              <w:pStyle w:val="TAC"/>
              <w:rPr>
                <w:sz w:val="16"/>
                <w:szCs w:val="16"/>
              </w:rPr>
            </w:pPr>
            <w:r>
              <w:rPr>
                <w:sz w:val="16"/>
                <w:szCs w:val="16"/>
              </w:rPr>
              <w:t>15.1.0</w:t>
            </w:r>
          </w:p>
        </w:tc>
      </w:tr>
      <w:tr w:rsidR="008E331D" w14:paraId="2696B053" w14:textId="77777777" w:rsidTr="008E331D">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5353AE7" w14:textId="77777777" w:rsidR="008E331D" w:rsidRDefault="008E331D">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6218CAE" w14:textId="77777777" w:rsidR="008E331D" w:rsidRDefault="008E331D">
            <w:pPr>
              <w:pStyle w:val="TAC"/>
              <w:rPr>
                <w:sz w:val="16"/>
                <w:szCs w:val="16"/>
              </w:rPr>
            </w:pPr>
            <w:r>
              <w:rPr>
                <w:sz w:val="16"/>
                <w:szCs w:val="16"/>
              </w:rPr>
              <w:t>CT#82</w:t>
            </w:r>
          </w:p>
        </w:tc>
        <w:tc>
          <w:tcPr>
            <w:tcW w:w="1046" w:type="dxa"/>
            <w:tcBorders>
              <w:top w:val="single" w:sz="6" w:space="0" w:color="auto"/>
              <w:left w:val="single" w:sz="6" w:space="0" w:color="auto"/>
              <w:bottom w:val="single" w:sz="6" w:space="0" w:color="auto"/>
              <w:right w:val="single" w:sz="6" w:space="0" w:color="auto"/>
            </w:tcBorders>
            <w:shd w:val="solid" w:color="FFFFFF" w:fill="auto"/>
            <w:hideMark/>
          </w:tcPr>
          <w:p w14:paraId="601EC41A" w14:textId="77777777" w:rsidR="008E331D" w:rsidRDefault="008E331D">
            <w:pPr>
              <w:pStyle w:val="TAC"/>
              <w:rPr>
                <w:sz w:val="16"/>
                <w:szCs w:val="16"/>
              </w:rPr>
            </w:pPr>
            <w:r>
              <w:rPr>
                <w:sz w:val="16"/>
                <w:szCs w:val="16"/>
              </w:rPr>
              <w:t>CP-183026</w:t>
            </w:r>
          </w:p>
        </w:tc>
        <w:tc>
          <w:tcPr>
            <w:tcW w:w="473" w:type="dxa"/>
            <w:tcBorders>
              <w:top w:val="single" w:sz="6" w:space="0" w:color="auto"/>
              <w:left w:val="single" w:sz="6" w:space="0" w:color="auto"/>
              <w:bottom w:val="single" w:sz="6" w:space="0" w:color="auto"/>
              <w:right w:val="single" w:sz="6" w:space="0" w:color="auto"/>
            </w:tcBorders>
            <w:shd w:val="solid" w:color="FFFFFF" w:fill="auto"/>
            <w:hideMark/>
          </w:tcPr>
          <w:p w14:paraId="175611EF" w14:textId="77777777" w:rsidR="008E331D" w:rsidRDefault="008E331D">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FAB44C" w14:textId="77777777" w:rsidR="008E331D" w:rsidRDefault="008E331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BE3A379" w14:textId="77777777" w:rsidR="008E331D" w:rsidRDefault="008E331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70326F6" w14:textId="77777777" w:rsidR="008E331D" w:rsidRDefault="008E331D">
            <w:pPr>
              <w:pStyle w:val="TAL"/>
              <w:rPr>
                <w:sz w:val="16"/>
                <w:szCs w:val="16"/>
              </w:rPr>
            </w:pPr>
            <w:r>
              <w:rPr>
                <w:sz w:val="16"/>
                <w:szCs w:val="16"/>
              </w:rPr>
              <w:t>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FA6237" w14:textId="77777777" w:rsidR="008E331D" w:rsidRDefault="008E331D">
            <w:pPr>
              <w:pStyle w:val="TAC"/>
              <w:rPr>
                <w:sz w:val="16"/>
                <w:szCs w:val="16"/>
              </w:rPr>
            </w:pPr>
            <w:r>
              <w:rPr>
                <w:sz w:val="16"/>
                <w:szCs w:val="16"/>
              </w:rPr>
              <w:t>15.1.0</w:t>
            </w:r>
          </w:p>
        </w:tc>
      </w:tr>
      <w:tr w:rsidR="008E331D" w14:paraId="70B6AA53" w14:textId="77777777" w:rsidTr="008E331D">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F7198B" w14:textId="77777777" w:rsidR="008E331D" w:rsidRDefault="008E331D">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B9BEEF2" w14:textId="77777777" w:rsidR="008E331D" w:rsidRDefault="008E331D">
            <w:pPr>
              <w:pStyle w:val="TAC"/>
              <w:rPr>
                <w:sz w:val="16"/>
                <w:szCs w:val="16"/>
              </w:rPr>
            </w:pPr>
            <w:r>
              <w:rPr>
                <w:sz w:val="16"/>
                <w:szCs w:val="16"/>
              </w:rPr>
              <w:t>CT#82</w:t>
            </w:r>
          </w:p>
        </w:tc>
        <w:tc>
          <w:tcPr>
            <w:tcW w:w="1046" w:type="dxa"/>
            <w:tcBorders>
              <w:top w:val="single" w:sz="6" w:space="0" w:color="auto"/>
              <w:left w:val="single" w:sz="6" w:space="0" w:color="auto"/>
              <w:bottom w:val="single" w:sz="6" w:space="0" w:color="auto"/>
              <w:right w:val="single" w:sz="6" w:space="0" w:color="auto"/>
            </w:tcBorders>
            <w:shd w:val="solid" w:color="FFFFFF" w:fill="auto"/>
            <w:hideMark/>
          </w:tcPr>
          <w:p w14:paraId="782A80B8" w14:textId="77777777" w:rsidR="008E331D" w:rsidRDefault="008E331D">
            <w:pPr>
              <w:pStyle w:val="TAC"/>
              <w:rPr>
                <w:sz w:val="16"/>
                <w:szCs w:val="16"/>
              </w:rPr>
            </w:pPr>
            <w:r>
              <w:rPr>
                <w:sz w:val="16"/>
                <w:szCs w:val="16"/>
              </w:rPr>
              <w:t>CP-183026</w:t>
            </w:r>
          </w:p>
        </w:tc>
        <w:tc>
          <w:tcPr>
            <w:tcW w:w="473" w:type="dxa"/>
            <w:tcBorders>
              <w:top w:val="single" w:sz="6" w:space="0" w:color="auto"/>
              <w:left w:val="single" w:sz="6" w:space="0" w:color="auto"/>
              <w:bottom w:val="single" w:sz="6" w:space="0" w:color="auto"/>
              <w:right w:val="single" w:sz="6" w:space="0" w:color="auto"/>
            </w:tcBorders>
            <w:shd w:val="solid" w:color="FFFFFF" w:fill="auto"/>
            <w:hideMark/>
          </w:tcPr>
          <w:p w14:paraId="119905A3" w14:textId="77777777" w:rsidR="008E331D" w:rsidRDefault="008E331D">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79FC2E" w14:textId="77777777" w:rsidR="008E331D" w:rsidRDefault="008E331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0CC52DF" w14:textId="77777777" w:rsidR="008E331D" w:rsidRDefault="008E331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993E68A" w14:textId="77777777" w:rsidR="008E331D" w:rsidRDefault="008E331D">
            <w:pPr>
              <w:pStyle w:val="TAL"/>
              <w:rPr>
                <w:sz w:val="16"/>
                <w:szCs w:val="16"/>
              </w:rPr>
            </w:pPr>
            <w:r>
              <w:rPr>
                <w:sz w:val="16"/>
                <w:szCs w:val="16"/>
              </w:rPr>
              <w:t>Error Handling Clauses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A001871" w14:textId="77777777" w:rsidR="008E331D" w:rsidRDefault="008E331D">
            <w:pPr>
              <w:pStyle w:val="TAC"/>
              <w:rPr>
                <w:sz w:val="16"/>
                <w:szCs w:val="16"/>
              </w:rPr>
            </w:pPr>
            <w:r>
              <w:rPr>
                <w:sz w:val="16"/>
                <w:szCs w:val="16"/>
              </w:rPr>
              <w:t>15.1.0</w:t>
            </w:r>
          </w:p>
        </w:tc>
      </w:tr>
      <w:tr w:rsidR="008E331D" w14:paraId="4D6B1AD5" w14:textId="77777777" w:rsidTr="008E331D">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AB114FC" w14:textId="77777777" w:rsidR="008E331D" w:rsidRDefault="008E331D">
            <w:pPr>
              <w:pStyle w:val="TAC"/>
              <w:rPr>
                <w:sz w:val="16"/>
                <w:szCs w:val="16"/>
                <w:lang w:eastAsia="zh-CN"/>
              </w:rPr>
            </w:pPr>
            <w:r>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67ED180" w14:textId="77777777" w:rsidR="008E331D" w:rsidRDefault="008E331D">
            <w:pPr>
              <w:pStyle w:val="TAC"/>
              <w:rPr>
                <w:sz w:val="16"/>
                <w:szCs w:val="16"/>
              </w:rPr>
            </w:pPr>
            <w:r>
              <w:rPr>
                <w:sz w:val="16"/>
                <w:szCs w:val="16"/>
              </w:rPr>
              <w:t>CT#84</w:t>
            </w:r>
          </w:p>
        </w:tc>
        <w:tc>
          <w:tcPr>
            <w:tcW w:w="1046" w:type="dxa"/>
            <w:tcBorders>
              <w:top w:val="single" w:sz="6" w:space="0" w:color="auto"/>
              <w:left w:val="single" w:sz="6" w:space="0" w:color="auto"/>
              <w:bottom w:val="single" w:sz="6" w:space="0" w:color="auto"/>
              <w:right w:val="single" w:sz="6" w:space="0" w:color="auto"/>
            </w:tcBorders>
            <w:shd w:val="solid" w:color="FFFFFF" w:fill="auto"/>
            <w:hideMark/>
          </w:tcPr>
          <w:p w14:paraId="2A38000E" w14:textId="77777777" w:rsidR="008E331D" w:rsidRDefault="008E331D">
            <w:pPr>
              <w:pStyle w:val="TAC"/>
              <w:rPr>
                <w:sz w:val="16"/>
                <w:szCs w:val="16"/>
              </w:rPr>
            </w:pPr>
            <w:r>
              <w:rPr>
                <w:sz w:val="16"/>
                <w:szCs w:val="16"/>
              </w:rPr>
              <w:t>CP-191043</w:t>
            </w:r>
          </w:p>
        </w:tc>
        <w:tc>
          <w:tcPr>
            <w:tcW w:w="473" w:type="dxa"/>
            <w:tcBorders>
              <w:top w:val="single" w:sz="6" w:space="0" w:color="auto"/>
              <w:left w:val="single" w:sz="6" w:space="0" w:color="auto"/>
              <w:bottom w:val="single" w:sz="6" w:space="0" w:color="auto"/>
              <w:right w:val="single" w:sz="6" w:space="0" w:color="auto"/>
            </w:tcBorders>
            <w:shd w:val="solid" w:color="FFFFFF" w:fill="auto"/>
            <w:hideMark/>
          </w:tcPr>
          <w:p w14:paraId="4166E9C9" w14:textId="77777777" w:rsidR="008E331D" w:rsidRDefault="008E331D">
            <w:pPr>
              <w:pStyle w:val="TAL"/>
              <w:rPr>
                <w:sz w:val="16"/>
                <w:szCs w:val="16"/>
                <w:lang w:eastAsia="zh-CN"/>
              </w:rPr>
            </w:pPr>
            <w:r>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238F8D" w14:textId="77777777" w:rsidR="008E331D" w:rsidRDefault="008E331D">
            <w:pPr>
              <w:pStyle w:val="TAR"/>
              <w:rPr>
                <w:sz w:val="16"/>
                <w:szCs w:val="16"/>
                <w:lang w:eastAsia="zh-CN"/>
              </w:rPr>
            </w:pPr>
            <w:r>
              <w:rPr>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46CB4D" w14:textId="77777777" w:rsidR="008E331D" w:rsidRDefault="008E331D">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DF1E97E" w14:textId="77777777" w:rsidR="008E331D" w:rsidRDefault="008E331D">
            <w:pPr>
              <w:pStyle w:val="TAL"/>
              <w:rPr>
                <w:sz w:val="16"/>
                <w:szCs w:val="16"/>
              </w:rPr>
            </w:pPr>
            <w:r>
              <w:rPr>
                <w:sz w:val="16"/>
                <w:szCs w:val="16"/>
              </w:rPr>
              <w:t>PLMN ID verification at receiving SEPP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975A2C" w14:textId="77777777" w:rsidR="008E331D" w:rsidRDefault="008E331D">
            <w:pPr>
              <w:pStyle w:val="TAC"/>
              <w:rPr>
                <w:sz w:val="16"/>
                <w:szCs w:val="16"/>
                <w:lang w:eastAsia="zh-CN"/>
              </w:rPr>
            </w:pPr>
            <w:r>
              <w:rPr>
                <w:sz w:val="16"/>
                <w:szCs w:val="16"/>
                <w:lang w:eastAsia="zh-CN"/>
              </w:rPr>
              <w:t>15.2.0</w:t>
            </w:r>
          </w:p>
        </w:tc>
      </w:tr>
      <w:tr w:rsidR="008E331D" w14:paraId="52D8072D" w14:textId="77777777" w:rsidTr="008E331D">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F136D8" w14:textId="77777777" w:rsidR="008E331D" w:rsidRDefault="008E331D">
            <w:pPr>
              <w:pStyle w:val="TAC"/>
              <w:rPr>
                <w:sz w:val="16"/>
                <w:szCs w:val="16"/>
              </w:rPr>
            </w:pPr>
            <w:r>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0D1D1A9" w14:textId="77777777" w:rsidR="008E331D" w:rsidRDefault="008E331D">
            <w:pPr>
              <w:pStyle w:val="TAC"/>
              <w:rPr>
                <w:sz w:val="16"/>
                <w:szCs w:val="16"/>
              </w:rPr>
            </w:pPr>
            <w:r>
              <w:rPr>
                <w:sz w:val="16"/>
                <w:szCs w:val="16"/>
              </w:rPr>
              <w:t>CT#84</w:t>
            </w:r>
          </w:p>
        </w:tc>
        <w:tc>
          <w:tcPr>
            <w:tcW w:w="1046" w:type="dxa"/>
            <w:tcBorders>
              <w:top w:val="single" w:sz="6" w:space="0" w:color="auto"/>
              <w:left w:val="single" w:sz="6" w:space="0" w:color="auto"/>
              <w:bottom w:val="single" w:sz="6" w:space="0" w:color="auto"/>
              <w:right w:val="single" w:sz="6" w:space="0" w:color="auto"/>
            </w:tcBorders>
            <w:shd w:val="solid" w:color="FFFFFF" w:fill="auto"/>
            <w:hideMark/>
          </w:tcPr>
          <w:p w14:paraId="6C652E63" w14:textId="77777777" w:rsidR="008E331D" w:rsidRDefault="008E331D">
            <w:pPr>
              <w:pStyle w:val="TAC"/>
              <w:rPr>
                <w:sz w:val="16"/>
                <w:szCs w:val="16"/>
              </w:rPr>
            </w:pPr>
            <w:r>
              <w:rPr>
                <w:sz w:val="16"/>
                <w:szCs w:val="16"/>
              </w:rPr>
              <w:t>CP-191043</w:t>
            </w:r>
          </w:p>
        </w:tc>
        <w:tc>
          <w:tcPr>
            <w:tcW w:w="473" w:type="dxa"/>
            <w:tcBorders>
              <w:top w:val="single" w:sz="6" w:space="0" w:color="auto"/>
              <w:left w:val="single" w:sz="6" w:space="0" w:color="auto"/>
              <w:bottom w:val="single" w:sz="6" w:space="0" w:color="auto"/>
              <w:right w:val="single" w:sz="6" w:space="0" w:color="auto"/>
            </w:tcBorders>
            <w:shd w:val="solid" w:color="FFFFFF" w:fill="auto"/>
            <w:hideMark/>
          </w:tcPr>
          <w:p w14:paraId="00B17EAF" w14:textId="77777777" w:rsidR="008E331D" w:rsidRDefault="008E331D">
            <w:pPr>
              <w:pStyle w:val="TAL"/>
              <w:rPr>
                <w:sz w:val="16"/>
                <w:szCs w:val="16"/>
                <w:lang w:eastAsia="zh-CN"/>
              </w:rPr>
            </w:pPr>
            <w:r>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455B6A6" w14:textId="77777777" w:rsidR="008E331D" w:rsidRDefault="008E331D">
            <w:pPr>
              <w:pStyle w:val="TA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4CC530" w14:textId="77777777" w:rsidR="008E331D" w:rsidRDefault="008E331D">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735A156" w14:textId="77777777" w:rsidR="008E331D" w:rsidRDefault="008E331D">
            <w:pPr>
              <w:pStyle w:val="TAL"/>
              <w:rPr>
                <w:sz w:val="16"/>
                <w:szCs w:val="16"/>
              </w:rPr>
            </w:pPr>
            <w:r>
              <w:rPr>
                <w:sz w:val="16"/>
                <w:szCs w:val="16"/>
              </w:rPr>
              <w:t>Informative Annex on End to End Call Flow via SEPP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7B28C6" w14:textId="77777777" w:rsidR="008E331D" w:rsidRDefault="008E331D">
            <w:pPr>
              <w:pStyle w:val="TAC"/>
              <w:rPr>
                <w:sz w:val="16"/>
                <w:szCs w:val="16"/>
              </w:rPr>
            </w:pPr>
            <w:r>
              <w:rPr>
                <w:sz w:val="16"/>
                <w:szCs w:val="16"/>
                <w:lang w:eastAsia="zh-CN"/>
              </w:rPr>
              <w:t>15.2.0</w:t>
            </w:r>
          </w:p>
        </w:tc>
      </w:tr>
      <w:tr w:rsidR="008E331D" w14:paraId="650B5C82" w14:textId="77777777" w:rsidTr="008E331D">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981B9E" w14:textId="77777777" w:rsidR="008E331D" w:rsidRDefault="008E331D">
            <w:pPr>
              <w:pStyle w:val="TAC"/>
              <w:rPr>
                <w:sz w:val="16"/>
                <w:szCs w:val="16"/>
              </w:rPr>
            </w:pPr>
            <w:r>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A68672D" w14:textId="77777777" w:rsidR="008E331D" w:rsidRDefault="008E331D">
            <w:pPr>
              <w:pStyle w:val="TAC"/>
              <w:rPr>
                <w:sz w:val="16"/>
                <w:szCs w:val="16"/>
              </w:rPr>
            </w:pPr>
            <w:r>
              <w:rPr>
                <w:sz w:val="16"/>
                <w:szCs w:val="16"/>
              </w:rPr>
              <w:t>CT#84</w:t>
            </w:r>
          </w:p>
        </w:tc>
        <w:tc>
          <w:tcPr>
            <w:tcW w:w="1046" w:type="dxa"/>
            <w:tcBorders>
              <w:top w:val="single" w:sz="6" w:space="0" w:color="auto"/>
              <w:left w:val="single" w:sz="6" w:space="0" w:color="auto"/>
              <w:bottom w:val="single" w:sz="6" w:space="0" w:color="auto"/>
              <w:right w:val="single" w:sz="6" w:space="0" w:color="auto"/>
            </w:tcBorders>
            <w:shd w:val="solid" w:color="FFFFFF" w:fill="auto"/>
            <w:hideMark/>
          </w:tcPr>
          <w:p w14:paraId="324AD69B" w14:textId="77777777" w:rsidR="008E331D" w:rsidRDefault="008E331D">
            <w:pPr>
              <w:pStyle w:val="TAC"/>
              <w:rPr>
                <w:sz w:val="16"/>
                <w:szCs w:val="16"/>
              </w:rPr>
            </w:pPr>
            <w:r>
              <w:rPr>
                <w:sz w:val="16"/>
                <w:szCs w:val="16"/>
              </w:rPr>
              <w:t>CP-191043</w:t>
            </w:r>
          </w:p>
        </w:tc>
        <w:tc>
          <w:tcPr>
            <w:tcW w:w="473" w:type="dxa"/>
            <w:tcBorders>
              <w:top w:val="single" w:sz="6" w:space="0" w:color="auto"/>
              <w:left w:val="single" w:sz="6" w:space="0" w:color="auto"/>
              <w:bottom w:val="single" w:sz="6" w:space="0" w:color="auto"/>
              <w:right w:val="single" w:sz="6" w:space="0" w:color="auto"/>
            </w:tcBorders>
            <w:shd w:val="solid" w:color="FFFFFF" w:fill="auto"/>
            <w:hideMark/>
          </w:tcPr>
          <w:p w14:paraId="7C17C70E" w14:textId="77777777" w:rsidR="008E331D" w:rsidRDefault="008E331D">
            <w:pPr>
              <w:pStyle w:val="TAL"/>
              <w:rPr>
                <w:sz w:val="16"/>
                <w:szCs w:val="16"/>
                <w:lang w:eastAsia="zh-CN"/>
              </w:rPr>
            </w:pPr>
            <w:r>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73C609E" w14:textId="77777777" w:rsidR="008E331D" w:rsidRDefault="008E331D">
            <w:pPr>
              <w:pStyle w:val="TAR"/>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253630B" w14:textId="77777777" w:rsidR="008E331D" w:rsidRDefault="008E331D">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40B6812" w14:textId="77777777" w:rsidR="008E331D" w:rsidRDefault="008E331D">
            <w:pPr>
              <w:pStyle w:val="TAL"/>
              <w:rPr>
                <w:sz w:val="16"/>
                <w:szCs w:val="16"/>
              </w:rPr>
            </w:pPr>
            <w:r>
              <w:rPr>
                <w:sz w:val="16"/>
                <w:szCs w:val="16"/>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4A47AE3" w14:textId="77777777" w:rsidR="008E331D" w:rsidRDefault="008E331D">
            <w:pPr>
              <w:pStyle w:val="TAC"/>
              <w:rPr>
                <w:sz w:val="16"/>
                <w:szCs w:val="16"/>
              </w:rPr>
            </w:pPr>
            <w:r>
              <w:rPr>
                <w:sz w:val="16"/>
                <w:szCs w:val="16"/>
                <w:lang w:eastAsia="zh-CN"/>
              </w:rPr>
              <w:t>15.2.0</w:t>
            </w:r>
          </w:p>
        </w:tc>
      </w:tr>
      <w:tr w:rsidR="008E331D" w14:paraId="120B610E" w14:textId="77777777" w:rsidTr="008E331D">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E8E5C7" w14:textId="77777777" w:rsidR="008E331D" w:rsidRDefault="008E331D">
            <w:pPr>
              <w:pStyle w:val="TAC"/>
              <w:rPr>
                <w:sz w:val="16"/>
                <w:szCs w:val="16"/>
              </w:rPr>
            </w:pPr>
            <w:r>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4C3FB7B" w14:textId="77777777" w:rsidR="008E331D" w:rsidRDefault="008E331D">
            <w:pPr>
              <w:pStyle w:val="TAC"/>
              <w:rPr>
                <w:sz w:val="16"/>
                <w:szCs w:val="16"/>
              </w:rPr>
            </w:pPr>
            <w:r>
              <w:rPr>
                <w:sz w:val="16"/>
                <w:szCs w:val="16"/>
              </w:rPr>
              <w:t>CT#84</w:t>
            </w:r>
          </w:p>
        </w:tc>
        <w:tc>
          <w:tcPr>
            <w:tcW w:w="1046" w:type="dxa"/>
            <w:tcBorders>
              <w:top w:val="single" w:sz="6" w:space="0" w:color="auto"/>
              <w:left w:val="single" w:sz="6" w:space="0" w:color="auto"/>
              <w:bottom w:val="single" w:sz="6" w:space="0" w:color="auto"/>
              <w:right w:val="single" w:sz="6" w:space="0" w:color="auto"/>
            </w:tcBorders>
            <w:shd w:val="solid" w:color="FFFFFF" w:fill="auto"/>
            <w:hideMark/>
          </w:tcPr>
          <w:p w14:paraId="0D935EA6" w14:textId="77777777" w:rsidR="008E331D" w:rsidRDefault="008E331D">
            <w:pPr>
              <w:pStyle w:val="TAC"/>
              <w:rPr>
                <w:sz w:val="16"/>
                <w:szCs w:val="16"/>
              </w:rPr>
            </w:pPr>
            <w:r>
              <w:rPr>
                <w:sz w:val="16"/>
                <w:szCs w:val="16"/>
              </w:rPr>
              <w:t>CP-191043</w:t>
            </w:r>
          </w:p>
        </w:tc>
        <w:tc>
          <w:tcPr>
            <w:tcW w:w="473" w:type="dxa"/>
            <w:tcBorders>
              <w:top w:val="single" w:sz="6" w:space="0" w:color="auto"/>
              <w:left w:val="single" w:sz="6" w:space="0" w:color="auto"/>
              <w:bottom w:val="single" w:sz="6" w:space="0" w:color="auto"/>
              <w:right w:val="single" w:sz="6" w:space="0" w:color="auto"/>
            </w:tcBorders>
            <w:shd w:val="solid" w:color="FFFFFF" w:fill="auto"/>
            <w:hideMark/>
          </w:tcPr>
          <w:p w14:paraId="69A2CC49" w14:textId="77777777" w:rsidR="008E331D" w:rsidRDefault="008E331D">
            <w:pPr>
              <w:pStyle w:val="TAL"/>
              <w:rPr>
                <w:sz w:val="16"/>
                <w:szCs w:val="16"/>
                <w:lang w:eastAsia="zh-CN"/>
              </w:rPr>
            </w:pPr>
            <w:r>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3FF63" w14:textId="77777777" w:rsidR="008E331D" w:rsidRDefault="008E331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E93DE6" w14:textId="77777777" w:rsidR="008E331D" w:rsidRDefault="008E331D">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5F87E97" w14:textId="77777777" w:rsidR="008E331D" w:rsidRDefault="008E331D">
            <w:pPr>
              <w:pStyle w:val="TAL"/>
              <w:rPr>
                <w:sz w:val="16"/>
                <w:szCs w:val="16"/>
              </w:rPr>
            </w:pPr>
            <w:r>
              <w:rPr>
                <w:sz w:val="16"/>
                <w:szCs w:val="16"/>
              </w:rPr>
              <w:t>New name for Application Layer Security protocol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91D3F20" w14:textId="77777777" w:rsidR="008E331D" w:rsidRDefault="008E331D">
            <w:pPr>
              <w:pStyle w:val="TAC"/>
              <w:rPr>
                <w:sz w:val="16"/>
                <w:szCs w:val="16"/>
              </w:rPr>
            </w:pPr>
            <w:r>
              <w:rPr>
                <w:sz w:val="16"/>
                <w:szCs w:val="16"/>
                <w:lang w:eastAsia="zh-CN"/>
              </w:rPr>
              <w:t>15.2.0</w:t>
            </w:r>
          </w:p>
        </w:tc>
      </w:tr>
      <w:tr w:rsidR="008E331D" w14:paraId="65265415" w14:textId="77777777" w:rsidTr="008E331D">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99712ED" w14:textId="77777777" w:rsidR="008E331D" w:rsidRDefault="008E331D">
            <w:pPr>
              <w:pStyle w:val="TAC"/>
              <w:rPr>
                <w:sz w:val="16"/>
                <w:szCs w:val="16"/>
              </w:rPr>
            </w:pPr>
            <w:r>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3BDFAD2" w14:textId="77777777" w:rsidR="008E331D" w:rsidRDefault="008E331D">
            <w:pPr>
              <w:pStyle w:val="TAC"/>
              <w:rPr>
                <w:sz w:val="16"/>
                <w:szCs w:val="16"/>
              </w:rPr>
            </w:pPr>
            <w:r>
              <w:rPr>
                <w:sz w:val="16"/>
                <w:szCs w:val="16"/>
              </w:rPr>
              <w:t>CT#84</w:t>
            </w:r>
          </w:p>
        </w:tc>
        <w:tc>
          <w:tcPr>
            <w:tcW w:w="1046" w:type="dxa"/>
            <w:tcBorders>
              <w:top w:val="single" w:sz="6" w:space="0" w:color="auto"/>
              <w:left w:val="single" w:sz="6" w:space="0" w:color="auto"/>
              <w:bottom w:val="single" w:sz="6" w:space="0" w:color="auto"/>
              <w:right w:val="single" w:sz="6" w:space="0" w:color="auto"/>
            </w:tcBorders>
            <w:shd w:val="solid" w:color="FFFFFF" w:fill="auto"/>
            <w:hideMark/>
          </w:tcPr>
          <w:p w14:paraId="7A4C1344" w14:textId="77777777" w:rsidR="008E331D" w:rsidRDefault="008E331D">
            <w:pPr>
              <w:pStyle w:val="TAC"/>
              <w:rPr>
                <w:sz w:val="16"/>
                <w:szCs w:val="16"/>
              </w:rPr>
            </w:pPr>
            <w:r>
              <w:rPr>
                <w:sz w:val="16"/>
                <w:szCs w:val="16"/>
              </w:rPr>
              <w:t>CP-191043</w:t>
            </w:r>
          </w:p>
        </w:tc>
        <w:tc>
          <w:tcPr>
            <w:tcW w:w="473" w:type="dxa"/>
            <w:tcBorders>
              <w:top w:val="single" w:sz="6" w:space="0" w:color="auto"/>
              <w:left w:val="single" w:sz="6" w:space="0" w:color="auto"/>
              <w:bottom w:val="single" w:sz="6" w:space="0" w:color="auto"/>
              <w:right w:val="single" w:sz="6" w:space="0" w:color="auto"/>
            </w:tcBorders>
            <w:shd w:val="solid" w:color="FFFFFF" w:fill="auto"/>
            <w:hideMark/>
          </w:tcPr>
          <w:p w14:paraId="538C14C2" w14:textId="77777777" w:rsidR="008E331D" w:rsidRDefault="008E331D">
            <w:pPr>
              <w:pStyle w:val="TAL"/>
              <w:rPr>
                <w:sz w:val="16"/>
                <w:szCs w:val="16"/>
                <w:lang w:eastAsia="zh-CN"/>
              </w:rPr>
            </w:pPr>
            <w:r>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053676" w14:textId="77777777" w:rsidR="008E331D" w:rsidRDefault="008E331D">
            <w:pPr>
              <w:pStyle w:val="TA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3071A7F" w14:textId="77777777" w:rsidR="008E331D" w:rsidRDefault="008E331D">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2903481" w14:textId="77777777" w:rsidR="008E331D" w:rsidRDefault="008E331D">
            <w:pPr>
              <w:pStyle w:val="TAL"/>
              <w:rPr>
                <w:sz w:val="16"/>
                <w:szCs w:val="16"/>
              </w:rPr>
            </w:pPr>
            <w:r>
              <w:rPr>
                <w:sz w:val="16"/>
                <w:szCs w:val="16"/>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3B25CF" w14:textId="77777777" w:rsidR="008E331D" w:rsidRDefault="008E331D">
            <w:pPr>
              <w:pStyle w:val="TAC"/>
              <w:rPr>
                <w:sz w:val="16"/>
                <w:szCs w:val="16"/>
              </w:rPr>
            </w:pPr>
            <w:r>
              <w:rPr>
                <w:sz w:val="16"/>
                <w:szCs w:val="16"/>
                <w:lang w:eastAsia="zh-CN"/>
              </w:rPr>
              <w:t>15.2.0</w:t>
            </w:r>
          </w:p>
        </w:tc>
      </w:tr>
      <w:tr w:rsidR="008E331D" w14:paraId="13A47B4F" w14:textId="77777777" w:rsidTr="008E331D">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749A53" w14:textId="77777777" w:rsidR="008E331D" w:rsidRDefault="008E331D">
            <w:pPr>
              <w:pStyle w:val="TAC"/>
              <w:rPr>
                <w:sz w:val="16"/>
                <w:szCs w:val="16"/>
              </w:rPr>
            </w:pPr>
            <w:r>
              <w:rPr>
                <w:sz w:val="16"/>
                <w:szCs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6511CD2" w14:textId="77777777" w:rsidR="008E331D" w:rsidRDefault="008E331D">
            <w:pPr>
              <w:pStyle w:val="TAC"/>
              <w:rPr>
                <w:sz w:val="16"/>
                <w:szCs w:val="16"/>
              </w:rPr>
            </w:pPr>
            <w:r>
              <w:rPr>
                <w:sz w:val="16"/>
                <w:szCs w:val="16"/>
              </w:rPr>
              <w:t>CT#84</w:t>
            </w:r>
          </w:p>
        </w:tc>
        <w:tc>
          <w:tcPr>
            <w:tcW w:w="1046" w:type="dxa"/>
            <w:tcBorders>
              <w:top w:val="single" w:sz="6" w:space="0" w:color="auto"/>
              <w:left w:val="single" w:sz="6" w:space="0" w:color="auto"/>
              <w:bottom w:val="single" w:sz="6" w:space="0" w:color="auto"/>
              <w:right w:val="single" w:sz="6" w:space="0" w:color="auto"/>
            </w:tcBorders>
            <w:shd w:val="solid" w:color="FFFFFF" w:fill="auto"/>
            <w:hideMark/>
          </w:tcPr>
          <w:p w14:paraId="60CB86BE" w14:textId="77777777" w:rsidR="008E331D" w:rsidRDefault="008E331D">
            <w:pPr>
              <w:pStyle w:val="TAC"/>
              <w:rPr>
                <w:sz w:val="16"/>
                <w:szCs w:val="16"/>
              </w:rPr>
            </w:pPr>
            <w:r>
              <w:rPr>
                <w:sz w:val="16"/>
                <w:szCs w:val="16"/>
              </w:rPr>
              <w:t>CP-191043</w:t>
            </w:r>
          </w:p>
        </w:tc>
        <w:tc>
          <w:tcPr>
            <w:tcW w:w="473" w:type="dxa"/>
            <w:tcBorders>
              <w:top w:val="single" w:sz="6" w:space="0" w:color="auto"/>
              <w:left w:val="single" w:sz="6" w:space="0" w:color="auto"/>
              <w:bottom w:val="single" w:sz="6" w:space="0" w:color="auto"/>
              <w:right w:val="single" w:sz="6" w:space="0" w:color="auto"/>
            </w:tcBorders>
            <w:shd w:val="solid" w:color="FFFFFF" w:fill="auto"/>
            <w:hideMark/>
          </w:tcPr>
          <w:p w14:paraId="7AFD1AC9" w14:textId="77777777" w:rsidR="008E331D" w:rsidRDefault="008E331D">
            <w:pPr>
              <w:pStyle w:val="TAL"/>
              <w:rPr>
                <w:sz w:val="16"/>
                <w:szCs w:val="16"/>
                <w:lang w:eastAsia="zh-CN"/>
              </w:rPr>
            </w:pPr>
            <w:r>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98335" w14:textId="77777777" w:rsidR="008E331D" w:rsidRDefault="008E331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2B8190" w14:textId="77777777" w:rsidR="008E331D" w:rsidRDefault="008E331D">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D164E12" w14:textId="77777777" w:rsidR="008E331D" w:rsidRDefault="008E331D">
            <w:pPr>
              <w:pStyle w:val="TAL"/>
              <w:rPr>
                <w:sz w:val="16"/>
                <w:szCs w:val="16"/>
              </w:rPr>
            </w:pPr>
            <w:r>
              <w:rPr>
                <w:sz w:val="16"/>
                <w:szCs w:val="16"/>
              </w:rPr>
              <w:t>3GPP TS 29.573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BBE03CD" w14:textId="77777777" w:rsidR="008E331D" w:rsidRDefault="008E331D">
            <w:pPr>
              <w:pStyle w:val="TAC"/>
              <w:rPr>
                <w:sz w:val="16"/>
                <w:szCs w:val="16"/>
              </w:rPr>
            </w:pPr>
            <w:r>
              <w:rPr>
                <w:sz w:val="16"/>
                <w:szCs w:val="16"/>
                <w:lang w:eastAsia="zh-CN"/>
              </w:rPr>
              <w:t>15.2.0</w:t>
            </w:r>
          </w:p>
        </w:tc>
      </w:tr>
      <w:tr w:rsidR="008E331D" w14:paraId="1B5014D7" w14:textId="77777777" w:rsidTr="008E331D">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81B4324" w14:textId="77777777" w:rsidR="008E331D" w:rsidRDefault="008E331D">
            <w:pPr>
              <w:pStyle w:val="TAC"/>
              <w:rPr>
                <w:sz w:val="16"/>
                <w:szCs w:val="16"/>
                <w:lang w:eastAsia="zh-CN"/>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8EB93D2" w14:textId="77777777" w:rsidR="008E331D" w:rsidRDefault="008E331D">
            <w:pPr>
              <w:pStyle w:val="TAC"/>
              <w:rPr>
                <w:sz w:val="16"/>
                <w:szCs w:val="16"/>
              </w:rPr>
            </w:pPr>
            <w:r>
              <w:rPr>
                <w:sz w:val="16"/>
                <w:szCs w:val="16"/>
              </w:rPr>
              <w:t>CT#85</w:t>
            </w:r>
          </w:p>
        </w:tc>
        <w:tc>
          <w:tcPr>
            <w:tcW w:w="1046" w:type="dxa"/>
            <w:tcBorders>
              <w:top w:val="single" w:sz="6" w:space="0" w:color="auto"/>
              <w:left w:val="single" w:sz="6" w:space="0" w:color="auto"/>
              <w:bottom w:val="single" w:sz="6" w:space="0" w:color="auto"/>
              <w:right w:val="single" w:sz="6" w:space="0" w:color="auto"/>
            </w:tcBorders>
            <w:shd w:val="solid" w:color="FFFFFF" w:fill="auto"/>
            <w:hideMark/>
          </w:tcPr>
          <w:p w14:paraId="4092ADAA" w14:textId="77777777" w:rsidR="008E331D" w:rsidRDefault="008E331D">
            <w:pPr>
              <w:pStyle w:val="TAC"/>
              <w:rPr>
                <w:sz w:val="16"/>
                <w:szCs w:val="16"/>
                <w:lang w:eastAsia="zh-CN"/>
              </w:rPr>
            </w:pPr>
            <w:r>
              <w:rPr>
                <w:sz w:val="16"/>
                <w:szCs w:val="16"/>
                <w:lang w:eastAsia="zh-CN"/>
              </w:rPr>
              <w:t>CP-192114</w:t>
            </w:r>
          </w:p>
        </w:tc>
        <w:tc>
          <w:tcPr>
            <w:tcW w:w="473" w:type="dxa"/>
            <w:tcBorders>
              <w:top w:val="single" w:sz="6" w:space="0" w:color="auto"/>
              <w:left w:val="single" w:sz="6" w:space="0" w:color="auto"/>
              <w:bottom w:val="single" w:sz="6" w:space="0" w:color="auto"/>
              <w:right w:val="single" w:sz="6" w:space="0" w:color="auto"/>
            </w:tcBorders>
            <w:shd w:val="solid" w:color="FFFFFF" w:fill="auto"/>
            <w:hideMark/>
          </w:tcPr>
          <w:p w14:paraId="561D2C72" w14:textId="77777777" w:rsidR="008E331D" w:rsidRDefault="008E331D">
            <w:pPr>
              <w:pStyle w:val="TAL"/>
              <w:rPr>
                <w:sz w:val="16"/>
                <w:szCs w:val="16"/>
                <w:lang w:eastAsia="zh-CN"/>
              </w:rPr>
            </w:pPr>
            <w:r>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EFB83" w14:textId="77777777" w:rsidR="008E331D" w:rsidRDefault="008E331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43B238" w14:textId="77777777" w:rsidR="008E331D" w:rsidRDefault="008E331D">
            <w:pPr>
              <w:pStyle w:val="TAC"/>
              <w:rPr>
                <w:sz w:val="16"/>
                <w:szCs w:val="16"/>
                <w:lang w:eastAsia="zh-CN"/>
              </w:rPr>
            </w:pPr>
            <w:r>
              <w:rPr>
                <w:noProof/>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719022F" w14:textId="77777777" w:rsidR="008E331D" w:rsidRDefault="008E331D">
            <w:pPr>
              <w:pStyle w:val="TAL"/>
              <w:rPr>
                <w:sz w:val="16"/>
                <w:szCs w:val="16"/>
              </w:rPr>
            </w:pPr>
            <w:r>
              <w:rPr>
                <w:sz w:val="16"/>
                <w:szCs w:val="16"/>
              </w:rPr>
              <w:t>ALS renaming to PRINS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7597DE" w14:textId="77777777" w:rsidR="008E331D" w:rsidRDefault="008E331D">
            <w:pPr>
              <w:pStyle w:val="TAC"/>
              <w:rPr>
                <w:sz w:val="16"/>
                <w:szCs w:val="16"/>
                <w:lang w:eastAsia="zh-CN"/>
              </w:rPr>
            </w:pPr>
            <w:r>
              <w:rPr>
                <w:sz w:val="16"/>
                <w:szCs w:val="16"/>
                <w:lang w:eastAsia="zh-CN"/>
              </w:rPr>
              <w:t>15.3.0</w:t>
            </w:r>
          </w:p>
        </w:tc>
      </w:tr>
      <w:tr w:rsidR="008E331D" w14:paraId="285BBC05" w14:textId="77777777" w:rsidTr="008E331D">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A3C32E0" w14:textId="77777777" w:rsidR="008E331D" w:rsidRDefault="008E331D">
            <w:pPr>
              <w:pStyle w:val="TAC"/>
              <w:rPr>
                <w:sz w:val="16"/>
                <w:szCs w:val="16"/>
                <w:lang w:eastAsia="zh-CN"/>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278B31D" w14:textId="77777777" w:rsidR="008E331D" w:rsidRDefault="008E331D">
            <w:pPr>
              <w:pStyle w:val="TAC"/>
              <w:rPr>
                <w:sz w:val="16"/>
                <w:szCs w:val="16"/>
              </w:rPr>
            </w:pPr>
            <w:r>
              <w:rPr>
                <w:sz w:val="16"/>
                <w:szCs w:val="16"/>
              </w:rPr>
              <w:t>CT#85</w:t>
            </w:r>
          </w:p>
        </w:tc>
        <w:tc>
          <w:tcPr>
            <w:tcW w:w="1046" w:type="dxa"/>
            <w:tcBorders>
              <w:top w:val="single" w:sz="6" w:space="0" w:color="auto"/>
              <w:left w:val="single" w:sz="6" w:space="0" w:color="auto"/>
              <w:bottom w:val="single" w:sz="6" w:space="0" w:color="auto"/>
              <w:right w:val="single" w:sz="6" w:space="0" w:color="auto"/>
            </w:tcBorders>
            <w:shd w:val="solid" w:color="FFFFFF" w:fill="auto"/>
            <w:hideMark/>
          </w:tcPr>
          <w:p w14:paraId="0B7C1D0E" w14:textId="77777777" w:rsidR="008E331D" w:rsidRDefault="008E331D">
            <w:pPr>
              <w:pStyle w:val="TAC"/>
              <w:rPr>
                <w:sz w:val="16"/>
                <w:szCs w:val="16"/>
                <w:lang w:eastAsia="zh-CN"/>
              </w:rPr>
            </w:pPr>
            <w:r>
              <w:rPr>
                <w:sz w:val="16"/>
                <w:szCs w:val="16"/>
                <w:lang w:eastAsia="zh-CN"/>
              </w:rPr>
              <w:t>CP-192114</w:t>
            </w:r>
          </w:p>
        </w:tc>
        <w:tc>
          <w:tcPr>
            <w:tcW w:w="473" w:type="dxa"/>
            <w:tcBorders>
              <w:top w:val="single" w:sz="6" w:space="0" w:color="auto"/>
              <w:left w:val="single" w:sz="6" w:space="0" w:color="auto"/>
              <w:bottom w:val="single" w:sz="6" w:space="0" w:color="auto"/>
              <w:right w:val="single" w:sz="6" w:space="0" w:color="auto"/>
            </w:tcBorders>
            <w:shd w:val="solid" w:color="FFFFFF" w:fill="auto"/>
            <w:hideMark/>
          </w:tcPr>
          <w:p w14:paraId="33735A6F" w14:textId="77777777" w:rsidR="008E331D" w:rsidRDefault="008E331D">
            <w:pPr>
              <w:pStyle w:val="TAL"/>
              <w:rPr>
                <w:sz w:val="16"/>
                <w:szCs w:val="16"/>
                <w:lang w:eastAsia="zh-CN"/>
              </w:rPr>
            </w:pPr>
            <w:r>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611E93" w14:textId="77777777" w:rsidR="008E331D" w:rsidRDefault="008E331D">
            <w:pPr>
              <w:pStyle w:val="TA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7DEEDD5" w14:textId="77777777" w:rsidR="008E331D" w:rsidRDefault="008E331D">
            <w:pPr>
              <w:pStyle w:val="TAC"/>
              <w:rPr>
                <w:sz w:val="16"/>
                <w:szCs w:val="16"/>
                <w:lang w:eastAsia="zh-CN"/>
              </w:rPr>
            </w:pPr>
            <w:r>
              <w:rPr>
                <w:noProof/>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E56C4BF" w14:textId="77777777" w:rsidR="008E331D" w:rsidRDefault="008E331D">
            <w:pPr>
              <w:pStyle w:val="TAL"/>
              <w:rPr>
                <w:sz w:val="16"/>
                <w:szCs w:val="16"/>
              </w:rPr>
            </w:pPr>
            <w:r>
              <w:rPr>
                <w:sz w:val="16"/>
                <w:szCs w:val="16"/>
              </w:rPr>
              <w:t>Add an Annex to Withdrawn N32 Handshake API v1.0.0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C687FD" w14:textId="77777777" w:rsidR="008E331D" w:rsidRDefault="008E331D">
            <w:pPr>
              <w:pStyle w:val="TAC"/>
              <w:rPr>
                <w:sz w:val="16"/>
                <w:szCs w:val="16"/>
                <w:lang w:eastAsia="zh-CN"/>
              </w:rPr>
            </w:pPr>
            <w:r>
              <w:rPr>
                <w:sz w:val="16"/>
                <w:szCs w:val="16"/>
                <w:lang w:eastAsia="zh-CN"/>
              </w:rPr>
              <w:t>15.3.0</w:t>
            </w:r>
          </w:p>
        </w:tc>
      </w:tr>
      <w:tr w:rsidR="008E331D" w14:paraId="13545951" w14:textId="77777777" w:rsidTr="008E331D">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248CDC0" w14:textId="77777777" w:rsidR="008E331D" w:rsidRDefault="008E331D">
            <w:pPr>
              <w:pStyle w:val="TAC"/>
              <w:rPr>
                <w:sz w:val="16"/>
                <w:szCs w:val="16"/>
              </w:rPr>
            </w:pPr>
            <w:r>
              <w:rPr>
                <w:sz w:val="16"/>
                <w:szCs w:val="16"/>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A38F6" w14:textId="77777777" w:rsidR="008E331D" w:rsidRDefault="008E331D">
            <w:pPr>
              <w:pStyle w:val="TAC"/>
              <w:rPr>
                <w:sz w:val="16"/>
                <w:szCs w:val="16"/>
              </w:rPr>
            </w:pP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937F2AA" w14:textId="77777777" w:rsidR="008E331D" w:rsidRDefault="008E331D">
            <w:pPr>
              <w:pStyle w:val="TAC"/>
              <w:rPr>
                <w:sz w:val="16"/>
                <w:szCs w:val="16"/>
                <w:lang w:eastAsia="zh-CN"/>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2650733" w14:textId="77777777" w:rsidR="008E331D" w:rsidRDefault="008E331D">
            <w:pPr>
              <w:pStyle w:val="TAL"/>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D20625" w14:textId="77777777" w:rsidR="008E331D" w:rsidRDefault="008E331D">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429261" w14:textId="77777777" w:rsidR="008E331D" w:rsidRDefault="008E331D">
            <w:pPr>
              <w:pStyle w:val="TAC"/>
              <w:rPr>
                <w:noProof/>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0F68461" w14:textId="77777777" w:rsidR="008E331D" w:rsidRDefault="008E331D">
            <w:pPr>
              <w:pStyle w:val="TAL"/>
              <w:rPr>
                <w:sz w:val="16"/>
                <w:szCs w:val="16"/>
              </w:rPr>
            </w:pPr>
            <w:r>
              <w:rPr>
                <w:sz w:val="16"/>
                <w:szCs w:val="16"/>
              </w:rPr>
              <w:t>Corrupted references fixed.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4161DF" w14:textId="77777777" w:rsidR="008E331D" w:rsidRDefault="008E331D">
            <w:pPr>
              <w:pStyle w:val="TAC"/>
              <w:rPr>
                <w:sz w:val="16"/>
                <w:szCs w:val="16"/>
                <w:lang w:eastAsia="zh-CN"/>
              </w:rPr>
            </w:pPr>
            <w:r>
              <w:rPr>
                <w:sz w:val="16"/>
                <w:szCs w:val="16"/>
                <w:lang w:eastAsia="zh-CN"/>
              </w:rPr>
              <w:t>15.3.1</w:t>
            </w:r>
          </w:p>
        </w:tc>
      </w:tr>
      <w:tr w:rsidR="008E331D" w14:paraId="34573A2D" w14:textId="77777777" w:rsidTr="008E331D">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F33FD6" w14:textId="77777777" w:rsidR="008E331D" w:rsidRDefault="008E331D">
            <w:pPr>
              <w:pStyle w:val="TAC"/>
              <w:rPr>
                <w:sz w:val="16"/>
                <w:szCs w:val="16"/>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E4AC30" w14:textId="77777777" w:rsidR="008E331D" w:rsidRDefault="008E331D">
            <w:pPr>
              <w:pStyle w:val="TAC"/>
              <w:rPr>
                <w:sz w:val="16"/>
                <w:szCs w:val="16"/>
              </w:rPr>
            </w:pPr>
            <w:r>
              <w:rPr>
                <w:sz w:val="16"/>
                <w:szCs w:val="16"/>
                <w:lang w:eastAsia="zh-CN"/>
              </w:rPr>
              <w:t>CT#91-e</w:t>
            </w:r>
          </w:p>
        </w:tc>
        <w:tc>
          <w:tcPr>
            <w:tcW w:w="1046" w:type="dxa"/>
            <w:tcBorders>
              <w:top w:val="single" w:sz="6" w:space="0" w:color="auto"/>
              <w:left w:val="single" w:sz="6" w:space="0" w:color="auto"/>
              <w:bottom w:val="single" w:sz="6" w:space="0" w:color="auto"/>
              <w:right w:val="single" w:sz="6" w:space="0" w:color="auto"/>
            </w:tcBorders>
            <w:shd w:val="solid" w:color="FFFFFF" w:fill="auto"/>
            <w:hideMark/>
          </w:tcPr>
          <w:p w14:paraId="02AE972A" w14:textId="77777777" w:rsidR="008E331D" w:rsidRDefault="008E331D">
            <w:pPr>
              <w:pStyle w:val="TAC"/>
              <w:rPr>
                <w:sz w:val="16"/>
                <w:szCs w:val="16"/>
                <w:lang w:eastAsia="zh-CN"/>
              </w:rPr>
            </w:pPr>
            <w:r>
              <w:rPr>
                <w:sz w:val="16"/>
                <w:szCs w:val="16"/>
                <w:lang w:eastAsia="zh-CN"/>
              </w:rPr>
              <w:t>CP-210062</w:t>
            </w:r>
          </w:p>
        </w:tc>
        <w:tc>
          <w:tcPr>
            <w:tcW w:w="473" w:type="dxa"/>
            <w:tcBorders>
              <w:top w:val="single" w:sz="6" w:space="0" w:color="auto"/>
              <w:left w:val="single" w:sz="6" w:space="0" w:color="auto"/>
              <w:bottom w:val="single" w:sz="6" w:space="0" w:color="auto"/>
              <w:right w:val="single" w:sz="6" w:space="0" w:color="auto"/>
            </w:tcBorders>
            <w:shd w:val="solid" w:color="FFFFFF" w:fill="auto"/>
            <w:hideMark/>
          </w:tcPr>
          <w:p w14:paraId="7EE9E51E" w14:textId="77777777" w:rsidR="008E331D" w:rsidRDefault="008E331D">
            <w:pPr>
              <w:pStyle w:val="TAL"/>
              <w:rPr>
                <w:sz w:val="16"/>
                <w:szCs w:val="16"/>
                <w:lang w:eastAsia="zh-CN"/>
              </w:rPr>
            </w:pPr>
            <w:r>
              <w:rPr>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7BF50" w14:textId="77777777" w:rsidR="008E331D" w:rsidRDefault="008E331D">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4343F1" w14:textId="77777777" w:rsidR="008E331D" w:rsidRDefault="008E331D">
            <w:pPr>
              <w:pStyle w:val="TAC"/>
              <w:rPr>
                <w:noProof/>
                <w:sz w:val="16"/>
                <w:szCs w:val="16"/>
              </w:rPr>
            </w:pPr>
            <w:r>
              <w:rPr>
                <w:noProof/>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1925356" w14:textId="77777777" w:rsidR="008E331D" w:rsidRDefault="008E331D">
            <w:pPr>
              <w:pStyle w:val="TAL"/>
              <w:rPr>
                <w:sz w:val="16"/>
                <w:szCs w:val="16"/>
              </w:rPr>
            </w:pPr>
            <w:r>
              <w:rPr>
                <w:sz w:val="16"/>
                <w:szCs w:val="16"/>
              </w:rPr>
              <w:t>dataToEncrypt encoding in DataToIntegrityProtectAndCipherBlock</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93DB77" w14:textId="77777777" w:rsidR="008E331D" w:rsidRDefault="008E331D">
            <w:pPr>
              <w:pStyle w:val="TAC"/>
              <w:rPr>
                <w:sz w:val="16"/>
                <w:szCs w:val="16"/>
                <w:lang w:eastAsia="zh-CN"/>
              </w:rPr>
            </w:pPr>
            <w:r>
              <w:rPr>
                <w:sz w:val="16"/>
                <w:szCs w:val="16"/>
              </w:rPr>
              <w:t>15.4.0</w:t>
            </w:r>
          </w:p>
        </w:tc>
      </w:tr>
      <w:tr w:rsidR="008E331D" w14:paraId="697934A2" w14:textId="77777777" w:rsidTr="008E331D">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15F90F0" w14:textId="77777777" w:rsidR="008E331D" w:rsidRDefault="008E331D">
            <w:pPr>
              <w:pStyle w:val="TAC"/>
              <w:rPr>
                <w:sz w:val="16"/>
                <w:szCs w:val="16"/>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A4810B2" w14:textId="77777777" w:rsidR="008E331D" w:rsidRDefault="008E331D">
            <w:pPr>
              <w:pStyle w:val="TAC"/>
              <w:rPr>
                <w:sz w:val="16"/>
                <w:szCs w:val="16"/>
              </w:rPr>
            </w:pPr>
            <w:r>
              <w:rPr>
                <w:sz w:val="16"/>
                <w:szCs w:val="16"/>
                <w:lang w:eastAsia="zh-CN"/>
              </w:rPr>
              <w:t>CT#91-e</w:t>
            </w:r>
          </w:p>
        </w:tc>
        <w:tc>
          <w:tcPr>
            <w:tcW w:w="1046" w:type="dxa"/>
            <w:tcBorders>
              <w:top w:val="single" w:sz="6" w:space="0" w:color="auto"/>
              <w:left w:val="single" w:sz="6" w:space="0" w:color="auto"/>
              <w:bottom w:val="single" w:sz="6" w:space="0" w:color="auto"/>
              <w:right w:val="single" w:sz="6" w:space="0" w:color="auto"/>
            </w:tcBorders>
            <w:shd w:val="solid" w:color="FFFFFF" w:fill="auto"/>
            <w:hideMark/>
          </w:tcPr>
          <w:p w14:paraId="59B53768" w14:textId="77777777" w:rsidR="008E331D" w:rsidRDefault="008E331D">
            <w:pPr>
              <w:pStyle w:val="TAC"/>
              <w:rPr>
                <w:sz w:val="16"/>
                <w:szCs w:val="16"/>
                <w:lang w:eastAsia="zh-CN"/>
              </w:rPr>
            </w:pPr>
            <w:r>
              <w:rPr>
                <w:sz w:val="16"/>
                <w:szCs w:val="16"/>
                <w:lang w:eastAsia="zh-CN"/>
              </w:rPr>
              <w:t>CP-210063</w:t>
            </w:r>
          </w:p>
        </w:tc>
        <w:tc>
          <w:tcPr>
            <w:tcW w:w="473" w:type="dxa"/>
            <w:tcBorders>
              <w:top w:val="single" w:sz="6" w:space="0" w:color="auto"/>
              <w:left w:val="single" w:sz="6" w:space="0" w:color="auto"/>
              <w:bottom w:val="single" w:sz="6" w:space="0" w:color="auto"/>
              <w:right w:val="single" w:sz="6" w:space="0" w:color="auto"/>
            </w:tcBorders>
            <w:shd w:val="solid" w:color="FFFFFF" w:fill="auto"/>
            <w:hideMark/>
          </w:tcPr>
          <w:p w14:paraId="181B7A35" w14:textId="77777777" w:rsidR="008E331D" w:rsidRDefault="008E331D">
            <w:pPr>
              <w:pStyle w:val="TAL"/>
              <w:rPr>
                <w:sz w:val="16"/>
                <w:szCs w:val="16"/>
                <w:lang w:eastAsia="zh-CN"/>
              </w:rPr>
            </w:pPr>
            <w:r>
              <w:rPr>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C0C88" w14:textId="77777777" w:rsidR="008E331D" w:rsidRDefault="008E331D">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E9AFF9" w14:textId="77777777" w:rsidR="008E331D" w:rsidRDefault="008E331D">
            <w:pPr>
              <w:pStyle w:val="TAC"/>
              <w:rPr>
                <w:noProof/>
                <w:sz w:val="16"/>
                <w:szCs w:val="16"/>
              </w:rPr>
            </w:pPr>
            <w:r>
              <w:rPr>
                <w:noProof/>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D10B2F5" w14:textId="77777777" w:rsidR="008E331D" w:rsidRDefault="008E331D">
            <w:pPr>
              <w:pStyle w:val="TAL"/>
              <w:rPr>
                <w:sz w:val="16"/>
                <w:szCs w:val="16"/>
              </w:rPr>
            </w:pPr>
            <w:r>
              <w:rPr>
                <w:sz w:val="16"/>
                <w:szCs w:val="16"/>
              </w:rPr>
              <w:t>29.573 Rel-15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AE3021" w14:textId="77777777" w:rsidR="008E331D" w:rsidRDefault="008E331D">
            <w:pPr>
              <w:pStyle w:val="TAC"/>
              <w:rPr>
                <w:sz w:val="16"/>
                <w:szCs w:val="16"/>
                <w:lang w:eastAsia="zh-CN"/>
              </w:rPr>
            </w:pPr>
            <w:r>
              <w:rPr>
                <w:sz w:val="16"/>
                <w:szCs w:val="16"/>
                <w:lang w:eastAsia="zh-CN"/>
              </w:rPr>
              <w:t>15.4.0</w:t>
            </w:r>
          </w:p>
        </w:tc>
      </w:tr>
    </w:tbl>
    <w:p w14:paraId="209CF16C" w14:textId="77777777" w:rsidR="00080512" w:rsidRDefault="00080512" w:rsidP="008E331D"/>
    <w:sectPr w:rsidR="00080512">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EE3FD4" w14:textId="77777777" w:rsidR="00CA1103" w:rsidRDefault="00CA1103">
      <w:r>
        <w:separator/>
      </w:r>
    </w:p>
  </w:endnote>
  <w:endnote w:type="continuationSeparator" w:id="0">
    <w:p w14:paraId="54B541ED" w14:textId="77777777" w:rsidR="00CA1103" w:rsidRDefault="00CA1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F79ED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020098" w14:textId="77777777" w:rsidR="00CA1103" w:rsidRDefault="00CA1103">
      <w:r>
        <w:separator/>
      </w:r>
    </w:p>
  </w:footnote>
  <w:footnote w:type="continuationSeparator" w:id="0">
    <w:p w14:paraId="67A0754A" w14:textId="77777777" w:rsidR="00CA1103" w:rsidRDefault="00CA11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E0593B" w14:textId="3ABA6A3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0C0F">
      <w:rPr>
        <w:rFonts w:ascii="Arial" w:hAnsi="Arial" w:cs="Arial"/>
        <w:b/>
        <w:noProof/>
        <w:sz w:val="18"/>
        <w:szCs w:val="18"/>
      </w:rPr>
      <w:t>3GPP TS 29.573 V15.4.0 (2021-03)</w:t>
    </w:r>
    <w:r>
      <w:rPr>
        <w:rFonts w:ascii="Arial" w:hAnsi="Arial" w:cs="Arial"/>
        <w:b/>
        <w:sz w:val="18"/>
        <w:szCs w:val="18"/>
      </w:rPr>
      <w:fldChar w:fldCharType="end"/>
    </w:r>
  </w:p>
  <w:p w14:paraId="6ECBF08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0D7E29C" w14:textId="5F250C6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0C0F">
      <w:rPr>
        <w:rFonts w:ascii="Arial" w:hAnsi="Arial" w:cs="Arial"/>
        <w:b/>
        <w:noProof/>
        <w:sz w:val="18"/>
        <w:szCs w:val="18"/>
      </w:rPr>
      <w:t>Release 15</w:t>
    </w:r>
    <w:r>
      <w:rPr>
        <w:rFonts w:ascii="Arial" w:hAnsi="Arial" w:cs="Arial"/>
        <w:b/>
        <w:sz w:val="18"/>
        <w:szCs w:val="18"/>
      </w:rPr>
      <w:fldChar w:fldCharType="end"/>
    </w:r>
  </w:p>
  <w:p w14:paraId="151D338C"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20C0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8E331D"/>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1103"/>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BF751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HTML Preformatted" w:uiPriority="99"/>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Heading1Char">
    <w:name w:val="Heading 1 Char"/>
    <w:link w:val="Heading1"/>
    <w:rsid w:val="008E331D"/>
    <w:rPr>
      <w:rFonts w:ascii="Arial" w:hAnsi="Arial"/>
      <w:sz w:val="36"/>
      <w:lang w:eastAsia="en-US"/>
    </w:rPr>
  </w:style>
  <w:style w:type="character" w:customStyle="1" w:styleId="Heading2Char">
    <w:name w:val="Heading 2 Char"/>
    <w:link w:val="Heading2"/>
    <w:rsid w:val="008E331D"/>
    <w:rPr>
      <w:rFonts w:ascii="Arial" w:hAnsi="Arial"/>
      <w:sz w:val="32"/>
      <w:lang w:eastAsia="en-US"/>
    </w:rPr>
  </w:style>
  <w:style w:type="character" w:customStyle="1" w:styleId="Heading3Char">
    <w:name w:val="Heading 3 Char"/>
    <w:link w:val="Heading3"/>
    <w:rsid w:val="008E331D"/>
    <w:rPr>
      <w:rFonts w:ascii="Arial" w:hAnsi="Arial"/>
      <w:sz w:val="28"/>
      <w:lang w:eastAsia="en-US"/>
    </w:rPr>
  </w:style>
  <w:style w:type="character" w:customStyle="1" w:styleId="Heading4Char">
    <w:name w:val="Heading 4 Char"/>
    <w:link w:val="Heading4"/>
    <w:rsid w:val="008E331D"/>
    <w:rPr>
      <w:rFonts w:ascii="Arial" w:hAnsi="Arial"/>
      <w:sz w:val="24"/>
      <w:lang w:eastAsia="en-US"/>
    </w:rPr>
  </w:style>
  <w:style w:type="character" w:customStyle="1" w:styleId="Heading5Char">
    <w:name w:val="Heading 5 Char"/>
    <w:link w:val="Heading5"/>
    <w:rsid w:val="008E331D"/>
    <w:rPr>
      <w:rFonts w:ascii="Arial" w:hAnsi="Arial"/>
      <w:sz w:val="22"/>
      <w:lang w:eastAsia="en-US"/>
    </w:rPr>
  </w:style>
  <w:style w:type="character" w:customStyle="1" w:styleId="Heading6Char">
    <w:name w:val="Heading 6 Char"/>
    <w:link w:val="Heading6"/>
    <w:rsid w:val="008E331D"/>
    <w:rPr>
      <w:rFonts w:ascii="Arial" w:hAnsi="Arial"/>
      <w:lang w:eastAsia="en-US"/>
    </w:rPr>
  </w:style>
  <w:style w:type="character" w:customStyle="1" w:styleId="Heading7Char">
    <w:name w:val="Heading 7 Char"/>
    <w:link w:val="Heading7"/>
    <w:rsid w:val="008E331D"/>
    <w:rPr>
      <w:rFonts w:ascii="Arial" w:hAnsi="Arial"/>
      <w:lang w:eastAsia="en-US"/>
    </w:rPr>
  </w:style>
  <w:style w:type="character" w:customStyle="1" w:styleId="Heading8Char">
    <w:name w:val="Heading 8 Char"/>
    <w:link w:val="Heading8"/>
    <w:rsid w:val="008E331D"/>
    <w:rPr>
      <w:rFonts w:ascii="Arial" w:hAnsi="Arial"/>
      <w:sz w:val="36"/>
      <w:lang w:eastAsia="en-US"/>
    </w:rPr>
  </w:style>
  <w:style w:type="character" w:customStyle="1" w:styleId="Heading9Char">
    <w:name w:val="Heading 9 Char"/>
    <w:link w:val="Heading9"/>
    <w:rsid w:val="008E331D"/>
    <w:rPr>
      <w:rFonts w:ascii="Arial" w:hAnsi="Arial"/>
      <w:sz w:val="36"/>
      <w:lang w:eastAsia="en-US"/>
    </w:rPr>
  </w:style>
  <w:style w:type="paragraph" w:styleId="HTMLPreformatted">
    <w:name w:val="HTML Preformatted"/>
    <w:basedOn w:val="Normal"/>
    <w:link w:val="HTMLPreformattedChar"/>
    <w:uiPriority w:val="99"/>
    <w:unhideWhenUsed/>
    <w:rsid w:val="008E33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8E331D"/>
    <w:rPr>
      <w:rFonts w:ascii="SimSun" w:eastAsia="SimSun" w:hAnsi="SimSun" w:cs="SimSun"/>
      <w:sz w:val="24"/>
      <w:szCs w:val="24"/>
      <w:lang w:val="en-US" w:eastAsia="zh-CN"/>
    </w:rPr>
  </w:style>
  <w:style w:type="paragraph" w:customStyle="1" w:styleId="msonormal0">
    <w:name w:val="msonormal"/>
    <w:basedOn w:val="Normal"/>
    <w:rsid w:val="008E331D"/>
    <w:pPr>
      <w:spacing w:before="100" w:beforeAutospacing="1" w:after="100" w:afterAutospacing="1"/>
    </w:pPr>
    <w:rPr>
      <w:sz w:val="24"/>
      <w:szCs w:val="24"/>
      <w:lang w:eastAsia="en-GB"/>
    </w:rPr>
  </w:style>
  <w:style w:type="character" w:customStyle="1" w:styleId="HeaderChar">
    <w:name w:val="Header Char"/>
    <w:link w:val="Header"/>
    <w:rsid w:val="008E331D"/>
    <w:rPr>
      <w:rFonts w:ascii="Arial" w:hAnsi="Arial"/>
      <w:b/>
      <w:noProof/>
      <w:sz w:val="18"/>
      <w:lang w:eastAsia="ja-JP"/>
    </w:rPr>
  </w:style>
  <w:style w:type="character" w:customStyle="1" w:styleId="FooterChar">
    <w:name w:val="Footer Char"/>
    <w:link w:val="Footer"/>
    <w:rsid w:val="008E331D"/>
    <w:rPr>
      <w:rFonts w:ascii="Arial" w:hAnsi="Arial"/>
      <w:b/>
      <w:i/>
      <w:noProof/>
      <w:sz w:val="18"/>
      <w:lang w:eastAsia="ja-JP"/>
    </w:rPr>
  </w:style>
  <w:style w:type="paragraph" w:styleId="List2">
    <w:name w:val="List 2"/>
    <w:basedOn w:val="Normal"/>
    <w:unhideWhenUsed/>
    <w:rsid w:val="008E331D"/>
    <w:pPr>
      <w:ind w:leftChars="200" w:left="100" w:hangingChars="200" w:hanging="200"/>
      <w:contextualSpacing/>
    </w:pPr>
    <w:rPr>
      <w:rFonts w:eastAsia="SimSun"/>
    </w:rPr>
  </w:style>
  <w:style w:type="paragraph" w:styleId="List3">
    <w:name w:val="List 3"/>
    <w:basedOn w:val="List2"/>
    <w:unhideWhenUsed/>
    <w:rsid w:val="008E331D"/>
    <w:pPr>
      <w:ind w:leftChars="0" w:left="1135" w:firstLineChars="0" w:hanging="284"/>
      <w:contextualSpacing w:val="0"/>
    </w:pPr>
  </w:style>
  <w:style w:type="paragraph" w:styleId="Revision">
    <w:name w:val="Revision"/>
    <w:uiPriority w:val="99"/>
    <w:semiHidden/>
    <w:rsid w:val="008E331D"/>
    <w:rPr>
      <w:rFonts w:eastAsia="SimSun"/>
      <w:lang w:eastAsia="en-US"/>
    </w:rPr>
  </w:style>
  <w:style w:type="character" w:customStyle="1" w:styleId="NOChar">
    <w:name w:val="NO Char"/>
    <w:link w:val="NO"/>
    <w:locked/>
    <w:rsid w:val="008E331D"/>
    <w:rPr>
      <w:lang w:eastAsia="en-US"/>
    </w:rPr>
  </w:style>
  <w:style w:type="character" w:customStyle="1" w:styleId="PLChar">
    <w:name w:val="PL Char"/>
    <w:link w:val="PL"/>
    <w:locked/>
    <w:rsid w:val="008E331D"/>
    <w:rPr>
      <w:rFonts w:ascii="Courier New" w:hAnsi="Courier New"/>
      <w:noProof/>
      <w:sz w:val="16"/>
      <w:lang w:eastAsia="en-US"/>
    </w:rPr>
  </w:style>
  <w:style w:type="character" w:customStyle="1" w:styleId="TALChar">
    <w:name w:val="TAL Char"/>
    <w:link w:val="TAL"/>
    <w:locked/>
    <w:rsid w:val="008E331D"/>
    <w:rPr>
      <w:rFonts w:ascii="Arial" w:hAnsi="Arial"/>
      <w:sz w:val="18"/>
      <w:lang w:eastAsia="en-US"/>
    </w:rPr>
  </w:style>
  <w:style w:type="character" w:customStyle="1" w:styleId="TACChar">
    <w:name w:val="TAC Char"/>
    <w:link w:val="TAC"/>
    <w:locked/>
    <w:rsid w:val="008E331D"/>
    <w:rPr>
      <w:rFonts w:ascii="Arial" w:hAnsi="Arial"/>
      <w:sz w:val="18"/>
      <w:lang w:eastAsia="en-US"/>
    </w:rPr>
  </w:style>
  <w:style w:type="character" w:customStyle="1" w:styleId="EXCar">
    <w:name w:val="EX Car"/>
    <w:link w:val="EX"/>
    <w:locked/>
    <w:rsid w:val="008E331D"/>
    <w:rPr>
      <w:lang w:eastAsia="en-US"/>
    </w:rPr>
  </w:style>
  <w:style w:type="character" w:customStyle="1" w:styleId="B1Char">
    <w:name w:val="B1 Char"/>
    <w:link w:val="B1"/>
    <w:locked/>
    <w:rsid w:val="008E331D"/>
    <w:rPr>
      <w:lang w:eastAsia="en-US"/>
    </w:rPr>
  </w:style>
  <w:style w:type="character" w:customStyle="1" w:styleId="EditorsNoteChar">
    <w:name w:val="Editor's Note Char"/>
    <w:link w:val="EditorsNote"/>
    <w:locked/>
    <w:rsid w:val="008E331D"/>
    <w:rPr>
      <w:color w:val="FF0000"/>
      <w:lang w:eastAsia="en-US"/>
    </w:rPr>
  </w:style>
  <w:style w:type="character" w:customStyle="1" w:styleId="THChar">
    <w:name w:val="TH Char"/>
    <w:link w:val="TH"/>
    <w:locked/>
    <w:rsid w:val="008E331D"/>
    <w:rPr>
      <w:rFonts w:ascii="Arial" w:hAnsi="Arial"/>
      <w:b/>
      <w:lang w:eastAsia="en-US"/>
    </w:rPr>
  </w:style>
  <w:style w:type="character" w:customStyle="1" w:styleId="TANChar">
    <w:name w:val="TAN Char"/>
    <w:link w:val="TAN"/>
    <w:locked/>
    <w:rsid w:val="008E331D"/>
    <w:rPr>
      <w:rFonts w:ascii="Arial" w:hAnsi="Arial"/>
      <w:sz w:val="18"/>
      <w:lang w:eastAsia="en-US"/>
    </w:rPr>
  </w:style>
  <w:style w:type="character" w:customStyle="1" w:styleId="TFChar">
    <w:name w:val="TF Char"/>
    <w:link w:val="TF"/>
    <w:locked/>
    <w:rsid w:val="008E331D"/>
    <w:rPr>
      <w:rFonts w:ascii="Arial" w:hAnsi="Arial"/>
      <w:b/>
      <w:lang w:eastAsia="en-US"/>
    </w:rPr>
  </w:style>
  <w:style w:type="character" w:styleId="FootnoteReference">
    <w:name w:val="footnote reference"/>
    <w:unhideWhenUsed/>
    <w:rsid w:val="008E331D"/>
    <w:rPr>
      <w:b/>
      <w:bCs w:val="0"/>
      <w:position w:val="6"/>
      <w:sz w:val="16"/>
    </w:rPr>
  </w:style>
  <w:style w:type="character" w:customStyle="1" w:styleId="TAHChar">
    <w:name w:val="TAH Char"/>
    <w:link w:val="TAH"/>
    <w:locked/>
    <w:rsid w:val="008E331D"/>
    <w:rPr>
      <w:rFonts w:ascii="Arial" w:hAnsi="Arial"/>
      <w:b/>
      <w:sz w:val="18"/>
      <w:lang w:eastAsia="en-US"/>
    </w:rPr>
  </w:style>
  <w:style w:type="character" w:customStyle="1" w:styleId="NOZchn">
    <w:name w:val="NO Zchn"/>
    <w:rsid w:val="008E331D"/>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8191596">
      <w:bodyDiv w:val="1"/>
      <w:marLeft w:val="0"/>
      <w:marRight w:val="0"/>
      <w:marTop w:val="0"/>
      <w:marBottom w:val="0"/>
      <w:divBdr>
        <w:top w:val="none" w:sz="0" w:space="0" w:color="auto"/>
        <w:left w:val="none" w:sz="0" w:space="0" w:color="auto"/>
        <w:bottom w:val="none" w:sz="0" w:space="0" w:color="auto"/>
        <w:right w:val="none" w:sz="0" w:space="0" w:color="auto"/>
      </w:divBdr>
    </w:div>
    <w:div w:id="1408303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package" Target="embeddings/Microsoft_Visio_Drawing11.vsdx"/><Relationship Id="rId42" Type="http://schemas.openxmlformats.org/officeDocument/2006/relationships/package" Target="embeddings/Microsoft_Visio_Drawing14.vsdx"/><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package" Target="embeddings/Microsoft_Visio_Drawing12.vsdx"/><Relationship Id="rId46"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image" Target="media/image12.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6.vsdx"/><Relationship Id="rId32" Type="http://schemas.openxmlformats.org/officeDocument/2006/relationships/package" Target="embeddings/Microsoft_Visio_Drawing10.vsdx"/><Relationship Id="rId37" Type="http://schemas.openxmlformats.org/officeDocument/2006/relationships/image" Target="media/image15.emf"/><Relationship Id="rId40" Type="http://schemas.openxmlformats.org/officeDocument/2006/relationships/package" Target="embeddings/Microsoft_Visio_Drawing13.vsdx"/><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8.vsdx"/><Relationship Id="rId36" Type="http://schemas.openxmlformats.org/officeDocument/2006/relationships/hyperlink" Target="https://www.3gpp.org/ftp/Specs/%3cPlenary%3e/%3cRelease%3e/OpenAPI/" TargetMode="Externa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package" Target="embeddings/Microsoft_Visio_Drawing15.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11.emf"/><Relationship Id="rId30" Type="http://schemas.openxmlformats.org/officeDocument/2006/relationships/package" Target="embeddings/Microsoft_Visio_Drawing9.vsdx"/><Relationship Id="rId35" Type="http://schemas.openxmlformats.org/officeDocument/2006/relationships/hyperlink" Target="https://www.3gpp.org/ftp/Specs/archive/OpenAPI/%3cRelease%3e/" TargetMode="External"/><Relationship Id="rId43" Type="http://schemas.openxmlformats.org/officeDocument/2006/relationships/image" Target="media/image18.emf"/><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753</TotalTime>
  <Pages>1</Pages>
  <Words>20558</Words>
  <Characters>117181</Characters>
  <Application>Microsoft Office Word</Application>
  <DocSecurity>0</DocSecurity>
  <Lines>976</Lines>
  <Paragraphs>274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137465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4</cp:revision>
  <cp:lastPrinted>2019-02-25T14:05:00Z</cp:lastPrinted>
  <dcterms:created xsi:type="dcterms:W3CDTF">2021-03-27T09:04:00Z</dcterms:created>
  <dcterms:modified xsi:type="dcterms:W3CDTF">2021-03-27T09:06:00Z</dcterms:modified>
</cp:coreProperties>
</file>